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24C3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452406D6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22709D9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32BD58C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9B8F5A" w14:textId="77777777">
        <w:tc>
          <w:tcPr>
            <w:tcW w:w="2448" w:type="dxa"/>
          </w:tcPr>
          <w:p w14:paraId="2504775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763B174" w14:textId="2BE0C314" w:rsidR="00027B83" w:rsidRDefault="00277382">
            <w:pPr>
              <w:jc w:val="both"/>
              <w:rPr>
                <w:kern w:val="2"/>
                <w:szCs w:val="24"/>
              </w:rPr>
            </w:pPr>
            <w:r w:rsidRPr="00277382">
              <w:rPr>
                <w:kern w:val="2"/>
                <w:szCs w:val="24"/>
              </w:rPr>
              <w:t>CISCO IP telefonijos programinės įrangos palaikymo paslaug</w:t>
            </w:r>
            <w:r>
              <w:rPr>
                <w:kern w:val="2"/>
                <w:szCs w:val="24"/>
              </w:rPr>
              <w:t>ų pirkimo-pardavimo sutartis</w:t>
            </w:r>
          </w:p>
        </w:tc>
      </w:tr>
      <w:tr w:rsidR="00027B83" w14:paraId="1380506D" w14:textId="77777777">
        <w:tc>
          <w:tcPr>
            <w:tcW w:w="2448" w:type="dxa"/>
          </w:tcPr>
          <w:p w14:paraId="18D72BD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1BA91A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D72A1BD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1B3A2FA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3C9A25F6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5AD168FC" w14:textId="77777777">
        <w:tc>
          <w:tcPr>
            <w:tcW w:w="9558" w:type="dxa"/>
            <w:gridSpan w:val="3"/>
          </w:tcPr>
          <w:p w14:paraId="00AF295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277382" w14:paraId="50576FB7" w14:textId="77777777">
        <w:tc>
          <w:tcPr>
            <w:tcW w:w="2808" w:type="dxa"/>
            <w:vMerge w:val="restart"/>
          </w:tcPr>
          <w:p w14:paraId="2EB573D9" w14:textId="77777777" w:rsidR="00277382" w:rsidRDefault="00277382" w:rsidP="00277382">
            <w:pPr>
              <w:jc w:val="center"/>
              <w:rPr>
                <w:b/>
                <w:kern w:val="2"/>
                <w:szCs w:val="24"/>
              </w:rPr>
            </w:pPr>
          </w:p>
          <w:p w14:paraId="022A2B25" w14:textId="77777777" w:rsidR="00277382" w:rsidRDefault="00277382" w:rsidP="00277382">
            <w:pPr>
              <w:jc w:val="center"/>
              <w:rPr>
                <w:b/>
                <w:kern w:val="2"/>
                <w:szCs w:val="24"/>
              </w:rPr>
            </w:pPr>
          </w:p>
          <w:p w14:paraId="26C5DFB8" w14:textId="77777777" w:rsidR="00277382" w:rsidRDefault="00277382" w:rsidP="00277382">
            <w:pPr>
              <w:jc w:val="center"/>
              <w:rPr>
                <w:b/>
                <w:kern w:val="2"/>
                <w:szCs w:val="24"/>
              </w:rPr>
            </w:pPr>
          </w:p>
          <w:p w14:paraId="10244EF2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  <w:p w14:paraId="5BF54DC3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CB5265A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C8D35D7" w14:textId="639DB4F5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Lietuvos Respublikos valstybės saugumo departamentas</w:t>
            </w:r>
          </w:p>
        </w:tc>
      </w:tr>
      <w:tr w:rsidR="00277382" w14:paraId="55CDC22A" w14:textId="77777777">
        <w:tc>
          <w:tcPr>
            <w:tcW w:w="2808" w:type="dxa"/>
            <w:vMerge/>
          </w:tcPr>
          <w:p w14:paraId="4565AE00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D10CC4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6E3A215" w14:textId="343416DD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188675233</w:t>
            </w:r>
          </w:p>
        </w:tc>
      </w:tr>
      <w:tr w:rsidR="00277382" w14:paraId="1D7C7DE9" w14:textId="77777777">
        <w:tc>
          <w:tcPr>
            <w:tcW w:w="2808" w:type="dxa"/>
            <w:vMerge/>
          </w:tcPr>
          <w:p w14:paraId="519EAA7C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EFF4019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14ACBE2" w14:textId="4D5DD96D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Pilaitės pr. 19, Vilnius</w:t>
            </w:r>
          </w:p>
        </w:tc>
      </w:tr>
      <w:tr w:rsidR="00277382" w14:paraId="1DDA9DC5" w14:textId="77777777">
        <w:tc>
          <w:tcPr>
            <w:tcW w:w="2808" w:type="dxa"/>
            <w:vMerge/>
          </w:tcPr>
          <w:p w14:paraId="4BF72132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C154ED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DE3F92A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60356530" w14:textId="77777777">
        <w:tc>
          <w:tcPr>
            <w:tcW w:w="2808" w:type="dxa"/>
            <w:vMerge/>
          </w:tcPr>
          <w:p w14:paraId="66E35C6A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5D4425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40C2007" w14:textId="20C716E6" w:rsidR="00277382" w:rsidRDefault="00277382" w:rsidP="00277382">
            <w:pPr>
              <w:jc w:val="center"/>
              <w:rPr>
                <w:kern w:val="2"/>
                <w:szCs w:val="24"/>
              </w:rPr>
            </w:pPr>
            <w:r w:rsidRPr="00CD546C">
              <w:t>LT27 7180 3000 0034 5298</w:t>
            </w:r>
          </w:p>
        </w:tc>
      </w:tr>
      <w:tr w:rsidR="00277382" w14:paraId="6A0981FB" w14:textId="77777777">
        <w:tc>
          <w:tcPr>
            <w:tcW w:w="2808" w:type="dxa"/>
            <w:vMerge/>
          </w:tcPr>
          <w:p w14:paraId="7B77C890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562C42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DECA1D7" w14:textId="39D7FFE0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AB Šiaulių bankas</w:t>
            </w:r>
          </w:p>
        </w:tc>
      </w:tr>
      <w:tr w:rsidR="00277382" w14:paraId="1733D570" w14:textId="77777777">
        <w:tc>
          <w:tcPr>
            <w:tcW w:w="2808" w:type="dxa"/>
            <w:vMerge/>
          </w:tcPr>
          <w:p w14:paraId="09CC61F7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0D6E3CD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EEDE33F" w14:textId="2E800C91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+370 5 2124720</w:t>
            </w:r>
          </w:p>
        </w:tc>
      </w:tr>
      <w:tr w:rsidR="00277382" w14:paraId="30A07E9F" w14:textId="77777777">
        <w:tc>
          <w:tcPr>
            <w:tcW w:w="2808" w:type="dxa"/>
            <w:vMerge/>
          </w:tcPr>
          <w:p w14:paraId="3A8FD7B2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528F5F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95302D4" w14:textId="016EE880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vsd@vsd.lt</w:t>
            </w:r>
          </w:p>
        </w:tc>
      </w:tr>
      <w:tr w:rsidR="00277382" w14:paraId="7484F876" w14:textId="77777777">
        <w:tc>
          <w:tcPr>
            <w:tcW w:w="2808" w:type="dxa"/>
            <w:vMerge/>
          </w:tcPr>
          <w:p w14:paraId="18265A0E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5978B8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6F1D13D" w14:textId="77777777" w:rsidR="00277382" w:rsidRDefault="00277382" w:rsidP="00277382">
            <w:pPr>
              <w:jc w:val="center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Direktoriaus pavaduotojas </w:t>
            </w:r>
          </w:p>
          <w:p w14:paraId="0D78F613" w14:textId="28BCE965" w:rsidR="00E635AD" w:rsidRDefault="00E635AD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0A6FAC0C" w14:textId="77777777">
        <w:tc>
          <w:tcPr>
            <w:tcW w:w="2808" w:type="dxa"/>
            <w:vMerge/>
          </w:tcPr>
          <w:p w14:paraId="2C3CC499" w14:textId="77777777" w:rsidR="00277382" w:rsidRDefault="00277382" w:rsidP="002773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4EF3A1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9E53D5C" w14:textId="4C8E9637" w:rsidR="00277382" w:rsidRDefault="00277382" w:rsidP="00277382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2015-10-19 įsakymas Nr. 1-74</w:t>
            </w:r>
          </w:p>
        </w:tc>
      </w:tr>
      <w:tr w:rsidR="00277382" w14:paraId="699AAEF7" w14:textId="77777777">
        <w:tc>
          <w:tcPr>
            <w:tcW w:w="2808" w:type="dxa"/>
            <w:vMerge w:val="restart"/>
          </w:tcPr>
          <w:p w14:paraId="7927EF9E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  <w:p w14:paraId="0C20877F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  <w:p w14:paraId="56FAD9CB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  <w:p w14:paraId="70822599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3F3DE36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A0724B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F4D7552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1F2875EF" w14:textId="77777777">
        <w:tc>
          <w:tcPr>
            <w:tcW w:w="2808" w:type="dxa"/>
            <w:vMerge/>
          </w:tcPr>
          <w:p w14:paraId="6E373450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DEC132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AA676CD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78A748AF" w14:textId="77777777">
        <w:tc>
          <w:tcPr>
            <w:tcW w:w="2808" w:type="dxa"/>
            <w:vMerge/>
          </w:tcPr>
          <w:p w14:paraId="6E411508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D0D17C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3016C5F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728AA376" w14:textId="77777777">
        <w:tc>
          <w:tcPr>
            <w:tcW w:w="2808" w:type="dxa"/>
            <w:vMerge/>
          </w:tcPr>
          <w:p w14:paraId="449C490D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AB4BB8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58849D12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14DD470B" w14:textId="77777777">
        <w:tc>
          <w:tcPr>
            <w:tcW w:w="2808" w:type="dxa"/>
            <w:vMerge/>
          </w:tcPr>
          <w:p w14:paraId="4BADE399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90136A0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E99945B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70A420EE" w14:textId="77777777">
        <w:tc>
          <w:tcPr>
            <w:tcW w:w="2808" w:type="dxa"/>
            <w:vMerge/>
          </w:tcPr>
          <w:p w14:paraId="07FB3EB3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A11A5D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B7D4A9C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2D00574F" w14:textId="77777777">
        <w:tc>
          <w:tcPr>
            <w:tcW w:w="2808" w:type="dxa"/>
            <w:vMerge/>
          </w:tcPr>
          <w:p w14:paraId="639037A1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B30E5B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63A7DFF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1C57FC8B" w14:textId="77777777">
        <w:tc>
          <w:tcPr>
            <w:tcW w:w="2808" w:type="dxa"/>
            <w:vMerge/>
          </w:tcPr>
          <w:p w14:paraId="012249F8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7C6186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DB60E87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373C394A" w14:textId="77777777">
        <w:tc>
          <w:tcPr>
            <w:tcW w:w="2808" w:type="dxa"/>
            <w:vMerge/>
          </w:tcPr>
          <w:p w14:paraId="768011C2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363CF2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DCCDCB6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  <w:tr w:rsidR="00277382" w14:paraId="7C669EF5" w14:textId="77777777">
        <w:tc>
          <w:tcPr>
            <w:tcW w:w="2808" w:type="dxa"/>
            <w:vMerge/>
          </w:tcPr>
          <w:p w14:paraId="1C6E9970" w14:textId="77777777" w:rsidR="00277382" w:rsidRDefault="00277382" w:rsidP="00277382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11116" w14:textId="77777777" w:rsidR="00277382" w:rsidRDefault="00277382" w:rsidP="002773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75F96A0E" w14:textId="77777777" w:rsidR="00277382" w:rsidRDefault="00277382" w:rsidP="0027738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7ED1139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051C4DDB" w14:textId="77777777">
        <w:trPr>
          <w:trHeight w:val="300"/>
        </w:trPr>
        <w:tc>
          <w:tcPr>
            <w:tcW w:w="9535" w:type="dxa"/>
            <w:gridSpan w:val="4"/>
          </w:tcPr>
          <w:p w14:paraId="2CBA60B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6B0FF168" w14:textId="77777777">
        <w:trPr>
          <w:trHeight w:val="300"/>
        </w:trPr>
        <w:tc>
          <w:tcPr>
            <w:tcW w:w="3094" w:type="dxa"/>
            <w:gridSpan w:val="2"/>
          </w:tcPr>
          <w:p w14:paraId="29E37F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78F2F22" w14:textId="03E58660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(pareigas, vardą, pavardę, tel., el. paštą)</w:t>
            </w:r>
          </w:p>
        </w:tc>
      </w:tr>
      <w:tr w:rsidR="00027B83" w14:paraId="1E41A7C5" w14:textId="77777777">
        <w:trPr>
          <w:trHeight w:val="300"/>
        </w:trPr>
        <w:tc>
          <w:tcPr>
            <w:tcW w:w="3094" w:type="dxa"/>
            <w:gridSpan w:val="2"/>
          </w:tcPr>
          <w:p w14:paraId="5DAD1C9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552F9A5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472607A" w14:textId="77777777">
        <w:trPr>
          <w:trHeight w:val="300"/>
        </w:trPr>
        <w:tc>
          <w:tcPr>
            <w:tcW w:w="9535" w:type="dxa"/>
            <w:gridSpan w:val="4"/>
          </w:tcPr>
          <w:p w14:paraId="57CDFD1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1A5588F2" w14:textId="77777777">
        <w:trPr>
          <w:trHeight w:val="300"/>
        </w:trPr>
        <w:tc>
          <w:tcPr>
            <w:tcW w:w="3094" w:type="dxa"/>
            <w:gridSpan w:val="2"/>
          </w:tcPr>
          <w:p w14:paraId="02EBDF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2DFCEB8A" w14:textId="3E0B6604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</w:t>
            </w:r>
            <w:r w:rsidR="00277382">
              <w:rPr>
                <w:kern w:val="2"/>
                <w:szCs w:val="24"/>
              </w:rPr>
              <w:t xml:space="preserve"> </w:t>
            </w:r>
            <w:proofErr w:type="spellStart"/>
            <w:r w:rsidR="00277382" w:rsidRPr="00277382">
              <w:rPr>
                <w:kern w:val="2"/>
                <w:szCs w:val="24"/>
              </w:rPr>
              <w:t>Cisco</w:t>
            </w:r>
            <w:proofErr w:type="spellEnd"/>
            <w:r w:rsidR="00277382" w:rsidRPr="00277382">
              <w:rPr>
                <w:kern w:val="2"/>
                <w:szCs w:val="24"/>
              </w:rPr>
              <w:t xml:space="preserve"> </w:t>
            </w:r>
            <w:proofErr w:type="spellStart"/>
            <w:r w:rsidR="00277382" w:rsidRPr="00277382">
              <w:rPr>
                <w:kern w:val="2"/>
                <w:szCs w:val="24"/>
              </w:rPr>
              <w:t>Unified</w:t>
            </w:r>
            <w:proofErr w:type="spellEnd"/>
            <w:r w:rsidR="00277382" w:rsidRPr="00277382">
              <w:rPr>
                <w:kern w:val="2"/>
                <w:szCs w:val="24"/>
              </w:rPr>
              <w:t xml:space="preserve"> </w:t>
            </w:r>
            <w:proofErr w:type="spellStart"/>
            <w:r w:rsidR="00277382" w:rsidRPr="00277382">
              <w:rPr>
                <w:kern w:val="2"/>
                <w:szCs w:val="24"/>
              </w:rPr>
              <w:t>Communications</w:t>
            </w:r>
            <w:proofErr w:type="spellEnd"/>
            <w:r w:rsidR="00277382" w:rsidRPr="00277382">
              <w:rPr>
                <w:kern w:val="2"/>
                <w:szCs w:val="24"/>
              </w:rPr>
              <w:t xml:space="preserve"> Manager (CUCM) programinės įrangos palaikym</w:t>
            </w:r>
            <w:r w:rsidR="00277382">
              <w:rPr>
                <w:kern w:val="2"/>
                <w:szCs w:val="24"/>
              </w:rPr>
              <w:t>o paslaugas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5AE4E5ED" w14:textId="2A0023E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Pr="00277382">
              <w:rPr>
                <w:color w:val="000000"/>
                <w:kern w:val="2"/>
                <w:szCs w:val="24"/>
              </w:rPr>
              <w:t>[</w:t>
            </w:r>
            <w:r w:rsidR="00277382" w:rsidRPr="00277382">
              <w:rPr>
                <w:color w:val="000000"/>
                <w:kern w:val="2"/>
                <w:szCs w:val="24"/>
              </w:rPr>
              <w:t>1</w:t>
            </w:r>
            <w:r w:rsidRPr="00277382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E635AD">
              <w:rPr>
                <w:color w:val="000000"/>
                <w:kern w:val="2"/>
                <w:szCs w:val="24"/>
              </w:rPr>
              <w:t>[</w:t>
            </w:r>
            <w:r w:rsidR="00E635AD" w:rsidRPr="00E635AD">
              <w:rPr>
                <w:color w:val="000000"/>
                <w:kern w:val="2"/>
                <w:szCs w:val="24"/>
              </w:rPr>
              <w:t>2</w:t>
            </w:r>
            <w:r w:rsidRPr="00E635AD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397B7611" w14:textId="77777777">
        <w:trPr>
          <w:trHeight w:val="300"/>
        </w:trPr>
        <w:tc>
          <w:tcPr>
            <w:tcW w:w="3094" w:type="dxa"/>
            <w:gridSpan w:val="2"/>
          </w:tcPr>
          <w:p w14:paraId="5E73693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0C97E010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8FBD066" w14:textId="77777777">
        <w:trPr>
          <w:trHeight w:val="300"/>
        </w:trPr>
        <w:tc>
          <w:tcPr>
            <w:tcW w:w="3094" w:type="dxa"/>
            <w:gridSpan w:val="2"/>
          </w:tcPr>
          <w:p w14:paraId="506D431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AB4A0A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84F153" w14:textId="77777777" w:rsidR="00027B83" w:rsidRDefault="00027B83">
            <w:pPr>
              <w:rPr>
                <w:kern w:val="2"/>
                <w:szCs w:val="24"/>
              </w:rPr>
            </w:pPr>
          </w:p>
          <w:p w14:paraId="78B954EC" w14:textId="45ADEF3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F1D37D8" w14:textId="77777777">
        <w:trPr>
          <w:trHeight w:val="300"/>
        </w:trPr>
        <w:tc>
          <w:tcPr>
            <w:tcW w:w="9535" w:type="dxa"/>
            <w:gridSpan w:val="4"/>
          </w:tcPr>
          <w:p w14:paraId="6F76E4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61E7D64B" w14:textId="77777777">
        <w:trPr>
          <w:trHeight w:val="300"/>
        </w:trPr>
        <w:tc>
          <w:tcPr>
            <w:tcW w:w="3094" w:type="dxa"/>
            <w:gridSpan w:val="2"/>
          </w:tcPr>
          <w:p w14:paraId="65BFCFBE" w14:textId="510EFE45" w:rsidR="00027B83" w:rsidRPr="00562165" w:rsidRDefault="000B0897" w:rsidP="005621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0A918EEF" w14:textId="6BC03FC6" w:rsidR="00027B83" w:rsidRPr="004E51D2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 w:rsidRPr="004E51D2">
              <w:rPr>
                <w:szCs w:val="24"/>
              </w:rPr>
              <w:t xml:space="preserve">Sutarties įsigaliojimo dienos </w:t>
            </w:r>
            <w:r w:rsidRPr="004E51D2">
              <w:rPr>
                <w:b/>
                <w:szCs w:val="24"/>
              </w:rPr>
              <w:t xml:space="preserve">iki </w:t>
            </w:r>
            <w:r w:rsidR="004E51D2" w:rsidRPr="004E51D2">
              <w:rPr>
                <w:szCs w:val="24"/>
              </w:rPr>
              <w:t>2027 m. balandžio 22 d.</w:t>
            </w:r>
          </w:p>
          <w:p w14:paraId="0D251150" w14:textId="77777777" w:rsidR="00027B83" w:rsidRDefault="00027B83">
            <w:pPr>
              <w:rPr>
                <w:szCs w:val="24"/>
              </w:rPr>
            </w:pPr>
          </w:p>
          <w:p w14:paraId="23DC9FB6" w14:textId="22E684B3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5753B14E" w14:textId="77777777">
        <w:trPr>
          <w:trHeight w:val="300"/>
        </w:trPr>
        <w:tc>
          <w:tcPr>
            <w:tcW w:w="3094" w:type="dxa"/>
            <w:gridSpan w:val="2"/>
          </w:tcPr>
          <w:p w14:paraId="253884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446A1F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5D9E8C4" w14:textId="77777777" w:rsidR="00027B83" w:rsidRDefault="00027B83">
            <w:pPr>
              <w:rPr>
                <w:kern w:val="2"/>
                <w:szCs w:val="24"/>
              </w:rPr>
            </w:pPr>
          </w:p>
          <w:p w14:paraId="5486ED8A" w14:textId="183B65AC" w:rsidR="00027B83" w:rsidRDefault="00027B83">
            <w:pPr>
              <w:rPr>
                <w:szCs w:val="24"/>
              </w:rPr>
            </w:pPr>
          </w:p>
        </w:tc>
      </w:tr>
      <w:tr w:rsidR="00027B83" w14:paraId="4BFB0549" w14:textId="77777777">
        <w:trPr>
          <w:trHeight w:val="300"/>
        </w:trPr>
        <w:tc>
          <w:tcPr>
            <w:tcW w:w="3094" w:type="dxa"/>
            <w:gridSpan w:val="2"/>
          </w:tcPr>
          <w:p w14:paraId="40C5E5F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312F18C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642CE8F" w14:textId="1D9AF39A" w:rsidR="00027B83" w:rsidRDefault="00027B83">
            <w:pPr>
              <w:rPr>
                <w:szCs w:val="24"/>
              </w:rPr>
            </w:pPr>
          </w:p>
        </w:tc>
      </w:tr>
      <w:tr w:rsidR="00027B83" w14:paraId="0CD5802E" w14:textId="77777777" w:rsidTr="00562165">
        <w:trPr>
          <w:trHeight w:val="79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A5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0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67A944" w14:textId="5C802EA4" w:rsidR="00027B83" w:rsidRDefault="00027B83">
            <w:pPr>
              <w:rPr>
                <w:szCs w:val="24"/>
              </w:rPr>
            </w:pPr>
          </w:p>
        </w:tc>
      </w:tr>
      <w:tr w:rsidR="00027B83" w14:paraId="1381F839" w14:textId="77777777">
        <w:trPr>
          <w:trHeight w:val="300"/>
        </w:trPr>
        <w:tc>
          <w:tcPr>
            <w:tcW w:w="3094" w:type="dxa"/>
            <w:gridSpan w:val="2"/>
          </w:tcPr>
          <w:p w14:paraId="75A31C8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D8A739D" w14:textId="6E6E1E82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77446F">
              <w:rPr>
                <w:kern w:val="2"/>
                <w:szCs w:val="24"/>
              </w:rPr>
              <w:t>Paslaugų perdavimo-priėmimo aktas ir Sąskaita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67A72949" w14:textId="77777777">
        <w:trPr>
          <w:trHeight w:val="300"/>
        </w:trPr>
        <w:tc>
          <w:tcPr>
            <w:tcW w:w="9535" w:type="dxa"/>
            <w:gridSpan w:val="4"/>
          </w:tcPr>
          <w:p w14:paraId="7C1C604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B3ED400" w14:textId="77777777">
        <w:trPr>
          <w:trHeight w:val="300"/>
        </w:trPr>
        <w:tc>
          <w:tcPr>
            <w:tcW w:w="3094" w:type="dxa"/>
            <w:gridSpan w:val="2"/>
          </w:tcPr>
          <w:p w14:paraId="12E7C2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C9B90C7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470DDB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6FCF355B" w14:textId="119542A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0AC36BF" w14:textId="77777777">
        <w:trPr>
          <w:trHeight w:val="300"/>
        </w:trPr>
        <w:tc>
          <w:tcPr>
            <w:tcW w:w="3094" w:type="dxa"/>
            <w:gridSpan w:val="2"/>
          </w:tcPr>
          <w:p w14:paraId="3457EC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0C133E75" w14:textId="77777777" w:rsidR="00027B83" w:rsidRDefault="00027B83" w:rsidP="0077446F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94FC2CE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63F135E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7AEF2E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4DAA7DE2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D0CEFC" w14:textId="77777777">
        <w:trPr>
          <w:trHeight w:val="300"/>
        </w:trPr>
        <w:tc>
          <w:tcPr>
            <w:tcW w:w="3094" w:type="dxa"/>
            <w:gridSpan w:val="2"/>
          </w:tcPr>
          <w:p w14:paraId="43682279" w14:textId="4C159E5A" w:rsidR="00027B83" w:rsidRPr="00562165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81AEEC3" w14:textId="5C026AB9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7446F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3C46AEA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26F81BB" w14:textId="6E686C81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164A7FF3" w14:textId="77777777">
        <w:trPr>
          <w:trHeight w:val="300"/>
        </w:trPr>
        <w:tc>
          <w:tcPr>
            <w:tcW w:w="3094" w:type="dxa"/>
            <w:gridSpan w:val="2"/>
          </w:tcPr>
          <w:p w14:paraId="57A155A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35F41FA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58730603" w14:textId="77777777" w:rsidR="00027B83" w:rsidRDefault="00027B83">
            <w:pPr>
              <w:rPr>
                <w:kern w:val="2"/>
                <w:szCs w:val="24"/>
              </w:rPr>
            </w:pPr>
          </w:p>
          <w:p w14:paraId="01FB070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372C79A1" w14:textId="77777777">
        <w:trPr>
          <w:trHeight w:val="300"/>
        </w:trPr>
        <w:tc>
          <w:tcPr>
            <w:tcW w:w="3094" w:type="dxa"/>
            <w:gridSpan w:val="2"/>
          </w:tcPr>
          <w:p w14:paraId="431B5B48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B89A70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AD8C700" w14:textId="77777777" w:rsidR="00027B83" w:rsidRDefault="00027B83">
            <w:pPr>
              <w:rPr>
                <w:kern w:val="2"/>
                <w:szCs w:val="24"/>
              </w:rPr>
            </w:pPr>
          </w:p>
          <w:p w14:paraId="53B21E0C" w14:textId="77777777" w:rsidR="00027B83" w:rsidRDefault="00027B83">
            <w:pPr>
              <w:rPr>
                <w:kern w:val="2"/>
                <w:szCs w:val="24"/>
              </w:rPr>
            </w:pPr>
          </w:p>
          <w:p w14:paraId="73379A6F" w14:textId="6279D34E" w:rsidR="00027B83" w:rsidRDefault="00027B83">
            <w:pPr>
              <w:rPr>
                <w:szCs w:val="24"/>
              </w:rPr>
            </w:pPr>
          </w:p>
        </w:tc>
      </w:tr>
      <w:tr w:rsidR="00027B83" w14:paraId="0523E13B" w14:textId="77777777">
        <w:trPr>
          <w:trHeight w:val="300"/>
        </w:trPr>
        <w:tc>
          <w:tcPr>
            <w:tcW w:w="3094" w:type="dxa"/>
            <w:gridSpan w:val="2"/>
          </w:tcPr>
          <w:p w14:paraId="5D562171" w14:textId="28CA0C9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C4DDC7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0EC692" w14:textId="77777777" w:rsidR="00027B83" w:rsidRDefault="00027B83">
            <w:pPr>
              <w:rPr>
                <w:kern w:val="2"/>
                <w:szCs w:val="24"/>
              </w:rPr>
            </w:pPr>
          </w:p>
          <w:p w14:paraId="5903E2E2" w14:textId="1F2ADDD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5A7917E" w14:textId="77777777">
        <w:trPr>
          <w:trHeight w:val="300"/>
        </w:trPr>
        <w:tc>
          <w:tcPr>
            <w:tcW w:w="3094" w:type="dxa"/>
            <w:gridSpan w:val="2"/>
          </w:tcPr>
          <w:p w14:paraId="4C8441D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08DEB1C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5786AB" w14:textId="77777777" w:rsidR="00027B83" w:rsidRDefault="00027B83">
            <w:pPr>
              <w:rPr>
                <w:kern w:val="2"/>
                <w:szCs w:val="24"/>
              </w:rPr>
            </w:pPr>
          </w:p>
          <w:p w14:paraId="79A47849" w14:textId="6A52953C" w:rsidR="00027B83" w:rsidRDefault="00027B83">
            <w:pPr>
              <w:rPr>
                <w:szCs w:val="24"/>
              </w:rPr>
            </w:pPr>
          </w:p>
        </w:tc>
      </w:tr>
      <w:tr w:rsidR="00027B83" w14:paraId="1F2F5CAC" w14:textId="77777777">
        <w:trPr>
          <w:trHeight w:val="300"/>
        </w:trPr>
        <w:tc>
          <w:tcPr>
            <w:tcW w:w="3094" w:type="dxa"/>
            <w:gridSpan w:val="2"/>
          </w:tcPr>
          <w:p w14:paraId="78855AD3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2EFA38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567D69" w14:textId="77777777" w:rsidR="00027B83" w:rsidRDefault="00027B83">
            <w:pPr>
              <w:rPr>
                <w:kern w:val="2"/>
                <w:szCs w:val="24"/>
              </w:rPr>
            </w:pPr>
          </w:p>
          <w:p w14:paraId="7932713E" w14:textId="7D341375" w:rsidR="00027B83" w:rsidRDefault="00027B83">
            <w:pPr>
              <w:rPr>
                <w:szCs w:val="24"/>
              </w:rPr>
            </w:pPr>
          </w:p>
        </w:tc>
      </w:tr>
      <w:tr w:rsidR="00027B83" w14:paraId="2AF6A3B3" w14:textId="77777777">
        <w:trPr>
          <w:trHeight w:val="300"/>
        </w:trPr>
        <w:tc>
          <w:tcPr>
            <w:tcW w:w="3094" w:type="dxa"/>
            <w:gridSpan w:val="2"/>
          </w:tcPr>
          <w:p w14:paraId="770303C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49B4EC91" w14:textId="51CE31BD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7446F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F4A9A1C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C06DB66" w14:textId="5A15F767" w:rsidR="00027B83" w:rsidRPr="00C06D01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C06D01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48060B91" w14:textId="7468D050" w:rsidR="00027B83" w:rsidRDefault="000B0897" w:rsidP="00562165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C06D01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kaina;</w:t>
            </w:r>
          </w:p>
        </w:tc>
      </w:tr>
      <w:tr w:rsidR="00027B83" w14:paraId="32E9EAA0" w14:textId="77777777">
        <w:trPr>
          <w:trHeight w:val="300"/>
        </w:trPr>
        <w:tc>
          <w:tcPr>
            <w:tcW w:w="3094" w:type="dxa"/>
            <w:gridSpan w:val="2"/>
          </w:tcPr>
          <w:p w14:paraId="52F2E4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62D8D17F" w14:textId="3B9A2843" w:rsidR="00027B83" w:rsidRPr="00C06D01" w:rsidRDefault="000B0897" w:rsidP="00C06D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28A1B0D" w14:textId="77777777">
        <w:trPr>
          <w:trHeight w:val="300"/>
        </w:trPr>
        <w:tc>
          <w:tcPr>
            <w:tcW w:w="3094" w:type="dxa"/>
            <w:gridSpan w:val="2"/>
          </w:tcPr>
          <w:p w14:paraId="52DACEC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F3B42D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958E89" w14:textId="1495383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973C8A4" w14:textId="77777777">
        <w:trPr>
          <w:trHeight w:val="300"/>
        </w:trPr>
        <w:tc>
          <w:tcPr>
            <w:tcW w:w="9535" w:type="dxa"/>
            <w:gridSpan w:val="4"/>
          </w:tcPr>
          <w:p w14:paraId="573C902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128DCC17" w14:textId="77777777">
        <w:trPr>
          <w:trHeight w:val="300"/>
        </w:trPr>
        <w:tc>
          <w:tcPr>
            <w:tcW w:w="3094" w:type="dxa"/>
            <w:gridSpan w:val="2"/>
          </w:tcPr>
          <w:p w14:paraId="79E5218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64526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D82846" w14:textId="76DDB2D5" w:rsidR="00027B83" w:rsidRDefault="00027B83">
            <w:pPr>
              <w:rPr>
                <w:szCs w:val="24"/>
              </w:rPr>
            </w:pPr>
          </w:p>
        </w:tc>
      </w:tr>
      <w:tr w:rsidR="00027B83" w14:paraId="311A3621" w14:textId="77777777">
        <w:trPr>
          <w:trHeight w:val="300"/>
        </w:trPr>
        <w:tc>
          <w:tcPr>
            <w:tcW w:w="3094" w:type="dxa"/>
            <w:gridSpan w:val="2"/>
          </w:tcPr>
          <w:p w14:paraId="64DB4CD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7EEF4C09" w14:textId="740C834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C79E8D" w14:textId="32228CBE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AF806C8" w14:textId="77777777">
        <w:trPr>
          <w:trHeight w:val="300"/>
        </w:trPr>
        <w:tc>
          <w:tcPr>
            <w:tcW w:w="3094" w:type="dxa"/>
            <w:gridSpan w:val="2"/>
          </w:tcPr>
          <w:p w14:paraId="559B5E96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44888F16" w14:textId="049F017A" w:rsidR="00050DF2" w:rsidRDefault="000B0897" w:rsidP="00050D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6216A4F" w14:textId="727E162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6588D15" w14:textId="77777777">
        <w:trPr>
          <w:trHeight w:val="300"/>
        </w:trPr>
        <w:tc>
          <w:tcPr>
            <w:tcW w:w="9535" w:type="dxa"/>
            <w:gridSpan w:val="4"/>
          </w:tcPr>
          <w:p w14:paraId="3828F55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37547C6B" w14:textId="77777777">
        <w:trPr>
          <w:trHeight w:val="300"/>
        </w:trPr>
        <w:tc>
          <w:tcPr>
            <w:tcW w:w="3094" w:type="dxa"/>
            <w:gridSpan w:val="2"/>
          </w:tcPr>
          <w:p w14:paraId="5E2911E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89FC7D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4C37566" w14:textId="77777777" w:rsidR="00027B83" w:rsidRDefault="00027B83">
            <w:pPr>
              <w:rPr>
                <w:kern w:val="2"/>
                <w:szCs w:val="24"/>
              </w:rPr>
            </w:pPr>
          </w:p>
          <w:p w14:paraId="697BBD84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B226DA2" w14:textId="77777777" w:rsidR="00027B83" w:rsidRDefault="00027B83">
            <w:pPr>
              <w:rPr>
                <w:kern w:val="2"/>
                <w:szCs w:val="24"/>
              </w:rPr>
            </w:pPr>
          </w:p>
          <w:p w14:paraId="02D4C34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14725504" w14:textId="77777777">
        <w:trPr>
          <w:trHeight w:val="300"/>
        </w:trPr>
        <w:tc>
          <w:tcPr>
            <w:tcW w:w="9535" w:type="dxa"/>
            <w:gridSpan w:val="4"/>
          </w:tcPr>
          <w:p w14:paraId="3F35F7D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027B83" w14:paraId="505346A3" w14:textId="77777777">
        <w:trPr>
          <w:trHeight w:val="300"/>
        </w:trPr>
        <w:tc>
          <w:tcPr>
            <w:tcW w:w="3094" w:type="dxa"/>
            <w:gridSpan w:val="2"/>
          </w:tcPr>
          <w:p w14:paraId="013446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D8A4A53" w14:textId="2C4A78D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6770DA4" w14:textId="2677D9B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</w:tc>
      </w:tr>
      <w:tr w:rsidR="00027B83" w14:paraId="126F4D5C" w14:textId="77777777">
        <w:trPr>
          <w:trHeight w:val="300"/>
        </w:trPr>
        <w:tc>
          <w:tcPr>
            <w:tcW w:w="3094" w:type="dxa"/>
            <w:gridSpan w:val="2"/>
          </w:tcPr>
          <w:p w14:paraId="25C9B10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459872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76B4C6" w14:textId="77777777" w:rsidR="00027B83" w:rsidRDefault="00027B83">
            <w:pPr>
              <w:rPr>
                <w:kern w:val="2"/>
                <w:szCs w:val="24"/>
              </w:rPr>
            </w:pPr>
          </w:p>
          <w:p w14:paraId="04D8F658" w14:textId="63086B0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D91DAA0" w14:textId="77777777">
        <w:trPr>
          <w:trHeight w:val="300"/>
        </w:trPr>
        <w:tc>
          <w:tcPr>
            <w:tcW w:w="3094" w:type="dxa"/>
            <w:gridSpan w:val="2"/>
          </w:tcPr>
          <w:p w14:paraId="52F78F8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E49DDF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D66310" w14:textId="77777777" w:rsidR="00027B83" w:rsidRDefault="00027B83">
            <w:pPr>
              <w:rPr>
                <w:kern w:val="2"/>
                <w:szCs w:val="24"/>
              </w:rPr>
            </w:pPr>
          </w:p>
          <w:p w14:paraId="1643AEB4" w14:textId="54FDDC5B" w:rsidR="00027B83" w:rsidRDefault="00027B83">
            <w:pPr>
              <w:rPr>
                <w:szCs w:val="24"/>
              </w:rPr>
            </w:pPr>
          </w:p>
        </w:tc>
      </w:tr>
      <w:tr w:rsidR="00027B83" w14:paraId="193E1335" w14:textId="77777777">
        <w:trPr>
          <w:trHeight w:val="300"/>
        </w:trPr>
        <w:tc>
          <w:tcPr>
            <w:tcW w:w="9535" w:type="dxa"/>
            <w:gridSpan w:val="4"/>
          </w:tcPr>
          <w:p w14:paraId="1F7CFE8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4F46E626" w14:textId="77777777">
        <w:trPr>
          <w:trHeight w:val="300"/>
        </w:trPr>
        <w:tc>
          <w:tcPr>
            <w:tcW w:w="3094" w:type="dxa"/>
            <w:gridSpan w:val="2"/>
          </w:tcPr>
          <w:p w14:paraId="7D73A3A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AC5547D" w14:textId="21B9699E" w:rsidR="00027B83" w:rsidRPr="00050DF2" w:rsidRDefault="000B0897" w:rsidP="00050DF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</w:t>
            </w:r>
            <w:r w:rsidRPr="00050DF2">
              <w:rPr>
                <w:kern w:val="2"/>
                <w:szCs w:val="24"/>
              </w:rPr>
              <w:t xml:space="preserve">Pirkėjui 0,2 (dvi </w:t>
            </w:r>
            <w:r w:rsidR="00050DF2" w:rsidRPr="00050DF2">
              <w:rPr>
                <w:kern w:val="2"/>
                <w:szCs w:val="24"/>
              </w:rPr>
              <w:t>dešimt</w:t>
            </w:r>
            <w:r w:rsidR="00050DF2">
              <w:rPr>
                <w:kern w:val="2"/>
                <w:szCs w:val="24"/>
              </w:rPr>
              <w:t>o</w:t>
            </w:r>
            <w:r w:rsidR="00050DF2" w:rsidRPr="00050DF2">
              <w:rPr>
                <w:kern w:val="2"/>
                <w:szCs w:val="24"/>
              </w:rPr>
              <w:t>si</w:t>
            </w:r>
            <w:r w:rsidR="00050DF2">
              <w:rPr>
                <w:kern w:val="2"/>
                <w:szCs w:val="24"/>
              </w:rPr>
              <w:t>o</w:t>
            </w:r>
            <w:r w:rsidR="00050DF2" w:rsidRPr="00050DF2">
              <w:rPr>
                <w:kern w:val="2"/>
                <w:szCs w:val="24"/>
              </w:rPr>
              <w:t>s</w:t>
            </w:r>
            <w:r w:rsidRPr="00050DF2">
              <w:rPr>
                <w:kern w:val="2"/>
                <w:szCs w:val="24"/>
              </w:rPr>
              <w:t>) procento dydžio delspinigius nuo neapmokėtos sumos be PVM už kiekvieną vėlavimo dieną.</w:t>
            </w:r>
            <w:r>
              <w:rPr>
                <w:color w:val="000000"/>
                <w:kern w:val="2"/>
                <w:szCs w:val="24"/>
              </w:rPr>
              <w:t> </w:t>
            </w:r>
          </w:p>
        </w:tc>
      </w:tr>
      <w:tr w:rsidR="00027B83" w14:paraId="7011811A" w14:textId="77777777">
        <w:trPr>
          <w:trHeight w:val="300"/>
        </w:trPr>
        <w:tc>
          <w:tcPr>
            <w:tcW w:w="3094" w:type="dxa"/>
            <w:gridSpan w:val="2"/>
          </w:tcPr>
          <w:p w14:paraId="6DF8161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617586B1" w14:textId="73A541E2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050DF2">
              <w:rPr>
                <w:kern w:val="2"/>
                <w:szCs w:val="24"/>
              </w:rPr>
              <w:t xml:space="preserve">0,2 (dvi </w:t>
            </w:r>
            <w:r w:rsidR="00050DF2" w:rsidRPr="00050DF2">
              <w:rPr>
                <w:kern w:val="2"/>
                <w:szCs w:val="24"/>
              </w:rPr>
              <w:t>dešimtosios</w:t>
            </w:r>
            <w:r w:rsidRPr="00050DF2">
              <w:rPr>
                <w:kern w:val="2"/>
                <w:szCs w:val="24"/>
              </w:rPr>
              <w:t xml:space="preserve">) procento dydžio delspinigius už kiekvieną uždelstą 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74BD0FA3" w14:textId="77777777" w:rsidR="00027B83" w:rsidRDefault="00027B83">
            <w:pPr>
              <w:rPr>
                <w:color w:val="000000"/>
                <w:kern w:val="2"/>
                <w:szCs w:val="24"/>
              </w:rPr>
            </w:pPr>
          </w:p>
          <w:p w14:paraId="140DCA2B" w14:textId="5D8DDDD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 Tiekėjas privalo sumokėti Pirkėjui netesybas per</w:t>
            </w:r>
            <w:r w:rsidR="00050DF2">
              <w:rPr>
                <w:color w:val="000000"/>
                <w:kern w:val="2"/>
                <w:szCs w:val="24"/>
              </w:rPr>
              <w:t xml:space="preserve"> 10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050DF2">
              <w:rPr>
                <w:kern w:val="2"/>
                <w:szCs w:val="24"/>
              </w:rPr>
              <w:t>(</w:t>
            </w:r>
            <w:r w:rsidR="00050DF2" w:rsidRPr="00050DF2">
              <w:rPr>
                <w:kern w:val="2"/>
                <w:szCs w:val="24"/>
              </w:rPr>
              <w:t>dešimt</w:t>
            </w:r>
            <w:r w:rsidRPr="00050DF2">
              <w:rPr>
                <w:kern w:val="2"/>
                <w:szCs w:val="24"/>
              </w:rPr>
              <w:t xml:space="preserve">) </w:t>
            </w:r>
            <w:r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6CCBE6FB" w14:textId="77777777">
        <w:trPr>
          <w:trHeight w:val="300"/>
        </w:trPr>
        <w:tc>
          <w:tcPr>
            <w:tcW w:w="3094" w:type="dxa"/>
            <w:gridSpan w:val="2"/>
          </w:tcPr>
          <w:p w14:paraId="6A92A61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16FAFD67" w14:textId="10D1B30E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050DF2">
              <w:rPr>
                <w:kern w:val="2"/>
                <w:szCs w:val="24"/>
              </w:rPr>
              <w:t xml:space="preserve">10 </w:t>
            </w:r>
            <w:r w:rsidRPr="00050DF2">
              <w:rPr>
                <w:kern w:val="2"/>
                <w:szCs w:val="24"/>
              </w:rPr>
              <w:t>(</w:t>
            </w:r>
            <w:r w:rsidR="00050DF2" w:rsidRPr="00050DF2">
              <w:rPr>
                <w:kern w:val="2"/>
                <w:szCs w:val="24"/>
              </w:rPr>
              <w:t>dešimt</w:t>
            </w:r>
            <w:r w:rsidRPr="00050DF2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5D8169C" w14:textId="77777777" w:rsidR="00027B83" w:rsidRDefault="00027B83">
            <w:pPr>
              <w:rPr>
                <w:kern w:val="2"/>
                <w:szCs w:val="24"/>
              </w:rPr>
            </w:pPr>
          </w:p>
          <w:p w14:paraId="2E370262" w14:textId="7F4AAF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9.3.2. </w:t>
            </w:r>
            <w:r>
              <w:rPr>
                <w:szCs w:val="24"/>
              </w:rPr>
              <w:t>Nepagrįstai nutraukus Sutarties vykdymą ne Sutartyje nustatyta tvarka, mokama</w:t>
            </w:r>
            <w:r>
              <w:rPr>
                <w:kern w:val="2"/>
                <w:szCs w:val="24"/>
              </w:rPr>
              <w:t xml:space="preserve"> </w:t>
            </w:r>
            <w:r w:rsidR="00050DF2" w:rsidRPr="00050DF2">
              <w:rPr>
                <w:kern w:val="2"/>
                <w:szCs w:val="24"/>
              </w:rPr>
              <w:t xml:space="preserve">10 (dešimt) procentų </w:t>
            </w:r>
            <w:r w:rsidRPr="00050DF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dydžio bauda</w:t>
            </w:r>
            <w:r w:rsidR="00050DF2">
              <w:rPr>
                <w:kern w:val="2"/>
                <w:szCs w:val="24"/>
              </w:rPr>
              <w:t xml:space="preserve"> nuo Pradinės Sutarties vertės, nurodytos Specialiųjų sąlygų 5.2. punkte</w:t>
            </w:r>
            <w:r>
              <w:rPr>
                <w:kern w:val="2"/>
                <w:szCs w:val="24"/>
              </w:rPr>
              <w:t>.</w:t>
            </w:r>
          </w:p>
          <w:p w14:paraId="0F633A9A" w14:textId="6F4EBD5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B3CDD42" w14:textId="77777777">
        <w:trPr>
          <w:trHeight w:val="300"/>
        </w:trPr>
        <w:tc>
          <w:tcPr>
            <w:tcW w:w="3094" w:type="dxa"/>
            <w:gridSpan w:val="2"/>
          </w:tcPr>
          <w:p w14:paraId="65691E7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0CC3DCF6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006F48" w14:textId="77777777" w:rsidR="00027B83" w:rsidRDefault="00027B83">
            <w:pPr>
              <w:rPr>
                <w:kern w:val="2"/>
                <w:szCs w:val="24"/>
              </w:rPr>
            </w:pPr>
          </w:p>
          <w:p w14:paraId="7DCBB71D" w14:textId="38A0B27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94BE0F0" w14:textId="77777777">
        <w:trPr>
          <w:trHeight w:val="300"/>
        </w:trPr>
        <w:tc>
          <w:tcPr>
            <w:tcW w:w="3094" w:type="dxa"/>
            <w:gridSpan w:val="2"/>
          </w:tcPr>
          <w:p w14:paraId="3900DB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0E09D1F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3F8A3D2" w14:textId="77777777" w:rsidR="00027B83" w:rsidRDefault="00027B83">
            <w:pPr>
              <w:rPr>
                <w:kern w:val="2"/>
                <w:szCs w:val="24"/>
              </w:rPr>
            </w:pPr>
          </w:p>
          <w:p w14:paraId="20A3220C" w14:textId="77777777" w:rsidR="00027B83" w:rsidRDefault="00027B83">
            <w:pPr>
              <w:rPr>
                <w:kern w:val="2"/>
                <w:szCs w:val="24"/>
              </w:rPr>
            </w:pPr>
          </w:p>
          <w:p w14:paraId="2D5DF9FB" w14:textId="07EA8F3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BC2E26C" w14:textId="77777777">
        <w:trPr>
          <w:trHeight w:val="300"/>
        </w:trPr>
        <w:tc>
          <w:tcPr>
            <w:tcW w:w="3094" w:type="dxa"/>
            <w:gridSpan w:val="2"/>
          </w:tcPr>
          <w:p w14:paraId="3F0106F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57613C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E129B5" w14:textId="77777777" w:rsidR="00027B83" w:rsidRDefault="00027B83">
            <w:pPr>
              <w:rPr>
                <w:kern w:val="2"/>
                <w:szCs w:val="24"/>
              </w:rPr>
            </w:pPr>
          </w:p>
          <w:p w14:paraId="1EF08249" w14:textId="4C84F59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058DFF" w14:textId="77777777">
        <w:trPr>
          <w:trHeight w:val="300"/>
        </w:trPr>
        <w:tc>
          <w:tcPr>
            <w:tcW w:w="3094" w:type="dxa"/>
            <w:gridSpan w:val="2"/>
          </w:tcPr>
          <w:p w14:paraId="4E7500A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3705FE9D" w14:textId="681E06B2" w:rsidR="00027B83" w:rsidRDefault="000B0897" w:rsidP="001E229E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</w:tc>
      </w:tr>
      <w:tr w:rsidR="00027B83" w14:paraId="308BEC46" w14:textId="77777777" w:rsidTr="001E229E">
        <w:trPr>
          <w:trHeight w:val="1407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BF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F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00DF87" w14:textId="62F3D85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665E2" w:rsidRPr="000665E2" w14:paraId="2A971FDB" w14:textId="77777777">
        <w:trPr>
          <w:trHeight w:val="300"/>
        </w:trPr>
        <w:tc>
          <w:tcPr>
            <w:tcW w:w="3094" w:type="dxa"/>
            <w:gridSpan w:val="2"/>
          </w:tcPr>
          <w:p w14:paraId="02F4160C" w14:textId="77777777" w:rsidR="00027B83" w:rsidRPr="000665E2" w:rsidRDefault="000B0897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0665E2">
              <w:rPr>
                <w:b/>
                <w:bCs/>
                <w:color w:val="000000" w:themeColor="text1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68FE6AF3" w14:textId="1529FD71" w:rsidR="00027B83" w:rsidRPr="000665E2" w:rsidRDefault="001E229E">
            <w:pPr>
              <w:rPr>
                <w:color w:val="000000" w:themeColor="text1"/>
                <w:kern w:val="2"/>
                <w:szCs w:val="24"/>
              </w:rPr>
            </w:pPr>
            <w:r w:rsidRPr="000665E2">
              <w:rPr>
                <w:color w:val="000000" w:themeColor="text1"/>
                <w:kern w:val="2"/>
                <w:szCs w:val="24"/>
              </w:rPr>
              <w:t xml:space="preserve">30 000 (trisdešimt tūkstančių) Eurų </w:t>
            </w:r>
          </w:p>
          <w:p w14:paraId="2BE63274" w14:textId="77777777" w:rsidR="00027B83" w:rsidRPr="000665E2" w:rsidRDefault="00027B83">
            <w:pPr>
              <w:rPr>
                <w:color w:val="000000" w:themeColor="text1"/>
                <w:szCs w:val="24"/>
              </w:rPr>
            </w:pPr>
          </w:p>
          <w:p w14:paraId="392A65FB" w14:textId="77777777" w:rsidR="00027B83" w:rsidRPr="000665E2" w:rsidRDefault="00027B83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0665E2" w:rsidRPr="000665E2" w14:paraId="1FD98D9F" w14:textId="77777777">
        <w:trPr>
          <w:trHeight w:val="300"/>
        </w:trPr>
        <w:tc>
          <w:tcPr>
            <w:tcW w:w="3094" w:type="dxa"/>
            <w:gridSpan w:val="2"/>
          </w:tcPr>
          <w:p w14:paraId="02ADEDF4" w14:textId="77777777" w:rsidR="00027B83" w:rsidRPr="000665E2" w:rsidRDefault="000B0897">
            <w:pPr>
              <w:rPr>
                <w:b/>
                <w:color w:val="000000" w:themeColor="text1"/>
                <w:kern w:val="2"/>
                <w:szCs w:val="24"/>
                <w:lang w:val="en-US"/>
              </w:rPr>
            </w:pPr>
            <w:r w:rsidRPr="000665E2">
              <w:rPr>
                <w:b/>
                <w:color w:val="000000" w:themeColor="text1"/>
                <w:kern w:val="2"/>
                <w:szCs w:val="24"/>
                <w:lang w:val="en-US"/>
              </w:rPr>
              <w:t xml:space="preserve">9.9. </w:t>
            </w:r>
            <w:r w:rsidRPr="000665E2">
              <w:rPr>
                <w:b/>
                <w:color w:val="000000" w:themeColor="text1"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58E5180" w14:textId="4DFFB112" w:rsidR="00027B83" w:rsidRPr="000665E2" w:rsidRDefault="00027B83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0665E2" w:rsidRPr="000665E2" w14:paraId="36AC660E" w14:textId="77777777">
        <w:trPr>
          <w:trHeight w:val="300"/>
        </w:trPr>
        <w:tc>
          <w:tcPr>
            <w:tcW w:w="9535" w:type="dxa"/>
            <w:gridSpan w:val="4"/>
          </w:tcPr>
          <w:p w14:paraId="781AC960" w14:textId="77777777" w:rsidR="00027B83" w:rsidRPr="000665E2" w:rsidRDefault="000B0897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0665E2">
              <w:rPr>
                <w:b/>
                <w:color w:val="000000" w:themeColor="text1"/>
                <w:kern w:val="2"/>
                <w:szCs w:val="24"/>
              </w:rPr>
              <w:t>10. ESMINĖS SUTARTIES SĄLYGOS</w:t>
            </w:r>
          </w:p>
        </w:tc>
      </w:tr>
      <w:tr w:rsidR="000665E2" w:rsidRPr="000665E2" w14:paraId="4F1E6037" w14:textId="77777777">
        <w:trPr>
          <w:trHeight w:val="300"/>
        </w:trPr>
        <w:tc>
          <w:tcPr>
            <w:tcW w:w="3094" w:type="dxa"/>
            <w:gridSpan w:val="2"/>
          </w:tcPr>
          <w:p w14:paraId="0ED3FC6F" w14:textId="77777777" w:rsidR="00027B83" w:rsidRPr="000665E2" w:rsidRDefault="000B0897">
            <w:pPr>
              <w:rPr>
                <w:b/>
                <w:color w:val="000000" w:themeColor="text1"/>
                <w:kern w:val="2"/>
                <w:szCs w:val="24"/>
                <w:lang w:val="en-US"/>
              </w:rPr>
            </w:pPr>
            <w:r w:rsidRPr="000665E2">
              <w:rPr>
                <w:b/>
                <w:color w:val="000000" w:themeColor="text1"/>
                <w:kern w:val="2"/>
                <w:szCs w:val="24"/>
                <w:lang w:val="en-US"/>
              </w:rPr>
              <w:t xml:space="preserve">10.1. </w:t>
            </w:r>
            <w:r w:rsidRPr="000665E2">
              <w:rPr>
                <w:b/>
                <w:color w:val="000000" w:themeColor="text1"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587DD87" w14:textId="77777777" w:rsidR="00027B83" w:rsidRPr="000665E2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0665E2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784A6E83" w14:textId="77777777" w:rsidR="00027B83" w:rsidRPr="000665E2" w:rsidRDefault="00027B83">
            <w:pPr>
              <w:rPr>
                <w:color w:val="000000" w:themeColor="text1"/>
                <w:kern w:val="2"/>
                <w:szCs w:val="24"/>
              </w:rPr>
            </w:pPr>
          </w:p>
          <w:p w14:paraId="0CB677CB" w14:textId="60BFED80" w:rsidR="00027B83" w:rsidRPr="000665E2" w:rsidRDefault="00027B83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027B83" w14:paraId="40CD8FE2" w14:textId="77777777">
        <w:trPr>
          <w:trHeight w:val="300"/>
        </w:trPr>
        <w:tc>
          <w:tcPr>
            <w:tcW w:w="9535" w:type="dxa"/>
            <w:gridSpan w:val="4"/>
          </w:tcPr>
          <w:p w14:paraId="5B5E040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1A0F2E7" w14:textId="77777777">
        <w:trPr>
          <w:trHeight w:val="300"/>
        </w:trPr>
        <w:tc>
          <w:tcPr>
            <w:tcW w:w="3094" w:type="dxa"/>
            <w:gridSpan w:val="2"/>
          </w:tcPr>
          <w:p w14:paraId="291596F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26A40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7AB34EE" w14:textId="3368FA60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E229E">
              <w:rPr>
                <w:color w:val="000000"/>
                <w:kern w:val="2"/>
                <w:szCs w:val="24"/>
              </w:rPr>
              <w:t xml:space="preserve">24 mėnesiai. </w:t>
            </w:r>
          </w:p>
          <w:p w14:paraId="0943304F" w14:textId="5D5A000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B3CEDFC" w14:textId="77777777">
        <w:trPr>
          <w:trHeight w:val="300"/>
        </w:trPr>
        <w:tc>
          <w:tcPr>
            <w:tcW w:w="3094" w:type="dxa"/>
            <w:gridSpan w:val="2"/>
          </w:tcPr>
          <w:p w14:paraId="46938E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25D113E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F4C2AE" w14:textId="77777777" w:rsidR="00027B83" w:rsidRDefault="00027B83">
            <w:pPr>
              <w:rPr>
                <w:kern w:val="2"/>
                <w:szCs w:val="24"/>
              </w:rPr>
            </w:pPr>
          </w:p>
          <w:p w14:paraId="49E25753" w14:textId="3E0722FD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E37812F" w14:textId="77777777">
        <w:trPr>
          <w:trHeight w:val="300"/>
        </w:trPr>
        <w:tc>
          <w:tcPr>
            <w:tcW w:w="9535" w:type="dxa"/>
            <w:gridSpan w:val="4"/>
          </w:tcPr>
          <w:p w14:paraId="3B82A66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38B56E06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CE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958" w14:textId="77777777" w:rsidR="00027B83" w:rsidRDefault="000B0897" w:rsidP="005621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EDEE9A0" w14:textId="2DBF269D" w:rsidR="00562165" w:rsidRDefault="00562165" w:rsidP="00562165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1167FEE9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04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2D3" w14:textId="77777777" w:rsidR="00027B83" w:rsidRPr="00E635AD" w:rsidRDefault="000B0897">
            <w:pPr>
              <w:rPr>
                <w:kern w:val="2"/>
                <w:szCs w:val="24"/>
              </w:rPr>
            </w:pPr>
            <w:r w:rsidRPr="00E635AD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251F1D1" w14:textId="40251F4B" w:rsidR="00027B83" w:rsidRPr="00E635AD" w:rsidRDefault="000B089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635A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635AD" w:rsidRPr="00E635AD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E635AD">
              <w:rPr>
                <w:rFonts w:eastAsia="Arial"/>
                <w:kern w:val="2"/>
                <w:szCs w:val="24"/>
                <w:lang w:val="lt"/>
              </w:rPr>
              <w:t>. jeigu Tiekėjas vėluoja suteikti Paslaugas daugiau nei</w:t>
            </w:r>
            <w:r w:rsidR="00E635AD" w:rsidRPr="00E635AD">
              <w:rPr>
                <w:rFonts w:eastAsia="Arial"/>
                <w:kern w:val="2"/>
                <w:szCs w:val="24"/>
                <w:lang w:val="lt"/>
              </w:rPr>
              <w:t xml:space="preserve"> 10 darbo dienų</w:t>
            </w:r>
            <w:r w:rsidRPr="00E635AD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8203148" w14:textId="6C906C2B" w:rsidR="00027B83" w:rsidRPr="00E635AD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635A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635AD" w:rsidRPr="00E635AD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E635AD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160F6FE0" w14:textId="466AB575" w:rsidR="00027B83" w:rsidRPr="00E635AD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635A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635AD" w:rsidRPr="00E635AD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E635AD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6EF6E97B" w14:textId="1F15ECBA" w:rsidR="00027B83" w:rsidRDefault="000B0897" w:rsidP="0056216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E635A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635AD" w:rsidRPr="00E635AD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E635AD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</w:tc>
      </w:tr>
      <w:tr w:rsidR="00027B83" w14:paraId="7F96CF96" w14:textId="77777777">
        <w:trPr>
          <w:trHeight w:val="300"/>
        </w:trPr>
        <w:tc>
          <w:tcPr>
            <w:tcW w:w="9535" w:type="dxa"/>
            <w:gridSpan w:val="4"/>
          </w:tcPr>
          <w:p w14:paraId="5DAAE16C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0A9F7F15" w14:textId="77777777">
        <w:trPr>
          <w:trHeight w:val="300"/>
        </w:trPr>
        <w:tc>
          <w:tcPr>
            <w:tcW w:w="3058" w:type="dxa"/>
          </w:tcPr>
          <w:p w14:paraId="57A6A82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F8DA0F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7659B97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1837154" w14:textId="77777777" w:rsidR="00027B83" w:rsidRDefault="00027B83" w:rsidP="00E635AD">
            <w:pPr>
              <w:rPr>
                <w:kern w:val="2"/>
                <w:szCs w:val="24"/>
              </w:rPr>
            </w:pPr>
          </w:p>
        </w:tc>
      </w:tr>
      <w:tr w:rsidR="00027B83" w14:paraId="665F71E5" w14:textId="77777777">
        <w:trPr>
          <w:trHeight w:val="300"/>
        </w:trPr>
        <w:tc>
          <w:tcPr>
            <w:tcW w:w="3058" w:type="dxa"/>
          </w:tcPr>
          <w:p w14:paraId="23DAFAC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2D2ABCF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15FB0B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F9FF3F8" w14:textId="422ECD4B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60DABDBF" w14:textId="77777777">
        <w:trPr>
          <w:trHeight w:val="300"/>
        </w:trPr>
        <w:tc>
          <w:tcPr>
            <w:tcW w:w="9535" w:type="dxa"/>
            <w:gridSpan w:val="4"/>
          </w:tcPr>
          <w:p w14:paraId="76A141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2353CC8B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668EC2EA" w14:textId="77777777">
        <w:trPr>
          <w:trHeight w:val="300"/>
        </w:trPr>
        <w:tc>
          <w:tcPr>
            <w:tcW w:w="3058" w:type="dxa"/>
          </w:tcPr>
          <w:p w14:paraId="42AE2C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4B53BD37" w14:textId="18868FF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242CB0F" w14:textId="77777777">
        <w:trPr>
          <w:trHeight w:val="300"/>
        </w:trPr>
        <w:tc>
          <w:tcPr>
            <w:tcW w:w="3058" w:type="dxa"/>
          </w:tcPr>
          <w:p w14:paraId="40B53A3C" w14:textId="462D7C7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E635AD">
              <w:rPr>
                <w:b/>
                <w:kern w:val="2"/>
                <w:szCs w:val="24"/>
              </w:rPr>
              <w:t>2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0387F80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44F14AB7" w14:textId="77777777">
        <w:trPr>
          <w:trHeight w:val="300"/>
        </w:trPr>
        <w:tc>
          <w:tcPr>
            <w:tcW w:w="9535" w:type="dxa"/>
            <w:gridSpan w:val="4"/>
          </w:tcPr>
          <w:p w14:paraId="2774BFD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072C66F9" w14:textId="77777777">
        <w:trPr>
          <w:trHeight w:val="300"/>
        </w:trPr>
        <w:tc>
          <w:tcPr>
            <w:tcW w:w="3058" w:type="dxa"/>
          </w:tcPr>
          <w:p w14:paraId="77CC289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E3F22F1" w14:textId="40EA0E76" w:rsidR="00027B83" w:rsidRDefault="00E635A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techninė specifikacija, 1 lapas</w:t>
            </w:r>
          </w:p>
        </w:tc>
      </w:tr>
      <w:tr w:rsidR="00027B83" w14:paraId="032D96D8" w14:textId="77777777">
        <w:trPr>
          <w:trHeight w:val="300"/>
        </w:trPr>
        <w:tc>
          <w:tcPr>
            <w:tcW w:w="3058" w:type="dxa"/>
          </w:tcPr>
          <w:p w14:paraId="4D7715D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6C8D48C5" w14:textId="2FBBA6BE" w:rsidR="00027B83" w:rsidRDefault="00E635A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pasiūlymas,    lapai.</w:t>
            </w:r>
          </w:p>
        </w:tc>
      </w:tr>
      <w:tr w:rsidR="00027B83" w14:paraId="44B545AB" w14:textId="77777777">
        <w:tc>
          <w:tcPr>
            <w:tcW w:w="9535" w:type="dxa"/>
            <w:gridSpan w:val="4"/>
          </w:tcPr>
          <w:p w14:paraId="6D2F254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0A78FBAE" w14:textId="77777777">
        <w:tc>
          <w:tcPr>
            <w:tcW w:w="5224" w:type="dxa"/>
            <w:gridSpan w:val="3"/>
          </w:tcPr>
          <w:p w14:paraId="793E922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079C49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0EBB6411" w14:textId="77777777">
        <w:tc>
          <w:tcPr>
            <w:tcW w:w="5224" w:type="dxa"/>
            <w:gridSpan w:val="3"/>
          </w:tcPr>
          <w:p w14:paraId="5E5BF5AF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08ED329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4BBF1560" w14:textId="77777777">
        <w:tc>
          <w:tcPr>
            <w:tcW w:w="5224" w:type="dxa"/>
            <w:gridSpan w:val="3"/>
          </w:tcPr>
          <w:p w14:paraId="45FA880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741B363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6E8BA8F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7EDD066E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004CA4EC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75FA80F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CA3E87B" w14:textId="77777777" w:rsidR="00027B83" w:rsidRDefault="00027B83">
      <w:pPr>
        <w:rPr>
          <w:szCs w:val="24"/>
        </w:rPr>
      </w:pPr>
    </w:p>
    <w:p w14:paraId="371ABC95" w14:textId="77777777" w:rsidR="00027B83" w:rsidRDefault="00027B83">
      <w:pPr>
        <w:rPr>
          <w:szCs w:val="24"/>
        </w:rPr>
      </w:pPr>
    </w:p>
    <w:p w14:paraId="17C16A63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12E4" w14:textId="77777777" w:rsidR="00E76F39" w:rsidRDefault="00E76F3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5BA96E9" w14:textId="77777777" w:rsidR="00E76F39" w:rsidRDefault="00E76F39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9430996" w14:textId="77777777" w:rsidR="00E76F39" w:rsidRDefault="00E76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F077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9D57" w14:textId="77777777" w:rsidR="00E76F39" w:rsidRDefault="00E76F3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E1D3429" w14:textId="77777777" w:rsidR="00E76F39" w:rsidRDefault="00E76F39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E4C8F10" w14:textId="77777777" w:rsidR="00E76F39" w:rsidRDefault="00E76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08FA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64F30A20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50DF2"/>
    <w:rsid w:val="000665E2"/>
    <w:rsid w:val="000B0897"/>
    <w:rsid w:val="000D476B"/>
    <w:rsid w:val="001E229E"/>
    <w:rsid w:val="002300A1"/>
    <w:rsid w:val="00277382"/>
    <w:rsid w:val="002F356B"/>
    <w:rsid w:val="00392610"/>
    <w:rsid w:val="003E6988"/>
    <w:rsid w:val="004E51D2"/>
    <w:rsid w:val="00562165"/>
    <w:rsid w:val="0077446F"/>
    <w:rsid w:val="009728BC"/>
    <w:rsid w:val="00A4704F"/>
    <w:rsid w:val="00C06D01"/>
    <w:rsid w:val="00C63DD6"/>
    <w:rsid w:val="00DA4E0C"/>
    <w:rsid w:val="00E635AD"/>
    <w:rsid w:val="00E76F39"/>
    <w:rsid w:val="00F60BD9"/>
    <w:rsid w:val="00FE324C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8093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6595</Words>
  <Characters>3760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Mindaugas K</cp:lastModifiedBy>
  <cp:revision>6</cp:revision>
  <cp:lastPrinted>2017-06-29T23:42:00Z</cp:lastPrinted>
  <dcterms:created xsi:type="dcterms:W3CDTF">2025-04-17T06:41:00Z</dcterms:created>
  <dcterms:modified xsi:type="dcterms:W3CDTF">2025-04-18T08:11:00Z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  <property fmtid="{D5CDD505-2E9C-101B-9397-08002B2CF9AE}" pid="4" name="MSIP_Label_c01d5a48-4c59-412d-be44-bbc1eb67ba39_Enabled">
    <vt:lpwstr>true</vt:lpwstr>
  </property>
  <property fmtid="{D5CDD505-2E9C-101B-9397-08002B2CF9AE}" pid="5" name="MSIP_Label_c01d5a48-4c59-412d-be44-bbc1eb67ba39_SetDate">
    <vt:lpwstr>2025-04-18T08:07:54Z</vt:lpwstr>
  </property>
  <property fmtid="{D5CDD505-2E9C-101B-9397-08002B2CF9AE}" pid="6" name="MSIP_Label_c01d5a48-4c59-412d-be44-bbc1eb67ba39_Method">
    <vt:lpwstr>Standard</vt:lpwstr>
  </property>
  <property fmtid="{D5CDD505-2E9C-101B-9397-08002B2CF9AE}" pid="7" name="MSIP_Label_c01d5a48-4c59-412d-be44-bbc1eb67ba39_Name">
    <vt:lpwstr>Vieša informacija</vt:lpwstr>
  </property>
  <property fmtid="{D5CDD505-2E9C-101B-9397-08002B2CF9AE}" pid="8" name="MSIP_Label_c01d5a48-4c59-412d-be44-bbc1eb67ba39_SiteId">
    <vt:lpwstr>a6503176-38f3-4811-8b58-65db73593a8b</vt:lpwstr>
  </property>
  <property fmtid="{D5CDD505-2E9C-101B-9397-08002B2CF9AE}" pid="9" name="MSIP_Label_c01d5a48-4c59-412d-be44-bbc1eb67ba39_ActionId">
    <vt:lpwstr>6738d105-2a6c-41f6-a941-5f54f14c94d3</vt:lpwstr>
  </property>
  <property fmtid="{D5CDD505-2E9C-101B-9397-08002B2CF9AE}" pid="10" name="MSIP_Label_c01d5a48-4c59-412d-be44-bbc1eb67ba39_ContentBits">
    <vt:lpwstr>0</vt:lpwstr>
  </property>
  <property fmtid="{D5CDD505-2E9C-101B-9397-08002B2CF9AE}" pid="11" name="MSIP_Label_c01d5a48-4c59-412d-be44-bbc1eb67ba39_Tag">
    <vt:lpwstr>10, 3, 0, 1</vt:lpwstr>
  </property>
</Properties>
</file>