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F410" w14:textId="4011B92A" w:rsidR="00704BAF" w:rsidRDefault="00704BAF" w:rsidP="00286FA3">
      <w:pPr>
        <w:pStyle w:val="Sraopastraipa"/>
      </w:pPr>
      <w:r>
        <w:tab/>
      </w:r>
      <w:r>
        <w:tab/>
      </w:r>
      <w:r>
        <w:tab/>
      </w:r>
      <w:r>
        <w:tab/>
      </w:r>
    </w:p>
    <w:p w14:paraId="71DCE44E" w14:textId="3136954F" w:rsidR="00373288" w:rsidRPr="007170B0" w:rsidRDefault="00373288" w:rsidP="0054604E">
      <w:r w:rsidRPr="007170B0">
        <w:t>Gauti tiekėjų paklausimai. Teikiame atsakymus.</w:t>
      </w:r>
    </w:p>
    <w:p w14:paraId="000E6E54" w14:textId="77777777" w:rsidR="00373288" w:rsidRPr="007170B0" w:rsidRDefault="00373288" w:rsidP="00373288"/>
    <w:p w14:paraId="50E7D583" w14:textId="7689037B" w:rsidR="0054604E" w:rsidRDefault="0054604E" w:rsidP="0054604E">
      <w:r>
        <w:t>1.klausimas.</w:t>
      </w:r>
    </w:p>
    <w:p w14:paraId="136801DB" w14:textId="1112C225" w:rsidR="0054604E" w:rsidRDefault="0054604E" w:rsidP="0054604E">
      <w:r>
        <w:t xml:space="preserve"> Prašome patikslinti kiekių žiniaraščio </w:t>
      </w:r>
      <w:proofErr w:type="spellStart"/>
      <w:r>
        <w:t>poz</w:t>
      </w:r>
      <w:proofErr w:type="spellEnd"/>
      <w:r>
        <w:t xml:space="preserve">. 2.4 </w:t>
      </w:r>
      <w:proofErr w:type="spellStart"/>
      <w:r>
        <w:t>poz</w:t>
      </w:r>
      <w:proofErr w:type="spellEnd"/>
      <w:r>
        <w:t>. nurodyta kiekį ir darbų pobūdį. Aiškinamajame rašte projektiniuose sprendiniuose rašoma, jog numatoma rekonstruoti esamą aikštyną, privežant grunto sumažinti esamą reljefo nuolydį iki 0,75 m. Kyla klausimas, ar atsivežama naujo grunto, kuris supilamas žemesnėje sklypo dalyje ar esamas gruntas nukasamas aukštesnėje sklypo dalyje ir pervežamas į žemesnę dalį?</w:t>
      </w:r>
    </w:p>
    <w:p w14:paraId="27C52E97" w14:textId="77777777" w:rsidR="0054604E" w:rsidRDefault="0054604E" w:rsidP="0054604E"/>
    <w:p w14:paraId="56AC53D7" w14:textId="568EF579" w:rsidR="0054604E" w:rsidRPr="0054604E" w:rsidRDefault="0054604E" w:rsidP="0054604E">
      <w:pPr>
        <w:rPr>
          <w:i/>
          <w:iCs/>
        </w:rPr>
      </w:pPr>
      <w:r w:rsidRPr="0054604E">
        <w:rPr>
          <w:i/>
          <w:iCs/>
        </w:rPr>
        <w:t>Atsakymas.</w:t>
      </w:r>
    </w:p>
    <w:p w14:paraId="745B5EA2" w14:textId="77777777" w:rsidR="0054604E" w:rsidRPr="0054604E" w:rsidRDefault="0054604E" w:rsidP="0054604E">
      <w:pPr>
        <w:rPr>
          <w:rFonts w:eastAsia="Times New Roman"/>
          <w:i/>
          <w:iCs/>
        </w:rPr>
      </w:pPr>
      <w:r w:rsidRPr="0054604E">
        <w:rPr>
          <w:rFonts w:eastAsia="Times New Roman"/>
          <w:i/>
          <w:iCs/>
        </w:rPr>
        <w:t>Esamas gruntas nukasamas aukštesnėje sklypo dalyje ir pervežamas į žemesnę dalį.</w:t>
      </w:r>
    </w:p>
    <w:p w14:paraId="5E2C48FB" w14:textId="77777777" w:rsidR="0054604E" w:rsidRPr="0054604E" w:rsidRDefault="0054604E" w:rsidP="0054604E">
      <w:pPr>
        <w:rPr>
          <w:i/>
          <w:iCs/>
        </w:rPr>
      </w:pPr>
    </w:p>
    <w:p w14:paraId="6EC8D3D2" w14:textId="2C380F30" w:rsidR="0054604E" w:rsidRDefault="0054604E" w:rsidP="0054604E">
      <w:r w:rsidRPr="0054604E">
        <w:rPr>
          <w:i/>
          <w:iCs/>
        </w:rPr>
        <w:br/>
      </w:r>
      <w:r>
        <w:t xml:space="preserve">2 klausimas. 2025-04-17 atsakymuose rašote, jog 4 m aukščio tvorai įrengti stulpus, kurių metalo storis ne mažiau 4 mm. Pasikonsultavus su tiekėjais, jie informavo, jog tokio storio gaminami tik juodo metalo stulpai. Vadinasi, tektų papildomai cinkuoti ir dažyti pagal specialų užsakymą. Kas reiškia, stipriai išaugusią tvoros kainą. Kadangi pasiūlymo teikėjas yra atlikęs ne dieną sporto aikštyno projektą, galime pateikti pavyzdžių, kad tokio aukščio tvorai pakanka ir 2 mm storio statramsčių. Todėl pakartotinai klausiame, ar 4 m tvorai tikrai vertinti statramsčius 4 mm storio? </w:t>
      </w:r>
      <w:r>
        <w:br/>
      </w:r>
    </w:p>
    <w:p w14:paraId="201D3820" w14:textId="77777777" w:rsidR="0054604E" w:rsidRPr="0054604E" w:rsidRDefault="0054604E" w:rsidP="0054604E">
      <w:pPr>
        <w:rPr>
          <w:i/>
          <w:iCs/>
        </w:rPr>
      </w:pPr>
      <w:r w:rsidRPr="0054604E">
        <w:rPr>
          <w:i/>
          <w:iCs/>
        </w:rPr>
        <w:t>Atsakymas.</w:t>
      </w:r>
    </w:p>
    <w:p w14:paraId="5CF53C61" w14:textId="77777777" w:rsidR="0054604E" w:rsidRPr="0054604E" w:rsidRDefault="0054604E" w:rsidP="0054604E">
      <w:pPr>
        <w:rPr>
          <w:rFonts w:eastAsia="Times New Roman"/>
          <w:i/>
          <w:iCs/>
        </w:rPr>
      </w:pPr>
      <w:r w:rsidRPr="0054604E">
        <w:rPr>
          <w:rFonts w:eastAsia="Times New Roman"/>
          <w:i/>
          <w:iCs/>
        </w:rPr>
        <w:t>Pastikliname:  Bus galima naudoti ne mažiau 2 mm storio statramsčius.</w:t>
      </w:r>
    </w:p>
    <w:p w14:paraId="5AB69455" w14:textId="4C88331A" w:rsidR="0054604E" w:rsidRDefault="0054604E" w:rsidP="0054604E">
      <w:r>
        <w:br/>
        <w:t>3. Klausimas.</w:t>
      </w:r>
    </w:p>
    <w:p w14:paraId="11591C4E" w14:textId="3FC098E6" w:rsidR="0054604E" w:rsidRDefault="0054604E" w:rsidP="0054604E">
      <w:r>
        <w:t>Remiantis dideliu klausimų kiekiu, šventinio laikotarpio įsiterpimu (kada didelė žmonių dalis yra susiplanavusi papildomas laisvas dienas) prašome pasiūlymų pateikimo terminą nukelti, kad galėtume paruošti tinkamą ir užsakovo reikalavimus atitinkantį pasiūlymą.</w:t>
      </w:r>
    </w:p>
    <w:p w14:paraId="229F9775" w14:textId="77777777" w:rsidR="0054604E" w:rsidRDefault="0054604E" w:rsidP="0054604E"/>
    <w:p w14:paraId="7EEF0E35" w14:textId="77777777" w:rsidR="0054604E" w:rsidRPr="0054604E" w:rsidRDefault="0054604E" w:rsidP="0054604E">
      <w:pPr>
        <w:rPr>
          <w:i/>
          <w:iCs/>
        </w:rPr>
      </w:pPr>
      <w:r w:rsidRPr="0054604E">
        <w:rPr>
          <w:i/>
          <w:iCs/>
        </w:rPr>
        <w:t>Atsakymas.</w:t>
      </w:r>
    </w:p>
    <w:p w14:paraId="6162BFF4" w14:textId="77777777" w:rsidR="00B52016" w:rsidRDefault="0054604E" w:rsidP="0054604E">
      <w:pPr>
        <w:rPr>
          <w:i/>
          <w:iCs/>
        </w:rPr>
      </w:pPr>
      <w:r w:rsidRPr="0054604E">
        <w:rPr>
          <w:i/>
          <w:iCs/>
        </w:rPr>
        <w:t>Perkami nesudėtingų statinių statybos ar rekonstrukcijos darbai. Nenaudojamos specifinės, rinkoje sunkiai įsigyjamos ar retai naudojamos medžiagos. Pirkimas buvo paskelbtas 2025-04-10, pasiūlymų pateikimo terminas 2025-04-24 . Daugiau nei numatytas VPĮ terminas. Pasiūlymų pateikimo terminas nebus pratęsiamas.</w:t>
      </w:r>
    </w:p>
    <w:p w14:paraId="68D1371B" w14:textId="1B45D756" w:rsidR="0054604E" w:rsidRPr="0054604E" w:rsidRDefault="0054604E" w:rsidP="0054604E">
      <w:pPr>
        <w:rPr>
          <w:i/>
          <w:iCs/>
        </w:rPr>
      </w:pPr>
      <w:r w:rsidRPr="0054604E">
        <w:rPr>
          <w:i/>
          <w:iCs/>
        </w:rPr>
        <w:t xml:space="preserve"> </w:t>
      </w:r>
    </w:p>
    <w:p w14:paraId="35CE4C4E" w14:textId="77777777" w:rsidR="00286FA3" w:rsidRDefault="00B52016" w:rsidP="00B52016">
      <w:pPr>
        <w:rPr>
          <w:i/>
          <w:iCs/>
        </w:rPr>
      </w:pPr>
      <w:r w:rsidRPr="00B52016">
        <w:rPr>
          <w:rFonts w:cs="Times New Roman"/>
          <w:szCs w:val="24"/>
        </w:rPr>
        <w:t>Vadovaujantis specialiųjų sąlygų 1 priedu „</w:t>
      </w:r>
      <w:r>
        <w:rPr>
          <w:rFonts w:cs="Times New Roman"/>
          <w:szCs w:val="24"/>
        </w:rPr>
        <w:t>T</w:t>
      </w:r>
      <w:r w:rsidRPr="00B52016">
        <w:rPr>
          <w:rFonts w:cs="Times New Roman"/>
          <w:szCs w:val="24"/>
        </w:rPr>
        <w:t>erminai“ 3 eil. Prašymą paaiškinti, patikslinti pirkimo sąlygas tiekėjas turi pateikti ne vėliau kaip l</w:t>
      </w:r>
      <w:r w:rsidRPr="00B52016">
        <w:rPr>
          <w:rFonts w:cs="Times New Roman"/>
          <w:color w:val="000000" w:themeColor="text1"/>
          <w:szCs w:val="24"/>
        </w:rPr>
        <w:t>ikus 6  dienoms iki pasiūlymų pateikimo termino dienos</w:t>
      </w:r>
      <w:r>
        <w:rPr>
          <w:rFonts w:cs="Times New Roman"/>
          <w:color w:val="000000" w:themeColor="text1"/>
          <w:szCs w:val="24"/>
        </w:rPr>
        <w:t>.</w:t>
      </w:r>
      <w:r w:rsidRPr="00B52016">
        <w:rPr>
          <w:i/>
          <w:iCs/>
        </w:rPr>
        <w:t xml:space="preserve"> </w:t>
      </w:r>
    </w:p>
    <w:p w14:paraId="335EEFCC" w14:textId="77777777" w:rsidR="009949FB" w:rsidRDefault="009949FB" w:rsidP="009949FB">
      <w:pPr>
        <w:rPr>
          <w:i/>
          <w:iCs/>
        </w:rPr>
      </w:pPr>
      <w:r w:rsidRPr="000F3570">
        <w:rPr>
          <w:rFonts w:cs="Times New Roman"/>
          <w:b/>
          <w:bCs/>
          <w:szCs w:val="24"/>
        </w:rPr>
        <w:t>Vadovaujantis specialiųjų sąlygų 1 priedu „Terminai“ 3 eil. Prašymą paaiškinti, patikslinti pirkimo sąlygas tiekėjas turi pateikti ne vėliau kaip l</w:t>
      </w:r>
      <w:r w:rsidRPr="000F3570">
        <w:rPr>
          <w:rFonts w:cs="Times New Roman"/>
          <w:b/>
          <w:bCs/>
          <w:color w:val="000000" w:themeColor="text1"/>
          <w:szCs w:val="24"/>
        </w:rPr>
        <w:t>ikus 6  dienoms iki pasiūlymų pateikimo termino dienos.</w:t>
      </w:r>
      <w:r w:rsidRPr="00B52016">
        <w:rPr>
          <w:i/>
          <w:iCs/>
        </w:rPr>
        <w:t xml:space="preserve"> </w:t>
      </w:r>
      <w:r>
        <w:rPr>
          <w:i/>
          <w:iCs/>
        </w:rPr>
        <w:tab/>
      </w:r>
      <w:r>
        <w:rPr>
          <w:i/>
          <w:iCs/>
        </w:rPr>
        <w:tab/>
      </w:r>
    </w:p>
    <w:p w14:paraId="5C222267" w14:textId="77777777" w:rsidR="009949FB" w:rsidRDefault="009949FB" w:rsidP="009949FB">
      <w:pPr>
        <w:rPr>
          <w:i/>
          <w:iCs/>
        </w:rPr>
      </w:pPr>
    </w:p>
    <w:p w14:paraId="248EAA3A" w14:textId="77777777" w:rsidR="009949FB" w:rsidRDefault="009949FB" w:rsidP="009949FB">
      <w:pPr>
        <w:rPr>
          <w:i/>
          <w:iCs/>
        </w:rPr>
      </w:pPr>
    </w:p>
    <w:p w14:paraId="102540A0" w14:textId="77777777" w:rsidR="009949FB" w:rsidRDefault="009949FB" w:rsidP="009949FB">
      <w:r>
        <w:t>4 klausimas.</w:t>
      </w:r>
    </w:p>
    <w:p w14:paraId="002CED88" w14:textId="77777777" w:rsidR="009949FB" w:rsidRDefault="009949FB" w:rsidP="009949FB">
      <w:r>
        <w:t>Patikslinkite skaldos frakciją. Vienur rašoma 0/45, kitur 0/32</w:t>
      </w:r>
    </w:p>
    <w:p w14:paraId="56A11EBF" w14:textId="77777777" w:rsidR="009949FB" w:rsidRDefault="009949FB" w:rsidP="009949FB"/>
    <w:p w14:paraId="7E2562E5" w14:textId="77777777" w:rsidR="009949FB" w:rsidRPr="000F3570" w:rsidRDefault="009949FB" w:rsidP="009949FB">
      <w:pPr>
        <w:rPr>
          <w:rFonts w:eastAsia="Times New Roman"/>
        </w:rPr>
      </w:pPr>
      <w:r w:rsidRPr="000F3570">
        <w:rPr>
          <w:i/>
          <w:iCs/>
        </w:rPr>
        <w:t>Atsakymas.</w:t>
      </w:r>
      <w:r w:rsidRPr="000F3570">
        <w:rPr>
          <w:rFonts w:eastAsia="Times New Roman"/>
        </w:rPr>
        <w:t xml:space="preserve"> 0/32</w:t>
      </w:r>
    </w:p>
    <w:p w14:paraId="7B4FEDCA" w14:textId="77777777" w:rsidR="009949FB" w:rsidRDefault="009949FB" w:rsidP="009949FB"/>
    <w:p w14:paraId="44624F4D" w14:textId="39A618D7" w:rsidR="009949FB" w:rsidRDefault="009949FB" w:rsidP="009949FB">
      <w:r>
        <w:br/>
        <w:t>5 klausimas</w:t>
      </w:r>
    </w:p>
    <w:p w14:paraId="0A890CA0" w14:textId="77777777" w:rsidR="009949FB" w:rsidRDefault="009949FB" w:rsidP="009949FB">
      <w:r>
        <w:t>Atsakymuose pateikiate, jog reikia įsivertinti 251 m2 atsijų dangą palei tvorą. Patikslinkite kokio storio atsijų sluoksnis, kokie pagrindai?</w:t>
      </w:r>
    </w:p>
    <w:p w14:paraId="46B60CD3" w14:textId="77777777" w:rsidR="009949FB" w:rsidRDefault="009949FB" w:rsidP="009949FB">
      <w:pPr>
        <w:rPr>
          <w:i/>
          <w:iCs/>
        </w:rPr>
      </w:pPr>
    </w:p>
    <w:p w14:paraId="5116C50E" w14:textId="77777777" w:rsidR="009949FB" w:rsidRPr="0054604E" w:rsidRDefault="009949FB" w:rsidP="009949FB">
      <w:pPr>
        <w:rPr>
          <w:i/>
          <w:iCs/>
        </w:rPr>
      </w:pPr>
      <w:r w:rsidRPr="0054604E">
        <w:rPr>
          <w:i/>
          <w:iCs/>
        </w:rPr>
        <w:t>Atsakymas.</w:t>
      </w:r>
    </w:p>
    <w:p w14:paraId="71929215" w14:textId="77777777" w:rsidR="009949FB" w:rsidRPr="000F3570" w:rsidRDefault="009949FB" w:rsidP="009949FB">
      <w:pPr>
        <w:rPr>
          <w:rFonts w:eastAsia="Times New Roman"/>
        </w:rPr>
      </w:pPr>
      <w:r w:rsidRPr="000F3570">
        <w:rPr>
          <w:rFonts w:eastAsia="Times New Roman"/>
        </w:rPr>
        <w:t xml:space="preserve">251 m2, dangos storis 10 cm. Ant esamo grunto, pašalinus augalinį sluoksnį. </w:t>
      </w:r>
    </w:p>
    <w:p w14:paraId="5522A577" w14:textId="3D8886BF" w:rsidR="00286FA3" w:rsidRDefault="00286FA3" w:rsidP="00B52016">
      <w:pPr>
        <w:rPr>
          <w:i/>
          <w:iCs/>
        </w:rPr>
      </w:pPr>
    </w:p>
    <w:p w14:paraId="1869AC07" w14:textId="751CBD16" w:rsidR="00B808AA" w:rsidRPr="00286FA3" w:rsidRDefault="00286FA3" w:rsidP="00B52016">
      <w:r w:rsidRPr="00286FA3">
        <w:t>Pagarbiai,</w:t>
      </w:r>
      <w:r w:rsidR="00B52016" w:rsidRPr="00286FA3">
        <w:tab/>
      </w:r>
      <w:r w:rsidR="00B52016" w:rsidRPr="00286FA3">
        <w:tab/>
      </w:r>
      <w:r w:rsidR="00B52016" w:rsidRPr="00286FA3">
        <w:tab/>
      </w:r>
      <w:r w:rsidR="00B52016" w:rsidRPr="00286FA3">
        <w:tab/>
      </w:r>
    </w:p>
    <w:sectPr w:rsidR="00B808AA" w:rsidRPr="00286FA3" w:rsidSect="004C5991">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E16D0A"/>
    <w:multiLevelType w:val="hybridMultilevel"/>
    <w:tmpl w:val="3070C0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EEE0D9A"/>
    <w:multiLevelType w:val="hybridMultilevel"/>
    <w:tmpl w:val="B52E194E"/>
    <w:lvl w:ilvl="0" w:tplc="4D46D99E">
      <w:start w:val="20"/>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59D0F0F"/>
    <w:multiLevelType w:val="hybridMultilevel"/>
    <w:tmpl w:val="57920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68AC5184"/>
    <w:multiLevelType w:val="hybridMultilevel"/>
    <w:tmpl w:val="3BBC0E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50426068">
    <w:abstractNumId w:val="0"/>
  </w:num>
  <w:num w:numId="2" w16cid:durableId="509368396">
    <w:abstractNumId w:val="3"/>
  </w:num>
  <w:num w:numId="3" w16cid:durableId="1804078797">
    <w:abstractNumId w:val="1"/>
  </w:num>
  <w:num w:numId="4" w16cid:durableId="13881395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2BA"/>
    <w:rsid w:val="00081AAF"/>
    <w:rsid w:val="000D4C08"/>
    <w:rsid w:val="000F36D2"/>
    <w:rsid w:val="00160437"/>
    <w:rsid w:val="001D5D79"/>
    <w:rsid w:val="00247C44"/>
    <w:rsid w:val="002603FB"/>
    <w:rsid w:val="002658C0"/>
    <w:rsid w:val="00286FA3"/>
    <w:rsid w:val="0028707E"/>
    <w:rsid w:val="002A1224"/>
    <w:rsid w:val="00315844"/>
    <w:rsid w:val="00320194"/>
    <w:rsid w:val="00330527"/>
    <w:rsid w:val="00334918"/>
    <w:rsid w:val="00373288"/>
    <w:rsid w:val="00384093"/>
    <w:rsid w:val="003874B8"/>
    <w:rsid w:val="003E3CE0"/>
    <w:rsid w:val="00404E66"/>
    <w:rsid w:val="00413C73"/>
    <w:rsid w:val="004174F7"/>
    <w:rsid w:val="00444343"/>
    <w:rsid w:val="00481E0C"/>
    <w:rsid w:val="004820BC"/>
    <w:rsid w:val="004A7E3D"/>
    <w:rsid w:val="004C5991"/>
    <w:rsid w:val="005146D3"/>
    <w:rsid w:val="0054013C"/>
    <w:rsid w:val="0054604E"/>
    <w:rsid w:val="00550EFE"/>
    <w:rsid w:val="005603FF"/>
    <w:rsid w:val="00572303"/>
    <w:rsid w:val="00573CEB"/>
    <w:rsid w:val="00584F21"/>
    <w:rsid w:val="005A2DC6"/>
    <w:rsid w:val="005B0EB2"/>
    <w:rsid w:val="00603FA9"/>
    <w:rsid w:val="0062119E"/>
    <w:rsid w:val="00626907"/>
    <w:rsid w:val="00641921"/>
    <w:rsid w:val="00664897"/>
    <w:rsid w:val="00681912"/>
    <w:rsid w:val="00682CA2"/>
    <w:rsid w:val="00687660"/>
    <w:rsid w:val="00694BEE"/>
    <w:rsid w:val="006A2E96"/>
    <w:rsid w:val="006B1D64"/>
    <w:rsid w:val="006F1723"/>
    <w:rsid w:val="006F787C"/>
    <w:rsid w:val="00704BAF"/>
    <w:rsid w:val="00707F57"/>
    <w:rsid w:val="00712663"/>
    <w:rsid w:val="007170B0"/>
    <w:rsid w:val="00720B73"/>
    <w:rsid w:val="007442AF"/>
    <w:rsid w:val="0074509B"/>
    <w:rsid w:val="007502F5"/>
    <w:rsid w:val="00761F82"/>
    <w:rsid w:val="00774E85"/>
    <w:rsid w:val="0078120F"/>
    <w:rsid w:val="00816883"/>
    <w:rsid w:val="00864994"/>
    <w:rsid w:val="00866424"/>
    <w:rsid w:val="008F1BFC"/>
    <w:rsid w:val="0090702A"/>
    <w:rsid w:val="0091016C"/>
    <w:rsid w:val="009560E9"/>
    <w:rsid w:val="00970DEB"/>
    <w:rsid w:val="009949FB"/>
    <w:rsid w:val="009B205E"/>
    <w:rsid w:val="00A013D7"/>
    <w:rsid w:val="00A051D4"/>
    <w:rsid w:val="00A474DA"/>
    <w:rsid w:val="00A60081"/>
    <w:rsid w:val="00A66642"/>
    <w:rsid w:val="00AB3906"/>
    <w:rsid w:val="00AE2021"/>
    <w:rsid w:val="00B52016"/>
    <w:rsid w:val="00B612A8"/>
    <w:rsid w:val="00B808AA"/>
    <w:rsid w:val="00BA02B0"/>
    <w:rsid w:val="00BC1BA0"/>
    <w:rsid w:val="00BC6637"/>
    <w:rsid w:val="00C13293"/>
    <w:rsid w:val="00C21B6F"/>
    <w:rsid w:val="00C30FF2"/>
    <w:rsid w:val="00C32114"/>
    <w:rsid w:val="00C360CC"/>
    <w:rsid w:val="00C55F1B"/>
    <w:rsid w:val="00CD6084"/>
    <w:rsid w:val="00CF2431"/>
    <w:rsid w:val="00D02B49"/>
    <w:rsid w:val="00D42841"/>
    <w:rsid w:val="00D43E0A"/>
    <w:rsid w:val="00D6609D"/>
    <w:rsid w:val="00D876C4"/>
    <w:rsid w:val="00DD13A8"/>
    <w:rsid w:val="00DD36A5"/>
    <w:rsid w:val="00DF52BA"/>
    <w:rsid w:val="00DF79C5"/>
    <w:rsid w:val="00E10D40"/>
    <w:rsid w:val="00E164FB"/>
    <w:rsid w:val="00E27131"/>
    <w:rsid w:val="00E640AE"/>
    <w:rsid w:val="00E67F90"/>
    <w:rsid w:val="00E766D5"/>
    <w:rsid w:val="00EA231B"/>
    <w:rsid w:val="00EA66F9"/>
    <w:rsid w:val="00EB2CB5"/>
    <w:rsid w:val="00F12664"/>
    <w:rsid w:val="00F41A15"/>
    <w:rsid w:val="00F51A97"/>
    <w:rsid w:val="00F65986"/>
    <w:rsid w:val="00FA4540"/>
    <w:rsid w:val="00FD06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F12A1"/>
  <w15:chartTrackingRefBased/>
  <w15:docId w15:val="{D299ACA6-DD2C-4819-BA87-8C1C17AF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C5991"/>
  </w:style>
  <w:style w:type="paragraph" w:styleId="Antrat1">
    <w:name w:val="heading 1"/>
    <w:basedOn w:val="prastasis"/>
    <w:next w:val="prastasis"/>
    <w:link w:val="Antrat1Diagrama"/>
    <w:uiPriority w:val="9"/>
    <w:qFormat/>
    <w:rsid w:val="00DF52B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DF52B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DF52BA"/>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DF52BA"/>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DF52BA"/>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DF52BA"/>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52BA"/>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DF52BA"/>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52BA"/>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52B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DF52B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DF52BA"/>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DF52BA"/>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DF52BA"/>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DF52BA"/>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52BA"/>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F52BA"/>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52BA"/>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F52BA"/>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F52B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52BA"/>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52BA"/>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52BA"/>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DF52BA"/>
    <w:rPr>
      <w:i/>
      <w:iCs/>
      <w:color w:val="404040" w:themeColor="text1" w:themeTint="BF"/>
    </w:rPr>
  </w:style>
  <w:style w:type="paragraph" w:styleId="Sraopastraipa">
    <w:name w:val="List Paragraph"/>
    <w:basedOn w:val="prastasis"/>
    <w:uiPriority w:val="34"/>
    <w:qFormat/>
    <w:rsid w:val="00DF52BA"/>
    <w:pPr>
      <w:ind w:left="720"/>
      <w:contextualSpacing/>
    </w:pPr>
  </w:style>
  <w:style w:type="character" w:styleId="Rykuspabraukimas">
    <w:name w:val="Intense Emphasis"/>
    <w:basedOn w:val="Numatytasispastraiposriftas"/>
    <w:uiPriority w:val="21"/>
    <w:qFormat/>
    <w:rsid w:val="00DF52BA"/>
    <w:rPr>
      <w:i/>
      <w:iCs/>
      <w:color w:val="2F5496" w:themeColor="accent1" w:themeShade="BF"/>
    </w:rPr>
  </w:style>
  <w:style w:type="paragraph" w:styleId="Iskirtacitata">
    <w:name w:val="Intense Quote"/>
    <w:basedOn w:val="prastasis"/>
    <w:next w:val="prastasis"/>
    <w:link w:val="IskirtacitataDiagrama"/>
    <w:uiPriority w:val="30"/>
    <w:qFormat/>
    <w:rsid w:val="00DF52B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DF52BA"/>
    <w:rPr>
      <w:i/>
      <w:iCs/>
      <w:color w:val="2F5496" w:themeColor="accent1" w:themeShade="BF"/>
    </w:rPr>
  </w:style>
  <w:style w:type="character" w:styleId="Rykinuoroda">
    <w:name w:val="Intense Reference"/>
    <w:basedOn w:val="Numatytasispastraiposriftas"/>
    <w:uiPriority w:val="32"/>
    <w:qFormat/>
    <w:rsid w:val="00DF52B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230057">
      <w:bodyDiv w:val="1"/>
      <w:marLeft w:val="0"/>
      <w:marRight w:val="0"/>
      <w:marTop w:val="0"/>
      <w:marBottom w:val="0"/>
      <w:divBdr>
        <w:top w:val="none" w:sz="0" w:space="0" w:color="auto"/>
        <w:left w:val="none" w:sz="0" w:space="0" w:color="auto"/>
        <w:bottom w:val="none" w:sz="0" w:space="0" w:color="auto"/>
        <w:right w:val="none" w:sz="0" w:space="0" w:color="auto"/>
      </w:divBdr>
    </w:div>
    <w:div w:id="1305936737">
      <w:bodyDiv w:val="1"/>
      <w:marLeft w:val="0"/>
      <w:marRight w:val="0"/>
      <w:marTop w:val="0"/>
      <w:marBottom w:val="0"/>
      <w:divBdr>
        <w:top w:val="none" w:sz="0" w:space="0" w:color="auto"/>
        <w:left w:val="none" w:sz="0" w:space="0" w:color="auto"/>
        <w:bottom w:val="none" w:sz="0" w:space="0" w:color="auto"/>
        <w:right w:val="none" w:sz="0" w:space="0" w:color="auto"/>
      </w:divBdr>
    </w:div>
    <w:div w:id="1966765252">
      <w:bodyDiv w:val="1"/>
      <w:marLeft w:val="0"/>
      <w:marRight w:val="0"/>
      <w:marTop w:val="0"/>
      <w:marBottom w:val="0"/>
      <w:divBdr>
        <w:top w:val="none" w:sz="0" w:space="0" w:color="auto"/>
        <w:left w:val="none" w:sz="0" w:space="0" w:color="auto"/>
        <w:bottom w:val="none" w:sz="0" w:space="0" w:color="auto"/>
        <w:right w:val="none" w:sz="0" w:space="0" w:color="auto"/>
      </w:divBdr>
    </w:div>
    <w:div w:id="205993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42AF0-05DD-462D-8601-5A328E3056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1661</Words>
  <Characters>947</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Grigorijus Avinas</dc:creator>
  <cp:keywords/>
  <dc:description/>
  <cp:lastModifiedBy>Svetlana Aleksandrova</cp:lastModifiedBy>
  <cp:revision>3</cp:revision>
  <dcterms:created xsi:type="dcterms:W3CDTF">2025-04-18T10:22:00Z</dcterms:created>
  <dcterms:modified xsi:type="dcterms:W3CDTF">2025-04-18T11:47:00Z</dcterms:modified>
</cp:coreProperties>
</file>