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692D9CE5"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081F4C">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0</w:t>
          </w:r>
          <w:r w:rsidR="008A53FA">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sidR="008A53FA">
            <w:rPr>
              <w:rFonts w:ascii="Times New Roman" w:eastAsia="Times New Roman" w:hAnsi="Times New Roman" w:cs="Times New Roman"/>
              <w:bCs/>
              <w:color w:val="000000" w:themeColor="text1"/>
              <w:sz w:val="22"/>
              <w:szCs w:val="22"/>
            </w:rPr>
            <w:t>17</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7350A7E2" w14:textId="78457EBC"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1D1BF965" w14:textId="1DF47D64" w:rsidR="00D526C8" w:rsidRPr="008A53FA"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 xml:space="preserve">MAŽOS VERTĖS </w:t>
          </w:r>
          <w:r w:rsidR="00D526C8" w:rsidRPr="008A53FA">
            <w:rPr>
              <w:rFonts w:ascii="Times New Roman" w:hAnsi="Times New Roman" w:cs="Times New Roman"/>
              <w:b/>
              <w:bCs/>
              <w:color w:val="000000" w:themeColor="text1"/>
              <w:sz w:val="22"/>
              <w:szCs w:val="22"/>
            </w:rPr>
            <w:t xml:space="preserve">VIEŠOJO PIRKIMO </w:t>
          </w:r>
          <w:r w:rsidR="00086AEA" w:rsidRPr="008A53FA">
            <w:rPr>
              <w:rFonts w:ascii="Times New Roman" w:hAnsi="Times New Roman" w:cs="Times New Roman"/>
              <w:b/>
              <w:bCs/>
              <w:color w:val="000000" w:themeColor="text1"/>
              <w:sz w:val="22"/>
              <w:szCs w:val="22"/>
            </w:rPr>
            <w:t>„</w:t>
          </w:r>
          <w:r w:rsidR="008A53FA" w:rsidRPr="008A53FA">
            <w:rPr>
              <w:rFonts w:ascii="Times New Roman" w:hAnsi="Times New Roman" w:cs="Times New Roman"/>
              <w:b/>
              <w:bCs/>
              <w:sz w:val="22"/>
              <w:szCs w:val="22"/>
            </w:rPr>
            <w:t>ŽALIUZ</w:t>
          </w:r>
          <w:r w:rsidR="008A53FA">
            <w:rPr>
              <w:rFonts w:ascii="Times New Roman" w:hAnsi="Times New Roman" w:cs="Times New Roman"/>
              <w:b/>
              <w:bCs/>
              <w:sz w:val="22"/>
              <w:szCs w:val="22"/>
            </w:rPr>
            <w:t>ĖS</w:t>
          </w:r>
          <w:r w:rsidR="008A53FA" w:rsidRPr="008A53FA">
            <w:rPr>
              <w:rFonts w:ascii="Times New Roman" w:hAnsi="Times New Roman" w:cs="Times New Roman"/>
              <w:b/>
              <w:bCs/>
              <w:sz w:val="22"/>
              <w:szCs w:val="22"/>
            </w:rPr>
            <w:t>,</w:t>
          </w:r>
          <w:r w:rsidR="008A53FA" w:rsidRPr="008A53FA">
            <w:rPr>
              <w:rFonts w:ascii="Times New Roman" w:hAnsi="Times New Roman" w:cs="Times New Roman"/>
              <w:b/>
              <w:bCs/>
              <w:spacing w:val="-9"/>
              <w:sz w:val="22"/>
              <w:szCs w:val="22"/>
            </w:rPr>
            <w:t xml:space="preserve"> </w:t>
          </w:r>
          <w:r w:rsidR="008A53FA" w:rsidRPr="008A53FA">
            <w:rPr>
              <w:rFonts w:ascii="Times New Roman" w:hAnsi="Times New Roman" w:cs="Times New Roman"/>
              <w:b/>
              <w:bCs/>
              <w:sz w:val="22"/>
              <w:szCs w:val="22"/>
            </w:rPr>
            <w:t>ROLET</w:t>
          </w:r>
          <w:r w:rsidR="008A53FA">
            <w:rPr>
              <w:rFonts w:ascii="Times New Roman" w:hAnsi="Times New Roman" w:cs="Times New Roman"/>
              <w:b/>
              <w:bCs/>
              <w:sz w:val="22"/>
              <w:szCs w:val="22"/>
            </w:rPr>
            <w:t>AI</w:t>
          </w:r>
          <w:r w:rsidR="008A53FA" w:rsidRPr="008A53FA">
            <w:rPr>
              <w:rFonts w:ascii="Times New Roman" w:hAnsi="Times New Roman" w:cs="Times New Roman"/>
              <w:b/>
              <w:bCs/>
              <w:spacing w:val="-5"/>
              <w:sz w:val="22"/>
              <w:szCs w:val="22"/>
            </w:rPr>
            <w:t xml:space="preserve"> </w:t>
          </w:r>
          <w:r w:rsidR="008A53FA" w:rsidRPr="008A53FA">
            <w:rPr>
              <w:rFonts w:ascii="Times New Roman" w:hAnsi="Times New Roman" w:cs="Times New Roman"/>
              <w:b/>
              <w:bCs/>
              <w:sz w:val="22"/>
              <w:szCs w:val="22"/>
            </w:rPr>
            <w:t>IR</w:t>
          </w:r>
          <w:r w:rsidR="008A53FA" w:rsidRPr="008A53FA">
            <w:rPr>
              <w:rFonts w:ascii="Times New Roman" w:hAnsi="Times New Roman" w:cs="Times New Roman"/>
              <w:b/>
              <w:bCs/>
              <w:spacing w:val="-4"/>
              <w:sz w:val="22"/>
              <w:szCs w:val="22"/>
            </w:rPr>
            <w:t xml:space="preserve"> </w:t>
          </w:r>
          <w:r w:rsidR="008A53FA" w:rsidRPr="008A53FA">
            <w:rPr>
              <w:rFonts w:ascii="Times New Roman" w:hAnsi="Times New Roman" w:cs="Times New Roman"/>
              <w:b/>
              <w:bCs/>
              <w:sz w:val="22"/>
              <w:szCs w:val="22"/>
            </w:rPr>
            <w:t>JŲ</w:t>
          </w:r>
          <w:r w:rsidR="008A53FA" w:rsidRPr="008A53FA">
            <w:rPr>
              <w:rFonts w:ascii="Times New Roman" w:hAnsi="Times New Roman" w:cs="Times New Roman"/>
              <w:b/>
              <w:bCs/>
              <w:spacing w:val="-7"/>
              <w:sz w:val="22"/>
              <w:szCs w:val="22"/>
            </w:rPr>
            <w:t xml:space="preserve"> </w:t>
          </w:r>
          <w:r w:rsidR="008A53FA" w:rsidRPr="008A53FA">
            <w:rPr>
              <w:rFonts w:ascii="Times New Roman" w:hAnsi="Times New Roman" w:cs="Times New Roman"/>
              <w:b/>
              <w:bCs/>
              <w:sz w:val="22"/>
              <w:szCs w:val="22"/>
            </w:rPr>
            <w:t>MONTAVIM</w:t>
          </w:r>
          <w:r w:rsidR="00726173">
            <w:rPr>
              <w:rFonts w:ascii="Times New Roman" w:hAnsi="Times New Roman" w:cs="Times New Roman"/>
              <w:b/>
              <w:bCs/>
              <w:sz w:val="22"/>
              <w:szCs w:val="22"/>
            </w:rPr>
            <w:t>AS</w:t>
          </w:r>
          <w:r w:rsidR="00086AEA" w:rsidRPr="008A53FA">
            <w:rPr>
              <w:rFonts w:ascii="Times New Roman" w:hAnsi="Times New Roman" w:cs="Times New Roman"/>
              <w:b/>
              <w:bCs/>
              <w:color w:val="000000" w:themeColor="text1"/>
              <w:sz w:val="22"/>
              <w:szCs w:val="22"/>
            </w:rPr>
            <w:t>“</w:t>
          </w:r>
        </w:p>
        <w:p w14:paraId="18ACC6AD" w14:textId="7E970EB8" w:rsidR="00D526C8" w:rsidRPr="008A53FA"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SKELBIAM</w:t>
          </w:r>
          <w:r w:rsidR="0019623B" w:rsidRPr="008A53FA">
            <w:rPr>
              <w:rFonts w:ascii="Times New Roman" w:hAnsi="Times New Roman" w:cs="Times New Roman"/>
              <w:b/>
              <w:bCs/>
              <w:color w:val="000000" w:themeColor="text1"/>
              <w:sz w:val="22"/>
              <w:szCs w:val="22"/>
            </w:rPr>
            <w:t>OS APKLAUSOS</w:t>
          </w:r>
          <w:r w:rsidR="00D526C8" w:rsidRPr="008A53FA">
            <w:rPr>
              <w:rFonts w:ascii="Times New Roman" w:hAnsi="Times New Roman" w:cs="Times New Roman"/>
              <w:b/>
              <w:bCs/>
              <w:color w:val="000000" w:themeColor="text1"/>
              <w:sz w:val="22"/>
              <w:szCs w:val="22"/>
            </w:rPr>
            <w:t xml:space="preserve"> </w:t>
          </w:r>
          <w:r w:rsidR="00E861F5" w:rsidRPr="008A53FA">
            <w:rPr>
              <w:rFonts w:ascii="Times New Roman" w:hAnsi="Times New Roman" w:cs="Times New Roman"/>
              <w:b/>
              <w:bCs/>
              <w:color w:val="000000" w:themeColor="text1"/>
              <w:sz w:val="22"/>
              <w:szCs w:val="22"/>
            </w:rPr>
            <w:t xml:space="preserve">SPECIALIOSIOS </w:t>
          </w:r>
          <w:r w:rsidR="00D526C8" w:rsidRPr="008A53FA">
            <w:rPr>
              <w:rFonts w:ascii="Times New Roman" w:hAnsi="Times New Roman" w:cs="Times New Roman"/>
              <w:b/>
              <w:bCs/>
              <w:color w:val="000000" w:themeColor="text1"/>
              <w:sz w:val="22"/>
              <w:szCs w:val="22"/>
            </w:rPr>
            <w:t>SĄLYGOS</w:t>
          </w:r>
        </w:p>
        <w:p w14:paraId="517C01D9" w14:textId="326EFF4A" w:rsidR="001C24BC" w:rsidRPr="008A53FA" w:rsidRDefault="005F13F0"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8A53FA">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937D0A"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98894AE"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w:t>
      </w:r>
      <w:r w:rsidR="00B07684">
        <w:rPr>
          <w:rFonts w:ascii="Times New Roman" w:hAnsi="Times New Roman" w:cs="Times New Roman"/>
          <w:color w:val="000000" w:themeColor="text1"/>
          <w:sz w:val="22"/>
          <w:szCs w:val="22"/>
        </w:rPr>
        <w:t>rekių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5179C0E" w14:textId="141DB21D" w:rsidR="00257685" w:rsidRPr="00993F35" w:rsidRDefault="00343407" w:rsidP="00993F35">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93F35" w:rsidRPr="00993F35">
        <w:rPr>
          <w:rFonts w:ascii="Times New Roman" w:hAnsi="Times New Roman" w:cs="Times New Roman"/>
          <w:color w:val="000000" w:themeColor="text1"/>
          <w:sz w:val="22"/>
          <w:szCs w:val="22"/>
        </w:rPr>
        <w:t>4.4.4.3 punktu: prekei pagaminti, &lt;...&gt; naudojama mažiau ar nenaudojama pavojingųjų cheminių medžiagų, neteršiama aplinka ir nekeliamas pavojus sveikatai</w:t>
      </w:r>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4B299873"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numato įsigyti</w:t>
      </w:r>
      <w:r w:rsidR="008A53FA">
        <w:rPr>
          <w:rFonts w:ascii="Times New Roman" w:eastAsia="Calibri" w:hAnsi="Times New Roman" w:cs="Times New Roman"/>
          <w:color w:val="000000" w:themeColor="text1"/>
          <w:sz w:val="22"/>
          <w:szCs w:val="22"/>
        </w:rPr>
        <w:t xml:space="preserve"> žaliuzes, roletus ir jų montavim</w:t>
      </w:r>
      <w:r w:rsidR="00216CD5">
        <w:rPr>
          <w:rFonts w:ascii="Times New Roman" w:eastAsia="Calibri" w:hAnsi="Times New Roman" w:cs="Times New Roman"/>
          <w:color w:val="000000" w:themeColor="text1"/>
          <w:sz w:val="22"/>
          <w:szCs w:val="22"/>
        </w:rPr>
        <w:t>ą</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CB33" w14:textId="77777777" w:rsidR="00B26011" w:rsidRDefault="00B26011" w:rsidP="00D05666">
      <w:r>
        <w:separator/>
      </w:r>
    </w:p>
  </w:endnote>
  <w:endnote w:type="continuationSeparator" w:id="0">
    <w:p w14:paraId="17C51811" w14:textId="77777777" w:rsidR="00B26011" w:rsidRDefault="00B26011" w:rsidP="00D05666">
      <w:r>
        <w:continuationSeparator/>
      </w:r>
    </w:p>
  </w:endnote>
  <w:endnote w:type="continuationNotice" w:id="1">
    <w:p w14:paraId="47875315" w14:textId="77777777" w:rsidR="00B26011" w:rsidRDefault="00B26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1B2F" w14:textId="77777777" w:rsidR="00B26011" w:rsidRDefault="00B26011" w:rsidP="00D05666">
      <w:r>
        <w:separator/>
      </w:r>
    </w:p>
  </w:footnote>
  <w:footnote w:type="continuationSeparator" w:id="0">
    <w:p w14:paraId="0468AA76" w14:textId="77777777" w:rsidR="00B26011" w:rsidRDefault="00B26011" w:rsidP="00D05666">
      <w:r>
        <w:continuationSeparator/>
      </w:r>
    </w:p>
  </w:footnote>
  <w:footnote w:type="continuationNotice" w:id="1">
    <w:p w14:paraId="0742ADF5" w14:textId="77777777" w:rsidR="00B26011" w:rsidRDefault="00B26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1F4C"/>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6CD5"/>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4C8"/>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482"/>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173"/>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1D5F"/>
    <w:rsid w:val="008A216D"/>
    <w:rsid w:val="008A2970"/>
    <w:rsid w:val="008A3657"/>
    <w:rsid w:val="008A37DA"/>
    <w:rsid w:val="008A3A6F"/>
    <w:rsid w:val="008A3C76"/>
    <w:rsid w:val="008A51A5"/>
    <w:rsid w:val="008A52F4"/>
    <w:rsid w:val="008A53FA"/>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D0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3F3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59B"/>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84"/>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1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4EAC"/>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Strazdas, Mykolas</cp:lastModifiedBy>
  <cp:revision>2</cp:revision>
  <cp:lastPrinted>2021-11-02T20:49:00Z</cp:lastPrinted>
  <dcterms:created xsi:type="dcterms:W3CDTF">2025-04-17T12:04:00Z</dcterms:created>
  <dcterms:modified xsi:type="dcterms:W3CDTF">2025-04-17T12:04:00Z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