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A28E" w14:textId="77777777" w:rsidR="00307C8B" w:rsidRDefault="00307C8B">
      <w:pPr>
        <w:rPr>
          <w:lang w:val="lt-LT"/>
        </w:rPr>
      </w:pPr>
    </w:p>
    <w:p w14:paraId="18A48AF7" w14:textId="77777777" w:rsidR="00E35A9A" w:rsidRDefault="00E35A9A">
      <w:pPr>
        <w:rPr>
          <w:lang w:val="lt-LT"/>
        </w:rPr>
      </w:pPr>
    </w:p>
    <w:p w14:paraId="3E1ACEE9" w14:textId="77777777" w:rsidR="00E35A9A" w:rsidRPr="00E35A9A" w:rsidRDefault="00E35A9A" w:rsidP="00E35A9A">
      <w:pPr>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Laba diena,</w:t>
      </w:r>
    </w:p>
    <w:p w14:paraId="283DC276" w14:textId="45D977A4" w:rsidR="00E35A9A" w:rsidRDefault="00E35A9A" w:rsidP="00E94402">
      <w:pPr>
        <w:ind w:firstLine="720"/>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Pranešame, kad Naciona</w:t>
      </w:r>
      <w:r>
        <w:rPr>
          <w:rFonts w:ascii="Times New Roman" w:hAnsi="Times New Roman" w:cs="Times New Roman"/>
          <w:sz w:val="24"/>
          <w:szCs w:val="24"/>
          <w:lang w:val="lt-LT"/>
        </w:rPr>
        <w:t>l</w:t>
      </w:r>
      <w:r w:rsidRPr="00E35A9A">
        <w:rPr>
          <w:rFonts w:ascii="Times New Roman" w:hAnsi="Times New Roman" w:cs="Times New Roman"/>
          <w:sz w:val="24"/>
          <w:szCs w:val="24"/>
          <w:lang w:val="lt-LT"/>
        </w:rPr>
        <w:t xml:space="preserve">inė sporto agentūra </w:t>
      </w:r>
      <w:r>
        <w:rPr>
          <w:rFonts w:ascii="Times New Roman" w:hAnsi="Times New Roman" w:cs="Times New Roman"/>
          <w:sz w:val="24"/>
          <w:szCs w:val="24"/>
          <w:lang w:val="lt-LT"/>
        </w:rPr>
        <w:t xml:space="preserve">prie Lietuvos Respublikos švietimo, mokslo ir sporto ministerijos </w:t>
      </w:r>
      <w:r w:rsidRPr="00E35A9A">
        <w:rPr>
          <w:rFonts w:ascii="Times New Roman" w:hAnsi="Times New Roman" w:cs="Times New Roman"/>
          <w:sz w:val="24"/>
          <w:szCs w:val="24"/>
          <w:lang w:val="lt-LT"/>
        </w:rPr>
        <w:t xml:space="preserve"> </w:t>
      </w:r>
      <w:r w:rsidR="00E94402">
        <w:rPr>
          <w:rFonts w:ascii="Times New Roman" w:hAnsi="Times New Roman" w:cs="Times New Roman"/>
          <w:sz w:val="24"/>
          <w:szCs w:val="24"/>
          <w:lang w:val="lt-LT"/>
        </w:rPr>
        <w:t>viešojo pirkimo komisija išnagrinėjo tiekėjo pateiktus klausimus</w:t>
      </w:r>
      <w:r w:rsidR="00513458">
        <w:rPr>
          <w:rFonts w:ascii="Times New Roman" w:hAnsi="Times New Roman" w:cs="Times New Roman"/>
          <w:sz w:val="24"/>
          <w:szCs w:val="24"/>
          <w:lang w:val="lt-LT"/>
        </w:rPr>
        <w:t>, prašymus paaiškinti</w:t>
      </w:r>
      <w:r w:rsidR="00E94402">
        <w:rPr>
          <w:rFonts w:ascii="Times New Roman" w:hAnsi="Times New Roman" w:cs="Times New Roman"/>
          <w:sz w:val="24"/>
          <w:szCs w:val="24"/>
          <w:lang w:val="lt-LT"/>
        </w:rPr>
        <w:t xml:space="preserve"> dėl XII Pasaulio lietuvių sporto žaidynių atidarymo ir uždarymo renginių organizavimo paslaugų pirkimo ir teikia atsakymus. Tiekėjo pateikti klausimai</w:t>
      </w:r>
      <w:r w:rsidR="00050596">
        <w:rPr>
          <w:rFonts w:ascii="Times New Roman" w:hAnsi="Times New Roman" w:cs="Times New Roman"/>
          <w:sz w:val="24"/>
          <w:szCs w:val="24"/>
          <w:lang w:val="lt-LT"/>
        </w:rPr>
        <w:t>, prašymai paaiškinti</w:t>
      </w:r>
      <w:r w:rsidR="00E94402">
        <w:rPr>
          <w:rFonts w:ascii="Times New Roman" w:hAnsi="Times New Roman" w:cs="Times New Roman"/>
          <w:sz w:val="24"/>
          <w:szCs w:val="24"/>
          <w:lang w:val="lt-LT"/>
        </w:rPr>
        <w:t xml:space="preserve"> yra cituojami.</w:t>
      </w:r>
    </w:p>
    <w:p w14:paraId="387A78BE" w14:textId="201D4D19" w:rsidR="00E94402" w:rsidRDefault="00E94402"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ab/>
        <w:t>Tiekėjo klausimai</w:t>
      </w:r>
      <w:r w:rsidR="00050596">
        <w:rPr>
          <w:rFonts w:ascii="Times New Roman" w:hAnsi="Times New Roman" w:cs="Times New Roman"/>
          <w:sz w:val="24"/>
          <w:szCs w:val="24"/>
          <w:lang w:val="lt-LT"/>
        </w:rPr>
        <w:t>, prašymai paaiškinti</w:t>
      </w:r>
      <w:r w:rsidR="00513458">
        <w:rPr>
          <w:rFonts w:ascii="Times New Roman" w:hAnsi="Times New Roman" w:cs="Times New Roman"/>
          <w:sz w:val="24"/>
          <w:szCs w:val="24"/>
          <w:lang w:val="lt-LT"/>
        </w:rPr>
        <w:t xml:space="preserve"> </w:t>
      </w:r>
      <w:r w:rsidR="008B19BA">
        <w:rPr>
          <w:rFonts w:ascii="Times New Roman" w:hAnsi="Times New Roman" w:cs="Times New Roman"/>
          <w:sz w:val="24"/>
          <w:szCs w:val="24"/>
          <w:lang w:val="lt-LT"/>
        </w:rPr>
        <w:t xml:space="preserve">ir </w:t>
      </w:r>
      <w:r w:rsidR="00513458">
        <w:rPr>
          <w:rFonts w:ascii="Times New Roman" w:hAnsi="Times New Roman" w:cs="Times New Roman"/>
          <w:sz w:val="24"/>
          <w:szCs w:val="24"/>
          <w:lang w:val="lt-LT"/>
        </w:rPr>
        <w:t>perkančiosios organizacijos atsakymai</w:t>
      </w:r>
      <w:r>
        <w:rPr>
          <w:rFonts w:ascii="Times New Roman" w:hAnsi="Times New Roman" w:cs="Times New Roman"/>
          <w:sz w:val="24"/>
          <w:szCs w:val="24"/>
          <w:lang w:val="lt-LT"/>
        </w:rPr>
        <w:t>:</w:t>
      </w:r>
    </w:p>
    <w:p w14:paraId="3458E791" w14:textId="7C34153E" w:rsidR="00E94402" w:rsidRDefault="00050596"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E94402" w:rsidRPr="00E94402">
        <w:rPr>
          <w:rFonts w:ascii="Times New Roman" w:hAnsi="Times New Roman" w:cs="Times New Roman"/>
          <w:sz w:val="24"/>
          <w:szCs w:val="24"/>
          <w:lang w:val="lt-LT"/>
        </w:rPr>
        <w:t>Ruošiant pasiūlymą viešajam pirkimui ir analizuojat techninėje užduotyje bei vertinimo kriterijuose aprašytą informaciją bei informaciją kurią turi Palangos sporto centras, matome, kad informacija šiek tiek skiriasi. Techninėje užduotyje yra numatyta, kad Uždarymo renginys turi būti organizuojamas Palangos sporto centro stadione (Sporto g. 3, Palanga), tačiau kaip suprantame yra svarstymų daryti sportininkų ėjimą iš stadiono iki Palangos tilto ir visą uždarymo renginį daryti prie Palangos tilto (prie fontano). Jeigu toks variantas turėtų būti svarstomas, prašome patikslinti šią informacija, kad tiekėjo pateiktas pasiūlymas ir vizualizacijos renginio erdvėje atitiktų reikalavimus ir nebūtų atmestos, kaip pateiktos parengtos ne pagal pirkimų dokumentų reikalavimus.</w:t>
      </w:r>
    </w:p>
    <w:p w14:paraId="2C740E79" w14:textId="0D5ED980" w:rsidR="00E94402" w:rsidRDefault="00E94402" w:rsidP="00E94402">
      <w:pPr>
        <w:jc w:val="both"/>
        <w:rPr>
          <w:rFonts w:ascii="Times New Roman" w:hAnsi="Times New Roman" w:cs="Times New Roman"/>
          <w:sz w:val="24"/>
          <w:szCs w:val="24"/>
          <w:lang w:val="lt-LT"/>
        </w:rPr>
      </w:pPr>
      <w:r w:rsidRPr="00E94402">
        <w:rPr>
          <w:rFonts w:ascii="Times New Roman" w:hAnsi="Times New Roman" w:cs="Times New Roman"/>
          <w:b/>
          <w:bCs/>
          <w:sz w:val="24"/>
          <w:szCs w:val="24"/>
          <w:lang w:val="lt-LT"/>
        </w:rPr>
        <w:t>Atsakymas</w:t>
      </w:r>
      <w:r>
        <w:rPr>
          <w:rFonts w:ascii="Times New Roman" w:hAnsi="Times New Roman" w:cs="Times New Roman"/>
          <w:sz w:val="24"/>
          <w:szCs w:val="24"/>
          <w:lang w:val="lt-LT"/>
        </w:rPr>
        <w:t xml:space="preserve">: </w:t>
      </w:r>
      <w:r w:rsidRPr="00E94402">
        <w:rPr>
          <w:rFonts w:ascii="Times New Roman" w:hAnsi="Times New Roman" w:cs="Times New Roman"/>
          <w:sz w:val="24"/>
          <w:szCs w:val="24"/>
          <w:lang w:val="lt-LT"/>
        </w:rPr>
        <w:t>Uždarymo renginys turi būti organizuojamas Palangos sporto centro stadione (Sporto g. 3, Palanga)</w:t>
      </w:r>
      <w:r>
        <w:rPr>
          <w:rFonts w:ascii="Times New Roman" w:hAnsi="Times New Roman" w:cs="Times New Roman"/>
          <w:sz w:val="24"/>
          <w:szCs w:val="24"/>
          <w:lang w:val="lt-LT"/>
        </w:rPr>
        <w:t xml:space="preserve">. Renginio pradžia – 18.30 val., pabaiga – 20.30 val. </w:t>
      </w:r>
      <w:r w:rsidR="008D71E6">
        <w:rPr>
          <w:rFonts w:ascii="Times New Roman" w:hAnsi="Times New Roman" w:cs="Times New Roman"/>
          <w:sz w:val="24"/>
          <w:szCs w:val="24"/>
          <w:lang w:val="lt-LT"/>
        </w:rPr>
        <w:t>Po renginio sportininkų eisena turi būti palydėta iki Palangos tilto. Uždarymo renginio techninė specifikacija nekeičiama.</w:t>
      </w:r>
    </w:p>
    <w:p w14:paraId="5B1866A8" w14:textId="7A6AD6BA" w:rsidR="00E94402" w:rsidRDefault="00050596"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E94402" w:rsidRPr="00E94402">
        <w:rPr>
          <w:rFonts w:ascii="Times New Roman" w:hAnsi="Times New Roman" w:cs="Times New Roman"/>
          <w:sz w:val="24"/>
          <w:szCs w:val="24"/>
          <w:lang w:val="lt-LT"/>
        </w:rPr>
        <w:t>Taip pat techninės užduoties reikalavimuose Atidarymo renginiui yra numatyta, renginio trukmė būtų nuo 1,5-2 val., o pramoginės programos trukmė – nuo 0,5 iki 1,5 val. Duokite žinoti, jeigu viso atidarymo programos metu tarpuose tarp kalbų, priesaikų ir kitų oficialių dalykų būtų inkorporuoti muzikiniai pasirodymai, ar tokiu atveju tiekėjas vis tiek po oficialios dalies turi užtikrinti 60-90 min. muzikinės programos (koncerto) išpildymą? Ar į 60-90 min. pramoginės programos trukmės reikalavimą įsiskaičiuoja pramoginių pasirodymų intarpai tarp oficialių dalių? Ar 60-90 min. privalo būti po oficialios dalies, nepaisant intarpų? Kaip vyksta teisėjų/trenerių priesaikos? Kiek tokių teisėjų/trenerių planuojama prisieks atidarymo metu? Ar reikia kažkokios specialios atributikos šios priesaikos įvykdymui (vėliavos ar pan.)? Būsime dėkingi už šios informacijos patikslinimą, kad visi dalyviai vienodai suprastų pateikiamus reikalavimus ir vienoda apimtimi ruoštų pasiūlymus, kad Perkančioji organizacija galėtų juos palyginti ir pasirinkti labiausiai tinkantį pasiūlymą.</w:t>
      </w:r>
    </w:p>
    <w:p w14:paraId="1FB79107" w14:textId="4CFCF82D" w:rsidR="008D71E6" w:rsidRPr="008D71E6" w:rsidRDefault="008D71E6" w:rsidP="00E94402">
      <w:pPr>
        <w:jc w:val="both"/>
        <w:rPr>
          <w:rFonts w:ascii="Times New Roman" w:hAnsi="Times New Roman" w:cs="Times New Roman"/>
          <w:sz w:val="24"/>
          <w:szCs w:val="24"/>
          <w:lang w:val="lt-LT"/>
        </w:rPr>
      </w:pPr>
      <w:r w:rsidRPr="008D71E6">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Tiekėjas pats turi nuspręsti, kokia tvarka turėtų būti išdėstyti muzikiniai pasirodymai. Perkančioji organizacija neprieštarauja, kad </w:t>
      </w:r>
      <w:r w:rsidRPr="00E94402">
        <w:rPr>
          <w:rFonts w:ascii="Times New Roman" w:hAnsi="Times New Roman" w:cs="Times New Roman"/>
          <w:sz w:val="24"/>
          <w:szCs w:val="24"/>
          <w:lang w:val="lt-LT"/>
        </w:rPr>
        <w:t>viso atidarymo programos metu tarpuose tarp kalbų, priesaikų ir kitų oficialių dalykų būtų inkorporuoti muzikiniai pasirodymai</w:t>
      </w:r>
      <w:r>
        <w:rPr>
          <w:rFonts w:ascii="Times New Roman" w:hAnsi="Times New Roman" w:cs="Times New Roman"/>
          <w:sz w:val="24"/>
          <w:szCs w:val="24"/>
          <w:lang w:val="lt-LT"/>
        </w:rPr>
        <w:t xml:space="preserve">. Bendra pramoginės programos trukmė per visą atidarymo renginį turi būti </w:t>
      </w:r>
      <w:r w:rsidRPr="00E94402">
        <w:rPr>
          <w:rFonts w:ascii="Times New Roman" w:hAnsi="Times New Roman" w:cs="Times New Roman"/>
          <w:sz w:val="24"/>
          <w:szCs w:val="24"/>
          <w:lang w:val="lt-LT"/>
        </w:rPr>
        <w:t>60-90 min.</w:t>
      </w:r>
      <w:r>
        <w:rPr>
          <w:rFonts w:ascii="Times New Roman" w:hAnsi="Times New Roman" w:cs="Times New Roman"/>
          <w:sz w:val="24"/>
          <w:szCs w:val="24"/>
          <w:lang w:val="lt-LT"/>
        </w:rPr>
        <w:t xml:space="preserve"> Teisėjų ir sportininkų priesaikos užtruks iki 2 minučių, prisieks vienas treneris ir viena sportininkė</w:t>
      </w:r>
      <w:r w:rsidR="00050596">
        <w:rPr>
          <w:rFonts w:ascii="Times New Roman" w:hAnsi="Times New Roman" w:cs="Times New Roman"/>
          <w:sz w:val="24"/>
          <w:szCs w:val="24"/>
          <w:lang w:val="lt-LT"/>
        </w:rPr>
        <w:t xml:space="preserve"> (priesaikos tekstus pateiks tiekėjui perkančioji organizacija)</w:t>
      </w:r>
      <w:r>
        <w:rPr>
          <w:rFonts w:ascii="Times New Roman" w:hAnsi="Times New Roman" w:cs="Times New Roman"/>
          <w:sz w:val="24"/>
          <w:szCs w:val="24"/>
          <w:lang w:val="lt-LT"/>
        </w:rPr>
        <w:t xml:space="preserve">. Jie prisieks prie Žaidynių vėliavos, kurią tiekėjui pateiks </w:t>
      </w:r>
      <w:r>
        <w:rPr>
          <w:rFonts w:ascii="Times New Roman" w:hAnsi="Times New Roman" w:cs="Times New Roman"/>
          <w:sz w:val="24"/>
          <w:szCs w:val="24"/>
          <w:lang w:val="lt-LT"/>
        </w:rPr>
        <w:lastRenderedPageBreak/>
        <w:t xml:space="preserve">perkančioji organizacija. </w:t>
      </w:r>
      <w:r w:rsidR="00050596">
        <w:rPr>
          <w:rFonts w:ascii="Times New Roman" w:hAnsi="Times New Roman" w:cs="Times New Roman"/>
          <w:sz w:val="24"/>
          <w:szCs w:val="24"/>
          <w:lang w:val="lt-LT"/>
        </w:rPr>
        <w:t>Oficialias kalbas sakys preliminariai 5 asmenys, planuojama, kad Žaidynių atidarymo renginyje dalyvaus Lietuvos Respublikos Prezidentas.</w:t>
      </w:r>
    </w:p>
    <w:p w14:paraId="18DE2B04" w14:textId="1B705AB8" w:rsidR="00E94402" w:rsidRDefault="00050596"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E94402" w:rsidRPr="00E94402">
        <w:rPr>
          <w:rFonts w:ascii="Times New Roman" w:hAnsi="Times New Roman" w:cs="Times New Roman"/>
          <w:sz w:val="24"/>
          <w:szCs w:val="24"/>
          <w:lang w:val="lt-LT"/>
        </w:rPr>
        <w:t xml:space="preserve">Dar ruošiant pasiūlymą šiam viešajam pirkimui ir analizuojat techninėje užduotyje aprašytą informaciją iškilo papildomų klausimų dėl pačios scenos ir jos įrengimo. Ar scena turi būti demontuojama po atidarymo ceremonijos? Ar ji turėtų likti iki uždarymo ceremonijos? Ar jeigu scena liks įrengta, nebus poreikio ja naudotis žaidynių metu, nes technikai ir techninės įrangos aptarnavimas nėra skaičiuojamas tomis dienomis. Jeigu tiekėjas paliks sceną stovėti nuo atidarymo iki uždarymo renginio, ar tokiu atveju Palangos sporto centro apsauga galės pasirūpinti įrangos saugojimu? </w:t>
      </w:r>
    </w:p>
    <w:p w14:paraId="3DA381C4" w14:textId="30C1655A" w:rsidR="00513458" w:rsidRPr="00513458" w:rsidRDefault="00050596" w:rsidP="00513458">
      <w:pPr>
        <w:spacing w:after="0" w:line="240" w:lineRule="auto"/>
        <w:jc w:val="both"/>
        <w:rPr>
          <w:rFonts w:ascii="Times New Roman" w:hAnsi="Times New Roman"/>
          <w:sz w:val="24"/>
          <w:szCs w:val="24"/>
          <w:lang w:val="lt-LT"/>
        </w:rPr>
      </w:pPr>
      <w:r w:rsidRPr="00513458">
        <w:rPr>
          <w:rFonts w:ascii="Times New Roman" w:hAnsi="Times New Roman" w:cs="Times New Roman"/>
          <w:b/>
          <w:bCs/>
          <w:sz w:val="24"/>
          <w:szCs w:val="24"/>
          <w:lang w:val="lt-LT"/>
        </w:rPr>
        <w:t>Atsakymas:</w:t>
      </w:r>
      <w:r w:rsidR="00513458" w:rsidRPr="00513458">
        <w:rPr>
          <w:rFonts w:ascii="Times New Roman" w:hAnsi="Times New Roman" w:cs="Times New Roman"/>
          <w:b/>
          <w:bCs/>
          <w:sz w:val="24"/>
          <w:szCs w:val="24"/>
          <w:lang w:val="lt-LT"/>
        </w:rPr>
        <w:t xml:space="preserve"> </w:t>
      </w:r>
      <w:r w:rsidR="00513458" w:rsidRPr="00513458">
        <w:rPr>
          <w:rFonts w:ascii="Times New Roman" w:hAnsi="Times New Roman" w:cs="Times New Roman"/>
          <w:sz w:val="24"/>
          <w:szCs w:val="24"/>
          <w:lang w:val="lt-LT"/>
        </w:rPr>
        <w:t>perkančioji organizacija scenos ir jos įrangos nuomos ir montavimo paslaugas, apsaugos paslaugas pirks papildomai, atlikdavo viešojo pirkimo procedūras, todėl prašome kartu su Renginio koncepcijos, s</w:t>
      </w:r>
      <w:r w:rsidR="00513458">
        <w:rPr>
          <w:rFonts w:ascii="Times New Roman" w:hAnsi="Times New Roman" w:cs="Times New Roman"/>
          <w:sz w:val="24"/>
          <w:szCs w:val="24"/>
          <w:lang w:val="lt-LT"/>
        </w:rPr>
        <w:t>c</w:t>
      </w:r>
      <w:r w:rsidR="00513458" w:rsidRPr="00513458">
        <w:rPr>
          <w:rFonts w:ascii="Times New Roman" w:hAnsi="Times New Roman" w:cs="Times New Roman"/>
          <w:sz w:val="24"/>
          <w:szCs w:val="24"/>
          <w:lang w:val="lt-LT"/>
        </w:rPr>
        <w:t xml:space="preserve">enarijaus aprašu pateikti išsamų </w:t>
      </w:r>
      <w:r w:rsidR="00513458" w:rsidRPr="00513458">
        <w:rPr>
          <w:rFonts w:ascii="Times New Roman" w:hAnsi="Times New Roman"/>
          <w:sz w:val="24"/>
          <w:szCs w:val="24"/>
          <w:lang w:val="lt-LT"/>
        </w:rPr>
        <w:t xml:space="preserve">planuojamos naudoti (tinkamam paslaugų teikimui būtinos) </w:t>
      </w:r>
      <w:r w:rsidR="00513458">
        <w:rPr>
          <w:rFonts w:ascii="Times New Roman" w:hAnsi="Times New Roman"/>
          <w:sz w:val="24"/>
          <w:szCs w:val="24"/>
          <w:lang w:val="lt-LT"/>
        </w:rPr>
        <w:t xml:space="preserve">scenos, </w:t>
      </w:r>
      <w:r w:rsidR="00513458" w:rsidRPr="00513458">
        <w:rPr>
          <w:rFonts w:ascii="Times New Roman" w:hAnsi="Times New Roman"/>
          <w:sz w:val="24"/>
          <w:szCs w:val="24"/>
          <w:lang w:val="lt-LT"/>
        </w:rPr>
        <w:t>garso, vaizdo ir apšvietimo technikos charakteristik</w:t>
      </w:r>
      <w:r w:rsidR="00513458">
        <w:rPr>
          <w:rFonts w:ascii="Times New Roman" w:hAnsi="Times New Roman"/>
          <w:sz w:val="24"/>
          <w:szCs w:val="24"/>
          <w:lang w:val="lt-LT"/>
        </w:rPr>
        <w:t>a</w:t>
      </w:r>
      <w:r w:rsidR="00513458" w:rsidRPr="00513458">
        <w:rPr>
          <w:rFonts w:ascii="Times New Roman" w:hAnsi="Times New Roman"/>
          <w:sz w:val="24"/>
          <w:szCs w:val="24"/>
          <w:lang w:val="lt-LT"/>
        </w:rPr>
        <w:t>s ir kieki</w:t>
      </w:r>
      <w:r w:rsidR="00513458">
        <w:rPr>
          <w:rFonts w:ascii="Times New Roman" w:hAnsi="Times New Roman"/>
          <w:sz w:val="24"/>
          <w:szCs w:val="24"/>
          <w:lang w:val="lt-LT"/>
        </w:rPr>
        <w:t>us</w:t>
      </w:r>
      <w:r w:rsidR="00513458" w:rsidRPr="00513458">
        <w:rPr>
          <w:rFonts w:ascii="Times New Roman" w:hAnsi="Times New Roman"/>
          <w:sz w:val="24"/>
          <w:szCs w:val="24"/>
          <w:lang w:val="lt-LT"/>
        </w:rPr>
        <w:t>.</w:t>
      </w:r>
    </w:p>
    <w:p w14:paraId="477B1D75" w14:textId="77777777" w:rsidR="00513458" w:rsidRDefault="00513458" w:rsidP="00E94402">
      <w:pPr>
        <w:jc w:val="both"/>
        <w:rPr>
          <w:rFonts w:ascii="Times New Roman" w:hAnsi="Times New Roman" w:cs="Times New Roman"/>
          <w:sz w:val="24"/>
          <w:szCs w:val="24"/>
          <w:lang w:val="lt-LT"/>
        </w:rPr>
      </w:pPr>
    </w:p>
    <w:p w14:paraId="52272581" w14:textId="065A0B96" w:rsidR="00E94402" w:rsidRPr="00E94402" w:rsidRDefault="00050596"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E94402" w:rsidRPr="00E94402">
        <w:rPr>
          <w:rFonts w:ascii="Times New Roman" w:hAnsi="Times New Roman" w:cs="Times New Roman"/>
          <w:sz w:val="24"/>
          <w:szCs w:val="24"/>
          <w:lang w:val="lt-LT"/>
        </w:rPr>
        <w:t>Taip pat klausimas ar uždarymo ceremonijos metu numatyta sportininkų eisena iki Palangos tilto ir himno giedojimas įeina į uždarymo ceremonijos laiką? Ar uždarymo ceremonija turi trukti apie 1,5-2 val. ir tuomet sportininkų atėjimas turi būti numatytas prieš 21 val. į himno giedojimo vietą? Ar teisingai suprantame, kad himno giedojimo ceremonija (scena, techninė įranga, vedėjas ir pan.) rūpinsis Palangos savivaldybė ir šiuo dalyku tiekėjui rūpintis nebereikia? Ar sportininkų ėjimo metu nuo Palangos sporto centro iki Palangos tilto turi būti vykdoma tiesioginė transliacija ar ne? Būsime dėkingi už šios informacijos patikslinimą, kad visi dalyviai vienodai suprastų pateikiamus reikalavimus ir vienoda apimtimi ruoštų pasiūlymus.</w:t>
      </w:r>
    </w:p>
    <w:p w14:paraId="3F33D3D7" w14:textId="41019AC4" w:rsidR="00E94402" w:rsidRPr="00050596" w:rsidRDefault="00050596" w:rsidP="00E94402">
      <w:pPr>
        <w:jc w:val="both"/>
        <w:rPr>
          <w:rFonts w:ascii="Times New Roman" w:hAnsi="Times New Roman" w:cs="Times New Roman"/>
          <w:b/>
          <w:bCs/>
          <w:sz w:val="24"/>
          <w:szCs w:val="24"/>
          <w:lang w:val="lt-LT"/>
        </w:rPr>
      </w:pPr>
      <w:r w:rsidRPr="00050596">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Pr="00E94402">
        <w:rPr>
          <w:rFonts w:ascii="Times New Roman" w:hAnsi="Times New Roman" w:cs="Times New Roman"/>
          <w:sz w:val="24"/>
          <w:szCs w:val="24"/>
          <w:lang w:val="lt-LT"/>
        </w:rPr>
        <w:t>uždarymo ceremonijos metu numatyta sportininkų eisena iki Palangos tilto ir himno giedojim</w:t>
      </w:r>
      <w:r w:rsidR="005A2E67">
        <w:rPr>
          <w:rFonts w:ascii="Times New Roman" w:hAnsi="Times New Roman" w:cs="Times New Roman"/>
          <w:sz w:val="24"/>
          <w:szCs w:val="24"/>
          <w:lang w:val="lt-LT"/>
        </w:rPr>
        <w:t>o trukmė</w:t>
      </w:r>
      <w:r w:rsidRPr="00E94402">
        <w:rPr>
          <w:rFonts w:ascii="Times New Roman" w:hAnsi="Times New Roman" w:cs="Times New Roman"/>
          <w:sz w:val="24"/>
          <w:szCs w:val="24"/>
          <w:lang w:val="lt-LT"/>
        </w:rPr>
        <w:t xml:space="preserve"> </w:t>
      </w:r>
      <w:r>
        <w:rPr>
          <w:rFonts w:ascii="Times New Roman" w:hAnsi="Times New Roman" w:cs="Times New Roman"/>
          <w:sz w:val="24"/>
          <w:szCs w:val="24"/>
          <w:lang w:val="lt-LT"/>
        </w:rPr>
        <w:t>ne</w:t>
      </w:r>
      <w:r w:rsidRPr="00E94402">
        <w:rPr>
          <w:rFonts w:ascii="Times New Roman" w:hAnsi="Times New Roman" w:cs="Times New Roman"/>
          <w:sz w:val="24"/>
          <w:szCs w:val="24"/>
          <w:lang w:val="lt-LT"/>
        </w:rPr>
        <w:t xml:space="preserve">įeina į uždarymo </w:t>
      </w:r>
      <w:r>
        <w:rPr>
          <w:rFonts w:ascii="Times New Roman" w:hAnsi="Times New Roman" w:cs="Times New Roman"/>
          <w:sz w:val="24"/>
          <w:szCs w:val="24"/>
          <w:lang w:val="lt-LT"/>
        </w:rPr>
        <w:t>renginio</w:t>
      </w:r>
      <w:r w:rsidRPr="00E94402">
        <w:rPr>
          <w:rFonts w:ascii="Times New Roman" w:hAnsi="Times New Roman" w:cs="Times New Roman"/>
          <w:sz w:val="24"/>
          <w:szCs w:val="24"/>
          <w:lang w:val="lt-LT"/>
        </w:rPr>
        <w:t xml:space="preserve"> </w:t>
      </w:r>
      <w:r w:rsidR="00513458">
        <w:rPr>
          <w:rFonts w:ascii="Times New Roman" w:hAnsi="Times New Roman" w:cs="Times New Roman"/>
          <w:sz w:val="24"/>
          <w:szCs w:val="24"/>
          <w:lang w:val="lt-LT"/>
        </w:rPr>
        <w:t xml:space="preserve">Palangos sporto stadione </w:t>
      </w:r>
      <w:r w:rsidRPr="00E94402">
        <w:rPr>
          <w:rFonts w:ascii="Times New Roman" w:hAnsi="Times New Roman" w:cs="Times New Roman"/>
          <w:sz w:val="24"/>
          <w:szCs w:val="24"/>
          <w:lang w:val="lt-LT"/>
        </w:rPr>
        <w:t>laiką</w:t>
      </w:r>
      <w:r>
        <w:rPr>
          <w:rFonts w:ascii="Times New Roman" w:hAnsi="Times New Roman" w:cs="Times New Roman"/>
          <w:sz w:val="24"/>
          <w:szCs w:val="24"/>
          <w:lang w:val="lt-LT"/>
        </w:rPr>
        <w:t>. H</w:t>
      </w:r>
      <w:r w:rsidRPr="00E94402">
        <w:rPr>
          <w:rFonts w:ascii="Times New Roman" w:hAnsi="Times New Roman" w:cs="Times New Roman"/>
          <w:sz w:val="24"/>
          <w:szCs w:val="24"/>
          <w:lang w:val="lt-LT"/>
        </w:rPr>
        <w:t>imno giedojimo ceremonija</w:t>
      </w:r>
      <w:r>
        <w:rPr>
          <w:rFonts w:ascii="Times New Roman" w:hAnsi="Times New Roman" w:cs="Times New Roman"/>
          <w:sz w:val="24"/>
          <w:szCs w:val="24"/>
          <w:lang w:val="lt-LT"/>
        </w:rPr>
        <w:t xml:space="preserve"> yra kitas renginys, kuriame Žaidynių sportininkai ir svečiai dalyvaus tik kaip dalyviai. </w:t>
      </w:r>
      <w:r w:rsidR="00EE4204">
        <w:rPr>
          <w:rFonts w:ascii="Times New Roman" w:hAnsi="Times New Roman" w:cs="Times New Roman"/>
          <w:sz w:val="24"/>
          <w:szCs w:val="24"/>
          <w:lang w:val="lt-LT"/>
        </w:rPr>
        <w:t xml:space="preserve">Tiekėjas turi suorganizuoti  </w:t>
      </w:r>
      <w:r w:rsidR="00EE4204" w:rsidRPr="00EE4204">
        <w:rPr>
          <w:rFonts w:ascii="Times New Roman" w:hAnsi="Times New Roman" w:cs="Times New Roman"/>
          <w:sz w:val="24"/>
          <w:szCs w:val="24"/>
          <w:lang w:val="lt-LT"/>
        </w:rPr>
        <w:t>sportininkų eisen</w:t>
      </w:r>
      <w:r w:rsidR="00EE4204">
        <w:rPr>
          <w:rFonts w:ascii="Times New Roman" w:hAnsi="Times New Roman" w:cs="Times New Roman"/>
          <w:sz w:val="24"/>
          <w:szCs w:val="24"/>
          <w:lang w:val="lt-LT"/>
        </w:rPr>
        <w:t>ą</w:t>
      </w:r>
      <w:r w:rsidR="00EE4204" w:rsidRPr="00EE4204">
        <w:rPr>
          <w:rFonts w:ascii="Times New Roman" w:hAnsi="Times New Roman" w:cs="Times New Roman"/>
          <w:sz w:val="24"/>
          <w:szCs w:val="24"/>
          <w:lang w:val="lt-LT"/>
        </w:rPr>
        <w:t xml:space="preserve"> iki Palangos tilto. </w:t>
      </w:r>
      <w:r>
        <w:rPr>
          <w:rFonts w:ascii="Times New Roman" w:hAnsi="Times New Roman" w:cs="Times New Roman"/>
          <w:sz w:val="24"/>
          <w:szCs w:val="24"/>
          <w:lang w:val="lt-LT"/>
        </w:rPr>
        <w:t>S</w:t>
      </w:r>
      <w:r w:rsidRPr="00E94402">
        <w:rPr>
          <w:rFonts w:ascii="Times New Roman" w:hAnsi="Times New Roman" w:cs="Times New Roman"/>
          <w:sz w:val="24"/>
          <w:szCs w:val="24"/>
          <w:lang w:val="lt-LT"/>
        </w:rPr>
        <w:t>portininkų ėjimo metu nuo Palangos sporto centro iki Palangos tilto tiesioginė transliacija</w:t>
      </w:r>
      <w:r w:rsidR="00EE4204">
        <w:rPr>
          <w:rFonts w:ascii="Times New Roman" w:hAnsi="Times New Roman" w:cs="Times New Roman"/>
          <w:sz w:val="24"/>
          <w:szCs w:val="24"/>
          <w:lang w:val="lt-LT"/>
        </w:rPr>
        <w:t xml:space="preserve"> neprivaloma.</w:t>
      </w:r>
    </w:p>
    <w:sectPr w:rsidR="00E94402" w:rsidRPr="000505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CD4"/>
    <w:multiLevelType w:val="hybridMultilevel"/>
    <w:tmpl w:val="ADE6D140"/>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60341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9A"/>
    <w:rsid w:val="00050596"/>
    <w:rsid w:val="00152395"/>
    <w:rsid w:val="00307C8B"/>
    <w:rsid w:val="00513458"/>
    <w:rsid w:val="00524CE9"/>
    <w:rsid w:val="005A2E67"/>
    <w:rsid w:val="00683CE7"/>
    <w:rsid w:val="008B19BA"/>
    <w:rsid w:val="008D71E6"/>
    <w:rsid w:val="00E35A9A"/>
    <w:rsid w:val="00E94402"/>
    <w:rsid w:val="00EE4204"/>
    <w:rsid w:val="00F86FA0"/>
    <w:rsid w:val="00FF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0E31"/>
  <w15:chartTrackingRefBased/>
  <w15:docId w15:val="{D5CEAA47-72EF-4732-8AB8-ADEF124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3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A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A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A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5A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A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5A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A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A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A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A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A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A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5A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A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5A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A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A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A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A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A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A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Bullet"/>
    <w:basedOn w:val="prastasis"/>
    <w:link w:val="SraopastraipaDiagrama"/>
    <w:uiPriority w:val="99"/>
    <w:qFormat/>
    <w:rsid w:val="00E35A9A"/>
    <w:pPr>
      <w:ind w:left="720"/>
      <w:contextualSpacing/>
    </w:pPr>
  </w:style>
  <w:style w:type="character" w:styleId="Rykuspabraukimas">
    <w:name w:val="Intense Emphasis"/>
    <w:basedOn w:val="Numatytasispastraiposriftas"/>
    <w:uiPriority w:val="21"/>
    <w:qFormat/>
    <w:rsid w:val="00E35A9A"/>
    <w:rPr>
      <w:i/>
      <w:iCs/>
      <w:color w:val="0F4761" w:themeColor="accent1" w:themeShade="BF"/>
    </w:rPr>
  </w:style>
  <w:style w:type="paragraph" w:styleId="Iskirtacitata">
    <w:name w:val="Intense Quote"/>
    <w:basedOn w:val="prastasis"/>
    <w:next w:val="prastasis"/>
    <w:link w:val="IskirtacitataDiagrama"/>
    <w:uiPriority w:val="30"/>
    <w:qFormat/>
    <w:rsid w:val="00E3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A9A"/>
    <w:rPr>
      <w:i/>
      <w:iCs/>
      <w:color w:val="0F4761" w:themeColor="accent1" w:themeShade="BF"/>
    </w:rPr>
  </w:style>
  <w:style w:type="character" w:styleId="Rykinuoroda">
    <w:name w:val="Intense Reference"/>
    <w:basedOn w:val="Numatytasispastraiposriftas"/>
    <w:uiPriority w:val="32"/>
    <w:qFormat/>
    <w:rsid w:val="00E35A9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51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07">
      <w:bodyDiv w:val="1"/>
      <w:marLeft w:val="0"/>
      <w:marRight w:val="0"/>
      <w:marTop w:val="0"/>
      <w:marBottom w:val="0"/>
      <w:divBdr>
        <w:top w:val="none" w:sz="0" w:space="0" w:color="auto"/>
        <w:left w:val="none" w:sz="0" w:space="0" w:color="auto"/>
        <w:bottom w:val="none" w:sz="0" w:space="0" w:color="auto"/>
        <w:right w:val="none" w:sz="0" w:space="0" w:color="auto"/>
      </w:divBdr>
    </w:div>
    <w:div w:id="267733653">
      <w:bodyDiv w:val="1"/>
      <w:marLeft w:val="0"/>
      <w:marRight w:val="0"/>
      <w:marTop w:val="0"/>
      <w:marBottom w:val="0"/>
      <w:divBdr>
        <w:top w:val="none" w:sz="0" w:space="0" w:color="auto"/>
        <w:left w:val="none" w:sz="0" w:space="0" w:color="auto"/>
        <w:bottom w:val="none" w:sz="0" w:space="0" w:color="auto"/>
        <w:right w:val="none" w:sz="0" w:space="0" w:color="auto"/>
      </w:divBdr>
    </w:div>
    <w:div w:id="1050377762">
      <w:bodyDiv w:val="1"/>
      <w:marLeft w:val="0"/>
      <w:marRight w:val="0"/>
      <w:marTop w:val="0"/>
      <w:marBottom w:val="0"/>
      <w:divBdr>
        <w:top w:val="none" w:sz="0" w:space="0" w:color="auto"/>
        <w:left w:val="none" w:sz="0" w:space="0" w:color="auto"/>
        <w:bottom w:val="none" w:sz="0" w:space="0" w:color="auto"/>
        <w:right w:val="none" w:sz="0" w:space="0" w:color="auto"/>
      </w:divBdr>
    </w:div>
    <w:div w:id="15018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3517</Words>
  <Characters>2005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 | NSA</dc:creator>
  <cp:keywords/>
  <dc:description/>
  <cp:lastModifiedBy>Dalia Sereikaitė</cp:lastModifiedBy>
  <cp:revision>3</cp:revision>
  <dcterms:created xsi:type="dcterms:W3CDTF">2025-04-18T12:07:00Z</dcterms:created>
  <dcterms:modified xsi:type="dcterms:W3CDTF">2025-04-18T12:08:00Z</dcterms:modified>
</cp:coreProperties>
</file>