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7AD6" w14:textId="79A53A60" w:rsidR="00B32343" w:rsidRPr="00970025" w:rsidRDefault="001C5930" w:rsidP="007A5A5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PASLAUGŲ </w:t>
      </w:r>
      <w:r w:rsidR="00B32343" w:rsidRPr="00970025">
        <w:rPr>
          <w:rFonts w:ascii="Times New Roman" w:eastAsia="Calibri" w:hAnsi="Times New Roman" w:cs="Times New Roman"/>
          <w:b/>
          <w:sz w:val="24"/>
          <w:szCs w:val="24"/>
        </w:rPr>
        <w:t xml:space="preserve">PIRKIMO SUTARTIS </w:t>
      </w:r>
    </w:p>
    <w:p w14:paraId="0DA02D07" w14:textId="77777777" w:rsidR="00B32343" w:rsidRPr="00970025" w:rsidRDefault="00B32343" w:rsidP="007A5A5C">
      <w:pPr>
        <w:spacing w:after="0" w:line="240" w:lineRule="auto"/>
        <w:jc w:val="center"/>
        <w:rPr>
          <w:rFonts w:ascii="Times New Roman" w:eastAsia="Calibri" w:hAnsi="Times New Roman" w:cs="Times New Roman"/>
          <w:b/>
          <w:sz w:val="24"/>
          <w:szCs w:val="24"/>
        </w:rPr>
      </w:pPr>
    </w:p>
    <w:p w14:paraId="54EC0B61" w14:textId="6F252973" w:rsidR="00B32343" w:rsidRPr="00970025" w:rsidRDefault="00B32343" w:rsidP="007A5A5C">
      <w:pPr>
        <w:spacing w:after="0" w:line="240" w:lineRule="auto"/>
        <w:jc w:val="center"/>
        <w:rPr>
          <w:rFonts w:ascii="Times New Roman" w:eastAsia="Calibri" w:hAnsi="Times New Roman" w:cs="Times New Roman"/>
          <w:sz w:val="24"/>
          <w:szCs w:val="24"/>
        </w:rPr>
      </w:pPr>
      <w:r w:rsidRPr="00970025">
        <w:rPr>
          <w:rFonts w:ascii="Times New Roman" w:eastAsia="Calibri" w:hAnsi="Times New Roman" w:cs="Times New Roman"/>
          <w:sz w:val="24"/>
          <w:szCs w:val="24"/>
        </w:rPr>
        <w:t>202</w:t>
      </w:r>
      <w:r w:rsidR="004A5916">
        <w:rPr>
          <w:rFonts w:ascii="Times New Roman" w:eastAsia="Calibri" w:hAnsi="Times New Roman" w:cs="Times New Roman"/>
          <w:sz w:val="24"/>
          <w:szCs w:val="24"/>
        </w:rPr>
        <w:t>5</w:t>
      </w:r>
      <w:r w:rsidRPr="00970025">
        <w:rPr>
          <w:rFonts w:ascii="Times New Roman" w:eastAsia="Calibri" w:hAnsi="Times New Roman" w:cs="Times New Roman"/>
          <w:sz w:val="24"/>
          <w:szCs w:val="24"/>
        </w:rPr>
        <w:t xml:space="preserve"> m.  </w:t>
      </w:r>
      <w:r w:rsidR="00CD3D4F">
        <w:rPr>
          <w:rFonts w:ascii="Times New Roman" w:eastAsia="Calibri" w:hAnsi="Times New Roman" w:cs="Times New Roman"/>
          <w:sz w:val="24"/>
          <w:szCs w:val="24"/>
        </w:rPr>
        <w:t xml:space="preserve">              </w:t>
      </w:r>
      <w:r w:rsidRPr="00970025">
        <w:rPr>
          <w:rFonts w:ascii="Times New Roman" w:eastAsia="Calibri" w:hAnsi="Times New Roman" w:cs="Times New Roman"/>
          <w:sz w:val="24"/>
          <w:szCs w:val="24"/>
        </w:rPr>
        <w:t xml:space="preserve">   </w:t>
      </w:r>
      <w:r w:rsidR="00CD3D4F">
        <w:rPr>
          <w:rFonts w:ascii="Times New Roman" w:eastAsia="Calibri" w:hAnsi="Times New Roman" w:cs="Times New Roman"/>
          <w:sz w:val="24"/>
          <w:szCs w:val="24"/>
        </w:rPr>
        <w:t xml:space="preserve">       </w:t>
      </w:r>
      <w:r w:rsidRPr="00970025">
        <w:rPr>
          <w:rFonts w:ascii="Times New Roman" w:eastAsia="Calibri" w:hAnsi="Times New Roman" w:cs="Times New Roman"/>
          <w:sz w:val="24"/>
          <w:szCs w:val="24"/>
        </w:rPr>
        <w:t xml:space="preserve">  d.</w:t>
      </w:r>
      <w:r w:rsidRPr="00970025">
        <w:rPr>
          <w:rFonts w:ascii="Times New Roman" w:eastAsia="Calibri" w:hAnsi="Times New Roman" w:cs="Times New Roman"/>
          <w:b/>
          <w:sz w:val="24"/>
          <w:szCs w:val="24"/>
        </w:rPr>
        <w:t xml:space="preserve"> </w:t>
      </w:r>
      <w:r w:rsidRPr="00970025">
        <w:rPr>
          <w:rFonts w:ascii="Times New Roman" w:eastAsia="Calibri" w:hAnsi="Times New Roman" w:cs="Times New Roman"/>
          <w:bCs/>
          <w:sz w:val="24"/>
          <w:szCs w:val="24"/>
        </w:rPr>
        <w:t>Nr</w:t>
      </w:r>
      <w:r w:rsidRPr="00970025">
        <w:rPr>
          <w:rFonts w:ascii="Times New Roman" w:eastAsia="Calibri" w:hAnsi="Times New Roman" w:cs="Times New Roman"/>
          <w:b/>
          <w:sz w:val="24"/>
          <w:szCs w:val="24"/>
        </w:rPr>
        <w:t>.</w:t>
      </w:r>
    </w:p>
    <w:p w14:paraId="7E7D7E06" w14:textId="77777777" w:rsidR="00B32343" w:rsidRPr="00970025" w:rsidRDefault="00B32343" w:rsidP="007A5A5C">
      <w:pPr>
        <w:spacing w:after="0" w:line="240" w:lineRule="auto"/>
        <w:jc w:val="center"/>
        <w:rPr>
          <w:rFonts w:ascii="Times New Roman" w:eastAsia="Calibri" w:hAnsi="Times New Roman" w:cs="Times New Roman"/>
          <w:sz w:val="24"/>
          <w:szCs w:val="24"/>
        </w:rPr>
      </w:pPr>
      <w:r w:rsidRPr="00970025">
        <w:rPr>
          <w:rFonts w:ascii="Times New Roman" w:eastAsia="Calibri" w:hAnsi="Times New Roman" w:cs="Times New Roman"/>
          <w:sz w:val="24"/>
          <w:szCs w:val="24"/>
        </w:rPr>
        <w:t>Zarasai</w:t>
      </w:r>
    </w:p>
    <w:p w14:paraId="2F589AB3" w14:textId="77777777" w:rsidR="00B32343" w:rsidRPr="00970025" w:rsidRDefault="00B32343" w:rsidP="007A5A5C">
      <w:pPr>
        <w:spacing w:after="0" w:line="240" w:lineRule="auto"/>
        <w:jc w:val="center"/>
        <w:rPr>
          <w:rFonts w:ascii="Times New Roman" w:eastAsia="Calibri" w:hAnsi="Times New Roman" w:cs="Times New Roman"/>
          <w:sz w:val="24"/>
          <w:szCs w:val="24"/>
        </w:rPr>
      </w:pPr>
    </w:p>
    <w:p w14:paraId="75339BDE" w14:textId="3F76D023" w:rsidR="00B32343" w:rsidRPr="00970025" w:rsidRDefault="00B32343" w:rsidP="007A5A5C">
      <w:pPr>
        <w:pStyle w:val="Pagrindiniotekstotrauka3"/>
        <w:ind w:firstLine="1134"/>
        <w:rPr>
          <w:lang w:val="lt-LT"/>
        </w:rPr>
      </w:pPr>
      <w:r w:rsidRPr="00970025">
        <w:rPr>
          <w:lang w:val="lt-LT"/>
        </w:rPr>
        <w:t xml:space="preserve">Zarasų rajono savivaldybės administracija, </w:t>
      </w:r>
      <w:r w:rsidRPr="00D53F2D">
        <w:rPr>
          <w:lang w:val="lt-LT"/>
        </w:rPr>
        <w:t>kodas 188753461, atstovaujama administracijos direktoriaus Aurelijaus Banio, toliau vadinama Užsakovu, iš vienos pusės,</w:t>
      </w:r>
      <w:r w:rsidRPr="00D53F2D">
        <w:rPr>
          <w:color w:val="000000"/>
          <w:lang w:val="lt-LT"/>
        </w:rPr>
        <w:t xml:space="preserve"> ir............................................... , juridinio asmens kodas .........................................., kurio registruota </w:t>
      </w:r>
      <w:r w:rsidRPr="00D53F2D">
        <w:rPr>
          <w:lang w:val="lt-LT"/>
        </w:rPr>
        <w:t>buveinė yra .............................................  duomenys apie įmonę kaupiami ir saugomi Lietuvos Respublikos juridinių asmenų registre, atstovaujama direktoriaus ................................., veikiančio pagal bendrovės įstatus (toliau – Tiekėjas), toliau kartu šioje  sutartyje</w:t>
      </w:r>
      <w:r w:rsidRPr="00970025">
        <w:rPr>
          <w:lang w:val="lt-LT"/>
        </w:rPr>
        <w:t xml:space="preserve"> (toliau – Sutartis), vadinami Šalimis, o kiekvienas atskirai – Šalimi, sudarė šią sutartį, toliau vadinamą Sutartimi, ir susitarė dėl toliau išvardintų sąlygų.</w:t>
      </w:r>
    </w:p>
    <w:p w14:paraId="57EF817E" w14:textId="77777777" w:rsidR="00B32343" w:rsidRPr="00970025" w:rsidRDefault="00B32343" w:rsidP="007A5A5C">
      <w:pPr>
        <w:pStyle w:val="prastasiniatinklio"/>
        <w:spacing w:before="0" w:beforeAutospacing="0" w:after="0" w:afterAutospacing="0"/>
        <w:ind w:firstLine="851"/>
        <w:jc w:val="both"/>
        <w:rPr>
          <w:rFonts w:ascii="Times New Roman" w:eastAsia="Calibri" w:hAnsi="Times New Roman" w:cs="Times New Roman"/>
          <w:sz w:val="24"/>
          <w:szCs w:val="24"/>
        </w:rPr>
      </w:pPr>
    </w:p>
    <w:p w14:paraId="1A47A3B4" w14:textId="7222D52D" w:rsidR="00B32343" w:rsidRPr="00970025" w:rsidRDefault="00B32343" w:rsidP="007A5A5C">
      <w:pPr>
        <w:numPr>
          <w:ilvl w:val="0"/>
          <w:numId w:val="1"/>
        </w:numPr>
        <w:tabs>
          <w:tab w:val="left" w:pos="426"/>
        </w:tabs>
        <w:spacing w:after="0" w:line="240" w:lineRule="auto"/>
        <w:ind w:left="0" w:firstLine="0"/>
        <w:jc w:val="center"/>
        <w:rPr>
          <w:rFonts w:ascii="Times New Roman" w:eastAsia="Calibri" w:hAnsi="Times New Roman" w:cs="Times New Roman"/>
          <w:b/>
          <w:sz w:val="24"/>
          <w:szCs w:val="24"/>
        </w:rPr>
      </w:pPr>
      <w:r w:rsidRPr="00970025">
        <w:rPr>
          <w:rFonts w:ascii="Times New Roman" w:eastAsia="Calibri" w:hAnsi="Times New Roman" w:cs="Times New Roman"/>
          <w:b/>
          <w:sz w:val="24"/>
          <w:szCs w:val="24"/>
        </w:rPr>
        <w:t xml:space="preserve">Sutarties </w:t>
      </w:r>
      <w:r w:rsidR="002F1AD6">
        <w:rPr>
          <w:rFonts w:ascii="Times New Roman" w:eastAsia="Calibri" w:hAnsi="Times New Roman" w:cs="Times New Roman"/>
          <w:b/>
          <w:sz w:val="24"/>
          <w:szCs w:val="24"/>
        </w:rPr>
        <w:t>objektas ir terminai</w:t>
      </w:r>
    </w:p>
    <w:p w14:paraId="495FFD91" w14:textId="77777777" w:rsidR="00B32343" w:rsidRPr="00970025" w:rsidRDefault="00B32343" w:rsidP="007A5A5C">
      <w:pPr>
        <w:tabs>
          <w:tab w:val="left" w:pos="426"/>
        </w:tabs>
        <w:spacing w:after="0" w:line="240" w:lineRule="auto"/>
        <w:rPr>
          <w:rFonts w:ascii="Times New Roman" w:eastAsia="Calibri" w:hAnsi="Times New Roman" w:cs="Times New Roman"/>
          <w:b/>
          <w:sz w:val="24"/>
          <w:szCs w:val="24"/>
        </w:rPr>
      </w:pPr>
    </w:p>
    <w:p w14:paraId="74CFF69D" w14:textId="2C9FA7A2" w:rsidR="00013D05" w:rsidRDefault="00013D05" w:rsidP="007A5A5C">
      <w:pPr>
        <w:numPr>
          <w:ilvl w:val="1"/>
          <w:numId w:val="1"/>
        </w:numPr>
        <w:tabs>
          <w:tab w:val="left" w:pos="1276"/>
          <w:tab w:val="left" w:pos="1701"/>
          <w:tab w:val="left" w:pos="1843"/>
        </w:tabs>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Sutarties objektas Zarasų miesto ir Užtiltės kaimo centralizuotai šildomų daugiabučių gyvenamųjų namų šilumos ūkio specialiojo plano atnaujinimas</w:t>
      </w:r>
      <w:r w:rsidR="00664D07">
        <w:rPr>
          <w:rFonts w:ascii="Times New Roman" w:eastAsia="Calibri" w:hAnsi="Times New Roman" w:cs="Times New Roman"/>
          <w:sz w:val="24"/>
          <w:szCs w:val="24"/>
        </w:rPr>
        <w:t>.</w:t>
      </w:r>
    </w:p>
    <w:p w14:paraId="38E09B00" w14:textId="6438A388" w:rsidR="002F1AD6" w:rsidRPr="00344B34" w:rsidRDefault="002F1AD6" w:rsidP="007A5A5C">
      <w:pPr>
        <w:numPr>
          <w:ilvl w:val="1"/>
          <w:numId w:val="1"/>
        </w:numPr>
        <w:tabs>
          <w:tab w:val="left" w:pos="1276"/>
          <w:tab w:val="left" w:pos="1701"/>
          <w:tab w:val="left" w:pos="1843"/>
        </w:tabs>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Šia s</w:t>
      </w:r>
      <w:r w:rsidR="00B32343" w:rsidRPr="00970025">
        <w:rPr>
          <w:rFonts w:ascii="Times New Roman" w:eastAsia="Calibri" w:hAnsi="Times New Roman" w:cs="Times New Roman"/>
          <w:sz w:val="24"/>
          <w:szCs w:val="24"/>
        </w:rPr>
        <w:t>utarti</w:t>
      </w:r>
      <w:r>
        <w:rPr>
          <w:rFonts w:ascii="Times New Roman" w:eastAsia="Calibri" w:hAnsi="Times New Roman" w:cs="Times New Roman"/>
          <w:sz w:val="24"/>
          <w:szCs w:val="24"/>
        </w:rPr>
        <w:t xml:space="preserve">mi </w:t>
      </w:r>
      <w:r w:rsidR="009874A9">
        <w:rPr>
          <w:rFonts w:ascii="Times New Roman" w:eastAsia="Calibri" w:hAnsi="Times New Roman" w:cs="Times New Roman"/>
          <w:sz w:val="24"/>
          <w:szCs w:val="24"/>
        </w:rPr>
        <w:t>Tiekėjas</w:t>
      </w:r>
      <w:r>
        <w:rPr>
          <w:rFonts w:ascii="Times New Roman" w:eastAsia="Calibri" w:hAnsi="Times New Roman" w:cs="Times New Roman"/>
          <w:sz w:val="24"/>
          <w:szCs w:val="24"/>
        </w:rPr>
        <w:t xml:space="preserve"> įsipareigoja, vadovaudamasis Sutartyje numatyta tvarka ir  Sutarties priede pateikta techni</w:t>
      </w:r>
      <w:r w:rsidRPr="00F66709">
        <w:rPr>
          <w:rFonts w:ascii="Times New Roman" w:eastAsia="Calibri" w:hAnsi="Times New Roman" w:cs="Times New Roman"/>
          <w:sz w:val="24"/>
          <w:szCs w:val="24"/>
        </w:rPr>
        <w:t>n</w:t>
      </w:r>
      <w:r w:rsidR="0005798B" w:rsidRPr="00F66709">
        <w:rPr>
          <w:rFonts w:ascii="Times New Roman" w:eastAsia="Calibri" w:hAnsi="Times New Roman" w:cs="Times New Roman"/>
          <w:sz w:val="24"/>
          <w:szCs w:val="24"/>
        </w:rPr>
        <w:t>e</w:t>
      </w:r>
      <w:r w:rsidRPr="00F6670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specifikacija, suteikti Zarasų miesto ir Užtiltės kaimo Dusetų sen. šilumos ūkio specialiojo plano atnaujinimo paslaugas (toliau – Paslaugos), o </w:t>
      </w:r>
      <w:r w:rsidR="00344B34">
        <w:rPr>
          <w:rFonts w:ascii="Times New Roman" w:eastAsia="Calibri" w:hAnsi="Times New Roman" w:cs="Times New Roman"/>
          <w:sz w:val="24"/>
          <w:szCs w:val="24"/>
        </w:rPr>
        <w:t>Užsakovas</w:t>
      </w:r>
      <w:r w:rsidR="000579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įsipareigoja už tinkamai </w:t>
      </w:r>
      <w:r w:rsidRPr="00344B34">
        <w:rPr>
          <w:rFonts w:ascii="Times New Roman" w:eastAsia="Calibri" w:hAnsi="Times New Roman" w:cs="Times New Roman"/>
          <w:sz w:val="24"/>
          <w:szCs w:val="24"/>
        </w:rPr>
        <w:t xml:space="preserve">suteiktas paslaugas sumokėti </w:t>
      </w:r>
      <w:r w:rsidR="00344B34" w:rsidRPr="00344B34">
        <w:rPr>
          <w:rFonts w:ascii="Times New Roman" w:eastAsia="Calibri" w:hAnsi="Times New Roman" w:cs="Times New Roman"/>
          <w:sz w:val="24"/>
          <w:szCs w:val="24"/>
        </w:rPr>
        <w:t>Tiekėjui</w:t>
      </w:r>
      <w:r w:rsidRPr="00344B34">
        <w:rPr>
          <w:rFonts w:ascii="Times New Roman" w:eastAsia="Calibri" w:hAnsi="Times New Roman" w:cs="Times New Roman"/>
          <w:sz w:val="24"/>
          <w:szCs w:val="24"/>
        </w:rPr>
        <w:t xml:space="preserve"> Sutartyje nustatyta tvarka.</w:t>
      </w:r>
    </w:p>
    <w:p w14:paraId="7CBBC5B6" w14:textId="7830609C" w:rsidR="00013D05" w:rsidRDefault="00344B34" w:rsidP="007A5A5C">
      <w:pPr>
        <w:numPr>
          <w:ilvl w:val="1"/>
          <w:numId w:val="1"/>
        </w:numPr>
        <w:tabs>
          <w:tab w:val="left" w:pos="1276"/>
          <w:tab w:val="left" w:pos="1701"/>
          <w:tab w:val="left" w:pos="1843"/>
        </w:tabs>
        <w:spacing w:after="0" w:line="240" w:lineRule="auto"/>
        <w:ind w:left="0" w:firstLine="851"/>
        <w:contextualSpacing/>
        <w:jc w:val="both"/>
        <w:rPr>
          <w:rFonts w:ascii="Times New Roman" w:eastAsia="Calibri" w:hAnsi="Times New Roman" w:cs="Times New Roman"/>
          <w:sz w:val="24"/>
          <w:szCs w:val="24"/>
        </w:rPr>
      </w:pPr>
      <w:r w:rsidRPr="00344B34">
        <w:rPr>
          <w:rFonts w:ascii="Times New Roman" w:eastAsia="Calibri" w:hAnsi="Times New Roman" w:cs="Times New Roman"/>
          <w:sz w:val="24"/>
          <w:szCs w:val="24"/>
        </w:rPr>
        <w:t>Tiekėjas</w:t>
      </w:r>
      <w:r w:rsidR="002F1AD6" w:rsidRPr="00344B34">
        <w:rPr>
          <w:rFonts w:ascii="Times New Roman" w:eastAsia="Calibri" w:hAnsi="Times New Roman" w:cs="Times New Roman"/>
          <w:sz w:val="24"/>
          <w:szCs w:val="24"/>
        </w:rPr>
        <w:t>,</w:t>
      </w:r>
      <w:r w:rsidR="002F1AD6">
        <w:rPr>
          <w:rFonts w:ascii="Times New Roman" w:eastAsia="Calibri" w:hAnsi="Times New Roman" w:cs="Times New Roman"/>
          <w:sz w:val="24"/>
          <w:szCs w:val="24"/>
        </w:rPr>
        <w:t xml:space="preserve"> pasirašydamas šią Sutartį, patvirtina, kad yra tinkamai susipažinęs su </w:t>
      </w:r>
      <w:r>
        <w:rPr>
          <w:rFonts w:ascii="Times New Roman" w:eastAsia="Calibri" w:hAnsi="Times New Roman" w:cs="Times New Roman"/>
          <w:sz w:val="24"/>
          <w:szCs w:val="24"/>
        </w:rPr>
        <w:t>Užsakovo</w:t>
      </w:r>
      <w:r w:rsidR="002F1AD6">
        <w:rPr>
          <w:rFonts w:ascii="Times New Roman" w:eastAsia="Calibri" w:hAnsi="Times New Roman" w:cs="Times New Roman"/>
          <w:sz w:val="24"/>
          <w:szCs w:val="24"/>
        </w:rPr>
        <w:t xml:space="preserve"> pateikta specifikacija (1 priedas), sutinka su </w:t>
      </w:r>
      <w:r>
        <w:rPr>
          <w:rFonts w:ascii="Times New Roman" w:eastAsia="Calibri" w:hAnsi="Times New Roman" w:cs="Times New Roman"/>
          <w:sz w:val="24"/>
          <w:szCs w:val="24"/>
        </w:rPr>
        <w:t>Tiekėjo</w:t>
      </w:r>
      <w:r w:rsidR="002F1AD6">
        <w:rPr>
          <w:rFonts w:ascii="Times New Roman" w:eastAsia="Calibri" w:hAnsi="Times New Roman" w:cs="Times New Roman"/>
          <w:sz w:val="24"/>
          <w:szCs w:val="24"/>
        </w:rPr>
        <w:t xml:space="preserve"> nustatytomis sąlygomis ir reikalavimais, bei įsipareigoja juos tinkamai vykdyti šioje sutartyje nustatyta tvarka. </w:t>
      </w:r>
    </w:p>
    <w:p w14:paraId="25BEDA8F" w14:textId="1F7EA240" w:rsidR="002F1AD6" w:rsidRDefault="00013D05" w:rsidP="007A5A5C">
      <w:pPr>
        <w:numPr>
          <w:ilvl w:val="1"/>
          <w:numId w:val="1"/>
        </w:numPr>
        <w:tabs>
          <w:tab w:val="left" w:pos="1276"/>
          <w:tab w:val="left" w:pos="1701"/>
          <w:tab w:val="left" w:pos="1843"/>
        </w:tabs>
        <w:spacing w:after="0" w:line="240" w:lineRule="auto"/>
        <w:ind w:left="0"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Paslaugų atlikimo terminas (esminė sutarties sąlyga</w:t>
      </w:r>
      <w:r w:rsidRPr="005246F3">
        <w:rPr>
          <w:rFonts w:ascii="Times New Roman" w:eastAsia="Calibri" w:hAnsi="Times New Roman" w:cs="Times New Roman"/>
          <w:sz w:val="24"/>
          <w:szCs w:val="24"/>
        </w:rPr>
        <w:t>) – 1</w:t>
      </w:r>
      <w:r w:rsidR="005246F3" w:rsidRPr="005246F3">
        <w:rPr>
          <w:rFonts w:ascii="Times New Roman" w:eastAsia="Calibri" w:hAnsi="Times New Roman" w:cs="Times New Roman"/>
          <w:sz w:val="24"/>
          <w:szCs w:val="24"/>
        </w:rPr>
        <w:t>8</w:t>
      </w:r>
      <w:r w:rsidRPr="005246F3">
        <w:rPr>
          <w:rFonts w:ascii="Times New Roman" w:eastAsia="Calibri" w:hAnsi="Times New Roman" w:cs="Times New Roman"/>
          <w:sz w:val="24"/>
          <w:szCs w:val="24"/>
        </w:rPr>
        <w:t xml:space="preserve"> (</w:t>
      </w:r>
      <w:r w:rsidR="005246F3" w:rsidRPr="005246F3">
        <w:rPr>
          <w:rFonts w:ascii="Times New Roman" w:eastAsia="Calibri" w:hAnsi="Times New Roman" w:cs="Times New Roman"/>
          <w:sz w:val="24"/>
          <w:szCs w:val="24"/>
        </w:rPr>
        <w:t>aštuoniolika</w:t>
      </w:r>
      <w:r w:rsidRPr="005246F3">
        <w:rPr>
          <w:rFonts w:ascii="Times New Roman" w:eastAsia="Calibri" w:hAnsi="Times New Roman" w:cs="Times New Roman"/>
          <w:sz w:val="24"/>
          <w:szCs w:val="24"/>
        </w:rPr>
        <w:t>)</w:t>
      </w:r>
      <w:r>
        <w:rPr>
          <w:rFonts w:ascii="Times New Roman" w:eastAsia="Calibri" w:hAnsi="Times New Roman" w:cs="Times New Roman"/>
          <w:sz w:val="24"/>
          <w:szCs w:val="24"/>
        </w:rPr>
        <w:t xml:space="preserve"> mėnesių nuo Sutarties įsigaliojimo dienos. </w:t>
      </w:r>
      <w:r w:rsidR="002F1AD6">
        <w:rPr>
          <w:rFonts w:ascii="Times New Roman" w:eastAsia="Calibri" w:hAnsi="Times New Roman" w:cs="Times New Roman"/>
          <w:sz w:val="24"/>
          <w:szCs w:val="24"/>
        </w:rPr>
        <w:t xml:space="preserve">       </w:t>
      </w:r>
      <w:r w:rsidR="00B32343" w:rsidRPr="00970025">
        <w:rPr>
          <w:rFonts w:ascii="Times New Roman" w:eastAsia="Calibri" w:hAnsi="Times New Roman" w:cs="Times New Roman"/>
          <w:sz w:val="24"/>
          <w:szCs w:val="24"/>
        </w:rPr>
        <w:t xml:space="preserve"> </w:t>
      </w:r>
    </w:p>
    <w:p w14:paraId="79A43F90" w14:textId="77777777" w:rsidR="00B32343" w:rsidRPr="007A5A5C" w:rsidRDefault="00B32343" w:rsidP="007A5A5C">
      <w:pPr>
        <w:tabs>
          <w:tab w:val="left" w:pos="1276"/>
        </w:tabs>
        <w:spacing w:after="0" w:line="240" w:lineRule="auto"/>
        <w:jc w:val="both"/>
        <w:rPr>
          <w:rFonts w:ascii="Times New Roman" w:eastAsia="Calibri" w:hAnsi="Times New Roman" w:cs="Times New Roman"/>
          <w:strike/>
          <w:sz w:val="24"/>
          <w:szCs w:val="24"/>
        </w:rPr>
      </w:pPr>
    </w:p>
    <w:p w14:paraId="2D276DDA" w14:textId="3325D389" w:rsidR="00B32343" w:rsidRPr="00970025" w:rsidRDefault="00D33703" w:rsidP="007A5A5C">
      <w:pPr>
        <w:pStyle w:val="Sraopastraipa"/>
        <w:numPr>
          <w:ilvl w:val="0"/>
          <w:numId w:val="1"/>
        </w:numPr>
        <w:tabs>
          <w:tab w:val="left" w:pos="1701"/>
          <w:tab w:val="left" w:pos="3119"/>
        </w:tabs>
        <w:spacing w:after="0" w:line="240" w:lineRule="auto"/>
        <w:ind w:firstLine="851"/>
        <w:jc w:val="center"/>
        <w:rPr>
          <w:rFonts w:ascii="Times New Roman" w:eastAsia="Calibri" w:hAnsi="Times New Roman" w:cs="Times New Roman"/>
          <w:b/>
          <w:sz w:val="24"/>
          <w:szCs w:val="24"/>
        </w:rPr>
      </w:pPr>
      <w:r>
        <w:rPr>
          <w:rFonts w:ascii="Times New Roman" w:hAnsi="Times New Roman" w:cs="Times New Roman"/>
          <w:b/>
          <w:sz w:val="24"/>
          <w:szCs w:val="24"/>
        </w:rPr>
        <w:t xml:space="preserve"> </w:t>
      </w:r>
      <w:r w:rsidR="00B32343" w:rsidRPr="00970025">
        <w:rPr>
          <w:rFonts w:ascii="Times New Roman" w:hAnsi="Times New Roman" w:cs="Times New Roman"/>
          <w:b/>
          <w:sz w:val="24"/>
          <w:szCs w:val="24"/>
        </w:rPr>
        <w:t>Sutarties kaina  ir mokėjimo sąlygos</w:t>
      </w:r>
    </w:p>
    <w:p w14:paraId="5CAE0575" w14:textId="77777777" w:rsidR="00B32343" w:rsidRPr="00970025" w:rsidRDefault="00B32343" w:rsidP="007A5A5C">
      <w:pPr>
        <w:tabs>
          <w:tab w:val="left" w:pos="1701"/>
        </w:tabs>
        <w:spacing w:after="0" w:line="240" w:lineRule="auto"/>
        <w:ind w:left="644"/>
        <w:rPr>
          <w:rFonts w:ascii="Times New Roman" w:eastAsia="Calibri" w:hAnsi="Times New Roman" w:cs="Times New Roman"/>
          <w:b/>
          <w:sz w:val="24"/>
          <w:szCs w:val="24"/>
        </w:rPr>
      </w:pPr>
    </w:p>
    <w:p w14:paraId="1B143B5D" w14:textId="471FDB53" w:rsidR="00B32343" w:rsidRPr="00970025" w:rsidRDefault="00B32343" w:rsidP="007A5A5C">
      <w:pPr>
        <w:pStyle w:val="Sraopastraipa"/>
        <w:numPr>
          <w:ilvl w:val="1"/>
          <w:numId w:val="1"/>
        </w:numPr>
        <w:tabs>
          <w:tab w:val="left" w:pos="1277"/>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Sutarties kaina nustatyta remiantis viešojo pirkimo laimėtoju pripažinto Tiekėjo  pasiūlymu (pagrindas – 202</w:t>
      </w:r>
      <w:r w:rsidR="004A5916">
        <w:rPr>
          <w:rFonts w:ascii="Times New Roman" w:eastAsia="Calibri" w:hAnsi="Times New Roman" w:cs="Times New Roman"/>
          <w:sz w:val="24"/>
          <w:szCs w:val="24"/>
        </w:rPr>
        <w:t>5</w:t>
      </w:r>
      <w:r w:rsidRPr="00970025">
        <w:rPr>
          <w:rFonts w:ascii="Times New Roman" w:eastAsia="Calibri" w:hAnsi="Times New Roman" w:cs="Times New Roman"/>
          <w:sz w:val="24"/>
          <w:szCs w:val="24"/>
        </w:rPr>
        <w:t xml:space="preserve"> m. .................................... mažos vertės pirkimų apklausos pažyma Nr. .....................</w:t>
      </w:r>
      <w:r w:rsidR="00F718EE">
        <w:rPr>
          <w:rFonts w:ascii="Times New Roman" w:eastAsia="Calibri" w:hAnsi="Times New Roman" w:cs="Times New Roman"/>
          <w:sz w:val="24"/>
          <w:szCs w:val="24"/>
        </w:rPr>
        <w:t>)</w:t>
      </w:r>
      <w:r w:rsidRPr="00970025">
        <w:rPr>
          <w:rFonts w:ascii="Times New Roman" w:eastAsia="Calibri" w:hAnsi="Times New Roman" w:cs="Times New Roman"/>
          <w:sz w:val="24"/>
          <w:szCs w:val="24"/>
        </w:rPr>
        <w:t xml:space="preserve"> </w:t>
      </w:r>
    </w:p>
    <w:p w14:paraId="72361ACD" w14:textId="77777777" w:rsidR="00B32343" w:rsidRPr="00970025" w:rsidRDefault="00B32343" w:rsidP="007A5A5C">
      <w:pPr>
        <w:pStyle w:val="Sraopastraipa"/>
        <w:tabs>
          <w:tab w:val="left" w:pos="1277"/>
        </w:tabs>
        <w:spacing w:after="0" w:line="240" w:lineRule="auto"/>
        <w:ind w:left="851"/>
        <w:jc w:val="both"/>
        <w:rPr>
          <w:rFonts w:ascii="Times New Roman" w:eastAsia="Calibri" w:hAnsi="Times New Roman" w:cs="Times New Roman"/>
          <w:sz w:val="24"/>
          <w:szCs w:val="24"/>
        </w:rPr>
      </w:pPr>
    </w:p>
    <w:tbl>
      <w:tblPr>
        <w:tblStyle w:val="Lentelstinklelis1"/>
        <w:tblW w:w="9634" w:type="dxa"/>
        <w:tblInd w:w="0" w:type="dxa"/>
        <w:tblLook w:val="04A0" w:firstRow="1" w:lastRow="0" w:firstColumn="1" w:lastColumn="0" w:noHBand="0" w:noVBand="1"/>
      </w:tblPr>
      <w:tblGrid>
        <w:gridCol w:w="559"/>
        <w:gridCol w:w="4965"/>
        <w:gridCol w:w="1559"/>
        <w:gridCol w:w="1347"/>
        <w:gridCol w:w="1204"/>
      </w:tblGrid>
      <w:tr w:rsidR="00B32343" w:rsidRPr="00970025" w14:paraId="41B1DC32" w14:textId="77777777" w:rsidTr="00B32343">
        <w:tc>
          <w:tcPr>
            <w:tcW w:w="559" w:type="dxa"/>
            <w:tcBorders>
              <w:top w:val="single" w:sz="4" w:space="0" w:color="000000"/>
              <w:left w:val="single" w:sz="4" w:space="0" w:color="000000"/>
              <w:bottom w:val="single" w:sz="4" w:space="0" w:color="000000"/>
              <w:right w:val="single" w:sz="4" w:space="0" w:color="000000"/>
            </w:tcBorders>
            <w:hideMark/>
          </w:tcPr>
          <w:p w14:paraId="20AF1745" w14:textId="77777777" w:rsidR="00B32343" w:rsidRPr="00970025" w:rsidRDefault="00B32343" w:rsidP="007A5A5C">
            <w:pPr>
              <w:spacing w:line="240" w:lineRule="auto"/>
              <w:rPr>
                <w:sz w:val="24"/>
                <w:szCs w:val="24"/>
              </w:rPr>
            </w:pPr>
            <w:r w:rsidRPr="00970025">
              <w:rPr>
                <w:sz w:val="24"/>
                <w:szCs w:val="24"/>
              </w:rPr>
              <w:t>Eil. Nr.</w:t>
            </w:r>
          </w:p>
        </w:tc>
        <w:tc>
          <w:tcPr>
            <w:tcW w:w="4965" w:type="dxa"/>
            <w:tcBorders>
              <w:top w:val="single" w:sz="4" w:space="0" w:color="000000"/>
              <w:left w:val="single" w:sz="4" w:space="0" w:color="000000"/>
              <w:bottom w:val="single" w:sz="4" w:space="0" w:color="000000"/>
              <w:right w:val="single" w:sz="4" w:space="0" w:color="000000"/>
            </w:tcBorders>
            <w:hideMark/>
          </w:tcPr>
          <w:p w14:paraId="781C8203" w14:textId="77777777" w:rsidR="00B32343" w:rsidRPr="00970025" w:rsidRDefault="00B32343" w:rsidP="007A5A5C">
            <w:pPr>
              <w:spacing w:line="240" w:lineRule="auto"/>
              <w:jc w:val="center"/>
              <w:rPr>
                <w:sz w:val="24"/>
                <w:szCs w:val="24"/>
              </w:rPr>
            </w:pPr>
            <w:r w:rsidRPr="00970025">
              <w:rPr>
                <w:sz w:val="24"/>
                <w:szCs w:val="24"/>
              </w:rPr>
              <w:t>Paslaugos aprašymas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8B4A605" w14:textId="77777777" w:rsidR="00B32343" w:rsidRPr="00970025" w:rsidRDefault="00B32343" w:rsidP="007A5A5C">
            <w:pPr>
              <w:spacing w:line="240" w:lineRule="auto"/>
              <w:jc w:val="center"/>
              <w:rPr>
                <w:sz w:val="24"/>
                <w:szCs w:val="24"/>
              </w:rPr>
            </w:pPr>
            <w:r w:rsidRPr="00970025">
              <w:rPr>
                <w:sz w:val="24"/>
                <w:szCs w:val="24"/>
              </w:rPr>
              <w:t>Kaina</w:t>
            </w:r>
          </w:p>
          <w:p w14:paraId="4552149D" w14:textId="77777777" w:rsidR="00B32343" w:rsidRPr="00970025" w:rsidRDefault="00B32343" w:rsidP="007A5A5C">
            <w:pPr>
              <w:spacing w:line="240" w:lineRule="auto"/>
              <w:jc w:val="center"/>
              <w:rPr>
                <w:sz w:val="24"/>
                <w:szCs w:val="24"/>
              </w:rPr>
            </w:pPr>
            <w:r w:rsidRPr="00970025">
              <w:rPr>
                <w:sz w:val="24"/>
                <w:szCs w:val="24"/>
              </w:rPr>
              <w:t>Eur be PVM</w:t>
            </w:r>
          </w:p>
        </w:tc>
        <w:tc>
          <w:tcPr>
            <w:tcW w:w="1347" w:type="dxa"/>
            <w:tcBorders>
              <w:top w:val="single" w:sz="4" w:space="0" w:color="000000"/>
              <w:left w:val="single" w:sz="4" w:space="0" w:color="000000"/>
              <w:bottom w:val="single" w:sz="4" w:space="0" w:color="000000"/>
              <w:right w:val="single" w:sz="4" w:space="0" w:color="000000"/>
            </w:tcBorders>
            <w:vAlign w:val="center"/>
            <w:hideMark/>
          </w:tcPr>
          <w:p w14:paraId="78ED9C2E" w14:textId="77777777" w:rsidR="00B32343" w:rsidRPr="00970025" w:rsidRDefault="00B32343" w:rsidP="007A5A5C">
            <w:pPr>
              <w:shd w:val="clear" w:color="auto" w:fill="FFFFFF" w:themeFill="background1"/>
              <w:spacing w:line="240" w:lineRule="auto"/>
              <w:jc w:val="center"/>
              <w:rPr>
                <w:sz w:val="24"/>
                <w:szCs w:val="24"/>
              </w:rPr>
            </w:pPr>
            <w:r w:rsidRPr="00970025">
              <w:rPr>
                <w:sz w:val="24"/>
                <w:szCs w:val="24"/>
              </w:rPr>
              <w:t>PVM, Eur</w:t>
            </w:r>
          </w:p>
        </w:tc>
        <w:tc>
          <w:tcPr>
            <w:tcW w:w="1204" w:type="dxa"/>
            <w:tcBorders>
              <w:top w:val="single" w:sz="4" w:space="0" w:color="000000"/>
              <w:left w:val="single" w:sz="4" w:space="0" w:color="000000"/>
              <w:bottom w:val="single" w:sz="4" w:space="0" w:color="000000"/>
              <w:right w:val="single" w:sz="4" w:space="0" w:color="000000"/>
            </w:tcBorders>
            <w:vAlign w:val="center"/>
            <w:hideMark/>
          </w:tcPr>
          <w:p w14:paraId="4E8D860C" w14:textId="77777777" w:rsidR="00B32343" w:rsidRPr="00970025" w:rsidRDefault="00B32343" w:rsidP="007A5A5C">
            <w:pPr>
              <w:spacing w:line="240" w:lineRule="auto"/>
              <w:jc w:val="center"/>
              <w:rPr>
                <w:sz w:val="24"/>
                <w:szCs w:val="24"/>
              </w:rPr>
            </w:pPr>
            <w:r w:rsidRPr="00970025">
              <w:rPr>
                <w:sz w:val="24"/>
                <w:szCs w:val="24"/>
              </w:rPr>
              <w:t>Kaina</w:t>
            </w:r>
          </w:p>
          <w:p w14:paraId="265C6595" w14:textId="77777777" w:rsidR="00B32343" w:rsidRPr="00970025" w:rsidRDefault="00B32343" w:rsidP="007A5A5C">
            <w:pPr>
              <w:spacing w:line="240" w:lineRule="auto"/>
              <w:jc w:val="center"/>
              <w:rPr>
                <w:sz w:val="24"/>
                <w:szCs w:val="24"/>
              </w:rPr>
            </w:pPr>
            <w:r w:rsidRPr="00970025">
              <w:rPr>
                <w:sz w:val="24"/>
                <w:szCs w:val="24"/>
              </w:rPr>
              <w:t>Eur su PVM</w:t>
            </w:r>
          </w:p>
        </w:tc>
      </w:tr>
      <w:tr w:rsidR="00B32343" w:rsidRPr="00970025" w14:paraId="3679FE2E" w14:textId="77777777" w:rsidTr="00B32343">
        <w:tc>
          <w:tcPr>
            <w:tcW w:w="559" w:type="dxa"/>
            <w:tcBorders>
              <w:top w:val="single" w:sz="4" w:space="0" w:color="000000"/>
              <w:left w:val="single" w:sz="4" w:space="0" w:color="000000"/>
              <w:bottom w:val="single" w:sz="4" w:space="0" w:color="000000"/>
              <w:right w:val="single" w:sz="4" w:space="0" w:color="000000"/>
            </w:tcBorders>
            <w:hideMark/>
          </w:tcPr>
          <w:p w14:paraId="5F59468D" w14:textId="77777777" w:rsidR="00B32343" w:rsidRPr="00970025" w:rsidRDefault="00B32343" w:rsidP="007A5A5C">
            <w:pPr>
              <w:spacing w:line="240" w:lineRule="auto"/>
              <w:jc w:val="center"/>
              <w:rPr>
                <w:sz w:val="24"/>
                <w:szCs w:val="24"/>
              </w:rPr>
            </w:pPr>
            <w:r w:rsidRPr="00970025">
              <w:rPr>
                <w:sz w:val="24"/>
                <w:szCs w:val="24"/>
              </w:rPr>
              <w:t>1</w:t>
            </w:r>
          </w:p>
        </w:tc>
        <w:tc>
          <w:tcPr>
            <w:tcW w:w="4965" w:type="dxa"/>
            <w:tcBorders>
              <w:top w:val="single" w:sz="4" w:space="0" w:color="000000"/>
              <w:left w:val="single" w:sz="4" w:space="0" w:color="000000"/>
              <w:bottom w:val="single" w:sz="4" w:space="0" w:color="000000"/>
              <w:right w:val="single" w:sz="4" w:space="0" w:color="000000"/>
            </w:tcBorders>
            <w:hideMark/>
          </w:tcPr>
          <w:p w14:paraId="7EF467A2" w14:textId="77777777" w:rsidR="00B32343" w:rsidRPr="00970025" w:rsidRDefault="00B32343" w:rsidP="007A5A5C">
            <w:pPr>
              <w:spacing w:line="240" w:lineRule="auto"/>
              <w:jc w:val="center"/>
              <w:rPr>
                <w:sz w:val="24"/>
                <w:szCs w:val="24"/>
              </w:rPr>
            </w:pPr>
            <w:r w:rsidRPr="00970025">
              <w:rPr>
                <w:sz w:val="24"/>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0138BEF2" w14:textId="77777777" w:rsidR="00B32343" w:rsidRPr="00970025" w:rsidRDefault="00B32343" w:rsidP="007A5A5C">
            <w:pPr>
              <w:spacing w:line="240" w:lineRule="auto"/>
              <w:jc w:val="center"/>
              <w:rPr>
                <w:sz w:val="24"/>
                <w:szCs w:val="24"/>
              </w:rPr>
            </w:pPr>
            <w:r w:rsidRPr="00970025">
              <w:rPr>
                <w:sz w:val="24"/>
                <w:szCs w:val="24"/>
              </w:rPr>
              <w:t>3</w:t>
            </w:r>
          </w:p>
        </w:tc>
        <w:tc>
          <w:tcPr>
            <w:tcW w:w="1347" w:type="dxa"/>
            <w:tcBorders>
              <w:top w:val="single" w:sz="4" w:space="0" w:color="000000"/>
              <w:left w:val="single" w:sz="4" w:space="0" w:color="000000"/>
              <w:bottom w:val="single" w:sz="4" w:space="0" w:color="000000"/>
              <w:right w:val="single" w:sz="4" w:space="0" w:color="000000"/>
            </w:tcBorders>
            <w:hideMark/>
          </w:tcPr>
          <w:p w14:paraId="7901FE96" w14:textId="77777777" w:rsidR="00B32343" w:rsidRPr="00970025" w:rsidRDefault="00B32343" w:rsidP="007A5A5C">
            <w:pPr>
              <w:spacing w:line="240" w:lineRule="auto"/>
              <w:jc w:val="center"/>
              <w:rPr>
                <w:sz w:val="24"/>
                <w:szCs w:val="24"/>
              </w:rPr>
            </w:pPr>
            <w:r w:rsidRPr="00970025">
              <w:rPr>
                <w:sz w:val="24"/>
                <w:szCs w:val="24"/>
              </w:rPr>
              <w:t>4</w:t>
            </w:r>
          </w:p>
        </w:tc>
        <w:tc>
          <w:tcPr>
            <w:tcW w:w="1204" w:type="dxa"/>
            <w:tcBorders>
              <w:top w:val="single" w:sz="4" w:space="0" w:color="000000"/>
              <w:left w:val="single" w:sz="4" w:space="0" w:color="000000"/>
              <w:bottom w:val="single" w:sz="4" w:space="0" w:color="000000"/>
              <w:right w:val="single" w:sz="4" w:space="0" w:color="000000"/>
            </w:tcBorders>
            <w:hideMark/>
          </w:tcPr>
          <w:p w14:paraId="5C90B4EE" w14:textId="77777777" w:rsidR="00B32343" w:rsidRPr="00970025" w:rsidRDefault="00B32343" w:rsidP="007A5A5C">
            <w:pPr>
              <w:spacing w:line="240" w:lineRule="auto"/>
              <w:jc w:val="center"/>
              <w:rPr>
                <w:sz w:val="24"/>
                <w:szCs w:val="24"/>
              </w:rPr>
            </w:pPr>
            <w:r w:rsidRPr="00970025">
              <w:rPr>
                <w:sz w:val="24"/>
                <w:szCs w:val="24"/>
              </w:rPr>
              <w:t>5</w:t>
            </w:r>
          </w:p>
        </w:tc>
      </w:tr>
      <w:tr w:rsidR="00B32343" w:rsidRPr="00970025" w14:paraId="029D2B4C" w14:textId="77777777" w:rsidTr="00B32343">
        <w:tc>
          <w:tcPr>
            <w:tcW w:w="559" w:type="dxa"/>
            <w:tcBorders>
              <w:top w:val="single" w:sz="4" w:space="0" w:color="000000"/>
              <w:left w:val="single" w:sz="4" w:space="0" w:color="000000"/>
              <w:bottom w:val="single" w:sz="4" w:space="0" w:color="000000"/>
              <w:right w:val="single" w:sz="4" w:space="0" w:color="000000"/>
            </w:tcBorders>
          </w:tcPr>
          <w:p w14:paraId="0118FDE3" w14:textId="77777777" w:rsidR="00B32343" w:rsidRPr="00970025" w:rsidRDefault="00B32343" w:rsidP="007A5A5C">
            <w:pPr>
              <w:spacing w:line="240" w:lineRule="auto"/>
              <w:jc w:val="center"/>
              <w:rPr>
                <w:sz w:val="24"/>
                <w:szCs w:val="24"/>
              </w:rPr>
            </w:pPr>
          </w:p>
        </w:tc>
        <w:tc>
          <w:tcPr>
            <w:tcW w:w="4965" w:type="dxa"/>
            <w:tcBorders>
              <w:top w:val="single" w:sz="4" w:space="0" w:color="000000"/>
              <w:left w:val="single" w:sz="4" w:space="0" w:color="000000"/>
              <w:bottom w:val="single" w:sz="4" w:space="0" w:color="000000"/>
              <w:right w:val="single" w:sz="4" w:space="0" w:color="000000"/>
            </w:tcBorders>
            <w:hideMark/>
          </w:tcPr>
          <w:p w14:paraId="47D2862D" w14:textId="77777777" w:rsidR="000B1B30" w:rsidRDefault="000B1B30" w:rsidP="007A5A5C">
            <w:pPr>
              <w:tabs>
                <w:tab w:val="left" w:pos="1276"/>
                <w:tab w:val="left" w:pos="1701"/>
                <w:tab w:val="left" w:pos="1843"/>
              </w:tabs>
              <w:spacing w:line="240" w:lineRule="auto"/>
              <w:contextualSpacing/>
              <w:jc w:val="both"/>
              <w:rPr>
                <w:rFonts w:eastAsia="Calibri"/>
                <w:sz w:val="24"/>
                <w:szCs w:val="24"/>
              </w:rPr>
            </w:pPr>
            <w:r>
              <w:rPr>
                <w:rFonts w:eastAsia="Calibri"/>
                <w:sz w:val="24"/>
                <w:szCs w:val="24"/>
              </w:rPr>
              <w:t>Zarasų miesto ir Užtiltės kaimo centralizuotai šildomų daugiabučių gyvenamųjų namų šilumos ūkio specialiojo plano atnaujinimas</w:t>
            </w:r>
          </w:p>
          <w:p w14:paraId="36D09268" w14:textId="2E4BB9B9" w:rsidR="00B32343" w:rsidRPr="00970025" w:rsidRDefault="00B32343" w:rsidP="007A5A5C">
            <w:pPr>
              <w:spacing w:line="240" w:lineRule="auto"/>
              <w:rPr>
                <w:rFonts w:eastAsia="Calibri"/>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A8D684F" w14:textId="77777777" w:rsidR="00B32343" w:rsidRPr="00970025" w:rsidRDefault="00B32343" w:rsidP="007A5A5C">
            <w:pPr>
              <w:spacing w:line="240" w:lineRule="auto"/>
              <w:rPr>
                <w:sz w:val="24"/>
                <w:szCs w:val="24"/>
              </w:rPr>
            </w:pPr>
          </w:p>
          <w:p w14:paraId="1DE7A3C6" w14:textId="77777777" w:rsidR="00B32343" w:rsidRPr="00970025" w:rsidRDefault="00B32343" w:rsidP="007A5A5C">
            <w:pPr>
              <w:spacing w:line="240" w:lineRule="auto"/>
              <w:jc w:val="cente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5A82AD2F" w14:textId="77777777" w:rsidR="00B32343" w:rsidRPr="00970025" w:rsidRDefault="00B32343" w:rsidP="007A5A5C">
            <w:pPr>
              <w:spacing w:line="240" w:lineRule="auto"/>
              <w:jc w:val="center"/>
              <w:rPr>
                <w:sz w:val="24"/>
                <w:szCs w:val="24"/>
              </w:rPr>
            </w:pPr>
          </w:p>
        </w:tc>
        <w:tc>
          <w:tcPr>
            <w:tcW w:w="1204" w:type="dxa"/>
            <w:tcBorders>
              <w:top w:val="single" w:sz="4" w:space="0" w:color="000000"/>
              <w:left w:val="single" w:sz="4" w:space="0" w:color="000000"/>
              <w:bottom w:val="single" w:sz="4" w:space="0" w:color="000000"/>
              <w:right w:val="single" w:sz="4" w:space="0" w:color="000000"/>
            </w:tcBorders>
          </w:tcPr>
          <w:p w14:paraId="623ABE23" w14:textId="77777777" w:rsidR="00B32343" w:rsidRPr="00970025" w:rsidRDefault="00B32343" w:rsidP="007A5A5C">
            <w:pPr>
              <w:spacing w:line="240" w:lineRule="auto"/>
              <w:jc w:val="center"/>
              <w:rPr>
                <w:sz w:val="24"/>
                <w:szCs w:val="24"/>
              </w:rPr>
            </w:pPr>
          </w:p>
        </w:tc>
      </w:tr>
    </w:tbl>
    <w:p w14:paraId="6292A945" w14:textId="77777777" w:rsidR="00B32343" w:rsidRPr="00970025" w:rsidRDefault="00B32343" w:rsidP="007A5A5C">
      <w:pPr>
        <w:spacing w:after="0" w:line="240" w:lineRule="auto"/>
        <w:ind w:firstLine="851"/>
        <w:jc w:val="both"/>
        <w:rPr>
          <w:rFonts w:ascii="Times New Roman" w:eastAsia="Calibri" w:hAnsi="Times New Roman" w:cs="Times New Roman"/>
          <w:sz w:val="24"/>
          <w:szCs w:val="24"/>
        </w:rPr>
      </w:pPr>
    </w:p>
    <w:p w14:paraId="2F74B1C8" w14:textId="66FF8B7D" w:rsidR="00B32343" w:rsidRPr="001B654B" w:rsidRDefault="002F4F5B" w:rsidP="002F4F5B">
      <w:pPr>
        <w:pStyle w:val="Sraopastraipa"/>
        <w:tabs>
          <w:tab w:val="left" w:pos="1276"/>
          <w:tab w:val="left" w:pos="1560"/>
        </w:tabs>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 </w:t>
      </w:r>
      <w:r w:rsidR="00B32343" w:rsidRPr="001B654B">
        <w:rPr>
          <w:rFonts w:ascii="Times New Roman" w:eastAsia="Calibri" w:hAnsi="Times New Roman" w:cs="Times New Roman"/>
          <w:sz w:val="24"/>
          <w:szCs w:val="24"/>
        </w:rPr>
        <w:t xml:space="preserve">Į Sutarties kainą įskaičiuoti visi </w:t>
      </w:r>
      <w:r w:rsidR="000B1B30" w:rsidRPr="001B654B">
        <w:rPr>
          <w:rFonts w:ascii="Times New Roman" w:eastAsia="Calibri" w:hAnsi="Times New Roman" w:cs="Times New Roman"/>
          <w:sz w:val="24"/>
          <w:szCs w:val="24"/>
        </w:rPr>
        <w:t xml:space="preserve">paslaugos </w:t>
      </w:r>
      <w:r w:rsidR="00B32343" w:rsidRPr="001B654B">
        <w:rPr>
          <w:rFonts w:ascii="Times New Roman" w:eastAsia="Calibri" w:hAnsi="Times New Roman" w:cs="Times New Roman"/>
          <w:sz w:val="24"/>
          <w:szCs w:val="24"/>
        </w:rPr>
        <w:t>Tiekėjo mokami mokesčiai. Tiekėjas į pasiūlymo kainą turi įtraukti išlaidas, kurias patirs teikdamas sąskaitas „</w:t>
      </w:r>
      <w:r w:rsidR="00D71BB9" w:rsidRPr="001B654B">
        <w:rPr>
          <w:rFonts w:ascii="Times New Roman" w:eastAsia="Calibri" w:hAnsi="Times New Roman" w:cs="Times New Roman"/>
          <w:sz w:val="24"/>
          <w:szCs w:val="24"/>
        </w:rPr>
        <w:t>SABIS</w:t>
      </w:r>
      <w:r w:rsidR="00B32343" w:rsidRPr="001B654B">
        <w:rPr>
          <w:rFonts w:ascii="Times New Roman" w:eastAsia="Calibri" w:hAnsi="Times New Roman" w:cs="Times New Roman"/>
          <w:sz w:val="24"/>
          <w:szCs w:val="24"/>
        </w:rPr>
        <w:t>“ priemonėmis.</w:t>
      </w:r>
      <w:r w:rsidR="000B1B30" w:rsidRPr="001B654B">
        <w:rPr>
          <w:rFonts w:ascii="Times New Roman" w:eastAsia="Calibri" w:hAnsi="Times New Roman" w:cs="Times New Roman"/>
          <w:sz w:val="24"/>
          <w:szCs w:val="24"/>
        </w:rPr>
        <w:t xml:space="preserve"> Jokios papildomos </w:t>
      </w:r>
      <w:r w:rsidR="00344B34" w:rsidRPr="001B654B">
        <w:rPr>
          <w:rFonts w:ascii="Times New Roman" w:eastAsia="Calibri" w:hAnsi="Times New Roman" w:cs="Times New Roman"/>
          <w:sz w:val="24"/>
          <w:szCs w:val="24"/>
        </w:rPr>
        <w:t>Tiekėjo</w:t>
      </w:r>
      <w:r w:rsidR="000B1B30" w:rsidRPr="001B654B">
        <w:rPr>
          <w:rFonts w:ascii="Times New Roman" w:eastAsia="Calibri" w:hAnsi="Times New Roman" w:cs="Times New Roman"/>
          <w:sz w:val="24"/>
          <w:szCs w:val="24"/>
        </w:rPr>
        <w:t xml:space="preserve"> išlaidos nebus apmokamos ar kompensuojamos.</w:t>
      </w:r>
    </w:p>
    <w:p w14:paraId="2AD51DD9" w14:textId="2321342A" w:rsidR="00B32343" w:rsidRPr="00970025" w:rsidRDefault="00B32343" w:rsidP="002F4F5B">
      <w:pPr>
        <w:pStyle w:val="Sraopastraipa"/>
        <w:numPr>
          <w:ilvl w:val="1"/>
          <w:numId w:val="15"/>
        </w:numPr>
        <w:tabs>
          <w:tab w:val="left" w:pos="851"/>
        </w:tabs>
        <w:spacing w:after="0" w:line="240" w:lineRule="auto"/>
        <w:ind w:left="0" w:firstLine="851"/>
        <w:jc w:val="both"/>
        <w:rPr>
          <w:rFonts w:ascii="Times New Roman" w:eastAsia="Calibri" w:hAnsi="Times New Roman" w:cs="Times New Roman"/>
          <w:sz w:val="24"/>
          <w:szCs w:val="24"/>
        </w:rPr>
      </w:pPr>
      <w:r w:rsidRPr="001B654B">
        <w:rPr>
          <w:rFonts w:ascii="Times New Roman" w:eastAsia="Calibri" w:hAnsi="Times New Roman" w:cs="Times New Roman"/>
          <w:sz w:val="24"/>
          <w:szCs w:val="24"/>
        </w:rPr>
        <w:t>Sutartyje nustatyta</w:t>
      </w:r>
      <w:r w:rsidRPr="00970025">
        <w:rPr>
          <w:rFonts w:ascii="Times New Roman" w:eastAsia="Calibri" w:hAnsi="Times New Roman" w:cs="Times New Roman"/>
          <w:sz w:val="24"/>
          <w:szCs w:val="24"/>
        </w:rPr>
        <w:t xml:space="preserve"> fiksuota kaina, ji negali būti keičiam</w:t>
      </w:r>
      <w:r w:rsidR="00B10D6A">
        <w:rPr>
          <w:rFonts w:ascii="Times New Roman" w:eastAsia="Calibri" w:hAnsi="Times New Roman" w:cs="Times New Roman"/>
          <w:sz w:val="24"/>
          <w:szCs w:val="24"/>
        </w:rPr>
        <w:t>a</w:t>
      </w:r>
      <w:r w:rsidRPr="00970025">
        <w:rPr>
          <w:rFonts w:ascii="Times New Roman" w:eastAsia="Calibri" w:hAnsi="Times New Roman" w:cs="Times New Roman"/>
          <w:sz w:val="24"/>
          <w:szCs w:val="24"/>
        </w:rPr>
        <w:t xml:space="preserve"> visą Sutarties galiojimo laikotarpį</w:t>
      </w:r>
      <w:r w:rsidR="009A0B20">
        <w:rPr>
          <w:rFonts w:ascii="Times New Roman" w:eastAsia="Calibri" w:hAnsi="Times New Roman" w:cs="Times New Roman"/>
          <w:sz w:val="24"/>
          <w:szCs w:val="24"/>
        </w:rPr>
        <w:t>.</w:t>
      </w:r>
    </w:p>
    <w:p w14:paraId="7E7385AF" w14:textId="77777777" w:rsidR="009A0B20" w:rsidRDefault="009A0B20" w:rsidP="002F4F5B">
      <w:pPr>
        <w:pStyle w:val="Sraopastraipa"/>
        <w:numPr>
          <w:ilvl w:val="1"/>
          <w:numId w:val="15"/>
        </w:numPr>
        <w:tabs>
          <w:tab w:val="left" w:pos="851"/>
          <w:tab w:val="left" w:pos="1276"/>
        </w:tabs>
        <w:spacing w:after="0" w:line="240" w:lineRule="auto"/>
        <w:ind w:left="0" w:firstLine="851"/>
        <w:jc w:val="both"/>
        <w:rPr>
          <w:rFonts w:ascii="Times New Roman" w:hAnsi="Times New Roman" w:cs="Times New Roman"/>
          <w:sz w:val="24"/>
          <w:szCs w:val="24"/>
        </w:rPr>
      </w:pPr>
      <w:r w:rsidRPr="001B654B">
        <w:rPr>
          <w:rFonts w:ascii="Times New Roman" w:hAnsi="Times New Roman" w:cs="Times New Roman"/>
          <w:sz w:val="24"/>
          <w:szCs w:val="24"/>
        </w:rPr>
        <w:t>Pasikeitus PVM dydžiui Paslaugų kaina keičiama proporcingai PVM pasikeitimo dydžiui. Kaina perskaičiuojama per 1 darbo dieną po Lietuvos Respublikos Pridėtinės vertės mokesčio įstatymo paskelbimo Teisės aktų registre. Perskaičiuota kaina įforminama šalių pasirašomu susitarimu ir taikoma po perskaičiavimo suteiktoms Paslaugoms apmokėti.</w:t>
      </w:r>
    </w:p>
    <w:p w14:paraId="49B448E3" w14:textId="77777777" w:rsidR="006272F3" w:rsidRPr="001B654B" w:rsidRDefault="006272F3" w:rsidP="006272F3">
      <w:pPr>
        <w:pStyle w:val="Sraopastraipa"/>
        <w:tabs>
          <w:tab w:val="left" w:pos="851"/>
          <w:tab w:val="left" w:pos="1276"/>
        </w:tabs>
        <w:spacing w:after="0" w:line="240" w:lineRule="auto"/>
        <w:ind w:left="644"/>
        <w:jc w:val="both"/>
        <w:rPr>
          <w:rFonts w:ascii="Times New Roman" w:hAnsi="Times New Roman" w:cs="Times New Roman"/>
          <w:sz w:val="24"/>
          <w:szCs w:val="24"/>
        </w:rPr>
      </w:pPr>
    </w:p>
    <w:p w14:paraId="5D8C9C43" w14:textId="77777777" w:rsidR="00B32343" w:rsidRPr="0022728D" w:rsidRDefault="00B32343" w:rsidP="002F4F5B">
      <w:pPr>
        <w:pStyle w:val="Sraopastraipa"/>
        <w:numPr>
          <w:ilvl w:val="0"/>
          <w:numId w:val="15"/>
        </w:numPr>
        <w:spacing w:after="0" w:line="240" w:lineRule="auto"/>
        <w:jc w:val="center"/>
        <w:rPr>
          <w:rFonts w:ascii="Times New Roman" w:eastAsia="Calibri" w:hAnsi="Times New Roman" w:cs="Times New Roman"/>
          <w:b/>
          <w:sz w:val="24"/>
          <w:szCs w:val="24"/>
        </w:rPr>
      </w:pPr>
      <w:r w:rsidRPr="0022728D">
        <w:rPr>
          <w:rFonts w:ascii="Times New Roman" w:hAnsi="Times New Roman" w:cs="Times New Roman"/>
          <w:b/>
          <w:sz w:val="24"/>
          <w:szCs w:val="24"/>
        </w:rPr>
        <w:lastRenderedPageBreak/>
        <w:t>Šalių atsakomybė</w:t>
      </w:r>
    </w:p>
    <w:p w14:paraId="7653A1A2" w14:textId="77777777" w:rsidR="00B32343" w:rsidRPr="009A0B20" w:rsidRDefault="00B32343" w:rsidP="007A5A5C">
      <w:pPr>
        <w:pStyle w:val="Sraopastraipa"/>
        <w:spacing w:after="0" w:line="240" w:lineRule="auto"/>
        <w:ind w:left="644"/>
        <w:rPr>
          <w:rFonts w:ascii="Times New Roman" w:eastAsia="Calibri" w:hAnsi="Times New Roman" w:cs="Times New Roman"/>
          <w:b/>
          <w:sz w:val="24"/>
          <w:szCs w:val="24"/>
        </w:rPr>
      </w:pPr>
    </w:p>
    <w:p w14:paraId="016CC841" w14:textId="798B0077" w:rsidR="00B32343" w:rsidRPr="009A0B20" w:rsidRDefault="00B32343" w:rsidP="00157F59">
      <w:pPr>
        <w:pStyle w:val="Sraopastraipa"/>
        <w:numPr>
          <w:ilvl w:val="1"/>
          <w:numId w:val="16"/>
        </w:numPr>
        <w:tabs>
          <w:tab w:val="left" w:pos="851"/>
        </w:tabs>
        <w:spacing w:after="0" w:line="240" w:lineRule="auto"/>
        <w:ind w:left="0" w:firstLine="851"/>
        <w:jc w:val="both"/>
        <w:rPr>
          <w:rFonts w:ascii="Times New Roman" w:eastAsia="Calibri" w:hAnsi="Times New Roman" w:cs="Times New Roman"/>
          <w:bCs/>
          <w:sz w:val="24"/>
          <w:szCs w:val="24"/>
        </w:rPr>
      </w:pPr>
      <w:r w:rsidRPr="009A0B20">
        <w:rPr>
          <w:rFonts w:ascii="Times New Roman" w:eastAsia="Calibri" w:hAnsi="Times New Roman" w:cs="Times New Roman"/>
          <w:bCs/>
          <w:sz w:val="24"/>
          <w:szCs w:val="24"/>
        </w:rPr>
        <w:t xml:space="preserve">Neatlikus apmokėjimo dėl savo kaltės Sutartyje nustatytais terminais, </w:t>
      </w:r>
      <w:r w:rsidR="001B654B">
        <w:rPr>
          <w:rFonts w:ascii="Times New Roman" w:eastAsia="Calibri" w:hAnsi="Times New Roman" w:cs="Times New Roman"/>
          <w:bCs/>
          <w:sz w:val="24"/>
          <w:szCs w:val="24"/>
        </w:rPr>
        <w:t xml:space="preserve">Užsakovas </w:t>
      </w:r>
      <w:r w:rsidRPr="009A0B20">
        <w:rPr>
          <w:rFonts w:ascii="Times New Roman" w:eastAsia="Calibri" w:hAnsi="Times New Roman" w:cs="Times New Roman"/>
          <w:bCs/>
          <w:sz w:val="24"/>
          <w:szCs w:val="24"/>
        </w:rPr>
        <w:t>privalo sumokėti Tiekėjui už</w:t>
      </w:r>
      <w:r w:rsidRPr="009A0B20">
        <w:rPr>
          <w:rFonts w:ascii="Times New Roman" w:eastAsia="Calibri" w:hAnsi="Times New Roman" w:cs="Times New Roman"/>
          <w:bCs/>
          <w:i/>
          <w:sz w:val="24"/>
          <w:szCs w:val="24"/>
        </w:rPr>
        <w:t xml:space="preserve"> </w:t>
      </w:r>
      <w:r w:rsidRPr="009A0B20">
        <w:rPr>
          <w:rFonts w:ascii="Times New Roman" w:eastAsia="Calibri" w:hAnsi="Times New Roman" w:cs="Times New Roman"/>
          <w:bCs/>
          <w:sz w:val="24"/>
          <w:szCs w:val="24"/>
        </w:rPr>
        <w:t>0,05 % delspinigių nuo laiku neapmokėtos sumos už kiekvieną uždelstą dieną.</w:t>
      </w:r>
    </w:p>
    <w:p w14:paraId="454B1797" w14:textId="77777777" w:rsidR="00B32343" w:rsidRPr="009A0B20" w:rsidRDefault="00B32343" w:rsidP="00157F59">
      <w:pPr>
        <w:pStyle w:val="Sraopastraipa"/>
        <w:numPr>
          <w:ilvl w:val="1"/>
          <w:numId w:val="16"/>
        </w:numPr>
        <w:tabs>
          <w:tab w:val="left" w:pos="1276"/>
        </w:tabs>
        <w:spacing w:after="0" w:line="240" w:lineRule="auto"/>
        <w:ind w:left="0" w:firstLine="851"/>
        <w:jc w:val="both"/>
        <w:rPr>
          <w:rFonts w:ascii="Times New Roman" w:eastAsia="Calibri" w:hAnsi="Times New Roman" w:cs="Times New Roman"/>
          <w:sz w:val="24"/>
          <w:szCs w:val="24"/>
        </w:rPr>
      </w:pPr>
      <w:r w:rsidRPr="009A0B20">
        <w:rPr>
          <w:rFonts w:ascii="Times New Roman" w:eastAsia="Calibri" w:hAnsi="Times New Roman" w:cs="Times New Roman"/>
          <w:sz w:val="24"/>
          <w:szCs w:val="24"/>
        </w:rPr>
        <w:t>Jei Tiekėjas dėl savo kaltės neatlieka darbų nustatytu terminu ar atlieka juos  netinkamai, Tiekėjas privalo mokėti 0,05 % dydžio delspinigius nuo Sutarties kainos už kiekvieną termino praleidimo dieną, neviršijant 10 % bendros Sutarties vertės.</w:t>
      </w:r>
    </w:p>
    <w:p w14:paraId="6CD4DB9D" w14:textId="2E4765F2" w:rsidR="00B32343" w:rsidRPr="00970025" w:rsidRDefault="00B32343" w:rsidP="00157F59">
      <w:pPr>
        <w:pStyle w:val="Sraopastraipa"/>
        <w:numPr>
          <w:ilvl w:val="1"/>
          <w:numId w:val="16"/>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Jei apskaičiuoti delspinigiai viršija 10%</w:t>
      </w:r>
      <w:r w:rsidRPr="00970025">
        <w:rPr>
          <w:rFonts w:ascii="Times New Roman" w:eastAsia="Calibri" w:hAnsi="Times New Roman" w:cs="Times New Roman"/>
          <w:i/>
          <w:sz w:val="24"/>
          <w:szCs w:val="24"/>
        </w:rPr>
        <w:t xml:space="preserve"> </w:t>
      </w:r>
      <w:r w:rsidRPr="00970025">
        <w:rPr>
          <w:rFonts w:ascii="Times New Roman" w:eastAsia="Calibri" w:hAnsi="Times New Roman" w:cs="Times New Roman"/>
          <w:sz w:val="24"/>
          <w:szCs w:val="24"/>
        </w:rPr>
        <w:t>bendros Sutarties</w:t>
      </w:r>
      <w:r w:rsidRPr="00970025">
        <w:rPr>
          <w:rFonts w:ascii="Times New Roman" w:eastAsia="Calibri" w:hAnsi="Times New Roman" w:cs="Times New Roman"/>
          <w:i/>
          <w:sz w:val="24"/>
          <w:szCs w:val="24"/>
        </w:rPr>
        <w:t xml:space="preserve"> </w:t>
      </w:r>
      <w:r w:rsidRPr="00970025">
        <w:rPr>
          <w:rFonts w:ascii="Times New Roman" w:eastAsia="Calibri" w:hAnsi="Times New Roman" w:cs="Times New Roman"/>
          <w:sz w:val="24"/>
          <w:szCs w:val="24"/>
        </w:rPr>
        <w:t xml:space="preserve">kainos, </w:t>
      </w:r>
      <w:r w:rsidR="001B654B">
        <w:rPr>
          <w:rFonts w:ascii="Times New Roman" w:eastAsia="Calibri" w:hAnsi="Times New Roman" w:cs="Times New Roman"/>
          <w:sz w:val="24"/>
          <w:szCs w:val="24"/>
        </w:rPr>
        <w:t>Užsakovas</w:t>
      </w:r>
      <w:r w:rsidRPr="00970025">
        <w:rPr>
          <w:rFonts w:ascii="Times New Roman" w:eastAsia="Calibri" w:hAnsi="Times New Roman" w:cs="Times New Roman"/>
          <w:sz w:val="24"/>
          <w:szCs w:val="24"/>
        </w:rPr>
        <w:t xml:space="preserve"> gali, prieš tai raštu įspėjęs Tiekėją:</w:t>
      </w:r>
    </w:p>
    <w:p w14:paraId="3CFA0095" w14:textId="77777777" w:rsidR="00B32343" w:rsidRPr="00970025" w:rsidRDefault="00B32343" w:rsidP="00157F59">
      <w:pPr>
        <w:pStyle w:val="Sraopastraipa"/>
        <w:numPr>
          <w:ilvl w:val="2"/>
          <w:numId w:val="16"/>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išskaičiuoti delspinigių sumą iš Tiekėjui mokėtinų sumų;</w:t>
      </w:r>
    </w:p>
    <w:p w14:paraId="5DF5395B" w14:textId="7A2EA0CC" w:rsidR="00B32343" w:rsidRPr="00970025" w:rsidRDefault="00B32343" w:rsidP="00157F59">
      <w:pPr>
        <w:pStyle w:val="Sraopastraipa"/>
        <w:numPr>
          <w:ilvl w:val="2"/>
          <w:numId w:val="16"/>
        </w:numPr>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nutraukti Sutartį ir reikalauti 20 % nuo sutarties vertės žalos atlygimo</w:t>
      </w:r>
      <w:r w:rsidR="00664D07">
        <w:rPr>
          <w:rFonts w:ascii="Times New Roman" w:eastAsia="Calibri" w:hAnsi="Times New Roman" w:cs="Times New Roman"/>
          <w:sz w:val="24"/>
          <w:szCs w:val="24"/>
        </w:rPr>
        <w:t>;</w:t>
      </w:r>
    </w:p>
    <w:p w14:paraId="23A6411C" w14:textId="4CDC0323" w:rsidR="00B32343" w:rsidRPr="00970025" w:rsidRDefault="00B32343" w:rsidP="00157F59">
      <w:pPr>
        <w:pStyle w:val="Sraopastraipa"/>
        <w:numPr>
          <w:ilvl w:val="1"/>
          <w:numId w:val="16"/>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Delspinigių sumokėjimas neatleidžia Šalių nuo pareigos vykdyti šioje Sutartyje prisiimtus įsipareigojimus</w:t>
      </w:r>
      <w:r w:rsidR="00664D07">
        <w:rPr>
          <w:rFonts w:ascii="Times New Roman" w:eastAsia="Calibri" w:hAnsi="Times New Roman" w:cs="Times New Roman"/>
          <w:sz w:val="24"/>
          <w:szCs w:val="24"/>
        </w:rPr>
        <w:t>.</w:t>
      </w:r>
    </w:p>
    <w:p w14:paraId="3C1C9BF9" w14:textId="0E5568D3" w:rsidR="00B32343" w:rsidRPr="00970025" w:rsidRDefault="00B32343" w:rsidP="00157F59">
      <w:pPr>
        <w:pStyle w:val="Sraopastraipa"/>
        <w:numPr>
          <w:ilvl w:val="1"/>
          <w:numId w:val="16"/>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Tiekėjas yra atsakingas už kvalifikuotą personalą, kuris turės tinkamai ir laiku suteikti perkamas Darbu</w:t>
      </w:r>
      <w:r w:rsidR="00664D07">
        <w:rPr>
          <w:rFonts w:ascii="Times New Roman" w:eastAsia="Calibri" w:hAnsi="Times New Roman" w:cs="Times New Roman"/>
          <w:sz w:val="24"/>
          <w:szCs w:val="24"/>
        </w:rPr>
        <w:t>s.</w:t>
      </w:r>
    </w:p>
    <w:p w14:paraId="30988044" w14:textId="29121458" w:rsidR="00B32343" w:rsidRPr="00970025" w:rsidRDefault="00B32343" w:rsidP="00157F59">
      <w:pPr>
        <w:pStyle w:val="Sraopastraipa"/>
        <w:numPr>
          <w:ilvl w:val="1"/>
          <w:numId w:val="16"/>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 xml:space="preserve">Už sutarties įgyvendinimą, darbų atlikimo priežiūrą ir priėmimą atsakingas Zarasų rajono savivaldybės administracijos Statybos ir </w:t>
      </w:r>
      <w:r w:rsidR="004A5916">
        <w:rPr>
          <w:rFonts w:ascii="Times New Roman" w:eastAsia="Calibri" w:hAnsi="Times New Roman" w:cs="Times New Roman"/>
          <w:sz w:val="24"/>
          <w:szCs w:val="24"/>
        </w:rPr>
        <w:t>infrastruktūros</w:t>
      </w:r>
      <w:r w:rsidRPr="00970025">
        <w:rPr>
          <w:rFonts w:ascii="Times New Roman" w:eastAsia="Calibri" w:hAnsi="Times New Roman" w:cs="Times New Roman"/>
          <w:sz w:val="24"/>
          <w:szCs w:val="24"/>
        </w:rPr>
        <w:t xml:space="preserve"> skyriaus vyr. specialistas Petras Kavolis. Už sutarties kontrolę atsakingas rajono Savivaldybės administracijos Statybos ir </w:t>
      </w:r>
      <w:r w:rsidR="004A5916">
        <w:rPr>
          <w:rFonts w:ascii="Times New Roman" w:eastAsia="Calibri" w:hAnsi="Times New Roman" w:cs="Times New Roman"/>
          <w:sz w:val="24"/>
          <w:szCs w:val="24"/>
        </w:rPr>
        <w:t>infrastruktūros</w:t>
      </w:r>
      <w:r w:rsidRPr="00970025">
        <w:rPr>
          <w:rFonts w:ascii="Times New Roman" w:eastAsia="Calibri" w:hAnsi="Times New Roman" w:cs="Times New Roman"/>
          <w:sz w:val="24"/>
          <w:szCs w:val="24"/>
        </w:rPr>
        <w:t xml:space="preserve"> skyriaus vedėj</w:t>
      </w:r>
      <w:r w:rsidR="004A5916">
        <w:rPr>
          <w:rFonts w:ascii="Times New Roman" w:eastAsia="Calibri" w:hAnsi="Times New Roman" w:cs="Times New Roman"/>
          <w:sz w:val="24"/>
          <w:szCs w:val="24"/>
        </w:rPr>
        <w:t>a</w:t>
      </w:r>
      <w:r w:rsidRPr="00970025">
        <w:rPr>
          <w:rFonts w:ascii="Times New Roman" w:eastAsia="Calibri" w:hAnsi="Times New Roman" w:cs="Times New Roman"/>
          <w:sz w:val="24"/>
          <w:szCs w:val="24"/>
        </w:rPr>
        <w:t xml:space="preserve"> Irina Melkova. Užsakovo asmuo, atsakingas už Sutarties ir Sutarties pakeitimų paskelbimą pagal Lietuvos Respublikos viešųjų pirkimų įstatymo 86 straipsnio 9 dalies nuostatas – Zarasų rajono savivaldybės administracijos Turto valdymo ir viešųjų pirkimų skyriaus specialistė Sonata Cikanienė. </w:t>
      </w:r>
    </w:p>
    <w:p w14:paraId="657D7E40" w14:textId="77777777" w:rsidR="00B32343" w:rsidRPr="00970025" w:rsidRDefault="00B32343" w:rsidP="007A5A5C">
      <w:pPr>
        <w:pStyle w:val="Sraopastraipa"/>
        <w:spacing w:after="0" w:line="240" w:lineRule="auto"/>
        <w:ind w:left="851"/>
        <w:jc w:val="both"/>
        <w:rPr>
          <w:rFonts w:ascii="Times New Roman" w:eastAsia="Calibri" w:hAnsi="Times New Roman" w:cs="Times New Roman"/>
          <w:sz w:val="24"/>
          <w:szCs w:val="24"/>
        </w:rPr>
      </w:pPr>
    </w:p>
    <w:p w14:paraId="1A615D61" w14:textId="79A543AB" w:rsidR="00B32343" w:rsidRPr="00970025" w:rsidRDefault="00B32343" w:rsidP="00157F59">
      <w:pPr>
        <w:pStyle w:val="Sraopastraipa"/>
        <w:numPr>
          <w:ilvl w:val="0"/>
          <w:numId w:val="2"/>
        </w:numPr>
        <w:tabs>
          <w:tab w:val="left" w:pos="426"/>
        </w:tabs>
        <w:spacing w:after="0" w:line="240" w:lineRule="auto"/>
        <w:rPr>
          <w:rFonts w:ascii="Times New Roman" w:eastAsia="Calibri" w:hAnsi="Times New Roman" w:cs="Times New Roman"/>
          <w:b/>
          <w:sz w:val="24"/>
          <w:szCs w:val="24"/>
        </w:rPr>
      </w:pPr>
      <w:r w:rsidRPr="00970025">
        <w:rPr>
          <w:rFonts w:ascii="Times New Roman" w:eastAsia="Calibri" w:hAnsi="Times New Roman" w:cs="Times New Roman"/>
          <w:b/>
          <w:sz w:val="24"/>
          <w:szCs w:val="24"/>
        </w:rPr>
        <w:t>Tiekėjo teisės ir pareigos</w:t>
      </w:r>
    </w:p>
    <w:p w14:paraId="24481CF2" w14:textId="77777777" w:rsidR="00B32343" w:rsidRPr="00970025" w:rsidRDefault="00B32343" w:rsidP="007A5A5C">
      <w:pPr>
        <w:pStyle w:val="Sraopastraipa"/>
        <w:tabs>
          <w:tab w:val="left" w:pos="426"/>
        </w:tabs>
        <w:spacing w:after="0" w:line="240" w:lineRule="auto"/>
        <w:ind w:left="3338"/>
        <w:rPr>
          <w:rFonts w:ascii="Times New Roman" w:eastAsia="Calibri" w:hAnsi="Times New Roman" w:cs="Times New Roman"/>
          <w:b/>
          <w:sz w:val="24"/>
          <w:szCs w:val="24"/>
        </w:rPr>
      </w:pPr>
    </w:p>
    <w:p w14:paraId="7D8B270F" w14:textId="0CD3BCE7" w:rsidR="00B32343" w:rsidRPr="001B654B" w:rsidRDefault="00B32343" w:rsidP="007A5A5C">
      <w:pPr>
        <w:numPr>
          <w:ilvl w:val="1"/>
          <w:numId w:val="2"/>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 xml:space="preserve">Tiekėjas įsipareigoja atlikti </w:t>
      </w:r>
      <w:r w:rsidR="00003E02">
        <w:rPr>
          <w:rFonts w:ascii="Times New Roman" w:eastAsia="Calibri" w:hAnsi="Times New Roman" w:cs="Times New Roman"/>
          <w:sz w:val="24"/>
          <w:szCs w:val="24"/>
        </w:rPr>
        <w:t>paslaugą</w:t>
      </w:r>
      <w:r w:rsidRPr="00970025">
        <w:rPr>
          <w:rFonts w:ascii="Times New Roman" w:eastAsia="Calibri" w:hAnsi="Times New Roman" w:cs="Times New Roman"/>
          <w:sz w:val="24"/>
          <w:szCs w:val="24"/>
        </w:rPr>
        <w:t xml:space="preserve"> </w:t>
      </w:r>
      <w:r w:rsidR="001B654B">
        <w:rPr>
          <w:rFonts w:ascii="Times New Roman" w:eastAsia="Calibri" w:hAnsi="Times New Roman" w:cs="Times New Roman"/>
          <w:sz w:val="24"/>
          <w:szCs w:val="24"/>
        </w:rPr>
        <w:t>Užsakovui</w:t>
      </w:r>
      <w:r w:rsidRPr="00970025">
        <w:rPr>
          <w:rFonts w:ascii="Times New Roman" w:eastAsia="Calibri" w:hAnsi="Times New Roman" w:cs="Times New Roman"/>
          <w:sz w:val="24"/>
          <w:szCs w:val="24"/>
        </w:rPr>
        <w:t xml:space="preserve"> pagal šią Sutartį, savo rizika bei sąskaita kaip įmanoma rūpestingai bei efektyviai, įskaitant, bet neapsiribojant, darbų teikimu pagal geriausius </w:t>
      </w:r>
      <w:r w:rsidRPr="001B654B">
        <w:rPr>
          <w:rFonts w:ascii="Times New Roman" w:eastAsia="Calibri" w:hAnsi="Times New Roman" w:cs="Times New Roman"/>
          <w:sz w:val="24"/>
          <w:szCs w:val="24"/>
        </w:rPr>
        <w:t xml:space="preserve">visuotinai pripažįstamus profesinius, techninius standartus ir praktiką, panaudodamas visus reikiamus įgūdžius, žinias, už šios Sutarties </w:t>
      </w:r>
      <w:r w:rsidR="00003E02" w:rsidRPr="001B654B">
        <w:rPr>
          <w:rFonts w:ascii="Times New Roman" w:eastAsia="Calibri" w:hAnsi="Times New Roman" w:cs="Times New Roman"/>
          <w:sz w:val="24"/>
          <w:szCs w:val="24"/>
        </w:rPr>
        <w:t>2</w:t>
      </w:r>
      <w:r w:rsidRPr="001B654B">
        <w:rPr>
          <w:rFonts w:ascii="Times New Roman" w:eastAsia="Calibri" w:hAnsi="Times New Roman" w:cs="Times New Roman"/>
          <w:sz w:val="24"/>
          <w:szCs w:val="24"/>
        </w:rPr>
        <w:t>.1. punkte nurodytą kainą.</w:t>
      </w:r>
    </w:p>
    <w:p w14:paraId="5E665EA9" w14:textId="6D238369" w:rsidR="00B32343" w:rsidRPr="001B654B" w:rsidRDefault="00B32343" w:rsidP="007A5A5C">
      <w:pPr>
        <w:numPr>
          <w:ilvl w:val="1"/>
          <w:numId w:val="2"/>
        </w:numPr>
        <w:tabs>
          <w:tab w:val="left" w:pos="1276"/>
          <w:tab w:val="left" w:pos="1701"/>
        </w:tabs>
        <w:spacing w:after="0" w:line="240" w:lineRule="auto"/>
        <w:ind w:left="0" w:firstLine="851"/>
        <w:jc w:val="both"/>
        <w:rPr>
          <w:rFonts w:ascii="Times New Roman" w:eastAsia="Calibri" w:hAnsi="Times New Roman" w:cs="Times New Roman"/>
          <w:sz w:val="24"/>
          <w:szCs w:val="24"/>
        </w:rPr>
      </w:pPr>
      <w:r w:rsidRPr="001B654B">
        <w:rPr>
          <w:rFonts w:ascii="Times New Roman" w:eastAsia="Calibri" w:hAnsi="Times New Roman" w:cs="Times New Roman"/>
          <w:sz w:val="24"/>
          <w:szCs w:val="24"/>
        </w:rPr>
        <w:t xml:space="preserve">Tiekėjas įsipareigoja nedelsiant raštu informuoti </w:t>
      </w:r>
      <w:r w:rsidR="001B654B" w:rsidRPr="001B654B">
        <w:rPr>
          <w:rFonts w:ascii="Times New Roman" w:eastAsia="Calibri" w:hAnsi="Times New Roman" w:cs="Times New Roman"/>
          <w:sz w:val="24"/>
          <w:szCs w:val="24"/>
        </w:rPr>
        <w:t>Užsakovą</w:t>
      </w:r>
      <w:r w:rsidRPr="001B654B">
        <w:rPr>
          <w:rFonts w:ascii="Times New Roman" w:eastAsia="Calibri" w:hAnsi="Times New Roman" w:cs="Times New Roman"/>
          <w:sz w:val="24"/>
          <w:szCs w:val="24"/>
        </w:rPr>
        <w:t xml:space="preserve"> apie bet kurias aplinkybes, kurios trukdo ar gali sutrukdyti Tiekėjui užba</w:t>
      </w:r>
      <w:r w:rsidR="00003E02" w:rsidRPr="001B654B">
        <w:rPr>
          <w:rFonts w:ascii="Times New Roman" w:eastAsia="Calibri" w:hAnsi="Times New Roman" w:cs="Times New Roman"/>
          <w:sz w:val="24"/>
          <w:szCs w:val="24"/>
        </w:rPr>
        <w:t>igti Paslaugą</w:t>
      </w:r>
      <w:r w:rsidRPr="001B654B">
        <w:rPr>
          <w:rFonts w:ascii="Times New Roman" w:eastAsia="Calibri" w:hAnsi="Times New Roman" w:cs="Times New Roman"/>
          <w:sz w:val="24"/>
          <w:szCs w:val="24"/>
        </w:rPr>
        <w:t xml:space="preserve"> nustatytais terminais.</w:t>
      </w:r>
    </w:p>
    <w:p w14:paraId="184A6F1C" w14:textId="21CEEF06" w:rsidR="00B32343" w:rsidRPr="001B654B" w:rsidRDefault="001B654B" w:rsidP="007A5A5C">
      <w:pPr>
        <w:numPr>
          <w:ilvl w:val="1"/>
          <w:numId w:val="2"/>
        </w:numPr>
        <w:tabs>
          <w:tab w:val="left" w:pos="1276"/>
          <w:tab w:val="left" w:pos="1560"/>
        </w:tabs>
        <w:spacing w:after="0" w:line="240" w:lineRule="auto"/>
        <w:ind w:left="0" w:firstLine="851"/>
        <w:jc w:val="both"/>
        <w:rPr>
          <w:rFonts w:ascii="Times New Roman" w:eastAsia="Calibri" w:hAnsi="Times New Roman" w:cs="Times New Roman"/>
          <w:sz w:val="24"/>
          <w:szCs w:val="24"/>
        </w:rPr>
      </w:pPr>
      <w:r w:rsidRPr="001B654B">
        <w:rPr>
          <w:rFonts w:ascii="Times New Roman" w:eastAsia="Calibri" w:hAnsi="Times New Roman" w:cs="Times New Roman"/>
          <w:sz w:val="24"/>
          <w:szCs w:val="24"/>
        </w:rPr>
        <w:t>Užsakovui</w:t>
      </w:r>
      <w:r w:rsidR="00B32343" w:rsidRPr="001B654B">
        <w:rPr>
          <w:rFonts w:ascii="Times New Roman" w:eastAsia="Calibri" w:hAnsi="Times New Roman" w:cs="Times New Roman"/>
          <w:sz w:val="24"/>
          <w:szCs w:val="24"/>
        </w:rPr>
        <w:t xml:space="preserve"> reikalaujant raštu teikti informaciją ar paaiškinimus dėl darbų atlikimo.</w:t>
      </w:r>
    </w:p>
    <w:p w14:paraId="7A95465B" w14:textId="2DE0F71A" w:rsidR="00B32343" w:rsidRPr="00970025" w:rsidRDefault="00B32343" w:rsidP="007A5A5C">
      <w:pPr>
        <w:numPr>
          <w:ilvl w:val="1"/>
          <w:numId w:val="2"/>
        </w:numPr>
        <w:tabs>
          <w:tab w:val="left" w:pos="1276"/>
          <w:tab w:val="left" w:pos="1560"/>
          <w:tab w:val="left" w:pos="1701"/>
        </w:tabs>
        <w:spacing w:after="0" w:line="240" w:lineRule="auto"/>
        <w:ind w:left="0" w:firstLine="851"/>
        <w:jc w:val="both"/>
        <w:rPr>
          <w:rFonts w:ascii="Times New Roman" w:eastAsia="Calibri" w:hAnsi="Times New Roman" w:cs="Times New Roman"/>
          <w:sz w:val="24"/>
          <w:szCs w:val="24"/>
        </w:rPr>
      </w:pPr>
      <w:r w:rsidRPr="001B654B">
        <w:rPr>
          <w:rFonts w:ascii="Times New Roman" w:eastAsia="Calibri" w:hAnsi="Times New Roman" w:cs="Times New Roman"/>
          <w:sz w:val="24"/>
          <w:szCs w:val="24"/>
        </w:rPr>
        <w:t>Tiekėjas</w:t>
      </w:r>
      <w:r w:rsidRPr="00970025">
        <w:rPr>
          <w:rFonts w:ascii="Times New Roman" w:eastAsia="Calibri" w:hAnsi="Times New Roman" w:cs="Times New Roman"/>
          <w:sz w:val="24"/>
          <w:szCs w:val="24"/>
        </w:rPr>
        <w:t xml:space="preserve"> užtikrina iš </w:t>
      </w:r>
      <w:r w:rsidR="001B654B">
        <w:rPr>
          <w:rFonts w:ascii="Times New Roman" w:eastAsia="Calibri" w:hAnsi="Times New Roman" w:cs="Times New Roman"/>
          <w:sz w:val="24"/>
          <w:szCs w:val="24"/>
        </w:rPr>
        <w:t>Užsakovo</w:t>
      </w:r>
      <w:r w:rsidRPr="00970025">
        <w:rPr>
          <w:rFonts w:ascii="Times New Roman" w:eastAsia="Calibri" w:hAnsi="Times New Roman" w:cs="Times New Roman"/>
          <w:sz w:val="24"/>
          <w:szCs w:val="24"/>
        </w:rPr>
        <w:t xml:space="preserve"> Sutarties vykdymo metu gautos ir su Sutarties vykdymu susijusios informacijos konfidencialumą bei apsaugą.</w:t>
      </w:r>
    </w:p>
    <w:p w14:paraId="4BB9124F" w14:textId="6B60F1C7" w:rsidR="00B32343" w:rsidRPr="00970025" w:rsidRDefault="00B32343" w:rsidP="007A5A5C">
      <w:pPr>
        <w:pStyle w:val="Sraopastraipa"/>
        <w:numPr>
          <w:ilvl w:val="1"/>
          <w:numId w:val="2"/>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Darbus atliekantis Tiekėjas turi turėti teisę vykdyti veiklą susijusią su pirkimo objekte nurodyta veikla.</w:t>
      </w:r>
      <w:r w:rsidRPr="00970025">
        <w:rPr>
          <w:rFonts w:ascii="Times New Roman" w:hAnsi="Times New Roman" w:cs="Times New Roman"/>
          <w:sz w:val="24"/>
          <w:szCs w:val="24"/>
        </w:rPr>
        <w:t xml:space="preserve"> </w:t>
      </w:r>
      <w:r w:rsidRPr="00970025">
        <w:rPr>
          <w:rFonts w:ascii="Times New Roman" w:eastAsia="Calibri" w:hAnsi="Times New Roman" w:cs="Times New Roman"/>
          <w:sz w:val="24"/>
          <w:szCs w:val="24"/>
        </w:rPr>
        <w:t xml:space="preserve">Jeigu Tiekėjo kvalifikacija dėl teisės verstis atitinkama veikla nebuvo tikrinama arba tikrinama ne visa apimtimi, Tiekėjas </w:t>
      </w:r>
      <w:r w:rsidR="001B654B">
        <w:rPr>
          <w:rFonts w:ascii="Times New Roman" w:eastAsia="Calibri" w:hAnsi="Times New Roman" w:cs="Times New Roman"/>
          <w:sz w:val="24"/>
          <w:szCs w:val="24"/>
        </w:rPr>
        <w:t>Užsakovui</w:t>
      </w:r>
      <w:r w:rsidRPr="00970025">
        <w:rPr>
          <w:rFonts w:ascii="Times New Roman" w:eastAsia="Calibri" w:hAnsi="Times New Roman" w:cs="Times New Roman"/>
          <w:sz w:val="24"/>
          <w:szCs w:val="24"/>
        </w:rPr>
        <w:t xml:space="preserve"> įsipareigoja, kad Sutartį vykdys tik tokią teisę turintys asmenys.</w:t>
      </w:r>
    </w:p>
    <w:p w14:paraId="16004747" w14:textId="20353C8C" w:rsidR="00B32343" w:rsidRPr="00970025" w:rsidRDefault="00B32343" w:rsidP="007A5A5C">
      <w:pPr>
        <w:pStyle w:val="Sraopastraipa"/>
        <w:numPr>
          <w:ilvl w:val="1"/>
          <w:numId w:val="2"/>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 xml:space="preserve">Tiekėjas įsipareigoja visus veiksmus derinti su </w:t>
      </w:r>
      <w:r w:rsidR="001B654B">
        <w:rPr>
          <w:rFonts w:ascii="Times New Roman" w:eastAsia="Calibri" w:hAnsi="Times New Roman" w:cs="Times New Roman"/>
          <w:sz w:val="24"/>
          <w:szCs w:val="24"/>
        </w:rPr>
        <w:t>Užsakovu</w:t>
      </w:r>
      <w:r w:rsidRPr="00970025">
        <w:rPr>
          <w:rFonts w:ascii="Times New Roman" w:eastAsia="Calibri" w:hAnsi="Times New Roman" w:cs="Times New Roman"/>
          <w:sz w:val="24"/>
          <w:szCs w:val="24"/>
        </w:rPr>
        <w:t>.</w:t>
      </w:r>
    </w:p>
    <w:p w14:paraId="5A5572C4" w14:textId="77777777" w:rsidR="00B32343" w:rsidRPr="00970025" w:rsidRDefault="00B32343" w:rsidP="007A5A5C">
      <w:pPr>
        <w:pStyle w:val="Sraopastraipa"/>
        <w:numPr>
          <w:ilvl w:val="1"/>
          <w:numId w:val="2"/>
        </w:numPr>
        <w:tabs>
          <w:tab w:val="left" w:pos="1418"/>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Tiekėjas privalo tinkamai vykdyti kitus įsipareigojimus, numatytus Sutartyje ir galiojančiuose Lietuvos Respublikos teisės aktuose.</w:t>
      </w:r>
    </w:p>
    <w:p w14:paraId="1B20A418" w14:textId="77777777" w:rsidR="00B32343" w:rsidRPr="00970025" w:rsidRDefault="00B32343" w:rsidP="007A5A5C">
      <w:pPr>
        <w:pStyle w:val="Sraopastraipa"/>
        <w:numPr>
          <w:ilvl w:val="1"/>
          <w:numId w:val="2"/>
        </w:numPr>
        <w:tabs>
          <w:tab w:val="left" w:pos="1418"/>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Tiekėjas turi teisę gauti sutarties kainą su sąlyga, kad jis tinkamai įvykdė įsipareigojimus pagal šią Sutartį.</w:t>
      </w:r>
    </w:p>
    <w:p w14:paraId="4E43ECDB" w14:textId="77777777" w:rsidR="00B32343" w:rsidRPr="00970025" w:rsidRDefault="00B32343" w:rsidP="007A5A5C">
      <w:pPr>
        <w:pStyle w:val="Sraopastraipa"/>
        <w:numPr>
          <w:ilvl w:val="1"/>
          <w:numId w:val="2"/>
        </w:numPr>
        <w:tabs>
          <w:tab w:val="left" w:pos="1418"/>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Tiekėjas turi ir kitas šios Sutarties ir Lietuvos Respublikoje galiojančių teisės aktų numatytas teises.</w:t>
      </w:r>
    </w:p>
    <w:p w14:paraId="1EE279FB" w14:textId="77777777" w:rsidR="00B32343" w:rsidRPr="00970025" w:rsidRDefault="00B32343" w:rsidP="007A5A5C">
      <w:pPr>
        <w:spacing w:after="0" w:line="240" w:lineRule="auto"/>
        <w:ind w:firstLine="1276"/>
        <w:jc w:val="both"/>
        <w:rPr>
          <w:rFonts w:ascii="Times New Roman" w:eastAsia="Calibri" w:hAnsi="Times New Roman" w:cs="Times New Roman"/>
          <w:sz w:val="24"/>
          <w:szCs w:val="24"/>
        </w:rPr>
      </w:pPr>
    </w:p>
    <w:p w14:paraId="716E65A7" w14:textId="3E0D062F" w:rsidR="00B32343" w:rsidRPr="00970025" w:rsidRDefault="001B654B" w:rsidP="007A5A5C">
      <w:pPr>
        <w:pStyle w:val="Sraopastraipa"/>
        <w:numPr>
          <w:ilvl w:val="0"/>
          <w:numId w:val="2"/>
        </w:numPr>
        <w:spacing w:after="0" w:line="240" w:lineRule="auto"/>
        <w:rPr>
          <w:rFonts w:ascii="Times New Roman" w:eastAsia="Calibri" w:hAnsi="Times New Roman" w:cs="Times New Roman"/>
          <w:b/>
          <w:bCs/>
          <w:sz w:val="24"/>
          <w:szCs w:val="24"/>
        </w:rPr>
      </w:pPr>
      <w:r>
        <w:rPr>
          <w:rFonts w:ascii="Times New Roman" w:hAnsi="Times New Roman" w:cs="Times New Roman"/>
          <w:b/>
          <w:bCs/>
          <w:sz w:val="24"/>
          <w:szCs w:val="24"/>
        </w:rPr>
        <w:t>Užsakovo</w:t>
      </w:r>
      <w:r w:rsidR="00B32343" w:rsidRPr="00970025">
        <w:rPr>
          <w:rFonts w:ascii="Times New Roman" w:hAnsi="Times New Roman" w:cs="Times New Roman"/>
          <w:b/>
          <w:bCs/>
          <w:sz w:val="24"/>
          <w:szCs w:val="24"/>
        </w:rPr>
        <w:t xml:space="preserve"> teisės ir pareigos</w:t>
      </w:r>
    </w:p>
    <w:p w14:paraId="333E9ED8" w14:textId="77777777" w:rsidR="00B32343" w:rsidRPr="00970025" w:rsidRDefault="00B32343" w:rsidP="007A5A5C">
      <w:pPr>
        <w:pStyle w:val="Sraopastraipa"/>
        <w:spacing w:after="0" w:line="240" w:lineRule="auto"/>
        <w:ind w:left="3338"/>
        <w:rPr>
          <w:rFonts w:ascii="Times New Roman" w:eastAsia="Calibri" w:hAnsi="Times New Roman" w:cs="Times New Roman"/>
          <w:b/>
          <w:bCs/>
          <w:sz w:val="24"/>
          <w:szCs w:val="24"/>
        </w:rPr>
      </w:pPr>
    </w:p>
    <w:p w14:paraId="0460A2F5" w14:textId="6B0D59EF" w:rsidR="00B32343" w:rsidRPr="00970025" w:rsidRDefault="001B654B" w:rsidP="007A5A5C">
      <w:pPr>
        <w:pStyle w:val="Sraopastraipa"/>
        <w:numPr>
          <w:ilvl w:val="1"/>
          <w:numId w:val="2"/>
        </w:numPr>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Užsakovas</w:t>
      </w:r>
      <w:r w:rsidR="00B32343" w:rsidRPr="00970025">
        <w:rPr>
          <w:rFonts w:ascii="Times New Roman" w:eastAsia="Calibri" w:hAnsi="Times New Roman" w:cs="Times New Roman"/>
          <w:sz w:val="24"/>
          <w:szCs w:val="24"/>
        </w:rPr>
        <w:t xml:space="preserve"> įsipareigoja Tiekėjui sudaryti visas sąlygas, suteikti informaciją ar dokumentus, būtinus Paslaugoms teikti. </w:t>
      </w:r>
    </w:p>
    <w:p w14:paraId="0A58465B" w14:textId="25379C3F" w:rsidR="00B32343" w:rsidRPr="00970025" w:rsidRDefault="001B654B" w:rsidP="00C32CEA">
      <w:pPr>
        <w:pStyle w:val="Sraopastraipa"/>
        <w:numPr>
          <w:ilvl w:val="1"/>
          <w:numId w:val="2"/>
        </w:numPr>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Užsakovas</w:t>
      </w:r>
      <w:r w:rsidR="00B32343" w:rsidRPr="00970025">
        <w:rPr>
          <w:rFonts w:ascii="Times New Roman" w:eastAsia="Calibri" w:hAnsi="Times New Roman" w:cs="Times New Roman"/>
          <w:sz w:val="24"/>
          <w:szCs w:val="24"/>
        </w:rPr>
        <w:t xml:space="preserve"> turi visas šios Sutarties bei Lietuvos Respublikoje galiojančių teisės aktų numatytas teises.</w:t>
      </w:r>
    </w:p>
    <w:p w14:paraId="778FD11F" w14:textId="560C0B69" w:rsidR="00B32343" w:rsidRPr="00970025" w:rsidRDefault="00B32343" w:rsidP="007A5A5C">
      <w:pPr>
        <w:pStyle w:val="Sraopastraipa"/>
        <w:numPr>
          <w:ilvl w:val="1"/>
          <w:numId w:val="2"/>
        </w:numPr>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 xml:space="preserve">Už leidimų ir kitų dokumentų, reikalingų tinkamam sutarties vykdymui užtikrinti, gavimą atsakingas </w:t>
      </w:r>
      <w:r w:rsidR="001B654B">
        <w:rPr>
          <w:rFonts w:ascii="Times New Roman" w:eastAsia="Calibri" w:hAnsi="Times New Roman" w:cs="Times New Roman"/>
          <w:sz w:val="24"/>
          <w:szCs w:val="24"/>
        </w:rPr>
        <w:t>Užsakovas</w:t>
      </w:r>
      <w:r w:rsidRPr="00970025">
        <w:rPr>
          <w:rFonts w:ascii="Times New Roman" w:eastAsia="Calibri" w:hAnsi="Times New Roman" w:cs="Times New Roman"/>
          <w:sz w:val="24"/>
          <w:szCs w:val="24"/>
        </w:rPr>
        <w:t>.</w:t>
      </w:r>
    </w:p>
    <w:p w14:paraId="635677B6" w14:textId="77777777" w:rsidR="00B32343" w:rsidRPr="00970025" w:rsidRDefault="00B32343" w:rsidP="007A5A5C">
      <w:pPr>
        <w:spacing w:after="0" w:line="240" w:lineRule="auto"/>
        <w:ind w:firstLine="1418"/>
        <w:jc w:val="both"/>
        <w:rPr>
          <w:rFonts w:ascii="Times New Roman" w:eastAsia="Calibri" w:hAnsi="Times New Roman" w:cs="Times New Roman"/>
          <w:sz w:val="24"/>
          <w:szCs w:val="24"/>
        </w:rPr>
      </w:pPr>
    </w:p>
    <w:p w14:paraId="073B7F3A" w14:textId="2F057334" w:rsidR="00B32343" w:rsidRPr="00157F59" w:rsidRDefault="00B32343" w:rsidP="00157F59">
      <w:pPr>
        <w:pStyle w:val="Sraopastraipa"/>
        <w:numPr>
          <w:ilvl w:val="0"/>
          <w:numId w:val="9"/>
        </w:numPr>
        <w:tabs>
          <w:tab w:val="left" w:pos="284"/>
        </w:tabs>
        <w:spacing w:after="0" w:line="240" w:lineRule="auto"/>
        <w:jc w:val="center"/>
        <w:rPr>
          <w:rFonts w:ascii="Times New Roman" w:eastAsia="Calibri" w:hAnsi="Times New Roman" w:cs="Times New Roman"/>
          <w:b/>
          <w:sz w:val="24"/>
          <w:szCs w:val="24"/>
        </w:rPr>
      </w:pPr>
      <w:r w:rsidRPr="00157F59">
        <w:rPr>
          <w:rFonts w:ascii="Times New Roman" w:eastAsia="Calibri" w:hAnsi="Times New Roman" w:cs="Times New Roman"/>
          <w:b/>
          <w:sz w:val="24"/>
          <w:szCs w:val="24"/>
        </w:rPr>
        <w:t>Atsiskaitymo tvarka</w:t>
      </w:r>
    </w:p>
    <w:p w14:paraId="108C7C16" w14:textId="77777777" w:rsidR="00B32343" w:rsidRPr="00970025" w:rsidRDefault="00B32343" w:rsidP="007A5A5C">
      <w:pPr>
        <w:tabs>
          <w:tab w:val="left" w:pos="284"/>
        </w:tabs>
        <w:spacing w:after="0" w:line="240" w:lineRule="auto"/>
        <w:rPr>
          <w:rFonts w:ascii="Times New Roman" w:eastAsia="Calibri" w:hAnsi="Times New Roman" w:cs="Times New Roman"/>
          <w:b/>
          <w:sz w:val="24"/>
          <w:szCs w:val="24"/>
        </w:rPr>
      </w:pPr>
    </w:p>
    <w:p w14:paraId="7B460FFC" w14:textId="7CFDD9DB" w:rsidR="00F42642" w:rsidRPr="00F42642" w:rsidRDefault="001B654B" w:rsidP="00F42642">
      <w:pPr>
        <w:pStyle w:val="Sraopastraipa"/>
        <w:numPr>
          <w:ilvl w:val="1"/>
          <w:numId w:val="9"/>
        </w:numPr>
        <w:tabs>
          <w:tab w:val="left" w:pos="1418"/>
          <w:tab w:val="num" w:pos="2411"/>
          <w:tab w:val="num" w:pos="2771"/>
        </w:tabs>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Užsakovas</w:t>
      </w:r>
      <w:r w:rsidR="00B32343" w:rsidRPr="00F42642">
        <w:rPr>
          <w:rFonts w:ascii="Times New Roman" w:eastAsia="Calibri" w:hAnsi="Times New Roman" w:cs="Times New Roman"/>
          <w:sz w:val="24"/>
          <w:szCs w:val="24"/>
        </w:rPr>
        <w:t xml:space="preserve"> sumoka Tiekėjui už darbus pagal pastarojo išrašytą PVM sąskaitą faktūrą, </w:t>
      </w:r>
      <w:r w:rsidR="00F42642">
        <w:rPr>
          <w:rFonts w:ascii="Times New Roman" w:eastAsia="Calibri" w:hAnsi="Times New Roman" w:cs="Times New Roman"/>
          <w:sz w:val="24"/>
          <w:szCs w:val="24"/>
        </w:rPr>
        <w:t>a</w:t>
      </w:r>
      <w:r w:rsidR="00B32343" w:rsidRPr="00F42642">
        <w:rPr>
          <w:rFonts w:ascii="Times New Roman" w:eastAsia="Calibri" w:hAnsi="Times New Roman" w:cs="Times New Roman"/>
          <w:sz w:val="24"/>
          <w:szCs w:val="24"/>
        </w:rPr>
        <w:t xml:space="preserve">tliktų darbų  aktą. PVM sąskaitą faktūrą Tiekėjas privalo išrašyti ir pateikti </w:t>
      </w:r>
      <w:r w:rsidR="009874A9">
        <w:rPr>
          <w:rFonts w:ascii="Times New Roman" w:eastAsia="Calibri" w:hAnsi="Times New Roman" w:cs="Times New Roman"/>
          <w:sz w:val="24"/>
          <w:szCs w:val="24"/>
        </w:rPr>
        <w:t>Užsakovui</w:t>
      </w:r>
      <w:r w:rsidR="00B32343" w:rsidRPr="00F42642">
        <w:rPr>
          <w:rFonts w:ascii="Times New Roman" w:eastAsia="Calibri" w:hAnsi="Times New Roman" w:cs="Times New Roman"/>
          <w:sz w:val="24"/>
          <w:szCs w:val="24"/>
        </w:rPr>
        <w:t xml:space="preserve"> per dešimt darbo dienų nuo Atliktų darbų akto pasirašymo datos. </w:t>
      </w:r>
      <w:r w:rsidR="00F42642" w:rsidRPr="00F42642">
        <w:rPr>
          <w:rFonts w:ascii="Times New Roman" w:eastAsia="Calibri" w:hAnsi="Times New Roman" w:cs="Times New Roman"/>
          <w:sz w:val="24"/>
          <w:szCs w:val="24"/>
        </w:rPr>
        <w:t xml:space="preserve">PVM  sąskaitos faktūros turi būti teikiamos naudojantis informacinės </w:t>
      </w:r>
      <w:r w:rsidR="00F42642" w:rsidRPr="00D71BB9">
        <w:rPr>
          <w:rFonts w:ascii="Times New Roman" w:eastAsia="Calibri" w:hAnsi="Times New Roman" w:cs="Times New Roman"/>
          <w:sz w:val="24"/>
          <w:szCs w:val="24"/>
        </w:rPr>
        <w:t>sistemos „SABIS</w:t>
      </w:r>
      <w:r w:rsidR="00F42642" w:rsidRPr="00F42642">
        <w:rPr>
          <w:rFonts w:ascii="Times New Roman" w:eastAsia="Calibri" w:hAnsi="Times New Roman" w:cs="Times New Roman"/>
          <w:sz w:val="24"/>
          <w:szCs w:val="24"/>
        </w:rPr>
        <w:t>“ priemonėmis. Kiti išlaidas pagrindžiantys dokumentai gali būti teikiami nenaudojantis informacinės sistemos „SABIS“ priemonėmis.</w:t>
      </w:r>
    </w:p>
    <w:p w14:paraId="144F9494" w14:textId="569556CB" w:rsidR="00F42642" w:rsidRDefault="00157F59" w:rsidP="00F42642">
      <w:pPr>
        <w:pStyle w:val="Sraopastraipa"/>
        <w:tabs>
          <w:tab w:val="left" w:pos="1418"/>
        </w:tabs>
        <w:ind w:left="0" w:firstLine="851"/>
        <w:rPr>
          <w:rFonts w:ascii="Times New Roman" w:eastAsia="Calibri" w:hAnsi="Times New Roman" w:cs="Times New Roman"/>
          <w:sz w:val="24"/>
          <w:szCs w:val="24"/>
        </w:rPr>
      </w:pPr>
      <w:r>
        <w:rPr>
          <w:rFonts w:ascii="Times New Roman" w:eastAsia="Calibri" w:hAnsi="Times New Roman" w:cs="Times New Roman"/>
          <w:sz w:val="24"/>
          <w:szCs w:val="24"/>
        </w:rPr>
        <w:t>6</w:t>
      </w:r>
      <w:r w:rsidR="00F42642">
        <w:rPr>
          <w:rFonts w:ascii="Times New Roman" w:eastAsia="Calibri" w:hAnsi="Times New Roman" w:cs="Times New Roman"/>
          <w:sz w:val="24"/>
          <w:szCs w:val="24"/>
        </w:rPr>
        <w:t>.2.</w:t>
      </w:r>
      <w:r w:rsidR="00F42642" w:rsidRPr="00F42642">
        <w:rPr>
          <w:rFonts w:ascii="Times New Roman" w:eastAsia="Calibri" w:hAnsi="Times New Roman" w:cs="Times New Roman"/>
          <w:sz w:val="24"/>
          <w:szCs w:val="24"/>
        </w:rPr>
        <w:t xml:space="preserve"> Į Sutarties kainą  įskaičiuoti visi </w:t>
      </w:r>
      <w:r w:rsidR="00435A01">
        <w:rPr>
          <w:rFonts w:ascii="Times New Roman" w:eastAsia="Calibri" w:hAnsi="Times New Roman" w:cs="Times New Roman"/>
          <w:sz w:val="24"/>
          <w:szCs w:val="24"/>
        </w:rPr>
        <w:t>Tiekėjo</w:t>
      </w:r>
      <w:r w:rsidR="00F42642" w:rsidRPr="00F42642">
        <w:rPr>
          <w:rFonts w:ascii="Times New Roman" w:eastAsia="Calibri" w:hAnsi="Times New Roman" w:cs="Times New Roman"/>
          <w:sz w:val="24"/>
          <w:szCs w:val="24"/>
        </w:rPr>
        <w:t xml:space="preserve">  mokami mokesčiai. </w:t>
      </w:r>
      <w:r w:rsidR="00435A01">
        <w:rPr>
          <w:rFonts w:ascii="Times New Roman" w:eastAsia="Calibri" w:hAnsi="Times New Roman" w:cs="Times New Roman"/>
          <w:sz w:val="24"/>
          <w:szCs w:val="24"/>
        </w:rPr>
        <w:t>Tiekėjas</w:t>
      </w:r>
      <w:r w:rsidR="00F42642" w:rsidRPr="00F42642">
        <w:rPr>
          <w:rFonts w:ascii="Times New Roman" w:eastAsia="Calibri" w:hAnsi="Times New Roman" w:cs="Times New Roman"/>
          <w:sz w:val="24"/>
          <w:szCs w:val="24"/>
        </w:rPr>
        <w:t xml:space="preserve"> į pasiūlymo kainą turi įtraukti išlaidas, kurias patirs teikdamas ,,SABIS“ priemonėmis.</w:t>
      </w:r>
    </w:p>
    <w:p w14:paraId="78810B51" w14:textId="4EE89FDC" w:rsidR="00B32343" w:rsidRPr="00970025" w:rsidRDefault="00157F59" w:rsidP="00F42642">
      <w:pPr>
        <w:pStyle w:val="Sraopastraipa"/>
        <w:tabs>
          <w:tab w:val="left" w:pos="1418"/>
          <w:tab w:val="num" w:pos="2771"/>
        </w:tabs>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F42642">
        <w:rPr>
          <w:rFonts w:ascii="Times New Roman" w:eastAsia="Calibri" w:hAnsi="Times New Roman" w:cs="Times New Roman"/>
          <w:sz w:val="24"/>
          <w:szCs w:val="24"/>
        </w:rPr>
        <w:t xml:space="preserve">.3. </w:t>
      </w:r>
      <w:r w:rsidR="00435A01">
        <w:rPr>
          <w:rFonts w:ascii="Times New Roman" w:eastAsia="Calibri" w:hAnsi="Times New Roman" w:cs="Times New Roman"/>
          <w:sz w:val="24"/>
          <w:szCs w:val="24"/>
        </w:rPr>
        <w:t>Užsakovas</w:t>
      </w:r>
      <w:r w:rsidR="00B32343" w:rsidRPr="00970025">
        <w:rPr>
          <w:rFonts w:ascii="Times New Roman" w:eastAsia="Calibri" w:hAnsi="Times New Roman" w:cs="Times New Roman"/>
          <w:sz w:val="24"/>
          <w:szCs w:val="24"/>
        </w:rPr>
        <w:t xml:space="preserve">, gavęs šiame punkte minimus dokumentus, per 10 dienų privalo patvirtinti pasirašydamas atliktų darbų aktą išskyrus, jeigu kokia nors Tiekėjo atlikta Paslaugos dalis neatitinka Sutarties. Tokiu atveju </w:t>
      </w:r>
      <w:r w:rsidR="00435A01">
        <w:rPr>
          <w:rFonts w:ascii="Times New Roman" w:eastAsia="Calibri" w:hAnsi="Times New Roman" w:cs="Times New Roman"/>
          <w:sz w:val="24"/>
          <w:szCs w:val="24"/>
        </w:rPr>
        <w:t>Užsakovas</w:t>
      </w:r>
      <w:r w:rsidR="00B32343" w:rsidRPr="00970025">
        <w:rPr>
          <w:rFonts w:ascii="Times New Roman" w:eastAsia="Calibri" w:hAnsi="Times New Roman" w:cs="Times New Roman"/>
          <w:sz w:val="24"/>
          <w:szCs w:val="24"/>
        </w:rPr>
        <w:t xml:space="preserve"> gali reikalauti Tiekėjo pateikti pakoreguotus mokėjimo dokumentus. Jeigu </w:t>
      </w:r>
      <w:r w:rsidR="00435A01">
        <w:rPr>
          <w:rFonts w:ascii="Times New Roman" w:eastAsia="Calibri" w:hAnsi="Times New Roman" w:cs="Times New Roman"/>
          <w:sz w:val="24"/>
          <w:szCs w:val="24"/>
        </w:rPr>
        <w:t>Užsakovas</w:t>
      </w:r>
      <w:r w:rsidR="00B32343" w:rsidRPr="00970025">
        <w:rPr>
          <w:rFonts w:ascii="Times New Roman" w:eastAsia="Calibri" w:hAnsi="Times New Roman" w:cs="Times New Roman"/>
          <w:sz w:val="24"/>
          <w:szCs w:val="24"/>
        </w:rPr>
        <w:t xml:space="preserve"> per šiame punkte nustatytą terminą Tiekėjo pateiktų mokėjimo dokumentų nepatvirtina ir nepateikia nepatvirtinimo priežasčių, turi būti laikoma, kad Tiekėjo prašoma apmokėti suma yra teisinga.</w:t>
      </w:r>
    </w:p>
    <w:p w14:paraId="099C0C87" w14:textId="5F64ACFD" w:rsidR="00B32343" w:rsidRPr="00F42642" w:rsidRDefault="00157F59" w:rsidP="00157F59">
      <w:pPr>
        <w:pStyle w:val="Sraopastraipa"/>
        <w:tabs>
          <w:tab w:val="left" w:pos="1276"/>
          <w:tab w:val="left" w:pos="1560"/>
          <w:tab w:val="left" w:pos="1701"/>
          <w:tab w:val="num" w:pos="2771"/>
        </w:tabs>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 </w:t>
      </w:r>
      <w:r w:rsidR="00B32343" w:rsidRPr="00F42642">
        <w:rPr>
          <w:rFonts w:ascii="Times New Roman" w:eastAsia="Calibri" w:hAnsi="Times New Roman" w:cs="Times New Roman"/>
          <w:sz w:val="24"/>
          <w:szCs w:val="24"/>
        </w:rPr>
        <w:t xml:space="preserve">Už atliktus darbus </w:t>
      </w:r>
      <w:r w:rsidR="00435A01">
        <w:rPr>
          <w:rFonts w:ascii="Times New Roman" w:eastAsia="Calibri" w:hAnsi="Times New Roman" w:cs="Times New Roman"/>
          <w:sz w:val="24"/>
          <w:szCs w:val="24"/>
        </w:rPr>
        <w:t>Užsakovas</w:t>
      </w:r>
      <w:r w:rsidR="00B32343" w:rsidRPr="00F42642">
        <w:rPr>
          <w:rFonts w:ascii="Times New Roman" w:eastAsia="Calibri" w:hAnsi="Times New Roman" w:cs="Times New Roman"/>
          <w:sz w:val="24"/>
          <w:szCs w:val="24"/>
        </w:rPr>
        <w:t xml:space="preserve"> įsipareigoja sumokėti Tiekėjui pagal pateiktą PVM sąskaitą faktūrą </w:t>
      </w:r>
      <w:r w:rsidR="00B32343" w:rsidRPr="00F42642">
        <w:rPr>
          <w:rFonts w:ascii="Times New Roman" w:eastAsia="Calibri" w:hAnsi="Times New Roman" w:cs="Times New Roman"/>
          <w:bCs/>
          <w:sz w:val="24"/>
          <w:szCs w:val="24"/>
        </w:rPr>
        <w:t xml:space="preserve">per 30 kalendorinių dienų nuo PVM sąskaitos faktūros gavimo dienos. </w:t>
      </w:r>
    </w:p>
    <w:p w14:paraId="42995250" w14:textId="344D4A77" w:rsidR="00B32343" w:rsidRPr="00F42642" w:rsidRDefault="00157F59" w:rsidP="00157F59">
      <w:pPr>
        <w:pStyle w:val="Sraopastraipa"/>
        <w:tabs>
          <w:tab w:val="left" w:pos="1418"/>
          <w:tab w:val="left" w:pos="1560"/>
          <w:tab w:val="left" w:pos="1701"/>
          <w:tab w:val="left" w:pos="1985"/>
          <w:tab w:val="num" w:pos="2771"/>
        </w:tabs>
        <w:spacing w:after="0" w:line="240" w:lineRule="auto"/>
        <w:ind w:left="1211"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6.5. </w:t>
      </w:r>
      <w:r w:rsidR="00B32343" w:rsidRPr="00F42642">
        <w:rPr>
          <w:rFonts w:ascii="Times New Roman" w:eastAsia="Calibri" w:hAnsi="Times New Roman" w:cs="Times New Roman"/>
          <w:sz w:val="24"/>
          <w:szCs w:val="24"/>
        </w:rPr>
        <w:t>Apmokėjimas vykdomas eurais</w:t>
      </w:r>
      <w:r w:rsidR="00B32343" w:rsidRPr="00F42642">
        <w:rPr>
          <w:rFonts w:ascii="Times New Roman" w:eastAsia="Calibri" w:hAnsi="Times New Roman" w:cs="Times New Roman"/>
          <w:iCs/>
          <w:sz w:val="24"/>
          <w:szCs w:val="24"/>
        </w:rPr>
        <w:t>.</w:t>
      </w:r>
      <w:r w:rsidR="00B32343" w:rsidRPr="00F42642">
        <w:rPr>
          <w:rFonts w:ascii="Times New Roman" w:eastAsia="Calibri" w:hAnsi="Times New Roman" w:cs="Times New Roman"/>
          <w:sz w:val="24"/>
          <w:szCs w:val="24"/>
        </w:rPr>
        <w:t xml:space="preserve"> </w:t>
      </w:r>
    </w:p>
    <w:p w14:paraId="0EF7948B" w14:textId="142E87EE" w:rsidR="00B32343" w:rsidRPr="00970025" w:rsidRDefault="00157F59" w:rsidP="00157F59">
      <w:pPr>
        <w:tabs>
          <w:tab w:val="left" w:pos="1418"/>
          <w:tab w:val="left" w:pos="1560"/>
          <w:tab w:val="left" w:pos="1701"/>
          <w:tab w:val="left" w:pos="1985"/>
          <w:tab w:val="num" w:pos="2771"/>
        </w:tabs>
        <w:spacing w:after="0" w:line="240"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6.7. </w:t>
      </w:r>
      <w:r w:rsidR="00435A01">
        <w:rPr>
          <w:rFonts w:ascii="Times New Roman" w:eastAsia="Calibri" w:hAnsi="Times New Roman" w:cs="Times New Roman"/>
          <w:sz w:val="24"/>
          <w:szCs w:val="24"/>
        </w:rPr>
        <w:t>Užsakovas</w:t>
      </w:r>
      <w:r w:rsidR="00B32343" w:rsidRPr="00970025">
        <w:rPr>
          <w:rFonts w:ascii="Times New Roman" w:eastAsia="Calibri" w:hAnsi="Times New Roman" w:cs="Times New Roman"/>
          <w:sz w:val="24"/>
          <w:szCs w:val="24"/>
        </w:rPr>
        <w:t xml:space="preserve"> nenumato tiesioginio atsiskaitymo su subtiekėjais galimybės.</w:t>
      </w:r>
    </w:p>
    <w:p w14:paraId="205A07E0" w14:textId="207091A7" w:rsidR="007A5A5C" w:rsidRDefault="007A5A5C">
      <w:pPr>
        <w:spacing w:line="259" w:lineRule="auto"/>
        <w:rPr>
          <w:rFonts w:ascii="Times New Roman" w:hAnsi="Times New Roman" w:cs="Times New Roman"/>
          <w:b/>
          <w:kern w:val="2"/>
          <w:sz w:val="24"/>
          <w:szCs w:val="24"/>
          <w14:ligatures w14:val="standardContextual"/>
        </w:rPr>
      </w:pPr>
    </w:p>
    <w:p w14:paraId="64032D49" w14:textId="6FFEE311" w:rsidR="00B32343" w:rsidRPr="00970025" w:rsidRDefault="00B32343" w:rsidP="00F42642">
      <w:pPr>
        <w:pStyle w:val="Sraopastraipa"/>
        <w:numPr>
          <w:ilvl w:val="0"/>
          <w:numId w:val="11"/>
        </w:numPr>
        <w:spacing w:after="0" w:line="240" w:lineRule="auto"/>
        <w:jc w:val="center"/>
        <w:rPr>
          <w:rFonts w:ascii="Times New Roman" w:eastAsia="Calibri" w:hAnsi="Times New Roman" w:cs="Times New Roman"/>
          <w:b/>
          <w:sz w:val="24"/>
          <w:szCs w:val="24"/>
        </w:rPr>
      </w:pPr>
      <w:r w:rsidRPr="00970025">
        <w:rPr>
          <w:rFonts w:ascii="Times New Roman" w:hAnsi="Times New Roman" w:cs="Times New Roman"/>
          <w:b/>
          <w:sz w:val="24"/>
          <w:szCs w:val="24"/>
        </w:rPr>
        <w:t>Susirašinėjimas</w:t>
      </w:r>
    </w:p>
    <w:p w14:paraId="68ED26A7" w14:textId="77777777" w:rsidR="00B32343" w:rsidRPr="00970025" w:rsidRDefault="00B32343" w:rsidP="007A5A5C">
      <w:pPr>
        <w:pStyle w:val="Sraopastraipa"/>
        <w:spacing w:after="0" w:line="240" w:lineRule="auto"/>
        <w:ind w:left="360"/>
        <w:rPr>
          <w:rFonts w:ascii="Times New Roman" w:eastAsia="Calibri" w:hAnsi="Times New Roman" w:cs="Times New Roman"/>
          <w:b/>
          <w:sz w:val="24"/>
          <w:szCs w:val="24"/>
        </w:rPr>
      </w:pPr>
    </w:p>
    <w:p w14:paraId="6CF0CC67" w14:textId="5386B815" w:rsidR="00B32343" w:rsidRPr="00970025" w:rsidRDefault="00157F59" w:rsidP="00157F59">
      <w:pPr>
        <w:pStyle w:val="Sraopastraipa"/>
        <w:numPr>
          <w:ilvl w:val="1"/>
          <w:numId w:val="17"/>
        </w:numPr>
        <w:spacing w:after="0" w:line="240" w:lineRule="auto"/>
        <w:ind w:left="0"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B32343" w:rsidRPr="00970025">
        <w:rPr>
          <w:rFonts w:ascii="Times New Roman" w:eastAsia="Calibri" w:hAnsi="Times New Roman" w:cs="Times New Roman"/>
          <w:bCs/>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CDE6F4C" w14:textId="77777777" w:rsidR="00B32343" w:rsidRPr="00970025" w:rsidRDefault="00B32343" w:rsidP="00CD3D4F">
      <w:pPr>
        <w:spacing w:after="0"/>
        <w:ind w:firstLine="1418"/>
        <w:jc w:val="both"/>
        <w:rPr>
          <w:rFonts w:ascii="Times New Roman" w:eastAsia="Calibri"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3879"/>
        <w:gridCol w:w="3816"/>
      </w:tblGrid>
      <w:tr w:rsidR="00B32343" w:rsidRPr="00970025" w14:paraId="5FA5FD1E" w14:textId="77777777" w:rsidTr="00B32343">
        <w:tc>
          <w:tcPr>
            <w:tcW w:w="2012" w:type="dxa"/>
            <w:tcBorders>
              <w:top w:val="single" w:sz="4" w:space="0" w:color="auto"/>
              <w:left w:val="single" w:sz="4" w:space="0" w:color="auto"/>
              <w:bottom w:val="single" w:sz="4" w:space="0" w:color="auto"/>
              <w:right w:val="single" w:sz="4" w:space="0" w:color="auto"/>
            </w:tcBorders>
          </w:tcPr>
          <w:p w14:paraId="2C609565" w14:textId="77777777" w:rsidR="00B32343" w:rsidRPr="00970025" w:rsidRDefault="00B32343" w:rsidP="00CD3D4F">
            <w:pPr>
              <w:spacing w:after="0" w:line="254" w:lineRule="auto"/>
              <w:ind w:firstLine="1418"/>
              <w:jc w:val="both"/>
              <w:rPr>
                <w:rFonts w:ascii="Times New Roman" w:eastAsia="Calibri" w:hAnsi="Times New Roman" w:cs="Times New Roman"/>
                <w:b/>
                <w:kern w:val="2"/>
                <w:sz w:val="24"/>
                <w:szCs w:val="24"/>
                <w14:ligatures w14:val="standardContextual"/>
              </w:rPr>
            </w:pPr>
          </w:p>
        </w:tc>
        <w:tc>
          <w:tcPr>
            <w:tcW w:w="3998" w:type="dxa"/>
            <w:tcBorders>
              <w:top w:val="single" w:sz="4" w:space="0" w:color="auto"/>
              <w:left w:val="single" w:sz="4" w:space="0" w:color="auto"/>
              <w:bottom w:val="single" w:sz="4" w:space="0" w:color="auto"/>
              <w:right w:val="single" w:sz="4" w:space="0" w:color="auto"/>
            </w:tcBorders>
            <w:hideMark/>
          </w:tcPr>
          <w:p w14:paraId="105014FE" w14:textId="61033E00" w:rsidR="00B32343" w:rsidRPr="00970025" w:rsidRDefault="009874A9" w:rsidP="00CD3D4F">
            <w:pPr>
              <w:spacing w:after="0" w:line="254" w:lineRule="auto"/>
              <w:ind w:firstLine="1418"/>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Užsakovas</w:t>
            </w:r>
          </w:p>
        </w:tc>
        <w:tc>
          <w:tcPr>
            <w:tcW w:w="3952" w:type="dxa"/>
            <w:tcBorders>
              <w:top w:val="single" w:sz="4" w:space="0" w:color="auto"/>
              <w:left w:val="single" w:sz="4" w:space="0" w:color="auto"/>
              <w:bottom w:val="single" w:sz="4" w:space="0" w:color="auto"/>
              <w:right w:val="single" w:sz="4" w:space="0" w:color="auto"/>
            </w:tcBorders>
            <w:hideMark/>
          </w:tcPr>
          <w:p w14:paraId="6B420AD2" w14:textId="77777777" w:rsidR="00B32343" w:rsidRPr="00970025" w:rsidRDefault="00B32343" w:rsidP="00CD3D4F">
            <w:pPr>
              <w:spacing w:after="0" w:line="254" w:lineRule="auto"/>
              <w:ind w:firstLine="1418"/>
              <w:jc w:val="both"/>
              <w:rPr>
                <w:rFonts w:ascii="Times New Roman" w:eastAsia="Calibri" w:hAnsi="Times New Roman" w:cs="Times New Roman"/>
                <w:kern w:val="2"/>
                <w:sz w:val="24"/>
                <w:szCs w:val="24"/>
                <w14:ligatures w14:val="standardContextual"/>
              </w:rPr>
            </w:pPr>
            <w:r w:rsidRPr="00970025">
              <w:rPr>
                <w:rFonts w:ascii="Times New Roman" w:eastAsia="Calibri" w:hAnsi="Times New Roman" w:cs="Times New Roman"/>
                <w:kern w:val="2"/>
                <w:sz w:val="24"/>
                <w:szCs w:val="24"/>
                <w14:ligatures w14:val="standardContextual"/>
              </w:rPr>
              <w:t>Tiekėjas</w:t>
            </w:r>
          </w:p>
        </w:tc>
      </w:tr>
      <w:tr w:rsidR="00B32343" w:rsidRPr="00970025" w14:paraId="4760E8F0" w14:textId="77777777" w:rsidTr="00B32343">
        <w:tc>
          <w:tcPr>
            <w:tcW w:w="2012" w:type="dxa"/>
            <w:tcBorders>
              <w:top w:val="single" w:sz="4" w:space="0" w:color="auto"/>
              <w:left w:val="single" w:sz="4" w:space="0" w:color="auto"/>
              <w:bottom w:val="single" w:sz="4" w:space="0" w:color="auto"/>
              <w:right w:val="single" w:sz="4" w:space="0" w:color="auto"/>
            </w:tcBorders>
            <w:hideMark/>
          </w:tcPr>
          <w:p w14:paraId="7DEC5836" w14:textId="77777777" w:rsidR="00B32343" w:rsidRPr="00970025" w:rsidRDefault="00B32343" w:rsidP="00CD3D4F">
            <w:pPr>
              <w:spacing w:after="0" w:line="254" w:lineRule="auto"/>
              <w:jc w:val="both"/>
              <w:rPr>
                <w:rFonts w:ascii="Times New Roman" w:eastAsia="Calibri" w:hAnsi="Times New Roman" w:cs="Times New Roman"/>
                <w:kern w:val="2"/>
                <w:sz w:val="24"/>
                <w:szCs w:val="24"/>
                <w14:ligatures w14:val="standardContextual"/>
              </w:rPr>
            </w:pPr>
            <w:r w:rsidRPr="00970025">
              <w:rPr>
                <w:rFonts w:ascii="Times New Roman" w:eastAsia="Calibri" w:hAnsi="Times New Roman" w:cs="Times New Roman"/>
                <w:kern w:val="2"/>
                <w:sz w:val="24"/>
                <w:szCs w:val="24"/>
                <w14:ligatures w14:val="standardContextual"/>
              </w:rPr>
              <w:t>Vardas, pavardė</w:t>
            </w:r>
          </w:p>
        </w:tc>
        <w:tc>
          <w:tcPr>
            <w:tcW w:w="3998" w:type="dxa"/>
            <w:tcBorders>
              <w:top w:val="single" w:sz="4" w:space="0" w:color="auto"/>
              <w:left w:val="single" w:sz="4" w:space="0" w:color="auto"/>
              <w:bottom w:val="single" w:sz="4" w:space="0" w:color="auto"/>
              <w:right w:val="single" w:sz="4" w:space="0" w:color="auto"/>
            </w:tcBorders>
            <w:hideMark/>
          </w:tcPr>
          <w:p w14:paraId="6F011A88" w14:textId="77777777" w:rsidR="00B32343" w:rsidRPr="00970025" w:rsidRDefault="00B32343" w:rsidP="00CD3D4F">
            <w:pPr>
              <w:spacing w:after="0" w:line="254" w:lineRule="auto"/>
              <w:jc w:val="both"/>
              <w:rPr>
                <w:rFonts w:ascii="Times New Roman" w:eastAsia="Calibri" w:hAnsi="Times New Roman" w:cs="Times New Roman"/>
                <w:kern w:val="2"/>
                <w:sz w:val="24"/>
                <w:szCs w:val="24"/>
                <w14:ligatures w14:val="standardContextual"/>
              </w:rPr>
            </w:pPr>
            <w:r w:rsidRPr="00970025">
              <w:rPr>
                <w:rFonts w:ascii="Times New Roman" w:eastAsia="Calibri" w:hAnsi="Times New Roman" w:cs="Times New Roman"/>
                <w:kern w:val="2"/>
                <w:sz w:val="24"/>
                <w:szCs w:val="24"/>
                <w14:ligatures w14:val="standardContextual"/>
              </w:rPr>
              <w:t>Aurelijus Banys</w:t>
            </w:r>
          </w:p>
        </w:tc>
        <w:tc>
          <w:tcPr>
            <w:tcW w:w="3952" w:type="dxa"/>
            <w:tcBorders>
              <w:top w:val="single" w:sz="4" w:space="0" w:color="auto"/>
              <w:left w:val="single" w:sz="4" w:space="0" w:color="auto"/>
              <w:bottom w:val="single" w:sz="4" w:space="0" w:color="auto"/>
              <w:right w:val="single" w:sz="4" w:space="0" w:color="auto"/>
            </w:tcBorders>
            <w:hideMark/>
          </w:tcPr>
          <w:p w14:paraId="1863CA9F" w14:textId="77777777" w:rsidR="00B32343" w:rsidRPr="00970025" w:rsidRDefault="00B32343" w:rsidP="00CD3D4F">
            <w:pPr>
              <w:spacing w:after="0"/>
              <w:rPr>
                <w:rFonts w:ascii="Times New Roman" w:eastAsia="Calibri" w:hAnsi="Times New Roman" w:cs="Times New Roman"/>
                <w:kern w:val="2"/>
                <w:sz w:val="24"/>
                <w:szCs w:val="24"/>
                <w14:ligatures w14:val="standardContextual"/>
              </w:rPr>
            </w:pPr>
          </w:p>
        </w:tc>
      </w:tr>
      <w:tr w:rsidR="00B32343" w:rsidRPr="00970025" w14:paraId="47E9C6E5" w14:textId="77777777" w:rsidTr="00B32343">
        <w:tc>
          <w:tcPr>
            <w:tcW w:w="2012" w:type="dxa"/>
            <w:tcBorders>
              <w:top w:val="single" w:sz="4" w:space="0" w:color="auto"/>
              <w:left w:val="single" w:sz="4" w:space="0" w:color="auto"/>
              <w:bottom w:val="single" w:sz="4" w:space="0" w:color="auto"/>
              <w:right w:val="single" w:sz="4" w:space="0" w:color="auto"/>
            </w:tcBorders>
            <w:hideMark/>
          </w:tcPr>
          <w:p w14:paraId="6BD51B59" w14:textId="77777777" w:rsidR="00B32343" w:rsidRPr="00970025" w:rsidRDefault="00B32343" w:rsidP="00CD3D4F">
            <w:pPr>
              <w:spacing w:after="0" w:line="254" w:lineRule="auto"/>
              <w:jc w:val="both"/>
              <w:rPr>
                <w:rFonts w:ascii="Times New Roman" w:eastAsia="Calibri" w:hAnsi="Times New Roman" w:cs="Times New Roman"/>
                <w:kern w:val="2"/>
                <w:sz w:val="24"/>
                <w:szCs w:val="24"/>
                <w14:ligatures w14:val="standardContextual"/>
              </w:rPr>
            </w:pPr>
            <w:r w:rsidRPr="00970025">
              <w:rPr>
                <w:rFonts w:ascii="Times New Roman" w:eastAsia="Calibri" w:hAnsi="Times New Roman" w:cs="Times New Roman"/>
                <w:kern w:val="2"/>
                <w:sz w:val="24"/>
                <w:szCs w:val="24"/>
                <w14:ligatures w14:val="standardContextual"/>
              </w:rPr>
              <w:t>Adresas</w:t>
            </w:r>
          </w:p>
        </w:tc>
        <w:tc>
          <w:tcPr>
            <w:tcW w:w="3998" w:type="dxa"/>
            <w:tcBorders>
              <w:top w:val="single" w:sz="4" w:space="0" w:color="auto"/>
              <w:left w:val="single" w:sz="4" w:space="0" w:color="auto"/>
              <w:bottom w:val="single" w:sz="4" w:space="0" w:color="auto"/>
              <w:right w:val="single" w:sz="4" w:space="0" w:color="auto"/>
            </w:tcBorders>
            <w:hideMark/>
          </w:tcPr>
          <w:p w14:paraId="69870F34" w14:textId="7C3F59B2" w:rsidR="00B32343" w:rsidRPr="00970025" w:rsidRDefault="00B32343" w:rsidP="00CD3D4F">
            <w:pPr>
              <w:spacing w:after="0" w:line="254" w:lineRule="auto"/>
              <w:jc w:val="both"/>
              <w:rPr>
                <w:rFonts w:ascii="Times New Roman" w:eastAsia="Calibri" w:hAnsi="Times New Roman" w:cs="Times New Roman"/>
                <w:kern w:val="2"/>
                <w:sz w:val="24"/>
                <w:szCs w:val="24"/>
                <w14:ligatures w14:val="standardContextual"/>
              </w:rPr>
            </w:pPr>
            <w:r w:rsidRPr="00970025">
              <w:rPr>
                <w:rFonts w:ascii="Times New Roman" w:eastAsia="Calibri" w:hAnsi="Times New Roman" w:cs="Times New Roman"/>
                <w:kern w:val="2"/>
                <w:sz w:val="24"/>
                <w:szCs w:val="24"/>
                <w14:ligatures w14:val="standardContextual"/>
              </w:rPr>
              <w:t xml:space="preserve">Sėlių a. 22, </w:t>
            </w:r>
            <w:r w:rsidRPr="00970025">
              <w:rPr>
                <w:rFonts w:ascii="Times New Roman" w:hAnsi="Times New Roman" w:cs="Times New Roman"/>
                <w:color w:val="000000"/>
                <w:kern w:val="2"/>
                <w:sz w:val="24"/>
                <w:szCs w:val="24"/>
                <w14:ligatures w14:val="standardContextual"/>
              </w:rPr>
              <w:t>184256775</w:t>
            </w:r>
            <w:r w:rsidR="00435A01">
              <w:rPr>
                <w:rFonts w:ascii="Times New Roman" w:hAnsi="Times New Roman" w:cs="Times New Roman"/>
                <w:color w:val="000000"/>
                <w:kern w:val="2"/>
                <w:sz w:val="24"/>
                <w:szCs w:val="24"/>
                <w14:ligatures w14:val="standardContextual"/>
              </w:rPr>
              <w:t xml:space="preserve"> </w:t>
            </w:r>
            <w:r w:rsidRPr="00970025">
              <w:rPr>
                <w:rFonts w:ascii="Times New Roman" w:eastAsia="Calibri" w:hAnsi="Times New Roman" w:cs="Times New Roman"/>
                <w:kern w:val="2"/>
                <w:sz w:val="24"/>
                <w:szCs w:val="24"/>
                <w14:ligatures w14:val="standardContextual"/>
              </w:rPr>
              <w:t>Zarasai</w:t>
            </w:r>
          </w:p>
        </w:tc>
        <w:tc>
          <w:tcPr>
            <w:tcW w:w="3952" w:type="dxa"/>
            <w:tcBorders>
              <w:top w:val="single" w:sz="4" w:space="0" w:color="auto"/>
              <w:left w:val="single" w:sz="4" w:space="0" w:color="auto"/>
              <w:bottom w:val="single" w:sz="4" w:space="0" w:color="auto"/>
              <w:right w:val="single" w:sz="4" w:space="0" w:color="auto"/>
            </w:tcBorders>
          </w:tcPr>
          <w:p w14:paraId="7D5F310D" w14:textId="77777777" w:rsidR="00B32343" w:rsidRPr="00970025" w:rsidRDefault="00B32343" w:rsidP="00CD3D4F">
            <w:pPr>
              <w:spacing w:after="0" w:line="254" w:lineRule="auto"/>
              <w:rPr>
                <w:rFonts w:ascii="Times New Roman" w:eastAsia="Calibri" w:hAnsi="Times New Roman" w:cs="Times New Roman"/>
                <w:kern w:val="2"/>
                <w:sz w:val="24"/>
                <w:szCs w:val="24"/>
                <w14:ligatures w14:val="standardContextual"/>
              </w:rPr>
            </w:pPr>
          </w:p>
        </w:tc>
      </w:tr>
      <w:tr w:rsidR="00B32343" w:rsidRPr="00970025" w14:paraId="76F6573E" w14:textId="77777777" w:rsidTr="00B32343">
        <w:tc>
          <w:tcPr>
            <w:tcW w:w="2012" w:type="dxa"/>
            <w:tcBorders>
              <w:top w:val="single" w:sz="4" w:space="0" w:color="auto"/>
              <w:left w:val="single" w:sz="4" w:space="0" w:color="auto"/>
              <w:bottom w:val="single" w:sz="4" w:space="0" w:color="auto"/>
              <w:right w:val="single" w:sz="4" w:space="0" w:color="auto"/>
            </w:tcBorders>
            <w:hideMark/>
          </w:tcPr>
          <w:p w14:paraId="6E800CBD" w14:textId="77777777" w:rsidR="00B32343" w:rsidRPr="00970025" w:rsidRDefault="00B32343" w:rsidP="00CD3D4F">
            <w:pPr>
              <w:spacing w:after="0" w:line="254" w:lineRule="auto"/>
              <w:jc w:val="both"/>
              <w:rPr>
                <w:rFonts w:ascii="Times New Roman" w:eastAsia="Calibri" w:hAnsi="Times New Roman" w:cs="Times New Roman"/>
                <w:kern w:val="2"/>
                <w:sz w:val="24"/>
                <w:szCs w:val="24"/>
                <w14:ligatures w14:val="standardContextual"/>
              </w:rPr>
            </w:pPr>
            <w:r w:rsidRPr="00970025">
              <w:rPr>
                <w:rFonts w:ascii="Times New Roman" w:eastAsia="Calibri" w:hAnsi="Times New Roman" w:cs="Times New Roman"/>
                <w:kern w:val="2"/>
                <w:sz w:val="24"/>
                <w:szCs w:val="24"/>
                <w14:ligatures w14:val="standardContextual"/>
              </w:rPr>
              <w:t>Telefonas</w:t>
            </w:r>
          </w:p>
        </w:tc>
        <w:tc>
          <w:tcPr>
            <w:tcW w:w="3998" w:type="dxa"/>
            <w:tcBorders>
              <w:top w:val="single" w:sz="4" w:space="0" w:color="auto"/>
              <w:left w:val="single" w:sz="4" w:space="0" w:color="auto"/>
              <w:bottom w:val="single" w:sz="4" w:space="0" w:color="auto"/>
              <w:right w:val="single" w:sz="4" w:space="0" w:color="auto"/>
            </w:tcBorders>
            <w:hideMark/>
          </w:tcPr>
          <w:p w14:paraId="4175AECA" w14:textId="77777777" w:rsidR="00B32343" w:rsidRPr="00970025" w:rsidRDefault="00B32343" w:rsidP="00CD3D4F">
            <w:pPr>
              <w:spacing w:after="0" w:line="254" w:lineRule="auto"/>
              <w:jc w:val="both"/>
              <w:rPr>
                <w:rFonts w:ascii="Times New Roman" w:eastAsia="Calibri" w:hAnsi="Times New Roman" w:cs="Times New Roman"/>
                <w:kern w:val="2"/>
                <w:sz w:val="24"/>
                <w:szCs w:val="24"/>
                <w14:ligatures w14:val="standardContextual"/>
              </w:rPr>
            </w:pPr>
            <w:r w:rsidRPr="00970025">
              <w:rPr>
                <w:rFonts w:ascii="Times New Roman" w:hAnsi="Times New Roman" w:cs="Times New Roman"/>
                <w:kern w:val="2"/>
                <w:sz w:val="24"/>
                <w:szCs w:val="24"/>
                <w14:ligatures w14:val="standardContextual"/>
              </w:rPr>
              <w:t>+ 370 385 37 155</w:t>
            </w:r>
          </w:p>
        </w:tc>
        <w:tc>
          <w:tcPr>
            <w:tcW w:w="3952" w:type="dxa"/>
            <w:tcBorders>
              <w:top w:val="single" w:sz="4" w:space="0" w:color="auto"/>
              <w:left w:val="single" w:sz="4" w:space="0" w:color="auto"/>
              <w:bottom w:val="single" w:sz="4" w:space="0" w:color="auto"/>
              <w:right w:val="single" w:sz="4" w:space="0" w:color="auto"/>
            </w:tcBorders>
          </w:tcPr>
          <w:p w14:paraId="5ABF463C" w14:textId="77777777" w:rsidR="00B32343" w:rsidRPr="00970025" w:rsidRDefault="00B32343" w:rsidP="00CD3D4F">
            <w:pPr>
              <w:spacing w:after="0" w:line="254" w:lineRule="auto"/>
              <w:ind w:firstLine="9"/>
              <w:rPr>
                <w:rFonts w:ascii="Times New Roman" w:eastAsia="Calibri" w:hAnsi="Times New Roman" w:cs="Times New Roman"/>
                <w:kern w:val="2"/>
                <w:sz w:val="24"/>
                <w:szCs w:val="24"/>
                <w14:ligatures w14:val="standardContextual"/>
              </w:rPr>
            </w:pPr>
          </w:p>
        </w:tc>
      </w:tr>
      <w:tr w:rsidR="00B32343" w:rsidRPr="00970025" w14:paraId="2733DB61" w14:textId="77777777" w:rsidTr="00B32343">
        <w:tc>
          <w:tcPr>
            <w:tcW w:w="2012" w:type="dxa"/>
            <w:tcBorders>
              <w:top w:val="single" w:sz="4" w:space="0" w:color="auto"/>
              <w:left w:val="single" w:sz="4" w:space="0" w:color="auto"/>
              <w:bottom w:val="single" w:sz="4" w:space="0" w:color="auto"/>
              <w:right w:val="single" w:sz="4" w:space="0" w:color="auto"/>
            </w:tcBorders>
            <w:hideMark/>
          </w:tcPr>
          <w:p w14:paraId="637DD17E" w14:textId="77777777" w:rsidR="00B32343" w:rsidRPr="00970025" w:rsidRDefault="00B32343" w:rsidP="00CD3D4F">
            <w:pPr>
              <w:spacing w:after="0" w:line="254" w:lineRule="auto"/>
              <w:jc w:val="both"/>
              <w:rPr>
                <w:rFonts w:ascii="Times New Roman" w:eastAsia="Calibri" w:hAnsi="Times New Roman" w:cs="Times New Roman"/>
                <w:kern w:val="2"/>
                <w:sz w:val="24"/>
                <w:szCs w:val="24"/>
                <w14:ligatures w14:val="standardContextual"/>
              </w:rPr>
            </w:pPr>
            <w:r w:rsidRPr="00970025">
              <w:rPr>
                <w:rFonts w:ascii="Times New Roman" w:eastAsia="Calibri" w:hAnsi="Times New Roman" w:cs="Times New Roman"/>
                <w:kern w:val="2"/>
                <w:sz w:val="24"/>
                <w:szCs w:val="24"/>
                <w14:ligatures w14:val="standardContextual"/>
              </w:rPr>
              <w:t>El. paštas</w:t>
            </w:r>
          </w:p>
        </w:tc>
        <w:tc>
          <w:tcPr>
            <w:tcW w:w="3998" w:type="dxa"/>
            <w:tcBorders>
              <w:top w:val="single" w:sz="4" w:space="0" w:color="auto"/>
              <w:left w:val="single" w:sz="4" w:space="0" w:color="auto"/>
              <w:bottom w:val="single" w:sz="4" w:space="0" w:color="auto"/>
              <w:right w:val="single" w:sz="4" w:space="0" w:color="auto"/>
            </w:tcBorders>
            <w:hideMark/>
          </w:tcPr>
          <w:p w14:paraId="6CDAC53C" w14:textId="77777777" w:rsidR="00B32343" w:rsidRPr="00970025" w:rsidRDefault="00B32343" w:rsidP="00CD3D4F">
            <w:pPr>
              <w:spacing w:after="0" w:line="254" w:lineRule="auto"/>
              <w:jc w:val="both"/>
              <w:rPr>
                <w:rFonts w:ascii="Times New Roman" w:eastAsia="Calibri" w:hAnsi="Times New Roman" w:cs="Times New Roman"/>
                <w:kern w:val="2"/>
                <w:sz w:val="24"/>
                <w:szCs w:val="24"/>
                <w14:ligatures w14:val="standardContextual"/>
              </w:rPr>
            </w:pPr>
            <w:r w:rsidRPr="00970025">
              <w:rPr>
                <w:rFonts w:ascii="Times New Roman" w:eastAsia="Calibri" w:hAnsi="Times New Roman" w:cs="Times New Roman"/>
                <w:kern w:val="2"/>
                <w:sz w:val="24"/>
                <w:szCs w:val="24"/>
                <w14:ligatures w14:val="standardContextual"/>
              </w:rPr>
              <w:t>info</w:t>
            </w:r>
            <w:r w:rsidRPr="00970025">
              <w:rPr>
                <w:rFonts w:ascii="Times New Roman" w:eastAsia="Calibri" w:hAnsi="Times New Roman" w:cs="Times New Roman"/>
                <w:kern w:val="2"/>
                <w:sz w:val="24"/>
                <w:szCs w:val="24"/>
                <w:lang w:val="en-US"/>
                <w14:ligatures w14:val="standardContextual"/>
              </w:rPr>
              <w:t>@</w:t>
            </w:r>
            <w:r w:rsidRPr="00970025">
              <w:rPr>
                <w:rFonts w:ascii="Times New Roman" w:eastAsia="Calibri" w:hAnsi="Times New Roman" w:cs="Times New Roman"/>
                <w:kern w:val="2"/>
                <w:sz w:val="24"/>
                <w:szCs w:val="24"/>
                <w14:ligatures w14:val="standardContextual"/>
              </w:rPr>
              <w:t>zarasai.lt</w:t>
            </w:r>
          </w:p>
        </w:tc>
        <w:tc>
          <w:tcPr>
            <w:tcW w:w="3952" w:type="dxa"/>
            <w:tcBorders>
              <w:top w:val="single" w:sz="4" w:space="0" w:color="auto"/>
              <w:left w:val="single" w:sz="4" w:space="0" w:color="auto"/>
              <w:bottom w:val="single" w:sz="4" w:space="0" w:color="auto"/>
              <w:right w:val="single" w:sz="4" w:space="0" w:color="auto"/>
            </w:tcBorders>
            <w:hideMark/>
          </w:tcPr>
          <w:p w14:paraId="1FCD6F4F" w14:textId="77777777" w:rsidR="00B32343" w:rsidRPr="00970025" w:rsidRDefault="00B32343" w:rsidP="00CD3D4F">
            <w:pPr>
              <w:spacing w:after="0"/>
              <w:rPr>
                <w:rFonts w:ascii="Times New Roman" w:eastAsia="Calibri" w:hAnsi="Times New Roman" w:cs="Times New Roman"/>
                <w:kern w:val="2"/>
                <w:sz w:val="24"/>
                <w:szCs w:val="24"/>
                <w14:ligatures w14:val="standardContextual"/>
              </w:rPr>
            </w:pPr>
          </w:p>
        </w:tc>
      </w:tr>
    </w:tbl>
    <w:p w14:paraId="0B73DC20" w14:textId="77777777" w:rsidR="00B32343" w:rsidRPr="00970025" w:rsidRDefault="00B32343" w:rsidP="00CD3D4F">
      <w:pPr>
        <w:spacing w:after="0"/>
        <w:ind w:firstLine="1276"/>
        <w:jc w:val="both"/>
        <w:rPr>
          <w:rFonts w:ascii="Times New Roman" w:eastAsia="Calibri" w:hAnsi="Times New Roman" w:cs="Times New Roman"/>
          <w:bCs/>
          <w:sz w:val="24"/>
          <w:szCs w:val="24"/>
        </w:rPr>
      </w:pPr>
    </w:p>
    <w:p w14:paraId="76D080D4" w14:textId="63DC4FD1" w:rsidR="00B32343" w:rsidRPr="00970025" w:rsidRDefault="00B32343" w:rsidP="00157F59">
      <w:pPr>
        <w:pStyle w:val="Sraopastraipa"/>
        <w:numPr>
          <w:ilvl w:val="1"/>
          <w:numId w:val="17"/>
        </w:numPr>
        <w:spacing w:after="0" w:line="240" w:lineRule="auto"/>
        <w:ind w:left="0" w:firstLine="851"/>
        <w:jc w:val="both"/>
        <w:rPr>
          <w:rFonts w:ascii="Times New Roman" w:eastAsia="Calibri" w:hAnsi="Times New Roman" w:cs="Times New Roman"/>
          <w:bCs/>
          <w:sz w:val="24"/>
          <w:szCs w:val="24"/>
        </w:rPr>
      </w:pPr>
      <w:r w:rsidRPr="00970025">
        <w:rPr>
          <w:rFonts w:ascii="Times New Roman" w:eastAsia="Calibri" w:hAnsi="Times New Roman" w:cs="Times New Roman"/>
          <w:bCs/>
          <w:sz w:val="24"/>
          <w:szCs w:val="24"/>
        </w:rPr>
        <w:t>Jei pasikeičia Šalies adresas ir / 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7EB309D" w14:textId="77777777" w:rsidR="00B32343" w:rsidRPr="00970025" w:rsidRDefault="00B32343" w:rsidP="00B32343">
      <w:pPr>
        <w:tabs>
          <w:tab w:val="num" w:pos="1276"/>
        </w:tabs>
        <w:ind w:firstLine="1418"/>
        <w:jc w:val="both"/>
        <w:rPr>
          <w:rFonts w:ascii="Times New Roman" w:eastAsia="Calibri" w:hAnsi="Times New Roman" w:cs="Times New Roman"/>
          <w:bCs/>
          <w:sz w:val="24"/>
          <w:szCs w:val="24"/>
        </w:rPr>
      </w:pPr>
    </w:p>
    <w:p w14:paraId="54B4CA94" w14:textId="77777777" w:rsidR="00B32343" w:rsidRPr="00970025" w:rsidRDefault="00B32343" w:rsidP="00157F59">
      <w:pPr>
        <w:pStyle w:val="Sraopastraipa"/>
        <w:numPr>
          <w:ilvl w:val="0"/>
          <w:numId w:val="17"/>
        </w:numPr>
        <w:spacing w:after="0" w:line="240" w:lineRule="auto"/>
        <w:jc w:val="center"/>
        <w:rPr>
          <w:rFonts w:ascii="Times New Roman" w:eastAsia="Calibri" w:hAnsi="Times New Roman" w:cs="Times New Roman"/>
          <w:b/>
          <w:bCs/>
          <w:sz w:val="24"/>
          <w:szCs w:val="24"/>
        </w:rPr>
      </w:pPr>
      <w:r w:rsidRPr="00970025">
        <w:rPr>
          <w:rFonts w:ascii="Times New Roman" w:hAnsi="Times New Roman" w:cs="Times New Roman"/>
          <w:b/>
          <w:bCs/>
          <w:sz w:val="24"/>
          <w:szCs w:val="24"/>
        </w:rPr>
        <w:t>Sutarties galiojimo, pakeitimo ir nutraukimo sąlygos</w:t>
      </w:r>
    </w:p>
    <w:p w14:paraId="36CC7DE9" w14:textId="7385645E" w:rsidR="00B32343" w:rsidRPr="00970025" w:rsidRDefault="00B32343" w:rsidP="00B32343">
      <w:pPr>
        <w:pStyle w:val="Sraopastraipa"/>
        <w:tabs>
          <w:tab w:val="num" w:pos="1276"/>
        </w:tabs>
        <w:ind w:left="360"/>
        <w:rPr>
          <w:rFonts w:ascii="Times New Roman" w:eastAsia="Calibri" w:hAnsi="Times New Roman" w:cs="Times New Roman"/>
          <w:b/>
          <w:bCs/>
          <w:sz w:val="24"/>
          <w:szCs w:val="24"/>
        </w:rPr>
      </w:pPr>
    </w:p>
    <w:p w14:paraId="5E072DEE" w14:textId="3276CFDF" w:rsidR="00B32343" w:rsidRPr="00970025" w:rsidRDefault="00B32343" w:rsidP="00157F59">
      <w:pPr>
        <w:pStyle w:val="Sraopastraipa"/>
        <w:numPr>
          <w:ilvl w:val="1"/>
          <w:numId w:val="17"/>
        </w:numPr>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Sutartis jos galiojimo laikotarpiu gali būti keičiama vadovaujantis Lietuvos Respublikos viešųjų pirkimų įstatymo 89 straipsnio nuostatomis.</w:t>
      </w:r>
    </w:p>
    <w:p w14:paraId="5479FEF1" w14:textId="7C756A53" w:rsidR="00B32343" w:rsidRPr="00970025" w:rsidRDefault="00435A01" w:rsidP="00157F59">
      <w:pPr>
        <w:pStyle w:val="Sraopastraipa"/>
        <w:numPr>
          <w:ilvl w:val="1"/>
          <w:numId w:val="17"/>
        </w:numPr>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Užsakovas</w:t>
      </w:r>
      <w:r w:rsidR="00B32343" w:rsidRPr="00970025">
        <w:rPr>
          <w:rFonts w:ascii="Times New Roman" w:eastAsia="Calibri" w:hAnsi="Times New Roman" w:cs="Times New Roman"/>
          <w:sz w:val="24"/>
          <w:szCs w:val="24"/>
        </w:rPr>
        <w:t xml:space="preserve"> turi teisę vienašališkai nutraukti sutartį prieš 10 kalendorinių  dienų raštu pranešęs apie tai Tiekėjui:</w:t>
      </w:r>
    </w:p>
    <w:p w14:paraId="67364A93" w14:textId="77777777" w:rsidR="00B32343" w:rsidRPr="00970025" w:rsidRDefault="00B32343" w:rsidP="00157F59">
      <w:pPr>
        <w:pStyle w:val="Sraopastraipa"/>
        <w:numPr>
          <w:ilvl w:val="2"/>
          <w:numId w:val="17"/>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jeigu Tiekėjas nevykdo savo įsipareigojimų arba vykdo juos kitomis sąlygomis negu buvo nurodęs savo pasiūlyme;</w:t>
      </w:r>
    </w:p>
    <w:p w14:paraId="28D7E03E" w14:textId="77777777" w:rsidR="00B32343" w:rsidRPr="00970025" w:rsidRDefault="00B32343" w:rsidP="00157F59">
      <w:pPr>
        <w:pStyle w:val="Sraopastraipa"/>
        <w:numPr>
          <w:ilvl w:val="2"/>
          <w:numId w:val="17"/>
        </w:numPr>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paaiškėjo, kad Tiekėjas turėjo būti pašalintas iš pirkimo procedūros pagal Lietuvos Respublikos viešųjų pirkimų įstatymo 46 straipsnio 1 dalį;</w:t>
      </w:r>
    </w:p>
    <w:p w14:paraId="7CC26125" w14:textId="77777777" w:rsidR="00B32343" w:rsidRPr="00D71BB9" w:rsidRDefault="00B32343" w:rsidP="00157F59">
      <w:pPr>
        <w:pStyle w:val="Sraopastraipa"/>
        <w:numPr>
          <w:ilvl w:val="2"/>
          <w:numId w:val="17"/>
        </w:numPr>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 xml:space="preserve">paaiškėjo, kad su Tiekėju neturėjo būti sudaryta pirkimo sutartis, kadangi Europos Sąjungos Teisingumo Teismas procese pagal sutarties dėl Europos Sąjungos veikimo 258 straipsnį pripažino, kad nebuvo įvykdyti </w:t>
      </w:r>
      <w:r w:rsidRPr="00D71BB9">
        <w:rPr>
          <w:rFonts w:ascii="Times New Roman" w:eastAsia="Calibri" w:hAnsi="Times New Roman" w:cs="Times New Roman"/>
          <w:sz w:val="24"/>
          <w:szCs w:val="24"/>
        </w:rPr>
        <w:t>įsipareigojimai pagal Europos Sąjungos steigiamąsias sutartis ir Direktyvą 2017/24/ES.</w:t>
      </w:r>
    </w:p>
    <w:p w14:paraId="4815B23D" w14:textId="1744FC77" w:rsidR="00B32343" w:rsidRPr="00970025" w:rsidRDefault="00B32343" w:rsidP="00157F59">
      <w:pPr>
        <w:pStyle w:val="Sraopastraipa"/>
        <w:numPr>
          <w:ilvl w:val="1"/>
          <w:numId w:val="17"/>
        </w:numPr>
        <w:tabs>
          <w:tab w:val="left" w:pos="1276"/>
        </w:tabs>
        <w:spacing w:after="0" w:line="240" w:lineRule="auto"/>
        <w:ind w:left="0" w:firstLine="851"/>
        <w:jc w:val="both"/>
        <w:rPr>
          <w:rFonts w:ascii="Times New Roman" w:eastAsia="Calibri" w:hAnsi="Times New Roman" w:cs="Times New Roman"/>
          <w:sz w:val="24"/>
          <w:szCs w:val="24"/>
        </w:rPr>
      </w:pPr>
      <w:r w:rsidRPr="00D71BB9">
        <w:rPr>
          <w:rFonts w:ascii="Times New Roman" w:eastAsia="Calibri" w:hAnsi="Times New Roman" w:cs="Times New Roman"/>
          <w:sz w:val="24"/>
          <w:szCs w:val="24"/>
        </w:rPr>
        <w:t>Nutraukus sutartį pagal 9.2</w:t>
      </w:r>
      <w:r w:rsidR="00E91DB1" w:rsidRPr="00D71BB9">
        <w:rPr>
          <w:rFonts w:ascii="Times New Roman" w:eastAsia="Calibri" w:hAnsi="Times New Roman" w:cs="Times New Roman"/>
          <w:sz w:val="24"/>
          <w:szCs w:val="24"/>
        </w:rPr>
        <w:t xml:space="preserve"> </w:t>
      </w:r>
      <w:r w:rsidRPr="00D71BB9">
        <w:rPr>
          <w:rFonts w:ascii="Times New Roman" w:eastAsia="Calibri" w:hAnsi="Times New Roman" w:cs="Times New Roman"/>
          <w:sz w:val="24"/>
          <w:szCs w:val="24"/>
        </w:rPr>
        <w:t>punktą, Tiekėjas sumoka 20 % sutarties 3.1 punkte nurodytos bendros kainos su PVM dydžio baudą ir</w:t>
      </w:r>
      <w:r w:rsidRPr="00970025">
        <w:rPr>
          <w:rFonts w:ascii="Times New Roman" w:eastAsia="Calibri" w:hAnsi="Times New Roman" w:cs="Times New Roman"/>
          <w:sz w:val="24"/>
          <w:szCs w:val="24"/>
        </w:rPr>
        <w:t xml:space="preserve"> atlygina </w:t>
      </w:r>
      <w:r w:rsidR="00435A01">
        <w:rPr>
          <w:rFonts w:ascii="Times New Roman" w:eastAsia="Calibri" w:hAnsi="Times New Roman" w:cs="Times New Roman"/>
          <w:sz w:val="24"/>
          <w:szCs w:val="24"/>
        </w:rPr>
        <w:t>Užsakovui</w:t>
      </w:r>
      <w:r w:rsidRPr="00970025">
        <w:rPr>
          <w:rFonts w:ascii="Times New Roman" w:eastAsia="Calibri" w:hAnsi="Times New Roman" w:cs="Times New Roman"/>
          <w:sz w:val="24"/>
          <w:szCs w:val="24"/>
        </w:rPr>
        <w:t xml:space="preserve"> su sutarties nutraukimu susijusius nuostolius.</w:t>
      </w:r>
    </w:p>
    <w:p w14:paraId="0363BA49" w14:textId="709E116D" w:rsidR="00B32343" w:rsidRPr="00970025" w:rsidRDefault="00B32343" w:rsidP="00157F59">
      <w:pPr>
        <w:pStyle w:val="Sraopastraipa"/>
        <w:numPr>
          <w:ilvl w:val="1"/>
          <w:numId w:val="17"/>
        </w:numPr>
        <w:tabs>
          <w:tab w:val="left" w:pos="1276"/>
        </w:tabs>
        <w:spacing w:after="0" w:line="240" w:lineRule="auto"/>
        <w:ind w:left="0" w:firstLine="851"/>
        <w:jc w:val="both"/>
        <w:rPr>
          <w:rFonts w:ascii="Times New Roman" w:eastAsia="Calibri" w:hAnsi="Times New Roman" w:cs="Times New Roman"/>
          <w:sz w:val="24"/>
          <w:szCs w:val="24"/>
          <w:u w:val="single"/>
        </w:rPr>
      </w:pPr>
      <w:r w:rsidRPr="00970025">
        <w:rPr>
          <w:rFonts w:ascii="Times New Roman" w:eastAsia="Calibri" w:hAnsi="Times New Roman" w:cs="Times New Roman"/>
          <w:sz w:val="24"/>
          <w:szCs w:val="24"/>
        </w:rPr>
        <w:t xml:space="preserve">Jei </w:t>
      </w:r>
      <w:r w:rsidR="00435A01">
        <w:rPr>
          <w:rFonts w:ascii="Times New Roman" w:eastAsia="Calibri" w:hAnsi="Times New Roman" w:cs="Times New Roman"/>
          <w:sz w:val="24"/>
          <w:szCs w:val="24"/>
        </w:rPr>
        <w:t>Užsakovas</w:t>
      </w:r>
      <w:r w:rsidRPr="00970025">
        <w:rPr>
          <w:rFonts w:ascii="Times New Roman" w:eastAsia="Calibri" w:hAnsi="Times New Roman" w:cs="Times New Roman"/>
          <w:sz w:val="24"/>
          <w:szCs w:val="24"/>
        </w:rPr>
        <w:t xml:space="preserve"> nevykdo savo sutartinių įsipareigojimų, Tiekėjas turi teisę bet kuriuo metu nutraukti sutartį, ir apie tai raštu prieš 10 kalendorinių dienų pranešti Užsakovui.</w:t>
      </w:r>
    </w:p>
    <w:p w14:paraId="23EE3A1E" w14:textId="1B222E3B" w:rsidR="00B32343" w:rsidRPr="00970025" w:rsidRDefault="00B32343" w:rsidP="00F74C06">
      <w:pPr>
        <w:pStyle w:val="Sraopastraipa"/>
        <w:numPr>
          <w:ilvl w:val="1"/>
          <w:numId w:val="17"/>
        </w:numPr>
        <w:tabs>
          <w:tab w:val="left" w:pos="1276"/>
        </w:tabs>
        <w:spacing w:after="0" w:line="240" w:lineRule="auto"/>
        <w:ind w:left="0" w:firstLine="851"/>
        <w:jc w:val="both"/>
        <w:rPr>
          <w:rFonts w:ascii="Times New Roman" w:eastAsia="Calibri" w:hAnsi="Times New Roman" w:cs="Times New Roman"/>
          <w:sz w:val="24"/>
          <w:szCs w:val="24"/>
          <w:u w:val="single"/>
        </w:rPr>
      </w:pPr>
      <w:r w:rsidRPr="00970025">
        <w:rPr>
          <w:rFonts w:ascii="Times New Roman" w:eastAsia="Calibri" w:hAnsi="Times New Roman" w:cs="Times New Roman"/>
          <w:sz w:val="24"/>
          <w:szCs w:val="24"/>
        </w:rPr>
        <w:t xml:space="preserve">Nutraukus sutartį pagal šių sąlygų 9.4  punktą, </w:t>
      </w:r>
      <w:r w:rsidR="009874A9">
        <w:rPr>
          <w:rFonts w:ascii="Times New Roman" w:eastAsia="Calibri" w:hAnsi="Times New Roman" w:cs="Times New Roman"/>
          <w:sz w:val="24"/>
          <w:szCs w:val="24"/>
        </w:rPr>
        <w:t>Užsakovas</w:t>
      </w:r>
      <w:r w:rsidRPr="00970025">
        <w:rPr>
          <w:rFonts w:ascii="Times New Roman" w:eastAsia="Calibri" w:hAnsi="Times New Roman" w:cs="Times New Roman"/>
          <w:sz w:val="24"/>
          <w:szCs w:val="24"/>
        </w:rPr>
        <w:t xml:space="preserve"> sumoka 20 % bendros kainos su PVM dydžio baudą ir apmoka  Tiekėjui už jo faktiškai tinkamai iki sutarties nutraukimo suteiktas  darbus.</w:t>
      </w:r>
    </w:p>
    <w:p w14:paraId="05386233" w14:textId="77777777" w:rsidR="00B32343" w:rsidRPr="00970025" w:rsidRDefault="00B32343" w:rsidP="00157F59">
      <w:pPr>
        <w:pStyle w:val="Sraopastraipa"/>
        <w:numPr>
          <w:ilvl w:val="1"/>
          <w:numId w:val="17"/>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Šalių susitarimas dėl</w:t>
      </w:r>
      <w:r w:rsidRPr="00970025">
        <w:rPr>
          <w:rFonts w:ascii="Times New Roman" w:eastAsia="Calibri" w:hAnsi="Times New Roman" w:cs="Times New Roman"/>
          <w:color w:val="FF0000"/>
          <w:sz w:val="24"/>
          <w:szCs w:val="24"/>
        </w:rPr>
        <w:t xml:space="preserve"> </w:t>
      </w:r>
      <w:r w:rsidRPr="00970025">
        <w:rPr>
          <w:rFonts w:ascii="Times New Roman" w:eastAsia="Calibri" w:hAnsi="Times New Roman" w:cs="Times New Roman"/>
          <w:sz w:val="24"/>
          <w:szCs w:val="24"/>
        </w:rPr>
        <w:t>sutarties nutraukimo įforminimas raštu dvišaliu susitarimu.</w:t>
      </w:r>
    </w:p>
    <w:p w14:paraId="5F1BF513" w14:textId="77777777" w:rsidR="00B32343" w:rsidRPr="00970025" w:rsidRDefault="00B32343" w:rsidP="00157F59">
      <w:pPr>
        <w:pStyle w:val="Sraopastraipa"/>
        <w:numPr>
          <w:ilvl w:val="1"/>
          <w:numId w:val="17"/>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Sutartis galioja iki visų sutartyje numatytų sąlygų įvykdymo.</w:t>
      </w:r>
    </w:p>
    <w:p w14:paraId="4E95BCBB" w14:textId="77777777" w:rsidR="00B32343" w:rsidRPr="00970025" w:rsidRDefault="00B32343" w:rsidP="00157F59">
      <w:pPr>
        <w:pStyle w:val="Sraopastraipa"/>
        <w:numPr>
          <w:ilvl w:val="1"/>
          <w:numId w:val="17"/>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Šalys atleidžiamos nuo dalinės ar visiškos atsakomybės už savo įsipareigojimų pagal sutartį netinkamą ar visišką nevykdymą, jei tai buvo padaryta dėl nenugalimos jėgos veikimo.</w:t>
      </w:r>
    </w:p>
    <w:p w14:paraId="6176422D" w14:textId="77777777" w:rsidR="00B32343" w:rsidRPr="00970025" w:rsidRDefault="00B32343" w:rsidP="00157F59">
      <w:pPr>
        <w:pStyle w:val="Sraopastraipa"/>
        <w:numPr>
          <w:ilvl w:val="1"/>
          <w:numId w:val="17"/>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Laikoma, kad Tiekėjas padarė esminį sutarties pažeidimą, jei jis atitinka Lietuvos Respublikos civilinio kodekso 6.217 straipsnio 2 dalyje įtvirtintus kriterijus, taip pat kai teikėjas nesilaiko sutarties terminų ar nevykdo kitų sutartyje numatytų Tiekėjo įsipareigojimų. Padarius esminį sutarties pažeidimą ir nepašalinus trūkumų per pretenzijoje nurodytą terminą, sutartis nutraukiama vienašališkai ne teismo tvarka, raštu įspėjus Tiekėją prieš 30 dienų, o Tiekėjas yra įrašomas į Nepatikimų tiekėjų sąrašą, skelbiamą www.vpt.lt.</w:t>
      </w:r>
    </w:p>
    <w:p w14:paraId="10D595F0" w14:textId="77777777" w:rsidR="00B32343" w:rsidRPr="00970025" w:rsidRDefault="00B32343" w:rsidP="007A5A5C">
      <w:pPr>
        <w:spacing w:after="0" w:line="240" w:lineRule="auto"/>
        <w:ind w:firstLine="1418"/>
        <w:jc w:val="center"/>
        <w:rPr>
          <w:rFonts w:ascii="Times New Roman" w:eastAsia="Calibri" w:hAnsi="Times New Roman" w:cs="Times New Roman"/>
          <w:b/>
          <w:sz w:val="24"/>
          <w:szCs w:val="24"/>
        </w:rPr>
      </w:pPr>
    </w:p>
    <w:p w14:paraId="6CE5C6A4" w14:textId="77777777" w:rsidR="00B32343" w:rsidRPr="00970025" w:rsidRDefault="00B32343" w:rsidP="00157F59">
      <w:pPr>
        <w:pStyle w:val="Sraopastraipa"/>
        <w:numPr>
          <w:ilvl w:val="0"/>
          <w:numId w:val="17"/>
        </w:numPr>
        <w:spacing w:after="0" w:line="240" w:lineRule="auto"/>
        <w:ind w:left="0" w:firstLine="0"/>
        <w:jc w:val="center"/>
        <w:rPr>
          <w:rFonts w:ascii="Times New Roman" w:eastAsia="Calibri" w:hAnsi="Times New Roman" w:cs="Times New Roman"/>
          <w:b/>
          <w:sz w:val="24"/>
          <w:szCs w:val="24"/>
        </w:rPr>
      </w:pPr>
      <w:r w:rsidRPr="00970025">
        <w:rPr>
          <w:rFonts w:ascii="Times New Roman" w:hAnsi="Times New Roman" w:cs="Times New Roman"/>
          <w:b/>
          <w:sz w:val="24"/>
          <w:szCs w:val="24"/>
        </w:rPr>
        <w:t>Kitos nuostatos</w:t>
      </w:r>
    </w:p>
    <w:p w14:paraId="46027318" w14:textId="77777777" w:rsidR="00B32343" w:rsidRPr="00970025" w:rsidRDefault="00B32343" w:rsidP="007A5A5C">
      <w:pPr>
        <w:pStyle w:val="Sraopastraipa"/>
        <w:spacing w:after="0" w:line="240" w:lineRule="auto"/>
        <w:ind w:left="0"/>
        <w:rPr>
          <w:rFonts w:ascii="Times New Roman" w:eastAsia="Calibri" w:hAnsi="Times New Roman" w:cs="Times New Roman"/>
          <w:b/>
          <w:sz w:val="24"/>
          <w:szCs w:val="24"/>
        </w:rPr>
      </w:pPr>
    </w:p>
    <w:p w14:paraId="7995F0A5" w14:textId="57B907DC" w:rsidR="00F74C06" w:rsidRPr="00F74C06" w:rsidRDefault="00F74C06" w:rsidP="00F74C06">
      <w:pPr>
        <w:pStyle w:val="Sraopastraipa"/>
        <w:numPr>
          <w:ilvl w:val="1"/>
          <w:numId w:val="17"/>
        </w:numPr>
        <w:tabs>
          <w:tab w:val="left" w:pos="851"/>
          <w:tab w:val="left" w:pos="1276"/>
        </w:tabs>
        <w:ind w:left="0" w:firstLine="851"/>
        <w:jc w:val="both"/>
        <w:rPr>
          <w:rFonts w:asciiTheme="majorBidi" w:hAnsiTheme="majorBidi" w:cstheme="majorBidi"/>
          <w:sz w:val="24"/>
          <w:szCs w:val="24"/>
        </w:rPr>
      </w:pPr>
      <w:bookmarkStart w:id="0" w:name="_Hlk137044696"/>
      <w:r w:rsidRPr="00F74C06">
        <w:rPr>
          <w:rFonts w:asciiTheme="majorBidi" w:hAnsiTheme="majorBidi" w:cstheme="majorBidi"/>
          <w:sz w:val="24"/>
          <w:szCs w:val="24"/>
        </w:rPr>
        <w:t>Pirkimas laikomas žaliuoju, kadangi vadovaujantis Aplinkos apsaugos kriterijų, taikymo tvarkos aprašo, patvirtinto Lietuvos Respublikos aplinkos ministro 2011 m. birželio 28 d. įsakymu Nr. D1-508, 4.4.3 papunkčiu, perkama nematerialaus pobūdžio ar kitokia paslauga, nesusijusi su materialaus objekto sukūrimu, kurios teikimo metu nėra numatomas reikšmingas neigiamas poveikis aplinkai, nesukuriamas taršos šaltinis ir negeneruojamos atliekos.</w:t>
      </w:r>
      <w:bookmarkEnd w:id="0"/>
    </w:p>
    <w:p w14:paraId="670640C0" w14:textId="674C6A46" w:rsidR="00B32343" w:rsidRPr="00F74C06" w:rsidRDefault="00B32343" w:rsidP="00F74C06">
      <w:pPr>
        <w:pStyle w:val="Sraopastraipa"/>
        <w:numPr>
          <w:ilvl w:val="1"/>
          <w:numId w:val="17"/>
        </w:numPr>
        <w:tabs>
          <w:tab w:val="left" w:pos="1276"/>
        </w:tabs>
        <w:spacing w:after="0" w:line="240" w:lineRule="auto"/>
        <w:ind w:left="0" w:firstLine="851"/>
        <w:jc w:val="both"/>
        <w:rPr>
          <w:rFonts w:asciiTheme="majorBidi" w:eastAsia="Calibri" w:hAnsiTheme="majorBidi" w:cstheme="majorBidi"/>
          <w:sz w:val="24"/>
          <w:szCs w:val="24"/>
        </w:rPr>
      </w:pPr>
      <w:r w:rsidRPr="00F74C06">
        <w:rPr>
          <w:rFonts w:asciiTheme="majorBidi" w:eastAsia="Calibri" w:hAnsiTheme="majorBidi" w:cstheme="majorBidi"/>
          <w:sz w:val="24"/>
          <w:szCs w:val="24"/>
        </w:rPr>
        <w:t xml:space="preserve">Ši Sutartis sudaryta lietuvių kalba, 2 (dviem) egzemplioriais, turinčiais vienodą teisinę galią – po vieną kiekvienai Šaliai. </w:t>
      </w:r>
    </w:p>
    <w:p w14:paraId="75EEE834" w14:textId="3854C182" w:rsidR="00B32343" w:rsidRPr="00970025" w:rsidRDefault="00B32343" w:rsidP="00F74C06">
      <w:pPr>
        <w:pStyle w:val="Sraopastraipa"/>
        <w:numPr>
          <w:ilvl w:val="1"/>
          <w:numId w:val="17"/>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 xml:space="preserve">Sutartis laikoma tinkamai įvykdyta, kai Tiekėjas pateikia </w:t>
      </w:r>
      <w:r w:rsidR="00435A01">
        <w:rPr>
          <w:rFonts w:ascii="Times New Roman" w:eastAsia="Calibri" w:hAnsi="Times New Roman" w:cs="Times New Roman"/>
          <w:sz w:val="24"/>
          <w:szCs w:val="24"/>
        </w:rPr>
        <w:t>Užsakovui</w:t>
      </w:r>
      <w:r w:rsidRPr="00970025">
        <w:rPr>
          <w:rFonts w:ascii="Times New Roman" w:eastAsia="Calibri" w:hAnsi="Times New Roman" w:cs="Times New Roman"/>
          <w:sz w:val="24"/>
          <w:szCs w:val="24"/>
        </w:rPr>
        <w:t xml:space="preserve"> tinkamai ir laiku atliktas Darbus ir visus su Paslaugomis susietus duomenis bei dokumentaciją, o </w:t>
      </w:r>
      <w:r w:rsidR="00435A01">
        <w:rPr>
          <w:rFonts w:ascii="Times New Roman" w:eastAsia="Calibri" w:hAnsi="Times New Roman" w:cs="Times New Roman"/>
          <w:sz w:val="24"/>
          <w:szCs w:val="24"/>
        </w:rPr>
        <w:t>Užsakovas</w:t>
      </w:r>
      <w:r w:rsidRPr="00970025">
        <w:rPr>
          <w:rFonts w:ascii="Times New Roman" w:eastAsia="Calibri" w:hAnsi="Times New Roman" w:cs="Times New Roman"/>
          <w:sz w:val="24"/>
          <w:szCs w:val="24"/>
        </w:rPr>
        <w:t xml:space="preserve"> juos priima ir pasirašo Darbų ir su ja susietų duomenų bei dokumentacijos perdavimo ir priėmimo aktą, bei apmoka už atliktas Darbus šioje Sutartyje nustatyta tvarka.</w:t>
      </w:r>
    </w:p>
    <w:p w14:paraId="694F06A7" w14:textId="77777777" w:rsidR="00B32343" w:rsidRPr="00970025" w:rsidRDefault="00B32343" w:rsidP="00F74C06">
      <w:pPr>
        <w:pStyle w:val="Sraopastraipa"/>
        <w:numPr>
          <w:ilvl w:val="1"/>
          <w:numId w:val="17"/>
        </w:numPr>
        <w:tabs>
          <w:tab w:val="left" w:pos="1276"/>
        </w:tabs>
        <w:spacing w:after="0" w:line="240" w:lineRule="auto"/>
        <w:ind w:left="0" w:firstLine="851"/>
        <w:jc w:val="both"/>
        <w:rPr>
          <w:rFonts w:ascii="Times New Roman" w:eastAsia="Calibri" w:hAnsi="Times New Roman" w:cs="Times New Roman"/>
          <w:sz w:val="24"/>
          <w:szCs w:val="24"/>
        </w:rPr>
      </w:pPr>
      <w:r w:rsidRPr="00970025">
        <w:rPr>
          <w:rFonts w:ascii="Times New Roman" w:eastAsia="Calibri" w:hAnsi="Times New Roman" w:cs="Times New Roman"/>
          <w:sz w:val="24"/>
          <w:szCs w:val="24"/>
        </w:rPr>
        <w:t>Ginčai dėl šios sutarties sprendžiami derybų būdu, o nesusitarus – įstatymų nustatyta tvarka.</w:t>
      </w:r>
    </w:p>
    <w:p w14:paraId="1B4578BE" w14:textId="77777777" w:rsidR="00B32343" w:rsidRPr="00970025" w:rsidRDefault="00B32343" w:rsidP="007A5A5C">
      <w:pPr>
        <w:spacing w:after="0" w:line="240" w:lineRule="auto"/>
        <w:jc w:val="both"/>
        <w:rPr>
          <w:rFonts w:ascii="Times New Roman" w:eastAsia="Calibri" w:hAnsi="Times New Roman" w:cs="Times New Roman"/>
          <w:sz w:val="24"/>
          <w:szCs w:val="24"/>
        </w:rPr>
      </w:pPr>
    </w:p>
    <w:p w14:paraId="6B0CB100" w14:textId="77777777" w:rsidR="00B32343" w:rsidRPr="00970025" w:rsidRDefault="00B32343" w:rsidP="00157F59">
      <w:pPr>
        <w:pStyle w:val="Sraopastraipa"/>
        <w:numPr>
          <w:ilvl w:val="0"/>
          <w:numId w:val="17"/>
        </w:numPr>
        <w:spacing w:after="0" w:line="240" w:lineRule="auto"/>
        <w:ind w:left="0" w:firstLine="0"/>
        <w:jc w:val="center"/>
        <w:rPr>
          <w:rFonts w:ascii="Times New Roman" w:eastAsia="Calibri" w:hAnsi="Times New Roman" w:cs="Times New Roman"/>
          <w:b/>
          <w:sz w:val="24"/>
          <w:szCs w:val="24"/>
        </w:rPr>
      </w:pPr>
      <w:r w:rsidRPr="00970025">
        <w:rPr>
          <w:rFonts w:ascii="Times New Roman" w:hAnsi="Times New Roman" w:cs="Times New Roman"/>
          <w:b/>
          <w:sz w:val="24"/>
          <w:szCs w:val="24"/>
        </w:rPr>
        <w:t>Priedai</w:t>
      </w:r>
    </w:p>
    <w:p w14:paraId="60EF3646" w14:textId="77777777" w:rsidR="00B32343" w:rsidRPr="00970025" w:rsidRDefault="00B32343" w:rsidP="007A5A5C">
      <w:pPr>
        <w:pStyle w:val="Sraopastraipa"/>
        <w:spacing w:after="0" w:line="240" w:lineRule="auto"/>
        <w:ind w:left="0"/>
        <w:rPr>
          <w:rFonts w:ascii="Times New Roman" w:eastAsia="Calibri" w:hAnsi="Times New Roman" w:cs="Times New Roman"/>
          <w:b/>
          <w:sz w:val="24"/>
          <w:szCs w:val="24"/>
        </w:rPr>
      </w:pPr>
    </w:p>
    <w:p w14:paraId="5401FD36" w14:textId="6A2E4108" w:rsidR="00B32343" w:rsidRPr="00157F59" w:rsidRDefault="00B32343" w:rsidP="00157F59">
      <w:pPr>
        <w:pStyle w:val="Sraopastraipa"/>
        <w:numPr>
          <w:ilvl w:val="1"/>
          <w:numId w:val="17"/>
        </w:numPr>
        <w:spacing w:after="0" w:line="240" w:lineRule="auto"/>
        <w:jc w:val="both"/>
        <w:rPr>
          <w:rFonts w:ascii="Times New Roman" w:eastAsia="Calibri" w:hAnsi="Times New Roman" w:cs="Times New Roman"/>
          <w:sz w:val="24"/>
          <w:szCs w:val="24"/>
        </w:rPr>
      </w:pPr>
      <w:r w:rsidRPr="00157F59">
        <w:rPr>
          <w:rFonts w:ascii="Times New Roman" w:eastAsia="Calibri" w:hAnsi="Times New Roman" w:cs="Times New Roman"/>
          <w:sz w:val="24"/>
          <w:szCs w:val="24"/>
        </w:rPr>
        <w:t>Techninė specifikacija (1 priedas).</w:t>
      </w:r>
    </w:p>
    <w:p w14:paraId="57302150" w14:textId="77777777" w:rsidR="00CD6FA8" w:rsidRDefault="00CD6FA8" w:rsidP="00CD6FA8">
      <w:pPr>
        <w:spacing w:after="0" w:line="240" w:lineRule="auto"/>
        <w:jc w:val="both"/>
        <w:rPr>
          <w:rFonts w:ascii="Times New Roman" w:eastAsia="Calibri" w:hAnsi="Times New Roman" w:cs="Times New Roman"/>
          <w:sz w:val="24"/>
          <w:szCs w:val="24"/>
        </w:rPr>
      </w:pPr>
    </w:p>
    <w:p w14:paraId="0E41EB17" w14:textId="77777777" w:rsidR="00CD6FA8" w:rsidRDefault="00CD6FA8" w:rsidP="00CD6FA8">
      <w:pPr>
        <w:spacing w:after="0" w:line="240" w:lineRule="auto"/>
        <w:jc w:val="both"/>
        <w:rPr>
          <w:rFonts w:ascii="Times New Roman" w:eastAsia="Calibri" w:hAnsi="Times New Roman" w:cs="Times New Roman"/>
          <w:sz w:val="24"/>
          <w:szCs w:val="24"/>
        </w:rPr>
      </w:pPr>
    </w:p>
    <w:p w14:paraId="09F90C53" w14:textId="77777777" w:rsidR="00CD6FA8" w:rsidRDefault="00CD6FA8" w:rsidP="00CD6FA8">
      <w:pPr>
        <w:spacing w:after="0" w:line="240" w:lineRule="auto"/>
        <w:jc w:val="both"/>
        <w:rPr>
          <w:rFonts w:ascii="Times New Roman" w:eastAsia="Calibri" w:hAnsi="Times New Roman" w:cs="Times New Roman"/>
          <w:sz w:val="24"/>
          <w:szCs w:val="24"/>
        </w:rPr>
      </w:pPr>
    </w:p>
    <w:p w14:paraId="57A23558" w14:textId="77777777" w:rsidR="00CD6FA8" w:rsidRDefault="00CD6FA8" w:rsidP="00CD6FA8">
      <w:pPr>
        <w:spacing w:after="0" w:line="240" w:lineRule="auto"/>
        <w:jc w:val="both"/>
        <w:rPr>
          <w:rFonts w:ascii="Times New Roman" w:eastAsia="Calibri" w:hAnsi="Times New Roman" w:cs="Times New Roman"/>
          <w:sz w:val="24"/>
          <w:szCs w:val="24"/>
        </w:rPr>
      </w:pPr>
    </w:p>
    <w:p w14:paraId="6EAF939F" w14:textId="77777777" w:rsidR="00CD6FA8" w:rsidRPr="00CD6FA8" w:rsidRDefault="00CD6FA8" w:rsidP="00CD6FA8">
      <w:pPr>
        <w:spacing w:after="0" w:line="240" w:lineRule="auto"/>
        <w:jc w:val="both"/>
        <w:rPr>
          <w:rFonts w:ascii="Times New Roman" w:eastAsia="Calibri" w:hAnsi="Times New Roman" w:cs="Times New Roman"/>
          <w:sz w:val="24"/>
          <w:szCs w:val="24"/>
        </w:rPr>
      </w:pPr>
    </w:p>
    <w:p w14:paraId="01585C05" w14:textId="77777777" w:rsidR="00B32343" w:rsidRPr="00970025" w:rsidRDefault="00B32343" w:rsidP="007A5A5C">
      <w:pPr>
        <w:spacing w:after="0" w:line="240" w:lineRule="auto"/>
        <w:jc w:val="both"/>
        <w:rPr>
          <w:rFonts w:ascii="Times New Roman" w:eastAsia="Calibri" w:hAnsi="Times New Roman" w:cs="Times New Roman"/>
          <w:sz w:val="24"/>
          <w:szCs w:val="24"/>
        </w:rPr>
      </w:pPr>
    </w:p>
    <w:p w14:paraId="35CECFDC" w14:textId="77777777" w:rsidR="00B32343" w:rsidRPr="00970025" w:rsidRDefault="00B32343" w:rsidP="00157F59">
      <w:pPr>
        <w:pStyle w:val="Sraopastraipa"/>
        <w:numPr>
          <w:ilvl w:val="0"/>
          <w:numId w:val="17"/>
        </w:numPr>
        <w:spacing w:after="0" w:line="240" w:lineRule="auto"/>
        <w:jc w:val="center"/>
        <w:rPr>
          <w:rFonts w:ascii="Times New Roman" w:eastAsia="Calibri" w:hAnsi="Times New Roman" w:cs="Times New Roman"/>
          <w:b/>
          <w:sz w:val="24"/>
          <w:szCs w:val="24"/>
        </w:rPr>
      </w:pPr>
      <w:r w:rsidRPr="00970025">
        <w:rPr>
          <w:rFonts w:ascii="Times New Roman" w:eastAsia="Calibri" w:hAnsi="Times New Roman" w:cs="Times New Roman"/>
          <w:b/>
          <w:sz w:val="24"/>
          <w:szCs w:val="24"/>
        </w:rPr>
        <w:t>Šalių rekvizitai ir parašai</w:t>
      </w:r>
    </w:p>
    <w:p w14:paraId="5A08EC8F" w14:textId="77777777" w:rsidR="00B32343" w:rsidRPr="00970025" w:rsidRDefault="00B32343" w:rsidP="00B32343">
      <w:pPr>
        <w:pStyle w:val="Sraopastraipa"/>
        <w:ind w:left="360"/>
        <w:rPr>
          <w:rFonts w:ascii="Times New Roman" w:eastAsia="Calibri"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4778"/>
      </w:tblGrid>
      <w:tr w:rsidR="00B32343" w:rsidRPr="00970025" w14:paraId="17A6C277" w14:textId="77777777" w:rsidTr="00B32343">
        <w:trPr>
          <w:trHeight w:val="80"/>
        </w:trPr>
        <w:tc>
          <w:tcPr>
            <w:tcW w:w="4927" w:type="dxa"/>
            <w:tcBorders>
              <w:top w:val="nil"/>
              <w:left w:val="nil"/>
              <w:bottom w:val="nil"/>
              <w:right w:val="nil"/>
            </w:tcBorders>
          </w:tcPr>
          <w:p w14:paraId="236813C0" w14:textId="1C49A744" w:rsidR="00B32343" w:rsidRPr="00970025" w:rsidRDefault="00B32343">
            <w:pPr>
              <w:spacing w:line="254" w:lineRule="auto"/>
              <w:jc w:val="both"/>
              <w:rPr>
                <w:rFonts w:ascii="Times New Roman" w:eastAsia="Calibri" w:hAnsi="Times New Roman" w:cs="Times New Roman"/>
                <w:b/>
                <w:kern w:val="2"/>
                <w:sz w:val="24"/>
                <w:szCs w:val="24"/>
                <w14:ligatures w14:val="standardContextual"/>
              </w:rPr>
            </w:pPr>
            <w:r w:rsidRPr="00970025">
              <w:rPr>
                <w:rFonts w:ascii="Times New Roman" w:hAnsi="Times New Roman" w:cs="Times New Roman"/>
                <w:sz w:val="24"/>
                <w:szCs w:val="24"/>
              </w:rPr>
              <w:br w:type="page"/>
            </w:r>
            <w:r w:rsidR="00435A01" w:rsidRPr="00435A01">
              <w:rPr>
                <w:rFonts w:ascii="Times New Roman" w:hAnsi="Times New Roman" w:cs="Times New Roman"/>
                <w:b/>
                <w:bCs/>
                <w:sz w:val="24"/>
                <w:szCs w:val="24"/>
              </w:rPr>
              <w:t>Užsakovo</w:t>
            </w:r>
            <w:r w:rsidRPr="00435A01">
              <w:rPr>
                <w:rFonts w:ascii="Times New Roman" w:eastAsia="Calibri" w:hAnsi="Times New Roman" w:cs="Times New Roman"/>
                <w:b/>
                <w:bCs/>
                <w:kern w:val="2"/>
                <w:sz w:val="24"/>
                <w:szCs w:val="24"/>
                <w14:ligatures w14:val="standardContextual"/>
              </w:rPr>
              <w:t xml:space="preserve"> </w:t>
            </w:r>
            <w:r w:rsidRPr="00970025">
              <w:rPr>
                <w:rFonts w:ascii="Times New Roman" w:eastAsia="Calibri" w:hAnsi="Times New Roman" w:cs="Times New Roman"/>
                <w:b/>
                <w:kern w:val="2"/>
                <w:sz w:val="24"/>
                <w:szCs w:val="24"/>
                <w14:ligatures w14:val="standardContextual"/>
              </w:rPr>
              <w:t>vardu</w:t>
            </w:r>
          </w:p>
          <w:p w14:paraId="6ACA7282" w14:textId="77777777" w:rsidR="00B32343" w:rsidRPr="00970025" w:rsidRDefault="00B32343" w:rsidP="00970025">
            <w:pPr>
              <w:spacing w:after="0" w:line="254" w:lineRule="auto"/>
              <w:ind w:firstLine="1418"/>
              <w:jc w:val="both"/>
              <w:rPr>
                <w:rFonts w:ascii="Times New Roman" w:eastAsia="Calibri" w:hAnsi="Times New Roman" w:cs="Times New Roman"/>
                <w:kern w:val="2"/>
                <w:sz w:val="24"/>
                <w:szCs w:val="24"/>
                <w14:ligatures w14:val="standardContextual"/>
              </w:rPr>
            </w:pPr>
          </w:p>
          <w:p w14:paraId="7397C32F"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r w:rsidRPr="00970025">
              <w:rPr>
                <w:rFonts w:ascii="Times New Roman" w:eastAsia="Calibri" w:hAnsi="Times New Roman" w:cs="Times New Roman"/>
                <w:bCs/>
                <w:kern w:val="2"/>
                <w:sz w:val="24"/>
                <w:szCs w:val="24"/>
                <w14:ligatures w14:val="standardContextual"/>
              </w:rPr>
              <w:t>Zarasų rajono savivaldybės administracija</w:t>
            </w:r>
          </w:p>
          <w:p w14:paraId="2027D9E3"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r w:rsidRPr="00970025">
              <w:rPr>
                <w:rFonts w:ascii="Times New Roman" w:eastAsia="Calibri" w:hAnsi="Times New Roman" w:cs="Times New Roman"/>
                <w:bCs/>
                <w:kern w:val="2"/>
                <w:sz w:val="24"/>
                <w:szCs w:val="24"/>
                <w14:ligatures w14:val="standardContextual"/>
              </w:rPr>
              <w:t>Sėlių a. 22, 32110 Zarasai</w:t>
            </w:r>
          </w:p>
          <w:p w14:paraId="33DE9E06"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r w:rsidRPr="00970025">
              <w:rPr>
                <w:rFonts w:ascii="Times New Roman" w:eastAsia="Calibri" w:hAnsi="Times New Roman" w:cs="Times New Roman"/>
                <w:bCs/>
                <w:kern w:val="2"/>
                <w:sz w:val="24"/>
                <w:szCs w:val="24"/>
                <w14:ligatures w14:val="standardContextual"/>
              </w:rPr>
              <w:t>AB Swedbank, 73000</w:t>
            </w:r>
          </w:p>
          <w:p w14:paraId="7E612DBC"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r w:rsidRPr="00970025">
              <w:rPr>
                <w:rFonts w:ascii="Times New Roman" w:eastAsia="Calibri" w:hAnsi="Times New Roman" w:cs="Times New Roman"/>
                <w:bCs/>
                <w:kern w:val="2"/>
                <w:sz w:val="24"/>
                <w:szCs w:val="24"/>
                <w14:ligatures w14:val="standardContextual"/>
              </w:rPr>
              <w:t>A. s. LT357300010002614255</w:t>
            </w:r>
          </w:p>
          <w:p w14:paraId="7124722A"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r w:rsidRPr="00970025">
              <w:rPr>
                <w:rFonts w:ascii="Times New Roman" w:eastAsia="Calibri" w:hAnsi="Times New Roman" w:cs="Times New Roman"/>
                <w:bCs/>
                <w:kern w:val="2"/>
                <w:sz w:val="24"/>
                <w:szCs w:val="24"/>
                <w14:ligatures w14:val="standardContextual"/>
              </w:rPr>
              <w:t>Ne PVM mokėtoja</w:t>
            </w:r>
          </w:p>
          <w:p w14:paraId="1E3CB29E"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r w:rsidRPr="00970025">
              <w:rPr>
                <w:rFonts w:ascii="Times New Roman" w:eastAsia="Calibri" w:hAnsi="Times New Roman" w:cs="Times New Roman"/>
                <w:bCs/>
                <w:kern w:val="2"/>
                <w:sz w:val="24"/>
                <w:szCs w:val="24"/>
                <w14:ligatures w14:val="standardContextual"/>
              </w:rPr>
              <w:t>Tel.+370 385 37 155</w:t>
            </w:r>
          </w:p>
          <w:p w14:paraId="199D0688"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r w:rsidRPr="00970025">
              <w:rPr>
                <w:rFonts w:ascii="Times New Roman" w:eastAsia="Calibri" w:hAnsi="Times New Roman" w:cs="Times New Roman"/>
                <w:bCs/>
                <w:kern w:val="2"/>
                <w:sz w:val="24"/>
                <w:szCs w:val="24"/>
                <w14:ligatures w14:val="standardContextual"/>
              </w:rPr>
              <w:t>info@zarasai.lt</w:t>
            </w:r>
          </w:p>
          <w:p w14:paraId="38104C8C"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p>
          <w:p w14:paraId="64557917" w14:textId="77777777" w:rsidR="00B32343" w:rsidRPr="00970025" w:rsidRDefault="00B32343" w:rsidP="00970025">
            <w:pPr>
              <w:spacing w:after="0" w:line="254" w:lineRule="auto"/>
              <w:ind w:firstLine="1418"/>
              <w:jc w:val="both"/>
              <w:rPr>
                <w:rFonts w:ascii="Times New Roman" w:eastAsia="Calibri" w:hAnsi="Times New Roman" w:cs="Times New Roman"/>
                <w:bCs/>
                <w:kern w:val="2"/>
                <w:sz w:val="24"/>
                <w:szCs w:val="24"/>
                <w14:ligatures w14:val="standardContextual"/>
              </w:rPr>
            </w:pPr>
            <w:r w:rsidRPr="00970025">
              <w:rPr>
                <w:rFonts w:ascii="Times New Roman" w:eastAsia="Calibri" w:hAnsi="Times New Roman" w:cs="Times New Roman"/>
                <w:bCs/>
                <w:kern w:val="2"/>
                <w:sz w:val="24"/>
                <w:szCs w:val="24"/>
                <w14:ligatures w14:val="standardContextual"/>
              </w:rPr>
              <w:t xml:space="preserve">                 A.V.</w:t>
            </w:r>
          </w:p>
          <w:p w14:paraId="3E134637"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r w:rsidRPr="00970025">
              <w:rPr>
                <w:rFonts w:ascii="Times New Roman" w:eastAsia="Calibri" w:hAnsi="Times New Roman" w:cs="Times New Roman"/>
                <w:bCs/>
                <w:kern w:val="2"/>
                <w:sz w:val="24"/>
                <w:szCs w:val="24"/>
                <w14:ligatures w14:val="standardContextual"/>
              </w:rPr>
              <w:t>Administracijos direktorius</w:t>
            </w:r>
          </w:p>
          <w:p w14:paraId="0479842D" w14:textId="77777777" w:rsidR="00B32343" w:rsidRPr="00970025" w:rsidRDefault="00B32343">
            <w:pPr>
              <w:spacing w:line="254" w:lineRule="auto"/>
              <w:jc w:val="both"/>
              <w:rPr>
                <w:rFonts w:ascii="Times New Roman" w:eastAsia="Calibri" w:hAnsi="Times New Roman" w:cs="Times New Roman"/>
                <w:bCs/>
                <w:i/>
                <w:kern w:val="2"/>
                <w:sz w:val="24"/>
                <w:szCs w:val="24"/>
                <w14:ligatures w14:val="standardContextual"/>
              </w:rPr>
            </w:pPr>
            <w:r w:rsidRPr="00970025">
              <w:rPr>
                <w:rFonts w:ascii="Times New Roman" w:eastAsia="Calibri" w:hAnsi="Times New Roman" w:cs="Times New Roman"/>
                <w:bCs/>
                <w:i/>
                <w:kern w:val="2"/>
                <w:sz w:val="24"/>
                <w:szCs w:val="24"/>
                <w14:ligatures w14:val="standardContextual"/>
              </w:rPr>
              <w:t>____________________________________</w:t>
            </w:r>
          </w:p>
          <w:p w14:paraId="44D05DCE" w14:textId="77777777" w:rsidR="00B32343" w:rsidRPr="00970025" w:rsidRDefault="00B32343">
            <w:pPr>
              <w:spacing w:line="254" w:lineRule="auto"/>
              <w:ind w:firstLine="1418"/>
              <w:jc w:val="both"/>
              <w:rPr>
                <w:rFonts w:ascii="Times New Roman" w:eastAsia="Calibri" w:hAnsi="Times New Roman" w:cs="Times New Roman"/>
                <w:bCs/>
                <w:i/>
                <w:kern w:val="2"/>
                <w:sz w:val="24"/>
                <w:szCs w:val="24"/>
                <w14:ligatures w14:val="standardContextual"/>
              </w:rPr>
            </w:pPr>
            <w:r w:rsidRPr="00970025">
              <w:rPr>
                <w:rFonts w:ascii="Times New Roman" w:eastAsia="Calibri" w:hAnsi="Times New Roman" w:cs="Times New Roman"/>
                <w:bCs/>
                <w:kern w:val="2"/>
                <w:sz w:val="24"/>
                <w:szCs w:val="24"/>
                <w14:ligatures w14:val="standardContextual"/>
              </w:rPr>
              <w:t>(parašas)</w:t>
            </w:r>
            <w:r w:rsidRPr="00970025">
              <w:rPr>
                <w:rFonts w:ascii="Times New Roman" w:eastAsia="Calibri" w:hAnsi="Times New Roman" w:cs="Times New Roman"/>
                <w:bCs/>
                <w:kern w:val="2"/>
                <w:sz w:val="24"/>
                <w:szCs w:val="24"/>
                <w14:ligatures w14:val="standardContextual"/>
              </w:rPr>
              <w:tab/>
            </w:r>
            <w:r w:rsidRPr="00970025">
              <w:rPr>
                <w:rFonts w:ascii="Times New Roman" w:eastAsia="Calibri" w:hAnsi="Times New Roman" w:cs="Times New Roman"/>
                <w:bCs/>
                <w:kern w:val="2"/>
                <w:sz w:val="24"/>
                <w:szCs w:val="24"/>
                <w14:ligatures w14:val="standardContextual"/>
              </w:rPr>
              <w:tab/>
            </w:r>
            <w:r w:rsidRPr="00970025">
              <w:rPr>
                <w:rFonts w:ascii="Times New Roman" w:eastAsia="Calibri" w:hAnsi="Times New Roman" w:cs="Times New Roman"/>
                <w:bCs/>
                <w:kern w:val="2"/>
                <w:sz w:val="24"/>
                <w:szCs w:val="24"/>
                <w14:ligatures w14:val="standardContextual"/>
              </w:rPr>
              <w:tab/>
            </w:r>
            <w:r w:rsidRPr="00970025">
              <w:rPr>
                <w:rFonts w:ascii="Times New Roman" w:eastAsia="Calibri" w:hAnsi="Times New Roman" w:cs="Times New Roman"/>
                <w:bCs/>
                <w:kern w:val="2"/>
                <w:sz w:val="24"/>
                <w:szCs w:val="24"/>
                <w14:ligatures w14:val="standardContextual"/>
              </w:rPr>
              <w:tab/>
            </w:r>
          </w:p>
          <w:p w14:paraId="08AB8F2A" w14:textId="77777777" w:rsidR="00B32343" w:rsidRPr="00970025" w:rsidRDefault="00B32343">
            <w:pPr>
              <w:spacing w:line="254" w:lineRule="auto"/>
              <w:jc w:val="both"/>
              <w:rPr>
                <w:rFonts w:ascii="Times New Roman" w:eastAsia="Calibri" w:hAnsi="Times New Roman" w:cs="Times New Roman"/>
                <w:b/>
                <w:bCs/>
                <w:kern w:val="2"/>
                <w:sz w:val="24"/>
                <w:szCs w:val="24"/>
                <w14:ligatures w14:val="standardContextual"/>
              </w:rPr>
            </w:pPr>
          </w:p>
          <w:p w14:paraId="38A0043E" w14:textId="77777777" w:rsidR="00B32343" w:rsidRPr="00970025" w:rsidRDefault="00B32343">
            <w:pPr>
              <w:spacing w:line="254" w:lineRule="auto"/>
              <w:jc w:val="both"/>
              <w:rPr>
                <w:rFonts w:ascii="Times New Roman" w:eastAsia="Calibri" w:hAnsi="Times New Roman" w:cs="Times New Roman"/>
                <w:kern w:val="2"/>
                <w:sz w:val="24"/>
                <w:szCs w:val="24"/>
                <w14:ligatures w14:val="standardContextual"/>
              </w:rPr>
            </w:pPr>
            <w:r w:rsidRPr="00970025">
              <w:rPr>
                <w:rFonts w:ascii="Times New Roman" w:eastAsia="Calibri" w:hAnsi="Times New Roman" w:cs="Times New Roman"/>
                <w:kern w:val="2"/>
                <w:sz w:val="24"/>
                <w:szCs w:val="24"/>
                <w14:ligatures w14:val="standardContextual"/>
              </w:rPr>
              <w:t>Aurelijus Banys</w:t>
            </w:r>
          </w:p>
          <w:p w14:paraId="6DCF8B06" w14:textId="77777777" w:rsidR="00B32343" w:rsidRPr="00970025" w:rsidRDefault="00B32343">
            <w:pPr>
              <w:spacing w:line="254" w:lineRule="auto"/>
              <w:jc w:val="both"/>
              <w:rPr>
                <w:rFonts w:ascii="Times New Roman" w:eastAsia="Calibri" w:hAnsi="Times New Roman" w:cs="Times New Roman"/>
                <w:b/>
                <w:bCs/>
                <w:kern w:val="2"/>
                <w:sz w:val="24"/>
                <w:szCs w:val="24"/>
                <w14:ligatures w14:val="standardContextual"/>
              </w:rPr>
            </w:pPr>
          </w:p>
        </w:tc>
        <w:tc>
          <w:tcPr>
            <w:tcW w:w="4927" w:type="dxa"/>
            <w:tcBorders>
              <w:top w:val="nil"/>
              <w:left w:val="nil"/>
              <w:bottom w:val="nil"/>
              <w:right w:val="nil"/>
            </w:tcBorders>
          </w:tcPr>
          <w:p w14:paraId="4E15507A" w14:textId="77777777" w:rsidR="00B32343" w:rsidRPr="00970025" w:rsidRDefault="00B32343" w:rsidP="00970025">
            <w:pPr>
              <w:spacing w:after="0" w:line="254" w:lineRule="auto"/>
              <w:jc w:val="both"/>
              <w:rPr>
                <w:rFonts w:ascii="Times New Roman" w:eastAsia="Calibri" w:hAnsi="Times New Roman" w:cs="Times New Roman"/>
                <w:b/>
                <w:kern w:val="2"/>
                <w:sz w:val="24"/>
                <w:szCs w:val="24"/>
                <w14:ligatures w14:val="standardContextual"/>
              </w:rPr>
            </w:pPr>
            <w:r w:rsidRPr="00970025">
              <w:rPr>
                <w:rFonts w:ascii="Times New Roman" w:eastAsia="Calibri" w:hAnsi="Times New Roman" w:cs="Times New Roman"/>
                <w:b/>
                <w:kern w:val="2"/>
                <w:sz w:val="24"/>
                <w:szCs w:val="24"/>
                <w14:ligatures w14:val="standardContextual"/>
              </w:rPr>
              <w:t>Tiekėjo vardu</w:t>
            </w:r>
          </w:p>
          <w:p w14:paraId="22BD365C"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p>
          <w:p w14:paraId="4FDB1953"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p>
          <w:p w14:paraId="23675DF2"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p>
          <w:p w14:paraId="4F8BC9C1"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p>
          <w:p w14:paraId="7D08D6A5" w14:textId="77777777" w:rsidR="00F92343" w:rsidRPr="00970025" w:rsidRDefault="00F92343" w:rsidP="00970025">
            <w:pPr>
              <w:spacing w:after="0" w:line="254" w:lineRule="auto"/>
              <w:jc w:val="both"/>
              <w:rPr>
                <w:rFonts w:ascii="Times New Roman" w:eastAsia="Calibri" w:hAnsi="Times New Roman" w:cs="Times New Roman"/>
                <w:bCs/>
                <w:kern w:val="2"/>
                <w:sz w:val="24"/>
                <w:szCs w:val="24"/>
                <w14:ligatures w14:val="standardContextual"/>
              </w:rPr>
            </w:pPr>
          </w:p>
          <w:p w14:paraId="4E9623B9" w14:textId="77777777" w:rsidR="00B32343" w:rsidRDefault="00B32343" w:rsidP="00970025">
            <w:pPr>
              <w:spacing w:after="0" w:line="254" w:lineRule="auto"/>
              <w:jc w:val="both"/>
              <w:rPr>
                <w:rFonts w:ascii="Times New Roman" w:eastAsia="Calibri" w:hAnsi="Times New Roman" w:cs="Times New Roman"/>
                <w:bCs/>
                <w:kern w:val="2"/>
                <w:sz w:val="24"/>
                <w:szCs w:val="24"/>
                <w14:ligatures w14:val="standardContextual"/>
              </w:rPr>
            </w:pPr>
          </w:p>
          <w:p w14:paraId="70E546E5"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p>
          <w:p w14:paraId="26DDC577"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p>
          <w:p w14:paraId="24ED2CE4"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p>
          <w:p w14:paraId="39DFE552" w14:textId="77777777" w:rsidR="00B32343" w:rsidRPr="00970025" w:rsidRDefault="00B32343" w:rsidP="00970025">
            <w:pPr>
              <w:spacing w:after="0" w:line="254" w:lineRule="auto"/>
              <w:jc w:val="center"/>
              <w:rPr>
                <w:rFonts w:ascii="Times New Roman" w:eastAsia="Calibri" w:hAnsi="Times New Roman" w:cs="Times New Roman"/>
                <w:bCs/>
                <w:kern w:val="2"/>
                <w:sz w:val="24"/>
                <w:szCs w:val="24"/>
                <w14:ligatures w14:val="standardContextual"/>
              </w:rPr>
            </w:pPr>
            <w:r w:rsidRPr="00970025">
              <w:rPr>
                <w:rFonts w:ascii="Times New Roman" w:eastAsia="Calibri" w:hAnsi="Times New Roman" w:cs="Times New Roman"/>
                <w:bCs/>
                <w:kern w:val="2"/>
                <w:sz w:val="24"/>
                <w:szCs w:val="24"/>
                <w14:ligatures w14:val="standardContextual"/>
              </w:rPr>
              <w:t xml:space="preserve">                                          A.V.</w:t>
            </w:r>
          </w:p>
          <w:p w14:paraId="5D6D40FF" w14:textId="77777777" w:rsidR="00B32343" w:rsidRPr="00970025" w:rsidRDefault="00B32343" w:rsidP="00970025">
            <w:pPr>
              <w:spacing w:after="0" w:line="254" w:lineRule="auto"/>
              <w:jc w:val="both"/>
              <w:rPr>
                <w:rFonts w:ascii="Times New Roman" w:eastAsia="Calibri" w:hAnsi="Times New Roman" w:cs="Times New Roman"/>
                <w:bCs/>
                <w:kern w:val="2"/>
                <w:sz w:val="24"/>
                <w:szCs w:val="24"/>
                <w14:ligatures w14:val="standardContextual"/>
              </w:rPr>
            </w:pPr>
            <w:r w:rsidRPr="00970025">
              <w:rPr>
                <w:rFonts w:ascii="Times New Roman" w:eastAsia="Calibri" w:hAnsi="Times New Roman" w:cs="Times New Roman"/>
                <w:bCs/>
                <w:kern w:val="2"/>
                <w:sz w:val="24"/>
                <w:szCs w:val="24"/>
                <w14:ligatures w14:val="standardContextual"/>
              </w:rPr>
              <w:t>Direktorius</w:t>
            </w:r>
          </w:p>
          <w:p w14:paraId="4363580B" w14:textId="77777777" w:rsidR="00B32343" w:rsidRPr="00970025" w:rsidRDefault="00B32343" w:rsidP="00970025">
            <w:pPr>
              <w:spacing w:after="0" w:line="254" w:lineRule="auto"/>
              <w:jc w:val="both"/>
              <w:rPr>
                <w:rFonts w:ascii="Times New Roman" w:eastAsia="Calibri" w:hAnsi="Times New Roman" w:cs="Times New Roman"/>
                <w:bCs/>
                <w:i/>
                <w:kern w:val="2"/>
                <w:sz w:val="24"/>
                <w:szCs w:val="24"/>
                <w14:ligatures w14:val="standardContextual"/>
              </w:rPr>
            </w:pPr>
            <w:r w:rsidRPr="00970025">
              <w:rPr>
                <w:rFonts w:ascii="Times New Roman" w:eastAsia="Calibri" w:hAnsi="Times New Roman" w:cs="Times New Roman"/>
                <w:bCs/>
                <w:i/>
                <w:kern w:val="2"/>
                <w:sz w:val="24"/>
                <w:szCs w:val="24"/>
                <w14:ligatures w14:val="standardContextual"/>
              </w:rPr>
              <w:t>________________________________</w:t>
            </w:r>
          </w:p>
          <w:p w14:paraId="55357CEE" w14:textId="77777777" w:rsidR="00B32343" w:rsidRPr="00970025" w:rsidRDefault="00B32343">
            <w:pPr>
              <w:spacing w:line="254" w:lineRule="auto"/>
              <w:ind w:firstLine="1418"/>
              <w:jc w:val="both"/>
              <w:rPr>
                <w:rFonts w:ascii="Times New Roman" w:eastAsia="Calibri" w:hAnsi="Times New Roman" w:cs="Times New Roman"/>
                <w:bCs/>
                <w:i/>
                <w:kern w:val="2"/>
                <w:sz w:val="24"/>
                <w:szCs w:val="24"/>
                <w14:ligatures w14:val="standardContextual"/>
              </w:rPr>
            </w:pPr>
            <w:r w:rsidRPr="00970025">
              <w:rPr>
                <w:rFonts w:ascii="Times New Roman" w:eastAsia="Calibri" w:hAnsi="Times New Roman" w:cs="Times New Roman"/>
                <w:bCs/>
                <w:kern w:val="2"/>
                <w:sz w:val="24"/>
                <w:szCs w:val="24"/>
                <w14:ligatures w14:val="standardContextual"/>
              </w:rPr>
              <w:t>(parašas)</w:t>
            </w:r>
            <w:r w:rsidRPr="00970025">
              <w:rPr>
                <w:rFonts w:ascii="Times New Roman" w:eastAsia="Calibri" w:hAnsi="Times New Roman" w:cs="Times New Roman"/>
                <w:bCs/>
                <w:kern w:val="2"/>
                <w:sz w:val="24"/>
                <w:szCs w:val="24"/>
                <w14:ligatures w14:val="standardContextual"/>
              </w:rPr>
              <w:tab/>
            </w:r>
            <w:r w:rsidRPr="00970025">
              <w:rPr>
                <w:rFonts w:ascii="Times New Roman" w:eastAsia="Calibri" w:hAnsi="Times New Roman" w:cs="Times New Roman"/>
                <w:bCs/>
                <w:kern w:val="2"/>
                <w:sz w:val="24"/>
                <w:szCs w:val="24"/>
                <w14:ligatures w14:val="standardContextual"/>
              </w:rPr>
              <w:tab/>
            </w:r>
            <w:r w:rsidRPr="00970025">
              <w:rPr>
                <w:rFonts w:ascii="Times New Roman" w:eastAsia="Calibri" w:hAnsi="Times New Roman" w:cs="Times New Roman"/>
                <w:bCs/>
                <w:kern w:val="2"/>
                <w:sz w:val="24"/>
                <w:szCs w:val="24"/>
                <w14:ligatures w14:val="standardContextual"/>
              </w:rPr>
              <w:tab/>
            </w:r>
            <w:r w:rsidRPr="00970025">
              <w:rPr>
                <w:rFonts w:ascii="Times New Roman" w:eastAsia="Calibri" w:hAnsi="Times New Roman" w:cs="Times New Roman"/>
                <w:bCs/>
                <w:kern w:val="2"/>
                <w:sz w:val="24"/>
                <w:szCs w:val="24"/>
                <w14:ligatures w14:val="standardContextual"/>
              </w:rPr>
              <w:tab/>
              <w:t xml:space="preserve">       </w:t>
            </w:r>
          </w:p>
          <w:p w14:paraId="000695A0" w14:textId="77777777" w:rsidR="00B32343" w:rsidRPr="00970025" w:rsidRDefault="00B32343">
            <w:pPr>
              <w:spacing w:line="254" w:lineRule="auto"/>
              <w:rPr>
                <w:rFonts w:ascii="Times New Roman" w:eastAsia="Calibri" w:hAnsi="Times New Roman" w:cs="Times New Roman"/>
                <w:kern w:val="2"/>
                <w:sz w:val="24"/>
                <w:szCs w:val="24"/>
                <w14:ligatures w14:val="standardContextual"/>
              </w:rPr>
            </w:pPr>
          </w:p>
        </w:tc>
      </w:tr>
    </w:tbl>
    <w:p w14:paraId="737F1091" w14:textId="77777777" w:rsidR="00B32343" w:rsidRPr="00970025" w:rsidRDefault="00B32343" w:rsidP="00B32343">
      <w:pPr>
        <w:rPr>
          <w:rFonts w:ascii="Times New Roman" w:hAnsi="Times New Roman" w:cs="Times New Roman"/>
          <w:sz w:val="24"/>
          <w:szCs w:val="24"/>
        </w:rPr>
        <w:sectPr w:rsidR="00B32343" w:rsidRPr="00970025" w:rsidSect="00B67900">
          <w:headerReference w:type="default" r:id="rId7"/>
          <w:pgSz w:w="11906" w:h="16838" w:code="9"/>
          <w:pgMar w:top="1134" w:right="567" w:bottom="1134" w:left="1701" w:header="720" w:footer="720" w:gutter="0"/>
          <w:cols w:space="720"/>
          <w:titlePg/>
          <w:docGrid w:linePitch="299"/>
        </w:sectPr>
      </w:pPr>
    </w:p>
    <w:p w14:paraId="0A86B453" w14:textId="30D1B2E3" w:rsidR="00B32343" w:rsidRPr="00970025" w:rsidRDefault="00B32343" w:rsidP="00B32343">
      <w:pPr>
        <w:jc w:val="right"/>
        <w:rPr>
          <w:rFonts w:ascii="Times New Roman" w:hAnsi="Times New Roman" w:cs="Times New Roman"/>
          <w:sz w:val="24"/>
          <w:szCs w:val="24"/>
        </w:rPr>
      </w:pPr>
      <w:r w:rsidRPr="00970025">
        <w:rPr>
          <w:rFonts w:ascii="Times New Roman" w:hAnsi="Times New Roman" w:cs="Times New Roman"/>
          <w:sz w:val="24"/>
          <w:szCs w:val="24"/>
        </w:rPr>
        <w:lastRenderedPageBreak/>
        <w:t xml:space="preserve">1 priedas </w:t>
      </w:r>
    </w:p>
    <w:p w14:paraId="5324292E" w14:textId="2C7A9EB8" w:rsidR="00740DEC" w:rsidRDefault="00B10D6A" w:rsidP="00B10D6A">
      <w:pPr>
        <w:suppressAutoHyphens/>
        <w:autoSpaceDN w:val="0"/>
        <w:jc w:val="center"/>
        <w:textAlignment w:val="baseline"/>
        <w:rPr>
          <w:rFonts w:ascii="Times New Roman" w:hAnsi="Times New Roman" w:cs="Times New Roman"/>
          <w:b/>
          <w:bCs/>
          <w:sz w:val="24"/>
          <w:szCs w:val="24"/>
        </w:rPr>
      </w:pPr>
      <w:r>
        <w:rPr>
          <w:rFonts w:ascii="Times New Roman" w:eastAsia="NSimSun" w:hAnsi="Times New Roman" w:cs="Times New Roman"/>
          <w:b/>
          <w:kern w:val="3"/>
          <w:sz w:val="24"/>
          <w:szCs w:val="24"/>
          <w:lang w:eastAsia="zh-CN" w:bidi="hi-IN"/>
        </w:rPr>
        <w:t>Z</w:t>
      </w:r>
      <w:r w:rsidR="00BB490E" w:rsidRPr="00BB490E">
        <w:rPr>
          <w:rFonts w:ascii="Times New Roman" w:hAnsi="Times New Roman" w:cs="Times New Roman"/>
          <w:b/>
          <w:bCs/>
          <w:sz w:val="24"/>
          <w:szCs w:val="24"/>
        </w:rPr>
        <w:t>ARASŲ</w:t>
      </w:r>
      <w:r w:rsidR="00740DEC" w:rsidRPr="00BB490E">
        <w:rPr>
          <w:rFonts w:ascii="Times New Roman" w:hAnsi="Times New Roman" w:cs="Times New Roman"/>
          <w:b/>
          <w:bCs/>
          <w:sz w:val="24"/>
          <w:szCs w:val="24"/>
        </w:rPr>
        <w:t xml:space="preserve"> </w:t>
      </w:r>
      <w:r w:rsidR="00740DEC">
        <w:rPr>
          <w:rFonts w:ascii="Times New Roman" w:hAnsi="Times New Roman" w:cs="Times New Roman"/>
          <w:b/>
          <w:bCs/>
          <w:sz w:val="24"/>
          <w:szCs w:val="24"/>
        </w:rPr>
        <w:t xml:space="preserve">MIESTO </w:t>
      </w:r>
      <w:r w:rsidR="00BB490E">
        <w:rPr>
          <w:rFonts w:ascii="Times New Roman" w:hAnsi="Times New Roman" w:cs="Times New Roman"/>
          <w:b/>
          <w:bCs/>
          <w:sz w:val="24"/>
          <w:szCs w:val="24"/>
        </w:rPr>
        <w:t xml:space="preserve">IR UŽTILTĖS KAIMO </w:t>
      </w:r>
      <w:r w:rsidR="00740DEC">
        <w:rPr>
          <w:rFonts w:ascii="Times New Roman" w:hAnsi="Times New Roman" w:cs="Times New Roman"/>
          <w:b/>
          <w:bCs/>
          <w:sz w:val="24"/>
          <w:szCs w:val="24"/>
        </w:rPr>
        <w:t>ŠILUMOS ŪKIO SPECIALIOJO PLANO (TOLIAU PLANAS) ATNAUJINIMO TECHNINĖ SPECIFIKACIJA</w:t>
      </w:r>
    </w:p>
    <w:p w14:paraId="2D4CB190" w14:textId="77777777" w:rsidR="00740DEC" w:rsidRDefault="00740DEC" w:rsidP="00740DEC">
      <w:pPr>
        <w:jc w:val="center"/>
        <w:rPr>
          <w:rFonts w:ascii="Times New Roman" w:hAnsi="Times New Roman" w:cs="Times New Roman"/>
          <w:sz w:val="24"/>
          <w:szCs w:val="24"/>
        </w:rPr>
      </w:pPr>
    </w:p>
    <w:p w14:paraId="7244B1B5" w14:textId="77777777" w:rsidR="00740DEC" w:rsidRDefault="00740DEC" w:rsidP="00740DEC">
      <w:pPr>
        <w:jc w:val="center"/>
        <w:rPr>
          <w:rFonts w:ascii="Times New Roman" w:hAnsi="Times New Roman" w:cs="Times New Roman"/>
          <w:b/>
          <w:bCs/>
          <w:sz w:val="24"/>
          <w:szCs w:val="24"/>
        </w:rPr>
      </w:pPr>
      <w:r>
        <w:rPr>
          <w:rFonts w:ascii="Times New Roman" w:hAnsi="Times New Roman" w:cs="Times New Roman"/>
          <w:b/>
          <w:bCs/>
          <w:sz w:val="24"/>
          <w:szCs w:val="24"/>
        </w:rPr>
        <w:t>I. BENDRA INFORMACIJA</w:t>
      </w:r>
    </w:p>
    <w:p w14:paraId="50626922" w14:textId="389F64CA"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Planavimo organizatorius  - </w:t>
      </w:r>
      <w:r w:rsidR="00BB490E">
        <w:rPr>
          <w:rFonts w:ascii="Times New Roman" w:hAnsi="Times New Roman" w:cs="Times New Roman"/>
          <w:sz w:val="24"/>
          <w:szCs w:val="24"/>
        </w:rPr>
        <w:t>Zarasų</w:t>
      </w:r>
      <w:r>
        <w:rPr>
          <w:rFonts w:ascii="Times New Roman" w:hAnsi="Times New Roman" w:cs="Times New Roman"/>
          <w:sz w:val="24"/>
          <w:szCs w:val="24"/>
        </w:rPr>
        <w:t xml:space="preserve"> rajono savivaldybės administracijos direktorius, </w:t>
      </w:r>
      <w:r w:rsidR="00BB490E">
        <w:rPr>
          <w:rFonts w:ascii="Times New Roman" w:hAnsi="Times New Roman" w:cs="Times New Roman"/>
          <w:sz w:val="24"/>
          <w:szCs w:val="24"/>
        </w:rPr>
        <w:t>Sėlių a</w:t>
      </w:r>
      <w:r>
        <w:rPr>
          <w:rFonts w:ascii="Times New Roman" w:hAnsi="Times New Roman" w:cs="Times New Roman"/>
          <w:sz w:val="24"/>
          <w:szCs w:val="24"/>
        </w:rPr>
        <w:t>.</w:t>
      </w:r>
      <w:r w:rsidR="00BB490E">
        <w:rPr>
          <w:rFonts w:ascii="Times New Roman" w:hAnsi="Times New Roman" w:cs="Times New Roman"/>
          <w:sz w:val="24"/>
          <w:szCs w:val="24"/>
        </w:rPr>
        <w:t>22,</w:t>
      </w:r>
      <w:r>
        <w:rPr>
          <w:rFonts w:ascii="Times New Roman" w:hAnsi="Times New Roman" w:cs="Times New Roman"/>
          <w:sz w:val="24"/>
          <w:szCs w:val="24"/>
        </w:rPr>
        <w:t xml:space="preserve">  LT-</w:t>
      </w:r>
      <w:r w:rsidR="008A433E">
        <w:rPr>
          <w:rFonts w:ascii="Times New Roman" w:hAnsi="Times New Roman" w:cs="Times New Roman"/>
          <w:sz w:val="24"/>
          <w:szCs w:val="24"/>
        </w:rPr>
        <w:t>32110</w:t>
      </w:r>
      <w:r>
        <w:rPr>
          <w:rFonts w:ascii="Times New Roman" w:hAnsi="Times New Roman" w:cs="Times New Roman"/>
          <w:sz w:val="24"/>
          <w:szCs w:val="24"/>
        </w:rPr>
        <w:t xml:space="preserve"> </w:t>
      </w:r>
      <w:r w:rsidR="008A433E">
        <w:rPr>
          <w:rFonts w:ascii="Times New Roman" w:hAnsi="Times New Roman" w:cs="Times New Roman"/>
          <w:sz w:val="24"/>
          <w:szCs w:val="24"/>
        </w:rPr>
        <w:t>Zarasai</w:t>
      </w:r>
      <w:r>
        <w:rPr>
          <w:rFonts w:ascii="Times New Roman" w:hAnsi="Times New Roman" w:cs="Times New Roman"/>
          <w:sz w:val="24"/>
          <w:szCs w:val="24"/>
        </w:rPr>
        <w:t xml:space="preserve">, tel. </w:t>
      </w:r>
      <w:r w:rsidR="008A433E">
        <w:rPr>
          <w:rFonts w:ascii="Times New Roman" w:hAnsi="Times New Roman" w:cs="Times New Roman"/>
          <w:sz w:val="24"/>
          <w:szCs w:val="24"/>
        </w:rPr>
        <w:t>+370</w:t>
      </w:r>
      <w:r>
        <w:rPr>
          <w:rFonts w:ascii="Times New Roman" w:hAnsi="Times New Roman" w:cs="Times New Roman"/>
          <w:sz w:val="24"/>
          <w:szCs w:val="24"/>
        </w:rPr>
        <w:t> </w:t>
      </w:r>
      <w:r w:rsidR="008A433E">
        <w:rPr>
          <w:rFonts w:ascii="Times New Roman" w:hAnsi="Times New Roman" w:cs="Times New Roman"/>
          <w:sz w:val="24"/>
          <w:szCs w:val="24"/>
        </w:rPr>
        <w:t>38537155</w:t>
      </w:r>
      <w:r>
        <w:rPr>
          <w:rFonts w:ascii="Times New Roman" w:hAnsi="Times New Roman" w:cs="Times New Roman"/>
          <w:sz w:val="24"/>
          <w:szCs w:val="24"/>
        </w:rPr>
        <w:t>, el. p.</w:t>
      </w:r>
      <w:r w:rsidR="008A433E">
        <w:rPr>
          <w:rFonts w:ascii="Times New Roman" w:hAnsi="Times New Roman" w:cs="Times New Roman"/>
          <w:sz w:val="24"/>
          <w:szCs w:val="24"/>
        </w:rPr>
        <w:t xml:space="preserve"> info@zarasai.lt</w:t>
      </w:r>
    </w:p>
    <w:p w14:paraId="3950E1D0" w14:textId="26561E1B" w:rsidR="00740DEC" w:rsidRDefault="00CD76EE"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00740DEC">
        <w:rPr>
          <w:rFonts w:ascii="Times New Roman" w:hAnsi="Times New Roman" w:cs="Times New Roman"/>
          <w:sz w:val="24"/>
          <w:szCs w:val="24"/>
        </w:rPr>
        <w:t>. Plano rengėjas – Lietuvos Respublikos įstatymu nustatyta tvarka planavimo iniciatoriaus pasirinktas rengėjas, turintis teisę vykdyti tokią veiklą.</w:t>
      </w:r>
    </w:p>
    <w:p w14:paraId="6EF3CA0B" w14:textId="5C90C340" w:rsidR="00740DEC" w:rsidRDefault="00CD76EE"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740DEC">
        <w:rPr>
          <w:rFonts w:ascii="Times New Roman" w:hAnsi="Times New Roman" w:cs="Times New Roman"/>
          <w:sz w:val="24"/>
          <w:szCs w:val="24"/>
        </w:rPr>
        <w:t xml:space="preserve">. Planuojama teritorija </w:t>
      </w:r>
      <w:r w:rsidR="00740DEC" w:rsidRPr="008A0FE0">
        <w:rPr>
          <w:rFonts w:ascii="Times New Roman" w:hAnsi="Times New Roman" w:cs="Times New Roman"/>
          <w:sz w:val="24"/>
          <w:szCs w:val="24"/>
        </w:rPr>
        <w:t xml:space="preserve">– </w:t>
      </w:r>
      <w:r w:rsidR="00B67900" w:rsidRPr="008A0FE0">
        <w:rPr>
          <w:rFonts w:ascii="Times New Roman" w:hAnsi="Times New Roman" w:cs="Times New Roman"/>
          <w:sz w:val="24"/>
          <w:szCs w:val="24"/>
        </w:rPr>
        <w:t>Zarasų</w:t>
      </w:r>
      <w:r w:rsidR="00740DEC" w:rsidRPr="008A0FE0">
        <w:rPr>
          <w:rFonts w:ascii="Times New Roman" w:hAnsi="Times New Roman" w:cs="Times New Roman"/>
          <w:sz w:val="24"/>
          <w:szCs w:val="24"/>
        </w:rPr>
        <w:t xml:space="preserve"> miesto teritorija </w:t>
      </w:r>
      <w:r w:rsidR="008A0FE0" w:rsidRPr="008A0FE0">
        <w:rPr>
          <w:rFonts w:ascii="Times New Roman" w:hAnsi="Times New Roman" w:cs="Times New Roman"/>
          <w:sz w:val="24"/>
          <w:szCs w:val="24"/>
        </w:rPr>
        <w:t xml:space="preserve">apie 1320 </w:t>
      </w:r>
      <w:r w:rsidR="00740DEC" w:rsidRPr="008A0FE0">
        <w:rPr>
          <w:rFonts w:ascii="Times New Roman" w:hAnsi="Times New Roman" w:cs="Times New Roman"/>
          <w:sz w:val="24"/>
          <w:szCs w:val="24"/>
        </w:rPr>
        <w:t>ha</w:t>
      </w:r>
      <w:r w:rsidR="008A0FE0">
        <w:rPr>
          <w:rFonts w:ascii="Times New Roman" w:hAnsi="Times New Roman" w:cs="Times New Roman"/>
          <w:sz w:val="24"/>
          <w:szCs w:val="24"/>
        </w:rPr>
        <w:t>.,</w:t>
      </w:r>
      <w:r w:rsidR="008A0FE0" w:rsidRPr="008A0FE0">
        <w:rPr>
          <w:rFonts w:ascii="Times New Roman" w:hAnsi="Times New Roman" w:cs="Times New Roman"/>
          <w:sz w:val="24"/>
          <w:szCs w:val="24"/>
        </w:rPr>
        <w:t xml:space="preserve"> Užtiltės kaimo apie 225 ha</w:t>
      </w:r>
      <w:r w:rsidR="00740DEC" w:rsidRPr="008A0FE0">
        <w:rPr>
          <w:rFonts w:ascii="Times New Roman" w:hAnsi="Times New Roman" w:cs="Times New Roman"/>
          <w:sz w:val="24"/>
          <w:szCs w:val="24"/>
        </w:rPr>
        <w:t>.</w:t>
      </w:r>
    </w:p>
    <w:p w14:paraId="199AEDE7" w14:textId="229BDC1D" w:rsidR="00740DEC" w:rsidRDefault="00CD76EE"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00740DEC">
        <w:rPr>
          <w:rFonts w:ascii="Times New Roman" w:hAnsi="Times New Roman" w:cs="Times New Roman"/>
          <w:sz w:val="24"/>
          <w:szCs w:val="24"/>
        </w:rPr>
        <w:t>. Teritorijų planavimo lygmuo – vietovės lygmens teritorijų planavimo dokumentas.</w:t>
      </w:r>
    </w:p>
    <w:p w14:paraId="501D744B" w14:textId="77777777" w:rsidR="00740DEC" w:rsidRDefault="00740DEC" w:rsidP="00740DEC">
      <w:pPr>
        <w:spacing w:after="0"/>
        <w:ind w:firstLine="709"/>
        <w:jc w:val="both"/>
        <w:rPr>
          <w:rFonts w:ascii="Times New Roman" w:hAnsi="Times New Roman" w:cs="Times New Roman"/>
          <w:sz w:val="24"/>
          <w:szCs w:val="24"/>
        </w:rPr>
      </w:pPr>
    </w:p>
    <w:p w14:paraId="1503456E" w14:textId="77777777" w:rsidR="00740DEC" w:rsidRDefault="00740DEC" w:rsidP="00740DEC">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II. PLANO ATNAUJINIMO PAGRINDAS</w:t>
      </w:r>
    </w:p>
    <w:p w14:paraId="398B3AD1" w14:textId="77777777" w:rsidR="00740DEC" w:rsidRDefault="00740DEC" w:rsidP="00740DEC">
      <w:pPr>
        <w:spacing w:after="0"/>
        <w:ind w:firstLine="709"/>
        <w:jc w:val="both"/>
        <w:rPr>
          <w:rFonts w:ascii="Times New Roman" w:hAnsi="Times New Roman" w:cs="Times New Roman"/>
          <w:sz w:val="24"/>
          <w:szCs w:val="24"/>
        </w:rPr>
      </w:pPr>
    </w:p>
    <w:p w14:paraId="2D5C440F"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7. Lietuvos Respublikos šilumos ūkio įstatymas.</w:t>
      </w:r>
    </w:p>
    <w:p w14:paraId="47ABCF03"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8. Lietuvos Respublikos teritorijų planavimo įstatymas.</w:t>
      </w:r>
    </w:p>
    <w:p w14:paraId="25317E95"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9. Nacionalinės energetinės nepriklausomybės strategija, patvirtinta Lietuvos Respublikos Seimo 2012 m. birželio 26 d. nutarimu Nr. XI-2133 „Dėl Nacionalinės energetinės nepriklausomybės strategijos patvirtinimo“.</w:t>
      </w:r>
    </w:p>
    <w:p w14:paraId="76D1E175"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10. Šilumos ūkio specialiųjų planų rengimo taisyklės, patvirtintos Lietuvos Respublikos energetikos ministro ir Lietuvos Respublikos aplinkos ministro 2015 m. rugsėjo 25 d. įsakymu Nr. 1-226/D1-683.</w:t>
      </w:r>
    </w:p>
    <w:p w14:paraId="6CC342B5"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11. Lietuvos Respublikos Planuojamos ūkinės veiklos poveikio aplinkai vertinimo įstatymas.</w:t>
      </w:r>
    </w:p>
    <w:p w14:paraId="121569F1" w14:textId="77777777" w:rsidR="008A433E" w:rsidRDefault="008A433E" w:rsidP="00740DEC">
      <w:pPr>
        <w:spacing w:after="0"/>
        <w:ind w:firstLine="709"/>
        <w:jc w:val="center"/>
        <w:rPr>
          <w:rFonts w:ascii="Times New Roman" w:hAnsi="Times New Roman" w:cs="Times New Roman"/>
          <w:b/>
          <w:bCs/>
          <w:sz w:val="24"/>
          <w:szCs w:val="24"/>
        </w:rPr>
      </w:pPr>
    </w:p>
    <w:p w14:paraId="5EFEC1C9" w14:textId="6FD67A0E" w:rsidR="00740DEC" w:rsidRDefault="00740DEC" w:rsidP="00740DEC">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III. PL</w:t>
      </w:r>
      <w:r w:rsidR="002F1AD6">
        <w:rPr>
          <w:rFonts w:ascii="Times New Roman" w:hAnsi="Times New Roman" w:cs="Times New Roman"/>
          <w:b/>
          <w:bCs/>
          <w:sz w:val="24"/>
          <w:szCs w:val="24"/>
        </w:rPr>
        <w:t>A</w:t>
      </w:r>
      <w:r>
        <w:rPr>
          <w:rFonts w:ascii="Times New Roman" w:hAnsi="Times New Roman" w:cs="Times New Roman"/>
          <w:b/>
          <w:bCs/>
          <w:sz w:val="24"/>
          <w:szCs w:val="24"/>
        </w:rPr>
        <w:t>NAVIMO TIKSLAI</w:t>
      </w:r>
    </w:p>
    <w:p w14:paraId="6E5D1DCC" w14:textId="77777777" w:rsidR="00740DEC" w:rsidRDefault="00740DEC" w:rsidP="00740DEC">
      <w:pPr>
        <w:spacing w:after="0"/>
        <w:ind w:firstLine="709"/>
        <w:jc w:val="both"/>
        <w:rPr>
          <w:rFonts w:ascii="Times New Roman" w:hAnsi="Times New Roman" w:cs="Times New Roman"/>
          <w:b/>
          <w:bCs/>
          <w:sz w:val="24"/>
          <w:szCs w:val="24"/>
        </w:rPr>
      </w:pPr>
    </w:p>
    <w:p w14:paraId="054D1CE4"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13. Suformuoti ilgalaikes savivaldybės šilumos ūkio modernizavimo ir plėtros kryptis, siekiant užtikrinti saugų, patikimą ir nepertraukiamą šilumos tiekimą vartotojams mažiausiomis sąnaudomis, neviršijant leidžiamo neigiamo poveikio aplinkai, siekiant įgyvendinti Nacionalinėje šilumos ūkio plėtros programoje nustatytus sprendinius ir priemones.</w:t>
      </w:r>
    </w:p>
    <w:p w14:paraId="7A59FB04"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14. Suderinti valstybės, savivaldybės, energetikos įmonių, fizinių ir juridinių asmenų ar jų grupių interesus aprūpinant vartotojus šiluma ir energijos ištekliais šilumos gamybai.</w:t>
      </w:r>
    </w:p>
    <w:p w14:paraId="68FFBE63"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15. Reglamentuoti aprūpinimo šiluma būdus ir (arba) naudotinas kuro bei energijos rūšis šilumos gamybai šilumos vartotojų teritorijose.</w:t>
      </w:r>
    </w:p>
    <w:p w14:paraId="3637D892"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16. Numatyti preliminarias investicijų apimtis, finansavimo poreikį ir finansavimo šaltinius į šilumos ūkio plėtrą ir modernizavimą.</w:t>
      </w:r>
    </w:p>
    <w:p w14:paraId="177C3581" w14:textId="77777777" w:rsidR="00740DEC" w:rsidRDefault="00740DEC" w:rsidP="00740DEC">
      <w:pPr>
        <w:spacing w:after="0"/>
        <w:ind w:firstLine="709"/>
        <w:jc w:val="both"/>
        <w:rPr>
          <w:rFonts w:ascii="Times New Roman" w:hAnsi="Times New Roman" w:cs="Times New Roman"/>
          <w:sz w:val="24"/>
          <w:szCs w:val="24"/>
        </w:rPr>
      </w:pPr>
    </w:p>
    <w:p w14:paraId="131D4EE3" w14:textId="77777777" w:rsidR="00740DEC" w:rsidRDefault="00740DEC" w:rsidP="00740DEC">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IV. PLANAVIMO UŽDAVINIAI</w:t>
      </w:r>
    </w:p>
    <w:p w14:paraId="666816B5" w14:textId="77777777" w:rsidR="00740DEC" w:rsidRDefault="00740DEC" w:rsidP="00740DEC">
      <w:pPr>
        <w:spacing w:after="0"/>
        <w:ind w:firstLine="709"/>
        <w:jc w:val="both"/>
        <w:rPr>
          <w:rFonts w:ascii="Times New Roman" w:hAnsi="Times New Roman" w:cs="Times New Roman"/>
          <w:b/>
          <w:bCs/>
          <w:sz w:val="24"/>
          <w:szCs w:val="24"/>
        </w:rPr>
      </w:pPr>
    </w:p>
    <w:p w14:paraId="423BF917"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17. Plėtoti šilumos ūkio inžinerinę infrastruktūrą ir numatyti jos plėtrai reikalingas teritorijas.</w:t>
      </w:r>
    </w:p>
    <w:p w14:paraId="11CFD14F"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18. Numatyti, vadovaujantis Specialiųjų žemės naudojimo sąlygų įstatymo nuostatomis, šilumos perdavimo tinklų apsaugos zonas.  </w:t>
      </w:r>
    </w:p>
    <w:p w14:paraId="6C9D7107"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19. Numatyti motyvuotai pagrįstas konkrečias vietas ir plotus žemei visuomenės poreikiams paimti.</w:t>
      </w:r>
    </w:p>
    <w:p w14:paraId="6F06159F"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20. Numatyti šilumos ūkio inžinerinei infrastruktūrai funkcionuoti reikalingus servitutus.</w:t>
      </w:r>
    </w:p>
    <w:p w14:paraId="57786D2C"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21. Numatyti šilumos ūkio inžinerinės infrastruktūros statinių išdėstymą.</w:t>
      </w:r>
    </w:p>
    <w:p w14:paraId="420106ED"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22. Numatyti atsinaujinančių išteklių naudojimo plėtrą.</w:t>
      </w:r>
    </w:p>
    <w:p w14:paraId="3C73990D" w14:textId="77777777" w:rsidR="00740DEC" w:rsidRDefault="00740DEC" w:rsidP="00740DEC">
      <w:pPr>
        <w:spacing w:after="0"/>
        <w:ind w:firstLine="709"/>
        <w:jc w:val="both"/>
        <w:rPr>
          <w:rFonts w:ascii="Times New Roman" w:hAnsi="Times New Roman" w:cs="Times New Roman"/>
          <w:sz w:val="24"/>
          <w:szCs w:val="24"/>
        </w:rPr>
      </w:pPr>
    </w:p>
    <w:p w14:paraId="39C3513A" w14:textId="77777777" w:rsidR="00740DEC" w:rsidRDefault="00740DEC" w:rsidP="00740DEC">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V. PLANAVIMO PROCESAS IR PLANO SUDĖTIS</w:t>
      </w:r>
    </w:p>
    <w:p w14:paraId="150FFF2E" w14:textId="77777777" w:rsidR="00740DEC" w:rsidRDefault="00740DEC" w:rsidP="00740DEC">
      <w:pPr>
        <w:spacing w:after="0"/>
        <w:ind w:firstLine="709"/>
        <w:jc w:val="both"/>
        <w:rPr>
          <w:rFonts w:ascii="Times New Roman" w:hAnsi="Times New Roman" w:cs="Times New Roman"/>
          <w:b/>
          <w:bCs/>
          <w:sz w:val="24"/>
          <w:szCs w:val="24"/>
        </w:rPr>
      </w:pPr>
    </w:p>
    <w:p w14:paraId="21BD4AC6"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23. Plano atnaujinimas atliekamas per Lietuvos Respublikos teritorijų planavimo dokumentų rengimo ir teritorijų planavimo proceso valstybinės priežiūros informacinę sistemą (TPDRIS).</w:t>
      </w:r>
    </w:p>
    <w:p w14:paraId="75EA5735"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24. Plano atnaujinimo procesą sudaro parengiamasis, plano rengimo ir baigiamasis etapai. Kiekvienas plano rengimo etapas pradedamas tik užbaigus ankstesnįjį. Plano rengimo proceso metu planavimo organizatorius turi pritarti kiekvieno etapo sprendiniams.</w:t>
      </w:r>
    </w:p>
    <w:p w14:paraId="3A207ED2"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25. Parengiamajame etape planavimo organizatorius:</w:t>
      </w:r>
    </w:p>
    <w:p w14:paraId="0BAE0DCB"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25.1. nurodo planuojamą teritoriją, pagal nustatytus tikslus parengia ir patvirtina planavimo darbų programą;</w:t>
      </w:r>
    </w:p>
    <w:p w14:paraId="2F53CD82"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25.2. nustatyta tvarka viešai paskelbia apie priimtą sprendimą dėl plano rengimo pradžios, planavimo tikslų ir planavimo darbų programą;</w:t>
      </w:r>
    </w:p>
    <w:p w14:paraId="3CFFC6DF"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25.3. prieš pradėdamas rengti planą, planavimo organizatorius parengia teritorijos planavimo sąlygas ir Teritorijų planavimo sąlygų išdavimo tvarkos aprašo, patvirtinto Lietuvos Respublikos aplinkos ministro 2004 m. gegužės 7 d. įsakymu Nr. D1-262 „Dėl Teritorijų planavimo sąlygų išdavimo tvarkos aprašo patvirtinimo“ nustatyta tvarka gaunamos teritorijų planavimo sąlygos iš atitinkamų institucijų;</w:t>
      </w:r>
    </w:p>
    <w:p w14:paraId="3B7D4043"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25.4. sudaro Teritorijų planavimo proceso inicijavimo sutartį su planavimo iniciatoriumi;</w:t>
      </w:r>
    </w:p>
    <w:p w14:paraId="4F172FB8"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25.5. planavimo iniciatorius sudaro sutartį su plano rengėju, kuris nustatomas Lietuvos Respublikos viešųjų pirkimų įstatymo nustatyta tvarka.</w:t>
      </w:r>
    </w:p>
    <w:p w14:paraId="478E7677"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26. Galimybių studijos neatliekamos.</w:t>
      </w:r>
    </w:p>
    <w:p w14:paraId="3F639E27"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27. Planavimo proceso metu tyrimai atliekami tik iškilus poreikiui arba nurodžius institucijoms, kurios išduoda planavimo sąlygas.</w:t>
      </w:r>
    </w:p>
    <w:p w14:paraId="6BB71FB9"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28.  Rengimo etapą sudaro šios stadijos:</w:t>
      </w:r>
    </w:p>
    <w:p w14:paraId="6B48E913"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28.1. esamos būklės įvertinimas – atliekama esamo šilumos poreikio pastatams šildyti ir karštam vandeniui ruošti analizė ir įvertinimas; šilumos ūkio (generavimo šaltinių, vietinio šildymo ir centralizuotų šilumos tiekimo sistemų, atsižvelgiant į esamą apkrovą, šilumos nuostolius trasose ir kitus rodiklius) gamtinių dujų ūkio ir elektros ūkio, susijusių su šilumos gamyba, įvertinimas; aplinkosaugos būklės analizė (foninio užterštumo analizė, savivaldybės teritorijoje esančių taršos šaltinių apibūdinimas ir jų specifika) ir įvertinimas. Esamos būklės vertinimo stadijoje, atsižvelgiant į bendrojo plano sprendinius planuojamoje teritorijoje, parengiamas brėžinys, kuriame pažymima esama šilumos ūkio inžinerinė infrastruktūra, jos apsaugos zonos, esama susisiekimo komunikacijų inžinerinė infrastruktūra ir jos apsaugos zonos, saugomos teritorijos ir jų apsaugos zonos, nekilnojamojo kultūros paveldo teritorijos ir jų apsaugos zonos, privatūs ir valstybiniai miškai, į gamtinį karkasą patenkančios teritorijos, gamtinės kliūtys. Pažymimos esamų žemės sklypų ribos.</w:t>
      </w:r>
    </w:p>
    <w:p w14:paraId="67227B41"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28.2. bendrųjų sprendinių formavimas – nustatomi šilumos ūkio inžinerinės infrastruktūros vystymo prioritetai ir galimybių vertinimas; perspektyvinis šilumos vartojimo poreikio įvertinimas; šilumos ūkio inžinerinės infrastruktūros vystymo galimybių prognozė; aplinkos oro teršalų koncentracijos kitimo prognozė; naudotino kuro balanso prognozė. </w:t>
      </w:r>
    </w:p>
    <w:p w14:paraId="30DF6879"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28.3. strateginio pasekmių aplinkai vertinimas (SPAV): rengiamas strateginio pasekmių aplinkai vertinimo atrankos dokumentas ir ataskaita pagal poreikį.</w:t>
      </w:r>
    </w:p>
    <w:p w14:paraId="05B7A71A"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28.4. parengiama koncepcija, kuriai raštu turi pritarti planavimo organizatorius.</w:t>
      </w:r>
    </w:p>
    <w:p w14:paraId="71924C4F"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28.5. sprendinių konkretizavimas – parengiami konkretūs sprendiniai planuojamai šilumos ūkio inžinerinės infrastruktūros plėtrai ir modernizavimui, parengiamas aiškinamasis raštas ir brėžiniai, kuriuose apibrėžiama:</w:t>
      </w:r>
    </w:p>
    <w:p w14:paraId="148677ED" w14:textId="37A2435D"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28.5.1. </w:t>
      </w:r>
      <w:r w:rsidR="00151479">
        <w:rPr>
          <w:rFonts w:ascii="Times New Roman" w:hAnsi="Times New Roman" w:cs="Times New Roman"/>
          <w:sz w:val="24"/>
          <w:szCs w:val="24"/>
        </w:rPr>
        <w:t>Zarasų</w:t>
      </w:r>
      <w:r>
        <w:rPr>
          <w:rFonts w:ascii="Times New Roman" w:hAnsi="Times New Roman" w:cs="Times New Roman"/>
          <w:sz w:val="24"/>
          <w:szCs w:val="24"/>
        </w:rPr>
        <w:t xml:space="preserve"> miesto</w:t>
      </w:r>
      <w:r w:rsidR="00151479">
        <w:rPr>
          <w:rFonts w:ascii="Times New Roman" w:hAnsi="Times New Roman" w:cs="Times New Roman"/>
          <w:sz w:val="24"/>
          <w:szCs w:val="24"/>
        </w:rPr>
        <w:t xml:space="preserve"> ir Užtiltės kaimo</w:t>
      </w:r>
      <w:r>
        <w:rPr>
          <w:rFonts w:ascii="Times New Roman" w:hAnsi="Times New Roman" w:cs="Times New Roman"/>
          <w:sz w:val="24"/>
          <w:szCs w:val="24"/>
        </w:rPr>
        <w:t xml:space="preserve"> teritorijos suskirstymas šilumos vartotojų teritorijomis. Šilumos vartotojų teritorijos ribas nustato plano rengėjas, įvertindamas techninę galimybę keisti aprūpinimo šiluma būdą šilumos vartotojų teritorijos vartotojams ir alternatyvių energijos ir kuro rūšių naudojimą, šilumos poreikio parametrus ir kitus požymius. </w:t>
      </w:r>
      <w:r w:rsidR="00151479">
        <w:rPr>
          <w:rFonts w:ascii="Times New Roman" w:hAnsi="Times New Roman" w:cs="Times New Roman"/>
          <w:sz w:val="24"/>
          <w:szCs w:val="24"/>
        </w:rPr>
        <w:t>Zarasų miesto ir Užtiltės kaimo</w:t>
      </w:r>
      <w:r>
        <w:rPr>
          <w:rFonts w:ascii="Times New Roman" w:hAnsi="Times New Roman" w:cs="Times New Roman"/>
          <w:sz w:val="24"/>
          <w:szCs w:val="24"/>
        </w:rPr>
        <w:t xml:space="preserve"> teritorijos suskirstymo šilumos vartotojų teritorijomis pagrindimą plano rengėjas pateikia plano prieduose;</w:t>
      </w:r>
    </w:p>
    <w:p w14:paraId="05B37114"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28.5.2. planuojamos teritorijos šilumos vartotojų teritorijoje nustatomi sprendiniai, pažymintys esamus ir (ar) galimus šilumos generavimo šaltinius, kuro bei energijos rūšis, centrinio šildymo tinklus, dujų ir elektros tinklus, kitus energijos išteklius vartojančius įrenginius, skirtus šilumos ir karšto vandens gamybai.                                                                                                                                                                                                                                                                                                                                                                                                                                                                                                                                                                                                                                                                                                                                                                                                                                                                                                                                                                                                                                                                                                                                                                                                                                                                                                                                                                                                                                                                                                                                                                                                                                                                                                                                                                                                                                                                                                                                                                                                                                                                                                                                                                                                                   </w:t>
      </w:r>
    </w:p>
    <w:p w14:paraId="5005C5A9"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29. Baigiamąjį etapą sudaro šios stadijos:</w:t>
      </w:r>
    </w:p>
    <w:p w14:paraId="087CC37B"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29.1. plano sprendinių viešinimo stadija – plano viešinimo procedūros atliekamos Visuomenės informavimo nuostatuose nustatyta bendrąja teritorijų planavimo dokumentų viešinimo procedūrų tvarka; </w:t>
      </w:r>
    </w:p>
    <w:p w14:paraId="35640C6B"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29.2. plano derinimo stadija – parengto plano derinimas Teritorijų planavimo komisijoje;</w:t>
      </w:r>
    </w:p>
    <w:p w14:paraId="5A3D2A54"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29.3. plano tikrinimo stadija – parengto plano tikrinimas teritorijų planavimo valstybinę priežiūrą atliekančioje institucijoje;</w:t>
      </w:r>
    </w:p>
    <w:p w14:paraId="778DC0F6" w14:textId="4068593D"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29.4. plano tvirtinimas </w:t>
      </w:r>
      <w:r w:rsidR="00AC5947">
        <w:rPr>
          <w:rFonts w:ascii="Times New Roman" w:hAnsi="Times New Roman" w:cs="Times New Roman"/>
          <w:sz w:val="24"/>
          <w:szCs w:val="24"/>
        </w:rPr>
        <w:t>Zarasų</w:t>
      </w:r>
      <w:r>
        <w:rPr>
          <w:rFonts w:ascii="Times New Roman" w:hAnsi="Times New Roman" w:cs="Times New Roman"/>
          <w:sz w:val="24"/>
          <w:szCs w:val="24"/>
        </w:rPr>
        <w:t xml:space="preserve"> rajono savivaldybės taryboje; </w:t>
      </w:r>
    </w:p>
    <w:p w14:paraId="1430A584"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29.5. plano tvirtinimas ir registravimas Lietuvos Respublikos teritorijų planavimo dokumentų registre. </w:t>
      </w:r>
    </w:p>
    <w:p w14:paraId="294A6E14"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29.6. Baigiamojo etapo stadijose plano rengėjas dalyvauja kartu su planavimo organizatoriumi ir planavimo iniciatoriumi.</w:t>
      </w:r>
    </w:p>
    <w:p w14:paraId="276DC6CA"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30. Specialųjį planą sudaro plano sprendinių grafinė (brėžiniai) ir tekstinė (aiškinamasis raštas) dalys ir planavimo procedūrų dokumentai. Plano rengėjas specialųjį planą planavimo iniciatoriui pateikia 4  egzemplioriais (popierine versija) ir CD (4 vnt.). Kompiuterinėje laikmenoje grafinė dalis (brėžiniai) teikiami dviem formatais: vektoriniu (shape) formatu (LKS-94 sistemoje), duomenys pateikiami ESRI GDB failinėje duomenų bazėje (erdviniai objektai), atitinkantys SEDR 2021 specifikaciją ir rastriniu (*.jpg ar *.doc ir *.jpg ar *.pdf formatais).</w:t>
      </w:r>
    </w:p>
    <w:p w14:paraId="396FFED6"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31. Planas parengiamas ant naujausių geoferencinio pagrindo kadastro duomenų ir (ar) kitų valstybinių erdvinių duomenų rinkinių, Miškų valstybės kadastro, Saugomų teritorijų valstybės kadastro, Nekilnojamojo turto kadastro ir registro, Kultūros vertybių registro, Žemės gelmių registro duomenų pagrindo. Duomenis iš oficialių duomenų teikėjų plano rengėjas susirenka savarankiškai.</w:t>
      </w:r>
    </w:p>
    <w:p w14:paraId="18902E36"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32. Pagrindiniame brėžinyje pažymima grafiškai: planuojama teritorija, pagal numatytas prioritetines kryptis nustatytos šilumos ūkio inžinerinės infrastruktūros plėtrai reikalingos teritorijos, valstybinės ir privačios žemės plotai; esama ir planuojama šilumos ūkio inžinerinė infrastruktūra, jos vystymo ar išdėstymo reikalavimai, susisiekimo komunikacijos, kitų inžinerinių statinių išdėstymas; šilumos ūkio inžinerinės infrastruktūros statinių ir teritorijų apsaugos, inžineriniai tinklai ir jų technologiniai priklausiniai; saugomos teritorijos ir jų apsaugos zonos, gamtos ir kultūros paveldo objektai, jų teritorijos ir apsaugos zonos ir kt.</w:t>
      </w:r>
    </w:p>
    <w:p w14:paraId="6E49989E" w14:textId="24134202"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33. Brėžinių grafiniai ir spalviniai žymėjimai turi atitikti Teritorijų planavimo dokumentų erdvinių duomenų specifikacijoje, Lietuvos standarte LST 1569 „Statinio projektas. Lauko inžinerinių tinklų grafiniai ženklai“ nurodytus žymėjimus. Sprendiniai ir kita informacija pažymima brėžiniuose jų reikšmes nurodant sutartinių ženklų aprašomosiose lentelėse.</w:t>
      </w:r>
    </w:p>
    <w:p w14:paraId="1870DEC9" w14:textId="090D91AA"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34. Plano brėžiniai rengiami Lietuvos geodezinių koordinačių sistemoje</w:t>
      </w:r>
      <w:r w:rsidR="002412B5">
        <w:rPr>
          <w:rFonts w:ascii="Times New Roman" w:hAnsi="Times New Roman" w:cs="Times New Roman"/>
          <w:sz w:val="24"/>
          <w:szCs w:val="24"/>
        </w:rPr>
        <w:t xml:space="preserve">. </w:t>
      </w:r>
      <w:r>
        <w:rPr>
          <w:rFonts w:ascii="Times New Roman" w:hAnsi="Times New Roman" w:cs="Times New Roman"/>
          <w:sz w:val="24"/>
          <w:szCs w:val="24"/>
        </w:rPr>
        <w:t>Planuojama teritorija rengiama ant naujausio GDR10LT ir skaitmeninio rastrinio ortofotografinio žemėlapio.</w:t>
      </w:r>
    </w:p>
    <w:p w14:paraId="3D1F8263"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35. Jeigu viename brėžinyje neįmanoma pažymėti visų sprendinių, suderinus su planavimo iniciatoriumi gali būti rengiami keli brėžiniai bei pasirenkamas raiškiausią ir geriausią atvaizdavimo būdą užtikrinantis mastelis.</w:t>
      </w:r>
    </w:p>
    <w:p w14:paraId="7CD9E0BC"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36. Plano tekstinėje dalyje (aiškinamajame rašte) apibūdinami planavimo tikslai, plano uždaviniai, pateikiami planuojamos teritorijos esamos būklės įvertinimo rezultatai, aprašomi ir pagrindžiami plano sprendiniai, naudota plano rengimo metodika ir kiti su plano rengimu susiję paaiškinimai. </w:t>
      </w:r>
    </w:p>
    <w:p w14:paraId="4D8F8528"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37. Planavimo procedūrų dokumentus sudaro:</w:t>
      </w:r>
    </w:p>
    <w:p w14:paraId="15F428EC"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37.1. savivaldybės tarybos sprendimas dėl vietovės lygmens plano rengimo pradžios ir planavimo tikslų;</w:t>
      </w:r>
    </w:p>
    <w:p w14:paraId="52D2B3F5"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37.2. planavimo darbų programa;</w:t>
      </w:r>
    </w:p>
    <w:p w14:paraId="784EB01E"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37.3. planavimo sąlygos; </w:t>
      </w:r>
    </w:p>
    <w:p w14:paraId="7DC7613C"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37.4. šilumos ūkio inžinerinės infrastruktūros vystymo koncepcija;</w:t>
      </w:r>
    </w:p>
    <w:p w14:paraId="64EA4231"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37.5. strateginio pasekmių aplinkai vertinimo atrankos dokumentas ir ataskaita, jei atliekamas SPAV;</w:t>
      </w:r>
    </w:p>
    <w:p w14:paraId="09FA3456"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37.6. visuomenės dalyvavimo ataskaita;</w:t>
      </w:r>
    </w:p>
    <w:p w14:paraId="5EB6753F"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37.7. teritorijų planavimo komisijos posėdžio protokolas vietovės lygmens planui;</w:t>
      </w:r>
    </w:p>
    <w:p w14:paraId="18BCDFF6"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37.8. teritorijų planavimo valstybinę priežiūrą atliekančios institucijos plano patikrinimo aktas.</w:t>
      </w:r>
    </w:p>
    <w:p w14:paraId="20E88D54" w14:textId="77777777" w:rsidR="00740DEC" w:rsidRDefault="00740DEC" w:rsidP="00740DEC">
      <w:pPr>
        <w:spacing w:after="0"/>
        <w:ind w:firstLine="709"/>
        <w:jc w:val="both"/>
        <w:rPr>
          <w:rFonts w:ascii="Times New Roman" w:hAnsi="Times New Roman" w:cs="Times New Roman"/>
          <w:sz w:val="24"/>
          <w:szCs w:val="24"/>
        </w:rPr>
      </w:pPr>
    </w:p>
    <w:p w14:paraId="14828265" w14:textId="77777777" w:rsidR="00740DEC" w:rsidRDefault="00740DEC" w:rsidP="00740DEC">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VI. PAPILDOMOS SĄLYGOS</w:t>
      </w:r>
    </w:p>
    <w:p w14:paraId="6DD11CFA" w14:textId="77777777" w:rsidR="00740DEC" w:rsidRDefault="00740DEC" w:rsidP="00740DEC">
      <w:pPr>
        <w:spacing w:after="0"/>
        <w:ind w:firstLine="709"/>
        <w:jc w:val="center"/>
        <w:rPr>
          <w:rFonts w:ascii="Times New Roman" w:hAnsi="Times New Roman" w:cs="Times New Roman"/>
          <w:b/>
          <w:bCs/>
          <w:sz w:val="24"/>
          <w:szCs w:val="24"/>
        </w:rPr>
      </w:pPr>
    </w:p>
    <w:p w14:paraId="0A519D2F"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38. Vadovaujantis Planų ir programų strateginio pasekmių aplinkai vertinimo tvarkos aprašu, patvirtintu Lietuvos Respublikos Vyriausybės 2004 m. rugpjūčio 18 d. nutarimu Nr. 967 „Dėl planų ir programų strateginio pasekmių aplinkai vertinimo tvarkos aprašo patvirtinimo“ ir Visuomenės dalyvavimo planų ir programų strateginio pasekmių aplinkai vertinimo procedūrose ir vertinimo subjektų, Europos sąjungos valstybių narių ir kitų užsienio valstybių informavimo tvarkos aprašu, patvirtintu Lietuvos Respublikos aplinkos ministro 2004 m. rugpjūčio 27 d. įsakymu Nr. D1-455 „Dėl Visuomenės dalyvavimo planų ir programų strateginio pasekmių aplinkai vertinimo procedūrose ir vertinimo subjektų, Europos Sąjungos valstybių narių ir kitų užsienio valstybių informavimo tvarkos aprašo patvirtinimo“, plano rengėjas atlieka Strateginio pasekmių aplinkai vertinimo procedūras: parengia Strateginio pasekmių aplinkai vertinimo apimties nustatytą dokumentą ir Strateginio pasekmių aplinkai vertinimo ataskaitą bei atlieka jų viešinimo procedūras.</w:t>
      </w:r>
    </w:p>
    <w:p w14:paraId="7807B903"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39. Plano rengėjas kartu su planavimo iniciatoriumi ir planavimo organizatoriumi atlieka visuomenės pasiūlymų nagrinėjimą, informacijos apie atnaujintą planą teikimą ir visuomenės konsultavimą. Plano rengėjas parengia visuomenės dalyvavimo teritorijų planavimo procese ataskaitą, susirinkimų protokolus, atsakymų į pastabas, pretenzijas ir pasiūlymus projektus, kuriuos būtina suderinti su planavimo iniciatoriumi bei planavimo organizatoriumi.  </w:t>
      </w:r>
    </w:p>
    <w:p w14:paraId="5B5196FB"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40. Baigiamajame etape plano rengėjas kartu su planavimo organizatoriumi ir planavimo iniciatoriumi atlieka plano atnaujinimo sprendinių suderinimo su visomis planavimo sąlygas išdavusiomis institucijomis procesą.</w:t>
      </w:r>
    </w:p>
    <w:p w14:paraId="641A14CA"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41. Atnaujinto plano sprendiniai turi neprieštarauti Lietuvos Respublikos įstatymams ir poįstatyminiams aktams, reglamentuojantiems teritorijų planavimą, ir galiojantiems to paties ir aukštesnio lygmens teritorijų planavimo dokumentams.</w:t>
      </w:r>
    </w:p>
    <w:p w14:paraId="579C8204" w14:textId="77777777" w:rsidR="00740DEC" w:rsidRDefault="00740DEC" w:rsidP="00740DEC">
      <w:pPr>
        <w:spacing w:after="0"/>
        <w:ind w:firstLine="709"/>
        <w:jc w:val="both"/>
        <w:rPr>
          <w:rFonts w:ascii="Times New Roman" w:hAnsi="Times New Roman" w:cs="Times New Roman"/>
          <w:sz w:val="24"/>
          <w:szCs w:val="24"/>
        </w:rPr>
      </w:pPr>
    </w:p>
    <w:p w14:paraId="2A34BE3A" w14:textId="77777777" w:rsidR="00740DEC" w:rsidRDefault="00740DEC" w:rsidP="00740DEC">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VII. PLANAVIMO PROCESO TERMINAS </w:t>
      </w:r>
    </w:p>
    <w:p w14:paraId="44728AB1" w14:textId="77777777" w:rsidR="00740DEC" w:rsidRDefault="00740DEC" w:rsidP="00740DEC">
      <w:pPr>
        <w:spacing w:after="0"/>
        <w:ind w:firstLine="709"/>
        <w:jc w:val="center"/>
        <w:rPr>
          <w:rFonts w:ascii="Times New Roman" w:hAnsi="Times New Roman" w:cs="Times New Roman"/>
          <w:b/>
          <w:bCs/>
          <w:sz w:val="24"/>
          <w:szCs w:val="24"/>
        </w:rPr>
      </w:pPr>
    </w:p>
    <w:p w14:paraId="793F770C"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42. Parengtą, suderintą, patikrintą, patvirtintą Jonavos rajono savivaldybės Tarybos ir įregistruotą TPDR Specialiojo plano dokumentą plano iniciatoriui pateikti nuo sutarties įsigaliojimo dienos per 14 mėnesių. </w:t>
      </w:r>
    </w:p>
    <w:p w14:paraId="12C703E5"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43. Plano rengėjas įsipareigoja pataisyti plano sprendinius pagal planavimo organizatoriaus, planavimo iniciatoriaus, visuomenės, derinančių institucijų ar valstybinę teritorijų planavimo priežiūrą atliekančios institucijos pateiktas pastabas.</w:t>
      </w:r>
    </w:p>
    <w:p w14:paraId="77ED1778" w14:textId="77777777" w:rsidR="00740DEC" w:rsidRDefault="00740DEC" w:rsidP="00740DEC">
      <w:pPr>
        <w:spacing w:after="0"/>
        <w:ind w:firstLine="709"/>
        <w:jc w:val="both"/>
        <w:rPr>
          <w:rFonts w:ascii="Times New Roman" w:hAnsi="Times New Roman" w:cs="Times New Roman"/>
          <w:sz w:val="24"/>
          <w:szCs w:val="24"/>
        </w:rPr>
      </w:pPr>
      <w:r>
        <w:rPr>
          <w:rFonts w:ascii="Times New Roman" w:hAnsi="Times New Roman" w:cs="Times New Roman"/>
          <w:sz w:val="24"/>
          <w:szCs w:val="24"/>
        </w:rPr>
        <w:t>44. Plano rengėjo padarytos klaidos turi būti taisomos be papildomo atlygio.</w:t>
      </w:r>
    </w:p>
    <w:p w14:paraId="2BF1B6D6" w14:textId="77777777" w:rsidR="00151479" w:rsidRDefault="00151479" w:rsidP="00151479">
      <w:pPr>
        <w:jc w:val="center"/>
      </w:pPr>
    </w:p>
    <w:p w14:paraId="266A5B68" w14:textId="06A9676F" w:rsidR="00C81D5C" w:rsidRDefault="00151479" w:rsidP="00151479">
      <w:pPr>
        <w:jc w:val="center"/>
      </w:pPr>
      <w:r>
        <w:t>___________________________________________</w:t>
      </w:r>
    </w:p>
    <w:sectPr w:rsidR="00C81D5C" w:rsidSect="007A5A5C">
      <w:headerReference w:type="default" r:id="rId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C037" w14:textId="77777777" w:rsidR="009F7EA6" w:rsidRDefault="009F7EA6" w:rsidP="00B67900">
      <w:pPr>
        <w:spacing w:after="0" w:line="240" w:lineRule="auto"/>
      </w:pPr>
      <w:r>
        <w:separator/>
      </w:r>
    </w:p>
  </w:endnote>
  <w:endnote w:type="continuationSeparator" w:id="0">
    <w:p w14:paraId="3BAAD1E5" w14:textId="77777777" w:rsidR="009F7EA6" w:rsidRDefault="009F7EA6" w:rsidP="00B6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2693" w14:textId="77777777" w:rsidR="009F7EA6" w:rsidRDefault="009F7EA6" w:rsidP="00B67900">
      <w:pPr>
        <w:spacing w:after="0" w:line="240" w:lineRule="auto"/>
      </w:pPr>
      <w:r>
        <w:separator/>
      </w:r>
    </w:p>
  </w:footnote>
  <w:footnote w:type="continuationSeparator" w:id="0">
    <w:p w14:paraId="2B5DE711" w14:textId="77777777" w:rsidR="009F7EA6" w:rsidRDefault="009F7EA6" w:rsidP="00B6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35388"/>
      <w:docPartObj>
        <w:docPartGallery w:val="Page Numbers (Top of Page)"/>
        <w:docPartUnique/>
      </w:docPartObj>
    </w:sdtPr>
    <w:sdtEndPr/>
    <w:sdtContent>
      <w:p w14:paraId="6A07DB12" w14:textId="315A5ECA" w:rsidR="00B67900" w:rsidRDefault="00B67900">
        <w:pPr>
          <w:pStyle w:val="Antrats"/>
          <w:jc w:val="center"/>
        </w:pPr>
        <w:r>
          <w:fldChar w:fldCharType="begin"/>
        </w:r>
        <w:r>
          <w:instrText>PAGE   \* MERGEFORMAT</w:instrText>
        </w:r>
        <w:r>
          <w:fldChar w:fldCharType="separate"/>
        </w:r>
        <w:r>
          <w:t>2</w:t>
        </w:r>
        <w:r>
          <w:fldChar w:fldCharType="end"/>
        </w:r>
      </w:p>
    </w:sdtContent>
  </w:sdt>
  <w:p w14:paraId="50CF9BAC" w14:textId="77777777" w:rsidR="00B67900" w:rsidRDefault="00B679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181166"/>
      <w:docPartObj>
        <w:docPartGallery w:val="Page Numbers (Top of Page)"/>
        <w:docPartUnique/>
      </w:docPartObj>
    </w:sdtPr>
    <w:sdtEndPr/>
    <w:sdtContent>
      <w:p w14:paraId="55A1FC4F" w14:textId="78AFFB0C" w:rsidR="007A5A5C" w:rsidRDefault="007A5A5C">
        <w:pPr>
          <w:pStyle w:val="Antrats"/>
          <w:jc w:val="center"/>
        </w:pPr>
        <w:r>
          <w:fldChar w:fldCharType="begin"/>
        </w:r>
        <w:r>
          <w:instrText>PAGE   \* MERGEFORMAT</w:instrText>
        </w:r>
        <w:r>
          <w:fldChar w:fldCharType="separate"/>
        </w:r>
        <w:r>
          <w:t>2</w:t>
        </w:r>
        <w:r>
          <w:fldChar w:fldCharType="end"/>
        </w:r>
      </w:p>
    </w:sdtContent>
  </w:sdt>
  <w:p w14:paraId="06A0611B" w14:textId="15618028" w:rsidR="007A5A5C" w:rsidRPr="007A5A5C" w:rsidRDefault="007A5A5C" w:rsidP="007A5A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896"/>
    <w:multiLevelType w:val="multilevel"/>
    <w:tmpl w:val="F0B27084"/>
    <w:lvl w:ilvl="0">
      <w:start w:val="5"/>
      <w:numFmt w:val="decimal"/>
      <w:lvlText w:val="%1."/>
      <w:lvlJc w:val="left"/>
      <w:pPr>
        <w:ind w:left="3338" w:hanging="360"/>
      </w:pPr>
    </w:lvl>
    <w:lvl w:ilvl="1">
      <w:start w:val="1"/>
      <w:numFmt w:val="decimal"/>
      <w:isLgl/>
      <w:lvlText w:val="%1.%2."/>
      <w:lvlJc w:val="left"/>
      <w:pPr>
        <w:ind w:left="1924" w:hanging="1215"/>
      </w:pPr>
      <w:rPr>
        <w:color w:val="auto"/>
      </w:rPr>
    </w:lvl>
    <w:lvl w:ilvl="2">
      <w:start w:val="1"/>
      <w:numFmt w:val="decimal"/>
      <w:isLgl/>
      <w:lvlText w:val="%1.%2.%3."/>
      <w:lvlJc w:val="left"/>
      <w:pPr>
        <w:ind w:left="2273" w:hanging="1215"/>
      </w:pPr>
      <w:rPr>
        <w:color w:val="auto"/>
      </w:rPr>
    </w:lvl>
    <w:lvl w:ilvl="3">
      <w:start w:val="1"/>
      <w:numFmt w:val="decimal"/>
      <w:isLgl/>
      <w:lvlText w:val="%1.%2.%3.%4."/>
      <w:lvlJc w:val="left"/>
      <w:pPr>
        <w:ind w:left="2622" w:hanging="1215"/>
      </w:pPr>
      <w:rPr>
        <w:color w:val="auto"/>
      </w:rPr>
    </w:lvl>
    <w:lvl w:ilvl="4">
      <w:start w:val="1"/>
      <w:numFmt w:val="decimal"/>
      <w:isLgl/>
      <w:lvlText w:val="%1.%2.%3.%4.%5."/>
      <w:lvlJc w:val="left"/>
      <w:pPr>
        <w:ind w:left="2971" w:hanging="1215"/>
      </w:pPr>
      <w:rPr>
        <w:color w:val="auto"/>
      </w:rPr>
    </w:lvl>
    <w:lvl w:ilvl="5">
      <w:start w:val="1"/>
      <w:numFmt w:val="decimal"/>
      <w:isLgl/>
      <w:lvlText w:val="%1.%2.%3.%4.%5.%6."/>
      <w:lvlJc w:val="left"/>
      <w:pPr>
        <w:ind w:left="3320" w:hanging="1215"/>
      </w:pPr>
      <w:rPr>
        <w:color w:val="auto"/>
      </w:rPr>
    </w:lvl>
    <w:lvl w:ilvl="6">
      <w:start w:val="1"/>
      <w:numFmt w:val="decimal"/>
      <w:isLgl/>
      <w:lvlText w:val="%1.%2.%3.%4.%5.%6.%7."/>
      <w:lvlJc w:val="left"/>
      <w:pPr>
        <w:ind w:left="3894" w:hanging="1440"/>
      </w:pPr>
      <w:rPr>
        <w:color w:val="auto"/>
      </w:rPr>
    </w:lvl>
    <w:lvl w:ilvl="7">
      <w:start w:val="1"/>
      <w:numFmt w:val="decimal"/>
      <w:isLgl/>
      <w:lvlText w:val="%1.%2.%3.%4.%5.%6.%7.%8."/>
      <w:lvlJc w:val="left"/>
      <w:pPr>
        <w:ind w:left="4243" w:hanging="1440"/>
      </w:pPr>
      <w:rPr>
        <w:color w:val="auto"/>
      </w:rPr>
    </w:lvl>
    <w:lvl w:ilvl="8">
      <w:start w:val="1"/>
      <w:numFmt w:val="decimal"/>
      <w:isLgl/>
      <w:lvlText w:val="%1.%2.%3.%4.%5.%6.%7.%8.%9."/>
      <w:lvlJc w:val="left"/>
      <w:pPr>
        <w:ind w:left="4952" w:hanging="1800"/>
      </w:pPr>
      <w:rPr>
        <w:color w:val="auto"/>
      </w:rPr>
    </w:lvl>
  </w:abstractNum>
  <w:abstractNum w:abstractNumId="1" w15:restartNumberingAfterBreak="0">
    <w:nsid w:val="10374DD5"/>
    <w:multiLevelType w:val="hybridMultilevel"/>
    <w:tmpl w:val="6330AD54"/>
    <w:lvl w:ilvl="0" w:tplc="9630358A">
      <w:start w:val="7"/>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18621856"/>
    <w:multiLevelType w:val="multilevel"/>
    <w:tmpl w:val="C7C2D1DA"/>
    <w:lvl w:ilvl="0">
      <w:start w:val="7"/>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1851743"/>
    <w:multiLevelType w:val="multilevel"/>
    <w:tmpl w:val="1C0A33D0"/>
    <w:lvl w:ilvl="0">
      <w:start w:val="3"/>
      <w:numFmt w:val="decimal"/>
      <w:lvlText w:val="%1."/>
      <w:lvlJc w:val="left"/>
      <w:pPr>
        <w:tabs>
          <w:tab w:val="num" w:pos="360"/>
        </w:tabs>
        <w:ind w:left="360" w:hanging="360"/>
      </w:pPr>
    </w:lvl>
    <w:lvl w:ilvl="1">
      <w:start w:val="2"/>
      <w:numFmt w:val="decimal"/>
      <w:lvlText w:val="%1.%2."/>
      <w:lvlJc w:val="left"/>
      <w:pPr>
        <w:tabs>
          <w:tab w:val="num" w:pos="1495"/>
        </w:tabs>
        <w:ind w:left="1495"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21A57B47"/>
    <w:multiLevelType w:val="multilevel"/>
    <w:tmpl w:val="2E6E8188"/>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90E1D7F"/>
    <w:multiLevelType w:val="hybridMultilevel"/>
    <w:tmpl w:val="0F6AB8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C0960AC"/>
    <w:multiLevelType w:val="multilevel"/>
    <w:tmpl w:val="F782000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A0559AC"/>
    <w:multiLevelType w:val="multilevel"/>
    <w:tmpl w:val="EE409726"/>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5AB93128"/>
    <w:multiLevelType w:val="multilevel"/>
    <w:tmpl w:val="0842342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611E193A"/>
    <w:multiLevelType w:val="multilevel"/>
    <w:tmpl w:val="96BC5576"/>
    <w:lvl w:ilvl="0">
      <w:start w:val="7"/>
      <w:numFmt w:val="decimal"/>
      <w:lvlText w:val="%1."/>
      <w:lvlJc w:val="left"/>
      <w:pPr>
        <w:tabs>
          <w:tab w:val="num" w:pos="360"/>
        </w:tabs>
        <w:ind w:left="360" w:hanging="360"/>
      </w:pPr>
    </w:lvl>
    <w:lvl w:ilvl="1">
      <w:start w:val="1"/>
      <w:numFmt w:val="decimal"/>
      <w:lvlText w:val="%1.%2."/>
      <w:lvlJc w:val="left"/>
      <w:pPr>
        <w:tabs>
          <w:tab w:val="num" w:pos="2771"/>
        </w:tabs>
        <w:ind w:left="2771"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15:restartNumberingAfterBreak="0">
    <w:nsid w:val="662B573F"/>
    <w:multiLevelType w:val="multilevel"/>
    <w:tmpl w:val="FFFFFFFF"/>
    <w:lvl w:ilvl="0">
      <w:start w:val="1"/>
      <w:numFmt w:val="decimal"/>
      <w:lvlText w:val="%1."/>
      <w:lvlJc w:val="left"/>
      <w:pPr>
        <w:ind w:left="360" w:hanging="360"/>
      </w:pPr>
      <w:rPr>
        <w:rFonts w:cs="Times New Roman"/>
        <w:b/>
        <w:bCs/>
      </w:rPr>
    </w:lvl>
    <w:lvl w:ilvl="1">
      <w:start w:val="1"/>
      <w:numFmt w:val="decimal"/>
      <w:lvlText w:val="%1.%2."/>
      <w:lvlJc w:val="left"/>
      <w:pPr>
        <w:ind w:left="1142" w:hanging="432"/>
      </w:pPr>
      <w:rPr>
        <w:rFonts w:cs="Times New Roman"/>
      </w:rPr>
    </w:lvl>
    <w:lvl w:ilvl="2">
      <w:start w:val="1"/>
      <w:numFmt w:val="decimal"/>
      <w:lvlText w:val="%1.%2.%3."/>
      <w:lvlJc w:val="left"/>
      <w:pPr>
        <w:ind w:left="1781" w:hanging="504"/>
      </w:pPr>
      <w:rPr>
        <w:rFonts w:cs="Times New Roman"/>
        <w:color w:val="00000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88033AD"/>
    <w:multiLevelType w:val="multilevel"/>
    <w:tmpl w:val="5BD2DDCC"/>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6BE164C4"/>
    <w:multiLevelType w:val="multilevel"/>
    <w:tmpl w:val="DA7EC89C"/>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6C263385"/>
    <w:multiLevelType w:val="multilevel"/>
    <w:tmpl w:val="C75CAE92"/>
    <w:lvl w:ilvl="0">
      <w:start w:val="1"/>
      <w:numFmt w:val="decimal"/>
      <w:lvlText w:val="%1."/>
      <w:lvlJc w:val="left"/>
      <w:pPr>
        <w:ind w:left="644" w:hanging="360"/>
      </w:pPr>
    </w:lvl>
    <w:lvl w:ilvl="1">
      <w:start w:val="1"/>
      <w:numFmt w:val="decimal"/>
      <w:isLgl/>
      <w:lvlText w:val="%1.%2."/>
      <w:lvlJc w:val="left"/>
      <w:pPr>
        <w:ind w:left="1495"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736945B6"/>
    <w:multiLevelType w:val="multilevel"/>
    <w:tmpl w:val="C75CAE92"/>
    <w:lvl w:ilvl="0">
      <w:start w:val="1"/>
      <w:numFmt w:val="decimal"/>
      <w:lvlText w:val="%1."/>
      <w:lvlJc w:val="left"/>
      <w:pPr>
        <w:ind w:left="644" w:hanging="360"/>
      </w:pPr>
    </w:lvl>
    <w:lvl w:ilvl="1">
      <w:start w:val="1"/>
      <w:numFmt w:val="decimal"/>
      <w:isLgl/>
      <w:lvlText w:val="%1.%2."/>
      <w:lvlJc w:val="left"/>
      <w:pPr>
        <w:ind w:left="1495"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776A6969"/>
    <w:multiLevelType w:val="multilevel"/>
    <w:tmpl w:val="7DE2CEBA"/>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ACA7D39"/>
    <w:multiLevelType w:val="multilevel"/>
    <w:tmpl w:val="A766A54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925135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33667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797770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015147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1207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0583460">
    <w:abstractNumId w:val="13"/>
  </w:num>
  <w:num w:numId="7" w16cid:durableId="451831107">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5113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55144">
    <w:abstractNumId w:val="12"/>
  </w:num>
  <w:num w:numId="10" w16cid:durableId="682051353">
    <w:abstractNumId w:val="16"/>
  </w:num>
  <w:num w:numId="11" w16cid:durableId="690956095">
    <w:abstractNumId w:val="2"/>
  </w:num>
  <w:num w:numId="12" w16cid:durableId="438842750">
    <w:abstractNumId w:val="15"/>
  </w:num>
  <w:num w:numId="13" w16cid:durableId="756052734">
    <w:abstractNumId w:val="6"/>
  </w:num>
  <w:num w:numId="14" w16cid:durableId="385376772">
    <w:abstractNumId w:val="7"/>
  </w:num>
  <w:num w:numId="15" w16cid:durableId="1475290342">
    <w:abstractNumId w:val="4"/>
  </w:num>
  <w:num w:numId="16" w16cid:durableId="1450323370">
    <w:abstractNumId w:val="8"/>
  </w:num>
  <w:num w:numId="17" w16cid:durableId="10015463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E2"/>
    <w:rsid w:val="00003E02"/>
    <w:rsid w:val="00006DFC"/>
    <w:rsid w:val="00013D05"/>
    <w:rsid w:val="0005798B"/>
    <w:rsid w:val="000729C7"/>
    <w:rsid w:val="00087B22"/>
    <w:rsid w:val="000B1B30"/>
    <w:rsid w:val="000B3053"/>
    <w:rsid w:val="0011325C"/>
    <w:rsid w:val="00115488"/>
    <w:rsid w:val="001359B4"/>
    <w:rsid w:val="00151479"/>
    <w:rsid w:val="00157F59"/>
    <w:rsid w:val="001A506A"/>
    <w:rsid w:val="001B4B25"/>
    <w:rsid w:val="001B654B"/>
    <w:rsid w:val="001C5930"/>
    <w:rsid w:val="001D6B43"/>
    <w:rsid w:val="001E499F"/>
    <w:rsid w:val="0022728D"/>
    <w:rsid w:val="002412B5"/>
    <w:rsid w:val="00262DC5"/>
    <w:rsid w:val="002C0342"/>
    <w:rsid w:val="002E28E8"/>
    <w:rsid w:val="002F1AD6"/>
    <w:rsid w:val="002F4F5B"/>
    <w:rsid w:val="00337F34"/>
    <w:rsid w:val="00340877"/>
    <w:rsid w:val="00341C63"/>
    <w:rsid w:val="00344B34"/>
    <w:rsid w:val="00351B68"/>
    <w:rsid w:val="00374991"/>
    <w:rsid w:val="003842C2"/>
    <w:rsid w:val="003C07C1"/>
    <w:rsid w:val="003C0B02"/>
    <w:rsid w:val="00403EE2"/>
    <w:rsid w:val="00420289"/>
    <w:rsid w:val="0043179F"/>
    <w:rsid w:val="00435A01"/>
    <w:rsid w:val="00435DF8"/>
    <w:rsid w:val="00485F48"/>
    <w:rsid w:val="004A5916"/>
    <w:rsid w:val="004B484D"/>
    <w:rsid w:val="004E468F"/>
    <w:rsid w:val="00517A6E"/>
    <w:rsid w:val="0052455F"/>
    <w:rsid w:val="005246F3"/>
    <w:rsid w:val="00543098"/>
    <w:rsid w:val="00564C94"/>
    <w:rsid w:val="0058693E"/>
    <w:rsid w:val="005C1538"/>
    <w:rsid w:val="0061707D"/>
    <w:rsid w:val="006272F3"/>
    <w:rsid w:val="00664D07"/>
    <w:rsid w:val="0066673A"/>
    <w:rsid w:val="006907B2"/>
    <w:rsid w:val="006C062F"/>
    <w:rsid w:val="006C2826"/>
    <w:rsid w:val="0071386B"/>
    <w:rsid w:val="007206C5"/>
    <w:rsid w:val="00722F25"/>
    <w:rsid w:val="00724AF0"/>
    <w:rsid w:val="007253AB"/>
    <w:rsid w:val="00737079"/>
    <w:rsid w:val="00740DEC"/>
    <w:rsid w:val="00790E67"/>
    <w:rsid w:val="007A5A5C"/>
    <w:rsid w:val="007C75F6"/>
    <w:rsid w:val="007E3856"/>
    <w:rsid w:val="00836903"/>
    <w:rsid w:val="00842975"/>
    <w:rsid w:val="008647CF"/>
    <w:rsid w:val="0086543E"/>
    <w:rsid w:val="008869D8"/>
    <w:rsid w:val="008A0FE0"/>
    <w:rsid w:val="008A433E"/>
    <w:rsid w:val="008E25DA"/>
    <w:rsid w:val="00907759"/>
    <w:rsid w:val="00944E0F"/>
    <w:rsid w:val="00970025"/>
    <w:rsid w:val="00980C1D"/>
    <w:rsid w:val="00985CD2"/>
    <w:rsid w:val="009874A9"/>
    <w:rsid w:val="009A0B20"/>
    <w:rsid w:val="009C0179"/>
    <w:rsid w:val="009D5E40"/>
    <w:rsid w:val="009F7EA6"/>
    <w:rsid w:val="00A4486B"/>
    <w:rsid w:val="00AC5947"/>
    <w:rsid w:val="00B10D6A"/>
    <w:rsid w:val="00B32343"/>
    <w:rsid w:val="00B67900"/>
    <w:rsid w:val="00BA253D"/>
    <w:rsid w:val="00BB490E"/>
    <w:rsid w:val="00BD52F5"/>
    <w:rsid w:val="00BE3D79"/>
    <w:rsid w:val="00C0140E"/>
    <w:rsid w:val="00C32CEA"/>
    <w:rsid w:val="00C43121"/>
    <w:rsid w:val="00C605AB"/>
    <w:rsid w:val="00C7405E"/>
    <w:rsid w:val="00C81D5C"/>
    <w:rsid w:val="00CD3D4F"/>
    <w:rsid w:val="00CD6FA8"/>
    <w:rsid w:val="00CD76EE"/>
    <w:rsid w:val="00CE69B9"/>
    <w:rsid w:val="00CF5589"/>
    <w:rsid w:val="00D33703"/>
    <w:rsid w:val="00D40A95"/>
    <w:rsid w:val="00D509D0"/>
    <w:rsid w:val="00D52CAB"/>
    <w:rsid w:val="00D53F2D"/>
    <w:rsid w:val="00D65910"/>
    <w:rsid w:val="00D71BB9"/>
    <w:rsid w:val="00DA5BE4"/>
    <w:rsid w:val="00DB0A3A"/>
    <w:rsid w:val="00DE5CCD"/>
    <w:rsid w:val="00E055DA"/>
    <w:rsid w:val="00E314B4"/>
    <w:rsid w:val="00E63900"/>
    <w:rsid w:val="00E722C6"/>
    <w:rsid w:val="00E91DB1"/>
    <w:rsid w:val="00E944FF"/>
    <w:rsid w:val="00EA3690"/>
    <w:rsid w:val="00EC3E89"/>
    <w:rsid w:val="00ED5B69"/>
    <w:rsid w:val="00EE6706"/>
    <w:rsid w:val="00F176F2"/>
    <w:rsid w:val="00F264CC"/>
    <w:rsid w:val="00F42642"/>
    <w:rsid w:val="00F47D0D"/>
    <w:rsid w:val="00F63110"/>
    <w:rsid w:val="00F66709"/>
    <w:rsid w:val="00F718EE"/>
    <w:rsid w:val="00F74C06"/>
    <w:rsid w:val="00F75FEE"/>
    <w:rsid w:val="00F82E02"/>
    <w:rsid w:val="00F92343"/>
    <w:rsid w:val="00FD123E"/>
    <w:rsid w:val="00FF6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9255"/>
  <w15:chartTrackingRefBased/>
  <w15:docId w15:val="{C90C3DC3-81AF-4ED8-8E72-2AF363A6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0DEC"/>
    <w:pPr>
      <w:spacing w:line="256" w:lineRule="auto"/>
    </w:pPr>
    <w:rPr>
      <w:kern w:val="0"/>
      <w:lang w:val="lt-LT"/>
      <w14:ligatures w14:val="none"/>
    </w:rPr>
  </w:style>
  <w:style w:type="paragraph" w:styleId="Antrat1">
    <w:name w:val="heading 1"/>
    <w:basedOn w:val="prastasis"/>
    <w:next w:val="prastasis"/>
    <w:link w:val="Antrat1Diagrama"/>
    <w:uiPriority w:val="9"/>
    <w:qFormat/>
    <w:rsid w:val="00403EE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03EE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03EE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03EE2"/>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403EE2"/>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403EE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403EE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403EE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403EE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3EE2"/>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403EE2"/>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403EE2"/>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403EE2"/>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403EE2"/>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403EE2"/>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03EE2"/>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03EE2"/>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03EE2"/>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403EE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03EE2"/>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403EE2"/>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03EE2"/>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03EE2"/>
    <w:pPr>
      <w:spacing w:before="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403EE2"/>
    <w:rPr>
      <w:i/>
      <w:iCs/>
      <w:color w:val="404040" w:themeColor="text1" w:themeTint="BF"/>
      <w:lang w:val="lt-LT"/>
    </w:rPr>
  </w:style>
  <w:style w:type="paragraph" w:styleId="Sraopastraipa">
    <w:name w:val="List Paragraph"/>
    <w:aliases w:val="Sąrašo pastraipa3,List Paragraph21,Paragraph,Lentele,List not in Table,punktai,List Paragraph12,Medium Grid 1 - Accent 21,Sąrašo pastraipa4,Sąrašo pastraipa31,Bullet,List L1"/>
    <w:basedOn w:val="prastasis"/>
    <w:uiPriority w:val="34"/>
    <w:qFormat/>
    <w:rsid w:val="00403EE2"/>
    <w:pPr>
      <w:spacing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403EE2"/>
    <w:rPr>
      <w:i/>
      <w:iCs/>
      <w:color w:val="0F4761" w:themeColor="accent1" w:themeShade="BF"/>
    </w:rPr>
  </w:style>
  <w:style w:type="paragraph" w:styleId="Iskirtacitata">
    <w:name w:val="Intense Quote"/>
    <w:basedOn w:val="prastasis"/>
    <w:next w:val="prastasis"/>
    <w:link w:val="IskirtacitataDiagrama"/>
    <w:uiPriority w:val="30"/>
    <w:qFormat/>
    <w:rsid w:val="00403EE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403EE2"/>
    <w:rPr>
      <w:i/>
      <w:iCs/>
      <w:color w:val="0F4761" w:themeColor="accent1" w:themeShade="BF"/>
      <w:lang w:val="lt-LT"/>
    </w:rPr>
  </w:style>
  <w:style w:type="character" w:styleId="Rykinuoroda">
    <w:name w:val="Intense Reference"/>
    <w:basedOn w:val="Numatytasispastraiposriftas"/>
    <w:uiPriority w:val="32"/>
    <w:qFormat/>
    <w:rsid w:val="00403EE2"/>
    <w:rPr>
      <w:b/>
      <w:bCs/>
      <w:smallCaps/>
      <w:color w:val="0F4761" w:themeColor="accent1" w:themeShade="BF"/>
      <w:spacing w:val="5"/>
    </w:rPr>
  </w:style>
  <w:style w:type="character" w:styleId="Hipersaitas">
    <w:name w:val="Hyperlink"/>
    <w:basedOn w:val="Numatytasispastraiposriftas"/>
    <w:uiPriority w:val="99"/>
    <w:semiHidden/>
    <w:unhideWhenUsed/>
    <w:rsid w:val="00740DEC"/>
    <w:rPr>
      <w:color w:val="467886" w:themeColor="hyperlink"/>
      <w:u w:val="single"/>
    </w:rPr>
  </w:style>
  <w:style w:type="paragraph" w:styleId="prastasiniatinklio">
    <w:name w:val="Normal (Web)"/>
    <w:basedOn w:val="prastasis"/>
    <w:uiPriority w:val="99"/>
    <w:semiHidden/>
    <w:unhideWhenUsed/>
    <w:rsid w:val="00B32343"/>
    <w:pPr>
      <w:spacing w:before="100" w:beforeAutospacing="1" w:after="100" w:afterAutospacing="1" w:line="240" w:lineRule="auto"/>
    </w:pPr>
    <w:rPr>
      <w:rFonts w:ascii="Calibri" w:hAnsi="Calibri" w:cs="Calibri"/>
      <w:lang w:eastAsia="lt-LT"/>
    </w:rPr>
  </w:style>
  <w:style w:type="paragraph" w:styleId="Pagrindiniotekstotrauka3">
    <w:name w:val="Body Text Indent 3"/>
    <w:basedOn w:val="prastasis"/>
    <w:link w:val="Pagrindiniotekstotrauka3Diagrama"/>
    <w:uiPriority w:val="99"/>
    <w:semiHidden/>
    <w:unhideWhenUsed/>
    <w:rsid w:val="00B32343"/>
    <w:pPr>
      <w:spacing w:after="0" w:line="240" w:lineRule="auto"/>
      <w:ind w:firstLine="2268"/>
      <w:jc w:val="both"/>
    </w:pPr>
    <w:rPr>
      <w:rFonts w:ascii="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uiPriority w:val="99"/>
    <w:semiHidden/>
    <w:rsid w:val="00B32343"/>
    <w:rPr>
      <w:rFonts w:ascii="Times New Roman" w:hAnsi="Times New Roman" w:cs="Times New Roman"/>
      <w:kern w:val="0"/>
      <w:sz w:val="24"/>
      <w:szCs w:val="24"/>
      <w14:ligatures w14:val="none"/>
    </w:rPr>
  </w:style>
  <w:style w:type="table" w:customStyle="1" w:styleId="Lentelstinklelis1">
    <w:name w:val="Lentelės tinklelis1"/>
    <w:basedOn w:val="prastojilentel"/>
    <w:uiPriority w:val="39"/>
    <w:rsid w:val="00B32343"/>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B6790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67900"/>
    <w:rPr>
      <w:kern w:val="0"/>
      <w:lang w:val="lt-LT"/>
      <w14:ligatures w14:val="none"/>
    </w:rPr>
  </w:style>
  <w:style w:type="paragraph" w:styleId="Porat">
    <w:name w:val="footer"/>
    <w:basedOn w:val="prastasis"/>
    <w:link w:val="PoratDiagrama"/>
    <w:uiPriority w:val="99"/>
    <w:unhideWhenUsed/>
    <w:rsid w:val="00B6790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67900"/>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41341">
      <w:bodyDiv w:val="1"/>
      <w:marLeft w:val="0"/>
      <w:marRight w:val="0"/>
      <w:marTop w:val="0"/>
      <w:marBottom w:val="0"/>
      <w:divBdr>
        <w:top w:val="none" w:sz="0" w:space="0" w:color="auto"/>
        <w:left w:val="none" w:sz="0" w:space="0" w:color="auto"/>
        <w:bottom w:val="none" w:sz="0" w:space="0" w:color="auto"/>
        <w:right w:val="none" w:sz="0" w:space="0" w:color="auto"/>
      </w:divBdr>
    </w:div>
    <w:div w:id="456221592">
      <w:bodyDiv w:val="1"/>
      <w:marLeft w:val="0"/>
      <w:marRight w:val="0"/>
      <w:marTop w:val="0"/>
      <w:marBottom w:val="0"/>
      <w:divBdr>
        <w:top w:val="none" w:sz="0" w:space="0" w:color="auto"/>
        <w:left w:val="none" w:sz="0" w:space="0" w:color="auto"/>
        <w:bottom w:val="none" w:sz="0" w:space="0" w:color="auto"/>
        <w:right w:val="none" w:sz="0" w:space="0" w:color="auto"/>
      </w:divBdr>
    </w:div>
    <w:div w:id="1454664925">
      <w:bodyDiv w:val="1"/>
      <w:marLeft w:val="0"/>
      <w:marRight w:val="0"/>
      <w:marTop w:val="0"/>
      <w:marBottom w:val="0"/>
      <w:divBdr>
        <w:top w:val="none" w:sz="0" w:space="0" w:color="auto"/>
        <w:left w:val="none" w:sz="0" w:space="0" w:color="auto"/>
        <w:bottom w:val="none" w:sz="0" w:space="0" w:color="auto"/>
        <w:right w:val="none" w:sz="0" w:space="0" w:color="auto"/>
      </w:divBdr>
    </w:div>
    <w:div w:id="1851093623">
      <w:bodyDiv w:val="1"/>
      <w:marLeft w:val="0"/>
      <w:marRight w:val="0"/>
      <w:marTop w:val="0"/>
      <w:marBottom w:val="0"/>
      <w:divBdr>
        <w:top w:val="none" w:sz="0" w:space="0" w:color="auto"/>
        <w:left w:val="none" w:sz="0" w:space="0" w:color="auto"/>
        <w:bottom w:val="none" w:sz="0" w:space="0" w:color="auto"/>
        <w:right w:val="none" w:sz="0" w:space="0" w:color="auto"/>
      </w:divBdr>
    </w:div>
    <w:div w:id="19777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18000</Words>
  <Characters>10261</Characters>
  <Application>Microsoft Office Word</Application>
  <DocSecurity>4</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2</cp:revision>
  <dcterms:created xsi:type="dcterms:W3CDTF">2025-04-14T07:13:00Z</dcterms:created>
  <dcterms:modified xsi:type="dcterms:W3CDTF">2025-04-14T07:13:00Z</dcterms:modified>
</cp:coreProperties>
</file>