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76C3" w14:textId="77777777" w:rsidR="0048463A" w:rsidRPr="006E1152" w:rsidRDefault="0048463A" w:rsidP="0048463A">
      <w:pPr>
        <w:pStyle w:val="Heading2"/>
        <w:ind w:left="5103"/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Hlk190672030"/>
      <w:bookmarkStart w:id="1" w:name="_Toc195617076"/>
      <w:r w:rsidRPr="006E1152">
        <w:rPr>
          <w:rFonts w:ascii="Times New Roman" w:hAnsi="Times New Roman" w:cs="Times New Roman"/>
          <w:color w:val="auto"/>
          <w:sz w:val="21"/>
          <w:szCs w:val="21"/>
        </w:rPr>
        <w:t>Pirkimo dokumentų 8 priedas „Siūlom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os prekės </w:t>
      </w:r>
      <w:r w:rsidRPr="006E1152">
        <w:rPr>
          <w:rFonts w:ascii="Times New Roman" w:hAnsi="Times New Roman" w:cs="Times New Roman"/>
          <w:color w:val="auto"/>
          <w:sz w:val="21"/>
          <w:szCs w:val="21"/>
        </w:rPr>
        <w:t>techniniai duomenys“</w:t>
      </w:r>
      <w:bookmarkEnd w:id="1"/>
    </w:p>
    <w:p w14:paraId="49DDD2A2" w14:textId="77777777" w:rsidR="0048463A" w:rsidRPr="006E1152" w:rsidRDefault="0048463A" w:rsidP="0048463A">
      <w:pPr>
        <w:tabs>
          <w:tab w:val="left" w:pos="993"/>
        </w:tabs>
        <w:spacing w:after="0" w:line="240" w:lineRule="auto"/>
        <w:jc w:val="center"/>
      </w:pPr>
    </w:p>
    <w:p w14:paraId="5DE668BE" w14:textId="77777777" w:rsidR="0048463A" w:rsidRPr="006E1152" w:rsidRDefault="0048463A" w:rsidP="0048463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E1152">
        <w:rPr>
          <w:rFonts w:ascii="Times New Roman" w:hAnsi="Times New Roman" w:cs="Times New Roman"/>
          <w:iCs/>
          <w:sz w:val="28"/>
          <w:szCs w:val="28"/>
        </w:rPr>
        <w:t>SIŪLOM</w:t>
      </w:r>
      <w:r>
        <w:rPr>
          <w:rFonts w:ascii="Times New Roman" w:hAnsi="Times New Roman" w:cs="Times New Roman"/>
          <w:iCs/>
          <w:sz w:val="28"/>
          <w:szCs w:val="28"/>
        </w:rPr>
        <w:t>OS PREKĖS</w:t>
      </w:r>
      <w:r w:rsidRPr="006E1152">
        <w:rPr>
          <w:rFonts w:ascii="Times New Roman" w:hAnsi="Times New Roman" w:cs="Times New Roman"/>
          <w:iCs/>
          <w:sz w:val="28"/>
          <w:szCs w:val="28"/>
        </w:rPr>
        <w:t xml:space="preserve"> TECHNINIAI DUOMENYS</w:t>
      </w:r>
    </w:p>
    <w:p w14:paraId="6B4D1D55" w14:textId="77777777" w:rsidR="0048463A" w:rsidRPr="006E1152" w:rsidRDefault="0048463A" w:rsidP="0048463A"/>
    <w:p w14:paraId="086B3DB1" w14:textId="77777777" w:rsidR="0048463A" w:rsidRPr="00735DEF" w:rsidRDefault="0048463A" w:rsidP="0048463A">
      <w:pPr>
        <w:pStyle w:val="ListParagraph"/>
        <w:numPr>
          <w:ilvl w:val="0"/>
          <w:numId w:val="1"/>
        </w:numPr>
        <w:spacing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735DEF">
        <w:rPr>
          <w:rFonts w:ascii="Times New Roman" w:hAnsi="Times New Roman" w:cs="Times New Roman"/>
        </w:rPr>
        <w:t xml:space="preserve">Tiekėjas turi užpildyti pateiktą lentelę. Transporto priemonė turi atitikti visus gamintojo nustatytus kokybės reikalavimus bei tarptautinius kokybės ir ekologinius reikalavimus. </w:t>
      </w:r>
      <w:r>
        <w:rPr>
          <w:rFonts w:ascii="Times New Roman" w:hAnsi="Times New Roman" w:cs="Times New Roman"/>
        </w:rPr>
        <w:t xml:space="preserve">Transporto priemonė </w:t>
      </w:r>
      <w:r w:rsidRPr="00735DEF">
        <w:rPr>
          <w:rFonts w:ascii="Times New Roman" w:hAnsi="Times New Roman" w:cs="Times New Roman"/>
        </w:rPr>
        <w:t>turi atitikti ES standartus.</w:t>
      </w:r>
    </w:p>
    <w:p w14:paraId="152A73DD" w14:textId="77777777" w:rsidR="0048463A" w:rsidRDefault="0048463A" w:rsidP="0048463A">
      <w:pPr>
        <w:pStyle w:val="ListParagraph"/>
        <w:numPr>
          <w:ilvl w:val="0"/>
          <w:numId w:val="1"/>
        </w:numPr>
        <w:spacing w:after="240" w:line="2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Transporto priemonėje </w:t>
      </w:r>
      <w:r w:rsidRPr="00735DEF">
        <w:rPr>
          <w:rFonts w:ascii="Times New Roman" w:hAnsi="Times New Roman" w:cs="Times New Roman"/>
        </w:rPr>
        <w:t>gali būti kiti nepaminėti arba geresnių parametrų transporto priemonės įrangos komponentai, suderinami su techninės specifikacijos reikalavimais.</w:t>
      </w:r>
    </w:p>
    <w:tbl>
      <w:tblPr>
        <w:tblW w:w="9781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4253"/>
        <w:gridCol w:w="2693"/>
      </w:tblGrid>
      <w:tr w:rsidR="0048463A" w:rsidRPr="00CA6832" w14:paraId="475BB333" w14:textId="77777777" w:rsidTr="0048463A">
        <w:trPr>
          <w:trHeight w:val="345"/>
        </w:trPr>
        <w:tc>
          <w:tcPr>
            <w:tcW w:w="709" w:type="dxa"/>
            <w:vAlign w:val="center"/>
          </w:tcPr>
          <w:p w14:paraId="0B385532" w14:textId="77777777" w:rsidR="0048463A" w:rsidRPr="00CA6832" w:rsidRDefault="0048463A" w:rsidP="00B76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126" w:type="dxa"/>
            <w:vAlign w:val="center"/>
          </w:tcPr>
          <w:p w14:paraId="0B290FB9" w14:textId="77777777" w:rsidR="0048463A" w:rsidRPr="00CA6832" w:rsidRDefault="0048463A" w:rsidP="00B76901">
            <w:pPr>
              <w:spacing w:after="0" w:line="240" w:lineRule="auto"/>
              <w:ind w:left="85"/>
              <w:jc w:val="center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Savybė</w:t>
            </w:r>
          </w:p>
        </w:tc>
        <w:tc>
          <w:tcPr>
            <w:tcW w:w="4253" w:type="dxa"/>
            <w:vAlign w:val="center"/>
          </w:tcPr>
          <w:p w14:paraId="414CD44B" w14:textId="77777777" w:rsidR="0048463A" w:rsidRPr="00CA6832" w:rsidRDefault="0048463A" w:rsidP="00B76901">
            <w:pPr>
              <w:spacing w:after="0" w:line="240" w:lineRule="auto"/>
              <w:ind w:left="360" w:right="132"/>
              <w:jc w:val="center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Reikalavimai</w:t>
            </w:r>
          </w:p>
        </w:tc>
        <w:tc>
          <w:tcPr>
            <w:tcW w:w="2693" w:type="dxa"/>
            <w:vAlign w:val="center"/>
          </w:tcPr>
          <w:p w14:paraId="3B7921E7" w14:textId="77777777" w:rsidR="0048463A" w:rsidRPr="00D201A6" w:rsidRDefault="0048463A" w:rsidP="00B76901">
            <w:pPr>
              <w:spacing w:after="0" w:line="240" w:lineRule="auto"/>
              <w:ind w:left="360" w:right="132"/>
              <w:jc w:val="center"/>
              <w:rPr>
                <w:rFonts w:ascii="Times New Roman" w:hAnsi="Times New Roman" w:cs="Times New Roman"/>
                <w:b/>
              </w:rPr>
            </w:pPr>
            <w:r w:rsidRPr="00D201A6">
              <w:rPr>
                <w:rFonts w:ascii="Times New Roman" w:hAnsi="Times New Roman" w:cs="Times New Roman"/>
                <w:b/>
              </w:rPr>
              <w:t xml:space="preserve">Siūlomos </w:t>
            </w:r>
            <w:r>
              <w:rPr>
                <w:rFonts w:ascii="Times New Roman" w:hAnsi="Times New Roman" w:cs="Times New Roman"/>
                <w:b/>
              </w:rPr>
              <w:t>transporto priemonės</w:t>
            </w:r>
            <w:r w:rsidRPr="00D201A6">
              <w:rPr>
                <w:rFonts w:ascii="Times New Roman" w:hAnsi="Times New Roman" w:cs="Times New Roman"/>
                <w:b/>
              </w:rPr>
              <w:t xml:space="preserve"> techniniai duomenys</w:t>
            </w:r>
          </w:p>
          <w:p w14:paraId="311680E6" w14:textId="77777777" w:rsidR="0048463A" w:rsidRPr="00CA6832" w:rsidRDefault="0048463A" w:rsidP="00B76901">
            <w:pPr>
              <w:spacing w:after="0" w:line="240" w:lineRule="auto"/>
              <w:ind w:left="360" w:right="132"/>
              <w:jc w:val="center"/>
              <w:rPr>
                <w:rFonts w:ascii="Times New Roman" w:hAnsi="Times New Roman" w:cs="Times New Roman"/>
                <w:b/>
              </w:rPr>
            </w:pPr>
            <w:r w:rsidRPr="00D201A6">
              <w:rPr>
                <w:rFonts w:ascii="Times New Roman" w:hAnsi="Times New Roman" w:cs="Times New Roman"/>
                <w:bCs/>
              </w:rPr>
              <w:t>(Pildo tiekėjas, nurodydamas konkrečius siūlomos prekės duomenis)</w:t>
            </w:r>
          </w:p>
        </w:tc>
      </w:tr>
      <w:tr w:rsidR="0048463A" w:rsidRPr="00CA6832" w14:paraId="4105D43D" w14:textId="77777777" w:rsidTr="0048463A">
        <w:trPr>
          <w:trHeight w:val="276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3F6757C" w14:textId="77777777" w:rsidR="0048463A" w:rsidRPr="00CA6832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 xml:space="preserve">1. Bendri reikalavimai </w:t>
            </w:r>
            <w:r>
              <w:rPr>
                <w:rFonts w:ascii="Times New Roman" w:hAnsi="Times New Roman" w:cs="Times New Roman"/>
                <w:b/>
              </w:rPr>
              <w:t>sunkvežimiui</w:t>
            </w:r>
            <w:r w:rsidRPr="00CA683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8463A" w:rsidRPr="00CA6832" w14:paraId="3FE94DAE" w14:textId="77777777" w:rsidTr="0048463A">
        <w:tc>
          <w:tcPr>
            <w:tcW w:w="709" w:type="dxa"/>
          </w:tcPr>
          <w:p w14:paraId="17ABF8DC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26" w:type="dxa"/>
          </w:tcPr>
          <w:p w14:paraId="3B76DB73" w14:textId="77777777" w:rsidR="0048463A" w:rsidRPr="00CA6832" w:rsidRDefault="0048463A" w:rsidP="00B76901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Automobilių rūšis</w:t>
            </w:r>
          </w:p>
        </w:tc>
        <w:tc>
          <w:tcPr>
            <w:tcW w:w="4253" w:type="dxa"/>
          </w:tcPr>
          <w:p w14:paraId="59CDA836" w14:textId="77777777" w:rsidR="0048463A" w:rsidRPr="00CA6832" w:rsidRDefault="0048463A" w:rsidP="00B76901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Sunkvežimis – N3 klasė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7083">
              <w:rPr>
                <w:rFonts w:ascii="Times New Roman" w:hAnsi="Times New Roman" w:cs="Times New Roman"/>
              </w:rPr>
              <w:t>su konteinerių užtraukimo mechanizmu bei priekaba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1BB0CDD" w14:textId="77777777" w:rsidR="0048463A" w:rsidRPr="00CA6832" w:rsidRDefault="0048463A" w:rsidP="00B76901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4BD24691" w14:textId="77777777" w:rsidTr="0048463A">
        <w:tc>
          <w:tcPr>
            <w:tcW w:w="709" w:type="dxa"/>
          </w:tcPr>
          <w:p w14:paraId="7455EC6A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1F5BA767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Pagaminimo metai</w:t>
            </w:r>
          </w:p>
        </w:tc>
        <w:tc>
          <w:tcPr>
            <w:tcW w:w="4253" w:type="dxa"/>
          </w:tcPr>
          <w:p w14:paraId="1A31EEDD" w14:textId="77777777" w:rsidR="0048463A" w:rsidRPr="00CA6832" w:rsidRDefault="0048463A" w:rsidP="00B76901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Sunkvežimis pagamintas ne </w:t>
            </w:r>
            <w:r>
              <w:rPr>
                <w:rFonts w:ascii="Times New Roman" w:hAnsi="Times New Roman" w:cs="Times New Roman"/>
              </w:rPr>
              <w:t>anksčiau</w:t>
            </w:r>
            <w:r w:rsidRPr="00CA6832">
              <w:rPr>
                <w:rFonts w:ascii="Times New Roman" w:hAnsi="Times New Roman" w:cs="Times New Roman"/>
              </w:rPr>
              <w:t xml:space="preserve"> kaip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CA6832">
              <w:rPr>
                <w:rFonts w:ascii="Times New Roman" w:hAnsi="Times New Roman" w:cs="Times New Roman"/>
              </w:rPr>
              <w:t>metais.</w:t>
            </w:r>
          </w:p>
        </w:tc>
        <w:tc>
          <w:tcPr>
            <w:tcW w:w="2693" w:type="dxa"/>
          </w:tcPr>
          <w:p w14:paraId="08A562F7" w14:textId="77777777" w:rsidR="0048463A" w:rsidRPr="00CA6832" w:rsidRDefault="0048463A" w:rsidP="00B76901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0100F25C" w14:textId="77777777" w:rsidTr="0048463A">
        <w:tc>
          <w:tcPr>
            <w:tcW w:w="709" w:type="dxa"/>
            <w:shd w:val="clear" w:color="auto" w:fill="auto"/>
          </w:tcPr>
          <w:p w14:paraId="5CEA024A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866B404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Vairas </w:t>
            </w:r>
          </w:p>
        </w:tc>
        <w:tc>
          <w:tcPr>
            <w:tcW w:w="4253" w:type="dxa"/>
            <w:shd w:val="clear" w:color="auto" w:fill="auto"/>
          </w:tcPr>
          <w:p w14:paraId="3714BCD8" w14:textId="77777777" w:rsidR="0048463A" w:rsidRPr="00CA6832" w:rsidRDefault="0048463A" w:rsidP="00B76901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Kairėje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19D7792" w14:textId="77777777" w:rsidR="0048463A" w:rsidRPr="00CA6832" w:rsidRDefault="0048463A" w:rsidP="00B76901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143557BA" w14:textId="77777777" w:rsidTr="0048463A">
        <w:tc>
          <w:tcPr>
            <w:tcW w:w="709" w:type="dxa"/>
            <w:shd w:val="clear" w:color="auto" w:fill="auto"/>
          </w:tcPr>
          <w:p w14:paraId="1C5E707E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E0E46AC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A6832">
              <w:rPr>
                <w:rFonts w:ascii="Times New Roman" w:hAnsi="Times New Roman" w:cs="Times New Roman"/>
              </w:rPr>
              <w:t>Rida</w:t>
            </w:r>
          </w:p>
        </w:tc>
        <w:tc>
          <w:tcPr>
            <w:tcW w:w="4253" w:type="dxa"/>
            <w:shd w:val="clear" w:color="auto" w:fill="auto"/>
          </w:tcPr>
          <w:p w14:paraId="34BA22F8" w14:textId="77777777" w:rsidR="0048463A" w:rsidRPr="00CA6832" w:rsidRDefault="0048463A" w:rsidP="00B76901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Ne daugiau </w:t>
            </w:r>
            <w:r>
              <w:rPr>
                <w:rFonts w:ascii="Times New Roman" w:hAnsi="Times New Roman" w:cs="Times New Roman"/>
              </w:rPr>
              <w:t xml:space="preserve">nei 20 </w:t>
            </w:r>
            <w:r w:rsidRPr="00CA6832">
              <w:rPr>
                <w:rFonts w:ascii="Times New Roman" w:hAnsi="Times New Roman" w:cs="Times New Roman"/>
              </w:rPr>
              <w:t>000 km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63DC444E" w14:textId="77777777" w:rsidR="0048463A" w:rsidRPr="00CA6832" w:rsidRDefault="0048463A" w:rsidP="00B76901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4C1CAFC3" w14:textId="77777777" w:rsidTr="0048463A">
        <w:tc>
          <w:tcPr>
            <w:tcW w:w="709" w:type="dxa"/>
          </w:tcPr>
          <w:p w14:paraId="5D7349EB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2AE7A3EC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Automobilio atitikimas techniniams reikalavimams dėl transporto priemonės tipo</w:t>
            </w:r>
          </w:p>
        </w:tc>
        <w:tc>
          <w:tcPr>
            <w:tcW w:w="4253" w:type="dxa"/>
          </w:tcPr>
          <w:p w14:paraId="13886FA0" w14:textId="77777777" w:rsidR="0048463A" w:rsidRPr="00CA6832" w:rsidRDefault="0048463A" w:rsidP="00B76901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5E2654">
              <w:rPr>
                <w:rFonts w:ascii="Times New Roman" w:hAnsi="Times New Roman" w:cs="Times New Roman"/>
              </w:rPr>
              <w:t xml:space="preserve">Turi atitikti techninius reikalavimus, patvirtintus Valstybinės kelių transporto inspekcijos prie Susisiekimo ministerijos </w:t>
            </w:r>
            <w:r>
              <w:rPr>
                <w:rFonts w:ascii="Times New Roman" w:hAnsi="Times New Roman" w:cs="Times New Roman"/>
              </w:rPr>
              <w:t xml:space="preserve">viršininko </w:t>
            </w:r>
            <w:r w:rsidRPr="005E2654">
              <w:rPr>
                <w:rFonts w:ascii="Times New Roman" w:hAnsi="Times New Roman" w:cs="Times New Roman"/>
              </w:rPr>
              <w:t>įsakymu „Dėl techninių reikalavimų nacionaliniam transporto priemonių tipui patvirtinti“ (Nr. 2B-185).</w:t>
            </w:r>
          </w:p>
        </w:tc>
        <w:tc>
          <w:tcPr>
            <w:tcW w:w="2693" w:type="dxa"/>
          </w:tcPr>
          <w:p w14:paraId="742F0D43" w14:textId="77777777" w:rsidR="0048463A" w:rsidRPr="005E2654" w:rsidRDefault="0048463A" w:rsidP="00B76901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043CE8C3" w14:textId="77777777" w:rsidTr="0048463A">
        <w:tc>
          <w:tcPr>
            <w:tcW w:w="709" w:type="dxa"/>
          </w:tcPr>
          <w:p w14:paraId="038F9F64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37E260BF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Keliamoji galia</w:t>
            </w:r>
          </w:p>
        </w:tc>
        <w:tc>
          <w:tcPr>
            <w:tcW w:w="4253" w:type="dxa"/>
          </w:tcPr>
          <w:p w14:paraId="02A659AE" w14:textId="77777777" w:rsidR="0048463A" w:rsidRPr="00CA6832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Ne mažiau </w:t>
            </w:r>
            <w:r>
              <w:rPr>
                <w:rFonts w:ascii="Times New Roman" w:hAnsi="Times New Roman" w:cs="Times New Roman"/>
              </w:rPr>
              <w:t xml:space="preserve">nei </w:t>
            </w:r>
            <w:r w:rsidRPr="00CA68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CA6832">
              <w:rPr>
                <w:rFonts w:ascii="Times New Roman" w:hAnsi="Times New Roman" w:cs="Times New Roman"/>
              </w:rPr>
              <w:t>000 kg</w:t>
            </w:r>
          </w:p>
        </w:tc>
        <w:tc>
          <w:tcPr>
            <w:tcW w:w="2693" w:type="dxa"/>
          </w:tcPr>
          <w:p w14:paraId="42CB16F7" w14:textId="77777777" w:rsidR="0048463A" w:rsidRPr="00CA6832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035EB8FD" w14:textId="77777777" w:rsidTr="0048463A">
        <w:tc>
          <w:tcPr>
            <w:tcW w:w="709" w:type="dxa"/>
          </w:tcPr>
          <w:p w14:paraId="2FBA41F4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17810190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Bendroji techninė masė</w:t>
            </w:r>
          </w:p>
        </w:tc>
        <w:tc>
          <w:tcPr>
            <w:tcW w:w="4253" w:type="dxa"/>
          </w:tcPr>
          <w:p w14:paraId="4B25B592" w14:textId="77777777" w:rsidR="0048463A" w:rsidRPr="00CA6832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Ne mažiau </w:t>
            </w:r>
            <w:r>
              <w:rPr>
                <w:rFonts w:ascii="Times New Roman" w:hAnsi="Times New Roman" w:cs="Times New Roman"/>
              </w:rPr>
              <w:t xml:space="preserve">nei </w:t>
            </w:r>
            <w:r w:rsidRPr="00CA6832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6832">
              <w:rPr>
                <w:rFonts w:ascii="Times New Roman" w:hAnsi="Times New Roman" w:cs="Times New Roman"/>
              </w:rPr>
              <w:t>000 kg</w:t>
            </w:r>
          </w:p>
        </w:tc>
        <w:tc>
          <w:tcPr>
            <w:tcW w:w="2693" w:type="dxa"/>
          </w:tcPr>
          <w:p w14:paraId="00B38E17" w14:textId="77777777" w:rsidR="0048463A" w:rsidRPr="00CA6832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5A599BC3" w14:textId="77777777" w:rsidTr="0048463A">
        <w:tc>
          <w:tcPr>
            <w:tcW w:w="9781" w:type="dxa"/>
            <w:gridSpan w:val="4"/>
            <w:shd w:val="clear" w:color="auto" w:fill="D9D9D9" w:themeFill="background1" w:themeFillShade="D9"/>
          </w:tcPr>
          <w:p w14:paraId="63EB70F7" w14:textId="77777777" w:rsidR="0048463A" w:rsidRPr="00597083" w:rsidRDefault="0048463A" w:rsidP="00B76901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b/>
              </w:rPr>
            </w:pPr>
            <w:r w:rsidRPr="00597083">
              <w:rPr>
                <w:rFonts w:ascii="Times New Roman" w:hAnsi="Times New Roman" w:cs="Times New Roman"/>
                <w:b/>
              </w:rPr>
              <w:t>2. Variklis:</w:t>
            </w:r>
          </w:p>
        </w:tc>
      </w:tr>
      <w:tr w:rsidR="0048463A" w:rsidRPr="00CA6832" w14:paraId="46BB62CE" w14:textId="77777777" w:rsidTr="0048463A">
        <w:tc>
          <w:tcPr>
            <w:tcW w:w="709" w:type="dxa"/>
          </w:tcPr>
          <w:p w14:paraId="3AB9753C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26" w:type="dxa"/>
          </w:tcPr>
          <w:p w14:paraId="77D36020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Variklio išmetami teršalai</w:t>
            </w:r>
          </w:p>
        </w:tc>
        <w:tc>
          <w:tcPr>
            <w:tcW w:w="4253" w:type="dxa"/>
          </w:tcPr>
          <w:p w14:paraId="031BA9F5" w14:textId="77777777" w:rsidR="0048463A" w:rsidRPr="00597083" w:rsidRDefault="0048463A" w:rsidP="00B76901">
            <w:pPr>
              <w:suppressAutoHyphens/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597083">
              <w:rPr>
                <w:rFonts w:ascii="Times New Roman" w:hAnsi="Times New Roman" w:cs="Times New Roman"/>
              </w:rPr>
              <w:t xml:space="preserve">Dyzelinis, turi atitikti EURO 6 varikliams keliamus emisijos reikalavimus. </w:t>
            </w:r>
          </w:p>
        </w:tc>
        <w:tc>
          <w:tcPr>
            <w:tcW w:w="2693" w:type="dxa"/>
          </w:tcPr>
          <w:p w14:paraId="5753D912" w14:textId="77777777" w:rsidR="0048463A" w:rsidRPr="00597083" w:rsidRDefault="0048463A" w:rsidP="00B76901">
            <w:pPr>
              <w:suppressAutoHyphens/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17C5550E" w14:textId="77777777" w:rsidTr="0048463A">
        <w:tc>
          <w:tcPr>
            <w:tcW w:w="709" w:type="dxa"/>
          </w:tcPr>
          <w:p w14:paraId="1DCA4C75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126" w:type="dxa"/>
          </w:tcPr>
          <w:p w14:paraId="74E3F340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Galia</w:t>
            </w:r>
          </w:p>
        </w:tc>
        <w:tc>
          <w:tcPr>
            <w:tcW w:w="4253" w:type="dxa"/>
          </w:tcPr>
          <w:p w14:paraId="67F7DAC7" w14:textId="77777777" w:rsidR="0048463A" w:rsidRPr="00597083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597083">
              <w:rPr>
                <w:rFonts w:ascii="Times New Roman" w:hAnsi="Times New Roman" w:cs="Times New Roman"/>
              </w:rPr>
              <w:t>Ne mažiau nei 300 kW</w:t>
            </w:r>
          </w:p>
        </w:tc>
        <w:tc>
          <w:tcPr>
            <w:tcW w:w="2693" w:type="dxa"/>
          </w:tcPr>
          <w:p w14:paraId="2A91004D" w14:textId="77777777" w:rsidR="0048463A" w:rsidRPr="00597083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4514A026" w14:textId="77777777" w:rsidTr="0048463A">
        <w:tc>
          <w:tcPr>
            <w:tcW w:w="709" w:type="dxa"/>
          </w:tcPr>
          <w:p w14:paraId="085CADB7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126" w:type="dxa"/>
          </w:tcPr>
          <w:p w14:paraId="6680FEB9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Darbinis tūris</w:t>
            </w:r>
          </w:p>
        </w:tc>
        <w:tc>
          <w:tcPr>
            <w:tcW w:w="4253" w:type="dxa"/>
          </w:tcPr>
          <w:p w14:paraId="7DB8F6B7" w14:textId="77777777" w:rsidR="0048463A" w:rsidRPr="00597083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  <w:vertAlign w:val="superscript"/>
              </w:rPr>
            </w:pPr>
            <w:r w:rsidRPr="00597083">
              <w:rPr>
                <w:rFonts w:ascii="Times New Roman" w:hAnsi="Times New Roman" w:cs="Times New Roman"/>
              </w:rPr>
              <w:t>Ne mažiau nei 12 000 cm</w:t>
            </w:r>
            <w:r w:rsidRPr="0059708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693" w:type="dxa"/>
          </w:tcPr>
          <w:p w14:paraId="3BDDBFD2" w14:textId="77777777" w:rsidR="0048463A" w:rsidRPr="00597083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086B4F67" w14:textId="77777777" w:rsidTr="0048463A">
        <w:tc>
          <w:tcPr>
            <w:tcW w:w="9781" w:type="dxa"/>
            <w:gridSpan w:val="4"/>
            <w:shd w:val="clear" w:color="auto" w:fill="D9D9D9" w:themeFill="background1" w:themeFillShade="D9"/>
          </w:tcPr>
          <w:p w14:paraId="4350A8DF" w14:textId="77777777" w:rsidR="0048463A" w:rsidRPr="00CA6832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3. Transmisija:</w:t>
            </w:r>
          </w:p>
        </w:tc>
      </w:tr>
      <w:tr w:rsidR="0048463A" w:rsidRPr="00CA6832" w14:paraId="28E315A5" w14:textId="77777777" w:rsidTr="0048463A">
        <w:tc>
          <w:tcPr>
            <w:tcW w:w="709" w:type="dxa"/>
          </w:tcPr>
          <w:p w14:paraId="17D1D479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26" w:type="dxa"/>
          </w:tcPr>
          <w:p w14:paraId="67D0E651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Pavarų dėžė</w:t>
            </w:r>
          </w:p>
        </w:tc>
        <w:tc>
          <w:tcPr>
            <w:tcW w:w="4253" w:type="dxa"/>
          </w:tcPr>
          <w:p w14:paraId="5420B2C0" w14:textId="77777777" w:rsidR="0048463A" w:rsidRPr="00CA6832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Automatinė arba Mechaninė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05765D39" w14:textId="77777777" w:rsidR="0048463A" w:rsidRPr="00CA6832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7689B8AC" w14:textId="77777777" w:rsidTr="0048463A">
        <w:tc>
          <w:tcPr>
            <w:tcW w:w="9781" w:type="dxa"/>
            <w:gridSpan w:val="4"/>
            <w:shd w:val="clear" w:color="auto" w:fill="D9D9D9" w:themeFill="background1" w:themeFillShade="D9"/>
          </w:tcPr>
          <w:p w14:paraId="2AC22ECA" w14:textId="77777777" w:rsidR="0048463A" w:rsidRPr="00CA6832" w:rsidRDefault="0048463A" w:rsidP="00B76901">
            <w:pPr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4. Vairo mechanizmas:</w:t>
            </w:r>
          </w:p>
        </w:tc>
      </w:tr>
      <w:tr w:rsidR="0048463A" w:rsidRPr="00CA6832" w14:paraId="7C64F39F" w14:textId="77777777" w:rsidTr="0048463A">
        <w:tc>
          <w:tcPr>
            <w:tcW w:w="709" w:type="dxa"/>
          </w:tcPr>
          <w:p w14:paraId="1C7E8EA8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126" w:type="dxa"/>
          </w:tcPr>
          <w:p w14:paraId="3E33735C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Vairo kolonėlė</w:t>
            </w:r>
          </w:p>
        </w:tc>
        <w:tc>
          <w:tcPr>
            <w:tcW w:w="4253" w:type="dxa"/>
          </w:tcPr>
          <w:p w14:paraId="56DD7054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left="360" w:right="132" w:hanging="360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Turi būti reguliuojama vairo rato padėtis. </w:t>
            </w:r>
          </w:p>
        </w:tc>
        <w:tc>
          <w:tcPr>
            <w:tcW w:w="2693" w:type="dxa"/>
          </w:tcPr>
          <w:p w14:paraId="082B338A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left="360" w:right="132" w:hanging="360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6DA698E0" w14:textId="77777777" w:rsidTr="0048463A">
        <w:tc>
          <w:tcPr>
            <w:tcW w:w="709" w:type="dxa"/>
          </w:tcPr>
          <w:p w14:paraId="47E30755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126" w:type="dxa"/>
          </w:tcPr>
          <w:p w14:paraId="6B9D295C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Vairas su užraktu ir imobilizatoriumi</w:t>
            </w:r>
          </w:p>
        </w:tc>
        <w:tc>
          <w:tcPr>
            <w:tcW w:w="4253" w:type="dxa"/>
          </w:tcPr>
          <w:p w14:paraId="07489454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left="360" w:right="132" w:hanging="360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  <w:tc>
          <w:tcPr>
            <w:tcW w:w="2693" w:type="dxa"/>
          </w:tcPr>
          <w:p w14:paraId="066F0F32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left="360" w:right="132" w:hanging="360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5E65F4E1" w14:textId="77777777" w:rsidTr="0048463A">
        <w:tc>
          <w:tcPr>
            <w:tcW w:w="9781" w:type="dxa"/>
            <w:gridSpan w:val="4"/>
            <w:shd w:val="clear" w:color="auto" w:fill="D9D9D9" w:themeFill="background1" w:themeFillShade="D9"/>
          </w:tcPr>
          <w:p w14:paraId="2B43AD8E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left="360" w:right="132" w:hanging="360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5. Važiuoklė:</w:t>
            </w:r>
          </w:p>
        </w:tc>
      </w:tr>
      <w:tr w:rsidR="0048463A" w:rsidRPr="00CA6832" w14:paraId="1B3380D7" w14:textId="77777777" w:rsidTr="0048463A">
        <w:tc>
          <w:tcPr>
            <w:tcW w:w="709" w:type="dxa"/>
          </w:tcPr>
          <w:p w14:paraId="087042D8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126" w:type="dxa"/>
          </w:tcPr>
          <w:p w14:paraId="55C1098C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Ratų formulė</w:t>
            </w:r>
          </w:p>
        </w:tc>
        <w:tc>
          <w:tcPr>
            <w:tcW w:w="4253" w:type="dxa"/>
          </w:tcPr>
          <w:p w14:paraId="699818B9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6x</w:t>
            </w:r>
            <w:r>
              <w:rPr>
                <w:rFonts w:ascii="Times New Roman" w:hAnsi="Times New Roman" w:cs="Times New Roman"/>
              </w:rPr>
              <w:t>4 varoma antra ir trečia ašis.</w:t>
            </w:r>
          </w:p>
        </w:tc>
        <w:tc>
          <w:tcPr>
            <w:tcW w:w="2693" w:type="dxa"/>
          </w:tcPr>
          <w:p w14:paraId="0AF95B62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280CBE17" w14:textId="77777777" w:rsidTr="0048463A">
        <w:tc>
          <w:tcPr>
            <w:tcW w:w="709" w:type="dxa"/>
          </w:tcPr>
          <w:p w14:paraId="21E28176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126" w:type="dxa"/>
          </w:tcPr>
          <w:p w14:paraId="098D5F0B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Diferencial</w:t>
            </w:r>
            <w:r>
              <w:rPr>
                <w:rFonts w:ascii="Times New Roman" w:hAnsi="Times New Roman" w:cs="Times New Roman"/>
              </w:rPr>
              <w:t>o</w:t>
            </w:r>
            <w:r w:rsidRPr="00CA6832">
              <w:rPr>
                <w:rFonts w:ascii="Times New Roman" w:hAnsi="Times New Roman" w:cs="Times New Roman"/>
              </w:rPr>
              <w:t xml:space="preserve"> blokavimas</w:t>
            </w:r>
          </w:p>
        </w:tc>
        <w:tc>
          <w:tcPr>
            <w:tcW w:w="4253" w:type="dxa"/>
          </w:tcPr>
          <w:p w14:paraId="0F83CDF0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  <w:tc>
          <w:tcPr>
            <w:tcW w:w="2693" w:type="dxa"/>
          </w:tcPr>
          <w:p w14:paraId="4E8038B8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0C698F41" w14:textId="77777777" w:rsidTr="0048463A">
        <w:tc>
          <w:tcPr>
            <w:tcW w:w="709" w:type="dxa"/>
          </w:tcPr>
          <w:p w14:paraId="0BE54AA1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126" w:type="dxa"/>
          </w:tcPr>
          <w:p w14:paraId="766CC6E5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Priekinės ir galinių ašių stabilizatoriai</w:t>
            </w:r>
          </w:p>
        </w:tc>
        <w:tc>
          <w:tcPr>
            <w:tcW w:w="4253" w:type="dxa"/>
          </w:tcPr>
          <w:p w14:paraId="4617392D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  <w:tc>
          <w:tcPr>
            <w:tcW w:w="2693" w:type="dxa"/>
          </w:tcPr>
          <w:p w14:paraId="03F9421A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24CADF88" w14:textId="77777777" w:rsidTr="0048463A">
        <w:tc>
          <w:tcPr>
            <w:tcW w:w="9781" w:type="dxa"/>
            <w:gridSpan w:val="4"/>
            <w:shd w:val="clear" w:color="auto" w:fill="D9D9D9" w:themeFill="background1" w:themeFillShade="D9"/>
          </w:tcPr>
          <w:p w14:paraId="48A95FBE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6. Padangos:</w:t>
            </w:r>
          </w:p>
        </w:tc>
      </w:tr>
      <w:tr w:rsidR="0048463A" w:rsidRPr="00CA6832" w14:paraId="56F2D567" w14:textId="77777777" w:rsidTr="0048463A">
        <w:tc>
          <w:tcPr>
            <w:tcW w:w="709" w:type="dxa"/>
          </w:tcPr>
          <w:p w14:paraId="15EE2047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126" w:type="dxa"/>
          </w:tcPr>
          <w:p w14:paraId="6B58FC49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Padangos protektoriaus gylis</w:t>
            </w:r>
          </w:p>
        </w:tc>
        <w:tc>
          <w:tcPr>
            <w:tcW w:w="4253" w:type="dxa"/>
          </w:tcPr>
          <w:p w14:paraId="4FD37B13" w14:textId="77777777" w:rsidR="0048463A" w:rsidRPr="00CA6832" w:rsidRDefault="0048463A" w:rsidP="00B76901">
            <w:pPr>
              <w:tabs>
                <w:tab w:val="left" w:pos="4700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Ne mažiau</w:t>
            </w:r>
            <w:r>
              <w:rPr>
                <w:rFonts w:ascii="Times New Roman" w:hAnsi="Times New Roman" w:cs="Times New Roman"/>
              </w:rPr>
              <w:t xml:space="preserve"> nei</w:t>
            </w:r>
            <w:r w:rsidRPr="00CA6832">
              <w:rPr>
                <w:rFonts w:ascii="Times New Roman" w:hAnsi="Times New Roman" w:cs="Times New Roman"/>
              </w:rPr>
              <w:t xml:space="preserve"> 80</w:t>
            </w:r>
            <w:r>
              <w:rPr>
                <w:rFonts w:ascii="Times New Roman" w:hAnsi="Times New Roman" w:cs="Times New Roman"/>
              </w:rPr>
              <w:t xml:space="preserve"> proc.</w:t>
            </w:r>
          </w:p>
        </w:tc>
        <w:tc>
          <w:tcPr>
            <w:tcW w:w="2693" w:type="dxa"/>
          </w:tcPr>
          <w:p w14:paraId="7F2559CC" w14:textId="77777777" w:rsidR="0048463A" w:rsidRPr="00CA6832" w:rsidRDefault="0048463A" w:rsidP="00B76901">
            <w:pPr>
              <w:tabs>
                <w:tab w:val="left" w:pos="4700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20455ED2" w14:textId="77777777" w:rsidTr="0048463A">
        <w:tc>
          <w:tcPr>
            <w:tcW w:w="9781" w:type="dxa"/>
            <w:gridSpan w:val="4"/>
            <w:shd w:val="clear" w:color="auto" w:fill="D9D9D9" w:themeFill="background1" w:themeFillShade="D9"/>
          </w:tcPr>
          <w:p w14:paraId="3CF1B8A5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7. Stabdžių sistema:</w:t>
            </w:r>
          </w:p>
        </w:tc>
      </w:tr>
      <w:tr w:rsidR="0048463A" w:rsidRPr="00CA6832" w14:paraId="559C6658" w14:textId="77777777" w:rsidTr="0048463A">
        <w:tc>
          <w:tcPr>
            <w:tcW w:w="709" w:type="dxa"/>
          </w:tcPr>
          <w:p w14:paraId="20535FB4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126" w:type="dxa"/>
          </w:tcPr>
          <w:p w14:paraId="398B45D2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ABS</w:t>
            </w:r>
          </w:p>
        </w:tc>
        <w:tc>
          <w:tcPr>
            <w:tcW w:w="4253" w:type="dxa"/>
          </w:tcPr>
          <w:p w14:paraId="2F02636E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  <w:tc>
          <w:tcPr>
            <w:tcW w:w="2693" w:type="dxa"/>
          </w:tcPr>
          <w:p w14:paraId="09AD3A25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65BE9BB2" w14:textId="77777777" w:rsidTr="0048463A">
        <w:tc>
          <w:tcPr>
            <w:tcW w:w="709" w:type="dxa"/>
          </w:tcPr>
          <w:p w14:paraId="6C0F340E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lastRenderedPageBreak/>
              <w:t>7.2</w:t>
            </w:r>
          </w:p>
        </w:tc>
        <w:tc>
          <w:tcPr>
            <w:tcW w:w="2126" w:type="dxa"/>
          </w:tcPr>
          <w:p w14:paraId="1E4CE11E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ASR (praslydimo kontrolės sistema)</w:t>
            </w:r>
          </w:p>
        </w:tc>
        <w:tc>
          <w:tcPr>
            <w:tcW w:w="4253" w:type="dxa"/>
          </w:tcPr>
          <w:p w14:paraId="06650243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  <w:tc>
          <w:tcPr>
            <w:tcW w:w="2693" w:type="dxa"/>
          </w:tcPr>
          <w:p w14:paraId="6C1466F4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17623CEF" w14:textId="77777777" w:rsidTr="0048463A">
        <w:tc>
          <w:tcPr>
            <w:tcW w:w="9781" w:type="dxa"/>
            <w:gridSpan w:val="4"/>
            <w:shd w:val="clear" w:color="auto" w:fill="D9D9D9" w:themeFill="background1" w:themeFillShade="D9"/>
          </w:tcPr>
          <w:p w14:paraId="5C67DBA5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8. Elektrinė sistema:</w:t>
            </w:r>
          </w:p>
        </w:tc>
      </w:tr>
      <w:tr w:rsidR="0048463A" w:rsidRPr="00CA6832" w14:paraId="341A3E83" w14:textId="77777777" w:rsidTr="0048463A">
        <w:tc>
          <w:tcPr>
            <w:tcW w:w="709" w:type="dxa"/>
          </w:tcPr>
          <w:p w14:paraId="2EC85732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126" w:type="dxa"/>
          </w:tcPr>
          <w:p w14:paraId="56C5DFBF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  <w:w w:val="102"/>
              </w:rPr>
              <w:t>Akumuliatorių baterijos</w:t>
            </w:r>
          </w:p>
        </w:tc>
        <w:tc>
          <w:tcPr>
            <w:tcW w:w="4253" w:type="dxa"/>
          </w:tcPr>
          <w:p w14:paraId="00258047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  <w:tc>
          <w:tcPr>
            <w:tcW w:w="2693" w:type="dxa"/>
          </w:tcPr>
          <w:p w14:paraId="39B6C7C2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503F6525" w14:textId="77777777" w:rsidTr="0048463A">
        <w:trPr>
          <w:trHeight w:val="189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6DDCF211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9. Kabina:</w:t>
            </w:r>
          </w:p>
        </w:tc>
      </w:tr>
      <w:tr w:rsidR="0048463A" w:rsidRPr="00CA6832" w14:paraId="54BA83B1" w14:textId="77777777" w:rsidTr="0048463A">
        <w:tc>
          <w:tcPr>
            <w:tcW w:w="709" w:type="dxa"/>
          </w:tcPr>
          <w:p w14:paraId="2B1816BB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126" w:type="dxa"/>
          </w:tcPr>
          <w:p w14:paraId="562CD90D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Veidrodžiai</w:t>
            </w:r>
          </w:p>
        </w:tc>
        <w:tc>
          <w:tcPr>
            <w:tcW w:w="4253" w:type="dxa"/>
          </w:tcPr>
          <w:p w14:paraId="118FAEC1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 xml:space="preserve">Pagrindiniai (šoniniai) galinio vaizdo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CA6832">
              <w:rPr>
                <w:rFonts w:ascii="Times New Roman" w:hAnsi="Times New Roman" w:cs="Times New Roman"/>
                <w:color w:val="000000" w:themeColor="text1"/>
              </w:rPr>
              <w:t xml:space="preserve"> šildomi, elektra valdomi.</w:t>
            </w:r>
          </w:p>
        </w:tc>
        <w:tc>
          <w:tcPr>
            <w:tcW w:w="2693" w:type="dxa"/>
          </w:tcPr>
          <w:p w14:paraId="502FCC39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463A" w:rsidRPr="00CA6832" w14:paraId="105AC0B0" w14:textId="77777777" w:rsidTr="0048463A">
        <w:tc>
          <w:tcPr>
            <w:tcW w:w="709" w:type="dxa"/>
          </w:tcPr>
          <w:p w14:paraId="125B071A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126" w:type="dxa"/>
          </w:tcPr>
          <w:p w14:paraId="492C3634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Langai</w:t>
            </w:r>
          </w:p>
        </w:tc>
        <w:tc>
          <w:tcPr>
            <w:tcW w:w="4253" w:type="dxa"/>
          </w:tcPr>
          <w:p w14:paraId="402846DA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</w:rPr>
              <w:t>Šoni</w:t>
            </w:r>
            <w:r w:rsidRPr="00CA6832">
              <w:rPr>
                <w:rFonts w:ascii="Times New Roman" w:hAnsi="Times New Roman" w:cs="Times New Roman"/>
                <w:color w:val="000000" w:themeColor="text1"/>
              </w:rPr>
              <w:t>niai – elektra pakeliami.</w:t>
            </w:r>
          </w:p>
        </w:tc>
        <w:tc>
          <w:tcPr>
            <w:tcW w:w="2693" w:type="dxa"/>
          </w:tcPr>
          <w:p w14:paraId="6432EA7E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7AB38283" w14:textId="77777777" w:rsidTr="0048463A">
        <w:tc>
          <w:tcPr>
            <w:tcW w:w="709" w:type="dxa"/>
          </w:tcPr>
          <w:p w14:paraId="049EDC69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126" w:type="dxa"/>
          </w:tcPr>
          <w:p w14:paraId="5D7A4BA9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Vairuotojo sėdynė</w:t>
            </w:r>
          </w:p>
        </w:tc>
        <w:tc>
          <w:tcPr>
            <w:tcW w:w="4253" w:type="dxa"/>
          </w:tcPr>
          <w:p w14:paraId="37B56FFB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Pneumatinė, reguliuojama.</w:t>
            </w:r>
          </w:p>
        </w:tc>
        <w:tc>
          <w:tcPr>
            <w:tcW w:w="2693" w:type="dxa"/>
          </w:tcPr>
          <w:p w14:paraId="4695C501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463A" w:rsidRPr="00CA6832" w14:paraId="51E0F8E3" w14:textId="77777777" w:rsidTr="0048463A">
        <w:tc>
          <w:tcPr>
            <w:tcW w:w="709" w:type="dxa"/>
          </w:tcPr>
          <w:p w14:paraId="53A2E2E9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126" w:type="dxa"/>
          </w:tcPr>
          <w:p w14:paraId="2AE7E049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Garso sistema</w:t>
            </w:r>
          </w:p>
        </w:tc>
        <w:tc>
          <w:tcPr>
            <w:tcW w:w="4253" w:type="dxa"/>
          </w:tcPr>
          <w:p w14:paraId="1C94099E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Radijo imtuvas, garso kolonėlės.</w:t>
            </w:r>
          </w:p>
        </w:tc>
        <w:tc>
          <w:tcPr>
            <w:tcW w:w="2693" w:type="dxa"/>
          </w:tcPr>
          <w:p w14:paraId="7641B59B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3367DB8F" w14:textId="77777777" w:rsidTr="0048463A">
        <w:tc>
          <w:tcPr>
            <w:tcW w:w="709" w:type="dxa"/>
          </w:tcPr>
          <w:p w14:paraId="3EB906CA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2126" w:type="dxa"/>
          </w:tcPr>
          <w:p w14:paraId="5B46438E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Salono šildymas ir vėdinimas</w:t>
            </w:r>
          </w:p>
        </w:tc>
        <w:tc>
          <w:tcPr>
            <w:tcW w:w="4253" w:type="dxa"/>
          </w:tcPr>
          <w:p w14:paraId="319A8610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Oro kondicionierius arba klimato kontrolės sistema.</w:t>
            </w:r>
          </w:p>
        </w:tc>
        <w:tc>
          <w:tcPr>
            <w:tcW w:w="2693" w:type="dxa"/>
          </w:tcPr>
          <w:p w14:paraId="1015E7BC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785D97D7" w14:textId="77777777" w:rsidTr="0048463A">
        <w:trPr>
          <w:trHeight w:val="255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325EC2A2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10. Prietaisai:</w:t>
            </w:r>
          </w:p>
        </w:tc>
      </w:tr>
      <w:tr w:rsidR="0048463A" w:rsidRPr="00CA6832" w14:paraId="5FC3F82A" w14:textId="77777777" w:rsidTr="0048463A">
        <w:tc>
          <w:tcPr>
            <w:tcW w:w="709" w:type="dxa"/>
          </w:tcPr>
          <w:p w14:paraId="39970EE3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126" w:type="dxa"/>
          </w:tcPr>
          <w:p w14:paraId="7322F700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Monitoringo sistema</w:t>
            </w:r>
          </w:p>
        </w:tc>
        <w:tc>
          <w:tcPr>
            <w:tcW w:w="4253" w:type="dxa"/>
          </w:tcPr>
          <w:p w14:paraId="1F6AA15B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Kompiuterinė automobilio gedimų informavimo, diagnostikos ir vairuotojo informacinė sistema.</w:t>
            </w:r>
          </w:p>
        </w:tc>
        <w:tc>
          <w:tcPr>
            <w:tcW w:w="2693" w:type="dxa"/>
          </w:tcPr>
          <w:p w14:paraId="58BCD854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19800A83" w14:textId="77777777" w:rsidTr="0048463A">
        <w:tc>
          <w:tcPr>
            <w:tcW w:w="709" w:type="dxa"/>
          </w:tcPr>
          <w:p w14:paraId="7C144170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126" w:type="dxa"/>
          </w:tcPr>
          <w:p w14:paraId="301F7241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Gedimų informavimo sistema</w:t>
            </w:r>
          </w:p>
        </w:tc>
        <w:tc>
          <w:tcPr>
            <w:tcW w:w="4253" w:type="dxa"/>
          </w:tcPr>
          <w:p w14:paraId="416EF829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  <w:tc>
          <w:tcPr>
            <w:tcW w:w="2693" w:type="dxa"/>
          </w:tcPr>
          <w:p w14:paraId="593320D9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6BE65574" w14:textId="77777777" w:rsidTr="0048463A">
        <w:trPr>
          <w:trHeight w:val="327"/>
        </w:trPr>
        <w:tc>
          <w:tcPr>
            <w:tcW w:w="709" w:type="dxa"/>
          </w:tcPr>
          <w:p w14:paraId="602009B9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126" w:type="dxa"/>
          </w:tcPr>
          <w:p w14:paraId="4821D8A5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Greičio ribotuvas</w:t>
            </w:r>
          </w:p>
        </w:tc>
        <w:tc>
          <w:tcPr>
            <w:tcW w:w="4253" w:type="dxa"/>
          </w:tcPr>
          <w:p w14:paraId="558114FF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  <w:tc>
          <w:tcPr>
            <w:tcW w:w="2693" w:type="dxa"/>
          </w:tcPr>
          <w:p w14:paraId="540F596C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26B3DF71" w14:textId="77777777" w:rsidTr="0048463A">
        <w:trPr>
          <w:trHeight w:val="32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7E693F71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11. Transporto kontrolės sistema:</w:t>
            </w:r>
          </w:p>
        </w:tc>
      </w:tr>
      <w:tr w:rsidR="0048463A" w:rsidRPr="00CA6832" w14:paraId="765D0DF3" w14:textId="77777777" w:rsidTr="0048463A">
        <w:tc>
          <w:tcPr>
            <w:tcW w:w="709" w:type="dxa"/>
          </w:tcPr>
          <w:p w14:paraId="5D8FC299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126" w:type="dxa"/>
          </w:tcPr>
          <w:p w14:paraId="6F294B89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Skaitmeninis tachografas</w:t>
            </w:r>
          </w:p>
        </w:tc>
        <w:tc>
          <w:tcPr>
            <w:tcW w:w="4253" w:type="dxa"/>
          </w:tcPr>
          <w:p w14:paraId="1E43AC73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Turi būti.</w:t>
            </w:r>
          </w:p>
        </w:tc>
        <w:tc>
          <w:tcPr>
            <w:tcW w:w="2693" w:type="dxa"/>
          </w:tcPr>
          <w:p w14:paraId="253B7DFD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07B337F6" w14:textId="77777777" w:rsidTr="0048463A">
        <w:tc>
          <w:tcPr>
            <w:tcW w:w="7088" w:type="dxa"/>
            <w:gridSpan w:val="3"/>
            <w:shd w:val="clear" w:color="auto" w:fill="D9D9D9" w:themeFill="background1" w:themeFillShade="D9"/>
          </w:tcPr>
          <w:p w14:paraId="6AED2893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b/>
              </w:rPr>
              <w:t>12. Kėbulas: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73A6EA3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</w:p>
        </w:tc>
      </w:tr>
      <w:tr w:rsidR="0048463A" w:rsidRPr="00CA6832" w14:paraId="7333C98A" w14:textId="77777777" w:rsidTr="0048463A">
        <w:tc>
          <w:tcPr>
            <w:tcW w:w="709" w:type="dxa"/>
          </w:tcPr>
          <w:p w14:paraId="01769C8E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2126" w:type="dxa"/>
          </w:tcPr>
          <w:p w14:paraId="3E60B24D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 xml:space="preserve">Antstatas </w:t>
            </w:r>
          </w:p>
        </w:tc>
        <w:tc>
          <w:tcPr>
            <w:tcW w:w="4253" w:type="dxa"/>
          </w:tcPr>
          <w:p w14:paraId="1EA50F17" w14:textId="77777777" w:rsidR="0048463A" w:rsidRPr="00CA6832" w:rsidRDefault="0048463A" w:rsidP="00B76901">
            <w:pPr>
              <w:tabs>
                <w:tab w:val="left" w:pos="660"/>
                <w:tab w:val="left" w:pos="5702"/>
              </w:tabs>
              <w:spacing w:after="0" w:line="240" w:lineRule="auto"/>
              <w:ind w:left="13"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Konteineri</w:t>
            </w:r>
            <w:r>
              <w:rPr>
                <w:rFonts w:ascii="Times New Roman" w:hAnsi="Times New Roman" w:cs="Times New Roman"/>
              </w:rPr>
              <w:t>ų</w:t>
            </w:r>
            <w:r w:rsidRPr="00CA6832">
              <w:rPr>
                <w:rFonts w:ascii="Times New Roman" w:hAnsi="Times New Roman" w:cs="Times New Roman"/>
              </w:rPr>
              <w:t xml:space="preserve"> užtraukimo teleskopinis mechanizmas ne mažiau </w:t>
            </w:r>
            <w:r>
              <w:rPr>
                <w:rFonts w:ascii="Times New Roman" w:hAnsi="Times New Roman" w:cs="Times New Roman"/>
              </w:rPr>
              <w:t xml:space="preserve">nei </w:t>
            </w:r>
            <w:r w:rsidRPr="00CA6832">
              <w:rPr>
                <w:rFonts w:ascii="Times New Roman" w:hAnsi="Times New Roman" w:cs="Times New Roman"/>
              </w:rPr>
              <w:t>20 ton</w:t>
            </w:r>
            <w:r>
              <w:rPr>
                <w:rFonts w:ascii="Times New Roman" w:hAnsi="Times New Roman" w:cs="Times New Roman"/>
              </w:rPr>
              <w:t>ų</w:t>
            </w:r>
            <w:r w:rsidRPr="00CA6832">
              <w:rPr>
                <w:rFonts w:ascii="Times New Roman" w:hAnsi="Times New Roman" w:cs="Times New Roman"/>
              </w:rPr>
              <w:t xml:space="preserve"> galios ir tinkantis konteineriams vežti iki 7 metrų ilgio.</w:t>
            </w:r>
          </w:p>
        </w:tc>
        <w:tc>
          <w:tcPr>
            <w:tcW w:w="2693" w:type="dxa"/>
          </w:tcPr>
          <w:p w14:paraId="3D409F80" w14:textId="77777777" w:rsidR="0048463A" w:rsidRPr="00CA6832" w:rsidRDefault="0048463A" w:rsidP="00B76901">
            <w:pPr>
              <w:tabs>
                <w:tab w:val="left" w:pos="660"/>
                <w:tab w:val="left" w:pos="5702"/>
              </w:tabs>
              <w:spacing w:after="0" w:line="240" w:lineRule="auto"/>
              <w:ind w:left="13"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18ED81F6" w14:textId="77777777" w:rsidTr="0048463A">
        <w:tc>
          <w:tcPr>
            <w:tcW w:w="9781" w:type="dxa"/>
            <w:gridSpan w:val="4"/>
            <w:shd w:val="clear" w:color="auto" w:fill="D9D9D9" w:themeFill="background1" w:themeFillShade="D9"/>
          </w:tcPr>
          <w:p w14:paraId="24C79D62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13. Priekaba skirta vežti užtraukiamus konteinerius:</w:t>
            </w:r>
          </w:p>
        </w:tc>
      </w:tr>
      <w:tr w:rsidR="0048463A" w:rsidRPr="00CA6832" w14:paraId="6AC41291" w14:textId="77777777" w:rsidTr="0048463A">
        <w:tc>
          <w:tcPr>
            <w:tcW w:w="709" w:type="dxa"/>
          </w:tcPr>
          <w:p w14:paraId="6A9F672C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2126" w:type="dxa"/>
          </w:tcPr>
          <w:p w14:paraId="0045F4A8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Pagaminimo metai</w:t>
            </w:r>
          </w:p>
        </w:tc>
        <w:tc>
          <w:tcPr>
            <w:tcW w:w="4253" w:type="dxa"/>
          </w:tcPr>
          <w:p w14:paraId="16C77334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ne senesnė kaip 201</w:t>
            </w:r>
            <w:r>
              <w:rPr>
                <w:rFonts w:ascii="Times New Roman" w:hAnsi="Times New Roman" w:cs="Times New Roman"/>
              </w:rPr>
              <w:t>9</w:t>
            </w:r>
            <w:r w:rsidRPr="00CA6832">
              <w:rPr>
                <w:rFonts w:ascii="Times New Roman" w:hAnsi="Times New Roman" w:cs="Times New Roman"/>
              </w:rPr>
              <w:t xml:space="preserve"> m.</w:t>
            </w:r>
          </w:p>
        </w:tc>
        <w:tc>
          <w:tcPr>
            <w:tcW w:w="2693" w:type="dxa"/>
          </w:tcPr>
          <w:p w14:paraId="7C9B3EC5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417B9F23" w14:textId="77777777" w:rsidTr="0048463A">
        <w:tc>
          <w:tcPr>
            <w:tcW w:w="709" w:type="dxa"/>
          </w:tcPr>
          <w:p w14:paraId="7F093298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2126" w:type="dxa"/>
          </w:tcPr>
          <w:p w14:paraId="1EE6DCF8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Bendroji masė</w:t>
            </w:r>
          </w:p>
        </w:tc>
        <w:tc>
          <w:tcPr>
            <w:tcW w:w="4253" w:type="dxa"/>
          </w:tcPr>
          <w:p w14:paraId="19B7D15D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ne mažesnė kaip 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6832">
              <w:rPr>
                <w:rFonts w:ascii="Times New Roman" w:hAnsi="Times New Roman" w:cs="Times New Roman"/>
              </w:rPr>
              <w:t>000 kg</w:t>
            </w:r>
          </w:p>
        </w:tc>
        <w:tc>
          <w:tcPr>
            <w:tcW w:w="2693" w:type="dxa"/>
          </w:tcPr>
          <w:p w14:paraId="3BE7AA43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569BC420" w14:textId="77777777" w:rsidTr="0048463A">
        <w:tc>
          <w:tcPr>
            <w:tcW w:w="709" w:type="dxa"/>
          </w:tcPr>
          <w:p w14:paraId="3E94D08A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2126" w:type="dxa"/>
          </w:tcPr>
          <w:p w14:paraId="6E111B44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Krovinio masė</w:t>
            </w:r>
          </w:p>
        </w:tc>
        <w:tc>
          <w:tcPr>
            <w:tcW w:w="4253" w:type="dxa"/>
          </w:tcPr>
          <w:p w14:paraId="214FF771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ne mažesnė kaip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6832">
              <w:rPr>
                <w:rFonts w:ascii="Times New Roman" w:hAnsi="Times New Roman" w:cs="Times New Roman"/>
              </w:rPr>
              <w:t>500 kg</w:t>
            </w:r>
          </w:p>
        </w:tc>
        <w:tc>
          <w:tcPr>
            <w:tcW w:w="2693" w:type="dxa"/>
          </w:tcPr>
          <w:p w14:paraId="13D467B8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35B6EF70" w14:textId="77777777" w:rsidTr="0048463A">
        <w:tc>
          <w:tcPr>
            <w:tcW w:w="709" w:type="dxa"/>
          </w:tcPr>
          <w:p w14:paraId="30BFE800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2126" w:type="dxa"/>
          </w:tcPr>
          <w:p w14:paraId="4D3422D0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Ašių skaičius</w:t>
            </w:r>
          </w:p>
        </w:tc>
        <w:tc>
          <w:tcPr>
            <w:tcW w:w="4253" w:type="dxa"/>
          </w:tcPr>
          <w:p w14:paraId="64286518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CA6832">
              <w:rPr>
                <w:rFonts w:ascii="Times New Roman" w:hAnsi="Times New Roman" w:cs="Times New Roman"/>
                <w:color w:val="000000" w:themeColor="text1"/>
              </w:rPr>
              <w:t>vi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7CBB3A42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463A" w:rsidRPr="00CA6832" w14:paraId="0878F762" w14:textId="77777777" w:rsidTr="0048463A">
        <w:tc>
          <w:tcPr>
            <w:tcW w:w="709" w:type="dxa"/>
          </w:tcPr>
          <w:p w14:paraId="460C6019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2126" w:type="dxa"/>
          </w:tcPr>
          <w:p w14:paraId="63CF72B3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Konteinerių tvirtinimas</w:t>
            </w:r>
          </w:p>
        </w:tc>
        <w:tc>
          <w:tcPr>
            <w:tcW w:w="4253" w:type="dxa"/>
          </w:tcPr>
          <w:p w14:paraId="28703224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CA6832">
              <w:rPr>
                <w:rFonts w:ascii="Times New Roman" w:hAnsi="Times New Roman" w:cs="Times New Roman"/>
                <w:color w:val="000000" w:themeColor="text1"/>
              </w:rPr>
              <w:t>neumatiniai užraktai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7340653E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463A" w:rsidRPr="00CA6832" w14:paraId="001B4700" w14:textId="77777777" w:rsidTr="0048463A">
        <w:tc>
          <w:tcPr>
            <w:tcW w:w="709" w:type="dxa"/>
          </w:tcPr>
          <w:p w14:paraId="23B727D2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2126" w:type="dxa"/>
          </w:tcPr>
          <w:p w14:paraId="447F6620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ABS sistema</w:t>
            </w:r>
          </w:p>
        </w:tc>
        <w:tc>
          <w:tcPr>
            <w:tcW w:w="4253" w:type="dxa"/>
          </w:tcPr>
          <w:p w14:paraId="667DB45C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Turi būti.</w:t>
            </w:r>
          </w:p>
        </w:tc>
        <w:tc>
          <w:tcPr>
            <w:tcW w:w="2693" w:type="dxa"/>
          </w:tcPr>
          <w:p w14:paraId="7F7D2C59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463A" w:rsidRPr="00CA6832" w14:paraId="174E13A0" w14:textId="77777777" w:rsidTr="0048463A">
        <w:tc>
          <w:tcPr>
            <w:tcW w:w="709" w:type="dxa"/>
          </w:tcPr>
          <w:p w14:paraId="317F776F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2126" w:type="dxa"/>
          </w:tcPr>
          <w:p w14:paraId="0215AC28" w14:textId="77777777" w:rsidR="0048463A" w:rsidRPr="004F70FB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4F70FB">
              <w:rPr>
                <w:rFonts w:ascii="Times New Roman" w:hAnsi="Times New Roman" w:cs="Times New Roman"/>
              </w:rPr>
              <w:t>Važiuoklė</w:t>
            </w:r>
          </w:p>
        </w:tc>
        <w:tc>
          <w:tcPr>
            <w:tcW w:w="4253" w:type="dxa"/>
          </w:tcPr>
          <w:p w14:paraId="147A1954" w14:textId="77777777" w:rsidR="0048463A" w:rsidRPr="004F70FB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70FB">
              <w:rPr>
                <w:rFonts w:ascii="Times New Roman" w:hAnsi="Times New Roman" w:cs="Times New Roman"/>
                <w:color w:val="000000" w:themeColor="text1"/>
              </w:rPr>
              <w:t>Oro pagalvių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2B2A7819" w14:textId="77777777" w:rsidR="0048463A" w:rsidRPr="004F70FB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463A" w:rsidRPr="00CA6832" w14:paraId="74E45F11" w14:textId="77777777" w:rsidTr="0048463A">
        <w:tc>
          <w:tcPr>
            <w:tcW w:w="709" w:type="dxa"/>
          </w:tcPr>
          <w:p w14:paraId="2953B1F9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2126" w:type="dxa"/>
          </w:tcPr>
          <w:p w14:paraId="0ADF76ED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Ratai</w:t>
            </w:r>
          </w:p>
        </w:tc>
        <w:tc>
          <w:tcPr>
            <w:tcW w:w="4253" w:type="dxa"/>
          </w:tcPr>
          <w:p w14:paraId="39E210EE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Suporinti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30B04218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463A" w:rsidRPr="00CA6832" w14:paraId="79B78410" w14:textId="77777777" w:rsidTr="0048463A">
        <w:tc>
          <w:tcPr>
            <w:tcW w:w="709" w:type="dxa"/>
          </w:tcPr>
          <w:p w14:paraId="782012E6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2126" w:type="dxa"/>
          </w:tcPr>
          <w:p w14:paraId="0181E7FC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Tinkamumas konteineriams</w:t>
            </w:r>
          </w:p>
        </w:tc>
        <w:tc>
          <w:tcPr>
            <w:tcW w:w="4253" w:type="dxa"/>
          </w:tcPr>
          <w:p w14:paraId="6FAD6DB5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Tinkama vežti užtraukiamus konteinerius nuo 5,5 m iki 7,00 m ilgio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6B56BDAD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463A" w:rsidRPr="00CA6832" w14:paraId="43739044" w14:textId="77777777" w:rsidTr="0048463A">
        <w:tc>
          <w:tcPr>
            <w:tcW w:w="9781" w:type="dxa"/>
            <w:gridSpan w:val="4"/>
            <w:shd w:val="clear" w:color="auto" w:fill="D9D9D9" w:themeFill="background1" w:themeFillShade="D9"/>
          </w:tcPr>
          <w:p w14:paraId="10526183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b/>
              </w:rPr>
            </w:pPr>
            <w:r w:rsidRPr="00CA6832">
              <w:rPr>
                <w:rFonts w:ascii="Times New Roman" w:hAnsi="Times New Roman" w:cs="Times New Roman"/>
                <w:b/>
              </w:rPr>
              <w:t>14. Kita:</w:t>
            </w:r>
          </w:p>
        </w:tc>
      </w:tr>
      <w:tr w:rsidR="0048463A" w:rsidRPr="00CA6832" w14:paraId="7D9664FC" w14:textId="77777777" w:rsidTr="0048463A">
        <w:tc>
          <w:tcPr>
            <w:tcW w:w="709" w:type="dxa"/>
          </w:tcPr>
          <w:p w14:paraId="43726AF4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177DDBD9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4253" w:type="dxa"/>
          </w:tcPr>
          <w:p w14:paraId="5267D911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</w:rPr>
              <w:t xml:space="preserve">Ne trumpesnė kaip </w:t>
            </w:r>
            <w:r>
              <w:rPr>
                <w:rFonts w:ascii="Times New Roman" w:hAnsi="Times New Roman" w:cs="Times New Roman"/>
              </w:rPr>
              <w:t>6 (šeši)</w:t>
            </w:r>
            <w:r w:rsidRPr="00CA6832">
              <w:rPr>
                <w:rFonts w:ascii="Times New Roman" w:hAnsi="Times New Roman" w:cs="Times New Roman"/>
              </w:rPr>
              <w:t xml:space="preserve"> mėnesiai.</w:t>
            </w:r>
          </w:p>
        </w:tc>
        <w:tc>
          <w:tcPr>
            <w:tcW w:w="2693" w:type="dxa"/>
          </w:tcPr>
          <w:p w14:paraId="74FF34B8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63A" w:rsidRPr="00CA6832" w14:paraId="7F85FD99" w14:textId="77777777" w:rsidTr="0048463A">
        <w:tc>
          <w:tcPr>
            <w:tcW w:w="709" w:type="dxa"/>
          </w:tcPr>
          <w:p w14:paraId="0DAD185A" w14:textId="77777777" w:rsidR="0048463A" w:rsidRPr="00CA6832" w:rsidRDefault="0048463A" w:rsidP="00B76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448BF176" w14:textId="77777777" w:rsidR="0048463A" w:rsidRPr="00CA6832" w:rsidRDefault="0048463A" w:rsidP="00B76901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CA6832">
              <w:rPr>
                <w:rFonts w:ascii="Times New Roman" w:hAnsi="Times New Roman" w:cs="Times New Roman"/>
              </w:rPr>
              <w:t>Pirmoji techninė apžiūra</w:t>
            </w:r>
          </w:p>
        </w:tc>
        <w:tc>
          <w:tcPr>
            <w:tcW w:w="4253" w:type="dxa"/>
          </w:tcPr>
          <w:p w14:paraId="47BB219F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A6832">
              <w:rPr>
                <w:rFonts w:ascii="Times New Roman" w:hAnsi="Times New Roman" w:cs="Times New Roman"/>
                <w:color w:val="000000" w:themeColor="text1"/>
              </w:rPr>
              <w:t>Turi būti.</w:t>
            </w:r>
          </w:p>
        </w:tc>
        <w:tc>
          <w:tcPr>
            <w:tcW w:w="2693" w:type="dxa"/>
          </w:tcPr>
          <w:p w14:paraId="71059DDC" w14:textId="77777777" w:rsidR="0048463A" w:rsidRPr="00CA6832" w:rsidRDefault="0048463A" w:rsidP="00B7690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25EE060" w14:textId="77777777" w:rsidR="0048463A" w:rsidRDefault="0048463A" w:rsidP="0048463A">
      <w:pPr>
        <w:pStyle w:val="ListParagraph"/>
        <w:spacing w:after="240" w:line="20" w:lineRule="atLeast"/>
        <w:ind w:left="567"/>
        <w:jc w:val="both"/>
        <w:rPr>
          <w:rFonts w:ascii="Times New Roman" w:hAnsi="Times New Roman" w:cs="Times New Roman"/>
        </w:rPr>
      </w:pPr>
    </w:p>
    <w:p w14:paraId="520F12E8" w14:textId="77777777" w:rsidR="0048463A" w:rsidRDefault="0048463A" w:rsidP="0048463A">
      <w:pPr>
        <w:pStyle w:val="ListParagraph"/>
        <w:spacing w:after="240" w:line="20" w:lineRule="atLeast"/>
        <w:ind w:left="567"/>
        <w:jc w:val="both"/>
        <w:rPr>
          <w:rFonts w:ascii="Times New Roman" w:hAnsi="Times New Roman" w:cs="Times New Roman"/>
        </w:rPr>
      </w:pPr>
    </w:p>
    <w:p w14:paraId="0C9FD485" w14:textId="77777777" w:rsidR="0048463A" w:rsidRDefault="0048463A" w:rsidP="0048463A">
      <w:pPr>
        <w:pStyle w:val="ListParagraph"/>
        <w:spacing w:after="240" w:line="20" w:lineRule="atLeast"/>
        <w:ind w:left="567"/>
        <w:jc w:val="both"/>
        <w:rPr>
          <w:rFonts w:ascii="Times New Roman" w:hAnsi="Times New Roman" w:cs="Times New Roman"/>
        </w:rPr>
      </w:pPr>
    </w:p>
    <w:p w14:paraId="6182FEB6" w14:textId="77777777" w:rsidR="0048463A" w:rsidRDefault="0048463A" w:rsidP="0048463A">
      <w:pPr>
        <w:pStyle w:val="ListParagraph"/>
        <w:spacing w:after="240" w:line="20" w:lineRule="atLeast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8463A" w:rsidRPr="006E1152" w14:paraId="786DE913" w14:textId="77777777" w:rsidTr="00B76901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29E37" w14:textId="77777777" w:rsidR="0048463A" w:rsidRPr="006E1152" w:rsidRDefault="0048463A" w:rsidP="00B7690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70C6791" w14:textId="77777777" w:rsidR="0048463A" w:rsidRPr="006E1152" w:rsidRDefault="0048463A" w:rsidP="00B7690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EDF960" w14:textId="77777777" w:rsidR="0048463A" w:rsidRPr="006E1152" w:rsidRDefault="0048463A" w:rsidP="00B76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184873A" w14:textId="77777777" w:rsidR="0048463A" w:rsidRPr="006E1152" w:rsidRDefault="0048463A" w:rsidP="00B7690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44B47C" w14:textId="77777777" w:rsidR="0048463A" w:rsidRDefault="0048463A" w:rsidP="00B769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  <w:p w14:paraId="5ACCA8A0" w14:textId="77777777" w:rsidR="0048463A" w:rsidRPr="006E1152" w:rsidRDefault="0048463A" w:rsidP="00B76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</w:tr>
      <w:bookmarkEnd w:id="0"/>
    </w:tbl>
    <w:p w14:paraId="735A205E" w14:textId="77777777" w:rsidR="00E2526E" w:rsidRDefault="00E2526E"/>
    <w:sectPr w:rsidR="00E2526E" w:rsidSect="0048463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47B9"/>
    <w:multiLevelType w:val="hybridMultilevel"/>
    <w:tmpl w:val="20745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1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3A"/>
    <w:rsid w:val="000C18E9"/>
    <w:rsid w:val="00411E2F"/>
    <w:rsid w:val="0048463A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0B69"/>
  <w15:chartTrackingRefBased/>
  <w15:docId w15:val="{59786819-E766-47F7-9AFF-D0EA9588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63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4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63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484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63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48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2290</Words>
  <Characters>1306</Characters>
  <Application>Microsoft Office Word</Application>
  <DocSecurity>0</DocSecurity>
  <Lines>10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2025-04-15T11:07:00Z</dcterms:created>
  <dcterms:modified xsi:type="dcterms:W3CDTF">2025-04-15T11:09:00Z</dcterms:modified>
</cp:coreProperties>
</file>