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5576" w14:textId="3370973C" w:rsidR="00F6624B" w:rsidRPr="00F6624B" w:rsidRDefault="00F6624B" w:rsidP="00F6624B">
      <w:pPr>
        <w:spacing w:line="259" w:lineRule="auto"/>
        <w:jc w:val="center"/>
        <w:rPr>
          <w:rFonts w:ascii="Times New Roman" w:eastAsia="Calibri" w:hAnsi="Times New Roman" w:cs="Times New Roman"/>
          <w:b/>
          <w:bCs/>
          <w:kern w:val="0"/>
          <w14:ligatures w14:val="none"/>
        </w:rPr>
      </w:pPr>
      <w:r w:rsidRPr="00F6624B">
        <w:rPr>
          <w:rFonts w:ascii="Times New Roman" w:eastAsia="Calibri" w:hAnsi="Times New Roman" w:cs="Times New Roman"/>
          <w:b/>
          <w:bCs/>
          <w:kern w:val="0"/>
          <w14:ligatures w14:val="none"/>
        </w:rPr>
        <w:t>REZERVAVIMO PASLAUGOS TECHNINĖ</w:t>
      </w:r>
      <w:r>
        <w:rPr>
          <w:rFonts w:ascii="Times New Roman" w:eastAsia="Calibri" w:hAnsi="Times New Roman" w:cs="Times New Roman"/>
          <w:b/>
          <w:bCs/>
          <w:kern w:val="0"/>
          <w14:ligatures w14:val="none"/>
        </w:rPr>
        <w:t>S</w:t>
      </w:r>
      <w:r w:rsidRPr="00F6624B">
        <w:rPr>
          <w:rFonts w:ascii="Times New Roman" w:eastAsia="Calibri" w:hAnsi="Times New Roman" w:cs="Times New Roman"/>
          <w:b/>
          <w:bCs/>
          <w:kern w:val="0"/>
          <w14:ligatures w14:val="none"/>
        </w:rPr>
        <w:t xml:space="preserve"> SPECIFIKACIJ</w:t>
      </w:r>
      <w:r>
        <w:rPr>
          <w:rFonts w:ascii="Times New Roman" w:eastAsia="Calibri" w:hAnsi="Times New Roman" w:cs="Times New Roman"/>
          <w:b/>
          <w:bCs/>
          <w:kern w:val="0"/>
          <w14:ligatures w14:val="none"/>
        </w:rPr>
        <w:t>OS PROJEKTAS</w:t>
      </w:r>
    </w:p>
    <w:p w14:paraId="47996CC7" w14:textId="77777777" w:rsidR="00F6624B" w:rsidRPr="00F6624B" w:rsidRDefault="00F6624B" w:rsidP="00F6624B">
      <w:pPr>
        <w:widowControl w:val="0"/>
        <w:spacing w:line="256" w:lineRule="auto"/>
        <w:rPr>
          <w:rFonts w:ascii="Times New Roman" w:eastAsia="Calibri" w:hAnsi="Times New Roman" w:cs="Times New Roman"/>
          <w:kern w:val="0"/>
          <w14:ligatures w14:val="none"/>
        </w:rPr>
      </w:pPr>
      <w:r w:rsidRPr="00F6624B">
        <w:rPr>
          <w:rFonts w:ascii="Times New Roman" w:eastAsia="Calibri" w:hAnsi="Times New Roman" w:cs="Times New Roman"/>
          <w:kern w:val="0"/>
          <w14:ligatures w14:val="none"/>
        </w:rPr>
        <w:t>1. Privaloma laikytis šių teisės aktų reikalavimų:</w:t>
      </w:r>
    </w:p>
    <w:p w14:paraId="63EEF11F" w14:textId="77777777" w:rsidR="00F6624B" w:rsidRPr="00F6624B" w:rsidRDefault="00F6624B" w:rsidP="00F6624B">
      <w:pPr>
        <w:widowControl w:val="0"/>
        <w:numPr>
          <w:ilvl w:val="0"/>
          <w:numId w:val="1"/>
        </w:numPr>
        <w:spacing w:line="240" w:lineRule="auto"/>
        <w:contextualSpacing/>
        <w:jc w:val="both"/>
        <w:rPr>
          <w:rFonts w:ascii="Times New Roman" w:eastAsia="Calibri" w:hAnsi="Times New Roman" w:cs="Times New Roman"/>
          <w:kern w:val="0"/>
          <w14:ligatures w14:val="none"/>
        </w:rPr>
      </w:pPr>
      <w:r w:rsidRPr="00F6624B">
        <w:rPr>
          <w:rFonts w:ascii="Times New Roman" w:eastAsia="Calibri" w:hAnsi="Times New Roman" w:cs="Times New Roman"/>
          <w:kern w:val="0"/>
          <w14:ligatures w14:val="none"/>
        </w:rPr>
        <w:t>Lietuvos Respublikos maisto įstatymo.</w:t>
      </w:r>
    </w:p>
    <w:p w14:paraId="60A52281" w14:textId="77777777" w:rsidR="00F6624B" w:rsidRPr="00F6624B" w:rsidRDefault="00F6624B" w:rsidP="00F6624B">
      <w:pPr>
        <w:widowControl w:val="0"/>
        <w:numPr>
          <w:ilvl w:val="0"/>
          <w:numId w:val="1"/>
        </w:numPr>
        <w:spacing w:line="240" w:lineRule="auto"/>
        <w:contextualSpacing/>
        <w:jc w:val="both"/>
        <w:rPr>
          <w:rFonts w:ascii="Times New Roman" w:eastAsia="Calibri" w:hAnsi="Times New Roman" w:cs="Times New Roman"/>
          <w:kern w:val="0"/>
          <w14:ligatures w14:val="none"/>
        </w:rPr>
      </w:pPr>
      <w:r w:rsidRPr="00F6624B">
        <w:rPr>
          <w:rFonts w:ascii="Times New Roman" w:eastAsia="Calibri" w:hAnsi="Times New Roman" w:cs="Times New Roman"/>
          <w:kern w:val="0"/>
          <w14:ligatures w14:val="none"/>
        </w:rPr>
        <w:t>2002 m. sausio 28 d. Europos Parlamento ir Tarybos reglamento (EB) Nr. 178/2002, nustatančio maistui skirtų teisės aktų bendruosius principus ir reikalavimus, įsteigiančio Europos maisto saugos tarnybą ir nustatančio su maisto saugos klausimais susijusias procedūras;</w:t>
      </w:r>
    </w:p>
    <w:p w14:paraId="3A298C73" w14:textId="77777777" w:rsidR="00F6624B" w:rsidRPr="00F6624B" w:rsidRDefault="00F6624B" w:rsidP="00F6624B">
      <w:pPr>
        <w:widowControl w:val="0"/>
        <w:numPr>
          <w:ilvl w:val="0"/>
          <w:numId w:val="1"/>
        </w:numPr>
        <w:spacing w:line="240" w:lineRule="auto"/>
        <w:contextualSpacing/>
        <w:jc w:val="both"/>
        <w:rPr>
          <w:rFonts w:ascii="Times New Roman" w:eastAsia="Calibri" w:hAnsi="Times New Roman" w:cs="Times New Roman"/>
          <w:kern w:val="0"/>
          <w14:ligatures w14:val="none"/>
        </w:rPr>
      </w:pPr>
      <w:r w:rsidRPr="00F6624B">
        <w:rPr>
          <w:rFonts w:ascii="Times New Roman" w:eastAsia="Calibri" w:hAnsi="Times New Roman" w:cs="Times New Roman"/>
          <w:kern w:val="0"/>
          <w14:ligatures w14:val="none"/>
        </w:rPr>
        <w:t xml:space="preserve">2004 m. balandžio 29 d. Europos Parlamento ir Tarybos reglamento (EB) Nr. 852/2004 dėl maisto produktų higienos; </w:t>
      </w:r>
    </w:p>
    <w:p w14:paraId="66FDEC98" w14:textId="77777777" w:rsidR="00F6624B" w:rsidRPr="00F6624B" w:rsidRDefault="00F6624B" w:rsidP="00F6624B">
      <w:pPr>
        <w:widowControl w:val="0"/>
        <w:numPr>
          <w:ilvl w:val="0"/>
          <w:numId w:val="1"/>
        </w:numPr>
        <w:spacing w:line="240" w:lineRule="auto"/>
        <w:contextualSpacing/>
        <w:jc w:val="both"/>
        <w:rPr>
          <w:rFonts w:ascii="Times New Roman" w:eastAsia="Calibri" w:hAnsi="Times New Roman" w:cs="Times New Roman"/>
          <w:kern w:val="0"/>
          <w14:ligatures w14:val="none"/>
        </w:rPr>
      </w:pPr>
      <w:r w:rsidRPr="00F6624B">
        <w:rPr>
          <w:rFonts w:ascii="Times New Roman" w:eastAsia="Calibri" w:hAnsi="Times New Roman" w:cs="Times New Roman"/>
          <w:kern w:val="0"/>
          <w14:ligatures w14:val="none"/>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366A74BC" w14:textId="77777777" w:rsidR="00F6624B" w:rsidRPr="00F6624B" w:rsidRDefault="00F6624B" w:rsidP="00F6624B">
      <w:pPr>
        <w:widowControl w:val="0"/>
        <w:numPr>
          <w:ilvl w:val="0"/>
          <w:numId w:val="1"/>
        </w:numPr>
        <w:spacing w:line="240" w:lineRule="auto"/>
        <w:contextualSpacing/>
        <w:jc w:val="both"/>
        <w:rPr>
          <w:rFonts w:ascii="Times New Roman" w:eastAsia="Calibri" w:hAnsi="Times New Roman" w:cs="Times New Roman"/>
          <w:kern w:val="0"/>
          <w14:ligatures w14:val="none"/>
        </w:rPr>
      </w:pPr>
      <w:r w:rsidRPr="00F6624B">
        <w:rPr>
          <w:rFonts w:ascii="Times New Roman" w:eastAsia="Calibri" w:hAnsi="Times New Roman" w:cs="Times New Roman"/>
          <w:kern w:val="0"/>
          <w14:ligatures w14:val="none"/>
        </w:rPr>
        <w:t>2018 m. gegužės 28 d. Komisijos įgyvendinimo reglamento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w:t>
      </w:r>
    </w:p>
    <w:p w14:paraId="2D0D3141" w14:textId="77777777" w:rsidR="00F6624B" w:rsidRPr="00F6624B" w:rsidRDefault="00F6624B" w:rsidP="00F6624B">
      <w:pPr>
        <w:widowControl w:val="0"/>
        <w:numPr>
          <w:ilvl w:val="0"/>
          <w:numId w:val="1"/>
        </w:numPr>
        <w:spacing w:line="240" w:lineRule="auto"/>
        <w:contextualSpacing/>
        <w:jc w:val="both"/>
        <w:rPr>
          <w:rFonts w:ascii="Times New Roman" w:eastAsia="Calibri" w:hAnsi="Times New Roman" w:cs="Times New Roman"/>
          <w:kern w:val="0"/>
          <w14:ligatures w14:val="none"/>
        </w:rPr>
      </w:pPr>
      <w:r w:rsidRPr="00F6624B">
        <w:rPr>
          <w:rFonts w:ascii="Times New Roman" w:eastAsia="Calibri" w:hAnsi="Times New Roman" w:cs="Times New Roman"/>
          <w:kern w:val="0"/>
          <w14:ligatures w14:val="none"/>
        </w:rPr>
        <w:t>Lietuvos higienos normos HN 15:2021 „Maisto higiena“, patvirtintos Lietuvos Respublikos sveikatos apsaugos ministro 2005 m. rugsėjo 1 d. įsakymu Nr. V-675 „Dėl Lietuvos higienos normos HN 15:2021 „Maisto higiena“ patvirtinimo“;</w:t>
      </w:r>
    </w:p>
    <w:p w14:paraId="6E276619" w14:textId="77777777" w:rsidR="00F6624B" w:rsidRPr="00F6624B" w:rsidRDefault="00F6624B" w:rsidP="00F6624B">
      <w:pPr>
        <w:widowControl w:val="0"/>
        <w:numPr>
          <w:ilvl w:val="0"/>
          <w:numId w:val="1"/>
        </w:numPr>
        <w:spacing w:line="240" w:lineRule="auto"/>
        <w:contextualSpacing/>
        <w:jc w:val="both"/>
        <w:rPr>
          <w:rFonts w:ascii="Times New Roman" w:eastAsia="Calibri" w:hAnsi="Times New Roman" w:cs="Times New Roman"/>
          <w:kern w:val="0"/>
          <w14:ligatures w14:val="none"/>
        </w:rPr>
      </w:pPr>
      <w:r w:rsidRPr="00F6624B">
        <w:rPr>
          <w:rFonts w:ascii="Times New Roman" w:eastAsia="Courier New" w:hAnsi="Times New Roman" w:cs="Times New Roman"/>
          <w:kern w:val="0"/>
          <w:lang w:eastAsia="lt-LT"/>
          <w14:ligatures w14:val="none"/>
        </w:rPr>
        <w:t>2004 m. spalio 27 d. Europos Parlamento ir Tarybos reglamento (EB) Nr. 1935/2004 dėl žaliavų ir gaminių, skirtų liestis su maistu, ir panaikinantis Direktyvas 80/590/EEB ir 89/109/EEB;</w:t>
      </w:r>
    </w:p>
    <w:p w14:paraId="7884C4F7" w14:textId="77777777" w:rsidR="00F6624B" w:rsidRPr="00F6624B" w:rsidRDefault="00F6624B" w:rsidP="00F6624B">
      <w:pPr>
        <w:widowControl w:val="0"/>
        <w:numPr>
          <w:ilvl w:val="0"/>
          <w:numId w:val="1"/>
        </w:numPr>
        <w:spacing w:line="240" w:lineRule="auto"/>
        <w:contextualSpacing/>
        <w:jc w:val="both"/>
        <w:rPr>
          <w:rFonts w:ascii="Times New Roman" w:eastAsia="Calibri" w:hAnsi="Times New Roman" w:cs="Times New Roman"/>
          <w:kern w:val="0"/>
          <w14:ligatures w14:val="none"/>
        </w:rPr>
      </w:pPr>
      <w:r w:rsidRPr="00F6624B">
        <w:rPr>
          <w:rFonts w:ascii="Times New Roman" w:eastAsia="Calibri" w:hAnsi="Times New Roman" w:cs="Times New Roman"/>
          <w:kern w:val="0"/>
          <w14:ligatures w14:val="none"/>
        </w:rPr>
        <w:t>2011 m. sausio 14 d. Europos Komisijos reglamentas (ES) Nr. 10/2011 dėl plastikinių medžiagų ir gaminių, skirtų liestis su maisto produktais;</w:t>
      </w:r>
    </w:p>
    <w:p w14:paraId="1885298D" w14:textId="77777777" w:rsidR="00F6624B" w:rsidRPr="00F6624B" w:rsidRDefault="00F6624B" w:rsidP="00F6624B">
      <w:pPr>
        <w:widowControl w:val="0"/>
        <w:numPr>
          <w:ilvl w:val="0"/>
          <w:numId w:val="1"/>
        </w:numPr>
        <w:spacing w:line="240" w:lineRule="auto"/>
        <w:contextualSpacing/>
        <w:jc w:val="both"/>
        <w:rPr>
          <w:rFonts w:ascii="Times New Roman" w:eastAsia="Calibri" w:hAnsi="Times New Roman" w:cs="Times New Roman"/>
          <w:kern w:val="0"/>
          <w14:ligatures w14:val="none"/>
        </w:rPr>
      </w:pPr>
      <w:hyperlink r:id="rId7" w:history="1">
        <w:r w:rsidRPr="00F6624B">
          <w:rPr>
            <w:rFonts w:ascii="Times New Roman" w:eastAsia="Aptos" w:hAnsi="Times New Roman" w:cs="Times New Roman"/>
          </w:rPr>
          <w:t>2022 m. rugsėjo 15 d. Komisijos reglamentas (ES) 2022/1616 dėl grąžinamojo perdirbimo plastikinių medžiagų ir gaminių, skirtų liestis su maistu, kuriuo panaikinamas Reglamentas (EB) Nr. 282/2008</w:t>
        </w:r>
      </w:hyperlink>
      <w:r w:rsidRPr="00F6624B">
        <w:rPr>
          <w:rFonts w:ascii="Times New Roman" w:eastAsia="Aptos" w:hAnsi="Times New Roman" w:cs="Times New Roman"/>
        </w:rPr>
        <w:t>;</w:t>
      </w:r>
    </w:p>
    <w:p w14:paraId="4797B667" w14:textId="77777777" w:rsidR="00F6624B" w:rsidRPr="00F6624B" w:rsidRDefault="00F6624B" w:rsidP="00F6624B">
      <w:pPr>
        <w:widowControl w:val="0"/>
        <w:numPr>
          <w:ilvl w:val="0"/>
          <w:numId w:val="1"/>
        </w:numPr>
        <w:spacing w:line="240" w:lineRule="auto"/>
        <w:contextualSpacing/>
        <w:jc w:val="both"/>
        <w:rPr>
          <w:rFonts w:ascii="Times New Roman" w:eastAsia="Calibri" w:hAnsi="Times New Roman" w:cs="Times New Roman"/>
          <w:kern w:val="0"/>
          <w14:ligatures w14:val="none"/>
        </w:rPr>
      </w:pPr>
      <w:r w:rsidRPr="00F6624B">
        <w:rPr>
          <w:rFonts w:ascii="Times New Roman" w:eastAsia="Calibri" w:hAnsi="Times New Roman" w:cs="Times New Roman"/>
        </w:rPr>
        <w:t>2011 m. gegužės 2 d. Lietuvos Respublikos sveikatos ministro įsakymas Nr. V-417 “Dėl Lietuvos higienos normos HN 16:2011 „Medžiagų ir gaminių, skirtų liestis su maistu, specialieji sveikatos saugos reikalavimai“ patvirtinimo”;</w:t>
      </w:r>
    </w:p>
    <w:p w14:paraId="223D5F64" w14:textId="77777777" w:rsidR="00F6624B" w:rsidRPr="00F6624B" w:rsidRDefault="00F6624B" w:rsidP="00F6624B">
      <w:pPr>
        <w:widowControl w:val="0"/>
        <w:numPr>
          <w:ilvl w:val="0"/>
          <w:numId w:val="1"/>
        </w:numPr>
        <w:spacing w:line="240" w:lineRule="auto"/>
        <w:contextualSpacing/>
        <w:jc w:val="both"/>
        <w:rPr>
          <w:rFonts w:ascii="Times New Roman" w:eastAsia="Calibri" w:hAnsi="Times New Roman" w:cs="Times New Roman"/>
          <w:kern w:val="0"/>
          <w14:ligatures w14:val="none"/>
        </w:rPr>
      </w:pPr>
      <w:r w:rsidRPr="00F6624B">
        <w:rPr>
          <w:rFonts w:ascii="Times New Roman" w:eastAsia="Courier New" w:hAnsi="Times New Roman" w:cs="Times New Roman"/>
          <w:kern w:val="0"/>
          <w:lang w:eastAsia="lt-LT"/>
          <w14:ligatures w14:val="none"/>
        </w:rPr>
        <w:t>Lietuvos higienos normos HN 16:2011 „Medžiagų ir gaminių, skirtų liestis su maistu, specialieji sveikatos saugos reikalavimai</w:t>
      </w:r>
      <w:r w:rsidRPr="00F6624B">
        <w:rPr>
          <w:rFonts w:ascii="Times New Roman" w:eastAsia="Courier New" w:hAnsi="Times New Roman" w:cs="Times New Roman"/>
          <w:kern w:val="0"/>
          <w:vertAlign w:val="superscript"/>
          <w:lang w:eastAsia="lt-LT"/>
          <w14:ligatures w14:val="none"/>
        </w:rPr>
        <w:t>“</w:t>
      </w:r>
      <w:r w:rsidRPr="00F6624B">
        <w:rPr>
          <w:rFonts w:ascii="Times New Roman" w:eastAsia="Courier New" w:hAnsi="Times New Roman" w:cs="Times New Roman"/>
          <w:kern w:val="0"/>
          <w:lang w:eastAsia="lt-LT"/>
          <w14:ligatures w14:val="none"/>
        </w:rPr>
        <w:t>, patvirtintos 2011 m. gegužės 2 d. Lietuvos Respublikos sveikatos apsaugos ministro įsakymu Nr. V-417 „Dėl Lietuvos higienos normos HN 16:2011 „Medžiagų ir gaminių, skirtų liestis su maistu, specialieji sveikatos saugos reikalavimai</w:t>
      </w:r>
      <w:r w:rsidRPr="00F6624B">
        <w:rPr>
          <w:rFonts w:ascii="Times New Roman" w:eastAsia="Courier New" w:hAnsi="Times New Roman" w:cs="Times New Roman"/>
          <w:kern w:val="0"/>
          <w:vertAlign w:val="superscript"/>
          <w:lang w:eastAsia="lt-LT"/>
          <w14:ligatures w14:val="none"/>
        </w:rPr>
        <w:t xml:space="preserve">“ </w:t>
      </w:r>
      <w:r w:rsidRPr="00F6624B">
        <w:rPr>
          <w:rFonts w:ascii="Times New Roman" w:eastAsia="Courier New" w:hAnsi="Times New Roman" w:cs="Times New Roman"/>
          <w:kern w:val="0"/>
          <w:lang w:eastAsia="lt-LT"/>
          <w14:ligatures w14:val="none"/>
        </w:rPr>
        <w:t>patvirtinimo“;</w:t>
      </w:r>
    </w:p>
    <w:p w14:paraId="27814E3B" w14:textId="77777777" w:rsidR="00F6624B" w:rsidRPr="00F6624B" w:rsidRDefault="00F6624B" w:rsidP="00F6624B">
      <w:pPr>
        <w:widowControl w:val="0"/>
        <w:numPr>
          <w:ilvl w:val="0"/>
          <w:numId w:val="1"/>
        </w:numPr>
        <w:spacing w:line="240" w:lineRule="auto"/>
        <w:contextualSpacing/>
        <w:jc w:val="both"/>
        <w:rPr>
          <w:rFonts w:ascii="Times New Roman" w:eastAsia="Calibri" w:hAnsi="Times New Roman" w:cs="Times New Roman"/>
          <w:kern w:val="0"/>
          <w14:ligatures w14:val="none"/>
        </w:rPr>
      </w:pPr>
      <w:r w:rsidRPr="00F6624B">
        <w:rPr>
          <w:rFonts w:ascii="Times New Roman" w:eastAsia="Calibri" w:hAnsi="Times New Roman" w:cs="Times New Roman"/>
          <w:kern w:val="0"/>
          <w14:ligatures w14:val="none"/>
        </w:rPr>
        <w:t>Lietuvos higienos normos HN 119:2014 „Maisto produktų ženklinimas“, patvirtintos sveikatos apsaugos ministro 2002 m. gruodžio 24 d. įsakymu Nr. 677</w:t>
      </w:r>
      <w:r w:rsidRPr="00F6624B">
        <w:rPr>
          <w:rFonts w:ascii="Times New Roman" w:eastAsia="Courier New" w:hAnsi="Times New Roman" w:cs="Times New Roman"/>
          <w:kern w:val="0"/>
          <w:lang w:eastAsia="lt-LT"/>
          <w14:ligatures w14:val="none"/>
        </w:rPr>
        <w:t xml:space="preserve">  „Dėl Lietuvos higienos normos HN 119:2014 „Maisto produktų ženklinimas“ patvirtinimo“</w:t>
      </w:r>
    </w:p>
    <w:p w14:paraId="26A2EB2D" w14:textId="77777777" w:rsidR="00F6624B" w:rsidRPr="00F6624B" w:rsidRDefault="00F6624B" w:rsidP="00F6624B">
      <w:pPr>
        <w:widowControl w:val="0"/>
        <w:spacing w:line="240" w:lineRule="auto"/>
        <w:ind w:left="720"/>
        <w:contextualSpacing/>
        <w:jc w:val="both"/>
        <w:rPr>
          <w:rFonts w:ascii="Times New Roman" w:eastAsia="Calibri" w:hAnsi="Times New Roman" w:cs="Times New Roman"/>
          <w:kern w:val="0"/>
          <w14:ligatures w14:val="none"/>
        </w:rPr>
      </w:pPr>
    </w:p>
    <w:p w14:paraId="5324EA99" w14:textId="195C95C8" w:rsidR="00F6624B" w:rsidRPr="00F6624B" w:rsidRDefault="00F6624B" w:rsidP="00F6624B">
      <w:pPr>
        <w:widowControl w:val="0"/>
        <w:spacing w:line="240" w:lineRule="auto"/>
        <w:ind w:firstLine="720"/>
        <w:jc w:val="both"/>
        <w:rPr>
          <w:rFonts w:ascii="Times New Roman" w:eastAsia="Calibri" w:hAnsi="Times New Roman" w:cs="Times New Roman"/>
          <w:kern w:val="0"/>
          <w14:ligatures w14:val="none"/>
        </w:rPr>
      </w:pPr>
      <w:r w:rsidRPr="00F6624B">
        <w:rPr>
          <w:rFonts w:ascii="Times New Roman" w:eastAsia="Calibri" w:hAnsi="Times New Roman" w:cs="Times New Roman"/>
          <w:kern w:val="0"/>
          <w14:ligatures w14:val="none"/>
        </w:rPr>
        <w:t>2. Rezervuoti maisto produktai turi būti laikomi Lietuvos Respublikos teritorijoje</w:t>
      </w:r>
      <w:r w:rsidRPr="00F6624B">
        <w:rPr>
          <w:rFonts w:ascii="Calibri" w:eastAsia="Calibri" w:hAnsi="Calibri" w:cs="Arial"/>
          <w:kern w:val="0"/>
          <w:sz w:val="22"/>
          <w:szCs w:val="22"/>
          <w14:ligatures w14:val="none"/>
        </w:rPr>
        <w:t xml:space="preserve"> </w:t>
      </w:r>
      <w:r w:rsidRPr="00F6624B">
        <w:rPr>
          <w:rFonts w:ascii="Times New Roman" w:eastAsia="Calibri" w:hAnsi="Times New Roman" w:cs="Times New Roman"/>
          <w:kern w:val="0"/>
          <w14:ligatures w14:val="none"/>
        </w:rPr>
        <w:t xml:space="preserve">(pageidautina, kad statiniai, kuriuose bus laikomi rezervuojami maisto produktai, </w:t>
      </w:r>
      <w:r w:rsidRPr="00716AAE">
        <w:rPr>
          <w:rFonts w:ascii="Times New Roman" w:eastAsia="Calibri" w:hAnsi="Times New Roman" w:cs="Times New Roman"/>
          <w:kern w:val="0"/>
          <w14:ligatures w14:val="none"/>
        </w:rPr>
        <w:t xml:space="preserve">būtų ne arčiau kaip </w:t>
      </w:r>
      <w:r w:rsidR="00304C65" w:rsidRPr="00716AAE">
        <w:rPr>
          <w:rFonts w:ascii="Times New Roman" w:eastAsia="Calibri" w:hAnsi="Times New Roman" w:cs="Times New Roman"/>
          <w:kern w:val="0"/>
          <w14:ligatures w14:val="none"/>
        </w:rPr>
        <w:t>4</w:t>
      </w:r>
      <w:r w:rsidRPr="00716AAE">
        <w:rPr>
          <w:rFonts w:ascii="Times New Roman" w:eastAsia="Calibri" w:hAnsi="Times New Roman" w:cs="Times New Roman"/>
          <w:kern w:val="0"/>
          <w14:ligatures w14:val="none"/>
        </w:rPr>
        <w:t>0 km nuo Lietuvos Respublikos valstybės sienos su Baltarusijos Respublika ir (arba) Rusijos Federacija).</w:t>
      </w:r>
      <w:r w:rsidRPr="00F6624B">
        <w:rPr>
          <w:rFonts w:ascii="Times New Roman" w:eastAsia="Calibri" w:hAnsi="Times New Roman" w:cs="Times New Roman"/>
          <w:kern w:val="0"/>
          <w14:ligatures w14:val="none"/>
        </w:rPr>
        <w:t xml:space="preserve"> </w:t>
      </w:r>
    </w:p>
    <w:p w14:paraId="4A48D3D6" w14:textId="77777777" w:rsidR="00F6624B" w:rsidRPr="00F6624B" w:rsidRDefault="00F6624B" w:rsidP="00F6624B">
      <w:pPr>
        <w:widowControl w:val="0"/>
        <w:spacing w:line="240" w:lineRule="auto"/>
        <w:ind w:firstLine="720"/>
        <w:jc w:val="both"/>
        <w:rPr>
          <w:rFonts w:ascii="Times New Roman" w:eastAsia="Calibri" w:hAnsi="Times New Roman" w:cs="Times New Roman"/>
          <w:kern w:val="0"/>
          <w14:ligatures w14:val="none"/>
        </w:rPr>
      </w:pPr>
      <w:r w:rsidRPr="00F6624B">
        <w:rPr>
          <w:rFonts w:ascii="Times New Roman" w:eastAsia="Calibri" w:hAnsi="Times New Roman" w:cs="Times New Roman"/>
          <w:kern w:val="0"/>
          <w14:ligatures w14:val="none"/>
        </w:rPr>
        <w:t>3. Maisto produktai gali būti rezervuojami vienoje ar keliose vietose, skirtingais adresais,</w:t>
      </w:r>
      <w:r w:rsidRPr="00F6624B">
        <w:rPr>
          <w:rFonts w:ascii="Times New Roman" w:eastAsia="Calibri" w:hAnsi="Times New Roman" w:cs="Times New Roman"/>
          <w:b/>
          <w:bCs/>
          <w:kern w:val="0"/>
          <w14:ligatures w14:val="none"/>
        </w:rPr>
        <w:t xml:space="preserve"> </w:t>
      </w:r>
      <w:r w:rsidRPr="00F6624B">
        <w:rPr>
          <w:rFonts w:ascii="Times New Roman" w:eastAsia="Calibri" w:hAnsi="Times New Roman" w:cs="Times New Roman"/>
          <w:kern w:val="0"/>
          <w14:ligatures w14:val="none"/>
        </w:rPr>
        <w:t xml:space="preserve">atitinkančiose Maisto tvarkymo subjektų patvirtinimo ir registravimo tvarkos aprašą, patvirtintą Valstybinės maisto ir veterinarijos tarnybos direktoriaus 2008 m. spalio 15 d. įsakymu Nr. B1-527 „Dėl Maisto tvarkymo subjektų patvirtinimo ir registravimo reikalavimų patvirtinimo“. Tiekėjas gali </w:t>
      </w:r>
      <w:r w:rsidRPr="00F6624B">
        <w:rPr>
          <w:rFonts w:ascii="Times New Roman" w:eastAsia="Calibri" w:hAnsi="Times New Roman" w:cs="Times New Roman"/>
          <w:kern w:val="0"/>
          <w14:ligatures w14:val="none"/>
        </w:rPr>
        <w:lastRenderedPageBreak/>
        <w:t>keisti Pirkimo sutartyje nurodytą maisto produktų rezervavimo vietą, prieš 5 darbo dienas apie tai raštu ar elektroniniu paštu informavęs Žemės ūkio ministeriją.</w:t>
      </w:r>
    </w:p>
    <w:p w14:paraId="66F393EE" w14:textId="77777777" w:rsidR="00F6624B" w:rsidRPr="00F6624B" w:rsidRDefault="00F6624B" w:rsidP="00F6624B">
      <w:pPr>
        <w:widowControl w:val="0"/>
        <w:spacing w:after="0" w:line="240" w:lineRule="auto"/>
        <w:ind w:firstLine="720"/>
        <w:jc w:val="both"/>
        <w:rPr>
          <w:rFonts w:ascii="Times New Roman" w:eastAsia="Calibri" w:hAnsi="Times New Roman" w:cs="Times New Roman"/>
          <w:kern w:val="0"/>
          <w14:ligatures w14:val="none"/>
        </w:rPr>
      </w:pPr>
      <w:r w:rsidRPr="00F6624B">
        <w:rPr>
          <w:rFonts w:ascii="Times New Roman" w:eastAsia="Calibri" w:hAnsi="Times New Roman" w:cs="Times New Roman"/>
          <w:kern w:val="0"/>
          <w14:ligatures w14:val="none"/>
        </w:rPr>
        <w:t xml:space="preserve">4. Maisto produktų pakuotės turi būti pasirenkamos atsižvelgiant į jų paskirtį. Maistui pakuoti ar kitaip su juo liestis turi būti naudojami tik tam tikslui skirti su maistu besiliečiantys gaminiai ir medžiagos, kurios turi atitikti bendruosius reikalavimus, nurodytus 2004 m. spalio 27 d. Europos Parlamento ir Tarybos reglamente (EB) Nr. 1935/2004 dėl žaliavų ir gaminių, skirtų liestis su maistu, ir panaikinantis Direktyvas 80/590/EEB ir 89/109/EEB ir specialiuosius reikalavimus, taikomus konkrečioms žaliavų ir gaminių grupėms ar medžiagoms. </w:t>
      </w:r>
    </w:p>
    <w:p w14:paraId="297EED79" w14:textId="77777777" w:rsidR="00F6624B" w:rsidRPr="00F6624B" w:rsidRDefault="00F6624B" w:rsidP="00F6624B">
      <w:pPr>
        <w:widowControl w:val="0"/>
        <w:spacing w:after="0" w:line="240" w:lineRule="auto"/>
        <w:ind w:firstLine="720"/>
        <w:jc w:val="both"/>
        <w:rPr>
          <w:rFonts w:ascii="Times New Roman" w:eastAsia="Calibri" w:hAnsi="Times New Roman" w:cs="Times New Roman"/>
          <w:kern w:val="0"/>
          <w14:ligatures w14:val="none"/>
        </w:rPr>
      </w:pPr>
    </w:p>
    <w:p w14:paraId="056916E6" w14:textId="77777777" w:rsidR="00F6624B" w:rsidRPr="00F6624B" w:rsidRDefault="00F6624B" w:rsidP="00F6624B">
      <w:pPr>
        <w:widowControl w:val="0"/>
        <w:spacing w:after="0" w:line="240" w:lineRule="auto"/>
        <w:ind w:firstLine="720"/>
        <w:jc w:val="both"/>
        <w:rPr>
          <w:rFonts w:ascii="Times New Roman" w:eastAsia="Calibri" w:hAnsi="Times New Roman" w:cs="Times New Roman"/>
          <w:kern w:val="0"/>
          <w14:ligatures w14:val="none"/>
        </w:rPr>
      </w:pPr>
      <w:r w:rsidRPr="00F6624B">
        <w:rPr>
          <w:rFonts w:ascii="Times New Roman" w:eastAsia="Calibri" w:hAnsi="Times New Roman" w:cs="Times New Roman"/>
          <w:kern w:val="0"/>
          <w14:ligatures w14:val="none"/>
        </w:rPr>
        <w:t xml:space="preserve">5. Pastato patalpos, kuriose laikomi rezervuoti maisto produktai, turi atitikti </w:t>
      </w:r>
      <w:r w:rsidRPr="00F6624B">
        <w:rPr>
          <w:rFonts w:ascii="Times New Roman" w:eastAsia="Calibri" w:hAnsi="Times New Roman" w:cs="Times New Roman"/>
          <w:color w:val="000000"/>
          <w:kern w:val="0"/>
          <w14:ligatures w14:val="none"/>
        </w:rPr>
        <w:t xml:space="preserve">Statybos techninių reikalavimų reglamentą STR 2.01.01(2):1999 „Esminiai statinio reikalavimai. Gaisrinė sauga“, patvirtintą aplinkos ministro 1999 m. gruodžio 27 d. įsakymu Nr. 422 „Dėl reglamento STR 2.01.01(2):1999 „Esminiai statinio reikalavimai. Gaisrinė sauga" patvirtinimo“, Statybos techninių reikalavimų reglamentą STR 2.01.01(3):1999 „Esminiai statinio reikalavimai. Higiena, sveikata, aplinkos apsauga“, patvirtintą aplinkos ministro 1999 m. gruodžio 27 d. įsakymu Nr. 420 „Dėl reglamento STR 2.01.01(3):1999 "Esminiai statinio reikalavimai. Higiena, sveikata, aplinkos apsauga" patvirtinimo“, Bendrąsias gaisrinės saugos taisykles, patvirtintas Priešgaisrinės apsaugos ir gelbėjimo departamento prie Vidaus reikalų ministerijos direktoriaus 2005 m. vasario 18 d. įsakymu Nr. 64 „Dėl Bendrųjų gaisrinės saugos taisyklių patvirtinimo“. </w:t>
      </w:r>
      <w:r w:rsidRPr="00F6624B">
        <w:rPr>
          <w:rFonts w:ascii="Times New Roman" w:eastAsia="Calibri" w:hAnsi="Times New Roman" w:cs="Times New Roman"/>
          <w:kern w:val="0"/>
          <w14:ligatures w14:val="none"/>
        </w:rPr>
        <w:t>Turi būti užtikrinta maisto produktų tinkamos kokybės ir saugos išlaikymo ir priežiūros galimybė.</w:t>
      </w:r>
    </w:p>
    <w:p w14:paraId="2BA02429" w14:textId="77777777" w:rsidR="00F6624B" w:rsidRPr="00F6624B" w:rsidRDefault="00F6624B" w:rsidP="00F6624B">
      <w:pPr>
        <w:widowControl w:val="0"/>
        <w:spacing w:after="0" w:line="240" w:lineRule="auto"/>
        <w:ind w:firstLine="720"/>
        <w:jc w:val="both"/>
        <w:rPr>
          <w:rFonts w:ascii="Times New Roman" w:eastAsia="Calibri" w:hAnsi="Times New Roman" w:cs="Times New Roman"/>
          <w:kern w:val="0"/>
          <w14:ligatures w14:val="none"/>
        </w:rPr>
      </w:pPr>
    </w:p>
    <w:p w14:paraId="399811FC" w14:textId="77777777" w:rsidR="00F6624B" w:rsidRPr="00F6624B" w:rsidRDefault="00F6624B" w:rsidP="00F6624B">
      <w:pPr>
        <w:widowControl w:val="0"/>
        <w:spacing w:after="0" w:line="240" w:lineRule="auto"/>
        <w:ind w:firstLine="720"/>
        <w:jc w:val="both"/>
        <w:rPr>
          <w:rFonts w:ascii="Times New Roman" w:eastAsia="Calibri" w:hAnsi="Times New Roman" w:cs="Times New Roman"/>
          <w:kern w:val="0"/>
          <w14:ligatures w14:val="none"/>
        </w:rPr>
      </w:pPr>
      <w:r w:rsidRPr="00716AAE">
        <w:rPr>
          <w:rFonts w:ascii="Times New Roman" w:eastAsia="Calibri" w:hAnsi="Times New Roman" w:cs="Times New Roman"/>
          <w:kern w:val="0"/>
          <w14:ligatures w14:val="none"/>
        </w:rPr>
        <w:t>6. Pasikeitus rezervuojamo maisto produkto pavadinimui, jeigu dėl to nesikeičia šio maisto produkto techninėje specifikacijoje nurodyti maisto produkto kriterijai, tiekėjas apie tai per 5 darbo dienas raštu ar elektroniniu paštu informuoja Žemės ūkio ministeriją, kartu pateikdamas pakeitimą pagrindžiančius dokumentus.</w:t>
      </w:r>
    </w:p>
    <w:p w14:paraId="19F6C944" w14:textId="77777777" w:rsidR="00F6624B" w:rsidRPr="00F6624B" w:rsidRDefault="00F6624B" w:rsidP="00F6624B">
      <w:pPr>
        <w:widowControl w:val="0"/>
        <w:spacing w:after="0" w:line="240" w:lineRule="auto"/>
        <w:ind w:firstLine="720"/>
        <w:jc w:val="both"/>
        <w:rPr>
          <w:rFonts w:ascii="Times New Roman" w:eastAsia="Calibri" w:hAnsi="Times New Roman" w:cs="Times New Roman"/>
          <w:kern w:val="0"/>
          <w14:ligatures w14:val="none"/>
        </w:rPr>
      </w:pPr>
    </w:p>
    <w:p w14:paraId="2B93EB94" w14:textId="77777777" w:rsidR="00F6624B" w:rsidRPr="00F6624B" w:rsidRDefault="00F6624B" w:rsidP="00F6624B">
      <w:pPr>
        <w:widowControl w:val="0"/>
        <w:spacing w:line="240" w:lineRule="auto"/>
        <w:ind w:firstLine="720"/>
        <w:jc w:val="both"/>
        <w:rPr>
          <w:rFonts w:ascii="Times New Roman" w:eastAsia="Calibri" w:hAnsi="Times New Roman" w:cs="Times New Roman"/>
          <w:strike/>
          <w:kern w:val="0"/>
          <w14:ligatures w14:val="none"/>
        </w:rPr>
      </w:pPr>
      <w:r w:rsidRPr="00F6624B">
        <w:rPr>
          <w:rFonts w:ascii="Times New Roman" w:eastAsia="Calibri" w:hAnsi="Times New Roman" w:cs="Times New Roman"/>
          <w:kern w:val="0"/>
          <w14:ligatures w14:val="none"/>
        </w:rPr>
        <w:t xml:space="preserve">7. Rezervuojami maisto produktai turi būti tinkami vartojimui ir turi būti užtikrinta, kad iki jų tinkamumo vartoti termino pabaigos visą rezervavimo laikotarpį būtų likę ne mažiau kaip 3 mėnesiai jų galiojimo laiko, nurodyto ant prekės pakuotės. </w:t>
      </w:r>
    </w:p>
    <w:p w14:paraId="64C1573E" w14:textId="77777777" w:rsidR="00F6624B" w:rsidRPr="00F6624B" w:rsidRDefault="00F6624B" w:rsidP="00F6624B">
      <w:pPr>
        <w:widowControl w:val="0"/>
        <w:spacing w:after="0" w:line="240" w:lineRule="auto"/>
        <w:ind w:firstLine="720"/>
        <w:jc w:val="both"/>
        <w:rPr>
          <w:rFonts w:ascii="Times New Roman" w:eastAsia="Calibri" w:hAnsi="Times New Roman" w:cs="Times New Roman"/>
          <w:kern w:val="0"/>
          <w14:ligatures w14:val="none"/>
        </w:rPr>
      </w:pPr>
      <w:r w:rsidRPr="00F6624B">
        <w:rPr>
          <w:rFonts w:ascii="Times New Roman" w:eastAsia="Calibri" w:hAnsi="Times New Roman" w:cs="Times New Roman"/>
          <w:kern w:val="0"/>
          <w14:ligatures w14:val="none"/>
        </w:rPr>
        <w:t xml:space="preserve">8. Tiekėjas, nuo  Žemės ūkio ministerijos pranešimo apie maisto produktų poreikį išsiuntimo Tiekėjui elektroninėmis priemonėmis arba nuo fizinio pranešimo įteikimo Tiekėjui  momento, privalo paruošti maisto produktus, įpakuotus į gamintojų pakuotę, kurios perdavimo Žemės ūkio ministerijai metu turi užtikrinti kokybę ir maisto saugą gabenant. </w:t>
      </w:r>
    </w:p>
    <w:p w14:paraId="683CD47D" w14:textId="77777777" w:rsidR="00F6624B" w:rsidRPr="00F6624B" w:rsidRDefault="00F6624B" w:rsidP="00F6624B">
      <w:pPr>
        <w:widowControl w:val="0"/>
        <w:spacing w:after="0" w:line="240" w:lineRule="auto"/>
        <w:ind w:firstLine="720"/>
        <w:jc w:val="both"/>
        <w:rPr>
          <w:rFonts w:ascii="Times New Roman" w:eastAsia="Calibri" w:hAnsi="Times New Roman" w:cs="Times New Roman"/>
          <w:kern w:val="0"/>
          <w14:ligatures w14:val="none"/>
        </w:rPr>
      </w:pPr>
    </w:p>
    <w:p w14:paraId="00B0BFFE" w14:textId="77777777" w:rsidR="00F6624B" w:rsidRPr="00F6624B" w:rsidRDefault="00F6624B" w:rsidP="00F6624B">
      <w:pPr>
        <w:widowControl w:val="0"/>
        <w:spacing w:line="240" w:lineRule="auto"/>
        <w:ind w:firstLine="709"/>
        <w:contextualSpacing/>
        <w:jc w:val="both"/>
        <w:rPr>
          <w:rFonts w:ascii="Times New Roman" w:eastAsia="Calibri" w:hAnsi="Times New Roman" w:cs="Times New Roman"/>
          <w:kern w:val="0"/>
          <w14:ligatures w14:val="none"/>
        </w:rPr>
      </w:pPr>
      <w:r w:rsidRPr="00F6624B">
        <w:rPr>
          <w:rFonts w:ascii="Times New Roman" w:eastAsia="Calibri" w:hAnsi="Times New Roman" w:cs="Times New Roman"/>
          <w:kern w:val="0"/>
          <w14:ligatures w14:val="none"/>
        </w:rPr>
        <w:t xml:space="preserve">9. Privalomos informacijos apie maisto produktus teikimui yra taikoma Lietuvos higienos norma HN 119:2014 „Maisto produktų ženklinimas“, patvirtinta sveikatos apsaugos ministro 2002 m. gruodžio 24 d. įsakymu Nr. 677 </w:t>
      </w:r>
      <w:r w:rsidRPr="00F6624B">
        <w:rPr>
          <w:rFonts w:ascii="Times New Roman" w:eastAsia="Courier New" w:hAnsi="Times New Roman" w:cs="Times New Roman"/>
          <w:kern w:val="0"/>
          <w:lang w:eastAsia="lt-LT"/>
          <w14:ligatures w14:val="none"/>
        </w:rPr>
        <w:t>„Dėl Lietuvos higienos normos HN 119:2014 „Maisto produktų ženklinimas“ patvirtinimo“</w:t>
      </w:r>
      <w:r w:rsidRPr="00F6624B">
        <w:rPr>
          <w:rFonts w:ascii="Calibri" w:eastAsia="Calibri" w:hAnsi="Calibri" w:cs="Arial"/>
          <w:kern w:val="0"/>
          <w:sz w:val="22"/>
          <w:szCs w:val="22"/>
          <w14:ligatures w14:val="none"/>
        </w:rPr>
        <w:t xml:space="preserve"> </w:t>
      </w:r>
      <w:r w:rsidRPr="00F6624B">
        <w:rPr>
          <w:rFonts w:ascii="Times New Roman" w:eastAsia="Calibri" w:hAnsi="Times New Roman" w:cs="Times New Roman"/>
          <w:kern w:val="0"/>
          <w14:ligatures w14:val="none"/>
        </w:rPr>
        <w:t xml:space="preserve">ir (arba) bendrieji informacijos apie maistą reikalavimai, nustatyti </w:t>
      </w:r>
      <w:r w:rsidRPr="00F6624B">
        <w:rPr>
          <w:rFonts w:ascii="Times New Roman" w:eastAsia="Courier New" w:hAnsi="Times New Roman" w:cs="Times New Roman"/>
          <w:kern w:val="0"/>
          <w:lang w:eastAsia="lt-LT"/>
          <w14:ligatures w14:val="none"/>
        </w:rPr>
        <w:t xml:space="preserve">2011 m. spalio 25 d. Europos Parlamento ir Tarybos reglamento (ES) Nr. 1169/2011 dėl informacijos apie maistą teikimo vartotojams, su visais pakeitimais ir 2018 m. gegužės 28 d. Komisijos įgyvendinimo reglamentą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 </w:t>
      </w:r>
      <w:r w:rsidRPr="00F6624B">
        <w:rPr>
          <w:rFonts w:ascii="Times New Roman" w:eastAsia="Calibri" w:hAnsi="Times New Roman" w:cs="Times New Roman"/>
          <w:kern w:val="0"/>
          <w14:ligatures w14:val="none"/>
        </w:rPr>
        <w:t xml:space="preserve">8 straipsnio 7 dalyje.  </w:t>
      </w:r>
      <w:r w:rsidRPr="00F6624B">
        <w:rPr>
          <w:rFonts w:ascii="Calibri" w:eastAsia="Calibri" w:hAnsi="Calibri" w:cs="Arial"/>
          <w:kern w:val="0"/>
          <w:sz w:val="22"/>
          <w:szCs w:val="22"/>
          <w14:ligatures w14:val="none"/>
        </w:rPr>
        <w:t xml:space="preserve"> </w:t>
      </w:r>
    </w:p>
    <w:p w14:paraId="17C21B10" w14:textId="77777777" w:rsidR="00F6624B" w:rsidRPr="00F6624B" w:rsidRDefault="00F6624B" w:rsidP="00F6624B">
      <w:pPr>
        <w:widowControl w:val="0"/>
        <w:spacing w:after="0" w:line="240" w:lineRule="auto"/>
        <w:ind w:firstLine="720"/>
        <w:jc w:val="both"/>
        <w:rPr>
          <w:rFonts w:ascii="Times New Roman" w:eastAsia="Calibri" w:hAnsi="Times New Roman" w:cs="Times New Roman"/>
          <w:kern w:val="0"/>
          <w14:ligatures w14:val="none"/>
        </w:rPr>
      </w:pPr>
    </w:p>
    <w:p w14:paraId="0C94F99A" w14:textId="77777777" w:rsidR="00F6624B" w:rsidRPr="00F6624B" w:rsidRDefault="00F6624B" w:rsidP="00F6624B">
      <w:pPr>
        <w:widowControl w:val="0"/>
        <w:spacing w:after="0" w:line="240" w:lineRule="auto"/>
        <w:ind w:firstLine="720"/>
        <w:jc w:val="both"/>
        <w:rPr>
          <w:rFonts w:ascii="Times New Roman" w:eastAsia="Calibri" w:hAnsi="Times New Roman" w:cs="Times New Roman"/>
          <w:kern w:val="0"/>
          <w14:ligatures w14:val="none"/>
        </w:rPr>
      </w:pPr>
      <w:r w:rsidRPr="00F6624B">
        <w:rPr>
          <w:rFonts w:ascii="Times New Roman" w:eastAsia="Calibri" w:hAnsi="Times New Roman" w:cs="Times New Roman"/>
          <w:kern w:val="0"/>
          <w14:ligatures w14:val="none"/>
        </w:rPr>
        <w:t>10. Pirkimo sutartis su Žemės ūkio ministerija sudaroma 24 mėnesiams. Sutartis tokiomis pačiomis sąlygomis gali būti pratęsta vieną kartą 12 mėn. Žemės ūkio ministerijos ar Tiekėjo iniciatyva. Pranešimas apie Sutarties pratęsimą pateikiamas Tiekėjui arba Žemės ūkio ministerijai likus 3 mėnesiams iki Sutarties galiojimo pabaigos ir sudaromas susitarimas dėl Sutarties pratęsimo.</w:t>
      </w:r>
    </w:p>
    <w:p w14:paraId="4A383E2E" w14:textId="77777777" w:rsidR="00F6624B" w:rsidRPr="00F6624B" w:rsidRDefault="00F6624B" w:rsidP="00F6624B">
      <w:pPr>
        <w:widowControl w:val="0"/>
        <w:spacing w:after="0" w:line="240" w:lineRule="auto"/>
        <w:ind w:firstLine="720"/>
        <w:jc w:val="both"/>
        <w:rPr>
          <w:rFonts w:ascii="Times New Roman" w:eastAsia="Calibri" w:hAnsi="Times New Roman" w:cs="Times New Roman"/>
          <w:kern w:val="0"/>
          <w14:ligatures w14:val="none"/>
        </w:rPr>
      </w:pPr>
    </w:p>
    <w:p w14:paraId="6AB659DD" w14:textId="77777777" w:rsidR="00F6624B" w:rsidRPr="00F6624B" w:rsidRDefault="00F6624B" w:rsidP="00F6624B">
      <w:pPr>
        <w:widowControl w:val="0"/>
        <w:spacing w:after="0" w:line="240" w:lineRule="auto"/>
        <w:ind w:firstLine="720"/>
        <w:jc w:val="both"/>
        <w:rPr>
          <w:rFonts w:ascii="Times New Roman" w:eastAsia="Calibri" w:hAnsi="Times New Roman" w:cs="Times New Roman"/>
          <w:kern w:val="0"/>
          <w14:ligatures w14:val="none"/>
        </w:rPr>
      </w:pPr>
      <w:r w:rsidRPr="00F6624B">
        <w:rPr>
          <w:rFonts w:ascii="Times New Roman" w:eastAsia="Calibri" w:hAnsi="Times New Roman" w:cs="Times New Roman"/>
          <w:kern w:val="0"/>
          <w14:ligatures w14:val="none"/>
        </w:rPr>
        <w:t xml:space="preserve">11. Tiekėjas, sudaręs Pirkimo sutartį su Žemės ūkio ministerija, užtikrina Pirkimo sutartyje nustatyto maisto produktų kiekio rezervavimą per 30 kalendorinių dienų nuo Pirkimo sutarties </w:t>
      </w:r>
      <w:r w:rsidRPr="00F6624B">
        <w:rPr>
          <w:rFonts w:ascii="Times New Roman" w:eastAsia="Calibri" w:hAnsi="Times New Roman" w:cs="Times New Roman"/>
          <w:kern w:val="0"/>
          <w14:ligatures w14:val="none"/>
        </w:rPr>
        <w:lastRenderedPageBreak/>
        <w:t>įsigaliojimo dienos. Apie nustatyto maisto produktų kiekio rezervavimą raštu ar elektroniniu paštu, kaip numatyta sutartyje, informuoja Žemės ūkio ministeriją.</w:t>
      </w:r>
    </w:p>
    <w:p w14:paraId="70A27210" w14:textId="77777777" w:rsidR="00F6624B" w:rsidRPr="00F6624B" w:rsidRDefault="00F6624B" w:rsidP="00F6624B">
      <w:pPr>
        <w:widowControl w:val="0"/>
        <w:spacing w:after="0" w:line="240" w:lineRule="auto"/>
        <w:ind w:firstLine="720"/>
        <w:jc w:val="both"/>
        <w:rPr>
          <w:rFonts w:ascii="Times New Roman" w:eastAsia="Calibri" w:hAnsi="Times New Roman" w:cs="Times New Roman"/>
          <w:kern w:val="0"/>
          <w14:ligatures w14:val="none"/>
        </w:rPr>
      </w:pPr>
    </w:p>
    <w:p w14:paraId="22FEB68B" w14:textId="77777777" w:rsidR="00F6624B" w:rsidRPr="00F6624B" w:rsidRDefault="00F6624B" w:rsidP="00F6624B">
      <w:pPr>
        <w:widowControl w:val="0"/>
        <w:spacing w:after="0" w:line="240" w:lineRule="auto"/>
        <w:ind w:firstLine="720"/>
        <w:jc w:val="both"/>
        <w:rPr>
          <w:rFonts w:ascii="Times New Roman" w:eastAsia="Calibri" w:hAnsi="Times New Roman" w:cs="Times New Roman"/>
          <w:color w:val="FF0000"/>
          <w:kern w:val="0"/>
          <w14:ligatures w14:val="none"/>
        </w:rPr>
      </w:pPr>
      <w:r w:rsidRPr="00F6624B">
        <w:rPr>
          <w:rFonts w:ascii="Times New Roman" w:eastAsia="Calibri" w:hAnsi="Times New Roman" w:cs="Times New Roman"/>
          <w:kern w:val="0"/>
          <w14:ligatures w14:val="none"/>
        </w:rPr>
        <w:t>12. Tiekėjas, sudaro galimybę Žemės ūkio ministerijos atstovams ne rečiau kaip vieną kartą per metus patikrinti tiekėjo galimybes užtikrinti Pirkimo sutartyje nustatyto kiekio ir rūšies maisto produktų rezervavimą per Pirkimo sutartyje nustatytą terminą (atlikti dokumentų patikrą arba dokumentų patikrą ir fizinę patikrą vietoje kartu). Žemės ūkio ministerijos prašymu ir per nustatytą ne trumpesnį kaip 5 darbo dienų terminą, tiekėjas privalo pateikti dokumentus, patvirtinančius tiekėjo galimybę užtikrinti rezervavimą (rezervuojamų maisto produktų kiekį, rūšį, tinkamumo vartoti terminą) bei produkto specifikacijoje pateiktiems reikalavimams atitiktį</w:t>
      </w:r>
      <w:r w:rsidRPr="00F6624B">
        <w:rPr>
          <w:rFonts w:ascii="Calibri" w:eastAsia="Calibri" w:hAnsi="Calibri" w:cs="Arial"/>
          <w:kern w:val="0"/>
          <w:sz w:val="22"/>
          <w:szCs w:val="22"/>
          <w14:ligatures w14:val="none"/>
        </w:rPr>
        <w:t xml:space="preserve"> (</w:t>
      </w:r>
      <w:r w:rsidRPr="00F6624B">
        <w:rPr>
          <w:rFonts w:ascii="Times New Roman" w:eastAsia="Calibri" w:hAnsi="Times New Roman" w:cs="Times New Roman"/>
          <w:kern w:val="0"/>
          <w14:ligatures w14:val="none"/>
        </w:rPr>
        <w:t>pvz., laboratorinio tyrimo protokolus, tiekėjo vadovo pasirašyta specifikacija ir pan.). Tiekėjo motyvuotu prašymu nurodytas 5 darbo dienų terminas Žemės ūkio ministerijos sprendimu vieną kartą gali būti pratęstas ne daugiau kaip 5 darbo dienomis.</w:t>
      </w:r>
    </w:p>
    <w:p w14:paraId="20ADA72C" w14:textId="77777777" w:rsidR="00F6624B" w:rsidRPr="00F6624B" w:rsidRDefault="00F6624B" w:rsidP="00F6624B">
      <w:pPr>
        <w:widowControl w:val="0"/>
        <w:spacing w:after="0" w:line="240" w:lineRule="auto"/>
        <w:ind w:firstLine="720"/>
        <w:jc w:val="both"/>
        <w:rPr>
          <w:rFonts w:ascii="Times New Roman" w:eastAsia="Calibri" w:hAnsi="Times New Roman" w:cs="Times New Roman"/>
          <w:color w:val="FF0000"/>
          <w:kern w:val="0"/>
          <w14:ligatures w14:val="none"/>
        </w:rPr>
      </w:pPr>
    </w:p>
    <w:p w14:paraId="40F3110F" w14:textId="77777777" w:rsidR="00F6624B" w:rsidRPr="00F6624B" w:rsidRDefault="00F6624B" w:rsidP="00F6624B">
      <w:pPr>
        <w:widowControl w:val="0"/>
        <w:spacing w:after="0" w:line="240" w:lineRule="auto"/>
        <w:ind w:firstLine="720"/>
        <w:jc w:val="both"/>
        <w:rPr>
          <w:rFonts w:ascii="Times New Roman" w:eastAsia="Calibri" w:hAnsi="Times New Roman" w:cs="Times New Roman"/>
          <w:color w:val="FF0000"/>
          <w:kern w:val="0"/>
          <w14:ligatures w14:val="none"/>
        </w:rPr>
      </w:pPr>
      <w:r w:rsidRPr="00F6624B">
        <w:rPr>
          <w:rFonts w:ascii="Times New Roman" w:eastAsia="Calibri" w:hAnsi="Times New Roman" w:cs="Times New Roman"/>
          <w:kern w:val="0"/>
          <w14:ligatures w14:val="none"/>
        </w:rPr>
        <w:t>13. Rezervuojami maisto produktai, susidarius ekstremaliajai situacijai, krizės atveju, paskelbus mobilizaciją ir (arba) įvedus nepaprastąją ar karo padėtį, negali būti be Vyriausybės ar Žemės ūkio ministerijos leidimo naudojami jokiems kitiems tikslams.</w:t>
      </w:r>
    </w:p>
    <w:p w14:paraId="47E250A1" w14:textId="77777777" w:rsidR="00F6624B" w:rsidRPr="00F6624B" w:rsidRDefault="00F6624B" w:rsidP="00F6624B">
      <w:pPr>
        <w:widowControl w:val="0"/>
        <w:spacing w:after="0" w:line="240" w:lineRule="auto"/>
        <w:ind w:firstLine="720"/>
        <w:jc w:val="both"/>
        <w:rPr>
          <w:rFonts w:ascii="Times New Roman" w:eastAsia="Calibri" w:hAnsi="Times New Roman" w:cs="Times New Roman"/>
          <w:kern w:val="0"/>
          <w14:ligatures w14:val="none"/>
        </w:rPr>
      </w:pPr>
    </w:p>
    <w:p w14:paraId="503C04B5" w14:textId="77777777" w:rsidR="00F6624B" w:rsidRPr="00F6624B" w:rsidRDefault="00F6624B" w:rsidP="00F6624B">
      <w:pPr>
        <w:widowControl w:val="0"/>
        <w:spacing w:after="0" w:line="240" w:lineRule="auto"/>
        <w:ind w:firstLine="720"/>
        <w:jc w:val="both"/>
        <w:rPr>
          <w:rFonts w:ascii="Times New Roman" w:eastAsia="Calibri" w:hAnsi="Times New Roman" w:cs="Times New Roman"/>
          <w:kern w:val="0"/>
          <w14:ligatures w14:val="none"/>
        </w:rPr>
      </w:pPr>
      <w:r w:rsidRPr="00F6624B">
        <w:rPr>
          <w:rFonts w:ascii="Times New Roman" w:eastAsia="Calibri" w:hAnsi="Times New Roman" w:cs="Times New Roman"/>
          <w:kern w:val="0"/>
          <w14:ligatures w14:val="none"/>
        </w:rPr>
        <w:t xml:space="preserve">14. Tiekėjas užtikrina, kad maisto produktai pagal Pirkimo sutartį būtų laiku perduoti Vyriausybės ar jos pavedimu Žemės ūkio ministerijos nurodytiems subjektams. </w:t>
      </w:r>
      <w:r w:rsidRPr="00716AAE">
        <w:rPr>
          <w:rFonts w:ascii="Times New Roman" w:eastAsia="Calibri" w:hAnsi="Times New Roman" w:cs="Times New Roman"/>
          <w:kern w:val="0"/>
          <w14:ligatures w14:val="none"/>
        </w:rPr>
        <w:t>Jeigu tiekėjas negali per Pirkimo sutartyje nustatytą laiką pristatyti rezervuojamų maisto produktų dėl nuo tiekėjo nepriklausančių aplinkybių, jis privalo nedelsiant informuoti apie tai Žemės ūkio ministeriją, nurodyti šias aplinkybes, ir sutartinius įsipareigojimus, kurių jis negalės vykdyti ir toliau vykdyti sutartinius įsipareigojimus tiek, kiek įmanoma, kol Žemės ūkio ministerija suteiks pagalbą ir suras būdų šiems įsipareigojimams įvykdyti.</w:t>
      </w:r>
    </w:p>
    <w:p w14:paraId="229A1591" w14:textId="77777777" w:rsidR="00F6624B" w:rsidRDefault="00F6624B"/>
    <w:sectPr w:rsidR="00F6624B" w:rsidSect="00F6624B">
      <w:headerReference w:type="default" r:id="rId8"/>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5C69C" w14:textId="77777777" w:rsidR="009E4945" w:rsidRDefault="009E4945" w:rsidP="00F6624B">
      <w:pPr>
        <w:spacing w:after="0" w:line="240" w:lineRule="auto"/>
      </w:pPr>
      <w:r>
        <w:separator/>
      </w:r>
    </w:p>
  </w:endnote>
  <w:endnote w:type="continuationSeparator" w:id="0">
    <w:p w14:paraId="1FE843BE" w14:textId="77777777" w:rsidR="009E4945" w:rsidRDefault="009E4945" w:rsidP="00F66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2D84D" w14:textId="77777777" w:rsidR="009E4945" w:rsidRDefault="009E4945" w:rsidP="00F6624B">
      <w:pPr>
        <w:spacing w:after="0" w:line="240" w:lineRule="auto"/>
      </w:pPr>
      <w:r>
        <w:separator/>
      </w:r>
    </w:p>
  </w:footnote>
  <w:footnote w:type="continuationSeparator" w:id="0">
    <w:p w14:paraId="36F44AE3" w14:textId="77777777" w:rsidR="009E4945" w:rsidRDefault="009E4945" w:rsidP="00F66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19A5" w14:textId="0F89DFE6" w:rsidR="00F6624B" w:rsidRPr="00F6624B" w:rsidRDefault="00F6624B" w:rsidP="00F6624B">
    <w:pPr>
      <w:pStyle w:val="Antrats"/>
      <w:jc w:val="right"/>
      <w:rPr>
        <w:rFonts w:asciiTheme="majorBidi" w:hAnsiTheme="majorBidi" w:cstheme="majorBidi"/>
      </w:rPr>
    </w:pPr>
    <w:r w:rsidRPr="00F6624B">
      <w:rPr>
        <w:rFonts w:asciiTheme="majorBidi" w:hAnsiTheme="majorBidi" w:cstheme="majorBidi"/>
      </w:rPr>
      <w:t>3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C1EE6"/>
    <w:multiLevelType w:val="hybridMultilevel"/>
    <w:tmpl w:val="403E1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66074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24B"/>
    <w:rsid w:val="000368E7"/>
    <w:rsid w:val="001E0A5C"/>
    <w:rsid w:val="00304C65"/>
    <w:rsid w:val="00716AAE"/>
    <w:rsid w:val="007204D9"/>
    <w:rsid w:val="009E4945"/>
    <w:rsid w:val="00A42AEC"/>
    <w:rsid w:val="00D759EB"/>
    <w:rsid w:val="00F6576F"/>
    <w:rsid w:val="00F6624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46B3"/>
  <w15:chartTrackingRefBased/>
  <w15:docId w15:val="{7CEBCAE4-B22A-4429-AB47-C7FD90D1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66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66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6624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6624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6624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6624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624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624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624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62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662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6624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6624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6624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662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62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62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62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6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62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62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62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62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624B"/>
    <w:rPr>
      <w:i/>
      <w:iCs/>
      <w:color w:val="404040" w:themeColor="text1" w:themeTint="BF"/>
    </w:rPr>
  </w:style>
  <w:style w:type="paragraph" w:styleId="Sraopastraipa">
    <w:name w:val="List Paragraph"/>
    <w:basedOn w:val="prastasis"/>
    <w:uiPriority w:val="34"/>
    <w:qFormat/>
    <w:rsid w:val="00F6624B"/>
    <w:pPr>
      <w:ind w:left="720"/>
      <w:contextualSpacing/>
    </w:pPr>
  </w:style>
  <w:style w:type="character" w:styleId="Rykuspabraukimas">
    <w:name w:val="Intense Emphasis"/>
    <w:basedOn w:val="Numatytasispastraiposriftas"/>
    <w:uiPriority w:val="21"/>
    <w:qFormat/>
    <w:rsid w:val="00F6624B"/>
    <w:rPr>
      <w:i/>
      <w:iCs/>
      <w:color w:val="0F4761" w:themeColor="accent1" w:themeShade="BF"/>
    </w:rPr>
  </w:style>
  <w:style w:type="paragraph" w:styleId="Iskirtacitata">
    <w:name w:val="Intense Quote"/>
    <w:basedOn w:val="prastasis"/>
    <w:next w:val="prastasis"/>
    <w:link w:val="IskirtacitataDiagrama"/>
    <w:uiPriority w:val="30"/>
    <w:qFormat/>
    <w:rsid w:val="00F66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6624B"/>
    <w:rPr>
      <w:i/>
      <w:iCs/>
      <w:color w:val="0F4761" w:themeColor="accent1" w:themeShade="BF"/>
    </w:rPr>
  </w:style>
  <w:style w:type="character" w:styleId="Rykinuoroda">
    <w:name w:val="Intense Reference"/>
    <w:basedOn w:val="Numatytasispastraiposriftas"/>
    <w:uiPriority w:val="32"/>
    <w:qFormat/>
    <w:rsid w:val="00F6624B"/>
    <w:rPr>
      <w:b/>
      <w:bCs/>
      <w:smallCaps/>
      <w:color w:val="0F4761" w:themeColor="accent1" w:themeShade="BF"/>
      <w:spacing w:val="5"/>
    </w:rPr>
  </w:style>
  <w:style w:type="paragraph" w:styleId="Antrats">
    <w:name w:val="header"/>
    <w:basedOn w:val="prastasis"/>
    <w:link w:val="AntratsDiagrama"/>
    <w:uiPriority w:val="99"/>
    <w:unhideWhenUsed/>
    <w:rsid w:val="00F662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6624B"/>
  </w:style>
  <w:style w:type="paragraph" w:styleId="Porat">
    <w:name w:val="footer"/>
    <w:basedOn w:val="prastasis"/>
    <w:link w:val="PoratDiagrama"/>
    <w:uiPriority w:val="99"/>
    <w:unhideWhenUsed/>
    <w:rsid w:val="00F662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66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ur-lex.europa.eu/legal-content/EN/TXT/?uri=CELEX%3A32022R1616&amp;qid=17022982969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6243</Words>
  <Characters>3560</Characters>
  <Application>Microsoft Office Word</Application>
  <DocSecurity>0</DocSecurity>
  <Lines>29</Lines>
  <Paragraphs>19</Paragraphs>
  <ScaleCrop>false</ScaleCrop>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Lazauskienė</dc:creator>
  <cp:keywords/>
  <dc:description/>
  <cp:lastModifiedBy>Loreta Lazauskienė</cp:lastModifiedBy>
  <cp:revision>6</cp:revision>
  <dcterms:created xsi:type="dcterms:W3CDTF">2025-04-09T06:33:00Z</dcterms:created>
  <dcterms:modified xsi:type="dcterms:W3CDTF">2025-04-17T04:00:00Z</dcterms:modified>
</cp:coreProperties>
</file>