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85081" w14:textId="77777777" w:rsidR="001E7D8E" w:rsidRPr="00453E32" w:rsidRDefault="001E7D8E" w:rsidP="00CF571C">
      <w:pPr>
        <w:spacing w:line="276" w:lineRule="auto"/>
        <w:ind w:left="5812"/>
        <w:jc w:val="both"/>
        <w:outlineLvl w:val="0"/>
        <w:rPr>
          <w:rFonts w:ascii="Calibri" w:hAnsi="Calibri" w:cs="Calibri"/>
          <w:sz w:val="24"/>
          <w:szCs w:val="24"/>
          <w:lang w:val="lt-LT"/>
        </w:rPr>
      </w:pPr>
      <w:r w:rsidRPr="00453E32">
        <w:rPr>
          <w:rFonts w:ascii="Calibri" w:hAnsi="Calibri" w:cs="Calibri"/>
          <w:sz w:val="24"/>
          <w:szCs w:val="24"/>
          <w:lang w:val="lt-LT"/>
        </w:rPr>
        <w:t>PATVIRTINTA:</w:t>
      </w:r>
    </w:p>
    <w:p w14:paraId="55354153" w14:textId="4F89249E" w:rsidR="00E21722" w:rsidRPr="00453E32" w:rsidRDefault="000A21BA" w:rsidP="00CF571C">
      <w:pPr>
        <w:spacing w:line="276" w:lineRule="auto"/>
        <w:ind w:left="5812"/>
        <w:jc w:val="both"/>
        <w:rPr>
          <w:rFonts w:ascii="Calibri" w:hAnsi="Calibri" w:cs="Calibri"/>
          <w:sz w:val="24"/>
          <w:szCs w:val="24"/>
          <w:lang w:val="lt-LT"/>
        </w:rPr>
      </w:pPr>
      <w:r w:rsidRPr="00C656D1">
        <w:rPr>
          <w:rFonts w:ascii="Calibri" w:hAnsi="Calibri" w:cs="Calibri"/>
          <w:sz w:val="24"/>
          <w:szCs w:val="24"/>
          <w:lang w:val="lt-LT"/>
        </w:rPr>
        <w:t>202</w:t>
      </w:r>
      <w:r w:rsidR="00E21722" w:rsidRPr="00C656D1">
        <w:rPr>
          <w:rFonts w:ascii="Calibri" w:hAnsi="Calibri" w:cs="Calibri"/>
          <w:sz w:val="24"/>
          <w:szCs w:val="24"/>
          <w:lang w:val="lt-LT"/>
        </w:rPr>
        <w:t>5</w:t>
      </w:r>
      <w:r w:rsidR="0061574A" w:rsidRPr="00C656D1">
        <w:rPr>
          <w:rFonts w:ascii="Calibri" w:hAnsi="Calibri" w:cs="Calibri"/>
          <w:sz w:val="24"/>
          <w:szCs w:val="24"/>
          <w:lang w:val="lt-LT"/>
        </w:rPr>
        <w:t>-</w:t>
      </w:r>
      <w:r w:rsidR="009C2D6E" w:rsidRPr="00C656D1">
        <w:rPr>
          <w:rFonts w:ascii="Calibri" w:hAnsi="Calibri" w:cs="Calibri"/>
          <w:sz w:val="24"/>
          <w:szCs w:val="24"/>
          <w:lang w:val="lt-LT"/>
        </w:rPr>
        <w:t>0</w:t>
      </w:r>
      <w:r w:rsidR="00532AFE" w:rsidRPr="00C656D1">
        <w:rPr>
          <w:rFonts w:ascii="Calibri" w:hAnsi="Calibri" w:cs="Calibri"/>
          <w:sz w:val="24"/>
          <w:szCs w:val="24"/>
          <w:lang w:val="lt-LT"/>
        </w:rPr>
        <w:t>4</w:t>
      </w:r>
      <w:r w:rsidR="009C2D6E" w:rsidRPr="00C656D1">
        <w:rPr>
          <w:rFonts w:ascii="Calibri" w:hAnsi="Calibri" w:cs="Calibri"/>
          <w:sz w:val="24"/>
          <w:szCs w:val="24"/>
          <w:lang w:val="lt-LT"/>
        </w:rPr>
        <w:t>-</w:t>
      </w:r>
      <w:r w:rsidR="00B440DA">
        <w:rPr>
          <w:rFonts w:ascii="Calibri" w:hAnsi="Calibri" w:cs="Calibri"/>
          <w:sz w:val="24"/>
          <w:szCs w:val="24"/>
          <w:lang w:val="lt-LT"/>
        </w:rPr>
        <w:t>22</w:t>
      </w:r>
    </w:p>
    <w:p w14:paraId="7717EC88" w14:textId="77777777" w:rsidR="001E7D8E" w:rsidRPr="00453E32" w:rsidRDefault="001E7D8E" w:rsidP="00CF571C">
      <w:pPr>
        <w:spacing w:line="276" w:lineRule="auto"/>
        <w:ind w:left="5812"/>
        <w:jc w:val="both"/>
        <w:rPr>
          <w:rFonts w:ascii="Calibri" w:hAnsi="Calibri" w:cs="Calibri"/>
          <w:sz w:val="24"/>
          <w:szCs w:val="24"/>
          <w:lang w:val="lt-LT"/>
        </w:rPr>
      </w:pPr>
      <w:r w:rsidRPr="00453E32">
        <w:rPr>
          <w:rFonts w:ascii="Calibri" w:hAnsi="Calibri" w:cs="Calibri"/>
          <w:sz w:val="24"/>
          <w:szCs w:val="24"/>
          <w:lang w:val="lt-LT"/>
        </w:rPr>
        <w:t xml:space="preserve">Centrinio viešųjų pirkimų ir koncesijų skyriaus Viešojo pirkimo komisijos  </w:t>
      </w:r>
    </w:p>
    <w:p w14:paraId="6BDA265F" w14:textId="0EA2ECAD" w:rsidR="001E7D8E" w:rsidRPr="00453E32" w:rsidRDefault="001E7D8E" w:rsidP="00CF571C">
      <w:pPr>
        <w:spacing w:line="276" w:lineRule="auto"/>
        <w:ind w:left="5812"/>
        <w:jc w:val="both"/>
        <w:rPr>
          <w:rFonts w:ascii="Calibri" w:hAnsi="Calibri" w:cs="Calibri"/>
          <w:sz w:val="24"/>
          <w:szCs w:val="24"/>
          <w:lang w:val="lt-LT"/>
        </w:rPr>
      </w:pPr>
      <w:r w:rsidRPr="00453E32">
        <w:rPr>
          <w:rFonts w:ascii="Calibri" w:hAnsi="Calibri" w:cs="Calibri"/>
          <w:sz w:val="24"/>
          <w:szCs w:val="24"/>
          <w:lang w:val="lt-LT"/>
        </w:rPr>
        <w:t xml:space="preserve">posėdžio protokolu Nr. </w:t>
      </w:r>
      <w:r w:rsidR="00B440DA">
        <w:rPr>
          <w:rFonts w:ascii="Calibri" w:hAnsi="Calibri" w:cs="Calibri"/>
          <w:sz w:val="24"/>
          <w:szCs w:val="24"/>
          <w:lang w:val="lt-LT"/>
        </w:rPr>
        <w:t>32-19-23</w:t>
      </w:r>
    </w:p>
    <w:p w14:paraId="2AFF0C37" w14:textId="77777777" w:rsidR="001E7D8E" w:rsidRPr="00453E32" w:rsidRDefault="001E7D8E" w:rsidP="00CF571C">
      <w:pPr>
        <w:spacing w:line="276" w:lineRule="auto"/>
        <w:jc w:val="both"/>
        <w:rPr>
          <w:rFonts w:ascii="Calibri" w:hAnsi="Calibri" w:cs="Calibri"/>
          <w:sz w:val="24"/>
          <w:szCs w:val="24"/>
          <w:highlight w:val="lightGray"/>
          <w:lang w:val="lt-LT"/>
        </w:rPr>
      </w:pPr>
    </w:p>
    <w:p w14:paraId="15845DA5" w14:textId="77777777" w:rsidR="001E7D8E" w:rsidRPr="00453E32" w:rsidRDefault="001E7D8E" w:rsidP="00CF571C">
      <w:pPr>
        <w:pStyle w:val="Pagrindinistekstas3"/>
        <w:spacing w:line="276" w:lineRule="auto"/>
        <w:ind w:left="5040" w:firstLine="720"/>
        <w:jc w:val="both"/>
        <w:rPr>
          <w:rFonts w:ascii="Calibri" w:hAnsi="Calibri" w:cs="Calibri"/>
          <w:sz w:val="24"/>
          <w:szCs w:val="24"/>
          <w:highlight w:val="lightGray"/>
          <w:lang w:val="lt-LT"/>
        </w:rPr>
      </w:pPr>
    </w:p>
    <w:p w14:paraId="1209373F"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06991720"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3A18D2AF"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655755EB"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62880A1C"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17F8CA09"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3E6B8A65" w14:textId="77777777" w:rsidR="001E7D8E" w:rsidRPr="00453E32" w:rsidRDefault="001E7D8E" w:rsidP="008A7AE1">
      <w:pPr>
        <w:pStyle w:val="Pagrindinistekstas"/>
        <w:spacing w:line="276" w:lineRule="auto"/>
        <w:jc w:val="center"/>
        <w:outlineLvl w:val="0"/>
        <w:rPr>
          <w:rFonts w:ascii="Calibri" w:hAnsi="Calibri" w:cs="Calibri"/>
          <w:b/>
          <w:szCs w:val="24"/>
        </w:rPr>
      </w:pPr>
      <w:r w:rsidRPr="00453E32">
        <w:rPr>
          <w:rFonts w:ascii="Calibri" w:hAnsi="Calibri" w:cs="Calibri"/>
          <w:b/>
          <w:szCs w:val="24"/>
        </w:rPr>
        <w:t xml:space="preserve">MAŽOS VERTĖS PIRKIMO SKELBIAMOS APKLAUSOS BŪDU </w:t>
      </w:r>
      <w:r w:rsidR="00AD4598" w:rsidRPr="00453E32">
        <w:rPr>
          <w:rFonts w:ascii="Calibri" w:hAnsi="Calibri" w:cs="Calibri"/>
          <w:b/>
          <w:szCs w:val="24"/>
        </w:rPr>
        <w:t xml:space="preserve">PIRKIMO </w:t>
      </w:r>
      <w:r w:rsidRPr="00453E32">
        <w:rPr>
          <w:rFonts w:ascii="Calibri" w:hAnsi="Calibri" w:cs="Calibri"/>
          <w:b/>
          <w:szCs w:val="24"/>
        </w:rPr>
        <w:t>SĄLYGOS, VYKDANT PIRKIMĄ</w:t>
      </w:r>
    </w:p>
    <w:p w14:paraId="3EA91756" w14:textId="77777777" w:rsidR="001E7D8E" w:rsidRPr="00453E32" w:rsidRDefault="001E7D8E" w:rsidP="008A7AE1">
      <w:pPr>
        <w:pStyle w:val="Pagrindinistekstas"/>
        <w:spacing w:line="276" w:lineRule="auto"/>
        <w:jc w:val="center"/>
        <w:outlineLvl w:val="0"/>
        <w:rPr>
          <w:rFonts w:ascii="Calibri" w:hAnsi="Calibri" w:cs="Calibri"/>
          <w:b/>
          <w:szCs w:val="24"/>
        </w:rPr>
      </w:pPr>
      <w:r w:rsidRPr="00453E32">
        <w:rPr>
          <w:rFonts w:ascii="Calibri" w:hAnsi="Calibri" w:cs="Calibri"/>
          <w:b/>
          <w:szCs w:val="24"/>
        </w:rPr>
        <w:t>CVP IS PRIEMONĖMIS</w:t>
      </w:r>
    </w:p>
    <w:p w14:paraId="77F1257E"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79383826"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7CCF00DD"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0C8E5F69" w14:textId="77777777" w:rsidR="00E4605C" w:rsidRPr="00453E32" w:rsidRDefault="00E4605C" w:rsidP="00532AFE">
      <w:pPr>
        <w:pStyle w:val="Pagrindinistekstas"/>
        <w:spacing w:line="276" w:lineRule="auto"/>
        <w:outlineLvl w:val="0"/>
        <w:rPr>
          <w:rFonts w:ascii="Calibri" w:hAnsi="Calibri" w:cs="Calibri"/>
          <w:b/>
          <w:szCs w:val="24"/>
        </w:rPr>
      </w:pPr>
    </w:p>
    <w:p w14:paraId="4CEEF5D7" w14:textId="7BB796DA" w:rsidR="001E7D8E" w:rsidRPr="00C656D1" w:rsidRDefault="00532AFE" w:rsidP="008A7AE1">
      <w:pPr>
        <w:pStyle w:val="Pagrindinistekstas"/>
        <w:spacing w:line="276" w:lineRule="auto"/>
        <w:jc w:val="center"/>
        <w:outlineLvl w:val="0"/>
        <w:rPr>
          <w:rFonts w:ascii="Calibri" w:hAnsi="Calibri" w:cs="Calibri"/>
          <w:b/>
          <w:sz w:val="40"/>
          <w:szCs w:val="40"/>
        </w:rPr>
      </w:pPr>
      <w:r w:rsidRPr="00C656D1">
        <w:rPr>
          <w:rFonts w:ascii="Calibri" w:hAnsi="Calibri" w:cs="Calibri"/>
          <w:b/>
          <w:sz w:val="40"/>
          <w:szCs w:val="40"/>
          <w:lang w:val="en-US"/>
        </w:rPr>
        <w:t>KAUNO MIESTO SAVIVALDYBĖS NUOSAVYBĖS AR PATIKĖJIMO TEISE VALDOMŲ INŽINERINIŲ</w:t>
      </w:r>
      <w:r w:rsidRPr="00C656D1">
        <w:rPr>
          <w:rFonts w:ascii="Calibri" w:hAnsi="Calibri" w:cs="Calibri"/>
          <w:b/>
          <w:sz w:val="40"/>
          <w:szCs w:val="40"/>
          <w:lang w:val="en-US"/>
        </w:rPr>
        <w:br/>
        <w:t>STATINIŲ – INŽINERINIŲ TINKLŲ IR INŽINERINIŲ TINKLŲ, KURIEMS PRADĖTOS PRIPAŽINIMO</w:t>
      </w:r>
      <w:r w:rsidRPr="00C656D1">
        <w:rPr>
          <w:rFonts w:ascii="Calibri" w:hAnsi="Calibri" w:cs="Calibri"/>
          <w:b/>
          <w:sz w:val="40"/>
          <w:szCs w:val="40"/>
          <w:lang w:val="en-US"/>
        </w:rPr>
        <w:br/>
        <w:t>BEŠEIMININKIU TURTU PROCEDŪROS, KADASTRO DUOMENŲ NUSTATYMO, KADASTRO</w:t>
      </w:r>
      <w:r w:rsidRPr="00C656D1">
        <w:rPr>
          <w:rFonts w:ascii="Calibri" w:hAnsi="Calibri" w:cs="Calibri"/>
          <w:b/>
          <w:sz w:val="40"/>
          <w:szCs w:val="40"/>
          <w:lang w:val="en-US"/>
        </w:rPr>
        <w:br/>
        <w:t>DUOMENŲ TIKSLINIMO</w:t>
      </w:r>
      <w:r w:rsidR="007C64CA" w:rsidRPr="00C656D1">
        <w:rPr>
          <w:rFonts w:ascii="Calibri" w:hAnsi="Calibri" w:cs="Calibri"/>
          <w:b/>
          <w:sz w:val="40"/>
          <w:szCs w:val="40"/>
        </w:rPr>
        <w:t xml:space="preserve"> </w:t>
      </w:r>
      <w:r w:rsidR="00E21722" w:rsidRPr="00C656D1">
        <w:rPr>
          <w:rFonts w:ascii="Calibri" w:hAnsi="Calibri" w:cs="Calibri"/>
          <w:b/>
          <w:sz w:val="40"/>
          <w:szCs w:val="40"/>
        </w:rPr>
        <w:t>PASLAUGŲ PIRKIMAS</w:t>
      </w:r>
    </w:p>
    <w:p w14:paraId="065A29E0" w14:textId="77777777" w:rsidR="001E7D8E" w:rsidRPr="00453E32" w:rsidRDefault="001E7D8E" w:rsidP="008A7AE1">
      <w:pPr>
        <w:pStyle w:val="Pagrindinistekstas"/>
        <w:spacing w:line="276" w:lineRule="auto"/>
        <w:jc w:val="center"/>
        <w:outlineLvl w:val="0"/>
        <w:rPr>
          <w:rFonts w:ascii="Calibri" w:hAnsi="Calibri" w:cs="Calibri"/>
          <w:b/>
          <w:szCs w:val="24"/>
          <w:highlight w:val="lightGray"/>
        </w:rPr>
      </w:pPr>
    </w:p>
    <w:p w14:paraId="4C053803"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7F42A96C"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3B6A8860"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00FE9356"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4166F028"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251804ED" w14:textId="77777777" w:rsidR="0045143D" w:rsidRPr="00453E32" w:rsidRDefault="0045143D" w:rsidP="008A7AE1">
      <w:pPr>
        <w:spacing w:line="276" w:lineRule="auto"/>
        <w:jc w:val="center"/>
        <w:rPr>
          <w:rFonts w:ascii="Calibri" w:hAnsi="Calibri" w:cs="Calibri"/>
          <w:b/>
          <w:sz w:val="24"/>
          <w:szCs w:val="24"/>
          <w:highlight w:val="lightGray"/>
          <w:lang w:val="lt-LT"/>
        </w:rPr>
      </w:pPr>
    </w:p>
    <w:p w14:paraId="2581C799" w14:textId="77777777" w:rsidR="00BD6E9A" w:rsidRPr="00453E32" w:rsidRDefault="00BD6E9A" w:rsidP="008A7AE1">
      <w:pPr>
        <w:spacing w:line="276" w:lineRule="auto"/>
        <w:jc w:val="center"/>
        <w:rPr>
          <w:rFonts w:ascii="Calibri" w:hAnsi="Calibri" w:cs="Calibri"/>
          <w:b/>
          <w:sz w:val="24"/>
          <w:szCs w:val="24"/>
          <w:highlight w:val="lightGray"/>
          <w:lang w:val="lt-LT"/>
        </w:rPr>
      </w:pPr>
    </w:p>
    <w:p w14:paraId="4D9AEFA7" w14:textId="77777777" w:rsidR="00D95E7C" w:rsidRPr="00453E32" w:rsidRDefault="00D95E7C" w:rsidP="00532AFE">
      <w:pPr>
        <w:spacing w:line="276" w:lineRule="auto"/>
        <w:rPr>
          <w:rFonts w:ascii="Calibri" w:hAnsi="Calibri" w:cs="Calibri"/>
          <w:b/>
          <w:sz w:val="24"/>
          <w:szCs w:val="24"/>
          <w:lang w:val="lt-LT"/>
        </w:rPr>
      </w:pPr>
    </w:p>
    <w:p w14:paraId="4BE8C963" w14:textId="77777777" w:rsidR="00D95E7C" w:rsidRDefault="00D95E7C" w:rsidP="008A7AE1">
      <w:pPr>
        <w:spacing w:line="276" w:lineRule="auto"/>
        <w:jc w:val="center"/>
        <w:rPr>
          <w:rFonts w:ascii="Calibri" w:hAnsi="Calibri" w:cs="Calibri"/>
          <w:b/>
          <w:sz w:val="24"/>
          <w:szCs w:val="24"/>
          <w:lang w:val="lt-LT"/>
        </w:rPr>
      </w:pPr>
    </w:p>
    <w:p w14:paraId="3C82AE23" w14:textId="77777777" w:rsidR="0099235F" w:rsidRPr="00453E32" w:rsidRDefault="0099235F" w:rsidP="008A7AE1">
      <w:pPr>
        <w:spacing w:line="276" w:lineRule="auto"/>
        <w:jc w:val="center"/>
        <w:rPr>
          <w:rFonts w:ascii="Calibri" w:hAnsi="Calibri" w:cs="Calibri"/>
          <w:b/>
          <w:sz w:val="24"/>
          <w:szCs w:val="24"/>
          <w:lang w:val="lt-LT"/>
        </w:rPr>
      </w:pPr>
    </w:p>
    <w:p w14:paraId="7C5F4004" w14:textId="77777777" w:rsidR="000358C1" w:rsidRPr="00453E32" w:rsidRDefault="000358C1" w:rsidP="008A7AE1">
      <w:pPr>
        <w:spacing w:line="276" w:lineRule="auto"/>
        <w:jc w:val="center"/>
        <w:rPr>
          <w:rFonts w:ascii="Calibri" w:hAnsi="Calibri" w:cs="Calibri"/>
          <w:b/>
          <w:sz w:val="24"/>
          <w:szCs w:val="24"/>
          <w:lang w:val="lt-LT"/>
        </w:rPr>
      </w:pPr>
    </w:p>
    <w:p w14:paraId="6D27C858" w14:textId="77777777" w:rsidR="001E7D8E" w:rsidRPr="00453E32" w:rsidRDefault="00617996" w:rsidP="008A7AE1">
      <w:pPr>
        <w:spacing w:line="276" w:lineRule="auto"/>
        <w:jc w:val="center"/>
        <w:rPr>
          <w:rFonts w:ascii="Calibri" w:hAnsi="Calibri" w:cs="Calibri"/>
          <w:b/>
          <w:sz w:val="24"/>
          <w:szCs w:val="24"/>
          <w:lang w:val="lt-LT"/>
        </w:rPr>
      </w:pPr>
      <w:r w:rsidRPr="00453E32">
        <w:rPr>
          <w:rFonts w:ascii="Calibri" w:hAnsi="Calibri" w:cs="Calibri"/>
          <w:b/>
          <w:sz w:val="24"/>
          <w:szCs w:val="24"/>
          <w:lang w:val="lt-LT"/>
        </w:rPr>
        <w:t>202</w:t>
      </w:r>
      <w:r w:rsidR="00E21722" w:rsidRPr="00453E32">
        <w:rPr>
          <w:rFonts w:ascii="Calibri" w:hAnsi="Calibri" w:cs="Calibri"/>
          <w:b/>
          <w:sz w:val="24"/>
          <w:szCs w:val="24"/>
          <w:lang w:val="lt-LT"/>
        </w:rPr>
        <w:t>5</w:t>
      </w:r>
      <w:r w:rsidR="001E7D8E" w:rsidRPr="00453E32">
        <w:rPr>
          <w:rFonts w:ascii="Calibri" w:hAnsi="Calibri" w:cs="Calibri"/>
          <w:b/>
          <w:sz w:val="24"/>
          <w:szCs w:val="24"/>
          <w:lang w:val="lt-LT"/>
        </w:rPr>
        <w:t xml:space="preserve"> m.</w:t>
      </w:r>
    </w:p>
    <w:p w14:paraId="2A3DD194" w14:textId="77777777" w:rsidR="001E7D8E" w:rsidRDefault="001E7D8E" w:rsidP="008A7AE1">
      <w:pPr>
        <w:spacing w:line="276" w:lineRule="auto"/>
        <w:jc w:val="center"/>
        <w:rPr>
          <w:rFonts w:ascii="Calibri" w:hAnsi="Calibri" w:cs="Calibri"/>
          <w:b/>
          <w:sz w:val="24"/>
          <w:szCs w:val="24"/>
          <w:lang w:val="lt-LT"/>
        </w:rPr>
      </w:pPr>
      <w:r w:rsidRPr="00453E32">
        <w:rPr>
          <w:rFonts w:ascii="Calibri" w:hAnsi="Calibri" w:cs="Calibri"/>
          <w:b/>
          <w:sz w:val="24"/>
          <w:szCs w:val="24"/>
          <w:lang w:val="lt-LT"/>
        </w:rPr>
        <w:t>Kaunas</w:t>
      </w:r>
    </w:p>
    <w:p w14:paraId="3F56F2E3" w14:textId="77777777" w:rsidR="007C64CA" w:rsidRDefault="007C64CA" w:rsidP="008A7AE1">
      <w:pPr>
        <w:spacing w:line="276" w:lineRule="auto"/>
        <w:jc w:val="center"/>
        <w:rPr>
          <w:rFonts w:ascii="Calibri" w:hAnsi="Calibri" w:cs="Calibri"/>
          <w:b/>
          <w:sz w:val="24"/>
          <w:szCs w:val="24"/>
          <w:lang w:val="lt-LT"/>
        </w:rPr>
      </w:pPr>
    </w:p>
    <w:p w14:paraId="6963111E" w14:textId="77777777" w:rsidR="007C64CA" w:rsidRPr="00453E32" w:rsidRDefault="007C64CA" w:rsidP="008A7AE1">
      <w:pPr>
        <w:spacing w:line="276" w:lineRule="auto"/>
        <w:jc w:val="center"/>
        <w:rPr>
          <w:rFonts w:ascii="Calibri" w:hAnsi="Calibri" w:cs="Calibri"/>
          <w:b/>
          <w:sz w:val="24"/>
          <w:szCs w:val="24"/>
          <w:lang w:val="lt-LT"/>
        </w:rPr>
      </w:pPr>
    </w:p>
    <w:p w14:paraId="209DED1D" w14:textId="77777777" w:rsidR="00A75104" w:rsidRPr="00453E32" w:rsidRDefault="00612E97" w:rsidP="00C94590">
      <w:pPr>
        <w:pStyle w:val="Pagrindinistekstas"/>
        <w:spacing w:line="276" w:lineRule="auto"/>
        <w:jc w:val="center"/>
        <w:outlineLvl w:val="0"/>
        <w:rPr>
          <w:rFonts w:ascii="Calibri" w:hAnsi="Calibri" w:cs="Calibri"/>
          <w:b/>
          <w:szCs w:val="24"/>
        </w:rPr>
      </w:pPr>
      <w:r w:rsidRPr="00453E32">
        <w:rPr>
          <w:rFonts w:ascii="Calibri" w:hAnsi="Calibri" w:cs="Calibri"/>
          <w:b/>
          <w:szCs w:val="24"/>
        </w:rPr>
        <w:t xml:space="preserve">SKELBIAMOS </w:t>
      </w:r>
      <w:r w:rsidR="000A1B9B" w:rsidRPr="00453E32">
        <w:rPr>
          <w:rFonts w:ascii="Calibri" w:hAnsi="Calibri" w:cs="Calibri"/>
          <w:b/>
          <w:szCs w:val="24"/>
        </w:rPr>
        <w:t xml:space="preserve">APKLAUSOS </w:t>
      </w:r>
      <w:r w:rsidR="00DB024F" w:rsidRPr="00453E32">
        <w:rPr>
          <w:rFonts w:ascii="Calibri" w:hAnsi="Calibri" w:cs="Calibri"/>
          <w:b/>
          <w:szCs w:val="24"/>
        </w:rPr>
        <w:t>SĄLYGOS</w:t>
      </w:r>
    </w:p>
    <w:p w14:paraId="659E3CE9" w14:textId="77777777" w:rsidR="0008556B" w:rsidRPr="00453E32" w:rsidRDefault="0008556B" w:rsidP="00C94590">
      <w:pPr>
        <w:pStyle w:val="Pagrindinistekstas"/>
        <w:spacing w:line="276" w:lineRule="auto"/>
        <w:jc w:val="center"/>
        <w:outlineLvl w:val="0"/>
        <w:rPr>
          <w:rFonts w:ascii="Calibri" w:hAnsi="Calibri" w:cs="Calibri"/>
          <w:b/>
          <w:szCs w:val="24"/>
        </w:rPr>
      </w:pPr>
    </w:p>
    <w:p w14:paraId="0293AC83" w14:textId="77777777" w:rsidR="005542D7" w:rsidRPr="00453E32" w:rsidRDefault="001E7D8E" w:rsidP="00CF571C">
      <w:pPr>
        <w:numPr>
          <w:ilvl w:val="0"/>
          <w:numId w:val="21"/>
        </w:numPr>
        <w:tabs>
          <w:tab w:val="left" w:pos="284"/>
        </w:tabs>
        <w:spacing w:line="276" w:lineRule="auto"/>
        <w:ind w:left="0" w:firstLine="0"/>
        <w:jc w:val="both"/>
        <w:rPr>
          <w:rFonts w:ascii="Calibri" w:hAnsi="Calibri" w:cs="Calibri"/>
          <w:sz w:val="24"/>
          <w:szCs w:val="24"/>
          <w:lang w:val="lt-LT"/>
        </w:rPr>
      </w:pPr>
      <w:r w:rsidRPr="00453E32">
        <w:rPr>
          <w:rFonts w:ascii="Calibri" w:hAnsi="Calibri" w:cs="Calibri"/>
          <w:b/>
          <w:sz w:val="24"/>
          <w:szCs w:val="24"/>
          <w:lang w:val="lt-LT"/>
        </w:rPr>
        <w:t>PERKANČIOJI ORGANIZACIJA</w:t>
      </w:r>
      <w:r w:rsidR="00E6213D" w:rsidRPr="00453E32">
        <w:rPr>
          <w:rFonts w:ascii="Calibri" w:hAnsi="Calibri" w:cs="Calibri"/>
          <w:b/>
          <w:sz w:val="24"/>
          <w:szCs w:val="24"/>
          <w:lang w:val="lt-LT"/>
        </w:rPr>
        <w:t>, UŽSAKOVAS</w:t>
      </w:r>
      <w:r w:rsidRPr="00453E32">
        <w:rPr>
          <w:rFonts w:ascii="Calibri" w:hAnsi="Calibri" w:cs="Calibri"/>
          <w:b/>
          <w:sz w:val="24"/>
          <w:szCs w:val="24"/>
          <w:lang w:val="lt-LT"/>
        </w:rPr>
        <w:t>:</w:t>
      </w:r>
      <w:r w:rsidRPr="00453E32">
        <w:rPr>
          <w:rFonts w:ascii="Calibri" w:hAnsi="Calibri" w:cs="Calibri"/>
          <w:sz w:val="24"/>
          <w:szCs w:val="24"/>
          <w:lang w:val="lt-LT"/>
        </w:rPr>
        <w:t xml:space="preserve"> </w:t>
      </w:r>
      <w:r w:rsidR="005542D7" w:rsidRPr="00453E32">
        <w:rPr>
          <w:rFonts w:ascii="Calibri" w:hAnsi="Calibri" w:cs="Calibri"/>
          <w:sz w:val="24"/>
          <w:szCs w:val="24"/>
          <w:lang w:val="lt-LT"/>
        </w:rPr>
        <w:t xml:space="preserve">Kauno miesto savivaldybės administracija, </w:t>
      </w:r>
      <w:r w:rsidR="00E6213D" w:rsidRPr="00453E32">
        <w:rPr>
          <w:rFonts w:ascii="Calibri" w:hAnsi="Calibri" w:cs="Calibri"/>
          <w:sz w:val="24"/>
          <w:szCs w:val="24"/>
          <w:lang w:val="lt-LT"/>
        </w:rPr>
        <w:t>Kaunas (įmonės kodas 188764867).</w:t>
      </w:r>
    </w:p>
    <w:p w14:paraId="764DC659" w14:textId="77777777" w:rsidR="001E7D8E" w:rsidRPr="00453E32" w:rsidRDefault="001E7D8E"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2. BENDROSIOS NUOSTATOS.</w:t>
      </w:r>
    </w:p>
    <w:p w14:paraId="20BF3D59" w14:textId="77777777" w:rsidR="001E7D8E" w:rsidRPr="00453E32" w:rsidRDefault="001E7D8E" w:rsidP="00CF571C">
      <w:pPr>
        <w:spacing w:line="276" w:lineRule="auto"/>
        <w:jc w:val="both"/>
        <w:rPr>
          <w:rFonts w:ascii="Calibri" w:eastAsia="Calibri" w:hAnsi="Calibri" w:cs="Calibri"/>
          <w:sz w:val="24"/>
          <w:szCs w:val="24"/>
          <w:lang w:val="lt-LT"/>
        </w:rPr>
      </w:pPr>
      <w:r w:rsidRPr="00453E32">
        <w:rPr>
          <w:rFonts w:ascii="Calibri" w:hAnsi="Calibri" w:cs="Calibri"/>
          <w:sz w:val="24"/>
          <w:szCs w:val="24"/>
          <w:lang w:val="lt-LT"/>
        </w:rPr>
        <w:t xml:space="preserve">2.1. </w:t>
      </w:r>
      <w:r w:rsidRPr="00453E32">
        <w:rPr>
          <w:rFonts w:ascii="Calibri" w:eastAsia="Calibri" w:hAnsi="Calibri" w:cs="Calibri"/>
          <w:sz w:val="24"/>
          <w:szCs w:val="24"/>
          <w:lang w:val="lt-LT"/>
        </w:rPr>
        <w:t>Pirkimas vykdomas vadovaujantis Lietuvos Respublikos viešųjų pirkimų įstatymu</w:t>
      </w:r>
      <w:r w:rsidRPr="00453E32">
        <w:rPr>
          <w:rFonts w:ascii="Calibri" w:hAnsi="Calibri" w:cs="Calibri"/>
          <w:sz w:val="24"/>
          <w:szCs w:val="24"/>
          <w:lang w:val="lt-LT"/>
        </w:rPr>
        <w:t xml:space="preserve"> (toliau – VPĮ), </w:t>
      </w:r>
      <w:r w:rsidRPr="00453E32">
        <w:rPr>
          <w:rFonts w:ascii="Calibri" w:eastAsia="Calibri" w:hAnsi="Calibri" w:cs="Calibri"/>
          <w:sz w:val="24"/>
          <w:szCs w:val="24"/>
          <w:lang w:val="lt-LT"/>
        </w:rPr>
        <w:t xml:space="preserve"> 2017 m. birželio 28 d. Viešųjų pirkimų direktoriaus įsakymu Nr. 1S-97 „Dėl mažos vertės pirkimų tvarkos aprašo patvirtinimo“, Lietuvos Respublikos civiliniu kodeksu, kitais viešuosius pirkimus reglamentuojančiais teisės aktais bei </w:t>
      </w:r>
      <w:r w:rsidR="008A70FC" w:rsidRPr="00453E32">
        <w:rPr>
          <w:rFonts w:ascii="Calibri" w:eastAsia="Calibri" w:hAnsi="Calibri" w:cs="Calibri"/>
          <w:sz w:val="24"/>
          <w:szCs w:val="24"/>
          <w:lang w:val="lt-LT"/>
        </w:rPr>
        <w:t>šiomis</w:t>
      </w:r>
      <w:r w:rsidRPr="00453E32">
        <w:rPr>
          <w:rFonts w:ascii="Calibri" w:eastAsia="Calibri" w:hAnsi="Calibri" w:cs="Calibri"/>
          <w:sz w:val="24"/>
          <w:szCs w:val="24"/>
          <w:lang w:val="lt-LT"/>
        </w:rPr>
        <w:t xml:space="preserve"> pirkimo </w:t>
      </w:r>
      <w:r w:rsidR="008A70FC" w:rsidRPr="00453E32">
        <w:rPr>
          <w:rFonts w:ascii="Calibri" w:eastAsia="Calibri" w:hAnsi="Calibri" w:cs="Calibri"/>
          <w:sz w:val="24"/>
          <w:szCs w:val="24"/>
          <w:lang w:val="lt-LT"/>
        </w:rPr>
        <w:t>sąlygomis</w:t>
      </w:r>
      <w:r w:rsidRPr="00453E32">
        <w:rPr>
          <w:rFonts w:ascii="Calibri" w:eastAsia="Calibri" w:hAnsi="Calibri" w:cs="Calibri"/>
          <w:sz w:val="24"/>
          <w:szCs w:val="24"/>
          <w:lang w:val="lt-LT"/>
        </w:rPr>
        <w:t>.</w:t>
      </w:r>
    </w:p>
    <w:p w14:paraId="63A130DC" w14:textId="77777777" w:rsidR="00D25B6D" w:rsidRPr="00453E32" w:rsidRDefault="001E7D8E" w:rsidP="00D25B6D">
      <w:pPr>
        <w:pStyle w:val="Antrat2"/>
        <w:spacing w:line="276" w:lineRule="auto"/>
        <w:jc w:val="both"/>
        <w:rPr>
          <w:rFonts w:ascii="Calibri" w:eastAsia="Calibri" w:hAnsi="Calibri" w:cs="Calibri"/>
          <w:b w:val="0"/>
          <w:szCs w:val="24"/>
          <w:lang w:val="lt-LT"/>
        </w:rPr>
      </w:pPr>
      <w:r w:rsidRPr="00453E32">
        <w:rPr>
          <w:rFonts w:ascii="Calibri" w:hAnsi="Calibri" w:cs="Calibri"/>
          <w:b w:val="0"/>
          <w:szCs w:val="24"/>
          <w:lang w:val="lt-LT"/>
        </w:rPr>
        <w:t xml:space="preserve">2.2. </w:t>
      </w:r>
      <w:r w:rsidRPr="00453E32">
        <w:rPr>
          <w:rFonts w:ascii="Calibri" w:eastAsia="Calibri" w:hAnsi="Calibri" w:cs="Calibri"/>
          <w:b w:val="0"/>
          <w:szCs w:val="24"/>
          <w:lang w:val="lt-LT"/>
        </w:rPr>
        <w:t>Skelbimas apie pirkimą paskelbtas CVP IS interneto adresu</w:t>
      </w:r>
      <w:r w:rsidRPr="00453E32">
        <w:rPr>
          <w:rFonts w:ascii="Calibri" w:eastAsia="Calibri" w:hAnsi="Calibri" w:cs="Calibri"/>
          <w:b w:val="0"/>
          <w:iCs/>
          <w:szCs w:val="24"/>
          <w:lang w:val="lt-LT"/>
        </w:rPr>
        <w:t xml:space="preserve">: </w:t>
      </w:r>
      <w:hyperlink r:id="rId8" w:history="1">
        <w:r w:rsidR="00D25B6D" w:rsidRPr="00453E32">
          <w:rPr>
            <w:rStyle w:val="Hipersaitas"/>
            <w:rFonts w:ascii="Calibri" w:eastAsia="Calibri" w:hAnsi="Calibri" w:cs="Calibri"/>
            <w:b w:val="0"/>
            <w:szCs w:val="24"/>
            <w:lang w:val="lt-LT"/>
          </w:rPr>
          <w:t>https://viesiejipirkimai.lt</w:t>
        </w:r>
      </w:hyperlink>
      <w:r w:rsidRPr="00453E32">
        <w:rPr>
          <w:rFonts w:ascii="Calibri" w:eastAsia="Calibri" w:hAnsi="Calibri" w:cs="Calibri"/>
          <w:b w:val="0"/>
          <w:szCs w:val="24"/>
          <w:lang w:val="lt-LT"/>
        </w:rPr>
        <w:t>.</w:t>
      </w:r>
    </w:p>
    <w:p w14:paraId="39DC443C" w14:textId="77777777" w:rsidR="001E7D8E" w:rsidRPr="00453E32" w:rsidRDefault="001E7D8E" w:rsidP="00CF571C">
      <w:pPr>
        <w:pStyle w:val="Antrat2"/>
        <w:spacing w:line="276" w:lineRule="auto"/>
        <w:jc w:val="both"/>
        <w:rPr>
          <w:rFonts w:ascii="Calibri" w:hAnsi="Calibri" w:cs="Calibri"/>
          <w:b w:val="0"/>
          <w:szCs w:val="24"/>
          <w:lang w:val="lt-LT"/>
        </w:rPr>
      </w:pPr>
      <w:r w:rsidRPr="00453E32">
        <w:rPr>
          <w:rFonts w:ascii="Calibri" w:eastAsia="Calibri" w:hAnsi="Calibri" w:cs="Calibri"/>
          <w:b w:val="0"/>
          <w:szCs w:val="24"/>
          <w:lang w:val="lt-LT"/>
        </w:rPr>
        <w:t xml:space="preserve">2.3. </w:t>
      </w:r>
      <w:r w:rsidRPr="00453E32">
        <w:rPr>
          <w:rFonts w:ascii="Calibri" w:hAnsi="Calibri" w:cs="Calibri"/>
          <w:b w:val="0"/>
          <w:color w:val="000000"/>
          <w:szCs w:val="24"/>
          <w:lang w:val="lt-LT"/>
        </w:rPr>
        <w:t>Bet kokia informacija, pirkimo sąlygų paaiškinimai, pranešimai ar kitas perkančiosios organizacijos ir tiekėjo susirašinėjimas yra vykdomas tik CVP IS susirašinėjimo priemonėmis (pranešimus gaus tie tiekėjai, kurie priėmė kvietimą arba yra priskirti prie pirkimo).</w:t>
      </w:r>
      <w:r w:rsidRPr="00453E32">
        <w:rPr>
          <w:rFonts w:ascii="Calibri" w:eastAsia="Calibri" w:hAnsi="Calibri" w:cs="Calibri"/>
          <w:b w:val="0"/>
          <w:szCs w:val="24"/>
          <w:lang w:val="lt-LT"/>
        </w:rPr>
        <w:t xml:space="preserve"> </w:t>
      </w:r>
    </w:p>
    <w:p w14:paraId="5232833E" w14:textId="77777777" w:rsidR="00205C2D" w:rsidRPr="00453E32" w:rsidRDefault="00205C2D" w:rsidP="00CF571C">
      <w:pPr>
        <w:pStyle w:val="Antrat2"/>
        <w:spacing w:line="276" w:lineRule="auto"/>
        <w:jc w:val="both"/>
        <w:rPr>
          <w:rFonts w:ascii="Calibri" w:eastAsia="Calibri" w:hAnsi="Calibri" w:cs="Calibri"/>
          <w:b w:val="0"/>
          <w:szCs w:val="24"/>
          <w:lang w:val="lt-LT"/>
        </w:rPr>
      </w:pPr>
      <w:r w:rsidRPr="00453E32">
        <w:rPr>
          <w:rFonts w:ascii="Calibri" w:eastAsia="Calibri" w:hAnsi="Calibri" w:cs="Calibri"/>
          <w:b w:val="0"/>
          <w:szCs w:val="24"/>
          <w:lang w:val="lt-LT"/>
        </w:rPr>
        <w:t>2.4. Visos pirkimo sąlygos nustatytos pirkimo dokumentuose, kuriuos sudaro:</w:t>
      </w:r>
    </w:p>
    <w:p w14:paraId="76E1CC5E" w14:textId="77777777" w:rsidR="00205C2D" w:rsidRPr="00453E32" w:rsidRDefault="00205C2D" w:rsidP="00CF571C">
      <w:pPr>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2.4.1. skelbimas apie pirkimą;</w:t>
      </w:r>
    </w:p>
    <w:p w14:paraId="4F6A3319" w14:textId="77777777" w:rsidR="00205C2D" w:rsidRPr="00453E32" w:rsidRDefault="00205C2D" w:rsidP="00CF571C">
      <w:pPr>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2.4.2. pirkimo sąlygos (kartu su priedais);</w:t>
      </w:r>
    </w:p>
    <w:p w14:paraId="38373726" w14:textId="77777777" w:rsidR="00205C2D" w:rsidRPr="00453E32" w:rsidRDefault="00205C2D" w:rsidP="00CF571C">
      <w:pPr>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2.4.3. dokumentų paaiškinimai (patikslinimai), taip pat atsakymai į dalyvių klausimus (jeigu bus).</w:t>
      </w:r>
    </w:p>
    <w:p w14:paraId="394B8A51" w14:textId="77777777" w:rsidR="001E7D8E" w:rsidRPr="00453E32" w:rsidRDefault="001E7D8E" w:rsidP="00CF571C">
      <w:pPr>
        <w:pStyle w:val="Antrat2"/>
        <w:keepNext w:val="0"/>
        <w:numPr>
          <w:ilvl w:val="1"/>
          <w:numId w:val="0"/>
        </w:numPr>
        <w:spacing w:line="276" w:lineRule="auto"/>
        <w:jc w:val="both"/>
        <w:rPr>
          <w:rFonts w:ascii="Calibri" w:hAnsi="Calibri" w:cs="Calibri"/>
          <w:szCs w:val="24"/>
          <w:lang w:val="lt-LT"/>
        </w:rPr>
      </w:pPr>
      <w:r w:rsidRPr="00453E32">
        <w:rPr>
          <w:rFonts w:ascii="Calibri" w:hAnsi="Calibri" w:cs="Calibri"/>
          <w:szCs w:val="24"/>
          <w:lang w:val="lt-LT"/>
        </w:rPr>
        <w:t>2.5. Perkančiosios organizacijos kontaktiniai asmenys:</w:t>
      </w:r>
    </w:p>
    <w:p w14:paraId="575EE3A7" w14:textId="2C8B8954" w:rsidR="00532AFE" w:rsidRPr="00532AFE" w:rsidRDefault="0023299D" w:rsidP="00532AFE">
      <w:pPr>
        <w:pStyle w:val="Antrat2"/>
        <w:numPr>
          <w:ilvl w:val="1"/>
          <w:numId w:val="0"/>
        </w:numPr>
        <w:spacing w:line="276" w:lineRule="auto"/>
        <w:jc w:val="both"/>
        <w:rPr>
          <w:rFonts w:ascii="Calibri" w:hAnsi="Calibri" w:cs="Calibri"/>
          <w:b w:val="0"/>
          <w:szCs w:val="24"/>
          <w:lang w:val="lt-LT"/>
        </w:rPr>
      </w:pPr>
      <w:r w:rsidRPr="00C656D1">
        <w:rPr>
          <w:rFonts w:ascii="Calibri" w:hAnsi="Calibri" w:cs="Calibri"/>
          <w:szCs w:val="24"/>
          <w:lang w:val="lt-LT"/>
        </w:rPr>
        <w:t>2.5.1.</w:t>
      </w:r>
      <w:r w:rsidR="00E21722" w:rsidRPr="00C656D1">
        <w:rPr>
          <w:rFonts w:ascii="Calibri" w:hAnsi="Calibri" w:cs="Calibri"/>
          <w:i/>
          <w:szCs w:val="24"/>
          <w:lang w:val="lt-LT"/>
        </w:rPr>
        <w:t xml:space="preserve"> dėl klausimų, susijusių su pirkimo objektu </w:t>
      </w:r>
      <w:r w:rsidR="00E21722" w:rsidRPr="00C656D1">
        <w:rPr>
          <w:rFonts w:ascii="Calibri" w:hAnsi="Calibri" w:cs="Calibri"/>
          <w:b w:val="0"/>
          <w:szCs w:val="24"/>
          <w:lang w:val="lt-LT"/>
        </w:rPr>
        <w:t xml:space="preserve">– </w:t>
      </w:r>
      <w:r w:rsidR="00532AFE" w:rsidRPr="00C656D1">
        <w:rPr>
          <w:rFonts w:ascii="Calibri" w:hAnsi="Calibri" w:cs="Calibri"/>
          <w:b w:val="0"/>
          <w:szCs w:val="24"/>
          <w:lang w:val="lt-LT"/>
        </w:rPr>
        <w:t>Rasa Mašidlauskienė</w:t>
      </w:r>
      <w:r w:rsidR="00E21722" w:rsidRPr="00C656D1">
        <w:rPr>
          <w:rFonts w:ascii="Calibri" w:hAnsi="Calibri" w:cs="Calibri"/>
          <w:b w:val="0"/>
          <w:szCs w:val="24"/>
          <w:lang w:val="lt-LT"/>
        </w:rPr>
        <w:t xml:space="preserve">, Kauno miesto savivaldybės administracijos </w:t>
      </w:r>
      <w:r w:rsidR="00532AFE" w:rsidRPr="00C656D1">
        <w:rPr>
          <w:rFonts w:ascii="Calibri" w:hAnsi="Calibri" w:cs="Calibri"/>
          <w:b w:val="0"/>
          <w:szCs w:val="24"/>
          <w:lang w:val="lt-LT"/>
        </w:rPr>
        <w:t>Nekilnojamojo turto</w:t>
      </w:r>
      <w:r w:rsidR="00D00D67" w:rsidRPr="00C656D1">
        <w:rPr>
          <w:rFonts w:ascii="Calibri" w:hAnsi="Calibri" w:cs="Calibri"/>
          <w:b w:val="0"/>
          <w:szCs w:val="24"/>
          <w:lang w:val="lt-LT"/>
        </w:rPr>
        <w:t xml:space="preserve"> </w:t>
      </w:r>
      <w:r w:rsidR="00E21722" w:rsidRPr="00C656D1">
        <w:rPr>
          <w:rFonts w:ascii="Calibri" w:hAnsi="Calibri" w:cs="Calibri"/>
          <w:b w:val="0"/>
          <w:szCs w:val="24"/>
          <w:lang w:val="lt-LT"/>
        </w:rPr>
        <w:t>skyriaus</w:t>
      </w:r>
      <w:r w:rsidR="00532AFE" w:rsidRPr="00C656D1">
        <w:rPr>
          <w:rFonts w:ascii="Calibri" w:hAnsi="Calibri" w:cs="Calibri"/>
          <w:b w:val="0"/>
          <w:szCs w:val="24"/>
          <w:lang w:val="lt-LT"/>
        </w:rPr>
        <w:t xml:space="preserve"> Negyvenamųjų statinių valdymo poskyrio vyriausioji</w:t>
      </w:r>
      <w:r w:rsidR="00D00D67" w:rsidRPr="00C656D1">
        <w:rPr>
          <w:rFonts w:ascii="Calibri" w:hAnsi="Calibri" w:cs="Calibri"/>
          <w:b w:val="0"/>
          <w:szCs w:val="24"/>
          <w:lang w:val="lt-LT"/>
        </w:rPr>
        <w:t xml:space="preserve"> </w:t>
      </w:r>
      <w:r w:rsidR="00E21722" w:rsidRPr="00C656D1">
        <w:rPr>
          <w:rFonts w:ascii="Calibri" w:hAnsi="Calibri" w:cs="Calibri"/>
          <w:b w:val="0"/>
          <w:szCs w:val="24"/>
          <w:lang w:val="lt-LT"/>
        </w:rPr>
        <w:t>specialist</w:t>
      </w:r>
      <w:r w:rsidR="00532AFE" w:rsidRPr="00C656D1">
        <w:rPr>
          <w:rFonts w:ascii="Calibri" w:hAnsi="Calibri" w:cs="Calibri"/>
          <w:b w:val="0"/>
          <w:szCs w:val="24"/>
          <w:lang w:val="lt-LT"/>
        </w:rPr>
        <w:t>ė</w:t>
      </w:r>
      <w:r w:rsidR="00E21722" w:rsidRPr="00C656D1">
        <w:rPr>
          <w:rFonts w:ascii="Calibri" w:hAnsi="Calibri" w:cs="Calibri"/>
          <w:b w:val="0"/>
          <w:szCs w:val="24"/>
          <w:lang w:val="lt-LT"/>
        </w:rPr>
        <w:t>, tel. +370</w:t>
      </w:r>
      <w:r w:rsidR="00D00D67" w:rsidRPr="00C656D1">
        <w:rPr>
          <w:rFonts w:ascii="Calibri" w:hAnsi="Calibri" w:cs="Calibri"/>
          <w:b w:val="0"/>
          <w:szCs w:val="24"/>
          <w:lang w:val="lt-LT"/>
        </w:rPr>
        <w:t> 6</w:t>
      </w:r>
      <w:r w:rsidR="00532AFE" w:rsidRPr="00C656D1">
        <w:rPr>
          <w:rFonts w:ascii="Calibri" w:hAnsi="Calibri" w:cs="Calibri"/>
          <w:b w:val="0"/>
          <w:szCs w:val="24"/>
          <w:lang w:val="lt-LT"/>
        </w:rPr>
        <w:t>79</w:t>
      </w:r>
      <w:r w:rsidR="00D00D67" w:rsidRPr="00C656D1">
        <w:rPr>
          <w:rFonts w:ascii="Calibri" w:hAnsi="Calibri" w:cs="Calibri"/>
          <w:b w:val="0"/>
          <w:szCs w:val="24"/>
          <w:lang w:val="lt-LT"/>
        </w:rPr>
        <w:t xml:space="preserve"> </w:t>
      </w:r>
      <w:r w:rsidR="00532AFE" w:rsidRPr="00C656D1">
        <w:rPr>
          <w:rFonts w:ascii="Calibri" w:hAnsi="Calibri" w:cs="Calibri"/>
          <w:b w:val="0"/>
          <w:szCs w:val="24"/>
          <w:lang w:val="lt-LT"/>
        </w:rPr>
        <w:t>46</w:t>
      </w:r>
      <w:r w:rsidR="00D00D67" w:rsidRPr="00C656D1">
        <w:rPr>
          <w:rFonts w:ascii="Calibri" w:hAnsi="Calibri" w:cs="Calibri"/>
          <w:b w:val="0"/>
          <w:szCs w:val="24"/>
          <w:lang w:val="lt-LT"/>
        </w:rPr>
        <w:t xml:space="preserve"> </w:t>
      </w:r>
      <w:r w:rsidR="00532AFE" w:rsidRPr="00C656D1">
        <w:rPr>
          <w:rFonts w:ascii="Calibri" w:hAnsi="Calibri" w:cs="Calibri"/>
          <w:b w:val="0"/>
          <w:szCs w:val="24"/>
          <w:lang w:val="lt-LT"/>
        </w:rPr>
        <w:t>427</w:t>
      </w:r>
      <w:r w:rsidR="00E21722" w:rsidRPr="00C656D1">
        <w:rPr>
          <w:rFonts w:ascii="Calibri" w:hAnsi="Calibri" w:cs="Calibri"/>
          <w:b w:val="0"/>
          <w:szCs w:val="24"/>
          <w:lang w:val="lt-LT"/>
        </w:rPr>
        <w:t xml:space="preserve">,  el. paštas: </w:t>
      </w:r>
      <w:hyperlink r:id="rId9" w:history="1">
        <w:r w:rsidR="00532AFE" w:rsidRPr="00C656D1">
          <w:rPr>
            <w:rStyle w:val="Hipersaitas"/>
            <w:rFonts w:ascii="Calibri" w:hAnsi="Calibri" w:cs="Calibri"/>
            <w:b w:val="0"/>
            <w:szCs w:val="24"/>
            <w:lang w:val="lt-LT"/>
          </w:rPr>
          <w:t>rasa.masidlauskiene@kaunas.lt</w:t>
        </w:r>
      </w:hyperlink>
      <w:r w:rsidR="00E21722" w:rsidRPr="00C656D1">
        <w:rPr>
          <w:rFonts w:ascii="Calibri" w:hAnsi="Calibri" w:cs="Calibri"/>
          <w:b w:val="0"/>
          <w:szCs w:val="24"/>
          <w:lang w:val="lt-LT"/>
        </w:rPr>
        <w:t>.</w:t>
      </w:r>
    </w:p>
    <w:p w14:paraId="5E1E5A11" w14:textId="76C8BE3E" w:rsidR="00E21722" w:rsidRPr="00453E32" w:rsidRDefault="00E21722" w:rsidP="00E21722">
      <w:pPr>
        <w:pStyle w:val="Antrat2"/>
        <w:keepNext w:val="0"/>
        <w:numPr>
          <w:ilvl w:val="1"/>
          <w:numId w:val="0"/>
        </w:numPr>
        <w:spacing w:line="276" w:lineRule="auto"/>
        <w:jc w:val="both"/>
        <w:rPr>
          <w:rFonts w:ascii="Calibri" w:hAnsi="Calibri" w:cs="Calibri"/>
          <w:b w:val="0"/>
          <w:szCs w:val="24"/>
          <w:lang w:val="lt-LT"/>
        </w:rPr>
      </w:pPr>
      <w:r w:rsidRPr="00453E32">
        <w:rPr>
          <w:rFonts w:ascii="Calibri" w:hAnsi="Calibri" w:cs="Calibri"/>
          <w:i/>
          <w:szCs w:val="24"/>
          <w:lang w:val="lt-LT"/>
        </w:rPr>
        <w:t xml:space="preserve">2.5.2. dėl klausimų, susijusių su viešojo pirkimo procedūromis, konkurso sąlygų reikalavimais – </w:t>
      </w:r>
      <w:r w:rsidR="007C64CA" w:rsidRPr="00D00D67">
        <w:rPr>
          <w:b w:val="0"/>
          <w:noProof/>
          <w:szCs w:val="24"/>
        </w:rPr>
        <w:t>Kauno miesto savivaldybės administracijos Centrinio viešųjų pirkimų ir koncesijų skyriaus specialistas Marijus Paužuolis</w:t>
      </w:r>
      <w:r w:rsidR="007C64CA" w:rsidRPr="00D00D67">
        <w:rPr>
          <w:b w:val="0"/>
          <w:szCs w:val="24"/>
        </w:rPr>
        <w:t xml:space="preserve">, tel. +370 603 48 857, el. p. </w:t>
      </w:r>
      <w:hyperlink r:id="rId10" w:history="1">
        <w:r w:rsidR="007C64CA" w:rsidRPr="00D00D67">
          <w:rPr>
            <w:rStyle w:val="Hipersaitas"/>
            <w:b w:val="0"/>
            <w:szCs w:val="24"/>
          </w:rPr>
          <w:t>marijus.pauzuolis@kaunas.lt</w:t>
        </w:r>
      </w:hyperlink>
    </w:p>
    <w:p w14:paraId="4D721EC2" w14:textId="77777777" w:rsidR="001E7D8E" w:rsidRPr="00453E32" w:rsidRDefault="001E7D8E" w:rsidP="00E21722">
      <w:pPr>
        <w:pStyle w:val="Antrat2"/>
        <w:keepNext w:val="0"/>
        <w:numPr>
          <w:ilvl w:val="1"/>
          <w:numId w:val="0"/>
        </w:numPr>
        <w:spacing w:line="276" w:lineRule="auto"/>
        <w:jc w:val="both"/>
        <w:rPr>
          <w:rFonts w:ascii="Calibri" w:hAnsi="Calibri" w:cs="Calibri"/>
          <w:b w:val="0"/>
          <w:szCs w:val="24"/>
          <w:lang w:val="lt-LT"/>
        </w:rPr>
      </w:pPr>
      <w:r w:rsidRPr="007C64CA">
        <w:rPr>
          <w:rFonts w:ascii="Calibri" w:hAnsi="Calibri" w:cs="Calibri"/>
          <w:bCs/>
          <w:szCs w:val="24"/>
          <w:lang w:val="lt-LT"/>
        </w:rPr>
        <w:t>3. ATLIEKAMO PIRKIMO VERTĖ</w:t>
      </w:r>
      <w:r w:rsidR="00465324" w:rsidRPr="00453E32">
        <w:rPr>
          <w:rFonts w:ascii="Calibri" w:hAnsi="Calibri" w:cs="Calibri"/>
          <w:szCs w:val="24"/>
          <w:lang w:val="lt-LT"/>
        </w:rPr>
        <w:t xml:space="preserve"> </w:t>
      </w:r>
      <w:r w:rsidR="00465324" w:rsidRPr="00453E32">
        <w:rPr>
          <w:rFonts w:ascii="Calibri" w:hAnsi="Calibri" w:cs="Calibri"/>
          <w:b w:val="0"/>
          <w:szCs w:val="24"/>
          <w:lang w:val="lt-LT"/>
        </w:rPr>
        <w:t>–</w:t>
      </w:r>
      <w:r w:rsidRPr="00453E32">
        <w:rPr>
          <w:rFonts w:ascii="Calibri" w:hAnsi="Calibri" w:cs="Calibri"/>
          <w:szCs w:val="24"/>
          <w:lang w:val="lt-LT"/>
        </w:rPr>
        <w:t xml:space="preserve"> </w:t>
      </w:r>
      <w:r w:rsidRPr="00453E32">
        <w:rPr>
          <w:rFonts w:ascii="Calibri" w:hAnsi="Calibri" w:cs="Calibri"/>
          <w:b w:val="0"/>
          <w:szCs w:val="24"/>
          <w:lang w:val="lt-LT"/>
        </w:rPr>
        <w:t>mažos vertės pirkimas.</w:t>
      </w:r>
    </w:p>
    <w:p w14:paraId="2E12D77D" w14:textId="5335B7AE" w:rsidR="00F3756D" w:rsidRPr="00CC7003" w:rsidRDefault="001E7D8E" w:rsidP="00E4605C">
      <w:pPr>
        <w:pStyle w:val="Default"/>
        <w:spacing w:line="276" w:lineRule="auto"/>
        <w:jc w:val="both"/>
        <w:rPr>
          <w:rFonts w:ascii="Calibri" w:hAnsi="Calibri" w:cs="Calibri"/>
          <w:bCs/>
        </w:rPr>
      </w:pPr>
      <w:r w:rsidRPr="00453E32">
        <w:rPr>
          <w:rFonts w:ascii="Calibri" w:hAnsi="Calibri" w:cs="Calibri"/>
          <w:b/>
        </w:rPr>
        <w:t xml:space="preserve">4. PIRKIMO </w:t>
      </w:r>
      <w:r w:rsidR="00445F87" w:rsidRPr="00453E32">
        <w:rPr>
          <w:rFonts w:ascii="Calibri" w:hAnsi="Calibri" w:cs="Calibri"/>
          <w:b/>
        </w:rPr>
        <w:t>PAVADINIMAS</w:t>
      </w:r>
      <w:r w:rsidRPr="00CC7003">
        <w:rPr>
          <w:rFonts w:ascii="Calibri" w:hAnsi="Calibri" w:cs="Calibri"/>
          <w:b/>
        </w:rPr>
        <w:t xml:space="preserve">: </w:t>
      </w:r>
      <w:r w:rsidR="00CC7003" w:rsidRPr="00C656D1">
        <w:rPr>
          <w:rFonts w:ascii="Calibri" w:hAnsi="Calibri" w:cs="Calibri"/>
          <w:bCs/>
        </w:rPr>
        <w:t>Kauno miesto savivaldybės nuosavybės ar patikėjimo teise valdomų inžinerinių statinių – inžinerinių tinklų ir inžinerinių tinklų, kuriems pradėtos pripažinimo bešeimininkiu turtu procedūros, kadastro duomenų nustatymo, kadastro duomenų tikslinimo paslaugų pirkimas.</w:t>
      </w:r>
    </w:p>
    <w:p w14:paraId="23E1962D" w14:textId="62314421" w:rsidR="001E7D8E" w:rsidRPr="00453E32" w:rsidRDefault="001E7D8E"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 xml:space="preserve">Pirkimo objekto kodas pagal </w:t>
      </w:r>
      <w:r w:rsidRPr="00D00D67">
        <w:rPr>
          <w:rFonts w:ascii="Calibri" w:hAnsi="Calibri" w:cs="Calibri"/>
          <w:b/>
          <w:sz w:val="24"/>
          <w:szCs w:val="24"/>
          <w:lang w:val="lt-LT"/>
        </w:rPr>
        <w:t>BVPŽ:</w:t>
      </w:r>
      <w:r w:rsidR="009E7585" w:rsidRPr="00D00D67">
        <w:rPr>
          <w:rFonts w:ascii="Calibri" w:hAnsi="Calibri" w:cs="Calibri"/>
          <w:b/>
          <w:sz w:val="24"/>
          <w:szCs w:val="24"/>
          <w:lang w:val="lt-LT"/>
        </w:rPr>
        <w:t xml:space="preserve"> </w:t>
      </w:r>
      <w:r w:rsidR="00CC7003">
        <w:rPr>
          <w:rFonts w:ascii="Calibri" w:hAnsi="Calibri" w:cs="Calibri"/>
          <w:b/>
          <w:sz w:val="24"/>
          <w:szCs w:val="24"/>
          <w:lang w:val="lt-LT"/>
        </w:rPr>
        <w:t>71354300</w:t>
      </w:r>
      <w:r w:rsidR="00465324" w:rsidRPr="00D00D67">
        <w:rPr>
          <w:rFonts w:ascii="Calibri" w:hAnsi="Calibri" w:cs="Calibri"/>
          <w:b/>
          <w:sz w:val="24"/>
          <w:szCs w:val="24"/>
          <w:lang w:val="lt-LT"/>
        </w:rPr>
        <w:t>-</w:t>
      </w:r>
      <w:r w:rsidR="00CC7003">
        <w:rPr>
          <w:rFonts w:ascii="Calibri" w:hAnsi="Calibri" w:cs="Calibri"/>
          <w:b/>
          <w:sz w:val="24"/>
          <w:szCs w:val="24"/>
          <w:lang w:val="lt-LT"/>
        </w:rPr>
        <w:t>7</w:t>
      </w:r>
      <w:r w:rsidR="003208D5" w:rsidRPr="00D00D67">
        <w:rPr>
          <w:rFonts w:ascii="Calibri" w:hAnsi="Calibri" w:cs="Calibri"/>
          <w:b/>
          <w:sz w:val="24"/>
          <w:szCs w:val="24"/>
          <w:lang w:val="lt-LT"/>
        </w:rPr>
        <w:t xml:space="preserve"> </w:t>
      </w:r>
      <w:r w:rsidR="003208D5" w:rsidRPr="00D00D67">
        <w:rPr>
          <w:rFonts w:ascii="Calibri" w:hAnsi="Calibri" w:cs="Calibri"/>
          <w:sz w:val="24"/>
          <w:szCs w:val="24"/>
          <w:lang w:val="lt-LT"/>
        </w:rPr>
        <w:t>(</w:t>
      </w:r>
      <w:r w:rsidR="00CC7003">
        <w:rPr>
          <w:rFonts w:ascii="Calibri" w:hAnsi="Calibri" w:cs="Calibri"/>
          <w:sz w:val="24"/>
          <w:szCs w:val="24"/>
          <w:lang w:val="lt-LT"/>
        </w:rPr>
        <w:t>Kadastrinio tyrinėjimo paslaugos</w:t>
      </w:r>
      <w:r w:rsidR="003208D5" w:rsidRPr="00D00D67">
        <w:rPr>
          <w:rFonts w:ascii="Calibri" w:hAnsi="Calibri" w:cs="Calibri"/>
          <w:sz w:val="24"/>
          <w:szCs w:val="24"/>
          <w:lang w:val="lt-LT"/>
        </w:rPr>
        <w:t>)</w:t>
      </w:r>
      <w:r w:rsidR="00445F87" w:rsidRPr="00D00D67">
        <w:rPr>
          <w:rFonts w:ascii="Calibri" w:hAnsi="Calibri" w:cs="Calibri"/>
          <w:sz w:val="24"/>
          <w:szCs w:val="24"/>
          <w:lang w:val="lt-LT"/>
        </w:rPr>
        <w:t>.</w:t>
      </w:r>
    </w:p>
    <w:p w14:paraId="204B05EE" w14:textId="07F54DBA" w:rsidR="00E21722" w:rsidRPr="00453E32" w:rsidRDefault="00C52DB7" w:rsidP="00CF571C">
      <w:pPr>
        <w:spacing w:line="276" w:lineRule="auto"/>
        <w:contextualSpacing/>
        <w:jc w:val="both"/>
        <w:rPr>
          <w:rFonts w:ascii="Calibri" w:hAnsi="Calibri" w:cs="Calibri"/>
          <w:sz w:val="24"/>
          <w:szCs w:val="24"/>
          <w:lang w:val="lt-LT"/>
        </w:rPr>
      </w:pPr>
      <w:r w:rsidRPr="00453E32">
        <w:rPr>
          <w:rFonts w:ascii="Calibri" w:hAnsi="Calibri" w:cs="Calibri"/>
          <w:b/>
          <w:sz w:val="24"/>
          <w:szCs w:val="24"/>
          <w:lang w:val="lt-LT"/>
        </w:rPr>
        <w:t>5</w:t>
      </w:r>
      <w:r w:rsidR="00A75104" w:rsidRPr="00453E32">
        <w:rPr>
          <w:rFonts w:ascii="Calibri" w:hAnsi="Calibri" w:cs="Calibri"/>
          <w:b/>
          <w:sz w:val="24"/>
          <w:szCs w:val="24"/>
          <w:lang w:val="lt-LT"/>
        </w:rPr>
        <w:t xml:space="preserve">. </w:t>
      </w:r>
      <w:r w:rsidR="00E21722" w:rsidRPr="00453E32">
        <w:rPr>
          <w:rFonts w:ascii="Calibri" w:hAnsi="Calibri" w:cs="Calibri"/>
          <w:b/>
          <w:sz w:val="24"/>
          <w:szCs w:val="24"/>
          <w:lang w:val="lt-LT"/>
        </w:rPr>
        <w:t>PIRKIMO APIBŪDINIMAS:</w:t>
      </w:r>
      <w:r w:rsidR="00445F87" w:rsidRPr="00453E32">
        <w:rPr>
          <w:rFonts w:ascii="Calibri" w:hAnsi="Calibri" w:cs="Calibri"/>
          <w:b/>
          <w:sz w:val="24"/>
          <w:szCs w:val="24"/>
          <w:lang w:val="lt-LT"/>
        </w:rPr>
        <w:t xml:space="preserve"> </w:t>
      </w:r>
      <w:r w:rsidR="00E21722" w:rsidRPr="007C64CA">
        <w:rPr>
          <w:rFonts w:ascii="Calibri" w:hAnsi="Calibri" w:cs="Calibri"/>
          <w:sz w:val="24"/>
          <w:szCs w:val="24"/>
          <w:lang w:val="lt-LT"/>
        </w:rPr>
        <w:t xml:space="preserve">Perkamos </w:t>
      </w:r>
      <w:r w:rsidR="00CC7003" w:rsidRPr="00C656D1">
        <w:rPr>
          <w:rFonts w:ascii="Calibri" w:hAnsi="Calibri" w:cs="Calibri"/>
          <w:bCs/>
          <w:color w:val="000000"/>
          <w:sz w:val="24"/>
          <w:szCs w:val="24"/>
          <w:lang w:val="lt-LT" w:eastAsia="lt-LT"/>
        </w:rPr>
        <w:t>Kauno miesto savivaldybės nuosavybės ar patikėjimo teise valdomų inžinerinių</w:t>
      </w:r>
      <w:r w:rsidR="00CC7003" w:rsidRPr="00C656D1">
        <w:rPr>
          <w:rFonts w:ascii="Calibri" w:hAnsi="Calibri" w:cs="Calibri"/>
          <w:bCs/>
        </w:rPr>
        <w:t xml:space="preserve"> </w:t>
      </w:r>
      <w:r w:rsidR="00CC7003" w:rsidRPr="00C656D1">
        <w:rPr>
          <w:rFonts w:ascii="Calibri" w:hAnsi="Calibri" w:cs="Calibri"/>
          <w:bCs/>
          <w:color w:val="000000"/>
          <w:sz w:val="24"/>
          <w:szCs w:val="24"/>
          <w:lang w:val="lt-LT" w:eastAsia="lt-LT"/>
        </w:rPr>
        <w:t>statinių – inžinerinių tinklų ir inžinerinių tinklų, kuriems pradėtos pripažinimo bešeimininkiu turtu procedūros, kadastro duomenų nustatymo, kadastro duomenų tikslinimo</w:t>
      </w:r>
      <w:r w:rsidR="00CC7003" w:rsidRPr="00C656D1">
        <w:rPr>
          <w:rFonts w:ascii="Calibri" w:hAnsi="Calibri" w:cs="Calibri"/>
          <w:bCs/>
        </w:rPr>
        <w:t xml:space="preserve"> </w:t>
      </w:r>
      <w:r w:rsidR="007C64CA" w:rsidRPr="00C656D1">
        <w:rPr>
          <w:rFonts w:ascii="Calibri" w:hAnsi="Calibri" w:cs="Calibri"/>
          <w:sz w:val="24"/>
          <w:szCs w:val="24"/>
          <w:lang w:val="lt-LT"/>
        </w:rPr>
        <w:t>paslaugos</w:t>
      </w:r>
      <w:r w:rsidR="00966102" w:rsidRPr="00C656D1">
        <w:rPr>
          <w:rFonts w:ascii="Calibri" w:hAnsi="Calibri" w:cs="Calibri"/>
          <w:sz w:val="24"/>
          <w:szCs w:val="24"/>
          <w:lang w:val="lt-LT"/>
        </w:rPr>
        <w:t xml:space="preserve"> </w:t>
      </w:r>
      <w:r w:rsidR="00E21722" w:rsidRPr="00C656D1">
        <w:rPr>
          <w:rFonts w:ascii="Calibri" w:hAnsi="Calibri" w:cs="Calibri"/>
          <w:sz w:val="24"/>
          <w:szCs w:val="24"/>
          <w:lang w:val="lt-LT"/>
        </w:rPr>
        <w:t xml:space="preserve">pagal techninę specifikaciją, pateiktą </w:t>
      </w:r>
      <w:r w:rsidR="001254F3">
        <w:rPr>
          <w:rFonts w:ascii="Calibri" w:hAnsi="Calibri" w:cs="Calibri"/>
          <w:sz w:val="24"/>
          <w:szCs w:val="24"/>
          <w:lang w:val="lt-LT"/>
        </w:rPr>
        <w:t>2 Priedo/</w:t>
      </w:r>
      <w:r w:rsidR="00E21722" w:rsidRPr="00C656D1">
        <w:rPr>
          <w:rFonts w:ascii="Calibri" w:hAnsi="Calibri" w:cs="Calibri"/>
          <w:sz w:val="24"/>
          <w:szCs w:val="24"/>
          <w:lang w:val="lt-LT"/>
        </w:rPr>
        <w:t>Sutarties</w:t>
      </w:r>
      <w:r w:rsidR="00C656D1" w:rsidRPr="00C656D1">
        <w:rPr>
          <w:rFonts w:ascii="Calibri" w:hAnsi="Calibri" w:cs="Calibri"/>
          <w:sz w:val="24"/>
          <w:szCs w:val="24"/>
          <w:lang w:val="lt-LT"/>
        </w:rPr>
        <w:t xml:space="preserve"> projekto</w:t>
      </w:r>
      <w:r w:rsidR="00C656D1">
        <w:rPr>
          <w:rFonts w:ascii="Calibri" w:hAnsi="Calibri" w:cs="Calibri"/>
          <w:sz w:val="24"/>
          <w:szCs w:val="24"/>
          <w:lang w:val="lt-LT"/>
        </w:rPr>
        <w:t xml:space="preserve"> (toliau – Sutartis)</w:t>
      </w:r>
      <w:r w:rsidR="00E21722" w:rsidRPr="00C656D1">
        <w:rPr>
          <w:rFonts w:ascii="Calibri" w:hAnsi="Calibri" w:cs="Calibri"/>
          <w:sz w:val="24"/>
          <w:szCs w:val="24"/>
          <w:lang w:val="lt-LT"/>
        </w:rPr>
        <w:t xml:space="preserve"> </w:t>
      </w:r>
      <w:r w:rsidR="00CC7003" w:rsidRPr="00C656D1">
        <w:rPr>
          <w:rFonts w:ascii="Calibri" w:hAnsi="Calibri" w:cs="Calibri"/>
          <w:sz w:val="24"/>
          <w:szCs w:val="24"/>
          <w:lang w:val="lt-LT"/>
        </w:rPr>
        <w:t>2</w:t>
      </w:r>
      <w:r w:rsidR="00E21722" w:rsidRPr="00C656D1">
        <w:rPr>
          <w:rFonts w:ascii="Calibri" w:hAnsi="Calibri" w:cs="Calibri"/>
          <w:sz w:val="24"/>
          <w:szCs w:val="24"/>
          <w:lang w:val="lt-LT"/>
        </w:rPr>
        <w:t xml:space="preserve"> priede, kuri yra neatskiriama Sutarties dalis. Perkamų paslaugų </w:t>
      </w:r>
      <w:r w:rsidR="00CC7003" w:rsidRPr="00C656D1">
        <w:rPr>
          <w:rFonts w:ascii="Calibri" w:hAnsi="Calibri" w:cs="Calibri"/>
          <w:sz w:val="24"/>
          <w:szCs w:val="24"/>
          <w:lang w:val="lt-LT"/>
        </w:rPr>
        <w:t>preliminarūs</w:t>
      </w:r>
      <w:r w:rsidR="00E21722" w:rsidRPr="00C656D1">
        <w:rPr>
          <w:rFonts w:ascii="Calibri" w:hAnsi="Calibri" w:cs="Calibri"/>
          <w:sz w:val="24"/>
          <w:szCs w:val="24"/>
          <w:lang w:val="lt-LT"/>
        </w:rPr>
        <w:t xml:space="preserve"> kiek</w:t>
      </w:r>
      <w:r w:rsidR="00CC7003" w:rsidRPr="00C656D1">
        <w:rPr>
          <w:rFonts w:ascii="Calibri" w:hAnsi="Calibri" w:cs="Calibri"/>
          <w:sz w:val="24"/>
          <w:szCs w:val="24"/>
          <w:lang w:val="lt-LT"/>
        </w:rPr>
        <w:t>iai</w:t>
      </w:r>
      <w:r w:rsidR="00E21722" w:rsidRPr="00C656D1">
        <w:rPr>
          <w:rFonts w:ascii="Calibri" w:hAnsi="Calibri" w:cs="Calibri"/>
          <w:sz w:val="24"/>
          <w:szCs w:val="24"/>
          <w:lang w:val="lt-LT"/>
        </w:rPr>
        <w:t xml:space="preserve"> nurodyti Sutarties </w:t>
      </w:r>
      <w:r w:rsidR="00CC7003" w:rsidRPr="00C656D1">
        <w:rPr>
          <w:rFonts w:ascii="Calibri" w:hAnsi="Calibri" w:cs="Calibri"/>
          <w:sz w:val="24"/>
          <w:szCs w:val="24"/>
          <w:lang w:val="lt-LT"/>
        </w:rPr>
        <w:t>1 priede</w:t>
      </w:r>
      <w:r w:rsidR="00477311" w:rsidRPr="00C656D1">
        <w:rPr>
          <w:rFonts w:ascii="Calibri" w:hAnsi="Calibri" w:cs="Calibri"/>
          <w:sz w:val="24"/>
          <w:szCs w:val="24"/>
          <w:lang w:val="lt-LT"/>
        </w:rPr>
        <w:t>.</w:t>
      </w:r>
    </w:p>
    <w:p w14:paraId="792F3D2B" w14:textId="77777777" w:rsidR="00C87CA5" w:rsidRPr="009E3A6F" w:rsidRDefault="00952162" w:rsidP="00CF571C">
      <w:pPr>
        <w:spacing w:line="276" w:lineRule="auto"/>
        <w:jc w:val="both"/>
        <w:rPr>
          <w:rFonts w:ascii="Calibri" w:hAnsi="Calibri" w:cs="Calibri"/>
          <w:sz w:val="24"/>
          <w:szCs w:val="24"/>
          <w:lang w:val="lt-LT"/>
        </w:rPr>
      </w:pPr>
      <w:r w:rsidRPr="009E3A6F">
        <w:rPr>
          <w:rFonts w:ascii="Calibri" w:hAnsi="Calibri" w:cs="Calibri"/>
          <w:b/>
          <w:sz w:val="24"/>
          <w:szCs w:val="24"/>
          <w:u w:val="single"/>
          <w:lang w:val="lt-LT"/>
        </w:rPr>
        <w:t xml:space="preserve">5.1. </w:t>
      </w:r>
      <w:r w:rsidR="000E2273" w:rsidRPr="009E3A6F">
        <w:rPr>
          <w:rFonts w:ascii="Calibri" w:hAnsi="Calibri" w:cs="Calibri"/>
          <w:b/>
          <w:sz w:val="24"/>
          <w:szCs w:val="24"/>
          <w:u w:val="single"/>
          <w:lang w:val="lt-LT"/>
        </w:rPr>
        <w:t xml:space="preserve">Sutarties </w:t>
      </w:r>
      <w:r w:rsidR="00D729ED" w:rsidRPr="009E3A6F">
        <w:rPr>
          <w:rFonts w:ascii="Calibri" w:hAnsi="Calibri" w:cs="Calibri"/>
          <w:b/>
          <w:sz w:val="24"/>
          <w:szCs w:val="24"/>
          <w:u w:val="single"/>
          <w:lang w:val="lt-LT"/>
        </w:rPr>
        <w:t xml:space="preserve">įsigaliojimas ir </w:t>
      </w:r>
      <w:r w:rsidR="000E2273" w:rsidRPr="009E3A6F">
        <w:rPr>
          <w:rFonts w:ascii="Calibri" w:hAnsi="Calibri" w:cs="Calibri"/>
          <w:b/>
          <w:sz w:val="24"/>
          <w:szCs w:val="24"/>
          <w:u w:val="single"/>
          <w:lang w:val="lt-LT"/>
        </w:rPr>
        <w:t>trukmė:</w:t>
      </w:r>
      <w:r w:rsidR="00B85679" w:rsidRPr="009E3A6F">
        <w:rPr>
          <w:rFonts w:ascii="Calibri" w:hAnsi="Calibri" w:cs="Calibri"/>
          <w:sz w:val="24"/>
          <w:szCs w:val="24"/>
          <w:lang w:val="lt-LT"/>
        </w:rPr>
        <w:t xml:space="preserve"> </w:t>
      </w:r>
    </w:p>
    <w:p w14:paraId="244AA64A" w14:textId="77777777" w:rsidR="00465324" w:rsidRPr="00C656D1" w:rsidRDefault="008F7ACC" w:rsidP="008241DA">
      <w:pPr>
        <w:spacing w:line="276" w:lineRule="auto"/>
        <w:jc w:val="both"/>
        <w:rPr>
          <w:rFonts w:ascii="Calibri" w:hAnsi="Calibri" w:cs="Calibri"/>
          <w:sz w:val="24"/>
          <w:szCs w:val="24"/>
          <w:lang w:val="lt-LT"/>
        </w:rPr>
      </w:pPr>
      <w:r w:rsidRPr="00C656D1">
        <w:rPr>
          <w:rFonts w:ascii="Calibri" w:hAnsi="Calibri" w:cs="Calibri"/>
          <w:sz w:val="24"/>
          <w:szCs w:val="24"/>
          <w:lang w:val="lt-LT"/>
        </w:rPr>
        <w:t>Sutartis įsigalioja:</w:t>
      </w:r>
    </w:p>
    <w:p w14:paraId="4EDFB350" w14:textId="73D193D3" w:rsidR="009E3A6F" w:rsidRPr="00C656D1" w:rsidRDefault="00465324" w:rsidP="00465324">
      <w:pPr>
        <w:spacing w:line="276" w:lineRule="auto"/>
        <w:jc w:val="both"/>
        <w:rPr>
          <w:rFonts w:ascii="Calibri" w:hAnsi="Calibri" w:cs="Calibri"/>
          <w:sz w:val="24"/>
          <w:szCs w:val="24"/>
          <w:lang w:val="lt-LT"/>
        </w:rPr>
      </w:pPr>
      <w:r w:rsidRPr="00C656D1">
        <w:rPr>
          <w:rFonts w:ascii="Calibri" w:hAnsi="Calibri" w:cs="Calibri"/>
          <w:sz w:val="24"/>
          <w:szCs w:val="24"/>
          <w:lang w:val="lt-LT"/>
        </w:rPr>
        <w:t xml:space="preserve">– </w:t>
      </w:r>
      <w:r w:rsidR="009E3A6F" w:rsidRPr="00C656D1">
        <w:rPr>
          <w:rFonts w:ascii="Calibri" w:hAnsi="Calibri" w:cs="Calibri"/>
          <w:sz w:val="24"/>
          <w:szCs w:val="24"/>
          <w:lang w:val="lt-LT"/>
        </w:rPr>
        <w:t xml:space="preserve">Sudaroma elektroninė Sutartis, ji įsigalioja, kai Sutarties šalys ją pasirašo kvalifikuotais elektroniniais parašais ir Tiekėjas ne vėliau kaip per 5 darbo dienas nuo sutarties pasirašymo, pateikia Užsakovui 1000 Eur dydžio banko / kredito unijos ar kito garantuotojo, turinčio teisę verstis šia veikla, ar draudimo bendrovės išduotą Sutarties įvykdymo užtikrinimą ir jo apmokėjimą patvirtinantį </w:t>
      </w:r>
      <w:r w:rsidR="009E3A6F" w:rsidRPr="00C656D1">
        <w:rPr>
          <w:rFonts w:ascii="Calibri" w:hAnsi="Calibri" w:cs="Calibri"/>
          <w:sz w:val="24"/>
          <w:szCs w:val="24"/>
          <w:lang w:val="lt-LT"/>
        </w:rPr>
        <w:lastRenderedPageBreak/>
        <w:t>dokumentą (jeigu Tiekėjas pateikia draudimo bendrovės išduotą Sutarties įvykdymo užtikrinimą). Nepateikus Sutarties įvykdymo užtikrinimo ir jo apmokėjimą patvirtinančio dokumento (jeigu pateikiamas draudimo bendrovės išduotas Sutarties įvykdymo užtikrinimas), laikoma, kad Tiekėjas atsisakė sudaryti Sutartį ir tokiu atveju Sutartis neįsigalioja.</w:t>
      </w:r>
    </w:p>
    <w:p w14:paraId="5EC9259D" w14:textId="2DF11678" w:rsidR="00477311" w:rsidRPr="00C656D1" w:rsidRDefault="00665C7F" w:rsidP="00477311">
      <w:pPr>
        <w:spacing w:line="276" w:lineRule="auto"/>
        <w:jc w:val="both"/>
        <w:rPr>
          <w:rFonts w:ascii="Calibri" w:hAnsi="Calibri" w:cs="Calibri"/>
          <w:sz w:val="24"/>
          <w:szCs w:val="24"/>
          <w:lang w:val="lt-LT"/>
        </w:rPr>
      </w:pPr>
      <w:r w:rsidRPr="00C656D1">
        <w:rPr>
          <w:rFonts w:ascii="Calibri" w:hAnsi="Calibri" w:cs="Calibri"/>
          <w:sz w:val="24"/>
          <w:szCs w:val="24"/>
          <w:lang w:val="lt-LT"/>
        </w:rPr>
        <w:t xml:space="preserve">– </w:t>
      </w:r>
      <w:r w:rsidR="00B91E47" w:rsidRPr="00C656D1">
        <w:rPr>
          <w:rFonts w:ascii="Calibri" w:hAnsi="Calibri" w:cs="Calibri"/>
          <w:sz w:val="24"/>
          <w:szCs w:val="24"/>
          <w:lang w:val="lt-LT"/>
        </w:rPr>
        <w:t>Sutartis galioja iki tol, kol bus išnaud</w:t>
      </w:r>
      <w:r w:rsidRPr="00C656D1">
        <w:rPr>
          <w:rFonts w:ascii="Calibri" w:hAnsi="Calibri" w:cs="Calibri"/>
          <w:sz w:val="24"/>
          <w:szCs w:val="24"/>
          <w:lang w:val="lt-LT"/>
        </w:rPr>
        <w:t>ota Sutarties vertė</w:t>
      </w:r>
      <w:r w:rsidR="00477311" w:rsidRPr="00C656D1">
        <w:rPr>
          <w:rFonts w:ascii="Calibri" w:hAnsi="Calibri" w:cs="Calibri"/>
          <w:sz w:val="24"/>
          <w:szCs w:val="24"/>
          <w:lang w:val="lt-LT"/>
        </w:rPr>
        <w:t xml:space="preserve">, </w:t>
      </w:r>
      <w:r w:rsidR="00B91E47" w:rsidRPr="00C656D1">
        <w:rPr>
          <w:rFonts w:ascii="Calibri" w:hAnsi="Calibri" w:cs="Calibri"/>
          <w:sz w:val="24"/>
          <w:szCs w:val="24"/>
          <w:lang w:val="lt-LT"/>
        </w:rPr>
        <w:t>bet ne ilgiau kaip 36 mėnesius arba iki jos nutraukimo.</w:t>
      </w:r>
    </w:p>
    <w:p w14:paraId="4788517E" w14:textId="14F7C3B3" w:rsidR="009D1F5D" w:rsidRPr="00C656D1" w:rsidRDefault="00665C7F" w:rsidP="00465324">
      <w:pPr>
        <w:spacing w:line="276" w:lineRule="auto"/>
        <w:jc w:val="both"/>
        <w:rPr>
          <w:rFonts w:ascii="Calibri" w:hAnsi="Calibri" w:cs="Calibri"/>
          <w:sz w:val="24"/>
          <w:szCs w:val="24"/>
          <w:lang w:val="lt-LT"/>
        </w:rPr>
      </w:pPr>
      <w:r w:rsidRPr="00C656D1">
        <w:rPr>
          <w:rFonts w:ascii="Calibri" w:hAnsi="Calibri" w:cs="Calibri"/>
          <w:sz w:val="24"/>
          <w:szCs w:val="24"/>
          <w:lang w:val="lt-LT"/>
        </w:rPr>
        <w:t xml:space="preserve">– </w:t>
      </w:r>
      <w:r w:rsidR="009D1F5D" w:rsidRPr="00C656D1">
        <w:rPr>
          <w:rFonts w:ascii="Calibri" w:hAnsi="Calibri" w:cs="Calibri"/>
          <w:sz w:val="24"/>
          <w:szCs w:val="24"/>
          <w:lang w:val="lt-LT"/>
        </w:rPr>
        <w:t>Sutarties galiojimo pabaiga neatleidžia šalių nuo pareigos tinkamai įvykdyti Sutartimi prisiimtus įsipareigojimus.</w:t>
      </w:r>
    </w:p>
    <w:p w14:paraId="53AB1AE6" w14:textId="7FDA814E" w:rsidR="006453C7" w:rsidRPr="00C656D1" w:rsidRDefault="00952162" w:rsidP="00CF571C">
      <w:pPr>
        <w:spacing w:line="276" w:lineRule="auto"/>
        <w:jc w:val="both"/>
        <w:rPr>
          <w:rFonts w:ascii="Calibri" w:hAnsi="Calibri" w:cs="Calibri"/>
          <w:b/>
          <w:sz w:val="24"/>
          <w:szCs w:val="24"/>
          <w:lang w:val="lt-LT"/>
        </w:rPr>
      </w:pPr>
      <w:r w:rsidRPr="00C656D1">
        <w:rPr>
          <w:rFonts w:ascii="Calibri" w:hAnsi="Calibri" w:cs="Calibri"/>
          <w:b/>
          <w:sz w:val="24"/>
          <w:szCs w:val="24"/>
          <w:lang w:val="lt-LT"/>
        </w:rPr>
        <w:t xml:space="preserve">5.2. </w:t>
      </w:r>
      <w:r w:rsidR="00DC5541" w:rsidRPr="00C656D1">
        <w:rPr>
          <w:rFonts w:ascii="Calibri" w:hAnsi="Calibri" w:cs="Calibri"/>
          <w:b/>
          <w:sz w:val="24"/>
          <w:szCs w:val="24"/>
          <w:lang w:val="lt-LT"/>
        </w:rPr>
        <w:t>Sutarties įvykdymo</w:t>
      </w:r>
      <w:r w:rsidR="006453C7" w:rsidRPr="00C656D1">
        <w:rPr>
          <w:rFonts w:ascii="Calibri" w:hAnsi="Calibri" w:cs="Calibri"/>
          <w:b/>
          <w:sz w:val="24"/>
          <w:szCs w:val="24"/>
          <w:lang w:val="lt-LT"/>
        </w:rPr>
        <w:t xml:space="preserve"> </w:t>
      </w:r>
      <w:r w:rsidR="00CC7003" w:rsidRPr="00C656D1">
        <w:rPr>
          <w:rFonts w:ascii="Calibri" w:hAnsi="Calibri" w:cs="Calibri"/>
          <w:b/>
          <w:bCs/>
          <w:sz w:val="24"/>
          <w:szCs w:val="24"/>
          <w:lang w:val="lt-LT"/>
        </w:rPr>
        <w:t xml:space="preserve">užtikrinimo dokumentas yra reikalaujamas. Sutarties įvykdymo užtikrinimo reikalavimai nurodyti </w:t>
      </w:r>
      <w:r w:rsidR="00C656D1" w:rsidRPr="00C656D1">
        <w:rPr>
          <w:rFonts w:ascii="Calibri" w:hAnsi="Calibri" w:cs="Calibri"/>
          <w:b/>
          <w:bCs/>
          <w:sz w:val="24"/>
          <w:szCs w:val="24"/>
          <w:lang w:val="lt-LT"/>
        </w:rPr>
        <w:t>S</w:t>
      </w:r>
      <w:r w:rsidR="00CC7003" w:rsidRPr="00C656D1">
        <w:rPr>
          <w:rFonts w:ascii="Calibri" w:hAnsi="Calibri" w:cs="Calibri"/>
          <w:b/>
          <w:bCs/>
          <w:sz w:val="24"/>
          <w:szCs w:val="24"/>
          <w:lang w:val="lt-LT"/>
        </w:rPr>
        <w:t>utarties</w:t>
      </w:r>
      <w:r w:rsidR="001254F3">
        <w:rPr>
          <w:rFonts w:ascii="Calibri" w:hAnsi="Calibri" w:cs="Calibri"/>
          <w:b/>
          <w:bCs/>
          <w:sz w:val="24"/>
          <w:szCs w:val="24"/>
          <w:lang w:val="lt-LT"/>
        </w:rPr>
        <w:t xml:space="preserve"> (2 priedas)</w:t>
      </w:r>
      <w:r w:rsidR="00CC7003" w:rsidRPr="00C656D1">
        <w:rPr>
          <w:rFonts w:ascii="Calibri" w:hAnsi="Calibri" w:cs="Calibri"/>
          <w:b/>
          <w:bCs/>
          <w:sz w:val="24"/>
          <w:szCs w:val="24"/>
          <w:lang w:val="lt-LT"/>
        </w:rPr>
        <w:t xml:space="preserve"> 1</w:t>
      </w:r>
      <w:r w:rsidR="009E3A6F" w:rsidRPr="00C656D1">
        <w:rPr>
          <w:rFonts w:ascii="Calibri" w:hAnsi="Calibri" w:cs="Calibri"/>
          <w:b/>
          <w:bCs/>
          <w:sz w:val="24"/>
          <w:szCs w:val="24"/>
          <w:lang w:val="lt-LT"/>
        </w:rPr>
        <w:t>0</w:t>
      </w:r>
      <w:r w:rsidR="00CC7003" w:rsidRPr="00C656D1">
        <w:rPr>
          <w:rFonts w:ascii="Calibri" w:hAnsi="Calibri" w:cs="Calibri"/>
          <w:b/>
          <w:bCs/>
          <w:sz w:val="24"/>
          <w:szCs w:val="24"/>
          <w:lang w:val="lt-LT"/>
        </w:rPr>
        <w:t>.1 p</w:t>
      </w:r>
      <w:r w:rsidR="009E3A6F" w:rsidRPr="00C656D1">
        <w:rPr>
          <w:rFonts w:ascii="Calibri" w:hAnsi="Calibri" w:cs="Calibri"/>
          <w:b/>
          <w:bCs/>
          <w:sz w:val="24"/>
          <w:szCs w:val="24"/>
          <w:lang w:val="lt-LT"/>
        </w:rPr>
        <w:t>apun</w:t>
      </w:r>
      <w:r w:rsidR="00CC7003" w:rsidRPr="00C656D1">
        <w:rPr>
          <w:rFonts w:ascii="Calibri" w:hAnsi="Calibri" w:cs="Calibri"/>
          <w:b/>
          <w:bCs/>
          <w:sz w:val="24"/>
          <w:szCs w:val="24"/>
          <w:lang w:val="lt-LT"/>
        </w:rPr>
        <w:t>kt</w:t>
      </w:r>
      <w:r w:rsidR="009E3A6F" w:rsidRPr="00C656D1">
        <w:rPr>
          <w:rFonts w:ascii="Calibri" w:hAnsi="Calibri" w:cs="Calibri"/>
          <w:b/>
          <w:bCs/>
          <w:sz w:val="24"/>
          <w:szCs w:val="24"/>
          <w:lang w:val="lt-LT"/>
        </w:rPr>
        <w:t>yje</w:t>
      </w:r>
      <w:r w:rsidR="00CC7003" w:rsidRPr="00C656D1">
        <w:rPr>
          <w:rFonts w:ascii="Calibri" w:hAnsi="Calibri" w:cs="Calibri"/>
          <w:b/>
          <w:bCs/>
          <w:sz w:val="24"/>
          <w:szCs w:val="24"/>
          <w:lang w:val="lt-LT"/>
        </w:rPr>
        <w:t>.</w:t>
      </w:r>
    </w:p>
    <w:p w14:paraId="6633D85F" w14:textId="77777777" w:rsidR="0049260B" w:rsidRPr="00453E32" w:rsidRDefault="00952162" w:rsidP="00CF571C">
      <w:pPr>
        <w:autoSpaceDE w:val="0"/>
        <w:autoSpaceDN w:val="0"/>
        <w:adjustRightInd w:val="0"/>
        <w:spacing w:line="276" w:lineRule="auto"/>
        <w:jc w:val="both"/>
        <w:rPr>
          <w:rFonts w:ascii="Calibri" w:hAnsi="Calibri" w:cs="Calibri"/>
          <w:b/>
          <w:sz w:val="24"/>
          <w:szCs w:val="24"/>
          <w:lang w:val="lt-LT"/>
        </w:rPr>
      </w:pPr>
      <w:r w:rsidRPr="00DE3F16">
        <w:rPr>
          <w:rFonts w:ascii="Calibri" w:hAnsi="Calibri" w:cs="Calibri"/>
          <w:b/>
          <w:sz w:val="24"/>
          <w:szCs w:val="24"/>
          <w:lang w:val="lt-LT"/>
        </w:rPr>
        <w:t xml:space="preserve">5.3. </w:t>
      </w:r>
      <w:r w:rsidR="00DA49B0" w:rsidRPr="00DE3F16">
        <w:rPr>
          <w:rFonts w:ascii="Calibri" w:hAnsi="Calibri" w:cs="Calibri"/>
          <w:b/>
          <w:sz w:val="24"/>
          <w:szCs w:val="24"/>
          <w:lang w:val="lt-LT"/>
        </w:rPr>
        <w:t>Paslaugų</w:t>
      </w:r>
      <w:r w:rsidR="0049260B" w:rsidRPr="00DE3F16">
        <w:rPr>
          <w:rFonts w:ascii="Calibri" w:hAnsi="Calibri" w:cs="Calibri"/>
          <w:b/>
          <w:sz w:val="24"/>
          <w:szCs w:val="24"/>
          <w:lang w:val="lt-LT"/>
        </w:rPr>
        <w:t xml:space="preserve"> atlikimo viet</w:t>
      </w:r>
      <w:r w:rsidR="00BE3D40" w:rsidRPr="00DE3F16">
        <w:rPr>
          <w:rFonts w:ascii="Calibri" w:hAnsi="Calibri" w:cs="Calibri"/>
          <w:b/>
          <w:sz w:val="24"/>
          <w:szCs w:val="24"/>
          <w:lang w:val="lt-LT"/>
        </w:rPr>
        <w:t>a</w:t>
      </w:r>
      <w:r w:rsidR="0049260B" w:rsidRPr="00453E32">
        <w:rPr>
          <w:rFonts w:ascii="Calibri" w:hAnsi="Calibri" w:cs="Calibri"/>
          <w:sz w:val="24"/>
          <w:szCs w:val="24"/>
          <w:lang w:val="lt-LT"/>
        </w:rPr>
        <w:t>:</w:t>
      </w:r>
      <w:r w:rsidR="0049260B" w:rsidRPr="00453E32">
        <w:rPr>
          <w:rFonts w:ascii="Calibri" w:hAnsi="Calibri" w:cs="Calibri"/>
          <w:b/>
          <w:sz w:val="24"/>
          <w:szCs w:val="24"/>
          <w:lang w:val="lt-LT"/>
        </w:rPr>
        <w:t xml:space="preserve"> </w:t>
      </w:r>
      <w:r w:rsidR="008F7ACC" w:rsidRPr="00453E32">
        <w:rPr>
          <w:rFonts w:ascii="Calibri" w:hAnsi="Calibri" w:cs="Calibri"/>
          <w:sz w:val="24"/>
          <w:szCs w:val="24"/>
          <w:lang w:val="lt-LT"/>
        </w:rPr>
        <w:t>Kaun</w:t>
      </w:r>
      <w:r w:rsidR="003852D8" w:rsidRPr="00453E32">
        <w:rPr>
          <w:rFonts w:ascii="Calibri" w:hAnsi="Calibri" w:cs="Calibri"/>
          <w:sz w:val="24"/>
          <w:szCs w:val="24"/>
          <w:lang w:val="lt-LT"/>
        </w:rPr>
        <w:t>o miestas</w:t>
      </w:r>
      <w:r w:rsidR="0049260B" w:rsidRPr="00453E32">
        <w:rPr>
          <w:rFonts w:ascii="Calibri" w:hAnsi="Calibri" w:cs="Calibri"/>
          <w:sz w:val="24"/>
          <w:szCs w:val="24"/>
          <w:lang w:val="lt-LT"/>
        </w:rPr>
        <w:t xml:space="preserve">. </w:t>
      </w:r>
    </w:p>
    <w:p w14:paraId="6E00A726" w14:textId="77777777" w:rsidR="00260FD4" w:rsidRPr="00453E32" w:rsidRDefault="00952162" w:rsidP="00CF571C">
      <w:pPr>
        <w:tabs>
          <w:tab w:val="left" w:pos="1134"/>
        </w:tabs>
        <w:spacing w:line="276" w:lineRule="auto"/>
        <w:jc w:val="both"/>
        <w:rPr>
          <w:rFonts w:ascii="Calibri" w:hAnsi="Calibri" w:cs="Calibri"/>
          <w:b/>
          <w:sz w:val="24"/>
          <w:szCs w:val="24"/>
          <w:lang w:val="lt-LT" w:bidi="en-US"/>
        </w:rPr>
      </w:pPr>
      <w:r w:rsidRPr="00453E32">
        <w:rPr>
          <w:rFonts w:ascii="Calibri" w:hAnsi="Calibri" w:cs="Calibri"/>
          <w:b/>
          <w:sz w:val="24"/>
          <w:szCs w:val="24"/>
          <w:lang w:val="lt-LT" w:bidi="en-US"/>
        </w:rPr>
        <w:t xml:space="preserve">5.4. </w:t>
      </w:r>
      <w:r w:rsidR="00260FD4" w:rsidRPr="00453E32">
        <w:rPr>
          <w:rFonts w:ascii="Calibri" w:hAnsi="Calibri" w:cs="Calibri"/>
          <w:b/>
          <w:sz w:val="24"/>
          <w:szCs w:val="24"/>
          <w:lang w:val="lt-LT" w:bidi="en-US"/>
        </w:rPr>
        <w:t>Preliminarioji sutartis nebus sudaroma.</w:t>
      </w:r>
    </w:p>
    <w:p w14:paraId="2A195990" w14:textId="77777777" w:rsidR="0080717C" w:rsidRPr="00453E32" w:rsidRDefault="00952162" w:rsidP="00CF571C">
      <w:pPr>
        <w:spacing w:line="276" w:lineRule="auto"/>
        <w:jc w:val="both"/>
        <w:rPr>
          <w:rFonts w:ascii="Calibri" w:hAnsi="Calibri" w:cs="Calibri"/>
          <w:b/>
          <w:color w:val="000000"/>
          <w:sz w:val="24"/>
          <w:szCs w:val="24"/>
          <w:lang w:val="lt-LT" w:bidi="en-US"/>
        </w:rPr>
      </w:pPr>
      <w:r w:rsidRPr="00453E32">
        <w:rPr>
          <w:rFonts w:ascii="Calibri" w:hAnsi="Calibri" w:cs="Calibri"/>
          <w:b/>
          <w:color w:val="000000"/>
          <w:sz w:val="24"/>
          <w:szCs w:val="24"/>
          <w:lang w:val="lt-LT" w:bidi="en-US"/>
        </w:rPr>
        <w:t xml:space="preserve">5.5. </w:t>
      </w:r>
      <w:r w:rsidR="00260FD4" w:rsidRPr="00453E32">
        <w:rPr>
          <w:rFonts w:ascii="Calibri" w:hAnsi="Calibri" w:cs="Calibri"/>
          <w:b/>
          <w:color w:val="000000"/>
          <w:sz w:val="24"/>
          <w:szCs w:val="24"/>
          <w:lang w:val="lt-LT" w:bidi="en-US"/>
        </w:rPr>
        <w:t xml:space="preserve">Pirkimo objektas </w:t>
      </w:r>
      <w:r w:rsidR="00F70BF8" w:rsidRPr="00453E32">
        <w:rPr>
          <w:rFonts w:ascii="Calibri" w:hAnsi="Calibri" w:cs="Calibri"/>
          <w:b/>
          <w:color w:val="000000"/>
          <w:sz w:val="24"/>
          <w:szCs w:val="24"/>
          <w:lang w:val="lt-LT" w:bidi="en-US"/>
        </w:rPr>
        <w:t>į dalis ne</w:t>
      </w:r>
      <w:r w:rsidR="00260FD4" w:rsidRPr="00453E32">
        <w:rPr>
          <w:rFonts w:ascii="Calibri" w:hAnsi="Calibri" w:cs="Calibri"/>
          <w:b/>
          <w:color w:val="000000"/>
          <w:sz w:val="24"/>
          <w:szCs w:val="24"/>
          <w:lang w:val="lt-LT" w:bidi="en-US"/>
        </w:rPr>
        <w:t>skaidomas</w:t>
      </w:r>
      <w:r w:rsidR="00F70BF8" w:rsidRPr="00453E32">
        <w:rPr>
          <w:rFonts w:ascii="Calibri" w:hAnsi="Calibri" w:cs="Calibri"/>
          <w:b/>
          <w:color w:val="000000"/>
          <w:sz w:val="24"/>
          <w:szCs w:val="24"/>
          <w:lang w:val="lt-LT" w:bidi="en-US"/>
        </w:rPr>
        <w:t>.</w:t>
      </w:r>
      <w:r w:rsidR="00657FE3" w:rsidRPr="00453E32">
        <w:rPr>
          <w:rFonts w:ascii="Calibri" w:hAnsi="Calibri" w:cs="Calibri"/>
          <w:b/>
          <w:color w:val="000000"/>
          <w:sz w:val="24"/>
          <w:szCs w:val="24"/>
          <w:lang w:val="lt-LT" w:bidi="en-US"/>
        </w:rPr>
        <w:t xml:space="preserve"> </w:t>
      </w:r>
      <w:r w:rsidR="00657FE3" w:rsidRPr="00453E32">
        <w:rPr>
          <w:rFonts w:ascii="Calibri" w:hAnsi="Calibri" w:cs="Calibri"/>
          <w:color w:val="000000"/>
          <w:sz w:val="24"/>
          <w:szCs w:val="24"/>
          <w:lang w:val="lt-LT" w:bidi="en-US"/>
        </w:rPr>
        <w:t>T</w:t>
      </w:r>
      <w:r w:rsidR="008A4220" w:rsidRPr="00453E32">
        <w:rPr>
          <w:rFonts w:ascii="Calibri" w:hAnsi="Calibri" w:cs="Calibri"/>
          <w:color w:val="000000"/>
          <w:sz w:val="24"/>
          <w:szCs w:val="24"/>
          <w:lang w:val="lt-LT" w:bidi="en-US"/>
        </w:rPr>
        <w:t>iekėjai</w:t>
      </w:r>
      <w:r w:rsidR="00657FE3" w:rsidRPr="00453E32">
        <w:rPr>
          <w:rFonts w:ascii="Calibri" w:hAnsi="Calibri" w:cs="Calibri"/>
          <w:color w:val="000000"/>
          <w:sz w:val="24"/>
          <w:szCs w:val="24"/>
          <w:lang w:val="lt-LT" w:bidi="en-US"/>
        </w:rPr>
        <w:t xml:space="preserve"> privalo siūlyti visa </w:t>
      </w:r>
      <w:r w:rsidR="00853F79" w:rsidRPr="00453E32">
        <w:rPr>
          <w:rFonts w:ascii="Calibri" w:hAnsi="Calibri" w:cs="Calibri"/>
          <w:color w:val="000000"/>
          <w:sz w:val="24"/>
          <w:szCs w:val="24"/>
          <w:lang w:val="lt-LT" w:bidi="en-US"/>
        </w:rPr>
        <w:t>paslaug</w:t>
      </w:r>
      <w:r w:rsidR="00657FE3" w:rsidRPr="00453E32">
        <w:rPr>
          <w:rFonts w:ascii="Calibri" w:hAnsi="Calibri" w:cs="Calibri"/>
          <w:color w:val="000000"/>
          <w:sz w:val="24"/>
          <w:szCs w:val="24"/>
          <w:lang w:val="lt-LT" w:bidi="en-US"/>
        </w:rPr>
        <w:t>ų apimtį</w:t>
      </w:r>
      <w:r w:rsidR="008A4220" w:rsidRPr="00453E32">
        <w:rPr>
          <w:rFonts w:ascii="Calibri" w:hAnsi="Calibri" w:cs="Calibri"/>
          <w:color w:val="000000"/>
          <w:sz w:val="24"/>
          <w:szCs w:val="24"/>
          <w:lang w:val="lt-LT" w:bidi="en-US"/>
        </w:rPr>
        <w:t>, nurodytą pirkimo sąlygose.</w:t>
      </w:r>
    </w:p>
    <w:p w14:paraId="298DAD6D" w14:textId="77777777" w:rsidR="008F1B5F" w:rsidRPr="00453E32" w:rsidRDefault="00952162" w:rsidP="00CF571C">
      <w:pPr>
        <w:spacing w:line="276" w:lineRule="auto"/>
        <w:jc w:val="both"/>
        <w:rPr>
          <w:rFonts w:ascii="Calibri" w:hAnsi="Calibri" w:cs="Calibri"/>
          <w:b/>
          <w:color w:val="000000"/>
          <w:sz w:val="24"/>
          <w:szCs w:val="24"/>
          <w:lang w:val="lt-LT" w:bidi="en-US"/>
        </w:rPr>
      </w:pPr>
      <w:r w:rsidRPr="00453E32">
        <w:rPr>
          <w:rFonts w:ascii="Calibri" w:hAnsi="Calibri" w:cs="Calibri"/>
          <w:b/>
          <w:color w:val="000000"/>
          <w:sz w:val="24"/>
          <w:szCs w:val="24"/>
          <w:lang w:val="lt-LT" w:bidi="en-US"/>
        </w:rPr>
        <w:t xml:space="preserve">5.6. </w:t>
      </w:r>
      <w:r w:rsidR="008F1B5F" w:rsidRPr="00453E32">
        <w:rPr>
          <w:rFonts w:ascii="Calibri" w:hAnsi="Calibri" w:cs="Calibri"/>
          <w:b/>
          <w:sz w:val="24"/>
          <w:szCs w:val="24"/>
          <w:lang w:val="lt-LT"/>
        </w:rPr>
        <w:t>Pirkimo būdas: skelbiama apklausa.</w:t>
      </w:r>
    </w:p>
    <w:p w14:paraId="3B42E658" w14:textId="77777777" w:rsidR="00C22EF5" w:rsidRPr="00453E32" w:rsidRDefault="008F1B5F" w:rsidP="00CF571C">
      <w:pPr>
        <w:spacing w:line="276" w:lineRule="auto"/>
        <w:jc w:val="both"/>
        <w:rPr>
          <w:rFonts w:ascii="Calibri" w:hAnsi="Calibri" w:cs="Calibri"/>
          <w:b/>
          <w:color w:val="000000"/>
          <w:sz w:val="24"/>
          <w:szCs w:val="24"/>
          <w:u w:val="single"/>
          <w:lang w:val="lt-LT" w:bidi="en-US"/>
        </w:rPr>
      </w:pPr>
      <w:r w:rsidRPr="00453E32">
        <w:rPr>
          <w:rFonts w:ascii="Calibri" w:hAnsi="Calibri" w:cs="Calibri"/>
          <w:b/>
          <w:color w:val="000000"/>
          <w:sz w:val="24"/>
          <w:szCs w:val="24"/>
          <w:lang w:val="lt-LT" w:bidi="en-US"/>
        </w:rPr>
        <w:t xml:space="preserve">5.7. </w:t>
      </w:r>
      <w:r w:rsidR="00361663" w:rsidRPr="00453E32">
        <w:rPr>
          <w:rFonts w:ascii="Calibri" w:hAnsi="Calibri" w:cs="Calibri"/>
          <w:b/>
          <w:color w:val="000000"/>
          <w:sz w:val="24"/>
          <w:szCs w:val="24"/>
          <w:lang w:val="lt-LT" w:bidi="en-US"/>
        </w:rPr>
        <w:t xml:space="preserve">Pasiūlymo galiojimo užtikrinimo dokumentas </w:t>
      </w:r>
      <w:r w:rsidR="00361663" w:rsidRPr="00453E32">
        <w:rPr>
          <w:rFonts w:ascii="Calibri" w:hAnsi="Calibri" w:cs="Calibri"/>
          <w:b/>
          <w:color w:val="000000"/>
          <w:sz w:val="24"/>
          <w:szCs w:val="24"/>
          <w:u w:val="single"/>
          <w:lang w:val="lt-LT" w:bidi="en-US"/>
        </w:rPr>
        <w:t>nereikalaujamas</w:t>
      </w:r>
      <w:r w:rsidR="00C22EF5" w:rsidRPr="00453E32">
        <w:rPr>
          <w:rFonts w:ascii="Calibri" w:hAnsi="Calibri" w:cs="Calibri"/>
          <w:color w:val="000000"/>
          <w:sz w:val="24"/>
          <w:szCs w:val="24"/>
          <w:lang w:val="lt-LT" w:bidi="en-US"/>
        </w:rPr>
        <w:t>.</w:t>
      </w:r>
    </w:p>
    <w:p w14:paraId="108B9D35" w14:textId="77777777" w:rsidR="00361663" w:rsidRPr="00453E32" w:rsidRDefault="00952162" w:rsidP="00CF571C">
      <w:pPr>
        <w:spacing w:line="276" w:lineRule="auto"/>
        <w:jc w:val="both"/>
        <w:rPr>
          <w:rFonts w:ascii="Calibri" w:hAnsi="Calibri" w:cs="Calibri"/>
          <w:iCs/>
          <w:sz w:val="24"/>
          <w:szCs w:val="24"/>
          <w:lang w:val="lt-LT"/>
        </w:rPr>
      </w:pPr>
      <w:r w:rsidRPr="00453E32">
        <w:rPr>
          <w:rFonts w:ascii="Calibri" w:hAnsi="Calibri" w:cs="Calibri"/>
          <w:b/>
          <w:iCs/>
          <w:sz w:val="24"/>
          <w:szCs w:val="24"/>
          <w:u w:val="single"/>
          <w:lang w:val="lt-LT"/>
        </w:rPr>
        <w:t>5.</w:t>
      </w:r>
      <w:r w:rsidR="008F1B5F" w:rsidRPr="00453E32">
        <w:rPr>
          <w:rFonts w:ascii="Calibri" w:hAnsi="Calibri" w:cs="Calibri"/>
          <w:b/>
          <w:iCs/>
          <w:sz w:val="24"/>
          <w:szCs w:val="24"/>
          <w:u w:val="single"/>
          <w:lang w:val="lt-LT"/>
        </w:rPr>
        <w:t>8</w:t>
      </w:r>
      <w:r w:rsidRPr="00453E32">
        <w:rPr>
          <w:rFonts w:ascii="Calibri" w:hAnsi="Calibri" w:cs="Calibri"/>
          <w:b/>
          <w:iCs/>
          <w:sz w:val="24"/>
          <w:szCs w:val="24"/>
          <w:u w:val="single"/>
          <w:lang w:val="lt-LT"/>
        </w:rPr>
        <w:t xml:space="preserve">. </w:t>
      </w:r>
      <w:r w:rsidR="00361663" w:rsidRPr="00453E32">
        <w:rPr>
          <w:rFonts w:ascii="Calibri" w:hAnsi="Calibri" w:cs="Calibri"/>
          <w:b/>
          <w:iCs/>
          <w:sz w:val="24"/>
          <w:szCs w:val="24"/>
          <w:u w:val="single"/>
          <w:lang w:val="lt-LT"/>
        </w:rPr>
        <w:t>Ekonomiškai naudingiausio pasiūlymo vertinimo kriterijus</w:t>
      </w:r>
      <w:r w:rsidR="00361663" w:rsidRPr="00453E32">
        <w:rPr>
          <w:rFonts w:ascii="Calibri" w:hAnsi="Calibri" w:cs="Calibri"/>
          <w:iCs/>
          <w:sz w:val="24"/>
          <w:szCs w:val="24"/>
          <w:lang w:val="lt-LT"/>
        </w:rPr>
        <w:t>:</w:t>
      </w:r>
      <w:r w:rsidR="00361663" w:rsidRPr="00453E32">
        <w:rPr>
          <w:rFonts w:ascii="Calibri" w:hAnsi="Calibri" w:cs="Calibri"/>
          <w:i/>
          <w:iCs/>
          <w:sz w:val="24"/>
          <w:szCs w:val="24"/>
          <w:lang w:val="lt-LT"/>
        </w:rPr>
        <w:t xml:space="preserve"> </w:t>
      </w:r>
      <w:r w:rsidR="00361663" w:rsidRPr="00453E32">
        <w:rPr>
          <w:rFonts w:ascii="Calibri" w:hAnsi="Calibri" w:cs="Calibri"/>
          <w:bCs/>
          <w:iCs/>
          <w:sz w:val="24"/>
          <w:szCs w:val="24"/>
          <w:lang w:val="lt-LT"/>
        </w:rPr>
        <w:t>kaina</w:t>
      </w:r>
      <w:r w:rsidR="00361663" w:rsidRPr="00453E32">
        <w:rPr>
          <w:rFonts w:ascii="Calibri" w:hAnsi="Calibri" w:cs="Calibri"/>
          <w:iCs/>
          <w:sz w:val="24"/>
          <w:szCs w:val="24"/>
          <w:lang w:val="lt-LT"/>
        </w:rPr>
        <w:t>. Ekonomiškai naudingiausiu pasiūlymu bus laikomas mažiausios kainos pasiūlymas.</w:t>
      </w:r>
    </w:p>
    <w:p w14:paraId="571AA88F" w14:textId="6312420B" w:rsidR="000E2DDE" w:rsidRPr="00453E32" w:rsidRDefault="00952162" w:rsidP="00CF571C">
      <w:pPr>
        <w:pStyle w:val="Pagrindinistekstas"/>
        <w:spacing w:line="276" w:lineRule="auto"/>
        <w:rPr>
          <w:rFonts w:ascii="Calibri" w:hAnsi="Calibri" w:cs="Calibri"/>
          <w:szCs w:val="24"/>
        </w:rPr>
      </w:pPr>
      <w:r w:rsidRPr="00453E32">
        <w:rPr>
          <w:rFonts w:ascii="Calibri" w:hAnsi="Calibri" w:cs="Calibri"/>
          <w:b/>
          <w:szCs w:val="24"/>
          <w:u w:val="single"/>
        </w:rPr>
        <w:t>5.</w:t>
      </w:r>
      <w:r w:rsidR="008F1B5F" w:rsidRPr="00453E32">
        <w:rPr>
          <w:rFonts w:ascii="Calibri" w:hAnsi="Calibri" w:cs="Calibri"/>
          <w:b/>
          <w:szCs w:val="24"/>
          <w:u w:val="single"/>
        </w:rPr>
        <w:t>9</w:t>
      </w:r>
      <w:r w:rsidRPr="00453E32">
        <w:rPr>
          <w:rFonts w:ascii="Calibri" w:hAnsi="Calibri" w:cs="Calibri"/>
          <w:b/>
          <w:szCs w:val="24"/>
          <w:u w:val="single"/>
        </w:rPr>
        <w:t xml:space="preserve">. </w:t>
      </w:r>
      <w:r w:rsidR="000E2DDE" w:rsidRPr="00453E32">
        <w:rPr>
          <w:rFonts w:ascii="Calibri" w:hAnsi="Calibri" w:cs="Calibri"/>
          <w:b/>
          <w:szCs w:val="24"/>
          <w:u w:val="single"/>
        </w:rPr>
        <w:t xml:space="preserve">Motyvai, kodėl pirkimas neatliekamas naudojantis centrinės perkančiosios organizacijos </w:t>
      </w:r>
      <w:r w:rsidR="000E2DDE" w:rsidRPr="00DE3F16">
        <w:rPr>
          <w:rFonts w:ascii="Calibri" w:hAnsi="Calibri" w:cs="Calibri"/>
          <w:b/>
          <w:szCs w:val="24"/>
          <w:u w:val="single"/>
        </w:rPr>
        <w:t>paslaugomis (elektroniniu katalogu)</w:t>
      </w:r>
      <w:r w:rsidR="000E2DDE" w:rsidRPr="00DE3F16">
        <w:rPr>
          <w:rFonts w:ascii="Calibri" w:hAnsi="Calibri" w:cs="Calibri"/>
          <w:szCs w:val="24"/>
        </w:rPr>
        <w:t xml:space="preserve">: </w:t>
      </w:r>
      <w:r w:rsidR="008826AB" w:rsidRPr="00DE3F16">
        <w:rPr>
          <w:rFonts w:ascii="Calibri" w:hAnsi="Calibri" w:cs="Calibri"/>
          <w:szCs w:val="24"/>
        </w:rPr>
        <w:t xml:space="preserve">CPO LT </w:t>
      </w:r>
      <w:r w:rsidR="00134B5A" w:rsidRPr="00DE3F16">
        <w:rPr>
          <w:rFonts w:ascii="Calibri" w:hAnsi="Calibri" w:cs="Calibri"/>
          <w:bCs/>
          <w:spacing w:val="2"/>
          <w:szCs w:val="24"/>
          <w:shd w:val="clear" w:color="auto" w:fill="FFFFFF"/>
        </w:rPr>
        <w:t xml:space="preserve">kataloge nėra tokių </w:t>
      </w:r>
      <w:r w:rsidR="00853F79" w:rsidRPr="00DE3F16">
        <w:rPr>
          <w:rFonts w:ascii="Calibri" w:hAnsi="Calibri" w:cs="Calibri"/>
          <w:bCs/>
          <w:spacing w:val="2"/>
          <w:szCs w:val="24"/>
          <w:shd w:val="clear" w:color="auto" w:fill="FFFFFF"/>
        </w:rPr>
        <w:t>paslaug</w:t>
      </w:r>
      <w:r w:rsidR="00134B5A" w:rsidRPr="00DE3F16">
        <w:rPr>
          <w:rFonts w:ascii="Calibri" w:hAnsi="Calibri" w:cs="Calibri"/>
          <w:bCs/>
          <w:spacing w:val="2"/>
          <w:szCs w:val="24"/>
          <w:shd w:val="clear" w:color="auto" w:fill="FFFFFF"/>
        </w:rPr>
        <w:t>ų</w:t>
      </w:r>
      <w:r w:rsidRPr="00DE3F16">
        <w:rPr>
          <w:rFonts w:ascii="Calibri" w:hAnsi="Calibri" w:cs="Calibri"/>
          <w:i/>
          <w:szCs w:val="24"/>
        </w:rPr>
        <w:t xml:space="preserve"> </w:t>
      </w:r>
      <w:r w:rsidRPr="00DE3F16">
        <w:rPr>
          <w:rFonts w:ascii="Calibri" w:hAnsi="Calibri" w:cs="Calibri"/>
          <w:szCs w:val="24"/>
        </w:rPr>
        <w:t xml:space="preserve">(tikrinimo data </w:t>
      </w:r>
      <w:r w:rsidR="00F46C9E" w:rsidRPr="00DE3F16">
        <w:rPr>
          <w:rFonts w:ascii="Calibri" w:hAnsi="Calibri" w:cs="Calibri"/>
          <w:szCs w:val="24"/>
        </w:rPr>
        <w:t xml:space="preserve">          </w:t>
      </w:r>
      <w:r w:rsidRPr="00DE3F16">
        <w:rPr>
          <w:rFonts w:ascii="Calibri" w:hAnsi="Calibri" w:cs="Calibri"/>
          <w:szCs w:val="24"/>
        </w:rPr>
        <w:t>202</w:t>
      </w:r>
      <w:r w:rsidR="00966102" w:rsidRPr="00DE3F16">
        <w:rPr>
          <w:rFonts w:ascii="Calibri" w:hAnsi="Calibri" w:cs="Calibri"/>
          <w:szCs w:val="24"/>
        </w:rPr>
        <w:t>5</w:t>
      </w:r>
      <w:r w:rsidRPr="00DE3F16">
        <w:rPr>
          <w:rFonts w:ascii="Calibri" w:hAnsi="Calibri" w:cs="Calibri"/>
          <w:szCs w:val="24"/>
        </w:rPr>
        <w:t>-</w:t>
      </w:r>
      <w:r w:rsidR="00966102" w:rsidRPr="00DE3F16">
        <w:rPr>
          <w:rFonts w:ascii="Calibri" w:hAnsi="Calibri" w:cs="Calibri"/>
          <w:szCs w:val="24"/>
        </w:rPr>
        <w:t>0</w:t>
      </w:r>
      <w:r w:rsidR="00785B81">
        <w:rPr>
          <w:rFonts w:ascii="Calibri" w:hAnsi="Calibri" w:cs="Calibri"/>
          <w:szCs w:val="24"/>
        </w:rPr>
        <w:t>4</w:t>
      </w:r>
      <w:r w:rsidR="00966102" w:rsidRPr="00DE3F16">
        <w:rPr>
          <w:rFonts w:ascii="Calibri" w:hAnsi="Calibri" w:cs="Calibri"/>
          <w:szCs w:val="24"/>
        </w:rPr>
        <w:t>-</w:t>
      </w:r>
      <w:r w:rsidR="00785B81">
        <w:rPr>
          <w:rFonts w:ascii="Calibri" w:hAnsi="Calibri" w:cs="Calibri"/>
          <w:szCs w:val="24"/>
        </w:rPr>
        <w:t>14.</w:t>
      </w:r>
    </w:p>
    <w:p w14:paraId="34C15988" w14:textId="77777777" w:rsidR="00361663" w:rsidRPr="00453E32" w:rsidRDefault="00291B1B" w:rsidP="00CF571C">
      <w:pPr>
        <w:spacing w:line="276" w:lineRule="auto"/>
        <w:jc w:val="both"/>
        <w:rPr>
          <w:rFonts w:ascii="Calibri" w:hAnsi="Calibri" w:cs="Calibri"/>
          <w:b/>
          <w:sz w:val="24"/>
          <w:szCs w:val="24"/>
          <w:lang w:val="lt-LT"/>
        </w:rPr>
      </w:pPr>
      <w:r w:rsidRPr="00453E32">
        <w:rPr>
          <w:rFonts w:ascii="Calibri" w:hAnsi="Calibri" w:cs="Calibri"/>
          <w:b/>
          <w:sz w:val="24"/>
          <w:szCs w:val="24"/>
          <w:u w:val="single"/>
          <w:lang w:val="lt-LT"/>
        </w:rPr>
        <w:t>5.</w:t>
      </w:r>
      <w:r w:rsidR="008F1B5F" w:rsidRPr="00453E32">
        <w:rPr>
          <w:rFonts w:ascii="Calibri" w:hAnsi="Calibri" w:cs="Calibri"/>
          <w:b/>
          <w:sz w:val="24"/>
          <w:szCs w:val="24"/>
          <w:u w:val="single"/>
          <w:lang w:val="lt-LT"/>
        </w:rPr>
        <w:t>10</w:t>
      </w:r>
      <w:r w:rsidRPr="00453E32">
        <w:rPr>
          <w:rFonts w:ascii="Calibri" w:hAnsi="Calibri" w:cs="Calibri"/>
          <w:b/>
          <w:sz w:val="24"/>
          <w:szCs w:val="24"/>
          <w:u w:val="single"/>
          <w:lang w:val="lt-LT"/>
        </w:rPr>
        <w:t xml:space="preserve">. </w:t>
      </w:r>
      <w:r w:rsidR="00361663" w:rsidRPr="00453E32">
        <w:rPr>
          <w:rFonts w:ascii="Calibri" w:hAnsi="Calibri" w:cs="Calibri"/>
          <w:b/>
          <w:sz w:val="24"/>
          <w:szCs w:val="24"/>
          <w:u w:val="single"/>
          <w:lang w:val="lt-LT"/>
        </w:rPr>
        <w:t>Pasiūlymų pateikimo terminas</w:t>
      </w:r>
      <w:r w:rsidR="00361663" w:rsidRPr="00453E32">
        <w:rPr>
          <w:rFonts w:ascii="Calibri" w:hAnsi="Calibri" w:cs="Calibri"/>
          <w:sz w:val="24"/>
          <w:szCs w:val="24"/>
          <w:lang w:val="lt-LT"/>
        </w:rPr>
        <w:t xml:space="preserve">: </w:t>
      </w:r>
      <w:r w:rsidR="00F20415" w:rsidRPr="00453E32">
        <w:rPr>
          <w:rFonts w:ascii="Calibri" w:hAnsi="Calibri" w:cs="Calibri"/>
          <w:b/>
          <w:sz w:val="24"/>
          <w:szCs w:val="24"/>
          <w:lang w:val="lt-LT"/>
        </w:rPr>
        <w:t>iki skelbime apie pirkimą nurodyto termino</w:t>
      </w:r>
      <w:r w:rsidR="00F2172B" w:rsidRPr="00453E32">
        <w:rPr>
          <w:rFonts w:ascii="Calibri" w:hAnsi="Calibri" w:cs="Calibri"/>
          <w:b/>
          <w:sz w:val="24"/>
          <w:szCs w:val="24"/>
          <w:lang w:val="lt-LT"/>
        </w:rPr>
        <w:t>.</w:t>
      </w:r>
    </w:p>
    <w:p w14:paraId="7894793D" w14:textId="77777777" w:rsidR="000E2DDE" w:rsidRPr="00453E32" w:rsidRDefault="000637E3" w:rsidP="00CF571C">
      <w:pPr>
        <w:spacing w:line="276" w:lineRule="auto"/>
        <w:jc w:val="both"/>
        <w:rPr>
          <w:rFonts w:ascii="Calibri" w:hAnsi="Calibri" w:cs="Calibri"/>
          <w:b/>
          <w:iCs/>
          <w:spacing w:val="-4"/>
          <w:sz w:val="24"/>
          <w:szCs w:val="24"/>
          <w:u w:val="single"/>
          <w:lang w:val="lt-LT"/>
        </w:rPr>
      </w:pPr>
      <w:r w:rsidRPr="00453E32">
        <w:rPr>
          <w:rFonts w:ascii="Calibri" w:hAnsi="Calibri" w:cs="Calibri"/>
          <w:b/>
          <w:iCs/>
          <w:spacing w:val="-4"/>
          <w:sz w:val="24"/>
          <w:szCs w:val="24"/>
          <w:u w:val="single"/>
          <w:lang w:val="lt-LT"/>
        </w:rPr>
        <w:t>5.1</w:t>
      </w:r>
      <w:r w:rsidR="003C0271" w:rsidRPr="00453E32">
        <w:rPr>
          <w:rFonts w:ascii="Calibri" w:hAnsi="Calibri" w:cs="Calibri"/>
          <w:b/>
          <w:iCs/>
          <w:spacing w:val="-4"/>
          <w:sz w:val="24"/>
          <w:szCs w:val="24"/>
          <w:u w:val="single"/>
          <w:lang w:val="lt-LT"/>
        </w:rPr>
        <w:t>1</w:t>
      </w:r>
      <w:r w:rsidRPr="00453E32">
        <w:rPr>
          <w:rFonts w:ascii="Calibri" w:hAnsi="Calibri" w:cs="Calibri"/>
          <w:b/>
          <w:iCs/>
          <w:spacing w:val="-4"/>
          <w:sz w:val="24"/>
          <w:szCs w:val="24"/>
          <w:u w:val="single"/>
          <w:lang w:val="lt-LT"/>
        </w:rPr>
        <w:t xml:space="preserve">. </w:t>
      </w:r>
      <w:r w:rsidR="000E2DDE" w:rsidRPr="00453E32">
        <w:rPr>
          <w:rFonts w:ascii="Calibri" w:hAnsi="Calibri" w:cs="Calibri"/>
          <w:b/>
          <w:iCs/>
          <w:spacing w:val="-4"/>
          <w:sz w:val="24"/>
          <w:szCs w:val="24"/>
          <w:u w:val="single"/>
          <w:lang w:val="lt-LT"/>
        </w:rPr>
        <w:t>Su pasiūlymais susipažįstama CVP IS priemonėmis skelbime apie pirkimą nurodytą dieną.</w:t>
      </w:r>
    </w:p>
    <w:p w14:paraId="790CFF81" w14:textId="3B2DF64B" w:rsidR="00477311" w:rsidRPr="005344D9" w:rsidRDefault="003C0271" w:rsidP="00966102">
      <w:pPr>
        <w:tabs>
          <w:tab w:val="left" w:pos="9631"/>
        </w:tabs>
        <w:spacing w:line="276" w:lineRule="auto"/>
        <w:jc w:val="both"/>
        <w:rPr>
          <w:rFonts w:ascii="Calibri" w:eastAsia="Calibri" w:hAnsi="Calibri" w:cs="Calibri"/>
          <w:b/>
          <w:color w:val="00B050"/>
          <w:sz w:val="24"/>
          <w:szCs w:val="24"/>
          <w:u w:val="single"/>
          <w:lang w:val="lt-LT"/>
        </w:rPr>
      </w:pPr>
      <w:r w:rsidRPr="005344D9">
        <w:rPr>
          <w:rFonts w:ascii="Calibri" w:hAnsi="Calibri" w:cs="Calibri"/>
          <w:b/>
          <w:iCs/>
          <w:spacing w:val="-4"/>
          <w:sz w:val="24"/>
          <w:szCs w:val="24"/>
          <w:u w:val="single"/>
          <w:lang w:val="lt-LT"/>
        </w:rPr>
        <w:t xml:space="preserve">5.12 </w:t>
      </w:r>
      <w:r w:rsidR="00B752D9" w:rsidRPr="005344D9">
        <w:rPr>
          <w:rFonts w:ascii="Calibri" w:eastAsia="Calibri" w:hAnsi="Calibri" w:cs="Calibri"/>
          <w:b/>
          <w:color w:val="00B050"/>
          <w:sz w:val="24"/>
          <w:szCs w:val="24"/>
          <w:u w:val="single"/>
          <w:lang w:val="lt-LT"/>
        </w:rPr>
        <w:t>Šis</w:t>
      </w:r>
      <w:r w:rsidR="00B752D9" w:rsidRPr="005344D9">
        <w:rPr>
          <w:rFonts w:ascii="Calibri" w:eastAsia="Calibri" w:hAnsi="Calibri" w:cs="Calibri"/>
          <w:b/>
          <w:bCs/>
          <w:color w:val="00B050"/>
          <w:sz w:val="24"/>
          <w:szCs w:val="24"/>
          <w:u w:val="single"/>
          <w:lang w:val="lt-LT"/>
        </w:rPr>
        <w:t xml:space="preserve"> pirkimas laikomas žaliuoju pirkimu</w:t>
      </w:r>
      <w:r w:rsidR="00B752D9" w:rsidRPr="005344D9">
        <w:rPr>
          <w:rFonts w:ascii="Calibri" w:eastAsia="Calibri" w:hAnsi="Calibri" w:cs="Calibri"/>
          <w:b/>
          <w:color w:val="00B050"/>
          <w:sz w:val="24"/>
          <w:szCs w:val="24"/>
          <w:u w:val="single"/>
          <w:lang w:val="lt-LT"/>
        </w:rPr>
        <w:t xml:space="preserve">, </w:t>
      </w:r>
      <w:r w:rsidR="00966102" w:rsidRPr="005344D9">
        <w:rPr>
          <w:rFonts w:ascii="Calibri" w:eastAsia="Calibri" w:hAnsi="Calibri" w:cs="Calibri"/>
          <w:b/>
          <w:color w:val="00B050"/>
          <w:sz w:val="24"/>
          <w:szCs w:val="24"/>
          <w:u w:val="single"/>
          <w:lang w:val="lt-LT"/>
        </w:rPr>
        <w:t xml:space="preserve">nes </w:t>
      </w:r>
      <w:r w:rsidR="005344D9" w:rsidRPr="00785B81">
        <w:rPr>
          <w:rFonts w:ascii="Calibri" w:eastAsia="Calibri" w:hAnsi="Calibri" w:cs="Calibri"/>
          <w:bCs/>
          <w:sz w:val="24"/>
          <w:szCs w:val="24"/>
          <w:lang w:val="lt-LT"/>
        </w:rPr>
        <w:t>perkamos nematerialaus pobūdžio (intelektinės)</w:t>
      </w:r>
      <w:r w:rsidR="005344D9" w:rsidRPr="00785B81">
        <w:rPr>
          <w:rFonts w:ascii="Calibri" w:eastAsia="Calibri" w:hAnsi="Calibri" w:cs="Calibri"/>
          <w:bCs/>
          <w:sz w:val="24"/>
          <w:szCs w:val="24"/>
          <w:lang w:val="lt-LT"/>
        </w:rPr>
        <w:br/>
        <w:t>paslaugos, nesusijusios su materialaus objekto sukūrimu, kurių teikimo metu nėra numatomas</w:t>
      </w:r>
      <w:r w:rsidR="005344D9" w:rsidRPr="00785B81">
        <w:rPr>
          <w:rFonts w:ascii="Calibri" w:eastAsia="Calibri" w:hAnsi="Calibri" w:cs="Calibri"/>
          <w:bCs/>
          <w:sz w:val="24"/>
          <w:szCs w:val="24"/>
          <w:lang w:val="lt-LT"/>
        </w:rPr>
        <w:br/>
        <w:t>reikšmingas neigiamas poveikis aplinkai, nesukuriamas taršos šaltinis ir negeneruojamos atliekos,</w:t>
      </w:r>
      <w:r w:rsidR="005344D9" w:rsidRPr="00785B81">
        <w:rPr>
          <w:rFonts w:ascii="Calibri" w:eastAsia="Calibri" w:hAnsi="Calibri" w:cs="Calibri"/>
          <w:bCs/>
          <w:sz w:val="24"/>
          <w:szCs w:val="24"/>
          <w:lang w:val="lt-LT"/>
        </w:rPr>
        <w:br/>
        <w:t>kaip numatyta Aplinkos apsaugos kriterijų taikymo, vykdant žaliuosius pirkimus, tvarkos aprašo,</w:t>
      </w:r>
      <w:r w:rsidR="005344D9" w:rsidRPr="00785B81">
        <w:rPr>
          <w:rFonts w:ascii="Calibri" w:eastAsia="Calibri" w:hAnsi="Calibri" w:cs="Calibri"/>
          <w:bCs/>
          <w:sz w:val="24"/>
          <w:szCs w:val="24"/>
          <w:lang w:val="lt-LT"/>
        </w:rPr>
        <w:br/>
        <w:t>patvirtinto Lietuvos Respublikos aplinkos ministro 2011 m. birželio 28 d. įsakymu Nr. D1-508 „Dėl</w:t>
      </w:r>
      <w:r w:rsidR="005344D9" w:rsidRPr="00785B81">
        <w:rPr>
          <w:rFonts w:ascii="Calibri" w:eastAsia="Calibri" w:hAnsi="Calibri" w:cs="Calibri"/>
          <w:bCs/>
          <w:sz w:val="24"/>
          <w:szCs w:val="24"/>
          <w:lang w:val="lt-LT"/>
        </w:rPr>
        <w:br/>
        <w:t>Aplinkos apsaugos kriterijų taikymo, vykdant žaliuosius pirkimus, tvarkos aprašo patvirtinimo“, 4.4.3</w:t>
      </w:r>
      <w:r w:rsidR="005344D9" w:rsidRPr="00785B81">
        <w:rPr>
          <w:rFonts w:ascii="Calibri" w:eastAsia="Calibri" w:hAnsi="Calibri" w:cs="Calibri"/>
          <w:bCs/>
          <w:sz w:val="24"/>
          <w:szCs w:val="24"/>
          <w:lang w:val="lt-LT"/>
        </w:rPr>
        <w:br/>
        <w:t xml:space="preserve">papunktyje </w:t>
      </w:r>
      <w:r w:rsidR="00477311" w:rsidRPr="00785B81">
        <w:rPr>
          <w:rFonts w:ascii="Calibri" w:hAnsi="Calibri" w:cs="Calibri"/>
          <w:sz w:val="24"/>
          <w:szCs w:val="24"/>
          <w:lang w:val="lt-LT"/>
        </w:rPr>
        <w:t>(</w:t>
      </w:r>
      <w:r w:rsidR="00785B81" w:rsidRPr="00785B81">
        <w:rPr>
          <w:rFonts w:ascii="Calibri" w:hAnsi="Calibri" w:cs="Calibri"/>
          <w:sz w:val="24"/>
          <w:szCs w:val="24"/>
          <w:lang w:val="lt-LT"/>
        </w:rPr>
        <w:t>Sutarties</w:t>
      </w:r>
      <w:r w:rsidR="00477311" w:rsidRPr="00785B81">
        <w:rPr>
          <w:rFonts w:ascii="Calibri" w:hAnsi="Calibri" w:cs="Calibri"/>
          <w:sz w:val="24"/>
          <w:szCs w:val="24"/>
          <w:lang w:val="lt-LT"/>
        </w:rPr>
        <w:t xml:space="preserve"> 3</w:t>
      </w:r>
      <w:r w:rsidR="005344D9" w:rsidRPr="00785B81">
        <w:rPr>
          <w:rFonts w:ascii="Calibri" w:hAnsi="Calibri" w:cs="Calibri"/>
          <w:sz w:val="24"/>
          <w:szCs w:val="24"/>
          <w:lang w:val="lt-LT"/>
        </w:rPr>
        <w:t>1</w:t>
      </w:r>
      <w:r w:rsidR="00477311" w:rsidRPr="00785B81">
        <w:rPr>
          <w:rFonts w:ascii="Calibri" w:hAnsi="Calibri" w:cs="Calibri"/>
          <w:sz w:val="24"/>
          <w:szCs w:val="24"/>
          <w:lang w:val="lt-LT"/>
        </w:rPr>
        <w:t xml:space="preserve"> p.).</w:t>
      </w:r>
    </w:p>
    <w:p w14:paraId="4C8854FB" w14:textId="77777777" w:rsidR="00A75104" w:rsidRPr="00453E32" w:rsidRDefault="00C52DB7"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6</w:t>
      </w:r>
      <w:r w:rsidR="00A75104" w:rsidRPr="00453E32">
        <w:rPr>
          <w:rFonts w:ascii="Calibri" w:hAnsi="Calibri" w:cs="Calibri"/>
          <w:b/>
          <w:sz w:val="24"/>
          <w:szCs w:val="24"/>
          <w:lang w:val="lt-LT"/>
        </w:rPr>
        <w:t xml:space="preserve">. REIKALAVIMAI </w:t>
      </w:r>
      <w:r w:rsidR="00EC3E3A" w:rsidRPr="00453E32">
        <w:rPr>
          <w:rFonts w:ascii="Calibri" w:hAnsi="Calibri" w:cs="Calibri"/>
          <w:b/>
          <w:sz w:val="24"/>
          <w:szCs w:val="24"/>
          <w:lang w:val="lt-LT"/>
        </w:rPr>
        <w:t>TIEKĖJ</w:t>
      </w:r>
      <w:r w:rsidR="00A75104" w:rsidRPr="00453E32">
        <w:rPr>
          <w:rFonts w:ascii="Calibri" w:hAnsi="Calibri" w:cs="Calibri"/>
          <w:b/>
          <w:sz w:val="24"/>
          <w:szCs w:val="24"/>
          <w:lang w:val="lt-LT"/>
        </w:rPr>
        <w:t>UI</w:t>
      </w:r>
      <w:r w:rsidR="00A32B1C" w:rsidRPr="00453E32">
        <w:rPr>
          <w:rFonts w:ascii="Calibri" w:hAnsi="Calibri" w:cs="Calibri"/>
          <w:b/>
          <w:sz w:val="24"/>
          <w:szCs w:val="24"/>
          <w:lang w:val="lt-LT"/>
        </w:rPr>
        <w:t xml:space="preserve">, </w:t>
      </w:r>
      <w:r w:rsidR="00BE0F63" w:rsidRPr="00453E32">
        <w:rPr>
          <w:rFonts w:ascii="Calibri" w:hAnsi="Calibri" w:cs="Calibri"/>
          <w:b/>
          <w:sz w:val="24"/>
          <w:szCs w:val="24"/>
          <w:lang w:val="lt-LT"/>
        </w:rPr>
        <w:t>PASIŪLYM</w:t>
      </w:r>
      <w:r w:rsidR="00A32B1C" w:rsidRPr="00453E32">
        <w:rPr>
          <w:rFonts w:ascii="Calibri" w:hAnsi="Calibri" w:cs="Calibri"/>
          <w:b/>
          <w:sz w:val="24"/>
          <w:szCs w:val="24"/>
          <w:lang w:val="lt-LT"/>
        </w:rPr>
        <w:t>O SUDĖTIS</w:t>
      </w:r>
      <w:r w:rsidR="00A75104" w:rsidRPr="00453E32">
        <w:rPr>
          <w:rFonts w:ascii="Calibri" w:hAnsi="Calibri" w:cs="Calibri"/>
          <w:b/>
          <w:sz w:val="24"/>
          <w:szCs w:val="24"/>
          <w:lang w:val="lt-LT"/>
        </w:rPr>
        <w:t>:</w:t>
      </w:r>
      <w:r w:rsidR="00A75104" w:rsidRPr="00453E32">
        <w:rPr>
          <w:rFonts w:ascii="Calibri" w:hAnsi="Calibri" w:cs="Calibri"/>
          <w:sz w:val="24"/>
          <w:szCs w:val="24"/>
          <w:lang w:val="lt-LT"/>
        </w:rPr>
        <w:t xml:space="preserve"> </w:t>
      </w:r>
    </w:p>
    <w:p w14:paraId="2530F687" w14:textId="77777777" w:rsidR="00E27BD8" w:rsidRPr="00453E32" w:rsidRDefault="008D799B"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6.1.</w:t>
      </w:r>
      <w:r w:rsidRPr="00453E32">
        <w:rPr>
          <w:rFonts w:ascii="Calibri" w:hAnsi="Calibri" w:cs="Calibri"/>
          <w:sz w:val="24"/>
          <w:szCs w:val="24"/>
          <w:lang w:val="lt-LT"/>
        </w:rPr>
        <w:t xml:space="preserve"> </w:t>
      </w:r>
      <w:r w:rsidRPr="00453E32">
        <w:rPr>
          <w:rFonts w:ascii="Calibri" w:hAnsi="Calibri" w:cs="Calibri"/>
          <w:b/>
          <w:bCs/>
          <w:sz w:val="24"/>
          <w:szCs w:val="24"/>
          <w:lang w:val="lt-LT"/>
        </w:rPr>
        <w:t>Pasiūlymą sudaro žemiau nurodytų dokumentų visuma:</w:t>
      </w:r>
    </w:p>
    <w:p w14:paraId="563CB508" w14:textId="27C182F6" w:rsidR="00477311" w:rsidRPr="00453E32" w:rsidRDefault="008D799B" w:rsidP="00CF571C">
      <w:pPr>
        <w:spacing w:line="276" w:lineRule="auto"/>
        <w:jc w:val="both"/>
        <w:rPr>
          <w:rFonts w:ascii="Calibri" w:hAnsi="Calibri" w:cs="Calibri"/>
          <w:sz w:val="24"/>
          <w:szCs w:val="24"/>
          <w:u w:val="single"/>
          <w:lang w:val="lt-LT"/>
        </w:rPr>
      </w:pPr>
      <w:r w:rsidRPr="00453E32">
        <w:rPr>
          <w:rFonts w:ascii="Calibri" w:hAnsi="Calibri" w:cs="Calibri"/>
          <w:b/>
          <w:sz w:val="24"/>
          <w:szCs w:val="24"/>
          <w:lang w:val="lt-LT"/>
        </w:rPr>
        <w:t>6.1.1.</w:t>
      </w:r>
      <w:r w:rsidRPr="00453E32">
        <w:rPr>
          <w:rFonts w:ascii="Calibri" w:hAnsi="Calibri" w:cs="Calibri"/>
          <w:sz w:val="24"/>
          <w:szCs w:val="24"/>
          <w:lang w:val="lt-LT"/>
        </w:rPr>
        <w:t xml:space="preserve"> </w:t>
      </w:r>
      <w:r w:rsidR="00981043" w:rsidRPr="00453E32">
        <w:rPr>
          <w:rFonts w:ascii="Calibri" w:hAnsi="Calibri" w:cs="Calibri"/>
          <w:b/>
          <w:sz w:val="24"/>
          <w:szCs w:val="24"/>
          <w:lang w:val="lt-LT"/>
        </w:rPr>
        <w:t>U</w:t>
      </w:r>
      <w:r w:rsidR="00CF0D97" w:rsidRPr="00453E32">
        <w:rPr>
          <w:rFonts w:ascii="Calibri" w:hAnsi="Calibri" w:cs="Calibri"/>
          <w:b/>
          <w:sz w:val="24"/>
          <w:szCs w:val="24"/>
          <w:lang w:val="lt-LT"/>
        </w:rPr>
        <w:t xml:space="preserve">žpildytas </w:t>
      </w:r>
      <w:r w:rsidR="00706A85" w:rsidRPr="00453E32">
        <w:rPr>
          <w:rFonts w:ascii="Calibri" w:hAnsi="Calibri" w:cs="Calibri"/>
          <w:b/>
          <w:bCs/>
          <w:sz w:val="24"/>
          <w:szCs w:val="24"/>
          <w:lang w:val="lt-LT"/>
        </w:rPr>
        <w:t>p</w:t>
      </w:r>
      <w:r w:rsidRPr="00453E32">
        <w:rPr>
          <w:rFonts w:ascii="Calibri" w:hAnsi="Calibri" w:cs="Calibri"/>
          <w:b/>
          <w:bCs/>
          <w:sz w:val="24"/>
          <w:szCs w:val="24"/>
          <w:lang w:val="lt-LT"/>
        </w:rPr>
        <w:t>asiūlymas</w:t>
      </w:r>
      <w:r w:rsidR="00706A85" w:rsidRPr="00453E32">
        <w:rPr>
          <w:rFonts w:ascii="Calibri" w:hAnsi="Calibri" w:cs="Calibri"/>
          <w:b/>
          <w:bCs/>
          <w:sz w:val="24"/>
          <w:szCs w:val="24"/>
          <w:lang w:val="lt-LT"/>
        </w:rPr>
        <w:t>, parengtas elektroninėje formoje pagal pirkimo sąlygų 1 priede pateiktą formą</w:t>
      </w:r>
      <w:r w:rsidR="00706A85" w:rsidRPr="00453E32">
        <w:rPr>
          <w:rFonts w:ascii="Calibri" w:hAnsi="Calibri" w:cs="Calibri"/>
          <w:bCs/>
          <w:sz w:val="24"/>
          <w:szCs w:val="24"/>
          <w:lang w:val="lt-LT"/>
        </w:rPr>
        <w:t>.</w:t>
      </w:r>
      <w:r w:rsidR="00E13A0D" w:rsidRPr="00453E32">
        <w:rPr>
          <w:rFonts w:ascii="Calibri" w:hAnsi="Calibri" w:cs="Calibri"/>
          <w:sz w:val="24"/>
          <w:szCs w:val="24"/>
          <w:lang w:val="lt-LT"/>
        </w:rPr>
        <w:t xml:space="preserve"> </w:t>
      </w:r>
      <w:r w:rsidR="00706A85" w:rsidRPr="00453E32">
        <w:rPr>
          <w:rFonts w:ascii="Calibri" w:hAnsi="Calibri" w:cs="Calibri"/>
          <w:sz w:val="24"/>
          <w:szCs w:val="24"/>
          <w:lang w:val="lt-LT"/>
        </w:rPr>
        <w:t>Prašome užpildytą pasiūlymo formą</w:t>
      </w:r>
      <w:r w:rsidR="00E13A0D" w:rsidRPr="00453E32">
        <w:rPr>
          <w:rFonts w:ascii="Calibri" w:hAnsi="Calibri" w:cs="Calibri"/>
          <w:sz w:val="24"/>
          <w:szCs w:val="24"/>
          <w:lang w:val="lt-LT"/>
        </w:rPr>
        <w:t xml:space="preserve"> CVP</w:t>
      </w:r>
      <w:r w:rsidR="00BB3024" w:rsidRPr="00453E32">
        <w:rPr>
          <w:rFonts w:ascii="Calibri" w:hAnsi="Calibri" w:cs="Calibri"/>
          <w:sz w:val="24"/>
          <w:szCs w:val="24"/>
          <w:lang w:val="lt-LT"/>
        </w:rPr>
        <w:t xml:space="preserve"> </w:t>
      </w:r>
      <w:r w:rsidR="00E13A0D" w:rsidRPr="00453E32">
        <w:rPr>
          <w:rFonts w:ascii="Calibri" w:hAnsi="Calibri" w:cs="Calibri"/>
          <w:sz w:val="24"/>
          <w:szCs w:val="24"/>
          <w:lang w:val="lt-LT"/>
        </w:rPr>
        <w:t>IS „prisegt</w:t>
      </w:r>
      <w:r w:rsidR="00706A85" w:rsidRPr="00453E32">
        <w:rPr>
          <w:rFonts w:ascii="Calibri" w:hAnsi="Calibri" w:cs="Calibri"/>
          <w:sz w:val="24"/>
          <w:szCs w:val="24"/>
          <w:lang w:val="lt-LT"/>
        </w:rPr>
        <w:t>i</w:t>
      </w:r>
      <w:r w:rsidR="00E13A0D" w:rsidRPr="00453E32">
        <w:rPr>
          <w:rFonts w:ascii="Calibri" w:hAnsi="Calibri" w:cs="Calibri"/>
          <w:sz w:val="24"/>
          <w:szCs w:val="24"/>
          <w:lang w:val="lt-LT"/>
        </w:rPr>
        <w:t>“ atskiru failu, pavadinim</w:t>
      </w:r>
      <w:r w:rsidR="00E9034C" w:rsidRPr="00453E32">
        <w:rPr>
          <w:rFonts w:ascii="Calibri" w:hAnsi="Calibri" w:cs="Calibri"/>
          <w:sz w:val="24"/>
          <w:szCs w:val="24"/>
          <w:lang w:val="lt-LT"/>
        </w:rPr>
        <w:t>ais</w:t>
      </w:r>
      <w:r w:rsidR="00E13A0D" w:rsidRPr="00453E32">
        <w:rPr>
          <w:rFonts w:ascii="Calibri" w:hAnsi="Calibri" w:cs="Calibri"/>
          <w:sz w:val="24"/>
          <w:szCs w:val="24"/>
          <w:lang w:val="lt-LT"/>
        </w:rPr>
        <w:t xml:space="preserve"> „</w:t>
      </w:r>
      <w:r w:rsidR="00E13A0D" w:rsidRPr="00477311">
        <w:rPr>
          <w:rFonts w:ascii="Calibri" w:hAnsi="Calibri" w:cs="Calibri"/>
          <w:sz w:val="24"/>
          <w:szCs w:val="24"/>
          <w:lang w:val="lt-LT"/>
        </w:rPr>
        <w:t>Pasiūlymas“.</w:t>
      </w:r>
      <w:r w:rsidRPr="00477311">
        <w:rPr>
          <w:rFonts w:ascii="Calibri" w:hAnsi="Calibri" w:cs="Calibri"/>
          <w:sz w:val="24"/>
          <w:szCs w:val="24"/>
          <w:lang w:val="lt-LT"/>
        </w:rPr>
        <w:t xml:space="preserve"> </w:t>
      </w:r>
      <w:r w:rsidR="00477311" w:rsidRPr="00477311">
        <w:rPr>
          <w:rFonts w:ascii="Aptos" w:hAnsi="Aptos" w:cs="Aptos"/>
          <w:sz w:val="24"/>
          <w:szCs w:val="24"/>
          <w:u w:val="single"/>
          <w:lang w:val="lt-LT"/>
        </w:rPr>
        <w:t>Tiekėjas pasiūlyme turi nurodyti kokius subtiekėjus ir ūkio subjektus, kurių pajėgumais tiekėjas remiasi, kokiems darbams, paslaugoms ir kokiai pirkimo sutarties daliai ketina pasitelkti, kokia pasiūlyme pateikta informacija yra konfidenciali. Konfidencialius dokumentus taip pat prašome „prisegti“ atskirais failais, pavadinant juos pagal atitinkamą dokumento pavadinimą.</w:t>
      </w:r>
    </w:p>
    <w:p w14:paraId="41964125" w14:textId="77777777" w:rsidR="00454A27" w:rsidRPr="00453E32" w:rsidRDefault="00454A27"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Subt</w:t>
      </w:r>
      <w:r w:rsidR="007F06C0" w:rsidRPr="00453E32">
        <w:rPr>
          <w:rFonts w:ascii="Calibri" w:hAnsi="Calibri" w:cs="Calibri"/>
          <w:b/>
          <w:sz w:val="24"/>
          <w:szCs w:val="24"/>
          <w:lang w:val="lt-LT"/>
        </w:rPr>
        <w:t>ei</w:t>
      </w:r>
      <w:r w:rsidRPr="00453E32">
        <w:rPr>
          <w:rFonts w:ascii="Calibri" w:hAnsi="Calibri" w:cs="Calibri"/>
          <w:b/>
          <w:sz w:val="24"/>
          <w:szCs w:val="24"/>
          <w:lang w:val="lt-LT"/>
        </w:rPr>
        <w:t xml:space="preserve">kėjas </w:t>
      </w:r>
      <w:r w:rsidRPr="00453E32">
        <w:rPr>
          <w:rFonts w:ascii="Calibri" w:hAnsi="Calibri" w:cs="Calibri"/>
          <w:sz w:val="24"/>
          <w:szCs w:val="24"/>
          <w:lang w:val="lt-LT"/>
        </w:rPr>
        <w:t>– trečiasis asmuo, tiekėjo pasiūlyme įvardintas kaip subt</w:t>
      </w:r>
      <w:r w:rsidR="007F06C0" w:rsidRPr="00453E32">
        <w:rPr>
          <w:rFonts w:ascii="Calibri" w:hAnsi="Calibri" w:cs="Calibri"/>
          <w:sz w:val="24"/>
          <w:szCs w:val="24"/>
          <w:lang w:val="lt-LT"/>
        </w:rPr>
        <w:t>ei</w:t>
      </w:r>
      <w:r w:rsidRPr="00453E32">
        <w:rPr>
          <w:rFonts w:ascii="Calibri" w:hAnsi="Calibri" w:cs="Calibri"/>
          <w:sz w:val="24"/>
          <w:szCs w:val="24"/>
          <w:lang w:val="lt-LT"/>
        </w:rPr>
        <w:t xml:space="preserve">kėjas, paskirtas tiekėjo </w:t>
      </w:r>
      <w:r w:rsidR="00966102" w:rsidRPr="00453E32">
        <w:rPr>
          <w:rFonts w:ascii="Calibri" w:hAnsi="Calibri" w:cs="Calibri"/>
          <w:sz w:val="24"/>
          <w:szCs w:val="24"/>
          <w:lang w:val="lt-LT"/>
        </w:rPr>
        <w:t>teikti</w:t>
      </w:r>
      <w:r w:rsidRPr="00453E32">
        <w:rPr>
          <w:rFonts w:ascii="Calibri" w:hAnsi="Calibri" w:cs="Calibri"/>
          <w:sz w:val="24"/>
          <w:szCs w:val="24"/>
          <w:lang w:val="lt-LT"/>
        </w:rPr>
        <w:t xml:space="preserve"> dalį paslaugų, sutartyje nustatyta tvarka ir veikia aktyviai, t. y. teikia ar vykdo dalį paslaugų, </w:t>
      </w:r>
      <w:r w:rsidRPr="00453E32">
        <w:rPr>
          <w:rFonts w:ascii="Calibri" w:hAnsi="Calibri" w:cs="Calibri"/>
          <w:sz w:val="24"/>
          <w:szCs w:val="24"/>
          <w:lang w:val="lt-LT" w:eastAsia="lt-LT"/>
        </w:rPr>
        <w:t>kurio kvalifikacija tiekėjas nesiremia, kad atitiktų kvalifikacijos reikalavimus</w:t>
      </w:r>
      <w:r w:rsidRPr="00453E32">
        <w:rPr>
          <w:rFonts w:ascii="Calibri" w:hAnsi="Calibri" w:cs="Calibri"/>
          <w:sz w:val="24"/>
          <w:szCs w:val="24"/>
          <w:lang w:val="lt-LT"/>
        </w:rPr>
        <w:t xml:space="preserve">. Jeigu tiekėjas ketina sutarties vykdymui pasitelkti specialistą – fizinį asmenį, </w:t>
      </w:r>
      <w:r w:rsidRPr="00453E32">
        <w:rPr>
          <w:rFonts w:ascii="Calibri" w:hAnsi="Calibri" w:cs="Calibri"/>
          <w:sz w:val="24"/>
          <w:szCs w:val="24"/>
          <w:lang w:val="lt-LT" w:eastAsia="lt-LT"/>
        </w:rPr>
        <w:t>kurio kvalifikacija tiekėjas nesiremia</w:t>
      </w:r>
      <w:r w:rsidRPr="00453E32">
        <w:rPr>
          <w:rFonts w:ascii="Calibri" w:hAnsi="Calibri" w:cs="Calibri"/>
          <w:sz w:val="24"/>
          <w:szCs w:val="24"/>
          <w:lang w:val="lt-LT"/>
        </w:rPr>
        <w:t xml:space="preserve">, tačiau neplanuoja </w:t>
      </w:r>
      <w:r w:rsidRPr="00453E32">
        <w:rPr>
          <w:rFonts w:ascii="Calibri" w:hAnsi="Calibri" w:cs="Calibri"/>
          <w:sz w:val="24"/>
          <w:szCs w:val="24"/>
          <w:lang w:val="lt-LT"/>
        </w:rPr>
        <w:lastRenderedPageBreak/>
        <w:t>jo įdarbinti, tokiu atveju specialistas (fizinis asmuo) pasiūlyme turi būti nurodomas kaip tiekėjo</w:t>
      </w:r>
      <w:r w:rsidRPr="00453E32">
        <w:rPr>
          <w:rStyle w:val="apple-converted-space"/>
          <w:rFonts w:ascii="Calibri" w:hAnsi="Calibri" w:cs="Calibri"/>
          <w:sz w:val="24"/>
          <w:szCs w:val="24"/>
          <w:lang w:val="lt-LT"/>
        </w:rPr>
        <w:t> </w:t>
      </w:r>
      <w:r w:rsidRPr="00453E32">
        <w:rPr>
          <w:rFonts w:ascii="Calibri" w:hAnsi="Calibri" w:cs="Calibri"/>
          <w:b/>
          <w:bCs/>
          <w:sz w:val="24"/>
          <w:szCs w:val="24"/>
          <w:lang w:val="lt-LT"/>
        </w:rPr>
        <w:t>subt</w:t>
      </w:r>
      <w:r w:rsidR="007F06C0" w:rsidRPr="00453E32">
        <w:rPr>
          <w:rFonts w:ascii="Calibri" w:hAnsi="Calibri" w:cs="Calibri"/>
          <w:b/>
          <w:bCs/>
          <w:sz w:val="24"/>
          <w:szCs w:val="24"/>
          <w:lang w:val="lt-LT"/>
        </w:rPr>
        <w:t>ei</w:t>
      </w:r>
      <w:r w:rsidRPr="00453E32">
        <w:rPr>
          <w:rFonts w:ascii="Calibri" w:hAnsi="Calibri" w:cs="Calibri"/>
          <w:b/>
          <w:bCs/>
          <w:sz w:val="24"/>
          <w:szCs w:val="24"/>
          <w:lang w:val="lt-LT"/>
        </w:rPr>
        <w:t>kėjas</w:t>
      </w:r>
      <w:r w:rsidRPr="00453E32">
        <w:rPr>
          <w:rFonts w:ascii="Calibri" w:hAnsi="Calibri" w:cs="Calibri"/>
          <w:sz w:val="24"/>
          <w:szCs w:val="24"/>
          <w:lang w:val="lt-LT"/>
        </w:rPr>
        <w:t>.</w:t>
      </w:r>
    </w:p>
    <w:p w14:paraId="3C4E068D" w14:textId="77777777" w:rsidR="00E04ED9" w:rsidRPr="00453E32" w:rsidRDefault="00E04ED9" w:rsidP="00966102">
      <w:pPr>
        <w:spacing w:line="276" w:lineRule="auto"/>
        <w:jc w:val="both"/>
        <w:rPr>
          <w:rFonts w:ascii="Calibri" w:hAnsi="Calibri" w:cs="Calibri"/>
          <w:sz w:val="24"/>
          <w:szCs w:val="24"/>
          <w:lang w:val="lt-LT"/>
        </w:rPr>
      </w:pPr>
      <w:r w:rsidRPr="00453E32">
        <w:rPr>
          <w:rFonts w:ascii="Calibri" w:hAnsi="Calibri" w:cs="Calibri"/>
          <w:b/>
          <w:sz w:val="24"/>
          <w:szCs w:val="24"/>
          <w:lang w:val="lt-LT" w:eastAsia="lt-LT"/>
        </w:rPr>
        <w:t xml:space="preserve">Ūkio subjektas, kurio pajėgumais remiamasi </w:t>
      </w:r>
      <w:r w:rsidRPr="00453E32">
        <w:rPr>
          <w:rFonts w:ascii="Calibri" w:hAnsi="Calibri" w:cs="Calibri"/>
          <w:sz w:val="24"/>
          <w:szCs w:val="24"/>
          <w:lang w:val="lt-LT" w:eastAsia="lt-LT"/>
        </w:rPr>
        <w:t>–</w:t>
      </w:r>
      <w:r w:rsidRPr="00453E32">
        <w:rPr>
          <w:rFonts w:ascii="Calibri" w:hAnsi="Calibri" w:cs="Calibri"/>
          <w:b/>
          <w:sz w:val="24"/>
          <w:szCs w:val="24"/>
          <w:lang w:val="lt-LT" w:eastAsia="lt-LT"/>
        </w:rPr>
        <w:t xml:space="preserve"> </w:t>
      </w:r>
      <w:r w:rsidRPr="00453E32">
        <w:rPr>
          <w:rFonts w:ascii="Calibri" w:hAnsi="Calibri" w:cs="Calibri"/>
          <w:sz w:val="24"/>
          <w:szCs w:val="24"/>
          <w:lang w:val="lt-LT" w:eastAsia="lt-LT"/>
        </w:rPr>
        <w:t>tiekėjo pirkimo sutarties vykdymui pasitelkiamas trečiasis asmuo, kurio kvalifikacija tiekėjas remiasi, kad atitiktų kvalifikacijos reikalavimus.</w:t>
      </w:r>
    </w:p>
    <w:p w14:paraId="185E2E76" w14:textId="77777777" w:rsidR="00E04ED9" w:rsidRPr="00453E32" w:rsidRDefault="00E04ED9" w:rsidP="00CF571C">
      <w:pPr>
        <w:spacing w:line="276" w:lineRule="auto"/>
        <w:jc w:val="both"/>
        <w:rPr>
          <w:rFonts w:ascii="Calibri" w:hAnsi="Calibri" w:cs="Calibri"/>
          <w:i/>
          <w:color w:val="000000"/>
          <w:sz w:val="24"/>
          <w:szCs w:val="24"/>
          <w:lang w:val="lt-LT"/>
        </w:rPr>
      </w:pPr>
      <w:r w:rsidRPr="00453E32">
        <w:rPr>
          <w:rFonts w:ascii="Calibri" w:hAnsi="Calibri" w:cs="Calibri"/>
          <w:b/>
          <w:bCs/>
          <w:i/>
          <w:color w:val="000000"/>
          <w:sz w:val="24"/>
          <w:szCs w:val="24"/>
          <w:lang w:val="lt-LT"/>
        </w:rPr>
        <w:t xml:space="preserve">Pastaba: </w:t>
      </w:r>
      <w:r w:rsidRPr="00453E32">
        <w:rPr>
          <w:rFonts w:ascii="Calibri" w:hAnsi="Calibri" w:cs="Calibri"/>
          <w:bCs/>
          <w:i/>
          <w:color w:val="000000"/>
          <w:sz w:val="24"/>
          <w:szCs w:val="24"/>
          <w:lang w:val="lt-LT"/>
        </w:rPr>
        <w:t>Vadovaujantis Tiekėjo kvalifikacijos reikalavimų nustatymo metodika, patvirtinta</w:t>
      </w:r>
      <w:r w:rsidRPr="00453E32">
        <w:rPr>
          <w:rFonts w:ascii="Calibri" w:hAnsi="Calibri" w:cs="Calibri"/>
          <w:b/>
          <w:bCs/>
          <w:i/>
          <w:color w:val="000000"/>
          <w:sz w:val="24"/>
          <w:szCs w:val="24"/>
          <w:lang w:val="lt-LT"/>
        </w:rPr>
        <w:t xml:space="preserve"> </w:t>
      </w:r>
      <w:r w:rsidRPr="00453E32">
        <w:rPr>
          <w:rFonts w:ascii="Calibri" w:hAnsi="Calibri" w:cs="Calibri"/>
          <w:i/>
          <w:color w:val="000000"/>
          <w:sz w:val="24"/>
          <w:szCs w:val="24"/>
          <w:lang w:val="lt-LT" w:eastAsia="lt-LT"/>
        </w:rPr>
        <w:t>Viešųjų pirkimų tarnybos direktoriaus 2017 m. birželio 29 d. įsakymu Nr. 1S-105, ū</w:t>
      </w:r>
      <w:r w:rsidRPr="00453E32">
        <w:rPr>
          <w:rFonts w:ascii="Calibri" w:hAnsi="Calibri" w:cs="Calibri"/>
          <w:i/>
          <w:sz w:val="24"/>
          <w:szCs w:val="24"/>
          <w:lang w:val="lt-LT"/>
        </w:rPr>
        <w:t xml:space="preserve">kio subjektai, kurių </w:t>
      </w:r>
      <w:r w:rsidRPr="00453E32">
        <w:rPr>
          <w:rFonts w:ascii="Calibri" w:hAnsi="Calibri" w:cs="Calibri"/>
          <w:i/>
          <w:color w:val="000000"/>
          <w:sz w:val="24"/>
          <w:szCs w:val="24"/>
          <w:lang w:val="lt-LT"/>
        </w:rPr>
        <w:t>pajėgumais tiekėjas remiasi pagal VPĮ 49 straipsnį, nevadinami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kėjais tik šiose pirkimo sąlygose ir jos prieduose, išskyrus sutarties projektą. Sutarties projekte, ūkio subjektai, kurių pajėgumais tiekėjas remiasi yra vadinami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 xml:space="preserve">kėjais </w:t>
      </w:r>
      <w:r w:rsidR="00966102" w:rsidRPr="00453E32">
        <w:rPr>
          <w:rFonts w:ascii="Calibri" w:hAnsi="Calibri" w:cs="Calibri"/>
          <w:i/>
          <w:color w:val="000000"/>
          <w:sz w:val="24"/>
          <w:szCs w:val="24"/>
          <w:lang w:val="lt-LT"/>
        </w:rPr>
        <w:t>(</w:t>
      </w:r>
      <w:r w:rsidRPr="00453E32">
        <w:rPr>
          <w:rFonts w:ascii="Calibri" w:hAnsi="Calibri" w:cs="Calibri"/>
          <w:i/>
          <w:color w:val="000000"/>
          <w:sz w:val="24"/>
          <w:szCs w:val="24"/>
          <w:lang w:val="lt-LT"/>
        </w:rPr>
        <w:t>kai sutarties nuostatos taikomos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kėjams bendrai, nepriklausomai nuo rėmimosi jų pajėgumais) ir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 xml:space="preserve">kėjais (subrangovais), kurių pajėgumais remiamasi (tais atvejais, kai sutarties nuostatos bus taikomos tik </w:t>
      </w:r>
      <w:r w:rsidR="00EC2A93" w:rsidRPr="00453E32">
        <w:rPr>
          <w:rFonts w:ascii="Calibri" w:hAnsi="Calibri" w:cs="Calibri"/>
          <w:i/>
          <w:color w:val="000000"/>
          <w:sz w:val="24"/>
          <w:szCs w:val="24"/>
          <w:lang w:val="lt-LT"/>
        </w:rPr>
        <w:t>subt</w:t>
      </w:r>
      <w:r w:rsidR="007F06C0" w:rsidRPr="00453E32">
        <w:rPr>
          <w:rFonts w:ascii="Calibri" w:hAnsi="Calibri" w:cs="Calibri"/>
          <w:i/>
          <w:color w:val="000000"/>
          <w:sz w:val="24"/>
          <w:szCs w:val="24"/>
          <w:lang w:val="lt-LT"/>
        </w:rPr>
        <w:t>ei</w:t>
      </w:r>
      <w:r w:rsidR="00EC2A93" w:rsidRPr="00453E32">
        <w:rPr>
          <w:rFonts w:ascii="Calibri" w:hAnsi="Calibri" w:cs="Calibri"/>
          <w:i/>
          <w:color w:val="000000"/>
          <w:sz w:val="24"/>
          <w:szCs w:val="24"/>
          <w:lang w:val="lt-LT"/>
        </w:rPr>
        <w:t>kėj</w:t>
      </w:r>
      <w:r w:rsidRPr="00453E32">
        <w:rPr>
          <w:rFonts w:ascii="Calibri" w:hAnsi="Calibri" w:cs="Calibri"/>
          <w:i/>
          <w:color w:val="000000"/>
          <w:sz w:val="24"/>
          <w:szCs w:val="24"/>
          <w:lang w:val="lt-LT"/>
        </w:rPr>
        <w:t>ams, kurių pajėgumais remiamasi).</w:t>
      </w:r>
    </w:p>
    <w:p w14:paraId="7029132C" w14:textId="77777777" w:rsidR="00DE5CEE" w:rsidRPr="00453E32" w:rsidRDefault="00807B7B" w:rsidP="00CF571C">
      <w:pPr>
        <w:pStyle w:val="Pagrindinistekstas"/>
        <w:spacing w:line="276" w:lineRule="auto"/>
        <w:rPr>
          <w:rFonts w:ascii="Calibri" w:hAnsi="Calibri" w:cs="Calibri"/>
          <w:szCs w:val="24"/>
          <w:u w:val="single"/>
        </w:rPr>
      </w:pPr>
      <w:r w:rsidRPr="00453E32">
        <w:rPr>
          <w:rFonts w:ascii="Calibri" w:hAnsi="Calibri" w:cs="Calibri"/>
          <w:b/>
          <w:i/>
          <w:szCs w:val="24"/>
          <w:u w:val="single"/>
        </w:rPr>
        <w:t>Konfidencialia informacija</w:t>
      </w:r>
      <w:r w:rsidRPr="00453E32">
        <w:rPr>
          <w:rFonts w:ascii="Calibri" w:hAnsi="Calibri" w:cs="Calibri"/>
          <w:szCs w:val="24"/>
        </w:rPr>
        <w:t xml:space="preserve"> gali būti,</w:t>
      </w:r>
      <w:r w:rsidR="00F9458D" w:rsidRPr="00453E32">
        <w:rPr>
          <w:rFonts w:ascii="Calibri" w:hAnsi="Calibri" w:cs="Calibri"/>
          <w:szCs w:val="24"/>
        </w:rPr>
        <w:t xml:space="preserve"> pavyzdžiui komercinė (gamybinė) paslaptis ir konfidencialieji pasiūlymų aspektai. Konfidencialia negalima laikyti informacijos:</w:t>
      </w:r>
    </w:p>
    <w:p w14:paraId="72D16290"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 jeigu tai pažeistų įstatymus, nustatančius informacijos atskleidimo ar teisės gauti informaciją reikalavimus, ir šių įstatymų įgyvendinamuosius teisės aktus;</w:t>
      </w:r>
    </w:p>
    <w:p w14:paraId="65BF1796"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EF8B745"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569BD3D7"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4) informacija apie pasitelktus ūkio subjektus, kurių pajėgumais </w:t>
      </w:r>
      <w:r w:rsidR="00EC3C48" w:rsidRPr="00453E32">
        <w:rPr>
          <w:rFonts w:ascii="Calibri" w:hAnsi="Calibri" w:cs="Calibri"/>
          <w:sz w:val="24"/>
          <w:szCs w:val="24"/>
          <w:lang w:val="lt-LT"/>
        </w:rPr>
        <w:t xml:space="preserve">remiasi tiekėjas, ir </w:t>
      </w:r>
      <w:r w:rsidR="00E81855" w:rsidRPr="00453E32">
        <w:rPr>
          <w:rFonts w:ascii="Calibri" w:hAnsi="Calibri" w:cs="Calibri"/>
          <w:sz w:val="24"/>
          <w:szCs w:val="24"/>
          <w:lang w:val="lt-LT"/>
        </w:rPr>
        <w:t>subtiekėj</w:t>
      </w:r>
      <w:r w:rsidR="00EC3C48" w:rsidRPr="00453E32">
        <w:rPr>
          <w:rFonts w:ascii="Calibri" w:hAnsi="Calibri" w:cs="Calibri"/>
          <w:sz w:val="24"/>
          <w:szCs w:val="24"/>
          <w:lang w:val="lt-LT"/>
        </w:rPr>
        <w:t>us</w:t>
      </w:r>
      <w:r w:rsidRPr="00453E32">
        <w:rPr>
          <w:rFonts w:ascii="Calibri" w:hAnsi="Calibri" w:cs="Calibri"/>
          <w:sz w:val="24"/>
          <w:szCs w:val="24"/>
          <w:lang w:val="lt-LT"/>
        </w:rPr>
        <w:t xml:space="preserve"> – tuo atveju, kai ši informacija reikalinga tiekėjui jo teisėtiems interesams ginti.</w:t>
      </w:r>
    </w:p>
    <w:p w14:paraId="331AD006" w14:textId="77777777" w:rsidR="006E3CA8"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Perkančioji organizacija, Viešojo pirkimo komisija (toliau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C357E" w:rsidRPr="00453E32">
        <w:rPr>
          <w:rFonts w:ascii="Calibri" w:hAnsi="Calibri" w:cs="Calibri"/>
          <w:sz w:val="24"/>
          <w:szCs w:val="24"/>
          <w:lang w:val="lt-LT"/>
        </w:rPr>
        <w:t>3</w:t>
      </w:r>
      <w:r w:rsidR="001C38FC" w:rsidRPr="00453E32">
        <w:rPr>
          <w:rFonts w:ascii="Calibri" w:hAnsi="Calibri" w:cs="Calibri"/>
          <w:sz w:val="24"/>
          <w:szCs w:val="24"/>
          <w:lang w:val="lt-LT"/>
        </w:rPr>
        <w:t xml:space="preserve"> (tris)</w:t>
      </w:r>
      <w:r w:rsidRPr="00453E32">
        <w:rPr>
          <w:rFonts w:ascii="Calibri" w:hAnsi="Calibri" w:cs="Calibri"/>
          <w:sz w:val="24"/>
          <w:szCs w:val="24"/>
          <w:lang w:val="lt-LT"/>
        </w:rPr>
        <w:t xml:space="preserve">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r w:rsidR="004E2CA3" w:rsidRPr="00453E32">
        <w:rPr>
          <w:rFonts w:ascii="Calibri" w:hAnsi="Calibri" w:cs="Calibri"/>
          <w:sz w:val="24"/>
          <w:szCs w:val="24"/>
          <w:lang w:val="lt-LT"/>
        </w:rPr>
        <w:t>.</w:t>
      </w:r>
    </w:p>
    <w:p w14:paraId="529380B8" w14:textId="1440E560" w:rsidR="000D485D" w:rsidRPr="00C95A02" w:rsidRDefault="000D485D" w:rsidP="000D485D">
      <w:pPr>
        <w:spacing w:line="276" w:lineRule="auto"/>
        <w:jc w:val="both"/>
        <w:rPr>
          <w:rFonts w:ascii="Calibri" w:hAnsi="Calibri" w:cs="Calibri"/>
          <w:b/>
          <w:bCs/>
          <w:sz w:val="24"/>
          <w:szCs w:val="24"/>
          <w:lang w:val="lt-LT"/>
        </w:rPr>
      </w:pPr>
      <w:r w:rsidRPr="00C95A02">
        <w:rPr>
          <w:rFonts w:ascii="Calibri" w:hAnsi="Calibri" w:cs="Calibri"/>
          <w:b/>
          <w:iCs/>
          <w:sz w:val="24"/>
          <w:szCs w:val="24"/>
          <w:lang w:val="lt-LT"/>
        </w:rPr>
        <w:t xml:space="preserve">6.1.2. </w:t>
      </w:r>
      <w:r w:rsidRPr="00C95A02">
        <w:rPr>
          <w:rFonts w:ascii="Calibri" w:hAnsi="Calibri" w:cs="Calibri"/>
          <w:b/>
          <w:bCs/>
          <w:sz w:val="24"/>
          <w:szCs w:val="24"/>
          <w:lang w:val="lt-LT"/>
        </w:rPr>
        <w:t xml:space="preserve">Atitiktį </w:t>
      </w:r>
      <w:r w:rsidRPr="00C95A02">
        <w:rPr>
          <w:rFonts w:ascii="Calibri" w:hAnsi="Calibri" w:cs="Calibri"/>
          <w:b/>
          <w:sz w:val="24"/>
          <w:szCs w:val="24"/>
          <w:lang w:val="lt-LT"/>
        </w:rPr>
        <w:t>kvalifikaciniams reikalavimams</w:t>
      </w:r>
      <w:r w:rsidRPr="00C95A02">
        <w:rPr>
          <w:rFonts w:ascii="Calibri" w:hAnsi="Calibri" w:cs="Calibri"/>
          <w:b/>
          <w:bCs/>
          <w:sz w:val="24"/>
          <w:szCs w:val="24"/>
          <w:lang w:val="lt-LT"/>
        </w:rPr>
        <w:t xml:space="preserve">, </w:t>
      </w:r>
      <w:r w:rsidRPr="00C95A02">
        <w:rPr>
          <w:rFonts w:ascii="Calibri" w:hAnsi="Calibri" w:cs="Calibri"/>
          <w:b/>
          <w:iCs/>
          <w:sz w:val="24"/>
          <w:szCs w:val="24"/>
          <w:lang w:val="lt-LT"/>
        </w:rPr>
        <w:t>nurodytiems pirkimo sąlygų 6.6.1 punkte,</w:t>
      </w:r>
      <w:r w:rsidRPr="00C95A02">
        <w:rPr>
          <w:rFonts w:ascii="Calibri" w:hAnsi="Calibri" w:cs="Calibri"/>
          <w:b/>
          <w:bCs/>
          <w:sz w:val="24"/>
          <w:szCs w:val="24"/>
          <w:lang w:val="lt-LT"/>
        </w:rPr>
        <w:t xml:space="preserve">  pagrindžiantys dokumentai</w:t>
      </w:r>
      <w:r w:rsidRPr="00C95A02">
        <w:rPr>
          <w:rFonts w:ascii="Calibri" w:hAnsi="Calibri" w:cs="Calibri"/>
          <w:iCs/>
          <w:sz w:val="24"/>
          <w:szCs w:val="24"/>
          <w:lang w:val="lt-LT"/>
        </w:rPr>
        <w:t>.</w:t>
      </w:r>
    </w:p>
    <w:p w14:paraId="7FBDF512" w14:textId="77777777" w:rsidR="000D485D" w:rsidRPr="00C95A02" w:rsidRDefault="000D485D" w:rsidP="000D485D">
      <w:pPr>
        <w:spacing w:line="276" w:lineRule="auto"/>
        <w:jc w:val="both"/>
        <w:rPr>
          <w:rFonts w:ascii="Calibri" w:hAnsi="Calibri" w:cs="Calibri"/>
          <w:b/>
          <w:bCs/>
          <w:sz w:val="24"/>
          <w:szCs w:val="24"/>
          <w:lang w:val="lt-LT"/>
        </w:rPr>
      </w:pPr>
      <w:r w:rsidRPr="00C95A02">
        <w:rPr>
          <w:rFonts w:ascii="Calibri" w:hAnsi="Calibri" w:cs="Calibri"/>
          <w:b/>
          <w:iCs/>
          <w:sz w:val="24"/>
          <w:szCs w:val="24"/>
          <w:lang w:val="lt-LT"/>
        </w:rPr>
        <w:t xml:space="preserve">6.1.3. </w:t>
      </w:r>
      <w:r w:rsidRPr="00C95A02">
        <w:rPr>
          <w:rFonts w:ascii="Calibri" w:hAnsi="Calibri" w:cs="Calibri"/>
          <w:b/>
          <w:bCs/>
          <w:sz w:val="24"/>
          <w:szCs w:val="24"/>
          <w:lang w:val="lt-LT"/>
        </w:rPr>
        <w:t>Kiekvieno pasitelkto ūkio subjekto</w:t>
      </w:r>
      <w:r w:rsidRPr="00C95A02">
        <w:rPr>
          <w:rFonts w:ascii="Calibri" w:hAnsi="Calibri" w:cs="Calibri"/>
          <w:bCs/>
          <w:sz w:val="24"/>
          <w:szCs w:val="24"/>
          <w:lang w:val="lt-LT"/>
        </w:rPr>
        <w:t>,</w:t>
      </w:r>
      <w:r w:rsidRPr="00C95A02">
        <w:rPr>
          <w:rFonts w:ascii="Calibri" w:hAnsi="Calibri" w:cs="Calibri"/>
          <w:b/>
          <w:bCs/>
          <w:sz w:val="24"/>
          <w:szCs w:val="24"/>
          <w:lang w:val="lt-LT"/>
        </w:rPr>
        <w:t xml:space="preserve"> </w:t>
      </w:r>
      <w:r w:rsidRPr="00C95A02">
        <w:rPr>
          <w:rFonts w:ascii="Calibri" w:hAnsi="Calibri" w:cs="Calibri"/>
          <w:bCs/>
          <w:sz w:val="24"/>
          <w:szCs w:val="24"/>
          <w:lang w:val="lt-LT"/>
        </w:rPr>
        <w:t xml:space="preserve">kurio pajėgumais tiekėjas remiasi (jei tokius nurodė pasiūlymo formoje (pirkimo sąlygų 1 priedas)), </w:t>
      </w:r>
      <w:r w:rsidRPr="00C95A02">
        <w:rPr>
          <w:rFonts w:ascii="Calibri" w:hAnsi="Calibri" w:cs="Calibri"/>
          <w:b/>
          <w:bCs/>
          <w:sz w:val="24"/>
          <w:szCs w:val="24"/>
          <w:lang w:val="lt-LT"/>
        </w:rPr>
        <w:t>pasirašytos laisvos formos deklaracijos ar kito dokumento, patvirtinančio sutikimą dalyvauti šiame viešajame pirkime ir teikti jam tiekėjo pavestus paslaugas</w:t>
      </w:r>
      <w:r w:rsidRPr="00C95A02">
        <w:rPr>
          <w:rFonts w:ascii="Calibri" w:hAnsi="Calibri" w:cs="Calibri"/>
          <w:bCs/>
          <w:sz w:val="24"/>
          <w:szCs w:val="24"/>
          <w:lang w:val="lt-LT"/>
        </w:rPr>
        <w:t xml:space="preserve">, </w:t>
      </w:r>
      <w:r w:rsidRPr="00C95A02">
        <w:rPr>
          <w:rFonts w:ascii="Calibri" w:hAnsi="Calibri" w:cs="Calibri"/>
          <w:b/>
          <w:bCs/>
          <w:sz w:val="24"/>
          <w:szCs w:val="24"/>
          <w:lang w:val="lt-LT"/>
        </w:rPr>
        <w:t>jas konkrečiai įvardinant,</w:t>
      </w:r>
      <w:r w:rsidRPr="00C95A02">
        <w:rPr>
          <w:rFonts w:ascii="Calibri" w:hAnsi="Calibri" w:cs="Calibri"/>
          <w:bCs/>
          <w:sz w:val="24"/>
          <w:szCs w:val="24"/>
          <w:lang w:val="lt-LT"/>
        </w:rPr>
        <w:t xml:space="preserve"> skaitmeninę kopiją.</w:t>
      </w:r>
      <w:r w:rsidRPr="00C95A02">
        <w:rPr>
          <w:rFonts w:ascii="Calibri" w:hAnsi="Calibri" w:cs="Calibri"/>
          <w:sz w:val="24"/>
          <w:szCs w:val="24"/>
          <w:lang w:val="lt-LT"/>
        </w:rPr>
        <w:t xml:space="preserve"> </w:t>
      </w:r>
      <w:r w:rsidRPr="00C95A02">
        <w:rPr>
          <w:rFonts w:ascii="Calibri" w:hAnsi="Calibri" w:cs="Calibri"/>
          <w:color w:val="000000"/>
          <w:sz w:val="24"/>
          <w:szCs w:val="24"/>
          <w:lang w:val="lt-LT" w:eastAsia="lt-LT"/>
        </w:rPr>
        <w:t xml:space="preserve">Tiekėjas gali remtis tik tokiais kitų ūkio subjektų pajėgumais, kuriais jis realiai galės disponuoti pirkimo sutarties vykdymo metu. Tiekėjas </w:t>
      </w:r>
      <w:r w:rsidRPr="00C95A02">
        <w:rPr>
          <w:rFonts w:ascii="Calibri" w:hAnsi="Calibri" w:cs="Calibri"/>
          <w:color w:val="000000"/>
          <w:sz w:val="24"/>
          <w:szCs w:val="24"/>
          <w:lang w:val="lt-LT" w:eastAsia="lt-LT"/>
        </w:rPr>
        <w:lastRenderedPageBreak/>
        <w:t>turi pareigą pirkimo vykdytojui pasiūlyme įrodyti, kad per visą pirkimo sutarties vykdymo laikotarpį ūkio subjekto, kurio pajėgumais buvo pasiremta, ištekliai tiekėjui bus prieinami.</w:t>
      </w:r>
    </w:p>
    <w:p w14:paraId="356FB8C3" w14:textId="77777777" w:rsidR="000D485D" w:rsidRPr="00C95A02" w:rsidRDefault="000D485D" w:rsidP="000D485D">
      <w:pPr>
        <w:tabs>
          <w:tab w:val="left" w:pos="0"/>
          <w:tab w:val="left" w:pos="9631"/>
        </w:tabs>
        <w:spacing w:line="276" w:lineRule="auto"/>
        <w:jc w:val="both"/>
        <w:rPr>
          <w:rFonts w:ascii="Calibri" w:hAnsi="Calibri" w:cs="Calibri"/>
          <w:i/>
          <w:sz w:val="24"/>
          <w:szCs w:val="24"/>
          <w:lang w:val="lt-LT"/>
        </w:rPr>
      </w:pPr>
      <w:r w:rsidRPr="00C95A02">
        <w:rPr>
          <w:rFonts w:ascii="Calibri" w:hAnsi="Calibri" w:cs="Calibri"/>
          <w:i/>
          <w:sz w:val="24"/>
          <w:szCs w:val="24"/>
          <w:u w:val="single"/>
          <w:lang w:val="lt-LT"/>
        </w:rPr>
        <w:t>Pastaba</w:t>
      </w:r>
      <w:r w:rsidRPr="00C95A02">
        <w:rPr>
          <w:rFonts w:ascii="Calibri" w:hAnsi="Calibri" w:cs="Calibri"/>
          <w:i/>
          <w:sz w:val="24"/>
          <w:szCs w:val="24"/>
          <w:lang w:val="lt-LT"/>
        </w:rPr>
        <w:t>.</w:t>
      </w:r>
      <w:r w:rsidRPr="00C95A02">
        <w:rPr>
          <w:rFonts w:ascii="Calibri" w:hAnsi="Calibri" w:cs="Calibri"/>
          <w:sz w:val="24"/>
          <w:szCs w:val="24"/>
          <w:lang w:val="lt-LT"/>
        </w:rPr>
        <w:t xml:space="preserve"> </w:t>
      </w:r>
      <w:r w:rsidRPr="00C95A02">
        <w:rPr>
          <w:rFonts w:ascii="Calibri" w:hAnsi="Calibri" w:cs="Calibri"/>
          <w:i/>
          <w:sz w:val="24"/>
          <w:szCs w:val="24"/>
          <w:lang w:val="lt-LT"/>
        </w:rPr>
        <w:t>Ūkio subjektai,</w:t>
      </w:r>
      <w:r w:rsidRPr="00C95A02">
        <w:rPr>
          <w:rFonts w:ascii="Calibri" w:hAnsi="Calibri" w:cs="Calibri"/>
          <w:bCs/>
          <w:sz w:val="24"/>
          <w:szCs w:val="24"/>
          <w:lang w:val="lt-LT"/>
        </w:rPr>
        <w:t xml:space="preserve"> </w:t>
      </w:r>
      <w:r w:rsidRPr="00C95A02">
        <w:rPr>
          <w:rFonts w:ascii="Calibri" w:hAnsi="Calibri" w:cs="Calibri"/>
          <w:bCs/>
          <w:i/>
          <w:sz w:val="24"/>
          <w:szCs w:val="24"/>
          <w:lang w:val="lt-LT"/>
        </w:rPr>
        <w:t>kurių pajėgumais tiekėjas remiasi</w:t>
      </w:r>
      <w:r w:rsidRPr="00C95A02">
        <w:rPr>
          <w:rFonts w:ascii="Calibri" w:hAnsi="Calibri" w:cs="Calibri"/>
          <w:i/>
          <w:sz w:val="24"/>
          <w:szCs w:val="24"/>
          <w:lang w:val="lt-LT"/>
        </w:rPr>
        <w:t xml:space="preserve">, turi būti išviešinti teikiant pasiūlymą, nes po pasiūlymo pateikimo termino pabaigos pasitelkti (nurodyti) naujų ūkio subjektų, </w:t>
      </w:r>
      <w:r w:rsidRPr="00C95A02">
        <w:rPr>
          <w:rFonts w:ascii="Calibri" w:hAnsi="Calibri" w:cs="Calibri"/>
          <w:bCs/>
          <w:i/>
          <w:sz w:val="24"/>
          <w:szCs w:val="24"/>
          <w:lang w:val="lt-LT"/>
        </w:rPr>
        <w:t>kurių pajėgumais</w:t>
      </w:r>
      <w:r w:rsidRPr="00C95A02" w:rsidDel="007A4222">
        <w:rPr>
          <w:rFonts w:ascii="Calibri" w:hAnsi="Calibri" w:cs="Calibri"/>
          <w:i/>
          <w:sz w:val="24"/>
          <w:szCs w:val="24"/>
          <w:lang w:val="lt-LT"/>
        </w:rPr>
        <w:t xml:space="preserve"> </w:t>
      </w:r>
      <w:r w:rsidRPr="00C95A02">
        <w:rPr>
          <w:rFonts w:ascii="Calibri" w:hAnsi="Calibri" w:cs="Calibri"/>
          <w:i/>
          <w:sz w:val="24"/>
          <w:szCs w:val="24"/>
          <w:lang w:val="lt-LT"/>
        </w:rPr>
        <w:t xml:space="preserve">tiekėjas remiasi, tam, kad atitiktų kvalifikacijos reikalavimus, tiekėjas negalės, t. y. po pasiūlymo pateikimo termino pabaigos tiekėjas </w:t>
      </w:r>
      <w:r w:rsidRPr="00C95A02">
        <w:rPr>
          <w:rFonts w:ascii="Calibri" w:hAnsi="Calibri" w:cs="Calibri"/>
          <w:i/>
          <w:sz w:val="24"/>
          <w:szCs w:val="24"/>
          <w:u w:val="single"/>
          <w:lang w:val="lt-LT"/>
        </w:rPr>
        <w:t xml:space="preserve">neturi teisės nurodyti naujų ūkio subjektų, </w:t>
      </w:r>
      <w:r w:rsidRPr="00C95A02">
        <w:rPr>
          <w:rFonts w:ascii="Calibri" w:hAnsi="Calibri" w:cs="Calibri"/>
          <w:bCs/>
          <w:i/>
          <w:sz w:val="24"/>
          <w:szCs w:val="24"/>
          <w:u w:val="single"/>
          <w:lang w:val="lt-LT"/>
        </w:rPr>
        <w:t>kurių pajėgumais</w:t>
      </w:r>
      <w:r w:rsidRPr="00C95A02" w:rsidDel="007A4222">
        <w:rPr>
          <w:rFonts w:ascii="Calibri" w:hAnsi="Calibri" w:cs="Calibri"/>
          <w:i/>
          <w:sz w:val="24"/>
          <w:szCs w:val="24"/>
          <w:u w:val="single"/>
          <w:lang w:val="lt-LT"/>
        </w:rPr>
        <w:t xml:space="preserve"> </w:t>
      </w:r>
      <w:r w:rsidRPr="00C95A02">
        <w:rPr>
          <w:rFonts w:ascii="Calibri" w:hAnsi="Calibri" w:cs="Calibri"/>
          <w:i/>
          <w:sz w:val="24"/>
          <w:szCs w:val="24"/>
          <w:u w:val="single"/>
          <w:lang w:val="lt-LT"/>
        </w:rPr>
        <w:t>tiekėjas remiasi,</w:t>
      </w:r>
      <w:r w:rsidRPr="00C95A02">
        <w:rPr>
          <w:rFonts w:ascii="Calibri" w:hAnsi="Calibri" w:cs="Calibri"/>
          <w:i/>
          <w:sz w:val="24"/>
          <w:szCs w:val="24"/>
          <w:lang w:val="lt-LT"/>
        </w:rPr>
        <w:t xml:space="preserve"> nes tokie veiksmai, laikomi esminiu pasiūlymo keitimu, prieštarauja </w:t>
      </w:r>
      <w:r w:rsidRPr="00C95A02">
        <w:rPr>
          <w:rFonts w:ascii="Calibri" w:hAnsi="Calibri" w:cs="Calibri"/>
          <w:i/>
          <w:color w:val="000000"/>
          <w:sz w:val="24"/>
          <w:szCs w:val="24"/>
          <w:lang w:val="lt-LT"/>
        </w:rPr>
        <w:t>Viešųjų pirkimų tarnybos taisyklių</w:t>
      </w:r>
      <w:r w:rsidRPr="00C95A02">
        <w:rPr>
          <w:rFonts w:ascii="Calibri" w:hAnsi="Calibri" w:cs="Calibri"/>
          <w:color w:val="000000"/>
          <w:sz w:val="24"/>
          <w:szCs w:val="24"/>
          <w:lang w:val="lt-LT"/>
        </w:rPr>
        <w:t xml:space="preserve"> (</w:t>
      </w:r>
      <w:r w:rsidRPr="00C95A02">
        <w:rPr>
          <w:rFonts w:ascii="Calibri" w:hAnsi="Calibri" w:cs="Calibri"/>
          <w:bCs/>
          <w:i/>
          <w:color w:val="000000"/>
          <w:spacing w:val="-2"/>
          <w:sz w:val="24"/>
          <w:szCs w:val="24"/>
          <w:lang w:val="lt-LT"/>
        </w:rPr>
        <w:t xml:space="preserve">Pasiūlymų patikslinimo, papildymo ar paaiškinimo taisyklės) </w:t>
      </w:r>
      <w:r w:rsidRPr="00C95A02">
        <w:rPr>
          <w:rFonts w:ascii="Calibri" w:hAnsi="Calibri" w:cs="Calibri"/>
          <w:i/>
          <w:sz w:val="24"/>
          <w:szCs w:val="24"/>
          <w:lang w:val="lt-LT"/>
        </w:rPr>
        <w:t xml:space="preserve">nuostatoms (VPĮ 45 str. 3 d.) ir todėl toks tiekėjo pasiūlymas yra atmetamas, kaip nurodyta pirkimo sąlygų 12.2 punkte. Jeigu teikiant pasiūlymą išviešintas ūkio subjektas, </w:t>
      </w:r>
      <w:r w:rsidRPr="00C95A02">
        <w:rPr>
          <w:rFonts w:ascii="Calibri" w:hAnsi="Calibri" w:cs="Calibri"/>
          <w:bCs/>
          <w:i/>
          <w:sz w:val="24"/>
          <w:szCs w:val="24"/>
          <w:lang w:val="lt-LT"/>
        </w:rPr>
        <w:t>kurio pajėgumais</w:t>
      </w:r>
      <w:r w:rsidRPr="00C95A02" w:rsidDel="007A4222">
        <w:rPr>
          <w:rFonts w:ascii="Calibri" w:hAnsi="Calibri" w:cs="Calibri"/>
          <w:i/>
          <w:sz w:val="24"/>
          <w:szCs w:val="24"/>
          <w:lang w:val="lt-LT"/>
        </w:rPr>
        <w:t xml:space="preserve"> </w:t>
      </w:r>
      <w:r w:rsidRPr="00C95A02">
        <w:rPr>
          <w:rFonts w:ascii="Calibri" w:hAnsi="Calibri" w:cs="Calibri"/>
          <w:i/>
          <w:sz w:val="24"/>
          <w:szCs w:val="24"/>
          <w:lang w:val="lt-LT"/>
        </w:rPr>
        <w:t xml:space="preserve">tiekėjas remiasi, netenkins jam keliamų kvalifikacijos reikalavimų, perkančioji organizacija pareikalaus per jos nustatytą terminą pakeisti jį reikalavimus atitinkančiu ūkio subjektų, </w:t>
      </w:r>
      <w:r w:rsidRPr="00C95A02">
        <w:rPr>
          <w:rFonts w:ascii="Calibri" w:hAnsi="Calibri" w:cs="Calibri"/>
          <w:bCs/>
          <w:i/>
          <w:sz w:val="24"/>
          <w:szCs w:val="24"/>
          <w:lang w:val="lt-LT"/>
        </w:rPr>
        <w:t>kurio pajėgumais</w:t>
      </w:r>
      <w:r w:rsidRPr="00C95A02" w:rsidDel="007A4222">
        <w:rPr>
          <w:rFonts w:ascii="Calibri" w:hAnsi="Calibri" w:cs="Calibri"/>
          <w:i/>
          <w:sz w:val="24"/>
          <w:szCs w:val="24"/>
          <w:lang w:val="lt-LT"/>
        </w:rPr>
        <w:t xml:space="preserve"> </w:t>
      </w:r>
      <w:r w:rsidRPr="00C95A02">
        <w:rPr>
          <w:rFonts w:ascii="Calibri" w:hAnsi="Calibri" w:cs="Calibri"/>
          <w:i/>
          <w:sz w:val="24"/>
          <w:szCs w:val="24"/>
          <w:lang w:val="lt-LT"/>
        </w:rPr>
        <w:t>tiekėjas remiasi.</w:t>
      </w:r>
    </w:p>
    <w:p w14:paraId="1A0FE92F" w14:textId="77777777" w:rsidR="000D485D" w:rsidRPr="00C95A02" w:rsidRDefault="000D485D" w:rsidP="000D485D">
      <w:pPr>
        <w:spacing w:line="276" w:lineRule="auto"/>
        <w:jc w:val="both"/>
        <w:rPr>
          <w:rFonts w:ascii="Calibri" w:hAnsi="Calibri" w:cs="Calibri"/>
          <w:b/>
          <w:i/>
          <w:color w:val="FF0000"/>
          <w:sz w:val="24"/>
          <w:szCs w:val="24"/>
          <w:lang w:val="lt-LT"/>
        </w:rPr>
      </w:pPr>
      <w:r w:rsidRPr="00C95A02">
        <w:rPr>
          <w:rFonts w:ascii="Calibri" w:hAnsi="Calibri" w:cs="Calibri"/>
          <w:b/>
          <w:bCs/>
          <w:sz w:val="24"/>
          <w:szCs w:val="24"/>
          <w:lang w:val="lt-LT"/>
        </w:rPr>
        <w:t xml:space="preserve">6.1.4. Kiekvieno specialisto, kurio pajėgumais tiekėjas remiasi, kad atitiktų kvalifikacijos reikalavimus ir kurį </w:t>
      </w:r>
      <w:r w:rsidRPr="00C95A02">
        <w:rPr>
          <w:rFonts w:ascii="Calibri" w:hAnsi="Calibri" w:cs="Calibri"/>
          <w:b/>
          <w:bCs/>
          <w:sz w:val="24"/>
          <w:szCs w:val="24"/>
          <w:u w:val="single"/>
          <w:lang w:val="lt-LT"/>
        </w:rPr>
        <w:t>ketina įdarbinti</w:t>
      </w:r>
      <w:r w:rsidRPr="00C95A02">
        <w:rPr>
          <w:rFonts w:ascii="Calibri" w:hAnsi="Calibri" w:cs="Calibri"/>
          <w:b/>
          <w:bCs/>
          <w:sz w:val="24"/>
          <w:szCs w:val="24"/>
          <w:lang w:val="lt-LT"/>
        </w:rPr>
        <w:t xml:space="preserve">, jei jo pasiūlymas bus pripažintas laimėjusiu (toliau – </w:t>
      </w:r>
      <w:proofErr w:type="spellStart"/>
      <w:r w:rsidRPr="00C95A02">
        <w:rPr>
          <w:rFonts w:ascii="Calibri" w:hAnsi="Calibri" w:cs="Calibri"/>
          <w:b/>
          <w:bCs/>
          <w:sz w:val="24"/>
          <w:szCs w:val="24"/>
          <w:lang w:val="lt-LT"/>
        </w:rPr>
        <w:t>kvazisubteikėjas</w:t>
      </w:r>
      <w:proofErr w:type="spellEnd"/>
      <w:r w:rsidRPr="00C95A02">
        <w:rPr>
          <w:rFonts w:ascii="Calibri" w:hAnsi="Calibri" w:cs="Calibri"/>
          <w:b/>
          <w:bCs/>
          <w:sz w:val="24"/>
          <w:szCs w:val="24"/>
          <w:lang w:val="lt-LT"/>
        </w:rPr>
        <w:t xml:space="preserve">) </w:t>
      </w:r>
      <w:r w:rsidRPr="00C95A02">
        <w:rPr>
          <w:rFonts w:ascii="Calibri" w:hAnsi="Calibri" w:cs="Calibri"/>
          <w:bCs/>
          <w:sz w:val="24"/>
          <w:szCs w:val="24"/>
          <w:lang w:val="lt-LT"/>
        </w:rPr>
        <w:t>(t. y. jei jis pasiūlymo pateikimo metu nėra teikėjo darbuotojas)</w:t>
      </w:r>
      <w:r w:rsidRPr="00C95A02">
        <w:rPr>
          <w:rFonts w:ascii="Calibri" w:hAnsi="Calibri" w:cs="Calibri"/>
          <w:b/>
          <w:bCs/>
          <w:sz w:val="24"/>
          <w:szCs w:val="24"/>
          <w:lang w:val="lt-LT"/>
        </w:rPr>
        <w:t xml:space="preserve"> </w:t>
      </w:r>
      <w:r w:rsidRPr="00C95A02">
        <w:rPr>
          <w:rFonts w:ascii="Calibri" w:hAnsi="Calibri" w:cs="Calibri"/>
          <w:bCs/>
          <w:sz w:val="24"/>
          <w:szCs w:val="24"/>
          <w:lang w:val="lt-LT"/>
        </w:rPr>
        <w:t xml:space="preserve">(jei tokius nurodė Pasiūlymo formoje (1 priedas), </w:t>
      </w:r>
      <w:r w:rsidRPr="00C95A02">
        <w:rPr>
          <w:rFonts w:ascii="Calibri" w:hAnsi="Calibri" w:cs="Calibri"/>
          <w:b/>
          <w:bCs/>
          <w:sz w:val="24"/>
          <w:szCs w:val="24"/>
          <w:lang w:val="lt-LT"/>
        </w:rPr>
        <w:t>pasirašytos laisvos formos sutikimas, patvirtinantis atlikti / teikti sutartyje nurodytus darbus / paslaugas, konkrečiai juos / jas įvardinant, ir tiekėjo patvirtinimas, kad laimėjęs konkursą, įdarbins šį specialistą</w:t>
      </w:r>
      <w:r w:rsidRPr="00C95A02">
        <w:rPr>
          <w:rFonts w:ascii="Calibri" w:hAnsi="Calibri" w:cs="Calibri"/>
          <w:bCs/>
          <w:sz w:val="24"/>
          <w:szCs w:val="24"/>
          <w:lang w:val="lt-LT"/>
        </w:rPr>
        <w:t>, skaitmeninės kopijos.</w:t>
      </w:r>
      <w:r w:rsidRPr="00C95A02">
        <w:rPr>
          <w:rFonts w:ascii="Calibri" w:hAnsi="Calibri" w:cs="Calibri"/>
          <w:sz w:val="24"/>
          <w:szCs w:val="24"/>
          <w:lang w:val="lt-LT"/>
        </w:rPr>
        <w:t xml:space="preserve"> </w:t>
      </w:r>
    </w:p>
    <w:p w14:paraId="5BE3F0A3" w14:textId="0A8688C6" w:rsidR="000D485D" w:rsidRPr="000D485D" w:rsidRDefault="000D485D" w:rsidP="000D485D">
      <w:pPr>
        <w:tabs>
          <w:tab w:val="left" w:pos="0"/>
          <w:tab w:val="left" w:pos="9631"/>
        </w:tabs>
        <w:spacing w:line="276" w:lineRule="auto"/>
        <w:jc w:val="both"/>
        <w:rPr>
          <w:rFonts w:ascii="Calibri" w:hAnsi="Calibri" w:cs="Calibri"/>
          <w:i/>
          <w:sz w:val="24"/>
          <w:szCs w:val="24"/>
          <w:lang w:val="lt-LT"/>
        </w:rPr>
      </w:pPr>
      <w:r w:rsidRPr="00C95A02">
        <w:rPr>
          <w:rFonts w:ascii="Calibri" w:hAnsi="Calibri" w:cs="Calibri"/>
          <w:b/>
          <w:i/>
          <w:sz w:val="24"/>
          <w:szCs w:val="24"/>
          <w:u w:val="single"/>
          <w:lang w:val="lt-LT"/>
        </w:rPr>
        <w:t>Pastaba</w:t>
      </w:r>
      <w:r w:rsidRPr="00C95A02">
        <w:rPr>
          <w:rFonts w:ascii="Calibri" w:hAnsi="Calibri" w:cs="Calibri"/>
          <w:b/>
          <w:i/>
          <w:sz w:val="24"/>
          <w:szCs w:val="24"/>
          <w:lang w:val="lt-LT"/>
        </w:rPr>
        <w:t>.</w:t>
      </w:r>
      <w:r w:rsidRPr="00C95A02">
        <w:rPr>
          <w:rFonts w:ascii="Calibri" w:hAnsi="Calibri" w:cs="Calibri"/>
          <w:sz w:val="24"/>
          <w:szCs w:val="24"/>
          <w:lang w:val="lt-LT"/>
        </w:rPr>
        <w:t xml:space="preserve"> </w:t>
      </w:r>
      <w:proofErr w:type="spellStart"/>
      <w:r w:rsidRPr="00C95A02">
        <w:rPr>
          <w:rFonts w:ascii="Calibri" w:hAnsi="Calibri" w:cs="Calibri"/>
          <w:i/>
          <w:sz w:val="24"/>
          <w:szCs w:val="24"/>
          <w:lang w:val="lt-LT"/>
        </w:rPr>
        <w:t>K</w:t>
      </w:r>
      <w:r w:rsidRPr="00C95A02">
        <w:rPr>
          <w:rFonts w:ascii="Calibri" w:hAnsi="Calibri" w:cs="Calibri"/>
          <w:bCs/>
          <w:i/>
          <w:sz w:val="24"/>
          <w:szCs w:val="24"/>
          <w:lang w:val="lt-LT"/>
        </w:rPr>
        <w:t>vazisubteikėjai</w:t>
      </w:r>
      <w:proofErr w:type="spellEnd"/>
      <w:r w:rsidRPr="00C95A02">
        <w:rPr>
          <w:rFonts w:ascii="Calibri" w:hAnsi="Calibri" w:cs="Calibri"/>
          <w:i/>
          <w:sz w:val="24"/>
          <w:szCs w:val="24"/>
          <w:lang w:val="lt-LT"/>
        </w:rPr>
        <w:t xml:space="preserve"> turi būti išviešinti teikiant pasiūlymą, nes po pasiūlymo pateikimo termino pabaigos pasitelkti (nurodyti) naujų </w:t>
      </w:r>
      <w:proofErr w:type="spellStart"/>
      <w:r w:rsidRPr="00C95A02">
        <w:rPr>
          <w:rFonts w:ascii="Calibri" w:hAnsi="Calibri" w:cs="Calibri"/>
          <w:bCs/>
          <w:i/>
          <w:sz w:val="24"/>
          <w:szCs w:val="24"/>
          <w:lang w:val="lt-LT"/>
        </w:rPr>
        <w:t>kvazisubteikėjų</w:t>
      </w:r>
      <w:proofErr w:type="spellEnd"/>
      <w:r w:rsidRPr="00C95A02">
        <w:rPr>
          <w:rFonts w:ascii="Calibri" w:hAnsi="Calibri" w:cs="Calibri"/>
          <w:i/>
          <w:sz w:val="24"/>
          <w:szCs w:val="24"/>
          <w:lang w:val="lt-LT"/>
        </w:rPr>
        <w:t xml:space="preserve"> tam, kad atitiktų kvalifikacijos reikalavimus, negalės, t. y. po pasiūlymo pateikimo termino pabaigos tiekėjas neturi teisės nurodyti naujų </w:t>
      </w:r>
      <w:proofErr w:type="spellStart"/>
      <w:r w:rsidRPr="00C95A02">
        <w:rPr>
          <w:rFonts w:ascii="Calibri" w:hAnsi="Calibri" w:cs="Calibri"/>
          <w:i/>
          <w:sz w:val="24"/>
          <w:szCs w:val="24"/>
          <w:lang w:val="lt-LT"/>
        </w:rPr>
        <w:t>kvazisubteikėjų</w:t>
      </w:r>
      <w:proofErr w:type="spellEnd"/>
      <w:r w:rsidRPr="00C95A02">
        <w:rPr>
          <w:rFonts w:ascii="Calibri" w:hAnsi="Calibri" w:cs="Calibri"/>
          <w:i/>
          <w:sz w:val="24"/>
          <w:szCs w:val="24"/>
          <w:lang w:val="lt-LT"/>
        </w:rPr>
        <w:t xml:space="preserve">, nes tokie veiksmai, laikomi esminiu pasiūlymo keitimu, prieštarauja </w:t>
      </w:r>
      <w:r w:rsidRPr="00C95A02">
        <w:rPr>
          <w:rFonts w:ascii="Calibri" w:hAnsi="Calibri" w:cs="Calibri"/>
          <w:i/>
          <w:color w:val="000000"/>
          <w:sz w:val="24"/>
          <w:szCs w:val="24"/>
          <w:lang w:val="lt-LT"/>
        </w:rPr>
        <w:t>Viešųjų pirkimų tarnybos taisyklių</w:t>
      </w:r>
      <w:r w:rsidRPr="00C95A02">
        <w:rPr>
          <w:rFonts w:ascii="Calibri" w:hAnsi="Calibri" w:cs="Calibri"/>
          <w:color w:val="000000"/>
          <w:sz w:val="24"/>
          <w:szCs w:val="24"/>
          <w:lang w:val="lt-LT"/>
        </w:rPr>
        <w:t xml:space="preserve"> (</w:t>
      </w:r>
      <w:r w:rsidRPr="00C95A02">
        <w:rPr>
          <w:rFonts w:ascii="Calibri" w:hAnsi="Calibri" w:cs="Calibri"/>
          <w:bCs/>
          <w:i/>
          <w:color w:val="000000"/>
          <w:spacing w:val="-2"/>
          <w:sz w:val="24"/>
          <w:szCs w:val="24"/>
          <w:lang w:val="lt-LT"/>
        </w:rPr>
        <w:t xml:space="preserve">Pasiūlymų patikslinimo, papildymo ar paaiškinimo taisyklės) </w:t>
      </w:r>
      <w:r w:rsidRPr="00C95A02">
        <w:rPr>
          <w:rFonts w:ascii="Calibri" w:hAnsi="Calibri" w:cs="Calibri"/>
          <w:i/>
          <w:sz w:val="24"/>
          <w:szCs w:val="24"/>
          <w:lang w:val="lt-LT"/>
        </w:rPr>
        <w:t xml:space="preserve">nuostatoms (VPĮ 45 str. 3 d.) ir todėl toks tiekėjo pasiūlymas yra atmetamas, kaip nurodyta pirkimo sąlygų 12.2 punkte. Jeigu teikiant pasiūlymą išviešintas </w:t>
      </w:r>
      <w:proofErr w:type="spellStart"/>
      <w:r w:rsidRPr="00C95A02">
        <w:rPr>
          <w:rFonts w:ascii="Calibri" w:hAnsi="Calibri" w:cs="Calibri"/>
          <w:i/>
          <w:sz w:val="24"/>
          <w:szCs w:val="24"/>
          <w:lang w:val="lt-LT"/>
        </w:rPr>
        <w:t>kvazisubteikėjas</w:t>
      </w:r>
      <w:proofErr w:type="spellEnd"/>
      <w:r w:rsidRPr="00C95A02">
        <w:rPr>
          <w:rFonts w:ascii="Calibri" w:hAnsi="Calibri" w:cs="Calibri"/>
          <w:i/>
          <w:sz w:val="24"/>
          <w:szCs w:val="24"/>
          <w:lang w:val="lt-LT"/>
        </w:rPr>
        <w:t xml:space="preserve"> netenkins jam keliamų kvalifikacijos reikalavimų, perkančioji organizacija pareikalaus per jos nustatytą terminą pakeisti jį reikalavimus atitinkančiu </w:t>
      </w:r>
      <w:proofErr w:type="spellStart"/>
      <w:r w:rsidRPr="00C95A02">
        <w:rPr>
          <w:rFonts w:ascii="Calibri" w:hAnsi="Calibri" w:cs="Calibri"/>
          <w:i/>
          <w:sz w:val="24"/>
          <w:szCs w:val="24"/>
          <w:lang w:val="lt-LT"/>
        </w:rPr>
        <w:t>kvazisubteikėju</w:t>
      </w:r>
      <w:proofErr w:type="spellEnd"/>
      <w:r w:rsidRPr="00C95A02">
        <w:rPr>
          <w:rFonts w:ascii="Calibri" w:hAnsi="Calibri" w:cs="Calibri"/>
          <w:i/>
          <w:sz w:val="24"/>
          <w:szCs w:val="24"/>
          <w:lang w:val="lt-LT"/>
        </w:rPr>
        <w:t>.</w:t>
      </w:r>
    </w:p>
    <w:p w14:paraId="0B32E1CC" w14:textId="1B97D630" w:rsidR="00374F47" w:rsidRPr="00374F47" w:rsidRDefault="000D485D" w:rsidP="00374F47">
      <w:pPr>
        <w:jc w:val="both"/>
        <w:rPr>
          <w:rFonts w:ascii="Calibri" w:hAnsi="Calibri" w:cs="Calibri"/>
          <w:sz w:val="24"/>
          <w:szCs w:val="24"/>
          <w:lang w:val="lt-LT"/>
        </w:rPr>
      </w:pPr>
      <w:r>
        <w:rPr>
          <w:rFonts w:ascii="Calibri" w:hAnsi="Calibri" w:cs="Calibri"/>
          <w:b/>
          <w:sz w:val="24"/>
          <w:szCs w:val="24"/>
          <w:lang w:val="lt-LT"/>
        </w:rPr>
        <w:t>6.1.5.</w:t>
      </w:r>
      <w:r w:rsidR="00374F47" w:rsidRPr="00374F47">
        <w:rPr>
          <w:rFonts w:ascii="Calibri" w:hAnsi="Calibri" w:cs="Calibri"/>
          <w:b/>
          <w:sz w:val="24"/>
          <w:szCs w:val="24"/>
          <w:lang w:val="lt-LT"/>
        </w:rPr>
        <w:t>jungtinės veiklos sutartis,</w:t>
      </w:r>
      <w:r w:rsidR="00374F47" w:rsidRPr="00374F47">
        <w:rPr>
          <w:rFonts w:ascii="Calibri" w:hAnsi="Calibri" w:cs="Calibri"/>
          <w:sz w:val="24"/>
          <w:szCs w:val="24"/>
          <w:lang w:val="lt-LT"/>
        </w:rPr>
        <w:t xml:space="preserve"> jeigu pirkimo procedūroje dalyvauja </w:t>
      </w:r>
      <w:r w:rsidR="00374F47" w:rsidRPr="00374F47">
        <w:rPr>
          <w:rFonts w:ascii="Calibri" w:hAnsi="Calibri" w:cs="Calibri"/>
          <w:b/>
          <w:sz w:val="24"/>
          <w:szCs w:val="24"/>
          <w:lang w:val="lt-LT"/>
        </w:rPr>
        <w:t>jungtinės veiklos sutartimi</w:t>
      </w:r>
      <w:r w:rsidR="00374F47" w:rsidRPr="00374F47">
        <w:rPr>
          <w:rFonts w:ascii="Calibri" w:hAnsi="Calibri" w:cs="Calibri"/>
          <w:sz w:val="24"/>
          <w:szCs w:val="24"/>
          <w:lang w:val="lt-LT"/>
        </w:rPr>
        <w:t xml:space="preserve"> susivienijusių ūkio subjektų grupė. </w:t>
      </w:r>
      <w:r w:rsidR="00374F47" w:rsidRPr="00374F47">
        <w:rPr>
          <w:rFonts w:ascii="Calibri" w:hAnsi="Calibri" w:cs="Calibri"/>
          <w:sz w:val="24"/>
          <w:szCs w:val="24"/>
          <w:u w:val="single"/>
          <w:lang w:val="lt-LT"/>
        </w:rPr>
        <w:t>Pateikiama skaitmeninė jungtinės veiklos sutarties kopija.</w:t>
      </w:r>
      <w:r w:rsidR="00374F47" w:rsidRPr="00374F47">
        <w:rPr>
          <w:rFonts w:ascii="Calibri" w:hAnsi="Calibri" w:cs="Calibri"/>
          <w:sz w:val="24"/>
          <w:szCs w:val="24"/>
          <w:lang w:val="lt-LT"/>
        </w:rPr>
        <w:t xml:space="preserve"> Sutartis turi būti patvirtinta šalių parašais (notaro patvirtinimo nereikalaujame). Šioje sutartyje </w:t>
      </w:r>
      <w:r w:rsidR="00374F47" w:rsidRPr="00374F47">
        <w:rPr>
          <w:rFonts w:ascii="Calibri" w:hAnsi="Calibri" w:cs="Calibri"/>
          <w:sz w:val="24"/>
          <w:szCs w:val="24"/>
          <w:u w:val="single"/>
          <w:lang w:val="lt-LT"/>
        </w:rPr>
        <w:t>turi būti aiškiai nurodytos kiekvienos šalies pareigos</w:t>
      </w:r>
      <w:r w:rsidR="00374F47" w:rsidRPr="00374F47">
        <w:rPr>
          <w:rFonts w:ascii="Calibri" w:hAnsi="Calibri" w:cs="Calibri"/>
          <w:sz w:val="24"/>
          <w:szCs w:val="24"/>
          <w:lang w:val="lt-LT"/>
        </w:rPr>
        <w:t xml:space="preserve">, vykdant pirkimo sutartį. Sutartis turi numatyti </w:t>
      </w:r>
      <w:r w:rsidR="00374F47" w:rsidRPr="00374F47">
        <w:rPr>
          <w:rFonts w:ascii="Calibri" w:hAnsi="Calibri" w:cs="Calibri"/>
          <w:b/>
          <w:sz w:val="24"/>
          <w:szCs w:val="24"/>
          <w:u w:val="single"/>
          <w:lang w:val="lt-LT"/>
        </w:rPr>
        <w:t>solidarią</w:t>
      </w:r>
      <w:r w:rsidR="00374F47" w:rsidRPr="00374F47">
        <w:rPr>
          <w:rFonts w:ascii="Calibri" w:hAnsi="Calibri" w:cs="Calibri"/>
          <w:sz w:val="24"/>
          <w:szCs w:val="24"/>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2567D77" w14:textId="77777777" w:rsidR="008846C8" w:rsidRPr="00453E32" w:rsidRDefault="008846C8" w:rsidP="00CF571C">
      <w:pPr>
        <w:shd w:val="clear" w:color="auto" w:fill="FFFFFF"/>
        <w:spacing w:line="276" w:lineRule="auto"/>
        <w:jc w:val="both"/>
        <w:rPr>
          <w:rFonts w:ascii="Calibri" w:hAnsi="Calibri" w:cs="Calibri"/>
          <w:i/>
          <w:color w:val="000000"/>
          <w:sz w:val="24"/>
          <w:szCs w:val="24"/>
          <w:lang w:val="lt-LT"/>
        </w:rPr>
      </w:pPr>
      <w:r w:rsidRPr="00374F47">
        <w:rPr>
          <w:rFonts w:ascii="Calibri" w:hAnsi="Calibri" w:cs="Calibri"/>
          <w:b/>
          <w:sz w:val="24"/>
          <w:szCs w:val="24"/>
          <w:lang w:val="lt-LT"/>
        </w:rPr>
        <w:t>6</w:t>
      </w:r>
      <w:r w:rsidRPr="00374F47">
        <w:rPr>
          <w:rFonts w:ascii="Calibri" w:hAnsi="Calibri" w:cs="Calibri"/>
          <w:b/>
          <w:sz w:val="24"/>
          <w:szCs w:val="24"/>
          <w:u w:val="single"/>
          <w:lang w:val="lt-LT"/>
        </w:rPr>
        <w:t>.2.</w:t>
      </w:r>
      <w:r w:rsidR="006D775F" w:rsidRPr="00374F47">
        <w:rPr>
          <w:rFonts w:ascii="Calibri" w:hAnsi="Calibri" w:cs="Calibri"/>
          <w:b/>
          <w:sz w:val="24"/>
          <w:szCs w:val="24"/>
          <w:u w:val="single"/>
          <w:lang w:val="lt-LT"/>
        </w:rPr>
        <w:t xml:space="preserve"> </w:t>
      </w:r>
      <w:r w:rsidR="00FE2EE8" w:rsidRPr="00374F47">
        <w:rPr>
          <w:rFonts w:ascii="Calibri" w:eastAsia="Calibri" w:hAnsi="Calibri" w:cs="Calibri"/>
          <w:b/>
          <w:sz w:val="24"/>
          <w:szCs w:val="24"/>
          <w:u w:val="single"/>
          <w:lang w:val="lt-LT"/>
        </w:rPr>
        <w:t>Pirkime nebus naudojamas Europos bendrasis</w:t>
      </w:r>
      <w:r w:rsidR="00FE2EE8" w:rsidRPr="00453E32">
        <w:rPr>
          <w:rFonts w:ascii="Calibri" w:eastAsia="Calibri" w:hAnsi="Calibri" w:cs="Calibri"/>
          <w:b/>
          <w:sz w:val="24"/>
          <w:szCs w:val="24"/>
          <w:u w:val="single"/>
          <w:lang w:val="lt-LT"/>
        </w:rPr>
        <w:t xml:space="preserve"> viešojo pirkimo dokumentas (EBVPD).</w:t>
      </w:r>
    </w:p>
    <w:p w14:paraId="15AEBF25" w14:textId="77777777" w:rsidR="00411101" w:rsidRPr="00411101" w:rsidRDefault="008846C8" w:rsidP="00411101">
      <w:pPr>
        <w:shd w:val="clear" w:color="auto" w:fill="FFFFFF"/>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 xml:space="preserve">6.3. </w:t>
      </w:r>
      <w:r w:rsidR="00411101" w:rsidRPr="00411101">
        <w:rPr>
          <w:rFonts w:ascii="Calibri" w:eastAsia="Calibri" w:hAnsi="Calibri" w:cs="Calibri"/>
          <w:sz w:val="24"/>
          <w:szCs w:val="24"/>
          <w:lang w:val="lt-LT"/>
        </w:rPr>
        <w:t>Perkančioji organizacija, vadovaudamasi Mažos vertės pirkimų tvarkos aprašo 9² punktu, pašalins tiekėją iš pirkimo procedūros, jei tiekėjas ir (arba) ūkio subjektai, kurių pajėgumais remiasi, turi VPĮ 46 straipsnio 2</w:t>
      </w:r>
      <w:r w:rsidR="00411101" w:rsidRPr="00411101">
        <w:rPr>
          <w:rFonts w:ascii="Calibri" w:eastAsia="Calibri" w:hAnsi="Calibri" w:cs="Calibri"/>
          <w:sz w:val="24"/>
          <w:szCs w:val="24"/>
          <w:vertAlign w:val="superscript"/>
          <w:lang w:val="lt-LT"/>
        </w:rPr>
        <w:t>1</w:t>
      </w:r>
      <w:r w:rsidR="00411101" w:rsidRPr="00411101">
        <w:rPr>
          <w:rFonts w:ascii="Calibri" w:eastAsia="Calibri" w:hAnsi="Calibri" w:cs="Calibri"/>
          <w:sz w:val="24"/>
          <w:szCs w:val="24"/>
          <w:lang w:val="lt-LT"/>
        </w:rPr>
        <w:t xml:space="preserve"> dalyje nurodytą pašalinimo pagrindą (taikoma juridiniams asmenims), t. y.  tiekėjas yra neatlikęs jam paskirtos baudžiamojo poveikio priemonės – uždraudimo juridiniam asmeniui dalyvauti viešuosiuose pirkimuose. </w:t>
      </w:r>
    </w:p>
    <w:p w14:paraId="6BE7AC1B" w14:textId="550D958B" w:rsidR="00411101" w:rsidRPr="00411101" w:rsidRDefault="00411101" w:rsidP="00411101">
      <w:pPr>
        <w:shd w:val="clear" w:color="auto" w:fill="FFFFFF"/>
        <w:spacing w:line="276" w:lineRule="auto"/>
        <w:ind w:firstLine="720"/>
        <w:jc w:val="both"/>
        <w:rPr>
          <w:rFonts w:ascii="Calibri" w:eastAsia="Calibri" w:hAnsi="Calibri" w:cs="Calibri"/>
          <w:sz w:val="24"/>
          <w:szCs w:val="24"/>
          <w:lang w:val="lt-LT"/>
        </w:rPr>
      </w:pPr>
      <w:r w:rsidRPr="00411101">
        <w:rPr>
          <w:rFonts w:ascii="Calibri" w:eastAsia="Calibri" w:hAnsi="Calibri" w:cs="Calibri"/>
          <w:sz w:val="24"/>
          <w:szCs w:val="24"/>
          <w:lang w:val="lt-LT"/>
        </w:rPr>
        <w:t xml:space="preserve">Tiekėjas, teikdamas pasiūlymą, pasiūlymo formos (pirkimų sąlygų 1 priedas) </w:t>
      </w:r>
      <w:r>
        <w:rPr>
          <w:rFonts w:ascii="Calibri" w:eastAsia="Calibri" w:hAnsi="Calibri" w:cs="Calibri"/>
          <w:sz w:val="24"/>
          <w:szCs w:val="24"/>
          <w:lang w:val="lt-LT"/>
        </w:rPr>
        <w:t>3</w:t>
      </w:r>
      <w:r w:rsidRPr="00411101">
        <w:rPr>
          <w:rFonts w:ascii="Calibri" w:eastAsia="Calibri" w:hAnsi="Calibri" w:cs="Calibri"/>
          <w:sz w:val="24"/>
          <w:szCs w:val="24"/>
          <w:lang w:val="lt-LT"/>
        </w:rPr>
        <w:t xml:space="preserve"> punkte patvirtina, kad tiekėjui nėra taikomas šis pašalinimo pagrindas. Tuo atveju, jei pirkimo sąlygose </w:t>
      </w:r>
      <w:r w:rsidRPr="00411101">
        <w:rPr>
          <w:rFonts w:ascii="Calibri" w:eastAsia="Calibri" w:hAnsi="Calibri" w:cs="Calibri"/>
          <w:sz w:val="24"/>
          <w:szCs w:val="24"/>
          <w:lang w:val="lt-LT"/>
        </w:rPr>
        <w:lastRenderedPageBreak/>
        <w:t>taikomi kvalifikaciniai reikalavimai, tiekėjas turi pateikti ūkio subjektų, kurių pajėgumais remiasi, laisvos formos deklaraciją, kurioje nurodoma, kad šie subjektai neturi VPĮ 46 straipsnio 2</w:t>
      </w:r>
      <w:r w:rsidRPr="00411101">
        <w:rPr>
          <w:rFonts w:ascii="Calibri" w:eastAsia="Calibri" w:hAnsi="Calibri" w:cs="Calibri"/>
          <w:b/>
          <w:bCs/>
          <w:sz w:val="24"/>
          <w:szCs w:val="24"/>
          <w:vertAlign w:val="superscript"/>
          <w:lang w:val="lt-LT"/>
        </w:rPr>
        <w:t>1</w:t>
      </w:r>
      <w:r w:rsidRPr="00411101">
        <w:rPr>
          <w:rFonts w:ascii="Calibri" w:eastAsia="Calibri" w:hAnsi="Calibri" w:cs="Calibri"/>
          <w:sz w:val="24"/>
          <w:szCs w:val="24"/>
          <w:lang w:val="lt-LT"/>
        </w:rPr>
        <w:t xml:space="preserve"> dalyje nurodyto pašalinimo pagrindo.</w:t>
      </w:r>
    </w:p>
    <w:p w14:paraId="681FD5F2" w14:textId="77777777" w:rsidR="007724A2" w:rsidRPr="00C95A02" w:rsidRDefault="007724A2" w:rsidP="007724A2">
      <w:pPr>
        <w:shd w:val="clear" w:color="auto" w:fill="FFFFFF"/>
        <w:spacing w:line="276" w:lineRule="auto"/>
        <w:jc w:val="both"/>
        <w:rPr>
          <w:rFonts w:ascii="Calibri" w:hAnsi="Calibri" w:cs="Calibri"/>
          <w:sz w:val="24"/>
          <w:szCs w:val="24"/>
          <w:lang w:val="lt-LT"/>
        </w:rPr>
      </w:pPr>
      <w:r w:rsidRPr="00C95A02">
        <w:rPr>
          <w:rFonts w:ascii="Calibri" w:hAnsi="Calibri" w:cs="Calibri"/>
          <w:sz w:val="24"/>
          <w:szCs w:val="24"/>
          <w:lang w:val="lt-LT"/>
        </w:rPr>
        <w:t xml:space="preserve">6.4. Perkančioji organizacija šiame pirkime tikrins tiekėjų kvalifikaciją. Visi tiekėjai kartu su pasiūlymu turi pateikti dokumentus, patvirtinančius tiekėjo atitiktį kvalifikaciniams reikalavimams, nurodytiems pirkimo sąlygų 6.6.1 papunktyje. </w:t>
      </w:r>
    </w:p>
    <w:p w14:paraId="285FA1E5" w14:textId="77777777" w:rsidR="007724A2" w:rsidRPr="00C95A02" w:rsidRDefault="007724A2" w:rsidP="007724A2">
      <w:pPr>
        <w:shd w:val="clear" w:color="auto" w:fill="FFFFFF"/>
        <w:spacing w:line="276" w:lineRule="auto"/>
        <w:jc w:val="both"/>
        <w:rPr>
          <w:rFonts w:ascii="Calibri" w:hAnsi="Calibri" w:cs="Calibri"/>
          <w:sz w:val="24"/>
          <w:szCs w:val="24"/>
          <w:lang w:val="lt-LT"/>
        </w:rPr>
      </w:pPr>
      <w:r w:rsidRPr="00C95A02">
        <w:rPr>
          <w:rFonts w:ascii="Calibri" w:hAnsi="Calibri" w:cs="Calibri"/>
          <w:sz w:val="24"/>
          <w:szCs w:val="24"/>
          <w:lang w:val="lt-LT"/>
        </w:rPr>
        <w:t xml:space="preserve">6.5. </w:t>
      </w:r>
      <w:r w:rsidRPr="00C95A02">
        <w:rPr>
          <w:rFonts w:ascii="Calibri" w:hAnsi="Calibri" w:cs="Calibri"/>
          <w:b/>
          <w:sz w:val="24"/>
          <w:szCs w:val="24"/>
          <w:lang w:val="lt-LT"/>
        </w:rPr>
        <w:t>Perkančioji organizacija kvalifikaciją tikrins ne pilna apimtimi, todėl tiekėjas perkančiajai organizacijai įsipareigoja, kad sutartį vykdys tik tokią teisę turintys asmenys</w:t>
      </w:r>
      <w:r w:rsidRPr="00C95A02">
        <w:rPr>
          <w:rFonts w:ascii="Calibri" w:hAnsi="Calibri" w:cs="Calibri"/>
          <w:sz w:val="24"/>
          <w:szCs w:val="24"/>
          <w:lang w:val="lt-LT"/>
        </w:rPr>
        <w:t>.</w:t>
      </w:r>
    </w:p>
    <w:p w14:paraId="77D2A721" w14:textId="77777777" w:rsidR="007724A2" w:rsidRPr="00C95A02" w:rsidRDefault="007724A2" w:rsidP="007724A2">
      <w:pPr>
        <w:shd w:val="clear" w:color="auto" w:fill="FFFFFF"/>
        <w:spacing w:line="276" w:lineRule="auto"/>
        <w:jc w:val="both"/>
        <w:rPr>
          <w:rFonts w:ascii="Calibri" w:hAnsi="Calibri" w:cs="Calibri"/>
          <w:sz w:val="24"/>
          <w:szCs w:val="24"/>
          <w:lang w:val="lt-LT"/>
        </w:rPr>
      </w:pPr>
      <w:r w:rsidRPr="00C95A02">
        <w:rPr>
          <w:rFonts w:ascii="Calibri" w:hAnsi="Calibri" w:cs="Calibri"/>
          <w:sz w:val="24"/>
          <w:szCs w:val="24"/>
          <w:lang w:val="lt-LT"/>
        </w:rPr>
        <w:t>6.6. Tiekėjo kvalifikacijos vertinimo kriterijai ir atitiktį kvalifikaciniams reikalavimams patvirtinančių dokumentų sąrašas:</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5"/>
        <w:gridCol w:w="4917"/>
      </w:tblGrid>
      <w:tr w:rsidR="007724A2" w:rsidRPr="00C95A02" w14:paraId="779AC110" w14:textId="77777777" w:rsidTr="00D408E3">
        <w:tc>
          <w:tcPr>
            <w:tcW w:w="2522" w:type="pct"/>
          </w:tcPr>
          <w:p w14:paraId="67628E21" w14:textId="77777777" w:rsidR="007724A2" w:rsidRPr="00C95A02" w:rsidRDefault="007724A2" w:rsidP="00D408E3">
            <w:pPr>
              <w:shd w:val="clear" w:color="auto" w:fill="FFFFFF"/>
              <w:spacing w:line="276" w:lineRule="auto"/>
              <w:ind w:hanging="108"/>
              <w:jc w:val="both"/>
              <w:rPr>
                <w:rFonts w:ascii="Calibri" w:hAnsi="Calibri" w:cs="Calibri"/>
                <w:b/>
                <w:sz w:val="24"/>
                <w:szCs w:val="24"/>
                <w:lang w:val="lt-LT"/>
              </w:rPr>
            </w:pPr>
            <w:r w:rsidRPr="00C95A02">
              <w:rPr>
                <w:rFonts w:ascii="Calibri" w:hAnsi="Calibri" w:cs="Calibri"/>
                <w:b/>
                <w:sz w:val="24"/>
                <w:szCs w:val="24"/>
                <w:lang w:val="lt-LT"/>
              </w:rPr>
              <w:t xml:space="preserve"> Kvalifikacijos reikalavimai*</w:t>
            </w:r>
          </w:p>
        </w:tc>
        <w:tc>
          <w:tcPr>
            <w:tcW w:w="2478" w:type="pct"/>
          </w:tcPr>
          <w:p w14:paraId="4AF36C9E" w14:textId="77777777" w:rsidR="007724A2" w:rsidRPr="00C95A02" w:rsidRDefault="007724A2" w:rsidP="00D408E3">
            <w:pPr>
              <w:shd w:val="clear" w:color="auto" w:fill="FFFFFF"/>
              <w:spacing w:line="276" w:lineRule="auto"/>
              <w:jc w:val="both"/>
              <w:rPr>
                <w:rFonts w:ascii="Calibri" w:hAnsi="Calibri" w:cs="Calibri"/>
                <w:b/>
                <w:sz w:val="24"/>
                <w:szCs w:val="24"/>
                <w:lang w:val="lt-LT"/>
              </w:rPr>
            </w:pPr>
            <w:r w:rsidRPr="00C95A02">
              <w:rPr>
                <w:rFonts w:ascii="Calibri" w:hAnsi="Calibri" w:cs="Calibri"/>
                <w:b/>
                <w:sz w:val="24"/>
                <w:szCs w:val="24"/>
                <w:lang w:val="lt-LT"/>
              </w:rPr>
              <w:t>Kvalifikacijos reikalavimų atitikimą įrodantys dokumentai</w:t>
            </w:r>
          </w:p>
        </w:tc>
      </w:tr>
      <w:tr w:rsidR="007724A2" w:rsidRPr="00C95A02" w14:paraId="3F7D241E" w14:textId="77777777" w:rsidTr="00D408E3">
        <w:trPr>
          <w:trHeight w:val="1565"/>
        </w:trPr>
        <w:tc>
          <w:tcPr>
            <w:tcW w:w="2522" w:type="pct"/>
          </w:tcPr>
          <w:p w14:paraId="0764D79E" w14:textId="77777777" w:rsidR="007724A2" w:rsidRPr="00C95A02" w:rsidRDefault="007724A2" w:rsidP="007724A2">
            <w:pPr>
              <w:widowControl w:val="0"/>
              <w:spacing w:line="240" w:lineRule="atLeast"/>
              <w:jc w:val="both"/>
              <w:rPr>
                <w:sz w:val="22"/>
                <w:szCs w:val="22"/>
                <w:lang w:val="lt-LT"/>
              </w:rPr>
            </w:pPr>
            <w:r w:rsidRPr="00C95A02">
              <w:rPr>
                <w:rFonts w:ascii="Calibri" w:hAnsi="Calibri" w:cs="Calibri"/>
                <w:b/>
                <w:i/>
                <w:iCs/>
                <w:sz w:val="24"/>
                <w:szCs w:val="24"/>
                <w:lang w:val="lt-LT"/>
              </w:rPr>
              <w:t>6.6.1.</w:t>
            </w:r>
            <w:r w:rsidRPr="00C95A02">
              <w:rPr>
                <w:rFonts w:ascii="Calibri" w:hAnsi="Calibri" w:cs="Calibri"/>
                <w:sz w:val="24"/>
                <w:szCs w:val="24"/>
                <w:lang w:val="lt-LT"/>
              </w:rPr>
              <w:t xml:space="preserve"> </w:t>
            </w:r>
            <w:r w:rsidRPr="00C95A02">
              <w:rPr>
                <w:b/>
                <w:sz w:val="22"/>
                <w:szCs w:val="22"/>
                <w:lang w:val="lt-LT"/>
              </w:rPr>
              <w:t>Tiekėjo specialistų, atsakingų už sutarties vykdymą, kvalifikacija.</w:t>
            </w:r>
            <w:r w:rsidRPr="00C95A02">
              <w:rPr>
                <w:sz w:val="22"/>
                <w:szCs w:val="22"/>
                <w:lang w:val="lt-LT"/>
              </w:rPr>
              <w:t xml:space="preserve"> Tiekėjas privalo paskirti sutarčiai vykdyti specialistus, kurių kvalifikacija atitinka žemiau nurodytus reikalavimus (reikalavimas nustatomas vadovaujantis LR Nekilnojamojo turto kadastro įstatymu):</w:t>
            </w:r>
          </w:p>
          <w:p w14:paraId="42B07355" w14:textId="77777777" w:rsidR="007724A2" w:rsidRPr="00C95A02" w:rsidRDefault="007724A2" w:rsidP="007724A2">
            <w:pPr>
              <w:widowControl w:val="0"/>
              <w:spacing w:line="240" w:lineRule="atLeast"/>
              <w:jc w:val="both"/>
              <w:rPr>
                <w:sz w:val="22"/>
                <w:szCs w:val="22"/>
                <w:lang w:val="lt-LT"/>
              </w:rPr>
            </w:pPr>
            <w:r w:rsidRPr="00C95A02">
              <w:rPr>
                <w:sz w:val="22"/>
                <w:szCs w:val="22"/>
                <w:lang w:val="lt-LT"/>
              </w:rPr>
              <w:t xml:space="preserve">– ne mažiau kaip 1 specialistą, turintį  teisę atlikti nekilnojamųjų daiktų kadastrinių matavimų paslaugas. </w:t>
            </w:r>
          </w:p>
          <w:p w14:paraId="064560CB" w14:textId="77777777" w:rsidR="007724A2" w:rsidRPr="00C95A02" w:rsidRDefault="007724A2" w:rsidP="007724A2">
            <w:pPr>
              <w:widowControl w:val="0"/>
              <w:spacing w:line="240" w:lineRule="atLeast"/>
              <w:jc w:val="both"/>
              <w:rPr>
                <w:sz w:val="22"/>
                <w:szCs w:val="22"/>
                <w:lang w:val="lt-LT"/>
              </w:rPr>
            </w:pPr>
          </w:p>
          <w:p w14:paraId="2E9F0837" w14:textId="77777777" w:rsidR="007724A2" w:rsidRPr="00C95A02" w:rsidRDefault="007724A2" w:rsidP="007724A2">
            <w:pPr>
              <w:widowControl w:val="0"/>
              <w:spacing w:line="240" w:lineRule="atLeast"/>
              <w:jc w:val="both"/>
              <w:rPr>
                <w:i/>
                <w:u w:val="single"/>
                <w:lang w:val="lt-LT"/>
              </w:rPr>
            </w:pPr>
            <w:r w:rsidRPr="00C95A02">
              <w:rPr>
                <w:i/>
                <w:u w:val="single"/>
                <w:lang w:val="lt-LT"/>
              </w:rPr>
              <w:t>Pastabos:</w:t>
            </w:r>
          </w:p>
          <w:p w14:paraId="260AEFDD" w14:textId="77777777" w:rsidR="007724A2" w:rsidRPr="00C95A02" w:rsidRDefault="007724A2" w:rsidP="007724A2">
            <w:pPr>
              <w:widowControl w:val="0"/>
              <w:spacing w:line="240" w:lineRule="atLeast"/>
              <w:jc w:val="both"/>
              <w:rPr>
                <w:i/>
                <w:iCs/>
                <w:lang w:val="lt-LT"/>
              </w:rPr>
            </w:pPr>
            <w:r w:rsidRPr="00C95A02">
              <w:rPr>
                <w:i/>
                <w:iCs/>
                <w:sz w:val="22"/>
                <w:szCs w:val="22"/>
                <w:lang w:val="lt-LT"/>
              </w:rPr>
              <w:t>1</w:t>
            </w:r>
            <w:r w:rsidRPr="00C95A02">
              <w:rPr>
                <w:i/>
                <w:iCs/>
                <w:lang w:val="lt-LT"/>
              </w:rPr>
              <w:t>. Reikalaujama kvalifikacija turi būti įgyta iki pasiūlymų pateikimo termino pabaigos;</w:t>
            </w:r>
          </w:p>
          <w:p w14:paraId="0CA0A883" w14:textId="77777777" w:rsidR="007724A2" w:rsidRPr="00C95A02" w:rsidRDefault="007724A2" w:rsidP="007724A2">
            <w:pPr>
              <w:jc w:val="both"/>
              <w:rPr>
                <w:i/>
                <w:lang w:val="lt-LT"/>
              </w:rPr>
            </w:pPr>
            <w:r w:rsidRPr="00C95A02">
              <w:rPr>
                <w:i/>
                <w:color w:val="000000"/>
                <w:lang w:val="lt-LT" w:eastAsia="lt-LT"/>
              </w:rPr>
              <w:t>2.</w:t>
            </w:r>
            <w:r w:rsidRPr="00C95A02">
              <w:rPr>
                <w:i/>
                <w:lang w:val="lt-LT"/>
              </w:rPr>
              <w:t xml:space="preserve"> Tiekėjas turi paskirti reikiamą skaičių specialistų, kad užtikrintų tinkamą sutarties vykdymą.</w:t>
            </w:r>
          </w:p>
          <w:p w14:paraId="287177E6" w14:textId="0A6D580D" w:rsidR="007724A2" w:rsidRPr="00C95A02" w:rsidRDefault="007724A2" w:rsidP="00D408E3">
            <w:pPr>
              <w:spacing w:line="276" w:lineRule="auto"/>
              <w:jc w:val="both"/>
              <w:rPr>
                <w:rFonts w:ascii="Calibri" w:hAnsi="Calibri" w:cs="Calibri"/>
                <w:i/>
                <w:sz w:val="24"/>
                <w:szCs w:val="24"/>
                <w:lang w:val="lt-LT"/>
              </w:rPr>
            </w:pPr>
          </w:p>
          <w:p w14:paraId="24118C2C" w14:textId="77777777" w:rsidR="007724A2" w:rsidRPr="00C95A02" w:rsidRDefault="007724A2" w:rsidP="00D408E3">
            <w:pPr>
              <w:spacing w:line="276" w:lineRule="auto"/>
              <w:jc w:val="both"/>
              <w:rPr>
                <w:rFonts w:ascii="Calibri" w:hAnsi="Calibri" w:cs="Calibri"/>
                <w:i/>
                <w:sz w:val="24"/>
                <w:szCs w:val="24"/>
                <w:lang w:val="lt-LT"/>
              </w:rPr>
            </w:pPr>
          </w:p>
          <w:p w14:paraId="503B30C0" w14:textId="77777777" w:rsidR="007724A2" w:rsidRPr="00C95A02" w:rsidRDefault="007724A2" w:rsidP="00D408E3">
            <w:pPr>
              <w:spacing w:line="276" w:lineRule="auto"/>
              <w:jc w:val="both"/>
              <w:rPr>
                <w:rFonts w:ascii="Calibri" w:hAnsi="Calibri" w:cs="Calibri"/>
                <w:i/>
                <w:sz w:val="24"/>
                <w:szCs w:val="24"/>
                <w:lang w:val="lt-LT"/>
              </w:rPr>
            </w:pPr>
          </w:p>
          <w:p w14:paraId="09CA1B82" w14:textId="77777777" w:rsidR="007724A2" w:rsidRPr="00C95A02" w:rsidRDefault="007724A2" w:rsidP="00D408E3">
            <w:pPr>
              <w:spacing w:line="276" w:lineRule="auto"/>
              <w:jc w:val="both"/>
              <w:rPr>
                <w:rFonts w:ascii="Calibri" w:eastAsia="Calibri" w:hAnsi="Calibri" w:cs="Calibri"/>
                <w:i/>
                <w:sz w:val="24"/>
                <w:szCs w:val="24"/>
                <w:lang w:val="lt-LT"/>
              </w:rPr>
            </w:pPr>
          </w:p>
          <w:p w14:paraId="298DF0F7" w14:textId="77777777" w:rsidR="007724A2" w:rsidRPr="00C95A02" w:rsidRDefault="007724A2" w:rsidP="00D408E3">
            <w:pPr>
              <w:spacing w:line="276" w:lineRule="auto"/>
              <w:jc w:val="both"/>
              <w:rPr>
                <w:rFonts w:ascii="Calibri" w:eastAsia="Calibri" w:hAnsi="Calibri" w:cs="Calibri"/>
                <w:i/>
                <w:sz w:val="24"/>
                <w:szCs w:val="24"/>
                <w:lang w:val="lt-LT"/>
              </w:rPr>
            </w:pPr>
          </w:p>
        </w:tc>
        <w:tc>
          <w:tcPr>
            <w:tcW w:w="2478" w:type="pct"/>
          </w:tcPr>
          <w:p w14:paraId="749FC18E" w14:textId="278568B2" w:rsidR="007724A2" w:rsidRPr="00C95A02" w:rsidRDefault="007724A2" w:rsidP="007724A2">
            <w:pPr>
              <w:widowControl w:val="0"/>
              <w:spacing w:line="240" w:lineRule="atLeast"/>
              <w:jc w:val="both"/>
              <w:rPr>
                <w:bCs/>
                <w:sz w:val="22"/>
                <w:szCs w:val="22"/>
                <w:lang w:val="lt-LT"/>
              </w:rPr>
            </w:pPr>
            <w:r w:rsidRPr="00C95A02">
              <w:rPr>
                <w:bCs/>
                <w:sz w:val="22"/>
                <w:szCs w:val="22"/>
                <w:lang w:val="lt-LT"/>
              </w:rPr>
              <w:t>Pateikiama:</w:t>
            </w:r>
          </w:p>
          <w:p w14:paraId="2FD16790" w14:textId="07C71791" w:rsidR="007724A2" w:rsidRPr="00C95A02" w:rsidRDefault="007724A2" w:rsidP="007724A2">
            <w:pPr>
              <w:widowControl w:val="0"/>
              <w:spacing w:line="240" w:lineRule="atLeast"/>
              <w:jc w:val="both"/>
              <w:rPr>
                <w:bCs/>
                <w:sz w:val="22"/>
                <w:szCs w:val="22"/>
                <w:lang w:val="lt-LT"/>
              </w:rPr>
            </w:pPr>
            <w:r w:rsidRPr="00C95A02">
              <w:rPr>
                <w:bCs/>
                <w:sz w:val="22"/>
                <w:szCs w:val="22"/>
                <w:lang w:val="lt-LT"/>
              </w:rPr>
              <w:t xml:space="preserve">1) </w:t>
            </w:r>
            <w:proofErr w:type="spellStart"/>
            <w:r w:rsidRPr="00C95A02">
              <w:rPr>
                <w:sz w:val="22"/>
                <w:szCs w:val="22"/>
              </w:rPr>
              <w:t>Tiekėjo</w:t>
            </w:r>
            <w:proofErr w:type="spellEnd"/>
            <w:r w:rsidRPr="00C95A02">
              <w:rPr>
                <w:sz w:val="22"/>
                <w:szCs w:val="22"/>
              </w:rPr>
              <w:t xml:space="preserve"> </w:t>
            </w:r>
            <w:proofErr w:type="spellStart"/>
            <w:r w:rsidRPr="00C95A02">
              <w:rPr>
                <w:sz w:val="22"/>
                <w:szCs w:val="22"/>
              </w:rPr>
              <w:t>specialistų</w:t>
            </w:r>
            <w:proofErr w:type="spellEnd"/>
            <w:r w:rsidRPr="00C95A02">
              <w:rPr>
                <w:sz w:val="22"/>
                <w:szCs w:val="22"/>
              </w:rPr>
              <w:t xml:space="preserve"> </w:t>
            </w:r>
            <w:proofErr w:type="spellStart"/>
            <w:r w:rsidRPr="00C95A02">
              <w:rPr>
                <w:sz w:val="22"/>
                <w:szCs w:val="22"/>
              </w:rPr>
              <w:t>ir</w:t>
            </w:r>
            <w:proofErr w:type="spellEnd"/>
            <w:r w:rsidRPr="00C95A02">
              <w:rPr>
                <w:sz w:val="22"/>
                <w:szCs w:val="22"/>
              </w:rPr>
              <w:t xml:space="preserve"> </w:t>
            </w:r>
            <w:proofErr w:type="spellStart"/>
            <w:r w:rsidRPr="00C95A02">
              <w:rPr>
                <w:sz w:val="22"/>
                <w:szCs w:val="22"/>
              </w:rPr>
              <w:t>asmenų</w:t>
            </w:r>
            <w:proofErr w:type="spellEnd"/>
            <w:r w:rsidRPr="00C95A02">
              <w:rPr>
                <w:sz w:val="22"/>
                <w:szCs w:val="22"/>
              </w:rPr>
              <w:t xml:space="preserve">, </w:t>
            </w:r>
            <w:proofErr w:type="spellStart"/>
            <w:r w:rsidRPr="00C95A02">
              <w:rPr>
                <w:sz w:val="22"/>
                <w:szCs w:val="22"/>
              </w:rPr>
              <w:t>atsakingų</w:t>
            </w:r>
            <w:proofErr w:type="spellEnd"/>
            <w:r w:rsidRPr="00C95A02">
              <w:rPr>
                <w:sz w:val="22"/>
                <w:szCs w:val="22"/>
              </w:rPr>
              <w:t xml:space="preserve"> </w:t>
            </w:r>
            <w:proofErr w:type="spellStart"/>
            <w:r w:rsidRPr="00C95A02">
              <w:rPr>
                <w:sz w:val="22"/>
                <w:szCs w:val="22"/>
              </w:rPr>
              <w:t>už</w:t>
            </w:r>
            <w:proofErr w:type="spellEnd"/>
            <w:r w:rsidRPr="00C95A02">
              <w:rPr>
                <w:sz w:val="22"/>
                <w:szCs w:val="22"/>
              </w:rPr>
              <w:t xml:space="preserve"> </w:t>
            </w:r>
            <w:proofErr w:type="spellStart"/>
            <w:r w:rsidRPr="00C95A02">
              <w:rPr>
                <w:sz w:val="22"/>
                <w:szCs w:val="22"/>
              </w:rPr>
              <w:t>sutarties</w:t>
            </w:r>
            <w:proofErr w:type="spellEnd"/>
            <w:r w:rsidRPr="00C95A02">
              <w:rPr>
                <w:sz w:val="22"/>
                <w:szCs w:val="22"/>
              </w:rPr>
              <w:t xml:space="preserve"> </w:t>
            </w:r>
            <w:proofErr w:type="spellStart"/>
            <w:r w:rsidRPr="00C95A02">
              <w:rPr>
                <w:sz w:val="22"/>
                <w:szCs w:val="22"/>
              </w:rPr>
              <w:t>vykdymą</w:t>
            </w:r>
            <w:proofErr w:type="spellEnd"/>
            <w:r w:rsidRPr="00C95A02">
              <w:rPr>
                <w:sz w:val="22"/>
                <w:szCs w:val="22"/>
              </w:rPr>
              <w:t>,</w:t>
            </w:r>
            <w:r w:rsidRPr="00C95A02">
              <w:rPr>
                <w:bCs/>
                <w:sz w:val="22"/>
                <w:szCs w:val="22"/>
                <w:lang w:val="lt-LT"/>
              </w:rPr>
              <w:t xml:space="preserve"> sąrašas (parengtas pagal pirkimo dokumentų </w:t>
            </w:r>
            <w:r w:rsidR="00CE0944" w:rsidRPr="00C95A02">
              <w:rPr>
                <w:bCs/>
                <w:sz w:val="22"/>
                <w:szCs w:val="22"/>
                <w:lang w:val="lt-LT"/>
              </w:rPr>
              <w:t>3</w:t>
            </w:r>
            <w:r w:rsidRPr="00C95A02">
              <w:rPr>
                <w:bCs/>
                <w:sz w:val="22"/>
                <w:szCs w:val="22"/>
                <w:lang w:val="lt-LT"/>
              </w:rPr>
              <w:t xml:space="preserve"> priedą) „Tiekėjo specialistų ir asmenų, atsakingų už sutarties vykdymą, sąrašas“ (toliau – Sąrašas) pateiktas elektroninėje formoje, nurodant siūlomų specialistų vardus, pavardes, dabartinę darbovietę, profesinę kvalifikaciją ir: </w:t>
            </w:r>
          </w:p>
          <w:p w14:paraId="0F7EC646" w14:textId="4D78FE17" w:rsidR="007724A2" w:rsidRPr="00C95A02" w:rsidRDefault="007724A2" w:rsidP="007724A2">
            <w:pPr>
              <w:tabs>
                <w:tab w:val="left" w:pos="9631"/>
              </w:tabs>
              <w:spacing w:line="300" w:lineRule="atLeast"/>
              <w:jc w:val="both"/>
              <w:rPr>
                <w:bCs/>
                <w:sz w:val="22"/>
                <w:szCs w:val="22"/>
                <w:lang w:val="lt-LT"/>
              </w:rPr>
            </w:pPr>
            <w:r w:rsidRPr="00C95A02">
              <w:rPr>
                <w:bCs/>
                <w:sz w:val="22"/>
                <w:szCs w:val="22"/>
                <w:lang w:val="lt-LT"/>
              </w:rPr>
              <w:t xml:space="preserve">2) dėl </w:t>
            </w:r>
            <w:r w:rsidR="00CE0944" w:rsidRPr="00C95A02">
              <w:rPr>
                <w:bCs/>
                <w:sz w:val="22"/>
                <w:szCs w:val="22"/>
                <w:lang w:val="lt-LT"/>
              </w:rPr>
              <w:t>6.6.1</w:t>
            </w:r>
            <w:r w:rsidRPr="00C95A02">
              <w:rPr>
                <w:bCs/>
                <w:sz w:val="22"/>
                <w:szCs w:val="22"/>
                <w:lang w:val="lt-LT"/>
              </w:rPr>
              <w:t xml:space="preserve"> punkte nurodyto specialisto - perkančioji organizacija, naudodamasi Nacionalinės žemės tarnybos (</w:t>
            </w:r>
            <w:hyperlink r:id="rId11" w:history="1">
              <w:r w:rsidRPr="00C95A02">
                <w:rPr>
                  <w:rStyle w:val="Hipersaitas"/>
                  <w:bCs/>
                  <w:sz w:val="22"/>
                  <w:szCs w:val="22"/>
                  <w:lang w:val="lt-LT"/>
                </w:rPr>
                <w:t>https://sena.nzt.lt/popup2.php?item_id=3810</w:t>
              </w:r>
            </w:hyperlink>
            <w:r w:rsidRPr="00C95A02">
              <w:rPr>
                <w:bCs/>
                <w:sz w:val="22"/>
                <w:szCs w:val="22"/>
                <w:lang w:val="lt-LT"/>
              </w:rPr>
              <w:t xml:space="preserve">) dokumentų registrais, patikrins atitiktį nustatytiems reikalavimams – duomenis apie specialisto turimą galiojanti matininko kvalifikacijos pažymėjimą. </w:t>
            </w:r>
          </w:p>
          <w:p w14:paraId="0D891F6F" w14:textId="77777777" w:rsidR="007724A2" w:rsidRPr="00C95A02" w:rsidRDefault="007724A2" w:rsidP="007724A2">
            <w:pPr>
              <w:tabs>
                <w:tab w:val="left" w:pos="9631"/>
              </w:tabs>
              <w:spacing w:line="300" w:lineRule="atLeast"/>
              <w:jc w:val="both"/>
              <w:rPr>
                <w:bCs/>
                <w:sz w:val="22"/>
                <w:szCs w:val="22"/>
                <w:lang w:val="lt-LT"/>
              </w:rPr>
            </w:pPr>
            <w:r w:rsidRPr="00C95A02">
              <w:rPr>
                <w:bCs/>
                <w:sz w:val="22"/>
                <w:szCs w:val="22"/>
                <w:lang w:val="lt-LT"/>
              </w:rPr>
              <w:t>Pastaba.</w:t>
            </w:r>
            <w:r w:rsidRPr="00C95A02">
              <w:t xml:space="preserve"> </w:t>
            </w:r>
            <w:r w:rsidRPr="00C95A02">
              <w:rPr>
                <w:bCs/>
                <w:sz w:val="22"/>
                <w:szCs w:val="22"/>
                <w:lang w:val="lt-LT"/>
              </w:rPr>
              <w:t>Jeigu dėl techninių ar kt. kliūčių perkančioji organizacija informacijos apie specialisto turimą galiojantį matininko kvalifikacijos pažymėjimą pasitikrinti aukščiau nurodytame registre negali arba tokios informacijos ten neranda, perkančioji organizacija turi teisę tiekėjo prašyti pateikti galiojantį specialisto matininko kvalifikacijos pažymėjimą, išduotą Nacionalinės žemės tarnybos prie Aplinkos ministerijos, ar atitinkamos užsienio šalies institucijos išduotą dokumentą, suteikiantį teisę specialistui atlikti nekilnojamųjų daiktų kadastro duomenų nustatymo darbus. Lietuvos Respublikos, kitų valstybių narių piliečiai, kiti fiziniai asmenys, kurie naudojasi Europos Sąjungos teisės aktų jiems suteiktomis judėjimo valstybėje narėje teisėmis, gali pateikti kvalifikacijos pažymėjimus arba kitus dokumentus, kurie suteikia teisę atlikti nekilnojamųjų daiktų kadastro duomenų nustatymo darbus.</w:t>
            </w:r>
          </w:p>
          <w:p w14:paraId="60879B0C" w14:textId="77777777" w:rsidR="007724A2" w:rsidRPr="00C95A02" w:rsidRDefault="007724A2" w:rsidP="007724A2">
            <w:pPr>
              <w:tabs>
                <w:tab w:val="left" w:pos="9631"/>
              </w:tabs>
              <w:spacing w:line="300" w:lineRule="atLeast"/>
              <w:jc w:val="both"/>
              <w:rPr>
                <w:bCs/>
                <w:sz w:val="22"/>
                <w:szCs w:val="22"/>
                <w:lang w:val="lt-LT"/>
              </w:rPr>
            </w:pPr>
            <w:r w:rsidRPr="00C95A02">
              <w:rPr>
                <w:bCs/>
                <w:sz w:val="22"/>
                <w:szCs w:val="22"/>
                <w:lang w:val="lt-LT"/>
              </w:rPr>
              <w:t xml:space="preserve">Tuo atveju, jeigu valstybės narės pilietis, kitas fizinis asmuo, juridinių asmenų ar kitų organizacijų, ar jų </w:t>
            </w:r>
            <w:r w:rsidRPr="00C95A02">
              <w:rPr>
                <w:bCs/>
                <w:sz w:val="22"/>
                <w:szCs w:val="22"/>
                <w:lang w:val="lt-LT"/>
              </w:rPr>
              <w:lastRenderedPageBreak/>
              <w:t>padalinių darbuotojas turi kitos valstybės narės kompetentingos institucijos išduotą kvalifikacijos pažymėjimą arba kitą dokumentą, įrodantį, kad jis turi teisę atlikti nekilnojamųjų daiktų kadastro duomenų nustatymo darbus, reikalavimas tokį pažymėjimą gauti iš naujo netaikomas;</w:t>
            </w:r>
          </w:p>
          <w:p w14:paraId="4D53FE44" w14:textId="77777777" w:rsidR="007724A2" w:rsidRPr="00C95A02" w:rsidRDefault="007724A2" w:rsidP="007724A2">
            <w:pPr>
              <w:tabs>
                <w:tab w:val="left" w:pos="9631"/>
              </w:tabs>
              <w:jc w:val="both"/>
              <w:rPr>
                <w:iCs/>
                <w:noProof/>
                <w:sz w:val="22"/>
                <w:szCs w:val="22"/>
                <w:u w:val="single"/>
                <w:lang w:val="lt-LT"/>
              </w:rPr>
            </w:pPr>
          </w:p>
          <w:p w14:paraId="2A4E478D" w14:textId="77777777" w:rsidR="007724A2" w:rsidRPr="00C95A02" w:rsidRDefault="007724A2" w:rsidP="007724A2">
            <w:pPr>
              <w:widowControl w:val="0"/>
              <w:autoSpaceDE w:val="0"/>
              <w:autoSpaceDN w:val="0"/>
              <w:adjustRightInd w:val="0"/>
              <w:spacing w:line="240" w:lineRule="atLeast"/>
              <w:jc w:val="both"/>
              <w:rPr>
                <w:sz w:val="22"/>
                <w:szCs w:val="22"/>
                <w:lang w:val="lt-LT"/>
              </w:rPr>
            </w:pPr>
            <w:r w:rsidRPr="00C95A02">
              <w:rPr>
                <w:sz w:val="22"/>
                <w:szCs w:val="22"/>
                <w:lang w:val="lt-LT"/>
              </w:rPr>
              <w:t xml:space="preserve">3) </w:t>
            </w:r>
            <w:r w:rsidRPr="00C95A02">
              <w:rPr>
                <w:b/>
                <w:bCs/>
                <w:sz w:val="22"/>
                <w:szCs w:val="22"/>
                <w:lang w:val="lt-LT"/>
              </w:rPr>
              <w:t xml:space="preserve">specialisto – </w:t>
            </w:r>
            <w:proofErr w:type="spellStart"/>
            <w:r w:rsidRPr="00C95A02">
              <w:rPr>
                <w:b/>
                <w:bCs/>
                <w:sz w:val="22"/>
                <w:szCs w:val="22"/>
                <w:lang w:val="lt-LT"/>
              </w:rPr>
              <w:t>kvazisubtiekėjo</w:t>
            </w:r>
            <w:proofErr w:type="spellEnd"/>
            <w:r w:rsidRPr="00C95A02">
              <w:rPr>
                <w:b/>
                <w:bCs/>
                <w:sz w:val="22"/>
                <w:szCs w:val="22"/>
                <w:lang w:val="lt-LT"/>
              </w:rPr>
              <w:t xml:space="preserve"> sutikimas</w:t>
            </w:r>
            <w:r w:rsidRPr="00C95A02">
              <w:rPr>
                <w:sz w:val="22"/>
                <w:szCs w:val="22"/>
                <w:lang w:val="lt-LT"/>
              </w:rPr>
              <w:t xml:space="preserve"> suteikti sutartyje nurodytas paslaugas (jas konkrečiai įvardinant), </w:t>
            </w:r>
            <w:r w:rsidRPr="00C95A02">
              <w:rPr>
                <w:b/>
                <w:bCs/>
                <w:sz w:val="22"/>
                <w:szCs w:val="22"/>
                <w:lang w:val="lt-LT"/>
              </w:rPr>
              <w:t>jei jis dirba kitoje įmonėje</w:t>
            </w:r>
            <w:r w:rsidRPr="00C95A02">
              <w:rPr>
                <w:sz w:val="22"/>
                <w:szCs w:val="22"/>
                <w:lang w:val="lt-LT"/>
              </w:rPr>
              <w:t xml:space="preserve"> (ne tiekėjo ar ūkio subjekto, kurio pajėgumais tiekėjas remiasi, įmonėje) ir </w:t>
            </w:r>
            <w:r w:rsidRPr="00C95A02">
              <w:rPr>
                <w:b/>
                <w:bCs/>
                <w:sz w:val="22"/>
                <w:szCs w:val="22"/>
                <w:lang w:val="lt-LT"/>
              </w:rPr>
              <w:t xml:space="preserve">tiekėjo ar </w:t>
            </w:r>
            <w:r w:rsidRPr="00C95A02">
              <w:rPr>
                <w:b/>
                <w:sz w:val="22"/>
                <w:szCs w:val="22"/>
                <w:lang w:val="lt-LT"/>
              </w:rPr>
              <w:t>ūkio subjekto,</w:t>
            </w:r>
            <w:r w:rsidRPr="00C95A02">
              <w:rPr>
                <w:sz w:val="22"/>
                <w:szCs w:val="22"/>
                <w:lang w:val="lt-LT"/>
              </w:rPr>
              <w:t xml:space="preserve"> kurio pajėgumais tiekėjas remiasi, </w:t>
            </w:r>
            <w:r w:rsidRPr="00C95A02">
              <w:rPr>
                <w:b/>
                <w:sz w:val="22"/>
                <w:szCs w:val="22"/>
                <w:lang w:val="lt-LT"/>
              </w:rPr>
              <w:t>patvirtinimas,</w:t>
            </w:r>
            <w:r w:rsidRPr="00C95A02">
              <w:rPr>
                <w:sz w:val="22"/>
                <w:szCs w:val="22"/>
                <w:lang w:val="lt-LT"/>
              </w:rPr>
              <w:t xml:space="preserve"> kad laimėjęs konkursą, įdarbins šį </w:t>
            </w:r>
            <w:proofErr w:type="spellStart"/>
            <w:r w:rsidRPr="00C95A02">
              <w:rPr>
                <w:sz w:val="22"/>
                <w:szCs w:val="22"/>
                <w:lang w:val="lt-LT"/>
              </w:rPr>
              <w:t>kvazisubtiekėją</w:t>
            </w:r>
            <w:proofErr w:type="spellEnd"/>
            <w:r w:rsidRPr="00C95A02">
              <w:rPr>
                <w:sz w:val="22"/>
                <w:szCs w:val="22"/>
                <w:lang w:val="lt-LT"/>
              </w:rPr>
              <w:t xml:space="preserve"> (tik tuo atveju, jei šis specialistas nesiūlomas kaip ūkio subjektas, kurio pajėgumais tiekėjas remiasi).</w:t>
            </w:r>
          </w:p>
          <w:p w14:paraId="181BC5B1" w14:textId="77777777" w:rsidR="007724A2" w:rsidRPr="00C95A02" w:rsidRDefault="007724A2" w:rsidP="007724A2">
            <w:pPr>
              <w:widowControl w:val="0"/>
              <w:spacing w:line="240" w:lineRule="atLeast"/>
              <w:jc w:val="both"/>
              <w:rPr>
                <w:sz w:val="22"/>
                <w:szCs w:val="22"/>
                <w:lang w:val="lt-LT"/>
              </w:rPr>
            </w:pPr>
          </w:p>
          <w:p w14:paraId="5D2851CA" w14:textId="7C7BC621" w:rsidR="007724A2" w:rsidRPr="00C95A02" w:rsidRDefault="007724A2" w:rsidP="007724A2">
            <w:pPr>
              <w:tabs>
                <w:tab w:val="left" w:pos="709"/>
              </w:tabs>
              <w:jc w:val="both"/>
              <w:rPr>
                <w:rFonts w:ascii="Calibri" w:eastAsia="Calibri" w:hAnsi="Calibri" w:cs="Calibri"/>
                <w:sz w:val="24"/>
                <w:szCs w:val="24"/>
                <w:lang w:val="lt-LT"/>
              </w:rPr>
            </w:pPr>
            <w:r w:rsidRPr="00C95A02">
              <w:rPr>
                <w:sz w:val="22"/>
                <w:szCs w:val="22"/>
                <w:lang w:val="lt-LT"/>
              </w:rPr>
              <w:t>Pateikiamos atitinkamų dokumentų skaitmeninės kopijos*</w:t>
            </w:r>
          </w:p>
          <w:p w14:paraId="3396E933" w14:textId="1B4860FD" w:rsidR="007724A2" w:rsidRPr="00C95A02" w:rsidRDefault="007724A2" w:rsidP="007724A2">
            <w:pPr>
              <w:tabs>
                <w:tab w:val="left" w:pos="709"/>
              </w:tabs>
              <w:jc w:val="both"/>
              <w:rPr>
                <w:rFonts w:ascii="Calibri" w:eastAsia="Calibri" w:hAnsi="Calibri" w:cs="Calibri"/>
                <w:sz w:val="24"/>
                <w:szCs w:val="24"/>
                <w:lang w:val="lt-LT"/>
              </w:rPr>
            </w:pPr>
          </w:p>
        </w:tc>
      </w:tr>
      <w:tr w:rsidR="007724A2" w:rsidRPr="00C95A02" w14:paraId="06B57E78" w14:textId="77777777" w:rsidTr="00CE0944">
        <w:trPr>
          <w:trHeight w:val="666"/>
        </w:trPr>
        <w:tc>
          <w:tcPr>
            <w:tcW w:w="5000" w:type="pct"/>
            <w:gridSpan w:val="2"/>
            <w:shd w:val="clear" w:color="auto" w:fill="auto"/>
          </w:tcPr>
          <w:p w14:paraId="3F5B74B0" w14:textId="77777777" w:rsidR="007724A2" w:rsidRPr="00C95A02" w:rsidRDefault="007724A2" w:rsidP="007724A2">
            <w:pPr>
              <w:pStyle w:val="BodyTextIndent33"/>
              <w:tabs>
                <w:tab w:val="clear" w:pos="4536"/>
                <w:tab w:val="left" w:pos="0"/>
                <w:tab w:val="left" w:pos="720"/>
              </w:tabs>
              <w:spacing w:line="300" w:lineRule="atLeast"/>
              <w:ind w:firstLine="0"/>
              <w:rPr>
                <w:b/>
                <w:sz w:val="22"/>
                <w:szCs w:val="22"/>
              </w:rPr>
            </w:pPr>
            <w:r w:rsidRPr="00C95A02">
              <w:rPr>
                <w:b/>
                <w:sz w:val="22"/>
                <w:szCs w:val="22"/>
              </w:rPr>
              <w:lastRenderedPageBreak/>
              <w:t>*Tiekėjas pateikdamas dokumentų kopijas, deklaruoja, kad kopijos yra tikros. Perkančioji organizacija pasilieka teisę prašyti tiekėjo pateikti pažymų ar kitų su pasiūlymu teikiamų dokumentų originalus.</w:t>
            </w:r>
          </w:p>
          <w:p w14:paraId="1A13DA96" w14:textId="681A4254" w:rsidR="007724A2" w:rsidRPr="00C95A02" w:rsidRDefault="007724A2" w:rsidP="007724A2">
            <w:pPr>
              <w:pStyle w:val="BodyTextIndent33"/>
              <w:tabs>
                <w:tab w:val="clear" w:pos="4536"/>
                <w:tab w:val="left" w:pos="0"/>
                <w:tab w:val="left" w:pos="720"/>
              </w:tabs>
              <w:spacing w:line="300" w:lineRule="atLeast"/>
              <w:ind w:firstLine="0"/>
              <w:rPr>
                <w:b/>
                <w:color w:val="000000"/>
                <w:sz w:val="22"/>
                <w:szCs w:val="22"/>
                <w:lang w:eastAsia="lt-LT"/>
              </w:rPr>
            </w:pPr>
            <w:r w:rsidRPr="00C95A02">
              <w:rPr>
                <w:b/>
                <w:sz w:val="22"/>
                <w:szCs w:val="22"/>
              </w:rPr>
              <w:t xml:space="preserve">**Tiekėjo kvalifikacija dėl teisės verstis atitinkama veikla nėra tikrinama visa apimtimi. Vadovaujantis VPĮ 35 str. 2 d. 3 p., sutarties projekte (pirkimo sąlygų </w:t>
            </w:r>
            <w:r w:rsidR="00CE0944" w:rsidRPr="00C95A02">
              <w:rPr>
                <w:b/>
                <w:sz w:val="22"/>
                <w:szCs w:val="22"/>
              </w:rPr>
              <w:t xml:space="preserve">2 </w:t>
            </w:r>
            <w:r w:rsidRPr="00C95A02">
              <w:rPr>
                <w:b/>
                <w:sz w:val="22"/>
                <w:szCs w:val="22"/>
              </w:rPr>
              <w:t xml:space="preserve">priedas) nustatytas tiekėjo įsipareigojimas, kad pirkimo sutartį vykdys tik tokią teisę turintys asmenys. </w:t>
            </w:r>
            <w:r w:rsidRPr="00C95A02">
              <w:rPr>
                <w:b/>
                <w:color w:val="000000"/>
                <w:sz w:val="22"/>
                <w:szCs w:val="22"/>
                <w:lang w:eastAsia="lt-LT"/>
              </w:rPr>
              <w:t>Tiekėjas, Užsakovui paprašius, turės pateikti atitinkamus dokumentus, įrodančius, kad pirkimo sutartį vykdys tik tokią teisę turintys asmenys i</w:t>
            </w:r>
            <w:r w:rsidRPr="00C95A02">
              <w:rPr>
                <w:b/>
                <w:iCs/>
                <w:color w:val="000000"/>
                <w:sz w:val="22"/>
                <w:szCs w:val="22"/>
                <w:lang w:eastAsia="lt-LT"/>
              </w:rPr>
              <w:t>ki atitinkamų veiklų vykdymo pradžios</w:t>
            </w:r>
            <w:r w:rsidRPr="00C95A02">
              <w:rPr>
                <w:b/>
                <w:color w:val="000000"/>
                <w:sz w:val="22"/>
                <w:szCs w:val="22"/>
                <w:lang w:eastAsia="lt-LT"/>
              </w:rPr>
              <w:t>.</w:t>
            </w:r>
          </w:p>
        </w:tc>
      </w:tr>
    </w:tbl>
    <w:p w14:paraId="7BC16A20" w14:textId="77777777" w:rsidR="007724A2" w:rsidRPr="00C95A02" w:rsidRDefault="007724A2" w:rsidP="007724A2">
      <w:pPr>
        <w:spacing w:line="276" w:lineRule="auto"/>
        <w:jc w:val="both"/>
        <w:rPr>
          <w:rFonts w:ascii="Calibri" w:hAnsi="Calibri" w:cs="Calibri"/>
          <w:b/>
          <w:sz w:val="24"/>
          <w:szCs w:val="24"/>
          <w:lang w:val="lt-LT"/>
        </w:rPr>
      </w:pPr>
      <w:r w:rsidRPr="00C95A02">
        <w:rPr>
          <w:rFonts w:ascii="Calibri" w:hAnsi="Calibri" w:cs="Calibri"/>
          <w:b/>
          <w:sz w:val="24"/>
          <w:szCs w:val="24"/>
          <w:lang w:val="lt-LT"/>
        </w:rPr>
        <w:t>6.6.2. PASTABOS: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0"/>
        <w:gridCol w:w="4963"/>
      </w:tblGrid>
      <w:tr w:rsidR="007724A2" w:rsidRPr="00C95A02" w14:paraId="12E44C86" w14:textId="77777777" w:rsidTr="00D408E3">
        <w:tc>
          <w:tcPr>
            <w:tcW w:w="4960" w:type="dxa"/>
          </w:tcPr>
          <w:p w14:paraId="46115818" w14:textId="00A2C8D9" w:rsidR="007724A2" w:rsidRPr="00C95A02" w:rsidRDefault="007724A2" w:rsidP="00D408E3">
            <w:pPr>
              <w:spacing w:line="276" w:lineRule="auto"/>
              <w:jc w:val="both"/>
              <w:rPr>
                <w:rFonts w:ascii="Calibri" w:hAnsi="Calibri" w:cs="Calibri"/>
                <w:sz w:val="24"/>
                <w:szCs w:val="24"/>
                <w:lang w:val="lt-LT"/>
              </w:rPr>
            </w:pPr>
            <w:r w:rsidRPr="00C95A02">
              <w:rPr>
                <w:b/>
                <w:sz w:val="22"/>
                <w:szCs w:val="22"/>
                <w:lang w:val="lt-LT"/>
              </w:rPr>
              <w:t>1. Jeigu pirkimo procedūroje dalyvauja jungtinės veiklos sutarties pagrindu ūkio subjektų grupė</w:t>
            </w:r>
          </w:p>
        </w:tc>
        <w:tc>
          <w:tcPr>
            <w:tcW w:w="4963" w:type="dxa"/>
            <w:shd w:val="clear" w:color="auto" w:fill="auto"/>
          </w:tcPr>
          <w:p w14:paraId="6BB0869A" w14:textId="7ED934BF" w:rsidR="007724A2" w:rsidRPr="00C95A02" w:rsidRDefault="007724A2" w:rsidP="007724A2">
            <w:pPr>
              <w:spacing w:line="300" w:lineRule="atLeast"/>
              <w:jc w:val="both"/>
              <w:rPr>
                <w:color w:val="000000"/>
                <w:sz w:val="22"/>
                <w:szCs w:val="22"/>
                <w:lang w:val="lt-LT" w:eastAsia="lt-LT"/>
              </w:rPr>
            </w:pPr>
            <w:r w:rsidRPr="00C95A02">
              <w:rPr>
                <w:sz w:val="22"/>
                <w:szCs w:val="22"/>
                <w:lang w:val="lt-LT"/>
              </w:rPr>
              <w:t xml:space="preserve">Pašalinimo pagrindų nebuvimo reikalavimams privalo atitikti kiekviena jungtinės veiklos sutarties šalis ir pateikti </w:t>
            </w:r>
            <w:r w:rsidRPr="00C95A02">
              <w:rPr>
                <w:bCs/>
                <w:sz w:val="22"/>
                <w:szCs w:val="22"/>
                <w:lang w:val="lt-LT"/>
              </w:rPr>
              <w:t xml:space="preserve">6.6.1. punktuose nurodytus </w:t>
            </w:r>
            <w:r w:rsidRPr="00C95A02">
              <w:rPr>
                <w:sz w:val="22"/>
                <w:szCs w:val="22"/>
                <w:lang w:val="lt-LT"/>
              </w:rPr>
              <w:t xml:space="preserve">Pašalinimo pagrindų nebuvimą įrodančius dokumentus. </w:t>
            </w:r>
            <w:r w:rsidRPr="00C95A02">
              <w:rPr>
                <w:iCs/>
                <w:sz w:val="22"/>
                <w:szCs w:val="22"/>
                <w:lang w:val="lt-LT"/>
              </w:rPr>
              <w:t xml:space="preserve">Kvalifikacijos reikalavimų 6.6.1. </w:t>
            </w:r>
            <w:r w:rsidRPr="00C95A02">
              <w:rPr>
                <w:color w:val="000000"/>
                <w:sz w:val="22"/>
                <w:szCs w:val="22"/>
                <w:lang w:val="lt-LT" w:eastAsia="lt-LT"/>
              </w:rPr>
              <w:t>punkto reikalavimus turi atitikti ir pateikti nurodytus dokumentus ūkio subjektų grupės nario (-</w:t>
            </w:r>
            <w:proofErr w:type="spellStart"/>
            <w:r w:rsidRPr="00C95A02">
              <w:rPr>
                <w:color w:val="000000"/>
                <w:sz w:val="22"/>
                <w:szCs w:val="22"/>
                <w:lang w:val="lt-LT" w:eastAsia="lt-LT"/>
              </w:rPr>
              <w:t>ių</w:t>
            </w:r>
            <w:proofErr w:type="spellEnd"/>
            <w:r w:rsidRPr="00C95A02">
              <w:rPr>
                <w:color w:val="000000"/>
                <w:sz w:val="22"/>
                <w:szCs w:val="22"/>
                <w:lang w:val="lt-LT" w:eastAsia="lt-LT"/>
              </w:rPr>
              <w:t>) specialistai, atsižvelgiant į jų prisiimamus įsipareigojimus pirkimo sutarčiai vykdyti.</w:t>
            </w:r>
          </w:p>
          <w:p w14:paraId="6E28C571" w14:textId="77777777" w:rsidR="007724A2" w:rsidRPr="00C95A02" w:rsidRDefault="007724A2" w:rsidP="007724A2">
            <w:pPr>
              <w:spacing w:line="300" w:lineRule="atLeast"/>
              <w:jc w:val="both"/>
              <w:rPr>
                <w:color w:val="000000"/>
                <w:sz w:val="22"/>
                <w:szCs w:val="22"/>
                <w:lang w:val="lt-LT" w:eastAsia="lt-LT"/>
              </w:rPr>
            </w:pPr>
          </w:p>
          <w:p w14:paraId="58BAD759" w14:textId="2D2B77DD" w:rsidR="007724A2" w:rsidRPr="00C95A02" w:rsidRDefault="007724A2" w:rsidP="007724A2">
            <w:pPr>
              <w:spacing w:line="276" w:lineRule="auto"/>
              <w:jc w:val="both"/>
              <w:rPr>
                <w:rFonts w:ascii="Calibri" w:hAnsi="Calibri" w:cs="Calibri"/>
                <w:i/>
                <w:iCs/>
                <w:sz w:val="24"/>
                <w:szCs w:val="24"/>
                <w:lang w:val="lt-LT"/>
              </w:rPr>
            </w:pPr>
            <w:r w:rsidRPr="00C95A02">
              <w:rPr>
                <w:sz w:val="22"/>
                <w:szCs w:val="22"/>
                <w:lang w:val="lt-LT"/>
              </w:rPr>
              <w:t>Dokumentai pateikiami elektroninėje formoje – tiesiogiai suformuoti elektroninėmis priemonėmis ar skaitmeninės originalo kopijos.*</w:t>
            </w:r>
          </w:p>
        </w:tc>
      </w:tr>
      <w:tr w:rsidR="007724A2" w:rsidRPr="00C95A02" w14:paraId="619189B7" w14:textId="77777777" w:rsidTr="00D408E3">
        <w:tblPrEx>
          <w:tblLook w:val="04A0" w:firstRow="1" w:lastRow="0" w:firstColumn="1" w:lastColumn="0" w:noHBand="0" w:noVBand="1"/>
        </w:tblPrEx>
        <w:tc>
          <w:tcPr>
            <w:tcW w:w="4960" w:type="dxa"/>
            <w:shd w:val="clear" w:color="auto" w:fill="auto"/>
          </w:tcPr>
          <w:p w14:paraId="3EBD85AB" w14:textId="77777777" w:rsidR="007724A2" w:rsidRPr="00C95A02" w:rsidRDefault="007724A2" w:rsidP="007724A2">
            <w:pPr>
              <w:spacing w:line="300" w:lineRule="atLeast"/>
              <w:jc w:val="both"/>
              <w:rPr>
                <w:sz w:val="22"/>
                <w:szCs w:val="22"/>
                <w:lang w:val="lt-LT"/>
              </w:rPr>
            </w:pPr>
            <w:r w:rsidRPr="00C95A02">
              <w:rPr>
                <w:b/>
                <w:sz w:val="22"/>
                <w:szCs w:val="22"/>
                <w:lang w:val="lt-LT"/>
              </w:rPr>
              <w:t>2.Tiekėjas turi teisę pasitelkti ūkio subjektus, kurių pajėgumais tiekėjas remiasi</w:t>
            </w:r>
            <w:r w:rsidRPr="00C95A02">
              <w:rPr>
                <w:sz w:val="22"/>
                <w:szCs w:val="22"/>
                <w:lang w:val="lt-LT"/>
              </w:rPr>
              <w:t xml:space="preserve"> savo įsipareigojimams vykdyti. Ūkio subjektai, kurių pajėgumais remiasi, privalo atitikti Pašalinimo pagrindų nebuvimo ir kvalifikacinius (jei teiks  atitinkamas paslaugas) reikalavimus.</w:t>
            </w:r>
          </w:p>
          <w:p w14:paraId="695A8073" w14:textId="77777777" w:rsidR="007724A2" w:rsidRPr="00C95A02" w:rsidRDefault="007724A2" w:rsidP="00D408E3">
            <w:pPr>
              <w:spacing w:line="276" w:lineRule="auto"/>
              <w:jc w:val="both"/>
              <w:rPr>
                <w:rFonts w:ascii="Calibri" w:hAnsi="Calibri" w:cs="Calibri"/>
                <w:sz w:val="24"/>
                <w:szCs w:val="24"/>
                <w:lang w:val="lt-LT"/>
              </w:rPr>
            </w:pPr>
          </w:p>
        </w:tc>
        <w:tc>
          <w:tcPr>
            <w:tcW w:w="4963" w:type="dxa"/>
            <w:shd w:val="clear" w:color="auto" w:fill="auto"/>
          </w:tcPr>
          <w:p w14:paraId="30C41739" w14:textId="77777777" w:rsidR="007724A2" w:rsidRPr="00C95A02" w:rsidRDefault="007724A2" w:rsidP="007724A2">
            <w:pPr>
              <w:spacing w:line="300" w:lineRule="atLeast"/>
              <w:jc w:val="both"/>
              <w:rPr>
                <w:iCs/>
                <w:sz w:val="22"/>
                <w:szCs w:val="22"/>
                <w:lang w:val="lt-LT"/>
              </w:rPr>
            </w:pPr>
            <w:r w:rsidRPr="00C95A02">
              <w:rPr>
                <w:iCs/>
                <w:sz w:val="22"/>
                <w:szCs w:val="22"/>
                <w:lang w:val="lt-LT"/>
              </w:rPr>
              <w:t>Pateikiama:</w:t>
            </w:r>
          </w:p>
          <w:p w14:paraId="55D5B95C" w14:textId="71362D53" w:rsidR="007724A2" w:rsidRPr="00C95A02" w:rsidRDefault="00DD31E2" w:rsidP="007724A2">
            <w:pPr>
              <w:spacing w:line="300" w:lineRule="atLeast"/>
              <w:jc w:val="both"/>
              <w:rPr>
                <w:sz w:val="22"/>
                <w:szCs w:val="22"/>
                <w:lang w:val="lt-LT"/>
              </w:rPr>
            </w:pPr>
            <w:r w:rsidRPr="00C95A02">
              <w:rPr>
                <w:bCs/>
                <w:sz w:val="22"/>
                <w:szCs w:val="22"/>
                <w:lang w:val="lt-LT"/>
              </w:rPr>
              <w:t>1</w:t>
            </w:r>
            <w:r w:rsidR="007724A2" w:rsidRPr="00C95A02">
              <w:rPr>
                <w:bCs/>
                <w:sz w:val="22"/>
                <w:szCs w:val="22"/>
                <w:lang w:val="lt-LT"/>
              </w:rPr>
              <w:t>)</w:t>
            </w:r>
            <w:r w:rsidR="007724A2" w:rsidRPr="00C95A02">
              <w:rPr>
                <w:sz w:val="22"/>
                <w:szCs w:val="22"/>
                <w:lang w:val="lt-LT"/>
              </w:rPr>
              <w:t xml:space="preserve"> </w:t>
            </w:r>
            <w:r w:rsidR="007724A2" w:rsidRPr="00C95A02">
              <w:rPr>
                <w:bCs/>
                <w:sz w:val="22"/>
                <w:szCs w:val="22"/>
                <w:lang w:val="lt-LT"/>
              </w:rPr>
              <w:t xml:space="preserve">6.6.1. punkte nurodyti </w:t>
            </w:r>
            <w:r w:rsidR="007724A2" w:rsidRPr="00C95A02">
              <w:rPr>
                <w:sz w:val="22"/>
                <w:szCs w:val="22"/>
                <w:lang w:val="lt-LT"/>
              </w:rPr>
              <w:t xml:space="preserve">Pašalinimo pagrindų nebuvimą įrodantys </w:t>
            </w:r>
            <w:r w:rsidR="007724A2" w:rsidRPr="00C95A02">
              <w:rPr>
                <w:bCs/>
                <w:sz w:val="22"/>
                <w:szCs w:val="22"/>
                <w:lang w:val="lt-LT"/>
              </w:rPr>
              <w:t>ūkio subjekto, kurio pajėgumais tiekėjas remiasi</w:t>
            </w:r>
            <w:r w:rsidR="007724A2" w:rsidRPr="00C95A02">
              <w:rPr>
                <w:sz w:val="22"/>
                <w:szCs w:val="22"/>
                <w:lang w:val="lt-LT"/>
              </w:rPr>
              <w:t>, dokumentai;</w:t>
            </w:r>
          </w:p>
          <w:p w14:paraId="0334DE42" w14:textId="2E30AB99" w:rsidR="007724A2" w:rsidRPr="00C95A02" w:rsidRDefault="00DD31E2" w:rsidP="007724A2">
            <w:pPr>
              <w:jc w:val="both"/>
              <w:rPr>
                <w:iCs/>
                <w:sz w:val="22"/>
                <w:szCs w:val="22"/>
                <w:lang w:val="lt-LT"/>
              </w:rPr>
            </w:pPr>
            <w:r w:rsidRPr="00C95A02">
              <w:rPr>
                <w:sz w:val="22"/>
                <w:szCs w:val="22"/>
                <w:lang w:val="lt-LT"/>
              </w:rPr>
              <w:t>2</w:t>
            </w:r>
            <w:r w:rsidR="007724A2" w:rsidRPr="00C95A02">
              <w:rPr>
                <w:sz w:val="22"/>
                <w:szCs w:val="22"/>
                <w:lang w:val="lt-LT"/>
              </w:rPr>
              <w:t xml:space="preserve">) </w:t>
            </w:r>
            <w:r w:rsidR="007724A2" w:rsidRPr="00C95A02">
              <w:rPr>
                <w:iCs/>
                <w:sz w:val="22"/>
                <w:szCs w:val="22"/>
                <w:lang w:val="lt-LT"/>
              </w:rPr>
              <w:t xml:space="preserve">ūkio subjekto, kurio pajėgumais tiekėjas remiasi, dokumentai nurodyti </w:t>
            </w:r>
            <w:r w:rsidRPr="00C95A02">
              <w:rPr>
                <w:sz w:val="22"/>
                <w:szCs w:val="22"/>
                <w:lang w:val="lt-LT"/>
              </w:rPr>
              <w:t>6.6.1</w:t>
            </w:r>
            <w:r w:rsidR="007724A2" w:rsidRPr="00C95A02">
              <w:rPr>
                <w:sz w:val="22"/>
                <w:szCs w:val="22"/>
                <w:lang w:val="lt-LT"/>
              </w:rPr>
              <w:t xml:space="preserve"> </w:t>
            </w:r>
            <w:r w:rsidR="007724A2" w:rsidRPr="00C95A02">
              <w:rPr>
                <w:iCs/>
                <w:sz w:val="22"/>
                <w:szCs w:val="22"/>
                <w:lang w:val="lt-LT"/>
              </w:rPr>
              <w:t xml:space="preserve">pateikiami tuo atveju, jeigu </w:t>
            </w:r>
            <w:r w:rsidR="007724A2" w:rsidRPr="00C95A02">
              <w:rPr>
                <w:color w:val="000000"/>
                <w:sz w:val="22"/>
                <w:szCs w:val="22"/>
                <w:lang w:val="lt-LT" w:eastAsia="lt-LT"/>
              </w:rPr>
              <w:t>tie subjektai (jų darbuotojai) patys vykdys tą pirkimo sutarties dalį, kuriai reikia jų turimų pajėgumų;</w:t>
            </w:r>
          </w:p>
          <w:p w14:paraId="1E3F49AB" w14:textId="0E802A62" w:rsidR="007724A2" w:rsidRPr="00C95A02" w:rsidRDefault="00DD31E2" w:rsidP="007724A2">
            <w:pPr>
              <w:spacing w:line="300" w:lineRule="atLeast"/>
              <w:jc w:val="both"/>
              <w:rPr>
                <w:sz w:val="22"/>
                <w:szCs w:val="22"/>
                <w:lang w:val="lt-LT"/>
              </w:rPr>
            </w:pPr>
            <w:r w:rsidRPr="00C95A02">
              <w:rPr>
                <w:sz w:val="22"/>
                <w:szCs w:val="22"/>
                <w:lang w:val="lt-LT"/>
              </w:rPr>
              <w:lastRenderedPageBreak/>
              <w:t>3</w:t>
            </w:r>
            <w:r w:rsidR="007724A2" w:rsidRPr="00C95A02">
              <w:rPr>
                <w:sz w:val="22"/>
                <w:szCs w:val="22"/>
                <w:lang w:val="lt-LT"/>
              </w:rPr>
              <w:t xml:space="preserve">) </w:t>
            </w:r>
            <w:r w:rsidR="007724A2" w:rsidRPr="00C95A02">
              <w:rPr>
                <w:iCs/>
                <w:sz w:val="22"/>
                <w:szCs w:val="22"/>
                <w:lang w:val="lt-LT"/>
              </w:rPr>
              <w:t xml:space="preserve">ketinamo pasitelkti </w:t>
            </w:r>
            <w:r w:rsidR="007724A2" w:rsidRPr="00C95A02">
              <w:rPr>
                <w:bCs/>
                <w:sz w:val="22"/>
                <w:szCs w:val="22"/>
                <w:lang w:val="lt-LT"/>
              </w:rPr>
              <w:t>ūkio subjekto, kurio pajėgumais tiekėjas remiasi</w:t>
            </w:r>
            <w:r w:rsidR="007724A2" w:rsidRPr="00C95A02">
              <w:rPr>
                <w:sz w:val="22"/>
                <w:szCs w:val="22"/>
                <w:lang w:val="lt-LT"/>
              </w:rPr>
              <w:t xml:space="preserve">, pasirašyta laisvos formos deklaracija ar kitas dokumentas, patvirtinantis sutikimą dalyvauti šiame viešajame pirkime ir atlikti jam pavestus darbus/paslaugas/prekes, konkrečiai juos įvardijant. </w:t>
            </w:r>
          </w:p>
          <w:p w14:paraId="7CF9E7BB" w14:textId="77777777" w:rsidR="007724A2" w:rsidRPr="00C95A02" w:rsidRDefault="007724A2" w:rsidP="007724A2">
            <w:pPr>
              <w:spacing w:line="300" w:lineRule="atLeast"/>
              <w:jc w:val="both"/>
              <w:rPr>
                <w:i/>
                <w:sz w:val="22"/>
                <w:szCs w:val="22"/>
                <w:lang w:val="pl-PL"/>
              </w:rPr>
            </w:pPr>
            <w:proofErr w:type="spellStart"/>
            <w:r w:rsidRPr="00C95A02">
              <w:rPr>
                <w:i/>
                <w:sz w:val="22"/>
                <w:szCs w:val="22"/>
                <w:u w:val="single"/>
                <w:lang w:val="pl-PL"/>
              </w:rPr>
              <w:t>Pateikiamos</w:t>
            </w:r>
            <w:proofErr w:type="spellEnd"/>
            <w:r w:rsidRPr="00C95A02">
              <w:rPr>
                <w:i/>
                <w:sz w:val="22"/>
                <w:szCs w:val="22"/>
                <w:u w:val="single"/>
                <w:lang w:val="pl-PL"/>
              </w:rPr>
              <w:t xml:space="preserve"> </w:t>
            </w:r>
            <w:proofErr w:type="spellStart"/>
            <w:r w:rsidRPr="00C95A02">
              <w:rPr>
                <w:i/>
                <w:sz w:val="22"/>
                <w:szCs w:val="22"/>
                <w:u w:val="single"/>
                <w:lang w:val="pl-PL"/>
              </w:rPr>
              <w:t>dokumentų</w:t>
            </w:r>
            <w:proofErr w:type="spellEnd"/>
            <w:r w:rsidRPr="00C95A02">
              <w:rPr>
                <w:i/>
                <w:sz w:val="22"/>
                <w:szCs w:val="22"/>
                <w:u w:val="single"/>
                <w:lang w:val="pl-PL"/>
              </w:rPr>
              <w:t xml:space="preserve"> </w:t>
            </w:r>
            <w:proofErr w:type="spellStart"/>
            <w:r w:rsidRPr="00C95A02">
              <w:rPr>
                <w:i/>
                <w:sz w:val="22"/>
                <w:szCs w:val="22"/>
                <w:u w:val="single"/>
                <w:lang w:val="pl-PL"/>
              </w:rPr>
              <w:t>skaitmeninės</w:t>
            </w:r>
            <w:proofErr w:type="spellEnd"/>
            <w:r w:rsidRPr="00C95A02">
              <w:rPr>
                <w:i/>
                <w:sz w:val="22"/>
                <w:szCs w:val="22"/>
                <w:u w:val="single"/>
                <w:lang w:val="pl-PL"/>
              </w:rPr>
              <w:t xml:space="preserve"> </w:t>
            </w:r>
            <w:proofErr w:type="spellStart"/>
            <w:r w:rsidRPr="00C95A02">
              <w:rPr>
                <w:i/>
                <w:sz w:val="22"/>
                <w:szCs w:val="22"/>
                <w:u w:val="single"/>
                <w:lang w:val="pl-PL"/>
              </w:rPr>
              <w:t>kopijos</w:t>
            </w:r>
            <w:proofErr w:type="spellEnd"/>
            <w:r w:rsidRPr="00C95A02">
              <w:rPr>
                <w:i/>
                <w:sz w:val="22"/>
                <w:szCs w:val="22"/>
                <w:u w:val="single"/>
                <w:lang w:val="pl-PL"/>
              </w:rPr>
              <w:t xml:space="preserve">* arba </w:t>
            </w:r>
            <w:proofErr w:type="spellStart"/>
            <w:r w:rsidRPr="00C95A02">
              <w:rPr>
                <w:i/>
                <w:sz w:val="22"/>
                <w:szCs w:val="22"/>
                <w:u w:val="single"/>
                <w:lang w:val="pl-PL"/>
              </w:rPr>
              <w:t>dokumentai</w:t>
            </w:r>
            <w:proofErr w:type="spellEnd"/>
            <w:r w:rsidRPr="00C95A02">
              <w:rPr>
                <w:i/>
                <w:sz w:val="22"/>
                <w:szCs w:val="22"/>
                <w:u w:val="single"/>
                <w:lang w:val="pl-PL"/>
              </w:rPr>
              <w:t xml:space="preserve"> </w:t>
            </w:r>
            <w:proofErr w:type="spellStart"/>
            <w:r w:rsidRPr="00C95A02">
              <w:rPr>
                <w:i/>
                <w:sz w:val="22"/>
                <w:szCs w:val="22"/>
                <w:u w:val="single"/>
                <w:lang w:val="pl-PL"/>
              </w:rPr>
              <w:t>elektroninėje</w:t>
            </w:r>
            <w:proofErr w:type="spellEnd"/>
            <w:r w:rsidRPr="00C95A02">
              <w:rPr>
                <w:i/>
                <w:sz w:val="22"/>
                <w:szCs w:val="22"/>
                <w:u w:val="single"/>
                <w:lang w:val="pl-PL"/>
              </w:rPr>
              <w:t xml:space="preserve"> </w:t>
            </w:r>
            <w:proofErr w:type="spellStart"/>
            <w:r w:rsidRPr="00C95A02">
              <w:rPr>
                <w:i/>
                <w:sz w:val="22"/>
                <w:szCs w:val="22"/>
                <w:u w:val="single"/>
                <w:lang w:val="pl-PL"/>
              </w:rPr>
              <w:t>formoje</w:t>
            </w:r>
            <w:proofErr w:type="spellEnd"/>
            <w:r w:rsidRPr="00C95A02">
              <w:rPr>
                <w:i/>
                <w:sz w:val="22"/>
                <w:szCs w:val="22"/>
                <w:lang w:val="pl-PL"/>
              </w:rPr>
              <w:t>.</w:t>
            </w:r>
          </w:p>
          <w:p w14:paraId="1BDF5376" w14:textId="1A3BF423" w:rsidR="007724A2" w:rsidRPr="00C95A02" w:rsidRDefault="007724A2" w:rsidP="007724A2">
            <w:pPr>
              <w:spacing w:line="276" w:lineRule="auto"/>
              <w:jc w:val="both"/>
              <w:rPr>
                <w:rFonts w:ascii="Calibri" w:hAnsi="Calibri" w:cs="Calibri"/>
                <w:sz w:val="24"/>
                <w:szCs w:val="24"/>
                <w:lang w:val="lt-LT"/>
              </w:rPr>
            </w:pPr>
            <w:proofErr w:type="spellStart"/>
            <w:r w:rsidRPr="00C95A02">
              <w:rPr>
                <w:i/>
                <w:sz w:val="22"/>
                <w:szCs w:val="22"/>
                <w:lang w:val="pl-PL"/>
              </w:rPr>
              <w:t>Galimybė</w:t>
            </w:r>
            <w:proofErr w:type="spellEnd"/>
            <w:r w:rsidRPr="00C95A02">
              <w:rPr>
                <w:i/>
                <w:sz w:val="22"/>
                <w:szCs w:val="22"/>
                <w:lang w:val="pl-PL"/>
              </w:rPr>
              <w:t xml:space="preserve"> </w:t>
            </w:r>
            <w:proofErr w:type="spellStart"/>
            <w:r w:rsidRPr="00C95A02">
              <w:rPr>
                <w:i/>
                <w:sz w:val="22"/>
                <w:szCs w:val="22"/>
                <w:lang w:val="pl-PL"/>
              </w:rPr>
              <w:t>pasitelkti</w:t>
            </w:r>
            <w:proofErr w:type="spellEnd"/>
            <w:r w:rsidRPr="00C95A02">
              <w:rPr>
                <w:i/>
                <w:sz w:val="22"/>
                <w:szCs w:val="22"/>
                <w:lang w:val="pl-PL"/>
              </w:rPr>
              <w:t xml:space="preserve"> </w:t>
            </w:r>
            <w:proofErr w:type="spellStart"/>
            <w:r w:rsidRPr="00C95A02">
              <w:rPr>
                <w:i/>
                <w:sz w:val="22"/>
                <w:szCs w:val="22"/>
                <w:lang w:val="pl-PL"/>
              </w:rPr>
              <w:t>trečiuosius</w:t>
            </w:r>
            <w:proofErr w:type="spellEnd"/>
            <w:r w:rsidRPr="00C95A02">
              <w:rPr>
                <w:i/>
                <w:sz w:val="22"/>
                <w:szCs w:val="22"/>
                <w:lang w:val="pl-PL"/>
              </w:rPr>
              <w:t xml:space="preserve"> </w:t>
            </w:r>
            <w:proofErr w:type="spellStart"/>
            <w:r w:rsidRPr="00C95A02">
              <w:rPr>
                <w:i/>
                <w:sz w:val="22"/>
                <w:szCs w:val="22"/>
                <w:lang w:val="pl-PL"/>
              </w:rPr>
              <w:t>asmenis</w:t>
            </w:r>
            <w:proofErr w:type="spellEnd"/>
            <w:r w:rsidRPr="00C95A02">
              <w:rPr>
                <w:i/>
                <w:sz w:val="22"/>
                <w:szCs w:val="22"/>
                <w:lang w:val="pl-PL"/>
              </w:rPr>
              <w:t xml:space="preserve"> </w:t>
            </w:r>
            <w:proofErr w:type="spellStart"/>
            <w:r w:rsidRPr="00C95A02">
              <w:rPr>
                <w:i/>
                <w:sz w:val="22"/>
                <w:szCs w:val="22"/>
                <w:lang w:val="pl-PL"/>
              </w:rPr>
              <w:t>nekeičia</w:t>
            </w:r>
            <w:proofErr w:type="spellEnd"/>
            <w:r w:rsidRPr="00C95A02">
              <w:rPr>
                <w:i/>
                <w:sz w:val="22"/>
                <w:szCs w:val="22"/>
                <w:lang w:val="pl-PL"/>
              </w:rPr>
              <w:t xml:space="preserve"> </w:t>
            </w:r>
            <w:proofErr w:type="spellStart"/>
            <w:r w:rsidRPr="00C95A02">
              <w:rPr>
                <w:i/>
                <w:sz w:val="22"/>
                <w:szCs w:val="22"/>
                <w:lang w:val="pl-PL"/>
              </w:rPr>
              <w:t>pagrindinio</w:t>
            </w:r>
            <w:proofErr w:type="spellEnd"/>
            <w:r w:rsidRPr="00C95A02">
              <w:rPr>
                <w:i/>
                <w:sz w:val="22"/>
                <w:szCs w:val="22"/>
                <w:lang w:val="pl-PL"/>
              </w:rPr>
              <w:t xml:space="preserve"> </w:t>
            </w:r>
            <w:proofErr w:type="spellStart"/>
            <w:r w:rsidRPr="00C95A02">
              <w:rPr>
                <w:i/>
                <w:sz w:val="22"/>
                <w:szCs w:val="22"/>
                <w:lang w:val="pl-PL"/>
              </w:rPr>
              <w:t>tiekėjo</w:t>
            </w:r>
            <w:proofErr w:type="spellEnd"/>
            <w:r w:rsidRPr="00C95A02">
              <w:rPr>
                <w:i/>
                <w:sz w:val="22"/>
                <w:szCs w:val="22"/>
                <w:lang w:val="pl-PL"/>
              </w:rPr>
              <w:t xml:space="preserve"> </w:t>
            </w:r>
            <w:proofErr w:type="spellStart"/>
            <w:r w:rsidRPr="00C95A02">
              <w:rPr>
                <w:i/>
                <w:sz w:val="22"/>
                <w:szCs w:val="22"/>
                <w:lang w:val="pl-PL"/>
              </w:rPr>
              <w:t>atsakomybės</w:t>
            </w:r>
            <w:proofErr w:type="spellEnd"/>
            <w:r w:rsidRPr="00C95A02">
              <w:rPr>
                <w:i/>
                <w:sz w:val="22"/>
                <w:szCs w:val="22"/>
                <w:lang w:val="pl-PL"/>
              </w:rPr>
              <w:t xml:space="preserve"> </w:t>
            </w:r>
            <w:proofErr w:type="spellStart"/>
            <w:r w:rsidRPr="00C95A02">
              <w:rPr>
                <w:i/>
                <w:sz w:val="22"/>
                <w:szCs w:val="22"/>
                <w:lang w:val="pl-PL"/>
              </w:rPr>
              <w:t>dėl</w:t>
            </w:r>
            <w:proofErr w:type="spellEnd"/>
            <w:r w:rsidRPr="00C95A02">
              <w:rPr>
                <w:i/>
                <w:sz w:val="22"/>
                <w:szCs w:val="22"/>
                <w:lang w:val="pl-PL"/>
              </w:rPr>
              <w:t xml:space="preserve"> </w:t>
            </w:r>
            <w:proofErr w:type="spellStart"/>
            <w:r w:rsidRPr="00C95A02">
              <w:rPr>
                <w:i/>
                <w:sz w:val="22"/>
                <w:szCs w:val="22"/>
                <w:lang w:val="pl-PL"/>
              </w:rPr>
              <w:t>numatomos</w:t>
            </w:r>
            <w:proofErr w:type="spellEnd"/>
            <w:r w:rsidRPr="00C95A02">
              <w:rPr>
                <w:i/>
                <w:sz w:val="22"/>
                <w:szCs w:val="22"/>
                <w:lang w:val="pl-PL"/>
              </w:rPr>
              <w:t xml:space="preserve"> </w:t>
            </w:r>
            <w:proofErr w:type="spellStart"/>
            <w:r w:rsidRPr="00C95A02">
              <w:rPr>
                <w:i/>
                <w:sz w:val="22"/>
                <w:szCs w:val="22"/>
                <w:lang w:val="pl-PL"/>
              </w:rPr>
              <w:t>sudaryti</w:t>
            </w:r>
            <w:proofErr w:type="spellEnd"/>
            <w:r w:rsidRPr="00C95A02">
              <w:rPr>
                <w:i/>
                <w:sz w:val="22"/>
                <w:szCs w:val="22"/>
                <w:lang w:val="pl-PL"/>
              </w:rPr>
              <w:t xml:space="preserve"> </w:t>
            </w:r>
            <w:proofErr w:type="spellStart"/>
            <w:r w:rsidRPr="00C95A02">
              <w:rPr>
                <w:i/>
                <w:sz w:val="22"/>
                <w:szCs w:val="22"/>
                <w:lang w:val="pl-PL"/>
              </w:rPr>
              <w:t>pirkimo</w:t>
            </w:r>
            <w:proofErr w:type="spellEnd"/>
            <w:r w:rsidRPr="00C95A02">
              <w:rPr>
                <w:i/>
                <w:sz w:val="22"/>
                <w:szCs w:val="22"/>
                <w:lang w:val="pl-PL"/>
              </w:rPr>
              <w:t xml:space="preserve"> </w:t>
            </w:r>
            <w:proofErr w:type="spellStart"/>
            <w:r w:rsidRPr="00C95A02">
              <w:rPr>
                <w:i/>
                <w:sz w:val="22"/>
                <w:szCs w:val="22"/>
                <w:lang w:val="pl-PL"/>
              </w:rPr>
              <w:t>sutarties</w:t>
            </w:r>
            <w:proofErr w:type="spellEnd"/>
            <w:r w:rsidRPr="00C95A02">
              <w:rPr>
                <w:i/>
                <w:sz w:val="22"/>
                <w:szCs w:val="22"/>
                <w:lang w:val="pl-PL"/>
              </w:rPr>
              <w:t xml:space="preserve"> </w:t>
            </w:r>
            <w:proofErr w:type="spellStart"/>
            <w:r w:rsidRPr="00C95A02">
              <w:rPr>
                <w:i/>
                <w:sz w:val="22"/>
                <w:szCs w:val="22"/>
                <w:lang w:val="pl-PL"/>
              </w:rPr>
              <w:t>įvykdymo</w:t>
            </w:r>
            <w:proofErr w:type="spellEnd"/>
            <w:r w:rsidRPr="00C95A02">
              <w:rPr>
                <w:i/>
                <w:sz w:val="22"/>
                <w:szCs w:val="22"/>
                <w:lang w:val="pl-PL"/>
              </w:rPr>
              <w:t>.</w:t>
            </w:r>
          </w:p>
        </w:tc>
      </w:tr>
      <w:tr w:rsidR="007724A2" w:rsidRPr="00C95A02" w14:paraId="55573B55" w14:textId="77777777" w:rsidTr="00D408E3">
        <w:tblPrEx>
          <w:tblLook w:val="04A0" w:firstRow="1" w:lastRow="0" w:firstColumn="1" w:lastColumn="0" w:noHBand="0" w:noVBand="1"/>
        </w:tblPrEx>
        <w:tc>
          <w:tcPr>
            <w:tcW w:w="4960" w:type="dxa"/>
            <w:shd w:val="clear" w:color="auto" w:fill="auto"/>
          </w:tcPr>
          <w:p w14:paraId="275D25FF" w14:textId="77777777" w:rsidR="007724A2" w:rsidRPr="00C95A02" w:rsidRDefault="007724A2" w:rsidP="00D408E3">
            <w:pPr>
              <w:spacing w:line="276" w:lineRule="auto"/>
              <w:jc w:val="both"/>
              <w:rPr>
                <w:rFonts w:ascii="Calibri" w:hAnsi="Calibri" w:cs="Calibri"/>
                <w:sz w:val="24"/>
                <w:szCs w:val="24"/>
                <w:lang w:val="lt-LT"/>
              </w:rPr>
            </w:pPr>
            <w:r w:rsidRPr="00C95A02">
              <w:rPr>
                <w:rFonts w:ascii="Calibri" w:hAnsi="Calibri" w:cs="Calibri"/>
                <w:sz w:val="24"/>
                <w:szCs w:val="24"/>
                <w:lang w:val="lt-LT"/>
              </w:rPr>
              <w:lastRenderedPageBreak/>
              <w:t>3. Tiekėjas turi teisę subtiekėjus savo įsipareigojimams vykdyti. Jei tiekėjas (jo pasitelkiami specialistai) pats atitinka nustatytus reikalavimus, tačiau sutarties vykdymui ketina pasitelkti subteikėjus (jų specialistus) (kurių pajėgumais nesiremia, kad atitiktų kvalifikacijos reikalavimus), subteikėjai (jų specialistai) privalo atitikti 6.6.1. p. nustatytus reikalavimus.</w:t>
            </w:r>
          </w:p>
        </w:tc>
        <w:tc>
          <w:tcPr>
            <w:tcW w:w="4963" w:type="dxa"/>
            <w:shd w:val="clear" w:color="auto" w:fill="auto"/>
          </w:tcPr>
          <w:p w14:paraId="3B876C6C" w14:textId="77777777" w:rsidR="007724A2" w:rsidRPr="00C95A02" w:rsidRDefault="007724A2" w:rsidP="00D408E3">
            <w:pPr>
              <w:spacing w:line="276" w:lineRule="auto"/>
              <w:jc w:val="both"/>
              <w:rPr>
                <w:rFonts w:ascii="Calibri" w:hAnsi="Calibri" w:cs="Calibri"/>
                <w:sz w:val="24"/>
                <w:szCs w:val="24"/>
                <w:lang w:val="lt-LT"/>
              </w:rPr>
            </w:pPr>
            <w:r w:rsidRPr="00C95A02">
              <w:rPr>
                <w:rFonts w:ascii="Calibri" w:hAnsi="Calibri" w:cs="Calibri"/>
                <w:sz w:val="24"/>
                <w:szCs w:val="24"/>
                <w:lang w:val="lt-LT"/>
              </w:rPr>
              <w:t>Subteikėjo (jo pasitelkiamų specialistų) dokumentai, nurodyti 6.6.1. punkte, pateikiami tuo atveju, jeigu tie subjektai patys (jų specialistai) vykdys tą pirkimo sutarties dalį, kuriai reikia nustatytos kvalifikacijos.</w:t>
            </w:r>
          </w:p>
        </w:tc>
      </w:tr>
    </w:tbl>
    <w:p w14:paraId="0E8C0C64" w14:textId="77777777" w:rsidR="007724A2" w:rsidRPr="007C5B15" w:rsidRDefault="007724A2" w:rsidP="007724A2">
      <w:pPr>
        <w:tabs>
          <w:tab w:val="left" w:pos="0"/>
        </w:tabs>
        <w:spacing w:line="252" w:lineRule="auto"/>
        <w:jc w:val="both"/>
        <w:rPr>
          <w:rStyle w:val="apple-style-span"/>
          <w:rFonts w:ascii="Calibri" w:hAnsi="Calibri" w:cs="Calibri"/>
          <w:i/>
          <w:sz w:val="24"/>
          <w:szCs w:val="24"/>
          <w:vertAlign w:val="superscript"/>
          <w:lang w:val="pl-PL"/>
        </w:rPr>
      </w:pPr>
      <w:r w:rsidRPr="00C95A02">
        <w:rPr>
          <w:rFonts w:ascii="Calibri" w:hAnsi="Calibri" w:cs="Calibri"/>
          <w:i/>
          <w:sz w:val="24"/>
          <w:szCs w:val="24"/>
          <w:lang w:val="pl-PL"/>
        </w:rPr>
        <w:t>*</w:t>
      </w:r>
      <w:proofErr w:type="spellStart"/>
      <w:r w:rsidRPr="00C95A02">
        <w:rPr>
          <w:rFonts w:ascii="Calibri" w:hAnsi="Calibri" w:cs="Calibri"/>
          <w:i/>
          <w:sz w:val="24"/>
          <w:szCs w:val="24"/>
          <w:lang w:val="pl-PL"/>
        </w:rPr>
        <w:t>Tiekėjas</w:t>
      </w:r>
      <w:proofErr w:type="spellEnd"/>
      <w:r w:rsidRPr="00C95A02">
        <w:rPr>
          <w:rFonts w:ascii="Calibri" w:hAnsi="Calibri" w:cs="Calibri"/>
          <w:i/>
          <w:sz w:val="24"/>
          <w:szCs w:val="24"/>
          <w:lang w:val="pl-PL"/>
        </w:rPr>
        <w:t xml:space="preserve"> </w:t>
      </w:r>
      <w:proofErr w:type="spellStart"/>
      <w:r w:rsidRPr="00C95A02">
        <w:rPr>
          <w:rFonts w:ascii="Calibri" w:hAnsi="Calibri" w:cs="Calibri"/>
          <w:i/>
          <w:sz w:val="24"/>
          <w:szCs w:val="24"/>
          <w:lang w:val="pl-PL"/>
        </w:rPr>
        <w:t>pateikdamas</w:t>
      </w:r>
      <w:proofErr w:type="spellEnd"/>
      <w:r w:rsidRPr="00C95A02">
        <w:rPr>
          <w:rFonts w:ascii="Calibri" w:hAnsi="Calibri" w:cs="Calibri"/>
          <w:i/>
          <w:sz w:val="24"/>
          <w:szCs w:val="24"/>
          <w:lang w:val="pl-PL"/>
        </w:rPr>
        <w:t xml:space="preserve"> </w:t>
      </w:r>
      <w:proofErr w:type="spellStart"/>
      <w:r w:rsidRPr="00C95A02">
        <w:rPr>
          <w:rFonts w:ascii="Calibri" w:hAnsi="Calibri" w:cs="Calibri"/>
          <w:i/>
          <w:sz w:val="24"/>
          <w:szCs w:val="24"/>
          <w:lang w:val="pl-PL"/>
        </w:rPr>
        <w:t>dokumentų</w:t>
      </w:r>
      <w:proofErr w:type="spellEnd"/>
      <w:r w:rsidRPr="00C95A02">
        <w:rPr>
          <w:rFonts w:ascii="Calibri" w:hAnsi="Calibri" w:cs="Calibri"/>
          <w:i/>
          <w:sz w:val="24"/>
          <w:szCs w:val="24"/>
          <w:lang w:val="pl-PL"/>
        </w:rPr>
        <w:t xml:space="preserve"> </w:t>
      </w:r>
      <w:proofErr w:type="spellStart"/>
      <w:r w:rsidRPr="00C95A02">
        <w:rPr>
          <w:rFonts w:ascii="Calibri" w:hAnsi="Calibri" w:cs="Calibri"/>
          <w:i/>
          <w:sz w:val="24"/>
          <w:szCs w:val="24"/>
          <w:lang w:val="pl-PL"/>
        </w:rPr>
        <w:t>kopijas</w:t>
      </w:r>
      <w:proofErr w:type="spellEnd"/>
      <w:r w:rsidRPr="00C95A02">
        <w:rPr>
          <w:rFonts w:ascii="Calibri" w:hAnsi="Calibri" w:cs="Calibri"/>
          <w:i/>
          <w:sz w:val="24"/>
          <w:szCs w:val="24"/>
          <w:lang w:val="pl-PL"/>
        </w:rPr>
        <w:t xml:space="preserve">, </w:t>
      </w:r>
      <w:proofErr w:type="spellStart"/>
      <w:r w:rsidRPr="00C95A02">
        <w:rPr>
          <w:rFonts w:ascii="Calibri" w:hAnsi="Calibri" w:cs="Calibri"/>
          <w:i/>
          <w:sz w:val="24"/>
          <w:szCs w:val="24"/>
          <w:lang w:val="pl-PL"/>
        </w:rPr>
        <w:t>deklaruoja</w:t>
      </w:r>
      <w:proofErr w:type="spellEnd"/>
      <w:r w:rsidRPr="00C95A02">
        <w:rPr>
          <w:rFonts w:ascii="Calibri" w:hAnsi="Calibri" w:cs="Calibri"/>
          <w:i/>
          <w:sz w:val="24"/>
          <w:szCs w:val="24"/>
          <w:lang w:val="pl-PL"/>
        </w:rPr>
        <w:t xml:space="preserve">, </w:t>
      </w:r>
      <w:proofErr w:type="spellStart"/>
      <w:r w:rsidRPr="00C95A02">
        <w:rPr>
          <w:rFonts w:ascii="Calibri" w:hAnsi="Calibri" w:cs="Calibri"/>
          <w:i/>
          <w:sz w:val="24"/>
          <w:szCs w:val="24"/>
          <w:lang w:val="pl-PL"/>
        </w:rPr>
        <w:t>kad</w:t>
      </w:r>
      <w:proofErr w:type="spellEnd"/>
      <w:r w:rsidRPr="00C95A02">
        <w:rPr>
          <w:rFonts w:ascii="Calibri" w:hAnsi="Calibri" w:cs="Calibri"/>
          <w:i/>
          <w:sz w:val="24"/>
          <w:szCs w:val="24"/>
          <w:lang w:val="pl-PL"/>
        </w:rPr>
        <w:t xml:space="preserve"> </w:t>
      </w:r>
      <w:proofErr w:type="spellStart"/>
      <w:r w:rsidRPr="00C95A02">
        <w:rPr>
          <w:rFonts w:ascii="Calibri" w:hAnsi="Calibri" w:cs="Calibri"/>
          <w:i/>
          <w:sz w:val="24"/>
          <w:szCs w:val="24"/>
          <w:lang w:val="pl-PL"/>
        </w:rPr>
        <w:t>kopijos</w:t>
      </w:r>
      <w:proofErr w:type="spellEnd"/>
      <w:r w:rsidRPr="00C95A02">
        <w:rPr>
          <w:rFonts w:ascii="Calibri" w:hAnsi="Calibri" w:cs="Calibri"/>
          <w:i/>
          <w:sz w:val="24"/>
          <w:szCs w:val="24"/>
          <w:lang w:val="pl-PL"/>
        </w:rPr>
        <w:t xml:space="preserve"> </w:t>
      </w:r>
      <w:proofErr w:type="spellStart"/>
      <w:r w:rsidRPr="00C95A02">
        <w:rPr>
          <w:rFonts w:ascii="Calibri" w:hAnsi="Calibri" w:cs="Calibri"/>
          <w:i/>
          <w:sz w:val="24"/>
          <w:szCs w:val="24"/>
          <w:lang w:val="pl-PL"/>
        </w:rPr>
        <w:t>yra</w:t>
      </w:r>
      <w:proofErr w:type="spellEnd"/>
      <w:r w:rsidRPr="00C95A02">
        <w:rPr>
          <w:rFonts w:ascii="Calibri" w:hAnsi="Calibri" w:cs="Calibri"/>
          <w:i/>
          <w:sz w:val="24"/>
          <w:szCs w:val="24"/>
          <w:lang w:val="pl-PL"/>
        </w:rPr>
        <w:t xml:space="preserve"> </w:t>
      </w:r>
      <w:proofErr w:type="spellStart"/>
      <w:r w:rsidRPr="00C95A02">
        <w:rPr>
          <w:rFonts w:ascii="Calibri" w:hAnsi="Calibri" w:cs="Calibri"/>
          <w:i/>
          <w:sz w:val="24"/>
          <w:szCs w:val="24"/>
          <w:lang w:val="pl-PL"/>
        </w:rPr>
        <w:t>tikros</w:t>
      </w:r>
      <w:proofErr w:type="spellEnd"/>
      <w:r w:rsidRPr="00C95A02">
        <w:rPr>
          <w:rFonts w:ascii="Calibri" w:hAnsi="Calibri" w:cs="Calibri"/>
          <w:i/>
          <w:sz w:val="24"/>
          <w:szCs w:val="24"/>
          <w:lang w:val="pl-PL"/>
        </w:rPr>
        <w:t>.</w:t>
      </w:r>
      <w:r w:rsidRPr="00C95A02">
        <w:rPr>
          <w:rFonts w:ascii="Calibri" w:hAnsi="Calibri" w:cs="Calibri"/>
          <w:sz w:val="24"/>
          <w:szCs w:val="24"/>
          <w:lang w:val="pl-PL" w:eastAsia="lt-LT"/>
        </w:rPr>
        <w:t xml:space="preserve"> </w:t>
      </w:r>
      <w:r w:rsidRPr="00C95A02">
        <w:rPr>
          <w:rFonts w:ascii="Calibri" w:hAnsi="Calibri" w:cs="Calibri"/>
          <w:i/>
          <w:sz w:val="24"/>
          <w:szCs w:val="24"/>
          <w:lang w:val="lt-LT"/>
        </w:rPr>
        <w:t>Perkančioji organizacija pasilieka teisę prašyti tiekėjo pateikti pažymų ar kitų su pasiūlymu teikiamų dokumentų originalus</w:t>
      </w:r>
      <w:r w:rsidRPr="00C95A02">
        <w:rPr>
          <w:rStyle w:val="apple-style-span"/>
          <w:rFonts w:ascii="Calibri" w:hAnsi="Calibri" w:cs="Calibri"/>
          <w:sz w:val="24"/>
          <w:szCs w:val="24"/>
          <w:lang w:val="lt-LT"/>
        </w:rPr>
        <w:t>.</w:t>
      </w:r>
    </w:p>
    <w:p w14:paraId="78DAF845" w14:textId="42963342" w:rsidR="00E64175" w:rsidRPr="00453E32" w:rsidRDefault="00B752D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7724A2">
        <w:rPr>
          <w:rFonts w:ascii="Calibri" w:hAnsi="Calibri" w:cs="Calibri"/>
          <w:sz w:val="24"/>
          <w:szCs w:val="24"/>
          <w:lang w:val="lt-LT"/>
        </w:rPr>
        <w:t>7</w:t>
      </w:r>
      <w:r w:rsidRPr="00453E32">
        <w:rPr>
          <w:rFonts w:ascii="Calibri" w:hAnsi="Calibri" w:cs="Calibri"/>
          <w:sz w:val="24"/>
          <w:szCs w:val="24"/>
          <w:lang w:val="lt-LT"/>
        </w:rPr>
        <w:t xml:space="preserve">. </w:t>
      </w:r>
      <w:r w:rsidR="00E64175" w:rsidRPr="00453E32">
        <w:rPr>
          <w:rFonts w:ascii="Calibri" w:hAnsi="Calibri" w:cs="Calibri"/>
          <w:sz w:val="24"/>
          <w:szCs w:val="24"/>
          <w:lang w:val="lt-LT"/>
        </w:rPr>
        <w:t>Pasiūlymas turi būti pateikiamas tik elektroninėmis priemonėmis, naudojant CVP</w:t>
      </w:r>
      <w:r w:rsidR="00793851" w:rsidRPr="00453E32">
        <w:rPr>
          <w:rFonts w:ascii="Calibri" w:hAnsi="Calibri" w:cs="Calibri"/>
          <w:sz w:val="24"/>
          <w:szCs w:val="24"/>
          <w:lang w:val="lt-LT"/>
        </w:rPr>
        <w:t xml:space="preserve"> </w:t>
      </w:r>
      <w:r w:rsidR="00E64175" w:rsidRPr="00453E32">
        <w:rPr>
          <w:rFonts w:ascii="Calibri" w:hAnsi="Calibri" w:cs="Calibri"/>
          <w:sz w:val="24"/>
          <w:szCs w:val="24"/>
          <w:lang w:val="lt-LT"/>
        </w:rPr>
        <w:t xml:space="preserve">IS, pasiekiamą adresu </w:t>
      </w:r>
      <w:hyperlink r:id="rId12" w:history="1">
        <w:r w:rsidR="00D25B6D" w:rsidRPr="00453E32">
          <w:rPr>
            <w:rStyle w:val="Hipersaitas"/>
            <w:rFonts w:ascii="Calibri" w:eastAsia="Calibri" w:hAnsi="Calibri" w:cs="Calibri"/>
            <w:sz w:val="24"/>
            <w:szCs w:val="24"/>
            <w:lang w:val="lt-LT"/>
          </w:rPr>
          <w:t>https://viesiejipirkimai.lt</w:t>
        </w:r>
      </w:hyperlink>
      <w:r w:rsidR="00D25B6D" w:rsidRPr="00453E32">
        <w:rPr>
          <w:rFonts w:ascii="Calibri" w:eastAsia="Calibri" w:hAnsi="Calibri" w:cs="Calibri"/>
          <w:b/>
          <w:sz w:val="24"/>
          <w:szCs w:val="24"/>
          <w:lang w:val="lt-LT"/>
        </w:rPr>
        <w:t>.</w:t>
      </w:r>
      <w:r w:rsidR="00D25B6D" w:rsidRPr="00453E32">
        <w:rPr>
          <w:rFonts w:ascii="Calibri" w:eastAsia="Calibri" w:hAnsi="Calibri" w:cs="Calibri"/>
          <w:b/>
          <w:szCs w:val="24"/>
          <w:lang w:val="lt-LT"/>
        </w:rPr>
        <w:t xml:space="preserve"> </w:t>
      </w:r>
      <w:r w:rsidR="00E64175" w:rsidRPr="00453E32">
        <w:rPr>
          <w:rFonts w:ascii="Calibri" w:hAnsi="Calibri" w:cs="Calibri"/>
          <w:sz w:val="24"/>
          <w:szCs w:val="24"/>
          <w:lang w:val="lt-LT"/>
        </w:rPr>
        <w:t>Pasiūlymai, pateikti popierine forma arba ne perkančiosios organizacijos nurodytomis elektroninėmis priemonėmis, bus atmesti kaip neatitinkantys pi</w:t>
      </w:r>
      <w:r w:rsidR="00445B62" w:rsidRPr="00453E32">
        <w:rPr>
          <w:rFonts w:ascii="Calibri" w:hAnsi="Calibri" w:cs="Calibri"/>
          <w:sz w:val="24"/>
          <w:szCs w:val="24"/>
          <w:lang w:val="lt-LT"/>
        </w:rPr>
        <w:t>rkimo sąlygų</w:t>
      </w:r>
      <w:r w:rsidR="00E13A0D" w:rsidRPr="00453E32">
        <w:rPr>
          <w:rFonts w:ascii="Calibri" w:hAnsi="Calibri" w:cs="Calibri"/>
          <w:sz w:val="24"/>
          <w:szCs w:val="24"/>
          <w:lang w:val="lt-LT"/>
        </w:rPr>
        <w:t xml:space="preserve"> reikalavimų</w:t>
      </w:r>
      <w:r w:rsidR="00E64175" w:rsidRPr="00453E32">
        <w:rPr>
          <w:rFonts w:ascii="Calibri" w:hAnsi="Calibri" w:cs="Calibri"/>
          <w:sz w:val="24"/>
          <w:szCs w:val="24"/>
          <w:lang w:val="lt-LT"/>
        </w:rPr>
        <w:t>.</w:t>
      </w:r>
    </w:p>
    <w:p w14:paraId="03735B58" w14:textId="0A0683A1" w:rsidR="00E64175" w:rsidRPr="00453E32" w:rsidRDefault="00D670F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7724A2">
        <w:rPr>
          <w:rFonts w:ascii="Calibri" w:hAnsi="Calibri" w:cs="Calibri"/>
          <w:sz w:val="24"/>
          <w:szCs w:val="24"/>
          <w:lang w:val="lt-LT"/>
        </w:rPr>
        <w:t>8</w:t>
      </w:r>
      <w:r w:rsidR="00E64175" w:rsidRPr="00453E32">
        <w:rPr>
          <w:rFonts w:ascii="Calibri" w:hAnsi="Calibri" w:cs="Calibri"/>
          <w:sz w:val="24"/>
          <w:szCs w:val="24"/>
          <w:lang w:val="lt-LT"/>
        </w:rPr>
        <w:t>. Pasiūlymus gali teikti tik CVP</w:t>
      </w:r>
      <w:r w:rsidR="00320051" w:rsidRPr="00453E32">
        <w:rPr>
          <w:rFonts w:ascii="Calibri" w:hAnsi="Calibri" w:cs="Calibri"/>
          <w:sz w:val="24"/>
          <w:szCs w:val="24"/>
          <w:lang w:val="lt-LT"/>
        </w:rPr>
        <w:t xml:space="preserve"> </w:t>
      </w:r>
      <w:r w:rsidR="00E64175" w:rsidRPr="00453E32">
        <w:rPr>
          <w:rFonts w:ascii="Calibri" w:hAnsi="Calibri" w:cs="Calibri"/>
          <w:sz w:val="24"/>
          <w:szCs w:val="24"/>
          <w:lang w:val="lt-LT"/>
        </w:rPr>
        <w:t xml:space="preserve">IS registruoti tiekėjai (nemokama registracija adresu </w:t>
      </w:r>
      <w:hyperlink r:id="rId13" w:history="1">
        <w:r w:rsidR="00D25B6D" w:rsidRPr="00453E32">
          <w:rPr>
            <w:rStyle w:val="Hipersaitas"/>
            <w:rFonts w:ascii="Calibri" w:eastAsia="Calibri" w:hAnsi="Calibri" w:cs="Calibri"/>
            <w:sz w:val="24"/>
            <w:szCs w:val="24"/>
            <w:lang w:val="lt-LT"/>
          </w:rPr>
          <w:t>https://viesiejipirkimai.lt</w:t>
        </w:r>
      </w:hyperlink>
      <w:r w:rsidR="00D25B6D" w:rsidRPr="00453E32">
        <w:rPr>
          <w:rFonts w:ascii="Calibri" w:eastAsia="Calibri" w:hAnsi="Calibri" w:cs="Calibri"/>
          <w:b/>
          <w:sz w:val="24"/>
          <w:szCs w:val="24"/>
          <w:lang w:val="lt-LT"/>
        </w:rPr>
        <w:t>.</w:t>
      </w:r>
      <w:r w:rsidR="00D25B6D" w:rsidRPr="00453E32">
        <w:rPr>
          <w:rFonts w:ascii="Calibri" w:eastAsia="Calibri" w:hAnsi="Calibri" w:cs="Calibri"/>
          <w:b/>
          <w:szCs w:val="24"/>
          <w:lang w:val="lt-LT"/>
        </w:rPr>
        <w:t xml:space="preserve"> </w:t>
      </w:r>
      <w:r w:rsidR="00E64175" w:rsidRPr="00453E32">
        <w:rPr>
          <w:rFonts w:ascii="Calibri" w:hAnsi="Calibri" w:cs="Calibri"/>
          <w:bCs/>
          <w:sz w:val="24"/>
          <w:szCs w:val="24"/>
          <w:lang w:val="lt-LT"/>
        </w:rPr>
        <w:t>Visi dokumentai turi būti pateikti elektronine forma, t.</w:t>
      </w:r>
      <w:r w:rsidR="00320051" w:rsidRPr="00453E32">
        <w:rPr>
          <w:rFonts w:ascii="Calibri" w:hAnsi="Calibri" w:cs="Calibri"/>
          <w:bCs/>
          <w:sz w:val="24"/>
          <w:szCs w:val="24"/>
          <w:lang w:val="lt-LT"/>
        </w:rPr>
        <w:t xml:space="preserve"> </w:t>
      </w:r>
      <w:r w:rsidR="00E64175" w:rsidRPr="00453E32">
        <w:rPr>
          <w:rFonts w:ascii="Calibri" w:hAnsi="Calibri" w:cs="Calibri"/>
          <w:bCs/>
          <w:sz w:val="24"/>
          <w:szCs w:val="24"/>
          <w:lang w:val="lt-LT"/>
        </w:rPr>
        <w:t xml:space="preserve">y. tiesiogiai suformuoti elektroninėmis priemonėmis. Pateikiami dokumentai ar skaitmeninės dokumentų kopijos turi būti prieinami naudojant nediskriminuojančius, visuotinai prieinamus duomenų failų formatus (pvz.: jpg, </w:t>
      </w:r>
      <w:proofErr w:type="spellStart"/>
      <w:r w:rsidR="00E64175" w:rsidRPr="00453E32">
        <w:rPr>
          <w:rFonts w:ascii="Calibri" w:hAnsi="Calibri" w:cs="Calibri"/>
          <w:bCs/>
          <w:i/>
          <w:sz w:val="24"/>
          <w:szCs w:val="24"/>
          <w:lang w:val="lt-LT"/>
        </w:rPr>
        <w:t>pdf</w:t>
      </w:r>
      <w:proofErr w:type="spellEnd"/>
      <w:r w:rsidR="00E64175" w:rsidRPr="00453E32">
        <w:rPr>
          <w:rFonts w:ascii="Calibri" w:hAnsi="Calibri" w:cs="Calibri"/>
          <w:bCs/>
          <w:sz w:val="24"/>
          <w:szCs w:val="24"/>
          <w:lang w:val="lt-LT"/>
        </w:rPr>
        <w:t xml:space="preserve">, </w:t>
      </w:r>
      <w:proofErr w:type="spellStart"/>
      <w:r w:rsidR="00E64175" w:rsidRPr="00453E32">
        <w:rPr>
          <w:rFonts w:ascii="Calibri" w:hAnsi="Calibri" w:cs="Calibri"/>
          <w:bCs/>
          <w:i/>
          <w:sz w:val="24"/>
          <w:szCs w:val="24"/>
          <w:lang w:val="lt-LT"/>
        </w:rPr>
        <w:t>doc</w:t>
      </w:r>
      <w:proofErr w:type="spellEnd"/>
      <w:r w:rsidR="007A6E5F" w:rsidRPr="00453E32">
        <w:rPr>
          <w:rFonts w:ascii="Calibri" w:hAnsi="Calibri" w:cs="Calibri"/>
          <w:bCs/>
          <w:i/>
          <w:sz w:val="24"/>
          <w:szCs w:val="24"/>
          <w:lang w:val="lt-LT"/>
        </w:rPr>
        <w:t xml:space="preserve">, </w:t>
      </w:r>
      <w:proofErr w:type="spellStart"/>
      <w:r w:rsidR="007A6E5F" w:rsidRPr="00453E32">
        <w:rPr>
          <w:rFonts w:ascii="Calibri" w:hAnsi="Calibri" w:cs="Calibri"/>
          <w:bCs/>
          <w:i/>
          <w:sz w:val="24"/>
          <w:szCs w:val="24"/>
          <w:lang w:val="lt-LT"/>
        </w:rPr>
        <w:t>xls</w:t>
      </w:r>
      <w:proofErr w:type="spellEnd"/>
      <w:r w:rsidR="00E64175" w:rsidRPr="00453E32">
        <w:rPr>
          <w:rFonts w:ascii="Calibri" w:hAnsi="Calibri" w:cs="Calibri"/>
          <w:bCs/>
          <w:sz w:val="24"/>
          <w:szCs w:val="24"/>
          <w:lang w:val="lt-LT"/>
        </w:rPr>
        <w:t xml:space="preserve"> ir kt.).</w:t>
      </w:r>
      <w:r w:rsidR="00565699" w:rsidRPr="00453E32">
        <w:rPr>
          <w:rFonts w:ascii="Calibri" w:hAnsi="Calibri" w:cs="Calibri"/>
          <w:sz w:val="24"/>
          <w:szCs w:val="24"/>
          <w:lang w:val="lt-LT"/>
        </w:rPr>
        <w:t xml:space="preserve"> </w:t>
      </w:r>
    </w:p>
    <w:p w14:paraId="7B83DE36" w14:textId="5998B8D3" w:rsidR="00304B56" w:rsidRPr="00453E32" w:rsidRDefault="00D670F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7724A2">
        <w:rPr>
          <w:rFonts w:ascii="Calibri" w:hAnsi="Calibri" w:cs="Calibri"/>
          <w:sz w:val="24"/>
          <w:szCs w:val="24"/>
          <w:lang w:val="lt-LT"/>
        </w:rPr>
        <w:t>9</w:t>
      </w:r>
      <w:r w:rsidR="00E64175" w:rsidRPr="00453E32">
        <w:rPr>
          <w:rFonts w:ascii="Calibri" w:hAnsi="Calibri" w:cs="Calibri"/>
          <w:sz w:val="24"/>
          <w:szCs w:val="24"/>
          <w:lang w:val="lt-LT"/>
        </w:rPr>
        <w:t xml:space="preserve">. Teikiamą pasiūlymą </w:t>
      </w:r>
      <w:r w:rsidR="00E64175" w:rsidRPr="00453E32">
        <w:rPr>
          <w:rFonts w:ascii="Calibri" w:hAnsi="Calibri" w:cs="Calibri"/>
          <w:sz w:val="24"/>
          <w:szCs w:val="24"/>
          <w:u w:val="single"/>
          <w:lang w:val="lt-LT"/>
        </w:rPr>
        <w:t>nereikalaujama</w:t>
      </w:r>
      <w:r w:rsidR="00E64175" w:rsidRPr="00453E32">
        <w:rPr>
          <w:rFonts w:ascii="Calibri" w:hAnsi="Calibri" w:cs="Calibri"/>
          <w:sz w:val="24"/>
          <w:szCs w:val="24"/>
          <w:lang w:val="lt-LT"/>
        </w:rPr>
        <w:t xml:space="preserve"> pasirašyti kvalifikuotu elektroniniu parašu.</w:t>
      </w:r>
    </w:p>
    <w:p w14:paraId="0CF0B402" w14:textId="0E5FC24B" w:rsidR="00E97CF8" w:rsidRPr="00453E32" w:rsidRDefault="00D670F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7724A2">
        <w:rPr>
          <w:rFonts w:ascii="Calibri" w:hAnsi="Calibri" w:cs="Calibri"/>
          <w:sz w:val="24"/>
          <w:szCs w:val="24"/>
          <w:lang w:val="lt-LT"/>
        </w:rPr>
        <w:t>10</w:t>
      </w:r>
      <w:r w:rsidR="00304B56" w:rsidRPr="00453E32">
        <w:rPr>
          <w:rFonts w:ascii="Calibri" w:hAnsi="Calibri" w:cs="Calibri"/>
          <w:sz w:val="24"/>
          <w:szCs w:val="24"/>
          <w:lang w:val="lt-LT"/>
        </w:rPr>
        <w:t>. Tiekėjas prisiima visas išlaidas, susijusias su pasiūlymo parengimu ir įteikimu.</w:t>
      </w:r>
    </w:p>
    <w:p w14:paraId="093663E8" w14:textId="19D2BE84" w:rsidR="00DC4390" w:rsidRDefault="009D69B8" w:rsidP="00CF571C">
      <w:pPr>
        <w:spacing w:line="276" w:lineRule="auto"/>
        <w:jc w:val="both"/>
        <w:rPr>
          <w:rFonts w:ascii="Calibri" w:hAnsi="Calibri" w:cs="Calibri"/>
          <w:b/>
          <w:sz w:val="24"/>
          <w:szCs w:val="24"/>
          <w:u w:val="single"/>
          <w:lang w:val="lt-LT" w:eastAsia="lt-LT"/>
        </w:rPr>
      </w:pPr>
      <w:r w:rsidRPr="00453E32">
        <w:rPr>
          <w:rFonts w:ascii="Calibri" w:hAnsi="Calibri" w:cs="Calibri"/>
          <w:b/>
          <w:sz w:val="24"/>
          <w:szCs w:val="24"/>
          <w:lang w:val="lt-LT"/>
        </w:rPr>
        <w:t>6.</w:t>
      </w:r>
      <w:r w:rsidR="007724A2">
        <w:rPr>
          <w:rFonts w:ascii="Calibri" w:hAnsi="Calibri" w:cs="Calibri"/>
          <w:b/>
          <w:sz w:val="24"/>
          <w:szCs w:val="24"/>
          <w:lang w:val="lt-LT"/>
        </w:rPr>
        <w:t>11</w:t>
      </w:r>
      <w:r w:rsidR="00304B56" w:rsidRPr="00453E32">
        <w:rPr>
          <w:rFonts w:ascii="Calibri" w:hAnsi="Calibri" w:cs="Calibri"/>
          <w:b/>
          <w:sz w:val="24"/>
          <w:szCs w:val="24"/>
          <w:lang w:val="lt-LT"/>
        </w:rPr>
        <w:t xml:space="preserve">. </w:t>
      </w:r>
      <w:r w:rsidR="009A083E" w:rsidRPr="00453E32">
        <w:rPr>
          <w:rFonts w:ascii="Calibri" w:hAnsi="Calibri" w:cs="Calibri"/>
          <w:b/>
          <w:sz w:val="24"/>
          <w:szCs w:val="24"/>
          <w:u w:val="single"/>
          <w:lang w:val="lt-LT" w:eastAsia="lt-LT"/>
        </w:rPr>
        <w:t>Pasiūlymas turi galioti ne mažiau kaip 60 dienų nuo pasiūlymo pateikimo</w:t>
      </w:r>
      <w:r w:rsidR="006114B1">
        <w:rPr>
          <w:rFonts w:ascii="Calibri" w:hAnsi="Calibri" w:cs="Calibri"/>
          <w:b/>
          <w:sz w:val="24"/>
          <w:szCs w:val="24"/>
          <w:u w:val="single"/>
          <w:lang w:val="lt-LT" w:eastAsia="lt-LT"/>
        </w:rPr>
        <w:t xml:space="preserve"> termino pabaigos</w:t>
      </w:r>
      <w:r w:rsidR="009A083E" w:rsidRPr="00453E32">
        <w:rPr>
          <w:rFonts w:ascii="Calibri" w:hAnsi="Calibri" w:cs="Calibri"/>
          <w:b/>
          <w:sz w:val="24"/>
          <w:szCs w:val="24"/>
          <w:u w:val="single"/>
          <w:lang w:val="lt-LT" w:eastAsia="lt-LT"/>
        </w:rPr>
        <w:t xml:space="preserve"> dienos. </w:t>
      </w:r>
    </w:p>
    <w:p w14:paraId="06A37115" w14:textId="69646E0D" w:rsidR="00B752D9" w:rsidRPr="00453E32" w:rsidRDefault="00B752D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6.1</w:t>
      </w:r>
      <w:r w:rsidR="007724A2">
        <w:rPr>
          <w:rFonts w:ascii="Calibri" w:hAnsi="Calibri" w:cs="Calibri"/>
          <w:sz w:val="24"/>
          <w:szCs w:val="24"/>
          <w:lang w:val="lt-LT"/>
        </w:rPr>
        <w:t>2</w:t>
      </w:r>
      <w:r w:rsidRPr="00453E32">
        <w:rPr>
          <w:rFonts w:ascii="Calibri" w:hAnsi="Calibri" w:cs="Calibri"/>
          <w:sz w:val="24"/>
          <w:szCs w:val="24"/>
          <w:lang w:val="lt-LT"/>
        </w:rPr>
        <w:t xml:space="preserve">. </w:t>
      </w:r>
      <w:r w:rsidRPr="00453E32">
        <w:rPr>
          <w:rFonts w:ascii="Calibri" w:hAnsi="Calibri" w:cs="Calibri"/>
          <w:sz w:val="24"/>
          <w:szCs w:val="24"/>
          <w:lang w:val="lt-LT" w:eastAsia="lt-LT"/>
        </w:rPr>
        <w:t>Pasiūlymas turi būti parengtas lietuvių kalba, išskyrus pirkimo dokumentuose ir jų prieduose nurodytus atvejus.</w:t>
      </w:r>
    </w:p>
    <w:p w14:paraId="4735F624" w14:textId="1A47EF90" w:rsidR="001525C0" w:rsidRPr="00453E32" w:rsidRDefault="009D69B8" w:rsidP="00CF571C">
      <w:pPr>
        <w:spacing w:line="276" w:lineRule="auto"/>
        <w:jc w:val="both"/>
        <w:rPr>
          <w:rFonts w:ascii="Calibri" w:eastAsia="Arial Unicode MS" w:hAnsi="Calibri" w:cs="Calibri"/>
          <w:sz w:val="24"/>
          <w:szCs w:val="24"/>
          <w:bdr w:val="none" w:sz="0" w:space="0" w:color="auto" w:frame="1"/>
          <w:lang w:val="lt-LT"/>
        </w:rPr>
      </w:pPr>
      <w:r w:rsidRPr="005C0B79">
        <w:rPr>
          <w:rFonts w:ascii="Calibri" w:hAnsi="Calibri" w:cs="Calibri"/>
          <w:sz w:val="24"/>
          <w:szCs w:val="24"/>
          <w:lang w:val="lt-LT"/>
        </w:rPr>
        <w:t>6.1</w:t>
      </w:r>
      <w:r w:rsidR="007724A2">
        <w:rPr>
          <w:rFonts w:ascii="Calibri" w:hAnsi="Calibri" w:cs="Calibri"/>
          <w:sz w:val="24"/>
          <w:szCs w:val="24"/>
          <w:lang w:val="lt-LT"/>
        </w:rPr>
        <w:t>3</w:t>
      </w:r>
      <w:r w:rsidR="001B3142" w:rsidRPr="005C0B79">
        <w:rPr>
          <w:rFonts w:ascii="Calibri" w:hAnsi="Calibri" w:cs="Calibri"/>
          <w:sz w:val="24"/>
          <w:szCs w:val="24"/>
          <w:lang w:val="lt-LT"/>
        </w:rPr>
        <w:t xml:space="preserve">. </w:t>
      </w:r>
      <w:r w:rsidR="001B3142" w:rsidRPr="005C0B79">
        <w:rPr>
          <w:rFonts w:ascii="Calibri" w:eastAsia="Arial Unicode MS" w:hAnsi="Calibri" w:cs="Calibri"/>
          <w:sz w:val="24"/>
          <w:szCs w:val="24"/>
          <w:bdr w:val="none" w:sz="0" w:space="0" w:color="auto" w:frame="1"/>
          <w:lang w:val="lt-LT"/>
        </w:rPr>
        <w:t>Tiekėjas gali pateikti tik vieną pasiūlymą, negalima teikti alternatyvių pasiūlymų.</w:t>
      </w:r>
    </w:p>
    <w:p w14:paraId="7C308FCD" w14:textId="77777777" w:rsidR="002C7D04" w:rsidRPr="00453E32" w:rsidRDefault="00C41D23"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7</w:t>
      </w:r>
      <w:r w:rsidR="005F3573" w:rsidRPr="00453E32">
        <w:rPr>
          <w:rFonts w:ascii="Calibri" w:hAnsi="Calibri" w:cs="Calibri"/>
          <w:b/>
          <w:sz w:val="24"/>
          <w:szCs w:val="24"/>
          <w:lang w:val="lt-LT"/>
        </w:rPr>
        <w:t>.</w:t>
      </w:r>
      <w:r w:rsidR="00304B56" w:rsidRPr="00453E32">
        <w:rPr>
          <w:rFonts w:ascii="Calibri" w:hAnsi="Calibri" w:cs="Calibri"/>
          <w:b/>
          <w:sz w:val="24"/>
          <w:szCs w:val="24"/>
          <w:lang w:val="lt-LT"/>
        </w:rPr>
        <w:t xml:space="preserve"> </w:t>
      </w:r>
      <w:r w:rsidR="0044260B" w:rsidRPr="00453E32">
        <w:rPr>
          <w:rFonts w:ascii="Calibri" w:hAnsi="Calibri" w:cs="Calibri"/>
          <w:b/>
          <w:sz w:val="24"/>
          <w:szCs w:val="24"/>
          <w:lang w:val="lt-LT"/>
        </w:rPr>
        <w:t xml:space="preserve">REIKALAVIMAI </w:t>
      </w:r>
      <w:r w:rsidR="00B756AB" w:rsidRPr="00453E32">
        <w:rPr>
          <w:rFonts w:ascii="Calibri" w:hAnsi="Calibri" w:cs="Calibri"/>
          <w:b/>
          <w:sz w:val="24"/>
          <w:szCs w:val="24"/>
          <w:lang w:val="lt-LT"/>
        </w:rPr>
        <w:t>PASLAUG</w:t>
      </w:r>
      <w:r w:rsidR="0044260B" w:rsidRPr="00453E32">
        <w:rPr>
          <w:rFonts w:ascii="Calibri" w:hAnsi="Calibri" w:cs="Calibri"/>
          <w:b/>
          <w:sz w:val="24"/>
          <w:szCs w:val="24"/>
          <w:lang w:val="lt-LT"/>
        </w:rPr>
        <w:t>Ų ATLI</w:t>
      </w:r>
      <w:r w:rsidR="000C138E" w:rsidRPr="00453E32">
        <w:rPr>
          <w:rFonts w:ascii="Calibri" w:hAnsi="Calibri" w:cs="Calibri"/>
          <w:b/>
          <w:sz w:val="24"/>
          <w:szCs w:val="24"/>
          <w:lang w:val="lt-LT"/>
        </w:rPr>
        <w:t xml:space="preserve">KIMUI, </w:t>
      </w:r>
      <w:r w:rsidR="00B756AB" w:rsidRPr="00453E32">
        <w:rPr>
          <w:rFonts w:ascii="Calibri" w:hAnsi="Calibri" w:cs="Calibri"/>
          <w:b/>
          <w:sz w:val="24"/>
          <w:szCs w:val="24"/>
          <w:lang w:val="lt-LT"/>
        </w:rPr>
        <w:t>PASLAUG</w:t>
      </w:r>
      <w:r w:rsidR="000C138E" w:rsidRPr="00453E32">
        <w:rPr>
          <w:rFonts w:ascii="Calibri" w:hAnsi="Calibri" w:cs="Calibri"/>
          <w:b/>
          <w:sz w:val="24"/>
          <w:szCs w:val="24"/>
          <w:lang w:val="lt-LT"/>
        </w:rPr>
        <w:t>Ų SUDĖTIS IR APIMTYS.</w:t>
      </w:r>
    </w:p>
    <w:p w14:paraId="007C1E04" w14:textId="0A048C1F" w:rsidR="00477311" w:rsidRPr="00477311" w:rsidRDefault="0044260B" w:rsidP="00477311">
      <w:pPr>
        <w:spacing w:line="276" w:lineRule="auto"/>
        <w:jc w:val="both"/>
        <w:rPr>
          <w:rFonts w:ascii="Calibri" w:hAnsi="Calibri" w:cs="Calibri"/>
          <w:b/>
          <w:bCs/>
          <w:sz w:val="24"/>
          <w:szCs w:val="24"/>
          <w:lang w:val="lt-LT"/>
        </w:rPr>
      </w:pPr>
      <w:r w:rsidRPr="00453E32">
        <w:rPr>
          <w:rFonts w:ascii="Calibri" w:hAnsi="Calibri" w:cs="Calibri"/>
          <w:sz w:val="24"/>
          <w:szCs w:val="24"/>
          <w:lang w:val="lt-LT"/>
        </w:rPr>
        <w:t>7.1</w:t>
      </w:r>
      <w:r w:rsidR="00371681" w:rsidRPr="00453E32">
        <w:rPr>
          <w:rFonts w:ascii="Calibri" w:hAnsi="Calibri" w:cs="Calibri"/>
          <w:sz w:val="24"/>
          <w:szCs w:val="24"/>
          <w:lang w:val="lt-LT"/>
        </w:rPr>
        <w:t>.</w:t>
      </w:r>
      <w:r w:rsidR="00CD69BD" w:rsidRPr="00453E32">
        <w:rPr>
          <w:rFonts w:ascii="Calibri" w:hAnsi="Calibri" w:cs="Calibri"/>
          <w:sz w:val="24"/>
          <w:szCs w:val="24"/>
          <w:lang w:val="lt-LT"/>
        </w:rPr>
        <w:t xml:space="preserve"> </w:t>
      </w:r>
      <w:r w:rsidR="00CA37C5" w:rsidRPr="00453E32">
        <w:rPr>
          <w:rFonts w:ascii="Calibri" w:hAnsi="Calibri" w:cs="Calibri"/>
          <w:sz w:val="24"/>
          <w:szCs w:val="24"/>
          <w:lang w:val="lt-LT"/>
        </w:rPr>
        <w:t xml:space="preserve">Siūlomos </w:t>
      </w:r>
      <w:r w:rsidR="00CA37C5" w:rsidRPr="00453E32">
        <w:rPr>
          <w:rFonts w:ascii="Calibri" w:hAnsi="Calibri" w:cs="Calibri"/>
          <w:color w:val="000000"/>
          <w:sz w:val="24"/>
          <w:szCs w:val="24"/>
          <w:lang w:val="lt-LT"/>
        </w:rPr>
        <w:t xml:space="preserve">paslaugos turi atitikti techninėje specifikacijoje, pateiktoje pirkimo </w:t>
      </w:r>
      <w:r w:rsidR="00785B81">
        <w:rPr>
          <w:rFonts w:ascii="Calibri" w:hAnsi="Calibri" w:cs="Calibri"/>
          <w:color w:val="000000"/>
          <w:sz w:val="24"/>
          <w:szCs w:val="24"/>
          <w:lang w:val="lt-LT"/>
        </w:rPr>
        <w:t>S</w:t>
      </w:r>
      <w:r w:rsidR="00CA37C5" w:rsidRPr="00453E32">
        <w:rPr>
          <w:rFonts w:ascii="Calibri" w:hAnsi="Calibri" w:cs="Calibri"/>
          <w:color w:val="000000"/>
          <w:sz w:val="24"/>
          <w:szCs w:val="24"/>
          <w:lang w:val="lt-LT"/>
        </w:rPr>
        <w:t xml:space="preserve">utarties </w:t>
      </w:r>
      <w:r w:rsidR="00785B81">
        <w:rPr>
          <w:rFonts w:ascii="Calibri" w:hAnsi="Calibri" w:cs="Calibri"/>
          <w:color w:val="000000"/>
          <w:sz w:val="24"/>
          <w:szCs w:val="24"/>
          <w:lang w:val="lt-LT"/>
        </w:rPr>
        <w:t xml:space="preserve">2 </w:t>
      </w:r>
      <w:r w:rsidR="00CA37C5" w:rsidRPr="00453E32">
        <w:rPr>
          <w:rFonts w:ascii="Calibri" w:hAnsi="Calibri" w:cs="Calibri"/>
          <w:color w:val="000000"/>
          <w:sz w:val="24"/>
          <w:szCs w:val="24"/>
          <w:lang w:val="lt-LT"/>
        </w:rPr>
        <w:t xml:space="preserve">priede, </w:t>
      </w:r>
      <w:r w:rsidR="00CA37C5" w:rsidRPr="00453E32">
        <w:rPr>
          <w:rFonts w:ascii="Calibri" w:hAnsi="Calibri" w:cs="Calibri"/>
          <w:sz w:val="24"/>
          <w:szCs w:val="24"/>
          <w:lang w:val="lt-LT"/>
        </w:rPr>
        <w:t xml:space="preserve">nurodytus reikalavimus. </w:t>
      </w:r>
      <w:r w:rsidR="00785B81">
        <w:rPr>
          <w:rFonts w:ascii="Calibri" w:hAnsi="Calibri" w:cs="Calibri"/>
          <w:sz w:val="24"/>
          <w:szCs w:val="24"/>
          <w:lang w:val="lt-LT"/>
        </w:rPr>
        <w:t>Preliminarios</w:t>
      </w:r>
      <w:r w:rsidR="00AC6D1C">
        <w:rPr>
          <w:rFonts w:ascii="Calibri" w:hAnsi="Calibri" w:cs="Calibri"/>
          <w:sz w:val="24"/>
          <w:szCs w:val="24"/>
          <w:lang w:val="lt-LT"/>
        </w:rPr>
        <w:t xml:space="preserve"> paslaugų apimtys nurodytos</w:t>
      </w:r>
      <w:r w:rsidR="00785B81">
        <w:rPr>
          <w:rFonts w:ascii="Calibri" w:hAnsi="Calibri" w:cs="Calibri"/>
          <w:sz w:val="24"/>
          <w:szCs w:val="24"/>
          <w:lang w:val="lt-LT"/>
        </w:rPr>
        <w:t xml:space="preserve"> Sutarties 1 priede</w:t>
      </w:r>
      <w:r w:rsidR="00477311">
        <w:rPr>
          <w:rFonts w:ascii="Calibri" w:hAnsi="Calibri" w:cs="Calibri"/>
          <w:sz w:val="24"/>
          <w:szCs w:val="24"/>
          <w:lang w:val="lt-LT"/>
        </w:rPr>
        <w:t>.</w:t>
      </w:r>
    </w:p>
    <w:p w14:paraId="040BDD99" w14:textId="7C9F8A17" w:rsidR="00CA37C5" w:rsidRPr="00453E32" w:rsidRDefault="00CA37C5" w:rsidP="00CF571C">
      <w:pPr>
        <w:tabs>
          <w:tab w:val="left" w:pos="9631"/>
        </w:tabs>
        <w:spacing w:line="276" w:lineRule="auto"/>
        <w:jc w:val="both"/>
        <w:rPr>
          <w:rFonts w:ascii="Calibri" w:hAnsi="Calibri" w:cs="Calibri"/>
          <w:sz w:val="24"/>
          <w:szCs w:val="24"/>
          <w:lang w:val="lt-LT"/>
        </w:rPr>
      </w:pPr>
      <w:r w:rsidRPr="00453E32">
        <w:rPr>
          <w:rFonts w:ascii="Calibri" w:hAnsi="Calibri" w:cs="Calibri"/>
          <w:sz w:val="24"/>
          <w:szCs w:val="24"/>
          <w:lang w:val="lt-LT"/>
        </w:rPr>
        <w:t>7.2. Kiti reikalavima</w:t>
      </w:r>
      <w:r w:rsidR="008241DA" w:rsidRPr="00453E32">
        <w:rPr>
          <w:rFonts w:ascii="Calibri" w:hAnsi="Calibri" w:cs="Calibri"/>
          <w:sz w:val="24"/>
          <w:szCs w:val="24"/>
          <w:lang w:val="lt-LT"/>
        </w:rPr>
        <w:t xml:space="preserve">i pateikti </w:t>
      </w:r>
      <w:r w:rsidR="00785B81">
        <w:rPr>
          <w:rFonts w:ascii="Calibri" w:hAnsi="Calibri" w:cs="Calibri"/>
          <w:sz w:val="24"/>
          <w:szCs w:val="24"/>
          <w:lang w:val="lt-LT"/>
        </w:rPr>
        <w:t>S</w:t>
      </w:r>
      <w:r w:rsidR="008241DA" w:rsidRPr="00453E32">
        <w:rPr>
          <w:rFonts w:ascii="Calibri" w:hAnsi="Calibri" w:cs="Calibri"/>
          <w:sz w:val="24"/>
          <w:szCs w:val="24"/>
          <w:lang w:val="lt-LT"/>
        </w:rPr>
        <w:t>utart</w:t>
      </w:r>
      <w:r w:rsidR="00785B81">
        <w:rPr>
          <w:rFonts w:ascii="Calibri" w:hAnsi="Calibri" w:cs="Calibri"/>
          <w:sz w:val="24"/>
          <w:szCs w:val="24"/>
          <w:lang w:val="lt-LT"/>
        </w:rPr>
        <w:t>yje</w:t>
      </w:r>
      <w:r w:rsidR="008241DA" w:rsidRPr="00453E32">
        <w:rPr>
          <w:rFonts w:ascii="Calibri" w:hAnsi="Calibri" w:cs="Calibri"/>
          <w:sz w:val="24"/>
          <w:szCs w:val="24"/>
          <w:lang w:val="lt-LT"/>
        </w:rPr>
        <w:t xml:space="preserve"> (2</w:t>
      </w:r>
      <w:r w:rsidRPr="00453E32">
        <w:rPr>
          <w:rFonts w:ascii="Calibri" w:hAnsi="Calibri" w:cs="Calibri"/>
          <w:sz w:val="24"/>
          <w:szCs w:val="24"/>
          <w:lang w:val="lt-LT"/>
        </w:rPr>
        <w:t xml:space="preserve"> priedas).</w:t>
      </w:r>
    </w:p>
    <w:p w14:paraId="5640F0A7" w14:textId="05C85F3F" w:rsidR="002D0416" w:rsidRPr="00453E32" w:rsidRDefault="00475832" w:rsidP="00CF571C">
      <w:pPr>
        <w:tabs>
          <w:tab w:val="left" w:pos="9631"/>
        </w:tabs>
        <w:spacing w:line="276" w:lineRule="auto"/>
        <w:jc w:val="both"/>
        <w:rPr>
          <w:rFonts w:ascii="Calibri" w:hAnsi="Calibri" w:cs="Calibri"/>
          <w:b/>
          <w:sz w:val="24"/>
          <w:szCs w:val="24"/>
          <w:lang w:val="lt-LT"/>
        </w:rPr>
      </w:pPr>
      <w:r w:rsidRPr="00453E32">
        <w:rPr>
          <w:rFonts w:ascii="Calibri" w:hAnsi="Calibri" w:cs="Calibri"/>
          <w:b/>
          <w:color w:val="FF0000"/>
          <w:sz w:val="24"/>
          <w:szCs w:val="24"/>
          <w:lang w:val="lt-LT"/>
        </w:rPr>
        <w:t>7.3</w:t>
      </w:r>
      <w:r w:rsidR="00304B56" w:rsidRPr="00453E32">
        <w:rPr>
          <w:rFonts w:ascii="Calibri" w:hAnsi="Calibri" w:cs="Calibri"/>
          <w:b/>
          <w:color w:val="FF0000"/>
          <w:sz w:val="24"/>
          <w:szCs w:val="24"/>
          <w:lang w:val="lt-LT"/>
        </w:rPr>
        <w:t>.</w:t>
      </w:r>
      <w:r w:rsidR="00304B56" w:rsidRPr="00453E32">
        <w:rPr>
          <w:rFonts w:ascii="Calibri" w:hAnsi="Calibri" w:cs="Calibri"/>
          <w:color w:val="FF0000"/>
          <w:sz w:val="24"/>
          <w:szCs w:val="24"/>
          <w:lang w:val="lt-LT"/>
        </w:rPr>
        <w:t xml:space="preserve"> </w:t>
      </w:r>
      <w:r w:rsidR="002077F6" w:rsidRPr="00453E32">
        <w:rPr>
          <w:rFonts w:ascii="Calibri" w:hAnsi="Calibri" w:cs="Calibri"/>
          <w:b/>
          <w:color w:val="FF0000"/>
          <w:sz w:val="24"/>
          <w:szCs w:val="24"/>
          <w:u w:val="single"/>
          <w:lang w:val="lt-LT"/>
        </w:rPr>
        <w:t>B</w:t>
      </w:r>
      <w:r w:rsidR="00015473" w:rsidRPr="00453E32">
        <w:rPr>
          <w:rFonts w:ascii="Calibri" w:hAnsi="Calibri" w:cs="Calibri"/>
          <w:b/>
          <w:color w:val="FF0000"/>
          <w:sz w:val="24"/>
          <w:szCs w:val="24"/>
          <w:u w:val="single"/>
          <w:lang w:val="lt-LT"/>
        </w:rPr>
        <w:t xml:space="preserve">endra </w:t>
      </w:r>
      <w:r w:rsidR="002077F6" w:rsidRPr="00453E32">
        <w:rPr>
          <w:rFonts w:ascii="Calibri" w:hAnsi="Calibri" w:cs="Calibri"/>
          <w:b/>
          <w:color w:val="FF0000"/>
          <w:sz w:val="24"/>
          <w:szCs w:val="24"/>
          <w:u w:val="single"/>
          <w:lang w:val="lt-LT"/>
        </w:rPr>
        <w:t xml:space="preserve">pasiūlymo </w:t>
      </w:r>
      <w:r w:rsidR="00015473" w:rsidRPr="00453E32">
        <w:rPr>
          <w:rFonts w:ascii="Calibri" w:hAnsi="Calibri" w:cs="Calibri"/>
          <w:b/>
          <w:color w:val="FF0000"/>
          <w:sz w:val="24"/>
          <w:szCs w:val="24"/>
          <w:u w:val="single"/>
          <w:lang w:val="lt-LT"/>
        </w:rPr>
        <w:t xml:space="preserve">kaina </w:t>
      </w:r>
      <w:r w:rsidR="00304B56" w:rsidRPr="00453E32">
        <w:rPr>
          <w:rFonts w:ascii="Calibri" w:hAnsi="Calibri" w:cs="Calibri"/>
          <w:b/>
          <w:color w:val="FF0000"/>
          <w:sz w:val="24"/>
          <w:szCs w:val="24"/>
          <w:u w:val="single"/>
          <w:lang w:val="lt-LT"/>
        </w:rPr>
        <w:t xml:space="preserve">neturi </w:t>
      </w:r>
      <w:r w:rsidR="006E5BA1" w:rsidRPr="00453E32">
        <w:rPr>
          <w:rFonts w:ascii="Calibri" w:hAnsi="Calibri" w:cs="Calibri"/>
          <w:b/>
          <w:color w:val="FF0000"/>
          <w:sz w:val="24"/>
          <w:szCs w:val="24"/>
          <w:u w:val="single"/>
          <w:lang w:val="lt-LT"/>
        </w:rPr>
        <w:t>viršyti</w:t>
      </w:r>
      <w:r w:rsidR="00D7418B" w:rsidRPr="00453E32">
        <w:rPr>
          <w:rFonts w:ascii="Calibri" w:hAnsi="Calibri" w:cs="Calibri"/>
          <w:b/>
          <w:color w:val="FF0000"/>
          <w:sz w:val="24"/>
          <w:szCs w:val="24"/>
          <w:u w:val="single"/>
          <w:lang w:val="lt-LT"/>
        </w:rPr>
        <w:t xml:space="preserve"> </w:t>
      </w:r>
      <w:r w:rsidR="00416534">
        <w:rPr>
          <w:rFonts w:ascii="Calibri" w:hAnsi="Calibri" w:cs="Calibri"/>
          <w:b/>
          <w:color w:val="FF0000"/>
          <w:sz w:val="24"/>
          <w:szCs w:val="24"/>
          <w:highlight w:val="yellow"/>
          <w:u w:val="single"/>
          <w:lang w:val="lt-LT"/>
        </w:rPr>
        <w:t>33</w:t>
      </w:r>
      <w:r w:rsidR="00477311">
        <w:rPr>
          <w:rFonts w:ascii="Calibri" w:hAnsi="Calibri" w:cs="Calibri"/>
          <w:b/>
          <w:color w:val="FF0000"/>
          <w:sz w:val="24"/>
          <w:szCs w:val="24"/>
          <w:highlight w:val="yellow"/>
          <w:u w:val="single"/>
          <w:lang w:val="lt-LT"/>
        </w:rPr>
        <w:t xml:space="preserve"> </w:t>
      </w:r>
      <w:r w:rsidR="00416534">
        <w:rPr>
          <w:rFonts w:ascii="Calibri" w:hAnsi="Calibri" w:cs="Calibri"/>
          <w:b/>
          <w:color w:val="FF0000"/>
          <w:sz w:val="24"/>
          <w:szCs w:val="24"/>
          <w:highlight w:val="yellow"/>
          <w:u w:val="single"/>
          <w:lang w:val="lt-LT"/>
        </w:rPr>
        <w:t>581</w:t>
      </w:r>
      <w:r w:rsidR="00B505E7" w:rsidRPr="00B505E7">
        <w:rPr>
          <w:rFonts w:ascii="Calibri" w:hAnsi="Calibri" w:cs="Calibri"/>
          <w:b/>
          <w:color w:val="FF0000"/>
          <w:sz w:val="24"/>
          <w:szCs w:val="24"/>
          <w:highlight w:val="yellow"/>
          <w:u w:val="single"/>
          <w:lang w:val="lt-LT"/>
        </w:rPr>
        <w:t>,</w:t>
      </w:r>
      <w:r w:rsidR="00416534">
        <w:rPr>
          <w:rFonts w:ascii="Calibri" w:hAnsi="Calibri" w:cs="Calibri"/>
          <w:b/>
          <w:color w:val="FF0000"/>
          <w:sz w:val="24"/>
          <w:szCs w:val="24"/>
          <w:highlight w:val="yellow"/>
          <w:u w:val="single"/>
          <w:lang w:val="lt-LT"/>
        </w:rPr>
        <w:t>13</w:t>
      </w:r>
      <w:r w:rsidR="00C87134" w:rsidRPr="00B505E7">
        <w:rPr>
          <w:rFonts w:ascii="Calibri" w:hAnsi="Calibri" w:cs="Calibri"/>
          <w:b/>
          <w:color w:val="FF0000"/>
          <w:sz w:val="24"/>
          <w:szCs w:val="24"/>
          <w:highlight w:val="yellow"/>
          <w:u w:val="single"/>
          <w:lang w:val="lt-LT"/>
        </w:rPr>
        <w:t xml:space="preserve"> </w:t>
      </w:r>
      <w:r w:rsidR="001525C0" w:rsidRPr="00B505E7">
        <w:rPr>
          <w:rFonts w:ascii="Calibri" w:hAnsi="Calibri" w:cs="Calibri"/>
          <w:b/>
          <w:color w:val="FF0000"/>
          <w:sz w:val="24"/>
          <w:szCs w:val="24"/>
          <w:highlight w:val="yellow"/>
          <w:u w:val="single"/>
          <w:lang w:val="lt-LT"/>
        </w:rPr>
        <w:t xml:space="preserve">Eur </w:t>
      </w:r>
      <w:r w:rsidR="001E1150" w:rsidRPr="00B505E7">
        <w:rPr>
          <w:rFonts w:ascii="Calibri" w:hAnsi="Calibri" w:cs="Calibri"/>
          <w:b/>
          <w:color w:val="FF0000"/>
          <w:sz w:val="24"/>
          <w:szCs w:val="24"/>
          <w:highlight w:val="yellow"/>
          <w:u w:val="single"/>
          <w:lang w:val="lt-LT"/>
        </w:rPr>
        <w:t>su</w:t>
      </w:r>
      <w:r w:rsidR="001525C0" w:rsidRPr="00B505E7">
        <w:rPr>
          <w:rFonts w:ascii="Calibri" w:hAnsi="Calibri" w:cs="Calibri"/>
          <w:b/>
          <w:color w:val="FF0000"/>
          <w:sz w:val="24"/>
          <w:szCs w:val="24"/>
          <w:highlight w:val="yellow"/>
          <w:u w:val="single"/>
          <w:lang w:val="lt-LT"/>
        </w:rPr>
        <w:t xml:space="preserve"> PVM</w:t>
      </w:r>
      <w:r w:rsidR="002077F6" w:rsidRPr="00B505E7">
        <w:rPr>
          <w:rFonts w:ascii="Calibri" w:hAnsi="Calibri" w:cs="Calibri"/>
          <w:b/>
          <w:color w:val="FF0000"/>
          <w:sz w:val="24"/>
          <w:szCs w:val="24"/>
          <w:highlight w:val="yellow"/>
          <w:u w:val="single"/>
          <w:lang w:val="lt-LT"/>
        </w:rPr>
        <w:t>.</w:t>
      </w:r>
      <w:r w:rsidR="008241DA" w:rsidRPr="00453E32">
        <w:rPr>
          <w:rFonts w:ascii="Calibri" w:hAnsi="Calibri" w:cs="Calibri"/>
          <w:i/>
          <w:color w:val="FF0000"/>
          <w:sz w:val="24"/>
          <w:szCs w:val="24"/>
          <w:shd w:val="clear" w:color="auto" w:fill="FFFFFF"/>
          <w:lang w:val="lt-LT"/>
        </w:rPr>
        <w:t xml:space="preserve"> </w:t>
      </w:r>
      <w:r w:rsidR="00A41BB5" w:rsidRPr="00453E32">
        <w:rPr>
          <w:rFonts w:ascii="Calibri" w:hAnsi="Calibri" w:cs="Calibri"/>
          <w:sz w:val="24"/>
          <w:szCs w:val="24"/>
          <w:lang w:val="lt-LT"/>
        </w:rPr>
        <w:t>Tuo atveju, jei bendra p</w:t>
      </w:r>
      <w:r w:rsidR="0040224E" w:rsidRPr="00453E32">
        <w:rPr>
          <w:rFonts w:ascii="Calibri" w:hAnsi="Calibri" w:cs="Calibri"/>
          <w:sz w:val="24"/>
          <w:szCs w:val="24"/>
          <w:lang w:val="lt-LT"/>
        </w:rPr>
        <w:t>asiūlymo kaina viršys nurodytą sumą</w:t>
      </w:r>
      <w:r w:rsidR="00A41BB5" w:rsidRPr="00453E32">
        <w:rPr>
          <w:rFonts w:ascii="Calibri" w:hAnsi="Calibri" w:cs="Calibri"/>
          <w:sz w:val="24"/>
          <w:szCs w:val="24"/>
          <w:lang w:val="lt-LT"/>
        </w:rPr>
        <w:t xml:space="preserve">, pasiūlymas bus atmestas kaip neatitinkantis pirkimo dokumentų reikalavimų. Perkančioji organizacija, vertindama tiekėjų pasiūlymus, atsižvelgs į galutinę jos </w:t>
      </w:r>
      <w:r w:rsidR="00A41BB5" w:rsidRPr="00453E32">
        <w:rPr>
          <w:rFonts w:ascii="Calibri" w:hAnsi="Calibri" w:cs="Calibri"/>
          <w:sz w:val="24"/>
          <w:szCs w:val="24"/>
          <w:lang w:val="lt-LT"/>
        </w:rPr>
        <w:lastRenderedPageBreak/>
        <w:t>mokėtinų lėšų sumą, įskaitant perkančiosios organizacijos ir pirkimą laimėjusio tiekėjo įgyjamas mokestines prievoles susijusias su PVM.</w:t>
      </w:r>
    </w:p>
    <w:p w14:paraId="145D07BE" w14:textId="77777777" w:rsidR="00417A07" w:rsidRPr="00453E32" w:rsidRDefault="001A57DC" w:rsidP="00CF571C">
      <w:pPr>
        <w:tabs>
          <w:tab w:val="left" w:pos="9631"/>
        </w:tabs>
        <w:spacing w:line="276" w:lineRule="auto"/>
        <w:jc w:val="both"/>
        <w:rPr>
          <w:rFonts w:ascii="Calibri" w:hAnsi="Calibri" w:cs="Calibri"/>
          <w:sz w:val="24"/>
          <w:szCs w:val="24"/>
          <w:lang w:val="lt-LT"/>
        </w:rPr>
      </w:pPr>
      <w:r w:rsidRPr="00453E32">
        <w:rPr>
          <w:rFonts w:ascii="Calibri" w:hAnsi="Calibri" w:cs="Calibri"/>
          <w:b/>
          <w:sz w:val="24"/>
          <w:szCs w:val="24"/>
          <w:lang w:val="lt-LT"/>
        </w:rPr>
        <w:t>8</w:t>
      </w:r>
      <w:r w:rsidR="00417A07" w:rsidRPr="00453E32">
        <w:rPr>
          <w:rFonts w:ascii="Calibri" w:hAnsi="Calibri" w:cs="Calibri"/>
          <w:b/>
          <w:sz w:val="24"/>
          <w:szCs w:val="24"/>
          <w:lang w:val="lt-LT"/>
        </w:rPr>
        <w:t>. PIRKIMO DOKUMENTŲ PAAIŠKINIMAI.</w:t>
      </w:r>
    </w:p>
    <w:p w14:paraId="4FFECC07" w14:textId="77777777" w:rsidR="00417A07" w:rsidRPr="00453E32" w:rsidRDefault="001A57DC" w:rsidP="00CF571C">
      <w:pPr>
        <w:widowControl w:val="0"/>
        <w:autoSpaceDE w:val="0"/>
        <w:autoSpaceDN w:val="0"/>
        <w:adjustRightInd w:val="0"/>
        <w:spacing w:line="276" w:lineRule="auto"/>
        <w:jc w:val="both"/>
        <w:rPr>
          <w:rFonts w:ascii="Calibri" w:hAnsi="Calibri" w:cs="Calibri"/>
          <w:bCs/>
          <w:sz w:val="24"/>
          <w:szCs w:val="24"/>
          <w:highlight w:val="lightGray"/>
          <w:lang w:val="lt-LT" w:eastAsia="lt-LT"/>
        </w:rPr>
      </w:pPr>
      <w:r w:rsidRPr="00453E32">
        <w:rPr>
          <w:rFonts w:ascii="Calibri" w:hAnsi="Calibri" w:cs="Calibri"/>
          <w:bCs/>
          <w:sz w:val="24"/>
          <w:szCs w:val="24"/>
          <w:lang w:val="lt-LT" w:eastAsia="lt-LT"/>
        </w:rPr>
        <w:t>8</w:t>
      </w:r>
      <w:r w:rsidR="00417A07" w:rsidRPr="00453E32">
        <w:rPr>
          <w:rFonts w:ascii="Calibri" w:hAnsi="Calibri" w:cs="Calibri"/>
          <w:bCs/>
          <w:sz w:val="24"/>
          <w:szCs w:val="24"/>
          <w:lang w:val="lt-LT" w:eastAsia="lt-LT"/>
        </w:rPr>
        <w:t xml:space="preserve">.1. </w:t>
      </w:r>
      <w:r w:rsidRPr="00453E32">
        <w:rPr>
          <w:rFonts w:ascii="Calibri" w:hAnsi="Calibri" w:cs="Calibri"/>
          <w:bCs/>
          <w:sz w:val="24"/>
          <w:szCs w:val="24"/>
          <w:lang w:val="lt-LT" w:eastAsia="lt-LT"/>
        </w:rPr>
        <w:t>Pirkimo dokumentai gali būti paaiškinami, patikslinami</w:t>
      </w:r>
      <w:r w:rsidR="00417A07" w:rsidRPr="00453E32">
        <w:rPr>
          <w:rFonts w:ascii="Calibri" w:hAnsi="Calibri" w:cs="Calibri"/>
          <w:bCs/>
          <w:sz w:val="24"/>
          <w:szCs w:val="24"/>
          <w:lang w:val="lt-LT" w:eastAsia="lt-LT"/>
        </w:rPr>
        <w:t xml:space="preserve"> tiekėjų iniciatyva, jiems CVP</w:t>
      </w:r>
      <w:r w:rsidR="00793851" w:rsidRPr="00453E32">
        <w:rPr>
          <w:rFonts w:ascii="Calibri" w:hAnsi="Calibri" w:cs="Calibri"/>
          <w:bCs/>
          <w:sz w:val="24"/>
          <w:szCs w:val="24"/>
          <w:lang w:val="lt-LT" w:eastAsia="lt-LT"/>
        </w:rPr>
        <w:t xml:space="preserve"> </w:t>
      </w:r>
      <w:r w:rsidR="00417A07" w:rsidRPr="00453E32">
        <w:rPr>
          <w:rFonts w:ascii="Calibri" w:hAnsi="Calibri" w:cs="Calibri"/>
          <w:bCs/>
          <w:sz w:val="24"/>
          <w:szCs w:val="24"/>
          <w:lang w:val="lt-LT" w:eastAsia="lt-LT"/>
        </w:rPr>
        <w:t xml:space="preserve">IS susirašinėjimo priemonėmis kreipiantis į perkančiąją organizaciją. </w:t>
      </w:r>
      <w:r w:rsidR="00417A07" w:rsidRPr="00453E32">
        <w:rPr>
          <w:rFonts w:ascii="Calibri" w:hAnsi="Calibri" w:cs="Calibri"/>
          <w:sz w:val="24"/>
          <w:szCs w:val="24"/>
          <w:lang w:val="lt-LT"/>
        </w:rPr>
        <w:t>Tiekėjai CVP</w:t>
      </w:r>
      <w:r w:rsidR="00793851" w:rsidRPr="00453E32">
        <w:rPr>
          <w:rFonts w:ascii="Calibri" w:hAnsi="Calibri" w:cs="Calibri"/>
          <w:sz w:val="24"/>
          <w:szCs w:val="24"/>
          <w:lang w:val="lt-LT"/>
        </w:rPr>
        <w:t xml:space="preserve"> </w:t>
      </w:r>
      <w:r w:rsidR="00417A07" w:rsidRPr="00453E32">
        <w:rPr>
          <w:rFonts w:ascii="Calibri" w:hAnsi="Calibri" w:cs="Calibri"/>
          <w:sz w:val="24"/>
          <w:szCs w:val="24"/>
          <w:lang w:val="lt-LT"/>
        </w:rPr>
        <w:t xml:space="preserve">IS priemonėmis, likus </w:t>
      </w:r>
      <w:r w:rsidR="00417A07" w:rsidRPr="00453E32">
        <w:rPr>
          <w:rFonts w:ascii="Calibri" w:hAnsi="Calibri" w:cs="Calibri"/>
          <w:sz w:val="24"/>
          <w:szCs w:val="24"/>
          <w:u w:val="single"/>
          <w:lang w:val="lt-LT"/>
        </w:rPr>
        <w:t>ne mažiau kaip 2</w:t>
      </w:r>
      <w:r w:rsidR="000974A7" w:rsidRPr="00453E32">
        <w:rPr>
          <w:rFonts w:ascii="Calibri" w:hAnsi="Calibri" w:cs="Calibri"/>
          <w:sz w:val="24"/>
          <w:szCs w:val="24"/>
          <w:u w:val="single"/>
          <w:lang w:val="lt-LT"/>
        </w:rPr>
        <w:t xml:space="preserve"> (dviem)</w:t>
      </w:r>
      <w:r w:rsidR="00417A07" w:rsidRPr="00453E32">
        <w:rPr>
          <w:rFonts w:ascii="Calibri" w:hAnsi="Calibri" w:cs="Calibri"/>
          <w:sz w:val="24"/>
          <w:szCs w:val="24"/>
          <w:u w:val="single"/>
          <w:lang w:val="lt-LT"/>
        </w:rPr>
        <w:t xml:space="preserve"> </w:t>
      </w:r>
      <w:r w:rsidR="00B10740" w:rsidRPr="00453E32">
        <w:rPr>
          <w:rFonts w:ascii="Calibri" w:hAnsi="Calibri" w:cs="Calibri"/>
          <w:sz w:val="24"/>
          <w:szCs w:val="24"/>
          <w:u w:val="single"/>
          <w:lang w:val="lt-LT"/>
        </w:rPr>
        <w:t xml:space="preserve">darbo </w:t>
      </w:r>
      <w:r w:rsidR="00417A07" w:rsidRPr="00453E32">
        <w:rPr>
          <w:rFonts w:ascii="Calibri" w:hAnsi="Calibri" w:cs="Calibri"/>
          <w:sz w:val="24"/>
          <w:szCs w:val="24"/>
          <w:u w:val="single"/>
          <w:lang w:val="lt-LT"/>
        </w:rPr>
        <w:t>dienoms</w:t>
      </w:r>
      <w:r w:rsidR="00417A07" w:rsidRPr="00453E32">
        <w:rPr>
          <w:rFonts w:ascii="Calibri" w:hAnsi="Calibri" w:cs="Calibri"/>
          <w:sz w:val="24"/>
          <w:szCs w:val="24"/>
          <w:lang w:val="lt-LT"/>
        </w:rPr>
        <w:t xml:space="preserve"> iki pasiūlymų pateikimo termino pabaigos, gali pateikti pasiūlymus dėl pirkimo dokumentų patikslinimų</w:t>
      </w:r>
      <w:r w:rsidR="00C74950" w:rsidRPr="00453E32">
        <w:rPr>
          <w:rFonts w:ascii="Calibri" w:hAnsi="Calibri" w:cs="Calibri"/>
          <w:sz w:val="24"/>
          <w:szCs w:val="24"/>
          <w:lang w:val="lt-LT"/>
        </w:rPr>
        <w:t>, prašyti paaiškinti pirkim</w:t>
      </w:r>
      <w:r w:rsidR="00D81FB5" w:rsidRPr="00453E32">
        <w:rPr>
          <w:rFonts w:ascii="Calibri" w:hAnsi="Calibri" w:cs="Calibri"/>
          <w:sz w:val="24"/>
          <w:szCs w:val="24"/>
          <w:lang w:val="lt-LT"/>
        </w:rPr>
        <w:t>o</w:t>
      </w:r>
      <w:r w:rsidR="006F0BC4" w:rsidRPr="00453E32">
        <w:rPr>
          <w:rFonts w:ascii="Calibri" w:hAnsi="Calibri" w:cs="Calibri"/>
          <w:sz w:val="24"/>
          <w:szCs w:val="24"/>
          <w:lang w:val="lt-LT"/>
        </w:rPr>
        <w:t xml:space="preserve"> sąlygas</w:t>
      </w:r>
      <w:r w:rsidR="00872662" w:rsidRPr="00453E32">
        <w:rPr>
          <w:rFonts w:ascii="Calibri" w:hAnsi="Calibri" w:cs="Calibri"/>
          <w:sz w:val="24"/>
          <w:szCs w:val="24"/>
          <w:lang w:val="lt-LT"/>
        </w:rPr>
        <w:t>.</w:t>
      </w:r>
      <w:r w:rsidR="00417A07" w:rsidRPr="00453E32">
        <w:rPr>
          <w:rFonts w:ascii="Calibri" w:hAnsi="Calibri" w:cs="Calibri"/>
          <w:sz w:val="24"/>
          <w:szCs w:val="24"/>
          <w:lang w:val="lt-LT"/>
        </w:rPr>
        <w:t xml:space="preserve"> </w:t>
      </w:r>
    </w:p>
    <w:p w14:paraId="7CE617BC" w14:textId="77777777" w:rsidR="00417A07" w:rsidRPr="00453E32" w:rsidRDefault="001A57DC" w:rsidP="00CF571C">
      <w:pPr>
        <w:pStyle w:val="Pagrindinistekstas"/>
        <w:tabs>
          <w:tab w:val="left" w:pos="720"/>
        </w:tabs>
        <w:spacing w:line="276" w:lineRule="auto"/>
        <w:rPr>
          <w:rFonts w:ascii="Calibri" w:hAnsi="Calibri" w:cs="Calibri"/>
          <w:szCs w:val="24"/>
        </w:rPr>
      </w:pPr>
      <w:r w:rsidRPr="00453E32">
        <w:rPr>
          <w:rFonts w:ascii="Calibri" w:hAnsi="Calibri" w:cs="Calibri"/>
          <w:szCs w:val="24"/>
        </w:rPr>
        <w:t>8</w:t>
      </w:r>
      <w:r w:rsidR="00793851" w:rsidRPr="00453E32">
        <w:rPr>
          <w:rFonts w:ascii="Calibri" w:hAnsi="Calibri" w:cs="Calibri"/>
          <w:szCs w:val="24"/>
        </w:rPr>
        <w:t>.2</w:t>
      </w:r>
      <w:r w:rsidR="00417A07" w:rsidRPr="00453E32">
        <w:rPr>
          <w:rFonts w:ascii="Calibri" w:hAnsi="Calibri" w:cs="Calibri"/>
          <w:szCs w:val="24"/>
        </w:rPr>
        <w:t>. Nesibaigus pirkimo pasi</w:t>
      </w:r>
      <w:r w:rsidR="00067B8B" w:rsidRPr="00453E32">
        <w:rPr>
          <w:rFonts w:ascii="Calibri" w:hAnsi="Calibri" w:cs="Calibri"/>
          <w:szCs w:val="24"/>
        </w:rPr>
        <w:t>ūlymų</w:t>
      </w:r>
      <w:r w:rsidR="00417A07" w:rsidRPr="00453E32">
        <w:rPr>
          <w:rFonts w:ascii="Calibri" w:hAnsi="Calibri" w:cs="Calibri"/>
          <w:szCs w:val="24"/>
        </w:rPr>
        <w:t xml:space="preserve"> pateikimo terminui, perkančioji organizacija savo iniciatyva gali paaiškinti </w:t>
      </w:r>
      <w:r w:rsidRPr="00453E32">
        <w:rPr>
          <w:rFonts w:ascii="Calibri" w:hAnsi="Calibri" w:cs="Calibri"/>
          <w:szCs w:val="24"/>
        </w:rPr>
        <w:t>ar patikslinti</w:t>
      </w:r>
      <w:r w:rsidR="00067B8B" w:rsidRPr="00453E32">
        <w:rPr>
          <w:rFonts w:ascii="Calibri" w:hAnsi="Calibri" w:cs="Calibri"/>
          <w:szCs w:val="24"/>
        </w:rPr>
        <w:t xml:space="preserve"> pirkimo dokumentus CVP</w:t>
      </w:r>
      <w:r w:rsidR="00793851" w:rsidRPr="00453E32">
        <w:rPr>
          <w:rFonts w:ascii="Calibri" w:hAnsi="Calibri" w:cs="Calibri"/>
          <w:szCs w:val="24"/>
        </w:rPr>
        <w:t xml:space="preserve"> </w:t>
      </w:r>
      <w:r w:rsidR="00417A07" w:rsidRPr="00453E32">
        <w:rPr>
          <w:rFonts w:ascii="Calibri" w:hAnsi="Calibri" w:cs="Calibri"/>
          <w:szCs w:val="24"/>
        </w:rPr>
        <w:t>IS priemonėmis.</w:t>
      </w:r>
    </w:p>
    <w:p w14:paraId="2229766B" w14:textId="77777777" w:rsidR="00895A4F" w:rsidRPr="00453E32" w:rsidRDefault="00793851" w:rsidP="00CF571C">
      <w:pPr>
        <w:pStyle w:val="Pagrindinistekstas"/>
        <w:tabs>
          <w:tab w:val="left" w:pos="720"/>
        </w:tabs>
        <w:spacing w:line="276" w:lineRule="auto"/>
        <w:rPr>
          <w:rFonts w:ascii="Calibri" w:hAnsi="Calibri" w:cs="Calibri"/>
          <w:szCs w:val="24"/>
        </w:rPr>
      </w:pPr>
      <w:r w:rsidRPr="00453E32">
        <w:rPr>
          <w:rFonts w:ascii="Calibri" w:hAnsi="Calibri" w:cs="Calibri"/>
          <w:szCs w:val="24"/>
        </w:rPr>
        <w:t>8.3</w:t>
      </w:r>
      <w:r w:rsidR="00895A4F" w:rsidRPr="00453E32">
        <w:rPr>
          <w:rFonts w:ascii="Calibri" w:hAnsi="Calibri" w:cs="Calibri"/>
          <w:szCs w:val="24"/>
        </w:rPr>
        <w:t xml:space="preserve">. </w:t>
      </w:r>
      <w:r w:rsidR="00895A4F" w:rsidRPr="00453E32">
        <w:rPr>
          <w:rFonts w:ascii="Calibri" w:hAnsi="Calibri" w:cs="Calibri"/>
          <w:szCs w:val="24"/>
          <w:lang w:eastAsia="lt-LT" w:bidi="en-US"/>
        </w:rPr>
        <w:t>Perkančioji org</w:t>
      </w:r>
      <w:r w:rsidR="00B60939" w:rsidRPr="00453E32">
        <w:rPr>
          <w:rFonts w:ascii="Calibri" w:hAnsi="Calibri" w:cs="Calibri"/>
          <w:szCs w:val="24"/>
          <w:lang w:eastAsia="lt-LT" w:bidi="en-US"/>
        </w:rPr>
        <w:t>a</w:t>
      </w:r>
      <w:r w:rsidR="00895A4F" w:rsidRPr="00453E32">
        <w:rPr>
          <w:rFonts w:ascii="Calibri" w:hAnsi="Calibri" w:cs="Calibri"/>
          <w:szCs w:val="24"/>
          <w:lang w:eastAsia="lt-LT" w:bidi="en-US"/>
        </w:rPr>
        <w:t>nizacija turi paaiškinimus</w:t>
      </w:r>
      <w:r w:rsidR="007535E4" w:rsidRPr="00453E32">
        <w:rPr>
          <w:rFonts w:ascii="Calibri" w:hAnsi="Calibri" w:cs="Calibri"/>
          <w:szCs w:val="24"/>
          <w:lang w:eastAsia="lt-LT" w:bidi="en-US"/>
        </w:rPr>
        <w:t>, patikslinimus CVP IS priemonėmis</w:t>
      </w:r>
      <w:r w:rsidR="00895A4F" w:rsidRPr="00453E32">
        <w:rPr>
          <w:rFonts w:ascii="Calibri" w:hAnsi="Calibri" w:cs="Calibri"/>
          <w:szCs w:val="24"/>
          <w:lang w:eastAsia="lt-LT" w:bidi="en-US"/>
        </w:rPr>
        <w:t xml:space="preserve"> pateikti visiems tiekėjams </w:t>
      </w:r>
      <w:r w:rsidR="00895A4F" w:rsidRPr="00453E32">
        <w:rPr>
          <w:rFonts w:ascii="Calibri" w:hAnsi="Calibri" w:cs="Calibri"/>
          <w:szCs w:val="24"/>
          <w:u w:val="single"/>
          <w:lang w:eastAsia="lt-LT" w:bidi="en-US"/>
        </w:rPr>
        <w:t xml:space="preserve">ne vėliau kaip likus 1 </w:t>
      </w:r>
      <w:r w:rsidR="000974A7" w:rsidRPr="00453E32">
        <w:rPr>
          <w:rFonts w:ascii="Calibri" w:hAnsi="Calibri" w:cs="Calibri"/>
          <w:szCs w:val="24"/>
          <w:u w:val="single"/>
          <w:lang w:eastAsia="lt-LT" w:bidi="en-US"/>
        </w:rPr>
        <w:t xml:space="preserve">(vienai) </w:t>
      </w:r>
      <w:r w:rsidR="00895A4F" w:rsidRPr="00453E32">
        <w:rPr>
          <w:rFonts w:ascii="Calibri" w:hAnsi="Calibri" w:cs="Calibri"/>
          <w:szCs w:val="24"/>
          <w:u w:val="single"/>
          <w:lang w:eastAsia="lt-LT" w:bidi="en-US"/>
        </w:rPr>
        <w:t>darbo dienai</w:t>
      </w:r>
      <w:r w:rsidR="00895A4F" w:rsidRPr="00453E32">
        <w:rPr>
          <w:rFonts w:ascii="Calibri" w:hAnsi="Calibri" w:cs="Calibri"/>
          <w:szCs w:val="24"/>
          <w:lang w:eastAsia="lt-LT" w:bidi="en-US"/>
        </w:rPr>
        <w:t xml:space="preserve"> iki pasiūlymų pateikimo termino pabaigos. Perkančioji organizacija, atsakydama tiekėjui, kartu siunčia paaiškinimus ir visiems kitiems prie pirkimo prisijungusiems tiekėjams, bet nenurodo, kuris tiekėjas pateikė prašymą paaiškinti </w:t>
      </w:r>
      <w:r w:rsidR="007535E4" w:rsidRPr="00453E32">
        <w:rPr>
          <w:rFonts w:ascii="Calibri" w:hAnsi="Calibri" w:cs="Calibri"/>
          <w:szCs w:val="24"/>
          <w:lang w:eastAsia="lt-LT" w:bidi="en-US"/>
        </w:rPr>
        <w:t xml:space="preserve">ir (ar) patikslinti </w:t>
      </w:r>
      <w:r w:rsidR="00895A4F" w:rsidRPr="00453E32">
        <w:rPr>
          <w:rFonts w:ascii="Calibri" w:hAnsi="Calibri" w:cs="Calibri"/>
          <w:szCs w:val="24"/>
          <w:lang w:eastAsia="lt-LT" w:bidi="en-US"/>
        </w:rPr>
        <w:t xml:space="preserve">pirkimo </w:t>
      </w:r>
      <w:r w:rsidR="00BC779F" w:rsidRPr="00453E32">
        <w:rPr>
          <w:rFonts w:ascii="Calibri" w:hAnsi="Calibri" w:cs="Calibri"/>
          <w:szCs w:val="24"/>
          <w:lang w:eastAsia="lt-LT" w:bidi="en-US"/>
        </w:rPr>
        <w:t>dokumentus</w:t>
      </w:r>
      <w:r w:rsidR="00895A4F" w:rsidRPr="00453E32">
        <w:rPr>
          <w:rFonts w:ascii="Calibri" w:hAnsi="Calibri" w:cs="Calibri"/>
          <w:szCs w:val="24"/>
          <w:lang w:eastAsia="lt-LT" w:bidi="en-US"/>
        </w:rPr>
        <w:t>.</w:t>
      </w:r>
    </w:p>
    <w:p w14:paraId="2BB0A8BC" w14:textId="77777777" w:rsidR="00895A4F" w:rsidRPr="00453E32" w:rsidRDefault="00D54464" w:rsidP="00CF571C">
      <w:pPr>
        <w:pStyle w:val="Pagrindinistekstas"/>
        <w:tabs>
          <w:tab w:val="left" w:pos="720"/>
        </w:tabs>
        <w:spacing w:line="276" w:lineRule="auto"/>
        <w:rPr>
          <w:rFonts w:ascii="Calibri" w:hAnsi="Calibri" w:cs="Calibri"/>
          <w:szCs w:val="24"/>
          <w:lang w:eastAsia="lt-LT" w:bidi="en-US"/>
        </w:rPr>
      </w:pPr>
      <w:r w:rsidRPr="00453E32">
        <w:rPr>
          <w:rFonts w:ascii="Calibri" w:hAnsi="Calibri" w:cs="Calibri"/>
          <w:szCs w:val="24"/>
        </w:rPr>
        <w:t>8.4</w:t>
      </w:r>
      <w:r w:rsidR="00895A4F" w:rsidRPr="00453E32">
        <w:rPr>
          <w:rFonts w:ascii="Calibri" w:hAnsi="Calibri" w:cs="Calibri"/>
          <w:szCs w:val="24"/>
        </w:rPr>
        <w:t xml:space="preserve">. </w:t>
      </w:r>
      <w:r w:rsidR="00895A4F" w:rsidRPr="00453E32">
        <w:rPr>
          <w:rFonts w:ascii="Calibri" w:hAnsi="Calibri" w:cs="Calibri"/>
          <w:szCs w:val="24"/>
          <w:lang w:eastAsia="lt-LT" w:bidi="en-US"/>
        </w:rPr>
        <w:t>Bet kokia informacija, pirkimo dokumentų paaiškinimai, pranešimai ar kitas pirkimo organizatoriaus ir tiekėjo susirašinėjimas yra vykdomas tik CVP</w:t>
      </w:r>
      <w:r w:rsidR="00793851" w:rsidRPr="00453E32">
        <w:rPr>
          <w:rFonts w:ascii="Calibri" w:hAnsi="Calibri" w:cs="Calibri"/>
          <w:szCs w:val="24"/>
          <w:lang w:eastAsia="lt-LT" w:bidi="en-US"/>
        </w:rPr>
        <w:t xml:space="preserve"> </w:t>
      </w:r>
      <w:r w:rsidR="00895A4F" w:rsidRPr="00453E32">
        <w:rPr>
          <w:rFonts w:ascii="Calibri" w:hAnsi="Calibri" w:cs="Calibri"/>
          <w:szCs w:val="24"/>
          <w:lang w:eastAsia="lt-LT" w:bidi="en-US"/>
        </w:rPr>
        <w:t xml:space="preserve">IS susirašinėjimo priemonėmis. </w:t>
      </w:r>
    </w:p>
    <w:p w14:paraId="3346012D" w14:textId="77777777" w:rsidR="00D54464" w:rsidRPr="00453E32" w:rsidRDefault="00D54464" w:rsidP="00CF571C">
      <w:pPr>
        <w:shd w:val="clear" w:color="auto" w:fill="FFFFFF"/>
        <w:spacing w:line="276" w:lineRule="auto"/>
        <w:jc w:val="both"/>
        <w:rPr>
          <w:rFonts w:ascii="Calibri" w:hAnsi="Calibri" w:cs="Calibri"/>
          <w:bCs/>
          <w:sz w:val="24"/>
          <w:szCs w:val="24"/>
          <w:lang w:val="lt-LT"/>
        </w:rPr>
      </w:pPr>
      <w:r w:rsidRPr="00453E32">
        <w:rPr>
          <w:rFonts w:ascii="Calibri" w:hAnsi="Calibri" w:cs="Calibri"/>
          <w:sz w:val="24"/>
          <w:szCs w:val="24"/>
          <w:lang w:val="lt-LT" w:eastAsia="lt-LT" w:bidi="en-US"/>
        </w:rPr>
        <w:t xml:space="preserve">8.5. </w:t>
      </w:r>
      <w:r w:rsidRPr="00453E32">
        <w:rPr>
          <w:rFonts w:ascii="Calibri" w:hAnsi="Calibri" w:cs="Calibri"/>
          <w:bCs/>
          <w:sz w:val="24"/>
          <w:szCs w:val="24"/>
          <w:lang w:val="lt-LT"/>
        </w:rPr>
        <w:t>Perkančioji organizacija neketina rengti susitikimų su</w:t>
      </w:r>
      <w:r w:rsidR="00BB62E9" w:rsidRPr="00453E32">
        <w:rPr>
          <w:rFonts w:ascii="Calibri" w:hAnsi="Calibri" w:cs="Calibri"/>
          <w:bCs/>
          <w:sz w:val="24"/>
          <w:szCs w:val="24"/>
          <w:lang w:val="lt-LT"/>
        </w:rPr>
        <w:t xml:space="preserve"> tiekėjais dėl pirkimo dokumentų</w:t>
      </w:r>
      <w:r w:rsidRPr="00453E32">
        <w:rPr>
          <w:rFonts w:ascii="Calibri" w:hAnsi="Calibri" w:cs="Calibri"/>
          <w:bCs/>
          <w:sz w:val="24"/>
          <w:szCs w:val="24"/>
          <w:lang w:val="lt-LT"/>
        </w:rPr>
        <w:t xml:space="preserve"> paaiškinimų, tačiau tiekėjai turi teisę apžiūrėti objektą savarankiškai</w:t>
      </w:r>
      <w:r w:rsidRPr="00453E32">
        <w:rPr>
          <w:rFonts w:ascii="Calibri" w:hAnsi="Calibri" w:cs="Calibri"/>
          <w:sz w:val="24"/>
          <w:szCs w:val="24"/>
          <w:lang w:val="lt-LT"/>
        </w:rPr>
        <w:t>.</w:t>
      </w:r>
    </w:p>
    <w:p w14:paraId="1FA7DCC3" w14:textId="77777777" w:rsidR="000C138E" w:rsidRPr="00453E32" w:rsidRDefault="00793851" w:rsidP="00CF571C">
      <w:pPr>
        <w:tabs>
          <w:tab w:val="left" w:pos="9631"/>
        </w:tabs>
        <w:spacing w:line="276" w:lineRule="auto"/>
        <w:jc w:val="both"/>
        <w:rPr>
          <w:rFonts w:ascii="Calibri" w:hAnsi="Calibri" w:cs="Calibri"/>
          <w:b/>
          <w:sz w:val="24"/>
          <w:szCs w:val="24"/>
          <w:highlight w:val="lightGray"/>
          <w:lang w:val="lt-LT" w:eastAsia="lt-LT" w:bidi="en-US"/>
        </w:rPr>
      </w:pPr>
      <w:r w:rsidRPr="00453E32">
        <w:rPr>
          <w:rFonts w:ascii="Calibri" w:hAnsi="Calibri" w:cs="Calibri"/>
          <w:b/>
          <w:sz w:val="24"/>
          <w:szCs w:val="24"/>
          <w:lang w:val="lt-LT" w:eastAsia="lt-LT" w:bidi="en-US"/>
        </w:rPr>
        <w:t>9.</w:t>
      </w:r>
      <w:r w:rsidRPr="00453E32">
        <w:rPr>
          <w:rFonts w:ascii="Calibri" w:hAnsi="Calibri" w:cs="Calibri"/>
          <w:sz w:val="24"/>
          <w:szCs w:val="24"/>
          <w:lang w:val="lt-LT" w:eastAsia="lt-LT" w:bidi="en-US"/>
        </w:rPr>
        <w:t xml:space="preserve"> </w:t>
      </w:r>
      <w:r w:rsidRPr="00453E32">
        <w:rPr>
          <w:rFonts w:ascii="Calibri" w:hAnsi="Calibri" w:cs="Calibri"/>
          <w:b/>
          <w:sz w:val="24"/>
          <w:szCs w:val="24"/>
          <w:lang w:val="lt-LT" w:eastAsia="lt-LT" w:bidi="en-US"/>
        </w:rPr>
        <w:t>KAINODAROS TAISYKLĖ</w:t>
      </w:r>
      <w:r w:rsidR="000C138E" w:rsidRPr="00453E32">
        <w:rPr>
          <w:rFonts w:ascii="Calibri" w:hAnsi="Calibri" w:cs="Calibri"/>
          <w:b/>
          <w:sz w:val="24"/>
          <w:szCs w:val="24"/>
          <w:lang w:val="lt-LT" w:eastAsia="lt-LT" w:bidi="en-US"/>
        </w:rPr>
        <w:t>S.</w:t>
      </w:r>
    </w:p>
    <w:p w14:paraId="05CCEE46" w14:textId="358289E0" w:rsidR="004C51FA" w:rsidRPr="00453E32" w:rsidRDefault="000573C3" w:rsidP="00CF571C">
      <w:pPr>
        <w:tabs>
          <w:tab w:val="left" w:pos="9631"/>
        </w:tabs>
        <w:spacing w:line="276" w:lineRule="auto"/>
        <w:jc w:val="both"/>
        <w:rPr>
          <w:rFonts w:ascii="Calibri" w:hAnsi="Calibri" w:cs="Calibri"/>
          <w:b/>
          <w:iCs/>
          <w:sz w:val="24"/>
          <w:szCs w:val="24"/>
          <w:lang w:val="lt-LT"/>
        </w:rPr>
      </w:pPr>
      <w:r w:rsidRPr="00453E32">
        <w:rPr>
          <w:rFonts w:ascii="Calibri" w:hAnsi="Calibri" w:cs="Calibri"/>
          <w:iCs/>
          <w:sz w:val="24"/>
          <w:szCs w:val="24"/>
          <w:lang w:val="lt-LT"/>
        </w:rPr>
        <w:t xml:space="preserve">Tiekėjai, rengdami pasiūlymus </w:t>
      </w:r>
      <w:r w:rsidRPr="00453E32">
        <w:rPr>
          <w:rFonts w:ascii="Calibri" w:hAnsi="Calibri" w:cs="Calibri"/>
          <w:sz w:val="24"/>
          <w:szCs w:val="24"/>
          <w:lang w:val="lt-LT"/>
        </w:rPr>
        <w:t>ir vykdydami sutartį, v</w:t>
      </w:r>
      <w:r w:rsidR="002A65FC" w:rsidRPr="00453E32">
        <w:rPr>
          <w:rFonts w:ascii="Calibri" w:hAnsi="Calibri" w:cs="Calibri"/>
          <w:sz w:val="24"/>
          <w:szCs w:val="24"/>
          <w:lang w:val="lt-LT"/>
        </w:rPr>
        <w:t xml:space="preserve">adovaujasi </w:t>
      </w:r>
      <w:r w:rsidR="00785B81">
        <w:rPr>
          <w:rFonts w:ascii="Calibri" w:hAnsi="Calibri" w:cs="Calibri"/>
          <w:sz w:val="24"/>
          <w:szCs w:val="24"/>
          <w:lang w:val="lt-LT"/>
        </w:rPr>
        <w:t>Sutartyje</w:t>
      </w:r>
      <w:r w:rsidRPr="00453E32">
        <w:rPr>
          <w:rFonts w:ascii="Calibri" w:hAnsi="Calibri" w:cs="Calibri"/>
          <w:sz w:val="24"/>
          <w:szCs w:val="24"/>
          <w:lang w:val="lt-LT"/>
        </w:rPr>
        <w:t xml:space="preserve"> nurodytomis kainodaros taisyklėmis.</w:t>
      </w:r>
      <w:r w:rsidR="00BC779F" w:rsidRPr="00453E32">
        <w:rPr>
          <w:rFonts w:ascii="Calibri" w:hAnsi="Calibri" w:cs="Calibri"/>
          <w:sz w:val="24"/>
          <w:szCs w:val="24"/>
          <w:lang w:val="lt-LT"/>
        </w:rPr>
        <w:t xml:space="preserve"> </w:t>
      </w:r>
      <w:r w:rsidR="0002085D" w:rsidRPr="00453E32">
        <w:rPr>
          <w:rFonts w:ascii="Calibri" w:hAnsi="Calibri" w:cs="Calibri"/>
          <w:sz w:val="24"/>
          <w:szCs w:val="24"/>
          <w:lang w:val="lt-LT"/>
        </w:rPr>
        <w:t>Sutarčiai taikoma fiksuoto</w:t>
      </w:r>
      <w:r w:rsidR="00E91268" w:rsidRPr="00453E32">
        <w:rPr>
          <w:rFonts w:ascii="Calibri" w:hAnsi="Calibri" w:cs="Calibri"/>
          <w:sz w:val="24"/>
          <w:szCs w:val="24"/>
          <w:lang w:val="lt-LT"/>
        </w:rPr>
        <w:t xml:space="preserve">s </w:t>
      </w:r>
      <w:r w:rsidR="00785B81">
        <w:rPr>
          <w:rFonts w:ascii="Calibri" w:hAnsi="Calibri" w:cs="Calibri"/>
          <w:sz w:val="24"/>
          <w:szCs w:val="24"/>
          <w:lang w:val="lt-LT"/>
        </w:rPr>
        <w:t>įkainio</w:t>
      </w:r>
      <w:r w:rsidR="0002085D" w:rsidRPr="00453E32">
        <w:rPr>
          <w:rFonts w:ascii="Calibri" w:hAnsi="Calibri" w:cs="Calibri"/>
          <w:sz w:val="24"/>
          <w:szCs w:val="24"/>
          <w:lang w:val="lt-LT"/>
        </w:rPr>
        <w:t xml:space="preserve"> kainodara</w:t>
      </w:r>
      <w:r w:rsidR="00BC779F" w:rsidRPr="00453E32">
        <w:rPr>
          <w:rFonts w:ascii="Calibri" w:hAnsi="Calibri" w:cs="Calibri"/>
          <w:sz w:val="24"/>
          <w:szCs w:val="24"/>
          <w:lang w:val="lt-LT"/>
        </w:rPr>
        <w:t>.</w:t>
      </w:r>
    </w:p>
    <w:p w14:paraId="21DDA735" w14:textId="77777777" w:rsidR="005F3573" w:rsidRPr="00453E32" w:rsidRDefault="00793851"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10</w:t>
      </w:r>
      <w:r w:rsidR="005F3573" w:rsidRPr="00453E32">
        <w:rPr>
          <w:rFonts w:ascii="Calibri" w:hAnsi="Calibri" w:cs="Calibri"/>
          <w:b/>
          <w:sz w:val="24"/>
          <w:szCs w:val="24"/>
          <w:lang w:val="lt-LT"/>
        </w:rPr>
        <w:t>. PASIŪLYMŲ PATEIKIMO TVARKA IR TERMINAI</w:t>
      </w:r>
      <w:r w:rsidR="000C138E" w:rsidRPr="00453E32">
        <w:rPr>
          <w:rFonts w:ascii="Calibri" w:hAnsi="Calibri" w:cs="Calibri"/>
          <w:b/>
          <w:sz w:val="24"/>
          <w:szCs w:val="24"/>
          <w:lang w:val="lt-LT"/>
        </w:rPr>
        <w:t>.</w:t>
      </w:r>
    </w:p>
    <w:p w14:paraId="4F64636F" w14:textId="77777777" w:rsidR="001D4263" w:rsidRPr="00453E32" w:rsidRDefault="00793851" w:rsidP="00CF571C">
      <w:pPr>
        <w:pStyle w:val="Pagrindinistekstas"/>
        <w:spacing w:line="276" w:lineRule="auto"/>
        <w:rPr>
          <w:rFonts w:ascii="Calibri" w:hAnsi="Calibri" w:cs="Calibri"/>
          <w:szCs w:val="24"/>
          <w:u w:val="single"/>
        </w:rPr>
      </w:pPr>
      <w:r w:rsidRPr="00453E32">
        <w:rPr>
          <w:rFonts w:ascii="Calibri" w:hAnsi="Calibri" w:cs="Calibri"/>
          <w:szCs w:val="24"/>
        </w:rPr>
        <w:t>10</w:t>
      </w:r>
      <w:r w:rsidR="004D41A8" w:rsidRPr="00453E32">
        <w:rPr>
          <w:rFonts w:ascii="Calibri" w:hAnsi="Calibri" w:cs="Calibri"/>
          <w:szCs w:val="24"/>
        </w:rPr>
        <w:t>.1. T</w:t>
      </w:r>
      <w:r w:rsidR="004D41A8" w:rsidRPr="00453E32">
        <w:rPr>
          <w:rFonts w:ascii="Calibri" w:hAnsi="Calibri" w:cs="Calibri"/>
          <w:bCs/>
          <w:szCs w:val="24"/>
        </w:rPr>
        <w:t>iekėj</w:t>
      </w:r>
      <w:r w:rsidR="001D4263" w:rsidRPr="00453E32">
        <w:rPr>
          <w:rFonts w:ascii="Calibri" w:hAnsi="Calibri" w:cs="Calibri"/>
          <w:szCs w:val="24"/>
        </w:rPr>
        <w:t xml:space="preserve">as pasiūlymą </w:t>
      </w:r>
      <w:r w:rsidR="004D41A8" w:rsidRPr="00453E32">
        <w:rPr>
          <w:rFonts w:ascii="Calibri" w:hAnsi="Calibri" w:cs="Calibri"/>
          <w:szCs w:val="24"/>
        </w:rPr>
        <w:t>pateikia CVP</w:t>
      </w:r>
      <w:r w:rsidRPr="00453E32">
        <w:rPr>
          <w:rFonts w:ascii="Calibri" w:hAnsi="Calibri" w:cs="Calibri"/>
          <w:szCs w:val="24"/>
        </w:rPr>
        <w:t xml:space="preserve"> </w:t>
      </w:r>
      <w:r w:rsidR="004D41A8" w:rsidRPr="00453E32">
        <w:rPr>
          <w:rFonts w:ascii="Calibri" w:hAnsi="Calibri" w:cs="Calibri"/>
          <w:szCs w:val="24"/>
        </w:rPr>
        <w:t xml:space="preserve">IS priemonėmis </w:t>
      </w:r>
      <w:r w:rsidR="004D41A8" w:rsidRPr="00B91E47">
        <w:rPr>
          <w:rFonts w:ascii="Calibri" w:hAnsi="Calibri" w:cs="Calibri"/>
          <w:szCs w:val="24"/>
        </w:rPr>
        <w:t>(</w:t>
      </w:r>
      <w:hyperlink r:id="rId14" w:history="1">
        <w:r w:rsidR="00A879BD" w:rsidRPr="00B91E47">
          <w:rPr>
            <w:rStyle w:val="Hipersaitas"/>
            <w:rFonts w:ascii="Calibri" w:eastAsia="Calibri" w:hAnsi="Calibri" w:cs="Calibri"/>
            <w:szCs w:val="24"/>
          </w:rPr>
          <w:t>https://viesiejipirkimai.lt</w:t>
        </w:r>
      </w:hyperlink>
      <w:r w:rsidR="004D41A8" w:rsidRPr="00B91E47">
        <w:rPr>
          <w:rFonts w:ascii="Calibri" w:hAnsi="Calibri" w:cs="Calibri"/>
          <w:iCs/>
          <w:szCs w:val="24"/>
        </w:rPr>
        <w:t>)</w:t>
      </w:r>
      <w:r w:rsidR="00B91E47">
        <w:rPr>
          <w:rFonts w:ascii="Calibri" w:hAnsi="Calibri" w:cs="Calibri"/>
          <w:szCs w:val="24"/>
        </w:rPr>
        <w:t>.</w:t>
      </w:r>
      <w:r w:rsidR="00895A4F" w:rsidRPr="00B91E47">
        <w:rPr>
          <w:rFonts w:ascii="Calibri" w:hAnsi="Calibri" w:cs="Calibri"/>
          <w:szCs w:val="24"/>
        </w:rPr>
        <w:t xml:space="preserve"> </w:t>
      </w:r>
      <w:r w:rsidR="00895A4F" w:rsidRPr="00B91E47">
        <w:rPr>
          <w:rFonts w:ascii="Calibri" w:hAnsi="Calibri" w:cs="Calibri"/>
          <w:b/>
          <w:szCs w:val="24"/>
        </w:rPr>
        <w:t>Perkančioji</w:t>
      </w:r>
      <w:r w:rsidR="00895A4F" w:rsidRPr="00453E32">
        <w:rPr>
          <w:rFonts w:ascii="Calibri" w:hAnsi="Calibri" w:cs="Calibri"/>
          <w:b/>
          <w:szCs w:val="24"/>
        </w:rPr>
        <w:t xml:space="preserve"> organizacija reikalauja pasiūlymą sudarančius dokumentus teikti tik elektroninėmis priemonėmis naudojant CVP</w:t>
      </w:r>
      <w:r w:rsidRPr="00453E32">
        <w:rPr>
          <w:rFonts w:ascii="Calibri" w:hAnsi="Calibri" w:cs="Calibri"/>
          <w:b/>
          <w:szCs w:val="24"/>
        </w:rPr>
        <w:t xml:space="preserve"> </w:t>
      </w:r>
      <w:r w:rsidR="00895A4F" w:rsidRPr="00453E32">
        <w:rPr>
          <w:rFonts w:ascii="Calibri" w:hAnsi="Calibri" w:cs="Calibri"/>
          <w:b/>
          <w:szCs w:val="24"/>
        </w:rPr>
        <w:t xml:space="preserve">IS, dokumentus pateikiant </w:t>
      </w:r>
      <w:proofErr w:type="spellStart"/>
      <w:r w:rsidR="007A6E5F" w:rsidRPr="00453E32">
        <w:rPr>
          <w:rFonts w:ascii="Calibri" w:hAnsi="Calibri" w:cs="Calibri"/>
          <w:b/>
          <w:szCs w:val="24"/>
        </w:rPr>
        <w:t>doc</w:t>
      </w:r>
      <w:proofErr w:type="spellEnd"/>
      <w:r w:rsidR="007A6E5F" w:rsidRPr="00453E32">
        <w:rPr>
          <w:rFonts w:ascii="Calibri" w:hAnsi="Calibri" w:cs="Calibri"/>
          <w:b/>
          <w:szCs w:val="24"/>
        </w:rPr>
        <w:t xml:space="preserve">, jpg, </w:t>
      </w:r>
      <w:proofErr w:type="spellStart"/>
      <w:r w:rsidR="007A6E5F" w:rsidRPr="00453E32">
        <w:rPr>
          <w:rFonts w:ascii="Calibri" w:hAnsi="Calibri" w:cs="Calibri"/>
          <w:b/>
          <w:szCs w:val="24"/>
        </w:rPr>
        <w:t>xls</w:t>
      </w:r>
      <w:proofErr w:type="spellEnd"/>
      <w:r w:rsidR="007A6E5F" w:rsidRPr="00453E32">
        <w:rPr>
          <w:rFonts w:ascii="Calibri" w:hAnsi="Calibri" w:cs="Calibri"/>
          <w:b/>
          <w:szCs w:val="24"/>
        </w:rPr>
        <w:t xml:space="preserve">, </w:t>
      </w:r>
      <w:proofErr w:type="spellStart"/>
      <w:r w:rsidR="007A6E5F" w:rsidRPr="00453E32">
        <w:rPr>
          <w:rFonts w:ascii="Calibri" w:hAnsi="Calibri" w:cs="Calibri"/>
          <w:b/>
          <w:szCs w:val="24"/>
        </w:rPr>
        <w:t>pdf</w:t>
      </w:r>
      <w:proofErr w:type="spellEnd"/>
      <w:r w:rsidR="00895A4F" w:rsidRPr="00453E32">
        <w:rPr>
          <w:rFonts w:ascii="Calibri" w:hAnsi="Calibri" w:cs="Calibri"/>
          <w:b/>
          <w:szCs w:val="24"/>
        </w:rPr>
        <w:t xml:space="preserve"> formatais.</w:t>
      </w:r>
      <w:r w:rsidR="001D4263" w:rsidRPr="00453E32">
        <w:rPr>
          <w:rFonts w:ascii="Calibri" w:hAnsi="Calibri" w:cs="Calibri"/>
          <w:b/>
          <w:szCs w:val="24"/>
        </w:rPr>
        <w:t xml:space="preserve"> </w:t>
      </w:r>
      <w:r w:rsidR="001D4263" w:rsidRPr="00453E32">
        <w:rPr>
          <w:rFonts w:ascii="Calibri" w:hAnsi="Calibri" w:cs="Calibri"/>
          <w:szCs w:val="24"/>
          <w:u w:val="single"/>
        </w:rPr>
        <w:t>Tiekėjo pasiūlymą sudaro pirkimo sąlygų 6.1 punkte nurodytų dokumentų visuma.</w:t>
      </w:r>
    </w:p>
    <w:p w14:paraId="59478897" w14:textId="77777777" w:rsidR="004D41A8" w:rsidRPr="00453E32" w:rsidRDefault="00793851"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10</w:t>
      </w:r>
      <w:r w:rsidR="004D41A8" w:rsidRPr="00453E32">
        <w:rPr>
          <w:rFonts w:ascii="Calibri" w:hAnsi="Calibri" w:cs="Calibri"/>
          <w:sz w:val="24"/>
          <w:szCs w:val="24"/>
          <w:lang w:val="lt-LT"/>
        </w:rPr>
        <w:t>.2. Pasiūlymą dalyvis CVP</w:t>
      </w:r>
      <w:r w:rsidRPr="00453E32">
        <w:rPr>
          <w:rFonts w:ascii="Calibri" w:hAnsi="Calibri" w:cs="Calibri"/>
          <w:sz w:val="24"/>
          <w:szCs w:val="24"/>
          <w:lang w:val="lt-LT"/>
        </w:rPr>
        <w:t xml:space="preserve"> </w:t>
      </w:r>
      <w:r w:rsidR="004D41A8" w:rsidRPr="00453E32">
        <w:rPr>
          <w:rFonts w:ascii="Calibri" w:hAnsi="Calibri" w:cs="Calibri"/>
          <w:sz w:val="24"/>
          <w:szCs w:val="24"/>
          <w:lang w:val="lt-LT"/>
        </w:rPr>
        <w:t xml:space="preserve">IS priemonėmis pateikia </w:t>
      </w:r>
      <w:r w:rsidR="004D41A8" w:rsidRPr="00453E32">
        <w:rPr>
          <w:rFonts w:ascii="Calibri" w:hAnsi="Calibri" w:cs="Calibri"/>
          <w:b/>
          <w:sz w:val="24"/>
          <w:szCs w:val="24"/>
          <w:lang w:val="lt-LT"/>
        </w:rPr>
        <w:t>iki</w:t>
      </w:r>
      <w:r w:rsidR="00F32436" w:rsidRPr="00453E32">
        <w:rPr>
          <w:rFonts w:ascii="Calibri" w:hAnsi="Calibri" w:cs="Calibri"/>
          <w:b/>
          <w:sz w:val="24"/>
          <w:szCs w:val="24"/>
          <w:lang w:val="lt-LT"/>
        </w:rPr>
        <w:t xml:space="preserve"> skelbime apie pirkimą nurodytos</w:t>
      </w:r>
      <w:r w:rsidR="004D41A8" w:rsidRPr="00453E32">
        <w:rPr>
          <w:rFonts w:ascii="Calibri" w:hAnsi="Calibri" w:cs="Calibri"/>
          <w:b/>
          <w:sz w:val="24"/>
          <w:szCs w:val="24"/>
          <w:lang w:val="lt-LT"/>
        </w:rPr>
        <w:t xml:space="preserve"> </w:t>
      </w:r>
      <w:r w:rsidR="00845AAB" w:rsidRPr="00453E32">
        <w:rPr>
          <w:rFonts w:ascii="Calibri" w:hAnsi="Calibri" w:cs="Calibri"/>
          <w:b/>
          <w:sz w:val="24"/>
          <w:szCs w:val="24"/>
          <w:lang w:val="lt-LT"/>
        </w:rPr>
        <w:t>pasiūlymų pateikimo termino pabaigos</w:t>
      </w:r>
      <w:r w:rsidR="00286BD5" w:rsidRPr="00453E32">
        <w:rPr>
          <w:rFonts w:ascii="Calibri" w:hAnsi="Calibri" w:cs="Calibri"/>
          <w:sz w:val="24"/>
          <w:szCs w:val="24"/>
          <w:lang w:val="lt-LT"/>
        </w:rPr>
        <w:t>.</w:t>
      </w:r>
    </w:p>
    <w:p w14:paraId="284FFEF2" w14:textId="77777777" w:rsidR="00687B44" w:rsidRPr="00453E32" w:rsidRDefault="00793851"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10.</w:t>
      </w:r>
      <w:r w:rsidR="004D41A8" w:rsidRPr="00453E32">
        <w:rPr>
          <w:rFonts w:ascii="Calibri" w:hAnsi="Calibri" w:cs="Calibri"/>
          <w:sz w:val="24"/>
          <w:szCs w:val="24"/>
          <w:lang w:val="lt-LT"/>
        </w:rPr>
        <w:t xml:space="preserve">3. </w:t>
      </w:r>
      <w:r w:rsidR="00F32436" w:rsidRPr="00453E32">
        <w:rPr>
          <w:rFonts w:ascii="Calibri" w:hAnsi="Calibri" w:cs="Calibri"/>
          <w:b/>
          <w:sz w:val="24"/>
          <w:szCs w:val="24"/>
          <w:lang w:val="lt-LT"/>
        </w:rPr>
        <w:t xml:space="preserve">Su CVP IS priemonėmis pateiktais pasiūlymais susipažįstama </w:t>
      </w:r>
      <w:r w:rsidR="006A6C7B" w:rsidRPr="00453E32">
        <w:rPr>
          <w:rFonts w:ascii="Calibri" w:hAnsi="Calibri" w:cs="Calibri"/>
          <w:b/>
          <w:sz w:val="24"/>
          <w:szCs w:val="24"/>
          <w:lang w:val="lt-LT"/>
        </w:rPr>
        <w:t>s</w:t>
      </w:r>
      <w:r w:rsidR="00F32436" w:rsidRPr="00453E32">
        <w:rPr>
          <w:rFonts w:ascii="Calibri" w:hAnsi="Calibri" w:cs="Calibri"/>
          <w:b/>
          <w:color w:val="000000"/>
          <w:sz w:val="24"/>
          <w:szCs w:val="24"/>
          <w:lang w:val="lt-LT"/>
        </w:rPr>
        <w:t xml:space="preserve">kelbime apie pirkimą nurodytą galutinę pasiūlymų pateikimo dieną. </w:t>
      </w:r>
      <w:r w:rsidR="00F32436" w:rsidRPr="00453E32">
        <w:rPr>
          <w:rFonts w:ascii="Calibri" w:hAnsi="Calibri" w:cs="Calibri"/>
          <w:sz w:val="24"/>
          <w:szCs w:val="24"/>
          <w:lang w:val="lt-LT"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r w:rsidR="00286BD5" w:rsidRPr="00453E32">
        <w:rPr>
          <w:rFonts w:ascii="Calibri" w:hAnsi="Calibri" w:cs="Calibri"/>
          <w:sz w:val="24"/>
          <w:szCs w:val="24"/>
          <w:lang w:val="lt-LT"/>
        </w:rPr>
        <w:t>.</w:t>
      </w:r>
      <w:r w:rsidR="0061001B" w:rsidRPr="00453E32">
        <w:rPr>
          <w:rFonts w:ascii="Calibri" w:hAnsi="Calibri" w:cs="Calibri"/>
          <w:sz w:val="24"/>
          <w:szCs w:val="24"/>
          <w:lang w:val="lt-LT"/>
        </w:rPr>
        <w:t xml:space="preserve"> </w:t>
      </w:r>
    </w:p>
    <w:p w14:paraId="1FF44795" w14:textId="77777777" w:rsidR="00F32436" w:rsidRPr="00453E32" w:rsidRDefault="00793851" w:rsidP="00CF571C">
      <w:pPr>
        <w:spacing w:line="276" w:lineRule="auto"/>
        <w:jc w:val="both"/>
        <w:rPr>
          <w:rFonts w:ascii="Calibri" w:eastAsia="Calibri" w:hAnsi="Calibri" w:cs="Calibri"/>
          <w:sz w:val="24"/>
          <w:szCs w:val="24"/>
          <w:highlight w:val="lightGray"/>
          <w:lang w:val="lt-LT" w:bidi="en-US"/>
        </w:rPr>
      </w:pPr>
      <w:r w:rsidRPr="00453E32">
        <w:rPr>
          <w:rFonts w:ascii="Calibri" w:hAnsi="Calibri" w:cs="Calibri"/>
          <w:sz w:val="24"/>
          <w:szCs w:val="24"/>
          <w:lang w:val="lt-LT"/>
        </w:rPr>
        <w:t>10</w:t>
      </w:r>
      <w:r w:rsidR="004D41A8" w:rsidRPr="00453E32">
        <w:rPr>
          <w:rFonts w:ascii="Calibri" w:hAnsi="Calibri" w:cs="Calibri"/>
          <w:sz w:val="24"/>
          <w:szCs w:val="24"/>
          <w:lang w:val="lt-LT"/>
        </w:rPr>
        <w:t xml:space="preserve">.4. </w:t>
      </w:r>
      <w:r w:rsidR="00F32436" w:rsidRPr="00453E32">
        <w:rPr>
          <w:rFonts w:ascii="Calibri" w:eastAsia="Calibri" w:hAnsi="Calibri" w:cs="Calibri"/>
          <w:sz w:val="24"/>
          <w:szCs w:val="24"/>
          <w:lang w:val="lt-LT" w:bidi="en-US"/>
        </w:rPr>
        <w:t xml:space="preserve">Tiekėjo pasiūlymas bei kita korespondencija pateikiami lietuvių kalba, išskyrus pirkimo dokumentuose ar jų prieduose numatytas išimtis. Jei atitinkami </w:t>
      </w:r>
      <w:r w:rsidR="00E31E09" w:rsidRPr="00453E32">
        <w:rPr>
          <w:rFonts w:ascii="Calibri" w:eastAsia="Calibri" w:hAnsi="Calibri" w:cs="Calibri"/>
          <w:sz w:val="24"/>
          <w:szCs w:val="24"/>
          <w:lang w:val="lt-LT" w:bidi="en-US"/>
        </w:rPr>
        <w:t xml:space="preserve">pasiūlymo </w:t>
      </w:r>
      <w:r w:rsidR="00F32436" w:rsidRPr="00453E32">
        <w:rPr>
          <w:rFonts w:ascii="Calibri" w:eastAsia="Calibri" w:hAnsi="Calibri" w:cs="Calibri"/>
          <w:sz w:val="24"/>
          <w:szCs w:val="24"/>
          <w:lang w:val="lt-LT" w:bidi="en-US"/>
        </w:rPr>
        <w:t>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p>
    <w:p w14:paraId="796AE569" w14:textId="77777777" w:rsidR="001B61CE" w:rsidRPr="00453E32" w:rsidRDefault="00F32436" w:rsidP="00CF571C">
      <w:pPr>
        <w:spacing w:line="276" w:lineRule="auto"/>
        <w:jc w:val="both"/>
        <w:rPr>
          <w:rFonts w:ascii="Calibri" w:hAnsi="Calibri" w:cs="Calibri"/>
          <w:sz w:val="24"/>
          <w:szCs w:val="24"/>
          <w:lang w:val="lt-LT"/>
        </w:rPr>
      </w:pPr>
      <w:r w:rsidRPr="00453E32">
        <w:rPr>
          <w:rFonts w:ascii="Calibri" w:eastAsia="Calibri" w:hAnsi="Calibri" w:cs="Calibri"/>
          <w:sz w:val="24"/>
          <w:szCs w:val="24"/>
          <w:lang w:val="lt-LT" w:bidi="en-US"/>
        </w:rPr>
        <w:t xml:space="preserve">10.5. </w:t>
      </w:r>
      <w:r w:rsidRPr="00453E32">
        <w:rPr>
          <w:rFonts w:ascii="Calibri" w:eastAsia="Calibri" w:hAnsi="Calibri" w:cs="Calibri"/>
          <w:sz w:val="24"/>
          <w:szCs w:val="24"/>
          <w:lang w:val="lt-LT"/>
        </w:rPr>
        <w:t>Tiekėjas iki galutinio pasiūlymo pateikimo termino turi teisę atsiimti bei pakeisti savo pasiūlymą pateiktą CVP IS priemonėmis. Norėdamas vėl pateikti atsiimtą ir pakeistą pasiūlymą, tiekėjas turi jį pateikti iš naujo. Suėjus pasiūlymų pateikimo terminui atšaukti ar pakeisti pasiūlymo nebus galima.</w:t>
      </w:r>
      <w:r w:rsidR="004D41A8" w:rsidRPr="00453E32">
        <w:rPr>
          <w:rFonts w:ascii="Calibri" w:hAnsi="Calibri" w:cs="Calibri"/>
          <w:sz w:val="24"/>
          <w:szCs w:val="24"/>
          <w:lang w:val="lt-LT"/>
        </w:rPr>
        <w:t xml:space="preserve"> </w:t>
      </w:r>
    </w:p>
    <w:p w14:paraId="14EFD586" w14:textId="77777777" w:rsidR="00B45BC0" w:rsidRPr="00453E32" w:rsidRDefault="00793851" w:rsidP="00CF571C">
      <w:pPr>
        <w:pStyle w:val="Sraopastraipa"/>
        <w:spacing w:line="276" w:lineRule="auto"/>
        <w:ind w:left="0"/>
        <w:contextualSpacing/>
        <w:jc w:val="both"/>
        <w:rPr>
          <w:rFonts w:ascii="Calibri" w:hAnsi="Calibri" w:cs="Calibri"/>
          <w:color w:val="000000"/>
        </w:rPr>
      </w:pPr>
      <w:r w:rsidRPr="00453E32">
        <w:rPr>
          <w:rFonts w:ascii="Calibri" w:hAnsi="Calibri" w:cs="Calibri"/>
        </w:rPr>
        <w:t>10</w:t>
      </w:r>
      <w:r w:rsidR="000C082B" w:rsidRPr="00453E32">
        <w:rPr>
          <w:rFonts w:ascii="Calibri" w:hAnsi="Calibri" w:cs="Calibri"/>
        </w:rPr>
        <w:t>.</w:t>
      </w:r>
      <w:r w:rsidR="00A0547A" w:rsidRPr="00453E32">
        <w:rPr>
          <w:rFonts w:ascii="Calibri" w:hAnsi="Calibri" w:cs="Calibri"/>
        </w:rPr>
        <w:t>6</w:t>
      </w:r>
      <w:r w:rsidR="000C082B" w:rsidRPr="00453E32">
        <w:rPr>
          <w:rFonts w:ascii="Calibri" w:hAnsi="Calibri" w:cs="Calibri"/>
        </w:rPr>
        <w:t xml:space="preserve">. </w:t>
      </w:r>
      <w:r w:rsidR="000C082B" w:rsidRPr="00453E32">
        <w:rPr>
          <w:rFonts w:ascii="Calibri" w:hAnsi="Calibri" w:cs="Calibri"/>
          <w:b/>
          <w:color w:val="000000"/>
        </w:rPr>
        <w:t xml:space="preserve">Pasiūlymų šifravimas. </w:t>
      </w:r>
      <w:r w:rsidR="000C082B" w:rsidRPr="00453E32">
        <w:rPr>
          <w:rFonts w:ascii="Calibri" w:hAnsi="Calibri" w:cs="Calibri"/>
          <w:color w:val="000000"/>
        </w:rPr>
        <w:t>Tiekėjo teikiamas pasi</w:t>
      </w:r>
      <w:r w:rsidRPr="00453E32">
        <w:rPr>
          <w:rFonts w:ascii="Calibri" w:hAnsi="Calibri" w:cs="Calibri"/>
          <w:color w:val="000000"/>
        </w:rPr>
        <w:t xml:space="preserve">ūlymas gali būti užšifruojamas. </w:t>
      </w:r>
      <w:r w:rsidR="000C082B" w:rsidRPr="00453E32">
        <w:rPr>
          <w:rFonts w:ascii="Calibri" w:hAnsi="Calibri" w:cs="Calibri"/>
          <w:color w:val="000000"/>
        </w:rPr>
        <w:t>Tiekėjas, nusprendęs pateikti užšifruotą pasiūlymą, turi:</w:t>
      </w:r>
    </w:p>
    <w:p w14:paraId="4FDF2A34" w14:textId="77777777" w:rsidR="00B45BC0" w:rsidRPr="00453E32" w:rsidRDefault="00793851" w:rsidP="00CF571C">
      <w:pPr>
        <w:pStyle w:val="Sraopastraipa"/>
        <w:spacing w:line="276" w:lineRule="auto"/>
        <w:ind w:left="0"/>
        <w:contextualSpacing/>
        <w:jc w:val="both"/>
        <w:rPr>
          <w:rFonts w:ascii="Calibri" w:hAnsi="Calibri" w:cs="Calibri"/>
          <w:color w:val="000000"/>
        </w:rPr>
      </w:pPr>
      <w:r w:rsidRPr="00453E32">
        <w:rPr>
          <w:rFonts w:ascii="Calibri" w:hAnsi="Calibri" w:cs="Calibri"/>
          <w:color w:val="000000"/>
          <w:u w:val="single"/>
        </w:rPr>
        <w:lastRenderedPageBreak/>
        <w:t>10</w:t>
      </w:r>
      <w:r w:rsidR="000C082B" w:rsidRPr="00453E32">
        <w:rPr>
          <w:rFonts w:ascii="Calibri" w:hAnsi="Calibri" w:cs="Calibri"/>
          <w:color w:val="000000"/>
          <w:u w:val="single"/>
        </w:rPr>
        <w:t>.</w:t>
      </w:r>
      <w:r w:rsidR="00A0547A" w:rsidRPr="00453E32">
        <w:rPr>
          <w:rFonts w:ascii="Calibri" w:hAnsi="Calibri" w:cs="Calibri"/>
          <w:color w:val="000000"/>
          <w:u w:val="single"/>
        </w:rPr>
        <w:t>6</w:t>
      </w:r>
      <w:r w:rsidR="000C082B" w:rsidRPr="00453E32">
        <w:rPr>
          <w:rFonts w:ascii="Calibri" w:hAnsi="Calibri" w:cs="Calibri"/>
          <w:color w:val="000000"/>
          <w:u w:val="single"/>
        </w:rPr>
        <w:t xml:space="preserve">.1. </w:t>
      </w:r>
      <w:r w:rsidR="000C082B" w:rsidRPr="00453E32">
        <w:rPr>
          <w:rFonts w:ascii="Calibri" w:hAnsi="Calibri" w:cs="Calibri"/>
          <w:b/>
          <w:color w:val="000000"/>
          <w:u w:val="single"/>
        </w:rPr>
        <w:t>iki</w:t>
      </w:r>
      <w:r w:rsidR="000C082B" w:rsidRPr="00453E32">
        <w:rPr>
          <w:rFonts w:ascii="Calibri" w:hAnsi="Calibri" w:cs="Calibri"/>
          <w:color w:val="000000"/>
          <w:u w:val="single"/>
        </w:rPr>
        <w:t xml:space="preserve"> </w:t>
      </w:r>
      <w:r w:rsidR="000C082B" w:rsidRPr="00453E32">
        <w:rPr>
          <w:rFonts w:ascii="Calibri" w:hAnsi="Calibri" w:cs="Calibri"/>
          <w:b/>
          <w:color w:val="000000"/>
          <w:u w:val="single"/>
        </w:rPr>
        <w:t>pasiūlymų pateikimo termino pabaigos</w:t>
      </w:r>
      <w:r w:rsidR="000C082B" w:rsidRPr="00453E32">
        <w:rPr>
          <w:rFonts w:ascii="Calibri" w:hAnsi="Calibri" w:cs="Calibri"/>
          <w:b/>
          <w:color w:val="000000"/>
        </w:rPr>
        <w:t xml:space="preserve"> </w:t>
      </w:r>
      <w:r w:rsidR="00E64175" w:rsidRPr="00453E32">
        <w:rPr>
          <w:rFonts w:ascii="Calibri" w:hAnsi="Calibri" w:cs="Calibri"/>
          <w:color w:val="000000"/>
        </w:rPr>
        <w:t>naudodamasis CVP</w:t>
      </w:r>
      <w:r w:rsidRPr="00453E32">
        <w:rPr>
          <w:rFonts w:ascii="Calibri" w:hAnsi="Calibri" w:cs="Calibri"/>
          <w:color w:val="000000"/>
        </w:rPr>
        <w:t xml:space="preserve"> </w:t>
      </w:r>
      <w:r w:rsidR="000C082B" w:rsidRPr="00453E32">
        <w:rPr>
          <w:rFonts w:ascii="Calibri" w:hAnsi="Calibri" w:cs="Calibri"/>
          <w:color w:val="000000"/>
        </w:rPr>
        <w:t xml:space="preserve">IS priemonėmis </w:t>
      </w:r>
      <w:r w:rsidR="000C082B" w:rsidRPr="00453E32">
        <w:rPr>
          <w:rFonts w:ascii="Calibri" w:hAnsi="Calibri" w:cs="Calibri"/>
          <w:iCs/>
          <w:color w:val="000000"/>
        </w:rPr>
        <w:t xml:space="preserve">pateikti užšifruotą pasiūlymą (užšifruojamas </w:t>
      </w:r>
      <w:r w:rsidR="000C082B" w:rsidRPr="00453E32">
        <w:rPr>
          <w:rFonts w:ascii="Calibri" w:hAnsi="Calibri" w:cs="Calibri"/>
        </w:rPr>
        <w:t>visas pasiūlymas arba pasiūlymo dokumentas, kuriame nurodyta pasiūlymo kaina)</w:t>
      </w:r>
      <w:r w:rsidR="000C082B" w:rsidRPr="00453E32">
        <w:rPr>
          <w:rFonts w:ascii="Calibri" w:hAnsi="Calibri" w:cs="Calibri"/>
          <w:iCs/>
          <w:color w:val="000000"/>
        </w:rPr>
        <w:t xml:space="preserve">. </w:t>
      </w:r>
      <w:r w:rsidR="000C082B" w:rsidRPr="00453E32">
        <w:rPr>
          <w:rFonts w:ascii="Calibri" w:hAnsi="Calibri" w:cs="Calibri"/>
        </w:rPr>
        <w:t xml:space="preserve">Instrukcija, kaip tiekėjui užšifruoti pasiūlymą galima rasti </w:t>
      </w:r>
      <w:r w:rsidR="00E64175" w:rsidRPr="00453E32">
        <w:rPr>
          <w:rFonts w:ascii="Calibri" w:hAnsi="Calibri" w:cs="Calibri"/>
        </w:rPr>
        <w:t>Viešųjų pirkimų tarnybos</w:t>
      </w:r>
    </w:p>
    <w:p w14:paraId="3F62F365" w14:textId="77777777" w:rsidR="00F95047" w:rsidRPr="00453E32" w:rsidRDefault="00584C22" w:rsidP="00CF571C">
      <w:pPr>
        <w:pStyle w:val="Sraopastraipa"/>
        <w:spacing w:line="276" w:lineRule="auto"/>
        <w:ind w:left="0"/>
        <w:contextualSpacing/>
        <w:jc w:val="both"/>
        <w:rPr>
          <w:rFonts w:ascii="Calibri" w:hAnsi="Calibri" w:cs="Calibri"/>
        </w:rPr>
      </w:pPr>
      <w:r w:rsidRPr="00453E32">
        <w:rPr>
          <w:rFonts w:ascii="Calibri" w:hAnsi="Calibri" w:cs="Calibri"/>
        </w:rPr>
        <w:t>i</w:t>
      </w:r>
      <w:r w:rsidR="00B45BC0" w:rsidRPr="00453E32">
        <w:rPr>
          <w:rFonts w:ascii="Calibri" w:hAnsi="Calibri" w:cs="Calibri"/>
        </w:rPr>
        <w:t xml:space="preserve">nterneto svetainėje: </w:t>
      </w:r>
      <w:hyperlink r:id="rId15" w:history="1">
        <w:r w:rsidR="00F95047" w:rsidRPr="00453E32">
          <w:rPr>
            <w:rFonts w:ascii="Calibri" w:hAnsi="Calibri" w:cs="Calibri"/>
            <w:color w:val="0000FF"/>
            <w:u w:val="single"/>
            <w:lang w:eastAsia="lt-LT"/>
          </w:rPr>
          <w:t>https://vpt.lrv.lt/uploads/vpt/documents/files/uzssisfravimo%20instrukcija(1).pdf</w:t>
        </w:r>
      </w:hyperlink>
    </w:p>
    <w:p w14:paraId="52202FC0" w14:textId="543B0349" w:rsidR="001525C0" w:rsidRPr="00453E32" w:rsidRDefault="00793851" w:rsidP="00CF571C">
      <w:pPr>
        <w:pStyle w:val="Sraopastraipa"/>
        <w:spacing w:line="276" w:lineRule="auto"/>
        <w:ind w:left="0"/>
        <w:contextualSpacing/>
        <w:jc w:val="both"/>
        <w:rPr>
          <w:rFonts w:ascii="Calibri" w:hAnsi="Calibri" w:cs="Calibri"/>
        </w:rPr>
      </w:pPr>
      <w:r w:rsidRPr="00453E32">
        <w:rPr>
          <w:rFonts w:ascii="Calibri" w:hAnsi="Calibri" w:cs="Calibri"/>
          <w:u w:val="single"/>
        </w:rPr>
        <w:t>10</w:t>
      </w:r>
      <w:r w:rsidR="000C082B" w:rsidRPr="00453E32">
        <w:rPr>
          <w:rFonts w:ascii="Calibri" w:hAnsi="Calibri" w:cs="Calibri"/>
          <w:u w:val="single"/>
        </w:rPr>
        <w:t>.</w:t>
      </w:r>
      <w:r w:rsidR="00A0547A" w:rsidRPr="00453E32">
        <w:rPr>
          <w:rFonts w:ascii="Calibri" w:hAnsi="Calibri" w:cs="Calibri"/>
          <w:u w:val="single"/>
        </w:rPr>
        <w:t>6</w:t>
      </w:r>
      <w:r w:rsidR="000C082B" w:rsidRPr="00453E32">
        <w:rPr>
          <w:rFonts w:ascii="Calibri" w:hAnsi="Calibri" w:cs="Calibri"/>
          <w:u w:val="single"/>
        </w:rPr>
        <w:t>.2</w:t>
      </w:r>
      <w:r w:rsidR="000C082B" w:rsidRPr="00B91E47">
        <w:rPr>
          <w:rFonts w:ascii="Calibri" w:hAnsi="Calibri" w:cs="Calibri"/>
          <w:u w:val="single"/>
        </w:rPr>
        <w:t>.</w:t>
      </w:r>
      <w:r w:rsidR="000C082B" w:rsidRPr="00B91E47">
        <w:rPr>
          <w:rFonts w:ascii="Calibri" w:hAnsi="Calibri" w:cs="Calibri"/>
          <w:b/>
          <w:u w:val="single"/>
        </w:rPr>
        <w:t xml:space="preserve"> </w:t>
      </w:r>
      <w:r w:rsidR="008848CE" w:rsidRPr="00B91E47">
        <w:rPr>
          <w:rFonts w:ascii="Calibri" w:hAnsi="Calibri" w:cs="Calibri"/>
          <w:b/>
        </w:rPr>
        <w:t>ne vėliau kaip per 30</w:t>
      </w:r>
      <w:r w:rsidR="007C2FB3" w:rsidRPr="00B91E47">
        <w:rPr>
          <w:rFonts w:ascii="Calibri" w:hAnsi="Calibri" w:cs="Calibri"/>
          <w:b/>
        </w:rPr>
        <w:t xml:space="preserve"> min. nuo</w:t>
      </w:r>
      <w:r w:rsidR="000C082B" w:rsidRPr="00453E32">
        <w:rPr>
          <w:rFonts w:ascii="Calibri" w:hAnsi="Calibri" w:cs="Calibri"/>
          <w:b/>
          <w:u w:val="single"/>
        </w:rPr>
        <w:t xml:space="preserve"> </w:t>
      </w:r>
      <w:r w:rsidR="00286BD5" w:rsidRPr="00453E32">
        <w:rPr>
          <w:rFonts w:ascii="Calibri" w:hAnsi="Calibri" w:cs="Calibri"/>
          <w:b/>
          <w:u w:val="single"/>
        </w:rPr>
        <w:t>pasiūlymų pateikimo termino pabaigos</w:t>
      </w:r>
      <w:r w:rsidR="00C24EFE" w:rsidRPr="00453E32">
        <w:rPr>
          <w:rFonts w:ascii="Calibri" w:hAnsi="Calibri" w:cs="Calibri"/>
          <w:u w:val="single"/>
        </w:rPr>
        <w:t xml:space="preserve"> </w:t>
      </w:r>
      <w:r w:rsidR="000C082B" w:rsidRPr="00453E32">
        <w:rPr>
          <w:rFonts w:ascii="Calibri" w:hAnsi="Calibri" w:cs="Calibri"/>
          <w:b/>
          <w:color w:val="000000"/>
          <w:u w:val="single"/>
        </w:rPr>
        <w:t>CVP</w:t>
      </w:r>
      <w:r w:rsidRPr="00453E32">
        <w:rPr>
          <w:rFonts w:ascii="Calibri" w:hAnsi="Calibri" w:cs="Calibri"/>
          <w:b/>
          <w:color w:val="000000"/>
          <w:u w:val="single"/>
        </w:rPr>
        <w:t xml:space="preserve"> </w:t>
      </w:r>
      <w:r w:rsidR="000C082B" w:rsidRPr="00453E32">
        <w:rPr>
          <w:rFonts w:ascii="Calibri" w:hAnsi="Calibri" w:cs="Calibri"/>
          <w:b/>
          <w:color w:val="000000"/>
          <w:u w:val="single"/>
        </w:rPr>
        <w:t>IS susirašinėjimo priemonėmis</w:t>
      </w:r>
      <w:r w:rsidR="000C082B" w:rsidRPr="00453E32">
        <w:rPr>
          <w:rFonts w:ascii="Calibri" w:hAnsi="Calibri" w:cs="Calibri"/>
          <w:color w:val="000000"/>
        </w:rPr>
        <w:t xml:space="preserve"> pateikti slaptažodį, su kuriuo perkančioji organizacija galės iššifruoti pateiktą pasiūlymą. </w:t>
      </w:r>
      <w:r w:rsidR="000C082B" w:rsidRPr="00453E32">
        <w:rPr>
          <w:rFonts w:ascii="Calibri" w:eastAsia="Times New Roman" w:hAnsi="Calibri" w:cs="Calibri"/>
          <w:color w:val="000000"/>
          <w:lang w:eastAsia="lt-LT"/>
        </w:rPr>
        <w:t>Iškilus CVP</w:t>
      </w:r>
      <w:r w:rsidRPr="00453E32">
        <w:rPr>
          <w:rFonts w:ascii="Calibri" w:eastAsia="Times New Roman" w:hAnsi="Calibri" w:cs="Calibri"/>
          <w:color w:val="000000"/>
          <w:lang w:eastAsia="lt-LT"/>
        </w:rPr>
        <w:t xml:space="preserve"> </w:t>
      </w:r>
      <w:r w:rsidR="000C082B" w:rsidRPr="00453E32">
        <w:rPr>
          <w:rFonts w:ascii="Calibri" w:eastAsia="Times New Roman" w:hAnsi="Calibri" w:cs="Calibri"/>
          <w:color w:val="000000"/>
          <w:lang w:eastAsia="lt-LT"/>
        </w:rPr>
        <w:t>IS techninėms problemoms, kai tiekėjas neturi galimybės pateikti slaptažodžio per CVP</w:t>
      </w:r>
      <w:r w:rsidRPr="00453E32">
        <w:rPr>
          <w:rFonts w:ascii="Calibri" w:eastAsia="Times New Roman" w:hAnsi="Calibri" w:cs="Calibri"/>
          <w:color w:val="000000"/>
          <w:lang w:eastAsia="lt-LT"/>
        </w:rPr>
        <w:t xml:space="preserve"> </w:t>
      </w:r>
      <w:r w:rsidR="000C082B" w:rsidRPr="00453E32">
        <w:rPr>
          <w:rFonts w:ascii="Calibri" w:eastAsia="Times New Roman" w:hAnsi="Calibri" w:cs="Calibri"/>
          <w:color w:val="000000"/>
          <w:lang w:eastAsia="lt-LT"/>
        </w:rPr>
        <w:t>IS susirašinėjimo priemonę, tiekėjas turi teisę slaptažodį pateikti kitomis priemonėmis:</w:t>
      </w:r>
      <w:r w:rsidR="00D34DC8" w:rsidRPr="00453E32">
        <w:rPr>
          <w:rFonts w:ascii="Calibri" w:eastAsia="Times New Roman" w:hAnsi="Calibri" w:cs="Calibri"/>
          <w:color w:val="000000"/>
          <w:lang w:eastAsia="lt-LT"/>
        </w:rPr>
        <w:t xml:space="preserve"> </w:t>
      </w:r>
      <w:r w:rsidR="000C082B" w:rsidRPr="00453E32">
        <w:rPr>
          <w:rFonts w:ascii="Calibri" w:eastAsia="Times New Roman" w:hAnsi="Calibri" w:cs="Calibri"/>
          <w:color w:val="000000"/>
          <w:lang w:eastAsia="lt-LT"/>
        </w:rPr>
        <w:t xml:space="preserve">el. </w:t>
      </w:r>
      <w:r w:rsidR="000C082B" w:rsidRPr="00453E32">
        <w:rPr>
          <w:rFonts w:ascii="Calibri" w:eastAsia="Times New Roman" w:hAnsi="Calibri" w:cs="Calibri"/>
          <w:lang w:eastAsia="lt-LT"/>
        </w:rPr>
        <w:t xml:space="preserve">paštu </w:t>
      </w:r>
      <w:hyperlink r:id="rId16" w:history="1">
        <w:r w:rsidR="00477311" w:rsidRPr="00C1742E">
          <w:rPr>
            <w:rStyle w:val="Hipersaitas"/>
            <w:rFonts w:ascii="Calibri" w:hAnsi="Calibri" w:cs="Calibri"/>
          </w:rPr>
          <w:t>marijus.pauzuolis</w:t>
        </w:r>
        <w:r w:rsidR="00477311" w:rsidRPr="00C1742E">
          <w:rPr>
            <w:rStyle w:val="Hipersaitas"/>
            <w:rFonts w:ascii="Calibri" w:hAnsi="Calibri" w:cs="Calibri"/>
            <w:lang w:val="en-US"/>
          </w:rPr>
          <w:t>@kaunas.lt</w:t>
        </w:r>
      </w:hyperlink>
      <w:r w:rsidR="000C082B" w:rsidRPr="00453E32">
        <w:rPr>
          <w:rFonts w:ascii="Calibri" w:hAnsi="Calibri" w:cs="Calibri"/>
        </w:rPr>
        <w:t>.</w:t>
      </w:r>
      <w:r w:rsidR="0099235F">
        <w:rPr>
          <w:rFonts w:ascii="Calibri" w:hAnsi="Calibri" w:cs="Calibri"/>
        </w:rPr>
        <w:t xml:space="preserve"> </w:t>
      </w:r>
      <w:r w:rsidR="000C082B" w:rsidRPr="00453E32">
        <w:rPr>
          <w:rFonts w:ascii="Calibri" w:eastAsia="Times New Roman" w:hAnsi="Calibri" w:cs="Calibri"/>
          <w:color w:val="000000"/>
          <w:lang w:eastAsia="lt-LT"/>
        </w:rPr>
        <w:t xml:space="preserve">Tokiu atveju tiekėjas turėtų būti aktyvus ir įsitikinti, kad pateiktas slaptažodis laiku pasiekė adresatą (pavyzdžiui, susisiekęs su perkančiąja organizacija telefonu ir (arba) kitais būdais). </w:t>
      </w:r>
      <w:r w:rsidR="000C082B" w:rsidRPr="00453E32">
        <w:rPr>
          <w:rFonts w:ascii="Calibri" w:hAnsi="Calibri" w:cs="Calibri"/>
          <w:color w:val="000000"/>
          <w:lang w:eastAsia="lt-LT"/>
        </w:rPr>
        <w:t>Tiekėjui užšifravus visą pasiūlymą ir i</w:t>
      </w:r>
      <w:r w:rsidR="000C082B" w:rsidRPr="00453E32">
        <w:rPr>
          <w:rFonts w:ascii="Calibri" w:hAnsi="Calibri" w:cs="Calibri"/>
        </w:rPr>
        <w:t xml:space="preserve">ki </w:t>
      </w:r>
      <w:r w:rsidR="000573C3" w:rsidRPr="00453E32">
        <w:rPr>
          <w:rFonts w:ascii="Calibri" w:hAnsi="Calibri" w:cs="Calibri"/>
        </w:rPr>
        <w:t xml:space="preserve">aukščiau nurodyto laiko </w:t>
      </w:r>
      <w:r w:rsidR="000C082B" w:rsidRPr="00453E32">
        <w:rPr>
          <w:rFonts w:ascii="Calibri" w:hAnsi="Calibri" w:cs="Calibri"/>
          <w:color w:val="00000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453E32">
        <w:rPr>
          <w:rFonts w:ascii="Calibri" w:hAnsi="Calibri" w:cs="Calibri"/>
        </w:rPr>
        <w:t>neatitinkantį pirkimo dokumentuose nustatytų reikalavimų (tiekėjas nepateikė pasiūlymo kainos)</w:t>
      </w:r>
      <w:r w:rsidR="000C082B" w:rsidRPr="00453E32">
        <w:rPr>
          <w:rFonts w:ascii="Calibri" w:hAnsi="Calibri" w:cs="Calibri"/>
          <w:color w:val="000000"/>
          <w:lang w:eastAsia="lt-LT"/>
        </w:rPr>
        <w:t>.</w:t>
      </w:r>
    </w:p>
    <w:p w14:paraId="37D4AC39" w14:textId="77777777" w:rsidR="00CA5D53" w:rsidRPr="00453E32" w:rsidRDefault="00793851"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11</w:t>
      </w:r>
      <w:r w:rsidR="00CA5D53" w:rsidRPr="00453E32">
        <w:rPr>
          <w:rFonts w:ascii="Calibri" w:hAnsi="Calibri" w:cs="Calibri"/>
          <w:b/>
          <w:sz w:val="24"/>
          <w:szCs w:val="24"/>
          <w:lang w:val="lt-LT"/>
        </w:rPr>
        <w:t xml:space="preserve">. PASIŪLYMŲ VERTINIMAS. </w:t>
      </w:r>
      <w:r w:rsidR="00CA5D53" w:rsidRPr="00453E32">
        <w:rPr>
          <w:rFonts w:ascii="Calibri" w:hAnsi="Calibri" w:cs="Calibri"/>
          <w:sz w:val="24"/>
          <w:szCs w:val="24"/>
          <w:lang w:val="lt-LT"/>
        </w:rPr>
        <w:t xml:space="preserve">Perkančioji organizacija, nagrinėdama pasiūlymus: </w:t>
      </w:r>
    </w:p>
    <w:p w14:paraId="74DFC784" w14:textId="77777777" w:rsidR="004F25D6" w:rsidRPr="00453E32" w:rsidRDefault="004F25D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11.1. tikrina, ar pasiūlytos ne per didelės kainos, ar jos neviršija pirkimo sąlygų 7.3 punkte nurodytos kainos;</w:t>
      </w:r>
    </w:p>
    <w:p w14:paraId="47F617BA" w14:textId="77777777" w:rsidR="00893709" w:rsidRPr="00453E32" w:rsidRDefault="004F25D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11.2. sudaro pasiūlymų eilę. </w:t>
      </w:r>
      <w:r w:rsidR="00893709" w:rsidRPr="00453E32">
        <w:rPr>
          <w:rFonts w:ascii="Calibri" w:hAnsi="Calibri" w:cs="Calibri"/>
          <w:sz w:val="24"/>
          <w:szCs w:val="24"/>
          <w:lang w:val="lt-LT"/>
        </w:rPr>
        <w:t>Perkančioji organizacija vertina tik tą pasiūlymą, kuris nustatomas ka</w:t>
      </w:r>
      <w:r w:rsidR="00C35269" w:rsidRPr="00453E32">
        <w:rPr>
          <w:rFonts w:ascii="Calibri" w:hAnsi="Calibri" w:cs="Calibri"/>
          <w:sz w:val="24"/>
          <w:szCs w:val="24"/>
          <w:lang w:val="lt-LT"/>
        </w:rPr>
        <w:t>ip galimas laimėtojas. Jei įvertinus tokį pasiūlymą paaiškėja, kad jis negali būti pripažintas laimėtoju</w:t>
      </w:r>
      <w:r w:rsidR="006D6185" w:rsidRPr="00453E32">
        <w:rPr>
          <w:rFonts w:ascii="Calibri" w:hAnsi="Calibri" w:cs="Calibri"/>
          <w:sz w:val="24"/>
          <w:szCs w:val="24"/>
          <w:lang w:val="lt-LT"/>
        </w:rPr>
        <w:t>, nes neatitinka VPĮ 45 straipsnio 1 dalyje nustatytų sąlygų,</w:t>
      </w:r>
      <w:r w:rsidR="00C35269" w:rsidRPr="00453E32">
        <w:rPr>
          <w:rFonts w:ascii="Calibri" w:hAnsi="Calibri" w:cs="Calibri"/>
          <w:sz w:val="24"/>
          <w:szCs w:val="24"/>
          <w:lang w:val="lt-LT"/>
        </w:rPr>
        <w:t xml:space="preserve"> jo pasiūlymas atmetamas ir toliau tikrinamas pasiūlymas, kuris galėtų būti antras </w:t>
      </w:r>
      <w:r w:rsidR="00B918DD" w:rsidRPr="00453E32">
        <w:rPr>
          <w:rFonts w:ascii="Calibri" w:hAnsi="Calibri" w:cs="Calibri"/>
          <w:sz w:val="24"/>
          <w:szCs w:val="24"/>
          <w:lang w:val="lt-LT"/>
        </w:rPr>
        <w:t>pagal ekonominį pasiūlymo naudingumą. Tokia seka kartojama, kol nustatomas laimėjęs pasiūlymas arba atmetami visi gauti pasiūlymai.</w:t>
      </w:r>
    </w:p>
    <w:p w14:paraId="46F90F50" w14:textId="77777777" w:rsidR="00CA5D53" w:rsidRPr="00453E32" w:rsidRDefault="00793851" w:rsidP="00CF571C">
      <w:pPr>
        <w:spacing w:line="276" w:lineRule="auto"/>
        <w:jc w:val="both"/>
        <w:rPr>
          <w:rFonts w:ascii="Calibri" w:hAnsi="Calibri" w:cs="Calibri"/>
          <w:color w:val="000000"/>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C35269" w:rsidRPr="00453E32">
        <w:rPr>
          <w:rFonts w:ascii="Calibri" w:hAnsi="Calibri" w:cs="Calibri"/>
          <w:sz w:val="24"/>
          <w:szCs w:val="24"/>
          <w:lang w:val="lt-LT"/>
        </w:rPr>
        <w:t>3</w:t>
      </w:r>
      <w:r w:rsidR="00AB5E94" w:rsidRPr="00453E32">
        <w:rPr>
          <w:rFonts w:ascii="Calibri" w:hAnsi="Calibri" w:cs="Calibri"/>
          <w:sz w:val="24"/>
          <w:szCs w:val="24"/>
          <w:lang w:val="lt-LT"/>
        </w:rPr>
        <w:t>.</w:t>
      </w:r>
      <w:r w:rsidR="004E2F38" w:rsidRPr="00453E32">
        <w:rPr>
          <w:rFonts w:ascii="Calibri" w:hAnsi="Calibri" w:cs="Calibri"/>
          <w:sz w:val="24"/>
          <w:szCs w:val="24"/>
          <w:lang w:val="lt-LT"/>
        </w:rPr>
        <w:t xml:space="preserve"> </w:t>
      </w:r>
      <w:r w:rsidR="008208A2" w:rsidRPr="00453E32">
        <w:rPr>
          <w:rFonts w:ascii="Calibri" w:hAnsi="Calibri" w:cs="Calibri"/>
          <w:sz w:val="24"/>
          <w:szCs w:val="24"/>
          <w:lang w:val="lt-LT"/>
        </w:rPr>
        <w:t>tikrina</w:t>
      </w:r>
      <w:r w:rsidR="00A92481" w:rsidRPr="00453E32">
        <w:rPr>
          <w:rFonts w:ascii="Calibri" w:hAnsi="Calibri" w:cs="Calibri"/>
          <w:sz w:val="24"/>
          <w:szCs w:val="24"/>
          <w:lang w:val="lt-LT"/>
        </w:rPr>
        <w:t>,</w:t>
      </w:r>
      <w:r w:rsidR="00CA5D53" w:rsidRPr="00453E32">
        <w:rPr>
          <w:rFonts w:ascii="Calibri" w:hAnsi="Calibri" w:cs="Calibri"/>
          <w:sz w:val="24"/>
          <w:szCs w:val="24"/>
          <w:lang w:val="lt-LT"/>
        </w:rPr>
        <w:t xml:space="preserve"> ar pasiūlymas atitinka pirkimo dokumentuose nustatytus reikalavimus</w:t>
      </w:r>
      <w:r w:rsidR="00230B4C" w:rsidRPr="00453E32">
        <w:rPr>
          <w:rFonts w:ascii="Calibri" w:hAnsi="Calibri" w:cs="Calibri"/>
          <w:sz w:val="24"/>
          <w:szCs w:val="24"/>
          <w:lang w:val="lt-LT"/>
        </w:rPr>
        <w:t xml:space="preserve">, ar tiekėjų pasiūlymuose nurodytos prekės, paslaugos ar darbai atitinka techninės specifikacijos reikalavimus, jei reikia, kreipiasi dėl pasiūlymo paaiškinimo ir pan. </w:t>
      </w:r>
      <w:r w:rsidR="00A0547A" w:rsidRPr="00453E32">
        <w:rPr>
          <w:rFonts w:ascii="Calibri" w:hAnsi="Calibri" w:cs="Calibri"/>
          <w:sz w:val="24"/>
          <w:szCs w:val="24"/>
          <w:lang w:val="lt-LT"/>
        </w:rPr>
        <w:t>J</w:t>
      </w:r>
      <w:r w:rsidR="00A0547A" w:rsidRPr="00453E32">
        <w:rPr>
          <w:rFonts w:ascii="Calibri" w:hAnsi="Calibri" w:cs="Calibri"/>
          <w:color w:val="000000"/>
          <w:sz w:val="24"/>
          <w:szCs w:val="24"/>
          <w:lang w:val="lt-LT"/>
        </w:rPr>
        <w:t xml:space="preserve">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w:t>
      </w:r>
      <w:r w:rsidR="00DF172F" w:rsidRPr="00453E32">
        <w:rPr>
          <w:rFonts w:ascii="Calibri" w:hAnsi="Calibri" w:cs="Calibri"/>
          <w:color w:val="000000"/>
          <w:sz w:val="24"/>
          <w:szCs w:val="24"/>
          <w:lang w:val="lt-LT"/>
        </w:rPr>
        <w:t>Viešųjų pirkimų tarnybos nustatytomis Pasiūlymo patikslinimo, papildymo ar paaiškinimo taisyklėmis</w:t>
      </w:r>
      <w:r w:rsidR="00A0547A" w:rsidRPr="00453E32">
        <w:rPr>
          <w:rFonts w:ascii="Calibri" w:hAnsi="Calibri" w:cs="Calibri"/>
          <w:color w:val="000000"/>
          <w:sz w:val="24"/>
          <w:szCs w:val="24"/>
          <w:lang w:val="lt-LT"/>
        </w:rPr>
        <w:t>;</w:t>
      </w:r>
    </w:p>
    <w:p w14:paraId="5694AFB8" w14:textId="21260561" w:rsidR="000D485D" w:rsidRPr="000D485D" w:rsidRDefault="0023266A" w:rsidP="00CF571C">
      <w:pPr>
        <w:spacing w:line="276" w:lineRule="auto"/>
        <w:jc w:val="both"/>
        <w:rPr>
          <w:rFonts w:ascii="Calibri" w:hAnsi="Calibri" w:cs="Calibri"/>
          <w:b/>
          <w:bCs/>
          <w:color w:val="000000"/>
          <w:sz w:val="24"/>
          <w:szCs w:val="24"/>
          <w:lang w:val="lt-LT"/>
        </w:rPr>
      </w:pPr>
      <w:r w:rsidRPr="00C95A02">
        <w:rPr>
          <w:rFonts w:ascii="Calibri" w:hAnsi="Calibri" w:cs="Calibri"/>
          <w:color w:val="000000"/>
          <w:sz w:val="24"/>
          <w:szCs w:val="24"/>
          <w:lang w:val="lt-LT"/>
        </w:rPr>
        <w:t>11.</w:t>
      </w:r>
      <w:r w:rsidR="001254F3" w:rsidRPr="00C95A02">
        <w:rPr>
          <w:rFonts w:ascii="Calibri" w:hAnsi="Calibri" w:cs="Calibri"/>
          <w:color w:val="000000"/>
          <w:sz w:val="24"/>
          <w:szCs w:val="24"/>
          <w:lang w:val="lt-LT"/>
        </w:rPr>
        <w:t>4</w:t>
      </w:r>
      <w:r w:rsidRPr="00C95A02">
        <w:rPr>
          <w:rFonts w:ascii="Calibri" w:hAnsi="Calibri" w:cs="Calibri"/>
          <w:color w:val="000000"/>
          <w:sz w:val="24"/>
          <w:szCs w:val="24"/>
          <w:lang w:val="lt-LT"/>
        </w:rPr>
        <w:t xml:space="preserve">. </w:t>
      </w:r>
      <w:r w:rsidR="000D485D" w:rsidRPr="00C95A02">
        <w:rPr>
          <w:rFonts w:ascii="Calibri" w:hAnsi="Calibri" w:cs="Calibri"/>
          <w:color w:val="000000"/>
          <w:sz w:val="24"/>
          <w:szCs w:val="24"/>
          <w:lang w:val="lt-LT"/>
        </w:rPr>
        <w:t xml:space="preserve">tikrina, ar tiekėjų pateikti kvalifikacijos reikalavimų atitiktį pagrindžiantys dokumentai </w:t>
      </w:r>
      <w:r w:rsidR="000D485D" w:rsidRPr="00C95A02">
        <w:rPr>
          <w:rFonts w:ascii="Calibri" w:hAnsi="Calibri" w:cs="Calibri"/>
          <w:sz w:val="24"/>
          <w:szCs w:val="24"/>
          <w:lang w:val="lt-LT"/>
        </w:rPr>
        <w:t>atitinka pirkimo dokumentuose nustatytus reikalavimus</w:t>
      </w:r>
      <w:r w:rsidR="000D485D" w:rsidRPr="00C95A02">
        <w:rPr>
          <w:rFonts w:ascii="Calibri" w:hAnsi="Calibri" w:cs="Calibri"/>
          <w:color w:val="000000"/>
          <w:sz w:val="24"/>
          <w:szCs w:val="24"/>
          <w:lang w:val="lt-LT"/>
        </w:rPr>
        <w:t xml:space="preserve">. </w:t>
      </w:r>
      <w:r w:rsidR="000D485D" w:rsidRPr="00C95A02">
        <w:rPr>
          <w:rFonts w:ascii="Calibri" w:hAnsi="Calibri" w:cs="Calibri"/>
          <w:sz w:val="24"/>
          <w:szCs w:val="24"/>
          <w:lang w:val="lt-LT"/>
        </w:rPr>
        <w:t>J</w:t>
      </w:r>
      <w:r w:rsidR="000D485D" w:rsidRPr="00C95A02">
        <w:rPr>
          <w:rFonts w:ascii="Calibri" w:hAnsi="Calibri" w:cs="Calibri"/>
          <w:color w:val="000000"/>
          <w:sz w:val="24"/>
          <w:szCs w:val="24"/>
          <w:lang w:val="lt-LT"/>
        </w:rPr>
        <w:t>ei tiekėjas pateikė netikslius, neišsamius kvalifikacijos atitiktį pagrindžiančius dokumentus arba jų nepateikė</w:t>
      </w:r>
      <w:r w:rsidR="000D485D" w:rsidRPr="00C95A02">
        <w:rPr>
          <w:rFonts w:ascii="Calibri" w:hAnsi="Calibri" w:cs="Calibri"/>
          <w:sz w:val="24"/>
          <w:szCs w:val="24"/>
          <w:lang w:val="lt-LT"/>
        </w:rPr>
        <w:t>, perkančioji organizacija privalo prašyti tiekėjo patikslinti, papildyti arba pateikti šiuos dokumentus per jos nustatytą protingą terminą;</w:t>
      </w:r>
    </w:p>
    <w:p w14:paraId="7019F7BF" w14:textId="73E31758" w:rsidR="005A0A50" w:rsidRPr="00453E32" w:rsidRDefault="000D485D" w:rsidP="00CF571C">
      <w:pPr>
        <w:spacing w:line="276" w:lineRule="auto"/>
        <w:jc w:val="both"/>
        <w:rPr>
          <w:rFonts w:ascii="Calibri" w:hAnsi="Calibri" w:cs="Calibri"/>
          <w:i/>
          <w:color w:val="FF0000"/>
          <w:sz w:val="24"/>
          <w:szCs w:val="24"/>
          <w:lang w:val="lt-LT"/>
        </w:rPr>
      </w:pPr>
      <w:r>
        <w:rPr>
          <w:rFonts w:ascii="Calibri" w:hAnsi="Calibri" w:cs="Calibri"/>
          <w:sz w:val="24"/>
          <w:szCs w:val="24"/>
          <w:lang w:val="lt-LT"/>
        </w:rPr>
        <w:t xml:space="preserve">11.5 </w:t>
      </w:r>
      <w:r w:rsidR="000C138E" w:rsidRPr="00453E32">
        <w:rPr>
          <w:rFonts w:ascii="Calibri" w:hAnsi="Calibri" w:cs="Calibri"/>
          <w:sz w:val="24"/>
          <w:szCs w:val="24"/>
          <w:lang w:val="lt-LT"/>
        </w:rPr>
        <w:t>p</w:t>
      </w:r>
      <w:r w:rsidR="005A0A50" w:rsidRPr="00453E32">
        <w:rPr>
          <w:rFonts w:ascii="Calibri" w:hAnsi="Calibri" w:cs="Calibri"/>
          <w:sz w:val="24"/>
          <w:szCs w:val="24"/>
          <w:lang w:val="lt-LT"/>
        </w:rPr>
        <w:t xml:space="preserve">erkančioji organizacija gali prašyti dalyvių patikslinti, papildyti arba paaiškinti savo pasiūlymus, tačiau ji negali prašyti, siūlyti arba leisti pakeisti </w:t>
      </w:r>
      <w:r w:rsidR="00BD041F" w:rsidRPr="00453E32">
        <w:rPr>
          <w:rFonts w:ascii="Calibri" w:hAnsi="Calibri" w:cs="Calibri"/>
          <w:sz w:val="24"/>
          <w:szCs w:val="24"/>
          <w:lang w:val="lt-LT"/>
        </w:rPr>
        <w:t>pasiūlymo esmės –</w:t>
      </w:r>
      <w:r w:rsidR="00A0547A" w:rsidRPr="00453E32">
        <w:rPr>
          <w:rFonts w:ascii="Calibri" w:hAnsi="Calibri" w:cs="Calibri"/>
          <w:sz w:val="24"/>
          <w:szCs w:val="24"/>
          <w:lang w:val="lt-LT"/>
        </w:rPr>
        <w:t xml:space="preserve"> </w:t>
      </w:r>
      <w:r w:rsidR="00A0547A" w:rsidRPr="00453E32">
        <w:rPr>
          <w:rFonts w:ascii="Calibri" w:hAnsi="Calibri" w:cs="Calibri"/>
          <w:color w:val="000000"/>
          <w:sz w:val="24"/>
          <w:szCs w:val="24"/>
          <w:lang w:val="lt-LT"/>
        </w:rPr>
        <w:t xml:space="preserve">pakeisti </w:t>
      </w:r>
      <w:r w:rsidR="00D70FB5" w:rsidRPr="00453E32">
        <w:rPr>
          <w:rFonts w:ascii="Calibri" w:hAnsi="Calibri" w:cs="Calibri"/>
          <w:color w:val="000000"/>
          <w:sz w:val="24"/>
          <w:szCs w:val="24"/>
          <w:lang w:val="lt-LT"/>
        </w:rPr>
        <w:t>kainos</w:t>
      </w:r>
      <w:r w:rsidR="00A0547A" w:rsidRPr="00453E32">
        <w:rPr>
          <w:rFonts w:ascii="Calibri" w:hAnsi="Calibri" w:cs="Calibri"/>
          <w:color w:val="000000"/>
          <w:sz w:val="24"/>
          <w:szCs w:val="24"/>
          <w:lang w:val="lt-LT"/>
        </w:rPr>
        <w:t xml:space="preserve">, </w:t>
      </w:r>
      <w:r w:rsidR="00A0547A" w:rsidRPr="00453E32">
        <w:rPr>
          <w:rFonts w:ascii="Calibri" w:hAnsi="Calibri" w:cs="Calibri"/>
          <w:iCs/>
          <w:color w:val="000000"/>
          <w:sz w:val="24"/>
          <w:szCs w:val="24"/>
          <w:lang w:val="lt-LT"/>
        </w:rPr>
        <w:t>siūlomą pirkimo objektą, padaryti pakeitimų dėl ko pasiūlymas iš netinkamo taptų tinkamu ir pan.</w:t>
      </w:r>
      <w:r w:rsidR="000C138E" w:rsidRPr="00453E32">
        <w:rPr>
          <w:rFonts w:ascii="Calibri" w:hAnsi="Calibri" w:cs="Calibri"/>
          <w:sz w:val="24"/>
          <w:szCs w:val="24"/>
          <w:lang w:val="lt-LT"/>
        </w:rPr>
        <w:t>;</w:t>
      </w:r>
    </w:p>
    <w:p w14:paraId="2F425BDD" w14:textId="1C5DD3F8" w:rsidR="00CA5D53" w:rsidRPr="00453E32" w:rsidRDefault="00BD041F" w:rsidP="00CF571C">
      <w:pPr>
        <w:spacing w:line="276" w:lineRule="auto"/>
        <w:jc w:val="both"/>
        <w:rPr>
          <w:rFonts w:ascii="Calibri" w:hAnsi="Calibri" w:cs="Calibri"/>
          <w:i/>
          <w:color w:val="FF0000"/>
          <w:sz w:val="24"/>
          <w:szCs w:val="24"/>
          <w:lang w:val="lt-LT"/>
        </w:rPr>
      </w:pPr>
      <w:r w:rsidRPr="00453E32">
        <w:rPr>
          <w:rFonts w:ascii="Calibri" w:hAnsi="Calibri" w:cs="Calibri"/>
          <w:sz w:val="24"/>
          <w:szCs w:val="24"/>
          <w:lang w:val="lt-LT"/>
        </w:rPr>
        <w:t>11</w:t>
      </w:r>
      <w:r w:rsidR="005A0A50" w:rsidRPr="00453E32">
        <w:rPr>
          <w:rFonts w:ascii="Calibri" w:hAnsi="Calibri" w:cs="Calibri"/>
          <w:sz w:val="24"/>
          <w:szCs w:val="24"/>
          <w:lang w:val="lt-LT"/>
        </w:rPr>
        <w:t>.</w:t>
      </w:r>
      <w:r w:rsidR="000D485D">
        <w:rPr>
          <w:rFonts w:ascii="Calibri" w:hAnsi="Calibri" w:cs="Calibri"/>
          <w:sz w:val="24"/>
          <w:szCs w:val="24"/>
          <w:lang w:val="lt-LT"/>
        </w:rPr>
        <w:t>6</w:t>
      </w:r>
      <w:r w:rsidR="000C138E" w:rsidRPr="00453E32">
        <w:rPr>
          <w:rFonts w:ascii="Calibri" w:hAnsi="Calibri" w:cs="Calibri"/>
          <w:sz w:val="24"/>
          <w:szCs w:val="24"/>
          <w:lang w:val="lt-LT"/>
        </w:rPr>
        <w:t>. j</w:t>
      </w:r>
      <w:r w:rsidR="00CA5D53" w:rsidRPr="00453E32">
        <w:rPr>
          <w:rFonts w:ascii="Calibri" w:hAnsi="Calibri" w:cs="Calibri"/>
          <w:sz w:val="24"/>
          <w:szCs w:val="24"/>
          <w:lang w:val="lt-LT"/>
        </w:rPr>
        <w:t>eigu tiekėjas pateikė netikslius, neišsamius pirkimo dokumentuose nurodytus kartu su pasiū</w:t>
      </w:r>
      <w:r w:rsidR="0092288C" w:rsidRPr="00453E32">
        <w:rPr>
          <w:rFonts w:ascii="Calibri" w:hAnsi="Calibri" w:cs="Calibri"/>
          <w:sz w:val="24"/>
          <w:szCs w:val="24"/>
          <w:lang w:val="lt-LT"/>
        </w:rPr>
        <w:t>lymu teikiamus dokumentus</w:t>
      </w:r>
      <w:r w:rsidR="005B7E58" w:rsidRPr="00477311">
        <w:rPr>
          <w:rFonts w:ascii="Calibri" w:hAnsi="Calibri" w:cs="Calibri"/>
          <w:sz w:val="24"/>
          <w:szCs w:val="24"/>
          <w:lang w:val="lt-LT"/>
        </w:rPr>
        <w:t>,</w:t>
      </w:r>
      <w:r w:rsidR="0092288C" w:rsidRPr="00477311">
        <w:rPr>
          <w:rFonts w:ascii="Calibri" w:hAnsi="Calibri" w:cs="Calibri"/>
          <w:sz w:val="24"/>
          <w:szCs w:val="24"/>
          <w:lang w:val="lt-LT"/>
        </w:rPr>
        <w:t xml:space="preserve"> pvz.,</w:t>
      </w:r>
      <w:r w:rsidR="00477311" w:rsidRPr="00477311">
        <w:rPr>
          <w:rFonts w:asciiTheme="minorHAnsi" w:hAnsiTheme="minorHAnsi" w:cstheme="minorHAnsi"/>
          <w:sz w:val="24"/>
          <w:szCs w:val="24"/>
        </w:rPr>
        <w:t xml:space="preserve"> </w:t>
      </w:r>
      <w:r w:rsidR="00477311" w:rsidRPr="00477311">
        <w:rPr>
          <w:rFonts w:ascii="Calibri" w:hAnsi="Calibri" w:cs="Calibri"/>
          <w:sz w:val="24"/>
          <w:szCs w:val="24"/>
          <w:lang w:val="lt-LT"/>
        </w:rPr>
        <w:t>nacionalinio saugumo atitikties deklaraciją,</w:t>
      </w:r>
      <w:r w:rsidR="0092288C" w:rsidRPr="00453E32">
        <w:rPr>
          <w:rFonts w:ascii="Calibri" w:hAnsi="Calibri" w:cs="Calibri"/>
          <w:sz w:val="24"/>
          <w:szCs w:val="24"/>
          <w:lang w:val="lt-LT"/>
        </w:rPr>
        <w:t xml:space="preserve"> </w:t>
      </w:r>
      <w:r w:rsidR="00CA5D53" w:rsidRPr="00453E32">
        <w:rPr>
          <w:rFonts w:ascii="Calibri" w:eastAsia="Calibri" w:hAnsi="Calibri" w:cs="Calibri"/>
          <w:sz w:val="24"/>
          <w:szCs w:val="24"/>
          <w:lang w:val="lt-LT"/>
        </w:rPr>
        <w:t xml:space="preserve">jungtinės veiklos </w:t>
      </w:r>
      <w:r w:rsidR="00CA5D53" w:rsidRPr="00453E32">
        <w:rPr>
          <w:rFonts w:ascii="Calibri" w:eastAsia="Calibri" w:hAnsi="Calibri" w:cs="Calibri"/>
          <w:sz w:val="24"/>
          <w:szCs w:val="24"/>
          <w:lang w:val="lt-LT"/>
        </w:rPr>
        <w:lastRenderedPageBreak/>
        <w:t>sutartį</w:t>
      </w:r>
      <w:r w:rsidR="005B7E58" w:rsidRPr="00453E32">
        <w:rPr>
          <w:rFonts w:ascii="Calibri" w:eastAsia="Calibri" w:hAnsi="Calibri" w:cs="Calibri"/>
          <w:sz w:val="24"/>
          <w:szCs w:val="24"/>
          <w:lang w:val="lt-LT"/>
        </w:rPr>
        <w:t>,</w:t>
      </w:r>
      <w:r w:rsidR="00CA5D53" w:rsidRPr="00453E32">
        <w:rPr>
          <w:rFonts w:ascii="Calibri" w:hAnsi="Calibri" w:cs="Calibri"/>
          <w:sz w:val="24"/>
          <w:szCs w:val="24"/>
          <w:lang w:val="lt-LT"/>
        </w:rPr>
        <w:t xml:space="preserve"> ar jų nepateikė, perkančioji organizacija privalo prašyti tiekėjo patikslinti, papildyti arba pateikti šiuos dokumentus per</w:t>
      </w:r>
      <w:r w:rsidR="000C138E" w:rsidRPr="00453E32">
        <w:rPr>
          <w:rFonts w:ascii="Calibri" w:hAnsi="Calibri" w:cs="Calibri"/>
          <w:sz w:val="24"/>
          <w:szCs w:val="24"/>
          <w:lang w:val="lt-LT"/>
        </w:rPr>
        <w:t xml:space="preserve"> jos nustatytą protingą terminą;</w:t>
      </w:r>
      <w:r w:rsidR="00CA5D53" w:rsidRPr="00453E32">
        <w:rPr>
          <w:rFonts w:ascii="Calibri" w:hAnsi="Calibri" w:cs="Calibri"/>
          <w:sz w:val="24"/>
          <w:szCs w:val="24"/>
          <w:lang w:val="lt-LT"/>
        </w:rPr>
        <w:t xml:space="preserve"> </w:t>
      </w:r>
    </w:p>
    <w:p w14:paraId="1FCB0255" w14:textId="5B8AFAAF" w:rsidR="00AB5E94"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0D485D">
        <w:rPr>
          <w:rFonts w:ascii="Calibri" w:hAnsi="Calibri" w:cs="Calibri"/>
          <w:sz w:val="24"/>
          <w:szCs w:val="24"/>
          <w:lang w:val="lt-LT"/>
        </w:rPr>
        <w:t>7</w:t>
      </w:r>
      <w:r w:rsidR="00AB5E94" w:rsidRPr="00453E32">
        <w:rPr>
          <w:rFonts w:ascii="Calibri" w:hAnsi="Calibri" w:cs="Calibri"/>
          <w:sz w:val="24"/>
          <w:szCs w:val="24"/>
          <w:lang w:val="lt-LT"/>
        </w:rPr>
        <w:t>. radusi pasiūlyme nurodytos kainos apskaičiavimo klaidų, privalo paprašyti dalyvių per jos nurodytą terminą ištaisyti pasiūlyme pastebėtas aritmetines klaidas, nekeičiant vokų su pasiūlymais atp</w:t>
      </w:r>
      <w:r w:rsidRPr="00453E32">
        <w:rPr>
          <w:rFonts w:ascii="Calibri" w:hAnsi="Calibri" w:cs="Calibri"/>
          <w:sz w:val="24"/>
          <w:szCs w:val="24"/>
          <w:lang w:val="lt-LT"/>
        </w:rPr>
        <w:t xml:space="preserve">lėšimo posėdžio metu </w:t>
      </w:r>
      <w:r w:rsidR="00FA55E5" w:rsidRPr="00453E32">
        <w:rPr>
          <w:rFonts w:ascii="Calibri" w:hAnsi="Calibri" w:cs="Calibri"/>
          <w:sz w:val="24"/>
          <w:szCs w:val="24"/>
          <w:lang w:val="lt-LT"/>
        </w:rPr>
        <w:t>užfiksuotos</w:t>
      </w:r>
      <w:r w:rsidR="00D7275C" w:rsidRPr="00453E32">
        <w:rPr>
          <w:rFonts w:ascii="Calibri" w:hAnsi="Calibri" w:cs="Calibri"/>
          <w:sz w:val="24"/>
          <w:szCs w:val="24"/>
          <w:lang w:val="lt-LT"/>
        </w:rPr>
        <w:t xml:space="preserve"> </w:t>
      </w:r>
      <w:r w:rsidR="00FA55E5" w:rsidRPr="00453E32">
        <w:rPr>
          <w:rFonts w:ascii="Calibri" w:hAnsi="Calibri" w:cs="Calibri"/>
          <w:sz w:val="24"/>
          <w:szCs w:val="24"/>
          <w:lang w:val="lt-LT"/>
        </w:rPr>
        <w:t>kainos</w:t>
      </w:r>
      <w:r w:rsidR="00AB5E94" w:rsidRPr="00453E32">
        <w:rPr>
          <w:rFonts w:ascii="Calibri" w:hAnsi="Calibri" w:cs="Calibri"/>
          <w:sz w:val="24"/>
          <w:szCs w:val="24"/>
          <w:lang w:val="lt-LT"/>
        </w:rPr>
        <w:t>.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4A253093" w14:textId="45CE054F" w:rsidR="00A3088B"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0D485D">
        <w:rPr>
          <w:rFonts w:ascii="Calibri" w:hAnsi="Calibri" w:cs="Calibri"/>
          <w:sz w:val="24"/>
          <w:szCs w:val="24"/>
          <w:lang w:val="lt-LT"/>
        </w:rPr>
        <w:t>8</w:t>
      </w:r>
      <w:r w:rsidR="00AB5E94" w:rsidRPr="00453E32">
        <w:rPr>
          <w:rFonts w:ascii="Calibri" w:hAnsi="Calibri" w:cs="Calibri"/>
          <w:sz w:val="24"/>
          <w:szCs w:val="24"/>
          <w:lang w:val="lt-LT"/>
        </w:rPr>
        <w:t xml:space="preserve">. </w:t>
      </w:r>
      <w:r w:rsidR="00FE4FD1" w:rsidRPr="00453E32">
        <w:rPr>
          <w:rFonts w:ascii="Calibri" w:hAnsi="Calibri" w:cs="Calibri"/>
          <w:sz w:val="24"/>
          <w:szCs w:val="24"/>
          <w:lang w:val="lt-LT"/>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00A3088B" w:rsidRPr="00453E32">
        <w:rPr>
          <w:rFonts w:ascii="Calibri" w:hAnsi="Calibri" w:cs="Calibri"/>
          <w:sz w:val="24"/>
          <w:szCs w:val="24"/>
          <w:lang w:val="lt-LT"/>
        </w:rPr>
        <w:t>;</w:t>
      </w:r>
    </w:p>
    <w:p w14:paraId="0FC54C00" w14:textId="413C1657" w:rsidR="00CA5D53"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0D485D">
        <w:rPr>
          <w:rFonts w:ascii="Calibri" w:hAnsi="Calibri" w:cs="Calibri"/>
          <w:sz w:val="24"/>
          <w:szCs w:val="24"/>
          <w:lang w:val="lt-LT"/>
        </w:rPr>
        <w:t>9</w:t>
      </w:r>
      <w:r w:rsidR="00AB5E94" w:rsidRPr="00453E32">
        <w:rPr>
          <w:rFonts w:ascii="Calibri" w:hAnsi="Calibri" w:cs="Calibri"/>
          <w:sz w:val="24"/>
          <w:szCs w:val="24"/>
          <w:lang w:val="lt-LT"/>
        </w:rPr>
        <w:t>.</w:t>
      </w:r>
      <w:r w:rsidR="00C35269" w:rsidRPr="00453E32">
        <w:rPr>
          <w:rFonts w:ascii="Calibri" w:hAnsi="Calibri" w:cs="Calibri"/>
          <w:sz w:val="24"/>
          <w:szCs w:val="24"/>
          <w:lang w:val="lt-LT"/>
        </w:rPr>
        <w:t xml:space="preserve"> </w:t>
      </w:r>
      <w:r w:rsidR="00FE4FD1" w:rsidRPr="00453E32">
        <w:rPr>
          <w:rFonts w:ascii="Calibri" w:hAnsi="Calibri" w:cs="Calibri"/>
          <w:sz w:val="24"/>
          <w:szCs w:val="24"/>
          <w:lang w:val="lt-LT"/>
        </w:rPr>
        <w:t>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1F015240" w14:textId="1194A6D1" w:rsidR="006E5BA1"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5A0A50" w:rsidRPr="00453E32">
        <w:rPr>
          <w:rFonts w:ascii="Calibri" w:hAnsi="Calibri" w:cs="Calibri"/>
          <w:sz w:val="24"/>
          <w:szCs w:val="24"/>
          <w:lang w:val="lt-LT"/>
        </w:rPr>
        <w:t>.</w:t>
      </w:r>
      <w:r w:rsidR="000D485D">
        <w:rPr>
          <w:rFonts w:ascii="Calibri" w:hAnsi="Calibri" w:cs="Calibri"/>
          <w:sz w:val="24"/>
          <w:szCs w:val="24"/>
          <w:lang w:val="lt-LT"/>
        </w:rPr>
        <w:t>10</w:t>
      </w:r>
      <w:r w:rsidR="006E5BA1" w:rsidRPr="00453E32">
        <w:rPr>
          <w:rFonts w:ascii="Calibri" w:hAnsi="Calibri" w:cs="Calibri"/>
          <w:sz w:val="24"/>
          <w:szCs w:val="24"/>
          <w:lang w:val="lt-LT"/>
        </w:rPr>
        <w:t>. gali nevertinti viso pasiūlymo, jei patikrinusi jo dalį nustato, kad pasiūlymas, vadovaujantis jam nustatytais re</w:t>
      </w:r>
      <w:r w:rsidR="000C138E" w:rsidRPr="00453E32">
        <w:rPr>
          <w:rFonts w:ascii="Calibri" w:hAnsi="Calibri" w:cs="Calibri"/>
          <w:sz w:val="24"/>
          <w:szCs w:val="24"/>
          <w:lang w:val="lt-LT"/>
        </w:rPr>
        <w:t>ikalavimais, turi būti atme</w:t>
      </w:r>
      <w:r w:rsidR="00DF172F" w:rsidRPr="00453E32">
        <w:rPr>
          <w:rFonts w:ascii="Calibri" w:hAnsi="Calibri" w:cs="Calibri"/>
          <w:sz w:val="24"/>
          <w:szCs w:val="24"/>
          <w:lang w:val="lt-LT"/>
        </w:rPr>
        <w:t>tamas</w:t>
      </w:r>
      <w:r w:rsidR="00346BC9" w:rsidRPr="00453E32">
        <w:rPr>
          <w:rFonts w:ascii="Calibri" w:hAnsi="Calibri" w:cs="Calibri"/>
          <w:sz w:val="24"/>
          <w:szCs w:val="24"/>
          <w:lang w:val="lt-LT"/>
        </w:rPr>
        <w:t>.</w:t>
      </w:r>
    </w:p>
    <w:p w14:paraId="10BD2836" w14:textId="77777777" w:rsidR="00CA5D53" w:rsidRPr="00453E32" w:rsidRDefault="00BD041F"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12</w:t>
      </w:r>
      <w:r w:rsidR="00CA5D53" w:rsidRPr="00453E32">
        <w:rPr>
          <w:rFonts w:ascii="Calibri" w:hAnsi="Calibri" w:cs="Calibri"/>
          <w:b/>
          <w:sz w:val="24"/>
          <w:szCs w:val="24"/>
          <w:lang w:val="lt-LT"/>
        </w:rPr>
        <w:t>. PASIŪLYMAS ATMETAMAS, JEIGU:</w:t>
      </w:r>
    </w:p>
    <w:p w14:paraId="43BC539E" w14:textId="77777777" w:rsidR="003B6899"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3B6899" w:rsidRPr="00453E32">
        <w:rPr>
          <w:rFonts w:ascii="Calibri" w:hAnsi="Calibri" w:cs="Calibri"/>
          <w:sz w:val="24"/>
          <w:szCs w:val="24"/>
          <w:lang w:val="lt-LT"/>
        </w:rPr>
        <w:t>.1. dalyvis pasiūlymą ar jo dalį pateikė ne CVP</w:t>
      </w:r>
      <w:r w:rsidRPr="00453E32">
        <w:rPr>
          <w:rFonts w:ascii="Calibri" w:hAnsi="Calibri" w:cs="Calibri"/>
          <w:sz w:val="24"/>
          <w:szCs w:val="24"/>
          <w:lang w:val="lt-LT"/>
        </w:rPr>
        <w:t xml:space="preserve"> </w:t>
      </w:r>
      <w:r w:rsidR="003B6899" w:rsidRPr="00453E32">
        <w:rPr>
          <w:rFonts w:ascii="Calibri" w:hAnsi="Calibri" w:cs="Calibri"/>
          <w:sz w:val="24"/>
          <w:szCs w:val="24"/>
          <w:lang w:val="lt-LT"/>
        </w:rPr>
        <w:t>IS priemonėmis (išskyrus, kai tai numatyta pirkimo dokumentuose) arba pateikė pavėluotai, t.</w:t>
      </w:r>
      <w:r w:rsidR="002A65FC" w:rsidRPr="00453E32">
        <w:rPr>
          <w:rFonts w:ascii="Calibri" w:hAnsi="Calibri" w:cs="Calibri"/>
          <w:sz w:val="24"/>
          <w:szCs w:val="24"/>
          <w:lang w:val="lt-LT"/>
        </w:rPr>
        <w:t xml:space="preserve"> </w:t>
      </w:r>
      <w:r w:rsidR="003B6899" w:rsidRPr="00453E32">
        <w:rPr>
          <w:rFonts w:ascii="Calibri" w:hAnsi="Calibri" w:cs="Calibri"/>
          <w:sz w:val="24"/>
          <w:szCs w:val="24"/>
          <w:lang w:val="lt-LT"/>
        </w:rPr>
        <w:t>y. pasibaigus nustatytam terminui;</w:t>
      </w:r>
    </w:p>
    <w:p w14:paraId="2AE0B07D" w14:textId="77777777" w:rsidR="003978C2" w:rsidRPr="00453E32" w:rsidRDefault="00BD041F" w:rsidP="00CF571C">
      <w:pPr>
        <w:spacing w:line="276" w:lineRule="auto"/>
        <w:jc w:val="both"/>
        <w:rPr>
          <w:rFonts w:ascii="Calibri" w:hAnsi="Calibri" w:cs="Calibri"/>
          <w:sz w:val="24"/>
          <w:szCs w:val="24"/>
          <w:highlight w:val="lightGray"/>
          <w:lang w:val="lt-LT"/>
        </w:rPr>
      </w:pPr>
      <w:r w:rsidRPr="00453E32">
        <w:rPr>
          <w:rFonts w:ascii="Calibri" w:hAnsi="Calibri" w:cs="Calibri"/>
          <w:sz w:val="24"/>
          <w:szCs w:val="24"/>
          <w:lang w:val="lt-LT"/>
        </w:rPr>
        <w:t>12</w:t>
      </w:r>
      <w:r w:rsidR="003B6899" w:rsidRPr="00453E32">
        <w:rPr>
          <w:rFonts w:ascii="Calibri" w:hAnsi="Calibri" w:cs="Calibri"/>
          <w:sz w:val="24"/>
          <w:szCs w:val="24"/>
          <w:lang w:val="lt-LT"/>
        </w:rPr>
        <w:t>.2</w:t>
      </w:r>
      <w:r w:rsidR="009F52A1" w:rsidRPr="00453E32">
        <w:rPr>
          <w:rFonts w:ascii="Calibri" w:hAnsi="Calibri" w:cs="Calibri"/>
          <w:sz w:val="24"/>
          <w:szCs w:val="24"/>
          <w:lang w:val="lt-LT"/>
        </w:rPr>
        <w:t>.</w:t>
      </w:r>
      <w:r w:rsidR="00CA5D53" w:rsidRPr="00453E32">
        <w:rPr>
          <w:rFonts w:ascii="Calibri" w:hAnsi="Calibri" w:cs="Calibri"/>
          <w:sz w:val="24"/>
          <w:szCs w:val="24"/>
          <w:lang w:val="lt-LT"/>
        </w:rPr>
        <w:t xml:space="preserve"> </w:t>
      </w:r>
      <w:r w:rsidR="002B796D" w:rsidRPr="00453E32">
        <w:rPr>
          <w:rFonts w:ascii="Calibri" w:hAnsi="Calibri" w:cs="Calibri"/>
          <w:sz w:val="24"/>
          <w:szCs w:val="24"/>
          <w:lang w:val="lt-LT"/>
        </w:rPr>
        <w:t>pasiūlymas</w:t>
      </w:r>
      <w:r w:rsidR="005B502B" w:rsidRPr="00453E32">
        <w:rPr>
          <w:rFonts w:ascii="Calibri" w:hAnsi="Calibri" w:cs="Calibri"/>
          <w:sz w:val="24"/>
          <w:szCs w:val="24"/>
          <w:lang w:val="lt-LT"/>
        </w:rPr>
        <w:t xml:space="preserve"> neatiti</w:t>
      </w:r>
      <w:r w:rsidR="008D07E1" w:rsidRPr="00453E32">
        <w:rPr>
          <w:rFonts w:ascii="Calibri" w:hAnsi="Calibri" w:cs="Calibri"/>
          <w:sz w:val="24"/>
          <w:szCs w:val="24"/>
          <w:lang w:val="lt-LT"/>
        </w:rPr>
        <w:t>n</w:t>
      </w:r>
      <w:r w:rsidR="005B502B" w:rsidRPr="00453E32">
        <w:rPr>
          <w:rFonts w:ascii="Calibri" w:hAnsi="Calibri" w:cs="Calibri"/>
          <w:sz w:val="24"/>
          <w:szCs w:val="24"/>
          <w:lang w:val="lt-LT"/>
        </w:rPr>
        <w:t>k</w:t>
      </w:r>
      <w:r w:rsidR="008D07E1" w:rsidRPr="00453E32">
        <w:rPr>
          <w:rFonts w:ascii="Calibri" w:hAnsi="Calibri" w:cs="Calibri"/>
          <w:sz w:val="24"/>
          <w:szCs w:val="24"/>
          <w:lang w:val="lt-LT"/>
        </w:rPr>
        <w:t>a skelbime apie pirkimą ir</w:t>
      </w:r>
      <w:r w:rsidR="005B502B" w:rsidRPr="00453E32">
        <w:rPr>
          <w:rFonts w:ascii="Calibri" w:hAnsi="Calibri" w:cs="Calibri"/>
          <w:sz w:val="24"/>
          <w:szCs w:val="24"/>
          <w:lang w:val="lt-LT"/>
        </w:rPr>
        <w:t xml:space="preserve"> pirkimo </w:t>
      </w:r>
      <w:r w:rsidR="008D07E1" w:rsidRPr="00453E32">
        <w:rPr>
          <w:rFonts w:ascii="Calibri" w:hAnsi="Calibri" w:cs="Calibri"/>
          <w:sz w:val="24"/>
          <w:szCs w:val="24"/>
          <w:lang w:val="lt-LT"/>
        </w:rPr>
        <w:t>sąlygose</w:t>
      </w:r>
      <w:r w:rsidR="00024E08" w:rsidRPr="00453E32">
        <w:rPr>
          <w:rFonts w:ascii="Calibri" w:hAnsi="Calibri" w:cs="Calibri"/>
          <w:sz w:val="24"/>
          <w:szCs w:val="24"/>
          <w:lang w:val="lt-LT"/>
        </w:rPr>
        <w:t xml:space="preserve"> </w:t>
      </w:r>
      <w:r w:rsidR="00AE5F30" w:rsidRPr="00453E32">
        <w:rPr>
          <w:rFonts w:ascii="Calibri" w:hAnsi="Calibri" w:cs="Calibri"/>
          <w:sz w:val="24"/>
          <w:szCs w:val="24"/>
          <w:lang w:val="lt-LT"/>
        </w:rPr>
        <w:t xml:space="preserve">nurodytų reikalavimų </w:t>
      </w:r>
      <w:r w:rsidR="00BC2F5D" w:rsidRPr="00453E32">
        <w:rPr>
          <w:rFonts w:ascii="Calibri" w:hAnsi="Calibri" w:cs="Calibri"/>
          <w:sz w:val="24"/>
          <w:szCs w:val="24"/>
          <w:lang w:val="lt-LT"/>
        </w:rPr>
        <w:t>(neužpildytas</w:t>
      </w:r>
      <w:r w:rsidR="00FA7CF3" w:rsidRPr="00453E32">
        <w:rPr>
          <w:rFonts w:ascii="Calibri" w:hAnsi="Calibri" w:cs="Calibri"/>
          <w:sz w:val="24"/>
          <w:szCs w:val="24"/>
          <w:lang w:val="lt-LT"/>
        </w:rPr>
        <w:t xml:space="preserve"> (dėl kainos dalies)</w:t>
      </w:r>
      <w:r w:rsidR="005868BA" w:rsidRPr="00453E32">
        <w:rPr>
          <w:rFonts w:ascii="Calibri" w:hAnsi="Calibri" w:cs="Calibri"/>
          <w:sz w:val="24"/>
          <w:szCs w:val="24"/>
          <w:lang w:val="lt-LT"/>
        </w:rPr>
        <w:t xml:space="preserve"> </w:t>
      </w:r>
      <w:r w:rsidR="00BC2F5D" w:rsidRPr="00453E32">
        <w:rPr>
          <w:rFonts w:ascii="Calibri" w:hAnsi="Calibri" w:cs="Calibri"/>
          <w:sz w:val="24"/>
          <w:szCs w:val="24"/>
          <w:lang w:val="lt-LT"/>
        </w:rPr>
        <w:t>/</w:t>
      </w:r>
      <w:r w:rsidR="00AC0D8C" w:rsidRPr="00453E32">
        <w:rPr>
          <w:rFonts w:ascii="Calibri" w:hAnsi="Calibri" w:cs="Calibri"/>
          <w:sz w:val="24"/>
          <w:szCs w:val="24"/>
          <w:lang w:val="lt-LT"/>
        </w:rPr>
        <w:t xml:space="preserve"> </w:t>
      </w:r>
      <w:r w:rsidR="00BC2F5D" w:rsidRPr="00453E32">
        <w:rPr>
          <w:rFonts w:ascii="Calibri" w:hAnsi="Calibri" w:cs="Calibri"/>
          <w:sz w:val="24"/>
          <w:szCs w:val="24"/>
          <w:lang w:val="lt-LT"/>
        </w:rPr>
        <w:t xml:space="preserve">nepateiktas ,,Pasiūlymas“; </w:t>
      </w:r>
      <w:r w:rsidR="00E8597C" w:rsidRPr="00453E32">
        <w:rPr>
          <w:rFonts w:ascii="Calibri" w:hAnsi="Calibri" w:cs="Calibri"/>
          <w:sz w:val="24"/>
          <w:szCs w:val="24"/>
          <w:lang w:val="lt-LT"/>
        </w:rPr>
        <w:t xml:space="preserve">teikiant pasiūlymą neišviešinti </w:t>
      </w:r>
      <w:r w:rsidR="00D95D1F" w:rsidRPr="00453E32">
        <w:rPr>
          <w:rFonts w:ascii="Calibri" w:hAnsi="Calibri" w:cs="Calibri"/>
          <w:sz w:val="24"/>
          <w:szCs w:val="24"/>
          <w:lang w:val="lt-LT"/>
        </w:rPr>
        <w:t xml:space="preserve">pasitelkti </w:t>
      </w:r>
      <w:r w:rsidR="00E63683" w:rsidRPr="00453E32">
        <w:rPr>
          <w:rFonts w:ascii="Calibri" w:hAnsi="Calibri" w:cs="Calibri"/>
          <w:sz w:val="24"/>
          <w:szCs w:val="24"/>
          <w:lang w:val="lt-LT"/>
        </w:rPr>
        <w:t>ūkio subjektai</w:t>
      </w:r>
      <w:r w:rsidR="00AB19BA" w:rsidRPr="00453E32">
        <w:rPr>
          <w:rFonts w:ascii="Calibri" w:hAnsi="Calibri" w:cs="Calibri"/>
          <w:sz w:val="24"/>
          <w:szCs w:val="24"/>
          <w:lang w:val="lt-LT"/>
        </w:rPr>
        <w:t xml:space="preserve"> ir (ar) </w:t>
      </w:r>
      <w:proofErr w:type="spellStart"/>
      <w:r w:rsidR="00AB19BA" w:rsidRPr="00453E32">
        <w:rPr>
          <w:rFonts w:ascii="Calibri" w:hAnsi="Calibri" w:cs="Calibri"/>
          <w:sz w:val="24"/>
          <w:szCs w:val="24"/>
          <w:lang w:val="lt-LT"/>
        </w:rPr>
        <w:t>kvazi</w:t>
      </w:r>
      <w:r w:rsidR="00EF45A1" w:rsidRPr="00453E32">
        <w:rPr>
          <w:rFonts w:ascii="Calibri" w:hAnsi="Calibri" w:cs="Calibri"/>
          <w:sz w:val="24"/>
          <w:szCs w:val="24"/>
          <w:lang w:val="lt-LT"/>
        </w:rPr>
        <w:t>sub</w:t>
      </w:r>
      <w:r w:rsidR="008B2CE1" w:rsidRPr="00453E32">
        <w:rPr>
          <w:rFonts w:ascii="Calibri" w:hAnsi="Calibri" w:cs="Calibri"/>
          <w:sz w:val="24"/>
          <w:szCs w:val="24"/>
          <w:lang w:val="lt-LT"/>
        </w:rPr>
        <w:t>teikėjai</w:t>
      </w:r>
      <w:proofErr w:type="spellEnd"/>
      <w:r w:rsidR="00AB19BA" w:rsidRPr="00453E32">
        <w:rPr>
          <w:rFonts w:ascii="Calibri" w:hAnsi="Calibri" w:cs="Calibri"/>
          <w:sz w:val="24"/>
          <w:szCs w:val="24"/>
          <w:lang w:val="lt-LT"/>
        </w:rPr>
        <w:t>, kurių pajėgumais tiekėjas remiasi</w:t>
      </w:r>
      <w:r w:rsidR="00024E08" w:rsidRPr="00453E32">
        <w:rPr>
          <w:rFonts w:ascii="Calibri" w:hAnsi="Calibri" w:cs="Calibri"/>
          <w:sz w:val="24"/>
          <w:szCs w:val="24"/>
          <w:lang w:val="lt-LT"/>
        </w:rPr>
        <w:t>;</w:t>
      </w:r>
      <w:r w:rsidR="007B5811" w:rsidRPr="00453E32">
        <w:rPr>
          <w:rFonts w:ascii="Calibri" w:hAnsi="Calibri" w:cs="Calibri"/>
          <w:sz w:val="24"/>
          <w:szCs w:val="24"/>
          <w:lang w:val="lt-LT"/>
        </w:rPr>
        <w:t xml:space="preserve"> </w:t>
      </w:r>
      <w:r w:rsidR="006B7F1A" w:rsidRPr="00453E32">
        <w:rPr>
          <w:rFonts w:ascii="Calibri" w:hAnsi="Calibri" w:cs="Calibri"/>
          <w:sz w:val="24"/>
          <w:szCs w:val="24"/>
          <w:lang w:val="lt-LT"/>
        </w:rPr>
        <w:t>dalyvio</w:t>
      </w:r>
      <w:r w:rsidR="002B796D" w:rsidRPr="00453E32">
        <w:rPr>
          <w:rFonts w:ascii="Calibri" w:hAnsi="Calibri" w:cs="Calibri"/>
          <w:sz w:val="24"/>
          <w:szCs w:val="24"/>
          <w:lang w:val="lt-LT"/>
        </w:rPr>
        <w:t xml:space="preserve"> pasiūlyta</w:t>
      </w:r>
      <w:r w:rsidR="002A65FC" w:rsidRPr="00453E32">
        <w:rPr>
          <w:rFonts w:ascii="Calibri" w:hAnsi="Calibri" w:cs="Calibri"/>
          <w:sz w:val="24"/>
          <w:szCs w:val="24"/>
          <w:lang w:val="lt-LT"/>
        </w:rPr>
        <w:t xml:space="preserve"> kaina viršijo pirkimo sąlygų</w:t>
      </w:r>
      <w:r w:rsidR="002B796D" w:rsidRPr="00453E32">
        <w:rPr>
          <w:rFonts w:ascii="Calibri" w:hAnsi="Calibri" w:cs="Calibri"/>
          <w:sz w:val="24"/>
          <w:szCs w:val="24"/>
          <w:lang w:val="lt-LT"/>
        </w:rPr>
        <w:t xml:space="preserve"> 7.3 punkte nu</w:t>
      </w:r>
      <w:r w:rsidR="00BC2F5D" w:rsidRPr="00453E32">
        <w:rPr>
          <w:rFonts w:ascii="Calibri" w:hAnsi="Calibri" w:cs="Calibri"/>
          <w:sz w:val="24"/>
          <w:szCs w:val="24"/>
          <w:lang w:val="lt-LT"/>
        </w:rPr>
        <w:t>rodytą pasiūlymo kainą;</w:t>
      </w:r>
      <w:r w:rsidR="00F15700" w:rsidRPr="00453E32">
        <w:rPr>
          <w:rFonts w:ascii="Calibri" w:hAnsi="Calibri" w:cs="Calibri"/>
          <w:spacing w:val="-2"/>
          <w:sz w:val="24"/>
          <w:szCs w:val="24"/>
          <w:lang w:val="lt-LT"/>
        </w:rPr>
        <w:t xml:space="preserve"> pateiktas pasiūlymas atlikti tik dalį </w:t>
      </w:r>
      <w:r w:rsidR="00754AA7" w:rsidRPr="00453E32">
        <w:rPr>
          <w:rFonts w:ascii="Calibri" w:hAnsi="Calibri" w:cs="Calibri"/>
          <w:spacing w:val="-2"/>
          <w:sz w:val="24"/>
          <w:szCs w:val="24"/>
          <w:lang w:val="lt-LT"/>
        </w:rPr>
        <w:t>paslaugų</w:t>
      </w:r>
      <w:r w:rsidR="00F15700" w:rsidRPr="00453E32">
        <w:rPr>
          <w:rFonts w:ascii="Calibri" w:hAnsi="Calibri" w:cs="Calibri"/>
          <w:spacing w:val="-2"/>
          <w:sz w:val="24"/>
          <w:szCs w:val="24"/>
          <w:lang w:val="lt-LT"/>
        </w:rPr>
        <w:t xml:space="preserve">; </w:t>
      </w:r>
      <w:r w:rsidR="006B7F1A" w:rsidRPr="00453E32">
        <w:rPr>
          <w:rFonts w:ascii="Calibri" w:hAnsi="Calibri" w:cs="Calibri"/>
          <w:sz w:val="24"/>
          <w:szCs w:val="24"/>
          <w:lang w:val="lt-LT"/>
        </w:rPr>
        <w:t>dalyvis</w:t>
      </w:r>
      <w:r w:rsidR="002B796D" w:rsidRPr="00453E32">
        <w:rPr>
          <w:rFonts w:ascii="Calibri" w:hAnsi="Calibri" w:cs="Calibri"/>
          <w:sz w:val="24"/>
          <w:szCs w:val="24"/>
          <w:lang w:val="lt-LT"/>
        </w:rPr>
        <w:t xml:space="preserve"> nepateikė pasiūlymo kainos, t. y. </w:t>
      </w:r>
      <w:r w:rsidR="006B7F1A" w:rsidRPr="00453E32">
        <w:rPr>
          <w:rFonts w:ascii="Calibri" w:hAnsi="Calibri" w:cs="Calibri"/>
          <w:sz w:val="24"/>
          <w:szCs w:val="24"/>
          <w:lang w:val="lt-LT"/>
        </w:rPr>
        <w:t>dalyvis</w:t>
      </w:r>
      <w:r w:rsidR="003978C2" w:rsidRPr="00453E32">
        <w:rPr>
          <w:rFonts w:ascii="Calibri" w:hAnsi="Calibri" w:cs="Calibri"/>
          <w:sz w:val="24"/>
          <w:szCs w:val="24"/>
          <w:lang w:val="lt-LT"/>
        </w:rPr>
        <w:t xml:space="preserve"> užšifravo pasiūlymo dokumentą, kuriame nurodyta pasiūlymo kaina, o kitus pasiūlymo dokumentus pateikė neužšifruotus ir iki pirkimo sąlygose nurodyto laiko nepateikė (dėl jo paties kaltės) slaptažodžio arba pateikė neteisingą slaptažodį, kuriuo naudodamasi perkančioji organizacija negalėjo iššifruoti pasiūlymo dokumento ir kt.);</w:t>
      </w:r>
    </w:p>
    <w:p w14:paraId="08DF67F5" w14:textId="5B601D39" w:rsidR="00254BE0" w:rsidRPr="00453E32" w:rsidRDefault="00477311" w:rsidP="00CF571C">
      <w:pPr>
        <w:spacing w:line="276" w:lineRule="auto"/>
        <w:jc w:val="both"/>
        <w:rPr>
          <w:rFonts w:ascii="Calibri" w:hAnsi="Calibri" w:cs="Calibri"/>
          <w:sz w:val="24"/>
          <w:szCs w:val="24"/>
          <w:lang w:val="lt-LT"/>
        </w:rPr>
      </w:pPr>
      <w:r>
        <w:rPr>
          <w:rFonts w:ascii="Calibri" w:hAnsi="Calibri" w:cs="Calibri"/>
          <w:sz w:val="24"/>
          <w:szCs w:val="24"/>
          <w:lang w:val="lt-LT"/>
        </w:rPr>
        <w:t>12.</w:t>
      </w:r>
      <w:r w:rsidR="001254F3">
        <w:rPr>
          <w:rFonts w:ascii="Calibri" w:hAnsi="Calibri" w:cs="Calibri"/>
          <w:sz w:val="24"/>
          <w:szCs w:val="24"/>
          <w:lang w:val="lt-LT"/>
        </w:rPr>
        <w:t>3</w:t>
      </w:r>
      <w:r>
        <w:rPr>
          <w:rFonts w:ascii="Calibri" w:hAnsi="Calibri" w:cs="Calibri"/>
          <w:sz w:val="24"/>
          <w:szCs w:val="24"/>
          <w:lang w:val="lt-LT"/>
        </w:rPr>
        <w:t xml:space="preserve">. </w:t>
      </w:r>
      <w:r w:rsidR="00712D77" w:rsidRPr="00453E32">
        <w:rPr>
          <w:rFonts w:ascii="Calibri" w:hAnsi="Calibri" w:cs="Calibri"/>
          <w:sz w:val="24"/>
          <w:szCs w:val="24"/>
          <w:lang w:val="lt-LT"/>
        </w:rPr>
        <w:t>dalyvis</w:t>
      </w:r>
      <w:r w:rsidR="00CA5D53" w:rsidRPr="00453E32">
        <w:rPr>
          <w:rFonts w:ascii="Calibri" w:hAnsi="Calibri" w:cs="Calibri"/>
          <w:sz w:val="24"/>
          <w:szCs w:val="24"/>
          <w:lang w:val="lt-LT"/>
        </w:rPr>
        <w:t xml:space="preserve"> per perk</w:t>
      </w:r>
      <w:r w:rsidR="00A941FA" w:rsidRPr="00453E32">
        <w:rPr>
          <w:rFonts w:ascii="Calibri" w:hAnsi="Calibri" w:cs="Calibri"/>
          <w:sz w:val="24"/>
          <w:szCs w:val="24"/>
          <w:lang w:val="lt-LT"/>
        </w:rPr>
        <w:t>ančiosios organizacijos nustatytą protingą</w:t>
      </w:r>
      <w:r w:rsidR="00CA5D53" w:rsidRPr="00453E32">
        <w:rPr>
          <w:rFonts w:ascii="Calibri" w:hAnsi="Calibri" w:cs="Calibri"/>
          <w:sz w:val="24"/>
          <w:szCs w:val="24"/>
          <w:lang w:val="lt-LT"/>
        </w:rPr>
        <w:t xml:space="preserve"> terminą neištais</w:t>
      </w:r>
      <w:r w:rsidR="00C63F8C" w:rsidRPr="00453E32">
        <w:rPr>
          <w:rFonts w:ascii="Calibri" w:hAnsi="Calibri" w:cs="Calibri"/>
          <w:sz w:val="24"/>
          <w:szCs w:val="24"/>
          <w:lang w:val="lt-LT"/>
        </w:rPr>
        <w:t>ė</w:t>
      </w:r>
      <w:r w:rsidR="00CA5D53" w:rsidRPr="00453E32">
        <w:rPr>
          <w:rFonts w:ascii="Calibri" w:hAnsi="Calibri" w:cs="Calibri"/>
          <w:sz w:val="24"/>
          <w:szCs w:val="24"/>
          <w:lang w:val="lt-LT"/>
        </w:rPr>
        <w:t xml:space="preserve"> pasiūlyme pastebėtų aritmetinių klaid</w:t>
      </w:r>
      <w:r w:rsidR="00E64175" w:rsidRPr="00453E32">
        <w:rPr>
          <w:rFonts w:ascii="Calibri" w:hAnsi="Calibri" w:cs="Calibri"/>
          <w:sz w:val="24"/>
          <w:szCs w:val="24"/>
          <w:lang w:val="lt-LT"/>
        </w:rPr>
        <w:t xml:space="preserve">ų ir (ar) </w:t>
      </w:r>
      <w:r w:rsidR="00AE0CB8" w:rsidRPr="00453E32">
        <w:rPr>
          <w:rFonts w:ascii="Calibri" w:hAnsi="Calibri" w:cs="Calibri"/>
          <w:sz w:val="24"/>
          <w:szCs w:val="24"/>
          <w:lang w:val="lt-LT"/>
        </w:rPr>
        <w:t xml:space="preserve">nepatikslino, nepapildė arba nepaaiškino informacijos, </w:t>
      </w:r>
      <w:r w:rsidR="007237F9" w:rsidRPr="00453E32">
        <w:rPr>
          <w:rFonts w:ascii="Calibri" w:hAnsi="Calibri" w:cs="Calibri"/>
          <w:sz w:val="24"/>
          <w:szCs w:val="24"/>
          <w:lang w:val="lt-LT"/>
        </w:rPr>
        <w:t xml:space="preserve">kaip </w:t>
      </w:r>
      <w:r w:rsidR="00AE0CB8" w:rsidRPr="00453E32">
        <w:rPr>
          <w:rFonts w:ascii="Calibri" w:hAnsi="Calibri" w:cs="Calibri"/>
          <w:sz w:val="24"/>
          <w:szCs w:val="24"/>
          <w:lang w:val="lt-LT"/>
        </w:rPr>
        <w:t>nurodyt</w:t>
      </w:r>
      <w:r w:rsidR="00C50076" w:rsidRPr="00453E32">
        <w:rPr>
          <w:rFonts w:ascii="Calibri" w:hAnsi="Calibri" w:cs="Calibri"/>
          <w:sz w:val="24"/>
          <w:szCs w:val="24"/>
          <w:lang w:val="lt-LT"/>
        </w:rPr>
        <w:t xml:space="preserve">a </w:t>
      </w:r>
      <w:r w:rsidR="007237F9" w:rsidRPr="00453E32">
        <w:rPr>
          <w:rFonts w:ascii="Calibri" w:hAnsi="Calibri" w:cs="Calibri"/>
          <w:color w:val="000000"/>
          <w:sz w:val="24"/>
          <w:szCs w:val="24"/>
          <w:lang w:val="lt-LT"/>
        </w:rPr>
        <w:t>Viešųjų pirkimų tarnybos nustatytose Pasiūlymo patikslinimo, papildymo ar paaiškinimo taisyklėse (</w:t>
      </w:r>
      <w:r w:rsidR="00C50076" w:rsidRPr="00453E32">
        <w:rPr>
          <w:rFonts w:ascii="Calibri" w:hAnsi="Calibri" w:cs="Calibri"/>
          <w:sz w:val="24"/>
          <w:szCs w:val="24"/>
          <w:lang w:val="lt-LT"/>
        </w:rPr>
        <w:t xml:space="preserve">VPĮ </w:t>
      </w:r>
      <w:r w:rsidR="00AE0CB8" w:rsidRPr="00453E32">
        <w:rPr>
          <w:rFonts w:ascii="Calibri" w:hAnsi="Calibri" w:cs="Calibri"/>
          <w:sz w:val="24"/>
          <w:szCs w:val="24"/>
          <w:lang w:val="lt-LT"/>
        </w:rPr>
        <w:t>45 str</w:t>
      </w:r>
      <w:r w:rsidR="007237F9" w:rsidRPr="00453E32">
        <w:rPr>
          <w:rFonts w:ascii="Calibri" w:hAnsi="Calibri" w:cs="Calibri"/>
          <w:sz w:val="24"/>
          <w:szCs w:val="24"/>
          <w:lang w:val="lt-LT"/>
        </w:rPr>
        <w:t>.</w:t>
      </w:r>
      <w:r w:rsidR="00AE0CB8" w:rsidRPr="00453E32">
        <w:rPr>
          <w:rFonts w:ascii="Calibri" w:hAnsi="Calibri" w:cs="Calibri"/>
          <w:sz w:val="24"/>
          <w:szCs w:val="24"/>
          <w:lang w:val="lt-LT"/>
        </w:rPr>
        <w:t xml:space="preserve"> 3 d</w:t>
      </w:r>
      <w:r w:rsidR="007237F9" w:rsidRPr="00453E32">
        <w:rPr>
          <w:rFonts w:ascii="Calibri" w:hAnsi="Calibri" w:cs="Calibri"/>
          <w:sz w:val="24"/>
          <w:szCs w:val="24"/>
          <w:lang w:val="lt-LT"/>
        </w:rPr>
        <w:t>.)</w:t>
      </w:r>
      <w:r w:rsidR="00533744" w:rsidRPr="00453E32">
        <w:rPr>
          <w:rFonts w:ascii="Calibri" w:hAnsi="Calibri" w:cs="Calibri"/>
          <w:sz w:val="24"/>
          <w:szCs w:val="24"/>
          <w:lang w:val="lt-LT"/>
        </w:rPr>
        <w:t>;</w:t>
      </w:r>
    </w:p>
    <w:p w14:paraId="0FE8B0E1" w14:textId="5A430E35" w:rsidR="004D7A9A"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533744" w:rsidRPr="00453E32">
        <w:rPr>
          <w:rFonts w:ascii="Calibri" w:hAnsi="Calibri" w:cs="Calibri"/>
          <w:sz w:val="24"/>
          <w:szCs w:val="24"/>
          <w:lang w:val="lt-LT"/>
        </w:rPr>
        <w:t>.</w:t>
      </w:r>
      <w:r w:rsidR="001254F3">
        <w:rPr>
          <w:rFonts w:ascii="Calibri" w:hAnsi="Calibri" w:cs="Calibri"/>
          <w:sz w:val="24"/>
          <w:szCs w:val="24"/>
          <w:lang w:val="lt-LT"/>
        </w:rPr>
        <w:t>4</w:t>
      </w:r>
      <w:r w:rsidR="00533744" w:rsidRPr="00453E32">
        <w:rPr>
          <w:rFonts w:ascii="Calibri" w:hAnsi="Calibri" w:cs="Calibri"/>
          <w:sz w:val="24"/>
          <w:szCs w:val="24"/>
          <w:lang w:val="lt-LT"/>
        </w:rPr>
        <w:t xml:space="preserve">. </w:t>
      </w:r>
      <w:r w:rsidR="00B37ADE" w:rsidRPr="00453E32">
        <w:rPr>
          <w:rFonts w:ascii="Calibri" w:hAnsi="Calibri" w:cs="Calibri"/>
          <w:sz w:val="24"/>
          <w:szCs w:val="24"/>
          <w:lang w:val="lt-LT"/>
        </w:rPr>
        <w:t>dalyvis</w:t>
      </w:r>
      <w:r w:rsidR="00533744" w:rsidRPr="00453E32">
        <w:rPr>
          <w:rFonts w:ascii="Calibri" w:hAnsi="Calibri" w:cs="Calibri"/>
          <w:sz w:val="24"/>
          <w:szCs w:val="24"/>
          <w:lang w:val="lt-LT"/>
        </w:rPr>
        <w:t xml:space="preserve"> pateikė netikslius, neišsamius pirkimo dokumentuose nurodytus kartu su pasiūlymu teikiamus </w:t>
      </w:r>
      <w:r w:rsidR="00533744" w:rsidRPr="00477311">
        <w:rPr>
          <w:rFonts w:ascii="Calibri" w:hAnsi="Calibri" w:cs="Calibri"/>
          <w:sz w:val="24"/>
          <w:szCs w:val="24"/>
          <w:lang w:val="lt-LT"/>
        </w:rPr>
        <w:t>dokumentus:</w:t>
      </w:r>
      <w:r w:rsidR="001254F3">
        <w:rPr>
          <w:rFonts w:ascii="Calibri" w:hAnsi="Calibri" w:cs="Calibri"/>
          <w:sz w:val="24"/>
          <w:szCs w:val="24"/>
          <w:lang w:val="lt-LT"/>
        </w:rPr>
        <w:t xml:space="preserve"> </w:t>
      </w:r>
      <w:r w:rsidR="00533744" w:rsidRPr="00453E32">
        <w:rPr>
          <w:rFonts w:ascii="Calibri" w:hAnsi="Calibri" w:cs="Calibri"/>
          <w:sz w:val="24"/>
          <w:szCs w:val="24"/>
          <w:lang w:val="lt-LT"/>
        </w:rPr>
        <w:t xml:space="preserve">jungtinės veiklos sutartį, pasiūlymo galiojimo užtikrinimą patvirtinantį dokumentą (jei reikalaujamas) ar jų nepateikė ir perkančiosios organizacijos prašymu jų nepateikė, nepatikslino per perkančiosios </w:t>
      </w:r>
      <w:r w:rsidRPr="00453E32">
        <w:rPr>
          <w:rFonts w:ascii="Calibri" w:hAnsi="Calibri" w:cs="Calibri"/>
          <w:sz w:val="24"/>
          <w:szCs w:val="24"/>
          <w:lang w:val="lt-LT"/>
        </w:rPr>
        <w:t>organizacijos nustatytą terminą;</w:t>
      </w:r>
    </w:p>
    <w:p w14:paraId="5F49CB1D" w14:textId="72F9CC77" w:rsidR="000D485D" w:rsidRPr="00453E32" w:rsidRDefault="000D485D" w:rsidP="00CF571C">
      <w:pPr>
        <w:spacing w:line="276" w:lineRule="auto"/>
        <w:jc w:val="both"/>
        <w:rPr>
          <w:rFonts w:ascii="Calibri" w:hAnsi="Calibri" w:cs="Calibri"/>
          <w:sz w:val="24"/>
          <w:szCs w:val="24"/>
          <w:lang w:val="lt-LT"/>
        </w:rPr>
      </w:pPr>
      <w:r w:rsidRPr="00C95A02">
        <w:rPr>
          <w:rFonts w:ascii="Calibri" w:hAnsi="Calibri" w:cs="Calibri"/>
          <w:sz w:val="24"/>
          <w:szCs w:val="24"/>
          <w:lang w:val="lt-LT"/>
        </w:rPr>
        <w:t xml:space="preserve">12.5. dalyvis nepateikė kvalifikaciją patvirtinančių dokumentų, neatitiko VPĮ 46 </w:t>
      </w:r>
      <w:proofErr w:type="spellStart"/>
      <w:r w:rsidRPr="00C95A02">
        <w:rPr>
          <w:rFonts w:ascii="Calibri" w:hAnsi="Calibri" w:cs="Calibri"/>
          <w:sz w:val="24"/>
          <w:szCs w:val="24"/>
          <w:lang w:val="lt-LT"/>
        </w:rPr>
        <w:t>strp</w:t>
      </w:r>
      <w:proofErr w:type="spellEnd"/>
      <w:r w:rsidRPr="00C95A02">
        <w:rPr>
          <w:rFonts w:ascii="Calibri" w:hAnsi="Calibri" w:cs="Calibri"/>
          <w:sz w:val="24"/>
          <w:szCs w:val="24"/>
          <w:lang w:val="lt-LT"/>
        </w:rPr>
        <w:t>. 2</w:t>
      </w:r>
      <w:r w:rsidRPr="00C95A02">
        <w:rPr>
          <w:rFonts w:ascii="Calibri" w:hAnsi="Calibri" w:cs="Calibri"/>
          <w:sz w:val="24"/>
          <w:szCs w:val="24"/>
          <w:vertAlign w:val="superscript"/>
          <w:lang w:val="lt-LT"/>
        </w:rPr>
        <w:t>1</w:t>
      </w:r>
      <w:r w:rsidRPr="00C95A02">
        <w:rPr>
          <w:rFonts w:ascii="Calibri" w:hAnsi="Calibri" w:cs="Calibri"/>
          <w:sz w:val="24"/>
          <w:szCs w:val="24"/>
          <w:lang w:val="lt-LT"/>
        </w:rPr>
        <w:t xml:space="preserve"> dalyje nurodyto pašalinimo pagrindo nebuvimo reikalavimų, neatitiko kvalifikacijai keliamų reikalavimų, nurodytų pirkimo sąlygų 6.6.1 punkte, arba perkančiosios organizacijos prašymu nepateikė ar nepatikslino pateiktų netikslių ar neišsamių kvalifikacijos ir (ar) pašalinimo pagrindo nebuvimo dokumentų per perkančiosios organizacijos nustatytą terminą;</w:t>
      </w:r>
    </w:p>
    <w:p w14:paraId="58AAAD21" w14:textId="6A67B236" w:rsidR="000D485D"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4D7A9A" w:rsidRPr="00453E32">
        <w:rPr>
          <w:rFonts w:ascii="Calibri" w:hAnsi="Calibri" w:cs="Calibri"/>
          <w:sz w:val="24"/>
          <w:szCs w:val="24"/>
          <w:lang w:val="lt-LT"/>
        </w:rPr>
        <w:t>.</w:t>
      </w:r>
      <w:r w:rsidR="000D485D">
        <w:rPr>
          <w:rFonts w:ascii="Calibri" w:hAnsi="Calibri" w:cs="Calibri"/>
          <w:sz w:val="24"/>
          <w:szCs w:val="24"/>
          <w:lang w:val="lt-LT"/>
        </w:rPr>
        <w:t>6</w:t>
      </w:r>
      <w:r w:rsidR="004D7A9A" w:rsidRPr="00453E32">
        <w:rPr>
          <w:rFonts w:ascii="Calibri" w:hAnsi="Calibri" w:cs="Calibri"/>
          <w:sz w:val="24"/>
          <w:szCs w:val="24"/>
          <w:lang w:val="lt-LT"/>
        </w:rPr>
        <w:t xml:space="preserve">. </w:t>
      </w:r>
      <w:r w:rsidR="00D9024B" w:rsidRPr="00453E32">
        <w:rPr>
          <w:rFonts w:ascii="Calibri" w:hAnsi="Calibri" w:cs="Calibri"/>
          <w:sz w:val="24"/>
          <w:szCs w:val="24"/>
          <w:lang w:val="lt-LT"/>
        </w:rPr>
        <w:t>dalyvis</w:t>
      </w:r>
      <w:r w:rsidR="00754026" w:rsidRPr="00453E32">
        <w:rPr>
          <w:rFonts w:ascii="Calibri" w:hAnsi="Calibri" w:cs="Calibri"/>
          <w:sz w:val="24"/>
          <w:szCs w:val="24"/>
          <w:lang w:val="lt-LT"/>
        </w:rPr>
        <w:t>,</w:t>
      </w:r>
      <w:r w:rsidR="004D7A9A" w:rsidRPr="00453E32">
        <w:rPr>
          <w:rFonts w:ascii="Calibri" w:hAnsi="Calibri" w:cs="Calibri"/>
          <w:sz w:val="24"/>
          <w:szCs w:val="24"/>
          <w:lang w:val="lt-LT"/>
        </w:rPr>
        <w:t xml:space="preserve"> </w:t>
      </w:r>
      <w:r w:rsidR="00754026" w:rsidRPr="00453E32">
        <w:rPr>
          <w:rFonts w:ascii="Calibri" w:hAnsi="Calibri" w:cs="Calibri"/>
          <w:sz w:val="24"/>
          <w:szCs w:val="24"/>
          <w:lang w:val="lt-LT"/>
        </w:rPr>
        <w:t xml:space="preserve">perkančiajai organizacijos paprašius, per jos nurodytą protingą terminą </w:t>
      </w:r>
      <w:r w:rsidR="004D7A9A" w:rsidRPr="00453E32">
        <w:rPr>
          <w:rFonts w:ascii="Calibri" w:hAnsi="Calibri" w:cs="Calibri"/>
          <w:sz w:val="24"/>
          <w:szCs w:val="24"/>
          <w:lang w:val="lt-LT"/>
        </w:rPr>
        <w:t>nepateikė tinkamų pasiūlytos mažiausios kainos pagrįstumo įrodymų.</w:t>
      </w:r>
    </w:p>
    <w:p w14:paraId="70730C43" w14:textId="7B08E77A" w:rsidR="00411101" w:rsidRPr="00453E32" w:rsidRDefault="00411101" w:rsidP="00CF571C">
      <w:pPr>
        <w:spacing w:line="276" w:lineRule="auto"/>
        <w:jc w:val="both"/>
        <w:rPr>
          <w:rFonts w:ascii="Calibri" w:hAnsi="Calibri" w:cs="Calibri"/>
          <w:sz w:val="24"/>
          <w:szCs w:val="24"/>
          <w:lang w:val="lt-LT"/>
        </w:rPr>
      </w:pPr>
      <w:r>
        <w:rPr>
          <w:rFonts w:ascii="Calibri" w:hAnsi="Calibri" w:cs="Calibri"/>
          <w:sz w:val="24"/>
          <w:szCs w:val="24"/>
          <w:lang w:val="lt-LT"/>
        </w:rPr>
        <w:lastRenderedPageBreak/>
        <w:t>12.</w:t>
      </w:r>
      <w:r w:rsidR="000D485D">
        <w:rPr>
          <w:rFonts w:ascii="Calibri" w:hAnsi="Calibri" w:cs="Calibri"/>
          <w:sz w:val="24"/>
          <w:szCs w:val="24"/>
          <w:lang w:val="lt-LT"/>
        </w:rPr>
        <w:t>7</w:t>
      </w:r>
      <w:r>
        <w:rPr>
          <w:rFonts w:ascii="Calibri" w:hAnsi="Calibri" w:cs="Calibri"/>
          <w:sz w:val="24"/>
          <w:szCs w:val="24"/>
          <w:lang w:val="lt-LT"/>
        </w:rPr>
        <w:t xml:space="preserve">. </w:t>
      </w:r>
      <w:r w:rsidRPr="00411101">
        <w:rPr>
          <w:rFonts w:ascii="Calibri" w:hAnsi="Calibri" w:cs="Calibri"/>
          <w:sz w:val="24"/>
          <w:szCs w:val="24"/>
          <w:lang w:val="lt-LT"/>
        </w:rPr>
        <w:t>yra nustatytas VPĮ 46 straipsnio 2</w:t>
      </w:r>
      <w:r w:rsidRPr="00411101">
        <w:rPr>
          <w:rFonts w:ascii="Calibri" w:hAnsi="Calibri" w:cs="Calibri"/>
          <w:sz w:val="24"/>
          <w:szCs w:val="24"/>
          <w:vertAlign w:val="superscript"/>
          <w:lang w:val="lt-LT"/>
        </w:rPr>
        <w:t>1</w:t>
      </w:r>
      <w:r w:rsidRPr="00411101">
        <w:rPr>
          <w:rFonts w:ascii="Calibri" w:hAnsi="Calibri" w:cs="Calibri"/>
          <w:sz w:val="24"/>
          <w:szCs w:val="24"/>
          <w:lang w:val="lt-LT"/>
        </w:rPr>
        <w:t xml:space="preserve"> dalyje nurodytas pašalinimo pagrindas (taikoma juridiniams asmenims), t. y.  tiekėjas yra neatlikęs jam paskirtos baudžiamojo poveikio priemonės – uždraudimo juridiniam asmeniui dalyvauti viešuosiuose pirkimuose.</w:t>
      </w:r>
    </w:p>
    <w:p w14:paraId="75C9A669" w14:textId="77777777" w:rsidR="00CA5D53" w:rsidRPr="00453E32" w:rsidRDefault="00CA5D53"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1</w:t>
      </w:r>
      <w:r w:rsidR="0087013A" w:rsidRPr="00453E32">
        <w:rPr>
          <w:rFonts w:ascii="Calibri" w:hAnsi="Calibri" w:cs="Calibri"/>
          <w:b/>
          <w:sz w:val="24"/>
          <w:szCs w:val="24"/>
          <w:lang w:val="lt-LT"/>
        </w:rPr>
        <w:t>3</w:t>
      </w:r>
      <w:r w:rsidRPr="00453E32">
        <w:rPr>
          <w:rFonts w:ascii="Calibri" w:hAnsi="Calibri" w:cs="Calibri"/>
          <w:sz w:val="24"/>
          <w:szCs w:val="24"/>
          <w:lang w:val="lt-LT"/>
        </w:rPr>
        <w:t xml:space="preserve">. </w:t>
      </w:r>
      <w:r w:rsidRPr="00453E32">
        <w:rPr>
          <w:rFonts w:ascii="Calibri" w:hAnsi="Calibri" w:cs="Calibri"/>
          <w:b/>
          <w:sz w:val="24"/>
          <w:szCs w:val="24"/>
          <w:lang w:val="lt-LT"/>
        </w:rPr>
        <w:t>PASIŪLYMO VERTINIMO KRITERIJUS</w:t>
      </w:r>
      <w:r w:rsidR="00B97F0D" w:rsidRPr="00453E32">
        <w:rPr>
          <w:rFonts w:ascii="Calibri" w:hAnsi="Calibri" w:cs="Calibri"/>
          <w:b/>
          <w:spacing w:val="-2"/>
          <w:sz w:val="24"/>
          <w:szCs w:val="24"/>
          <w:lang w:val="lt-LT"/>
        </w:rPr>
        <w:t xml:space="preserve"> IR PASIŪLYMŲ EILĖS SUDARYMAS.</w:t>
      </w:r>
    </w:p>
    <w:p w14:paraId="5401F4C4" w14:textId="77777777" w:rsidR="00F15700" w:rsidRPr="00453E32" w:rsidRDefault="0087013A" w:rsidP="00CF571C">
      <w:pPr>
        <w:suppressAutoHyphens/>
        <w:spacing w:line="276" w:lineRule="auto"/>
        <w:contextualSpacing/>
        <w:jc w:val="both"/>
        <w:rPr>
          <w:rFonts w:ascii="Calibri" w:hAnsi="Calibri" w:cs="Calibri"/>
          <w:sz w:val="24"/>
          <w:szCs w:val="24"/>
          <w:highlight w:val="lightGray"/>
          <w:lang w:val="lt-LT"/>
        </w:rPr>
      </w:pPr>
      <w:r w:rsidRPr="00453E32">
        <w:rPr>
          <w:rFonts w:ascii="Calibri" w:hAnsi="Calibri" w:cs="Calibri"/>
          <w:sz w:val="24"/>
          <w:szCs w:val="24"/>
          <w:lang w:val="lt-LT"/>
        </w:rPr>
        <w:t>13</w:t>
      </w:r>
      <w:r w:rsidR="00CA5D53" w:rsidRPr="00453E32">
        <w:rPr>
          <w:rFonts w:ascii="Calibri" w:hAnsi="Calibri" w:cs="Calibri"/>
          <w:sz w:val="24"/>
          <w:szCs w:val="24"/>
          <w:lang w:val="lt-LT"/>
        </w:rPr>
        <w:t>.1</w:t>
      </w:r>
      <w:r w:rsidR="000C138E" w:rsidRPr="00453E32">
        <w:rPr>
          <w:rFonts w:ascii="Calibri" w:hAnsi="Calibri" w:cs="Calibri"/>
          <w:sz w:val="24"/>
          <w:szCs w:val="24"/>
          <w:lang w:val="lt-LT"/>
        </w:rPr>
        <w:t>.</w:t>
      </w:r>
      <w:r w:rsidR="00CA5D53" w:rsidRPr="00453E32">
        <w:rPr>
          <w:rFonts w:ascii="Calibri" w:hAnsi="Calibri" w:cs="Calibri"/>
          <w:sz w:val="24"/>
          <w:szCs w:val="24"/>
          <w:lang w:val="lt-LT"/>
        </w:rPr>
        <w:t xml:space="preserve"> </w:t>
      </w:r>
      <w:r w:rsidR="000C138E" w:rsidRPr="00453E32">
        <w:rPr>
          <w:rFonts w:ascii="Calibri" w:hAnsi="Calibri" w:cs="Calibri"/>
          <w:sz w:val="24"/>
          <w:szCs w:val="24"/>
          <w:lang w:val="lt-LT"/>
        </w:rPr>
        <w:t>P</w:t>
      </w:r>
      <w:r w:rsidR="0090788B" w:rsidRPr="00453E32">
        <w:rPr>
          <w:rFonts w:ascii="Calibri" w:hAnsi="Calibri" w:cs="Calibri"/>
          <w:sz w:val="24"/>
          <w:szCs w:val="24"/>
          <w:lang w:val="lt-LT"/>
        </w:rPr>
        <w:t>erkančioji organizacija ekonomiškai naudingiausią pasiūlymą išrinks pagal kainą</w:t>
      </w:r>
      <w:r w:rsidR="00B64633" w:rsidRPr="00453E32">
        <w:rPr>
          <w:rFonts w:ascii="Calibri" w:hAnsi="Calibri" w:cs="Calibri"/>
          <w:sz w:val="24"/>
          <w:szCs w:val="24"/>
          <w:lang w:val="lt-LT"/>
        </w:rPr>
        <w:t>.</w:t>
      </w:r>
      <w:r w:rsidR="00301A9F" w:rsidRPr="00453E32">
        <w:rPr>
          <w:rFonts w:ascii="Calibri" w:hAnsi="Calibri" w:cs="Calibri"/>
          <w:sz w:val="24"/>
          <w:szCs w:val="24"/>
          <w:lang w:val="lt-LT"/>
        </w:rPr>
        <w:t xml:space="preserve"> Pasiūlymo kaina turi būti nurodoma eurais </w:t>
      </w:r>
      <w:r w:rsidR="00301A9F" w:rsidRPr="00453E32">
        <w:rPr>
          <w:rFonts w:ascii="Calibri" w:hAnsi="Calibri" w:cs="Calibri"/>
          <w:spacing w:val="-2"/>
          <w:sz w:val="24"/>
          <w:szCs w:val="24"/>
          <w:lang w:val="lt-LT"/>
        </w:rPr>
        <w:t>ir apskaičiuota taip, kaip nurodyta pirkimo sąlygų 1</w:t>
      </w:r>
      <w:r w:rsidR="00301A9F" w:rsidRPr="00453E32">
        <w:rPr>
          <w:rFonts w:ascii="Calibri" w:eastAsia="Calibri" w:hAnsi="Calibri" w:cs="Calibri"/>
          <w:spacing w:val="-2"/>
          <w:sz w:val="24"/>
          <w:szCs w:val="24"/>
          <w:lang w:val="lt-LT"/>
        </w:rPr>
        <w:t xml:space="preserve"> pried</w:t>
      </w:r>
      <w:r w:rsidR="00EB2262" w:rsidRPr="00453E32">
        <w:rPr>
          <w:rFonts w:ascii="Calibri" w:eastAsia="Calibri" w:hAnsi="Calibri" w:cs="Calibri"/>
          <w:spacing w:val="-2"/>
          <w:sz w:val="24"/>
          <w:szCs w:val="24"/>
          <w:lang w:val="lt-LT"/>
        </w:rPr>
        <w:t>o 2 punkte</w:t>
      </w:r>
      <w:r w:rsidR="00301A9F" w:rsidRPr="00453E32">
        <w:rPr>
          <w:rFonts w:ascii="Calibri" w:hAnsi="Calibri" w:cs="Calibri"/>
          <w:spacing w:val="-2"/>
          <w:sz w:val="24"/>
          <w:szCs w:val="24"/>
          <w:lang w:val="lt-LT"/>
        </w:rPr>
        <w:t>.</w:t>
      </w:r>
      <w:r w:rsidR="00EB2262" w:rsidRPr="00453E32">
        <w:rPr>
          <w:rFonts w:ascii="Calibri" w:hAnsi="Calibri" w:cs="Calibri"/>
          <w:spacing w:val="-2"/>
          <w:sz w:val="24"/>
          <w:szCs w:val="24"/>
          <w:lang w:val="lt-LT"/>
        </w:rPr>
        <w:t xml:space="preserve"> </w:t>
      </w:r>
      <w:r w:rsidR="00EB2262" w:rsidRPr="00453E32">
        <w:rPr>
          <w:rFonts w:ascii="Calibri" w:eastAsia="Arial Unicode MS" w:hAnsi="Calibri" w:cs="Calibri"/>
          <w:color w:val="000000"/>
          <w:sz w:val="24"/>
          <w:szCs w:val="24"/>
          <w:bdr w:val="nil"/>
          <w:lang w:val="lt-LT" w:eastAsia="lt-LT"/>
        </w:rPr>
        <w:t xml:space="preserve">Apskaičiuojant </w:t>
      </w:r>
      <w:r w:rsidR="008E3D48" w:rsidRPr="00453E32">
        <w:rPr>
          <w:rFonts w:ascii="Calibri" w:eastAsia="Arial Unicode MS" w:hAnsi="Calibri" w:cs="Calibri"/>
          <w:color w:val="000000"/>
          <w:sz w:val="24"/>
          <w:szCs w:val="24"/>
          <w:bdr w:val="nil"/>
          <w:lang w:val="lt-LT" w:eastAsia="lt-LT"/>
        </w:rPr>
        <w:t>įkainį/kainą arba sąnaudas</w:t>
      </w:r>
      <w:r w:rsidR="00EB2262" w:rsidRPr="00453E32">
        <w:rPr>
          <w:rFonts w:ascii="Calibri" w:eastAsia="Arial Unicode MS" w:hAnsi="Calibri" w:cs="Calibri"/>
          <w:color w:val="000000"/>
          <w:sz w:val="24"/>
          <w:szCs w:val="24"/>
          <w:bdr w:val="nil"/>
          <w:lang w:val="lt-LT" w:eastAsia="lt-LT"/>
        </w:rPr>
        <w:t xml:space="preserve">, turi būti atsižvelgta į visus pirkimo </w:t>
      </w:r>
      <w:r w:rsidR="008E3D48" w:rsidRPr="00453E32">
        <w:rPr>
          <w:rFonts w:ascii="Calibri" w:eastAsia="Arial Unicode MS" w:hAnsi="Calibri" w:cs="Calibri"/>
          <w:color w:val="000000"/>
          <w:sz w:val="24"/>
          <w:szCs w:val="24"/>
          <w:bdr w:val="nil"/>
          <w:lang w:val="lt-LT" w:eastAsia="lt-LT"/>
        </w:rPr>
        <w:t>dokumentų</w:t>
      </w:r>
      <w:r w:rsidR="00EB2262" w:rsidRPr="00453E32">
        <w:rPr>
          <w:rFonts w:ascii="Calibri" w:eastAsia="Arial Unicode MS" w:hAnsi="Calibri" w:cs="Calibri"/>
          <w:color w:val="000000"/>
          <w:sz w:val="24"/>
          <w:szCs w:val="24"/>
          <w:bdr w:val="nil"/>
          <w:lang w:val="lt-LT" w:eastAsia="lt-LT"/>
        </w:rPr>
        <w:t xml:space="preserve">, įskaitant pirkimo sutarties projektą, reikalavimus. Į pasiūlymo </w:t>
      </w:r>
      <w:r w:rsidR="00C00451" w:rsidRPr="00453E32">
        <w:rPr>
          <w:rFonts w:ascii="Calibri" w:eastAsia="Arial Unicode MS" w:hAnsi="Calibri" w:cs="Calibri"/>
          <w:color w:val="000000"/>
          <w:sz w:val="24"/>
          <w:szCs w:val="24"/>
          <w:bdr w:val="nil"/>
          <w:lang w:val="lt-LT" w:eastAsia="lt-LT"/>
        </w:rPr>
        <w:t xml:space="preserve">įkainius / </w:t>
      </w:r>
      <w:r w:rsidR="00EB2262" w:rsidRPr="00453E32">
        <w:rPr>
          <w:rFonts w:ascii="Calibri" w:eastAsia="Arial Unicode MS" w:hAnsi="Calibri" w:cs="Calibri"/>
          <w:color w:val="000000"/>
          <w:sz w:val="24"/>
          <w:szCs w:val="24"/>
          <w:bdr w:val="nil"/>
          <w:lang w:val="lt-LT" w:eastAsia="lt-LT"/>
        </w:rPr>
        <w:t xml:space="preserve">kainą </w:t>
      </w:r>
      <w:r w:rsidR="00C00451" w:rsidRPr="00453E32">
        <w:rPr>
          <w:rFonts w:ascii="Calibri" w:eastAsia="Arial Unicode MS" w:hAnsi="Calibri" w:cs="Calibri"/>
          <w:color w:val="000000"/>
          <w:sz w:val="24"/>
          <w:szCs w:val="24"/>
          <w:bdr w:val="nil"/>
          <w:lang w:val="lt-LT" w:eastAsia="lt-LT"/>
        </w:rPr>
        <w:t xml:space="preserve">arba sąnaudas </w:t>
      </w:r>
      <w:r w:rsidR="00EB2262" w:rsidRPr="00453E32">
        <w:rPr>
          <w:rFonts w:ascii="Calibri" w:eastAsia="Arial Unicode MS" w:hAnsi="Calibri" w:cs="Calibri"/>
          <w:color w:val="000000"/>
          <w:sz w:val="24"/>
          <w:szCs w:val="24"/>
          <w:bdr w:val="nil"/>
          <w:lang w:val="lt-LT" w:eastAsia="lt-LT"/>
        </w:rPr>
        <w:t>turi būti įskaityti visi mokesčiai ir visos tiekėjo išlaidos, apimančios viską, ko reikia visiškam ir tinkamam pirkimo sutarties įvykdymui.</w:t>
      </w:r>
    </w:p>
    <w:p w14:paraId="6A17EF53" w14:textId="77777777" w:rsidR="00CA5D53" w:rsidRPr="00453E32" w:rsidRDefault="0087013A" w:rsidP="00CF571C">
      <w:pPr>
        <w:spacing w:line="276" w:lineRule="auto"/>
        <w:jc w:val="both"/>
        <w:rPr>
          <w:rFonts w:ascii="Calibri" w:hAnsi="Calibri" w:cs="Calibri"/>
          <w:spacing w:val="-2"/>
          <w:sz w:val="24"/>
          <w:szCs w:val="24"/>
          <w:lang w:val="lt-LT"/>
        </w:rPr>
      </w:pPr>
      <w:r w:rsidRPr="00453E32">
        <w:rPr>
          <w:rFonts w:ascii="Calibri" w:hAnsi="Calibri" w:cs="Calibri"/>
          <w:sz w:val="24"/>
          <w:szCs w:val="24"/>
          <w:lang w:val="lt-LT"/>
        </w:rPr>
        <w:t>13</w:t>
      </w:r>
      <w:r w:rsidR="00CA5D53" w:rsidRPr="00453E32">
        <w:rPr>
          <w:rFonts w:ascii="Calibri" w:hAnsi="Calibri" w:cs="Calibri"/>
          <w:sz w:val="24"/>
          <w:szCs w:val="24"/>
          <w:lang w:val="lt-LT"/>
        </w:rPr>
        <w:t>.2.</w:t>
      </w:r>
      <w:r w:rsidR="000C138E" w:rsidRPr="00453E32">
        <w:rPr>
          <w:rFonts w:ascii="Calibri" w:hAnsi="Calibri" w:cs="Calibri"/>
          <w:sz w:val="24"/>
          <w:szCs w:val="24"/>
          <w:lang w:val="lt-LT"/>
        </w:rPr>
        <w:t xml:space="preserve"> P</w:t>
      </w:r>
      <w:r w:rsidR="0090788B" w:rsidRPr="00453E32">
        <w:rPr>
          <w:rFonts w:ascii="Calibri" w:hAnsi="Calibri" w:cs="Calibri"/>
          <w:sz w:val="24"/>
          <w:szCs w:val="24"/>
          <w:lang w:val="lt-LT"/>
        </w:rPr>
        <w:t xml:space="preserve">erkančioji organizacija </w:t>
      </w:r>
      <w:r w:rsidR="002F4D5A" w:rsidRPr="00453E32">
        <w:rPr>
          <w:rFonts w:ascii="Calibri" w:hAnsi="Calibri" w:cs="Calibri"/>
          <w:sz w:val="24"/>
          <w:szCs w:val="24"/>
          <w:lang w:val="lt-LT"/>
        </w:rPr>
        <w:t>į</w:t>
      </w:r>
      <w:r w:rsidR="0090788B" w:rsidRPr="00453E32">
        <w:rPr>
          <w:rFonts w:ascii="Calibri" w:hAnsi="Calibri" w:cs="Calibri"/>
          <w:sz w:val="24"/>
          <w:szCs w:val="24"/>
          <w:lang w:val="lt-LT"/>
        </w:rPr>
        <w:t xml:space="preserve"> </w:t>
      </w:r>
      <w:r w:rsidR="005713B6" w:rsidRPr="00453E32">
        <w:rPr>
          <w:rFonts w:ascii="Calibri" w:hAnsi="Calibri" w:cs="Calibri"/>
          <w:sz w:val="24"/>
          <w:szCs w:val="24"/>
          <w:lang w:val="lt-LT"/>
        </w:rPr>
        <w:t xml:space="preserve">pasiūlymų eilę </w:t>
      </w:r>
      <w:r w:rsidR="002F4D5A" w:rsidRPr="00453E32">
        <w:rPr>
          <w:rFonts w:ascii="Calibri" w:hAnsi="Calibri" w:cs="Calibri"/>
          <w:sz w:val="24"/>
          <w:szCs w:val="24"/>
          <w:lang w:val="lt-LT"/>
        </w:rPr>
        <w:t>įtraukia visus, išskyrus atmestus, pasiūlymus</w:t>
      </w:r>
      <w:r w:rsidR="00490423" w:rsidRPr="00453E32">
        <w:rPr>
          <w:rFonts w:ascii="Calibri" w:hAnsi="Calibri" w:cs="Calibri"/>
          <w:sz w:val="24"/>
          <w:szCs w:val="24"/>
          <w:lang w:val="lt-LT"/>
        </w:rPr>
        <w:t>, pažymint, kurie pasiūlymai nebuvo vertinami</w:t>
      </w:r>
      <w:r w:rsidR="00CA5D53" w:rsidRPr="00453E32">
        <w:rPr>
          <w:rFonts w:ascii="Calibri" w:hAnsi="Calibri" w:cs="Calibri"/>
          <w:sz w:val="24"/>
          <w:szCs w:val="24"/>
          <w:lang w:val="lt-LT"/>
        </w:rPr>
        <w:t>.</w:t>
      </w:r>
      <w:r w:rsidR="0090788B" w:rsidRPr="00453E32">
        <w:rPr>
          <w:rFonts w:ascii="Calibri" w:hAnsi="Calibri" w:cs="Calibri"/>
          <w:sz w:val="24"/>
          <w:szCs w:val="24"/>
          <w:lang w:val="lt-LT"/>
        </w:rPr>
        <w:t xml:space="preserve"> Pasiūlymų eilė nustatoma ekonominio naudingumo mažėjimo tvarka. Tais atvejais, kai kelių tiekėjų pasiūlymų ekonominis naudingumas yra vienodas, sudarant pasiūlymų eilę, pirmesnis į šią eilę įrašomas tiekėjas, kurio pa</w:t>
      </w:r>
      <w:r w:rsidRPr="00453E32">
        <w:rPr>
          <w:rFonts w:ascii="Calibri" w:hAnsi="Calibri" w:cs="Calibri"/>
          <w:sz w:val="24"/>
          <w:szCs w:val="24"/>
          <w:lang w:val="lt-LT"/>
        </w:rPr>
        <w:t>siūlymas pateiktas anksčiausiai</w:t>
      </w:r>
      <w:r w:rsidR="000C138E" w:rsidRPr="00453E32">
        <w:rPr>
          <w:rFonts w:ascii="Calibri" w:hAnsi="Calibri" w:cs="Calibri"/>
          <w:sz w:val="24"/>
          <w:szCs w:val="24"/>
          <w:lang w:val="lt-LT"/>
        </w:rPr>
        <w:t>.</w:t>
      </w:r>
      <w:r w:rsidR="004C3434" w:rsidRPr="00453E32">
        <w:rPr>
          <w:rFonts w:ascii="Calibri" w:hAnsi="Calibri" w:cs="Calibri"/>
          <w:spacing w:val="-2"/>
          <w:sz w:val="24"/>
          <w:szCs w:val="24"/>
          <w:lang w:val="lt-LT"/>
        </w:rPr>
        <w:t xml:space="preserve"> </w:t>
      </w:r>
      <w:r w:rsidR="00490423" w:rsidRPr="00453E32">
        <w:rPr>
          <w:rFonts w:ascii="Calibri" w:hAnsi="Calibri" w:cs="Calibri"/>
          <w:spacing w:val="-2"/>
          <w:sz w:val="24"/>
          <w:szCs w:val="24"/>
          <w:lang w:val="lt-LT"/>
        </w:rPr>
        <w:t xml:space="preserve">Eilė nesudaroma, jei pasiūlymą pateikė </w:t>
      </w:r>
      <w:r w:rsidR="00490423" w:rsidRPr="00453E32">
        <w:rPr>
          <w:rFonts w:ascii="Calibri" w:hAnsi="Calibri" w:cs="Calibri"/>
          <w:sz w:val="24"/>
          <w:szCs w:val="24"/>
          <w:lang w:val="lt-LT"/>
        </w:rPr>
        <w:t>tik vienas tiekėjas ar pirkimo procedūrų metu atmetus kitus pasiūlymus, liko tik vienas tiekėjas)</w:t>
      </w:r>
      <w:r w:rsidR="001E3BC6" w:rsidRPr="00453E32">
        <w:rPr>
          <w:rFonts w:ascii="Calibri" w:hAnsi="Calibri" w:cs="Calibri"/>
          <w:sz w:val="24"/>
          <w:szCs w:val="24"/>
          <w:lang w:val="lt-LT"/>
        </w:rPr>
        <w:t>.</w:t>
      </w:r>
      <w:r w:rsidR="004C3434" w:rsidRPr="00453E32">
        <w:rPr>
          <w:rFonts w:ascii="Calibri" w:hAnsi="Calibri" w:cs="Calibri"/>
          <w:spacing w:val="-2"/>
          <w:sz w:val="24"/>
          <w:szCs w:val="24"/>
          <w:lang w:val="lt-LT"/>
        </w:rPr>
        <w:t xml:space="preserve"> </w:t>
      </w:r>
    </w:p>
    <w:p w14:paraId="3345211D" w14:textId="77777777" w:rsidR="00DF172F"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13.3. </w:t>
      </w:r>
      <w:r w:rsidR="00412F2C" w:rsidRPr="00453E32">
        <w:rPr>
          <w:rFonts w:ascii="Calibri" w:hAnsi="Calibri" w:cs="Calibri"/>
          <w:sz w:val="24"/>
          <w:szCs w:val="24"/>
          <w:lang w:val="lt-LT"/>
        </w:rPr>
        <w:t>Laimėjusiu gali būti nustatytas toks pasiūlymas, kuris atitinka VPĮ 45 straipsnio 1 dalyje nustatytas sąlygas</w:t>
      </w:r>
      <w:r w:rsidR="00CB0061" w:rsidRPr="00453E32">
        <w:rPr>
          <w:rFonts w:ascii="Calibri" w:hAnsi="Calibri" w:cs="Calibri"/>
          <w:sz w:val="24"/>
          <w:szCs w:val="24"/>
          <w:lang w:val="lt-LT"/>
        </w:rPr>
        <w:t xml:space="preserve">. </w:t>
      </w:r>
    </w:p>
    <w:p w14:paraId="7E1426D4" w14:textId="77777777" w:rsidR="001525C0" w:rsidRPr="00453E32" w:rsidRDefault="00DF172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13.4. </w:t>
      </w:r>
      <w:r w:rsidR="00412F2C" w:rsidRPr="00453E32">
        <w:rPr>
          <w:rFonts w:ascii="Calibri" w:hAnsi="Calibri" w:cs="Calibri"/>
          <w:sz w:val="24"/>
          <w:szCs w:val="24"/>
          <w:lang w:val="lt-LT"/>
        </w:rPr>
        <w:t>D</w:t>
      </w:r>
      <w:r w:rsidR="007806C3" w:rsidRPr="00453E32">
        <w:rPr>
          <w:rFonts w:ascii="Calibri" w:hAnsi="Calibri" w:cs="Calibri"/>
          <w:sz w:val="24"/>
          <w:szCs w:val="24"/>
          <w:lang w:val="lt-LT"/>
        </w:rPr>
        <w:t xml:space="preserve">alyviai ne vėliau kaip per </w:t>
      </w:r>
      <w:r w:rsidR="00F87A89" w:rsidRPr="00453E32">
        <w:rPr>
          <w:rFonts w:ascii="Calibri" w:hAnsi="Calibri" w:cs="Calibri"/>
          <w:sz w:val="24"/>
          <w:szCs w:val="24"/>
          <w:lang w:val="lt-LT"/>
        </w:rPr>
        <w:t>3</w:t>
      </w:r>
      <w:r w:rsidR="00CB0061" w:rsidRPr="00453E32">
        <w:rPr>
          <w:rFonts w:ascii="Calibri" w:hAnsi="Calibri" w:cs="Calibri"/>
          <w:sz w:val="24"/>
          <w:szCs w:val="24"/>
          <w:lang w:val="lt-LT"/>
        </w:rPr>
        <w:t xml:space="preserve"> </w:t>
      </w:r>
      <w:r w:rsidR="00F53C37" w:rsidRPr="00453E32">
        <w:rPr>
          <w:rFonts w:ascii="Calibri" w:hAnsi="Calibri" w:cs="Calibri"/>
          <w:sz w:val="24"/>
          <w:szCs w:val="24"/>
          <w:lang w:val="lt-LT"/>
        </w:rPr>
        <w:t xml:space="preserve">(tris) </w:t>
      </w:r>
      <w:r w:rsidR="00CB0061" w:rsidRPr="00453E32">
        <w:rPr>
          <w:rFonts w:ascii="Calibri" w:hAnsi="Calibri" w:cs="Calibri"/>
          <w:sz w:val="24"/>
          <w:szCs w:val="24"/>
          <w:lang w:val="lt-LT"/>
        </w:rPr>
        <w:t>darbo dienas nuo sprendimo priėmimo raštu informuojami apie procedūros rezultatus, vadovaujantis VPĮ 58 st</w:t>
      </w:r>
      <w:r w:rsidR="004B1ACF" w:rsidRPr="00453E32">
        <w:rPr>
          <w:rFonts w:ascii="Calibri" w:hAnsi="Calibri" w:cs="Calibri"/>
          <w:sz w:val="24"/>
          <w:szCs w:val="24"/>
          <w:lang w:val="lt-LT"/>
        </w:rPr>
        <w:t>raipsnio 1 dalies reikalavimais.</w:t>
      </w:r>
      <w:r w:rsidR="00CB0061" w:rsidRPr="00453E32">
        <w:rPr>
          <w:rFonts w:ascii="Calibri" w:hAnsi="Calibri" w:cs="Calibri"/>
          <w:sz w:val="24"/>
          <w:szCs w:val="24"/>
          <w:lang w:val="lt-LT"/>
        </w:rPr>
        <w:t xml:space="preserve"> </w:t>
      </w:r>
    </w:p>
    <w:p w14:paraId="6622964A" w14:textId="77777777" w:rsidR="00CA5D53" w:rsidRPr="00453E32" w:rsidRDefault="0087013A" w:rsidP="00CF571C">
      <w:pPr>
        <w:tabs>
          <w:tab w:val="left" w:pos="0"/>
        </w:tabs>
        <w:spacing w:line="276" w:lineRule="auto"/>
        <w:jc w:val="both"/>
        <w:rPr>
          <w:rFonts w:ascii="Calibri" w:hAnsi="Calibri" w:cs="Calibri"/>
          <w:b/>
          <w:sz w:val="24"/>
          <w:szCs w:val="24"/>
          <w:lang w:val="lt-LT"/>
        </w:rPr>
      </w:pPr>
      <w:r w:rsidRPr="00453E32">
        <w:rPr>
          <w:rFonts w:ascii="Calibri" w:hAnsi="Calibri" w:cs="Calibri"/>
          <w:b/>
          <w:sz w:val="24"/>
          <w:szCs w:val="24"/>
          <w:lang w:val="lt-LT"/>
        </w:rPr>
        <w:t>14. PIRKIMO SUTARTIES SUDARYMAS.</w:t>
      </w:r>
    </w:p>
    <w:p w14:paraId="57EC77B6" w14:textId="212A68D6" w:rsidR="00CA5D53" w:rsidRPr="00453E32" w:rsidRDefault="0087013A" w:rsidP="00CF571C">
      <w:pPr>
        <w:spacing w:line="276" w:lineRule="auto"/>
        <w:jc w:val="both"/>
        <w:rPr>
          <w:rFonts w:ascii="Calibri" w:hAnsi="Calibri" w:cs="Calibri"/>
          <w:bCs/>
          <w:sz w:val="24"/>
          <w:szCs w:val="24"/>
          <w:lang w:val="lt-LT"/>
        </w:rPr>
      </w:pPr>
      <w:r w:rsidRPr="00453E32">
        <w:rPr>
          <w:rFonts w:ascii="Calibri" w:hAnsi="Calibri" w:cs="Calibri"/>
          <w:sz w:val="24"/>
          <w:szCs w:val="24"/>
          <w:lang w:val="lt-LT"/>
        </w:rPr>
        <w:t>14</w:t>
      </w:r>
      <w:r w:rsidR="00CA5D53" w:rsidRPr="00453E32">
        <w:rPr>
          <w:rFonts w:ascii="Calibri" w:hAnsi="Calibri" w:cs="Calibri"/>
          <w:sz w:val="24"/>
          <w:szCs w:val="24"/>
          <w:lang w:val="lt-LT"/>
        </w:rPr>
        <w:t xml:space="preserve">.1. Perkančioji organizacija sudaryti pirkimo sutartį </w:t>
      </w:r>
      <w:r w:rsidR="00F87A89" w:rsidRPr="00453E32">
        <w:rPr>
          <w:rFonts w:ascii="Calibri" w:hAnsi="Calibri" w:cs="Calibri"/>
          <w:sz w:val="24"/>
          <w:szCs w:val="24"/>
          <w:lang w:val="lt-LT"/>
        </w:rPr>
        <w:t xml:space="preserve">pagal pirkimo sąlygų </w:t>
      </w:r>
      <w:r w:rsidR="00477311">
        <w:rPr>
          <w:rFonts w:ascii="Calibri" w:hAnsi="Calibri" w:cs="Calibri"/>
          <w:sz w:val="24"/>
          <w:szCs w:val="24"/>
          <w:lang w:val="lt-LT"/>
        </w:rPr>
        <w:t>2</w:t>
      </w:r>
      <w:r w:rsidR="00F87A89" w:rsidRPr="00453E32">
        <w:rPr>
          <w:rFonts w:ascii="Calibri" w:hAnsi="Calibri" w:cs="Calibri"/>
          <w:sz w:val="24"/>
          <w:szCs w:val="24"/>
          <w:lang w:val="lt-LT"/>
        </w:rPr>
        <w:t xml:space="preserve"> priede pateiktą sutarties projektą </w:t>
      </w:r>
      <w:r w:rsidR="00CA5D53" w:rsidRPr="00453E32">
        <w:rPr>
          <w:rFonts w:ascii="Calibri" w:hAnsi="Calibri" w:cs="Calibri"/>
          <w:sz w:val="24"/>
          <w:szCs w:val="24"/>
          <w:lang w:val="lt-LT"/>
        </w:rPr>
        <w:t xml:space="preserve">siūlo tam tiekėjui, kurio pasiūlymas </w:t>
      </w:r>
      <w:r w:rsidR="00412F2C" w:rsidRPr="00453E32">
        <w:rPr>
          <w:rFonts w:ascii="Calibri" w:hAnsi="Calibri" w:cs="Calibri"/>
          <w:sz w:val="24"/>
          <w:szCs w:val="24"/>
          <w:lang w:val="lt-LT"/>
        </w:rPr>
        <w:t>nustatytas</w:t>
      </w:r>
      <w:r w:rsidR="00CA5D53" w:rsidRPr="00453E32">
        <w:rPr>
          <w:rFonts w:ascii="Calibri" w:hAnsi="Calibri" w:cs="Calibri"/>
          <w:sz w:val="24"/>
          <w:szCs w:val="24"/>
          <w:lang w:val="lt-LT"/>
        </w:rPr>
        <w:t xml:space="preserve"> laimėjusiu. </w:t>
      </w:r>
      <w:r w:rsidR="00CA5D53" w:rsidRPr="00453E32">
        <w:rPr>
          <w:rFonts w:ascii="Calibri" w:hAnsi="Calibri" w:cs="Calibri"/>
          <w:bCs/>
          <w:sz w:val="24"/>
          <w:szCs w:val="24"/>
          <w:lang w:val="lt-LT"/>
        </w:rPr>
        <w:t xml:space="preserve">Dalyvis sudaryti pirkimo sutarties kviečiamas raštu ir jam nurodomas laikas, iki kada jis turi </w:t>
      </w:r>
      <w:r w:rsidR="0090788B" w:rsidRPr="00453E32">
        <w:rPr>
          <w:rFonts w:ascii="Calibri" w:hAnsi="Calibri" w:cs="Calibri"/>
          <w:bCs/>
          <w:sz w:val="24"/>
          <w:szCs w:val="24"/>
          <w:lang w:val="lt-LT"/>
        </w:rPr>
        <w:t>sudaryti</w:t>
      </w:r>
      <w:r w:rsidR="00CA5D53" w:rsidRPr="00453E32">
        <w:rPr>
          <w:rFonts w:ascii="Calibri" w:hAnsi="Calibri" w:cs="Calibri"/>
          <w:bCs/>
          <w:sz w:val="24"/>
          <w:szCs w:val="24"/>
          <w:lang w:val="lt-LT"/>
        </w:rPr>
        <w:t xml:space="preserve"> pirkimo sutartį</w:t>
      </w:r>
      <w:r w:rsidRPr="00453E32">
        <w:rPr>
          <w:rFonts w:ascii="Calibri" w:hAnsi="Calibri" w:cs="Calibri"/>
          <w:sz w:val="24"/>
          <w:szCs w:val="24"/>
          <w:lang w:val="lt-LT"/>
        </w:rPr>
        <w:t>.</w:t>
      </w:r>
    </w:p>
    <w:p w14:paraId="25B9715D" w14:textId="77777777" w:rsidR="00CA5D53" w:rsidRPr="00453E32" w:rsidRDefault="0087013A" w:rsidP="00CF571C">
      <w:pPr>
        <w:spacing w:line="276" w:lineRule="auto"/>
        <w:jc w:val="both"/>
        <w:rPr>
          <w:rFonts w:ascii="Calibri" w:hAnsi="Calibri" w:cs="Calibri"/>
          <w:sz w:val="24"/>
          <w:szCs w:val="24"/>
          <w:lang w:val="lt-LT"/>
        </w:rPr>
      </w:pPr>
      <w:r w:rsidRPr="00453E32">
        <w:rPr>
          <w:rFonts w:ascii="Calibri" w:hAnsi="Calibri" w:cs="Calibri"/>
          <w:bCs/>
          <w:sz w:val="24"/>
          <w:szCs w:val="24"/>
          <w:lang w:val="lt-LT"/>
        </w:rPr>
        <w:t>14</w:t>
      </w:r>
      <w:r w:rsidR="00CA5D53" w:rsidRPr="00453E32">
        <w:rPr>
          <w:rFonts w:ascii="Calibri" w:hAnsi="Calibri" w:cs="Calibri"/>
          <w:bCs/>
          <w:sz w:val="24"/>
          <w:szCs w:val="24"/>
          <w:lang w:val="lt-LT"/>
        </w:rPr>
        <w:t xml:space="preserve">.2. </w:t>
      </w:r>
      <w:r w:rsidR="00CA5D53" w:rsidRPr="00453E32">
        <w:rPr>
          <w:rFonts w:ascii="Calibri" w:hAnsi="Calibri" w:cs="Calibri"/>
          <w:sz w:val="24"/>
          <w:szCs w:val="24"/>
          <w:lang w:val="lt-LT"/>
        </w:rPr>
        <w:t>Sudarant pirkimo su</w:t>
      </w:r>
      <w:r w:rsidR="00D6384B" w:rsidRPr="00453E32">
        <w:rPr>
          <w:rFonts w:ascii="Calibri" w:hAnsi="Calibri" w:cs="Calibri"/>
          <w:sz w:val="24"/>
          <w:szCs w:val="24"/>
          <w:lang w:val="lt-LT"/>
        </w:rPr>
        <w:t>tartį, joje negali būti keičiami</w:t>
      </w:r>
      <w:r w:rsidR="00CA5D53" w:rsidRPr="00453E32">
        <w:rPr>
          <w:rFonts w:ascii="Calibri" w:hAnsi="Calibri" w:cs="Calibri"/>
          <w:sz w:val="24"/>
          <w:szCs w:val="24"/>
          <w:lang w:val="lt-LT"/>
        </w:rPr>
        <w:t xml:space="preserve"> la</w:t>
      </w:r>
      <w:r w:rsidR="00D6384B" w:rsidRPr="00453E32">
        <w:rPr>
          <w:rFonts w:ascii="Calibri" w:hAnsi="Calibri" w:cs="Calibri"/>
          <w:sz w:val="24"/>
          <w:szCs w:val="24"/>
          <w:lang w:val="lt-LT"/>
        </w:rPr>
        <w:t xml:space="preserve">imėjusio tiekėjo pasiūlymo </w:t>
      </w:r>
      <w:r w:rsidR="00800818" w:rsidRPr="00453E32">
        <w:rPr>
          <w:rFonts w:ascii="Calibri" w:hAnsi="Calibri" w:cs="Calibri"/>
          <w:sz w:val="24"/>
          <w:szCs w:val="24"/>
          <w:lang w:val="lt-LT"/>
        </w:rPr>
        <w:t>kaina</w:t>
      </w:r>
      <w:r w:rsidR="00CA5D53" w:rsidRPr="00453E32">
        <w:rPr>
          <w:rFonts w:ascii="Calibri" w:hAnsi="Calibri" w:cs="Calibri"/>
          <w:sz w:val="24"/>
          <w:szCs w:val="24"/>
          <w:lang w:val="lt-LT"/>
        </w:rPr>
        <w:t xml:space="preserve"> ir</w:t>
      </w:r>
      <w:r w:rsidR="007456EF" w:rsidRPr="00453E32">
        <w:rPr>
          <w:rFonts w:ascii="Calibri" w:hAnsi="Calibri" w:cs="Calibri"/>
          <w:sz w:val="24"/>
          <w:szCs w:val="24"/>
          <w:lang w:val="lt-LT"/>
        </w:rPr>
        <w:t xml:space="preserve"> pirkimo dokumentuose nustatytos pirkimo sąlygos</w:t>
      </w:r>
      <w:r w:rsidRPr="00453E32">
        <w:rPr>
          <w:rFonts w:ascii="Calibri" w:hAnsi="Calibri" w:cs="Calibri"/>
          <w:sz w:val="24"/>
          <w:szCs w:val="24"/>
          <w:lang w:val="lt-LT"/>
        </w:rPr>
        <w:t>.</w:t>
      </w:r>
    </w:p>
    <w:p w14:paraId="563EB402" w14:textId="77777777" w:rsidR="00CA5D53"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14</w:t>
      </w:r>
      <w:r w:rsidR="00CA5D53" w:rsidRPr="00453E32">
        <w:rPr>
          <w:rFonts w:ascii="Calibri" w:hAnsi="Calibri" w:cs="Calibri"/>
          <w:sz w:val="24"/>
          <w:szCs w:val="24"/>
          <w:lang w:val="lt-LT"/>
        </w:rPr>
        <w:t xml:space="preserve">.3. </w:t>
      </w:r>
      <w:r w:rsidR="00741E79" w:rsidRPr="00453E32">
        <w:rPr>
          <w:rFonts w:ascii="Calibri" w:hAnsi="Calibri" w:cs="Calibri"/>
          <w:sz w:val="24"/>
          <w:szCs w:val="24"/>
          <w:lang w:val="lt-LT"/>
        </w:rPr>
        <w:t xml:space="preserve">Sutarties sąlygos Sutarties galiojimo laikotarpiu gali būti keičiamos </w:t>
      </w:r>
      <w:r w:rsidR="003E4EA8" w:rsidRPr="00453E32">
        <w:rPr>
          <w:rFonts w:ascii="Calibri" w:hAnsi="Calibri" w:cs="Calibri"/>
          <w:sz w:val="24"/>
          <w:szCs w:val="24"/>
          <w:lang w:val="lt-LT"/>
        </w:rPr>
        <w:t>VPĮ</w:t>
      </w:r>
      <w:r w:rsidR="00741E79" w:rsidRPr="00453E32">
        <w:rPr>
          <w:rFonts w:ascii="Calibri" w:hAnsi="Calibri" w:cs="Calibri"/>
          <w:sz w:val="24"/>
          <w:szCs w:val="24"/>
          <w:lang w:val="lt-LT"/>
        </w:rPr>
        <w:t xml:space="preserve"> 89 straipsnyje nustatyta tvarka.</w:t>
      </w:r>
      <w:r w:rsidR="00CA5D53" w:rsidRPr="00453E32">
        <w:rPr>
          <w:rFonts w:ascii="Calibri" w:hAnsi="Calibri" w:cs="Calibri"/>
          <w:sz w:val="24"/>
          <w:szCs w:val="24"/>
          <w:lang w:val="lt-LT"/>
        </w:rPr>
        <w:t xml:space="preserve"> </w:t>
      </w:r>
    </w:p>
    <w:p w14:paraId="3E8C858C" w14:textId="77777777" w:rsidR="000C082B" w:rsidRPr="00453E32" w:rsidRDefault="001A236E"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87013A" w:rsidRPr="00453E32">
        <w:rPr>
          <w:rFonts w:ascii="Calibri" w:hAnsi="Calibri" w:cs="Calibri"/>
          <w:sz w:val="24"/>
          <w:szCs w:val="24"/>
          <w:lang w:val="lt-LT"/>
        </w:rPr>
        <w:t>4</w:t>
      </w:r>
      <w:r w:rsidR="00CA5D53" w:rsidRPr="00453E32">
        <w:rPr>
          <w:rFonts w:ascii="Calibri" w:hAnsi="Calibri" w:cs="Calibri"/>
          <w:sz w:val="24"/>
          <w:szCs w:val="24"/>
          <w:lang w:val="lt-LT"/>
        </w:rPr>
        <w:t xml:space="preserve">.4. Pirkimo sutartis </w:t>
      </w:r>
      <w:r w:rsidR="00CA5D53" w:rsidRPr="00453E32">
        <w:rPr>
          <w:rFonts w:ascii="Calibri" w:hAnsi="Calibri" w:cs="Calibri"/>
          <w:sz w:val="24"/>
          <w:szCs w:val="24"/>
          <w:u w:val="single"/>
          <w:lang w:val="lt-LT"/>
        </w:rPr>
        <w:t>turi būti sudaroma nedelsiant</w:t>
      </w:r>
      <w:r w:rsidR="00CA5D53" w:rsidRPr="00453E32">
        <w:rPr>
          <w:rFonts w:ascii="Calibri" w:hAnsi="Calibri" w:cs="Calibri"/>
          <w:sz w:val="24"/>
          <w:szCs w:val="24"/>
          <w:lang w:val="lt-LT"/>
        </w:rPr>
        <w:t>.</w:t>
      </w:r>
      <w:r w:rsidR="0087013A" w:rsidRPr="00453E32">
        <w:rPr>
          <w:rFonts w:ascii="Calibri" w:hAnsi="Calibri" w:cs="Calibri"/>
          <w:sz w:val="24"/>
          <w:szCs w:val="24"/>
          <w:lang w:val="lt-LT"/>
        </w:rPr>
        <w:t xml:space="preserve"> </w:t>
      </w:r>
      <w:r w:rsidR="00CA5D53" w:rsidRPr="00453E32">
        <w:rPr>
          <w:rFonts w:ascii="Calibri" w:hAnsi="Calibri" w:cs="Calibri"/>
          <w:b/>
          <w:sz w:val="24"/>
          <w:szCs w:val="24"/>
          <w:lang w:val="lt-LT"/>
        </w:rPr>
        <w:t>Sutarties sudarymo atidėjimo terminas</w:t>
      </w:r>
      <w:r w:rsidR="00CA5D53" w:rsidRPr="00453E32">
        <w:rPr>
          <w:rFonts w:ascii="Calibri" w:hAnsi="Calibri" w:cs="Calibri"/>
          <w:sz w:val="24"/>
          <w:szCs w:val="24"/>
          <w:lang w:val="lt-LT"/>
        </w:rPr>
        <w:t xml:space="preserve"> </w:t>
      </w:r>
      <w:r w:rsidR="00CA5D53" w:rsidRPr="00453E32">
        <w:rPr>
          <w:rFonts w:ascii="Calibri" w:hAnsi="Calibri" w:cs="Calibri"/>
          <w:b/>
          <w:sz w:val="24"/>
          <w:szCs w:val="24"/>
          <w:lang w:val="lt-LT"/>
        </w:rPr>
        <w:t>netaikomas.</w:t>
      </w:r>
    </w:p>
    <w:p w14:paraId="2FEC1704" w14:textId="77777777" w:rsidR="00054432"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14</w:t>
      </w:r>
      <w:r w:rsidR="00CA5D53" w:rsidRPr="00453E32">
        <w:rPr>
          <w:rFonts w:ascii="Calibri" w:hAnsi="Calibri" w:cs="Calibri"/>
          <w:sz w:val="24"/>
          <w:szCs w:val="24"/>
          <w:lang w:val="lt-LT"/>
        </w:rPr>
        <w:t>.</w:t>
      </w:r>
      <w:r w:rsidRPr="00453E32">
        <w:rPr>
          <w:rFonts w:ascii="Calibri" w:hAnsi="Calibri" w:cs="Calibri"/>
          <w:sz w:val="24"/>
          <w:szCs w:val="24"/>
          <w:lang w:val="lt-LT"/>
        </w:rPr>
        <w:t>5</w:t>
      </w:r>
      <w:r w:rsidR="00CA5D53" w:rsidRPr="00453E32">
        <w:rPr>
          <w:rFonts w:ascii="Calibri" w:hAnsi="Calibri" w:cs="Calibri"/>
          <w:sz w:val="24"/>
          <w:szCs w:val="24"/>
          <w:lang w:val="lt-LT"/>
        </w:rPr>
        <w:t xml:space="preserve">. </w:t>
      </w:r>
      <w:r w:rsidR="00F87A89" w:rsidRPr="00453E32">
        <w:rPr>
          <w:rFonts w:ascii="Calibri" w:hAnsi="Calibri" w:cs="Calibri"/>
          <w:color w:val="000000"/>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w:t>
      </w:r>
      <w:r w:rsidR="00DC16D6" w:rsidRPr="00453E32">
        <w:rPr>
          <w:rFonts w:ascii="Calibri" w:hAnsi="Calibri" w:cs="Calibri"/>
          <w:color w:val="000000"/>
          <w:sz w:val="24"/>
          <w:szCs w:val="24"/>
          <w:lang w:val="lt-LT"/>
        </w:rPr>
        <w:t>i pirkimo sutartį. Tokiu atveju</w:t>
      </w:r>
      <w:r w:rsidR="00F87A89" w:rsidRPr="00453E32">
        <w:rPr>
          <w:rFonts w:ascii="Calibri" w:hAnsi="Calibri" w:cs="Calibri"/>
          <w:color w:val="000000"/>
          <w:sz w:val="24"/>
          <w:szCs w:val="24"/>
          <w:lang w:val="lt-LT"/>
        </w:rPr>
        <w:t>,</w:t>
      </w:r>
      <w:r w:rsidR="00F87A89" w:rsidRPr="00453E32">
        <w:rPr>
          <w:rFonts w:ascii="Calibri" w:hAnsi="Calibri" w:cs="Calibri"/>
          <w:b/>
          <w:bCs/>
          <w:color w:val="000000"/>
          <w:sz w:val="24"/>
          <w:szCs w:val="24"/>
          <w:lang w:val="lt-LT"/>
        </w:rPr>
        <w:t> </w:t>
      </w:r>
      <w:r w:rsidR="00F87A89" w:rsidRPr="00453E32">
        <w:rPr>
          <w:rFonts w:ascii="Calibri" w:hAnsi="Calibri" w:cs="Calibri"/>
          <w:color w:val="000000"/>
          <w:sz w:val="24"/>
          <w:szCs w:val="24"/>
          <w:lang w:val="lt-LT"/>
        </w:rPr>
        <w:t> perkančioji organizacija siūlo sudaryti pirkimo sutartį tiekėjui, kurio pasiūlymas pagal nustatytą pasiūlymų eilę yra pirmas po tiekėjo, atsisakiusi</w:t>
      </w:r>
      <w:r w:rsidR="00DC16D6" w:rsidRPr="00453E32">
        <w:rPr>
          <w:rFonts w:ascii="Calibri" w:hAnsi="Calibri" w:cs="Calibri"/>
          <w:color w:val="000000"/>
          <w:sz w:val="24"/>
          <w:szCs w:val="24"/>
          <w:lang w:val="lt-LT"/>
        </w:rPr>
        <w:t>o sudaryti pirkimo sutartį</w:t>
      </w:r>
      <w:r w:rsidR="00F87A89" w:rsidRPr="00453E32">
        <w:rPr>
          <w:rFonts w:ascii="Calibri" w:hAnsi="Calibri" w:cs="Calibri"/>
          <w:color w:val="000000"/>
          <w:sz w:val="24"/>
          <w:szCs w:val="24"/>
          <w:lang w:val="lt-LT"/>
        </w:rPr>
        <w:t>, jeigu tenkinamos VPĮ 45 straipsnio 1 dalyje išdėstytos sąlygos.</w:t>
      </w:r>
    </w:p>
    <w:p w14:paraId="0F3BAF0D" w14:textId="77777777" w:rsidR="00B91E47" w:rsidRPr="00B91E47" w:rsidRDefault="005C74D4" w:rsidP="00B91E47">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14.6. </w:t>
      </w:r>
      <w:r w:rsidR="00B91E47" w:rsidRPr="00B91E47">
        <w:rPr>
          <w:rFonts w:ascii="Calibri" w:hAnsi="Calibri" w:cs="Calibri"/>
          <w:sz w:val="24"/>
          <w:szCs w:val="24"/>
          <w:lang w:val="lt-LT"/>
        </w:rPr>
        <w:t>Sutartis įsigalioja:</w:t>
      </w:r>
    </w:p>
    <w:p w14:paraId="26F40265" w14:textId="356BFB6B" w:rsidR="00820906" w:rsidRPr="001254F3" w:rsidRDefault="00820906" w:rsidP="00820906">
      <w:pPr>
        <w:spacing w:line="276" w:lineRule="auto"/>
        <w:jc w:val="both"/>
        <w:rPr>
          <w:rFonts w:ascii="Calibri" w:hAnsi="Calibri" w:cs="Calibri"/>
          <w:sz w:val="24"/>
          <w:szCs w:val="24"/>
          <w:lang w:val="lt-LT"/>
        </w:rPr>
      </w:pPr>
      <w:r w:rsidRPr="001254F3">
        <w:rPr>
          <w:rFonts w:ascii="Calibri" w:hAnsi="Calibri" w:cs="Calibri"/>
          <w:sz w:val="24"/>
          <w:szCs w:val="24"/>
          <w:lang w:val="lt-LT"/>
        </w:rPr>
        <w:t>–kai Sutarties šalys ją pasirašo kvalifikuotais elektroniniais parašais ir Tiekėjas ne vėliau kaip per 5 darbo dienas nuo sutarties pasirašymo, pateikia Užsakovui 1000 Eur dydžio banko / kredito unijos ar kito garantuotojo, turinčio teisę verstis šia veikla, ar draudimo bendrovės išduotą Sutarties įvykdymo užtikrinimą ir jo apmokėjimą patvirtinantį dokumentą (jeigu Tiekėjas pateikia draudimo bendrovės išduotą Sutarties įvykdymo užtikrinimą). Nepateikus Sutarties įvykdymo užtikrinimo ir jo apmokėjimą patvirtinančio dokumento (jeigu pateikiamas draudimo bendrovės išduotas Sutarties įvykdymo užtikrinimas), laikoma, kad Tiekėjas atsisakė sudaryti Sutartį ir tokiu atveju Sutartis neįsigalioja.</w:t>
      </w:r>
    </w:p>
    <w:p w14:paraId="7A0C9CC0" w14:textId="77777777" w:rsidR="00820906" w:rsidRPr="001254F3" w:rsidRDefault="00820906" w:rsidP="00820906">
      <w:pPr>
        <w:spacing w:line="276" w:lineRule="auto"/>
        <w:jc w:val="both"/>
        <w:rPr>
          <w:rFonts w:ascii="Calibri" w:hAnsi="Calibri" w:cs="Calibri"/>
          <w:sz w:val="24"/>
          <w:szCs w:val="24"/>
          <w:lang w:val="lt-LT"/>
        </w:rPr>
      </w:pPr>
      <w:r w:rsidRPr="001254F3">
        <w:rPr>
          <w:rFonts w:ascii="Calibri" w:hAnsi="Calibri" w:cs="Calibri"/>
          <w:sz w:val="24"/>
          <w:szCs w:val="24"/>
          <w:lang w:val="lt-LT"/>
        </w:rPr>
        <w:lastRenderedPageBreak/>
        <w:t>– Sutartis galioja iki tol, kol bus išnaudota Sutarties vertė, bet ne ilgiau kaip 36 mėnesius arba iki jos nutraukimo.</w:t>
      </w:r>
    </w:p>
    <w:p w14:paraId="50E67D91" w14:textId="77777777" w:rsidR="00820906" w:rsidRPr="00453E32" w:rsidRDefault="00820906" w:rsidP="00820906">
      <w:pPr>
        <w:spacing w:line="276" w:lineRule="auto"/>
        <w:jc w:val="both"/>
        <w:rPr>
          <w:rFonts w:ascii="Calibri" w:hAnsi="Calibri" w:cs="Calibri"/>
          <w:sz w:val="24"/>
          <w:szCs w:val="24"/>
          <w:lang w:val="lt-LT"/>
        </w:rPr>
      </w:pPr>
      <w:r w:rsidRPr="001254F3">
        <w:rPr>
          <w:rFonts w:ascii="Calibri" w:hAnsi="Calibri" w:cs="Calibri"/>
          <w:sz w:val="24"/>
          <w:szCs w:val="24"/>
          <w:lang w:val="lt-LT"/>
        </w:rPr>
        <w:t>– Sutarties galiojimo pabaiga neatleidžia šalių nuo pareigos tinkamai įvykdyti Sutartimi prisiimtus įsipareigojimus.</w:t>
      </w:r>
    </w:p>
    <w:p w14:paraId="36A00874" w14:textId="77777777" w:rsidR="00DA10F4" w:rsidRPr="00453E32" w:rsidRDefault="00132906" w:rsidP="00B91E47">
      <w:pPr>
        <w:spacing w:line="276" w:lineRule="auto"/>
        <w:jc w:val="both"/>
        <w:rPr>
          <w:rFonts w:ascii="Calibri" w:hAnsi="Calibri" w:cs="Calibri"/>
          <w:b/>
          <w:sz w:val="24"/>
          <w:szCs w:val="24"/>
          <w:lang w:val="lt-LT"/>
        </w:rPr>
      </w:pPr>
      <w:r w:rsidRPr="00453E32">
        <w:rPr>
          <w:rFonts w:ascii="Calibri" w:hAnsi="Calibri" w:cs="Calibri"/>
          <w:b/>
          <w:sz w:val="24"/>
          <w:szCs w:val="24"/>
          <w:lang w:val="lt-LT"/>
        </w:rPr>
        <w:t>1</w:t>
      </w:r>
      <w:r w:rsidR="001E3BC6" w:rsidRPr="00453E32">
        <w:rPr>
          <w:rFonts w:ascii="Calibri" w:hAnsi="Calibri" w:cs="Calibri"/>
          <w:b/>
          <w:sz w:val="24"/>
          <w:szCs w:val="24"/>
          <w:lang w:val="lt-LT"/>
        </w:rPr>
        <w:t>5</w:t>
      </w:r>
      <w:r w:rsidR="00CA5D53" w:rsidRPr="00453E32">
        <w:rPr>
          <w:rFonts w:ascii="Calibri" w:hAnsi="Calibri" w:cs="Calibri"/>
          <w:b/>
          <w:sz w:val="24"/>
          <w:szCs w:val="24"/>
          <w:lang w:val="lt-LT"/>
        </w:rPr>
        <w:t xml:space="preserve">. PIRKIMO PROCEDŪRŲ NUTRAUKIMAS. </w:t>
      </w:r>
    </w:p>
    <w:p w14:paraId="34711D2A" w14:textId="77777777" w:rsidR="00156119" w:rsidRPr="00453E32" w:rsidRDefault="00156119" w:rsidP="00CF571C">
      <w:pPr>
        <w:pStyle w:val="Hyperlink1"/>
        <w:spacing w:line="276" w:lineRule="auto"/>
        <w:ind w:firstLine="0"/>
        <w:rPr>
          <w:rFonts w:ascii="Calibri" w:hAnsi="Calibri" w:cs="Calibri"/>
          <w:b/>
          <w:color w:val="auto"/>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5</w:t>
      </w:r>
      <w:r w:rsidRPr="00453E32">
        <w:rPr>
          <w:rFonts w:ascii="Calibri" w:hAnsi="Calibri" w:cs="Calibri"/>
          <w:sz w:val="24"/>
          <w:szCs w:val="24"/>
          <w:lang w:val="lt-LT"/>
        </w:rPr>
        <w:t>.1.</w:t>
      </w:r>
      <w:r w:rsidRPr="00453E32">
        <w:rPr>
          <w:rFonts w:ascii="Calibri" w:hAnsi="Calibri" w:cs="Calibri"/>
          <w:b/>
          <w:sz w:val="24"/>
          <w:szCs w:val="24"/>
          <w:lang w:val="lt-LT"/>
        </w:rPr>
        <w:t xml:space="preserve"> </w:t>
      </w:r>
      <w:r w:rsidRPr="00453E32">
        <w:rPr>
          <w:rFonts w:ascii="Calibri" w:hAnsi="Calibri" w:cs="Calibri"/>
          <w:sz w:val="24"/>
          <w:szCs w:val="24"/>
          <w:lang w:val="lt-LT"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7278919F" w14:textId="77777777" w:rsidR="00156119" w:rsidRPr="00453E32" w:rsidRDefault="00156119" w:rsidP="00CF571C">
      <w:pPr>
        <w:pStyle w:val="Hyperlink1"/>
        <w:spacing w:line="276" w:lineRule="auto"/>
        <w:ind w:firstLine="0"/>
        <w:rPr>
          <w:rFonts w:ascii="Calibri" w:hAnsi="Calibri" w:cs="Calibri"/>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5</w:t>
      </w:r>
      <w:r w:rsidRPr="00453E32">
        <w:rPr>
          <w:rFonts w:ascii="Calibri" w:hAnsi="Calibri" w:cs="Calibri"/>
          <w:sz w:val="24"/>
          <w:szCs w:val="24"/>
          <w:lang w:val="lt-LT"/>
        </w:rPr>
        <w:t>.2. Perkančioji organizacija neatlygina dalyviams nuostolių, patirtų dėl pirkimo procedūrų nutraukimo.</w:t>
      </w:r>
    </w:p>
    <w:p w14:paraId="167777E7" w14:textId="77777777" w:rsidR="00117EE4" w:rsidRPr="00453E32" w:rsidRDefault="00CA5D53" w:rsidP="00CF571C">
      <w:pPr>
        <w:spacing w:line="276" w:lineRule="auto"/>
        <w:jc w:val="both"/>
        <w:rPr>
          <w:rFonts w:ascii="Calibri" w:hAnsi="Calibri" w:cs="Calibri"/>
          <w:b/>
          <w:bCs/>
          <w:sz w:val="24"/>
          <w:szCs w:val="24"/>
          <w:lang w:val="lt-LT"/>
        </w:rPr>
      </w:pPr>
      <w:r w:rsidRPr="00453E32">
        <w:rPr>
          <w:rFonts w:ascii="Calibri" w:hAnsi="Calibri" w:cs="Calibri"/>
          <w:b/>
          <w:sz w:val="24"/>
          <w:szCs w:val="24"/>
          <w:lang w:val="lt-LT"/>
        </w:rPr>
        <w:t>1</w:t>
      </w:r>
      <w:r w:rsidR="001E3BC6" w:rsidRPr="00453E32">
        <w:rPr>
          <w:rFonts w:ascii="Calibri" w:hAnsi="Calibri" w:cs="Calibri"/>
          <w:b/>
          <w:sz w:val="24"/>
          <w:szCs w:val="24"/>
          <w:lang w:val="lt-LT"/>
        </w:rPr>
        <w:t>6</w:t>
      </w:r>
      <w:r w:rsidR="0056417A" w:rsidRPr="00453E32">
        <w:rPr>
          <w:rFonts w:ascii="Calibri" w:hAnsi="Calibri" w:cs="Calibri"/>
          <w:b/>
          <w:sz w:val="24"/>
          <w:szCs w:val="24"/>
          <w:lang w:val="lt-LT"/>
        </w:rPr>
        <w:t>.</w:t>
      </w:r>
      <w:r w:rsidR="00117EE4" w:rsidRPr="00453E32">
        <w:rPr>
          <w:rFonts w:ascii="Calibri" w:hAnsi="Calibri" w:cs="Calibri"/>
          <w:b/>
          <w:bCs/>
          <w:sz w:val="24"/>
          <w:szCs w:val="24"/>
          <w:lang w:val="lt-LT"/>
        </w:rPr>
        <w:t xml:space="preserve"> </w:t>
      </w:r>
      <w:r w:rsidR="0056417A" w:rsidRPr="00453E32">
        <w:rPr>
          <w:rFonts w:ascii="Calibri" w:hAnsi="Calibri" w:cs="Calibri"/>
          <w:b/>
          <w:bCs/>
          <w:sz w:val="24"/>
          <w:szCs w:val="24"/>
          <w:lang w:val="lt-LT"/>
        </w:rPr>
        <w:t xml:space="preserve">GINČŲ NAGRINĖJIMO TVARKA. </w:t>
      </w:r>
    </w:p>
    <w:p w14:paraId="003F8534" w14:textId="77777777" w:rsidR="006049B9" w:rsidRPr="00453E32" w:rsidRDefault="006049B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6</w:t>
      </w:r>
      <w:r w:rsidRPr="00453E32">
        <w:rPr>
          <w:rFonts w:ascii="Calibri" w:hAnsi="Calibri" w:cs="Calibri"/>
          <w:sz w:val="24"/>
          <w:szCs w:val="24"/>
          <w:lang w:val="lt-LT"/>
        </w:rPr>
        <w:t xml:space="preserve">.1. Tiekėjas, norėdamas iki pirkimo sutarties sudarymo ginčyti perkančiosios organizacijos sprendimus ar veiksmus, pirmiausia turi pateikti pretenziją perkančiajai organizacijai VPĮ VII skyriuje nustatyta tvarka. Pretenzija turi būti pateikta raštu. Perkančiosios organizacijos priimtas sprendimas gali būti skundžiamas teismui VPĮ VII skyriuje nustatyta tvarka. </w:t>
      </w:r>
    </w:p>
    <w:p w14:paraId="1FE5DCC8" w14:textId="77777777" w:rsidR="006049B9" w:rsidRPr="00453E32" w:rsidRDefault="006049B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6</w:t>
      </w:r>
      <w:r w:rsidRPr="00453E32">
        <w:rPr>
          <w:rFonts w:ascii="Calibri" w:hAnsi="Calibri" w:cs="Calibri"/>
          <w:sz w:val="24"/>
          <w:szCs w:val="24"/>
          <w:lang w:val="lt-LT"/>
        </w:rPr>
        <w:t>.2. Perkančioji organizacija nagrinėja tik tiekėjų pretenzijas, kurios gautos iki pirkimo sutarties sudarymo dienos ir</w:t>
      </w:r>
      <w:r w:rsidRPr="00453E32">
        <w:rPr>
          <w:rFonts w:ascii="Calibri" w:hAnsi="Calibri" w:cs="Calibri"/>
          <w:color w:val="000000"/>
          <w:sz w:val="24"/>
          <w:szCs w:val="24"/>
          <w:lang w:val="lt-LT"/>
        </w:rPr>
        <w:t xml:space="preserve"> pateiktos laikantis VPĮ 102 straipsnio 1 dalyje nustatytų terminų.</w:t>
      </w:r>
    </w:p>
    <w:p w14:paraId="5053A3AC" w14:textId="77777777" w:rsidR="0045143D" w:rsidRPr="00453E32" w:rsidRDefault="006049B9" w:rsidP="00CF571C">
      <w:pPr>
        <w:spacing w:line="276" w:lineRule="auto"/>
        <w:jc w:val="both"/>
        <w:rPr>
          <w:rFonts w:ascii="Calibri" w:hAnsi="Calibri" w:cs="Calibri"/>
          <w:color w:val="000000"/>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6</w:t>
      </w:r>
      <w:r w:rsidRPr="00453E32">
        <w:rPr>
          <w:rFonts w:ascii="Calibri" w:hAnsi="Calibri" w:cs="Calibri"/>
          <w:sz w:val="24"/>
          <w:szCs w:val="24"/>
          <w:lang w:val="lt-LT"/>
        </w:rPr>
        <w:t>.3.</w:t>
      </w:r>
      <w:r w:rsidRPr="00453E32">
        <w:rPr>
          <w:rFonts w:ascii="Calibri" w:hAnsi="Calibri" w:cs="Calibri"/>
          <w:color w:val="000000"/>
          <w:sz w:val="24"/>
          <w:szCs w:val="24"/>
          <w:lang w:val="lt-LT"/>
        </w:rPr>
        <w:t xml:space="preserve"> Perkančioji organizacija, gavusi pretenziją, sudaro pirkimo sutartį ne anksčiau negu po 5</w:t>
      </w:r>
      <w:r w:rsidR="00FC2E57" w:rsidRPr="00453E32">
        <w:rPr>
          <w:rFonts w:ascii="Calibri" w:hAnsi="Calibri" w:cs="Calibri"/>
          <w:color w:val="000000"/>
          <w:sz w:val="24"/>
          <w:szCs w:val="24"/>
          <w:lang w:val="lt-LT"/>
        </w:rPr>
        <w:t xml:space="preserve"> (penkių)</w:t>
      </w:r>
      <w:r w:rsidRPr="00453E32">
        <w:rPr>
          <w:rFonts w:ascii="Calibri" w:hAnsi="Calibri" w:cs="Calibri"/>
          <w:color w:val="000000"/>
          <w:sz w:val="24"/>
          <w:szCs w:val="24"/>
          <w:lang w:val="lt-LT"/>
        </w:rPr>
        <w:t xml:space="preserve"> darbo dienų nuo rašytinio pranešimo apie jos priimtą sprendimą išsiuntimo pretenziją pateikusiam tiekėjui, suinteresuotiems kandidatams ir suinteresuotiems dalyviams dienos, o jeigu šis pranešimas nebuvo siunčiamas elektroninėmis priemonėmis, – ne anksčiau kaip po 15</w:t>
      </w:r>
      <w:r w:rsidR="00FC2E57" w:rsidRPr="00453E32">
        <w:rPr>
          <w:rFonts w:ascii="Calibri" w:hAnsi="Calibri" w:cs="Calibri"/>
          <w:color w:val="000000"/>
          <w:sz w:val="24"/>
          <w:szCs w:val="24"/>
          <w:lang w:val="lt-LT"/>
        </w:rPr>
        <w:t xml:space="preserve"> (</w:t>
      </w:r>
      <w:r w:rsidR="00EC3582" w:rsidRPr="00453E32">
        <w:rPr>
          <w:rFonts w:ascii="Calibri" w:hAnsi="Calibri" w:cs="Calibri"/>
          <w:color w:val="000000"/>
          <w:sz w:val="24"/>
          <w:szCs w:val="24"/>
          <w:lang w:val="lt-LT"/>
        </w:rPr>
        <w:t>penkiolika</w:t>
      </w:r>
      <w:r w:rsidR="00FC2E57" w:rsidRPr="00453E32">
        <w:rPr>
          <w:rFonts w:ascii="Calibri" w:hAnsi="Calibri" w:cs="Calibri"/>
          <w:color w:val="000000"/>
          <w:sz w:val="24"/>
          <w:szCs w:val="24"/>
          <w:lang w:val="lt-LT"/>
        </w:rPr>
        <w:t>)</w:t>
      </w:r>
      <w:r w:rsidRPr="00453E32">
        <w:rPr>
          <w:rFonts w:ascii="Calibri" w:hAnsi="Calibri" w:cs="Calibri"/>
          <w:color w:val="000000"/>
          <w:sz w:val="24"/>
          <w:szCs w:val="24"/>
          <w:lang w:val="lt-LT"/>
        </w:rPr>
        <w:t xml:space="preserve"> dienų.</w:t>
      </w:r>
    </w:p>
    <w:p w14:paraId="33BADC7F" w14:textId="77777777" w:rsidR="000358C1" w:rsidRPr="00453E32" w:rsidRDefault="000358C1" w:rsidP="00CF571C">
      <w:pPr>
        <w:spacing w:line="276" w:lineRule="auto"/>
        <w:jc w:val="both"/>
        <w:rPr>
          <w:rFonts w:ascii="Calibri" w:hAnsi="Calibri" w:cs="Calibri"/>
          <w:color w:val="000000"/>
          <w:sz w:val="24"/>
          <w:szCs w:val="24"/>
          <w:lang w:val="lt-LT"/>
        </w:rPr>
      </w:pPr>
    </w:p>
    <w:p w14:paraId="22A9B3E7" w14:textId="77777777" w:rsidR="006F017F" w:rsidRPr="00453E32" w:rsidRDefault="00CA5D53"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PRIDEDAMA:</w:t>
      </w:r>
    </w:p>
    <w:p w14:paraId="63676E7F" w14:textId="77777777" w:rsidR="00156AEF" w:rsidRPr="00453E32" w:rsidRDefault="00E55468" w:rsidP="00B91E47">
      <w:pPr>
        <w:pStyle w:val="Hyperlink1"/>
        <w:numPr>
          <w:ilvl w:val="0"/>
          <w:numId w:val="23"/>
        </w:numPr>
        <w:spacing w:line="276" w:lineRule="auto"/>
        <w:ind w:left="426"/>
        <w:rPr>
          <w:rFonts w:ascii="Calibri" w:hAnsi="Calibri" w:cs="Calibri"/>
          <w:sz w:val="24"/>
          <w:szCs w:val="24"/>
          <w:lang w:val="lt-LT"/>
        </w:rPr>
      </w:pPr>
      <w:r w:rsidRPr="00453E32">
        <w:rPr>
          <w:rFonts w:ascii="Calibri" w:hAnsi="Calibri" w:cs="Calibri"/>
          <w:sz w:val="24"/>
          <w:szCs w:val="24"/>
          <w:lang w:val="lt-LT"/>
        </w:rPr>
        <w:t>Pasiūlymo forma</w:t>
      </w:r>
      <w:r w:rsidR="00642450" w:rsidRPr="00453E32">
        <w:rPr>
          <w:rFonts w:ascii="Calibri" w:hAnsi="Calibri" w:cs="Calibri"/>
          <w:sz w:val="24"/>
          <w:szCs w:val="24"/>
          <w:lang w:val="lt-LT"/>
        </w:rPr>
        <w:t xml:space="preserve"> </w:t>
      </w:r>
      <w:r w:rsidR="006049B9" w:rsidRPr="00453E32">
        <w:rPr>
          <w:rFonts w:ascii="Calibri" w:hAnsi="Calibri" w:cs="Calibri"/>
          <w:sz w:val="24"/>
          <w:szCs w:val="24"/>
          <w:lang w:val="lt-LT"/>
        </w:rPr>
        <w:t>(1 priedas);</w:t>
      </w:r>
    </w:p>
    <w:p w14:paraId="5BBEF53A" w14:textId="77777777" w:rsidR="00477311" w:rsidRDefault="0016520C" w:rsidP="00CF571C">
      <w:pPr>
        <w:pStyle w:val="Hyperlink1"/>
        <w:numPr>
          <w:ilvl w:val="0"/>
          <w:numId w:val="23"/>
        </w:numPr>
        <w:spacing w:line="276" w:lineRule="auto"/>
        <w:ind w:left="426"/>
        <w:rPr>
          <w:rFonts w:ascii="Calibri" w:hAnsi="Calibri" w:cs="Calibri"/>
          <w:sz w:val="24"/>
          <w:szCs w:val="24"/>
          <w:lang w:val="lt-LT"/>
        </w:rPr>
      </w:pPr>
      <w:r w:rsidRPr="00453E32">
        <w:rPr>
          <w:rFonts w:ascii="Calibri" w:hAnsi="Calibri" w:cs="Calibri"/>
          <w:sz w:val="24"/>
          <w:szCs w:val="24"/>
          <w:lang w:val="lt-LT"/>
        </w:rPr>
        <w:t xml:space="preserve">Sutarties </w:t>
      </w:r>
      <w:r w:rsidR="00A92778" w:rsidRPr="00453E32">
        <w:rPr>
          <w:rFonts w:ascii="Calibri" w:hAnsi="Calibri" w:cs="Calibri"/>
          <w:sz w:val="24"/>
          <w:szCs w:val="24"/>
          <w:lang w:val="lt-LT"/>
        </w:rPr>
        <w:t>projektas su priedu (2 priedas);</w:t>
      </w:r>
    </w:p>
    <w:p w14:paraId="4B14AC07" w14:textId="4ECA3812" w:rsidR="007A5BC1" w:rsidRDefault="007A5BC1" w:rsidP="00CF571C">
      <w:pPr>
        <w:pStyle w:val="Hyperlink1"/>
        <w:numPr>
          <w:ilvl w:val="0"/>
          <w:numId w:val="23"/>
        </w:numPr>
        <w:spacing w:line="276" w:lineRule="auto"/>
        <w:ind w:left="426"/>
        <w:rPr>
          <w:rFonts w:ascii="Calibri" w:hAnsi="Calibri" w:cs="Calibri"/>
          <w:sz w:val="24"/>
          <w:szCs w:val="24"/>
          <w:lang w:val="lt-LT"/>
        </w:rPr>
      </w:pPr>
      <w:r>
        <w:rPr>
          <w:rFonts w:ascii="Calibri" w:hAnsi="Calibri" w:cs="Calibri"/>
          <w:sz w:val="24"/>
          <w:szCs w:val="24"/>
          <w:lang w:val="lt-LT"/>
        </w:rPr>
        <w:t>Specialistų sąrašas (3 priedas).</w:t>
      </w:r>
    </w:p>
    <w:p w14:paraId="77CC0795" w14:textId="77777777" w:rsidR="00477311" w:rsidRPr="00477311" w:rsidRDefault="00477311" w:rsidP="00477311">
      <w:pPr>
        <w:pStyle w:val="Hyperlink1"/>
        <w:spacing w:line="276" w:lineRule="auto"/>
        <w:ind w:left="426" w:firstLine="0"/>
        <w:rPr>
          <w:rFonts w:ascii="Calibri" w:hAnsi="Calibri" w:cs="Calibri"/>
          <w:sz w:val="24"/>
          <w:szCs w:val="24"/>
          <w:lang w:val="lt-LT"/>
        </w:rPr>
      </w:pPr>
    </w:p>
    <w:p w14:paraId="70700FE8" w14:textId="78B2ED06" w:rsidR="009909E2" w:rsidRPr="00453E32" w:rsidRDefault="009909E2"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Sąlygas parengė:</w:t>
      </w:r>
    </w:p>
    <w:p w14:paraId="161F27AD" w14:textId="77777777" w:rsidR="009909E2" w:rsidRPr="00453E32" w:rsidRDefault="009909E2"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Centrinio viešųjų pirkimų ir koncesijų skyriaus</w:t>
      </w:r>
    </w:p>
    <w:p w14:paraId="4441DD02" w14:textId="1CB0A6D2" w:rsidR="009909E2" w:rsidRPr="00453E32" w:rsidRDefault="009909E2"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vedėja </w:t>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002C5EC7" w:rsidRPr="00453E32">
        <w:rPr>
          <w:rFonts w:ascii="Calibri" w:hAnsi="Calibri" w:cs="Calibri"/>
          <w:sz w:val="24"/>
          <w:szCs w:val="24"/>
          <w:lang w:val="lt-LT"/>
        </w:rPr>
        <w:t xml:space="preserve">                 </w:t>
      </w:r>
      <w:r w:rsidR="00820906">
        <w:rPr>
          <w:rFonts w:ascii="Calibri" w:hAnsi="Calibri" w:cs="Calibri"/>
          <w:sz w:val="24"/>
          <w:szCs w:val="24"/>
          <w:lang w:val="lt-LT"/>
        </w:rPr>
        <w:t xml:space="preserve">  </w:t>
      </w:r>
      <w:r w:rsidRPr="00453E32">
        <w:rPr>
          <w:rFonts w:ascii="Calibri" w:hAnsi="Calibri" w:cs="Calibri"/>
          <w:sz w:val="24"/>
          <w:szCs w:val="24"/>
          <w:lang w:val="lt-LT"/>
        </w:rPr>
        <w:t>Daiva Čeponienė</w:t>
      </w:r>
    </w:p>
    <w:p w14:paraId="2DC8624E" w14:textId="77777777" w:rsidR="002C5EC7" w:rsidRPr="00453E32" w:rsidRDefault="002C5EC7" w:rsidP="00CF571C">
      <w:pPr>
        <w:spacing w:line="276" w:lineRule="auto"/>
        <w:jc w:val="both"/>
        <w:rPr>
          <w:rFonts w:ascii="Calibri" w:hAnsi="Calibri" w:cs="Calibri"/>
          <w:sz w:val="24"/>
          <w:szCs w:val="24"/>
          <w:lang w:val="lt-LT"/>
        </w:rPr>
      </w:pPr>
    </w:p>
    <w:p w14:paraId="7B70163C" w14:textId="77777777" w:rsidR="009909E2" w:rsidRPr="00453E32" w:rsidRDefault="009909E2"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Centrinio viešųjų pirkimų ir koncesijų skyriaus</w:t>
      </w:r>
    </w:p>
    <w:p w14:paraId="1611FC14" w14:textId="7A562D4F" w:rsidR="009909E2" w:rsidRPr="00453E32" w:rsidRDefault="002C5EC7"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specialist</w:t>
      </w:r>
      <w:r w:rsidR="00477311">
        <w:rPr>
          <w:rFonts w:ascii="Calibri" w:hAnsi="Calibri" w:cs="Calibri"/>
          <w:sz w:val="24"/>
          <w:szCs w:val="24"/>
          <w:lang w:val="lt-LT"/>
        </w:rPr>
        <w:t>as</w:t>
      </w:r>
      <w:r w:rsidRPr="00453E32">
        <w:rPr>
          <w:rFonts w:ascii="Calibri" w:hAnsi="Calibri" w:cs="Calibri"/>
          <w:sz w:val="24"/>
          <w:szCs w:val="24"/>
          <w:lang w:val="lt-LT"/>
        </w:rPr>
        <w:t xml:space="preserve">     </w:t>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t xml:space="preserve">          </w:t>
      </w:r>
      <w:r w:rsidR="00477311">
        <w:rPr>
          <w:rFonts w:ascii="Calibri" w:hAnsi="Calibri" w:cs="Calibri"/>
          <w:sz w:val="24"/>
          <w:szCs w:val="24"/>
          <w:lang w:val="lt-LT"/>
        </w:rPr>
        <w:tab/>
      </w:r>
      <w:r w:rsidR="00477311">
        <w:rPr>
          <w:rFonts w:ascii="Calibri" w:hAnsi="Calibri" w:cs="Calibri"/>
          <w:sz w:val="24"/>
          <w:szCs w:val="24"/>
          <w:lang w:val="lt-LT"/>
        </w:rPr>
        <w:tab/>
      </w:r>
      <w:r w:rsidR="00477311">
        <w:rPr>
          <w:rFonts w:ascii="Calibri" w:hAnsi="Calibri" w:cs="Calibri"/>
          <w:sz w:val="24"/>
          <w:szCs w:val="24"/>
          <w:lang w:val="lt-LT"/>
        </w:rPr>
        <w:tab/>
      </w:r>
      <w:r w:rsidRPr="00453E32">
        <w:rPr>
          <w:rFonts w:ascii="Calibri" w:hAnsi="Calibri" w:cs="Calibri"/>
          <w:sz w:val="24"/>
          <w:szCs w:val="24"/>
          <w:lang w:val="lt-LT"/>
        </w:rPr>
        <w:t xml:space="preserve"> </w:t>
      </w:r>
      <w:r w:rsidR="00453E32">
        <w:rPr>
          <w:rFonts w:ascii="Calibri" w:hAnsi="Calibri" w:cs="Calibri"/>
          <w:sz w:val="24"/>
          <w:szCs w:val="24"/>
          <w:lang w:val="lt-LT"/>
        </w:rPr>
        <w:t xml:space="preserve"> </w:t>
      </w:r>
      <w:r w:rsidR="00820906">
        <w:rPr>
          <w:rFonts w:ascii="Calibri" w:hAnsi="Calibri" w:cs="Calibri"/>
          <w:sz w:val="24"/>
          <w:szCs w:val="24"/>
          <w:lang w:val="lt-LT"/>
        </w:rPr>
        <w:t xml:space="preserve"> </w:t>
      </w:r>
      <w:r w:rsidR="00453E32">
        <w:rPr>
          <w:rFonts w:ascii="Calibri" w:hAnsi="Calibri" w:cs="Calibri"/>
          <w:sz w:val="24"/>
          <w:szCs w:val="24"/>
          <w:lang w:val="lt-LT"/>
        </w:rPr>
        <w:t xml:space="preserve">  </w:t>
      </w:r>
      <w:r w:rsidR="00477311">
        <w:rPr>
          <w:rFonts w:ascii="Calibri" w:hAnsi="Calibri" w:cs="Calibri"/>
          <w:sz w:val="24"/>
          <w:szCs w:val="24"/>
          <w:lang w:val="lt-LT"/>
        </w:rPr>
        <w:t>Marijus Paužuolis</w:t>
      </w:r>
    </w:p>
    <w:p w14:paraId="4B003D8B" w14:textId="77777777" w:rsidR="009909E2" w:rsidRPr="00453E32" w:rsidRDefault="009909E2" w:rsidP="00CF571C">
      <w:pPr>
        <w:spacing w:line="276" w:lineRule="auto"/>
        <w:jc w:val="both"/>
        <w:rPr>
          <w:rFonts w:ascii="Calibri" w:hAnsi="Calibri" w:cs="Calibri"/>
          <w:sz w:val="24"/>
          <w:szCs w:val="24"/>
          <w:lang w:val="lt-LT"/>
        </w:rPr>
      </w:pPr>
    </w:p>
    <w:p w14:paraId="6345D2C3" w14:textId="77777777" w:rsidR="00453E32" w:rsidRPr="00453E32" w:rsidRDefault="00453E32" w:rsidP="00453E32">
      <w:pPr>
        <w:spacing w:line="276" w:lineRule="auto"/>
        <w:jc w:val="both"/>
        <w:rPr>
          <w:rFonts w:ascii="Calibri" w:hAnsi="Calibri" w:cs="Calibri"/>
          <w:b/>
          <w:bCs/>
          <w:sz w:val="24"/>
          <w:szCs w:val="24"/>
          <w:lang w:val="lt-LT"/>
        </w:rPr>
      </w:pPr>
      <w:r w:rsidRPr="00453E32">
        <w:rPr>
          <w:rFonts w:ascii="Calibri" w:hAnsi="Calibri" w:cs="Calibri"/>
          <w:b/>
          <w:bCs/>
          <w:sz w:val="24"/>
          <w:szCs w:val="24"/>
          <w:lang w:val="lt-LT"/>
        </w:rPr>
        <w:t>Sąlygas suderino:</w:t>
      </w:r>
    </w:p>
    <w:p w14:paraId="08B377CE" w14:textId="77777777" w:rsidR="00453E32" w:rsidRPr="00453E32" w:rsidRDefault="00453E32" w:rsidP="00453E32">
      <w:pPr>
        <w:spacing w:line="276" w:lineRule="auto"/>
        <w:jc w:val="both"/>
        <w:rPr>
          <w:rFonts w:ascii="Calibri" w:hAnsi="Calibri" w:cs="Calibri"/>
          <w:b/>
          <w:bCs/>
          <w:sz w:val="24"/>
          <w:szCs w:val="24"/>
          <w:lang w:val="lt-LT"/>
        </w:rPr>
      </w:pPr>
    </w:p>
    <w:p w14:paraId="6807E211" w14:textId="51FDDB7C" w:rsidR="00453E32" w:rsidRPr="001254F3" w:rsidRDefault="00820906" w:rsidP="00453E32">
      <w:pPr>
        <w:spacing w:line="276" w:lineRule="auto"/>
        <w:jc w:val="both"/>
        <w:rPr>
          <w:rFonts w:ascii="Calibri" w:hAnsi="Calibri" w:cs="Calibri"/>
          <w:bCs/>
          <w:sz w:val="24"/>
          <w:szCs w:val="24"/>
          <w:lang w:val="lt-LT"/>
        </w:rPr>
      </w:pPr>
      <w:r w:rsidRPr="001254F3">
        <w:rPr>
          <w:rFonts w:ascii="Calibri" w:hAnsi="Calibri" w:cs="Calibri"/>
          <w:bCs/>
          <w:sz w:val="24"/>
          <w:szCs w:val="24"/>
          <w:lang w:val="lt-LT"/>
        </w:rPr>
        <w:t>Nekilnojamojo turto</w:t>
      </w:r>
      <w:r w:rsidR="00477311" w:rsidRPr="001254F3">
        <w:rPr>
          <w:rFonts w:ascii="Calibri" w:hAnsi="Calibri" w:cs="Calibri"/>
          <w:bCs/>
          <w:sz w:val="24"/>
          <w:szCs w:val="24"/>
          <w:lang w:val="lt-LT"/>
        </w:rPr>
        <w:t xml:space="preserve"> skyriaus </w:t>
      </w:r>
      <w:r w:rsidR="00453E32" w:rsidRPr="001254F3">
        <w:rPr>
          <w:rFonts w:ascii="Calibri" w:hAnsi="Calibri" w:cs="Calibri"/>
          <w:bCs/>
          <w:sz w:val="24"/>
          <w:szCs w:val="24"/>
          <w:lang w:val="lt-LT"/>
        </w:rPr>
        <w:t>vedėja</w:t>
      </w:r>
      <w:r w:rsidR="00477311" w:rsidRPr="001254F3">
        <w:rPr>
          <w:rFonts w:ascii="Calibri" w:hAnsi="Calibri" w:cs="Calibri"/>
          <w:bCs/>
          <w:sz w:val="24"/>
          <w:szCs w:val="24"/>
          <w:lang w:val="lt-LT"/>
        </w:rPr>
        <w:t>s</w:t>
      </w:r>
      <w:r w:rsidR="00453E32" w:rsidRPr="001254F3">
        <w:rPr>
          <w:rFonts w:ascii="Calibri" w:hAnsi="Calibri" w:cs="Calibri"/>
          <w:bCs/>
          <w:sz w:val="24"/>
          <w:szCs w:val="24"/>
          <w:lang w:val="lt-LT"/>
        </w:rPr>
        <w:t xml:space="preserve">                                               </w:t>
      </w:r>
      <w:r w:rsidRPr="001254F3">
        <w:rPr>
          <w:rFonts w:ascii="Calibri" w:hAnsi="Calibri" w:cs="Calibri"/>
          <w:bCs/>
          <w:sz w:val="24"/>
          <w:szCs w:val="24"/>
          <w:lang w:val="lt-LT"/>
        </w:rPr>
        <w:tab/>
      </w:r>
      <w:r w:rsidRPr="001254F3">
        <w:rPr>
          <w:rFonts w:ascii="Calibri" w:hAnsi="Calibri" w:cs="Calibri"/>
          <w:bCs/>
          <w:sz w:val="24"/>
          <w:szCs w:val="24"/>
          <w:lang w:val="lt-LT"/>
        </w:rPr>
        <w:tab/>
      </w:r>
      <w:r w:rsidRPr="001254F3">
        <w:rPr>
          <w:rFonts w:ascii="Calibri" w:hAnsi="Calibri" w:cs="Calibri"/>
          <w:bCs/>
          <w:sz w:val="24"/>
          <w:szCs w:val="24"/>
          <w:lang w:val="lt-LT"/>
        </w:rPr>
        <w:tab/>
        <w:t xml:space="preserve">     </w:t>
      </w:r>
      <w:r w:rsidR="00453E32" w:rsidRPr="001254F3">
        <w:rPr>
          <w:rFonts w:ascii="Calibri" w:hAnsi="Calibri" w:cs="Calibri"/>
          <w:bCs/>
          <w:sz w:val="24"/>
          <w:szCs w:val="24"/>
          <w:lang w:val="lt-LT"/>
        </w:rPr>
        <w:t xml:space="preserve"> </w:t>
      </w:r>
      <w:r w:rsidRPr="001254F3">
        <w:rPr>
          <w:rFonts w:ascii="Calibri" w:hAnsi="Calibri" w:cs="Calibri"/>
          <w:bCs/>
          <w:sz w:val="24"/>
          <w:szCs w:val="24"/>
          <w:lang w:val="lt-LT"/>
        </w:rPr>
        <w:t>Donatas Valiukas</w:t>
      </w:r>
    </w:p>
    <w:p w14:paraId="117883EA" w14:textId="77777777" w:rsidR="00453E32" w:rsidRPr="001254F3" w:rsidRDefault="00453E32" w:rsidP="00453E32">
      <w:pPr>
        <w:spacing w:line="276" w:lineRule="auto"/>
        <w:jc w:val="both"/>
        <w:rPr>
          <w:rFonts w:ascii="Calibri" w:hAnsi="Calibri" w:cs="Calibri"/>
          <w:bCs/>
          <w:sz w:val="24"/>
          <w:szCs w:val="24"/>
          <w:lang w:val="lt-LT"/>
        </w:rPr>
      </w:pPr>
    </w:p>
    <w:p w14:paraId="504D487E" w14:textId="75EB6933" w:rsidR="00820906" w:rsidRPr="001254F3" w:rsidRDefault="00820906" w:rsidP="00453E32">
      <w:pPr>
        <w:spacing w:line="276" w:lineRule="auto"/>
        <w:jc w:val="both"/>
        <w:rPr>
          <w:rFonts w:ascii="Calibri" w:hAnsi="Calibri" w:cs="Calibri"/>
          <w:bCs/>
          <w:sz w:val="24"/>
          <w:szCs w:val="24"/>
          <w:lang w:val="lt-LT"/>
        </w:rPr>
      </w:pPr>
      <w:r w:rsidRPr="001254F3">
        <w:rPr>
          <w:rFonts w:ascii="Calibri" w:hAnsi="Calibri" w:cs="Calibri"/>
          <w:bCs/>
          <w:sz w:val="24"/>
          <w:szCs w:val="24"/>
          <w:lang w:val="lt-LT"/>
        </w:rPr>
        <w:t>Nekilnojamojo turto skyriaus Negyvenamųjų statinių valdymo</w:t>
      </w:r>
      <w:r w:rsidRPr="001254F3">
        <w:rPr>
          <w:rFonts w:ascii="Calibri" w:hAnsi="Calibri" w:cs="Calibri"/>
          <w:bCs/>
          <w:sz w:val="24"/>
          <w:szCs w:val="24"/>
          <w:lang w:val="lt-LT"/>
        </w:rPr>
        <w:tab/>
      </w:r>
      <w:r w:rsidRPr="001254F3">
        <w:rPr>
          <w:rFonts w:ascii="Calibri" w:hAnsi="Calibri" w:cs="Calibri"/>
          <w:bCs/>
          <w:sz w:val="24"/>
          <w:szCs w:val="24"/>
          <w:lang w:val="lt-LT"/>
        </w:rPr>
        <w:tab/>
        <w:t xml:space="preserve">            Rasa Mašidlauski</w:t>
      </w:r>
      <w:r w:rsidR="001254F3">
        <w:rPr>
          <w:rFonts w:ascii="Calibri" w:hAnsi="Calibri" w:cs="Calibri"/>
          <w:bCs/>
          <w:sz w:val="24"/>
          <w:szCs w:val="24"/>
          <w:lang w:val="lt-LT"/>
        </w:rPr>
        <w:t>e</w:t>
      </w:r>
      <w:r w:rsidRPr="001254F3">
        <w:rPr>
          <w:rFonts w:ascii="Calibri" w:hAnsi="Calibri" w:cs="Calibri"/>
          <w:bCs/>
          <w:sz w:val="24"/>
          <w:szCs w:val="24"/>
          <w:lang w:val="lt-LT"/>
        </w:rPr>
        <w:t>nė</w:t>
      </w:r>
    </w:p>
    <w:p w14:paraId="312ED225" w14:textId="233055AD" w:rsidR="00477311" w:rsidRPr="00DD31E2" w:rsidRDefault="00820906" w:rsidP="00453E32">
      <w:pPr>
        <w:spacing w:line="276" w:lineRule="auto"/>
        <w:jc w:val="both"/>
        <w:rPr>
          <w:rFonts w:ascii="Calibri" w:hAnsi="Calibri" w:cs="Calibri"/>
          <w:bCs/>
          <w:sz w:val="24"/>
          <w:szCs w:val="24"/>
          <w:lang w:val="lt-LT"/>
        </w:rPr>
      </w:pPr>
      <w:r w:rsidRPr="001254F3">
        <w:rPr>
          <w:rFonts w:ascii="Calibri" w:hAnsi="Calibri" w:cs="Calibri"/>
          <w:bCs/>
          <w:sz w:val="24"/>
          <w:szCs w:val="24"/>
          <w:lang w:val="lt-LT"/>
        </w:rPr>
        <w:t>poskyrio vyriausioji specialistė</w:t>
      </w:r>
    </w:p>
    <w:sectPr w:rsidR="00477311" w:rsidRPr="00DD31E2" w:rsidSect="000358C1">
      <w:headerReference w:type="even" r:id="rId17"/>
      <w:headerReference w:type="default" r:id="rId18"/>
      <w:footerReference w:type="even" r:id="rId19"/>
      <w:footerReference w:type="default" r:id="rId20"/>
      <w:headerReference w:type="first" r:id="rId21"/>
      <w:footerReference w:type="first" r:id="rId22"/>
      <w:pgSz w:w="11906" w:h="16838"/>
      <w:pgMar w:top="794" w:right="567" w:bottom="794" w:left="1418" w:header="567" w:footer="567"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CDBA3" w14:textId="77777777" w:rsidR="00F73A72" w:rsidRDefault="00F73A72">
      <w:r>
        <w:separator/>
      </w:r>
    </w:p>
  </w:endnote>
  <w:endnote w:type="continuationSeparator" w:id="0">
    <w:p w14:paraId="44E8A6B0" w14:textId="77777777" w:rsidR="00F73A72" w:rsidRDefault="00F7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78843" w14:textId="77777777" w:rsidR="00D47F41" w:rsidRDefault="00D47F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E77BE" w14:textId="77777777" w:rsidR="00D47F41" w:rsidRDefault="00D47F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1A64" w14:textId="77777777" w:rsidR="00D47F41" w:rsidRDefault="00D47F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22D28" w14:textId="77777777" w:rsidR="00F73A72" w:rsidRDefault="00F73A72">
      <w:r>
        <w:separator/>
      </w:r>
    </w:p>
  </w:footnote>
  <w:footnote w:type="continuationSeparator" w:id="0">
    <w:p w14:paraId="7C9F0CD0" w14:textId="77777777" w:rsidR="00F73A72" w:rsidRDefault="00F7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5D1F"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F22807"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7523B" w14:textId="77777777" w:rsidR="00387DC3" w:rsidRDefault="00387DC3">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071E">
      <w:rPr>
        <w:rStyle w:val="Puslapionumeris"/>
        <w:noProof/>
      </w:rPr>
      <w:t>14</w:t>
    </w:r>
    <w:r>
      <w:rPr>
        <w:rStyle w:val="Puslapionumeris"/>
      </w:rPr>
      <w:fldChar w:fldCharType="end"/>
    </w:r>
  </w:p>
  <w:p w14:paraId="221A9D11" w14:textId="77777777" w:rsidR="00387DC3" w:rsidRDefault="00387DC3">
    <w:pPr>
      <w:pStyle w:val="Antrats"/>
      <w:framePr w:wrap="around" w:vAnchor="text" w:hAnchor="margin" w:xAlign="center" w:y="1"/>
      <w:jc w:val="center"/>
      <w:rPr>
        <w:rStyle w:val="Puslapionumeris"/>
      </w:rPr>
    </w:pPr>
  </w:p>
  <w:p w14:paraId="720863C6" w14:textId="77777777" w:rsidR="00387DC3" w:rsidRDefault="00387DC3">
    <w:pPr>
      <w:pStyle w:val="Antrats"/>
      <w:framePr w:wrap="around" w:vAnchor="text" w:hAnchor="margin" w:xAlign="center" w:y="1"/>
      <w:rPr>
        <w:rStyle w:val="Puslapionumeris"/>
      </w:rPr>
    </w:pPr>
  </w:p>
  <w:p w14:paraId="46E89186" w14:textId="77777777" w:rsidR="00387DC3" w:rsidRDefault="00387DC3">
    <w:pPr>
      <w:pStyle w:val="Antrats"/>
      <w:jc w:val="cent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43244" w14:textId="77777777" w:rsidR="00D47F41" w:rsidRDefault="00D47F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3089"/>
    <w:multiLevelType w:val="hybridMultilevel"/>
    <w:tmpl w:val="1CCAB796"/>
    <w:lvl w:ilvl="0" w:tplc="5B7C14A2">
      <w:start w:val="3"/>
      <w:numFmt w:val="decimal"/>
      <w:lvlText w:val="%1."/>
      <w:lvlJc w:val="left"/>
      <w:pPr>
        <w:tabs>
          <w:tab w:val="num" w:pos="1080"/>
        </w:tabs>
        <w:ind w:left="1080" w:hanging="360"/>
      </w:pPr>
      <w:rPr>
        <w:rFonts w:hint="default"/>
        <w:b/>
      </w:rPr>
    </w:lvl>
    <w:lvl w:ilvl="1" w:tplc="F0BE3E02" w:tentative="1">
      <w:start w:val="1"/>
      <w:numFmt w:val="lowerLetter"/>
      <w:lvlText w:val="%2."/>
      <w:lvlJc w:val="left"/>
      <w:pPr>
        <w:tabs>
          <w:tab w:val="num" w:pos="1800"/>
        </w:tabs>
        <w:ind w:left="1800" w:hanging="360"/>
      </w:pPr>
    </w:lvl>
    <w:lvl w:ilvl="2" w:tplc="3DC4E186" w:tentative="1">
      <w:start w:val="1"/>
      <w:numFmt w:val="lowerRoman"/>
      <w:lvlText w:val="%3."/>
      <w:lvlJc w:val="right"/>
      <w:pPr>
        <w:tabs>
          <w:tab w:val="num" w:pos="2520"/>
        </w:tabs>
        <w:ind w:left="2520" w:hanging="180"/>
      </w:pPr>
    </w:lvl>
    <w:lvl w:ilvl="3" w:tplc="65DAE582" w:tentative="1">
      <w:start w:val="1"/>
      <w:numFmt w:val="decimal"/>
      <w:lvlText w:val="%4."/>
      <w:lvlJc w:val="left"/>
      <w:pPr>
        <w:tabs>
          <w:tab w:val="num" w:pos="3240"/>
        </w:tabs>
        <w:ind w:left="3240" w:hanging="360"/>
      </w:pPr>
    </w:lvl>
    <w:lvl w:ilvl="4" w:tplc="57D4B44C" w:tentative="1">
      <w:start w:val="1"/>
      <w:numFmt w:val="lowerLetter"/>
      <w:lvlText w:val="%5."/>
      <w:lvlJc w:val="left"/>
      <w:pPr>
        <w:tabs>
          <w:tab w:val="num" w:pos="3960"/>
        </w:tabs>
        <w:ind w:left="3960" w:hanging="360"/>
      </w:pPr>
    </w:lvl>
    <w:lvl w:ilvl="5" w:tplc="77AEC574" w:tentative="1">
      <w:start w:val="1"/>
      <w:numFmt w:val="lowerRoman"/>
      <w:lvlText w:val="%6."/>
      <w:lvlJc w:val="right"/>
      <w:pPr>
        <w:tabs>
          <w:tab w:val="num" w:pos="4680"/>
        </w:tabs>
        <w:ind w:left="4680" w:hanging="180"/>
      </w:pPr>
    </w:lvl>
    <w:lvl w:ilvl="6" w:tplc="78886786" w:tentative="1">
      <w:start w:val="1"/>
      <w:numFmt w:val="decimal"/>
      <w:lvlText w:val="%7."/>
      <w:lvlJc w:val="left"/>
      <w:pPr>
        <w:tabs>
          <w:tab w:val="num" w:pos="5400"/>
        </w:tabs>
        <w:ind w:left="5400" w:hanging="360"/>
      </w:pPr>
    </w:lvl>
    <w:lvl w:ilvl="7" w:tplc="0A4421CE" w:tentative="1">
      <w:start w:val="1"/>
      <w:numFmt w:val="lowerLetter"/>
      <w:lvlText w:val="%8."/>
      <w:lvlJc w:val="left"/>
      <w:pPr>
        <w:tabs>
          <w:tab w:val="num" w:pos="6120"/>
        </w:tabs>
        <w:ind w:left="6120" w:hanging="360"/>
      </w:pPr>
    </w:lvl>
    <w:lvl w:ilvl="8" w:tplc="4C665D56"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6AE6C60"/>
    <w:multiLevelType w:val="hybridMultilevel"/>
    <w:tmpl w:val="297E265C"/>
    <w:lvl w:ilvl="0" w:tplc="FC784D6A">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33B7BD5"/>
    <w:multiLevelType w:val="hybridMultilevel"/>
    <w:tmpl w:val="2E48FFA2"/>
    <w:lvl w:ilvl="0" w:tplc="377E36EA">
      <w:start w:val="1"/>
      <w:numFmt w:val="decimal"/>
      <w:lvlText w:val="%1."/>
      <w:lvlJc w:val="left"/>
      <w:pPr>
        <w:tabs>
          <w:tab w:val="num" w:pos="1200"/>
        </w:tabs>
        <w:ind w:left="1200" w:hanging="360"/>
      </w:pPr>
      <w:rPr>
        <w:rFonts w:hint="default"/>
        <w:b/>
      </w:rPr>
    </w:lvl>
    <w:lvl w:ilvl="1" w:tplc="39D27B9E" w:tentative="1">
      <w:start w:val="1"/>
      <w:numFmt w:val="lowerLetter"/>
      <w:lvlText w:val="%2."/>
      <w:lvlJc w:val="left"/>
      <w:pPr>
        <w:tabs>
          <w:tab w:val="num" w:pos="1920"/>
        </w:tabs>
        <w:ind w:left="1920" w:hanging="360"/>
      </w:pPr>
    </w:lvl>
    <w:lvl w:ilvl="2" w:tplc="D3C0FF8E" w:tentative="1">
      <w:start w:val="1"/>
      <w:numFmt w:val="lowerRoman"/>
      <w:lvlText w:val="%3."/>
      <w:lvlJc w:val="right"/>
      <w:pPr>
        <w:tabs>
          <w:tab w:val="num" w:pos="2640"/>
        </w:tabs>
        <w:ind w:left="2640" w:hanging="180"/>
      </w:pPr>
    </w:lvl>
    <w:lvl w:ilvl="3" w:tplc="94DEAF0C" w:tentative="1">
      <w:start w:val="1"/>
      <w:numFmt w:val="decimal"/>
      <w:lvlText w:val="%4."/>
      <w:lvlJc w:val="left"/>
      <w:pPr>
        <w:tabs>
          <w:tab w:val="num" w:pos="3360"/>
        </w:tabs>
        <w:ind w:left="3360" w:hanging="360"/>
      </w:pPr>
    </w:lvl>
    <w:lvl w:ilvl="4" w:tplc="E6D28EEE" w:tentative="1">
      <w:start w:val="1"/>
      <w:numFmt w:val="lowerLetter"/>
      <w:lvlText w:val="%5."/>
      <w:lvlJc w:val="left"/>
      <w:pPr>
        <w:tabs>
          <w:tab w:val="num" w:pos="4080"/>
        </w:tabs>
        <w:ind w:left="4080" w:hanging="360"/>
      </w:pPr>
    </w:lvl>
    <w:lvl w:ilvl="5" w:tplc="A5CE4BBC" w:tentative="1">
      <w:start w:val="1"/>
      <w:numFmt w:val="lowerRoman"/>
      <w:lvlText w:val="%6."/>
      <w:lvlJc w:val="right"/>
      <w:pPr>
        <w:tabs>
          <w:tab w:val="num" w:pos="4800"/>
        </w:tabs>
        <w:ind w:left="4800" w:hanging="180"/>
      </w:pPr>
    </w:lvl>
    <w:lvl w:ilvl="6" w:tplc="EA322DCA" w:tentative="1">
      <w:start w:val="1"/>
      <w:numFmt w:val="decimal"/>
      <w:lvlText w:val="%7."/>
      <w:lvlJc w:val="left"/>
      <w:pPr>
        <w:tabs>
          <w:tab w:val="num" w:pos="5520"/>
        </w:tabs>
        <w:ind w:left="5520" w:hanging="360"/>
      </w:pPr>
    </w:lvl>
    <w:lvl w:ilvl="7" w:tplc="15ACC566" w:tentative="1">
      <w:start w:val="1"/>
      <w:numFmt w:val="lowerLetter"/>
      <w:lvlText w:val="%8."/>
      <w:lvlJc w:val="left"/>
      <w:pPr>
        <w:tabs>
          <w:tab w:val="num" w:pos="6240"/>
        </w:tabs>
        <w:ind w:left="6240" w:hanging="360"/>
      </w:pPr>
    </w:lvl>
    <w:lvl w:ilvl="8" w:tplc="842AE50E" w:tentative="1">
      <w:start w:val="1"/>
      <w:numFmt w:val="lowerRoman"/>
      <w:lvlText w:val="%9."/>
      <w:lvlJc w:val="right"/>
      <w:pPr>
        <w:tabs>
          <w:tab w:val="num" w:pos="6960"/>
        </w:tabs>
        <w:ind w:left="6960" w:hanging="180"/>
      </w:pPr>
    </w:lvl>
  </w:abstractNum>
  <w:abstractNum w:abstractNumId="6"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9" w15:restartNumberingAfterBreak="0">
    <w:nsid w:val="333D68A3"/>
    <w:multiLevelType w:val="hybridMultilevel"/>
    <w:tmpl w:val="E1425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1"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73A5F19"/>
    <w:multiLevelType w:val="hybridMultilevel"/>
    <w:tmpl w:val="10226A98"/>
    <w:lvl w:ilvl="0" w:tplc="85EE643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E8221D"/>
    <w:multiLevelType w:val="hybridMultilevel"/>
    <w:tmpl w:val="47FACC98"/>
    <w:lvl w:ilvl="0" w:tplc="54F0ED88">
      <w:start w:val="1"/>
      <w:numFmt w:val="decimal"/>
      <w:lvlText w:val="%1."/>
      <w:lvlJc w:val="left"/>
      <w:pPr>
        <w:tabs>
          <w:tab w:val="num" w:pos="1200"/>
        </w:tabs>
        <w:ind w:left="1200" w:hanging="360"/>
      </w:pPr>
      <w:rPr>
        <w:rFonts w:hint="default"/>
        <w:b/>
      </w:rPr>
    </w:lvl>
    <w:lvl w:ilvl="1" w:tplc="3272C298" w:tentative="1">
      <w:start w:val="1"/>
      <w:numFmt w:val="lowerLetter"/>
      <w:lvlText w:val="%2."/>
      <w:lvlJc w:val="left"/>
      <w:pPr>
        <w:tabs>
          <w:tab w:val="num" w:pos="1920"/>
        </w:tabs>
        <w:ind w:left="1920" w:hanging="360"/>
      </w:pPr>
    </w:lvl>
    <w:lvl w:ilvl="2" w:tplc="D73CD7DC" w:tentative="1">
      <w:start w:val="1"/>
      <w:numFmt w:val="lowerRoman"/>
      <w:lvlText w:val="%3."/>
      <w:lvlJc w:val="right"/>
      <w:pPr>
        <w:tabs>
          <w:tab w:val="num" w:pos="2640"/>
        </w:tabs>
        <w:ind w:left="2640" w:hanging="180"/>
      </w:pPr>
    </w:lvl>
    <w:lvl w:ilvl="3" w:tplc="9E5A6706" w:tentative="1">
      <w:start w:val="1"/>
      <w:numFmt w:val="decimal"/>
      <w:lvlText w:val="%4."/>
      <w:lvlJc w:val="left"/>
      <w:pPr>
        <w:tabs>
          <w:tab w:val="num" w:pos="3360"/>
        </w:tabs>
        <w:ind w:left="3360" w:hanging="360"/>
      </w:pPr>
    </w:lvl>
    <w:lvl w:ilvl="4" w:tplc="C34E39D4" w:tentative="1">
      <w:start w:val="1"/>
      <w:numFmt w:val="lowerLetter"/>
      <w:lvlText w:val="%5."/>
      <w:lvlJc w:val="left"/>
      <w:pPr>
        <w:tabs>
          <w:tab w:val="num" w:pos="4080"/>
        </w:tabs>
        <w:ind w:left="4080" w:hanging="360"/>
      </w:pPr>
    </w:lvl>
    <w:lvl w:ilvl="5" w:tplc="CC50A9C4" w:tentative="1">
      <w:start w:val="1"/>
      <w:numFmt w:val="lowerRoman"/>
      <w:lvlText w:val="%6."/>
      <w:lvlJc w:val="right"/>
      <w:pPr>
        <w:tabs>
          <w:tab w:val="num" w:pos="4800"/>
        </w:tabs>
        <w:ind w:left="4800" w:hanging="180"/>
      </w:pPr>
    </w:lvl>
    <w:lvl w:ilvl="6" w:tplc="73B67DD4" w:tentative="1">
      <w:start w:val="1"/>
      <w:numFmt w:val="decimal"/>
      <w:lvlText w:val="%7."/>
      <w:lvlJc w:val="left"/>
      <w:pPr>
        <w:tabs>
          <w:tab w:val="num" w:pos="5520"/>
        </w:tabs>
        <w:ind w:left="5520" w:hanging="360"/>
      </w:pPr>
    </w:lvl>
    <w:lvl w:ilvl="7" w:tplc="C0562F60" w:tentative="1">
      <w:start w:val="1"/>
      <w:numFmt w:val="lowerLetter"/>
      <w:lvlText w:val="%8."/>
      <w:lvlJc w:val="left"/>
      <w:pPr>
        <w:tabs>
          <w:tab w:val="num" w:pos="6240"/>
        </w:tabs>
        <w:ind w:left="6240" w:hanging="360"/>
      </w:pPr>
    </w:lvl>
    <w:lvl w:ilvl="8" w:tplc="DE20207E" w:tentative="1">
      <w:start w:val="1"/>
      <w:numFmt w:val="lowerRoman"/>
      <w:lvlText w:val="%9."/>
      <w:lvlJc w:val="right"/>
      <w:pPr>
        <w:tabs>
          <w:tab w:val="num" w:pos="6960"/>
        </w:tabs>
        <w:ind w:left="6960" w:hanging="180"/>
      </w:pPr>
    </w:lvl>
  </w:abstractNum>
  <w:abstractNum w:abstractNumId="14" w15:restartNumberingAfterBreak="0">
    <w:nsid w:val="4EE032A5"/>
    <w:multiLevelType w:val="hybridMultilevel"/>
    <w:tmpl w:val="59A20214"/>
    <w:lvl w:ilvl="0" w:tplc="11C27FA8">
      <w:start w:val="3"/>
      <w:numFmt w:val="decimal"/>
      <w:lvlText w:val="%1."/>
      <w:lvlJc w:val="left"/>
      <w:pPr>
        <w:tabs>
          <w:tab w:val="num" w:pos="1080"/>
        </w:tabs>
        <w:ind w:left="1080" w:hanging="360"/>
      </w:pPr>
      <w:rPr>
        <w:rFonts w:hint="default"/>
        <w:b/>
      </w:rPr>
    </w:lvl>
    <w:lvl w:ilvl="1" w:tplc="EEC6DC5A" w:tentative="1">
      <w:start w:val="1"/>
      <w:numFmt w:val="lowerLetter"/>
      <w:lvlText w:val="%2."/>
      <w:lvlJc w:val="left"/>
      <w:pPr>
        <w:tabs>
          <w:tab w:val="num" w:pos="1800"/>
        </w:tabs>
        <w:ind w:left="1800" w:hanging="360"/>
      </w:pPr>
    </w:lvl>
    <w:lvl w:ilvl="2" w:tplc="00FC4430" w:tentative="1">
      <w:start w:val="1"/>
      <w:numFmt w:val="lowerRoman"/>
      <w:lvlText w:val="%3."/>
      <w:lvlJc w:val="right"/>
      <w:pPr>
        <w:tabs>
          <w:tab w:val="num" w:pos="2520"/>
        </w:tabs>
        <w:ind w:left="2520" w:hanging="180"/>
      </w:pPr>
    </w:lvl>
    <w:lvl w:ilvl="3" w:tplc="5ED477A2" w:tentative="1">
      <w:start w:val="1"/>
      <w:numFmt w:val="decimal"/>
      <w:lvlText w:val="%4."/>
      <w:lvlJc w:val="left"/>
      <w:pPr>
        <w:tabs>
          <w:tab w:val="num" w:pos="3240"/>
        </w:tabs>
        <w:ind w:left="3240" w:hanging="360"/>
      </w:pPr>
    </w:lvl>
    <w:lvl w:ilvl="4" w:tplc="0B7C0D34" w:tentative="1">
      <w:start w:val="1"/>
      <w:numFmt w:val="lowerLetter"/>
      <w:lvlText w:val="%5."/>
      <w:lvlJc w:val="left"/>
      <w:pPr>
        <w:tabs>
          <w:tab w:val="num" w:pos="3960"/>
        </w:tabs>
        <w:ind w:left="3960" w:hanging="360"/>
      </w:pPr>
    </w:lvl>
    <w:lvl w:ilvl="5" w:tplc="02DC053E" w:tentative="1">
      <w:start w:val="1"/>
      <w:numFmt w:val="lowerRoman"/>
      <w:lvlText w:val="%6."/>
      <w:lvlJc w:val="right"/>
      <w:pPr>
        <w:tabs>
          <w:tab w:val="num" w:pos="4680"/>
        </w:tabs>
        <w:ind w:left="4680" w:hanging="180"/>
      </w:pPr>
    </w:lvl>
    <w:lvl w:ilvl="6" w:tplc="6C42AF8A" w:tentative="1">
      <w:start w:val="1"/>
      <w:numFmt w:val="decimal"/>
      <w:lvlText w:val="%7."/>
      <w:lvlJc w:val="left"/>
      <w:pPr>
        <w:tabs>
          <w:tab w:val="num" w:pos="5400"/>
        </w:tabs>
        <w:ind w:left="5400" w:hanging="360"/>
      </w:pPr>
    </w:lvl>
    <w:lvl w:ilvl="7" w:tplc="D5606AC8" w:tentative="1">
      <w:start w:val="1"/>
      <w:numFmt w:val="lowerLetter"/>
      <w:lvlText w:val="%8."/>
      <w:lvlJc w:val="left"/>
      <w:pPr>
        <w:tabs>
          <w:tab w:val="num" w:pos="6120"/>
        </w:tabs>
        <w:ind w:left="6120" w:hanging="360"/>
      </w:pPr>
    </w:lvl>
    <w:lvl w:ilvl="8" w:tplc="FA24E548" w:tentative="1">
      <w:start w:val="1"/>
      <w:numFmt w:val="lowerRoman"/>
      <w:lvlText w:val="%9."/>
      <w:lvlJc w:val="right"/>
      <w:pPr>
        <w:tabs>
          <w:tab w:val="num" w:pos="6840"/>
        </w:tabs>
        <w:ind w:left="6840" w:hanging="180"/>
      </w:pPr>
    </w:lvl>
  </w:abstractNum>
  <w:abstractNum w:abstractNumId="15"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6"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7" w15:restartNumberingAfterBreak="0">
    <w:nsid w:val="55E33FA5"/>
    <w:multiLevelType w:val="hybridMultilevel"/>
    <w:tmpl w:val="947017EA"/>
    <w:lvl w:ilvl="0" w:tplc="F5B6F32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0" w15:restartNumberingAfterBreak="0">
    <w:nsid w:val="6E02065C"/>
    <w:multiLevelType w:val="hybridMultilevel"/>
    <w:tmpl w:val="71FE75F6"/>
    <w:lvl w:ilvl="0" w:tplc="C212A448">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3" w15:restartNumberingAfterBreak="0">
    <w:nsid w:val="76FB4988"/>
    <w:multiLevelType w:val="hybridMultilevel"/>
    <w:tmpl w:val="5EB8564C"/>
    <w:lvl w:ilvl="0" w:tplc="7D8850E0">
      <w:start w:val="2"/>
      <w:numFmt w:val="decimal"/>
      <w:lvlText w:val="%1."/>
      <w:lvlJc w:val="left"/>
      <w:pPr>
        <w:tabs>
          <w:tab w:val="num" w:pos="1080"/>
        </w:tabs>
        <w:ind w:left="1080" w:hanging="360"/>
      </w:pPr>
      <w:rPr>
        <w:rFonts w:hint="default"/>
        <w:b/>
      </w:rPr>
    </w:lvl>
    <w:lvl w:ilvl="1" w:tplc="28E0868C" w:tentative="1">
      <w:start w:val="1"/>
      <w:numFmt w:val="lowerLetter"/>
      <w:lvlText w:val="%2."/>
      <w:lvlJc w:val="left"/>
      <w:pPr>
        <w:tabs>
          <w:tab w:val="num" w:pos="1800"/>
        </w:tabs>
        <w:ind w:left="1800" w:hanging="360"/>
      </w:pPr>
    </w:lvl>
    <w:lvl w:ilvl="2" w:tplc="33A25D7C" w:tentative="1">
      <w:start w:val="1"/>
      <w:numFmt w:val="lowerRoman"/>
      <w:lvlText w:val="%3."/>
      <w:lvlJc w:val="right"/>
      <w:pPr>
        <w:tabs>
          <w:tab w:val="num" w:pos="2520"/>
        </w:tabs>
        <w:ind w:left="2520" w:hanging="180"/>
      </w:pPr>
    </w:lvl>
    <w:lvl w:ilvl="3" w:tplc="D828F3B6" w:tentative="1">
      <w:start w:val="1"/>
      <w:numFmt w:val="decimal"/>
      <w:lvlText w:val="%4."/>
      <w:lvlJc w:val="left"/>
      <w:pPr>
        <w:tabs>
          <w:tab w:val="num" w:pos="3240"/>
        </w:tabs>
        <w:ind w:left="3240" w:hanging="360"/>
      </w:pPr>
    </w:lvl>
    <w:lvl w:ilvl="4" w:tplc="3DF0693E" w:tentative="1">
      <w:start w:val="1"/>
      <w:numFmt w:val="lowerLetter"/>
      <w:lvlText w:val="%5."/>
      <w:lvlJc w:val="left"/>
      <w:pPr>
        <w:tabs>
          <w:tab w:val="num" w:pos="3960"/>
        </w:tabs>
        <w:ind w:left="3960" w:hanging="360"/>
      </w:pPr>
    </w:lvl>
    <w:lvl w:ilvl="5" w:tplc="05B2E878" w:tentative="1">
      <w:start w:val="1"/>
      <w:numFmt w:val="lowerRoman"/>
      <w:lvlText w:val="%6."/>
      <w:lvlJc w:val="right"/>
      <w:pPr>
        <w:tabs>
          <w:tab w:val="num" w:pos="4680"/>
        </w:tabs>
        <w:ind w:left="4680" w:hanging="180"/>
      </w:pPr>
    </w:lvl>
    <w:lvl w:ilvl="6" w:tplc="C5783CF8" w:tentative="1">
      <w:start w:val="1"/>
      <w:numFmt w:val="decimal"/>
      <w:lvlText w:val="%7."/>
      <w:lvlJc w:val="left"/>
      <w:pPr>
        <w:tabs>
          <w:tab w:val="num" w:pos="5400"/>
        </w:tabs>
        <w:ind w:left="5400" w:hanging="360"/>
      </w:pPr>
    </w:lvl>
    <w:lvl w:ilvl="7" w:tplc="4ACAA05E" w:tentative="1">
      <w:start w:val="1"/>
      <w:numFmt w:val="lowerLetter"/>
      <w:lvlText w:val="%8."/>
      <w:lvlJc w:val="left"/>
      <w:pPr>
        <w:tabs>
          <w:tab w:val="num" w:pos="6120"/>
        </w:tabs>
        <w:ind w:left="6120" w:hanging="360"/>
      </w:pPr>
    </w:lvl>
    <w:lvl w:ilvl="8" w:tplc="CB0899E8" w:tentative="1">
      <w:start w:val="1"/>
      <w:numFmt w:val="lowerRoman"/>
      <w:lvlText w:val="%9."/>
      <w:lvlJc w:val="right"/>
      <w:pPr>
        <w:tabs>
          <w:tab w:val="num" w:pos="6840"/>
        </w:tabs>
        <w:ind w:left="6840" w:hanging="180"/>
      </w:pPr>
    </w:lvl>
  </w:abstractNum>
  <w:num w:numId="1" w16cid:durableId="1726562076">
    <w:abstractNumId w:val="6"/>
  </w:num>
  <w:num w:numId="2" w16cid:durableId="1374770658">
    <w:abstractNumId w:val="4"/>
  </w:num>
  <w:num w:numId="3" w16cid:durableId="426199367">
    <w:abstractNumId w:val="7"/>
  </w:num>
  <w:num w:numId="4" w16cid:durableId="1888299905">
    <w:abstractNumId w:val="8"/>
  </w:num>
  <w:num w:numId="5" w16cid:durableId="1055662339">
    <w:abstractNumId w:val="16"/>
  </w:num>
  <w:num w:numId="6" w16cid:durableId="566887841">
    <w:abstractNumId w:val="22"/>
  </w:num>
  <w:num w:numId="7" w16cid:durableId="360672796">
    <w:abstractNumId w:val="1"/>
  </w:num>
  <w:num w:numId="8" w16cid:durableId="2105570576">
    <w:abstractNumId w:val="19"/>
  </w:num>
  <w:num w:numId="9" w16cid:durableId="1155219539">
    <w:abstractNumId w:val="15"/>
  </w:num>
  <w:num w:numId="10" w16cid:durableId="1658455146">
    <w:abstractNumId w:val="18"/>
  </w:num>
  <w:num w:numId="11" w16cid:durableId="2024167557">
    <w:abstractNumId w:val="21"/>
  </w:num>
  <w:num w:numId="12" w16cid:durableId="630789833">
    <w:abstractNumId w:val="14"/>
  </w:num>
  <w:num w:numId="13" w16cid:durableId="1226839690">
    <w:abstractNumId w:val="23"/>
  </w:num>
  <w:num w:numId="14" w16cid:durableId="1508791777">
    <w:abstractNumId w:val="0"/>
  </w:num>
  <w:num w:numId="15" w16cid:durableId="1602713967">
    <w:abstractNumId w:val="5"/>
  </w:num>
  <w:num w:numId="16" w16cid:durableId="1609779319">
    <w:abstractNumId w:val="13"/>
  </w:num>
  <w:num w:numId="17" w16cid:durableId="1237596552">
    <w:abstractNumId w:val="3"/>
  </w:num>
  <w:num w:numId="18" w16cid:durableId="1445728547">
    <w:abstractNumId w:val="11"/>
  </w:num>
  <w:num w:numId="19" w16cid:durableId="218788947">
    <w:abstractNumId w:val="10"/>
  </w:num>
  <w:num w:numId="20" w16cid:durableId="1802764796">
    <w:abstractNumId w:val="20"/>
  </w:num>
  <w:num w:numId="21" w16cid:durableId="1184129423">
    <w:abstractNumId w:val="12"/>
  </w:num>
  <w:num w:numId="22" w16cid:durableId="2086221957">
    <w:abstractNumId w:val="9"/>
  </w:num>
  <w:num w:numId="23" w16cid:durableId="164563382">
    <w:abstractNumId w:val="17"/>
  </w:num>
  <w:num w:numId="24" w16cid:durableId="63629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C93"/>
    <w:rsid w:val="00001071"/>
    <w:rsid w:val="0000662C"/>
    <w:rsid w:val="00006C07"/>
    <w:rsid w:val="00007DF9"/>
    <w:rsid w:val="0001038E"/>
    <w:rsid w:val="000113B5"/>
    <w:rsid w:val="00011464"/>
    <w:rsid w:val="00012187"/>
    <w:rsid w:val="0001233A"/>
    <w:rsid w:val="00012821"/>
    <w:rsid w:val="000149A8"/>
    <w:rsid w:val="00014A0D"/>
    <w:rsid w:val="00014C21"/>
    <w:rsid w:val="00015473"/>
    <w:rsid w:val="000174A0"/>
    <w:rsid w:val="00020374"/>
    <w:rsid w:val="0002085D"/>
    <w:rsid w:val="00020AA5"/>
    <w:rsid w:val="00020EB3"/>
    <w:rsid w:val="00021313"/>
    <w:rsid w:val="00024E08"/>
    <w:rsid w:val="000251AD"/>
    <w:rsid w:val="000256A0"/>
    <w:rsid w:val="00025E60"/>
    <w:rsid w:val="00027C91"/>
    <w:rsid w:val="00031385"/>
    <w:rsid w:val="00032D93"/>
    <w:rsid w:val="00033F4B"/>
    <w:rsid w:val="000358C1"/>
    <w:rsid w:val="00036409"/>
    <w:rsid w:val="00037602"/>
    <w:rsid w:val="00041951"/>
    <w:rsid w:val="0004291C"/>
    <w:rsid w:val="00042F8B"/>
    <w:rsid w:val="00043187"/>
    <w:rsid w:val="000431F9"/>
    <w:rsid w:val="00044FBD"/>
    <w:rsid w:val="0004516D"/>
    <w:rsid w:val="00045B34"/>
    <w:rsid w:val="00047349"/>
    <w:rsid w:val="00050A96"/>
    <w:rsid w:val="00050EC6"/>
    <w:rsid w:val="00051A2A"/>
    <w:rsid w:val="00051B8B"/>
    <w:rsid w:val="0005280F"/>
    <w:rsid w:val="00054432"/>
    <w:rsid w:val="000549EA"/>
    <w:rsid w:val="0005690F"/>
    <w:rsid w:val="00056D00"/>
    <w:rsid w:val="000573C3"/>
    <w:rsid w:val="00057CE2"/>
    <w:rsid w:val="000603AD"/>
    <w:rsid w:val="000609BA"/>
    <w:rsid w:val="0006127C"/>
    <w:rsid w:val="000626E4"/>
    <w:rsid w:val="000637E3"/>
    <w:rsid w:val="00064323"/>
    <w:rsid w:val="00066508"/>
    <w:rsid w:val="00066C44"/>
    <w:rsid w:val="00067B4A"/>
    <w:rsid w:val="00067B8B"/>
    <w:rsid w:val="00070231"/>
    <w:rsid w:val="00070249"/>
    <w:rsid w:val="0007068B"/>
    <w:rsid w:val="000707DE"/>
    <w:rsid w:val="00070E1D"/>
    <w:rsid w:val="0007135F"/>
    <w:rsid w:val="00072597"/>
    <w:rsid w:val="00072997"/>
    <w:rsid w:val="00074CB7"/>
    <w:rsid w:val="00075867"/>
    <w:rsid w:val="000758B8"/>
    <w:rsid w:val="000802BD"/>
    <w:rsid w:val="00080C30"/>
    <w:rsid w:val="0008106E"/>
    <w:rsid w:val="00082CF3"/>
    <w:rsid w:val="00083077"/>
    <w:rsid w:val="00083622"/>
    <w:rsid w:val="00083828"/>
    <w:rsid w:val="0008556B"/>
    <w:rsid w:val="00085DD5"/>
    <w:rsid w:val="000868BE"/>
    <w:rsid w:val="0008784B"/>
    <w:rsid w:val="00087FE0"/>
    <w:rsid w:val="0009098A"/>
    <w:rsid w:val="00090CBA"/>
    <w:rsid w:val="00091162"/>
    <w:rsid w:val="000923FC"/>
    <w:rsid w:val="00093CBB"/>
    <w:rsid w:val="000947B5"/>
    <w:rsid w:val="000950F0"/>
    <w:rsid w:val="00096115"/>
    <w:rsid w:val="00096C6E"/>
    <w:rsid w:val="00097271"/>
    <w:rsid w:val="000974A7"/>
    <w:rsid w:val="000A1430"/>
    <w:rsid w:val="000A1B9B"/>
    <w:rsid w:val="000A213D"/>
    <w:rsid w:val="000A21BA"/>
    <w:rsid w:val="000A2B1D"/>
    <w:rsid w:val="000A32D2"/>
    <w:rsid w:val="000A491D"/>
    <w:rsid w:val="000A4A68"/>
    <w:rsid w:val="000A4C91"/>
    <w:rsid w:val="000A54EA"/>
    <w:rsid w:val="000B084B"/>
    <w:rsid w:val="000B09CD"/>
    <w:rsid w:val="000B0A13"/>
    <w:rsid w:val="000B10DD"/>
    <w:rsid w:val="000B4EA5"/>
    <w:rsid w:val="000B6272"/>
    <w:rsid w:val="000B6854"/>
    <w:rsid w:val="000C082B"/>
    <w:rsid w:val="000C138E"/>
    <w:rsid w:val="000C2932"/>
    <w:rsid w:val="000C2B03"/>
    <w:rsid w:val="000C4157"/>
    <w:rsid w:val="000C50AB"/>
    <w:rsid w:val="000C67DF"/>
    <w:rsid w:val="000C6913"/>
    <w:rsid w:val="000D155F"/>
    <w:rsid w:val="000D2462"/>
    <w:rsid w:val="000D2A56"/>
    <w:rsid w:val="000D3ACB"/>
    <w:rsid w:val="000D485D"/>
    <w:rsid w:val="000D63D5"/>
    <w:rsid w:val="000D79DD"/>
    <w:rsid w:val="000D7C30"/>
    <w:rsid w:val="000E0AC4"/>
    <w:rsid w:val="000E178E"/>
    <w:rsid w:val="000E2273"/>
    <w:rsid w:val="000E28C9"/>
    <w:rsid w:val="000E2DDE"/>
    <w:rsid w:val="000E3500"/>
    <w:rsid w:val="000E581D"/>
    <w:rsid w:val="000E7099"/>
    <w:rsid w:val="000F06A1"/>
    <w:rsid w:val="000F11D1"/>
    <w:rsid w:val="000F192E"/>
    <w:rsid w:val="000F1FC4"/>
    <w:rsid w:val="000F261D"/>
    <w:rsid w:val="000F3384"/>
    <w:rsid w:val="000F3D1C"/>
    <w:rsid w:val="000F43E2"/>
    <w:rsid w:val="000F5192"/>
    <w:rsid w:val="000F5983"/>
    <w:rsid w:val="000F5D94"/>
    <w:rsid w:val="000F77F3"/>
    <w:rsid w:val="00100122"/>
    <w:rsid w:val="00100B74"/>
    <w:rsid w:val="00100F66"/>
    <w:rsid w:val="0010253D"/>
    <w:rsid w:val="0010359B"/>
    <w:rsid w:val="00106910"/>
    <w:rsid w:val="00107BCD"/>
    <w:rsid w:val="00110281"/>
    <w:rsid w:val="00110761"/>
    <w:rsid w:val="001111EE"/>
    <w:rsid w:val="00112312"/>
    <w:rsid w:val="0011324B"/>
    <w:rsid w:val="001141EA"/>
    <w:rsid w:val="0011633A"/>
    <w:rsid w:val="00117EE4"/>
    <w:rsid w:val="00121685"/>
    <w:rsid w:val="001236FD"/>
    <w:rsid w:val="00123F1F"/>
    <w:rsid w:val="0012459F"/>
    <w:rsid w:val="001254F3"/>
    <w:rsid w:val="00125880"/>
    <w:rsid w:val="00130F38"/>
    <w:rsid w:val="00130FF6"/>
    <w:rsid w:val="00131399"/>
    <w:rsid w:val="00132906"/>
    <w:rsid w:val="001331C0"/>
    <w:rsid w:val="001335DB"/>
    <w:rsid w:val="0013426D"/>
    <w:rsid w:val="00134364"/>
    <w:rsid w:val="00134648"/>
    <w:rsid w:val="00134B5A"/>
    <w:rsid w:val="001355DC"/>
    <w:rsid w:val="00137479"/>
    <w:rsid w:val="00140840"/>
    <w:rsid w:val="00140EE4"/>
    <w:rsid w:val="001412BB"/>
    <w:rsid w:val="00141485"/>
    <w:rsid w:val="001415F3"/>
    <w:rsid w:val="001431AD"/>
    <w:rsid w:val="001431CA"/>
    <w:rsid w:val="00144AA6"/>
    <w:rsid w:val="0014522A"/>
    <w:rsid w:val="00147AF2"/>
    <w:rsid w:val="00147BA6"/>
    <w:rsid w:val="00147C53"/>
    <w:rsid w:val="0015031F"/>
    <w:rsid w:val="001525C0"/>
    <w:rsid w:val="00152CBD"/>
    <w:rsid w:val="0015400D"/>
    <w:rsid w:val="001543CA"/>
    <w:rsid w:val="00154ED7"/>
    <w:rsid w:val="00155840"/>
    <w:rsid w:val="00156119"/>
    <w:rsid w:val="001562CA"/>
    <w:rsid w:val="00156AEF"/>
    <w:rsid w:val="00156AFD"/>
    <w:rsid w:val="0016136A"/>
    <w:rsid w:val="00161DA2"/>
    <w:rsid w:val="001631E9"/>
    <w:rsid w:val="00164353"/>
    <w:rsid w:val="0016520C"/>
    <w:rsid w:val="00166C5B"/>
    <w:rsid w:val="001670A5"/>
    <w:rsid w:val="001674A3"/>
    <w:rsid w:val="0017006F"/>
    <w:rsid w:val="001701C7"/>
    <w:rsid w:val="00172579"/>
    <w:rsid w:val="001755AF"/>
    <w:rsid w:val="00176417"/>
    <w:rsid w:val="00181069"/>
    <w:rsid w:val="00181A40"/>
    <w:rsid w:val="00182009"/>
    <w:rsid w:val="0018666A"/>
    <w:rsid w:val="00186CB2"/>
    <w:rsid w:val="0018795E"/>
    <w:rsid w:val="00190512"/>
    <w:rsid w:val="00190848"/>
    <w:rsid w:val="001924FC"/>
    <w:rsid w:val="00194BF2"/>
    <w:rsid w:val="001952ED"/>
    <w:rsid w:val="00196AC8"/>
    <w:rsid w:val="00197AE5"/>
    <w:rsid w:val="001A0B75"/>
    <w:rsid w:val="001A13EA"/>
    <w:rsid w:val="001A2207"/>
    <w:rsid w:val="001A236B"/>
    <w:rsid w:val="001A236E"/>
    <w:rsid w:val="001A2673"/>
    <w:rsid w:val="001A30B5"/>
    <w:rsid w:val="001A4216"/>
    <w:rsid w:val="001A4314"/>
    <w:rsid w:val="001A4B47"/>
    <w:rsid w:val="001A57DC"/>
    <w:rsid w:val="001A64DC"/>
    <w:rsid w:val="001A7518"/>
    <w:rsid w:val="001A7B12"/>
    <w:rsid w:val="001B10E5"/>
    <w:rsid w:val="001B3142"/>
    <w:rsid w:val="001B4F7A"/>
    <w:rsid w:val="001B5B39"/>
    <w:rsid w:val="001B61CE"/>
    <w:rsid w:val="001B653B"/>
    <w:rsid w:val="001B6733"/>
    <w:rsid w:val="001B6CF9"/>
    <w:rsid w:val="001B6E3C"/>
    <w:rsid w:val="001C01FC"/>
    <w:rsid w:val="001C2039"/>
    <w:rsid w:val="001C38FC"/>
    <w:rsid w:val="001C3F51"/>
    <w:rsid w:val="001C4BDB"/>
    <w:rsid w:val="001C59C2"/>
    <w:rsid w:val="001C6CFE"/>
    <w:rsid w:val="001C6FBD"/>
    <w:rsid w:val="001D0E6B"/>
    <w:rsid w:val="001D0F9F"/>
    <w:rsid w:val="001D16F7"/>
    <w:rsid w:val="001D3946"/>
    <w:rsid w:val="001D4263"/>
    <w:rsid w:val="001D50FD"/>
    <w:rsid w:val="001D5A87"/>
    <w:rsid w:val="001D5C33"/>
    <w:rsid w:val="001D6021"/>
    <w:rsid w:val="001D6239"/>
    <w:rsid w:val="001E071E"/>
    <w:rsid w:val="001E084A"/>
    <w:rsid w:val="001E09DE"/>
    <w:rsid w:val="001E1150"/>
    <w:rsid w:val="001E257E"/>
    <w:rsid w:val="001E33BE"/>
    <w:rsid w:val="001E3BC6"/>
    <w:rsid w:val="001E4F62"/>
    <w:rsid w:val="001E6A81"/>
    <w:rsid w:val="001E7D8E"/>
    <w:rsid w:val="001F08B3"/>
    <w:rsid w:val="001F1E19"/>
    <w:rsid w:val="001F1F47"/>
    <w:rsid w:val="001F2CFD"/>
    <w:rsid w:val="001F3303"/>
    <w:rsid w:val="001F5D36"/>
    <w:rsid w:val="001F6082"/>
    <w:rsid w:val="001F6784"/>
    <w:rsid w:val="001F7699"/>
    <w:rsid w:val="001F7E1A"/>
    <w:rsid w:val="0020127B"/>
    <w:rsid w:val="00201343"/>
    <w:rsid w:val="002015BD"/>
    <w:rsid w:val="00202F5D"/>
    <w:rsid w:val="002047F0"/>
    <w:rsid w:val="00205835"/>
    <w:rsid w:val="00205C2D"/>
    <w:rsid w:val="00206378"/>
    <w:rsid w:val="002077F6"/>
    <w:rsid w:val="00207930"/>
    <w:rsid w:val="002111D5"/>
    <w:rsid w:val="002124D7"/>
    <w:rsid w:val="0021265E"/>
    <w:rsid w:val="00213057"/>
    <w:rsid w:val="00215AF3"/>
    <w:rsid w:val="00216F58"/>
    <w:rsid w:val="00217DE1"/>
    <w:rsid w:val="0022038B"/>
    <w:rsid w:val="00222557"/>
    <w:rsid w:val="002232F0"/>
    <w:rsid w:val="00224321"/>
    <w:rsid w:val="002248F0"/>
    <w:rsid w:val="00224E99"/>
    <w:rsid w:val="00226F81"/>
    <w:rsid w:val="002272F8"/>
    <w:rsid w:val="002275D1"/>
    <w:rsid w:val="0023058C"/>
    <w:rsid w:val="00230B4C"/>
    <w:rsid w:val="0023249E"/>
    <w:rsid w:val="0023266A"/>
    <w:rsid w:val="0023299D"/>
    <w:rsid w:val="00233820"/>
    <w:rsid w:val="00233E63"/>
    <w:rsid w:val="00233EA5"/>
    <w:rsid w:val="00235406"/>
    <w:rsid w:val="002357B6"/>
    <w:rsid w:val="00235E6A"/>
    <w:rsid w:val="0023678F"/>
    <w:rsid w:val="002378E2"/>
    <w:rsid w:val="00237DA3"/>
    <w:rsid w:val="0024097D"/>
    <w:rsid w:val="00240E47"/>
    <w:rsid w:val="002419F2"/>
    <w:rsid w:val="00241C9B"/>
    <w:rsid w:val="00242AF3"/>
    <w:rsid w:val="00244130"/>
    <w:rsid w:val="00244F59"/>
    <w:rsid w:val="00245DC8"/>
    <w:rsid w:val="002463EC"/>
    <w:rsid w:val="00246D31"/>
    <w:rsid w:val="00253235"/>
    <w:rsid w:val="00254BE0"/>
    <w:rsid w:val="00255B5E"/>
    <w:rsid w:val="00256267"/>
    <w:rsid w:val="002570E1"/>
    <w:rsid w:val="00257860"/>
    <w:rsid w:val="002602CB"/>
    <w:rsid w:val="00260F67"/>
    <w:rsid w:val="00260FD4"/>
    <w:rsid w:val="00262A6E"/>
    <w:rsid w:val="00263028"/>
    <w:rsid w:val="002639B6"/>
    <w:rsid w:val="00264A2A"/>
    <w:rsid w:val="0026523A"/>
    <w:rsid w:val="002660D4"/>
    <w:rsid w:val="00266998"/>
    <w:rsid w:val="00266A35"/>
    <w:rsid w:val="0027222D"/>
    <w:rsid w:val="002723E5"/>
    <w:rsid w:val="00274199"/>
    <w:rsid w:val="002767A0"/>
    <w:rsid w:val="002778DC"/>
    <w:rsid w:val="00281957"/>
    <w:rsid w:val="00282797"/>
    <w:rsid w:val="002837CA"/>
    <w:rsid w:val="00283E25"/>
    <w:rsid w:val="00284EEA"/>
    <w:rsid w:val="002855AF"/>
    <w:rsid w:val="0028578D"/>
    <w:rsid w:val="00286B5B"/>
    <w:rsid w:val="00286BD5"/>
    <w:rsid w:val="00286BE3"/>
    <w:rsid w:val="00287C9A"/>
    <w:rsid w:val="00287D7C"/>
    <w:rsid w:val="00290FA4"/>
    <w:rsid w:val="00291B1B"/>
    <w:rsid w:val="0029200A"/>
    <w:rsid w:val="00292C57"/>
    <w:rsid w:val="00292C81"/>
    <w:rsid w:val="00293D87"/>
    <w:rsid w:val="00293E43"/>
    <w:rsid w:val="00293E7B"/>
    <w:rsid w:val="00294E02"/>
    <w:rsid w:val="00295E77"/>
    <w:rsid w:val="002960B3"/>
    <w:rsid w:val="002977D0"/>
    <w:rsid w:val="002A09BB"/>
    <w:rsid w:val="002A23DF"/>
    <w:rsid w:val="002A2E0F"/>
    <w:rsid w:val="002A2F83"/>
    <w:rsid w:val="002A3B3E"/>
    <w:rsid w:val="002A4E63"/>
    <w:rsid w:val="002A654F"/>
    <w:rsid w:val="002A65FC"/>
    <w:rsid w:val="002A7ABD"/>
    <w:rsid w:val="002B02D3"/>
    <w:rsid w:val="002B1026"/>
    <w:rsid w:val="002B1826"/>
    <w:rsid w:val="002B3BF2"/>
    <w:rsid w:val="002B3D42"/>
    <w:rsid w:val="002B3D93"/>
    <w:rsid w:val="002B48DB"/>
    <w:rsid w:val="002B4D5B"/>
    <w:rsid w:val="002B6BE5"/>
    <w:rsid w:val="002B6DD5"/>
    <w:rsid w:val="002B7101"/>
    <w:rsid w:val="002B796D"/>
    <w:rsid w:val="002C08D9"/>
    <w:rsid w:val="002C1B58"/>
    <w:rsid w:val="002C2743"/>
    <w:rsid w:val="002C48BC"/>
    <w:rsid w:val="002C5EC7"/>
    <w:rsid w:val="002C6254"/>
    <w:rsid w:val="002C673F"/>
    <w:rsid w:val="002C746E"/>
    <w:rsid w:val="002C7D04"/>
    <w:rsid w:val="002D0079"/>
    <w:rsid w:val="002D0416"/>
    <w:rsid w:val="002D0445"/>
    <w:rsid w:val="002D06B4"/>
    <w:rsid w:val="002D102A"/>
    <w:rsid w:val="002D16F2"/>
    <w:rsid w:val="002D2CDD"/>
    <w:rsid w:val="002D4A10"/>
    <w:rsid w:val="002D6537"/>
    <w:rsid w:val="002D6DBC"/>
    <w:rsid w:val="002E1AF5"/>
    <w:rsid w:val="002E3DEE"/>
    <w:rsid w:val="002E4E60"/>
    <w:rsid w:val="002E62FB"/>
    <w:rsid w:val="002E6BD1"/>
    <w:rsid w:val="002E7121"/>
    <w:rsid w:val="002F008F"/>
    <w:rsid w:val="002F0992"/>
    <w:rsid w:val="002F0AA5"/>
    <w:rsid w:val="002F131B"/>
    <w:rsid w:val="002F18A9"/>
    <w:rsid w:val="002F2C08"/>
    <w:rsid w:val="002F3356"/>
    <w:rsid w:val="002F4D5A"/>
    <w:rsid w:val="002F528C"/>
    <w:rsid w:val="002F52A8"/>
    <w:rsid w:val="002F5FCA"/>
    <w:rsid w:val="002F655F"/>
    <w:rsid w:val="002F751B"/>
    <w:rsid w:val="00300B24"/>
    <w:rsid w:val="00301A9F"/>
    <w:rsid w:val="0030217C"/>
    <w:rsid w:val="0030268B"/>
    <w:rsid w:val="0030334A"/>
    <w:rsid w:val="00304531"/>
    <w:rsid w:val="00304B56"/>
    <w:rsid w:val="003054F2"/>
    <w:rsid w:val="00306558"/>
    <w:rsid w:val="00307B06"/>
    <w:rsid w:val="00310F27"/>
    <w:rsid w:val="00311E36"/>
    <w:rsid w:val="00312E60"/>
    <w:rsid w:val="00314AAF"/>
    <w:rsid w:val="003154FC"/>
    <w:rsid w:val="00315870"/>
    <w:rsid w:val="003164BB"/>
    <w:rsid w:val="00317141"/>
    <w:rsid w:val="003172FE"/>
    <w:rsid w:val="00317419"/>
    <w:rsid w:val="00317BCB"/>
    <w:rsid w:val="00320051"/>
    <w:rsid w:val="003208D5"/>
    <w:rsid w:val="003220B9"/>
    <w:rsid w:val="0032213C"/>
    <w:rsid w:val="00322681"/>
    <w:rsid w:val="0032269D"/>
    <w:rsid w:val="0032349B"/>
    <w:rsid w:val="003239B1"/>
    <w:rsid w:val="003240E6"/>
    <w:rsid w:val="00324E2C"/>
    <w:rsid w:val="00324F3D"/>
    <w:rsid w:val="003254CF"/>
    <w:rsid w:val="00326B3A"/>
    <w:rsid w:val="0032752D"/>
    <w:rsid w:val="00331236"/>
    <w:rsid w:val="00332DAD"/>
    <w:rsid w:val="00333DF3"/>
    <w:rsid w:val="003345B4"/>
    <w:rsid w:val="00334920"/>
    <w:rsid w:val="00334C6F"/>
    <w:rsid w:val="00340C43"/>
    <w:rsid w:val="00341EDC"/>
    <w:rsid w:val="003423F5"/>
    <w:rsid w:val="0034299D"/>
    <w:rsid w:val="003438EA"/>
    <w:rsid w:val="00345E42"/>
    <w:rsid w:val="00346346"/>
    <w:rsid w:val="00346852"/>
    <w:rsid w:val="00346BC9"/>
    <w:rsid w:val="003478C3"/>
    <w:rsid w:val="00347DDE"/>
    <w:rsid w:val="00350EC9"/>
    <w:rsid w:val="0035204C"/>
    <w:rsid w:val="00352A05"/>
    <w:rsid w:val="00355FC7"/>
    <w:rsid w:val="00356C25"/>
    <w:rsid w:val="00360D45"/>
    <w:rsid w:val="00361650"/>
    <w:rsid w:val="00361663"/>
    <w:rsid w:val="00361720"/>
    <w:rsid w:val="003617D5"/>
    <w:rsid w:val="00362020"/>
    <w:rsid w:val="0036388C"/>
    <w:rsid w:val="003648A2"/>
    <w:rsid w:val="0036623D"/>
    <w:rsid w:val="00366345"/>
    <w:rsid w:val="00366DE1"/>
    <w:rsid w:val="00367381"/>
    <w:rsid w:val="003675A9"/>
    <w:rsid w:val="00370421"/>
    <w:rsid w:val="00371681"/>
    <w:rsid w:val="00372015"/>
    <w:rsid w:val="0037254B"/>
    <w:rsid w:val="003728A9"/>
    <w:rsid w:val="00372CEA"/>
    <w:rsid w:val="00374A89"/>
    <w:rsid w:val="00374F47"/>
    <w:rsid w:val="00375960"/>
    <w:rsid w:val="00376893"/>
    <w:rsid w:val="00376BD6"/>
    <w:rsid w:val="00376DF4"/>
    <w:rsid w:val="003777E2"/>
    <w:rsid w:val="00380C22"/>
    <w:rsid w:val="00381D14"/>
    <w:rsid w:val="00381EF3"/>
    <w:rsid w:val="0038336A"/>
    <w:rsid w:val="00383BBD"/>
    <w:rsid w:val="00383CE3"/>
    <w:rsid w:val="003852D8"/>
    <w:rsid w:val="00385596"/>
    <w:rsid w:val="00385956"/>
    <w:rsid w:val="00385F5E"/>
    <w:rsid w:val="003873B3"/>
    <w:rsid w:val="00387DC3"/>
    <w:rsid w:val="00391935"/>
    <w:rsid w:val="00392529"/>
    <w:rsid w:val="003931B4"/>
    <w:rsid w:val="00396151"/>
    <w:rsid w:val="0039783F"/>
    <w:rsid w:val="003978C2"/>
    <w:rsid w:val="003A0524"/>
    <w:rsid w:val="003A2B30"/>
    <w:rsid w:val="003A315E"/>
    <w:rsid w:val="003A4297"/>
    <w:rsid w:val="003A4675"/>
    <w:rsid w:val="003A7CB2"/>
    <w:rsid w:val="003B0C87"/>
    <w:rsid w:val="003B2C3D"/>
    <w:rsid w:val="003B311E"/>
    <w:rsid w:val="003B58B4"/>
    <w:rsid w:val="003B6899"/>
    <w:rsid w:val="003B7352"/>
    <w:rsid w:val="003B7926"/>
    <w:rsid w:val="003C0271"/>
    <w:rsid w:val="003C1D15"/>
    <w:rsid w:val="003C5417"/>
    <w:rsid w:val="003C6C95"/>
    <w:rsid w:val="003C73B5"/>
    <w:rsid w:val="003D072D"/>
    <w:rsid w:val="003D083E"/>
    <w:rsid w:val="003D1588"/>
    <w:rsid w:val="003D2942"/>
    <w:rsid w:val="003D2D20"/>
    <w:rsid w:val="003D68CB"/>
    <w:rsid w:val="003D744D"/>
    <w:rsid w:val="003D7DC4"/>
    <w:rsid w:val="003E09CE"/>
    <w:rsid w:val="003E1BBD"/>
    <w:rsid w:val="003E1D2A"/>
    <w:rsid w:val="003E1E0B"/>
    <w:rsid w:val="003E21D1"/>
    <w:rsid w:val="003E2E11"/>
    <w:rsid w:val="003E362C"/>
    <w:rsid w:val="003E385E"/>
    <w:rsid w:val="003E3950"/>
    <w:rsid w:val="003E3F6C"/>
    <w:rsid w:val="003E45DB"/>
    <w:rsid w:val="003E4EA8"/>
    <w:rsid w:val="003E6D94"/>
    <w:rsid w:val="003E736D"/>
    <w:rsid w:val="003F0DE9"/>
    <w:rsid w:val="003F13D9"/>
    <w:rsid w:val="003F326D"/>
    <w:rsid w:val="003F38DA"/>
    <w:rsid w:val="003F4CC1"/>
    <w:rsid w:val="003F5551"/>
    <w:rsid w:val="003F5782"/>
    <w:rsid w:val="003F5DE6"/>
    <w:rsid w:val="003F663C"/>
    <w:rsid w:val="003F6715"/>
    <w:rsid w:val="003F76B0"/>
    <w:rsid w:val="00400B9A"/>
    <w:rsid w:val="0040224E"/>
    <w:rsid w:val="00403BF6"/>
    <w:rsid w:val="00404206"/>
    <w:rsid w:val="0040692A"/>
    <w:rsid w:val="00407E19"/>
    <w:rsid w:val="004106A6"/>
    <w:rsid w:val="0041090F"/>
    <w:rsid w:val="00411101"/>
    <w:rsid w:val="00411EF5"/>
    <w:rsid w:val="00412B77"/>
    <w:rsid w:val="00412D3B"/>
    <w:rsid w:val="00412F2C"/>
    <w:rsid w:val="004139AD"/>
    <w:rsid w:val="00414420"/>
    <w:rsid w:val="0041466D"/>
    <w:rsid w:val="00414A65"/>
    <w:rsid w:val="0041595A"/>
    <w:rsid w:val="00416534"/>
    <w:rsid w:val="00416E9D"/>
    <w:rsid w:val="00417A07"/>
    <w:rsid w:val="00417BBC"/>
    <w:rsid w:val="00417F50"/>
    <w:rsid w:val="004217AF"/>
    <w:rsid w:val="0042349D"/>
    <w:rsid w:val="004235C5"/>
    <w:rsid w:val="00425130"/>
    <w:rsid w:val="004252E5"/>
    <w:rsid w:val="004261B7"/>
    <w:rsid w:val="004271E4"/>
    <w:rsid w:val="0042720E"/>
    <w:rsid w:val="004302BF"/>
    <w:rsid w:val="00432B72"/>
    <w:rsid w:val="00432CBA"/>
    <w:rsid w:val="00433DF5"/>
    <w:rsid w:val="00434DEF"/>
    <w:rsid w:val="00434FC5"/>
    <w:rsid w:val="00435BED"/>
    <w:rsid w:val="00436C26"/>
    <w:rsid w:val="00437EA9"/>
    <w:rsid w:val="004408A8"/>
    <w:rsid w:val="0044260B"/>
    <w:rsid w:val="004448FC"/>
    <w:rsid w:val="0044538F"/>
    <w:rsid w:val="00445B62"/>
    <w:rsid w:val="00445F87"/>
    <w:rsid w:val="00446566"/>
    <w:rsid w:val="004474C7"/>
    <w:rsid w:val="0045143D"/>
    <w:rsid w:val="004517ED"/>
    <w:rsid w:val="00453189"/>
    <w:rsid w:val="00453391"/>
    <w:rsid w:val="00453A38"/>
    <w:rsid w:val="00453A4A"/>
    <w:rsid w:val="00453D16"/>
    <w:rsid w:val="00453E32"/>
    <w:rsid w:val="00454A27"/>
    <w:rsid w:val="004553FA"/>
    <w:rsid w:val="00455B9F"/>
    <w:rsid w:val="004564C5"/>
    <w:rsid w:val="004613FB"/>
    <w:rsid w:val="0046181A"/>
    <w:rsid w:val="004625D3"/>
    <w:rsid w:val="00463420"/>
    <w:rsid w:val="00465324"/>
    <w:rsid w:val="0047059B"/>
    <w:rsid w:val="00472FC1"/>
    <w:rsid w:val="004745CF"/>
    <w:rsid w:val="00474DCC"/>
    <w:rsid w:val="00474F29"/>
    <w:rsid w:val="00475828"/>
    <w:rsid w:val="00475832"/>
    <w:rsid w:val="0047623E"/>
    <w:rsid w:val="00477311"/>
    <w:rsid w:val="004803A9"/>
    <w:rsid w:val="0048206D"/>
    <w:rsid w:val="00482CBD"/>
    <w:rsid w:val="00483032"/>
    <w:rsid w:val="004830B8"/>
    <w:rsid w:val="00484713"/>
    <w:rsid w:val="004900CB"/>
    <w:rsid w:val="00490423"/>
    <w:rsid w:val="00490AE7"/>
    <w:rsid w:val="0049260B"/>
    <w:rsid w:val="004937D5"/>
    <w:rsid w:val="00493E9C"/>
    <w:rsid w:val="00493EF0"/>
    <w:rsid w:val="00493FCD"/>
    <w:rsid w:val="00494A3A"/>
    <w:rsid w:val="00494B5A"/>
    <w:rsid w:val="004A0C71"/>
    <w:rsid w:val="004A2212"/>
    <w:rsid w:val="004A33BC"/>
    <w:rsid w:val="004A33FD"/>
    <w:rsid w:val="004A345F"/>
    <w:rsid w:val="004A398B"/>
    <w:rsid w:val="004A496B"/>
    <w:rsid w:val="004A5235"/>
    <w:rsid w:val="004A5736"/>
    <w:rsid w:val="004A701E"/>
    <w:rsid w:val="004A7403"/>
    <w:rsid w:val="004A75FE"/>
    <w:rsid w:val="004A7D89"/>
    <w:rsid w:val="004A7E20"/>
    <w:rsid w:val="004B06AC"/>
    <w:rsid w:val="004B1987"/>
    <w:rsid w:val="004B1ACF"/>
    <w:rsid w:val="004B2261"/>
    <w:rsid w:val="004B2EA7"/>
    <w:rsid w:val="004B4691"/>
    <w:rsid w:val="004B4BB6"/>
    <w:rsid w:val="004B4D01"/>
    <w:rsid w:val="004B5F22"/>
    <w:rsid w:val="004B7052"/>
    <w:rsid w:val="004B7DE1"/>
    <w:rsid w:val="004C0EA3"/>
    <w:rsid w:val="004C1044"/>
    <w:rsid w:val="004C1CBF"/>
    <w:rsid w:val="004C214B"/>
    <w:rsid w:val="004C21C5"/>
    <w:rsid w:val="004C23A4"/>
    <w:rsid w:val="004C28DB"/>
    <w:rsid w:val="004C319A"/>
    <w:rsid w:val="004C3434"/>
    <w:rsid w:val="004C3859"/>
    <w:rsid w:val="004C3E34"/>
    <w:rsid w:val="004C44CB"/>
    <w:rsid w:val="004C4895"/>
    <w:rsid w:val="004C4B83"/>
    <w:rsid w:val="004C51FA"/>
    <w:rsid w:val="004C52B2"/>
    <w:rsid w:val="004D1E79"/>
    <w:rsid w:val="004D3FB8"/>
    <w:rsid w:val="004D4026"/>
    <w:rsid w:val="004D41A8"/>
    <w:rsid w:val="004D56F2"/>
    <w:rsid w:val="004D5F80"/>
    <w:rsid w:val="004D64B2"/>
    <w:rsid w:val="004D6E7E"/>
    <w:rsid w:val="004D78D1"/>
    <w:rsid w:val="004D7A9A"/>
    <w:rsid w:val="004D7E8B"/>
    <w:rsid w:val="004E21F0"/>
    <w:rsid w:val="004E25D9"/>
    <w:rsid w:val="004E2CA3"/>
    <w:rsid w:val="004E2F38"/>
    <w:rsid w:val="004E2F9C"/>
    <w:rsid w:val="004E3A41"/>
    <w:rsid w:val="004E3D61"/>
    <w:rsid w:val="004E6D6E"/>
    <w:rsid w:val="004F075D"/>
    <w:rsid w:val="004F0A37"/>
    <w:rsid w:val="004F2087"/>
    <w:rsid w:val="004F25D6"/>
    <w:rsid w:val="004F41EB"/>
    <w:rsid w:val="004F4288"/>
    <w:rsid w:val="004F43CC"/>
    <w:rsid w:val="004F4B4A"/>
    <w:rsid w:val="004F4F57"/>
    <w:rsid w:val="004F5273"/>
    <w:rsid w:val="004F6BAA"/>
    <w:rsid w:val="004F789F"/>
    <w:rsid w:val="004F7DD5"/>
    <w:rsid w:val="00500049"/>
    <w:rsid w:val="00503DC4"/>
    <w:rsid w:val="005044A0"/>
    <w:rsid w:val="005048C0"/>
    <w:rsid w:val="0050566F"/>
    <w:rsid w:val="00505F57"/>
    <w:rsid w:val="0050651C"/>
    <w:rsid w:val="00506724"/>
    <w:rsid w:val="0050713A"/>
    <w:rsid w:val="005072DB"/>
    <w:rsid w:val="0050738E"/>
    <w:rsid w:val="00507DE2"/>
    <w:rsid w:val="0051044B"/>
    <w:rsid w:val="005104B3"/>
    <w:rsid w:val="00510710"/>
    <w:rsid w:val="005116B5"/>
    <w:rsid w:val="00512260"/>
    <w:rsid w:val="005132BB"/>
    <w:rsid w:val="00515B11"/>
    <w:rsid w:val="00516FA1"/>
    <w:rsid w:val="005174DD"/>
    <w:rsid w:val="00520127"/>
    <w:rsid w:val="00520584"/>
    <w:rsid w:val="00520A32"/>
    <w:rsid w:val="00521576"/>
    <w:rsid w:val="005223BB"/>
    <w:rsid w:val="00522572"/>
    <w:rsid w:val="00523934"/>
    <w:rsid w:val="00523F46"/>
    <w:rsid w:val="00523FE1"/>
    <w:rsid w:val="005257AB"/>
    <w:rsid w:val="00530393"/>
    <w:rsid w:val="00530FBE"/>
    <w:rsid w:val="0053135C"/>
    <w:rsid w:val="005320A2"/>
    <w:rsid w:val="00532AFE"/>
    <w:rsid w:val="00533744"/>
    <w:rsid w:val="005344D9"/>
    <w:rsid w:val="00535B92"/>
    <w:rsid w:val="00537923"/>
    <w:rsid w:val="005418F7"/>
    <w:rsid w:val="00542243"/>
    <w:rsid w:val="0054295F"/>
    <w:rsid w:val="005433F8"/>
    <w:rsid w:val="0054395E"/>
    <w:rsid w:val="00543B29"/>
    <w:rsid w:val="00544535"/>
    <w:rsid w:val="005446C0"/>
    <w:rsid w:val="005448AF"/>
    <w:rsid w:val="00544A97"/>
    <w:rsid w:val="00547D22"/>
    <w:rsid w:val="00552626"/>
    <w:rsid w:val="005526C9"/>
    <w:rsid w:val="00553CB9"/>
    <w:rsid w:val="005542D7"/>
    <w:rsid w:val="0055506F"/>
    <w:rsid w:val="00555205"/>
    <w:rsid w:val="00555245"/>
    <w:rsid w:val="00556631"/>
    <w:rsid w:val="00561606"/>
    <w:rsid w:val="00562ADA"/>
    <w:rsid w:val="00563B3C"/>
    <w:rsid w:val="0056417A"/>
    <w:rsid w:val="00564451"/>
    <w:rsid w:val="0056466C"/>
    <w:rsid w:val="00564948"/>
    <w:rsid w:val="00565699"/>
    <w:rsid w:val="00565F9B"/>
    <w:rsid w:val="00567811"/>
    <w:rsid w:val="00570C05"/>
    <w:rsid w:val="00570C2E"/>
    <w:rsid w:val="005713B6"/>
    <w:rsid w:val="005715BE"/>
    <w:rsid w:val="00571F6C"/>
    <w:rsid w:val="005726D2"/>
    <w:rsid w:val="005730C6"/>
    <w:rsid w:val="00573337"/>
    <w:rsid w:val="00573F16"/>
    <w:rsid w:val="0057627E"/>
    <w:rsid w:val="0057644E"/>
    <w:rsid w:val="00576DFF"/>
    <w:rsid w:val="00576E7F"/>
    <w:rsid w:val="005817F5"/>
    <w:rsid w:val="00582025"/>
    <w:rsid w:val="0058222F"/>
    <w:rsid w:val="005824B4"/>
    <w:rsid w:val="00583D86"/>
    <w:rsid w:val="00583EC8"/>
    <w:rsid w:val="00583FAE"/>
    <w:rsid w:val="00584321"/>
    <w:rsid w:val="00584C22"/>
    <w:rsid w:val="005859E7"/>
    <w:rsid w:val="00586259"/>
    <w:rsid w:val="005865AC"/>
    <w:rsid w:val="00586827"/>
    <w:rsid w:val="005868BA"/>
    <w:rsid w:val="005872C7"/>
    <w:rsid w:val="005874DA"/>
    <w:rsid w:val="00587952"/>
    <w:rsid w:val="00590A38"/>
    <w:rsid w:val="005911B2"/>
    <w:rsid w:val="00592028"/>
    <w:rsid w:val="00593A58"/>
    <w:rsid w:val="00593FBA"/>
    <w:rsid w:val="00594A34"/>
    <w:rsid w:val="00594B21"/>
    <w:rsid w:val="0059506E"/>
    <w:rsid w:val="0059581C"/>
    <w:rsid w:val="00595A0C"/>
    <w:rsid w:val="00596C60"/>
    <w:rsid w:val="0059701C"/>
    <w:rsid w:val="00597ABF"/>
    <w:rsid w:val="005A05EF"/>
    <w:rsid w:val="005A08B4"/>
    <w:rsid w:val="005A0A50"/>
    <w:rsid w:val="005A11FD"/>
    <w:rsid w:val="005A1C3A"/>
    <w:rsid w:val="005A2324"/>
    <w:rsid w:val="005A24B0"/>
    <w:rsid w:val="005A2D02"/>
    <w:rsid w:val="005A3FCB"/>
    <w:rsid w:val="005A481F"/>
    <w:rsid w:val="005A503E"/>
    <w:rsid w:val="005A64A3"/>
    <w:rsid w:val="005A7059"/>
    <w:rsid w:val="005A7063"/>
    <w:rsid w:val="005B0178"/>
    <w:rsid w:val="005B2400"/>
    <w:rsid w:val="005B2E5F"/>
    <w:rsid w:val="005B2EA9"/>
    <w:rsid w:val="005B502B"/>
    <w:rsid w:val="005B58BB"/>
    <w:rsid w:val="005B5F55"/>
    <w:rsid w:val="005B6042"/>
    <w:rsid w:val="005B769E"/>
    <w:rsid w:val="005B7E58"/>
    <w:rsid w:val="005B7F4D"/>
    <w:rsid w:val="005B7F51"/>
    <w:rsid w:val="005C0B79"/>
    <w:rsid w:val="005C0B84"/>
    <w:rsid w:val="005C0E30"/>
    <w:rsid w:val="005C0F37"/>
    <w:rsid w:val="005C1931"/>
    <w:rsid w:val="005C21B8"/>
    <w:rsid w:val="005C220C"/>
    <w:rsid w:val="005C4B8D"/>
    <w:rsid w:val="005C4D90"/>
    <w:rsid w:val="005C74D4"/>
    <w:rsid w:val="005D17BB"/>
    <w:rsid w:val="005D2097"/>
    <w:rsid w:val="005D20C1"/>
    <w:rsid w:val="005D59EC"/>
    <w:rsid w:val="005E09DE"/>
    <w:rsid w:val="005E16CC"/>
    <w:rsid w:val="005E1C38"/>
    <w:rsid w:val="005E1D47"/>
    <w:rsid w:val="005E6DEF"/>
    <w:rsid w:val="005E6E01"/>
    <w:rsid w:val="005E7B2D"/>
    <w:rsid w:val="005F0572"/>
    <w:rsid w:val="005F10B9"/>
    <w:rsid w:val="005F3573"/>
    <w:rsid w:val="005F3A38"/>
    <w:rsid w:val="005F4319"/>
    <w:rsid w:val="005F4927"/>
    <w:rsid w:val="005F62B4"/>
    <w:rsid w:val="005F7866"/>
    <w:rsid w:val="005F7AB7"/>
    <w:rsid w:val="006001CD"/>
    <w:rsid w:val="00601503"/>
    <w:rsid w:val="006017BF"/>
    <w:rsid w:val="00603676"/>
    <w:rsid w:val="006037B6"/>
    <w:rsid w:val="006049B9"/>
    <w:rsid w:val="006049D4"/>
    <w:rsid w:val="0060799D"/>
    <w:rsid w:val="00607D56"/>
    <w:rsid w:val="00607F5B"/>
    <w:rsid w:val="0061001B"/>
    <w:rsid w:val="00610CA5"/>
    <w:rsid w:val="00611090"/>
    <w:rsid w:val="006114B1"/>
    <w:rsid w:val="00611D06"/>
    <w:rsid w:val="00611EBF"/>
    <w:rsid w:val="00612E97"/>
    <w:rsid w:val="0061320A"/>
    <w:rsid w:val="0061337A"/>
    <w:rsid w:val="006143A7"/>
    <w:rsid w:val="006148A1"/>
    <w:rsid w:val="006155AE"/>
    <w:rsid w:val="0061574A"/>
    <w:rsid w:val="00616334"/>
    <w:rsid w:val="00617454"/>
    <w:rsid w:val="00617996"/>
    <w:rsid w:val="006203AC"/>
    <w:rsid w:val="00620E85"/>
    <w:rsid w:val="00621021"/>
    <w:rsid w:val="0062123A"/>
    <w:rsid w:val="00622FCF"/>
    <w:rsid w:val="006233FB"/>
    <w:rsid w:val="00626610"/>
    <w:rsid w:val="00626849"/>
    <w:rsid w:val="00626F31"/>
    <w:rsid w:val="006270D5"/>
    <w:rsid w:val="00627445"/>
    <w:rsid w:val="00631129"/>
    <w:rsid w:val="0063147A"/>
    <w:rsid w:val="00632702"/>
    <w:rsid w:val="006345B2"/>
    <w:rsid w:val="00634C4D"/>
    <w:rsid w:val="0063633E"/>
    <w:rsid w:val="00636503"/>
    <w:rsid w:val="006373B9"/>
    <w:rsid w:val="006375A2"/>
    <w:rsid w:val="006407E0"/>
    <w:rsid w:val="00640919"/>
    <w:rsid w:val="006410C1"/>
    <w:rsid w:val="00642450"/>
    <w:rsid w:val="006435F9"/>
    <w:rsid w:val="00643BAE"/>
    <w:rsid w:val="00644DF9"/>
    <w:rsid w:val="006453C7"/>
    <w:rsid w:val="006467F7"/>
    <w:rsid w:val="00646B17"/>
    <w:rsid w:val="006475D8"/>
    <w:rsid w:val="00647E60"/>
    <w:rsid w:val="006502B1"/>
    <w:rsid w:val="00650395"/>
    <w:rsid w:val="0065049D"/>
    <w:rsid w:val="00651CD6"/>
    <w:rsid w:val="006542AC"/>
    <w:rsid w:val="00655C0C"/>
    <w:rsid w:val="0065602B"/>
    <w:rsid w:val="00656A93"/>
    <w:rsid w:val="00657FE3"/>
    <w:rsid w:val="0066188B"/>
    <w:rsid w:val="00661AF4"/>
    <w:rsid w:val="006624B5"/>
    <w:rsid w:val="0066320F"/>
    <w:rsid w:val="00663252"/>
    <w:rsid w:val="00663E34"/>
    <w:rsid w:val="00663ED3"/>
    <w:rsid w:val="00665995"/>
    <w:rsid w:val="00665C7F"/>
    <w:rsid w:val="0066782A"/>
    <w:rsid w:val="0067129E"/>
    <w:rsid w:val="00671C57"/>
    <w:rsid w:val="006729CE"/>
    <w:rsid w:val="00672F55"/>
    <w:rsid w:val="0067756D"/>
    <w:rsid w:val="006804BC"/>
    <w:rsid w:val="00680A79"/>
    <w:rsid w:val="006814BB"/>
    <w:rsid w:val="006819B8"/>
    <w:rsid w:val="00681C79"/>
    <w:rsid w:val="00683479"/>
    <w:rsid w:val="006848DD"/>
    <w:rsid w:val="00684B17"/>
    <w:rsid w:val="00685A1C"/>
    <w:rsid w:val="00686B75"/>
    <w:rsid w:val="00687813"/>
    <w:rsid w:val="00687B44"/>
    <w:rsid w:val="006901D5"/>
    <w:rsid w:val="006904E9"/>
    <w:rsid w:val="00690AA0"/>
    <w:rsid w:val="00690C20"/>
    <w:rsid w:val="00690D89"/>
    <w:rsid w:val="00690F9A"/>
    <w:rsid w:val="006917A8"/>
    <w:rsid w:val="006917BF"/>
    <w:rsid w:val="00691826"/>
    <w:rsid w:val="00692D9A"/>
    <w:rsid w:val="00692E2D"/>
    <w:rsid w:val="00693315"/>
    <w:rsid w:val="006956E7"/>
    <w:rsid w:val="00696C60"/>
    <w:rsid w:val="006970F7"/>
    <w:rsid w:val="006979CE"/>
    <w:rsid w:val="00697B77"/>
    <w:rsid w:val="006A0591"/>
    <w:rsid w:val="006A360A"/>
    <w:rsid w:val="006A3A65"/>
    <w:rsid w:val="006A4373"/>
    <w:rsid w:val="006A4A66"/>
    <w:rsid w:val="006A5F68"/>
    <w:rsid w:val="006A6406"/>
    <w:rsid w:val="006A6C7B"/>
    <w:rsid w:val="006B098F"/>
    <w:rsid w:val="006B0C99"/>
    <w:rsid w:val="006B1850"/>
    <w:rsid w:val="006B1F49"/>
    <w:rsid w:val="006B3721"/>
    <w:rsid w:val="006B382A"/>
    <w:rsid w:val="006B3F8F"/>
    <w:rsid w:val="006B5306"/>
    <w:rsid w:val="006B7A30"/>
    <w:rsid w:val="006B7C5A"/>
    <w:rsid w:val="006B7F1A"/>
    <w:rsid w:val="006C06EF"/>
    <w:rsid w:val="006C2637"/>
    <w:rsid w:val="006C2678"/>
    <w:rsid w:val="006C2BA4"/>
    <w:rsid w:val="006C44D7"/>
    <w:rsid w:val="006C5910"/>
    <w:rsid w:val="006C6E5B"/>
    <w:rsid w:val="006C751D"/>
    <w:rsid w:val="006C7630"/>
    <w:rsid w:val="006D1DDF"/>
    <w:rsid w:val="006D31AF"/>
    <w:rsid w:val="006D456B"/>
    <w:rsid w:val="006D516A"/>
    <w:rsid w:val="006D556B"/>
    <w:rsid w:val="006D6185"/>
    <w:rsid w:val="006D6307"/>
    <w:rsid w:val="006D775F"/>
    <w:rsid w:val="006E0FFA"/>
    <w:rsid w:val="006E134C"/>
    <w:rsid w:val="006E14A7"/>
    <w:rsid w:val="006E1546"/>
    <w:rsid w:val="006E2940"/>
    <w:rsid w:val="006E3CA8"/>
    <w:rsid w:val="006E3D6A"/>
    <w:rsid w:val="006E42EF"/>
    <w:rsid w:val="006E503C"/>
    <w:rsid w:val="006E57FA"/>
    <w:rsid w:val="006E5BA1"/>
    <w:rsid w:val="006E759B"/>
    <w:rsid w:val="006E764F"/>
    <w:rsid w:val="006F017F"/>
    <w:rsid w:val="006F0657"/>
    <w:rsid w:val="006F0AA8"/>
    <w:rsid w:val="006F0BC4"/>
    <w:rsid w:val="006F13DD"/>
    <w:rsid w:val="006F2090"/>
    <w:rsid w:val="006F38AB"/>
    <w:rsid w:val="006F559D"/>
    <w:rsid w:val="006F6C15"/>
    <w:rsid w:val="006F7160"/>
    <w:rsid w:val="006F7440"/>
    <w:rsid w:val="007000CA"/>
    <w:rsid w:val="007013E6"/>
    <w:rsid w:val="00702BAB"/>
    <w:rsid w:val="00703A1C"/>
    <w:rsid w:val="00706A85"/>
    <w:rsid w:val="0070719A"/>
    <w:rsid w:val="0071042D"/>
    <w:rsid w:val="00710FD8"/>
    <w:rsid w:val="007111EA"/>
    <w:rsid w:val="0071157F"/>
    <w:rsid w:val="00712D77"/>
    <w:rsid w:val="00714D69"/>
    <w:rsid w:val="00715731"/>
    <w:rsid w:val="007166C1"/>
    <w:rsid w:val="0072101C"/>
    <w:rsid w:val="00721A49"/>
    <w:rsid w:val="007224FC"/>
    <w:rsid w:val="00723490"/>
    <w:rsid w:val="007237F9"/>
    <w:rsid w:val="00725213"/>
    <w:rsid w:val="00726080"/>
    <w:rsid w:val="0072695F"/>
    <w:rsid w:val="00727550"/>
    <w:rsid w:val="00731028"/>
    <w:rsid w:val="00731918"/>
    <w:rsid w:val="0073344B"/>
    <w:rsid w:val="0073409C"/>
    <w:rsid w:val="00734762"/>
    <w:rsid w:val="0073598C"/>
    <w:rsid w:val="007368E6"/>
    <w:rsid w:val="00736A26"/>
    <w:rsid w:val="00736B6E"/>
    <w:rsid w:val="00740321"/>
    <w:rsid w:val="00740DE0"/>
    <w:rsid w:val="007415E0"/>
    <w:rsid w:val="00741E79"/>
    <w:rsid w:val="007456EF"/>
    <w:rsid w:val="007472D9"/>
    <w:rsid w:val="007472DE"/>
    <w:rsid w:val="00751823"/>
    <w:rsid w:val="007535E4"/>
    <w:rsid w:val="00753865"/>
    <w:rsid w:val="00754026"/>
    <w:rsid w:val="00754034"/>
    <w:rsid w:val="00754414"/>
    <w:rsid w:val="00754AA7"/>
    <w:rsid w:val="00754D02"/>
    <w:rsid w:val="00757004"/>
    <w:rsid w:val="00757CC2"/>
    <w:rsid w:val="00757FD8"/>
    <w:rsid w:val="007600A3"/>
    <w:rsid w:val="007600F0"/>
    <w:rsid w:val="00760241"/>
    <w:rsid w:val="0076027B"/>
    <w:rsid w:val="00761820"/>
    <w:rsid w:val="00762147"/>
    <w:rsid w:val="007640DB"/>
    <w:rsid w:val="00764604"/>
    <w:rsid w:val="0076479A"/>
    <w:rsid w:val="00764CA3"/>
    <w:rsid w:val="00765875"/>
    <w:rsid w:val="007700BC"/>
    <w:rsid w:val="007724A2"/>
    <w:rsid w:val="00774334"/>
    <w:rsid w:val="0077461D"/>
    <w:rsid w:val="00774AC9"/>
    <w:rsid w:val="00774EC7"/>
    <w:rsid w:val="007768CF"/>
    <w:rsid w:val="0077699F"/>
    <w:rsid w:val="00776E07"/>
    <w:rsid w:val="0077701D"/>
    <w:rsid w:val="00777B39"/>
    <w:rsid w:val="007803D3"/>
    <w:rsid w:val="007806C3"/>
    <w:rsid w:val="007826F3"/>
    <w:rsid w:val="00783213"/>
    <w:rsid w:val="00783EB1"/>
    <w:rsid w:val="00784B42"/>
    <w:rsid w:val="00785173"/>
    <w:rsid w:val="00785B81"/>
    <w:rsid w:val="00786D07"/>
    <w:rsid w:val="00787885"/>
    <w:rsid w:val="00790ACF"/>
    <w:rsid w:val="00790B54"/>
    <w:rsid w:val="00791965"/>
    <w:rsid w:val="00791E6C"/>
    <w:rsid w:val="00792497"/>
    <w:rsid w:val="007924AD"/>
    <w:rsid w:val="00792DF9"/>
    <w:rsid w:val="00792E30"/>
    <w:rsid w:val="00793851"/>
    <w:rsid w:val="007951AB"/>
    <w:rsid w:val="00795A5C"/>
    <w:rsid w:val="00795EDC"/>
    <w:rsid w:val="00797930"/>
    <w:rsid w:val="00797A4F"/>
    <w:rsid w:val="00797E11"/>
    <w:rsid w:val="007A04AD"/>
    <w:rsid w:val="007A1DE7"/>
    <w:rsid w:val="007A3660"/>
    <w:rsid w:val="007A46DF"/>
    <w:rsid w:val="007A46F2"/>
    <w:rsid w:val="007A5938"/>
    <w:rsid w:val="007A5BC1"/>
    <w:rsid w:val="007A6B7D"/>
    <w:rsid w:val="007A6E5F"/>
    <w:rsid w:val="007A76CE"/>
    <w:rsid w:val="007B003F"/>
    <w:rsid w:val="007B0261"/>
    <w:rsid w:val="007B0A75"/>
    <w:rsid w:val="007B11E5"/>
    <w:rsid w:val="007B1287"/>
    <w:rsid w:val="007B17A1"/>
    <w:rsid w:val="007B1885"/>
    <w:rsid w:val="007B32EF"/>
    <w:rsid w:val="007B3893"/>
    <w:rsid w:val="007B5811"/>
    <w:rsid w:val="007B6DA0"/>
    <w:rsid w:val="007B76CD"/>
    <w:rsid w:val="007B7FAF"/>
    <w:rsid w:val="007C0EB0"/>
    <w:rsid w:val="007C1233"/>
    <w:rsid w:val="007C16C0"/>
    <w:rsid w:val="007C2320"/>
    <w:rsid w:val="007C2FB3"/>
    <w:rsid w:val="007C3DD8"/>
    <w:rsid w:val="007C48F2"/>
    <w:rsid w:val="007C4BA9"/>
    <w:rsid w:val="007C4FB5"/>
    <w:rsid w:val="007C548B"/>
    <w:rsid w:val="007C5EE6"/>
    <w:rsid w:val="007C64CA"/>
    <w:rsid w:val="007C7E49"/>
    <w:rsid w:val="007D31D6"/>
    <w:rsid w:val="007D4CC1"/>
    <w:rsid w:val="007D4F0F"/>
    <w:rsid w:val="007D6023"/>
    <w:rsid w:val="007D663E"/>
    <w:rsid w:val="007D776D"/>
    <w:rsid w:val="007D7A5F"/>
    <w:rsid w:val="007E02DF"/>
    <w:rsid w:val="007E04BA"/>
    <w:rsid w:val="007E1023"/>
    <w:rsid w:val="007E151D"/>
    <w:rsid w:val="007E38AD"/>
    <w:rsid w:val="007E392A"/>
    <w:rsid w:val="007E4E88"/>
    <w:rsid w:val="007E4F28"/>
    <w:rsid w:val="007E547F"/>
    <w:rsid w:val="007E5932"/>
    <w:rsid w:val="007E5ED4"/>
    <w:rsid w:val="007E7BBC"/>
    <w:rsid w:val="007E7D53"/>
    <w:rsid w:val="007F06C0"/>
    <w:rsid w:val="007F160E"/>
    <w:rsid w:val="007F22B0"/>
    <w:rsid w:val="007F3012"/>
    <w:rsid w:val="007F410C"/>
    <w:rsid w:val="007F6DEB"/>
    <w:rsid w:val="007F70C8"/>
    <w:rsid w:val="008004B1"/>
    <w:rsid w:val="00800818"/>
    <w:rsid w:val="00800A57"/>
    <w:rsid w:val="00800FBC"/>
    <w:rsid w:val="00801735"/>
    <w:rsid w:val="00802781"/>
    <w:rsid w:val="00804224"/>
    <w:rsid w:val="008042B2"/>
    <w:rsid w:val="00804B8E"/>
    <w:rsid w:val="0080505C"/>
    <w:rsid w:val="00805C90"/>
    <w:rsid w:val="00806294"/>
    <w:rsid w:val="00806359"/>
    <w:rsid w:val="00806566"/>
    <w:rsid w:val="00806A87"/>
    <w:rsid w:val="00806D07"/>
    <w:rsid w:val="0080717C"/>
    <w:rsid w:val="00807A25"/>
    <w:rsid w:val="00807B7B"/>
    <w:rsid w:val="0081177E"/>
    <w:rsid w:val="00812446"/>
    <w:rsid w:val="00812F02"/>
    <w:rsid w:val="00812F68"/>
    <w:rsid w:val="00814EFC"/>
    <w:rsid w:val="00815C0E"/>
    <w:rsid w:val="008165CE"/>
    <w:rsid w:val="00817524"/>
    <w:rsid w:val="008208A2"/>
    <w:rsid w:val="00820906"/>
    <w:rsid w:val="008214BD"/>
    <w:rsid w:val="00821885"/>
    <w:rsid w:val="00821D20"/>
    <w:rsid w:val="00823760"/>
    <w:rsid w:val="008241C7"/>
    <w:rsid w:val="008241DA"/>
    <w:rsid w:val="00827885"/>
    <w:rsid w:val="00830A52"/>
    <w:rsid w:val="00832F5E"/>
    <w:rsid w:val="0083475E"/>
    <w:rsid w:val="008357AB"/>
    <w:rsid w:val="00836680"/>
    <w:rsid w:val="008367F3"/>
    <w:rsid w:val="00836880"/>
    <w:rsid w:val="00837C63"/>
    <w:rsid w:val="0084042E"/>
    <w:rsid w:val="00841EDA"/>
    <w:rsid w:val="00842718"/>
    <w:rsid w:val="00842E59"/>
    <w:rsid w:val="00845AAB"/>
    <w:rsid w:val="00845E43"/>
    <w:rsid w:val="00846B52"/>
    <w:rsid w:val="008475E9"/>
    <w:rsid w:val="00847BDF"/>
    <w:rsid w:val="00852453"/>
    <w:rsid w:val="00852FF7"/>
    <w:rsid w:val="00853F79"/>
    <w:rsid w:val="0086082A"/>
    <w:rsid w:val="0086505F"/>
    <w:rsid w:val="00865082"/>
    <w:rsid w:val="008677A9"/>
    <w:rsid w:val="0087013A"/>
    <w:rsid w:val="008711A0"/>
    <w:rsid w:val="00871BFE"/>
    <w:rsid w:val="00872034"/>
    <w:rsid w:val="0087234B"/>
    <w:rsid w:val="00872662"/>
    <w:rsid w:val="0087349E"/>
    <w:rsid w:val="00874603"/>
    <w:rsid w:val="00874DC9"/>
    <w:rsid w:val="00876B00"/>
    <w:rsid w:val="00876C18"/>
    <w:rsid w:val="00877AA4"/>
    <w:rsid w:val="00877E18"/>
    <w:rsid w:val="0088043C"/>
    <w:rsid w:val="00880B4F"/>
    <w:rsid w:val="00880C38"/>
    <w:rsid w:val="008826AB"/>
    <w:rsid w:val="008836D5"/>
    <w:rsid w:val="008846C8"/>
    <w:rsid w:val="008848CE"/>
    <w:rsid w:val="00884FEC"/>
    <w:rsid w:val="00885EE5"/>
    <w:rsid w:val="0088645F"/>
    <w:rsid w:val="00886791"/>
    <w:rsid w:val="00886860"/>
    <w:rsid w:val="008873F6"/>
    <w:rsid w:val="00887EFE"/>
    <w:rsid w:val="00890BAE"/>
    <w:rsid w:val="008915C5"/>
    <w:rsid w:val="008918B2"/>
    <w:rsid w:val="00893038"/>
    <w:rsid w:val="008931F4"/>
    <w:rsid w:val="00893216"/>
    <w:rsid w:val="0089322B"/>
    <w:rsid w:val="00893709"/>
    <w:rsid w:val="0089383A"/>
    <w:rsid w:val="00893A97"/>
    <w:rsid w:val="00894FE2"/>
    <w:rsid w:val="00895A4F"/>
    <w:rsid w:val="00895B56"/>
    <w:rsid w:val="008967F6"/>
    <w:rsid w:val="00897339"/>
    <w:rsid w:val="00897431"/>
    <w:rsid w:val="00897667"/>
    <w:rsid w:val="008A100C"/>
    <w:rsid w:val="008A10BD"/>
    <w:rsid w:val="008A16D4"/>
    <w:rsid w:val="008A1AAF"/>
    <w:rsid w:val="008A4220"/>
    <w:rsid w:val="008A5FCA"/>
    <w:rsid w:val="008A6022"/>
    <w:rsid w:val="008A6321"/>
    <w:rsid w:val="008A64ED"/>
    <w:rsid w:val="008A68D2"/>
    <w:rsid w:val="008A6DA5"/>
    <w:rsid w:val="008A6E3C"/>
    <w:rsid w:val="008A70FC"/>
    <w:rsid w:val="008A7AE1"/>
    <w:rsid w:val="008A7B41"/>
    <w:rsid w:val="008B09AB"/>
    <w:rsid w:val="008B0C16"/>
    <w:rsid w:val="008B0C86"/>
    <w:rsid w:val="008B1366"/>
    <w:rsid w:val="008B220C"/>
    <w:rsid w:val="008B23B5"/>
    <w:rsid w:val="008B2657"/>
    <w:rsid w:val="008B2CE1"/>
    <w:rsid w:val="008B32AA"/>
    <w:rsid w:val="008B346C"/>
    <w:rsid w:val="008B3FC0"/>
    <w:rsid w:val="008B421B"/>
    <w:rsid w:val="008B480C"/>
    <w:rsid w:val="008B4C87"/>
    <w:rsid w:val="008B699C"/>
    <w:rsid w:val="008B79D7"/>
    <w:rsid w:val="008C12B2"/>
    <w:rsid w:val="008C1383"/>
    <w:rsid w:val="008C34A4"/>
    <w:rsid w:val="008C3815"/>
    <w:rsid w:val="008C432E"/>
    <w:rsid w:val="008C6CD9"/>
    <w:rsid w:val="008D07E1"/>
    <w:rsid w:val="008D158F"/>
    <w:rsid w:val="008D2F87"/>
    <w:rsid w:val="008D313E"/>
    <w:rsid w:val="008D41C6"/>
    <w:rsid w:val="008D53BE"/>
    <w:rsid w:val="008D567A"/>
    <w:rsid w:val="008D620C"/>
    <w:rsid w:val="008D62B9"/>
    <w:rsid w:val="008D799B"/>
    <w:rsid w:val="008E1CED"/>
    <w:rsid w:val="008E1E89"/>
    <w:rsid w:val="008E33D7"/>
    <w:rsid w:val="008E3BE9"/>
    <w:rsid w:val="008E3C72"/>
    <w:rsid w:val="008E3D48"/>
    <w:rsid w:val="008E4E2B"/>
    <w:rsid w:val="008E55EC"/>
    <w:rsid w:val="008E5F01"/>
    <w:rsid w:val="008E74AD"/>
    <w:rsid w:val="008F0EC3"/>
    <w:rsid w:val="008F1B5F"/>
    <w:rsid w:val="008F405A"/>
    <w:rsid w:val="008F513E"/>
    <w:rsid w:val="008F5431"/>
    <w:rsid w:val="008F5703"/>
    <w:rsid w:val="008F69F1"/>
    <w:rsid w:val="008F6FF1"/>
    <w:rsid w:val="008F7ACC"/>
    <w:rsid w:val="008F7E5A"/>
    <w:rsid w:val="008F7F49"/>
    <w:rsid w:val="00902692"/>
    <w:rsid w:val="00902A20"/>
    <w:rsid w:val="00904D33"/>
    <w:rsid w:val="00905523"/>
    <w:rsid w:val="00905D4F"/>
    <w:rsid w:val="00906156"/>
    <w:rsid w:val="009064A4"/>
    <w:rsid w:val="00906F16"/>
    <w:rsid w:val="00907169"/>
    <w:rsid w:val="00907434"/>
    <w:rsid w:val="0090782C"/>
    <w:rsid w:val="0090788B"/>
    <w:rsid w:val="00907E56"/>
    <w:rsid w:val="009113B6"/>
    <w:rsid w:val="00911718"/>
    <w:rsid w:val="00912D7E"/>
    <w:rsid w:val="009134A1"/>
    <w:rsid w:val="009137A7"/>
    <w:rsid w:val="00915067"/>
    <w:rsid w:val="009153E6"/>
    <w:rsid w:val="0091575C"/>
    <w:rsid w:val="0091752F"/>
    <w:rsid w:val="0091765C"/>
    <w:rsid w:val="009212CD"/>
    <w:rsid w:val="00921411"/>
    <w:rsid w:val="009215BA"/>
    <w:rsid w:val="00921D05"/>
    <w:rsid w:val="0092288C"/>
    <w:rsid w:val="00922B26"/>
    <w:rsid w:val="00923AAD"/>
    <w:rsid w:val="00924140"/>
    <w:rsid w:val="009252A6"/>
    <w:rsid w:val="009252E3"/>
    <w:rsid w:val="00925DF9"/>
    <w:rsid w:val="009269D7"/>
    <w:rsid w:val="009301AD"/>
    <w:rsid w:val="0093308F"/>
    <w:rsid w:val="00933C47"/>
    <w:rsid w:val="00934572"/>
    <w:rsid w:val="009363F4"/>
    <w:rsid w:val="00936C6C"/>
    <w:rsid w:val="00937CEE"/>
    <w:rsid w:val="009407CE"/>
    <w:rsid w:val="009419F6"/>
    <w:rsid w:val="00942228"/>
    <w:rsid w:val="00942F14"/>
    <w:rsid w:val="00943955"/>
    <w:rsid w:val="009457BA"/>
    <w:rsid w:val="00946A0B"/>
    <w:rsid w:val="00946EA1"/>
    <w:rsid w:val="00947F7F"/>
    <w:rsid w:val="009513BE"/>
    <w:rsid w:val="00952162"/>
    <w:rsid w:val="009524CC"/>
    <w:rsid w:val="00952556"/>
    <w:rsid w:val="00952FC2"/>
    <w:rsid w:val="009535BB"/>
    <w:rsid w:val="00955C8A"/>
    <w:rsid w:val="0096071C"/>
    <w:rsid w:val="0096107B"/>
    <w:rsid w:val="00961EEA"/>
    <w:rsid w:val="00963115"/>
    <w:rsid w:val="0096351B"/>
    <w:rsid w:val="009638CC"/>
    <w:rsid w:val="00963D85"/>
    <w:rsid w:val="00964A24"/>
    <w:rsid w:val="00966102"/>
    <w:rsid w:val="0096745A"/>
    <w:rsid w:val="0097057F"/>
    <w:rsid w:val="0097101A"/>
    <w:rsid w:val="0097136A"/>
    <w:rsid w:val="00971557"/>
    <w:rsid w:val="00971925"/>
    <w:rsid w:val="00974C35"/>
    <w:rsid w:val="00975767"/>
    <w:rsid w:val="00976D20"/>
    <w:rsid w:val="009771BF"/>
    <w:rsid w:val="00981043"/>
    <w:rsid w:val="009828A2"/>
    <w:rsid w:val="00982938"/>
    <w:rsid w:val="00983034"/>
    <w:rsid w:val="0098450B"/>
    <w:rsid w:val="0098499A"/>
    <w:rsid w:val="0098592B"/>
    <w:rsid w:val="00986723"/>
    <w:rsid w:val="00986A9F"/>
    <w:rsid w:val="0098763B"/>
    <w:rsid w:val="00987E80"/>
    <w:rsid w:val="009909E2"/>
    <w:rsid w:val="0099200E"/>
    <w:rsid w:val="0099235F"/>
    <w:rsid w:val="00995D6C"/>
    <w:rsid w:val="00996251"/>
    <w:rsid w:val="00996BE8"/>
    <w:rsid w:val="00997163"/>
    <w:rsid w:val="009A083E"/>
    <w:rsid w:val="009A1696"/>
    <w:rsid w:val="009A1CE4"/>
    <w:rsid w:val="009A2B13"/>
    <w:rsid w:val="009A3C84"/>
    <w:rsid w:val="009A4182"/>
    <w:rsid w:val="009A4E30"/>
    <w:rsid w:val="009A53DE"/>
    <w:rsid w:val="009A5A0F"/>
    <w:rsid w:val="009A63B1"/>
    <w:rsid w:val="009A7B5A"/>
    <w:rsid w:val="009B03C6"/>
    <w:rsid w:val="009B0501"/>
    <w:rsid w:val="009B1A31"/>
    <w:rsid w:val="009B340B"/>
    <w:rsid w:val="009B7C5E"/>
    <w:rsid w:val="009C148E"/>
    <w:rsid w:val="009C2029"/>
    <w:rsid w:val="009C29DC"/>
    <w:rsid w:val="009C2D6E"/>
    <w:rsid w:val="009C3067"/>
    <w:rsid w:val="009C32D9"/>
    <w:rsid w:val="009C36F2"/>
    <w:rsid w:val="009C4276"/>
    <w:rsid w:val="009C5577"/>
    <w:rsid w:val="009C68CF"/>
    <w:rsid w:val="009C6CDB"/>
    <w:rsid w:val="009D05DD"/>
    <w:rsid w:val="009D1F5D"/>
    <w:rsid w:val="009D288D"/>
    <w:rsid w:val="009D2974"/>
    <w:rsid w:val="009D2A47"/>
    <w:rsid w:val="009D388C"/>
    <w:rsid w:val="009D3B09"/>
    <w:rsid w:val="009D4B4F"/>
    <w:rsid w:val="009D5B0C"/>
    <w:rsid w:val="009D5B4A"/>
    <w:rsid w:val="009D5F7E"/>
    <w:rsid w:val="009D668B"/>
    <w:rsid w:val="009D69B8"/>
    <w:rsid w:val="009D6DD9"/>
    <w:rsid w:val="009E0B83"/>
    <w:rsid w:val="009E23DE"/>
    <w:rsid w:val="009E2DD1"/>
    <w:rsid w:val="009E3A6F"/>
    <w:rsid w:val="009E3BE2"/>
    <w:rsid w:val="009E49C6"/>
    <w:rsid w:val="009E5B07"/>
    <w:rsid w:val="009E5FC6"/>
    <w:rsid w:val="009E6EAD"/>
    <w:rsid w:val="009E7585"/>
    <w:rsid w:val="009F15AE"/>
    <w:rsid w:val="009F1832"/>
    <w:rsid w:val="009F32EE"/>
    <w:rsid w:val="009F367B"/>
    <w:rsid w:val="009F43B6"/>
    <w:rsid w:val="009F4A9D"/>
    <w:rsid w:val="009F52A1"/>
    <w:rsid w:val="009F64E5"/>
    <w:rsid w:val="009F69A4"/>
    <w:rsid w:val="009F7F56"/>
    <w:rsid w:val="00A00BB3"/>
    <w:rsid w:val="00A024C1"/>
    <w:rsid w:val="00A02CEF"/>
    <w:rsid w:val="00A048FE"/>
    <w:rsid w:val="00A0547A"/>
    <w:rsid w:val="00A05699"/>
    <w:rsid w:val="00A0673C"/>
    <w:rsid w:val="00A070D7"/>
    <w:rsid w:val="00A100EA"/>
    <w:rsid w:val="00A11592"/>
    <w:rsid w:val="00A12121"/>
    <w:rsid w:val="00A1282F"/>
    <w:rsid w:val="00A147E1"/>
    <w:rsid w:val="00A152E5"/>
    <w:rsid w:val="00A1539A"/>
    <w:rsid w:val="00A20554"/>
    <w:rsid w:val="00A208C5"/>
    <w:rsid w:val="00A23FB1"/>
    <w:rsid w:val="00A25A0E"/>
    <w:rsid w:val="00A2672C"/>
    <w:rsid w:val="00A2678D"/>
    <w:rsid w:val="00A27AA4"/>
    <w:rsid w:val="00A27CFC"/>
    <w:rsid w:val="00A3041A"/>
    <w:rsid w:val="00A3088B"/>
    <w:rsid w:val="00A30DEE"/>
    <w:rsid w:val="00A31284"/>
    <w:rsid w:val="00A31B79"/>
    <w:rsid w:val="00A31CEB"/>
    <w:rsid w:val="00A320DF"/>
    <w:rsid w:val="00A327F4"/>
    <w:rsid w:val="00A32B1C"/>
    <w:rsid w:val="00A3378D"/>
    <w:rsid w:val="00A352AB"/>
    <w:rsid w:val="00A35D2A"/>
    <w:rsid w:val="00A36FC3"/>
    <w:rsid w:val="00A40C7B"/>
    <w:rsid w:val="00A41A67"/>
    <w:rsid w:val="00A41BB5"/>
    <w:rsid w:val="00A428B5"/>
    <w:rsid w:val="00A446F3"/>
    <w:rsid w:val="00A44EDC"/>
    <w:rsid w:val="00A459E6"/>
    <w:rsid w:val="00A47CB7"/>
    <w:rsid w:val="00A47DA7"/>
    <w:rsid w:val="00A508EE"/>
    <w:rsid w:val="00A50954"/>
    <w:rsid w:val="00A53005"/>
    <w:rsid w:val="00A54268"/>
    <w:rsid w:val="00A54945"/>
    <w:rsid w:val="00A54E44"/>
    <w:rsid w:val="00A560C8"/>
    <w:rsid w:val="00A61479"/>
    <w:rsid w:val="00A61B77"/>
    <w:rsid w:val="00A62FC5"/>
    <w:rsid w:val="00A637D3"/>
    <w:rsid w:val="00A6720B"/>
    <w:rsid w:val="00A67BF5"/>
    <w:rsid w:val="00A67F56"/>
    <w:rsid w:val="00A706BB"/>
    <w:rsid w:val="00A7321E"/>
    <w:rsid w:val="00A73637"/>
    <w:rsid w:val="00A74637"/>
    <w:rsid w:val="00A7482A"/>
    <w:rsid w:val="00A74C83"/>
    <w:rsid w:val="00A75104"/>
    <w:rsid w:val="00A751D1"/>
    <w:rsid w:val="00A75E1A"/>
    <w:rsid w:val="00A7624A"/>
    <w:rsid w:val="00A8003D"/>
    <w:rsid w:val="00A80265"/>
    <w:rsid w:val="00A8059B"/>
    <w:rsid w:val="00A810FC"/>
    <w:rsid w:val="00A83578"/>
    <w:rsid w:val="00A848A0"/>
    <w:rsid w:val="00A85FBF"/>
    <w:rsid w:val="00A86F2B"/>
    <w:rsid w:val="00A879BD"/>
    <w:rsid w:val="00A90240"/>
    <w:rsid w:val="00A9072F"/>
    <w:rsid w:val="00A9085C"/>
    <w:rsid w:val="00A90B2E"/>
    <w:rsid w:val="00A9229B"/>
    <w:rsid w:val="00A92481"/>
    <w:rsid w:val="00A92778"/>
    <w:rsid w:val="00A92D61"/>
    <w:rsid w:val="00A935E2"/>
    <w:rsid w:val="00A936A8"/>
    <w:rsid w:val="00A938F3"/>
    <w:rsid w:val="00A93B52"/>
    <w:rsid w:val="00A93D72"/>
    <w:rsid w:val="00A941FA"/>
    <w:rsid w:val="00AA1153"/>
    <w:rsid w:val="00AA1B57"/>
    <w:rsid w:val="00AA35EA"/>
    <w:rsid w:val="00AA5CD6"/>
    <w:rsid w:val="00AA6B3E"/>
    <w:rsid w:val="00AA791F"/>
    <w:rsid w:val="00AA7DF9"/>
    <w:rsid w:val="00AB10B5"/>
    <w:rsid w:val="00AB115F"/>
    <w:rsid w:val="00AB19BA"/>
    <w:rsid w:val="00AB1A52"/>
    <w:rsid w:val="00AB2E21"/>
    <w:rsid w:val="00AB3717"/>
    <w:rsid w:val="00AB3DE1"/>
    <w:rsid w:val="00AB4305"/>
    <w:rsid w:val="00AB48DE"/>
    <w:rsid w:val="00AB4B27"/>
    <w:rsid w:val="00AB5E94"/>
    <w:rsid w:val="00AB67C4"/>
    <w:rsid w:val="00AB7436"/>
    <w:rsid w:val="00AC0265"/>
    <w:rsid w:val="00AC0A4C"/>
    <w:rsid w:val="00AC0D8C"/>
    <w:rsid w:val="00AC26E9"/>
    <w:rsid w:val="00AC2CDC"/>
    <w:rsid w:val="00AC3B6C"/>
    <w:rsid w:val="00AC4A60"/>
    <w:rsid w:val="00AC5430"/>
    <w:rsid w:val="00AC61AC"/>
    <w:rsid w:val="00AC67FA"/>
    <w:rsid w:val="00AC6856"/>
    <w:rsid w:val="00AC6D1C"/>
    <w:rsid w:val="00AC7C10"/>
    <w:rsid w:val="00AC7EC2"/>
    <w:rsid w:val="00AD32CD"/>
    <w:rsid w:val="00AD3912"/>
    <w:rsid w:val="00AD42C3"/>
    <w:rsid w:val="00AD4598"/>
    <w:rsid w:val="00AD4B7A"/>
    <w:rsid w:val="00AD5787"/>
    <w:rsid w:val="00AD5C9F"/>
    <w:rsid w:val="00AD62DE"/>
    <w:rsid w:val="00AD6447"/>
    <w:rsid w:val="00AE02B4"/>
    <w:rsid w:val="00AE0CB8"/>
    <w:rsid w:val="00AE1783"/>
    <w:rsid w:val="00AE3B3C"/>
    <w:rsid w:val="00AE3F8D"/>
    <w:rsid w:val="00AE5F30"/>
    <w:rsid w:val="00AF2C76"/>
    <w:rsid w:val="00AF5F41"/>
    <w:rsid w:val="00AF67C8"/>
    <w:rsid w:val="00AF6A71"/>
    <w:rsid w:val="00AF7CC0"/>
    <w:rsid w:val="00B006CA"/>
    <w:rsid w:val="00B007F3"/>
    <w:rsid w:val="00B02B1C"/>
    <w:rsid w:val="00B03FC8"/>
    <w:rsid w:val="00B04524"/>
    <w:rsid w:val="00B056BB"/>
    <w:rsid w:val="00B06349"/>
    <w:rsid w:val="00B063D9"/>
    <w:rsid w:val="00B07A7F"/>
    <w:rsid w:val="00B10740"/>
    <w:rsid w:val="00B1120B"/>
    <w:rsid w:val="00B11AA5"/>
    <w:rsid w:val="00B13264"/>
    <w:rsid w:val="00B13D48"/>
    <w:rsid w:val="00B15434"/>
    <w:rsid w:val="00B1678A"/>
    <w:rsid w:val="00B16F72"/>
    <w:rsid w:val="00B17579"/>
    <w:rsid w:val="00B17F5D"/>
    <w:rsid w:val="00B202C5"/>
    <w:rsid w:val="00B21142"/>
    <w:rsid w:val="00B223D5"/>
    <w:rsid w:val="00B2302F"/>
    <w:rsid w:val="00B2476D"/>
    <w:rsid w:val="00B25AB2"/>
    <w:rsid w:val="00B25D39"/>
    <w:rsid w:val="00B26DA8"/>
    <w:rsid w:val="00B27535"/>
    <w:rsid w:val="00B2788C"/>
    <w:rsid w:val="00B27EC8"/>
    <w:rsid w:val="00B30D9B"/>
    <w:rsid w:val="00B32DF5"/>
    <w:rsid w:val="00B33E26"/>
    <w:rsid w:val="00B34625"/>
    <w:rsid w:val="00B34D54"/>
    <w:rsid w:val="00B3524B"/>
    <w:rsid w:val="00B35F0F"/>
    <w:rsid w:val="00B37ADE"/>
    <w:rsid w:val="00B4078A"/>
    <w:rsid w:val="00B414A6"/>
    <w:rsid w:val="00B440DA"/>
    <w:rsid w:val="00B45BC0"/>
    <w:rsid w:val="00B45EE4"/>
    <w:rsid w:val="00B47DE6"/>
    <w:rsid w:val="00B505E7"/>
    <w:rsid w:val="00B50F10"/>
    <w:rsid w:val="00B52106"/>
    <w:rsid w:val="00B526EC"/>
    <w:rsid w:val="00B540D3"/>
    <w:rsid w:val="00B57B9D"/>
    <w:rsid w:val="00B60612"/>
    <w:rsid w:val="00B60939"/>
    <w:rsid w:val="00B62109"/>
    <w:rsid w:val="00B62A8F"/>
    <w:rsid w:val="00B63263"/>
    <w:rsid w:val="00B63FC0"/>
    <w:rsid w:val="00B64633"/>
    <w:rsid w:val="00B64C52"/>
    <w:rsid w:val="00B65446"/>
    <w:rsid w:val="00B6552A"/>
    <w:rsid w:val="00B668F4"/>
    <w:rsid w:val="00B676B2"/>
    <w:rsid w:val="00B701FE"/>
    <w:rsid w:val="00B70F9C"/>
    <w:rsid w:val="00B71B6C"/>
    <w:rsid w:val="00B71E69"/>
    <w:rsid w:val="00B72FF7"/>
    <w:rsid w:val="00B738B3"/>
    <w:rsid w:val="00B74894"/>
    <w:rsid w:val="00B74AC6"/>
    <w:rsid w:val="00B752D9"/>
    <w:rsid w:val="00B756AB"/>
    <w:rsid w:val="00B7792F"/>
    <w:rsid w:val="00B802FA"/>
    <w:rsid w:val="00B806AC"/>
    <w:rsid w:val="00B811CD"/>
    <w:rsid w:val="00B81BCF"/>
    <w:rsid w:val="00B81E4C"/>
    <w:rsid w:val="00B82AB8"/>
    <w:rsid w:val="00B855C0"/>
    <w:rsid w:val="00B85679"/>
    <w:rsid w:val="00B87350"/>
    <w:rsid w:val="00B90B88"/>
    <w:rsid w:val="00B912A1"/>
    <w:rsid w:val="00B918DD"/>
    <w:rsid w:val="00B91DA0"/>
    <w:rsid w:val="00B91E47"/>
    <w:rsid w:val="00B92D39"/>
    <w:rsid w:val="00B9384D"/>
    <w:rsid w:val="00B942A0"/>
    <w:rsid w:val="00B94662"/>
    <w:rsid w:val="00B951DA"/>
    <w:rsid w:val="00B95AA8"/>
    <w:rsid w:val="00B97154"/>
    <w:rsid w:val="00B97F0D"/>
    <w:rsid w:val="00BA1F6A"/>
    <w:rsid w:val="00BA3A29"/>
    <w:rsid w:val="00BA7472"/>
    <w:rsid w:val="00BB14B1"/>
    <w:rsid w:val="00BB2356"/>
    <w:rsid w:val="00BB3024"/>
    <w:rsid w:val="00BB4224"/>
    <w:rsid w:val="00BB58A9"/>
    <w:rsid w:val="00BB5DD5"/>
    <w:rsid w:val="00BB62E9"/>
    <w:rsid w:val="00BB67CD"/>
    <w:rsid w:val="00BB6B92"/>
    <w:rsid w:val="00BB7587"/>
    <w:rsid w:val="00BB787C"/>
    <w:rsid w:val="00BB7A7E"/>
    <w:rsid w:val="00BC08B3"/>
    <w:rsid w:val="00BC0DC1"/>
    <w:rsid w:val="00BC1D71"/>
    <w:rsid w:val="00BC2290"/>
    <w:rsid w:val="00BC2F5D"/>
    <w:rsid w:val="00BC36F9"/>
    <w:rsid w:val="00BC3707"/>
    <w:rsid w:val="00BC3937"/>
    <w:rsid w:val="00BC3E72"/>
    <w:rsid w:val="00BC42D2"/>
    <w:rsid w:val="00BC44EA"/>
    <w:rsid w:val="00BC4A70"/>
    <w:rsid w:val="00BC556F"/>
    <w:rsid w:val="00BC55D2"/>
    <w:rsid w:val="00BC740E"/>
    <w:rsid w:val="00BC779F"/>
    <w:rsid w:val="00BD041F"/>
    <w:rsid w:val="00BD1552"/>
    <w:rsid w:val="00BD189E"/>
    <w:rsid w:val="00BD1C85"/>
    <w:rsid w:val="00BD2CC8"/>
    <w:rsid w:val="00BD39EE"/>
    <w:rsid w:val="00BD67A5"/>
    <w:rsid w:val="00BD6A5C"/>
    <w:rsid w:val="00BD6E9A"/>
    <w:rsid w:val="00BE0F63"/>
    <w:rsid w:val="00BE14BF"/>
    <w:rsid w:val="00BE2806"/>
    <w:rsid w:val="00BE3D40"/>
    <w:rsid w:val="00BE40BF"/>
    <w:rsid w:val="00BE4369"/>
    <w:rsid w:val="00BE44FC"/>
    <w:rsid w:val="00BE45D8"/>
    <w:rsid w:val="00BE4CAE"/>
    <w:rsid w:val="00BE4EC0"/>
    <w:rsid w:val="00BE5796"/>
    <w:rsid w:val="00BE5DAE"/>
    <w:rsid w:val="00BE67C0"/>
    <w:rsid w:val="00BE72AC"/>
    <w:rsid w:val="00BE762E"/>
    <w:rsid w:val="00BF07DE"/>
    <w:rsid w:val="00BF1BA0"/>
    <w:rsid w:val="00BF331B"/>
    <w:rsid w:val="00BF3725"/>
    <w:rsid w:val="00BF50C5"/>
    <w:rsid w:val="00BF5E27"/>
    <w:rsid w:val="00BF7060"/>
    <w:rsid w:val="00BF7302"/>
    <w:rsid w:val="00BF7C6A"/>
    <w:rsid w:val="00C00451"/>
    <w:rsid w:val="00C00BAB"/>
    <w:rsid w:val="00C00BC9"/>
    <w:rsid w:val="00C01807"/>
    <w:rsid w:val="00C02054"/>
    <w:rsid w:val="00C02277"/>
    <w:rsid w:val="00C03022"/>
    <w:rsid w:val="00C050E6"/>
    <w:rsid w:val="00C064AE"/>
    <w:rsid w:val="00C072AC"/>
    <w:rsid w:val="00C07C19"/>
    <w:rsid w:val="00C108C5"/>
    <w:rsid w:val="00C10E46"/>
    <w:rsid w:val="00C1113B"/>
    <w:rsid w:val="00C11804"/>
    <w:rsid w:val="00C1201D"/>
    <w:rsid w:val="00C12A62"/>
    <w:rsid w:val="00C15AE5"/>
    <w:rsid w:val="00C15BD5"/>
    <w:rsid w:val="00C15EBD"/>
    <w:rsid w:val="00C1695A"/>
    <w:rsid w:val="00C21696"/>
    <w:rsid w:val="00C21709"/>
    <w:rsid w:val="00C22C6A"/>
    <w:rsid w:val="00C22E30"/>
    <w:rsid w:val="00C22EF5"/>
    <w:rsid w:val="00C2469F"/>
    <w:rsid w:val="00C24C02"/>
    <w:rsid w:val="00C24EFE"/>
    <w:rsid w:val="00C26874"/>
    <w:rsid w:val="00C3059B"/>
    <w:rsid w:val="00C30F8A"/>
    <w:rsid w:val="00C315C7"/>
    <w:rsid w:val="00C31B28"/>
    <w:rsid w:val="00C31D0C"/>
    <w:rsid w:val="00C31F20"/>
    <w:rsid w:val="00C320DF"/>
    <w:rsid w:val="00C3253B"/>
    <w:rsid w:val="00C337B2"/>
    <w:rsid w:val="00C35086"/>
    <w:rsid w:val="00C35269"/>
    <w:rsid w:val="00C355C3"/>
    <w:rsid w:val="00C361CC"/>
    <w:rsid w:val="00C41978"/>
    <w:rsid w:val="00C41D23"/>
    <w:rsid w:val="00C43188"/>
    <w:rsid w:val="00C436DD"/>
    <w:rsid w:val="00C43EAA"/>
    <w:rsid w:val="00C46D86"/>
    <w:rsid w:val="00C470ED"/>
    <w:rsid w:val="00C4764B"/>
    <w:rsid w:val="00C47B3E"/>
    <w:rsid w:val="00C50076"/>
    <w:rsid w:val="00C51EDB"/>
    <w:rsid w:val="00C5253C"/>
    <w:rsid w:val="00C52BCD"/>
    <w:rsid w:val="00C52DB7"/>
    <w:rsid w:val="00C542CD"/>
    <w:rsid w:val="00C545EE"/>
    <w:rsid w:val="00C55AB7"/>
    <w:rsid w:val="00C55AFD"/>
    <w:rsid w:val="00C55D11"/>
    <w:rsid w:val="00C568E7"/>
    <w:rsid w:val="00C5718D"/>
    <w:rsid w:val="00C57268"/>
    <w:rsid w:val="00C57E83"/>
    <w:rsid w:val="00C60491"/>
    <w:rsid w:val="00C61363"/>
    <w:rsid w:val="00C626B7"/>
    <w:rsid w:val="00C63CDA"/>
    <w:rsid w:val="00C63D81"/>
    <w:rsid w:val="00C63F8C"/>
    <w:rsid w:val="00C643BB"/>
    <w:rsid w:val="00C656D1"/>
    <w:rsid w:val="00C65765"/>
    <w:rsid w:val="00C669BE"/>
    <w:rsid w:val="00C66CDF"/>
    <w:rsid w:val="00C7051C"/>
    <w:rsid w:val="00C72BA0"/>
    <w:rsid w:val="00C73619"/>
    <w:rsid w:val="00C73DAA"/>
    <w:rsid w:val="00C74950"/>
    <w:rsid w:val="00C74CF4"/>
    <w:rsid w:val="00C7542E"/>
    <w:rsid w:val="00C75B40"/>
    <w:rsid w:val="00C76127"/>
    <w:rsid w:val="00C80F41"/>
    <w:rsid w:val="00C8162B"/>
    <w:rsid w:val="00C81EC6"/>
    <w:rsid w:val="00C82405"/>
    <w:rsid w:val="00C82A01"/>
    <w:rsid w:val="00C82CEB"/>
    <w:rsid w:val="00C83BBE"/>
    <w:rsid w:val="00C83CAC"/>
    <w:rsid w:val="00C84754"/>
    <w:rsid w:val="00C85455"/>
    <w:rsid w:val="00C85460"/>
    <w:rsid w:val="00C87134"/>
    <w:rsid w:val="00C8745A"/>
    <w:rsid w:val="00C875B4"/>
    <w:rsid w:val="00C87CA5"/>
    <w:rsid w:val="00C90E8D"/>
    <w:rsid w:val="00C911E3"/>
    <w:rsid w:val="00C92C31"/>
    <w:rsid w:val="00C93600"/>
    <w:rsid w:val="00C93B0A"/>
    <w:rsid w:val="00C93D73"/>
    <w:rsid w:val="00C93FCC"/>
    <w:rsid w:val="00C944A7"/>
    <w:rsid w:val="00C94590"/>
    <w:rsid w:val="00C95A02"/>
    <w:rsid w:val="00C95FC5"/>
    <w:rsid w:val="00CA0A31"/>
    <w:rsid w:val="00CA2317"/>
    <w:rsid w:val="00CA2570"/>
    <w:rsid w:val="00CA25D1"/>
    <w:rsid w:val="00CA26E9"/>
    <w:rsid w:val="00CA3176"/>
    <w:rsid w:val="00CA34CD"/>
    <w:rsid w:val="00CA3662"/>
    <w:rsid w:val="00CA37C5"/>
    <w:rsid w:val="00CA39B9"/>
    <w:rsid w:val="00CA3D01"/>
    <w:rsid w:val="00CA431B"/>
    <w:rsid w:val="00CA455F"/>
    <w:rsid w:val="00CA4602"/>
    <w:rsid w:val="00CA4C93"/>
    <w:rsid w:val="00CA51F5"/>
    <w:rsid w:val="00CA5C37"/>
    <w:rsid w:val="00CA5D53"/>
    <w:rsid w:val="00CA607A"/>
    <w:rsid w:val="00CA60BD"/>
    <w:rsid w:val="00CA794F"/>
    <w:rsid w:val="00CB0061"/>
    <w:rsid w:val="00CB0C0C"/>
    <w:rsid w:val="00CB0CA6"/>
    <w:rsid w:val="00CB0DA8"/>
    <w:rsid w:val="00CB164D"/>
    <w:rsid w:val="00CB2A61"/>
    <w:rsid w:val="00CB34D7"/>
    <w:rsid w:val="00CB3565"/>
    <w:rsid w:val="00CB5094"/>
    <w:rsid w:val="00CB5BF5"/>
    <w:rsid w:val="00CB6035"/>
    <w:rsid w:val="00CB71BB"/>
    <w:rsid w:val="00CB790D"/>
    <w:rsid w:val="00CC1105"/>
    <w:rsid w:val="00CC177A"/>
    <w:rsid w:val="00CC1D4C"/>
    <w:rsid w:val="00CC2596"/>
    <w:rsid w:val="00CC3E69"/>
    <w:rsid w:val="00CC46BB"/>
    <w:rsid w:val="00CC46F5"/>
    <w:rsid w:val="00CC4C8D"/>
    <w:rsid w:val="00CC5177"/>
    <w:rsid w:val="00CC618A"/>
    <w:rsid w:val="00CC64AF"/>
    <w:rsid w:val="00CC6FB8"/>
    <w:rsid w:val="00CC7003"/>
    <w:rsid w:val="00CD1167"/>
    <w:rsid w:val="00CD1421"/>
    <w:rsid w:val="00CD1CFF"/>
    <w:rsid w:val="00CD3E6C"/>
    <w:rsid w:val="00CD69BD"/>
    <w:rsid w:val="00CD7A3F"/>
    <w:rsid w:val="00CE007E"/>
    <w:rsid w:val="00CE0944"/>
    <w:rsid w:val="00CE4606"/>
    <w:rsid w:val="00CE6099"/>
    <w:rsid w:val="00CF0525"/>
    <w:rsid w:val="00CF0D97"/>
    <w:rsid w:val="00CF1CAF"/>
    <w:rsid w:val="00CF2781"/>
    <w:rsid w:val="00CF4EF8"/>
    <w:rsid w:val="00CF571C"/>
    <w:rsid w:val="00CF61A7"/>
    <w:rsid w:val="00CF7A24"/>
    <w:rsid w:val="00CF7F3F"/>
    <w:rsid w:val="00D00D67"/>
    <w:rsid w:val="00D00E57"/>
    <w:rsid w:val="00D014D6"/>
    <w:rsid w:val="00D02039"/>
    <w:rsid w:val="00D02AD1"/>
    <w:rsid w:val="00D034EE"/>
    <w:rsid w:val="00D04F66"/>
    <w:rsid w:val="00D0509E"/>
    <w:rsid w:val="00D07F6B"/>
    <w:rsid w:val="00D12042"/>
    <w:rsid w:val="00D135FD"/>
    <w:rsid w:val="00D13C41"/>
    <w:rsid w:val="00D13DA7"/>
    <w:rsid w:val="00D14E7F"/>
    <w:rsid w:val="00D15CAF"/>
    <w:rsid w:val="00D1662F"/>
    <w:rsid w:val="00D16B0F"/>
    <w:rsid w:val="00D17632"/>
    <w:rsid w:val="00D21331"/>
    <w:rsid w:val="00D21903"/>
    <w:rsid w:val="00D223F3"/>
    <w:rsid w:val="00D2261B"/>
    <w:rsid w:val="00D22CB4"/>
    <w:rsid w:val="00D23C24"/>
    <w:rsid w:val="00D23FBB"/>
    <w:rsid w:val="00D24038"/>
    <w:rsid w:val="00D25B6D"/>
    <w:rsid w:val="00D269A8"/>
    <w:rsid w:val="00D26E6D"/>
    <w:rsid w:val="00D27904"/>
    <w:rsid w:val="00D30E95"/>
    <w:rsid w:val="00D317A3"/>
    <w:rsid w:val="00D32133"/>
    <w:rsid w:val="00D32A90"/>
    <w:rsid w:val="00D33A6B"/>
    <w:rsid w:val="00D34DC8"/>
    <w:rsid w:val="00D3639A"/>
    <w:rsid w:val="00D36735"/>
    <w:rsid w:val="00D36C33"/>
    <w:rsid w:val="00D37952"/>
    <w:rsid w:val="00D41EFE"/>
    <w:rsid w:val="00D42813"/>
    <w:rsid w:val="00D43033"/>
    <w:rsid w:val="00D442C2"/>
    <w:rsid w:val="00D442EA"/>
    <w:rsid w:val="00D44BCE"/>
    <w:rsid w:val="00D45188"/>
    <w:rsid w:val="00D45289"/>
    <w:rsid w:val="00D47C20"/>
    <w:rsid w:val="00D47F41"/>
    <w:rsid w:val="00D50437"/>
    <w:rsid w:val="00D51193"/>
    <w:rsid w:val="00D5121B"/>
    <w:rsid w:val="00D51948"/>
    <w:rsid w:val="00D5199E"/>
    <w:rsid w:val="00D53AEA"/>
    <w:rsid w:val="00D54464"/>
    <w:rsid w:val="00D54E13"/>
    <w:rsid w:val="00D557B8"/>
    <w:rsid w:val="00D56073"/>
    <w:rsid w:val="00D56D94"/>
    <w:rsid w:val="00D575C9"/>
    <w:rsid w:val="00D603F7"/>
    <w:rsid w:val="00D60CA7"/>
    <w:rsid w:val="00D61256"/>
    <w:rsid w:val="00D615DF"/>
    <w:rsid w:val="00D62454"/>
    <w:rsid w:val="00D62B08"/>
    <w:rsid w:val="00D62FA5"/>
    <w:rsid w:val="00D6384B"/>
    <w:rsid w:val="00D64BD9"/>
    <w:rsid w:val="00D66CEC"/>
    <w:rsid w:val="00D670F6"/>
    <w:rsid w:val="00D67889"/>
    <w:rsid w:val="00D70886"/>
    <w:rsid w:val="00D70FB5"/>
    <w:rsid w:val="00D716E8"/>
    <w:rsid w:val="00D72133"/>
    <w:rsid w:val="00D72475"/>
    <w:rsid w:val="00D7275C"/>
    <w:rsid w:val="00D729ED"/>
    <w:rsid w:val="00D7418B"/>
    <w:rsid w:val="00D75563"/>
    <w:rsid w:val="00D75707"/>
    <w:rsid w:val="00D76291"/>
    <w:rsid w:val="00D771E4"/>
    <w:rsid w:val="00D80BAB"/>
    <w:rsid w:val="00D81FB5"/>
    <w:rsid w:val="00D82CE2"/>
    <w:rsid w:val="00D833BB"/>
    <w:rsid w:val="00D83478"/>
    <w:rsid w:val="00D84946"/>
    <w:rsid w:val="00D84E2E"/>
    <w:rsid w:val="00D85091"/>
    <w:rsid w:val="00D85491"/>
    <w:rsid w:val="00D85D04"/>
    <w:rsid w:val="00D86A43"/>
    <w:rsid w:val="00D87141"/>
    <w:rsid w:val="00D87F95"/>
    <w:rsid w:val="00D9024B"/>
    <w:rsid w:val="00D91491"/>
    <w:rsid w:val="00D92568"/>
    <w:rsid w:val="00D92ECF"/>
    <w:rsid w:val="00D9448A"/>
    <w:rsid w:val="00D94B3F"/>
    <w:rsid w:val="00D95D1F"/>
    <w:rsid w:val="00D95E7C"/>
    <w:rsid w:val="00D967CA"/>
    <w:rsid w:val="00D96DE3"/>
    <w:rsid w:val="00DA10F4"/>
    <w:rsid w:val="00DA18FD"/>
    <w:rsid w:val="00DA1D11"/>
    <w:rsid w:val="00DA23D4"/>
    <w:rsid w:val="00DA2BC4"/>
    <w:rsid w:val="00DA3046"/>
    <w:rsid w:val="00DA36AF"/>
    <w:rsid w:val="00DA4292"/>
    <w:rsid w:val="00DA49B0"/>
    <w:rsid w:val="00DA5711"/>
    <w:rsid w:val="00DA6205"/>
    <w:rsid w:val="00DA6661"/>
    <w:rsid w:val="00DA722E"/>
    <w:rsid w:val="00DA7544"/>
    <w:rsid w:val="00DB024F"/>
    <w:rsid w:val="00DB18D2"/>
    <w:rsid w:val="00DB23F5"/>
    <w:rsid w:val="00DB2B1E"/>
    <w:rsid w:val="00DB3CF7"/>
    <w:rsid w:val="00DB3EDB"/>
    <w:rsid w:val="00DB5D9F"/>
    <w:rsid w:val="00DC0473"/>
    <w:rsid w:val="00DC0BC2"/>
    <w:rsid w:val="00DC1204"/>
    <w:rsid w:val="00DC16D6"/>
    <w:rsid w:val="00DC2CC7"/>
    <w:rsid w:val="00DC4390"/>
    <w:rsid w:val="00DC4742"/>
    <w:rsid w:val="00DC5541"/>
    <w:rsid w:val="00DC5B82"/>
    <w:rsid w:val="00DC72DE"/>
    <w:rsid w:val="00DC741C"/>
    <w:rsid w:val="00DC7F1F"/>
    <w:rsid w:val="00DD07EE"/>
    <w:rsid w:val="00DD09DD"/>
    <w:rsid w:val="00DD0FD1"/>
    <w:rsid w:val="00DD14EA"/>
    <w:rsid w:val="00DD1978"/>
    <w:rsid w:val="00DD2340"/>
    <w:rsid w:val="00DD31E2"/>
    <w:rsid w:val="00DD4E62"/>
    <w:rsid w:val="00DD71B1"/>
    <w:rsid w:val="00DD76DF"/>
    <w:rsid w:val="00DE155D"/>
    <w:rsid w:val="00DE1586"/>
    <w:rsid w:val="00DE2ACC"/>
    <w:rsid w:val="00DE3282"/>
    <w:rsid w:val="00DE3C2A"/>
    <w:rsid w:val="00DE3F16"/>
    <w:rsid w:val="00DE41A7"/>
    <w:rsid w:val="00DE5CEE"/>
    <w:rsid w:val="00DE6ADD"/>
    <w:rsid w:val="00DE77D2"/>
    <w:rsid w:val="00DE7ABE"/>
    <w:rsid w:val="00DE7BA9"/>
    <w:rsid w:val="00DF03DD"/>
    <w:rsid w:val="00DF05BE"/>
    <w:rsid w:val="00DF12FF"/>
    <w:rsid w:val="00DF172F"/>
    <w:rsid w:val="00DF2AFD"/>
    <w:rsid w:val="00DF3038"/>
    <w:rsid w:val="00DF311F"/>
    <w:rsid w:val="00DF4632"/>
    <w:rsid w:val="00DF470D"/>
    <w:rsid w:val="00DF495D"/>
    <w:rsid w:val="00DF4BA3"/>
    <w:rsid w:val="00DF54F7"/>
    <w:rsid w:val="00DF596A"/>
    <w:rsid w:val="00DF6A06"/>
    <w:rsid w:val="00DF73E7"/>
    <w:rsid w:val="00E00A20"/>
    <w:rsid w:val="00E00D1C"/>
    <w:rsid w:val="00E0140A"/>
    <w:rsid w:val="00E0178C"/>
    <w:rsid w:val="00E01BBC"/>
    <w:rsid w:val="00E01E16"/>
    <w:rsid w:val="00E02680"/>
    <w:rsid w:val="00E02C20"/>
    <w:rsid w:val="00E02FB6"/>
    <w:rsid w:val="00E0383E"/>
    <w:rsid w:val="00E03CE0"/>
    <w:rsid w:val="00E04340"/>
    <w:rsid w:val="00E04D99"/>
    <w:rsid w:val="00E04ED9"/>
    <w:rsid w:val="00E05F30"/>
    <w:rsid w:val="00E11180"/>
    <w:rsid w:val="00E11705"/>
    <w:rsid w:val="00E1187D"/>
    <w:rsid w:val="00E11BF0"/>
    <w:rsid w:val="00E13907"/>
    <w:rsid w:val="00E13A0D"/>
    <w:rsid w:val="00E13BB1"/>
    <w:rsid w:val="00E13CCC"/>
    <w:rsid w:val="00E14288"/>
    <w:rsid w:val="00E15E38"/>
    <w:rsid w:val="00E164C2"/>
    <w:rsid w:val="00E2025E"/>
    <w:rsid w:val="00E21197"/>
    <w:rsid w:val="00E215FD"/>
    <w:rsid w:val="00E21722"/>
    <w:rsid w:val="00E2195B"/>
    <w:rsid w:val="00E22A3F"/>
    <w:rsid w:val="00E22BF8"/>
    <w:rsid w:val="00E23125"/>
    <w:rsid w:val="00E234FE"/>
    <w:rsid w:val="00E236E7"/>
    <w:rsid w:val="00E23EDA"/>
    <w:rsid w:val="00E23EED"/>
    <w:rsid w:val="00E242F6"/>
    <w:rsid w:val="00E24A1D"/>
    <w:rsid w:val="00E25497"/>
    <w:rsid w:val="00E257F3"/>
    <w:rsid w:val="00E25FA3"/>
    <w:rsid w:val="00E26C1E"/>
    <w:rsid w:val="00E271CA"/>
    <w:rsid w:val="00E27BD8"/>
    <w:rsid w:val="00E304A6"/>
    <w:rsid w:val="00E306E4"/>
    <w:rsid w:val="00E309F9"/>
    <w:rsid w:val="00E30F6D"/>
    <w:rsid w:val="00E31A63"/>
    <w:rsid w:val="00E31B82"/>
    <w:rsid w:val="00E31E09"/>
    <w:rsid w:val="00E32803"/>
    <w:rsid w:val="00E346D5"/>
    <w:rsid w:val="00E34CFB"/>
    <w:rsid w:val="00E35ADD"/>
    <w:rsid w:val="00E36F07"/>
    <w:rsid w:val="00E4043F"/>
    <w:rsid w:val="00E40E80"/>
    <w:rsid w:val="00E44D05"/>
    <w:rsid w:val="00E45B66"/>
    <w:rsid w:val="00E4605C"/>
    <w:rsid w:val="00E4735C"/>
    <w:rsid w:val="00E47484"/>
    <w:rsid w:val="00E50ACF"/>
    <w:rsid w:val="00E526A7"/>
    <w:rsid w:val="00E52795"/>
    <w:rsid w:val="00E52C78"/>
    <w:rsid w:val="00E53B83"/>
    <w:rsid w:val="00E54578"/>
    <w:rsid w:val="00E55468"/>
    <w:rsid w:val="00E55DEE"/>
    <w:rsid w:val="00E57BE3"/>
    <w:rsid w:val="00E61570"/>
    <w:rsid w:val="00E6184F"/>
    <w:rsid w:val="00E6213D"/>
    <w:rsid w:val="00E6296D"/>
    <w:rsid w:val="00E62970"/>
    <w:rsid w:val="00E63683"/>
    <w:rsid w:val="00E64175"/>
    <w:rsid w:val="00E65D03"/>
    <w:rsid w:val="00E65DFE"/>
    <w:rsid w:val="00E66157"/>
    <w:rsid w:val="00E66239"/>
    <w:rsid w:val="00E6636B"/>
    <w:rsid w:val="00E663EE"/>
    <w:rsid w:val="00E666B8"/>
    <w:rsid w:val="00E66E63"/>
    <w:rsid w:val="00E70BA8"/>
    <w:rsid w:val="00E7126A"/>
    <w:rsid w:val="00E72B69"/>
    <w:rsid w:val="00E73339"/>
    <w:rsid w:val="00E74138"/>
    <w:rsid w:val="00E74DDF"/>
    <w:rsid w:val="00E7556C"/>
    <w:rsid w:val="00E76877"/>
    <w:rsid w:val="00E77BE5"/>
    <w:rsid w:val="00E80E98"/>
    <w:rsid w:val="00E81855"/>
    <w:rsid w:val="00E82A7B"/>
    <w:rsid w:val="00E8466C"/>
    <w:rsid w:val="00E8597C"/>
    <w:rsid w:val="00E8622F"/>
    <w:rsid w:val="00E9034C"/>
    <w:rsid w:val="00E91038"/>
    <w:rsid w:val="00E91268"/>
    <w:rsid w:val="00E91438"/>
    <w:rsid w:val="00E91DDC"/>
    <w:rsid w:val="00E91E2F"/>
    <w:rsid w:val="00E91F0F"/>
    <w:rsid w:val="00E93D44"/>
    <w:rsid w:val="00E94204"/>
    <w:rsid w:val="00E94B3F"/>
    <w:rsid w:val="00E95AB4"/>
    <w:rsid w:val="00E95D5A"/>
    <w:rsid w:val="00E9694E"/>
    <w:rsid w:val="00E97288"/>
    <w:rsid w:val="00E9743D"/>
    <w:rsid w:val="00E97CF8"/>
    <w:rsid w:val="00EA1058"/>
    <w:rsid w:val="00EA18BA"/>
    <w:rsid w:val="00EA5C11"/>
    <w:rsid w:val="00EA7614"/>
    <w:rsid w:val="00EB027D"/>
    <w:rsid w:val="00EB102A"/>
    <w:rsid w:val="00EB2262"/>
    <w:rsid w:val="00EB3723"/>
    <w:rsid w:val="00EB3F92"/>
    <w:rsid w:val="00EB4BAB"/>
    <w:rsid w:val="00EB62EC"/>
    <w:rsid w:val="00EB7C9E"/>
    <w:rsid w:val="00EC0790"/>
    <w:rsid w:val="00EC0D8C"/>
    <w:rsid w:val="00EC1C9A"/>
    <w:rsid w:val="00EC2A93"/>
    <w:rsid w:val="00EC2D91"/>
    <w:rsid w:val="00EC33FF"/>
    <w:rsid w:val="00EC357A"/>
    <w:rsid w:val="00EC357E"/>
    <w:rsid w:val="00EC3582"/>
    <w:rsid w:val="00EC3663"/>
    <w:rsid w:val="00EC3859"/>
    <w:rsid w:val="00EC3C48"/>
    <w:rsid w:val="00EC3E3A"/>
    <w:rsid w:val="00EC4A85"/>
    <w:rsid w:val="00EC587D"/>
    <w:rsid w:val="00EC5E21"/>
    <w:rsid w:val="00EC77DF"/>
    <w:rsid w:val="00ED007D"/>
    <w:rsid w:val="00ED01FC"/>
    <w:rsid w:val="00ED332B"/>
    <w:rsid w:val="00ED37C1"/>
    <w:rsid w:val="00ED57DB"/>
    <w:rsid w:val="00EE0287"/>
    <w:rsid w:val="00EE1F94"/>
    <w:rsid w:val="00EE2C7F"/>
    <w:rsid w:val="00EE3771"/>
    <w:rsid w:val="00EE5DA0"/>
    <w:rsid w:val="00EE6CCB"/>
    <w:rsid w:val="00EE71C9"/>
    <w:rsid w:val="00EE7907"/>
    <w:rsid w:val="00EF06AC"/>
    <w:rsid w:val="00EF070D"/>
    <w:rsid w:val="00EF09DA"/>
    <w:rsid w:val="00EF3AC5"/>
    <w:rsid w:val="00EF4064"/>
    <w:rsid w:val="00EF4494"/>
    <w:rsid w:val="00EF44BB"/>
    <w:rsid w:val="00EF45A1"/>
    <w:rsid w:val="00EF4A8B"/>
    <w:rsid w:val="00EF7457"/>
    <w:rsid w:val="00F00285"/>
    <w:rsid w:val="00F00C85"/>
    <w:rsid w:val="00F02107"/>
    <w:rsid w:val="00F02482"/>
    <w:rsid w:val="00F02D2F"/>
    <w:rsid w:val="00F03B34"/>
    <w:rsid w:val="00F04194"/>
    <w:rsid w:val="00F0480D"/>
    <w:rsid w:val="00F10D6B"/>
    <w:rsid w:val="00F113F5"/>
    <w:rsid w:val="00F116F1"/>
    <w:rsid w:val="00F130AB"/>
    <w:rsid w:val="00F142C0"/>
    <w:rsid w:val="00F15700"/>
    <w:rsid w:val="00F20415"/>
    <w:rsid w:val="00F20E59"/>
    <w:rsid w:val="00F211FD"/>
    <w:rsid w:val="00F2172B"/>
    <w:rsid w:val="00F2329A"/>
    <w:rsid w:val="00F239A2"/>
    <w:rsid w:val="00F24DED"/>
    <w:rsid w:val="00F25707"/>
    <w:rsid w:val="00F2620B"/>
    <w:rsid w:val="00F2688F"/>
    <w:rsid w:val="00F302D5"/>
    <w:rsid w:val="00F30B51"/>
    <w:rsid w:val="00F30F3C"/>
    <w:rsid w:val="00F30F85"/>
    <w:rsid w:val="00F31387"/>
    <w:rsid w:val="00F31CAF"/>
    <w:rsid w:val="00F32436"/>
    <w:rsid w:val="00F338AF"/>
    <w:rsid w:val="00F33F87"/>
    <w:rsid w:val="00F34E1A"/>
    <w:rsid w:val="00F357EA"/>
    <w:rsid w:val="00F36498"/>
    <w:rsid w:val="00F3671D"/>
    <w:rsid w:val="00F36EA0"/>
    <w:rsid w:val="00F3756D"/>
    <w:rsid w:val="00F37C2F"/>
    <w:rsid w:val="00F41CAA"/>
    <w:rsid w:val="00F42DCE"/>
    <w:rsid w:val="00F4657B"/>
    <w:rsid w:val="00F46C9E"/>
    <w:rsid w:val="00F46EDC"/>
    <w:rsid w:val="00F47BC5"/>
    <w:rsid w:val="00F50300"/>
    <w:rsid w:val="00F50503"/>
    <w:rsid w:val="00F50774"/>
    <w:rsid w:val="00F510AE"/>
    <w:rsid w:val="00F51818"/>
    <w:rsid w:val="00F5336E"/>
    <w:rsid w:val="00F5378B"/>
    <w:rsid w:val="00F53C37"/>
    <w:rsid w:val="00F55E41"/>
    <w:rsid w:val="00F561AD"/>
    <w:rsid w:val="00F5746C"/>
    <w:rsid w:val="00F6014F"/>
    <w:rsid w:val="00F62261"/>
    <w:rsid w:val="00F62680"/>
    <w:rsid w:val="00F63300"/>
    <w:rsid w:val="00F639BB"/>
    <w:rsid w:val="00F63B3F"/>
    <w:rsid w:val="00F665C2"/>
    <w:rsid w:val="00F6794D"/>
    <w:rsid w:val="00F67F19"/>
    <w:rsid w:val="00F70386"/>
    <w:rsid w:val="00F70BF8"/>
    <w:rsid w:val="00F70D99"/>
    <w:rsid w:val="00F722E5"/>
    <w:rsid w:val="00F72E5C"/>
    <w:rsid w:val="00F733CA"/>
    <w:rsid w:val="00F73948"/>
    <w:rsid w:val="00F73A72"/>
    <w:rsid w:val="00F7440F"/>
    <w:rsid w:val="00F74ED9"/>
    <w:rsid w:val="00F75649"/>
    <w:rsid w:val="00F76271"/>
    <w:rsid w:val="00F76BE5"/>
    <w:rsid w:val="00F772D9"/>
    <w:rsid w:val="00F80386"/>
    <w:rsid w:val="00F8051D"/>
    <w:rsid w:val="00F82C5B"/>
    <w:rsid w:val="00F8452B"/>
    <w:rsid w:val="00F84F32"/>
    <w:rsid w:val="00F874BF"/>
    <w:rsid w:val="00F87A89"/>
    <w:rsid w:val="00F902A8"/>
    <w:rsid w:val="00F926A1"/>
    <w:rsid w:val="00F9288F"/>
    <w:rsid w:val="00F935BD"/>
    <w:rsid w:val="00F93745"/>
    <w:rsid w:val="00F9458D"/>
    <w:rsid w:val="00F948A8"/>
    <w:rsid w:val="00F94BBD"/>
    <w:rsid w:val="00F95047"/>
    <w:rsid w:val="00F953AA"/>
    <w:rsid w:val="00F958F3"/>
    <w:rsid w:val="00FA04A0"/>
    <w:rsid w:val="00FA19FC"/>
    <w:rsid w:val="00FA1ADE"/>
    <w:rsid w:val="00FA1E3D"/>
    <w:rsid w:val="00FA3C8F"/>
    <w:rsid w:val="00FA3F16"/>
    <w:rsid w:val="00FA4DB1"/>
    <w:rsid w:val="00FA55E5"/>
    <w:rsid w:val="00FA5DB8"/>
    <w:rsid w:val="00FA6506"/>
    <w:rsid w:val="00FA6644"/>
    <w:rsid w:val="00FA7277"/>
    <w:rsid w:val="00FA7CF3"/>
    <w:rsid w:val="00FB01D6"/>
    <w:rsid w:val="00FB1D45"/>
    <w:rsid w:val="00FB1EB9"/>
    <w:rsid w:val="00FB280E"/>
    <w:rsid w:val="00FB3724"/>
    <w:rsid w:val="00FB3AF9"/>
    <w:rsid w:val="00FB3C21"/>
    <w:rsid w:val="00FB4630"/>
    <w:rsid w:val="00FB523A"/>
    <w:rsid w:val="00FB56A7"/>
    <w:rsid w:val="00FB787C"/>
    <w:rsid w:val="00FC0749"/>
    <w:rsid w:val="00FC0C3D"/>
    <w:rsid w:val="00FC278C"/>
    <w:rsid w:val="00FC2E57"/>
    <w:rsid w:val="00FC356F"/>
    <w:rsid w:val="00FC405C"/>
    <w:rsid w:val="00FC4CE9"/>
    <w:rsid w:val="00FC7DC6"/>
    <w:rsid w:val="00FD13B5"/>
    <w:rsid w:val="00FD1D69"/>
    <w:rsid w:val="00FD1FC8"/>
    <w:rsid w:val="00FD3059"/>
    <w:rsid w:val="00FD3599"/>
    <w:rsid w:val="00FD3B0B"/>
    <w:rsid w:val="00FD3E18"/>
    <w:rsid w:val="00FD44C9"/>
    <w:rsid w:val="00FD4757"/>
    <w:rsid w:val="00FD4ABE"/>
    <w:rsid w:val="00FD581C"/>
    <w:rsid w:val="00FD5ECD"/>
    <w:rsid w:val="00FD5FF9"/>
    <w:rsid w:val="00FD66E6"/>
    <w:rsid w:val="00FD68F9"/>
    <w:rsid w:val="00FD6A44"/>
    <w:rsid w:val="00FD7A07"/>
    <w:rsid w:val="00FE15C1"/>
    <w:rsid w:val="00FE2EE8"/>
    <w:rsid w:val="00FE4FD1"/>
    <w:rsid w:val="00FE51CB"/>
    <w:rsid w:val="00FE54A0"/>
    <w:rsid w:val="00FE6F55"/>
    <w:rsid w:val="00FE7043"/>
    <w:rsid w:val="00FF427B"/>
    <w:rsid w:val="00FF4602"/>
    <w:rsid w:val="00FF4811"/>
    <w:rsid w:val="00FF5602"/>
    <w:rsid w:val="00FF576B"/>
    <w:rsid w:val="00FF6106"/>
    <w:rsid w:val="00FF6A95"/>
    <w:rsid w:val="00FF7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1850"/>
  <w15:chartTrackingRefBased/>
  <w15:docId w15:val="{EB93AB02-4942-45E6-8DC6-57F8C231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4757"/>
    <w:rPr>
      <w:lang w:val="en-US" w:eastAsia="en-US"/>
    </w:rPr>
  </w:style>
  <w:style w:type="paragraph" w:styleId="Antrat1">
    <w:name w:val="heading 1"/>
    <w:basedOn w:val="prastasis"/>
    <w:next w:val="prastasis"/>
    <w:qFormat/>
    <w:pPr>
      <w:keepNext/>
      <w:jc w:val="center"/>
      <w:outlineLvl w:val="0"/>
    </w:pPr>
    <w:rPr>
      <w:b/>
      <w:sz w:val="24"/>
      <w:lang w:val="lt-LT"/>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lang w:val="lt-LT"/>
    </w:rPr>
  </w:style>
  <w:style w:type="paragraph" w:styleId="Antrat6">
    <w:name w:val="heading 6"/>
    <w:basedOn w:val="prastasis"/>
    <w:next w:val="prastasis"/>
    <w:link w:val="Antrat6Diagrama"/>
    <w:semiHidden/>
    <w:unhideWhenUsed/>
    <w:qFormat/>
    <w:rsid w:val="00563B3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lang w:val="lt-LT"/>
    </w:rPr>
  </w:style>
  <w:style w:type="paragraph" w:styleId="Antrats">
    <w:name w:val="header"/>
    <w:aliases w:val="Diagrama Diagrama,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lang w:val="lt-LT"/>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rsid w:val="00C1695A"/>
    <w:rPr>
      <w:color w:val="0000FF"/>
      <w:u w:val="single"/>
    </w:rPr>
  </w:style>
  <w:style w:type="paragraph" w:styleId="Sraopastraipa">
    <w:name w:val="List Paragraph"/>
    <w:basedOn w:val="prastasis"/>
    <w:uiPriority w:val="34"/>
    <w:qFormat/>
    <w:rsid w:val="00C1695A"/>
    <w:pPr>
      <w:ind w:left="720"/>
    </w:pPr>
    <w:rPr>
      <w:rFonts w:eastAsia="Calibri"/>
      <w:sz w:val="24"/>
      <w:szCs w:val="24"/>
      <w:lang w:val="lt-LT"/>
    </w:rPr>
  </w:style>
  <w:style w:type="character" w:styleId="Emfaz">
    <w:name w:val="Emphasis"/>
    <w:uiPriority w:val="20"/>
    <w:qFormat/>
    <w:rsid w:val="00C92C31"/>
    <w:rPr>
      <w:i/>
      <w:iCs/>
    </w:rPr>
  </w:style>
  <w:style w:type="character" w:styleId="Komentaronuoroda">
    <w:name w:val="annotation reference"/>
    <w:uiPriority w:val="99"/>
    <w:rsid w:val="001B653B"/>
    <w:rPr>
      <w:sz w:val="16"/>
      <w:szCs w:val="16"/>
    </w:rPr>
  </w:style>
  <w:style w:type="paragraph" w:styleId="Komentarotekstas">
    <w:name w:val="annotation text"/>
    <w:basedOn w:val="prastasis"/>
    <w:link w:val="KomentarotekstasDiagrama"/>
    <w:uiPriority w:val="99"/>
    <w:rsid w:val="001B653B"/>
  </w:style>
  <w:style w:type="character" w:customStyle="1" w:styleId="KomentarotekstasDiagrama">
    <w:name w:val="Komentaro tekstas Diagrama"/>
    <w:link w:val="Komentarotekstas"/>
    <w:uiPriority w:val="99"/>
    <w:rsid w:val="001B653B"/>
    <w:rPr>
      <w:lang w:val="en-US" w:eastAsia="en-US"/>
    </w:rPr>
  </w:style>
  <w:style w:type="paragraph" w:styleId="Komentarotema">
    <w:name w:val="annotation subject"/>
    <w:basedOn w:val="Komentarotekstas"/>
    <w:next w:val="Komentarotekstas"/>
    <w:link w:val="KomentarotemaDiagrama"/>
    <w:rsid w:val="001B653B"/>
    <w:rPr>
      <w:b/>
      <w:bCs/>
    </w:rPr>
  </w:style>
  <w:style w:type="character" w:customStyle="1" w:styleId="KomentarotemaDiagrama">
    <w:name w:val="Komentaro tema Diagrama"/>
    <w:link w:val="Komentarotema"/>
    <w:rsid w:val="001B653B"/>
    <w:rPr>
      <w:b/>
      <w:bCs/>
      <w:lang w:val="en-US" w:eastAsia="en-US"/>
    </w:rPr>
  </w:style>
  <w:style w:type="paragraph" w:styleId="Betarp">
    <w:name w:val="No Spacing"/>
    <w:link w:val="BetarpDiagrama"/>
    <w:uiPriority w:val="1"/>
    <w:qFormat/>
    <w:rsid w:val="00DD2340"/>
    <w:rPr>
      <w:sz w:val="24"/>
      <w:szCs w:val="24"/>
      <w:lang w:val="en-GB" w:eastAsia="en-US"/>
    </w:rPr>
  </w:style>
  <w:style w:type="character" w:styleId="Perirtashipersaitas">
    <w:name w:val="FollowedHyperlink"/>
    <w:rsid w:val="00F95047"/>
    <w:rPr>
      <w:color w:val="800080"/>
      <w:u w:val="single"/>
    </w:rPr>
  </w:style>
  <w:style w:type="character" w:customStyle="1" w:styleId="PagrindinistekstasDiagrama">
    <w:name w:val="Pagrindinis tekstas Diagrama"/>
    <w:link w:val="Pagrindinistekstas"/>
    <w:rsid w:val="001E7D8E"/>
    <w:rPr>
      <w:sz w:val="24"/>
      <w:lang w:eastAsia="en-US"/>
    </w:rPr>
  </w:style>
  <w:style w:type="character" w:customStyle="1" w:styleId="Antrat6Diagrama">
    <w:name w:val="Antraštė 6 Diagrama"/>
    <w:link w:val="Antrat6"/>
    <w:semiHidden/>
    <w:rsid w:val="00563B3C"/>
    <w:rPr>
      <w:rFonts w:ascii="Calibri" w:eastAsia="Times New Roman" w:hAnsi="Calibri" w:cs="Times New Roman"/>
      <w:b/>
      <w:bCs/>
      <w:sz w:val="22"/>
      <w:szCs w:val="22"/>
      <w:lang w:val="en-US" w:eastAsia="en-US"/>
    </w:rPr>
  </w:style>
  <w:style w:type="character" w:customStyle="1" w:styleId="vietinistel">
    <w:name w:val="vietinis_tel"/>
    <w:rsid w:val="00563B3C"/>
  </w:style>
  <w:style w:type="character" w:customStyle="1" w:styleId="apple-converted-space">
    <w:name w:val="apple-converted-space"/>
    <w:rsid w:val="00E04ED9"/>
  </w:style>
  <w:style w:type="character" w:customStyle="1" w:styleId="Antrat2Diagrama">
    <w:name w:val="Antraštė 2 Diagrama"/>
    <w:link w:val="Antrat2"/>
    <w:rsid w:val="0023299D"/>
    <w:rPr>
      <w:b/>
      <w:sz w:val="24"/>
      <w:lang w:val="en-US" w:eastAsia="en-US"/>
    </w:rPr>
  </w:style>
  <w:style w:type="character" w:customStyle="1" w:styleId="BetarpDiagrama">
    <w:name w:val="Be tarpų Diagrama"/>
    <w:link w:val="Betarp"/>
    <w:uiPriority w:val="1"/>
    <w:rsid w:val="00BE40BF"/>
    <w:rPr>
      <w:sz w:val="24"/>
      <w:szCs w:val="24"/>
      <w:lang w:val="en-GB" w:eastAsia="en-US"/>
    </w:rPr>
  </w:style>
  <w:style w:type="character" w:customStyle="1" w:styleId="fontstyle01">
    <w:name w:val="fontstyle01"/>
    <w:rsid w:val="00DA6205"/>
    <w:rPr>
      <w:rFonts w:ascii="TimesNewRomanPSMT" w:eastAsia="TimesNewRomanPSMT" w:hAnsi="TimesNewRomanPSMT" w:hint="eastAsia"/>
      <w:b w:val="0"/>
      <w:bCs w:val="0"/>
      <w:i w:val="0"/>
      <w:iCs w:val="0"/>
      <w:color w:val="000000"/>
      <w:sz w:val="32"/>
      <w:szCs w:val="32"/>
    </w:rPr>
  </w:style>
  <w:style w:type="character" w:customStyle="1" w:styleId="AntratsDiagrama">
    <w:name w:val="Antraštės Diagrama"/>
    <w:aliases w:val="Diagrama Diagrama Diagrama,Diagrama Diagrama1"/>
    <w:link w:val="Antrats"/>
    <w:uiPriority w:val="99"/>
    <w:rsid w:val="00C626B7"/>
    <w:rPr>
      <w:lang w:val="en-US" w:eastAsia="en-US"/>
    </w:rPr>
  </w:style>
  <w:style w:type="character" w:customStyle="1" w:styleId="normaltextrun">
    <w:name w:val="normaltextrun"/>
    <w:rsid w:val="0076479A"/>
  </w:style>
  <w:style w:type="paragraph" w:customStyle="1" w:styleId="BodyTextIndent33">
    <w:name w:val="Body Text Indent 33"/>
    <w:basedOn w:val="prastasis"/>
    <w:rsid w:val="00734762"/>
    <w:pPr>
      <w:tabs>
        <w:tab w:val="left" w:pos="4536"/>
      </w:tabs>
      <w:suppressAutoHyphens/>
      <w:ind w:firstLine="2268"/>
      <w:jc w:val="both"/>
    </w:pPr>
    <w:rPr>
      <w:sz w:val="24"/>
      <w:lang w:val="lt-LT" w:eastAsia="ar-SA"/>
    </w:rPr>
  </w:style>
  <w:style w:type="character" w:styleId="Neapdorotaspaminjimas">
    <w:name w:val="Unresolved Mention"/>
    <w:basedOn w:val="Numatytasispastraiposriftas"/>
    <w:uiPriority w:val="99"/>
    <w:semiHidden/>
    <w:unhideWhenUsed/>
    <w:rsid w:val="00D00D67"/>
    <w:rPr>
      <w:color w:val="605E5C"/>
      <w:shd w:val="clear" w:color="auto" w:fill="E1DFDD"/>
    </w:rPr>
  </w:style>
  <w:style w:type="character" w:customStyle="1" w:styleId="apple-style-span">
    <w:name w:val="apple-style-span"/>
    <w:rsid w:val="00772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9261">
      <w:bodyDiv w:val="1"/>
      <w:marLeft w:val="0"/>
      <w:marRight w:val="0"/>
      <w:marTop w:val="0"/>
      <w:marBottom w:val="0"/>
      <w:divBdr>
        <w:top w:val="none" w:sz="0" w:space="0" w:color="auto"/>
        <w:left w:val="none" w:sz="0" w:space="0" w:color="auto"/>
        <w:bottom w:val="none" w:sz="0" w:space="0" w:color="auto"/>
        <w:right w:val="none" w:sz="0" w:space="0" w:color="auto"/>
      </w:divBdr>
    </w:div>
    <w:div w:id="98061777">
      <w:bodyDiv w:val="1"/>
      <w:marLeft w:val="0"/>
      <w:marRight w:val="0"/>
      <w:marTop w:val="0"/>
      <w:marBottom w:val="0"/>
      <w:divBdr>
        <w:top w:val="none" w:sz="0" w:space="0" w:color="auto"/>
        <w:left w:val="none" w:sz="0" w:space="0" w:color="auto"/>
        <w:bottom w:val="none" w:sz="0" w:space="0" w:color="auto"/>
        <w:right w:val="none" w:sz="0" w:space="0" w:color="auto"/>
      </w:divBdr>
    </w:div>
    <w:div w:id="103573317">
      <w:bodyDiv w:val="1"/>
      <w:marLeft w:val="0"/>
      <w:marRight w:val="0"/>
      <w:marTop w:val="0"/>
      <w:marBottom w:val="0"/>
      <w:divBdr>
        <w:top w:val="none" w:sz="0" w:space="0" w:color="auto"/>
        <w:left w:val="none" w:sz="0" w:space="0" w:color="auto"/>
        <w:bottom w:val="none" w:sz="0" w:space="0" w:color="auto"/>
        <w:right w:val="none" w:sz="0" w:space="0" w:color="auto"/>
      </w:divBdr>
    </w:div>
    <w:div w:id="162089612">
      <w:bodyDiv w:val="1"/>
      <w:marLeft w:val="0"/>
      <w:marRight w:val="0"/>
      <w:marTop w:val="0"/>
      <w:marBottom w:val="0"/>
      <w:divBdr>
        <w:top w:val="none" w:sz="0" w:space="0" w:color="auto"/>
        <w:left w:val="none" w:sz="0" w:space="0" w:color="auto"/>
        <w:bottom w:val="none" w:sz="0" w:space="0" w:color="auto"/>
        <w:right w:val="none" w:sz="0" w:space="0" w:color="auto"/>
      </w:divBdr>
      <w:divsChild>
        <w:div w:id="624391855">
          <w:marLeft w:val="0"/>
          <w:marRight w:val="0"/>
          <w:marTop w:val="0"/>
          <w:marBottom w:val="0"/>
          <w:divBdr>
            <w:top w:val="none" w:sz="0" w:space="0" w:color="auto"/>
            <w:left w:val="none" w:sz="0" w:space="0" w:color="auto"/>
            <w:bottom w:val="none" w:sz="0" w:space="0" w:color="auto"/>
            <w:right w:val="none" w:sz="0" w:space="0" w:color="auto"/>
          </w:divBdr>
        </w:div>
        <w:div w:id="905071253">
          <w:marLeft w:val="0"/>
          <w:marRight w:val="0"/>
          <w:marTop w:val="0"/>
          <w:marBottom w:val="0"/>
          <w:divBdr>
            <w:top w:val="none" w:sz="0" w:space="0" w:color="auto"/>
            <w:left w:val="none" w:sz="0" w:space="0" w:color="auto"/>
            <w:bottom w:val="none" w:sz="0" w:space="0" w:color="auto"/>
            <w:right w:val="none" w:sz="0" w:space="0" w:color="auto"/>
          </w:divBdr>
        </w:div>
        <w:div w:id="1184981569">
          <w:marLeft w:val="0"/>
          <w:marRight w:val="0"/>
          <w:marTop w:val="0"/>
          <w:marBottom w:val="0"/>
          <w:divBdr>
            <w:top w:val="none" w:sz="0" w:space="0" w:color="auto"/>
            <w:left w:val="none" w:sz="0" w:space="0" w:color="auto"/>
            <w:bottom w:val="none" w:sz="0" w:space="0" w:color="auto"/>
            <w:right w:val="none" w:sz="0" w:space="0" w:color="auto"/>
          </w:divBdr>
        </w:div>
      </w:divsChild>
    </w:div>
    <w:div w:id="167061746">
      <w:bodyDiv w:val="1"/>
      <w:marLeft w:val="0"/>
      <w:marRight w:val="0"/>
      <w:marTop w:val="0"/>
      <w:marBottom w:val="0"/>
      <w:divBdr>
        <w:top w:val="none" w:sz="0" w:space="0" w:color="auto"/>
        <w:left w:val="none" w:sz="0" w:space="0" w:color="auto"/>
        <w:bottom w:val="none" w:sz="0" w:space="0" w:color="auto"/>
        <w:right w:val="none" w:sz="0" w:space="0" w:color="auto"/>
      </w:divBdr>
    </w:div>
    <w:div w:id="255752524">
      <w:bodyDiv w:val="1"/>
      <w:marLeft w:val="0"/>
      <w:marRight w:val="0"/>
      <w:marTop w:val="0"/>
      <w:marBottom w:val="0"/>
      <w:divBdr>
        <w:top w:val="none" w:sz="0" w:space="0" w:color="auto"/>
        <w:left w:val="none" w:sz="0" w:space="0" w:color="auto"/>
        <w:bottom w:val="none" w:sz="0" w:space="0" w:color="auto"/>
        <w:right w:val="none" w:sz="0" w:space="0" w:color="auto"/>
      </w:divBdr>
      <w:divsChild>
        <w:div w:id="972753631">
          <w:marLeft w:val="0"/>
          <w:marRight w:val="0"/>
          <w:marTop w:val="0"/>
          <w:marBottom w:val="0"/>
          <w:divBdr>
            <w:top w:val="none" w:sz="0" w:space="0" w:color="auto"/>
            <w:left w:val="none" w:sz="0" w:space="0" w:color="auto"/>
            <w:bottom w:val="none" w:sz="0" w:space="0" w:color="auto"/>
            <w:right w:val="none" w:sz="0" w:space="0" w:color="auto"/>
          </w:divBdr>
        </w:div>
      </w:divsChild>
    </w:div>
    <w:div w:id="285280856">
      <w:bodyDiv w:val="1"/>
      <w:marLeft w:val="0"/>
      <w:marRight w:val="0"/>
      <w:marTop w:val="0"/>
      <w:marBottom w:val="0"/>
      <w:divBdr>
        <w:top w:val="none" w:sz="0" w:space="0" w:color="auto"/>
        <w:left w:val="none" w:sz="0" w:space="0" w:color="auto"/>
        <w:bottom w:val="none" w:sz="0" w:space="0" w:color="auto"/>
        <w:right w:val="none" w:sz="0" w:space="0" w:color="auto"/>
      </w:divBdr>
    </w:div>
    <w:div w:id="477497417">
      <w:bodyDiv w:val="1"/>
      <w:marLeft w:val="0"/>
      <w:marRight w:val="0"/>
      <w:marTop w:val="0"/>
      <w:marBottom w:val="0"/>
      <w:divBdr>
        <w:top w:val="none" w:sz="0" w:space="0" w:color="auto"/>
        <w:left w:val="none" w:sz="0" w:space="0" w:color="auto"/>
        <w:bottom w:val="none" w:sz="0" w:space="0" w:color="auto"/>
        <w:right w:val="none" w:sz="0" w:space="0" w:color="auto"/>
      </w:divBdr>
    </w:div>
    <w:div w:id="64023427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693190474">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871915875">
      <w:bodyDiv w:val="1"/>
      <w:marLeft w:val="0"/>
      <w:marRight w:val="0"/>
      <w:marTop w:val="0"/>
      <w:marBottom w:val="0"/>
      <w:divBdr>
        <w:top w:val="none" w:sz="0" w:space="0" w:color="auto"/>
        <w:left w:val="none" w:sz="0" w:space="0" w:color="auto"/>
        <w:bottom w:val="none" w:sz="0" w:space="0" w:color="auto"/>
        <w:right w:val="none" w:sz="0" w:space="0" w:color="auto"/>
      </w:divBdr>
    </w:div>
    <w:div w:id="899754061">
      <w:bodyDiv w:val="1"/>
      <w:marLeft w:val="0"/>
      <w:marRight w:val="0"/>
      <w:marTop w:val="0"/>
      <w:marBottom w:val="0"/>
      <w:divBdr>
        <w:top w:val="none" w:sz="0" w:space="0" w:color="auto"/>
        <w:left w:val="none" w:sz="0" w:space="0" w:color="auto"/>
        <w:bottom w:val="none" w:sz="0" w:space="0" w:color="auto"/>
        <w:right w:val="none" w:sz="0" w:space="0" w:color="auto"/>
      </w:divBdr>
      <w:divsChild>
        <w:div w:id="1955090693">
          <w:marLeft w:val="0"/>
          <w:marRight w:val="0"/>
          <w:marTop w:val="0"/>
          <w:marBottom w:val="0"/>
          <w:divBdr>
            <w:top w:val="none" w:sz="0" w:space="0" w:color="auto"/>
            <w:left w:val="none" w:sz="0" w:space="0" w:color="auto"/>
            <w:bottom w:val="none" w:sz="0" w:space="0" w:color="auto"/>
            <w:right w:val="none" w:sz="0" w:space="0" w:color="auto"/>
          </w:divBdr>
        </w:div>
        <w:div w:id="1435517478">
          <w:marLeft w:val="0"/>
          <w:marRight w:val="0"/>
          <w:marTop w:val="0"/>
          <w:marBottom w:val="0"/>
          <w:divBdr>
            <w:top w:val="none" w:sz="0" w:space="0" w:color="auto"/>
            <w:left w:val="none" w:sz="0" w:space="0" w:color="auto"/>
            <w:bottom w:val="none" w:sz="0" w:space="0" w:color="auto"/>
            <w:right w:val="none" w:sz="0" w:space="0" w:color="auto"/>
          </w:divBdr>
        </w:div>
        <w:div w:id="1210191861">
          <w:marLeft w:val="0"/>
          <w:marRight w:val="0"/>
          <w:marTop w:val="0"/>
          <w:marBottom w:val="0"/>
          <w:divBdr>
            <w:top w:val="none" w:sz="0" w:space="0" w:color="auto"/>
            <w:left w:val="none" w:sz="0" w:space="0" w:color="auto"/>
            <w:bottom w:val="none" w:sz="0" w:space="0" w:color="auto"/>
            <w:right w:val="none" w:sz="0" w:space="0" w:color="auto"/>
          </w:divBdr>
        </w:div>
      </w:divsChild>
    </w:div>
    <w:div w:id="908610288">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111625454">
      <w:bodyDiv w:val="1"/>
      <w:marLeft w:val="0"/>
      <w:marRight w:val="0"/>
      <w:marTop w:val="0"/>
      <w:marBottom w:val="0"/>
      <w:divBdr>
        <w:top w:val="none" w:sz="0" w:space="0" w:color="auto"/>
        <w:left w:val="none" w:sz="0" w:space="0" w:color="auto"/>
        <w:bottom w:val="none" w:sz="0" w:space="0" w:color="auto"/>
        <w:right w:val="none" w:sz="0" w:space="0" w:color="auto"/>
      </w:divBdr>
      <w:divsChild>
        <w:div w:id="976912184">
          <w:marLeft w:val="0"/>
          <w:marRight w:val="0"/>
          <w:marTop w:val="0"/>
          <w:marBottom w:val="0"/>
          <w:divBdr>
            <w:top w:val="none" w:sz="0" w:space="0" w:color="auto"/>
            <w:left w:val="none" w:sz="0" w:space="0" w:color="auto"/>
            <w:bottom w:val="none" w:sz="0" w:space="0" w:color="auto"/>
            <w:right w:val="none" w:sz="0" w:space="0" w:color="auto"/>
          </w:divBdr>
        </w:div>
      </w:divsChild>
    </w:div>
    <w:div w:id="1113088857">
      <w:bodyDiv w:val="1"/>
      <w:marLeft w:val="0"/>
      <w:marRight w:val="0"/>
      <w:marTop w:val="0"/>
      <w:marBottom w:val="0"/>
      <w:divBdr>
        <w:top w:val="none" w:sz="0" w:space="0" w:color="auto"/>
        <w:left w:val="none" w:sz="0" w:space="0" w:color="auto"/>
        <w:bottom w:val="none" w:sz="0" w:space="0" w:color="auto"/>
        <w:right w:val="none" w:sz="0" w:space="0" w:color="auto"/>
      </w:divBdr>
    </w:div>
    <w:div w:id="1135761527">
      <w:bodyDiv w:val="1"/>
      <w:marLeft w:val="0"/>
      <w:marRight w:val="0"/>
      <w:marTop w:val="0"/>
      <w:marBottom w:val="0"/>
      <w:divBdr>
        <w:top w:val="none" w:sz="0" w:space="0" w:color="auto"/>
        <w:left w:val="none" w:sz="0" w:space="0" w:color="auto"/>
        <w:bottom w:val="none" w:sz="0" w:space="0" w:color="auto"/>
        <w:right w:val="none" w:sz="0" w:space="0" w:color="auto"/>
      </w:divBdr>
    </w:div>
    <w:div w:id="1141506145">
      <w:bodyDiv w:val="1"/>
      <w:marLeft w:val="0"/>
      <w:marRight w:val="0"/>
      <w:marTop w:val="0"/>
      <w:marBottom w:val="0"/>
      <w:divBdr>
        <w:top w:val="none" w:sz="0" w:space="0" w:color="auto"/>
        <w:left w:val="none" w:sz="0" w:space="0" w:color="auto"/>
        <w:bottom w:val="none" w:sz="0" w:space="0" w:color="auto"/>
        <w:right w:val="none" w:sz="0" w:space="0" w:color="auto"/>
      </w:divBdr>
      <w:divsChild>
        <w:div w:id="213738196">
          <w:marLeft w:val="0"/>
          <w:marRight w:val="0"/>
          <w:marTop w:val="0"/>
          <w:marBottom w:val="0"/>
          <w:divBdr>
            <w:top w:val="none" w:sz="0" w:space="0" w:color="auto"/>
            <w:left w:val="none" w:sz="0" w:space="0" w:color="auto"/>
            <w:bottom w:val="none" w:sz="0" w:space="0" w:color="auto"/>
            <w:right w:val="none" w:sz="0" w:space="0" w:color="auto"/>
          </w:divBdr>
        </w:div>
        <w:div w:id="276109366">
          <w:marLeft w:val="0"/>
          <w:marRight w:val="0"/>
          <w:marTop w:val="0"/>
          <w:marBottom w:val="0"/>
          <w:divBdr>
            <w:top w:val="none" w:sz="0" w:space="0" w:color="auto"/>
            <w:left w:val="none" w:sz="0" w:space="0" w:color="auto"/>
            <w:bottom w:val="none" w:sz="0" w:space="0" w:color="auto"/>
            <w:right w:val="none" w:sz="0" w:space="0" w:color="auto"/>
          </w:divBdr>
        </w:div>
        <w:div w:id="692463239">
          <w:marLeft w:val="-225"/>
          <w:marRight w:val="-225"/>
          <w:marTop w:val="0"/>
          <w:marBottom w:val="0"/>
          <w:divBdr>
            <w:top w:val="none" w:sz="0" w:space="0" w:color="auto"/>
            <w:left w:val="none" w:sz="0" w:space="0" w:color="auto"/>
            <w:bottom w:val="none" w:sz="0" w:space="0" w:color="auto"/>
            <w:right w:val="none" w:sz="0" w:space="0" w:color="auto"/>
          </w:divBdr>
          <w:divsChild>
            <w:div w:id="478767055">
              <w:marLeft w:val="0"/>
              <w:marRight w:val="0"/>
              <w:marTop w:val="0"/>
              <w:marBottom w:val="0"/>
              <w:divBdr>
                <w:top w:val="none" w:sz="0" w:space="0" w:color="auto"/>
                <w:left w:val="none" w:sz="0" w:space="0" w:color="auto"/>
                <w:bottom w:val="none" w:sz="0" w:space="0" w:color="auto"/>
                <w:right w:val="none" w:sz="0" w:space="0" w:color="auto"/>
              </w:divBdr>
              <w:divsChild>
                <w:div w:id="335502430">
                  <w:marLeft w:val="0"/>
                  <w:marRight w:val="0"/>
                  <w:marTop w:val="0"/>
                  <w:marBottom w:val="0"/>
                  <w:divBdr>
                    <w:top w:val="none" w:sz="0" w:space="0" w:color="auto"/>
                    <w:left w:val="none" w:sz="0" w:space="0" w:color="auto"/>
                    <w:bottom w:val="none" w:sz="0" w:space="0" w:color="auto"/>
                    <w:right w:val="none" w:sz="0" w:space="0" w:color="auto"/>
                  </w:divBdr>
                </w:div>
                <w:div w:id="1054692792">
                  <w:marLeft w:val="0"/>
                  <w:marRight w:val="0"/>
                  <w:marTop w:val="0"/>
                  <w:marBottom w:val="0"/>
                  <w:divBdr>
                    <w:top w:val="none" w:sz="0" w:space="0" w:color="auto"/>
                    <w:left w:val="none" w:sz="0" w:space="0" w:color="auto"/>
                    <w:bottom w:val="none" w:sz="0" w:space="0" w:color="auto"/>
                    <w:right w:val="none" w:sz="0" w:space="0" w:color="auto"/>
                  </w:divBdr>
                </w:div>
                <w:div w:id="11548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5698">
          <w:marLeft w:val="0"/>
          <w:marRight w:val="0"/>
          <w:marTop w:val="0"/>
          <w:marBottom w:val="0"/>
          <w:divBdr>
            <w:top w:val="none" w:sz="0" w:space="0" w:color="auto"/>
            <w:left w:val="none" w:sz="0" w:space="0" w:color="auto"/>
            <w:bottom w:val="none" w:sz="0" w:space="0" w:color="auto"/>
            <w:right w:val="none" w:sz="0" w:space="0" w:color="auto"/>
          </w:divBdr>
        </w:div>
      </w:divsChild>
    </w:div>
    <w:div w:id="1160078869">
      <w:bodyDiv w:val="1"/>
      <w:marLeft w:val="0"/>
      <w:marRight w:val="0"/>
      <w:marTop w:val="0"/>
      <w:marBottom w:val="0"/>
      <w:divBdr>
        <w:top w:val="none" w:sz="0" w:space="0" w:color="auto"/>
        <w:left w:val="none" w:sz="0" w:space="0" w:color="auto"/>
        <w:bottom w:val="none" w:sz="0" w:space="0" w:color="auto"/>
        <w:right w:val="none" w:sz="0" w:space="0" w:color="auto"/>
      </w:divBdr>
    </w:div>
    <w:div w:id="1189758903">
      <w:bodyDiv w:val="1"/>
      <w:marLeft w:val="0"/>
      <w:marRight w:val="0"/>
      <w:marTop w:val="0"/>
      <w:marBottom w:val="0"/>
      <w:divBdr>
        <w:top w:val="none" w:sz="0" w:space="0" w:color="auto"/>
        <w:left w:val="none" w:sz="0" w:space="0" w:color="auto"/>
        <w:bottom w:val="none" w:sz="0" w:space="0" w:color="auto"/>
        <w:right w:val="none" w:sz="0" w:space="0" w:color="auto"/>
      </w:divBdr>
    </w:div>
    <w:div w:id="1221135587">
      <w:bodyDiv w:val="1"/>
      <w:marLeft w:val="0"/>
      <w:marRight w:val="0"/>
      <w:marTop w:val="0"/>
      <w:marBottom w:val="0"/>
      <w:divBdr>
        <w:top w:val="none" w:sz="0" w:space="0" w:color="auto"/>
        <w:left w:val="none" w:sz="0" w:space="0" w:color="auto"/>
        <w:bottom w:val="none" w:sz="0" w:space="0" w:color="auto"/>
        <w:right w:val="none" w:sz="0" w:space="0" w:color="auto"/>
      </w:divBdr>
      <w:divsChild>
        <w:div w:id="557474167">
          <w:marLeft w:val="0"/>
          <w:marRight w:val="0"/>
          <w:marTop w:val="0"/>
          <w:marBottom w:val="0"/>
          <w:divBdr>
            <w:top w:val="none" w:sz="0" w:space="0" w:color="auto"/>
            <w:left w:val="none" w:sz="0" w:space="0" w:color="auto"/>
            <w:bottom w:val="none" w:sz="0" w:space="0" w:color="auto"/>
            <w:right w:val="none" w:sz="0" w:space="0" w:color="auto"/>
          </w:divBdr>
        </w:div>
        <w:div w:id="692459020">
          <w:marLeft w:val="0"/>
          <w:marRight w:val="0"/>
          <w:marTop w:val="0"/>
          <w:marBottom w:val="0"/>
          <w:divBdr>
            <w:top w:val="none" w:sz="0" w:space="0" w:color="auto"/>
            <w:left w:val="none" w:sz="0" w:space="0" w:color="auto"/>
            <w:bottom w:val="none" w:sz="0" w:space="0" w:color="auto"/>
            <w:right w:val="none" w:sz="0" w:space="0" w:color="auto"/>
          </w:divBdr>
        </w:div>
        <w:div w:id="1403869531">
          <w:marLeft w:val="0"/>
          <w:marRight w:val="0"/>
          <w:marTop w:val="0"/>
          <w:marBottom w:val="0"/>
          <w:divBdr>
            <w:top w:val="none" w:sz="0" w:space="0" w:color="auto"/>
            <w:left w:val="none" w:sz="0" w:space="0" w:color="auto"/>
            <w:bottom w:val="none" w:sz="0" w:space="0" w:color="auto"/>
            <w:right w:val="none" w:sz="0" w:space="0" w:color="auto"/>
          </w:divBdr>
        </w:div>
        <w:div w:id="2011130603">
          <w:marLeft w:val="-225"/>
          <w:marRight w:val="-225"/>
          <w:marTop w:val="0"/>
          <w:marBottom w:val="0"/>
          <w:divBdr>
            <w:top w:val="none" w:sz="0" w:space="0" w:color="auto"/>
            <w:left w:val="none" w:sz="0" w:space="0" w:color="auto"/>
            <w:bottom w:val="none" w:sz="0" w:space="0" w:color="auto"/>
            <w:right w:val="none" w:sz="0" w:space="0" w:color="auto"/>
          </w:divBdr>
          <w:divsChild>
            <w:div w:id="1645306243">
              <w:marLeft w:val="0"/>
              <w:marRight w:val="0"/>
              <w:marTop w:val="0"/>
              <w:marBottom w:val="0"/>
              <w:divBdr>
                <w:top w:val="none" w:sz="0" w:space="0" w:color="auto"/>
                <w:left w:val="none" w:sz="0" w:space="0" w:color="auto"/>
                <w:bottom w:val="none" w:sz="0" w:space="0" w:color="auto"/>
                <w:right w:val="none" w:sz="0" w:space="0" w:color="auto"/>
              </w:divBdr>
              <w:divsChild>
                <w:div w:id="464353142">
                  <w:marLeft w:val="0"/>
                  <w:marRight w:val="0"/>
                  <w:marTop w:val="0"/>
                  <w:marBottom w:val="0"/>
                  <w:divBdr>
                    <w:top w:val="none" w:sz="0" w:space="0" w:color="auto"/>
                    <w:left w:val="none" w:sz="0" w:space="0" w:color="auto"/>
                    <w:bottom w:val="none" w:sz="0" w:space="0" w:color="auto"/>
                    <w:right w:val="none" w:sz="0" w:space="0" w:color="auto"/>
                  </w:divBdr>
                </w:div>
                <w:div w:id="477889442">
                  <w:marLeft w:val="0"/>
                  <w:marRight w:val="0"/>
                  <w:marTop w:val="0"/>
                  <w:marBottom w:val="0"/>
                  <w:divBdr>
                    <w:top w:val="none" w:sz="0" w:space="0" w:color="auto"/>
                    <w:left w:val="none" w:sz="0" w:space="0" w:color="auto"/>
                    <w:bottom w:val="none" w:sz="0" w:space="0" w:color="auto"/>
                    <w:right w:val="none" w:sz="0" w:space="0" w:color="auto"/>
                  </w:divBdr>
                </w:div>
                <w:div w:id="15097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3072">
      <w:bodyDiv w:val="1"/>
      <w:marLeft w:val="0"/>
      <w:marRight w:val="0"/>
      <w:marTop w:val="0"/>
      <w:marBottom w:val="0"/>
      <w:divBdr>
        <w:top w:val="none" w:sz="0" w:space="0" w:color="auto"/>
        <w:left w:val="none" w:sz="0" w:space="0" w:color="auto"/>
        <w:bottom w:val="none" w:sz="0" w:space="0" w:color="auto"/>
        <w:right w:val="none" w:sz="0" w:space="0" w:color="auto"/>
      </w:divBdr>
    </w:div>
    <w:div w:id="1349913609">
      <w:bodyDiv w:val="1"/>
      <w:marLeft w:val="0"/>
      <w:marRight w:val="0"/>
      <w:marTop w:val="0"/>
      <w:marBottom w:val="0"/>
      <w:divBdr>
        <w:top w:val="none" w:sz="0" w:space="0" w:color="auto"/>
        <w:left w:val="none" w:sz="0" w:space="0" w:color="auto"/>
        <w:bottom w:val="none" w:sz="0" w:space="0" w:color="auto"/>
        <w:right w:val="none" w:sz="0" w:space="0" w:color="auto"/>
      </w:divBdr>
      <w:divsChild>
        <w:div w:id="184297293">
          <w:marLeft w:val="0"/>
          <w:marRight w:val="0"/>
          <w:marTop w:val="0"/>
          <w:marBottom w:val="0"/>
          <w:divBdr>
            <w:top w:val="none" w:sz="0" w:space="0" w:color="auto"/>
            <w:left w:val="none" w:sz="0" w:space="0" w:color="auto"/>
            <w:bottom w:val="none" w:sz="0" w:space="0" w:color="auto"/>
            <w:right w:val="none" w:sz="0" w:space="0" w:color="auto"/>
          </w:divBdr>
        </w:div>
        <w:div w:id="232082216">
          <w:marLeft w:val="-225"/>
          <w:marRight w:val="-225"/>
          <w:marTop w:val="0"/>
          <w:marBottom w:val="0"/>
          <w:divBdr>
            <w:top w:val="none" w:sz="0" w:space="0" w:color="auto"/>
            <w:left w:val="none" w:sz="0" w:space="0" w:color="auto"/>
            <w:bottom w:val="none" w:sz="0" w:space="0" w:color="auto"/>
            <w:right w:val="none" w:sz="0" w:space="0" w:color="auto"/>
          </w:divBdr>
          <w:divsChild>
            <w:div w:id="36516481">
              <w:marLeft w:val="0"/>
              <w:marRight w:val="0"/>
              <w:marTop w:val="0"/>
              <w:marBottom w:val="0"/>
              <w:divBdr>
                <w:top w:val="none" w:sz="0" w:space="0" w:color="auto"/>
                <w:left w:val="none" w:sz="0" w:space="0" w:color="auto"/>
                <w:bottom w:val="none" w:sz="0" w:space="0" w:color="auto"/>
                <w:right w:val="none" w:sz="0" w:space="0" w:color="auto"/>
              </w:divBdr>
              <w:divsChild>
                <w:div w:id="764305667">
                  <w:marLeft w:val="0"/>
                  <w:marRight w:val="0"/>
                  <w:marTop w:val="0"/>
                  <w:marBottom w:val="0"/>
                  <w:divBdr>
                    <w:top w:val="none" w:sz="0" w:space="0" w:color="auto"/>
                    <w:left w:val="none" w:sz="0" w:space="0" w:color="auto"/>
                    <w:bottom w:val="none" w:sz="0" w:space="0" w:color="auto"/>
                    <w:right w:val="none" w:sz="0" w:space="0" w:color="auto"/>
                  </w:divBdr>
                </w:div>
                <w:div w:id="867445569">
                  <w:marLeft w:val="0"/>
                  <w:marRight w:val="0"/>
                  <w:marTop w:val="0"/>
                  <w:marBottom w:val="0"/>
                  <w:divBdr>
                    <w:top w:val="none" w:sz="0" w:space="0" w:color="auto"/>
                    <w:left w:val="none" w:sz="0" w:space="0" w:color="auto"/>
                    <w:bottom w:val="none" w:sz="0" w:space="0" w:color="auto"/>
                    <w:right w:val="none" w:sz="0" w:space="0" w:color="auto"/>
                  </w:divBdr>
                </w:div>
                <w:div w:id="1547376850">
                  <w:marLeft w:val="0"/>
                  <w:marRight w:val="0"/>
                  <w:marTop w:val="0"/>
                  <w:marBottom w:val="0"/>
                  <w:divBdr>
                    <w:top w:val="none" w:sz="0" w:space="0" w:color="auto"/>
                    <w:left w:val="none" w:sz="0" w:space="0" w:color="auto"/>
                    <w:bottom w:val="none" w:sz="0" w:space="0" w:color="auto"/>
                    <w:right w:val="none" w:sz="0" w:space="0" w:color="auto"/>
                  </w:divBdr>
                </w:div>
              </w:divsChild>
            </w:div>
            <w:div w:id="863247206">
              <w:marLeft w:val="0"/>
              <w:marRight w:val="0"/>
              <w:marTop w:val="0"/>
              <w:marBottom w:val="0"/>
              <w:divBdr>
                <w:top w:val="none" w:sz="0" w:space="0" w:color="auto"/>
                <w:left w:val="none" w:sz="0" w:space="0" w:color="auto"/>
                <w:bottom w:val="none" w:sz="0" w:space="0" w:color="auto"/>
                <w:right w:val="none" w:sz="0" w:space="0" w:color="auto"/>
              </w:divBdr>
            </w:div>
          </w:divsChild>
        </w:div>
        <w:div w:id="884291294">
          <w:marLeft w:val="0"/>
          <w:marRight w:val="0"/>
          <w:marTop w:val="0"/>
          <w:marBottom w:val="0"/>
          <w:divBdr>
            <w:top w:val="none" w:sz="0" w:space="0" w:color="auto"/>
            <w:left w:val="none" w:sz="0" w:space="0" w:color="auto"/>
            <w:bottom w:val="none" w:sz="0" w:space="0" w:color="auto"/>
            <w:right w:val="none" w:sz="0" w:space="0" w:color="auto"/>
          </w:divBdr>
        </w:div>
        <w:div w:id="1842357856">
          <w:marLeft w:val="0"/>
          <w:marRight w:val="0"/>
          <w:marTop w:val="0"/>
          <w:marBottom w:val="0"/>
          <w:divBdr>
            <w:top w:val="none" w:sz="0" w:space="0" w:color="auto"/>
            <w:left w:val="none" w:sz="0" w:space="0" w:color="auto"/>
            <w:bottom w:val="none" w:sz="0" w:space="0" w:color="auto"/>
            <w:right w:val="none" w:sz="0" w:space="0" w:color="auto"/>
          </w:divBdr>
        </w:div>
      </w:divsChild>
    </w:div>
    <w:div w:id="1366901973">
      <w:bodyDiv w:val="1"/>
      <w:marLeft w:val="0"/>
      <w:marRight w:val="0"/>
      <w:marTop w:val="0"/>
      <w:marBottom w:val="0"/>
      <w:divBdr>
        <w:top w:val="none" w:sz="0" w:space="0" w:color="auto"/>
        <w:left w:val="none" w:sz="0" w:space="0" w:color="auto"/>
        <w:bottom w:val="none" w:sz="0" w:space="0" w:color="auto"/>
        <w:right w:val="none" w:sz="0" w:space="0" w:color="auto"/>
      </w:divBdr>
    </w:div>
    <w:div w:id="1414665821">
      <w:bodyDiv w:val="1"/>
      <w:marLeft w:val="0"/>
      <w:marRight w:val="0"/>
      <w:marTop w:val="0"/>
      <w:marBottom w:val="0"/>
      <w:divBdr>
        <w:top w:val="none" w:sz="0" w:space="0" w:color="auto"/>
        <w:left w:val="none" w:sz="0" w:space="0" w:color="auto"/>
        <w:bottom w:val="none" w:sz="0" w:space="0" w:color="auto"/>
        <w:right w:val="none" w:sz="0" w:space="0" w:color="auto"/>
      </w:divBdr>
      <w:divsChild>
        <w:div w:id="1949390172">
          <w:marLeft w:val="0"/>
          <w:marRight w:val="0"/>
          <w:marTop w:val="0"/>
          <w:marBottom w:val="0"/>
          <w:divBdr>
            <w:top w:val="none" w:sz="0" w:space="0" w:color="auto"/>
            <w:left w:val="none" w:sz="0" w:space="0" w:color="auto"/>
            <w:bottom w:val="none" w:sz="0" w:space="0" w:color="auto"/>
            <w:right w:val="none" w:sz="0" w:space="0" w:color="auto"/>
          </w:divBdr>
        </w:div>
        <w:div w:id="1235550773">
          <w:marLeft w:val="0"/>
          <w:marRight w:val="0"/>
          <w:marTop w:val="0"/>
          <w:marBottom w:val="0"/>
          <w:divBdr>
            <w:top w:val="none" w:sz="0" w:space="0" w:color="auto"/>
            <w:left w:val="none" w:sz="0" w:space="0" w:color="auto"/>
            <w:bottom w:val="none" w:sz="0" w:space="0" w:color="auto"/>
            <w:right w:val="none" w:sz="0" w:space="0" w:color="auto"/>
          </w:divBdr>
        </w:div>
        <w:div w:id="1141264588">
          <w:marLeft w:val="0"/>
          <w:marRight w:val="0"/>
          <w:marTop w:val="0"/>
          <w:marBottom w:val="0"/>
          <w:divBdr>
            <w:top w:val="none" w:sz="0" w:space="0" w:color="auto"/>
            <w:left w:val="none" w:sz="0" w:space="0" w:color="auto"/>
            <w:bottom w:val="none" w:sz="0" w:space="0" w:color="auto"/>
            <w:right w:val="none" w:sz="0" w:space="0" w:color="auto"/>
          </w:divBdr>
        </w:div>
      </w:divsChild>
    </w:div>
    <w:div w:id="1428424992">
      <w:bodyDiv w:val="1"/>
      <w:marLeft w:val="0"/>
      <w:marRight w:val="0"/>
      <w:marTop w:val="0"/>
      <w:marBottom w:val="0"/>
      <w:divBdr>
        <w:top w:val="none" w:sz="0" w:space="0" w:color="auto"/>
        <w:left w:val="none" w:sz="0" w:space="0" w:color="auto"/>
        <w:bottom w:val="none" w:sz="0" w:space="0" w:color="auto"/>
        <w:right w:val="none" w:sz="0" w:space="0" w:color="auto"/>
      </w:divBdr>
    </w:div>
    <w:div w:id="1432160592">
      <w:bodyDiv w:val="1"/>
      <w:marLeft w:val="0"/>
      <w:marRight w:val="0"/>
      <w:marTop w:val="0"/>
      <w:marBottom w:val="0"/>
      <w:divBdr>
        <w:top w:val="none" w:sz="0" w:space="0" w:color="auto"/>
        <w:left w:val="none" w:sz="0" w:space="0" w:color="auto"/>
        <w:bottom w:val="none" w:sz="0" w:space="0" w:color="auto"/>
        <w:right w:val="none" w:sz="0" w:space="0" w:color="auto"/>
      </w:divBdr>
      <w:divsChild>
        <w:div w:id="2113470933">
          <w:marLeft w:val="0"/>
          <w:marRight w:val="0"/>
          <w:marTop w:val="0"/>
          <w:marBottom w:val="0"/>
          <w:divBdr>
            <w:top w:val="none" w:sz="0" w:space="0" w:color="auto"/>
            <w:left w:val="none" w:sz="0" w:space="0" w:color="auto"/>
            <w:bottom w:val="none" w:sz="0" w:space="0" w:color="auto"/>
            <w:right w:val="none" w:sz="0" w:space="0" w:color="auto"/>
          </w:divBdr>
        </w:div>
        <w:div w:id="1253466111">
          <w:marLeft w:val="0"/>
          <w:marRight w:val="0"/>
          <w:marTop w:val="0"/>
          <w:marBottom w:val="0"/>
          <w:divBdr>
            <w:top w:val="none" w:sz="0" w:space="0" w:color="auto"/>
            <w:left w:val="none" w:sz="0" w:space="0" w:color="auto"/>
            <w:bottom w:val="none" w:sz="0" w:space="0" w:color="auto"/>
            <w:right w:val="none" w:sz="0" w:space="0" w:color="auto"/>
          </w:divBdr>
        </w:div>
        <w:div w:id="1848210122">
          <w:marLeft w:val="0"/>
          <w:marRight w:val="0"/>
          <w:marTop w:val="0"/>
          <w:marBottom w:val="0"/>
          <w:divBdr>
            <w:top w:val="none" w:sz="0" w:space="0" w:color="auto"/>
            <w:left w:val="none" w:sz="0" w:space="0" w:color="auto"/>
            <w:bottom w:val="none" w:sz="0" w:space="0" w:color="auto"/>
            <w:right w:val="none" w:sz="0" w:space="0" w:color="auto"/>
          </w:divBdr>
        </w:div>
      </w:divsChild>
    </w:div>
    <w:div w:id="1543861288">
      <w:bodyDiv w:val="1"/>
      <w:marLeft w:val="0"/>
      <w:marRight w:val="0"/>
      <w:marTop w:val="0"/>
      <w:marBottom w:val="0"/>
      <w:divBdr>
        <w:top w:val="none" w:sz="0" w:space="0" w:color="auto"/>
        <w:left w:val="none" w:sz="0" w:space="0" w:color="auto"/>
        <w:bottom w:val="none" w:sz="0" w:space="0" w:color="auto"/>
        <w:right w:val="none" w:sz="0" w:space="0" w:color="auto"/>
      </w:divBdr>
    </w:div>
    <w:div w:id="1570843150">
      <w:bodyDiv w:val="1"/>
      <w:marLeft w:val="0"/>
      <w:marRight w:val="0"/>
      <w:marTop w:val="0"/>
      <w:marBottom w:val="0"/>
      <w:divBdr>
        <w:top w:val="none" w:sz="0" w:space="0" w:color="auto"/>
        <w:left w:val="none" w:sz="0" w:space="0" w:color="auto"/>
        <w:bottom w:val="none" w:sz="0" w:space="0" w:color="auto"/>
        <w:right w:val="none" w:sz="0" w:space="0" w:color="auto"/>
      </w:divBdr>
    </w:div>
    <w:div w:id="1834027150">
      <w:bodyDiv w:val="1"/>
      <w:marLeft w:val="0"/>
      <w:marRight w:val="0"/>
      <w:marTop w:val="0"/>
      <w:marBottom w:val="0"/>
      <w:divBdr>
        <w:top w:val="none" w:sz="0" w:space="0" w:color="auto"/>
        <w:left w:val="none" w:sz="0" w:space="0" w:color="auto"/>
        <w:bottom w:val="none" w:sz="0" w:space="0" w:color="auto"/>
        <w:right w:val="none" w:sz="0" w:space="0" w:color="auto"/>
      </w:divBdr>
      <w:divsChild>
        <w:div w:id="1025978927">
          <w:marLeft w:val="0"/>
          <w:marRight w:val="0"/>
          <w:marTop w:val="0"/>
          <w:marBottom w:val="0"/>
          <w:divBdr>
            <w:top w:val="none" w:sz="0" w:space="0" w:color="auto"/>
            <w:left w:val="none" w:sz="0" w:space="0" w:color="auto"/>
            <w:bottom w:val="none" w:sz="0" w:space="0" w:color="auto"/>
            <w:right w:val="none" w:sz="0" w:space="0" w:color="auto"/>
          </w:divBdr>
        </w:div>
        <w:div w:id="1142845378">
          <w:marLeft w:val="0"/>
          <w:marRight w:val="0"/>
          <w:marTop w:val="0"/>
          <w:marBottom w:val="0"/>
          <w:divBdr>
            <w:top w:val="none" w:sz="0" w:space="0" w:color="auto"/>
            <w:left w:val="none" w:sz="0" w:space="0" w:color="auto"/>
            <w:bottom w:val="none" w:sz="0" w:space="0" w:color="auto"/>
            <w:right w:val="none" w:sz="0" w:space="0" w:color="auto"/>
          </w:divBdr>
        </w:div>
        <w:div w:id="283266670">
          <w:marLeft w:val="0"/>
          <w:marRight w:val="0"/>
          <w:marTop w:val="0"/>
          <w:marBottom w:val="0"/>
          <w:divBdr>
            <w:top w:val="none" w:sz="0" w:space="0" w:color="auto"/>
            <w:left w:val="none" w:sz="0" w:space="0" w:color="auto"/>
            <w:bottom w:val="none" w:sz="0" w:space="0" w:color="auto"/>
            <w:right w:val="none" w:sz="0" w:space="0" w:color="auto"/>
          </w:divBdr>
        </w:div>
      </w:divsChild>
    </w:div>
    <w:div w:id="1957831309">
      <w:bodyDiv w:val="1"/>
      <w:marLeft w:val="0"/>
      <w:marRight w:val="0"/>
      <w:marTop w:val="0"/>
      <w:marBottom w:val="0"/>
      <w:divBdr>
        <w:top w:val="none" w:sz="0" w:space="0" w:color="auto"/>
        <w:left w:val="none" w:sz="0" w:space="0" w:color="auto"/>
        <w:bottom w:val="none" w:sz="0" w:space="0" w:color="auto"/>
        <w:right w:val="none" w:sz="0" w:space="0" w:color="auto"/>
      </w:divBdr>
      <w:divsChild>
        <w:div w:id="1172262693">
          <w:marLeft w:val="0"/>
          <w:marRight w:val="0"/>
          <w:marTop w:val="0"/>
          <w:marBottom w:val="0"/>
          <w:divBdr>
            <w:top w:val="none" w:sz="0" w:space="0" w:color="auto"/>
            <w:left w:val="none" w:sz="0" w:space="0" w:color="auto"/>
            <w:bottom w:val="none" w:sz="0" w:space="0" w:color="auto"/>
            <w:right w:val="none" w:sz="0" w:space="0" w:color="auto"/>
          </w:divBdr>
        </w:div>
        <w:div w:id="1739396067">
          <w:marLeft w:val="0"/>
          <w:marRight w:val="0"/>
          <w:marTop w:val="0"/>
          <w:marBottom w:val="0"/>
          <w:divBdr>
            <w:top w:val="none" w:sz="0" w:space="0" w:color="auto"/>
            <w:left w:val="none" w:sz="0" w:space="0" w:color="auto"/>
            <w:bottom w:val="none" w:sz="0" w:space="0" w:color="auto"/>
            <w:right w:val="none" w:sz="0" w:space="0" w:color="auto"/>
          </w:divBdr>
        </w:div>
        <w:div w:id="2040936875">
          <w:marLeft w:val="0"/>
          <w:marRight w:val="0"/>
          <w:marTop w:val="0"/>
          <w:marBottom w:val="0"/>
          <w:divBdr>
            <w:top w:val="none" w:sz="0" w:space="0" w:color="auto"/>
            <w:left w:val="none" w:sz="0" w:space="0" w:color="auto"/>
            <w:bottom w:val="none" w:sz="0" w:space="0" w:color="auto"/>
            <w:right w:val="none" w:sz="0" w:space="0" w:color="auto"/>
          </w:divBdr>
        </w:div>
      </w:divsChild>
    </w:div>
    <w:div w:id="1985968410">
      <w:bodyDiv w:val="1"/>
      <w:marLeft w:val="0"/>
      <w:marRight w:val="0"/>
      <w:marTop w:val="0"/>
      <w:marBottom w:val="0"/>
      <w:divBdr>
        <w:top w:val="none" w:sz="0" w:space="0" w:color="auto"/>
        <w:left w:val="none" w:sz="0" w:space="0" w:color="auto"/>
        <w:bottom w:val="none" w:sz="0" w:space="0" w:color="auto"/>
        <w:right w:val="none" w:sz="0" w:space="0" w:color="auto"/>
      </w:divBdr>
      <w:divsChild>
        <w:div w:id="172768226">
          <w:marLeft w:val="-225"/>
          <w:marRight w:val="-225"/>
          <w:marTop w:val="0"/>
          <w:marBottom w:val="0"/>
          <w:divBdr>
            <w:top w:val="none" w:sz="0" w:space="0" w:color="auto"/>
            <w:left w:val="none" w:sz="0" w:space="0" w:color="auto"/>
            <w:bottom w:val="none" w:sz="0" w:space="0" w:color="auto"/>
            <w:right w:val="none" w:sz="0" w:space="0" w:color="auto"/>
          </w:divBdr>
          <w:divsChild>
            <w:div w:id="1098985679">
              <w:marLeft w:val="0"/>
              <w:marRight w:val="0"/>
              <w:marTop w:val="0"/>
              <w:marBottom w:val="0"/>
              <w:divBdr>
                <w:top w:val="none" w:sz="0" w:space="0" w:color="auto"/>
                <w:left w:val="none" w:sz="0" w:space="0" w:color="auto"/>
                <w:bottom w:val="none" w:sz="0" w:space="0" w:color="auto"/>
                <w:right w:val="none" w:sz="0" w:space="0" w:color="auto"/>
              </w:divBdr>
              <w:divsChild>
                <w:div w:id="88041534">
                  <w:marLeft w:val="0"/>
                  <w:marRight w:val="0"/>
                  <w:marTop w:val="0"/>
                  <w:marBottom w:val="0"/>
                  <w:divBdr>
                    <w:top w:val="none" w:sz="0" w:space="0" w:color="auto"/>
                    <w:left w:val="none" w:sz="0" w:space="0" w:color="auto"/>
                    <w:bottom w:val="none" w:sz="0" w:space="0" w:color="auto"/>
                    <w:right w:val="none" w:sz="0" w:space="0" w:color="auto"/>
                  </w:divBdr>
                </w:div>
                <w:div w:id="374819193">
                  <w:marLeft w:val="0"/>
                  <w:marRight w:val="0"/>
                  <w:marTop w:val="0"/>
                  <w:marBottom w:val="0"/>
                  <w:divBdr>
                    <w:top w:val="none" w:sz="0" w:space="0" w:color="auto"/>
                    <w:left w:val="none" w:sz="0" w:space="0" w:color="auto"/>
                    <w:bottom w:val="none" w:sz="0" w:space="0" w:color="auto"/>
                    <w:right w:val="none" w:sz="0" w:space="0" w:color="auto"/>
                  </w:divBdr>
                </w:div>
                <w:div w:id="10830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6112">
          <w:marLeft w:val="0"/>
          <w:marRight w:val="0"/>
          <w:marTop w:val="0"/>
          <w:marBottom w:val="0"/>
          <w:divBdr>
            <w:top w:val="none" w:sz="0" w:space="0" w:color="auto"/>
            <w:left w:val="none" w:sz="0" w:space="0" w:color="auto"/>
            <w:bottom w:val="none" w:sz="0" w:space="0" w:color="auto"/>
            <w:right w:val="none" w:sz="0" w:space="0" w:color="auto"/>
          </w:divBdr>
        </w:div>
        <w:div w:id="1225020795">
          <w:marLeft w:val="0"/>
          <w:marRight w:val="0"/>
          <w:marTop w:val="0"/>
          <w:marBottom w:val="0"/>
          <w:divBdr>
            <w:top w:val="none" w:sz="0" w:space="0" w:color="auto"/>
            <w:left w:val="none" w:sz="0" w:space="0" w:color="auto"/>
            <w:bottom w:val="none" w:sz="0" w:space="0" w:color="auto"/>
            <w:right w:val="none" w:sz="0" w:space="0" w:color="auto"/>
          </w:divBdr>
        </w:div>
        <w:div w:id="2024043292">
          <w:marLeft w:val="0"/>
          <w:marRight w:val="0"/>
          <w:marTop w:val="0"/>
          <w:marBottom w:val="0"/>
          <w:divBdr>
            <w:top w:val="none" w:sz="0" w:space="0" w:color="auto"/>
            <w:left w:val="none" w:sz="0" w:space="0" w:color="auto"/>
            <w:bottom w:val="none" w:sz="0" w:space="0" w:color="auto"/>
            <w:right w:val="none" w:sz="0" w:space="0" w:color="auto"/>
          </w:divBdr>
        </w:div>
      </w:divsChild>
    </w:div>
    <w:div w:id="2062093044">
      <w:bodyDiv w:val="1"/>
      <w:marLeft w:val="0"/>
      <w:marRight w:val="0"/>
      <w:marTop w:val="0"/>
      <w:marBottom w:val="0"/>
      <w:divBdr>
        <w:top w:val="none" w:sz="0" w:space="0" w:color="auto"/>
        <w:left w:val="none" w:sz="0" w:space="0" w:color="auto"/>
        <w:bottom w:val="none" w:sz="0" w:space="0" w:color="auto"/>
        <w:right w:val="none" w:sz="0" w:space="0" w:color="auto"/>
      </w:divBdr>
    </w:div>
    <w:div w:id="2071491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jus.pauzuolis@kauna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nzt.lt/popup2.php?item_id=38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23" Type="http://schemas.openxmlformats.org/officeDocument/2006/relationships/fontTable" Target="fontTable.xml"/><Relationship Id="rId10" Type="http://schemas.openxmlformats.org/officeDocument/2006/relationships/hyperlink" Target="mailto:marijus.pauzuolis@kaunas.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sa.masidlauskiene@kaunas.lt" TargetMode="Externa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201F-9652-48CD-81E3-5E2201A2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13</Pages>
  <Words>26639</Words>
  <Characters>15185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41741</CharactersWithSpaces>
  <SharedDoc>false</SharedDoc>
  <HLinks>
    <vt:vector size="66" baseType="variant">
      <vt:variant>
        <vt:i4>8323095</vt:i4>
      </vt:variant>
      <vt:variant>
        <vt:i4>30</vt:i4>
      </vt:variant>
      <vt:variant>
        <vt:i4>0</vt:i4>
      </vt:variant>
      <vt:variant>
        <vt:i4>5</vt:i4>
      </vt:variant>
      <vt:variant>
        <vt:lpwstr>mailto:dovile.lebedinskiene@kaunas.lt</vt:lpwstr>
      </vt:variant>
      <vt:variant>
        <vt:lpwstr/>
      </vt:variant>
      <vt:variant>
        <vt:i4>458848</vt:i4>
      </vt:variant>
      <vt:variant>
        <vt:i4>27</vt:i4>
      </vt:variant>
      <vt:variant>
        <vt:i4>0</vt:i4>
      </vt:variant>
      <vt:variant>
        <vt:i4>5</vt:i4>
      </vt:variant>
      <vt:variant>
        <vt:lpwstr>mailto:asta.kudirkaite@kaunas.lt</vt:lpwstr>
      </vt:variant>
      <vt:variant>
        <vt:lpwstr/>
      </vt:variant>
      <vt:variant>
        <vt:i4>8257587</vt:i4>
      </vt:variant>
      <vt:variant>
        <vt:i4>24</vt:i4>
      </vt:variant>
      <vt:variant>
        <vt:i4>0</vt:i4>
      </vt:variant>
      <vt:variant>
        <vt:i4>5</vt:i4>
      </vt:variant>
      <vt:variant>
        <vt:lpwstr>https://vpt.lrv.lt/uploads/vpt/documents/files/uzssisfravimo instrukcija(1).pdf</vt:lpwstr>
      </vt:variant>
      <vt:variant>
        <vt:lpwstr/>
      </vt:variant>
      <vt:variant>
        <vt:i4>4325376</vt:i4>
      </vt:variant>
      <vt:variant>
        <vt:i4>21</vt:i4>
      </vt:variant>
      <vt:variant>
        <vt:i4>0</vt:i4>
      </vt:variant>
      <vt:variant>
        <vt:i4>5</vt:i4>
      </vt:variant>
      <vt:variant>
        <vt:lpwstr>https://viesiejipirkimai.lt/</vt:lpwstr>
      </vt:variant>
      <vt:variant>
        <vt:lpwstr/>
      </vt:variant>
      <vt:variant>
        <vt:i4>4325376</vt:i4>
      </vt:variant>
      <vt:variant>
        <vt:i4>18</vt:i4>
      </vt:variant>
      <vt:variant>
        <vt:i4>0</vt:i4>
      </vt:variant>
      <vt:variant>
        <vt:i4>5</vt:i4>
      </vt:variant>
      <vt:variant>
        <vt:lpwstr>https://viesiejipirkimai.lt/</vt:lpwstr>
      </vt:variant>
      <vt:variant>
        <vt:lpwstr/>
      </vt:variant>
      <vt:variant>
        <vt:i4>4325376</vt:i4>
      </vt:variant>
      <vt:variant>
        <vt:i4>15</vt:i4>
      </vt:variant>
      <vt:variant>
        <vt:i4>0</vt:i4>
      </vt:variant>
      <vt:variant>
        <vt:i4>5</vt:i4>
      </vt:variant>
      <vt:variant>
        <vt:lpwstr>https://viesiejipirkimai.lt/</vt:lpwstr>
      </vt:variant>
      <vt:variant>
        <vt:lpwstr/>
      </vt:variant>
      <vt:variant>
        <vt:i4>2555908</vt:i4>
      </vt:variant>
      <vt:variant>
        <vt:i4>12</vt:i4>
      </vt:variant>
      <vt:variant>
        <vt:i4>0</vt:i4>
      </vt:variant>
      <vt:variant>
        <vt:i4>5</vt:i4>
      </vt:variant>
      <vt:variant>
        <vt:lpwstr>https://www.vet.lt/vet_licencijos/vp_list_all.php</vt:lpwstr>
      </vt:variant>
      <vt:variant>
        <vt:lpwstr/>
      </vt:variant>
      <vt:variant>
        <vt:i4>2883709</vt:i4>
      </vt:variant>
      <vt:variant>
        <vt:i4>9</vt:i4>
      </vt:variant>
      <vt:variant>
        <vt:i4>0</vt:i4>
      </vt:variant>
      <vt:variant>
        <vt:i4>5</vt:i4>
      </vt:variant>
      <vt:variant>
        <vt:lpwstr>https://vmvt.lt/gyvunu-sveikata-ir-gerove/gyvunu-gerove/gyvunai-augintiniai/gyvunu-globeju-sarasas?language=lt</vt:lpwstr>
      </vt:variant>
      <vt:variant>
        <vt:lpwstr/>
      </vt:variant>
      <vt:variant>
        <vt:i4>458848</vt:i4>
      </vt:variant>
      <vt:variant>
        <vt:i4>6</vt:i4>
      </vt:variant>
      <vt:variant>
        <vt:i4>0</vt:i4>
      </vt:variant>
      <vt:variant>
        <vt:i4>5</vt:i4>
      </vt:variant>
      <vt:variant>
        <vt:lpwstr>mailto:asta.kudirkaite@kaunas.lt</vt:lpwstr>
      </vt:variant>
      <vt:variant>
        <vt:lpwstr/>
      </vt:variant>
      <vt:variant>
        <vt:i4>7995418</vt:i4>
      </vt:variant>
      <vt:variant>
        <vt:i4>3</vt:i4>
      </vt:variant>
      <vt:variant>
        <vt:i4>0</vt:i4>
      </vt:variant>
      <vt:variant>
        <vt:i4>5</vt:i4>
      </vt:variant>
      <vt:variant>
        <vt:lpwstr>mailto:giedre.rondamanskiene@kaunas.lt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Marijus Paužuolis</cp:lastModifiedBy>
  <cp:revision>5</cp:revision>
  <cp:lastPrinted>2025-04-15T10:52:00Z</cp:lastPrinted>
  <dcterms:created xsi:type="dcterms:W3CDTF">2025-04-15T06:02:00Z</dcterms:created>
  <dcterms:modified xsi:type="dcterms:W3CDTF">2025-04-22T06:10:00Z</dcterms:modified>
</cp:coreProperties>
</file>