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0D0BE784" w:rsidR="00B842BC" w:rsidRPr="00552885" w:rsidRDefault="00B842BC" w:rsidP="00D75564">
      <w:pPr>
        <w:pStyle w:val="Antrat7"/>
        <w:numPr>
          <w:ilvl w:val="0"/>
          <w:numId w:val="0"/>
        </w:numPr>
        <w:ind w:left="4253"/>
        <w:rPr>
          <w:rFonts w:ascii="Verdana" w:hAnsi="Verdana"/>
        </w:rPr>
      </w:pPr>
      <w:r w:rsidRPr="00552885">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1CBD671B" w14:textId="77777777" w:rsidR="004E6A5D" w:rsidRPr="009F3496" w:rsidRDefault="004E6A5D" w:rsidP="00D75564">
      <w:pPr>
        <w:jc w:val="center"/>
        <w:rPr>
          <w:rFonts w:ascii="Verdana" w:hAnsi="Verdana"/>
        </w:rPr>
      </w:pPr>
    </w:p>
    <w:p w14:paraId="799765E7" w14:textId="77777777" w:rsidR="00B842BC" w:rsidRPr="009F3496" w:rsidRDefault="00B842BC" w:rsidP="00D75564">
      <w:pPr>
        <w:jc w:val="center"/>
        <w:rPr>
          <w:rFonts w:ascii="Verdana" w:hAnsi="Verdana"/>
        </w:rPr>
      </w:pPr>
      <w:r w:rsidRPr="009F3496">
        <w:rPr>
          <w:rFonts w:ascii="Verdana" w:hAnsi="Verdana"/>
          <w:b/>
          <w:caps/>
        </w:rPr>
        <w:t>MARIJAMPOLĖS SAVIVALDYBĖS ADMINISTRACIJA</w:t>
      </w:r>
    </w:p>
    <w:p w14:paraId="402D442E" w14:textId="77777777" w:rsidR="00B842BC" w:rsidRPr="009F3496" w:rsidRDefault="00B842BC" w:rsidP="00D75564">
      <w:pPr>
        <w:tabs>
          <w:tab w:val="right" w:leader="underscore" w:pos="8640"/>
        </w:tabs>
        <w:ind w:left="5529" w:hanging="5529"/>
        <w:jc w:val="center"/>
        <w:rPr>
          <w:rFonts w:ascii="Verdana" w:hAnsi="Verdana"/>
        </w:rPr>
      </w:pPr>
    </w:p>
    <w:p w14:paraId="239D7CE4" w14:textId="1098C429" w:rsidR="00B842BC" w:rsidRPr="009F3496" w:rsidRDefault="00B842BC" w:rsidP="00B90BDD">
      <w:pPr>
        <w:tabs>
          <w:tab w:val="left" w:pos="4536"/>
          <w:tab w:val="right" w:leader="underscore" w:pos="8640"/>
        </w:tabs>
        <w:ind w:left="4678" w:hanging="357"/>
        <w:rPr>
          <w:rFonts w:ascii="Verdana" w:hAnsi="Verdana"/>
        </w:rPr>
      </w:pPr>
      <w:r w:rsidRPr="009F3496">
        <w:rPr>
          <w:rFonts w:ascii="Verdana" w:hAnsi="Verdana"/>
        </w:rPr>
        <w:t>PATVIRTINTA:</w:t>
      </w:r>
    </w:p>
    <w:p w14:paraId="6BCD0B0C" w14:textId="5694E0FD" w:rsidR="00B842BC" w:rsidRPr="009F3496" w:rsidRDefault="00B842BC" w:rsidP="00D75564">
      <w:pPr>
        <w:tabs>
          <w:tab w:val="left" w:pos="4536"/>
          <w:tab w:val="right" w:leader="underscore" w:pos="8640"/>
        </w:tabs>
        <w:ind w:left="4678" w:hanging="357"/>
        <w:rPr>
          <w:rFonts w:ascii="Verdana" w:hAnsi="Verdana"/>
        </w:rPr>
      </w:pPr>
      <w:r w:rsidRPr="009F3496">
        <w:rPr>
          <w:rFonts w:ascii="Verdana" w:hAnsi="Verdana"/>
        </w:rPr>
        <w:t>Marijampolės savivaldybės administracijos</w:t>
      </w:r>
    </w:p>
    <w:p w14:paraId="160EC699" w14:textId="2888283F" w:rsidR="00932BCD" w:rsidRPr="009F3496" w:rsidRDefault="00B842BC" w:rsidP="00D75564">
      <w:pPr>
        <w:tabs>
          <w:tab w:val="left" w:pos="4536"/>
          <w:tab w:val="right" w:leader="underscore" w:pos="8640"/>
        </w:tabs>
        <w:ind w:left="4678" w:hanging="357"/>
        <w:rPr>
          <w:rFonts w:ascii="Verdana" w:hAnsi="Verdana"/>
        </w:rPr>
      </w:pPr>
      <w:r w:rsidRPr="009F3496">
        <w:rPr>
          <w:rFonts w:ascii="Verdana" w:hAnsi="Verdana"/>
        </w:rPr>
        <w:t>Viešųjų pirkimų nuolatinės komisijos</w:t>
      </w:r>
    </w:p>
    <w:p w14:paraId="342DAB7E" w14:textId="2AE86307" w:rsidR="00B842BC" w:rsidRPr="009F3496" w:rsidRDefault="00B842BC" w:rsidP="00D75564">
      <w:pPr>
        <w:tabs>
          <w:tab w:val="left" w:pos="4536"/>
          <w:tab w:val="right" w:leader="underscore" w:pos="8640"/>
        </w:tabs>
        <w:ind w:left="4395" w:hanging="74"/>
        <w:rPr>
          <w:rFonts w:ascii="Verdana" w:hAnsi="Verdana"/>
        </w:rPr>
      </w:pPr>
      <w:r w:rsidRPr="009F3496">
        <w:rPr>
          <w:rFonts w:ascii="Verdana" w:hAnsi="Verdana"/>
        </w:rPr>
        <w:t>202</w:t>
      </w:r>
      <w:r w:rsidR="002E0473" w:rsidRPr="009F3496">
        <w:rPr>
          <w:rFonts w:ascii="Verdana" w:hAnsi="Verdana"/>
        </w:rPr>
        <w:t>5</w:t>
      </w:r>
      <w:r w:rsidRPr="009F3496">
        <w:rPr>
          <w:rFonts w:ascii="Verdana" w:hAnsi="Verdana"/>
        </w:rPr>
        <w:t xml:space="preserve"> m. </w:t>
      </w:r>
      <w:r w:rsidR="002E0473" w:rsidRPr="009F3496">
        <w:rPr>
          <w:rFonts w:ascii="Verdana" w:hAnsi="Verdana"/>
        </w:rPr>
        <w:t>balandžio</w:t>
      </w:r>
      <w:r w:rsidR="00854033" w:rsidRPr="009F3496">
        <w:rPr>
          <w:rFonts w:ascii="Verdana" w:hAnsi="Verdana"/>
        </w:rPr>
        <w:t xml:space="preserve"> </w:t>
      </w:r>
      <w:r w:rsidR="00D9285E">
        <w:rPr>
          <w:rFonts w:ascii="Verdana" w:hAnsi="Verdana"/>
        </w:rPr>
        <w:t>22</w:t>
      </w:r>
      <w:r w:rsidR="00854033" w:rsidRPr="009F3496">
        <w:rPr>
          <w:rFonts w:ascii="Verdana" w:hAnsi="Verdana"/>
        </w:rPr>
        <w:t xml:space="preserve"> </w:t>
      </w:r>
      <w:r w:rsidRPr="009F3496">
        <w:rPr>
          <w:rFonts w:ascii="Verdana" w:hAnsi="Verdana"/>
        </w:rPr>
        <w:t>d. posėdžio protokolu Nr. K</w:t>
      </w:r>
      <w:r w:rsidR="00466A6A" w:rsidRPr="009F3496">
        <w:rPr>
          <w:rFonts w:ascii="Verdana" w:hAnsi="Verdana"/>
        </w:rPr>
        <w:t>-</w:t>
      </w:r>
      <w:r w:rsidR="00D9285E">
        <w:rPr>
          <w:rFonts w:ascii="Verdana" w:hAnsi="Verdana"/>
        </w:rPr>
        <w:t>230</w:t>
      </w:r>
    </w:p>
    <w:p w14:paraId="40F25382" w14:textId="77777777" w:rsidR="004E6A5D" w:rsidRPr="009F3496" w:rsidRDefault="004E6A5D" w:rsidP="00B90BDD">
      <w:pPr>
        <w:tabs>
          <w:tab w:val="left" w:pos="4536"/>
          <w:tab w:val="right" w:leader="underscore" w:pos="8640"/>
        </w:tabs>
        <w:rPr>
          <w:rFonts w:ascii="Verdana" w:hAnsi="Verdana"/>
        </w:rPr>
      </w:pPr>
    </w:p>
    <w:p w14:paraId="5718DC69" w14:textId="77777777" w:rsidR="00B842BC" w:rsidRPr="009F3496" w:rsidRDefault="00B842BC" w:rsidP="00D75564">
      <w:pPr>
        <w:pStyle w:val="1Skyrius"/>
        <w:rPr>
          <w:rFonts w:ascii="Verdana" w:hAnsi="Verdana"/>
          <w:color w:val="000000"/>
          <w:sz w:val="24"/>
          <w:szCs w:val="24"/>
          <w:lang w:val="lt-LT"/>
        </w:rPr>
      </w:pPr>
    </w:p>
    <w:p w14:paraId="24F03C6F" w14:textId="77777777" w:rsidR="00565DD2" w:rsidRPr="009F3496" w:rsidRDefault="00565DD2" w:rsidP="00D75564">
      <w:pPr>
        <w:jc w:val="center"/>
        <w:rPr>
          <w:rFonts w:ascii="Verdana" w:eastAsiaTheme="minorHAnsi" w:hAnsi="Verdana" w:cs="TimesNewRomanPSMT"/>
          <w:b/>
          <w:bCs/>
          <w:color w:val="auto"/>
        </w:rPr>
      </w:pPr>
      <w:r w:rsidRPr="009F3496">
        <w:rPr>
          <w:rFonts w:ascii="Verdana" w:eastAsiaTheme="minorHAnsi" w:hAnsi="Verdana" w:cs="TimesNewRomanPSMT"/>
          <w:b/>
          <w:bCs/>
          <w:color w:val="auto"/>
        </w:rPr>
        <w:t>MARIJAMPOLĖS SPORTO CENTRO SPORTO SALĖS, ESANČIOS GAMYKLŲ G. 1, MARIJAMPOLĖ VIDAUS PATALPŲ IR LAUKO PANDUSO REMONTO DARBAI</w:t>
      </w:r>
    </w:p>
    <w:p w14:paraId="4F02AD9B" w14:textId="5027E104" w:rsidR="00B842BC" w:rsidRPr="009F3496" w:rsidRDefault="00B842BC" w:rsidP="00D75564">
      <w:pPr>
        <w:jc w:val="center"/>
        <w:rPr>
          <w:rFonts w:ascii="Verdana" w:hAnsi="Verdana"/>
          <w:b/>
          <w:bCs/>
          <w:color w:val="auto"/>
        </w:rPr>
      </w:pPr>
      <w:r w:rsidRPr="009F3496">
        <w:rPr>
          <w:rFonts w:ascii="Verdana" w:hAnsi="Verdana"/>
          <w:b/>
          <w:bCs/>
          <w:color w:val="auto"/>
        </w:rPr>
        <w:t>MAŽOS VERTĖS SKELBIAMOS APKLAUSOS SĄLYGOS</w:t>
      </w:r>
    </w:p>
    <w:p w14:paraId="34CB049A" w14:textId="77777777" w:rsidR="00B842BC" w:rsidRPr="009F3496" w:rsidRDefault="00B842BC" w:rsidP="00D75564">
      <w:pPr>
        <w:jc w:val="center"/>
        <w:rPr>
          <w:rFonts w:ascii="Verdana" w:hAnsi="Verdana"/>
          <w:color w:val="auto"/>
        </w:rPr>
      </w:pPr>
    </w:p>
    <w:p w14:paraId="6B7C53FF" w14:textId="77777777" w:rsidR="00B842BC" w:rsidRPr="009F3496" w:rsidRDefault="00B842BC" w:rsidP="00D75564">
      <w:pPr>
        <w:jc w:val="center"/>
        <w:rPr>
          <w:rFonts w:ascii="Verdana" w:hAnsi="Verdana"/>
          <w:b/>
          <w:caps/>
        </w:rPr>
      </w:pPr>
      <w:r w:rsidRPr="009F3496">
        <w:rPr>
          <w:rFonts w:ascii="Verdana" w:hAnsi="Verdana"/>
          <w:b/>
          <w:caps/>
        </w:rPr>
        <w:t>TURINYS</w:t>
      </w:r>
    </w:p>
    <w:sdt>
      <w:sdtPr>
        <w:rPr>
          <w:rFonts w:ascii="Verdana" w:eastAsia="Arial Unicode MS" w:hAnsi="Verdana" w:cs="Arial Unicode MS"/>
          <w:b w:val="0"/>
          <w:bCs w:val="0"/>
          <w:color w:val="00000A"/>
          <w:sz w:val="24"/>
          <w:szCs w:val="24"/>
          <w:lang w:val="en-US" w:eastAsia="lt-LT"/>
        </w:rPr>
        <w:id w:val="547575095"/>
        <w:docPartObj>
          <w:docPartGallery w:val="Table of Contents"/>
          <w:docPartUnique/>
        </w:docPartObj>
      </w:sdtPr>
      <w:sdtEndPr>
        <w:rPr>
          <w:color w:val="000000"/>
          <w:sz w:val="22"/>
          <w:szCs w:val="22"/>
        </w:rPr>
      </w:sdtEndPr>
      <w:sdtContent>
        <w:p w14:paraId="1BAF457D" w14:textId="77777777" w:rsidR="00B842BC" w:rsidRPr="00B90BDD" w:rsidRDefault="00B842BC" w:rsidP="00B90BDD">
          <w:pPr>
            <w:pStyle w:val="Turinioantrat"/>
            <w:spacing w:before="0" w:line="240" w:lineRule="auto"/>
            <w:rPr>
              <w:rFonts w:ascii="Verdana" w:hAnsi="Verdana"/>
              <w:sz w:val="24"/>
              <w:szCs w:val="24"/>
            </w:rPr>
          </w:pPr>
        </w:p>
        <w:p w14:paraId="3B70F7D0" w14:textId="336B00F6" w:rsidR="004F751B" w:rsidRPr="008C066F" w:rsidRDefault="00B842BC" w:rsidP="00D75564">
          <w:pPr>
            <w:pStyle w:val="Turinys1"/>
            <w:rPr>
              <w:rFonts w:ascii="Verdana" w:eastAsiaTheme="minorEastAsia" w:hAnsi="Verdana" w:cstheme="minorBidi"/>
              <w:noProof/>
              <w:kern w:val="2"/>
              <w:sz w:val="24"/>
              <w:szCs w:val="24"/>
              <w:lang w:eastAsia="lt-LT"/>
              <w14:ligatures w14:val="standardContextual"/>
            </w:rPr>
          </w:pPr>
          <w:r w:rsidRPr="009F3496">
            <w:rPr>
              <w:rFonts w:ascii="Verdana" w:hAnsi="Verdana"/>
            </w:rPr>
            <w:fldChar w:fldCharType="begin"/>
          </w:r>
          <w:r w:rsidRPr="008C066F">
            <w:rPr>
              <w:rFonts w:ascii="Verdana" w:hAnsi="Verdana"/>
            </w:rPr>
            <w:instrText xml:space="preserve"> TOC \o "1-3" \h \z \u </w:instrText>
          </w:r>
          <w:r w:rsidRPr="009F3496">
            <w:rPr>
              <w:rFonts w:ascii="Verdana" w:hAnsi="Verdana"/>
            </w:rPr>
            <w:fldChar w:fldCharType="separate"/>
          </w:r>
          <w:hyperlink w:anchor="_Toc195792001" w:history="1">
            <w:r w:rsidR="004F751B" w:rsidRPr="008C066F">
              <w:rPr>
                <w:rStyle w:val="Hipersaitas"/>
                <w:rFonts w:ascii="Verdana" w:hAnsi="Verdana"/>
                <w:noProof/>
                <w:sz w:val="24"/>
                <w:szCs w:val="24"/>
              </w:rPr>
              <w:t>I.</w:t>
            </w:r>
            <w:r w:rsidR="004F751B" w:rsidRPr="008C066F">
              <w:rPr>
                <w:rFonts w:ascii="Verdana" w:eastAsiaTheme="minorEastAsia" w:hAnsi="Verdana" w:cstheme="minorBidi"/>
                <w:noProof/>
                <w:kern w:val="2"/>
                <w:sz w:val="24"/>
                <w:szCs w:val="24"/>
                <w:lang w:eastAsia="lt-LT"/>
                <w14:ligatures w14:val="standardContextual"/>
              </w:rPr>
              <w:tab/>
            </w:r>
            <w:r w:rsidR="004F751B" w:rsidRPr="008C066F">
              <w:rPr>
                <w:rStyle w:val="Hipersaitas"/>
                <w:rFonts w:ascii="Verdana" w:hAnsi="Verdana"/>
                <w:noProof/>
                <w:sz w:val="24"/>
                <w:szCs w:val="24"/>
              </w:rPr>
              <w:t>BENDROSIOS NUOSTATOS</w:t>
            </w:r>
            <w:r w:rsidR="004F751B" w:rsidRPr="008C066F">
              <w:rPr>
                <w:rFonts w:ascii="Verdana" w:hAnsi="Verdana"/>
                <w:noProof/>
                <w:webHidden/>
                <w:sz w:val="24"/>
                <w:szCs w:val="24"/>
              </w:rPr>
              <w:tab/>
            </w:r>
            <w:r w:rsidR="004F751B" w:rsidRPr="008C066F">
              <w:rPr>
                <w:rFonts w:ascii="Verdana" w:hAnsi="Verdana"/>
                <w:noProof/>
                <w:webHidden/>
                <w:sz w:val="24"/>
                <w:szCs w:val="24"/>
              </w:rPr>
              <w:fldChar w:fldCharType="begin"/>
            </w:r>
            <w:r w:rsidR="004F751B" w:rsidRPr="008C066F">
              <w:rPr>
                <w:rFonts w:ascii="Verdana" w:hAnsi="Verdana"/>
                <w:noProof/>
                <w:webHidden/>
                <w:sz w:val="24"/>
                <w:szCs w:val="24"/>
              </w:rPr>
              <w:instrText xml:space="preserve"> PAGEREF _Toc195792001 \h </w:instrText>
            </w:r>
            <w:r w:rsidR="004F751B" w:rsidRPr="008C066F">
              <w:rPr>
                <w:rFonts w:ascii="Verdana" w:hAnsi="Verdana"/>
                <w:noProof/>
                <w:webHidden/>
                <w:sz w:val="24"/>
                <w:szCs w:val="24"/>
              </w:rPr>
            </w:r>
            <w:r w:rsidR="004F751B" w:rsidRPr="008C066F">
              <w:rPr>
                <w:rFonts w:ascii="Verdana" w:hAnsi="Verdana"/>
                <w:noProof/>
                <w:webHidden/>
                <w:sz w:val="24"/>
                <w:szCs w:val="24"/>
              </w:rPr>
              <w:fldChar w:fldCharType="separate"/>
            </w:r>
            <w:r w:rsidR="008C066F">
              <w:rPr>
                <w:rFonts w:ascii="Verdana" w:hAnsi="Verdana"/>
                <w:noProof/>
                <w:webHidden/>
                <w:sz w:val="24"/>
                <w:szCs w:val="24"/>
              </w:rPr>
              <w:t>2</w:t>
            </w:r>
            <w:r w:rsidR="004F751B" w:rsidRPr="008C066F">
              <w:rPr>
                <w:rFonts w:ascii="Verdana" w:hAnsi="Verdana"/>
                <w:noProof/>
                <w:webHidden/>
                <w:sz w:val="24"/>
                <w:szCs w:val="24"/>
              </w:rPr>
              <w:fldChar w:fldCharType="end"/>
            </w:r>
          </w:hyperlink>
        </w:p>
        <w:p w14:paraId="77DFB65C" w14:textId="2B10AE4B" w:rsidR="004F751B" w:rsidRPr="008C066F" w:rsidRDefault="004F751B" w:rsidP="00D75564">
          <w:pPr>
            <w:pStyle w:val="Turinys1"/>
            <w:rPr>
              <w:rFonts w:ascii="Verdana" w:eastAsiaTheme="minorEastAsia" w:hAnsi="Verdana" w:cstheme="minorBidi"/>
              <w:noProof/>
              <w:kern w:val="2"/>
              <w:sz w:val="24"/>
              <w:szCs w:val="24"/>
              <w:lang w:eastAsia="lt-LT"/>
              <w14:ligatures w14:val="standardContextual"/>
            </w:rPr>
          </w:pPr>
          <w:hyperlink w:anchor="_Toc195792002" w:history="1">
            <w:r w:rsidRPr="008C066F">
              <w:rPr>
                <w:rStyle w:val="Hipersaitas"/>
                <w:rFonts w:ascii="Verdana" w:hAnsi="Verdana"/>
                <w:noProof/>
                <w:sz w:val="24"/>
                <w:szCs w:val="24"/>
              </w:rPr>
              <w:t>II.</w:t>
            </w:r>
            <w:r w:rsidRPr="008C066F">
              <w:rPr>
                <w:rFonts w:ascii="Verdana" w:eastAsiaTheme="minorEastAsia" w:hAnsi="Verdana" w:cstheme="minorBidi"/>
                <w:noProof/>
                <w:kern w:val="2"/>
                <w:sz w:val="24"/>
                <w:szCs w:val="24"/>
                <w:lang w:eastAsia="lt-LT"/>
                <w14:ligatures w14:val="standardContextual"/>
              </w:rPr>
              <w:tab/>
            </w:r>
            <w:r w:rsidRPr="008C066F">
              <w:rPr>
                <w:rStyle w:val="Hipersaitas"/>
                <w:rFonts w:ascii="Verdana" w:hAnsi="Verdana"/>
                <w:noProof/>
                <w:sz w:val="24"/>
                <w:szCs w:val="24"/>
              </w:rPr>
              <w:t>PIRKIMO OBJEKTAS</w:t>
            </w:r>
            <w:r w:rsidRPr="008C066F">
              <w:rPr>
                <w:rFonts w:ascii="Verdana" w:hAnsi="Verdana"/>
                <w:noProof/>
                <w:webHidden/>
                <w:sz w:val="24"/>
                <w:szCs w:val="24"/>
              </w:rPr>
              <w:tab/>
            </w:r>
            <w:r w:rsidRPr="008C066F">
              <w:rPr>
                <w:rFonts w:ascii="Verdana" w:hAnsi="Verdana"/>
                <w:noProof/>
                <w:webHidden/>
                <w:sz w:val="24"/>
                <w:szCs w:val="24"/>
              </w:rPr>
              <w:fldChar w:fldCharType="begin"/>
            </w:r>
            <w:r w:rsidRPr="008C066F">
              <w:rPr>
                <w:rFonts w:ascii="Verdana" w:hAnsi="Verdana"/>
                <w:noProof/>
                <w:webHidden/>
                <w:sz w:val="24"/>
                <w:szCs w:val="24"/>
              </w:rPr>
              <w:instrText xml:space="preserve"> PAGEREF _Toc195792002 \h </w:instrText>
            </w:r>
            <w:r w:rsidRPr="008C066F">
              <w:rPr>
                <w:rFonts w:ascii="Verdana" w:hAnsi="Verdana"/>
                <w:noProof/>
                <w:webHidden/>
                <w:sz w:val="24"/>
                <w:szCs w:val="24"/>
              </w:rPr>
            </w:r>
            <w:r w:rsidRPr="008C066F">
              <w:rPr>
                <w:rFonts w:ascii="Verdana" w:hAnsi="Verdana"/>
                <w:noProof/>
                <w:webHidden/>
                <w:sz w:val="24"/>
                <w:szCs w:val="24"/>
              </w:rPr>
              <w:fldChar w:fldCharType="separate"/>
            </w:r>
            <w:r w:rsidR="008C066F">
              <w:rPr>
                <w:rFonts w:ascii="Verdana" w:hAnsi="Verdana"/>
                <w:noProof/>
                <w:webHidden/>
                <w:sz w:val="24"/>
                <w:szCs w:val="24"/>
              </w:rPr>
              <w:t>3</w:t>
            </w:r>
            <w:r w:rsidRPr="008C066F">
              <w:rPr>
                <w:rFonts w:ascii="Verdana" w:hAnsi="Verdana"/>
                <w:noProof/>
                <w:webHidden/>
                <w:sz w:val="24"/>
                <w:szCs w:val="24"/>
              </w:rPr>
              <w:fldChar w:fldCharType="end"/>
            </w:r>
          </w:hyperlink>
        </w:p>
        <w:p w14:paraId="5C63D26B" w14:textId="39FB2D51" w:rsidR="004F751B" w:rsidRPr="008C066F" w:rsidRDefault="004F751B" w:rsidP="00D75564">
          <w:pPr>
            <w:pStyle w:val="Turinys1"/>
            <w:rPr>
              <w:rFonts w:ascii="Verdana" w:eastAsiaTheme="minorEastAsia" w:hAnsi="Verdana" w:cstheme="minorBidi"/>
              <w:noProof/>
              <w:kern w:val="2"/>
              <w:sz w:val="24"/>
              <w:szCs w:val="24"/>
              <w:lang w:eastAsia="lt-LT"/>
              <w14:ligatures w14:val="standardContextual"/>
            </w:rPr>
          </w:pPr>
          <w:hyperlink w:anchor="_Toc195792003" w:history="1">
            <w:r w:rsidRPr="008C066F">
              <w:rPr>
                <w:rStyle w:val="Hipersaitas"/>
                <w:rFonts w:ascii="Verdana" w:hAnsi="Verdana"/>
                <w:noProof/>
                <w:sz w:val="24"/>
                <w:szCs w:val="24"/>
              </w:rPr>
              <w:t>III.</w:t>
            </w:r>
            <w:r w:rsidRPr="008C066F">
              <w:rPr>
                <w:rFonts w:ascii="Verdana" w:eastAsiaTheme="minorEastAsia" w:hAnsi="Verdana" w:cstheme="minorBidi"/>
                <w:noProof/>
                <w:kern w:val="2"/>
                <w:sz w:val="24"/>
                <w:szCs w:val="24"/>
                <w:lang w:eastAsia="lt-LT"/>
                <w14:ligatures w14:val="standardContextual"/>
              </w:rPr>
              <w:tab/>
            </w:r>
            <w:r w:rsidRPr="008C066F">
              <w:rPr>
                <w:rStyle w:val="Hipersaitas"/>
                <w:rFonts w:ascii="Verdana" w:hAnsi="Verdana"/>
                <w:noProof/>
                <w:sz w:val="24"/>
                <w:szCs w:val="24"/>
              </w:rPr>
              <w:t>TIEKĖJŲ PAŠALINIMO PAGRINDAI IR REIKALAUJAMA KVALIFIKACIJA</w:t>
            </w:r>
            <w:r w:rsidRPr="008C066F">
              <w:rPr>
                <w:rFonts w:ascii="Verdana" w:hAnsi="Verdana"/>
                <w:noProof/>
                <w:webHidden/>
                <w:sz w:val="24"/>
                <w:szCs w:val="24"/>
              </w:rPr>
              <w:tab/>
            </w:r>
            <w:r w:rsidRPr="008C066F">
              <w:rPr>
                <w:rFonts w:ascii="Verdana" w:hAnsi="Verdana"/>
                <w:noProof/>
                <w:webHidden/>
                <w:sz w:val="24"/>
                <w:szCs w:val="24"/>
              </w:rPr>
              <w:fldChar w:fldCharType="begin"/>
            </w:r>
            <w:r w:rsidRPr="008C066F">
              <w:rPr>
                <w:rFonts w:ascii="Verdana" w:hAnsi="Verdana"/>
                <w:noProof/>
                <w:webHidden/>
                <w:sz w:val="24"/>
                <w:szCs w:val="24"/>
              </w:rPr>
              <w:instrText xml:space="preserve"> PAGEREF _Toc195792003 \h </w:instrText>
            </w:r>
            <w:r w:rsidRPr="008C066F">
              <w:rPr>
                <w:rFonts w:ascii="Verdana" w:hAnsi="Verdana"/>
                <w:noProof/>
                <w:webHidden/>
                <w:sz w:val="24"/>
                <w:szCs w:val="24"/>
              </w:rPr>
            </w:r>
            <w:r w:rsidRPr="008C066F">
              <w:rPr>
                <w:rFonts w:ascii="Verdana" w:hAnsi="Verdana"/>
                <w:noProof/>
                <w:webHidden/>
                <w:sz w:val="24"/>
                <w:szCs w:val="24"/>
              </w:rPr>
              <w:fldChar w:fldCharType="separate"/>
            </w:r>
            <w:r w:rsidR="008C066F">
              <w:rPr>
                <w:rFonts w:ascii="Verdana" w:hAnsi="Verdana"/>
                <w:noProof/>
                <w:webHidden/>
                <w:sz w:val="24"/>
                <w:szCs w:val="24"/>
              </w:rPr>
              <w:t>5</w:t>
            </w:r>
            <w:r w:rsidRPr="008C066F">
              <w:rPr>
                <w:rFonts w:ascii="Verdana" w:hAnsi="Verdana"/>
                <w:noProof/>
                <w:webHidden/>
                <w:sz w:val="24"/>
                <w:szCs w:val="24"/>
              </w:rPr>
              <w:fldChar w:fldCharType="end"/>
            </w:r>
          </w:hyperlink>
        </w:p>
        <w:p w14:paraId="7C8C3B65" w14:textId="74064D7F" w:rsidR="004F751B" w:rsidRPr="008C066F" w:rsidRDefault="004F751B" w:rsidP="00D75564">
          <w:pPr>
            <w:pStyle w:val="Turinys1"/>
            <w:rPr>
              <w:rFonts w:ascii="Verdana" w:eastAsiaTheme="minorEastAsia" w:hAnsi="Verdana" w:cstheme="minorBidi"/>
              <w:noProof/>
              <w:kern w:val="2"/>
              <w:sz w:val="24"/>
              <w:szCs w:val="24"/>
              <w:lang w:eastAsia="lt-LT"/>
              <w14:ligatures w14:val="standardContextual"/>
            </w:rPr>
          </w:pPr>
          <w:hyperlink w:anchor="_Toc195792004" w:history="1">
            <w:r w:rsidRPr="008C066F">
              <w:rPr>
                <w:rStyle w:val="Hipersaitas"/>
                <w:rFonts w:ascii="Verdana" w:hAnsi="Verdana"/>
                <w:noProof/>
                <w:sz w:val="24"/>
                <w:szCs w:val="24"/>
              </w:rPr>
              <w:t>IV. ŪKIO SUBJEKTŲ GRUPĖS DALYVAVIMAS PIRKIMO PROCEDŪROSE</w:t>
            </w:r>
            <w:r w:rsidRPr="008C066F">
              <w:rPr>
                <w:rFonts w:ascii="Verdana" w:hAnsi="Verdana"/>
                <w:noProof/>
                <w:webHidden/>
                <w:sz w:val="24"/>
                <w:szCs w:val="24"/>
              </w:rPr>
              <w:tab/>
            </w:r>
            <w:r w:rsidRPr="008C066F">
              <w:rPr>
                <w:rFonts w:ascii="Verdana" w:hAnsi="Verdana"/>
                <w:noProof/>
                <w:webHidden/>
                <w:sz w:val="24"/>
                <w:szCs w:val="24"/>
              </w:rPr>
              <w:fldChar w:fldCharType="begin"/>
            </w:r>
            <w:r w:rsidRPr="008C066F">
              <w:rPr>
                <w:rFonts w:ascii="Verdana" w:hAnsi="Verdana"/>
                <w:noProof/>
                <w:webHidden/>
                <w:sz w:val="24"/>
                <w:szCs w:val="24"/>
              </w:rPr>
              <w:instrText xml:space="preserve"> PAGEREF _Toc195792004 \h </w:instrText>
            </w:r>
            <w:r w:rsidRPr="008C066F">
              <w:rPr>
                <w:rFonts w:ascii="Verdana" w:hAnsi="Verdana"/>
                <w:noProof/>
                <w:webHidden/>
                <w:sz w:val="24"/>
                <w:szCs w:val="24"/>
              </w:rPr>
            </w:r>
            <w:r w:rsidRPr="008C066F">
              <w:rPr>
                <w:rFonts w:ascii="Verdana" w:hAnsi="Verdana"/>
                <w:noProof/>
                <w:webHidden/>
                <w:sz w:val="24"/>
                <w:szCs w:val="24"/>
              </w:rPr>
              <w:fldChar w:fldCharType="separate"/>
            </w:r>
            <w:r w:rsidR="008C066F">
              <w:rPr>
                <w:rFonts w:ascii="Verdana" w:hAnsi="Verdana"/>
                <w:noProof/>
                <w:webHidden/>
                <w:sz w:val="24"/>
                <w:szCs w:val="24"/>
              </w:rPr>
              <w:t>25</w:t>
            </w:r>
            <w:r w:rsidRPr="008C066F">
              <w:rPr>
                <w:rFonts w:ascii="Verdana" w:hAnsi="Verdana"/>
                <w:noProof/>
                <w:webHidden/>
                <w:sz w:val="24"/>
                <w:szCs w:val="24"/>
              </w:rPr>
              <w:fldChar w:fldCharType="end"/>
            </w:r>
          </w:hyperlink>
        </w:p>
        <w:p w14:paraId="2ACF7A71" w14:textId="30D7EF82" w:rsidR="004F751B" w:rsidRPr="008C066F" w:rsidRDefault="004F751B" w:rsidP="00D75564">
          <w:pPr>
            <w:pStyle w:val="Turinys1"/>
            <w:rPr>
              <w:rFonts w:ascii="Verdana" w:eastAsiaTheme="minorEastAsia" w:hAnsi="Verdana" w:cstheme="minorBidi"/>
              <w:noProof/>
              <w:kern w:val="2"/>
              <w:sz w:val="24"/>
              <w:szCs w:val="24"/>
              <w:lang w:eastAsia="lt-LT"/>
              <w14:ligatures w14:val="standardContextual"/>
            </w:rPr>
          </w:pPr>
          <w:hyperlink w:anchor="_Toc195792005" w:history="1">
            <w:r w:rsidRPr="008C066F">
              <w:rPr>
                <w:rStyle w:val="Hipersaitas"/>
                <w:rFonts w:ascii="Verdana" w:hAnsi="Verdana"/>
                <w:noProof/>
                <w:sz w:val="24"/>
                <w:szCs w:val="24"/>
              </w:rPr>
              <w:t>V.</w:t>
            </w:r>
            <w:r w:rsidRPr="008C066F">
              <w:rPr>
                <w:rFonts w:ascii="Verdana" w:eastAsiaTheme="minorEastAsia" w:hAnsi="Verdana" w:cstheme="minorBidi"/>
                <w:noProof/>
                <w:kern w:val="2"/>
                <w:sz w:val="24"/>
                <w:szCs w:val="24"/>
                <w:lang w:eastAsia="lt-LT"/>
                <w14:ligatures w14:val="standardContextual"/>
              </w:rPr>
              <w:tab/>
            </w:r>
            <w:r w:rsidRPr="008C066F">
              <w:rPr>
                <w:rStyle w:val="Hipersaitas"/>
                <w:rFonts w:ascii="Verdana" w:hAnsi="Verdana"/>
                <w:noProof/>
                <w:sz w:val="24"/>
                <w:szCs w:val="24"/>
              </w:rPr>
              <w:t>PASIŪLYMŲ RENGIMAS, PATEIKIMAS, KEITIMAS</w:t>
            </w:r>
            <w:r w:rsidRPr="008C066F">
              <w:rPr>
                <w:rFonts w:ascii="Verdana" w:hAnsi="Verdana"/>
                <w:noProof/>
                <w:webHidden/>
                <w:sz w:val="24"/>
                <w:szCs w:val="24"/>
              </w:rPr>
              <w:tab/>
            </w:r>
            <w:r w:rsidRPr="008C066F">
              <w:rPr>
                <w:rFonts w:ascii="Verdana" w:hAnsi="Verdana"/>
                <w:noProof/>
                <w:webHidden/>
                <w:sz w:val="24"/>
                <w:szCs w:val="24"/>
              </w:rPr>
              <w:fldChar w:fldCharType="begin"/>
            </w:r>
            <w:r w:rsidRPr="008C066F">
              <w:rPr>
                <w:rFonts w:ascii="Verdana" w:hAnsi="Verdana"/>
                <w:noProof/>
                <w:webHidden/>
                <w:sz w:val="24"/>
                <w:szCs w:val="24"/>
              </w:rPr>
              <w:instrText xml:space="preserve"> PAGEREF _Toc195792005 \h </w:instrText>
            </w:r>
            <w:r w:rsidRPr="008C066F">
              <w:rPr>
                <w:rFonts w:ascii="Verdana" w:hAnsi="Verdana"/>
                <w:noProof/>
                <w:webHidden/>
                <w:sz w:val="24"/>
                <w:szCs w:val="24"/>
              </w:rPr>
            </w:r>
            <w:r w:rsidRPr="008C066F">
              <w:rPr>
                <w:rFonts w:ascii="Verdana" w:hAnsi="Verdana"/>
                <w:noProof/>
                <w:webHidden/>
                <w:sz w:val="24"/>
                <w:szCs w:val="24"/>
              </w:rPr>
              <w:fldChar w:fldCharType="separate"/>
            </w:r>
            <w:r w:rsidR="008C066F">
              <w:rPr>
                <w:rFonts w:ascii="Verdana" w:hAnsi="Verdana"/>
                <w:noProof/>
                <w:webHidden/>
                <w:sz w:val="24"/>
                <w:szCs w:val="24"/>
              </w:rPr>
              <w:t>25</w:t>
            </w:r>
            <w:r w:rsidRPr="008C066F">
              <w:rPr>
                <w:rFonts w:ascii="Verdana" w:hAnsi="Verdana"/>
                <w:noProof/>
                <w:webHidden/>
                <w:sz w:val="24"/>
                <w:szCs w:val="24"/>
              </w:rPr>
              <w:fldChar w:fldCharType="end"/>
            </w:r>
          </w:hyperlink>
        </w:p>
        <w:p w14:paraId="7499187D" w14:textId="670C1721" w:rsidR="004F751B" w:rsidRPr="008C066F" w:rsidRDefault="004F751B" w:rsidP="00D75564">
          <w:pPr>
            <w:pStyle w:val="Turinys1"/>
            <w:rPr>
              <w:rFonts w:ascii="Verdana" w:eastAsiaTheme="minorEastAsia" w:hAnsi="Verdana" w:cstheme="minorBidi"/>
              <w:noProof/>
              <w:kern w:val="2"/>
              <w:sz w:val="24"/>
              <w:szCs w:val="24"/>
              <w:lang w:eastAsia="lt-LT"/>
              <w14:ligatures w14:val="standardContextual"/>
            </w:rPr>
          </w:pPr>
          <w:hyperlink w:anchor="_Toc195792006" w:history="1">
            <w:r w:rsidRPr="008C066F">
              <w:rPr>
                <w:rStyle w:val="Hipersaitas"/>
                <w:rFonts w:ascii="Verdana" w:hAnsi="Verdana"/>
                <w:noProof/>
                <w:sz w:val="24"/>
                <w:szCs w:val="24"/>
              </w:rPr>
              <w:t>VI.</w:t>
            </w:r>
            <w:r w:rsidRPr="008C066F">
              <w:rPr>
                <w:rFonts w:ascii="Verdana" w:eastAsiaTheme="minorEastAsia" w:hAnsi="Verdana" w:cstheme="minorBidi"/>
                <w:noProof/>
                <w:kern w:val="2"/>
                <w:sz w:val="24"/>
                <w:szCs w:val="24"/>
                <w:lang w:eastAsia="lt-LT"/>
                <w14:ligatures w14:val="standardContextual"/>
              </w:rPr>
              <w:tab/>
            </w:r>
            <w:r w:rsidRPr="008C066F">
              <w:rPr>
                <w:rStyle w:val="Hipersaitas"/>
                <w:rFonts w:ascii="Verdana" w:hAnsi="Verdana"/>
                <w:noProof/>
                <w:sz w:val="24"/>
                <w:szCs w:val="24"/>
              </w:rPr>
              <w:t>PASIŪLYMŲ ŠIFRAVIMAS</w:t>
            </w:r>
            <w:r w:rsidRPr="008C066F">
              <w:rPr>
                <w:rFonts w:ascii="Verdana" w:hAnsi="Verdana"/>
                <w:noProof/>
                <w:webHidden/>
                <w:sz w:val="24"/>
                <w:szCs w:val="24"/>
              </w:rPr>
              <w:tab/>
            </w:r>
            <w:r w:rsidRPr="008C066F">
              <w:rPr>
                <w:rFonts w:ascii="Verdana" w:hAnsi="Verdana"/>
                <w:noProof/>
                <w:webHidden/>
                <w:sz w:val="24"/>
                <w:szCs w:val="24"/>
              </w:rPr>
              <w:fldChar w:fldCharType="begin"/>
            </w:r>
            <w:r w:rsidRPr="008C066F">
              <w:rPr>
                <w:rFonts w:ascii="Verdana" w:hAnsi="Verdana"/>
                <w:noProof/>
                <w:webHidden/>
                <w:sz w:val="24"/>
                <w:szCs w:val="24"/>
              </w:rPr>
              <w:instrText xml:space="preserve"> PAGEREF _Toc195792006 \h </w:instrText>
            </w:r>
            <w:r w:rsidRPr="008C066F">
              <w:rPr>
                <w:rFonts w:ascii="Verdana" w:hAnsi="Verdana"/>
                <w:noProof/>
                <w:webHidden/>
                <w:sz w:val="24"/>
                <w:szCs w:val="24"/>
              </w:rPr>
            </w:r>
            <w:r w:rsidRPr="008C066F">
              <w:rPr>
                <w:rFonts w:ascii="Verdana" w:hAnsi="Verdana"/>
                <w:noProof/>
                <w:webHidden/>
                <w:sz w:val="24"/>
                <w:szCs w:val="24"/>
              </w:rPr>
              <w:fldChar w:fldCharType="separate"/>
            </w:r>
            <w:r w:rsidR="008C066F">
              <w:rPr>
                <w:rFonts w:ascii="Verdana" w:hAnsi="Verdana"/>
                <w:noProof/>
                <w:webHidden/>
                <w:sz w:val="24"/>
                <w:szCs w:val="24"/>
              </w:rPr>
              <w:t>29</w:t>
            </w:r>
            <w:r w:rsidRPr="008C066F">
              <w:rPr>
                <w:rFonts w:ascii="Verdana" w:hAnsi="Verdana"/>
                <w:noProof/>
                <w:webHidden/>
                <w:sz w:val="24"/>
                <w:szCs w:val="24"/>
              </w:rPr>
              <w:fldChar w:fldCharType="end"/>
            </w:r>
          </w:hyperlink>
        </w:p>
        <w:p w14:paraId="304D72A4" w14:textId="55E04313" w:rsidR="004F751B" w:rsidRPr="008C066F" w:rsidRDefault="004F751B" w:rsidP="00D75564">
          <w:pPr>
            <w:pStyle w:val="Turinys1"/>
            <w:rPr>
              <w:rFonts w:ascii="Verdana" w:eastAsiaTheme="minorEastAsia" w:hAnsi="Verdana" w:cstheme="minorBidi"/>
              <w:noProof/>
              <w:kern w:val="2"/>
              <w:sz w:val="24"/>
              <w:szCs w:val="24"/>
              <w:lang w:eastAsia="lt-LT"/>
              <w14:ligatures w14:val="standardContextual"/>
            </w:rPr>
          </w:pPr>
          <w:hyperlink w:anchor="_Toc195792007" w:history="1">
            <w:r w:rsidRPr="008C066F">
              <w:rPr>
                <w:rStyle w:val="Hipersaitas"/>
                <w:rFonts w:ascii="Verdana" w:hAnsi="Verdana"/>
                <w:noProof/>
                <w:sz w:val="24"/>
                <w:szCs w:val="24"/>
              </w:rPr>
              <w:t>VII.</w:t>
            </w:r>
            <w:r w:rsidRPr="008C066F">
              <w:rPr>
                <w:rFonts w:ascii="Verdana" w:eastAsiaTheme="minorEastAsia" w:hAnsi="Verdana" w:cstheme="minorBidi"/>
                <w:noProof/>
                <w:kern w:val="2"/>
                <w:sz w:val="24"/>
                <w:szCs w:val="24"/>
                <w:lang w:eastAsia="lt-LT"/>
                <w14:ligatures w14:val="standardContextual"/>
              </w:rPr>
              <w:tab/>
            </w:r>
            <w:r w:rsidRPr="008C066F">
              <w:rPr>
                <w:rStyle w:val="Hipersaitas"/>
                <w:rFonts w:ascii="Verdana" w:hAnsi="Verdana"/>
                <w:noProof/>
                <w:sz w:val="24"/>
                <w:szCs w:val="24"/>
              </w:rPr>
              <w:t>PASIŪLYMŲ GALIOJIMO UŽTIKRINIMAS</w:t>
            </w:r>
            <w:r w:rsidRPr="008C066F">
              <w:rPr>
                <w:rFonts w:ascii="Verdana" w:hAnsi="Verdana"/>
                <w:noProof/>
                <w:webHidden/>
                <w:sz w:val="24"/>
                <w:szCs w:val="24"/>
              </w:rPr>
              <w:tab/>
            </w:r>
            <w:r w:rsidRPr="008C066F">
              <w:rPr>
                <w:rFonts w:ascii="Verdana" w:hAnsi="Verdana"/>
                <w:noProof/>
                <w:webHidden/>
                <w:sz w:val="24"/>
                <w:szCs w:val="24"/>
              </w:rPr>
              <w:fldChar w:fldCharType="begin"/>
            </w:r>
            <w:r w:rsidRPr="008C066F">
              <w:rPr>
                <w:rFonts w:ascii="Verdana" w:hAnsi="Verdana"/>
                <w:noProof/>
                <w:webHidden/>
                <w:sz w:val="24"/>
                <w:szCs w:val="24"/>
              </w:rPr>
              <w:instrText xml:space="preserve"> PAGEREF _Toc195792007 \h </w:instrText>
            </w:r>
            <w:r w:rsidRPr="008C066F">
              <w:rPr>
                <w:rFonts w:ascii="Verdana" w:hAnsi="Verdana"/>
                <w:noProof/>
                <w:webHidden/>
                <w:sz w:val="24"/>
                <w:szCs w:val="24"/>
              </w:rPr>
            </w:r>
            <w:r w:rsidRPr="008C066F">
              <w:rPr>
                <w:rFonts w:ascii="Verdana" w:hAnsi="Verdana"/>
                <w:noProof/>
                <w:webHidden/>
                <w:sz w:val="24"/>
                <w:szCs w:val="24"/>
              </w:rPr>
              <w:fldChar w:fldCharType="separate"/>
            </w:r>
            <w:r w:rsidR="008C066F">
              <w:rPr>
                <w:rFonts w:ascii="Verdana" w:hAnsi="Verdana"/>
                <w:noProof/>
                <w:webHidden/>
                <w:sz w:val="24"/>
                <w:szCs w:val="24"/>
              </w:rPr>
              <w:t>29</w:t>
            </w:r>
            <w:r w:rsidRPr="008C066F">
              <w:rPr>
                <w:rFonts w:ascii="Verdana" w:hAnsi="Verdana"/>
                <w:noProof/>
                <w:webHidden/>
                <w:sz w:val="24"/>
                <w:szCs w:val="24"/>
              </w:rPr>
              <w:fldChar w:fldCharType="end"/>
            </w:r>
          </w:hyperlink>
        </w:p>
        <w:p w14:paraId="2633C18A" w14:textId="415B7E1B" w:rsidR="004F751B" w:rsidRPr="008C066F" w:rsidRDefault="004F751B" w:rsidP="00D75564">
          <w:pPr>
            <w:pStyle w:val="Turinys1"/>
            <w:rPr>
              <w:rFonts w:ascii="Verdana" w:eastAsiaTheme="minorEastAsia" w:hAnsi="Verdana" w:cstheme="minorBidi"/>
              <w:noProof/>
              <w:kern w:val="2"/>
              <w:sz w:val="24"/>
              <w:szCs w:val="24"/>
              <w:lang w:eastAsia="lt-LT"/>
              <w14:ligatures w14:val="standardContextual"/>
            </w:rPr>
          </w:pPr>
          <w:hyperlink w:anchor="_Toc195792008" w:history="1">
            <w:r w:rsidRPr="008C066F">
              <w:rPr>
                <w:rStyle w:val="Hipersaitas"/>
                <w:rFonts w:ascii="Verdana" w:hAnsi="Verdana"/>
                <w:noProof/>
                <w:sz w:val="24"/>
                <w:szCs w:val="24"/>
              </w:rPr>
              <w:t>VIII.</w:t>
            </w:r>
            <w:r w:rsidRPr="008C066F">
              <w:rPr>
                <w:rFonts w:ascii="Verdana" w:eastAsiaTheme="minorEastAsia" w:hAnsi="Verdana" w:cstheme="minorBidi"/>
                <w:noProof/>
                <w:kern w:val="2"/>
                <w:sz w:val="24"/>
                <w:szCs w:val="24"/>
                <w:lang w:eastAsia="lt-LT"/>
                <w14:ligatures w14:val="standardContextual"/>
              </w:rPr>
              <w:tab/>
            </w:r>
            <w:r w:rsidRPr="008C066F">
              <w:rPr>
                <w:rStyle w:val="Hipersaitas"/>
                <w:rFonts w:ascii="Verdana" w:hAnsi="Verdana"/>
                <w:noProof/>
                <w:sz w:val="24"/>
                <w:szCs w:val="24"/>
              </w:rPr>
              <w:t>PIRKIMO DOKUMENTŲ PAAIŠKINIMAS IR PATIKSLINIMAS</w:t>
            </w:r>
            <w:r w:rsidRPr="008C066F">
              <w:rPr>
                <w:rFonts w:ascii="Verdana" w:hAnsi="Verdana"/>
                <w:noProof/>
                <w:webHidden/>
                <w:sz w:val="24"/>
                <w:szCs w:val="24"/>
              </w:rPr>
              <w:tab/>
            </w:r>
            <w:r w:rsidRPr="008C066F">
              <w:rPr>
                <w:rFonts w:ascii="Verdana" w:hAnsi="Verdana"/>
                <w:noProof/>
                <w:webHidden/>
                <w:sz w:val="24"/>
                <w:szCs w:val="24"/>
              </w:rPr>
              <w:fldChar w:fldCharType="begin"/>
            </w:r>
            <w:r w:rsidRPr="008C066F">
              <w:rPr>
                <w:rFonts w:ascii="Verdana" w:hAnsi="Verdana"/>
                <w:noProof/>
                <w:webHidden/>
                <w:sz w:val="24"/>
                <w:szCs w:val="24"/>
              </w:rPr>
              <w:instrText xml:space="preserve"> PAGEREF _Toc195792008 \h </w:instrText>
            </w:r>
            <w:r w:rsidRPr="008C066F">
              <w:rPr>
                <w:rFonts w:ascii="Verdana" w:hAnsi="Verdana"/>
                <w:noProof/>
                <w:webHidden/>
                <w:sz w:val="24"/>
                <w:szCs w:val="24"/>
              </w:rPr>
            </w:r>
            <w:r w:rsidRPr="008C066F">
              <w:rPr>
                <w:rFonts w:ascii="Verdana" w:hAnsi="Verdana"/>
                <w:noProof/>
                <w:webHidden/>
                <w:sz w:val="24"/>
                <w:szCs w:val="24"/>
              </w:rPr>
              <w:fldChar w:fldCharType="separate"/>
            </w:r>
            <w:r w:rsidR="008C066F">
              <w:rPr>
                <w:rFonts w:ascii="Verdana" w:hAnsi="Verdana"/>
                <w:noProof/>
                <w:webHidden/>
                <w:sz w:val="24"/>
                <w:szCs w:val="24"/>
              </w:rPr>
              <w:t>30</w:t>
            </w:r>
            <w:r w:rsidRPr="008C066F">
              <w:rPr>
                <w:rFonts w:ascii="Verdana" w:hAnsi="Verdana"/>
                <w:noProof/>
                <w:webHidden/>
                <w:sz w:val="24"/>
                <w:szCs w:val="24"/>
              </w:rPr>
              <w:fldChar w:fldCharType="end"/>
            </w:r>
          </w:hyperlink>
        </w:p>
        <w:p w14:paraId="2A949B4F" w14:textId="6E01BA2E" w:rsidR="004F751B" w:rsidRPr="008C066F" w:rsidRDefault="004F751B" w:rsidP="00D75564">
          <w:pPr>
            <w:pStyle w:val="Turinys1"/>
            <w:rPr>
              <w:rFonts w:ascii="Verdana" w:eastAsiaTheme="minorEastAsia" w:hAnsi="Verdana" w:cstheme="minorBidi"/>
              <w:noProof/>
              <w:kern w:val="2"/>
              <w:sz w:val="24"/>
              <w:szCs w:val="24"/>
              <w:lang w:eastAsia="lt-LT"/>
              <w14:ligatures w14:val="standardContextual"/>
            </w:rPr>
          </w:pPr>
          <w:hyperlink w:anchor="_Toc195792009" w:history="1">
            <w:r w:rsidRPr="008C066F">
              <w:rPr>
                <w:rStyle w:val="Hipersaitas"/>
                <w:rFonts w:ascii="Verdana" w:hAnsi="Verdana"/>
                <w:noProof/>
                <w:sz w:val="24"/>
                <w:szCs w:val="24"/>
              </w:rPr>
              <w:t>IX.</w:t>
            </w:r>
            <w:r w:rsidRPr="008C066F">
              <w:rPr>
                <w:rFonts w:ascii="Verdana" w:eastAsiaTheme="minorEastAsia" w:hAnsi="Verdana" w:cstheme="minorBidi"/>
                <w:noProof/>
                <w:kern w:val="2"/>
                <w:sz w:val="24"/>
                <w:szCs w:val="24"/>
                <w:lang w:eastAsia="lt-LT"/>
                <w14:ligatures w14:val="standardContextual"/>
              </w:rPr>
              <w:tab/>
            </w:r>
            <w:r w:rsidRPr="008C066F">
              <w:rPr>
                <w:rStyle w:val="Hipersaitas"/>
                <w:rFonts w:ascii="Verdana" w:hAnsi="Verdana"/>
                <w:noProof/>
                <w:sz w:val="24"/>
                <w:szCs w:val="24"/>
              </w:rPr>
              <w:t>SUSIPAŽINIMAS SU GAUTAIS PASIŪLYMAIS</w:t>
            </w:r>
            <w:r w:rsidRPr="008C066F">
              <w:rPr>
                <w:rFonts w:ascii="Verdana" w:hAnsi="Verdana"/>
                <w:noProof/>
                <w:webHidden/>
                <w:sz w:val="24"/>
                <w:szCs w:val="24"/>
              </w:rPr>
              <w:tab/>
            </w:r>
            <w:r w:rsidRPr="008C066F">
              <w:rPr>
                <w:rFonts w:ascii="Verdana" w:hAnsi="Verdana"/>
                <w:noProof/>
                <w:webHidden/>
                <w:sz w:val="24"/>
                <w:szCs w:val="24"/>
              </w:rPr>
              <w:fldChar w:fldCharType="begin"/>
            </w:r>
            <w:r w:rsidRPr="008C066F">
              <w:rPr>
                <w:rFonts w:ascii="Verdana" w:hAnsi="Verdana"/>
                <w:noProof/>
                <w:webHidden/>
                <w:sz w:val="24"/>
                <w:szCs w:val="24"/>
              </w:rPr>
              <w:instrText xml:space="preserve"> PAGEREF _Toc195792009 \h </w:instrText>
            </w:r>
            <w:r w:rsidRPr="008C066F">
              <w:rPr>
                <w:rFonts w:ascii="Verdana" w:hAnsi="Verdana"/>
                <w:noProof/>
                <w:webHidden/>
                <w:sz w:val="24"/>
                <w:szCs w:val="24"/>
              </w:rPr>
            </w:r>
            <w:r w:rsidRPr="008C066F">
              <w:rPr>
                <w:rFonts w:ascii="Verdana" w:hAnsi="Verdana"/>
                <w:noProof/>
                <w:webHidden/>
                <w:sz w:val="24"/>
                <w:szCs w:val="24"/>
              </w:rPr>
              <w:fldChar w:fldCharType="separate"/>
            </w:r>
            <w:r w:rsidR="008C066F">
              <w:rPr>
                <w:rFonts w:ascii="Verdana" w:hAnsi="Verdana"/>
                <w:noProof/>
                <w:webHidden/>
                <w:sz w:val="24"/>
                <w:szCs w:val="24"/>
              </w:rPr>
              <w:t>31</w:t>
            </w:r>
            <w:r w:rsidRPr="008C066F">
              <w:rPr>
                <w:rFonts w:ascii="Verdana" w:hAnsi="Verdana"/>
                <w:noProof/>
                <w:webHidden/>
                <w:sz w:val="24"/>
                <w:szCs w:val="24"/>
              </w:rPr>
              <w:fldChar w:fldCharType="end"/>
            </w:r>
          </w:hyperlink>
        </w:p>
        <w:p w14:paraId="2216E6D0" w14:textId="51141EFF" w:rsidR="004F751B" w:rsidRPr="008C066F" w:rsidRDefault="004F751B" w:rsidP="00D75564">
          <w:pPr>
            <w:pStyle w:val="Turinys1"/>
            <w:rPr>
              <w:rFonts w:ascii="Verdana" w:eastAsiaTheme="minorEastAsia" w:hAnsi="Verdana" w:cstheme="minorBidi"/>
              <w:noProof/>
              <w:kern w:val="2"/>
              <w:sz w:val="24"/>
              <w:szCs w:val="24"/>
              <w:lang w:eastAsia="lt-LT"/>
              <w14:ligatures w14:val="standardContextual"/>
            </w:rPr>
          </w:pPr>
          <w:hyperlink w:anchor="_Toc195792010" w:history="1">
            <w:r w:rsidRPr="008C066F">
              <w:rPr>
                <w:rStyle w:val="Hipersaitas"/>
                <w:rFonts w:ascii="Verdana" w:hAnsi="Verdana"/>
                <w:noProof/>
                <w:sz w:val="24"/>
                <w:szCs w:val="24"/>
              </w:rPr>
              <w:t>X.</w:t>
            </w:r>
            <w:r w:rsidRPr="008C066F">
              <w:rPr>
                <w:rFonts w:ascii="Verdana" w:eastAsiaTheme="minorEastAsia" w:hAnsi="Verdana" w:cstheme="minorBidi"/>
                <w:noProof/>
                <w:kern w:val="2"/>
                <w:sz w:val="24"/>
                <w:szCs w:val="24"/>
                <w:lang w:eastAsia="lt-LT"/>
                <w14:ligatures w14:val="standardContextual"/>
              </w:rPr>
              <w:tab/>
            </w:r>
            <w:r w:rsidRPr="008C066F">
              <w:rPr>
                <w:rStyle w:val="Hipersaitas"/>
                <w:rFonts w:ascii="Verdana" w:hAnsi="Verdana"/>
                <w:noProof/>
                <w:sz w:val="24"/>
                <w:szCs w:val="24"/>
              </w:rPr>
              <w:t>PASIŪLYMŲ NAGRINĖJIMAS</w:t>
            </w:r>
            <w:r w:rsidRPr="008C066F">
              <w:rPr>
                <w:rFonts w:ascii="Verdana" w:hAnsi="Verdana"/>
                <w:noProof/>
                <w:webHidden/>
                <w:sz w:val="24"/>
                <w:szCs w:val="24"/>
              </w:rPr>
              <w:tab/>
            </w:r>
            <w:r w:rsidRPr="008C066F">
              <w:rPr>
                <w:rFonts w:ascii="Verdana" w:hAnsi="Verdana"/>
                <w:noProof/>
                <w:webHidden/>
                <w:sz w:val="24"/>
                <w:szCs w:val="24"/>
              </w:rPr>
              <w:fldChar w:fldCharType="begin"/>
            </w:r>
            <w:r w:rsidRPr="008C066F">
              <w:rPr>
                <w:rFonts w:ascii="Verdana" w:hAnsi="Verdana"/>
                <w:noProof/>
                <w:webHidden/>
                <w:sz w:val="24"/>
                <w:szCs w:val="24"/>
              </w:rPr>
              <w:instrText xml:space="preserve"> PAGEREF _Toc195792010 \h </w:instrText>
            </w:r>
            <w:r w:rsidRPr="008C066F">
              <w:rPr>
                <w:rFonts w:ascii="Verdana" w:hAnsi="Verdana"/>
                <w:noProof/>
                <w:webHidden/>
                <w:sz w:val="24"/>
                <w:szCs w:val="24"/>
              </w:rPr>
            </w:r>
            <w:r w:rsidRPr="008C066F">
              <w:rPr>
                <w:rFonts w:ascii="Verdana" w:hAnsi="Verdana"/>
                <w:noProof/>
                <w:webHidden/>
                <w:sz w:val="24"/>
                <w:szCs w:val="24"/>
              </w:rPr>
              <w:fldChar w:fldCharType="separate"/>
            </w:r>
            <w:r w:rsidR="008C066F">
              <w:rPr>
                <w:rFonts w:ascii="Verdana" w:hAnsi="Verdana"/>
                <w:noProof/>
                <w:webHidden/>
                <w:sz w:val="24"/>
                <w:szCs w:val="24"/>
              </w:rPr>
              <w:t>31</w:t>
            </w:r>
            <w:r w:rsidRPr="008C066F">
              <w:rPr>
                <w:rFonts w:ascii="Verdana" w:hAnsi="Verdana"/>
                <w:noProof/>
                <w:webHidden/>
                <w:sz w:val="24"/>
                <w:szCs w:val="24"/>
              </w:rPr>
              <w:fldChar w:fldCharType="end"/>
            </w:r>
          </w:hyperlink>
        </w:p>
        <w:p w14:paraId="63A18D7B" w14:textId="0BF60D2F" w:rsidR="004F751B" w:rsidRPr="008C066F" w:rsidRDefault="004F751B" w:rsidP="00D75564">
          <w:pPr>
            <w:pStyle w:val="Turinys1"/>
            <w:rPr>
              <w:rFonts w:ascii="Verdana" w:eastAsiaTheme="minorEastAsia" w:hAnsi="Verdana" w:cstheme="minorBidi"/>
              <w:noProof/>
              <w:kern w:val="2"/>
              <w:sz w:val="24"/>
              <w:szCs w:val="24"/>
              <w:lang w:eastAsia="lt-LT"/>
              <w14:ligatures w14:val="standardContextual"/>
            </w:rPr>
          </w:pPr>
          <w:hyperlink w:anchor="_Toc195792011" w:history="1">
            <w:r w:rsidRPr="008C066F">
              <w:rPr>
                <w:rStyle w:val="Hipersaitas"/>
                <w:rFonts w:ascii="Verdana" w:hAnsi="Verdana"/>
                <w:noProof/>
                <w:sz w:val="24"/>
                <w:szCs w:val="24"/>
              </w:rPr>
              <w:t>XI.</w:t>
            </w:r>
            <w:r w:rsidRPr="008C066F">
              <w:rPr>
                <w:rFonts w:ascii="Verdana" w:eastAsiaTheme="minorEastAsia" w:hAnsi="Verdana" w:cstheme="minorBidi"/>
                <w:noProof/>
                <w:kern w:val="2"/>
                <w:sz w:val="24"/>
                <w:szCs w:val="24"/>
                <w:lang w:eastAsia="lt-LT"/>
                <w14:ligatures w14:val="standardContextual"/>
              </w:rPr>
              <w:tab/>
            </w:r>
            <w:r w:rsidRPr="008C066F">
              <w:rPr>
                <w:rStyle w:val="Hipersaitas"/>
                <w:rFonts w:ascii="Verdana" w:hAnsi="Verdana"/>
                <w:noProof/>
                <w:sz w:val="24"/>
                <w:szCs w:val="24"/>
              </w:rPr>
              <w:t>EKONOMIŠKAI NAUDINGIAUSIO PASIŪLYMO IŠRINKIMO KRITERIJAI IR SĄLYGOS</w:t>
            </w:r>
            <w:r w:rsidRPr="008C066F">
              <w:rPr>
                <w:rFonts w:ascii="Verdana" w:hAnsi="Verdana"/>
                <w:noProof/>
                <w:webHidden/>
                <w:sz w:val="24"/>
                <w:szCs w:val="24"/>
              </w:rPr>
              <w:tab/>
            </w:r>
            <w:r w:rsidRPr="008C066F">
              <w:rPr>
                <w:rFonts w:ascii="Verdana" w:hAnsi="Verdana"/>
                <w:noProof/>
                <w:webHidden/>
                <w:sz w:val="24"/>
                <w:szCs w:val="24"/>
              </w:rPr>
              <w:fldChar w:fldCharType="begin"/>
            </w:r>
            <w:r w:rsidRPr="008C066F">
              <w:rPr>
                <w:rFonts w:ascii="Verdana" w:hAnsi="Verdana"/>
                <w:noProof/>
                <w:webHidden/>
                <w:sz w:val="24"/>
                <w:szCs w:val="24"/>
              </w:rPr>
              <w:instrText xml:space="preserve"> PAGEREF _Toc195792011 \h </w:instrText>
            </w:r>
            <w:r w:rsidRPr="008C066F">
              <w:rPr>
                <w:rFonts w:ascii="Verdana" w:hAnsi="Verdana"/>
                <w:noProof/>
                <w:webHidden/>
                <w:sz w:val="24"/>
                <w:szCs w:val="24"/>
              </w:rPr>
            </w:r>
            <w:r w:rsidRPr="008C066F">
              <w:rPr>
                <w:rFonts w:ascii="Verdana" w:hAnsi="Verdana"/>
                <w:noProof/>
                <w:webHidden/>
                <w:sz w:val="24"/>
                <w:szCs w:val="24"/>
              </w:rPr>
              <w:fldChar w:fldCharType="separate"/>
            </w:r>
            <w:r w:rsidR="008C066F">
              <w:rPr>
                <w:rFonts w:ascii="Verdana" w:hAnsi="Verdana"/>
                <w:noProof/>
                <w:webHidden/>
                <w:sz w:val="24"/>
                <w:szCs w:val="24"/>
              </w:rPr>
              <w:t>33</w:t>
            </w:r>
            <w:r w:rsidRPr="008C066F">
              <w:rPr>
                <w:rFonts w:ascii="Verdana" w:hAnsi="Verdana"/>
                <w:noProof/>
                <w:webHidden/>
                <w:sz w:val="24"/>
                <w:szCs w:val="24"/>
              </w:rPr>
              <w:fldChar w:fldCharType="end"/>
            </w:r>
          </w:hyperlink>
        </w:p>
        <w:p w14:paraId="47BD924E" w14:textId="796470CE" w:rsidR="004F751B" w:rsidRPr="008C066F" w:rsidRDefault="004F751B" w:rsidP="00D75564">
          <w:pPr>
            <w:pStyle w:val="Turinys1"/>
            <w:rPr>
              <w:rFonts w:ascii="Verdana" w:eastAsiaTheme="minorEastAsia" w:hAnsi="Verdana" w:cstheme="minorBidi"/>
              <w:noProof/>
              <w:kern w:val="2"/>
              <w:sz w:val="24"/>
              <w:szCs w:val="24"/>
              <w:lang w:eastAsia="lt-LT"/>
              <w14:ligatures w14:val="standardContextual"/>
            </w:rPr>
          </w:pPr>
          <w:hyperlink w:anchor="_Toc195792012" w:history="1">
            <w:r w:rsidRPr="008C066F">
              <w:rPr>
                <w:rStyle w:val="Hipersaitas"/>
                <w:rFonts w:ascii="Verdana" w:hAnsi="Verdana"/>
                <w:noProof/>
                <w:sz w:val="24"/>
                <w:szCs w:val="24"/>
              </w:rPr>
              <w:t>XII.</w:t>
            </w:r>
            <w:r w:rsidRPr="008C066F">
              <w:rPr>
                <w:rFonts w:ascii="Verdana" w:eastAsiaTheme="minorEastAsia" w:hAnsi="Verdana" w:cstheme="minorBidi"/>
                <w:noProof/>
                <w:kern w:val="2"/>
                <w:sz w:val="24"/>
                <w:szCs w:val="24"/>
                <w:lang w:eastAsia="lt-LT"/>
                <w14:ligatures w14:val="standardContextual"/>
              </w:rPr>
              <w:tab/>
            </w:r>
            <w:r w:rsidRPr="008C066F">
              <w:rPr>
                <w:rStyle w:val="Hipersaitas"/>
                <w:rFonts w:ascii="Verdana" w:hAnsi="Verdana"/>
                <w:noProof/>
                <w:sz w:val="24"/>
                <w:szCs w:val="24"/>
              </w:rPr>
              <w:t>PASIŪLYMŲ ATMETIMO PRIEŽASTYS</w:t>
            </w:r>
            <w:r w:rsidRPr="008C066F">
              <w:rPr>
                <w:rFonts w:ascii="Verdana" w:hAnsi="Verdana"/>
                <w:noProof/>
                <w:webHidden/>
                <w:sz w:val="24"/>
                <w:szCs w:val="24"/>
              </w:rPr>
              <w:tab/>
            </w:r>
            <w:r w:rsidRPr="008C066F">
              <w:rPr>
                <w:rFonts w:ascii="Verdana" w:hAnsi="Verdana"/>
                <w:noProof/>
                <w:webHidden/>
                <w:sz w:val="24"/>
                <w:szCs w:val="24"/>
              </w:rPr>
              <w:fldChar w:fldCharType="begin"/>
            </w:r>
            <w:r w:rsidRPr="008C066F">
              <w:rPr>
                <w:rFonts w:ascii="Verdana" w:hAnsi="Verdana"/>
                <w:noProof/>
                <w:webHidden/>
                <w:sz w:val="24"/>
                <w:szCs w:val="24"/>
              </w:rPr>
              <w:instrText xml:space="preserve"> PAGEREF _Toc195792012 \h </w:instrText>
            </w:r>
            <w:r w:rsidRPr="008C066F">
              <w:rPr>
                <w:rFonts w:ascii="Verdana" w:hAnsi="Verdana"/>
                <w:noProof/>
                <w:webHidden/>
                <w:sz w:val="24"/>
                <w:szCs w:val="24"/>
              </w:rPr>
            </w:r>
            <w:r w:rsidRPr="008C066F">
              <w:rPr>
                <w:rFonts w:ascii="Verdana" w:hAnsi="Verdana"/>
                <w:noProof/>
                <w:webHidden/>
                <w:sz w:val="24"/>
                <w:szCs w:val="24"/>
              </w:rPr>
              <w:fldChar w:fldCharType="separate"/>
            </w:r>
            <w:r w:rsidR="008C066F">
              <w:rPr>
                <w:rFonts w:ascii="Verdana" w:hAnsi="Verdana"/>
                <w:noProof/>
                <w:webHidden/>
                <w:sz w:val="24"/>
                <w:szCs w:val="24"/>
              </w:rPr>
              <w:t>34</w:t>
            </w:r>
            <w:r w:rsidRPr="008C066F">
              <w:rPr>
                <w:rFonts w:ascii="Verdana" w:hAnsi="Verdana"/>
                <w:noProof/>
                <w:webHidden/>
                <w:sz w:val="24"/>
                <w:szCs w:val="24"/>
              </w:rPr>
              <w:fldChar w:fldCharType="end"/>
            </w:r>
          </w:hyperlink>
        </w:p>
        <w:p w14:paraId="4EA2A662" w14:textId="1D487989" w:rsidR="004F751B" w:rsidRPr="008C066F" w:rsidRDefault="004F751B" w:rsidP="00D75564">
          <w:pPr>
            <w:pStyle w:val="Turinys1"/>
            <w:rPr>
              <w:rFonts w:ascii="Verdana" w:eastAsiaTheme="minorEastAsia" w:hAnsi="Verdana" w:cstheme="minorBidi"/>
              <w:noProof/>
              <w:kern w:val="2"/>
              <w:sz w:val="24"/>
              <w:szCs w:val="24"/>
              <w:lang w:eastAsia="lt-LT"/>
              <w14:ligatures w14:val="standardContextual"/>
            </w:rPr>
          </w:pPr>
          <w:hyperlink w:anchor="_Toc195792013" w:history="1">
            <w:r w:rsidRPr="008C066F">
              <w:rPr>
                <w:rStyle w:val="Hipersaitas"/>
                <w:rFonts w:ascii="Verdana" w:hAnsi="Verdana"/>
                <w:noProof/>
                <w:sz w:val="24"/>
                <w:szCs w:val="24"/>
              </w:rPr>
              <w:t>XIII.</w:t>
            </w:r>
            <w:r w:rsidRPr="008C066F">
              <w:rPr>
                <w:rFonts w:ascii="Verdana" w:eastAsiaTheme="minorEastAsia" w:hAnsi="Verdana" w:cstheme="minorBidi"/>
                <w:noProof/>
                <w:kern w:val="2"/>
                <w:sz w:val="24"/>
                <w:szCs w:val="24"/>
                <w:lang w:eastAsia="lt-LT"/>
                <w14:ligatures w14:val="standardContextual"/>
              </w:rPr>
              <w:tab/>
            </w:r>
            <w:r w:rsidRPr="008C066F">
              <w:rPr>
                <w:rStyle w:val="Hipersaitas"/>
                <w:rFonts w:ascii="Verdana" w:hAnsi="Verdana"/>
                <w:noProof/>
                <w:sz w:val="24"/>
                <w:szCs w:val="24"/>
              </w:rPr>
              <w:t>PASIŪLYMŲ VERTINIMAS IR PALYGINIMAS</w:t>
            </w:r>
            <w:r w:rsidRPr="008C066F">
              <w:rPr>
                <w:rFonts w:ascii="Verdana" w:hAnsi="Verdana"/>
                <w:noProof/>
                <w:webHidden/>
                <w:sz w:val="24"/>
                <w:szCs w:val="24"/>
              </w:rPr>
              <w:tab/>
            </w:r>
            <w:r w:rsidRPr="008C066F">
              <w:rPr>
                <w:rFonts w:ascii="Verdana" w:hAnsi="Verdana"/>
                <w:noProof/>
                <w:webHidden/>
                <w:sz w:val="24"/>
                <w:szCs w:val="24"/>
              </w:rPr>
              <w:fldChar w:fldCharType="begin"/>
            </w:r>
            <w:r w:rsidRPr="008C066F">
              <w:rPr>
                <w:rFonts w:ascii="Verdana" w:hAnsi="Verdana"/>
                <w:noProof/>
                <w:webHidden/>
                <w:sz w:val="24"/>
                <w:szCs w:val="24"/>
              </w:rPr>
              <w:instrText xml:space="preserve"> PAGEREF _Toc195792013 \h </w:instrText>
            </w:r>
            <w:r w:rsidRPr="008C066F">
              <w:rPr>
                <w:rFonts w:ascii="Verdana" w:hAnsi="Verdana"/>
                <w:noProof/>
                <w:webHidden/>
                <w:sz w:val="24"/>
                <w:szCs w:val="24"/>
              </w:rPr>
            </w:r>
            <w:r w:rsidRPr="008C066F">
              <w:rPr>
                <w:rFonts w:ascii="Verdana" w:hAnsi="Verdana"/>
                <w:noProof/>
                <w:webHidden/>
                <w:sz w:val="24"/>
                <w:szCs w:val="24"/>
              </w:rPr>
              <w:fldChar w:fldCharType="separate"/>
            </w:r>
            <w:r w:rsidR="008C066F">
              <w:rPr>
                <w:rFonts w:ascii="Verdana" w:hAnsi="Verdana"/>
                <w:noProof/>
                <w:webHidden/>
                <w:sz w:val="24"/>
                <w:szCs w:val="24"/>
              </w:rPr>
              <w:t>36</w:t>
            </w:r>
            <w:r w:rsidRPr="008C066F">
              <w:rPr>
                <w:rFonts w:ascii="Verdana" w:hAnsi="Verdana"/>
                <w:noProof/>
                <w:webHidden/>
                <w:sz w:val="24"/>
                <w:szCs w:val="24"/>
              </w:rPr>
              <w:fldChar w:fldCharType="end"/>
            </w:r>
          </w:hyperlink>
        </w:p>
        <w:p w14:paraId="50D5D498" w14:textId="2EEC871B" w:rsidR="004F751B" w:rsidRPr="008C066F" w:rsidRDefault="004F751B" w:rsidP="00D75564">
          <w:pPr>
            <w:pStyle w:val="Turinys1"/>
            <w:rPr>
              <w:rFonts w:ascii="Verdana" w:eastAsiaTheme="minorEastAsia" w:hAnsi="Verdana" w:cstheme="minorBidi"/>
              <w:noProof/>
              <w:kern w:val="2"/>
              <w:sz w:val="24"/>
              <w:szCs w:val="24"/>
              <w:lang w:eastAsia="lt-LT"/>
              <w14:ligatures w14:val="standardContextual"/>
            </w:rPr>
          </w:pPr>
          <w:hyperlink w:anchor="_Toc195792014" w:history="1">
            <w:r w:rsidRPr="008C066F">
              <w:rPr>
                <w:rStyle w:val="Hipersaitas"/>
                <w:rFonts w:ascii="Verdana" w:hAnsi="Verdana"/>
                <w:noProof/>
                <w:sz w:val="24"/>
                <w:szCs w:val="24"/>
              </w:rPr>
              <w:t>XIV.</w:t>
            </w:r>
            <w:r w:rsidRPr="008C066F">
              <w:rPr>
                <w:rFonts w:ascii="Verdana" w:eastAsiaTheme="minorEastAsia" w:hAnsi="Verdana" w:cstheme="minorBidi"/>
                <w:noProof/>
                <w:kern w:val="2"/>
                <w:sz w:val="24"/>
                <w:szCs w:val="24"/>
                <w:lang w:eastAsia="lt-LT"/>
                <w14:ligatures w14:val="standardContextual"/>
              </w:rPr>
              <w:tab/>
            </w:r>
            <w:r w:rsidRPr="008C066F">
              <w:rPr>
                <w:rStyle w:val="Hipersaitas"/>
                <w:rFonts w:ascii="Verdana" w:hAnsi="Verdana"/>
                <w:noProof/>
                <w:sz w:val="24"/>
                <w:szCs w:val="24"/>
              </w:rPr>
              <w:t>PASIŪLYMŲ EILĖ IR LAIMĖTOJO NUSTATYMAS</w:t>
            </w:r>
            <w:r w:rsidRPr="008C066F">
              <w:rPr>
                <w:rFonts w:ascii="Verdana" w:hAnsi="Verdana"/>
                <w:noProof/>
                <w:webHidden/>
                <w:sz w:val="24"/>
                <w:szCs w:val="24"/>
              </w:rPr>
              <w:tab/>
            </w:r>
            <w:r w:rsidRPr="008C066F">
              <w:rPr>
                <w:rFonts w:ascii="Verdana" w:hAnsi="Verdana"/>
                <w:noProof/>
                <w:webHidden/>
                <w:sz w:val="24"/>
                <w:szCs w:val="24"/>
              </w:rPr>
              <w:fldChar w:fldCharType="begin"/>
            </w:r>
            <w:r w:rsidRPr="008C066F">
              <w:rPr>
                <w:rFonts w:ascii="Verdana" w:hAnsi="Verdana"/>
                <w:noProof/>
                <w:webHidden/>
                <w:sz w:val="24"/>
                <w:szCs w:val="24"/>
              </w:rPr>
              <w:instrText xml:space="preserve"> PAGEREF _Toc195792014 \h </w:instrText>
            </w:r>
            <w:r w:rsidRPr="008C066F">
              <w:rPr>
                <w:rFonts w:ascii="Verdana" w:hAnsi="Verdana"/>
                <w:noProof/>
                <w:webHidden/>
                <w:sz w:val="24"/>
                <w:szCs w:val="24"/>
              </w:rPr>
            </w:r>
            <w:r w:rsidRPr="008C066F">
              <w:rPr>
                <w:rFonts w:ascii="Verdana" w:hAnsi="Verdana"/>
                <w:noProof/>
                <w:webHidden/>
                <w:sz w:val="24"/>
                <w:szCs w:val="24"/>
              </w:rPr>
              <w:fldChar w:fldCharType="separate"/>
            </w:r>
            <w:r w:rsidR="008C066F">
              <w:rPr>
                <w:rFonts w:ascii="Verdana" w:hAnsi="Verdana"/>
                <w:noProof/>
                <w:webHidden/>
                <w:sz w:val="24"/>
                <w:szCs w:val="24"/>
              </w:rPr>
              <w:t>36</w:t>
            </w:r>
            <w:r w:rsidRPr="008C066F">
              <w:rPr>
                <w:rFonts w:ascii="Verdana" w:hAnsi="Verdana"/>
                <w:noProof/>
                <w:webHidden/>
                <w:sz w:val="24"/>
                <w:szCs w:val="24"/>
              </w:rPr>
              <w:fldChar w:fldCharType="end"/>
            </w:r>
          </w:hyperlink>
        </w:p>
        <w:p w14:paraId="3649A0A3" w14:textId="220CB477" w:rsidR="004F751B" w:rsidRPr="008C066F" w:rsidRDefault="004F751B" w:rsidP="00D75564">
          <w:pPr>
            <w:pStyle w:val="Turinys1"/>
            <w:rPr>
              <w:rFonts w:ascii="Verdana" w:eastAsiaTheme="minorEastAsia" w:hAnsi="Verdana" w:cstheme="minorBidi"/>
              <w:noProof/>
              <w:kern w:val="2"/>
              <w:sz w:val="24"/>
              <w:szCs w:val="24"/>
              <w:lang w:eastAsia="lt-LT"/>
              <w14:ligatures w14:val="standardContextual"/>
            </w:rPr>
          </w:pPr>
          <w:hyperlink w:anchor="_Toc195792015" w:history="1">
            <w:r w:rsidRPr="008C066F">
              <w:rPr>
                <w:rStyle w:val="Hipersaitas"/>
                <w:rFonts w:ascii="Verdana" w:hAnsi="Verdana"/>
                <w:noProof/>
                <w:sz w:val="24"/>
                <w:szCs w:val="24"/>
              </w:rPr>
              <w:t>XV.</w:t>
            </w:r>
            <w:r w:rsidRPr="008C066F">
              <w:rPr>
                <w:rFonts w:ascii="Verdana" w:eastAsiaTheme="minorEastAsia" w:hAnsi="Verdana" w:cstheme="minorBidi"/>
                <w:noProof/>
                <w:kern w:val="2"/>
                <w:sz w:val="24"/>
                <w:szCs w:val="24"/>
                <w:lang w:eastAsia="lt-LT"/>
                <w14:ligatures w14:val="standardContextual"/>
              </w:rPr>
              <w:tab/>
            </w:r>
            <w:r w:rsidRPr="008C066F">
              <w:rPr>
                <w:rStyle w:val="Hipersaitas"/>
                <w:rFonts w:ascii="Verdana" w:hAnsi="Verdana"/>
                <w:noProof/>
                <w:sz w:val="24"/>
                <w:szCs w:val="24"/>
              </w:rPr>
              <w:t>PRETENZIJŲ IR SKUNDŲ NAGRINĖJIMAS</w:t>
            </w:r>
            <w:r w:rsidRPr="008C066F">
              <w:rPr>
                <w:rFonts w:ascii="Verdana" w:hAnsi="Verdana"/>
                <w:noProof/>
                <w:webHidden/>
                <w:sz w:val="24"/>
                <w:szCs w:val="24"/>
              </w:rPr>
              <w:tab/>
            </w:r>
            <w:r w:rsidRPr="008C066F">
              <w:rPr>
                <w:rFonts w:ascii="Verdana" w:hAnsi="Verdana"/>
                <w:noProof/>
                <w:webHidden/>
                <w:sz w:val="24"/>
                <w:szCs w:val="24"/>
              </w:rPr>
              <w:fldChar w:fldCharType="begin"/>
            </w:r>
            <w:r w:rsidRPr="008C066F">
              <w:rPr>
                <w:rFonts w:ascii="Verdana" w:hAnsi="Verdana"/>
                <w:noProof/>
                <w:webHidden/>
                <w:sz w:val="24"/>
                <w:szCs w:val="24"/>
              </w:rPr>
              <w:instrText xml:space="preserve"> PAGEREF _Toc195792015 \h </w:instrText>
            </w:r>
            <w:r w:rsidRPr="008C066F">
              <w:rPr>
                <w:rFonts w:ascii="Verdana" w:hAnsi="Verdana"/>
                <w:noProof/>
                <w:webHidden/>
                <w:sz w:val="24"/>
                <w:szCs w:val="24"/>
              </w:rPr>
            </w:r>
            <w:r w:rsidRPr="008C066F">
              <w:rPr>
                <w:rFonts w:ascii="Verdana" w:hAnsi="Verdana"/>
                <w:noProof/>
                <w:webHidden/>
                <w:sz w:val="24"/>
                <w:szCs w:val="24"/>
              </w:rPr>
              <w:fldChar w:fldCharType="separate"/>
            </w:r>
            <w:r w:rsidR="008C066F">
              <w:rPr>
                <w:rFonts w:ascii="Verdana" w:hAnsi="Verdana"/>
                <w:noProof/>
                <w:webHidden/>
                <w:sz w:val="24"/>
                <w:szCs w:val="24"/>
              </w:rPr>
              <w:t>37</w:t>
            </w:r>
            <w:r w:rsidRPr="008C066F">
              <w:rPr>
                <w:rFonts w:ascii="Verdana" w:hAnsi="Verdana"/>
                <w:noProof/>
                <w:webHidden/>
                <w:sz w:val="24"/>
                <w:szCs w:val="24"/>
              </w:rPr>
              <w:fldChar w:fldCharType="end"/>
            </w:r>
          </w:hyperlink>
        </w:p>
        <w:p w14:paraId="41A469C0" w14:textId="5C73F339" w:rsidR="004F751B" w:rsidRPr="008C066F" w:rsidRDefault="004F751B" w:rsidP="00D75564">
          <w:pPr>
            <w:pStyle w:val="Turinys1"/>
            <w:rPr>
              <w:rFonts w:ascii="Verdana" w:eastAsiaTheme="minorEastAsia" w:hAnsi="Verdana" w:cstheme="minorBidi"/>
              <w:noProof/>
              <w:kern w:val="2"/>
              <w:sz w:val="24"/>
              <w:szCs w:val="24"/>
              <w:lang w:eastAsia="lt-LT"/>
              <w14:ligatures w14:val="standardContextual"/>
            </w:rPr>
          </w:pPr>
          <w:hyperlink w:anchor="_Toc195792016" w:history="1">
            <w:r w:rsidRPr="008C066F">
              <w:rPr>
                <w:rStyle w:val="Hipersaitas"/>
                <w:rFonts w:ascii="Verdana" w:hAnsi="Verdana"/>
                <w:noProof/>
                <w:sz w:val="24"/>
                <w:szCs w:val="24"/>
              </w:rPr>
              <w:t>XVI.</w:t>
            </w:r>
            <w:r w:rsidRPr="008C066F">
              <w:rPr>
                <w:rFonts w:ascii="Verdana" w:eastAsiaTheme="minorEastAsia" w:hAnsi="Verdana" w:cstheme="minorBidi"/>
                <w:noProof/>
                <w:kern w:val="2"/>
                <w:sz w:val="24"/>
                <w:szCs w:val="24"/>
                <w:lang w:eastAsia="lt-LT"/>
                <w14:ligatures w14:val="standardContextual"/>
              </w:rPr>
              <w:tab/>
            </w:r>
            <w:r w:rsidRPr="008C066F">
              <w:rPr>
                <w:rStyle w:val="Hipersaitas"/>
                <w:rFonts w:ascii="Verdana" w:hAnsi="Verdana"/>
                <w:noProof/>
                <w:sz w:val="24"/>
                <w:szCs w:val="24"/>
              </w:rPr>
              <w:t>PIRKIMO SUTARTIES PASIRAŠYMAS IR jos SĄLYGOS</w:t>
            </w:r>
            <w:r w:rsidRPr="008C066F">
              <w:rPr>
                <w:rFonts w:ascii="Verdana" w:hAnsi="Verdana"/>
                <w:noProof/>
                <w:webHidden/>
                <w:sz w:val="24"/>
                <w:szCs w:val="24"/>
              </w:rPr>
              <w:tab/>
            </w:r>
            <w:r w:rsidRPr="008C066F">
              <w:rPr>
                <w:rFonts w:ascii="Verdana" w:hAnsi="Verdana"/>
                <w:noProof/>
                <w:webHidden/>
                <w:sz w:val="24"/>
                <w:szCs w:val="24"/>
              </w:rPr>
              <w:fldChar w:fldCharType="begin"/>
            </w:r>
            <w:r w:rsidRPr="008C066F">
              <w:rPr>
                <w:rFonts w:ascii="Verdana" w:hAnsi="Verdana"/>
                <w:noProof/>
                <w:webHidden/>
                <w:sz w:val="24"/>
                <w:szCs w:val="24"/>
              </w:rPr>
              <w:instrText xml:space="preserve"> PAGEREF _Toc195792016 \h </w:instrText>
            </w:r>
            <w:r w:rsidRPr="008C066F">
              <w:rPr>
                <w:rFonts w:ascii="Verdana" w:hAnsi="Verdana"/>
                <w:noProof/>
                <w:webHidden/>
                <w:sz w:val="24"/>
                <w:szCs w:val="24"/>
              </w:rPr>
            </w:r>
            <w:r w:rsidRPr="008C066F">
              <w:rPr>
                <w:rFonts w:ascii="Verdana" w:hAnsi="Verdana"/>
                <w:noProof/>
                <w:webHidden/>
                <w:sz w:val="24"/>
                <w:szCs w:val="24"/>
              </w:rPr>
              <w:fldChar w:fldCharType="separate"/>
            </w:r>
            <w:r w:rsidR="008C066F">
              <w:rPr>
                <w:rFonts w:ascii="Verdana" w:hAnsi="Verdana"/>
                <w:noProof/>
                <w:webHidden/>
                <w:sz w:val="24"/>
                <w:szCs w:val="24"/>
              </w:rPr>
              <w:t>38</w:t>
            </w:r>
            <w:r w:rsidRPr="008C066F">
              <w:rPr>
                <w:rFonts w:ascii="Verdana" w:hAnsi="Verdana"/>
                <w:noProof/>
                <w:webHidden/>
                <w:sz w:val="24"/>
                <w:szCs w:val="24"/>
              </w:rPr>
              <w:fldChar w:fldCharType="end"/>
            </w:r>
          </w:hyperlink>
        </w:p>
        <w:p w14:paraId="5B79D11A" w14:textId="6746C22C" w:rsidR="004F751B" w:rsidRPr="008C066F" w:rsidRDefault="004F751B" w:rsidP="00D75564">
          <w:pPr>
            <w:pStyle w:val="Turinys1"/>
            <w:rPr>
              <w:rFonts w:ascii="Verdana" w:eastAsiaTheme="minorEastAsia" w:hAnsi="Verdana" w:cstheme="minorBidi"/>
              <w:noProof/>
              <w:kern w:val="2"/>
              <w:sz w:val="24"/>
              <w:szCs w:val="24"/>
              <w:lang w:eastAsia="lt-LT"/>
              <w14:ligatures w14:val="standardContextual"/>
            </w:rPr>
          </w:pPr>
          <w:hyperlink w:anchor="_Toc195792017" w:history="1">
            <w:r w:rsidRPr="008C066F">
              <w:rPr>
                <w:rStyle w:val="Hipersaitas"/>
                <w:rFonts w:ascii="Verdana" w:hAnsi="Verdana"/>
                <w:noProof/>
                <w:sz w:val="24"/>
                <w:szCs w:val="24"/>
              </w:rPr>
              <w:t>XVII.ASMENS DUOMENŲ TVARKYMAS</w:t>
            </w:r>
            <w:r w:rsidRPr="008C066F">
              <w:rPr>
                <w:rFonts w:ascii="Verdana" w:hAnsi="Verdana"/>
                <w:noProof/>
                <w:webHidden/>
                <w:sz w:val="24"/>
                <w:szCs w:val="24"/>
              </w:rPr>
              <w:tab/>
            </w:r>
            <w:r w:rsidRPr="008C066F">
              <w:rPr>
                <w:rFonts w:ascii="Verdana" w:hAnsi="Verdana"/>
                <w:noProof/>
                <w:webHidden/>
                <w:sz w:val="24"/>
                <w:szCs w:val="24"/>
              </w:rPr>
              <w:fldChar w:fldCharType="begin"/>
            </w:r>
            <w:r w:rsidRPr="008C066F">
              <w:rPr>
                <w:rFonts w:ascii="Verdana" w:hAnsi="Verdana"/>
                <w:noProof/>
                <w:webHidden/>
                <w:sz w:val="24"/>
                <w:szCs w:val="24"/>
              </w:rPr>
              <w:instrText xml:space="preserve"> PAGEREF _Toc195792017 \h </w:instrText>
            </w:r>
            <w:r w:rsidRPr="008C066F">
              <w:rPr>
                <w:rFonts w:ascii="Verdana" w:hAnsi="Verdana"/>
                <w:noProof/>
                <w:webHidden/>
                <w:sz w:val="24"/>
                <w:szCs w:val="24"/>
              </w:rPr>
            </w:r>
            <w:r w:rsidRPr="008C066F">
              <w:rPr>
                <w:rFonts w:ascii="Verdana" w:hAnsi="Verdana"/>
                <w:noProof/>
                <w:webHidden/>
                <w:sz w:val="24"/>
                <w:szCs w:val="24"/>
              </w:rPr>
              <w:fldChar w:fldCharType="separate"/>
            </w:r>
            <w:r w:rsidR="008C066F">
              <w:rPr>
                <w:rFonts w:ascii="Verdana" w:hAnsi="Verdana"/>
                <w:noProof/>
                <w:webHidden/>
                <w:sz w:val="24"/>
                <w:szCs w:val="24"/>
              </w:rPr>
              <w:t>38</w:t>
            </w:r>
            <w:r w:rsidRPr="008C066F">
              <w:rPr>
                <w:rFonts w:ascii="Verdana" w:hAnsi="Verdana"/>
                <w:noProof/>
                <w:webHidden/>
                <w:sz w:val="24"/>
                <w:szCs w:val="24"/>
              </w:rPr>
              <w:fldChar w:fldCharType="end"/>
            </w:r>
          </w:hyperlink>
        </w:p>
        <w:p w14:paraId="66AFDEF8" w14:textId="29CD7E2D" w:rsidR="00C82F36" w:rsidRPr="009F3496" w:rsidRDefault="00B842BC" w:rsidP="00B90BDD">
          <w:pPr>
            <w:pStyle w:val="Body2"/>
            <w:spacing w:after="0"/>
            <w:rPr>
              <w:rFonts w:ascii="Verdana" w:hAnsi="Verdana"/>
              <w:lang w:val="lt-LT"/>
            </w:rPr>
          </w:pPr>
          <w:r w:rsidRPr="009F3496">
            <w:rPr>
              <w:rFonts w:ascii="Verdana" w:hAnsi="Verdana"/>
              <w:b/>
              <w:bCs/>
              <w:lang w:val="lt-LT"/>
            </w:rPr>
            <w:fldChar w:fldCharType="end"/>
          </w:r>
        </w:p>
      </w:sdtContent>
    </w:sdt>
    <w:p w14:paraId="45A8E708" w14:textId="1968DB40" w:rsidR="00B842BC" w:rsidRPr="009F3496" w:rsidRDefault="00B842BC" w:rsidP="00D75564">
      <w:pPr>
        <w:pStyle w:val="Body2"/>
        <w:spacing w:after="0"/>
        <w:ind w:firstLine="284"/>
        <w:rPr>
          <w:rFonts w:ascii="Verdana" w:hAnsi="Verdana" w:cs="Times New Roman"/>
          <w:color w:val="00000A"/>
          <w:sz w:val="24"/>
          <w:szCs w:val="24"/>
          <w:lang w:val="lt-LT"/>
        </w:rPr>
      </w:pPr>
      <w:r w:rsidRPr="009F3496">
        <w:rPr>
          <w:rFonts w:ascii="Verdana" w:hAnsi="Verdana" w:cs="Times New Roman"/>
          <w:color w:val="00000A"/>
          <w:sz w:val="24"/>
          <w:szCs w:val="24"/>
          <w:lang w:val="lt-LT"/>
        </w:rPr>
        <w:t>PRIEDAI:</w:t>
      </w:r>
    </w:p>
    <w:p w14:paraId="63C20024" w14:textId="6A9567D2" w:rsidR="001F65AB" w:rsidRPr="009F3496" w:rsidRDefault="00B842BC" w:rsidP="00D75564">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9F3496">
        <w:rPr>
          <w:rFonts w:ascii="Verdana" w:hAnsi="Verdana"/>
          <w:sz w:val="24"/>
          <w:szCs w:val="24"/>
        </w:rPr>
        <w:t>priedas „Pasiūlymo forma“;</w:t>
      </w:r>
      <w:bookmarkStart w:id="1" w:name="_Ref69401683"/>
      <w:bookmarkEnd w:id="0"/>
    </w:p>
    <w:p w14:paraId="6570D87C" w14:textId="76E82C48" w:rsidR="004E6A5D" w:rsidRPr="009F3496" w:rsidRDefault="004E6A5D" w:rsidP="00D75564">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9F3496">
        <w:rPr>
          <w:rFonts w:ascii="Verdana" w:hAnsi="Verdana"/>
          <w:sz w:val="24"/>
          <w:szCs w:val="24"/>
        </w:rPr>
        <w:t>priedas „</w:t>
      </w:r>
      <w:r w:rsidR="00C2150D" w:rsidRPr="009F3496">
        <w:rPr>
          <w:rFonts w:ascii="Verdana" w:hAnsi="Verdana"/>
          <w:sz w:val="24"/>
          <w:szCs w:val="24"/>
        </w:rPr>
        <w:t xml:space="preserve">Statybos </w:t>
      </w:r>
      <w:r w:rsidR="00205633" w:rsidRPr="009F3496">
        <w:rPr>
          <w:rFonts w:ascii="Verdana" w:hAnsi="Verdana"/>
          <w:sz w:val="24"/>
          <w:szCs w:val="24"/>
        </w:rPr>
        <w:t xml:space="preserve">rangos </w:t>
      </w:r>
      <w:r w:rsidR="008A1BE3" w:rsidRPr="009F3496">
        <w:rPr>
          <w:rFonts w:ascii="Verdana" w:hAnsi="Verdana"/>
          <w:sz w:val="24"/>
          <w:szCs w:val="24"/>
        </w:rPr>
        <w:t xml:space="preserve">darbų </w:t>
      </w:r>
      <w:r w:rsidR="00C2150D" w:rsidRPr="009F3496">
        <w:rPr>
          <w:rFonts w:ascii="Verdana" w:hAnsi="Verdana"/>
          <w:sz w:val="24"/>
          <w:szCs w:val="24"/>
        </w:rPr>
        <w:t>sutarties</w:t>
      </w:r>
      <w:r w:rsidRPr="009F3496">
        <w:rPr>
          <w:rFonts w:ascii="Verdana" w:hAnsi="Verdana"/>
          <w:sz w:val="24"/>
          <w:szCs w:val="24"/>
        </w:rPr>
        <w:t xml:space="preserve"> projektas“;</w:t>
      </w:r>
      <w:bookmarkEnd w:id="2"/>
    </w:p>
    <w:p w14:paraId="3E52A057" w14:textId="59021CAD" w:rsidR="004E6A5D" w:rsidRPr="009F3496" w:rsidRDefault="004E6A5D" w:rsidP="00D75564">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9F3496">
        <w:rPr>
          <w:rFonts w:ascii="Verdana" w:hAnsi="Verdana"/>
          <w:sz w:val="24"/>
          <w:szCs w:val="24"/>
        </w:rPr>
        <w:t>priedas „</w:t>
      </w:r>
      <w:bookmarkEnd w:id="3"/>
      <w:r w:rsidR="00AE4C74" w:rsidRPr="009F3496">
        <w:rPr>
          <w:rFonts w:ascii="Verdana" w:hAnsi="Verdana"/>
          <w:sz w:val="24"/>
          <w:szCs w:val="24"/>
        </w:rPr>
        <w:t>Techninė specifikacija</w:t>
      </w:r>
      <w:r w:rsidRPr="009F3496">
        <w:rPr>
          <w:rFonts w:ascii="Verdana" w:hAnsi="Verdana"/>
          <w:sz w:val="24"/>
          <w:szCs w:val="24"/>
        </w:rPr>
        <w:t>“;</w:t>
      </w:r>
    </w:p>
    <w:p w14:paraId="73880369" w14:textId="52E4ACF6" w:rsidR="001F65AB" w:rsidRPr="009F3496" w:rsidRDefault="001F65AB" w:rsidP="00D75564">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9F3496">
        <w:rPr>
          <w:rFonts w:ascii="Verdana" w:hAnsi="Verdana"/>
          <w:sz w:val="24"/>
          <w:szCs w:val="24"/>
        </w:rPr>
        <w:t xml:space="preserve">priedas </w:t>
      </w:r>
      <w:bookmarkEnd w:id="1"/>
      <w:r w:rsidRPr="009F3496">
        <w:rPr>
          <w:rFonts w:ascii="Verdana" w:hAnsi="Verdana"/>
          <w:sz w:val="24"/>
          <w:szCs w:val="24"/>
        </w:rPr>
        <w:t>„Europos bendrasis viešųjų pirkimų dokumentas (EBVPD)“</w:t>
      </w:r>
      <w:r w:rsidR="00C2150D" w:rsidRPr="009F3496">
        <w:rPr>
          <w:rFonts w:ascii="Verdana" w:hAnsi="Verdana"/>
          <w:sz w:val="24"/>
          <w:szCs w:val="24"/>
        </w:rPr>
        <w:t>;</w:t>
      </w:r>
    </w:p>
    <w:p w14:paraId="3E89CD9D" w14:textId="3E18F02F" w:rsidR="00B842BC" w:rsidRPr="009F3496" w:rsidRDefault="004626AC" w:rsidP="00D75564">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9F3496">
        <w:rPr>
          <w:rFonts w:ascii="Verdana" w:hAnsi="Verdana"/>
          <w:sz w:val="24"/>
          <w:szCs w:val="24"/>
        </w:rPr>
        <w:t xml:space="preserve">priedas „Darbų kiekių </w:t>
      </w:r>
      <w:r w:rsidR="000510FA" w:rsidRPr="009F3496">
        <w:rPr>
          <w:rFonts w:ascii="Verdana" w:hAnsi="Verdana"/>
          <w:sz w:val="24"/>
          <w:szCs w:val="24"/>
        </w:rPr>
        <w:t>žiniaraštis</w:t>
      </w:r>
      <w:r w:rsidRPr="009F3496">
        <w:rPr>
          <w:rFonts w:ascii="Verdana" w:hAnsi="Verdana"/>
          <w:sz w:val="24"/>
          <w:szCs w:val="24"/>
        </w:rPr>
        <w:t>“.</w:t>
      </w:r>
    </w:p>
    <w:p w14:paraId="47A1CCD6" w14:textId="77777777" w:rsidR="00B842BC" w:rsidRPr="009F3496" w:rsidRDefault="00B842BC" w:rsidP="00D75564">
      <w:pPr>
        <w:rPr>
          <w:rFonts w:ascii="Verdana" w:hAnsi="Verdana"/>
          <w:color w:val="000000"/>
          <w:lang w:eastAsia="lt-LT"/>
        </w:rPr>
      </w:pPr>
      <w:r w:rsidRPr="009F3496">
        <w:rPr>
          <w:rFonts w:ascii="Verdana" w:hAnsi="Verdana"/>
        </w:rPr>
        <w:br w:type="page"/>
      </w:r>
    </w:p>
    <w:p w14:paraId="0C0704C7" w14:textId="77777777" w:rsidR="00B842BC" w:rsidRPr="009F3496" w:rsidRDefault="00B842BC" w:rsidP="00D75564">
      <w:pPr>
        <w:pStyle w:val="Antrat"/>
        <w:numPr>
          <w:ilvl w:val="0"/>
          <w:numId w:val="14"/>
        </w:numPr>
        <w:ind w:left="0"/>
        <w:jc w:val="center"/>
        <w:rPr>
          <w:rFonts w:ascii="Verdana" w:hAnsi="Verdana" w:cs="Times New Roman"/>
          <w:color w:val="auto"/>
          <w:sz w:val="24"/>
          <w:szCs w:val="24"/>
          <w:lang w:val="lt-LT"/>
        </w:rPr>
      </w:pPr>
      <w:bookmarkStart w:id="4" w:name="_Toc195792001"/>
      <w:r w:rsidRPr="009F3496">
        <w:rPr>
          <w:rFonts w:ascii="Verdana" w:hAnsi="Verdana" w:cs="Times New Roman"/>
          <w:color w:val="auto"/>
          <w:sz w:val="24"/>
          <w:szCs w:val="24"/>
          <w:lang w:val="lt-LT"/>
        </w:rPr>
        <w:lastRenderedPageBreak/>
        <w:t>BENDROSIOS NUOSTATOS</w:t>
      </w:r>
      <w:bookmarkEnd w:id="4"/>
    </w:p>
    <w:p w14:paraId="044EF9B3" w14:textId="77777777" w:rsidR="00B842BC" w:rsidRPr="009F3496" w:rsidRDefault="00B842BC" w:rsidP="00D75564">
      <w:pPr>
        <w:pStyle w:val="Pagrindinistekstas"/>
        <w:spacing w:after="0" w:line="240" w:lineRule="auto"/>
        <w:rPr>
          <w:rFonts w:ascii="Verdana" w:hAnsi="Verdana"/>
        </w:rPr>
      </w:pPr>
    </w:p>
    <w:p w14:paraId="64CDEC5E" w14:textId="7E1B5E45" w:rsidR="00B842BC" w:rsidRPr="009F3496" w:rsidRDefault="00B842BC" w:rsidP="00D75564">
      <w:pPr>
        <w:pStyle w:val="Sraopastraipa"/>
        <w:numPr>
          <w:ilvl w:val="1"/>
          <w:numId w:val="14"/>
        </w:numPr>
        <w:tabs>
          <w:tab w:val="left" w:pos="567"/>
          <w:tab w:val="left" w:pos="1134"/>
        </w:tabs>
        <w:suppressAutoHyphens/>
        <w:spacing w:after="0" w:line="240" w:lineRule="auto"/>
        <w:ind w:left="0" w:firstLine="709"/>
        <w:jc w:val="both"/>
        <w:rPr>
          <w:rFonts w:ascii="Verdana" w:hAnsi="Verdana"/>
          <w:b/>
          <w:bCs/>
          <w:color w:val="000000"/>
          <w:sz w:val="24"/>
          <w:szCs w:val="24"/>
        </w:rPr>
      </w:pPr>
      <w:r w:rsidRPr="009F3496">
        <w:rPr>
          <w:rFonts w:ascii="Verdana" w:hAnsi="Verdana"/>
          <w:color w:val="000000"/>
          <w:sz w:val="24"/>
          <w:szCs w:val="24"/>
        </w:rPr>
        <w:t>Marijampolės savivaldybės administracija, kodas 188769113</w:t>
      </w:r>
      <w:r w:rsidR="0063373E" w:rsidRPr="009F3496">
        <w:rPr>
          <w:rFonts w:ascii="Verdana" w:hAnsi="Verdana"/>
          <w:color w:val="000000"/>
          <w:sz w:val="24"/>
          <w:szCs w:val="24"/>
        </w:rPr>
        <w:t>,</w:t>
      </w:r>
      <w:r w:rsidRPr="009F3496">
        <w:rPr>
          <w:rFonts w:ascii="Verdana" w:hAnsi="Verdana"/>
          <w:color w:val="000000"/>
          <w:sz w:val="24"/>
          <w:szCs w:val="24"/>
        </w:rPr>
        <w:t xml:space="preserve"> (toliau – Perkančioji organiza</w:t>
      </w:r>
      <w:r w:rsidRPr="009F3496">
        <w:rPr>
          <w:rFonts w:ascii="Verdana" w:hAnsi="Verdana"/>
          <w:sz w:val="24"/>
          <w:szCs w:val="24"/>
        </w:rPr>
        <w:t xml:space="preserve">cija), </w:t>
      </w:r>
      <w:r w:rsidR="00CA4C27" w:rsidRPr="009F3496">
        <w:rPr>
          <w:rFonts w:ascii="Verdana" w:hAnsi="Verdana"/>
          <w:color w:val="000000"/>
          <w:sz w:val="24"/>
          <w:szCs w:val="24"/>
        </w:rPr>
        <w:t xml:space="preserve">vykdydama šį </w:t>
      </w:r>
      <w:r w:rsidR="0063373E" w:rsidRPr="009F3496">
        <w:rPr>
          <w:rFonts w:ascii="Verdana" w:hAnsi="Verdana"/>
          <w:color w:val="000000"/>
          <w:sz w:val="24"/>
          <w:szCs w:val="24"/>
        </w:rPr>
        <w:t xml:space="preserve">mažos vertės </w:t>
      </w:r>
      <w:r w:rsidR="00CA4C27" w:rsidRPr="009F3496">
        <w:rPr>
          <w:rFonts w:ascii="Verdana" w:hAnsi="Verdana"/>
          <w:color w:val="000000"/>
          <w:sz w:val="24"/>
          <w:szCs w:val="24"/>
        </w:rPr>
        <w:t xml:space="preserve">viešąjį </w:t>
      </w:r>
      <w:r w:rsidRPr="009F3496">
        <w:rPr>
          <w:rFonts w:ascii="Verdana" w:hAnsi="Verdana"/>
          <w:color w:val="000000"/>
          <w:sz w:val="24"/>
          <w:szCs w:val="24"/>
        </w:rPr>
        <w:t>pirkimą</w:t>
      </w:r>
      <w:r w:rsidR="00CA4C27" w:rsidRPr="009F3496">
        <w:rPr>
          <w:rFonts w:ascii="Verdana" w:hAnsi="Verdana"/>
          <w:color w:val="000000"/>
          <w:sz w:val="24"/>
          <w:szCs w:val="24"/>
        </w:rPr>
        <w:t xml:space="preserve"> </w:t>
      </w:r>
      <w:r w:rsidR="004F2BA3" w:rsidRPr="009F3496">
        <w:rPr>
          <w:rFonts w:ascii="Verdana" w:hAnsi="Verdana"/>
          <w:color w:val="000000"/>
          <w:sz w:val="24"/>
          <w:szCs w:val="24"/>
        </w:rPr>
        <w:t xml:space="preserve">numato </w:t>
      </w:r>
      <w:r w:rsidR="003B313E" w:rsidRPr="009F3496">
        <w:rPr>
          <w:rFonts w:ascii="Verdana" w:hAnsi="Verdana"/>
          <w:color w:val="000000"/>
          <w:sz w:val="24"/>
          <w:szCs w:val="24"/>
        </w:rPr>
        <w:t xml:space="preserve">skelbiamos apklausos būdu </w:t>
      </w:r>
      <w:r w:rsidR="0063373E" w:rsidRPr="009F3496">
        <w:rPr>
          <w:rFonts w:ascii="Verdana" w:hAnsi="Verdana"/>
          <w:color w:val="000000"/>
          <w:sz w:val="24"/>
          <w:szCs w:val="24"/>
        </w:rPr>
        <w:t>įsigyti</w:t>
      </w:r>
      <w:r w:rsidR="00FE6EE3" w:rsidRPr="009F3496">
        <w:rPr>
          <w:rFonts w:ascii="Verdana" w:hAnsi="Verdana"/>
          <w:color w:val="000000"/>
          <w:sz w:val="24"/>
          <w:szCs w:val="24"/>
        </w:rPr>
        <w:t xml:space="preserve"> </w:t>
      </w:r>
      <w:r w:rsidR="00FE0CA1" w:rsidRPr="009F3496">
        <w:rPr>
          <w:rFonts w:ascii="Verdana" w:hAnsi="Verdana"/>
          <w:b/>
          <w:bCs/>
          <w:color w:val="000000"/>
          <w:sz w:val="24"/>
          <w:szCs w:val="24"/>
        </w:rPr>
        <w:t>Marijampolės sporto centro sporto salės, esančios Gamyklų g. 1, Marijampolė vidaus patalpų ir lauko panduso remonto darbus</w:t>
      </w:r>
      <w:r w:rsidR="00AE4F45" w:rsidRPr="009F3496">
        <w:rPr>
          <w:rFonts w:ascii="Verdana" w:hAnsi="Verdana"/>
          <w:b/>
          <w:bCs/>
          <w:color w:val="000000"/>
          <w:sz w:val="24"/>
          <w:szCs w:val="24"/>
        </w:rPr>
        <w:t xml:space="preserve"> </w:t>
      </w:r>
      <w:r w:rsidR="00D52548" w:rsidRPr="009F3496">
        <w:rPr>
          <w:rFonts w:ascii="Verdana" w:hAnsi="Verdana"/>
          <w:color w:val="000000"/>
          <w:sz w:val="24"/>
          <w:szCs w:val="24"/>
        </w:rPr>
        <w:t>(toliau – pirkimas)</w:t>
      </w:r>
      <w:r w:rsidR="00D130CF" w:rsidRPr="009F3496">
        <w:rPr>
          <w:rFonts w:ascii="Verdana" w:hAnsi="Verdana"/>
          <w:color w:val="000000"/>
          <w:sz w:val="24"/>
          <w:szCs w:val="24"/>
        </w:rPr>
        <w:t>.</w:t>
      </w:r>
      <w:bookmarkStart w:id="5" w:name="_Hlk121837284"/>
    </w:p>
    <w:p w14:paraId="41AF6536" w14:textId="3ECD97D8" w:rsidR="00FE0CA1" w:rsidRPr="009F3496" w:rsidRDefault="00FE0CA1" w:rsidP="00D75564">
      <w:pPr>
        <w:pStyle w:val="Sraopastraipa"/>
        <w:numPr>
          <w:ilvl w:val="1"/>
          <w:numId w:val="14"/>
        </w:numPr>
        <w:tabs>
          <w:tab w:val="left" w:pos="567"/>
          <w:tab w:val="left" w:pos="1134"/>
        </w:tabs>
        <w:suppressAutoHyphens/>
        <w:spacing w:after="0" w:line="240" w:lineRule="auto"/>
        <w:ind w:left="0" w:firstLine="709"/>
        <w:jc w:val="both"/>
        <w:rPr>
          <w:rFonts w:ascii="Verdana" w:hAnsi="Verdana"/>
          <w:b/>
          <w:bCs/>
          <w:color w:val="000000"/>
          <w:sz w:val="24"/>
          <w:szCs w:val="24"/>
        </w:rPr>
      </w:pPr>
      <w:r w:rsidRPr="009F3496">
        <w:rPr>
          <w:rFonts w:ascii="Verdana" w:hAnsi="Verdana"/>
          <w:color w:val="000000"/>
          <w:sz w:val="24"/>
          <w:szCs w:val="24"/>
        </w:rPr>
        <w:t>Pirkimą atlikti pavedė- Marijampolės sporto centras, įstaigos kodas 305562124 (toliau- pavedimą suteikusi perkančioji organizacija).</w:t>
      </w:r>
    </w:p>
    <w:bookmarkEnd w:id="5"/>
    <w:p w14:paraId="0AC7812F" w14:textId="49C0E2B2" w:rsidR="00A323CE" w:rsidRPr="009F3496" w:rsidRDefault="00A323CE" w:rsidP="00D75564">
      <w:pPr>
        <w:pStyle w:val="Sraopastraipa"/>
        <w:numPr>
          <w:ilvl w:val="1"/>
          <w:numId w:val="14"/>
        </w:numPr>
        <w:spacing w:after="0" w:line="240" w:lineRule="auto"/>
        <w:ind w:left="0" w:firstLine="709"/>
        <w:jc w:val="both"/>
        <w:rPr>
          <w:rFonts w:ascii="Verdana" w:hAnsi="Verdana"/>
          <w:sz w:val="24"/>
          <w:szCs w:val="24"/>
        </w:rPr>
      </w:pPr>
      <w:r w:rsidRPr="009F3496">
        <w:rPr>
          <w:rFonts w:ascii="Verdana" w:hAnsi="Verdana"/>
          <w:color w:val="000000"/>
          <w:sz w:val="24"/>
          <w:szCs w:val="24"/>
        </w:rPr>
        <w:t>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Lietuvos Respublikos aplinkos ministro 2011 m. birželio 28 d. įsakym</w:t>
      </w:r>
      <w:r w:rsidR="00B43065" w:rsidRPr="009F3496">
        <w:rPr>
          <w:rFonts w:ascii="Verdana" w:hAnsi="Verdana"/>
          <w:color w:val="000000"/>
          <w:sz w:val="24"/>
          <w:szCs w:val="24"/>
        </w:rPr>
        <w:t>u</w:t>
      </w:r>
      <w:r w:rsidRPr="009F3496">
        <w:rPr>
          <w:rFonts w:ascii="Verdana" w:hAnsi="Verdana"/>
          <w:color w:val="000000"/>
          <w:sz w:val="24"/>
          <w:szCs w:val="24"/>
        </w:rPr>
        <w:t xml:space="preserve">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00FA0298" w:rsidRPr="00FA0298">
        <w:rPr>
          <w:rFonts w:ascii="Verdana" w:hAnsi="Verdana"/>
          <w:color w:val="000000"/>
          <w:sz w:val="24"/>
          <w:szCs w:val="24"/>
        </w:rPr>
        <w:t xml:space="preserve"> </w:t>
      </w:r>
      <w:r w:rsidR="00FA0298" w:rsidRPr="00816979">
        <w:rPr>
          <w:rFonts w:ascii="Verdana" w:hAnsi="Verdana"/>
          <w:color w:val="000000"/>
          <w:sz w:val="24"/>
          <w:szCs w:val="24"/>
        </w:rPr>
        <w:t>(aktuali redakcija)</w:t>
      </w:r>
      <w:r w:rsidRPr="009F3496">
        <w:rPr>
          <w:rFonts w:ascii="Verdana" w:hAnsi="Verdana"/>
          <w:color w:val="000000"/>
          <w:sz w:val="24"/>
          <w:szCs w:val="24"/>
        </w:rPr>
        <w:t xml:space="preserve"> ir </w:t>
      </w:r>
      <w:r w:rsidRPr="009F3496">
        <w:rPr>
          <w:rFonts w:ascii="Verdana" w:hAnsi="Verdana"/>
          <w:sz w:val="24"/>
          <w:szCs w:val="24"/>
        </w:rPr>
        <w:t>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4CEC4CA0" w14:textId="0A7CC6AA" w:rsidR="00B07151" w:rsidRPr="009F3496" w:rsidRDefault="00B07151" w:rsidP="00D75564">
      <w:pPr>
        <w:pStyle w:val="Sraopastraipa"/>
        <w:numPr>
          <w:ilvl w:val="1"/>
          <w:numId w:val="14"/>
        </w:numPr>
        <w:tabs>
          <w:tab w:val="left" w:pos="0"/>
          <w:tab w:val="left" w:pos="720"/>
          <w:tab w:val="left" w:pos="1134"/>
        </w:tabs>
        <w:suppressAutoHyphens/>
        <w:spacing w:after="0" w:line="240" w:lineRule="auto"/>
        <w:ind w:left="0" w:firstLine="709"/>
        <w:jc w:val="both"/>
        <w:rPr>
          <w:rFonts w:ascii="Verdana" w:hAnsi="Verdana"/>
          <w:sz w:val="24"/>
          <w:szCs w:val="24"/>
        </w:rPr>
      </w:pPr>
      <w:r w:rsidRPr="009F3496">
        <w:rPr>
          <w:rFonts w:ascii="Verdana" w:hAnsi="Verdana"/>
          <w:sz w:val="24"/>
          <w:szCs w:val="24"/>
        </w:rPr>
        <w:t>Vartojamos pagrindinės sąvokos apibrėžtos VPĮ ir Apraše.</w:t>
      </w:r>
    </w:p>
    <w:p w14:paraId="20447570" w14:textId="407530E8" w:rsidR="00B07151" w:rsidRPr="009F3496" w:rsidRDefault="00B07151" w:rsidP="00D75564">
      <w:pPr>
        <w:pStyle w:val="Sraopastraipa"/>
        <w:numPr>
          <w:ilvl w:val="1"/>
          <w:numId w:val="14"/>
        </w:numPr>
        <w:tabs>
          <w:tab w:val="left" w:pos="720"/>
          <w:tab w:val="left" w:pos="1134"/>
        </w:tabs>
        <w:spacing w:after="0" w:line="240" w:lineRule="auto"/>
        <w:ind w:left="0" w:firstLine="709"/>
        <w:jc w:val="both"/>
        <w:rPr>
          <w:rFonts w:ascii="Verdana" w:hAnsi="Verdana"/>
          <w:sz w:val="24"/>
          <w:szCs w:val="24"/>
        </w:rPr>
      </w:pPr>
      <w:r w:rsidRPr="009F3496">
        <w:rPr>
          <w:rFonts w:ascii="Verdana" w:hAnsi="Verdana"/>
          <w:sz w:val="24"/>
          <w:szCs w:val="24"/>
        </w:rPr>
        <w:t xml:space="preserve">Pirkimas vykdomas skelbiamos apklausos būdu, naudojantis Centrinės viešųjų pirkimų informacinės sistemos (toliau – CVP IS) priemonėmis, adresu: </w:t>
      </w:r>
      <w:hyperlink r:id="rId9" w:history="1">
        <w:r w:rsidR="004C5791" w:rsidRPr="009F3496">
          <w:rPr>
            <w:rStyle w:val="Hipersaitas"/>
            <w:rFonts w:ascii="Verdana" w:hAnsi="Verdana"/>
            <w:sz w:val="24"/>
            <w:szCs w:val="24"/>
          </w:rPr>
          <w:t>https://viesiejipirkimai.lt/</w:t>
        </w:r>
      </w:hyperlink>
      <w:r w:rsidRPr="009F3496">
        <w:rPr>
          <w:rFonts w:ascii="Verdana" w:hAnsi="Verdana"/>
          <w:sz w:val="24"/>
          <w:szCs w:val="24"/>
        </w:rPr>
        <w:t>. Bet kokia informacija, pirkimo sąlygų paaiškinimai, pranešimai ar kitas Perkančiosios organizacijos ir tiekėjo susirašinėjimas yra vykdomas tik CVP IS susirašinėjimo priemonėmis.</w:t>
      </w:r>
    </w:p>
    <w:p w14:paraId="76994131" w14:textId="77777777" w:rsidR="009A370A" w:rsidRPr="009F3496" w:rsidRDefault="009A370A" w:rsidP="00D75564">
      <w:pPr>
        <w:pStyle w:val="Sraopastraipa"/>
        <w:numPr>
          <w:ilvl w:val="1"/>
          <w:numId w:val="14"/>
        </w:numPr>
        <w:tabs>
          <w:tab w:val="left" w:pos="0"/>
          <w:tab w:val="left" w:pos="720"/>
          <w:tab w:val="left" w:pos="1134"/>
        </w:tabs>
        <w:suppressAutoHyphens/>
        <w:spacing w:after="0" w:line="240" w:lineRule="auto"/>
        <w:ind w:left="0" w:firstLine="709"/>
        <w:jc w:val="both"/>
        <w:rPr>
          <w:rFonts w:ascii="Verdana" w:hAnsi="Verdana"/>
          <w:color w:val="000000"/>
          <w:sz w:val="24"/>
          <w:szCs w:val="24"/>
        </w:rPr>
      </w:pPr>
      <w:r w:rsidRPr="009F3496">
        <w:rPr>
          <w:rFonts w:ascii="Verdana" w:hAnsi="Verdana"/>
          <w:sz w:val="24"/>
          <w:szCs w:val="24"/>
        </w:rPr>
        <w:t xml:space="preserve">Išankstinis skelbimas apie </w:t>
      </w:r>
      <w:r w:rsidRPr="009F3496">
        <w:rPr>
          <w:rFonts w:ascii="Verdana" w:hAnsi="Verdana"/>
          <w:color w:val="00000A"/>
          <w:sz w:val="24"/>
          <w:szCs w:val="24"/>
        </w:rPr>
        <w:t>pirkimą nebuvo skelbtas.</w:t>
      </w:r>
    </w:p>
    <w:p w14:paraId="470C1F86" w14:textId="77777777" w:rsidR="009A370A" w:rsidRPr="009F3496" w:rsidRDefault="009A370A" w:rsidP="00D75564">
      <w:pPr>
        <w:pStyle w:val="Sraopastraipa"/>
        <w:numPr>
          <w:ilvl w:val="1"/>
          <w:numId w:val="14"/>
        </w:numPr>
        <w:tabs>
          <w:tab w:val="left" w:pos="0"/>
          <w:tab w:val="left" w:pos="720"/>
          <w:tab w:val="left" w:pos="1134"/>
        </w:tabs>
        <w:suppressAutoHyphens/>
        <w:spacing w:after="0" w:line="240" w:lineRule="auto"/>
        <w:ind w:left="0" w:firstLine="709"/>
        <w:jc w:val="both"/>
        <w:rPr>
          <w:rFonts w:ascii="Verdana" w:hAnsi="Verdana"/>
          <w:sz w:val="24"/>
          <w:szCs w:val="24"/>
        </w:rPr>
      </w:pPr>
      <w:r w:rsidRPr="009F3496">
        <w:rPr>
          <w:rFonts w:ascii="Verdana" w:hAnsi="Verdana"/>
          <w:sz w:val="24"/>
          <w:szCs w:val="24"/>
        </w:rPr>
        <w:t>Visos pirkimo sąlygos nustatytos pirkimo dokumentuose, kuriuos sudaro:</w:t>
      </w:r>
    </w:p>
    <w:p w14:paraId="2BB81B1E" w14:textId="0803C989" w:rsidR="00910A9C" w:rsidRPr="009F3496" w:rsidRDefault="009A370A" w:rsidP="00D75564">
      <w:pPr>
        <w:pStyle w:val="Sraopastraipa"/>
        <w:numPr>
          <w:ilvl w:val="1"/>
          <w:numId w:val="89"/>
        </w:numPr>
        <w:tabs>
          <w:tab w:val="left" w:pos="0"/>
          <w:tab w:val="left" w:pos="568"/>
          <w:tab w:val="left" w:pos="1134"/>
        </w:tabs>
        <w:suppressAutoHyphens/>
        <w:spacing w:after="0" w:line="240" w:lineRule="auto"/>
        <w:ind w:left="0" w:firstLine="709"/>
        <w:jc w:val="both"/>
        <w:rPr>
          <w:rFonts w:ascii="Verdana" w:hAnsi="Verdana"/>
          <w:sz w:val="24"/>
          <w:szCs w:val="24"/>
        </w:rPr>
      </w:pPr>
      <w:r w:rsidRPr="009F3496">
        <w:rPr>
          <w:rFonts w:ascii="Verdana" w:hAnsi="Verdana"/>
          <w:sz w:val="24"/>
          <w:szCs w:val="24"/>
        </w:rPr>
        <w:t>skelbimas apie pirkimą;</w:t>
      </w:r>
    </w:p>
    <w:p w14:paraId="07FC3D39" w14:textId="38D70B7E" w:rsidR="00910A9C" w:rsidRPr="009F3496" w:rsidRDefault="009A370A" w:rsidP="00D75564">
      <w:pPr>
        <w:pStyle w:val="Sraopastraipa"/>
        <w:numPr>
          <w:ilvl w:val="1"/>
          <w:numId w:val="89"/>
        </w:numPr>
        <w:tabs>
          <w:tab w:val="left" w:pos="0"/>
          <w:tab w:val="left" w:pos="568"/>
          <w:tab w:val="left" w:pos="1134"/>
        </w:tabs>
        <w:suppressAutoHyphens/>
        <w:spacing w:after="0" w:line="240" w:lineRule="auto"/>
        <w:ind w:left="0" w:firstLine="709"/>
        <w:jc w:val="both"/>
        <w:rPr>
          <w:rFonts w:ascii="Verdana" w:hAnsi="Verdana"/>
          <w:sz w:val="24"/>
          <w:szCs w:val="24"/>
        </w:rPr>
      </w:pPr>
      <w:r w:rsidRPr="009F3496">
        <w:rPr>
          <w:rFonts w:ascii="Verdana" w:hAnsi="Verdana"/>
          <w:sz w:val="24"/>
          <w:szCs w:val="24"/>
        </w:rPr>
        <w:t>pirkimo sąlygos (kartu su priedais);</w:t>
      </w:r>
    </w:p>
    <w:p w14:paraId="272A9EE6" w14:textId="783CBBFB" w:rsidR="00910A9C" w:rsidRPr="009F3496" w:rsidRDefault="009A370A" w:rsidP="00D75564">
      <w:pPr>
        <w:pStyle w:val="Sraopastraipa"/>
        <w:numPr>
          <w:ilvl w:val="1"/>
          <w:numId w:val="89"/>
        </w:numPr>
        <w:tabs>
          <w:tab w:val="left" w:pos="0"/>
          <w:tab w:val="left" w:pos="568"/>
          <w:tab w:val="left" w:pos="1134"/>
        </w:tabs>
        <w:suppressAutoHyphens/>
        <w:spacing w:after="0" w:line="240" w:lineRule="auto"/>
        <w:ind w:left="0" w:firstLine="709"/>
        <w:jc w:val="both"/>
        <w:rPr>
          <w:rFonts w:ascii="Verdana" w:hAnsi="Verdana"/>
          <w:sz w:val="24"/>
          <w:szCs w:val="24"/>
        </w:rPr>
      </w:pPr>
      <w:r w:rsidRPr="009F3496">
        <w:rPr>
          <w:rFonts w:ascii="Verdana" w:hAnsi="Verdana"/>
          <w:sz w:val="24"/>
          <w:szCs w:val="24"/>
        </w:rPr>
        <w:t>pirkimo dokumentų paaiškinimai (patikslinimai), taip pat atsakymai į tiekėjų klausimus (jeigu bus);</w:t>
      </w:r>
    </w:p>
    <w:p w14:paraId="372529EC" w14:textId="1D24C873" w:rsidR="009A370A" w:rsidRPr="009F3496" w:rsidRDefault="009A370A" w:rsidP="00D75564">
      <w:pPr>
        <w:pStyle w:val="Sraopastraipa"/>
        <w:numPr>
          <w:ilvl w:val="1"/>
          <w:numId w:val="89"/>
        </w:numPr>
        <w:tabs>
          <w:tab w:val="left" w:pos="0"/>
          <w:tab w:val="left" w:pos="568"/>
          <w:tab w:val="left" w:pos="1134"/>
        </w:tabs>
        <w:suppressAutoHyphens/>
        <w:spacing w:after="0" w:line="240" w:lineRule="auto"/>
        <w:ind w:left="0" w:firstLine="709"/>
        <w:jc w:val="both"/>
        <w:rPr>
          <w:rFonts w:ascii="Verdana" w:hAnsi="Verdana"/>
          <w:sz w:val="24"/>
          <w:szCs w:val="24"/>
        </w:rPr>
      </w:pPr>
      <w:r w:rsidRPr="009F3496">
        <w:rPr>
          <w:rFonts w:ascii="Verdana" w:hAnsi="Verdana"/>
          <w:sz w:val="24"/>
          <w:szCs w:val="24"/>
        </w:rPr>
        <w:t>kita CVP IS priemonėmis pateikta informacija.</w:t>
      </w:r>
    </w:p>
    <w:p w14:paraId="7D59FEF5" w14:textId="0D67FA71" w:rsidR="00B07151" w:rsidRPr="009F3496" w:rsidRDefault="00B07151" w:rsidP="00D75564">
      <w:pPr>
        <w:pStyle w:val="Sraopastraipa"/>
        <w:numPr>
          <w:ilvl w:val="1"/>
          <w:numId w:val="14"/>
        </w:numPr>
        <w:tabs>
          <w:tab w:val="left" w:pos="720"/>
          <w:tab w:val="left" w:pos="1134"/>
        </w:tabs>
        <w:spacing w:after="0" w:line="240" w:lineRule="auto"/>
        <w:ind w:left="0" w:firstLine="709"/>
        <w:jc w:val="both"/>
        <w:rPr>
          <w:rFonts w:ascii="Verdana" w:hAnsi="Verdana"/>
          <w:color w:val="000000"/>
          <w:sz w:val="24"/>
          <w:szCs w:val="24"/>
        </w:rPr>
      </w:pPr>
      <w:r w:rsidRPr="009F3496">
        <w:rPr>
          <w:rFonts w:ascii="Verdana" w:hAnsi="Verdana"/>
          <w:color w:val="000000"/>
          <w:sz w:val="24"/>
          <w:szCs w:val="24"/>
        </w:rPr>
        <w:t>Pirkimas atliekamas laikantis lygiateisiškumo, nediskriminavimo, skaidrumo principų ir konfidencialumo reikalavimų.</w:t>
      </w:r>
    </w:p>
    <w:p w14:paraId="18CE63CB" w14:textId="36F0710A" w:rsidR="00B46A41" w:rsidRPr="009F3496" w:rsidRDefault="00B46A41" w:rsidP="00D75564">
      <w:pPr>
        <w:pStyle w:val="Sraopastraipa"/>
        <w:numPr>
          <w:ilvl w:val="1"/>
          <w:numId w:val="14"/>
        </w:numPr>
        <w:tabs>
          <w:tab w:val="left" w:pos="0"/>
          <w:tab w:val="left" w:pos="720"/>
          <w:tab w:val="left" w:pos="1134"/>
        </w:tabs>
        <w:suppressAutoHyphens/>
        <w:spacing w:after="0" w:line="240" w:lineRule="auto"/>
        <w:ind w:left="0" w:firstLine="709"/>
        <w:jc w:val="both"/>
        <w:rPr>
          <w:rFonts w:ascii="Verdana" w:hAnsi="Verdana"/>
          <w:sz w:val="24"/>
          <w:szCs w:val="24"/>
        </w:rPr>
      </w:pPr>
      <w:r w:rsidRPr="009F3496">
        <w:rPr>
          <w:rFonts w:ascii="Verdana" w:hAnsi="Verdana"/>
          <w:sz w:val="24"/>
          <w:szCs w:val="24"/>
        </w:rPr>
        <w:t>Jeigu Perkančioji organizacija patikslina pirkimo dokumentus, naujesni pakeitimai turi pirmenybę prieš senesnius pakeitimus. Tiekėjai turi vadovautis naujausia paskelbta pirkimo dokumentų versija (jeigu tokia paskelbta).</w:t>
      </w:r>
    </w:p>
    <w:p w14:paraId="1539D3C9" w14:textId="6FDE3010" w:rsidR="00A323CE" w:rsidRPr="009F3496" w:rsidRDefault="00A323CE" w:rsidP="00D75564">
      <w:pPr>
        <w:pStyle w:val="Sraopastraipa"/>
        <w:numPr>
          <w:ilvl w:val="1"/>
          <w:numId w:val="14"/>
        </w:numPr>
        <w:tabs>
          <w:tab w:val="left" w:pos="0"/>
          <w:tab w:val="left" w:pos="720"/>
          <w:tab w:val="left" w:pos="1134"/>
        </w:tabs>
        <w:suppressAutoHyphens/>
        <w:spacing w:after="0" w:line="240" w:lineRule="auto"/>
        <w:ind w:left="0" w:firstLine="709"/>
        <w:jc w:val="both"/>
        <w:rPr>
          <w:rFonts w:ascii="Verdana" w:hAnsi="Verdana"/>
          <w:sz w:val="24"/>
          <w:szCs w:val="24"/>
        </w:rPr>
      </w:pPr>
      <w:r w:rsidRPr="009F3496">
        <w:rPr>
          <w:rFonts w:ascii="Verdana" w:hAnsi="Verdana"/>
          <w:sz w:val="24"/>
          <w:szCs w:val="24"/>
          <w:shd w:val="clear" w:color="auto" w:fill="FFFFFF"/>
        </w:rPr>
        <w:t>Darbai neperkami iš centrinės perkančiosios organizacijos (toliau – CPO), kadangi išanalizavus CPO kataloge esančią darbų pasiūlą, nustatyta, kad CPO negalima nusipirkti pirkimo objekto.</w:t>
      </w:r>
    </w:p>
    <w:p w14:paraId="7342A2B3" w14:textId="236FB3E8" w:rsidR="00A323CE" w:rsidRPr="009F3496" w:rsidRDefault="00A323CE" w:rsidP="00D75564">
      <w:pPr>
        <w:pStyle w:val="Sraopastraipa"/>
        <w:numPr>
          <w:ilvl w:val="1"/>
          <w:numId w:val="14"/>
        </w:numPr>
        <w:tabs>
          <w:tab w:val="left" w:pos="0"/>
          <w:tab w:val="left" w:pos="720"/>
          <w:tab w:val="left" w:pos="1134"/>
        </w:tabs>
        <w:suppressAutoHyphens/>
        <w:spacing w:after="0" w:line="240" w:lineRule="auto"/>
        <w:ind w:left="0" w:firstLine="709"/>
        <w:jc w:val="both"/>
        <w:rPr>
          <w:rFonts w:ascii="Verdana" w:hAnsi="Verdana"/>
          <w:sz w:val="24"/>
          <w:szCs w:val="24"/>
        </w:rPr>
      </w:pPr>
      <w:r w:rsidRPr="009F3496">
        <w:rPr>
          <w:rFonts w:ascii="Verdana" w:hAnsi="Verdana"/>
          <w:color w:val="000000"/>
          <w:sz w:val="24"/>
          <w:szCs w:val="24"/>
        </w:rPr>
        <w:t>Perkančiosios organizacijos įgaliot</w:t>
      </w:r>
      <w:r w:rsidR="001226BF" w:rsidRPr="009F3496">
        <w:rPr>
          <w:rFonts w:ascii="Verdana" w:hAnsi="Verdana"/>
          <w:color w:val="000000"/>
          <w:sz w:val="24"/>
          <w:szCs w:val="24"/>
        </w:rPr>
        <w:t>i</w:t>
      </w:r>
      <w:r w:rsidRPr="009F3496">
        <w:rPr>
          <w:rFonts w:ascii="Verdana" w:hAnsi="Verdana"/>
          <w:color w:val="000000"/>
          <w:sz w:val="24"/>
          <w:szCs w:val="24"/>
        </w:rPr>
        <w:t xml:space="preserve"> asm</w:t>
      </w:r>
      <w:r w:rsidR="001226BF" w:rsidRPr="009F3496">
        <w:rPr>
          <w:rFonts w:ascii="Verdana" w:hAnsi="Verdana"/>
          <w:color w:val="000000"/>
          <w:sz w:val="24"/>
          <w:szCs w:val="24"/>
        </w:rPr>
        <w:t>enys</w:t>
      </w:r>
      <w:r w:rsidRPr="009F3496">
        <w:rPr>
          <w:rFonts w:ascii="Verdana" w:hAnsi="Verdana"/>
          <w:color w:val="000000"/>
          <w:sz w:val="24"/>
          <w:szCs w:val="24"/>
        </w:rPr>
        <w:t xml:space="preserve"> palaikyti tiesioginį ryšį su tiekėjais ir gauti iš jų su pirkimo procedūromis susijusius pranešimus: dėl pirkimo procedūrų – </w:t>
      </w:r>
      <w:r w:rsidR="001226BF" w:rsidRPr="009F3496">
        <w:rPr>
          <w:rFonts w:ascii="Verdana" w:hAnsi="Verdana"/>
          <w:sz w:val="24"/>
          <w:szCs w:val="24"/>
        </w:rPr>
        <w:t>Marijampolės savivaldybės administracijos Viešųjų pirkimų skyriaus vyriausioji specialistė Laura Michiejova, tel. +370</w:t>
      </w:r>
      <w:r w:rsidR="001226BF" w:rsidRPr="009F3496">
        <w:rPr>
          <w:rFonts w:ascii="Verdana" w:hAnsi="Verdana"/>
          <w:sz w:val="24"/>
          <w:szCs w:val="24"/>
          <w:shd w:val="clear" w:color="auto" w:fill="FFFFFF"/>
        </w:rPr>
        <w:t xml:space="preserve"> 343 90 082</w:t>
      </w:r>
      <w:r w:rsidR="001226BF" w:rsidRPr="009F3496">
        <w:rPr>
          <w:rFonts w:ascii="Verdana" w:hAnsi="Verdana"/>
          <w:sz w:val="24"/>
          <w:szCs w:val="24"/>
        </w:rPr>
        <w:t xml:space="preserve">, el. paštas </w:t>
      </w:r>
      <w:hyperlink r:id="rId10" w:history="1">
        <w:r w:rsidR="001226BF" w:rsidRPr="009F3496">
          <w:rPr>
            <w:rStyle w:val="Hipersaitas"/>
            <w:rFonts w:ascii="Verdana" w:hAnsi="Verdana"/>
            <w:sz w:val="24"/>
            <w:szCs w:val="24"/>
          </w:rPr>
          <w:t>laura.michiejova@marijampole.lt</w:t>
        </w:r>
      </w:hyperlink>
      <w:r w:rsidR="001226BF" w:rsidRPr="009F3496">
        <w:rPr>
          <w:rFonts w:ascii="Verdana" w:hAnsi="Verdana"/>
          <w:sz w:val="24"/>
          <w:szCs w:val="24"/>
        </w:rPr>
        <w:t>, J. Basanavičiaus a. 1, Marijampolė</w:t>
      </w:r>
      <w:r w:rsidRPr="009F3496">
        <w:rPr>
          <w:rFonts w:ascii="Verdana" w:hAnsi="Verdana"/>
          <w:color w:val="000000"/>
          <w:sz w:val="24"/>
          <w:szCs w:val="24"/>
        </w:rPr>
        <w:t xml:space="preserve">, dėl </w:t>
      </w:r>
      <w:r w:rsidRPr="009F3496">
        <w:rPr>
          <w:rFonts w:ascii="Verdana" w:hAnsi="Verdana"/>
          <w:color w:val="000000"/>
          <w:sz w:val="24"/>
          <w:szCs w:val="24"/>
        </w:rPr>
        <w:lastRenderedPageBreak/>
        <w:t xml:space="preserve">pirkimo objekto </w:t>
      </w:r>
      <w:r w:rsidR="00854033" w:rsidRPr="009F3496">
        <w:rPr>
          <w:rFonts w:ascii="Verdana" w:hAnsi="Verdana"/>
          <w:color w:val="000000"/>
          <w:sz w:val="24"/>
          <w:szCs w:val="24"/>
        </w:rPr>
        <w:t>–</w:t>
      </w:r>
      <w:r w:rsidRPr="009F3496">
        <w:rPr>
          <w:rFonts w:ascii="Verdana" w:hAnsi="Verdana"/>
          <w:color w:val="000000"/>
          <w:sz w:val="24"/>
          <w:szCs w:val="24"/>
        </w:rPr>
        <w:t xml:space="preserve"> </w:t>
      </w:r>
      <w:r w:rsidR="001226BF" w:rsidRPr="009F3496">
        <w:rPr>
          <w:rFonts w:ascii="Verdana" w:hAnsi="Verdana"/>
          <w:color w:val="000000"/>
          <w:sz w:val="24"/>
          <w:szCs w:val="24"/>
        </w:rPr>
        <w:t>Marijampolės sporto centro direktoriaus pavaduotoja ūkiui Kristina Labanauskienė</w:t>
      </w:r>
      <w:r w:rsidRPr="009F3496">
        <w:rPr>
          <w:rFonts w:ascii="Verdana" w:hAnsi="Verdana"/>
          <w:color w:val="000000"/>
          <w:sz w:val="24"/>
          <w:szCs w:val="24"/>
        </w:rPr>
        <w:t xml:space="preserve">, </w:t>
      </w:r>
      <w:r w:rsidR="001226BF" w:rsidRPr="009F3496">
        <w:rPr>
          <w:rFonts w:ascii="Verdana" w:hAnsi="Verdana"/>
          <w:color w:val="000000"/>
          <w:sz w:val="24"/>
          <w:szCs w:val="24"/>
        </w:rPr>
        <w:t>tel. +370 667 19315</w:t>
      </w:r>
      <w:r w:rsidR="00854033" w:rsidRPr="009F3496">
        <w:rPr>
          <w:rFonts w:ascii="Verdana" w:hAnsi="Verdana"/>
          <w:color w:val="000000"/>
          <w:sz w:val="24"/>
          <w:szCs w:val="24"/>
        </w:rPr>
        <w:t xml:space="preserve">, </w:t>
      </w:r>
      <w:r w:rsidR="001226BF" w:rsidRPr="009F3496">
        <w:rPr>
          <w:rFonts w:ascii="Verdana" w:hAnsi="Verdana"/>
          <w:color w:val="000000"/>
          <w:sz w:val="24"/>
          <w:szCs w:val="24"/>
        </w:rPr>
        <w:t xml:space="preserve">el. pastas </w:t>
      </w:r>
      <w:hyperlink r:id="rId11" w:history="1">
        <w:r w:rsidR="001226BF" w:rsidRPr="009F3496">
          <w:rPr>
            <w:rStyle w:val="Hipersaitas"/>
            <w:rFonts w:ascii="Verdana" w:hAnsi="Verdana"/>
            <w:sz w:val="24"/>
            <w:szCs w:val="24"/>
          </w:rPr>
          <w:t>msclabanauskiene@gmail.com</w:t>
        </w:r>
      </w:hyperlink>
      <w:r w:rsidR="001226BF" w:rsidRPr="009F3496">
        <w:rPr>
          <w:rFonts w:ascii="Verdana" w:hAnsi="Verdana"/>
          <w:color w:val="000000"/>
          <w:sz w:val="24"/>
          <w:szCs w:val="24"/>
        </w:rPr>
        <w:t>, Sporto g. 1, Marijampolė.</w:t>
      </w:r>
    </w:p>
    <w:p w14:paraId="7B5C527D" w14:textId="77777777" w:rsidR="00193ADC" w:rsidRPr="009F3496" w:rsidRDefault="00193ADC" w:rsidP="00D75564">
      <w:pPr>
        <w:pStyle w:val="Sraopastraipa"/>
        <w:tabs>
          <w:tab w:val="left" w:pos="0"/>
          <w:tab w:val="left" w:pos="720"/>
          <w:tab w:val="left" w:pos="1134"/>
        </w:tabs>
        <w:spacing w:after="0" w:line="240" w:lineRule="auto"/>
        <w:ind w:left="0"/>
        <w:jc w:val="both"/>
        <w:rPr>
          <w:rFonts w:ascii="Verdana" w:hAnsi="Verdana"/>
          <w:szCs w:val="24"/>
        </w:rPr>
      </w:pPr>
    </w:p>
    <w:p w14:paraId="0ED9B357" w14:textId="449C3123" w:rsidR="00B842BC" w:rsidRPr="009F3496" w:rsidRDefault="00B842BC" w:rsidP="00D75564">
      <w:pPr>
        <w:pStyle w:val="Antrat"/>
        <w:numPr>
          <w:ilvl w:val="0"/>
          <w:numId w:val="14"/>
        </w:numPr>
        <w:ind w:left="0"/>
        <w:jc w:val="center"/>
        <w:rPr>
          <w:rFonts w:ascii="Verdana" w:hAnsi="Verdana" w:cs="Times New Roman"/>
          <w:color w:val="auto"/>
          <w:sz w:val="24"/>
          <w:szCs w:val="24"/>
          <w:lang w:val="lt-LT"/>
        </w:rPr>
      </w:pPr>
      <w:bookmarkStart w:id="6" w:name="_Toc488998668"/>
      <w:bookmarkStart w:id="7" w:name="_Toc513036"/>
      <w:bookmarkStart w:id="8" w:name="_Toc195792002"/>
      <w:bookmarkEnd w:id="6"/>
      <w:r w:rsidRPr="009F3496">
        <w:rPr>
          <w:rFonts w:ascii="Verdana" w:hAnsi="Verdana" w:cs="Times New Roman"/>
          <w:color w:val="auto"/>
          <w:sz w:val="24"/>
          <w:szCs w:val="24"/>
          <w:lang w:val="lt-LT"/>
        </w:rPr>
        <w:t>PIRKIMO OBJEKTAS</w:t>
      </w:r>
      <w:bookmarkEnd w:id="7"/>
      <w:bookmarkEnd w:id="8"/>
    </w:p>
    <w:p w14:paraId="3715D538" w14:textId="77777777" w:rsidR="00B31D6A" w:rsidRPr="009F3496" w:rsidRDefault="00B31D6A" w:rsidP="00D75564">
      <w:pPr>
        <w:pStyle w:val="Pagrindinistekstas"/>
        <w:spacing w:after="0" w:line="240" w:lineRule="auto"/>
        <w:rPr>
          <w:rFonts w:ascii="Verdana" w:hAnsi="Verdana"/>
        </w:rPr>
      </w:pPr>
    </w:p>
    <w:p w14:paraId="730DDA72" w14:textId="3519E024" w:rsidR="0077104D" w:rsidRPr="009F3496" w:rsidRDefault="00B842BC" w:rsidP="00D75564">
      <w:pPr>
        <w:pStyle w:val="Sraopastraipa"/>
        <w:numPr>
          <w:ilvl w:val="0"/>
          <w:numId w:val="90"/>
        </w:numPr>
        <w:tabs>
          <w:tab w:val="left" w:pos="993"/>
          <w:tab w:val="left" w:pos="1134"/>
        </w:tabs>
        <w:spacing w:after="0" w:line="240" w:lineRule="auto"/>
        <w:ind w:left="0" w:firstLine="709"/>
        <w:jc w:val="both"/>
        <w:rPr>
          <w:rFonts w:ascii="Verdana" w:hAnsi="Verdana"/>
          <w:b/>
          <w:bCs/>
          <w:color w:val="000000"/>
          <w:sz w:val="24"/>
          <w:szCs w:val="24"/>
        </w:rPr>
      </w:pPr>
      <w:r w:rsidRPr="009F3496">
        <w:rPr>
          <w:rFonts w:ascii="Verdana" w:hAnsi="Verdana"/>
          <w:sz w:val="24"/>
          <w:szCs w:val="24"/>
        </w:rPr>
        <w:t>Pirkimo objektas –</w:t>
      </w:r>
      <w:r w:rsidR="00794A9E" w:rsidRPr="009F3496">
        <w:rPr>
          <w:rFonts w:ascii="Verdana" w:hAnsi="Verdana"/>
          <w:bCs/>
          <w:color w:val="000000"/>
          <w:sz w:val="24"/>
          <w:szCs w:val="24"/>
        </w:rPr>
        <w:t xml:space="preserve"> </w:t>
      </w:r>
      <w:r w:rsidR="0086546C" w:rsidRPr="009F3496">
        <w:rPr>
          <w:rFonts w:ascii="Verdana" w:hAnsi="Verdana"/>
          <w:b/>
          <w:bCs/>
          <w:color w:val="000000"/>
          <w:sz w:val="24"/>
          <w:szCs w:val="24"/>
        </w:rPr>
        <w:t>Marijampolės sporto centro sporto salės, esančios Gamyklų g. 1, Marijampolė vidaus patalpų ir lauko panduso remonto darbai</w:t>
      </w:r>
      <w:r w:rsidR="0086546C" w:rsidRPr="009F3496">
        <w:rPr>
          <w:rFonts w:ascii="Verdana" w:hAnsi="Verdana"/>
          <w:bCs/>
          <w:sz w:val="24"/>
          <w:szCs w:val="24"/>
        </w:rPr>
        <w:t xml:space="preserve"> </w:t>
      </w:r>
      <w:r w:rsidR="00211039" w:rsidRPr="009F3496">
        <w:rPr>
          <w:rFonts w:ascii="Verdana" w:hAnsi="Verdana"/>
          <w:bCs/>
          <w:sz w:val="24"/>
          <w:szCs w:val="24"/>
        </w:rPr>
        <w:t xml:space="preserve">(toliau – </w:t>
      </w:r>
      <w:r w:rsidR="00342478" w:rsidRPr="009F3496">
        <w:rPr>
          <w:rFonts w:ascii="Verdana" w:hAnsi="Verdana"/>
          <w:bCs/>
          <w:sz w:val="24"/>
          <w:szCs w:val="24"/>
        </w:rPr>
        <w:t>darbai</w:t>
      </w:r>
      <w:r w:rsidR="00211039" w:rsidRPr="009F3496">
        <w:rPr>
          <w:rFonts w:ascii="Verdana" w:hAnsi="Verdana"/>
          <w:bCs/>
          <w:sz w:val="24"/>
          <w:szCs w:val="24"/>
        </w:rPr>
        <w:t>)</w:t>
      </w:r>
      <w:r w:rsidR="003A6847" w:rsidRPr="009F3496">
        <w:rPr>
          <w:rFonts w:ascii="Verdana" w:hAnsi="Verdana"/>
          <w:bCs/>
          <w:sz w:val="24"/>
          <w:szCs w:val="24"/>
        </w:rPr>
        <w:t xml:space="preserve">. </w:t>
      </w:r>
      <w:r w:rsidR="00F124D3" w:rsidRPr="009F3496">
        <w:rPr>
          <w:rFonts w:ascii="Verdana" w:hAnsi="Verdana"/>
          <w:spacing w:val="-2"/>
          <w:sz w:val="24"/>
          <w:szCs w:val="24"/>
        </w:rPr>
        <w:t>S</w:t>
      </w:r>
      <w:r w:rsidR="0077104D" w:rsidRPr="009F3496">
        <w:rPr>
          <w:rFonts w:ascii="Verdana" w:hAnsi="Verdana"/>
          <w:spacing w:val="-2"/>
          <w:sz w:val="24"/>
          <w:szCs w:val="24"/>
        </w:rPr>
        <w:t xml:space="preserve">tatybos rūšis – </w:t>
      </w:r>
      <w:r w:rsidR="00DF595B" w:rsidRPr="009F3496">
        <w:rPr>
          <w:rFonts w:ascii="Verdana" w:hAnsi="Verdana"/>
          <w:spacing w:val="-2"/>
          <w:sz w:val="24"/>
          <w:szCs w:val="24"/>
        </w:rPr>
        <w:t>paprastojo remonto darbai.</w:t>
      </w:r>
      <w:r w:rsidR="008645B5" w:rsidRPr="008645B5">
        <w:rPr>
          <w:rFonts w:ascii="Verdana" w:hAnsi="Verdana"/>
          <w:bCs/>
          <w:sz w:val="24"/>
          <w:szCs w:val="24"/>
        </w:rPr>
        <w:t xml:space="preserve"> </w:t>
      </w:r>
      <w:r w:rsidR="008645B5" w:rsidRPr="00E14C2E">
        <w:rPr>
          <w:rFonts w:ascii="Verdana" w:hAnsi="Verdana"/>
          <w:bCs/>
          <w:sz w:val="24"/>
          <w:szCs w:val="24"/>
        </w:rPr>
        <w:t>Pirkimo objekto BVPŽ kodas:</w:t>
      </w:r>
      <w:r w:rsidR="008645B5">
        <w:rPr>
          <w:rFonts w:ascii="Verdana" w:hAnsi="Verdana"/>
          <w:spacing w:val="-2"/>
          <w:sz w:val="24"/>
          <w:szCs w:val="24"/>
        </w:rPr>
        <w:t xml:space="preserve"> 45453100- Atnaujinimo darbai.</w:t>
      </w:r>
    </w:p>
    <w:p w14:paraId="223F35BC" w14:textId="5A70260F" w:rsidR="0083037A" w:rsidRPr="009F3496" w:rsidRDefault="0056778C" w:rsidP="00D75564">
      <w:pPr>
        <w:pStyle w:val="Sraopastraipa"/>
        <w:numPr>
          <w:ilvl w:val="0"/>
          <w:numId w:val="90"/>
        </w:numPr>
        <w:tabs>
          <w:tab w:val="left" w:pos="1134"/>
        </w:tabs>
        <w:spacing w:after="0" w:line="240" w:lineRule="auto"/>
        <w:ind w:left="0" w:firstLine="709"/>
        <w:jc w:val="both"/>
        <w:rPr>
          <w:rFonts w:ascii="Verdana" w:hAnsi="Verdana"/>
          <w:b/>
          <w:bCs/>
          <w:sz w:val="24"/>
          <w:szCs w:val="24"/>
        </w:rPr>
      </w:pPr>
      <w:r w:rsidRPr="009F3496">
        <w:rPr>
          <w:rFonts w:ascii="Verdana" w:hAnsi="Verdana"/>
          <w:bCs/>
          <w:sz w:val="24"/>
          <w:szCs w:val="24"/>
        </w:rPr>
        <w:t>Pirkimo objektas</w:t>
      </w:r>
      <w:r w:rsidR="001657FD" w:rsidRPr="009F3496">
        <w:rPr>
          <w:rFonts w:ascii="Verdana" w:hAnsi="Verdana"/>
          <w:bCs/>
          <w:sz w:val="24"/>
          <w:szCs w:val="24"/>
        </w:rPr>
        <w:t xml:space="preserve"> vientisas ir</w:t>
      </w:r>
      <w:r w:rsidRPr="009F3496">
        <w:rPr>
          <w:rFonts w:ascii="Verdana" w:hAnsi="Verdana"/>
          <w:bCs/>
          <w:sz w:val="24"/>
          <w:szCs w:val="24"/>
        </w:rPr>
        <w:t xml:space="preserve"> į dalis neskaidomas, todėl pasiūlymas turi būti pateiktas visai nurodytai darbų apimčiai. Pasiūlymai apimantys ne visą pirkimo objektą vertinami nebus.</w:t>
      </w:r>
    </w:p>
    <w:p w14:paraId="609BC645" w14:textId="7D51D5DB" w:rsidR="009E125A" w:rsidRPr="009F3496" w:rsidRDefault="009E125A" w:rsidP="00D75564">
      <w:pPr>
        <w:pStyle w:val="Sraopastraipa"/>
        <w:numPr>
          <w:ilvl w:val="0"/>
          <w:numId w:val="90"/>
        </w:numPr>
        <w:tabs>
          <w:tab w:val="left" w:pos="1134"/>
        </w:tabs>
        <w:spacing w:after="0" w:line="240" w:lineRule="auto"/>
        <w:ind w:left="0" w:firstLine="709"/>
        <w:jc w:val="both"/>
        <w:rPr>
          <w:rFonts w:ascii="Verdana" w:hAnsi="Verdana"/>
          <w:sz w:val="24"/>
          <w:szCs w:val="24"/>
        </w:rPr>
      </w:pPr>
      <w:r w:rsidRPr="009F3496">
        <w:rPr>
          <w:rFonts w:ascii="Verdana" w:hAnsi="Verdana"/>
          <w:sz w:val="24"/>
          <w:szCs w:val="24"/>
        </w:rPr>
        <w:t>Darbų į</w:t>
      </w:r>
      <w:r w:rsidR="00854033" w:rsidRPr="009F3496">
        <w:rPr>
          <w:rFonts w:ascii="Verdana" w:hAnsi="Verdana"/>
          <w:sz w:val="24"/>
          <w:szCs w:val="24"/>
        </w:rPr>
        <w:t>g</w:t>
      </w:r>
      <w:r w:rsidRPr="009F3496">
        <w:rPr>
          <w:rFonts w:ascii="Verdana" w:hAnsi="Verdana"/>
          <w:sz w:val="24"/>
          <w:szCs w:val="24"/>
        </w:rPr>
        <w:t xml:space="preserve">yvendinimo vieta </w:t>
      </w:r>
      <w:r w:rsidR="00854033" w:rsidRPr="009F3496">
        <w:rPr>
          <w:rFonts w:ascii="Verdana" w:hAnsi="Verdana"/>
          <w:sz w:val="24"/>
          <w:szCs w:val="24"/>
        </w:rPr>
        <w:t>–</w:t>
      </w:r>
      <w:r w:rsidRPr="009F3496">
        <w:rPr>
          <w:rFonts w:ascii="Verdana" w:hAnsi="Verdana"/>
          <w:sz w:val="24"/>
          <w:szCs w:val="24"/>
        </w:rPr>
        <w:t xml:space="preserve"> </w:t>
      </w:r>
      <w:r w:rsidR="006608AE" w:rsidRPr="009F3496">
        <w:rPr>
          <w:rFonts w:ascii="Verdana" w:hAnsi="Verdana"/>
          <w:sz w:val="24"/>
          <w:szCs w:val="24"/>
        </w:rPr>
        <w:t>Marijampolės sporto centro sporto salė Gamyklų g. 1, Marijampolė</w:t>
      </w:r>
      <w:r w:rsidRPr="009F3496">
        <w:rPr>
          <w:rFonts w:ascii="Verdana" w:hAnsi="Verdana"/>
          <w:sz w:val="24"/>
          <w:szCs w:val="24"/>
        </w:rPr>
        <w:t>.</w:t>
      </w:r>
    </w:p>
    <w:p w14:paraId="012C9BED" w14:textId="77777777" w:rsidR="00B23D78" w:rsidRPr="009F3496" w:rsidRDefault="00A9211E" w:rsidP="00D75564">
      <w:pPr>
        <w:pStyle w:val="Sraopastraipa"/>
        <w:numPr>
          <w:ilvl w:val="0"/>
          <w:numId w:val="90"/>
        </w:numPr>
        <w:tabs>
          <w:tab w:val="left" w:pos="1134"/>
        </w:tabs>
        <w:spacing w:after="0" w:line="240" w:lineRule="auto"/>
        <w:ind w:left="0" w:firstLine="709"/>
        <w:jc w:val="both"/>
        <w:rPr>
          <w:rFonts w:ascii="Verdana" w:hAnsi="Verdana"/>
          <w:b/>
          <w:bCs/>
          <w:sz w:val="24"/>
          <w:szCs w:val="24"/>
        </w:rPr>
      </w:pPr>
      <w:r w:rsidRPr="009F3496">
        <w:rPr>
          <w:rFonts w:ascii="Verdana" w:hAnsi="Verdana"/>
          <w:sz w:val="24"/>
          <w:szCs w:val="24"/>
        </w:rPr>
        <w:t>Vykdomi darbai turi atitikti Lietuvos Respublikos statybos įstatymo, statybos techninių reglamentų, kitų galiojančių teisės aktų reikalavimus.</w:t>
      </w:r>
    </w:p>
    <w:p w14:paraId="6371E144" w14:textId="39E6BA84" w:rsidR="00B23D78" w:rsidRPr="009F3496" w:rsidRDefault="00B23D78" w:rsidP="00D75564">
      <w:pPr>
        <w:pStyle w:val="Sraopastraipa"/>
        <w:numPr>
          <w:ilvl w:val="0"/>
          <w:numId w:val="90"/>
        </w:numPr>
        <w:tabs>
          <w:tab w:val="left" w:pos="1134"/>
        </w:tabs>
        <w:spacing w:after="0" w:line="240" w:lineRule="auto"/>
        <w:ind w:left="0" w:firstLine="709"/>
        <w:jc w:val="both"/>
        <w:rPr>
          <w:rFonts w:ascii="Verdana" w:hAnsi="Verdana"/>
          <w:color w:val="000000" w:themeColor="text1"/>
          <w:sz w:val="24"/>
          <w:szCs w:val="24"/>
        </w:rPr>
      </w:pPr>
      <w:r w:rsidRPr="009F3496">
        <w:rPr>
          <w:rFonts w:ascii="Verdana" w:hAnsi="Verdana"/>
          <w:sz w:val="24"/>
          <w:szCs w:val="24"/>
        </w:rPr>
        <w:t xml:space="preserve">Numatomų atlikti darbų kiekiai nurodyti pirkimo sąlygų </w:t>
      </w:r>
      <w:r w:rsidRPr="009F3496">
        <w:rPr>
          <w:rFonts w:ascii="Verdana" w:hAnsi="Verdana"/>
          <w:sz w:val="24"/>
          <w:szCs w:val="24"/>
        </w:rPr>
        <w:fldChar w:fldCharType="begin"/>
      </w:r>
      <w:r w:rsidRPr="009F3496">
        <w:rPr>
          <w:rFonts w:ascii="Verdana" w:hAnsi="Verdana"/>
          <w:sz w:val="24"/>
          <w:szCs w:val="24"/>
        </w:rPr>
        <w:instrText xml:space="preserve"> REF _Ref74555649 \r \h  \* MERGEFORMAT </w:instrText>
      </w:r>
      <w:r w:rsidRPr="009F3496">
        <w:rPr>
          <w:rFonts w:ascii="Verdana" w:hAnsi="Verdana"/>
          <w:sz w:val="24"/>
          <w:szCs w:val="24"/>
        </w:rPr>
      </w:r>
      <w:r w:rsidRPr="009F3496">
        <w:rPr>
          <w:rFonts w:ascii="Verdana" w:hAnsi="Verdana"/>
          <w:sz w:val="24"/>
          <w:szCs w:val="24"/>
        </w:rPr>
        <w:fldChar w:fldCharType="separate"/>
      </w:r>
      <w:r w:rsidRPr="009F3496">
        <w:rPr>
          <w:rFonts w:ascii="Verdana" w:hAnsi="Verdana"/>
          <w:sz w:val="24"/>
          <w:szCs w:val="24"/>
        </w:rPr>
        <w:t>3</w:t>
      </w:r>
      <w:r w:rsidRPr="009F3496">
        <w:rPr>
          <w:rFonts w:ascii="Verdana" w:hAnsi="Verdana"/>
          <w:sz w:val="24"/>
          <w:szCs w:val="24"/>
        </w:rPr>
        <w:fldChar w:fldCharType="end"/>
      </w:r>
      <w:r w:rsidRPr="009F3496">
        <w:rPr>
          <w:rFonts w:ascii="Verdana" w:hAnsi="Verdana"/>
          <w:sz w:val="24"/>
          <w:szCs w:val="24"/>
        </w:rPr>
        <w:t xml:space="preserve"> priede </w:t>
      </w:r>
      <w:r w:rsidR="007E7DFD" w:rsidRPr="009F3496">
        <w:rPr>
          <w:rFonts w:ascii="Verdana" w:hAnsi="Verdana"/>
          <w:sz w:val="24"/>
          <w:szCs w:val="24"/>
        </w:rPr>
        <w:t xml:space="preserve">techninėje specifikacijoje ir pirkimo sąlygų 5 priede darbų kiekių </w:t>
      </w:r>
      <w:r w:rsidR="000510FA" w:rsidRPr="009F3496">
        <w:rPr>
          <w:rFonts w:ascii="Verdana" w:hAnsi="Verdana"/>
          <w:sz w:val="24"/>
          <w:szCs w:val="24"/>
        </w:rPr>
        <w:t>žiniaraštyje</w:t>
      </w:r>
      <w:r w:rsidR="007E7DFD" w:rsidRPr="009F3496">
        <w:rPr>
          <w:rFonts w:ascii="Verdana" w:hAnsi="Verdana"/>
          <w:sz w:val="24"/>
          <w:szCs w:val="24"/>
        </w:rPr>
        <w:t xml:space="preserve">. </w:t>
      </w:r>
      <w:r w:rsidRPr="009F3496">
        <w:rPr>
          <w:rFonts w:ascii="Verdana" w:hAnsi="Verdana"/>
          <w:sz w:val="24"/>
          <w:szCs w:val="24"/>
        </w:rPr>
        <w:t>Nurodyti darbų kiekiai yra orientaciniai ir realius kiekius turi numatyti patys tiekėjai, įvertinant juos kartu su visais palydinčiais darbais. Tiekėjas pats privalo įvertinti realius medžiagų ir darbų kiekius ir už juos atsakyti. Visi darbai, kurie gali būti pagrįstai laikomi būtinais darbų atlikimui, turės būti atlikti be papildomo apmokėjimo nepriklausomai nuo to, ar jie yra apibūdinti techninėje specifikacijoje.</w:t>
      </w:r>
    </w:p>
    <w:p w14:paraId="6EBDC3A4" w14:textId="4B05B06E" w:rsidR="00B23D78" w:rsidRPr="009F3496" w:rsidRDefault="0039726E" w:rsidP="00D75564">
      <w:pPr>
        <w:pStyle w:val="bodytext0"/>
        <w:numPr>
          <w:ilvl w:val="0"/>
          <w:numId w:val="90"/>
        </w:numPr>
        <w:tabs>
          <w:tab w:val="left" w:pos="1134"/>
        </w:tabs>
        <w:spacing w:before="0" w:beforeAutospacing="0" w:after="0" w:afterAutospacing="0"/>
        <w:ind w:left="0" w:firstLine="709"/>
        <w:jc w:val="both"/>
        <w:rPr>
          <w:rFonts w:ascii="Verdana" w:hAnsi="Verdana"/>
          <w:b/>
          <w:bCs/>
          <w:color w:val="000000" w:themeColor="text1"/>
        </w:rPr>
      </w:pPr>
      <w:r w:rsidRPr="009F3496">
        <w:rPr>
          <w:rFonts w:ascii="Verdana" w:hAnsi="Verdana"/>
          <w:color w:val="000000" w:themeColor="text1"/>
        </w:rPr>
        <w:t xml:space="preserve">Tiekėjo pasiūlymas turi būti parengtas pagal pirkimo sąlygų </w:t>
      </w:r>
      <w:r w:rsidRPr="009F3496">
        <w:rPr>
          <w:rFonts w:ascii="Verdana" w:hAnsi="Verdana"/>
          <w:color w:val="000000" w:themeColor="text1"/>
        </w:rPr>
        <w:fldChar w:fldCharType="begin"/>
      </w:r>
      <w:r w:rsidRPr="009F3496">
        <w:rPr>
          <w:rFonts w:ascii="Verdana" w:hAnsi="Verdana"/>
          <w:color w:val="000000" w:themeColor="text1"/>
        </w:rPr>
        <w:instrText xml:space="preserve"> REF _Ref67561067 \r \h </w:instrText>
      </w:r>
      <w:r w:rsidR="003047C4" w:rsidRPr="009F3496">
        <w:rPr>
          <w:rFonts w:ascii="Verdana" w:hAnsi="Verdana"/>
          <w:color w:val="000000" w:themeColor="text1"/>
        </w:rPr>
        <w:instrText xml:space="preserve"> \* MERGEFORMAT </w:instrText>
      </w:r>
      <w:r w:rsidRPr="009F3496">
        <w:rPr>
          <w:rFonts w:ascii="Verdana" w:hAnsi="Verdana"/>
          <w:color w:val="000000" w:themeColor="text1"/>
        </w:rPr>
      </w:r>
      <w:r w:rsidRPr="009F3496">
        <w:rPr>
          <w:rFonts w:ascii="Verdana" w:hAnsi="Verdana"/>
          <w:color w:val="000000" w:themeColor="text1"/>
        </w:rPr>
        <w:fldChar w:fldCharType="separate"/>
      </w:r>
      <w:r w:rsidRPr="009F3496">
        <w:rPr>
          <w:rFonts w:ascii="Verdana" w:hAnsi="Verdana"/>
          <w:color w:val="000000" w:themeColor="text1"/>
        </w:rPr>
        <w:t>1</w:t>
      </w:r>
      <w:r w:rsidRPr="009F3496">
        <w:rPr>
          <w:rFonts w:ascii="Verdana" w:hAnsi="Verdana"/>
          <w:color w:val="000000" w:themeColor="text1"/>
        </w:rPr>
        <w:fldChar w:fldCharType="end"/>
      </w:r>
      <w:r w:rsidRPr="009F3496">
        <w:rPr>
          <w:rFonts w:ascii="Verdana" w:hAnsi="Verdana"/>
          <w:color w:val="000000" w:themeColor="text1"/>
        </w:rPr>
        <w:t xml:space="preserve"> priedo reikalavimus. </w:t>
      </w:r>
      <w:r w:rsidR="002D29ED" w:rsidRPr="009F3496">
        <w:rPr>
          <w:rFonts w:ascii="Verdana" w:hAnsi="Verdana"/>
          <w:bCs/>
          <w:color w:val="000000" w:themeColor="text1"/>
        </w:rPr>
        <w:t>Pasiūlymas turi būti teikiamas visai bendrai darbų apimčiai</w:t>
      </w:r>
      <w:r w:rsidR="00FF485F" w:rsidRPr="009F3496">
        <w:rPr>
          <w:rFonts w:ascii="Verdana" w:hAnsi="Verdana"/>
          <w:bCs/>
          <w:color w:val="000000" w:themeColor="text1"/>
        </w:rPr>
        <w:t xml:space="preserve">, kuri yra nurodyta </w:t>
      </w:r>
      <w:r w:rsidR="00DF595B" w:rsidRPr="009F3496">
        <w:rPr>
          <w:rFonts w:ascii="Verdana" w:hAnsi="Verdana"/>
          <w:bCs/>
          <w:color w:val="000000" w:themeColor="text1"/>
        </w:rPr>
        <w:t>darbų kiekių žiniar</w:t>
      </w:r>
      <w:r w:rsidR="00854033" w:rsidRPr="009F3496">
        <w:rPr>
          <w:rFonts w:ascii="Verdana" w:hAnsi="Verdana"/>
          <w:bCs/>
          <w:color w:val="000000" w:themeColor="text1"/>
        </w:rPr>
        <w:t>a</w:t>
      </w:r>
      <w:r w:rsidR="00DF595B" w:rsidRPr="009F3496">
        <w:rPr>
          <w:rFonts w:ascii="Verdana" w:hAnsi="Verdana"/>
          <w:bCs/>
          <w:color w:val="000000" w:themeColor="text1"/>
        </w:rPr>
        <w:t>štyje</w:t>
      </w:r>
      <w:r w:rsidR="00FF485F" w:rsidRPr="009F3496">
        <w:rPr>
          <w:rFonts w:ascii="Verdana" w:hAnsi="Verdana"/>
          <w:bCs/>
          <w:color w:val="000000" w:themeColor="text1"/>
        </w:rPr>
        <w:t xml:space="preserve"> (pirkimo sąlygų </w:t>
      </w:r>
      <w:r w:rsidR="000510FA" w:rsidRPr="009F3496">
        <w:rPr>
          <w:rFonts w:ascii="Verdana" w:hAnsi="Verdana"/>
          <w:bCs/>
          <w:color w:val="000000" w:themeColor="text1"/>
        </w:rPr>
        <w:t>5</w:t>
      </w:r>
      <w:r w:rsidR="00FF485F" w:rsidRPr="009F3496">
        <w:rPr>
          <w:rFonts w:ascii="Verdana" w:hAnsi="Verdana"/>
          <w:bCs/>
          <w:color w:val="000000" w:themeColor="text1"/>
        </w:rPr>
        <w:t xml:space="preserve"> priedas)</w:t>
      </w:r>
      <w:r w:rsidR="0089316F" w:rsidRPr="009F3496">
        <w:rPr>
          <w:rFonts w:ascii="Verdana" w:hAnsi="Verdana"/>
          <w:bCs/>
          <w:color w:val="000000" w:themeColor="text1"/>
        </w:rPr>
        <w:t>.</w:t>
      </w:r>
    </w:p>
    <w:p w14:paraId="7D678B4B" w14:textId="46B1861C" w:rsidR="00B23D78" w:rsidRPr="009F3496" w:rsidRDefault="00B23D78" w:rsidP="00D75564">
      <w:pPr>
        <w:pStyle w:val="bodytext0"/>
        <w:numPr>
          <w:ilvl w:val="0"/>
          <w:numId w:val="90"/>
        </w:numPr>
        <w:tabs>
          <w:tab w:val="left" w:pos="1134"/>
        </w:tabs>
        <w:spacing w:before="0" w:beforeAutospacing="0" w:after="0" w:afterAutospacing="0"/>
        <w:ind w:left="0" w:firstLine="709"/>
        <w:jc w:val="both"/>
        <w:rPr>
          <w:rFonts w:ascii="Verdana" w:hAnsi="Verdana"/>
          <w:b/>
          <w:bCs/>
          <w:color w:val="000000" w:themeColor="text1"/>
        </w:rPr>
      </w:pPr>
      <w:r w:rsidRPr="009F3496">
        <w:rPr>
          <w:rFonts w:ascii="Verdana" w:hAnsi="Verdana"/>
          <w:color w:val="000000" w:themeColor="text1"/>
        </w:rPr>
        <w:t>Pateikiami užpildyti darbų kiekių žiniaraščiai, nekeičiant nurodytų darbų apibūdinimų (techninių specifikacijų), mato vienetų ir kiekių</w:t>
      </w:r>
      <w:r w:rsidRPr="009F3496">
        <w:rPr>
          <w:rFonts w:ascii="Verdana" w:hAnsi="Verdana"/>
        </w:rPr>
        <w:t xml:space="preserve">, įrašant vieneto kainas, iš viso bendrą darbų kainą. Tiekėjo pateiktuose darbų kiekių žiniaraščiuose turi būti įvertinti visi darbų kiekių žiniaraštyje ir techninėje specifikacijoje nurodyti ir juos įgyvendinti būtini darbai, atsižvelgiant į numatytą šių darbų atlikimo technologiją. Techninėje specifikacijoje paminėti gaminių pavadinimai, jų modeliai ir/ar šaltiniai, konkretūs procesai ir/ar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 Lygiavertiškumo įrodymas yra tiekėjo pareiga. Tuo atveju jei perkamų darbų kiekių žiniaraščiuose šie darbai nenumatyti – jų kaina turi būti numatyta tose žiniaraščio darbų eilutėse, kurios savo esme yra artimiausios tiems, žiniaraštyje nenumatytiems, darbams (nekeičiant žiniaraščiuose numatytų darbų apibūdinimo). Esant neatitikimams techninėje dokumentacijoje (planai, techninė specifikacija, darbų kiekių žiniaraščiai ir kt.), tiekėjas turi CVP IS priemonėmis kreiptis į Perkančiąją organizaciją dėl jų paaiškinimo pirkimo sąlygų </w:t>
      </w:r>
      <w:r w:rsidR="00025565" w:rsidRPr="009F3496">
        <w:rPr>
          <w:rFonts w:ascii="Verdana" w:hAnsi="Verdana"/>
        </w:rPr>
        <w:t>79</w:t>
      </w:r>
      <w:r w:rsidRPr="009F3496">
        <w:rPr>
          <w:rFonts w:ascii="Verdana" w:hAnsi="Verdana"/>
        </w:rPr>
        <w:t xml:space="preserve"> punkte nustatyta tvarka. Perkančioji organizacija </w:t>
      </w:r>
      <w:r w:rsidR="00466A6A" w:rsidRPr="009F3496">
        <w:rPr>
          <w:rFonts w:ascii="Verdana" w:hAnsi="Verdana"/>
        </w:rPr>
        <w:t>rekomenduoja</w:t>
      </w:r>
      <w:r w:rsidRPr="009F3496">
        <w:rPr>
          <w:rFonts w:ascii="Verdana" w:hAnsi="Verdana"/>
        </w:rPr>
        <w:t xml:space="preserve"> tiekėjams darbų kiekių žiniaraščius pildyti Perkančiosios </w:t>
      </w:r>
      <w:r w:rsidRPr="009F3496">
        <w:rPr>
          <w:rFonts w:ascii="Verdana" w:hAnsi="Verdana"/>
        </w:rPr>
        <w:lastRenderedPageBreak/>
        <w:t xml:space="preserve">organizacijos pateiktuose failuose, nekeičiant nurodytų darbų apibūdinimo (techn. specifikacijų), mato </w:t>
      </w:r>
      <w:r w:rsidRPr="009F3496">
        <w:rPr>
          <w:rFonts w:ascii="Verdana" w:hAnsi="Verdana"/>
          <w:color w:val="000000" w:themeColor="text1"/>
        </w:rPr>
        <w:t>vienetų ir kiekių.</w:t>
      </w:r>
    </w:p>
    <w:p w14:paraId="02EF31FD" w14:textId="50FF159D" w:rsidR="00345B3B" w:rsidRPr="009F3496" w:rsidRDefault="00BC07A1" w:rsidP="00D75564">
      <w:pPr>
        <w:pStyle w:val="bodytext0"/>
        <w:numPr>
          <w:ilvl w:val="0"/>
          <w:numId w:val="90"/>
        </w:numPr>
        <w:tabs>
          <w:tab w:val="left" w:pos="1134"/>
        </w:tabs>
        <w:spacing w:before="0" w:beforeAutospacing="0" w:after="0" w:afterAutospacing="0"/>
        <w:ind w:left="0" w:firstLine="709"/>
        <w:jc w:val="both"/>
        <w:rPr>
          <w:rFonts w:ascii="Verdana" w:hAnsi="Verdana"/>
          <w:b/>
          <w:bCs/>
          <w:color w:val="000000" w:themeColor="text1"/>
        </w:rPr>
      </w:pPr>
      <w:r w:rsidRPr="009F3496">
        <w:rPr>
          <w:rFonts w:ascii="Verdana" w:hAnsi="Verdana"/>
          <w:color w:val="000000" w:themeColor="text1"/>
        </w:rPr>
        <w:t>Techninėje specifikacijoje</w:t>
      </w:r>
      <w:r w:rsidR="001E5433" w:rsidRPr="009F3496">
        <w:rPr>
          <w:rFonts w:ascii="Verdana" w:hAnsi="Verdana"/>
          <w:color w:val="000000" w:themeColor="text1"/>
        </w:rPr>
        <w:t xml:space="preserve"> ir/ar </w:t>
      </w:r>
      <w:r w:rsidR="00DF595B" w:rsidRPr="009F3496">
        <w:rPr>
          <w:rFonts w:ascii="Verdana" w:hAnsi="Verdana"/>
          <w:color w:val="000000" w:themeColor="text1"/>
        </w:rPr>
        <w:t>kituose pirkimo dokumentuose</w:t>
      </w:r>
      <w:r w:rsidRPr="009F3496">
        <w:rPr>
          <w:rFonts w:ascii="Verdana" w:hAnsi="Verdana"/>
          <w:color w:val="000000" w:themeColor="text1"/>
        </w:rPr>
        <w:t xml:space="preserve"> paminėti gaminių pavadinimai, jų modeliai ir/ar šaltiniai, konkretūs procesai ir/ar prekės ženklai, patentai, tipai, konkreti kilmė ar gamyba, nuorodos į standartus ir/ar technologijas yra rekomendacinio bei orientacinio pobūdžio ir gali būti pakeisti lygiaverte (ne blogesniais techniniais rodikliais ir atitinkančią reikalaujamus kokybės parametrus) kitų</w:t>
      </w:r>
      <w:r w:rsidR="00894D7C" w:rsidRPr="009F3496">
        <w:rPr>
          <w:rFonts w:ascii="Verdana" w:hAnsi="Verdana"/>
          <w:color w:val="000000" w:themeColor="text1"/>
        </w:rPr>
        <w:t xml:space="preserve"> </w:t>
      </w:r>
      <w:r w:rsidRPr="009F3496">
        <w:rPr>
          <w:rFonts w:ascii="Verdana" w:hAnsi="Verdana"/>
          <w:color w:val="000000" w:themeColor="text1"/>
        </w:rPr>
        <w:t>gamintojų produkcija (prekėmis), lygiaverčiais standartais ir/ar technologijomis. Lygiavertiškumo įrodymas yra tiekėjo pareiga.</w:t>
      </w:r>
    </w:p>
    <w:p w14:paraId="3687DD34" w14:textId="358F2EB1" w:rsidR="00345B3B" w:rsidRPr="009F3496" w:rsidRDefault="00345B3B" w:rsidP="00D75564">
      <w:pPr>
        <w:pStyle w:val="bodytext0"/>
        <w:numPr>
          <w:ilvl w:val="0"/>
          <w:numId w:val="90"/>
        </w:numPr>
        <w:tabs>
          <w:tab w:val="left" w:pos="1134"/>
        </w:tabs>
        <w:spacing w:before="0" w:beforeAutospacing="0" w:after="0" w:afterAutospacing="0"/>
        <w:ind w:left="0" w:firstLine="709"/>
        <w:jc w:val="both"/>
        <w:rPr>
          <w:rFonts w:ascii="Verdana" w:hAnsi="Verdana"/>
          <w:b/>
          <w:bCs/>
          <w:color w:val="000000" w:themeColor="text1"/>
        </w:rPr>
      </w:pPr>
      <w:r w:rsidRPr="009F3496">
        <w:rPr>
          <w:rFonts w:ascii="Verdana" w:hAnsi="Verdana"/>
          <w:color w:val="000000" w:themeColor="text1"/>
        </w:rPr>
        <w:t>Sutartis įsigalioja, kai abi Šalys pasirašo Sutartį, ir galioja, kol Šalys sutaria ją nutraukti arba kol Sutarties galiojimas pasibaigia (visiškai įvykdomi įsipareigojimai), nutraukiama įstatymu ar Sutartyje nustatytais atvejais.</w:t>
      </w:r>
    </w:p>
    <w:p w14:paraId="1E52AD1D" w14:textId="2B59E994" w:rsidR="00345B3B" w:rsidRPr="009F3496" w:rsidRDefault="00345B3B" w:rsidP="00D75564">
      <w:pPr>
        <w:pStyle w:val="bodytext0"/>
        <w:numPr>
          <w:ilvl w:val="0"/>
          <w:numId w:val="90"/>
        </w:numPr>
        <w:tabs>
          <w:tab w:val="left" w:pos="1134"/>
        </w:tabs>
        <w:spacing w:before="0" w:beforeAutospacing="0" w:after="0" w:afterAutospacing="0"/>
        <w:ind w:left="0" w:firstLine="709"/>
        <w:jc w:val="both"/>
        <w:rPr>
          <w:rFonts w:ascii="Verdana" w:hAnsi="Verdana"/>
          <w:b/>
          <w:bCs/>
          <w:color w:val="000000" w:themeColor="text1"/>
        </w:rPr>
      </w:pPr>
      <w:r w:rsidRPr="009F3496">
        <w:rPr>
          <w:rFonts w:ascii="Verdana" w:hAnsi="Verdana"/>
          <w:color w:val="000000" w:themeColor="text1"/>
        </w:rPr>
        <w:t xml:space="preserve">Rangovas turi pradėti vykdyti Darbus kuo greičiau, kaip tai praktiškai įmanoma ir toliau turi veikti taip, kad Darbai būtų vykdomi tinkama sparta ir neuždelsiant. </w:t>
      </w:r>
      <w:r w:rsidRPr="009F3496">
        <w:rPr>
          <w:rFonts w:ascii="Verdana" w:hAnsi="Verdana"/>
          <w:b/>
          <w:color w:val="000000" w:themeColor="text1"/>
        </w:rPr>
        <w:t>Darbai turi būti atlikti</w:t>
      </w:r>
      <w:r w:rsidR="000D3DA7" w:rsidRPr="009F3496">
        <w:rPr>
          <w:rFonts w:ascii="Verdana" w:hAnsi="Verdana"/>
          <w:b/>
          <w:color w:val="000000" w:themeColor="text1"/>
        </w:rPr>
        <w:t xml:space="preserve"> per 4 (keturi) mėnesius</w:t>
      </w:r>
      <w:r w:rsidRPr="009F3496">
        <w:rPr>
          <w:rFonts w:ascii="Verdana" w:hAnsi="Verdana"/>
          <w:b/>
          <w:color w:val="000000" w:themeColor="text1"/>
        </w:rPr>
        <w:t xml:space="preserve"> </w:t>
      </w:r>
      <w:r w:rsidR="000510FA" w:rsidRPr="009F3496">
        <w:rPr>
          <w:rFonts w:ascii="Verdana" w:hAnsi="Verdana"/>
          <w:b/>
          <w:shd w:val="clear" w:color="auto" w:fill="FFFFFF"/>
        </w:rPr>
        <w:t>nuo statybvietės perdavimo-priėmimo akto pasirašymo dienos arba po 14 (keturiolikos) dienų, kai įsigaliojo sutartis, jeigu statybvietės perdavimo-</w:t>
      </w:r>
      <w:r w:rsidR="000510FA" w:rsidRPr="009F3496">
        <w:rPr>
          <w:rFonts w:ascii="Verdana" w:hAnsi="Verdana"/>
          <w:b/>
          <w:color w:val="000000" w:themeColor="text1"/>
          <w:shd w:val="clear" w:color="auto" w:fill="FFFFFF"/>
        </w:rPr>
        <w:t>priėmimo aktas per šį dienų skaičių nėra pasirašytas,</w:t>
      </w:r>
      <w:r w:rsidR="000510FA" w:rsidRPr="009F3496">
        <w:rPr>
          <w:rFonts w:ascii="Verdana" w:hAnsi="Verdana"/>
          <w:b/>
          <w:bCs/>
          <w:color w:val="000000" w:themeColor="text1"/>
        </w:rPr>
        <w:t xml:space="preserve"> </w:t>
      </w:r>
      <w:r w:rsidR="000D3DA7" w:rsidRPr="009F3496">
        <w:rPr>
          <w:rFonts w:ascii="Verdana" w:hAnsi="Verdana"/>
          <w:b/>
          <w:bCs/>
          <w:color w:val="000000" w:themeColor="text1"/>
        </w:rPr>
        <w:t xml:space="preserve">bet </w:t>
      </w:r>
      <w:r w:rsidR="000510FA" w:rsidRPr="009F3496">
        <w:rPr>
          <w:rFonts w:ascii="Verdana" w:hAnsi="Verdana"/>
          <w:b/>
          <w:color w:val="000000" w:themeColor="text1"/>
        </w:rPr>
        <w:t>ne vėliau kaip iki 2025 m. rugpjūčio 29 d</w:t>
      </w:r>
      <w:r w:rsidR="000510FA" w:rsidRPr="009F3496">
        <w:rPr>
          <w:rFonts w:ascii="Verdana" w:hAnsi="Verdana"/>
          <w:b/>
          <w:color w:val="000000" w:themeColor="text1"/>
          <w:shd w:val="clear" w:color="auto" w:fill="FFFFFF"/>
        </w:rPr>
        <w:t>.</w:t>
      </w:r>
      <w:r w:rsidR="001845D1" w:rsidRPr="009F3496">
        <w:rPr>
          <w:rFonts w:ascii="Verdana" w:hAnsi="Verdana"/>
          <w:b/>
          <w:color w:val="000000" w:themeColor="text1"/>
          <w:shd w:val="clear" w:color="auto" w:fill="FFFFFF"/>
        </w:rPr>
        <w:t xml:space="preserve"> Sutarties terminą sudaro Darbų atlikimo terminas</w:t>
      </w:r>
      <w:r w:rsidR="000510FA" w:rsidRPr="009F3496">
        <w:rPr>
          <w:rFonts w:ascii="Verdana" w:hAnsi="Verdana"/>
          <w:bCs/>
          <w:color w:val="000000" w:themeColor="text1"/>
          <w:shd w:val="clear" w:color="auto" w:fill="FFFFFF"/>
        </w:rPr>
        <w:t xml:space="preserve"> ir apmokėjimo terminas už atliktus Darbus - 30 kalendorinių dienų.</w:t>
      </w:r>
    </w:p>
    <w:p w14:paraId="3B55648F" w14:textId="77777777" w:rsidR="00345B3B" w:rsidRPr="009F3496" w:rsidRDefault="00345B3B" w:rsidP="00D75564">
      <w:pPr>
        <w:pStyle w:val="bodytext0"/>
        <w:numPr>
          <w:ilvl w:val="0"/>
          <w:numId w:val="90"/>
        </w:numPr>
        <w:tabs>
          <w:tab w:val="left" w:pos="1134"/>
        </w:tabs>
        <w:spacing w:before="0" w:beforeAutospacing="0" w:after="0" w:afterAutospacing="0"/>
        <w:ind w:left="0" w:firstLine="709"/>
        <w:jc w:val="both"/>
        <w:rPr>
          <w:rFonts w:ascii="Verdana" w:hAnsi="Verdana"/>
          <w:b/>
          <w:bCs/>
          <w:color w:val="000000" w:themeColor="text1"/>
        </w:rPr>
      </w:pPr>
      <w:r w:rsidRPr="009F3496">
        <w:rPr>
          <w:rFonts w:ascii="Verdana" w:hAnsi="Verdana"/>
          <w:color w:val="000000" w:themeColor="text1"/>
        </w:rPr>
        <w:t>Darbų pabaiga pagal Sutartį bus laikomas momentas, kai bus užbaigti visi Sutartyje numatyti Darbai, ištaisyti defektai, pasirašytas Darbų perdavimo-priėmimo aktas ir Užsakovui bus perduoti visi Statybos užbaigimo ir su tuo susiję dokumentai, kuriuos teisėtai turi saugoti Užsakovas.</w:t>
      </w:r>
    </w:p>
    <w:p w14:paraId="3BCD6749" w14:textId="09464A0D" w:rsidR="00345B3B" w:rsidRPr="009F3496" w:rsidRDefault="00345B3B" w:rsidP="00D75564">
      <w:pPr>
        <w:pStyle w:val="bodytext0"/>
        <w:numPr>
          <w:ilvl w:val="0"/>
          <w:numId w:val="90"/>
        </w:numPr>
        <w:tabs>
          <w:tab w:val="left" w:pos="1134"/>
        </w:tabs>
        <w:spacing w:before="0" w:beforeAutospacing="0" w:after="0" w:afterAutospacing="0"/>
        <w:ind w:left="0" w:firstLine="709"/>
        <w:jc w:val="both"/>
        <w:rPr>
          <w:rFonts w:ascii="Verdana" w:hAnsi="Verdana"/>
          <w:b/>
          <w:bCs/>
          <w:color w:val="000000" w:themeColor="text1"/>
        </w:rPr>
      </w:pPr>
      <w:r w:rsidRPr="009F3496">
        <w:rPr>
          <w:rFonts w:ascii="Verdana" w:hAnsi="Verdana"/>
          <w:color w:val="000000" w:themeColor="text1"/>
        </w:rPr>
        <w:t>Rangovas pats privalo įvertinti realius medžiagų ir Darbų kiekius ir už juos atsakyti. Visi darbai, kurie gali būti pagrįstai laikomi būtinais Darbų atlikimui, turės būti atlikti be papildomo apmokėjimo nepriklausomai nuo to, ar jie yra apibūdinti techni</w:t>
      </w:r>
      <w:r w:rsidR="003752B4" w:rsidRPr="009F3496">
        <w:rPr>
          <w:rFonts w:ascii="Verdana" w:hAnsi="Verdana"/>
          <w:color w:val="000000" w:themeColor="text1"/>
        </w:rPr>
        <w:t>nėse specifikacijose ar darbų kiekių žiniaraštyje.</w:t>
      </w:r>
    </w:p>
    <w:p w14:paraId="52322C38" w14:textId="6EC7E7E8" w:rsidR="00205633" w:rsidRPr="009F3496" w:rsidRDefault="00345B3B" w:rsidP="00D75564">
      <w:pPr>
        <w:pStyle w:val="bodytext0"/>
        <w:numPr>
          <w:ilvl w:val="0"/>
          <w:numId w:val="90"/>
        </w:numPr>
        <w:tabs>
          <w:tab w:val="left" w:pos="1134"/>
        </w:tabs>
        <w:spacing w:before="0" w:beforeAutospacing="0" w:after="0" w:afterAutospacing="0"/>
        <w:ind w:left="0" w:firstLine="709"/>
        <w:jc w:val="both"/>
        <w:rPr>
          <w:rFonts w:ascii="Verdana" w:hAnsi="Verdana"/>
        </w:rPr>
      </w:pPr>
      <w:r w:rsidRPr="009F3496">
        <w:rPr>
          <w:rFonts w:ascii="Verdana" w:hAnsi="Verdana"/>
          <w:color w:val="000000" w:themeColor="text1"/>
          <w:lang w:eastAsia="en-US"/>
        </w:rPr>
        <w:t>Užsakovas, raštu nurodydamas priežastį, gali bet kada nurodyti</w:t>
      </w:r>
      <w:r w:rsidRPr="009F3496">
        <w:rPr>
          <w:rFonts w:ascii="Verdana" w:hAnsi="Verdana"/>
          <w:color w:val="000000" w:themeColor="text1"/>
        </w:rPr>
        <w:t xml:space="preserve"> Rangovui sustabdyti darbų (jų dalies) vykdymą</w:t>
      </w:r>
      <w:r w:rsidR="004A18EE">
        <w:rPr>
          <w:rFonts w:ascii="Verdana" w:hAnsi="Verdana"/>
          <w:color w:val="000000" w:themeColor="text1"/>
        </w:rPr>
        <w:t xml:space="preserve"> ne daugiau kaip vieną kartą 1 mėnesio laikotarpiui.</w:t>
      </w:r>
      <w:r w:rsidRPr="009F3496">
        <w:rPr>
          <w:rFonts w:ascii="Verdana" w:hAnsi="Verdana"/>
          <w:color w:val="000000" w:themeColor="text1"/>
        </w:rPr>
        <w:t xml:space="preserve"> Sustabdyti Darbai neatliekami iki Darbų vykdymo atnaujinimo. Užsakovui nurodant raštu Darbai atnaujinami išnykus aplinkybėms, dėl kurių jie buvo sustabdyti. Atnaujinus darbų </w:t>
      </w:r>
      <w:r w:rsidRPr="009F3496">
        <w:rPr>
          <w:rFonts w:ascii="Verdana" w:hAnsi="Verdana"/>
        </w:rPr>
        <w:t>vykdymą darbai atliekami per jiems likusį laikotarpį (laiką), kuris buvo likęs iki sustabdymo. Tokio sustabdymo metu visus Darbus Rangovas privalo prižiūrėti, saugoti nuo sugadinimo, praradimo arba žalos. Darbų vykdymas gali būti sustabdomas dėl šių priežasčių:</w:t>
      </w:r>
    </w:p>
    <w:p w14:paraId="0FF558C2" w14:textId="27490993" w:rsidR="00164743" w:rsidRPr="009F3496" w:rsidRDefault="00D014A2" w:rsidP="00D75564">
      <w:pPr>
        <w:pStyle w:val="bodytext0"/>
        <w:tabs>
          <w:tab w:val="left" w:pos="1134"/>
          <w:tab w:val="left" w:pos="1418"/>
          <w:tab w:val="left" w:pos="1560"/>
        </w:tabs>
        <w:spacing w:before="0" w:beforeAutospacing="0" w:after="0" w:afterAutospacing="0"/>
        <w:ind w:firstLine="709"/>
        <w:jc w:val="both"/>
        <w:rPr>
          <w:rFonts w:ascii="Verdana" w:hAnsi="Verdana"/>
        </w:rPr>
      </w:pPr>
      <w:r w:rsidRPr="009F3496">
        <w:rPr>
          <w:rFonts w:ascii="Verdana" w:hAnsi="Verdana"/>
        </w:rPr>
        <w:t xml:space="preserve">24.1. </w:t>
      </w:r>
      <w:r w:rsidR="00345B3B" w:rsidRPr="009F3496">
        <w:rPr>
          <w:rFonts w:ascii="Verdana" w:hAnsi="Verdana"/>
        </w:rPr>
        <w:t>dėl Užsakovui sustabdyto (negauto) finansavimo;</w:t>
      </w:r>
    </w:p>
    <w:p w14:paraId="2A241520" w14:textId="5E07E021" w:rsidR="00164743" w:rsidRPr="009F3496" w:rsidRDefault="00345B3B" w:rsidP="00D75564">
      <w:pPr>
        <w:pStyle w:val="bodytext0"/>
        <w:numPr>
          <w:ilvl w:val="1"/>
          <w:numId w:val="90"/>
        </w:numPr>
        <w:tabs>
          <w:tab w:val="left" w:pos="1134"/>
          <w:tab w:val="left" w:pos="1560"/>
        </w:tabs>
        <w:spacing w:before="0" w:beforeAutospacing="0" w:after="0" w:afterAutospacing="0"/>
        <w:ind w:left="0" w:firstLine="709"/>
        <w:jc w:val="both"/>
        <w:rPr>
          <w:rFonts w:ascii="Verdana" w:hAnsi="Verdana"/>
        </w:rPr>
      </w:pPr>
      <w:r w:rsidRPr="009F3496">
        <w:rPr>
          <w:rFonts w:ascii="Verdana" w:hAnsi="Verdana"/>
        </w:rPr>
        <w:t>trečiųjų šalių veikimas ar neveikimas dėl kurio Rangovas negali vykdyti Darbų ar jų dalies;</w:t>
      </w:r>
    </w:p>
    <w:p w14:paraId="5BB8D23C" w14:textId="6BE083B4" w:rsidR="00164743" w:rsidRPr="009F3496" w:rsidRDefault="00345B3B" w:rsidP="00D75564">
      <w:pPr>
        <w:pStyle w:val="bodytext0"/>
        <w:numPr>
          <w:ilvl w:val="1"/>
          <w:numId w:val="90"/>
        </w:numPr>
        <w:tabs>
          <w:tab w:val="left" w:pos="1134"/>
          <w:tab w:val="left" w:pos="1560"/>
        </w:tabs>
        <w:spacing w:before="0" w:beforeAutospacing="0" w:after="0" w:afterAutospacing="0"/>
        <w:ind w:left="0" w:firstLine="709"/>
        <w:jc w:val="both"/>
        <w:rPr>
          <w:rFonts w:ascii="Verdana" w:hAnsi="Verdana"/>
        </w:rPr>
      </w:pPr>
      <w:r w:rsidRPr="009F3496">
        <w:rPr>
          <w:rFonts w:ascii="Verdana" w:hAnsi="Verdana"/>
        </w:rPr>
        <w:t>būtinas papildomas laikas įvykdyti papildomų Darbų viešąjį pirkimą;</w:t>
      </w:r>
    </w:p>
    <w:p w14:paraId="3476A4C2" w14:textId="20ABB65B" w:rsidR="00164743" w:rsidRPr="009F3496" w:rsidRDefault="00345B3B" w:rsidP="00D75564">
      <w:pPr>
        <w:pStyle w:val="bodytext0"/>
        <w:numPr>
          <w:ilvl w:val="1"/>
          <w:numId w:val="90"/>
        </w:numPr>
        <w:tabs>
          <w:tab w:val="left" w:pos="1134"/>
          <w:tab w:val="left" w:pos="1560"/>
        </w:tabs>
        <w:spacing w:before="0" w:beforeAutospacing="0" w:after="0" w:afterAutospacing="0"/>
        <w:ind w:left="0" w:firstLine="709"/>
        <w:jc w:val="both"/>
        <w:rPr>
          <w:rFonts w:ascii="Verdana" w:hAnsi="Verdana"/>
        </w:rPr>
      </w:pPr>
      <w:r w:rsidRPr="009F3496">
        <w:rPr>
          <w:rFonts w:ascii="Verdana" w:hAnsi="Verdana"/>
        </w:rPr>
        <w:t>bet koks nenumatomas gamtos jėgų veikimas, kurio joks patyręs rangovas nebūtų galėjęs tikėtis;</w:t>
      </w:r>
    </w:p>
    <w:p w14:paraId="17A7BA7C" w14:textId="767F8E15" w:rsidR="00164743" w:rsidRPr="009F3496" w:rsidRDefault="00345B3B" w:rsidP="00D75564">
      <w:pPr>
        <w:pStyle w:val="bodytext0"/>
        <w:numPr>
          <w:ilvl w:val="1"/>
          <w:numId w:val="90"/>
        </w:numPr>
        <w:tabs>
          <w:tab w:val="left" w:pos="1134"/>
          <w:tab w:val="left" w:pos="1560"/>
        </w:tabs>
        <w:spacing w:before="0" w:beforeAutospacing="0" w:after="0" w:afterAutospacing="0"/>
        <w:ind w:left="0" w:firstLine="709"/>
        <w:jc w:val="both"/>
        <w:rPr>
          <w:rFonts w:ascii="Verdana" w:hAnsi="Verdana"/>
        </w:rPr>
      </w:pPr>
      <w:r w:rsidRPr="009F3496">
        <w:rPr>
          <w:rFonts w:ascii="Verdana" w:hAnsi="Verdana"/>
        </w:rPr>
        <w:t>fizinės kliūtys arba netikėtos klimatinės sąlygos, su kuriomis vykdant darbus susidurta Statybvietėje, ir tų kliūčių ar sąlygų Rangovas nebūtų galėjęs pagrįstai numatyti;</w:t>
      </w:r>
    </w:p>
    <w:p w14:paraId="6EE55181" w14:textId="64ED15A7" w:rsidR="00164743" w:rsidRPr="009F3496" w:rsidRDefault="00345B3B" w:rsidP="00D75564">
      <w:pPr>
        <w:pStyle w:val="bodytext0"/>
        <w:numPr>
          <w:ilvl w:val="1"/>
          <w:numId w:val="90"/>
        </w:numPr>
        <w:tabs>
          <w:tab w:val="left" w:pos="1134"/>
          <w:tab w:val="left" w:pos="1560"/>
        </w:tabs>
        <w:spacing w:before="0" w:beforeAutospacing="0" w:after="0" w:afterAutospacing="0"/>
        <w:ind w:left="0" w:firstLine="709"/>
        <w:jc w:val="both"/>
        <w:rPr>
          <w:rFonts w:ascii="Verdana" w:hAnsi="Verdana"/>
        </w:rPr>
      </w:pPr>
      <w:r w:rsidRPr="009F3496">
        <w:rPr>
          <w:rFonts w:ascii="Verdana" w:hAnsi="Verdana"/>
        </w:rPr>
        <w:t>bet koks uždelsimas ar negalėjimas vykdyti Darbų ar jų dalies dėl Pakeitimų;</w:t>
      </w:r>
    </w:p>
    <w:p w14:paraId="2E7690B1" w14:textId="1D42A474" w:rsidR="00164743" w:rsidRPr="009F3496" w:rsidRDefault="00345B3B" w:rsidP="00D75564">
      <w:pPr>
        <w:pStyle w:val="bodytext0"/>
        <w:numPr>
          <w:ilvl w:val="1"/>
          <w:numId w:val="90"/>
        </w:numPr>
        <w:tabs>
          <w:tab w:val="left" w:pos="1134"/>
          <w:tab w:val="left" w:pos="1560"/>
        </w:tabs>
        <w:spacing w:before="0" w:beforeAutospacing="0" w:after="0" w:afterAutospacing="0"/>
        <w:ind w:left="0" w:firstLine="709"/>
        <w:jc w:val="both"/>
        <w:rPr>
          <w:rFonts w:ascii="Verdana" w:hAnsi="Verdana"/>
        </w:rPr>
      </w:pPr>
      <w:r w:rsidRPr="009F3496">
        <w:rPr>
          <w:rFonts w:ascii="Verdana" w:hAnsi="Verdana"/>
        </w:rPr>
        <w:lastRenderedPageBreak/>
        <w:t>kitos aplinkybės, kurios nebuvo žinomos pirkimo vykdymo metu ir su kuriomis susidurtų bet kuris Rangovas.</w:t>
      </w:r>
    </w:p>
    <w:p w14:paraId="2531177C" w14:textId="76649DE7" w:rsidR="00345B3B" w:rsidRPr="009F3496" w:rsidRDefault="00345B3B" w:rsidP="00D75564">
      <w:pPr>
        <w:pStyle w:val="bodytext0"/>
        <w:numPr>
          <w:ilvl w:val="1"/>
          <w:numId w:val="90"/>
        </w:numPr>
        <w:tabs>
          <w:tab w:val="left" w:pos="1134"/>
          <w:tab w:val="left" w:pos="1560"/>
        </w:tabs>
        <w:spacing w:before="0" w:beforeAutospacing="0" w:after="0" w:afterAutospacing="0"/>
        <w:ind w:left="0" w:firstLine="709"/>
        <w:jc w:val="both"/>
        <w:rPr>
          <w:rFonts w:ascii="Verdana" w:hAnsi="Verdana"/>
        </w:rPr>
      </w:pPr>
      <w:r w:rsidRPr="009F3496">
        <w:rPr>
          <w:rFonts w:ascii="Verdana" w:hAnsi="Verdana"/>
        </w:rPr>
        <w:t>kitų dokumentų, reikalingų darbams atlikti, parengimo, korektūros, gavimo ir pan. (pvz. įvairių planų, nuotraukų, leidimų ir pan.).</w:t>
      </w:r>
    </w:p>
    <w:p w14:paraId="1F186980" w14:textId="60D40885" w:rsidR="002D29ED" w:rsidRPr="009F3496" w:rsidRDefault="002D29ED" w:rsidP="00D75564">
      <w:pPr>
        <w:pStyle w:val="Sraopastraipa"/>
        <w:numPr>
          <w:ilvl w:val="0"/>
          <w:numId w:val="90"/>
        </w:numPr>
        <w:tabs>
          <w:tab w:val="left" w:pos="1134"/>
        </w:tabs>
        <w:spacing w:after="0" w:line="240" w:lineRule="auto"/>
        <w:ind w:left="0" w:firstLine="709"/>
        <w:jc w:val="both"/>
        <w:rPr>
          <w:rFonts w:ascii="Verdana" w:hAnsi="Verdana"/>
          <w:sz w:val="24"/>
          <w:szCs w:val="24"/>
        </w:rPr>
      </w:pPr>
      <w:r w:rsidRPr="009F3496">
        <w:rPr>
          <w:rFonts w:ascii="Verdana" w:hAnsi="Verdana"/>
          <w:sz w:val="24"/>
          <w:szCs w:val="24"/>
        </w:rPr>
        <w:t>Tiekėjams neleidžiama pateikti alternatyvių pasiūlymų. Jei tiekėjas pateiks alternatyvų/ius pasiūlymą/us, visi tiekėjo pateikti pasiūlymai bus atmetami.</w:t>
      </w:r>
    </w:p>
    <w:p w14:paraId="6D512DD5" w14:textId="77777777" w:rsidR="00B23D78" w:rsidRPr="009F3496" w:rsidRDefault="002D29ED" w:rsidP="00514B06">
      <w:pPr>
        <w:pStyle w:val="Sraopastraipa"/>
        <w:numPr>
          <w:ilvl w:val="0"/>
          <w:numId w:val="90"/>
        </w:numPr>
        <w:tabs>
          <w:tab w:val="left" w:pos="1134"/>
        </w:tabs>
        <w:spacing w:after="0" w:line="240" w:lineRule="auto"/>
        <w:ind w:left="0" w:firstLine="709"/>
        <w:jc w:val="both"/>
        <w:rPr>
          <w:rFonts w:ascii="Verdana" w:hAnsi="Verdana"/>
          <w:sz w:val="24"/>
          <w:szCs w:val="24"/>
        </w:rPr>
      </w:pPr>
      <w:r w:rsidRPr="009F3496">
        <w:rPr>
          <w:rFonts w:ascii="Verdana" w:hAnsi="Verdana"/>
          <w:sz w:val="24"/>
          <w:szCs w:val="24"/>
        </w:rPr>
        <w:t>Darbams atlikti turi būti naudojamos naujos, nenaudotos ir sertifikuotos medžiagos, gaminiai ir konstrukcijos, kaip nustatyta Lietuvos Respublikos statybos įstatyme ir kituose poįstatyminiuose aktuose.</w:t>
      </w:r>
    </w:p>
    <w:p w14:paraId="716EAD92" w14:textId="77777777" w:rsidR="00E0006F" w:rsidRPr="009F3496" w:rsidRDefault="00B23D78" w:rsidP="00514B06">
      <w:pPr>
        <w:pStyle w:val="Sraopastraipa"/>
        <w:numPr>
          <w:ilvl w:val="0"/>
          <w:numId w:val="90"/>
        </w:numPr>
        <w:tabs>
          <w:tab w:val="left" w:pos="1134"/>
        </w:tabs>
        <w:spacing w:after="0" w:line="240" w:lineRule="auto"/>
        <w:ind w:left="0" w:firstLine="709"/>
        <w:jc w:val="both"/>
        <w:rPr>
          <w:rFonts w:ascii="Verdana" w:hAnsi="Verdana"/>
          <w:sz w:val="24"/>
          <w:szCs w:val="24"/>
        </w:rPr>
      </w:pPr>
      <w:r w:rsidRPr="009F3496">
        <w:rPr>
          <w:rFonts w:ascii="Verdana" w:hAnsi="Verdana"/>
          <w:sz w:val="24"/>
          <w:szCs w:val="24"/>
        </w:rPr>
        <w:t>Tiekėjas medžiagoms ir įrangai privalo suteikti gamintojų taikomas garantijas, bet ne mažiau kaip 2 (dvejų) metų, atliktiems įrengimo (sumontavimo) darbams - 5 (penkerių) metų, paslėptiems statinio elementams (konstrukcijų, vamzdynų ir kt.) – 10 (dešimties) metų, esant tyčia paslėptų defektų – 20 (dvidešimties) metų garantinis terminas (Lietuvos Respublikos statybos įstatymo 41 str. 1 d.).</w:t>
      </w:r>
    </w:p>
    <w:p w14:paraId="3D09DF1F" w14:textId="77938553" w:rsidR="00E0006F" w:rsidRPr="009F3496" w:rsidRDefault="00E0006F" w:rsidP="00D75564">
      <w:pPr>
        <w:pStyle w:val="Sraopastraipa"/>
        <w:tabs>
          <w:tab w:val="left" w:pos="1134"/>
        </w:tabs>
        <w:spacing w:after="0" w:line="240" w:lineRule="auto"/>
        <w:ind w:left="0" w:firstLine="709"/>
        <w:jc w:val="both"/>
        <w:rPr>
          <w:rFonts w:ascii="Verdana" w:hAnsi="Verdana"/>
          <w:sz w:val="24"/>
          <w:szCs w:val="24"/>
        </w:rPr>
      </w:pPr>
      <w:r w:rsidRPr="009F3496">
        <w:rPr>
          <w:rFonts w:ascii="Verdana" w:hAnsi="Verdana"/>
          <w:b/>
          <w:bCs/>
          <w:sz w:val="24"/>
          <w:szCs w:val="24"/>
        </w:rPr>
        <w:t>Kadangi pirkime bus taikomas ekonominio naudingumo vertinimas, tiekėjų bus prašoma siūlyti ir papildomą statinio garantinio termino trukmę, nei nurodyta šiame punkte, informaciją apie ją pateikiant pirkimo sąlygų 1 priede (Pasiūlymo forma).</w:t>
      </w:r>
    </w:p>
    <w:p w14:paraId="0C44DC32" w14:textId="55B0E111" w:rsidR="00211210" w:rsidRPr="009F3496" w:rsidRDefault="002D29ED" w:rsidP="00514B06">
      <w:pPr>
        <w:pStyle w:val="Sraopastraipa"/>
        <w:numPr>
          <w:ilvl w:val="0"/>
          <w:numId w:val="90"/>
        </w:numPr>
        <w:tabs>
          <w:tab w:val="left" w:pos="1134"/>
        </w:tabs>
        <w:spacing w:after="0" w:line="240" w:lineRule="auto"/>
        <w:ind w:left="0" w:firstLine="709"/>
        <w:jc w:val="both"/>
        <w:rPr>
          <w:rFonts w:ascii="Verdana" w:hAnsi="Verdana"/>
          <w:sz w:val="24"/>
          <w:szCs w:val="24"/>
        </w:rPr>
      </w:pPr>
      <w:r w:rsidRPr="009F3496">
        <w:rPr>
          <w:rFonts w:ascii="Verdana" w:hAnsi="Verdana"/>
          <w:sz w:val="24"/>
          <w:szCs w:val="24"/>
        </w:rPr>
        <w:t>Pirkimo dalyviai atsako už rūpestingą visų pirkimo dokumentų išnagrinėjimą. Iš tiekėjo, laimėjusio pirkimą, nebebus priimtas joks reikalavimas pakeisti pasiūlymo sumą arba sąlygas, grindžiamas klaidomis ar praleidimais.</w:t>
      </w:r>
    </w:p>
    <w:p w14:paraId="6D8B8CDB" w14:textId="6DB514D9" w:rsidR="00B842BC" w:rsidRPr="009F3496" w:rsidRDefault="00336920" w:rsidP="00D75564">
      <w:pPr>
        <w:pStyle w:val="Sraopastraipa"/>
        <w:numPr>
          <w:ilvl w:val="0"/>
          <w:numId w:val="90"/>
        </w:numPr>
        <w:tabs>
          <w:tab w:val="left" w:pos="1134"/>
        </w:tabs>
        <w:spacing w:after="0" w:line="240" w:lineRule="auto"/>
        <w:ind w:left="0" w:firstLine="709"/>
        <w:jc w:val="both"/>
        <w:rPr>
          <w:rFonts w:ascii="Verdana" w:hAnsi="Verdana"/>
          <w:b/>
          <w:bCs/>
          <w:sz w:val="24"/>
          <w:szCs w:val="24"/>
        </w:rPr>
      </w:pPr>
      <w:r w:rsidRPr="009F3496">
        <w:rPr>
          <w:rFonts w:ascii="Verdana" w:hAnsi="Verdana"/>
          <w:sz w:val="24"/>
          <w:szCs w:val="24"/>
        </w:rPr>
        <w:t>Pirkimą laimėjęs tiekėjas pateiktos</w:t>
      </w:r>
      <w:r w:rsidR="008B4521" w:rsidRPr="009F3496">
        <w:rPr>
          <w:rFonts w:ascii="Verdana" w:hAnsi="Verdana"/>
          <w:sz w:val="24"/>
          <w:szCs w:val="24"/>
        </w:rPr>
        <w:t xml:space="preserve"> </w:t>
      </w:r>
      <w:r w:rsidR="007124BC" w:rsidRPr="009F3496">
        <w:rPr>
          <w:rFonts w:ascii="Verdana" w:hAnsi="Verdana"/>
          <w:sz w:val="24"/>
          <w:szCs w:val="24"/>
        </w:rPr>
        <w:t xml:space="preserve">statybos </w:t>
      </w:r>
      <w:r w:rsidR="008B4521" w:rsidRPr="009F3496">
        <w:rPr>
          <w:rFonts w:ascii="Verdana" w:hAnsi="Verdana"/>
          <w:sz w:val="24"/>
          <w:szCs w:val="24"/>
        </w:rPr>
        <w:t>r</w:t>
      </w:r>
      <w:r w:rsidR="002D29ED" w:rsidRPr="009F3496">
        <w:rPr>
          <w:rFonts w:ascii="Verdana" w:hAnsi="Verdana"/>
          <w:sz w:val="24"/>
          <w:szCs w:val="24"/>
        </w:rPr>
        <w:t xml:space="preserve">angos darbų sutarties projekto (pirkimo sąlygų </w:t>
      </w:r>
      <w:r w:rsidR="008B4521" w:rsidRPr="009F3496">
        <w:rPr>
          <w:rFonts w:ascii="Verdana" w:hAnsi="Verdana"/>
          <w:sz w:val="24"/>
          <w:szCs w:val="24"/>
        </w:rPr>
        <w:t>2</w:t>
      </w:r>
      <w:r w:rsidR="002D29ED" w:rsidRPr="009F3496">
        <w:rPr>
          <w:rFonts w:ascii="Verdana" w:hAnsi="Verdana"/>
          <w:sz w:val="24"/>
          <w:szCs w:val="24"/>
        </w:rPr>
        <w:t xml:space="preserve"> priedas)</w:t>
      </w:r>
      <w:r w:rsidR="008B4521" w:rsidRPr="009F3496">
        <w:rPr>
          <w:rFonts w:ascii="Verdana" w:hAnsi="Verdana"/>
          <w:sz w:val="24"/>
          <w:szCs w:val="24"/>
        </w:rPr>
        <w:t xml:space="preserve"> turinio </w:t>
      </w:r>
      <w:r w:rsidR="002D29ED" w:rsidRPr="009F3496">
        <w:rPr>
          <w:rFonts w:ascii="Verdana" w:hAnsi="Verdana"/>
          <w:sz w:val="24"/>
          <w:szCs w:val="24"/>
        </w:rPr>
        <w:t>ke</w:t>
      </w:r>
      <w:r w:rsidR="002D29ED" w:rsidRPr="009F3496">
        <w:rPr>
          <w:rFonts w:ascii="Verdana" w:hAnsi="Verdana"/>
          <w:bCs/>
          <w:sz w:val="24"/>
          <w:szCs w:val="24"/>
        </w:rPr>
        <w:t>isti negali.</w:t>
      </w:r>
    </w:p>
    <w:p w14:paraId="0283EA48" w14:textId="77777777" w:rsidR="004F0AA1" w:rsidRPr="009F3496" w:rsidRDefault="004F0AA1" w:rsidP="00D75564">
      <w:pPr>
        <w:pStyle w:val="Sraopastraipa"/>
        <w:tabs>
          <w:tab w:val="left" w:pos="1134"/>
        </w:tabs>
        <w:spacing w:after="0" w:line="240" w:lineRule="auto"/>
        <w:ind w:left="0"/>
        <w:jc w:val="both"/>
        <w:rPr>
          <w:rFonts w:ascii="Verdana" w:hAnsi="Verdana"/>
          <w:b/>
          <w:bCs/>
          <w:sz w:val="24"/>
          <w:szCs w:val="24"/>
        </w:rPr>
      </w:pPr>
    </w:p>
    <w:p w14:paraId="1DA7AD04" w14:textId="530A52AC" w:rsidR="00B842BC" w:rsidRPr="00514B06" w:rsidRDefault="00B842BC" w:rsidP="00D75564">
      <w:pPr>
        <w:pStyle w:val="Antrat"/>
        <w:numPr>
          <w:ilvl w:val="0"/>
          <w:numId w:val="14"/>
        </w:numPr>
        <w:ind w:left="0"/>
        <w:jc w:val="center"/>
        <w:rPr>
          <w:rFonts w:ascii="Verdana" w:hAnsi="Verdana"/>
          <w:color w:val="auto"/>
          <w:sz w:val="24"/>
          <w:szCs w:val="24"/>
          <w:lang w:val="lt-LT"/>
        </w:rPr>
      </w:pPr>
      <w:bookmarkStart w:id="9" w:name="_Toc488998669"/>
      <w:bookmarkStart w:id="10" w:name="_Toc513037"/>
      <w:bookmarkStart w:id="11" w:name="_Toc195792003"/>
      <w:bookmarkEnd w:id="9"/>
      <w:r w:rsidRPr="00514B06">
        <w:rPr>
          <w:rFonts w:ascii="Verdana" w:hAnsi="Verdana"/>
          <w:color w:val="auto"/>
          <w:sz w:val="24"/>
          <w:szCs w:val="24"/>
          <w:lang w:val="lt-LT"/>
        </w:rPr>
        <w:t xml:space="preserve">TIEKĖJŲ PAŠALINIMO PAGRINDAI </w:t>
      </w:r>
      <w:bookmarkEnd w:id="10"/>
      <w:r w:rsidRPr="00514B06">
        <w:rPr>
          <w:rFonts w:ascii="Verdana" w:hAnsi="Verdana"/>
          <w:color w:val="auto"/>
          <w:sz w:val="24"/>
          <w:szCs w:val="24"/>
          <w:lang w:val="lt-LT"/>
        </w:rPr>
        <w:t>IR REIKALAUJAMA KVALIFIKACIJA</w:t>
      </w:r>
      <w:bookmarkEnd w:id="11"/>
    </w:p>
    <w:p w14:paraId="44A524E1" w14:textId="6A97FA94" w:rsidR="00B842BC" w:rsidRPr="009F3496" w:rsidRDefault="00B842BC" w:rsidP="00D75564">
      <w:pPr>
        <w:pStyle w:val="Antrat"/>
        <w:rPr>
          <w:rFonts w:ascii="Verdana" w:hAnsi="Verdana"/>
          <w:sz w:val="24"/>
          <w:szCs w:val="24"/>
          <w:lang w:val="lt-LT"/>
        </w:rPr>
      </w:pPr>
    </w:p>
    <w:p w14:paraId="1036D329" w14:textId="10AE1E47" w:rsidR="00B3582A" w:rsidRPr="009F3496" w:rsidRDefault="00B3582A" w:rsidP="00D75564">
      <w:pPr>
        <w:numPr>
          <w:ilvl w:val="0"/>
          <w:numId w:val="90"/>
        </w:numPr>
        <w:tabs>
          <w:tab w:val="left" w:pos="1134"/>
        </w:tabs>
        <w:ind w:left="0" w:firstLine="709"/>
        <w:jc w:val="both"/>
        <w:rPr>
          <w:rFonts w:ascii="Verdana" w:hAnsi="Verdana"/>
        </w:rPr>
      </w:pPr>
      <w:r w:rsidRPr="009F3496">
        <w:rPr>
          <w:rFonts w:ascii="Verdana" w:hAnsi="Verdana"/>
          <w:kern w:val="16"/>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00E36DC7" w:rsidRPr="009F3496">
        <w:rPr>
          <w:rFonts w:ascii="Verdana" w:hAnsi="Verdana"/>
          <w:kern w:val="16"/>
        </w:rPr>
        <w:t xml:space="preserve"> bei atitikti p</w:t>
      </w:r>
      <w:r w:rsidRPr="009F3496">
        <w:rPr>
          <w:rFonts w:ascii="Verdana" w:hAnsi="Verdana"/>
          <w:kern w:val="16"/>
        </w:rPr>
        <w:t>irkimo objektui taikom</w:t>
      </w:r>
      <w:r w:rsidR="00E36DC7" w:rsidRPr="009F3496">
        <w:rPr>
          <w:rFonts w:ascii="Verdana" w:hAnsi="Verdana"/>
          <w:kern w:val="16"/>
        </w:rPr>
        <w:t>o</w:t>
      </w:r>
      <w:r w:rsidRPr="009F3496">
        <w:rPr>
          <w:rFonts w:ascii="Verdana" w:hAnsi="Verdana"/>
          <w:kern w:val="16"/>
        </w:rPr>
        <w:t xml:space="preserve"> </w:t>
      </w:r>
      <w:r w:rsidRPr="009F3496">
        <w:rPr>
          <w:rFonts w:ascii="Verdana" w:hAnsi="Verdana"/>
        </w:rPr>
        <w:t>aplinkos apsaugos vadybos sistemos standart</w:t>
      </w:r>
      <w:r w:rsidR="00E36DC7" w:rsidRPr="009F3496">
        <w:rPr>
          <w:rFonts w:ascii="Verdana" w:hAnsi="Verdana"/>
        </w:rPr>
        <w:t>o reikalavimus</w:t>
      </w:r>
      <w:r w:rsidRPr="009F3496">
        <w:rPr>
          <w:rFonts w:ascii="Verdana" w:hAnsi="Verdana"/>
        </w:rPr>
        <w:t>.</w:t>
      </w:r>
    </w:p>
    <w:p w14:paraId="3583C615" w14:textId="3964CBB3" w:rsidR="00752729" w:rsidRPr="009F3496" w:rsidRDefault="00752729" w:rsidP="00D75564">
      <w:pPr>
        <w:pStyle w:val="Body2"/>
        <w:numPr>
          <w:ilvl w:val="0"/>
          <w:numId w:val="90"/>
        </w:numPr>
        <w:tabs>
          <w:tab w:val="left" w:pos="567"/>
          <w:tab w:val="left" w:pos="709"/>
          <w:tab w:val="left" w:pos="1134"/>
        </w:tabs>
        <w:spacing w:after="0"/>
        <w:ind w:left="0" w:firstLine="709"/>
        <w:rPr>
          <w:rFonts w:ascii="Verdana" w:hAnsi="Verdana" w:cs="Times New Roman"/>
          <w:color w:val="00000A"/>
          <w:sz w:val="24"/>
          <w:szCs w:val="24"/>
          <w:lang w:val="lt-LT" w:eastAsia="en-US"/>
        </w:rPr>
      </w:pPr>
      <w:r w:rsidRPr="009F3496">
        <w:rPr>
          <w:rFonts w:ascii="Verdana" w:hAnsi="Verdana"/>
          <w:sz w:val="24"/>
          <w:szCs w:val="24"/>
          <w:lang w:val="lt-LT"/>
        </w:rPr>
        <w:t>Tiekėjai, dalyvaujantys pirkime, pareikšdami, kad nėra tiekėjo pašalinimo pagrindų ir, kad jie tenkina pirkimo dokumentuose nustatytus reikalavimus, turi pateikti užpildytą</w:t>
      </w:r>
      <w:r w:rsidR="00BC2A45" w:rsidRPr="009F3496">
        <w:rPr>
          <w:rFonts w:ascii="Verdana" w:hAnsi="Verdana"/>
          <w:sz w:val="24"/>
          <w:szCs w:val="24"/>
          <w:lang w:val="lt-LT"/>
        </w:rPr>
        <w:t xml:space="preserve"> ir pasirašytą</w:t>
      </w:r>
      <w:r w:rsidRPr="009F3496">
        <w:rPr>
          <w:rFonts w:ascii="Verdana" w:hAnsi="Verdana"/>
          <w:sz w:val="24"/>
          <w:szCs w:val="24"/>
          <w:lang w:val="lt-LT"/>
        </w:rPr>
        <w:t xml:space="preserve"> pirkimo sąlygų </w:t>
      </w:r>
      <w:r w:rsidR="00363A51" w:rsidRPr="009F3496">
        <w:rPr>
          <w:rFonts w:ascii="Verdana" w:hAnsi="Verdana"/>
          <w:sz w:val="24"/>
          <w:szCs w:val="24"/>
          <w:lang w:val="lt-LT"/>
        </w:rPr>
        <w:t>4</w:t>
      </w:r>
      <w:r w:rsidRPr="009F3496">
        <w:rPr>
          <w:rFonts w:ascii="Verdana" w:hAnsi="Verdana"/>
          <w:sz w:val="24"/>
          <w:szCs w:val="24"/>
          <w:lang w:val="lt-LT"/>
        </w:rPr>
        <w:t xml:space="preserve"> priedą „Europos bendrasis viešųjų pirkimų dokumentas“ (toliau – EBVPD) pagal VPĮ 50 straipsnyje nustatytus reikalavimus. EBVPD pildomas jį įkėlus į interneto svetainę</w:t>
      </w:r>
      <w:r w:rsidR="00843912" w:rsidRPr="009F3496">
        <w:rPr>
          <w:rFonts w:ascii="Verdana" w:hAnsi="Verdana"/>
          <w:sz w:val="24"/>
          <w:szCs w:val="24"/>
          <w:lang w:val="lt-LT"/>
        </w:rPr>
        <w:t xml:space="preserve"> </w:t>
      </w:r>
      <w:hyperlink r:id="rId12" w:history="1">
        <w:r w:rsidR="00843912" w:rsidRPr="009F3496">
          <w:rPr>
            <w:rStyle w:val="Hipersaitas"/>
            <w:rFonts w:ascii="Verdana" w:hAnsi="Verdana"/>
            <w:kern w:val="16"/>
            <w:sz w:val="24"/>
            <w:szCs w:val="24"/>
            <w:lang w:val="lt-LT"/>
          </w:rPr>
          <w:t>https://ebvpd.eviesiejipirkimai.lt/espd-web/</w:t>
        </w:r>
      </w:hyperlink>
      <w:r w:rsidR="004C11BA" w:rsidRPr="009F3496">
        <w:rPr>
          <w:rFonts w:ascii="Verdana" w:hAnsi="Verdana"/>
          <w:sz w:val="24"/>
          <w:szCs w:val="24"/>
          <w:lang w:val="lt-LT"/>
        </w:rPr>
        <w:t xml:space="preserve"> </w:t>
      </w:r>
      <w:r w:rsidRPr="009F3496">
        <w:rPr>
          <w:rFonts w:ascii="Verdana" w:hAnsi="Verdana"/>
          <w:sz w:val="24"/>
          <w:szCs w:val="24"/>
          <w:lang w:val="lt-LT"/>
        </w:rPr>
        <w:t>ir užpildžius</w:t>
      </w:r>
      <w:r w:rsidR="00BC2A45" w:rsidRPr="009F3496">
        <w:rPr>
          <w:rFonts w:ascii="Verdana" w:hAnsi="Verdana"/>
          <w:sz w:val="24"/>
          <w:szCs w:val="24"/>
          <w:lang w:val="lt-LT"/>
        </w:rPr>
        <w:t>, pasirašius</w:t>
      </w:r>
      <w:r w:rsidRPr="009F3496">
        <w:rPr>
          <w:rFonts w:ascii="Verdana" w:hAnsi="Verdana"/>
          <w:sz w:val="24"/>
          <w:szCs w:val="24"/>
          <w:lang w:val="lt-LT"/>
        </w:rPr>
        <w:t xml:space="preserve"> bei atsisiuntus pateikiamas kartu su pasiūlymu (pdf formatu). EBVPD pildymo instrukciją galima rasti Viešųjų pirkimų tarnybos internetinėje svetainėje </w:t>
      </w:r>
      <w:r w:rsidR="005C5FE6" w:rsidRPr="009F3496">
        <w:rPr>
          <w:rFonts w:ascii="Verdana" w:hAnsi="Verdana"/>
          <w:sz w:val="24"/>
          <w:szCs w:val="24"/>
          <w:lang w:val="lt-LT"/>
        </w:rPr>
        <w:t xml:space="preserve">adresu </w:t>
      </w:r>
      <w:hyperlink r:id="rId13" w:history="1">
        <w:r w:rsidR="00646463" w:rsidRPr="009F3496">
          <w:rPr>
            <w:rStyle w:val="Hipersaitas"/>
            <w:rFonts w:ascii="Verdana" w:hAnsi="Verdana" w:cs="Arial Unicode MS"/>
            <w:sz w:val="24"/>
            <w:szCs w:val="24"/>
            <w:lang w:val="lt-LT"/>
          </w:rPr>
          <w:t>https://vpt.lrv.lt/uploads/vpt/documents/files/EBVPD%20pildymas(Tiek%C4%97jas).pdf</w:t>
        </w:r>
      </w:hyperlink>
      <w:r w:rsidR="005C5FE6" w:rsidRPr="009F3496">
        <w:rPr>
          <w:rFonts w:ascii="Verdana" w:hAnsi="Verdana"/>
          <w:kern w:val="16"/>
          <w:sz w:val="24"/>
          <w:szCs w:val="24"/>
          <w:lang w:val="lt-LT"/>
        </w:rPr>
        <w:t>.</w:t>
      </w:r>
      <w:r w:rsidR="00246B4F" w:rsidRPr="009F3496">
        <w:rPr>
          <w:rFonts w:ascii="Verdana" w:hAnsi="Verdana"/>
          <w:kern w:val="16"/>
          <w:sz w:val="24"/>
          <w:szCs w:val="24"/>
          <w:lang w:val="lt-LT"/>
        </w:rPr>
        <w:t xml:space="preserve"> </w:t>
      </w:r>
      <w:r w:rsidRPr="009F3496">
        <w:rPr>
          <w:rFonts w:ascii="Verdana" w:hAnsi="Verdana"/>
          <w:sz w:val="24"/>
          <w:szCs w:val="24"/>
          <w:lang w:val="lt-LT"/>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w:t>
      </w:r>
      <w:r w:rsidR="00BC2A45" w:rsidRPr="009F3496">
        <w:rPr>
          <w:rFonts w:ascii="Verdana" w:hAnsi="Verdana"/>
          <w:sz w:val="24"/>
          <w:szCs w:val="24"/>
          <w:lang w:val="lt-LT"/>
        </w:rPr>
        <w:t xml:space="preserve">ir pasirašytas </w:t>
      </w:r>
      <w:r w:rsidRPr="009F3496">
        <w:rPr>
          <w:rFonts w:ascii="Verdana" w:hAnsi="Verdana"/>
          <w:sz w:val="24"/>
          <w:szCs w:val="24"/>
          <w:lang w:val="lt-LT"/>
        </w:rPr>
        <w:t>EBVPD.</w:t>
      </w:r>
    </w:p>
    <w:p w14:paraId="453DF3E2" w14:textId="4CABEA60" w:rsidR="009E7EF3" w:rsidRPr="009F3496" w:rsidRDefault="009E7EF3" w:rsidP="00D75564">
      <w:pPr>
        <w:numPr>
          <w:ilvl w:val="0"/>
          <w:numId w:val="90"/>
        </w:numPr>
        <w:tabs>
          <w:tab w:val="left" w:pos="1134"/>
        </w:tabs>
        <w:ind w:left="0" w:firstLine="709"/>
        <w:jc w:val="both"/>
        <w:rPr>
          <w:rFonts w:ascii="Verdana" w:hAnsi="Verdana"/>
        </w:rPr>
      </w:pPr>
      <w:bookmarkStart w:id="12" w:name="_Ref96676198"/>
      <w:r w:rsidRPr="009F3496">
        <w:rPr>
          <w:rFonts w:ascii="Verdana" w:hAnsi="Verdana"/>
        </w:rPr>
        <w:t xml:space="preserve">Perkančioji organizacija su pasiūlymu nereikalauja pateikti </w:t>
      </w:r>
      <w:r w:rsidR="002F5907" w:rsidRPr="009F3496">
        <w:rPr>
          <w:rFonts w:ascii="Verdana" w:hAnsi="Verdana"/>
        </w:rPr>
        <w:t>3</w:t>
      </w:r>
      <w:r w:rsidR="001E58D4" w:rsidRPr="009F3496">
        <w:rPr>
          <w:rFonts w:ascii="Verdana" w:hAnsi="Verdana"/>
        </w:rPr>
        <w:t>3</w:t>
      </w:r>
      <w:r w:rsidR="00EB698E" w:rsidRPr="009F3496">
        <w:rPr>
          <w:rFonts w:ascii="Verdana" w:hAnsi="Verdana"/>
        </w:rPr>
        <w:t xml:space="preserve"> </w:t>
      </w:r>
      <w:r w:rsidRPr="009F3496">
        <w:rPr>
          <w:rFonts w:ascii="Verdana" w:hAnsi="Verdana"/>
        </w:rPr>
        <w:t>punkto lentelė</w:t>
      </w:r>
      <w:r w:rsidR="00EB698E" w:rsidRPr="009F3496">
        <w:rPr>
          <w:rFonts w:ascii="Verdana" w:hAnsi="Verdana"/>
        </w:rPr>
        <w:t>je</w:t>
      </w:r>
      <w:r w:rsidRPr="009F3496">
        <w:rPr>
          <w:rFonts w:ascii="Verdana" w:hAnsi="Verdana"/>
        </w:rPr>
        <w:t xml:space="preserve"> nurodytų pašalinimo pagrindų nebuvimą įrodančių dokumentų</w:t>
      </w:r>
      <w:r w:rsidR="00485051" w:rsidRPr="009F3496">
        <w:rPr>
          <w:rFonts w:ascii="Verdana" w:hAnsi="Verdana"/>
        </w:rPr>
        <w:t>,</w:t>
      </w:r>
      <w:r w:rsidR="00EB698E" w:rsidRPr="009F3496">
        <w:rPr>
          <w:rFonts w:ascii="Verdana" w:hAnsi="Verdana"/>
        </w:rPr>
        <w:t xml:space="preserve"> 3</w:t>
      </w:r>
      <w:r w:rsidR="001E58D4" w:rsidRPr="009F3496">
        <w:rPr>
          <w:rFonts w:ascii="Verdana" w:hAnsi="Verdana"/>
        </w:rPr>
        <w:t>4</w:t>
      </w:r>
      <w:r w:rsidR="00EB698E" w:rsidRPr="009F3496">
        <w:rPr>
          <w:rFonts w:ascii="Verdana" w:hAnsi="Verdana"/>
        </w:rPr>
        <w:t xml:space="preserve"> </w:t>
      </w:r>
      <w:r w:rsidR="00EB698E" w:rsidRPr="009F3496">
        <w:rPr>
          <w:rFonts w:ascii="Verdana" w:hAnsi="Verdana"/>
        </w:rPr>
        <w:lastRenderedPageBreak/>
        <w:t xml:space="preserve">punkto lentelėje </w:t>
      </w:r>
      <w:r w:rsidR="00485051" w:rsidRPr="009F3496">
        <w:rPr>
          <w:rFonts w:ascii="Verdana" w:hAnsi="Verdana"/>
        </w:rPr>
        <w:t xml:space="preserve">atitikimą minimaliems kvalifikacijos reikalavimams įrodančių dokumentų bei </w:t>
      </w:r>
      <w:r w:rsidR="00EB698E" w:rsidRPr="009F3496">
        <w:rPr>
          <w:rFonts w:ascii="Verdana" w:hAnsi="Verdana"/>
        </w:rPr>
        <w:t>3</w:t>
      </w:r>
      <w:r w:rsidR="001E58D4" w:rsidRPr="009F3496">
        <w:rPr>
          <w:rFonts w:ascii="Verdana" w:hAnsi="Verdana"/>
        </w:rPr>
        <w:t>5</w:t>
      </w:r>
      <w:r w:rsidR="00EB698E" w:rsidRPr="009F3496">
        <w:rPr>
          <w:rFonts w:ascii="Verdana" w:hAnsi="Verdana"/>
        </w:rPr>
        <w:t xml:space="preserve"> punkto lentelėje nurodytų </w:t>
      </w:r>
      <w:r w:rsidR="00485051" w:rsidRPr="009F3496">
        <w:rPr>
          <w:rFonts w:ascii="Verdana" w:hAnsi="Verdana"/>
        </w:rPr>
        <w:t>dokumentų, įrodančių atitikimą aplinkos apsaugos vadybos sistemos standartams</w:t>
      </w:r>
      <w:r w:rsidRPr="009F3496">
        <w:rPr>
          <w:rFonts w:ascii="Verdana" w:hAnsi="Verdana"/>
        </w:rPr>
        <w:t>. Šių dokumentų bus prašoma tik iš ekonomiškai naudingiausią pasiūlymą pateikusio tiekėjo prieš nustatant laimėjusį pasiūlymą</w:t>
      </w:r>
      <w:r w:rsidR="00EB698E" w:rsidRPr="009F3496">
        <w:rPr>
          <w:rFonts w:ascii="Verdana" w:hAnsi="Verdana"/>
        </w:rPr>
        <w:t>, 3</w:t>
      </w:r>
      <w:r w:rsidR="001E58D4" w:rsidRPr="009F3496">
        <w:rPr>
          <w:rFonts w:ascii="Verdana" w:hAnsi="Verdana"/>
        </w:rPr>
        <w:t>3</w:t>
      </w:r>
      <w:r w:rsidR="00EB698E" w:rsidRPr="009F3496">
        <w:rPr>
          <w:rFonts w:ascii="Verdana" w:hAnsi="Verdana"/>
        </w:rPr>
        <w:t xml:space="preserve"> punkte pašalinimo pagrindų nebuvimą patvirtinančių dokumentų Perkančioji organizacija reikalaus tik turėdama pagrįstų abejonių dėl tiekėjo patikimumo</w:t>
      </w:r>
      <w:r w:rsidR="00EB698E" w:rsidRPr="009F3496">
        <w:rPr>
          <w:rFonts w:ascii="Verdana" w:hAnsi="Verdana"/>
          <w:kern w:val="16"/>
        </w:rPr>
        <w:t>.</w:t>
      </w:r>
      <w:r w:rsidRPr="009F3496">
        <w:rPr>
          <w:rFonts w:ascii="Verdana" w:hAnsi="Verdana"/>
        </w:rPr>
        <w:t xml:space="preserve"> Vis dėlto, Perkančioji organizacija bet kuriuo pirkimo procedūros metu gali paprašyti dalyvių pateikti visus ar dalį dokumentų, patvirtinančių jų pašalinimo pagrindų nebuvimą, atitiktį kvalifikacijos reikalavimams, ir</w:t>
      </w:r>
      <w:r w:rsidR="00FC75E3" w:rsidRPr="009F3496">
        <w:rPr>
          <w:rFonts w:ascii="Verdana" w:hAnsi="Verdana"/>
        </w:rPr>
        <w:t xml:space="preserve"> </w:t>
      </w:r>
      <w:r w:rsidRPr="009F3496">
        <w:rPr>
          <w:rFonts w:ascii="Verdana" w:hAnsi="Verdana"/>
        </w:rPr>
        <w:t>aplinkos apsaugos vadybos sistemos standartams, jeigu tai būtina siekiant užtikrinti tinkamą pirkimo procedūros atlikimą.</w:t>
      </w:r>
    </w:p>
    <w:p w14:paraId="58A9180A" w14:textId="77777777" w:rsidR="00752729" w:rsidRPr="009F3496" w:rsidRDefault="00752729" w:rsidP="00D75564">
      <w:pPr>
        <w:numPr>
          <w:ilvl w:val="0"/>
          <w:numId w:val="90"/>
        </w:numPr>
        <w:tabs>
          <w:tab w:val="left" w:pos="1134"/>
        </w:tabs>
        <w:ind w:left="0" w:firstLine="709"/>
        <w:jc w:val="both"/>
        <w:rPr>
          <w:rFonts w:ascii="Verdana" w:hAnsi="Verdana"/>
        </w:rPr>
      </w:pPr>
      <w:r w:rsidRPr="009F3496">
        <w:rPr>
          <w:rFonts w:ascii="Verdana" w:hAnsi="Verdana"/>
          <w:kern w:val="16"/>
        </w:rPr>
        <w:t>Perkančioji organizacija pašalina tiekėją iš pirkimo procedūros, jeigu:</w:t>
      </w:r>
      <w:bookmarkEnd w:id="12"/>
    </w:p>
    <w:tbl>
      <w:tblPr>
        <w:tblW w:w="9642" w:type="dxa"/>
        <w:tblInd w:w="-8" w:type="dxa"/>
        <w:tblLayout w:type="fixed"/>
        <w:tblCellMar>
          <w:left w:w="10" w:type="dxa"/>
          <w:right w:w="10" w:type="dxa"/>
        </w:tblCellMar>
        <w:tblLook w:val="00A0" w:firstRow="1" w:lastRow="0" w:firstColumn="1" w:lastColumn="0" w:noHBand="0" w:noVBand="0"/>
      </w:tblPr>
      <w:tblGrid>
        <w:gridCol w:w="712"/>
        <w:gridCol w:w="3686"/>
        <w:gridCol w:w="2126"/>
        <w:gridCol w:w="3118"/>
      </w:tblGrid>
      <w:tr w:rsidR="00EB698E" w:rsidRPr="009F3496" w14:paraId="4F1A278F" w14:textId="77777777" w:rsidTr="004940C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C424EE" w14:textId="77777777" w:rsidR="00EB698E" w:rsidRPr="009F3496" w:rsidRDefault="00EB698E" w:rsidP="00D75564">
            <w:pPr>
              <w:tabs>
                <w:tab w:val="left" w:pos="1134"/>
              </w:tabs>
              <w:jc w:val="center"/>
              <w:rPr>
                <w:rFonts w:ascii="Verdana" w:hAnsi="Verdana"/>
                <w:b/>
                <w:bCs/>
              </w:rPr>
            </w:pPr>
            <w:r w:rsidRPr="009F3496">
              <w:rPr>
                <w:rFonts w:ascii="Verdana" w:hAnsi="Verdana"/>
                <w:b/>
                <w:bCs/>
              </w:rPr>
              <w:t>Eil. Nr.</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C9C33C" w14:textId="77777777" w:rsidR="00EB698E" w:rsidRPr="009F3496" w:rsidRDefault="00EB698E" w:rsidP="00D75564">
            <w:pPr>
              <w:tabs>
                <w:tab w:val="left" w:pos="1134"/>
              </w:tabs>
              <w:jc w:val="center"/>
              <w:rPr>
                <w:rFonts w:ascii="Verdana" w:hAnsi="Verdana"/>
              </w:rPr>
            </w:pPr>
            <w:r w:rsidRPr="009F3496">
              <w:rPr>
                <w:rFonts w:ascii="Verdana" w:hAnsi="Verdana"/>
                <w:b/>
                <w:bCs/>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53C09E" w14:textId="2ED3EBD8" w:rsidR="00EB698E" w:rsidRPr="009F3496" w:rsidRDefault="00EB698E" w:rsidP="00D75564">
            <w:pPr>
              <w:tabs>
                <w:tab w:val="left" w:pos="1134"/>
              </w:tabs>
              <w:jc w:val="center"/>
              <w:rPr>
                <w:rFonts w:ascii="Verdana" w:hAnsi="Verdana"/>
                <w:b/>
                <w:bCs/>
              </w:rPr>
            </w:pPr>
            <w:r w:rsidRPr="009F3496">
              <w:rPr>
                <w:rFonts w:ascii="Verdana" w:hAnsi="Verdana"/>
                <w:b/>
                <w:bCs/>
              </w:rPr>
              <w:t>VPĮ straipsnis,  dalis, punktas bei EBVPD formos dalis pildymui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1155EC" w14:textId="77777777" w:rsidR="00EB698E" w:rsidRPr="009F3496" w:rsidRDefault="00EB698E" w:rsidP="00D75564">
            <w:pPr>
              <w:tabs>
                <w:tab w:val="left" w:pos="1134"/>
              </w:tabs>
              <w:jc w:val="center"/>
              <w:rPr>
                <w:rFonts w:ascii="Verdana" w:hAnsi="Verdana"/>
              </w:rPr>
            </w:pPr>
            <w:r w:rsidRPr="009F3496">
              <w:rPr>
                <w:rFonts w:ascii="Verdana" w:hAnsi="Verdana"/>
                <w:b/>
                <w:bCs/>
              </w:rPr>
              <w:t>Pašalinimo pagrindų nebuvimą įrodantys dokumentai</w:t>
            </w:r>
          </w:p>
        </w:tc>
      </w:tr>
      <w:tr w:rsidR="00EB698E" w:rsidRPr="009F3496" w14:paraId="51E346A4" w14:textId="77777777" w:rsidTr="004940C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6196D" w14:textId="6FFD7E5D" w:rsidR="00EB698E" w:rsidRPr="009F3496" w:rsidRDefault="00EB698E" w:rsidP="00D75564">
            <w:pPr>
              <w:tabs>
                <w:tab w:val="left" w:pos="1134"/>
              </w:tabs>
              <w:jc w:val="both"/>
              <w:rPr>
                <w:rFonts w:ascii="Verdana" w:hAnsi="Verdana"/>
              </w:rPr>
            </w:pPr>
            <w:r w:rsidRPr="009F3496">
              <w:rPr>
                <w:rFonts w:ascii="Verdana" w:hAnsi="Verdana"/>
              </w:rPr>
              <w:t>3</w:t>
            </w:r>
            <w:r w:rsidR="0098358B" w:rsidRPr="009F3496">
              <w:rPr>
                <w:rFonts w:ascii="Verdana" w:hAnsi="Verdana"/>
              </w:rPr>
              <w:t>3</w:t>
            </w:r>
            <w:r w:rsidRPr="009F3496">
              <w:rPr>
                <w:rFonts w:ascii="Verdana" w:hAnsi="Verdana"/>
              </w:rPr>
              <w:t>.1</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A3705" w14:textId="77777777" w:rsidR="00EB698E" w:rsidRPr="009F3496" w:rsidRDefault="00EB698E" w:rsidP="00D75564">
            <w:pPr>
              <w:tabs>
                <w:tab w:val="left" w:pos="1134"/>
              </w:tabs>
              <w:jc w:val="both"/>
              <w:rPr>
                <w:rFonts w:ascii="Verdana" w:hAnsi="Verdana"/>
                <w:b/>
                <w:bCs/>
              </w:rPr>
            </w:pPr>
            <w:r w:rsidRPr="009F3496">
              <w:rPr>
                <w:rFonts w:ascii="Verdana" w:hAnsi="Verdana"/>
              </w:rPr>
              <w:t>Tiekėjas arba jo atsakingas asmuo, nurodytas VPĮ 46 straipsnio 2 dalies 2 punkte, nuteistas už šią nusikalstamą veiką:</w:t>
            </w:r>
          </w:p>
          <w:p w14:paraId="060DC583" w14:textId="77777777" w:rsidR="00EB698E" w:rsidRPr="009F3496" w:rsidRDefault="00EB698E" w:rsidP="00D75564">
            <w:pPr>
              <w:tabs>
                <w:tab w:val="left" w:pos="1134"/>
              </w:tabs>
              <w:jc w:val="both"/>
              <w:rPr>
                <w:rFonts w:ascii="Verdana" w:hAnsi="Verdana"/>
                <w:b/>
                <w:bCs/>
              </w:rPr>
            </w:pPr>
            <w:r w:rsidRPr="009F3496">
              <w:rPr>
                <w:rFonts w:ascii="Verdana" w:hAnsi="Verdana"/>
              </w:rPr>
              <w:t>1) dalyvavimą nusikalstamame susivienijime, jo organizavimą ar vadovavimą jam;</w:t>
            </w:r>
          </w:p>
          <w:p w14:paraId="595EEE75" w14:textId="77777777" w:rsidR="00EB698E" w:rsidRPr="009F3496" w:rsidRDefault="00EB698E" w:rsidP="00D75564">
            <w:pPr>
              <w:tabs>
                <w:tab w:val="left" w:pos="1134"/>
              </w:tabs>
              <w:jc w:val="both"/>
              <w:rPr>
                <w:rFonts w:ascii="Verdana" w:hAnsi="Verdana"/>
                <w:b/>
                <w:bCs/>
              </w:rPr>
            </w:pPr>
            <w:r w:rsidRPr="009F3496">
              <w:rPr>
                <w:rFonts w:ascii="Verdana" w:hAnsi="Verdana"/>
              </w:rPr>
              <w:t>2) kyšininkavimą, prekybą poveikiu, papirkimą;</w:t>
            </w:r>
          </w:p>
          <w:p w14:paraId="29EEDD5D" w14:textId="77777777" w:rsidR="00EB698E" w:rsidRPr="009F3496" w:rsidRDefault="00EB698E" w:rsidP="00D75564">
            <w:pPr>
              <w:tabs>
                <w:tab w:val="left" w:pos="1134"/>
              </w:tabs>
              <w:jc w:val="both"/>
              <w:rPr>
                <w:rFonts w:ascii="Verdana" w:hAnsi="Verdana"/>
                <w:b/>
                <w:bCs/>
              </w:rPr>
            </w:pPr>
            <w:r w:rsidRPr="009F3496">
              <w:rPr>
                <w:rFonts w:ascii="Verdana" w:hAnsi="Verdana"/>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9F3496">
              <w:rPr>
                <w:rFonts w:ascii="Verdana" w:hAnsi="Verdana"/>
              </w:rPr>
              <w:lastRenderedPageBreak/>
              <w:t>piktnaudžiavimą, kai šiomis nusikalstamomis veikomis kėsinamasi į Europos Sąjungos finansinius interesus, kaip apibrėžta Konvencijos dėl Europos Bendrijų finansinių interesų apsaugos 1 straipsnyje;</w:t>
            </w:r>
          </w:p>
          <w:p w14:paraId="4BAF10FA" w14:textId="77777777" w:rsidR="00EB698E" w:rsidRPr="009F3496" w:rsidRDefault="00EB698E" w:rsidP="00D75564">
            <w:pPr>
              <w:tabs>
                <w:tab w:val="left" w:pos="1134"/>
              </w:tabs>
              <w:jc w:val="both"/>
              <w:rPr>
                <w:rFonts w:ascii="Verdana" w:hAnsi="Verdana"/>
                <w:b/>
                <w:bCs/>
              </w:rPr>
            </w:pPr>
            <w:r w:rsidRPr="009F3496">
              <w:rPr>
                <w:rFonts w:ascii="Verdana" w:hAnsi="Verdana"/>
              </w:rPr>
              <w:t>4) nusikalstamą bankrotą;</w:t>
            </w:r>
          </w:p>
          <w:p w14:paraId="162B18A5" w14:textId="77777777" w:rsidR="00EB698E" w:rsidRPr="009F3496" w:rsidRDefault="00EB698E" w:rsidP="00D75564">
            <w:pPr>
              <w:tabs>
                <w:tab w:val="left" w:pos="1134"/>
              </w:tabs>
              <w:jc w:val="both"/>
              <w:rPr>
                <w:rFonts w:ascii="Verdana" w:hAnsi="Verdana"/>
                <w:b/>
                <w:bCs/>
              </w:rPr>
            </w:pPr>
            <w:r w:rsidRPr="009F3496">
              <w:rPr>
                <w:rFonts w:ascii="Verdana" w:hAnsi="Verdana"/>
              </w:rPr>
              <w:t>5) teroristinį ir su teroristine veikla susijusį nusikaltimą;</w:t>
            </w:r>
          </w:p>
          <w:p w14:paraId="0E5D32E8" w14:textId="77777777" w:rsidR="00EB698E" w:rsidRPr="009F3496" w:rsidRDefault="00EB698E" w:rsidP="00D75564">
            <w:pPr>
              <w:tabs>
                <w:tab w:val="left" w:pos="1134"/>
              </w:tabs>
              <w:jc w:val="both"/>
              <w:rPr>
                <w:rFonts w:ascii="Verdana" w:hAnsi="Verdana"/>
                <w:b/>
                <w:bCs/>
              </w:rPr>
            </w:pPr>
            <w:r w:rsidRPr="009F3496">
              <w:rPr>
                <w:rFonts w:ascii="Verdana" w:hAnsi="Verdana"/>
              </w:rPr>
              <w:t>6) nusikalstamu būdu gauto turto legalizavimą;</w:t>
            </w:r>
          </w:p>
          <w:p w14:paraId="2876B444" w14:textId="77777777" w:rsidR="00EB698E" w:rsidRPr="009F3496" w:rsidRDefault="00EB698E" w:rsidP="00D75564">
            <w:pPr>
              <w:tabs>
                <w:tab w:val="left" w:pos="1134"/>
              </w:tabs>
              <w:jc w:val="both"/>
              <w:rPr>
                <w:rFonts w:ascii="Verdana" w:hAnsi="Verdana"/>
                <w:b/>
                <w:bCs/>
              </w:rPr>
            </w:pPr>
            <w:r w:rsidRPr="009F3496">
              <w:rPr>
                <w:rFonts w:ascii="Verdana" w:hAnsi="Verdana"/>
              </w:rPr>
              <w:t>7) prekybą žmonėmis, vaiko pirkimą arba pardavimą;</w:t>
            </w:r>
          </w:p>
          <w:p w14:paraId="6CEE6134" w14:textId="77777777" w:rsidR="00EB698E" w:rsidRPr="009F3496" w:rsidRDefault="00EB698E" w:rsidP="00D75564">
            <w:pPr>
              <w:tabs>
                <w:tab w:val="left" w:pos="1134"/>
              </w:tabs>
              <w:jc w:val="both"/>
              <w:rPr>
                <w:rFonts w:ascii="Verdana" w:hAnsi="Verdana"/>
                <w:b/>
                <w:bCs/>
              </w:rPr>
            </w:pPr>
            <w:r w:rsidRPr="009F3496">
              <w:rPr>
                <w:rFonts w:ascii="Verdana" w:hAnsi="Verdana"/>
              </w:rPr>
              <w:t>8) kitos valstybės tiekėjo atliktą nusikaltimą, apibrėžtą Direktyvos 2014/24/ES 57 straipsnio 1 dalyje išvardytus Europos Sąjungos teisės aktus įgyvendinančiuose kitų valstybių teisės aktuose.</w:t>
            </w:r>
          </w:p>
          <w:p w14:paraId="1013F331" w14:textId="77777777" w:rsidR="00EB698E" w:rsidRPr="009F3496" w:rsidRDefault="00EB698E" w:rsidP="00D75564">
            <w:pPr>
              <w:tabs>
                <w:tab w:val="left" w:pos="1134"/>
              </w:tabs>
              <w:jc w:val="both"/>
              <w:rPr>
                <w:rFonts w:ascii="Verdana" w:hAnsi="Verdana"/>
                <w:b/>
                <w:bCs/>
              </w:rPr>
            </w:pPr>
            <w:r w:rsidRPr="009F3496">
              <w:rPr>
                <w:rFonts w:ascii="Verdana" w:hAnsi="Verdana"/>
              </w:rPr>
              <w:t>Laikoma, kad tiekėjas arba jo atsakingas asmuo nuteistas už aukščiau nurodytą nusikalstamą veiką, kai dėl:</w:t>
            </w:r>
          </w:p>
          <w:p w14:paraId="68655678" w14:textId="77777777" w:rsidR="00EB698E" w:rsidRPr="009F3496" w:rsidRDefault="00EB698E" w:rsidP="00D75564">
            <w:pPr>
              <w:tabs>
                <w:tab w:val="left" w:pos="1134"/>
              </w:tabs>
              <w:jc w:val="both"/>
              <w:rPr>
                <w:rFonts w:ascii="Verdana" w:hAnsi="Verdana"/>
                <w:b/>
                <w:bCs/>
              </w:rPr>
            </w:pPr>
            <w:r w:rsidRPr="009F3496">
              <w:rPr>
                <w:rFonts w:ascii="Verdana" w:hAnsi="Verdana"/>
              </w:rPr>
              <w:t>1) tiekėjo, kuris yra fizinis asmuo, per pastaruosius 5 metus buvo priimtas ir įsiteisėjęs apkaltinamasis teismo nuosprendis ir šis asmuo turi neišnykusį ar nepanaikintą teistumą;</w:t>
            </w:r>
          </w:p>
          <w:p w14:paraId="12B3383A" w14:textId="77777777" w:rsidR="00EB698E" w:rsidRPr="009F3496" w:rsidRDefault="00EB698E" w:rsidP="00D75564">
            <w:pPr>
              <w:tabs>
                <w:tab w:val="left" w:pos="1134"/>
              </w:tabs>
              <w:jc w:val="both"/>
              <w:rPr>
                <w:rFonts w:ascii="Verdana" w:hAnsi="Verdana"/>
              </w:rPr>
            </w:pPr>
            <w:r w:rsidRPr="009F3496">
              <w:rPr>
                <w:rFonts w:ascii="Verdana" w:hAnsi="Verdana"/>
              </w:rPr>
              <w:t xml:space="preserve">2) tiekėjo, kuris yra juridinis asmuo, kita organizacija ar jos </w:t>
            </w:r>
            <w:r w:rsidRPr="009F3496">
              <w:rPr>
                <w:rFonts w:ascii="Verdana" w:hAnsi="Verdana"/>
                <w:b/>
                <w:bCs/>
              </w:rPr>
              <w:t>struktūrinis</w:t>
            </w:r>
            <w:r w:rsidRPr="009F3496">
              <w:rPr>
                <w:rFonts w:ascii="Verdana" w:hAnsi="Verdana"/>
              </w:rPr>
              <w:t xml:space="preserve"> padalinys, vadovo ar asmens (asmenų), turinčio (turinčių) teisę surašyti ir pasirašyti tiekėjo finansinės apskaitos dokumentus, per pastaruosius 5 metus buvo priimtas ir įsiteisėjęs apkaltinamasis teismo </w:t>
            </w:r>
            <w:r w:rsidRPr="009F3496">
              <w:rPr>
                <w:rFonts w:ascii="Verdana" w:hAnsi="Verdana"/>
              </w:rPr>
              <w:lastRenderedPageBreak/>
              <w:t>nuosprendis ir šis asmuo turi neišnykusį ar nepanaikintą teistumą;</w:t>
            </w:r>
          </w:p>
          <w:p w14:paraId="0080BB80" w14:textId="77777777" w:rsidR="00EB698E" w:rsidRPr="009F3496" w:rsidRDefault="00EB698E" w:rsidP="00D75564">
            <w:pPr>
              <w:tabs>
                <w:tab w:val="left" w:pos="1134"/>
              </w:tabs>
              <w:jc w:val="both"/>
              <w:rPr>
                <w:rFonts w:ascii="Verdana" w:hAnsi="Verdana"/>
                <w:b/>
                <w:bCs/>
              </w:rPr>
            </w:pPr>
            <w:r w:rsidRPr="009F3496">
              <w:rPr>
                <w:rFonts w:ascii="Verdana" w:hAnsi="Verdana"/>
                <w:bCs/>
              </w:rPr>
              <w:t xml:space="preserve">3) tiekėjo, kuris yra juridinis asmuo, kita organizacija ar jos </w:t>
            </w:r>
            <w:r w:rsidRPr="009F3496">
              <w:rPr>
                <w:rFonts w:ascii="Verdana" w:hAnsi="Verdana"/>
                <w:b/>
              </w:rPr>
              <w:t>struktūrinis</w:t>
            </w:r>
            <w:r w:rsidRPr="009F3496">
              <w:rPr>
                <w:rFonts w:ascii="Verdana" w:hAnsi="Verdana"/>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5DA57" w14:textId="77777777" w:rsidR="00EB698E" w:rsidRPr="009F3496" w:rsidRDefault="00EB698E" w:rsidP="00D75564">
            <w:pPr>
              <w:tabs>
                <w:tab w:val="left" w:pos="1134"/>
              </w:tabs>
              <w:jc w:val="both"/>
              <w:rPr>
                <w:rFonts w:ascii="Verdana" w:hAnsi="Verdana"/>
                <w:b/>
                <w:bCs/>
              </w:rPr>
            </w:pPr>
            <w:r w:rsidRPr="009F3496">
              <w:rPr>
                <w:rFonts w:ascii="Verdana" w:hAnsi="Verdana"/>
                <w:b/>
                <w:bCs/>
              </w:rPr>
              <w:lastRenderedPageBreak/>
              <w:t>VPĮ 46 straipsnio 1 dalis</w:t>
            </w:r>
          </w:p>
          <w:p w14:paraId="26B62854" w14:textId="77777777" w:rsidR="00EB698E" w:rsidRPr="009F3496" w:rsidRDefault="00EB698E" w:rsidP="00D75564">
            <w:pPr>
              <w:tabs>
                <w:tab w:val="left" w:pos="1134"/>
              </w:tabs>
              <w:jc w:val="both"/>
              <w:rPr>
                <w:rFonts w:ascii="Verdana" w:hAnsi="Verdana"/>
              </w:rPr>
            </w:pPr>
          </w:p>
          <w:p w14:paraId="3535F2F6" w14:textId="77777777" w:rsidR="00EB698E" w:rsidRPr="009F3496" w:rsidRDefault="00EB698E" w:rsidP="00D75564">
            <w:pPr>
              <w:tabs>
                <w:tab w:val="left" w:pos="1134"/>
              </w:tabs>
              <w:jc w:val="both"/>
              <w:rPr>
                <w:rFonts w:ascii="Verdana" w:hAnsi="Verdana"/>
              </w:rPr>
            </w:pPr>
            <w:r w:rsidRPr="009F3496">
              <w:rPr>
                <w:rFonts w:ascii="Verdana" w:hAnsi="Verdana"/>
              </w:rPr>
              <w:t>EBVPD III dalies A1-A6 punktai</w:t>
            </w:r>
          </w:p>
          <w:p w14:paraId="71B6960A" w14:textId="77777777" w:rsidR="00EB698E" w:rsidRPr="009F3496" w:rsidRDefault="00EB698E" w:rsidP="00D75564">
            <w:pPr>
              <w:tabs>
                <w:tab w:val="left" w:pos="1134"/>
              </w:tabs>
              <w:jc w:val="both"/>
              <w:rPr>
                <w:rFonts w:ascii="Verdana" w:hAnsi="Verdana"/>
              </w:rPr>
            </w:pPr>
          </w:p>
          <w:p w14:paraId="04A6F333" w14:textId="77777777" w:rsidR="00EB698E" w:rsidRPr="009F3496" w:rsidRDefault="00EB698E" w:rsidP="00D75564">
            <w:pPr>
              <w:tabs>
                <w:tab w:val="left" w:pos="1134"/>
              </w:tabs>
              <w:jc w:val="both"/>
              <w:rPr>
                <w:rFonts w:ascii="Verdana" w:hAnsi="Verdana"/>
              </w:rPr>
            </w:pPr>
            <w:r w:rsidRPr="009F3496">
              <w:rPr>
                <w:rFonts w:ascii="Verdana"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C9EDB" w14:textId="77777777" w:rsidR="00EB698E" w:rsidRPr="009F3496" w:rsidRDefault="00EB698E" w:rsidP="00D75564">
            <w:pPr>
              <w:tabs>
                <w:tab w:val="left" w:pos="1134"/>
              </w:tabs>
              <w:jc w:val="both"/>
              <w:rPr>
                <w:rFonts w:ascii="Verdana" w:hAnsi="Verdana"/>
                <w:i/>
                <w:iCs/>
              </w:rPr>
            </w:pPr>
            <w:r w:rsidRPr="009F3496">
              <w:rPr>
                <w:rFonts w:ascii="Verdana" w:hAnsi="Verdana"/>
                <w:iCs/>
              </w:rPr>
              <w:t>Pateikiama su pasiūlymu: EBVPD.</w:t>
            </w:r>
          </w:p>
          <w:p w14:paraId="2BF6FB4C" w14:textId="77777777" w:rsidR="00EB698E" w:rsidRPr="009F3496" w:rsidRDefault="00EB698E" w:rsidP="00D75564">
            <w:pPr>
              <w:tabs>
                <w:tab w:val="left" w:pos="1134"/>
              </w:tabs>
              <w:jc w:val="both"/>
              <w:rPr>
                <w:rFonts w:ascii="Verdana" w:hAnsi="Verdana"/>
              </w:rPr>
            </w:pPr>
            <w:r w:rsidRPr="009F3496">
              <w:rPr>
                <w:rFonts w:ascii="Verdana" w:hAnsi="Verdana"/>
              </w:rPr>
              <w:t>Iš Lietuvoje įsteigtų subjektų reikalaujama:</w:t>
            </w:r>
          </w:p>
          <w:p w14:paraId="3D134DE1" w14:textId="77777777" w:rsidR="00EB698E" w:rsidRPr="009F3496" w:rsidRDefault="00EB698E" w:rsidP="00D75564">
            <w:pPr>
              <w:numPr>
                <w:ilvl w:val="0"/>
                <w:numId w:val="60"/>
              </w:numPr>
              <w:tabs>
                <w:tab w:val="left" w:pos="175"/>
              </w:tabs>
              <w:ind w:left="0" w:firstLine="34"/>
              <w:jc w:val="both"/>
              <w:rPr>
                <w:rFonts w:ascii="Verdana" w:hAnsi="Verdana"/>
                <w:b/>
                <w:bCs/>
              </w:rPr>
            </w:pPr>
            <w:r w:rsidRPr="009F3496">
              <w:rPr>
                <w:rFonts w:ascii="Verdana" w:hAnsi="Verdana"/>
              </w:rPr>
              <w:t>išrašo iš teismo sprendimo arba</w:t>
            </w:r>
          </w:p>
          <w:p w14:paraId="289F7E37" w14:textId="77777777" w:rsidR="00EB698E" w:rsidRPr="009F3496" w:rsidRDefault="00EB698E" w:rsidP="00D75564">
            <w:pPr>
              <w:numPr>
                <w:ilvl w:val="0"/>
                <w:numId w:val="60"/>
              </w:numPr>
              <w:tabs>
                <w:tab w:val="left" w:pos="175"/>
              </w:tabs>
              <w:ind w:left="0" w:firstLine="34"/>
              <w:jc w:val="both"/>
              <w:rPr>
                <w:rFonts w:ascii="Verdana" w:hAnsi="Verdana"/>
                <w:b/>
                <w:bCs/>
              </w:rPr>
            </w:pPr>
            <w:r w:rsidRPr="009F3496">
              <w:rPr>
                <w:rFonts w:ascii="Verdana" w:hAnsi="Verdana"/>
              </w:rPr>
              <w:t>Informatikos ir ryšių departamento prie Vidaus reikalų ministerijos pažymos, arba</w:t>
            </w:r>
          </w:p>
          <w:p w14:paraId="09B9D6C8" w14:textId="77777777" w:rsidR="00EB698E" w:rsidRPr="009F3496" w:rsidRDefault="00EB698E" w:rsidP="00D75564">
            <w:pPr>
              <w:numPr>
                <w:ilvl w:val="0"/>
                <w:numId w:val="60"/>
              </w:numPr>
              <w:tabs>
                <w:tab w:val="left" w:pos="175"/>
              </w:tabs>
              <w:ind w:left="0" w:firstLine="34"/>
              <w:jc w:val="both"/>
              <w:rPr>
                <w:rFonts w:ascii="Verdana" w:hAnsi="Verdana"/>
                <w:b/>
                <w:bCs/>
              </w:rPr>
            </w:pPr>
            <w:r w:rsidRPr="009F3496">
              <w:rPr>
                <w:rFonts w:ascii="Verdana" w:hAnsi="Verdana"/>
              </w:rPr>
              <w:t>valstybės įmonės Registrų centro Lietuvos Respublikos Vyriausybės nustatyta tvarka išduoto dokumento, patvirtinančio jungtinius kompetentingų institucijų tvarkomus duomenis.</w:t>
            </w:r>
          </w:p>
          <w:p w14:paraId="39715F1E" w14:textId="77777777" w:rsidR="00EB698E" w:rsidRPr="009F3496" w:rsidRDefault="00EB698E" w:rsidP="00D75564">
            <w:pPr>
              <w:tabs>
                <w:tab w:val="left" w:pos="1134"/>
              </w:tabs>
              <w:jc w:val="both"/>
              <w:rPr>
                <w:rFonts w:ascii="Verdana" w:hAnsi="Verdana"/>
              </w:rPr>
            </w:pPr>
          </w:p>
          <w:p w14:paraId="4D5ADF09" w14:textId="77777777" w:rsidR="00EB698E" w:rsidRPr="009F3496" w:rsidRDefault="00EB698E" w:rsidP="00D75564">
            <w:pPr>
              <w:tabs>
                <w:tab w:val="left" w:pos="1134"/>
              </w:tabs>
              <w:jc w:val="both"/>
              <w:rPr>
                <w:rFonts w:ascii="Verdana" w:hAnsi="Verdana"/>
              </w:rPr>
            </w:pPr>
            <w:r w:rsidRPr="009F3496">
              <w:rPr>
                <w:rFonts w:ascii="Verdana" w:hAnsi="Verdana"/>
              </w:rPr>
              <w:t>Iš ne Lietuvoje įsteigtų subjektų reikalaujama:</w:t>
            </w:r>
          </w:p>
          <w:p w14:paraId="322B2DA5" w14:textId="77777777" w:rsidR="00EB698E" w:rsidRPr="009F3496" w:rsidRDefault="00EB698E" w:rsidP="00D75564">
            <w:pPr>
              <w:numPr>
                <w:ilvl w:val="0"/>
                <w:numId w:val="60"/>
              </w:numPr>
              <w:tabs>
                <w:tab w:val="left" w:pos="317"/>
              </w:tabs>
              <w:ind w:left="0" w:firstLine="0"/>
              <w:jc w:val="both"/>
              <w:rPr>
                <w:rFonts w:ascii="Verdana" w:hAnsi="Verdana"/>
                <w:b/>
                <w:bCs/>
              </w:rPr>
            </w:pPr>
            <w:r w:rsidRPr="009F3496">
              <w:rPr>
                <w:rFonts w:ascii="Verdana" w:hAnsi="Verdana"/>
              </w:rPr>
              <w:t>atitinkamos užsienio šalies institucijos dokumento</w:t>
            </w:r>
            <w:r w:rsidRPr="009F3496">
              <w:rPr>
                <w:rFonts w:ascii="Verdana" w:hAnsi="Verdana"/>
                <w:vertAlign w:val="superscript"/>
              </w:rPr>
              <w:footnoteReference w:id="1"/>
            </w:r>
            <w:r w:rsidRPr="009F3496">
              <w:rPr>
                <w:rFonts w:ascii="Verdana" w:hAnsi="Verdana"/>
              </w:rPr>
              <w:t>.</w:t>
            </w:r>
          </w:p>
          <w:p w14:paraId="3D82D075" w14:textId="77777777" w:rsidR="00EB698E" w:rsidRPr="009F3496" w:rsidRDefault="00EB698E" w:rsidP="00D75564">
            <w:pPr>
              <w:tabs>
                <w:tab w:val="left" w:pos="1134"/>
              </w:tabs>
              <w:jc w:val="both"/>
              <w:rPr>
                <w:rFonts w:ascii="Verdana" w:hAnsi="Verdana"/>
              </w:rPr>
            </w:pPr>
          </w:p>
          <w:p w14:paraId="5E83F736" w14:textId="6A6D44EE" w:rsidR="00EB698E" w:rsidRPr="009F3496" w:rsidRDefault="00EB698E" w:rsidP="00D75564">
            <w:pPr>
              <w:tabs>
                <w:tab w:val="left" w:pos="1134"/>
              </w:tabs>
              <w:jc w:val="both"/>
              <w:rPr>
                <w:rFonts w:ascii="Verdana" w:hAnsi="Verdana"/>
              </w:rPr>
            </w:pPr>
            <w:bookmarkStart w:id="13" w:name="_Hlk96594056"/>
            <w:r w:rsidRPr="009F3496">
              <w:rPr>
                <w:rFonts w:ascii="Verdana" w:hAnsi="Verdana"/>
              </w:rPr>
              <w:t>Nurodyti dokumentai turi būti išduoti ne anksčiau kaip 180 dienų iki tos dienos, kai tiekėjas perkančiosios organizacijos prašymu turės pateikti pašalinimo pagrindų nebuvimą patvirtinančius dokumentus.</w:t>
            </w:r>
          </w:p>
          <w:bookmarkEnd w:id="13"/>
          <w:p w14:paraId="07AFC33D" w14:textId="77777777" w:rsidR="00EB698E" w:rsidRPr="009F3496" w:rsidRDefault="00EB698E" w:rsidP="00D75564">
            <w:pPr>
              <w:tabs>
                <w:tab w:val="left" w:pos="1134"/>
              </w:tabs>
              <w:jc w:val="both"/>
              <w:rPr>
                <w:rFonts w:ascii="Verdana" w:hAnsi="Verdana"/>
                <w:b/>
                <w:bCs/>
              </w:rPr>
            </w:pPr>
          </w:p>
          <w:p w14:paraId="7CE1AEDB" w14:textId="77777777" w:rsidR="00EB698E" w:rsidRPr="009F3496" w:rsidRDefault="00EB698E" w:rsidP="00D75564">
            <w:pPr>
              <w:tabs>
                <w:tab w:val="left" w:pos="1134"/>
              </w:tabs>
              <w:jc w:val="both"/>
              <w:rPr>
                <w:rFonts w:ascii="Verdana" w:hAnsi="Verdana"/>
              </w:rPr>
            </w:pPr>
            <w:r w:rsidRPr="009F3496">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78FE147F" w14:textId="77777777" w:rsidR="00EB698E" w:rsidRPr="009F3496" w:rsidRDefault="00EB698E" w:rsidP="00D75564">
            <w:pPr>
              <w:tabs>
                <w:tab w:val="left" w:pos="1134"/>
              </w:tabs>
              <w:jc w:val="both"/>
              <w:rPr>
                <w:rFonts w:ascii="Verdana" w:hAnsi="Verdana"/>
              </w:rPr>
            </w:pPr>
          </w:p>
          <w:p w14:paraId="46653F9A" w14:textId="77777777" w:rsidR="00EB698E" w:rsidRPr="009F3496" w:rsidRDefault="00EB698E" w:rsidP="00D75564">
            <w:pPr>
              <w:tabs>
                <w:tab w:val="left" w:pos="1134"/>
              </w:tabs>
              <w:jc w:val="both"/>
              <w:rPr>
                <w:rFonts w:ascii="Verdana" w:hAnsi="Verdana"/>
                <w:b/>
                <w:bCs/>
                <w:i/>
                <w:iCs/>
                <w:u w:val="single"/>
              </w:rPr>
            </w:pPr>
            <w:r w:rsidRPr="009F3496">
              <w:rPr>
                <w:rFonts w:ascii="Verdana" w:hAnsi="Verdana"/>
                <w:b/>
                <w:bCs/>
                <w:i/>
                <w:iCs/>
                <w:u w:val="single"/>
              </w:rPr>
              <w:t>PASTABA:</w:t>
            </w:r>
          </w:p>
          <w:p w14:paraId="3545CD57" w14:textId="77777777" w:rsidR="00EB698E" w:rsidRPr="009F3496" w:rsidRDefault="00EB698E" w:rsidP="00D75564">
            <w:pPr>
              <w:tabs>
                <w:tab w:val="left" w:pos="1134"/>
              </w:tabs>
              <w:jc w:val="both"/>
              <w:rPr>
                <w:rFonts w:ascii="Verdana" w:hAnsi="Verdana"/>
              </w:rPr>
            </w:pPr>
            <w:r w:rsidRPr="009F3496">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tr w:rsidR="0028236F" w:rsidRPr="009F3496" w14:paraId="2DA36585" w14:textId="77777777" w:rsidTr="004940C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3A1C1" w14:textId="20D8CA43" w:rsidR="0028236F" w:rsidRPr="009F3496" w:rsidRDefault="0028236F" w:rsidP="00D75564">
            <w:pPr>
              <w:tabs>
                <w:tab w:val="left" w:pos="1134"/>
              </w:tabs>
              <w:jc w:val="both"/>
              <w:rPr>
                <w:rFonts w:ascii="Verdana" w:hAnsi="Verdana"/>
              </w:rPr>
            </w:pPr>
            <w:r w:rsidRPr="009F3496">
              <w:rPr>
                <w:rFonts w:ascii="Verdana" w:hAnsi="Verdana"/>
              </w:rPr>
              <w:lastRenderedPageBreak/>
              <w:t>3</w:t>
            </w:r>
            <w:r w:rsidR="0098358B" w:rsidRPr="009F3496">
              <w:rPr>
                <w:rFonts w:ascii="Verdana" w:hAnsi="Verdana"/>
              </w:rPr>
              <w:t>3</w:t>
            </w:r>
            <w:r w:rsidRPr="009F3496">
              <w:rPr>
                <w:rFonts w:ascii="Verdana" w:hAnsi="Verdana"/>
              </w:rPr>
              <w:t>.2</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14713" w14:textId="221020D6" w:rsidR="0028236F" w:rsidRPr="009F3496" w:rsidRDefault="0028236F" w:rsidP="00D75564">
            <w:pPr>
              <w:tabs>
                <w:tab w:val="left" w:pos="1134"/>
              </w:tabs>
              <w:jc w:val="both"/>
              <w:rPr>
                <w:rFonts w:ascii="Verdana" w:hAnsi="Verdana"/>
              </w:rPr>
            </w:pPr>
            <w:r w:rsidRPr="009F3496">
              <w:rPr>
                <w:rFonts w:ascii="Verdana" w:hAnsi="Verdana"/>
                <w:b/>
                <w:bCs/>
                <w:color w:val="000000" w:themeColor="text1"/>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86FC8" w14:textId="77777777" w:rsidR="0028236F" w:rsidRPr="009F3496" w:rsidRDefault="0028236F" w:rsidP="00D75564">
            <w:pPr>
              <w:pStyle w:val="Betarp"/>
              <w:jc w:val="both"/>
              <w:rPr>
                <w:rFonts w:ascii="Verdana" w:eastAsia="Yu Mincho" w:hAnsi="Verdana" w:cs="Arial"/>
                <w:b/>
                <w:bCs/>
                <w:color w:val="000000" w:themeColor="text1"/>
                <w:szCs w:val="24"/>
              </w:rPr>
            </w:pPr>
            <w:r w:rsidRPr="009F3496">
              <w:rPr>
                <w:rFonts w:ascii="Verdana" w:eastAsia="Yu Mincho" w:hAnsi="Verdana" w:cs="Arial"/>
                <w:b/>
                <w:bCs/>
                <w:color w:val="000000" w:themeColor="text1"/>
                <w:szCs w:val="24"/>
              </w:rPr>
              <w:t>VPĮ 46 straipsnio 2¹ dalis</w:t>
            </w:r>
          </w:p>
          <w:p w14:paraId="277534C8" w14:textId="77777777" w:rsidR="0028236F" w:rsidRPr="009F3496" w:rsidRDefault="0028236F" w:rsidP="00D75564">
            <w:pPr>
              <w:pStyle w:val="Betarp"/>
              <w:jc w:val="both"/>
              <w:rPr>
                <w:rFonts w:ascii="Verdana" w:eastAsia="Yu Mincho" w:hAnsi="Verdana" w:cs="Arial"/>
                <w:color w:val="000000" w:themeColor="text1"/>
                <w:szCs w:val="24"/>
              </w:rPr>
            </w:pPr>
          </w:p>
          <w:p w14:paraId="6DB07532" w14:textId="5676B06D" w:rsidR="0028236F" w:rsidRPr="009F3496" w:rsidRDefault="0028236F" w:rsidP="00D75564">
            <w:pPr>
              <w:tabs>
                <w:tab w:val="left" w:pos="1134"/>
              </w:tabs>
              <w:jc w:val="both"/>
              <w:rPr>
                <w:rFonts w:ascii="Verdana" w:hAnsi="Verdana"/>
                <w:b/>
                <w:bCs/>
              </w:rPr>
            </w:pPr>
            <w:r w:rsidRPr="009F3496">
              <w:rPr>
                <w:rFonts w:ascii="Verdana" w:eastAsia="Yu Mincho" w:hAnsi="Verdana" w:cs="Arial"/>
                <w:color w:val="000000" w:themeColor="text1"/>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D0271" w14:textId="225B2249" w:rsidR="0028236F" w:rsidRPr="009F3496" w:rsidRDefault="0028236F" w:rsidP="00D75564">
            <w:pPr>
              <w:tabs>
                <w:tab w:val="left" w:pos="1134"/>
              </w:tabs>
              <w:jc w:val="both"/>
              <w:rPr>
                <w:rFonts w:ascii="Verdana" w:hAnsi="Verdana"/>
                <w:iCs/>
              </w:rPr>
            </w:pPr>
            <w:r w:rsidRPr="009F3496">
              <w:rPr>
                <w:rFonts w:ascii="Verdana" w:hAnsi="Verdana"/>
                <w:b/>
                <w:bCs/>
                <w:color w:val="000000" w:themeColor="text1"/>
              </w:rPr>
              <w:t>Iš Lietuvoje įsteigtų subjektų įrodančių dokumentų nereikalaujama. Užtenka pateikto EBVPD.</w:t>
            </w:r>
          </w:p>
        </w:tc>
      </w:tr>
      <w:tr w:rsidR="00EB698E" w:rsidRPr="009F3496" w14:paraId="06D1F28A" w14:textId="77777777" w:rsidTr="004940C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BEE33" w14:textId="080A2522" w:rsidR="00EB698E" w:rsidRPr="009F3496" w:rsidRDefault="00EB698E" w:rsidP="00D75564">
            <w:pPr>
              <w:tabs>
                <w:tab w:val="left" w:pos="1134"/>
              </w:tabs>
              <w:jc w:val="both"/>
              <w:rPr>
                <w:rFonts w:ascii="Verdana" w:hAnsi="Verdana"/>
              </w:rPr>
            </w:pPr>
            <w:bookmarkStart w:id="14" w:name="_Hlk90887843"/>
            <w:r w:rsidRPr="009F3496">
              <w:rPr>
                <w:rFonts w:ascii="Verdana" w:hAnsi="Verdana"/>
              </w:rPr>
              <w:t>3</w:t>
            </w:r>
            <w:r w:rsidR="0098358B" w:rsidRPr="009F3496">
              <w:rPr>
                <w:rFonts w:ascii="Verdana" w:hAnsi="Verdana"/>
              </w:rPr>
              <w:t>3</w:t>
            </w:r>
            <w:r w:rsidRPr="009F3496">
              <w:rPr>
                <w:rFonts w:ascii="Verdana" w:hAnsi="Verdana"/>
              </w:rPr>
              <w:t>.</w:t>
            </w:r>
            <w:r w:rsidR="0028236F" w:rsidRPr="009F3496">
              <w:rPr>
                <w:rFonts w:ascii="Verdana" w:hAnsi="Verdana"/>
              </w:rPr>
              <w:t>3</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FD563" w14:textId="1DED5E66" w:rsidR="00EB698E" w:rsidRPr="009F3496" w:rsidRDefault="00EB698E" w:rsidP="00D75564">
            <w:pPr>
              <w:tabs>
                <w:tab w:val="left" w:pos="1134"/>
              </w:tabs>
              <w:jc w:val="both"/>
              <w:rPr>
                <w:rFonts w:ascii="Verdana" w:hAnsi="Verdana"/>
              </w:rPr>
            </w:pPr>
            <w:r w:rsidRPr="009F3496">
              <w:rPr>
                <w:rFonts w:ascii="Verdana" w:hAnsi="Verdana"/>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7F1063B1" w14:textId="77777777" w:rsidR="00294F7D" w:rsidRPr="009F3496" w:rsidRDefault="00294F7D" w:rsidP="00D75564">
            <w:pPr>
              <w:tabs>
                <w:tab w:val="left" w:pos="1134"/>
              </w:tabs>
              <w:jc w:val="both"/>
              <w:rPr>
                <w:rFonts w:ascii="Verdana" w:hAnsi="Verdana"/>
                <w:b/>
                <w:bCs/>
              </w:rPr>
            </w:pPr>
          </w:p>
          <w:p w14:paraId="1FFA34C6" w14:textId="77777777" w:rsidR="00EB698E" w:rsidRPr="009F3496" w:rsidRDefault="00EB698E" w:rsidP="00D75564">
            <w:pPr>
              <w:tabs>
                <w:tab w:val="left" w:pos="1134"/>
              </w:tabs>
              <w:jc w:val="both"/>
              <w:rPr>
                <w:rFonts w:ascii="Verdana" w:hAnsi="Verdana"/>
                <w:b/>
                <w:bCs/>
              </w:rPr>
            </w:pPr>
            <w:r w:rsidRPr="009F3496">
              <w:rPr>
                <w:rFonts w:ascii="Verdana" w:hAnsi="Verdana"/>
              </w:rPr>
              <w:t>Laikoma, kad tiekėjas arba jo atsakingas asmuo nuteistas už aukščiau nurodytą nusikalstamą veiką, kai dėl:</w:t>
            </w:r>
          </w:p>
          <w:p w14:paraId="5CC7426E" w14:textId="77777777" w:rsidR="00EB698E" w:rsidRPr="009F3496" w:rsidRDefault="00EB698E" w:rsidP="00D75564">
            <w:pPr>
              <w:tabs>
                <w:tab w:val="left" w:pos="1134"/>
              </w:tabs>
              <w:jc w:val="both"/>
              <w:rPr>
                <w:rFonts w:ascii="Verdana" w:hAnsi="Verdana"/>
                <w:b/>
                <w:bCs/>
              </w:rPr>
            </w:pPr>
            <w:r w:rsidRPr="009F3496">
              <w:rPr>
                <w:rFonts w:ascii="Verdana" w:hAnsi="Verdana"/>
              </w:rPr>
              <w:t xml:space="preserve">1) tiekėjo, kuris yra fizinis asmuo, per pastaruosius 5 metus buvo priimtas ir įsiteisėjęs apkaltinamasis teismo nuosprendis ir šis </w:t>
            </w:r>
            <w:r w:rsidRPr="009F3496">
              <w:rPr>
                <w:rFonts w:ascii="Verdana" w:hAnsi="Verdana"/>
              </w:rPr>
              <w:lastRenderedPageBreak/>
              <w:t>asmuo turi neišnykusį ar nepanaikintą teistumą;</w:t>
            </w:r>
          </w:p>
          <w:p w14:paraId="634C6022" w14:textId="77777777" w:rsidR="00EB698E" w:rsidRPr="009F3496" w:rsidRDefault="00EB698E" w:rsidP="00D75564">
            <w:pPr>
              <w:tabs>
                <w:tab w:val="left" w:pos="1134"/>
              </w:tabs>
              <w:jc w:val="both"/>
              <w:rPr>
                <w:rFonts w:ascii="Verdana" w:hAnsi="Verdana"/>
                <w:b/>
                <w:bCs/>
              </w:rPr>
            </w:pPr>
            <w:r w:rsidRPr="009F3496">
              <w:rPr>
                <w:rFonts w:ascii="Verdana" w:hAnsi="Verdana"/>
                <w:bCs/>
              </w:rPr>
              <w:t xml:space="preserve">2) tiekėjo, kuris yra juridinis asmuo, kita organizacija ar jos </w:t>
            </w:r>
            <w:r w:rsidRPr="009F3496">
              <w:rPr>
                <w:rFonts w:ascii="Verdana" w:hAnsi="Verdana"/>
                <w:b/>
              </w:rPr>
              <w:t>struktūrinis</w:t>
            </w:r>
            <w:r w:rsidRPr="009F3496">
              <w:rPr>
                <w:rFonts w:ascii="Verdana" w:hAnsi="Verdana"/>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410E0F5" w14:textId="77777777" w:rsidR="00EB698E" w:rsidRPr="009F3496" w:rsidRDefault="00EB698E" w:rsidP="00D75564">
            <w:pPr>
              <w:tabs>
                <w:tab w:val="left" w:pos="1134"/>
              </w:tabs>
              <w:jc w:val="both"/>
              <w:rPr>
                <w:rFonts w:ascii="Verdana" w:hAnsi="Verdana"/>
                <w:b/>
                <w:bCs/>
              </w:rPr>
            </w:pPr>
          </w:p>
          <w:p w14:paraId="1692BA00" w14:textId="77777777" w:rsidR="00EB698E" w:rsidRPr="009F3496" w:rsidRDefault="00EB698E" w:rsidP="00D75564">
            <w:pPr>
              <w:tabs>
                <w:tab w:val="left" w:pos="1134"/>
              </w:tabs>
              <w:jc w:val="both"/>
              <w:rPr>
                <w:rFonts w:ascii="Verdana" w:hAnsi="Verdana"/>
                <w:b/>
                <w:bCs/>
              </w:rPr>
            </w:pPr>
            <w:r w:rsidRPr="009F3496">
              <w:rPr>
                <w:rFonts w:ascii="Verdana" w:hAnsi="Verdana"/>
              </w:rPr>
              <w:t>Tačiau ši nuostata netaikoma, jeigu:</w:t>
            </w:r>
          </w:p>
          <w:p w14:paraId="15F63ECF" w14:textId="77777777" w:rsidR="00EB698E" w:rsidRPr="009F3496" w:rsidRDefault="00EB698E" w:rsidP="00D75564">
            <w:pPr>
              <w:tabs>
                <w:tab w:val="left" w:pos="1134"/>
              </w:tabs>
              <w:jc w:val="both"/>
              <w:rPr>
                <w:rFonts w:ascii="Verdana" w:hAnsi="Verdana"/>
                <w:b/>
                <w:bCs/>
              </w:rPr>
            </w:pPr>
            <w:r w:rsidRPr="009F3496">
              <w:rPr>
                <w:rFonts w:ascii="Verdana" w:hAnsi="Verdana"/>
              </w:rPr>
              <w:t>1) tiekėjas yra įsipareigojęs sumokėti mokesčius, įskaitant socialinio draudimo įmokas ir dėl to laikomas jau įvykdžiusiu šioje dalyje nurodytus įsipareigojimus;</w:t>
            </w:r>
          </w:p>
          <w:p w14:paraId="22D45681" w14:textId="77777777" w:rsidR="00EB698E" w:rsidRPr="009F3496" w:rsidRDefault="00EB698E" w:rsidP="00D75564">
            <w:pPr>
              <w:tabs>
                <w:tab w:val="left" w:pos="1134"/>
              </w:tabs>
              <w:jc w:val="both"/>
              <w:rPr>
                <w:rFonts w:ascii="Verdana" w:hAnsi="Verdana"/>
                <w:b/>
                <w:bCs/>
              </w:rPr>
            </w:pPr>
            <w:r w:rsidRPr="009F3496">
              <w:rPr>
                <w:rFonts w:ascii="Verdana" w:hAnsi="Verdana"/>
              </w:rPr>
              <w:t>2) įsiskolinimo suma neviršija 50 Eur (penkiasdešimt eurų);</w:t>
            </w:r>
          </w:p>
          <w:p w14:paraId="47075B65" w14:textId="77777777" w:rsidR="00EB698E" w:rsidRPr="009F3496" w:rsidRDefault="00EB698E" w:rsidP="00D75564">
            <w:pPr>
              <w:tabs>
                <w:tab w:val="left" w:pos="1134"/>
              </w:tabs>
              <w:jc w:val="both"/>
              <w:rPr>
                <w:rFonts w:ascii="Verdana" w:hAnsi="Verdana"/>
                <w:b/>
                <w:bCs/>
              </w:rPr>
            </w:pPr>
            <w:r w:rsidRPr="009F3496">
              <w:rPr>
                <w:rFonts w:ascii="Verdana" w:hAnsi="Verdana"/>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9F3496">
              <w:rPr>
                <w:rFonts w:ascii="Verdana" w:hAnsi="Verdana"/>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A04F1" w14:textId="77777777" w:rsidR="00EB698E" w:rsidRPr="009F3496" w:rsidRDefault="00EB698E" w:rsidP="00D75564">
            <w:pPr>
              <w:tabs>
                <w:tab w:val="left" w:pos="1134"/>
              </w:tabs>
              <w:jc w:val="both"/>
              <w:rPr>
                <w:rFonts w:ascii="Verdana" w:hAnsi="Verdana"/>
                <w:b/>
                <w:bCs/>
              </w:rPr>
            </w:pPr>
            <w:r w:rsidRPr="009F3496">
              <w:rPr>
                <w:rFonts w:ascii="Verdana" w:hAnsi="Verdana"/>
                <w:b/>
                <w:bCs/>
              </w:rPr>
              <w:lastRenderedPageBreak/>
              <w:t>VPĮ 46 straipsnio 3 dalis</w:t>
            </w:r>
          </w:p>
          <w:p w14:paraId="32AC3D76" w14:textId="77777777" w:rsidR="00EB698E" w:rsidRPr="009F3496" w:rsidRDefault="00EB698E" w:rsidP="00D75564">
            <w:pPr>
              <w:tabs>
                <w:tab w:val="left" w:pos="1134"/>
              </w:tabs>
              <w:jc w:val="both"/>
              <w:rPr>
                <w:rFonts w:ascii="Verdana" w:hAnsi="Verdana"/>
              </w:rPr>
            </w:pPr>
          </w:p>
          <w:p w14:paraId="14BE9C48" w14:textId="77777777" w:rsidR="00EB698E" w:rsidRPr="009F3496" w:rsidRDefault="00EB698E" w:rsidP="00D75564">
            <w:pPr>
              <w:tabs>
                <w:tab w:val="left" w:pos="1134"/>
              </w:tabs>
              <w:jc w:val="both"/>
              <w:rPr>
                <w:rFonts w:ascii="Verdana" w:hAnsi="Verdana"/>
              </w:rPr>
            </w:pPr>
            <w:r w:rsidRPr="009F3496">
              <w:rPr>
                <w:rFonts w:ascii="Verdana" w:hAnsi="Verdana"/>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7E31CC" w14:textId="77777777" w:rsidR="00EB698E" w:rsidRPr="009F3496" w:rsidRDefault="00EB698E" w:rsidP="00D75564">
            <w:pPr>
              <w:tabs>
                <w:tab w:val="left" w:pos="1134"/>
              </w:tabs>
              <w:jc w:val="both"/>
              <w:rPr>
                <w:rFonts w:ascii="Verdana" w:hAnsi="Verdana"/>
                <w:b/>
                <w:bCs/>
              </w:rPr>
            </w:pPr>
            <w:r w:rsidRPr="009F3496">
              <w:rPr>
                <w:rFonts w:ascii="Verdana" w:hAnsi="Verdana"/>
              </w:rPr>
              <w:t>1) Dėl įsipareigojimų, susijusių su mokesčių mokėjimu, įvykdymo iš Lietuvoje įsteigtų subjektų prašoma:</w:t>
            </w:r>
          </w:p>
          <w:p w14:paraId="57494F6D" w14:textId="77777777" w:rsidR="00EB698E" w:rsidRPr="009F3496" w:rsidRDefault="00EB698E" w:rsidP="00D75564">
            <w:pPr>
              <w:tabs>
                <w:tab w:val="left" w:pos="1134"/>
              </w:tabs>
              <w:jc w:val="both"/>
              <w:rPr>
                <w:rFonts w:ascii="Verdana" w:hAnsi="Verdana"/>
              </w:rPr>
            </w:pPr>
          </w:p>
          <w:p w14:paraId="3278ED3A" w14:textId="77777777" w:rsidR="00EB698E" w:rsidRPr="009F3496" w:rsidRDefault="00EB698E" w:rsidP="00D75564">
            <w:pPr>
              <w:tabs>
                <w:tab w:val="left" w:pos="1134"/>
              </w:tabs>
              <w:jc w:val="both"/>
              <w:rPr>
                <w:rFonts w:ascii="Verdana" w:hAnsi="Verdana"/>
              </w:rPr>
            </w:pPr>
            <w:r w:rsidRPr="009F3496">
              <w:rPr>
                <w:rFonts w:ascii="Verdana" w:hAnsi="Verdana"/>
              </w:rPr>
              <w:t xml:space="preserve">• išrašo iš teismo sprendimo (jei toks yra) arba </w:t>
            </w:r>
          </w:p>
          <w:p w14:paraId="6431A1BC" w14:textId="77777777" w:rsidR="00EB698E" w:rsidRPr="009F3496" w:rsidRDefault="00EB698E" w:rsidP="00D75564">
            <w:pPr>
              <w:tabs>
                <w:tab w:val="left" w:pos="1134"/>
              </w:tabs>
              <w:jc w:val="both"/>
              <w:rPr>
                <w:rFonts w:ascii="Verdana" w:hAnsi="Verdana"/>
              </w:rPr>
            </w:pPr>
            <w:r w:rsidRPr="009F3496">
              <w:rPr>
                <w:rFonts w:ascii="Verdana" w:hAnsi="Verdana"/>
              </w:rPr>
              <w:t xml:space="preserve">• Valstybinės mokesčių inspekcijos prie Lietuvos Respublikos finansų ministerijos išduoto dokumento, </w:t>
            </w:r>
          </w:p>
          <w:p w14:paraId="5F169711" w14:textId="77777777" w:rsidR="00EB698E" w:rsidRPr="009F3496" w:rsidRDefault="00EB698E" w:rsidP="00D75564">
            <w:pPr>
              <w:tabs>
                <w:tab w:val="left" w:pos="1134"/>
              </w:tabs>
              <w:jc w:val="both"/>
              <w:rPr>
                <w:rFonts w:ascii="Verdana" w:hAnsi="Verdana"/>
              </w:rPr>
            </w:pPr>
            <w:r w:rsidRPr="009F3496">
              <w:rPr>
                <w:rFonts w:ascii="Verdana" w:hAnsi="Verdana"/>
              </w:rPr>
              <w:t>• arba valstybės įmonės Registrų centro Lietuvos Respublikos Vyriausybės nustatyta tvarka išduoto dokumento, patvirtinančio jungtinius kompetentingų institucijų tvarkomus duomenis.</w:t>
            </w:r>
          </w:p>
          <w:p w14:paraId="00AE44FD" w14:textId="77777777" w:rsidR="00EB698E" w:rsidRPr="009F3496" w:rsidRDefault="00EB698E" w:rsidP="00D75564">
            <w:pPr>
              <w:tabs>
                <w:tab w:val="left" w:pos="317"/>
              </w:tabs>
              <w:jc w:val="both"/>
              <w:rPr>
                <w:rFonts w:ascii="Verdana" w:hAnsi="Verdana"/>
              </w:rPr>
            </w:pPr>
            <w:r w:rsidRPr="009F3496">
              <w:rPr>
                <w:rFonts w:ascii="Verdana" w:hAnsi="Verdana"/>
              </w:rPr>
              <w:t>Iš ne Lietuvoje įsteigtų subjektų reikalaujama:</w:t>
            </w:r>
          </w:p>
          <w:p w14:paraId="38996145" w14:textId="77777777" w:rsidR="00EB698E" w:rsidRPr="009F3496" w:rsidRDefault="00EB698E" w:rsidP="00D75564">
            <w:pPr>
              <w:numPr>
                <w:ilvl w:val="0"/>
                <w:numId w:val="60"/>
              </w:numPr>
              <w:tabs>
                <w:tab w:val="left" w:pos="317"/>
              </w:tabs>
              <w:ind w:left="0" w:firstLine="0"/>
              <w:jc w:val="both"/>
              <w:rPr>
                <w:rFonts w:ascii="Verdana" w:hAnsi="Verdana"/>
                <w:b/>
                <w:bCs/>
              </w:rPr>
            </w:pPr>
            <w:r w:rsidRPr="009F3496">
              <w:rPr>
                <w:rFonts w:ascii="Verdana" w:hAnsi="Verdana"/>
              </w:rPr>
              <w:lastRenderedPageBreak/>
              <w:t>atitinkamos užsienio šalies institucijos dokumento</w:t>
            </w:r>
            <w:r w:rsidRPr="009F3496">
              <w:rPr>
                <w:rFonts w:ascii="Verdana" w:hAnsi="Verdana"/>
                <w:vertAlign w:val="superscript"/>
              </w:rPr>
              <w:footnoteReference w:id="2"/>
            </w:r>
            <w:r w:rsidRPr="009F3496">
              <w:rPr>
                <w:rFonts w:ascii="Verdana" w:hAnsi="Verdana"/>
              </w:rPr>
              <w:t>.</w:t>
            </w:r>
          </w:p>
          <w:p w14:paraId="6F357938" w14:textId="77777777" w:rsidR="00EB698E" w:rsidRPr="009F3496" w:rsidRDefault="00EB698E" w:rsidP="00D75564">
            <w:pPr>
              <w:tabs>
                <w:tab w:val="left" w:pos="1134"/>
              </w:tabs>
              <w:jc w:val="both"/>
              <w:rPr>
                <w:rFonts w:ascii="Verdana" w:hAnsi="Verdana"/>
              </w:rPr>
            </w:pPr>
          </w:p>
          <w:p w14:paraId="717846E3" w14:textId="32CD6EAB" w:rsidR="00EB698E" w:rsidRPr="009F3496" w:rsidRDefault="00EB698E" w:rsidP="00D75564">
            <w:pPr>
              <w:tabs>
                <w:tab w:val="left" w:pos="1134"/>
              </w:tabs>
              <w:jc w:val="both"/>
              <w:rPr>
                <w:rFonts w:ascii="Verdana" w:hAnsi="Verdana"/>
                <w:i/>
                <w:iCs/>
              </w:rPr>
            </w:pPr>
            <w:r w:rsidRPr="009F3496">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2E4461E2" w14:textId="77777777" w:rsidR="00EB698E" w:rsidRPr="009F3496" w:rsidRDefault="00EB698E" w:rsidP="00D75564">
            <w:pPr>
              <w:tabs>
                <w:tab w:val="left" w:pos="1134"/>
              </w:tabs>
              <w:jc w:val="both"/>
              <w:rPr>
                <w:rFonts w:ascii="Verdana" w:hAnsi="Verdana"/>
                <w:i/>
                <w:iCs/>
              </w:rPr>
            </w:pPr>
          </w:p>
          <w:p w14:paraId="106BF8D7" w14:textId="77777777" w:rsidR="00EB698E" w:rsidRPr="009F3496" w:rsidRDefault="00EB698E" w:rsidP="00D75564">
            <w:pPr>
              <w:tabs>
                <w:tab w:val="left" w:pos="1134"/>
              </w:tabs>
              <w:jc w:val="both"/>
              <w:rPr>
                <w:rFonts w:ascii="Verdana" w:hAnsi="Verdana"/>
                <w:b/>
                <w:bCs/>
              </w:rPr>
            </w:pPr>
            <w:r w:rsidRPr="009F3496">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19360C80" w14:textId="77777777" w:rsidR="00EB698E" w:rsidRPr="009F3496" w:rsidRDefault="00EB698E" w:rsidP="00D75564">
            <w:pPr>
              <w:tabs>
                <w:tab w:val="left" w:pos="1134"/>
              </w:tabs>
              <w:jc w:val="both"/>
              <w:rPr>
                <w:rFonts w:ascii="Verdana" w:hAnsi="Verdana"/>
                <w:b/>
                <w:bCs/>
              </w:rPr>
            </w:pPr>
          </w:p>
          <w:p w14:paraId="498A4D69" w14:textId="77777777" w:rsidR="00EB698E" w:rsidRPr="009F3496" w:rsidRDefault="00EB698E" w:rsidP="00D75564">
            <w:pPr>
              <w:tabs>
                <w:tab w:val="left" w:pos="1134"/>
              </w:tabs>
              <w:jc w:val="both"/>
              <w:rPr>
                <w:rFonts w:ascii="Verdana" w:hAnsi="Verdana"/>
                <w:b/>
                <w:bCs/>
              </w:rPr>
            </w:pPr>
            <w:r w:rsidRPr="009F3496">
              <w:rPr>
                <w:rFonts w:ascii="Verdana" w:hAnsi="Verdana"/>
              </w:rPr>
              <w:t>2) Dėl įsipareigojimų, susijusių su socialinio draudimo įmokų mokėjimu, įvykdymo iš Lietuvoje įsteigtų subjektų prašoma:</w:t>
            </w:r>
          </w:p>
          <w:p w14:paraId="59C896DA" w14:textId="77777777" w:rsidR="00EB698E" w:rsidRPr="009F3496" w:rsidRDefault="00EB698E" w:rsidP="00D75564">
            <w:pPr>
              <w:tabs>
                <w:tab w:val="left" w:pos="1134"/>
              </w:tabs>
              <w:jc w:val="both"/>
              <w:rPr>
                <w:rFonts w:ascii="Verdana" w:hAnsi="Verdana"/>
              </w:rPr>
            </w:pPr>
            <w:r w:rsidRPr="009F3496">
              <w:rPr>
                <w:rFonts w:ascii="Verdana" w:hAnsi="Verdana"/>
              </w:rPr>
              <w:t xml:space="preserve">2.1) Jeigu tiekėjas yra juridinis asmuo, registruotas Lietuvos Respublikoje, iš jo nereikalaujama pateikti jokių šį reikalavimą įrodančių dokumentų. </w:t>
            </w:r>
            <w:r w:rsidRPr="009F3496">
              <w:rPr>
                <w:rFonts w:ascii="Verdana" w:hAnsi="Verdana"/>
              </w:rPr>
              <w:lastRenderedPageBreak/>
              <w:t xml:space="preserve">Perkančioji organizacija savarankiškai pasiūlymo pateikimo dieną patikrina duomenis nacionalinėje duomenų bazėje,  adresu </w:t>
            </w:r>
            <w:hyperlink r:id="rId14" w:history="1">
              <w:r w:rsidRPr="009F3496">
                <w:rPr>
                  <w:rStyle w:val="Hipersaitas"/>
                  <w:rFonts w:ascii="Verdana" w:hAnsi="Verdana"/>
                </w:rPr>
                <w:t>http://draudejai.sodra.lt/draudeju_viesi_duomenys/</w:t>
              </w:r>
            </w:hyperlink>
            <w:r w:rsidRPr="009F3496">
              <w:rPr>
                <w:rFonts w:ascii="Verdana" w:hAnsi="Verdana"/>
              </w:rPr>
              <w:t>.</w:t>
            </w:r>
          </w:p>
          <w:p w14:paraId="7F4FFDA3" w14:textId="77777777" w:rsidR="00EB698E" w:rsidRPr="009F3496" w:rsidRDefault="00EB698E" w:rsidP="00D75564">
            <w:pPr>
              <w:tabs>
                <w:tab w:val="left" w:pos="1134"/>
              </w:tabs>
              <w:jc w:val="both"/>
              <w:rPr>
                <w:rFonts w:ascii="Verdana" w:hAnsi="Verdana"/>
                <w:b/>
                <w:bCs/>
              </w:rPr>
            </w:pPr>
          </w:p>
          <w:p w14:paraId="3AC24B41" w14:textId="77777777" w:rsidR="00EB698E" w:rsidRPr="009F3496" w:rsidRDefault="00EB698E" w:rsidP="00D75564">
            <w:pPr>
              <w:tabs>
                <w:tab w:val="left" w:pos="1134"/>
              </w:tabs>
              <w:jc w:val="both"/>
              <w:rPr>
                <w:rFonts w:ascii="Verdana" w:hAnsi="Verdana"/>
                <w:b/>
                <w:bCs/>
              </w:rPr>
            </w:pPr>
            <w:r w:rsidRPr="009F3496">
              <w:rPr>
                <w:rFonts w:ascii="Verdana" w:hAnsi="Verdana"/>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ACDCBF6" w14:textId="77777777" w:rsidR="00EB698E" w:rsidRPr="009F3496" w:rsidRDefault="00EB698E" w:rsidP="00D75564">
            <w:pPr>
              <w:tabs>
                <w:tab w:val="left" w:pos="1134"/>
              </w:tabs>
              <w:jc w:val="both"/>
              <w:rPr>
                <w:rFonts w:ascii="Verdana" w:hAnsi="Verdana"/>
                <w:b/>
                <w:bCs/>
              </w:rPr>
            </w:pPr>
            <w:r w:rsidRPr="009F3496">
              <w:rPr>
                <w:rFonts w:ascii="Verdana" w:hAnsi="Verdana"/>
              </w:rPr>
              <w:t xml:space="preserve">2.2) Jeigu tiekėjas yra fizinis asmuo, registruotas Lietuvos Respublikoje, jis pateikia išrašą iš teismo sprendimo (jei toks yra) arba „Sodros“ išduotą </w:t>
            </w:r>
            <w:r w:rsidRPr="009F3496">
              <w:rPr>
                <w:rFonts w:ascii="Verdana" w:hAnsi="Verdana"/>
              </w:rPr>
              <w:lastRenderedPageBreak/>
              <w:t>dokumentą, arba valstybės įmonės Registrų centras Lietuvos Respublikos Vyriausybės nustatyta tvarka išduotą dokumentą, patvirtinantį jungtinius kompetentingų institucijų tvarkomus duomenis.</w:t>
            </w:r>
          </w:p>
          <w:p w14:paraId="541683EB" w14:textId="77777777" w:rsidR="00EB698E" w:rsidRPr="009F3496" w:rsidRDefault="00EB698E" w:rsidP="00D75564">
            <w:pPr>
              <w:tabs>
                <w:tab w:val="left" w:pos="34"/>
                <w:tab w:val="left" w:pos="175"/>
              </w:tabs>
              <w:jc w:val="both"/>
              <w:rPr>
                <w:rFonts w:ascii="Verdana" w:hAnsi="Verdana"/>
              </w:rPr>
            </w:pPr>
            <w:r w:rsidRPr="009F3496">
              <w:rPr>
                <w:rFonts w:ascii="Verdana" w:hAnsi="Verdana"/>
              </w:rPr>
              <w:t>Iš ne Lietuvoje įsteigtų subjektų reikalaujama:</w:t>
            </w:r>
          </w:p>
          <w:p w14:paraId="7ECFA941" w14:textId="77777777" w:rsidR="00EB698E" w:rsidRPr="009F3496" w:rsidRDefault="00EB698E" w:rsidP="00D75564">
            <w:pPr>
              <w:numPr>
                <w:ilvl w:val="0"/>
                <w:numId w:val="60"/>
              </w:numPr>
              <w:tabs>
                <w:tab w:val="left" w:pos="34"/>
                <w:tab w:val="left" w:pos="175"/>
              </w:tabs>
              <w:ind w:left="0" w:firstLine="0"/>
              <w:jc w:val="both"/>
              <w:rPr>
                <w:rFonts w:ascii="Verdana" w:hAnsi="Verdana"/>
                <w:b/>
                <w:bCs/>
              </w:rPr>
            </w:pPr>
            <w:r w:rsidRPr="009F3496">
              <w:rPr>
                <w:rFonts w:ascii="Verdana" w:hAnsi="Verdana"/>
              </w:rPr>
              <w:t>atitinkamos užsienio šalies kompetentingos institucijos dokumento</w:t>
            </w:r>
            <w:r w:rsidRPr="009F3496">
              <w:rPr>
                <w:rFonts w:ascii="Verdana" w:hAnsi="Verdana"/>
                <w:vertAlign w:val="superscript"/>
              </w:rPr>
              <w:footnoteReference w:id="3"/>
            </w:r>
            <w:r w:rsidRPr="009F3496">
              <w:rPr>
                <w:rFonts w:ascii="Verdana" w:hAnsi="Verdana"/>
              </w:rPr>
              <w:t>.</w:t>
            </w:r>
          </w:p>
          <w:p w14:paraId="7F9D2F7A" w14:textId="77777777" w:rsidR="00EB698E" w:rsidRPr="009F3496" w:rsidRDefault="00EB698E" w:rsidP="00D75564">
            <w:pPr>
              <w:tabs>
                <w:tab w:val="left" w:pos="1134"/>
              </w:tabs>
              <w:jc w:val="both"/>
              <w:rPr>
                <w:rFonts w:ascii="Verdana" w:hAnsi="Verdana"/>
                <w:b/>
                <w:bCs/>
              </w:rPr>
            </w:pPr>
          </w:p>
          <w:p w14:paraId="4C3347BE" w14:textId="0E1B6938" w:rsidR="00EB698E" w:rsidRPr="009F3496" w:rsidRDefault="00EB698E" w:rsidP="00D75564">
            <w:pPr>
              <w:tabs>
                <w:tab w:val="left" w:pos="1134"/>
              </w:tabs>
              <w:jc w:val="both"/>
              <w:rPr>
                <w:rFonts w:ascii="Verdana" w:hAnsi="Verdana"/>
                <w:i/>
                <w:iCs/>
              </w:rPr>
            </w:pPr>
            <w:r w:rsidRPr="009F3496">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66541791" w14:textId="77777777" w:rsidR="00EB698E" w:rsidRPr="009F3496" w:rsidRDefault="00EB698E" w:rsidP="00D75564">
            <w:pPr>
              <w:tabs>
                <w:tab w:val="left" w:pos="1134"/>
              </w:tabs>
              <w:jc w:val="both"/>
              <w:rPr>
                <w:rFonts w:ascii="Verdana" w:hAnsi="Verdana"/>
                <w:b/>
                <w:bCs/>
              </w:rPr>
            </w:pPr>
          </w:p>
          <w:p w14:paraId="431903D2" w14:textId="77777777" w:rsidR="00EB698E" w:rsidRPr="009F3496" w:rsidRDefault="00EB698E" w:rsidP="00D75564">
            <w:pPr>
              <w:tabs>
                <w:tab w:val="left" w:pos="1134"/>
              </w:tabs>
              <w:jc w:val="both"/>
              <w:rPr>
                <w:rFonts w:ascii="Verdana" w:hAnsi="Verdana"/>
              </w:rPr>
            </w:pPr>
            <w:r w:rsidRPr="009F3496">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31B46994" w14:textId="77777777" w:rsidR="00EB698E" w:rsidRPr="009F3496" w:rsidRDefault="00EB698E" w:rsidP="00D75564">
            <w:pPr>
              <w:tabs>
                <w:tab w:val="left" w:pos="1134"/>
              </w:tabs>
              <w:jc w:val="both"/>
              <w:rPr>
                <w:rFonts w:ascii="Verdana" w:hAnsi="Verdana"/>
              </w:rPr>
            </w:pPr>
          </w:p>
          <w:p w14:paraId="714327E2" w14:textId="77777777" w:rsidR="00EB698E" w:rsidRPr="009F3496" w:rsidRDefault="00EB698E" w:rsidP="00D75564">
            <w:pPr>
              <w:tabs>
                <w:tab w:val="left" w:pos="1134"/>
              </w:tabs>
              <w:jc w:val="both"/>
              <w:rPr>
                <w:rFonts w:ascii="Verdana" w:hAnsi="Verdana"/>
                <w:b/>
                <w:bCs/>
                <w:i/>
                <w:iCs/>
                <w:u w:val="single"/>
              </w:rPr>
            </w:pPr>
            <w:r w:rsidRPr="009F3496">
              <w:rPr>
                <w:rFonts w:ascii="Verdana" w:hAnsi="Verdana"/>
                <w:b/>
                <w:bCs/>
                <w:i/>
                <w:iCs/>
                <w:u w:val="single"/>
              </w:rPr>
              <w:t>PASTABA</w:t>
            </w:r>
          </w:p>
          <w:p w14:paraId="385DF021" w14:textId="77777777" w:rsidR="00EB698E" w:rsidRPr="009F3496" w:rsidRDefault="00EB698E" w:rsidP="00D75564">
            <w:pPr>
              <w:tabs>
                <w:tab w:val="left" w:pos="1134"/>
              </w:tabs>
              <w:jc w:val="both"/>
              <w:rPr>
                <w:rFonts w:ascii="Verdana" w:hAnsi="Verdana"/>
                <w:b/>
                <w:bCs/>
              </w:rPr>
            </w:pPr>
            <w:r w:rsidRPr="009F3496">
              <w:rPr>
                <w:rFonts w:ascii="Verdana" w:hAnsi="Verdana"/>
                <w:b/>
                <w:bCs/>
              </w:rPr>
              <w:t xml:space="preserve">Pažymų, </w:t>
            </w:r>
            <w:r w:rsidRPr="009F3496">
              <w:rPr>
                <w:rFonts w:ascii="Verdana" w:hAnsi="Verdana"/>
              </w:rPr>
              <w:t>patvirtinančių VPĮ 46 straipsnyje nurodytų tiekėjo pašalinimo pagrindų nebuvimą, pateikti nereikalaujama. Jų perkančioji organizacija reikalaus tik turėdama pagrįstų abejonių dėl tiekėjo patikimumo.</w:t>
            </w:r>
          </w:p>
        </w:tc>
      </w:tr>
      <w:bookmarkEnd w:id="14"/>
      <w:tr w:rsidR="00EB698E" w:rsidRPr="009F3496" w14:paraId="53960606" w14:textId="77777777" w:rsidTr="004940C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F7FE2" w14:textId="5F3AA117" w:rsidR="00EB698E" w:rsidRPr="009F3496" w:rsidRDefault="00EB698E" w:rsidP="00D75564">
            <w:pPr>
              <w:tabs>
                <w:tab w:val="left" w:pos="1134"/>
              </w:tabs>
              <w:jc w:val="both"/>
              <w:rPr>
                <w:rFonts w:ascii="Verdana" w:hAnsi="Verdana"/>
              </w:rPr>
            </w:pPr>
            <w:r w:rsidRPr="009F3496">
              <w:rPr>
                <w:rFonts w:ascii="Verdana" w:hAnsi="Verdana"/>
              </w:rPr>
              <w:lastRenderedPageBreak/>
              <w:t>3</w:t>
            </w:r>
            <w:r w:rsidR="0098358B" w:rsidRPr="009F3496">
              <w:rPr>
                <w:rFonts w:ascii="Verdana" w:hAnsi="Verdana"/>
              </w:rPr>
              <w:t>3</w:t>
            </w:r>
            <w:r w:rsidRPr="009F3496">
              <w:rPr>
                <w:rFonts w:ascii="Verdana" w:hAnsi="Verdana"/>
              </w:rPr>
              <w:t>.</w:t>
            </w:r>
            <w:r w:rsidR="0028236F" w:rsidRPr="009F3496">
              <w:rPr>
                <w:rFonts w:ascii="Verdana" w:hAnsi="Verdana"/>
              </w:rPr>
              <w:t>4</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9ED98" w14:textId="77777777" w:rsidR="00EB698E" w:rsidRPr="009F3496" w:rsidRDefault="00EB698E" w:rsidP="00D75564">
            <w:pPr>
              <w:tabs>
                <w:tab w:val="left" w:pos="1134"/>
              </w:tabs>
              <w:jc w:val="both"/>
              <w:rPr>
                <w:rFonts w:ascii="Verdana" w:hAnsi="Verdana"/>
                <w:b/>
                <w:bCs/>
              </w:rPr>
            </w:pPr>
            <w:r w:rsidRPr="009F3496">
              <w:rPr>
                <w:rFonts w:ascii="Verdana" w:hAnsi="Verdana"/>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CE105" w14:textId="77777777" w:rsidR="00EB698E" w:rsidRPr="009F3496" w:rsidRDefault="00EB698E" w:rsidP="00D75564">
            <w:pPr>
              <w:tabs>
                <w:tab w:val="left" w:pos="1134"/>
              </w:tabs>
              <w:jc w:val="both"/>
              <w:rPr>
                <w:rFonts w:ascii="Verdana" w:hAnsi="Verdana"/>
                <w:b/>
                <w:bCs/>
              </w:rPr>
            </w:pPr>
            <w:r w:rsidRPr="009F3496">
              <w:rPr>
                <w:rFonts w:ascii="Verdana" w:hAnsi="Verdana"/>
                <w:b/>
                <w:bCs/>
              </w:rPr>
              <w:t>VPĮ 46 straipsnio 4 dalies 1 punktas</w:t>
            </w:r>
          </w:p>
          <w:p w14:paraId="4F415FF2" w14:textId="77777777" w:rsidR="00EB698E" w:rsidRPr="009F3496" w:rsidRDefault="00EB698E" w:rsidP="00D75564">
            <w:pPr>
              <w:tabs>
                <w:tab w:val="left" w:pos="1134"/>
              </w:tabs>
              <w:jc w:val="both"/>
              <w:rPr>
                <w:rFonts w:ascii="Verdana" w:hAnsi="Verdana"/>
              </w:rPr>
            </w:pPr>
          </w:p>
          <w:p w14:paraId="1A0AACAB" w14:textId="77777777" w:rsidR="00EB698E" w:rsidRPr="009F3496" w:rsidRDefault="00EB698E" w:rsidP="00D75564">
            <w:pPr>
              <w:tabs>
                <w:tab w:val="left" w:pos="1134"/>
              </w:tabs>
              <w:jc w:val="both"/>
              <w:rPr>
                <w:rFonts w:ascii="Verdana" w:hAnsi="Verdana"/>
              </w:rPr>
            </w:pPr>
            <w:r w:rsidRPr="009F3496">
              <w:rPr>
                <w:rFonts w:ascii="Verdana" w:hAnsi="Verdana"/>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EE939" w14:textId="77777777" w:rsidR="00EB698E" w:rsidRPr="009F3496" w:rsidRDefault="00EB698E" w:rsidP="00D75564">
            <w:pPr>
              <w:tabs>
                <w:tab w:val="left" w:pos="1134"/>
              </w:tabs>
              <w:jc w:val="both"/>
              <w:rPr>
                <w:rFonts w:ascii="Verdana" w:hAnsi="Verdana"/>
              </w:rPr>
            </w:pPr>
            <w:r w:rsidRPr="009F3496">
              <w:rPr>
                <w:rFonts w:ascii="Verdana" w:hAnsi="Verdana"/>
              </w:rPr>
              <w:t>Iš Lietuvoje įsteigtų subjektų įrodančių dokumentų nereikalaujama. Užtenka pateikto EBVPD.</w:t>
            </w:r>
          </w:p>
        </w:tc>
      </w:tr>
      <w:tr w:rsidR="00EB698E" w:rsidRPr="009F3496" w14:paraId="3139C204" w14:textId="77777777" w:rsidTr="004940C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4F6EF" w14:textId="7D48E4C0" w:rsidR="00EB698E" w:rsidRPr="009F3496" w:rsidRDefault="00EB698E" w:rsidP="00D75564">
            <w:pPr>
              <w:tabs>
                <w:tab w:val="left" w:pos="1134"/>
              </w:tabs>
              <w:jc w:val="both"/>
              <w:rPr>
                <w:rFonts w:ascii="Verdana" w:hAnsi="Verdana"/>
              </w:rPr>
            </w:pPr>
            <w:r w:rsidRPr="009F3496">
              <w:rPr>
                <w:rFonts w:ascii="Verdana" w:hAnsi="Verdana"/>
              </w:rPr>
              <w:t>3</w:t>
            </w:r>
            <w:r w:rsidR="0098358B" w:rsidRPr="009F3496">
              <w:rPr>
                <w:rFonts w:ascii="Verdana" w:hAnsi="Verdana"/>
              </w:rPr>
              <w:t>3</w:t>
            </w:r>
            <w:r w:rsidRPr="009F3496">
              <w:rPr>
                <w:rFonts w:ascii="Verdana" w:hAnsi="Verdana"/>
              </w:rPr>
              <w:t>.</w:t>
            </w:r>
            <w:r w:rsidR="0028236F" w:rsidRPr="009F3496">
              <w:rPr>
                <w:rFonts w:ascii="Verdana" w:hAnsi="Verdana"/>
              </w:rPr>
              <w:t>5</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211CF" w14:textId="77777777" w:rsidR="00EB698E" w:rsidRPr="009F3496" w:rsidRDefault="00EB698E" w:rsidP="00D75564">
            <w:pPr>
              <w:tabs>
                <w:tab w:val="left" w:pos="1134"/>
              </w:tabs>
              <w:jc w:val="both"/>
              <w:rPr>
                <w:rFonts w:ascii="Verdana" w:hAnsi="Verdana"/>
                <w:b/>
                <w:bCs/>
              </w:rPr>
            </w:pPr>
            <w:r w:rsidRPr="009F3496">
              <w:rPr>
                <w:rFonts w:ascii="Verdana" w:hAnsi="Verdana"/>
              </w:rPr>
              <w:t xml:space="preserve">Tiekėjas pirkimo metu pateko į interesų konflikto situaciją, kaip apibrėžta VPĮ 21 straipsnyje, ir atitinkamos padėties negalima ištaisyti. </w:t>
            </w:r>
          </w:p>
          <w:p w14:paraId="1BA1E3A8" w14:textId="77777777" w:rsidR="00EB698E" w:rsidRPr="009F3496" w:rsidRDefault="00EB698E" w:rsidP="00D75564">
            <w:pPr>
              <w:tabs>
                <w:tab w:val="left" w:pos="1134"/>
              </w:tabs>
              <w:jc w:val="both"/>
              <w:rPr>
                <w:rFonts w:ascii="Verdana" w:hAnsi="Verdana"/>
                <w:b/>
                <w:bCs/>
              </w:rPr>
            </w:pPr>
            <w:r w:rsidRPr="009F3496">
              <w:rPr>
                <w:rFonts w:ascii="Verdana" w:hAnsi="Verdan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75304" w14:textId="77777777" w:rsidR="00EB698E" w:rsidRPr="009F3496" w:rsidRDefault="00EB698E" w:rsidP="00D75564">
            <w:pPr>
              <w:tabs>
                <w:tab w:val="left" w:pos="1134"/>
              </w:tabs>
              <w:jc w:val="both"/>
              <w:rPr>
                <w:rFonts w:ascii="Verdana" w:hAnsi="Verdana"/>
                <w:b/>
                <w:bCs/>
              </w:rPr>
            </w:pPr>
            <w:r w:rsidRPr="009F3496">
              <w:rPr>
                <w:rFonts w:ascii="Verdana" w:hAnsi="Verdana"/>
                <w:b/>
                <w:bCs/>
              </w:rPr>
              <w:t>VPĮ 46 straipsnio 4 dalies 2 punktas</w:t>
            </w:r>
          </w:p>
          <w:p w14:paraId="2A2886AA" w14:textId="77777777" w:rsidR="00EB698E" w:rsidRPr="009F3496" w:rsidRDefault="00EB698E" w:rsidP="00D75564">
            <w:pPr>
              <w:tabs>
                <w:tab w:val="left" w:pos="1134"/>
              </w:tabs>
              <w:jc w:val="both"/>
              <w:rPr>
                <w:rFonts w:ascii="Verdana" w:hAnsi="Verdana"/>
              </w:rPr>
            </w:pPr>
          </w:p>
          <w:p w14:paraId="6FC2E2CC" w14:textId="77777777" w:rsidR="00EB698E" w:rsidRPr="009F3496" w:rsidRDefault="00EB698E" w:rsidP="00D75564">
            <w:pPr>
              <w:tabs>
                <w:tab w:val="left" w:pos="1134"/>
              </w:tabs>
              <w:jc w:val="both"/>
              <w:rPr>
                <w:rFonts w:ascii="Verdana" w:hAnsi="Verdana"/>
              </w:rPr>
            </w:pPr>
            <w:r w:rsidRPr="009F3496">
              <w:rPr>
                <w:rFonts w:ascii="Verdana" w:hAnsi="Verdana"/>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3B169" w14:textId="77777777" w:rsidR="00EB698E" w:rsidRPr="009F3496" w:rsidRDefault="00EB698E" w:rsidP="00D75564">
            <w:pPr>
              <w:tabs>
                <w:tab w:val="left" w:pos="1134"/>
              </w:tabs>
              <w:jc w:val="both"/>
              <w:rPr>
                <w:rFonts w:ascii="Verdana" w:hAnsi="Verdana"/>
              </w:rPr>
            </w:pPr>
            <w:r w:rsidRPr="009F3496">
              <w:rPr>
                <w:rFonts w:ascii="Verdana" w:hAnsi="Verdana"/>
              </w:rPr>
              <w:t>Iš Lietuvoje įsteigtų subjektų įrodančių dokumentų nereikalaujama. Užtenka pateikto EBVPD.</w:t>
            </w:r>
          </w:p>
        </w:tc>
      </w:tr>
      <w:tr w:rsidR="00EB698E" w:rsidRPr="009F3496" w14:paraId="48E82DDD" w14:textId="77777777" w:rsidTr="004940C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9D0D7" w14:textId="4E8C9988" w:rsidR="00EB698E" w:rsidRPr="009F3496" w:rsidRDefault="00EB698E" w:rsidP="00D75564">
            <w:pPr>
              <w:tabs>
                <w:tab w:val="left" w:pos="1134"/>
              </w:tabs>
              <w:jc w:val="both"/>
              <w:rPr>
                <w:rFonts w:ascii="Verdana" w:hAnsi="Verdana"/>
              </w:rPr>
            </w:pPr>
            <w:r w:rsidRPr="009F3496">
              <w:rPr>
                <w:rFonts w:ascii="Verdana" w:hAnsi="Verdana"/>
              </w:rPr>
              <w:t>3</w:t>
            </w:r>
            <w:r w:rsidR="0098358B" w:rsidRPr="009F3496">
              <w:rPr>
                <w:rFonts w:ascii="Verdana" w:hAnsi="Verdana"/>
              </w:rPr>
              <w:t>3</w:t>
            </w:r>
            <w:r w:rsidRPr="009F3496">
              <w:rPr>
                <w:rFonts w:ascii="Verdana" w:hAnsi="Verdana"/>
              </w:rPr>
              <w:t>.</w:t>
            </w:r>
            <w:r w:rsidR="0028236F" w:rsidRPr="009F3496">
              <w:rPr>
                <w:rFonts w:ascii="Verdana" w:hAnsi="Verdana"/>
              </w:rPr>
              <w:t>6</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DB14E" w14:textId="77777777" w:rsidR="00EB698E" w:rsidRPr="009F3496" w:rsidRDefault="00EB698E" w:rsidP="00D75564">
            <w:pPr>
              <w:tabs>
                <w:tab w:val="left" w:pos="1134"/>
              </w:tabs>
              <w:jc w:val="both"/>
              <w:rPr>
                <w:rFonts w:ascii="Verdana" w:hAnsi="Verdana"/>
                <w:b/>
                <w:bCs/>
              </w:rPr>
            </w:pPr>
            <w:r w:rsidRPr="009F3496">
              <w:rPr>
                <w:rFonts w:ascii="Verdana" w:hAnsi="Verdana"/>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7D813" w14:textId="77777777" w:rsidR="00EB698E" w:rsidRPr="009F3496" w:rsidRDefault="00EB698E" w:rsidP="00D75564">
            <w:pPr>
              <w:tabs>
                <w:tab w:val="left" w:pos="1134"/>
              </w:tabs>
              <w:jc w:val="both"/>
              <w:rPr>
                <w:rFonts w:ascii="Verdana" w:hAnsi="Verdana"/>
                <w:b/>
                <w:bCs/>
              </w:rPr>
            </w:pPr>
            <w:r w:rsidRPr="009F3496">
              <w:rPr>
                <w:rFonts w:ascii="Verdana" w:hAnsi="Verdana"/>
                <w:b/>
                <w:bCs/>
              </w:rPr>
              <w:t>VPĮ 46 straipsnio 4 dalies 3 punktas</w:t>
            </w:r>
          </w:p>
          <w:p w14:paraId="46292978" w14:textId="77777777" w:rsidR="00EB698E" w:rsidRPr="009F3496" w:rsidRDefault="00EB698E" w:rsidP="00D75564">
            <w:pPr>
              <w:tabs>
                <w:tab w:val="left" w:pos="1134"/>
              </w:tabs>
              <w:jc w:val="both"/>
              <w:rPr>
                <w:rFonts w:ascii="Verdana" w:hAnsi="Verdana"/>
              </w:rPr>
            </w:pPr>
          </w:p>
          <w:p w14:paraId="3428AEE5" w14:textId="77777777" w:rsidR="00EB698E" w:rsidRPr="009F3496" w:rsidRDefault="00EB698E" w:rsidP="00D75564">
            <w:pPr>
              <w:tabs>
                <w:tab w:val="left" w:pos="1134"/>
              </w:tabs>
              <w:jc w:val="both"/>
              <w:rPr>
                <w:rFonts w:ascii="Verdana" w:hAnsi="Verdana"/>
              </w:rPr>
            </w:pPr>
            <w:r w:rsidRPr="009F3496">
              <w:rPr>
                <w:rFonts w:ascii="Verdana" w:hAnsi="Verdana"/>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A59EA" w14:textId="77777777" w:rsidR="00EB698E" w:rsidRPr="009F3496" w:rsidRDefault="00EB698E" w:rsidP="00D75564">
            <w:pPr>
              <w:tabs>
                <w:tab w:val="left" w:pos="1134"/>
              </w:tabs>
              <w:jc w:val="both"/>
              <w:rPr>
                <w:rFonts w:ascii="Verdana" w:hAnsi="Verdana"/>
              </w:rPr>
            </w:pPr>
            <w:r w:rsidRPr="009F3496">
              <w:rPr>
                <w:rFonts w:ascii="Verdana" w:hAnsi="Verdana"/>
              </w:rPr>
              <w:t>Iš Lietuvoje įsteigtų subjektų įrodančių dokumentų nereikalaujama. Užtenka pateikto EBVPD.</w:t>
            </w:r>
          </w:p>
        </w:tc>
      </w:tr>
      <w:tr w:rsidR="00EB698E" w:rsidRPr="009F3496" w14:paraId="273A7934" w14:textId="77777777" w:rsidTr="004940C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59D7F" w14:textId="4BC97A34" w:rsidR="00EB698E" w:rsidRPr="009F3496" w:rsidRDefault="00EB698E" w:rsidP="00D75564">
            <w:pPr>
              <w:tabs>
                <w:tab w:val="left" w:pos="1134"/>
              </w:tabs>
              <w:jc w:val="both"/>
              <w:rPr>
                <w:rFonts w:ascii="Verdana" w:hAnsi="Verdana"/>
              </w:rPr>
            </w:pPr>
            <w:r w:rsidRPr="009F3496">
              <w:rPr>
                <w:rFonts w:ascii="Verdana" w:hAnsi="Verdana"/>
              </w:rPr>
              <w:t>3</w:t>
            </w:r>
            <w:r w:rsidR="0098358B" w:rsidRPr="009F3496">
              <w:rPr>
                <w:rFonts w:ascii="Verdana" w:hAnsi="Verdana"/>
              </w:rPr>
              <w:t>3</w:t>
            </w:r>
            <w:r w:rsidRPr="009F3496">
              <w:rPr>
                <w:rFonts w:ascii="Verdana" w:hAnsi="Verdana"/>
              </w:rPr>
              <w:t>.</w:t>
            </w:r>
            <w:r w:rsidR="0028236F" w:rsidRPr="009F3496">
              <w:rPr>
                <w:rFonts w:ascii="Verdana" w:hAnsi="Verdana"/>
              </w:rPr>
              <w:t>7</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7D22C" w14:textId="331C6928" w:rsidR="00EB698E" w:rsidRPr="009F3496" w:rsidRDefault="00EB698E" w:rsidP="00D75564">
            <w:pPr>
              <w:tabs>
                <w:tab w:val="left" w:pos="1134"/>
              </w:tabs>
              <w:jc w:val="both"/>
              <w:rPr>
                <w:rFonts w:ascii="Verdana" w:hAnsi="Verdana"/>
              </w:rPr>
            </w:pPr>
            <w:r w:rsidRPr="009F3496">
              <w:rPr>
                <w:rFonts w:ascii="Verdana" w:hAnsi="Verdana"/>
              </w:rPr>
              <w:t xml:space="preserve">Tiekėjas pirkimo procedūrų metu nuslėpė informaciją ar pateikė melagingą informaciją apie atitiktį VPĮ 46 ir 47 straipsniuose </w:t>
            </w:r>
            <w:r w:rsidRPr="009F3496">
              <w:rPr>
                <w:rFonts w:ascii="Verdana" w:hAnsi="Verdana"/>
              </w:rPr>
              <w:lastRenderedPageBreak/>
              <w:t>nustatytiems reikalavimams, ir perkančioji organizacija gali tai įrodyti bet kokiomis teisėtomis priemonėmis, arba tiekėjas dėl pateiktos melagingos informacijos negali pateikti patvirtinančių dokumentų, reikalaujamų pagal VPĮ 50 straipsnį.</w:t>
            </w:r>
          </w:p>
          <w:p w14:paraId="2076D54D" w14:textId="63FAF953" w:rsidR="00EB698E" w:rsidRPr="009F3496" w:rsidRDefault="00EB698E" w:rsidP="00D75564">
            <w:pPr>
              <w:tabs>
                <w:tab w:val="left" w:pos="1134"/>
              </w:tabs>
              <w:jc w:val="both"/>
              <w:rPr>
                <w:rFonts w:ascii="Verdana" w:hAnsi="Verdana"/>
              </w:rPr>
            </w:pPr>
            <w:r w:rsidRPr="009F3496">
              <w:rPr>
                <w:rFonts w:ascii="Verdana" w:hAnsi="Verdana"/>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09E1B35B" w14:textId="77777777" w:rsidR="00EB698E" w:rsidRPr="009F3496" w:rsidRDefault="00EB698E" w:rsidP="00D75564">
            <w:pPr>
              <w:tabs>
                <w:tab w:val="left" w:pos="1134"/>
              </w:tabs>
              <w:jc w:val="both"/>
              <w:rPr>
                <w:rFonts w:ascii="Verdana" w:hAnsi="Verdana"/>
              </w:rPr>
            </w:pPr>
            <w:r w:rsidRPr="009F3496">
              <w:rPr>
                <w:rFonts w:ascii="Verdana" w:hAnsi="Verdana"/>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w:t>
            </w:r>
            <w:r w:rsidRPr="009F3496">
              <w:rPr>
                <w:rFonts w:ascii="Verdana" w:hAnsi="Verdana"/>
              </w:rPr>
              <w:lastRenderedPageBreak/>
              <w:t>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F43A9" w14:textId="4CA04DAE" w:rsidR="00EB698E" w:rsidRPr="009F3496" w:rsidRDefault="00EB698E" w:rsidP="00D75564">
            <w:pPr>
              <w:tabs>
                <w:tab w:val="left" w:pos="1134"/>
              </w:tabs>
              <w:jc w:val="both"/>
              <w:rPr>
                <w:rFonts w:ascii="Verdana" w:hAnsi="Verdana"/>
                <w:b/>
                <w:bCs/>
              </w:rPr>
            </w:pPr>
            <w:r w:rsidRPr="009F3496">
              <w:rPr>
                <w:rFonts w:ascii="Verdana" w:hAnsi="Verdana"/>
                <w:b/>
                <w:bCs/>
              </w:rPr>
              <w:lastRenderedPageBreak/>
              <w:t>VPĮ 46 straipsnio 4 dalies 4 punktas</w:t>
            </w:r>
          </w:p>
          <w:p w14:paraId="6053946B" w14:textId="77777777" w:rsidR="00EB698E" w:rsidRPr="009F3496" w:rsidRDefault="00EB698E" w:rsidP="00D75564">
            <w:pPr>
              <w:tabs>
                <w:tab w:val="left" w:pos="1134"/>
              </w:tabs>
              <w:jc w:val="both"/>
              <w:rPr>
                <w:rFonts w:ascii="Verdana" w:hAnsi="Verdana"/>
              </w:rPr>
            </w:pPr>
            <w:r w:rsidRPr="009F3496">
              <w:rPr>
                <w:rFonts w:ascii="Verdana" w:hAnsi="Verdana"/>
              </w:rPr>
              <w:lastRenderedPageBreak/>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1A78A" w14:textId="77777777" w:rsidR="00EB698E" w:rsidRPr="009F3496" w:rsidRDefault="00EB698E" w:rsidP="00D75564">
            <w:pPr>
              <w:tabs>
                <w:tab w:val="left" w:pos="1134"/>
              </w:tabs>
              <w:jc w:val="both"/>
              <w:rPr>
                <w:rFonts w:ascii="Verdana" w:hAnsi="Verdana"/>
              </w:rPr>
            </w:pPr>
            <w:r w:rsidRPr="009F3496">
              <w:rPr>
                <w:rFonts w:ascii="Verdana" w:hAnsi="Verdana"/>
              </w:rPr>
              <w:lastRenderedPageBreak/>
              <w:t xml:space="preserve">Iš Lietuvoje įsteigtų subjektų įrodančių dokumentų nereikalaujama. </w:t>
            </w:r>
            <w:r w:rsidRPr="009F3496">
              <w:rPr>
                <w:rFonts w:ascii="Verdana" w:hAnsi="Verdana"/>
              </w:rPr>
              <w:lastRenderedPageBreak/>
              <w:t>Užtenka pateikto EBVPD.</w:t>
            </w:r>
          </w:p>
          <w:p w14:paraId="0035045F" w14:textId="77777777" w:rsidR="00EB698E" w:rsidRPr="009F3496" w:rsidRDefault="00EB698E" w:rsidP="00D75564">
            <w:pPr>
              <w:tabs>
                <w:tab w:val="left" w:pos="1134"/>
              </w:tabs>
              <w:jc w:val="both"/>
              <w:rPr>
                <w:rFonts w:ascii="Verdana" w:hAnsi="Verdana"/>
              </w:rPr>
            </w:pPr>
          </w:p>
          <w:p w14:paraId="0CF55C93" w14:textId="3CD0D8DD" w:rsidR="00EB698E" w:rsidRPr="009F3496" w:rsidRDefault="00EB698E" w:rsidP="00D75564">
            <w:pPr>
              <w:tabs>
                <w:tab w:val="left" w:pos="1134"/>
              </w:tabs>
              <w:jc w:val="both"/>
              <w:rPr>
                <w:rFonts w:ascii="Verdana" w:hAnsi="Verdana"/>
                <w:b/>
                <w:bCs/>
              </w:rPr>
            </w:pPr>
            <w:r w:rsidRPr="009F3496">
              <w:rPr>
                <w:rFonts w:ascii="Verdana" w:hAnsi="Verdana"/>
                <w:b/>
                <w:bCs/>
              </w:rPr>
              <w:t>Priimant sprendimus dėl tiekėjo pašalinimo iš pirkimo procedūros šiame punkte nurodytu pašalinimo pagrindu, be kita ko, gali būti atsižvelgiama į pagal VPĮ 52 straipsnį skelbiamą informaciją:</w:t>
            </w:r>
          </w:p>
          <w:p w14:paraId="3BED2AE3" w14:textId="77777777" w:rsidR="00EB698E" w:rsidRPr="009F3496" w:rsidRDefault="00EB698E" w:rsidP="00D75564">
            <w:pPr>
              <w:tabs>
                <w:tab w:val="left" w:pos="1134"/>
              </w:tabs>
              <w:jc w:val="both"/>
              <w:rPr>
                <w:rFonts w:ascii="Verdana" w:hAnsi="Verdana"/>
                <w:b/>
                <w:bCs/>
              </w:rPr>
            </w:pPr>
          </w:p>
          <w:p w14:paraId="684E8468" w14:textId="5EFB84AB" w:rsidR="00EB698E" w:rsidRPr="009F3496" w:rsidRDefault="0028236F" w:rsidP="00D75564">
            <w:pPr>
              <w:tabs>
                <w:tab w:val="left" w:pos="1134"/>
              </w:tabs>
              <w:jc w:val="both"/>
              <w:rPr>
                <w:rFonts w:ascii="Verdana" w:hAnsi="Verdana"/>
                <w:b/>
                <w:bCs/>
              </w:rPr>
            </w:pPr>
            <w:hyperlink r:id="rId15" w:history="1">
              <w:r w:rsidRPr="009F3496">
                <w:rPr>
                  <w:rStyle w:val="Hipersaitas"/>
                  <w:rFonts w:ascii="Verdana" w:hAnsi="Verdana"/>
                </w:rPr>
                <w:t>https://vpt.lrv.lt/lt/nuorodos/kiti-duomenys/powerbi/melaginga-informacija-pateikusiu-tiekeju-sarasas-3/</w:t>
              </w:r>
            </w:hyperlink>
          </w:p>
        </w:tc>
      </w:tr>
      <w:tr w:rsidR="00EB698E" w:rsidRPr="009F3496" w14:paraId="11B878BB" w14:textId="77777777" w:rsidTr="004940C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1483A" w14:textId="1EC62158" w:rsidR="00EB698E" w:rsidRPr="009F3496" w:rsidRDefault="00EB698E" w:rsidP="00D75564">
            <w:pPr>
              <w:tabs>
                <w:tab w:val="left" w:pos="1134"/>
              </w:tabs>
              <w:jc w:val="both"/>
              <w:rPr>
                <w:rFonts w:ascii="Verdana" w:hAnsi="Verdana"/>
              </w:rPr>
            </w:pPr>
            <w:r w:rsidRPr="009F3496">
              <w:rPr>
                <w:rFonts w:ascii="Verdana" w:hAnsi="Verdana"/>
              </w:rPr>
              <w:lastRenderedPageBreak/>
              <w:t>3</w:t>
            </w:r>
            <w:r w:rsidR="0098358B" w:rsidRPr="009F3496">
              <w:rPr>
                <w:rFonts w:ascii="Verdana" w:hAnsi="Verdana"/>
              </w:rPr>
              <w:t>3</w:t>
            </w:r>
            <w:r w:rsidRPr="009F3496">
              <w:rPr>
                <w:rFonts w:ascii="Verdana" w:hAnsi="Verdana"/>
              </w:rPr>
              <w:t>.</w:t>
            </w:r>
            <w:r w:rsidR="0028236F" w:rsidRPr="009F3496">
              <w:rPr>
                <w:rFonts w:ascii="Verdana" w:hAnsi="Verdana"/>
              </w:rPr>
              <w:t>8</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CA019" w14:textId="77777777" w:rsidR="00EB698E" w:rsidRPr="009F3496" w:rsidRDefault="00EB698E" w:rsidP="00D75564">
            <w:pPr>
              <w:tabs>
                <w:tab w:val="left" w:pos="1134"/>
              </w:tabs>
              <w:jc w:val="both"/>
              <w:rPr>
                <w:rFonts w:ascii="Verdana" w:hAnsi="Verdana"/>
                <w:b/>
                <w:bCs/>
              </w:rPr>
            </w:pPr>
            <w:r w:rsidRPr="009F3496">
              <w:rPr>
                <w:rFonts w:ascii="Verdana"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6E6C7" w14:textId="77777777" w:rsidR="00EB698E" w:rsidRPr="009F3496" w:rsidRDefault="00EB698E" w:rsidP="00D75564">
            <w:pPr>
              <w:tabs>
                <w:tab w:val="left" w:pos="1134"/>
              </w:tabs>
              <w:jc w:val="both"/>
              <w:rPr>
                <w:rFonts w:ascii="Verdana" w:hAnsi="Verdana"/>
                <w:b/>
                <w:bCs/>
              </w:rPr>
            </w:pPr>
            <w:r w:rsidRPr="009F3496">
              <w:rPr>
                <w:rFonts w:ascii="Verdana" w:hAnsi="Verdana"/>
                <w:b/>
                <w:bCs/>
              </w:rPr>
              <w:t>VPĮ 46 straipsnio 4 dalies 5 punktas</w:t>
            </w:r>
          </w:p>
          <w:p w14:paraId="17B03856" w14:textId="77777777" w:rsidR="00EB698E" w:rsidRPr="009F3496" w:rsidRDefault="00EB698E" w:rsidP="00D75564">
            <w:pPr>
              <w:tabs>
                <w:tab w:val="left" w:pos="1134"/>
              </w:tabs>
              <w:jc w:val="both"/>
              <w:rPr>
                <w:rFonts w:ascii="Verdana" w:hAnsi="Verdana"/>
              </w:rPr>
            </w:pPr>
          </w:p>
          <w:p w14:paraId="2CE76966" w14:textId="5F64F233" w:rsidR="00EB698E" w:rsidRPr="009F3496" w:rsidRDefault="00EB698E" w:rsidP="00D75564">
            <w:pPr>
              <w:tabs>
                <w:tab w:val="left" w:pos="1134"/>
              </w:tabs>
              <w:jc w:val="both"/>
              <w:rPr>
                <w:rFonts w:ascii="Verdana" w:hAnsi="Verdana"/>
              </w:rPr>
            </w:pPr>
            <w:r w:rsidRPr="009F3496">
              <w:rPr>
                <w:rFonts w:ascii="Verdana" w:hAnsi="Verdana"/>
              </w:rPr>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3419A" w14:textId="77777777" w:rsidR="00EB698E" w:rsidRPr="009F3496" w:rsidRDefault="00EB698E" w:rsidP="00D75564">
            <w:pPr>
              <w:tabs>
                <w:tab w:val="left" w:pos="1134"/>
              </w:tabs>
              <w:jc w:val="both"/>
              <w:rPr>
                <w:rFonts w:ascii="Verdana" w:hAnsi="Verdana"/>
              </w:rPr>
            </w:pPr>
            <w:r w:rsidRPr="009F3496">
              <w:rPr>
                <w:rFonts w:ascii="Verdana" w:hAnsi="Verdana"/>
              </w:rPr>
              <w:t>Iš Lietuvoje įsteigtų subjektų įrodančių dokumentų nereikalaujama. Užtenka pateikto EBVPD.</w:t>
            </w:r>
          </w:p>
        </w:tc>
      </w:tr>
      <w:tr w:rsidR="00EB698E" w:rsidRPr="009F3496" w14:paraId="51C7E740" w14:textId="77777777" w:rsidTr="004940C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D3A0B" w14:textId="3FDC779E" w:rsidR="00EB698E" w:rsidRPr="009F3496" w:rsidRDefault="00EB698E" w:rsidP="00D75564">
            <w:pPr>
              <w:tabs>
                <w:tab w:val="left" w:pos="1134"/>
              </w:tabs>
              <w:jc w:val="both"/>
              <w:rPr>
                <w:rFonts w:ascii="Verdana" w:hAnsi="Verdana"/>
              </w:rPr>
            </w:pPr>
            <w:r w:rsidRPr="009F3496">
              <w:rPr>
                <w:rFonts w:ascii="Verdana" w:hAnsi="Verdana"/>
              </w:rPr>
              <w:t>3</w:t>
            </w:r>
            <w:r w:rsidR="0098358B" w:rsidRPr="009F3496">
              <w:rPr>
                <w:rFonts w:ascii="Verdana" w:hAnsi="Verdana"/>
              </w:rPr>
              <w:t>3</w:t>
            </w:r>
            <w:r w:rsidRPr="009F3496">
              <w:rPr>
                <w:rFonts w:ascii="Verdana" w:hAnsi="Verdana"/>
              </w:rPr>
              <w:t>.</w:t>
            </w:r>
            <w:r w:rsidR="0028236F" w:rsidRPr="009F3496">
              <w:rPr>
                <w:rFonts w:ascii="Verdana" w:hAnsi="Verdana"/>
              </w:rPr>
              <w:t>9</w:t>
            </w:r>
            <w:r w:rsidRPr="009F3496">
              <w:rPr>
                <w:rFonts w:ascii="Verdana" w:hAnsi="Verdana"/>
              </w:rPr>
              <w:t>.</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878AA" w14:textId="77777777" w:rsidR="00EB698E" w:rsidRPr="009F3496" w:rsidRDefault="00EB698E" w:rsidP="00D75564">
            <w:pPr>
              <w:tabs>
                <w:tab w:val="left" w:pos="1134"/>
              </w:tabs>
              <w:jc w:val="both"/>
              <w:rPr>
                <w:rFonts w:ascii="Verdana" w:hAnsi="Verdana"/>
              </w:rPr>
            </w:pPr>
            <w:r w:rsidRPr="009F3496">
              <w:rPr>
                <w:rFonts w:ascii="Verdana" w:hAnsi="Verdan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w:t>
            </w:r>
            <w:r w:rsidRPr="009F3496">
              <w:rPr>
                <w:rFonts w:ascii="Verdana" w:hAnsi="Verdana"/>
              </w:rPr>
              <w:lastRenderedPageBreak/>
              <w:t xml:space="preserve">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009BBDE" w14:textId="77777777" w:rsidR="00EB698E" w:rsidRPr="009F3496" w:rsidRDefault="00EB698E" w:rsidP="00D75564">
            <w:pPr>
              <w:tabs>
                <w:tab w:val="left" w:pos="1134"/>
              </w:tabs>
              <w:jc w:val="both"/>
              <w:rPr>
                <w:rFonts w:ascii="Verdana" w:hAnsi="Verdana"/>
              </w:rPr>
            </w:pPr>
            <w:r w:rsidRPr="009F3496">
              <w:rPr>
                <w:rFonts w:ascii="Verdana" w:hAnsi="Verdan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910A3" w14:textId="77777777" w:rsidR="00EB698E" w:rsidRPr="009F3496" w:rsidRDefault="00EB698E" w:rsidP="00D75564">
            <w:pPr>
              <w:tabs>
                <w:tab w:val="left" w:pos="1134"/>
              </w:tabs>
              <w:jc w:val="both"/>
              <w:rPr>
                <w:rFonts w:ascii="Verdana" w:hAnsi="Verdana"/>
                <w:b/>
                <w:bCs/>
              </w:rPr>
            </w:pPr>
            <w:r w:rsidRPr="009F3496">
              <w:rPr>
                <w:rFonts w:ascii="Verdana" w:hAnsi="Verdana"/>
                <w:b/>
                <w:bCs/>
              </w:rPr>
              <w:lastRenderedPageBreak/>
              <w:t>VPĮ 46 straipsnio 4 dalies 6 punktas</w:t>
            </w:r>
          </w:p>
          <w:p w14:paraId="3F8000A7" w14:textId="77777777" w:rsidR="00EB698E" w:rsidRPr="009F3496" w:rsidRDefault="00EB698E" w:rsidP="00D75564">
            <w:pPr>
              <w:tabs>
                <w:tab w:val="left" w:pos="1134"/>
              </w:tabs>
              <w:jc w:val="both"/>
              <w:rPr>
                <w:rFonts w:ascii="Verdana" w:hAnsi="Verdana"/>
              </w:rPr>
            </w:pPr>
          </w:p>
          <w:p w14:paraId="75D0BE75" w14:textId="0AF449C8" w:rsidR="00EB698E" w:rsidRPr="009F3496" w:rsidRDefault="00EB698E" w:rsidP="00D75564">
            <w:pPr>
              <w:tabs>
                <w:tab w:val="left" w:pos="1134"/>
              </w:tabs>
              <w:jc w:val="both"/>
              <w:rPr>
                <w:rFonts w:ascii="Verdana" w:hAnsi="Verdana"/>
              </w:rPr>
            </w:pPr>
            <w:r w:rsidRPr="009F3496">
              <w:rPr>
                <w:rFonts w:ascii="Verdana" w:hAnsi="Verdana"/>
              </w:rPr>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278138" w14:textId="77777777" w:rsidR="00EB698E" w:rsidRPr="009F3496" w:rsidRDefault="00EB698E" w:rsidP="00D75564">
            <w:pPr>
              <w:tabs>
                <w:tab w:val="left" w:pos="1134"/>
              </w:tabs>
              <w:jc w:val="both"/>
              <w:rPr>
                <w:rFonts w:ascii="Verdana" w:hAnsi="Verdana"/>
              </w:rPr>
            </w:pPr>
            <w:r w:rsidRPr="009F3496">
              <w:rPr>
                <w:rFonts w:ascii="Verdana" w:hAnsi="Verdana"/>
              </w:rPr>
              <w:t>Iš Lietuvoje įsteigtų subjektų įrodančių dokumentų nereikalaujama. Užtenka pateikto EBVPD.</w:t>
            </w:r>
          </w:p>
          <w:p w14:paraId="5A951EC7" w14:textId="77777777" w:rsidR="00EB698E" w:rsidRPr="009F3496" w:rsidRDefault="00EB698E" w:rsidP="00D75564">
            <w:pPr>
              <w:tabs>
                <w:tab w:val="left" w:pos="1134"/>
              </w:tabs>
              <w:jc w:val="both"/>
              <w:rPr>
                <w:rFonts w:ascii="Verdana" w:hAnsi="Verdana"/>
              </w:rPr>
            </w:pPr>
          </w:p>
          <w:p w14:paraId="25CAA58A" w14:textId="2E3BBE2B" w:rsidR="00EB698E" w:rsidRPr="009F3496" w:rsidRDefault="00EB698E" w:rsidP="00D75564">
            <w:pPr>
              <w:tabs>
                <w:tab w:val="left" w:pos="1134"/>
              </w:tabs>
              <w:jc w:val="both"/>
              <w:rPr>
                <w:rFonts w:ascii="Verdana" w:hAnsi="Verdana"/>
                <w:b/>
                <w:bCs/>
              </w:rPr>
            </w:pPr>
            <w:r w:rsidRPr="009F3496">
              <w:rPr>
                <w:rFonts w:ascii="Verdana" w:hAnsi="Verdana"/>
                <w:b/>
                <w:bCs/>
              </w:rPr>
              <w:t>Priimant sprendimus dėl tiekėjo pašalinimo iš pirkimo procedūros šiame punkte nurodytu pašalinimo pagrindu, gali būti atsižvelgiama į pagal VPĮ 91 straipsnį skelbiamą informaciją:</w:t>
            </w:r>
          </w:p>
          <w:p w14:paraId="6A3D7287" w14:textId="77777777" w:rsidR="00EB698E" w:rsidRPr="009F3496" w:rsidRDefault="00EB698E" w:rsidP="00D75564">
            <w:pPr>
              <w:tabs>
                <w:tab w:val="left" w:pos="1134"/>
              </w:tabs>
              <w:jc w:val="both"/>
              <w:rPr>
                <w:rFonts w:ascii="Verdana" w:hAnsi="Verdana"/>
              </w:rPr>
            </w:pPr>
          </w:p>
          <w:p w14:paraId="269EE964" w14:textId="77777777" w:rsidR="0028236F" w:rsidRPr="009F3496" w:rsidRDefault="0028236F" w:rsidP="00D75564">
            <w:pPr>
              <w:tabs>
                <w:tab w:val="left" w:pos="1134"/>
              </w:tabs>
              <w:jc w:val="both"/>
              <w:rPr>
                <w:rFonts w:ascii="Verdana" w:hAnsi="Verdana"/>
              </w:rPr>
            </w:pPr>
            <w:hyperlink r:id="rId16" w:history="1">
              <w:r w:rsidRPr="009F3496">
                <w:rPr>
                  <w:rStyle w:val="Hipersaitas"/>
                  <w:rFonts w:ascii="Verdana" w:hAnsi="Verdana"/>
                </w:rPr>
                <w:t>https://vpt.lrv.lt/lt/nuorodos/kiti-duomenys/powerbi/nepatikimi-tiekejai-1/</w:t>
              </w:r>
            </w:hyperlink>
          </w:p>
          <w:p w14:paraId="357B2F07" w14:textId="396C715A" w:rsidR="00EB698E" w:rsidRPr="009F3496" w:rsidRDefault="0028236F" w:rsidP="00D75564">
            <w:pPr>
              <w:tabs>
                <w:tab w:val="left" w:pos="1134"/>
              </w:tabs>
              <w:jc w:val="both"/>
              <w:rPr>
                <w:rFonts w:ascii="Verdana" w:hAnsi="Verdana"/>
                <w:u w:val="single"/>
              </w:rPr>
            </w:pPr>
            <w:hyperlink r:id="rId17" w:history="1">
              <w:r w:rsidRPr="009F3496">
                <w:rPr>
                  <w:rStyle w:val="Hipersaitas"/>
                  <w:rFonts w:ascii="Verdana" w:hAnsi="Verdana"/>
                </w:rPr>
                <w:t>https://vpt.lrv.lt/lt/pasalinimo-pagrindai-1/nepatikimu-koncesininku-sarasas-</w:t>
              </w:r>
              <w:r w:rsidRPr="009F3496">
                <w:rPr>
                  <w:rStyle w:val="Hipersaitas"/>
                  <w:rFonts w:ascii="Verdana" w:hAnsi="Verdana"/>
                </w:rPr>
                <w:lastRenderedPageBreak/>
                <w:t>1/nepatikimu-koncesininku-sarasas/</w:t>
              </w:r>
            </w:hyperlink>
          </w:p>
        </w:tc>
      </w:tr>
      <w:tr w:rsidR="00EB698E" w:rsidRPr="009F3496" w14:paraId="5BA5B46A" w14:textId="77777777" w:rsidTr="004940C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29B47" w14:textId="2136C415" w:rsidR="00EB698E" w:rsidRPr="009F3496" w:rsidRDefault="00EB698E" w:rsidP="00D75564">
            <w:pPr>
              <w:tabs>
                <w:tab w:val="left" w:pos="1134"/>
              </w:tabs>
              <w:jc w:val="both"/>
              <w:rPr>
                <w:rFonts w:ascii="Verdana" w:hAnsi="Verdana"/>
              </w:rPr>
            </w:pPr>
            <w:r w:rsidRPr="009F3496">
              <w:rPr>
                <w:rFonts w:ascii="Verdana" w:hAnsi="Verdana"/>
              </w:rPr>
              <w:lastRenderedPageBreak/>
              <w:t>3</w:t>
            </w:r>
            <w:r w:rsidR="0098358B" w:rsidRPr="009F3496">
              <w:rPr>
                <w:rFonts w:ascii="Verdana" w:hAnsi="Verdana"/>
              </w:rPr>
              <w:t>3</w:t>
            </w:r>
            <w:r w:rsidRPr="009F3496">
              <w:rPr>
                <w:rFonts w:ascii="Verdana" w:hAnsi="Verdana"/>
              </w:rPr>
              <w:t>.</w:t>
            </w:r>
            <w:r w:rsidR="0028236F" w:rsidRPr="009F3496">
              <w:rPr>
                <w:rFonts w:ascii="Verdana" w:hAnsi="Verdana"/>
              </w:rPr>
              <w:t>10</w:t>
            </w:r>
            <w:r w:rsidRPr="009F3496">
              <w:rPr>
                <w:rFonts w:ascii="Verdana" w:hAnsi="Verdana"/>
              </w:rPr>
              <w:t>.</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49E48" w14:textId="22C140B9" w:rsidR="00EB698E" w:rsidRPr="009F3496" w:rsidRDefault="00EB698E" w:rsidP="00D75564">
            <w:pPr>
              <w:tabs>
                <w:tab w:val="left" w:pos="1134"/>
              </w:tabs>
              <w:jc w:val="both"/>
              <w:rPr>
                <w:rFonts w:ascii="Verdana" w:hAnsi="Verdana"/>
                <w:b/>
                <w:bCs/>
              </w:rPr>
            </w:pPr>
            <w:r w:rsidRPr="009F3496">
              <w:rPr>
                <w:rFonts w:ascii="Verdana" w:hAnsi="Verdana"/>
              </w:rPr>
              <w:t>Tiekėjas yra padaręs rimtą profesinį pažeidimą, dėl kurio perkančioji organizacija abejoja tiekėjo sąžiningumu, kai jis</w:t>
            </w:r>
            <w:bookmarkStart w:id="15" w:name="part_030e6c6c64ba4f96a23474e439d1b80c"/>
            <w:bookmarkEnd w:id="15"/>
            <w:r w:rsidRPr="009F3496">
              <w:rPr>
                <w:rFonts w:ascii="Verdana" w:hAnsi="Verdana"/>
              </w:rPr>
              <w:t xml:space="preserve"> yra padaręs finansinės atskaitomybės ir audito teisės aktų pažeidimą ir nuo jo padarymo dienos praėjo mažiau kaip vieni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8F743" w14:textId="77777777" w:rsidR="00EB698E" w:rsidRPr="009F3496" w:rsidRDefault="00EB698E" w:rsidP="00D75564">
            <w:pPr>
              <w:tabs>
                <w:tab w:val="left" w:pos="1134"/>
              </w:tabs>
              <w:jc w:val="both"/>
              <w:rPr>
                <w:rFonts w:ascii="Verdana" w:hAnsi="Verdana"/>
                <w:b/>
                <w:bCs/>
              </w:rPr>
            </w:pPr>
            <w:r w:rsidRPr="009F3496">
              <w:rPr>
                <w:rFonts w:ascii="Verdana" w:hAnsi="Verdana"/>
                <w:b/>
                <w:bCs/>
              </w:rPr>
              <w:t>VPĮ 46 straipsnio 4 dalies 7 punkto a papunktis</w:t>
            </w:r>
          </w:p>
          <w:p w14:paraId="7492ADA3" w14:textId="77777777" w:rsidR="00EB698E" w:rsidRPr="009F3496" w:rsidRDefault="00EB698E" w:rsidP="00D75564">
            <w:pPr>
              <w:tabs>
                <w:tab w:val="left" w:pos="1134"/>
              </w:tabs>
              <w:jc w:val="both"/>
              <w:rPr>
                <w:rFonts w:ascii="Verdana" w:hAnsi="Verdana"/>
              </w:rPr>
            </w:pPr>
          </w:p>
          <w:p w14:paraId="3A1C406C" w14:textId="77777777" w:rsidR="00EB698E" w:rsidRPr="009F3496" w:rsidRDefault="00EB698E" w:rsidP="00D75564">
            <w:pPr>
              <w:tabs>
                <w:tab w:val="left" w:pos="1134"/>
              </w:tabs>
              <w:jc w:val="both"/>
              <w:rPr>
                <w:rFonts w:ascii="Verdana" w:hAnsi="Verdana"/>
              </w:rPr>
            </w:pPr>
            <w:r w:rsidRPr="009F3496">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052F6" w14:textId="77777777" w:rsidR="00EB698E" w:rsidRPr="009F3496" w:rsidRDefault="00EB698E" w:rsidP="00D75564">
            <w:pPr>
              <w:tabs>
                <w:tab w:val="left" w:pos="1134"/>
              </w:tabs>
              <w:jc w:val="both"/>
              <w:rPr>
                <w:rFonts w:ascii="Verdana" w:hAnsi="Verdana"/>
              </w:rPr>
            </w:pPr>
            <w:r w:rsidRPr="009F3496">
              <w:rPr>
                <w:rFonts w:ascii="Verdana" w:hAnsi="Verdana"/>
              </w:rPr>
              <w:t>Iš Lietuvoje įsteigtų subjektų įrodančių dokumentų nereikalaujama. Užtenka pateikto EBVPD.</w:t>
            </w:r>
          </w:p>
          <w:p w14:paraId="00DB9E82" w14:textId="77777777" w:rsidR="00EB698E" w:rsidRPr="009F3496" w:rsidRDefault="00EB698E" w:rsidP="00D75564">
            <w:pPr>
              <w:tabs>
                <w:tab w:val="left" w:pos="1134"/>
              </w:tabs>
              <w:jc w:val="both"/>
              <w:rPr>
                <w:rFonts w:ascii="Verdana" w:hAnsi="Verdana"/>
              </w:rPr>
            </w:pPr>
            <w:r w:rsidRPr="009F3496">
              <w:rPr>
                <w:rFonts w:ascii="Verdana" w:hAnsi="Verdana"/>
              </w:rPr>
              <w:t xml:space="preserve">Priimant sprendimus dėl tiekėjo pašalinimo iš pirkimo procedūros šiame punkte nurodytu pašalinimo pagrindu, be kita ko, atsižvelgiama į nacionalinėje duomenų bazėje adresu: </w:t>
            </w:r>
            <w:hyperlink r:id="rId18" w:history="1">
              <w:r w:rsidRPr="009F3496">
                <w:rPr>
                  <w:rStyle w:val="Hipersaitas"/>
                  <w:rFonts w:ascii="Verdana" w:hAnsi="Verdana"/>
                </w:rPr>
                <w:t>https://www.registrucentras.lt/jar/p/index.php</w:t>
              </w:r>
            </w:hyperlink>
          </w:p>
          <w:p w14:paraId="045C8D5D" w14:textId="77777777" w:rsidR="00EB698E" w:rsidRPr="009F3496" w:rsidRDefault="00EB698E" w:rsidP="00D75564">
            <w:pPr>
              <w:tabs>
                <w:tab w:val="left" w:pos="1134"/>
              </w:tabs>
              <w:jc w:val="both"/>
              <w:rPr>
                <w:rFonts w:ascii="Verdana" w:hAnsi="Verdana"/>
              </w:rPr>
            </w:pPr>
            <w:r w:rsidRPr="009F3496">
              <w:rPr>
                <w:rFonts w:ascii="Verdana" w:hAnsi="Verdana"/>
              </w:rPr>
              <w:t>paskelbtą informaciją, taip pat į šiame informaciniame pranešime pateiktą informaciją:</w:t>
            </w:r>
          </w:p>
          <w:p w14:paraId="6DA7DBBC" w14:textId="1FBFC6A4" w:rsidR="00EB698E" w:rsidRPr="009F3496" w:rsidRDefault="003041F3" w:rsidP="00D75564">
            <w:pPr>
              <w:tabs>
                <w:tab w:val="left" w:pos="1134"/>
              </w:tabs>
              <w:jc w:val="both"/>
              <w:rPr>
                <w:rFonts w:ascii="Verdana" w:hAnsi="Verdana"/>
                <w:b/>
                <w:bCs/>
              </w:rPr>
            </w:pPr>
            <w:hyperlink r:id="rId19" w:history="1">
              <w:r w:rsidRPr="009F3496">
                <w:rPr>
                  <w:rStyle w:val="Hipersaitas"/>
                  <w:rFonts w:ascii="Verdana" w:hAnsi="Verdana"/>
                </w:rPr>
                <w:t>https://vpt.lrv.lt/lt/naujienos-3/finansiniu-ataskaitu-nepateikimas-gali-tapti-kliutimi-dalyvauti-viesuosiuose-pirkimuose/</w:t>
              </w:r>
            </w:hyperlink>
          </w:p>
        </w:tc>
      </w:tr>
      <w:tr w:rsidR="00EB698E" w:rsidRPr="009F3496" w14:paraId="14C09E12" w14:textId="77777777" w:rsidTr="004940C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38CEB" w14:textId="4F8A15DD" w:rsidR="00EB698E" w:rsidRPr="009F3496" w:rsidRDefault="00EB698E" w:rsidP="00D75564">
            <w:pPr>
              <w:tabs>
                <w:tab w:val="left" w:pos="1134"/>
              </w:tabs>
              <w:jc w:val="both"/>
              <w:rPr>
                <w:rFonts w:ascii="Verdana" w:hAnsi="Verdana"/>
              </w:rPr>
            </w:pPr>
            <w:r w:rsidRPr="009F3496">
              <w:rPr>
                <w:rFonts w:ascii="Verdana" w:hAnsi="Verdana"/>
              </w:rPr>
              <w:lastRenderedPageBreak/>
              <w:t>3</w:t>
            </w:r>
            <w:r w:rsidR="0098358B" w:rsidRPr="009F3496">
              <w:rPr>
                <w:rFonts w:ascii="Verdana" w:hAnsi="Verdana"/>
              </w:rPr>
              <w:t>3</w:t>
            </w:r>
            <w:r w:rsidRPr="009F3496">
              <w:rPr>
                <w:rFonts w:ascii="Verdana" w:hAnsi="Verdana"/>
              </w:rPr>
              <w:t>.1</w:t>
            </w:r>
            <w:r w:rsidR="0028236F" w:rsidRPr="009F3496">
              <w:rPr>
                <w:rFonts w:ascii="Verdana" w:hAnsi="Verdana"/>
              </w:rPr>
              <w:t>1</w:t>
            </w:r>
            <w:r w:rsidRPr="009F3496">
              <w:rPr>
                <w:rFonts w:ascii="Verdana" w:hAnsi="Verdana"/>
              </w:rPr>
              <w:t>.</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1EFE8" w14:textId="77777777" w:rsidR="00EB698E" w:rsidRPr="009F3496" w:rsidRDefault="00EB698E" w:rsidP="00D75564">
            <w:pPr>
              <w:tabs>
                <w:tab w:val="left" w:pos="1134"/>
              </w:tabs>
              <w:jc w:val="both"/>
              <w:rPr>
                <w:rFonts w:ascii="Verdana" w:hAnsi="Verdana"/>
                <w:b/>
                <w:bCs/>
              </w:rPr>
            </w:pPr>
            <w:r w:rsidRPr="009F3496">
              <w:rPr>
                <w:rFonts w:ascii="Verdana"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9F3496">
              <w:rPr>
                <w:rFonts w:ascii="Verdana" w:hAnsi="Verdana"/>
                <w:vertAlign w:val="superscript"/>
              </w:rPr>
              <w:t>1</w:t>
            </w:r>
            <w:r w:rsidRPr="009F3496">
              <w:rPr>
                <w:rFonts w:ascii="Verdana" w:hAnsi="Verdana"/>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D7DA2" w14:textId="77777777" w:rsidR="00EB698E" w:rsidRPr="009F3496" w:rsidRDefault="00EB698E" w:rsidP="00D75564">
            <w:pPr>
              <w:tabs>
                <w:tab w:val="left" w:pos="1134"/>
              </w:tabs>
              <w:jc w:val="both"/>
              <w:rPr>
                <w:rFonts w:ascii="Verdana" w:hAnsi="Verdana"/>
                <w:b/>
                <w:bCs/>
              </w:rPr>
            </w:pPr>
            <w:r w:rsidRPr="009F3496">
              <w:rPr>
                <w:rFonts w:ascii="Verdana" w:hAnsi="Verdana"/>
                <w:b/>
                <w:bCs/>
              </w:rPr>
              <w:t>VPĮ 46 straipsnio 4 dalies 7 punkto b papunktis</w:t>
            </w:r>
          </w:p>
          <w:p w14:paraId="46E98E56" w14:textId="77777777" w:rsidR="00EB698E" w:rsidRPr="009F3496" w:rsidRDefault="00EB698E" w:rsidP="00D75564">
            <w:pPr>
              <w:tabs>
                <w:tab w:val="left" w:pos="1134"/>
              </w:tabs>
              <w:jc w:val="both"/>
              <w:rPr>
                <w:rFonts w:ascii="Verdana" w:hAnsi="Verdana"/>
              </w:rPr>
            </w:pPr>
          </w:p>
          <w:p w14:paraId="090654F5" w14:textId="77777777" w:rsidR="00EB698E" w:rsidRPr="009F3496" w:rsidRDefault="00EB698E" w:rsidP="00D75564">
            <w:pPr>
              <w:tabs>
                <w:tab w:val="left" w:pos="1134"/>
              </w:tabs>
              <w:jc w:val="both"/>
              <w:rPr>
                <w:rFonts w:ascii="Verdana" w:hAnsi="Verdana"/>
              </w:rPr>
            </w:pPr>
            <w:r w:rsidRPr="009F3496">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5FB11" w14:textId="77777777" w:rsidR="00EB698E" w:rsidRPr="009F3496" w:rsidRDefault="00EB698E" w:rsidP="00D75564">
            <w:pPr>
              <w:tabs>
                <w:tab w:val="left" w:pos="1134"/>
              </w:tabs>
              <w:jc w:val="both"/>
              <w:rPr>
                <w:rFonts w:ascii="Verdana" w:hAnsi="Verdana"/>
              </w:rPr>
            </w:pPr>
            <w:r w:rsidRPr="009F3496">
              <w:rPr>
                <w:rFonts w:ascii="Verdana" w:hAnsi="Verdana"/>
              </w:rPr>
              <w:t>Iš Lietuvoje įsteigtų subjektų įrodančių dokumentų nereikalaujama. Užtenka pateikto EBVPD.</w:t>
            </w:r>
          </w:p>
          <w:p w14:paraId="41ADA0A1" w14:textId="77777777" w:rsidR="00EB698E" w:rsidRPr="009F3496" w:rsidRDefault="00EB698E" w:rsidP="00D75564">
            <w:pPr>
              <w:tabs>
                <w:tab w:val="left" w:pos="1134"/>
              </w:tabs>
              <w:jc w:val="both"/>
              <w:rPr>
                <w:rFonts w:ascii="Verdana" w:hAnsi="Verdana"/>
                <w:b/>
                <w:bCs/>
              </w:rPr>
            </w:pPr>
          </w:p>
          <w:p w14:paraId="3CF81814" w14:textId="77777777" w:rsidR="00EB698E" w:rsidRPr="009F3496" w:rsidRDefault="00EB698E" w:rsidP="00D75564">
            <w:pPr>
              <w:tabs>
                <w:tab w:val="left" w:pos="1134"/>
              </w:tabs>
              <w:jc w:val="both"/>
              <w:rPr>
                <w:rFonts w:ascii="Verdana" w:hAnsi="Verdana"/>
                <w:b/>
                <w:bCs/>
              </w:rPr>
            </w:pPr>
            <w:r w:rsidRPr="009F3496">
              <w:rPr>
                <w:rFonts w:ascii="Verdana" w:hAnsi="Verdana"/>
              </w:rPr>
              <w:t>Priimant sprendimus dėl tiekėjo pašalinimo iš pirkimo procedūros šiame punkte nurodytu pašalinimo pagrindu, be kita ko, atsižvelgiama į</w:t>
            </w:r>
            <w:r w:rsidRPr="009F3496">
              <w:rPr>
                <w:rFonts w:ascii="Verdana" w:hAnsi="Verdana"/>
                <w:b/>
                <w:bCs/>
              </w:rPr>
              <w:t xml:space="preserve"> </w:t>
            </w:r>
            <w:r w:rsidRPr="009F3496">
              <w:rPr>
                <w:rFonts w:ascii="Verdana" w:hAnsi="Verdana"/>
              </w:rPr>
              <w:t xml:space="preserve">nacionalinėje duomenų bazėje adresu </w:t>
            </w:r>
            <w:hyperlink r:id="rId20">
              <w:r w:rsidRPr="009F3496">
                <w:rPr>
                  <w:rStyle w:val="Hipersaitas"/>
                  <w:rFonts w:ascii="Verdana" w:hAnsi="Verdana"/>
                </w:rPr>
                <w:t>https://www.vmi.lt/evmi/mokesciu-moketoju-informacija</w:t>
              </w:r>
            </w:hyperlink>
            <w:r w:rsidRPr="009F3496">
              <w:rPr>
                <w:rFonts w:ascii="Verdana" w:hAnsi="Verdana"/>
              </w:rPr>
              <w:t xml:space="preserve"> skelbiamą informaciją.</w:t>
            </w:r>
          </w:p>
        </w:tc>
      </w:tr>
      <w:tr w:rsidR="00EB698E" w:rsidRPr="009F3496" w14:paraId="2984514B" w14:textId="77777777" w:rsidTr="00294F7D">
        <w:trPr>
          <w:trHeight w:val="2230"/>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1F929" w14:textId="7C796ABA" w:rsidR="00EB698E" w:rsidRPr="009F3496" w:rsidRDefault="00EB698E" w:rsidP="00D75564">
            <w:pPr>
              <w:tabs>
                <w:tab w:val="left" w:pos="1134"/>
              </w:tabs>
              <w:jc w:val="both"/>
              <w:rPr>
                <w:rFonts w:ascii="Verdana" w:hAnsi="Verdana"/>
              </w:rPr>
            </w:pPr>
            <w:r w:rsidRPr="009F3496">
              <w:rPr>
                <w:rFonts w:ascii="Verdana" w:hAnsi="Verdana"/>
              </w:rPr>
              <w:t>3</w:t>
            </w:r>
            <w:r w:rsidR="0098358B" w:rsidRPr="009F3496">
              <w:rPr>
                <w:rFonts w:ascii="Verdana" w:hAnsi="Verdana"/>
              </w:rPr>
              <w:t>3</w:t>
            </w:r>
            <w:r w:rsidRPr="009F3496">
              <w:rPr>
                <w:rFonts w:ascii="Verdana" w:hAnsi="Verdana"/>
              </w:rPr>
              <w:t>.1</w:t>
            </w:r>
            <w:r w:rsidR="0028236F" w:rsidRPr="009F3496">
              <w:rPr>
                <w:rFonts w:ascii="Verdana" w:hAnsi="Verdana"/>
              </w:rPr>
              <w:t>2</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05C35" w14:textId="77777777" w:rsidR="00EB698E" w:rsidRPr="009F3496" w:rsidRDefault="00EB698E" w:rsidP="00D75564">
            <w:pPr>
              <w:tabs>
                <w:tab w:val="left" w:pos="1134"/>
              </w:tabs>
              <w:jc w:val="both"/>
              <w:rPr>
                <w:rFonts w:ascii="Verdana" w:hAnsi="Verdana"/>
              </w:rPr>
            </w:pPr>
            <w:r w:rsidRPr="009F3496">
              <w:rPr>
                <w:rFonts w:ascii="Verdana" w:hAnsi="Verdana"/>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7E2D94" w14:textId="77777777" w:rsidR="00EB698E" w:rsidRPr="009F3496" w:rsidRDefault="00EB698E" w:rsidP="00D75564">
            <w:pPr>
              <w:tabs>
                <w:tab w:val="left" w:pos="1134"/>
              </w:tabs>
              <w:jc w:val="both"/>
              <w:rPr>
                <w:rFonts w:ascii="Verdana" w:hAnsi="Verdana"/>
                <w:b/>
                <w:bCs/>
              </w:rPr>
            </w:pPr>
            <w:r w:rsidRPr="009F3496">
              <w:rPr>
                <w:rFonts w:ascii="Verdana" w:hAnsi="Verdana"/>
                <w:b/>
                <w:bCs/>
              </w:rPr>
              <w:t>VPĮ 46 straipsnio 4 dalies 7 punkto c papunktis</w:t>
            </w:r>
          </w:p>
          <w:p w14:paraId="66A755D0" w14:textId="77777777" w:rsidR="00EB698E" w:rsidRPr="009F3496" w:rsidRDefault="00EB698E" w:rsidP="00D75564">
            <w:pPr>
              <w:tabs>
                <w:tab w:val="left" w:pos="1134"/>
              </w:tabs>
              <w:jc w:val="both"/>
              <w:rPr>
                <w:rFonts w:ascii="Verdana" w:hAnsi="Verdana"/>
              </w:rPr>
            </w:pPr>
          </w:p>
          <w:p w14:paraId="3C93FE9B" w14:textId="77777777" w:rsidR="00EB698E" w:rsidRPr="009F3496" w:rsidRDefault="00EB698E" w:rsidP="00D75564">
            <w:pPr>
              <w:tabs>
                <w:tab w:val="left" w:pos="1134"/>
              </w:tabs>
              <w:jc w:val="both"/>
              <w:rPr>
                <w:rFonts w:ascii="Verdana" w:hAnsi="Verdana"/>
              </w:rPr>
            </w:pPr>
            <w:r w:rsidRPr="009F3496">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B4552" w14:textId="77777777" w:rsidR="00EB698E" w:rsidRPr="009F3496" w:rsidRDefault="00EB698E" w:rsidP="00D75564">
            <w:pPr>
              <w:tabs>
                <w:tab w:val="left" w:pos="1134"/>
              </w:tabs>
              <w:jc w:val="both"/>
              <w:rPr>
                <w:rFonts w:ascii="Verdana" w:hAnsi="Verdana"/>
              </w:rPr>
            </w:pPr>
            <w:r w:rsidRPr="009F3496">
              <w:rPr>
                <w:rFonts w:ascii="Verdana" w:hAnsi="Verdana"/>
              </w:rPr>
              <w:t>Iš Lietuvoje įsteigtų subjektų įrodančių dokumentų nereikalaujama. Užtenka pateikto EBVPD.</w:t>
            </w:r>
          </w:p>
          <w:p w14:paraId="23BF196E" w14:textId="77777777" w:rsidR="00EB698E" w:rsidRPr="009F3496" w:rsidRDefault="00EB698E" w:rsidP="00D75564">
            <w:pPr>
              <w:tabs>
                <w:tab w:val="left" w:pos="1134"/>
              </w:tabs>
              <w:jc w:val="both"/>
              <w:rPr>
                <w:rFonts w:ascii="Verdana" w:hAnsi="Verdana"/>
              </w:rPr>
            </w:pPr>
          </w:p>
          <w:p w14:paraId="753F651A" w14:textId="44FB495E" w:rsidR="00EB698E" w:rsidRPr="009F3496" w:rsidRDefault="00EB698E" w:rsidP="00D75564">
            <w:pPr>
              <w:tabs>
                <w:tab w:val="left" w:pos="1134"/>
              </w:tabs>
              <w:jc w:val="both"/>
              <w:rPr>
                <w:rFonts w:ascii="Verdana" w:hAnsi="Verdana"/>
                <w:b/>
                <w:bCs/>
              </w:rPr>
            </w:pPr>
            <w:r w:rsidRPr="009F3496">
              <w:rPr>
                <w:rFonts w:ascii="Verdana" w:hAnsi="Verdana"/>
                <w:b/>
                <w:bCs/>
              </w:rPr>
              <w:t xml:space="preserve">Priimant sprendimus dėl tiekėjo pašalinimo iš pirkimo procedūros šiame punkte nurodytu pašalinimo pagrindu, be kita ko, atsižvelgiama į nacionalinėje </w:t>
            </w:r>
            <w:r w:rsidRPr="009F3496">
              <w:rPr>
                <w:rFonts w:ascii="Verdana" w:hAnsi="Verdana"/>
                <w:b/>
                <w:bCs/>
              </w:rPr>
              <w:lastRenderedPageBreak/>
              <w:t>duomenų bazėje adresu:</w:t>
            </w:r>
          </w:p>
          <w:p w14:paraId="1C1695FA" w14:textId="36B2A2F7" w:rsidR="00294F7D" w:rsidRPr="009F3496" w:rsidRDefault="00EB698E" w:rsidP="00D75564">
            <w:pPr>
              <w:tabs>
                <w:tab w:val="left" w:pos="1134"/>
              </w:tabs>
              <w:jc w:val="both"/>
              <w:rPr>
                <w:rFonts w:ascii="Verdana" w:hAnsi="Verdana"/>
              </w:rPr>
            </w:pPr>
            <w:hyperlink r:id="rId21" w:history="1">
              <w:r w:rsidRPr="009F3496">
                <w:rPr>
                  <w:rStyle w:val="Hipersaitas"/>
                  <w:rFonts w:ascii="Verdana" w:hAnsi="Verdana"/>
                </w:rPr>
                <w:t>https://kt.gov.lt/lt/atviri-duomenys/diskvalifikavimas-is-viesuju-pirkimu</w:t>
              </w:r>
            </w:hyperlink>
            <w:r w:rsidRPr="009F3496">
              <w:rPr>
                <w:rFonts w:ascii="Verdana" w:hAnsi="Verdana"/>
              </w:rPr>
              <w:t xml:space="preserve"> skelbiamą informaciją.</w:t>
            </w:r>
          </w:p>
        </w:tc>
      </w:tr>
    </w:tbl>
    <w:p w14:paraId="7DFE396B" w14:textId="77777777" w:rsidR="00EB698E" w:rsidRPr="009F3496" w:rsidRDefault="00EB698E" w:rsidP="00D75564">
      <w:pPr>
        <w:tabs>
          <w:tab w:val="left" w:pos="1134"/>
        </w:tabs>
        <w:jc w:val="both"/>
        <w:rPr>
          <w:rFonts w:ascii="Verdana" w:hAnsi="Verdana"/>
        </w:rPr>
      </w:pPr>
    </w:p>
    <w:p w14:paraId="05B3BEC0" w14:textId="6CA4B2FF" w:rsidR="00A310BA" w:rsidRPr="009F3496" w:rsidRDefault="00A310BA" w:rsidP="00D75564">
      <w:pPr>
        <w:pStyle w:val="Sraopastraipa"/>
        <w:numPr>
          <w:ilvl w:val="0"/>
          <w:numId w:val="90"/>
        </w:numPr>
        <w:tabs>
          <w:tab w:val="left" w:pos="1134"/>
        </w:tabs>
        <w:spacing w:after="0" w:line="240" w:lineRule="auto"/>
        <w:ind w:left="0" w:firstLine="709"/>
        <w:jc w:val="both"/>
        <w:rPr>
          <w:rFonts w:ascii="Verdana" w:hAnsi="Verdana"/>
          <w:sz w:val="24"/>
          <w:szCs w:val="24"/>
        </w:rPr>
      </w:pPr>
      <w:r w:rsidRPr="009F3496">
        <w:rPr>
          <w:rFonts w:ascii="Verdana" w:hAnsi="Verdana"/>
          <w:sz w:val="24"/>
          <w:szCs w:val="24"/>
        </w:rPr>
        <w:t>Tiekėjų kvalifikacijos reikalavimai:</w:t>
      </w:r>
    </w:p>
    <w:tbl>
      <w:tblPr>
        <w:tblW w:w="981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
        <w:gridCol w:w="4253"/>
        <w:gridCol w:w="7"/>
        <w:gridCol w:w="4848"/>
      </w:tblGrid>
      <w:tr w:rsidR="00A310BA" w:rsidRPr="009F3496" w14:paraId="6CBD6510" w14:textId="77777777" w:rsidTr="007F5D24">
        <w:trPr>
          <w:trHeight w:val="491"/>
        </w:trPr>
        <w:tc>
          <w:tcPr>
            <w:tcW w:w="702" w:type="dxa"/>
            <w:vAlign w:val="center"/>
          </w:tcPr>
          <w:p w14:paraId="4390C741" w14:textId="77777777" w:rsidR="00A310BA" w:rsidRPr="009F3496" w:rsidRDefault="00A310BA" w:rsidP="00D75564">
            <w:pPr>
              <w:ind w:left="-819" w:firstLine="851"/>
              <w:jc w:val="center"/>
              <w:rPr>
                <w:rFonts w:ascii="Verdana" w:hAnsi="Verdana"/>
                <w:b/>
                <w:bCs/>
              </w:rPr>
            </w:pPr>
            <w:r w:rsidRPr="009F3496">
              <w:rPr>
                <w:rFonts w:ascii="Verdana" w:hAnsi="Verdana"/>
                <w:b/>
                <w:bCs/>
              </w:rPr>
              <w:t xml:space="preserve">Eil. </w:t>
            </w:r>
          </w:p>
          <w:p w14:paraId="2438ED3E" w14:textId="77777777" w:rsidR="00A310BA" w:rsidRPr="009F3496" w:rsidRDefault="00A310BA" w:rsidP="00D75564">
            <w:pPr>
              <w:ind w:left="-819" w:firstLine="851"/>
              <w:jc w:val="center"/>
              <w:rPr>
                <w:rFonts w:ascii="Verdana" w:hAnsi="Verdana"/>
                <w:b/>
                <w:bCs/>
              </w:rPr>
            </w:pPr>
            <w:r w:rsidRPr="009F3496">
              <w:rPr>
                <w:rFonts w:ascii="Verdana" w:hAnsi="Verdana"/>
                <w:b/>
                <w:bCs/>
              </w:rPr>
              <w:t>Nr.</w:t>
            </w:r>
          </w:p>
        </w:tc>
        <w:tc>
          <w:tcPr>
            <w:tcW w:w="4253" w:type="dxa"/>
            <w:vAlign w:val="center"/>
          </w:tcPr>
          <w:p w14:paraId="36F23B31" w14:textId="77777777" w:rsidR="00A310BA" w:rsidRPr="009F3496" w:rsidRDefault="00A310BA" w:rsidP="00D75564">
            <w:pPr>
              <w:jc w:val="center"/>
              <w:rPr>
                <w:rFonts w:ascii="Verdana" w:hAnsi="Verdana"/>
                <w:b/>
                <w:bCs/>
              </w:rPr>
            </w:pPr>
            <w:r w:rsidRPr="009F3496">
              <w:rPr>
                <w:rFonts w:ascii="Verdana" w:hAnsi="Verdana"/>
                <w:b/>
                <w:bCs/>
              </w:rPr>
              <w:t>Kvalifikacijos reikalavimai</w:t>
            </w:r>
          </w:p>
        </w:tc>
        <w:tc>
          <w:tcPr>
            <w:tcW w:w="4855" w:type="dxa"/>
            <w:gridSpan w:val="2"/>
            <w:vAlign w:val="center"/>
          </w:tcPr>
          <w:p w14:paraId="05D58E36" w14:textId="77777777" w:rsidR="00A310BA" w:rsidRPr="009F3496" w:rsidRDefault="00A310BA" w:rsidP="00D75564">
            <w:pPr>
              <w:ind w:right="-108"/>
              <w:jc w:val="center"/>
              <w:rPr>
                <w:rFonts w:ascii="Verdana" w:hAnsi="Verdana"/>
                <w:b/>
                <w:bCs/>
              </w:rPr>
            </w:pPr>
            <w:r w:rsidRPr="009F3496">
              <w:rPr>
                <w:rFonts w:ascii="Verdana" w:hAnsi="Verdana"/>
                <w:b/>
                <w:bCs/>
              </w:rPr>
              <w:t>Kvalifikacijos reikalavimus įrodantys dokumentai</w:t>
            </w:r>
          </w:p>
        </w:tc>
      </w:tr>
      <w:tr w:rsidR="00822859" w:rsidRPr="009F3496" w14:paraId="019E89B2" w14:textId="2AE53596" w:rsidTr="00613739">
        <w:trPr>
          <w:trHeight w:val="230"/>
        </w:trPr>
        <w:tc>
          <w:tcPr>
            <w:tcW w:w="702" w:type="dxa"/>
          </w:tcPr>
          <w:p w14:paraId="4826EEFE" w14:textId="332B6367" w:rsidR="00822859" w:rsidRPr="009F3496" w:rsidRDefault="00822859" w:rsidP="00AA7AFA">
            <w:pPr>
              <w:pStyle w:val="Sraopastraipa"/>
              <w:spacing w:after="0" w:line="240" w:lineRule="auto"/>
              <w:ind w:left="59"/>
              <w:rPr>
                <w:rFonts w:ascii="Verdana" w:hAnsi="Verdana"/>
                <w:sz w:val="24"/>
                <w:szCs w:val="24"/>
              </w:rPr>
            </w:pPr>
            <w:r w:rsidRPr="009F3496">
              <w:rPr>
                <w:rFonts w:ascii="Verdana" w:hAnsi="Verdana"/>
                <w:sz w:val="24"/>
                <w:szCs w:val="24"/>
              </w:rPr>
              <w:t>3</w:t>
            </w:r>
            <w:r w:rsidR="008E6C68" w:rsidRPr="009F3496">
              <w:rPr>
                <w:rFonts w:ascii="Verdana" w:hAnsi="Verdana"/>
                <w:sz w:val="24"/>
                <w:szCs w:val="24"/>
              </w:rPr>
              <w:t>4</w:t>
            </w:r>
            <w:r w:rsidRPr="009F3496">
              <w:rPr>
                <w:rFonts w:ascii="Verdana" w:hAnsi="Verdana"/>
                <w:sz w:val="24"/>
                <w:szCs w:val="24"/>
              </w:rPr>
              <w:t>.1</w:t>
            </w:r>
          </w:p>
        </w:tc>
        <w:tc>
          <w:tcPr>
            <w:tcW w:w="4260" w:type="dxa"/>
            <w:gridSpan w:val="2"/>
            <w:tcBorders>
              <w:right w:val="single" w:sz="4" w:space="0" w:color="auto"/>
            </w:tcBorders>
          </w:tcPr>
          <w:p w14:paraId="7D62E08D" w14:textId="10D26A7A" w:rsidR="00822859" w:rsidRPr="009F3496" w:rsidRDefault="00822859" w:rsidP="00D75564">
            <w:pPr>
              <w:pStyle w:val="Betarp"/>
              <w:tabs>
                <w:tab w:val="left" w:pos="451"/>
              </w:tabs>
              <w:suppressAutoHyphens w:val="0"/>
              <w:autoSpaceDN/>
              <w:jc w:val="both"/>
              <w:textAlignment w:val="auto"/>
              <w:rPr>
                <w:rFonts w:ascii="Verdana" w:hAnsi="Verdana"/>
                <w:szCs w:val="24"/>
              </w:rPr>
            </w:pPr>
            <w:r w:rsidRPr="009F3496">
              <w:rPr>
                <w:rFonts w:ascii="Verdana" w:hAnsi="Verdana"/>
                <w:szCs w:val="24"/>
              </w:rPr>
              <w:t xml:space="preserve">Tiekėjas sutarties vykdymui turi pasiūlyti bent 1 (vieną) už sutarties vykdymą atsakingą specialistą, turintį teisę eiti </w:t>
            </w:r>
            <w:r w:rsidRPr="009F3496">
              <w:rPr>
                <w:rFonts w:ascii="Verdana" w:hAnsi="Verdana"/>
                <w:b/>
                <w:bCs/>
                <w:szCs w:val="24"/>
              </w:rPr>
              <w:t>ypatingo statinio statybos darbų vadovo</w:t>
            </w:r>
            <w:r w:rsidRPr="009F3496">
              <w:rPr>
                <w:rFonts w:ascii="Verdana" w:hAnsi="Verdana"/>
                <w:szCs w:val="24"/>
              </w:rPr>
              <w:t xml:space="preserve"> pareigas ir vadovauti statybos darbams (</w:t>
            </w:r>
            <w:r w:rsidR="00C10AAB" w:rsidRPr="009F3496">
              <w:rPr>
                <w:rFonts w:ascii="Verdana" w:hAnsi="Verdana"/>
                <w:szCs w:val="24"/>
              </w:rPr>
              <w:t>pastatų paskirties</w:t>
            </w:r>
            <w:r w:rsidRPr="009F3496">
              <w:rPr>
                <w:rFonts w:ascii="Verdana" w:hAnsi="Verdana"/>
                <w:szCs w:val="24"/>
              </w:rPr>
              <w:t xml:space="preserve"> grupė: negyvenamieji pastatai</w:t>
            </w:r>
            <w:r w:rsidR="00C10AAB" w:rsidRPr="009F3496">
              <w:rPr>
                <w:rFonts w:ascii="Verdana" w:hAnsi="Verdana"/>
                <w:szCs w:val="24"/>
              </w:rPr>
              <w:t>, pastatų paskirtis: sporto</w:t>
            </w:r>
            <w:r w:rsidRPr="009F3496">
              <w:rPr>
                <w:rFonts w:ascii="Verdana" w:hAnsi="Verdana"/>
                <w:szCs w:val="24"/>
              </w:rPr>
              <w:t>).</w:t>
            </w:r>
          </w:p>
          <w:p w14:paraId="554D81F3" w14:textId="77777777" w:rsidR="00822859" w:rsidRPr="009F3496" w:rsidRDefault="00822859" w:rsidP="00D75564">
            <w:pPr>
              <w:pStyle w:val="Betarp"/>
              <w:tabs>
                <w:tab w:val="left" w:pos="451"/>
              </w:tabs>
              <w:suppressAutoHyphens w:val="0"/>
              <w:autoSpaceDN/>
              <w:jc w:val="both"/>
              <w:textAlignment w:val="auto"/>
              <w:rPr>
                <w:rFonts w:ascii="Verdana" w:hAnsi="Verdana"/>
                <w:szCs w:val="24"/>
              </w:rPr>
            </w:pPr>
          </w:p>
          <w:p w14:paraId="197F2384" w14:textId="77777777" w:rsidR="00822859" w:rsidRPr="009F3496" w:rsidRDefault="00822859" w:rsidP="00D75564">
            <w:pPr>
              <w:pStyle w:val="Body2"/>
              <w:spacing w:after="0"/>
              <w:rPr>
                <w:rFonts w:ascii="Verdana" w:hAnsi="Verdana"/>
                <w:i/>
                <w:color w:val="auto"/>
                <w:sz w:val="24"/>
                <w:szCs w:val="24"/>
                <w:lang w:val="lt-LT"/>
              </w:rPr>
            </w:pPr>
            <w:r w:rsidRPr="009F3496">
              <w:rPr>
                <w:rFonts w:ascii="Verdana" w:hAnsi="Verdana"/>
                <w:i/>
                <w:color w:val="auto"/>
                <w:sz w:val="24"/>
                <w:szCs w:val="24"/>
                <w:lang w:val="lt-LT"/>
              </w:rPr>
              <w:t>Pastabos:</w:t>
            </w:r>
          </w:p>
          <w:p w14:paraId="3D82496F" w14:textId="77777777" w:rsidR="00822859" w:rsidRPr="009F3496" w:rsidRDefault="00822859" w:rsidP="00D75564">
            <w:pPr>
              <w:pStyle w:val="Body2"/>
              <w:numPr>
                <w:ilvl w:val="0"/>
                <w:numId w:val="46"/>
              </w:numPr>
              <w:tabs>
                <w:tab w:val="left" w:pos="324"/>
              </w:tabs>
              <w:spacing w:after="0"/>
              <w:ind w:left="0" w:firstLine="40"/>
              <w:rPr>
                <w:rFonts w:ascii="Verdana" w:hAnsi="Verdana"/>
                <w:i/>
                <w:color w:val="auto"/>
                <w:sz w:val="24"/>
                <w:szCs w:val="24"/>
                <w:lang w:val="lt-LT"/>
              </w:rPr>
            </w:pPr>
            <w:r w:rsidRPr="009F3496">
              <w:rPr>
                <w:rFonts w:ascii="Verdana" w:hAnsi="Verdana"/>
                <w:i/>
                <w:color w:val="auto"/>
                <w:sz w:val="24"/>
                <w:szCs w:val="24"/>
                <w:lang w:val="lt-LT"/>
              </w:rPr>
              <w:t>Specialisto/-ų atestatas/-ai atitiks reikalavimus, jei jis/-ie apims daugiau statinių grupių (įskaitant reikalaujamą) ar specialistas/-ai bus atestuotas/-i visoje statinių grupėje.</w:t>
            </w:r>
          </w:p>
          <w:p w14:paraId="18AB606A" w14:textId="3BBB872F" w:rsidR="00822859" w:rsidRPr="009F3496" w:rsidRDefault="00822859" w:rsidP="00B051B4">
            <w:pPr>
              <w:pStyle w:val="Betarp"/>
              <w:tabs>
                <w:tab w:val="left" w:pos="451"/>
              </w:tabs>
              <w:suppressAutoHyphens w:val="0"/>
              <w:autoSpaceDN/>
              <w:jc w:val="both"/>
              <w:textAlignment w:val="auto"/>
            </w:pPr>
            <w:r w:rsidRPr="009F3496">
              <w:rPr>
                <w:rFonts w:ascii="Verdana" w:eastAsia="Times New Roman" w:hAnsi="Verdana"/>
                <w:i/>
                <w:iCs/>
                <w:szCs w:val="24"/>
              </w:rPr>
              <w:t>Jei konkrečiame atestate statinių pogrupiai ar statybų rūšis nėra nurodytos (identifikuotos), laikoma, kad atestatas suteikia teisę vadovauti visiems darbams konkrečios grupės statiniuose ir visoms statybų rūšims.</w:t>
            </w:r>
          </w:p>
        </w:tc>
        <w:tc>
          <w:tcPr>
            <w:tcW w:w="4848" w:type="dxa"/>
          </w:tcPr>
          <w:p w14:paraId="35ECB0D5" w14:textId="77777777" w:rsidR="00822859" w:rsidRPr="009F3496" w:rsidRDefault="00822859" w:rsidP="00D75564">
            <w:pPr>
              <w:jc w:val="both"/>
              <w:rPr>
                <w:rFonts w:ascii="Verdana" w:hAnsi="Verdana"/>
                <w:color w:val="auto"/>
              </w:rPr>
            </w:pPr>
            <w:r w:rsidRPr="009F3496">
              <w:rPr>
                <w:rFonts w:ascii="Verdana" w:hAnsi="Verdana"/>
                <w:color w:val="auto"/>
              </w:rPr>
              <w:t>Pateikiama:</w:t>
            </w:r>
          </w:p>
          <w:p w14:paraId="5448BA63" w14:textId="77777777" w:rsidR="00822859" w:rsidRPr="009F3496" w:rsidRDefault="00822859" w:rsidP="00D75564">
            <w:pPr>
              <w:jc w:val="both"/>
              <w:rPr>
                <w:rFonts w:ascii="Verdana" w:hAnsi="Verdana"/>
                <w:color w:val="auto"/>
              </w:rPr>
            </w:pPr>
            <w:r w:rsidRPr="009F3496">
              <w:rPr>
                <w:rFonts w:ascii="Verdana" w:hAnsi="Verdana"/>
                <w:color w:val="auto"/>
              </w:rPr>
              <w:t xml:space="preserve"> 1) tiekėjo vadovo ar jo įgalioto asmens parašu patvirtintas </w:t>
            </w:r>
            <w:r w:rsidRPr="009F3496">
              <w:rPr>
                <w:rFonts w:ascii="Verdana" w:hAnsi="Verdana"/>
                <w:b/>
                <w:color w:val="auto"/>
              </w:rPr>
              <w:t xml:space="preserve">už sutarties vykdymą atsakingų specialistų sąrašas, </w:t>
            </w:r>
            <w:r w:rsidRPr="009F3496">
              <w:rPr>
                <w:rFonts w:ascii="Verdana" w:hAnsi="Verdana"/>
                <w:color w:val="auto"/>
              </w:rPr>
              <w:t>kuriame nurodoma:</w:t>
            </w:r>
          </w:p>
          <w:p w14:paraId="05234E19" w14:textId="77777777" w:rsidR="00822859" w:rsidRPr="009F3496" w:rsidRDefault="00822859" w:rsidP="00D75564">
            <w:pPr>
              <w:jc w:val="both"/>
              <w:rPr>
                <w:rFonts w:ascii="Verdana" w:hAnsi="Verdana"/>
                <w:color w:val="auto"/>
              </w:rPr>
            </w:pPr>
            <w:r w:rsidRPr="009F3496">
              <w:rPr>
                <w:rFonts w:ascii="Verdana" w:hAnsi="Verdana"/>
                <w:color w:val="auto"/>
              </w:rPr>
              <w:t xml:space="preserve">- specialisto vardas, pavardė, jo pareigos vykdant sutartį, </w:t>
            </w:r>
            <w:r w:rsidRPr="009F3496">
              <w:rPr>
                <w:rFonts w:ascii="Verdana" w:hAnsi="Verdana"/>
                <w:b/>
                <w:bCs/>
                <w:color w:val="auto"/>
              </w:rPr>
              <w:t>darbovietė</w:t>
            </w:r>
            <w:r w:rsidRPr="009F3496">
              <w:rPr>
                <w:rFonts w:ascii="Verdana" w:hAnsi="Verdana"/>
                <w:color w:val="auto"/>
              </w:rPr>
              <w:t xml:space="preserve">; </w:t>
            </w:r>
          </w:p>
          <w:p w14:paraId="3677B84D" w14:textId="77777777" w:rsidR="00822859" w:rsidRPr="009F3496" w:rsidRDefault="00822859" w:rsidP="00D75564">
            <w:pPr>
              <w:tabs>
                <w:tab w:val="left" w:pos="176"/>
              </w:tabs>
              <w:jc w:val="both"/>
              <w:rPr>
                <w:rFonts w:ascii="Verdana" w:hAnsi="Verdana"/>
                <w:color w:val="auto"/>
              </w:rPr>
            </w:pPr>
            <w:r w:rsidRPr="009F3496">
              <w:rPr>
                <w:rFonts w:ascii="Verdana" w:hAnsi="Verdana"/>
                <w:color w:val="auto"/>
              </w:rPr>
              <w:t>- specialisto kvalifikaciją pagrindžiantys dokumentai (specialisto turimi atestatai, išdavusios institucijos pavadinimas, atestato numeris ir galiojimo laikas);</w:t>
            </w:r>
          </w:p>
          <w:p w14:paraId="29E623B0" w14:textId="77777777" w:rsidR="00822859" w:rsidRPr="009F3496" w:rsidRDefault="00822859" w:rsidP="00D75564">
            <w:pPr>
              <w:tabs>
                <w:tab w:val="left" w:pos="367"/>
              </w:tabs>
              <w:jc w:val="both"/>
              <w:rPr>
                <w:rFonts w:ascii="Verdana" w:hAnsi="Verdana"/>
                <w:color w:val="auto"/>
              </w:rPr>
            </w:pPr>
            <w:r w:rsidRPr="009F3496">
              <w:rPr>
                <w:rFonts w:ascii="Verdana" w:hAnsi="Verdana"/>
                <w:color w:val="auto"/>
              </w:rPr>
              <w:t>2) siūlomo už sutarties vykdymą atsakingo specialisto kvalifikacijos atestato ar pažymėjimo, ar kito lygiaverčio dokumento, įrodančio, kad siūlomas specialistas yra kvalifikuotas, kopija.</w:t>
            </w:r>
          </w:p>
          <w:p w14:paraId="7CF3D5E0" w14:textId="77777777" w:rsidR="00822859" w:rsidRPr="009F3496" w:rsidRDefault="00822859" w:rsidP="00D75564">
            <w:pPr>
              <w:tabs>
                <w:tab w:val="left" w:pos="367"/>
              </w:tabs>
              <w:jc w:val="both"/>
              <w:rPr>
                <w:rFonts w:ascii="Verdana" w:hAnsi="Verdana"/>
                <w:color w:val="auto"/>
              </w:rPr>
            </w:pPr>
            <w:r w:rsidRPr="009F3496">
              <w:rPr>
                <w:rFonts w:ascii="Verdana" w:hAnsi="Verdana"/>
                <w:color w:val="auto"/>
              </w:rPr>
              <w:t xml:space="preserve">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iki pirkimo sutarties pasirašymo. </w:t>
            </w:r>
            <w:r w:rsidRPr="009F3496">
              <w:rPr>
                <w:rFonts w:ascii="Verdana" w:hAnsi="Verdana"/>
                <w:b/>
                <w:bCs/>
                <w:color w:val="auto"/>
              </w:rPr>
              <w:t xml:space="preserve">Kartu su pasiūlymu </w:t>
            </w:r>
            <w:r w:rsidRPr="009F3496">
              <w:rPr>
                <w:rFonts w:ascii="Verdana" w:hAnsi="Verdana"/>
                <w:b/>
                <w:bCs/>
                <w:color w:val="auto"/>
              </w:rPr>
              <w:lastRenderedPageBreak/>
              <w:t>turi būti pateiktas kreipimąsi į atitinkamą Lietuvos Respublikos instituciją dėl teisės pripažinimo dokumento išdavimo patvirtinantis dokumentas.</w:t>
            </w:r>
          </w:p>
          <w:p w14:paraId="3160E265" w14:textId="77777777" w:rsidR="00822859" w:rsidRPr="009F3496" w:rsidRDefault="00822859" w:rsidP="00D75564">
            <w:pPr>
              <w:jc w:val="both"/>
              <w:rPr>
                <w:rFonts w:ascii="Verdana" w:hAnsi="Verdana"/>
                <w:color w:val="auto"/>
              </w:rPr>
            </w:pPr>
          </w:p>
          <w:p w14:paraId="6CDA0572" w14:textId="77777777" w:rsidR="00822859" w:rsidRPr="009F3496" w:rsidRDefault="00822859" w:rsidP="00D75564">
            <w:pPr>
              <w:jc w:val="both"/>
              <w:rPr>
                <w:rFonts w:ascii="Verdana" w:eastAsia="Times New Roman" w:hAnsi="Verdana"/>
                <w:color w:val="auto"/>
                <w:lang w:eastAsia="lt-LT"/>
              </w:rPr>
            </w:pPr>
            <w:r w:rsidRPr="009F3496">
              <w:rPr>
                <w:rFonts w:ascii="Verdana" w:eastAsia="Times New Roman" w:hAnsi="Verdana"/>
                <w:color w:val="auto"/>
                <w:lang w:eastAsia="lt-LT"/>
              </w:rPr>
              <w:t>Jei specialistas/-ai yra fizinis/-iai asmuo/-enys (kvazisubtiekėjai), pateikiamas/-i sutikimas/-ai ar kitas/-i dokumentas/-ai, patvirtinantis/-ys, kad laimėjimo atveju jis/-ie bus įdarbintas/-i įmonėje ir sutiks teikti sutartyje nurodytus darbus. Jei siūlomas/-i specialistas/-ai nėra įmonės darbuotojas/-ai ir nebus įdarbintas/-i tiekėjo įmonėje – jis/-ie laikomas/-i subtiekėju/-ais ir/ar ūkio subjektu/-ais, kurio (-ių) pajėgumu remiamasi.</w:t>
            </w:r>
          </w:p>
          <w:p w14:paraId="030FCE92" w14:textId="77777777" w:rsidR="00822859" w:rsidRPr="009F3496" w:rsidRDefault="00822859" w:rsidP="00D75564">
            <w:pPr>
              <w:ind w:hanging="45"/>
              <w:jc w:val="both"/>
              <w:rPr>
                <w:rFonts w:ascii="Verdana" w:hAnsi="Verdana"/>
                <w:i/>
                <w:color w:val="auto"/>
              </w:rPr>
            </w:pPr>
          </w:p>
          <w:p w14:paraId="107456BD" w14:textId="77777777" w:rsidR="00822859" w:rsidRPr="009F3496" w:rsidRDefault="00822859" w:rsidP="00D75564">
            <w:pPr>
              <w:ind w:hanging="45"/>
              <w:jc w:val="both"/>
              <w:rPr>
                <w:rFonts w:ascii="Verdana" w:hAnsi="Verdana"/>
                <w:iCs/>
                <w:color w:val="auto"/>
              </w:rPr>
            </w:pPr>
            <w:r w:rsidRPr="009F3496">
              <w:rPr>
                <w:rFonts w:ascii="Verdana" w:hAnsi="Verdana"/>
                <w:iCs/>
                <w:color w:val="auto"/>
              </w:rPr>
              <w:t>Pastabos:</w:t>
            </w:r>
          </w:p>
          <w:p w14:paraId="5A303DC5" w14:textId="77777777" w:rsidR="00822859" w:rsidRPr="009F3496" w:rsidRDefault="00822859" w:rsidP="00D75564">
            <w:pPr>
              <w:ind w:hanging="45"/>
              <w:jc w:val="both"/>
              <w:rPr>
                <w:rFonts w:ascii="Verdana" w:hAnsi="Verdana"/>
                <w:iCs/>
                <w:color w:val="auto"/>
              </w:rPr>
            </w:pPr>
            <w:r w:rsidRPr="009F3496">
              <w:rPr>
                <w:rFonts w:ascii="Verdana" w:hAnsi="Verdana"/>
                <w:iCs/>
                <w:color w:val="auto"/>
              </w:rPr>
              <w:t>1) Jeigu pasiūlymą teikia ūkio subjektų grupė – reikalavimą turi atitikti ūkio subjektų grupės nario (-ių) specialistai, atsižvelgiant į jų prisiimamus įsipareigojimus pirkimo sutarčiai vykdyti;</w:t>
            </w:r>
          </w:p>
          <w:p w14:paraId="07BE8663" w14:textId="77777777" w:rsidR="00822859" w:rsidRPr="009F3496" w:rsidRDefault="00822859" w:rsidP="00D75564">
            <w:pPr>
              <w:ind w:hanging="45"/>
              <w:jc w:val="both"/>
              <w:rPr>
                <w:rFonts w:ascii="Verdana" w:hAnsi="Verdana"/>
                <w:iCs/>
                <w:color w:val="auto"/>
              </w:rPr>
            </w:pPr>
            <w:r w:rsidRPr="009F3496">
              <w:rPr>
                <w:rFonts w:ascii="Verdana" w:hAnsi="Verdana"/>
                <w:iCs/>
                <w:color w:val="auto"/>
              </w:rPr>
              <w:t>2) tiekėjas gali remtis kitų ūkio subjektų pajėgumais tik tuo atveju, jeigu tie subjektai (jų darbuotojai) patys vykdys tą pirkimo sutarties dalį, kuriai reikia jų turimų pajėgumų;</w:t>
            </w:r>
          </w:p>
          <w:p w14:paraId="333632F2" w14:textId="77777777" w:rsidR="00822859" w:rsidRPr="009F3496" w:rsidRDefault="00822859" w:rsidP="00D75564">
            <w:pPr>
              <w:ind w:hanging="45"/>
              <w:jc w:val="both"/>
              <w:rPr>
                <w:rFonts w:ascii="Verdana" w:hAnsi="Verdana"/>
                <w:iCs/>
                <w:color w:val="auto"/>
              </w:rPr>
            </w:pPr>
            <w:r w:rsidRPr="009F3496">
              <w:rPr>
                <w:rFonts w:ascii="Verdana" w:hAnsi="Verdana"/>
                <w:iCs/>
                <w:color w:val="auto"/>
              </w:rPr>
              <w:t>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414D437B" w14:textId="77777777" w:rsidR="00822859" w:rsidRPr="009F3496" w:rsidRDefault="00822859" w:rsidP="00D75564">
            <w:pPr>
              <w:ind w:hanging="45"/>
              <w:jc w:val="both"/>
              <w:rPr>
                <w:rFonts w:ascii="Verdana" w:hAnsi="Verdana"/>
                <w:i/>
                <w:color w:val="auto"/>
              </w:rPr>
            </w:pPr>
          </w:p>
          <w:p w14:paraId="36457ED1" w14:textId="4C22B028" w:rsidR="00822859" w:rsidRPr="009F3496" w:rsidRDefault="00822859" w:rsidP="00D75564">
            <w:pPr>
              <w:tabs>
                <w:tab w:val="left" w:pos="459"/>
              </w:tabs>
              <w:contextualSpacing/>
              <w:jc w:val="both"/>
              <w:rPr>
                <w:rFonts w:ascii="Verdana" w:hAnsi="Verdana"/>
                <w:b/>
                <w:bCs/>
              </w:rPr>
            </w:pPr>
            <w:r w:rsidRPr="009F3496">
              <w:rPr>
                <w:rFonts w:ascii="Verdana" w:hAnsi="Verdana"/>
                <w:i/>
                <w:color w:val="auto"/>
              </w:rPr>
              <w:t xml:space="preserve">Pateikiama skaitmeninė dokumento kopija arba nuoroda į nacionalines duomenų bazes bet kurioje valstybės narėje, prie kurių Perkančioji organizacija turės galimybę tiesiogiai ir neatlygintinai prisijungti ir </w:t>
            </w:r>
            <w:r w:rsidRPr="009F3496">
              <w:rPr>
                <w:rFonts w:ascii="Verdana" w:hAnsi="Verdana"/>
                <w:i/>
                <w:color w:val="auto"/>
              </w:rPr>
              <w:lastRenderedPageBreak/>
              <w:t>susipažinti su reikalaujamais dokumentais ir (ar) informacija</w:t>
            </w:r>
            <w:r w:rsidRPr="009F3496">
              <w:rPr>
                <w:rFonts w:ascii="Verdana" w:hAnsi="Verdana"/>
                <w:i/>
                <w:color w:val="538135" w:themeColor="accent6" w:themeShade="BF"/>
              </w:rPr>
              <w:t>.</w:t>
            </w:r>
          </w:p>
        </w:tc>
      </w:tr>
      <w:tr w:rsidR="00822859" w:rsidRPr="009F3496" w14:paraId="42BF39EE" w14:textId="77777777" w:rsidTr="00822859">
        <w:tc>
          <w:tcPr>
            <w:tcW w:w="702" w:type="dxa"/>
          </w:tcPr>
          <w:p w14:paraId="7A58A6FD" w14:textId="3752AD0F" w:rsidR="00822859" w:rsidRPr="009F3496" w:rsidRDefault="00822859" w:rsidP="00D75564">
            <w:pPr>
              <w:ind w:left="-120"/>
              <w:jc w:val="center"/>
              <w:rPr>
                <w:rFonts w:ascii="Verdana" w:hAnsi="Verdana"/>
              </w:rPr>
            </w:pPr>
            <w:r w:rsidRPr="009F3496">
              <w:rPr>
                <w:rFonts w:ascii="Verdana" w:hAnsi="Verdana"/>
              </w:rPr>
              <w:lastRenderedPageBreak/>
              <w:t>3</w:t>
            </w:r>
            <w:r w:rsidR="008E6C68" w:rsidRPr="009F3496">
              <w:rPr>
                <w:rFonts w:ascii="Verdana" w:hAnsi="Verdana"/>
              </w:rPr>
              <w:t>4</w:t>
            </w:r>
            <w:r w:rsidRPr="009F3496">
              <w:rPr>
                <w:rFonts w:ascii="Verdana" w:hAnsi="Verdana"/>
              </w:rPr>
              <w:t>.2</w:t>
            </w:r>
          </w:p>
        </w:tc>
        <w:tc>
          <w:tcPr>
            <w:tcW w:w="4253" w:type="dxa"/>
            <w:tcBorders>
              <w:right w:val="single" w:sz="4" w:space="0" w:color="auto"/>
            </w:tcBorders>
          </w:tcPr>
          <w:p w14:paraId="5439B3CE" w14:textId="36D658A1" w:rsidR="00A937A5" w:rsidRPr="009F3496" w:rsidRDefault="00A937A5" w:rsidP="00D75564">
            <w:pPr>
              <w:pStyle w:val="Betarp"/>
              <w:tabs>
                <w:tab w:val="left" w:pos="451"/>
              </w:tabs>
              <w:suppressAutoHyphens w:val="0"/>
              <w:autoSpaceDN/>
              <w:jc w:val="both"/>
              <w:textAlignment w:val="auto"/>
              <w:rPr>
                <w:rFonts w:ascii="Verdana" w:hAnsi="Verdana"/>
                <w:szCs w:val="24"/>
              </w:rPr>
            </w:pPr>
            <w:r w:rsidRPr="009F3496">
              <w:rPr>
                <w:rFonts w:ascii="Verdana" w:hAnsi="Verdana"/>
                <w:szCs w:val="24"/>
              </w:rPr>
              <w:t xml:space="preserve">Tiekėjas per paskutinius 5 metus (jeigu tiekėjas vykdė veiklą mažiau nei 5 metus – per laiką nuo tiekėjo įregistravimo dienos) iki pasiūlymo pateikimo termino pabaigos pagal vieną ar daugiau sutarčių (jeigu sutartys sudarytos dėl to pačio objekto) bent viename objekte, kuris priskiriamas  negyvenamosios paskirties ypatingųjų statinių kategorijai, turi būti </w:t>
            </w:r>
            <w:r w:rsidRPr="009F3496">
              <w:rPr>
                <w:rFonts w:ascii="Verdana" w:hAnsi="Verdana"/>
                <w:b/>
                <w:bCs/>
                <w:szCs w:val="24"/>
              </w:rPr>
              <w:t>savo jėgomis</w:t>
            </w:r>
            <w:r w:rsidRPr="009F3496">
              <w:rPr>
                <w:rFonts w:ascii="Verdana" w:hAnsi="Verdana"/>
                <w:szCs w:val="24"/>
              </w:rPr>
              <w:t xml:space="preserve"> tinkamai atlikęs naujos statybos ir/arba rekonstravimo ir/arba paprastojo remonto darbus, kurių bendra vertė ne mažesnė nei </w:t>
            </w:r>
            <w:r w:rsidR="00F06358" w:rsidRPr="009F3496">
              <w:rPr>
                <w:rFonts w:ascii="Verdana" w:hAnsi="Verdana"/>
                <w:b/>
                <w:bCs/>
                <w:szCs w:val="24"/>
              </w:rPr>
              <w:t>4</w:t>
            </w:r>
            <w:r w:rsidRPr="009F3496">
              <w:rPr>
                <w:rFonts w:ascii="Verdana" w:hAnsi="Verdana"/>
                <w:b/>
                <w:bCs/>
                <w:szCs w:val="24"/>
              </w:rPr>
              <w:t>5 000,00</w:t>
            </w:r>
            <w:r w:rsidRPr="009F3496">
              <w:rPr>
                <w:rFonts w:ascii="Verdana" w:hAnsi="Verdana"/>
                <w:szCs w:val="24"/>
              </w:rPr>
              <w:t xml:space="preserve"> Eur be PVM.</w:t>
            </w:r>
          </w:p>
          <w:p w14:paraId="44B3B75C" w14:textId="77777777" w:rsidR="00A937A5" w:rsidRPr="009F3496" w:rsidRDefault="00A937A5" w:rsidP="00D75564">
            <w:pPr>
              <w:pStyle w:val="Betarp"/>
              <w:tabs>
                <w:tab w:val="left" w:pos="451"/>
              </w:tabs>
              <w:suppressAutoHyphens w:val="0"/>
              <w:autoSpaceDN/>
              <w:jc w:val="both"/>
              <w:textAlignment w:val="auto"/>
              <w:rPr>
                <w:rFonts w:ascii="Verdana" w:hAnsi="Verdana"/>
                <w:szCs w:val="24"/>
              </w:rPr>
            </w:pPr>
          </w:p>
          <w:p w14:paraId="3D8E0FE0" w14:textId="77777777" w:rsidR="00A937A5" w:rsidRPr="009F3496" w:rsidRDefault="00A937A5" w:rsidP="00D75564">
            <w:pPr>
              <w:jc w:val="both"/>
              <w:rPr>
                <w:rFonts w:ascii="Verdana" w:eastAsia="Times New Roman" w:hAnsi="Verdana"/>
                <w:i/>
                <w:iCs/>
                <w:color w:val="auto"/>
              </w:rPr>
            </w:pPr>
            <w:r w:rsidRPr="009F3496">
              <w:rPr>
                <w:rFonts w:ascii="Verdana" w:eastAsia="Times New Roman" w:hAnsi="Verdana"/>
                <w:i/>
                <w:iCs/>
                <w:color w:val="auto"/>
              </w:rPr>
              <w:t>Pastaba:</w:t>
            </w:r>
          </w:p>
          <w:p w14:paraId="360B32F1" w14:textId="3FBA5B5F" w:rsidR="00833020" w:rsidRPr="00B051B4" w:rsidRDefault="00A937A5" w:rsidP="00B051B4">
            <w:pPr>
              <w:pStyle w:val="Sraopastraipa"/>
              <w:numPr>
                <w:ilvl w:val="4"/>
                <w:numId w:val="42"/>
              </w:numPr>
              <w:tabs>
                <w:tab w:val="left" w:pos="354"/>
              </w:tabs>
              <w:spacing w:after="0" w:line="240" w:lineRule="auto"/>
              <w:ind w:left="0" w:firstLine="0"/>
              <w:jc w:val="both"/>
              <w:rPr>
                <w:rFonts w:ascii="Verdana" w:hAnsi="Verdana"/>
                <w:i/>
                <w:sz w:val="24"/>
                <w:szCs w:val="24"/>
              </w:rPr>
            </w:pPr>
            <w:r w:rsidRPr="009F3496">
              <w:rPr>
                <w:rFonts w:ascii="Verdana" w:hAnsi="Verdana"/>
                <w:i/>
                <w:iCs/>
                <w:sz w:val="24"/>
                <w:szCs w:val="24"/>
              </w:rPr>
              <w:t>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w:t>
            </w:r>
          </w:p>
        </w:tc>
        <w:tc>
          <w:tcPr>
            <w:tcW w:w="4855" w:type="dxa"/>
            <w:gridSpan w:val="2"/>
            <w:tcBorders>
              <w:left w:val="single" w:sz="4" w:space="0" w:color="auto"/>
            </w:tcBorders>
          </w:tcPr>
          <w:p w14:paraId="46A49094" w14:textId="77777777" w:rsidR="00A937A5" w:rsidRPr="009F3496" w:rsidRDefault="00A937A5" w:rsidP="00D75564">
            <w:pPr>
              <w:tabs>
                <w:tab w:val="left" w:pos="606"/>
              </w:tabs>
              <w:suppressAutoHyphens/>
              <w:contextualSpacing/>
              <w:jc w:val="both"/>
              <w:rPr>
                <w:rFonts w:ascii="Verdana" w:hAnsi="Verdana"/>
                <w:color w:val="auto"/>
              </w:rPr>
            </w:pPr>
            <w:r w:rsidRPr="009F3496">
              <w:rPr>
                <w:rFonts w:ascii="Verdana" w:hAnsi="Verdana"/>
                <w:color w:val="auto"/>
              </w:rPr>
              <w:t>Pateikiama:</w:t>
            </w:r>
          </w:p>
          <w:p w14:paraId="324B6159" w14:textId="77777777" w:rsidR="00A937A5" w:rsidRPr="009F3496" w:rsidRDefault="00A937A5" w:rsidP="00D75564">
            <w:pPr>
              <w:numPr>
                <w:ilvl w:val="0"/>
                <w:numId w:val="34"/>
              </w:numPr>
              <w:tabs>
                <w:tab w:val="left" w:pos="606"/>
              </w:tabs>
              <w:suppressAutoHyphens/>
              <w:ind w:left="0" w:firstLine="0"/>
              <w:contextualSpacing/>
              <w:jc w:val="both"/>
              <w:rPr>
                <w:rFonts w:ascii="Verdana" w:hAnsi="Verdana"/>
                <w:color w:val="auto"/>
              </w:rPr>
            </w:pPr>
            <w:r w:rsidRPr="009F3496">
              <w:rPr>
                <w:rFonts w:ascii="Verdana" w:hAnsi="Verdana"/>
                <w:color w:val="auto"/>
              </w:rPr>
              <w:t>Per paskutinius 5 metus arba per laiką nuo tiekėjo įregistravimo dienos (jeigu veikla vykdoma mažiau nei 5 metus iki pasiūlymų pateikimo termino pabaigos) įvykdytų darbų (sutarčių) sąrašas, kuriame turi būti nurodyta:</w:t>
            </w:r>
          </w:p>
          <w:p w14:paraId="10E2562C" w14:textId="77777777" w:rsidR="00A937A5" w:rsidRPr="009F3496" w:rsidRDefault="00A937A5" w:rsidP="00D75564">
            <w:pPr>
              <w:numPr>
                <w:ilvl w:val="0"/>
                <w:numId w:val="35"/>
              </w:numPr>
              <w:tabs>
                <w:tab w:val="left" w:pos="323"/>
              </w:tabs>
              <w:suppressAutoHyphens/>
              <w:ind w:left="0" w:hanging="1080"/>
              <w:contextualSpacing/>
              <w:jc w:val="both"/>
              <w:rPr>
                <w:rFonts w:ascii="Verdana" w:hAnsi="Verdana"/>
                <w:color w:val="auto"/>
              </w:rPr>
            </w:pPr>
            <w:r w:rsidRPr="009F3496">
              <w:rPr>
                <w:rFonts w:ascii="Verdana" w:hAnsi="Verdana"/>
                <w:color w:val="auto"/>
              </w:rPr>
              <w:t>atliktų darbų trumpas aprašymas;</w:t>
            </w:r>
          </w:p>
          <w:p w14:paraId="56108A5C" w14:textId="77777777" w:rsidR="00A937A5" w:rsidRPr="009F3496" w:rsidRDefault="00A937A5" w:rsidP="00D75564">
            <w:pPr>
              <w:numPr>
                <w:ilvl w:val="0"/>
                <w:numId w:val="35"/>
              </w:numPr>
              <w:tabs>
                <w:tab w:val="left" w:pos="323"/>
              </w:tabs>
              <w:suppressAutoHyphens/>
              <w:ind w:left="0" w:hanging="1080"/>
              <w:contextualSpacing/>
              <w:jc w:val="both"/>
              <w:rPr>
                <w:rFonts w:ascii="Verdana" w:hAnsi="Verdana"/>
                <w:color w:val="auto"/>
              </w:rPr>
            </w:pPr>
            <w:r w:rsidRPr="009F3496">
              <w:rPr>
                <w:rFonts w:ascii="Verdana" w:hAnsi="Verdana"/>
                <w:color w:val="auto"/>
              </w:rPr>
              <w:t>objekto paskirtis ir kategorija;</w:t>
            </w:r>
          </w:p>
          <w:p w14:paraId="5398C3FC" w14:textId="77777777" w:rsidR="00A937A5" w:rsidRPr="009F3496" w:rsidRDefault="00A937A5" w:rsidP="00D75564">
            <w:pPr>
              <w:numPr>
                <w:ilvl w:val="0"/>
                <w:numId w:val="35"/>
              </w:numPr>
              <w:tabs>
                <w:tab w:val="left" w:pos="317"/>
              </w:tabs>
              <w:suppressAutoHyphens/>
              <w:ind w:left="0" w:firstLine="0"/>
              <w:contextualSpacing/>
              <w:jc w:val="both"/>
              <w:rPr>
                <w:rFonts w:ascii="Verdana" w:hAnsi="Verdana"/>
                <w:color w:val="auto"/>
              </w:rPr>
            </w:pPr>
            <w:r w:rsidRPr="009F3496">
              <w:rPr>
                <w:rFonts w:ascii="Verdana" w:hAnsi="Verdana"/>
                <w:color w:val="auto"/>
              </w:rPr>
              <w:t xml:space="preserve">darbų atlikimo vieta; </w:t>
            </w:r>
          </w:p>
          <w:p w14:paraId="26A38F36" w14:textId="77777777" w:rsidR="00A937A5" w:rsidRPr="009F3496" w:rsidRDefault="00A937A5" w:rsidP="00D75564">
            <w:pPr>
              <w:numPr>
                <w:ilvl w:val="0"/>
                <w:numId w:val="35"/>
              </w:numPr>
              <w:tabs>
                <w:tab w:val="left" w:pos="317"/>
              </w:tabs>
              <w:suppressAutoHyphens/>
              <w:ind w:left="0" w:firstLine="0"/>
              <w:contextualSpacing/>
              <w:jc w:val="both"/>
              <w:rPr>
                <w:rFonts w:ascii="Verdana" w:hAnsi="Verdana"/>
                <w:color w:val="auto"/>
              </w:rPr>
            </w:pPr>
            <w:r w:rsidRPr="009F3496">
              <w:rPr>
                <w:rFonts w:ascii="Verdana" w:hAnsi="Verdana"/>
                <w:color w:val="auto"/>
              </w:rPr>
              <w:t>atliktų darbų vertė (be PVM);</w:t>
            </w:r>
          </w:p>
          <w:p w14:paraId="6BB9DD56" w14:textId="13FD6185" w:rsidR="00A937A5" w:rsidRPr="009F3496" w:rsidRDefault="00A937A5" w:rsidP="00D75564">
            <w:pPr>
              <w:numPr>
                <w:ilvl w:val="0"/>
                <w:numId w:val="35"/>
              </w:numPr>
              <w:tabs>
                <w:tab w:val="left" w:pos="317"/>
              </w:tabs>
              <w:suppressAutoHyphens/>
              <w:ind w:left="0" w:firstLine="0"/>
              <w:contextualSpacing/>
              <w:jc w:val="both"/>
              <w:rPr>
                <w:rFonts w:ascii="Verdana" w:hAnsi="Verdana"/>
                <w:color w:val="auto"/>
              </w:rPr>
            </w:pPr>
            <w:r w:rsidRPr="009F3496">
              <w:rPr>
                <w:rFonts w:ascii="Verdana" w:hAnsi="Verdana"/>
                <w:color w:val="auto"/>
              </w:rPr>
              <w:t xml:space="preserve">pirkime dalyvaujančio tiekėjo, tiekėjų grupės nario ar subrangovo, kurio pajėgumais remiamasi, </w:t>
            </w:r>
            <w:r w:rsidRPr="009F3496">
              <w:rPr>
                <w:rFonts w:ascii="Verdana" w:hAnsi="Verdana"/>
                <w:b/>
                <w:color w:val="auto"/>
              </w:rPr>
              <w:t>savarankiškai tos sutarties apimtyje atliktų darbų dalies vertė (be PVM);</w:t>
            </w:r>
          </w:p>
          <w:p w14:paraId="546D1A76" w14:textId="77777777" w:rsidR="00A937A5" w:rsidRPr="009F3496" w:rsidRDefault="00A937A5" w:rsidP="00D75564">
            <w:pPr>
              <w:numPr>
                <w:ilvl w:val="0"/>
                <w:numId w:val="35"/>
              </w:numPr>
              <w:tabs>
                <w:tab w:val="left" w:pos="0"/>
                <w:tab w:val="left" w:pos="323"/>
              </w:tabs>
              <w:suppressAutoHyphens/>
              <w:ind w:left="0" w:firstLine="0"/>
              <w:contextualSpacing/>
              <w:jc w:val="both"/>
              <w:rPr>
                <w:rFonts w:ascii="Verdana" w:hAnsi="Verdana"/>
                <w:color w:val="auto"/>
              </w:rPr>
            </w:pPr>
            <w:r w:rsidRPr="009F3496">
              <w:rPr>
                <w:rFonts w:ascii="Verdana" w:hAnsi="Verdana"/>
                <w:color w:val="auto"/>
              </w:rPr>
              <w:t>darbų vykdymo pradžios (metai, mėnuo) ir pabaigos datos (metai, mėnuo).</w:t>
            </w:r>
          </w:p>
          <w:p w14:paraId="789D0232" w14:textId="77777777" w:rsidR="00A937A5" w:rsidRPr="009F3496" w:rsidRDefault="00A937A5" w:rsidP="00D75564">
            <w:pPr>
              <w:numPr>
                <w:ilvl w:val="0"/>
                <w:numId w:val="34"/>
              </w:numPr>
              <w:tabs>
                <w:tab w:val="left" w:pos="606"/>
              </w:tabs>
              <w:ind w:left="0" w:firstLine="0"/>
              <w:jc w:val="both"/>
              <w:rPr>
                <w:rFonts w:ascii="Verdana" w:hAnsi="Verdana"/>
                <w:color w:val="auto"/>
              </w:rPr>
            </w:pPr>
            <w:r w:rsidRPr="009F3496">
              <w:rPr>
                <w:rFonts w:ascii="Verdana" w:hAnsi="Verdana"/>
                <w:b/>
                <w:color w:val="auto"/>
              </w:rPr>
              <w:t>Užsakovų (tiek viešųjų, tiek privačiųjų) atsiliepimai (pažymos)</w:t>
            </w:r>
            <w:r w:rsidRPr="009F3496">
              <w:rPr>
                <w:rFonts w:ascii="Verdana" w:hAnsi="Verdana"/>
                <w:color w:val="auto"/>
              </w:rPr>
              <w:t xml:space="preserve"> apie tai, kad statybos darbai buvo atlikti tinkamai.</w:t>
            </w:r>
          </w:p>
          <w:p w14:paraId="3A6A367E" w14:textId="77777777" w:rsidR="00A937A5" w:rsidRPr="009F3496" w:rsidRDefault="00A937A5" w:rsidP="00D75564">
            <w:pPr>
              <w:jc w:val="both"/>
              <w:rPr>
                <w:rFonts w:ascii="Verdana" w:hAnsi="Verdana"/>
                <w:color w:val="auto"/>
              </w:rPr>
            </w:pPr>
            <w:r w:rsidRPr="009F3496">
              <w:rPr>
                <w:rFonts w:ascii="Verdana" w:hAnsi="Verdana"/>
                <w:color w:val="auto"/>
              </w:rPr>
              <w:t>Dokumentuose turi būti nurodyta:</w:t>
            </w:r>
          </w:p>
          <w:p w14:paraId="17B96335" w14:textId="77777777" w:rsidR="00A937A5" w:rsidRPr="009F3496" w:rsidRDefault="00A937A5" w:rsidP="00D75564">
            <w:pPr>
              <w:numPr>
                <w:ilvl w:val="0"/>
                <w:numId w:val="35"/>
              </w:numPr>
              <w:tabs>
                <w:tab w:val="left" w:pos="317"/>
              </w:tabs>
              <w:suppressAutoHyphens/>
              <w:ind w:left="0" w:firstLine="0"/>
              <w:contextualSpacing/>
              <w:jc w:val="both"/>
              <w:rPr>
                <w:rFonts w:ascii="Verdana" w:hAnsi="Verdana"/>
                <w:color w:val="auto"/>
              </w:rPr>
            </w:pPr>
            <w:r w:rsidRPr="009F3496">
              <w:rPr>
                <w:rFonts w:ascii="Verdana" w:hAnsi="Verdana"/>
                <w:color w:val="auto"/>
              </w:rPr>
              <w:t>atliktų darbų trumpas aprašymas;</w:t>
            </w:r>
          </w:p>
          <w:p w14:paraId="3E1F9D27" w14:textId="77777777" w:rsidR="00A937A5" w:rsidRPr="009F3496" w:rsidRDefault="00A937A5" w:rsidP="00D75564">
            <w:pPr>
              <w:numPr>
                <w:ilvl w:val="0"/>
                <w:numId w:val="35"/>
              </w:numPr>
              <w:tabs>
                <w:tab w:val="left" w:pos="317"/>
              </w:tabs>
              <w:suppressAutoHyphens/>
              <w:ind w:left="0" w:firstLine="0"/>
              <w:contextualSpacing/>
              <w:jc w:val="both"/>
              <w:rPr>
                <w:rFonts w:ascii="Verdana" w:hAnsi="Verdana"/>
                <w:color w:val="auto"/>
              </w:rPr>
            </w:pPr>
            <w:r w:rsidRPr="009F3496">
              <w:rPr>
                <w:rFonts w:ascii="Verdana" w:hAnsi="Verdana"/>
                <w:color w:val="auto"/>
              </w:rPr>
              <w:t>objekto paskirtis ir kategorija;</w:t>
            </w:r>
          </w:p>
          <w:p w14:paraId="5DDCC426" w14:textId="7A92D785" w:rsidR="00A937A5" w:rsidRPr="009F3496" w:rsidRDefault="00A937A5" w:rsidP="00D75564">
            <w:pPr>
              <w:numPr>
                <w:ilvl w:val="0"/>
                <w:numId w:val="35"/>
              </w:numPr>
              <w:tabs>
                <w:tab w:val="left" w:pos="317"/>
              </w:tabs>
              <w:suppressAutoHyphens/>
              <w:ind w:left="0" w:firstLine="0"/>
              <w:contextualSpacing/>
              <w:jc w:val="both"/>
              <w:rPr>
                <w:rFonts w:ascii="Verdana" w:hAnsi="Verdana"/>
                <w:color w:val="auto"/>
              </w:rPr>
            </w:pPr>
            <w:r w:rsidRPr="009F3496">
              <w:rPr>
                <w:rFonts w:ascii="Verdana" w:hAnsi="Verdana"/>
                <w:color w:val="auto"/>
              </w:rPr>
              <w:t>darbų atlikimo vieta;</w:t>
            </w:r>
          </w:p>
          <w:p w14:paraId="795DBD9E" w14:textId="5F567CC4" w:rsidR="00A937A5" w:rsidRPr="009F3496" w:rsidRDefault="00A937A5" w:rsidP="00D75564">
            <w:pPr>
              <w:numPr>
                <w:ilvl w:val="0"/>
                <w:numId w:val="35"/>
              </w:numPr>
              <w:tabs>
                <w:tab w:val="left" w:pos="317"/>
              </w:tabs>
              <w:suppressAutoHyphens/>
              <w:ind w:left="0" w:firstLine="0"/>
              <w:contextualSpacing/>
              <w:jc w:val="both"/>
              <w:rPr>
                <w:rFonts w:ascii="Verdana" w:hAnsi="Verdana"/>
                <w:color w:val="auto"/>
              </w:rPr>
            </w:pPr>
            <w:r w:rsidRPr="009F3496">
              <w:rPr>
                <w:rFonts w:ascii="Verdana" w:hAnsi="Verdana"/>
                <w:color w:val="auto"/>
              </w:rPr>
              <w:t>atliktų darbų vertė (be PVM);</w:t>
            </w:r>
          </w:p>
          <w:p w14:paraId="1C40521C" w14:textId="6E630FF6" w:rsidR="00A937A5" w:rsidRPr="009F3496" w:rsidRDefault="00A937A5" w:rsidP="00D75564">
            <w:pPr>
              <w:numPr>
                <w:ilvl w:val="0"/>
                <w:numId w:val="35"/>
              </w:numPr>
              <w:tabs>
                <w:tab w:val="left" w:pos="317"/>
              </w:tabs>
              <w:suppressAutoHyphens/>
              <w:ind w:left="0" w:firstLine="0"/>
              <w:contextualSpacing/>
              <w:jc w:val="both"/>
              <w:rPr>
                <w:rFonts w:ascii="Verdana" w:hAnsi="Verdana"/>
                <w:color w:val="auto"/>
              </w:rPr>
            </w:pPr>
            <w:r w:rsidRPr="009F3496">
              <w:rPr>
                <w:rFonts w:ascii="Verdana" w:hAnsi="Verdana"/>
                <w:color w:val="auto"/>
              </w:rPr>
              <w:t xml:space="preserve">pirkime dalyvaujančio tiekėjo, tiekėjų grupės nario ar subrangovo, kurio pajėgumais remiamasi, </w:t>
            </w:r>
            <w:r w:rsidRPr="009F3496">
              <w:rPr>
                <w:rFonts w:ascii="Verdana" w:hAnsi="Verdana"/>
                <w:b/>
                <w:bCs/>
                <w:color w:val="auto"/>
              </w:rPr>
              <w:t>savarankiškai tos sutarties apimtyje atliktų darbų dalies vertė (be PVM)</w:t>
            </w:r>
            <w:r w:rsidRPr="009F3496">
              <w:rPr>
                <w:rFonts w:ascii="Verdana" w:hAnsi="Verdana"/>
                <w:color w:val="auto"/>
              </w:rPr>
              <w:t>;</w:t>
            </w:r>
          </w:p>
          <w:p w14:paraId="6A9AAB73" w14:textId="77777777" w:rsidR="00A937A5" w:rsidRPr="009F3496" w:rsidRDefault="00A937A5" w:rsidP="00D75564">
            <w:pPr>
              <w:numPr>
                <w:ilvl w:val="0"/>
                <w:numId w:val="35"/>
              </w:numPr>
              <w:tabs>
                <w:tab w:val="left" w:pos="39"/>
                <w:tab w:val="left" w:pos="323"/>
              </w:tabs>
              <w:suppressAutoHyphens/>
              <w:ind w:left="0" w:firstLine="0"/>
              <w:contextualSpacing/>
              <w:jc w:val="both"/>
              <w:rPr>
                <w:rFonts w:ascii="Verdana" w:hAnsi="Verdana"/>
                <w:color w:val="auto"/>
              </w:rPr>
            </w:pPr>
            <w:r w:rsidRPr="009F3496">
              <w:rPr>
                <w:rFonts w:ascii="Verdana" w:hAnsi="Verdana"/>
                <w:color w:val="auto"/>
              </w:rPr>
              <w:t>darbų vykdymo pradžios (metai, mėnuo) ir pabaigos datos (metai, mėnuo);</w:t>
            </w:r>
          </w:p>
          <w:p w14:paraId="4AB04C38" w14:textId="696839F0" w:rsidR="00A937A5" w:rsidRPr="009F3496" w:rsidRDefault="00A937A5" w:rsidP="00D75564">
            <w:pPr>
              <w:numPr>
                <w:ilvl w:val="0"/>
                <w:numId w:val="35"/>
              </w:numPr>
              <w:tabs>
                <w:tab w:val="left" w:pos="0"/>
                <w:tab w:val="left" w:pos="317"/>
              </w:tabs>
              <w:suppressAutoHyphens/>
              <w:ind w:left="0" w:firstLine="0"/>
              <w:contextualSpacing/>
              <w:jc w:val="both"/>
              <w:rPr>
                <w:rFonts w:ascii="Verdana" w:hAnsi="Verdana"/>
                <w:color w:val="auto"/>
              </w:rPr>
            </w:pPr>
            <w:r w:rsidRPr="009F3496">
              <w:rPr>
                <w:rFonts w:ascii="Verdana" w:hAnsi="Verdana"/>
                <w:color w:val="auto"/>
              </w:rPr>
              <w:t>informacija apie tai, ar darbai buvo atlikti pagal galiojančių teisės aktų, reglamentuojančių darbų atlikimą, reikalavimus ir yra tinkamai užbaigti ir (ar) kad užsakovas pretenzijų dėl darbų atlikimo neturi.</w:t>
            </w:r>
          </w:p>
          <w:p w14:paraId="6868DA55" w14:textId="37AB3090" w:rsidR="00A937A5" w:rsidRPr="009F3496" w:rsidRDefault="00A937A5" w:rsidP="00D75564">
            <w:pPr>
              <w:pStyle w:val="pf0"/>
              <w:spacing w:before="0" w:beforeAutospacing="0" w:after="0" w:afterAutospacing="0"/>
              <w:jc w:val="both"/>
              <w:rPr>
                <w:rStyle w:val="cf01"/>
                <w:rFonts w:ascii="Verdana" w:eastAsia="Calibri" w:hAnsi="Verdana" w:cs="Times New Roman"/>
                <w:sz w:val="24"/>
                <w:szCs w:val="24"/>
              </w:rPr>
            </w:pPr>
            <w:r w:rsidRPr="009F3496">
              <w:rPr>
                <w:rStyle w:val="cf01"/>
                <w:rFonts w:ascii="Verdana" w:eastAsia="Calibri" w:hAnsi="Verdana" w:cs="Times New Roman"/>
                <w:sz w:val="24"/>
                <w:szCs w:val="24"/>
              </w:rPr>
              <w:t xml:space="preserve">Įrodymui bus priimti ir užsakovo pasirašyti ir, jei turi, antspaudu patvirtinti darbų priėmimo-perdavimo </w:t>
            </w:r>
            <w:r w:rsidRPr="009F3496">
              <w:rPr>
                <w:rStyle w:val="cf01"/>
                <w:rFonts w:ascii="Verdana" w:eastAsia="Calibri" w:hAnsi="Verdana" w:cs="Times New Roman"/>
                <w:sz w:val="24"/>
                <w:szCs w:val="24"/>
              </w:rPr>
              <w:lastRenderedPageBreak/>
              <w:t>aktai ir/ar a</w:t>
            </w:r>
            <w:r w:rsidRPr="009F3496">
              <w:rPr>
                <w:rStyle w:val="cf11"/>
                <w:rFonts w:ascii="Verdana" w:eastAsia="Calibri" w:hAnsi="Verdana" w:cs="Times New Roman"/>
                <w:i w:val="0"/>
                <w:iCs w:val="0"/>
                <w:sz w:val="24"/>
                <w:szCs w:val="24"/>
              </w:rPr>
              <w:t>tliktų statybos darbų perdavimo statytojui</w:t>
            </w:r>
            <w:r w:rsidR="00D36E27" w:rsidRPr="009F3496">
              <w:rPr>
                <w:rStyle w:val="cf11"/>
                <w:rFonts w:ascii="Verdana" w:eastAsia="Calibri" w:hAnsi="Verdana" w:cs="Times New Roman"/>
                <w:i w:val="0"/>
                <w:iCs w:val="0"/>
                <w:sz w:val="24"/>
                <w:szCs w:val="24"/>
              </w:rPr>
              <w:t xml:space="preserve"> </w:t>
            </w:r>
            <w:r w:rsidRPr="009F3496">
              <w:rPr>
                <w:rStyle w:val="cf11"/>
                <w:rFonts w:ascii="Verdana" w:eastAsia="Calibri" w:hAnsi="Verdana" w:cs="Times New Roman"/>
                <w:i w:val="0"/>
                <w:iCs w:val="0"/>
                <w:sz w:val="24"/>
                <w:szCs w:val="24"/>
              </w:rPr>
              <w:t>(užsakovui)</w:t>
            </w:r>
            <w:r w:rsidR="00D36E27" w:rsidRPr="009F3496">
              <w:rPr>
                <w:rStyle w:val="cf21"/>
                <w:rFonts w:eastAsia="Calibri"/>
                <w:i/>
                <w:iCs/>
              </w:rPr>
              <w:t xml:space="preserve"> </w:t>
            </w:r>
            <w:r w:rsidRPr="009F3496">
              <w:rPr>
                <w:rStyle w:val="cf21"/>
                <w:rFonts w:ascii="Verdana" w:eastAsia="Calibri" w:hAnsi="Verdana" w:cs="Times New Roman"/>
                <w:sz w:val="24"/>
                <w:szCs w:val="24"/>
              </w:rPr>
              <w:t>aktai</w:t>
            </w:r>
            <w:r w:rsidRPr="009F3496">
              <w:rPr>
                <w:rStyle w:val="cf01"/>
                <w:rFonts w:ascii="Verdana" w:eastAsia="Calibri" w:hAnsi="Verdana" w:cs="Times New Roman"/>
                <w:sz w:val="24"/>
                <w:szCs w:val="24"/>
              </w:rPr>
              <w:t>, jei juose yra visa aukščiau reikalaujama informacija.</w:t>
            </w:r>
          </w:p>
          <w:p w14:paraId="198CCE7D" w14:textId="77777777" w:rsidR="00A937A5" w:rsidRPr="009F3496" w:rsidRDefault="00A937A5" w:rsidP="00D75564">
            <w:pPr>
              <w:pStyle w:val="pf0"/>
              <w:spacing w:before="0" w:beforeAutospacing="0" w:after="0" w:afterAutospacing="0"/>
              <w:jc w:val="both"/>
              <w:rPr>
                <w:rStyle w:val="cf01"/>
                <w:rFonts w:ascii="Verdana" w:eastAsia="Calibri" w:hAnsi="Verdana"/>
                <w:sz w:val="24"/>
                <w:szCs w:val="24"/>
              </w:rPr>
            </w:pPr>
          </w:p>
          <w:p w14:paraId="49DA628F" w14:textId="77777777" w:rsidR="00A937A5" w:rsidRPr="009F3496" w:rsidRDefault="00A937A5" w:rsidP="00D75564">
            <w:pPr>
              <w:tabs>
                <w:tab w:val="left" w:pos="459"/>
              </w:tabs>
              <w:jc w:val="both"/>
              <w:rPr>
                <w:rFonts w:ascii="Verdana" w:hAnsi="Verdana"/>
                <w:color w:val="auto"/>
              </w:rPr>
            </w:pPr>
            <w:r w:rsidRPr="009F3496">
              <w:rPr>
                <w:rFonts w:ascii="Verdana" w:hAnsi="Verdana"/>
                <w:b/>
                <w:color w:val="auto"/>
              </w:rPr>
              <w:t>Užsakovo/-ų pažymoje/-ose pateikta informacija turi sutapti su tiekėjo pateikta informacija apie įvykdytą/-as sutartį/-is.</w:t>
            </w:r>
          </w:p>
          <w:p w14:paraId="5A03D6EC" w14:textId="77777777" w:rsidR="00A937A5" w:rsidRPr="009F3496" w:rsidRDefault="00A937A5" w:rsidP="00D75564">
            <w:pPr>
              <w:jc w:val="both"/>
              <w:rPr>
                <w:rFonts w:ascii="Verdana" w:hAnsi="Verdana"/>
                <w:i/>
                <w:color w:val="auto"/>
              </w:rPr>
            </w:pPr>
          </w:p>
          <w:p w14:paraId="605906CE" w14:textId="77777777" w:rsidR="00A937A5" w:rsidRPr="009F3496" w:rsidRDefault="00A937A5" w:rsidP="00D75564">
            <w:pPr>
              <w:jc w:val="both"/>
              <w:rPr>
                <w:rFonts w:ascii="Verdana" w:hAnsi="Verdana"/>
                <w:iCs/>
                <w:color w:val="auto"/>
              </w:rPr>
            </w:pPr>
            <w:r w:rsidRPr="009F3496">
              <w:rPr>
                <w:rFonts w:ascii="Verdana" w:hAnsi="Verdana"/>
                <w:iCs/>
                <w:color w:val="auto"/>
              </w:rPr>
              <w:t>Pastabos:</w:t>
            </w:r>
          </w:p>
          <w:p w14:paraId="5266FC54" w14:textId="77777777" w:rsidR="00A937A5" w:rsidRPr="009F3496" w:rsidRDefault="00A937A5" w:rsidP="00D75564">
            <w:pPr>
              <w:jc w:val="both"/>
              <w:rPr>
                <w:rFonts w:ascii="Verdana" w:hAnsi="Verdana"/>
                <w:iCs/>
                <w:color w:val="auto"/>
              </w:rPr>
            </w:pPr>
            <w:r w:rsidRPr="009F3496">
              <w:rPr>
                <w:rFonts w:ascii="Verdana" w:hAnsi="Verdana"/>
                <w:iCs/>
                <w:color w:val="auto"/>
              </w:rPr>
              <w:t>1) Jeigu pasiūlymą teikia ūkio subjektų grupė – reikalavimą turi atitikti visi ūkio subjektų grupės nariai kartu (ūkio subjektų grupės narių turima patirtis sumuojama), atsižvelgiant į jų prisiimamus įsipareigojimus;</w:t>
            </w:r>
          </w:p>
          <w:p w14:paraId="53EB0725" w14:textId="77777777" w:rsidR="00A937A5" w:rsidRPr="009F3496" w:rsidRDefault="00A937A5" w:rsidP="00D75564">
            <w:pPr>
              <w:jc w:val="both"/>
              <w:rPr>
                <w:rFonts w:ascii="Verdana" w:hAnsi="Verdana"/>
                <w:iCs/>
                <w:color w:val="auto"/>
              </w:rPr>
            </w:pPr>
            <w:r w:rsidRPr="009F3496">
              <w:rPr>
                <w:rFonts w:ascii="Verdana" w:hAnsi="Verdana"/>
                <w:iCs/>
                <w:color w:val="auto"/>
              </w:rPr>
              <w:t>2) tiekėjas gali remtis kitų ūkio subjektų pajėgumais tik tuo atveju, jeigu tie subjektai patys vykdys tą pirkimo sutarties dalį, kuriai reikia jų turimų pajėgumų;</w:t>
            </w:r>
          </w:p>
          <w:p w14:paraId="7A7DEE1B" w14:textId="77777777" w:rsidR="00A937A5" w:rsidRPr="009F3496" w:rsidRDefault="00A937A5" w:rsidP="00D75564">
            <w:pPr>
              <w:jc w:val="both"/>
              <w:rPr>
                <w:rFonts w:ascii="Verdana" w:hAnsi="Verdana"/>
                <w:iCs/>
                <w:color w:val="auto"/>
              </w:rPr>
            </w:pPr>
            <w:r w:rsidRPr="009F3496">
              <w:rPr>
                <w:rFonts w:ascii="Verdana" w:hAnsi="Verdana"/>
                <w:iCs/>
                <w:color w:val="auto"/>
              </w:rPr>
              <w:t>3) subtiekėjams šis reikalavimas nekeliamas.</w:t>
            </w:r>
          </w:p>
          <w:p w14:paraId="4C246F94" w14:textId="77777777" w:rsidR="00A937A5" w:rsidRPr="009F3496" w:rsidRDefault="00A937A5" w:rsidP="00D75564">
            <w:pPr>
              <w:jc w:val="both"/>
              <w:rPr>
                <w:rFonts w:ascii="Verdana" w:hAnsi="Verdana"/>
                <w:color w:val="auto"/>
              </w:rPr>
            </w:pPr>
          </w:p>
          <w:p w14:paraId="66AE2B47" w14:textId="2CD95EA7" w:rsidR="00822859" w:rsidRPr="009F3496" w:rsidRDefault="00A937A5" w:rsidP="00D75564">
            <w:pPr>
              <w:tabs>
                <w:tab w:val="left" w:pos="606"/>
              </w:tabs>
              <w:suppressAutoHyphens/>
              <w:contextualSpacing/>
              <w:jc w:val="both"/>
              <w:rPr>
                <w:rFonts w:ascii="Verdana" w:hAnsi="Verdana"/>
              </w:rPr>
            </w:pPr>
            <w:r w:rsidRPr="009F3496">
              <w:rPr>
                <w:rFonts w:ascii="Verdana" w:hAnsi="Verdana"/>
                <w:i/>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EFCBBF7" w14:textId="05A39DDC" w:rsidR="009B2903" w:rsidRPr="009F3496" w:rsidRDefault="009B2903" w:rsidP="00D75564">
      <w:pPr>
        <w:pStyle w:val="Sraopastraipa"/>
        <w:numPr>
          <w:ilvl w:val="0"/>
          <w:numId w:val="90"/>
        </w:numPr>
        <w:tabs>
          <w:tab w:val="left" w:pos="709"/>
          <w:tab w:val="left" w:pos="1276"/>
        </w:tabs>
        <w:spacing w:after="0" w:line="240" w:lineRule="auto"/>
        <w:ind w:left="0" w:firstLine="709"/>
        <w:contextualSpacing w:val="0"/>
        <w:jc w:val="both"/>
        <w:rPr>
          <w:rFonts w:ascii="Verdana" w:hAnsi="Verdana"/>
          <w:sz w:val="24"/>
          <w:szCs w:val="24"/>
        </w:rPr>
      </w:pPr>
      <w:r w:rsidRPr="009F3496">
        <w:rPr>
          <w:rFonts w:ascii="Verdana" w:hAnsi="Verdana"/>
          <w:color w:val="000000"/>
          <w:kern w:val="16"/>
          <w:sz w:val="24"/>
          <w:szCs w:val="24"/>
          <w:lang w:eastAsia="lt-LT"/>
        </w:rPr>
        <w:lastRenderedPageBreak/>
        <w:t>Tiekėjas arba tiekėjų grupės narys (nariai), veikiantis (-ys) pagal jungtinės veiklos sutartį, kuris (kurie) realiai vykdys pirkimo sutartį, turi atitikti žemiau lentelėje nurodytus aplinkos apsaugos sistemos standartų reikalavimus</w:t>
      </w:r>
      <w:r w:rsidR="00D06310" w:rsidRPr="009F3496">
        <w:rPr>
          <w:rFonts w:ascii="Verdana" w:hAnsi="Verdana"/>
          <w:color w:val="000000"/>
          <w:kern w:val="16"/>
          <w:sz w:val="24"/>
          <w:szCs w:val="24"/>
          <w:lang w:eastAsia="lt-LT"/>
        </w:rPr>
        <w:t>:</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0"/>
        <w:gridCol w:w="3656"/>
        <w:gridCol w:w="5103"/>
      </w:tblGrid>
      <w:tr w:rsidR="009B2903" w:rsidRPr="009F3496" w14:paraId="161D897D" w14:textId="77777777" w:rsidTr="007A1483">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5CA5C4E" w14:textId="77777777" w:rsidR="009B2903" w:rsidRPr="009F3496" w:rsidRDefault="009B2903" w:rsidP="00D75564">
            <w:pPr>
              <w:tabs>
                <w:tab w:val="left" w:pos="0"/>
              </w:tabs>
              <w:ind w:left="34"/>
              <w:jc w:val="center"/>
              <w:rPr>
                <w:rFonts w:ascii="Verdana" w:hAnsi="Verdana"/>
                <w:b/>
                <w:bCs/>
                <w:sz w:val="22"/>
                <w:szCs w:val="22"/>
              </w:rPr>
            </w:pPr>
            <w:r w:rsidRPr="009F3496">
              <w:rPr>
                <w:rFonts w:ascii="Verdana" w:hAnsi="Verdana"/>
                <w:b/>
                <w:bCs/>
                <w:sz w:val="22"/>
                <w:szCs w:val="22"/>
              </w:rPr>
              <w:t>Eil. Nr.</w:t>
            </w:r>
          </w:p>
        </w:tc>
        <w:tc>
          <w:tcPr>
            <w:tcW w:w="3656" w:type="dxa"/>
            <w:tcBorders>
              <w:top w:val="single" w:sz="4" w:space="0" w:color="000000"/>
              <w:left w:val="single" w:sz="4" w:space="0" w:color="000000"/>
              <w:bottom w:val="single" w:sz="4" w:space="0" w:color="000000"/>
              <w:right w:val="single" w:sz="4" w:space="0" w:color="000000"/>
            </w:tcBorders>
            <w:shd w:val="clear" w:color="auto" w:fill="auto"/>
          </w:tcPr>
          <w:p w14:paraId="0F43D7D5" w14:textId="77777777" w:rsidR="009B2903" w:rsidRPr="009F3496" w:rsidRDefault="009B2903" w:rsidP="00D75564">
            <w:pPr>
              <w:jc w:val="center"/>
              <w:rPr>
                <w:rFonts w:ascii="Verdana" w:hAnsi="Verdana"/>
                <w:b/>
                <w:bCs/>
              </w:rPr>
            </w:pPr>
            <w:r w:rsidRPr="009F3496">
              <w:rPr>
                <w:rFonts w:ascii="Verdana" w:hAnsi="Verdana"/>
                <w:b/>
                <w:bCs/>
              </w:rPr>
              <w:t>Aplinkos apsaugos vadybos sistemos standartų reikalavimai</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38BBC266" w14:textId="77777777" w:rsidR="009B2903" w:rsidRPr="009F3496" w:rsidRDefault="009B2903" w:rsidP="00D75564">
            <w:pPr>
              <w:suppressAutoHyphens/>
              <w:jc w:val="center"/>
              <w:rPr>
                <w:rFonts w:ascii="Verdana" w:hAnsi="Verdana"/>
                <w:b/>
                <w:bCs/>
                <w:highlight w:val="yellow"/>
              </w:rPr>
            </w:pPr>
            <w:r w:rsidRPr="009F3496">
              <w:rPr>
                <w:rFonts w:ascii="Verdana" w:hAnsi="Verdana"/>
                <w:b/>
                <w:bCs/>
              </w:rPr>
              <w:t>Aplinkos apsaugos vadybos sistemos standartų reikalavimų atitikimą įrodantys dokumentai</w:t>
            </w:r>
          </w:p>
        </w:tc>
      </w:tr>
      <w:tr w:rsidR="009B2903" w:rsidRPr="009F3496" w14:paraId="7C6FA3F9" w14:textId="77777777" w:rsidTr="007A1483">
        <w:trPr>
          <w:trHeight w:val="487"/>
        </w:trPr>
        <w:tc>
          <w:tcPr>
            <w:tcW w:w="880" w:type="dxa"/>
            <w:tcBorders>
              <w:top w:val="single" w:sz="4" w:space="0" w:color="000000"/>
              <w:left w:val="single" w:sz="4" w:space="0" w:color="000000"/>
              <w:right w:val="single" w:sz="4" w:space="0" w:color="000000"/>
            </w:tcBorders>
          </w:tcPr>
          <w:p w14:paraId="0630505D" w14:textId="36A85830" w:rsidR="009B2903" w:rsidRPr="009F3496" w:rsidRDefault="001F2E47" w:rsidP="00D75564">
            <w:pPr>
              <w:tabs>
                <w:tab w:val="left" w:pos="0"/>
              </w:tabs>
              <w:ind w:left="34"/>
              <w:jc w:val="center"/>
              <w:rPr>
                <w:rFonts w:ascii="Verdana" w:hAnsi="Verdana"/>
              </w:rPr>
            </w:pPr>
            <w:r w:rsidRPr="009F3496">
              <w:rPr>
                <w:rFonts w:ascii="Verdana" w:hAnsi="Verdana"/>
              </w:rPr>
              <w:t>3</w:t>
            </w:r>
            <w:r w:rsidR="008E6C68" w:rsidRPr="009F3496">
              <w:rPr>
                <w:rFonts w:ascii="Verdana" w:hAnsi="Verdana"/>
              </w:rPr>
              <w:t>5</w:t>
            </w:r>
            <w:r w:rsidR="009B2903" w:rsidRPr="009F3496">
              <w:rPr>
                <w:rFonts w:ascii="Verdana" w:hAnsi="Verdana"/>
              </w:rPr>
              <w:t>.1</w:t>
            </w:r>
          </w:p>
        </w:tc>
        <w:tc>
          <w:tcPr>
            <w:tcW w:w="3656" w:type="dxa"/>
            <w:tcBorders>
              <w:top w:val="single" w:sz="4" w:space="0" w:color="000000"/>
              <w:left w:val="single" w:sz="4" w:space="0" w:color="000000"/>
              <w:right w:val="single" w:sz="4" w:space="0" w:color="000000"/>
            </w:tcBorders>
          </w:tcPr>
          <w:p w14:paraId="6645A694" w14:textId="5378E09D" w:rsidR="00885DEE" w:rsidRPr="009F3496" w:rsidRDefault="00885DEE" w:rsidP="00D75564">
            <w:pPr>
              <w:jc w:val="both"/>
              <w:rPr>
                <w:rFonts w:ascii="Verdana" w:eastAsia="Calibri" w:hAnsi="Verdana"/>
                <w:color w:val="auto"/>
              </w:rPr>
            </w:pPr>
            <w:r w:rsidRPr="009F3496">
              <w:rPr>
                <w:rFonts w:ascii="Verdana" w:eastAsia="Calibri" w:hAnsi="Verdana"/>
                <w:color w:val="auto"/>
              </w:rPr>
              <w:t xml:space="preserve">Tiekėjas atliekamiems </w:t>
            </w:r>
            <w:r w:rsidR="001845D1" w:rsidRPr="009F3496">
              <w:rPr>
                <w:rFonts w:ascii="Verdana" w:eastAsia="Calibri" w:hAnsi="Verdana"/>
                <w:color w:val="auto"/>
              </w:rPr>
              <w:t xml:space="preserve">statybos </w:t>
            </w:r>
            <w:r w:rsidRPr="009F3496">
              <w:rPr>
                <w:rFonts w:ascii="Verdana" w:eastAsia="Calibri" w:hAnsi="Verdana"/>
                <w:color w:val="auto"/>
              </w:rPr>
              <w:t xml:space="preserve">darbams visa apimtimi taiko aplinkos apsaugos vadybos sistemos reikalavimus pagal standartą LST EN ISO 14001 arba Europos Sąjungos aplinkosaugos vadybos ir audito sistemą (EMAS) ar kitus aplinkos apsaugos </w:t>
            </w:r>
            <w:r w:rsidRPr="009F3496">
              <w:rPr>
                <w:rFonts w:ascii="Verdana" w:eastAsia="Calibri" w:hAnsi="Verdana"/>
                <w:color w:val="auto"/>
              </w:rPr>
              <w:lastRenderedPageBreak/>
              <w:t>vadybos standartus, pagrįstus atitinkamais Europos arba tarptautinių standartizacijos organizacijų priimtais standartais, ar kitais tiekėjo pateiktais lygiaverčiais įrodymais.</w:t>
            </w:r>
          </w:p>
          <w:p w14:paraId="191469B0" w14:textId="5DD34B49" w:rsidR="00885DEE" w:rsidRPr="009F3496" w:rsidRDefault="00885DEE" w:rsidP="00D75564">
            <w:pPr>
              <w:jc w:val="both"/>
              <w:rPr>
                <w:rFonts w:ascii="Verdana" w:eastAsia="Calibri" w:hAnsi="Verdana"/>
                <w:color w:val="auto"/>
              </w:rPr>
            </w:pPr>
            <w:r w:rsidRPr="009F3496">
              <w:rPr>
                <w:rFonts w:ascii="Verdana" w:eastAsia="Calibri" w:hAnsi="Verdana"/>
                <w:color w:val="auto"/>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w:t>
            </w:r>
            <w:r w:rsidR="00153AC4" w:rsidRPr="009F3496">
              <w:rPr>
                <w:rFonts w:ascii="Verdana" w:eastAsia="Calibri" w:hAnsi="Verdana"/>
                <w:color w:val="auto"/>
              </w:rPr>
              <w:t>3</w:t>
            </w:r>
            <w:r w:rsidRPr="009F3496">
              <w:rPr>
                <w:rFonts w:ascii="Verdana" w:eastAsia="Calibri" w:hAnsi="Verdana"/>
                <w:color w:val="auto"/>
              </w:rPr>
              <w:t xml:space="preserve"> punktą.</w:t>
            </w:r>
          </w:p>
          <w:p w14:paraId="3F274A52" w14:textId="3430100C" w:rsidR="00885DEE" w:rsidRPr="009F3496" w:rsidRDefault="00885DEE" w:rsidP="00D75564">
            <w:pPr>
              <w:jc w:val="both"/>
              <w:rPr>
                <w:rFonts w:ascii="Verdana" w:eastAsia="Calibri" w:hAnsi="Verdana"/>
                <w:i/>
                <w:iCs/>
                <w:color w:val="auto"/>
              </w:rPr>
            </w:pPr>
            <w:r w:rsidRPr="009F3496">
              <w:rPr>
                <w:rFonts w:ascii="Verdana" w:eastAsia="Calibri" w:hAnsi="Verdana"/>
                <w:i/>
                <w:iCs/>
                <w:color w:val="auto"/>
              </w:rPr>
              <w:t>Pastaba.</w:t>
            </w:r>
          </w:p>
          <w:p w14:paraId="1DDE0F8F" w14:textId="615B0D45" w:rsidR="0052468E" w:rsidRPr="009F3496" w:rsidRDefault="00885DEE" w:rsidP="00D75564">
            <w:pPr>
              <w:jc w:val="both"/>
              <w:rPr>
                <w:rFonts w:ascii="Verdana" w:eastAsia="Calibri" w:hAnsi="Verdana"/>
                <w:color w:val="auto"/>
              </w:rPr>
            </w:pPr>
            <w:r w:rsidRPr="009F3496">
              <w:rPr>
                <w:rFonts w:ascii="Verdana" w:eastAsia="Calibri" w:hAnsi="Verdana"/>
                <w:i/>
                <w:iCs/>
                <w:color w:val="auto"/>
              </w:rPr>
              <w:t>Tiekėjas pasitelkti kitą ūkio subjektą dėl aplinkos apsaugos vadybos sistemos standarto gali tik tiek, kiek tai susiję su to ūkio subjekto prisiimtomis prievolėmis pagal pirkimo sutartį.</w:t>
            </w:r>
          </w:p>
        </w:tc>
        <w:tc>
          <w:tcPr>
            <w:tcW w:w="5103" w:type="dxa"/>
            <w:tcBorders>
              <w:top w:val="single" w:sz="4" w:space="0" w:color="000000"/>
              <w:left w:val="single" w:sz="4" w:space="0" w:color="000000"/>
              <w:right w:val="single" w:sz="4" w:space="0" w:color="000000"/>
            </w:tcBorders>
          </w:tcPr>
          <w:p w14:paraId="7A90DBB1" w14:textId="77777777" w:rsidR="00885DEE" w:rsidRPr="009F3496" w:rsidRDefault="00885DEE" w:rsidP="00D75564">
            <w:pPr>
              <w:jc w:val="both"/>
              <w:rPr>
                <w:rFonts w:ascii="Verdana" w:hAnsi="Verdana"/>
              </w:rPr>
            </w:pPr>
            <w:r w:rsidRPr="009F3496">
              <w:rPr>
                <w:rFonts w:ascii="Verdana" w:hAnsi="Verdana"/>
              </w:rPr>
              <w:lastRenderedPageBreak/>
              <w:t>Pateikiamas nepriklausomos įstaigos išduotas sertifikatas. Perkančioji organizacija pripažįsta lygiaverčius sertifikatus, išduotus kitose valstybėse narėse įsteigtų nepriklausomų įstaigų.</w:t>
            </w:r>
          </w:p>
          <w:p w14:paraId="2249168E" w14:textId="77777777" w:rsidR="00885DEE" w:rsidRPr="009F3496" w:rsidRDefault="00885DEE" w:rsidP="00D75564">
            <w:pPr>
              <w:jc w:val="both"/>
              <w:rPr>
                <w:rFonts w:ascii="Verdana" w:hAnsi="Verdana"/>
              </w:rPr>
            </w:pPr>
            <w:r w:rsidRPr="009F3496">
              <w:rPr>
                <w:rFonts w:ascii="Verdana" w:hAnsi="Verdana"/>
              </w:rPr>
              <w:t xml:space="preserve">Perkančioji organizacija priima ir kitus tiekėjo lygiaverčių aplinkos apsaugos vadybos užtikrinimo priemonių įrodymus, kurie patvirtintų, kad jo siūlomos aplinkos apsaugos vadybos </w:t>
            </w:r>
            <w:r w:rsidRPr="009F3496">
              <w:rPr>
                <w:rFonts w:ascii="Verdana" w:hAnsi="Verdana"/>
              </w:rPr>
              <w:lastRenderedPageBreak/>
              <w:t>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5D2C02AE" w14:textId="68F305CC" w:rsidR="009B2903" w:rsidRPr="009F3496" w:rsidRDefault="00885DEE" w:rsidP="00D75564">
            <w:pPr>
              <w:jc w:val="both"/>
              <w:rPr>
                <w:rFonts w:ascii="Verdana" w:hAnsi="Verdana"/>
                <w:i/>
              </w:rPr>
            </w:pPr>
            <w:r w:rsidRPr="009F3496">
              <w:rPr>
                <w:rFonts w:ascii="Verdana" w:hAnsi="Verdana"/>
                <w:i/>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1F82B8C5" w14:textId="592138FB" w:rsidR="00885DEE" w:rsidRPr="009F3496" w:rsidRDefault="00885DEE" w:rsidP="00D75564">
      <w:pPr>
        <w:pStyle w:val="Sraopastraipa"/>
        <w:numPr>
          <w:ilvl w:val="0"/>
          <w:numId w:val="90"/>
        </w:numPr>
        <w:spacing w:after="0" w:line="240" w:lineRule="auto"/>
        <w:ind w:left="0" w:firstLine="709"/>
        <w:jc w:val="both"/>
        <w:rPr>
          <w:rFonts w:ascii="Verdana" w:hAnsi="Verdana"/>
          <w:kern w:val="16"/>
          <w:sz w:val="24"/>
          <w:szCs w:val="24"/>
        </w:rPr>
      </w:pPr>
      <w:r w:rsidRPr="009F3496">
        <w:rPr>
          <w:rFonts w:ascii="Verdana" w:hAnsi="Verdana"/>
          <w:kern w:val="16"/>
          <w:sz w:val="24"/>
          <w:szCs w:val="24"/>
        </w:rPr>
        <w:lastRenderedPageBreak/>
        <w:t>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ir ar tiekėjas taiko aplinkos apsaugos vadybos sistemos reikalavimus, prieš tai tik šio dalyvio paprašęs pateikti 3</w:t>
      </w:r>
      <w:r w:rsidR="00E5111F" w:rsidRPr="009F3496">
        <w:rPr>
          <w:rFonts w:ascii="Verdana" w:hAnsi="Verdana"/>
          <w:kern w:val="16"/>
          <w:sz w:val="24"/>
          <w:szCs w:val="24"/>
        </w:rPr>
        <w:t>3</w:t>
      </w:r>
      <w:r w:rsidRPr="009F3496">
        <w:rPr>
          <w:rFonts w:ascii="Verdana" w:hAnsi="Verdana"/>
          <w:kern w:val="16"/>
          <w:sz w:val="24"/>
          <w:szCs w:val="24"/>
        </w:rPr>
        <w:t xml:space="preserve"> punkte (prašoma pateikti tik turint pagrįstų abejonių dėl tiekėjo patikimumo), nurodytų pašalinimo pagrindų nebuvimą patvirtinančius dokumentus, 3</w:t>
      </w:r>
      <w:r w:rsidR="00E5111F" w:rsidRPr="009F3496">
        <w:rPr>
          <w:rFonts w:ascii="Verdana" w:hAnsi="Verdana"/>
          <w:kern w:val="16"/>
          <w:sz w:val="24"/>
          <w:szCs w:val="24"/>
        </w:rPr>
        <w:t>4</w:t>
      </w:r>
      <w:r w:rsidRPr="009F3496">
        <w:rPr>
          <w:rFonts w:ascii="Verdana" w:hAnsi="Verdana"/>
          <w:kern w:val="16"/>
          <w:sz w:val="24"/>
          <w:szCs w:val="24"/>
        </w:rPr>
        <w:t xml:space="preserve"> punkte nurodytus kvalifikacijos atitiktį pagrindžiančius dokumentus bei </w:t>
      </w:r>
      <w:r w:rsidR="00D26A4B" w:rsidRPr="009F3496">
        <w:rPr>
          <w:rFonts w:ascii="Verdana" w:hAnsi="Verdana"/>
          <w:kern w:val="16"/>
          <w:sz w:val="24"/>
          <w:szCs w:val="24"/>
        </w:rPr>
        <w:t>3</w:t>
      </w:r>
      <w:r w:rsidR="00E5111F" w:rsidRPr="009F3496">
        <w:rPr>
          <w:rFonts w:ascii="Verdana" w:hAnsi="Verdana"/>
          <w:kern w:val="16"/>
          <w:sz w:val="24"/>
          <w:szCs w:val="24"/>
        </w:rPr>
        <w:t>5</w:t>
      </w:r>
      <w:r w:rsidRPr="009F3496">
        <w:rPr>
          <w:rFonts w:ascii="Verdana" w:hAnsi="Verdana"/>
          <w:kern w:val="16"/>
          <w:sz w:val="24"/>
          <w:szCs w:val="24"/>
        </w:rPr>
        <w:t xml:space="preserve"> punkte nurodytus aplinkos apsaugos vadybos sistemos standartus.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w:t>
      </w:r>
      <w:r w:rsidRPr="009F3496">
        <w:rPr>
          <w:rFonts w:ascii="Verdana" w:hAnsi="Verdana"/>
          <w:kern w:val="16"/>
          <w:sz w:val="24"/>
          <w:szCs w:val="24"/>
        </w:rPr>
        <w:lastRenderedPageBreak/>
        <w:t>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149DDD5B" w14:textId="24150DC2" w:rsidR="00752729" w:rsidRPr="009F3496" w:rsidRDefault="00752729" w:rsidP="00D75564">
      <w:pPr>
        <w:pStyle w:val="Sraopastraipa"/>
        <w:numPr>
          <w:ilvl w:val="0"/>
          <w:numId w:val="90"/>
        </w:numPr>
        <w:tabs>
          <w:tab w:val="left" w:pos="1134"/>
        </w:tabs>
        <w:spacing w:after="0" w:line="240" w:lineRule="auto"/>
        <w:ind w:left="0" w:firstLine="709"/>
        <w:contextualSpacing w:val="0"/>
        <w:jc w:val="both"/>
        <w:rPr>
          <w:rFonts w:ascii="Verdana" w:hAnsi="Verdana"/>
          <w:sz w:val="24"/>
          <w:szCs w:val="24"/>
        </w:rPr>
      </w:pPr>
      <w:r w:rsidRPr="009F3496">
        <w:rPr>
          <w:rFonts w:ascii="Verdana" w:hAnsi="Verdana"/>
          <w:color w:val="000000"/>
          <w:sz w:val="24"/>
          <w:szCs w:val="24"/>
        </w:rPr>
        <w:t>Perkančioji organizacija pašalina tiekėją iš pirkimo procedūros</w:t>
      </w:r>
      <w:r w:rsidR="00193ADC" w:rsidRPr="009F3496">
        <w:rPr>
          <w:rFonts w:ascii="Verdana" w:hAnsi="Verdana"/>
          <w:color w:val="000000"/>
          <w:sz w:val="24"/>
          <w:szCs w:val="24"/>
        </w:rPr>
        <w:t xml:space="preserve"> </w:t>
      </w:r>
      <w:r w:rsidRPr="009F3496">
        <w:rPr>
          <w:rFonts w:ascii="Verdana" w:hAnsi="Verdana"/>
          <w:color w:val="000000"/>
          <w:sz w:val="24"/>
          <w:szCs w:val="24"/>
        </w:rPr>
        <w:t>pagal VPĮ 46 straipsnio 4 ir 6 (jeigu taikoma) dalyse nurodytus pašalinimo pagrindus</w:t>
      </w:r>
      <w:r w:rsidR="00193ADC" w:rsidRPr="009F3496">
        <w:rPr>
          <w:rFonts w:ascii="Verdana" w:hAnsi="Verdana"/>
          <w:color w:val="000000"/>
          <w:sz w:val="24"/>
          <w:szCs w:val="24"/>
        </w:rPr>
        <w:t xml:space="preserve"> </w:t>
      </w:r>
      <w:r w:rsidRPr="009F3496">
        <w:rPr>
          <w:rFonts w:ascii="Verdana" w:hAnsi="Verdana"/>
          <w:color w:val="000000"/>
          <w:sz w:val="24"/>
          <w:szCs w:val="24"/>
        </w:rPr>
        <w:t>ir tuo atveju, kai ji turi įtikinamų duomenų, kad tiekėjas yra įsteigtas arba</w:t>
      </w:r>
      <w:r w:rsidR="00193ADC" w:rsidRPr="009F3496">
        <w:rPr>
          <w:rFonts w:ascii="Verdana" w:hAnsi="Verdana"/>
          <w:color w:val="000000"/>
          <w:sz w:val="24"/>
          <w:szCs w:val="24"/>
        </w:rPr>
        <w:t xml:space="preserve"> </w:t>
      </w:r>
      <w:r w:rsidRPr="009F3496">
        <w:rPr>
          <w:rFonts w:ascii="Verdana" w:hAnsi="Verdana"/>
          <w:color w:val="000000"/>
          <w:sz w:val="24"/>
          <w:szCs w:val="24"/>
        </w:rPr>
        <w:t>dalyvauja pirkime vietoj kito asmens,</w:t>
      </w:r>
      <w:r w:rsidR="00193ADC" w:rsidRPr="009F3496">
        <w:rPr>
          <w:rFonts w:ascii="Verdana" w:hAnsi="Verdana"/>
          <w:color w:val="000000"/>
          <w:sz w:val="24"/>
          <w:szCs w:val="24"/>
        </w:rPr>
        <w:t xml:space="preserve"> </w:t>
      </w:r>
      <w:r w:rsidRPr="009F3496">
        <w:rPr>
          <w:rFonts w:ascii="Verdana" w:hAnsi="Verdana"/>
          <w:color w:val="000000"/>
          <w:sz w:val="24"/>
          <w:szCs w:val="24"/>
        </w:rPr>
        <w:t>siekiant išvengti</w:t>
      </w:r>
      <w:r w:rsidR="00193ADC" w:rsidRPr="009F3496">
        <w:rPr>
          <w:rFonts w:ascii="Verdana" w:hAnsi="Verdana"/>
          <w:color w:val="000000"/>
          <w:sz w:val="24"/>
          <w:szCs w:val="24"/>
        </w:rPr>
        <w:t xml:space="preserve"> </w:t>
      </w:r>
      <w:r w:rsidRPr="009F3496">
        <w:rPr>
          <w:rFonts w:ascii="Verdana" w:hAnsi="Verdana"/>
          <w:color w:val="000000"/>
          <w:sz w:val="24"/>
          <w:szCs w:val="24"/>
        </w:rPr>
        <w:t>VPĮ 46 straipsnio 4 ir 6 (jeigu taikoma) dalyse nurodytų pašalinimo pagrindų</w:t>
      </w:r>
      <w:r w:rsidR="00193ADC" w:rsidRPr="009F3496">
        <w:rPr>
          <w:rFonts w:ascii="Verdana" w:hAnsi="Verdana"/>
          <w:color w:val="000000"/>
          <w:sz w:val="24"/>
          <w:szCs w:val="24"/>
        </w:rPr>
        <w:t xml:space="preserve"> </w:t>
      </w:r>
      <w:r w:rsidRPr="009F3496">
        <w:rPr>
          <w:rFonts w:ascii="Verdana" w:hAnsi="Verdana"/>
          <w:color w:val="000000"/>
          <w:sz w:val="24"/>
          <w:szCs w:val="24"/>
        </w:rPr>
        <w:t>taikymo.</w:t>
      </w:r>
    </w:p>
    <w:p w14:paraId="0741A156" w14:textId="7A4E54F3" w:rsidR="00752729" w:rsidRPr="009F3496" w:rsidRDefault="00752729" w:rsidP="00D75564">
      <w:pPr>
        <w:pStyle w:val="Sraopastraipa"/>
        <w:numPr>
          <w:ilvl w:val="0"/>
          <w:numId w:val="90"/>
        </w:numPr>
        <w:tabs>
          <w:tab w:val="left" w:pos="1134"/>
        </w:tabs>
        <w:spacing w:after="0" w:line="240" w:lineRule="auto"/>
        <w:ind w:left="0" w:firstLine="709"/>
        <w:contextualSpacing w:val="0"/>
        <w:jc w:val="both"/>
        <w:rPr>
          <w:rFonts w:ascii="Verdana" w:hAnsi="Verdana"/>
          <w:sz w:val="24"/>
          <w:szCs w:val="24"/>
        </w:rPr>
      </w:pPr>
      <w:r w:rsidRPr="009F3496">
        <w:rPr>
          <w:rFonts w:ascii="Verdana" w:hAnsi="Verdana"/>
          <w:color w:val="000000"/>
          <w:sz w:val="24"/>
          <w:szCs w:val="24"/>
        </w:rPr>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7BD71956" w14:textId="48D79E4B" w:rsidR="00752729" w:rsidRPr="009F3496" w:rsidRDefault="00752729" w:rsidP="00D75564">
      <w:pPr>
        <w:pStyle w:val="Sraopastraipa"/>
        <w:numPr>
          <w:ilvl w:val="0"/>
          <w:numId w:val="90"/>
        </w:numPr>
        <w:tabs>
          <w:tab w:val="left" w:pos="1134"/>
        </w:tabs>
        <w:spacing w:after="0" w:line="240" w:lineRule="auto"/>
        <w:ind w:left="0" w:firstLine="709"/>
        <w:contextualSpacing w:val="0"/>
        <w:jc w:val="both"/>
        <w:rPr>
          <w:rFonts w:ascii="Verdana" w:hAnsi="Verdana"/>
          <w:sz w:val="24"/>
          <w:szCs w:val="24"/>
        </w:rPr>
      </w:pPr>
      <w:r w:rsidRPr="009F3496">
        <w:rPr>
          <w:rFonts w:ascii="Verdana" w:hAnsi="Verdana"/>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w:t>
      </w:r>
      <w:r w:rsidR="001845D1" w:rsidRPr="009F3496">
        <w:rPr>
          <w:rFonts w:ascii="Verdana" w:hAnsi="Verdana"/>
          <w:sz w:val="24"/>
          <w:szCs w:val="24"/>
        </w:rPr>
        <w:t xml:space="preserve"> </w:t>
      </w:r>
      <w:r w:rsidR="001845D1" w:rsidRPr="00CB0BD8">
        <w:rPr>
          <w:rFonts w:ascii="Verdana" w:hAnsi="Verdana"/>
          <w:sz w:val="24"/>
          <w:szCs w:val="24"/>
        </w:rPr>
        <w:t>3 ir</w:t>
      </w:r>
      <w:r w:rsidRPr="009F3496">
        <w:rPr>
          <w:rFonts w:ascii="Verdana" w:hAnsi="Verdana"/>
          <w:sz w:val="24"/>
          <w:szCs w:val="24"/>
        </w:rPr>
        <w:t xml:space="preserve"> 10 dalyje nustatytus atvejus (tačiau atsižvelgiant į VPĮ 46 straipsnio 11 ir 12 dalių nuostatas).</w:t>
      </w:r>
    </w:p>
    <w:p w14:paraId="05F3E1D2" w14:textId="430916C8" w:rsidR="00752729" w:rsidRPr="009F3496" w:rsidRDefault="00752729" w:rsidP="00D75564">
      <w:pPr>
        <w:pStyle w:val="Sraopastraipa"/>
        <w:numPr>
          <w:ilvl w:val="0"/>
          <w:numId w:val="90"/>
        </w:numPr>
        <w:tabs>
          <w:tab w:val="left" w:pos="1134"/>
        </w:tabs>
        <w:spacing w:after="0" w:line="240" w:lineRule="auto"/>
        <w:ind w:left="0" w:firstLine="709"/>
        <w:contextualSpacing w:val="0"/>
        <w:jc w:val="both"/>
        <w:rPr>
          <w:rFonts w:ascii="Verdana" w:hAnsi="Verdana"/>
          <w:sz w:val="24"/>
          <w:szCs w:val="24"/>
        </w:rPr>
      </w:pPr>
      <w:r w:rsidRPr="009F3496">
        <w:rPr>
          <w:rFonts w:ascii="Verdana" w:hAnsi="Verdana"/>
          <w:color w:val="000000"/>
          <w:sz w:val="24"/>
          <w:szCs w:val="24"/>
        </w:rPr>
        <w:t>Perkančioji organizacija gali netaikyti VPĮ 46 straipsnio 1, 3 ir 4 dalyse nustatytų tiekėjo pašalinimo iš pirkimo procedūros pagrindų</w:t>
      </w:r>
      <w:r w:rsidR="00193ADC" w:rsidRPr="009F3496">
        <w:rPr>
          <w:rFonts w:ascii="Verdana" w:hAnsi="Verdana"/>
          <w:b/>
          <w:bCs/>
          <w:color w:val="000000"/>
          <w:sz w:val="24"/>
          <w:szCs w:val="24"/>
        </w:rPr>
        <w:t xml:space="preserve"> </w:t>
      </w:r>
      <w:r w:rsidRPr="009F3496">
        <w:rPr>
          <w:rFonts w:ascii="Verdana" w:hAnsi="Verdana"/>
          <w:color w:val="000000"/>
          <w:sz w:val="24"/>
          <w:szCs w:val="24"/>
        </w:rPr>
        <w:t>tik išimtiniais atvejais, kai būtina užtikrinti viešojo intereso apsaugą, įskaitant visuomenės sveikatos ir aplinkos apsaugą.</w:t>
      </w:r>
    </w:p>
    <w:p w14:paraId="149FC1EA" w14:textId="009A2973" w:rsidR="00B6726C" w:rsidRPr="009F3496" w:rsidRDefault="00752729" w:rsidP="00D75564">
      <w:pPr>
        <w:pStyle w:val="Sraopastraipa"/>
        <w:numPr>
          <w:ilvl w:val="0"/>
          <w:numId w:val="90"/>
        </w:numPr>
        <w:tabs>
          <w:tab w:val="left" w:pos="1134"/>
        </w:tabs>
        <w:spacing w:after="0" w:line="240" w:lineRule="auto"/>
        <w:ind w:left="0" w:firstLine="709"/>
        <w:contextualSpacing w:val="0"/>
        <w:jc w:val="both"/>
        <w:rPr>
          <w:rFonts w:ascii="Verdana" w:hAnsi="Verdana"/>
          <w:sz w:val="24"/>
          <w:szCs w:val="24"/>
        </w:rPr>
      </w:pPr>
      <w:r w:rsidRPr="009F3496">
        <w:rPr>
          <w:rFonts w:ascii="Verdana" w:eastAsia="Verdana" w:hAnsi="Verdana"/>
          <w:sz w:val="24"/>
          <w:szCs w:val="24"/>
          <w:bdr w:val="nil"/>
        </w:rPr>
        <w:t xml:space="preserve">Perkančioji organizacija visų pirma reikalauja tokios rūšies pažymų ir tokių dokumentinių įrodymų formų, apie kuriuos pateikta informacija Europos Komisijos informacinėje dokumentų saugykloje „e-Certis“. Lentelės, pateiktos </w:t>
      </w:r>
      <w:r w:rsidR="00BF24BC" w:rsidRPr="009F3496">
        <w:rPr>
          <w:rFonts w:ascii="Verdana" w:eastAsia="Verdana" w:hAnsi="Verdana"/>
          <w:sz w:val="24"/>
          <w:szCs w:val="24"/>
          <w:bdr w:val="nil"/>
        </w:rPr>
        <w:t>32</w:t>
      </w:r>
      <w:r w:rsidRPr="009F3496">
        <w:rPr>
          <w:rFonts w:ascii="Verdana" w:eastAsia="Verdana" w:hAnsi="Verdana"/>
          <w:sz w:val="24"/>
          <w:szCs w:val="24"/>
          <w:bdr w:val="nil"/>
        </w:rPr>
        <w:t xml:space="preserve"> punkte, ketvirtame stulpelyje nurodomi doku</w:t>
      </w:r>
      <w:r w:rsidRPr="009F3496">
        <w:rPr>
          <w:rFonts w:ascii="Verdana" w:hAnsi="Verdana"/>
          <w:sz w:val="24"/>
          <w:szCs w:val="24"/>
          <w:bdr w:val="nil"/>
        </w:rPr>
        <w:t xml:space="preserve">mentai, kuriuos turi pateikti Lietuvos Respublikoje registruoti tiekėjai. Dėl dokumentų, kuriuos turi pateikti užsienio šalių tiekėjai, informaciją Perkančioji organizacija pasitikrina „e-Certis“, adresu </w:t>
      </w:r>
      <w:hyperlink r:id="rId22" w:history="1">
        <w:r w:rsidRPr="009F3496">
          <w:rPr>
            <w:rFonts w:ascii="Verdana" w:hAnsi="Verdana"/>
            <w:color w:val="0000FF"/>
            <w:sz w:val="24"/>
            <w:szCs w:val="24"/>
            <w:u w:val="single"/>
            <w:bdr w:val="nil"/>
          </w:rPr>
          <w:t>https://ec.europa.eu/tools/ecertis/</w:t>
        </w:r>
      </w:hyperlink>
      <w:r w:rsidRPr="009F3496">
        <w:rPr>
          <w:rFonts w:ascii="Verdana" w:hAnsi="Verdana"/>
          <w:sz w:val="24"/>
          <w:szCs w:val="24"/>
          <w:bdr w:val="nil"/>
        </w:rPr>
        <w:t>.</w:t>
      </w:r>
    </w:p>
    <w:p w14:paraId="20CEBD46" w14:textId="41CB014E" w:rsidR="00752729" w:rsidRPr="009F3496" w:rsidRDefault="00752729" w:rsidP="00D75564">
      <w:pPr>
        <w:pStyle w:val="Sraopastraipa"/>
        <w:numPr>
          <w:ilvl w:val="0"/>
          <w:numId w:val="90"/>
        </w:numPr>
        <w:tabs>
          <w:tab w:val="left" w:pos="1134"/>
        </w:tabs>
        <w:spacing w:after="0" w:line="240" w:lineRule="auto"/>
        <w:ind w:left="0" w:firstLine="709"/>
        <w:contextualSpacing w:val="0"/>
        <w:jc w:val="both"/>
        <w:rPr>
          <w:rFonts w:ascii="Verdana" w:hAnsi="Verdana"/>
          <w:sz w:val="24"/>
          <w:szCs w:val="24"/>
        </w:rPr>
      </w:pPr>
      <w:r w:rsidRPr="009F3496">
        <w:rPr>
          <w:rFonts w:ascii="Verdana" w:hAnsi="Verdana"/>
          <w:sz w:val="24"/>
          <w:szCs w:val="24"/>
        </w:rPr>
        <w:t>Perkančioji organizacija nereikalauja iš tiekėjo pateikti dokumentų, patvirtinančių jo pašalinimo pagrindų nebuvimą</w:t>
      </w:r>
      <w:r w:rsidR="00452CAB" w:rsidRPr="009F3496">
        <w:rPr>
          <w:rFonts w:ascii="Verdana" w:hAnsi="Verdana"/>
          <w:sz w:val="24"/>
          <w:szCs w:val="24"/>
        </w:rPr>
        <w:t>, atitikimą minimaliems kvalifikacijos reikalavimams</w:t>
      </w:r>
      <w:r w:rsidR="00BC2A45" w:rsidRPr="009F3496">
        <w:rPr>
          <w:rFonts w:ascii="Verdana" w:hAnsi="Verdana"/>
          <w:sz w:val="24"/>
          <w:szCs w:val="24"/>
        </w:rPr>
        <w:t xml:space="preserve"> </w:t>
      </w:r>
      <w:r w:rsidR="000A5695" w:rsidRPr="009F3496">
        <w:rPr>
          <w:rFonts w:ascii="Verdana" w:hAnsi="Verdana"/>
          <w:sz w:val="24"/>
          <w:szCs w:val="24"/>
        </w:rPr>
        <w:t xml:space="preserve">ir </w:t>
      </w:r>
      <w:r w:rsidR="003F50B7" w:rsidRPr="009F3496">
        <w:rPr>
          <w:rFonts w:ascii="Verdana" w:hAnsi="Verdana"/>
          <w:sz w:val="24"/>
          <w:szCs w:val="24"/>
        </w:rPr>
        <w:t xml:space="preserve">atitikimą </w:t>
      </w:r>
      <w:r w:rsidRPr="009F3496">
        <w:rPr>
          <w:rFonts w:ascii="Verdana" w:hAnsi="Verdana"/>
          <w:sz w:val="24"/>
          <w:szCs w:val="24"/>
        </w:rPr>
        <w:t>aplinkos apsaugos vadybos sistemos standartams, kaip nustatyta VPĮ 50 straipsnio 4 ir 6 (jeigu taikoma) dalyse, jeigu ji:</w:t>
      </w:r>
    </w:p>
    <w:p w14:paraId="363FF27C" w14:textId="7716325F" w:rsidR="00752729" w:rsidRPr="009F3496" w:rsidRDefault="00752729" w:rsidP="00CB0BD8">
      <w:pPr>
        <w:pStyle w:val="Sraopastraipa"/>
        <w:numPr>
          <w:ilvl w:val="1"/>
          <w:numId w:val="90"/>
        </w:numPr>
        <w:tabs>
          <w:tab w:val="left" w:pos="1276"/>
          <w:tab w:val="left" w:pos="1560"/>
        </w:tabs>
        <w:spacing w:after="0" w:line="240" w:lineRule="auto"/>
        <w:ind w:left="0" w:firstLine="709"/>
        <w:jc w:val="both"/>
        <w:rPr>
          <w:rFonts w:ascii="Verdana" w:hAnsi="Verdana"/>
          <w:sz w:val="24"/>
          <w:szCs w:val="24"/>
          <w:lang w:eastAsia="lt-LT"/>
        </w:rPr>
      </w:pPr>
      <w:r w:rsidRPr="009F3496">
        <w:rPr>
          <w:rFonts w:ascii="Verdana" w:hAnsi="Verdana"/>
          <w:sz w:val="24"/>
          <w:szCs w:val="24"/>
          <w:lang w:eastAsia="lt-LT"/>
        </w:rPr>
        <w:t xml:space="preserve">turi galimybę susipažinti su šiais dokumentais ar informacija </w:t>
      </w:r>
      <w:r w:rsidRPr="009F3496">
        <w:rPr>
          <w:rFonts w:ascii="Verdana" w:hAnsi="Verdana"/>
          <w:b/>
          <w:bCs/>
          <w:sz w:val="24"/>
          <w:szCs w:val="24"/>
          <w:lang w:eastAsia="lt-LT"/>
        </w:rPr>
        <w:t>tiesiogiai ir neatlygintinai</w:t>
      </w:r>
      <w:r w:rsidRPr="009F3496">
        <w:rPr>
          <w:rFonts w:ascii="Verdana" w:hAnsi="Verdana"/>
          <w:sz w:val="24"/>
          <w:szCs w:val="24"/>
          <w:lang w:eastAsia="lt-LT"/>
        </w:rPr>
        <w:t xml:space="preserve"> prisijungusi prie nacionalinės duomenų bazės bet kurioje valstybėje narėje arba naudodamasi </w:t>
      </w:r>
      <w:r w:rsidR="00C910EE" w:rsidRPr="009F3496">
        <w:rPr>
          <w:rFonts w:ascii="Verdana" w:hAnsi="Verdana"/>
          <w:sz w:val="24"/>
          <w:szCs w:val="24"/>
          <w:lang w:eastAsia="lt-LT"/>
        </w:rPr>
        <w:t>CVP IS</w:t>
      </w:r>
      <w:r w:rsidRPr="009F3496">
        <w:rPr>
          <w:rFonts w:ascii="Verdana" w:hAnsi="Verdana"/>
          <w:sz w:val="24"/>
          <w:szCs w:val="24"/>
          <w:lang w:eastAsia="lt-LT"/>
        </w:rPr>
        <w:t xml:space="preserve"> priemonėmis;</w:t>
      </w:r>
    </w:p>
    <w:p w14:paraId="4E464089" w14:textId="42DC7A76" w:rsidR="00752729" w:rsidRPr="009F3496" w:rsidRDefault="00752729" w:rsidP="00D75564">
      <w:pPr>
        <w:pStyle w:val="Sraopastraipa"/>
        <w:numPr>
          <w:ilvl w:val="1"/>
          <w:numId w:val="90"/>
        </w:numPr>
        <w:tabs>
          <w:tab w:val="left" w:pos="1276"/>
          <w:tab w:val="left" w:pos="1560"/>
        </w:tabs>
        <w:spacing w:after="0" w:line="240" w:lineRule="auto"/>
        <w:ind w:left="0" w:firstLine="709"/>
        <w:jc w:val="both"/>
        <w:rPr>
          <w:rFonts w:ascii="Verdana" w:hAnsi="Verdana"/>
          <w:sz w:val="24"/>
          <w:szCs w:val="24"/>
          <w:lang w:eastAsia="lt-LT"/>
        </w:rPr>
      </w:pPr>
      <w:r w:rsidRPr="009F3496">
        <w:rPr>
          <w:rFonts w:ascii="Verdana" w:hAnsi="Verdana"/>
          <w:sz w:val="24"/>
          <w:szCs w:val="24"/>
          <w:lang w:eastAsia="lt-LT"/>
        </w:rPr>
        <w:t xml:space="preserve"> šiuos dokumentus jau turi iš ankstesnių pirkimo procedūrų, jeigu šiuose dokumentuose nurodyta informacija vis dar yra aktuali (dokumentas išduotas prieš ne daugiau dienų, negu nurodyta atitinkamoje </w:t>
      </w:r>
      <w:r w:rsidR="00BF24BC" w:rsidRPr="009F3496">
        <w:rPr>
          <w:rFonts w:ascii="Verdana" w:hAnsi="Verdana"/>
          <w:sz w:val="24"/>
          <w:szCs w:val="24"/>
          <w:lang w:eastAsia="lt-LT"/>
        </w:rPr>
        <w:t>3</w:t>
      </w:r>
      <w:r w:rsidR="00B33A23" w:rsidRPr="009F3496">
        <w:rPr>
          <w:rFonts w:ascii="Verdana" w:hAnsi="Verdana"/>
          <w:sz w:val="24"/>
          <w:szCs w:val="24"/>
          <w:lang w:eastAsia="lt-LT"/>
        </w:rPr>
        <w:t>3</w:t>
      </w:r>
      <w:r w:rsidR="00BF24BC" w:rsidRPr="009F3496">
        <w:rPr>
          <w:rFonts w:ascii="Verdana" w:hAnsi="Verdana"/>
          <w:sz w:val="24"/>
          <w:szCs w:val="24"/>
          <w:lang w:eastAsia="lt-LT"/>
        </w:rPr>
        <w:t xml:space="preserve"> </w:t>
      </w:r>
      <w:r w:rsidR="005C149A" w:rsidRPr="009F3496">
        <w:rPr>
          <w:rFonts w:ascii="Verdana" w:hAnsi="Verdana"/>
          <w:sz w:val="24"/>
          <w:szCs w:val="24"/>
          <w:lang w:eastAsia="lt-LT"/>
        </w:rPr>
        <w:t>punkto</w:t>
      </w:r>
      <w:r w:rsidRPr="009F3496">
        <w:rPr>
          <w:rFonts w:ascii="Verdana" w:hAnsi="Verdana"/>
          <w:sz w:val="24"/>
          <w:szCs w:val="24"/>
          <w:lang w:eastAsia="lt-LT"/>
        </w:rPr>
        <w:t xml:space="preserve"> lentelės eilutėje).</w:t>
      </w:r>
    </w:p>
    <w:p w14:paraId="368BABAD" w14:textId="52605108" w:rsidR="003D76D0" w:rsidRPr="009F3496" w:rsidRDefault="003D76D0" w:rsidP="00D75564">
      <w:pPr>
        <w:pStyle w:val="Sraopastraipa"/>
        <w:numPr>
          <w:ilvl w:val="0"/>
          <w:numId w:val="90"/>
        </w:numPr>
        <w:tabs>
          <w:tab w:val="left" w:pos="709"/>
          <w:tab w:val="left" w:pos="1134"/>
        </w:tabs>
        <w:spacing w:after="0" w:line="240" w:lineRule="auto"/>
        <w:ind w:left="0" w:firstLine="709"/>
        <w:jc w:val="both"/>
        <w:rPr>
          <w:rFonts w:ascii="Verdana" w:eastAsia="Times New Roman" w:hAnsi="Verdana"/>
          <w:sz w:val="24"/>
          <w:szCs w:val="24"/>
          <w:lang w:eastAsia="lt-LT"/>
        </w:rPr>
      </w:pPr>
      <w:r w:rsidRPr="009F3496">
        <w:rPr>
          <w:rFonts w:ascii="Verdana" w:eastAsia="Times New Roman" w:hAnsi="Verdana"/>
          <w:sz w:val="24"/>
          <w:szCs w:val="24"/>
          <w:lang w:eastAsia="lt-LT"/>
        </w:rPr>
        <w:lastRenderedPageBreak/>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2745E158" w14:textId="71F6578F" w:rsidR="003D76D0" w:rsidRPr="009F3496" w:rsidRDefault="003D76D0" w:rsidP="00D75564">
      <w:pPr>
        <w:pStyle w:val="Sraopastraipa"/>
        <w:numPr>
          <w:ilvl w:val="1"/>
          <w:numId w:val="90"/>
        </w:numPr>
        <w:tabs>
          <w:tab w:val="left" w:pos="851"/>
          <w:tab w:val="left" w:pos="1134"/>
          <w:tab w:val="left" w:pos="1276"/>
          <w:tab w:val="left" w:pos="1418"/>
        </w:tabs>
        <w:spacing w:after="0" w:line="240" w:lineRule="auto"/>
        <w:ind w:left="0" w:firstLine="709"/>
        <w:jc w:val="both"/>
        <w:rPr>
          <w:rFonts w:ascii="Verdana" w:eastAsia="Times New Roman" w:hAnsi="Verdana"/>
          <w:sz w:val="24"/>
          <w:szCs w:val="24"/>
          <w:lang w:eastAsia="lt-LT"/>
        </w:rPr>
      </w:pPr>
      <w:r w:rsidRPr="009F3496">
        <w:rPr>
          <w:rFonts w:ascii="Verdana" w:eastAsia="Times New Roman" w:hAnsi="Verdana"/>
          <w:sz w:val="24"/>
          <w:szCs w:val="24"/>
          <w:lang w:eastAsia="lt-LT"/>
        </w:rPr>
        <w:t>priesaikos deklaracija;</w:t>
      </w:r>
    </w:p>
    <w:p w14:paraId="3EE2AA1C" w14:textId="77777777" w:rsidR="003D76D0" w:rsidRPr="009F3496" w:rsidRDefault="003D76D0" w:rsidP="00D75564">
      <w:pPr>
        <w:pStyle w:val="Sraopastraipa"/>
        <w:numPr>
          <w:ilvl w:val="1"/>
          <w:numId w:val="90"/>
        </w:numPr>
        <w:tabs>
          <w:tab w:val="left" w:pos="851"/>
          <w:tab w:val="left" w:pos="1134"/>
          <w:tab w:val="left" w:pos="1276"/>
          <w:tab w:val="left" w:pos="1418"/>
        </w:tabs>
        <w:spacing w:after="0" w:line="240" w:lineRule="auto"/>
        <w:ind w:left="0" w:firstLine="709"/>
        <w:jc w:val="both"/>
        <w:rPr>
          <w:rFonts w:ascii="Verdana" w:eastAsia="Times New Roman" w:hAnsi="Verdana"/>
          <w:sz w:val="24"/>
          <w:szCs w:val="24"/>
          <w:lang w:eastAsia="lt-LT"/>
        </w:rPr>
      </w:pPr>
      <w:r w:rsidRPr="009F3496">
        <w:rPr>
          <w:rFonts w:ascii="Verdana" w:eastAsia="Times New Roman" w:hAnsi="Verdana"/>
          <w:sz w:val="24"/>
          <w:szCs w:val="24"/>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E85AD24" w14:textId="40EBB321" w:rsidR="00C11DB4" w:rsidRPr="009F3496" w:rsidRDefault="00C11DB4" w:rsidP="00CB0BD8">
      <w:pPr>
        <w:pStyle w:val="Sraopastraipa"/>
        <w:numPr>
          <w:ilvl w:val="0"/>
          <w:numId w:val="90"/>
        </w:numPr>
        <w:tabs>
          <w:tab w:val="left" w:pos="709"/>
          <w:tab w:val="left" w:pos="1134"/>
        </w:tabs>
        <w:spacing w:after="0" w:line="240" w:lineRule="auto"/>
        <w:ind w:left="0" w:firstLine="709"/>
        <w:jc w:val="both"/>
        <w:rPr>
          <w:rFonts w:ascii="Verdana" w:hAnsi="Verdana"/>
          <w:sz w:val="24"/>
          <w:szCs w:val="24"/>
        </w:rPr>
      </w:pPr>
      <w:r w:rsidRPr="009F3496">
        <w:rPr>
          <w:rFonts w:ascii="Verdana" w:hAnsi="Verdana"/>
          <w:sz w:val="24"/>
          <w:szCs w:val="24"/>
        </w:rPr>
        <w:t>Jeigu keli ūkio subjektai jungtinės veiklos pagrindu (ūkio subjektų grupė) teikia bendrą pasiūlymą, pirkimų sąlygų 3</w:t>
      </w:r>
      <w:r w:rsidR="00B33A23" w:rsidRPr="009F3496">
        <w:rPr>
          <w:rFonts w:ascii="Verdana" w:hAnsi="Verdana"/>
          <w:sz w:val="24"/>
          <w:szCs w:val="24"/>
        </w:rPr>
        <w:t>3</w:t>
      </w:r>
      <w:r w:rsidRPr="009F3496">
        <w:rPr>
          <w:rFonts w:ascii="Verdana" w:hAnsi="Verdana"/>
          <w:sz w:val="24"/>
          <w:szCs w:val="24"/>
        </w:rPr>
        <w:t xml:space="preserve"> punkte nustatytus tiekėjų pašalinimo pagrindų nebuvimo reikalavimus turi atitikti kiekvienas ūkio subjektų grupės narys atskirai (nereikalaujama, jei nėra pagrįstų abejonių dėl tiekėjų patikimumo), pirkimų sąlygų 3</w:t>
      </w:r>
      <w:r w:rsidR="00B33A23" w:rsidRPr="009F3496">
        <w:rPr>
          <w:rFonts w:ascii="Verdana" w:hAnsi="Verdana"/>
          <w:sz w:val="24"/>
          <w:szCs w:val="24"/>
        </w:rPr>
        <w:t>4</w:t>
      </w:r>
      <w:r w:rsidRPr="009F3496">
        <w:rPr>
          <w:rFonts w:ascii="Verdana" w:hAnsi="Verdana"/>
          <w:sz w:val="24"/>
          <w:szCs w:val="24"/>
        </w:rPr>
        <w:t xml:space="preserve"> punkte nustatytus kvalifikacinius reikalavimus ir 3</w:t>
      </w:r>
      <w:r w:rsidR="00B33A23" w:rsidRPr="009F3496">
        <w:rPr>
          <w:rFonts w:ascii="Verdana" w:hAnsi="Verdana"/>
          <w:sz w:val="24"/>
          <w:szCs w:val="24"/>
        </w:rPr>
        <w:t>5</w:t>
      </w:r>
      <w:r w:rsidRPr="009F3496">
        <w:rPr>
          <w:rFonts w:ascii="Verdana" w:hAnsi="Verdana"/>
          <w:sz w:val="24"/>
          <w:szCs w:val="24"/>
        </w:rPr>
        <w:t xml:space="preserve"> punkte nustatytus aplinkos apsaugos vadybos sistemos standartus turi atitikti bent vienas ūkio subjekto grupės narys arba visi ūkio subjekto grupės nariai kartu</w:t>
      </w:r>
      <w:r w:rsidR="00A6685C">
        <w:rPr>
          <w:rFonts w:ascii="Verdana" w:hAnsi="Verdana"/>
          <w:sz w:val="24"/>
          <w:szCs w:val="24"/>
        </w:rPr>
        <w:t>,</w:t>
      </w:r>
      <w:r w:rsidR="00A6685C" w:rsidRPr="00A6685C">
        <w:t xml:space="preserve"> </w:t>
      </w:r>
      <w:r w:rsidR="00A6685C" w:rsidRPr="00A6685C">
        <w:rPr>
          <w:rFonts w:ascii="Verdana" w:hAnsi="Verdana"/>
          <w:sz w:val="24"/>
          <w:szCs w:val="24"/>
        </w:rPr>
        <w:t>atsižvelgiant į jų prisiimamus įsipareigojimus pirkimo sutarčiai vykdyti.</w:t>
      </w:r>
      <w:r w:rsidRPr="009F3496">
        <w:rPr>
          <w:rFonts w:ascii="Verdana" w:hAnsi="Verdana"/>
          <w:sz w:val="24"/>
          <w:szCs w:val="24"/>
        </w:rPr>
        <w:t xml:space="preserve"> Perkančioji organizacija, nustatydama minimalius kvalifikacijos reikalavimus ūkio subjektų grupei, kuri pateiks bendrą pasiūlymą, užtikrina, kad nebus dirbtinai ribojama galimybė ūkio subjektų grupei dalyvauti pirkime.</w:t>
      </w:r>
    </w:p>
    <w:p w14:paraId="5B6DB96A" w14:textId="3534D5E7" w:rsidR="00C11DB4" w:rsidRPr="009F3496" w:rsidRDefault="00C11DB4" w:rsidP="00CB0BD8">
      <w:pPr>
        <w:pStyle w:val="Sraopastraipa"/>
        <w:numPr>
          <w:ilvl w:val="0"/>
          <w:numId w:val="90"/>
        </w:numPr>
        <w:tabs>
          <w:tab w:val="left" w:pos="709"/>
          <w:tab w:val="left" w:pos="1134"/>
        </w:tabs>
        <w:spacing w:after="0" w:line="240" w:lineRule="auto"/>
        <w:ind w:left="0" w:firstLine="709"/>
        <w:jc w:val="both"/>
        <w:rPr>
          <w:rFonts w:ascii="Verdana" w:hAnsi="Verdana"/>
          <w:sz w:val="24"/>
          <w:szCs w:val="24"/>
        </w:rPr>
      </w:pPr>
      <w:r w:rsidRPr="009F3496">
        <w:rPr>
          <w:rFonts w:ascii="Verdana" w:hAnsi="Verdana"/>
          <w:sz w:val="24"/>
          <w:szCs w:val="24"/>
        </w:rPr>
        <w:t>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3</w:t>
      </w:r>
      <w:r w:rsidR="00B33A23" w:rsidRPr="009F3496">
        <w:rPr>
          <w:rFonts w:ascii="Verdana" w:hAnsi="Verdana"/>
          <w:sz w:val="24"/>
          <w:szCs w:val="24"/>
        </w:rPr>
        <w:t>3</w:t>
      </w:r>
      <w:r w:rsidRPr="009F3496">
        <w:rPr>
          <w:rFonts w:ascii="Verdana" w:hAnsi="Verdana"/>
          <w:sz w:val="24"/>
          <w:szCs w:val="24"/>
        </w:rPr>
        <w:t xml:space="preserve"> punkte nustatytus tiekėjų pašalinimo pagrindų nebuvimo reikalavimus (nereikalaujama, jei nėra pagrįstų abejonių dėl tiekėjų patikimumo),  bei turi atitikti ir tenkinti kvalifikacijos reikalavimus ir kokybės vadybos sistemos bei aplinkos apsaugos vadybos sistemos standartus, nurodytus šių pirkimo sąlygų 3</w:t>
      </w:r>
      <w:r w:rsidR="00B33A23" w:rsidRPr="009F3496">
        <w:rPr>
          <w:rFonts w:ascii="Verdana" w:hAnsi="Verdana"/>
          <w:sz w:val="24"/>
          <w:szCs w:val="24"/>
        </w:rPr>
        <w:t>4</w:t>
      </w:r>
      <w:r w:rsidRPr="009F3496">
        <w:rPr>
          <w:rFonts w:ascii="Verdana" w:hAnsi="Verdana"/>
          <w:sz w:val="24"/>
          <w:szCs w:val="24"/>
        </w:rPr>
        <w:t xml:space="preserve"> ir 3</w:t>
      </w:r>
      <w:r w:rsidR="00B33A23" w:rsidRPr="009F3496">
        <w:rPr>
          <w:rFonts w:ascii="Verdana" w:hAnsi="Verdana"/>
          <w:sz w:val="24"/>
          <w:szCs w:val="24"/>
        </w:rPr>
        <w:t>5</w:t>
      </w:r>
      <w:r w:rsidRPr="009F3496">
        <w:rPr>
          <w:rFonts w:ascii="Verdana" w:hAnsi="Verdana"/>
          <w:sz w:val="24"/>
          <w:szCs w:val="24"/>
        </w:rPr>
        <w:t xml:space="preserve"> punktuose pagal numatomų perduoti paslaugų/darbų pobūdį. 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tokia tvarka:</w:t>
      </w:r>
    </w:p>
    <w:p w14:paraId="0F6AB2CA" w14:textId="0E0E7366" w:rsidR="00C11DB4" w:rsidRPr="009F3496" w:rsidRDefault="00C11DB4" w:rsidP="00CB0BD8">
      <w:pPr>
        <w:pStyle w:val="Sraopastraipa"/>
        <w:tabs>
          <w:tab w:val="left" w:pos="709"/>
          <w:tab w:val="left" w:pos="1134"/>
        </w:tabs>
        <w:spacing w:after="0" w:line="240" w:lineRule="auto"/>
        <w:ind w:left="0" w:firstLine="709"/>
        <w:jc w:val="both"/>
        <w:rPr>
          <w:rFonts w:ascii="Verdana" w:hAnsi="Verdana"/>
          <w:sz w:val="24"/>
          <w:szCs w:val="24"/>
        </w:rPr>
      </w:pPr>
      <w:r w:rsidRPr="009F3496">
        <w:rPr>
          <w:rFonts w:ascii="Verdana" w:hAnsi="Verdana"/>
          <w:sz w:val="24"/>
          <w:szCs w:val="24"/>
        </w:rPr>
        <w:t>- apie tai jis turi informuoti užsakovą, nurodydamas subtiekėjo pakeitimo priežastis;</w:t>
      </w:r>
    </w:p>
    <w:p w14:paraId="0B59ABDA" w14:textId="2F171C36" w:rsidR="00C11DB4" w:rsidRPr="009F3496" w:rsidRDefault="00C11DB4" w:rsidP="00CB0BD8">
      <w:pPr>
        <w:tabs>
          <w:tab w:val="left" w:pos="709"/>
          <w:tab w:val="left" w:pos="1134"/>
        </w:tabs>
        <w:ind w:firstLine="709"/>
        <w:jc w:val="both"/>
        <w:rPr>
          <w:rFonts w:ascii="Verdana" w:hAnsi="Verdana"/>
        </w:rPr>
      </w:pPr>
      <w:r w:rsidRPr="009F3496">
        <w:rPr>
          <w:rFonts w:ascii="Verdana" w:hAnsi="Verdana"/>
        </w:rPr>
        <w:t>- gavęs tokį pranešimą, užsakovas kartu su rangovu protokolu įformina susitarimą dėl subtiekėjo pakeitimo.</w:t>
      </w:r>
    </w:p>
    <w:p w14:paraId="0A229414" w14:textId="48226579" w:rsidR="00C11DB4" w:rsidRPr="009F3496" w:rsidRDefault="00C11DB4" w:rsidP="00CB0BD8">
      <w:pPr>
        <w:tabs>
          <w:tab w:val="left" w:pos="709"/>
          <w:tab w:val="left" w:pos="1134"/>
        </w:tabs>
        <w:ind w:firstLine="709"/>
        <w:jc w:val="both"/>
        <w:rPr>
          <w:rFonts w:ascii="Verdana" w:hAnsi="Verdana"/>
        </w:rPr>
      </w:pPr>
      <w:r w:rsidRPr="009F3496">
        <w:rPr>
          <w:rFonts w:ascii="Verdana" w:hAnsi="Verdana"/>
        </w:rPr>
        <w:t>Keičiami subtiekėjai, kurių pajėgumu remiamasi, turi neturėti pirkimo dokumentuose nurodytų tiekėjų pašalinimo pagrindų bei atitikti pirkimo dokumentuose nurodytus kvalifikacinius reikalavimus.</w:t>
      </w:r>
    </w:p>
    <w:p w14:paraId="749B2FEA" w14:textId="188E3A01" w:rsidR="00752729" w:rsidRPr="009F3496" w:rsidRDefault="00752729" w:rsidP="00CB0BD8">
      <w:pPr>
        <w:pStyle w:val="Sraopastraipa"/>
        <w:numPr>
          <w:ilvl w:val="0"/>
          <w:numId w:val="90"/>
        </w:numPr>
        <w:tabs>
          <w:tab w:val="left" w:pos="709"/>
          <w:tab w:val="left" w:pos="1134"/>
        </w:tabs>
        <w:spacing w:after="0" w:line="240" w:lineRule="auto"/>
        <w:ind w:left="0" w:firstLine="709"/>
        <w:contextualSpacing w:val="0"/>
        <w:jc w:val="both"/>
        <w:rPr>
          <w:rFonts w:ascii="Verdana" w:hAnsi="Verdana"/>
          <w:sz w:val="24"/>
          <w:szCs w:val="24"/>
        </w:rPr>
      </w:pPr>
      <w:r w:rsidRPr="009F3496">
        <w:rPr>
          <w:rFonts w:ascii="Verdana" w:hAnsi="Verdana"/>
          <w:sz w:val="24"/>
          <w:szCs w:val="24"/>
        </w:rPr>
        <w:t xml:space="preserve">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w:t>
      </w:r>
      <w:r w:rsidRPr="009F3496">
        <w:rPr>
          <w:rFonts w:ascii="Verdana" w:hAnsi="Verdana"/>
          <w:sz w:val="24"/>
          <w:szCs w:val="24"/>
        </w:rPr>
        <w:lastRenderedPageBreak/>
        <w:t>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23A7C82F" w14:textId="2D5AE216" w:rsidR="00E370E1" w:rsidRPr="009F3496" w:rsidRDefault="00E370E1" w:rsidP="00CB0BD8">
      <w:pPr>
        <w:pStyle w:val="Sraopastraipa"/>
        <w:numPr>
          <w:ilvl w:val="0"/>
          <w:numId w:val="90"/>
        </w:numPr>
        <w:tabs>
          <w:tab w:val="left" w:pos="709"/>
          <w:tab w:val="left" w:pos="1134"/>
        </w:tabs>
        <w:spacing w:after="0" w:line="240" w:lineRule="auto"/>
        <w:ind w:left="0" w:firstLine="709"/>
        <w:contextualSpacing w:val="0"/>
        <w:jc w:val="both"/>
        <w:rPr>
          <w:rFonts w:ascii="Verdana" w:hAnsi="Verdana"/>
          <w:sz w:val="24"/>
          <w:szCs w:val="24"/>
        </w:rPr>
      </w:pPr>
      <w:r w:rsidRPr="009F3496">
        <w:rPr>
          <w:rFonts w:ascii="Verdana" w:hAnsi="Verdana"/>
          <w:sz w:val="24"/>
          <w:szCs w:val="24"/>
        </w:rPr>
        <w:t>Tiekėjas sutarties vykdymui kaip specialistą gali pasitelkti fizinį asmenį, kuris privalo būti nurodomas tiekėjo pasiūlyme (</w:t>
      </w:r>
      <w:r w:rsidR="000A29F4" w:rsidRPr="009F3496">
        <w:rPr>
          <w:rFonts w:ascii="Verdana" w:hAnsi="Verdana"/>
          <w:sz w:val="24"/>
          <w:szCs w:val="24"/>
        </w:rPr>
        <w:t>p</w:t>
      </w:r>
      <w:r w:rsidRPr="009F3496">
        <w:rPr>
          <w:rFonts w:ascii="Verdana" w:hAnsi="Verdana"/>
          <w:sz w:val="24"/>
          <w:szCs w:val="24"/>
        </w:rPr>
        <w:t>irkimo sąlygų 1 priedas):</w:t>
      </w:r>
    </w:p>
    <w:p w14:paraId="76B78558" w14:textId="619A588E" w:rsidR="00E370E1" w:rsidRPr="009F3496" w:rsidRDefault="00E370E1" w:rsidP="00CB0BD8">
      <w:pPr>
        <w:pStyle w:val="Sraopastraipa"/>
        <w:numPr>
          <w:ilvl w:val="1"/>
          <w:numId w:val="90"/>
        </w:numPr>
        <w:tabs>
          <w:tab w:val="left" w:pos="709"/>
          <w:tab w:val="left" w:pos="1134"/>
          <w:tab w:val="left" w:pos="1276"/>
          <w:tab w:val="left" w:pos="1418"/>
        </w:tabs>
        <w:spacing w:after="0" w:line="240" w:lineRule="auto"/>
        <w:ind w:left="0" w:firstLine="709"/>
        <w:contextualSpacing w:val="0"/>
        <w:jc w:val="both"/>
        <w:rPr>
          <w:rFonts w:ascii="Verdana" w:hAnsi="Verdana"/>
          <w:sz w:val="24"/>
          <w:szCs w:val="24"/>
        </w:rPr>
      </w:pPr>
      <w:r w:rsidRPr="009F3496">
        <w:rPr>
          <w:rFonts w:ascii="Verdana" w:hAnsi="Verdana"/>
          <w:sz w:val="24"/>
          <w:szCs w:val="24"/>
        </w:rPr>
        <w:t xml:space="preserve">Jei tiekėjas tokio asmens </w:t>
      </w:r>
      <w:r w:rsidRPr="009F3496">
        <w:rPr>
          <w:rFonts w:ascii="Verdana" w:hAnsi="Verdana"/>
          <w:b/>
          <w:bCs/>
          <w:sz w:val="24"/>
          <w:szCs w:val="24"/>
        </w:rPr>
        <w:t>neketina įdarbinti</w:t>
      </w:r>
      <w:r w:rsidRPr="009F3496">
        <w:rPr>
          <w:rFonts w:ascii="Verdana" w:hAnsi="Verdana"/>
          <w:sz w:val="24"/>
          <w:szCs w:val="24"/>
        </w:rPr>
        <w:t>, tokiu atveju specialistas (fizinis asmuo) pasiūlyme nurodomas kaip tiekėjo subtiekėjas</w:t>
      </w:r>
      <w:r w:rsidR="00466E35" w:rsidRPr="009F3496">
        <w:rPr>
          <w:rFonts w:ascii="Verdana" w:hAnsi="Verdana"/>
          <w:sz w:val="24"/>
          <w:szCs w:val="24"/>
        </w:rPr>
        <w:t>, kurio pajėgumais tiekėjas remiasi, ir/arba subtiekėjas</w:t>
      </w:r>
      <w:r w:rsidRPr="009F3496">
        <w:rPr>
          <w:rFonts w:ascii="Verdana" w:hAnsi="Verdana"/>
          <w:sz w:val="24"/>
          <w:szCs w:val="24"/>
        </w:rPr>
        <w:t xml:space="preserve">. Tiekėjas, pagrįsdamas atitikimą kvalifikacijos reikalavimams, pateikia Perkančiajai organizacijai informaciją apie specialisto atitikimą šių </w:t>
      </w:r>
      <w:r w:rsidR="000A29F4" w:rsidRPr="009F3496">
        <w:rPr>
          <w:rFonts w:ascii="Verdana" w:hAnsi="Verdana"/>
          <w:sz w:val="24"/>
          <w:szCs w:val="24"/>
        </w:rPr>
        <w:t>p</w:t>
      </w:r>
      <w:r w:rsidR="001971A0" w:rsidRPr="009F3496">
        <w:rPr>
          <w:rFonts w:ascii="Verdana" w:hAnsi="Verdana"/>
          <w:sz w:val="24"/>
          <w:szCs w:val="24"/>
        </w:rPr>
        <w:t>irkimo</w:t>
      </w:r>
      <w:r w:rsidRPr="009F3496">
        <w:rPr>
          <w:rFonts w:ascii="Verdana" w:hAnsi="Verdana"/>
          <w:sz w:val="24"/>
          <w:szCs w:val="24"/>
        </w:rPr>
        <w:t xml:space="preserve"> sąlygų </w:t>
      </w:r>
      <w:r w:rsidR="00466E35" w:rsidRPr="009F3496">
        <w:rPr>
          <w:rFonts w:ascii="Verdana" w:hAnsi="Verdana"/>
          <w:sz w:val="24"/>
          <w:szCs w:val="24"/>
        </w:rPr>
        <w:t>3</w:t>
      </w:r>
      <w:r w:rsidR="00722CFA" w:rsidRPr="009F3496">
        <w:rPr>
          <w:rFonts w:ascii="Verdana" w:hAnsi="Verdana"/>
          <w:sz w:val="24"/>
          <w:szCs w:val="24"/>
        </w:rPr>
        <w:t>4</w:t>
      </w:r>
      <w:r w:rsidR="00466E35" w:rsidRPr="009F3496">
        <w:rPr>
          <w:rFonts w:ascii="Verdana" w:hAnsi="Verdana"/>
          <w:sz w:val="24"/>
          <w:szCs w:val="24"/>
        </w:rPr>
        <w:t xml:space="preserve"> </w:t>
      </w:r>
      <w:r w:rsidRPr="009F3496">
        <w:rPr>
          <w:rFonts w:ascii="Verdana" w:hAnsi="Verdana"/>
          <w:sz w:val="24"/>
          <w:szCs w:val="24"/>
        </w:rPr>
        <w:t>punkte nurodytiems reikalavimams, taip pat sutartį ar preliminariąją sutartį, ar ketinimų protokolą dėl sutarties sudarymo su specialistu laimėjimo ir sutarties sudarymo atveju;</w:t>
      </w:r>
    </w:p>
    <w:p w14:paraId="79836BBD" w14:textId="29B2B7EF" w:rsidR="00E370E1" w:rsidRPr="009F3496" w:rsidRDefault="00E370E1" w:rsidP="00CB0BD8">
      <w:pPr>
        <w:pStyle w:val="Sraopastraipa"/>
        <w:numPr>
          <w:ilvl w:val="1"/>
          <w:numId w:val="90"/>
        </w:numPr>
        <w:tabs>
          <w:tab w:val="left" w:pos="709"/>
          <w:tab w:val="left" w:pos="1134"/>
          <w:tab w:val="left" w:pos="1276"/>
          <w:tab w:val="left" w:pos="1418"/>
        </w:tabs>
        <w:spacing w:after="0" w:line="240" w:lineRule="auto"/>
        <w:ind w:left="0" w:firstLine="709"/>
        <w:contextualSpacing w:val="0"/>
        <w:jc w:val="both"/>
        <w:rPr>
          <w:rFonts w:ascii="Verdana" w:hAnsi="Verdana"/>
          <w:sz w:val="24"/>
          <w:szCs w:val="24"/>
        </w:rPr>
      </w:pPr>
      <w:r w:rsidRPr="009F3496">
        <w:rPr>
          <w:rFonts w:ascii="Verdana" w:hAnsi="Verdana"/>
          <w:sz w:val="24"/>
          <w:szCs w:val="24"/>
        </w:rPr>
        <w:t xml:space="preserve">Jeigu tiekėjas pasiūlyme nurodo specialistą (fizinį asmenį), kurį laimėjimo ir sutarties sudarymo atveju </w:t>
      </w:r>
      <w:r w:rsidRPr="009F3496">
        <w:rPr>
          <w:rFonts w:ascii="Verdana" w:hAnsi="Verdana"/>
          <w:b/>
          <w:bCs/>
          <w:sz w:val="24"/>
          <w:szCs w:val="24"/>
        </w:rPr>
        <w:t>ketina įdarbinti</w:t>
      </w:r>
      <w:r w:rsidR="00466E35" w:rsidRPr="009F3496">
        <w:rPr>
          <w:rFonts w:ascii="Verdana" w:hAnsi="Verdana"/>
          <w:b/>
          <w:bCs/>
          <w:sz w:val="24"/>
          <w:szCs w:val="24"/>
        </w:rPr>
        <w:t xml:space="preserve"> (kvazisubtiekėją)</w:t>
      </w:r>
      <w:r w:rsidRPr="009F3496">
        <w:rPr>
          <w:rFonts w:ascii="Verdana" w:hAnsi="Verdana"/>
          <w:sz w:val="24"/>
          <w:szCs w:val="24"/>
        </w:rPr>
        <w:t>, tokiu atveju, tiekėjas turėtų sudaryti su ketinamu sutarties vykdymo metu pasitelkti specialistu dvišalį susitarimą arba ketinimų protokolą, arba kitą dokumentą, kuris pagrįstų, kad pirkimo laimėjimo ir sutarties sudarymo atveju specialistas bus įdarbintas.</w:t>
      </w:r>
    </w:p>
    <w:p w14:paraId="008A07E4" w14:textId="13468B4B" w:rsidR="00752729" w:rsidRPr="009F3496" w:rsidRDefault="00752729" w:rsidP="00CB0BD8">
      <w:pPr>
        <w:pStyle w:val="Sraopastraipa"/>
        <w:numPr>
          <w:ilvl w:val="0"/>
          <w:numId w:val="90"/>
        </w:numPr>
        <w:tabs>
          <w:tab w:val="left" w:pos="709"/>
          <w:tab w:val="left" w:pos="1134"/>
        </w:tabs>
        <w:spacing w:after="0" w:line="240" w:lineRule="auto"/>
        <w:ind w:left="0" w:firstLine="709"/>
        <w:contextualSpacing w:val="0"/>
        <w:jc w:val="both"/>
        <w:rPr>
          <w:rFonts w:ascii="Verdana" w:hAnsi="Verdana"/>
          <w:sz w:val="24"/>
          <w:szCs w:val="24"/>
        </w:rPr>
      </w:pPr>
      <w:r w:rsidRPr="009F3496">
        <w:rPr>
          <w:rFonts w:ascii="Verdana" w:hAnsi="Verdana"/>
          <w:b/>
          <w:sz w:val="24"/>
          <w:szCs w:val="24"/>
        </w:rPr>
        <w:t>Kiekvienas subjektas, kurio pajėgumu tiekėjas remiasi kvalifikacijai įrodyti</w:t>
      </w:r>
      <w:r w:rsidR="00197D74" w:rsidRPr="009F3496">
        <w:rPr>
          <w:rFonts w:ascii="Verdana" w:hAnsi="Verdana"/>
          <w:b/>
          <w:sz w:val="24"/>
          <w:szCs w:val="24"/>
        </w:rPr>
        <w:t xml:space="preserve">, </w:t>
      </w:r>
      <w:r w:rsidRPr="009F3496">
        <w:rPr>
          <w:rFonts w:ascii="Verdana" w:hAnsi="Verdana"/>
          <w:b/>
          <w:sz w:val="24"/>
          <w:szCs w:val="24"/>
        </w:rPr>
        <w:t>neatsižvelgiant į tai, kokio teisinio pobūdžio būtų jo ryšiai su jais, užpildo ir pasirašo atskirą EBVPD (pateikiama su pasiūlymu). Perkančioji organizacija nereikalauja pateikti užpildyto ir pasirašyto atskiro EBVPD subjekto/-ų, kurio/-ių pajėgumu/-ais tiekėjas nesiremia kvalifikacijos įrodymui. Kvazisubtiekėjas neturi pateikti atskiro EBVPD.</w:t>
      </w:r>
    </w:p>
    <w:p w14:paraId="4A5D6E40" w14:textId="58A9BD45" w:rsidR="00752729" w:rsidRPr="009F3496" w:rsidRDefault="00752729" w:rsidP="00CB0BD8">
      <w:pPr>
        <w:pStyle w:val="Sraopastraipa"/>
        <w:numPr>
          <w:ilvl w:val="0"/>
          <w:numId w:val="90"/>
        </w:numPr>
        <w:tabs>
          <w:tab w:val="left" w:pos="709"/>
          <w:tab w:val="left" w:pos="1134"/>
        </w:tabs>
        <w:spacing w:after="0" w:line="240" w:lineRule="auto"/>
        <w:ind w:left="0" w:firstLine="709"/>
        <w:contextualSpacing w:val="0"/>
        <w:jc w:val="both"/>
        <w:rPr>
          <w:rFonts w:ascii="Verdana" w:hAnsi="Verdana"/>
          <w:sz w:val="24"/>
          <w:szCs w:val="24"/>
        </w:rPr>
      </w:pPr>
      <w:r w:rsidRPr="009F3496">
        <w:rPr>
          <w:rFonts w:ascii="Verdana" w:hAnsi="Verdana"/>
          <w:color w:val="000000"/>
          <w:sz w:val="24"/>
          <w:szCs w:val="24"/>
          <w:lang w:eastAsia="lt-LT"/>
        </w:rPr>
        <w:t>Tais atvejais, kai tiekėjas naudojasi (naudosis) trečiųjų asmenų, kurie tiesiogiai</w:t>
      </w:r>
      <w:r w:rsidR="003B313E" w:rsidRPr="009F3496">
        <w:rPr>
          <w:rFonts w:ascii="Verdana" w:hAnsi="Verdana"/>
          <w:color w:val="000000"/>
          <w:sz w:val="24"/>
          <w:szCs w:val="24"/>
          <w:lang w:eastAsia="lt-LT"/>
        </w:rPr>
        <w:t xml:space="preserve"> </w:t>
      </w:r>
      <w:r w:rsidRPr="009F3496">
        <w:rPr>
          <w:rFonts w:ascii="Verdana" w:hAnsi="Verdana"/>
          <w:color w:val="000000"/>
          <w:sz w:val="24"/>
          <w:szCs w:val="24"/>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w:t>
      </w:r>
      <w:r w:rsidR="00F830AB" w:rsidRPr="009F3496">
        <w:rPr>
          <w:rFonts w:ascii="Verdana" w:hAnsi="Verdana"/>
          <w:color w:val="000000"/>
          <w:sz w:val="24"/>
          <w:szCs w:val="24"/>
          <w:lang w:eastAsia="lt-LT"/>
        </w:rPr>
        <w:t xml:space="preserve"> ir/ar </w:t>
      </w:r>
      <w:r w:rsidR="000A29F4" w:rsidRPr="009F3496">
        <w:rPr>
          <w:rFonts w:ascii="Verdana" w:hAnsi="Verdana"/>
          <w:color w:val="000000"/>
          <w:sz w:val="24"/>
          <w:szCs w:val="24"/>
          <w:lang w:eastAsia="lt-LT"/>
        </w:rPr>
        <w:t>p</w:t>
      </w:r>
      <w:r w:rsidR="00F830AB" w:rsidRPr="009F3496">
        <w:rPr>
          <w:rFonts w:ascii="Verdana" w:hAnsi="Verdana"/>
          <w:color w:val="000000"/>
          <w:sz w:val="24"/>
          <w:szCs w:val="24"/>
          <w:lang w:eastAsia="lt-LT"/>
        </w:rPr>
        <w:t>irkimo sąlygose iškeltiems minimaliems kvalifikacijos reikalavimams</w:t>
      </w:r>
      <w:r w:rsidRPr="009F3496">
        <w:rPr>
          <w:rFonts w:ascii="Verdana" w:hAnsi="Verdana"/>
          <w:color w:val="000000"/>
          <w:sz w:val="24"/>
          <w:szCs w:val="24"/>
          <w:lang w:eastAsia="lt-LT"/>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5B5E78" w14:textId="285679DF" w:rsidR="00752729" w:rsidRPr="009F3496" w:rsidRDefault="00752729" w:rsidP="00CB0BD8">
      <w:pPr>
        <w:pStyle w:val="Sraopastraipa"/>
        <w:numPr>
          <w:ilvl w:val="0"/>
          <w:numId w:val="90"/>
        </w:numPr>
        <w:tabs>
          <w:tab w:val="left" w:pos="709"/>
          <w:tab w:val="left" w:pos="1134"/>
        </w:tabs>
        <w:spacing w:after="0" w:line="240" w:lineRule="auto"/>
        <w:ind w:left="0" w:firstLine="709"/>
        <w:contextualSpacing w:val="0"/>
        <w:jc w:val="both"/>
        <w:rPr>
          <w:rFonts w:ascii="Verdana" w:hAnsi="Verdana"/>
          <w:sz w:val="24"/>
          <w:szCs w:val="24"/>
        </w:rPr>
      </w:pPr>
      <w:r w:rsidRPr="009F3496">
        <w:rPr>
          <w:rFonts w:ascii="Verdana" w:hAnsi="Verdana"/>
          <w:sz w:val="24"/>
          <w:szCs w:val="24"/>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9F3496">
          <w:rPr>
            <w:rFonts w:ascii="Verdana" w:hAnsi="Verdana"/>
            <w:sz w:val="24"/>
            <w:szCs w:val="24"/>
            <w:lang w:eastAsia="lt-LT"/>
          </w:rPr>
          <w:t>2006 m</w:t>
        </w:r>
      </w:smartTag>
      <w:r w:rsidRPr="009F3496">
        <w:rPr>
          <w:rFonts w:ascii="Verdana" w:hAnsi="Verdana"/>
          <w:sz w:val="24"/>
          <w:szCs w:val="24"/>
          <w:lang w:eastAsia="lt-LT"/>
        </w:rPr>
        <w:t xml:space="preserve">. spalio 30 d. nutarimu Nr. 1079 „Dėl Dokumentų legalizavimo ir tvirtinimo pažyma (Apostille) tvarkos aprašo patvirtinimo“ (Žin., 2006, Nr. 118-4477) ir </w:t>
      </w:r>
      <w:smartTag w:uri="urn:schemas-microsoft-com:office:smarttags" w:element="metricconverter">
        <w:smartTagPr>
          <w:attr w:name="ProductID" w:val="1961 m"/>
        </w:smartTagPr>
        <w:r w:rsidRPr="009F3496">
          <w:rPr>
            <w:rFonts w:ascii="Verdana" w:hAnsi="Verdana"/>
            <w:sz w:val="24"/>
            <w:szCs w:val="24"/>
            <w:lang w:eastAsia="lt-LT"/>
          </w:rPr>
          <w:t>1961 m</w:t>
        </w:r>
      </w:smartTag>
      <w:r w:rsidRPr="009F3496">
        <w:rPr>
          <w:rFonts w:ascii="Verdana" w:hAnsi="Verdana"/>
          <w:sz w:val="24"/>
          <w:szCs w:val="24"/>
          <w:lang w:eastAsia="lt-LT"/>
        </w:rPr>
        <w:t>. spalio 5 d. Hagos konvencija dėl užsienio valstybėse išduotų dokumentų legalizavimo panaikinimo (Žin., 1997, Nr. 68-1699).</w:t>
      </w:r>
    </w:p>
    <w:p w14:paraId="3544295D" w14:textId="0A0AB977" w:rsidR="00752729" w:rsidRPr="009F3496" w:rsidRDefault="00752729" w:rsidP="00CB0BD8">
      <w:pPr>
        <w:pStyle w:val="Sraopastraipa"/>
        <w:numPr>
          <w:ilvl w:val="0"/>
          <w:numId w:val="90"/>
        </w:numPr>
        <w:tabs>
          <w:tab w:val="left" w:pos="709"/>
          <w:tab w:val="left" w:pos="1134"/>
        </w:tabs>
        <w:spacing w:after="0" w:line="240" w:lineRule="auto"/>
        <w:ind w:left="0" w:firstLine="709"/>
        <w:contextualSpacing w:val="0"/>
        <w:jc w:val="both"/>
        <w:rPr>
          <w:rFonts w:ascii="Verdana" w:hAnsi="Verdana"/>
          <w:sz w:val="24"/>
          <w:szCs w:val="24"/>
        </w:rPr>
      </w:pPr>
      <w:r w:rsidRPr="009F3496">
        <w:rPr>
          <w:rFonts w:ascii="Verdana" w:hAnsi="Verdana"/>
          <w:color w:val="000000"/>
          <w:kern w:val="16"/>
          <w:sz w:val="24"/>
          <w:szCs w:val="24"/>
          <w:lang w:eastAsia="lt-LT"/>
        </w:rPr>
        <w:t xml:space="preserve">Perkančioji organizacija </w:t>
      </w:r>
      <w:r w:rsidRPr="009F3496">
        <w:rPr>
          <w:rFonts w:ascii="Verdana" w:hAnsi="Verdana"/>
          <w:sz w:val="24"/>
          <w:szCs w:val="24"/>
          <w:lang w:eastAsia="lt-LT"/>
        </w:rPr>
        <w:t xml:space="preserve">bet kuriuo pirkimo procedūros metu gali paprašyti dalyvių pateikti visus ar dalį dokumentų, patvirtinančių jų pašalinimo </w:t>
      </w:r>
      <w:r w:rsidRPr="009F3496">
        <w:rPr>
          <w:rFonts w:ascii="Verdana" w:hAnsi="Verdana"/>
          <w:sz w:val="24"/>
          <w:szCs w:val="24"/>
          <w:lang w:eastAsia="lt-LT"/>
        </w:rPr>
        <w:lastRenderedPageBreak/>
        <w:t>pagrindų nebuvimą</w:t>
      </w:r>
      <w:r w:rsidR="00FE17FF" w:rsidRPr="009F3496">
        <w:rPr>
          <w:rFonts w:ascii="Verdana" w:hAnsi="Verdana"/>
          <w:sz w:val="24"/>
          <w:szCs w:val="24"/>
          <w:lang w:eastAsia="lt-LT"/>
        </w:rPr>
        <w:t xml:space="preserve">, atitikimą </w:t>
      </w:r>
      <w:r w:rsidR="000A29F4" w:rsidRPr="009F3496">
        <w:rPr>
          <w:rFonts w:ascii="Verdana" w:hAnsi="Verdana"/>
          <w:sz w:val="24"/>
          <w:szCs w:val="24"/>
          <w:lang w:eastAsia="lt-LT"/>
        </w:rPr>
        <w:t>p</w:t>
      </w:r>
      <w:r w:rsidR="00FE17FF" w:rsidRPr="009F3496">
        <w:rPr>
          <w:rFonts w:ascii="Verdana" w:hAnsi="Verdana"/>
          <w:sz w:val="24"/>
          <w:szCs w:val="24"/>
          <w:lang w:eastAsia="lt-LT"/>
        </w:rPr>
        <w:t>irkimo sąlygose iškeltiems minimaliems kvalifikaciniams reikalavimams</w:t>
      </w:r>
      <w:r w:rsidRPr="009F3496">
        <w:rPr>
          <w:rFonts w:ascii="Verdana" w:hAnsi="Verdana"/>
          <w:sz w:val="24"/>
          <w:szCs w:val="24"/>
          <w:lang w:eastAsia="lt-LT"/>
        </w:rPr>
        <w:t xml:space="preserve"> ir, jeigu taikytina, kokybės vadybos sistemos ir (arba) aplinkos apsaugos vadybos sistemos standartams, jeigu tai būtina siekiant užtikrinti tinkamą pirkimo procedūros atlikimą.</w:t>
      </w:r>
    </w:p>
    <w:p w14:paraId="12F3B3B9" w14:textId="05655BC6" w:rsidR="00752729" w:rsidRPr="009F3496" w:rsidRDefault="00D377CD" w:rsidP="00CB0BD8">
      <w:pPr>
        <w:pStyle w:val="Sraopastraipa"/>
        <w:numPr>
          <w:ilvl w:val="0"/>
          <w:numId w:val="90"/>
        </w:numPr>
        <w:tabs>
          <w:tab w:val="left" w:pos="709"/>
          <w:tab w:val="left" w:pos="1134"/>
        </w:tabs>
        <w:spacing w:after="0" w:line="240" w:lineRule="auto"/>
        <w:ind w:left="0" w:firstLine="709"/>
        <w:contextualSpacing w:val="0"/>
        <w:jc w:val="both"/>
        <w:rPr>
          <w:rFonts w:ascii="Verdana" w:hAnsi="Verdana"/>
          <w:sz w:val="24"/>
          <w:szCs w:val="24"/>
        </w:rPr>
      </w:pPr>
      <w:r w:rsidRPr="009F3496">
        <w:rPr>
          <w:rFonts w:ascii="Verdana" w:eastAsia="Times New Roman" w:hAnsi="Verdana"/>
          <w:color w:val="000000"/>
          <w:spacing w:val="2"/>
          <w:sz w:val="24"/>
          <w:szCs w:val="24"/>
          <w:lang w:eastAsia="lt-LT"/>
        </w:rPr>
        <w:t xml:space="preserve">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sidR="00752729" w:rsidRPr="009F3496">
        <w:rPr>
          <w:rFonts w:ascii="Verdana" w:hAnsi="Verdana"/>
          <w:color w:val="000000"/>
          <w:sz w:val="24"/>
          <w:szCs w:val="24"/>
          <w:lang w:eastAsia="lt-LT"/>
        </w:rPr>
        <w:t>Perkančioji organizacija turi teisę savo iniciatyva nutraukti pradėtas pirkimo procedūras</w:t>
      </w:r>
      <w:r w:rsidRPr="009F3496">
        <w:rPr>
          <w:rFonts w:ascii="Verdana" w:hAnsi="Verdana"/>
          <w:color w:val="000000"/>
          <w:sz w:val="24"/>
          <w:szCs w:val="24"/>
          <w:lang w:eastAsia="lt-LT"/>
        </w:rPr>
        <w:t xml:space="preserve"> ir</w:t>
      </w:r>
      <w:r w:rsidR="00752729" w:rsidRPr="009F3496">
        <w:rPr>
          <w:rFonts w:ascii="Verdana" w:hAnsi="Verdana"/>
          <w:color w:val="000000"/>
          <w:sz w:val="24"/>
          <w:szCs w:val="24"/>
          <w:lang w:eastAsia="lt-LT"/>
        </w:rPr>
        <w:t xml:space="preserve"> jeigu </w:t>
      </w:r>
      <w:r w:rsidR="00033EA6" w:rsidRPr="009F3496">
        <w:rPr>
          <w:rFonts w:ascii="Verdana" w:hAnsi="Verdana"/>
          <w:color w:val="000000"/>
          <w:sz w:val="24"/>
          <w:szCs w:val="24"/>
          <w:lang w:eastAsia="lt-LT"/>
        </w:rPr>
        <w:t>p</w:t>
      </w:r>
      <w:r w:rsidRPr="009F3496">
        <w:rPr>
          <w:rFonts w:ascii="Verdana" w:hAnsi="Verdana"/>
          <w:color w:val="000000"/>
          <w:sz w:val="24"/>
          <w:szCs w:val="24"/>
          <w:lang w:eastAsia="lt-LT"/>
        </w:rPr>
        <w:t>irkimo sąlygose</w:t>
      </w:r>
      <w:r w:rsidR="00752729" w:rsidRPr="009F3496">
        <w:rPr>
          <w:rFonts w:ascii="Verdana" w:hAnsi="Verdana"/>
          <w:color w:val="000000"/>
          <w:sz w:val="24"/>
          <w:szCs w:val="24"/>
          <w:lang w:eastAsia="lt-LT"/>
        </w:rPr>
        <w:t xml:space="preserv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w:t>
      </w:r>
      <w:r w:rsidR="0054553C" w:rsidRPr="009F3496">
        <w:rPr>
          <w:rFonts w:ascii="Verdana" w:hAnsi="Verdana"/>
          <w:color w:val="000000"/>
          <w:sz w:val="24"/>
          <w:szCs w:val="24"/>
          <w:lang w:eastAsia="lt-LT"/>
        </w:rPr>
        <w:t xml:space="preserve">pirkimo </w:t>
      </w:r>
      <w:r w:rsidR="00752729" w:rsidRPr="009F3496">
        <w:rPr>
          <w:rFonts w:ascii="Verdana" w:hAnsi="Verdana"/>
          <w:color w:val="000000"/>
          <w:sz w:val="24"/>
          <w:szCs w:val="24"/>
          <w:lang w:eastAsia="lt-LT"/>
        </w:rPr>
        <w:t>dalyviams.</w:t>
      </w:r>
    </w:p>
    <w:p w14:paraId="74D4753A" w14:textId="2B003B7B" w:rsidR="001A4C63" w:rsidRPr="009F3496" w:rsidRDefault="001A4C63" w:rsidP="00D75564">
      <w:pPr>
        <w:pStyle w:val="Sraopastraipa"/>
        <w:numPr>
          <w:ilvl w:val="0"/>
          <w:numId w:val="90"/>
        </w:numPr>
        <w:tabs>
          <w:tab w:val="left" w:pos="709"/>
          <w:tab w:val="left" w:pos="1134"/>
        </w:tabs>
        <w:spacing w:after="0" w:line="240" w:lineRule="auto"/>
        <w:ind w:left="0" w:firstLine="709"/>
        <w:contextualSpacing w:val="0"/>
        <w:jc w:val="both"/>
        <w:rPr>
          <w:rFonts w:ascii="Verdana" w:hAnsi="Verdana"/>
          <w:sz w:val="24"/>
          <w:szCs w:val="24"/>
        </w:rPr>
      </w:pPr>
      <w:r w:rsidRPr="009F3496">
        <w:rPr>
          <w:rFonts w:ascii="Verdana" w:hAnsi="Verdana"/>
          <w:sz w:val="24"/>
          <w:szCs w:val="24"/>
          <w:lang w:eastAsia="lt-LT"/>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46154956" w14:textId="77777777" w:rsidR="00752729" w:rsidRPr="009F3496" w:rsidRDefault="00752729" w:rsidP="00D75564">
      <w:pPr>
        <w:pStyle w:val="Sraopastraipa"/>
        <w:numPr>
          <w:ilvl w:val="0"/>
          <w:numId w:val="90"/>
        </w:numPr>
        <w:tabs>
          <w:tab w:val="left" w:pos="709"/>
          <w:tab w:val="left" w:pos="1134"/>
        </w:tabs>
        <w:spacing w:after="0" w:line="240" w:lineRule="auto"/>
        <w:ind w:left="0" w:firstLine="709"/>
        <w:contextualSpacing w:val="0"/>
        <w:jc w:val="both"/>
        <w:rPr>
          <w:rFonts w:ascii="Verdana" w:hAnsi="Verdana"/>
          <w:sz w:val="24"/>
          <w:szCs w:val="24"/>
        </w:rPr>
      </w:pPr>
      <w:r w:rsidRPr="009F3496">
        <w:rPr>
          <w:rFonts w:ascii="Verdana" w:hAnsi="Verdana"/>
          <w:color w:val="000000"/>
          <w:sz w:val="24"/>
          <w:szCs w:val="24"/>
          <w:lang w:eastAsia="lt-LT"/>
        </w:rPr>
        <w:t>Tiekėjo pasiūlymas atmetamas, jeigu apie nustatytų reikalavimų atitikimą jis pateikė melagingą informaciją, kurią Perkančioji organizacija gali įrodyti bet kokiomis teisėtomis priemonėmis.</w:t>
      </w:r>
    </w:p>
    <w:p w14:paraId="77122CEE" w14:textId="77777777" w:rsidR="00B842BC" w:rsidRPr="00FE327A" w:rsidRDefault="00B842BC" w:rsidP="00D75564">
      <w:pPr>
        <w:pStyle w:val="Body2"/>
        <w:tabs>
          <w:tab w:val="left" w:pos="1260"/>
        </w:tabs>
        <w:spacing w:after="0"/>
        <w:rPr>
          <w:rFonts w:ascii="Verdana" w:hAnsi="Verdana" w:cs="Times New Roman"/>
          <w:color w:val="auto"/>
          <w:sz w:val="24"/>
          <w:szCs w:val="24"/>
          <w:lang w:val="lt-LT"/>
        </w:rPr>
      </w:pPr>
    </w:p>
    <w:p w14:paraId="0F5292BC" w14:textId="377727C8" w:rsidR="00B842BC" w:rsidRPr="00FE327A" w:rsidRDefault="00182F07" w:rsidP="00D75564">
      <w:pPr>
        <w:pStyle w:val="Antrat"/>
        <w:jc w:val="center"/>
        <w:rPr>
          <w:rFonts w:ascii="Verdana" w:hAnsi="Verdana"/>
          <w:sz w:val="24"/>
          <w:szCs w:val="24"/>
          <w:lang w:val="lt-LT"/>
        </w:rPr>
      </w:pPr>
      <w:bookmarkStart w:id="16" w:name="_Toc488998670"/>
      <w:bookmarkStart w:id="17" w:name="_Toc513076"/>
      <w:bookmarkStart w:id="18" w:name="_Toc195792004"/>
      <w:bookmarkEnd w:id="16"/>
      <w:r w:rsidRPr="00FE327A">
        <w:rPr>
          <w:rFonts w:ascii="Verdana" w:hAnsi="Verdana"/>
          <w:color w:val="auto"/>
          <w:sz w:val="24"/>
          <w:szCs w:val="24"/>
          <w:lang w:val="lt-LT"/>
        </w:rPr>
        <w:t xml:space="preserve">IV. </w:t>
      </w:r>
      <w:r w:rsidR="00B842BC" w:rsidRPr="00FE327A">
        <w:rPr>
          <w:rFonts w:ascii="Verdana" w:hAnsi="Verdana"/>
          <w:color w:val="auto"/>
          <w:sz w:val="24"/>
          <w:szCs w:val="24"/>
          <w:lang w:val="lt-LT"/>
        </w:rPr>
        <w:t>ŪKIO SUBJEKTŲ GRUPĖS DALYVAVIMAS PIRKIMO PROCEDŪROSE</w:t>
      </w:r>
      <w:bookmarkEnd w:id="17"/>
      <w:bookmarkEnd w:id="18"/>
    </w:p>
    <w:p w14:paraId="6DD3FBE7" w14:textId="77777777" w:rsidR="00B842BC" w:rsidRPr="009F3496" w:rsidRDefault="00B842BC" w:rsidP="00D75564">
      <w:pPr>
        <w:pStyle w:val="Body2"/>
        <w:spacing w:after="0"/>
        <w:rPr>
          <w:rFonts w:ascii="Verdana" w:hAnsi="Verdana" w:cs="Times New Roman"/>
          <w:color w:val="00000A"/>
          <w:sz w:val="24"/>
          <w:szCs w:val="24"/>
          <w:lang w:val="lt-LT"/>
        </w:rPr>
      </w:pPr>
    </w:p>
    <w:p w14:paraId="7873C34D" w14:textId="1E3971B2" w:rsidR="00B842BC" w:rsidRPr="009F3496" w:rsidRDefault="00B842BC" w:rsidP="00D75564">
      <w:pPr>
        <w:pStyle w:val="Body2"/>
        <w:numPr>
          <w:ilvl w:val="0"/>
          <w:numId w:val="90"/>
        </w:numPr>
        <w:tabs>
          <w:tab w:val="left" w:pos="851"/>
          <w:tab w:val="left" w:pos="1134"/>
        </w:tabs>
        <w:spacing w:after="0"/>
        <w:ind w:left="0" w:firstLine="709"/>
        <w:rPr>
          <w:rFonts w:ascii="Verdana" w:hAnsi="Verdana" w:cs="Times New Roman"/>
          <w:sz w:val="24"/>
          <w:szCs w:val="24"/>
          <w:lang w:val="lt-LT"/>
        </w:rPr>
      </w:pPr>
      <w:r w:rsidRPr="009F3496">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9F3496">
        <w:rPr>
          <w:rFonts w:ascii="Verdana" w:hAnsi="Verdana"/>
          <w:sz w:val="24"/>
          <w:szCs w:val="24"/>
          <w:lang w:val="lt-LT"/>
        </w:rPr>
        <w:t xml:space="preserve">Perkančiajai organizacijai </w:t>
      </w:r>
      <w:r w:rsidRPr="009F3496">
        <w:rPr>
          <w:rFonts w:ascii="Verdana" w:hAnsi="Verdana" w:cs="Times New Roman"/>
          <w:color w:val="00000A"/>
          <w:sz w:val="24"/>
          <w:szCs w:val="24"/>
          <w:lang w:val="lt-LT"/>
        </w:rPr>
        <w:t xml:space="preserve">nevykdymą. Taip pat jungtinės veiklos sutartyje turi būti numatyta, kuris asmuo atstovauja ūkio subjektų grupei (su kuo </w:t>
      </w:r>
      <w:r w:rsidRPr="009F3496">
        <w:rPr>
          <w:rFonts w:ascii="Verdana" w:hAnsi="Verdana"/>
          <w:kern w:val="16"/>
          <w:sz w:val="24"/>
          <w:szCs w:val="24"/>
          <w:lang w:val="lt-LT"/>
        </w:rPr>
        <w:t xml:space="preserve">Perkančioji organizacija </w:t>
      </w:r>
      <w:r w:rsidRPr="009F3496">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Pr="009F3496">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0C1860E1" w14:textId="6C51F3AB" w:rsidR="00B842BC" w:rsidRPr="009F3496" w:rsidRDefault="00B842BC" w:rsidP="00D75564">
      <w:pPr>
        <w:pStyle w:val="Body2"/>
        <w:numPr>
          <w:ilvl w:val="0"/>
          <w:numId w:val="90"/>
        </w:numPr>
        <w:tabs>
          <w:tab w:val="left" w:pos="851"/>
          <w:tab w:val="left" w:pos="1134"/>
        </w:tabs>
        <w:spacing w:after="0"/>
        <w:ind w:left="0" w:firstLine="709"/>
        <w:rPr>
          <w:rFonts w:ascii="Verdana" w:hAnsi="Verdana" w:cs="Times New Roman"/>
          <w:sz w:val="24"/>
          <w:szCs w:val="24"/>
          <w:lang w:val="lt-LT"/>
        </w:rPr>
      </w:pPr>
      <w:r w:rsidRPr="009F3496">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77777777" w:rsidR="00B842BC" w:rsidRPr="009F3496" w:rsidRDefault="00B842BC" w:rsidP="00D75564">
      <w:pPr>
        <w:pStyle w:val="Body2"/>
        <w:numPr>
          <w:ilvl w:val="0"/>
          <w:numId w:val="90"/>
        </w:numPr>
        <w:tabs>
          <w:tab w:val="left" w:pos="851"/>
          <w:tab w:val="left" w:pos="1134"/>
        </w:tabs>
        <w:spacing w:after="0"/>
        <w:ind w:left="0" w:firstLine="709"/>
        <w:rPr>
          <w:rFonts w:ascii="Verdana" w:hAnsi="Verdana" w:cs="Times New Roman"/>
          <w:sz w:val="24"/>
          <w:szCs w:val="24"/>
          <w:lang w:val="lt-LT"/>
        </w:rPr>
      </w:pPr>
      <w:r w:rsidRPr="009F3496">
        <w:rPr>
          <w:rFonts w:ascii="Verdana" w:hAnsi="Verdana"/>
          <w:kern w:val="16"/>
          <w:sz w:val="24"/>
          <w:szCs w:val="24"/>
          <w:lang w:val="lt-LT"/>
        </w:rPr>
        <w:t xml:space="preserve">Perkančioji organizacija </w:t>
      </w:r>
      <w:r w:rsidRPr="009F3496">
        <w:rPr>
          <w:rFonts w:ascii="Verdana" w:hAnsi="Verdana" w:cs="Times New Roman"/>
          <w:color w:val="00000A"/>
          <w:sz w:val="24"/>
          <w:szCs w:val="24"/>
          <w:lang w:val="lt-LT"/>
        </w:rPr>
        <w:t xml:space="preserve">nereikalauja, kad ūkio subjektų grupės pateiktą pasiūlymą pripažinus geriausiu ir </w:t>
      </w:r>
      <w:r w:rsidRPr="009F3496">
        <w:rPr>
          <w:rFonts w:ascii="Verdana" w:hAnsi="Verdana"/>
          <w:sz w:val="24"/>
          <w:szCs w:val="24"/>
          <w:lang w:val="lt-LT"/>
        </w:rPr>
        <w:t xml:space="preserve">Perkančiajai organizacijai </w:t>
      </w:r>
      <w:r w:rsidRPr="009F3496">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9F3496" w:rsidRDefault="00B842BC" w:rsidP="00D75564">
      <w:pPr>
        <w:pStyle w:val="1Skyrius"/>
        <w:ind w:hanging="360"/>
        <w:rPr>
          <w:rFonts w:ascii="Verdana" w:hAnsi="Verdana"/>
          <w:color w:val="000000"/>
          <w:sz w:val="24"/>
          <w:szCs w:val="24"/>
          <w:lang w:val="lt-LT"/>
        </w:rPr>
      </w:pPr>
    </w:p>
    <w:p w14:paraId="33BE728F" w14:textId="34528A18" w:rsidR="00B842BC" w:rsidRPr="00FE327A" w:rsidRDefault="00B842BC" w:rsidP="00D75564">
      <w:pPr>
        <w:pStyle w:val="Antrat"/>
        <w:numPr>
          <w:ilvl w:val="0"/>
          <w:numId w:val="92"/>
        </w:numPr>
        <w:rPr>
          <w:rFonts w:ascii="Verdana" w:hAnsi="Verdana"/>
          <w:color w:val="auto"/>
          <w:sz w:val="24"/>
          <w:szCs w:val="24"/>
          <w:lang w:val="lt-LT"/>
        </w:rPr>
      </w:pPr>
      <w:bookmarkStart w:id="19" w:name="_Toc488998671"/>
      <w:bookmarkStart w:id="20" w:name="_Toc513077"/>
      <w:bookmarkStart w:id="21" w:name="_Toc195792005"/>
      <w:bookmarkEnd w:id="19"/>
      <w:r w:rsidRPr="00FE327A">
        <w:rPr>
          <w:rFonts w:ascii="Verdana" w:hAnsi="Verdana"/>
          <w:color w:val="auto"/>
          <w:sz w:val="24"/>
          <w:szCs w:val="24"/>
          <w:lang w:val="lt-LT"/>
        </w:rPr>
        <w:t>PASIŪLYMŲ RENGIMAS, PATEIKIMAS, KEITIMAS</w:t>
      </w:r>
      <w:bookmarkEnd w:id="20"/>
      <w:bookmarkEnd w:id="21"/>
    </w:p>
    <w:p w14:paraId="2C3DB23D" w14:textId="77777777" w:rsidR="00B842BC" w:rsidRPr="009F3496" w:rsidRDefault="00B842BC" w:rsidP="00D75564">
      <w:pPr>
        <w:pStyle w:val="Body2"/>
        <w:spacing w:after="0"/>
        <w:rPr>
          <w:rFonts w:ascii="Verdana" w:hAnsi="Verdana" w:cs="Times New Roman"/>
          <w:color w:val="00000A"/>
          <w:sz w:val="24"/>
          <w:szCs w:val="24"/>
          <w:lang w:val="lt-LT"/>
        </w:rPr>
      </w:pPr>
    </w:p>
    <w:p w14:paraId="55EBA347" w14:textId="2353F19C" w:rsidR="00B842BC" w:rsidRPr="009F3496" w:rsidRDefault="00B842BC" w:rsidP="00D75564">
      <w:pPr>
        <w:pStyle w:val="Body2"/>
        <w:numPr>
          <w:ilvl w:val="0"/>
          <w:numId w:val="90"/>
        </w:numPr>
        <w:tabs>
          <w:tab w:val="left" w:pos="142"/>
          <w:tab w:val="left" w:pos="1134"/>
        </w:tabs>
        <w:spacing w:after="0"/>
        <w:ind w:left="0" w:firstLine="709"/>
        <w:rPr>
          <w:rFonts w:ascii="Verdana" w:hAnsi="Verdana" w:cs="Times New Roman"/>
          <w:kern w:val="16"/>
          <w:sz w:val="24"/>
          <w:szCs w:val="24"/>
          <w:lang w:val="lt-LT"/>
        </w:rPr>
      </w:pPr>
      <w:r w:rsidRPr="009F3496">
        <w:rPr>
          <w:rFonts w:ascii="Verdana" w:hAnsi="Verdana" w:cs="Times New Roman"/>
          <w:sz w:val="24"/>
          <w:szCs w:val="24"/>
          <w:bdr w:val="none" w:sz="0" w:space="0" w:color="auto" w:frame="1"/>
          <w:shd w:val="clear" w:color="auto" w:fill="FFFFFF"/>
          <w:lang w:val="lt-LT"/>
        </w:rPr>
        <w:lastRenderedPageBreak/>
        <w:t>Tiekėjas (fizinis ar juridinis asmuo) gali pateikti</w:t>
      </w:r>
      <w:r w:rsidR="00193ADC" w:rsidRPr="009F3496">
        <w:rPr>
          <w:rFonts w:ascii="Verdana" w:hAnsi="Verdana" w:cs="Times New Roman"/>
          <w:sz w:val="24"/>
          <w:szCs w:val="24"/>
          <w:bdr w:val="none" w:sz="0" w:space="0" w:color="auto" w:frame="1"/>
          <w:shd w:val="clear" w:color="auto" w:fill="FFFFFF"/>
          <w:lang w:val="lt-LT"/>
        </w:rPr>
        <w:t xml:space="preserve"> </w:t>
      </w:r>
      <w:r w:rsidRPr="009F3496">
        <w:rPr>
          <w:rFonts w:ascii="Verdana" w:hAnsi="Verdana" w:cs="Times New Roman"/>
          <w:sz w:val="24"/>
          <w:szCs w:val="24"/>
          <w:bdr w:val="none" w:sz="0" w:space="0" w:color="auto" w:frame="1"/>
          <w:shd w:val="clear" w:color="auto" w:fill="FFFFFF"/>
          <w:lang w:val="lt-LT"/>
        </w:rPr>
        <w:t>Perkančiajai organizacijai</w:t>
      </w:r>
      <w:r w:rsidR="00193ADC" w:rsidRPr="009F3496">
        <w:rPr>
          <w:rFonts w:ascii="Verdana" w:hAnsi="Verdana" w:cs="Times New Roman"/>
          <w:sz w:val="24"/>
          <w:szCs w:val="24"/>
          <w:bdr w:val="none" w:sz="0" w:space="0" w:color="auto" w:frame="1"/>
          <w:shd w:val="clear" w:color="auto" w:fill="FFFFFF"/>
          <w:lang w:val="lt-LT"/>
        </w:rPr>
        <w:t xml:space="preserve"> </w:t>
      </w:r>
      <w:r w:rsidRPr="009F3496">
        <w:rPr>
          <w:rFonts w:ascii="Verdana" w:hAnsi="Verdana" w:cs="Times New Roman"/>
          <w:sz w:val="24"/>
          <w:szCs w:val="24"/>
          <w:bdr w:val="none" w:sz="0" w:space="0" w:color="auto" w:frame="1"/>
          <w:shd w:val="clear" w:color="auto" w:fill="FFFFFF"/>
          <w:lang w:val="lt-LT"/>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6FA38D9F" w:rsidR="00B842BC" w:rsidRPr="009F3496" w:rsidRDefault="00B842BC" w:rsidP="00FE327A">
      <w:pPr>
        <w:pStyle w:val="Body2"/>
        <w:numPr>
          <w:ilvl w:val="0"/>
          <w:numId w:val="90"/>
        </w:numPr>
        <w:tabs>
          <w:tab w:val="left" w:pos="142"/>
          <w:tab w:val="left" w:pos="1134"/>
        </w:tabs>
        <w:spacing w:after="0"/>
        <w:ind w:left="0" w:firstLine="709"/>
        <w:rPr>
          <w:rFonts w:ascii="Verdana" w:hAnsi="Verdana" w:cs="Times New Roman"/>
          <w:kern w:val="16"/>
          <w:sz w:val="24"/>
          <w:szCs w:val="24"/>
          <w:lang w:val="lt-LT"/>
        </w:rPr>
      </w:pPr>
      <w:r w:rsidRPr="009F3496">
        <w:rPr>
          <w:rFonts w:ascii="Verdana" w:hAnsi="Verdana" w:cs="Times New Roman"/>
          <w:color w:val="auto"/>
          <w:kern w:val="16"/>
          <w:sz w:val="24"/>
          <w:szCs w:val="24"/>
          <w:lang w:val="lt-LT"/>
        </w:rPr>
        <w:t>Perkančioji orga</w:t>
      </w:r>
      <w:r w:rsidRPr="009F3496">
        <w:rPr>
          <w:rFonts w:ascii="Verdana" w:hAnsi="Verdana"/>
          <w:color w:val="auto"/>
          <w:kern w:val="16"/>
          <w:sz w:val="24"/>
          <w:szCs w:val="24"/>
          <w:lang w:val="lt-LT"/>
        </w:rPr>
        <w:t xml:space="preserve">nizacija </w:t>
      </w:r>
      <w:r w:rsidRPr="009F3496">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w:t>
      </w:r>
      <w:r w:rsidRPr="009F3496">
        <w:rPr>
          <w:rFonts w:ascii="Verdana" w:hAnsi="Verdana" w:cs="Times New Roman"/>
          <w:color w:val="00000A"/>
          <w:sz w:val="24"/>
          <w:szCs w:val="24"/>
          <w:lang w:val="lt-LT"/>
        </w:rPr>
        <w:t xml:space="preserve">registruotu laišku ir nebus priimami ir vertinami. Pasiūlymus gali teikti tik CVP IS registruoti tiekėjai (nemokama registracija adresu: </w:t>
      </w:r>
      <w:hyperlink r:id="rId23" w:history="1">
        <w:r w:rsidR="00F0426E" w:rsidRPr="009F3496">
          <w:rPr>
            <w:rStyle w:val="Hipersaitas"/>
            <w:rFonts w:ascii="Verdana" w:hAnsi="Verdana"/>
            <w:sz w:val="24"/>
            <w:szCs w:val="24"/>
            <w:lang w:val="lt-LT"/>
          </w:rPr>
          <w:t>https://viesiejipirkimai.lt</w:t>
        </w:r>
      </w:hyperlink>
      <w:r w:rsidRPr="009F3496">
        <w:fldChar w:fldCharType="begin"/>
      </w:r>
      <w:r w:rsidRPr="009F3496">
        <w:rPr>
          <w:rFonts w:ascii="Verdana" w:hAnsi="Verdana"/>
          <w:vanish/>
          <w:sz w:val="24"/>
          <w:szCs w:val="24"/>
          <w:lang w:val="lt-LT"/>
        </w:rPr>
        <w:instrText>HYPERLINK "https://pirkimai.eviesiejipirkimai.lt/" \h</w:instrText>
      </w:r>
      <w:r w:rsidRPr="009F3496">
        <w:fldChar w:fldCharType="separate"/>
      </w:r>
      <w:r w:rsidRPr="009F3496">
        <w:rPr>
          <w:rStyle w:val="Internetosaitas"/>
          <w:rFonts w:ascii="Verdana" w:hAnsi="Verdana" w:cs="Times New Roman"/>
          <w:vanish/>
          <w:webHidden/>
          <w:sz w:val="24"/>
          <w:szCs w:val="24"/>
          <w:lang w:val="lt-LT"/>
        </w:rPr>
        <w:t>https://pirkimai.eviesiejipirkimai.lt</w:t>
      </w:r>
      <w:r w:rsidRPr="009F3496">
        <w:rPr>
          <w:rStyle w:val="Internetosaitas"/>
          <w:rFonts w:ascii="Verdana" w:hAnsi="Verdana" w:cs="Times New Roman"/>
          <w:vanish/>
          <w:sz w:val="24"/>
          <w:szCs w:val="24"/>
          <w:lang w:val="lt-LT"/>
        </w:rPr>
        <w:fldChar w:fldCharType="end"/>
      </w:r>
      <w:r w:rsidRPr="009F3496">
        <w:rPr>
          <w:rFonts w:ascii="Verdana" w:hAnsi="Verdana" w:cs="Times New Roman"/>
          <w:color w:val="00000A"/>
          <w:sz w:val="24"/>
          <w:szCs w:val="24"/>
          <w:lang w:val="lt-LT"/>
        </w:rPr>
        <w:t xml:space="preserve">). Visi dokumentai, patvirtinantys tiekėjų kvalifikacijos atitiktį </w:t>
      </w:r>
      <w:r w:rsidR="00033EA6" w:rsidRPr="009F3496">
        <w:rPr>
          <w:rFonts w:ascii="Verdana" w:hAnsi="Verdana" w:cs="Times New Roman"/>
          <w:color w:val="00000A"/>
          <w:sz w:val="24"/>
          <w:szCs w:val="24"/>
          <w:lang w:val="lt-LT"/>
        </w:rPr>
        <w:t>p</w:t>
      </w:r>
      <w:r w:rsidR="000D4A0F" w:rsidRPr="009F3496">
        <w:rPr>
          <w:rFonts w:ascii="Verdana" w:hAnsi="Verdana" w:cs="Times New Roman"/>
          <w:color w:val="00000A"/>
          <w:sz w:val="24"/>
          <w:szCs w:val="24"/>
          <w:lang w:val="lt-LT"/>
        </w:rPr>
        <w:t>irkimo</w:t>
      </w:r>
      <w:r w:rsidRPr="009F3496">
        <w:rPr>
          <w:rFonts w:ascii="Verdana" w:hAnsi="Verdana" w:cs="Times New Roman"/>
          <w:color w:val="00000A"/>
          <w:sz w:val="24"/>
          <w:szCs w:val="24"/>
          <w:lang w:val="lt-LT"/>
        </w:rPr>
        <w:t xml:space="preserve"> sąlygose nustatytiems kvalifikacijos reikalavimams (jeigu taikoma),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74BB7686" w14:textId="019088AD" w:rsidR="00B842BC" w:rsidRPr="009F3496" w:rsidRDefault="00B842BC" w:rsidP="00FE327A">
      <w:pPr>
        <w:pStyle w:val="Body2"/>
        <w:numPr>
          <w:ilvl w:val="0"/>
          <w:numId w:val="90"/>
        </w:numPr>
        <w:tabs>
          <w:tab w:val="left" w:pos="142"/>
          <w:tab w:val="left" w:pos="1134"/>
        </w:tabs>
        <w:spacing w:after="0"/>
        <w:ind w:left="0" w:firstLine="709"/>
        <w:rPr>
          <w:rFonts w:ascii="Verdana" w:hAnsi="Verdana" w:cs="Times New Roman"/>
          <w:kern w:val="16"/>
          <w:sz w:val="24"/>
          <w:szCs w:val="24"/>
          <w:lang w:val="lt-LT"/>
        </w:rPr>
      </w:pPr>
      <w:bookmarkStart w:id="22" w:name="_Ref74228450"/>
      <w:r w:rsidRPr="009F3496">
        <w:rPr>
          <w:rFonts w:ascii="Verdana" w:hAnsi="Verdana"/>
          <w:sz w:val="24"/>
          <w:szCs w:val="24"/>
          <w:lang w:val="lt-LT"/>
        </w:rPr>
        <w:t xml:space="preserve">Pasiūlymo </w:t>
      </w:r>
      <w:r w:rsidRPr="009F3496">
        <w:rPr>
          <w:rFonts w:ascii="Verdana" w:hAnsi="Verdana"/>
          <w:b/>
          <w:bCs/>
          <w:sz w:val="24"/>
          <w:szCs w:val="24"/>
          <w:lang w:val="lt-LT"/>
        </w:rPr>
        <w:t>kaina</w:t>
      </w:r>
      <w:r w:rsidRPr="009F3496">
        <w:rPr>
          <w:rFonts w:ascii="Verdana" w:hAnsi="Verdana"/>
          <w:sz w:val="24"/>
          <w:szCs w:val="24"/>
          <w:lang w:val="lt-LT"/>
        </w:rPr>
        <w:t xml:space="preserve"> </w:t>
      </w:r>
      <w:r w:rsidRPr="009F3496">
        <w:rPr>
          <w:rFonts w:ascii="Verdana" w:hAnsi="Verdana"/>
          <w:b/>
          <w:sz w:val="24"/>
          <w:szCs w:val="24"/>
          <w:lang w:val="lt-LT"/>
        </w:rPr>
        <w:t xml:space="preserve">negali viršyti </w:t>
      </w:r>
      <w:r w:rsidR="00AD1566" w:rsidRPr="009F3496">
        <w:rPr>
          <w:rFonts w:ascii="Verdana" w:hAnsi="Verdana"/>
          <w:b/>
          <w:sz w:val="24"/>
          <w:szCs w:val="24"/>
          <w:lang w:val="lt-LT"/>
        </w:rPr>
        <w:t>94</w:t>
      </w:r>
      <w:r w:rsidR="00FE327A">
        <w:rPr>
          <w:rFonts w:ascii="Verdana" w:hAnsi="Verdana"/>
          <w:b/>
          <w:sz w:val="24"/>
          <w:szCs w:val="24"/>
          <w:lang w:val="lt-LT"/>
        </w:rPr>
        <w:t xml:space="preserve"> </w:t>
      </w:r>
      <w:r w:rsidR="00AD1566" w:rsidRPr="009F3496">
        <w:rPr>
          <w:rFonts w:ascii="Verdana" w:hAnsi="Verdana"/>
          <w:b/>
          <w:sz w:val="24"/>
          <w:szCs w:val="24"/>
          <w:lang w:val="lt-LT"/>
        </w:rPr>
        <w:t>545,45</w:t>
      </w:r>
      <w:r w:rsidR="001C7C52" w:rsidRPr="009F3496">
        <w:rPr>
          <w:rFonts w:ascii="Verdana" w:hAnsi="Verdana"/>
          <w:b/>
          <w:sz w:val="24"/>
          <w:szCs w:val="24"/>
          <w:lang w:val="lt-LT"/>
        </w:rPr>
        <w:t xml:space="preserve"> </w:t>
      </w:r>
      <w:r w:rsidR="00F36475" w:rsidRPr="009F3496">
        <w:rPr>
          <w:rFonts w:ascii="Verdana" w:hAnsi="Verdana"/>
          <w:b/>
          <w:sz w:val="24"/>
          <w:szCs w:val="24"/>
          <w:lang w:val="lt-LT"/>
        </w:rPr>
        <w:t>Eur be PVM</w:t>
      </w:r>
      <w:r w:rsidRPr="009F3496">
        <w:rPr>
          <w:rFonts w:ascii="Verdana" w:hAnsi="Verdana"/>
          <w:sz w:val="24"/>
          <w:szCs w:val="24"/>
          <w:lang w:val="lt-LT"/>
        </w:rPr>
        <w:t xml:space="preserve">. Jeigu pasiūlymo kaina bus didesnė, pasiūlymas bus atmestas vadovaujantis </w:t>
      </w:r>
      <w:r w:rsidR="00033EA6" w:rsidRPr="009F3496">
        <w:rPr>
          <w:rFonts w:ascii="Verdana" w:hAnsi="Verdana"/>
          <w:sz w:val="24"/>
          <w:szCs w:val="24"/>
          <w:lang w:val="lt-LT"/>
        </w:rPr>
        <w:t>p</w:t>
      </w:r>
      <w:r w:rsidRPr="009F3496">
        <w:rPr>
          <w:rFonts w:ascii="Verdana" w:hAnsi="Verdana"/>
          <w:sz w:val="24"/>
          <w:szCs w:val="24"/>
          <w:lang w:val="lt-LT"/>
        </w:rPr>
        <w:t xml:space="preserve">irkimo sąlygų </w:t>
      </w:r>
      <w:r w:rsidR="008B5899" w:rsidRPr="009F3496">
        <w:rPr>
          <w:rFonts w:ascii="Verdana" w:hAnsi="Verdana"/>
          <w:sz w:val="24"/>
          <w:szCs w:val="24"/>
          <w:lang w:val="lt-LT"/>
        </w:rPr>
        <w:t>99.4.</w:t>
      </w:r>
      <w:r w:rsidRPr="009F3496">
        <w:rPr>
          <w:rFonts w:ascii="Verdana" w:hAnsi="Verdana"/>
          <w:sz w:val="24"/>
          <w:szCs w:val="24"/>
          <w:lang w:val="lt-LT"/>
        </w:rPr>
        <w:t xml:space="preserve"> punkto nuostatomis.</w:t>
      </w:r>
      <w:bookmarkEnd w:id="22"/>
    </w:p>
    <w:p w14:paraId="56BEE5C5" w14:textId="21A026AA" w:rsidR="00B842BC" w:rsidRPr="009F3496" w:rsidRDefault="00B842BC" w:rsidP="00FE327A">
      <w:pPr>
        <w:pStyle w:val="Body2"/>
        <w:numPr>
          <w:ilvl w:val="0"/>
          <w:numId w:val="90"/>
        </w:numPr>
        <w:tabs>
          <w:tab w:val="left" w:pos="142"/>
          <w:tab w:val="left" w:pos="1134"/>
        </w:tabs>
        <w:spacing w:after="0"/>
        <w:ind w:left="0" w:firstLine="709"/>
        <w:rPr>
          <w:rFonts w:ascii="Verdana" w:hAnsi="Verdana" w:cs="Times New Roman"/>
          <w:kern w:val="16"/>
          <w:sz w:val="24"/>
          <w:szCs w:val="24"/>
          <w:lang w:val="lt-LT"/>
        </w:rPr>
      </w:pPr>
      <w:r w:rsidRPr="009F3496">
        <w:rPr>
          <w:rFonts w:ascii="Verdana" w:hAnsi="Verdana"/>
          <w:b/>
          <w:bCs/>
          <w:sz w:val="24"/>
          <w:szCs w:val="24"/>
          <w:lang w:val="lt-LT"/>
        </w:rPr>
        <w:t xml:space="preserve">Pasiūlymas turi būti pateiktas </w:t>
      </w:r>
      <w:r w:rsidRPr="009F3496">
        <w:rPr>
          <w:rFonts w:ascii="Verdana" w:hAnsi="Verdana" w:cs="Times New Roman"/>
          <w:b/>
          <w:bCs/>
          <w:sz w:val="24"/>
          <w:szCs w:val="24"/>
          <w:lang w:val="lt-LT"/>
        </w:rPr>
        <w:t>iki</w:t>
      </w:r>
      <w:r w:rsidR="00F40ABB" w:rsidRPr="009F3496">
        <w:rPr>
          <w:rFonts w:ascii="Verdana" w:hAnsi="Verdana" w:cs="Times New Roman"/>
          <w:b/>
          <w:bCs/>
          <w:sz w:val="24"/>
          <w:szCs w:val="24"/>
          <w:lang w:val="lt-LT"/>
        </w:rPr>
        <w:t xml:space="preserve"> </w:t>
      </w:r>
      <w:r w:rsidR="00F40ABB" w:rsidRPr="009F3496">
        <w:rPr>
          <w:rStyle w:val="cf01"/>
          <w:rFonts w:ascii="Verdana" w:hAnsi="Verdana" w:cs="Times New Roman"/>
          <w:b/>
          <w:bCs/>
          <w:sz w:val="24"/>
          <w:szCs w:val="24"/>
          <w:lang w:val="lt-LT"/>
        </w:rPr>
        <w:t xml:space="preserve">pirkimo skelbime nurodytos datos </w:t>
      </w:r>
      <w:r w:rsidRPr="009F3496">
        <w:rPr>
          <w:rFonts w:ascii="Verdana" w:hAnsi="Verdana" w:cs="Times New Roman"/>
          <w:b/>
          <w:bCs/>
          <w:color w:val="auto"/>
          <w:sz w:val="24"/>
          <w:szCs w:val="24"/>
          <w:lang w:val="lt-LT"/>
        </w:rPr>
        <w:t>tik elektroninėmis priemonėmis, naudojant CVP IS.</w:t>
      </w:r>
    </w:p>
    <w:p w14:paraId="74819067" w14:textId="109E9B3B" w:rsidR="00B842BC" w:rsidRPr="009F3496" w:rsidRDefault="00B842BC" w:rsidP="00FE327A">
      <w:pPr>
        <w:pStyle w:val="Body2"/>
        <w:numPr>
          <w:ilvl w:val="0"/>
          <w:numId w:val="90"/>
        </w:numPr>
        <w:tabs>
          <w:tab w:val="left" w:pos="142"/>
          <w:tab w:val="left" w:pos="1134"/>
        </w:tabs>
        <w:spacing w:after="0"/>
        <w:ind w:left="0" w:firstLine="709"/>
        <w:rPr>
          <w:rFonts w:ascii="Verdana" w:hAnsi="Verdana" w:cs="Times New Roman"/>
          <w:kern w:val="16"/>
          <w:sz w:val="24"/>
          <w:szCs w:val="24"/>
          <w:lang w:val="lt-LT"/>
        </w:rPr>
      </w:pPr>
      <w:r w:rsidRPr="009F3496">
        <w:rPr>
          <w:rFonts w:ascii="Verdana" w:hAnsi="Verdana" w:cs="Times New Roman"/>
          <w:color w:val="00000A"/>
          <w:sz w:val="24"/>
          <w:szCs w:val="24"/>
          <w:lang w:val="lt-LT"/>
        </w:rPr>
        <w:t>Susipažinti su pirkimo dokumentais tiekėjai turi teisę iki pasiūlymų pateikimo termino pabaigos.</w:t>
      </w:r>
    </w:p>
    <w:p w14:paraId="298DB774" w14:textId="35B06261" w:rsidR="00B842BC" w:rsidRPr="009F3496" w:rsidRDefault="00B842BC" w:rsidP="00FE327A">
      <w:pPr>
        <w:pStyle w:val="Body2"/>
        <w:numPr>
          <w:ilvl w:val="0"/>
          <w:numId w:val="90"/>
        </w:numPr>
        <w:tabs>
          <w:tab w:val="left" w:pos="142"/>
          <w:tab w:val="left" w:pos="1134"/>
        </w:tabs>
        <w:spacing w:after="0"/>
        <w:ind w:left="0" w:firstLine="709"/>
        <w:rPr>
          <w:rFonts w:ascii="Verdana" w:hAnsi="Verdana" w:cs="Times New Roman"/>
          <w:kern w:val="16"/>
          <w:sz w:val="24"/>
          <w:szCs w:val="24"/>
          <w:lang w:val="lt-LT"/>
        </w:rPr>
      </w:pPr>
      <w:r w:rsidRPr="009F3496">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025BFA8F" w:rsidR="004B4702" w:rsidRPr="009F3496" w:rsidRDefault="004B4702" w:rsidP="00FE327A">
      <w:pPr>
        <w:pStyle w:val="Body2"/>
        <w:numPr>
          <w:ilvl w:val="0"/>
          <w:numId w:val="90"/>
        </w:numPr>
        <w:tabs>
          <w:tab w:val="left" w:pos="142"/>
          <w:tab w:val="left" w:pos="1134"/>
        </w:tabs>
        <w:spacing w:after="0"/>
        <w:ind w:left="0" w:firstLine="709"/>
        <w:rPr>
          <w:rFonts w:ascii="Verdana" w:hAnsi="Verdana" w:cs="Times New Roman"/>
          <w:kern w:val="16"/>
          <w:sz w:val="24"/>
          <w:szCs w:val="24"/>
          <w:lang w:val="lt-LT"/>
        </w:rPr>
      </w:pPr>
      <w:r w:rsidRPr="009F3496">
        <w:rPr>
          <w:rFonts w:ascii="Verdana" w:hAnsi="Verdana"/>
          <w:sz w:val="24"/>
          <w:szCs w:val="24"/>
          <w:lang w:val="lt-LT"/>
        </w:rPr>
        <w:t xml:space="preserve">Tiekėjo pasiūlymas bei kita korespondencija pateikiami lietuvių kalba. Jei reikalaujami pridėti prie pasiūlymo dokumentai ir/ar nuorodos į informacijos šaltinius </w:t>
      </w:r>
      <w:r w:rsidR="00911D4E" w:rsidRPr="009F3496">
        <w:rPr>
          <w:rFonts w:ascii="Verdana" w:hAnsi="Verdana"/>
          <w:sz w:val="24"/>
          <w:szCs w:val="24"/>
          <w:lang w:val="lt-LT"/>
        </w:rPr>
        <w:t xml:space="preserve">informacija </w:t>
      </w:r>
      <w:r w:rsidRPr="009F3496">
        <w:rPr>
          <w:rFonts w:ascii="Verdana" w:hAnsi="Verdana"/>
          <w:sz w:val="24"/>
          <w:szCs w:val="24"/>
          <w:lang w:val="lt-LT"/>
        </w:rPr>
        <w:t xml:space="preserve">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w:t>
      </w:r>
      <w:r w:rsidR="001F4D8F" w:rsidRPr="009F3496">
        <w:rPr>
          <w:rFonts w:ascii="Verdana" w:hAnsi="Verdana"/>
          <w:sz w:val="24"/>
          <w:szCs w:val="24"/>
          <w:lang w:val="lt-LT"/>
        </w:rPr>
        <w:t>P</w:t>
      </w:r>
      <w:r w:rsidRPr="009F3496">
        <w:rPr>
          <w:rFonts w:ascii="Verdana" w:hAnsi="Verdana"/>
          <w:sz w:val="24"/>
          <w:szCs w:val="24"/>
          <w:lang w:val="lt-LT"/>
        </w:rPr>
        <w:t>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508F98B" w:rsidR="00B842BC" w:rsidRPr="009F3496" w:rsidRDefault="00B842BC" w:rsidP="00FE327A">
      <w:pPr>
        <w:pStyle w:val="Body2"/>
        <w:numPr>
          <w:ilvl w:val="0"/>
          <w:numId w:val="90"/>
        </w:numPr>
        <w:tabs>
          <w:tab w:val="left" w:pos="142"/>
          <w:tab w:val="left" w:pos="1134"/>
        </w:tabs>
        <w:spacing w:after="0"/>
        <w:ind w:left="0" w:firstLine="709"/>
        <w:rPr>
          <w:rFonts w:ascii="Verdana" w:hAnsi="Verdana" w:cs="Times New Roman"/>
          <w:kern w:val="16"/>
          <w:sz w:val="24"/>
          <w:szCs w:val="24"/>
          <w:lang w:val="lt-LT"/>
        </w:rPr>
      </w:pPr>
      <w:r w:rsidRPr="009F3496">
        <w:rPr>
          <w:rFonts w:ascii="Verdana" w:hAnsi="Verdana"/>
          <w:sz w:val="24"/>
          <w:szCs w:val="24"/>
          <w:lang w:val="lt-LT"/>
        </w:rPr>
        <w:t xml:space="preserve">Pasiūlyme turi būti nurodytas jo galiojimo terminas. Pasiūlymas turi galioti ne trumpiau nei </w:t>
      </w:r>
      <w:r w:rsidR="007E4300" w:rsidRPr="009F3496">
        <w:rPr>
          <w:rFonts w:ascii="Verdana" w:hAnsi="Verdana"/>
          <w:sz w:val="24"/>
          <w:szCs w:val="24"/>
          <w:lang w:val="lt-LT"/>
        </w:rPr>
        <w:t>3</w:t>
      </w:r>
      <w:r w:rsidRPr="009F3496">
        <w:rPr>
          <w:rFonts w:ascii="Verdana" w:hAnsi="Verdana"/>
          <w:sz w:val="24"/>
          <w:szCs w:val="24"/>
          <w:lang w:val="lt-LT"/>
        </w:rPr>
        <w:t xml:space="preserve"> </w:t>
      </w:r>
      <w:r w:rsidR="007E4300" w:rsidRPr="009F3496">
        <w:rPr>
          <w:rFonts w:ascii="Verdana" w:hAnsi="Verdana"/>
          <w:sz w:val="24"/>
          <w:szCs w:val="24"/>
          <w:lang w:val="lt-LT"/>
        </w:rPr>
        <w:t>mėnesius</w:t>
      </w:r>
      <w:r w:rsidRPr="009F3496">
        <w:rPr>
          <w:rFonts w:ascii="Verdana" w:hAnsi="Verdana"/>
          <w:sz w:val="24"/>
          <w:szCs w:val="24"/>
          <w:lang w:val="lt-LT"/>
        </w:rPr>
        <w:t xml:space="preserve"> nuo </w:t>
      </w:r>
      <w:r w:rsidR="00E7073B">
        <w:rPr>
          <w:rFonts w:ascii="Verdana" w:hAnsi="Verdana"/>
          <w:sz w:val="24"/>
          <w:szCs w:val="24"/>
          <w:lang w:val="lt-LT"/>
        </w:rPr>
        <w:t xml:space="preserve">pirkimo </w:t>
      </w:r>
      <w:r w:rsidRPr="009F3496">
        <w:rPr>
          <w:rFonts w:ascii="Verdana" w:hAnsi="Verdana"/>
          <w:sz w:val="24"/>
          <w:szCs w:val="24"/>
          <w:lang w:val="lt-LT"/>
        </w:rPr>
        <w:t>pasiūlymų pateikimo termino pabaigos. Jeigu pasiūlyme nenurodytas jo galiojimo laikas, laikoma, kad pasiūlymas galioja tiek, kiek nustatyta pirkimo dokumentuose.</w:t>
      </w:r>
    </w:p>
    <w:p w14:paraId="3CC1DF63" w14:textId="5B6D4D43" w:rsidR="00B842BC" w:rsidRPr="009F3496" w:rsidRDefault="00B842BC" w:rsidP="00FE327A">
      <w:pPr>
        <w:pStyle w:val="Body2"/>
        <w:numPr>
          <w:ilvl w:val="0"/>
          <w:numId w:val="90"/>
        </w:numPr>
        <w:tabs>
          <w:tab w:val="left" w:pos="142"/>
          <w:tab w:val="left" w:pos="1134"/>
        </w:tabs>
        <w:spacing w:after="0"/>
        <w:ind w:left="0" w:firstLine="709"/>
        <w:rPr>
          <w:rFonts w:ascii="Verdana" w:hAnsi="Verdana" w:cs="Times New Roman"/>
          <w:kern w:val="16"/>
          <w:sz w:val="24"/>
          <w:szCs w:val="24"/>
          <w:lang w:val="lt-LT"/>
        </w:rPr>
      </w:pPr>
      <w:r w:rsidRPr="009F3496">
        <w:rPr>
          <w:rFonts w:ascii="Verdana" w:hAnsi="Verdana" w:cs="Times New Roman"/>
          <w:color w:val="00000A"/>
          <w:sz w:val="24"/>
          <w:szCs w:val="24"/>
          <w:lang w:val="lt-LT"/>
        </w:rPr>
        <w:t>Pasiūlyme nurodoma kaina</w:t>
      </w:r>
      <w:r w:rsidR="00D0112C" w:rsidRPr="009F3496">
        <w:rPr>
          <w:rFonts w:ascii="Verdana" w:hAnsi="Verdana" w:cs="Times New Roman"/>
          <w:color w:val="00000A"/>
          <w:sz w:val="24"/>
          <w:szCs w:val="24"/>
          <w:lang w:val="lt-LT"/>
        </w:rPr>
        <w:t>/įkainiai</w:t>
      </w:r>
      <w:r w:rsidRPr="009F3496">
        <w:rPr>
          <w:rFonts w:ascii="Verdana" w:hAnsi="Verdana" w:cs="Times New Roman"/>
          <w:color w:val="00000A"/>
          <w:sz w:val="24"/>
          <w:szCs w:val="24"/>
          <w:lang w:val="lt-LT"/>
        </w:rPr>
        <w:t xml:space="preserve"> pateikiama eurais. Apskaičiuojant kainą</w:t>
      </w:r>
      <w:r w:rsidR="00D0112C" w:rsidRPr="009F3496">
        <w:rPr>
          <w:rFonts w:ascii="Verdana" w:hAnsi="Verdana" w:cs="Times New Roman"/>
          <w:color w:val="00000A"/>
          <w:sz w:val="24"/>
          <w:szCs w:val="24"/>
          <w:lang w:val="lt-LT"/>
        </w:rPr>
        <w:t>/įkainį</w:t>
      </w:r>
      <w:r w:rsidRPr="009F3496">
        <w:rPr>
          <w:rFonts w:ascii="Verdana" w:hAnsi="Verdana" w:cs="Times New Roman"/>
          <w:color w:val="00000A"/>
          <w:sz w:val="24"/>
          <w:szCs w:val="24"/>
          <w:lang w:val="lt-LT"/>
        </w:rPr>
        <w:t xml:space="preserve"> turi būti atsižvelgta į visus </w:t>
      </w:r>
      <w:r w:rsidR="00033EA6" w:rsidRPr="009F3496">
        <w:rPr>
          <w:rFonts w:ascii="Verdana" w:hAnsi="Verdana" w:cs="Times New Roman"/>
          <w:color w:val="00000A"/>
          <w:sz w:val="24"/>
          <w:szCs w:val="24"/>
          <w:lang w:val="lt-LT"/>
        </w:rPr>
        <w:t>p</w:t>
      </w:r>
      <w:r w:rsidRPr="009F3496">
        <w:rPr>
          <w:rFonts w:ascii="Verdana" w:hAnsi="Verdana" w:cs="Times New Roman"/>
          <w:color w:val="00000A"/>
          <w:sz w:val="24"/>
          <w:szCs w:val="24"/>
          <w:lang w:val="lt-LT"/>
        </w:rPr>
        <w:t xml:space="preserve">irkimo sąlygų, įskaitant pirkimo sutarties </w:t>
      </w:r>
      <w:r w:rsidRPr="009F3496">
        <w:rPr>
          <w:rFonts w:ascii="Verdana" w:hAnsi="Verdana" w:cs="Times New Roman"/>
          <w:color w:val="00000A"/>
          <w:sz w:val="24"/>
          <w:szCs w:val="24"/>
          <w:lang w:val="lt-LT"/>
        </w:rPr>
        <w:lastRenderedPageBreak/>
        <w:t>projektą, reikalavimus. Į pasiūlymo kainą</w:t>
      </w:r>
      <w:r w:rsidR="00D0112C" w:rsidRPr="009F3496">
        <w:rPr>
          <w:rFonts w:ascii="Verdana" w:hAnsi="Verdana" w:cs="Times New Roman"/>
          <w:color w:val="00000A"/>
          <w:sz w:val="24"/>
          <w:szCs w:val="24"/>
          <w:lang w:val="lt-LT"/>
        </w:rPr>
        <w:t>/įkainius</w:t>
      </w:r>
      <w:r w:rsidRPr="009F3496">
        <w:rPr>
          <w:rFonts w:ascii="Verdana" w:hAnsi="Verdana" w:cs="Times New Roman"/>
          <w:color w:val="00000A"/>
          <w:sz w:val="24"/>
          <w:szCs w:val="24"/>
          <w:lang w:val="lt-LT"/>
        </w:rPr>
        <w:t xml:space="preserve"> turi būti įskaityti visi mokesčiai ir visos tiekėjo išlaidos</w:t>
      </w:r>
      <w:r w:rsidR="001F4D8F" w:rsidRPr="009F3496">
        <w:rPr>
          <w:rFonts w:ascii="Verdana" w:hAnsi="Verdana" w:cs="Times New Roman"/>
          <w:color w:val="00000A"/>
          <w:sz w:val="24"/>
          <w:szCs w:val="24"/>
          <w:lang w:val="lt-LT"/>
        </w:rPr>
        <w:t xml:space="preserve"> (</w:t>
      </w:r>
      <w:r w:rsidR="001F4D8F" w:rsidRPr="009F3496">
        <w:rPr>
          <w:rFonts w:ascii="Verdana" w:hAnsi="Verdana"/>
          <w:lang w:val="lt-LT"/>
        </w:rPr>
        <w:t xml:space="preserve">tame tarpe ir išlaidos dėl E. sąskaitos pateikimo) </w:t>
      </w:r>
      <w:r w:rsidRPr="009F3496">
        <w:rPr>
          <w:rFonts w:ascii="Verdana" w:hAnsi="Verdana" w:cs="Times New Roman"/>
          <w:color w:val="00000A"/>
          <w:sz w:val="24"/>
          <w:szCs w:val="24"/>
          <w:lang w:val="lt-LT"/>
        </w:rPr>
        <w:t>apimančios viską, ko reikia visiškam ir tinkamam pirkimo sutarties įvykdymui.</w:t>
      </w:r>
    </w:p>
    <w:p w14:paraId="74A3A5B0" w14:textId="6AB6A2C4" w:rsidR="00B842BC" w:rsidRPr="009F3496" w:rsidRDefault="00B842BC" w:rsidP="00FE327A">
      <w:pPr>
        <w:pStyle w:val="Body2"/>
        <w:numPr>
          <w:ilvl w:val="0"/>
          <w:numId w:val="90"/>
        </w:numPr>
        <w:tabs>
          <w:tab w:val="left" w:pos="142"/>
          <w:tab w:val="left" w:pos="1134"/>
        </w:tabs>
        <w:spacing w:after="0"/>
        <w:ind w:left="0" w:firstLine="709"/>
        <w:rPr>
          <w:rFonts w:ascii="Verdana" w:hAnsi="Verdana" w:cs="Times New Roman"/>
          <w:kern w:val="16"/>
          <w:sz w:val="24"/>
          <w:szCs w:val="24"/>
          <w:lang w:val="lt-LT"/>
        </w:rPr>
      </w:pPr>
      <w:r w:rsidRPr="009F3496">
        <w:rPr>
          <w:rFonts w:ascii="Verdana" w:hAnsi="Verdana"/>
          <w:kern w:val="16"/>
          <w:sz w:val="24"/>
          <w:szCs w:val="24"/>
          <w:lang w:val="lt-LT"/>
        </w:rPr>
        <w:t xml:space="preserve">Perkančioji organizacija </w:t>
      </w:r>
      <w:r w:rsidRPr="009F3496">
        <w:rPr>
          <w:rFonts w:ascii="Verdana" w:hAnsi="Verdana" w:cs="Times New Roman"/>
          <w:color w:val="00000A"/>
          <w:sz w:val="24"/>
          <w:szCs w:val="24"/>
          <w:lang w:val="lt-LT"/>
        </w:rPr>
        <w:t xml:space="preserve">turi teisę pratęsti pasiūlymo pateikimo terminą. Apie naują pasiūlymų pateikimo terminą </w:t>
      </w:r>
      <w:r w:rsidRPr="009F3496">
        <w:rPr>
          <w:rFonts w:ascii="Verdana" w:hAnsi="Verdana"/>
          <w:kern w:val="16"/>
          <w:sz w:val="24"/>
          <w:szCs w:val="24"/>
          <w:lang w:val="lt-LT"/>
        </w:rPr>
        <w:t xml:space="preserve">Perkančioji organizacija </w:t>
      </w:r>
      <w:r w:rsidRPr="009F3496">
        <w:rPr>
          <w:rFonts w:ascii="Verdana" w:hAnsi="Verdana" w:cs="Times New Roman"/>
          <w:color w:val="00000A"/>
          <w:sz w:val="24"/>
          <w:szCs w:val="24"/>
          <w:lang w:val="lt-LT"/>
        </w:rPr>
        <w:t>paskelbia CVP IS ir praneša prie pirkimo CVP IS prisijungusiems tiekėjams.</w:t>
      </w:r>
    </w:p>
    <w:p w14:paraId="45185124" w14:textId="6668BED1" w:rsidR="00B842BC" w:rsidRPr="009F3496" w:rsidRDefault="00B842BC" w:rsidP="00FE327A">
      <w:pPr>
        <w:pStyle w:val="Body2"/>
        <w:numPr>
          <w:ilvl w:val="0"/>
          <w:numId w:val="90"/>
        </w:numPr>
        <w:tabs>
          <w:tab w:val="left" w:pos="142"/>
          <w:tab w:val="left" w:pos="1134"/>
        </w:tabs>
        <w:spacing w:after="0"/>
        <w:ind w:left="0" w:firstLine="709"/>
        <w:rPr>
          <w:rFonts w:ascii="Verdana" w:hAnsi="Verdana" w:cs="Times New Roman"/>
          <w:kern w:val="16"/>
          <w:sz w:val="24"/>
          <w:szCs w:val="24"/>
          <w:lang w:val="lt-LT"/>
        </w:rPr>
      </w:pPr>
      <w:r w:rsidRPr="009F3496">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p>
    <w:p w14:paraId="50EDA3D3" w14:textId="777B4078" w:rsidR="00B842BC" w:rsidRPr="009F3496" w:rsidRDefault="00B842BC" w:rsidP="00D75564">
      <w:pPr>
        <w:pStyle w:val="Body2"/>
        <w:numPr>
          <w:ilvl w:val="0"/>
          <w:numId w:val="90"/>
        </w:numPr>
        <w:tabs>
          <w:tab w:val="left" w:pos="142"/>
          <w:tab w:val="left" w:pos="1134"/>
        </w:tabs>
        <w:spacing w:after="0"/>
        <w:ind w:left="0" w:firstLine="709"/>
        <w:rPr>
          <w:rFonts w:ascii="Verdana" w:hAnsi="Verdana" w:cs="Times New Roman"/>
          <w:b/>
          <w:bCs/>
          <w:kern w:val="16"/>
          <w:sz w:val="24"/>
          <w:szCs w:val="24"/>
          <w:lang w:val="lt-LT"/>
        </w:rPr>
      </w:pPr>
      <w:r w:rsidRPr="009F3496">
        <w:rPr>
          <w:rFonts w:ascii="Verdana" w:hAnsi="Verdana" w:cs="Times New Roman"/>
          <w:b/>
          <w:bCs/>
          <w:color w:val="00000A"/>
          <w:sz w:val="24"/>
          <w:szCs w:val="24"/>
          <w:lang w:val="lt-LT"/>
        </w:rPr>
        <w:t>Tiekėjo pasiūlymą sudaro CVP IS priemonėmis pateiktos informacijos ir dokumentų visuma</w:t>
      </w:r>
      <w:r w:rsidR="00D0112C" w:rsidRPr="009F3496">
        <w:rPr>
          <w:rFonts w:ascii="Verdana" w:hAnsi="Verdana" w:cs="Times New Roman"/>
          <w:b/>
          <w:bCs/>
          <w:color w:val="00000A"/>
          <w:sz w:val="24"/>
          <w:szCs w:val="24"/>
          <w:lang w:val="lt-LT"/>
        </w:rPr>
        <w:t xml:space="preserve"> (įskaitant pasiūlymo paaiškinimus bei atsakymus dėl pasiūlymo (jei tokių bus)</w:t>
      </w:r>
      <w:r w:rsidR="00D0112C" w:rsidRPr="009F3496">
        <w:rPr>
          <w:rFonts w:ascii="Verdana" w:hAnsi="Verdana" w:cs="Times New Roman"/>
          <w:b/>
          <w:bCs/>
          <w:sz w:val="24"/>
          <w:szCs w:val="24"/>
          <w:lang w:val="lt-LT"/>
        </w:rPr>
        <w:t>)</w:t>
      </w:r>
      <w:r w:rsidRPr="009F3496">
        <w:rPr>
          <w:rFonts w:ascii="Verdana" w:hAnsi="Verdana" w:cs="Times New Roman"/>
          <w:b/>
          <w:bCs/>
          <w:color w:val="00000A"/>
          <w:sz w:val="24"/>
          <w:szCs w:val="24"/>
          <w:lang w:val="lt-LT"/>
        </w:rPr>
        <w:t>:</w:t>
      </w:r>
    </w:p>
    <w:p w14:paraId="0055F54E" w14:textId="7DFAC9BC" w:rsidR="0050593F" w:rsidRPr="009F3496" w:rsidRDefault="0050593F" w:rsidP="00FE327A">
      <w:pPr>
        <w:pStyle w:val="Body2"/>
        <w:numPr>
          <w:ilvl w:val="1"/>
          <w:numId w:val="90"/>
        </w:numPr>
        <w:tabs>
          <w:tab w:val="left" w:pos="1260"/>
          <w:tab w:val="left" w:pos="1418"/>
          <w:tab w:val="left" w:pos="1701"/>
        </w:tabs>
        <w:spacing w:after="0"/>
        <w:ind w:left="0" w:firstLine="709"/>
        <w:rPr>
          <w:rFonts w:ascii="Verdana" w:hAnsi="Verdana"/>
          <w:sz w:val="24"/>
          <w:szCs w:val="24"/>
          <w:lang w:val="lt-LT"/>
        </w:rPr>
      </w:pPr>
      <w:r w:rsidRPr="009F3496">
        <w:rPr>
          <w:rFonts w:ascii="Verdana" w:hAnsi="Verdana"/>
          <w:sz w:val="24"/>
          <w:szCs w:val="24"/>
          <w:lang w:val="lt-LT"/>
        </w:rPr>
        <w:t>užpildyta pasiūlymo forma, parengta pagal šių pirkimo dokumentų 1 priedą;</w:t>
      </w:r>
    </w:p>
    <w:p w14:paraId="2CC3A39B" w14:textId="398A3D59" w:rsidR="005C7D77" w:rsidRPr="009F3496" w:rsidRDefault="005C7D77" w:rsidP="00D75564">
      <w:pPr>
        <w:pStyle w:val="Body2"/>
        <w:numPr>
          <w:ilvl w:val="1"/>
          <w:numId w:val="90"/>
        </w:numPr>
        <w:tabs>
          <w:tab w:val="left" w:pos="1260"/>
          <w:tab w:val="left" w:pos="1418"/>
          <w:tab w:val="left" w:pos="1701"/>
        </w:tabs>
        <w:spacing w:after="0"/>
        <w:ind w:left="0" w:firstLine="709"/>
        <w:rPr>
          <w:rFonts w:ascii="Verdana" w:hAnsi="Verdana"/>
          <w:sz w:val="24"/>
          <w:szCs w:val="24"/>
          <w:lang w:val="lt-LT"/>
        </w:rPr>
      </w:pPr>
      <w:r w:rsidRPr="009F3496">
        <w:rPr>
          <w:rFonts w:ascii="Verdana" w:hAnsi="Verdana"/>
          <w:sz w:val="24"/>
          <w:szCs w:val="24"/>
          <w:lang w:val="lt-LT"/>
        </w:rPr>
        <w:t>EBVPD (</w:t>
      </w:r>
      <w:r w:rsidR="007E4300" w:rsidRPr="009F3496">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Pr="009F3496">
        <w:rPr>
          <w:rFonts w:ascii="Verdana" w:hAnsi="Verdana"/>
          <w:sz w:val="24"/>
          <w:szCs w:val="24"/>
          <w:lang w:val="lt-LT"/>
        </w:rPr>
        <w:t>);</w:t>
      </w:r>
    </w:p>
    <w:p w14:paraId="15F919B0" w14:textId="55723B59" w:rsidR="00B706F9" w:rsidRPr="009F3496" w:rsidRDefault="00B706F9" w:rsidP="00D75564">
      <w:pPr>
        <w:pStyle w:val="Body2"/>
        <w:numPr>
          <w:ilvl w:val="1"/>
          <w:numId w:val="90"/>
        </w:numPr>
        <w:tabs>
          <w:tab w:val="left" w:pos="1260"/>
          <w:tab w:val="left" w:pos="1418"/>
          <w:tab w:val="left" w:pos="1701"/>
        </w:tabs>
        <w:spacing w:after="0"/>
        <w:ind w:left="0" w:firstLine="709"/>
        <w:rPr>
          <w:rFonts w:ascii="Verdana" w:hAnsi="Verdana"/>
          <w:sz w:val="24"/>
          <w:szCs w:val="24"/>
          <w:lang w:val="lt-LT"/>
        </w:rPr>
      </w:pPr>
      <w:r w:rsidRPr="009F3496">
        <w:rPr>
          <w:rFonts w:ascii="Verdana" w:hAnsi="Verdana"/>
          <w:sz w:val="24"/>
          <w:szCs w:val="24"/>
          <w:lang w:val="lt-LT"/>
        </w:rPr>
        <w:t>tiekėjo kvalifikaciją patvirtinantys dokumentai (patvirtinančių dokumentų bus reikalaujama tik iš to dalyvio, kurio pasiūlymas pagal vertinimo rezultatus galės būti pripažintas laimėjusiu);</w:t>
      </w:r>
    </w:p>
    <w:p w14:paraId="4FA2460E" w14:textId="2B140878" w:rsidR="005C7D77" w:rsidRPr="009F3496" w:rsidRDefault="005C7D77" w:rsidP="00D75564">
      <w:pPr>
        <w:pStyle w:val="Body2"/>
        <w:numPr>
          <w:ilvl w:val="1"/>
          <w:numId w:val="90"/>
        </w:numPr>
        <w:tabs>
          <w:tab w:val="left" w:pos="1260"/>
          <w:tab w:val="left" w:pos="1418"/>
          <w:tab w:val="left" w:pos="1701"/>
        </w:tabs>
        <w:spacing w:after="0"/>
        <w:ind w:left="0" w:firstLine="709"/>
        <w:rPr>
          <w:rFonts w:ascii="Verdana" w:hAnsi="Verdana"/>
          <w:sz w:val="24"/>
          <w:szCs w:val="24"/>
          <w:lang w:val="lt-LT"/>
        </w:rPr>
      </w:pPr>
      <w:r w:rsidRPr="009F3496">
        <w:rPr>
          <w:rFonts w:ascii="Verdana" w:hAnsi="Verdana"/>
          <w:sz w:val="24"/>
          <w:szCs w:val="24"/>
          <w:lang w:val="lt-LT"/>
        </w:rPr>
        <w:t>aplinkos apsaugos vadybos sistemos standartai (patvirtinančių dokumentų bus reikalaujama tik iš to dalyvio, kurio pasiūlymas pagal vertinimo rezultatus galės būti pripažintas laimėjusiu);</w:t>
      </w:r>
    </w:p>
    <w:p w14:paraId="36982B27" w14:textId="5AD3D1C7" w:rsidR="00EC7830" w:rsidRPr="009F3496" w:rsidRDefault="00FE381F" w:rsidP="00D75564">
      <w:pPr>
        <w:pStyle w:val="Body2"/>
        <w:numPr>
          <w:ilvl w:val="1"/>
          <w:numId w:val="90"/>
        </w:numPr>
        <w:tabs>
          <w:tab w:val="left" w:pos="1260"/>
          <w:tab w:val="left" w:pos="1418"/>
          <w:tab w:val="left" w:pos="1701"/>
        </w:tabs>
        <w:spacing w:after="0"/>
        <w:ind w:left="0" w:firstLine="709"/>
        <w:rPr>
          <w:rFonts w:ascii="Verdana" w:hAnsi="Verdana" w:cs="Times New Roman"/>
          <w:sz w:val="24"/>
          <w:szCs w:val="24"/>
          <w:lang w:val="lt-LT"/>
        </w:rPr>
      </w:pPr>
      <w:r w:rsidRPr="009F3496">
        <w:rPr>
          <w:rFonts w:ascii="Verdana" w:hAnsi="Verdana" w:cs="Times New Roman"/>
          <w:sz w:val="24"/>
          <w:szCs w:val="24"/>
          <w:lang w:val="lt-LT"/>
        </w:rPr>
        <w:t>užpildyt</w:t>
      </w:r>
      <w:r w:rsidR="00303369" w:rsidRPr="009F3496">
        <w:rPr>
          <w:rFonts w:ascii="Verdana" w:hAnsi="Verdana" w:cs="Times New Roman"/>
          <w:sz w:val="24"/>
          <w:szCs w:val="24"/>
          <w:lang w:val="lt-LT"/>
        </w:rPr>
        <w:t>as</w:t>
      </w:r>
      <w:r w:rsidRPr="009F3496">
        <w:rPr>
          <w:rFonts w:ascii="Verdana" w:hAnsi="Verdana" w:cs="Times New Roman"/>
          <w:sz w:val="24"/>
          <w:szCs w:val="24"/>
          <w:lang w:val="lt-LT"/>
        </w:rPr>
        <w:t xml:space="preserve"> </w:t>
      </w:r>
      <w:r w:rsidR="001C7C52" w:rsidRPr="009F3496">
        <w:rPr>
          <w:rFonts w:ascii="Verdana" w:hAnsi="Verdana" w:cs="Times New Roman"/>
          <w:sz w:val="24"/>
          <w:szCs w:val="24"/>
          <w:lang w:val="lt-LT"/>
        </w:rPr>
        <w:t>darbų kiekių žiniaraštis</w:t>
      </w:r>
      <w:r w:rsidR="00303369" w:rsidRPr="009F3496">
        <w:rPr>
          <w:rFonts w:ascii="Verdana" w:hAnsi="Verdana" w:cs="Times New Roman"/>
          <w:sz w:val="24"/>
          <w:szCs w:val="24"/>
          <w:lang w:val="lt-LT"/>
        </w:rPr>
        <w:t xml:space="preserve"> </w:t>
      </w:r>
      <w:r w:rsidRPr="009F3496">
        <w:rPr>
          <w:rFonts w:ascii="Verdana" w:hAnsi="Verdana" w:cs="Times New Roman"/>
          <w:sz w:val="24"/>
          <w:szCs w:val="24"/>
          <w:lang w:val="lt-LT"/>
        </w:rPr>
        <w:t xml:space="preserve">(pirkimo sąlygų </w:t>
      </w:r>
      <w:r w:rsidR="0024362F" w:rsidRPr="009F3496">
        <w:rPr>
          <w:rFonts w:ascii="Verdana" w:hAnsi="Verdana" w:cs="Times New Roman"/>
          <w:sz w:val="24"/>
          <w:szCs w:val="24"/>
          <w:lang w:val="lt-LT"/>
        </w:rPr>
        <w:t>5</w:t>
      </w:r>
      <w:r w:rsidRPr="009F3496">
        <w:rPr>
          <w:rFonts w:ascii="Verdana" w:hAnsi="Verdana" w:cs="Times New Roman"/>
          <w:sz w:val="24"/>
          <w:szCs w:val="24"/>
          <w:lang w:val="lt-LT"/>
        </w:rPr>
        <w:t xml:space="preserve"> priedas). </w:t>
      </w:r>
      <w:r w:rsidRPr="009F3496">
        <w:rPr>
          <w:rFonts w:ascii="Verdana" w:hAnsi="Verdana" w:cs="Times New Roman"/>
          <w:b/>
          <w:bCs/>
          <w:sz w:val="24"/>
          <w:szCs w:val="24"/>
          <w:lang w:val="lt-LT"/>
        </w:rPr>
        <w:t xml:space="preserve">Pageidautina, </w:t>
      </w:r>
      <w:r w:rsidRPr="009F3496">
        <w:rPr>
          <w:rFonts w:ascii="Verdana" w:hAnsi="Verdana" w:cs="Times New Roman"/>
          <w:b/>
          <w:sz w:val="24"/>
          <w:szCs w:val="24"/>
          <w:lang w:val="lt-LT"/>
        </w:rPr>
        <w:t xml:space="preserve">kad </w:t>
      </w:r>
      <w:r w:rsidR="001C7C52" w:rsidRPr="009F3496">
        <w:rPr>
          <w:rFonts w:ascii="Verdana" w:hAnsi="Verdana" w:cs="Times New Roman"/>
          <w:b/>
          <w:sz w:val="24"/>
          <w:szCs w:val="24"/>
          <w:lang w:val="lt-LT"/>
        </w:rPr>
        <w:t>darbų kiekių žini</w:t>
      </w:r>
      <w:r w:rsidR="003752B4" w:rsidRPr="009F3496">
        <w:rPr>
          <w:rFonts w:ascii="Verdana" w:hAnsi="Verdana" w:cs="Times New Roman"/>
          <w:b/>
          <w:sz w:val="24"/>
          <w:szCs w:val="24"/>
          <w:lang w:val="lt-LT"/>
        </w:rPr>
        <w:t>a</w:t>
      </w:r>
      <w:r w:rsidR="001C7C52" w:rsidRPr="009F3496">
        <w:rPr>
          <w:rFonts w:ascii="Verdana" w:hAnsi="Verdana" w:cs="Times New Roman"/>
          <w:b/>
          <w:sz w:val="24"/>
          <w:szCs w:val="24"/>
          <w:lang w:val="lt-LT"/>
        </w:rPr>
        <w:t>raštis</w:t>
      </w:r>
      <w:r w:rsidRPr="009F3496">
        <w:rPr>
          <w:rFonts w:ascii="Verdana" w:hAnsi="Verdana" w:cs="Times New Roman"/>
          <w:b/>
          <w:sz w:val="24"/>
          <w:szCs w:val="24"/>
          <w:lang w:val="lt-LT"/>
        </w:rPr>
        <w:t xml:space="preserve"> būtų pildom</w:t>
      </w:r>
      <w:r w:rsidR="00C70D64" w:rsidRPr="009F3496">
        <w:rPr>
          <w:rFonts w:ascii="Verdana" w:hAnsi="Verdana" w:cs="Times New Roman"/>
          <w:b/>
          <w:sz w:val="24"/>
          <w:szCs w:val="24"/>
          <w:lang w:val="lt-LT"/>
        </w:rPr>
        <w:t>as</w:t>
      </w:r>
      <w:r w:rsidRPr="009F3496">
        <w:rPr>
          <w:rFonts w:ascii="Verdana" w:hAnsi="Verdana" w:cs="Times New Roman"/>
          <w:b/>
          <w:sz w:val="24"/>
          <w:szCs w:val="24"/>
          <w:lang w:val="lt-LT"/>
        </w:rPr>
        <w:t xml:space="preserve"> Perkančiosios organizacijos pateikt</w:t>
      </w:r>
      <w:r w:rsidR="00C70D64" w:rsidRPr="009F3496">
        <w:rPr>
          <w:rFonts w:ascii="Verdana" w:hAnsi="Verdana" w:cs="Times New Roman"/>
          <w:b/>
          <w:sz w:val="24"/>
          <w:szCs w:val="24"/>
          <w:lang w:val="lt-LT"/>
        </w:rPr>
        <w:t>ame</w:t>
      </w:r>
      <w:r w:rsidRPr="009F3496">
        <w:rPr>
          <w:rFonts w:ascii="Verdana" w:hAnsi="Verdana" w:cs="Times New Roman"/>
          <w:b/>
          <w:sz w:val="24"/>
          <w:szCs w:val="24"/>
          <w:lang w:val="lt-LT"/>
        </w:rPr>
        <w:t xml:space="preserve"> </w:t>
      </w:r>
      <w:r w:rsidR="00C70D64" w:rsidRPr="009F3496">
        <w:rPr>
          <w:rFonts w:ascii="Verdana" w:hAnsi="Verdana" w:cs="Times New Roman"/>
          <w:b/>
          <w:sz w:val="24"/>
          <w:szCs w:val="24"/>
          <w:lang w:val="lt-LT"/>
        </w:rPr>
        <w:t>faile;</w:t>
      </w:r>
    </w:p>
    <w:p w14:paraId="17FBDB99" w14:textId="25A0E79D" w:rsidR="00BA1E1D" w:rsidRPr="009F3496" w:rsidRDefault="00BA1E1D" w:rsidP="00D75564">
      <w:pPr>
        <w:pStyle w:val="Body2"/>
        <w:numPr>
          <w:ilvl w:val="1"/>
          <w:numId w:val="90"/>
        </w:numPr>
        <w:tabs>
          <w:tab w:val="left" w:pos="1260"/>
          <w:tab w:val="left" w:pos="1418"/>
          <w:tab w:val="left" w:pos="1701"/>
        </w:tabs>
        <w:spacing w:after="0"/>
        <w:ind w:left="0" w:firstLine="709"/>
        <w:rPr>
          <w:rFonts w:ascii="Verdana" w:hAnsi="Verdana"/>
          <w:sz w:val="24"/>
          <w:szCs w:val="24"/>
          <w:lang w:val="lt-LT"/>
        </w:rPr>
      </w:pPr>
      <w:r w:rsidRPr="009F3496">
        <w:rPr>
          <w:rFonts w:ascii="Verdana" w:hAnsi="Verdana"/>
          <w:sz w:val="24"/>
          <w:szCs w:val="24"/>
          <w:lang w:val="lt-LT"/>
        </w:rPr>
        <w:t xml:space="preserve">jei tiekėjas yra užsienio valstybės, pateikiamas </w:t>
      </w:r>
      <w:r w:rsidRPr="009F3496">
        <w:rPr>
          <w:rFonts w:ascii="Verdana" w:hAnsi="Verdana" w:cs="Times New Roman"/>
          <w:sz w:val="24"/>
          <w:szCs w:val="24"/>
          <w:lang w:val="lt-LT"/>
        </w:rPr>
        <w:t xml:space="preserve">kreipimąsi </w:t>
      </w:r>
      <w:r w:rsidRPr="009F3496">
        <w:rPr>
          <w:rStyle w:val="cf01"/>
          <w:rFonts w:ascii="Verdana" w:hAnsi="Verdana" w:cs="Times New Roman"/>
          <w:sz w:val="24"/>
          <w:szCs w:val="24"/>
          <w:lang w:val="lt-LT"/>
        </w:rPr>
        <w:t>į atitinkamą Lietuvos Respublikos instituciją</w:t>
      </w:r>
      <w:r w:rsidRPr="009F3496">
        <w:rPr>
          <w:rFonts w:ascii="Verdana" w:hAnsi="Verdana" w:cs="Times New Roman"/>
          <w:sz w:val="24"/>
          <w:szCs w:val="24"/>
          <w:lang w:val="lt-LT"/>
        </w:rPr>
        <w:t xml:space="preserve"> </w:t>
      </w:r>
      <w:r w:rsidR="00D830FD" w:rsidRPr="009F3496">
        <w:rPr>
          <w:rFonts w:ascii="Verdana" w:hAnsi="Verdana" w:cs="Times New Roman"/>
          <w:sz w:val="24"/>
          <w:szCs w:val="24"/>
          <w:lang w:val="lt-LT"/>
        </w:rPr>
        <w:t>(</w:t>
      </w:r>
      <w:r w:rsidRPr="009F3496">
        <w:rPr>
          <w:rFonts w:ascii="Verdana" w:hAnsi="Verdana" w:cs="Times New Roman"/>
          <w:sz w:val="24"/>
          <w:szCs w:val="24"/>
          <w:lang w:val="lt-LT"/>
        </w:rPr>
        <w:t>dėl</w:t>
      </w:r>
      <w:r w:rsidR="003022BF" w:rsidRPr="009F3496">
        <w:rPr>
          <w:rFonts w:ascii="Verdana" w:hAnsi="Verdana" w:cs="Times New Roman"/>
          <w:sz w:val="24"/>
          <w:szCs w:val="24"/>
          <w:lang w:val="lt-LT"/>
        </w:rPr>
        <w:t xml:space="preserve"> turimos kvalifikacijos</w:t>
      </w:r>
      <w:r w:rsidRPr="009F3496">
        <w:rPr>
          <w:rFonts w:ascii="Verdana" w:hAnsi="Verdana" w:cs="Times New Roman"/>
          <w:sz w:val="24"/>
          <w:szCs w:val="24"/>
          <w:lang w:val="lt-LT"/>
        </w:rPr>
        <w:t xml:space="preserve"> pripažinimo dokumento išdavimo</w:t>
      </w:r>
      <w:r w:rsidR="00D830FD" w:rsidRPr="009F3496">
        <w:rPr>
          <w:rFonts w:ascii="Verdana" w:hAnsi="Verdana" w:cs="Times New Roman"/>
          <w:sz w:val="24"/>
          <w:szCs w:val="24"/>
          <w:lang w:val="lt-LT"/>
        </w:rPr>
        <w:t>)</w:t>
      </w:r>
      <w:r w:rsidRPr="009F3496">
        <w:rPr>
          <w:rFonts w:ascii="Verdana" w:hAnsi="Verdana" w:cs="Times New Roman"/>
          <w:sz w:val="24"/>
          <w:szCs w:val="24"/>
          <w:lang w:val="lt-LT"/>
        </w:rPr>
        <w:t xml:space="preserve"> patvirtinantis dokumentas;</w:t>
      </w:r>
    </w:p>
    <w:p w14:paraId="435A9DAB" w14:textId="0B39EE6A" w:rsidR="007E4300" w:rsidRPr="009F3496" w:rsidRDefault="00B842BC" w:rsidP="00D75564">
      <w:pPr>
        <w:pStyle w:val="Body2"/>
        <w:numPr>
          <w:ilvl w:val="1"/>
          <w:numId w:val="90"/>
        </w:numPr>
        <w:tabs>
          <w:tab w:val="left" w:pos="1276"/>
          <w:tab w:val="left" w:pos="1418"/>
          <w:tab w:val="left" w:pos="1701"/>
        </w:tabs>
        <w:spacing w:after="0"/>
        <w:ind w:left="0" w:firstLine="709"/>
        <w:rPr>
          <w:rFonts w:ascii="Verdana" w:hAnsi="Verdana"/>
          <w:sz w:val="24"/>
          <w:szCs w:val="24"/>
          <w:lang w:val="lt-LT"/>
        </w:rPr>
      </w:pPr>
      <w:r w:rsidRPr="009F3496">
        <w:rPr>
          <w:rFonts w:ascii="Verdana" w:hAnsi="Verdana" w:cs="Times New Roman"/>
          <w:color w:val="auto"/>
          <w:sz w:val="24"/>
          <w:szCs w:val="24"/>
          <w:lang w:val="lt-LT"/>
        </w:rPr>
        <w:t>jungtinės veiklos sutarties skaitmeninė kopija (jeigu dalyvauja ūkio subjektų grupė);</w:t>
      </w:r>
    </w:p>
    <w:p w14:paraId="48C85199" w14:textId="77777777" w:rsidR="007E4300" w:rsidRPr="009F3496" w:rsidRDefault="007E4300" w:rsidP="00D75564">
      <w:pPr>
        <w:pStyle w:val="Body2"/>
        <w:numPr>
          <w:ilvl w:val="1"/>
          <w:numId w:val="90"/>
        </w:numPr>
        <w:tabs>
          <w:tab w:val="left" w:pos="1276"/>
          <w:tab w:val="left" w:pos="1418"/>
          <w:tab w:val="left" w:pos="1701"/>
        </w:tabs>
        <w:spacing w:after="0"/>
        <w:ind w:left="0" w:firstLine="709"/>
        <w:rPr>
          <w:rFonts w:ascii="Verdana" w:hAnsi="Verdana"/>
          <w:color w:val="auto"/>
          <w:sz w:val="24"/>
          <w:szCs w:val="24"/>
          <w:lang w:val="lt-LT"/>
        </w:rPr>
      </w:pPr>
      <w:r w:rsidRPr="009F3496">
        <w:rPr>
          <w:rFonts w:ascii="Verdana" w:hAnsi="Verdana" w:cs="Times New Roman"/>
          <w:sz w:val="24"/>
          <w:szCs w:val="24"/>
          <w:lang w:val="lt-LT"/>
        </w:rPr>
        <w:t xml:space="preserve">jei tiekėjas pasitelkia subtiekėjus, subtiekėjo dokumentas, patvirtinantis jo </w:t>
      </w:r>
      <w:r w:rsidRPr="009F3496">
        <w:rPr>
          <w:rFonts w:ascii="Verdana" w:hAnsi="Verdana" w:cs="Times New Roman"/>
          <w:color w:val="auto"/>
          <w:sz w:val="24"/>
          <w:szCs w:val="24"/>
          <w:lang w:val="lt-LT"/>
        </w:rPr>
        <w:t>sutikimą būti subtiekėju pirkime;</w:t>
      </w:r>
    </w:p>
    <w:p w14:paraId="1357866C" w14:textId="397AB94E" w:rsidR="007E4300" w:rsidRPr="009F3496" w:rsidRDefault="007E4300" w:rsidP="00D75564">
      <w:pPr>
        <w:pStyle w:val="Body2"/>
        <w:numPr>
          <w:ilvl w:val="1"/>
          <w:numId w:val="90"/>
        </w:numPr>
        <w:tabs>
          <w:tab w:val="left" w:pos="1260"/>
          <w:tab w:val="left" w:pos="1418"/>
          <w:tab w:val="left" w:pos="1701"/>
        </w:tabs>
        <w:spacing w:after="0"/>
        <w:ind w:left="0" w:firstLine="709"/>
        <w:rPr>
          <w:rFonts w:ascii="Verdana" w:hAnsi="Verdana"/>
          <w:color w:val="auto"/>
          <w:sz w:val="24"/>
          <w:szCs w:val="24"/>
          <w:lang w:val="lt-LT"/>
        </w:rPr>
      </w:pPr>
      <w:r w:rsidRPr="009F3496">
        <w:rPr>
          <w:rFonts w:ascii="Verdana" w:hAnsi="Verdana" w:cs="Times New Roman"/>
          <w:color w:val="auto"/>
          <w:kern w:val="16"/>
          <w:sz w:val="24"/>
          <w:szCs w:val="24"/>
          <w:lang w:val="lt-LT"/>
        </w:rPr>
        <w:t>jei tiekėjas pasitelkia ūkio subjektus, kurių pajėgumais remiasi, – įrodymai, kad šie ištekliai bus prieinami per visą sutartinių įsipareigojimų vykdymo laikotarpį;</w:t>
      </w:r>
    </w:p>
    <w:p w14:paraId="018E5AB5" w14:textId="039622D4" w:rsidR="00B842BC" w:rsidRPr="009F3496" w:rsidRDefault="00B842BC" w:rsidP="00D75564">
      <w:pPr>
        <w:pStyle w:val="Body2"/>
        <w:numPr>
          <w:ilvl w:val="1"/>
          <w:numId w:val="90"/>
        </w:numPr>
        <w:tabs>
          <w:tab w:val="left" w:pos="1260"/>
          <w:tab w:val="left" w:pos="1418"/>
          <w:tab w:val="left" w:pos="1701"/>
        </w:tabs>
        <w:spacing w:after="0"/>
        <w:ind w:left="0" w:firstLine="709"/>
        <w:rPr>
          <w:rFonts w:ascii="Verdana" w:hAnsi="Verdana"/>
          <w:color w:val="auto"/>
          <w:sz w:val="24"/>
          <w:szCs w:val="24"/>
          <w:lang w:val="lt-LT"/>
        </w:rPr>
      </w:pPr>
      <w:r w:rsidRPr="009F3496">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7DBAB26B" w14:textId="487C21A3" w:rsidR="005228ED" w:rsidRPr="009F3496" w:rsidRDefault="00B842BC" w:rsidP="00D75564">
      <w:pPr>
        <w:pStyle w:val="Body2"/>
        <w:numPr>
          <w:ilvl w:val="1"/>
          <w:numId w:val="90"/>
        </w:numPr>
        <w:tabs>
          <w:tab w:val="left" w:pos="1260"/>
          <w:tab w:val="left" w:pos="1418"/>
          <w:tab w:val="left" w:pos="1701"/>
        </w:tabs>
        <w:spacing w:after="0"/>
        <w:ind w:left="0" w:firstLine="709"/>
        <w:rPr>
          <w:rFonts w:ascii="Verdana" w:hAnsi="Verdana"/>
          <w:color w:val="auto"/>
          <w:sz w:val="24"/>
          <w:szCs w:val="24"/>
          <w:lang w:val="lt-LT"/>
        </w:rPr>
      </w:pPr>
      <w:r w:rsidRPr="009F3496">
        <w:rPr>
          <w:rFonts w:ascii="Verdana" w:hAnsi="Verdana" w:cs="Times New Roman"/>
          <w:color w:val="auto"/>
          <w:sz w:val="24"/>
          <w:szCs w:val="24"/>
          <w:lang w:val="lt-LT"/>
        </w:rPr>
        <w:t>kita pirkimo dokumentuose prašoma informacija ir (ar) dokumentai.</w:t>
      </w:r>
    </w:p>
    <w:p w14:paraId="57109162" w14:textId="5B46CF8D" w:rsidR="00B842BC" w:rsidRPr="009F3496" w:rsidRDefault="00B842BC" w:rsidP="00D75564">
      <w:pPr>
        <w:pStyle w:val="Sraopastraipa"/>
        <w:numPr>
          <w:ilvl w:val="0"/>
          <w:numId w:val="90"/>
        </w:numPr>
        <w:tabs>
          <w:tab w:val="left" w:pos="142"/>
          <w:tab w:val="left" w:pos="993"/>
        </w:tabs>
        <w:spacing w:after="0" w:line="240" w:lineRule="auto"/>
        <w:ind w:left="0" w:firstLine="709"/>
        <w:contextualSpacing w:val="0"/>
        <w:jc w:val="both"/>
        <w:rPr>
          <w:rFonts w:ascii="Verdana" w:hAnsi="Verdana"/>
          <w:sz w:val="24"/>
          <w:szCs w:val="24"/>
          <w:lang w:eastAsia="lt-LT"/>
        </w:rPr>
      </w:pPr>
      <w:r w:rsidRPr="009F3496">
        <w:rPr>
          <w:rFonts w:ascii="Verdana" w:hAnsi="Verdana"/>
          <w:kern w:val="16"/>
          <w:sz w:val="24"/>
          <w:szCs w:val="24"/>
        </w:rPr>
        <w:t xml:space="preserve">Perkančioji organizacija </w:t>
      </w:r>
      <w:r w:rsidRPr="009F3496">
        <w:rPr>
          <w:rFonts w:ascii="Verdana" w:hAnsi="Verdana"/>
          <w:iCs/>
          <w:sz w:val="24"/>
          <w:szCs w:val="24"/>
        </w:rPr>
        <w:t>reikalauja, kad pasiūlymas būtų pasirašytas</w:t>
      </w:r>
      <w:r w:rsidR="0024362F" w:rsidRPr="009F3496">
        <w:rPr>
          <w:rFonts w:ascii="Verdana" w:hAnsi="Verdana"/>
          <w:iCs/>
          <w:sz w:val="24"/>
          <w:szCs w:val="24"/>
        </w:rPr>
        <w:t xml:space="preserve"> fiziniu arba</w:t>
      </w:r>
      <w:r w:rsidRPr="009F3496">
        <w:rPr>
          <w:rFonts w:ascii="Verdana" w:hAnsi="Verdana"/>
          <w:iCs/>
          <w:sz w:val="24"/>
          <w:szCs w:val="24"/>
        </w:rPr>
        <w:t xml:space="preserve"> kvalifikuotu elektroniniu parašu, atitinkančiu</w:t>
      </w:r>
      <w:r w:rsidRPr="009F3496">
        <w:rPr>
          <w:rFonts w:ascii="Verdana" w:hAnsi="Verdana"/>
          <w:sz w:val="24"/>
          <w:szCs w:val="24"/>
        </w:rPr>
        <w:t xml:space="preserve"> Lietuvos Respublikos elektroninio parašo įstatymo nustatytus reikalavimus ir  2014 m. liepos 23 d. Europos Parlamento ir Tarybos reglamentą (ES) Nr. 910/2014 dėl elektroninės atpažinties ir elektroninių operacijų patikimumo užtikrinimo paslaugų vidaus rinkoje, kuriuo panaikinama Direktyva 1999/93/EB (OL 2014 L 273, p. 73) (toliau – Reglamentas Nr. 910/2014). </w:t>
      </w:r>
      <w:r w:rsidR="00DA6DAF" w:rsidRPr="009F3496">
        <w:rPr>
          <w:rFonts w:ascii="Verdana" w:hAnsi="Verdana"/>
          <w:b/>
          <w:bCs/>
          <w:color w:val="FF0000"/>
          <w:kern w:val="16"/>
          <w:sz w:val="24"/>
          <w:szCs w:val="24"/>
        </w:rPr>
        <w:t xml:space="preserve">(SVARBU! Naujoje CVP IS nėra </w:t>
      </w:r>
      <w:r w:rsidR="00DA6DAF" w:rsidRPr="009F3496">
        <w:rPr>
          <w:rFonts w:ascii="Verdana" w:hAnsi="Verdana"/>
          <w:b/>
          <w:bCs/>
          <w:color w:val="FF0000"/>
          <w:kern w:val="16"/>
          <w:sz w:val="24"/>
          <w:szCs w:val="24"/>
        </w:rPr>
        <w:lastRenderedPageBreak/>
        <w:t>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r w:rsidRPr="009F3496">
        <w:rPr>
          <w:rFonts w:ascii="Verdana" w:hAnsi="Verdana"/>
          <w:sz w:val="24"/>
          <w:szCs w:val="24"/>
        </w:rPr>
        <w:t xml:space="preserve"> </w:t>
      </w:r>
      <w:r w:rsidRPr="009F3496">
        <w:rPr>
          <w:rFonts w:ascii="Verdana" w:hAnsi="Verdana"/>
          <w:b/>
          <w:kern w:val="16"/>
          <w:sz w:val="24"/>
          <w:szCs w:val="24"/>
          <w:lang w:eastAsia="ar-SA"/>
        </w:rPr>
        <w:t>Jei pasiūlymą kvalifikuotu elektroniniu parašu patvirtina ne tiekėjo vadovas, kartu su pasiūlymu turi būti pateiktas įgaliojimas kitam asmeniui, suteikiantis jam teisę pasiūlymą pasirašyti elektroniniu parašu</w:t>
      </w:r>
      <w:r w:rsidRPr="009F3496">
        <w:rPr>
          <w:rFonts w:ascii="Verdana" w:hAnsi="Verdana"/>
          <w:kern w:val="16"/>
          <w:sz w:val="24"/>
          <w:szCs w:val="24"/>
          <w:lang w:eastAsia="ar-SA"/>
        </w:rPr>
        <w:t>.</w:t>
      </w:r>
    </w:p>
    <w:p w14:paraId="23BE53D4" w14:textId="00007140" w:rsidR="007E4300" w:rsidRPr="009F3496" w:rsidRDefault="007E4300" w:rsidP="00D75564">
      <w:pPr>
        <w:pStyle w:val="Sraopastraipa"/>
        <w:numPr>
          <w:ilvl w:val="0"/>
          <w:numId w:val="90"/>
        </w:numPr>
        <w:spacing w:after="0" w:line="240" w:lineRule="auto"/>
        <w:ind w:left="0" w:firstLine="709"/>
        <w:jc w:val="both"/>
        <w:rPr>
          <w:rFonts w:ascii="Verdana" w:hAnsi="Verdana"/>
          <w:sz w:val="24"/>
          <w:szCs w:val="24"/>
          <w:lang w:eastAsia="lt-LT"/>
        </w:rPr>
      </w:pPr>
      <w:r w:rsidRPr="009F3496">
        <w:rPr>
          <w:rFonts w:ascii="Verdana" w:hAnsi="Verdana"/>
          <w:sz w:val="24"/>
          <w:szCs w:val="24"/>
          <w:lang w:eastAsia="lt-LT"/>
        </w:rPr>
        <w:t xml:space="preserve">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Išaiškinimą kaip suprantamas konfidencialumas viešuosiuose pirkimuose (VPĮ 20 straipsnis) galima rasti adresu: </w:t>
      </w:r>
      <w:hyperlink r:id="rId24" w:history="1">
        <w:r w:rsidRPr="009F3496">
          <w:rPr>
            <w:rStyle w:val="Hipersaitas"/>
            <w:rFonts w:ascii="Verdana" w:hAnsi="Verdana"/>
            <w:color w:val="auto"/>
            <w:sz w:val="24"/>
            <w:szCs w:val="24"/>
            <w:lang w:eastAsia="lt-LT"/>
          </w:rPr>
          <w:t>http://vpt.lrv.lt/uploads/vpt/documents/files/mp/konfidenciali_informacija.pdf</w:t>
        </w:r>
      </w:hyperlink>
      <w:r w:rsidRPr="009F3496">
        <w:rPr>
          <w:rFonts w:ascii="Verdana" w:hAnsi="Verdana"/>
          <w:sz w:val="24"/>
          <w:szCs w:val="24"/>
          <w:lang w:eastAsia="lt-LT"/>
        </w:rPr>
        <w:t>.</w:t>
      </w:r>
    </w:p>
    <w:p w14:paraId="3A672848" w14:textId="2E948C23" w:rsidR="007E4300" w:rsidRPr="009F3496" w:rsidRDefault="007E4300" w:rsidP="00D75564">
      <w:pPr>
        <w:pStyle w:val="Sraopastraipa"/>
        <w:numPr>
          <w:ilvl w:val="0"/>
          <w:numId w:val="90"/>
        </w:numPr>
        <w:spacing w:after="0" w:line="240" w:lineRule="auto"/>
        <w:ind w:left="0" w:firstLine="709"/>
        <w:jc w:val="both"/>
        <w:rPr>
          <w:rFonts w:ascii="Verdana" w:hAnsi="Verdana"/>
          <w:sz w:val="24"/>
          <w:szCs w:val="24"/>
          <w:lang w:eastAsia="lt-LT"/>
        </w:rPr>
      </w:pPr>
      <w:r w:rsidRPr="009F3496">
        <w:rPr>
          <w:rFonts w:ascii="Verdana" w:hAnsi="Verdana"/>
          <w:sz w:val="24"/>
          <w:szCs w:val="24"/>
          <w:lang w:eastAsia="lt-LT"/>
        </w:rPr>
        <w:t>VPĮ 21 str. 1 d. nurodyti asmenys, patekę į interesų konflikto situaciją, privalo nusišalinti ar gali būti nušalinami nuo su pirkimu susijusių sprendimų rengimo, svarstymo, priėmimo proceso ar jo stebėjimo vadovaujantis Viešųjų ir privačių intereso derinimo įstatymu.</w:t>
      </w:r>
    </w:p>
    <w:p w14:paraId="54185577" w14:textId="24F4D0CF" w:rsidR="00B842BC" w:rsidRPr="009F3496" w:rsidRDefault="00B842BC" w:rsidP="00D75564">
      <w:pPr>
        <w:pStyle w:val="Sraopastraipa"/>
        <w:numPr>
          <w:ilvl w:val="0"/>
          <w:numId w:val="90"/>
        </w:numPr>
        <w:tabs>
          <w:tab w:val="left" w:pos="142"/>
          <w:tab w:val="left" w:pos="993"/>
        </w:tabs>
        <w:spacing w:after="0" w:line="240" w:lineRule="auto"/>
        <w:ind w:left="0" w:firstLine="709"/>
        <w:contextualSpacing w:val="0"/>
        <w:jc w:val="both"/>
        <w:rPr>
          <w:rFonts w:ascii="Verdana" w:hAnsi="Verdana"/>
          <w:sz w:val="24"/>
          <w:szCs w:val="24"/>
          <w:lang w:eastAsia="lt-LT"/>
        </w:rPr>
      </w:pPr>
      <w:r w:rsidRPr="009F3496">
        <w:rPr>
          <w:rFonts w:ascii="Verdana" w:hAnsi="Verdana"/>
          <w:sz w:val="24"/>
          <w:szCs w:val="24"/>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Pr="009F3496">
        <w:rPr>
          <w:rFonts w:ascii="Verdana" w:hAnsi="Verdana"/>
          <w:b/>
          <w:sz w:val="24"/>
          <w:szCs w:val="24"/>
        </w:rPr>
        <w:t xml:space="preserve">atskirais failais </w:t>
      </w:r>
      <w:r w:rsidRPr="009F3496">
        <w:rPr>
          <w:rFonts w:ascii="Verdana" w:hAnsi="Verdana"/>
          <w:i/>
          <w:sz w:val="24"/>
          <w:szCs w:val="24"/>
        </w:rPr>
        <w:t>(bylomis)</w:t>
      </w:r>
      <w:r w:rsidRPr="009F3496">
        <w:rPr>
          <w:rFonts w:ascii="Verdana" w:hAnsi="Verdana"/>
          <w:sz w:val="24"/>
          <w:szCs w:val="24"/>
        </w:rPr>
        <w:t>:</w:t>
      </w:r>
    </w:p>
    <w:p w14:paraId="4493ABB8" w14:textId="7224E24C" w:rsidR="00B842BC" w:rsidRPr="009F3496" w:rsidRDefault="00B842BC" w:rsidP="00D75564">
      <w:pPr>
        <w:pStyle w:val="Sraopastraipa"/>
        <w:numPr>
          <w:ilvl w:val="1"/>
          <w:numId w:val="90"/>
        </w:numPr>
        <w:tabs>
          <w:tab w:val="left" w:pos="142"/>
          <w:tab w:val="left" w:pos="993"/>
          <w:tab w:val="left" w:pos="1418"/>
        </w:tabs>
        <w:spacing w:after="0" w:line="240" w:lineRule="auto"/>
        <w:ind w:left="0" w:firstLine="709"/>
        <w:contextualSpacing w:val="0"/>
        <w:jc w:val="both"/>
        <w:rPr>
          <w:rFonts w:ascii="Verdana" w:hAnsi="Verdana"/>
          <w:sz w:val="24"/>
          <w:szCs w:val="24"/>
          <w:lang w:eastAsia="lt-LT"/>
        </w:rPr>
      </w:pPr>
      <w:r w:rsidRPr="009F3496">
        <w:rPr>
          <w:rFonts w:ascii="Verdana" w:hAnsi="Verdana"/>
          <w:sz w:val="24"/>
          <w:szCs w:val="24"/>
        </w:rPr>
        <w:t xml:space="preserve">informaciją, kuri yra konfidenciali, failo </w:t>
      </w:r>
      <w:r w:rsidRPr="009F3496">
        <w:rPr>
          <w:rFonts w:ascii="Verdana" w:hAnsi="Verdana"/>
          <w:i/>
          <w:sz w:val="24"/>
          <w:szCs w:val="24"/>
        </w:rPr>
        <w:t xml:space="preserve">(bylos) </w:t>
      </w:r>
      <w:r w:rsidRPr="009F3496">
        <w:rPr>
          <w:rFonts w:ascii="Verdana" w:hAnsi="Verdana"/>
          <w:sz w:val="24"/>
          <w:szCs w:val="24"/>
        </w:rPr>
        <w:t xml:space="preserve">pavadinime nurodant „konfidencialu“ arba užpildytoje pasiūlymo formoje pridedamų dokumentų sąraše nurodant, kurie failai </w:t>
      </w:r>
      <w:r w:rsidRPr="009F3496">
        <w:rPr>
          <w:rFonts w:ascii="Verdana" w:hAnsi="Verdana"/>
          <w:i/>
          <w:sz w:val="24"/>
          <w:szCs w:val="24"/>
        </w:rPr>
        <w:t>(bylos)</w:t>
      </w:r>
      <w:r w:rsidRPr="009F3496">
        <w:rPr>
          <w:rFonts w:ascii="Verdana" w:hAnsi="Verdana"/>
          <w:sz w:val="24"/>
          <w:szCs w:val="24"/>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w:t>
      </w:r>
      <w:r w:rsidRPr="009F3496">
        <w:rPr>
          <w:rFonts w:ascii="Verdana" w:hAnsi="Verdana"/>
          <w:sz w:val="24"/>
          <w:szCs w:val="24"/>
        </w:rPr>
        <w:lastRenderedPageBreak/>
        <w:t>išskyrus atvejus, jei tokios informacijos atskleidimas negalimas pagal Asmens duomenų teisinės apsaugos įstatymą;</w:t>
      </w:r>
    </w:p>
    <w:p w14:paraId="702F847D" w14:textId="77777777" w:rsidR="00B842BC" w:rsidRPr="009F3496" w:rsidRDefault="00B842BC" w:rsidP="00D75564">
      <w:pPr>
        <w:pStyle w:val="Sraopastraipa"/>
        <w:numPr>
          <w:ilvl w:val="1"/>
          <w:numId w:val="90"/>
        </w:numPr>
        <w:tabs>
          <w:tab w:val="left" w:pos="142"/>
          <w:tab w:val="left" w:pos="993"/>
          <w:tab w:val="left" w:pos="1418"/>
        </w:tabs>
        <w:spacing w:after="0" w:line="240" w:lineRule="auto"/>
        <w:ind w:left="0" w:firstLine="709"/>
        <w:contextualSpacing w:val="0"/>
        <w:jc w:val="both"/>
        <w:rPr>
          <w:rFonts w:ascii="Verdana" w:hAnsi="Verdana"/>
          <w:sz w:val="24"/>
          <w:szCs w:val="24"/>
          <w:lang w:eastAsia="lt-LT"/>
        </w:rPr>
      </w:pPr>
      <w:r w:rsidRPr="009F3496">
        <w:rPr>
          <w:rFonts w:ascii="Verdana" w:hAnsi="Verdana"/>
          <w:sz w:val="24"/>
          <w:szCs w:val="24"/>
        </w:rPr>
        <w:t xml:space="preserve">informaciją, kurios atskleidimas prieštarauja teisės aktams arba teisėtiems tiekėjo komerciniams interesams arba trukdo laisvai konkuruoti tarpusavyje, failo </w:t>
      </w:r>
      <w:r w:rsidRPr="009F3496">
        <w:rPr>
          <w:rFonts w:ascii="Verdana" w:hAnsi="Verdana"/>
          <w:i/>
          <w:sz w:val="24"/>
          <w:szCs w:val="24"/>
        </w:rPr>
        <w:t xml:space="preserve">(bylos) </w:t>
      </w:r>
      <w:r w:rsidRPr="009F3496">
        <w:rPr>
          <w:rFonts w:ascii="Verdana" w:hAnsi="Verdana"/>
          <w:sz w:val="24"/>
          <w:szCs w:val="24"/>
        </w:rPr>
        <w:t xml:space="preserve">pavadinime nurodant „neviešinama“ arba užpildytoje pasiūlymo formoje pridedamų dokumentų sąraše nurodant, kurie failai </w:t>
      </w:r>
      <w:r w:rsidRPr="009F3496">
        <w:rPr>
          <w:rFonts w:ascii="Verdana" w:hAnsi="Verdana"/>
          <w:i/>
          <w:sz w:val="24"/>
          <w:szCs w:val="24"/>
        </w:rPr>
        <w:t>(bylos)</w:t>
      </w:r>
      <w:r w:rsidRPr="009F3496">
        <w:rPr>
          <w:rFonts w:ascii="Verdana" w:hAnsi="Verdana"/>
          <w:sz w:val="24"/>
          <w:szCs w:val="24"/>
        </w:rPr>
        <w:t xml:space="preserve"> yra neviešinami.</w:t>
      </w:r>
    </w:p>
    <w:p w14:paraId="69FA96A9" w14:textId="4FCFCC2D" w:rsidR="00B842BC" w:rsidRPr="009F3496" w:rsidRDefault="00B842BC" w:rsidP="00D75564">
      <w:pPr>
        <w:pStyle w:val="Body2"/>
        <w:numPr>
          <w:ilvl w:val="0"/>
          <w:numId w:val="90"/>
        </w:numPr>
        <w:tabs>
          <w:tab w:val="left" w:pos="1134"/>
          <w:tab w:val="left" w:pos="1701"/>
        </w:tabs>
        <w:spacing w:after="0"/>
        <w:ind w:left="0" w:firstLine="709"/>
        <w:rPr>
          <w:rFonts w:ascii="Verdana" w:hAnsi="Verdana" w:cs="Times New Roman"/>
          <w:color w:val="auto"/>
          <w:sz w:val="24"/>
          <w:szCs w:val="24"/>
          <w:lang w:val="lt-LT"/>
        </w:rPr>
      </w:pPr>
      <w:r w:rsidRPr="009F3496">
        <w:rPr>
          <w:rFonts w:ascii="Verdana" w:hAnsi="Verdana" w:cs="Times New Roman"/>
          <w:color w:val="auto"/>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9F3496">
        <w:rPr>
          <w:rFonts w:ascii="Verdana" w:hAnsi="Verdana" w:cs="Times New Roman"/>
          <w:color w:val="auto"/>
          <w:kern w:val="16"/>
          <w:sz w:val="24"/>
          <w:szCs w:val="24"/>
          <w:lang w:val="lt-LT"/>
        </w:rPr>
        <w:t xml:space="preserve">Perkančioji organizacija </w:t>
      </w:r>
      <w:r w:rsidRPr="009F3496">
        <w:rPr>
          <w:rFonts w:ascii="Verdana" w:hAnsi="Verdana" w:cs="Times New Roman"/>
          <w:color w:val="auto"/>
          <w:sz w:val="24"/>
          <w:szCs w:val="24"/>
          <w:lang w:val="lt-LT"/>
        </w:rPr>
        <w:t>jį gauna pateiktą CVP IS priemonėmis iki pasiūlymų pateikimo termino pabaigos.</w:t>
      </w:r>
    </w:p>
    <w:p w14:paraId="2C71233E" w14:textId="13D0E220" w:rsidR="00D42698" w:rsidRPr="009F3496" w:rsidRDefault="00D42698" w:rsidP="00D75564">
      <w:pPr>
        <w:pStyle w:val="Body2"/>
        <w:numPr>
          <w:ilvl w:val="0"/>
          <w:numId w:val="90"/>
        </w:numPr>
        <w:tabs>
          <w:tab w:val="left" w:pos="1134"/>
          <w:tab w:val="left" w:pos="1701"/>
        </w:tabs>
        <w:spacing w:after="0"/>
        <w:ind w:left="0" w:firstLine="709"/>
        <w:rPr>
          <w:rFonts w:ascii="Verdana" w:hAnsi="Verdana" w:cs="Times New Roman"/>
          <w:color w:val="auto"/>
          <w:sz w:val="24"/>
          <w:szCs w:val="24"/>
          <w:lang w:val="lt-LT"/>
        </w:rPr>
      </w:pPr>
      <w:r w:rsidRPr="009F3496">
        <w:rPr>
          <w:rFonts w:ascii="Verdana" w:hAnsi="Verdana" w:cs="Times New Roman"/>
          <w:color w:val="auto"/>
          <w:sz w:val="24"/>
          <w:szCs w:val="24"/>
          <w:lang w:val="lt-LT"/>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44E05A4B" w14:textId="77777777" w:rsidR="00B842BC" w:rsidRPr="009F3496" w:rsidRDefault="00B842BC" w:rsidP="00D75564">
      <w:pPr>
        <w:pStyle w:val="Body2"/>
        <w:tabs>
          <w:tab w:val="left" w:pos="1260"/>
        </w:tabs>
        <w:spacing w:after="0"/>
        <w:rPr>
          <w:rFonts w:ascii="Verdana" w:hAnsi="Verdana" w:cs="Times New Roman"/>
          <w:color w:val="auto"/>
          <w:sz w:val="24"/>
          <w:szCs w:val="24"/>
          <w:lang w:val="lt-LT"/>
        </w:rPr>
      </w:pPr>
    </w:p>
    <w:p w14:paraId="6DF4D1ED" w14:textId="2D454579" w:rsidR="00B842BC" w:rsidRPr="002013F6" w:rsidRDefault="00B842BC" w:rsidP="00D75564">
      <w:pPr>
        <w:pStyle w:val="Antrat"/>
        <w:numPr>
          <w:ilvl w:val="0"/>
          <w:numId w:val="92"/>
        </w:numPr>
        <w:jc w:val="center"/>
        <w:rPr>
          <w:rFonts w:ascii="Verdana" w:hAnsi="Verdana"/>
          <w:color w:val="auto"/>
          <w:sz w:val="24"/>
          <w:szCs w:val="24"/>
          <w:lang w:val="lt-LT"/>
        </w:rPr>
      </w:pPr>
      <w:bookmarkStart w:id="23" w:name="_Toc488998672"/>
      <w:bookmarkStart w:id="24" w:name="_Toc513078"/>
      <w:bookmarkStart w:id="25" w:name="_Toc195792006"/>
      <w:bookmarkEnd w:id="23"/>
      <w:r w:rsidRPr="002013F6">
        <w:rPr>
          <w:rFonts w:ascii="Verdana" w:hAnsi="Verdana"/>
          <w:color w:val="auto"/>
          <w:sz w:val="24"/>
          <w:szCs w:val="24"/>
          <w:lang w:val="lt-LT"/>
        </w:rPr>
        <w:t>PASIŪLYMŲ ŠIFRAVIMAS</w:t>
      </w:r>
      <w:bookmarkEnd w:id="24"/>
      <w:bookmarkEnd w:id="25"/>
    </w:p>
    <w:p w14:paraId="64265367" w14:textId="77777777" w:rsidR="00B842BC" w:rsidRPr="009F3496" w:rsidRDefault="00B842BC" w:rsidP="00D75564">
      <w:pPr>
        <w:pStyle w:val="Pagrindinistekstas"/>
        <w:spacing w:after="0" w:line="240" w:lineRule="auto"/>
        <w:rPr>
          <w:rFonts w:ascii="Verdana" w:hAnsi="Verdana"/>
          <w:color w:val="auto"/>
        </w:rPr>
      </w:pPr>
    </w:p>
    <w:p w14:paraId="611D1FA7" w14:textId="13570CA6" w:rsidR="007E4300" w:rsidRPr="009F3496" w:rsidRDefault="007E4300" w:rsidP="00D75564">
      <w:pPr>
        <w:pStyle w:val="Body2"/>
        <w:numPr>
          <w:ilvl w:val="0"/>
          <w:numId w:val="90"/>
        </w:numPr>
        <w:tabs>
          <w:tab w:val="left" w:pos="1134"/>
          <w:tab w:val="left" w:pos="1701"/>
        </w:tabs>
        <w:spacing w:after="0"/>
        <w:ind w:left="0" w:firstLine="709"/>
        <w:rPr>
          <w:rFonts w:ascii="Verdana" w:hAnsi="Verdana"/>
          <w:color w:val="auto"/>
          <w:sz w:val="24"/>
          <w:szCs w:val="24"/>
          <w:lang w:val="lt-LT"/>
        </w:rPr>
      </w:pPr>
      <w:r w:rsidRPr="009F3496">
        <w:rPr>
          <w:rFonts w:ascii="Verdana" w:hAnsi="Verdana"/>
          <w:color w:val="auto"/>
          <w:sz w:val="24"/>
          <w:szCs w:val="24"/>
          <w:lang w:val="lt-LT"/>
        </w:rPr>
        <w:t xml:space="preserve"> Tiekėjo teikiamas pasiūlymas gali būti užšifruojamas. Tiekėjas, nusprendęs pateikti užšifruotą pasiūlymą, turi:</w:t>
      </w:r>
    </w:p>
    <w:p w14:paraId="3554326B" w14:textId="646017ED" w:rsidR="007E4300" w:rsidRPr="009F3496" w:rsidRDefault="007E4300" w:rsidP="00D75564">
      <w:pPr>
        <w:pStyle w:val="Body2"/>
        <w:numPr>
          <w:ilvl w:val="1"/>
          <w:numId w:val="67"/>
        </w:numPr>
        <w:spacing w:after="0"/>
        <w:ind w:left="0" w:firstLine="709"/>
        <w:rPr>
          <w:rFonts w:ascii="Verdana" w:hAnsi="Verdana"/>
          <w:color w:val="auto"/>
          <w:sz w:val="24"/>
          <w:szCs w:val="24"/>
          <w:lang w:val="lt-LT"/>
        </w:rPr>
      </w:pPr>
      <w:r w:rsidRPr="009F3496">
        <w:rPr>
          <w:rFonts w:ascii="Verdana" w:hAnsi="Verdana"/>
          <w:color w:val="auto"/>
          <w:sz w:val="24"/>
          <w:szCs w:val="24"/>
          <w:lang w:val="lt-LT"/>
        </w:rPr>
        <w:t xml:space="preserve">iki pasiūlymų pateikimo termino pabaigos naudodamasis CVP IS priemonėmis pateikti užšifruotą pasiūlymą (užšifruojamas visas pasiūlymas arba pasiūlymo dokumentas, kuriame nurodyta pasiūlymo kaina ir (ar) sąnaudos). Instrukcija, kaip tiekėjui užšifruoti pasiūlymą galima rasti interneto svetainėje </w:t>
      </w:r>
      <w:hyperlink r:id="rId25" w:history="1">
        <w:r w:rsidRPr="009F3496">
          <w:rPr>
            <w:rStyle w:val="Hipersaitas"/>
            <w:rFonts w:ascii="Verdana" w:hAnsi="Verdana" w:cs="Arial Unicode MS"/>
            <w:color w:val="auto"/>
            <w:sz w:val="24"/>
            <w:szCs w:val="24"/>
            <w:lang w:val="lt-LT"/>
          </w:rPr>
          <w:t>http://vpt.lrv.lt</w:t>
        </w:r>
      </w:hyperlink>
      <w:hyperlink r:id="rId26"/>
      <w:r w:rsidRPr="009F3496">
        <w:rPr>
          <w:rFonts w:ascii="Verdana" w:hAnsi="Verdana"/>
          <w:color w:val="auto"/>
          <w:sz w:val="24"/>
          <w:szCs w:val="24"/>
          <w:lang w:val="lt-LT"/>
        </w:rPr>
        <w:t>;</w:t>
      </w:r>
    </w:p>
    <w:p w14:paraId="7A1F0A29" w14:textId="4F7F9D12" w:rsidR="007E4300" w:rsidRPr="009F3496" w:rsidRDefault="007E4300" w:rsidP="002013F6">
      <w:pPr>
        <w:pStyle w:val="Body2"/>
        <w:numPr>
          <w:ilvl w:val="1"/>
          <w:numId w:val="67"/>
        </w:numPr>
        <w:spacing w:after="0"/>
        <w:ind w:left="0" w:firstLine="709"/>
        <w:rPr>
          <w:rFonts w:ascii="Verdana" w:hAnsi="Verdana"/>
          <w:color w:val="auto"/>
          <w:sz w:val="24"/>
          <w:szCs w:val="24"/>
          <w:lang w:val="lt-LT"/>
        </w:rPr>
      </w:pPr>
      <w:r w:rsidRPr="009F3496">
        <w:rPr>
          <w:rFonts w:ascii="Verdana" w:hAnsi="Verdana"/>
          <w:bCs/>
          <w:color w:val="auto"/>
          <w:sz w:val="24"/>
          <w:szCs w:val="24"/>
          <w:lang w:val="lt-LT"/>
        </w:rPr>
        <w:t xml:space="preserve">per </w:t>
      </w:r>
      <w:r w:rsidR="00A66A24" w:rsidRPr="009F3496">
        <w:rPr>
          <w:rFonts w:ascii="Verdana" w:hAnsi="Verdana"/>
          <w:bCs/>
          <w:color w:val="auto"/>
          <w:sz w:val="24"/>
          <w:szCs w:val="24"/>
          <w:lang w:val="lt-LT"/>
        </w:rPr>
        <w:t>30</w:t>
      </w:r>
      <w:r w:rsidRPr="009F3496">
        <w:rPr>
          <w:rFonts w:ascii="Verdana" w:hAnsi="Verdana"/>
          <w:bCs/>
          <w:color w:val="auto"/>
          <w:sz w:val="24"/>
          <w:szCs w:val="24"/>
          <w:lang w:val="lt-LT"/>
        </w:rPr>
        <w:t xml:space="preserve"> min. nuo pasiūlymų pateikimo termino pabaigos CVP IS susirašinėjimo priemonėmis pateikti slaptažodį, su kuriuo perkančioji organizacija galės iššifruoti pateiktą</w:t>
      </w:r>
      <w:r w:rsidRPr="009F3496">
        <w:rPr>
          <w:rFonts w:ascii="Verdana" w:hAnsi="Verdana"/>
          <w:color w:val="auto"/>
          <w:sz w:val="24"/>
          <w:szCs w:val="24"/>
          <w:lang w:val="lt-LT"/>
        </w:rPr>
        <w:t xml:space="preserve">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3D5B830" w14:textId="77777777" w:rsidR="007E4300" w:rsidRPr="009F3496" w:rsidRDefault="007E4300" w:rsidP="00D75564">
      <w:pPr>
        <w:pStyle w:val="Body2"/>
        <w:numPr>
          <w:ilvl w:val="0"/>
          <w:numId w:val="90"/>
        </w:numPr>
        <w:tabs>
          <w:tab w:val="left" w:pos="1134"/>
          <w:tab w:val="left" w:pos="1701"/>
        </w:tabs>
        <w:spacing w:after="0"/>
        <w:ind w:left="0" w:firstLine="709"/>
        <w:rPr>
          <w:rFonts w:ascii="Verdana" w:hAnsi="Verdana"/>
          <w:color w:val="auto"/>
          <w:sz w:val="24"/>
          <w:szCs w:val="24"/>
          <w:lang w:val="lt-LT"/>
        </w:rPr>
      </w:pPr>
      <w:r w:rsidRPr="009F3496">
        <w:rPr>
          <w:rFonts w:ascii="Verdana" w:hAnsi="Verdana"/>
          <w:color w:val="auto"/>
          <w:sz w:val="24"/>
          <w:szCs w:val="24"/>
          <w:lang w:val="lt-LT"/>
        </w:rPr>
        <w:t>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81B1DA0" w14:textId="5CF191CC" w:rsidR="00B842BC" w:rsidRPr="009F3496" w:rsidRDefault="00B842BC" w:rsidP="00D75564">
      <w:pPr>
        <w:pStyle w:val="Body2"/>
        <w:tabs>
          <w:tab w:val="left" w:pos="1260"/>
        </w:tabs>
        <w:spacing w:after="0"/>
        <w:rPr>
          <w:rFonts w:ascii="Verdana" w:hAnsi="Verdana" w:cs="Times New Roman"/>
          <w:color w:val="auto"/>
          <w:sz w:val="24"/>
          <w:szCs w:val="24"/>
          <w:lang w:val="lt-LT"/>
        </w:rPr>
      </w:pPr>
    </w:p>
    <w:p w14:paraId="134C2B24" w14:textId="062BC1CE" w:rsidR="00B842BC" w:rsidRPr="002013F6" w:rsidRDefault="00B842BC" w:rsidP="00D75564">
      <w:pPr>
        <w:pStyle w:val="Antrat"/>
        <w:numPr>
          <w:ilvl w:val="0"/>
          <w:numId w:val="92"/>
        </w:numPr>
        <w:jc w:val="center"/>
        <w:rPr>
          <w:rFonts w:ascii="Verdana" w:hAnsi="Verdana"/>
          <w:color w:val="auto"/>
          <w:sz w:val="24"/>
          <w:szCs w:val="24"/>
          <w:lang w:val="lt-LT"/>
        </w:rPr>
      </w:pPr>
      <w:bookmarkStart w:id="26" w:name="_Toc488998673"/>
      <w:bookmarkStart w:id="27" w:name="_Toc513079"/>
      <w:bookmarkStart w:id="28" w:name="_Toc195792007"/>
      <w:bookmarkEnd w:id="26"/>
      <w:r w:rsidRPr="002013F6">
        <w:rPr>
          <w:rFonts w:ascii="Verdana" w:hAnsi="Verdana"/>
          <w:color w:val="auto"/>
          <w:sz w:val="24"/>
          <w:szCs w:val="24"/>
          <w:lang w:val="lt-LT"/>
        </w:rPr>
        <w:t>PASIŪLYMŲ GALIOJIMO UŽTIKRINIMAS</w:t>
      </w:r>
      <w:bookmarkEnd w:id="27"/>
      <w:bookmarkEnd w:id="28"/>
    </w:p>
    <w:p w14:paraId="6C1FB767" w14:textId="77777777" w:rsidR="00B842BC" w:rsidRPr="009F3496" w:rsidRDefault="00B842BC" w:rsidP="00D75564">
      <w:pPr>
        <w:pStyle w:val="Body2"/>
        <w:spacing w:after="0"/>
        <w:jc w:val="center"/>
        <w:rPr>
          <w:rFonts w:ascii="Verdana" w:hAnsi="Verdana" w:cs="Times New Roman"/>
          <w:b/>
          <w:bCs/>
          <w:color w:val="auto"/>
          <w:sz w:val="24"/>
          <w:szCs w:val="24"/>
          <w:lang w:val="lt-LT"/>
        </w:rPr>
      </w:pPr>
    </w:p>
    <w:p w14:paraId="17CBD485" w14:textId="6393DF56" w:rsidR="00B842BC" w:rsidRPr="009F3496" w:rsidRDefault="00B842BC" w:rsidP="00D75564">
      <w:pPr>
        <w:pStyle w:val="Body2"/>
        <w:numPr>
          <w:ilvl w:val="0"/>
          <w:numId w:val="90"/>
        </w:numPr>
        <w:spacing w:after="0"/>
        <w:ind w:left="0" w:firstLine="709"/>
        <w:jc w:val="left"/>
        <w:rPr>
          <w:rFonts w:ascii="Verdana" w:hAnsi="Verdana" w:cs="Times New Roman"/>
          <w:color w:val="auto"/>
          <w:sz w:val="24"/>
          <w:szCs w:val="24"/>
          <w:lang w:val="lt-LT"/>
        </w:rPr>
      </w:pPr>
      <w:r w:rsidRPr="009F3496">
        <w:rPr>
          <w:rFonts w:ascii="Verdana" w:hAnsi="Verdana" w:cs="Times New Roman"/>
          <w:color w:val="auto"/>
          <w:sz w:val="24"/>
          <w:szCs w:val="24"/>
          <w:lang w:val="lt-LT"/>
        </w:rPr>
        <w:lastRenderedPageBreak/>
        <w:t>Pasiūlymo galiojimo užtikrinimas nereikalaujamas.</w:t>
      </w:r>
    </w:p>
    <w:p w14:paraId="01A4AD97" w14:textId="77777777" w:rsidR="00B842BC" w:rsidRPr="009F3496" w:rsidRDefault="00B842BC" w:rsidP="00D75564">
      <w:pPr>
        <w:pStyle w:val="Body2"/>
        <w:spacing w:after="0"/>
        <w:jc w:val="center"/>
        <w:rPr>
          <w:rFonts w:ascii="Verdana" w:hAnsi="Verdana" w:cs="Times New Roman"/>
          <w:color w:val="auto"/>
          <w:sz w:val="24"/>
          <w:szCs w:val="24"/>
          <w:lang w:val="lt-LT"/>
        </w:rPr>
      </w:pPr>
      <w:bookmarkStart w:id="29" w:name="_Toc488998674"/>
      <w:bookmarkEnd w:id="29"/>
    </w:p>
    <w:p w14:paraId="25A420F8" w14:textId="64B8BCD3" w:rsidR="00B842BC" w:rsidRPr="002013F6" w:rsidRDefault="00B842BC" w:rsidP="00D75564">
      <w:pPr>
        <w:pStyle w:val="Antrat"/>
        <w:numPr>
          <w:ilvl w:val="0"/>
          <w:numId w:val="92"/>
        </w:numPr>
        <w:jc w:val="center"/>
        <w:rPr>
          <w:rFonts w:ascii="Verdana" w:hAnsi="Verdana"/>
          <w:color w:val="auto"/>
          <w:sz w:val="24"/>
          <w:szCs w:val="24"/>
          <w:lang w:val="lt-LT"/>
        </w:rPr>
      </w:pPr>
      <w:bookmarkStart w:id="30" w:name="_Toc488998675"/>
      <w:bookmarkStart w:id="31" w:name="_Toc513081"/>
      <w:bookmarkStart w:id="32" w:name="_Toc195792008"/>
      <w:bookmarkEnd w:id="30"/>
      <w:r w:rsidRPr="002013F6">
        <w:rPr>
          <w:rFonts w:ascii="Verdana" w:hAnsi="Verdana"/>
          <w:color w:val="auto"/>
          <w:sz w:val="24"/>
          <w:szCs w:val="24"/>
          <w:lang w:val="lt-LT"/>
        </w:rPr>
        <w:t>PIRKIMO DOKUMENTŲ PAAIŠKINIMAS IR PATIKSLINIMAS</w:t>
      </w:r>
      <w:bookmarkEnd w:id="31"/>
      <w:bookmarkEnd w:id="32"/>
    </w:p>
    <w:p w14:paraId="24919CE5" w14:textId="77777777" w:rsidR="00B842BC" w:rsidRPr="0067574B" w:rsidRDefault="00B842BC" w:rsidP="0067574B">
      <w:pPr>
        <w:pStyle w:val="Pagrindinistekstas"/>
        <w:spacing w:after="0" w:line="240" w:lineRule="auto"/>
        <w:ind w:firstLine="709"/>
        <w:rPr>
          <w:rFonts w:ascii="Verdana" w:hAnsi="Verdana"/>
          <w:color w:val="auto"/>
        </w:rPr>
      </w:pPr>
    </w:p>
    <w:p w14:paraId="2BE33417" w14:textId="6556BB1A" w:rsidR="0067574B" w:rsidRPr="0067574B" w:rsidRDefault="0067574B" w:rsidP="0067574B">
      <w:pPr>
        <w:pStyle w:val="Sraopastraipa"/>
        <w:numPr>
          <w:ilvl w:val="0"/>
          <w:numId w:val="90"/>
        </w:numPr>
        <w:spacing w:after="0" w:line="240" w:lineRule="auto"/>
        <w:ind w:left="0" w:firstLine="709"/>
        <w:jc w:val="both"/>
        <w:rPr>
          <w:rFonts w:ascii="Verdana" w:hAnsi="Verdana"/>
          <w:sz w:val="24"/>
          <w:szCs w:val="24"/>
        </w:rPr>
      </w:pPr>
      <w:r w:rsidRPr="0067574B">
        <w:rPr>
          <w:rFonts w:ascii="Verdana" w:hAnsi="Verdana"/>
          <w:sz w:val="24"/>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67574B">
        <w:rPr>
          <w:rFonts w:ascii="Verdana" w:hAnsi="Verdana" w:cs="Calibri"/>
          <w:sz w:val="24"/>
          <w:szCs w:val="24"/>
        </w:rPr>
        <w:t xml:space="preserve"> jie skelbiami CVP IS priemonėmis</w:t>
      </w:r>
      <w:r w:rsidRPr="0067574B">
        <w:rPr>
          <w:rFonts w:ascii="Verdana" w:hAnsi="Verdana"/>
          <w:sz w:val="24"/>
          <w:szCs w:val="24"/>
        </w:rPr>
        <w:t xml:space="preserve"> </w:t>
      </w:r>
      <w:r w:rsidRPr="0067574B">
        <w:rPr>
          <w:rFonts w:ascii="Verdana" w:hAnsi="Verdana" w:cs="Calibri"/>
          <w:sz w:val="24"/>
          <w:szCs w:val="24"/>
        </w:rPr>
        <w:t>bei apie juos informuojami prie pirkimo prisijungę tiekėjai.</w:t>
      </w:r>
      <w:r w:rsidRPr="0067574B">
        <w:rPr>
          <w:rFonts w:ascii="Verdana" w:hAnsi="Verdana"/>
          <w:sz w:val="24"/>
          <w:szCs w:val="24"/>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106510F5" w14:textId="629A4923" w:rsidR="00B842BC" w:rsidRPr="009F3496" w:rsidRDefault="00B842BC" w:rsidP="00D75564">
      <w:pPr>
        <w:pStyle w:val="Sraopastraipa"/>
        <w:numPr>
          <w:ilvl w:val="0"/>
          <w:numId w:val="90"/>
        </w:numPr>
        <w:tabs>
          <w:tab w:val="left" w:pos="360"/>
          <w:tab w:val="left" w:pos="1134"/>
        </w:tabs>
        <w:spacing w:after="0" w:line="240" w:lineRule="auto"/>
        <w:ind w:left="0" w:firstLine="709"/>
        <w:jc w:val="both"/>
        <w:rPr>
          <w:rFonts w:ascii="Verdana" w:hAnsi="Verdana"/>
          <w:sz w:val="24"/>
          <w:szCs w:val="24"/>
        </w:rPr>
      </w:pPr>
      <w:r w:rsidRPr="009F3496">
        <w:rPr>
          <w:rFonts w:ascii="Verdana" w:hAnsi="Verdana"/>
          <w:kern w:val="16"/>
          <w:sz w:val="24"/>
          <w:szCs w:val="24"/>
        </w:rPr>
        <w:t xml:space="preserve">Perkančioji organizacija </w:t>
      </w:r>
      <w:r w:rsidRPr="009F3496">
        <w:rPr>
          <w:rFonts w:ascii="Verdana" w:hAnsi="Verdana"/>
          <w:sz w:val="24"/>
          <w:szCs w:val="24"/>
        </w:rPr>
        <w:t>atsako tik CVP IS susirašinėjimo priemonėmis į kiekvieną tiekėjo rašytinį prašymą dėl pirkimo dokumentų, jei prašymas yra pateiktas likus ne mažiau kaip 2 darbo dienoms iki pasiūlymų pateikimo termino pabaigos, jei jų paprašyta laiku.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p>
    <w:p w14:paraId="1048326E" w14:textId="372F38D8" w:rsidR="00B842BC" w:rsidRPr="009F3496" w:rsidRDefault="00B842BC" w:rsidP="00D75564">
      <w:pPr>
        <w:pStyle w:val="Sraopastraipa"/>
        <w:numPr>
          <w:ilvl w:val="0"/>
          <w:numId w:val="90"/>
        </w:numPr>
        <w:tabs>
          <w:tab w:val="left" w:pos="360"/>
          <w:tab w:val="left" w:pos="1134"/>
        </w:tabs>
        <w:spacing w:after="0" w:line="240" w:lineRule="auto"/>
        <w:ind w:left="0" w:firstLine="709"/>
        <w:jc w:val="both"/>
        <w:rPr>
          <w:rFonts w:ascii="Verdana" w:hAnsi="Verdana"/>
          <w:sz w:val="24"/>
          <w:szCs w:val="24"/>
        </w:rPr>
      </w:pPr>
      <w:r w:rsidRPr="009F3496">
        <w:rPr>
          <w:rFonts w:ascii="Verdana" w:hAnsi="Verdana"/>
          <w:kern w:val="16"/>
          <w:sz w:val="24"/>
          <w:szCs w:val="24"/>
        </w:rPr>
        <w:t>Perkančioji organizacija</w:t>
      </w:r>
      <w:r w:rsidRPr="009F3496">
        <w:rPr>
          <w:rFonts w:ascii="Verdana" w:hAnsi="Verdana"/>
          <w:color w:val="00000A"/>
          <w:sz w:val="24"/>
          <w:szCs w:val="24"/>
        </w:rPr>
        <w:t xml:space="preserve">, paaiškindama ar pataisydama pirkimo dokumentus, privalo užtikrinti tiekėjų anonimiškumą, t. y. privalo užtikrinti, kad tiekėjas nesužinotų kitų tiekėjų, dalyvaujančių pirkimo procedūrose, pavadinimų ir kitų </w:t>
      </w:r>
      <w:r w:rsidRPr="00580E36">
        <w:rPr>
          <w:rFonts w:ascii="Verdana" w:hAnsi="Verdana"/>
          <w:color w:val="00000A"/>
          <w:sz w:val="24"/>
          <w:szCs w:val="24"/>
        </w:rPr>
        <w:t>rekvizitų.</w:t>
      </w:r>
      <w:r w:rsidR="00580E36" w:rsidRPr="00580E36">
        <w:rPr>
          <w:rFonts w:ascii="Verdana" w:hAnsi="Verdana"/>
          <w:color w:val="00000A"/>
          <w:sz w:val="24"/>
          <w:szCs w:val="24"/>
        </w:rPr>
        <w:t xml:space="preserve"> </w:t>
      </w:r>
      <w:r w:rsidR="00580E36" w:rsidRPr="00580E36">
        <w:rPr>
          <w:rFonts w:ascii="Verdana" w:eastAsia="Times New Roman" w:hAnsi="Verdana" w:cs="Calibri"/>
          <w:sz w:val="24"/>
          <w:szCs w:val="24"/>
          <w:lang w:eastAsia="lt-LT"/>
        </w:rPr>
        <w:t xml:space="preserve">Jei perkančioji organizacija paaiškinimų ar patikslinimų nepateikia iki </w:t>
      </w:r>
      <w:r w:rsidR="00580E36">
        <w:rPr>
          <w:rFonts w:ascii="Verdana" w:eastAsia="Times New Roman" w:hAnsi="Verdana" w:cs="Calibri"/>
          <w:sz w:val="24"/>
          <w:szCs w:val="24"/>
          <w:lang w:eastAsia="lt-LT"/>
        </w:rPr>
        <w:t>80</w:t>
      </w:r>
      <w:r w:rsidR="00580E36" w:rsidRPr="00580E36">
        <w:rPr>
          <w:rFonts w:ascii="Verdana" w:eastAsia="Times New Roman" w:hAnsi="Verdana" w:cs="Calibri"/>
          <w:sz w:val="24"/>
          <w:szCs w:val="24"/>
          <w:lang w:eastAsia="lt-LT"/>
        </w:rPr>
        <w:t xml:space="preserve"> punkto nurodyto termino (tiekėjui laiku pateikus prašymą paaiškinti, patikslinti), pasiūlymų pateikimo terminas yra nukeliamas ne trumpesniam laikui nei tiek, kiek vėluojama juos pateikti.</w:t>
      </w:r>
    </w:p>
    <w:p w14:paraId="3CC35BC3" w14:textId="7338A5D7" w:rsidR="00B842BC" w:rsidRPr="009F3496" w:rsidRDefault="00B842BC" w:rsidP="00D75564">
      <w:pPr>
        <w:pStyle w:val="Sraopastraipa"/>
        <w:numPr>
          <w:ilvl w:val="0"/>
          <w:numId w:val="90"/>
        </w:numPr>
        <w:tabs>
          <w:tab w:val="left" w:pos="360"/>
          <w:tab w:val="left" w:pos="1134"/>
        </w:tabs>
        <w:spacing w:after="0" w:line="240" w:lineRule="auto"/>
        <w:ind w:left="0" w:firstLine="709"/>
        <w:jc w:val="both"/>
        <w:rPr>
          <w:rFonts w:ascii="Verdana" w:hAnsi="Verdana"/>
          <w:sz w:val="24"/>
          <w:szCs w:val="24"/>
        </w:rPr>
      </w:pPr>
      <w:r w:rsidRPr="009F3496">
        <w:rPr>
          <w:rFonts w:ascii="Verdana" w:hAnsi="Verdana"/>
          <w:color w:val="00000A"/>
          <w:sz w:val="24"/>
          <w:szCs w:val="24"/>
        </w:rPr>
        <w:t xml:space="preserve">Nesibaigus pirkimo pasiūlymų pateikimo terminui, </w:t>
      </w:r>
      <w:r w:rsidRPr="009F3496">
        <w:rPr>
          <w:rFonts w:ascii="Verdana" w:hAnsi="Verdana"/>
          <w:kern w:val="16"/>
          <w:sz w:val="24"/>
          <w:szCs w:val="24"/>
        </w:rPr>
        <w:t xml:space="preserve">Perkančioji organizacija </w:t>
      </w:r>
      <w:r w:rsidRPr="009F3496">
        <w:rPr>
          <w:rFonts w:ascii="Verdana" w:hAnsi="Verdana"/>
          <w:color w:val="00000A"/>
          <w:sz w:val="24"/>
          <w:szCs w:val="24"/>
        </w:rPr>
        <w:t>savo iniciatyva gali paaiškinti (</w:t>
      </w:r>
      <w:r w:rsidR="0096129E" w:rsidRPr="009F3496">
        <w:rPr>
          <w:rFonts w:ascii="Verdana" w:hAnsi="Verdana"/>
          <w:color w:val="00000A"/>
          <w:sz w:val="24"/>
          <w:szCs w:val="24"/>
        </w:rPr>
        <w:t>patikslinti</w:t>
      </w:r>
      <w:r w:rsidRPr="009F3496">
        <w:rPr>
          <w:rFonts w:ascii="Verdana" w:hAnsi="Verdana"/>
          <w:color w:val="00000A"/>
          <w:sz w:val="24"/>
          <w:szCs w:val="24"/>
        </w:rPr>
        <w:t>) pirkimo dokumentus CVP IS priemonėmis.</w:t>
      </w:r>
    </w:p>
    <w:p w14:paraId="58669800" w14:textId="4E7662AA" w:rsidR="00F45EB2" w:rsidRPr="00F45EB2" w:rsidRDefault="00F45EB2" w:rsidP="00F45EB2">
      <w:pPr>
        <w:pStyle w:val="Sraopastraipa"/>
        <w:numPr>
          <w:ilvl w:val="0"/>
          <w:numId w:val="90"/>
        </w:numPr>
        <w:spacing w:after="0" w:line="240" w:lineRule="auto"/>
        <w:ind w:left="0" w:firstLine="709"/>
        <w:jc w:val="both"/>
        <w:rPr>
          <w:rFonts w:ascii="Verdana" w:hAnsi="Verdana"/>
          <w:sz w:val="24"/>
          <w:szCs w:val="24"/>
        </w:rPr>
      </w:pPr>
      <w:r w:rsidRPr="00F45EB2">
        <w:rPr>
          <w:rFonts w:ascii="Verdana" w:hAnsi="Verdana"/>
          <w:sz w:val="24"/>
          <w:szCs w:val="24"/>
        </w:rPr>
        <w:t xml:space="preserve">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w:t>
      </w:r>
      <w:r w:rsidR="00464948">
        <w:rPr>
          <w:rFonts w:ascii="Verdana" w:hAnsi="Verdana"/>
          <w:sz w:val="24"/>
          <w:szCs w:val="24"/>
        </w:rPr>
        <w:t>1</w:t>
      </w:r>
      <w:r w:rsidR="00464948" w:rsidRPr="00F45EB2">
        <w:rPr>
          <w:rFonts w:ascii="Verdana" w:hAnsi="Verdana"/>
          <w:sz w:val="24"/>
          <w:szCs w:val="24"/>
        </w:rPr>
        <w:t xml:space="preserve"> dien</w:t>
      </w:r>
      <w:r w:rsidR="00464948">
        <w:rPr>
          <w:rFonts w:ascii="Verdana" w:hAnsi="Verdana"/>
          <w:sz w:val="24"/>
          <w:szCs w:val="24"/>
        </w:rPr>
        <w:t>ai</w:t>
      </w:r>
      <w:r w:rsidR="00464948" w:rsidRPr="00F45EB2">
        <w:rPr>
          <w:rFonts w:ascii="Verdana" w:hAnsi="Verdana"/>
          <w:sz w:val="24"/>
          <w:szCs w:val="24"/>
        </w:rPr>
        <w:t xml:space="preserve"> </w:t>
      </w:r>
      <w:r w:rsidRPr="00F45EB2">
        <w:rPr>
          <w:rFonts w:ascii="Verdana" w:hAnsi="Verdana"/>
          <w:sz w:val="24"/>
          <w:szCs w:val="24"/>
        </w:rPr>
        <w:t>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0954486D" w14:textId="4AFD2BD2" w:rsidR="00B842BC" w:rsidRPr="009F3496" w:rsidRDefault="00B842BC" w:rsidP="00D75564">
      <w:pPr>
        <w:pStyle w:val="Sraopastraipa"/>
        <w:numPr>
          <w:ilvl w:val="0"/>
          <w:numId w:val="90"/>
        </w:numPr>
        <w:tabs>
          <w:tab w:val="left" w:pos="360"/>
          <w:tab w:val="left" w:pos="1276"/>
        </w:tabs>
        <w:spacing w:after="0" w:line="240" w:lineRule="auto"/>
        <w:ind w:left="0" w:firstLine="709"/>
        <w:jc w:val="both"/>
        <w:rPr>
          <w:rFonts w:ascii="Verdana" w:hAnsi="Verdana"/>
          <w:sz w:val="24"/>
          <w:szCs w:val="24"/>
        </w:rPr>
      </w:pPr>
      <w:r w:rsidRPr="009F3496">
        <w:rPr>
          <w:rFonts w:ascii="Verdana" w:hAnsi="Verdana"/>
          <w:color w:val="00000A"/>
          <w:sz w:val="24"/>
          <w:szCs w:val="24"/>
        </w:rPr>
        <w:t xml:space="preserve">Bet kokia informacija, </w:t>
      </w:r>
      <w:r w:rsidR="0095588C" w:rsidRPr="009F3496">
        <w:rPr>
          <w:rFonts w:ascii="Verdana" w:hAnsi="Verdana"/>
          <w:color w:val="00000A"/>
          <w:sz w:val="24"/>
          <w:szCs w:val="24"/>
        </w:rPr>
        <w:t>p</w:t>
      </w:r>
      <w:r w:rsidR="004B4702" w:rsidRPr="009F3496">
        <w:rPr>
          <w:rFonts w:ascii="Verdana" w:hAnsi="Verdana"/>
          <w:color w:val="00000A"/>
          <w:sz w:val="24"/>
          <w:szCs w:val="24"/>
        </w:rPr>
        <w:t>irkimo</w:t>
      </w:r>
      <w:r w:rsidRPr="009F3496">
        <w:rPr>
          <w:rFonts w:ascii="Verdana" w:hAnsi="Verdana"/>
          <w:color w:val="00000A"/>
          <w:sz w:val="24"/>
          <w:szCs w:val="24"/>
        </w:rPr>
        <w:t xml:space="preserve"> sąlygų paaiškinimai, pranešimai ar kitas </w:t>
      </w:r>
      <w:r w:rsidRPr="009F3496">
        <w:rPr>
          <w:rFonts w:ascii="Verdana" w:hAnsi="Verdana"/>
          <w:sz w:val="24"/>
          <w:szCs w:val="24"/>
        </w:rPr>
        <w:t xml:space="preserve">Perkančiosios organizacijos </w:t>
      </w:r>
      <w:r w:rsidRPr="009F3496">
        <w:rPr>
          <w:rFonts w:ascii="Verdana" w:hAnsi="Verdana"/>
          <w:color w:val="00000A"/>
          <w:sz w:val="24"/>
          <w:szCs w:val="24"/>
        </w:rPr>
        <w:t>ir tiekėjo susirašinėjimas yra vykdomas tik CVP IS susirašinėjimo priemonėmis.</w:t>
      </w:r>
    </w:p>
    <w:p w14:paraId="08467794" w14:textId="77777777" w:rsidR="00B842BC" w:rsidRPr="009F3496" w:rsidRDefault="00B842BC" w:rsidP="00D75564">
      <w:pPr>
        <w:pStyle w:val="Body2"/>
        <w:tabs>
          <w:tab w:val="left" w:pos="1260"/>
        </w:tabs>
        <w:spacing w:after="0"/>
        <w:rPr>
          <w:rFonts w:ascii="Verdana" w:hAnsi="Verdana" w:cs="Times New Roman"/>
          <w:sz w:val="24"/>
          <w:szCs w:val="24"/>
          <w:lang w:val="lt-LT"/>
        </w:rPr>
      </w:pPr>
    </w:p>
    <w:p w14:paraId="12661BCC" w14:textId="11665166" w:rsidR="00B842BC" w:rsidRPr="00F91F7D" w:rsidRDefault="00B842BC" w:rsidP="00D75564">
      <w:pPr>
        <w:pStyle w:val="Antrat"/>
        <w:numPr>
          <w:ilvl w:val="0"/>
          <w:numId w:val="92"/>
        </w:numPr>
        <w:ind w:left="0"/>
        <w:jc w:val="center"/>
        <w:rPr>
          <w:rFonts w:ascii="Verdana" w:hAnsi="Verdana"/>
          <w:color w:val="auto"/>
          <w:sz w:val="24"/>
          <w:szCs w:val="24"/>
          <w:lang w:val="lt-LT"/>
        </w:rPr>
      </w:pPr>
      <w:bookmarkStart w:id="33" w:name="_Toc488998676"/>
      <w:bookmarkStart w:id="34" w:name="_Toc513082"/>
      <w:bookmarkStart w:id="35" w:name="_Toc195792009"/>
      <w:bookmarkEnd w:id="33"/>
      <w:r w:rsidRPr="00F91F7D">
        <w:rPr>
          <w:rFonts w:ascii="Verdana" w:hAnsi="Verdana"/>
          <w:color w:val="auto"/>
          <w:sz w:val="24"/>
          <w:szCs w:val="24"/>
          <w:lang w:val="lt-LT"/>
        </w:rPr>
        <w:t>SUSIPAŽINIMAS SU GAUTAIS PASIŪLYMAIS</w:t>
      </w:r>
      <w:bookmarkEnd w:id="34"/>
      <w:bookmarkEnd w:id="35"/>
    </w:p>
    <w:p w14:paraId="72451478" w14:textId="77777777" w:rsidR="00B842BC" w:rsidRPr="009F3496" w:rsidRDefault="00B842BC" w:rsidP="00D75564">
      <w:pPr>
        <w:pStyle w:val="Body2"/>
        <w:spacing w:after="0"/>
        <w:rPr>
          <w:rFonts w:ascii="Verdana" w:hAnsi="Verdana" w:cs="Times New Roman"/>
          <w:color w:val="00000A"/>
          <w:sz w:val="24"/>
          <w:szCs w:val="24"/>
          <w:lang w:val="lt-LT"/>
        </w:rPr>
      </w:pPr>
    </w:p>
    <w:p w14:paraId="4AAF87FA" w14:textId="30943683" w:rsidR="00D2391C" w:rsidRPr="009F3496" w:rsidRDefault="0084080F" w:rsidP="00D75564">
      <w:pPr>
        <w:pStyle w:val="Body2"/>
        <w:numPr>
          <w:ilvl w:val="0"/>
          <w:numId w:val="90"/>
        </w:numPr>
        <w:tabs>
          <w:tab w:val="left" w:pos="1134"/>
        </w:tabs>
        <w:spacing w:after="0"/>
        <w:ind w:left="0" w:firstLine="709"/>
        <w:rPr>
          <w:rFonts w:ascii="Verdana" w:hAnsi="Verdana"/>
          <w:sz w:val="24"/>
          <w:szCs w:val="24"/>
          <w:lang w:val="lt-LT"/>
        </w:rPr>
      </w:pPr>
      <w:r w:rsidRPr="009F3496">
        <w:rPr>
          <w:rFonts w:ascii="Verdana" w:hAnsi="Verdana"/>
          <w:sz w:val="24"/>
          <w:szCs w:val="24"/>
          <w:lang w:val="lt-LT"/>
        </w:rPr>
        <w:t>Su CVP</w:t>
      </w:r>
      <w:r w:rsidR="004A7909" w:rsidRPr="009F3496">
        <w:rPr>
          <w:rFonts w:ascii="Verdana" w:hAnsi="Verdana"/>
          <w:sz w:val="24"/>
          <w:szCs w:val="24"/>
          <w:lang w:val="lt-LT"/>
        </w:rPr>
        <w:t xml:space="preserve"> </w:t>
      </w:r>
      <w:r w:rsidRPr="009F3496">
        <w:rPr>
          <w:rFonts w:ascii="Verdana" w:hAnsi="Verdana"/>
          <w:sz w:val="24"/>
          <w:szCs w:val="24"/>
          <w:lang w:val="lt-LT"/>
        </w:rPr>
        <w:t xml:space="preserve">IS priemonėmis gautais pasiūlymais susipažįstama naudojantis CVP IS priemonėmis. </w:t>
      </w:r>
      <w:r w:rsidR="000307B2" w:rsidRPr="009F3496">
        <w:rPr>
          <w:rFonts w:ascii="Verdana" w:hAnsi="Verdana"/>
          <w:sz w:val="24"/>
          <w:szCs w:val="24"/>
          <w:lang w:val="lt-LT"/>
        </w:rPr>
        <w:t xml:space="preserve">Susipažinimas su CVP IS priemonėmis gautais pasiūlymais vyks </w:t>
      </w:r>
      <w:r w:rsidR="002C469A" w:rsidRPr="009F3496">
        <w:rPr>
          <w:rFonts w:ascii="Verdana" w:eastAsia="Times New Roman" w:hAnsi="Verdana" w:cs="Times New Roman"/>
          <w:b/>
          <w:bCs/>
          <w:color w:val="auto"/>
          <w:sz w:val="24"/>
          <w:szCs w:val="24"/>
          <w:lang w:val="lt-LT"/>
        </w:rPr>
        <w:t>pirkimo skelbime nurodyta data ir laiku.</w:t>
      </w:r>
    </w:p>
    <w:p w14:paraId="5A37182B" w14:textId="73BD92A4" w:rsidR="00D2391C" w:rsidRPr="009F3496" w:rsidRDefault="00D2391C" w:rsidP="00D75564">
      <w:pPr>
        <w:pStyle w:val="Body2"/>
        <w:numPr>
          <w:ilvl w:val="0"/>
          <w:numId w:val="90"/>
        </w:numPr>
        <w:tabs>
          <w:tab w:val="left" w:pos="1134"/>
        </w:tabs>
        <w:spacing w:after="0"/>
        <w:ind w:left="0" w:firstLine="709"/>
        <w:rPr>
          <w:rFonts w:ascii="Verdana" w:hAnsi="Verdana"/>
          <w:sz w:val="24"/>
          <w:szCs w:val="24"/>
          <w:lang w:val="lt-LT"/>
        </w:rPr>
      </w:pPr>
      <w:r w:rsidRPr="009F3496">
        <w:rPr>
          <w:rFonts w:ascii="Verdana" w:hAnsi="Verdana"/>
          <w:color w:val="auto"/>
          <w:sz w:val="24"/>
          <w:szCs w:val="24"/>
          <w:lang w:val="lt-LT"/>
        </w:rPr>
        <w:t>Tiekėjai nedalyvauja Komisijos posėdžiuose, kuriuose susipažįstama su elektroninėmis priemonėmis pateiktais pasiūlymais, atliekamos pasiūlymų nagrinėjimo, vertinimo ir palyginimo procedūros. Komisijos posėdžiuose stebėtojai nedalyvauja.</w:t>
      </w:r>
    </w:p>
    <w:p w14:paraId="3F3AD2F1" w14:textId="77777777" w:rsidR="00B842BC" w:rsidRPr="009F3496" w:rsidRDefault="00B842BC" w:rsidP="00D75564">
      <w:pPr>
        <w:pStyle w:val="Body2"/>
        <w:spacing w:after="0"/>
        <w:rPr>
          <w:rFonts w:ascii="Verdana" w:hAnsi="Verdana" w:cs="Times New Roman"/>
          <w:sz w:val="24"/>
          <w:szCs w:val="24"/>
          <w:lang w:val="lt-LT"/>
        </w:rPr>
      </w:pPr>
    </w:p>
    <w:p w14:paraId="4EBB3FD1" w14:textId="1E3817F2" w:rsidR="00B842BC" w:rsidRPr="00F91F7D" w:rsidRDefault="00B842BC" w:rsidP="00D75564">
      <w:pPr>
        <w:pStyle w:val="Antrat"/>
        <w:numPr>
          <w:ilvl w:val="0"/>
          <w:numId w:val="92"/>
        </w:numPr>
        <w:jc w:val="center"/>
        <w:rPr>
          <w:rFonts w:ascii="Verdana" w:hAnsi="Verdana"/>
          <w:color w:val="auto"/>
          <w:sz w:val="24"/>
          <w:szCs w:val="24"/>
          <w:lang w:val="lt-LT"/>
        </w:rPr>
      </w:pPr>
      <w:bookmarkStart w:id="36" w:name="_Toc488998677"/>
      <w:bookmarkStart w:id="37" w:name="_Toc513083"/>
      <w:bookmarkStart w:id="38" w:name="_Toc195792010"/>
      <w:bookmarkEnd w:id="36"/>
      <w:r w:rsidRPr="00F91F7D">
        <w:rPr>
          <w:rFonts w:ascii="Verdana" w:hAnsi="Verdana"/>
          <w:color w:val="auto"/>
          <w:sz w:val="24"/>
          <w:szCs w:val="24"/>
          <w:lang w:val="lt-LT"/>
        </w:rPr>
        <w:t>PASIŪLYMŲ NAGRINĖJIMAS</w:t>
      </w:r>
      <w:bookmarkEnd w:id="37"/>
      <w:bookmarkEnd w:id="38"/>
    </w:p>
    <w:p w14:paraId="008C0DB8" w14:textId="77777777" w:rsidR="00B842BC" w:rsidRPr="009F3496" w:rsidRDefault="00B842BC" w:rsidP="00D75564">
      <w:pPr>
        <w:pStyle w:val="Body2"/>
        <w:spacing w:after="0"/>
        <w:rPr>
          <w:rFonts w:ascii="Verdana" w:hAnsi="Verdana" w:cs="Times New Roman"/>
          <w:color w:val="00000A"/>
          <w:sz w:val="24"/>
          <w:szCs w:val="24"/>
          <w:lang w:val="lt-LT"/>
        </w:rPr>
      </w:pPr>
    </w:p>
    <w:p w14:paraId="7411F122" w14:textId="63519B22" w:rsidR="007653A2" w:rsidRPr="009F3496" w:rsidRDefault="007653A2" w:rsidP="00D75564">
      <w:pPr>
        <w:pStyle w:val="Body2"/>
        <w:numPr>
          <w:ilvl w:val="0"/>
          <w:numId w:val="90"/>
        </w:numPr>
        <w:tabs>
          <w:tab w:val="left" w:pos="1134"/>
        </w:tabs>
        <w:spacing w:after="0"/>
        <w:ind w:left="0" w:firstLine="709"/>
        <w:rPr>
          <w:rFonts w:ascii="Verdana" w:hAnsi="Verdana" w:cs="Times New Roman"/>
          <w:sz w:val="24"/>
          <w:szCs w:val="24"/>
          <w:lang w:val="lt-LT"/>
        </w:rPr>
      </w:pPr>
      <w:r w:rsidRPr="009F3496">
        <w:rPr>
          <w:rFonts w:ascii="Verdana" w:hAnsi="Verdana" w:cs="Times New Roman"/>
          <w:sz w:val="24"/>
          <w:szCs w:val="24"/>
          <w:lang w:val="lt-LT"/>
        </w:rPr>
        <w:t xml:space="preserve">Kadangi Perkančioji organizacija </w:t>
      </w:r>
      <w:r w:rsidR="001D4BB0" w:rsidRPr="009F3496">
        <w:rPr>
          <w:rFonts w:ascii="Verdana" w:hAnsi="Verdana" w:cs="Times New Roman"/>
          <w:sz w:val="24"/>
          <w:szCs w:val="24"/>
          <w:lang w:val="lt-LT"/>
        </w:rPr>
        <w:t xml:space="preserve">šiame pirkime </w:t>
      </w:r>
      <w:r w:rsidRPr="009F3496">
        <w:rPr>
          <w:rFonts w:ascii="Verdana" w:hAnsi="Verdana" w:cs="Times New Roman"/>
          <w:sz w:val="24"/>
          <w:szCs w:val="24"/>
          <w:lang w:val="lt-LT"/>
        </w:rPr>
        <w:t>ekonomiškai naudingiausią pasiūlymą</w:t>
      </w:r>
      <w:r w:rsidR="001D4BB0" w:rsidRPr="009F3496">
        <w:rPr>
          <w:rFonts w:ascii="Verdana" w:hAnsi="Verdana" w:cs="Times New Roman"/>
          <w:sz w:val="24"/>
          <w:szCs w:val="24"/>
          <w:lang w:val="lt-LT"/>
        </w:rPr>
        <w:t xml:space="preserve"> išrinks </w:t>
      </w:r>
      <w:r w:rsidR="00205878" w:rsidRPr="009F3496">
        <w:rPr>
          <w:rFonts w:ascii="Verdana" w:hAnsi="Verdana" w:cs="Times New Roman"/>
          <w:sz w:val="24"/>
          <w:szCs w:val="24"/>
          <w:lang w:val="lt-LT"/>
        </w:rPr>
        <w:t>pirkimo sąlygų</w:t>
      </w:r>
      <w:r w:rsidR="001D4BB0" w:rsidRPr="009F3496">
        <w:rPr>
          <w:rFonts w:ascii="Verdana" w:hAnsi="Verdana" w:cs="Times New Roman"/>
          <w:sz w:val="24"/>
          <w:szCs w:val="24"/>
          <w:lang w:val="lt-LT"/>
        </w:rPr>
        <w:t xml:space="preserve"> </w:t>
      </w:r>
      <w:r w:rsidR="00C540AB" w:rsidRPr="009F3496">
        <w:rPr>
          <w:rFonts w:ascii="Verdana" w:hAnsi="Verdana" w:cs="Times New Roman"/>
          <w:sz w:val="24"/>
          <w:szCs w:val="24"/>
          <w:lang w:val="lt-LT"/>
        </w:rPr>
        <w:t>8</w:t>
      </w:r>
      <w:r w:rsidR="00C540AB">
        <w:rPr>
          <w:rFonts w:ascii="Verdana" w:hAnsi="Verdana" w:cs="Times New Roman"/>
          <w:sz w:val="24"/>
          <w:szCs w:val="24"/>
          <w:lang w:val="lt-LT"/>
        </w:rPr>
        <w:t>8</w:t>
      </w:r>
      <w:r w:rsidR="00C540AB" w:rsidRPr="009F3496">
        <w:rPr>
          <w:rFonts w:ascii="Verdana" w:hAnsi="Verdana" w:cs="Times New Roman"/>
          <w:sz w:val="24"/>
          <w:szCs w:val="24"/>
          <w:lang w:val="lt-LT"/>
        </w:rPr>
        <w:t xml:space="preserve"> </w:t>
      </w:r>
      <w:r w:rsidR="001D4BB0" w:rsidRPr="009F3496">
        <w:rPr>
          <w:rFonts w:ascii="Verdana" w:hAnsi="Verdana" w:cs="Times New Roman"/>
          <w:sz w:val="24"/>
          <w:szCs w:val="24"/>
          <w:lang w:val="lt-LT"/>
        </w:rPr>
        <w:t xml:space="preserve">punkte nustatyta tvarka vertins tik tą pasiūlymą, kuris nustatomas kaip galimas laimėtojas. Jei įvertinus tokį pasiūlymą paaiškės, kad jis negali būti pripažintas laimėtoju, </w:t>
      </w:r>
      <w:r w:rsidR="000837D8" w:rsidRPr="009F3496">
        <w:rPr>
          <w:rFonts w:ascii="Verdana" w:hAnsi="Verdana" w:cs="Times New Roman"/>
          <w:sz w:val="24"/>
          <w:szCs w:val="24"/>
          <w:lang w:val="lt-LT"/>
        </w:rPr>
        <w:t xml:space="preserve">kaip tai </w:t>
      </w:r>
      <w:r w:rsidR="000837D8" w:rsidRPr="009E3F35">
        <w:rPr>
          <w:rFonts w:ascii="Verdana" w:hAnsi="Verdana" w:cs="Times New Roman"/>
          <w:sz w:val="24"/>
          <w:szCs w:val="24"/>
          <w:lang w:val="lt-LT"/>
        </w:rPr>
        <w:t>numatyta Aprašo 24.3.14 punkte,</w:t>
      </w:r>
      <w:r w:rsidR="001D4BB0" w:rsidRPr="009E3F35">
        <w:rPr>
          <w:rFonts w:ascii="Verdana" w:hAnsi="Verdana" w:cs="Times New Roman"/>
          <w:sz w:val="24"/>
          <w:szCs w:val="24"/>
          <w:lang w:val="lt-LT"/>
        </w:rPr>
        <w:t xml:space="preserve"> jo pasiūlymas bus atmetamas</w:t>
      </w:r>
      <w:r w:rsidR="000837D8" w:rsidRPr="009E3F35">
        <w:rPr>
          <w:rFonts w:ascii="Verdana" w:hAnsi="Verdana" w:cs="Times New Roman"/>
          <w:sz w:val="24"/>
          <w:szCs w:val="24"/>
          <w:lang w:val="lt-LT"/>
        </w:rPr>
        <w:t>,</w:t>
      </w:r>
      <w:r w:rsidR="001D4BB0" w:rsidRPr="009E3F35">
        <w:rPr>
          <w:rFonts w:ascii="Verdana" w:hAnsi="Verdana" w:cs="Times New Roman"/>
          <w:sz w:val="24"/>
          <w:szCs w:val="24"/>
          <w:lang w:val="lt-LT"/>
        </w:rPr>
        <w:t xml:space="preserve"> </w:t>
      </w:r>
      <w:r w:rsidR="000837D8" w:rsidRPr="009E3F35">
        <w:rPr>
          <w:rFonts w:ascii="Verdana" w:hAnsi="Verdana" w:cs="Times New Roman"/>
          <w:sz w:val="24"/>
          <w:szCs w:val="24"/>
          <w:lang w:val="lt-LT"/>
        </w:rPr>
        <w:t xml:space="preserve">vadovaujantis pirkimo sąlygų </w:t>
      </w:r>
      <w:r w:rsidR="009E3F35" w:rsidRPr="009E3F35">
        <w:rPr>
          <w:rFonts w:ascii="Verdana" w:hAnsi="Verdana" w:cs="Times New Roman"/>
          <w:sz w:val="24"/>
          <w:szCs w:val="24"/>
          <w:lang w:val="lt-LT"/>
        </w:rPr>
        <w:t xml:space="preserve">105 </w:t>
      </w:r>
      <w:r w:rsidR="000837D8" w:rsidRPr="009E3F35">
        <w:rPr>
          <w:rFonts w:ascii="Verdana" w:hAnsi="Verdana" w:cs="Times New Roman"/>
          <w:sz w:val="24"/>
          <w:szCs w:val="24"/>
          <w:lang w:val="lt-LT"/>
        </w:rPr>
        <w:t xml:space="preserve">punkto nuostatomis, </w:t>
      </w:r>
      <w:r w:rsidR="001D4BB0" w:rsidRPr="009E3F35">
        <w:rPr>
          <w:rFonts w:ascii="Verdana" w:hAnsi="Verdana" w:cs="Times New Roman"/>
          <w:sz w:val="24"/>
          <w:szCs w:val="24"/>
          <w:lang w:val="lt-LT"/>
        </w:rPr>
        <w:t>ir toliau bus tikrinamas pasiūlymas, kuris galėtų būti antras pagal ekonominį pasiūlymo</w:t>
      </w:r>
      <w:r w:rsidR="001D4BB0" w:rsidRPr="009F3496">
        <w:rPr>
          <w:rFonts w:ascii="Verdana" w:hAnsi="Verdana" w:cs="Times New Roman"/>
          <w:sz w:val="24"/>
          <w:szCs w:val="24"/>
          <w:lang w:val="lt-LT"/>
        </w:rPr>
        <w:t xml:space="preserve"> naudingumą. Tokia seka būtų kartojama, kol nustatomas laimėjęs pasiūlymas ar atmetami visi gauti pasiūlymai.</w:t>
      </w:r>
    </w:p>
    <w:p w14:paraId="17F708B0" w14:textId="182F1421" w:rsidR="00B842BC" w:rsidRPr="009F3496" w:rsidRDefault="00B842BC" w:rsidP="00D75564">
      <w:pPr>
        <w:pStyle w:val="Body2"/>
        <w:numPr>
          <w:ilvl w:val="0"/>
          <w:numId w:val="90"/>
        </w:numPr>
        <w:tabs>
          <w:tab w:val="left" w:pos="1134"/>
        </w:tabs>
        <w:spacing w:after="0"/>
        <w:ind w:left="0" w:firstLine="709"/>
        <w:rPr>
          <w:rFonts w:ascii="Verdana" w:hAnsi="Verdana" w:cs="Times New Roman"/>
          <w:b/>
          <w:bCs/>
          <w:sz w:val="24"/>
          <w:szCs w:val="24"/>
          <w:lang w:val="lt-LT"/>
        </w:rPr>
      </w:pPr>
      <w:r w:rsidRPr="009F3496">
        <w:rPr>
          <w:rFonts w:ascii="Verdana" w:hAnsi="Verdana" w:cs="Times New Roman"/>
          <w:b/>
          <w:bCs/>
          <w:color w:val="00000A"/>
          <w:sz w:val="24"/>
          <w:szCs w:val="24"/>
          <w:lang w:val="lt-LT"/>
        </w:rPr>
        <w:t>Pateikt</w:t>
      </w:r>
      <w:r w:rsidR="00F237D6" w:rsidRPr="009F3496">
        <w:rPr>
          <w:rFonts w:ascii="Verdana" w:hAnsi="Verdana" w:cs="Times New Roman"/>
          <w:b/>
          <w:bCs/>
          <w:color w:val="00000A"/>
          <w:sz w:val="24"/>
          <w:szCs w:val="24"/>
          <w:lang w:val="lt-LT"/>
        </w:rPr>
        <w:t>ą ekonomiškai naudingiausią</w:t>
      </w:r>
      <w:r w:rsidRPr="009F3496">
        <w:rPr>
          <w:rFonts w:ascii="Verdana" w:hAnsi="Verdana" w:cs="Times New Roman"/>
          <w:b/>
          <w:bCs/>
          <w:color w:val="00000A"/>
          <w:sz w:val="24"/>
          <w:szCs w:val="24"/>
          <w:lang w:val="lt-LT"/>
        </w:rPr>
        <w:t xml:space="preserve"> pasiūlym</w:t>
      </w:r>
      <w:r w:rsidR="00F237D6" w:rsidRPr="009F3496">
        <w:rPr>
          <w:rFonts w:ascii="Verdana" w:hAnsi="Verdana" w:cs="Times New Roman"/>
          <w:b/>
          <w:bCs/>
          <w:color w:val="00000A"/>
          <w:sz w:val="24"/>
          <w:szCs w:val="24"/>
          <w:lang w:val="lt-LT"/>
        </w:rPr>
        <w:t>ą</w:t>
      </w:r>
      <w:r w:rsidRPr="009F3496">
        <w:rPr>
          <w:rFonts w:ascii="Verdana" w:hAnsi="Verdana" w:cs="Times New Roman"/>
          <w:b/>
          <w:bCs/>
          <w:color w:val="00000A"/>
          <w:sz w:val="24"/>
          <w:szCs w:val="24"/>
          <w:lang w:val="lt-LT"/>
        </w:rPr>
        <w:t xml:space="preserve"> nagrinėja, vertina ir palygina Komisija šia tvarka:</w:t>
      </w:r>
    </w:p>
    <w:p w14:paraId="37B9D383" w14:textId="3D005C26" w:rsidR="00FD11B8" w:rsidRPr="009F3496" w:rsidRDefault="00FD11B8" w:rsidP="00D75564">
      <w:pPr>
        <w:pStyle w:val="Body2"/>
        <w:numPr>
          <w:ilvl w:val="1"/>
          <w:numId w:val="90"/>
        </w:numPr>
        <w:tabs>
          <w:tab w:val="left" w:pos="0"/>
          <w:tab w:val="left" w:pos="710"/>
          <w:tab w:val="left" w:pos="1276"/>
          <w:tab w:val="left" w:pos="1560"/>
        </w:tabs>
        <w:spacing w:after="0"/>
        <w:ind w:left="0" w:firstLine="709"/>
        <w:rPr>
          <w:rFonts w:ascii="Verdana" w:hAnsi="Verdana" w:cs="Times New Roman"/>
          <w:color w:val="00000A"/>
          <w:sz w:val="24"/>
          <w:szCs w:val="24"/>
          <w:lang w:val="lt-LT"/>
        </w:rPr>
      </w:pPr>
      <w:r w:rsidRPr="009F3496">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7B150E4B" w14:textId="241B8FB0" w:rsidR="00B842BC" w:rsidRPr="009F3496" w:rsidRDefault="00D0112C" w:rsidP="00D75564">
      <w:pPr>
        <w:pStyle w:val="Body2"/>
        <w:numPr>
          <w:ilvl w:val="1"/>
          <w:numId w:val="90"/>
        </w:numPr>
        <w:tabs>
          <w:tab w:val="left" w:pos="0"/>
          <w:tab w:val="left" w:pos="710"/>
          <w:tab w:val="left" w:pos="1276"/>
          <w:tab w:val="left" w:pos="1560"/>
        </w:tabs>
        <w:spacing w:after="0"/>
        <w:ind w:left="0" w:firstLine="709"/>
        <w:rPr>
          <w:rFonts w:ascii="Verdana" w:hAnsi="Verdana" w:cs="Times New Roman"/>
          <w:color w:val="00000A"/>
          <w:sz w:val="24"/>
          <w:szCs w:val="24"/>
          <w:lang w:val="lt-LT"/>
        </w:rPr>
      </w:pPr>
      <w:r w:rsidRPr="009F3496">
        <w:rPr>
          <w:rFonts w:ascii="Verdana" w:hAnsi="Verdana" w:cs="Times New Roman"/>
          <w:color w:val="00000A"/>
          <w:sz w:val="24"/>
          <w:szCs w:val="24"/>
          <w:lang w:val="lt-LT"/>
        </w:rPr>
        <w:t>n</w:t>
      </w:r>
      <w:r w:rsidR="00B842BC" w:rsidRPr="009F3496">
        <w:rPr>
          <w:rFonts w:ascii="Verdana" w:hAnsi="Verdana" w:cs="Times New Roman"/>
          <w:color w:val="00000A"/>
          <w:sz w:val="24"/>
          <w:szCs w:val="24"/>
          <w:lang w:val="lt-LT"/>
        </w:rPr>
        <w:t>agrinėja</w:t>
      </w:r>
      <w:r w:rsidRPr="009F3496">
        <w:rPr>
          <w:rFonts w:ascii="Verdana" w:hAnsi="Verdana" w:cs="Times New Roman"/>
          <w:color w:val="00000A"/>
          <w:sz w:val="24"/>
          <w:szCs w:val="24"/>
          <w:lang w:val="lt-LT"/>
        </w:rPr>
        <w:t>,</w:t>
      </w:r>
      <w:r w:rsidR="00B842BC" w:rsidRPr="009F3496">
        <w:rPr>
          <w:rFonts w:ascii="Verdana" w:hAnsi="Verdana" w:cs="Times New Roman"/>
          <w:color w:val="00000A"/>
          <w:sz w:val="24"/>
          <w:szCs w:val="24"/>
          <w:lang w:val="lt-LT"/>
        </w:rPr>
        <w:t xml:space="preserve"> ar pasiūlymas atitinka pirkimo dokumentuose nustatytus reikalavimus, nesusijusius su pirkimo objektu;</w:t>
      </w:r>
    </w:p>
    <w:p w14:paraId="71D24E17" w14:textId="6DFF95E5" w:rsidR="00B842BC" w:rsidRPr="009F3496" w:rsidRDefault="00D0112C" w:rsidP="00D75564">
      <w:pPr>
        <w:pStyle w:val="Body2"/>
        <w:numPr>
          <w:ilvl w:val="1"/>
          <w:numId w:val="90"/>
        </w:numPr>
        <w:tabs>
          <w:tab w:val="left" w:pos="0"/>
          <w:tab w:val="left" w:pos="710"/>
          <w:tab w:val="left" w:pos="1276"/>
          <w:tab w:val="left" w:pos="1560"/>
        </w:tabs>
        <w:spacing w:after="0"/>
        <w:ind w:left="0" w:firstLine="709"/>
        <w:rPr>
          <w:rFonts w:ascii="Verdana" w:hAnsi="Verdana" w:cs="Times New Roman"/>
          <w:color w:val="00000A"/>
          <w:sz w:val="24"/>
          <w:szCs w:val="24"/>
          <w:lang w:val="lt-LT"/>
        </w:rPr>
      </w:pPr>
      <w:r w:rsidRPr="009F3496">
        <w:rPr>
          <w:rFonts w:ascii="Verdana" w:hAnsi="Verdana" w:cs="Times New Roman"/>
          <w:color w:val="00000A"/>
          <w:sz w:val="24"/>
          <w:szCs w:val="24"/>
          <w:lang w:val="lt-LT"/>
        </w:rPr>
        <w:t>t</w:t>
      </w:r>
      <w:r w:rsidR="00B842BC" w:rsidRPr="009F3496">
        <w:rPr>
          <w:rFonts w:ascii="Verdana" w:hAnsi="Verdana" w:cs="Times New Roman"/>
          <w:color w:val="00000A"/>
          <w:sz w:val="24"/>
          <w:szCs w:val="24"/>
          <w:lang w:val="lt-LT"/>
        </w:rPr>
        <w:t>ikrina</w:t>
      </w:r>
      <w:r w:rsidRPr="009F3496">
        <w:rPr>
          <w:rFonts w:ascii="Verdana" w:hAnsi="Verdana" w:cs="Times New Roman"/>
          <w:color w:val="00000A"/>
          <w:sz w:val="24"/>
          <w:szCs w:val="24"/>
          <w:lang w:val="lt-LT"/>
        </w:rPr>
        <w:t>,</w:t>
      </w:r>
      <w:r w:rsidR="00B842BC" w:rsidRPr="009F3496">
        <w:rPr>
          <w:rFonts w:ascii="Verdana" w:hAnsi="Verdana" w:cs="Times New Roman"/>
          <w:color w:val="00000A"/>
          <w:sz w:val="24"/>
          <w:szCs w:val="24"/>
          <w:lang w:val="lt-LT"/>
        </w:rPr>
        <w:t xml:space="preserve"> ar tiekėjo pasiūlymas atitinka </w:t>
      </w:r>
      <w:r w:rsidR="00886B74" w:rsidRPr="009F3496">
        <w:rPr>
          <w:rFonts w:ascii="Verdana" w:eastAsia="Times New Roman" w:hAnsi="Verdana" w:cs="Times New Roman"/>
          <w:color w:val="auto"/>
          <w:sz w:val="24"/>
          <w:szCs w:val="24"/>
          <w:lang w:val="lt-LT"/>
        </w:rPr>
        <w:t>pirkimo sąlygų techninės specifikacijos reikalavimus (įskaitant prekių pavyzdžius, jei taikoma)</w:t>
      </w:r>
      <w:r w:rsidR="00B842BC" w:rsidRPr="009F3496">
        <w:rPr>
          <w:rFonts w:ascii="Verdana" w:hAnsi="Verdana" w:cs="Times New Roman"/>
          <w:color w:val="00000A"/>
          <w:sz w:val="24"/>
          <w:szCs w:val="24"/>
          <w:lang w:val="lt-LT"/>
        </w:rPr>
        <w:t>;</w:t>
      </w:r>
    </w:p>
    <w:p w14:paraId="36C68F11" w14:textId="2125A6A4" w:rsidR="00886B74" w:rsidRPr="009F3496" w:rsidRDefault="00886B74" w:rsidP="00D75564">
      <w:pPr>
        <w:pStyle w:val="Body2"/>
        <w:numPr>
          <w:ilvl w:val="1"/>
          <w:numId w:val="90"/>
        </w:numPr>
        <w:tabs>
          <w:tab w:val="left" w:pos="0"/>
          <w:tab w:val="left" w:pos="710"/>
          <w:tab w:val="left" w:pos="1276"/>
          <w:tab w:val="left" w:pos="1560"/>
        </w:tabs>
        <w:spacing w:after="0"/>
        <w:ind w:left="0" w:firstLine="709"/>
        <w:rPr>
          <w:rFonts w:ascii="Verdana" w:hAnsi="Verdana" w:cs="Times New Roman"/>
          <w:color w:val="00000A"/>
          <w:sz w:val="24"/>
          <w:szCs w:val="24"/>
          <w:lang w:val="lt-LT"/>
        </w:rPr>
      </w:pPr>
      <w:r w:rsidRPr="009F3496">
        <w:rPr>
          <w:rFonts w:ascii="Verdana" w:eastAsia="Times New Roman" w:hAnsi="Verdana" w:cs="Times New Roman"/>
          <w:color w:val="auto"/>
          <w:sz w:val="24"/>
          <w:szCs w:val="24"/>
          <w:lang w:val="lt-LT"/>
        </w:rPr>
        <w:t>tikrina ar su pasiūlymu pateiktas užpildytas Pirkimo sąlygų 5 priedas „Darbų kiekių žiniaraštis“</w:t>
      </w:r>
      <w:r w:rsidR="008D6F1D" w:rsidRPr="009F3496">
        <w:rPr>
          <w:rFonts w:ascii="Verdana" w:eastAsia="Times New Roman" w:hAnsi="Verdana" w:cs="Times New Roman"/>
          <w:color w:val="auto"/>
          <w:sz w:val="24"/>
          <w:szCs w:val="24"/>
          <w:lang w:val="lt-LT"/>
        </w:rPr>
        <w:t>, kaip buvo reikalauta 69.5 punkte</w:t>
      </w:r>
      <w:r w:rsidRPr="009F3496">
        <w:rPr>
          <w:rFonts w:ascii="Verdana" w:eastAsia="Times New Roman" w:hAnsi="Verdana" w:cs="Times New Roman"/>
          <w:color w:val="auto"/>
          <w:sz w:val="24"/>
          <w:szCs w:val="24"/>
          <w:lang w:val="lt-LT"/>
        </w:rPr>
        <w:t>;</w:t>
      </w:r>
    </w:p>
    <w:p w14:paraId="2C0AADBC" w14:textId="3EDFEDBC" w:rsidR="00B842BC" w:rsidRPr="009F3496" w:rsidRDefault="00D0112C" w:rsidP="00D75564">
      <w:pPr>
        <w:pStyle w:val="Body2"/>
        <w:numPr>
          <w:ilvl w:val="1"/>
          <w:numId w:val="90"/>
        </w:numPr>
        <w:tabs>
          <w:tab w:val="left" w:pos="0"/>
          <w:tab w:val="left" w:pos="710"/>
          <w:tab w:val="left" w:pos="1276"/>
          <w:tab w:val="left" w:pos="1560"/>
        </w:tabs>
        <w:spacing w:after="0"/>
        <w:ind w:left="0" w:firstLine="709"/>
        <w:rPr>
          <w:rFonts w:ascii="Verdana" w:hAnsi="Verdana" w:cs="Times New Roman"/>
          <w:color w:val="00000A"/>
          <w:sz w:val="24"/>
          <w:szCs w:val="24"/>
          <w:lang w:val="lt-LT"/>
        </w:rPr>
      </w:pPr>
      <w:r w:rsidRPr="009F3496">
        <w:rPr>
          <w:rFonts w:ascii="Verdana" w:hAnsi="Verdana" w:cs="Times New Roman"/>
          <w:color w:val="00000A"/>
          <w:sz w:val="24"/>
          <w:szCs w:val="24"/>
          <w:lang w:val="lt-LT"/>
        </w:rPr>
        <w:t>t</w:t>
      </w:r>
      <w:r w:rsidR="00B842BC" w:rsidRPr="009F3496">
        <w:rPr>
          <w:rFonts w:ascii="Verdana" w:hAnsi="Verdana" w:cs="Times New Roman"/>
          <w:color w:val="00000A"/>
          <w:sz w:val="24"/>
          <w:szCs w:val="24"/>
          <w:lang w:val="lt-LT"/>
        </w:rPr>
        <w:t>ikrina</w:t>
      </w:r>
      <w:r w:rsidRPr="009F3496">
        <w:rPr>
          <w:rFonts w:ascii="Verdana" w:hAnsi="Verdana" w:cs="Times New Roman"/>
          <w:color w:val="00000A"/>
          <w:sz w:val="24"/>
          <w:szCs w:val="24"/>
          <w:lang w:val="lt-LT"/>
        </w:rPr>
        <w:t>,</w:t>
      </w:r>
      <w:r w:rsidR="00B842BC" w:rsidRPr="009F3496">
        <w:rPr>
          <w:rFonts w:ascii="Verdana" w:hAnsi="Verdana" w:cs="Times New Roman"/>
          <w:color w:val="00000A"/>
          <w:sz w:val="24"/>
          <w:szCs w:val="24"/>
          <w:lang w:val="lt-LT"/>
        </w:rPr>
        <w:t xml:space="preserve"> ar nebuvo pasiūlytos per didelės, </w:t>
      </w:r>
      <w:r w:rsidR="00B842BC" w:rsidRPr="009F3496">
        <w:rPr>
          <w:rFonts w:ascii="Verdana" w:hAnsi="Verdana"/>
          <w:sz w:val="24"/>
          <w:szCs w:val="24"/>
          <w:lang w:val="lt-LT"/>
        </w:rPr>
        <w:t xml:space="preserve">Perkančiajai organizacijai </w:t>
      </w:r>
      <w:r w:rsidR="00B842BC" w:rsidRPr="009F3496">
        <w:rPr>
          <w:rFonts w:ascii="Verdana" w:hAnsi="Verdana" w:cs="Times New Roman"/>
          <w:color w:val="00000A"/>
          <w:sz w:val="24"/>
          <w:szCs w:val="24"/>
          <w:lang w:val="lt-LT"/>
        </w:rPr>
        <w:t xml:space="preserve">nepriimtinos kainos. Laikoma, kad pasiūlyta kaina yra per didelė ir nepriimtina, jeigu ji viršija </w:t>
      </w:r>
      <w:r w:rsidR="00B842BC" w:rsidRPr="009F3496">
        <w:rPr>
          <w:rFonts w:ascii="Verdana" w:hAnsi="Verdana"/>
          <w:sz w:val="24"/>
          <w:szCs w:val="24"/>
          <w:lang w:val="lt-LT"/>
        </w:rPr>
        <w:t xml:space="preserve">Perkančiosios organizacijos </w:t>
      </w:r>
      <w:r w:rsidR="00B842BC" w:rsidRPr="009F3496">
        <w:rPr>
          <w:rFonts w:ascii="Verdana" w:hAnsi="Verdana" w:cs="Times New Roman"/>
          <w:color w:val="00000A"/>
          <w:sz w:val="24"/>
          <w:szCs w:val="24"/>
          <w:lang w:val="lt-LT"/>
        </w:rPr>
        <w:t xml:space="preserve">pirkimui skirtas lėšas, nustatytas ir užfiksuotas </w:t>
      </w:r>
      <w:r w:rsidR="00B842BC" w:rsidRPr="009F3496">
        <w:rPr>
          <w:rFonts w:ascii="Verdana" w:hAnsi="Verdana"/>
          <w:sz w:val="24"/>
          <w:szCs w:val="24"/>
          <w:lang w:val="lt-LT"/>
        </w:rPr>
        <w:t xml:space="preserve">Perkančiosios organizacijos </w:t>
      </w:r>
      <w:r w:rsidR="00B842BC" w:rsidRPr="009F3496">
        <w:rPr>
          <w:rFonts w:ascii="Verdana" w:hAnsi="Verdana" w:cs="Times New Roman"/>
          <w:color w:val="00000A"/>
          <w:sz w:val="24"/>
          <w:szCs w:val="24"/>
          <w:lang w:val="lt-LT"/>
        </w:rPr>
        <w:t xml:space="preserve">rengiamuose dokumentuose prieš pradedant pirkimo procedūrą. Jeigu ekonomiškai naudingiausiame pasiūlyme nurodyta kaina yra per didelė ir nepriimtina ir </w:t>
      </w:r>
      <w:r w:rsidR="00B842BC" w:rsidRPr="009F3496">
        <w:rPr>
          <w:rFonts w:ascii="Verdana" w:hAnsi="Verdana"/>
          <w:kern w:val="16"/>
          <w:sz w:val="24"/>
          <w:szCs w:val="24"/>
          <w:lang w:val="lt-LT"/>
        </w:rPr>
        <w:t xml:space="preserve">Perkančioji organizacija </w:t>
      </w:r>
      <w:r w:rsidR="00B842BC" w:rsidRPr="009F3496">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p>
    <w:p w14:paraId="5FA02CF2" w14:textId="4A96BAA9" w:rsidR="00BB7E2E" w:rsidRPr="009F3496" w:rsidRDefault="00BB7E2E" w:rsidP="00D75564">
      <w:pPr>
        <w:pStyle w:val="Body2"/>
        <w:numPr>
          <w:ilvl w:val="1"/>
          <w:numId w:val="90"/>
        </w:numPr>
        <w:tabs>
          <w:tab w:val="left" w:pos="1418"/>
        </w:tabs>
        <w:spacing w:after="0"/>
        <w:ind w:left="0" w:firstLine="709"/>
        <w:rPr>
          <w:rFonts w:ascii="Verdana" w:hAnsi="Verdana" w:cs="Times New Roman"/>
          <w:color w:val="auto"/>
          <w:sz w:val="24"/>
          <w:szCs w:val="24"/>
          <w:lang w:val="lt-LT"/>
        </w:rPr>
      </w:pPr>
      <w:r w:rsidRPr="009F3496">
        <w:rPr>
          <w:rFonts w:ascii="Verdana" w:hAnsi="Verdana"/>
          <w:color w:val="auto"/>
          <w:sz w:val="24"/>
          <w:szCs w:val="24"/>
          <w:lang w:val="lt-LT"/>
        </w:rPr>
        <w:t>vertina pasiūlymus pagal pirkimo sąlygose pateiktus kiekybinius ekonominio naudingumo vertinimo kriterijus</w:t>
      </w:r>
      <w:r w:rsidR="00C66E34" w:rsidRPr="009F3496">
        <w:rPr>
          <w:rFonts w:ascii="Verdana" w:hAnsi="Verdana"/>
          <w:color w:val="auto"/>
          <w:sz w:val="24"/>
          <w:szCs w:val="24"/>
          <w:lang w:val="lt-LT"/>
        </w:rPr>
        <w:t>;</w:t>
      </w:r>
    </w:p>
    <w:p w14:paraId="5B1BC775" w14:textId="41FB2B5E" w:rsidR="000A5695" w:rsidRPr="009F3496" w:rsidRDefault="00B842BC" w:rsidP="00D75564">
      <w:pPr>
        <w:pStyle w:val="Body2"/>
        <w:numPr>
          <w:ilvl w:val="1"/>
          <w:numId w:val="90"/>
        </w:numPr>
        <w:tabs>
          <w:tab w:val="left" w:pos="0"/>
          <w:tab w:val="left" w:pos="710"/>
          <w:tab w:val="left" w:pos="1276"/>
          <w:tab w:val="left" w:pos="1560"/>
        </w:tabs>
        <w:spacing w:after="0"/>
        <w:ind w:left="0" w:firstLine="709"/>
        <w:rPr>
          <w:rFonts w:ascii="Verdana" w:hAnsi="Verdana" w:cs="Times New Roman"/>
          <w:color w:val="00000A"/>
          <w:sz w:val="24"/>
          <w:szCs w:val="24"/>
          <w:lang w:val="lt-LT"/>
        </w:rPr>
      </w:pPr>
      <w:r w:rsidRPr="009F3496">
        <w:rPr>
          <w:rFonts w:ascii="Verdana" w:hAnsi="Verdana" w:cs="Times New Roman"/>
          <w:color w:val="00000A"/>
          <w:sz w:val="24"/>
          <w:szCs w:val="24"/>
          <w:lang w:val="lt-LT"/>
        </w:rPr>
        <w:t>tikrina, ar ekonomiškai naudingiausią pasiūlymą pateikusio tiekėjo nebuvo pasiūlyta neįprastai maža kaina ir ar tiekėjas Komisijos prašymu pateikė raštišką tinkamą kainos pagrįstumo įrodymą;</w:t>
      </w:r>
      <w:bookmarkStart w:id="39" w:name="_Ref74228417"/>
    </w:p>
    <w:p w14:paraId="38820127" w14:textId="24AFF16D" w:rsidR="000A5695" w:rsidRPr="009F3496" w:rsidRDefault="000A5695" w:rsidP="00D75564">
      <w:pPr>
        <w:pStyle w:val="Body2"/>
        <w:numPr>
          <w:ilvl w:val="1"/>
          <w:numId w:val="90"/>
        </w:numPr>
        <w:tabs>
          <w:tab w:val="left" w:pos="0"/>
          <w:tab w:val="left" w:pos="710"/>
          <w:tab w:val="left" w:pos="1276"/>
          <w:tab w:val="left" w:pos="1560"/>
        </w:tabs>
        <w:spacing w:after="0"/>
        <w:ind w:left="0" w:firstLine="709"/>
        <w:rPr>
          <w:rFonts w:ascii="Verdana" w:hAnsi="Verdana" w:cs="Times New Roman"/>
          <w:color w:val="00000A"/>
          <w:sz w:val="24"/>
          <w:szCs w:val="24"/>
          <w:lang w:val="lt-LT"/>
        </w:rPr>
      </w:pPr>
      <w:r w:rsidRPr="009F3496">
        <w:rPr>
          <w:rFonts w:ascii="Verdana" w:hAnsi="Verdana"/>
          <w:sz w:val="24"/>
          <w:szCs w:val="24"/>
          <w:lang w:val="lt-LT"/>
        </w:rPr>
        <w:t xml:space="preserve">galimo laimėtojo prašo pateikti </w:t>
      </w:r>
      <w:r w:rsidR="0095588C" w:rsidRPr="009F3496">
        <w:rPr>
          <w:rFonts w:ascii="Verdana" w:hAnsi="Verdana"/>
          <w:sz w:val="24"/>
          <w:szCs w:val="24"/>
          <w:lang w:val="lt-LT"/>
        </w:rPr>
        <w:t>p</w:t>
      </w:r>
      <w:r w:rsidRPr="009F3496">
        <w:rPr>
          <w:rFonts w:ascii="Verdana" w:hAnsi="Verdana"/>
          <w:sz w:val="24"/>
          <w:szCs w:val="24"/>
          <w:lang w:val="lt-LT"/>
        </w:rPr>
        <w:t xml:space="preserve">irkimo sąlygų </w:t>
      </w:r>
      <w:r w:rsidR="00FC2F55" w:rsidRPr="009F3496">
        <w:rPr>
          <w:rFonts w:ascii="Verdana" w:hAnsi="Verdana"/>
          <w:sz w:val="24"/>
          <w:szCs w:val="24"/>
          <w:lang w:val="lt-LT"/>
        </w:rPr>
        <w:t>3</w:t>
      </w:r>
      <w:r w:rsidR="001B160D" w:rsidRPr="009F3496">
        <w:rPr>
          <w:rFonts w:ascii="Verdana" w:hAnsi="Verdana"/>
          <w:sz w:val="24"/>
          <w:szCs w:val="24"/>
          <w:lang w:val="lt-LT"/>
        </w:rPr>
        <w:t>3</w:t>
      </w:r>
      <w:r w:rsidR="001B01FC" w:rsidRPr="009F3496">
        <w:rPr>
          <w:rFonts w:ascii="Verdana" w:hAnsi="Verdana"/>
          <w:sz w:val="24"/>
          <w:szCs w:val="24"/>
          <w:lang w:val="lt-LT"/>
        </w:rPr>
        <w:t xml:space="preserve"> (prašoma tik turint abejonių dėl tiekėjo patikimumo)</w:t>
      </w:r>
      <w:r w:rsidR="001C2016" w:rsidRPr="009F3496">
        <w:rPr>
          <w:rFonts w:ascii="Verdana" w:hAnsi="Verdana"/>
          <w:sz w:val="24"/>
          <w:szCs w:val="24"/>
          <w:lang w:val="lt-LT"/>
        </w:rPr>
        <w:t xml:space="preserve">, </w:t>
      </w:r>
      <w:r w:rsidR="00FC2F55" w:rsidRPr="009F3496">
        <w:rPr>
          <w:rFonts w:ascii="Verdana" w:hAnsi="Verdana"/>
          <w:sz w:val="24"/>
          <w:szCs w:val="24"/>
          <w:lang w:val="lt-LT"/>
        </w:rPr>
        <w:t>3</w:t>
      </w:r>
      <w:r w:rsidR="001B160D" w:rsidRPr="009F3496">
        <w:rPr>
          <w:rFonts w:ascii="Verdana" w:hAnsi="Verdana"/>
          <w:sz w:val="24"/>
          <w:szCs w:val="24"/>
          <w:lang w:val="lt-LT"/>
        </w:rPr>
        <w:t>4</w:t>
      </w:r>
      <w:r w:rsidR="001C2016" w:rsidRPr="009F3496">
        <w:rPr>
          <w:rFonts w:ascii="Verdana" w:hAnsi="Verdana"/>
          <w:sz w:val="24"/>
          <w:szCs w:val="24"/>
          <w:lang w:val="lt-LT"/>
        </w:rPr>
        <w:t xml:space="preserve"> ir </w:t>
      </w:r>
      <w:r w:rsidR="00FC2F55" w:rsidRPr="009F3496">
        <w:rPr>
          <w:rFonts w:ascii="Verdana" w:hAnsi="Verdana"/>
          <w:sz w:val="24"/>
          <w:szCs w:val="24"/>
          <w:lang w:val="lt-LT"/>
        </w:rPr>
        <w:t>3</w:t>
      </w:r>
      <w:r w:rsidR="001B160D" w:rsidRPr="009F3496">
        <w:rPr>
          <w:rFonts w:ascii="Verdana" w:hAnsi="Verdana"/>
          <w:sz w:val="24"/>
          <w:szCs w:val="24"/>
          <w:lang w:val="lt-LT"/>
        </w:rPr>
        <w:t>5</w:t>
      </w:r>
      <w:r w:rsidRPr="009F3496">
        <w:rPr>
          <w:rFonts w:ascii="Verdana" w:hAnsi="Verdana"/>
          <w:sz w:val="24"/>
          <w:szCs w:val="24"/>
          <w:lang w:val="lt-LT"/>
        </w:rPr>
        <w:t xml:space="preserve"> punktuose nurodytus dokumentus ir patikrina, ar nėra </w:t>
      </w:r>
      <w:r w:rsidR="0095588C" w:rsidRPr="009F3496">
        <w:rPr>
          <w:rFonts w:ascii="Verdana" w:hAnsi="Verdana"/>
          <w:sz w:val="24"/>
          <w:szCs w:val="24"/>
          <w:lang w:val="lt-LT"/>
        </w:rPr>
        <w:t>p</w:t>
      </w:r>
      <w:r w:rsidRPr="009F3496">
        <w:rPr>
          <w:rFonts w:ascii="Verdana" w:hAnsi="Verdana"/>
          <w:sz w:val="24"/>
          <w:szCs w:val="24"/>
          <w:lang w:val="lt-LT"/>
        </w:rPr>
        <w:t xml:space="preserve">irkimo sąlygų </w:t>
      </w:r>
      <w:r w:rsidR="00FC2F55" w:rsidRPr="009F3496">
        <w:rPr>
          <w:rFonts w:ascii="Verdana" w:hAnsi="Verdana"/>
          <w:sz w:val="24"/>
          <w:szCs w:val="24"/>
          <w:lang w:val="lt-LT"/>
        </w:rPr>
        <w:t>3</w:t>
      </w:r>
      <w:r w:rsidR="001B160D" w:rsidRPr="009F3496">
        <w:rPr>
          <w:rFonts w:ascii="Verdana" w:hAnsi="Verdana"/>
          <w:sz w:val="24"/>
          <w:szCs w:val="24"/>
          <w:lang w:val="lt-LT"/>
        </w:rPr>
        <w:t>3</w:t>
      </w:r>
      <w:r w:rsidRPr="009F3496">
        <w:rPr>
          <w:rFonts w:ascii="Verdana" w:hAnsi="Verdana"/>
          <w:sz w:val="24"/>
          <w:szCs w:val="24"/>
          <w:lang w:val="lt-LT"/>
        </w:rPr>
        <w:t xml:space="preserve"> punkte nustatytų pašalinimo </w:t>
      </w:r>
      <w:r w:rsidRPr="009F3496">
        <w:rPr>
          <w:rFonts w:ascii="Verdana" w:hAnsi="Verdana"/>
          <w:sz w:val="24"/>
          <w:szCs w:val="24"/>
          <w:lang w:val="lt-LT"/>
        </w:rPr>
        <w:lastRenderedPageBreak/>
        <w:t>pagrindų</w:t>
      </w:r>
      <w:r w:rsidR="001B01FC" w:rsidRPr="009F3496">
        <w:rPr>
          <w:rFonts w:ascii="Verdana" w:hAnsi="Verdana"/>
          <w:sz w:val="24"/>
          <w:szCs w:val="24"/>
          <w:lang w:val="lt-LT"/>
        </w:rPr>
        <w:t xml:space="preserve"> </w:t>
      </w:r>
      <w:r w:rsidR="001B01FC" w:rsidRPr="009F3496">
        <w:rPr>
          <w:rFonts w:ascii="Verdana" w:hAnsi="Verdana"/>
          <w:kern w:val="16"/>
          <w:sz w:val="24"/>
          <w:szCs w:val="24"/>
          <w:lang w:val="lt-LT"/>
        </w:rPr>
        <w:t>(nereikalaujama, jei nėra</w:t>
      </w:r>
      <w:r w:rsidR="001B01FC" w:rsidRPr="009F3496">
        <w:rPr>
          <w:rFonts w:ascii="Verdana" w:hAnsi="Verdana"/>
          <w:sz w:val="24"/>
          <w:szCs w:val="24"/>
          <w:lang w:val="lt-LT"/>
        </w:rPr>
        <w:t xml:space="preserve"> </w:t>
      </w:r>
      <w:r w:rsidR="001B01FC" w:rsidRPr="009F3496">
        <w:rPr>
          <w:rFonts w:ascii="Verdana" w:hAnsi="Verdana" w:cs="Times New Roman"/>
          <w:color w:val="auto"/>
          <w:sz w:val="24"/>
          <w:szCs w:val="24"/>
          <w:lang w:val="lt-LT"/>
        </w:rPr>
        <w:t>pagrįstų abejonių dėl tiekėjų patikimumo</w:t>
      </w:r>
      <w:r w:rsidR="001B01FC" w:rsidRPr="009F3496">
        <w:rPr>
          <w:rFonts w:ascii="Verdana" w:hAnsi="Verdana"/>
          <w:sz w:val="24"/>
          <w:szCs w:val="24"/>
          <w:lang w:val="lt-LT"/>
        </w:rPr>
        <w:t>)</w:t>
      </w:r>
      <w:r w:rsidR="001C2016" w:rsidRPr="009F3496">
        <w:rPr>
          <w:rFonts w:ascii="Verdana" w:hAnsi="Verdana"/>
          <w:sz w:val="24"/>
          <w:szCs w:val="24"/>
          <w:lang w:val="lt-LT"/>
        </w:rPr>
        <w:t>,</w:t>
      </w:r>
      <w:r w:rsidRPr="009F3496">
        <w:rPr>
          <w:rFonts w:ascii="Verdana" w:hAnsi="Verdana"/>
          <w:sz w:val="24"/>
          <w:szCs w:val="24"/>
          <w:lang w:val="lt-LT"/>
        </w:rPr>
        <w:t xml:space="preserve"> ar galimas laimėtojas atitinka </w:t>
      </w:r>
      <w:r w:rsidR="0095588C" w:rsidRPr="009F3496">
        <w:rPr>
          <w:rFonts w:ascii="Verdana" w:hAnsi="Verdana"/>
          <w:sz w:val="24"/>
          <w:szCs w:val="24"/>
          <w:lang w:val="lt-LT"/>
        </w:rPr>
        <w:t>p</w:t>
      </w:r>
      <w:r w:rsidRPr="009F3496">
        <w:rPr>
          <w:rFonts w:ascii="Verdana" w:hAnsi="Verdana"/>
          <w:sz w:val="24"/>
          <w:szCs w:val="24"/>
          <w:lang w:val="lt-LT"/>
        </w:rPr>
        <w:t xml:space="preserve">irkimo sąlygų </w:t>
      </w:r>
      <w:r w:rsidR="00FC2F55" w:rsidRPr="009F3496">
        <w:rPr>
          <w:rFonts w:ascii="Verdana" w:hAnsi="Verdana"/>
          <w:sz w:val="24"/>
          <w:szCs w:val="24"/>
          <w:lang w:val="lt-LT"/>
        </w:rPr>
        <w:t>3</w:t>
      </w:r>
      <w:r w:rsidR="001B160D" w:rsidRPr="009F3496">
        <w:rPr>
          <w:rFonts w:ascii="Verdana" w:hAnsi="Verdana"/>
          <w:sz w:val="24"/>
          <w:szCs w:val="24"/>
          <w:lang w:val="lt-LT"/>
        </w:rPr>
        <w:t>4</w:t>
      </w:r>
      <w:r w:rsidRPr="009F3496">
        <w:rPr>
          <w:rFonts w:ascii="Verdana" w:hAnsi="Verdana"/>
          <w:sz w:val="24"/>
          <w:szCs w:val="24"/>
          <w:lang w:val="lt-LT"/>
        </w:rPr>
        <w:t xml:space="preserve"> punkte</w:t>
      </w:r>
      <w:r w:rsidR="001C2016" w:rsidRPr="009F3496">
        <w:rPr>
          <w:rFonts w:ascii="Verdana" w:hAnsi="Verdana"/>
          <w:sz w:val="24"/>
          <w:szCs w:val="24"/>
          <w:lang w:val="lt-LT"/>
        </w:rPr>
        <w:t xml:space="preserve"> nu</w:t>
      </w:r>
      <w:r w:rsidR="00535065" w:rsidRPr="009F3496">
        <w:rPr>
          <w:rFonts w:ascii="Verdana" w:hAnsi="Verdana"/>
          <w:sz w:val="24"/>
          <w:szCs w:val="24"/>
          <w:lang w:val="lt-LT"/>
        </w:rPr>
        <w:t>statytus</w:t>
      </w:r>
      <w:r w:rsidR="001C2016" w:rsidRPr="009F3496">
        <w:rPr>
          <w:rFonts w:ascii="Verdana" w:hAnsi="Verdana"/>
          <w:sz w:val="24"/>
          <w:szCs w:val="24"/>
          <w:lang w:val="lt-LT"/>
        </w:rPr>
        <w:t xml:space="preserve"> minimalius kvalifikacinius reikalavimus ir ar galimas laimėtojas atitinka </w:t>
      </w:r>
      <w:r w:rsidR="0095588C" w:rsidRPr="009F3496">
        <w:rPr>
          <w:rFonts w:ascii="Verdana" w:hAnsi="Verdana"/>
          <w:sz w:val="24"/>
          <w:szCs w:val="24"/>
          <w:lang w:val="lt-LT"/>
        </w:rPr>
        <w:t>p</w:t>
      </w:r>
      <w:r w:rsidR="001C2016" w:rsidRPr="009F3496">
        <w:rPr>
          <w:rFonts w:ascii="Verdana" w:hAnsi="Verdana"/>
          <w:sz w:val="24"/>
          <w:szCs w:val="24"/>
          <w:lang w:val="lt-LT"/>
        </w:rPr>
        <w:t xml:space="preserve">irkimo sąlygų </w:t>
      </w:r>
      <w:r w:rsidR="00FC2F55" w:rsidRPr="009F3496">
        <w:rPr>
          <w:rFonts w:ascii="Verdana" w:hAnsi="Verdana"/>
          <w:sz w:val="24"/>
          <w:szCs w:val="24"/>
          <w:lang w:val="lt-LT"/>
        </w:rPr>
        <w:t>3</w:t>
      </w:r>
      <w:r w:rsidR="001B160D" w:rsidRPr="009F3496">
        <w:rPr>
          <w:rFonts w:ascii="Verdana" w:hAnsi="Verdana"/>
          <w:sz w:val="24"/>
          <w:szCs w:val="24"/>
          <w:lang w:val="lt-LT"/>
        </w:rPr>
        <w:t>5</w:t>
      </w:r>
      <w:r w:rsidR="001C2016" w:rsidRPr="009F3496">
        <w:rPr>
          <w:rFonts w:ascii="Verdana" w:hAnsi="Verdana"/>
          <w:sz w:val="24"/>
          <w:szCs w:val="24"/>
          <w:lang w:val="lt-LT"/>
        </w:rPr>
        <w:t xml:space="preserve"> punkte </w:t>
      </w:r>
      <w:r w:rsidRPr="009F3496">
        <w:rPr>
          <w:rFonts w:ascii="Verdana" w:hAnsi="Verdana"/>
          <w:sz w:val="24"/>
          <w:szCs w:val="24"/>
          <w:lang w:val="lt-LT"/>
        </w:rPr>
        <w:t>reikalaujamą aplinkos apsaugos vadybos sistemos standartą.</w:t>
      </w:r>
    </w:p>
    <w:p w14:paraId="0DA60E61" w14:textId="1DDB9E74" w:rsidR="00966625" w:rsidRPr="009F3496" w:rsidRDefault="00966625" w:rsidP="00D75564">
      <w:pPr>
        <w:pStyle w:val="Body2"/>
        <w:numPr>
          <w:ilvl w:val="0"/>
          <w:numId w:val="90"/>
        </w:numPr>
        <w:tabs>
          <w:tab w:val="left" w:pos="1134"/>
        </w:tabs>
        <w:spacing w:after="0"/>
        <w:ind w:left="0" w:firstLine="709"/>
        <w:rPr>
          <w:rFonts w:ascii="Verdana" w:hAnsi="Verdana" w:cs="Times New Roman"/>
          <w:sz w:val="24"/>
          <w:szCs w:val="24"/>
          <w:lang w:val="lt-LT"/>
        </w:rPr>
      </w:pPr>
      <w:r w:rsidRPr="009F3496">
        <w:rPr>
          <w:rFonts w:ascii="Verdana" w:hAnsi="Verdana" w:cs="Times New Roman"/>
          <w:color w:val="00000A"/>
          <w:sz w:val="24"/>
          <w:szCs w:val="24"/>
          <w:lang w:val="lt-LT"/>
        </w:rPr>
        <w:t xml:space="preserve"> </w:t>
      </w:r>
      <w:r w:rsidRPr="009F3496">
        <w:rPr>
          <w:rFonts w:ascii="Verdana" w:eastAsia="Times New Roman" w:hAnsi="Verdana" w:cs="Times New Roman"/>
          <w:color w:val="auto"/>
          <w:sz w:val="24"/>
          <w:szCs w:val="24"/>
          <w:lang w:val="lt-LT"/>
        </w:rPr>
        <w:t xml:space="preserve">Jeigu kandidatas ar dalyvis pateikė netikslius, neišsamius ar klaidingus dokumentus ar duomenis apie atitiktį pirkimo dokumentų reikalavimams arba šių dokumentų ar duomenų trūksta, </w:t>
      </w:r>
      <w:r w:rsidR="002623B8" w:rsidRPr="009F3496">
        <w:rPr>
          <w:rFonts w:ascii="Verdana" w:eastAsia="Times New Roman" w:hAnsi="Verdana" w:cs="Times New Roman"/>
          <w:color w:val="auto"/>
          <w:sz w:val="24"/>
          <w:szCs w:val="24"/>
          <w:lang w:val="lt-LT"/>
        </w:rPr>
        <w:t>P</w:t>
      </w:r>
      <w:r w:rsidRPr="009F3496">
        <w:rPr>
          <w:rFonts w:ascii="Verdana" w:eastAsia="Times New Roman" w:hAnsi="Verdana" w:cs="Times New Roman"/>
          <w:color w:val="auto"/>
          <w:sz w:val="24"/>
          <w:szCs w:val="24"/>
          <w:lang w:val="lt-LT"/>
        </w:rPr>
        <w:t xml:space="preserve">erkančioji organizacija nepažeisdama lygiateisiškumo ir skaidrumo principų </w:t>
      </w:r>
      <w:r w:rsidR="002623B8" w:rsidRPr="009F3496">
        <w:rPr>
          <w:rFonts w:ascii="Verdana" w:eastAsia="Times New Roman" w:hAnsi="Verdana" w:cs="Times New Roman"/>
          <w:color w:val="auto"/>
          <w:sz w:val="24"/>
          <w:szCs w:val="24"/>
          <w:lang w:val="lt-LT"/>
        </w:rPr>
        <w:t xml:space="preserve">gali </w:t>
      </w:r>
      <w:r w:rsidRPr="009F3496">
        <w:rPr>
          <w:rFonts w:ascii="Verdana" w:eastAsia="Times New Roman" w:hAnsi="Verdana" w:cs="Times New Roman"/>
          <w:color w:val="auto"/>
          <w:sz w:val="24"/>
          <w:szCs w:val="24"/>
          <w:lang w:val="lt-LT"/>
        </w:rPr>
        <w:t>prašyti kandidatą ar dalyvį šiuos dokumentus ar duomenis patikslinti, papildyti arba paaiškinti per jos nustatytą protingą terminą.</w:t>
      </w:r>
      <w:r w:rsidR="00193ADC" w:rsidRPr="009F3496">
        <w:rPr>
          <w:rFonts w:ascii="Verdana" w:eastAsia="Times New Roman" w:hAnsi="Verdana" w:cs="Times New Roman"/>
          <w:color w:val="auto"/>
          <w:sz w:val="24"/>
          <w:szCs w:val="24"/>
          <w:shd w:val="clear" w:color="auto" w:fill="FFFFFF"/>
          <w:lang w:val="lt-LT"/>
        </w:rPr>
        <w:t xml:space="preserve"> </w:t>
      </w:r>
      <w:r w:rsidRPr="009F3496">
        <w:rPr>
          <w:rFonts w:ascii="Verdana" w:eastAsia="Times New Roman" w:hAnsi="Verdana" w:cs="Times New Roman"/>
          <w:color w:val="auto"/>
          <w:sz w:val="24"/>
          <w:szCs w:val="24"/>
          <w:shd w:val="clear" w:color="auto" w:fill="FFFFFF"/>
          <w:lang w:val="lt-LT"/>
        </w:rPr>
        <w:t xml:space="preserve">Pasiūlymai tikslinami, papildomi arba paaiškinami vadovaujantis </w:t>
      </w:r>
      <w:hyperlink r:id="rId27" w:history="1">
        <w:r w:rsidRPr="009F3496">
          <w:rPr>
            <w:rStyle w:val="Hipersaitas"/>
            <w:rFonts w:ascii="Verdana" w:eastAsia="Times New Roman" w:hAnsi="Verdana"/>
            <w:sz w:val="24"/>
            <w:szCs w:val="24"/>
            <w:shd w:val="clear" w:color="auto" w:fill="FFFFFF"/>
            <w:lang w:val="lt-LT"/>
          </w:rPr>
          <w:t>Viešųjų pirkimų tarnybos nustatytomis taisyklėmis</w:t>
        </w:r>
      </w:hyperlink>
      <w:r w:rsidRPr="009F3496">
        <w:rPr>
          <w:rFonts w:ascii="Verdana" w:eastAsia="Times New Roman" w:hAnsi="Verdana" w:cs="Times New Roman"/>
          <w:color w:val="auto"/>
          <w:sz w:val="24"/>
          <w:szCs w:val="24"/>
          <w:shd w:val="clear" w:color="auto" w:fill="FFFFFF"/>
          <w:lang w:val="lt-LT"/>
        </w:rPr>
        <w:t>.</w:t>
      </w:r>
    </w:p>
    <w:p w14:paraId="16F2815A" w14:textId="3C45CBCF" w:rsidR="00796C3B" w:rsidRPr="009F3496" w:rsidRDefault="002B02BA" w:rsidP="00D75564">
      <w:pPr>
        <w:pStyle w:val="Body2"/>
        <w:numPr>
          <w:ilvl w:val="0"/>
          <w:numId w:val="90"/>
        </w:numPr>
        <w:tabs>
          <w:tab w:val="left" w:pos="1134"/>
          <w:tab w:val="left" w:pos="1260"/>
        </w:tabs>
        <w:spacing w:after="0"/>
        <w:ind w:left="0" w:firstLine="709"/>
        <w:rPr>
          <w:rFonts w:ascii="Verdana" w:hAnsi="Verdana" w:cs="Times New Roman"/>
          <w:sz w:val="24"/>
          <w:szCs w:val="24"/>
          <w:lang w:val="lt-LT"/>
        </w:rPr>
      </w:pPr>
      <w:bookmarkStart w:id="40" w:name="part_ce0c2b9bde2a417bb76a1c2db8a7a236"/>
      <w:bookmarkEnd w:id="40"/>
      <w:r w:rsidRPr="009F3496">
        <w:rPr>
          <w:rFonts w:ascii="Verdana" w:hAnsi="Verdana"/>
          <w:sz w:val="24"/>
          <w:szCs w:val="24"/>
          <w:lang w:val="lt-LT"/>
        </w:rPr>
        <w:t>P</w:t>
      </w:r>
      <w:r w:rsidR="00796C3B" w:rsidRPr="009F3496">
        <w:rPr>
          <w:rFonts w:ascii="Verdana" w:hAnsi="Verdana"/>
          <w:sz w:val="24"/>
          <w:szCs w:val="24"/>
          <w:lang w:val="lt-LT"/>
        </w:rPr>
        <w:t xml:space="preserve">asiūlymo patikslinimas, papildymas ar paaiškinimas privalo būti pateiktas per </w:t>
      </w:r>
      <w:r w:rsidR="00B81E42" w:rsidRPr="009F3496">
        <w:rPr>
          <w:rFonts w:ascii="Verdana" w:hAnsi="Verdana"/>
          <w:sz w:val="24"/>
          <w:szCs w:val="24"/>
          <w:lang w:val="lt-LT"/>
        </w:rPr>
        <w:t>Perkančiosios organizacijos</w:t>
      </w:r>
      <w:r w:rsidR="00796C3B" w:rsidRPr="009F3496">
        <w:rPr>
          <w:rFonts w:ascii="Verdana" w:hAnsi="Verdana"/>
          <w:sz w:val="24"/>
          <w:szCs w:val="24"/>
          <w:lang w:val="lt-LT"/>
        </w:rPr>
        <w:t xml:space="preserve"> nustatytą terminą ir negali lemti naujo pasiūlymo pateikimo, t. y. jį teikiant negali būti atliekamas esminis pasiūlymo pakeitimas</w:t>
      </w:r>
      <w:r w:rsidRPr="009F3496">
        <w:rPr>
          <w:rFonts w:ascii="Verdana" w:hAnsi="Verdana"/>
          <w:sz w:val="24"/>
          <w:szCs w:val="24"/>
          <w:lang w:val="lt-LT"/>
        </w:rPr>
        <w:t>.</w:t>
      </w:r>
    </w:p>
    <w:p w14:paraId="705908D3" w14:textId="7EC3132B" w:rsidR="00796C3B" w:rsidRPr="009F3496" w:rsidRDefault="00796C3B" w:rsidP="00D75564">
      <w:pPr>
        <w:pStyle w:val="Body2"/>
        <w:numPr>
          <w:ilvl w:val="0"/>
          <w:numId w:val="90"/>
        </w:numPr>
        <w:tabs>
          <w:tab w:val="left" w:pos="1134"/>
          <w:tab w:val="left" w:pos="1260"/>
        </w:tabs>
        <w:spacing w:after="0"/>
        <w:ind w:left="0" w:firstLine="709"/>
        <w:rPr>
          <w:rFonts w:ascii="Verdana" w:hAnsi="Verdana" w:cs="Times New Roman"/>
          <w:sz w:val="24"/>
          <w:szCs w:val="24"/>
          <w:lang w:val="lt-LT"/>
        </w:rPr>
      </w:pPr>
      <w:bookmarkStart w:id="41" w:name="part_158b60606afc42dba0e6bd3737898715"/>
      <w:bookmarkEnd w:id="41"/>
      <w:r w:rsidRPr="009F3496">
        <w:rPr>
          <w:rFonts w:ascii="Verdana" w:hAnsi="Verdana"/>
          <w:sz w:val="24"/>
          <w:szCs w:val="24"/>
          <w:lang w:val="lt-LT"/>
        </w:rPr>
        <w:t xml:space="preserve">pasiūlymo vertinimo metu nustatytos kainos ar sąnaudų apskaičiavimo klaidos privalo būti ištaisytos per </w:t>
      </w:r>
      <w:r w:rsidR="00CC6014" w:rsidRPr="009F3496">
        <w:rPr>
          <w:rFonts w:ascii="Verdana" w:hAnsi="Verdana"/>
          <w:sz w:val="24"/>
          <w:szCs w:val="24"/>
          <w:lang w:val="lt-LT"/>
        </w:rPr>
        <w:t>Perkančiosios organizacijos</w:t>
      </w:r>
      <w:r w:rsidRPr="009F3496">
        <w:rPr>
          <w:rFonts w:ascii="Verdana" w:hAnsi="Verdana"/>
          <w:sz w:val="24"/>
          <w:szCs w:val="24"/>
          <w:lang w:val="lt-LT"/>
        </w:rPr>
        <w:t xml:space="preserve"> nurodytą terminą,</w:t>
      </w:r>
      <w:r w:rsidR="00B437F2" w:rsidRPr="009F3496">
        <w:rPr>
          <w:rFonts w:ascii="Verdana" w:hAnsi="Verdana"/>
          <w:sz w:val="24"/>
          <w:szCs w:val="24"/>
          <w:lang w:val="lt-LT"/>
        </w:rPr>
        <w:t xml:space="preserve"> </w:t>
      </w:r>
      <w:r w:rsidRPr="009F3496">
        <w:rPr>
          <w:rFonts w:ascii="Verdana" w:hAnsi="Verdana"/>
          <w:sz w:val="24"/>
          <w:szCs w:val="24"/>
          <w:lang w:val="lt-LT"/>
        </w:rPr>
        <w:t>nekeičiant susipažinimo su pasiūlymais metu užfiksuotos kainos</w:t>
      </w:r>
      <w:r w:rsidR="009D004B" w:rsidRPr="009F3496">
        <w:rPr>
          <w:rFonts w:ascii="Verdana" w:hAnsi="Verdana"/>
          <w:sz w:val="24"/>
          <w:szCs w:val="24"/>
          <w:lang w:val="lt-LT"/>
        </w:rPr>
        <w:t xml:space="preserve"> (pirkime taikoma </w:t>
      </w:r>
      <w:r w:rsidR="009D004B" w:rsidRPr="009F3496">
        <w:rPr>
          <w:rFonts w:ascii="Verdana" w:hAnsi="Verdana"/>
          <w:b/>
          <w:bCs/>
          <w:sz w:val="24"/>
          <w:szCs w:val="24"/>
          <w:lang w:val="lt-LT"/>
        </w:rPr>
        <w:t>fiksuoto</w:t>
      </w:r>
      <w:r w:rsidR="003E3237" w:rsidRPr="009F3496">
        <w:rPr>
          <w:rFonts w:ascii="Verdana" w:hAnsi="Verdana"/>
          <w:b/>
          <w:bCs/>
          <w:sz w:val="24"/>
          <w:szCs w:val="24"/>
          <w:lang w:val="lt-LT"/>
        </w:rPr>
        <w:t>s</w:t>
      </w:r>
      <w:r w:rsidR="009D004B" w:rsidRPr="009F3496">
        <w:rPr>
          <w:rFonts w:ascii="Verdana" w:hAnsi="Verdana"/>
          <w:b/>
          <w:bCs/>
          <w:sz w:val="24"/>
          <w:szCs w:val="24"/>
          <w:lang w:val="lt-LT"/>
        </w:rPr>
        <w:t xml:space="preserve"> </w:t>
      </w:r>
      <w:r w:rsidR="003E3237" w:rsidRPr="009F3496">
        <w:rPr>
          <w:rFonts w:ascii="Verdana" w:hAnsi="Verdana"/>
          <w:b/>
          <w:bCs/>
          <w:sz w:val="24"/>
          <w:szCs w:val="24"/>
          <w:lang w:val="lt-LT"/>
        </w:rPr>
        <w:t>kainos</w:t>
      </w:r>
      <w:r w:rsidR="009D004B" w:rsidRPr="009F3496">
        <w:rPr>
          <w:rFonts w:ascii="Verdana" w:hAnsi="Verdana"/>
          <w:b/>
          <w:bCs/>
          <w:sz w:val="24"/>
          <w:szCs w:val="24"/>
          <w:lang w:val="lt-LT"/>
        </w:rPr>
        <w:t xml:space="preserve"> </w:t>
      </w:r>
      <w:r w:rsidR="009D004B" w:rsidRPr="009F3496">
        <w:rPr>
          <w:rFonts w:ascii="Verdana" w:hAnsi="Verdana"/>
          <w:sz w:val="24"/>
          <w:szCs w:val="24"/>
          <w:lang w:val="lt-LT"/>
        </w:rPr>
        <w:t xml:space="preserve">kainodara) </w:t>
      </w:r>
      <w:r w:rsidRPr="009F3496">
        <w:rPr>
          <w:rFonts w:ascii="Verdana" w:hAnsi="Verdana"/>
          <w:sz w:val="24"/>
          <w:szCs w:val="24"/>
          <w:lang w:val="lt-LT"/>
        </w:rPr>
        <w:t>ar sąnaudų:</w:t>
      </w:r>
    </w:p>
    <w:p w14:paraId="22B46A29" w14:textId="4CCDA1F9" w:rsidR="00796C3B" w:rsidRPr="009F3496" w:rsidRDefault="00796C3B" w:rsidP="00D75564">
      <w:pPr>
        <w:pStyle w:val="Body2"/>
        <w:numPr>
          <w:ilvl w:val="1"/>
          <w:numId w:val="90"/>
        </w:numPr>
        <w:tabs>
          <w:tab w:val="left" w:pos="1260"/>
          <w:tab w:val="left" w:pos="1418"/>
        </w:tabs>
        <w:spacing w:after="0"/>
        <w:ind w:left="0" w:firstLine="709"/>
        <w:rPr>
          <w:rFonts w:ascii="Verdana" w:hAnsi="Verdana"/>
          <w:sz w:val="24"/>
          <w:szCs w:val="24"/>
          <w:lang w:val="lt-LT"/>
        </w:rPr>
      </w:pPr>
      <w:bookmarkStart w:id="42" w:name="part_62ab7d0ebdd94b57b444df09baa775a1"/>
      <w:bookmarkEnd w:id="42"/>
      <w:r w:rsidRPr="009F3496">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7E5962C2" w14:textId="3F4C5AA1" w:rsidR="00796C3B" w:rsidRPr="009F3496" w:rsidRDefault="00796C3B" w:rsidP="00D75564">
      <w:pPr>
        <w:pStyle w:val="Body2"/>
        <w:numPr>
          <w:ilvl w:val="1"/>
          <w:numId w:val="90"/>
        </w:numPr>
        <w:tabs>
          <w:tab w:val="left" w:pos="1260"/>
          <w:tab w:val="left" w:pos="1418"/>
        </w:tabs>
        <w:spacing w:after="0"/>
        <w:ind w:left="0" w:firstLine="709"/>
        <w:rPr>
          <w:rFonts w:ascii="Verdana" w:hAnsi="Verdana"/>
          <w:sz w:val="24"/>
          <w:szCs w:val="24"/>
          <w:lang w:val="lt-LT"/>
        </w:rPr>
      </w:pPr>
      <w:bookmarkStart w:id="43" w:name="part_1f09e722ecfa48c38a6c4e4b6c53d4b9"/>
      <w:bookmarkEnd w:id="43"/>
      <w:r w:rsidRPr="009F3496">
        <w:rPr>
          <w:rFonts w:ascii="Verdana" w:hAnsi="Verdana"/>
          <w:sz w:val="24"/>
          <w:szCs w:val="24"/>
          <w:lang w:val="lt-LT"/>
        </w:rPr>
        <w:t>tais atvejais, kai pirkime taikomas fiksuotos kainos kainodaros metodas, galutinė pasiūlymo kaina be PVM negali būti keičiama;</w:t>
      </w:r>
    </w:p>
    <w:p w14:paraId="462EB1B3" w14:textId="231869FC" w:rsidR="00796C3B" w:rsidRPr="009F3496" w:rsidRDefault="00796C3B" w:rsidP="00D75564">
      <w:pPr>
        <w:pStyle w:val="Body2"/>
        <w:numPr>
          <w:ilvl w:val="1"/>
          <w:numId w:val="90"/>
        </w:numPr>
        <w:tabs>
          <w:tab w:val="left" w:pos="1260"/>
          <w:tab w:val="left" w:pos="1418"/>
        </w:tabs>
        <w:spacing w:after="0"/>
        <w:ind w:left="0" w:firstLine="709"/>
        <w:rPr>
          <w:rFonts w:ascii="Verdana" w:hAnsi="Verdana"/>
          <w:sz w:val="24"/>
          <w:szCs w:val="24"/>
          <w:lang w:val="lt-LT"/>
        </w:rPr>
      </w:pPr>
      <w:bookmarkStart w:id="44" w:name="part_5e4662bf894247d7955359aeeebb2de0"/>
      <w:bookmarkEnd w:id="44"/>
      <w:r w:rsidRPr="009F3496">
        <w:rPr>
          <w:rFonts w:ascii="Verdana" w:hAnsi="Verdana"/>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r w:rsidR="00ED2E83" w:rsidRPr="009F3496">
        <w:rPr>
          <w:rFonts w:ascii="Verdana" w:hAnsi="Verdana"/>
          <w:sz w:val="24"/>
          <w:szCs w:val="24"/>
          <w:lang w:val="lt-LT"/>
        </w:rPr>
        <w:t>.</w:t>
      </w:r>
    </w:p>
    <w:p w14:paraId="0863F85F" w14:textId="51512DC2" w:rsidR="00796C3B" w:rsidRPr="009F3496" w:rsidRDefault="00796C3B" w:rsidP="00D75564">
      <w:pPr>
        <w:pStyle w:val="Body2"/>
        <w:numPr>
          <w:ilvl w:val="1"/>
          <w:numId w:val="90"/>
        </w:numPr>
        <w:tabs>
          <w:tab w:val="left" w:pos="1260"/>
          <w:tab w:val="left" w:pos="1418"/>
        </w:tabs>
        <w:spacing w:after="0"/>
        <w:ind w:left="0" w:firstLine="709"/>
        <w:rPr>
          <w:rFonts w:ascii="Verdana" w:hAnsi="Verdana"/>
          <w:sz w:val="24"/>
          <w:szCs w:val="24"/>
          <w:lang w:val="lt-LT"/>
        </w:rPr>
      </w:pPr>
      <w:bookmarkStart w:id="45" w:name="part_5d42f38a13154a6e80925507e8c95d24"/>
      <w:bookmarkEnd w:id="45"/>
      <w:r w:rsidRPr="009F3496">
        <w:rPr>
          <w:rFonts w:ascii="Verdana" w:hAnsi="Verdana"/>
          <w:sz w:val="24"/>
          <w:szCs w:val="24"/>
          <w:lang w:val="lt-LT"/>
        </w:rPr>
        <w:t>tais atvejais, kai pirkime taikomas kintamo įkainio kainodaros metodas, negali būti keičiamas pasiūlytas antkainis (nuolaida)</w:t>
      </w:r>
      <w:r w:rsidR="00B03B15" w:rsidRPr="009F3496">
        <w:rPr>
          <w:rFonts w:ascii="Verdana" w:hAnsi="Verdana"/>
          <w:sz w:val="24"/>
          <w:szCs w:val="24"/>
          <w:lang w:val="lt-LT"/>
        </w:rPr>
        <w:t>.</w:t>
      </w:r>
    </w:p>
    <w:p w14:paraId="7E3C0DE7" w14:textId="7D38BE8C" w:rsidR="00796C3B" w:rsidRPr="009F3496" w:rsidRDefault="002B02BA" w:rsidP="00D75564">
      <w:pPr>
        <w:pStyle w:val="Body2"/>
        <w:numPr>
          <w:ilvl w:val="0"/>
          <w:numId w:val="90"/>
        </w:numPr>
        <w:tabs>
          <w:tab w:val="left" w:pos="1260"/>
        </w:tabs>
        <w:spacing w:after="0"/>
        <w:ind w:left="0" w:firstLine="709"/>
        <w:rPr>
          <w:rFonts w:ascii="Verdana" w:hAnsi="Verdana"/>
          <w:sz w:val="24"/>
          <w:szCs w:val="24"/>
          <w:lang w:val="lt-LT"/>
        </w:rPr>
      </w:pPr>
      <w:bookmarkStart w:id="46" w:name="part_848175399f954ad4a8e8ba0e0cc2a549"/>
      <w:bookmarkEnd w:id="46"/>
      <w:r w:rsidRPr="009F3496">
        <w:rPr>
          <w:rFonts w:ascii="Verdana" w:hAnsi="Verdana"/>
          <w:sz w:val="24"/>
          <w:szCs w:val="24"/>
          <w:lang w:val="lt-LT"/>
        </w:rPr>
        <w:t>K</w:t>
      </w:r>
      <w:r w:rsidR="00796C3B" w:rsidRPr="009F3496">
        <w:rPr>
          <w:rFonts w:ascii="Verdana" w:hAnsi="Verdana"/>
          <w:sz w:val="24"/>
          <w:szCs w:val="24"/>
          <w:lang w:val="lt-LT"/>
        </w:rPr>
        <w:t>ai pasiūlymo trūkumas susijęs su PVM apskaičiavimu</w:t>
      </w:r>
      <w:r w:rsidR="00C010FD" w:rsidRPr="009F3496">
        <w:rPr>
          <w:rFonts w:ascii="Verdana" w:hAnsi="Verdana"/>
          <w:sz w:val="24"/>
          <w:szCs w:val="24"/>
          <w:lang w:val="lt-LT"/>
        </w:rPr>
        <w:t xml:space="preserve">, </w:t>
      </w:r>
      <w:r w:rsidR="00796C3B" w:rsidRPr="009F3496">
        <w:rPr>
          <w:rFonts w:ascii="Verdana" w:hAnsi="Verdana"/>
          <w:sz w:val="24"/>
          <w:szCs w:val="24"/>
          <w:lang w:val="lt-LT"/>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9F3496">
        <w:rPr>
          <w:rFonts w:ascii="Verdana" w:hAnsi="Verdana"/>
          <w:sz w:val="24"/>
          <w:szCs w:val="24"/>
          <w:lang w:val="lt-LT"/>
        </w:rPr>
        <w:t>.</w:t>
      </w:r>
    </w:p>
    <w:p w14:paraId="29ADAB6F" w14:textId="51932E3D" w:rsidR="00796C3B" w:rsidRPr="009F3496" w:rsidRDefault="00B03B15" w:rsidP="00D75564">
      <w:pPr>
        <w:pStyle w:val="Body2"/>
        <w:numPr>
          <w:ilvl w:val="0"/>
          <w:numId w:val="90"/>
        </w:numPr>
        <w:tabs>
          <w:tab w:val="left" w:pos="1134"/>
        </w:tabs>
        <w:spacing w:after="0"/>
        <w:ind w:left="0" w:firstLine="709"/>
        <w:rPr>
          <w:rFonts w:ascii="Verdana" w:hAnsi="Verdana"/>
          <w:sz w:val="24"/>
          <w:szCs w:val="24"/>
          <w:lang w:val="lt-LT"/>
        </w:rPr>
      </w:pPr>
      <w:bookmarkStart w:id="47" w:name="part_0ca8c36c18d547fb837a3dd5628590c8"/>
      <w:bookmarkStart w:id="48" w:name="part_d1c8889ab0e2481d900fe38650410739"/>
      <w:bookmarkEnd w:id="47"/>
      <w:bookmarkEnd w:id="48"/>
      <w:r w:rsidRPr="009F3496">
        <w:rPr>
          <w:rFonts w:ascii="Verdana" w:hAnsi="Verdana"/>
          <w:sz w:val="24"/>
          <w:szCs w:val="24"/>
          <w:lang w:val="lt-LT"/>
        </w:rPr>
        <w:t>T</w:t>
      </w:r>
      <w:r w:rsidR="00796C3B" w:rsidRPr="009F3496">
        <w:rPr>
          <w:rFonts w:ascii="Verdana" w:hAnsi="Verdana"/>
          <w:sz w:val="24"/>
          <w:szCs w:val="24"/>
          <w:lang w:val="lt-LT"/>
        </w:rPr>
        <w:t>iekėjas, teikdamas atsakymą į prašymą patikslinti, papildyti ar paaiškinti pasiūlymą, turi:</w:t>
      </w:r>
    </w:p>
    <w:p w14:paraId="06967F4B" w14:textId="08E66A65" w:rsidR="00796C3B" w:rsidRPr="009F3496" w:rsidRDefault="00796C3B" w:rsidP="00F91F7D">
      <w:pPr>
        <w:pStyle w:val="Body2"/>
        <w:numPr>
          <w:ilvl w:val="1"/>
          <w:numId w:val="90"/>
        </w:numPr>
        <w:tabs>
          <w:tab w:val="left" w:pos="1134"/>
          <w:tab w:val="left" w:pos="1276"/>
          <w:tab w:val="left" w:pos="1418"/>
        </w:tabs>
        <w:spacing w:after="0"/>
        <w:ind w:left="0" w:firstLine="709"/>
        <w:rPr>
          <w:rFonts w:ascii="Verdana" w:hAnsi="Verdana"/>
          <w:sz w:val="24"/>
          <w:szCs w:val="24"/>
          <w:lang w:val="lt-LT"/>
        </w:rPr>
      </w:pPr>
      <w:bookmarkStart w:id="49" w:name="part_38db05621d2c4a008678868a5d8616ab"/>
      <w:bookmarkEnd w:id="49"/>
      <w:r w:rsidRPr="009F3496">
        <w:rPr>
          <w:rFonts w:ascii="Verdana" w:hAnsi="Verdana"/>
          <w:sz w:val="24"/>
          <w:szCs w:val="24"/>
          <w:lang w:val="lt-LT"/>
        </w:rPr>
        <w:t xml:space="preserve">įvertinti pasiūlymo turinio nustatytas patikslinimo, paaiškinimo ar papildymo ribas. Atsakydamas į </w:t>
      </w:r>
      <w:r w:rsidR="00CC6014" w:rsidRPr="009F3496">
        <w:rPr>
          <w:rFonts w:ascii="Verdana" w:hAnsi="Verdana"/>
          <w:sz w:val="24"/>
          <w:szCs w:val="24"/>
          <w:lang w:val="lt-LT"/>
        </w:rPr>
        <w:t>Perkančiosios organizacijos</w:t>
      </w:r>
      <w:r w:rsidRPr="009F3496">
        <w:rPr>
          <w:rFonts w:ascii="Verdana" w:hAnsi="Verdana"/>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6B4055D6" w:rsidR="00796C3B" w:rsidRPr="009F3496" w:rsidRDefault="00796C3B" w:rsidP="00F91F7D">
      <w:pPr>
        <w:pStyle w:val="Body2"/>
        <w:numPr>
          <w:ilvl w:val="1"/>
          <w:numId w:val="90"/>
        </w:numPr>
        <w:tabs>
          <w:tab w:val="left" w:pos="1134"/>
          <w:tab w:val="left" w:pos="1418"/>
        </w:tabs>
        <w:spacing w:after="0"/>
        <w:ind w:left="0" w:firstLine="709"/>
        <w:rPr>
          <w:rFonts w:ascii="Verdana" w:hAnsi="Verdana"/>
          <w:sz w:val="24"/>
          <w:szCs w:val="24"/>
          <w:lang w:val="lt-LT"/>
        </w:rPr>
      </w:pPr>
      <w:bookmarkStart w:id="50" w:name="part_8e4ab1173f094679814c2f491254eeb3"/>
      <w:bookmarkEnd w:id="50"/>
      <w:r w:rsidRPr="009F3496">
        <w:rPr>
          <w:rFonts w:ascii="Verdana" w:hAnsi="Verdana"/>
          <w:sz w:val="24"/>
          <w:szCs w:val="24"/>
          <w:lang w:val="lt-LT"/>
        </w:rPr>
        <w:t xml:space="preserve">teise patikslinti, paaiškinti ar papildyti pasiūlymą naudotis sąžiningai. Atsakant į </w:t>
      </w:r>
      <w:r w:rsidR="00CC6014" w:rsidRPr="009F3496">
        <w:rPr>
          <w:rFonts w:ascii="Verdana" w:hAnsi="Verdana"/>
          <w:sz w:val="24"/>
          <w:szCs w:val="24"/>
          <w:lang w:val="lt-LT"/>
        </w:rPr>
        <w:t>Perkančiosios organizacijos</w:t>
      </w:r>
      <w:r w:rsidRPr="009F3496">
        <w:rPr>
          <w:rFonts w:ascii="Verdana" w:hAnsi="Verdana"/>
          <w:sz w:val="24"/>
          <w:szCs w:val="24"/>
          <w:lang w:val="lt-LT"/>
        </w:rPr>
        <w:t xml:space="preserve"> prašymą, tuo pačiu (vienu) atsakymu negali būti teikiamas pats patikslinimas, paaiškinimas ar papildymas ir jį pakartotinai patikslinantys, paaiškinantys ar papildantys nauji duomenys, kurie nebuvo nurodyti pasiūlyme</w:t>
      </w:r>
      <w:r w:rsidR="00B03B15" w:rsidRPr="009F3496">
        <w:rPr>
          <w:rFonts w:ascii="Verdana" w:hAnsi="Verdana"/>
          <w:sz w:val="24"/>
          <w:szCs w:val="24"/>
          <w:lang w:val="lt-LT"/>
        </w:rPr>
        <w:t>.</w:t>
      </w:r>
    </w:p>
    <w:p w14:paraId="0AA68387" w14:textId="060AC1B9" w:rsidR="00796C3B" w:rsidRPr="009F3496" w:rsidRDefault="00796C3B" w:rsidP="00F91F7D">
      <w:pPr>
        <w:pStyle w:val="Body2"/>
        <w:numPr>
          <w:ilvl w:val="0"/>
          <w:numId w:val="90"/>
        </w:numPr>
        <w:tabs>
          <w:tab w:val="left" w:pos="1260"/>
          <w:tab w:val="left" w:pos="1560"/>
        </w:tabs>
        <w:spacing w:after="0"/>
        <w:ind w:left="0" w:firstLine="709"/>
        <w:rPr>
          <w:rFonts w:ascii="Verdana" w:hAnsi="Verdana"/>
          <w:sz w:val="24"/>
          <w:szCs w:val="24"/>
          <w:lang w:val="lt-LT"/>
        </w:rPr>
      </w:pPr>
      <w:bookmarkStart w:id="51" w:name="part_cb2ddccd64014b948f2104d59206f7b9"/>
      <w:bookmarkEnd w:id="51"/>
      <w:r w:rsidRPr="009F3496">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311087FE" w14:textId="3D7721A3" w:rsidR="00796C3B" w:rsidRPr="009F3496" w:rsidRDefault="00B03B15" w:rsidP="00D75564">
      <w:pPr>
        <w:pStyle w:val="Body2"/>
        <w:numPr>
          <w:ilvl w:val="1"/>
          <w:numId w:val="90"/>
        </w:numPr>
        <w:tabs>
          <w:tab w:val="left" w:pos="1260"/>
          <w:tab w:val="left" w:pos="1560"/>
        </w:tabs>
        <w:spacing w:after="0"/>
        <w:ind w:left="0" w:firstLine="709"/>
        <w:rPr>
          <w:rFonts w:ascii="Verdana" w:hAnsi="Verdana"/>
          <w:sz w:val="24"/>
          <w:szCs w:val="24"/>
          <w:lang w:val="lt-LT"/>
        </w:rPr>
      </w:pPr>
      <w:bookmarkStart w:id="52" w:name="part_f7ffdb41e2f14b23ac5fa69b79664c6f"/>
      <w:bookmarkEnd w:id="52"/>
      <w:r w:rsidRPr="009F3496">
        <w:rPr>
          <w:rFonts w:ascii="Verdana" w:hAnsi="Verdana"/>
          <w:sz w:val="24"/>
          <w:szCs w:val="24"/>
          <w:lang w:val="lt-LT"/>
        </w:rPr>
        <w:lastRenderedPageBreak/>
        <w:t>Perkančiajai organizacijai</w:t>
      </w:r>
      <w:r w:rsidR="00796C3B" w:rsidRPr="009F3496">
        <w:rPr>
          <w:rFonts w:ascii="Verdana" w:hAnsi="Verdana"/>
          <w:sz w:val="24"/>
          <w:szCs w:val="24"/>
          <w:lang w:val="lt-LT"/>
        </w:rPr>
        <w:t xml:space="preserve"> kyla poreikis kreiptis dėl pasiūlymo patikslinimo, papildymo ar paaiškinimo</w:t>
      </w:r>
      <w:r w:rsidR="00466A6A" w:rsidRPr="009F3496">
        <w:rPr>
          <w:rFonts w:ascii="Verdana" w:hAnsi="Verdana"/>
          <w:sz w:val="24"/>
          <w:szCs w:val="24"/>
          <w:lang w:val="lt-LT"/>
        </w:rPr>
        <w:t xml:space="preserve"> </w:t>
      </w:r>
      <w:r w:rsidR="00796C3B" w:rsidRPr="009F3496">
        <w:rPr>
          <w:rFonts w:ascii="Verdana" w:hAnsi="Verdana"/>
          <w:sz w:val="24"/>
          <w:szCs w:val="24"/>
          <w:lang w:val="lt-LT"/>
        </w:rPr>
        <w:t>dėl kitų klausimų, nei tie, dėl kurių kreiptasi pirmąjį kartą,</w:t>
      </w:r>
      <w:r w:rsidR="00193ADC" w:rsidRPr="009F3496">
        <w:rPr>
          <w:rFonts w:ascii="Verdana" w:hAnsi="Verdana"/>
          <w:sz w:val="24"/>
          <w:szCs w:val="24"/>
          <w:lang w:val="lt-LT"/>
        </w:rPr>
        <w:t xml:space="preserve"> </w:t>
      </w:r>
      <w:r w:rsidR="00796C3B" w:rsidRPr="009F3496">
        <w:rPr>
          <w:rFonts w:ascii="Verdana" w:hAnsi="Verdana"/>
          <w:sz w:val="24"/>
          <w:szCs w:val="24"/>
          <w:lang w:val="lt-LT"/>
        </w:rPr>
        <w:t>ar</w:t>
      </w:r>
    </w:p>
    <w:p w14:paraId="623DECB8" w14:textId="02B33D07" w:rsidR="00796C3B" w:rsidRPr="009F3496" w:rsidRDefault="00B03B15" w:rsidP="00D75564">
      <w:pPr>
        <w:pStyle w:val="Body2"/>
        <w:numPr>
          <w:ilvl w:val="1"/>
          <w:numId w:val="90"/>
        </w:numPr>
        <w:tabs>
          <w:tab w:val="left" w:pos="1260"/>
          <w:tab w:val="left" w:pos="1560"/>
        </w:tabs>
        <w:spacing w:after="0"/>
        <w:ind w:left="0" w:firstLine="709"/>
        <w:rPr>
          <w:rFonts w:ascii="Verdana" w:hAnsi="Verdana"/>
          <w:sz w:val="24"/>
          <w:szCs w:val="24"/>
          <w:lang w:val="lt-LT"/>
        </w:rPr>
      </w:pPr>
      <w:bookmarkStart w:id="53" w:name="part_5d046444bb5e436fb2a662cb00e9ade7"/>
      <w:bookmarkEnd w:id="53"/>
      <w:r w:rsidRPr="009F3496">
        <w:rPr>
          <w:rFonts w:ascii="Verdana" w:hAnsi="Verdana"/>
          <w:sz w:val="24"/>
          <w:szCs w:val="24"/>
          <w:lang w:val="lt-LT"/>
        </w:rPr>
        <w:t>Perkančiajai organizacijai</w:t>
      </w:r>
      <w:r w:rsidR="00796C3B" w:rsidRPr="009F3496">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39"/>
    <w:p w14:paraId="0B8719A4" w14:textId="0F5D03C9" w:rsidR="00B842BC" w:rsidRPr="009F3496" w:rsidRDefault="00B842BC" w:rsidP="00D75564">
      <w:pPr>
        <w:pStyle w:val="Body2"/>
        <w:numPr>
          <w:ilvl w:val="0"/>
          <w:numId w:val="90"/>
        </w:numPr>
        <w:tabs>
          <w:tab w:val="left" w:pos="0"/>
          <w:tab w:val="left" w:pos="1260"/>
        </w:tabs>
        <w:spacing w:after="0"/>
        <w:ind w:left="0" w:firstLine="709"/>
        <w:rPr>
          <w:rFonts w:ascii="Verdana" w:hAnsi="Verdana" w:cs="Times New Roman"/>
          <w:color w:val="00000A"/>
          <w:sz w:val="24"/>
          <w:szCs w:val="24"/>
          <w:lang w:val="lt-LT"/>
        </w:rPr>
      </w:pPr>
      <w:r w:rsidRPr="009F3496">
        <w:rPr>
          <w:rFonts w:ascii="Verdana" w:hAnsi="Verdana" w:cs="Times New Roman"/>
          <w:color w:val="00000A"/>
          <w:sz w:val="24"/>
          <w:szCs w:val="24"/>
          <w:lang w:val="lt-LT"/>
        </w:rPr>
        <w:t xml:space="preserve">Jeigu tiekėjas savo pasiūlyme pateikia reikalaujamų dokumentų tinkamai patvirtintas kopijas, </w:t>
      </w:r>
      <w:r w:rsidRPr="009F3496">
        <w:rPr>
          <w:rFonts w:ascii="Verdana" w:hAnsi="Verdana"/>
          <w:kern w:val="16"/>
          <w:sz w:val="24"/>
          <w:szCs w:val="24"/>
          <w:lang w:val="lt-LT"/>
        </w:rPr>
        <w:t xml:space="preserve">Perkančioji organizacija </w:t>
      </w:r>
      <w:r w:rsidRPr="009F3496">
        <w:rPr>
          <w:rFonts w:ascii="Verdana" w:hAnsi="Verdana" w:cs="Times New Roman"/>
          <w:color w:val="00000A"/>
          <w:sz w:val="24"/>
          <w:szCs w:val="24"/>
          <w:lang w:val="lt-LT"/>
        </w:rPr>
        <w:t>turi teisę prašyti tiekėjo, kad jis Komisijai parodytų atitinkamų dokumentų originalus.</w:t>
      </w:r>
    </w:p>
    <w:p w14:paraId="58EF638C" w14:textId="5634914F" w:rsidR="00B842BC" w:rsidRPr="009F3496" w:rsidRDefault="00B842BC" w:rsidP="00D75564">
      <w:pPr>
        <w:pStyle w:val="Body2"/>
        <w:numPr>
          <w:ilvl w:val="0"/>
          <w:numId w:val="90"/>
        </w:numPr>
        <w:tabs>
          <w:tab w:val="left" w:pos="0"/>
          <w:tab w:val="left" w:pos="1260"/>
        </w:tabs>
        <w:spacing w:after="0"/>
        <w:ind w:left="0" w:firstLine="709"/>
        <w:rPr>
          <w:rFonts w:ascii="Verdana" w:hAnsi="Verdana" w:cs="Times New Roman"/>
          <w:sz w:val="24"/>
          <w:szCs w:val="24"/>
          <w:lang w:val="lt-LT"/>
        </w:rPr>
      </w:pPr>
      <w:r w:rsidRPr="009F3496">
        <w:rPr>
          <w:rFonts w:ascii="Verdana" w:hAnsi="Verdana"/>
          <w:kern w:val="16"/>
          <w:sz w:val="24"/>
          <w:szCs w:val="24"/>
          <w:lang w:val="lt-LT"/>
        </w:rPr>
        <w:t xml:space="preserve">Perkančioji organizacija </w:t>
      </w:r>
      <w:r w:rsidRPr="009F3496">
        <w:rPr>
          <w:rFonts w:ascii="Verdana" w:hAnsi="Verdana" w:cs="Times New Roman"/>
          <w:color w:val="00000A"/>
          <w:sz w:val="24"/>
          <w:szCs w:val="24"/>
          <w:lang w:val="lt-LT"/>
        </w:rPr>
        <w:t xml:space="preserve">reikalauja, kad </w:t>
      </w:r>
      <w:r w:rsidR="00D63361" w:rsidRPr="009F3496">
        <w:rPr>
          <w:rFonts w:ascii="Verdana" w:hAnsi="Verdana" w:cs="Times New Roman"/>
          <w:color w:val="00000A"/>
          <w:sz w:val="24"/>
          <w:szCs w:val="24"/>
          <w:lang w:val="lt-LT"/>
        </w:rPr>
        <w:t xml:space="preserve">ekonomiškai naudingiausią pasiūlymą pateikęs </w:t>
      </w:r>
      <w:r w:rsidRPr="009F3496">
        <w:rPr>
          <w:rFonts w:ascii="Verdana" w:hAnsi="Verdana" w:cs="Times New Roman"/>
          <w:color w:val="00000A"/>
          <w:sz w:val="24"/>
          <w:szCs w:val="24"/>
          <w:lang w:val="lt-LT"/>
        </w:rPr>
        <w:t>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w:t>
      </w:r>
      <w:r w:rsidR="00466A6A" w:rsidRPr="009F3496">
        <w:rPr>
          <w:rFonts w:ascii="Verdana" w:hAnsi="Verdana" w:cs="Times New Roman"/>
          <w:color w:val="00000A"/>
          <w:sz w:val="24"/>
          <w:szCs w:val="24"/>
          <w:lang w:val="lt-LT"/>
        </w:rPr>
        <w:t xml:space="preserve"> </w:t>
      </w:r>
      <w:r w:rsidRPr="009F3496">
        <w:rPr>
          <w:rFonts w:ascii="Verdana" w:hAnsi="Verdana" w:cs="Times New Roman"/>
          <w:color w:val="00000A"/>
          <w:sz w:val="24"/>
          <w:szCs w:val="24"/>
          <w:lang w:val="lt-LT"/>
        </w:rPr>
        <w:t xml:space="preserve">ir kurių pasiūlyta kaina neviršija pirkimui skirtų lėšų, nustatytų ir užfiksuotų </w:t>
      </w:r>
      <w:r w:rsidRPr="009F3496">
        <w:rPr>
          <w:rFonts w:ascii="Verdana" w:hAnsi="Verdana" w:cs="Times New Roman"/>
          <w:sz w:val="24"/>
          <w:szCs w:val="24"/>
          <w:lang w:val="lt-LT"/>
        </w:rPr>
        <w:t xml:space="preserve">Perkančiosios organizacijos </w:t>
      </w:r>
      <w:r w:rsidRPr="009F3496">
        <w:rPr>
          <w:rFonts w:ascii="Verdana" w:hAnsi="Verdana" w:cs="Times New Roman"/>
          <w:color w:val="00000A"/>
          <w:sz w:val="24"/>
          <w:szCs w:val="24"/>
          <w:lang w:val="lt-LT"/>
        </w:rPr>
        <w:t>rengiamuose dokumentuose prieš pradedant pirkimo procedūrą, pasiūlytų kainų arba sąnaudų aritmetinį vidurkį.</w:t>
      </w:r>
    </w:p>
    <w:p w14:paraId="72CAC9D3" w14:textId="070789BD" w:rsidR="00B842BC" w:rsidRPr="009F3496" w:rsidRDefault="00B842BC" w:rsidP="00D75564">
      <w:pPr>
        <w:pStyle w:val="Body2"/>
        <w:numPr>
          <w:ilvl w:val="0"/>
          <w:numId w:val="90"/>
        </w:numPr>
        <w:tabs>
          <w:tab w:val="left" w:pos="0"/>
          <w:tab w:val="left" w:pos="1260"/>
        </w:tabs>
        <w:spacing w:after="0"/>
        <w:ind w:left="0" w:firstLine="709"/>
        <w:rPr>
          <w:rFonts w:ascii="Verdana" w:hAnsi="Verdana" w:cs="Times New Roman"/>
          <w:sz w:val="24"/>
          <w:szCs w:val="24"/>
          <w:lang w:val="lt-LT"/>
        </w:rPr>
      </w:pPr>
      <w:r w:rsidRPr="009F3496">
        <w:rPr>
          <w:rFonts w:ascii="Verdana" w:hAnsi="Verdana" w:cs="Times New Roman"/>
          <w:kern w:val="16"/>
          <w:sz w:val="24"/>
          <w:szCs w:val="24"/>
          <w:lang w:val="lt-LT"/>
        </w:rPr>
        <w:t xml:space="preserve">Perkančioji organizacija </w:t>
      </w:r>
      <w:r w:rsidRPr="009F3496">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6429E8E7" w14:textId="77777777" w:rsidR="00CD733F" w:rsidRPr="00F91F7D" w:rsidRDefault="00CD733F" w:rsidP="00D75564">
      <w:pPr>
        <w:pStyle w:val="Body2"/>
        <w:tabs>
          <w:tab w:val="left" w:pos="0"/>
          <w:tab w:val="left" w:pos="1260"/>
        </w:tabs>
        <w:spacing w:after="0"/>
        <w:rPr>
          <w:rFonts w:ascii="Verdana" w:hAnsi="Verdana" w:cs="Times New Roman"/>
          <w:color w:val="auto"/>
          <w:sz w:val="24"/>
          <w:szCs w:val="24"/>
          <w:lang w:val="lt-LT"/>
        </w:rPr>
      </w:pPr>
    </w:p>
    <w:p w14:paraId="466A8AEC" w14:textId="51F9C4AC" w:rsidR="00CD733F" w:rsidRPr="00F91F7D" w:rsidRDefault="00CD733F" w:rsidP="00D75564">
      <w:pPr>
        <w:pStyle w:val="Antrat"/>
        <w:numPr>
          <w:ilvl w:val="0"/>
          <w:numId w:val="92"/>
        </w:numPr>
        <w:ind w:left="0" w:firstLine="0"/>
        <w:jc w:val="center"/>
        <w:rPr>
          <w:rFonts w:ascii="Verdana" w:hAnsi="Verdana"/>
          <w:color w:val="auto"/>
          <w:sz w:val="24"/>
          <w:szCs w:val="24"/>
          <w:lang w:val="lt-LT"/>
        </w:rPr>
      </w:pPr>
      <w:bookmarkStart w:id="54" w:name="_Toc134796990"/>
      <w:bookmarkStart w:id="55" w:name="_Toc135644815"/>
      <w:bookmarkStart w:id="56" w:name="_Toc195792011"/>
      <w:r w:rsidRPr="00F91F7D">
        <w:rPr>
          <w:rFonts w:ascii="Verdana" w:hAnsi="Verdana"/>
          <w:color w:val="auto"/>
          <w:sz w:val="24"/>
          <w:szCs w:val="24"/>
          <w:lang w:val="lt-LT"/>
        </w:rPr>
        <w:t>EKONOMIŠKAI NAUDINGIAUSIO PASIŪLYMO IŠRINKIMO KRITERIJAI</w:t>
      </w:r>
      <w:bookmarkEnd w:id="54"/>
      <w:r w:rsidRPr="00F91F7D">
        <w:rPr>
          <w:rFonts w:ascii="Verdana" w:hAnsi="Verdana"/>
          <w:color w:val="auto"/>
          <w:sz w:val="24"/>
          <w:szCs w:val="24"/>
          <w:lang w:val="lt-LT"/>
        </w:rPr>
        <w:t xml:space="preserve"> IR SĄLYGOS</w:t>
      </w:r>
      <w:bookmarkEnd w:id="55"/>
      <w:bookmarkEnd w:id="56"/>
    </w:p>
    <w:p w14:paraId="274DFC8E" w14:textId="77777777" w:rsidR="00CD733F" w:rsidRPr="009F3496" w:rsidRDefault="00CD733F" w:rsidP="00D75564">
      <w:pPr>
        <w:pStyle w:val="Body2"/>
        <w:tabs>
          <w:tab w:val="left" w:pos="0"/>
          <w:tab w:val="left" w:pos="1260"/>
        </w:tabs>
        <w:spacing w:after="0"/>
        <w:rPr>
          <w:rFonts w:ascii="Verdana" w:hAnsi="Verdana" w:cs="Times New Roman"/>
          <w:sz w:val="24"/>
          <w:szCs w:val="24"/>
          <w:lang w:val="lt-LT"/>
        </w:rPr>
      </w:pPr>
    </w:p>
    <w:p w14:paraId="5697A073" w14:textId="605AC6CA" w:rsidR="00C1210D" w:rsidRPr="009F3496" w:rsidRDefault="00394407" w:rsidP="00D75564">
      <w:pPr>
        <w:pStyle w:val="Sraopastraipa"/>
        <w:numPr>
          <w:ilvl w:val="0"/>
          <w:numId w:val="90"/>
        </w:numPr>
        <w:autoSpaceDE w:val="0"/>
        <w:autoSpaceDN w:val="0"/>
        <w:adjustRightInd w:val="0"/>
        <w:spacing w:after="0" w:line="240" w:lineRule="auto"/>
        <w:ind w:left="0" w:firstLine="709"/>
        <w:jc w:val="both"/>
        <w:rPr>
          <w:rFonts w:ascii="Verdana" w:eastAsiaTheme="minorHAnsi" w:hAnsi="Verdana" w:cs="TimesNewRomanPSMT"/>
          <w:sz w:val="24"/>
          <w:szCs w:val="24"/>
        </w:rPr>
      </w:pPr>
      <w:r w:rsidRPr="009F3496">
        <w:rPr>
          <w:rFonts w:ascii="Verdana" w:eastAsiaTheme="minorHAnsi" w:hAnsi="Verdana" w:cs="TimesNewRomanPSMT"/>
          <w:sz w:val="24"/>
          <w:szCs w:val="24"/>
        </w:rPr>
        <w:t>Perkančioji organizacija ekonomiškai naudingiausią pasiūlymą išrenka pagal kainą ir</w:t>
      </w:r>
      <w:r w:rsidR="00E94DD1" w:rsidRPr="009F3496">
        <w:rPr>
          <w:rFonts w:ascii="Verdana" w:eastAsiaTheme="minorHAnsi" w:hAnsi="Verdana" w:cs="TimesNewRomanPSMT"/>
          <w:sz w:val="24"/>
          <w:szCs w:val="24"/>
        </w:rPr>
        <w:t xml:space="preserve"> </w:t>
      </w:r>
      <w:r w:rsidRPr="009F3496">
        <w:rPr>
          <w:rFonts w:ascii="Verdana" w:eastAsiaTheme="minorHAnsi" w:hAnsi="Verdana" w:cs="TimesNewRomanPSMT"/>
          <w:sz w:val="24"/>
          <w:szCs w:val="24"/>
        </w:rPr>
        <w:t xml:space="preserve">su pirkimo objektu susijusius kriterijus, vadovaudamasi šiame </w:t>
      </w:r>
      <w:r w:rsidR="009F3496" w:rsidRPr="009F3496">
        <w:rPr>
          <w:rFonts w:ascii="Verdana" w:eastAsiaTheme="minorHAnsi" w:hAnsi="Verdana" w:cs="TimesNewRomanPSMT"/>
          <w:sz w:val="24"/>
          <w:szCs w:val="24"/>
        </w:rPr>
        <w:t xml:space="preserve">skyriuje </w:t>
      </w:r>
      <w:r w:rsidRPr="009F3496">
        <w:rPr>
          <w:rFonts w:ascii="Verdana" w:eastAsiaTheme="minorHAnsi" w:hAnsi="Verdana" w:cs="TimesNewRomanPSMT"/>
          <w:sz w:val="24"/>
          <w:szCs w:val="24"/>
        </w:rPr>
        <w:t>nustatyta vertinimo</w:t>
      </w:r>
      <w:r w:rsidR="00E94DD1" w:rsidRPr="009F3496">
        <w:rPr>
          <w:rFonts w:ascii="Verdana" w:eastAsiaTheme="minorHAnsi" w:hAnsi="Verdana" w:cs="TimesNewRomanPSMT"/>
          <w:sz w:val="24"/>
          <w:szCs w:val="24"/>
        </w:rPr>
        <w:t xml:space="preserve"> </w:t>
      </w:r>
      <w:r w:rsidRPr="009F3496">
        <w:rPr>
          <w:rFonts w:ascii="Verdana" w:eastAsiaTheme="minorHAnsi" w:hAnsi="Verdana" w:cs="TimesNewRomanPSMT"/>
          <w:sz w:val="24"/>
          <w:szCs w:val="24"/>
        </w:rPr>
        <w:t>tvarka.</w:t>
      </w:r>
    </w:p>
    <w:p w14:paraId="6573885B" w14:textId="3A8F1AE0" w:rsidR="00394407" w:rsidRPr="009F3496" w:rsidRDefault="00394407" w:rsidP="00D75564">
      <w:pPr>
        <w:pStyle w:val="Sraopastraipa"/>
        <w:numPr>
          <w:ilvl w:val="0"/>
          <w:numId w:val="90"/>
        </w:numPr>
        <w:autoSpaceDE w:val="0"/>
        <w:autoSpaceDN w:val="0"/>
        <w:adjustRightInd w:val="0"/>
        <w:spacing w:after="0" w:line="240" w:lineRule="auto"/>
        <w:ind w:left="0" w:firstLine="709"/>
        <w:jc w:val="both"/>
        <w:rPr>
          <w:rFonts w:ascii="Verdana" w:eastAsiaTheme="minorHAnsi" w:hAnsi="Verdana" w:cs="TimesNewRomanPSMT"/>
          <w:sz w:val="24"/>
          <w:szCs w:val="24"/>
        </w:rPr>
      </w:pPr>
      <w:r w:rsidRPr="009F3496">
        <w:rPr>
          <w:rFonts w:ascii="Verdana" w:eastAsiaTheme="minorHAnsi" w:hAnsi="Verdana" w:cs="TimesNewRomanPSMT"/>
          <w:sz w:val="24"/>
          <w:szCs w:val="24"/>
        </w:rPr>
        <w:t>Pasiūlymų vertinimo kriterijai:</w:t>
      </w:r>
    </w:p>
    <w:tbl>
      <w:tblPr>
        <w:tblStyle w:val="Lentelstinklelis"/>
        <w:tblW w:w="4495" w:type="pct"/>
        <w:jc w:val="center"/>
        <w:tblLook w:val="04A0" w:firstRow="1" w:lastRow="0" w:firstColumn="1" w:lastColumn="0" w:noHBand="0" w:noVBand="1"/>
      </w:tblPr>
      <w:tblGrid>
        <w:gridCol w:w="1555"/>
        <w:gridCol w:w="2126"/>
        <w:gridCol w:w="448"/>
        <w:gridCol w:w="1395"/>
        <w:gridCol w:w="1877"/>
        <w:gridCol w:w="1255"/>
      </w:tblGrid>
      <w:tr w:rsidR="00E76F02" w:rsidRPr="009F3496" w14:paraId="6785612B" w14:textId="77777777" w:rsidTr="00FC5906">
        <w:trPr>
          <w:jc w:val="center"/>
        </w:trPr>
        <w:tc>
          <w:tcPr>
            <w:tcW w:w="2126" w:type="pct"/>
            <w:gridSpan w:val="2"/>
          </w:tcPr>
          <w:p w14:paraId="38F1C450" w14:textId="77777777" w:rsidR="00394407" w:rsidRPr="00F91F7D" w:rsidRDefault="00394407" w:rsidP="00D75564">
            <w:pPr>
              <w:jc w:val="center"/>
              <w:rPr>
                <w:rFonts w:ascii="Verdana" w:hAnsi="Verdana"/>
                <w:b/>
                <w:bCs/>
                <w:lang w:val="lt-LT"/>
              </w:rPr>
            </w:pPr>
            <w:r w:rsidRPr="009F3496">
              <w:rPr>
                <w:rFonts w:ascii="Verdana" w:hAnsi="Verdana"/>
                <w:b/>
                <w:bCs/>
              </w:rPr>
              <w:t>Vertinimo kriterijus</w:t>
            </w:r>
          </w:p>
        </w:tc>
        <w:tc>
          <w:tcPr>
            <w:tcW w:w="1065" w:type="pct"/>
            <w:gridSpan w:val="2"/>
          </w:tcPr>
          <w:p w14:paraId="584C1D8C" w14:textId="77777777" w:rsidR="00394407" w:rsidRPr="00F91F7D" w:rsidRDefault="00394407" w:rsidP="00D75564">
            <w:pPr>
              <w:autoSpaceDE w:val="0"/>
              <w:autoSpaceDN w:val="0"/>
              <w:adjustRightInd w:val="0"/>
              <w:jc w:val="center"/>
              <w:rPr>
                <w:rFonts w:ascii="Verdana" w:eastAsiaTheme="minorHAnsi" w:hAnsi="Verdana" w:cs="TimesNewRomanPS-BoldMT"/>
                <w:b/>
                <w:bCs/>
                <w:color w:val="auto"/>
                <w:lang w:val="lt-LT"/>
              </w:rPr>
            </w:pPr>
            <w:r w:rsidRPr="009F3496">
              <w:rPr>
                <w:rFonts w:ascii="Verdana" w:eastAsiaTheme="minorHAnsi" w:hAnsi="Verdana" w:cs="TimesNewRomanPS-BoldMT"/>
                <w:b/>
                <w:bCs/>
                <w:color w:val="auto"/>
              </w:rPr>
              <w:t>Vertinimo kriterijaus</w:t>
            </w:r>
          </w:p>
          <w:p w14:paraId="111E8180" w14:textId="7A19A0D4" w:rsidR="00394407" w:rsidRPr="00F91F7D" w:rsidRDefault="00394407" w:rsidP="00D75564">
            <w:pPr>
              <w:jc w:val="center"/>
              <w:rPr>
                <w:rFonts w:ascii="Verdana" w:hAnsi="Verdana"/>
                <w:b/>
                <w:bCs/>
                <w:lang w:val="lt-LT"/>
              </w:rPr>
            </w:pPr>
            <w:r w:rsidRPr="009F3496">
              <w:rPr>
                <w:rFonts w:ascii="Verdana" w:eastAsiaTheme="minorHAnsi" w:hAnsi="Verdana" w:cs="TimesNewRomanPS-BoldMT"/>
                <w:b/>
                <w:bCs/>
                <w:color w:val="auto"/>
              </w:rPr>
              <w:t>sąlyga</w:t>
            </w:r>
          </w:p>
        </w:tc>
        <w:tc>
          <w:tcPr>
            <w:tcW w:w="1809" w:type="pct"/>
            <w:gridSpan w:val="2"/>
          </w:tcPr>
          <w:p w14:paraId="57BB1045" w14:textId="77777777" w:rsidR="00394407" w:rsidRPr="00F91F7D" w:rsidRDefault="00394407" w:rsidP="00D75564">
            <w:pPr>
              <w:autoSpaceDE w:val="0"/>
              <w:autoSpaceDN w:val="0"/>
              <w:adjustRightInd w:val="0"/>
              <w:jc w:val="center"/>
              <w:rPr>
                <w:rFonts w:ascii="Verdana" w:eastAsiaTheme="minorHAnsi" w:hAnsi="Verdana" w:cs="TimesNewRomanPS-BoldMT"/>
                <w:b/>
                <w:bCs/>
                <w:color w:val="auto"/>
                <w:lang w:val="lt-LT"/>
              </w:rPr>
            </w:pPr>
            <w:r w:rsidRPr="009F3496">
              <w:rPr>
                <w:rFonts w:ascii="Verdana" w:eastAsiaTheme="minorHAnsi" w:hAnsi="Verdana" w:cs="TimesNewRomanPS-BoldMT"/>
                <w:b/>
                <w:bCs/>
                <w:color w:val="auto"/>
              </w:rPr>
              <w:t>Vertinimo kriterijaus</w:t>
            </w:r>
          </w:p>
          <w:p w14:paraId="5A5AC6B1" w14:textId="3E6C18F5" w:rsidR="00394407" w:rsidRPr="00F91F7D" w:rsidRDefault="00394407" w:rsidP="00D75564">
            <w:pPr>
              <w:jc w:val="center"/>
              <w:rPr>
                <w:rFonts w:ascii="Verdana" w:hAnsi="Verdana"/>
                <w:b/>
                <w:bCs/>
                <w:lang w:val="lt-LT"/>
              </w:rPr>
            </w:pPr>
            <w:r w:rsidRPr="009F3496">
              <w:rPr>
                <w:rFonts w:ascii="Verdana" w:eastAsiaTheme="minorHAnsi" w:hAnsi="Verdana" w:cs="TimesNewRomanPS-BoldMT"/>
                <w:b/>
                <w:bCs/>
                <w:color w:val="auto"/>
              </w:rPr>
              <w:t>sąlygos reikšmė (vertė)</w:t>
            </w:r>
          </w:p>
        </w:tc>
      </w:tr>
      <w:tr w:rsidR="00E76F02" w:rsidRPr="009F3496" w14:paraId="2B56F752" w14:textId="77777777" w:rsidTr="00F91F7D">
        <w:trPr>
          <w:jc w:val="center"/>
        </w:trPr>
        <w:tc>
          <w:tcPr>
            <w:tcW w:w="898" w:type="pct"/>
          </w:tcPr>
          <w:p w14:paraId="02EDABE8" w14:textId="77777777" w:rsidR="00394407" w:rsidRPr="00F91F7D" w:rsidRDefault="00394407" w:rsidP="00D75564">
            <w:pPr>
              <w:jc w:val="center"/>
              <w:rPr>
                <w:rFonts w:ascii="Verdana" w:hAnsi="Verdana"/>
                <w:b/>
                <w:bCs/>
                <w:lang w:val="lt-LT"/>
              </w:rPr>
            </w:pPr>
            <w:r w:rsidRPr="009F3496">
              <w:rPr>
                <w:rFonts w:ascii="Verdana" w:hAnsi="Verdana"/>
                <w:b/>
                <w:bCs/>
              </w:rPr>
              <w:t>1</w:t>
            </w:r>
          </w:p>
        </w:tc>
        <w:tc>
          <w:tcPr>
            <w:tcW w:w="1228" w:type="pct"/>
          </w:tcPr>
          <w:p w14:paraId="72E88B5D" w14:textId="77777777" w:rsidR="00394407" w:rsidRPr="00F91F7D" w:rsidRDefault="00394407" w:rsidP="00D75564">
            <w:pPr>
              <w:jc w:val="center"/>
              <w:rPr>
                <w:rFonts w:ascii="Verdana" w:hAnsi="Verdana"/>
                <w:b/>
                <w:bCs/>
                <w:lang w:val="lt-LT"/>
              </w:rPr>
            </w:pPr>
            <w:r w:rsidRPr="009F3496">
              <w:rPr>
                <w:rFonts w:ascii="Verdana" w:hAnsi="Verdana"/>
                <w:b/>
                <w:bCs/>
              </w:rPr>
              <w:t>2</w:t>
            </w:r>
          </w:p>
        </w:tc>
        <w:tc>
          <w:tcPr>
            <w:tcW w:w="1065" w:type="pct"/>
            <w:gridSpan w:val="2"/>
          </w:tcPr>
          <w:p w14:paraId="10AF5CE5" w14:textId="74DF108F" w:rsidR="00394407" w:rsidRPr="00F91F7D" w:rsidRDefault="00394407" w:rsidP="00D75564">
            <w:pPr>
              <w:jc w:val="center"/>
              <w:rPr>
                <w:rFonts w:ascii="Verdana" w:hAnsi="Verdana"/>
                <w:b/>
                <w:bCs/>
                <w:lang w:val="lt-LT"/>
              </w:rPr>
            </w:pPr>
            <w:r w:rsidRPr="009F3496">
              <w:rPr>
                <w:rFonts w:ascii="Verdana" w:hAnsi="Verdana"/>
                <w:b/>
                <w:bCs/>
              </w:rPr>
              <w:t>3</w:t>
            </w:r>
          </w:p>
        </w:tc>
        <w:tc>
          <w:tcPr>
            <w:tcW w:w="1809" w:type="pct"/>
            <w:gridSpan w:val="2"/>
            <w:tcBorders>
              <w:bottom w:val="single" w:sz="4" w:space="0" w:color="auto"/>
            </w:tcBorders>
          </w:tcPr>
          <w:p w14:paraId="328B76BD" w14:textId="72CE2781" w:rsidR="00394407" w:rsidRPr="00F91F7D" w:rsidRDefault="00394407" w:rsidP="00D75564">
            <w:pPr>
              <w:jc w:val="center"/>
              <w:rPr>
                <w:rFonts w:ascii="Verdana" w:hAnsi="Verdana"/>
                <w:b/>
                <w:bCs/>
                <w:lang w:val="lt-LT"/>
              </w:rPr>
            </w:pPr>
            <w:r w:rsidRPr="009F3496">
              <w:rPr>
                <w:rFonts w:ascii="Verdana" w:hAnsi="Verdana"/>
                <w:b/>
                <w:bCs/>
              </w:rPr>
              <w:t>4</w:t>
            </w:r>
          </w:p>
        </w:tc>
      </w:tr>
      <w:tr w:rsidR="00C1210D" w:rsidRPr="009F3496" w14:paraId="46CB669C" w14:textId="77777777" w:rsidTr="00F91F7D">
        <w:trPr>
          <w:jc w:val="center"/>
        </w:trPr>
        <w:tc>
          <w:tcPr>
            <w:tcW w:w="898" w:type="pct"/>
          </w:tcPr>
          <w:p w14:paraId="425AC348" w14:textId="77777777" w:rsidR="00394407" w:rsidRPr="00F91F7D" w:rsidRDefault="00394407" w:rsidP="00D75564">
            <w:pPr>
              <w:jc w:val="both"/>
              <w:rPr>
                <w:rFonts w:ascii="Verdana" w:hAnsi="Verdana"/>
                <w:lang w:val="lt-LT"/>
              </w:rPr>
            </w:pPr>
            <w:r w:rsidRPr="009F3496">
              <w:rPr>
                <w:rFonts w:ascii="Verdana" w:hAnsi="Verdana"/>
              </w:rPr>
              <w:t>1 kriterijus</w:t>
            </w:r>
          </w:p>
        </w:tc>
        <w:tc>
          <w:tcPr>
            <w:tcW w:w="1228" w:type="pct"/>
          </w:tcPr>
          <w:p w14:paraId="2F02675E" w14:textId="0B83F163" w:rsidR="00394407" w:rsidRPr="00F91F7D" w:rsidRDefault="00394407" w:rsidP="00D75564">
            <w:pPr>
              <w:jc w:val="both"/>
              <w:rPr>
                <w:rFonts w:ascii="Verdana" w:hAnsi="Verdana"/>
                <w:lang w:val="lt-LT"/>
              </w:rPr>
            </w:pPr>
            <w:r w:rsidRPr="009F3496">
              <w:rPr>
                <w:rFonts w:ascii="Verdana" w:hAnsi="Verdana"/>
              </w:rPr>
              <w:t xml:space="preserve">Kaina </w:t>
            </w:r>
          </w:p>
        </w:tc>
        <w:tc>
          <w:tcPr>
            <w:tcW w:w="259" w:type="pct"/>
            <w:tcBorders>
              <w:right w:val="nil"/>
            </w:tcBorders>
          </w:tcPr>
          <w:p w14:paraId="0A443C32" w14:textId="300B9568" w:rsidR="00394407" w:rsidRPr="00F91F7D" w:rsidRDefault="00394407" w:rsidP="00D75564">
            <w:pPr>
              <w:jc w:val="both"/>
              <w:rPr>
                <w:rFonts w:ascii="Verdana" w:hAnsi="Verdana"/>
                <w:lang w:val="lt-LT"/>
              </w:rPr>
            </w:pPr>
          </w:p>
        </w:tc>
        <w:tc>
          <w:tcPr>
            <w:tcW w:w="806" w:type="pct"/>
            <w:tcBorders>
              <w:left w:val="nil"/>
            </w:tcBorders>
          </w:tcPr>
          <w:p w14:paraId="2563C575" w14:textId="77777777" w:rsidR="00394407" w:rsidRPr="00F91F7D" w:rsidRDefault="00394407" w:rsidP="00D75564">
            <w:pPr>
              <w:jc w:val="both"/>
              <w:rPr>
                <w:rFonts w:ascii="Verdana" w:hAnsi="Verdana"/>
                <w:lang w:val="lt-LT"/>
              </w:rPr>
            </w:pPr>
          </w:p>
        </w:tc>
        <w:tc>
          <w:tcPr>
            <w:tcW w:w="1084" w:type="pct"/>
            <w:tcBorders>
              <w:left w:val="nil"/>
              <w:right w:val="nil"/>
            </w:tcBorders>
          </w:tcPr>
          <w:p w14:paraId="7F9AE75A" w14:textId="056F0628" w:rsidR="00394407" w:rsidRPr="00F91F7D" w:rsidRDefault="00394407" w:rsidP="00D75564">
            <w:pPr>
              <w:autoSpaceDE w:val="0"/>
              <w:autoSpaceDN w:val="0"/>
              <w:adjustRightInd w:val="0"/>
              <w:jc w:val="both"/>
              <w:rPr>
                <w:rFonts w:ascii="Verdana" w:eastAsiaTheme="minorHAnsi" w:hAnsi="Verdana" w:cs="TimesNewRomanPSMT"/>
                <w:color w:val="auto"/>
                <w:lang w:val="lt-LT"/>
              </w:rPr>
            </w:pPr>
            <w:r w:rsidRPr="009F3496">
              <w:rPr>
                <w:rFonts w:ascii="Verdana" w:eastAsiaTheme="minorHAnsi" w:hAnsi="Verdana" w:cs="TimesNewRomanPSMT"/>
                <w:color w:val="auto"/>
              </w:rPr>
              <w:t>K=Tiekėjo</w:t>
            </w:r>
            <w:r w:rsidR="00C1210D" w:rsidRPr="009F3496">
              <w:rPr>
                <w:rFonts w:ascii="Verdana" w:eastAsiaTheme="minorHAnsi" w:hAnsi="Verdana" w:cs="TimesNewRomanPSMT"/>
                <w:color w:val="auto"/>
              </w:rPr>
              <w:t xml:space="preserve"> </w:t>
            </w:r>
            <w:r w:rsidRPr="009F3496">
              <w:rPr>
                <w:rFonts w:ascii="Verdana" w:eastAsiaTheme="minorHAnsi" w:hAnsi="Verdana" w:cs="TimesNewRomanPSMT"/>
                <w:color w:val="auto"/>
              </w:rPr>
              <w:t>pasiūlyme</w:t>
            </w:r>
            <w:r w:rsidR="00C1210D" w:rsidRPr="009F3496">
              <w:rPr>
                <w:rFonts w:ascii="Verdana" w:eastAsiaTheme="minorHAnsi" w:hAnsi="Verdana" w:cs="TimesNewRomanPSMT"/>
                <w:color w:val="auto"/>
              </w:rPr>
              <w:t xml:space="preserve"> </w:t>
            </w:r>
            <w:r w:rsidRPr="009F3496">
              <w:rPr>
                <w:rFonts w:ascii="Verdana" w:eastAsiaTheme="minorHAnsi" w:hAnsi="Verdana" w:cs="TimesNewRomanPSMT"/>
                <w:color w:val="auto"/>
              </w:rPr>
              <w:t>nurodyta Pasiūlymo</w:t>
            </w:r>
            <w:r w:rsidR="00C1210D" w:rsidRPr="009F3496">
              <w:rPr>
                <w:rFonts w:ascii="Verdana" w:eastAsiaTheme="minorHAnsi" w:hAnsi="Verdana" w:cs="TimesNewRomanPSMT"/>
                <w:color w:val="auto"/>
              </w:rPr>
              <w:t xml:space="preserve"> </w:t>
            </w:r>
            <w:r w:rsidRPr="009F3496">
              <w:rPr>
                <w:rFonts w:ascii="Verdana" w:eastAsiaTheme="minorHAnsi" w:hAnsi="Verdana" w:cs="TimesNewRomanPSMT"/>
                <w:color w:val="auto"/>
              </w:rPr>
              <w:t>kaina iš viso, Eur su</w:t>
            </w:r>
            <w:r w:rsidR="00C1210D" w:rsidRPr="009F3496">
              <w:rPr>
                <w:rFonts w:ascii="Verdana" w:eastAsiaTheme="minorHAnsi" w:hAnsi="Verdana" w:cs="TimesNewRomanPSMT"/>
                <w:color w:val="auto"/>
              </w:rPr>
              <w:t xml:space="preserve"> </w:t>
            </w:r>
            <w:r w:rsidRPr="009F3496">
              <w:rPr>
                <w:rFonts w:ascii="Verdana" w:eastAsiaTheme="minorHAnsi" w:hAnsi="Verdana" w:cs="TimesNewRomanPSMT"/>
                <w:color w:val="auto"/>
              </w:rPr>
              <w:t>PVM</w:t>
            </w:r>
          </w:p>
        </w:tc>
        <w:tc>
          <w:tcPr>
            <w:tcW w:w="725" w:type="pct"/>
            <w:tcBorders>
              <w:left w:val="nil"/>
            </w:tcBorders>
          </w:tcPr>
          <w:p w14:paraId="74AA5D54" w14:textId="77777777" w:rsidR="00394407" w:rsidRPr="00F91F7D" w:rsidRDefault="00394407" w:rsidP="00D75564">
            <w:pPr>
              <w:jc w:val="both"/>
              <w:rPr>
                <w:rFonts w:ascii="Verdana" w:hAnsi="Verdana"/>
                <w:lang w:val="lt-LT"/>
              </w:rPr>
            </w:pPr>
          </w:p>
        </w:tc>
      </w:tr>
      <w:tr w:rsidR="00C1210D" w:rsidRPr="009F3496" w14:paraId="281F7978" w14:textId="77777777" w:rsidTr="00F91F7D">
        <w:trPr>
          <w:jc w:val="center"/>
        </w:trPr>
        <w:tc>
          <w:tcPr>
            <w:tcW w:w="898" w:type="pct"/>
          </w:tcPr>
          <w:p w14:paraId="042C5BB2" w14:textId="77777777" w:rsidR="00394407" w:rsidRPr="00F91F7D" w:rsidRDefault="00394407" w:rsidP="00D75564">
            <w:pPr>
              <w:jc w:val="both"/>
              <w:rPr>
                <w:rFonts w:ascii="Verdana" w:hAnsi="Verdana"/>
                <w:lang w:val="lt-LT"/>
              </w:rPr>
            </w:pPr>
            <w:r w:rsidRPr="009F3496">
              <w:rPr>
                <w:rFonts w:ascii="Verdana" w:hAnsi="Verdana"/>
              </w:rPr>
              <w:t>2 kriterijus</w:t>
            </w:r>
          </w:p>
        </w:tc>
        <w:tc>
          <w:tcPr>
            <w:tcW w:w="1228" w:type="pct"/>
          </w:tcPr>
          <w:p w14:paraId="34C67A28" w14:textId="67148743" w:rsidR="00394407" w:rsidRPr="00F91F7D" w:rsidRDefault="00394407" w:rsidP="00D75564">
            <w:pPr>
              <w:jc w:val="both"/>
              <w:rPr>
                <w:rFonts w:ascii="Verdana" w:hAnsi="Verdana"/>
                <w:lang w:val="lt-LT"/>
              </w:rPr>
            </w:pPr>
            <w:r w:rsidRPr="009F3496">
              <w:rPr>
                <w:rFonts w:ascii="Verdana" w:hAnsi="Verdana"/>
              </w:rPr>
              <w:t xml:space="preserve">Papildoma statinio garantinio termino trukmė metais, viršijant minimalų teisės aktais nustatytą </w:t>
            </w:r>
            <w:r w:rsidRPr="009F3496">
              <w:rPr>
                <w:rFonts w:ascii="Verdana" w:hAnsi="Verdana"/>
              </w:rPr>
              <w:lastRenderedPageBreak/>
              <w:t xml:space="preserve">garantinį 5 metų terminą </w:t>
            </w:r>
          </w:p>
        </w:tc>
        <w:tc>
          <w:tcPr>
            <w:tcW w:w="259" w:type="pct"/>
            <w:tcBorders>
              <w:right w:val="nil"/>
            </w:tcBorders>
          </w:tcPr>
          <w:p w14:paraId="3D4916BD" w14:textId="68272483" w:rsidR="00394407" w:rsidRPr="00F91F7D" w:rsidRDefault="00394407" w:rsidP="00D75564">
            <w:pPr>
              <w:jc w:val="both"/>
              <w:rPr>
                <w:rFonts w:ascii="Verdana" w:hAnsi="Verdana"/>
                <w:lang w:val="lt-LT"/>
              </w:rPr>
            </w:pPr>
          </w:p>
        </w:tc>
        <w:tc>
          <w:tcPr>
            <w:tcW w:w="806" w:type="pct"/>
            <w:tcBorders>
              <w:left w:val="nil"/>
            </w:tcBorders>
          </w:tcPr>
          <w:p w14:paraId="145F951D" w14:textId="77777777" w:rsidR="00394407" w:rsidRPr="00F91F7D" w:rsidRDefault="00394407" w:rsidP="00D75564">
            <w:pPr>
              <w:jc w:val="both"/>
              <w:rPr>
                <w:rFonts w:ascii="Verdana" w:hAnsi="Verdana"/>
                <w:lang w:val="lt-LT"/>
              </w:rPr>
            </w:pPr>
            <w:r w:rsidRPr="009F3496">
              <w:rPr>
                <w:rFonts w:ascii="Verdana" w:hAnsi="Verdana"/>
              </w:rPr>
              <w:t>0 m.</w:t>
            </w:r>
          </w:p>
        </w:tc>
        <w:tc>
          <w:tcPr>
            <w:tcW w:w="1084" w:type="pct"/>
            <w:tcBorders>
              <w:left w:val="nil"/>
              <w:right w:val="nil"/>
            </w:tcBorders>
          </w:tcPr>
          <w:p w14:paraId="31E83255" w14:textId="122929BA" w:rsidR="00394407" w:rsidRPr="00F91F7D" w:rsidRDefault="00394407" w:rsidP="00D75564">
            <w:pPr>
              <w:jc w:val="both"/>
              <w:rPr>
                <w:rFonts w:ascii="Verdana" w:hAnsi="Verdana"/>
                <w:lang w:val="lt-LT"/>
              </w:rPr>
            </w:pPr>
            <w:r w:rsidRPr="009F3496">
              <w:rPr>
                <w:rFonts w:ascii="Verdana" w:hAnsi="Verdana"/>
              </w:rPr>
              <w:t>R2=</w:t>
            </w:r>
          </w:p>
        </w:tc>
        <w:tc>
          <w:tcPr>
            <w:tcW w:w="725" w:type="pct"/>
            <w:tcBorders>
              <w:left w:val="nil"/>
            </w:tcBorders>
          </w:tcPr>
          <w:p w14:paraId="33DFB495" w14:textId="5AE48C04" w:rsidR="00394407" w:rsidRPr="00F91F7D" w:rsidRDefault="00394407" w:rsidP="00D75564">
            <w:pPr>
              <w:jc w:val="both"/>
              <w:rPr>
                <w:rFonts w:ascii="Verdana" w:hAnsi="Verdana"/>
                <w:lang w:val="lt-LT"/>
              </w:rPr>
            </w:pPr>
            <w:r w:rsidRPr="009F3496">
              <w:rPr>
                <w:rFonts w:ascii="Verdana" w:hAnsi="Verdana"/>
              </w:rPr>
              <w:t>0,00</w:t>
            </w:r>
          </w:p>
        </w:tc>
      </w:tr>
      <w:tr w:rsidR="00C1210D" w:rsidRPr="009F3496" w14:paraId="340E45F0" w14:textId="77777777" w:rsidTr="00F91F7D">
        <w:trPr>
          <w:jc w:val="center"/>
        </w:trPr>
        <w:tc>
          <w:tcPr>
            <w:tcW w:w="898" w:type="pct"/>
          </w:tcPr>
          <w:p w14:paraId="5A83B30E" w14:textId="77777777" w:rsidR="00394407" w:rsidRPr="00F91F7D" w:rsidRDefault="00394407" w:rsidP="00D75564">
            <w:pPr>
              <w:jc w:val="both"/>
              <w:rPr>
                <w:rFonts w:ascii="Verdana" w:hAnsi="Verdana"/>
                <w:lang w:val="lt-LT"/>
              </w:rPr>
            </w:pPr>
          </w:p>
        </w:tc>
        <w:tc>
          <w:tcPr>
            <w:tcW w:w="1228" w:type="pct"/>
          </w:tcPr>
          <w:p w14:paraId="0978FE59" w14:textId="77777777" w:rsidR="00394407" w:rsidRPr="00F91F7D" w:rsidRDefault="00394407" w:rsidP="00D75564">
            <w:pPr>
              <w:jc w:val="both"/>
              <w:rPr>
                <w:rFonts w:ascii="Verdana" w:hAnsi="Verdana"/>
                <w:lang w:val="lt-LT"/>
              </w:rPr>
            </w:pPr>
          </w:p>
        </w:tc>
        <w:tc>
          <w:tcPr>
            <w:tcW w:w="259" w:type="pct"/>
            <w:tcBorders>
              <w:right w:val="nil"/>
            </w:tcBorders>
          </w:tcPr>
          <w:p w14:paraId="01C26325" w14:textId="77777777" w:rsidR="00394407" w:rsidRPr="00F91F7D" w:rsidRDefault="00394407" w:rsidP="00D75564">
            <w:pPr>
              <w:jc w:val="both"/>
              <w:rPr>
                <w:rFonts w:ascii="Verdana" w:hAnsi="Verdana"/>
                <w:lang w:val="lt-LT"/>
              </w:rPr>
            </w:pPr>
          </w:p>
        </w:tc>
        <w:tc>
          <w:tcPr>
            <w:tcW w:w="806" w:type="pct"/>
            <w:tcBorders>
              <w:left w:val="nil"/>
            </w:tcBorders>
          </w:tcPr>
          <w:p w14:paraId="65B8C131" w14:textId="77777777" w:rsidR="00394407" w:rsidRPr="00F91F7D" w:rsidRDefault="00394407" w:rsidP="00D75564">
            <w:pPr>
              <w:jc w:val="both"/>
              <w:rPr>
                <w:rFonts w:ascii="Verdana" w:hAnsi="Verdana"/>
                <w:lang w:val="lt-LT"/>
              </w:rPr>
            </w:pPr>
            <w:r w:rsidRPr="009F3496">
              <w:rPr>
                <w:rFonts w:ascii="Verdana" w:hAnsi="Verdana"/>
              </w:rPr>
              <w:t>0,5 m.</w:t>
            </w:r>
          </w:p>
        </w:tc>
        <w:tc>
          <w:tcPr>
            <w:tcW w:w="1084" w:type="pct"/>
            <w:tcBorders>
              <w:left w:val="nil"/>
              <w:right w:val="nil"/>
            </w:tcBorders>
          </w:tcPr>
          <w:p w14:paraId="7BD86DF5" w14:textId="77777777" w:rsidR="00394407" w:rsidRPr="00F91F7D" w:rsidRDefault="00394407" w:rsidP="00D75564">
            <w:pPr>
              <w:jc w:val="both"/>
              <w:rPr>
                <w:rFonts w:ascii="Verdana" w:hAnsi="Verdana"/>
                <w:lang w:val="lt-LT"/>
              </w:rPr>
            </w:pPr>
          </w:p>
        </w:tc>
        <w:tc>
          <w:tcPr>
            <w:tcW w:w="725" w:type="pct"/>
            <w:tcBorders>
              <w:left w:val="nil"/>
            </w:tcBorders>
          </w:tcPr>
          <w:p w14:paraId="38FF4531" w14:textId="5643273A" w:rsidR="00394407" w:rsidRPr="00F91F7D" w:rsidRDefault="00394407" w:rsidP="00D75564">
            <w:pPr>
              <w:jc w:val="both"/>
              <w:rPr>
                <w:rFonts w:ascii="Verdana" w:hAnsi="Verdana"/>
                <w:lang w:val="lt-LT"/>
              </w:rPr>
            </w:pPr>
            <w:r w:rsidRPr="009F3496">
              <w:rPr>
                <w:rFonts w:ascii="Verdana" w:hAnsi="Verdana"/>
              </w:rPr>
              <w:t>450,00</w:t>
            </w:r>
          </w:p>
        </w:tc>
      </w:tr>
      <w:tr w:rsidR="00C1210D" w:rsidRPr="009F3496" w14:paraId="6A388CAB" w14:textId="77777777" w:rsidTr="00F91F7D">
        <w:trPr>
          <w:jc w:val="center"/>
        </w:trPr>
        <w:tc>
          <w:tcPr>
            <w:tcW w:w="898" w:type="pct"/>
          </w:tcPr>
          <w:p w14:paraId="229DD990" w14:textId="77777777" w:rsidR="00394407" w:rsidRPr="00F91F7D" w:rsidRDefault="00394407" w:rsidP="00D75564">
            <w:pPr>
              <w:jc w:val="both"/>
              <w:rPr>
                <w:rFonts w:ascii="Verdana" w:hAnsi="Verdana"/>
                <w:lang w:val="lt-LT"/>
              </w:rPr>
            </w:pPr>
          </w:p>
        </w:tc>
        <w:tc>
          <w:tcPr>
            <w:tcW w:w="1228" w:type="pct"/>
          </w:tcPr>
          <w:p w14:paraId="1CB026D5" w14:textId="77777777" w:rsidR="00394407" w:rsidRPr="00F91F7D" w:rsidRDefault="00394407" w:rsidP="00D75564">
            <w:pPr>
              <w:jc w:val="both"/>
              <w:rPr>
                <w:rFonts w:ascii="Verdana" w:hAnsi="Verdana"/>
                <w:lang w:val="lt-LT"/>
              </w:rPr>
            </w:pPr>
          </w:p>
        </w:tc>
        <w:tc>
          <w:tcPr>
            <w:tcW w:w="259" w:type="pct"/>
            <w:tcBorders>
              <w:right w:val="nil"/>
            </w:tcBorders>
          </w:tcPr>
          <w:p w14:paraId="2CCE71BA" w14:textId="77777777" w:rsidR="00394407" w:rsidRPr="00F91F7D" w:rsidRDefault="00394407" w:rsidP="00D75564">
            <w:pPr>
              <w:jc w:val="both"/>
              <w:rPr>
                <w:rFonts w:ascii="Verdana" w:hAnsi="Verdana"/>
                <w:lang w:val="lt-LT"/>
              </w:rPr>
            </w:pPr>
          </w:p>
        </w:tc>
        <w:tc>
          <w:tcPr>
            <w:tcW w:w="806" w:type="pct"/>
            <w:tcBorders>
              <w:left w:val="nil"/>
            </w:tcBorders>
          </w:tcPr>
          <w:p w14:paraId="688B96B7" w14:textId="77777777" w:rsidR="00394407" w:rsidRPr="00F91F7D" w:rsidRDefault="00394407" w:rsidP="00D75564">
            <w:pPr>
              <w:jc w:val="both"/>
              <w:rPr>
                <w:rFonts w:ascii="Verdana" w:hAnsi="Verdana"/>
                <w:lang w:val="lt-LT"/>
              </w:rPr>
            </w:pPr>
            <w:r w:rsidRPr="009F3496">
              <w:rPr>
                <w:rFonts w:ascii="Verdana" w:hAnsi="Verdana"/>
              </w:rPr>
              <w:t>1 m.</w:t>
            </w:r>
          </w:p>
        </w:tc>
        <w:tc>
          <w:tcPr>
            <w:tcW w:w="1084" w:type="pct"/>
            <w:tcBorders>
              <w:left w:val="nil"/>
              <w:right w:val="nil"/>
            </w:tcBorders>
          </w:tcPr>
          <w:p w14:paraId="4E21D10F" w14:textId="77777777" w:rsidR="00394407" w:rsidRPr="00F91F7D" w:rsidRDefault="00394407" w:rsidP="00D75564">
            <w:pPr>
              <w:jc w:val="both"/>
              <w:rPr>
                <w:rFonts w:ascii="Verdana" w:hAnsi="Verdana"/>
                <w:lang w:val="lt-LT"/>
              </w:rPr>
            </w:pPr>
          </w:p>
        </w:tc>
        <w:tc>
          <w:tcPr>
            <w:tcW w:w="725" w:type="pct"/>
            <w:tcBorders>
              <w:left w:val="nil"/>
            </w:tcBorders>
          </w:tcPr>
          <w:p w14:paraId="025DF97B" w14:textId="21715294" w:rsidR="00394407" w:rsidRPr="00F91F7D" w:rsidRDefault="00394407" w:rsidP="00D75564">
            <w:pPr>
              <w:jc w:val="both"/>
              <w:rPr>
                <w:rFonts w:ascii="Verdana" w:hAnsi="Verdana"/>
                <w:lang w:val="lt-LT"/>
              </w:rPr>
            </w:pPr>
            <w:r w:rsidRPr="009F3496">
              <w:rPr>
                <w:rFonts w:ascii="Verdana" w:hAnsi="Verdana"/>
              </w:rPr>
              <w:t>900,00</w:t>
            </w:r>
          </w:p>
        </w:tc>
      </w:tr>
      <w:tr w:rsidR="00C1210D" w:rsidRPr="009F3496" w14:paraId="468230EF" w14:textId="77777777" w:rsidTr="00F91F7D">
        <w:trPr>
          <w:jc w:val="center"/>
        </w:trPr>
        <w:tc>
          <w:tcPr>
            <w:tcW w:w="898" w:type="pct"/>
          </w:tcPr>
          <w:p w14:paraId="167963AD" w14:textId="77777777" w:rsidR="00394407" w:rsidRPr="00F91F7D" w:rsidRDefault="00394407" w:rsidP="00D75564">
            <w:pPr>
              <w:jc w:val="both"/>
              <w:rPr>
                <w:rFonts w:ascii="Verdana" w:hAnsi="Verdana"/>
                <w:lang w:val="lt-LT"/>
              </w:rPr>
            </w:pPr>
          </w:p>
        </w:tc>
        <w:tc>
          <w:tcPr>
            <w:tcW w:w="1228" w:type="pct"/>
          </w:tcPr>
          <w:p w14:paraId="49F1AF60" w14:textId="77777777" w:rsidR="00394407" w:rsidRPr="00F91F7D" w:rsidRDefault="00394407" w:rsidP="00D75564">
            <w:pPr>
              <w:jc w:val="both"/>
              <w:rPr>
                <w:rFonts w:ascii="Verdana" w:hAnsi="Verdana"/>
                <w:lang w:val="lt-LT"/>
              </w:rPr>
            </w:pPr>
          </w:p>
        </w:tc>
        <w:tc>
          <w:tcPr>
            <w:tcW w:w="259" w:type="pct"/>
            <w:tcBorders>
              <w:right w:val="nil"/>
            </w:tcBorders>
          </w:tcPr>
          <w:p w14:paraId="57E1D34F" w14:textId="77777777" w:rsidR="00394407" w:rsidRPr="00F91F7D" w:rsidRDefault="00394407" w:rsidP="00D75564">
            <w:pPr>
              <w:jc w:val="both"/>
              <w:rPr>
                <w:rFonts w:ascii="Verdana" w:hAnsi="Verdana"/>
                <w:lang w:val="lt-LT"/>
              </w:rPr>
            </w:pPr>
          </w:p>
        </w:tc>
        <w:tc>
          <w:tcPr>
            <w:tcW w:w="806" w:type="pct"/>
            <w:tcBorders>
              <w:left w:val="nil"/>
            </w:tcBorders>
          </w:tcPr>
          <w:p w14:paraId="4637994F" w14:textId="77777777" w:rsidR="00394407" w:rsidRPr="00F91F7D" w:rsidRDefault="00394407" w:rsidP="00D75564">
            <w:pPr>
              <w:jc w:val="both"/>
              <w:rPr>
                <w:rFonts w:ascii="Verdana" w:hAnsi="Verdana"/>
                <w:lang w:val="lt-LT"/>
              </w:rPr>
            </w:pPr>
            <w:r w:rsidRPr="009F3496">
              <w:rPr>
                <w:rFonts w:ascii="Verdana" w:hAnsi="Verdana"/>
              </w:rPr>
              <w:t>1,5 m.</w:t>
            </w:r>
          </w:p>
        </w:tc>
        <w:tc>
          <w:tcPr>
            <w:tcW w:w="1084" w:type="pct"/>
            <w:tcBorders>
              <w:left w:val="nil"/>
              <w:right w:val="nil"/>
            </w:tcBorders>
          </w:tcPr>
          <w:p w14:paraId="5E014BE8" w14:textId="77777777" w:rsidR="00394407" w:rsidRPr="00F91F7D" w:rsidRDefault="00394407" w:rsidP="00D75564">
            <w:pPr>
              <w:jc w:val="both"/>
              <w:rPr>
                <w:rFonts w:ascii="Verdana" w:hAnsi="Verdana"/>
                <w:lang w:val="lt-LT"/>
              </w:rPr>
            </w:pPr>
          </w:p>
        </w:tc>
        <w:tc>
          <w:tcPr>
            <w:tcW w:w="725" w:type="pct"/>
            <w:tcBorders>
              <w:left w:val="nil"/>
            </w:tcBorders>
          </w:tcPr>
          <w:p w14:paraId="72C9E5CF" w14:textId="7CFAFB8B" w:rsidR="00394407" w:rsidRPr="00F91F7D" w:rsidRDefault="00394407" w:rsidP="00D75564">
            <w:pPr>
              <w:jc w:val="both"/>
              <w:rPr>
                <w:rFonts w:ascii="Verdana" w:hAnsi="Verdana"/>
                <w:lang w:val="lt-LT"/>
              </w:rPr>
            </w:pPr>
            <w:r w:rsidRPr="009F3496">
              <w:rPr>
                <w:rFonts w:ascii="Verdana" w:hAnsi="Verdana"/>
              </w:rPr>
              <w:t>1350,00</w:t>
            </w:r>
          </w:p>
        </w:tc>
      </w:tr>
      <w:tr w:rsidR="00C1210D" w:rsidRPr="009F3496" w14:paraId="30E78D2D" w14:textId="77777777" w:rsidTr="00F91F7D">
        <w:trPr>
          <w:jc w:val="center"/>
        </w:trPr>
        <w:tc>
          <w:tcPr>
            <w:tcW w:w="898" w:type="pct"/>
          </w:tcPr>
          <w:p w14:paraId="0B9C08AF" w14:textId="77777777" w:rsidR="00394407" w:rsidRPr="00F91F7D" w:rsidRDefault="00394407" w:rsidP="00D75564">
            <w:pPr>
              <w:jc w:val="both"/>
              <w:rPr>
                <w:rFonts w:ascii="Verdana" w:hAnsi="Verdana"/>
                <w:lang w:val="lt-LT"/>
              </w:rPr>
            </w:pPr>
          </w:p>
        </w:tc>
        <w:tc>
          <w:tcPr>
            <w:tcW w:w="1228" w:type="pct"/>
          </w:tcPr>
          <w:p w14:paraId="7C05DC77" w14:textId="77777777" w:rsidR="00394407" w:rsidRPr="00F91F7D" w:rsidRDefault="00394407" w:rsidP="00D75564">
            <w:pPr>
              <w:jc w:val="both"/>
              <w:rPr>
                <w:rFonts w:ascii="Verdana" w:hAnsi="Verdana"/>
                <w:lang w:val="lt-LT"/>
              </w:rPr>
            </w:pPr>
          </w:p>
        </w:tc>
        <w:tc>
          <w:tcPr>
            <w:tcW w:w="259" w:type="pct"/>
            <w:tcBorders>
              <w:right w:val="nil"/>
            </w:tcBorders>
          </w:tcPr>
          <w:p w14:paraId="07E7B898" w14:textId="77777777" w:rsidR="00394407" w:rsidRPr="00F91F7D" w:rsidRDefault="00394407" w:rsidP="00D75564">
            <w:pPr>
              <w:jc w:val="both"/>
              <w:rPr>
                <w:rFonts w:ascii="Verdana" w:hAnsi="Verdana"/>
                <w:lang w:val="lt-LT"/>
              </w:rPr>
            </w:pPr>
          </w:p>
        </w:tc>
        <w:tc>
          <w:tcPr>
            <w:tcW w:w="806" w:type="pct"/>
            <w:tcBorders>
              <w:left w:val="nil"/>
            </w:tcBorders>
          </w:tcPr>
          <w:p w14:paraId="4CF970CC" w14:textId="77777777" w:rsidR="00394407" w:rsidRPr="00F91F7D" w:rsidRDefault="00394407" w:rsidP="00D75564">
            <w:pPr>
              <w:jc w:val="both"/>
              <w:rPr>
                <w:rFonts w:ascii="Verdana" w:hAnsi="Verdana"/>
                <w:lang w:val="lt-LT"/>
              </w:rPr>
            </w:pPr>
            <w:r w:rsidRPr="009F3496">
              <w:rPr>
                <w:rFonts w:ascii="Verdana" w:hAnsi="Verdana"/>
              </w:rPr>
              <w:t>2 m.</w:t>
            </w:r>
          </w:p>
        </w:tc>
        <w:tc>
          <w:tcPr>
            <w:tcW w:w="1084" w:type="pct"/>
            <w:tcBorders>
              <w:left w:val="nil"/>
              <w:right w:val="nil"/>
            </w:tcBorders>
          </w:tcPr>
          <w:p w14:paraId="18692CBC" w14:textId="77777777" w:rsidR="00394407" w:rsidRPr="00F91F7D" w:rsidRDefault="00394407" w:rsidP="00D75564">
            <w:pPr>
              <w:jc w:val="both"/>
              <w:rPr>
                <w:rFonts w:ascii="Verdana" w:hAnsi="Verdana"/>
                <w:lang w:val="lt-LT"/>
              </w:rPr>
            </w:pPr>
          </w:p>
        </w:tc>
        <w:tc>
          <w:tcPr>
            <w:tcW w:w="725" w:type="pct"/>
            <w:tcBorders>
              <w:left w:val="nil"/>
            </w:tcBorders>
          </w:tcPr>
          <w:p w14:paraId="15E5EDFC" w14:textId="2BEADF24" w:rsidR="00394407" w:rsidRPr="00F91F7D" w:rsidRDefault="00394407" w:rsidP="00D75564">
            <w:pPr>
              <w:jc w:val="both"/>
              <w:rPr>
                <w:rFonts w:ascii="Verdana" w:hAnsi="Verdana"/>
                <w:lang w:val="lt-LT"/>
              </w:rPr>
            </w:pPr>
            <w:r w:rsidRPr="009F3496">
              <w:rPr>
                <w:rFonts w:ascii="Verdana" w:hAnsi="Verdana"/>
              </w:rPr>
              <w:t>1800,00</w:t>
            </w:r>
          </w:p>
        </w:tc>
      </w:tr>
      <w:tr w:rsidR="00C1210D" w:rsidRPr="009F3496" w14:paraId="3F7D4C08" w14:textId="77777777" w:rsidTr="00F91F7D">
        <w:trPr>
          <w:jc w:val="center"/>
        </w:trPr>
        <w:tc>
          <w:tcPr>
            <w:tcW w:w="898" w:type="pct"/>
          </w:tcPr>
          <w:p w14:paraId="3E1FCCC4" w14:textId="77777777" w:rsidR="00394407" w:rsidRPr="00F91F7D" w:rsidRDefault="00394407" w:rsidP="00D75564">
            <w:pPr>
              <w:jc w:val="both"/>
              <w:rPr>
                <w:rFonts w:ascii="Verdana" w:hAnsi="Verdana"/>
                <w:lang w:val="lt-LT"/>
              </w:rPr>
            </w:pPr>
          </w:p>
        </w:tc>
        <w:tc>
          <w:tcPr>
            <w:tcW w:w="1228" w:type="pct"/>
          </w:tcPr>
          <w:p w14:paraId="64FF57BD" w14:textId="77777777" w:rsidR="00394407" w:rsidRPr="00F91F7D" w:rsidRDefault="00394407" w:rsidP="00D75564">
            <w:pPr>
              <w:jc w:val="both"/>
              <w:rPr>
                <w:rFonts w:ascii="Verdana" w:hAnsi="Verdana"/>
                <w:lang w:val="lt-LT"/>
              </w:rPr>
            </w:pPr>
          </w:p>
        </w:tc>
        <w:tc>
          <w:tcPr>
            <w:tcW w:w="259" w:type="pct"/>
            <w:tcBorders>
              <w:right w:val="nil"/>
            </w:tcBorders>
          </w:tcPr>
          <w:p w14:paraId="32D5D403" w14:textId="77777777" w:rsidR="00394407" w:rsidRPr="00F91F7D" w:rsidRDefault="00394407" w:rsidP="00D75564">
            <w:pPr>
              <w:jc w:val="both"/>
              <w:rPr>
                <w:rFonts w:ascii="Verdana" w:hAnsi="Verdana"/>
                <w:lang w:val="lt-LT"/>
              </w:rPr>
            </w:pPr>
          </w:p>
        </w:tc>
        <w:tc>
          <w:tcPr>
            <w:tcW w:w="806" w:type="pct"/>
            <w:tcBorders>
              <w:left w:val="nil"/>
            </w:tcBorders>
          </w:tcPr>
          <w:p w14:paraId="5C66C41D" w14:textId="77777777" w:rsidR="00394407" w:rsidRPr="00F91F7D" w:rsidRDefault="00394407" w:rsidP="00D75564">
            <w:pPr>
              <w:jc w:val="both"/>
              <w:rPr>
                <w:rFonts w:ascii="Verdana" w:hAnsi="Verdana"/>
                <w:lang w:val="lt-LT"/>
              </w:rPr>
            </w:pPr>
            <w:r w:rsidRPr="009F3496">
              <w:rPr>
                <w:rFonts w:ascii="Verdana" w:hAnsi="Verdana"/>
              </w:rPr>
              <w:t>2,5 m.</w:t>
            </w:r>
          </w:p>
        </w:tc>
        <w:tc>
          <w:tcPr>
            <w:tcW w:w="1084" w:type="pct"/>
            <w:tcBorders>
              <w:left w:val="nil"/>
              <w:right w:val="nil"/>
            </w:tcBorders>
          </w:tcPr>
          <w:p w14:paraId="6D7E72F6" w14:textId="77777777" w:rsidR="00394407" w:rsidRPr="00F91F7D" w:rsidRDefault="00394407" w:rsidP="00D75564">
            <w:pPr>
              <w:jc w:val="both"/>
              <w:rPr>
                <w:rFonts w:ascii="Verdana" w:hAnsi="Verdana"/>
                <w:lang w:val="lt-LT"/>
              </w:rPr>
            </w:pPr>
          </w:p>
        </w:tc>
        <w:tc>
          <w:tcPr>
            <w:tcW w:w="725" w:type="pct"/>
            <w:tcBorders>
              <w:left w:val="nil"/>
            </w:tcBorders>
          </w:tcPr>
          <w:p w14:paraId="270D2CD2" w14:textId="37B86E1E" w:rsidR="00394407" w:rsidRPr="00F91F7D" w:rsidRDefault="00394407" w:rsidP="00D75564">
            <w:pPr>
              <w:jc w:val="both"/>
              <w:rPr>
                <w:rFonts w:ascii="Verdana" w:hAnsi="Verdana"/>
                <w:lang w:val="lt-LT"/>
              </w:rPr>
            </w:pPr>
            <w:r w:rsidRPr="009F3496">
              <w:rPr>
                <w:rFonts w:ascii="Verdana" w:hAnsi="Verdana"/>
              </w:rPr>
              <w:t>2250,00</w:t>
            </w:r>
          </w:p>
        </w:tc>
      </w:tr>
      <w:tr w:rsidR="00C1210D" w:rsidRPr="009F3496" w14:paraId="14149CD8" w14:textId="77777777" w:rsidTr="00F91F7D">
        <w:trPr>
          <w:jc w:val="center"/>
        </w:trPr>
        <w:tc>
          <w:tcPr>
            <w:tcW w:w="898" w:type="pct"/>
          </w:tcPr>
          <w:p w14:paraId="44DA9D48" w14:textId="77777777" w:rsidR="00394407" w:rsidRPr="00F91F7D" w:rsidRDefault="00394407" w:rsidP="00D75564">
            <w:pPr>
              <w:jc w:val="both"/>
              <w:rPr>
                <w:rFonts w:ascii="Verdana" w:hAnsi="Verdana"/>
                <w:lang w:val="lt-LT"/>
              </w:rPr>
            </w:pPr>
          </w:p>
        </w:tc>
        <w:tc>
          <w:tcPr>
            <w:tcW w:w="1228" w:type="pct"/>
          </w:tcPr>
          <w:p w14:paraId="11D0ACD9" w14:textId="77777777" w:rsidR="00394407" w:rsidRPr="00F91F7D" w:rsidRDefault="00394407" w:rsidP="00D75564">
            <w:pPr>
              <w:jc w:val="both"/>
              <w:rPr>
                <w:rFonts w:ascii="Verdana" w:hAnsi="Verdana"/>
                <w:lang w:val="lt-LT"/>
              </w:rPr>
            </w:pPr>
          </w:p>
        </w:tc>
        <w:tc>
          <w:tcPr>
            <w:tcW w:w="259" w:type="pct"/>
            <w:tcBorders>
              <w:right w:val="nil"/>
            </w:tcBorders>
          </w:tcPr>
          <w:p w14:paraId="0D83C492" w14:textId="77777777" w:rsidR="00394407" w:rsidRPr="00F91F7D" w:rsidRDefault="00394407" w:rsidP="00D75564">
            <w:pPr>
              <w:jc w:val="both"/>
              <w:rPr>
                <w:rFonts w:ascii="Verdana" w:hAnsi="Verdana"/>
                <w:lang w:val="lt-LT"/>
              </w:rPr>
            </w:pPr>
          </w:p>
        </w:tc>
        <w:tc>
          <w:tcPr>
            <w:tcW w:w="806" w:type="pct"/>
            <w:tcBorders>
              <w:left w:val="nil"/>
            </w:tcBorders>
          </w:tcPr>
          <w:p w14:paraId="39FC342D" w14:textId="77777777" w:rsidR="00394407" w:rsidRPr="00F91F7D" w:rsidRDefault="00394407" w:rsidP="00D75564">
            <w:pPr>
              <w:jc w:val="both"/>
              <w:rPr>
                <w:rFonts w:ascii="Verdana" w:hAnsi="Verdana"/>
                <w:lang w:val="lt-LT"/>
              </w:rPr>
            </w:pPr>
            <w:r w:rsidRPr="009F3496">
              <w:rPr>
                <w:rFonts w:ascii="Verdana" w:hAnsi="Verdana"/>
              </w:rPr>
              <w:t>3 m.</w:t>
            </w:r>
          </w:p>
        </w:tc>
        <w:tc>
          <w:tcPr>
            <w:tcW w:w="1084" w:type="pct"/>
            <w:tcBorders>
              <w:left w:val="nil"/>
              <w:right w:val="nil"/>
            </w:tcBorders>
          </w:tcPr>
          <w:p w14:paraId="1B6A7525" w14:textId="77777777" w:rsidR="00394407" w:rsidRPr="00F91F7D" w:rsidRDefault="00394407" w:rsidP="00D75564">
            <w:pPr>
              <w:jc w:val="both"/>
              <w:rPr>
                <w:rFonts w:ascii="Verdana" w:hAnsi="Verdana"/>
                <w:lang w:val="lt-LT"/>
              </w:rPr>
            </w:pPr>
          </w:p>
        </w:tc>
        <w:tc>
          <w:tcPr>
            <w:tcW w:w="725" w:type="pct"/>
            <w:tcBorders>
              <w:left w:val="nil"/>
            </w:tcBorders>
          </w:tcPr>
          <w:p w14:paraId="5E1CDB44" w14:textId="4D3F2C0C" w:rsidR="00394407" w:rsidRPr="00F91F7D" w:rsidRDefault="00394407" w:rsidP="00D75564">
            <w:pPr>
              <w:jc w:val="both"/>
              <w:rPr>
                <w:rFonts w:ascii="Verdana" w:hAnsi="Verdana"/>
                <w:lang w:val="lt-LT"/>
              </w:rPr>
            </w:pPr>
            <w:r w:rsidRPr="009F3496">
              <w:rPr>
                <w:rFonts w:ascii="Verdana" w:hAnsi="Verdana"/>
              </w:rPr>
              <w:t>2700,00</w:t>
            </w:r>
          </w:p>
        </w:tc>
      </w:tr>
      <w:tr w:rsidR="00C1210D" w:rsidRPr="009F3496" w14:paraId="0D83C8BF" w14:textId="77777777" w:rsidTr="00F91F7D">
        <w:trPr>
          <w:jc w:val="center"/>
        </w:trPr>
        <w:tc>
          <w:tcPr>
            <w:tcW w:w="898" w:type="pct"/>
          </w:tcPr>
          <w:p w14:paraId="75D1B57A" w14:textId="77777777" w:rsidR="00394407" w:rsidRPr="00F91F7D" w:rsidRDefault="00394407" w:rsidP="00D75564">
            <w:pPr>
              <w:jc w:val="both"/>
              <w:rPr>
                <w:rFonts w:ascii="Verdana" w:hAnsi="Verdana"/>
                <w:lang w:val="lt-LT"/>
              </w:rPr>
            </w:pPr>
          </w:p>
        </w:tc>
        <w:tc>
          <w:tcPr>
            <w:tcW w:w="1228" w:type="pct"/>
          </w:tcPr>
          <w:p w14:paraId="092BED34" w14:textId="77777777" w:rsidR="00394407" w:rsidRPr="00F91F7D" w:rsidRDefault="00394407" w:rsidP="00D75564">
            <w:pPr>
              <w:jc w:val="both"/>
              <w:rPr>
                <w:rFonts w:ascii="Verdana" w:hAnsi="Verdana"/>
                <w:lang w:val="lt-LT"/>
              </w:rPr>
            </w:pPr>
          </w:p>
        </w:tc>
        <w:tc>
          <w:tcPr>
            <w:tcW w:w="259" w:type="pct"/>
            <w:tcBorders>
              <w:right w:val="nil"/>
            </w:tcBorders>
          </w:tcPr>
          <w:p w14:paraId="75379C4F" w14:textId="77777777" w:rsidR="00394407" w:rsidRPr="00F91F7D" w:rsidRDefault="00394407" w:rsidP="00D75564">
            <w:pPr>
              <w:jc w:val="both"/>
              <w:rPr>
                <w:rFonts w:ascii="Verdana" w:hAnsi="Verdana"/>
                <w:lang w:val="lt-LT"/>
              </w:rPr>
            </w:pPr>
          </w:p>
        </w:tc>
        <w:tc>
          <w:tcPr>
            <w:tcW w:w="806" w:type="pct"/>
            <w:tcBorders>
              <w:left w:val="nil"/>
            </w:tcBorders>
          </w:tcPr>
          <w:p w14:paraId="1C841877" w14:textId="77777777" w:rsidR="00394407" w:rsidRPr="00F91F7D" w:rsidRDefault="00394407" w:rsidP="00D75564">
            <w:pPr>
              <w:jc w:val="both"/>
              <w:rPr>
                <w:rFonts w:ascii="Verdana" w:hAnsi="Verdana"/>
                <w:lang w:val="lt-LT"/>
              </w:rPr>
            </w:pPr>
            <w:r w:rsidRPr="009F3496">
              <w:rPr>
                <w:rFonts w:ascii="Verdana" w:hAnsi="Verdana"/>
              </w:rPr>
              <w:t>3,5 m.</w:t>
            </w:r>
          </w:p>
        </w:tc>
        <w:tc>
          <w:tcPr>
            <w:tcW w:w="1084" w:type="pct"/>
            <w:tcBorders>
              <w:left w:val="nil"/>
              <w:right w:val="nil"/>
            </w:tcBorders>
          </w:tcPr>
          <w:p w14:paraId="12AB4DE6" w14:textId="77777777" w:rsidR="00394407" w:rsidRPr="00F91F7D" w:rsidRDefault="00394407" w:rsidP="00D75564">
            <w:pPr>
              <w:jc w:val="both"/>
              <w:rPr>
                <w:rFonts w:ascii="Verdana" w:hAnsi="Verdana"/>
                <w:lang w:val="lt-LT"/>
              </w:rPr>
            </w:pPr>
          </w:p>
        </w:tc>
        <w:tc>
          <w:tcPr>
            <w:tcW w:w="725" w:type="pct"/>
            <w:tcBorders>
              <w:left w:val="nil"/>
            </w:tcBorders>
          </w:tcPr>
          <w:p w14:paraId="50D81AAA" w14:textId="305B2C99" w:rsidR="00394407" w:rsidRPr="00F91F7D" w:rsidRDefault="00394407" w:rsidP="00D75564">
            <w:pPr>
              <w:jc w:val="both"/>
              <w:rPr>
                <w:rFonts w:ascii="Verdana" w:hAnsi="Verdana"/>
                <w:lang w:val="lt-LT"/>
              </w:rPr>
            </w:pPr>
            <w:r w:rsidRPr="009F3496">
              <w:rPr>
                <w:rFonts w:ascii="Verdana" w:hAnsi="Verdana"/>
              </w:rPr>
              <w:t>3150,00</w:t>
            </w:r>
          </w:p>
        </w:tc>
      </w:tr>
      <w:tr w:rsidR="00C1210D" w:rsidRPr="009F3496" w14:paraId="5511D528" w14:textId="77777777" w:rsidTr="00F91F7D">
        <w:trPr>
          <w:jc w:val="center"/>
        </w:trPr>
        <w:tc>
          <w:tcPr>
            <w:tcW w:w="898" w:type="pct"/>
          </w:tcPr>
          <w:p w14:paraId="13B90AD3" w14:textId="77777777" w:rsidR="00394407" w:rsidRPr="00F91F7D" w:rsidRDefault="00394407" w:rsidP="00D75564">
            <w:pPr>
              <w:jc w:val="both"/>
              <w:rPr>
                <w:rFonts w:ascii="Verdana" w:hAnsi="Verdana"/>
                <w:lang w:val="lt-LT"/>
              </w:rPr>
            </w:pPr>
          </w:p>
        </w:tc>
        <w:tc>
          <w:tcPr>
            <w:tcW w:w="1228" w:type="pct"/>
          </w:tcPr>
          <w:p w14:paraId="3CE10669" w14:textId="77777777" w:rsidR="00394407" w:rsidRPr="00F91F7D" w:rsidRDefault="00394407" w:rsidP="00D75564">
            <w:pPr>
              <w:jc w:val="both"/>
              <w:rPr>
                <w:rFonts w:ascii="Verdana" w:hAnsi="Verdana"/>
                <w:lang w:val="lt-LT"/>
              </w:rPr>
            </w:pPr>
          </w:p>
        </w:tc>
        <w:tc>
          <w:tcPr>
            <w:tcW w:w="259" w:type="pct"/>
            <w:tcBorders>
              <w:right w:val="nil"/>
            </w:tcBorders>
          </w:tcPr>
          <w:p w14:paraId="1FBFC81B" w14:textId="77777777" w:rsidR="00394407" w:rsidRPr="00F91F7D" w:rsidRDefault="00394407" w:rsidP="00D75564">
            <w:pPr>
              <w:jc w:val="both"/>
              <w:rPr>
                <w:rFonts w:ascii="Verdana" w:hAnsi="Verdana"/>
                <w:lang w:val="lt-LT"/>
              </w:rPr>
            </w:pPr>
          </w:p>
        </w:tc>
        <w:tc>
          <w:tcPr>
            <w:tcW w:w="806" w:type="pct"/>
            <w:tcBorders>
              <w:left w:val="nil"/>
            </w:tcBorders>
          </w:tcPr>
          <w:p w14:paraId="2D3B39B9" w14:textId="77777777" w:rsidR="00394407" w:rsidRPr="00F91F7D" w:rsidRDefault="00394407" w:rsidP="00D75564">
            <w:pPr>
              <w:jc w:val="both"/>
              <w:rPr>
                <w:rFonts w:ascii="Verdana" w:hAnsi="Verdana"/>
                <w:lang w:val="lt-LT"/>
              </w:rPr>
            </w:pPr>
            <w:r w:rsidRPr="009F3496">
              <w:rPr>
                <w:rFonts w:ascii="Verdana" w:hAnsi="Verdana"/>
              </w:rPr>
              <w:t>4 m.</w:t>
            </w:r>
          </w:p>
        </w:tc>
        <w:tc>
          <w:tcPr>
            <w:tcW w:w="1084" w:type="pct"/>
            <w:tcBorders>
              <w:left w:val="nil"/>
              <w:right w:val="nil"/>
            </w:tcBorders>
          </w:tcPr>
          <w:p w14:paraId="54222AAC" w14:textId="77777777" w:rsidR="00394407" w:rsidRPr="00F91F7D" w:rsidRDefault="00394407" w:rsidP="00D75564">
            <w:pPr>
              <w:jc w:val="both"/>
              <w:rPr>
                <w:rFonts w:ascii="Verdana" w:hAnsi="Verdana"/>
                <w:lang w:val="lt-LT"/>
              </w:rPr>
            </w:pPr>
          </w:p>
        </w:tc>
        <w:tc>
          <w:tcPr>
            <w:tcW w:w="725" w:type="pct"/>
            <w:tcBorders>
              <w:left w:val="nil"/>
            </w:tcBorders>
          </w:tcPr>
          <w:p w14:paraId="3DCBF8BA" w14:textId="3B0F68BE" w:rsidR="00394407" w:rsidRPr="00F91F7D" w:rsidRDefault="00394407" w:rsidP="00D75564">
            <w:pPr>
              <w:jc w:val="both"/>
              <w:rPr>
                <w:rFonts w:ascii="Verdana" w:hAnsi="Verdana"/>
                <w:lang w:val="lt-LT"/>
              </w:rPr>
            </w:pPr>
            <w:r w:rsidRPr="009F3496">
              <w:rPr>
                <w:rFonts w:ascii="Verdana" w:hAnsi="Verdana"/>
              </w:rPr>
              <w:t>3600,00</w:t>
            </w:r>
          </w:p>
        </w:tc>
      </w:tr>
      <w:tr w:rsidR="00C1210D" w:rsidRPr="009F3496" w14:paraId="3D95F180" w14:textId="77777777" w:rsidTr="00F91F7D">
        <w:trPr>
          <w:jc w:val="center"/>
        </w:trPr>
        <w:tc>
          <w:tcPr>
            <w:tcW w:w="898" w:type="pct"/>
          </w:tcPr>
          <w:p w14:paraId="282B345A" w14:textId="77777777" w:rsidR="00394407" w:rsidRPr="00F91F7D" w:rsidRDefault="00394407" w:rsidP="00D75564">
            <w:pPr>
              <w:jc w:val="both"/>
              <w:rPr>
                <w:rFonts w:ascii="Verdana" w:hAnsi="Verdana"/>
                <w:lang w:val="lt-LT"/>
              </w:rPr>
            </w:pPr>
          </w:p>
        </w:tc>
        <w:tc>
          <w:tcPr>
            <w:tcW w:w="1228" w:type="pct"/>
          </w:tcPr>
          <w:p w14:paraId="1C842BDA" w14:textId="77777777" w:rsidR="00394407" w:rsidRPr="00F91F7D" w:rsidRDefault="00394407" w:rsidP="00D75564">
            <w:pPr>
              <w:jc w:val="both"/>
              <w:rPr>
                <w:rFonts w:ascii="Verdana" w:hAnsi="Verdana"/>
                <w:lang w:val="lt-LT"/>
              </w:rPr>
            </w:pPr>
          </w:p>
        </w:tc>
        <w:tc>
          <w:tcPr>
            <w:tcW w:w="259" w:type="pct"/>
            <w:tcBorders>
              <w:right w:val="nil"/>
            </w:tcBorders>
          </w:tcPr>
          <w:p w14:paraId="159304CB" w14:textId="77777777" w:rsidR="00394407" w:rsidRPr="00F91F7D" w:rsidRDefault="00394407" w:rsidP="00D75564">
            <w:pPr>
              <w:jc w:val="both"/>
              <w:rPr>
                <w:rFonts w:ascii="Verdana" w:hAnsi="Verdana"/>
                <w:lang w:val="lt-LT"/>
              </w:rPr>
            </w:pPr>
          </w:p>
        </w:tc>
        <w:tc>
          <w:tcPr>
            <w:tcW w:w="806" w:type="pct"/>
            <w:tcBorders>
              <w:left w:val="nil"/>
            </w:tcBorders>
          </w:tcPr>
          <w:p w14:paraId="56FB0088" w14:textId="77777777" w:rsidR="00394407" w:rsidRPr="00F91F7D" w:rsidRDefault="00394407" w:rsidP="00D75564">
            <w:pPr>
              <w:jc w:val="both"/>
              <w:rPr>
                <w:rFonts w:ascii="Verdana" w:hAnsi="Verdana"/>
                <w:lang w:val="lt-LT"/>
              </w:rPr>
            </w:pPr>
            <w:r w:rsidRPr="009F3496">
              <w:rPr>
                <w:rFonts w:ascii="Verdana" w:hAnsi="Verdana"/>
              </w:rPr>
              <w:t>4,5 m.</w:t>
            </w:r>
          </w:p>
        </w:tc>
        <w:tc>
          <w:tcPr>
            <w:tcW w:w="1084" w:type="pct"/>
            <w:tcBorders>
              <w:left w:val="nil"/>
              <w:right w:val="nil"/>
            </w:tcBorders>
          </w:tcPr>
          <w:p w14:paraId="76505338" w14:textId="77777777" w:rsidR="00394407" w:rsidRPr="00F91F7D" w:rsidRDefault="00394407" w:rsidP="00D75564">
            <w:pPr>
              <w:jc w:val="both"/>
              <w:rPr>
                <w:rFonts w:ascii="Verdana" w:hAnsi="Verdana"/>
                <w:lang w:val="lt-LT"/>
              </w:rPr>
            </w:pPr>
          </w:p>
        </w:tc>
        <w:tc>
          <w:tcPr>
            <w:tcW w:w="725" w:type="pct"/>
            <w:tcBorders>
              <w:left w:val="nil"/>
            </w:tcBorders>
          </w:tcPr>
          <w:p w14:paraId="0295882E" w14:textId="0BD3866F" w:rsidR="00394407" w:rsidRPr="00F91F7D" w:rsidRDefault="00394407" w:rsidP="00D75564">
            <w:pPr>
              <w:jc w:val="both"/>
              <w:rPr>
                <w:rFonts w:ascii="Verdana" w:hAnsi="Verdana"/>
                <w:lang w:val="lt-LT"/>
              </w:rPr>
            </w:pPr>
            <w:r w:rsidRPr="009F3496">
              <w:rPr>
                <w:rFonts w:ascii="Verdana" w:hAnsi="Verdana"/>
              </w:rPr>
              <w:t>4050,00</w:t>
            </w:r>
          </w:p>
        </w:tc>
      </w:tr>
      <w:tr w:rsidR="00C1210D" w:rsidRPr="009F3496" w14:paraId="0CFBE1A9" w14:textId="77777777" w:rsidTr="00F91F7D">
        <w:trPr>
          <w:jc w:val="center"/>
        </w:trPr>
        <w:tc>
          <w:tcPr>
            <w:tcW w:w="898" w:type="pct"/>
          </w:tcPr>
          <w:p w14:paraId="3C5E9C76" w14:textId="77777777" w:rsidR="00394407" w:rsidRPr="00F91F7D" w:rsidRDefault="00394407" w:rsidP="00D75564">
            <w:pPr>
              <w:jc w:val="both"/>
              <w:rPr>
                <w:rFonts w:ascii="Verdana" w:hAnsi="Verdana"/>
                <w:lang w:val="lt-LT"/>
              </w:rPr>
            </w:pPr>
          </w:p>
        </w:tc>
        <w:tc>
          <w:tcPr>
            <w:tcW w:w="1228" w:type="pct"/>
          </w:tcPr>
          <w:p w14:paraId="14A526FF" w14:textId="77777777" w:rsidR="00394407" w:rsidRPr="00F91F7D" w:rsidRDefault="00394407" w:rsidP="00D75564">
            <w:pPr>
              <w:jc w:val="both"/>
              <w:rPr>
                <w:rFonts w:ascii="Verdana" w:hAnsi="Verdana"/>
                <w:lang w:val="lt-LT"/>
              </w:rPr>
            </w:pPr>
          </w:p>
        </w:tc>
        <w:tc>
          <w:tcPr>
            <w:tcW w:w="259" w:type="pct"/>
            <w:tcBorders>
              <w:right w:val="nil"/>
            </w:tcBorders>
          </w:tcPr>
          <w:p w14:paraId="1ED5CD18" w14:textId="77777777" w:rsidR="00394407" w:rsidRPr="00F91F7D" w:rsidRDefault="00394407" w:rsidP="00D75564">
            <w:pPr>
              <w:jc w:val="both"/>
              <w:rPr>
                <w:rFonts w:ascii="Verdana" w:hAnsi="Verdana"/>
                <w:lang w:val="lt-LT"/>
              </w:rPr>
            </w:pPr>
          </w:p>
        </w:tc>
        <w:tc>
          <w:tcPr>
            <w:tcW w:w="806" w:type="pct"/>
            <w:tcBorders>
              <w:left w:val="nil"/>
            </w:tcBorders>
          </w:tcPr>
          <w:p w14:paraId="60365607" w14:textId="77777777" w:rsidR="00394407" w:rsidRPr="00F91F7D" w:rsidRDefault="00394407" w:rsidP="00D75564">
            <w:pPr>
              <w:jc w:val="both"/>
              <w:rPr>
                <w:rFonts w:ascii="Verdana" w:hAnsi="Verdana"/>
                <w:lang w:val="lt-LT"/>
              </w:rPr>
            </w:pPr>
            <w:r w:rsidRPr="009F3496">
              <w:rPr>
                <w:rFonts w:ascii="Verdana" w:hAnsi="Verdana"/>
              </w:rPr>
              <w:t>5 m.</w:t>
            </w:r>
          </w:p>
        </w:tc>
        <w:tc>
          <w:tcPr>
            <w:tcW w:w="1084" w:type="pct"/>
            <w:tcBorders>
              <w:left w:val="nil"/>
              <w:right w:val="nil"/>
            </w:tcBorders>
          </w:tcPr>
          <w:p w14:paraId="1F8F34F2" w14:textId="3336A36B" w:rsidR="00394407" w:rsidRPr="00F91F7D" w:rsidRDefault="00394407" w:rsidP="00D75564">
            <w:pPr>
              <w:jc w:val="both"/>
              <w:rPr>
                <w:rFonts w:ascii="Verdana" w:hAnsi="Verdana"/>
                <w:lang w:val="lt-LT"/>
              </w:rPr>
            </w:pPr>
          </w:p>
        </w:tc>
        <w:tc>
          <w:tcPr>
            <w:tcW w:w="725" w:type="pct"/>
            <w:tcBorders>
              <w:left w:val="nil"/>
            </w:tcBorders>
          </w:tcPr>
          <w:p w14:paraId="53EED8B1" w14:textId="52281E81" w:rsidR="00394407" w:rsidRPr="00F91F7D" w:rsidRDefault="00E94DD1" w:rsidP="00D75564">
            <w:pPr>
              <w:jc w:val="both"/>
              <w:rPr>
                <w:rFonts w:ascii="Verdana" w:hAnsi="Verdana"/>
                <w:lang w:val="lt-LT"/>
              </w:rPr>
            </w:pPr>
            <w:r w:rsidRPr="009F3496">
              <w:rPr>
                <w:rFonts w:ascii="Verdana" w:hAnsi="Verdana"/>
              </w:rPr>
              <w:t>4500,00</w:t>
            </w:r>
          </w:p>
        </w:tc>
      </w:tr>
    </w:tbl>
    <w:p w14:paraId="7D670149" w14:textId="01E8105C" w:rsidR="00394407" w:rsidRPr="009F3496" w:rsidRDefault="00394407" w:rsidP="00D75564">
      <w:pPr>
        <w:pStyle w:val="Sraopastraipa"/>
        <w:numPr>
          <w:ilvl w:val="0"/>
          <w:numId w:val="90"/>
        </w:numPr>
        <w:autoSpaceDE w:val="0"/>
        <w:autoSpaceDN w:val="0"/>
        <w:adjustRightInd w:val="0"/>
        <w:spacing w:after="0" w:line="240" w:lineRule="auto"/>
        <w:ind w:left="0" w:firstLine="709"/>
        <w:jc w:val="both"/>
        <w:rPr>
          <w:rFonts w:ascii="Verdana" w:eastAsiaTheme="minorHAnsi" w:hAnsi="Verdana" w:cs="TimesNewRomanPSMT"/>
          <w:sz w:val="24"/>
          <w:szCs w:val="24"/>
        </w:rPr>
      </w:pPr>
      <w:r w:rsidRPr="009F3496">
        <w:rPr>
          <w:rFonts w:ascii="Verdana" w:eastAsiaTheme="minorHAnsi" w:hAnsi="Verdana" w:cs="TimesNewRomanPSMT"/>
          <w:sz w:val="24"/>
          <w:szCs w:val="24"/>
        </w:rPr>
        <w:t>Ekonominis naudingumas (S) apskaičiuojamas pagal formulę:</w:t>
      </w:r>
    </w:p>
    <w:p w14:paraId="2F1BBFCC" w14:textId="77777777" w:rsidR="00811155" w:rsidRPr="009F3496" w:rsidRDefault="00106208" w:rsidP="00D75564">
      <w:pPr>
        <w:autoSpaceDE w:val="0"/>
        <w:autoSpaceDN w:val="0"/>
        <w:adjustRightInd w:val="0"/>
        <w:ind w:firstLine="709"/>
        <w:jc w:val="center"/>
        <w:rPr>
          <w:rFonts w:ascii="Verdana" w:eastAsiaTheme="minorHAnsi" w:hAnsi="Verdana" w:cs="Cambria"/>
          <w:b/>
          <w:bCs/>
          <w:color w:val="auto"/>
        </w:rPr>
      </w:pPr>
      <w:r w:rsidRPr="009F3496">
        <w:rPr>
          <w:rFonts w:ascii="Verdana" w:eastAsiaTheme="minorHAnsi" w:hAnsi="Verdana" w:cs="Arial"/>
          <w:b/>
          <w:bCs/>
          <w:color w:val="auto"/>
        </w:rPr>
        <w:t>S = K – R2</w:t>
      </w:r>
    </w:p>
    <w:p w14:paraId="07361E1B" w14:textId="422D9AA5" w:rsidR="00811155" w:rsidRPr="009F3496" w:rsidRDefault="00394407" w:rsidP="00D75564">
      <w:pPr>
        <w:pStyle w:val="Sraopastraipa"/>
        <w:numPr>
          <w:ilvl w:val="0"/>
          <w:numId w:val="90"/>
        </w:numPr>
        <w:autoSpaceDE w:val="0"/>
        <w:autoSpaceDN w:val="0"/>
        <w:adjustRightInd w:val="0"/>
        <w:spacing w:after="0" w:line="240" w:lineRule="auto"/>
        <w:ind w:left="0" w:firstLine="709"/>
        <w:rPr>
          <w:rFonts w:ascii="Verdana" w:eastAsiaTheme="minorHAnsi" w:hAnsi="Verdana" w:cs="Cambria"/>
          <w:sz w:val="24"/>
          <w:szCs w:val="24"/>
        </w:rPr>
      </w:pPr>
      <w:r w:rsidRPr="009F3496">
        <w:rPr>
          <w:rFonts w:ascii="Verdana" w:eastAsiaTheme="minorHAnsi" w:hAnsi="Verdana" w:cs="TimesNewRomanPSMT"/>
          <w:sz w:val="24"/>
          <w:szCs w:val="24"/>
        </w:rPr>
        <w:t>Perkančioji organizacija vertindama tiekėjų pasiūlymus:</w:t>
      </w:r>
    </w:p>
    <w:p w14:paraId="2D6B0B62" w14:textId="77777777" w:rsidR="00811155" w:rsidRPr="009F3496" w:rsidRDefault="00394407" w:rsidP="00F91F7D">
      <w:pPr>
        <w:pStyle w:val="Sraopastraipa"/>
        <w:numPr>
          <w:ilvl w:val="1"/>
          <w:numId w:val="90"/>
        </w:numPr>
        <w:tabs>
          <w:tab w:val="left" w:pos="1701"/>
        </w:tabs>
        <w:autoSpaceDE w:val="0"/>
        <w:autoSpaceDN w:val="0"/>
        <w:adjustRightInd w:val="0"/>
        <w:spacing w:after="0" w:line="240" w:lineRule="auto"/>
        <w:ind w:left="0" w:firstLine="709"/>
        <w:rPr>
          <w:rFonts w:ascii="Verdana" w:eastAsiaTheme="minorHAnsi" w:hAnsi="Verdana" w:cs="Cambria"/>
          <w:sz w:val="24"/>
          <w:szCs w:val="24"/>
        </w:rPr>
      </w:pPr>
      <w:r w:rsidRPr="009F3496">
        <w:rPr>
          <w:rFonts w:ascii="Verdana" w:eastAsiaTheme="minorHAnsi" w:hAnsi="Verdana" w:cs="TimesNewRomanPSMT"/>
          <w:sz w:val="24"/>
          <w:szCs w:val="24"/>
        </w:rPr>
        <w:t>nustato kiekvieno vertinamo tiekėjo K ir R</w:t>
      </w:r>
      <w:r w:rsidR="00106208" w:rsidRPr="009F3496">
        <w:rPr>
          <w:rFonts w:ascii="Verdana" w:eastAsiaTheme="minorHAnsi" w:hAnsi="Verdana" w:cs="TimesNewRomanPSMT"/>
          <w:sz w:val="24"/>
          <w:szCs w:val="24"/>
        </w:rPr>
        <w:t>2</w:t>
      </w:r>
      <w:r w:rsidRPr="009F3496">
        <w:rPr>
          <w:rFonts w:ascii="Verdana" w:eastAsiaTheme="minorHAnsi" w:hAnsi="Verdana" w:cs="TimesNewRomanPSMT"/>
          <w:sz w:val="24"/>
          <w:szCs w:val="24"/>
        </w:rPr>
        <w:t xml:space="preserve"> reikšmes;</w:t>
      </w:r>
    </w:p>
    <w:p w14:paraId="79C75129" w14:textId="3526D2A0" w:rsidR="00394407" w:rsidRPr="009F3496" w:rsidRDefault="00394407" w:rsidP="00F91F7D">
      <w:pPr>
        <w:pStyle w:val="Sraopastraipa"/>
        <w:numPr>
          <w:ilvl w:val="1"/>
          <w:numId w:val="90"/>
        </w:numPr>
        <w:tabs>
          <w:tab w:val="left" w:pos="1701"/>
        </w:tabs>
        <w:autoSpaceDE w:val="0"/>
        <w:autoSpaceDN w:val="0"/>
        <w:adjustRightInd w:val="0"/>
        <w:spacing w:after="0" w:line="240" w:lineRule="auto"/>
        <w:ind w:left="0" w:firstLine="709"/>
        <w:rPr>
          <w:rFonts w:ascii="Verdana" w:eastAsiaTheme="minorHAnsi" w:hAnsi="Verdana" w:cs="Cambria"/>
          <w:sz w:val="24"/>
          <w:szCs w:val="24"/>
        </w:rPr>
      </w:pPr>
      <w:r w:rsidRPr="009F3496">
        <w:rPr>
          <w:rFonts w:ascii="Verdana" w:eastAsiaTheme="minorHAnsi" w:hAnsi="Verdana" w:cs="TimesNewRomanPSMT"/>
          <w:sz w:val="24"/>
          <w:szCs w:val="24"/>
        </w:rPr>
        <w:t>apskaičiuoja kiekvieno vertinamo tiekėjo S reikšmes.</w:t>
      </w:r>
    </w:p>
    <w:p w14:paraId="3F160F73" w14:textId="10B607CB" w:rsidR="00394407" w:rsidRPr="009F3496" w:rsidRDefault="00594C47" w:rsidP="00D75564">
      <w:pPr>
        <w:pStyle w:val="Sraopastraipa"/>
        <w:numPr>
          <w:ilvl w:val="0"/>
          <w:numId w:val="90"/>
        </w:numPr>
        <w:autoSpaceDE w:val="0"/>
        <w:autoSpaceDN w:val="0"/>
        <w:adjustRightInd w:val="0"/>
        <w:spacing w:after="0" w:line="240" w:lineRule="auto"/>
        <w:ind w:left="0" w:firstLine="709"/>
        <w:jc w:val="both"/>
        <w:rPr>
          <w:rFonts w:ascii="Verdana" w:eastAsiaTheme="minorHAnsi" w:hAnsi="Verdana" w:cs="TimesNewRomanPSMT"/>
          <w:sz w:val="24"/>
          <w:szCs w:val="24"/>
        </w:rPr>
      </w:pPr>
      <w:r w:rsidRPr="009F3496">
        <w:rPr>
          <w:rFonts w:ascii="Verdana" w:hAnsi="Verdana"/>
          <w:sz w:val="24"/>
          <w:szCs w:val="24"/>
        </w:rPr>
        <w:t xml:space="preserve">Laimėjusiu pasiūlymu pripažįstamas pasiūlymas, kurio </w:t>
      </w:r>
      <w:r w:rsidRPr="009F3496">
        <w:rPr>
          <w:rFonts w:ascii="Verdana" w:hAnsi="Verdana"/>
          <w:sz w:val="24"/>
          <w:szCs w:val="24"/>
          <w:shd w:val="clear" w:color="auto" w:fill="FFFFFF"/>
        </w:rPr>
        <w:t xml:space="preserve">ekonominio naudingumo įvertinimo balų suma (nurodant du skaičius po kablelio), apskaičiuota pagal šiose </w:t>
      </w:r>
      <w:r w:rsidR="00FB3729">
        <w:rPr>
          <w:rFonts w:ascii="Verdana" w:hAnsi="Verdana"/>
          <w:sz w:val="24"/>
          <w:szCs w:val="24"/>
          <w:shd w:val="clear" w:color="auto" w:fill="FFFFFF"/>
        </w:rPr>
        <w:t>pirkimo</w:t>
      </w:r>
      <w:r w:rsidR="00FB3729" w:rsidRPr="009F3496">
        <w:rPr>
          <w:rFonts w:ascii="Verdana" w:hAnsi="Verdana"/>
          <w:sz w:val="24"/>
          <w:szCs w:val="24"/>
          <w:shd w:val="clear" w:color="auto" w:fill="FFFFFF"/>
        </w:rPr>
        <w:t xml:space="preserve"> </w:t>
      </w:r>
      <w:r w:rsidRPr="009F3496">
        <w:rPr>
          <w:rFonts w:ascii="Verdana" w:hAnsi="Verdana"/>
          <w:sz w:val="24"/>
          <w:szCs w:val="24"/>
          <w:shd w:val="clear" w:color="auto" w:fill="FFFFFF"/>
        </w:rPr>
        <w:t>sąlygose nustatytus vertinimo kriterijus,</w:t>
      </w:r>
      <w:r w:rsidR="00394407" w:rsidRPr="009F3496">
        <w:rPr>
          <w:rFonts w:ascii="Verdana" w:eastAsiaTheme="minorHAnsi" w:hAnsi="Verdana" w:cs="TimesNewRomanPSMT"/>
          <w:sz w:val="24"/>
          <w:szCs w:val="24"/>
        </w:rPr>
        <w:t xml:space="preserve"> kurio S reikšmė yra mažiausia. Pasiūlymų eilė</w:t>
      </w:r>
      <w:r w:rsidR="00106208" w:rsidRPr="009F3496">
        <w:rPr>
          <w:rFonts w:ascii="Verdana" w:eastAsiaTheme="minorHAnsi" w:hAnsi="Verdana" w:cs="TimesNewRomanPSMT"/>
          <w:sz w:val="24"/>
          <w:szCs w:val="24"/>
        </w:rPr>
        <w:t xml:space="preserve"> </w:t>
      </w:r>
      <w:r w:rsidR="00394407" w:rsidRPr="009F3496">
        <w:rPr>
          <w:rFonts w:ascii="Verdana" w:eastAsiaTheme="minorHAnsi" w:hAnsi="Verdana" w:cs="TimesNewRomanPSMT"/>
          <w:sz w:val="24"/>
          <w:szCs w:val="24"/>
        </w:rPr>
        <w:t>sudaroma S reikšmės</w:t>
      </w:r>
      <w:r w:rsidR="00106208" w:rsidRPr="009F3496">
        <w:rPr>
          <w:rFonts w:ascii="Verdana" w:eastAsiaTheme="minorHAnsi" w:hAnsi="Verdana" w:cs="TimesNewRomanPSMT"/>
          <w:sz w:val="24"/>
          <w:szCs w:val="24"/>
        </w:rPr>
        <w:t xml:space="preserve"> </w:t>
      </w:r>
      <w:r w:rsidR="00394407" w:rsidRPr="009F3496">
        <w:rPr>
          <w:rFonts w:ascii="Verdana" w:eastAsiaTheme="minorHAnsi" w:hAnsi="Verdana" w:cs="TimesNewRomanPSMT"/>
          <w:sz w:val="24"/>
          <w:szCs w:val="24"/>
        </w:rPr>
        <w:t>didėjimo tvarka.</w:t>
      </w:r>
      <w:r w:rsidR="00356CF2">
        <w:rPr>
          <w:rStyle w:val="Puslapioinaosnuoroda"/>
          <w:rFonts w:ascii="Verdana" w:eastAsiaTheme="minorHAnsi" w:hAnsi="Verdana"/>
          <w:sz w:val="24"/>
          <w:szCs w:val="24"/>
        </w:rPr>
        <w:footnoteReference w:id="4"/>
      </w:r>
    </w:p>
    <w:p w14:paraId="27609D24" w14:textId="128A16E0" w:rsidR="00594C47" w:rsidRPr="009F3496" w:rsidRDefault="00594C47" w:rsidP="00D75564">
      <w:pPr>
        <w:pStyle w:val="Body2"/>
        <w:numPr>
          <w:ilvl w:val="0"/>
          <w:numId w:val="90"/>
        </w:numPr>
        <w:tabs>
          <w:tab w:val="left" w:pos="709"/>
        </w:tabs>
        <w:spacing w:after="0"/>
        <w:ind w:left="0" w:firstLine="709"/>
        <w:rPr>
          <w:rFonts w:ascii="Verdana" w:hAnsi="Verdana" w:cs="Times New Roman"/>
          <w:color w:val="auto"/>
          <w:sz w:val="24"/>
          <w:szCs w:val="24"/>
          <w:lang w:val="lt-LT"/>
        </w:rPr>
      </w:pPr>
      <w:r w:rsidRPr="009F3496">
        <w:rPr>
          <w:rFonts w:ascii="Verdana" w:hAnsi="Verdana" w:cs="Times New Roman"/>
          <w:color w:val="auto"/>
          <w:sz w:val="24"/>
          <w:szCs w:val="24"/>
          <w:lang w:val="lt-LT"/>
        </w:rPr>
        <w:t xml:space="preserve">Atlikus balų skaičiavimą, jei vienas iš tiekėjų pasitraukia (ar yra pašalinamas) iš pirkimo, tokiais atvejais bus perskaičiuojami jau suteikti balai t. y. skaičiavimas bus vykdomas iš naujo, į skaičiavimus neįtraukiant pasitraukusio ar atmesto pasiūlymo. </w:t>
      </w:r>
    </w:p>
    <w:p w14:paraId="5759F713" w14:textId="3B4F03C1" w:rsidR="00594C47" w:rsidRPr="009F3496" w:rsidRDefault="00594C47" w:rsidP="00D75564">
      <w:pPr>
        <w:pStyle w:val="Body2"/>
        <w:numPr>
          <w:ilvl w:val="0"/>
          <w:numId w:val="90"/>
        </w:numPr>
        <w:tabs>
          <w:tab w:val="left" w:pos="709"/>
        </w:tabs>
        <w:spacing w:after="0"/>
        <w:ind w:left="0" w:firstLine="709"/>
        <w:rPr>
          <w:rFonts w:ascii="Verdana" w:hAnsi="Verdana" w:cs="Times New Roman"/>
          <w:color w:val="auto"/>
          <w:kern w:val="16"/>
          <w:sz w:val="24"/>
          <w:szCs w:val="24"/>
          <w:lang w:val="lt-LT"/>
        </w:rPr>
      </w:pPr>
      <w:r w:rsidRPr="009F3496">
        <w:rPr>
          <w:rFonts w:ascii="Verdana" w:hAnsi="Verdana" w:cs="Times New Roman"/>
          <w:color w:val="auto"/>
          <w:kern w:val="16"/>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8AD86EE" w14:textId="77777777" w:rsidR="00B842BC" w:rsidRPr="009F3496" w:rsidRDefault="00B842BC" w:rsidP="00D75564">
      <w:pPr>
        <w:pStyle w:val="Body2"/>
        <w:tabs>
          <w:tab w:val="left" w:pos="1260"/>
        </w:tabs>
        <w:spacing w:after="0"/>
        <w:rPr>
          <w:rFonts w:ascii="Verdana" w:hAnsi="Verdana" w:cs="Times New Roman"/>
          <w:sz w:val="24"/>
          <w:szCs w:val="24"/>
          <w:lang w:val="lt-LT"/>
        </w:rPr>
      </w:pPr>
    </w:p>
    <w:p w14:paraId="641E4C39" w14:textId="2AC672D9" w:rsidR="00B842BC" w:rsidRPr="00F91F7D" w:rsidRDefault="00B842BC" w:rsidP="00D75564">
      <w:pPr>
        <w:pStyle w:val="Antrat"/>
        <w:numPr>
          <w:ilvl w:val="0"/>
          <w:numId w:val="92"/>
        </w:numPr>
        <w:ind w:left="0"/>
        <w:jc w:val="center"/>
        <w:rPr>
          <w:rFonts w:ascii="Verdana" w:hAnsi="Verdana"/>
          <w:color w:val="000000" w:themeColor="text1"/>
          <w:sz w:val="24"/>
          <w:szCs w:val="24"/>
          <w:lang w:val="lt-LT"/>
        </w:rPr>
      </w:pPr>
      <w:bookmarkStart w:id="58" w:name="_Toc488998678"/>
      <w:bookmarkStart w:id="59" w:name="_Toc513084"/>
      <w:bookmarkStart w:id="60" w:name="_Toc195792012"/>
      <w:bookmarkEnd w:id="58"/>
      <w:r w:rsidRPr="00F91F7D">
        <w:rPr>
          <w:rFonts w:ascii="Verdana" w:hAnsi="Verdana"/>
          <w:color w:val="000000" w:themeColor="text1"/>
          <w:sz w:val="24"/>
          <w:szCs w:val="24"/>
          <w:lang w:val="lt-LT"/>
        </w:rPr>
        <w:t>PASIŪLYMŲ ATMETIMO PRIEŽASTYS</w:t>
      </w:r>
      <w:bookmarkEnd w:id="59"/>
      <w:bookmarkEnd w:id="60"/>
    </w:p>
    <w:p w14:paraId="795F18E5" w14:textId="77777777" w:rsidR="00B842BC" w:rsidRPr="009F3496" w:rsidRDefault="00B842BC" w:rsidP="00D75564">
      <w:pPr>
        <w:pStyle w:val="Body2"/>
        <w:spacing w:after="0"/>
        <w:rPr>
          <w:rFonts w:ascii="Verdana" w:hAnsi="Verdana" w:cs="Times New Roman"/>
          <w:color w:val="00000A"/>
          <w:sz w:val="24"/>
          <w:szCs w:val="24"/>
          <w:lang w:val="lt-LT"/>
        </w:rPr>
      </w:pPr>
    </w:p>
    <w:p w14:paraId="504B0280" w14:textId="3935BC6F" w:rsidR="00B842BC" w:rsidRPr="009F3496" w:rsidRDefault="00B842BC" w:rsidP="00D75564">
      <w:pPr>
        <w:pStyle w:val="Body2"/>
        <w:numPr>
          <w:ilvl w:val="0"/>
          <w:numId w:val="90"/>
        </w:numPr>
        <w:tabs>
          <w:tab w:val="left" w:pos="426"/>
          <w:tab w:val="left" w:pos="567"/>
          <w:tab w:val="left" w:pos="1276"/>
          <w:tab w:val="left" w:pos="1560"/>
        </w:tabs>
        <w:spacing w:after="0"/>
        <w:ind w:left="0" w:firstLine="709"/>
        <w:rPr>
          <w:rFonts w:ascii="Verdana" w:hAnsi="Verdana" w:cs="Times New Roman"/>
          <w:sz w:val="24"/>
          <w:szCs w:val="24"/>
          <w:lang w:val="lt-LT"/>
        </w:rPr>
      </w:pPr>
      <w:r w:rsidRPr="009F3496">
        <w:rPr>
          <w:rFonts w:ascii="Verdana" w:hAnsi="Verdana" w:cs="Times New Roman"/>
          <w:color w:val="00000A"/>
          <w:sz w:val="24"/>
          <w:szCs w:val="24"/>
          <w:lang w:val="lt-LT"/>
        </w:rPr>
        <w:t>Pirkimo Komisija atmeta pasiūlymą, jeigu:</w:t>
      </w:r>
    </w:p>
    <w:p w14:paraId="68ABC556" w14:textId="4F307031" w:rsidR="00B842BC" w:rsidRPr="009F3496" w:rsidRDefault="00B842BC" w:rsidP="00D75564">
      <w:pPr>
        <w:pStyle w:val="Body2"/>
        <w:numPr>
          <w:ilvl w:val="1"/>
          <w:numId w:val="90"/>
        </w:numPr>
        <w:tabs>
          <w:tab w:val="left" w:pos="426"/>
          <w:tab w:val="left" w:pos="567"/>
          <w:tab w:val="left" w:pos="1276"/>
          <w:tab w:val="left" w:pos="1560"/>
        </w:tabs>
        <w:spacing w:after="0"/>
        <w:ind w:left="0" w:firstLine="709"/>
        <w:rPr>
          <w:rFonts w:ascii="Verdana" w:hAnsi="Verdana" w:cs="Times New Roman"/>
          <w:sz w:val="24"/>
          <w:szCs w:val="24"/>
          <w:lang w:val="lt-LT"/>
        </w:rPr>
      </w:pPr>
      <w:r w:rsidRPr="009F3496">
        <w:rPr>
          <w:rFonts w:ascii="Verdana" w:hAnsi="Verdana" w:cs="Times New Roman"/>
          <w:color w:val="00000A"/>
          <w:sz w:val="24"/>
          <w:szCs w:val="24"/>
          <w:lang w:val="lt-LT"/>
        </w:rPr>
        <w:t>tiekėjas pasiūlymą ar jo dalį pateikė ne CVP IS priemonėmis;</w:t>
      </w:r>
    </w:p>
    <w:p w14:paraId="20BE501B" w14:textId="29FA0D1C" w:rsidR="00B842BC" w:rsidRPr="009F3496" w:rsidRDefault="00B842BC" w:rsidP="00D75564">
      <w:pPr>
        <w:pStyle w:val="Body2"/>
        <w:numPr>
          <w:ilvl w:val="1"/>
          <w:numId w:val="90"/>
        </w:numPr>
        <w:tabs>
          <w:tab w:val="left" w:pos="426"/>
          <w:tab w:val="left" w:pos="567"/>
          <w:tab w:val="left" w:pos="1276"/>
          <w:tab w:val="left" w:pos="1560"/>
        </w:tabs>
        <w:spacing w:after="0"/>
        <w:ind w:left="0" w:firstLine="709"/>
        <w:rPr>
          <w:rFonts w:ascii="Verdana" w:hAnsi="Verdana" w:cs="Times New Roman"/>
          <w:sz w:val="24"/>
          <w:szCs w:val="24"/>
          <w:lang w:val="lt-LT"/>
        </w:rPr>
      </w:pPr>
      <w:r w:rsidRPr="009F3496">
        <w:rPr>
          <w:rFonts w:ascii="Verdana" w:hAnsi="Verdana" w:cs="Times New Roman"/>
          <w:color w:val="00000A"/>
          <w:sz w:val="24"/>
          <w:szCs w:val="24"/>
          <w:lang w:val="lt-LT"/>
        </w:rPr>
        <w:t>pasiūlymas neatitinka pirkimo dokumentuose nustatytų reikalavimų;</w:t>
      </w:r>
      <w:bookmarkStart w:id="61" w:name="_Ref74228308"/>
    </w:p>
    <w:p w14:paraId="4013E9CF" w14:textId="121A1B0D" w:rsidR="00B842BC" w:rsidRPr="009F3496" w:rsidRDefault="00B842BC" w:rsidP="00D75564">
      <w:pPr>
        <w:pStyle w:val="Body2"/>
        <w:numPr>
          <w:ilvl w:val="1"/>
          <w:numId w:val="90"/>
        </w:numPr>
        <w:tabs>
          <w:tab w:val="left" w:pos="426"/>
          <w:tab w:val="left" w:pos="567"/>
          <w:tab w:val="left" w:pos="1276"/>
          <w:tab w:val="left" w:pos="1560"/>
        </w:tabs>
        <w:spacing w:after="0"/>
        <w:ind w:left="0" w:firstLine="709"/>
        <w:rPr>
          <w:rFonts w:ascii="Verdana" w:hAnsi="Verdana" w:cs="Times New Roman"/>
          <w:sz w:val="24"/>
          <w:szCs w:val="24"/>
          <w:lang w:val="lt-LT"/>
        </w:rPr>
      </w:pPr>
      <w:r w:rsidRPr="009F3496">
        <w:rPr>
          <w:rFonts w:ascii="Verdana" w:hAnsi="Verdana" w:cs="Times New Roman"/>
          <w:color w:val="00000A"/>
          <w:sz w:val="24"/>
          <w:szCs w:val="24"/>
          <w:lang w:val="lt-LT"/>
        </w:rPr>
        <w:t>dalyvio buvo pasiūlyta per didelė (</w:t>
      </w:r>
      <w:r w:rsidR="0095588C" w:rsidRPr="009F3496">
        <w:rPr>
          <w:rFonts w:ascii="Verdana" w:hAnsi="Verdana" w:cs="Times New Roman"/>
          <w:color w:val="00000A"/>
          <w:sz w:val="24"/>
          <w:szCs w:val="24"/>
          <w:lang w:val="lt-LT"/>
        </w:rPr>
        <w:t>p</w:t>
      </w:r>
      <w:r w:rsidRPr="009F3496">
        <w:rPr>
          <w:rFonts w:ascii="Verdana" w:hAnsi="Verdana" w:cs="Times New Roman"/>
          <w:color w:val="00000A"/>
          <w:sz w:val="24"/>
          <w:szCs w:val="24"/>
          <w:lang w:val="lt-LT"/>
        </w:rPr>
        <w:t xml:space="preserve">irkimo sąlygų </w:t>
      </w:r>
      <w:r w:rsidR="008B5899" w:rsidRPr="009F3496">
        <w:rPr>
          <w:rFonts w:ascii="Verdana" w:hAnsi="Verdana" w:cs="Times New Roman"/>
          <w:color w:val="00000A"/>
          <w:sz w:val="24"/>
          <w:szCs w:val="24"/>
          <w:lang w:val="lt-LT"/>
        </w:rPr>
        <w:t>60</w:t>
      </w:r>
      <w:r w:rsidR="00321636" w:rsidRPr="009F3496">
        <w:rPr>
          <w:rFonts w:ascii="Verdana" w:hAnsi="Verdana" w:cs="Times New Roman"/>
          <w:color w:val="00000A"/>
          <w:sz w:val="24"/>
          <w:szCs w:val="24"/>
          <w:lang w:val="lt-LT"/>
        </w:rPr>
        <w:t xml:space="preserve"> </w:t>
      </w:r>
      <w:r w:rsidRPr="009F3496">
        <w:rPr>
          <w:rFonts w:ascii="Verdana" w:hAnsi="Verdana" w:cs="Times New Roman"/>
          <w:color w:val="00000A"/>
          <w:sz w:val="24"/>
          <w:szCs w:val="24"/>
          <w:lang w:val="lt-LT"/>
        </w:rPr>
        <w:t xml:space="preserve">punktas), </w:t>
      </w:r>
      <w:r w:rsidRPr="009F3496">
        <w:rPr>
          <w:rFonts w:ascii="Verdana" w:hAnsi="Verdana" w:cs="Times New Roman"/>
          <w:sz w:val="24"/>
          <w:szCs w:val="24"/>
          <w:lang w:val="lt-LT"/>
        </w:rPr>
        <w:t xml:space="preserve">Perkančiajai organizacijai </w:t>
      </w:r>
      <w:r w:rsidRPr="009F3496">
        <w:rPr>
          <w:rFonts w:ascii="Verdana" w:hAnsi="Verdana" w:cs="Times New Roman"/>
          <w:color w:val="00000A"/>
          <w:sz w:val="24"/>
          <w:szCs w:val="24"/>
          <w:lang w:val="lt-LT"/>
        </w:rPr>
        <w:t>nepriimtina kaina;</w:t>
      </w:r>
      <w:bookmarkEnd w:id="61"/>
    </w:p>
    <w:p w14:paraId="1E127976" w14:textId="1A81D017" w:rsidR="008B4521" w:rsidRPr="009F3496" w:rsidRDefault="00F9059F" w:rsidP="00D75564">
      <w:pPr>
        <w:pStyle w:val="Body2"/>
        <w:numPr>
          <w:ilvl w:val="1"/>
          <w:numId w:val="90"/>
        </w:numPr>
        <w:tabs>
          <w:tab w:val="left" w:pos="426"/>
          <w:tab w:val="left" w:pos="567"/>
          <w:tab w:val="left" w:pos="1276"/>
          <w:tab w:val="left" w:pos="1560"/>
        </w:tabs>
        <w:spacing w:after="0"/>
        <w:ind w:left="0" w:firstLine="709"/>
        <w:rPr>
          <w:rFonts w:ascii="Verdana" w:hAnsi="Verdana" w:cs="Times New Roman"/>
          <w:b/>
          <w:bCs/>
          <w:sz w:val="24"/>
          <w:szCs w:val="24"/>
          <w:lang w:val="lt-LT"/>
        </w:rPr>
      </w:pPr>
      <w:r w:rsidRPr="009F3496">
        <w:rPr>
          <w:rFonts w:ascii="Verdana" w:hAnsi="Verdana" w:cs="Times New Roman"/>
          <w:color w:val="00000A"/>
          <w:sz w:val="24"/>
          <w:szCs w:val="24"/>
          <w:lang w:val="lt-LT"/>
        </w:rPr>
        <w:t>pasiūlymą pateikęs tiekėjas kartu su pasiūlymu nepateikė užpildyt</w:t>
      </w:r>
      <w:r w:rsidR="00B97907" w:rsidRPr="009F3496">
        <w:rPr>
          <w:rFonts w:ascii="Verdana" w:hAnsi="Verdana" w:cs="Times New Roman"/>
          <w:color w:val="00000A"/>
          <w:sz w:val="24"/>
          <w:szCs w:val="24"/>
          <w:lang w:val="lt-LT"/>
        </w:rPr>
        <w:t>o</w:t>
      </w:r>
      <w:r w:rsidRPr="009F3496">
        <w:rPr>
          <w:rFonts w:ascii="Verdana" w:hAnsi="Verdana" w:cs="Times New Roman"/>
          <w:color w:val="00000A"/>
          <w:sz w:val="24"/>
          <w:szCs w:val="24"/>
          <w:lang w:val="lt-LT"/>
        </w:rPr>
        <w:t xml:space="preserve"> </w:t>
      </w:r>
      <w:r w:rsidR="001C7C52" w:rsidRPr="009F3496">
        <w:rPr>
          <w:rFonts w:ascii="Verdana" w:hAnsi="Verdana" w:cs="Times New Roman"/>
          <w:color w:val="00000A"/>
          <w:sz w:val="24"/>
          <w:szCs w:val="24"/>
          <w:lang w:val="lt-LT"/>
        </w:rPr>
        <w:t>darbų kiekio žiniaraščio</w:t>
      </w:r>
      <w:r w:rsidRPr="009F3496">
        <w:rPr>
          <w:rFonts w:ascii="Verdana" w:hAnsi="Verdana" w:cs="Times New Roman"/>
          <w:color w:val="00000A"/>
          <w:sz w:val="24"/>
          <w:szCs w:val="24"/>
          <w:lang w:val="lt-LT"/>
        </w:rPr>
        <w:t>;</w:t>
      </w:r>
    </w:p>
    <w:p w14:paraId="4417217E" w14:textId="77777777" w:rsidR="001B01FC" w:rsidRPr="009F3496" w:rsidRDefault="00B842BC" w:rsidP="00D75564">
      <w:pPr>
        <w:pStyle w:val="Body2"/>
        <w:numPr>
          <w:ilvl w:val="1"/>
          <w:numId w:val="90"/>
        </w:numPr>
        <w:tabs>
          <w:tab w:val="left" w:pos="426"/>
          <w:tab w:val="left" w:pos="567"/>
          <w:tab w:val="left" w:pos="1276"/>
          <w:tab w:val="left" w:pos="1560"/>
        </w:tabs>
        <w:spacing w:after="0"/>
        <w:ind w:left="0" w:firstLine="709"/>
        <w:rPr>
          <w:rFonts w:ascii="Verdana" w:hAnsi="Verdana" w:cs="Times New Roman"/>
          <w:sz w:val="24"/>
          <w:szCs w:val="24"/>
          <w:lang w:val="lt-LT"/>
        </w:rPr>
      </w:pPr>
      <w:r w:rsidRPr="009F3496">
        <w:rPr>
          <w:rFonts w:ascii="Verdana" w:hAnsi="Verdana" w:cs="Times New Roman"/>
          <w:color w:val="00000A"/>
          <w:sz w:val="24"/>
          <w:szCs w:val="24"/>
          <w:lang w:val="lt-LT"/>
        </w:rPr>
        <w:t xml:space="preserve">dalyvis per </w:t>
      </w:r>
      <w:r w:rsidRPr="009F3496">
        <w:rPr>
          <w:rFonts w:ascii="Verdana" w:hAnsi="Verdana" w:cs="Times New Roman"/>
          <w:sz w:val="24"/>
          <w:szCs w:val="24"/>
          <w:lang w:val="lt-LT"/>
        </w:rPr>
        <w:t xml:space="preserve">Perkančiosios organizacijos </w:t>
      </w:r>
      <w:r w:rsidRPr="009F3496">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4024E2D6" w14:textId="058831EB" w:rsidR="001B01FC" w:rsidRPr="009F3496" w:rsidRDefault="001B01FC" w:rsidP="00D75564">
      <w:pPr>
        <w:pStyle w:val="Body2"/>
        <w:numPr>
          <w:ilvl w:val="1"/>
          <w:numId w:val="90"/>
        </w:numPr>
        <w:tabs>
          <w:tab w:val="left" w:pos="426"/>
          <w:tab w:val="left" w:pos="567"/>
          <w:tab w:val="left" w:pos="1276"/>
          <w:tab w:val="left" w:pos="1560"/>
        </w:tabs>
        <w:spacing w:after="0"/>
        <w:ind w:left="0" w:firstLine="709"/>
        <w:rPr>
          <w:rFonts w:ascii="Verdana" w:hAnsi="Verdana" w:cs="Times New Roman"/>
          <w:sz w:val="24"/>
          <w:szCs w:val="24"/>
          <w:lang w:val="lt-LT"/>
        </w:rPr>
      </w:pPr>
      <w:r w:rsidRPr="009F3496">
        <w:rPr>
          <w:rFonts w:ascii="Verdana" w:hAnsi="Verdana"/>
          <w:sz w:val="24"/>
          <w:szCs w:val="24"/>
          <w:lang w:val="lt-LT"/>
        </w:rPr>
        <w:lastRenderedPageBreak/>
        <w:t>pasiūlymą pateikęs tiekėjas turi būti pašalinamas iš pirkimo procedūros pagal pirkimo sąlygų 3</w:t>
      </w:r>
      <w:r w:rsidR="00860160" w:rsidRPr="009F3496">
        <w:rPr>
          <w:rFonts w:ascii="Verdana" w:hAnsi="Verdana"/>
          <w:sz w:val="24"/>
          <w:szCs w:val="24"/>
          <w:lang w:val="lt-LT"/>
        </w:rPr>
        <w:t>3</w:t>
      </w:r>
      <w:r w:rsidRPr="009F3496">
        <w:rPr>
          <w:rFonts w:ascii="Verdana" w:hAnsi="Verdana"/>
          <w:sz w:val="24"/>
          <w:szCs w:val="24"/>
          <w:lang w:val="lt-LT"/>
        </w:rPr>
        <w:t xml:space="preserve"> punktą arba Perkančiosios organizacijos prašymu nepateikė ar nepatikslino pateiktų netikslių ar neišsamių duomenų apie pašalinimo pagrindų nebuvimą CVP IS priemonėmis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39AE1C6" w14:textId="261BC4B5" w:rsidR="006E24F2" w:rsidRPr="009F3496" w:rsidRDefault="006E24F2" w:rsidP="00D75564">
      <w:pPr>
        <w:pStyle w:val="Body2"/>
        <w:numPr>
          <w:ilvl w:val="1"/>
          <w:numId w:val="90"/>
        </w:numPr>
        <w:tabs>
          <w:tab w:val="left" w:pos="426"/>
          <w:tab w:val="left" w:pos="567"/>
          <w:tab w:val="left" w:pos="1276"/>
          <w:tab w:val="left" w:pos="1560"/>
        </w:tabs>
        <w:spacing w:after="0"/>
        <w:ind w:left="0" w:firstLine="709"/>
        <w:rPr>
          <w:rFonts w:ascii="Verdana" w:hAnsi="Verdana" w:cs="Times New Roman"/>
          <w:sz w:val="24"/>
          <w:szCs w:val="24"/>
          <w:lang w:val="lt-LT"/>
        </w:rPr>
      </w:pPr>
      <w:r w:rsidRPr="009F3496">
        <w:rPr>
          <w:rFonts w:ascii="Verdana" w:hAnsi="Verdana"/>
          <w:sz w:val="24"/>
          <w:szCs w:val="24"/>
          <w:lang w:val="lt-LT"/>
        </w:rPr>
        <w:t xml:space="preserve">pasiūlymą pateikęs tiekėjas neatitinka </w:t>
      </w:r>
      <w:r w:rsidR="0095588C" w:rsidRPr="009F3496">
        <w:rPr>
          <w:rFonts w:ascii="Verdana" w:hAnsi="Verdana"/>
          <w:sz w:val="24"/>
          <w:szCs w:val="24"/>
          <w:lang w:val="lt-LT"/>
        </w:rPr>
        <w:t>p</w:t>
      </w:r>
      <w:r w:rsidRPr="009F3496">
        <w:rPr>
          <w:rFonts w:ascii="Verdana" w:hAnsi="Verdana"/>
          <w:sz w:val="24"/>
          <w:szCs w:val="24"/>
          <w:lang w:val="lt-LT"/>
        </w:rPr>
        <w:t xml:space="preserve">irkimo sąlygų </w:t>
      </w:r>
      <w:r w:rsidR="00BD4C21" w:rsidRPr="009F3496">
        <w:rPr>
          <w:rFonts w:ascii="Verdana" w:hAnsi="Verdana"/>
          <w:sz w:val="24"/>
          <w:szCs w:val="24"/>
          <w:lang w:val="lt-LT"/>
        </w:rPr>
        <w:t>3</w:t>
      </w:r>
      <w:r w:rsidR="00860160" w:rsidRPr="009F3496">
        <w:rPr>
          <w:rFonts w:ascii="Verdana" w:hAnsi="Verdana"/>
          <w:sz w:val="24"/>
          <w:szCs w:val="24"/>
          <w:lang w:val="lt-LT"/>
        </w:rPr>
        <w:t>4</w:t>
      </w:r>
      <w:r w:rsidRPr="009F3496">
        <w:rPr>
          <w:rFonts w:ascii="Verdana" w:hAnsi="Verdana"/>
          <w:sz w:val="24"/>
          <w:szCs w:val="24"/>
          <w:lang w:val="lt-LT"/>
        </w:rPr>
        <w:t xml:space="preserve"> punkte nustatytų minimalių kvalifikacijos reikalavimų arba Perkančiosios organizacijos prašymu nepateikė ar nepatikslino pateiktų netikslių ar neišsamių duomenų apie atitikimą CVP IS priemonėmis;</w:t>
      </w:r>
    </w:p>
    <w:p w14:paraId="5D75BD12" w14:textId="516977A9" w:rsidR="00704526" w:rsidRPr="009F3496" w:rsidRDefault="00704526" w:rsidP="00D75564">
      <w:pPr>
        <w:pStyle w:val="Body2"/>
        <w:numPr>
          <w:ilvl w:val="1"/>
          <w:numId w:val="90"/>
        </w:numPr>
        <w:tabs>
          <w:tab w:val="left" w:pos="426"/>
          <w:tab w:val="left" w:pos="567"/>
          <w:tab w:val="left" w:pos="1276"/>
          <w:tab w:val="left" w:pos="1560"/>
        </w:tabs>
        <w:spacing w:after="0"/>
        <w:ind w:left="0" w:firstLine="709"/>
        <w:rPr>
          <w:rFonts w:ascii="Verdana" w:hAnsi="Verdana" w:cs="Times New Roman"/>
          <w:sz w:val="24"/>
          <w:szCs w:val="24"/>
          <w:lang w:val="lt-LT"/>
        </w:rPr>
      </w:pPr>
      <w:r w:rsidRPr="009F3496">
        <w:rPr>
          <w:rFonts w:ascii="Verdana" w:hAnsi="Verdana" w:cs="Times New Roman"/>
          <w:color w:val="00000A"/>
          <w:sz w:val="24"/>
          <w:szCs w:val="24"/>
          <w:lang w:val="lt-LT"/>
        </w:rPr>
        <w:t xml:space="preserve">pasiūlymą pateikęs tiekėjas neatitinka </w:t>
      </w:r>
      <w:r w:rsidR="0095588C" w:rsidRPr="009F3496">
        <w:rPr>
          <w:rFonts w:ascii="Verdana" w:hAnsi="Verdana" w:cs="Times New Roman"/>
          <w:color w:val="00000A"/>
          <w:sz w:val="24"/>
          <w:szCs w:val="24"/>
          <w:lang w:val="lt-LT"/>
        </w:rPr>
        <w:t>p</w:t>
      </w:r>
      <w:r w:rsidRPr="009F3496">
        <w:rPr>
          <w:rFonts w:ascii="Verdana" w:hAnsi="Verdana" w:cs="Times New Roman"/>
          <w:color w:val="00000A"/>
          <w:sz w:val="24"/>
          <w:szCs w:val="24"/>
          <w:lang w:val="lt-LT"/>
        </w:rPr>
        <w:t xml:space="preserve">irkimo sąlygų </w:t>
      </w:r>
      <w:r w:rsidR="00BD4C21" w:rsidRPr="009F3496">
        <w:rPr>
          <w:rFonts w:ascii="Verdana" w:hAnsi="Verdana" w:cs="Times New Roman"/>
          <w:color w:val="00000A"/>
          <w:sz w:val="24"/>
          <w:szCs w:val="24"/>
          <w:lang w:val="lt-LT"/>
        </w:rPr>
        <w:t>3</w:t>
      </w:r>
      <w:r w:rsidR="00860160" w:rsidRPr="009F3496">
        <w:rPr>
          <w:rFonts w:ascii="Verdana" w:hAnsi="Verdana" w:cs="Times New Roman"/>
          <w:color w:val="00000A"/>
          <w:sz w:val="24"/>
          <w:szCs w:val="24"/>
          <w:lang w:val="lt-LT"/>
        </w:rPr>
        <w:t>5</w:t>
      </w:r>
      <w:r w:rsidRPr="009F3496">
        <w:rPr>
          <w:rFonts w:ascii="Verdana" w:hAnsi="Verdana" w:cs="Times New Roman"/>
          <w:color w:val="00000A"/>
          <w:sz w:val="24"/>
          <w:szCs w:val="24"/>
          <w:lang w:val="lt-LT"/>
        </w:rPr>
        <w:t xml:space="preserve"> punkte nustatyto aplinkos apsaugos vadybos sistemos standart</w:t>
      </w:r>
      <w:r w:rsidR="007D1762" w:rsidRPr="009F3496">
        <w:rPr>
          <w:rFonts w:ascii="Verdana" w:hAnsi="Verdana" w:cs="Times New Roman"/>
          <w:color w:val="00000A"/>
          <w:sz w:val="24"/>
          <w:szCs w:val="24"/>
          <w:lang w:val="lt-LT"/>
        </w:rPr>
        <w:t>o</w:t>
      </w:r>
      <w:r w:rsidRPr="009F3496">
        <w:rPr>
          <w:rFonts w:ascii="Verdana" w:hAnsi="Verdana" w:cs="Times New Roman"/>
          <w:color w:val="00000A"/>
          <w:sz w:val="24"/>
          <w:szCs w:val="24"/>
          <w:lang w:val="lt-LT"/>
        </w:rPr>
        <w:t xml:space="preserve"> arba Perkančiosios organizacijos prašymu nepateikė ar nepatikslino pateiktų netikslių ar neišsamių duomenų apie atitikimą CVP IS priemonėmis;</w:t>
      </w:r>
    </w:p>
    <w:p w14:paraId="08A303A5" w14:textId="04140A6D" w:rsidR="0031119A" w:rsidRPr="009F3496" w:rsidRDefault="0031119A" w:rsidP="00D75564">
      <w:pPr>
        <w:pStyle w:val="Body2"/>
        <w:numPr>
          <w:ilvl w:val="1"/>
          <w:numId w:val="90"/>
        </w:numPr>
        <w:tabs>
          <w:tab w:val="left" w:pos="426"/>
          <w:tab w:val="left" w:pos="567"/>
          <w:tab w:val="left" w:pos="1276"/>
          <w:tab w:val="left" w:pos="1560"/>
        </w:tabs>
        <w:spacing w:after="0"/>
        <w:ind w:left="0" w:firstLine="709"/>
        <w:rPr>
          <w:rFonts w:ascii="Verdana" w:hAnsi="Verdana" w:cs="Times New Roman"/>
          <w:sz w:val="24"/>
          <w:szCs w:val="24"/>
          <w:lang w:val="lt-LT"/>
        </w:rPr>
      </w:pPr>
      <w:r w:rsidRPr="009F3496">
        <w:rPr>
          <w:rFonts w:ascii="Verdana" w:hAnsi="Verdana" w:cs="Times New Roman"/>
          <w:color w:val="00000A"/>
          <w:sz w:val="24"/>
          <w:szCs w:val="24"/>
          <w:lang w:val="lt-LT"/>
        </w:rPr>
        <w:t xml:space="preserve">pateiktame pasiūlyme nurodyta kaina yra neįprastai maža ir dalyvis, </w:t>
      </w:r>
      <w:r w:rsidRPr="009F3496">
        <w:rPr>
          <w:rFonts w:ascii="Verdana" w:hAnsi="Verdana" w:cs="Times New Roman"/>
          <w:sz w:val="24"/>
          <w:szCs w:val="24"/>
          <w:lang w:val="lt-LT"/>
        </w:rPr>
        <w:t xml:space="preserve">Perkančiosios organizacijos </w:t>
      </w:r>
      <w:r w:rsidRPr="009F3496">
        <w:rPr>
          <w:rFonts w:ascii="Verdana" w:hAnsi="Verdana" w:cs="Times New Roman"/>
          <w:color w:val="00000A"/>
          <w:sz w:val="24"/>
          <w:szCs w:val="24"/>
          <w:lang w:val="lt-LT"/>
        </w:rPr>
        <w:t>prašymu, nepateikia tinkamų kainos pagrįstumo įrodymų;</w:t>
      </w:r>
    </w:p>
    <w:p w14:paraId="3344E9DB" w14:textId="77777777" w:rsidR="001B01FC" w:rsidRPr="009F3496" w:rsidRDefault="00B842BC" w:rsidP="00F91F7D">
      <w:pPr>
        <w:pStyle w:val="Body2"/>
        <w:numPr>
          <w:ilvl w:val="1"/>
          <w:numId w:val="90"/>
        </w:numPr>
        <w:tabs>
          <w:tab w:val="left" w:pos="426"/>
          <w:tab w:val="left" w:pos="567"/>
          <w:tab w:val="left" w:pos="1276"/>
          <w:tab w:val="left" w:pos="1843"/>
        </w:tabs>
        <w:spacing w:after="0"/>
        <w:ind w:left="0" w:firstLine="709"/>
        <w:rPr>
          <w:rFonts w:ascii="Verdana" w:hAnsi="Verdana" w:cs="Times New Roman"/>
          <w:color w:val="auto"/>
          <w:sz w:val="24"/>
          <w:szCs w:val="24"/>
          <w:lang w:val="lt-LT"/>
        </w:rPr>
      </w:pPr>
      <w:r w:rsidRPr="009F3496">
        <w:rPr>
          <w:rFonts w:ascii="Verdana" w:hAnsi="Verdana" w:cs="Times New Roman"/>
          <w:color w:val="00000A"/>
          <w:sz w:val="24"/>
          <w:szCs w:val="24"/>
          <w:lang w:val="lt-LT"/>
        </w:rPr>
        <w:t>tiekėjas, apie nustatytų reikalavimų atitikimą, yra pateikęs melagingą informaciją</w:t>
      </w:r>
      <w:r w:rsidRPr="009F3496">
        <w:rPr>
          <w:rFonts w:ascii="Verdana" w:hAnsi="Verdana" w:cs="Times New Roman"/>
          <w:color w:val="auto"/>
          <w:sz w:val="24"/>
          <w:szCs w:val="24"/>
          <w:lang w:val="lt-LT"/>
        </w:rPr>
        <w:t xml:space="preserve">, kurią </w:t>
      </w:r>
      <w:r w:rsidRPr="009F3496">
        <w:rPr>
          <w:rFonts w:ascii="Verdana" w:hAnsi="Verdana" w:cs="Times New Roman"/>
          <w:color w:val="auto"/>
          <w:kern w:val="16"/>
          <w:sz w:val="24"/>
          <w:szCs w:val="24"/>
          <w:lang w:val="lt-LT"/>
        </w:rPr>
        <w:t xml:space="preserve">Perkančioji organizacija </w:t>
      </w:r>
      <w:r w:rsidRPr="009F3496">
        <w:rPr>
          <w:rFonts w:ascii="Verdana" w:hAnsi="Verdana" w:cs="Times New Roman"/>
          <w:color w:val="auto"/>
          <w:sz w:val="24"/>
          <w:szCs w:val="24"/>
          <w:lang w:val="lt-LT"/>
        </w:rPr>
        <w:t xml:space="preserve">gali įrodyti bet kokiomis teisėtomis priemonėmis; </w:t>
      </w:r>
    </w:p>
    <w:p w14:paraId="478F04C7" w14:textId="79660DF5" w:rsidR="001B01FC" w:rsidRPr="009F3496" w:rsidRDefault="001B01FC" w:rsidP="00F91F7D">
      <w:pPr>
        <w:pStyle w:val="Body2"/>
        <w:numPr>
          <w:ilvl w:val="1"/>
          <w:numId w:val="90"/>
        </w:numPr>
        <w:tabs>
          <w:tab w:val="left" w:pos="426"/>
          <w:tab w:val="left" w:pos="567"/>
          <w:tab w:val="left" w:pos="1276"/>
          <w:tab w:val="left" w:pos="1843"/>
        </w:tabs>
        <w:spacing w:after="0"/>
        <w:ind w:left="0" w:firstLine="709"/>
        <w:rPr>
          <w:rFonts w:ascii="Verdana" w:hAnsi="Verdana" w:cs="Times New Roman"/>
          <w:color w:val="auto"/>
          <w:sz w:val="24"/>
          <w:szCs w:val="24"/>
          <w:lang w:val="lt-LT"/>
        </w:rPr>
      </w:pPr>
      <w:r w:rsidRPr="009F3496">
        <w:rPr>
          <w:rFonts w:ascii="Verdana" w:hAnsi="Verdana"/>
          <w:color w:val="auto"/>
          <w:sz w:val="24"/>
          <w:szCs w:val="24"/>
          <w:lang w:val="lt-LT"/>
        </w:rPr>
        <w:t xml:space="preserve">pasiūlymas neatitinka pirkimo dokumentų reikalavimų ir jo trūkumai negali būti ištaisyti vadovaujantis Viešųjų pirkimų tarnybos nustatytomis pasiūlymų patikslinimo, papildymo ar paaiškinimo taisyklėmis (žr. </w:t>
      </w:r>
      <w:hyperlink r:id="rId28" w:history="1">
        <w:r w:rsidRPr="009F3496">
          <w:rPr>
            <w:rStyle w:val="Hipersaitas"/>
            <w:rFonts w:ascii="Verdana" w:hAnsi="Verdana" w:cs="Arial Unicode MS"/>
            <w:color w:val="auto"/>
            <w:sz w:val="24"/>
            <w:szCs w:val="24"/>
            <w:lang w:val="lt-LT"/>
          </w:rPr>
          <w:t>https://e-seimasx.lrs.lt/portal/legalAct/lt/TAD/a4c424b2888111edbdcebd68a7a0df7e?jfwid=rwzi82n6s</w:t>
        </w:r>
      </w:hyperlink>
      <w:r w:rsidRPr="009F3496">
        <w:rPr>
          <w:rFonts w:ascii="Verdana" w:hAnsi="Verdana"/>
          <w:color w:val="auto"/>
          <w:sz w:val="24"/>
          <w:szCs w:val="24"/>
          <w:lang w:val="lt-LT"/>
        </w:rPr>
        <w:t>).</w:t>
      </w:r>
    </w:p>
    <w:p w14:paraId="28105927" w14:textId="251F8DA5" w:rsidR="00BF51BF" w:rsidRPr="00553411" w:rsidRDefault="00B842BC" w:rsidP="00553411">
      <w:pPr>
        <w:pStyle w:val="Body2"/>
        <w:numPr>
          <w:ilvl w:val="1"/>
          <w:numId w:val="90"/>
        </w:numPr>
        <w:tabs>
          <w:tab w:val="left" w:pos="1418"/>
          <w:tab w:val="left" w:pos="1843"/>
        </w:tabs>
        <w:spacing w:after="0"/>
        <w:ind w:left="0" w:firstLine="709"/>
        <w:rPr>
          <w:rFonts w:ascii="Verdana" w:hAnsi="Verdana" w:cs="Times New Roman"/>
          <w:sz w:val="24"/>
          <w:szCs w:val="24"/>
          <w:lang w:val="lt-LT"/>
        </w:rPr>
      </w:pPr>
      <w:r w:rsidRPr="009F3496">
        <w:rPr>
          <w:rFonts w:ascii="Verdana" w:hAnsi="Verdana" w:cs="Times New Roman"/>
          <w:color w:val="auto"/>
          <w:sz w:val="24"/>
          <w:szCs w:val="24"/>
          <w:lang w:val="lt-LT"/>
        </w:rPr>
        <w:t>j</w:t>
      </w:r>
      <w:r w:rsidRPr="009F3496">
        <w:rPr>
          <w:rFonts w:ascii="Verdana" w:hAnsi="Verdana" w:cs="Times New Roman"/>
          <w:color w:val="auto"/>
          <w:spacing w:val="-4"/>
          <w:sz w:val="24"/>
          <w:szCs w:val="24"/>
          <w:lang w:val="lt-LT"/>
        </w:rPr>
        <w:t xml:space="preserve">ei tiekėjas pateikia daugiau kaip vieną pasiūlymą arba ūkio subjektų grupės narys dalyvauja teikiant kelis pasiūlymus. Laikoma, kad tiekėjas pateikė daugiau kaip vieną pasiūlymą, jeigu tą patį pasiūlymą pateikė ir raštu (popierine forma, vokuose), ir naudodamasis </w:t>
      </w:r>
      <w:r w:rsidRPr="009F3496">
        <w:rPr>
          <w:rFonts w:ascii="Verdana" w:hAnsi="Verdana" w:cs="Times New Roman"/>
          <w:color w:val="00000A"/>
          <w:spacing w:val="-4"/>
          <w:sz w:val="24"/>
          <w:szCs w:val="24"/>
          <w:lang w:val="lt-LT"/>
        </w:rPr>
        <w:t>CVP IS priemonėmis</w:t>
      </w:r>
      <w:r w:rsidR="00553411">
        <w:rPr>
          <w:rFonts w:ascii="Verdana" w:hAnsi="Verdana" w:cs="Times New Roman"/>
          <w:color w:val="00000A"/>
          <w:spacing w:val="-4"/>
          <w:sz w:val="24"/>
          <w:szCs w:val="24"/>
          <w:lang w:val="lt-LT"/>
        </w:rPr>
        <w:t xml:space="preserve">. </w:t>
      </w:r>
      <w:r w:rsidR="00553411" w:rsidRPr="00553411">
        <w:rPr>
          <w:rFonts w:ascii="Verdana" w:hAnsi="Verdana" w:cs="Times New Roman"/>
          <w:color w:val="00000A"/>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553411">
        <w:rPr>
          <w:rFonts w:ascii="Verdana" w:hAnsi="Verdana" w:cs="Times New Roman"/>
          <w:color w:val="00000A"/>
          <w:sz w:val="24"/>
          <w:szCs w:val="24"/>
          <w:lang w:val="lt-LT"/>
        </w:rPr>
        <w:t>.</w:t>
      </w:r>
    </w:p>
    <w:p w14:paraId="71CBCE6B" w14:textId="77777777" w:rsidR="001B01FC" w:rsidRPr="009F3496" w:rsidRDefault="00BF51BF" w:rsidP="00F91F7D">
      <w:pPr>
        <w:pStyle w:val="Body2"/>
        <w:numPr>
          <w:ilvl w:val="1"/>
          <w:numId w:val="90"/>
        </w:numPr>
        <w:tabs>
          <w:tab w:val="left" w:pos="426"/>
          <w:tab w:val="left" w:pos="567"/>
          <w:tab w:val="left" w:pos="1276"/>
          <w:tab w:val="left" w:pos="1843"/>
        </w:tabs>
        <w:spacing w:after="0"/>
        <w:ind w:left="0" w:firstLine="709"/>
        <w:rPr>
          <w:rFonts w:ascii="Verdana" w:hAnsi="Verdana" w:cs="Times New Roman"/>
          <w:sz w:val="24"/>
          <w:szCs w:val="24"/>
          <w:lang w:val="lt-LT"/>
        </w:rPr>
      </w:pPr>
      <w:r w:rsidRPr="009F3496">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Pr="009F3496">
        <w:rPr>
          <w:rFonts w:ascii="Verdana" w:hAnsi="Verdana" w:cs="Times New Roman"/>
          <w:sz w:val="24"/>
          <w:szCs w:val="24"/>
          <w:lang w:val="lt-LT"/>
        </w:rPr>
        <w:t>ir Perkančiosios organizacijos prašymu jų nepateikė per Perkančiosios organizacijos nurodytą terminą</w:t>
      </w:r>
      <w:r w:rsidR="001B01FC" w:rsidRPr="009F3496">
        <w:rPr>
          <w:rFonts w:ascii="Verdana" w:hAnsi="Verdana" w:cs="Times New Roman"/>
          <w:sz w:val="24"/>
          <w:szCs w:val="24"/>
          <w:lang w:val="lt-LT"/>
        </w:rPr>
        <w:t>;</w:t>
      </w:r>
    </w:p>
    <w:p w14:paraId="4A45CDD9" w14:textId="77777777" w:rsidR="001B01FC" w:rsidRPr="009F3496" w:rsidRDefault="001B01FC" w:rsidP="00F91F7D">
      <w:pPr>
        <w:pStyle w:val="Body2"/>
        <w:numPr>
          <w:ilvl w:val="1"/>
          <w:numId w:val="90"/>
        </w:numPr>
        <w:tabs>
          <w:tab w:val="left" w:pos="426"/>
          <w:tab w:val="left" w:pos="567"/>
          <w:tab w:val="left" w:pos="1276"/>
          <w:tab w:val="left" w:pos="1843"/>
        </w:tabs>
        <w:spacing w:after="0"/>
        <w:ind w:left="0" w:firstLine="709"/>
        <w:rPr>
          <w:rFonts w:ascii="Verdana" w:hAnsi="Verdana" w:cs="Times New Roman"/>
          <w:sz w:val="24"/>
          <w:szCs w:val="24"/>
          <w:lang w:val="lt-LT"/>
        </w:rPr>
      </w:pPr>
      <w:r w:rsidRPr="009F3496">
        <w:rPr>
          <w:rFonts w:ascii="Verdana" w:hAnsi="Verdana" w:cs="Times New Roman"/>
          <w:color w:val="00000A"/>
          <w:sz w:val="24"/>
          <w:szCs w:val="24"/>
          <w:lang w:val="lt-LT"/>
        </w:rPr>
        <w:t>tiekėjas Komisijos prašymu nepratęsia pasiūlymo galiojimo (jei reikalaujama ir pasiūlymo galiojimo užtikrinimo galiojimo);</w:t>
      </w:r>
    </w:p>
    <w:p w14:paraId="711EE69F" w14:textId="77777777" w:rsidR="001B01FC" w:rsidRPr="009F3496" w:rsidRDefault="001B01FC" w:rsidP="00F91F7D">
      <w:pPr>
        <w:pStyle w:val="Body2"/>
        <w:numPr>
          <w:ilvl w:val="1"/>
          <w:numId w:val="90"/>
        </w:numPr>
        <w:tabs>
          <w:tab w:val="left" w:pos="426"/>
          <w:tab w:val="left" w:pos="567"/>
          <w:tab w:val="left" w:pos="1276"/>
          <w:tab w:val="left" w:pos="1843"/>
        </w:tabs>
        <w:spacing w:after="0"/>
        <w:ind w:left="0" w:firstLine="709"/>
        <w:rPr>
          <w:rFonts w:ascii="Verdana" w:hAnsi="Verdana" w:cs="Times New Roman"/>
          <w:sz w:val="24"/>
          <w:szCs w:val="24"/>
          <w:lang w:val="lt-LT"/>
        </w:rPr>
      </w:pPr>
      <w:r w:rsidRPr="009F3496">
        <w:rPr>
          <w:rFonts w:ascii="Verdana" w:hAnsi="Verdana" w:cs="Times New Roman"/>
          <w:color w:val="00000A"/>
          <w:sz w:val="24"/>
          <w:szCs w:val="24"/>
          <w:lang w:val="lt-LT"/>
        </w:rPr>
        <w:t>tiekėjas iki susipažinimo su pasiūlymais pradžios nepateikė pasiūlymo iššifravimo slaptažodžio.</w:t>
      </w:r>
    </w:p>
    <w:p w14:paraId="74B8648D" w14:textId="2F35FD9B" w:rsidR="001B01FC" w:rsidRPr="009F3496" w:rsidRDefault="001B01FC" w:rsidP="00F91F7D">
      <w:pPr>
        <w:pStyle w:val="Body2"/>
        <w:numPr>
          <w:ilvl w:val="1"/>
          <w:numId w:val="90"/>
        </w:numPr>
        <w:tabs>
          <w:tab w:val="left" w:pos="426"/>
          <w:tab w:val="left" w:pos="567"/>
          <w:tab w:val="left" w:pos="1276"/>
          <w:tab w:val="left" w:pos="1843"/>
        </w:tabs>
        <w:spacing w:after="0"/>
        <w:ind w:left="0" w:firstLine="709"/>
        <w:rPr>
          <w:rFonts w:ascii="Verdana" w:hAnsi="Verdana" w:cs="Times New Roman"/>
          <w:sz w:val="24"/>
          <w:szCs w:val="24"/>
          <w:lang w:val="lt-LT"/>
        </w:rPr>
      </w:pPr>
      <w:r w:rsidRPr="009F3496">
        <w:rPr>
          <w:rFonts w:ascii="Verdana" w:hAnsi="Verdana" w:cs="Times New Roman"/>
          <w:color w:val="00000A"/>
          <w:sz w:val="24"/>
          <w:szCs w:val="24"/>
          <w:lang w:val="lt-LT"/>
        </w:rPr>
        <w:t>paaiškėja, kad ekonomiškai naudingiausią pasiūlymą pateikusio tiekėjo pasiūlymas neatitinka VPĮ 17 straipsnio 2 dalies 2 punkte nurodytų aplinkos apsaugos, socialinės ir darbo teisės įpareigojimų.</w:t>
      </w:r>
    </w:p>
    <w:p w14:paraId="59B4D42C" w14:textId="0F65602D" w:rsidR="00B842BC" w:rsidRPr="009F3496" w:rsidRDefault="00B842BC" w:rsidP="00D75564">
      <w:pPr>
        <w:pStyle w:val="Body2"/>
        <w:numPr>
          <w:ilvl w:val="0"/>
          <w:numId w:val="90"/>
        </w:numPr>
        <w:tabs>
          <w:tab w:val="left" w:pos="426"/>
          <w:tab w:val="left" w:pos="567"/>
          <w:tab w:val="left" w:pos="1260"/>
          <w:tab w:val="left" w:pos="1560"/>
        </w:tabs>
        <w:spacing w:after="0"/>
        <w:ind w:left="0" w:firstLine="709"/>
        <w:rPr>
          <w:rFonts w:ascii="Verdana" w:hAnsi="Verdana" w:cs="Times New Roman"/>
          <w:sz w:val="24"/>
          <w:szCs w:val="24"/>
          <w:lang w:val="lt-LT"/>
        </w:rPr>
      </w:pPr>
      <w:r w:rsidRPr="009F3496">
        <w:rPr>
          <w:rFonts w:ascii="Verdana" w:hAnsi="Verdana" w:cs="Times New Roman"/>
          <w:color w:val="00000A"/>
          <w:sz w:val="24"/>
          <w:szCs w:val="24"/>
          <w:lang w:val="lt-LT"/>
        </w:rPr>
        <w:lastRenderedPageBreak/>
        <w:t>Apie pasiūlymo atmetimą ir tokio atmetimo priežastis tiekėjas informuojamas raštu CVP IS priemonėmis.</w:t>
      </w:r>
    </w:p>
    <w:p w14:paraId="7D64384A" w14:textId="77777777" w:rsidR="00993638" w:rsidRPr="009F3496" w:rsidRDefault="00993638" w:rsidP="00D75564">
      <w:pPr>
        <w:pStyle w:val="Body2"/>
        <w:tabs>
          <w:tab w:val="left" w:pos="1260"/>
          <w:tab w:val="left" w:pos="1440"/>
        </w:tabs>
        <w:spacing w:after="0"/>
        <w:rPr>
          <w:rFonts w:ascii="Verdana" w:hAnsi="Verdana" w:cs="Times New Roman"/>
          <w:sz w:val="24"/>
          <w:szCs w:val="24"/>
          <w:lang w:val="lt-LT"/>
        </w:rPr>
      </w:pPr>
    </w:p>
    <w:p w14:paraId="69DEAEF3" w14:textId="534F9A6B" w:rsidR="00B842BC" w:rsidRPr="001E1BF2" w:rsidRDefault="00B842BC" w:rsidP="00D75564">
      <w:pPr>
        <w:pStyle w:val="Antrat"/>
        <w:numPr>
          <w:ilvl w:val="0"/>
          <w:numId w:val="92"/>
        </w:numPr>
        <w:ind w:left="0"/>
        <w:jc w:val="center"/>
        <w:rPr>
          <w:rFonts w:ascii="Verdana" w:hAnsi="Verdana"/>
          <w:color w:val="auto"/>
          <w:sz w:val="24"/>
          <w:szCs w:val="24"/>
          <w:lang w:val="lt-LT"/>
        </w:rPr>
      </w:pPr>
      <w:bookmarkStart w:id="62" w:name="_Toc488998679"/>
      <w:bookmarkStart w:id="63" w:name="_Toc513085"/>
      <w:bookmarkStart w:id="64" w:name="_Toc195792013"/>
      <w:bookmarkEnd w:id="62"/>
      <w:r w:rsidRPr="001E1BF2">
        <w:rPr>
          <w:rFonts w:ascii="Verdana" w:hAnsi="Verdana"/>
          <w:color w:val="auto"/>
          <w:sz w:val="24"/>
          <w:szCs w:val="24"/>
          <w:lang w:val="lt-LT"/>
        </w:rPr>
        <w:t>PASIŪLYMŲ VERTINIMAS IR PALYGINIMAS</w:t>
      </w:r>
      <w:bookmarkEnd w:id="63"/>
      <w:bookmarkEnd w:id="64"/>
    </w:p>
    <w:p w14:paraId="1EEA964B" w14:textId="77777777" w:rsidR="00B842BC" w:rsidRPr="009F3496" w:rsidRDefault="00B842BC" w:rsidP="00D75564">
      <w:pPr>
        <w:pStyle w:val="Body2"/>
        <w:spacing w:after="0"/>
        <w:rPr>
          <w:rFonts w:ascii="Verdana" w:hAnsi="Verdana" w:cs="Times New Roman"/>
          <w:color w:val="00000A"/>
          <w:sz w:val="24"/>
          <w:szCs w:val="24"/>
          <w:lang w:val="lt-LT"/>
        </w:rPr>
      </w:pPr>
    </w:p>
    <w:p w14:paraId="050D5266" w14:textId="77777777" w:rsidR="0046076D" w:rsidRPr="009F3496" w:rsidRDefault="0046076D" w:rsidP="00D75564">
      <w:pPr>
        <w:pStyle w:val="Sraopastraipa"/>
        <w:numPr>
          <w:ilvl w:val="0"/>
          <w:numId w:val="90"/>
        </w:numPr>
        <w:spacing w:after="0" w:line="240" w:lineRule="auto"/>
        <w:ind w:left="0" w:firstLine="709"/>
        <w:jc w:val="both"/>
        <w:rPr>
          <w:rFonts w:ascii="Verdana" w:hAnsi="Verdana"/>
          <w:color w:val="000000"/>
          <w:kern w:val="16"/>
          <w:sz w:val="24"/>
          <w:szCs w:val="24"/>
          <w:lang w:eastAsia="lt-LT"/>
        </w:rPr>
      </w:pPr>
      <w:r w:rsidRPr="009F3496">
        <w:rPr>
          <w:rFonts w:ascii="Verdana" w:hAnsi="Verdana"/>
          <w:color w:val="000000"/>
          <w:kern w:val="16"/>
          <w:sz w:val="24"/>
          <w:szCs w:val="24"/>
          <w:lang w:eastAsia="lt-LT"/>
        </w:rPr>
        <w:t>Perkančioji organizacija ekonomiškai naudingiausią pasiūlymą išrenka pagal kainą. Ekonomiškai naudingiausiu pasiūlymu laikomas mažiausios kainos pasiūlymas.</w:t>
      </w:r>
    </w:p>
    <w:p w14:paraId="61E41B51" w14:textId="3DFDAE00" w:rsidR="00B842BC" w:rsidRPr="009F3496" w:rsidRDefault="00B842BC" w:rsidP="00D75564">
      <w:pPr>
        <w:pStyle w:val="Sraopastraipa"/>
        <w:numPr>
          <w:ilvl w:val="0"/>
          <w:numId w:val="90"/>
        </w:numPr>
        <w:spacing w:after="0" w:line="240" w:lineRule="auto"/>
        <w:ind w:left="0" w:firstLine="709"/>
        <w:jc w:val="both"/>
        <w:rPr>
          <w:rFonts w:ascii="Verdana" w:hAnsi="Verdana"/>
          <w:color w:val="000000"/>
          <w:kern w:val="16"/>
          <w:lang w:eastAsia="lt-LT"/>
        </w:rPr>
      </w:pPr>
      <w:r w:rsidRPr="009F3496">
        <w:rPr>
          <w:rFonts w:ascii="Verdana" w:hAnsi="Verdana"/>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9F3496" w:rsidRDefault="00B842BC" w:rsidP="00D75564">
      <w:pPr>
        <w:pStyle w:val="Body2"/>
        <w:tabs>
          <w:tab w:val="left" w:pos="1260"/>
        </w:tabs>
        <w:spacing w:after="0"/>
        <w:rPr>
          <w:rFonts w:ascii="Verdana" w:hAnsi="Verdana" w:cs="Times New Roman"/>
          <w:sz w:val="24"/>
          <w:szCs w:val="24"/>
          <w:lang w:val="lt-LT"/>
        </w:rPr>
      </w:pPr>
    </w:p>
    <w:p w14:paraId="13E065EF" w14:textId="4F576189" w:rsidR="00B842BC" w:rsidRPr="001E1BF2" w:rsidRDefault="00B842BC" w:rsidP="00D75564">
      <w:pPr>
        <w:pStyle w:val="Antrat"/>
        <w:numPr>
          <w:ilvl w:val="0"/>
          <w:numId w:val="92"/>
        </w:numPr>
        <w:ind w:left="0"/>
        <w:jc w:val="center"/>
        <w:rPr>
          <w:rFonts w:ascii="Verdana" w:hAnsi="Verdana"/>
          <w:color w:val="auto"/>
          <w:sz w:val="24"/>
          <w:szCs w:val="24"/>
          <w:lang w:val="lt-LT"/>
        </w:rPr>
      </w:pPr>
      <w:bookmarkStart w:id="65" w:name="_Toc513086"/>
      <w:bookmarkStart w:id="66" w:name="_Toc195792014"/>
      <w:r w:rsidRPr="001E1BF2">
        <w:rPr>
          <w:rFonts w:ascii="Verdana" w:hAnsi="Verdana"/>
          <w:color w:val="auto"/>
          <w:sz w:val="24"/>
          <w:szCs w:val="24"/>
          <w:lang w:val="lt-LT"/>
        </w:rPr>
        <w:t>PASIŪLYMŲ EILĖ IR LAIMĖTOJO NUSTATYMAS</w:t>
      </w:r>
      <w:bookmarkEnd w:id="65"/>
      <w:bookmarkEnd w:id="66"/>
    </w:p>
    <w:p w14:paraId="22B34F9A" w14:textId="77777777" w:rsidR="00B842BC" w:rsidRPr="009F3496" w:rsidRDefault="00B842BC" w:rsidP="00D75564">
      <w:pPr>
        <w:pStyle w:val="Body2"/>
        <w:spacing w:after="0"/>
        <w:rPr>
          <w:rFonts w:ascii="Verdana" w:hAnsi="Verdana" w:cs="Times New Roman"/>
          <w:color w:val="00000A"/>
          <w:sz w:val="24"/>
          <w:szCs w:val="24"/>
          <w:lang w:val="lt-LT"/>
        </w:rPr>
      </w:pPr>
    </w:p>
    <w:p w14:paraId="56813628" w14:textId="0B486A8C" w:rsidR="00875405" w:rsidRPr="009F3496" w:rsidRDefault="00B842BC" w:rsidP="00D75564">
      <w:pPr>
        <w:pStyle w:val="Body2"/>
        <w:numPr>
          <w:ilvl w:val="0"/>
          <w:numId w:val="90"/>
        </w:numPr>
        <w:tabs>
          <w:tab w:val="left" w:pos="1276"/>
        </w:tabs>
        <w:spacing w:after="0"/>
        <w:ind w:left="0" w:firstLine="709"/>
        <w:rPr>
          <w:rFonts w:ascii="Verdana" w:hAnsi="Verdana" w:cs="Times New Roman"/>
          <w:sz w:val="24"/>
          <w:szCs w:val="24"/>
          <w:lang w:val="lt-LT"/>
        </w:rPr>
      </w:pPr>
      <w:r w:rsidRPr="009F3496">
        <w:rPr>
          <w:rFonts w:ascii="Verdana" w:hAnsi="Verdana" w:cs="Times New Roman"/>
          <w:color w:val="00000A"/>
          <w:sz w:val="24"/>
          <w:szCs w:val="24"/>
          <w:lang w:val="lt-LT"/>
        </w:rPr>
        <w:t xml:space="preserve"> </w:t>
      </w:r>
      <w:r w:rsidR="00875405" w:rsidRPr="009F3496">
        <w:rPr>
          <w:rFonts w:ascii="Verdana" w:hAnsi="Verdana"/>
          <w:sz w:val="24"/>
          <w:szCs w:val="24"/>
          <w:lang w:val="lt-LT"/>
        </w:rPr>
        <w:t xml:space="preserve">Išnagrinėjusi, įvertinusi ir palyginusi pateiktus pasiūlymus, </w:t>
      </w:r>
      <w:r w:rsidR="0068045E" w:rsidRPr="009F3496">
        <w:rPr>
          <w:rFonts w:ascii="Verdana" w:hAnsi="Verdana"/>
          <w:sz w:val="24"/>
          <w:szCs w:val="24"/>
          <w:lang w:val="lt-LT"/>
        </w:rPr>
        <w:t>Komisija</w:t>
      </w:r>
      <w:r w:rsidR="00875405" w:rsidRPr="009F3496">
        <w:rPr>
          <w:rFonts w:ascii="Verdana" w:hAnsi="Verdana"/>
          <w:sz w:val="24"/>
          <w:szCs w:val="24"/>
          <w:lang w:val="lt-LT"/>
        </w:rPr>
        <w:t xml:space="preserve"> nustato pasiūlymų eilę</w:t>
      </w:r>
      <w:r w:rsidR="008A1BE3" w:rsidRPr="009F3496">
        <w:rPr>
          <w:rFonts w:ascii="Verdana" w:hAnsi="Verdana"/>
          <w:sz w:val="24"/>
          <w:szCs w:val="24"/>
          <w:lang w:val="lt-LT"/>
        </w:rPr>
        <w:t xml:space="preserve"> </w:t>
      </w:r>
      <w:r w:rsidR="008A1BE3" w:rsidRPr="009F3496">
        <w:rPr>
          <w:rFonts w:ascii="Verdana" w:hAnsi="Verdana" w:cs="Times New Roman"/>
          <w:color w:val="00000A"/>
          <w:sz w:val="24"/>
          <w:szCs w:val="24"/>
          <w:lang w:val="lt-LT"/>
        </w:rPr>
        <w:t>(išskyrus atvejus, kai pasiūlymą pateikia, arba įvertinus pasiūlymus liko tik vienas tiekėjas)</w:t>
      </w:r>
      <w:r w:rsidR="00875405" w:rsidRPr="009F3496">
        <w:rPr>
          <w:rFonts w:ascii="Verdana" w:hAnsi="Verdana"/>
          <w:sz w:val="24"/>
          <w:szCs w:val="24"/>
          <w:lang w:val="lt-LT"/>
        </w:rPr>
        <w:t xml:space="preserve"> ir laimėjusį pasiūlymą bei priima sprendimą dėl sutarties sudarymo.</w:t>
      </w:r>
    </w:p>
    <w:p w14:paraId="277ABADF" w14:textId="0EEA9B45" w:rsidR="0046076D" w:rsidRPr="009F3496" w:rsidRDefault="00B842BC" w:rsidP="00D75564">
      <w:pPr>
        <w:pStyle w:val="Body2"/>
        <w:numPr>
          <w:ilvl w:val="0"/>
          <w:numId w:val="90"/>
        </w:numPr>
        <w:tabs>
          <w:tab w:val="left" w:pos="1276"/>
        </w:tabs>
        <w:spacing w:after="0"/>
        <w:ind w:left="0" w:firstLine="709"/>
        <w:rPr>
          <w:rFonts w:ascii="Verdana" w:hAnsi="Verdana" w:cs="Times New Roman"/>
          <w:color w:val="00000A"/>
          <w:sz w:val="24"/>
          <w:szCs w:val="24"/>
          <w:lang w:val="lt-LT"/>
        </w:rPr>
      </w:pPr>
      <w:r w:rsidRPr="009F3496">
        <w:rPr>
          <w:rFonts w:ascii="Verdana" w:hAnsi="Verdana" w:cs="Times New Roman"/>
          <w:color w:val="00000A"/>
          <w:sz w:val="24"/>
          <w:szCs w:val="24"/>
          <w:lang w:val="lt-LT"/>
        </w:rPr>
        <w:t xml:space="preserve"> </w:t>
      </w:r>
      <w:r w:rsidR="0046076D" w:rsidRPr="009F3496">
        <w:rPr>
          <w:rFonts w:ascii="Verdana" w:hAnsi="Verdana" w:cs="Times New Roman"/>
          <w:color w:val="00000A"/>
          <w:sz w:val="24"/>
          <w:szCs w:val="24"/>
          <w:lang w:val="lt-LT"/>
        </w:rPr>
        <w:t>Pasiūlymai eilėje surašomi ekonominio naudingumo mažėjimo tvarka. Kai kelių pateiktų pasiūlymų ekonominis naudingumas yra vienodas, sudarant pasiūlymų eilę pirmesnis į šią eilę įrašomas tiekėjas, kurio pasiūlymas CVP IS priemonėmis pateiktas anksčiausiai.</w:t>
      </w:r>
    </w:p>
    <w:p w14:paraId="156A6547" w14:textId="3CB02FE0" w:rsidR="00B842BC" w:rsidRPr="009F3496" w:rsidRDefault="00B842BC" w:rsidP="00D75564">
      <w:pPr>
        <w:pStyle w:val="Body2"/>
        <w:numPr>
          <w:ilvl w:val="0"/>
          <w:numId w:val="90"/>
        </w:numPr>
        <w:tabs>
          <w:tab w:val="left" w:pos="1276"/>
        </w:tabs>
        <w:spacing w:after="0"/>
        <w:ind w:left="0" w:firstLine="709"/>
        <w:rPr>
          <w:rFonts w:ascii="Verdana" w:hAnsi="Verdana" w:cs="Times New Roman"/>
          <w:sz w:val="24"/>
          <w:szCs w:val="24"/>
          <w:lang w:val="lt-LT"/>
        </w:rPr>
      </w:pPr>
      <w:r w:rsidRPr="009F3496">
        <w:rPr>
          <w:rFonts w:ascii="Verdana" w:hAnsi="Verdana" w:cs="Times New Roman"/>
          <w:color w:val="00000A"/>
          <w:sz w:val="24"/>
          <w:szCs w:val="24"/>
          <w:lang w:val="lt-LT"/>
        </w:rPr>
        <w:t xml:space="preserve"> </w:t>
      </w:r>
      <w:r w:rsidR="008A1BE3" w:rsidRPr="009F3496">
        <w:rPr>
          <w:rFonts w:ascii="Verdana" w:hAnsi="Verdana"/>
          <w:sz w:val="24"/>
          <w:szCs w:val="24"/>
          <w:lang w:val="lt-LT"/>
        </w:rPr>
        <w:t>Laimėjusiu pasiūlymu galės būti pripažintas tik 1 (vienas) ekonomiškai naudingiausias pasiūlymas, esantis pasiūlymų eilės pirmojoje vietoje VPĮ bei šių pirkimo dokumentų nustatyta tvarka. Jei pirkimas vykdomas dalimis, laimėtojas nustatomas kiekvienai pirkimo daliai atskirai.</w:t>
      </w:r>
    </w:p>
    <w:p w14:paraId="2DBC1814" w14:textId="770BC8E4" w:rsidR="00B842BC" w:rsidRPr="009F3496" w:rsidRDefault="00B842BC" w:rsidP="00D75564">
      <w:pPr>
        <w:pStyle w:val="Body2"/>
        <w:numPr>
          <w:ilvl w:val="0"/>
          <w:numId w:val="90"/>
        </w:numPr>
        <w:tabs>
          <w:tab w:val="left" w:pos="1276"/>
        </w:tabs>
        <w:spacing w:after="0"/>
        <w:ind w:left="0" w:firstLine="709"/>
        <w:rPr>
          <w:rFonts w:ascii="Verdana" w:hAnsi="Verdana" w:cs="Times New Roman"/>
          <w:sz w:val="24"/>
          <w:szCs w:val="24"/>
          <w:lang w:val="lt-LT"/>
        </w:rPr>
      </w:pPr>
      <w:r w:rsidRPr="009F3496">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3F49574" w14:textId="156140C4" w:rsidR="00B842BC" w:rsidRPr="001D4AB7" w:rsidRDefault="00B842BC" w:rsidP="00D75564">
      <w:pPr>
        <w:pStyle w:val="Body2"/>
        <w:numPr>
          <w:ilvl w:val="0"/>
          <w:numId w:val="90"/>
        </w:numPr>
        <w:tabs>
          <w:tab w:val="left" w:pos="1276"/>
        </w:tabs>
        <w:spacing w:after="0"/>
        <w:ind w:left="0" w:firstLine="709"/>
        <w:rPr>
          <w:rFonts w:ascii="Verdana" w:hAnsi="Verdana" w:cs="Times New Roman"/>
          <w:sz w:val="24"/>
          <w:szCs w:val="24"/>
          <w:lang w:val="lt-LT"/>
        </w:rPr>
      </w:pPr>
      <w:r w:rsidRPr="009F3496">
        <w:rPr>
          <w:rFonts w:ascii="Verdana" w:hAnsi="Verdana" w:cs="Times New Roman"/>
          <w:color w:val="00000A"/>
          <w:sz w:val="24"/>
          <w:szCs w:val="24"/>
          <w:lang w:val="lt-LT"/>
        </w:rPr>
        <w:t xml:space="preserve"> </w:t>
      </w:r>
      <w:r w:rsidR="00B07151" w:rsidRPr="009F3496">
        <w:rPr>
          <w:rFonts w:ascii="Verdana" w:hAnsi="Verdana" w:cs="Times New Roman"/>
          <w:color w:val="00000A"/>
          <w:sz w:val="24"/>
          <w:szCs w:val="24"/>
          <w:lang w:val="lt-LT"/>
        </w:rPr>
        <w:t>Apie pasiūlymų eilės ir laimėjusio pasiūlymo nustatymą ir apie sprendimą sudaryti pirkimo sutartį</w:t>
      </w:r>
      <w:r w:rsidR="00A6685C">
        <w:rPr>
          <w:rFonts w:ascii="Verdana" w:hAnsi="Verdana" w:cs="Times New Roman"/>
          <w:color w:val="00000A"/>
          <w:sz w:val="24"/>
          <w:szCs w:val="24"/>
          <w:lang w:val="lt-LT"/>
        </w:rPr>
        <w:t xml:space="preserve"> ir tikslų atidėjimo terminą</w:t>
      </w:r>
      <w:r w:rsidR="00B07151" w:rsidRPr="009F3496">
        <w:rPr>
          <w:rFonts w:ascii="Verdana" w:hAnsi="Verdana" w:cs="Times New Roman"/>
          <w:color w:val="00000A"/>
          <w:sz w:val="24"/>
          <w:szCs w:val="24"/>
          <w:lang w:val="lt-LT"/>
        </w:rPr>
        <w:t>, nedelsiant, bet ne vėliau kaip per 3 darbo dienas nuo sprendimo priėmimo, raštu C</w:t>
      </w:r>
      <w:r w:rsidR="009240DB" w:rsidRPr="009F3496">
        <w:rPr>
          <w:rFonts w:ascii="Verdana" w:hAnsi="Verdana" w:cs="Times New Roman"/>
          <w:color w:val="00000A"/>
          <w:sz w:val="24"/>
          <w:szCs w:val="24"/>
          <w:lang w:val="lt-LT"/>
        </w:rPr>
        <w:t>VP</w:t>
      </w:r>
      <w:r w:rsidR="00B07151" w:rsidRPr="009F3496">
        <w:rPr>
          <w:rFonts w:ascii="Verdana" w:hAnsi="Verdana"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3EA33704" w14:textId="3EC2C1DE" w:rsidR="001D4AB7" w:rsidRPr="001D4AB7" w:rsidRDefault="001D4AB7" w:rsidP="001D4AB7">
      <w:pPr>
        <w:pStyle w:val="Body2"/>
        <w:numPr>
          <w:ilvl w:val="0"/>
          <w:numId w:val="90"/>
        </w:numPr>
        <w:tabs>
          <w:tab w:val="left" w:pos="851"/>
          <w:tab w:val="left" w:pos="1418"/>
        </w:tabs>
        <w:spacing w:after="0"/>
        <w:ind w:left="0" w:firstLine="709"/>
        <w:rPr>
          <w:rFonts w:ascii="Verdana" w:hAnsi="Verdana" w:cs="Times New Roman"/>
          <w:sz w:val="24"/>
          <w:szCs w:val="24"/>
          <w:lang w:val="lt-LT"/>
        </w:rPr>
      </w:pPr>
      <w:r w:rsidRPr="00450CC4">
        <w:rPr>
          <w:rFonts w:ascii="Verdana" w:hAnsi="Verdana" w:cs="Times New Roman"/>
          <w:kern w:val="16"/>
          <w:sz w:val="24"/>
          <w:szCs w:val="24"/>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pratęsiamas</w:t>
      </w:r>
      <w:r>
        <w:rPr>
          <w:rFonts w:ascii="Verdana" w:hAnsi="Verdana" w:cs="Times New Roman"/>
          <w:kern w:val="16"/>
          <w:sz w:val="24"/>
          <w:szCs w:val="24"/>
          <w:lang w:val="lt-LT"/>
        </w:rPr>
        <w:t xml:space="preserve"> </w:t>
      </w:r>
      <w:r w:rsidRPr="00450CC4">
        <w:rPr>
          <w:rFonts w:ascii="Verdana" w:hAnsi="Verdana" w:cs="Times New Roman"/>
          <w:kern w:val="16"/>
          <w:sz w:val="24"/>
          <w:szCs w:val="24"/>
          <w:lang w:val="lt-LT"/>
        </w:rPr>
        <w:t xml:space="preserve">papildomam terminui, jį skaičiuojant nuo suinteresuoto dalyvio prašymo pateikti laimėjusį pasiūlymą pateikimo perkančiajai organizacijai dienos iki tol, kol suinteresuotam dalyviui bus pateiktas minėtas pasiūlymas. Jeigu laimėjusio dalyvio pasiūlymas pateikiamas </w:t>
      </w:r>
      <w:r w:rsidRPr="00450CC4">
        <w:rPr>
          <w:rFonts w:ascii="Verdana" w:hAnsi="Verdana" w:cs="Times New Roman"/>
          <w:kern w:val="16"/>
          <w:sz w:val="24"/>
          <w:szCs w:val="24"/>
          <w:lang w:val="lt-LT"/>
        </w:rPr>
        <w:lastRenderedPageBreak/>
        <w:t>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512407EC" w14:textId="71EF24DE" w:rsidR="00141298" w:rsidRPr="009F3496" w:rsidRDefault="00141298" w:rsidP="00D75564">
      <w:pPr>
        <w:pStyle w:val="Body2"/>
        <w:numPr>
          <w:ilvl w:val="0"/>
          <w:numId w:val="90"/>
        </w:numPr>
        <w:tabs>
          <w:tab w:val="left" w:pos="1276"/>
        </w:tabs>
        <w:spacing w:after="0"/>
        <w:ind w:left="0" w:firstLine="709"/>
        <w:rPr>
          <w:rFonts w:ascii="Verdana" w:hAnsi="Verdana" w:cs="Times New Roman"/>
          <w:sz w:val="24"/>
          <w:szCs w:val="24"/>
          <w:lang w:val="lt-LT"/>
        </w:rPr>
      </w:pPr>
      <w:r w:rsidRPr="009F3496">
        <w:rPr>
          <w:rFonts w:ascii="Verdana" w:hAnsi="Verdana" w:cs="Times New Roman"/>
          <w:sz w:val="24"/>
          <w:szCs w:val="24"/>
          <w:lang w:val="lt-LT"/>
        </w:rPr>
        <w:t xml:space="preserve"> Jeigu tiekėjas, kuriam buvo pasiūlyta sudaryti pirkimo sutartį, raštu atsisako ją sudaryti arba iki </w:t>
      </w:r>
      <w:r w:rsidR="00561EEE">
        <w:rPr>
          <w:rFonts w:ascii="Verdana" w:hAnsi="Verdana" w:cs="Times New Roman"/>
          <w:sz w:val="24"/>
          <w:szCs w:val="24"/>
          <w:lang w:val="lt-LT"/>
        </w:rPr>
        <w:t>Pavedimą suteikusios</w:t>
      </w:r>
      <w:r w:rsidR="00CF0B95">
        <w:rPr>
          <w:rFonts w:ascii="Verdana" w:hAnsi="Verdana" w:cs="Times New Roman"/>
          <w:sz w:val="24"/>
          <w:szCs w:val="24"/>
          <w:lang w:val="lt-LT"/>
        </w:rPr>
        <w:t xml:space="preserve"> perkančiosios</w:t>
      </w:r>
      <w:r w:rsidR="00561EEE">
        <w:rPr>
          <w:rFonts w:ascii="Verdana" w:hAnsi="Verdana" w:cs="Times New Roman"/>
          <w:sz w:val="24"/>
          <w:szCs w:val="24"/>
          <w:lang w:val="lt-LT"/>
        </w:rPr>
        <w:t xml:space="preserve"> </w:t>
      </w:r>
      <w:r w:rsidRPr="009F3496">
        <w:rPr>
          <w:rFonts w:ascii="Verdana" w:hAnsi="Verdana" w:cs="Times New Roman"/>
          <w:sz w:val="24"/>
          <w:szCs w:val="24"/>
          <w:lang w:val="lt-LT"/>
        </w:rPr>
        <w:t xml:space="preserve">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w:t>
      </w:r>
      <w:r w:rsidRPr="00CF0B95">
        <w:rPr>
          <w:rFonts w:ascii="Verdana" w:hAnsi="Verdana" w:cs="Times New Roman"/>
          <w:sz w:val="24"/>
          <w:szCs w:val="24"/>
          <w:lang w:val="lt-LT"/>
        </w:rPr>
        <w:t xml:space="preserve">pirkimo sutartį. Tokiu atveju arba jeigu tiekėjas iki </w:t>
      </w:r>
      <w:r w:rsidR="008D5619" w:rsidRPr="00CF0B95">
        <w:rPr>
          <w:rFonts w:ascii="Verdana" w:hAnsi="Verdana" w:cs="Times New Roman"/>
          <w:sz w:val="24"/>
          <w:szCs w:val="24"/>
          <w:lang w:val="lt-LT"/>
        </w:rPr>
        <w:t>Pavedim</w:t>
      </w:r>
      <w:r w:rsidR="008D5619">
        <w:rPr>
          <w:rFonts w:ascii="Verdana" w:hAnsi="Verdana" w:cs="Times New Roman"/>
          <w:sz w:val="24"/>
          <w:szCs w:val="24"/>
          <w:lang w:val="lt-LT"/>
        </w:rPr>
        <w:t>ą</w:t>
      </w:r>
      <w:r w:rsidR="008D5619" w:rsidRPr="00CF0B95">
        <w:rPr>
          <w:rFonts w:ascii="Verdana" w:hAnsi="Verdana" w:cs="Times New Roman"/>
          <w:sz w:val="24"/>
          <w:szCs w:val="24"/>
          <w:lang w:val="lt-LT"/>
        </w:rPr>
        <w:t xml:space="preserve"> </w:t>
      </w:r>
      <w:r w:rsidR="00561EEE" w:rsidRPr="00CF0B95">
        <w:rPr>
          <w:rFonts w:ascii="Verdana" w:hAnsi="Verdana" w:cs="Times New Roman"/>
          <w:sz w:val="24"/>
          <w:szCs w:val="24"/>
          <w:lang w:val="lt-LT"/>
        </w:rPr>
        <w:t xml:space="preserve">suteikusios </w:t>
      </w:r>
      <w:r w:rsidR="00CF0B95" w:rsidRPr="00CF0B95">
        <w:rPr>
          <w:rFonts w:ascii="Verdana" w:hAnsi="Verdana" w:cs="Times New Roman"/>
          <w:sz w:val="24"/>
          <w:szCs w:val="24"/>
          <w:lang w:val="lt-LT"/>
        </w:rPr>
        <w:t xml:space="preserve">perkančiosios </w:t>
      </w:r>
      <w:r w:rsidRPr="00CF0B95">
        <w:rPr>
          <w:rFonts w:ascii="Verdana" w:hAnsi="Verdana" w:cs="Times New Roman"/>
          <w:sz w:val="24"/>
          <w:szCs w:val="24"/>
          <w:lang w:val="lt-LT"/>
        </w:rPr>
        <w:t>organizacijos nurodyto termino nepateikia pirkimo dokumentuose nustatyto pirkimo sutarties įvykdymo užtikrinimą patvirtinančio dokumento (jei reikalaujama) arba neįvykdo kitų pirkimo sutartyje nustatytų jos įsigaliojimo sąlygų,</w:t>
      </w:r>
      <w:r w:rsidR="00CF0B95" w:rsidRPr="00CF0B95">
        <w:rPr>
          <w:rFonts w:ascii="Verdana" w:hAnsi="Verdana" w:cs="Times New Roman"/>
          <w:sz w:val="24"/>
          <w:szCs w:val="24"/>
          <w:lang w:val="lt-LT"/>
        </w:rPr>
        <w:t xml:space="preserve"> Pavedimą suteikusi p</w:t>
      </w:r>
      <w:r w:rsidRPr="00CF0B95">
        <w:rPr>
          <w:rFonts w:ascii="Verdana" w:hAnsi="Verdana" w:cs="Times New Roman"/>
          <w:sz w:val="24"/>
          <w:szCs w:val="24"/>
          <w:lang w:val="lt-LT"/>
        </w:rPr>
        <w:t>erkančioji organizacija siūlo sudaryti pirkimo sutartį tiekėjui, kurio pasiūlymas pagal nustatytą pasiūlymų eilę yra pirmas po tiekėjo, atsisakiusio sudaryti</w:t>
      </w:r>
      <w:r w:rsidRPr="009F3496">
        <w:rPr>
          <w:rFonts w:ascii="Verdana" w:hAnsi="Verdana" w:cs="Times New Roman"/>
          <w:sz w:val="24"/>
          <w:szCs w:val="24"/>
          <w:lang w:val="lt-LT"/>
        </w:rPr>
        <w:t xml:space="preserve"> pirkimo sutartį, nepateikusio pirkimo sutarties įvykdymo užtikrinimo (jei reikalaujama) ar neįvykdžiusio kitų pirkimo sutarties įsigaliojimo sąlygų, jeigu tenkinamos VPĮ 45</w:t>
      </w:r>
      <w:r w:rsidRPr="009F3496">
        <w:rPr>
          <w:rFonts w:ascii="Verdana" w:hAnsi="Verdana" w:cs="Times New Roman"/>
          <w:b/>
          <w:bCs/>
          <w:sz w:val="24"/>
          <w:szCs w:val="24"/>
          <w:lang w:val="lt-LT"/>
        </w:rPr>
        <w:t xml:space="preserve"> </w:t>
      </w:r>
      <w:r w:rsidRPr="009F3496">
        <w:rPr>
          <w:rFonts w:ascii="Verdana" w:hAnsi="Verdana" w:cs="Times New Roman"/>
          <w:sz w:val="24"/>
          <w:szCs w:val="24"/>
          <w:lang w:val="lt-LT"/>
        </w:rPr>
        <w:t>straipsnio 1 dalyje išdėstytos sąlygos.</w:t>
      </w:r>
    </w:p>
    <w:p w14:paraId="787B53C4" w14:textId="6E50C485" w:rsidR="008644F4" w:rsidRPr="009F3496" w:rsidRDefault="008644F4" w:rsidP="00D75564">
      <w:pPr>
        <w:pStyle w:val="Body2"/>
        <w:tabs>
          <w:tab w:val="left" w:pos="1276"/>
        </w:tabs>
        <w:spacing w:after="0"/>
        <w:ind w:left="1789"/>
        <w:rPr>
          <w:rFonts w:ascii="Verdana" w:hAnsi="Verdana" w:cs="Times New Roman"/>
          <w:sz w:val="24"/>
          <w:szCs w:val="24"/>
          <w:lang w:val="lt-LT"/>
        </w:rPr>
      </w:pPr>
    </w:p>
    <w:p w14:paraId="1AB44E04" w14:textId="7D2A41A5" w:rsidR="00B842BC" w:rsidRPr="006F3D90" w:rsidRDefault="00B842BC" w:rsidP="00D75564">
      <w:pPr>
        <w:pStyle w:val="Antrat"/>
        <w:numPr>
          <w:ilvl w:val="0"/>
          <w:numId w:val="92"/>
        </w:numPr>
        <w:jc w:val="center"/>
        <w:rPr>
          <w:rFonts w:ascii="Verdana" w:hAnsi="Verdana"/>
          <w:color w:val="auto"/>
          <w:sz w:val="24"/>
          <w:szCs w:val="24"/>
          <w:lang w:val="lt-LT"/>
        </w:rPr>
      </w:pPr>
      <w:bookmarkStart w:id="67" w:name="_Toc488998681"/>
      <w:bookmarkStart w:id="68" w:name="_Toc513087"/>
      <w:bookmarkStart w:id="69" w:name="_Toc195792015"/>
      <w:bookmarkEnd w:id="67"/>
      <w:r w:rsidRPr="006F3D90">
        <w:rPr>
          <w:rFonts w:ascii="Verdana" w:hAnsi="Verdana"/>
          <w:color w:val="auto"/>
          <w:sz w:val="24"/>
          <w:szCs w:val="24"/>
          <w:lang w:val="lt-LT"/>
        </w:rPr>
        <w:t>PRETENZIJŲ IR SKUNDŲ NAGRINĖJIMAS</w:t>
      </w:r>
      <w:bookmarkEnd w:id="68"/>
      <w:bookmarkEnd w:id="69"/>
    </w:p>
    <w:p w14:paraId="1221B178" w14:textId="77777777" w:rsidR="00B842BC" w:rsidRPr="009F3496" w:rsidRDefault="00B842BC" w:rsidP="006F3D90">
      <w:pPr>
        <w:pStyle w:val="Body2"/>
        <w:spacing w:after="0"/>
        <w:rPr>
          <w:rFonts w:ascii="Verdana" w:hAnsi="Verdana" w:cs="Times New Roman"/>
          <w:color w:val="00000A"/>
          <w:sz w:val="24"/>
          <w:szCs w:val="24"/>
          <w:lang w:val="lt-LT"/>
        </w:rPr>
      </w:pPr>
    </w:p>
    <w:p w14:paraId="31A1FD0B" w14:textId="442F0618" w:rsidR="00B842BC" w:rsidRPr="009F3496" w:rsidRDefault="00B842BC" w:rsidP="00D75564">
      <w:pPr>
        <w:pStyle w:val="Body2"/>
        <w:numPr>
          <w:ilvl w:val="0"/>
          <w:numId w:val="90"/>
        </w:numPr>
        <w:tabs>
          <w:tab w:val="left" w:pos="426"/>
          <w:tab w:val="left" w:pos="1276"/>
          <w:tab w:val="left" w:pos="1418"/>
          <w:tab w:val="left" w:pos="1560"/>
        </w:tabs>
        <w:spacing w:after="0"/>
        <w:ind w:left="0" w:firstLine="709"/>
        <w:rPr>
          <w:rFonts w:ascii="Verdana" w:hAnsi="Verdana"/>
          <w:sz w:val="24"/>
          <w:szCs w:val="24"/>
          <w:lang w:val="lt-LT"/>
        </w:rPr>
      </w:pPr>
      <w:r w:rsidRPr="009F3496">
        <w:rPr>
          <w:rFonts w:ascii="Verdana" w:hAnsi="Verdana" w:cs="Times New Roman"/>
          <w:color w:val="00000A"/>
          <w:sz w:val="24"/>
          <w:szCs w:val="24"/>
          <w:lang w:val="lt-LT"/>
        </w:rPr>
        <w:t xml:space="preserve"> </w:t>
      </w:r>
      <w:bookmarkStart w:id="70" w:name="_Ref74228480"/>
      <w:r w:rsidR="009F71F7" w:rsidRPr="009F3496">
        <w:rPr>
          <w:rFonts w:ascii="Verdana" w:hAnsi="Verdana"/>
          <w:sz w:val="24"/>
          <w:szCs w:val="24"/>
          <w:lang w:val="lt-LT"/>
        </w:rPr>
        <w:t xml:space="preserve">Tiekėjas, norėdamas iki pirkimo sutarties sudarymo teisme ginčyti Perkančiosios organizacijos sprendimus ar veiksmus, pirmiausia elektroninėmis priemonėmis turi pateikti pretenziją </w:t>
      </w:r>
      <w:r w:rsidR="00AC0B68" w:rsidRPr="009F3496">
        <w:rPr>
          <w:rFonts w:ascii="Verdana" w:hAnsi="Verdana"/>
          <w:sz w:val="24"/>
          <w:szCs w:val="24"/>
          <w:lang w:val="lt-LT"/>
        </w:rPr>
        <w:t>P</w:t>
      </w:r>
      <w:r w:rsidR="009F71F7" w:rsidRPr="009F3496">
        <w:rPr>
          <w:rFonts w:ascii="Verdana" w:hAnsi="Verdana"/>
          <w:sz w:val="24"/>
          <w:szCs w:val="24"/>
          <w:lang w:val="lt-LT"/>
        </w:rPr>
        <w:t>erkančiajai organizacijai. Pretenzijos teikiamos raštu tiekėjo pasirinktomis priemonėmis.</w:t>
      </w:r>
    </w:p>
    <w:bookmarkEnd w:id="70"/>
    <w:p w14:paraId="3F0D63FB" w14:textId="1F353FBF" w:rsidR="00E2239D" w:rsidRPr="009F3496" w:rsidRDefault="00E2239D" w:rsidP="00D75564">
      <w:pPr>
        <w:pStyle w:val="Body2"/>
        <w:numPr>
          <w:ilvl w:val="0"/>
          <w:numId w:val="90"/>
        </w:numPr>
        <w:tabs>
          <w:tab w:val="left" w:pos="426"/>
          <w:tab w:val="left" w:pos="1276"/>
          <w:tab w:val="left" w:pos="1418"/>
          <w:tab w:val="left" w:pos="1560"/>
        </w:tabs>
        <w:spacing w:after="0"/>
        <w:ind w:left="0" w:firstLine="709"/>
        <w:rPr>
          <w:rFonts w:ascii="Verdana" w:hAnsi="Verdana"/>
          <w:sz w:val="24"/>
          <w:szCs w:val="24"/>
          <w:lang w:val="lt-LT"/>
        </w:rPr>
      </w:pPr>
      <w:r w:rsidRPr="009F3496">
        <w:rPr>
          <w:rFonts w:ascii="Verdana" w:hAnsi="Verdana" w:cs="Times New Roman"/>
          <w:color w:val="00000A"/>
          <w:sz w:val="24"/>
          <w:szCs w:val="24"/>
          <w:lang w:val="lt-LT"/>
        </w:rPr>
        <w:t xml:space="preserve">Tiekėjas turi teisę pateikti pretenziją </w:t>
      </w:r>
      <w:r w:rsidR="0024264A" w:rsidRPr="009F3496">
        <w:rPr>
          <w:rFonts w:ascii="Verdana" w:hAnsi="Verdana" w:cs="Times New Roman"/>
          <w:color w:val="00000A"/>
          <w:sz w:val="24"/>
          <w:szCs w:val="24"/>
          <w:lang w:val="lt-LT"/>
        </w:rPr>
        <w:t>P</w:t>
      </w:r>
      <w:r w:rsidRPr="009F3496">
        <w:rPr>
          <w:rFonts w:ascii="Verdana" w:hAnsi="Verdana" w:cs="Times New Roman"/>
          <w:color w:val="00000A"/>
          <w:sz w:val="24"/>
          <w:szCs w:val="24"/>
          <w:lang w:val="lt-LT"/>
        </w:rPr>
        <w:t xml:space="preserve">erkančiajai organizacijai, pateikti prašymą ar pareikšti ieškinį teismui (išskyrus šiuos atvejus: </w:t>
      </w:r>
      <w:r w:rsidRPr="009F3496">
        <w:rPr>
          <w:rFonts w:ascii="Verdana" w:hAnsi="Verdana" w:cs="Times New Roman"/>
          <w:sz w:val="24"/>
          <w:szCs w:val="24"/>
          <w:lang w:val="lt-LT"/>
        </w:rPr>
        <w:t>1.</w:t>
      </w:r>
      <w:r w:rsidRPr="009F3496">
        <w:rPr>
          <w:rFonts w:ascii="Verdana" w:hAnsi="Verdana"/>
          <w:sz w:val="24"/>
          <w:szCs w:val="24"/>
          <w:lang w:val="lt-LT"/>
        </w:rPr>
        <w:t xml:space="preserve"> Tiekėjas turi teisę pareikšti ieškinį dėl pirkimo sutarties pripažinimo negaliojančia per 6 mėnesius nuo pirkimo sutarties sudarymo dienos.</w:t>
      </w:r>
      <w:bookmarkStart w:id="71" w:name="part_e0d8c247d476486b8752fa0197ec4ffd"/>
      <w:bookmarkEnd w:id="71"/>
      <w:r w:rsidRPr="009F3496">
        <w:rPr>
          <w:rFonts w:ascii="Verdana" w:hAnsi="Verdana" w:cs="Times New Roman"/>
          <w:sz w:val="24"/>
          <w:szCs w:val="24"/>
          <w:lang w:val="lt-LT"/>
        </w:rPr>
        <w:t xml:space="preserve"> 2. </w:t>
      </w:r>
      <w:r w:rsidRPr="009F3496">
        <w:rPr>
          <w:rFonts w:ascii="Verdana" w:hAnsi="Verdana"/>
          <w:sz w:val="24"/>
          <w:szCs w:val="24"/>
          <w:lang w:val="lt-LT"/>
        </w:rPr>
        <w:t xml:space="preserve">Tiekėjas, manydamas, kad </w:t>
      </w:r>
      <w:r w:rsidR="0024264A" w:rsidRPr="009F3496">
        <w:rPr>
          <w:rFonts w:ascii="Verdana" w:hAnsi="Verdana"/>
          <w:sz w:val="24"/>
          <w:szCs w:val="24"/>
          <w:lang w:val="lt-LT"/>
        </w:rPr>
        <w:t>P</w:t>
      </w:r>
      <w:r w:rsidRPr="009F3496">
        <w:rPr>
          <w:rFonts w:ascii="Verdana" w:hAnsi="Verdana"/>
          <w:sz w:val="24"/>
          <w:szCs w:val="24"/>
          <w:lang w:val="lt-LT"/>
        </w:rPr>
        <w:t xml:space="preserve">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w:t>
      </w:r>
      <w:r w:rsidR="004E2F48" w:rsidRPr="009F3496">
        <w:rPr>
          <w:rFonts w:ascii="Verdana" w:hAnsi="Verdana"/>
          <w:sz w:val="24"/>
          <w:szCs w:val="24"/>
          <w:lang w:val="lt-LT"/>
        </w:rPr>
        <w:t>P</w:t>
      </w:r>
      <w:r w:rsidRPr="009F3496">
        <w:rPr>
          <w:rFonts w:ascii="Verdana" w:hAnsi="Verdana"/>
          <w:sz w:val="24"/>
          <w:szCs w:val="24"/>
          <w:lang w:val="lt-LT"/>
        </w:rPr>
        <w:t xml:space="preserve">erkančioji organizacija pritaikė sutartyje nustatytą sankciją, turi teisę pareikšti ieškinį teismui per 30 dienų nuo pirkimo sutarties nutraukimo ar </w:t>
      </w:r>
      <w:r w:rsidR="004E2F48" w:rsidRPr="009F3496">
        <w:rPr>
          <w:rFonts w:ascii="Verdana" w:hAnsi="Verdana"/>
          <w:sz w:val="24"/>
          <w:szCs w:val="24"/>
          <w:lang w:val="lt-LT"/>
        </w:rPr>
        <w:t>P</w:t>
      </w:r>
      <w:r w:rsidRPr="009F3496">
        <w:rPr>
          <w:rFonts w:ascii="Verdana" w:hAnsi="Verdana"/>
          <w:sz w:val="24"/>
          <w:szCs w:val="24"/>
          <w:lang w:val="lt-LT"/>
        </w:rPr>
        <w:t>erkančiosios organizacijos sprendimo išsiuntimo tiekėjui dienos):</w:t>
      </w:r>
    </w:p>
    <w:p w14:paraId="52B5546C" w14:textId="082DBC91" w:rsidR="00E2239D" w:rsidRPr="009F3496" w:rsidRDefault="00E2239D" w:rsidP="00D75564">
      <w:pPr>
        <w:pStyle w:val="Body2"/>
        <w:numPr>
          <w:ilvl w:val="1"/>
          <w:numId w:val="90"/>
        </w:numPr>
        <w:tabs>
          <w:tab w:val="left" w:pos="1134"/>
          <w:tab w:val="left" w:pos="1276"/>
          <w:tab w:val="left" w:pos="1560"/>
        </w:tabs>
        <w:spacing w:after="0"/>
        <w:ind w:left="0" w:firstLine="709"/>
        <w:rPr>
          <w:rFonts w:ascii="Verdana" w:hAnsi="Verdana" w:cs="Times New Roman"/>
          <w:color w:val="00000A"/>
          <w:sz w:val="24"/>
          <w:szCs w:val="24"/>
          <w:lang w:val="lt-LT"/>
        </w:rPr>
      </w:pPr>
      <w:r w:rsidRPr="009F3496">
        <w:rPr>
          <w:rFonts w:ascii="Verdana" w:hAnsi="Verdana" w:cs="Times New Roman"/>
          <w:color w:val="00000A"/>
          <w:sz w:val="24"/>
          <w:szCs w:val="24"/>
          <w:lang w:val="lt-LT"/>
        </w:rPr>
        <w:t xml:space="preserve">per 5 darbo dienas nuo </w:t>
      </w:r>
      <w:r w:rsidR="00C7741E" w:rsidRPr="009F3496">
        <w:rPr>
          <w:rFonts w:ascii="Verdana" w:hAnsi="Verdana" w:cs="Times New Roman"/>
          <w:color w:val="00000A"/>
          <w:sz w:val="24"/>
          <w:szCs w:val="24"/>
          <w:lang w:val="lt-LT"/>
        </w:rPr>
        <w:t>P</w:t>
      </w:r>
      <w:r w:rsidRPr="009F3496">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6EA9A517" w14:textId="13EBC5FA" w:rsidR="00E2239D" w:rsidRPr="009F3496" w:rsidRDefault="00E2239D" w:rsidP="00D75564">
      <w:pPr>
        <w:pStyle w:val="Body2"/>
        <w:numPr>
          <w:ilvl w:val="1"/>
          <w:numId w:val="90"/>
        </w:numPr>
        <w:tabs>
          <w:tab w:val="left" w:pos="1134"/>
          <w:tab w:val="left" w:pos="1276"/>
          <w:tab w:val="left" w:pos="1560"/>
        </w:tabs>
        <w:spacing w:after="0"/>
        <w:ind w:left="0" w:firstLine="709"/>
        <w:rPr>
          <w:rFonts w:ascii="Verdana" w:hAnsi="Verdana" w:cs="Times New Roman"/>
          <w:color w:val="00000A"/>
          <w:sz w:val="24"/>
          <w:szCs w:val="24"/>
          <w:lang w:val="lt-LT"/>
        </w:rPr>
      </w:pPr>
      <w:r w:rsidRPr="009F3496">
        <w:rPr>
          <w:rFonts w:ascii="Verdana" w:hAnsi="Verdana" w:cs="Times New Roman"/>
          <w:color w:val="00000A"/>
          <w:sz w:val="24"/>
          <w:szCs w:val="24"/>
          <w:lang w:val="lt-LT"/>
        </w:rPr>
        <w:t xml:space="preserve">per 5 darbo dienas nuo paskelbimo apie </w:t>
      </w:r>
      <w:r w:rsidR="00C7741E" w:rsidRPr="009F3496">
        <w:rPr>
          <w:rFonts w:ascii="Verdana" w:hAnsi="Verdana" w:cs="Times New Roman"/>
          <w:color w:val="00000A"/>
          <w:sz w:val="24"/>
          <w:szCs w:val="24"/>
          <w:lang w:val="lt-LT"/>
        </w:rPr>
        <w:t>P</w:t>
      </w:r>
      <w:r w:rsidRPr="009F3496">
        <w:rPr>
          <w:rFonts w:ascii="Verdana" w:hAnsi="Verdana" w:cs="Times New Roman"/>
          <w:color w:val="00000A"/>
          <w:sz w:val="24"/>
          <w:szCs w:val="24"/>
          <w:lang w:val="lt-LT"/>
        </w:rPr>
        <w:t xml:space="preserve">erkančiosios organizacijos priimtą sprendimą dienos, jeigu </w:t>
      </w:r>
      <w:r w:rsidR="009B477B" w:rsidRPr="009F3496">
        <w:rPr>
          <w:rFonts w:ascii="Verdana" w:hAnsi="Verdana" w:cs="Times New Roman"/>
          <w:color w:val="00000A"/>
          <w:sz w:val="24"/>
          <w:szCs w:val="24"/>
          <w:lang w:val="lt-LT"/>
        </w:rPr>
        <w:t>VPĮ</w:t>
      </w:r>
      <w:r w:rsidRPr="009F3496">
        <w:rPr>
          <w:rFonts w:ascii="Verdana" w:hAnsi="Verdana" w:cs="Times New Roman"/>
          <w:color w:val="00000A"/>
          <w:sz w:val="24"/>
          <w:szCs w:val="24"/>
          <w:lang w:val="lt-LT"/>
        </w:rPr>
        <w:t xml:space="preserve"> nėra reikalavimo raštu informuoti tiekėjus apie </w:t>
      </w:r>
      <w:r w:rsidR="00C7741E" w:rsidRPr="009F3496">
        <w:rPr>
          <w:rFonts w:ascii="Verdana" w:hAnsi="Verdana" w:cs="Times New Roman"/>
          <w:color w:val="00000A"/>
          <w:sz w:val="24"/>
          <w:szCs w:val="24"/>
          <w:lang w:val="lt-LT"/>
        </w:rPr>
        <w:t>P</w:t>
      </w:r>
      <w:r w:rsidRPr="009F3496">
        <w:rPr>
          <w:rFonts w:ascii="Verdana" w:hAnsi="Verdana" w:cs="Times New Roman"/>
          <w:color w:val="00000A"/>
          <w:sz w:val="24"/>
          <w:szCs w:val="24"/>
          <w:lang w:val="lt-LT"/>
        </w:rPr>
        <w:t>erkančiosios organizacijos priimtus sprendimus.</w:t>
      </w:r>
    </w:p>
    <w:p w14:paraId="433A46B9" w14:textId="178E3444" w:rsidR="00E2239D" w:rsidRPr="009F3496" w:rsidRDefault="00E2239D" w:rsidP="00D75564">
      <w:pPr>
        <w:pStyle w:val="Body2"/>
        <w:numPr>
          <w:ilvl w:val="0"/>
          <w:numId w:val="90"/>
        </w:numPr>
        <w:tabs>
          <w:tab w:val="left" w:pos="1134"/>
          <w:tab w:val="left" w:pos="1260"/>
        </w:tabs>
        <w:spacing w:after="0"/>
        <w:ind w:left="0" w:firstLine="709"/>
        <w:rPr>
          <w:rFonts w:ascii="Verdana" w:hAnsi="Verdana" w:cs="Times New Roman"/>
          <w:color w:val="00000A"/>
          <w:sz w:val="24"/>
          <w:szCs w:val="24"/>
          <w:lang w:val="lt-LT"/>
        </w:rPr>
      </w:pPr>
      <w:r w:rsidRPr="009F3496">
        <w:rPr>
          <w:rFonts w:ascii="Verdana" w:hAnsi="Verdana"/>
          <w:kern w:val="16"/>
          <w:sz w:val="24"/>
          <w:szCs w:val="24"/>
          <w:lang w:val="lt-LT"/>
        </w:rPr>
        <w:tab/>
        <w:t xml:space="preserve">Perkančioji organizacija privalo nagrinėti tik tas tiekėjų pretenzijas, kurios gautos iki pirkimo sutarties sudarymo dienos ir pateiktos laikantis </w:t>
      </w:r>
      <w:r w:rsidR="009B477B" w:rsidRPr="009F3496">
        <w:rPr>
          <w:rFonts w:ascii="Verdana" w:hAnsi="Verdana"/>
          <w:kern w:val="16"/>
          <w:sz w:val="24"/>
          <w:szCs w:val="24"/>
          <w:lang w:val="lt-LT"/>
        </w:rPr>
        <w:t>VPĮ</w:t>
      </w:r>
      <w:r w:rsidRPr="009F3496">
        <w:rPr>
          <w:rFonts w:ascii="Verdana" w:hAnsi="Verdana"/>
          <w:kern w:val="16"/>
          <w:sz w:val="24"/>
          <w:szCs w:val="24"/>
          <w:lang w:val="lt-LT"/>
        </w:rPr>
        <w:t xml:space="preserve"> 102 straipsnio 1 dalyje nustatytų terminų. Neprivaloma nagrinėti pretenzijų, teikiamų pakartotinai dėl to paties </w:t>
      </w:r>
      <w:r w:rsidR="00C7741E" w:rsidRPr="009F3496">
        <w:rPr>
          <w:rFonts w:ascii="Verdana" w:hAnsi="Verdana"/>
          <w:kern w:val="16"/>
          <w:sz w:val="24"/>
          <w:szCs w:val="24"/>
          <w:lang w:val="lt-LT"/>
        </w:rPr>
        <w:t>P</w:t>
      </w:r>
      <w:r w:rsidRPr="009F3496">
        <w:rPr>
          <w:rFonts w:ascii="Verdana" w:hAnsi="Verdana"/>
          <w:kern w:val="16"/>
          <w:sz w:val="24"/>
          <w:szCs w:val="24"/>
          <w:lang w:val="lt-LT"/>
        </w:rPr>
        <w:t>erkančiosios organizacijos priimto sprendimo arba atlikto veiksmo.</w:t>
      </w:r>
    </w:p>
    <w:p w14:paraId="715063D9" w14:textId="3AF363E2" w:rsidR="00E2239D" w:rsidRPr="009F3496" w:rsidRDefault="00E2239D" w:rsidP="00D75564">
      <w:pPr>
        <w:pStyle w:val="Body2"/>
        <w:numPr>
          <w:ilvl w:val="0"/>
          <w:numId w:val="90"/>
        </w:numPr>
        <w:tabs>
          <w:tab w:val="left" w:pos="1276"/>
        </w:tabs>
        <w:spacing w:after="0"/>
        <w:ind w:left="0" w:firstLine="709"/>
        <w:rPr>
          <w:rFonts w:ascii="Verdana" w:hAnsi="Verdana" w:cs="Times New Roman"/>
          <w:color w:val="00000A"/>
          <w:sz w:val="24"/>
          <w:szCs w:val="24"/>
          <w:lang w:val="lt-LT"/>
        </w:rPr>
      </w:pPr>
      <w:r w:rsidRPr="009F3496">
        <w:rPr>
          <w:rFonts w:ascii="Verdana" w:hAnsi="Verdana"/>
          <w:kern w:val="16"/>
          <w:sz w:val="24"/>
          <w:szCs w:val="24"/>
          <w:lang w:val="lt-LT"/>
        </w:rPr>
        <w:lastRenderedPageBreak/>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9F3496" w:rsidRDefault="00B842BC" w:rsidP="00D75564">
      <w:pPr>
        <w:pStyle w:val="Body2"/>
        <w:tabs>
          <w:tab w:val="left" w:pos="1260"/>
        </w:tabs>
        <w:spacing w:after="0"/>
        <w:rPr>
          <w:rFonts w:ascii="Verdana" w:hAnsi="Verdana" w:cs="Times New Roman"/>
          <w:sz w:val="24"/>
          <w:szCs w:val="24"/>
          <w:lang w:val="lt-LT"/>
        </w:rPr>
      </w:pPr>
    </w:p>
    <w:p w14:paraId="5E93271D" w14:textId="53851625" w:rsidR="00B842BC" w:rsidRPr="009903E9" w:rsidRDefault="00B842BC" w:rsidP="00D75564">
      <w:pPr>
        <w:pStyle w:val="Antrat"/>
        <w:numPr>
          <w:ilvl w:val="0"/>
          <w:numId w:val="92"/>
        </w:numPr>
        <w:jc w:val="center"/>
        <w:rPr>
          <w:rFonts w:ascii="Verdana" w:hAnsi="Verdana"/>
          <w:color w:val="auto"/>
          <w:sz w:val="24"/>
          <w:szCs w:val="24"/>
          <w:lang w:val="lt-LT"/>
        </w:rPr>
      </w:pPr>
      <w:bookmarkStart w:id="72" w:name="_Toc488998682"/>
      <w:bookmarkStart w:id="73" w:name="_Toc513088"/>
      <w:bookmarkStart w:id="74" w:name="_Toc195792016"/>
      <w:bookmarkEnd w:id="72"/>
      <w:r w:rsidRPr="009903E9">
        <w:rPr>
          <w:rFonts w:ascii="Verdana" w:hAnsi="Verdana"/>
          <w:color w:val="auto"/>
          <w:sz w:val="24"/>
          <w:szCs w:val="24"/>
          <w:lang w:val="lt-LT"/>
        </w:rPr>
        <w:t>PIRKIMO SUTARTIES PASIRAŠYMAS IR jos SĄLYGOS</w:t>
      </w:r>
      <w:bookmarkEnd w:id="73"/>
      <w:bookmarkEnd w:id="74"/>
    </w:p>
    <w:p w14:paraId="4E507BA5" w14:textId="77777777" w:rsidR="00B842BC" w:rsidRPr="009F3496" w:rsidRDefault="00B842BC" w:rsidP="00D75564">
      <w:pPr>
        <w:pStyle w:val="Body2"/>
        <w:spacing w:after="0"/>
        <w:rPr>
          <w:rFonts w:ascii="Verdana" w:hAnsi="Verdana" w:cs="Times New Roman"/>
          <w:color w:val="00000A"/>
          <w:sz w:val="24"/>
          <w:szCs w:val="24"/>
          <w:lang w:val="lt-LT"/>
        </w:rPr>
      </w:pPr>
    </w:p>
    <w:p w14:paraId="09F14688" w14:textId="05D636BF" w:rsidR="007A65BC" w:rsidRPr="00D316A8" w:rsidRDefault="008D5619" w:rsidP="00D75564">
      <w:pPr>
        <w:pStyle w:val="Sraopastraipa"/>
        <w:numPr>
          <w:ilvl w:val="0"/>
          <w:numId w:val="90"/>
        </w:numPr>
        <w:spacing w:after="0" w:line="240" w:lineRule="auto"/>
        <w:ind w:left="0" w:firstLine="709"/>
        <w:jc w:val="both"/>
        <w:rPr>
          <w:rFonts w:ascii="Verdana" w:hAnsi="Verdana"/>
          <w:sz w:val="24"/>
          <w:szCs w:val="24"/>
        </w:rPr>
      </w:pPr>
      <w:r w:rsidRPr="00D316A8">
        <w:rPr>
          <w:rFonts w:ascii="Verdana" w:hAnsi="Verdana"/>
          <w:sz w:val="24"/>
          <w:szCs w:val="24"/>
        </w:rPr>
        <w:t>Pavedimą suteikusi p</w:t>
      </w:r>
      <w:r w:rsidR="00141298" w:rsidRPr="00D316A8">
        <w:rPr>
          <w:rFonts w:ascii="Verdana" w:hAnsi="Verdana"/>
          <w:sz w:val="24"/>
          <w:szCs w:val="24"/>
        </w:rPr>
        <w:t>erkančioji organizacija sudaryti pirkimo sutartį raštu informuoja tą dalyvį, kurio pasiūlymas pripažintas laimėjusiu, kartu jam nurodomas laikas, iki kada reikia sudaryti pirkimo sutartį.</w:t>
      </w:r>
    </w:p>
    <w:p w14:paraId="05E813FD" w14:textId="77777777" w:rsidR="007A65BC" w:rsidRPr="00D316A8" w:rsidRDefault="007A65BC" w:rsidP="00D75564">
      <w:pPr>
        <w:pStyle w:val="Sraopastraipa"/>
        <w:numPr>
          <w:ilvl w:val="0"/>
          <w:numId w:val="90"/>
        </w:numPr>
        <w:spacing w:after="0" w:line="240" w:lineRule="auto"/>
        <w:ind w:left="0" w:firstLine="709"/>
        <w:jc w:val="both"/>
        <w:rPr>
          <w:rFonts w:ascii="Verdana" w:hAnsi="Verdana"/>
          <w:sz w:val="24"/>
          <w:szCs w:val="24"/>
        </w:rPr>
      </w:pPr>
      <w:r w:rsidRPr="00D316A8">
        <w:rPr>
          <w:rFonts w:ascii="Verdana" w:hAnsi="Verdana"/>
          <w:sz w:val="24"/>
          <w:szCs w:val="24"/>
        </w:rPr>
        <w:t>Sutartis turi būti sudaroma nedelsiant, atidėjimo terminas nebus taikomas.</w:t>
      </w:r>
    </w:p>
    <w:p w14:paraId="4C02760B" w14:textId="1F95CD64" w:rsidR="007A65BC" w:rsidRPr="00D316A8" w:rsidRDefault="007A65BC" w:rsidP="00D75564">
      <w:pPr>
        <w:pStyle w:val="Sraopastraipa"/>
        <w:numPr>
          <w:ilvl w:val="0"/>
          <w:numId w:val="90"/>
        </w:numPr>
        <w:spacing w:after="0" w:line="240" w:lineRule="auto"/>
        <w:ind w:left="0" w:firstLine="709"/>
        <w:jc w:val="both"/>
        <w:rPr>
          <w:rFonts w:ascii="Verdana" w:hAnsi="Verdana"/>
          <w:sz w:val="24"/>
          <w:szCs w:val="24"/>
        </w:rPr>
      </w:pPr>
      <w:r w:rsidRPr="00D316A8">
        <w:rPr>
          <w:rFonts w:ascii="Verdana" w:hAnsi="Verdana"/>
          <w:sz w:val="24"/>
          <w:szCs w:val="24"/>
        </w:rPr>
        <w:t>Sudaroma Sutartis turi atitikti tiekėjo pasiūlymą ir šias Pirkimo sąlygas.</w:t>
      </w:r>
    </w:p>
    <w:p w14:paraId="25AC5881" w14:textId="77777777" w:rsidR="007A65BC" w:rsidRPr="00D316A8" w:rsidRDefault="007A65BC" w:rsidP="00D75564">
      <w:pPr>
        <w:pStyle w:val="Sraopastraipa"/>
        <w:numPr>
          <w:ilvl w:val="0"/>
          <w:numId w:val="90"/>
        </w:numPr>
        <w:spacing w:after="0" w:line="240" w:lineRule="auto"/>
        <w:ind w:left="0" w:firstLine="709"/>
        <w:jc w:val="both"/>
        <w:rPr>
          <w:rFonts w:ascii="Verdana" w:hAnsi="Verdana"/>
          <w:sz w:val="24"/>
          <w:szCs w:val="24"/>
        </w:rPr>
      </w:pPr>
      <w:r w:rsidRPr="00D316A8">
        <w:rPr>
          <w:rFonts w:ascii="Verdana" w:hAnsi="Verdana"/>
          <w:sz w:val="24"/>
          <w:szCs w:val="24"/>
        </w:rPr>
        <w:t>S</w:t>
      </w:r>
      <w:r w:rsidRPr="00D316A8">
        <w:rPr>
          <w:rFonts w:ascii="Verdana" w:hAnsi="Verdana"/>
          <w:color w:val="00000A"/>
          <w:sz w:val="24"/>
          <w:szCs w:val="24"/>
        </w:rPr>
        <w:t xml:space="preserve">utartis </w:t>
      </w:r>
      <w:r w:rsidRPr="00D316A8">
        <w:rPr>
          <w:rFonts w:ascii="Verdana" w:hAnsi="Verdana"/>
          <w:sz w:val="24"/>
          <w:szCs w:val="24"/>
        </w:rPr>
        <w:t xml:space="preserve">bus sudaroma bei pasirašoma </w:t>
      </w:r>
      <w:r w:rsidRPr="00D316A8">
        <w:rPr>
          <w:rFonts w:ascii="Verdana" w:hAnsi="Verdana"/>
          <w:b/>
          <w:sz w:val="24"/>
          <w:szCs w:val="24"/>
        </w:rPr>
        <w:t>elektroninėmis priemonėmis</w:t>
      </w:r>
      <w:r w:rsidRPr="00D316A8">
        <w:rPr>
          <w:rFonts w:ascii="Verdana" w:hAnsi="Verdana"/>
          <w:color w:val="00000A"/>
          <w:sz w:val="24"/>
          <w:szCs w:val="24"/>
        </w:rPr>
        <w:t>.</w:t>
      </w:r>
    </w:p>
    <w:p w14:paraId="3EAF70BA" w14:textId="0CBC093C" w:rsidR="007A65BC" w:rsidRPr="00D316A8" w:rsidRDefault="007A65BC" w:rsidP="00D75564">
      <w:pPr>
        <w:pStyle w:val="Sraopastraipa"/>
        <w:numPr>
          <w:ilvl w:val="0"/>
          <w:numId w:val="90"/>
        </w:numPr>
        <w:spacing w:after="0" w:line="240" w:lineRule="auto"/>
        <w:ind w:left="0" w:firstLine="709"/>
        <w:jc w:val="both"/>
        <w:rPr>
          <w:rFonts w:ascii="Verdana" w:hAnsi="Verdana"/>
          <w:sz w:val="24"/>
          <w:szCs w:val="24"/>
        </w:rPr>
      </w:pPr>
      <w:r w:rsidRPr="00D316A8">
        <w:rPr>
          <w:rFonts w:ascii="Verdana" w:hAnsi="Verdana"/>
          <w:sz w:val="24"/>
          <w:szCs w:val="24"/>
        </w:rPr>
        <w:t xml:space="preserve">Vykdant Sutartį, sąskaitos faktūros </w:t>
      </w:r>
      <w:r w:rsidR="008D5619" w:rsidRPr="00D316A8">
        <w:rPr>
          <w:rFonts w:ascii="Verdana" w:hAnsi="Verdana"/>
          <w:sz w:val="24"/>
          <w:szCs w:val="24"/>
        </w:rPr>
        <w:t xml:space="preserve">Pavedimą suteikusiai </w:t>
      </w:r>
      <w:r w:rsidR="00DB5A76" w:rsidRPr="00D316A8">
        <w:rPr>
          <w:rFonts w:ascii="Verdana" w:hAnsi="Verdana"/>
          <w:sz w:val="24"/>
          <w:szCs w:val="24"/>
        </w:rPr>
        <w:t>p</w:t>
      </w:r>
      <w:r w:rsidRPr="00D316A8">
        <w:rPr>
          <w:rFonts w:ascii="Verdana" w:hAnsi="Verdana"/>
          <w:sz w:val="24"/>
          <w:szCs w:val="24"/>
        </w:rPr>
        <w:t>erkančiajai organizacijai teikiamos tik elektroniniu būdu:</w:t>
      </w:r>
    </w:p>
    <w:p w14:paraId="03047849" w14:textId="77777777" w:rsidR="007A65BC" w:rsidRPr="00D316A8" w:rsidRDefault="007A65BC" w:rsidP="00D75564">
      <w:pPr>
        <w:pStyle w:val="Sraopastraipa"/>
        <w:numPr>
          <w:ilvl w:val="1"/>
          <w:numId w:val="90"/>
        </w:numPr>
        <w:tabs>
          <w:tab w:val="left" w:pos="1418"/>
          <w:tab w:val="left" w:pos="1701"/>
        </w:tabs>
        <w:spacing w:after="0" w:line="240" w:lineRule="auto"/>
        <w:ind w:left="0" w:firstLine="709"/>
        <w:jc w:val="both"/>
        <w:rPr>
          <w:rFonts w:ascii="Verdana" w:hAnsi="Verdana"/>
          <w:sz w:val="24"/>
          <w:szCs w:val="24"/>
        </w:rPr>
      </w:pPr>
      <w:r w:rsidRPr="00D316A8">
        <w:rPr>
          <w:rFonts w:ascii="Verdana" w:hAnsi="Verdana"/>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56BA1D08" w14:textId="77777777" w:rsidR="001F122C" w:rsidRPr="00D316A8" w:rsidRDefault="001F122C" w:rsidP="00D75564">
      <w:pPr>
        <w:pStyle w:val="Sraopastraipa"/>
        <w:numPr>
          <w:ilvl w:val="1"/>
          <w:numId w:val="90"/>
        </w:numPr>
        <w:tabs>
          <w:tab w:val="left" w:pos="1418"/>
          <w:tab w:val="left" w:pos="1560"/>
        </w:tabs>
        <w:spacing w:after="0" w:line="240" w:lineRule="auto"/>
        <w:ind w:left="0" w:firstLine="709"/>
        <w:jc w:val="both"/>
        <w:rPr>
          <w:rFonts w:ascii="Verdana" w:hAnsi="Verdana"/>
          <w:sz w:val="24"/>
          <w:szCs w:val="24"/>
        </w:rPr>
      </w:pPr>
      <w:r w:rsidRPr="00D316A8">
        <w:rPr>
          <w:rFonts w:ascii="Verdana" w:hAnsi="Verdana"/>
          <w:sz w:val="24"/>
          <w:szCs w:val="24"/>
        </w:rPr>
        <w:t>Europos elektroninių sąskaitų faktūrų standarto neatitinkančios elektroninės sąskaitos faktūros gali būti teikiamos tik naudojantis informacinės sistemos „SABIS“ priemonėmis.</w:t>
      </w:r>
    </w:p>
    <w:p w14:paraId="3CF88E8D" w14:textId="52D56BF1" w:rsidR="001F122C" w:rsidRPr="009F3496" w:rsidRDefault="008D5619" w:rsidP="00D75564">
      <w:pPr>
        <w:pStyle w:val="Sraopastraipa"/>
        <w:numPr>
          <w:ilvl w:val="1"/>
          <w:numId w:val="90"/>
        </w:numPr>
        <w:tabs>
          <w:tab w:val="left" w:pos="1418"/>
          <w:tab w:val="left" w:pos="1560"/>
        </w:tabs>
        <w:spacing w:after="0" w:line="240" w:lineRule="auto"/>
        <w:ind w:left="0" w:firstLine="709"/>
        <w:jc w:val="both"/>
        <w:rPr>
          <w:rFonts w:ascii="Verdana" w:hAnsi="Verdana"/>
          <w:sz w:val="24"/>
          <w:szCs w:val="24"/>
        </w:rPr>
      </w:pPr>
      <w:r w:rsidRPr="00D316A8">
        <w:rPr>
          <w:rFonts w:ascii="Verdana" w:hAnsi="Verdana"/>
          <w:sz w:val="24"/>
          <w:szCs w:val="24"/>
        </w:rPr>
        <w:t>Pavedimą suteikusi p</w:t>
      </w:r>
      <w:r w:rsidR="001F122C" w:rsidRPr="00D316A8">
        <w:rPr>
          <w:rFonts w:ascii="Verdana" w:hAnsi="Verdana"/>
          <w:sz w:val="24"/>
          <w:szCs w:val="24"/>
        </w:rPr>
        <w:t>erkančioji organizacija elektronines sąskaitas faktūras priima ir apdoroja naudodamasi informacinės sistemos</w:t>
      </w:r>
      <w:r w:rsidR="001F122C" w:rsidRPr="009F3496">
        <w:rPr>
          <w:rFonts w:ascii="Verdana" w:hAnsi="Verdana"/>
          <w:sz w:val="24"/>
          <w:szCs w:val="24"/>
        </w:rPr>
        <w:t xml:space="preserve">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7C20AB00" w14:textId="77777777" w:rsidR="003D20C5" w:rsidRPr="009F3496" w:rsidRDefault="003D20C5" w:rsidP="00D75564">
      <w:pPr>
        <w:pStyle w:val="Sraopastraipa"/>
        <w:tabs>
          <w:tab w:val="left" w:pos="1418"/>
          <w:tab w:val="left" w:pos="1560"/>
        </w:tabs>
        <w:spacing w:after="0" w:line="240" w:lineRule="auto"/>
        <w:ind w:left="709"/>
        <w:jc w:val="both"/>
        <w:rPr>
          <w:rFonts w:ascii="Verdana" w:hAnsi="Verdana"/>
          <w:sz w:val="24"/>
          <w:szCs w:val="24"/>
        </w:rPr>
      </w:pPr>
    </w:p>
    <w:p w14:paraId="590A6D6A" w14:textId="734A479A" w:rsidR="001E17C2" w:rsidRPr="00474BF3" w:rsidRDefault="001E17C2" w:rsidP="002113F8">
      <w:pPr>
        <w:pStyle w:val="Antrat"/>
        <w:numPr>
          <w:ilvl w:val="0"/>
          <w:numId w:val="92"/>
        </w:numPr>
        <w:tabs>
          <w:tab w:val="left" w:pos="851"/>
        </w:tabs>
        <w:ind w:left="0" w:firstLine="0"/>
        <w:jc w:val="center"/>
        <w:rPr>
          <w:rFonts w:ascii="Verdana" w:hAnsi="Verdana"/>
          <w:color w:val="auto"/>
          <w:sz w:val="24"/>
          <w:szCs w:val="24"/>
          <w:lang w:val="lt-LT"/>
        </w:rPr>
      </w:pPr>
      <w:bookmarkStart w:id="75" w:name="_Toc195792017"/>
      <w:r w:rsidRPr="002113F8">
        <w:rPr>
          <w:rFonts w:ascii="Verdana" w:hAnsi="Verdana"/>
          <w:color w:val="auto"/>
          <w:sz w:val="24"/>
          <w:szCs w:val="24"/>
          <w:lang w:val="lt-LT"/>
        </w:rPr>
        <w:t>ASMENS</w:t>
      </w:r>
      <w:r w:rsidRPr="00474BF3">
        <w:rPr>
          <w:rFonts w:ascii="Verdana" w:hAnsi="Verdana"/>
          <w:color w:val="auto"/>
          <w:sz w:val="24"/>
          <w:szCs w:val="24"/>
          <w:lang w:val="lt-LT"/>
        </w:rPr>
        <w:t xml:space="preserve"> DUOMENŲ TVARKYMAS</w:t>
      </w:r>
      <w:bookmarkEnd w:id="75"/>
    </w:p>
    <w:p w14:paraId="5C860A26" w14:textId="77777777" w:rsidR="00141298" w:rsidRPr="00474BF3" w:rsidRDefault="00141298" w:rsidP="00D75564">
      <w:pPr>
        <w:pStyle w:val="Pagrindinistekstas"/>
        <w:spacing w:after="0" w:line="240" w:lineRule="auto"/>
        <w:rPr>
          <w:rFonts w:ascii="Verdana" w:hAnsi="Verdana"/>
        </w:rPr>
      </w:pPr>
    </w:p>
    <w:p w14:paraId="2BAA1480" w14:textId="24E134F9" w:rsidR="001E17C2" w:rsidRPr="009F3496" w:rsidRDefault="001F0993" w:rsidP="00D75564">
      <w:pPr>
        <w:pStyle w:val="Sraopastraipa"/>
        <w:spacing w:after="0" w:line="240" w:lineRule="auto"/>
        <w:ind w:left="0" w:firstLine="709"/>
        <w:jc w:val="both"/>
        <w:rPr>
          <w:rFonts w:ascii="Verdana" w:hAnsi="Verdana"/>
          <w:sz w:val="24"/>
          <w:szCs w:val="24"/>
        </w:rPr>
      </w:pPr>
      <w:r w:rsidRPr="009F3496">
        <w:rPr>
          <w:rFonts w:ascii="Verdana" w:hAnsi="Verdana"/>
          <w:sz w:val="24"/>
          <w:szCs w:val="24"/>
        </w:rPr>
        <w:t>12</w:t>
      </w:r>
      <w:r>
        <w:rPr>
          <w:rFonts w:ascii="Verdana" w:hAnsi="Verdana"/>
          <w:sz w:val="24"/>
          <w:szCs w:val="24"/>
        </w:rPr>
        <w:t>5</w:t>
      </w:r>
      <w:r w:rsidR="00B357C8" w:rsidRPr="009F3496">
        <w:rPr>
          <w:rFonts w:ascii="Verdana" w:hAnsi="Verdana"/>
          <w:sz w:val="24"/>
          <w:szCs w:val="24"/>
        </w:rPr>
        <w:t>.</w:t>
      </w:r>
      <w:r w:rsidR="00B55B82" w:rsidRPr="009F3496">
        <w:rPr>
          <w:rFonts w:ascii="Verdana" w:hAnsi="Verdana"/>
          <w:sz w:val="24"/>
          <w:szCs w:val="24"/>
        </w:rPr>
        <w:t xml:space="preserve"> </w:t>
      </w:r>
      <w:r w:rsidR="001E17C2" w:rsidRPr="009F3496">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6E1345D" w14:textId="4AA78724" w:rsidR="001E17C2" w:rsidRPr="009F3496" w:rsidRDefault="001F0993" w:rsidP="00474BF3">
      <w:pPr>
        <w:pStyle w:val="Sraopastraipa"/>
        <w:spacing w:after="0" w:line="240" w:lineRule="auto"/>
        <w:ind w:left="567" w:firstLine="142"/>
        <w:jc w:val="both"/>
        <w:rPr>
          <w:rFonts w:ascii="Verdana" w:hAnsi="Verdana"/>
          <w:sz w:val="24"/>
          <w:szCs w:val="24"/>
        </w:rPr>
      </w:pPr>
      <w:r w:rsidRPr="009F3496">
        <w:rPr>
          <w:rFonts w:ascii="Verdana" w:hAnsi="Verdana"/>
          <w:sz w:val="24"/>
          <w:szCs w:val="24"/>
        </w:rPr>
        <w:t>12</w:t>
      </w:r>
      <w:r>
        <w:rPr>
          <w:rFonts w:ascii="Verdana" w:hAnsi="Verdana"/>
          <w:sz w:val="24"/>
          <w:szCs w:val="24"/>
        </w:rPr>
        <w:t>6</w:t>
      </w:r>
      <w:r w:rsidR="00B357C8" w:rsidRPr="009F3496">
        <w:rPr>
          <w:rFonts w:ascii="Verdana" w:hAnsi="Verdana"/>
          <w:sz w:val="24"/>
          <w:szCs w:val="24"/>
        </w:rPr>
        <w:t>.</w:t>
      </w:r>
      <w:r w:rsidR="001E17C2" w:rsidRPr="009F3496">
        <w:rPr>
          <w:rFonts w:ascii="Verdana" w:hAnsi="Verdana"/>
          <w:sz w:val="24"/>
          <w:szCs w:val="24"/>
        </w:rPr>
        <w:t xml:space="preserve"> Nurodytais pagrindais bus tvarkomi tiesiogiai tiekėjų pateikti asmens duomenys.</w:t>
      </w:r>
    </w:p>
    <w:p w14:paraId="78A2AE4C" w14:textId="3A394DC8" w:rsidR="001E17C2" w:rsidRPr="009F3496" w:rsidRDefault="001F0993" w:rsidP="00474BF3">
      <w:pPr>
        <w:pStyle w:val="Sraopastraipa"/>
        <w:tabs>
          <w:tab w:val="left" w:pos="567"/>
        </w:tabs>
        <w:spacing w:after="0" w:line="240" w:lineRule="auto"/>
        <w:ind w:left="0" w:firstLine="709"/>
        <w:jc w:val="both"/>
        <w:rPr>
          <w:rFonts w:ascii="Verdana" w:hAnsi="Verdana"/>
          <w:sz w:val="24"/>
          <w:szCs w:val="24"/>
        </w:rPr>
      </w:pPr>
      <w:r w:rsidRPr="009F3496">
        <w:rPr>
          <w:rFonts w:ascii="Verdana" w:hAnsi="Verdana"/>
          <w:sz w:val="24"/>
          <w:szCs w:val="24"/>
        </w:rPr>
        <w:t>12</w:t>
      </w:r>
      <w:r>
        <w:rPr>
          <w:rFonts w:ascii="Verdana" w:hAnsi="Verdana"/>
          <w:sz w:val="24"/>
          <w:szCs w:val="24"/>
        </w:rPr>
        <w:t>7</w:t>
      </w:r>
      <w:r w:rsidR="001E17C2" w:rsidRPr="009F3496">
        <w:rPr>
          <w:rFonts w:ascii="Verdana" w:hAnsi="Verdana"/>
          <w:sz w:val="24"/>
          <w:szCs w:val="24"/>
        </w:rPr>
        <w:t>. Tiekėjų pateikti duomenys bus saugomi teisės aktuose nustatytais terminais (Lietuvos vyriausiojo archyvaro 2011 m. kovo 9 d. įsakymu Nr. V-100 patvirtinta Bendrųjų dokumentų saugojimo terminų rodyklė).</w:t>
      </w:r>
    </w:p>
    <w:p w14:paraId="140583A3" w14:textId="283B913D" w:rsidR="001E17C2" w:rsidRPr="009F3496" w:rsidRDefault="001E17C2" w:rsidP="00474BF3">
      <w:pPr>
        <w:pStyle w:val="Sraopastraipa"/>
        <w:spacing w:after="0" w:line="240" w:lineRule="auto"/>
        <w:ind w:left="0" w:firstLine="709"/>
        <w:jc w:val="both"/>
        <w:rPr>
          <w:rFonts w:ascii="Verdana" w:hAnsi="Verdana"/>
          <w:sz w:val="24"/>
          <w:szCs w:val="24"/>
        </w:rPr>
      </w:pPr>
      <w:r w:rsidRPr="009F3496">
        <w:rPr>
          <w:rFonts w:ascii="Verdana" w:hAnsi="Verdana"/>
          <w:sz w:val="24"/>
          <w:szCs w:val="24"/>
        </w:rPr>
        <w:lastRenderedPageBreak/>
        <w:t>1</w:t>
      </w:r>
      <w:r w:rsidR="00B357C8" w:rsidRPr="009F3496">
        <w:rPr>
          <w:rFonts w:ascii="Verdana" w:hAnsi="Verdana"/>
          <w:sz w:val="24"/>
          <w:szCs w:val="24"/>
        </w:rPr>
        <w:t>2</w:t>
      </w:r>
      <w:r w:rsidR="00FC0DCB" w:rsidRPr="009F3496">
        <w:rPr>
          <w:rFonts w:ascii="Verdana" w:hAnsi="Verdana"/>
          <w:sz w:val="24"/>
          <w:szCs w:val="24"/>
        </w:rPr>
        <w:t>8</w:t>
      </w:r>
      <w:r w:rsidRPr="009F3496">
        <w:rPr>
          <w:rFonts w:ascii="Verdana" w:hAnsi="Verdana"/>
          <w:sz w:val="24"/>
          <w:szCs w:val="24"/>
        </w:rPr>
        <w:t>. Įgyvendindami teisės aktuose numatytas pareigas, tiekėjų asmens duomenys gali būti teikiami Viešųjų pirkimų tarnybai, CVP IS, teismams ir kitoms valstybės ar savivaldybės institucijoms.</w:t>
      </w:r>
    </w:p>
    <w:p w14:paraId="608CA8D6" w14:textId="23EAA7BA" w:rsidR="004F0AA1" w:rsidRPr="009F3496" w:rsidRDefault="001E17C2" w:rsidP="00474BF3">
      <w:pPr>
        <w:pStyle w:val="Sraopastraipa"/>
        <w:spacing w:after="0" w:line="240" w:lineRule="auto"/>
        <w:ind w:left="0" w:firstLine="709"/>
        <w:jc w:val="both"/>
        <w:rPr>
          <w:rFonts w:ascii="Verdana" w:hAnsi="Verdana"/>
          <w:sz w:val="24"/>
          <w:szCs w:val="24"/>
        </w:rPr>
      </w:pPr>
      <w:r w:rsidRPr="009F3496">
        <w:rPr>
          <w:rFonts w:ascii="Verdana" w:hAnsi="Verdana"/>
          <w:sz w:val="24"/>
          <w:szCs w:val="24"/>
        </w:rPr>
        <w:t>1</w:t>
      </w:r>
      <w:r w:rsidR="008935DF" w:rsidRPr="009F3496">
        <w:rPr>
          <w:rFonts w:ascii="Verdana" w:hAnsi="Verdana"/>
          <w:sz w:val="24"/>
          <w:szCs w:val="24"/>
        </w:rPr>
        <w:t>2</w:t>
      </w:r>
      <w:r w:rsidR="00FC0DCB" w:rsidRPr="009F3496">
        <w:rPr>
          <w:rFonts w:ascii="Verdana" w:hAnsi="Verdana"/>
          <w:sz w:val="24"/>
          <w:szCs w:val="24"/>
        </w:rPr>
        <w:t>9</w:t>
      </w:r>
      <w:r w:rsidRPr="009F3496">
        <w:rPr>
          <w:rFonts w:ascii="Verdana" w:hAnsi="Verdana"/>
          <w:sz w:val="24"/>
          <w:szCs w:val="24"/>
        </w:rPr>
        <w:t>. 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79F223F5" w14:textId="561E3965" w:rsidR="003F3D34" w:rsidRPr="009F3496" w:rsidRDefault="003F3D34" w:rsidP="00474BF3">
      <w:pPr>
        <w:pStyle w:val="Sraopastraipa"/>
        <w:spacing w:after="0" w:line="240" w:lineRule="auto"/>
        <w:ind w:left="0" w:firstLine="567"/>
        <w:jc w:val="center"/>
        <w:rPr>
          <w:rFonts w:ascii="Verdana" w:hAnsi="Verdana"/>
          <w:sz w:val="24"/>
          <w:szCs w:val="24"/>
        </w:rPr>
      </w:pPr>
      <w:r w:rsidRPr="009F3496">
        <w:rPr>
          <w:rFonts w:ascii="Verdana" w:hAnsi="Verdana"/>
          <w:color w:val="000000"/>
          <w:u w:val="single"/>
        </w:rPr>
        <w:t>______________________________________</w:t>
      </w:r>
    </w:p>
    <w:p w14:paraId="46766D15" w14:textId="4285C0F3" w:rsidR="003F3D34" w:rsidRPr="009F3496" w:rsidRDefault="003F3D34" w:rsidP="00474BF3">
      <w:pPr>
        <w:pStyle w:val="Body2"/>
        <w:spacing w:after="0"/>
        <w:rPr>
          <w:rFonts w:ascii="Verdana" w:hAnsi="Verdana"/>
          <w:color w:val="00000A"/>
          <w:sz w:val="24"/>
          <w:szCs w:val="24"/>
          <w:lang w:val="lt-LT"/>
        </w:rPr>
        <w:sectPr w:rsidR="003F3D34" w:rsidRPr="009F3496" w:rsidSect="00A70948">
          <w:headerReference w:type="even" r:id="rId29"/>
          <w:headerReference w:type="default" r:id="rId30"/>
          <w:footerReference w:type="default" r:id="rId31"/>
          <w:headerReference w:type="first" r:id="rId32"/>
          <w:pgSz w:w="11906" w:h="16838"/>
          <w:pgMar w:top="1134" w:right="567" w:bottom="1134" w:left="1701" w:header="567" w:footer="454" w:gutter="0"/>
          <w:pgNumType w:start="1"/>
          <w:cols w:space="1296"/>
          <w:titlePg/>
          <w:docGrid w:linePitch="326"/>
        </w:sectPr>
      </w:pPr>
    </w:p>
    <w:p w14:paraId="61CEB022" w14:textId="78D634D0" w:rsidR="00EA7ED8" w:rsidRPr="009F3496" w:rsidRDefault="00B842BC" w:rsidP="00D75564">
      <w:pPr>
        <w:pStyle w:val="Body2"/>
        <w:spacing w:after="0"/>
        <w:ind w:firstLine="4253"/>
        <w:jc w:val="right"/>
        <w:rPr>
          <w:rFonts w:ascii="Verdana" w:hAnsi="Verdana"/>
          <w:bCs/>
          <w:sz w:val="24"/>
          <w:szCs w:val="24"/>
          <w:lang w:val="lt-LT"/>
        </w:rPr>
      </w:pPr>
      <w:r w:rsidRPr="009F3496">
        <w:rPr>
          <w:rFonts w:ascii="Verdana" w:hAnsi="Verdana"/>
          <w:bCs/>
          <w:sz w:val="24"/>
          <w:szCs w:val="24"/>
          <w:lang w:val="lt-LT"/>
        </w:rPr>
        <w:lastRenderedPageBreak/>
        <w:t>Pirkimo sąlygų 1 priedas</w:t>
      </w:r>
    </w:p>
    <w:p w14:paraId="40F57BA2" w14:textId="5147E76F" w:rsidR="00B842BC" w:rsidRPr="009F3496" w:rsidRDefault="00EA7ED8" w:rsidP="00D75564">
      <w:pPr>
        <w:pStyle w:val="Body2"/>
        <w:spacing w:after="0"/>
        <w:ind w:firstLine="4253"/>
        <w:jc w:val="right"/>
        <w:rPr>
          <w:rFonts w:ascii="Verdana" w:hAnsi="Verdana"/>
          <w:bCs/>
          <w:sz w:val="24"/>
          <w:szCs w:val="24"/>
          <w:lang w:val="lt-LT"/>
        </w:rPr>
      </w:pPr>
      <w:r w:rsidRPr="009F3496">
        <w:rPr>
          <w:rFonts w:ascii="Verdana" w:hAnsi="Verdana"/>
          <w:bCs/>
          <w:sz w:val="24"/>
          <w:szCs w:val="24"/>
          <w:lang w:val="lt-LT"/>
        </w:rPr>
        <w:t>„Pasiūlymo forma“</w:t>
      </w:r>
    </w:p>
    <w:p w14:paraId="4E867A6B" w14:textId="77777777" w:rsidR="00EA7ED8" w:rsidRPr="009F3496" w:rsidRDefault="00EA7ED8" w:rsidP="00D75564">
      <w:pPr>
        <w:pStyle w:val="Body2"/>
        <w:spacing w:after="0"/>
        <w:ind w:firstLine="4253"/>
        <w:jc w:val="right"/>
        <w:rPr>
          <w:rFonts w:ascii="Verdana" w:hAnsi="Verdana"/>
          <w:bCs/>
          <w:sz w:val="24"/>
          <w:szCs w:val="24"/>
          <w:lang w:val="lt-LT"/>
        </w:rPr>
      </w:pPr>
    </w:p>
    <w:p w14:paraId="2494BA0A" w14:textId="77777777" w:rsidR="00B842BC" w:rsidRPr="009F3496" w:rsidRDefault="00B842BC" w:rsidP="00D75564">
      <w:pPr>
        <w:jc w:val="center"/>
        <w:rPr>
          <w:rFonts w:ascii="Verdana" w:eastAsia="Times New Roman" w:hAnsi="Verdana"/>
        </w:rPr>
      </w:pPr>
      <w:r w:rsidRPr="009F3496">
        <w:rPr>
          <w:rFonts w:ascii="Verdana" w:eastAsia="Times New Roman" w:hAnsi="Verdana"/>
        </w:rPr>
        <w:t>Herbas arba prekių ženklas</w:t>
      </w:r>
    </w:p>
    <w:p w14:paraId="78B1D058" w14:textId="77777777" w:rsidR="00B842BC" w:rsidRPr="009F3496" w:rsidRDefault="00B842BC" w:rsidP="00D75564">
      <w:pPr>
        <w:jc w:val="center"/>
        <w:rPr>
          <w:rFonts w:ascii="Verdana" w:eastAsia="Times New Roman" w:hAnsi="Verdana"/>
          <w:sz w:val="20"/>
          <w:szCs w:val="20"/>
        </w:rPr>
      </w:pPr>
    </w:p>
    <w:p w14:paraId="5892C172" w14:textId="77777777" w:rsidR="00B842BC" w:rsidRPr="009F3496" w:rsidRDefault="00B842BC" w:rsidP="00D75564">
      <w:pPr>
        <w:jc w:val="center"/>
        <w:rPr>
          <w:rFonts w:ascii="Verdana" w:eastAsia="Times New Roman" w:hAnsi="Verdana"/>
        </w:rPr>
      </w:pPr>
      <w:r w:rsidRPr="009F3496">
        <w:rPr>
          <w:rFonts w:ascii="Verdana" w:eastAsia="Times New Roman" w:hAnsi="Verdana"/>
        </w:rPr>
        <w:t>(Teikėjo pavadinimas)</w:t>
      </w:r>
    </w:p>
    <w:p w14:paraId="11140776" w14:textId="77777777" w:rsidR="00B842BC" w:rsidRPr="009F3496" w:rsidRDefault="00B842BC" w:rsidP="00D75564">
      <w:pPr>
        <w:jc w:val="center"/>
        <w:rPr>
          <w:rFonts w:ascii="Verdana" w:eastAsia="Times New Roman" w:hAnsi="Verdana"/>
          <w:sz w:val="20"/>
          <w:szCs w:val="20"/>
        </w:rPr>
      </w:pPr>
    </w:p>
    <w:p w14:paraId="486EF390" w14:textId="77777777" w:rsidR="00B842BC" w:rsidRPr="009F3496" w:rsidRDefault="00B842BC" w:rsidP="00D75564">
      <w:pPr>
        <w:jc w:val="center"/>
        <w:rPr>
          <w:rFonts w:ascii="Verdana" w:eastAsia="Times New Roman" w:hAnsi="Verdana"/>
          <w:sz w:val="20"/>
          <w:szCs w:val="20"/>
        </w:rPr>
      </w:pPr>
      <w:r w:rsidRPr="009F3496">
        <w:rPr>
          <w:rFonts w:ascii="Verdana" w:eastAsia="Times New Roman" w:hAnsi="Verdan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9F3496" w:rsidRDefault="00B842BC" w:rsidP="00D75564">
      <w:pPr>
        <w:jc w:val="right"/>
        <w:rPr>
          <w:rFonts w:ascii="Verdana" w:eastAsia="Times New Roman" w:hAnsi="Verdana"/>
        </w:rPr>
      </w:pPr>
    </w:p>
    <w:p w14:paraId="27A333E5" w14:textId="77777777" w:rsidR="00B842BC" w:rsidRPr="009F3496" w:rsidRDefault="00B842BC" w:rsidP="00D75564">
      <w:pPr>
        <w:tabs>
          <w:tab w:val="center" w:pos="2520"/>
        </w:tabs>
        <w:jc w:val="both"/>
        <w:rPr>
          <w:rFonts w:ascii="Verdana" w:eastAsia="Times New Roman" w:hAnsi="Verdana"/>
          <w:bCs/>
        </w:rPr>
      </w:pPr>
      <w:r w:rsidRPr="009F3496">
        <w:rPr>
          <w:rFonts w:ascii="Verdana" w:eastAsia="Times New Roman" w:hAnsi="Verdana"/>
          <w:bCs/>
        </w:rPr>
        <w:t>Marijampolės savivaldybės administracijai</w:t>
      </w:r>
    </w:p>
    <w:p w14:paraId="3B0A9F26" w14:textId="09745018" w:rsidR="00B842BC" w:rsidRPr="009F3496" w:rsidRDefault="00B842BC" w:rsidP="00D75564">
      <w:pPr>
        <w:pStyle w:val="Body2"/>
        <w:spacing w:after="0"/>
        <w:ind w:hanging="567"/>
        <w:jc w:val="center"/>
        <w:rPr>
          <w:rFonts w:ascii="Verdana" w:hAnsi="Verdana"/>
          <w:b/>
          <w:sz w:val="24"/>
          <w:szCs w:val="24"/>
          <w:lang w:val="lt-LT"/>
        </w:rPr>
      </w:pPr>
    </w:p>
    <w:p w14:paraId="4E31597F" w14:textId="77777777" w:rsidR="006C23AA" w:rsidRPr="009F3496" w:rsidRDefault="006C23AA" w:rsidP="00D75564">
      <w:pPr>
        <w:pStyle w:val="Body2"/>
        <w:spacing w:after="0"/>
        <w:ind w:hanging="567"/>
        <w:jc w:val="center"/>
        <w:rPr>
          <w:rFonts w:ascii="Verdana" w:hAnsi="Verdana"/>
          <w:b/>
          <w:sz w:val="24"/>
          <w:szCs w:val="24"/>
          <w:lang w:val="lt-LT"/>
        </w:rPr>
      </w:pPr>
    </w:p>
    <w:p w14:paraId="21884F2C" w14:textId="77777777" w:rsidR="00B842BC" w:rsidRPr="009F3496" w:rsidRDefault="00B842BC" w:rsidP="00443DCD">
      <w:pPr>
        <w:pStyle w:val="Body2"/>
        <w:spacing w:after="0"/>
        <w:jc w:val="center"/>
        <w:rPr>
          <w:rFonts w:ascii="Verdana" w:hAnsi="Verdana"/>
          <w:caps/>
          <w:sz w:val="24"/>
          <w:szCs w:val="24"/>
          <w:lang w:val="lt-LT"/>
        </w:rPr>
      </w:pPr>
      <w:r w:rsidRPr="009F3496">
        <w:rPr>
          <w:rFonts w:ascii="Verdana" w:hAnsi="Verdana"/>
          <w:b/>
          <w:caps/>
          <w:sz w:val="24"/>
          <w:szCs w:val="24"/>
          <w:lang w:val="lt-LT"/>
        </w:rPr>
        <w:t>PASIŪLYMAS</w:t>
      </w:r>
    </w:p>
    <w:p w14:paraId="35F202A9" w14:textId="5BD68957" w:rsidR="00B842BC" w:rsidRPr="009F3496" w:rsidRDefault="00DA7BCE" w:rsidP="00D75564">
      <w:pPr>
        <w:jc w:val="center"/>
        <w:rPr>
          <w:rFonts w:ascii="Verdana" w:eastAsiaTheme="minorHAnsi" w:hAnsi="Verdana" w:cs="TimesNewRomanPSMT"/>
          <w:b/>
          <w:bCs/>
          <w:color w:val="auto"/>
        </w:rPr>
      </w:pPr>
      <w:r w:rsidRPr="009F3496">
        <w:rPr>
          <w:rFonts w:ascii="Verdana" w:eastAsiaTheme="minorHAnsi" w:hAnsi="Verdana" w:cs="TimesNewRomanPSMT"/>
          <w:b/>
          <w:bCs/>
          <w:color w:val="auto"/>
        </w:rPr>
        <w:t>MARIJAMPOLĖS SPORTO CENTRO SPORTO SALĖS, ESANČIOS GAMYKLŲ G. 1, MARIJAMPOLĖ VIDAUS PATALPŲ IR LAUKO PANDUSO REMONTO</w:t>
      </w:r>
      <w:r w:rsidR="00612B85" w:rsidRPr="009F3496">
        <w:rPr>
          <w:rFonts w:ascii="Verdana" w:eastAsiaTheme="minorHAnsi" w:hAnsi="Verdana" w:cs="TimesNewRomanPSMT"/>
          <w:b/>
          <w:bCs/>
          <w:color w:val="auto"/>
        </w:rPr>
        <w:t xml:space="preserve"> </w:t>
      </w:r>
      <w:r w:rsidR="003752B4" w:rsidRPr="009F3496">
        <w:rPr>
          <w:rFonts w:ascii="Verdana" w:hAnsi="Verdana"/>
          <w:b/>
          <w:bCs/>
          <w:caps/>
          <w:color w:val="000000"/>
        </w:rPr>
        <w:t xml:space="preserve">DARBŲ </w:t>
      </w:r>
      <w:r w:rsidR="00770F08" w:rsidRPr="009F3496">
        <w:rPr>
          <w:rFonts w:ascii="Verdana" w:hAnsi="Verdana"/>
          <w:b/>
          <w:bCs/>
          <w:caps/>
          <w:color w:val="000000"/>
        </w:rPr>
        <w:t>PIRKIMO</w:t>
      </w:r>
    </w:p>
    <w:p w14:paraId="205CDE3F" w14:textId="77777777" w:rsidR="00B842BC" w:rsidRPr="009F3496" w:rsidRDefault="00B842BC" w:rsidP="00D75564">
      <w:pPr>
        <w:jc w:val="center"/>
        <w:rPr>
          <w:rFonts w:ascii="Verdana" w:hAnsi="Verdana"/>
          <w:b/>
        </w:rPr>
      </w:pPr>
    </w:p>
    <w:p w14:paraId="25C6C9FD" w14:textId="77777777" w:rsidR="00B842BC" w:rsidRPr="009F3496" w:rsidRDefault="00B842BC" w:rsidP="00D75564">
      <w:pPr>
        <w:shd w:val="clear" w:color="auto" w:fill="FFFFFF"/>
        <w:jc w:val="center"/>
        <w:rPr>
          <w:rFonts w:ascii="Verdana" w:hAnsi="Verdana"/>
          <w:b/>
          <w:bCs/>
          <w:lang w:eastAsia="lt-LT"/>
        </w:rPr>
      </w:pPr>
      <w:r w:rsidRPr="009F3496">
        <w:rPr>
          <w:rFonts w:ascii="Verdana" w:hAnsi="Verdana"/>
          <w:lang w:eastAsia="lt-LT"/>
        </w:rPr>
        <w:t>____________Nr.______</w:t>
      </w:r>
    </w:p>
    <w:p w14:paraId="563FC41A" w14:textId="10787968" w:rsidR="00B842BC" w:rsidRPr="009F3496" w:rsidRDefault="00B842BC" w:rsidP="00D75564">
      <w:pPr>
        <w:shd w:val="clear" w:color="auto" w:fill="FFFFFF"/>
        <w:ind w:left="2592" w:firstLine="1296"/>
        <w:rPr>
          <w:rFonts w:ascii="Verdana" w:hAnsi="Verdana"/>
          <w:bCs/>
          <w:lang w:eastAsia="lt-LT"/>
        </w:rPr>
      </w:pPr>
      <w:r w:rsidRPr="009F3496">
        <w:rPr>
          <w:rFonts w:ascii="Verdana" w:hAnsi="Verdana"/>
          <w:bCs/>
          <w:lang w:eastAsia="lt-LT"/>
        </w:rPr>
        <w:t>(Data)</w:t>
      </w:r>
    </w:p>
    <w:p w14:paraId="67530770" w14:textId="77777777" w:rsidR="00B842BC" w:rsidRPr="009F3496" w:rsidRDefault="00B842BC" w:rsidP="00D75564">
      <w:pPr>
        <w:shd w:val="clear" w:color="auto" w:fill="FFFFFF"/>
        <w:jc w:val="center"/>
        <w:rPr>
          <w:rFonts w:ascii="Verdana" w:hAnsi="Verdana"/>
          <w:bCs/>
          <w:lang w:eastAsia="lt-LT"/>
        </w:rPr>
      </w:pPr>
      <w:r w:rsidRPr="009F3496">
        <w:rPr>
          <w:rFonts w:ascii="Verdana" w:hAnsi="Verdana"/>
          <w:bCs/>
          <w:lang w:eastAsia="lt-LT"/>
        </w:rPr>
        <w:t>_____________</w:t>
      </w:r>
    </w:p>
    <w:p w14:paraId="77514666" w14:textId="4CB50BF1" w:rsidR="00B842BC" w:rsidRPr="009F3496" w:rsidRDefault="00B842BC" w:rsidP="00D75564">
      <w:pPr>
        <w:shd w:val="clear" w:color="auto" w:fill="FFFFFF"/>
        <w:jc w:val="center"/>
        <w:rPr>
          <w:rFonts w:ascii="Verdana" w:hAnsi="Verdana"/>
          <w:bCs/>
          <w:lang w:eastAsia="lt-LT"/>
        </w:rPr>
      </w:pPr>
      <w:r w:rsidRPr="009F3496">
        <w:rPr>
          <w:rFonts w:ascii="Verdana" w:hAnsi="Verdana"/>
          <w:bCs/>
          <w:lang w:eastAsia="lt-LT"/>
        </w:rPr>
        <w:t>(vieta)</w:t>
      </w:r>
    </w:p>
    <w:p w14:paraId="0406BAC8" w14:textId="77777777" w:rsidR="00B842BC" w:rsidRPr="009F3496" w:rsidRDefault="00B842BC" w:rsidP="00D75564">
      <w:pPr>
        <w:shd w:val="clear" w:color="auto" w:fill="FFFFFF"/>
        <w:jc w:val="center"/>
        <w:rPr>
          <w:rFonts w:ascii="Verdana" w:hAnsi="Verdana"/>
          <w:bCs/>
          <w:lang w:eastAsia="lt-LT"/>
        </w:rPr>
      </w:pPr>
    </w:p>
    <w:p w14:paraId="11384AB9" w14:textId="77777777" w:rsidR="00B842BC" w:rsidRPr="009F3496" w:rsidRDefault="00B842BC" w:rsidP="00D75564">
      <w:pPr>
        <w:pStyle w:val="Sraopastraipa"/>
        <w:numPr>
          <w:ilvl w:val="0"/>
          <w:numId w:val="12"/>
        </w:numPr>
        <w:spacing w:after="0" w:line="240" w:lineRule="auto"/>
        <w:ind w:left="0" w:firstLine="851"/>
        <w:contextualSpacing w:val="0"/>
        <w:jc w:val="center"/>
        <w:rPr>
          <w:rFonts w:ascii="Verdana" w:hAnsi="Verdana"/>
          <w:b/>
          <w:bCs/>
          <w:sz w:val="24"/>
          <w:szCs w:val="24"/>
        </w:rPr>
      </w:pPr>
      <w:r w:rsidRPr="009F3496">
        <w:rPr>
          <w:rFonts w:ascii="Verdana" w:hAnsi="Verdana"/>
          <w:b/>
          <w:bCs/>
          <w:sz w:val="24"/>
          <w:szCs w:val="24"/>
        </w:rPr>
        <w:t>INFORMACIJA APIE TIEKĖJĄ (TIEKĖJŲ GRUPĖS NARIUS)</w:t>
      </w:r>
    </w:p>
    <w:p w14:paraId="446FED33" w14:textId="77777777" w:rsidR="00B842BC" w:rsidRPr="009F3496" w:rsidRDefault="00B842BC" w:rsidP="00D75564">
      <w:pPr>
        <w:rPr>
          <w:rFonts w:ascii="Verdana" w:hAnsi="Verdana"/>
          <w:lang w:eastAsia="lt-LT"/>
        </w:rPr>
      </w:pP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4432"/>
      </w:tblGrid>
      <w:tr w:rsidR="00B842BC" w:rsidRPr="009F3496" w14:paraId="7C465AC3" w14:textId="77777777" w:rsidTr="0077631A">
        <w:trPr>
          <w:jc w:val="center"/>
        </w:trPr>
        <w:tc>
          <w:tcPr>
            <w:tcW w:w="5852" w:type="dxa"/>
          </w:tcPr>
          <w:p w14:paraId="14EBA455" w14:textId="77777777" w:rsidR="00B842BC" w:rsidRPr="009F3496" w:rsidRDefault="00B842BC" w:rsidP="00D75564">
            <w:pPr>
              <w:rPr>
                <w:rFonts w:ascii="Verdana" w:hAnsi="Verdana"/>
                <w:i/>
                <w:lang w:eastAsia="lt-LT"/>
              </w:rPr>
            </w:pPr>
            <w:r w:rsidRPr="009F3496">
              <w:rPr>
                <w:rFonts w:ascii="Verdana" w:hAnsi="Verdana"/>
                <w:lang w:eastAsia="lt-LT"/>
              </w:rPr>
              <w:t xml:space="preserve">Tiekėjo pavadinimas </w:t>
            </w:r>
            <w:r w:rsidRPr="009F3496">
              <w:rPr>
                <w:rFonts w:ascii="Verdana" w:hAnsi="Verdana"/>
                <w:i/>
                <w:lang w:eastAsia="lt-LT"/>
              </w:rPr>
              <w:t>/Jeigu dalyvauja ūkio subjektų grupė, surašomi visi dalyvių pavadinimai/</w:t>
            </w:r>
          </w:p>
        </w:tc>
        <w:tc>
          <w:tcPr>
            <w:tcW w:w="4432" w:type="dxa"/>
          </w:tcPr>
          <w:p w14:paraId="2F0C0C73" w14:textId="77777777" w:rsidR="00B842BC" w:rsidRPr="009F3496" w:rsidRDefault="00B842BC" w:rsidP="00D75564">
            <w:pPr>
              <w:jc w:val="both"/>
              <w:rPr>
                <w:rFonts w:ascii="Verdana" w:hAnsi="Verdana"/>
                <w:lang w:eastAsia="lt-LT"/>
              </w:rPr>
            </w:pPr>
          </w:p>
        </w:tc>
      </w:tr>
      <w:tr w:rsidR="00B842BC" w:rsidRPr="009F3496" w14:paraId="6BA235B6" w14:textId="77777777" w:rsidTr="0077631A">
        <w:trPr>
          <w:jc w:val="center"/>
        </w:trPr>
        <w:tc>
          <w:tcPr>
            <w:tcW w:w="5852" w:type="dxa"/>
          </w:tcPr>
          <w:p w14:paraId="3214D384" w14:textId="77777777" w:rsidR="00B842BC" w:rsidRPr="009F3496" w:rsidRDefault="00B842BC" w:rsidP="00D75564">
            <w:pPr>
              <w:jc w:val="both"/>
              <w:rPr>
                <w:rFonts w:ascii="Verdana" w:hAnsi="Verdana"/>
                <w:lang w:eastAsia="lt-LT"/>
              </w:rPr>
            </w:pPr>
            <w:r w:rsidRPr="009F3496">
              <w:rPr>
                <w:rFonts w:ascii="Verdana" w:hAnsi="Verdana"/>
                <w:lang w:eastAsia="lt-LT"/>
              </w:rPr>
              <w:t xml:space="preserve">Tiekėjo adresas </w:t>
            </w:r>
            <w:r w:rsidRPr="009F3496">
              <w:rPr>
                <w:rFonts w:ascii="Verdana" w:hAnsi="Verdana"/>
                <w:i/>
                <w:lang w:eastAsia="lt-LT"/>
              </w:rPr>
              <w:t>/Jeigu dalyvauja ūkio subjektų grupė, surašomi visi dalyvių adresai/</w:t>
            </w:r>
          </w:p>
        </w:tc>
        <w:tc>
          <w:tcPr>
            <w:tcW w:w="4432" w:type="dxa"/>
          </w:tcPr>
          <w:p w14:paraId="64033F59" w14:textId="77777777" w:rsidR="00B842BC" w:rsidRPr="009F3496" w:rsidRDefault="00B842BC" w:rsidP="00D75564">
            <w:pPr>
              <w:jc w:val="both"/>
              <w:rPr>
                <w:rFonts w:ascii="Verdana" w:hAnsi="Verdana"/>
                <w:lang w:eastAsia="lt-LT"/>
              </w:rPr>
            </w:pPr>
          </w:p>
        </w:tc>
      </w:tr>
      <w:tr w:rsidR="00B842BC" w:rsidRPr="009F3496" w14:paraId="5D0548CE" w14:textId="77777777" w:rsidTr="0077631A">
        <w:trPr>
          <w:jc w:val="center"/>
        </w:trPr>
        <w:tc>
          <w:tcPr>
            <w:tcW w:w="5852" w:type="dxa"/>
          </w:tcPr>
          <w:p w14:paraId="48F37509" w14:textId="77777777" w:rsidR="00B842BC" w:rsidRPr="009F3496" w:rsidRDefault="00B842BC" w:rsidP="00D75564">
            <w:pPr>
              <w:jc w:val="both"/>
              <w:rPr>
                <w:rFonts w:ascii="Verdana" w:hAnsi="Verdana"/>
                <w:lang w:eastAsia="lt-LT"/>
              </w:rPr>
            </w:pPr>
            <w:r w:rsidRPr="009F3496">
              <w:rPr>
                <w:rFonts w:ascii="Verdana" w:hAnsi="Verdana"/>
                <w:lang w:eastAsia="lt-LT"/>
              </w:rPr>
              <w:t xml:space="preserve">Tiekėjo įmonės kodas </w:t>
            </w:r>
            <w:r w:rsidRPr="009F3496">
              <w:rPr>
                <w:rFonts w:ascii="Verdana" w:hAnsi="Verdana"/>
                <w:i/>
                <w:lang w:eastAsia="lt-LT"/>
              </w:rPr>
              <w:t>/Jeigu dalyvauja ūkio subjektų grupė, surašomi visi dalyvių įmonės kodai/</w:t>
            </w:r>
          </w:p>
        </w:tc>
        <w:tc>
          <w:tcPr>
            <w:tcW w:w="4432" w:type="dxa"/>
          </w:tcPr>
          <w:p w14:paraId="3EDDC617" w14:textId="77777777" w:rsidR="00B842BC" w:rsidRPr="009F3496" w:rsidRDefault="00B842BC" w:rsidP="00D75564">
            <w:pPr>
              <w:jc w:val="both"/>
              <w:rPr>
                <w:rFonts w:ascii="Verdana" w:hAnsi="Verdana"/>
                <w:lang w:eastAsia="lt-LT"/>
              </w:rPr>
            </w:pPr>
          </w:p>
        </w:tc>
      </w:tr>
      <w:tr w:rsidR="00B842BC" w:rsidRPr="009F3496" w14:paraId="0F15861F" w14:textId="77777777" w:rsidTr="0077631A">
        <w:trPr>
          <w:jc w:val="center"/>
        </w:trPr>
        <w:tc>
          <w:tcPr>
            <w:tcW w:w="5852" w:type="dxa"/>
          </w:tcPr>
          <w:p w14:paraId="2EC6E89E" w14:textId="77777777" w:rsidR="00B842BC" w:rsidRPr="009F3496" w:rsidRDefault="00B842BC" w:rsidP="00D75564">
            <w:pPr>
              <w:jc w:val="both"/>
              <w:rPr>
                <w:rFonts w:ascii="Verdana" w:hAnsi="Verdana"/>
                <w:lang w:eastAsia="lt-LT"/>
              </w:rPr>
            </w:pPr>
            <w:r w:rsidRPr="009F3496">
              <w:rPr>
                <w:rFonts w:ascii="Verdana" w:hAnsi="Verdana"/>
                <w:lang w:eastAsia="lt-LT"/>
              </w:rPr>
              <w:t xml:space="preserve">Tiekėjo banko rekvizitai </w:t>
            </w:r>
            <w:r w:rsidRPr="009F3496">
              <w:rPr>
                <w:rFonts w:ascii="Verdana" w:hAnsi="Verdana"/>
                <w:i/>
                <w:lang w:eastAsia="lt-LT"/>
              </w:rPr>
              <w:t>/Jeigu dalyvauja ūkio subjektų grupė, surašomi visi dalyvių banko rekvizitai/</w:t>
            </w:r>
          </w:p>
        </w:tc>
        <w:tc>
          <w:tcPr>
            <w:tcW w:w="4432" w:type="dxa"/>
          </w:tcPr>
          <w:p w14:paraId="1FD6D0D0" w14:textId="77777777" w:rsidR="00B842BC" w:rsidRPr="009F3496" w:rsidRDefault="00B842BC" w:rsidP="00D75564">
            <w:pPr>
              <w:jc w:val="both"/>
              <w:rPr>
                <w:rFonts w:ascii="Verdana" w:hAnsi="Verdana"/>
                <w:lang w:eastAsia="lt-LT"/>
              </w:rPr>
            </w:pPr>
          </w:p>
        </w:tc>
      </w:tr>
      <w:tr w:rsidR="00B842BC" w:rsidRPr="009F3496" w14:paraId="5566B53F" w14:textId="77777777" w:rsidTr="0077631A">
        <w:trPr>
          <w:jc w:val="center"/>
        </w:trPr>
        <w:tc>
          <w:tcPr>
            <w:tcW w:w="5852" w:type="dxa"/>
          </w:tcPr>
          <w:p w14:paraId="47C6FC79" w14:textId="77777777" w:rsidR="00B842BC" w:rsidRPr="009F3496" w:rsidRDefault="00B842BC" w:rsidP="00D75564">
            <w:pPr>
              <w:jc w:val="both"/>
              <w:rPr>
                <w:rFonts w:ascii="Verdana" w:hAnsi="Verdana"/>
                <w:lang w:eastAsia="lt-LT"/>
              </w:rPr>
            </w:pPr>
            <w:r w:rsidRPr="009F3496">
              <w:rPr>
                <w:rFonts w:ascii="Verdana" w:hAnsi="Verdana"/>
                <w:lang w:eastAsia="lt-LT"/>
              </w:rPr>
              <w:t xml:space="preserve">Tiekėjo PVM mokėtojo kodas </w:t>
            </w:r>
            <w:r w:rsidRPr="009F3496">
              <w:rPr>
                <w:rFonts w:ascii="Verdana" w:hAnsi="Verdana"/>
                <w:i/>
                <w:lang w:eastAsia="lt-LT"/>
              </w:rPr>
              <w:t>/Jeigu dalyvauja ūkio subjektų grupė, surašomi visi dalyvių PVM mokėtojų kodai/</w:t>
            </w:r>
          </w:p>
        </w:tc>
        <w:tc>
          <w:tcPr>
            <w:tcW w:w="4432" w:type="dxa"/>
          </w:tcPr>
          <w:p w14:paraId="37D0840D" w14:textId="77777777" w:rsidR="00B842BC" w:rsidRPr="009F3496" w:rsidRDefault="00B842BC" w:rsidP="00D75564">
            <w:pPr>
              <w:jc w:val="both"/>
              <w:rPr>
                <w:rFonts w:ascii="Verdana" w:hAnsi="Verdana"/>
                <w:lang w:eastAsia="lt-LT"/>
              </w:rPr>
            </w:pPr>
          </w:p>
        </w:tc>
      </w:tr>
      <w:tr w:rsidR="00B842BC" w:rsidRPr="009F3496" w14:paraId="4C4C2FCB" w14:textId="77777777" w:rsidTr="0077631A">
        <w:trPr>
          <w:jc w:val="center"/>
        </w:trPr>
        <w:tc>
          <w:tcPr>
            <w:tcW w:w="5852" w:type="dxa"/>
          </w:tcPr>
          <w:p w14:paraId="60441983" w14:textId="77777777" w:rsidR="00B842BC" w:rsidRPr="009F3496" w:rsidRDefault="00B842BC" w:rsidP="00D75564">
            <w:pPr>
              <w:jc w:val="both"/>
              <w:rPr>
                <w:rFonts w:ascii="Verdana" w:hAnsi="Verdana"/>
                <w:lang w:eastAsia="lt-LT"/>
              </w:rPr>
            </w:pPr>
            <w:r w:rsidRPr="009F3496">
              <w:rPr>
                <w:rFonts w:ascii="Verdana" w:hAnsi="Verdana"/>
                <w:lang w:eastAsia="lt-LT"/>
              </w:rPr>
              <w:t xml:space="preserve">Telefono numeris </w:t>
            </w:r>
            <w:r w:rsidRPr="009F3496">
              <w:rPr>
                <w:rFonts w:ascii="Verdana" w:hAnsi="Verdana"/>
                <w:i/>
                <w:lang w:eastAsia="lt-LT"/>
              </w:rPr>
              <w:t>/Jeigu dalyvauja ūkio subjektų grupė, surašomi visi dalyvių telefono numeriai/</w:t>
            </w:r>
          </w:p>
        </w:tc>
        <w:tc>
          <w:tcPr>
            <w:tcW w:w="4432" w:type="dxa"/>
          </w:tcPr>
          <w:p w14:paraId="2F939873" w14:textId="77777777" w:rsidR="00B842BC" w:rsidRPr="009F3496" w:rsidRDefault="00B842BC" w:rsidP="00D75564">
            <w:pPr>
              <w:jc w:val="both"/>
              <w:rPr>
                <w:rFonts w:ascii="Verdana" w:hAnsi="Verdana"/>
                <w:lang w:eastAsia="lt-LT"/>
              </w:rPr>
            </w:pPr>
          </w:p>
        </w:tc>
      </w:tr>
      <w:tr w:rsidR="00B842BC" w:rsidRPr="009F3496" w14:paraId="30E37EFC" w14:textId="77777777" w:rsidTr="0077631A">
        <w:trPr>
          <w:jc w:val="center"/>
        </w:trPr>
        <w:tc>
          <w:tcPr>
            <w:tcW w:w="5852" w:type="dxa"/>
          </w:tcPr>
          <w:p w14:paraId="21D26B8B" w14:textId="14429364" w:rsidR="00B842BC" w:rsidRPr="009F3496" w:rsidRDefault="00B842BC" w:rsidP="00D75564">
            <w:pPr>
              <w:jc w:val="both"/>
              <w:rPr>
                <w:rFonts w:ascii="Verdana" w:hAnsi="Verdana"/>
                <w:lang w:eastAsia="lt-LT"/>
              </w:rPr>
            </w:pPr>
            <w:r w:rsidRPr="009F3496">
              <w:rPr>
                <w:rFonts w:ascii="Verdana" w:hAnsi="Verdana"/>
                <w:lang w:eastAsia="lt-LT"/>
              </w:rPr>
              <w:t xml:space="preserve">El. pašto adresas </w:t>
            </w:r>
            <w:r w:rsidRPr="009F3496">
              <w:rPr>
                <w:rFonts w:ascii="Verdana" w:hAnsi="Verdana"/>
                <w:i/>
                <w:lang w:eastAsia="lt-LT"/>
              </w:rPr>
              <w:t>/</w:t>
            </w:r>
            <w:r w:rsidR="0014027B" w:rsidRPr="009F3496">
              <w:rPr>
                <w:rFonts w:ascii="Verdana" w:eastAsiaTheme="minorEastAsia" w:hAnsi="Verdana"/>
                <w:i/>
                <w:color w:val="auto"/>
                <w:lang w:eastAsia="lt-LT"/>
              </w:rPr>
              <w:t xml:space="preserve"> </w:t>
            </w:r>
            <w:r w:rsidR="0014027B" w:rsidRPr="009F3496">
              <w:rPr>
                <w:rFonts w:ascii="Verdana" w:hAnsi="Verdana"/>
                <w:i/>
                <w:lang w:eastAsia="lt-LT"/>
              </w:rPr>
              <w:t>Jeigu dalyvauja ūkio subjektų grupė, surašomi visi dalyvių, tiekėjų grupės atstovų el. pašto adresai</w:t>
            </w:r>
            <w:r w:rsidRPr="009F3496">
              <w:rPr>
                <w:rFonts w:ascii="Verdana" w:hAnsi="Verdana"/>
                <w:i/>
                <w:lang w:eastAsia="lt-LT"/>
              </w:rPr>
              <w:t>/</w:t>
            </w:r>
          </w:p>
        </w:tc>
        <w:tc>
          <w:tcPr>
            <w:tcW w:w="4432" w:type="dxa"/>
          </w:tcPr>
          <w:p w14:paraId="20748372" w14:textId="77777777" w:rsidR="00B842BC" w:rsidRPr="009F3496" w:rsidRDefault="00B842BC" w:rsidP="00D75564">
            <w:pPr>
              <w:jc w:val="both"/>
              <w:rPr>
                <w:rFonts w:ascii="Verdana" w:hAnsi="Verdana"/>
                <w:lang w:eastAsia="lt-LT"/>
              </w:rPr>
            </w:pPr>
          </w:p>
        </w:tc>
      </w:tr>
    </w:tbl>
    <w:p w14:paraId="228B69D5" w14:textId="77777777" w:rsidR="00B842BC" w:rsidRPr="009F3496" w:rsidRDefault="00B842BC" w:rsidP="00D75564">
      <w:pPr>
        <w:ind w:firstLine="720"/>
        <w:jc w:val="both"/>
        <w:rPr>
          <w:rFonts w:ascii="Verdana" w:hAnsi="Verdana"/>
        </w:rPr>
      </w:pPr>
      <w:r w:rsidRPr="009F3496">
        <w:rPr>
          <w:rFonts w:ascii="Verdana" w:hAnsi="Verdana"/>
        </w:rPr>
        <w:t>Šiuo pasiūlymu pažymime, kad sutinkame su visomis pirkimo sąlygomis, nustatytomis:</w:t>
      </w:r>
    </w:p>
    <w:p w14:paraId="5967D383" w14:textId="115609B6" w:rsidR="00B842BC" w:rsidRPr="009F3496" w:rsidRDefault="00B842BC" w:rsidP="00D75564">
      <w:pPr>
        <w:numPr>
          <w:ilvl w:val="0"/>
          <w:numId w:val="3"/>
        </w:numPr>
        <w:tabs>
          <w:tab w:val="num" w:pos="1077"/>
        </w:tabs>
        <w:ind w:left="0" w:firstLine="720"/>
        <w:jc w:val="both"/>
        <w:rPr>
          <w:rFonts w:ascii="Verdana" w:hAnsi="Verdana"/>
        </w:rPr>
      </w:pPr>
      <w:r w:rsidRPr="009F3496">
        <w:rPr>
          <w:rFonts w:ascii="Verdana" w:hAnsi="Verdana"/>
        </w:rPr>
        <w:t xml:space="preserve">Mažos vertės skelbime, paskelbtame </w:t>
      </w:r>
      <w:r w:rsidR="005C4C02" w:rsidRPr="009F3496">
        <w:rPr>
          <w:rFonts w:ascii="Verdana" w:hAnsi="Verdana"/>
        </w:rPr>
        <w:t>Lietuvos Respublikos viešųjų pirkimų įstatymo</w:t>
      </w:r>
      <w:r w:rsidRPr="009F3496">
        <w:rPr>
          <w:rFonts w:ascii="Verdana" w:hAnsi="Verdana"/>
        </w:rPr>
        <w:t xml:space="preserve"> nustatyta tvarka;</w:t>
      </w:r>
    </w:p>
    <w:p w14:paraId="7F2A3F33" w14:textId="77777777" w:rsidR="00B842BC" w:rsidRPr="009F3496" w:rsidRDefault="00B842BC" w:rsidP="00D75564">
      <w:pPr>
        <w:numPr>
          <w:ilvl w:val="0"/>
          <w:numId w:val="3"/>
        </w:numPr>
        <w:tabs>
          <w:tab w:val="num" w:pos="1077"/>
        </w:tabs>
        <w:ind w:left="0" w:firstLine="720"/>
        <w:jc w:val="both"/>
        <w:rPr>
          <w:rFonts w:ascii="Verdana" w:hAnsi="Verdana"/>
        </w:rPr>
      </w:pPr>
      <w:r w:rsidRPr="009F3496">
        <w:rPr>
          <w:rFonts w:ascii="Verdana" w:hAnsi="Verdana"/>
        </w:rPr>
        <w:lastRenderedPageBreak/>
        <w:t>kituose pirkimo dokumentuose (jų paaiškinimuose, papildymuose).</w:t>
      </w:r>
    </w:p>
    <w:p w14:paraId="12C775FA" w14:textId="77777777" w:rsidR="00B842BC" w:rsidRPr="009F3496" w:rsidRDefault="00B842BC" w:rsidP="00D75564">
      <w:pPr>
        <w:ind w:firstLine="720"/>
        <w:jc w:val="both"/>
        <w:rPr>
          <w:rFonts w:ascii="Verdana" w:hAnsi="Verdana"/>
        </w:rPr>
      </w:pPr>
      <w:r w:rsidRPr="009F3496">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9F3496" w:rsidRDefault="00B842BC" w:rsidP="00D75564">
      <w:pPr>
        <w:ind w:firstLine="720"/>
        <w:jc w:val="both"/>
        <w:rPr>
          <w:rFonts w:ascii="Verdana" w:hAnsi="Verdana"/>
        </w:rPr>
      </w:pPr>
      <w:r w:rsidRPr="009F3496">
        <w:rPr>
          <w:rFonts w:ascii="Verdana" w:hAnsi="Verdana"/>
        </w:rPr>
        <w:t>Suprantame, kad, išaiškėjus aukščiau nurodytoms aplinkybėms, būsime pašalinti iš šio pirkimo ir mūsų pateiktas pasiūlymas bus atmestas.</w:t>
      </w:r>
    </w:p>
    <w:p w14:paraId="380DE55A" w14:textId="77777777" w:rsidR="00B842BC" w:rsidRPr="009F3496" w:rsidRDefault="00B842BC" w:rsidP="00D75564">
      <w:pPr>
        <w:ind w:firstLine="720"/>
        <w:jc w:val="both"/>
        <w:rPr>
          <w:rFonts w:ascii="Verdana" w:hAnsi="Verdana"/>
        </w:rPr>
      </w:pPr>
      <w:r w:rsidRPr="009F3496">
        <w:rPr>
          <w:rFonts w:ascii="Verdana" w:hAnsi="Verdana"/>
        </w:rPr>
        <w:t xml:space="preserve">Pasirašydami CVP IS priemonėmis pateiktą pasiūlymą kvalifikuotu elektroniniu parašu, patvirtiname, kad dokumentų skaitmeninės kopijos ir elektroninėmis priemonėmis pateikti duomenys yra tikri. </w:t>
      </w:r>
    </w:p>
    <w:p w14:paraId="335A683C" w14:textId="081B0135" w:rsidR="006C23AA" w:rsidRPr="009F3496" w:rsidRDefault="00B842BC" w:rsidP="00D75564">
      <w:pPr>
        <w:ind w:firstLine="709"/>
        <w:jc w:val="both"/>
        <w:rPr>
          <w:rFonts w:ascii="Verdana" w:hAnsi="Verdana"/>
          <w:color w:val="000000"/>
        </w:rPr>
      </w:pPr>
      <w:r w:rsidRPr="009F3496">
        <w:rPr>
          <w:rFonts w:ascii="Verdana" w:hAnsi="Verdana"/>
          <w:color w:val="000000"/>
        </w:rPr>
        <w:t>Pasiūlymas galioja iki termino, nurodyto pirkimo dokumentuose.</w:t>
      </w:r>
    </w:p>
    <w:p w14:paraId="589CA391" w14:textId="0C3BDA47" w:rsidR="006C23AA" w:rsidRPr="009F3496" w:rsidRDefault="006C23AA" w:rsidP="00D75564">
      <w:pPr>
        <w:ind w:firstLine="709"/>
        <w:jc w:val="both"/>
        <w:rPr>
          <w:rFonts w:ascii="Verdana" w:hAnsi="Verdana"/>
          <w:color w:val="000000"/>
        </w:rPr>
      </w:pPr>
    </w:p>
    <w:p w14:paraId="29FB8A5E" w14:textId="112E3E51" w:rsidR="004643A7" w:rsidRPr="009F3496" w:rsidRDefault="0051430D" w:rsidP="00443DCD">
      <w:pPr>
        <w:pStyle w:val="Sraopastraipa"/>
        <w:numPr>
          <w:ilvl w:val="0"/>
          <w:numId w:val="12"/>
        </w:numPr>
        <w:tabs>
          <w:tab w:val="left" w:pos="709"/>
        </w:tabs>
        <w:spacing w:after="0" w:line="240" w:lineRule="auto"/>
        <w:ind w:left="0" w:firstLine="0"/>
        <w:jc w:val="center"/>
        <w:rPr>
          <w:rFonts w:ascii="Verdana" w:hAnsi="Verdana"/>
          <w:b/>
          <w:bCs/>
          <w:sz w:val="24"/>
          <w:szCs w:val="24"/>
        </w:rPr>
      </w:pPr>
      <w:r w:rsidRPr="009F3496">
        <w:rPr>
          <w:rFonts w:ascii="Verdana" w:hAnsi="Verdana"/>
          <w:b/>
          <w:bCs/>
          <w:sz w:val="24"/>
          <w:szCs w:val="24"/>
        </w:rPr>
        <w:t>I</w:t>
      </w:r>
      <w:r w:rsidR="004643A7" w:rsidRPr="009F3496">
        <w:rPr>
          <w:rFonts w:ascii="Verdana" w:hAnsi="Verdana"/>
          <w:b/>
          <w:bCs/>
          <w:sz w:val="24"/>
          <w:szCs w:val="24"/>
        </w:rPr>
        <w:t>NFORMACIJA APIE KIEKYBINĮ PASIŪLYMO VERTINIMO KRITERIJŲ</w:t>
      </w:r>
    </w:p>
    <w:p w14:paraId="31F80F71" w14:textId="77777777" w:rsidR="004643A7" w:rsidRPr="009F3496" w:rsidRDefault="004643A7" w:rsidP="00D75564">
      <w:pPr>
        <w:rPr>
          <w:rFonts w:ascii="Verdana" w:hAnsi="Verdana"/>
          <w:b/>
          <w:bCs/>
        </w:rPr>
      </w:pPr>
    </w:p>
    <w:p w14:paraId="14752CFB" w14:textId="77777777" w:rsidR="004643A7" w:rsidRPr="009F3496" w:rsidRDefault="004643A7" w:rsidP="00D75564">
      <w:pPr>
        <w:ind w:firstLine="709"/>
        <w:jc w:val="both"/>
        <w:rPr>
          <w:rFonts w:ascii="Verdana" w:hAnsi="Verdana"/>
        </w:rPr>
      </w:pPr>
      <w:r w:rsidRPr="009F3496">
        <w:rPr>
          <w:rFonts w:ascii="Verdana" w:hAnsi="Verdana"/>
        </w:rPr>
        <w:t xml:space="preserve">Nurodome, kad mūsų įmonės siūloma </w:t>
      </w:r>
      <w:r w:rsidRPr="009F3496">
        <w:rPr>
          <w:rFonts w:ascii="Verdana" w:hAnsi="Verdana"/>
          <w:b/>
          <w:bCs/>
        </w:rPr>
        <w:t>papildoma statinio garantinio termino trukmė</w:t>
      </w:r>
      <w:r w:rsidRPr="009F3496">
        <w:rPr>
          <w:rFonts w:ascii="Verdana" w:hAnsi="Verdana"/>
        </w:rPr>
        <w:t xml:space="preserve"> (išreikšta metais, sveiku skaičiumi), viršijanti Lietuvos Respublikos civilinio kodekso 6.698 str. 1 dalies 1 punkte nurodytą (5 m.) terminą yra (</w:t>
      </w:r>
      <w:r w:rsidRPr="009F3496">
        <w:rPr>
          <w:rFonts w:ascii="Verdana" w:hAnsi="Verdana"/>
          <w:i/>
          <w:iCs/>
        </w:rPr>
        <w:t>pasirinkti ir pažymėti vieną variantą</w:t>
      </w:r>
      <w:r w:rsidRPr="009F3496">
        <w:rPr>
          <w:rFonts w:ascii="Verdana" w:hAnsi="Verdana"/>
        </w:rPr>
        <w:t>):</w:t>
      </w:r>
    </w:p>
    <w:p w14:paraId="6E4B653C" w14:textId="77777777" w:rsidR="004643A7" w:rsidRPr="009F3496" w:rsidRDefault="004643A7" w:rsidP="00D75564">
      <w:pPr>
        <w:jc w:val="both"/>
        <w:rPr>
          <w:rFonts w:ascii="Verdana" w:hAnsi="Verdana"/>
          <w:i/>
          <w:iCs/>
        </w:rPr>
      </w:pPr>
    </w:p>
    <w:p w14:paraId="5D7796A5" w14:textId="77777777" w:rsidR="004643A7" w:rsidRPr="009F3496" w:rsidRDefault="004643A7" w:rsidP="00D75564">
      <w:pPr>
        <w:rPr>
          <w:rFonts w:ascii="Verdana" w:hAnsi="Verdana"/>
        </w:rPr>
      </w:pPr>
      <w:r w:rsidRPr="009F3496">
        <w:rPr>
          <w:rFonts w:ascii="Verdana" w:hAnsi="Verdana"/>
        </w:rPr>
        <w:fldChar w:fldCharType="begin">
          <w:ffData>
            <w:name w:val="Check2"/>
            <w:enabled/>
            <w:calcOnExit w:val="0"/>
            <w:checkBox>
              <w:sizeAuto/>
              <w:default w:val="0"/>
            </w:checkBox>
          </w:ffData>
        </w:fldChar>
      </w:r>
      <w:bookmarkStart w:id="76" w:name="Check2"/>
      <w:r w:rsidRPr="009F3496">
        <w:rPr>
          <w:rFonts w:ascii="Verdana" w:hAnsi="Verdana"/>
        </w:rPr>
        <w:instrText xml:space="preserve"> FORMCHECKBOX </w:instrText>
      </w:r>
      <w:r w:rsidRPr="009F3496">
        <w:rPr>
          <w:rFonts w:ascii="Verdana" w:hAnsi="Verdana"/>
        </w:rPr>
      </w:r>
      <w:r w:rsidRPr="009F3496">
        <w:rPr>
          <w:rFonts w:ascii="Verdana" w:hAnsi="Verdana"/>
        </w:rPr>
        <w:fldChar w:fldCharType="separate"/>
      </w:r>
      <w:r w:rsidRPr="009F3496">
        <w:rPr>
          <w:rFonts w:ascii="Verdana" w:hAnsi="Verdana"/>
        </w:rPr>
        <w:fldChar w:fldCharType="end"/>
      </w:r>
      <w:bookmarkEnd w:id="76"/>
      <w:r w:rsidRPr="009F3496">
        <w:rPr>
          <w:rFonts w:ascii="Verdana" w:hAnsi="Verdana"/>
        </w:rPr>
        <w:t xml:space="preserve"> 0 m.</w:t>
      </w:r>
    </w:p>
    <w:p w14:paraId="4FDB2EDA" w14:textId="77777777" w:rsidR="004643A7" w:rsidRPr="009F3496" w:rsidRDefault="004643A7" w:rsidP="00D75564">
      <w:pPr>
        <w:rPr>
          <w:rFonts w:ascii="Verdana" w:hAnsi="Verdana"/>
        </w:rPr>
      </w:pPr>
      <w:r w:rsidRPr="009F3496">
        <w:rPr>
          <w:rFonts w:ascii="Verdana" w:hAnsi="Verdana"/>
        </w:rPr>
        <w:fldChar w:fldCharType="begin">
          <w:ffData>
            <w:name w:val="Check2"/>
            <w:enabled/>
            <w:calcOnExit w:val="0"/>
            <w:checkBox>
              <w:sizeAuto/>
              <w:default w:val="0"/>
            </w:checkBox>
          </w:ffData>
        </w:fldChar>
      </w:r>
      <w:r w:rsidRPr="009F3496">
        <w:rPr>
          <w:rFonts w:ascii="Verdana" w:hAnsi="Verdana"/>
        </w:rPr>
        <w:instrText xml:space="preserve"> FORMCHECKBOX </w:instrText>
      </w:r>
      <w:r w:rsidRPr="009F3496">
        <w:rPr>
          <w:rFonts w:ascii="Verdana" w:hAnsi="Verdana"/>
        </w:rPr>
      </w:r>
      <w:r w:rsidRPr="009F3496">
        <w:rPr>
          <w:rFonts w:ascii="Verdana" w:hAnsi="Verdana"/>
        </w:rPr>
        <w:fldChar w:fldCharType="separate"/>
      </w:r>
      <w:r w:rsidRPr="009F3496">
        <w:rPr>
          <w:rFonts w:ascii="Verdana" w:hAnsi="Verdana"/>
        </w:rPr>
        <w:fldChar w:fldCharType="end"/>
      </w:r>
      <w:r w:rsidRPr="009F3496">
        <w:rPr>
          <w:rFonts w:ascii="Verdana" w:hAnsi="Verdana"/>
        </w:rPr>
        <w:t xml:space="preserve"> 0,5 m.</w:t>
      </w:r>
    </w:p>
    <w:p w14:paraId="26A14527" w14:textId="77777777" w:rsidR="004643A7" w:rsidRPr="009F3496" w:rsidRDefault="004643A7" w:rsidP="00D75564">
      <w:pPr>
        <w:rPr>
          <w:rFonts w:ascii="Verdana" w:hAnsi="Verdana"/>
        </w:rPr>
      </w:pPr>
      <w:r w:rsidRPr="009F3496">
        <w:rPr>
          <w:rFonts w:ascii="Verdana" w:hAnsi="Verdana"/>
        </w:rPr>
        <w:fldChar w:fldCharType="begin">
          <w:ffData>
            <w:name w:val="Check2"/>
            <w:enabled/>
            <w:calcOnExit w:val="0"/>
            <w:checkBox>
              <w:sizeAuto/>
              <w:default w:val="0"/>
            </w:checkBox>
          </w:ffData>
        </w:fldChar>
      </w:r>
      <w:r w:rsidRPr="009F3496">
        <w:rPr>
          <w:rFonts w:ascii="Verdana" w:hAnsi="Verdana"/>
        </w:rPr>
        <w:instrText xml:space="preserve"> FORMCHECKBOX </w:instrText>
      </w:r>
      <w:r w:rsidRPr="009F3496">
        <w:rPr>
          <w:rFonts w:ascii="Verdana" w:hAnsi="Verdana"/>
        </w:rPr>
      </w:r>
      <w:r w:rsidRPr="009F3496">
        <w:rPr>
          <w:rFonts w:ascii="Verdana" w:hAnsi="Verdana"/>
        </w:rPr>
        <w:fldChar w:fldCharType="separate"/>
      </w:r>
      <w:r w:rsidRPr="009F3496">
        <w:rPr>
          <w:rFonts w:ascii="Verdana" w:hAnsi="Verdana"/>
        </w:rPr>
        <w:fldChar w:fldCharType="end"/>
      </w:r>
      <w:r w:rsidRPr="009F3496">
        <w:rPr>
          <w:rFonts w:ascii="Verdana" w:hAnsi="Verdana"/>
        </w:rPr>
        <w:t xml:space="preserve"> 1 m.</w:t>
      </w:r>
    </w:p>
    <w:p w14:paraId="13E6A87C" w14:textId="77777777" w:rsidR="004643A7" w:rsidRPr="009F3496" w:rsidRDefault="004643A7" w:rsidP="00D75564">
      <w:pPr>
        <w:rPr>
          <w:rFonts w:ascii="Verdana" w:hAnsi="Verdana"/>
        </w:rPr>
      </w:pPr>
      <w:r w:rsidRPr="009F3496">
        <w:rPr>
          <w:rFonts w:ascii="Verdana" w:hAnsi="Verdana"/>
        </w:rPr>
        <w:fldChar w:fldCharType="begin">
          <w:ffData>
            <w:name w:val="Check2"/>
            <w:enabled/>
            <w:calcOnExit w:val="0"/>
            <w:checkBox>
              <w:sizeAuto/>
              <w:default w:val="0"/>
            </w:checkBox>
          </w:ffData>
        </w:fldChar>
      </w:r>
      <w:r w:rsidRPr="009F3496">
        <w:rPr>
          <w:rFonts w:ascii="Verdana" w:hAnsi="Verdana"/>
        </w:rPr>
        <w:instrText xml:space="preserve"> FORMCHECKBOX </w:instrText>
      </w:r>
      <w:r w:rsidRPr="009F3496">
        <w:rPr>
          <w:rFonts w:ascii="Verdana" w:hAnsi="Verdana"/>
        </w:rPr>
      </w:r>
      <w:r w:rsidRPr="009F3496">
        <w:rPr>
          <w:rFonts w:ascii="Verdana" w:hAnsi="Verdana"/>
        </w:rPr>
        <w:fldChar w:fldCharType="separate"/>
      </w:r>
      <w:r w:rsidRPr="009F3496">
        <w:rPr>
          <w:rFonts w:ascii="Verdana" w:hAnsi="Verdana"/>
        </w:rPr>
        <w:fldChar w:fldCharType="end"/>
      </w:r>
      <w:r w:rsidRPr="009F3496">
        <w:rPr>
          <w:rFonts w:ascii="Verdana" w:hAnsi="Verdana"/>
        </w:rPr>
        <w:t xml:space="preserve"> 1,5 m.</w:t>
      </w:r>
    </w:p>
    <w:p w14:paraId="12DA632F" w14:textId="77777777" w:rsidR="004643A7" w:rsidRPr="009F3496" w:rsidRDefault="004643A7" w:rsidP="00D75564">
      <w:pPr>
        <w:rPr>
          <w:rFonts w:ascii="Verdana" w:hAnsi="Verdana"/>
        </w:rPr>
      </w:pPr>
      <w:r w:rsidRPr="009F3496">
        <w:rPr>
          <w:rFonts w:ascii="Verdana" w:hAnsi="Verdana"/>
        </w:rPr>
        <w:fldChar w:fldCharType="begin">
          <w:ffData>
            <w:name w:val="Check2"/>
            <w:enabled/>
            <w:calcOnExit w:val="0"/>
            <w:checkBox>
              <w:sizeAuto/>
              <w:default w:val="0"/>
            </w:checkBox>
          </w:ffData>
        </w:fldChar>
      </w:r>
      <w:r w:rsidRPr="009F3496">
        <w:rPr>
          <w:rFonts w:ascii="Verdana" w:hAnsi="Verdana"/>
        </w:rPr>
        <w:instrText xml:space="preserve"> FORMCHECKBOX </w:instrText>
      </w:r>
      <w:r w:rsidRPr="009F3496">
        <w:rPr>
          <w:rFonts w:ascii="Verdana" w:hAnsi="Verdana"/>
        </w:rPr>
      </w:r>
      <w:r w:rsidRPr="009F3496">
        <w:rPr>
          <w:rFonts w:ascii="Verdana" w:hAnsi="Verdana"/>
        </w:rPr>
        <w:fldChar w:fldCharType="separate"/>
      </w:r>
      <w:r w:rsidRPr="009F3496">
        <w:rPr>
          <w:rFonts w:ascii="Verdana" w:hAnsi="Verdana"/>
        </w:rPr>
        <w:fldChar w:fldCharType="end"/>
      </w:r>
      <w:r w:rsidRPr="009F3496">
        <w:rPr>
          <w:rFonts w:ascii="Verdana" w:hAnsi="Verdana"/>
        </w:rPr>
        <w:t xml:space="preserve"> 2 m.</w:t>
      </w:r>
    </w:p>
    <w:p w14:paraId="5F1BB626" w14:textId="77777777" w:rsidR="004643A7" w:rsidRPr="009F3496" w:rsidRDefault="004643A7" w:rsidP="00D75564">
      <w:pPr>
        <w:rPr>
          <w:rFonts w:ascii="Verdana" w:hAnsi="Verdana"/>
        </w:rPr>
      </w:pPr>
      <w:r w:rsidRPr="009F3496">
        <w:rPr>
          <w:rFonts w:ascii="Verdana" w:hAnsi="Verdana"/>
        </w:rPr>
        <w:fldChar w:fldCharType="begin">
          <w:ffData>
            <w:name w:val="Check2"/>
            <w:enabled/>
            <w:calcOnExit w:val="0"/>
            <w:checkBox>
              <w:sizeAuto/>
              <w:default w:val="0"/>
            </w:checkBox>
          </w:ffData>
        </w:fldChar>
      </w:r>
      <w:r w:rsidRPr="009F3496">
        <w:rPr>
          <w:rFonts w:ascii="Verdana" w:hAnsi="Verdana"/>
        </w:rPr>
        <w:instrText xml:space="preserve"> FORMCHECKBOX </w:instrText>
      </w:r>
      <w:r w:rsidRPr="009F3496">
        <w:rPr>
          <w:rFonts w:ascii="Verdana" w:hAnsi="Verdana"/>
        </w:rPr>
      </w:r>
      <w:r w:rsidRPr="009F3496">
        <w:rPr>
          <w:rFonts w:ascii="Verdana" w:hAnsi="Verdana"/>
        </w:rPr>
        <w:fldChar w:fldCharType="separate"/>
      </w:r>
      <w:r w:rsidRPr="009F3496">
        <w:rPr>
          <w:rFonts w:ascii="Verdana" w:hAnsi="Verdana"/>
        </w:rPr>
        <w:fldChar w:fldCharType="end"/>
      </w:r>
      <w:r w:rsidRPr="009F3496">
        <w:rPr>
          <w:rFonts w:ascii="Verdana" w:hAnsi="Verdana"/>
        </w:rPr>
        <w:t xml:space="preserve"> 2,5 m.</w:t>
      </w:r>
    </w:p>
    <w:p w14:paraId="4527B2DC" w14:textId="77777777" w:rsidR="004643A7" w:rsidRPr="009F3496" w:rsidRDefault="004643A7" w:rsidP="00D75564">
      <w:pPr>
        <w:rPr>
          <w:rFonts w:ascii="Verdana" w:hAnsi="Verdana"/>
        </w:rPr>
      </w:pPr>
      <w:r w:rsidRPr="009F3496">
        <w:rPr>
          <w:rFonts w:ascii="Verdana" w:hAnsi="Verdana"/>
        </w:rPr>
        <w:fldChar w:fldCharType="begin">
          <w:ffData>
            <w:name w:val="Check2"/>
            <w:enabled/>
            <w:calcOnExit w:val="0"/>
            <w:checkBox>
              <w:sizeAuto/>
              <w:default w:val="0"/>
            </w:checkBox>
          </w:ffData>
        </w:fldChar>
      </w:r>
      <w:r w:rsidRPr="009F3496">
        <w:rPr>
          <w:rFonts w:ascii="Verdana" w:hAnsi="Verdana"/>
        </w:rPr>
        <w:instrText xml:space="preserve"> FORMCHECKBOX </w:instrText>
      </w:r>
      <w:r w:rsidRPr="009F3496">
        <w:rPr>
          <w:rFonts w:ascii="Verdana" w:hAnsi="Verdana"/>
        </w:rPr>
      </w:r>
      <w:r w:rsidRPr="009F3496">
        <w:rPr>
          <w:rFonts w:ascii="Verdana" w:hAnsi="Verdana"/>
        </w:rPr>
        <w:fldChar w:fldCharType="separate"/>
      </w:r>
      <w:r w:rsidRPr="009F3496">
        <w:rPr>
          <w:rFonts w:ascii="Verdana" w:hAnsi="Verdana"/>
        </w:rPr>
        <w:fldChar w:fldCharType="end"/>
      </w:r>
      <w:r w:rsidRPr="009F3496">
        <w:rPr>
          <w:rFonts w:ascii="Verdana" w:hAnsi="Verdana"/>
        </w:rPr>
        <w:t xml:space="preserve"> 3 m.</w:t>
      </w:r>
    </w:p>
    <w:p w14:paraId="1F0580B5" w14:textId="77777777" w:rsidR="004643A7" w:rsidRPr="009F3496" w:rsidRDefault="004643A7" w:rsidP="00D75564">
      <w:pPr>
        <w:rPr>
          <w:rFonts w:ascii="Verdana" w:hAnsi="Verdana"/>
        </w:rPr>
      </w:pPr>
      <w:r w:rsidRPr="009F3496">
        <w:rPr>
          <w:rFonts w:ascii="Verdana" w:hAnsi="Verdana"/>
        </w:rPr>
        <w:fldChar w:fldCharType="begin">
          <w:ffData>
            <w:name w:val="Check2"/>
            <w:enabled/>
            <w:calcOnExit w:val="0"/>
            <w:checkBox>
              <w:sizeAuto/>
              <w:default w:val="0"/>
            </w:checkBox>
          </w:ffData>
        </w:fldChar>
      </w:r>
      <w:r w:rsidRPr="009F3496">
        <w:rPr>
          <w:rFonts w:ascii="Verdana" w:hAnsi="Verdana"/>
        </w:rPr>
        <w:instrText xml:space="preserve"> FORMCHECKBOX </w:instrText>
      </w:r>
      <w:r w:rsidRPr="009F3496">
        <w:rPr>
          <w:rFonts w:ascii="Verdana" w:hAnsi="Verdana"/>
        </w:rPr>
      </w:r>
      <w:r w:rsidRPr="009F3496">
        <w:rPr>
          <w:rFonts w:ascii="Verdana" w:hAnsi="Verdana"/>
        </w:rPr>
        <w:fldChar w:fldCharType="separate"/>
      </w:r>
      <w:r w:rsidRPr="009F3496">
        <w:rPr>
          <w:rFonts w:ascii="Verdana" w:hAnsi="Verdana"/>
        </w:rPr>
        <w:fldChar w:fldCharType="end"/>
      </w:r>
      <w:r w:rsidRPr="009F3496">
        <w:rPr>
          <w:rFonts w:ascii="Verdana" w:hAnsi="Verdana"/>
        </w:rPr>
        <w:t xml:space="preserve"> 3,5 m.</w:t>
      </w:r>
    </w:p>
    <w:p w14:paraId="312770FA" w14:textId="77777777" w:rsidR="004643A7" w:rsidRPr="009F3496" w:rsidRDefault="004643A7" w:rsidP="00D75564">
      <w:pPr>
        <w:rPr>
          <w:rFonts w:ascii="Verdana" w:hAnsi="Verdana"/>
        </w:rPr>
      </w:pPr>
      <w:r w:rsidRPr="009F3496">
        <w:rPr>
          <w:rFonts w:ascii="Verdana" w:hAnsi="Verdana"/>
        </w:rPr>
        <w:fldChar w:fldCharType="begin">
          <w:ffData>
            <w:name w:val="Check2"/>
            <w:enabled/>
            <w:calcOnExit w:val="0"/>
            <w:checkBox>
              <w:sizeAuto/>
              <w:default w:val="0"/>
            </w:checkBox>
          </w:ffData>
        </w:fldChar>
      </w:r>
      <w:r w:rsidRPr="009F3496">
        <w:rPr>
          <w:rFonts w:ascii="Verdana" w:hAnsi="Verdana"/>
        </w:rPr>
        <w:instrText xml:space="preserve"> FORMCHECKBOX </w:instrText>
      </w:r>
      <w:r w:rsidRPr="009F3496">
        <w:rPr>
          <w:rFonts w:ascii="Verdana" w:hAnsi="Verdana"/>
        </w:rPr>
      </w:r>
      <w:r w:rsidRPr="009F3496">
        <w:rPr>
          <w:rFonts w:ascii="Verdana" w:hAnsi="Verdana"/>
        </w:rPr>
        <w:fldChar w:fldCharType="separate"/>
      </w:r>
      <w:r w:rsidRPr="009F3496">
        <w:rPr>
          <w:rFonts w:ascii="Verdana" w:hAnsi="Verdana"/>
        </w:rPr>
        <w:fldChar w:fldCharType="end"/>
      </w:r>
      <w:r w:rsidRPr="009F3496">
        <w:rPr>
          <w:rFonts w:ascii="Verdana" w:hAnsi="Verdana"/>
        </w:rPr>
        <w:t xml:space="preserve"> 4 m.</w:t>
      </w:r>
    </w:p>
    <w:p w14:paraId="5125FCC3" w14:textId="77777777" w:rsidR="004643A7" w:rsidRPr="009F3496" w:rsidRDefault="004643A7" w:rsidP="00D75564">
      <w:pPr>
        <w:rPr>
          <w:rFonts w:ascii="Verdana" w:hAnsi="Verdana"/>
        </w:rPr>
      </w:pPr>
      <w:r w:rsidRPr="009F3496">
        <w:rPr>
          <w:rFonts w:ascii="Verdana" w:hAnsi="Verdana"/>
        </w:rPr>
        <w:fldChar w:fldCharType="begin">
          <w:ffData>
            <w:name w:val="Check2"/>
            <w:enabled/>
            <w:calcOnExit w:val="0"/>
            <w:checkBox>
              <w:sizeAuto/>
              <w:default w:val="0"/>
            </w:checkBox>
          </w:ffData>
        </w:fldChar>
      </w:r>
      <w:r w:rsidRPr="009F3496">
        <w:rPr>
          <w:rFonts w:ascii="Verdana" w:hAnsi="Verdana"/>
        </w:rPr>
        <w:instrText xml:space="preserve"> FORMCHECKBOX </w:instrText>
      </w:r>
      <w:r w:rsidRPr="009F3496">
        <w:rPr>
          <w:rFonts w:ascii="Verdana" w:hAnsi="Verdana"/>
        </w:rPr>
      </w:r>
      <w:r w:rsidRPr="009F3496">
        <w:rPr>
          <w:rFonts w:ascii="Verdana" w:hAnsi="Verdana"/>
        </w:rPr>
        <w:fldChar w:fldCharType="separate"/>
      </w:r>
      <w:r w:rsidRPr="009F3496">
        <w:rPr>
          <w:rFonts w:ascii="Verdana" w:hAnsi="Verdana"/>
        </w:rPr>
        <w:fldChar w:fldCharType="end"/>
      </w:r>
      <w:r w:rsidRPr="009F3496">
        <w:rPr>
          <w:rFonts w:ascii="Verdana" w:hAnsi="Verdana"/>
        </w:rPr>
        <w:t xml:space="preserve"> 4,5 m.</w:t>
      </w:r>
    </w:p>
    <w:p w14:paraId="395EABCB" w14:textId="77777777" w:rsidR="004643A7" w:rsidRPr="009F3496" w:rsidRDefault="004643A7" w:rsidP="00D75564">
      <w:pPr>
        <w:rPr>
          <w:rFonts w:ascii="Verdana" w:hAnsi="Verdana"/>
        </w:rPr>
      </w:pPr>
      <w:r w:rsidRPr="009F3496">
        <w:rPr>
          <w:rFonts w:ascii="Verdana" w:hAnsi="Verdana"/>
        </w:rPr>
        <w:fldChar w:fldCharType="begin">
          <w:ffData>
            <w:name w:val="Check2"/>
            <w:enabled/>
            <w:calcOnExit w:val="0"/>
            <w:checkBox>
              <w:sizeAuto/>
              <w:default w:val="0"/>
            </w:checkBox>
          </w:ffData>
        </w:fldChar>
      </w:r>
      <w:r w:rsidRPr="009F3496">
        <w:rPr>
          <w:rFonts w:ascii="Verdana" w:hAnsi="Verdana"/>
        </w:rPr>
        <w:instrText xml:space="preserve"> FORMCHECKBOX </w:instrText>
      </w:r>
      <w:r w:rsidRPr="009F3496">
        <w:rPr>
          <w:rFonts w:ascii="Verdana" w:hAnsi="Verdana"/>
        </w:rPr>
      </w:r>
      <w:r w:rsidRPr="009F3496">
        <w:rPr>
          <w:rFonts w:ascii="Verdana" w:hAnsi="Verdana"/>
        </w:rPr>
        <w:fldChar w:fldCharType="separate"/>
      </w:r>
      <w:r w:rsidRPr="009F3496">
        <w:rPr>
          <w:rFonts w:ascii="Verdana" w:hAnsi="Verdana"/>
        </w:rPr>
        <w:fldChar w:fldCharType="end"/>
      </w:r>
      <w:r w:rsidRPr="009F3496">
        <w:rPr>
          <w:rFonts w:ascii="Verdana" w:hAnsi="Verdana"/>
        </w:rPr>
        <w:t xml:space="preserve"> 5 m.</w:t>
      </w:r>
    </w:p>
    <w:p w14:paraId="7FF1543F" w14:textId="77777777" w:rsidR="004643A7" w:rsidRPr="009F3496" w:rsidRDefault="004643A7" w:rsidP="00D75564">
      <w:pPr>
        <w:rPr>
          <w:rFonts w:ascii="Verdana" w:hAnsi="Verdana"/>
          <w:b/>
          <w:bCs/>
        </w:rPr>
      </w:pPr>
    </w:p>
    <w:p w14:paraId="6839FC5B" w14:textId="77777777" w:rsidR="004643A7" w:rsidRPr="009F3496" w:rsidRDefault="004643A7" w:rsidP="00D75564">
      <w:pPr>
        <w:tabs>
          <w:tab w:val="left" w:pos="567"/>
        </w:tabs>
        <w:ind w:firstLine="709"/>
        <w:jc w:val="both"/>
        <w:rPr>
          <w:rFonts w:ascii="Verdana" w:hAnsi="Verdana"/>
        </w:rPr>
      </w:pPr>
      <w:r w:rsidRPr="009F3496">
        <w:rPr>
          <w:rFonts w:ascii="Verdana" w:hAnsi="Verdana"/>
          <w:b/>
          <w:bCs/>
        </w:rPr>
        <w:t>Pastaba</w:t>
      </w:r>
      <w:r w:rsidRPr="009F3496">
        <w:rPr>
          <w:rFonts w:ascii="Verdana" w:hAnsi="Verdana"/>
        </w:rPr>
        <w:t>. Jeigu tiekėjas šiame skyriuje nenurodo jokio varianto, bus laikoma, kad tiekėjo siūlomas papildomas statinio garantinis terminas yra 0 m.</w:t>
      </w:r>
    </w:p>
    <w:p w14:paraId="30559F3E" w14:textId="69E9A679" w:rsidR="004643A7" w:rsidRPr="009F3496" w:rsidRDefault="004643A7" w:rsidP="00D75564">
      <w:pPr>
        <w:tabs>
          <w:tab w:val="left" w:pos="567"/>
        </w:tabs>
        <w:rPr>
          <w:rFonts w:ascii="Verdana" w:hAnsi="Verdana"/>
          <w:b/>
          <w:bCs/>
        </w:rPr>
      </w:pPr>
    </w:p>
    <w:p w14:paraId="4654DACA" w14:textId="2458C976" w:rsidR="00B842BC" w:rsidRPr="009F3496" w:rsidRDefault="00B842BC" w:rsidP="00D75564">
      <w:pPr>
        <w:pStyle w:val="Sraopastraipa"/>
        <w:numPr>
          <w:ilvl w:val="0"/>
          <w:numId w:val="12"/>
        </w:numPr>
        <w:tabs>
          <w:tab w:val="left" w:pos="567"/>
        </w:tabs>
        <w:spacing w:after="0" w:line="240" w:lineRule="auto"/>
        <w:ind w:left="0"/>
        <w:jc w:val="center"/>
        <w:rPr>
          <w:rFonts w:ascii="Verdana" w:hAnsi="Verdana"/>
          <w:b/>
          <w:bCs/>
          <w:sz w:val="24"/>
          <w:szCs w:val="24"/>
        </w:rPr>
      </w:pPr>
      <w:r w:rsidRPr="009F3496">
        <w:rPr>
          <w:rFonts w:ascii="Verdana" w:hAnsi="Verdana"/>
          <w:b/>
          <w:bCs/>
          <w:sz w:val="24"/>
          <w:szCs w:val="24"/>
        </w:rPr>
        <w:t>PASIŪLYMO KAINA</w:t>
      </w:r>
    </w:p>
    <w:p w14:paraId="0950D887" w14:textId="77777777" w:rsidR="004643A7" w:rsidRPr="009F3496" w:rsidRDefault="004643A7" w:rsidP="00D75564">
      <w:pPr>
        <w:tabs>
          <w:tab w:val="left" w:pos="567"/>
        </w:tabs>
        <w:rPr>
          <w:rFonts w:ascii="Verdana" w:hAnsi="Verdana"/>
          <w:b/>
          <w:bCs/>
        </w:rPr>
      </w:pPr>
    </w:p>
    <w:p w14:paraId="4095100B" w14:textId="1B1F70A5" w:rsidR="00830BB5" w:rsidRPr="009F3496" w:rsidRDefault="00830BB5" w:rsidP="00D75564">
      <w:pPr>
        <w:ind w:firstLine="1296"/>
        <w:jc w:val="both"/>
        <w:rPr>
          <w:rFonts w:ascii="Verdana" w:hAnsi="Verdana"/>
          <w:color w:val="000000"/>
        </w:rPr>
      </w:pPr>
      <w:bookmarkStart w:id="77" w:name="_Hlk124846309"/>
      <w:r w:rsidRPr="009F3496">
        <w:rPr>
          <w:rFonts w:ascii="Verdana" w:hAnsi="Verdana"/>
          <w:color w:val="000000"/>
        </w:rPr>
        <w:t xml:space="preserve">Išnagrinėję </w:t>
      </w:r>
      <w:r w:rsidR="005C4C02" w:rsidRPr="009F3496">
        <w:rPr>
          <w:rFonts w:ascii="Verdana" w:hAnsi="Verdana"/>
          <w:color w:val="000000"/>
        </w:rPr>
        <w:t>mažos vertės skelbiamo</w:t>
      </w:r>
      <w:r w:rsidRPr="009F3496">
        <w:rPr>
          <w:rFonts w:ascii="Verdana" w:hAnsi="Verdana"/>
          <w:color w:val="000000"/>
        </w:rPr>
        <w:t xml:space="preserve"> pirkimo dokumentus, siūlome perkamus darbus atlikti už kainą, nurodytą lentelėje:</w:t>
      </w:r>
    </w:p>
    <w:tbl>
      <w:tblPr>
        <w:tblW w:w="96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7229"/>
        <w:gridCol w:w="1701"/>
      </w:tblGrid>
      <w:tr w:rsidR="00AE6633" w:rsidRPr="009F3496" w14:paraId="40E12B6B" w14:textId="77777777" w:rsidTr="001E2398">
        <w:trPr>
          <w:cantSplit/>
          <w:trHeight w:val="1389"/>
        </w:trPr>
        <w:tc>
          <w:tcPr>
            <w:tcW w:w="704" w:type="dxa"/>
            <w:tcBorders>
              <w:top w:val="single" w:sz="4" w:space="0" w:color="auto"/>
              <w:left w:val="single" w:sz="4" w:space="0" w:color="auto"/>
              <w:bottom w:val="single" w:sz="4" w:space="0" w:color="auto"/>
              <w:right w:val="single" w:sz="4" w:space="0" w:color="auto"/>
            </w:tcBorders>
            <w:vAlign w:val="center"/>
            <w:hideMark/>
          </w:tcPr>
          <w:bookmarkEnd w:id="77"/>
          <w:p w14:paraId="6C0848AC" w14:textId="77777777" w:rsidR="00AE6633" w:rsidRPr="009F3496" w:rsidRDefault="00AE6633" w:rsidP="00D75564">
            <w:pPr>
              <w:jc w:val="both"/>
              <w:rPr>
                <w:rFonts w:ascii="Verdana" w:hAnsi="Verdana"/>
                <w:b/>
              </w:rPr>
            </w:pPr>
            <w:r w:rsidRPr="009F3496">
              <w:rPr>
                <w:rFonts w:ascii="Verdana" w:hAnsi="Verdana"/>
                <w:b/>
              </w:rPr>
              <w:t>Eil. Nr.</w:t>
            </w:r>
          </w:p>
        </w:tc>
        <w:tc>
          <w:tcPr>
            <w:tcW w:w="7229" w:type="dxa"/>
            <w:tcBorders>
              <w:top w:val="single" w:sz="4" w:space="0" w:color="auto"/>
              <w:left w:val="single" w:sz="4" w:space="0" w:color="auto"/>
              <w:bottom w:val="single" w:sz="4" w:space="0" w:color="auto"/>
              <w:right w:val="single" w:sz="4" w:space="0" w:color="auto"/>
            </w:tcBorders>
            <w:vAlign w:val="center"/>
            <w:hideMark/>
          </w:tcPr>
          <w:p w14:paraId="14D8D451" w14:textId="77777777" w:rsidR="00AE6633" w:rsidRPr="009F3496" w:rsidRDefault="00AE6633" w:rsidP="00D75564">
            <w:pPr>
              <w:jc w:val="both"/>
              <w:rPr>
                <w:rFonts w:ascii="Verdana" w:hAnsi="Verdana"/>
                <w:b/>
              </w:rPr>
            </w:pPr>
            <w:r w:rsidRPr="009F3496">
              <w:rPr>
                <w:rFonts w:ascii="Verdana" w:hAnsi="Verdana"/>
                <w:b/>
              </w:rPr>
              <w:t>Darbų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D55D535" w14:textId="77777777" w:rsidR="00AE6633" w:rsidRPr="009F3496" w:rsidRDefault="00AE6633" w:rsidP="00D75564">
            <w:pPr>
              <w:jc w:val="both"/>
              <w:rPr>
                <w:rFonts w:ascii="Verdana" w:hAnsi="Verdana"/>
                <w:b/>
              </w:rPr>
            </w:pPr>
            <w:r w:rsidRPr="009F3496">
              <w:rPr>
                <w:rFonts w:ascii="Verdana" w:hAnsi="Verdana"/>
                <w:b/>
              </w:rPr>
              <w:t>Kaina (Eur be PVM)</w:t>
            </w:r>
          </w:p>
        </w:tc>
      </w:tr>
      <w:tr w:rsidR="00AE6633" w:rsidRPr="009F3496" w14:paraId="443F63F9" w14:textId="77777777" w:rsidTr="001E2398">
        <w:trPr>
          <w:cantSplit/>
          <w:trHeight w:val="276"/>
        </w:trPr>
        <w:tc>
          <w:tcPr>
            <w:tcW w:w="704" w:type="dxa"/>
            <w:tcBorders>
              <w:top w:val="single" w:sz="4" w:space="0" w:color="auto"/>
              <w:left w:val="single" w:sz="4" w:space="0" w:color="auto"/>
              <w:bottom w:val="single" w:sz="4" w:space="0" w:color="auto"/>
              <w:right w:val="single" w:sz="4" w:space="0" w:color="auto"/>
            </w:tcBorders>
            <w:vAlign w:val="center"/>
          </w:tcPr>
          <w:p w14:paraId="194B878F" w14:textId="77777777" w:rsidR="00AE6633" w:rsidRPr="009F3496" w:rsidRDefault="00AE6633" w:rsidP="00D75564">
            <w:pPr>
              <w:jc w:val="both"/>
              <w:rPr>
                <w:rFonts w:ascii="Verdana" w:hAnsi="Verdana"/>
                <w:bCs/>
              </w:rPr>
            </w:pPr>
            <w:r w:rsidRPr="009F3496">
              <w:rPr>
                <w:rFonts w:ascii="Verdana" w:hAnsi="Verdana"/>
                <w:bCs/>
              </w:rPr>
              <w:t>1.</w:t>
            </w:r>
          </w:p>
        </w:tc>
        <w:tc>
          <w:tcPr>
            <w:tcW w:w="7229" w:type="dxa"/>
            <w:tcBorders>
              <w:top w:val="single" w:sz="4" w:space="0" w:color="auto"/>
              <w:left w:val="single" w:sz="4" w:space="0" w:color="auto"/>
              <w:bottom w:val="single" w:sz="4" w:space="0" w:color="auto"/>
              <w:right w:val="single" w:sz="4" w:space="0" w:color="auto"/>
            </w:tcBorders>
            <w:vAlign w:val="center"/>
          </w:tcPr>
          <w:p w14:paraId="019C2AB5" w14:textId="76D58B56" w:rsidR="00AE6633" w:rsidRPr="009F3496" w:rsidRDefault="00E524EF" w:rsidP="00D75564">
            <w:pPr>
              <w:jc w:val="both"/>
              <w:rPr>
                <w:rFonts w:ascii="Verdana" w:hAnsi="Verdana"/>
              </w:rPr>
            </w:pPr>
            <w:r w:rsidRPr="009F3496">
              <w:rPr>
                <w:rFonts w:ascii="Verdana" w:hAnsi="Verdana"/>
                <w:b/>
                <w:bCs/>
                <w:color w:val="000000"/>
              </w:rPr>
              <w:t>Marijampolės sporto centro sporto salės, esančios Gamyklų g. 1, Marijampolė vidaus patalpų ir lauko panduso remonto darb</w:t>
            </w:r>
            <w:r w:rsidR="000B5336">
              <w:rPr>
                <w:rFonts w:ascii="Verdana" w:hAnsi="Verdana"/>
                <w:b/>
                <w:bCs/>
                <w:color w:val="000000"/>
              </w:rPr>
              <w:t>ai</w:t>
            </w:r>
          </w:p>
        </w:tc>
        <w:tc>
          <w:tcPr>
            <w:tcW w:w="1701" w:type="dxa"/>
            <w:tcBorders>
              <w:top w:val="single" w:sz="4" w:space="0" w:color="auto"/>
              <w:left w:val="single" w:sz="4" w:space="0" w:color="auto"/>
              <w:bottom w:val="single" w:sz="4" w:space="0" w:color="auto"/>
              <w:right w:val="single" w:sz="4" w:space="0" w:color="auto"/>
            </w:tcBorders>
            <w:vAlign w:val="center"/>
          </w:tcPr>
          <w:p w14:paraId="5F1F063E" w14:textId="77777777" w:rsidR="00AE6633" w:rsidRPr="009F3496" w:rsidRDefault="00AE6633" w:rsidP="00D75564">
            <w:pPr>
              <w:jc w:val="both"/>
              <w:rPr>
                <w:rFonts w:ascii="Verdana" w:hAnsi="Verdana"/>
                <w:bCs/>
              </w:rPr>
            </w:pPr>
          </w:p>
        </w:tc>
      </w:tr>
      <w:tr w:rsidR="00AE6633" w:rsidRPr="009F3496" w14:paraId="518C6856" w14:textId="77777777" w:rsidTr="001E2398">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4EEB1887" w14:textId="77777777" w:rsidR="00AE6633" w:rsidRPr="009F3496" w:rsidRDefault="00AE6633" w:rsidP="00D75564">
            <w:pPr>
              <w:jc w:val="right"/>
              <w:rPr>
                <w:rFonts w:ascii="Verdana" w:hAnsi="Verdana"/>
                <w:b/>
              </w:rPr>
            </w:pPr>
            <w:r w:rsidRPr="009F3496">
              <w:rPr>
                <w:rFonts w:ascii="Verdana" w:hAnsi="Verdana"/>
                <w:b/>
              </w:rPr>
              <w:t>Pridėtinės vertės mokestis (... % PVM)</w:t>
            </w:r>
          </w:p>
        </w:tc>
        <w:tc>
          <w:tcPr>
            <w:tcW w:w="1701" w:type="dxa"/>
            <w:tcBorders>
              <w:top w:val="single" w:sz="4" w:space="0" w:color="auto"/>
              <w:left w:val="single" w:sz="4" w:space="0" w:color="auto"/>
              <w:bottom w:val="single" w:sz="4" w:space="0" w:color="auto"/>
              <w:right w:val="single" w:sz="4" w:space="0" w:color="auto"/>
            </w:tcBorders>
            <w:vAlign w:val="center"/>
          </w:tcPr>
          <w:p w14:paraId="2C18E16A" w14:textId="77777777" w:rsidR="00AE6633" w:rsidRPr="009F3496" w:rsidRDefault="00AE6633" w:rsidP="00D75564">
            <w:pPr>
              <w:jc w:val="both"/>
              <w:rPr>
                <w:rFonts w:ascii="Verdana" w:hAnsi="Verdana"/>
              </w:rPr>
            </w:pPr>
          </w:p>
        </w:tc>
      </w:tr>
      <w:tr w:rsidR="00AE6633" w:rsidRPr="009F3496" w14:paraId="7069044F" w14:textId="77777777" w:rsidTr="001E2398">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128B9A5D" w14:textId="77777777" w:rsidR="00AE6633" w:rsidRPr="009F3496" w:rsidRDefault="00AE6633" w:rsidP="00D75564">
            <w:pPr>
              <w:jc w:val="right"/>
              <w:rPr>
                <w:rFonts w:ascii="Verdana" w:hAnsi="Verdana"/>
                <w:b/>
              </w:rPr>
            </w:pPr>
            <w:r w:rsidRPr="009F3496">
              <w:rPr>
                <w:rFonts w:ascii="Verdana" w:hAnsi="Verdana"/>
                <w:b/>
              </w:rPr>
              <w:t xml:space="preserve">Iš viso bendra kaina Eur su PVM </w:t>
            </w:r>
          </w:p>
        </w:tc>
        <w:tc>
          <w:tcPr>
            <w:tcW w:w="1701" w:type="dxa"/>
            <w:tcBorders>
              <w:top w:val="single" w:sz="4" w:space="0" w:color="auto"/>
              <w:left w:val="single" w:sz="4" w:space="0" w:color="auto"/>
              <w:bottom w:val="single" w:sz="4" w:space="0" w:color="auto"/>
              <w:right w:val="single" w:sz="4" w:space="0" w:color="auto"/>
            </w:tcBorders>
            <w:vAlign w:val="center"/>
          </w:tcPr>
          <w:p w14:paraId="10ADA393" w14:textId="77777777" w:rsidR="00AE6633" w:rsidRPr="009F3496" w:rsidRDefault="00AE6633" w:rsidP="00D75564">
            <w:pPr>
              <w:jc w:val="both"/>
              <w:rPr>
                <w:rFonts w:ascii="Verdana" w:hAnsi="Verdana"/>
              </w:rPr>
            </w:pPr>
          </w:p>
        </w:tc>
      </w:tr>
    </w:tbl>
    <w:p w14:paraId="2C4E5B34" w14:textId="77030095" w:rsidR="00E27517" w:rsidRPr="009F3496" w:rsidRDefault="00E27517" w:rsidP="00D75564">
      <w:pPr>
        <w:ind w:firstLine="720"/>
        <w:jc w:val="both"/>
        <w:rPr>
          <w:rFonts w:ascii="Verdana" w:hAnsi="Verdana"/>
          <w:b/>
          <w:bCs/>
          <w:i/>
          <w:iCs/>
          <w:color w:val="000000"/>
          <w:sz w:val="20"/>
          <w:szCs w:val="20"/>
        </w:rPr>
      </w:pPr>
      <w:r w:rsidRPr="009F3496">
        <w:rPr>
          <w:rFonts w:ascii="Verdana" w:hAnsi="Verdana"/>
          <w:b/>
          <w:bCs/>
          <w:i/>
          <w:iCs/>
          <w:color w:val="000000"/>
          <w:sz w:val="20"/>
          <w:szCs w:val="20"/>
        </w:rPr>
        <w:t>Pastab</w:t>
      </w:r>
      <w:r w:rsidR="00944B3A" w:rsidRPr="009F3496">
        <w:rPr>
          <w:rFonts w:ascii="Verdana" w:hAnsi="Verdana"/>
          <w:b/>
          <w:bCs/>
          <w:i/>
          <w:iCs/>
          <w:color w:val="000000"/>
          <w:sz w:val="20"/>
          <w:szCs w:val="20"/>
        </w:rPr>
        <w:t>os</w:t>
      </w:r>
      <w:r w:rsidRPr="009F3496">
        <w:rPr>
          <w:rFonts w:ascii="Verdana" w:hAnsi="Verdana"/>
          <w:b/>
          <w:bCs/>
          <w:i/>
          <w:iCs/>
          <w:color w:val="000000"/>
          <w:sz w:val="20"/>
          <w:szCs w:val="20"/>
        </w:rPr>
        <w:t>:</w:t>
      </w:r>
    </w:p>
    <w:p w14:paraId="550DA74A" w14:textId="0D392FA8" w:rsidR="00E27517" w:rsidRPr="009F3496" w:rsidRDefault="00E27517" w:rsidP="00D75564">
      <w:pPr>
        <w:ind w:firstLine="720"/>
        <w:jc w:val="both"/>
        <w:rPr>
          <w:rFonts w:ascii="Verdana" w:hAnsi="Verdana"/>
          <w:bCs/>
          <w:iCs/>
          <w:color w:val="000000"/>
          <w:sz w:val="20"/>
          <w:szCs w:val="20"/>
        </w:rPr>
      </w:pPr>
      <w:r w:rsidRPr="009F3496">
        <w:rPr>
          <w:rFonts w:ascii="Verdana" w:hAnsi="Verdana"/>
          <w:bCs/>
          <w:iCs/>
          <w:color w:val="000000"/>
          <w:sz w:val="20"/>
          <w:szCs w:val="20"/>
        </w:rPr>
        <w:t>- kainos pasiūlyme nurodomos, paliekant du skaitmenis po kablelio;</w:t>
      </w:r>
    </w:p>
    <w:p w14:paraId="07D7B414" w14:textId="65E5E9C4" w:rsidR="00E27517" w:rsidRPr="009F3496" w:rsidRDefault="00E27517" w:rsidP="00D75564">
      <w:pPr>
        <w:ind w:firstLine="720"/>
        <w:jc w:val="both"/>
        <w:rPr>
          <w:rFonts w:ascii="Verdana" w:hAnsi="Verdana"/>
          <w:bCs/>
          <w:iCs/>
          <w:color w:val="000000"/>
          <w:sz w:val="20"/>
          <w:szCs w:val="20"/>
        </w:rPr>
      </w:pPr>
      <w:r w:rsidRPr="009F3496">
        <w:rPr>
          <w:rFonts w:ascii="Verdana" w:hAnsi="Verdana"/>
          <w:bCs/>
          <w:iCs/>
          <w:color w:val="000000"/>
          <w:sz w:val="20"/>
          <w:szCs w:val="20"/>
        </w:rPr>
        <w:lastRenderedPageBreak/>
        <w:t>- bendra kaina turi atitikti pateiktų jos sudėtinių dalių sumą;</w:t>
      </w:r>
    </w:p>
    <w:p w14:paraId="0755D6B4" w14:textId="493627A3" w:rsidR="00B842BC" w:rsidRPr="009F3496" w:rsidRDefault="00E27517" w:rsidP="00D75564">
      <w:pPr>
        <w:ind w:firstLine="720"/>
        <w:jc w:val="both"/>
        <w:rPr>
          <w:rFonts w:ascii="Verdana" w:hAnsi="Verdana"/>
          <w:bCs/>
          <w:iCs/>
          <w:color w:val="000000"/>
          <w:sz w:val="20"/>
          <w:szCs w:val="20"/>
        </w:rPr>
      </w:pPr>
      <w:r w:rsidRPr="009F3496">
        <w:rPr>
          <w:rFonts w:ascii="Verdana" w:hAnsi="Verdana"/>
          <w:bCs/>
          <w:iCs/>
          <w:color w:val="000000"/>
          <w:sz w:val="20"/>
          <w:szCs w:val="20"/>
        </w:rPr>
        <w:t>- tais atvejais, kai pagal galiojančius teisės aktus teikėjui nereikia mokėti PVM, jis atitinkamų skilčių nepildo ir nurodo priežastis, dėl kurių PVM nemoka;</w:t>
      </w:r>
    </w:p>
    <w:p w14:paraId="22FDA3ED" w14:textId="77777777" w:rsidR="0097389D" w:rsidRPr="009F3496" w:rsidRDefault="0097389D" w:rsidP="00D75564">
      <w:pPr>
        <w:jc w:val="both"/>
        <w:rPr>
          <w:rFonts w:ascii="Verdana" w:hAnsi="Verdana"/>
          <w:bCs/>
          <w:iCs/>
          <w:color w:val="000000"/>
        </w:rPr>
      </w:pPr>
    </w:p>
    <w:p w14:paraId="32FCC0A5" w14:textId="4BAC44A7" w:rsidR="00E27517" w:rsidRPr="009F3496" w:rsidRDefault="00E27517" w:rsidP="00D75564">
      <w:pPr>
        <w:tabs>
          <w:tab w:val="left" w:pos="720"/>
        </w:tabs>
        <w:ind w:firstLine="720"/>
        <w:jc w:val="both"/>
        <w:rPr>
          <w:rFonts w:ascii="Verdana" w:hAnsi="Verdana"/>
          <w:bCs/>
          <w:color w:val="000000"/>
        </w:rPr>
      </w:pPr>
      <w:r w:rsidRPr="009F3496">
        <w:rPr>
          <w:rFonts w:ascii="Verdana" w:hAnsi="Verdana"/>
          <w:bCs/>
          <w:color w:val="000000"/>
        </w:rPr>
        <w:t>Teikdami šį pasiūlymą, mes patvirtiname, kad į mūsų siūlomą kainą įskaičiuotos visos darbų atlikimo išlaidos</w:t>
      </w:r>
      <w:r w:rsidR="00D01B87" w:rsidRPr="009F3496">
        <w:rPr>
          <w:rFonts w:ascii="Verdana" w:hAnsi="Verdana"/>
          <w:bCs/>
          <w:color w:val="000000"/>
        </w:rPr>
        <w:t xml:space="preserve"> </w:t>
      </w:r>
      <w:r w:rsidRPr="009F3496">
        <w:rPr>
          <w:rFonts w:ascii="Verdana" w:hAnsi="Verdana"/>
          <w:bCs/>
          <w:color w:val="000000"/>
        </w:rPr>
        <w:t>ir visi mokesčiai, ir kad mes prisiimame riziką už visas išlaidas, kurias, teikdami pasiūlymą ir laikydamiesi Perkančiosios organizacijos reikalavimų, privalėjome įskaičiuoti į pasiūlymo kainą.</w:t>
      </w:r>
    </w:p>
    <w:p w14:paraId="14C17518" w14:textId="77777777" w:rsidR="000A3325" w:rsidRPr="009F3496" w:rsidRDefault="000A3325" w:rsidP="00D75564">
      <w:pPr>
        <w:tabs>
          <w:tab w:val="left" w:pos="720"/>
        </w:tabs>
        <w:ind w:firstLine="720"/>
        <w:jc w:val="both"/>
        <w:rPr>
          <w:rFonts w:ascii="Verdana" w:hAnsi="Verdana"/>
        </w:rPr>
      </w:pPr>
      <w:r w:rsidRPr="009F3496">
        <w:rPr>
          <w:rFonts w:ascii="Verdana" w:hAnsi="Verdana"/>
        </w:rPr>
        <w:t>Taip pat mes patvirtiname, kad visa pasiūlyme pateikta informacija yra teisinga, atitinka tikrovę ir apima visa, ko reikia visiškam ir tinkamam sutarties įvykdymui. Siūlomi darbai visiškai atitinka pirkimo dokumentuose nurodytus reikalavimus.</w:t>
      </w:r>
    </w:p>
    <w:p w14:paraId="31ACF8DD" w14:textId="77777777" w:rsidR="000A3325" w:rsidRPr="009F3496" w:rsidRDefault="000A3325" w:rsidP="00D75564">
      <w:pPr>
        <w:tabs>
          <w:tab w:val="left" w:pos="720"/>
        </w:tabs>
        <w:jc w:val="both"/>
        <w:rPr>
          <w:rFonts w:ascii="Verdana" w:hAnsi="Verdana"/>
          <w:b/>
          <w:color w:val="000000"/>
        </w:rPr>
      </w:pPr>
    </w:p>
    <w:p w14:paraId="037C4C85" w14:textId="77777777" w:rsidR="00B842BC" w:rsidRPr="009F3496" w:rsidRDefault="00B842BC" w:rsidP="00D75564">
      <w:pPr>
        <w:tabs>
          <w:tab w:val="left" w:pos="720"/>
        </w:tabs>
        <w:ind w:firstLine="720"/>
        <w:jc w:val="both"/>
        <w:rPr>
          <w:rFonts w:ascii="Verdana" w:hAnsi="Verdana"/>
          <w:color w:val="000000"/>
          <w:lang w:eastAsia="lt-LT"/>
        </w:rPr>
      </w:pPr>
      <w:r w:rsidRPr="009F3496">
        <w:rPr>
          <w:rFonts w:ascii="Verdana" w:hAnsi="Verdana"/>
          <w:color w:val="000000"/>
          <w:lang w:eastAsia="lt-LT"/>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5358"/>
        <w:gridCol w:w="3430"/>
      </w:tblGrid>
      <w:tr w:rsidR="00B842BC" w:rsidRPr="009F3496" w14:paraId="732F3E0E" w14:textId="77777777" w:rsidTr="00761E63">
        <w:tc>
          <w:tcPr>
            <w:tcW w:w="752" w:type="dxa"/>
          </w:tcPr>
          <w:p w14:paraId="529045BC" w14:textId="77777777" w:rsidR="00B842BC" w:rsidRPr="009F3496" w:rsidRDefault="00B842BC" w:rsidP="00D75564">
            <w:pPr>
              <w:jc w:val="center"/>
              <w:rPr>
                <w:rFonts w:ascii="Verdana" w:hAnsi="Verdana"/>
                <w:color w:val="000000"/>
                <w:lang w:eastAsia="lt-LT"/>
              </w:rPr>
            </w:pPr>
            <w:r w:rsidRPr="009F3496">
              <w:rPr>
                <w:rFonts w:ascii="Verdana" w:hAnsi="Verdana"/>
                <w:color w:val="000000"/>
                <w:lang w:eastAsia="lt-LT"/>
              </w:rPr>
              <w:t>Eil. Nr.</w:t>
            </w:r>
          </w:p>
        </w:tc>
        <w:tc>
          <w:tcPr>
            <w:tcW w:w="5358" w:type="dxa"/>
          </w:tcPr>
          <w:p w14:paraId="03D018B7" w14:textId="77777777" w:rsidR="00B842BC" w:rsidRPr="009F3496" w:rsidRDefault="00B842BC" w:rsidP="00D75564">
            <w:pPr>
              <w:jc w:val="center"/>
              <w:rPr>
                <w:rFonts w:ascii="Verdana" w:hAnsi="Verdana"/>
                <w:color w:val="000000"/>
                <w:lang w:eastAsia="lt-LT"/>
              </w:rPr>
            </w:pPr>
            <w:r w:rsidRPr="009F3496">
              <w:rPr>
                <w:rFonts w:ascii="Verdana" w:hAnsi="Verdana"/>
                <w:color w:val="000000"/>
                <w:lang w:eastAsia="lt-LT"/>
              </w:rPr>
              <w:t>Pateiktų dokumentų pavadinimas</w:t>
            </w:r>
          </w:p>
        </w:tc>
        <w:tc>
          <w:tcPr>
            <w:tcW w:w="3430" w:type="dxa"/>
          </w:tcPr>
          <w:p w14:paraId="6150C8AB" w14:textId="77777777" w:rsidR="00B842BC" w:rsidRPr="009F3496" w:rsidRDefault="00B842BC" w:rsidP="00D75564">
            <w:pPr>
              <w:jc w:val="center"/>
              <w:rPr>
                <w:rFonts w:ascii="Verdana" w:hAnsi="Verdana"/>
                <w:color w:val="000000"/>
                <w:lang w:eastAsia="lt-LT"/>
              </w:rPr>
            </w:pPr>
            <w:r w:rsidRPr="009F3496">
              <w:rPr>
                <w:rFonts w:ascii="Verdana" w:hAnsi="Verdana"/>
                <w:color w:val="000000"/>
                <w:lang w:eastAsia="lt-LT"/>
              </w:rPr>
              <w:t>Dokumento puslapių skaičius</w:t>
            </w:r>
          </w:p>
        </w:tc>
      </w:tr>
      <w:tr w:rsidR="00B842BC" w:rsidRPr="009F3496" w14:paraId="0E1DC7AC" w14:textId="77777777" w:rsidTr="00761E63">
        <w:tc>
          <w:tcPr>
            <w:tcW w:w="752" w:type="dxa"/>
          </w:tcPr>
          <w:p w14:paraId="766C9B8A" w14:textId="77777777" w:rsidR="00B842BC" w:rsidRPr="009F3496" w:rsidRDefault="00B842BC" w:rsidP="00D75564">
            <w:pPr>
              <w:jc w:val="both"/>
              <w:rPr>
                <w:rFonts w:ascii="Verdana" w:hAnsi="Verdana"/>
                <w:color w:val="000000"/>
                <w:lang w:eastAsia="lt-LT"/>
              </w:rPr>
            </w:pPr>
          </w:p>
        </w:tc>
        <w:tc>
          <w:tcPr>
            <w:tcW w:w="5358" w:type="dxa"/>
          </w:tcPr>
          <w:p w14:paraId="3F97F219" w14:textId="77777777" w:rsidR="00B842BC" w:rsidRPr="009F3496" w:rsidRDefault="00B842BC" w:rsidP="00D75564">
            <w:pPr>
              <w:jc w:val="both"/>
              <w:rPr>
                <w:rFonts w:ascii="Verdana" w:hAnsi="Verdana"/>
                <w:color w:val="000000"/>
                <w:lang w:eastAsia="lt-LT"/>
              </w:rPr>
            </w:pPr>
          </w:p>
        </w:tc>
        <w:tc>
          <w:tcPr>
            <w:tcW w:w="3430" w:type="dxa"/>
          </w:tcPr>
          <w:p w14:paraId="432F7163" w14:textId="77777777" w:rsidR="00B842BC" w:rsidRPr="009F3496" w:rsidRDefault="00B842BC" w:rsidP="00D75564">
            <w:pPr>
              <w:jc w:val="center"/>
              <w:rPr>
                <w:rFonts w:ascii="Verdana" w:hAnsi="Verdana"/>
                <w:color w:val="000000"/>
                <w:lang w:eastAsia="lt-LT"/>
              </w:rPr>
            </w:pPr>
          </w:p>
        </w:tc>
      </w:tr>
    </w:tbl>
    <w:p w14:paraId="38846887" w14:textId="77777777" w:rsidR="006C23AA" w:rsidRPr="009F3496" w:rsidRDefault="006C23AA" w:rsidP="00D75564">
      <w:pPr>
        <w:pStyle w:val="Sraopastraipa"/>
        <w:spacing w:after="0" w:line="240" w:lineRule="auto"/>
        <w:ind w:left="0"/>
        <w:contextualSpacing w:val="0"/>
        <w:rPr>
          <w:rFonts w:ascii="Verdana" w:hAnsi="Verdana"/>
          <w:b/>
          <w:bCs/>
          <w:sz w:val="24"/>
          <w:szCs w:val="24"/>
        </w:rPr>
      </w:pPr>
    </w:p>
    <w:p w14:paraId="3925DAC3" w14:textId="16458B69" w:rsidR="00B842BC" w:rsidRPr="0039272C" w:rsidRDefault="00385F26" w:rsidP="00D75564">
      <w:pPr>
        <w:jc w:val="center"/>
        <w:rPr>
          <w:rFonts w:ascii="Verdana" w:hAnsi="Verdana"/>
          <w:b/>
          <w:bCs/>
          <w:color w:val="auto"/>
        </w:rPr>
      </w:pPr>
      <w:r w:rsidRPr="0039272C">
        <w:rPr>
          <w:rFonts w:ascii="Verdana" w:hAnsi="Verdana"/>
          <w:b/>
          <w:bCs/>
          <w:color w:val="auto"/>
        </w:rPr>
        <w:t>I</w:t>
      </w:r>
      <w:r w:rsidR="00BC35C3" w:rsidRPr="0039272C">
        <w:rPr>
          <w:rFonts w:ascii="Verdana" w:hAnsi="Verdana"/>
          <w:b/>
          <w:bCs/>
          <w:color w:val="auto"/>
        </w:rPr>
        <w:t>V</w:t>
      </w:r>
      <w:r w:rsidRPr="0039272C">
        <w:rPr>
          <w:rFonts w:ascii="Verdana" w:hAnsi="Verdana"/>
          <w:b/>
          <w:bCs/>
          <w:color w:val="auto"/>
        </w:rPr>
        <w:t xml:space="preserve">. </w:t>
      </w:r>
      <w:r w:rsidR="00B842BC" w:rsidRPr="0039272C">
        <w:rPr>
          <w:rFonts w:ascii="Verdana" w:hAnsi="Verdana"/>
          <w:b/>
          <w:bCs/>
          <w:color w:val="auto"/>
        </w:rPr>
        <w:t>INFORMACIJA APIE ŪKIO SUBJEKTUS IR SUBTIEKĖJUS</w:t>
      </w:r>
    </w:p>
    <w:p w14:paraId="7C464905" w14:textId="77777777" w:rsidR="00B842BC" w:rsidRPr="009F3496" w:rsidRDefault="00B842BC" w:rsidP="00D75564">
      <w:pPr>
        <w:keepNext/>
        <w:tabs>
          <w:tab w:val="left" w:pos="284"/>
        </w:tabs>
        <w:jc w:val="both"/>
        <w:outlineLvl w:val="0"/>
        <w:rPr>
          <w:rFonts w:ascii="Verdana" w:hAnsi="Verdana"/>
          <w:color w:val="000000"/>
        </w:rPr>
      </w:pPr>
      <w:bookmarkStart w:id="78" w:name="_Toc96674248"/>
      <w:bookmarkStart w:id="79" w:name="_Toc103675639"/>
      <w:bookmarkStart w:id="80" w:name="_Toc132197479"/>
      <w:bookmarkStart w:id="81" w:name="_Toc195792018"/>
      <w:r w:rsidRPr="009F3496">
        <w:rPr>
          <w:rFonts w:ascii="Verdana" w:hAnsi="Verdana"/>
          <w:color w:val="000000"/>
        </w:rPr>
        <w:t>Tiekėjas pasiūlyme privalo išviešinti ūkio subjektus, kurių pajėgumais remiasi, taip pat nurodyti ir žinomus subtiekėjus.</w:t>
      </w:r>
      <w:bookmarkEnd w:id="78"/>
      <w:bookmarkEnd w:id="79"/>
      <w:bookmarkEnd w:id="80"/>
      <w:bookmarkEnd w:id="81"/>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9F3496" w14:paraId="1F96A633" w14:textId="77777777" w:rsidTr="00761E63">
        <w:trPr>
          <w:trHeight w:val="975"/>
        </w:trPr>
        <w:tc>
          <w:tcPr>
            <w:tcW w:w="812" w:type="dxa"/>
            <w:vAlign w:val="center"/>
          </w:tcPr>
          <w:p w14:paraId="2F6C5162" w14:textId="77777777" w:rsidR="00B842BC" w:rsidRPr="009F3496" w:rsidRDefault="00B842BC" w:rsidP="00D75564">
            <w:pPr>
              <w:jc w:val="center"/>
              <w:rPr>
                <w:rFonts w:ascii="Verdana" w:hAnsi="Verdana"/>
              </w:rPr>
            </w:pPr>
            <w:r w:rsidRPr="009F3496">
              <w:rPr>
                <w:rFonts w:ascii="Verdana" w:hAnsi="Verdana"/>
                <w:color w:val="000000"/>
              </w:rPr>
              <w:t>Eil. Nr.</w:t>
            </w:r>
          </w:p>
        </w:tc>
        <w:tc>
          <w:tcPr>
            <w:tcW w:w="2816" w:type="dxa"/>
            <w:vAlign w:val="center"/>
          </w:tcPr>
          <w:p w14:paraId="697AED26" w14:textId="77777777" w:rsidR="00B842BC" w:rsidRPr="009F3496" w:rsidRDefault="00B842BC" w:rsidP="00D75564">
            <w:pPr>
              <w:jc w:val="both"/>
              <w:rPr>
                <w:rFonts w:ascii="Verdana" w:hAnsi="Verdana"/>
              </w:rPr>
            </w:pPr>
            <w:r w:rsidRPr="009F3496">
              <w:rPr>
                <w:rFonts w:ascii="Verdana" w:hAnsi="Verdana"/>
                <w:b/>
                <w:bCs/>
              </w:rPr>
              <w:t>Ūkio subjekto(ų), kurio (-ių) pajėgumais remiamasi</w:t>
            </w:r>
            <w:r w:rsidRPr="009F3496">
              <w:rPr>
                <w:rFonts w:ascii="Verdana" w:hAnsi="Verdana"/>
              </w:rPr>
              <w:t>, (toliau – ūkio subjekto) pavadinimas(-ai)</w:t>
            </w:r>
          </w:p>
        </w:tc>
        <w:tc>
          <w:tcPr>
            <w:tcW w:w="1696" w:type="dxa"/>
            <w:vAlign w:val="center"/>
          </w:tcPr>
          <w:p w14:paraId="2BE8AEC3" w14:textId="77777777" w:rsidR="00B842BC" w:rsidRPr="009F3496" w:rsidRDefault="00B842BC" w:rsidP="00D75564">
            <w:pPr>
              <w:jc w:val="both"/>
              <w:rPr>
                <w:rFonts w:ascii="Verdana" w:hAnsi="Verdana"/>
              </w:rPr>
            </w:pPr>
            <w:r w:rsidRPr="009F3496">
              <w:rPr>
                <w:rFonts w:ascii="Verdana" w:hAnsi="Verdana"/>
              </w:rPr>
              <w:t>Ūkio subjekto(-ų), adresas(-ai)</w:t>
            </w:r>
          </w:p>
        </w:tc>
        <w:tc>
          <w:tcPr>
            <w:tcW w:w="1469" w:type="dxa"/>
            <w:vAlign w:val="center"/>
          </w:tcPr>
          <w:p w14:paraId="18852E28" w14:textId="77777777" w:rsidR="00B842BC" w:rsidRPr="009F3496" w:rsidRDefault="00B842BC" w:rsidP="00D75564">
            <w:pPr>
              <w:jc w:val="both"/>
              <w:rPr>
                <w:rFonts w:ascii="Verdana" w:hAnsi="Verdana"/>
              </w:rPr>
            </w:pPr>
            <w:r w:rsidRPr="009F3496">
              <w:rPr>
                <w:rFonts w:ascii="Verdana" w:hAnsi="Verdana"/>
              </w:rPr>
              <w:t>Ūkio subjekto(-ų) kodas(-ai)</w:t>
            </w:r>
          </w:p>
        </w:tc>
        <w:tc>
          <w:tcPr>
            <w:tcW w:w="2839" w:type="dxa"/>
            <w:vAlign w:val="center"/>
          </w:tcPr>
          <w:p w14:paraId="48487AAA" w14:textId="77777777" w:rsidR="00B842BC" w:rsidRPr="009F3496" w:rsidRDefault="00B842BC" w:rsidP="00D75564">
            <w:pPr>
              <w:jc w:val="both"/>
              <w:rPr>
                <w:rFonts w:ascii="Verdana" w:hAnsi="Verdana"/>
              </w:rPr>
            </w:pPr>
            <w:r w:rsidRPr="009F3496">
              <w:rPr>
                <w:rFonts w:ascii="Verdana" w:hAnsi="Verdana"/>
              </w:rPr>
              <w:t>Įsipareigojimų dalis (nurodant konkrečius pagal pirkimo sutartį prisiimamus įsipareigojimus), kuriai ketinama pasitelkti ūkio subjektą (-us), ir procentinė dalis nuo pasiūlymo kainos</w:t>
            </w:r>
          </w:p>
        </w:tc>
      </w:tr>
      <w:tr w:rsidR="00B842BC" w:rsidRPr="009F3496" w14:paraId="7884D59F" w14:textId="77777777" w:rsidTr="00761E63">
        <w:trPr>
          <w:trHeight w:val="320"/>
        </w:trPr>
        <w:tc>
          <w:tcPr>
            <w:tcW w:w="812" w:type="dxa"/>
            <w:vAlign w:val="center"/>
          </w:tcPr>
          <w:p w14:paraId="7172AF37" w14:textId="77777777" w:rsidR="00B842BC" w:rsidRPr="009F3496" w:rsidRDefault="00B842BC" w:rsidP="00D75564">
            <w:pPr>
              <w:jc w:val="center"/>
              <w:rPr>
                <w:rFonts w:ascii="Verdana" w:hAnsi="Verdana"/>
              </w:rPr>
            </w:pPr>
            <w:r w:rsidRPr="009F3496">
              <w:rPr>
                <w:rFonts w:ascii="Verdana" w:hAnsi="Verdana"/>
              </w:rPr>
              <w:t>1.</w:t>
            </w:r>
          </w:p>
        </w:tc>
        <w:tc>
          <w:tcPr>
            <w:tcW w:w="2816" w:type="dxa"/>
          </w:tcPr>
          <w:p w14:paraId="57B8D620" w14:textId="77777777" w:rsidR="00B842BC" w:rsidRPr="009F3496" w:rsidRDefault="00B842BC" w:rsidP="00D75564">
            <w:pPr>
              <w:jc w:val="both"/>
              <w:rPr>
                <w:rFonts w:ascii="Verdana" w:hAnsi="Verdana"/>
              </w:rPr>
            </w:pPr>
          </w:p>
        </w:tc>
        <w:tc>
          <w:tcPr>
            <w:tcW w:w="1696" w:type="dxa"/>
          </w:tcPr>
          <w:p w14:paraId="68FB8149" w14:textId="77777777" w:rsidR="00B842BC" w:rsidRPr="009F3496" w:rsidRDefault="00B842BC" w:rsidP="00D75564">
            <w:pPr>
              <w:jc w:val="both"/>
              <w:rPr>
                <w:rFonts w:ascii="Verdana" w:hAnsi="Verdana"/>
              </w:rPr>
            </w:pPr>
          </w:p>
        </w:tc>
        <w:tc>
          <w:tcPr>
            <w:tcW w:w="1469" w:type="dxa"/>
          </w:tcPr>
          <w:p w14:paraId="139BAA6F" w14:textId="77777777" w:rsidR="00B842BC" w:rsidRPr="009F3496" w:rsidRDefault="00B842BC" w:rsidP="00D75564">
            <w:pPr>
              <w:jc w:val="both"/>
              <w:rPr>
                <w:rFonts w:ascii="Verdana" w:hAnsi="Verdana"/>
              </w:rPr>
            </w:pPr>
          </w:p>
        </w:tc>
        <w:tc>
          <w:tcPr>
            <w:tcW w:w="2839" w:type="dxa"/>
          </w:tcPr>
          <w:p w14:paraId="55E620CA" w14:textId="77777777" w:rsidR="00B842BC" w:rsidRPr="009F3496" w:rsidRDefault="00B842BC" w:rsidP="00D75564">
            <w:pPr>
              <w:jc w:val="both"/>
              <w:rPr>
                <w:rFonts w:ascii="Verdana" w:hAnsi="Verdana"/>
              </w:rPr>
            </w:pPr>
          </w:p>
        </w:tc>
      </w:tr>
      <w:tr w:rsidR="00B842BC" w:rsidRPr="009F3496" w14:paraId="58A24A83" w14:textId="77777777" w:rsidTr="00761E63">
        <w:trPr>
          <w:trHeight w:val="320"/>
        </w:trPr>
        <w:tc>
          <w:tcPr>
            <w:tcW w:w="812" w:type="dxa"/>
            <w:vAlign w:val="center"/>
          </w:tcPr>
          <w:p w14:paraId="1B0438B7" w14:textId="77777777" w:rsidR="00B842BC" w:rsidRPr="009F3496" w:rsidRDefault="00B842BC" w:rsidP="00D75564">
            <w:pPr>
              <w:jc w:val="center"/>
              <w:rPr>
                <w:rFonts w:ascii="Verdana" w:hAnsi="Verdana"/>
              </w:rPr>
            </w:pPr>
            <w:r w:rsidRPr="009F3496">
              <w:rPr>
                <w:rFonts w:ascii="Verdana" w:hAnsi="Verdana"/>
              </w:rPr>
              <w:t>2.</w:t>
            </w:r>
          </w:p>
        </w:tc>
        <w:tc>
          <w:tcPr>
            <w:tcW w:w="2816" w:type="dxa"/>
          </w:tcPr>
          <w:p w14:paraId="0C007304" w14:textId="77777777" w:rsidR="00B842BC" w:rsidRPr="009F3496" w:rsidRDefault="00B842BC" w:rsidP="00D75564">
            <w:pPr>
              <w:jc w:val="both"/>
              <w:rPr>
                <w:rFonts w:ascii="Verdana" w:hAnsi="Verdana"/>
              </w:rPr>
            </w:pPr>
          </w:p>
        </w:tc>
        <w:tc>
          <w:tcPr>
            <w:tcW w:w="1696" w:type="dxa"/>
          </w:tcPr>
          <w:p w14:paraId="08490C37" w14:textId="77777777" w:rsidR="00B842BC" w:rsidRPr="009F3496" w:rsidRDefault="00B842BC" w:rsidP="00D75564">
            <w:pPr>
              <w:jc w:val="both"/>
              <w:rPr>
                <w:rFonts w:ascii="Verdana" w:hAnsi="Verdana"/>
              </w:rPr>
            </w:pPr>
          </w:p>
        </w:tc>
        <w:tc>
          <w:tcPr>
            <w:tcW w:w="1469" w:type="dxa"/>
          </w:tcPr>
          <w:p w14:paraId="75665073" w14:textId="77777777" w:rsidR="00B842BC" w:rsidRPr="009F3496" w:rsidRDefault="00B842BC" w:rsidP="00D75564">
            <w:pPr>
              <w:jc w:val="both"/>
              <w:rPr>
                <w:rFonts w:ascii="Verdana" w:hAnsi="Verdana"/>
              </w:rPr>
            </w:pPr>
          </w:p>
        </w:tc>
        <w:tc>
          <w:tcPr>
            <w:tcW w:w="2839" w:type="dxa"/>
          </w:tcPr>
          <w:p w14:paraId="71294E00" w14:textId="77777777" w:rsidR="00B842BC" w:rsidRPr="009F3496" w:rsidRDefault="00B842BC" w:rsidP="00D75564">
            <w:pPr>
              <w:jc w:val="both"/>
              <w:rPr>
                <w:rFonts w:ascii="Verdana" w:hAnsi="Verdana"/>
              </w:rPr>
            </w:pPr>
          </w:p>
        </w:tc>
      </w:tr>
      <w:tr w:rsidR="00B842BC" w:rsidRPr="009F3496" w14:paraId="3A7CDE23" w14:textId="77777777" w:rsidTr="00761E63">
        <w:trPr>
          <w:trHeight w:val="268"/>
        </w:trPr>
        <w:tc>
          <w:tcPr>
            <w:tcW w:w="812" w:type="dxa"/>
            <w:vAlign w:val="center"/>
          </w:tcPr>
          <w:p w14:paraId="65116ECF" w14:textId="77777777" w:rsidR="00B842BC" w:rsidRPr="009F3496" w:rsidRDefault="00B842BC" w:rsidP="00D75564">
            <w:pPr>
              <w:jc w:val="center"/>
              <w:rPr>
                <w:rFonts w:ascii="Verdana" w:hAnsi="Verdana"/>
              </w:rPr>
            </w:pPr>
            <w:r w:rsidRPr="009F3496">
              <w:rPr>
                <w:rFonts w:ascii="Verdana" w:hAnsi="Verdana"/>
              </w:rPr>
              <w:t>3. ir t.t.</w:t>
            </w:r>
          </w:p>
        </w:tc>
        <w:tc>
          <w:tcPr>
            <w:tcW w:w="2816" w:type="dxa"/>
          </w:tcPr>
          <w:p w14:paraId="68D4F8A1" w14:textId="77777777" w:rsidR="00B842BC" w:rsidRPr="009F3496" w:rsidRDefault="00B842BC" w:rsidP="00D75564">
            <w:pPr>
              <w:jc w:val="both"/>
              <w:rPr>
                <w:rFonts w:ascii="Verdana" w:hAnsi="Verdana"/>
              </w:rPr>
            </w:pPr>
          </w:p>
        </w:tc>
        <w:tc>
          <w:tcPr>
            <w:tcW w:w="1696" w:type="dxa"/>
          </w:tcPr>
          <w:p w14:paraId="4D5314E0" w14:textId="77777777" w:rsidR="00B842BC" w:rsidRPr="009F3496" w:rsidRDefault="00B842BC" w:rsidP="00D75564">
            <w:pPr>
              <w:jc w:val="both"/>
              <w:rPr>
                <w:rFonts w:ascii="Verdana" w:hAnsi="Verdana"/>
              </w:rPr>
            </w:pPr>
          </w:p>
        </w:tc>
        <w:tc>
          <w:tcPr>
            <w:tcW w:w="1469" w:type="dxa"/>
          </w:tcPr>
          <w:p w14:paraId="0754ADCB" w14:textId="77777777" w:rsidR="00B842BC" w:rsidRPr="009F3496" w:rsidRDefault="00B842BC" w:rsidP="00D75564">
            <w:pPr>
              <w:jc w:val="both"/>
              <w:rPr>
                <w:rFonts w:ascii="Verdana" w:hAnsi="Verdana"/>
              </w:rPr>
            </w:pPr>
          </w:p>
        </w:tc>
        <w:tc>
          <w:tcPr>
            <w:tcW w:w="2839" w:type="dxa"/>
          </w:tcPr>
          <w:p w14:paraId="569C051C" w14:textId="77777777" w:rsidR="00B842BC" w:rsidRPr="009F3496" w:rsidRDefault="00B842BC" w:rsidP="00D75564">
            <w:pPr>
              <w:jc w:val="both"/>
              <w:rPr>
                <w:rFonts w:ascii="Verdana" w:hAnsi="Verdana"/>
              </w:rPr>
            </w:pPr>
          </w:p>
        </w:tc>
      </w:tr>
    </w:tbl>
    <w:p w14:paraId="6362ABD2" w14:textId="77777777" w:rsidR="00B842BC" w:rsidRPr="009F3496" w:rsidRDefault="00B842BC" w:rsidP="00D75564">
      <w:pPr>
        <w:pStyle w:val="Puslapioinaostekstas"/>
        <w:tabs>
          <w:tab w:val="left" w:pos="142"/>
          <w:tab w:val="left" w:pos="709"/>
        </w:tabs>
        <w:ind w:left="357" w:hanging="357"/>
        <w:jc w:val="both"/>
        <w:rPr>
          <w:rFonts w:ascii="Verdana" w:hAnsi="Verdana"/>
          <w:sz w:val="24"/>
          <w:szCs w:val="24"/>
          <w:lang w:val="lt-LT"/>
        </w:rPr>
      </w:pPr>
      <w:r w:rsidRPr="009F3496">
        <w:rPr>
          <w:rFonts w:ascii="Verdana" w:hAnsi="Verdana"/>
          <w:i/>
          <w:iCs/>
          <w:sz w:val="24"/>
          <w:szCs w:val="24"/>
          <w:lang w:val="lt-LT"/>
        </w:rPr>
        <w:t xml:space="preserve">Pastaba: </w:t>
      </w:r>
      <w:r w:rsidRPr="009F3496">
        <w:rPr>
          <w:rFonts w:ascii="Verdana" w:hAnsi="Verdana"/>
          <w:b/>
          <w:bCs/>
          <w:sz w:val="24"/>
          <w:szCs w:val="24"/>
          <w:lang w:val="lt-LT"/>
        </w:rPr>
        <w:t>Ūkio subjektas, kurio pajėgumais remiamasi</w:t>
      </w:r>
      <w:r w:rsidRPr="009F3496">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4"/>
        <w:gridCol w:w="2630"/>
        <w:gridCol w:w="1717"/>
        <w:gridCol w:w="1717"/>
        <w:gridCol w:w="2724"/>
      </w:tblGrid>
      <w:tr w:rsidR="00B842BC" w:rsidRPr="009F3496" w14:paraId="3A991E5B" w14:textId="77777777" w:rsidTr="00761E63">
        <w:tc>
          <w:tcPr>
            <w:tcW w:w="844" w:type="dxa"/>
            <w:vAlign w:val="center"/>
          </w:tcPr>
          <w:p w14:paraId="5B667F97" w14:textId="77777777" w:rsidR="00B842BC" w:rsidRPr="009F3496" w:rsidRDefault="00B842BC" w:rsidP="00D75564">
            <w:pPr>
              <w:jc w:val="center"/>
              <w:rPr>
                <w:rFonts w:ascii="Verdana" w:hAnsi="Verdana"/>
              </w:rPr>
            </w:pPr>
            <w:r w:rsidRPr="009F3496">
              <w:rPr>
                <w:rFonts w:ascii="Verdana" w:hAnsi="Verdana"/>
                <w:color w:val="000000"/>
              </w:rPr>
              <w:t>Eil. Nr.</w:t>
            </w:r>
          </w:p>
        </w:tc>
        <w:tc>
          <w:tcPr>
            <w:tcW w:w="2630" w:type="dxa"/>
          </w:tcPr>
          <w:p w14:paraId="063997B4" w14:textId="77777777" w:rsidR="00B842BC" w:rsidRPr="009F3496" w:rsidRDefault="00B842BC" w:rsidP="00D75564">
            <w:pPr>
              <w:jc w:val="both"/>
              <w:rPr>
                <w:rFonts w:ascii="Verdana" w:hAnsi="Verdana"/>
                <w:b/>
                <w:bCs/>
              </w:rPr>
            </w:pPr>
          </w:p>
          <w:p w14:paraId="6A7D91AE" w14:textId="77777777" w:rsidR="00B842BC" w:rsidRPr="009F3496" w:rsidRDefault="00B842BC" w:rsidP="00D75564">
            <w:pPr>
              <w:jc w:val="both"/>
              <w:rPr>
                <w:rFonts w:ascii="Verdana" w:hAnsi="Verdana"/>
                <w:b/>
                <w:bCs/>
              </w:rPr>
            </w:pPr>
          </w:p>
          <w:p w14:paraId="6E4AB060" w14:textId="77777777" w:rsidR="00B842BC" w:rsidRPr="009F3496" w:rsidRDefault="00B842BC" w:rsidP="00D75564">
            <w:pPr>
              <w:jc w:val="both"/>
              <w:rPr>
                <w:rFonts w:ascii="Verdana" w:hAnsi="Verdana"/>
              </w:rPr>
            </w:pPr>
            <w:r w:rsidRPr="009F3496">
              <w:rPr>
                <w:rFonts w:ascii="Verdana" w:hAnsi="Verdana"/>
                <w:b/>
                <w:bCs/>
              </w:rPr>
              <w:t>Subtiekėjo (-ų)</w:t>
            </w:r>
            <w:r w:rsidRPr="009F3496">
              <w:rPr>
                <w:rFonts w:ascii="Verdana" w:hAnsi="Verdana"/>
              </w:rPr>
              <w:t xml:space="preserve"> pavadinimas (-ai)</w:t>
            </w:r>
          </w:p>
        </w:tc>
        <w:tc>
          <w:tcPr>
            <w:tcW w:w="1717" w:type="dxa"/>
          </w:tcPr>
          <w:p w14:paraId="425D4FDB" w14:textId="77777777" w:rsidR="00B842BC" w:rsidRPr="009F3496" w:rsidRDefault="00B842BC" w:rsidP="00D75564">
            <w:pPr>
              <w:jc w:val="both"/>
              <w:rPr>
                <w:rFonts w:ascii="Verdana" w:hAnsi="Verdana"/>
              </w:rPr>
            </w:pPr>
          </w:p>
          <w:p w14:paraId="10CD5D80" w14:textId="77777777" w:rsidR="00B842BC" w:rsidRPr="009F3496" w:rsidRDefault="00B842BC" w:rsidP="00D75564">
            <w:pPr>
              <w:jc w:val="both"/>
              <w:rPr>
                <w:rFonts w:ascii="Verdana" w:hAnsi="Verdana"/>
              </w:rPr>
            </w:pPr>
          </w:p>
          <w:p w14:paraId="3188C248" w14:textId="77777777" w:rsidR="00B842BC" w:rsidRPr="009F3496" w:rsidRDefault="00B842BC" w:rsidP="00D75564">
            <w:pPr>
              <w:jc w:val="both"/>
              <w:rPr>
                <w:rFonts w:ascii="Verdana" w:hAnsi="Verdana"/>
              </w:rPr>
            </w:pPr>
            <w:r w:rsidRPr="009F3496">
              <w:rPr>
                <w:rFonts w:ascii="Verdana" w:hAnsi="Verdana"/>
              </w:rPr>
              <w:t>Subtiekėjo(-ų) adresas (-ai)</w:t>
            </w:r>
          </w:p>
        </w:tc>
        <w:tc>
          <w:tcPr>
            <w:tcW w:w="1717" w:type="dxa"/>
          </w:tcPr>
          <w:p w14:paraId="66920245" w14:textId="77777777" w:rsidR="00B842BC" w:rsidRPr="009F3496" w:rsidRDefault="00B842BC" w:rsidP="00D75564">
            <w:pPr>
              <w:jc w:val="both"/>
              <w:rPr>
                <w:rFonts w:ascii="Verdana" w:hAnsi="Verdana"/>
              </w:rPr>
            </w:pPr>
          </w:p>
          <w:p w14:paraId="0A6E012A" w14:textId="77777777" w:rsidR="00B842BC" w:rsidRPr="009F3496" w:rsidRDefault="00B842BC" w:rsidP="00D75564">
            <w:pPr>
              <w:jc w:val="both"/>
              <w:rPr>
                <w:rFonts w:ascii="Verdana" w:hAnsi="Verdana"/>
              </w:rPr>
            </w:pPr>
          </w:p>
          <w:p w14:paraId="392F518B" w14:textId="77777777" w:rsidR="00B842BC" w:rsidRPr="009F3496" w:rsidRDefault="00B842BC" w:rsidP="00D75564">
            <w:pPr>
              <w:jc w:val="both"/>
              <w:rPr>
                <w:rFonts w:ascii="Verdana" w:hAnsi="Verdana"/>
              </w:rPr>
            </w:pPr>
            <w:r w:rsidRPr="009F3496">
              <w:rPr>
                <w:rFonts w:ascii="Verdana" w:hAnsi="Verdana"/>
              </w:rPr>
              <w:t>Subtiekėjo(-ų) kodas(-ai)</w:t>
            </w:r>
          </w:p>
        </w:tc>
        <w:tc>
          <w:tcPr>
            <w:tcW w:w="2724" w:type="dxa"/>
          </w:tcPr>
          <w:p w14:paraId="67581E8E" w14:textId="77777777" w:rsidR="00B842BC" w:rsidRPr="009F3496" w:rsidRDefault="00B842BC" w:rsidP="00D75564">
            <w:pPr>
              <w:jc w:val="both"/>
              <w:rPr>
                <w:rFonts w:ascii="Verdana" w:hAnsi="Verdana"/>
              </w:rPr>
            </w:pPr>
            <w:r w:rsidRPr="009F3496">
              <w:rPr>
                <w:rFonts w:ascii="Verdana" w:hAnsi="Verdana"/>
              </w:rPr>
              <w:t xml:space="preserve">Įsipareigojimų dalis (nurodant konkrečius pagal pirkimo sutartį prisiimamus įsipareigojimus), kuriai ketinama pasitelkti subtiekėją (-us) ir procentinė </w:t>
            </w:r>
            <w:r w:rsidRPr="009F3496">
              <w:rPr>
                <w:rFonts w:ascii="Verdana" w:hAnsi="Verdana"/>
              </w:rPr>
              <w:lastRenderedPageBreak/>
              <w:t>dalis nuo pasiūlymo kainos</w:t>
            </w:r>
          </w:p>
        </w:tc>
      </w:tr>
      <w:tr w:rsidR="00B842BC" w:rsidRPr="009F3496" w14:paraId="113C0128" w14:textId="77777777" w:rsidTr="00761E63">
        <w:tc>
          <w:tcPr>
            <w:tcW w:w="844" w:type="dxa"/>
            <w:vAlign w:val="center"/>
          </w:tcPr>
          <w:p w14:paraId="1F2E4AB3" w14:textId="77777777" w:rsidR="00B842BC" w:rsidRPr="009F3496" w:rsidRDefault="00B842BC" w:rsidP="00D75564">
            <w:pPr>
              <w:jc w:val="center"/>
              <w:rPr>
                <w:rFonts w:ascii="Verdana" w:hAnsi="Verdana"/>
                <w:color w:val="000000"/>
              </w:rPr>
            </w:pPr>
          </w:p>
        </w:tc>
        <w:tc>
          <w:tcPr>
            <w:tcW w:w="2630" w:type="dxa"/>
          </w:tcPr>
          <w:p w14:paraId="4DF46D00" w14:textId="77777777" w:rsidR="00B842BC" w:rsidRPr="009F3496" w:rsidRDefault="00B842BC" w:rsidP="00D75564">
            <w:pPr>
              <w:jc w:val="both"/>
              <w:rPr>
                <w:rFonts w:ascii="Verdana" w:hAnsi="Verdana"/>
                <w:b/>
                <w:bCs/>
              </w:rPr>
            </w:pPr>
          </w:p>
        </w:tc>
        <w:tc>
          <w:tcPr>
            <w:tcW w:w="1717" w:type="dxa"/>
          </w:tcPr>
          <w:p w14:paraId="350666C7" w14:textId="77777777" w:rsidR="00B842BC" w:rsidRPr="009F3496" w:rsidRDefault="00B842BC" w:rsidP="00D75564">
            <w:pPr>
              <w:jc w:val="both"/>
              <w:rPr>
                <w:rFonts w:ascii="Verdana" w:hAnsi="Verdana"/>
              </w:rPr>
            </w:pPr>
          </w:p>
        </w:tc>
        <w:tc>
          <w:tcPr>
            <w:tcW w:w="1717" w:type="dxa"/>
          </w:tcPr>
          <w:p w14:paraId="51A1A899" w14:textId="77777777" w:rsidR="00B842BC" w:rsidRPr="009F3496" w:rsidRDefault="00B842BC" w:rsidP="00D75564">
            <w:pPr>
              <w:jc w:val="both"/>
              <w:rPr>
                <w:rFonts w:ascii="Verdana" w:hAnsi="Verdana"/>
              </w:rPr>
            </w:pPr>
          </w:p>
        </w:tc>
        <w:tc>
          <w:tcPr>
            <w:tcW w:w="2724" w:type="dxa"/>
          </w:tcPr>
          <w:p w14:paraId="41CDDA49" w14:textId="77777777" w:rsidR="00B842BC" w:rsidRPr="009F3496" w:rsidRDefault="00B842BC" w:rsidP="00D75564">
            <w:pPr>
              <w:jc w:val="both"/>
              <w:rPr>
                <w:rFonts w:ascii="Verdana" w:hAnsi="Verdana"/>
              </w:rPr>
            </w:pPr>
          </w:p>
        </w:tc>
      </w:tr>
    </w:tbl>
    <w:p w14:paraId="46051ED1" w14:textId="77777777" w:rsidR="00B842BC" w:rsidRPr="009F3496" w:rsidRDefault="00B842BC" w:rsidP="00D75564">
      <w:pPr>
        <w:pStyle w:val="Puslapioinaostekstas"/>
        <w:tabs>
          <w:tab w:val="left" w:pos="0"/>
          <w:tab w:val="left" w:pos="709"/>
        </w:tabs>
        <w:jc w:val="both"/>
        <w:rPr>
          <w:rFonts w:ascii="Verdana" w:hAnsi="Verdana"/>
          <w:sz w:val="24"/>
          <w:szCs w:val="24"/>
          <w:lang w:val="lt-LT"/>
        </w:rPr>
      </w:pPr>
      <w:r w:rsidRPr="009F3496">
        <w:rPr>
          <w:rFonts w:ascii="Verdana" w:hAnsi="Verdana"/>
          <w:i/>
          <w:iCs/>
          <w:sz w:val="24"/>
          <w:szCs w:val="24"/>
          <w:lang w:val="lt-LT"/>
        </w:rPr>
        <w:t>Pastaba:</w:t>
      </w:r>
      <w:r w:rsidRPr="009F3496">
        <w:rPr>
          <w:rFonts w:ascii="Verdana" w:hAnsi="Verdana"/>
          <w:b/>
          <w:bCs/>
          <w:sz w:val="24"/>
          <w:szCs w:val="24"/>
          <w:lang w:val="lt-LT"/>
        </w:rPr>
        <w:t xml:space="preserve"> Subtiekėjas </w:t>
      </w:r>
      <w:r w:rsidRPr="009F3496">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9F3496" w14:paraId="568C316C" w14:textId="77777777" w:rsidTr="00761E63">
        <w:trPr>
          <w:trHeight w:val="439"/>
        </w:trPr>
        <w:tc>
          <w:tcPr>
            <w:tcW w:w="6769" w:type="dxa"/>
            <w:vMerge w:val="restart"/>
          </w:tcPr>
          <w:p w14:paraId="4D7C161C" w14:textId="77777777" w:rsidR="00B842BC" w:rsidRPr="009F3496" w:rsidRDefault="00B842BC" w:rsidP="00D75564">
            <w:pPr>
              <w:jc w:val="both"/>
              <w:rPr>
                <w:rFonts w:ascii="Verdana" w:hAnsi="Verdana"/>
              </w:rPr>
            </w:pPr>
            <w:r w:rsidRPr="009F3496">
              <w:rPr>
                <w:rFonts w:ascii="Verdana" w:hAnsi="Verdana"/>
                <w:b/>
                <w:bCs/>
              </w:rPr>
              <w:t>Kvazisubtiekėjas (-ai)</w:t>
            </w:r>
            <w:r w:rsidRPr="009F3496">
              <w:rPr>
                <w:rFonts w:ascii="Verdana" w:hAnsi="Verdana"/>
              </w:rPr>
              <w:t xml:space="preserve">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2863" w:type="dxa"/>
          </w:tcPr>
          <w:p w14:paraId="2C691660" w14:textId="77777777" w:rsidR="00B842BC" w:rsidRPr="009F3496" w:rsidRDefault="00B842BC" w:rsidP="00D75564">
            <w:pPr>
              <w:jc w:val="both"/>
              <w:rPr>
                <w:rFonts w:ascii="Verdana" w:hAnsi="Verdana"/>
              </w:rPr>
            </w:pPr>
            <w:r w:rsidRPr="009F3496">
              <w:rPr>
                <w:rFonts w:ascii="Verdana" w:hAnsi="Verdana"/>
              </w:rPr>
              <w:t>1.</w:t>
            </w:r>
          </w:p>
        </w:tc>
      </w:tr>
      <w:tr w:rsidR="00B842BC" w:rsidRPr="009F3496" w14:paraId="74A78007" w14:textId="77777777" w:rsidTr="00761E63">
        <w:trPr>
          <w:trHeight w:val="418"/>
        </w:trPr>
        <w:tc>
          <w:tcPr>
            <w:tcW w:w="6769" w:type="dxa"/>
            <w:vMerge/>
          </w:tcPr>
          <w:p w14:paraId="5B50E030" w14:textId="77777777" w:rsidR="00B842BC" w:rsidRPr="009F3496" w:rsidRDefault="00B842BC" w:rsidP="00D75564">
            <w:pPr>
              <w:jc w:val="both"/>
              <w:rPr>
                <w:rFonts w:ascii="Verdana" w:hAnsi="Verdana"/>
                <w:b/>
                <w:bCs/>
              </w:rPr>
            </w:pPr>
          </w:p>
        </w:tc>
        <w:tc>
          <w:tcPr>
            <w:tcW w:w="2863" w:type="dxa"/>
          </w:tcPr>
          <w:p w14:paraId="48B5771D" w14:textId="77777777" w:rsidR="00B842BC" w:rsidRPr="009F3496" w:rsidRDefault="00B842BC" w:rsidP="00D75564">
            <w:pPr>
              <w:jc w:val="both"/>
              <w:rPr>
                <w:rFonts w:ascii="Verdana" w:hAnsi="Verdana"/>
              </w:rPr>
            </w:pPr>
            <w:r w:rsidRPr="009F3496">
              <w:rPr>
                <w:rFonts w:ascii="Verdana" w:hAnsi="Verdana"/>
              </w:rPr>
              <w:t>2.</w:t>
            </w:r>
          </w:p>
        </w:tc>
      </w:tr>
      <w:tr w:rsidR="00B842BC" w:rsidRPr="009F3496" w14:paraId="464240D6" w14:textId="77777777" w:rsidTr="00761E63">
        <w:trPr>
          <w:trHeight w:val="423"/>
        </w:trPr>
        <w:tc>
          <w:tcPr>
            <w:tcW w:w="6769" w:type="dxa"/>
            <w:vMerge/>
          </w:tcPr>
          <w:p w14:paraId="58E78D58" w14:textId="77777777" w:rsidR="00B842BC" w:rsidRPr="009F3496" w:rsidRDefault="00B842BC" w:rsidP="00D75564">
            <w:pPr>
              <w:jc w:val="both"/>
              <w:rPr>
                <w:rFonts w:ascii="Verdana" w:hAnsi="Verdana"/>
                <w:b/>
                <w:bCs/>
              </w:rPr>
            </w:pPr>
          </w:p>
        </w:tc>
        <w:tc>
          <w:tcPr>
            <w:tcW w:w="2863" w:type="dxa"/>
          </w:tcPr>
          <w:p w14:paraId="46264C19" w14:textId="77777777" w:rsidR="00B842BC" w:rsidRPr="009F3496" w:rsidRDefault="00B842BC" w:rsidP="00D75564">
            <w:pPr>
              <w:jc w:val="both"/>
              <w:rPr>
                <w:rFonts w:ascii="Verdana" w:hAnsi="Verdana"/>
              </w:rPr>
            </w:pPr>
            <w:r w:rsidRPr="009F3496">
              <w:rPr>
                <w:rFonts w:ascii="Verdana" w:hAnsi="Verdana"/>
              </w:rPr>
              <w:t>3.</w:t>
            </w:r>
          </w:p>
        </w:tc>
      </w:tr>
      <w:tr w:rsidR="00B842BC" w:rsidRPr="009F3496" w14:paraId="29BA7473" w14:textId="77777777" w:rsidTr="00761E63">
        <w:trPr>
          <w:trHeight w:val="412"/>
        </w:trPr>
        <w:tc>
          <w:tcPr>
            <w:tcW w:w="6769" w:type="dxa"/>
            <w:vMerge/>
          </w:tcPr>
          <w:p w14:paraId="76BE1ED7" w14:textId="77777777" w:rsidR="00B842BC" w:rsidRPr="009F3496" w:rsidRDefault="00B842BC" w:rsidP="00D75564">
            <w:pPr>
              <w:jc w:val="both"/>
              <w:rPr>
                <w:rFonts w:ascii="Verdana" w:hAnsi="Verdana"/>
                <w:b/>
                <w:bCs/>
              </w:rPr>
            </w:pPr>
          </w:p>
        </w:tc>
        <w:tc>
          <w:tcPr>
            <w:tcW w:w="2863" w:type="dxa"/>
          </w:tcPr>
          <w:p w14:paraId="76B21AC8" w14:textId="77777777" w:rsidR="00B842BC" w:rsidRPr="009F3496" w:rsidRDefault="00B842BC" w:rsidP="00D75564">
            <w:pPr>
              <w:jc w:val="both"/>
              <w:rPr>
                <w:rFonts w:ascii="Verdana" w:hAnsi="Verdana"/>
              </w:rPr>
            </w:pPr>
            <w:r w:rsidRPr="009F3496">
              <w:rPr>
                <w:rFonts w:ascii="Verdana" w:hAnsi="Verdana"/>
              </w:rPr>
              <w:t>4. ir t.t.</w:t>
            </w:r>
          </w:p>
        </w:tc>
      </w:tr>
    </w:tbl>
    <w:p w14:paraId="71123B1D" w14:textId="77777777" w:rsidR="00B842BC" w:rsidRPr="009F3496" w:rsidRDefault="00B842BC" w:rsidP="00D75564">
      <w:pPr>
        <w:jc w:val="both"/>
        <w:rPr>
          <w:rFonts w:ascii="Verdana" w:hAnsi="Verdana"/>
          <w:color w:val="000000"/>
        </w:rPr>
      </w:pPr>
    </w:p>
    <w:p w14:paraId="6372B17B" w14:textId="77777777" w:rsidR="00B842BC" w:rsidRPr="009F3496" w:rsidRDefault="00B842BC" w:rsidP="00D75564">
      <w:pPr>
        <w:ind w:firstLine="720"/>
        <w:jc w:val="both"/>
        <w:rPr>
          <w:rFonts w:ascii="Verdana" w:hAnsi="Verdana"/>
          <w:color w:val="000000"/>
        </w:rPr>
      </w:pPr>
      <w:r w:rsidRPr="009F3496">
        <w:rPr>
          <w:rFonts w:ascii="Verdana" w:hAnsi="Verdana"/>
          <w:color w:val="000000"/>
        </w:rPr>
        <w:t xml:space="preserve">Ši pasiūlyme nurodyta informacija yra konfidenciali </w:t>
      </w:r>
      <w:r w:rsidRPr="009F3496">
        <w:rPr>
          <w:rFonts w:ascii="Verdana" w:hAnsi="Verdana"/>
          <w:i/>
          <w:color w:val="000000"/>
        </w:rPr>
        <w:t>/</w:t>
      </w:r>
      <w:r w:rsidRPr="009F3496">
        <w:rPr>
          <w:rFonts w:ascii="Verdana" w:hAnsi="Verdana"/>
          <w:i/>
          <w:kern w:val="16"/>
        </w:rPr>
        <w:t xml:space="preserve">Perkančioji organizacija </w:t>
      </w:r>
      <w:r w:rsidRPr="009F3496">
        <w:rPr>
          <w:rFonts w:ascii="Verdana" w:hAnsi="Verdana"/>
          <w:i/>
          <w:color w:val="000000"/>
        </w:rPr>
        <w:t>šios informacijos negali atskleisti tretiesiems asmenims/</w:t>
      </w:r>
      <w:r w:rsidRPr="009F3496">
        <w:rPr>
          <w:rFonts w:ascii="Verdana" w:hAnsi="Verdana"/>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423"/>
      </w:tblGrid>
      <w:tr w:rsidR="00B842BC" w:rsidRPr="009F3496" w14:paraId="63852EE3" w14:textId="77777777" w:rsidTr="00761E63">
        <w:trPr>
          <w:trHeight w:val="706"/>
        </w:trPr>
        <w:tc>
          <w:tcPr>
            <w:tcW w:w="588" w:type="dxa"/>
          </w:tcPr>
          <w:p w14:paraId="420FB5E4" w14:textId="77777777" w:rsidR="00B842BC" w:rsidRPr="009F3496" w:rsidRDefault="00B842BC" w:rsidP="00D75564">
            <w:pPr>
              <w:jc w:val="both"/>
              <w:rPr>
                <w:rFonts w:ascii="Verdana" w:hAnsi="Verdana"/>
                <w:color w:val="000000"/>
              </w:rPr>
            </w:pPr>
            <w:r w:rsidRPr="009F3496">
              <w:rPr>
                <w:rFonts w:ascii="Verdana" w:hAnsi="Verdana"/>
                <w:color w:val="000000"/>
              </w:rPr>
              <w:t>Eil. Nr.</w:t>
            </w:r>
          </w:p>
        </w:tc>
        <w:tc>
          <w:tcPr>
            <w:tcW w:w="4482" w:type="dxa"/>
          </w:tcPr>
          <w:p w14:paraId="6FC1CF7B" w14:textId="77777777" w:rsidR="00B842BC" w:rsidRPr="009F3496" w:rsidRDefault="00B842BC" w:rsidP="00D75564">
            <w:pPr>
              <w:rPr>
                <w:rFonts w:ascii="Verdana" w:hAnsi="Verdana"/>
                <w:color w:val="000000"/>
              </w:rPr>
            </w:pPr>
            <w:r w:rsidRPr="009F3496">
              <w:rPr>
                <w:rFonts w:ascii="Verdana" w:hAnsi="Verdana"/>
                <w:color w:val="000000"/>
              </w:rPr>
              <w:t>Pateikto dokumento pavadinimas (rekomenduojama pavadinime vartoti žodį „Konfidencialu“)</w:t>
            </w:r>
          </w:p>
        </w:tc>
        <w:tc>
          <w:tcPr>
            <w:tcW w:w="4423" w:type="dxa"/>
          </w:tcPr>
          <w:p w14:paraId="794191D9" w14:textId="77777777" w:rsidR="00B842BC" w:rsidRPr="009F3496" w:rsidRDefault="00B842BC" w:rsidP="00D75564">
            <w:pPr>
              <w:jc w:val="center"/>
              <w:rPr>
                <w:rFonts w:ascii="Verdana" w:hAnsi="Verdana"/>
                <w:color w:val="000000"/>
              </w:rPr>
            </w:pPr>
            <w:r w:rsidRPr="009F3496">
              <w:rPr>
                <w:rFonts w:ascii="Verdana" w:hAnsi="Verdana"/>
                <w:color w:val="000000"/>
              </w:rPr>
              <w:t xml:space="preserve">Dokumentas yra įkeltas šioje CVP IS pasiūlymo lango eilutėje („Prisegti dokumentai“ arba </w:t>
            </w:r>
            <w:r w:rsidRPr="009F3496">
              <w:rPr>
                <w:rFonts w:ascii="Verdana" w:hAnsi="Verdana"/>
                <w:bCs/>
                <w:color w:val="000000"/>
              </w:rPr>
              <w:t>„Kvalifikaciniai klausimai“ prie atsakymo į klausimą)</w:t>
            </w:r>
          </w:p>
        </w:tc>
      </w:tr>
      <w:tr w:rsidR="00B842BC" w:rsidRPr="009F3496" w14:paraId="01BCC1C1" w14:textId="77777777" w:rsidTr="00761E63">
        <w:trPr>
          <w:trHeight w:val="428"/>
        </w:trPr>
        <w:tc>
          <w:tcPr>
            <w:tcW w:w="588" w:type="dxa"/>
          </w:tcPr>
          <w:p w14:paraId="07649A74" w14:textId="77777777" w:rsidR="00B842BC" w:rsidRPr="009F3496" w:rsidRDefault="00B842BC" w:rsidP="00D75564">
            <w:pPr>
              <w:jc w:val="both"/>
              <w:rPr>
                <w:rFonts w:ascii="Verdana" w:hAnsi="Verdana"/>
                <w:color w:val="000000"/>
              </w:rPr>
            </w:pPr>
          </w:p>
        </w:tc>
        <w:tc>
          <w:tcPr>
            <w:tcW w:w="4482" w:type="dxa"/>
          </w:tcPr>
          <w:p w14:paraId="3985FB67" w14:textId="77777777" w:rsidR="00B842BC" w:rsidRPr="009F3496" w:rsidRDefault="00B842BC" w:rsidP="00D75564">
            <w:pPr>
              <w:jc w:val="both"/>
              <w:rPr>
                <w:rFonts w:ascii="Verdana" w:hAnsi="Verdana"/>
                <w:color w:val="000000"/>
              </w:rPr>
            </w:pPr>
          </w:p>
        </w:tc>
        <w:tc>
          <w:tcPr>
            <w:tcW w:w="4423" w:type="dxa"/>
          </w:tcPr>
          <w:p w14:paraId="640A7F26" w14:textId="77777777" w:rsidR="00B842BC" w:rsidRPr="009F3496" w:rsidRDefault="00B842BC" w:rsidP="00D75564">
            <w:pPr>
              <w:jc w:val="both"/>
              <w:rPr>
                <w:rFonts w:ascii="Verdana" w:hAnsi="Verdana"/>
                <w:color w:val="000000"/>
              </w:rPr>
            </w:pPr>
          </w:p>
        </w:tc>
      </w:tr>
    </w:tbl>
    <w:p w14:paraId="4161C0A3" w14:textId="77777777" w:rsidR="00B842BC" w:rsidRPr="009F3496" w:rsidRDefault="00B842BC" w:rsidP="00D75564">
      <w:pPr>
        <w:jc w:val="both"/>
        <w:rPr>
          <w:rFonts w:ascii="Verdana" w:hAnsi="Verdana"/>
          <w:b/>
          <w:i/>
        </w:rPr>
      </w:pPr>
    </w:p>
    <w:p w14:paraId="5E27F78B" w14:textId="2BACCA8F" w:rsidR="00B842BC" w:rsidRPr="009F3496" w:rsidRDefault="00B842BC" w:rsidP="00D75564">
      <w:pPr>
        <w:ind w:firstLine="728"/>
        <w:jc w:val="both"/>
        <w:rPr>
          <w:rFonts w:ascii="Verdana" w:hAnsi="Verdana"/>
          <w:b/>
          <w:i/>
          <w:sz w:val="20"/>
          <w:szCs w:val="20"/>
        </w:rPr>
      </w:pPr>
      <w:r w:rsidRPr="009F3496">
        <w:rPr>
          <w:rFonts w:ascii="Verdana" w:hAnsi="Verdana"/>
          <w:b/>
          <w:i/>
          <w:sz w:val="20"/>
          <w:szCs w:val="20"/>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3E508788" w14:textId="1EE391D0" w:rsidR="00B842BC" w:rsidRPr="009F3496" w:rsidRDefault="00B842BC" w:rsidP="00D75564">
      <w:pPr>
        <w:ind w:firstLine="709"/>
        <w:jc w:val="both"/>
        <w:rPr>
          <w:rFonts w:ascii="Verdana" w:eastAsia="Calibri" w:hAnsi="Verdana"/>
          <w:b/>
          <w:bCs/>
          <w:i/>
          <w:iCs/>
          <w:sz w:val="20"/>
          <w:szCs w:val="20"/>
          <w:lang w:eastAsia="lt-LT"/>
        </w:rPr>
      </w:pPr>
      <w:r w:rsidRPr="009F3496">
        <w:rPr>
          <w:rFonts w:ascii="Verdana" w:hAnsi="Verdana"/>
          <w:b/>
          <w:i/>
          <w:sz w:val="20"/>
          <w:szCs w:val="20"/>
        </w:rPr>
        <w:t>Atkreipiame dėmesį,</w:t>
      </w:r>
      <w:r w:rsidRPr="009F3496">
        <w:rPr>
          <w:rFonts w:ascii="Verdana" w:eastAsia="Calibri" w:hAnsi="Verdana"/>
          <w:b/>
          <w:bCs/>
          <w:i/>
          <w:iCs/>
          <w:sz w:val="20"/>
          <w:szCs w:val="20"/>
        </w:rPr>
        <w:t xml:space="preserve"> kad vadovaujantis VPĮ 86 str. 9 dalimi, p</w:t>
      </w:r>
      <w:r w:rsidRPr="009F3496">
        <w:rPr>
          <w:rFonts w:ascii="Verdana" w:eastAsia="Calibri" w:hAnsi="Verdana"/>
          <w:b/>
          <w:bCs/>
          <w:i/>
          <w:iCs/>
          <w:sz w:val="20"/>
          <w:szCs w:val="20"/>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7EBE7155" w14:textId="6F9E8CAA" w:rsidR="00B842BC" w:rsidRPr="009F3496" w:rsidRDefault="00B842BC" w:rsidP="007F70FD">
      <w:pPr>
        <w:ind w:firstLine="720"/>
        <w:jc w:val="both"/>
        <w:rPr>
          <w:rFonts w:ascii="Verdana" w:hAnsi="Verdana"/>
          <w:b/>
          <w:i/>
        </w:rPr>
      </w:pPr>
      <w:r w:rsidRPr="009F3496">
        <w:rPr>
          <w:rFonts w:ascii="Verdana" w:eastAsia="Times New Roman" w:hAnsi="Verdana"/>
          <w:b/>
          <w:i/>
          <w:sz w:val="20"/>
          <w:szCs w:val="20"/>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9F3496">
          <w:rPr>
            <w:rFonts w:ascii="Verdana" w:eastAsia="Times New Roman" w:hAnsi="Verdana"/>
            <w:b/>
            <w:i/>
            <w:sz w:val="20"/>
            <w:szCs w:val="20"/>
            <w:lang w:eastAsia="lt-LT"/>
          </w:rPr>
          <w:t>2017 m</w:t>
        </w:r>
      </w:smartTag>
      <w:r w:rsidRPr="009F3496">
        <w:rPr>
          <w:rFonts w:ascii="Verdana" w:eastAsia="Times New Roman" w:hAnsi="Verdana"/>
          <w:b/>
          <w:i/>
          <w:sz w:val="20"/>
          <w:szCs w:val="20"/>
          <w:lang w:eastAsia="lt-LT"/>
        </w:rPr>
        <w:t>. birželio 19 d. įsakyme Nr. 1S-91 nustatyta tvarka.</w:t>
      </w: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9F3496" w14:paraId="6EA25CE4" w14:textId="77777777" w:rsidTr="0077631A">
        <w:trPr>
          <w:trHeight w:val="285"/>
          <w:jc w:val="center"/>
        </w:trPr>
        <w:tc>
          <w:tcPr>
            <w:tcW w:w="3284" w:type="dxa"/>
            <w:tcBorders>
              <w:top w:val="nil"/>
              <w:left w:val="nil"/>
              <w:bottom w:val="single" w:sz="4" w:space="0" w:color="auto"/>
              <w:right w:val="nil"/>
            </w:tcBorders>
          </w:tcPr>
          <w:p w14:paraId="6B0EBBFE" w14:textId="77777777" w:rsidR="00B842BC" w:rsidRPr="009F3496" w:rsidRDefault="00B842BC" w:rsidP="00D75564">
            <w:pPr>
              <w:rPr>
                <w:rFonts w:ascii="Verdana" w:hAnsi="Verdana"/>
                <w:color w:val="000000"/>
              </w:rPr>
            </w:pPr>
          </w:p>
          <w:p w14:paraId="2F4EF1B1" w14:textId="77777777" w:rsidR="00B842BC" w:rsidRPr="009F3496" w:rsidRDefault="00B842BC" w:rsidP="00D75564">
            <w:pPr>
              <w:rPr>
                <w:rFonts w:ascii="Verdana" w:hAnsi="Verdana"/>
                <w:color w:val="000000"/>
              </w:rPr>
            </w:pPr>
          </w:p>
        </w:tc>
        <w:tc>
          <w:tcPr>
            <w:tcW w:w="604" w:type="dxa"/>
          </w:tcPr>
          <w:p w14:paraId="029AD4DE" w14:textId="77777777" w:rsidR="00B842BC" w:rsidRPr="009F3496" w:rsidRDefault="00B842BC" w:rsidP="00D75564">
            <w:pPr>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9F3496" w:rsidRDefault="00B842BC" w:rsidP="00D75564">
            <w:pPr>
              <w:jc w:val="center"/>
              <w:rPr>
                <w:rFonts w:ascii="Verdana" w:hAnsi="Verdana"/>
                <w:color w:val="000000"/>
              </w:rPr>
            </w:pPr>
          </w:p>
        </w:tc>
        <w:tc>
          <w:tcPr>
            <w:tcW w:w="701" w:type="dxa"/>
          </w:tcPr>
          <w:p w14:paraId="534A4D91" w14:textId="77777777" w:rsidR="00B842BC" w:rsidRPr="009F3496" w:rsidRDefault="00B842BC" w:rsidP="00D75564">
            <w:pPr>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9F3496" w:rsidRDefault="00B842BC" w:rsidP="00D75564">
            <w:pPr>
              <w:jc w:val="right"/>
              <w:rPr>
                <w:rFonts w:ascii="Verdana" w:hAnsi="Verdana"/>
                <w:color w:val="000000"/>
              </w:rPr>
            </w:pPr>
          </w:p>
        </w:tc>
        <w:tc>
          <w:tcPr>
            <w:tcW w:w="648" w:type="dxa"/>
          </w:tcPr>
          <w:p w14:paraId="4C9AEDD2" w14:textId="77777777" w:rsidR="00B842BC" w:rsidRPr="009F3496" w:rsidRDefault="00B842BC" w:rsidP="00D75564">
            <w:pPr>
              <w:jc w:val="right"/>
              <w:rPr>
                <w:rFonts w:ascii="Verdana" w:hAnsi="Verdana"/>
                <w:color w:val="000000"/>
              </w:rPr>
            </w:pPr>
          </w:p>
        </w:tc>
      </w:tr>
      <w:tr w:rsidR="00B842BC" w:rsidRPr="009F3496" w14:paraId="351A6E97" w14:textId="77777777" w:rsidTr="0077631A">
        <w:trPr>
          <w:trHeight w:val="186"/>
          <w:jc w:val="center"/>
        </w:trPr>
        <w:tc>
          <w:tcPr>
            <w:tcW w:w="3284" w:type="dxa"/>
            <w:tcBorders>
              <w:top w:val="single" w:sz="4" w:space="0" w:color="auto"/>
              <w:left w:val="nil"/>
              <w:bottom w:val="nil"/>
              <w:right w:val="nil"/>
            </w:tcBorders>
          </w:tcPr>
          <w:p w14:paraId="65D27B3B" w14:textId="77777777" w:rsidR="00B842BC" w:rsidRPr="009F3496" w:rsidRDefault="00B842BC" w:rsidP="00D75564">
            <w:pPr>
              <w:autoSpaceDE w:val="0"/>
              <w:autoSpaceDN w:val="0"/>
              <w:adjustRightInd w:val="0"/>
              <w:rPr>
                <w:rFonts w:ascii="Verdana" w:hAnsi="Verdana"/>
                <w:color w:val="000000"/>
                <w:position w:val="6"/>
              </w:rPr>
            </w:pPr>
            <w:r w:rsidRPr="009F3496">
              <w:rPr>
                <w:rFonts w:ascii="Verdana" w:hAnsi="Verdana"/>
                <w:color w:val="000000"/>
                <w:position w:val="6"/>
              </w:rPr>
              <w:t>(Tiekėjo arba jo įgalioto asmens pareigų pavadinimas)</w:t>
            </w:r>
          </w:p>
          <w:p w14:paraId="56CE6F8F" w14:textId="77777777" w:rsidR="00B842BC" w:rsidRPr="009F3496" w:rsidRDefault="00B842BC" w:rsidP="00D75564">
            <w:pPr>
              <w:autoSpaceDE w:val="0"/>
              <w:autoSpaceDN w:val="0"/>
              <w:adjustRightInd w:val="0"/>
              <w:rPr>
                <w:rFonts w:ascii="Verdana" w:hAnsi="Verdana"/>
                <w:color w:val="000000"/>
                <w:position w:val="6"/>
              </w:rPr>
            </w:pPr>
          </w:p>
        </w:tc>
        <w:tc>
          <w:tcPr>
            <w:tcW w:w="604" w:type="dxa"/>
          </w:tcPr>
          <w:p w14:paraId="489A94B8" w14:textId="77777777" w:rsidR="00B842BC" w:rsidRPr="009F3496" w:rsidRDefault="00B842BC" w:rsidP="00D75564">
            <w:pPr>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9F3496" w:rsidRDefault="00B842BC" w:rsidP="00D75564">
            <w:pPr>
              <w:jc w:val="center"/>
              <w:rPr>
                <w:rFonts w:ascii="Verdana" w:hAnsi="Verdana"/>
                <w:color w:val="000000"/>
                <w:vertAlign w:val="superscript"/>
              </w:rPr>
            </w:pPr>
            <w:r w:rsidRPr="009F3496">
              <w:rPr>
                <w:rFonts w:ascii="Verdana" w:hAnsi="Verdana"/>
                <w:color w:val="000000"/>
                <w:position w:val="6"/>
              </w:rPr>
              <w:t>(Parašas)</w:t>
            </w:r>
            <w:r w:rsidRPr="009F3496">
              <w:rPr>
                <w:rFonts w:ascii="Verdana" w:hAnsi="Verdana"/>
                <w:b/>
                <w:i/>
                <w:color w:val="000000"/>
                <w:vertAlign w:val="superscript"/>
              </w:rPr>
              <w:t>*</w:t>
            </w:r>
          </w:p>
        </w:tc>
        <w:tc>
          <w:tcPr>
            <w:tcW w:w="701" w:type="dxa"/>
          </w:tcPr>
          <w:p w14:paraId="05EDB656" w14:textId="77777777" w:rsidR="00B842BC" w:rsidRPr="009F3496" w:rsidRDefault="00B842BC" w:rsidP="00D75564">
            <w:pPr>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9F3496" w:rsidRDefault="00B842BC" w:rsidP="00D75564">
            <w:pPr>
              <w:jc w:val="center"/>
              <w:rPr>
                <w:rFonts w:ascii="Verdana" w:hAnsi="Verdana"/>
                <w:color w:val="000000"/>
              </w:rPr>
            </w:pPr>
            <w:r w:rsidRPr="009F3496">
              <w:rPr>
                <w:rFonts w:ascii="Verdana" w:hAnsi="Verdana"/>
                <w:color w:val="000000"/>
                <w:position w:val="6"/>
              </w:rPr>
              <w:t>(Vardas ir pavardė)</w:t>
            </w:r>
          </w:p>
        </w:tc>
        <w:tc>
          <w:tcPr>
            <w:tcW w:w="648" w:type="dxa"/>
          </w:tcPr>
          <w:p w14:paraId="302FCEB9" w14:textId="77777777" w:rsidR="00B842BC" w:rsidRPr="009F3496" w:rsidRDefault="00B842BC" w:rsidP="00D75564">
            <w:pPr>
              <w:jc w:val="center"/>
              <w:rPr>
                <w:rFonts w:ascii="Verdana" w:hAnsi="Verdana"/>
                <w:color w:val="000000"/>
              </w:rPr>
            </w:pPr>
          </w:p>
        </w:tc>
      </w:tr>
    </w:tbl>
    <w:p w14:paraId="52117976" w14:textId="77777777" w:rsidR="00B842BC" w:rsidRPr="009F3496" w:rsidRDefault="00B842BC" w:rsidP="00D75564">
      <w:pPr>
        <w:ind w:firstLine="720"/>
        <w:jc w:val="both"/>
        <w:rPr>
          <w:rFonts w:ascii="Verdana" w:hAnsi="Verdana"/>
          <w:color w:val="000000"/>
        </w:rPr>
      </w:pPr>
      <w:r w:rsidRPr="009F3496">
        <w:rPr>
          <w:rFonts w:ascii="Verdana" w:hAnsi="Verdana"/>
          <w:b/>
          <w:i/>
          <w:color w:val="000000"/>
        </w:rPr>
        <w:t xml:space="preserve">*Pastaba. </w:t>
      </w:r>
      <w:r w:rsidRPr="009F3496">
        <w:rPr>
          <w:rFonts w:ascii="Verdana" w:hAnsi="Verdana"/>
          <w:i/>
          <w:color w:val="000000"/>
        </w:rPr>
        <w:t xml:space="preserve">Jeigu </w:t>
      </w:r>
      <w:r w:rsidRPr="009F3496">
        <w:rPr>
          <w:rFonts w:ascii="Verdana" w:hAnsi="Verdana"/>
          <w:i/>
          <w:kern w:val="16"/>
        </w:rPr>
        <w:t xml:space="preserve">Perkančioji organizacija </w:t>
      </w:r>
      <w:r w:rsidRPr="009F3496">
        <w:rPr>
          <w:rFonts w:ascii="Verdana" w:hAnsi="Verdana"/>
          <w:i/>
          <w:color w:val="000000"/>
        </w:rPr>
        <w:t>pirkimą atlieka CVP IS priemonėmis, visas pasiūlymas pasirašomas kvalifikuotu elektroniniu parašu (jeigu taikoma), šio dokumento atskirai pasirašyti neprivaloma.</w:t>
      </w:r>
    </w:p>
    <w:p w14:paraId="036D7F35" w14:textId="695944DA" w:rsidR="00EA7ED8" w:rsidRPr="009F3496" w:rsidRDefault="00EA7ED8" w:rsidP="008C066F">
      <w:pPr>
        <w:rPr>
          <w:rFonts w:ascii="Verdana" w:hAnsi="Verdana"/>
        </w:rPr>
      </w:pPr>
      <w:r w:rsidRPr="009F3496">
        <w:rPr>
          <w:rFonts w:ascii="Verdana" w:hAnsi="Verdana"/>
        </w:rPr>
        <w:br w:type="page"/>
      </w:r>
    </w:p>
    <w:p w14:paraId="4D2626CD" w14:textId="6A761925" w:rsidR="00B842BC" w:rsidRPr="009F3496" w:rsidRDefault="00B842BC" w:rsidP="007F70FD">
      <w:pPr>
        <w:jc w:val="right"/>
        <w:rPr>
          <w:rFonts w:ascii="Verdana" w:hAnsi="Verdana"/>
        </w:rPr>
      </w:pPr>
      <w:r w:rsidRPr="009F3496">
        <w:rPr>
          <w:rFonts w:ascii="Verdana" w:hAnsi="Verdana"/>
        </w:rPr>
        <w:lastRenderedPageBreak/>
        <w:t xml:space="preserve">Pirkimo sąlygų </w:t>
      </w:r>
      <w:r w:rsidR="000E0551" w:rsidRPr="009F3496">
        <w:rPr>
          <w:rFonts w:ascii="Verdana" w:hAnsi="Verdana"/>
        </w:rPr>
        <w:t>2</w:t>
      </w:r>
      <w:r w:rsidRPr="009F3496">
        <w:rPr>
          <w:rFonts w:ascii="Verdana" w:hAnsi="Verdana"/>
        </w:rPr>
        <w:t xml:space="preserve"> priedas</w:t>
      </w:r>
    </w:p>
    <w:p w14:paraId="57483595" w14:textId="449189F5" w:rsidR="00345B3B" w:rsidRPr="009F3496" w:rsidRDefault="00B842BC" w:rsidP="007F70FD">
      <w:pPr>
        <w:jc w:val="right"/>
        <w:rPr>
          <w:rFonts w:ascii="Verdana" w:hAnsi="Verdana"/>
        </w:rPr>
      </w:pPr>
      <w:r w:rsidRPr="009F3496">
        <w:rPr>
          <w:rFonts w:ascii="Verdana" w:hAnsi="Verdana"/>
        </w:rPr>
        <w:t>„</w:t>
      </w:r>
      <w:bookmarkStart w:id="82" w:name="_Hlk125008472"/>
      <w:r w:rsidR="00373D4E" w:rsidRPr="009F3496">
        <w:rPr>
          <w:rFonts w:ascii="Verdana" w:hAnsi="Verdana"/>
        </w:rPr>
        <w:t>S</w:t>
      </w:r>
      <w:r w:rsidR="007124BC" w:rsidRPr="009F3496">
        <w:rPr>
          <w:rFonts w:ascii="Verdana" w:hAnsi="Verdana"/>
        </w:rPr>
        <w:t xml:space="preserve">tatybos rangos </w:t>
      </w:r>
      <w:r w:rsidR="00205633" w:rsidRPr="009F3496">
        <w:rPr>
          <w:rFonts w:ascii="Verdana" w:hAnsi="Verdana"/>
        </w:rPr>
        <w:t xml:space="preserve">darbų </w:t>
      </w:r>
      <w:r w:rsidR="007124BC" w:rsidRPr="009F3496">
        <w:rPr>
          <w:rFonts w:ascii="Verdana" w:hAnsi="Verdana"/>
        </w:rPr>
        <w:t>s</w:t>
      </w:r>
      <w:r w:rsidRPr="009F3496">
        <w:rPr>
          <w:rFonts w:ascii="Verdana" w:hAnsi="Verdana"/>
        </w:rPr>
        <w:t>utarties projektas</w:t>
      </w:r>
      <w:bookmarkEnd w:id="82"/>
      <w:r w:rsidRPr="009F3496">
        <w:rPr>
          <w:rFonts w:ascii="Verdana" w:hAnsi="Verdana"/>
        </w:rPr>
        <w:t>“</w:t>
      </w:r>
    </w:p>
    <w:p w14:paraId="79DAC490" w14:textId="77777777" w:rsidR="006A30DD" w:rsidRPr="009F3496" w:rsidRDefault="006A30DD" w:rsidP="007F70FD">
      <w:pPr>
        <w:jc w:val="right"/>
        <w:rPr>
          <w:rFonts w:ascii="Verdana" w:hAnsi="Verdana"/>
          <w:color w:val="000000" w:themeColor="text1"/>
        </w:rPr>
      </w:pPr>
    </w:p>
    <w:p w14:paraId="54A2A5FA" w14:textId="77777777" w:rsidR="00875968" w:rsidRPr="009F3496" w:rsidRDefault="00875968" w:rsidP="007F70FD">
      <w:pPr>
        <w:jc w:val="center"/>
        <w:rPr>
          <w:rFonts w:ascii="Verdana" w:hAnsi="Verdana"/>
        </w:rPr>
      </w:pPr>
      <w:r w:rsidRPr="009F3496">
        <w:rPr>
          <w:rFonts w:ascii="Verdana" w:hAnsi="Verdana"/>
          <w:b/>
          <w:bCs/>
        </w:rPr>
        <w:t>STATYBOS RANGOS SUTARTIS Nr</w:t>
      </w:r>
      <w:r w:rsidRPr="009F3496">
        <w:rPr>
          <w:rFonts w:ascii="Verdana" w:hAnsi="Verdana"/>
        </w:rPr>
        <w:t xml:space="preserve">. </w:t>
      </w:r>
      <w:r w:rsidRPr="009F3496">
        <w:rPr>
          <w:rFonts w:ascii="Verdana" w:hAnsi="Verdana"/>
          <w:b/>
          <w:bCs/>
        </w:rPr>
        <w:t>As- _____ (5.44 E)</w:t>
      </w:r>
    </w:p>
    <w:p w14:paraId="7EC6475A" w14:textId="77777777" w:rsidR="00875968" w:rsidRPr="009F3496" w:rsidRDefault="00875968" w:rsidP="007F70FD">
      <w:pPr>
        <w:rPr>
          <w:rFonts w:ascii="Verdana" w:hAnsi="Verdana"/>
        </w:rPr>
      </w:pPr>
    </w:p>
    <w:p w14:paraId="17AC383E" w14:textId="1A55383C" w:rsidR="00875968" w:rsidRPr="009F3496" w:rsidRDefault="00875968" w:rsidP="007F70FD">
      <w:pPr>
        <w:jc w:val="center"/>
        <w:rPr>
          <w:rFonts w:ascii="Verdana" w:hAnsi="Verdana"/>
        </w:rPr>
      </w:pPr>
      <w:r w:rsidRPr="009F3496">
        <w:rPr>
          <w:rFonts w:ascii="Verdana" w:hAnsi="Verdana"/>
        </w:rPr>
        <w:t xml:space="preserve">Du tūkstančiai dvidešimt </w:t>
      </w:r>
      <w:r w:rsidR="004C4BC6" w:rsidRPr="009F3496">
        <w:rPr>
          <w:rFonts w:ascii="Verdana" w:hAnsi="Verdana"/>
        </w:rPr>
        <w:t>penktųjų</w:t>
      </w:r>
      <w:r w:rsidRPr="009F3496">
        <w:rPr>
          <w:rFonts w:ascii="Verdana" w:hAnsi="Verdana"/>
        </w:rPr>
        <w:t xml:space="preserve"> metų ________ mėnesio_____ diena</w:t>
      </w:r>
    </w:p>
    <w:p w14:paraId="44F64F68" w14:textId="77777777" w:rsidR="00875968" w:rsidRPr="009F3496" w:rsidRDefault="00875968" w:rsidP="007F70FD">
      <w:pPr>
        <w:jc w:val="center"/>
        <w:rPr>
          <w:rFonts w:ascii="Verdana" w:hAnsi="Verdana"/>
        </w:rPr>
      </w:pPr>
      <w:r w:rsidRPr="009F3496">
        <w:rPr>
          <w:rFonts w:ascii="Verdana" w:hAnsi="Verdana"/>
        </w:rPr>
        <w:t>Marijampolė</w:t>
      </w:r>
    </w:p>
    <w:p w14:paraId="38511B0E" w14:textId="77777777" w:rsidR="00875968" w:rsidRPr="009F3496" w:rsidRDefault="00875968" w:rsidP="007F70FD">
      <w:pPr>
        <w:rPr>
          <w:rFonts w:ascii="Verdana" w:hAnsi="Verdana"/>
        </w:rPr>
      </w:pPr>
    </w:p>
    <w:p w14:paraId="2AE55536" w14:textId="1C25CABE" w:rsidR="00956554" w:rsidRPr="009F3496" w:rsidRDefault="00875968" w:rsidP="007F70FD">
      <w:pPr>
        <w:ind w:firstLine="709"/>
        <w:jc w:val="both"/>
        <w:rPr>
          <w:rFonts w:ascii="Verdana" w:eastAsia="Times New Roman" w:hAnsi="Verdana"/>
        </w:rPr>
      </w:pPr>
      <w:r w:rsidRPr="009F3496">
        <w:rPr>
          <w:rFonts w:ascii="Verdana" w:hAnsi="Verdana"/>
        </w:rPr>
        <w:t xml:space="preserve">Marijampolės </w:t>
      </w:r>
      <w:r w:rsidR="004C4BC6" w:rsidRPr="009F3496">
        <w:rPr>
          <w:rFonts w:ascii="Verdana" w:hAnsi="Verdana"/>
        </w:rPr>
        <w:t>sporto centras</w:t>
      </w:r>
      <w:r w:rsidRPr="009F3496">
        <w:rPr>
          <w:rFonts w:ascii="Verdana" w:hAnsi="Verdana"/>
          <w:i/>
          <w:iCs/>
        </w:rPr>
        <w:t>,</w:t>
      </w:r>
      <w:r w:rsidRPr="009F3496">
        <w:rPr>
          <w:rFonts w:ascii="Verdana" w:hAnsi="Verdana"/>
        </w:rPr>
        <w:t xml:space="preserve"> </w:t>
      </w:r>
      <w:r w:rsidR="004C4BC6" w:rsidRPr="009F3496">
        <w:rPr>
          <w:rFonts w:ascii="Verdana" w:hAnsi="Verdana"/>
        </w:rPr>
        <w:t>įstaigos kodas 305562124,</w:t>
      </w:r>
      <w:r w:rsidRPr="009F3496">
        <w:rPr>
          <w:rFonts w:ascii="Verdana" w:hAnsi="Verdana"/>
        </w:rPr>
        <w:t xml:space="preserve"> </w:t>
      </w:r>
      <w:r w:rsidR="004C4BC6" w:rsidRPr="009F3496">
        <w:rPr>
          <w:rFonts w:ascii="Verdana" w:hAnsi="Verdana"/>
        </w:rPr>
        <w:t>atstovaujama direktoriaus Karolio Baužos, veikian</w:t>
      </w:r>
      <w:r w:rsidR="00956554" w:rsidRPr="009F3496">
        <w:rPr>
          <w:rFonts w:ascii="Verdana" w:hAnsi="Verdana"/>
        </w:rPr>
        <w:t>čio pagal įstaigos nuostatus (toliau- Užsakovas) ir</w:t>
      </w:r>
      <w:r w:rsidRPr="009F3496">
        <w:rPr>
          <w:rFonts w:ascii="Verdana" w:hAnsi="Verdana"/>
          <w:iCs/>
        </w:rPr>
        <w:t xml:space="preserve"> </w:t>
      </w:r>
      <w:r w:rsidR="00956554" w:rsidRPr="009F3496">
        <w:rPr>
          <w:rFonts w:ascii="Verdana" w:eastAsia="Times New Roman" w:hAnsi="Verdana"/>
          <w:u w:val="single"/>
        </w:rPr>
        <w:tab/>
      </w:r>
      <w:r w:rsidR="00956554" w:rsidRPr="009F3496">
        <w:rPr>
          <w:rFonts w:ascii="Verdana" w:eastAsia="Times New Roman" w:hAnsi="Verdana"/>
          <w:u w:val="single"/>
        </w:rPr>
        <w:tab/>
      </w:r>
      <w:r w:rsidR="00956554" w:rsidRPr="009F3496">
        <w:rPr>
          <w:rFonts w:ascii="Verdana" w:eastAsia="Times New Roman" w:hAnsi="Verdana"/>
          <w:u w:val="single"/>
        </w:rPr>
        <w:tab/>
      </w:r>
      <w:r w:rsidR="00956554" w:rsidRPr="009F3496">
        <w:rPr>
          <w:rFonts w:ascii="Verdana" w:eastAsia="Times New Roman" w:hAnsi="Verdana"/>
          <w:u w:val="single"/>
        </w:rPr>
        <w:tab/>
      </w:r>
      <w:r w:rsidR="00956554" w:rsidRPr="009F3496">
        <w:rPr>
          <w:rFonts w:ascii="Verdana" w:eastAsia="Times New Roman" w:hAnsi="Verdana"/>
        </w:rPr>
        <w:t xml:space="preserve">, įmonės kodas </w:t>
      </w:r>
      <w:r w:rsidR="00956554" w:rsidRPr="009F3496">
        <w:rPr>
          <w:rFonts w:ascii="Verdana" w:eastAsia="Times New Roman" w:hAnsi="Verdana"/>
          <w:u w:val="single"/>
        </w:rPr>
        <w:tab/>
      </w:r>
      <w:r w:rsidR="00956554" w:rsidRPr="009F3496">
        <w:rPr>
          <w:rFonts w:ascii="Verdana" w:eastAsia="Times New Roman" w:hAnsi="Verdana"/>
          <w:u w:val="single"/>
        </w:rPr>
        <w:tab/>
      </w:r>
      <w:r w:rsidR="00956554" w:rsidRPr="009F3496">
        <w:rPr>
          <w:rFonts w:ascii="Verdana" w:eastAsia="Times New Roman" w:hAnsi="Verdana"/>
        </w:rPr>
        <w:t xml:space="preserve">, atstovaujama </w:t>
      </w:r>
      <w:r w:rsidR="00956554" w:rsidRPr="009F3496">
        <w:rPr>
          <w:rFonts w:ascii="Verdana" w:eastAsia="Times New Roman" w:hAnsi="Verdana"/>
          <w:u w:val="single"/>
        </w:rPr>
        <w:tab/>
      </w:r>
      <w:r w:rsidR="00956554" w:rsidRPr="009F3496">
        <w:rPr>
          <w:rFonts w:ascii="Verdana" w:eastAsia="Times New Roman" w:hAnsi="Verdana"/>
          <w:u w:val="single"/>
        </w:rPr>
        <w:tab/>
      </w:r>
      <w:r w:rsidR="00956554" w:rsidRPr="009F3496">
        <w:rPr>
          <w:rFonts w:ascii="Verdana" w:eastAsia="Times New Roman" w:hAnsi="Verdana"/>
          <w:u w:val="single"/>
        </w:rPr>
        <w:tab/>
      </w:r>
      <w:r w:rsidR="00956554" w:rsidRPr="009F3496">
        <w:rPr>
          <w:rFonts w:ascii="Verdana" w:eastAsia="Times New Roman" w:hAnsi="Verdana"/>
        </w:rPr>
        <w:t xml:space="preserve"> , veikiančio pagal </w:t>
      </w:r>
      <w:r w:rsidR="00956554" w:rsidRPr="009F3496">
        <w:rPr>
          <w:rFonts w:ascii="Verdana" w:eastAsia="Times New Roman" w:hAnsi="Verdana"/>
          <w:u w:val="single"/>
        </w:rPr>
        <w:tab/>
      </w:r>
      <w:r w:rsidR="00956554" w:rsidRPr="009F3496">
        <w:rPr>
          <w:rFonts w:ascii="Verdana" w:eastAsia="Times New Roman" w:hAnsi="Verdana"/>
          <w:u w:val="single"/>
        </w:rPr>
        <w:tab/>
      </w:r>
      <w:r w:rsidR="00956554" w:rsidRPr="009F3496">
        <w:rPr>
          <w:rFonts w:ascii="Verdana" w:eastAsia="Times New Roman" w:hAnsi="Verdana"/>
          <w:u w:val="single"/>
        </w:rPr>
        <w:tab/>
      </w:r>
      <w:r w:rsidR="00956554" w:rsidRPr="009F3496">
        <w:rPr>
          <w:rFonts w:ascii="Verdana" w:eastAsia="Times New Roman" w:hAnsi="Verdana"/>
          <w:u w:val="single"/>
        </w:rPr>
        <w:tab/>
      </w:r>
      <w:r w:rsidR="00956554" w:rsidRPr="009F3496">
        <w:rPr>
          <w:rFonts w:ascii="Verdana" w:eastAsia="Times New Roman" w:hAnsi="Verdana"/>
        </w:rPr>
        <w:t>, (toliau – Rangovas), toliau kartu vadinami Šalimis, sudarė šią statybos rangos sutartį (toliau – Sutartis):</w:t>
      </w:r>
    </w:p>
    <w:p w14:paraId="46BBBA42" w14:textId="77777777" w:rsidR="00956554" w:rsidRPr="009F3496" w:rsidRDefault="00956554" w:rsidP="007F70FD">
      <w:pPr>
        <w:ind w:firstLine="709"/>
        <w:jc w:val="both"/>
        <w:rPr>
          <w:rFonts w:ascii="Verdana" w:hAnsi="Verdana"/>
        </w:rPr>
      </w:pPr>
    </w:p>
    <w:p w14:paraId="45B9C8CC" w14:textId="77777777" w:rsidR="005F194B" w:rsidRPr="009F3496" w:rsidRDefault="005F194B" w:rsidP="00D75564">
      <w:pPr>
        <w:autoSpaceDN w:val="0"/>
        <w:ind w:firstLine="720"/>
        <w:jc w:val="center"/>
        <w:rPr>
          <w:rFonts w:ascii="Verdana" w:eastAsia="Times New Roman" w:hAnsi="Verdana"/>
          <w:b/>
        </w:rPr>
      </w:pPr>
      <w:r w:rsidRPr="009F3496">
        <w:rPr>
          <w:rFonts w:ascii="Verdana" w:eastAsia="Times New Roman" w:hAnsi="Verdana"/>
          <w:b/>
        </w:rPr>
        <w:t>SUTARTIES OBJEKTAS</w:t>
      </w:r>
    </w:p>
    <w:p w14:paraId="03590916" w14:textId="77777777" w:rsidR="005F194B" w:rsidRPr="009F3496" w:rsidRDefault="005F194B" w:rsidP="00D75564">
      <w:pPr>
        <w:autoSpaceDN w:val="0"/>
        <w:ind w:firstLine="720"/>
        <w:jc w:val="center"/>
        <w:rPr>
          <w:rFonts w:ascii="Verdana" w:eastAsia="Times New Roman" w:hAnsi="Verdana"/>
          <w:b/>
        </w:rPr>
      </w:pPr>
    </w:p>
    <w:p w14:paraId="09BE55B4" w14:textId="42A995F8" w:rsidR="005F194B" w:rsidRPr="009F3496" w:rsidRDefault="005F194B" w:rsidP="00D75564">
      <w:pPr>
        <w:numPr>
          <w:ilvl w:val="0"/>
          <w:numId w:val="72"/>
        </w:numPr>
        <w:tabs>
          <w:tab w:val="clear" w:pos="1680"/>
          <w:tab w:val="num" w:pos="0"/>
          <w:tab w:val="left" w:pos="1260"/>
          <w:tab w:val="left" w:pos="1440"/>
          <w:tab w:val="num" w:pos="1528"/>
        </w:tabs>
        <w:autoSpaceDN w:val="0"/>
        <w:ind w:left="0" w:firstLine="720"/>
        <w:jc w:val="both"/>
        <w:rPr>
          <w:rFonts w:ascii="Verdana" w:eastAsia="Times New Roman" w:hAnsi="Verdana"/>
        </w:rPr>
      </w:pPr>
      <w:r w:rsidRPr="009F3496">
        <w:rPr>
          <w:rFonts w:ascii="Verdana" w:eastAsia="Times New Roman" w:hAnsi="Verdana"/>
        </w:rPr>
        <w:t xml:space="preserve">Šia Sutartimi Rangovas įsipareigoja atlikti </w:t>
      </w:r>
      <w:r w:rsidR="007830E8" w:rsidRPr="009F3496">
        <w:rPr>
          <w:rFonts w:ascii="Verdana" w:hAnsi="Verdana"/>
          <w:b/>
          <w:bCs/>
          <w:color w:val="000000"/>
        </w:rPr>
        <w:t>Marijampolės sporto centro sporto salės, esančios Gamyklų g. 1, Marijampolė vidaus patalpų ir lauko panduso remonto darbus.</w:t>
      </w:r>
    </w:p>
    <w:p w14:paraId="65EAA385" w14:textId="3F8759C3" w:rsidR="005F194B" w:rsidRPr="009F3496" w:rsidRDefault="005F194B" w:rsidP="00D75564">
      <w:pPr>
        <w:numPr>
          <w:ilvl w:val="0"/>
          <w:numId w:val="72"/>
        </w:numPr>
        <w:tabs>
          <w:tab w:val="clear" w:pos="1680"/>
          <w:tab w:val="num" w:pos="0"/>
          <w:tab w:val="left" w:pos="1260"/>
          <w:tab w:val="left" w:pos="1440"/>
          <w:tab w:val="num" w:pos="1528"/>
        </w:tabs>
        <w:autoSpaceDN w:val="0"/>
        <w:ind w:left="0" w:firstLine="720"/>
        <w:jc w:val="both"/>
        <w:rPr>
          <w:rFonts w:ascii="Verdana" w:eastAsia="Times New Roman" w:hAnsi="Verdana"/>
        </w:rPr>
      </w:pPr>
      <w:r w:rsidRPr="009F3496">
        <w:rPr>
          <w:rFonts w:ascii="Verdana" w:eastAsia="Times New Roman" w:hAnsi="Verdana"/>
        </w:rPr>
        <w:t xml:space="preserve">Šia Sutartimi Rangovas įsipareigoja per Sutartyje nustatytą Darbų atlikimo terminą ir Sutartyje nustatytomis sąlygomis atlikti ir perduoti šiuos darbus: </w:t>
      </w:r>
      <w:r w:rsidR="006973E3" w:rsidRPr="009F3496">
        <w:rPr>
          <w:rFonts w:ascii="Verdana" w:hAnsi="Verdana"/>
          <w:b/>
          <w:bCs/>
          <w:color w:val="000000"/>
        </w:rPr>
        <w:t>Marijampolės sporto centro sporto salės, esančios Gamyklų g. 1, Marijampolė vidaus patalpų ir lauko panduso remonto darbus</w:t>
      </w:r>
      <w:r w:rsidR="006973E3" w:rsidRPr="009F3496">
        <w:rPr>
          <w:rFonts w:ascii="Verdana" w:eastAsia="Times New Roman" w:hAnsi="Verdana"/>
        </w:rPr>
        <w:t xml:space="preserve"> </w:t>
      </w:r>
      <w:r w:rsidRPr="009F3496">
        <w:rPr>
          <w:rFonts w:ascii="Verdana" w:eastAsia="Times New Roman" w:hAnsi="Verdana"/>
        </w:rPr>
        <w:t>pagal Sutarties 7 priedą „Techninė specifikacija“,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30CB4D04" w14:textId="77777777" w:rsidR="002A75B0" w:rsidRPr="009F3496" w:rsidRDefault="005F194B" w:rsidP="00D75564">
      <w:pPr>
        <w:numPr>
          <w:ilvl w:val="0"/>
          <w:numId w:val="72"/>
        </w:numPr>
        <w:tabs>
          <w:tab w:val="clear" w:pos="1680"/>
          <w:tab w:val="left" w:pos="1134"/>
          <w:tab w:val="num" w:pos="1418"/>
          <w:tab w:val="num" w:pos="1528"/>
        </w:tabs>
        <w:ind w:left="0" w:firstLine="720"/>
        <w:jc w:val="both"/>
        <w:rPr>
          <w:rFonts w:ascii="Verdana" w:hAnsi="Verdana"/>
          <w:b/>
          <w:bCs/>
        </w:rPr>
      </w:pPr>
      <w:bookmarkStart w:id="83" w:name="_Hlk161671677"/>
      <w:r w:rsidRPr="009F3496">
        <w:rPr>
          <w:rFonts w:ascii="Verdana" w:eastAsia="Times New Roman" w:hAnsi="Verdana"/>
          <w:spacing w:val="2"/>
        </w:rPr>
        <w:t>Rangovas turi pradėti vykdyti Darbus kuo greičiau, kaip tai praktiškai įmanoma ir toliau turi veikti taip, kad Darbai būtų vykdomi tinkama sparta ir neuždelsiant.</w:t>
      </w:r>
    </w:p>
    <w:p w14:paraId="311F6D0F" w14:textId="0256718B" w:rsidR="002A75B0" w:rsidRPr="009F3496" w:rsidRDefault="002A75B0" w:rsidP="00D75564">
      <w:pPr>
        <w:numPr>
          <w:ilvl w:val="0"/>
          <w:numId w:val="72"/>
        </w:numPr>
        <w:tabs>
          <w:tab w:val="clear" w:pos="1680"/>
          <w:tab w:val="left" w:pos="1134"/>
          <w:tab w:val="num" w:pos="1418"/>
          <w:tab w:val="num" w:pos="1528"/>
        </w:tabs>
        <w:ind w:left="0" w:firstLine="720"/>
        <w:jc w:val="both"/>
        <w:rPr>
          <w:rFonts w:ascii="Verdana" w:hAnsi="Verdana"/>
          <w:b/>
          <w:bCs/>
        </w:rPr>
      </w:pPr>
      <w:r w:rsidRPr="009F3496">
        <w:rPr>
          <w:rFonts w:ascii="Verdana" w:hAnsi="Verdana"/>
          <w:b/>
        </w:rPr>
        <w:t xml:space="preserve">Darbai turi būti atlikti per 4 (keturis) mėnesius </w:t>
      </w:r>
      <w:r w:rsidRPr="009F3496">
        <w:rPr>
          <w:rFonts w:ascii="Verdana" w:hAnsi="Verdana"/>
          <w:b/>
          <w:shd w:val="clear" w:color="auto" w:fill="FFFFFF"/>
        </w:rPr>
        <w:t>nuo statybvietės perdavimo-priėmimo akto pasirašymo dienos arba po 14 (keturiolikos) dienų, kai įsigaliojo sutartis, jeigu statybvietės perdavimo-priėmimo aktas per šį dienų skaičių nėra pasirašytas,</w:t>
      </w:r>
      <w:r w:rsidRPr="009F3496">
        <w:rPr>
          <w:rFonts w:ascii="Verdana" w:hAnsi="Verdana"/>
          <w:b/>
          <w:bCs/>
        </w:rPr>
        <w:t xml:space="preserve"> bet </w:t>
      </w:r>
      <w:r w:rsidRPr="009F3496">
        <w:rPr>
          <w:rFonts w:ascii="Verdana" w:hAnsi="Verdana"/>
          <w:b/>
        </w:rPr>
        <w:t>ne vėliau kaip iki 2025 m. rugpjūčio 29 d</w:t>
      </w:r>
      <w:r w:rsidRPr="009F3496">
        <w:rPr>
          <w:rFonts w:ascii="Verdana" w:hAnsi="Verdana"/>
          <w:b/>
          <w:shd w:val="clear" w:color="auto" w:fill="FFFFFF"/>
        </w:rPr>
        <w:t>.</w:t>
      </w:r>
    </w:p>
    <w:p w14:paraId="1CB2980F" w14:textId="77777777" w:rsidR="005F194B" w:rsidRPr="009F3496" w:rsidRDefault="005F194B" w:rsidP="00D75564">
      <w:pPr>
        <w:numPr>
          <w:ilvl w:val="0"/>
          <w:numId w:val="72"/>
        </w:numPr>
        <w:tabs>
          <w:tab w:val="clear" w:pos="1680"/>
          <w:tab w:val="left" w:pos="1134"/>
          <w:tab w:val="num" w:pos="1418"/>
          <w:tab w:val="num" w:pos="1528"/>
        </w:tabs>
        <w:ind w:left="0" w:firstLine="720"/>
        <w:jc w:val="both"/>
        <w:rPr>
          <w:rFonts w:ascii="Verdana" w:eastAsia="Times New Roman" w:hAnsi="Verdana"/>
          <w:spacing w:val="2"/>
        </w:rPr>
      </w:pPr>
      <w:r w:rsidRPr="009F3496">
        <w:rPr>
          <w:rFonts w:ascii="Verdana" w:eastAsia="Times New Roman" w:hAnsi="Verdana"/>
          <w:spacing w:val="2"/>
        </w:rPr>
        <w:t>Sutartis įsigalioja, kai abi Šalys pasirašo Sutartį, ir galioja, kol Šalys sutaria ją nutraukti arba kol Sutarties galiojimas pasibaigia (visiškai įvykdomi įsipareigojimai); nutraukiama įstatymu ar Sutartyje nustatytais atvejais.</w:t>
      </w:r>
    </w:p>
    <w:p w14:paraId="0A803EC9" w14:textId="77777777" w:rsidR="005F194B" w:rsidRPr="009F3496" w:rsidRDefault="005F194B" w:rsidP="00D75564">
      <w:pPr>
        <w:numPr>
          <w:ilvl w:val="0"/>
          <w:numId w:val="72"/>
        </w:numPr>
        <w:tabs>
          <w:tab w:val="clear" w:pos="1680"/>
          <w:tab w:val="num" w:pos="0"/>
          <w:tab w:val="left" w:pos="1260"/>
          <w:tab w:val="left" w:pos="1440"/>
          <w:tab w:val="num" w:pos="1528"/>
        </w:tabs>
        <w:autoSpaceDN w:val="0"/>
        <w:ind w:left="0" w:firstLine="720"/>
        <w:jc w:val="both"/>
        <w:rPr>
          <w:rFonts w:ascii="Verdana" w:hAnsi="Verdana"/>
          <w:b/>
          <w:bCs/>
        </w:rPr>
      </w:pPr>
      <w:r w:rsidRPr="009F3496">
        <w:rPr>
          <w:rFonts w:ascii="Verdana" w:eastAsia="Times New Roman" w:hAnsi="Verdana"/>
        </w:rPr>
        <w:t xml:space="preserve">Darbų pabaiga pagal Sutartį bus laikomas momentas, kai bus užbaigti visi </w:t>
      </w:r>
      <w:r w:rsidRPr="009F3496">
        <w:rPr>
          <w:rFonts w:ascii="Verdana" w:eastAsia="Times New Roman" w:hAnsi="Verdana"/>
          <w:color w:val="auto"/>
        </w:rPr>
        <w:t>Sutartyje</w:t>
      </w:r>
      <w:r w:rsidRPr="009F3496">
        <w:rPr>
          <w:rFonts w:ascii="Verdana" w:eastAsia="Times New Roman" w:hAnsi="Verdana"/>
        </w:rPr>
        <w:t xml:space="preserve"> numatyti Darbai, ištaisyti defektai, pasirašytas Darbų perdavimo-priėmimo aktas ir Užsakovui bus perduoti visi Statybos užbaigimo ir su tuo susiję dokumentai, kuriuos teisėtai turi saugoti Užsakovas.</w:t>
      </w:r>
    </w:p>
    <w:p w14:paraId="74F5557F" w14:textId="77777777" w:rsidR="005F194B" w:rsidRPr="009F3496" w:rsidRDefault="005F194B" w:rsidP="00D75564">
      <w:pPr>
        <w:numPr>
          <w:ilvl w:val="0"/>
          <w:numId w:val="72"/>
        </w:numPr>
        <w:tabs>
          <w:tab w:val="clear" w:pos="1680"/>
          <w:tab w:val="num" w:pos="0"/>
          <w:tab w:val="left" w:pos="1260"/>
          <w:tab w:val="left" w:pos="1440"/>
          <w:tab w:val="num" w:pos="1528"/>
        </w:tabs>
        <w:autoSpaceDN w:val="0"/>
        <w:ind w:left="0" w:firstLine="720"/>
        <w:jc w:val="both"/>
        <w:rPr>
          <w:rFonts w:ascii="Verdana" w:hAnsi="Verdana"/>
          <w:b/>
          <w:bCs/>
        </w:rPr>
      </w:pPr>
      <w:r w:rsidRPr="009F3496">
        <w:rPr>
          <w:rFonts w:ascii="Verdana" w:eastAsia="Times New Roman" w:hAnsi="Verdana"/>
        </w:rPr>
        <w:t xml:space="preserve">Į Darbų kainą taip pat turi būti įskaičiuota šiukšlių išvežimas ir teritorijos sutvarkymas atlikus darbus. Rangovas pats privalo įvertinti realius medžiagų ir Darbų kiekius ir už juos atsakyti. Visi darbai, kurie gali būti pagrįstai laikomi būtinais Darbų atlikimui, turės būti atlikti be papildomo apmokėjimo </w:t>
      </w:r>
      <w:r w:rsidRPr="009F3496">
        <w:rPr>
          <w:rFonts w:ascii="Verdana" w:eastAsia="Times New Roman" w:hAnsi="Verdana"/>
        </w:rPr>
        <w:lastRenderedPageBreak/>
        <w:t>nepriklausomai nuo to, ar jie yra apibūdinti techninėje specifikacijoje ir/ar darbų kiekių žiniaraštyje.</w:t>
      </w:r>
    </w:p>
    <w:p w14:paraId="02DDD6FC" w14:textId="77777777" w:rsidR="005F194B" w:rsidRPr="009F3496" w:rsidRDefault="005F194B" w:rsidP="00D75564">
      <w:pPr>
        <w:numPr>
          <w:ilvl w:val="0"/>
          <w:numId w:val="72"/>
        </w:numPr>
        <w:tabs>
          <w:tab w:val="clear" w:pos="1680"/>
          <w:tab w:val="num" w:pos="0"/>
          <w:tab w:val="left" w:pos="1260"/>
          <w:tab w:val="left" w:pos="1440"/>
          <w:tab w:val="num" w:pos="1528"/>
        </w:tabs>
        <w:autoSpaceDN w:val="0"/>
        <w:ind w:left="0" w:firstLine="720"/>
        <w:jc w:val="both"/>
        <w:rPr>
          <w:rFonts w:ascii="Verdana" w:hAnsi="Verdana"/>
          <w:b/>
          <w:bCs/>
        </w:rPr>
      </w:pPr>
      <w:r w:rsidRPr="009F3496">
        <w:rPr>
          <w:rFonts w:ascii="Verdana" w:eastAsia="Times New Roman" w:hAnsi="Verdana"/>
        </w:rPr>
        <w:t>Pradinės Sutarties vertė...........................Eur be PVM.</w:t>
      </w:r>
    </w:p>
    <w:p w14:paraId="138D401D" w14:textId="77777777" w:rsidR="005F194B" w:rsidRPr="009F3496" w:rsidRDefault="005F194B" w:rsidP="00D75564">
      <w:pPr>
        <w:numPr>
          <w:ilvl w:val="0"/>
          <w:numId w:val="72"/>
        </w:numPr>
        <w:tabs>
          <w:tab w:val="clear" w:pos="1680"/>
          <w:tab w:val="num" w:pos="0"/>
          <w:tab w:val="left" w:pos="1260"/>
          <w:tab w:val="left" w:pos="1440"/>
          <w:tab w:val="num" w:pos="1528"/>
        </w:tabs>
        <w:autoSpaceDN w:val="0"/>
        <w:ind w:left="0" w:firstLine="720"/>
        <w:jc w:val="both"/>
        <w:rPr>
          <w:rFonts w:ascii="Verdana" w:hAnsi="Verdana"/>
          <w:b/>
          <w:bCs/>
        </w:rPr>
      </w:pPr>
      <w:r w:rsidRPr="009F3496">
        <w:rPr>
          <w:rFonts w:ascii="Verdana" w:eastAsia="Times New Roman" w:hAnsi="Verdana"/>
        </w:rPr>
        <w:t>Sutarties kaina..............Eur be PVM; PVM- .............Eur;............Eur su PVM.</w:t>
      </w:r>
    </w:p>
    <w:p w14:paraId="2CE165B7" w14:textId="77777777" w:rsidR="005F194B" w:rsidRPr="009F3496" w:rsidRDefault="005F194B" w:rsidP="00D75564">
      <w:pPr>
        <w:numPr>
          <w:ilvl w:val="0"/>
          <w:numId w:val="72"/>
        </w:numPr>
        <w:tabs>
          <w:tab w:val="clear" w:pos="1680"/>
          <w:tab w:val="num" w:pos="0"/>
          <w:tab w:val="left" w:pos="1260"/>
          <w:tab w:val="left" w:pos="1440"/>
          <w:tab w:val="num" w:pos="1528"/>
        </w:tabs>
        <w:autoSpaceDN w:val="0"/>
        <w:ind w:left="0" w:firstLine="709"/>
        <w:jc w:val="both"/>
        <w:rPr>
          <w:rFonts w:ascii="Verdana" w:hAnsi="Verdana"/>
          <w:b/>
          <w:bCs/>
        </w:rPr>
      </w:pPr>
      <w:r w:rsidRPr="009F3496">
        <w:rPr>
          <w:rFonts w:ascii="Verdana" w:eastAsia="Times New Roman" w:hAnsi="Verdana"/>
        </w:rPr>
        <w:t xml:space="preserve">Rangovas </w:t>
      </w:r>
      <w:r w:rsidRPr="009F3496">
        <w:rPr>
          <w:rFonts w:ascii="Verdana" w:hAnsi="Verdana"/>
        </w:rPr>
        <w:t>patalpų remonto darbų atlikimo eiliškumą prieš pradedant remonto darbus, derina su Užsakovu</w:t>
      </w:r>
      <w:r w:rsidRPr="009F3496">
        <w:rPr>
          <w:rFonts w:ascii="Verdana" w:eastAsia="Times New Roman" w:hAnsi="Verdana"/>
        </w:rPr>
        <w:t>.</w:t>
      </w:r>
    </w:p>
    <w:p w14:paraId="51204D1C" w14:textId="77777777" w:rsidR="001B69D0" w:rsidRPr="009F3496" w:rsidRDefault="00840C8C" w:rsidP="00D75564">
      <w:pPr>
        <w:pStyle w:val="Sraopastraipa"/>
        <w:numPr>
          <w:ilvl w:val="0"/>
          <w:numId w:val="72"/>
        </w:numPr>
        <w:tabs>
          <w:tab w:val="left" w:pos="1134"/>
          <w:tab w:val="left" w:pos="1276"/>
          <w:tab w:val="left" w:pos="1560"/>
        </w:tabs>
        <w:spacing w:after="0" w:line="240" w:lineRule="auto"/>
        <w:ind w:left="0" w:firstLine="709"/>
        <w:jc w:val="both"/>
        <w:rPr>
          <w:rFonts w:ascii="Verdana" w:hAnsi="Verdana"/>
          <w:bCs/>
          <w:sz w:val="24"/>
          <w:szCs w:val="24"/>
        </w:rPr>
      </w:pPr>
      <w:r w:rsidRPr="009F3496">
        <w:rPr>
          <w:rFonts w:ascii="Verdana" w:hAnsi="Verdana"/>
          <w:bCs/>
          <w:sz w:val="24"/>
          <w:szCs w:val="24"/>
        </w:rPr>
        <w:tab/>
      </w:r>
      <w:r w:rsidR="001B69D0" w:rsidRPr="009F3496">
        <w:rPr>
          <w:rFonts w:ascii="Verdana" w:hAnsi="Verdana"/>
          <w:color w:val="000000"/>
          <w:sz w:val="24"/>
          <w:szCs w:val="24"/>
        </w:rPr>
        <w:t>Užsakovas, raštu nurodydamas priežastį, gali bet kada nurodyti Rangovui sustabdyti darbų (jų dalies) vykdymą.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saugoti nuo sugadinimo, praradimo arba žalos. Darbų vykdymas gali būti sustabdomas dėl šių priežasčių:</w:t>
      </w:r>
    </w:p>
    <w:p w14:paraId="65EF6F0E" w14:textId="77777777" w:rsidR="001B69D0" w:rsidRPr="009F3496" w:rsidRDefault="00840C8C" w:rsidP="00D75564">
      <w:pPr>
        <w:pStyle w:val="Sraopastraipa"/>
        <w:numPr>
          <w:ilvl w:val="1"/>
          <w:numId w:val="72"/>
        </w:numPr>
        <w:tabs>
          <w:tab w:val="left" w:pos="1134"/>
          <w:tab w:val="left" w:pos="1276"/>
          <w:tab w:val="left" w:pos="1560"/>
        </w:tabs>
        <w:spacing w:after="0" w:line="240" w:lineRule="auto"/>
        <w:ind w:left="0" w:firstLine="709"/>
        <w:jc w:val="both"/>
        <w:rPr>
          <w:rFonts w:ascii="Verdana" w:hAnsi="Verdana"/>
          <w:bCs/>
          <w:sz w:val="24"/>
          <w:szCs w:val="24"/>
        </w:rPr>
      </w:pPr>
      <w:r w:rsidRPr="009F3496">
        <w:rPr>
          <w:rFonts w:ascii="Verdana" w:hAnsi="Verdana"/>
          <w:bCs/>
          <w:sz w:val="24"/>
          <w:szCs w:val="24"/>
        </w:rPr>
        <w:t>dėl Užsakovui sustabdyto (negauto) finansavimo;</w:t>
      </w:r>
    </w:p>
    <w:p w14:paraId="30648D1E" w14:textId="77777777" w:rsidR="001B69D0" w:rsidRPr="009F3496" w:rsidRDefault="00840C8C" w:rsidP="00D75564">
      <w:pPr>
        <w:pStyle w:val="Sraopastraipa"/>
        <w:numPr>
          <w:ilvl w:val="1"/>
          <w:numId w:val="72"/>
        </w:numPr>
        <w:tabs>
          <w:tab w:val="left" w:pos="1134"/>
          <w:tab w:val="left" w:pos="1276"/>
          <w:tab w:val="left" w:pos="1560"/>
        </w:tabs>
        <w:spacing w:after="0" w:line="240" w:lineRule="auto"/>
        <w:ind w:left="0" w:firstLine="709"/>
        <w:jc w:val="both"/>
        <w:rPr>
          <w:rFonts w:ascii="Verdana" w:hAnsi="Verdana"/>
          <w:bCs/>
          <w:sz w:val="24"/>
          <w:szCs w:val="24"/>
        </w:rPr>
      </w:pPr>
      <w:r w:rsidRPr="009F3496">
        <w:rPr>
          <w:rFonts w:ascii="Verdana" w:hAnsi="Verdana"/>
          <w:bCs/>
          <w:sz w:val="24"/>
          <w:szCs w:val="24"/>
        </w:rPr>
        <w:t>trečiųjų šalių veikimas ar neveikimas dėl kurio Rangovas negali vykdyti darbų ar jų dalies;</w:t>
      </w:r>
    </w:p>
    <w:p w14:paraId="30AFB219" w14:textId="77777777" w:rsidR="001B69D0" w:rsidRPr="009F3496" w:rsidRDefault="00840C8C" w:rsidP="00D75564">
      <w:pPr>
        <w:pStyle w:val="Sraopastraipa"/>
        <w:numPr>
          <w:ilvl w:val="1"/>
          <w:numId w:val="72"/>
        </w:numPr>
        <w:tabs>
          <w:tab w:val="left" w:pos="1134"/>
          <w:tab w:val="left" w:pos="1276"/>
          <w:tab w:val="left" w:pos="1560"/>
        </w:tabs>
        <w:spacing w:after="0" w:line="240" w:lineRule="auto"/>
        <w:ind w:left="0" w:firstLine="709"/>
        <w:jc w:val="both"/>
        <w:rPr>
          <w:rFonts w:ascii="Verdana" w:hAnsi="Verdana"/>
          <w:bCs/>
          <w:sz w:val="24"/>
          <w:szCs w:val="24"/>
        </w:rPr>
      </w:pPr>
      <w:r w:rsidRPr="009F3496">
        <w:rPr>
          <w:rFonts w:ascii="Verdana" w:hAnsi="Verdana"/>
          <w:bCs/>
          <w:sz w:val="24"/>
          <w:szCs w:val="24"/>
        </w:rPr>
        <w:t>būtinas papildomas laikas įvykdyti papildomų darbų viešąjį pirkimą;</w:t>
      </w:r>
    </w:p>
    <w:p w14:paraId="2FC71279" w14:textId="77777777" w:rsidR="001B69D0" w:rsidRPr="009F3496" w:rsidRDefault="00840C8C" w:rsidP="00D75564">
      <w:pPr>
        <w:pStyle w:val="Sraopastraipa"/>
        <w:numPr>
          <w:ilvl w:val="1"/>
          <w:numId w:val="72"/>
        </w:numPr>
        <w:tabs>
          <w:tab w:val="left" w:pos="1134"/>
          <w:tab w:val="left" w:pos="1276"/>
          <w:tab w:val="left" w:pos="1560"/>
        </w:tabs>
        <w:spacing w:after="0" w:line="240" w:lineRule="auto"/>
        <w:ind w:left="0" w:firstLine="709"/>
        <w:jc w:val="both"/>
        <w:rPr>
          <w:rFonts w:ascii="Verdana" w:hAnsi="Verdana"/>
          <w:bCs/>
          <w:sz w:val="24"/>
          <w:szCs w:val="24"/>
        </w:rPr>
      </w:pPr>
      <w:r w:rsidRPr="009F3496">
        <w:rPr>
          <w:rFonts w:ascii="Verdana" w:hAnsi="Verdana"/>
          <w:bCs/>
          <w:sz w:val="24"/>
          <w:szCs w:val="24"/>
        </w:rPr>
        <w:t>bet koks nenumatomas gamtos jėgų veikimas, kurio joks patyręs rangovas nebūtų galėjęs tikėtis;</w:t>
      </w:r>
    </w:p>
    <w:p w14:paraId="03A0BF01" w14:textId="77777777" w:rsidR="001B69D0" w:rsidRPr="009F3496" w:rsidRDefault="00840C8C" w:rsidP="00D75564">
      <w:pPr>
        <w:pStyle w:val="Sraopastraipa"/>
        <w:numPr>
          <w:ilvl w:val="1"/>
          <w:numId w:val="72"/>
        </w:numPr>
        <w:tabs>
          <w:tab w:val="left" w:pos="1134"/>
          <w:tab w:val="left" w:pos="1276"/>
          <w:tab w:val="left" w:pos="1560"/>
        </w:tabs>
        <w:spacing w:after="0" w:line="240" w:lineRule="auto"/>
        <w:ind w:left="0" w:firstLine="709"/>
        <w:jc w:val="both"/>
        <w:rPr>
          <w:rFonts w:ascii="Verdana" w:hAnsi="Verdana"/>
          <w:bCs/>
          <w:sz w:val="24"/>
          <w:szCs w:val="24"/>
        </w:rPr>
      </w:pPr>
      <w:r w:rsidRPr="009F3496">
        <w:rPr>
          <w:rFonts w:ascii="Verdana" w:hAnsi="Verdana"/>
          <w:bCs/>
          <w:sz w:val="24"/>
          <w:szCs w:val="24"/>
        </w:rPr>
        <w:t>fizinės kliūtys arba netikėtos klimatinės sąlygos, su kuriomis vykdant darbus susidurta Statybvietėje, ir tų kliūčių ar sąlygų tiekėjas nebūtų galėjęs pagrįstai numatyti;</w:t>
      </w:r>
    </w:p>
    <w:p w14:paraId="4FF9146E" w14:textId="77777777" w:rsidR="001B69D0" w:rsidRPr="009F3496" w:rsidRDefault="00840C8C" w:rsidP="00D75564">
      <w:pPr>
        <w:pStyle w:val="Sraopastraipa"/>
        <w:numPr>
          <w:ilvl w:val="1"/>
          <w:numId w:val="72"/>
        </w:numPr>
        <w:tabs>
          <w:tab w:val="left" w:pos="1134"/>
          <w:tab w:val="left" w:pos="1276"/>
          <w:tab w:val="left" w:pos="1560"/>
        </w:tabs>
        <w:spacing w:after="0" w:line="240" w:lineRule="auto"/>
        <w:ind w:left="0" w:firstLine="709"/>
        <w:jc w:val="both"/>
        <w:rPr>
          <w:rFonts w:ascii="Verdana" w:hAnsi="Verdana"/>
          <w:bCs/>
          <w:sz w:val="24"/>
          <w:szCs w:val="24"/>
        </w:rPr>
      </w:pPr>
      <w:r w:rsidRPr="009F3496">
        <w:rPr>
          <w:rFonts w:ascii="Verdana" w:hAnsi="Verdana"/>
          <w:bCs/>
          <w:sz w:val="24"/>
          <w:szCs w:val="24"/>
        </w:rPr>
        <w:t>bet koks uždelsimas ar negalėjimas vykdyti darbų ar jų dalies dėl Pakeitimų;</w:t>
      </w:r>
    </w:p>
    <w:p w14:paraId="2813F69F" w14:textId="77777777" w:rsidR="001B69D0" w:rsidRPr="009F3496" w:rsidRDefault="00840C8C" w:rsidP="00D75564">
      <w:pPr>
        <w:pStyle w:val="Sraopastraipa"/>
        <w:numPr>
          <w:ilvl w:val="1"/>
          <w:numId w:val="72"/>
        </w:numPr>
        <w:tabs>
          <w:tab w:val="left" w:pos="1134"/>
          <w:tab w:val="left" w:pos="1276"/>
          <w:tab w:val="left" w:pos="1560"/>
        </w:tabs>
        <w:spacing w:after="0" w:line="240" w:lineRule="auto"/>
        <w:ind w:left="0" w:firstLine="709"/>
        <w:jc w:val="both"/>
        <w:rPr>
          <w:rFonts w:ascii="Verdana" w:hAnsi="Verdana"/>
          <w:bCs/>
          <w:sz w:val="24"/>
          <w:szCs w:val="24"/>
        </w:rPr>
      </w:pPr>
      <w:r w:rsidRPr="009F3496">
        <w:rPr>
          <w:rFonts w:ascii="Verdana" w:hAnsi="Verdana"/>
          <w:bCs/>
          <w:sz w:val="24"/>
          <w:szCs w:val="24"/>
        </w:rPr>
        <w:t>bet kokio vėlavimo, kliūčių ar trukdymų, sukeltų arba priskiriamų Užsakovui arba Užsakovo personalui;</w:t>
      </w:r>
    </w:p>
    <w:p w14:paraId="51CAFD6F" w14:textId="77777777" w:rsidR="001B69D0" w:rsidRPr="009F3496" w:rsidRDefault="00840C8C" w:rsidP="00D75564">
      <w:pPr>
        <w:pStyle w:val="Sraopastraipa"/>
        <w:numPr>
          <w:ilvl w:val="1"/>
          <w:numId w:val="72"/>
        </w:numPr>
        <w:tabs>
          <w:tab w:val="left" w:pos="1134"/>
          <w:tab w:val="left" w:pos="1276"/>
          <w:tab w:val="left" w:pos="1560"/>
        </w:tabs>
        <w:spacing w:after="0" w:line="240" w:lineRule="auto"/>
        <w:ind w:left="0" w:firstLine="709"/>
        <w:jc w:val="both"/>
        <w:rPr>
          <w:rFonts w:ascii="Verdana" w:hAnsi="Verdana"/>
          <w:bCs/>
          <w:sz w:val="24"/>
          <w:szCs w:val="24"/>
        </w:rPr>
      </w:pPr>
      <w:r w:rsidRPr="009F3496">
        <w:rPr>
          <w:rFonts w:ascii="Verdana" w:hAnsi="Verdana"/>
          <w:bCs/>
          <w:sz w:val="24"/>
          <w:szCs w:val="24"/>
        </w:rPr>
        <w:t>bet koks uždelsimas ar negalėjimas vykdyti darbų ar jų dalies dėl darbų aprašo pakeitimų;</w:t>
      </w:r>
    </w:p>
    <w:p w14:paraId="19A2F734" w14:textId="77777777" w:rsidR="001B69D0" w:rsidRPr="009F3496" w:rsidRDefault="00840C8C" w:rsidP="00D75564">
      <w:pPr>
        <w:pStyle w:val="Sraopastraipa"/>
        <w:numPr>
          <w:ilvl w:val="1"/>
          <w:numId w:val="72"/>
        </w:numPr>
        <w:tabs>
          <w:tab w:val="left" w:pos="1134"/>
          <w:tab w:val="left" w:pos="1276"/>
          <w:tab w:val="left" w:pos="1560"/>
        </w:tabs>
        <w:spacing w:after="0" w:line="240" w:lineRule="auto"/>
        <w:ind w:left="0" w:firstLine="709"/>
        <w:jc w:val="both"/>
        <w:rPr>
          <w:rFonts w:ascii="Verdana" w:hAnsi="Verdana"/>
          <w:bCs/>
          <w:sz w:val="24"/>
          <w:szCs w:val="24"/>
        </w:rPr>
      </w:pPr>
      <w:r w:rsidRPr="009F3496">
        <w:rPr>
          <w:rFonts w:ascii="Verdana" w:hAnsi="Verdana"/>
          <w:bCs/>
          <w:sz w:val="24"/>
          <w:szCs w:val="24"/>
        </w:rPr>
        <w:t>kitos aplinkybės, kurios nebuvo žinomos pirkimo vykdymo metu ir su kuriomis susidurtų bet kuris tiekėjas;</w:t>
      </w:r>
    </w:p>
    <w:p w14:paraId="72959F8A" w14:textId="349A3C18" w:rsidR="003D5EC7" w:rsidRPr="009F3496" w:rsidRDefault="00840C8C" w:rsidP="00D75564">
      <w:pPr>
        <w:pStyle w:val="Sraopastraipa"/>
        <w:numPr>
          <w:ilvl w:val="1"/>
          <w:numId w:val="72"/>
        </w:numPr>
        <w:tabs>
          <w:tab w:val="left" w:pos="1134"/>
          <w:tab w:val="left" w:pos="1276"/>
          <w:tab w:val="left" w:pos="1560"/>
        </w:tabs>
        <w:spacing w:after="0" w:line="240" w:lineRule="auto"/>
        <w:ind w:left="0" w:firstLine="709"/>
        <w:jc w:val="both"/>
        <w:rPr>
          <w:rFonts w:ascii="Verdana" w:hAnsi="Verdana"/>
          <w:bCs/>
          <w:sz w:val="24"/>
          <w:szCs w:val="24"/>
        </w:rPr>
      </w:pPr>
      <w:r w:rsidRPr="009F3496">
        <w:rPr>
          <w:rFonts w:ascii="Verdana" w:hAnsi="Verdana"/>
          <w:bCs/>
          <w:sz w:val="24"/>
          <w:szCs w:val="24"/>
        </w:rPr>
        <w:t>kitų dokumentų, reikalingų darbams atlikti, parengimo, korektūros, gavimo ir pan. (pvz. įvairių planų, nuotraukų, leidimų ir pan.).</w:t>
      </w:r>
    </w:p>
    <w:bookmarkEnd w:id="83"/>
    <w:p w14:paraId="5E07EB68" w14:textId="77777777" w:rsidR="005F194B" w:rsidRPr="009F3496" w:rsidRDefault="005F194B" w:rsidP="00D75564">
      <w:pPr>
        <w:numPr>
          <w:ilvl w:val="0"/>
          <w:numId w:val="72"/>
        </w:numPr>
        <w:tabs>
          <w:tab w:val="clear" w:pos="1680"/>
          <w:tab w:val="num" w:pos="0"/>
          <w:tab w:val="left" w:pos="1260"/>
          <w:tab w:val="left" w:pos="1440"/>
          <w:tab w:val="num" w:pos="1528"/>
        </w:tabs>
        <w:autoSpaceDN w:val="0"/>
        <w:ind w:left="0" w:firstLine="720"/>
        <w:jc w:val="both"/>
        <w:rPr>
          <w:rFonts w:ascii="Verdana" w:hAnsi="Verdana"/>
        </w:rPr>
      </w:pPr>
      <w:r w:rsidRPr="009F3496">
        <w:rPr>
          <w:rFonts w:ascii="Verdana" w:eastAsia="Times New Roman" w:hAnsi="Verdana"/>
        </w:rPr>
        <w:t>Sutarties Šalių sutarta, kad atliekant Darbus vadovaujamasi Bendrosiomis Sutarties sąlygomis.</w:t>
      </w:r>
    </w:p>
    <w:p w14:paraId="70DECB05" w14:textId="77777777" w:rsidR="005F194B" w:rsidRPr="009F3496" w:rsidRDefault="005F194B" w:rsidP="00D75564">
      <w:pPr>
        <w:numPr>
          <w:ilvl w:val="0"/>
          <w:numId w:val="72"/>
        </w:numPr>
        <w:tabs>
          <w:tab w:val="clear" w:pos="1680"/>
          <w:tab w:val="num" w:pos="0"/>
          <w:tab w:val="left" w:pos="1260"/>
          <w:tab w:val="left" w:pos="1440"/>
          <w:tab w:val="num" w:pos="1528"/>
        </w:tabs>
        <w:autoSpaceDN w:val="0"/>
        <w:ind w:left="0" w:firstLine="720"/>
        <w:jc w:val="both"/>
        <w:rPr>
          <w:rFonts w:ascii="Verdana" w:hAnsi="Verdana"/>
        </w:rPr>
      </w:pPr>
      <w:r w:rsidRPr="009F3496">
        <w:rPr>
          <w:rFonts w:ascii="Verdana" w:eastAsia="Times New Roman" w:hAnsi="Verdana"/>
        </w:rPr>
        <w:t>Sutartis sudaryta lietuvių kalba, elektroninėmis priemonėmis.</w:t>
      </w:r>
    </w:p>
    <w:p w14:paraId="2E1F81A5" w14:textId="77777777" w:rsidR="005F194B" w:rsidRPr="009F3496" w:rsidRDefault="005F194B" w:rsidP="00D75564">
      <w:pPr>
        <w:numPr>
          <w:ilvl w:val="0"/>
          <w:numId w:val="72"/>
        </w:numPr>
        <w:tabs>
          <w:tab w:val="clear" w:pos="1680"/>
          <w:tab w:val="num" w:pos="0"/>
          <w:tab w:val="left" w:pos="1260"/>
          <w:tab w:val="left" w:pos="1440"/>
          <w:tab w:val="num" w:pos="1528"/>
        </w:tabs>
        <w:autoSpaceDN w:val="0"/>
        <w:ind w:left="0" w:firstLine="720"/>
        <w:jc w:val="both"/>
        <w:rPr>
          <w:rFonts w:ascii="Verdana" w:hAnsi="Verdana"/>
        </w:rPr>
      </w:pPr>
      <w:r w:rsidRPr="009F3496">
        <w:rPr>
          <w:rFonts w:ascii="Verdana" w:eastAsia="Times New Roman" w:hAnsi="Verdana"/>
        </w:rPr>
        <w:t>Priedai:</w:t>
      </w:r>
    </w:p>
    <w:p w14:paraId="09BD501E" w14:textId="77777777" w:rsidR="005F194B" w:rsidRPr="009F3496" w:rsidRDefault="005F194B" w:rsidP="00D75564">
      <w:pPr>
        <w:tabs>
          <w:tab w:val="left" w:pos="1134"/>
        </w:tabs>
        <w:ind w:firstLine="709"/>
        <w:jc w:val="both"/>
        <w:rPr>
          <w:rFonts w:ascii="Verdana" w:hAnsi="Verdana"/>
        </w:rPr>
      </w:pPr>
      <w:r w:rsidRPr="009F3496">
        <w:rPr>
          <w:rFonts w:ascii="Verdana" w:hAnsi="Verdana"/>
        </w:rPr>
        <w:t xml:space="preserve">13.1. </w:t>
      </w:r>
      <w:r w:rsidRPr="009F3496">
        <w:rPr>
          <w:rFonts w:ascii="Verdana" w:eastAsia="Times New Roman" w:hAnsi="Verdana"/>
        </w:rPr>
        <w:t>Bendrosios Sutarties sąlygos - 1 priedas;</w:t>
      </w:r>
    </w:p>
    <w:p w14:paraId="3EB732B7" w14:textId="77777777" w:rsidR="005F194B" w:rsidRPr="009F3496" w:rsidRDefault="005F194B" w:rsidP="00D75564">
      <w:pPr>
        <w:tabs>
          <w:tab w:val="left" w:pos="1134"/>
        </w:tabs>
        <w:ind w:firstLine="709"/>
        <w:jc w:val="both"/>
        <w:rPr>
          <w:rFonts w:ascii="Verdana" w:hAnsi="Verdana"/>
        </w:rPr>
      </w:pPr>
      <w:r w:rsidRPr="009F3496">
        <w:rPr>
          <w:rFonts w:ascii="Verdana" w:hAnsi="Verdana"/>
        </w:rPr>
        <w:t xml:space="preserve">13.2. </w:t>
      </w:r>
      <w:r w:rsidRPr="009F3496">
        <w:rPr>
          <w:rFonts w:ascii="Verdana" w:eastAsia="Times New Roman" w:hAnsi="Verdana"/>
        </w:rPr>
        <w:t>Atliktų darbų aktas – 2 priedas;</w:t>
      </w:r>
    </w:p>
    <w:p w14:paraId="15216994" w14:textId="77777777" w:rsidR="005F194B" w:rsidRPr="009F3496" w:rsidRDefault="005F194B" w:rsidP="00D75564">
      <w:pPr>
        <w:tabs>
          <w:tab w:val="left" w:pos="1134"/>
        </w:tabs>
        <w:ind w:firstLine="709"/>
        <w:jc w:val="both"/>
        <w:rPr>
          <w:rFonts w:ascii="Verdana" w:hAnsi="Verdana"/>
        </w:rPr>
      </w:pPr>
      <w:r w:rsidRPr="009F3496">
        <w:rPr>
          <w:rFonts w:ascii="Verdana" w:hAnsi="Verdana"/>
        </w:rPr>
        <w:t xml:space="preserve">13.3. </w:t>
      </w:r>
      <w:r w:rsidRPr="009F3496">
        <w:rPr>
          <w:rFonts w:ascii="Verdana" w:eastAsia="Times New Roman" w:hAnsi="Verdana"/>
        </w:rPr>
        <w:t>Darbų perdavimo – priėmimo aktas – 3 priedas;</w:t>
      </w:r>
    </w:p>
    <w:p w14:paraId="3DDC171A" w14:textId="77777777" w:rsidR="005F194B" w:rsidRPr="009F3496" w:rsidRDefault="005F194B" w:rsidP="00D75564">
      <w:pPr>
        <w:tabs>
          <w:tab w:val="left" w:pos="1134"/>
        </w:tabs>
        <w:ind w:firstLine="709"/>
        <w:jc w:val="both"/>
        <w:rPr>
          <w:rFonts w:ascii="Verdana" w:hAnsi="Verdana"/>
        </w:rPr>
      </w:pPr>
      <w:r w:rsidRPr="009F3496">
        <w:rPr>
          <w:rFonts w:ascii="Verdana" w:hAnsi="Verdana"/>
        </w:rPr>
        <w:t xml:space="preserve">13.4. </w:t>
      </w:r>
      <w:r w:rsidRPr="009F3496">
        <w:rPr>
          <w:rFonts w:ascii="Verdana" w:eastAsia="Times New Roman" w:hAnsi="Verdana"/>
        </w:rPr>
        <w:t>Statybvietės perdavimo – priėmimo aktas – 4 priedas;</w:t>
      </w:r>
    </w:p>
    <w:p w14:paraId="3F6F0D19" w14:textId="77777777" w:rsidR="005F194B" w:rsidRPr="009F3496" w:rsidRDefault="005F194B" w:rsidP="00D75564">
      <w:pPr>
        <w:tabs>
          <w:tab w:val="left" w:pos="1134"/>
        </w:tabs>
        <w:ind w:firstLine="709"/>
        <w:jc w:val="both"/>
        <w:rPr>
          <w:rFonts w:ascii="Verdana" w:hAnsi="Verdana"/>
        </w:rPr>
      </w:pPr>
      <w:r w:rsidRPr="009F3496">
        <w:rPr>
          <w:rFonts w:ascii="Verdana" w:hAnsi="Verdana"/>
        </w:rPr>
        <w:t xml:space="preserve">13.5. </w:t>
      </w:r>
      <w:r w:rsidRPr="009F3496">
        <w:rPr>
          <w:rFonts w:ascii="Verdana" w:eastAsia="Times New Roman" w:hAnsi="Verdana"/>
        </w:rPr>
        <w:t>Pažyma apie atliktų darbų vertę – 5 priedas;</w:t>
      </w:r>
    </w:p>
    <w:p w14:paraId="22564AF4" w14:textId="77777777" w:rsidR="005F194B" w:rsidRPr="009F3496" w:rsidRDefault="005F194B" w:rsidP="00D75564">
      <w:pPr>
        <w:tabs>
          <w:tab w:val="left" w:pos="1134"/>
        </w:tabs>
        <w:ind w:firstLine="709"/>
        <w:jc w:val="both"/>
        <w:rPr>
          <w:rFonts w:ascii="Verdana" w:hAnsi="Verdana"/>
        </w:rPr>
      </w:pPr>
      <w:r w:rsidRPr="009F3496">
        <w:rPr>
          <w:rFonts w:ascii="Verdana" w:hAnsi="Verdana"/>
        </w:rPr>
        <w:t xml:space="preserve">13.6. </w:t>
      </w:r>
      <w:r w:rsidRPr="009F3496">
        <w:rPr>
          <w:rFonts w:ascii="Verdana" w:eastAsia="Times New Roman" w:hAnsi="Verdana"/>
        </w:rPr>
        <w:t>Trišalio susitarimo su subrangovu forma – 6 priedas;</w:t>
      </w:r>
    </w:p>
    <w:p w14:paraId="6386486F" w14:textId="77777777" w:rsidR="005F194B" w:rsidRPr="009F3496" w:rsidRDefault="005F194B" w:rsidP="00D75564">
      <w:pPr>
        <w:tabs>
          <w:tab w:val="left" w:pos="1134"/>
        </w:tabs>
        <w:ind w:firstLine="709"/>
        <w:jc w:val="both"/>
        <w:rPr>
          <w:rFonts w:ascii="Verdana" w:hAnsi="Verdana"/>
        </w:rPr>
      </w:pPr>
      <w:r w:rsidRPr="009F3496">
        <w:rPr>
          <w:rFonts w:ascii="Verdana" w:hAnsi="Verdana"/>
        </w:rPr>
        <w:t xml:space="preserve">13.7. </w:t>
      </w:r>
      <w:r w:rsidRPr="009F3496">
        <w:rPr>
          <w:rFonts w:ascii="Verdana" w:eastAsia="Times New Roman" w:hAnsi="Verdana"/>
        </w:rPr>
        <w:t xml:space="preserve">Techninė specifikacija– 7 priedas, </w:t>
      </w:r>
      <w:r w:rsidRPr="009F3496">
        <w:rPr>
          <w:rFonts w:ascii="Verdana" w:hAnsi="Verdana"/>
          <w:lang w:eastAsia="ar-SA"/>
        </w:rPr>
        <w:t>prie Sutarties nepridedamas, yra Centrinėje viešųjų pirkimų informacinėje sistemoje</w:t>
      </w:r>
      <w:r w:rsidRPr="009F3496">
        <w:rPr>
          <w:rFonts w:ascii="Verdana" w:eastAsia="Times New Roman" w:hAnsi="Verdana"/>
        </w:rPr>
        <w:t>;</w:t>
      </w:r>
    </w:p>
    <w:p w14:paraId="3195A357" w14:textId="77777777" w:rsidR="005F194B" w:rsidRPr="009F3496" w:rsidRDefault="005F194B" w:rsidP="00D75564">
      <w:pPr>
        <w:tabs>
          <w:tab w:val="left" w:pos="1134"/>
        </w:tabs>
        <w:ind w:firstLine="709"/>
        <w:jc w:val="both"/>
        <w:rPr>
          <w:rFonts w:ascii="Verdana" w:hAnsi="Verdana"/>
        </w:rPr>
      </w:pPr>
      <w:r w:rsidRPr="009F3496">
        <w:rPr>
          <w:rFonts w:ascii="Verdana" w:hAnsi="Verdana"/>
        </w:rPr>
        <w:t xml:space="preserve">13.8. </w:t>
      </w:r>
      <w:r w:rsidRPr="009F3496">
        <w:rPr>
          <w:rFonts w:ascii="Verdana" w:eastAsia="Times New Roman" w:hAnsi="Verdana"/>
        </w:rPr>
        <w:t>Rangovo pasiūlymas – 8 priedas;</w:t>
      </w:r>
    </w:p>
    <w:p w14:paraId="54A8125A" w14:textId="77777777" w:rsidR="005F194B" w:rsidRPr="009F3496" w:rsidRDefault="005F194B" w:rsidP="00D75564">
      <w:pPr>
        <w:tabs>
          <w:tab w:val="left" w:pos="1134"/>
        </w:tabs>
        <w:ind w:firstLine="709"/>
        <w:jc w:val="both"/>
        <w:rPr>
          <w:rFonts w:ascii="Verdana" w:eastAsia="Times New Roman" w:hAnsi="Verdana"/>
        </w:rPr>
      </w:pPr>
      <w:r w:rsidRPr="009F3496">
        <w:rPr>
          <w:rFonts w:ascii="Verdana" w:hAnsi="Verdana"/>
        </w:rPr>
        <w:t xml:space="preserve">13.9. </w:t>
      </w:r>
      <w:r w:rsidRPr="009F3496">
        <w:rPr>
          <w:rFonts w:ascii="Verdana" w:eastAsia="Times New Roman" w:hAnsi="Verdana"/>
        </w:rPr>
        <w:t>Darbų kiekių žiniaraštis – 9 priedas.</w:t>
      </w:r>
    </w:p>
    <w:p w14:paraId="394BE12D" w14:textId="0FF759CA" w:rsidR="00E141F3" w:rsidRPr="009F3496" w:rsidRDefault="00E141F3">
      <w:pPr>
        <w:spacing w:after="160" w:line="259" w:lineRule="auto"/>
        <w:rPr>
          <w:rFonts w:ascii="Verdana" w:hAnsi="Verdana"/>
        </w:rPr>
      </w:pPr>
      <w:r w:rsidRPr="009F3496">
        <w:rPr>
          <w:rFonts w:ascii="Verdana" w:hAnsi="Verdana"/>
        </w:rPr>
        <w:br w:type="page"/>
      </w:r>
    </w:p>
    <w:p w14:paraId="288E1347" w14:textId="77777777" w:rsidR="00745C21" w:rsidRPr="009F3496" w:rsidRDefault="00745C21" w:rsidP="00D75564">
      <w:pPr>
        <w:tabs>
          <w:tab w:val="left" w:pos="1134"/>
        </w:tabs>
        <w:ind w:firstLine="709"/>
        <w:jc w:val="right"/>
        <w:rPr>
          <w:rFonts w:ascii="Verdana" w:eastAsia="Times New Roman" w:hAnsi="Verdana"/>
        </w:rPr>
      </w:pPr>
      <w:r w:rsidRPr="009F3496">
        <w:rPr>
          <w:rFonts w:ascii="Verdana" w:eastAsia="Times New Roman" w:hAnsi="Verdana"/>
          <w:b/>
        </w:rPr>
        <w:lastRenderedPageBreak/>
        <w:t>Statybos rangos sutarties</w:t>
      </w:r>
    </w:p>
    <w:p w14:paraId="6D86441C" w14:textId="77777777" w:rsidR="00745C21" w:rsidRPr="009F3496" w:rsidRDefault="00745C21" w:rsidP="00D75564">
      <w:pPr>
        <w:autoSpaceDN w:val="0"/>
        <w:ind w:firstLine="720"/>
        <w:jc w:val="right"/>
        <w:rPr>
          <w:rFonts w:ascii="Verdana" w:eastAsia="Times New Roman" w:hAnsi="Verdana"/>
          <w:b/>
        </w:rPr>
      </w:pPr>
      <w:r w:rsidRPr="009F3496">
        <w:rPr>
          <w:rFonts w:ascii="Verdana" w:eastAsia="Times New Roman" w:hAnsi="Verdana"/>
          <w:b/>
        </w:rPr>
        <w:t>1 priedas</w:t>
      </w:r>
    </w:p>
    <w:p w14:paraId="52EFE4A6" w14:textId="77777777" w:rsidR="00745C21" w:rsidRPr="009F3496" w:rsidRDefault="00745C21" w:rsidP="00D75564">
      <w:pPr>
        <w:rPr>
          <w:rFonts w:ascii="Verdana" w:hAnsi="Verdana"/>
        </w:rPr>
      </w:pPr>
    </w:p>
    <w:p w14:paraId="5823A585" w14:textId="77777777" w:rsidR="00745C21" w:rsidRPr="009F3496" w:rsidRDefault="00745C21" w:rsidP="00D75564">
      <w:pPr>
        <w:autoSpaceDN w:val="0"/>
        <w:ind w:firstLine="720"/>
        <w:jc w:val="center"/>
        <w:rPr>
          <w:rFonts w:ascii="Verdana" w:eastAsia="Times New Roman" w:hAnsi="Verdana"/>
          <w:b/>
        </w:rPr>
      </w:pPr>
      <w:r w:rsidRPr="009F3496">
        <w:rPr>
          <w:rFonts w:ascii="Verdana" w:eastAsia="Times New Roman" w:hAnsi="Verdana"/>
          <w:b/>
        </w:rPr>
        <w:t>PAGRINDINĖS BENDROSIOS SUTARTIES SĄLYGOS</w:t>
      </w:r>
    </w:p>
    <w:p w14:paraId="6A91CAC3" w14:textId="77777777" w:rsidR="00745C21" w:rsidRPr="009F3496" w:rsidRDefault="00745C21" w:rsidP="00D75564">
      <w:pPr>
        <w:autoSpaceDN w:val="0"/>
        <w:ind w:firstLine="720"/>
        <w:jc w:val="center"/>
        <w:rPr>
          <w:rFonts w:ascii="Verdana" w:eastAsia="Times New Roman" w:hAnsi="Verdana"/>
          <w:b/>
        </w:rPr>
      </w:pPr>
    </w:p>
    <w:p w14:paraId="761C86CF" w14:textId="77777777" w:rsidR="00745C21" w:rsidRPr="009F3496" w:rsidRDefault="00745C21" w:rsidP="00D75564">
      <w:pPr>
        <w:autoSpaceDN w:val="0"/>
        <w:ind w:firstLine="720"/>
        <w:jc w:val="center"/>
        <w:rPr>
          <w:rFonts w:ascii="Verdana" w:eastAsia="Times New Roman" w:hAnsi="Verdana"/>
          <w:b/>
        </w:rPr>
      </w:pPr>
      <w:r w:rsidRPr="009F3496">
        <w:rPr>
          <w:rFonts w:ascii="Verdana" w:eastAsia="Times New Roman" w:hAnsi="Verdana"/>
          <w:b/>
        </w:rPr>
        <w:t>1. PAGRINDINĖS BENDROSIOS SUTARTIES SĄLYGŲ SĄVOKOS</w:t>
      </w:r>
    </w:p>
    <w:p w14:paraId="3F6CA996" w14:textId="77777777" w:rsidR="00745C21" w:rsidRPr="009F3496" w:rsidRDefault="00745C21" w:rsidP="00D75564">
      <w:pPr>
        <w:numPr>
          <w:ilvl w:val="1"/>
          <w:numId w:val="73"/>
        </w:numPr>
        <w:tabs>
          <w:tab w:val="num" w:pos="0"/>
        </w:tabs>
        <w:autoSpaceDN w:val="0"/>
        <w:ind w:left="0" w:firstLine="720"/>
        <w:jc w:val="both"/>
        <w:rPr>
          <w:rFonts w:ascii="Verdana" w:eastAsia="Times New Roman" w:hAnsi="Verdana"/>
        </w:rPr>
      </w:pPr>
      <w:r w:rsidRPr="009F3496">
        <w:rPr>
          <w:rFonts w:ascii="Verdana" w:eastAsia="Times New Roman" w:hAnsi="Verdana"/>
          <w:b/>
        </w:rPr>
        <w:t>Užsakovas</w:t>
      </w:r>
      <w:r w:rsidRPr="009F3496">
        <w:rPr>
          <w:rFonts w:ascii="Verdana" w:eastAsia="Times New Roman" w:hAnsi="Verdana"/>
        </w:rPr>
        <w:t xml:space="preserve"> – Lietuvos ar užsienio valstybės fizinis ar juridinis asmuo, kuris investuoja lėšas į statybą ir kartu atlieka Užsakovo funkcijas (ar jas paveda atlikti kitam fiziniam ar juridiniam asmeniui).</w:t>
      </w:r>
    </w:p>
    <w:p w14:paraId="46B2B908" w14:textId="77777777" w:rsidR="00745C21" w:rsidRPr="009F3496" w:rsidRDefault="00745C21" w:rsidP="00D75564">
      <w:pPr>
        <w:numPr>
          <w:ilvl w:val="1"/>
          <w:numId w:val="73"/>
        </w:numPr>
        <w:tabs>
          <w:tab w:val="num" w:pos="0"/>
        </w:tabs>
        <w:autoSpaceDN w:val="0"/>
        <w:ind w:left="0" w:firstLine="720"/>
        <w:jc w:val="both"/>
        <w:rPr>
          <w:rFonts w:ascii="Verdana" w:eastAsia="Times New Roman" w:hAnsi="Verdana"/>
        </w:rPr>
      </w:pPr>
      <w:r w:rsidRPr="009F3496">
        <w:rPr>
          <w:rFonts w:ascii="Verdana" w:eastAsia="Times New Roman" w:hAnsi="Verdana"/>
          <w:b/>
        </w:rPr>
        <w:t>Rangovas</w:t>
      </w:r>
      <w:r w:rsidRPr="009F3496">
        <w:rPr>
          <w:rFonts w:ascii="Verdana" w:eastAsia="Times New Roman" w:hAnsi="Verdana"/>
        </w:rPr>
        <w:t xml:space="preserve"> – fizinis asmuo, juridinis asmuo, užsienio organizacija, turintys įstatymais nustatytą teisę užsiimti statyba.</w:t>
      </w:r>
    </w:p>
    <w:p w14:paraId="51714411" w14:textId="77777777" w:rsidR="00745C21" w:rsidRPr="009F3496" w:rsidRDefault="00745C21" w:rsidP="00D75564">
      <w:pPr>
        <w:numPr>
          <w:ilvl w:val="1"/>
          <w:numId w:val="73"/>
        </w:numPr>
        <w:tabs>
          <w:tab w:val="num" w:pos="0"/>
        </w:tabs>
        <w:autoSpaceDN w:val="0"/>
        <w:ind w:left="0" w:firstLine="720"/>
        <w:jc w:val="both"/>
        <w:rPr>
          <w:rFonts w:ascii="Verdana" w:eastAsia="Times New Roman" w:hAnsi="Verdana"/>
        </w:rPr>
      </w:pPr>
      <w:r w:rsidRPr="009F3496">
        <w:rPr>
          <w:rFonts w:ascii="Verdana" w:eastAsia="Times New Roman" w:hAnsi="Verdana"/>
          <w:b/>
        </w:rPr>
        <w:t>Užsakovo atstovas</w:t>
      </w:r>
      <w:r w:rsidRPr="009F3496">
        <w:rPr>
          <w:rFonts w:ascii="Verdana" w:eastAsia="Times New Roman" w:hAnsi="Verdana"/>
        </w:rPr>
        <w:t xml:space="preserve"> – Užsakovo kuriam nors laikui paskirtas asmuo, siekiant įgyvendinti Sutartį ir veikiantis Užsakovo vardu, apie kurį pranešama Rangovui.</w:t>
      </w:r>
    </w:p>
    <w:p w14:paraId="014D2A0E" w14:textId="77777777" w:rsidR="00745C21" w:rsidRPr="009F3496" w:rsidRDefault="00745C21" w:rsidP="00D75564">
      <w:pPr>
        <w:numPr>
          <w:ilvl w:val="1"/>
          <w:numId w:val="73"/>
        </w:numPr>
        <w:tabs>
          <w:tab w:val="num" w:pos="0"/>
        </w:tabs>
        <w:autoSpaceDN w:val="0"/>
        <w:ind w:left="0" w:firstLine="720"/>
        <w:jc w:val="both"/>
        <w:rPr>
          <w:rFonts w:ascii="Verdana" w:eastAsia="Times New Roman" w:hAnsi="Verdana"/>
        </w:rPr>
      </w:pPr>
      <w:r w:rsidRPr="009F3496">
        <w:rPr>
          <w:rFonts w:ascii="Verdana" w:eastAsia="Times New Roman" w:hAnsi="Verdana"/>
          <w:b/>
        </w:rPr>
        <w:t>Rangovo atstovas</w:t>
      </w:r>
      <w:r w:rsidRPr="009F3496">
        <w:rPr>
          <w:rFonts w:ascii="Verdana" w:eastAsia="Times New Roman" w:hAnsi="Verdana"/>
        </w:rPr>
        <w:t xml:space="preserve"> – Rangovo įvardytas Sutartyje arba kuriam nors laikotarpiui paskirtas asmuo, kuris veikia Rangovo vardu.</w:t>
      </w:r>
    </w:p>
    <w:p w14:paraId="08530174" w14:textId="77777777" w:rsidR="00745C21" w:rsidRPr="009F3496" w:rsidRDefault="00745C21" w:rsidP="00D75564">
      <w:pPr>
        <w:numPr>
          <w:ilvl w:val="1"/>
          <w:numId w:val="73"/>
        </w:numPr>
        <w:tabs>
          <w:tab w:val="num" w:pos="0"/>
        </w:tabs>
        <w:autoSpaceDN w:val="0"/>
        <w:ind w:left="0" w:firstLine="720"/>
        <w:jc w:val="both"/>
        <w:rPr>
          <w:rFonts w:ascii="Verdana" w:eastAsia="Times New Roman" w:hAnsi="Verdana"/>
        </w:rPr>
      </w:pPr>
      <w:r w:rsidRPr="009F3496">
        <w:rPr>
          <w:rFonts w:ascii="Verdana" w:eastAsia="Times New Roman" w:hAnsi="Verdana"/>
          <w:b/>
        </w:rPr>
        <w:t>Užsakovo personalas</w:t>
      </w:r>
      <w:r w:rsidRPr="009F3496">
        <w:rPr>
          <w:rFonts w:ascii="Verdana" w:eastAsia="Times New Roman" w:hAnsi="Verdana"/>
        </w:rPr>
        <w:t xml:space="preserve"> – Užsakovo atstovas ir visi kiti tarnautojai, darbininkai, Užsakovui dirbantys asmenys, apie kuriuos Užsakovas pranešė Rangovui.</w:t>
      </w:r>
    </w:p>
    <w:p w14:paraId="736B729D" w14:textId="77777777" w:rsidR="00745C21" w:rsidRPr="009F3496" w:rsidRDefault="00745C21" w:rsidP="00D75564">
      <w:pPr>
        <w:numPr>
          <w:ilvl w:val="1"/>
          <w:numId w:val="73"/>
        </w:numPr>
        <w:tabs>
          <w:tab w:val="num" w:pos="0"/>
        </w:tabs>
        <w:autoSpaceDN w:val="0"/>
        <w:ind w:left="0" w:firstLine="720"/>
        <w:jc w:val="both"/>
        <w:rPr>
          <w:rFonts w:ascii="Verdana" w:eastAsia="Times New Roman" w:hAnsi="Verdana"/>
        </w:rPr>
      </w:pPr>
      <w:r w:rsidRPr="009F3496">
        <w:rPr>
          <w:rFonts w:ascii="Verdana" w:eastAsia="Times New Roman" w:hAnsi="Verdana"/>
          <w:b/>
        </w:rPr>
        <w:t>Rangovo personalas</w:t>
      </w:r>
      <w:r w:rsidRPr="009F3496">
        <w:rPr>
          <w:rFonts w:ascii="Verdana" w:eastAsia="Times New Roman" w:hAnsi="Verdana"/>
        </w:rPr>
        <w:t xml:space="preserve"> – Rangovo atstovas ir visas personalas, kuriuos Rangovas įdarbina Statybvietėje, taip pat visas kitas personalas, padedantis Rangovui vykdyti darbus.</w:t>
      </w:r>
    </w:p>
    <w:p w14:paraId="7C18F492" w14:textId="77777777" w:rsidR="00745C21" w:rsidRPr="009F3496" w:rsidRDefault="00745C21" w:rsidP="00D75564">
      <w:pPr>
        <w:numPr>
          <w:ilvl w:val="1"/>
          <w:numId w:val="73"/>
        </w:numPr>
        <w:tabs>
          <w:tab w:val="num" w:pos="0"/>
        </w:tabs>
        <w:autoSpaceDN w:val="0"/>
        <w:ind w:left="0" w:firstLine="720"/>
        <w:jc w:val="both"/>
        <w:rPr>
          <w:rFonts w:ascii="Verdana" w:eastAsia="Times New Roman" w:hAnsi="Verdana"/>
        </w:rPr>
      </w:pPr>
      <w:r w:rsidRPr="009F3496">
        <w:rPr>
          <w:rFonts w:ascii="Verdana" w:eastAsia="Times New Roman" w:hAnsi="Verdana"/>
          <w:b/>
        </w:rPr>
        <w:t>Subrangovas</w:t>
      </w:r>
      <w:r w:rsidRPr="009F3496">
        <w:rPr>
          <w:rFonts w:ascii="Verdana" w:eastAsia="Times New Roman" w:hAnsi="Verdana"/>
        </w:rPr>
        <w:t xml:space="preserve"> – fizinis ar juridinis asmuo Sutartyje numatytai Darbų daliai atlikti.</w:t>
      </w:r>
    </w:p>
    <w:p w14:paraId="646B6D1D" w14:textId="77777777" w:rsidR="00745C21" w:rsidRPr="009F3496" w:rsidRDefault="00745C21" w:rsidP="00D75564">
      <w:pPr>
        <w:numPr>
          <w:ilvl w:val="1"/>
          <w:numId w:val="73"/>
        </w:numPr>
        <w:tabs>
          <w:tab w:val="num" w:pos="0"/>
        </w:tabs>
        <w:autoSpaceDN w:val="0"/>
        <w:ind w:left="0" w:firstLine="720"/>
        <w:jc w:val="both"/>
        <w:rPr>
          <w:rFonts w:ascii="Verdana" w:eastAsia="Times New Roman" w:hAnsi="Verdana"/>
        </w:rPr>
      </w:pPr>
      <w:r w:rsidRPr="009F3496">
        <w:rPr>
          <w:rFonts w:ascii="Verdana" w:eastAsia="Times New Roman" w:hAnsi="Verdana"/>
          <w:b/>
        </w:rPr>
        <w:t xml:space="preserve">Statybos rangos sutartis </w:t>
      </w:r>
      <w:r w:rsidRPr="009F3496">
        <w:rPr>
          <w:rFonts w:ascii="Verdana" w:eastAsia="Times New Roman" w:hAnsi="Verdana"/>
        </w:rPr>
        <w:t>– Užsakovo ir Rangovo susitarimas ir kiti dokumentai, įforminti raštu ir pasirašyti nustatyta tvarka, pagal kurį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0845D6EB" w14:textId="77777777" w:rsidR="00745C21" w:rsidRPr="009F3496" w:rsidRDefault="00745C21" w:rsidP="00D75564">
      <w:pPr>
        <w:numPr>
          <w:ilvl w:val="1"/>
          <w:numId w:val="73"/>
        </w:numPr>
        <w:tabs>
          <w:tab w:val="num" w:pos="0"/>
        </w:tabs>
        <w:autoSpaceDN w:val="0"/>
        <w:ind w:left="0" w:firstLine="720"/>
        <w:jc w:val="both"/>
        <w:rPr>
          <w:rFonts w:ascii="Verdana" w:eastAsia="Times New Roman" w:hAnsi="Verdana"/>
        </w:rPr>
      </w:pPr>
      <w:r w:rsidRPr="009F3496">
        <w:rPr>
          <w:rFonts w:ascii="Verdana" w:eastAsia="Times New Roman" w:hAnsi="Verdana"/>
          <w:b/>
        </w:rPr>
        <w:t>Statyba</w:t>
      </w:r>
      <w:r w:rsidRPr="009F3496">
        <w:rPr>
          <w:rFonts w:ascii="Verdana" w:eastAsia="Times New Roman" w:hAnsi="Verdana"/>
        </w:rPr>
        <w:t xml:space="preserve"> – veikla, kurios tikslas – pastatyti (sumontuoti, nutiesti) naują, rekonstruoti, remontuoti ar griauti esamą statinį.</w:t>
      </w:r>
    </w:p>
    <w:p w14:paraId="7A529FA1" w14:textId="77777777" w:rsidR="00745C21" w:rsidRPr="009F3496" w:rsidRDefault="00745C21" w:rsidP="00D75564">
      <w:pPr>
        <w:numPr>
          <w:ilvl w:val="1"/>
          <w:numId w:val="73"/>
        </w:numPr>
        <w:tabs>
          <w:tab w:val="num" w:pos="0"/>
        </w:tabs>
        <w:autoSpaceDN w:val="0"/>
        <w:ind w:left="0" w:firstLine="720"/>
        <w:jc w:val="both"/>
        <w:rPr>
          <w:rFonts w:ascii="Verdana" w:eastAsia="Times New Roman" w:hAnsi="Verdana"/>
        </w:rPr>
      </w:pPr>
      <w:r w:rsidRPr="009F3496">
        <w:rPr>
          <w:rFonts w:ascii="Verdana" w:eastAsia="Times New Roman" w:hAnsi="Verdana"/>
          <w:b/>
        </w:rPr>
        <w:t>Darbai</w:t>
      </w:r>
      <w:r w:rsidRPr="009F3496">
        <w:rPr>
          <w:rFonts w:ascii="Verdana" w:eastAsia="Times New Roman" w:hAnsi="Verdana"/>
        </w:rPr>
        <w:t xml:space="preserve"> – visi darbai, atliekami statant arba griaunant statinį (žemės kasimo, mūrijimo, betonavimo, montavimo, pamatų ir stogų įrengimo, stalių, apdailos, įrenginių paleidimo ir derinimo).</w:t>
      </w:r>
    </w:p>
    <w:p w14:paraId="4EC2CE69" w14:textId="77777777" w:rsidR="00745C21" w:rsidRPr="009F3496" w:rsidRDefault="00745C21" w:rsidP="00D75564">
      <w:pPr>
        <w:numPr>
          <w:ilvl w:val="1"/>
          <w:numId w:val="73"/>
        </w:numPr>
        <w:tabs>
          <w:tab w:val="num" w:pos="0"/>
        </w:tabs>
        <w:autoSpaceDN w:val="0"/>
        <w:ind w:left="0" w:firstLine="720"/>
        <w:jc w:val="both"/>
        <w:rPr>
          <w:rFonts w:ascii="Verdana" w:eastAsia="Times New Roman" w:hAnsi="Verdana"/>
        </w:rPr>
      </w:pPr>
      <w:r w:rsidRPr="009F3496">
        <w:rPr>
          <w:rFonts w:ascii="Verdana" w:eastAsia="Times New Roman" w:hAnsi="Verdana"/>
          <w:b/>
        </w:rPr>
        <w:t>Garantinis laikas</w:t>
      </w:r>
      <w:r w:rsidRPr="009F3496">
        <w:rPr>
          <w:rFonts w:ascii="Verdana" w:eastAsia="Times New Roman" w:hAnsi="Verdana"/>
        </w:rPr>
        <w:t xml:space="preserve"> – laikas per kurį Rangovas užtikrina, kad statybos objektas atitinka normatyvinių statybos techninių dokumentų nustatytus rodiklius ir yra tinkamas naudoti pagal Sutartyje nustatytą paskirtį.</w:t>
      </w:r>
    </w:p>
    <w:p w14:paraId="227573C7" w14:textId="77777777" w:rsidR="00745C21" w:rsidRPr="009F3496" w:rsidRDefault="00745C21" w:rsidP="00D75564">
      <w:pPr>
        <w:numPr>
          <w:ilvl w:val="1"/>
          <w:numId w:val="73"/>
        </w:numPr>
        <w:tabs>
          <w:tab w:val="num" w:pos="0"/>
        </w:tabs>
        <w:autoSpaceDN w:val="0"/>
        <w:ind w:left="0" w:firstLine="720"/>
        <w:jc w:val="both"/>
        <w:rPr>
          <w:rFonts w:ascii="Verdana" w:eastAsia="Times New Roman" w:hAnsi="Verdana"/>
        </w:rPr>
      </w:pPr>
      <w:r w:rsidRPr="009F3496">
        <w:rPr>
          <w:rFonts w:ascii="Verdana" w:eastAsia="Times New Roman" w:hAnsi="Verdana"/>
          <w:b/>
        </w:rPr>
        <w:t>Darbų atlikimo grafikas</w:t>
      </w:r>
      <w:r w:rsidRPr="009F3496">
        <w:rPr>
          <w:rFonts w:ascii="Verdana" w:eastAsia="Times New Roman" w:hAnsi="Verdana"/>
        </w:rPr>
        <w:t xml:space="preserve"> – dokumentas, kuriame pateiktas laikotarpis ar terminai, per kuriuos Rangovas turi atlikti Darbus ar užbaigti jų teikimą pagal Sutartį ar Šalių suderintus Darbų atlikimo terminus.</w:t>
      </w:r>
    </w:p>
    <w:p w14:paraId="0EE766C6" w14:textId="77777777" w:rsidR="00745C21" w:rsidRPr="009F3496" w:rsidRDefault="00745C21" w:rsidP="00D75564">
      <w:pPr>
        <w:numPr>
          <w:ilvl w:val="1"/>
          <w:numId w:val="73"/>
        </w:numPr>
        <w:tabs>
          <w:tab w:val="num" w:pos="0"/>
        </w:tabs>
        <w:autoSpaceDN w:val="0"/>
        <w:ind w:left="0" w:firstLine="720"/>
        <w:jc w:val="both"/>
        <w:rPr>
          <w:rFonts w:ascii="Verdana" w:eastAsia="Times New Roman" w:hAnsi="Verdana"/>
        </w:rPr>
      </w:pPr>
      <w:r w:rsidRPr="009F3496">
        <w:rPr>
          <w:rFonts w:ascii="Verdana" w:eastAsia="Times New Roman" w:hAnsi="Verdana"/>
          <w:b/>
        </w:rPr>
        <w:t>Statinys</w:t>
      </w:r>
      <w:r w:rsidRPr="009F3496">
        <w:rPr>
          <w:rFonts w:ascii="Verdana" w:eastAsia="Times New Roman" w:hAnsi="Verdana"/>
        </w:rPr>
        <w:t xml:space="preserve"> – visa tai, kas sukurta Darbais naudojant statybos produktus ir yra tvirtai sujungta su žeme.</w:t>
      </w:r>
    </w:p>
    <w:p w14:paraId="5E5E665C" w14:textId="77777777" w:rsidR="00745C21" w:rsidRPr="009F3496" w:rsidRDefault="00745C21" w:rsidP="00D75564">
      <w:pPr>
        <w:numPr>
          <w:ilvl w:val="1"/>
          <w:numId w:val="73"/>
        </w:numPr>
        <w:tabs>
          <w:tab w:val="num" w:pos="0"/>
        </w:tabs>
        <w:autoSpaceDN w:val="0"/>
        <w:ind w:left="0" w:firstLine="720"/>
        <w:jc w:val="both"/>
        <w:rPr>
          <w:rFonts w:ascii="Verdana" w:eastAsia="Times New Roman" w:hAnsi="Verdana"/>
        </w:rPr>
      </w:pPr>
      <w:r w:rsidRPr="009F3496">
        <w:rPr>
          <w:rFonts w:ascii="Verdana" w:eastAsia="Times New Roman" w:hAnsi="Verdana"/>
          <w:b/>
        </w:rPr>
        <w:t>Pastatas</w:t>
      </w:r>
      <w:r w:rsidRPr="009F3496">
        <w:rPr>
          <w:rFonts w:ascii="Verdana" w:eastAsia="Times New Roman" w:hAnsi="Verdana"/>
        </w:rPr>
        <w:t xml:space="preserve"> – stogu apdengtas statinys, kuriame yra vienas ar daugiau kambarių ar kitų patalpų, išdėstytų tarp sienų ir pertvarų ir naudojamų žmonėms gyventi ar žemės ūkio, prekybos, kultūros, transporto ir kitai veiklai.</w:t>
      </w:r>
    </w:p>
    <w:p w14:paraId="6689CC9C" w14:textId="77777777" w:rsidR="00745C21" w:rsidRPr="009F3496" w:rsidRDefault="00745C21" w:rsidP="00D75564">
      <w:pPr>
        <w:numPr>
          <w:ilvl w:val="1"/>
          <w:numId w:val="73"/>
        </w:numPr>
        <w:tabs>
          <w:tab w:val="num" w:pos="0"/>
        </w:tabs>
        <w:autoSpaceDN w:val="0"/>
        <w:ind w:left="0" w:firstLine="720"/>
        <w:jc w:val="both"/>
        <w:rPr>
          <w:rFonts w:ascii="Verdana" w:eastAsia="Times New Roman" w:hAnsi="Verdana"/>
        </w:rPr>
      </w:pPr>
      <w:r w:rsidRPr="009F3496">
        <w:rPr>
          <w:rFonts w:ascii="Verdana" w:eastAsia="Times New Roman" w:hAnsi="Verdana"/>
          <w:b/>
        </w:rPr>
        <w:t>Inžinerinis statinys</w:t>
      </w:r>
      <w:r w:rsidRPr="009F3496">
        <w:rPr>
          <w:rFonts w:ascii="Verdana" w:eastAsia="Times New Roman" w:hAnsi="Verdana"/>
        </w:rPr>
        <w:t xml:space="preserve"> – susisiekimo komunikacijos, inžineriniai tinklai, kanalai, taip pat visi kiti statiniai, kurie nėra pastatai.</w:t>
      </w:r>
    </w:p>
    <w:p w14:paraId="4F7B59CF" w14:textId="77777777" w:rsidR="00745C21" w:rsidRPr="009F3496" w:rsidRDefault="00745C21" w:rsidP="00D75564">
      <w:pPr>
        <w:numPr>
          <w:ilvl w:val="1"/>
          <w:numId w:val="73"/>
        </w:numPr>
        <w:tabs>
          <w:tab w:val="num" w:pos="0"/>
        </w:tabs>
        <w:autoSpaceDN w:val="0"/>
        <w:ind w:left="0" w:firstLine="720"/>
        <w:jc w:val="both"/>
        <w:rPr>
          <w:rFonts w:ascii="Verdana" w:eastAsia="Times New Roman" w:hAnsi="Verdana"/>
        </w:rPr>
      </w:pPr>
      <w:r w:rsidRPr="009F3496">
        <w:rPr>
          <w:rFonts w:ascii="Verdana" w:eastAsia="Times New Roman" w:hAnsi="Verdana"/>
          <w:b/>
        </w:rPr>
        <w:lastRenderedPageBreak/>
        <w:t>Statybvietė</w:t>
      </w:r>
      <w:r w:rsidRPr="009F3496">
        <w:rPr>
          <w:rFonts w:ascii="Verdana" w:eastAsia="Times New Roman" w:hAnsi="Verdana"/>
        </w:rPr>
        <w:t xml:space="preserve"> – statinio Darbų vieta (teritorija, kurios ribos nustatomos statinio projekte atsižvelgiant į vykdomus Darbus, kuri gali sutapti ar nesutapti su statybos sklypo ribomis).</w:t>
      </w:r>
    </w:p>
    <w:p w14:paraId="4A312B92" w14:textId="77777777" w:rsidR="00745C21" w:rsidRPr="009F3496" w:rsidRDefault="00745C21" w:rsidP="00D75564">
      <w:pPr>
        <w:numPr>
          <w:ilvl w:val="1"/>
          <w:numId w:val="73"/>
        </w:numPr>
        <w:tabs>
          <w:tab w:val="num" w:pos="0"/>
        </w:tabs>
        <w:autoSpaceDN w:val="0"/>
        <w:ind w:left="0" w:firstLine="720"/>
        <w:jc w:val="both"/>
        <w:rPr>
          <w:rFonts w:ascii="Verdana" w:eastAsia="Times New Roman" w:hAnsi="Verdana"/>
        </w:rPr>
      </w:pPr>
      <w:r w:rsidRPr="009F3496">
        <w:rPr>
          <w:rFonts w:ascii="Verdana" w:eastAsia="Times New Roman" w:hAnsi="Verdana"/>
          <w:b/>
        </w:rPr>
        <w:t>Statybos sklypas</w:t>
      </w:r>
      <w:r w:rsidRPr="009F3496">
        <w:rPr>
          <w:rFonts w:ascii="Verdana" w:eastAsia="Times New Roman" w:hAnsi="Verdana"/>
        </w:rPr>
        <w:t xml:space="preserve"> – žemės naudojimo tikslinės paskirties nustatytų ribų žemės sklypas (teritorijos dalis), kuriame atliekami Darbai.</w:t>
      </w:r>
    </w:p>
    <w:p w14:paraId="5B6163EB" w14:textId="77777777" w:rsidR="00745C21" w:rsidRPr="009F3496" w:rsidRDefault="00745C21" w:rsidP="00D75564">
      <w:pPr>
        <w:numPr>
          <w:ilvl w:val="1"/>
          <w:numId w:val="73"/>
        </w:numPr>
        <w:tabs>
          <w:tab w:val="num" w:pos="0"/>
        </w:tabs>
        <w:autoSpaceDN w:val="0"/>
        <w:ind w:left="0" w:firstLine="720"/>
        <w:jc w:val="both"/>
        <w:rPr>
          <w:rFonts w:ascii="Verdana" w:eastAsia="Times New Roman" w:hAnsi="Verdana"/>
        </w:rPr>
      </w:pPr>
      <w:r w:rsidRPr="009F3496">
        <w:rPr>
          <w:rFonts w:ascii="Verdana" w:eastAsia="Times New Roman" w:hAnsi="Verdana"/>
          <w:b/>
        </w:rPr>
        <w:t>Statinio projektas</w:t>
      </w:r>
      <w:r w:rsidRPr="009F3496">
        <w:rPr>
          <w:rFonts w:ascii="Verdana" w:eastAsia="Times New Roman" w:hAnsi="Verdana"/>
        </w:rPr>
        <w:t xml:space="preserve"> – normatyvinių statybos techninių dokumentų nustatytos sudėties dokumentų, kuriuose pateikiami Užsakovo sumanyto statinio sprendiniai (aiškinamoji dalis, projekto dalys, skaičiavimai, brėžiniai), skirtų statinio statybai įteisinti ir vykdyti, visuma.</w:t>
      </w:r>
    </w:p>
    <w:p w14:paraId="42430D15" w14:textId="77777777" w:rsidR="00745C21" w:rsidRPr="009F3496" w:rsidRDefault="00745C21" w:rsidP="00D75564">
      <w:pPr>
        <w:numPr>
          <w:ilvl w:val="1"/>
          <w:numId w:val="73"/>
        </w:numPr>
        <w:tabs>
          <w:tab w:val="num" w:pos="0"/>
        </w:tabs>
        <w:autoSpaceDN w:val="0"/>
        <w:ind w:left="0" w:firstLine="720"/>
        <w:jc w:val="both"/>
        <w:rPr>
          <w:rFonts w:ascii="Verdana" w:eastAsia="Times New Roman" w:hAnsi="Verdana"/>
        </w:rPr>
      </w:pPr>
      <w:r w:rsidRPr="009F3496">
        <w:rPr>
          <w:rFonts w:ascii="Verdana" w:eastAsia="Times New Roman" w:hAnsi="Verdana"/>
          <w:b/>
        </w:rPr>
        <w:t>Normatyvinis statybos techninis dokumentas</w:t>
      </w:r>
      <w:r w:rsidRPr="009F3496">
        <w:rPr>
          <w:rFonts w:ascii="Verdana" w:eastAsia="Times New Roman" w:hAnsi="Verdana"/>
        </w:rPr>
        <w:t xml:space="preserve"> – dokumentas, kuris nustato statinio projektavimo, statybos, statinio užbaigimo, statinio naudojimo, priežiūros ir nugriovimo reikalavimus, taisykles, bendruosius principus ir charakteristikas. Tai statybos techniniai reglamentai, statybos bei statinių naudojimo ir priežiūros taisyklės, standartai, techniniai liudijimai, metodiniai nurodymai, rekomendacijos.</w:t>
      </w:r>
    </w:p>
    <w:p w14:paraId="2159A8E3" w14:textId="77777777" w:rsidR="00745C21" w:rsidRPr="009F3496" w:rsidRDefault="00745C21" w:rsidP="00D75564">
      <w:pPr>
        <w:numPr>
          <w:ilvl w:val="1"/>
          <w:numId w:val="73"/>
        </w:numPr>
        <w:tabs>
          <w:tab w:val="num" w:pos="0"/>
        </w:tabs>
        <w:autoSpaceDN w:val="0"/>
        <w:ind w:left="0" w:firstLine="720"/>
        <w:jc w:val="both"/>
        <w:rPr>
          <w:rFonts w:ascii="Verdana" w:eastAsia="Times New Roman" w:hAnsi="Verdana"/>
        </w:rPr>
      </w:pPr>
      <w:r w:rsidRPr="009F3496">
        <w:rPr>
          <w:rFonts w:ascii="Verdana" w:eastAsia="Times New Roman" w:hAnsi="Verdana"/>
          <w:b/>
        </w:rPr>
        <w:t>Normatyviniai statinio saugos ir paskirties dokumentai</w:t>
      </w:r>
      <w:r w:rsidRPr="009F3496">
        <w:rPr>
          <w:rFonts w:ascii="Verdana" w:eastAsia="Times New Roman" w:hAnsi="Verdana"/>
        </w:rPr>
        <w:t xml:space="preserve"> – dokumentai, kurie įstatymų ar teisės aktų pagrindu nustato statinio apsaugos ir saugos, žmonių, kurie juo naudojasi, apsaugos ir saugos, statinio aplinkos apsaugos ir saugos reikalavimus, atsižvelgiant į statinio paskirtį (statinio tipą) ir jame planuojamą veiklą. Šie dokumentai taip pat nustato statinio paskirties reikalavimus: statinio matmenų apskaičiavimo, funkcinių ryšių tarp statinio dalių (patalpų) ir statinių, technologinių ir energetikos įrenginių, technologinių inžinerinių sistemų, technologijos ir energetikos procesų patikimumo, efektyvumo ir saugos; inžineriniais tinklais tiekiamų ir statinio inžinerinėse sistemose naudojamų vandens, nuotekų, energijos nešiklių ir pan.; žemės ūkio melioracijos sistemų reguliuojamo dirvožemio drėgmės režimo ir agrotechnikos.</w:t>
      </w:r>
    </w:p>
    <w:p w14:paraId="07B0C02B" w14:textId="77777777" w:rsidR="00745C21" w:rsidRPr="009F3496" w:rsidRDefault="00745C21" w:rsidP="00D75564">
      <w:pPr>
        <w:numPr>
          <w:ilvl w:val="1"/>
          <w:numId w:val="73"/>
        </w:numPr>
        <w:tabs>
          <w:tab w:val="num" w:pos="0"/>
        </w:tabs>
        <w:autoSpaceDN w:val="0"/>
        <w:ind w:left="0" w:firstLine="720"/>
        <w:jc w:val="both"/>
        <w:rPr>
          <w:rFonts w:ascii="Verdana" w:eastAsia="Times New Roman" w:hAnsi="Verdana"/>
        </w:rPr>
      </w:pPr>
      <w:r w:rsidRPr="009F3496">
        <w:rPr>
          <w:rFonts w:ascii="Verdana" w:eastAsia="Times New Roman" w:hAnsi="Verdana"/>
          <w:b/>
        </w:rPr>
        <w:t>Statybos produktas</w:t>
      </w:r>
      <w:r w:rsidRPr="009F3496">
        <w:rPr>
          <w:rFonts w:ascii="Verdana" w:eastAsia="Times New Roman" w:hAnsi="Verdana"/>
        </w:rPr>
        <w:t xml:space="preserve"> – pagamintas produktas, numatomas ilgam laikui įkonstruoti, įmontuoti, įdėti ar instaliuoti į pastatą ar inžinerinį statinį.</w:t>
      </w:r>
    </w:p>
    <w:p w14:paraId="22C8F1D6" w14:textId="77777777" w:rsidR="00745C21" w:rsidRPr="009F3496" w:rsidRDefault="00745C21" w:rsidP="00D75564">
      <w:pPr>
        <w:numPr>
          <w:ilvl w:val="1"/>
          <w:numId w:val="73"/>
        </w:numPr>
        <w:tabs>
          <w:tab w:val="num" w:pos="0"/>
        </w:tabs>
        <w:autoSpaceDN w:val="0"/>
        <w:ind w:left="0" w:firstLine="720"/>
        <w:jc w:val="both"/>
        <w:rPr>
          <w:rFonts w:ascii="Verdana" w:eastAsia="Times New Roman" w:hAnsi="Verdana"/>
        </w:rPr>
      </w:pPr>
      <w:r w:rsidRPr="009F3496">
        <w:rPr>
          <w:rFonts w:ascii="Verdana" w:eastAsia="Times New Roman" w:hAnsi="Verdana"/>
          <w:b/>
        </w:rPr>
        <w:t>Techninis liudijimas</w:t>
      </w:r>
      <w:r w:rsidRPr="009F3496">
        <w:rPr>
          <w:rFonts w:ascii="Verdana" w:eastAsia="Times New Roman" w:hAnsi="Verdana"/>
        </w:rPr>
        <w:t xml:space="preserve"> - bet kuris dokumentas, patvirtinantis statybos produkto tinkamumo naudoti techninį įvertinimą pagal statinio, kuriame numatoma šį produktą naudoti, esminius reikalavimus ir nustatantis techninius statybos produkto reikalavimus.</w:t>
      </w:r>
    </w:p>
    <w:p w14:paraId="11F26BC6" w14:textId="77777777" w:rsidR="00745C21" w:rsidRPr="009F3496" w:rsidRDefault="00745C21" w:rsidP="00D75564">
      <w:pPr>
        <w:numPr>
          <w:ilvl w:val="1"/>
          <w:numId w:val="73"/>
        </w:numPr>
        <w:tabs>
          <w:tab w:val="num" w:pos="0"/>
        </w:tabs>
        <w:autoSpaceDN w:val="0"/>
        <w:ind w:left="0" w:firstLine="720"/>
        <w:jc w:val="both"/>
        <w:rPr>
          <w:rFonts w:ascii="Verdana" w:eastAsia="Times New Roman" w:hAnsi="Verdana"/>
        </w:rPr>
      </w:pPr>
      <w:r w:rsidRPr="009F3496">
        <w:rPr>
          <w:rFonts w:ascii="Verdana" w:eastAsia="Times New Roman" w:hAnsi="Verdana"/>
          <w:b/>
        </w:rPr>
        <w:t>Techninė specifikacija</w:t>
      </w:r>
      <w:r w:rsidRPr="009F3496">
        <w:rPr>
          <w:rFonts w:ascii="Verdana" w:eastAsia="Times New Roman" w:hAnsi="Verdana"/>
        </w:rPr>
        <w:t xml:space="preserve"> – dokumentas, kuriame pateiktus techninius reikalavimus turi atitikti apibūdinamas produktas, procesas ar paslauga. Statybos produktų techninės specifikacijos yra standartai ir techniniai liudijimai.</w:t>
      </w:r>
    </w:p>
    <w:p w14:paraId="1C1D33EB" w14:textId="77777777" w:rsidR="00745C21" w:rsidRPr="009F3496" w:rsidRDefault="00745C21" w:rsidP="00D75564">
      <w:pPr>
        <w:numPr>
          <w:ilvl w:val="1"/>
          <w:numId w:val="73"/>
        </w:numPr>
        <w:tabs>
          <w:tab w:val="num" w:pos="0"/>
        </w:tabs>
        <w:autoSpaceDN w:val="0"/>
        <w:ind w:left="0" w:firstLine="720"/>
        <w:jc w:val="both"/>
        <w:rPr>
          <w:rFonts w:ascii="Verdana" w:eastAsia="Times New Roman" w:hAnsi="Verdana"/>
        </w:rPr>
      </w:pPr>
      <w:r w:rsidRPr="009F3496">
        <w:rPr>
          <w:rFonts w:ascii="Verdana" w:eastAsia="Times New Roman" w:hAnsi="Verdana"/>
          <w:b/>
        </w:rPr>
        <w:t>Įrenginiai</w:t>
      </w:r>
      <w:r w:rsidRPr="009F3496">
        <w:rPr>
          <w:rFonts w:ascii="Verdana" w:eastAsia="Times New Roman" w:hAnsi="Verdana"/>
        </w:rPr>
        <w:t xml:space="preserve"> – mašinos, prietaisai, įtaisai energijai, medžiagoms gaminti ir informacijai priimti, perduoti ar keisti.</w:t>
      </w:r>
    </w:p>
    <w:p w14:paraId="275D7F8F" w14:textId="77777777" w:rsidR="00745C21" w:rsidRPr="009F3496" w:rsidRDefault="00745C21" w:rsidP="00D75564">
      <w:pPr>
        <w:numPr>
          <w:ilvl w:val="1"/>
          <w:numId w:val="73"/>
        </w:numPr>
        <w:autoSpaceDN w:val="0"/>
        <w:ind w:left="0" w:firstLine="720"/>
        <w:jc w:val="both"/>
        <w:rPr>
          <w:rFonts w:ascii="Verdana" w:eastAsia="Times New Roman" w:hAnsi="Verdana"/>
        </w:rPr>
      </w:pPr>
      <w:r w:rsidRPr="009F3496">
        <w:rPr>
          <w:rFonts w:ascii="Verdana" w:eastAsia="Times New Roman" w:hAnsi="Verdana"/>
          <w:b/>
        </w:rPr>
        <w:t xml:space="preserve">Laikančiosios statinio konstrukcijos – </w:t>
      </w:r>
      <w:r w:rsidRPr="009F3496">
        <w:rPr>
          <w:rFonts w:ascii="Verdana" w:eastAsia="Times New Roman" w:hAnsi="Verdana"/>
        </w:rPr>
        <w:t>konstrukciniai statinio elementai, kurių svarbiausia paskirtis – laikyti apkrovas – konstrukciniai statinio elementai, kurių svarbiausia paskirtis – laikyti apkrovas (konstrukcijų, įrenginių, sniego, vėjo, žmonių, grunto ir pan.).</w:t>
      </w:r>
    </w:p>
    <w:p w14:paraId="48F36BD6" w14:textId="77777777" w:rsidR="00745C21" w:rsidRPr="009F3496" w:rsidRDefault="00745C21" w:rsidP="00D75564">
      <w:pPr>
        <w:numPr>
          <w:ilvl w:val="1"/>
          <w:numId w:val="73"/>
        </w:numPr>
        <w:tabs>
          <w:tab w:val="num" w:pos="0"/>
        </w:tabs>
        <w:autoSpaceDN w:val="0"/>
        <w:ind w:left="0" w:firstLine="720"/>
        <w:jc w:val="both"/>
        <w:rPr>
          <w:rFonts w:ascii="Verdana" w:eastAsia="Times New Roman" w:hAnsi="Verdana"/>
        </w:rPr>
      </w:pPr>
      <w:r w:rsidRPr="009F3496">
        <w:rPr>
          <w:rFonts w:ascii="Verdana" w:eastAsia="Times New Roman" w:hAnsi="Verdana"/>
          <w:b/>
        </w:rPr>
        <w:t>Paslėptos statinio konstrukcijos ir paslėpti darbai</w:t>
      </w:r>
      <w:r w:rsidRPr="009F3496">
        <w:rPr>
          <w:rFonts w:ascii="Verdana" w:eastAsia="Times New Roman" w:hAnsi="Verdana"/>
        </w:rPr>
        <w:t xml:space="preserve"> – konstrukcijos paslėptos vėliau sumontuotų kitų konstrukcijų, ar Darbai, paslėpti vėliau atliktų Darbų.</w:t>
      </w:r>
    </w:p>
    <w:p w14:paraId="3D7CD73F" w14:textId="77777777" w:rsidR="00745C21" w:rsidRPr="009F3496" w:rsidRDefault="00745C21" w:rsidP="00D75564">
      <w:pPr>
        <w:numPr>
          <w:ilvl w:val="1"/>
          <w:numId w:val="73"/>
        </w:numPr>
        <w:tabs>
          <w:tab w:val="num" w:pos="0"/>
        </w:tabs>
        <w:autoSpaceDN w:val="0"/>
        <w:ind w:left="0" w:firstLine="720"/>
        <w:jc w:val="both"/>
        <w:rPr>
          <w:rFonts w:ascii="Verdana" w:eastAsia="Times New Roman" w:hAnsi="Verdana"/>
        </w:rPr>
      </w:pPr>
      <w:r w:rsidRPr="009F3496">
        <w:rPr>
          <w:rFonts w:ascii="Verdana" w:eastAsia="Times New Roman" w:hAnsi="Verdana"/>
          <w:b/>
        </w:rPr>
        <w:t>Sutarties šalys</w:t>
      </w:r>
      <w:r w:rsidRPr="009F3496">
        <w:rPr>
          <w:rFonts w:ascii="Verdana" w:eastAsia="Times New Roman" w:hAnsi="Verdana"/>
        </w:rPr>
        <w:t xml:space="preserve"> - ,,Užsakovas”, ,,Rangovas”, ,,Šalis”, o abi kartu - ,,Šalys”.</w:t>
      </w:r>
    </w:p>
    <w:p w14:paraId="795A51F1" w14:textId="77777777" w:rsidR="00745C21" w:rsidRPr="009F3496" w:rsidRDefault="00745C21" w:rsidP="00D75564">
      <w:pPr>
        <w:autoSpaceDN w:val="0"/>
        <w:ind w:left="720"/>
        <w:jc w:val="both"/>
        <w:rPr>
          <w:rFonts w:ascii="Verdana" w:eastAsia="Times New Roman" w:hAnsi="Verdana"/>
        </w:rPr>
      </w:pPr>
    </w:p>
    <w:p w14:paraId="19068463" w14:textId="77777777" w:rsidR="00745C21" w:rsidRPr="009F3496" w:rsidRDefault="00745C21" w:rsidP="00D75564">
      <w:pPr>
        <w:autoSpaceDN w:val="0"/>
        <w:ind w:firstLine="720"/>
        <w:jc w:val="center"/>
        <w:rPr>
          <w:rFonts w:ascii="Verdana" w:eastAsia="Times New Roman" w:hAnsi="Verdana"/>
          <w:b/>
        </w:rPr>
      </w:pPr>
      <w:r w:rsidRPr="009F3496">
        <w:rPr>
          <w:rFonts w:ascii="Verdana" w:eastAsia="Times New Roman" w:hAnsi="Verdana"/>
          <w:b/>
        </w:rPr>
        <w:t>2. BENDRŲJŲ SUTARTIES SĄLYGŲ TAIKYMAS</w:t>
      </w:r>
    </w:p>
    <w:p w14:paraId="2A118AEE" w14:textId="77777777" w:rsidR="00745C21" w:rsidRPr="009F3496" w:rsidRDefault="00745C21" w:rsidP="00D75564">
      <w:pPr>
        <w:tabs>
          <w:tab w:val="left" w:pos="1440"/>
        </w:tabs>
        <w:autoSpaceDN w:val="0"/>
        <w:ind w:firstLine="720"/>
        <w:jc w:val="both"/>
        <w:rPr>
          <w:rFonts w:ascii="Verdana" w:eastAsia="Times New Roman" w:hAnsi="Verdana"/>
        </w:rPr>
      </w:pPr>
      <w:r w:rsidRPr="009F3496">
        <w:rPr>
          <w:rFonts w:ascii="Verdana" w:eastAsia="Times New Roman" w:hAnsi="Verdana"/>
        </w:rPr>
        <w:lastRenderedPageBreak/>
        <w:t>2.1. Bendrosios Sutarties sąlygos taikomos Užsakovo vykdomiems Darbų pirkimams, jeigu jos yra nurodytos Sutartyje ir Šalys raštu nesusitaria kitaip.</w:t>
      </w:r>
    </w:p>
    <w:p w14:paraId="7E0B9271" w14:textId="77777777" w:rsidR="00745C21" w:rsidRPr="009F3496" w:rsidRDefault="00745C21" w:rsidP="00D75564">
      <w:pPr>
        <w:tabs>
          <w:tab w:val="left" w:pos="720"/>
          <w:tab w:val="left" w:pos="1080"/>
          <w:tab w:val="left" w:pos="1260"/>
          <w:tab w:val="left" w:pos="1440"/>
        </w:tabs>
        <w:autoSpaceDN w:val="0"/>
        <w:ind w:firstLine="720"/>
        <w:jc w:val="both"/>
        <w:rPr>
          <w:rFonts w:ascii="Verdana" w:eastAsia="Times New Roman" w:hAnsi="Verdana"/>
        </w:rPr>
      </w:pPr>
      <w:r w:rsidRPr="009F3496">
        <w:rPr>
          <w:rFonts w:ascii="Verdana" w:eastAsia="Times New Roman" w:hAnsi="Verdana"/>
        </w:rPr>
        <w:t>2.2. Atsižvelgiant į Darbų pobūdį ir mastą, vadovaujantis šios Sutarties nuostatomis gali būti taikomos Specialiosios sutarties sąlygos (jeigu jos yra).</w:t>
      </w:r>
    </w:p>
    <w:p w14:paraId="1CFDEBEB" w14:textId="77777777" w:rsidR="00745C21" w:rsidRPr="009F3496" w:rsidRDefault="00745C21" w:rsidP="00D75564">
      <w:pPr>
        <w:tabs>
          <w:tab w:val="left" w:pos="1440"/>
        </w:tabs>
        <w:autoSpaceDN w:val="0"/>
        <w:ind w:firstLine="720"/>
        <w:jc w:val="both"/>
        <w:rPr>
          <w:rFonts w:ascii="Verdana" w:eastAsia="Times New Roman" w:hAnsi="Verdana"/>
        </w:rPr>
      </w:pPr>
      <w:r w:rsidRPr="009F3496">
        <w:rPr>
          <w:rFonts w:ascii="Verdana" w:eastAsia="Times New Roman" w:hAnsi="Verdana"/>
        </w:rPr>
        <w:t>2.3. Esant kokiems nors prieštaravimams ar neatitikimams tarp šių sąlygų ir Specialiųjų sutarties sąlygų (jeigu jos yra) pastarosios yra viršesnės.</w:t>
      </w:r>
    </w:p>
    <w:p w14:paraId="54505B61" w14:textId="77777777" w:rsidR="00745C21" w:rsidRPr="009F3496" w:rsidRDefault="00745C21" w:rsidP="00D75564">
      <w:pPr>
        <w:tabs>
          <w:tab w:val="left" w:pos="1440"/>
        </w:tabs>
        <w:autoSpaceDN w:val="0"/>
        <w:ind w:firstLine="720"/>
        <w:jc w:val="both"/>
        <w:rPr>
          <w:rFonts w:ascii="Verdana" w:eastAsia="Times New Roman" w:hAnsi="Verdana"/>
          <w:spacing w:val="-3"/>
        </w:rPr>
      </w:pPr>
      <w:r w:rsidRPr="009F3496">
        <w:rPr>
          <w:rFonts w:ascii="Verdana" w:eastAsia="Times New Roman" w:hAnsi="Verdana"/>
        </w:rPr>
        <w:t xml:space="preserve">2.4. </w:t>
      </w:r>
      <w:r w:rsidRPr="009F3496">
        <w:rPr>
          <w:rFonts w:ascii="Verdana" w:eastAsia="Times New Roman" w:hAnsi="Verdana"/>
          <w:spacing w:val="-3"/>
        </w:rPr>
        <w:t>Šalių teisių ir pareigų pagrindas yra Sutartis, Lietuvos Respublikos įstatymai, poįstatyminiai teisės aktai, statybos techniniai reglamentai ir kiti normatyviniai dokumentai.</w:t>
      </w:r>
    </w:p>
    <w:p w14:paraId="29CE7D3E"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spacing w:val="-3"/>
        </w:rPr>
        <w:t xml:space="preserve">2.5. </w:t>
      </w:r>
      <w:r w:rsidRPr="009F3496">
        <w:rPr>
          <w:rFonts w:ascii="Verdana" w:eastAsia="Times New Roman" w:hAnsi="Verdana"/>
        </w:rPr>
        <w:t>Šiame punkte pateikiami Sutartį sudarantys dokumentai, kurie turi būti suprantami kaip paaiškinantys vienas kitą. Tuo tikslu nustatomas toks dokumentų pirmumas:</w:t>
      </w:r>
    </w:p>
    <w:p w14:paraId="71A787AA" w14:textId="77777777" w:rsidR="00745C21" w:rsidRPr="009F3496" w:rsidRDefault="00745C21" w:rsidP="00D75564">
      <w:pPr>
        <w:numPr>
          <w:ilvl w:val="2"/>
          <w:numId w:val="74"/>
        </w:numPr>
        <w:tabs>
          <w:tab w:val="num" w:pos="1080"/>
        </w:tabs>
        <w:autoSpaceDN w:val="0"/>
        <w:ind w:left="0" w:firstLine="720"/>
        <w:contextualSpacing/>
        <w:jc w:val="both"/>
        <w:rPr>
          <w:rFonts w:ascii="Verdana" w:eastAsia="Times New Roman" w:hAnsi="Verdana"/>
        </w:rPr>
      </w:pPr>
      <w:r w:rsidRPr="009F3496">
        <w:rPr>
          <w:rFonts w:ascii="Verdana" w:eastAsia="Times New Roman" w:hAnsi="Verdana"/>
        </w:rPr>
        <w:t>Šios Sutarties sąlygos;</w:t>
      </w:r>
    </w:p>
    <w:p w14:paraId="430C8449" w14:textId="77777777" w:rsidR="00745C21" w:rsidRPr="009F3496" w:rsidRDefault="00745C21" w:rsidP="00D75564">
      <w:pPr>
        <w:numPr>
          <w:ilvl w:val="2"/>
          <w:numId w:val="74"/>
        </w:numPr>
        <w:tabs>
          <w:tab w:val="num" w:pos="1080"/>
        </w:tabs>
        <w:autoSpaceDN w:val="0"/>
        <w:ind w:left="0" w:firstLine="720"/>
        <w:contextualSpacing/>
        <w:jc w:val="both"/>
        <w:rPr>
          <w:rFonts w:ascii="Verdana" w:eastAsia="Times New Roman" w:hAnsi="Verdana"/>
        </w:rPr>
      </w:pPr>
      <w:r w:rsidRPr="009F3496">
        <w:rPr>
          <w:rFonts w:ascii="Verdana" w:eastAsia="Times New Roman" w:hAnsi="Verdana"/>
        </w:rPr>
        <w:t>Techninė specifikacija;</w:t>
      </w:r>
    </w:p>
    <w:p w14:paraId="523BC45A" w14:textId="77777777" w:rsidR="00745C21" w:rsidRPr="009F3496" w:rsidRDefault="00745C21" w:rsidP="00D75564">
      <w:pPr>
        <w:numPr>
          <w:ilvl w:val="2"/>
          <w:numId w:val="74"/>
        </w:numPr>
        <w:tabs>
          <w:tab w:val="num" w:pos="1080"/>
        </w:tabs>
        <w:autoSpaceDN w:val="0"/>
        <w:ind w:left="0" w:firstLine="720"/>
        <w:contextualSpacing/>
        <w:jc w:val="both"/>
        <w:rPr>
          <w:rFonts w:ascii="Verdana" w:eastAsia="Times New Roman" w:hAnsi="Verdana"/>
        </w:rPr>
      </w:pPr>
      <w:r w:rsidRPr="009F3496">
        <w:rPr>
          <w:rFonts w:ascii="Verdana" w:eastAsia="Times New Roman" w:hAnsi="Verdana"/>
          <w:color w:val="000000"/>
        </w:rPr>
        <w:t>Darbų kiekių žiniaraštis pateiktas su pasiūlymu.</w:t>
      </w:r>
      <w:r w:rsidRPr="009F3496">
        <w:rPr>
          <w:rFonts w:ascii="Verdana" w:eastAsia="Times New Roman" w:hAnsi="Verdana"/>
        </w:rPr>
        <w:t xml:space="preserve"> Rangovo pasiūlymo sąmatiniai skaičiavimai su pagrindinėmis techninėmis siūlomų darbų charakteristikomis ir darbų įkainiais (jeigu įtraukiami).</w:t>
      </w:r>
      <w:r w:rsidRPr="009F3496">
        <w:rPr>
          <w:rFonts w:ascii="Verdana" w:eastAsia="Times New Roman" w:hAnsi="Verdana"/>
          <w:b/>
          <w:bCs/>
        </w:rPr>
        <w:t xml:space="preserve"> </w:t>
      </w:r>
      <w:r w:rsidRPr="009F3496">
        <w:rPr>
          <w:rFonts w:ascii="Verdana" w:eastAsia="Times New Roman" w:hAnsi="Verdana"/>
        </w:rPr>
        <w:t>Šie žiniaraščiai nebus naudojami atsiskaitymui už atliktus Darbus, o bus reikalingi siekiant įvertinti atsisakomus ir (ar) papildomus darbus, jeigu Sutarties vykdymo metu atsirastų toks poreikis;</w:t>
      </w:r>
    </w:p>
    <w:p w14:paraId="59E896BF" w14:textId="77777777" w:rsidR="00745C21" w:rsidRPr="009F3496" w:rsidRDefault="00745C21" w:rsidP="00D75564">
      <w:pPr>
        <w:numPr>
          <w:ilvl w:val="2"/>
          <w:numId w:val="74"/>
        </w:numPr>
        <w:tabs>
          <w:tab w:val="num" w:pos="1080"/>
        </w:tabs>
        <w:autoSpaceDN w:val="0"/>
        <w:ind w:left="0" w:firstLine="720"/>
        <w:contextualSpacing/>
        <w:jc w:val="both"/>
        <w:rPr>
          <w:rFonts w:ascii="Verdana" w:eastAsia="Times New Roman" w:hAnsi="Verdana"/>
        </w:rPr>
      </w:pPr>
      <w:r w:rsidRPr="009F3496">
        <w:rPr>
          <w:rFonts w:ascii="Verdana" w:eastAsia="Times New Roman" w:hAnsi="Verdana"/>
        </w:rPr>
        <w:t>Kiti dokumentai (jeigu yra).</w:t>
      </w:r>
    </w:p>
    <w:p w14:paraId="4AEC065C" w14:textId="77777777" w:rsidR="00745C21" w:rsidRPr="009F3496" w:rsidRDefault="00745C21" w:rsidP="00D75564">
      <w:pPr>
        <w:autoSpaceDN w:val="0"/>
        <w:contextualSpacing/>
        <w:jc w:val="both"/>
        <w:rPr>
          <w:rFonts w:ascii="Verdana" w:eastAsia="Calibri" w:hAnsi="Verdana"/>
        </w:rPr>
      </w:pPr>
    </w:p>
    <w:p w14:paraId="5BBCE39E" w14:textId="77777777" w:rsidR="00745C21" w:rsidRPr="009F3496" w:rsidRDefault="00745C21" w:rsidP="00D75564">
      <w:pPr>
        <w:pStyle w:val="Sraopastraipa"/>
        <w:numPr>
          <w:ilvl w:val="0"/>
          <w:numId w:val="74"/>
        </w:numPr>
        <w:autoSpaceDN w:val="0"/>
        <w:spacing w:after="0" w:line="240" w:lineRule="auto"/>
        <w:ind w:left="0"/>
        <w:jc w:val="center"/>
        <w:rPr>
          <w:rFonts w:ascii="Verdana" w:eastAsia="Times New Roman" w:hAnsi="Verdana"/>
          <w:b/>
        </w:rPr>
      </w:pPr>
      <w:r w:rsidRPr="009F3496">
        <w:rPr>
          <w:rFonts w:ascii="Verdana" w:eastAsia="Times New Roman" w:hAnsi="Verdana"/>
          <w:b/>
          <w:sz w:val="24"/>
          <w:szCs w:val="24"/>
        </w:rPr>
        <w:t>SUTARTINIAI ĮSIPAREIGOJIMAI</w:t>
      </w:r>
    </w:p>
    <w:p w14:paraId="78750953" w14:textId="77777777" w:rsidR="00745C21" w:rsidRPr="009F3496" w:rsidRDefault="00745C21" w:rsidP="00D75564">
      <w:pPr>
        <w:tabs>
          <w:tab w:val="left" w:pos="1440"/>
        </w:tabs>
        <w:autoSpaceDN w:val="0"/>
        <w:ind w:firstLine="720"/>
        <w:jc w:val="both"/>
        <w:rPr>
          <w:rFonts w:ascii="Verdana" w:eastAsia="Times New Roman" w:hAnsi="Verdana"/>
        </w:rPr>
      </w:pPr>
      <w:r w:rsidRPr="009F3496">
        <w:rPr>
          <w:rFonts w:ascii="Verdana" w:eastAsia="Times New Roman" w:hAnsi="Verdana"/>
        </w:rPr>
        <w:t xml:space="preserve">3.1. </w:t>
      </w:r>
      <w:r w:rsidRPr="009F3496">
        <w:rPr>
          <w:rFonts w:ascii="Verdana" w:eastAsia="Times New Roman" w:hAnsi="Verdana"/>
          <w:b/>
        </w:rPr>
        <w:t>Bendri įsipareigojimai:</w:t>
      </w:r>
    </w:p>
    <w:p w14:paraId="3CF3A8B1" w14:textId="77777777" w:rsidR="00745C21" w:rsidRPr="009F3496" w:rsidRDefault="00745C21" w:rsidP="00D75564">
      <w:pPr>
        <w:tabs>
          <w:tab w:val="left" w:pos="1440"/>
        </w:tabs>
        <w:autoSpaceDN w:val="0"/>
        <w:ind w:firstLine="720"/>
        <w:jc w:val="both"/>
        <w:rPr>
          <w:rFonts w:ascii="Verdana" w:eastAsia="Times New Roman" w:hAnsi="Verdana"/>
        </w:rPr>
      </w:pPr>
      <w:r w:rsidRPr="009F3496">
        <w:rPr>
          <w:rFonts w:ascii="Verdana" w:eastAsia="Times New Roman" w:hAnsi="Verdana"/>
        </w:rPr>
        <w:t>3.1.1.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6A9B6BBC" w14:textId="77777777" w:rsidR="00745C21" w:rsidRPr="009F3496" w:rsidRDefault="00745C21" w:rsidP="00D75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Calibri" w:hAnsi="Verdana"/>
        </w:rPr>
      </w:pPr>
      <w:r w:rsidRPr="009F3496">
        <w:rPr>
          <w:rFonts w:ascii="Verdana" w:eastAsia="Calibri" w:hAnsi="Verdana"/>
        </w:rPr>
        <w:t>3.1.2. Sutarties Šalys Sutarties vykdymo metu privalo bendradarbiauti (kooperavimosi pareiga).</w:t>
      </w:r>
    </w:p>
    <w:p w14:paraId="6780F88A"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3.1.3. Jeigu kyla kliūčių, trukdančių tinkamai įvykdyti Sutartį, kiekviena Sutarties Šalis privalo imtis visų nuo jos priklausančių protingų priemonių toms kliūtims pašalinti. Išlaidas, susijusias su šių kliūčių šalinimu Šaliai privalo atlyginti kita Šalis. Šalis, kuri šios pareigos neįvykdo, praranda teisę į nuostolių, padarytų dėl atitinkamų kliūčių nepašalinimo, atlyginimą.</w:t>
      </w:r>
    </w:p>
    <w:p w14:paraId="59CBBFE4" w14:textId="77777777" w:rsidR="00745C21" w:rsidRPr="009F3496" w:rsidRDefault="00745C21" w:rsidP="00D75564">
      <w:pPr>
        <w:autoSpaceDN w:val="0"/>
        <w:ind w:firstLine="720"/>
        <w:jc w:val="both"/>
        <w:rPr>
          <w:rFonts w:ascii="Verdana" w:eastAsia="Times New Roman" w:hAnsi="Verdana"/>
          <w:b/>
        </w:rPr>
      </w:pPr>
      <w:r w:rsidRPr="009F3496">
        <w:rPr>
          <w:rFonts w:ascii="Verdana" w:eastAsia="Times New Roman" w:hAnsi="Verdana"/>
          <w:b/>
        </w:rPr>
        <w:t>3.2.</w:t>
      </w:r>
      <w:r w:rsidRPr="009F3496">
        <w:rPr>
          <w:rFonts w:ascii="Verdana" w:eastAsia="Times New Roman" w:hAnsi="Verdana"/>
        </w:rPr>
        <w:t xml:space="preserve"> </w:t>
      </w:r>
      <w:r w:rsidRPr="009F3496">
        <w:rPr>
          <w:rFonts w:ascii="Verdana" w:eastAsia="Times New Roman" w:hAnsi="Verdana"/>
          <w:b/>
        </w:rPr>
        <w:t>Rangovo teisės ir pareigos:</w:t>
      </w:r>
    </w:p>
    <w:p w14:paraId="788D6E08" w14:textId="77777777" w:rsidR="00745C21" w:rsidRPr="009F3496" w:rsidRDefault="00745C21" w:rsidP="00D75564">
      <w:pPr>
        <w:autoSpaceDN w:val="0"/>
        <w:ind w:firstLine="720"/>
        <w:rPr>
          <w:rFonts w:ascii="Verdana" w:eastAsia="Times New Roman" w:hAnsi="Verdana"/>
        </w:rPr>
      </w:pPr>
      <w:r w:rsidRPr="009F3496">
        <w:rPr>
          <w:rFonts w:ascii="Verdana" w:eastAsia="Times New Roman" w:hAnsi="Verdana"/>
        </w:rPr>
        <w:t>3.2.1. Rangovas turi teisę:</w:t>
      </w:r>
    </w:p>
    <w:p w14:paraId="64C331CC"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3.2.1.1. įrengti Statybvietėje visus laikinus statinius, kurie reikalingi Darbams atlikti ir medžiagoms saugoti;</w:t>
      </w:r>
    </w:p>
    <w:p w14:paraId="2F5A59EB"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3.2.1.2. laikydamasis saugos bei visų kitų norminių, bei Užsakovo įmonės teisės aktų reikalavimų, patekti į Statybvietę, iškrauti, priimti ir sandėliuoti darbams reikalingas statybines medžiagas, gaminius, įrengimus, komplektuojamąsias detales ir statybos techniką.</w:t>
      </w:r>
    </w:p>
    <w:p w14:paraId="38385B0C" w14:textId="77777777" w:rsidR="00745C21" w:rsidRPr="009F3496" w:rsidRDefault="00745C21" w:rsidP="00D75564">
      <w:pPr>
        <w:tabs>
          <w:tab w:val="left" w:pos="1440"/>
        </w:tabs>
        <w:autoSpaceDN w:val="0"/>
        <w:ind w:firstLine="720"/>
        <w:jc w:val="both"/>
        <w:rPr>
          <w:rFonts w:ascii="Verdana" w:eastAsia="Times New Roman" w:hAnsi="Verdana"/>
        </w:rPr>
      </w:pPr>
      <w:r w:rsidRPr="009F3496">
        <w:rPr>
          <w:rFonts w:ascii="Verdana" w:eastAsia="Times New Roman" w:hAnsi="Verdana"/>
        </w:rPr>
        <w:t>3.2.2. Rangovas įsipareigoja:</w:t>
      </w:r>
    </w:p>
    <w:p w14:paraId="6509AA8F"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3.2.2.1. Sutartyje nustatytu laiku pradėti, kokybiškai atlikti, užbaigti ir Sutartyje nustatyta tvarka perduoti Užsakovui visus Sutartyje nurodytus Darbus ir savo sąskaita ištaisyti defektus, nustatytus iki Darbų perdavimo Užsakovui ir/ar per garantinį laikotarpį;</w:t>
      </w:r>
    </w:p>
    <w:p w14:paraId="3EE10990" w14:textId="45E1C832"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lastRenderedPageBreak/>
        <w:t xml:space="preserve">3.2.2.2. iš anksto raštu informuoti Užsakovą apie Statybvietėje dirbsiančius subrangovus. Bet koks pasiūlyme nurodytų subrangovų pakeitimas galimas tik iš anksto raštu suderinus su Užsakovu. Tokiu atveju, Rangovas tampa generaliniu rangovu ir atsako Užsakovui už subrangovų prievolių neįvykdymą ar netinkamą įvykdymą bei atlygina Užsakovo nuostolius, kuriuos padarė vykdydami Sutartį subrangovai. Subrangovai, kurių pajėgumu remiamasi, privalo atitikti </w:t>
      </w:r>
      <w:r w:rsidR="00423C94">
        <w:rPr>
          <w:rFonts w:ascii="Verdana" w:eastAsia="Times New Roman" w:hAnsi="Verdana"/>
        </w:rPr>
        <w:t>pirkimo</w:t>
      </w:r>
      <w:r w:rsidR="00423C94" w:rsidRPr="009F3496">
        <w:rPr>
          <w:rFonts w:ascii="Verdana" w:eastAsia="Times New Roman" w:hAnsi="Verdana"/>
        </w:rPr>
        <w:t xml:space="preserve"> </w:t>
      </w:r>
      <w:r w:rsidRPr="009F3496">
        <w:rPr>
          <w:rFonts w:ascii="Verdana" w:eastAsia="Times New Roman" w:hAnsi="Verdana"/>
        </w:rPr>
        <w:t>sąlygų 3.5 punkte keliamus kvalifikacinius reikalavimus bei neturėti nei vieno iš pašalinimo pagrindų. Subrangovai gali būti keičiami kai:</w:t>
      </w:r>
    </w:p>
    <w:p w14:paraId="5A38BC71" w14:textId="77777777" w:rsidR="00745C21" w:rsidRPr="009F3496" w:rsidRDefault="00745C21" w:rsidP="00D75564">
      <w:pPr>
        <w:tabs>
          <w:tab w:val="num" w:pos="1560"/>
          <w:tab w:val="num" w:pos="1704"/>
          <w:tab w:val="num" w:pos="2220"/>
        </w:tabs>
        <w:autoSpaceDN w:val="0"/>
        <w:ind w:firstLine="756"/>
        <w:jc w:val="both"/>
        <w:rPr>
          <w:rFonts w:ascii="Verdana" w:eastAsia="Times New Roman" w:hAnsi="Verdana"/>
        </w:rPr>
      </w:pPr>
      <w:r w:rsidRPr="009F3496">
        <w:rPr>
          <w:rFonts w:ascii="Verdana" w:eastAsia="Times New Roman" w:hAnsi="Verdana"/>
        </w:rPr>
        <w:t>3.2.2.2.1. subrangovas bankrutuoja arba yra likviduojamas, kai sustabdo ūkinę veiklą, arba kai įstatymuose ir kituose teisės aktuose numatyta tvarka susidaro analogiška situacija;</w:t>
      </w:r>
    </w:p>
    <w:p w14:paraId="4DA220CE" w14:textId="77777777" w:rsidR="00745C21" w:rsidRPr="009F3496" w:rsidRDefault="00745C21" w:rsidP="00D75564">
      <w:pPr>
        <w:tabs>
          <w:tab w:val="num" w:pos="1560"/>
          <w:tab w:val="num" w:pos="1704"/>
          <w:tab w:val="num" w:pos="2220"/>
        </w:tabs>
        <w:autoSpaceDN w:val="0"/>
        <w:ind w:firstLine="728"/>
        <w:jc w:val="both"/>
        <w:rPr>
          <w:rFonts w:ascii="Verdana" w:eastAsia="Times New Roman" w:hAnsi="Verdana"/>
        </w:rPr>
      </w:pPr>
      <w:r w:rsidRPr="009F3496">
        <w:rPr>
          <w:rFonts w:ascii="Verdana" w:eastAsia="Times New Roman" w:hAnsi="Verdana"/>
        </w:rPr>
        <w:t>3.2.2.2.2. subrangovas galutiniu kompetentingos institucijos arba teismo sprendimu pripažintas kaltu dėl profesinės etikos pažeidimo;</w:t>
      </w:r>
    </w:p>
    <w:p w14:paraId="5FD14BEF" w14:textId="77777777" w:rsidR="00745C21" w:rsidRPr="009F3496" w:rsidRDefault="00745C21" w:rsidP="00D75564">
      <w:pPr>
        <w:tabs>
          <w:tab w:val="num" w:pos="1560"/>
          <w:tab w:val="num" w:pos="1704"/>
          <w:tab w:val="num" w:pos="2220"/>
        </w:tabs>
        <w:autoSpaceDN w:val="0"/>
        <w:ind w:firstLine="742"/>
        <w:jc w:val="both"/>
        <w:rPr>
          <w:rFonts w:ascii="Verdana" w:eastAsia="Times New Roman" w:hAnsi="Verdana"/>
        </w:rPr>
      </w:pPr>
      <w:r w:rsidRPr="009F3496">
        <w:rPr>
          <w:rFonts w:ascii="Verdana" w:eastAsia="Times New Roman" w:hAnsi="Verdana"/>
        </w:rPr>
        <w:t>3.2.2.2.3. subrangovas galutiniu teismo sprendimu pripažintas kaltu dėl sukčiavimo, korupcijos, ar kitų panašaus pobūdžio veikų padarymo;</w:t>
      </w:r>
    </w:p>
    <w:p w14:paraId="7B5B0C80" w14:textId="77777777" w:rsidR="00745C21" w:rsidRPr="009F3496" w:rsidRDefault="00745C21" w:rsidP="00D75564">
      <w:pPr>
        <w:tabs>
          <w:tab w:val="num" w:pos="1560"/>
          <w:tab w:val="num" w:pos="1704"/>
          <w:tab w:val="num" w:pos="2220"/>
        </w:tabs>
        <w:autoSpaceDN w:val="0"/>
        <w:ind w:firstLine="756"/>
        <w:jc w:val="both"/>
        <w:rPr>
          <w:rFonts w:ascii="Verdana" w:eastAsia="Times New Roman" w:hAnsi="Verdana"/>
        </w:rPr>
      </w:pPr>
      <w:r w:rsidRPr="009F3496">
        <w:rPr>
          <w:rFonts w:ascii="Verdana" w:eastAsia="Times New Roman" w:hAnsi="Verdana"/>
        </w:rPr>
        <w:t>3.2.2.2.4. keičiasi subrangovo organizacinė struktūra – juridinis statusas, pobūdis ar valdymo struktūra ir tai gali turėti įtakos tinkamam Sutarties įvykdymui, išskyrus atvejus, kai dėl šių pasikeitimų keičiama Sutartis;</w:t>
      </w:r>
    </w:p>
    <w:p w14:paraId="6EFB944A" w14:textId="77777777" w:rsidR="00745C21" w:rsidRPr="009F3496" w:rsidRDefault="00745C21" w:rsidP="00D75564">
      <w:pPr>
        <w:tabs>
          <w:tab w:val="num" w:pos="1560"/>
          <w:tab w:val="num" w:pos="1704"/>
          <w:tab w:val="num" w:pos="2220"/>
        </w:tabs>
        <w:autoSpaceDN w:val="0"/>
        <w:ind w:firstLine="756"/>
        <w:jc w:val="both"/>
        <w:rPr>
          <w:rFonts w:ascii="Verdana" w:eastAsia="Times New Roman" w:hAnsi="Verdana"/>
        </w:rPr>
      </w:pPr>
      <w:r w:rsidRPr="009F3496">
        <w:rPr>
          <w:rFonts w:ascii="Verdana" w:eastAsia="Times New Roman" w:hAnsi="Verdana"/>
        </w:rPr>
        <w:t>3.2.2.2.5. subrangovas nepajėgus tinkamai vykdyti prisiimtų įsipareigojimų.</w:t>
      </w:r>
    </w:p>
    <w:p w14:paraId="4474DC95"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3.2.2.3. Darbų atlikimui, esant reikalui, savo sąskaita ir jėgomis gauti leidimus arba sutikimus atlikti Darbus apsauginėse zonose (elektros tinklų, ryšių linijų, magistralinių vamzdynų), nutiestų požeminių komunikacijų vietose, ir kt. iš trečiųjų asmenų;</w:t>
      </w:r>
    </w:p>
    <w:p w14:paraId="523F2A27" w14:textId="77777777" w:rsidR="00745C21" w:rsidRPr="009F3496" w:rsidRDefault="00745C21" w:rsidP="00D75564">
      <w:pPr>
        <w:tabs>
          <w:tab w:val="left" w:pos="1372"/>
        </w:tabs>
        <w:autoSpaceDN w:val="0"/>
        <w:ind w:firstLine="720"/>
        <w:jc w:val="both"/>
        <w:rPr>
          <w:rFonts w:ascii="Verdana" w:eastAsia="Times New Roman" w:hAnsi="Verdana"/>
        </w:rPr>
      </w:pPr>
      <w:r w:rsidRPr="009F3496">
        <w:rPr>
          <w:rFonts w:ascii="Verdana" w:eastAsia="Times New Roman" w:hAnsi="Verdana"/>
        </w:rPr>
        <w:t>3.2.2.4. Rangovas įsipareigoja vykdyti Darbus pagal Statinio projektą (projektinę dokumentaciją), vadovautis įstatymais, Vyriausybės nutarimais, teritorijų planavimo dokumentais, normatyviniais statybos techniniais dokumentais ir kitais teisės aktais;</w:t>
      </w:r>
    </w:p>
    <w:p w14:paraId="5C40F4D4"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3.2.2.5. nedelsiant, bet ne vėliau kaip per 5 (penkias) darbo dienas, raštu informuoti Užsakovą apie pastebėtas klaidas, netikslumus arba defektus Užsakovo reikalavimuose (projektinėje dokumentacijoje) bei teikti siūlymus jiems išvengti;</w:t>
      </w:r>
    </w:p>
    <w:p w14:paraId="42FD60FA"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3.2.2.6. savo sąskaita, užsisakyti ir atsivežti visas medžiagas, mechanizmus, kranus ar kitą techniką, reikalingus Darbams pagal Sutartį nustatytu laiku atlikti;</w:t>
      </w:r>
    </w:p>
    <w:p w14:paraId="0D7E293F"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3.2.2.7. nedelsiant, bet ne vėliau kaip per 5 (penkias) darbo dienas, raštu informuoti Užsakovą apie visus vykdant Sutartį patiriamus sunkumus, Darbų atlikimo uždelsimą (numanomą trukmę ir priežastis), kurie galėtų įtakoti, jog Rangovas nespės iki galutinio Darbų atlikimo termino įvykdyti savo Sutartinių prievolių;</w:t>
      </w:r>
    </w:p>
    <w:p w14:paraId="3C0101DF"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3.2.2.8. Darbų vykdymui naudoti naujas, nenaudotas ir sertifikuotas medžiagas, gaminius ir konstrukcijas, kaip nustatyta Lietuvos Respublikos statybos įstatyme ir Lietuvos Respublikos teisės aktuose jiems nustatytus reikalavimus;</w:t>
      </w:r>
    </w:p>
    <w:p w14:paraId="0DB19365"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3.2.2.9. laiku ir tinkamai informuoti Užsakovą apie atliktų Darbų etapus bei apie atliktų Darbų priėmimo-perdavimo datą bei laiku pateikti Užsakovui atliktų Darbų perdavimo-priėmimo aktus bei kitus statybos užbaigimą patvirtinančius dokumentus;</w:t>
      </w:r>
    </w:p>
    <w:p w14:paraId="707032D3"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lastRenderedPageBreak/>
        <w:t>3.2.2.10. Užsakovui nurodžius, atidengti konstrukcijas, atlikti konstrukcijų ir kitus bandymus. Jei po to paaiškėja, kad Darbai neatitinka galiojančių statybos normų ir reikalavimų ir/arba Užsakovo reikalavimų (projektinės dokumentacijos), visas su tuo susijusias išlaidas (tarp jų ir išlaidas, susijusias su atitinkamų defektų šalinimu) apmoka Rangovas;</w:t>
      </w:r>
    </w:p>
    <w:p w14:paraId="1B5ABE24"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3.2.2.11. savo sąskaita ištaisyti Darbų trūkumus, kurie dėl Rangovo kaltės yra netinkamai įvykdyti ir neatitinkantys Sutarties sąlygų (įskaitant Sutarties priedus);</w:t>
      </w:r>
    </w:p>
    <w:p w14:paraId="033D3DBA"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3.2.2.12. 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 Vadovaudamasis Lietuvos Respublikos teisės aktų reikalavimais, Rangovas privalo nurodytais atvejais aptverti Statybvietę, kad į ją negalėtų patekti pašaliniai asmenys;</w:t>
      </w:r>
    </w:p>
    <w:p w14:paraId="5F75C975"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3.2.2.13. užtikrinti, kad Sutarties sudarymo momentu ir visą jos galiojimo laikotarpį Darbus atliekantys asmenys turėtų reikiamą kvalifikaciją ir patirtį, reikalingas norint įvykdyti Sutartį;</w:t>
      </w:r>
    </w:p>
    <w:p w14:paraId="44BE72E2"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3.2.2.14. 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594A2FBA"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3.2.2.15. Rangovas privalo vykdyti Darbų atlikimo metu gautus Užsakovo rašytinius nurodymus, jeigu šie nurodymai neprieštarauja Sutarties sąlygoms ir Normatyviniams statybos techniniams dokumentams bei nėra kišimasis į Rangovo ūkinę komercinę veiklą;</w:t>
      </w:r>
    </w:p>
    <w:p w14:paraId="0E15D46E"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3.2.2.16. užtikrinti, kad Užsakovas arba kitas jo raštu įgaliotas asmuo, turėtų priėjimą prie visų vykdomų Darbų ir suteikti jam visas galimybes apžiūrėti atliekamus Darbus, patikrinti ir išbandyti visas naudojamas medžiagas;</w:t>
      </w:r>
    </w:p>
    <w:p w14:paraId="76833BFA"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 xml:space="preserve">3.2.2.17. padėti ir suteikti galimybę Užsakovui susipažinti su visais įrašais statybos darbų elektroniniame žurnale </w:t>
      </w:r>
      <w:r w:rsidRPr="009F3496">
        <w:rPr>
          <w:rFonts w:ascii="Verdana" w:eastAsia="Times New Roman" w:hAnsi="Verdana"/>
          <w:b/>
          <w:bCs/>
        </w:rPr>
        <w:t>(žurnalą užsako ir už jį sumoka Rangovas</w:t>
      </w:r>
      <w:r w:rsidRPr="009F3496">
        <w:rPr>
          <w:rFonts w:ascii="Verdana" w:eastAsia="Times New Roman" w:hAnsi="Verdana"/>
        </w:rPr>
        <w:t>) bei medžiagų kokybės deklaracijomis, kad jis galėtų tinkamai patikrinti atliekamų Darbų kokybę;</w:t>
      </w:r>
    </w:p>
    <w:p w14:paraId="23A0D29E"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3.2.2.18. ne vėliau kaip prieš 2 (dvi) savaites iki Darbų pabaigos pateikti raštišką prašymą Statybos užbaigimo komisijai surašyti statybos užbaigimo aktą ir/ar surašyti ir pateikti Statybos užbaigimo komisijai deklaraciją apie statybos užbaigimą bei pateikti visus reikiamus paaiškinimus ir normatyviniuose dokumentuose nustatytą išpildomąją dokumentaciją, gaminių ir įrengimų techninius pasus, eksploatavimo instrukcijas bei kitus būtinus dokumentus, jei tokių prireiktų;</w:t>
      </w:r>
    </w:p>
    <w:p w14:paraId="6BBCC758"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lastRenderedPageBreak/>
        <w:t>3.2.2.19. užbaigus Darbus, išsivežti visus įrankius, medžiagas, mechanizmus, detales ir inventorių, išsivežti šiukšles, susikaupusias Darbų atlikimo eigoje, bei palikti darbo vietą sutvarkytą ir švarią, tinkamą tolimesniam naudojimui, naudojant pagal paskirtį;</w:t>
      </w:r>
    </w:p>
    <w:p w14:paraId="443873E7"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3.2.2.20. per Užsakovo nustatytą terminą, savo lėšomis atlyginti Užsakovui visus nuostolius ar žalą, susidariusius dėl Rangovo netinkamo Darbų pagal Sutartį įvykdymo arba nevykdymo;</w:t>
      </w:r>
    </w:p>
    <w:p w14:paraId="44C3455A"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3.2.2.21. Rangovas įsipareigoja visiškai atlyginti Užsakovo patirtus nuostolius, kuriuos sąlygojo finansavimo ar jo dalies praradimą dėl netinkamo Rangovo sutartinių prievolių vykdymo. Šiuo atveju neginčijami Užsakovo nuostoliai lygūs prarasto finansavimo dydžiui;</w:t>
      </w:r>
    </w:p>
    <w:p w14:paraId="12485EC5"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3.2.2.22. nutraukus Sutartį dėl Rangovo kaltės, atlyginti Užsakovui visus jo patirtus nuostolius, įskaitant, bet neapsiribojant kainų skirtumu, susidarančiu Užsakovui įsigyjant trūkstamus Darbus iš trečiųjų asmenų;</w:t>
      </w:r>
    </w:p>
    <w:p w14:paraId="7D687392"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3.2.2.23. tinkamai vykdyti kitus įsipareigojimus, numatytus Sutartyje ir galiojančiuose Lietuvos Respublikos teisės aktuose;</w:t>
      </w:r>
    </w:p>
    <w:p w14:paraId="2B26973C" w14:textId="77777777" w:rsidR="00745C21" w:rsidRPr="009F3496" w:rsidRDefault="00745C21" w:rsidP="00D75564">
      <w:pPr>
        <w:tabs>
          <w:tab w:val="left" w:pos="1440"/>
        </w:tabs>
        <w:autoSpaceDN w:val="0"/>
        <w:ind w:firstLine="720"/>
        <w:jc w:val="both"/>
        <w:rPr>
          <w:rFonts w:ascii="Verdana" w:eastAsia="Times New Roman" w:hAnsi="Verdana"/>
        </w:rPr>
      </w:pPr>
      <w:r w:rsidRPr="009F3496">
        <w:rPr>
          <w:rFonts w:ascii="Verdana" w:eastAsia="Times New Roman" w:hAnsi="Verdana"/>
        </w:rPr>
        <w:t>3.2.2.24. Rangovas atsako už objekto sugriuvimą ar defektus, kilusius dėl jo kaltės, jeigu objektas sugriuvo ar defektai buvo nustatyti per šiuos garantinius terminus:</w:t>
      </w:r>
    </w:p>
    <w:p w14:paraId="0284A18E" w14:textId="77777777" w:rsidR="00745C21" w:rsidRPr="009F3496" w:rsidRDefault="00745C21" w:rsidP="00D75564">
      <w:pPr>
        <w:tabs>
          <w:tab w:val="left" w:pos="1440"/>
        </w:tabs>
        <w:autoSpaceDN w:val="0"/>
        <w:ind w:firstLine="720"/>
        <w:jc w:val="both"/>
        <w:rPr>
          <w:rFonts w:ascii="Verdana" w:eastAsia="Times New Roman" w:hAnsi="Verdana"/>
        </w:rPr>
      </w:pPr>
      <w:r w:rsidRPr="009F3496">
        <w:rPr>
          <w:rFonts w:ascii="Verdana" w:hAnsi="Verdana"/>
        </w:rPr>
        <w:t xml:space="preserve">3.2.2.24.1. </w:t>
      </w:r>
      <w:r w:rsidRPr="009F3496">
        <w:rPr>
          <w:rFonts w:ascii="Verdana" w:eastAsia="Times New Roman" w:hAnsi="Verdana"/>
        </w:rPr>
        <w:t>atliktiems darbams (įskaitant statybos produktus ir įrenginius) nustatomas (skaičiuojant nuo darbų perdavimo – priėmimo akto pasirašymo dienos) Lietuvos Respublikos civilinio kodekso 6.698 straipsnio 1 dalies 1 punkte nurodytas terminas.</w:t>
      </w:r>
    </w:p>
    <w:p w14:paraId="35368660" w14:textId="77777777" w:rsidR="00745C21" w:rsidRPr="009F3496" w:rsidRDefault="00745C21" w:rsidP="00D75564">
      <w:pPr>
        <w:tabs>
          <w:tab w:val="left" w:pos="1440"/>
        </w:tabs>
        <w:autoSpaceDN w:val="0"/>
        <w:ind w:firstLine="720"/>
        <w:jc w:val="both"/>
        <w:rPr>
          <w:rFonts w:ascii="Verdana" w:eastAsia="Times New Roman" w:hAnsi="Verdana"/>
        </w:rPr>
      </w:pPr>
      <w:r w:rsidRPr="009F3496">
        <w:rPr>
          <w:rFonts w:ascii="Verdana" w:eastAsia="Times New Roman" w:hAnsi="Verdana"/>
        </w:rPr>
        <w:t>3.2.2.24.2. paslėptiems statinio elementams - Lietuvos Respublikos civilinio kodekso 6.698 straipsnio 1 dalies 2 punkte nurodytas terminas;</w:t>
      </w:r>
    </w:p>
    <w:p w14:paraId="07CDD6CA" w14:textId="77777777" w:rsidR="00745C21" w:rsidRPr="009F3496" w:rsidRDefault="00745C21" w:rsidP="00D75564">
      <w:pPr>
        <w:tabs>
          <w:tab w:val="left" w:pos="1440"/>
        </w:tabs>
        <w:autoSpaceDN w:val="0"/>
        <w:ind w:firstLine="720"/>
        <w:jc w:val="both"/>
        <w:rPr>
          <w:rFonts w:ascii="Verdana" w:eastAsia="Times New Roman" w:hAnsi="Verdana"/>
        </w:rPr>
      </w:pPr>
      <w:r w:rsidRPr="009F3496">
        <w:rPr>
          <w:rFonts w:ascii="Verdana" w:eastAsia="Times New Roman" w:hAnsi="Verdana"/>
        </w:rPr>
        <w:t>3.2.2.24.3. esant tyčia paslėptų defektų - Lietuvos Respublikos civilinio kodekso 6.698 straipsnio 1 dalies 3 punkte nurodytas terminas.</w:t>
      </w:r>
    </w:p>
    <w:p w14:paraId="7EB5B98D" w14:textId="77777777" w:rsidR="00745C21" w:rsidRPr="009F3496" w:rsidRDefault="00745C21" w:rsidP="00D75564">
      <w:pPr>
        <w:tabs>
          <w:tab w:val="left" w:pos="1440"/>
        </w:tabs>
        <w:autoSpaceDN w:val="0"/>
        <w:ind w:firstLine="720"/>
        <w:jc w:val="both"/>
        <w:rPr>
          <w:rFonts w:ascii="Verdana" w:eastAsia="Times New Roman" w:hAnsi="Verdana"/>
        </w:rPr>
      </w:pPr>
      <w:r w:rsidRPr="009F3496">
        <w:rPr>
          <w:rFonts w:ascii="Verdana" w:hAnsi="Verdana"/>
        </w:rPr>
        <w:t xml:space="preserve">3.2.2.24.5. </w:t>
      </w:r>
      <w:r w:rsidRPr="009F3496">
        <w:rPr>
          <w:rFonts w:ascii="Verdana" w:eastAsia="Times New Roman" w:hAnsi="Verdana"/>
        </w:rPr>
        <w:t>Rangovas garantinio laikotarpio metu privalo, Užsakovui pareikalavus, atlikti visus defektų arba žalos ištaisymo Darbus per 2 mėnesius. Rangovas privalo savo sąskaita ir rizika atlikti Darbus, jeigu tie Darbai susiję su Sutarties neatitinkančiomis Medžiagomis, netinkama Darbų kokybe arba bet kurio Rangovo įsipareigojimo pagal Sutartį neįvykdymu.</w:t>
      </w:r>
    </w:p>
    <w:p w14:paraId="1C9C62F1" w14:textId="77777777" w:rsidR="00745C21" w:rsidRPr="009F3496" w:rsidRDefault="00745C21" w:rsidP="00D75564">
      <w:pPr>
        <w:tabs>
          <w:tab w:val="left" w:pos="1260"/>
        </w:tabs>
        <w:suppressAutoHyphens/>
        <w:autoSpaceDN w:val="0"/>
        <w:ind w:firstLine="720"/>
        <w:jc w:val="both"/>
        <w:rPr>
          <w:rFonts w:ascii="Verdana" w:eastAsia="Times New Roman" w:hAnsi="Verdana"/>
        </w:rPr>
      </w:pPr>
      <w:r w:rsidRPr="009F3496">
        <w:rPr>
          <w:rFonts w:ascii="Verdana" w:eastAsia="Times New Roman" w:hAnsi="Verdana"/>
        </w:rPr>
        <w:t xml:space="preserve">3.2.2.25. jeigu Rangovo kvalifikacija dėl teisės verstis atitinkama veikla nebuvo tikrinama arba tikrinama ne visa apimtimi, Rangovas Užsakovui įsipareigoja, kad Sutartį vykdys tik tokią teisę turintys asmenys. </w:t>
      </w:r>
    </w:p>
    <w:p w14:paraId="368C6FD3" w14:textId="77777777" w:rsidR="00745C21" w:rsidRPr="009F3496" w:rsidRDefault="00745C21" w:rsidP="00D75564">
      <w:pPr>
        <w:tabs>
          <w:tab w:val="left" w:pos="1260"/>
        </w:tabs>
        <w:suppressAutoHyphens/>
        <w:autoSpaceDN w:val="0"/>
        <w:ind w:firstLine="720"/>
        <w:jc w:val="both"/>
        <w:rPr>
          <w:rFonts w:ascii="Verdana" w:hAnsi="Verdana"/>
        </w:rPr>
      </w:pPr>
      <w:r w:rsidRPr="009F3496">
        <w:rPr>
          <w:rFonts w:ascii="Verdana" w:eastAsia="Times New Roman" w:hAnsi="Verdana"/>
        </w:rPr>
        <w:t>3.2.2.26</w:t>
      </w:r>
      <w:r w:rsidRPr="009F3496">
        <w:rPr>
          <w:rFonts w:ascii="Verdana" w:hAnsi="Verdana"/>
        </w:rPr>
        <w:t xml:space="preserve"> Vadovaujantis Aplinkos apsaugos kriterijų taikymo, vykdant žaliuosius pirkimus, tvarkos aprašu, patvirtintu LR Aplinkos ministro 2011 m. birželio 28 d. įsakymu Nr. D1-508 Rangovas įsipareigoja:</w:t>
      </w:r>
    </w:p>
    <w:p w14:paraId="44AAB4F0" w14:textId="77777777" w:rsidR="00745C21" w:rsidRPr="009F3496" w:rsidRDefault="00745C21" w:rsidP="00D75564">
      <w:pPr>
        <w:tabs>
          <w:tab w:val="left" w:pos="1260"/>
        </w:tabs>
        <w:suppressAutoHyphens/>
        <w:autoSpaceDN w:val="0"/>
        <w:ind w:firstLine="720"/>
        <w:jc w:val="both"/>
        <w:rPr>
          <w:rFonts w:ascii="Verdana" w:hAnsi="Verdana" w:cs="Helvetica Neue UltraLight"/>
        </w:rPr>
      </w:pPr>
      <w:r w:rsidRPr="009F3496">
        <w:rPr>
          <w:rFonts w:ascii="Verdana" w:hAnsi="Verdana" w:cs="Helvetica Neue UltraLight"/>
        </w:rPr>
        <w:t xml:space="preserve">3.2.2.26.1. 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9F3496">
        <w:rPr>
          <w:rFonts w:ascii="Verdana" w:hAnsi="Verdana" w:cs="Helvetica Neue UltraLight"/>
          <w:b/>
          <w:bCs/>
        </w:rPr>
        <w:t>Rangovas įsipareigoja ne vėliau kaip per 10 darbo dienų nuo Sutarties įsigaliojimo, Užsakovui pateikti informaciją (planą ar pan.) apie taikytinas aplinkos apsaugos priemones, atlikdamas konkrečius darbus, ir pagal šią informaciją (planą ar pan.) vykdyti Sutartį</w:t>
      </w:r>
      <w:r w:rsidRPr="009F3496">
        <w:rPr>
          <w:rFonts w:ascii="Verdana" w:hAnsi="Verdana" w:cs="Helvetica Neue UltraLight"/>
        </w:rPr>
        <w:t>.</w:t>
      </w:r>
      <w:r w:rsidRPr="009F3496">
        <w:rPr>
          <w:rFonts w:ascii="Verdana" w:hAnsi="Verdana" w:cs="Helvetica Neue UltraLight"/>
          <w:b/>
          <w:bCs/>
        </w:rPr>
        <w:t xml:space="preserve"> </w:t>
      </w:r>
      <w:r w:rsidRPr="009F3496">
        <w:rPr>
          <w:rFonts w:ascii="Verdana" w:hAnsi="Verdana" w:cs="Helvetica Neue UltraLight"/>
        </w:rPr>
        <w:t xml:space="preserve">Šio įsipareigojimo vykdymą užtikrina Rangovas, kuris kartu su atliktų darbų </w:t>
      </w:r>
      <w:r w:rsidRPr="009F3496">
        <w:rPr>
          <w:rFonts w:ascii="Verdana" w:hAnsi="Verdana" w:cs="Helvetica Neue UltraLight"/>
        </w:rPr>
        <w:lastRenderedPageBreak/>
        <w:t xml:space="preserve">priėmimo-perdavimo aktu Užsakovui pateikia ataskaitą apie taikytas aplinkos apsaugos priemones. Užsakovui nustačius, kad Rangovas </w:t>
      </w:r>
      <w:r w:rsidRPr="009F3496">
        <w:rPr>
          <w:rFonts w:ascii="Verdana" w:hAnsi="Verdana" w:cs="Helvetica Neue UltraLight"/>
          <w:b/>
          <w:bCs/>
        </w:rPr>
        <w:t xml:space="preserve">kartu su atliktų darbų priėmimo-perdavimo aktu </w:t>
      </w:r>
      <w:r w:rsidRPr="009F3496">
        <w:rPr>
          <w:rFonts w:ascii="Verdana" w:hAnsi="Verdana" w:cs="Helvetica Neue UltraLight"/>
        </w:rPr>
        <w:t>Užsakovui nepateikė ataskaitos apie darbų atlikimo metu taikytas aplinkos apsaugos priemones ir (ar) atlikus darbus Rangovas nepritaikė pateiktoje informacijoje (plane ar pan.) nurodytų aplinkos apsaugos priemonių, Rangovui taikoma Sutarties 10.23 punkte nustatyta atsakomybė;</w:t>
      </w:r>
    </w:p>
    <w:p w14:paraId="63EC395F" w14:textId="77777777" w:rsidR="00745C21" w:rsidRPr="009F3496" w:rsidRDefault="00745C21" w:rsidP="00D75564">
      <w:pPr>
        <w:tabs>
          <w:tab w:val="left" w:pos="1260"/>
        </w:tabs>
        <w:suppressAutoHyphens/>
        <w:autoSpaceDN w:val="0"/>
        <w:ind w:firstLine="720"/>
        <w:jc w:val="both"/>
        <w:rPr>
          <w:rFonts w:ascii="Verdana" w:hAnsi="Verdana"/>
        </w:rPr>
      </w:pPr>
      <w:r w:rsidRPr="009F3496">
        <w:rPr>
          <w:rFonts w:ascii="Verdana" w:hAnsi="Verdana"/>
        </w:rPr>
        <w:t>3.2.2.27. Statybvietėje statybos Darbus atliekantys asmenys, nurodyti Lietuvos Respublikos valstybinio socialinio draudimo įstatymo 15</w:t>
      </w:r>
      <w:r w:rsidRPr="009F3496">
        <w:rPr>
          <w:rFonts w:ascii="Verdana" w:hAnsi="Verdana"/>
          <w:vertAlign w:val="superscript"/>
        </w:rPr>
        <w:t>1</w:t>
      </w:r>
      <w:r w:rsidRPr="009F3496">
        <w:rPr>
          <w:rFonts w:ascii="Verdana" w:hAnsi="Verdana"/>
        </w:rPr>
        <w:t xml:space="preserve"> straipsnio 1 dalyje, privalo turėti galiojantį Valstybinio socialinio draudimo įstatymo 15</w:t>
      </w:r>
      <w:r w:rsidRPr="009F3496">
        <w:rPr>
          <w:rFonts w:ascii="Verdana" w:hAnsi="Verdana"/>
          <w:vertAlign w:val="superscript"/>
        </w:rPr>
        <w:t>1</w:t>
      </w:r>
      <w:r w:rsidRPr="009F3496">
        <w:rPr>
          <w:rFonts w:ascii="Verdana" w:hAnsi="Verdana"/>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9F3496">
        <w:rPr>
          <w:rFonts w:ascii="Verdana" w:hAnsi="Verdana"/>
          <w:vertAlign w:val="superscript"/>
        </w:rPr>
        <w:t>1</w:t>
      </w:r>
      <w:r w:rsidRPr="009F3496">
        <w:rPr>
          <w:rFonts w:ascii="Verdana" w:hAnsi="Verdana"/>
        </w:rPr>
        <w:t xml:space="preserve"> straipsnio 8 dalyje, pagrindžiančius dokumentus ir pateikti jį (juos):</w:t>
      </w:r>
    </w:p>
    <w:p w14:paraId="7861D7B6" w14:textId="77777777" w:rsidR="00745C21" w:rsidRPr="009F3496" w:rsidRDefault="00745C21" w:rsidP="00D75564">
      <w:pPr>
        <w:tabs>
          <w:tab w:val="left" w:pos="1260"/>
        </w:tabs>
        <w:suppressAutoHyphens/>
        <w:autoSpaceDN w:val="0"/>
        <w:ind w:firstLine="720"/>
        <w:jc w:val="both"/>
        <w:rPr>
          <w:rFonts w:ascii="Verdana" w:hAnsi="Verdana"/>
        </w:rPr>
      </w:pPr>
      <w:r w:rsidRPr="009F3496">
        <w:rPr>
          <w:rFonts w:ascii="Verdana" w:hAnsi="Verdana"/>
        </w:rPr>
        <w:t>3.2.2.27.1. patikrinimo metu Lietuvos Respublikos užimtumo įstatymo 55 straipsnyje nurodytoms institucijoms;</w:t>
      </w:r>
    </w:p>
    <w:p w14:paraId="5C9D5807" w14:textId="77777777" w:rsidR="00745C21" w:rsidRPr="009F3496" w:rsidRDefault="00745C21" w:rsidP="00D75564">
      <w:pPr>
        <w:tabs>
          <w:tab w:val="left" w:pos="1260"/>
        </w:tabs>
        <w:suppressAutoHyphens/>
        <w:autoSpaceDN w:val="0"/>
        <w:ind w:firstLine="720"/>
        <w:jc w:val="both"/>
        <w:rPr>
          <w:rFonts w:ascii="Verdana" w:hAnsi="Verdana"/>
        </w:rPr>
      </w:pPr>
      <w:r w:rsidRPr="009F3496">
        <w:rPr>
          <w:rFonts w:ascii="Verdana" w:hAnsi="Verdana"/>
        </w:rPr>
        <w:t>3.2.2.27.2. patikrinimo metu Valstybinei teritorijų planavimo ir statybos inspekcijai prie Aplinkos ministerijos;</w:t>
      </w:r>
    </w:p>
    <w:p w14:paraId="1B46E893" w14:textId="77777777" w:rsidR="00745C21" w:rsidRPr="009F3496" w:rsidRDefault="00745C21" w:rsidP="00D75564">
      <w:pPr>
        <w:tabs>
          <w:tab w:val="left" w:pos="1260"/>
        </w:tabs>
        <w:suppressAutoHyphens/>
        <w:autoSpaceDN w:val="0"/>
        <w:ind w:firstLine="720"/>
        <w:jc w:val="both"/>
        <w:rPr>
          <w:rFonts w:ascii="Verdana" w:hAnsi="Verdana"/>
        </w:rPr>
      </w:pPr>
      <w:r w:rsidRPr="009F3496">
        <w:rPr>
          <w:rFonts w:ascii="Verdana" w:hAnsi="Verdana"/>
        </w:rPr>
        <w:t>3.2.2.27.3. prieš patenkant į statybvietę ir statybvietėje pareikalavus statytojui (Užsakovui) ar jo vienam įgaliotam rangovui ar jų įgaliotiems asmenims.</w:t>
      </w:r>
    </w:p>
    <w:p w14:paraId="0A5515B0" w14:textId="77777777" w:rsidR="00745C21" w:rsidRPr="009F3496" w:rsidRDefault="00745C21" w:rsidP="00D75564">
      <w:pPr>
        <w:tabs>
          <w:tab w:val="left" w:pos="1440"/>
        </w:tabs>
        <w:autoSpaceDN w:val="0"/>
        <w:ind w:firstLine="720"/>
        <w:jc w:val="both"/>
        <w:rPr>
          <w:rFonts w:ascii="Verdana" w:eastAsia="Times New Roman" w:hAnsi="Verdana"/>
          <w:b/>
        </w:rPr>
      </w:pPr>
      <w:r w:rsidRPr="009F3496">
        <w:rPr>
          <w:rFonts w:ascii="Verdana" w:eastAsia="Times New Roman" w:hAnsi="Verdana"/>
        </w:rPr>
        <w:t xml:space="preserve">3.3. </w:t>
      </w:r>
      <w:r w:rsidRPr="009F3496">
        <w:rPr>
          <w:rFonts w:ascii="Verdana" w:eastAsia="Times New Roman" w:hAnsi="Verdana"/>
          <w:b/>
        </w:rPr>
        <w:t>Užsakovo teisės ir pareigos</w:t>
      </w:r>
    </w:p>
    <w:p w14:paraId="7D2DC2F2" w14:textId="77777777" w:rsidR="00745C21" w:rsidRPr="009F3496" w:rsidRDefault="00745C21" w:rsidP="00D75564">
      <w:pPr>
        <w:tabs>
          <w:tab w:val="left" w:pos="1440"/>
        </w:tabs>
        <w:autoSpaceDN w:val="0"/>
        <w:ind w:firstLine="720"/>
        <w:jc w:val="both"/>
        <w:rPr>
          <w:rFonts w:ascii="Verdana" w:eastAsia="Times New Roman" w:hAnsi="Verdana"/>
        </w:rPr>
      </w:pPr>
      <w:r w:rsidRPr="009F3496">
        <w:rPr>
          <w:rFonts w:ascii="Verdana" w:eastAsia="Times New Roman" w:hAnsi="Verdana"/>
        </w:rPr>
        <w:t>3.3.1. Užsakovas turi teisę:</w:t>
      </w:r>
    </w:p>
    <w:p w14:paraId="5F9CBF17"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3.3.1.1. bet kuriuo Sutarties vykdymo momentu kontroliuoti ir prižiūrėti atliekamų Darbų eigą ir kokybę, Darbų grafiko laikymąsi, patikrinti medžiagų, naudojamų Darbams, kokybę. Jeigu Rangovas nukrypsta nuo techninės užduoties (projektinės dokumentacijos), nesilaiko nustatytų statybos normų ir taisyklių arba kitų prisiimtų įsipareigojimų, Užsakovas turi teisę pasinaudoti Sutarties bendrųjų sąlygų 11 skyriuje nurodytomis teisėmis;</w:t>
      </w:r>
    </w:p>
    <w:p w14:paraId="1B5BB4E4"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3.3.1.2. pateikti būtinus nurodymus šioje Sutartyje numatytiems Darbams atlikti ir reikalauti jų vykdymo;</w:t>
      </w:r>
    </w:p>
    <w:p w14:paraId="28375902"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3.3.1.3. kviesti nepriklausomus ekspertus atliktų Darbų kokybei įvertinti, kurių išvados Šalims turėtų privalomą reikšmę;</w:t>
      </w:r>
    </w:p>
    <w:p w14:paraId="6E5E74D2"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3.3.1.4. įskaityti Rangovui priskaičiuotas netesybas iš Rangovui mokėtinų sumų.</w:t>
      </w:r>
    </w:p>
    <w:p w14:paraId="38B486FD" w14:textId="77777777" w:rsidR="00745C21" w:rsidRPr="009F3496" w:rsidRDefault="00745C21" w:rsidP="00D75564">
      <w:pPr>
        <w:tabs>
          <w:tab w:val="left" w:pos="1440"/>
        </w:tabs>
        <w:autoSpaceDN w:val="0"/>
        <w:ind w:firstLine="720"/>
        <w:jc w:val="both"/>
        <w:rPr>
          <w:rFonts w:ascii="Verdana" w:eastAsia="Times New Roman" w:hAnsi="Verdana"/>
        </w:rPr>
      </w:pPr>
      <w:r w:rsidRPr="009F3496">
        <w:rPr>
          <w:rFonts w:ascii="Verdana" w:eastAsia="Times New Roman" w:hAnsi="Verdana"/>
        </w:rPr>
        <w:t>3.3.2. Užsakovas įsipareigoja:</w:t>
      </w:r>
    </w:p>
    <w:p w14:paraId="00AB6491" w14:textId="77777777" w:rsidR="00745C21" w:rsidRPr="009F3496" w:rsidRDefault="00745C21" w:rsidP="00D75564">
      <w:pPr>
        <w:tabs>
          <w:tab w:val="left" w:pos="1440"/>
        </w:tabs>
        <w:autoSpaceDN w:val="0"/>
        <w:ind w:firstLine="720"/>
        <w:jc w:val="both"/>
        <w:rPr>
          <w:rFonts w:ascii="Verdana" w:eastAsia="Times New Roman" w:hAnsi="Verdana"/>
        </w:rPr>
      </w:pPr>
      <w:r w:rsidRPr="009F3496">
        <w:rPr>
          <w:rFonts w:ascii="Verdana" w:eastAsia="Times New Roman" w:hAnsi="Verdana"/>
        </w:rPr>
        <w:t>3.3.2.1. laiku suteikti žemės sklypą Statybai (Statybvietę), kurio dydis ir būklė turi atitikti Sutarties nustatytas sąlygas bei leisti Rangovui laiku pradėti tinkamai vykdyti ir laiku užbaigti Statybą;</w:t>
      </w:r>
    </w:p>
    <w:p w14:paraId="4A3DBB2F" w14:textId="77777777" w:rsidR="00745C21" w:rsidRPr="009F3496" w:rsidRDefault="00745C21" w:rsidP="00D75564">
      <w:pPr>
        <w:tabs>
          <w:tab w:val="left" w:pos="1440"/>
        </w:tabs>
        <w:autoSpaceDN w:val="0"/>
        <w:ind w:firstLine="720"/>
        <w:jc w:val="both"/>
        <w:rPr>
          <w:rFonts w:ascii="Verdana" w:eastAsia="Times New Roman" w:hAnsi="Verdana"/>
        </w:rPr>
      </w:pPr>
      <w:r w:rsidRPr="009F3496">
        <w:rPr>
          <w:rFonts w:ascii="Verdana" w:eastAsia="Times New Roman" w:hAnsi="Verdana"/>
        </w:rPr>
        <w:t>3.3.2.2. Sutartyje numatytais atvejais ir tvarka perduoti Rangovui naudoti pastatus ir įrenginius;</w:t>
      </w:r>
    </w:p>
    <w:p w14:paraId="3D42CFDE" w14:textId="77777777" w:rsidR="00745C21" w:rsidRPr="009F3496" w:rsidRDefault="00745C21" w:rsidP="00D75564">
      <w:pPr>
        <w:tabs>
          <w:tab w:val="left" w:pos="1440"/>
        </w:tabs>
        <w:autoSpaceDN w:val="0"/>
        <w:ind w:firstLine="720"/>
        <w:jc w:val="both"/>
        <w:rPr>
          <w:rFonts w:ascii="Verdana" w:eastAsia="Times New Roman" w:hAnsi="Verdana"/>
        </w:rPr>
      </w:pPr>
      <w:r w:rsidRPr="009F3496">
        <w:rPr>
          <w:rFonts w:ascii="Verdana" w:eastAsia="Times New Roman" w:hAnsi="Verdana"/>
        </w:rPr>
        <w:t>3.3.2.3. kontroliuoti ir prižiūrėti atliekamų Darbų eigą ir kokybę, Darbų grafiko laikymąsi, Rangovo tiekiamų medžiagų kokybę, nesikišdamas į Rangovo ūkinę komercinę veiklą;</w:t>
      </w:r>
    </w:p>
    <w:p w14:paraId="472D5C21" w14:textId="77777777" w:rsidR="00745C21" w:rsidRPr="009F3496" w:rsidRDefault="00745C21" w:rsidP="00D75564">
      <w:pPr>
        <w:tabs>
          <w:tab w:val="left" w:pos="1440"/>
        </w:tabs>
        <w:autoSpaceDN w:val="0"/>
        <w:ind w:firstLine="720"/>
        <w:jc w:val="both"/>
        <w:rPr>
          <w:rFonts w:ascii="Verdana" w:eastAsia="Times New Roman" w:hAnsi="Verdana"/>
        </w:rPr>
      </w:pPr>
      <w:r w:rsidRPr="009F3496">
        <w:rPr>
          <w:rFonts w:ascii="Verdana" w:eastAsia="Times New Roman" w:hAnsi="Verdana"/>
        </w:rPr>
        <w:t>3.3.2.4. nustatęs nukrypimus nuo Sutarties sąlygų, kurie gali pabloginti Darbų kokybę, ar kitus trūkumus, apie tai nedelsdamas, bet ne vėliau kaip per 5 (penkias) darbo dienas, raštu pranešti Rangovui. Užsakovas, nepranešęs apie pastebėtus trūkumus, netenka teisės jais remtis ateityje.</w:t>
      </w:r>
    </w:p>
    <w:p w14:paraId="323427B8" w14:textId="77777777" w:rsidR="00745C21" w:rsidRPr="009F3496" w:rsidRDefault="00745C21" w:rsidP="00D75564">
      <w:pPr>
        <w:tabs>
          <w:tab w:val="left" w:pos="1440"/>
        </w:tabs>
        <w:autoSpaceDN w:val="0"/>
        <w:ind w:firstLine="720"/>
        <w:jc w:val="both"/>
        <w:rPr>
          <w:rFonts w:ascii="Verdana" w:eastAsia="Times New Roman" w:hAnsi="Verdana"/>
        </w:rPr>
      </w:pPr>
    </w:p>
    <w:p w14:paraId="15E48D7F" w14:textId="77777777" w:rsidR="00745C21" w:rsidRPr="009F3496" w:rsidRDefault="00745C21" w:rsidP="00D75564">
      <w:pPr>
        <w:autoSpaceDN w:val="0"/>
        <w:ind w:firstLine="720"/>
        <w:jc w:val="center"/>
        <w:rPr>
          <w:rFonts w:ascii="Verdana" w:eastAsia="Times New Roman" w:hAnsi="Verdana"/>
          <w:b/>
        </w:rPr>
      </w:pPr>
      <w:r w:rsidRPr="009F3496">
        <w:rPr>
          <w:rFonts w:ascii="Verdana" w:eastAsia="Times New Roman" w:hAnsi="Verdana"/>
          <w:b/>
        </w:rPr>
        <w:t>4. DARBŲ EIGA</w:t>
      </w:r>
    </w:p>
    <w:p w14:paraId="7C14F7D5" w14:textId="77777777" w:rsidR="00745C21" w:rsidRPr="009F3496" w:rsidRDefault="00745C21" w:rsidP="00D75564">
      <w:pPr>
        <w:tabs>
          <w:tab w:val="left" w:pos="1080"/>
          <w:tab w:val="left" w:pos="1440"/>
        </w:tabs>
        <w:autoSpaceDN w:val="0"/>
        <w:ind w:firstLine="720"/>
        <w:jc w:val="both"/>
        <w:rPr>
          <w:rFonts w:ascii="Verdana" w:eastAsia="Times New Roman" w:hAnsi="Verdana"/>
        </w:rPr>
      </w:pPr>
      <w:r w:rsidRPr="009F3496">
        <w:rPr>
          <w:rFonts w:ascii="Verdana" w:eastAsia="Times New Roman" w:hAnsi="Verdana"/>
        </w:rPr>
        <w:t>4.1. Rangovas statybos darbus gali pradėti vykdyti po to, kai priima Statybvietę iš Užsakovo.</w:t>
      </w:r>
    </w:p>
    <w:p w14:paraId="4B749725" w14:textId="77777777" w:rsidR="00745C21" w:rsidRPr="009F3496" w:rsidRDefault="00745C21" w:rsidP="00D75564">
      <w:pPr>
        <w:tabs>
          <w:tab w:val="left" w:pos="1080"/>
          <w:tab w:val="left" w:pos="1440"/>
        </w:tabs>
        <w:autoSpaceDN w:val="0"/>
        <w:ind w:firstLine="720"/>
        <w:jc w:val="both"/>
        <w:rPr>
          <w:rFonts w:ascii="Verdana" w:eastAsia="Times New Roman" w:hAnsi="Verdana"/>
        </w:rPr>
      </w:pPr>
      <w:r w:rsidRPr="009F3496">
        <w:rPr>
          <w:rFonts w:ascii="Verdana" w:eastAsia="Times New Roman" w:hAnsi="Verdana"/>
        </w:rPr>
        <w:t>4.2. Rangovas pats organizuoja ir apmoka už visą darbo jėgą, paslaugas, medžiagas, įrangą, įrankius ir mechanizmus, naudojamus šioje Sutartyje numatytiems Darbams atlikti. Darbai taip pat apima visų reikalingų Statybą leidžiančių dokumentų, tame tarpe ir kitų leidimų ar licencijų gavimą Rangovo sąskaita ir jėgomis, reikalingos vykdomosios dokumentacijos įforminimą ir jos perdavimą Užsakovui.</w:t>
      </w:r>
    </w:p>
    <w:p w14:paraId="52D74E84" w14:textId="77777777" w:rsidR="00745C21" w:rsidRPr="009F3496" w:rsidRDefault="00745C21" w:rsidP="00D75564">
      <w:pPr>
        <w:tabs>
          <w:tab w:val="left" w:pos="1440"/>
        </w:tabs>
        <w:autoSpaceDN w:val="0"/>
        <w:ind w:firstLine="720"/>
        <w:jc w:val="both"/>
        <w:rPr>
          <w:rFonts w:ascii="Verdana" w:eastAsia="Times New Roman" w:hAnsi="Verdana"/>
        </w:rPr>
      </w:pPr>
      <w:r w:rsidRPr="009F3496">
        <w:rPr>
          <w:rFonts w:ascii="Verdana" w:eastAsia="Times New Roman" w:hAnsi="Verdana"/>
        </w:rPr>
        <w:t>4.3. Rangovas Darbus atlieka pagal Įkainotų veiklų sąrašą.</w:t>
      </w:r>
    </w:p>
    <w:p w14:paraId="28EC0342" w14:textId="77777777" w:rsidR="00745C21" w:rsidRPr="009F3496" w:rsidRDefault="00745C21" w:rsidP="00D75564">
      <w:pPr>
        <w:tabs>
          <w:tab w:val="left" w:pos="1440"/>
        </w:tabs>
        <w:autoSpaceDN w:val="0"/>
        <w:ind w:firstLine="720"/>
        <w:jc w:val="both"/>
        <w:rPr>
          <w:rFonts w:ascii="Verdana" w:eastAsia="Times New Roman" w:hAnsi="Verdana"/>
        </w:rPr>
      </w:pPr>
      <w:r w:rsidRPr="009F3496">
        <w:rPr>
          <w:rFonts w:ascii="Verdana" w:eastAsia="Times New Roman" w:hAnsi="Verdana"/>
        </w:rPr>
        <w:t>4.4. Jeigu pasikeičia Darbų atlikimo būtinos sąlygos arba informacija, kuria buvo pagrįsti pirminiai įsipareigojimai pasirodė, esanti neteisinga ar nepakankama, su tuo susijęs grafikas ar kitos susijusios sąlygos turi būti nedelsiant, bet ne vėliau kaip per 5 (penkias) darbo dienas, pataisytos. Šalys atlieka tokius pataisymus geranoriškai bendradarbiaudamos, siekiant atlikti Darbus maksimaliai gerai ir ekonomiškai.</w:t>
      </w:r>
    </w:p>
    <w:p w14:paraId="0145C4A3"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4.5. Darbams atlikti panaudotos medžiagos, įrangos, detalės ir kitos konstrukcijos turi tapti Užsakovo nuosavybė,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Darbų ar jų etapų perdavimo-priėmimo akto pasirašymo tarp Rangovo ir Užsakovo dienos.</w:t>
      </w:r>
    </w:p>
    <w:p w14:paraId="6C954388"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 xml:space="preserve">4.6. Rangovas yra atsakingas už savo darbuotojų ar savo pasamdytų subrangovų darbuotojų atvežimą į darbo vietą ir išvežimą iš jos, už jų apgyvendinimą, išlaikymą, darbuotojų saugą ir sveikatą. </w:t>
      </w:r>
    </w:p>
    <w:p w14:paraId="354C9997"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4.7. Naudojamos statybinės medžiagos turi būti kokybiškos ir atitikti Lietuvos Respublikos teisės ir normatyvinių aktų reikalavimus, taikomus tokios rūšies Statybos medžiagoms, turi turėti visus reikiamus sertifikatus ir/ar licencijas, atitikties deklaracijas.</w:t>
      </w:r>
    </w:p>
    <w:p w14:paraId="56AD0B7F"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4.8. Visa Rangovo naudojama Darbams atlikti įranga, įrengimai ir mechanizmai privalo atitikti galiojančių Lietuvos Respublikos teisės aktų reikalavimus.</w:t>
      </w:r>
    </w:p>
    <w:p w14:paraId="479EF894"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4.9. Statinio (jo dalies) Darbų pabaiga laikoma diena, kai Darbų perdavimas ir priėmimas įforminamas aktu, kurį pasirašo abi Šalys (kai Užsakovas patvirtina Statybos užbaigimo aktą).</w:t>
      </w:r>
    </w:p>
    <w:p w14:paraId="38B31FC1" w14:textId="77777777" w:rsidR="00745C21" w:rsidRPr="009F3496" w:rsidRDefault="00745C21" w:rsidP="00D75564">
      <w:pPr>
        <w:autoSpaceDN w:val="0"/>
        <w:ind w:firstLine="720"/>
        <w:jc w:val="both"/>
        <w:rPr>
          <w:rFonts w:ascii="Verdana" w:eastAsia="Times New Roman" w:hAnsi="Verdana"/>
        </w:rPr>
      </w:pPr>
    </w:p>
    <w:p w14:paraId="4AD60EB9" w14:textId="77777777" w:rsidR="00745C21" w:rsidRPr="009F3496" w:rsidRDefault="00745C21" w:rsidP="00D75564">
      <w:pPr>
        <w:autoSpaceDN w:val="0"/>
        <w:ind w:firstLine="720"/>
        <w:jc w:val="center"/>
        <w:rPr>
          <w:rFonts w:ascii="Verdana" w:eastAsia="Times New Roman" w:hAnsi="Verdana"/>
          <w:b/>
        </w:rPr>
      </w:pPr>
      <w:r w:rsidRPr="009F3496">
        <w:rPr>
          <w:rFonts w:ascii="Verdana" w:eastAsia="Times New Roman" w:hAnsi="Verdana"/>
          <w:b/>
        </w:rPr>
        <w:t>5. DARBŲ PERDAVIMAS IR PRIĖMIMAS. BANDYMAI</w:t>
      </w:r>
    </w:p>
    <w:p w14:paraId="10FFA05C" w14:textId="77777777" w:rsidR="00745C21" w:rsidRPr="009F3496" w:rsidRDefault="00745C21" w:rsidP="00D75564">
      <w:pPr>
        <w:tabs>
          <w:tab w:val="left" w:pos="1440"/>
        </w:tabs>
        <w:autoSpaceDN w:val="0"/>
        <w:ind w:firstLine="720"/>
        <w:jc w:val="both"/>
        <w:rPr>
          <w:rFonts w:ascii="Verdana" w:eastAsia="Times New Roman" w:hAnsi="Verdana"/>
        </w:rPr>
      </w:pPr>
      <w:r w:rsidRPr="009F3496">
        <w:rPr>
          <w:rFonts w:ascii="Verdana" w:eastAsia="Times New Roman" w:hAnsi="Verdana"/>
        </w:rPr>
        <w:t>5.1. Atlikus Statinio (jo dalies) projekte numatytus Darbus bei įvykdžius nutiestų inžinerinių tinklų ir susisiekimo komunikacijų bandymus ir kontrolinius matavimus, Rangovas praneša Užsakovui apie pasirengimą perduoti atliktų Darbų rezultatą arba, jeigu tai numatyta Sutartyje, apie įvykdytą Darbų etapą. Gavęs šį pranešimą, Užsakovas privalo nedelsdamas, bet ne vėliau kaip per 5 (penkias) darbo dienas, pradėti Darbų priėmimą.</w:t>
      </w:r>
    </w:p>
    <w:p w14:paraId="39B79209" w14:textId="77777777" w:rsidR="00745C21" w:rsidRPr="009F3496" w:rsidRDefault="00745C21" w:rsidP="00D75564">
      <w:pPr>
        <w:tabs>
          <w:tab w:val="left" w:pos="1440"/>
        </w:tabs>
        <w:autoSpaceDN w:val="0"/>
        <w:ind w:firstLine="720"/>
        <w:jc w:val="both"/>
        <w:rPr>
          <w:rFonts w:ascii="Verdana" w:eastAsia="Times New Roman" w:hAnsi="Verdana"/>
        </w:rPr>
      </w:pPr>
      <w:r w:rsidRPr="009F3496">
        <w:rPr>
          <w:rFonts w:ascii="Verdana" w:eastAsia="Times New Roman" w:hAnsi="Verdana"/>
        </w:rPr>
        <w:t xml:space="preserve">5.2. Darbų priėmimą organizuoja ir atlieka Užsakovas savo lėšomis. Įstatymų ir normatyvinių statybos techninių dokumentų nustatytais atvejais </w:t>
      </w:r>
      <w:r w:rsidRPr="009F3496">
        <w:rPr>
          <w:rFonts w:ascii="Verdana" w:eastAsia="Times New Roman" w:hAnsi="Verdana"/>
        </w:rPr>
        <w:lastRenderedPageBreak/>
        <w:t>priimant Darbų rezultatą dalyvauja atitinkamų valstybės ir savivaldybės institucijų atstovai.</w:t>
      </w:r>
    </w:p>
    <w:p w14:paraId="526A27FA" w14:textId="77777777" w:rsidR="00745C21" w:rsidRPr="009F3496" w:rsidRDefault="00745C21" w:rsidP="00D75564">
      <w:pPr>
        <w:tabs>
          <w:tab w:val="left" w:pos="1440"/>
        </w:tabs>
        <w:autoSpaceDN w:val="0"/>
        <w:ind w:firstLine="720"/>
        <w:jc w:val="both"/>
        <w:rPr>
          <w:rFonts w:ascii="Verdana" w:eastAsia="Times New Roman" w:hAnsi="Verdana"/>
        </w:rPr>
      </w:pPr>
      <w:r w:rsidRPr="009F3496">
        <w:rPr>
          <w:rFonts w:ascii="Verdana" w:eastAsia="Times New Roman" w:hAnsi="Verdana"/>
        </w:rPr>
        <w:t>5.3. Užsakovui, iš anksto priėmusiam atskiro Darbų etapo rezultatą, pereina šio rezultato atsitiktinio žuvimo ar sugedimo rizika, išskyrus atvejus, kai tai įvyko dėl Rangovo kaltės. Jeigu Užsakovas pradeda naudotis Statiniu iki jo priėmimo, Statinio atsitiktinio žuvimo rizika tenka Užsakovui.</w:t>
      </w:r>
    </w:p>
    <w:p w14:paraId="4D8C9150" w14:textId="77777777" w:rsidR="00745C21" w:rsidRPr="009F3496" w:rsidRDefault="00745C21" w:rsidP="00D75564">
      <w:pPr>
        <w:tabs>
          <w:tab w:val="left" w:pos="1440"/>
        </w:tabs>
        <w:autoSpaceDN w:val="0"/>
        <w:ind w:firstLine="720"/>
        <w:jc w:val="both"/>
        <w:rPr>
          <w:rFonts w:ascii="Verdana" w:eastAsia="Times New Roman" w:hAnsi="Verdana"/>
        </w:rPr>
      </w:pPr>
      <w:r w:rsidRPr="009F3496">
        <w:rPr>
          <w:rFonts w:ascii="Verdana" w:eastAsia="Times New Roman" w:hAnsi="Verdana"/>
        </w:rPr>
        <w:t>5.4. Darbų perdavimas ir priėmimas įforminamas aktu, kurį pasirašo abi Šalys. Jeigu viena iš Šalių atsisako pasirašyti aktą, jame daroma žyma apie atsisakymą ir aktą pasirašo kita Šalis. Vienašalis perdavimo aktas gali būti teismo pripažintas negaliojančiu, jeigu teismas pripažįsta, kad kita Šalis atsisakė aktą pasirašyti pagrįstai.</w:t>
      </w:r>
    </w:p>
    <w:p w14:paraId="24AF8EB1" w14:textId="77777777" w:rsidR="00745C21" w:rsidRPr="009F3496" w:rsidRDefault="00745C21" w:rsidP="00D75564">
      <w:pPr>
        <w:tabs>
          <w:tab w:val="left" w:pos="1440"/>
        </w:tabs>
        <w:autoSpaceDN w:val="0"/>
        <w:ind w:firstLine="720"/>
        <w:jc w:val="both"/>
        <w:rPr>
          <w:rFonts w:ascii="Verdana" w:eastAsia="Times New Roman" w:hAnsi="Verdana"/>
        </w:rPr>
      </w:pPr>
      <w:r w:rsidRPr="009F3496">
        <w:rPr>
          <w:rFonts w:ascii="Verdana" w:eastAsia="Times New Roman" w:hAnsi="Verdana"/>
        </w:rPr>
        <w:t>5.5. Įstatymų ir Sutarties nustatytais atvejais, taip pat kai to reikalauja atliktų Darbų pobūdis, prieš priimant Darbus, atlikus bandymus ir kontrolinius matavimus, Darbai gali būti priimami tik esant teigiamiems bandymų bei kontrolinių matavimų rezultatams.</w:t>
      </w:r>
    </w:p>
    <w:p w14:paraId="7E01F3F7" w14:textId="77777777" w:rsidR="00745C21" w:rsidRPr="009F3496" w:rsidRDefault="00745C21" w:rsidP="00D75564">
      <w:pPr>
        <w:tabs>
          <w:tab w:val="left" w:pos="1440"/>
        </w:tabs>
        <w:autoSpaceDN w:val="0"/>
        <w:ind w:firstLine="720"/>
        <w:jc w:val="both"/>
        <w:rPr>
          <w:rFonts w:ascii="Verdana" w:eastAsia="Times New Roman" w:hAnsi="Verdana"/>
        </w:rPr>
      </w:pPr>
      <w:r w:rsidRPr="009F3496">
        <w:rPr>
          <w:rFonts w:ascii="Verdana" w:eastAsia="Times New Roman" w:hAnsi="Verdana"/>
        </w:rPr>
        <w:t>5.6. Užsakovas turi teisę atsisakyti priimti Darbų rezultatą, jeigu nustatomi trūkumai, dėl kurių jo neįmanoma naudoti pagal Sutartyje numatytą paskirtį ir jeigu šių trūkumų Rangovas negali pašalinti.</w:t>
      </w:r>
    </w:p>
    <w:p w14:paraId="2BF93881" w14:textId="77777777" w:rsidR="00745C21" w:rsidRPr="009F3496" w:rsidRDefault="00745C21" w:rsidP="00D75564">
      <w:pPr>
        <w:tabs>
          <w:tab w:val="left" w:pos="1440"/>
        </w:tabs>
        <w:autoSpaceDN w:val="0"/>
        <w:ind w:firstLine="720"/>
        <w:jc w:val="both"/>
        <w:rPr>
          <w:rFonts w:ascii="Verdana" w:eastAsia="Times New Roman" w:hAnsi="Verdana"/>
        </w:rPr>
      </w:pPr>
    </w:p>
    <w:p w14:paraId="12F96463" w14:textId="77777777" w:rsidR="00745C21" w:rsidRPr="009F3496" w:rsidRDefault="00745C21" w:rsidP="00D75564">
      <w:pPr>
        <w:autoSpaceDN w:val="0"/>
        <w:ind w:firstLine="720"/>
        <w:jc w:val="center"/>
        <w:rPr>
          <w:rFonts w:ascii="Verdana" w:eastAsia="Times New Roman" w:hAnsi="Verdana"/>
          <w:b/>
        </w:rPr>
      </w:pPr>
      <w:r w:rsidRPr="009F3496">
        <w:rPr>
          <w:rFonts w:ascii="Verdana" w:eastAsia="Times New Roman" w:hAnsi="Verdana"/>
          <w:b/>
        </w:rPr>
        <w:t>6. INFORMACIJOS NAUDOJIMAS IR KONFIDENCIALUMAS</w:t>
      </w:r>
    </w:p>
    <w:p w14:paraId="048CF44C" w14:textId="77777777" w:rsidR="00745C21" w:rsidRPr="009F3496" w:rsidRDefault="00745C21" w:rsidP="00D75564">
      <w:pPr>
        <w:tabs>
          <w:tab w:val="left" w:pos="1440"/>
        </w:tabs>
        <w:autoSpaceDN w:val="0"/>
        <w:ind w:firstLine="720"/>
        <w:jc w:val="both"/>
        <w:rPr>
          <w:rFonts w:ascii="Verdana" w:eastAsia="Times New Roman" w:hAnsi="Verdana"/>
        </w:rPr>
      </w:pPr>
      <w:r w:rsidRPr="009F3496">
        <w:rPr>
          <w:rFonts w:ascii="Verdana" w:eastAsia="Times New Roman" w:hAnsi="Verdana"/>
        </w:rPr>
        <w:t>6.1.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Užsakovo sutikimo Rangovas negali pasinaudoti jokiais dokumentais ar informacija, išskyrus šios Sutarties vykdymo tikslus.</w:t>
      </w:r>
    </w:p>
    <w:p w14:paraId="2E84C248" w14:textId="77777777" w:rsidR="00745C21" w:rsidRPr="009F3496" w:rsidRDefault="00745C21" w:rsidP="00D75564">
      <w:pPr>
        <w:tabs>
          <w:tab w:val="left" w:pos="1440"/>
        </w:tabs>
        <w:autoSpaceDN w:val="0"/>
        <w:ind w:firstLine="720"/>
        <w:jc w:val="both"/>
        <w:rPr>
          <w:rFonts w:ascii="Verdana" w:eastAsia="Times New Roman" w:hAnsi="Verdana"/>
        </w:rPr>
      </w:pPr>
      <w:r w:rsidRPr="009F3496">
        <w:rPr>
          <w:rFonts w:ascii="Verdana" w:eastAsia="Times New Roman" w:hAnsi="Verdana"/>
        </w:rPr>
        <w:t>6.2. Ši nuostata lieka galioti trejus metus po šios Sutarties nutraukimo ar pasibaigimo.</w:t>
      </w:r>
    </w:p>
    <w:p w14:paraId="361E0040" w14:textId="77777777" w:rsidR="00745C21" w:rsidRPr="009F3496" w:rsidRDefault="00745C21" w:rsidP="00D75564">
      <w:pPr>
        <w:tabs>
          <w:tab w:val="left" w:pos="1440"/>
        </w:tabs>
        <w:autoSpaceDN w:val="0"/>
        <w:ind w:firstLine="720"/>
        <w:jc w:val="both"/>
        <w:rPr>
          <w:rFonts w:ascii="Verdana" w:eastAsia="Times New Roman" w:hAnsi="Verdana"/>
        </w:rPr>
      </w:pPr>
      <w:r w:rsidRPr="009F3496">
        <w:rPr>
          <w:rFonts w:ascii="Verdana" w:eastAsia="Times New Roman" w:hAnsi="Verdana"/>
        </w:rPr>
        <w:t>6.3. Bet kokie Šalies gauti dokumentai lieka juos pateikusios Šalies nuosavybe, jeigu Šalys raštu nesusitaria kitaip. Nutraukus ar pasibaigus Sutarčiai, kiekviena Šalis grąžina arba, kitai Šaliai sutikus, sunaikina kitos Šalies medžiagą. Medžiagos sunaikinti negalima, jeigu Lietuvos Respublikos įstatymai ar kiti teisės aktai reikalauja, kad medžiaga būtų išsaugota.</w:t>
      </w:r>
    </w:p>
    <w:p w14:paraId="37FC64A7" w14:textId="77777777" w:rsidR="00745C21" w:rsidRPr="009F3496" w:rsidRDefault="00745C21" w:rsidP="00D75564">
      <w:pPr>
        <w:tabs>
          <w:tab w:val="left" w:pos="1440"/>
        </w:tabs>
        <w:autoSpaceDN w:val="0"/>
        <w:ind w:firstLine="720"/>
        <w:jc w:val="both"/>
        <w:rPr>
          <w:rFonts w:ascii="Verdana" w:eastAsia="Times New Roman" w:hAnsi="Verdana"/>
        </w:rPr>
      </w:pPr>
      <w:r w:rsidRPr="009F3496">
        <w:rPr>
          <w:rFonts w:ascii="Verdana" w:eastAsia="Times New Roman" w:hAnsi="Verdana"/>
        </w:rPr>
        <w:t>6.4.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w:t>
      </w:r>
    </w:p>
    <w:p w14:paraId="68AE267E" w14:textId="77777777" w:rsidR="00745C21" w:rsidRPr="009F3496" w:rsidRDefault="00745C21" w:rsidP="00D75564">
      <w:pPr>
        <w:tabs>
          <w:tab w:val="left" w:pos="1440"/>
        </w:tabs>
        <w:autoSpaceDN w:val="0"/>
        <w:ind w:firstLine="720"/>
        <w:jc w:val="both"/>
        <w:rPr>
          <w:rFonts w:ascii="Verdana" w:eastAsia="Times New Roman" w:hAnsi="Verdana"/>
        </w:rPr>
      </w:pPr>
      <w:r w:rsidRPr="009F3496">
        <w:rPr>
          <w:rFonts w:ascii="Verdana" w:eastAsia="Times New Roman" w:hAnsi="Verdana"/>
        </w:rPr>
        <w:t>6.5.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Sutartį) pareikalauja teisėsaugos, kontrolės ir kitos institucijos.</w:t>
      </w:r>
    </w:p>
    <w:p w14:paraId="7C07A914" w14:textId="77777777" w:rsidR="00745C21" w:rsidRPr="009F3496" w:rsidRDefault="00745C21" w:rsidP="00D75564">
      <w:pPr>
        <w:tabs>
          <w:tab w:val="left" w:pos="1440"/>
        </w:tabs>
        <w:autoSpaceDN w:val="0"/>
        <w:ind w:firstLine="720"/>
        <w:jc w:val="both"/>
        <w:rPr>
          <w:rFonts w:ascii="Verdana" w:eastAsia="Times New Roman" w:hAnsi="Verdana"/>
        </w:rPr>
      </w:pPr>
      <w:r w:rsidRPr="009F3496">
        <w:rPr>
          <w:rFonts w:ascii="Verdana" w:eastAsia="Times New Roman" w:hAnsi="Verdana"/>
        </w:rPr>
        <w:lastRenderedPageBreak/>
        <w:t>6.6. Savo atsakomybių ribose kiekviena Šalis privalo užtikrinti, kad būtų laikomasi Lietuvos Respublikos teisės aktų, reglamentuojančių valstybės, tarnybos ar komercines paslaptis bei duomenų apsaugą.</w:t>
      </w:r>
    </w:p>
    <w:p w14:paraId="4CEE6764" w14:textId="77777777" w:rsidR="00745C21" w:rsidRPr="009F3496" w:rsidRDefault="00745C21" w:rsidP="00D75564">
      <w:pPr>
        <w:tabs>
          <w:tab w:val="left" w:pos="1440"/>
        </w:tabs>
        <w:autoSpaceDN w:val="0"/>
        <w:ind w:firstLine="720"/>
        <w:jc w:val="both"/>
        <w:rPr>
          <w:rFonts w:ascii="Verdana" w:eastAsia="Times New Roman" w:hAnsi="Verdana"/>
        </w:rPr>
      </w:pPr>
      <w:r w:rsidRPr="009F3496">
        <w:rPr>
          <w:rFonts w:ascii="Verdana" w:eastAsia="Times New Roman" w:hAnsi="Verdana"/>
        </w:rPr>
        <w:t>6.7. Rangovas iš anksto pateikia Užsakovui bet kokius vadovus, instrukcijas ir dokumentus, susijusius su Sutartimi arba kurių Užsakovui reikia Darbams naudoti.</w:t>
      </w:r>
    </w:p>
    <w:p w14:paraId="71013C5E" w14:textId="77777777" w:rsidR="00745C21" w:rsidRPr="009F3496" w:rsidRDefault="00745C21" w:rsidP="00D75564">
      <w:pPr>
        <w:tabs>
          <w:tab w:val="left" w:pos="1440"/>
        </w:tabs>
        <w:autoSpaceDN w:val="0"/>
        <w:ind w:firstLine="720"/>
        <w:jc w:val="both"/>
        <w:rPr>
          <w:rFonts w:ascii="Verdana" w:eastAsia="Times New Roman" w:hAnsi="Verdana"/>
        </w:rPr>
      </w:pPr>
    </w:p>
    <w:p w14:paraId="5775E892" w14:textId="77777777" w:rsidR="00745C21" w:rsidRPr="009F3496" w:rsidRDefault="00745C21" w:rsidP="00D75564">
      <w:pPr>
        <w:autoSpaceDN w:val="0"/>
        <w:ind w:firstLine="720"/>
        <w:jc w:val="center"/>
        <w:rPr>
          <w:rFonts w:ascii="Verdana" w:eastAsia="Times New Roman" w:hAnsi="Verdana"/>
          <w:b/>
        </w:rPr>
      </w:pPr>
      <w:r w:rsidRPr="009F3496">
        <w:rPr>
          <w:rFonts w:ascii="Verdana" w:eastAsia="Times New Roman" w:hAnsi="Verdana"/>
          <w:b/>
        </w:rPr>
        <w:t>7. INTELEKTINĖS NUOSAVYBĖS TEISĖS</w:t>
      </w:r>
    </w:p>
    <w:p w14:paraId="6167FDC8" w14:textId="77777777" w:rsidR="00745C21" w:rsidRPr="009F3496" w:rsidRDefault="00745C21" w:rsidP="00D75564">
      <w:pPr>
        <w:tabs>
          <w:tab w:val="left" w:pos="1440"/>
          <w:tab w:val="left" w:pos="7380"/>
        </w:tabs>
        <w:autoSpaceDN w:val="0"/>
        <w:ind w:firstLine="720"/>
        <w:jc w:val="both"/>
        <w:rPr>
          <w:rFonts w:ascii="Verdana" w:eastAsia="Times New Roman" w:hAnsi="Verdana"/>
        </w:rPr>
      </w:pPr>
      <w:r w:rsidRPr="009F3496">
        <w:rPr>
          <w:rFonts w:ascii="Verdana" w:eastAsia="Times New Roman" w:hAnsi="Verdana"/>
        </w:rPr>
        <w:t>7.1. Jeigu Šalys raštu nesusitaria kitaip, autorinės teisės ir kitos intelektinės nuosavybės teisės į dokumentaciją ir kitus rezultatus atliekant Darbus, kurie yra Sutarties objektas, priklauso Rangovui.</w:t>
      </w:r>
    </w:p>
    <w:p w14:paraId="6D7FCC34" w14:textId="77777777" w:rsidR="00745C21" w:rsidRPr="009F3496" w:rsidRDefault="00745C21" w:rsidP="00D75564">
      <w:pPr>
        <w:tabs>
          <w:tab w:val="left" w:pos="1440"/>
        </w:tabs>
        <w:autoSpaceDN w:val="0"/>
        <w:ind w:firstLine="720"/>
        <w:jc w:val="both"/>
        <w:rPr>
          <w:rFonts w:ascii="Verdana" w:eastAsia="Times New Roman" w:hAnsi="Verdana"/>
        </w:rPr>
      </w:pPr>
      <w:r w:rsidRPr="009F3496">
        <w:rPr>
          <w:rFonts w:ascii="Verdana" w:eastAsia="Times New Roman" w:hAnsi="Verdana"/>
        </w:rPr>
        <w:t>7.2. Tačiau nesant Rangovo autorinių ar kitų intelektinės nuosavybės teisių apribojimo, Užsakovas gali laisvai naudotis, platinti ir tikslinti dokumentus bei kitus Darbų rezultatus neribotą laikotarpį bet kokiais tikslais, išskyrus komercinius tikslus.</w:t>
      </w:r>
    </w:p>
    <w:p w14:paraId="5AC9CBF8" w14:textId="77777777" w:rsidR="00745C21" w:rsidRPr="009F3496" w:rsidRDefault="00745C21" w:rsidP="00D75564">
      <w:pPr>
        <w:tabs>
          <w:tab w:val="left" w:pos="1440"/>
        </w:tabs>
        <w:autoSpaceDN w:val="0"/>
        <w:ind w:firstLine="720"/>
        <w:jc w:val="both"/>
        <w:rPr>
          <w:rFonts w:ascii="Verdana" w:eastAsia="Times New Roman" w:hAnsi="Verdana"/>
        </w:rPr>
      </w:pPr>
    </w:p>
    <w:p w14:paraId="0AA2C449" w14:textId="77777777" w:rsidR="00745C21" w:rsidRPr="009F3496" w:rsidRDefault="00745C21" w:rsidP="00D75564">
      <w:pPr>
        <w:autoSpaceDN w:val="0"/>
        <w:ind w:firstLine="720"/>
        <w:jc w:val="center"/>
        <w:rPr>
          <w:rFonts w:ascii="Verdana" w:eastAsia="Times New Roman" w:hAnsi="Verdana"/>
          <w:b/>
        </w:rPr>
      </w:pPr>
      <w:r w:rsidRPr="009F3496">
        <w:rPr>
          <w:rFonts w:ascii="Verdana" w:eastAsia="Times New Roman" w:hAnsi="Verdana"/>
          <w:b/>
        </w:rPr>
        <w:t>8. RANGOVO PERSONALAS IR SAUGA DARBE</w:t>
      </w:r>
    </w:p>
    <w:p w14:paraId="2150DA2C"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 xml:space="preserve">8.1. </w:t>
      </w:r>
      <w:r w:rsidRPr="009F3496">
        <w:rPr>
          <w:rFonts w:ascii="Verdana" w:eastAsia="Times New Roman" w:hAnsi="Verdana"/>
          <w:spacing w:val="-4"/>
        </w:rPr>
        <w:t>Rangovas užtikrina, kad jo darbuotojai, ar jo pasitelktų subrangovų darbuotojai, atlikdami Sutartimi sulygtus Darbus, vykdys darbuotojų saugos ir sveikatos, priešgaisrinės saugos, aplinkosaugos, elektrosaugos ir higienos teisės aktų reikalavimus, bei užtikrins teisėtą bei saugų darbą</w:t>
      </w:r>
      <w:r w:rsidRPr="009F3496">
        <w:rPr>
          <w:rFonts w:ascii="Verdana" w:eastAsia="Times New Roman" w:hAnsi="Verdana"/>
        </w:rPr>
        <w:t xml:space="preserve">. </w:t>
      </w:r>
    </w:p>
    <w:p w14:paraId="35CE7F8F" w14:textId="77777777" w:rsidR="00745C21" w:rsidRPr="009F3496" w:rsidRDefault="00745C21" w:rsidP="00D75564">
      <w:pPr>
        <w:tabs>
          <w:tab w:val="left" w:pos="1440"/>
        </w:tabs>
        <w:autoSpaceDN w:val="0"/>
        <w:ind w:firstLine="720"/>
        <w:jc w:val="both"/>
        <w:rPr>
          <w:rFonts w:ascii="Verdana" w:eastAsia="Times New Roman" w:hAnsi="Verdana"/>
        </w:rPr>
      </w:pPr>
      <w:r w:rsidRPr="009F3496">
        <w:rPr>
          <w:rFonts w:ascii="Verdana" w:eastAsia="Times New Roman" w:hAnsi="Verdana"/>
        </w:rPr>
        <w:t>8.2. Rangovo personalas turi būti tinkamai kvalifikuotas, įgudęs ir turintis patirtį atitinkamose veiklos srityse bei darbe. Užsakovo atstovas gali pareikalauti, kad Rangovas atleistų bet kurį Statybvietėje įdarbintą arba į Darbų vykdymą įtrauktą asmenį, įskaitant, jeigu reikėtų, Rangovo atstovą, kuris:</w:t>
      </w:r>
    </w:p>
    <w:p w14:paraId="4E0065EB" w14:textId="77777777" w:rsidR="00745C21" w:rsidRPr="009F3496" w:rsidRDefault="00745C21" w:rsidP="00D75564">
      <w:pPr>
        <w:tabs>
          <w:tab w:val="left" w:pos="1440"/>
        </w:tabs>
        <w:autoSpaceDN w:val="0"/>
        <w:ind w:firstLine="720"/>
        <w:jc w:val="both"/>
        <w:rPr>
          <w:rFonts w:ascii="Verdana" w:eastAsia="Times New Roman" w:hAnsi="Verdana"/>
        </w:rPr>
      </w:pPr>
      <w:r w:rsidRPr="009F3496">
        <w:rPr>
          <w:rFonts w:ascii="Verdana" w:eastAsia="Times New Roman" w:hAnsi="Verdana"/>
        </w:rPr>
        <w:t>8.2.1. nuolat blogai ir nerūpestingai tvarko kokius nors reikalus, susijusius su Sutarties atlikimu:</w:t>
      </w:r>
    </w:p>
    <w:p w14:paraId="0052C177" w14:textId="77777777" w:rsidR="00745C21" w:rsidRPr="009F3496" w:rsidRDefault="00745C21" w:rsidP="00D75564">
      <w:pPr>
        <w:tabs>
          <w:tab w:val="left" w:pos="1440"/>
        </w:tabs>
        <w:autoSpaceDN w:val="0"/>
        <w:ind w:firstLine="720"/>
        <w:jc w:val="both"/>
        <w:rPr>
          <w:rFonts w:ascii="Verdana" w:eastAsia="Times New Roman" w:hAnsi="Verdana"/>
        </w:rPr>
      </w:pPr>
      <w:r w:rsidRPr="009F3496">
        <w:rPr>
          <w:rFonts w:ascii="Verdana" w:eastAsia="Times New Roman" w:hAnsi="Verdana"/>
        </w:rPr>
        <w:t>8.2.1.1. pareigas vykdo nekompetentingai arba aplaidžiai;</w:t>
      </w:r>
    </w:p>
    <w:p w14:paraId="01D4A496" w14:textId="77777777" w:rsidR="00745C21" w:rsidRPr="009F3496" w:rsidRDefault="00745C21" w:rsidP="00D75564">
      <w:pPr>
        <w:tabs>
          <w:tab w:val="left" w:pos="1440"/>
        </w:tabs>
        <w:autoSpaceDN w:val="0"/>
        <w:ind w:firstLine="720"/>
        <w:jc w:val="both"/>
        <w:rPr>
          <w:rFonts w:ascii="Verdana" w:eastAsia="Times New Roman" w:hAnsi="Verdana"/>
        </w:rPr>
      </w:pPr>
      <w:r w:rsidRPr="009F3496">
        <w:rPr>
          <w:rFonts w:ascii="Verdana" w:eastAsia="Times New Roman" w:hAnsi="Verdana"/>
        </w:rPr>
        <w:t>8.2.1.2. nesugeba laikytis kurių nors Sutarties sąlygų;</w:t>
      </w:r>
    </w:p>
    <w:p w14:paraId="55BAC45E" w14:textId="77777777" w:rsidR="00745C21" w:rsidRPr="009F3496" w:rsidRDefault="00745C21" w:rsidP="00D75564">
      <w:pPr>
        <w:tabs>
          <w:tab w:val="left" w:pos="1440"/>
        </w:tabs>
        <w:autoSpaceDN w:val="0"/>
        <w:ind w:firstLine="720"/>
        <w:jc w:val="both"/>
        <w:rPr>
          <w:rFonts w:ascii="Verdana" w:eastAsia="Times New Roman" w:hAnsi="Verdana"/>
        </w:rPr>
      </w:pPr>
      <w:r w:rsidRPr="009F3496">
        <w:rPr>
          <w:rFonts w:ascii="Verdana" w:eastAsia="Times New Roman" w:hAnsi="Verdana"/>
        </w:rPr>
        <w:t>8.2.1.3. nuolat savo elgesiu kelia grėsmę saugai darbe, sveikatai arba aplinkosaugai.</w:t>
      </w:r>
    </w:p>
    <w:p w14:paraId="790C2300"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8.3. Rangovas, kai Darbus pagal Sutartį vykdo daugiau negu vieno darbdavio (Rangovo, subrangovų) darbuotojai, prieš pradedant vykdyti Darbus paskiria asmenį, darbdavių veiklai saugos ir sveikatos srityje koordinuoti arba 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61A7A13F"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8.4. Jei Darbus atlieka tik Rangovas, o darbuotojų saugos ir sveikatos koordinatorius neskiriamas, Rangovas privalo skirti Rangovą atstovaujantį asmenį darbuotojų saugos ir sveikatos klausimais (toliau – Atsakingas asmuo). Rangovo Atsakingas asmuo instruktuoja Rangovo darbuotojus saugiai dirbti Statybvietėje.</w:t>
      </w:r>
    </w:p>
    <w:p w14:paraId="76E1DD9A"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 xml:space="preserve">8.5. Rangovas Sutarties vykdymo metu privalo organizuoti ir užtikrinti savo transporto priemonių ir kitų judančių mechanizmų saugų judėjimą Statybvietėje ir šalia jos esančioje teritorijoje. Transporto priemonių eismas organizuojamas pagal atitinkamos transporto rūšies eismo taisykles. Už savo </w:t>
      </w:r>
      <w:r w:rsidRPr="009F3496">
        <w:rPr>
          <w:rFonts w:ascii="Verdana" w:eastAsia="Times New Roman" w:hAnsi="Verdana"/>
        </w:rPr>
        <w:lastRenderedPageBreak/>
        <w:t>ir/ar nuomojamų, visų rūšių transporto priemonių saugaus eismo organizavimą Statybvietėje ir šalia jos esančioje teritorijoje atsako Rangovas.</w:t>
      </w:r>
    </w:p>
    <w:p w14:paraId="51FF567A"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8.6. Rangovas privalo būti gerai susipažinęs su evakavimo planais, avarijų prevencijos ir likvidavimo planais ir priemonėmis, kurių privaloma imtis avarijų atvejais.</w:t>
      </w:r>
    </w:p>
    <w:p w14:paraId="4BA57823"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8.7. Rangovas užtikrina, kad visi įrankiai, mechanizmai, pastoliai, kopėčios, pakėlimo įrengimai, elektriniai ir mechaniniai įrankiai, prietaisai ir kt. būtų tvarkingi, naudojami laikantis saugios eksploatacijos taisyklių bei laikomi saugioje vietoje.</w:t>
      </w:r>
    </w:p>
    <w:p w14:paraId="25FEAD2F"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 xml:space="preserve">8.8. </w:t>
      </w:r>
      <w:r w:rsidRPr="009F3496">
        <w:rPr>
          <w:rFonts w:ascii="Verdana" w:eastAsia="Times New Roman" w:hAnsi="Verdana"/>
          <w:spacing w:val="-4"/>
        </w:rPr>
        <w:t>Rangovas negali palikti neužbaigto arba dalinai užbaigto darbo nesaugiose sąlygose, kurios galėtų pakenkti saugiam darbui, sugadinti įrengimus ar sukelti pavojų žmonių sveikatai ar gyvybei.</w:t>
      </w:r>
    </w:p>
    <w:p w14:paraId="3646AF14"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8.9. Rangovas privalo nutraukti vykdomus Darbus jeigu susidarė situacija kelianti grėsmę žmonių saugai ir sveikatai. Darbai taip pat privalo būti sustabdyti, kai gamtinės sąlygos kliudo saugiai juos atlikti.</w:t>
      </w:r>
    </w:p>
    <w:p w14:paraId="50B76549"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8.10. Sutarties vykdymui Rangovas neturi teisės sudaryti darbo, ar kitokių sutarčių su Užsakovo darbuotojais taip pat bet kokiais kitais pagrindais pasitelkti Užsakovo darbuotojų Sutarties vykdymui be abipusio raštiško susitarimo. Šio punkto pažeidimas laikomas esminiu Sutarties pažeidimu, ir Užsakovas turi teisę Sutartyje nustatyta tvarka vienašališkai nutraukti šią Sutartį prieš terminą, bet tai neatleidžia Rangovo nuo prievolių ir atsakomybės pagal Sutartį.</w:t>
      </w:r>
    </w:p>
    <w:p w14:paraId="26B58540"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8.11. Rangovas užtikrina, kad jo pasamdyti darbuotojai ir/arba tretieji asmenys, už kuriuos atsakingas Rangovas, Darbų atlikimo metu nebūtų apsvaigę nuo alkoholio, narkotinių, toksinių ir/arba psichotropinių medžiagų. Neblaivumui ar apsvaigimui nuo psichiką veikiančių medžiagų nustatyti, gali būti privalomai naudojamos techninės priemonės (alkotesteriai ir kt.).</w:t>
      </w:r>
    </w:p>
    <w:p w14:paraId="1CC5B906"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8.12. Rangovas turi nedelsiant pranešti Užsakovo atstovui apie, bet kokį nelaimingą atsitikimą, sužeidimą arba incidentą, ar apie žalą daromą ar padarytą Užsakovo darbuotojams, turtui ar tretiesiems asmenims.</w:t>
      </w:r>
    </w:p>
    <w:p w14:paraId="6857EDAC" w14:textId="77777777" w:rsidR="00745C21" w:rsidRPr="009F3496" w:rsidRDefault="00745C21" w:rsidP="00D75564">
      <w:pPr>
        <w:tabs>
          <w:tab w:val="left" w:pos="1440"/>
        </w:tabs>
        <w:autoSpaceDN w:val="0"/>
        <w:ind w:firstLine="720"/>
        <w:jc w:val="both"/>
        <w:rPr>
          <w:rFonts w:ascii="Verdana" w:eastAsia="Times New Roman" w:hAnsi="Verdana"/>
        </w:rPr>
      </w:pPr>
      <w:r w:rsidRPr="009F3496">
        <w:rPr>
          <w:rFonts w:ascii="Verdana" w:eastAsia="Times New Roman" w:hAnsi="Verdana"/>
        </w:rPr>
        <w:t>8.13. Užsakovo prašymu Rangovas pateikia asmenų, kuriuos gali tekti įleisti į Užsakovo patalpas dėl priežasčių, susijusių su Sutarties vykdymu: vardus, pavardes ir adresus bei nurodo kiekvieno tokio asmens santykius su Rangovu, taip pat pateikia bet kokias kitas Užsakovo reikalaujamas žinias. Užsakovas pasilieka teisę atsisakyti įleisti į Užsakovo patalpas bet kokius Rangovo ar Rangovo pasitelktų trečiųjų šalių darbuotojus, kurių buvimas Užsakovo patalpose, Užsakovo nuomone, nepageidautinas.</w:t>
      </w:r>
    </w:p>
    <w:p w14:paraId="1045DF2A" w14:textId="77777777" w:rsidR="00745C21" w:rsidRPr="009F3496" w:rsidRDefault="00745C21" w:rsidP="00D75564">
      <w:pPr>
        <w:tabs>
          <w:tab w:val="left" w:pos="1440"/>
        </w:tabs>
        <w:autoSpaceDN w:val="0"/>
        <w:ind w:firstLine="720"/>
        <w:jc w:val="both"/>
        <w:rPr>
          <w:rFonts w:ascii="Verdana" w:eastAsia="Times New Roman" w:hAnsi="Verdana"/>
        </w:rPr>
      </w:pPr>
      <w:r w:rsidRPr="009F3496">
        <w:rPr>
          <w:rFonts w:ascii="Verdana" w:eastAsia="Times New Roman" w:hAnsi="Verdana"/>
        </w:rPr>
        <w:t>8.14. Užsakovo prašymu Rangovas gauna iš kiekvieno prašyme nurodyto asmens konfidencialumo pasižadėjimą, kad toks asmuo supranta, jog konfidencialumo (valstybės, tarnybos ar komercinės paslapties neatskleidimo) įsipareigojimų reikia laikytis Sutarties vykdymo metu, taip pat ir ją nutraukus ir pasibaigus.</w:t>
      </w:r>
    </w:p>
    <w:p w14:paraId="638F1583" w14:textId="77777777" w:rsidR="00745C21" w:rsidRPr="009F3496" w:rsidRDefault="00745C21" w:rsidP="00D75564">
      <w:pPr>
        <w:tabs>
          <w:tab w:val="left" w:pos="1440"/>
        </w:tabs>
        <w:autoSpaceDN w:val="0"/>
        <w:ind w:firstLine="720"/>
        <w:jc w:val="both"/>
        <w:rPr>
          <w:rFonts w:ascii="Verdana" w:eastAsia="Times New Roman" w:hAnsi="Verdana"/>
        </w:rPr>
      </w:pPr>
    </w:p>
    <w:p w14:paraId="033938D5" w14:textId="77777777" w:rsidR="00745C21" w:rsidRPr="009F3496" w:rsidRDefault="00745C21" w:rsidP="00D75564">
      <w:pPr>
        <w:autoSpaceDN w:val="0"/>
        <w:ind w:firstLine="720"/>
        <w:jc w:val="center"/>
        <w:rPr>
          <w:rFonts w:ascii="Verdana" w:eastAsia="Times New Roman" w:hAnsi="Verdana"/>
          <w:b/>
        </w:rPr>
      </w:pPr>
      <w:r w:rsidRPr="009F3496">
        <w:rPr>
          <w:rFonts w:ascii="Verdana" w:eastAsia="Times New Roman" w:hAnsi="Verdana"/>
          <w:b/>
        </w:rPr>
        <w:t>9. APSKAITA</w:t>
      </w:r>
    </w:p>
    <w:p w14:paraId="4545E89E" w14:textId="77777777" w:rsidR="00745C21" w:rsidRPr="009F3496" w:rsidRDefault="00745C21" w:rsidP="00D75564">
      <w:pPr>
        <w:tabs>
          <w:tab w:val="left" w:pos="1440"/>
        </w:tabs>
        <w:autoSpaceDN w:val="0"/>
        <w:ind w:firstLine="720"/>
        <w:jc w:val="both"/>
        <w:rPr>
          <w:rFonts w:ascii="Verdana" w:eastAsia="Times New Roman" w:hAnsi="Verdana"/>
        </w:rPr>
      </w:pPr>
      <w:r w:rsidRPr="009F3496">
        <w:rPr>
          <w:rFonts w:ascii="Verdana" w:eastAsia="Times New Roman" w:hAnsi="Verdana"/>
        </w:rPr>
        <w:t>9.1. Rangovas išsamiai ir tiksliai tvarko sąskaitas, įrašus ir kvitus, susijusius su visomis Užsakovo kompensuojamomis išlaidomis ir kitais Užsakovo vykdomais mokėjimais, susijusiais su Darbais.</w:t>
      </w:r>
    </w:p>
    <w:p w14:paraId="25F9D9CE" w14:textId="77777777" w:rsidR="00745C21" w:rsidRPr="009F3496" w:rsidRDefault="00745C21" w:rsidP="00D75564">
      <w:pPr>
        <w:tabs>
          <w:tab w:val="left" w:pos="1440"/>
        </w:tabs>
        <w:autoSpaceDN w:val="0"/>
        <w:ind w:firstLine="720"/>
        <w:jc w:val="both"/>
        <w:rPr>
          <w:rFonts w:ascii="Verdana" w:eastAsia="Times New Roman" w:hAnsi="Verdana"/>
        </w:rPr>
      </w:pPr>
      <w:r w:rsidRPr="009F3496">
        <w:rPr>
          <w:rFonts w:ascii="Verdana" w:eastAsia="Times New Roman" w:hAnsi="Verdana"/>
        </w:rPr>
        <w:t xml:space="preserve">9.2. </w:t>
      </w:r>
      <w:bookmarkStart w:id="84" w:name="_Hlk192842930"/>
      <w:r w:rsidRPr="009F3496">
        <w:rPr>
          <w:rFonts w:ascii="Verdana" w:eastAsia="Times New Roman" w:hAnsi="Verdana"/>
          <w:b/>
          <w:bCs/>
          <w:i/>
          <w:iCs/>
        </w:rPr>
        <w:t>Sutarties arba darbų vykdymo laiku ir tik tiek, kiek tai susiję su sutarties objektu</w:t>
      </w:r>
      <w:r w:rsidRPr="009F3496">
        <w:rPr>
          <w:rFonts w:ascii="Verdana" w:eastAsia="Times New Roman" w:hAnsi="Verdana"/>
        </w:rPr>
        <w:t xml:space="preserve">, Užsakovo prašymu Rangovas leidžia Užsakovui ar nepriklausomam auditoriui bet kokiu protingu laiku patikrinti visas sąskaitas, </w:t>
      </w:r>
      <w:r w:rsidRPr="009F3496">
        <w:rPr>
          <w:rFonts w:ascii="Verdana" w:eastAsia="Times New Roman" w:hAnsi="Verdana"/>
        </w:rPr>
        <w:lastRenderedPageBreak/>
        <w:t>įrašus ir kvitus Rangovo patalpose ar kitose Užsakovo nurodytose vietose, pasidaryti tokių sąskaitų, įrašų ir kvitų kopijas, ir Rangovas pateikia Užsakovui ar jo nepriklausomam auditoriui visus paaiškinimus, susijusius su išlaidomis, kurias Užsakovas prašo paaiškinti.</w:t>
      </w:r>
      <w:bookmarkEnd w:id="84"/>
    </w:p>
    <w:p w14:paraId="7D258D99" w14:textId="77777777" w:rsidR="00745C21" w:rsidRPr="009F3496" w:rsidRDefault="00745C21" w:rsidP="00D75564">
      <w:pPr>
        <w:tabs>
          <w:tab w:val="left" w:pos="1440"/>
        </w:tabs>
        <w:autoSpaceDN w:val="0"/>
        <w:ind w:firstLine="720"/>
        <w:jc w:val="both"/>
        <w:rPr>
          <w:rFonts w:ascii="Verdana" w:eastAsia="Times New Roman" w:hAnsi="Verdana"/>
        </w:rPr>
      </w:pPr>
      <w:r w:rsidRPr="009F3496">
        <w:rPr>
          <w:rFonts w:ascii="Verdana" w:eastAsia="Times New Roman" w:hAnsi="Verdana"/>
        </w:rPr>
        <w:t>9.3. Rangovas užtikrina, kad minėtos sąskaitos, įrašai ir kvitai būtų saugomi dvejus metus po Sutarties nutraukimo ar pasibaigimo.</w:t>
      </w:r>
    </w:p>
    <w:p w14:paraId="24B617A7" w14:textId="77777777" w:rsidR="00745C21" w:rsidRPr="009F3496" w:rsidRDefault="00745C21" w:rsidP="00D75564">
      <w:pPr>
        <w:tabs>
          <w:tab w:val="left" w:pos="1440"/>
        </w:tabs>
        <w:autoSpaceDN w:val="0"/>
        <w:ind w:firstLine="720"/>
        <w:jc w:val="both"/>
        <w:rPr>
          <w:rFonts w:ascii="Verdana" w:eastAsia="Times New Roman" w:hAnsi="Verdana"/>
        </w:rPr>
      </w:pPr>
    </w:p>
    <w:p w14:paraId="78B618E3" w14:textId="77777777" w:rsidR="00745C21" w:rsidRPr="009F3496" w:rsidRDefault="00745C21" w:rsidP="00D75564">
      <w:pPr>
        <w:autoSpaceDN w:val="0"/>
        <w:ind w:firstLine="720"/>
        <w:jc w:val="center"/>
        <w:rPr>
          <w:rFonts w:ascii="Verdana" w:eastAsia="Times New Roman" w:hAnsi="Verdana"/>
          <w:b/>
        </w:rPr>
      </w:pPr>
      <w:r w:rsidRPr="009F3496">
        <w:rPr>
          <w:rFonts w:ascii="Verdana" w:eastAsia="Times New Roman" w:hAnsi="Verdana"/>
          <w:b/>
        </w:rPr>
        <w:t>10. DARBŲ KAINA IR MOKĖJIMAI</w:t>
      </w:r>
    </w:p>
    <w:p w14:paraId="7CE5B7A5"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10.1. Užsakovas už visus pirkimo dokumentuose ir Sutartyje numatytus Darbus sumoka Rangovo pasiūlyme nurodytą kainą.</w:t>
      </w:r>
    </w:p>
    <w:p w14:paraId="13C32676"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10.2. Sutarties kaina yra nurodyta specialiųjų Sutarties sąlygų 8 punkte. Jei suma skaičiais neatitinka sumos žodžiais, teisinga laikoma suma žodžiais.</w:t>
      </w:r>
    </w:p>
    <w:p w14:paraId="40A73789" w14:textId="77777777" w:rsidR="00745C21" w:rsidRPr="009F3496" w:rsidRDefault="00745C21" w:rsidP="00D75564">
      <w:pPr>
        <w:tabs>
          <w:tab w:val="num" w:pos="1080"/>
        </w:tabs>
        <w:autoSpaceDN w:val="0"/>
        <w:ind w:firstLine="709"/>
        <w:jc w:val="both"/>
        <w:rPr>
          <w:rFonts w:ascii="Verdana" w:eastAsia="Times New Roman" w:hAnsi="Verdana"/>
        </w:rPr>
      </w:pPr>
      <w:r w:rsidRPr="009F3496">
        <w:rPr>
          <w:rFonts w:ascii="Verdana" w:eastAsia="Times New Roman" w:hAnsi="Verdana"/>
        </w:rPr>
        <w:t xml:space="preserve">10.3. </w:t>
      </w:r>
      <w:r w:rsidRPr="009F3496">
        <w:rPr>
          <w:rFonts w:ascii="Verdana" w:eastAsia="Times New Roman" w:hAnsi="Verdana"/>
          <w:b/>
          <w:bCs/>
        </w:rPr>
        <w:t>Šiai Sutarčiai taikoma fiksuotos kainos kainodara.</w:t>
      </w:r>
      <w:r w:rsidRPr="009F3496">
        <w:rPr>
          <w:rFonts w:ascii="Verdana" w:eastAsia="Times New Roman" w:hAnsi="Verdana"/>
        </w:rPr>
        <w:t xml:space="preserve"> Bet koks kiekis, kuris gali būti nustatytas Veiklų sąraše ar Darbų užduoties dokumentuose – sąnaudų kiekių žiniaraščiuose, jeigu jie pateikiami, – yra orientacinis (projektinis) ir neturi būti laikomas faktiniu ir tiksliu Darbų, kuriuos Rangovui reikia atlikti, kiekiu.</w:t>
      </w:r>
    </w:p>
    <w:p w14:paraId="6A0A6539"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10.4. Sutarties kaina Sutarties galiojimo metu neturi būti keičiama išskyrus šiame punkte nurodytais atvejais:</w:t>
      </w:r>
    </w:p>
    <w:p w14:paraId="2BDA2F79"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 xml:space="preserve">10.4.1. pagal 10.7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 </w:t>
      </w:r>
    </w:p>
    <w:p w14:paraId="6C5C00C8" w14:textId="77777777" w:rsidR="00745C21" w:rsidRPr="009F3496" w:rsidRDefault="00745C21" w:rsidP="00D75564">
      <w:pPr>
        <w:numPr>
          <w:ilvl w:val="0"/>
          <w:numId w:val="76"/>
        </w:numPr>
        <w:autoSpaceDN w:val="0"/>
        <w:ind w:left="1167" w:hanging="425"/>
        <w:jc w:val="both"/>
        <w:rPr>
          <w:rFonts w:ascii="Verdana" w:eastAsia="Times New Roman" w:hAnsi="Verdana"/>
        </w:rPr>
      </w:pPr>
      <w:r w:rsidRPr="009F3496">
        <w:rPr>
          <w:rFonts w:ascii="Verdana" w:eastAsia="Times New Roman" w:hAnsi="Verdana"/>
        </w:rPr>
        <w:t xml:space="preserve">pritaikant Sutartyje numatytų Darbų kainą (jei Sutartyje nustatyti tam tikrų konkrečių darbų įkainiai), jei įmanoma: </w:t>
      </w:r>
    </w:p>
    <w:p w14:paraId="2096F1F8" w14:textId="77777777" w:rsidR="00745C21" w:rsidRPr="009F3496" w:rsidRDefault="00745C21" w:rsidP="00D75564">
      <w:pPr>
        <w:numPr>
          <w:ilvl w:val="0"/>
          <w:numId w:val="21"/>
        </w:numPr>
        <w:autoSpaceDE w:val="0"/>
        <w:autoSpaceDN w:val="0"/>
        <w:adjustRightInd w:val="0"/>
        <w:ind w:left="1878" w:hanging="283"/>
        <w:rPr>
          <w:rFonts w:ascii="Verdana" w:eastAsia="Calibri" w:hAnsi="Verdana"/>
          <w:color w:val="000000"/>
        </w:rPr>
      </w:pPr>
      <w:r w:rsidRPr="009F3496">
        <w:rPr>
          <w:rFonts w:ascii="Verdana" w:eastAsia="Calibri" w:hAnsi="Verdana"/>
          <w:color w:val="000000"/>
        </w:rPr>
        <w:t>pritaikant Sutartyje nurodytų darbų įkainius, arba</w:t>
      </w:r>
    </w:p>
    <w:p w14:paraId="59CD6D91" w14:textId="77777777" w:rsidR="00745C21" w:rsidRPr="009F3496" w:rsidRDefault="00745C21" w:rsidP="00D75564">
      <w:pPr>
        <w:numPr>
          <w:ilvl w:val="0"/>
          <w:numId w:val="21"/>
        </w:numPr>
        <w:autoSpaceDE w:val="0"/>
        <w:autoSpaceDN w:val="0"/>
        <w:adjustRightInd w:val="0"/>
        <w:ind w:left="1878" w:hanging="283"/>
        <w:rPr>
          <w:rFonts w:ascii="Verdana" w:eastAsia="Calibri" w:hAnsi="Verdana"/>
          <w:color w:val="000000"/>
        </w:rPr>
      </w:pPr>
      <w:r w:rsidRPr="009F3496">
        <w:rPr>
          <w:rFonts w:ascii="Verdana" w:eastAsia="Calibri" w:hAnsi="Verdana"/>
          <w:color w:val="000000"/>
        </w:rPr>
        <w:t>išskaičiuojant kainos dalį iš Sutartyje numatyto įkainio, arba</w:t>
      </w:r>
    </w:p>
    <w:p w14:paraId="38F12F8A" w14:textId="77777777" w:rsidR="00745C21" w:rsidRPr="009F3496" w:rsidRDefault="00745C21" w:rsidP="00D75564">
      <w:pPr>
        <w:numPr>
          <w:ilvl w:val="0"/>
          <w:numId w:val="21"/>
        </w:numPr>
        <w:autoSpaceDE w:val="0"/>
        <w:autoSpaceDN w:val="0"/>
        <w:adjustRightInd w:val="0"/>
        <w:ind w:left="1878" w:hanging="283"/>
        <w:rPr>
          <w:rFonts w:ascii="Verdana" w:eastAsia="Calibri" w:hAnsi="Verdana"/>
          <w:color w:val="000000"/>
        </w:rPr>
      </w:pPr>
      <w:r w:rsidRPr="009F3496">
        <w:rPr>
          <w:rFonts w:ascii="Verdana" w:eastAsia="Calibri" w:hAnsi="Verdana"/>
          <w:color w:val="000000"/>
        </w:rPr>
        <w:t>pritaikant Sutartyje numatytus panašių darbų įkainius. Panašius darbus turi pagrįsti ir nustatyti Užsakovas.</w:t>
      </w:r>
    </w:p>
    <w:p w14:paraId="17B98F23" w14:textId="77777777" w:rsidR="00745C21" w:rsidRPr="009F3496" w:rsidRDefault="00745C21" w:rsidP="00D75564">
      <w:pPr>
        <w:numPr>
          <w:ilvl w:val="0"/>
          <w:numId w:val="76"/>
        </w:numPr>
        <w:autoSpaceDN w:val="0"/>
        <w:ind w:left="1167" w:hanging="425"/>
        <w:jc w:val="both"/>
        <w:rPr>
          <w:rFonts w:ascii="Verdana" w:eastAsia="Times New Roman" w:hAnsi="Verdana"/>
        </w:rPr>
      </w:pPr>
      <w:r w:rsidRPr="009F3496">
        <w:rPr>
          <w:rFonts w:ascii="Verdana" w:eastAsia="Times New Roman" w:hAnsi="Verdana"/>
        </w:rPr>
        <w:t>įvertinus pagrįstas tiesiogines (darbo užmokesčio ir su juo susijusius mokesčius, statybos produktų ir įrengimų, mechanizmų sąnaudos) bei netiesiogines (pridėtines, statybvietės, pelno) išlaidas pagal Metodikos</w:t>
      </w:r>
      <w:r w:rsidRPr="009F3496">
        <w:rPr>
          <w:rFonts w:ascii="Verdana" w:eastAsia="Times New Roman" w:hAnsi="Verdana"/>
          <w:vertAlign w:val="superscript"/>
        </w:rPr>
        <w:footnoteReference w:id="5"/>
      </w:r>
      <w:r w:rsidRPr="009F3496">
        <w:rPr>
          <w:rFonts w:ascii="Verdana" w:eastAsia="Times New Roman" w:hAnsi="Verdana"/>
        </w:rPr>
        <w:t xml:space="preserve"> priedo „Tiesioginių ir netiesioginių išlaidų apskaičiavimo taisyklės“ nuostatas.</w:t>
      </w:r>
    </w:p>
    <w:p w14:paraId="44B4E890"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 xml:space="preserve">10.4.2.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6B4AB4A7"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Sutarties kainos perskaičiavimo formulė pasikeitus PVM tarifui:</w:t>
      </w:r>
    </w:p>
    <w:p w14:paraId="2C014A6E" w14:textId="77777777" w:rsidR="00745C21" w:rsidRPr="009F3496" w:rsidRDefault="00745C21" w:rsidP="00D75564">
      <w:pPr>
        <w:autoSpaceDN w:val="0"/>
        <w:ind w:left="1332"/>
        <w:jc w:val="both"/>
        <w:rPr>
          <w:rFonts w:ascii="Verdana" w:eastAsia="Calibri" w:hAnsi="Verdana"/>
        </w:rPr>
      </w:pPr>
      <w:r w:rsidRPr="009F3496">
        <w:rPr>
          <w:rFonts w:ascii="Verdana" w:eastAsia="Calibri" w:hAnsi="Verdana"/>
          <w:position w:val="-56"/>
        </w:rPr>
        <w:object w:dxaOrig="2940" w:dyaOrig="960" w14:anchorId="2C1B6B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50.25pt" o:ole="">
            <v:imagedata r:id="rId33" o:title=""/>
          </v:shape>
          <o:OLEObject Type="Embed" ProgID="Equation.3" ShapeID="_x0000_i1025" DrawAspect="Content" ObjectID="_1806839882" r:id="rId34"/>
        </w:object>
      </w:r>
    </w:p>
    <w:p w14:paraId="489116D5" w14:textId="77777777" w:rsidR="00745C21" w:rsidRPr="009F3496" w:rsidRDefault="00745C21" w:rsidP="00D75564">
      <w:pPr>
        <w:autoSpaceDN w:val="0"/>
        <w:ind w:left="1332"/>
        <w:jc w:val="both"/>
        <w:rPr>
          <w:rFonts w:ascii="Verdana" w:eastAsia="Calibri" w:hAnsi="Verdana"/>
        </w:rPr>
      </w:pPr>
      <w:r w:rsidRPr="009F3496">
        <w:rPr>
          <w:rFonts w:ascii="Verdana" w:eastAsia="Calibri" w:hAnsi="Verdana"/>
        </w:rPr>
        <w:tab/>
      </w:r>
      <w:r w:rsidRPr="009F3496">
        <w:rPr>
          <w:rFonts w:ascii="Verdana" w:eastAsia="Calibri" w:hAnsi="Verdana"/>
          <w:position w:val="-12"/>
        </w:rPr>
        <w:object w:dxaOrig="345" w:dyaOrig="360" w14:anchorId="32FF5758">
          <v:shape id="_x0000_i1026" type="#_x0000_t75" style="width:14.25pt;height:21.75pt" o:ole="">
            <v:imagedata r:id="rId35" o:title=""/>
          </v:shape>
          <o:OLEObject Type="Embed" ProgID="Equation.3" ShapeID="_x0000_i1026" DrawAspect="Content" ObjectID="_1806839883" r:id="rId36"/>
        </w:object>
      </w:r>
      <w:r w:rsidRPr="009F3496">
        <w:rPr>
          <w:rFonts w:ascii="Verdana" w:eastAsia="Calibri" w:hAnsi="Verdana"/>
        </w:rPr>
        <w:t xml:space="preserve"> - Perskaičiuota Sutarties kaina (su PVM)</w:t>
      </w:r>
    </w:p>
    <w:p w14:paraId="0125BE0D" w14:textId="77777777" w:rsidR="00745C21" w:rsidRPr="009F3496" w:rsidRDefault="00745C21" w:rsidP="00D75564">
      <w:pPr>
        <w:autoSpaceDN w:val="0"/>
        <w:ind w:left="1332"/>
        <w:jc w:val="both"/>
        <w:rPr>
          <w:rFonts w:ascii="Verdana" w:eastAsia="Calibri" w:hAnsi="Verdana"/>
        </w:rPr>
      </w:pPr>
      <w:r w:rsidRPr="009F3496">
        <w:rPr>
          <w:rFonts w:ascii="Verdana" w:eastAsia="Calibri" w:hAnsi="Verdana"/>
        </w:rPr>
        <w:tab/>
      </w:r>
      <w:r w:rsidRPr="009F3496">
        <w:rPr>
          <w:rFonts w:ascii="Verdana" w:eastAsia="Calibri" w:hAnsi="Verdana"/>
          <w:position w:val="-12"/>
        </w:rPr>
        <w:object w:dxaOrig="300" w:dyaOrig="360" w14:anchorId="08C68FFB">
          <v:shape id="_x0000_i1027" type="#_x0000_t75" style="width:14.25pt;height:21.75pt" o:ole="">
            <v:imagedata r:id="rId37" o:title=""/>
          </v:shape>
          <o:OLEObject Type="Embed" ProgID="Equation.3" ShapeID="_x0000_i1027" DrawAspect="Content" ObjectID="_1806839884" r:id="rId38"/>
        </w:object>
      </w:r>
      <w:r w:rsidRPr="009F3496">
        <w:rPr>
          <w:rFonts w:ascii="Verdana" w:eastAsia="Calibri" w:hAnsi="Verdana"/>
        </w:rPr>
        <w:t xml:space="preserve"> - Sutarties kaina (su PVM) iki perskaičiavimo</w:t>
      </w:r>
    </w:p>
    <w:p w14:paraId="1FF8B5F1" w14:textId="77777777" w:rsidR="00745C21" w:rsidRPr="009F3496" w:rsidRDefault="00745C21" w:rsidP="00D75564">
      <w:pPr>
        <w:autoSpaceDN w:val="0"/>
        <w:ind w:left="1332"/>
        <w:jc w:val="both"/>
        <w:rPr>
          <w:rFonts w:ascii="Verdana" w:eastAsia="Calibri" w:hAnsi="Verdana"/>
        </w:rPr>
      </w:pPr>
      <w:r w:rsidRPr="009F3496">
        <w:rPr>
          <w:rFonts w:ascii="Verdana" w:eastAsia="Calibri" w:hAnsi="Verdana"/>
        </w:rPr>
        <w:tab/>
        <w:t>A – Atliktų darbų kaina (su PVM) iki perskaičiavimo</w:t>
      </w:r>
    </w:p>
    <w:p w14:paraId="2368A164" w14:textId="77777777" w:rsidR="00745C21" w:rsidRPr="009F3496" w:rsidRDefault="00745C21" w:rsidP="00D75564">
      <w:pPr>
        <w:autoSpaceDN w:val="0"/>
        <w:ind w:left="1332"/>
        <w:jc w:val="both"/>
        <w:rPr>
          <w:rFonts w:ascii="Verdana" w:eastAsia="Calibri" w:hAnsi="Verdana"/>
        </w:rPr>
      </w:pPr>
      <w:r w:rsidRPr="009F3496">
        <w:rPr>
          <w:rFonts w:ascii="Verdana" w:eastAsia="Calibri" w:hAnsi="Verdana"/>
        </w:rPr>
        <w:tab/>
      </w:r>
      <w:r w:rsidRPr="009F3496">
        <w:rPr>
          <w:rFonts w:ascii="Verdana" w:eastAsia="Calibri" w:hAnsi="Verdana"/>
          <w:position w:val="-12"/>
        </w:rPr>
        <w:object w:dxaOrig="285" w:dyaOrig="360" w14:anchorId="448E4ED3">
          <v:shape id="_x0000_i1028" type="#_x0000_t75" style="width:14.25pt;height:21.75pt" o:ole="">
            <v:imagedata r:id="rId39" o:title=""/>
          </v:shape>
          <o:OLEObject Type="Embed" ProgID="Equation.3" ShapeID="_x0000_i1028" DrawAspect="Content" ObjectID="_1806839885" r:id="rId40"/>
        </w:object>
      </w:r>
      <w:r w:rsidRPr="009F3496">
        <w:rPr>
          <w:rFonts w:ascii="Verdana" w:eastAsia="Calibri" w:hAnsi="Verdana"/>
        </w:rPr>
        <w:t xml:space="preserve"> - senas PVM tarifas (procentais)</w:t>
      </w:r>
    </w:p>
    <w:p w14:paraId="00043935" w14:textId="77777777" w:rsidR="00745C21" w:rsidRPr="009F3496" w:rsidRDefault="00745C21" w:rsidP="00D75564">
      <w:pPr>
        <w:autoSpaceDN w:val="0"/>
        <w:ind w:left="1332"/>
        <w:jc w:val="both"/>
        <w:rPr>
          <w:rFonts w:ascii="Verdana" w:eastAsia="Calibri" w:hAnsi="Verdana"/>
        </w:rPr>
      </w:pPr>
      <w:r w:rsidRPr="009F3496">
        <w:rPr>
          <w:rFonts w:ascii="Verdana" w:eastAsia="Calibri" w:hAnsi="Verdana"/>
        </w:rPr>
        <w:tab/>
      </w:r>
      <w:r w:rsidRPr="009F3496">
        <w:rPr>
          <w:rFonts w:ascii="Verdana" w:eastAsia="Calibri" w:hAnsi="Verdana"/>
          <w:position w:val="-12"/>
        </w:rPr>
        <w:object w:dxaOrig="300" w:dyaOrig="360" w14:anchorId="2272C8CD">
          <v:shape id="_x0000_i1029" type="#_x0000_t75" style="width:14.25pt;height:21.75pt" o:ole="">
            <v:imagedata r:id="rId41" o:title=""/>
          </v:shape>
          <o:OLEObject Type="Embed" ProgID="Equation.3" ShapeID="_x0000_i1029" DrawAspect="Content" ObjectID="_1806839886" r:id="rId42"/>
        </w:object>
      </w:r>
      <w:r w:rsidRPr="009F3496">
        <w:rPr>
          <w:rFonts w:ascii="Verdana" w:eastAsia="Calibri" w:hAnsi="Verdana"/>
        </w:rPr>
        <w:t xml:space="preserve"> - naujas PVM tarifas (procentais)</w:t>
      </w:r>
    </w:p>
    <w:p w14:paraId="3D13671B"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 xml:space="preserve">10.4.3. </w:t>
      </w:r>
      <w:bookmarkStart w:id="85" w:name="_Hlk92368936"/>
      <w:r w:rsidRPr="009F3496">
        <w:rPr>
          <w:rFonts w:ascii="Verdana" w:eastAsia="Times New Roman" w:hAnsi="Verdana"/>
        </w:rPr>
        <w:t>Sutarties kaina gali būti peržiūrima dėl kainų lygio pokyčio bet kurios iš Šalių rašytiniu prašymu. Peržiūros momentas yra Šalies prašymo kitai Šaliai peržiūrėti Sutarties kainą gavimo diena.</w:t>
      </w:r>
      <w:bookmarkEnd w:id="85"/>
    </w:p>
    <w:p w14:paraId="2C674586"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10.4.4. Gali būti perskaičiuojamos Rangovui mokėtinos sumos tik už Statybos darbus, o už kitus, nei Statybos darbai, Darbus (Darbo projekto parengimą ir pan.) mokėtinos sumos negali būti perskaičiuojamos</w:t>
      </w:r>
      <w:bookmarkStart w:id="86" w:name="_18vjpp8"/>
      <w:bookmarkStart w:id="87" w:name="_Ref88653909"/>
      <w:bookmarkEnd w:id="86"/>
      <w:r w:rsidRPr="009F3496">
        <w:rPr>
          <w:rFonts w:ascii="Verdana" w:eastAsia="Times New Roman" w:hAnsi="Verdana"/>
        </w:rPr>
        <w:t>.</w:t>
      </w:r>
    </w:p>
    <w:bookmarkEnd w:id="87"/>
    <w:p w14:paraId="6D915895" w14:textId="10FFD8D6"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10.4.</w:t>
      </w:r>
      <w:r w:rsidR="00D4308E">
        <w:rPr>
          <w:rFonts w:ascii="Verdana" w:eastAsia="Times New Roman" w:hAnsi="Verdana"/>
        </w:rPr>
        <w:t>5</w:t>
      </w:r>
      <w:r w:rsidRPr="009F3496">
        <w:rPr>
          <w:rFonts w:ascii="Verdana" w:eastAsia="Times New Roman" w:hAnsi="Verdana"/>
        </w:rPr>
        <w:t>. Statybos sąnaudų kainų indekso nustatymo šaltinis: Valstybės duomenų agentūros svetainėje http://osp.stat.gov.lt/ pasirenkant Visa duomenų bazė/Ūkis ir finansai (makroekonomika)/Kainų indeksai, pokyčiai ir kainos/Rodiklių duomenų bazė/ Statybos sąnaudų elementų kainų indeksai (SSKI), kainų pokyčiai ir svoriai/Pastatų remonto sąnaudų elementų kainų indeksai/Pastatų remonto sąnaudų elementų kainų indeksai (2015 m. – 100).</w:t>
      </w:r>
    </w:p>
    <w:p w14:paraId="7C00498E" w14:textId="15DA659B"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10.4.</w:t>
      </w:r>
      <w:r w:rsidR="00D4308E">
        <w:rPr>
          <w:rFonts w:ascii="Verdana" w:eastAsia="Times New Roman" w:hAnsi="Verdana"/>
        </w:rPr>
        <w:t>6</w:t>
      </w:r>
      <w:r w:rsidRPr="009F3496">
        <w:rPr>
          <w:rFonts w:ascii="Verdana" w:eastAsia="Times New Roman" w:hAnsi="Verdana"/>
        </w:rPr>
        <w:t>. Sutarties kaina perskaičiuojama dėl Indekso pokyčio, pagal Sutartį neišpirktų Statybos darbų vertę padauginant iš Indekso pokyčio koeficiento, kuris apskaičiuojamas pagal toliau nurodytą formulę:</w:t>
      </w:r>
    </w:p>
    <w:p w14:paraId="3212CF7D" w14:textId="77777777" w:rsidR="00745C21" w:rsidRPr="009F3496" w:rsidRDefault="00745C21" w:rsidP="00D75564">
      <w:pPr>
        <w:autoSpaceDN w:val="0"/>
        <w:ind w:firstLine="720"/>
        <w:jc w:val="both"/>
        <w:rPr>
          <w:rFonts w:ascii="Verdana" w:eastAsia="Times New Roman" w:hAnsi="Verdana"/>
          <w:b/>
        </w:rPr>
      </w:pPr>
      <w:r w:rsidRPr="009F3496">
        <w:rPr>
          <w:rFonts w:ascii="Verdana" w:eastAsia="Times New Roman" w:hAnsi="Verdana"/>
          <w:b/>
        </w:rPr>
        <w:t>K = IPb / IPr</w:t>
      </w:r>
    </w:p>
    <w:p w14:paraId="16AEAE7A"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Kur:</w:t>
      </w:r>
      <w:r w:rsidRPr="009F3496">
        <w:rPr>
          <w:rFonts w:ascii="Verdana" w:eastAsia="Times New Roman" w:hAnsi="Verdana"/>
        </w:rPr>
        <w:tab/>
      </w:r>
    </w:p>
    <w:p w14:paraId="46683D69"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K – Indekso pokyčio koeficientas;</w:t>
      </w:r>
    </w:p>
    <w:p w14:paraId="2808BCBD"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IPr – Indekso reikšmė laikotarpio pradžioje;</w:t>
      </w:r>
    </w:p>
    <w:p w14:paraId="723D5F19"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IPb – Indekso reikšmė laikotarpio pabaigoje;</w:t>
      </w:r>
    </w:p>
    <w:p w14:paraId="37762404"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Laikotarpis yra bet koks laikotarpis, kurio pradžia yra ne ankstesnė, negu pasiūlymų pateikimo Pirkime termino pabaigos diena, pabaiga einamųjų metų paskutinio paskelbto mėnesinio vartotojų kainų indekso data.</w:t>
      </w:r>
    </w:p>
    <w:p w14:paraId="4A507083" w14:textId="7F6768B9"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10.4.</w:t>
      </w:r>
      <w:r w:rsidR="00D4308E">
        <w:rPr>
          <w:rFonts w:ascii="Verdana" w:eastAsia="Times New Roman" w:hAnsi="Verdana"/>
        </w:rPr>
        <w:t>7</w:t>
      </w:r>
      <w:r w:rsidRPr="009F3496">
        <w:rPr>
          <w:rFonts w:ascii="Verdana" w:eastAsia="Times New Roman" w:hAnsi="Verdana"/>
        </w:rPr>
        <w:t>.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0AF9413D" w14:textId="5F3CD725"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10.4.</w:t>
      </w:r>
      <w:r w:rsidR="00D4308E">
        <w:rPr>
          <w:rFonts w:ascii="Verdana" w:eastAsia="Times New Roman" w:hAnsi="Verdana"/>
        </w:rPr>
        <w:t>8</w:t>
      </w:r>
      <w:r w:rsidRPr="009F3496">
        <w:rPr>
          <w:rFonts w:ascii="Verdana" w:eastAsia="Times New Roman" w:hAnsi="Verdana"/>
        </w:rPr>
        <w:t xml:space="preserve">.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w:t>
      </w:r>
      <w:r w:rsidRPr="009F3496">
        <w:rPr>
          <w:rFonts w:ascii="Verdana" w:eastAsia="Times New Roman" w:hAnsi="Verdana"/>
        </w:rPr>
        <w:lastRenderedPageBreak/>
        <w:t>su neperskaičiuotomis kainomis (įkainiais) ir perskaičiavimą atlikti kitame Atliktų darbų akte, arba (b) sustabdyti Atliktų darbų akto pateikimą iki bus perskaičiuotos kainos (įkainiai).</w:t>
      </w:r>
      <w:bookmarkStart w:id="88" w:name="_Hlk92369253"/>
    </w:p>
    <w:p w14:paraId="17486700" w14:textId="3DABBA10"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10.4.</w:t>
      </w:r>
      <w:r w:rsidR="00D4308E">
        <w:rPr>
          <w:rFonts w:ascii="Verdana" w:eastAsia="Times New Roman" w:hAnsi="Verdana"/>
        </w:rPr>
        <w:t>9</w:t>
      </w:r>
      <w:r w:rsidRPr="009F3496">
        <w:rPr>
          <w:rFonts w:ascii="Verdana" w:eastAsia="Times New Roman" w:hAnsi="Verdana"/>
        </w:rPr>
        <w:t xml:space="preserve">. </w:t>
      </w:r>
      <w:bookmarkEnd w:id="88"/>
      <w:r w:rsidRPr="009F3496">
        <w:rPr>
          <w:rFonts w:ascii="Verdana" w:eastAsia="Times New Roman" w:hAnsi="Verdana"/>
        </w:rPr>
        <w:t xml:space="preserve">Vėlesnis kainų arba įkainių perskaičiavimas negali apimti laikotarpio, už kurį jau buvo atliktas perskaičiavimas. </w:t>
      </w:r>
    </w:p>
    <w:p w14:paraId="4FA43A6C" w14:textId="2F7842A0" w:rsidR="00745C21" w:rsidRPr="009F3496" w:rsidRDefault="00D4308E" w:rsidP="00D4308E">
      <w:pPr>
        <w:tabs>
          <w:tab w:val="left" w:pos="1985"/>
        </w:tabs>
        <w:autoSpaceDN w:val="0"/>
        <w:ind w:firstLine="709"/>
        <w:contextualSpacing/>
        <w:jc w:val="both"/>
        <w:rPr>
          <w:rFonts w:ascii="Verdana" w:eastAsia="Times New Roman" w:hAnsi="Verdana"/>
        </w:rPr>
      </w:pPr>
      <w:r>
        <w:rPr>
          <w:rFonts w:ascii="Verdana" w:eastAsia="Times New Roman" w:hAnsi="Verdana"/>
        </w:rPr>
        <w:t>10.4.10.</w:t>
      </w:r>
      <w:r w:rsidR="00745C21" w:rsidRPr="009F3496">
        <w:rPr>
          <w:rFonts w:ascii="Verdana" w:eastAsia="Times New Roman" w:hAnsi="Verdana"/>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6A622FC0"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10.5. Susitarimai dėl peržiūros ir kiekio (apimties) turi būti įforminti raštu, pagrįsti dokumentais, šalių suderinti ir laikomi sudėtine Sutarties dalimi.</w:t>
      </w:r>
    </w:p>
    <w:p w14:paraId="53CED5E1" w14:textId="77777777" w:rsidR="00745C21" w:rsidRPr="009F3496" w:rsidRDefault="00745C21" w:rsidP="00D75564">
      <w:pPr>
        <w:tabs>
          <w:tab w:val="num" w:pos="1080"/>
        </w:tabs>
        <w:autoSpaceDN w:val="0"/>
        <w:ind w:firstLine="709"/>
        <w:jc w:val="both"/>
        <w:rPr>
          <w:rFonts w:ascii="Verdana" w:eastAsia="Times New Roman" w:hAnsi="Verdana"/>
        </w:rPr>
      </w:pPr>
      <w:r w:rsidRPr="009F3496">
        <w:rPr>
          <w:rFonts w:ascii="Verdana" w:eastAsia="Times New Roman" w:hAnsi="Verdana"/>
        </w:rPr>
        <w:t xml:space="preserve">10.6. </w:t>
      </w:r>
      <w:r w:rsidRPr="009F3496">
        <w:rPr>
          <w:rFonts w:ascii="Verdana" w:eastAsia="Times New Roman" w:hAnsi="Verdana"/>
          <w:color w:val="000000"/>
          <w:spacing w:val="-3"/>
        </w:rPr>
        <w:t xml:space="preserve">Užsakovas šiame skyriuje nustatytomis sąlygomis gali nurodyti daryti Pakeitimus. </w:t>
      </w:r>
      <w:r w:rsidRPr="009F3496">
        <w:rPr>
          <w:rFonts w:ascii="Verdana" w:eastAsia="Times New Roman" w:hAnsi="Verdana"/>
        </w:rPr>
        <w:t>Pakeitimai gali apimti:</w:t>
      </w:r>
    </w:p>
    <w:p w14:paraId="40EFFF9D" w14:textId="77777777" w:rsidR="00745C21" w:rsidRPr="009F3496" w:rsidRDefault="00745C21" w:rsidP="00D75564">
      <w:pPr>
        <w:tabs>
          <w:tab w:val="num" w:pos="1080"/>
        </w:tabs>
        <w:autoSpaceDN w:val="0"/>
        <w:ind w:firstLine="709"/>
        <w:jc w:val="both"/>
        <w:rPr>
          <w:rFonts w:ascii="Verdana" w:eastAsia="Times New Roman" w:hAnsi="Verdana"/>
        </w:rPr>
      </w:pPr>
      <w:r w:rsidRPr="009F3496">
        <w:rPr>
          <w:rFonts w:ascii="Verdana" w:eastAsia="Times New Roman" w:hAnsi="Verdana"/>
        </w:rPr>
        <w:t>10.6.1. bet kurios Darbų dalies montavimo ar įrengimo vietos ar padėties keitimą, Darbų dalies lygių, pozicijų ir (arba) matmenų pakitimus;</w:t>
      </w:r>
    </w:p>
    <w:p w14:paraId="522E12EF" w14:textId="77777777" w:rsidR="00745C21" w:rsidRPr="009F3496" w:rsidRDefault="00745C21" w:rsidP="00D75564">
      <w:pPr>
        <w:tabs>
          <w:tab w:val="num" w:pos="1080"/>
        </w:tabs>
        <w:autoSpaceDN w:val="0"/>
        <w:ind w:firstLine="709"/>
        <w:jc w:val="both"/>
        <w:rPr>
          <w:rFonts w:ascii="Verdana" w:eastAsia="Times New Roman" w:hAnsi="Verdana"/>
        </w:rPr>
      </w:pPr>
      <w:r w:rsidRPr="009F3496">
        <w:rPr>
          <w:rFonts w:ascii="Verdana" w:eastAsia="Times New Roman" w:hAnsi="Verdana"/>
        </w:rPr>
        <w:t>10.6.2. bet kurio atskiro Darbo atsisakymą arba Darbo apimties sumažinimą;</w:t>
      </w:r>
    </w:p>
    <w:p w14:paraId="4C99400D" w14:textId="77777777" w:rsidR="00745C21" w:rsidRPr="009F3496" w:rsidRDefault="00745C21" w:rsidP="00D75564">
      <w:pPr>
        <w:tabs>
          <w:tab w:val="num" w:pos="1080"/>
        </w:tabs>
        <w:autoSpaceDN w:val="0"/>
        <w:ind w:firstLine="709"/>
        <w:jc w:val="both"/>
        <w:rPr>
          <w:rFonts w:ascii="Verdana" w:eastAsia="Times New Roman" w:hAnsi="Verdana"/>
        </w:rPr>
      </w:pPr>
      <w:r w:rsidRPr="009F3496">
        <w:rPr>
          <w:rFonts w:ascii="Verdana" w:eastAsia="Times New Roman" w:hAnsi="Verdana"/>
        </w:rPr>
        <w:t>10.6.3. Darbo kokybės ar kitų bet kurio atskiro Darbo savybių pakitimus;</w:t>
      </w:r>
    </w:p>
    <w:p w14:paraId="2E3B1BC6" w14:textId="77777777" w:rsidR="00745C21" w:rsidRPr="009F3496" w:rsidRDefault="00745C21" w:rsidP="00D75564">
      <w:pPr>
        <w:tabs>
          <w:tab w:val="num" w:pos="1080"/>
        </w:tabs>
        <w:autoSpaceDN w:val="0"/>
        <w:ind w:firstLine="709"/>
        <w:jc w:val="both"/>
        <w:rPr>
          <w:rFonts w:ascii="Verdana" w:eastAsia="Times New Roman" w:hAnsi="Verdana"/>
        </w:rPr>
      </w:pPr>
      <w:r w:rsidRPr="009F3496">
        <w:rPr>
          <w:rFonts w:ascii="Verdana" w:eastAsia="Times New Roman" w:hAnsi="Verdana"/>
        </w:rPr>
        <w:t>10.6.4. bet kurį papildomą Darbą, Įrangą, Medžiagas.</w:t>
      </w:r>
    </w:p>
    <w:p w14:paraId="2CA547BC" w14:textId="77777777" w:rsidR="00745C21" w:rsidRPr="009F3496" w:rsidRDefault="00745C21" w:rsidP="00D75564">
      <w:pPr>
        <w:autoSpaceDE w:val="0"/>
        <w:autoSpaceDN w:val="0"/>
        <w:adjustRightInd w:val="0"/>
        <w:ind w:firstLine="720"/>
        <w:jc w:val="both"/>
        <w:rPr>
          <w:rFonts w:ascii="Verdana" w:eastAsia="Calibri" w:hAnsi="Verdana"/>
          <w:color w:val="000000"/>
        </w:rPr>
      </w:pPr>
      <w:r w:rsidRPr="009F3496">
        <w:rPr>
          <w:rFonts w:ascii="Verdana" w:eastAsia="Calibri" w:hAnsi="Verdana"/>
          <w:color w:val="000000"/>
        </w:rPr>
        <w:t xml:space="preserve">Pakeitimas pagrindžiamas dokumentais (pvz. defektiniu (pakeitimų) aktu, brėžiniais ar kitais dokumentais), kurie turi būti patvirtinti Rangovo bei raštu suderinti su Užsakovu. </w:t>
      </w:r>
    </w:p>
    <w:p w14:paraId="5BBDB1BD" w14:textId="77777777" w:rsidR="00745C21" w:rsidRPr="009F3496" w:rsidRDefault="00745C21" w:rsidP="00D75564">
      <w:pPr>
        <w:autoSpaceDE w:val="0"/>
        <w:autoSpaceDN w:val="0"/>
        <w:adjustRightInd w:val="0"/>
        <w:ind w:firstLine="720"/>
        <w:jc w:val="both"/>
        <w:rPr>
          <w:rFonts w:ascii="Verdana" w:eastAsia="Calibri" w:hAnsi="Verdana"/>
          <w:color w:val="000000"/>
        </w:rPr>
      </w:pPr>
      <w:r w:rsidRPr="009F3496">
        <w:rPr>
          <w:rFonts w:ascii="Verdana" w:eastAsia="Calibri" w:hAnsi="Verdana"/>
          <w:color w:val="000000"/>
        </w:rPr>
        <w:t>Pakeitimas įforminamas susitarimu ar protokolu dėl darbų pakeitimo, nurodant darbų pavadinimus, vienetus, kiekius, techninius sprendinius (pavyzdžiui, brėžinius ir kita), įkainių nustatymo pagrindimą ir skaičiavimą (vadovaujantis 10.4.1 papunkčiu). Toks susitarimas ar protokolas turi būti patvirtintas ir pasirašytas Šalių ir laikomas sudėtine Sutarties dalimi.</w:t>
      </w:r>
    </w:p>
    <w:p w14:paraId="17589394" w14:textId="77777777" w:rsidR="00745C21" w:rsidRPr="009F3496" w:rsidRDefault="00745C21" w:rsidP="00D75564">
      <w:pPr>
        <w:autoSpaceDN w:val="0"/>
        <w:ind w:firstLine="567"/>
        <w:jc w:val="both"/>
        <w:rPr>
          <w:rFonts w:ascii="Verdana" w:eastAsia="Times New Roman" w:hAnsi="Verdana"/>
        </w:rPr>
      </w:pPr>
      <w:r w:rsidRPr="009F3496">
        <w:rPr>
          <w:rFonts w:ascii="Verdana" w:eastAsia="Times New Roman" w:hAnsi="Verdana"/>
        </w:rPr>
        <w:t>Jeigu Pakeitimas atliekamas kitais, negu apibrėžti šiame skyriuje, atvejais, tokiam pakeitimui atlikti turi būti vykdomas atskiras pirkimas, t. y. nauja pirkimo procedūra pagal Lietuvos Respublikos viešųjų pirkimų įstatymo reikalavimus.</w:t>
      </w:r>
    </w:p>
    <w:p w14:paraId="3C22482B" w14:textId="77777777" w:rsidR="00745C21" w:rsidRPr="009F3496" w:rsidRDefault="00745C21" w:rsidP="00D75564">
      <w:pPr>
        <w:tabs>
          <w:tab w:val="num" w:pos="1080"/>
        </w:tabs>
        <w:autoSpaceDN w:val="0"/>
        <w:ind w:firstLine="709"/>
        <w:jc w:val="both"/>
        <w:rPr>
          <w:rFonts w:ascii="Verdana" w:eastAsia="Times New Roman" w:hAnsi="Verdana"/>
        </w:rPr>
      </w:pPr>
      <w:r w:rsidRPr="009F3496">
        <w:rPr>
          <w:rFonts w:ascii="Verdana" w:eastAsia="Times New Roman" w:hAnsi="Verdana"/>
        </w:rPr>
        <w:t xml:space="preserve">10.7. </w:t>
      </w:r>
      <w:r w:rsidRPr="009F3496">
        <w:rPr>
          <w:rFonts w:ascii="Verdana" w:eastAsia="Times New Roman" w:hAnsi="Verdana"/>
          <w:color w:val="000000"/>
          <w:spacing w:val="-3"/>
        </w:rPr>
        <w:t>Pakeitimai</w:t>
      </w:r>
      <w:r w:rsidRPr="009F3496">
        <w:rPr>
          <w:rFonts w:ascii="Verdana" w:eastAsia="Times New Roman" w:hAnsi="Verdana"/>
        </w:rPr>
        <w:t xml:space="preserve"> forminami tokia tvarka:</w:t>
      </w:r>
    </w:p>
    <w:p w14:paraId="0A376454"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 xml:space="preserve">10.7.1. jei būtina/tikslinga </w:t>
      </w:r>
      <w:r w:rsidRPr="009F3496">
        <w:rPr>
          <w:rFonts w:ascii="Verdana" w:eastAsia="Times New Roman" w:hAnsi="Verdana"/>
          <w:b/>
        </w:rPr>
        <w:t xml:space="preserve">atsisakyti </w:t>
      </w:r>
      <w:r w:rsidRPr="009F3496">
        <w:rPr>
          <w:rFonts w:ascii="Verdana" w:eastAsia="Times New Roman" w:hAnsi="Verdana"/>
        </w:rPr>
        <w:t>atskiro Darbo, ar būtina/tikslinga mažinti Darbų apimtis, Rangovas pateikia nevykdytinų Darbų lokalinę sąmatą, kurioje nurodo nevykdytinų Darbų kainas, apskaičiuotas pagal 10.4.1. papunktyje nurodytus Darbų kainų nustatymo būdus, ir, Užsakovui įvertinus Rangovo siūlymą, koreguojama Sutarties kaina;</w:t>
      </w:r>
    </w:p>
    <w:p w14:paraId="0A10A1AB"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 xml:space="preserve">10.7.2. jei Sutartyje numatytą atskirą Darbą (ar jo dalį) būtina/tikslinga </w:t>
      </w:r>
      <w:r w:rsidRPr="009F3496">
        <w:rPr>
          <w:rFonts w:ascii="Verdana" w:eastAsia="Times New Roman" w:hAnsi="Verdana"/>
          <w:b/>
        </w:rPr>
        <w:t>keisti</w:t>
      </w:r>
      <w:r w:rsidRPr="009F3496">
        <w:rPr>
          <w:rFonts w:ascii="Verdana" w:eastAsia="Times New Roman" w:hAnsi="Verdana"/>
        </w:rPr>
        <w:t xml:space="preserve"> kitu Darbu, Rangovas pateikia nevykdytinų Darbų lokalinę sąmatą, kurioje nurodo nevykdytinų Darbų kainas, apskaičiuotas pagal 10.4.1. papunktyje nurodytus Darbų kainų nustatymo būdus, bei siūlymą dėl kitų Darbų, t. y. vietoje nevykdomų Darbų siūlomų atlikti Darbų lokalinę sąmatą, sudarytą pagal 10.4.1. papunktyje nurodytus Darbų kainų nustatymo būdus, ir, Užsakovui įvertinus Rangovo siūlymą, koreguojama Sutarties kaina (jei reikia);</w:t>
      </w:r>
    </w:p>
    <w:p w14:paraId="3B16C49C"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 xml:space="preserve">10.7.3. papildomi darbai, tai Sutartyje neįtraukti Darbai. Jei būtina/tikslinga atlikti </w:t>
      </w:r>
      <w:r w:rsidRPr="009F3496">
        <w:rPr>
          <w:rFonts w:ascii="Verdana" w:eastAsia="Times New Roman" w:hAnsi="Verdana"/>
          <w:b/>
        </w:rPr>
        <w:t>papildomus</w:t>
      </w:r>
      <w:r w:rsidRPr="009F3496">
        <w:rPr>
          <w:rFonts w:ascii="Verdana" w:eastAsia="Times New Roman" w:hAnsi="Verdana"/>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738163F1"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lastRenderedPageBreak/>
        <w:t>10.8. Pakeitimai gali būti atliekami neatsižvelgiant į jų vertę ir aplinkybes, jeigu</w:t>
      </w:r>
    </w:p>
    <w:p w14:paraId="45E41B7F"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 xml:space="preserve">10.8.1. pasirinkimo galimybės </w:t>
      </w:r>
      <w:r w:rsidRPr="009F3496">
        <w:rPr>
          <w:rFonts w:ascii="Verdana" w:eastAsia="Times New Roman" w:hAnsi="Verdana"/>
          <w:i/>
        </w:rPr>
        <w:t>(opcionas)</w:t>
      </w:r>
      <w:r w:rsidRPr="009F3496">
        <w:rPr>
          <w:rFonts w:ascii="Verdana" w:eastAsia="Times New Roman" w:hAnsi="Verdana"/>
        </w:rPr>
        <w:t xml:space="preserve">, įskaitant </w:t>
      </w:r>
      <w:r w:rsidRPr="009F3496">
        <w:rPr>
          <w:rFonts w:ascii="Verdana" w:eastAsia="Times New Roman" w:hAnsi="Verdana"/>
          <w:bCs/>
          <w:color w:val="000000"/>
        </w:rPr>
        <w:t>kiekių, apimties, objekto pakeitimą</w:t>
      </w:r>
      <w:r w:rsidRPr="009F3496">
        <w:rPr>
          <w:rFonts w:ascii="Verdana" w:eastAsia="Times New Roman" w:hAnsi="Verdana"/>
        </w:rPr>
        <w:t xml:space="preserve">, iš anksto buvo aiškiai, tiksliai ir nedviprasmiškai suformuluotos pirkimo dokumentuose, nurodyta pasirinkimo galimybių </w:t>
      </w:r>
      <w:r w:rsidRPr="009F3496">
        <w:rPr>
          <w:rFonts w:ascii="Verdana" w:eastAsia="Times New Roman" w:hAnsi="Verdana"/>
          <w:i/>
        </w:rPr>
        <w:t>(opciono)</w:t>
      </w:r>
      <w:r w:rsidRPr="009F3496">
        <w:rPr>
          <w:rFonts w:ascii="Verdana" w:eastAsia="Times New Roman" w:hAnsi="Verdana"/>
        </w:rPr>
        <w:t xml:space="preserve"> apimtis, pobūdis ir aplinkybės, kuriomis tai gali būti atliekama, ir iš esmės nesikeičia Darbų pobūdis; arba </w:t>
      </w:r>
    </w:p>
    <w:p w14:paraId="5AFFB638"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 xml:space="preserve">10.8.2. Pakeitimas nėra esminis, t. y. juo nepakeičiamas Darbų bendrasis pobūdis. Pakeitimas laikomas esminiu, kai dėl jo </w:t>
      </w:r>
    </w:p>
    <w:p w14:paraId="1EFE6F71" w14:textId="77777777" w:rsidR="00745C21" w:rsidRPr="009F3496" w:rsidRDefault="00745C21" w:rsidP="00D75564">
      <w:pPr>
        <w:numPr>
          <w:ilvl w:val="1"/>
          <w:numId w:val="77"/>
        </w:numPr>
        <w:tabs>
          <w:tab w:val="left" w:pos="1134"/>
          <w:tab w:val="left" w:pos="1418"/>
        </w:tabs>
        <w:autoSpaceDN w:val="0"/>
        <w:ind w:left="0" w:firstLine="709"/>
        <w:jc w:val="both"/>
        <w:rPr>
          <w:rFonts w:ascii="Verdana" w:eastAsia="Times New Roman" w:hAnsi="Verdana"/>
        </w:rPr>
      </w:pPr>
      <w:r w:rsidRPr="009F3496">
        <w:rPr>
          <w:rFonts w:ascii="Verdana" w:eastAsia="Times New Roman" w:hAnsi="Verdana"/>
        </w:rPr>
        <w:t xml:space="preserve">pakeičiama pradinio pirkimo procedūros konkurencinė padėtis (kiti priimti kandidatai, kitas priimtas dalyvių pasiūlymas, sudominta daugiau tiekėjų), arba </w:t>
      </w:r>
    </w:p>
    <w:p w14:paraId="22060783" w14:textId="77777777" w:rsidR="00745C21" w:rsidRPr="009F3496" w:rsidRDefault="00745C21" w:rsidP="00D75564">
      <w:pPr>
        <w:numPr>
          <w:ilvl w:val="1"/>
          <w:numId w:val="77"/>
        </w:numPr>
        <w:tabs>
          <w:tab w:val="left" w:pos="1134"/>
          <w:tab w:val="left" w:pos="1418"/>
        </w:tabs>
        <w:autoSpaceDN w:val="0"/>
        <w:ind w:left="0" w:firstLine="709"/>
        <w:jc w:val="both"/>
        <w:rPr>
          <w:rFonts w:ascii="Verdana" w:eastAsia="Times New Roman" w:hAnsi="Verdana"/>
        </w:rPr>
      </w:pPr>
      <w:r w:rsidRPr="009F3496">
        <w:rPr>
          <w:rFonts w:ascii="Verdana" w:eastAsia="Times New Roman" w:hAnsi="Verdana"/>
        </w:rPr>
        <w:t>pakeičiama ekonominė pusiausvyra rangovo naudai, arba</w:t>
      </w:r>
    </w:p>
    <w:p w14:paraId="5C5AEEAD" w14:textId="77777777" w:rsidR="00745C21" w:rsidRPr="009F3496" w:rsidRDefault="00745C21" w:rsidP="00D75564">
      <w:pPr>
        <w:numPr>
          <w:ilvl w:val="1"/>
          <w:numId w:val="77"/>
        </w:numPr>
        <w:tabs>
          <w:tab w:val="left" w:pos="1134"/>
          <w:tab w:val="left" w:pos="1418"/>
        </w:tabs>
        <w:autoSpaceDN w:val="0"/>
        <w:ind w:left="0" w:firstLine="709"/>
        <w:jc w:val="both"/>
        <w:rPr>
          <w:rFonts w:ascii="Verdana" w:eastAsia="Times New Roman" w:hAnsi="Verdana"/>
        </w:rPr>
      </w:pPr>
      <w:r w:rsidRPr="009F3496">
        <w:rPr>
          <w:rFonts w:ascii="Verdana" w:eastAsia="Times New Roman" w:hAnsi="Verdana"/>
        </w:rPr>
        <w:t>labai padidėja Darbų apimtis.</w:t>
      </w:r>
    </w:p>
    <w:p w14:paraId="278344A2" w14:textId="77777777" w:rsidR="00745C21" w:rsidRPr="009F3496" w:rsidRDefault="00745C21" w:rsidP="00D75564">
      <w:pPr>
        <w:autoSpaceDN w:val="0"/>
        <w:ind w:firstLine="720"/>
        <w:jc w:val="both"/>
        <w:rPr>
          <w:rFonts w:ascii="Verdana" w:eastAsia="Calibri" w:hAnsi="Verdana"/>
        </w:rPr>
      </w:pPr>
      <w:r w:rsidRPr="009F3496">
        <w:rPr>
          <w:rFonts w:ascii="Verdana" w:eastAsia="Calibri" w:hAnsi="Verdana"/>
        </w:rPr>
        <w:t>10.9. Atskiri pakeitimai, kurių vertė neviršija 50 procentų Pradinės sutarties vertės, gali būti atliekami šiomis aplinkybėmis:</w:t>
      </w:r>
    </w:p>
    <w:p w14:paraId="71ECAFE6"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10.9.1.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2024FB79"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 xml:space="preserve">10.9.2. būtinybė atsirado dėl aplinkybių, kurių protingas ir apdairus Užsakovas negalėjo numatyti, ir iš esmės nesikeičia Darbų pobūdis. </w:t>
      </w:r>
    </w:p>
    <w:p w14:paraId="45D0209B"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5C7FB75E"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10.10. Pakeitimai, kurių bendra atskirų Pakeitimų pagal šį punktą vertė neviršija 15 procentų Pradinės sutarties vertės, gali būti atliekami neatsižvelgiant į aplinkybes, jeigu iš esmės nesikeičia Darbų pobūdis.</w:t>
      </w:r>
    </w:p>
    <w:p w14:paraId="2AAA81EB"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10.11. Susitarimai dėl peržiūros ir kiekio (apimties) turi būti įforminti raštu, pagrįsti dokumentais, šalių suderinti ir laikomi sudėtine sutarties dalimi.</w:t>
      </w:r>
    </w:p>
    <w:p w14:paraId="6A46D602"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10.12. Avansinis mokėjimas netaikomas.</w:t>
      </w:r>
    </w:p>
    <w:p w14:paraId="3A8CE910" w14:textId="77777777" w:rsidR="00745C21" w:rsidRPr="009F3496" w:rsidRDefault="00745C21" w:rsidP="00D75564">
      <w:pPr>
        <w:tabs>
          <w:tab w:val="left" w:pos="1440"/>
        </w:tabs>
        <w:autoSpaceDN w:val="0"/>
        <w:ind w:firstLine="709"/>
        <w:jc w:val="both"/>
        <w:rPr>
          <w:rFonts w:ascii="Verdana" w:eastAsia="Times New Roman" w:hAnsi="Verdana"/>
        </w:rPr>
      </w:pPr>
      <w:r w:rsidRPr="009F3496">
        <w:rPr>
          <w:rFonts w:ascii="Verdana" w:eastAsia="Times New Roman" w:hAnsi="Verdana"/>
        </w:rPr>
        <w:t>10.13. Į Darbų kainą įeina Rangovo atlikto darbo atlyginimas ir jo turėtų išlaidų kompensavimas.</w:t>
      </w:r>
    </w:p>
    <w:p w14:paraId="4AD5D896" w14:textId="77777777" w:rsidR="00745C21" w:rsidRPr="009F3496" w:rsidRDefault="00745C21" w:rsidP="00D75564">
      <w:pPr>
        <w:tabs>
          <w:tab w:val="left" w:pos="1440"/>
        </w:tabs>
        <w:autoSpaceDN w:val="0"/>
        <w:ind w:firstLine="709"/>
        <w:jc w:val="both"/>
        <w:rPr>
          <w:rFonts w:ascii="Verdana" w:eastAsia="Times New Roman" w:hAnsi="Verdana"/>
        </w:rPr>
      </w:pPr>
      <w:r w:rsidRPr="009F3496">
        <w:rPr>
          <w:rFonts w:ascii="Verdana" w:eastAsia="Times New Roman" w:hAnsi="Verdana"/>
        </w:rPr>
        <w:t>10.14.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08E2E12A" w14:textId="77777777" w:rsidR="00745C21" w:rsidRPr="009F3496" w:rsidRDefault="00745C21" w:rsidP="00D75564">
      <w:pPr>
        <w:tabs>
          <w:tab w:val="left" w:pos="1440"/>
        </w:tabs>
        <w:autoSpaceDN w:val="0"/>
        <w:ind w:firstLine="720"/>
        <w:jc w:val="both"/>
        <w:rPr>
          <w:rFonts w:ascii="Verdana" w:eastAsia="Times New Roman" w:hAnsi="Verdana"/>
        </w:rPr>
      </w:pPr>
      <w:r w:rsidRPr="009F3496">
        <w:rPr>
          <w:rFonts w:ascii="Verdana" w:eastAsia="Times New Roman" w:hAnsi="Verdana"/>
        </w:rPr>
        <w:t>10.15.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02E4C69A" w14:textId="77777777" w:rsidR="00745C21" w:rsidRPr="009F3496" w:rsidRDefault="00745C21" w:rsidP="00D75564">
      <w:pPr>
        <w:tabs>
          <w:tab w:val="left" w:pos="1440"/>
        </w:tabs>
        <w:autoSpaceDN w:val="0"/>
        <w:ind w:firstLine="720"/>
        <w:jc w:val="both"/>
        <w:rPr>
          <w:rFonts w:ascii="Verdana" w:eastAsia="Times New Roman" w:hAnsi="Verdana"/>
        </w:rPr>
      </w:pPr>
      <w:r w:rsidRPr="009F3496">
        <w:rPr>
          <w:rFonts w:ascii="Verdana" w:eastAsia="Times New Roman" w:hAnsi="Verdana"/>
        </w:rPr>
        <w:t>10.16. Mokėjimai:</w:t>
      </w:r>
    </w:p>
    <w:p w14:paraId="1DA3BA38" w14:textId="77777777" w:rsidR="00745C21" w:rsidRPr="009F3496" w:rsidRDefault="00745C21" w:rsidP="00D75564">
      <w:pPr>
        <w:tabs>
          <w:tab w:val="left" w:pos="1440"/>
        </w:tabs>
        <w:autoSpaceDN w:val="0"/>
        <w:ind w:firstLine="720"/>
        <w:jc w:val="both"/>
        <w:rPr>
          <w:rFonts w:ascii="Verdana" w:eastAsia="Times New Roman" w:hAnsi="Verdana"/>
        </w:rPr>
      </w:pPr>
      <w:r w:rsidRPr="009F3496">
        <w:rPr>
          <w:rFonts w:ascii="Verdana" w:eastAsia="Times New Roman" w:hAnsi="Verdana"/>
        </w:rPr>
        <w:t>10.16.1. Užsakovas privalo sumokėti Rangovui Sutartyje numatytas kainas po to kai yra priimtas Darbų rezultatas (etapas ar Darbai), su sąlyga, kad Darbai atlikti tinkamai ir laiku;</w:t>
      </w:r>
    </w:p>
    <w:p w14:paraId="2D2BB9A2" w14:textId="77777777" w:rsidR="00745C21" w:rsidRPr="009F3496" w:rsidRDefault="00745C21" w:rsidP="00D75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Times New Roman" w:hAnsi="Verdana"/>
        </w:rPr>
      </w:pPr>
      <w:r w:rsidRPr="009F3496">
        <w:rPr>
          <w:rFonts w:ascii="Verdana" w:eastAsia="Times New Roman" w:hAnsi="Verdana"/>
        </w:rPr>
        <w:lastRenderedPageBreak/>
        <w:t>10.16.2. Atsiskaitymo už atliktus Darbus pagrindas yra PVM sąskaita faktūra, atliktų Darbų aktas (forma F-2 Sutarties 3 priedas) ir pažyma apie atliktų Darbų vertę (Sutarties 5 priedas).</w:t>
      </w:r>
    </w:p>
    <w:p w14:paraId="017D4AAE" w14:textId="77777777" w:rsidR="00745C21" w:rsidRPr="009F3496" w:rsidRDefault="00745C21" w:rsidP="00D75564">
      <w:pPr>
        <w:tabs>
          <w:tab w:val="left" w:pos="1440"/>
        </w:tabs>
        <w:autoSpaceDN w:val="0"/>
        <w:ind w:firstLine="720"/>
        <w:jc w:val="both"/>
        <w:rPr>
          <w:rFonts w:ascii="Verdana" w:eastAsia="Times New Roman" w:hAnsi="Verdana"/>
        </w:rPr>
      </w:pPr>
      <w:r w:rsidRPr="009F3496">
        <w:rPr>
          <w:rFonts w:ascii="Verdana" w:eastAsia="Times New Roman" w:hAnsi="Verdana"/>
        </w:rPr>
        <w:t xml:space="preserve">10.17. </w:t>
      </w:r>
      <w:r w:rsidRPr="009F3496">
        <w:rPr>
          <w:rFonts w:ascii="Verdana" w:eastAsia="Times New Roman" w:hAnsi="Verdana"/>
          <w:bCs/>
        </w:rPr>
        <w:t>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w:t>
      </w:r>
    </w:p>
    <w:p w14:paraId="3EA6ABFC" w14:textId="77777777" w:rsidR="00745C21" w:rsidRPr="009F3496" w:rsidRDefault="00745C21" w:rsidP="00D75564">
      <w:pPr>
        <w:tabs>
          <w:tab w:val="left" w:pos="1440"/>
        </w:tabs>
        <w:autoSpaceDN w:val="0"/>
        <w:ind w:firstLine="720"/>
        <w:jc w:val="both"/>
        <w:rPr>
          <w:rFonts w:ascii="Verdana" w:eastAsia="Times New Roman" w:hAnsi="Verdana"/>
        </w:rPr>
      </w:pPr>
      <w:r w:rsidRPr="009F3496">
        <w:rPr>
          <w:rFonts w:ascii="Verdana" w:eastAsia="Times New Roman" w:hAnsi="Verdana"/>
        </w:rPr>
        <w:t>10.18. Po atliktų Darbų akto pasirašymo, ne vėliau kaip per 3 (tris) darbo dienas Rangovas pateikia Užsakovui PVM sąskaitą faktūrą už faktiškai atliktus Darbus.</w:t>
      </w:r>
    </w:p>
    <w:p w14:paraId="1B20B3EC" w14:textId="77777777" w:rsidR="00745C21" w:rsidRPr="009F3496" w:rsidRDefault="00745C21" w:rsidP="00D75564">
      <w:pPr>
        <w:tabs>
          <w:tab w:val="left" w:pos="709"/>
        </w:tabs>
        <w:suppressAutoHyphens/>
        <w:autoSpaceDN w:val="0"/>
        <w:jc w:val="both"/>
        <w:rPr>
          <w:rFonts w:ascii="Verdana" w:eastAsia="Times New Roman" w:hAnsi="Verdana"/>
        </w:rPr>
      </w:pPr>
      <w:r w:rsidRPr="009F3496">
        <w:rPr>
          <w:rFonts w:ascii="Verdana" w:eastAsia="Times New Roman" w:hAnsi="Verdana"/>
        </w:rPr>
        <w:tab/>
        <w:t>10.19. Vykdant Sutartį, sąskaitos faktūros Užsakovui teikiamos tik elektroniniu būdu:</w:t>
      </w:r>
    </w:p>
    <w:p w14:paraId="50A32DB7" w14:textId="77777777" w:rsidR="00745C21" w:rsidRPr="009F3496" w:rsidRDefault="00745C21" w:rsidP="00D75564">
      <w:pPr>
        <w:tabs>
          <w:tab w:val="left" w:pos="709"/>
        </w:tabs>
        <w:suppressAutoHyphens/>
        <w:autoSpaceDN w:val="0"/>
        <w:jc w:val="both"/>
        <w:rPr>
          <w:rFonts w:ascii="Verdana" w:eastAsia="Times New Roman" w:hAnsi="Verdana"/>
        </w:rPr>
      </w:pPr>
      <w:r w:rsidRPr="009F3496">
        <w:rPr>
          <w:rFonts w:ascii="Verdana" w:eastAsia="Times New Roman" w:hAnsi="Verdana"/>
        </w:rPr>
        <w:tab/>
        <w:t>10.19.1.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1F1D9C2D" w14:textId="77777777" w:rsidR="00745C21" w:rsidRPr="009F3496" w:rsidRDefault="00745C21" w:rsidP="00D75564">
      <w:pPr>
        <w:tabs>
          <w:tab w:val="left" w:pos="709"/>
        </w:tabs>
        <w:suppressAutoHyphens/>
        <w:autoSpaceDN w:val="0"/>
        <w:jc w:val="both"/>
        <w:rPr>
          <w:rFonts w:ascii="Verdana" w:eastAsia="Times New Roman" w:hAnsi="Verdana"/>
        </w:rPr>
      </w:pPr>
      <w:r w:rsidRPr="009F3496">
        <w:rPr>
          <w:rFonts w:ascii="Verdana" w:eastAsia="Times New Roman" w:hAnsi="Verdana"/>
        </w:rPr>
        <w:tab/>
        <w:t>10.19.2. Europos elektroninių sąskaitų faktūrų standarto neatitinkančios elektroninės sąskaitos faktūros gali būti teikiamos tik naudojantis informacinės sistemos „SABIS“ priemonėmis.</w:t>
      </w:r>
    </w:p>
    <w:p w14:paraId="4DFD23E4" w14:textId="77777777" w:rsidR="00745C21" w:rsidRPr="009F3496" w:rsidRDefault="00745C21" w:rsidP="00D75564">
      <w:pPr>
        <w:tabs>
          <w:tab w:val="left" w:pos="709"/>
        </w:tabs>
        <w:suppressAutoHyphens/>
        <w:autoSpaceDN w:val="0"/>
        <w:jc w:val="both"/>
        <w:rPr>
          <w:rFonts w:ascii="Verdana" w:eastAsia="Times New Roman" w:hAnsi="Verdana"/>
        </w:rPr>
      </w:pPr>
      <w:r w:rsidRPr="009F3496">
        <w:rPr>
          <w:rFonts w:ascii="Verdana" w:eastAsia="Times New Roman" w:hAnsi="Verdana"/>
        </w:rPr>
        <w:tab/>
        <w:t>10.19.3. Užsakovas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0356CEDA" w14:textId="77777777" w:rsidR="00745C21" w:rsidRPr="009F3496" w:rsidRDefault="00745C21" w:rsidP="00D75564">
      <w:pPr>
        <w:autoSpaceDN w:val="0"/>
        <w:ind w:firstLine="709"/>
        <w:contextualSpacing/>
        <w:jc w:val="both"/>
        <w:rPr>
          <w:rFonts w:ascii="Verdana" w:eastAsia="Times New Roman" w:hAnsi="Verdana"/>
        </w:rPr>
      </w:pPr>
      <w:r w:rsidRPr="009F3496">
        <w:rPr>
          <w:rFonts w:ascii="Verdana" w:eastAsia="Times New Roman" w:hAnsi="Verdana"/>
        </w:rPr>
        <w:t>10.20.</w:t>
      </w:r>
      <w:r w:rsidRPr="009F3496">
        <w:rPr>
          <w:rFonts w:ascii="Verdana" w:eastAsia="Times New Roman" w:hAnsi="Verdana"/>
          <w:color w:val="000000"/>
        </w:rPr>
        <w:t xml:space="preserve"> </w:t>
      </w:r>
      <w:r w:rsidRPr="009F3496">
        <w:rPr>
          <w:rFonts w:ascii="Verdana" w:eastAsia="Calibri" w:hAnsi="Verdana"/>
          <w:color w:val="000000"/>
        </w:rPr>
        <w:t>Už atliktus Darbus Užsakovas atsiskaito su Rangovu pagal pateiktą PVM sąskaitą faktūrą, pervesdamas pinigus į Rangovo Sutarties rekvizituose nurodytą sąskaitą ne vėliau kaip per 30 (trisdešimt) kalendorinių dienų.</w:t>
      </w:r>
    </w:p>
    <w:p w14:paraId="344A3FB0" w14:textId="6E12E562" w:rsidR="00745C21" w:rsidRPr="009F3496" w:rsidRDefault="00745C21" w:rsidP="00D75564">
      <w:pPr>
        <w:autoSpaceDN w:val="0"/>
        <w:ind w:firstLine="709"/>
        <w:jc w:val="both"/>
        <w:rPr>
          <w:rFonts w:ascii="Verdana" w:eastAsia="Times New Roman" w:hAnsi="Verdana"/>
        </w:rPr>
      </w:pPr>
      <w:r w:rsidRPr="009F3496">
        <w:rPr>
          <w:rFonts w:ascii="Verdana" w:eastAsia="Times New Roman" w:hAnsi="Verdana"/>
          <w:bCs/>
          <w:iCs/>
        </w:rPr>
        <w:t xml:space="preserve">10.21. </w:t>
      </w:r>
      <w:r w:rsidRPr="009F3496">
        <w:rPr>
          <w:rFonts w:ascii="Verdana" w:eastAsia="Times New Roman" w:hAnsi="Verdana"/>
        </w:rPr>
        <w:t>Užsakovas, šioje Sutartyje nustatytu laiku neatsiskaitęs su Rangovu, moka Rangovui 0,05% delspinigių nuo neapmokėtos sumos dydžio</w:t>
      </w:r>
      <w:r w:rsidR="00A6685C">
        <w:rPr>
          <w:rFonts w:ascii="Verdana" w:eastAsia="Times New Roman" w:hAnsi="Verdana"/>
        </w:rPr>
        <w:t xml:space="preserve"> be PVM</w:t>
      </w:r>
      <w:r w:rsidRPr="009F3496">
        <w:rPr>
          <w:rFonts w:ascii="Verdana" w:eastAsia="Times New Roman" w:hAnsi="Verdana"/>
        </w:rPr>
        <w:t xml:space="preserve"> už kiekvieną uždelstą atsiskaityti dieną.</w:t>
      </w:r>
    </w:p>
    <w:p w14:paraId="1F7A0926" w14:textId="008AD23F"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 xml:space="preserve">10.22. Rangovas, </w:t>
      </w:r>
      <w:r w:rsidRPr="009F3496">
        <w:rPr>
          <w:rFonts w:ascii="Verdana" w:hAnsi="Verdana"/>
        </w:rPr>
        <w:t>laiku neatlikęs Darbų ar</w:t>
      </w:r>
      <w:r w:rsidRPr="009F3496">
        <w:rPr>
          <w:rFonts w:ascii="Verdana" w:eastAsia="Times New Roman" w:hAnsi="Verdana"/>
        </w:rPr>
        <w:t xml:space="preserve"> laiku nepašalinęs defektų, moka Užsakovui 0,05% delspinigių nuo neatliktų Darbų vertės </w:t>
      </w:r>
      <w:r w:rsidR="00A6685C">
        <w:rPr>
          <w:rFonts w:ascii="Verdana" w:eastAsia="Times New Roman" w:hAnsi="Verdana"/>
        </w:rPr>
        <w:t xml:space="preserve">be PVM </w:t>
      </w:r>
      <w:r w:rsidRPr="009F3496">
        <w:rPr>
          <w:rFonts w:ascii="Verdana" w:eastAsia="Times New Roman" w:hAnsi="Verdana"/>
        </w:rPr>
        <w:t>už kiekvieną uždelstą dieną.</w:t>
      </w:r>
    </w:p>
    <w:p w14:paraId="27BDB1DA" w14:textId="77777777" w:rsidR="00745C21" w:rsidRPr="009F3496" w:rsidRDefault="00745C21" w:rsidP="00D75564">
      <w:pPr>
        <w:widowControl w:val="0"/>
        <w:tabs>
          <w:tab w:val="left" w:pos="1134"/>
          <w:tab w:val="left" w:pos="1560"/>
        </w:tabs>
        <w:autoSpaceDN w:val="0"/>
        <w:ind w:firstLine="709"/>
        <w:jc w:val="both"/>
        <w:rPr>
          <w:rFonts w:ascii="Verdana" w:eastAsia="Times New Roman" w:hAnsi="Verdana"/>
        </w:rPr>
      </w:pPr>
      <w:r w:rsidRPr="009F3496">
        <w:rPr>
          <w:rFonts w:ascii="Verdana" w:eastAsia="Times New Roman" w:hAnsi="Verdana"/>
        </w:rPr>
        <w:t>10.23. Rangovas už Sutarties 3.2.2.26.1 punkte nustatyto reikalavimo nesilaikymą moka Užsakovui 500,00 Eur už kiekvieną atvejį.</w:t>
      </w:r>
    </w:p>
    <w:p w14:paraId="335CB0C4" w14:textId="77777777" w:rsidR="00745C21" w:rsidRPr="009F3496" w:rsidRDefault="00745C21" w:rsidP="00D75564">
      <w:pPr>
        <w:widowControl w:val="0"/>
        <w:tabs>
          <w:tab w:val="left" w:pos="1134"/>
          <w:tab w:val="left" w:pos="1560"/>
        </w:tabs>
        <w:autoSpaceDN w:val="0"/>
        <w:ind w:firstLine="709"/>
        <w:jc w:val="both"/>
        <w:rPr>
          <w:rFonts w:ascii="Verdana" w:eastAsia="Times New Roman" w:hAnsi="Verdana"/>
        </w:rPr>
      </w:pPr>
      <w:r w:rsidRPr="009F3496">
        <w:rPr>
          <w:rFonts w:ascii="Verdana" w:eastAsia="Times New Roman" w:hAnsi="Verdana"/>
        </w:rPr>
        <w:t>10.24. Bauda gali būti išskaičiuojama iš Rangovui mokėtinos sumos. Baudos už Sutarties pažeidimus netaikomos pažeidimams, kuomet pažeidimo pagrindu pasinaudojama Sutarties įvykdymo užtikrinimu.</w:t>
      </w:r>
    </w:p>
    <w:p w14:paraId="05F62E5E" w14:textId="77777777" w:rsidR="00745C21" w:rsidRPr="009F3496" w:rsidRDefault="00745C21" w:rsidP="00D75564">
      <w:pPr>
        <w:autoSpaceDN w:val="0"/>
        <w:ind w:firstLine="709"/>
        <w:jc w:val="both"/>
        <w:rPr>
          <w:rFonts w:ascii="Verdana" w:eastAsia="Times New Roman" w:hAnsi="Verdana"/>
        </w:rPr>
      </w:pPr>
      <w:r w:rsidRPr="009F3496">
        <w:rPr>
          <w:rFonts w:ascii="Verdana" w:eastAsia="Times New Roman" w:hAnsi="Verdana"/>
        </w:rPr>
        <w:t xml:space="preserve">10.25. Maksimali bendra Šalies atsakomybė yra </w:t>
      </w:r>
      <w:r w:rsidRPr="009F3496">
        <w:rPr>
          <w:rFonts w:ascii="Verdana" w:eastAsia="Arial" w:hAnsi="Verdana"/>
        </w:rPr>
        <w:t>10 % nuo Pradinės sutarties vertės arba Sutarties kainos (be PVM), atsižvelgiant į tai, kuri yra didesnė.</w:t>
      </w:r>
    </w:p>
    <w:p w14:paraId="505D737C" w14:textId="77777777" w:rsidR="00745C21" w:rsidRPr="009F3496" w:rsidRDefault="00745C21" w:rsidP="00D75564">
      <w:pPr>
        <w:tabs>
          <w:tab w:val="left" w:pos="1440"/>
        </w:tabs>
        <w:autoSpaceDN w:val="0"/>
        <w:ind w:firstLine="720"/>
        <w:jc w:val="both"/>
        <w:rPr>
          <w:rFonts w:ascii="Verdana" w:eastAsia="Times New Roman" w:hAnsi="Verdana"/>
        </w:rPr>
      </w:pPr>
      <w:r w:rsidRPr="009F3496">
        <w:rPr>
          <w:rFonts w:ascii="Verdana" w:eastAsia="Times New Roman" w:hAnsi="Verdana"/>
        </w:rPr>
        <w:t xml:space="preserve">10.26.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w:t>
      </w:r>
      <w:r w:rsidRPr="009F3496">
        <w:rPr>
          <w:rFonts w:ascii="Verdana" w:eastAsia="Times New Roman" w:hAnsi="Verdana"/>
        </w:rPr>
        <w:lastRenderedPageBreak/>
        <w:t>priklausančio turto, kol Užsakovas visiškai su juo neatsiskaitys arba gali sulaikyti Darbų rezultatą tol, kol Užsakovas tinkamai neįvykdys savo prievolės.</w:t>
      </w:r>
    </w:p>
    <w:p w14:paraId="2C2443C0"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10.27. Sutartiniai mokėjimai Rangovui vykdomi nacionaline ar kita valiuta, kuria leidžiami atsiskaitymai Lietuvos Respublikoje.</w:t>
      </w:r>
    </w:p>
    <w:p w14:paraId="0647DF37" w14:textId="77777777" w:rsidR="00745C21" w:rsidRPr="009F3496" w:rsidRDefault="00745C21" w:rsidP="00D75564">
      <w:pPr>
        <w:autoSpaceDN w:val="0"/>
        <w:ind w:firstLine="720"/>
        <w:jc w:val="both"/>
        <w:rPr>
          <w:rFonts w:ascii="Verdana" w:eastAsia="Times New Roman" w:hAnsi="Verdana"/>
        </w:rPr>
      </w:pPr>
    </w:p>
    <w:p w14:paraId="0E4AF8E1" w14:textId="77777777" w:rsidR="00745C21" w:rsidRPr="009F3496" w:rsidRDefault="00745C21" w:rsidP="00D75564">
      <w:pPr>
        <w:tabs>
          <w:tab w:val="left" w:pos="1440"/>
        </w:tabs>
        <w:autoSpaceDN w:val="0"/>
        <w:ind w:firstLine="720"/>
        <w:jc w:val="center"/>
        <w:rPr>
          <w:rFonts w:ascii="Verdana" w:eastAsia="Times New Roman" w:hAnsi="Verdana"/>
          <w:b/>
        </w:rPr>
      </w:pPr>
      <w:r w:rsidRPr="009F3496">
        <w:rPr>
          <w:rFonts w:ascii="Verdana" w:eastAsia="Times New Roman" w:hAnsi="Verdana"/>
          <w:b/>
        </w:rPr>
        <w:t>11. DARBŲ KOKYBĖ IR DEFEKTŲ ŠALINIMO TVARKA</w:t>
      </w:r>
    </w:p>
    <w:p w14:paraId="6D3A968B"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11.1. Jeigu Užsakovas, iki galutinio Darbų perdavimo-priėmimo akto pasirašymo dienos, bet kuriuo metu pastebi, kad atlikti Darbai turi defektų ar kokybės trūkumų, ar yra atliekami pažeidžiant šioje Sutartyje numatytas sąlygas, jis bet kuriuo metu gali raštu pareikalauti, kad Rangovas:</w:t>
      </w:r>
    </w:p>
    <w:p w14:paraId="7BAE4548"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11.1.1. nedelsiant sustabdytų ir/ar nutrauktų Darbų atlikimą;</w:t>
      </w:r>
    </w:p>
    <w:p w14:paraId="67A4E5D9"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11.1.2. pašalintų šiuos trūkumus per nurodytą laiko tarpą;</w:t>
      </w:r>
    </w:p>
    <w:p w14:paraId="3C129810"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11.1.3. neatlygintinai pakeistų nekokybiškas medžiagas, gaminius, dirbinius, įrangą;</w:t>
      </w:r>
    </w:p>
    <w:p w14:paraId="30607CAC"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11.1.4. neatlygintinai pagerintų atliekamų Darbų kokybę;</w:t>
      </w:r>
    </w:p>
    <w:p w14:paraId="009BAAAE"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11.1.5. neatlygintinai ištaisytų netinkamai atliktus Darbus.</w:t>
      </w:r>
    </w:p>
    <w:p w14:paraId="6EEF80AB"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11.2. Pastebėjus atliktų Darbų defektus ir/ar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Darbai kokybiški – Užsakovas. Šalys susitaria, kad tokios ekspertizės išvados joms bus privalomos, ir įsipareigoja atlyginti viena kitai tokios ekspertizės išlaidas.</w:t>
      </w:r>
    </w:p>
    <w:p w14:paraId="75280772"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11.3. Jeigu Užsakovas bet kuriuo metu pastebi, kad atlikti Darbai turi defektų ir/ar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1BB29860"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11.4. Jeigu per Užsakovo nurodytus terminus Rangovas nepradeda taisyti nekokybiškai atliktų Darbų, Užsakovas gali sulaikyti mokėjimus ir/arba ištaisyti nekokybiškai atliktus Darbus trečiųjų šalių pagalba arba savo jėgomis ir išskaičiuoti dėl to patirtus nuostolius iš Rangovo.</w:t>
      </w:r>
    </w:p>
    <w:p w14:paraId="2D8C6D5F"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 xml:space="preserve">11.5. </w:t>
      </w:r>
      <w:r w:rsidRPr="009F3496">
        <w:rPr>
          <w:rFonts w:ascii="Verdana" w:eastAsia="Times New Roman" w:hAnsi="Verdana"/>
          <w:spacing w:val="-2"/>
        </w:rPr>
        <w:t>Pastebėtų Darbų trūkumų ar defektų šalinimas neprailgina Sutarties įvykdymo terminų.</w:t>
      </w:r>
    </w:p>
    <w:p w14:paraId="7F4CAED3" w14:textId="77777777" w:rsidR="00745C21" w:rsidRPr="009F3496" w:rsidRDefault="00745C21" w:rsidP="00D75564">
      <w:pPr>
        <w:autoSpaceDN w:val="0"/>
        <w:ind w:firstLine="720"/>
        <w:jc w:val="both"/>
        <w:rPr>
          <w:rFonts w:ascii="Verdana" w:eastAsia="Times New Roman" w:hAnsi="Verdana"/>
        </w:rPr>
      </w:pPr>
    </w:p>
    <w:p w14:paraId="3BDBC246" w14:textId="77777777" w:rsidR="00745C21" w:rsidRPr="009F3496" w:rsidRDefault="00745C21" w:rsidP="00D75564">
      <w:pPr>
        <w:autoSpaceDN w:val="0"/>
        <w:ind w:firstLine="720"/>
        <w:jc w:val="center"/>
        <w:rPr>
          <w:rFonts w:ascii="Verdana" w:eastAsia="Times New Roman" w:hAnsi="Verdana"/>
        </w:rPr>
      </w:pPr>
      <w:r w:rsidRPr="009F3496">
        <w:rPr>
          <w:rFonts w:ascii="Verdana" w:eastAsia="Times New Roman" w:hAnsi="Verdana"/>
          <w:b/>
        </w:rPr>
        <w:t>12. SUTARTIES KEITIMAS JOS GALIOJIMO LAIKOTARPIU</w:t>
      </w:r>
    </w:p>
    <w:p w14:paraId="78B8C760" w14:textId="77777777" w:rsidR="00745C21" w:rsidRPr="009F3496" w:rsidRDefault="00745C21" w:rsidP="00D75564">
      <w:pPr>
        <w:autoSpaceDN w:val="0"/>
        <w:ind w:right="-82" w:firstLine="720"/>
        <w:jc w:val="both"/>
        <w:rPr>
          <w:rFonts w:ascii="Verdana" w:eastAsia="Times New Roman" w:hAnsi="Verdana"/>
        </w:rPr>
      </w:pPr>
      <w:r w:rsidRPr="009F3496">
        <w:rPr>
          <w:rFonts w:ascii="Verdana" w:eastAsia="Times New Roman" w:hAnsi="Verdana"/>
        </w:rPr>
        <w:t>12.1. Sutartis keičiama vadovaujantis Lietuvos Respublikos viešųjų pirkimų įstatymo 89 straipsnio nuostatomis.</w:t>
      </w:r>
    </w:p>
    <w:p w14:paraId="63C5A6CF" w14:textId="77777777" w:rsidR="00745C21" w:rsidRPr="009F3496" w:rsidRDefault="00745C21" w:rsidP="00D75564">
      <w:pPr>
        <w:tabs>
          <w:tab w:val="left" w:pos="1440"/>
        </w:tabs>
        <w:autoSpaceDN w:val="0"/>
        <w:ind w:firstLine="720"/>
        <w:jc w:val="both"/>
        <w:rPr>
          <w:rFonts w:ascii="Verdana" w:eastAsia="Times New Roman" w:hAnsi="Verdana"/>
        </w:rPr>
      </w:pPr>
      <w:r w:rsidRPr="009F3496">
        <w:rPr>
          <w:rFonts w:ascii="Verdana" w:eastAsia="Times New Roman" w:hAnsi="Verdana"/>
        </w:rPr>
        <w:t>12.2. Sutarties dokumentai gali būti keičiama tik raštišku Šalių susitarimu ir/ar protokolu, pasirašytu abiejų Sutarties šalių.</w:t>
      </w:r>
    </w:p>
    <w:p w14:paraId="309D33A2" w14:textId="77777777" w:rsidR="00745C21" w:rsidRPr="009F3496" w:rsidRDefault="00745C21" w:rsidP="00D75564">
      <w:pPr>
        <w:tabs>
          <w:tab w:val="left" w:pos="1440"/>
        </w:tabs>
        <w:autoSpaceDN w:val="0"/>
        <w:ind w:firstLine="720"/>
        <w:jc w:val="both"/>
        <w:rPr>
          <w:rFonts w:ascii="Verdana" w:eastAsia="Times New Roman" w:hAnsi="Verdana"/>
        </w:rPr>
      </w:pPr>
      <w:r w:rsidRPr="009F3496">
        <w:rPr>
          <w:rFonts w:ascii="Verdana" w:eastAsia="Times New Roman" w:hAnsi="Verdana"/>
        </w:rPr>
        <w:lastRenderedPageBreak/>
        <w:t>12.3.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per vėliau kaip per 10 darbo dienų. Šalims nesutarus dėl Sutarties sąlygų keitimo, sprendimo teisę turi Užsakovas. Šalims tarpusavyje susitarus dėl Sutarties sąlygų keitimo, šie keitimai įforminami susitarimu, kuris yra neatskiriama Sutarties dalis.</w:t>
      </w:r>
    </w:p>
    <w:p w14:paraId="19D29EED" w14:textId="77777777" w:rsidR="00745C21" w:rsidRPr="009F3496" w:rsidRDefault="00745C21" w:rsidP="00D75564">
      <w:pPr>
        <w:tabs>
          <w:tab w:val="left" w:pos="1440"/>
        </w:tabs>
        <w:autoSpaceDN w:val="0"/>
        <w:ind w:firstLine="720"/>
        <w:jc w:val="both"/>
        <w:rPr>
          <w:rFonts w:ascii="Verdana" w:eastAsia="Times New Roman" w:hAnsi="Verdana"/>
        </w:rPr>
      </w:pPr>
    </w:p>
    <w:p w14:paraId="4027B21B" w14:textId="77777777" w:rsidR="00745C21" w:rsidRPr="009F3496" w:rsidRDefault="00745C21" w:rsidP="00D75564">
      <w:pPr>
        <w:autoSpaceDN w:val="0"/>
        <w:ind w:firstLine="720"/>
        <w:jc w:val="center"/>
        <w:rPr>
          <w:rFonts w:ascii="Verdana" w:eastAsia="Times New Roman" w:hAnsi="Verdana"/>
          <w:b/>
        </w:rPr>
      </w:pPr>
      <w:r w:rsidRPr="009F3496">
        <w:rPr>
          <w:rFonts w:ascii="Verdana" w:eastAsia="Times New Roman" w:hAnsi="Verdana"/>
          <w:b/>
        </w:rPr>
        <w:t>13. TEISIŲ IR PAREIGŲ PERLEIDIMAS</w:t>
      </w:r>
    </w:p>
    <w:p w14:paraId="4DE87EA3" w14:textId="77777777" w:rsidR="00745C21" w:rsidRPr="009F3496" w:rsidRDefault="00745C21" w:rsidP="00D75564">
      <w:pPr>
        <w:autoSpaceDN w:val="0"/>
        <w:ind w:firstLine="742"/>
        <w:jc w:val="both"/>
        <w:rPr>
          <w:rFonts w:ascii="Verdana" w:eastAsia="Times New Roman" w:hAnsi="Verdana"/>
        </w:rPr>
      </w:pPr>
      <w:r w:rsidRPr="009F3496">
        <w:rPr>
          <w:rFonts w:ascii="Verdana" w:eastAsia="Times New Roman" w:hAnsi="Verdana"/>
        </w:rPr>
        <w:t>13.1. Rangovas negali perleisti visų ar dalies savo įsipareigojimų pagal šią Sutartį be išankstinio raštiško Užsakovo sutikimo. Sudarytos Sutarties Šalis gali būti pakeista tuo išimtiniu atveju, kai ji pertvarkoma, reorganizuojama arba dėl Užsakovo funkcijų perdavimo kitai perkančiajai organizacijai ar Rangovo funkcijų perdavimo "vidinio" persitvarkymo atveju (kai su Sutartimi susijusios funkcijos perduodamos pilnai kontroliuojamai jo įmonei, toliau liekant solidariai atsakingu už Sutarties vykdymą) Sutarties vykdymas perduodamas kitam ūkio subjektui (-ams). Dėl Sutarties Šalies pertvarkymo, reorganizavimo ar funkcijų perdavimo neturi pablogėti Sutartį vykdysiančio ūkio subjekto (-ų) galimybės tinkamai įvykdyti Sutartį palyginti su tuo ūkio subjektu, su kuriuo buvo sudaryta Sutartis. Kai šiame punkte numatytais atvejais keičiama Sutarties Šalis, jis turi turėti ne mažesnę kvalifikaciją nei tas, su kuriuo buvo sudaryta Sutartis pagal kriterijus, kurie buvo nustatyti pirkimo sąlygose.</w:t>
      </w:r>
    </w:p>
    <w:p w14:paraId="6B4F2255" w14:textId="77777777" w:rsidR="00745C21" w:rsidRPr="009F3496" w:rsidRDefault="00745C21" w:rsidP="00D75564">
      <w:pPr>
        <w:tabs>
          <w:tab w:val="left" w:pos="1440"/>
        </w:tabs>
        <w:autoSpaceDN w:val="0"/>
        <w:ind w:firstLine="720"/>
        <w:jc w:val="both"/>
        <w:rPr>
          <w:rFonts w:ascii="Verdana" w:eastAsia="Times New Roman" w:hAnsi="Verdana"/>
        </w:rPr>
      </w:pPr>
      <w:r w:rsidRPr="009F3496">
        <w:rPr>
          <w:rFonts w:ascii="Verdana" w:eastAsia="Times New Roman" w:hAnsi="Verdana"/>
        </w:rPr>
        <w:t>13.2. Užsakovui turi būti nedelsiant pranešta apie bet kokius esminius Rangovo asmens pasikeitimus, patvirtinant, kad prielaidos, būtinos Sutarčiai įvykdyti, nenustojo galioti.</w:t>
      </w:r>
    </w:p>
    <w:p w14:paraId="55E4FF07" w14:textId="77777777" w:rsidR="00745C21" w:rsidRPr="009F3496" w:rsidRDefault="00745C21" w:rsidP="00D75564">
      <w:pPr>
        <w:autoSpaceDN w:val="0"/>
        <w:rPr>
          <w:rFonts w:ascii="Verdana" w:eastAsia="Times New Roman" w:hAnsi="Verdana"/>
          <w:b/>
        </w:rPr>
      </w:pPr>
    </w:p>
    <w:p w14:paraId="4D189BF7" w14:textId="77777777" w:rsidR="00745C21" w:rsidRPr="009F3496" w:rsidRDefault="00745C21" w:rsidP="00D75564">
      <w:pPr>
        <w:autoSpaceDN w:val="0"/>
        <w:ind w:firstLine="720"/>
        <w:jc w:val="center"/>
        <w:rPr>
          <w:rFonts w:ascii="Verdana" w:eastAsia="Times New Roman" w:hAnsi="Verdana"/>
          <w:b/>
        </w:rPr>
      </w:pPr>
      <w:r w:rsidRPr="009F3496">
        <w:rPr>
          <w:rFonts w:ascii="Verdana" w:eastAsia="Times New Roman" w:hAnsi="Verdana"/>
          <w:b/>
        </w:rPr>
        <w:t>14. SUBRANGOS SUTARTYS</w:t>
      </w:r>
    </w:p>
    <w:p w14:paraId="44242633" w14:textId="77777777" w:rsidR="00745C21" w:rsidRPr="009F3496" w:rsidRDefault="00745C21" w:rsidP="00D75564">
      <w:pPr>
        <w:tabs>
          <w:tab w:val="left" w:pos="1440"/>
        </w:tabs>
        <w:autoSpaceDN w:val="0"/>
        <w:ind w:firstLine="720"/>
        <w:jc w:val="both"/>
        <w:rPr>
          <w:rFonts w:ascii="Verdana" w:eastAsia="Times New Roman" w:hAnsi="Verdana"/>
        </w:rPr>
      </w:pPr>
      <w:r w:rsidRPr="009F3496">
        <w:rPr>
          <w:rFonts w:ascii="Verdana" w:eastAsia="Times New Roman" w:hAnsi="Verdana"/>
        </w:rPr>
        <w:t>14.1. Rangovas turi teisę pasitelkti savo prievolėms įvykdyti kitus asmenis – subrangovus, kurie buvo nurodyti Rangovo pasiūlyme.</w:t>
      </w:r>
    </w:p>
    <w:p w14:paraId="39DA59B4" w14:textId="77777777" w:rsidR="00745C21" w:rsidRPr="009F3496" w:rsidRDefault="00745C21" w:rsidP="00D75564">
      <w:pPr>
        <w:tabs>
          <w:tab w:val="left" w:pos="1440"/>
        </w:tabs>
        <w:autoSpaceDN w:val="0"/>
        <w:ind w:firstLine="720"/>
        <w:jc w:val="both"/>
        <w:rPr>
          <w:rFonts w:ascii="Verdana" w:eastAsia="Times New Roman" w:hAnsi="Verdana"/>
        </w:rPr>
      </w:pPr>
      <w:r w:rsidRPr="009F3496">
        <w:rPr>
          <w:rFonts w:ascii="Verdana" w:eastAsia="Times New Roman" w:hAnsi="Verdana"/>
        </w:rPr>
        <w:t>14.2. Jeigu Darbams įvykdyti pasitelkiami subrangovai, tai Rangovas tampa Generaliniu rangovu.</w:t>
      </w:r>
    </w:p>
    <w:p w14:paraId="08B02CCE" w14:textId="77777777" w:rsidR="00745C21" w:rsidRPr="009F3496" w:rsidRDefault="00745C21" w:rsidP="00D75564">
      <w:pPr>
        <w:tabs>
          <w:tab w:val="left" w:pos="1440"/>
        </w:tabs>
        <w:autoSpaceDN w:val="0"/>
        <w:ind w:firstLine="720"/>
        <w:jc w:val="both"/>
        <w:rPr>
          <w:rFonts w:ascii="Verdana" w:eastAsia="Times New Roman" w:hAnsi="Verdana"/>
        </w:rPr>
      </w:pPr>
      <w:r w:rsidRPr="009F3496">
        <w:rPr>
          <w:rFonts w:ascii="Verdana" w:eastAsia="Times New Roman" w:hAnsi="Verdana"/>
        </w:rPr>
        <w:t>14.3. Generalinis rangovas atsako Užsakovui už subrangovų prievolių neįvykdymą ir/ar netinkamą įvykdymą, o subrangovams – už Užsakovo prievolių neįvykdymą ar netinkamą įvykdymą.</w:t>
      </w:r>
    </w:p>
    <w:p w14:paraId="69B38937"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14.4. Užsakovas ir subrangovas neturi teisės reikšti vienas kitam piniginių reikalavimų, susijusių su Sutarčių, kiekvieno iš jų sudarytų su Generaliniu rangovu, pažeidimą.</w:t>
      </w:r>
    </w:p>
    <w:p w14:paraId="27A3ED88" w14:textId="77777777" w:rsidR="00745C21" w:rsidRPr="009F3496" w:rsidRDefault="00745C21" w:rsidP="00D75564">
      <w:pPr>
        <w:tabs>
          <w:tab w:val="left" w:pos="1440"/>
        </w:tabs>
        <w:autoSpaceDN w:val="0"/>
        <w:ind w:firstLine="720"/>
        <w:jc w:val="both"/>
        <w:rPr>
          <w:rFonts w:ascii="Verdana" w:eastAsia="Times New Roman" w:hAnsi="Verdana"/>
        </w:rPr>
      </w:pPr>
      <w:r w:rsidRPr="009F3496">
        <w:rPr>
          <w:rFonts w:ascii="Verdana" w:eastAsia="Times New Roman" w:hAnsi="Verdana"/>
        </w:rPr>
        <w:t>14.5. Jeigu Generalinis rangovas sutinka, Užsakovas turi teisę sudaryti Sutartis su kitais asmenimis atskiriems Darbams atlikti. Tokiu atveju, šie asmenys už Sutarties neįvykdymą ir/ar netinkamą įvykdymą atsako tiesiai Užsakovui.</w:t>
      </w:r>
    </w:p>
    <w:p w14:paraId="56DC391F" w14:textId="77777777" w:rsidR="00745C21" w:rsidRPr="009F3496" w:rsidRDefault="00745C21" w:rsidP="00D75564">
      <w:pPr>
        <w:tabs>
          <w:tab w:val="left" w:pos="1440"/>
        </w:tabs>
        <w:autoSpaceDN w:val="0"/>
        <w:ind w:firstLine="720"/>
        <w:jc w:val="both"/>
        <w:rPr>
          <w:rFonts w:ascii="Verdana" w:eastAsia="Times New Roman" w:hAnsi="Verdana"/>
        </w:rPr>
      </w:pPr>
      <w:r w:rsidRPr="009F3496">
        <w:rPr>
          <w:rFonts w:ascii="Verdana" w:eastAsia="Times New Roman" w:hAnsi="Verdana"/>
        </w:rPr>
        <w:t xml:space="preserve">14.6. 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6, ir pateikti Subrangovams priedą Nr. 6. </w:t>
      </w:r>
    </w:p>
    <w:p w14:paraId="59883560" w14:textId="77777777" w:rsidR="00745C21" w:rsidRPr="009F3496" w:rsidRDefault="00745C21" w:rsidP="00D75564">
      <w:pPr>
        <w:tabs>
          <w:tab w:val="left" w:pos="1440"/>
        </w:tabs>
        <w:autoSpaceDN w:val="0"/>
        <w:ind w:firstLine="720"/>
        <w:jc w:val="both"/>
        <w:rPr>
          <w:rFonts w:ascii="Verdana" w:eastAsia="Times New Roman" w:hAnsi="Verdana"/>
        </w:rPr>
      </w:pPr>
      <w:r w:rsidRPr="009F3496">
        <w:rPr>
          <w:rFonts w:ascii="Verdana" w:eastAsia="Times New Roman" w:hAnsi="Verdana"/>
        </w:rPr>
        <w:lastRenderedPageBreak/>
        <w:t>14.7. Tuo atveju, kai Subrangovas išreiškia norą pasinaudoti tiesioginio atsiskaitymo galimybe, Užsakovas ir Rangovas privalo sudaryti su Subrangovu trišalį susitarimą pagal priede Nr. 6 pateiktą trišalio susitarimo su Subrangovu formą.</w:t>
      </w:r>
    </w:p>
    <w:p w14:paraId="597478EB" w14:textId="77777777" w:rsidR="00745C21" w:rsidRPr="009F3496" w:rsidRDefault="00745C21" w:rsidP="00D75564">
      <w:pPr>
        <w:tabs>
          <w:tab w:val="left" w:pos="1440"/>
        </w:tabs>
        <w:autoSpaceDN w:val="0"/>
        <w:ind w:firstLine="720"/>
        <w:jc w:val="both"/>
        <w:rPr>
          <w:rFonts w:ascii="Verdana" w:eastAsia="Times New Roman" w:hAnsi="Verdana"/>
        </w:rPr>
      </w:pPr>
    </w:p>
    <w:p w14:paraId="644FAF6D" w14:textId="77777777" w:rsidR="00745C21" w:rsidRPr="009F3496" w:rsidRDefault="00745C21" w:rsidP="00D75564">
      <w:pPr>
        <w:tabs>
          <w:tab w:val="left" w:pos="1440"/>
        </w:tabs>
        <w:autoSpaceDN w:val="0"/>
        <w:ind w:firstLine="720"/>
        <w:jc w:val="center"/>
        <w:rPr>
          <w:rFonts w:ascii="Verdana" w:eastAsia="Times New Roman" w:hAnsi="Verdana"/>
          <w:b/>
        </w:rPr>
      </w:pPr>
      <w:r w:rsidRPr="009F3496">
        <w:rPr>
          <w:rFonts w:ascii="Verdana" w:eastAsia="Times New Roman" w:hAnsi="Verdana"/>
          <w:b/>
        </w:rPr>
        <w:t>15. ŠALIŲ ĮSIPAREIGOJIMŲ VYKDYMO VĖLAVIMAI</w:t>
      </w:r>
    </w:p>
    <w:p w14:paraId="6009E38E" w14:textId="77777777" w:rsidR="00745C21" w:rsidRPr="009F3496" w:rsidRDefault="00745C21" w:rsidP="00D75564">
      <w:pPr>
        <w:tabs>
          <w:tab w:val="left" w:pos="1440"/>
        </w:tabs>
        <w:autoSpaceDN w:val="0"/>
        <w:ind w:firstLine="720"/>
        <w:jc w:val="both"/>
        <w:rPr>
          <w:rFonts w:ascii="Verdana" w:eastAsia="Times New Roman" w:hAnsi="Verdana"/>
        </w:rPr>
      </w:pPr>
      <w:r w:rsidRPr="009F3496">
        <w:rPr>
          <w:rFonts w:ascii="Verdana" w:eastAsia="Times New Roman" w:hAnsi="Verdana"/>
        </w:rPr>
        <w:t>15.1. Jeigu Sutarties vykdymo metu Rangovas ar jo subrangovai susiduria su aplinkybėmis, trukdančiomis laiku atlikti Darbus, Rangovas nedelsdamas, bet ne vėliau kaip per 5 (penkias) darbo dienas praneša Užsakovui raštu apie vėlavimo faktą, numatomą vėlavimo trukmę ir priežastis.</w:t>
      </w:r>
    </w:p>
    <w:p w14:paraId="766B9B32" w14:textId="77777777" w:rsidR="00745C21" w:rsidRPr="009F3496" w:rsidRDefault="00745C21" w:rsidP="00D75564">
      <w:pPr>
        <w:tabs>
          <w:tab w:val="left" w:pos="1440"/>
        </w:tabs>
        <w:autoSpaceDN w:val="0"/>
        <w:ind w:firstLine="720"/>
        <w:jc w:val="both"/>
        <w:rPr>
          <w:rFonts w:ascii="Verdana" w:eastAsia="Times New Roman" w:hAnsi="Verdana"/>
        </w:rPr>
      </w:pPr>
      <w:r w:rsidRPr="009F3496">
        <w:rPr>
          <w:rFonts w:ascii="Verdana" w:eastAsia="Times New Roman" w:hAnsi="Verdana"/>
        </w:rPr>
        <w:t xml:space="preserve">15.2. Užsakovas, ne vėliau kaip per 10 darbo dienų po Rangovo pranešimo gavimo, įvertina padėtį ir esant Sutartyje numatytoms aplinkybėms pratęsia Darbų atlikimo terminą Sutartyje nustatytais terminais ir tvarka; </w:t>
      </w:r>
    </w:p>
    <w:p w14:paraId="192DBA7D" w14:textId="77777777" w:rsidR="00745C21" w:rsidRPr="009F3496" w:rsidRDefault="00745C21" w:rsidP="00D75564">
      <w:pPr>
        <w:tabs>
          <w:tab w:val="left" w:pos="1440"/>
        </w:tabs>
        <w:autoSpaceDN w:val="0"/>
        <w:ind w:firstLine="720"/>
        <w:jc w:val="both"/>
        <w:rPr>
          <w:rFonts w:ascii="Verdana" w:eastAsia="Times New Roman" w:hAnsi="Verdana"/>
        </w:rPr>
      </w:pPr>
      <w:r w:rsidRPr="009F3496">
        <w:rPr>
          <w:rFonts w:ascii="Verdana" w:eastAsia="Times New Roman" w:hAnsi="Verdana"/>
        </w:rPr>
        <w:t>15.3. Vėlavimas suteikti reikiamus dokumentus ir/ar informaciją yra laikomas vėlavimu atlikti Darbus.</w:t>
      </w:r>
    </w:p>
    <w:p w14:paraId="0A58017D" w14:textId="77777777" w:rsidR="00745C21" w:rsidRPr="009F3496" w:rsidRDefault="00745C21" w:rsidP="00D75564">
      <w:pPr>
        <w:tabs>
          <w:tab w:val="left" w:pos="1440"/>
        </w:tabs>
        <w:autoSpaceDN w:val="0"/>
        <w:ind w:firstLine="720"/>
        <w:jc w:val="both"/>
        <w:rPr>
          <w:rFonts w:ascii="Verdana" w:eastAsia="Times New Roman" w:hAnsi="Verdana"/>
        </w:rPr>
      </w:pPr>
    </w:p>
    <w:p w14:paraId="6D3DD51A" w14:textId="77777777" w:rsidR="00745C21" w:rsidRPr="009F3496" w:rsidRDefault="00745C21" w:rsidP="00D75564">
      <w:pPr>
        <w:autoSpaceDN w:val="0"/>
        <w:ind w:firstLine="720"/>
        <w:jc w:val="center"/>
        <w:rPr>
          <w:rFonts w:ascii="Verdana" w:eastAsia="Times New Roman" w:hAnsi="Verdana"/>
          <w:b/>
        </w:rPr>
      </w:pPr>
      <w:r w:rsidRPr="009F3496">
        <w:rPr>
          <w:rFonts w:ascii="Verdana" w:eastAsia="Times New Roman" w:hAnsi="Verdana"/>
          <w:b/>
        </w:rPr>
        <w:t>16. SUTARTIES ĮVYKDYMO UŽTIKRINIMAS</w:t>
      </w:r>
      <w:r w:rsidRPr="009F3496">
        <w:rPr>
          <w:rFonts w:ascii="Verdana" w:hAnsi="Verdana"/>
          <w:b/>
        </w:rPr>
        <w:t>, GARANTINIO LAIKOTARPIO PRIEVOLIŲ ĮVYKDYMO UŽTIKRINIMAS</w:t>
      </w:r>
    </w:p>
    <w:p w14:paraId="7825253A" w14:textId="77777777" w:rsidR="00745C21" w:rsidRPr="009F3496" w:rsidRDefault="00745C21" w:rsidP="00D75564">
      <w:pPr>
        <w:numPr>
          <w:ilvl w:val="1"/>
          <w:numId w:val="78"/>
        </w:numPr>
        <w:tabs>
          <w:tab w:val="left" w:pos="720"/>
          <w:tab w:val="left" w:pos="1440"/>
          <w:tab w:val="left" w:pos="1521"/>
        </w:tabs>
        <w:autoSpaceDN w:val="0"/>
        <w:ind w:left="0" w:firstLine="709"/>
        <w:contextualSpacing/>
        <w:jc w:val="both"/>
        <w:rPr>
          <w:rFonts w:ascii="Verdana" w:hAnsi="Verdana"/>
          <w:bCs/>
        </w:rPr>
      </w:pPr>
      <w:r w:rsidRPr="009F3496">
        <w:rPr>
          <w:rFonts w:ascii="Verdana" w:hAnsi="Verdana"/>
          <w:bCs/>
        </w:rPr>
        <w:t>Sutarties įvykdymo užtikrinimas nereikalaujamas.</w:t>
      </w:r>
    </w:p>
    <w:p w14:paraId="441219BB" w14:textId="77777777" w:rsidR="00745C21" w:rsidRPr="009F3496" w:rsidRDefault="00745C21" w:rsidP="00D75564">
      <w:pPr>
        <w:tabs>
          <w:tab w:val="left" w:pos="0"/>
          <w:tab w:val="left" w:pos="1260"/>
          <w:tab w:val="left" w:pos="1440"/>
          <w:tab w:val="left" w:pos="1521"/>
          <w:tab w:val="left" w:pos="1670"/>
        </w:tabs>
        <w:autoSpaceDN w:val="0"/>
        <w:jc w:val="both"/>
        <w:rPr>
          <w:rFonts w:ascii="Verdana" w:hAnsi="Verdana"/>
        </w:rPr>
      </w:pPr>
    </w:p>
    <w:p w14:paraId="0571F7EC" w14:textId="77777777" w:rsidR="00745C21" w:rsidRPr="009F3496" w:rsidRDefault="00745C21" w:rsidP="00D75564">
      <w:pPr>
        <w:tabs>
          <w:tab w:val="left" w:pos="1440"/>
        </w:tabs>
        <w:autoSpaceDN w:val="0"/>
        <w:ind w:firstLine="720"/>
        <w:jc w:val="center"/>
        <w:rPr>
          <w:rFonts w:ascii="Verdana" w:eastAsia="Times New Roman" w:hAnsi="Verdana"/>
          <w:b/>
        </w:rPr>
      </w:pPr>
      <w:r w:rsidRPr="009F3496">
        <w:rPr>
          <w:rFonts w:ascii="Verdana" w:eastAsia="Times New Roman" w:hAnsi="Verdana"/>
          <w:b/>
        </w:rPr>
        <w:t>17. STATYBOS OBJEKTO DRAUDIMAS</w:t>
      </w:r>
    </w:p>
    <w:p w14:paraId="0040DC2D" w14:textId="77777777" w:rsidR="00745C21" w:rsidRPr="009F3496" w:rsidRDefault="00745C21" w:rsidP="00D75564">
      <w:pPr>
        <w:autoSpaceDN w:val="0"/>
        <w:ind w:firstLine="720"/>
        <w:jc w:val="both"/>
        <w:textAlignment w:val="baseline"/>
        <w:rPr>
          <w:rFonts w:ascii="Verdana" w:eastAsia="Times New Roman" w:hAnsi="Verdana" w:cs="Calibri"/>
          <w:color w:val="000000"/>
        </w:rPr>
      </w:pPr>
      <w:r w:rsidRPr="009F3496">
        <w:rPr>
          <w:rFonts w:ascii="Verdana" w:eastAsia="Times New Roman" w:hAnsi="Verdana"/>
          <w:bdr w:val="none" w:sz="0" w:space="0" w:color="auto" w:frame="1"/>
        </w:rPr>
        <w:t>17.1. 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534B49BE" w14:textId="77777777" w:rsidR="00745C21" w:rsidRPr="009F3496" w:rsidRDefault="00745C21" w:rsidP="00D75564">
      <w:pPr>
        <w:autoSpaceDN w:val="0"/>
        <w:ind w:firstLine="720"/>
        <w:jc w:val="both"/>
        <w:textAlignment w:val="baseline"/>
        <w:rPr>
          <w:rFonts w:ascii="Verdana" w:eastAsia="Times New Roman" w:hAnsi="Verdana"/>
          <w:bdr w:val="none" w:sz="0" w:space="0" w:color="auto" w:frame="1"/>
        </w:rPr>
      </w:pPr>
      <w:r w:rsidRPr="009F3496">
        <w:rPr>
          <w:rFonts w:ascii="Verdana" w:eastAsia="Times New Roman" w:hAnsi="Verdana"/>
          <w:bdr w:val="none" w:sz="0" w:space="0" w:color="auto" w:frame="1"/>
        </w:rPr>
        <w:t>17.2.</w:t>
      </w:r>
      <w:r w:rsidRPr="009F3496">
        <w:rPr>
          <w:rFonts w:ascii="Verdana" w:hAnsi="Verdana"/>
        </w:rPr>
        <w:t xml:space="preserve"> </w:t>
      </w:r>
      <w:r w:rsidRPr="009F3496">
        <w:rPr>
          <w:rFonts w:ascii="Verdana" w:eastAsia="Times New Roman" w:hAnsi="Verdana"/>
          <w:bdr w:val="none" w:sz="0" w:space="0" w:color="auto" w:frame="1"/>
        </w:rPr>
        <w:t>Vadovaujantis Lietuvos Respublikos statybos įstatymo 42 str. 10 d., projektuojant, statant, rekonstruojant ir kapitališkai remontuojant nesudėtinguosius statinius, atliekant nesudėtingojo statinio projekto (jo dalies) ekspertizę, taip pat atliekant visų statinių paprastąjį remontą, išskyrus atvejus, kai paprastojo remonto darbais statiniai atnaujinami (modernizuojami), draustis privalomuoju statybos darbų ir civilinės atsakomybės draudimu nebūtina.</w:t>
      </w:r>
    </w:p>
    <w:p w14:paraId="0A58DBFD" w14:textId="77777777" w:rsidR="00745C21" w:rsidRPr="009F3496" w:rsidRDefault="00745C21" w:rsidP="00D75564">
      <w:pPr>
        <w:tabs>
          <w:tab w:val="left" w:pos="567"/>
        </w:tabs>
        <w:autoSpaceDN w:val="0"/>
        <w:contextualSpacing/>
        <w:jc w:val="both"/>
        <w:rPr>
          <w:rFonts w:ascii="Verdana" w:eastAsia="Times New Roman" w:hAnsi="Verdana"/>
          <w:b/>
        </w:rPr>
      </w:pPr>
    </w:p>
    <w:p w14:paraId="0DFC323C" w14:textId="77777777" w:rsidR="00745C21" w:rsidRPr="009F3496" w:rsidRDefault="00745C21" w:rsidP="00D75564">
      <w:pPr>
        <w:tabs>
          <w:tab w:val="left" w:pos="1440"/>
        </w:tabs>
        <w:autoSpaceDN w:val="0"/>
        <w:ind w:firstLine="720"/>
        <w:jc w:val="center"/>
        <w:rPr>
          <w:rFonts w:ascii="Verdana" w:eastAsia="Times New Roman" w:hAnsi="Verdana"/>
          <w:b/>
        </w:rPr>
      </w:pPr>
      <w:r w:rsidRPr="009F3496">
        <w:rPr>
          <w:rFonts w:ascii="Verdana" w:eastAsia="Times New Roman" w:hAnsi="Verdana"/>
          <w:b/>
        </w:rPr>
        <w:t>18. SUTARTIES NUTRAUKIMAS UŽSAKOVO INICIATYVA</w:t>
      </w:r>
    </w:p>
    <w:p w14:paraId="1F1FD98D" w14:textId="77777777" w:rsidR="00745C21" w:rsidRPr="009F3496" w:rsidRDefault="00745C21" w:rsidP="00D75564">
      <w:pPr>
        <w:tabs>
          <w:tab w:val="left" w:pos="1440"/>
        </w:tabs>
        <w:autoSpaceDN w:val="0"/>
        <w:ind w:firstLine="720"/>
        <w:jc w:val="both"/>
        <w:rPr>
          <w:rFonts w:ascii="Verdana" w:eastAsia="Times New Roman" w:hAnsi="Verdana"/>
        </w:rPr>
      </w:pPr>
      <w:r w:rsidRPr="009F3496">
        <w:rPr>
          <w:rFonts w:ascii="Verdana" w:eastAsia="Times New Roman" w:hAnsi="Verdana"/>
        </w:rPr>
        <w:t>18.1. Nesumažindamas kitų savo teisių gynimo priemonių dėl Sutarties pažeidimo, Užsakovas gali nutraukti šią Sutartį prieš trisdešimt dienų pranešdamas Rangovui, jeigu Rangovas:</w:t>
      </w:r>
    </w:p>
    <w:p w14:paraId="23E9C114"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18.1.1. įsiteisėjusiu kompetentingos institucijos ar teismo sprendimu yra pripažintas kaltu dėl rimto profesinio pažeidimo;</w:t>
      </w:r>
    </w:p>
    <w:p w14:paraId="59A0E159"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18.1.2. įsiteisėjusiu teismo sprendimu pripažintas kaltu dėl sukčiavimo, korupcijos, pinigų plovimo, dalyvavimo nusikalstamoje organizacijoje;</w:t>
      </w:r>
    </w:p>
    <w:p w14:paraId="0BF1FF4F" w14:textId="77777777" w:rsidR="00745C21" w:rsidRPr="009F3496" w:rsidRDefault="00745C21" w:rsidP="00D75564">
      <w:pPr>
        <w:tabs>
          <w:tab w:val="left" w:pos="1440"/>
        </w:tabs>
        <w:autoSpaceDN w:val="0"/>
        <w:ind w:firstLine="720"/>
        <w:jc w:val="both"/>
        <w:rPr>
          <w:rFonts w:ascii="Verdana" w:eastAsia="Times New Roman" w:hAnsi="Verdana"/>
        </w:rPr>
      </w:pPr>
      <w:r w:rsidRPr="009F3496">
        <w:rPr>
          <w:rFonts w:ascii="Verdana" w:eastAsia="Times New Roman" w:hAnsi="Verdana"/>
        </w:rPr>
        <w:t>18.1.3. nebevykdo Darbų arba kitaip aiškiai parodo ketinimą netęsti savo įsipareigojimų pagal Sutartį;</w:t>
      </w:r>
    </w:p>
    <w:p w14:paraId="5DDC235C"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18.1.4. nesilaiko Sutarties sąlygų dėl Darbų kokybės: naudoja netinkamas medžiagas, gaminius ar kitus komponentus, netinkamai atlieka Darbus ir nepaiso Užsakovo nurodymų pašalinti trūkumus nustatytais terminais ar elgiasi kitaip nei nustatyta Sutartyje;</w:t>
      </w:r>
    </w:p>
    <w:p w14:paraId="614559F6" w14:textId="77777777" w:rsidR="00745C21" w:rsidRPr="009F3496" w:rsidRDefault="00745C21" w:rsidP="00D75564">
      <w:pPr>
        <w:tabs>
          <w:tab w:val="left" w:pos="1440"/>
        </w:tabs>
        <w:autoSpaceDN w:val="0"/>
        <w:ind w:firstLine="720"/>
        <w:jc w:val="both"/>
        <w:rPr>
          <w:rFonts w:ascii="Verdana" w:eastAsia="Times New Roman" w:hAnsi="Verdana"/>
        </w:rPr>
      </w:pPr>
      <w:r w:rsidRPr="009F3496">
        <w:rPr>
          <w:rFonts w:ascii="Verdana" w:eastAsia="Times New Roman" w:hAnsi="Verdana"/>
        </w:rPr>
        <w:t>18.1.5. negavęs Užsakovo sutikimo, visus Statybos darbus paveda vykdyti subrangovui, sudarydamas su juo Subrangos sutartį, arba perleidžia Sutartį;</w:t>
      </w:r>
    </w:p>
    <w:p w14:paraId="3C990E88"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lastRenderedPageBreak/>
        <w:t>18.1.6. bankrutuoja arba tampa nemokus, pradėtas jo įmonės likvidavimas, sustabdo ūkinę veiklą arba kituose teisės aktuose numatyta tvarka susidaro analogiška situacija;</w:t>
      </w:r>
    </w:p>
    <w:p w14:paraId="56CF3AEA" w14:textId="77777777" w:rsidR="00745C21" w:rsidRPr="009F3496" w:rsidRDefault="00745C21" w:rsidP="00D75564">
      <w:pPr>
        <w:tabs>
          <w:tab w:val="left" w:pos="1440"/>
        </w:tabs>
        <w:autoSpaceDN w:val="0"/>
        <w:ind w:firstLine="720"/>
        <w:jc w:val="both"/>
        <w:rPr>
          <w:rFonts w:ascii="Verdana" w:eastAsia="Times New Roman" w:hAnsi="Verdana"/>
        </w:rPr>
      </w:pPr>
      <w:r w:rsidRPr="009F3496">
        <w:rPr>
          <w:rFonts w:ascii="Verdana" w:eastAsia="Times New Roman" w:hAnsi="Verdana"/>
        </w:rPr>
        <w:t>18.1.7. duoda arba pasiūlo bet kokiam asmeniui kyšį kaip paskatą arba apdovanojimą už bet kurio su šia Sutartimi susijusio veiksmo atlikimą arba susilaikymą jį atlikti;</w:t>
      </w:r>
    </w:p>
    <w:p w14:paraId="67141618" w14:textId="77777777" w:rsidR="00745C21" w:rsidRPr="009F3496" w:rsidRDefault="00745C21" w:rsidP="00D75564">
      <w:pPr>
        <w:tabs>
          <w:tab w:val="left" w:pos="1440"/>
        </w:tabs>
        <w:autoSpaceDN w:val="0"/>
        <w:ind w:firstLine="720"/>
        <w:jc w:val="both"/>
        <w:rPr>
          <w:rFonts w:ascii="Verdana" w:eastAsia="Times New Roman" w:hAnsi="Verdana"/>
        </w:rPr>
      </w:pPr>
      <w:r w:rsidRPr="009F3496">
        <w:rPr>
          <w:rFonts w:ascii="Verdana" w:eastAsia="Times New Roman" w:hAnsi="Verdana"/>
        </w:rPr>
        <w:t>18.1.8. nevykdo Sutarties 3.2.2.26 punkte nurodyto įsipareigojimo dėl aplinkos apsaugos kriterijų taikymo ir užfiksuoti daugiau nei 3 atvejai;</w:t>
      </w:r>
    </w:p>
    <w:p w14:paraId="08A096ED" w14:textId="04855CE6" w:rsidR="00745C21" w:rsidRPr="009F3496" w:rsidRDefault="00745C21" w:rsidP="00D75564">
      <w:pPr>
        <w:tabs>
          <w:tab w:val="left" w:pos="1440"/>
        </w:tabs>
        <w:autoSpaceDN w:val="0"/>
        <w:ind w:firstLine="720"/>
        <w:jc w:val="both"/>
        <w:rPr>
          <w:rFonts w:ascii="Verdana" w:eastAsia="Times New Roman" w:hAnsi="Verdana"/>
        </w:rPr>
      </w:pPr>
      <w:r w:rsidRPr="009F3496">
        <w:rPr>
          <w:rFonts w:ascii="Verdana" w:eastAsia="Times New Roman" w:hAnsi="Verdana"/>
        </w:rPr>
        <w:t>18.1.9. dėl kitokio pobūdžio neveiksnumo, trukdančio vykdyti Sutartį ir kitais Sutartyje nurodytais atvejais.</w:t>
      </w:r>
    </w:p>
    <w:p w14:paraId="13CAAD69"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18.1.10. Užsakovas šiame straipsnyje nustatyta tvarka gali vienašališkai nutraukti Sutartį, kuria keičiama Sutartis, jeigu:</w:t>
      </w:r>
    </w:p>
    <w:p w14:paraId="616B482B" w14:textId="6D5C0229"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1) Sutartis buvo pakeista pažeidžiant Lietuvos Respublikos viešųjų pirkimų įstatymo 89 straipsnį;</w:t>
      </w:r>
    </w:p>
    <w:p w14:paraId="6BBC8E35"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2) paaiškėjo, kad Rangovas, su kuriuo sudaryta Sutartis, turėjo būti pašalintas iš pirkimo procedūros pagal Lietuvos Respublikos viešųjų pirkimų įstatymo 46 straipsnio 1 dalį;</w:t>
      </w:r>
    </w:p>
    <w:p w14:paraId="3BA8795F"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3)vienašališku Užsakovo sprendimu, jeigu paaiškėja Lietuvos Respublikos viešųjų pirkimų įstatymo 45 straipsnio 2</w:t>
      </w:r>
      <w:r w:rsidRPr="009F3496">
        <w:rPr>
          <w:rFonts w:ascii="Verdana" w:eastAsia="Times New Roman" w:hAnsi="Verdana"/>
          <w:vertAlign w:val="superscript"/>
        </w:rPr>
        <w:t>1</w:t>
      </w:r>
      <w:r w:rsidRPr="009F3496">
        <w:rPr>
          <w:rFonts w:ascii="Verdana" w:eastAsia="Times New Roman" w:hAnsi="Verdana"/>
        </w:rPr>
        <w:t xml:space="preserve"> dalyje nurodytos aplinkybės;</w:t>
      </w:r>
    </w:p>
    <w:p w14:paraId="4944FD90" w14:textId="77777777" w:rsidR="00745C21" w:rsidRPr="009F3496" w:rsidRDefault="00745C21" w:rsidP="00D75564">
      <w:pPr>
        <w:autoSpaceDN w:val="0"/>
        <w:ind w:firstLine="720"/>
        <w:jc w:val="both"/>
        <w:outlineLvl w:val="2"/>
        <w:rPr>
          <w:rFonts w:ascii="Verdana" w:eastAsia="Times New Roman" w:hAnsi="Verdana"/>
        </w:rPr>
      </w:pPr>
      <w:bookmarkStart w:id="89" w:name="_Toc195792019"/>
      <w:r w:rsidRPr="009F3496">
        <w:rPr>
          <w:rFonts w:ascii="Verdana" w:eastAsia="Times New Roman" w:hAnsi="Verdana"/>
        </w:rPr>
        <w:t>4)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89"/>
    </w:p>
    <w:p w14:paraId="76C06529" w14:textId="77777777" w:rsidR="00745C21" w:rsidRPr="009F3496" w:rsidRDefault="00745C21" w:rsidP="00D75564">
      <w:pPr>
        <w:tabs>
          <w:tab w:val="left" w:pos="1440"/>
        </w:tabs>
        <w:autoSpaceDN w:val="0"/>
        <w:ind w:firstLine="720"/>
        <w:jc w:val="both"/>
        <w:rPr>
          <w:rFonts w:ascii="Verdana" w:eastAsia="Times New Roman" w:hAnsi="Verdana"/>
        </w:rPr>
      </w:pPr>
      <w:r w:rsidRPr="009F3496">
        <w:rPr>
          <w:rFonts w:ascii="Verdana" w:eastAsia="Times New Roman" w:hAnsi="Verdana"/>
        </w:rPr>
        <w:t>18.2. Nutraukęs Sutartį, Užsakovas gali baigti Darbus ir/arba pasirūpinti, kad tai atliktų kas nors kitas. Užsakovas ir tie kiti asmenys gali naudoti bet kuriuos Statybos produktus bei Rangovo projektavimo dokumentus.</w:t>
      </w:r>
    </w:p>
    <w:p w14:paraId="4DF5CCA8" w14:textId="77777777" w:rsidR="00745C21" w:rsidRPr="009F3496" w:rsidRDefault="00745C21" w:rsidP="00D75564">
      <w:pPr>
        <w:tabs>
          <w:tab w:val="left" w:pos="1440"/>
        </w:tabs>
        <w:autoSpaceDN w:val="0"/>
        <w:ind w:firstLine="720"/>
        <w:jc w:val="both"/>
        <w:rPr>
          <w:rFonts w:ascii="Verdana" w:eastAsia="Times New Roman" w:hAnsi="Verdana"/>
        </w:rPr>
      </w:pPr>
      <w:r w:rsidRPr="009F3496">
        <w:rPr>
          <w:rFonts w:ascii="Verdana" w:eastAsia="Times New Roman" w:hAnsi="Verdana"/>
        </w:rPr>
        <w:t>18.3. Užsakovas įvertina savo pretenzijas Rangovui dėl Sutarties nutraukimo, įvertina Rangovo atliktus Darbus, laikinus Darbus bei įrenginius ir nustato Rangovui mokėtiną sumą, iš kurios padengia Užsakovo patirtus praradimus ir nuostolius. Gautą likutį Užsakovas išmoka Rangovui.</w:t>
      </w:r>
    </w:p>
    <w:p w14:paraId="69B91F1F"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18.4. Sutartis prieš terminą gali būti nutraukta raštišku Šalių susitarimu.</w:t>
      </w:r>
    </w:p>
    <w:p w14:paraId="7DEBDD25" w14:textId="77777777" w:rsidR="00745C21" w:rsidRPr="009F3496" w:rsidRDefault="00745C21" w:rsidP="00D75564">
      <w:pPr>
        <w:autoSpaceDN w:val="0"/>
        <w:jc w:val="both"/>
        <w:rPr>
          <w:rFonts w:ascii="Verdana" w:eastAsia="Times New Roman" w:hAnsi="Verdana"/>
        </w:rPr>
      </w:pPr>
    </w:p>
    <w:p w14:paraId="5C8FE26E" w14:textId="77777777" w:rsidR="00745C21" w:rsidRPr="009F3496" w:rsidRDefault="00745C21" w:rsidP="00D75564">
      <w:pPr>
        <w:tabs>
          <w:tab w:val="left" w:pos="1440"/>
        </w:tabs>
        <w:autoSpaceDN w:val="0"/>
        <w:ind w:firstLine="720"/>
        <w:jc w:val="center"/>
        <w:rPr>
          <w:rFonts w:ascii="Verdana" w:eastAsia="Times New Roman" w:hAnsi="Verdana"/>
          <w:b/>
        </w:rPr>
      </w:pPr>
      <w:r w:rsidRPr="009F3496">
        <w:rPr>
          <w:rFonts w:ascii="Verdana" w:eastAsia="Times New Roman" w:hAnsi="Verdana"/>
          <w:b/>
        </w:rPr>
        <w:t>19. SUTARTIES NUTRAUKIMAS RANGOVO INICIATYVA</w:t>
      </w:r>
    </w:p>
    <w:p w14:paraId="16EE77E5" w14:textId="77777777" w:rsidR="00745C21" w:rsidRPr="009F3496" w:rsidRDefault="00745C21" w:rsidP="00D75564">
      <w:pPr>
        <w:tabs>
          <w:tab w:val="left" w:pos="1440"/>
        </w:tabs>
        <w:autoSpaceDN w:val="0"/>
        <w:ind w:firstLine="720"/>
        <w:jc w:val="both"/>
        <w:rPr>
          <w:rFonts w:ascii="Verdana" w:eastAsia="Times New Roman" w:hAnsi="Verdana"/>
        </w:rPr>
      </w:pPr>
      <w:r w:rsidRPr="009F3496">
        <w:rPr>
          <w:rFonts w:ascii="Verdana" w:eastAsia="Times New Roman" w:hAnsi="Verdana"/>
        </w:rPr>
        <w:t>19.1. Nesumažindamas kitų savo teisių gynimo priemonių dėl Sutarties pažeidimų, Rangovas gali nutraukti šią Sutartį prieš trisdešimt dienų pranešdamas Užsakovui, jeigu Užsakovas neapmoka sutartu laiku už atliktus Darbus.</w:t>
      </w:r>
    </w:p>
    <w:p w14:paraId="557A4F2D" w14:textId="77777777" w:rsidR="00745C21" w:rsidRPr="009F3496" w:rsidRDefault="00745C21" w:rsidP="00D75564">
      <w:pPr>
        <w:tabs>
          <w:tab w:val="left" w:pos="1440"/>
        </w:tabs>
        <w:autoSpaceDN w:val="0"/>
        <w:ind w:firstLine="720"/>
        <w:jc w:val="both"/>
        <w:rPr>
          <w:rFonts w:ascii="Verdana" w:eastAsia="Times New Roman" w:hAnsi="Verdana"/>
        </w:rPr>
      </w:pPr>
      <w:r w:rsidRPr="009F3496">
        <w:rPr>
          <w:rFonts w:ascii="Verdana" w:eastAsia="Times New Roman" w:hAnsi="Verdana"/>
        </w:rPr>
        <w:t>19.2. Įsigaliojus pranešimui dėl Sutarties nutraukimo, Rangovas nedelsdamas privalo:</w:t>
      </w:r>
    </w:p>
    <w:p w14:paraId="503C5A06" w14:textId="77777777" w:rsidR="00745C21" w:rsidRPr="009F3496" w:rsidRDefault="00745C21" w:rsidP="00D75564">
      <w:pPr>
        <w:tabs>
          <w:tab w:val="left" w:pos="1440"/>
        </w:tabs>
        <w:autoSpaceDN w:val="0"/>
        <w:ind w:firstLine="720"/>
        <w:jc w:val="both"/>
        <w:rPr>
          <w:rFonts w:ascii="Verdana" w:eastAsia="Times New Roman" w:hAnsi="Verdana"/>
        </w:rPr>
      </w:pPr>
      <w:r w:rsidRPr="009F3496">
        <w:rPr>
          <w:rFonts w:ascii="Verdana" w:eastAsia="Times New Roman" w:hAnsi="Verdana"/>
        </w:rPr>
        <w:t>19.2.1. nutraukti visus Darbus, išskyrus tokius, kuriuos atlikti dėl gyvybės ar nuosavybės apsaugos ar dėl Darbų saugos yra būtina;</w:t>
      </w:r>
    </w:p>
    <w:p w14:paraId="36566881" w14:textId="77777777" w:rsidR="00745C21" w:rsidRPr="009F3496" w:rsidRDefault="00745C21" w:rsidP="00D75564">
      <w:pPr>
        <w:tabs>
          <w:tab w:val="left" w:pos="1440"/>
        </w:tabs>
        <w:autoSpaceDN w:val="0"/>
        <w:ind w:firstLine="720"/>
        <w:jc w:val="both"/>
        <w:rPr>
          <w:rFonts w:ascii="Verdana" w:eastAsia="Times New Roman" w:hAnsi="Verdana"/>
        </w:rPr>
      </w:pPr>
      <w:r w:rsidRPr="009F3496">
        <w:rPr>
          <w:rFonts w:ascii="Verdana" w:eastAsia="Times New Roman" w:hAnsi="Verdana"/>
        </w:rPr>
        <w:t>19.2.2. perduoti Užsakovui Rangovo atliktus Darbus, įrangą, medžiagas, dokumentus, už kuriuos Rangovui jau sumokėta;</w:t>
      </w:r>
    </w:p>
    <w:p w14:paraId="2BF3EBEA" w14:textId="77777777" w:rsidR="00745C21" w:rsidRPr="009F3496" w:rsidRDefault="00745C21" w:rsidP="00D75564">
      <w:pPr>
        <w:tabs>
          <w:tab w:val="left" w:pos="1440"/>
        </w:tabs>
        <w:autoSpaceDN w:val="0"/>
        <w:ind w:firstLine="720"/>
        <w:jc w:val="both"/>
        <w:rPr>
          <w:rFonts w:ascii="Verdana" w:eastAsia="Times New Roman" w:hAnsi="Verdana"/>
        </w:rPr>
      </w:pPr>
      <w:r w:rsidRPr="009F3496">
        <w:rPr>
          <w:rFonts w:ascii="Verdana" w:eastAsia="Times New Roman" w:hAnsi="Verdana"/>
        </w:rPr>
        <w:t>19.2.3. pašalinti iš Statybvietės visus laikinus įrenginius, statybos produktus, išskyrus tuos, kurie būtini Darbų saugai užtikrinti, ir pats palikti Statybvietę.</w:t>
      </w:r>
    </w:p>
    <w:p w14:paraId="47AE3BAF" w14:textId="77777777" w:rsidR="00745C21" w:rsidRPr="009F3496" w:rsidRDefault="00745C21" w:rsidP="00D75564">
      <w:pPr>
        <w:tabs>
          <w:tab w:val="left" w:pos="1440"/>
        </w:tabs>
        <w:autoSpaceDN w:val="0"/>
        <w:ind w:firstLine="720"/>
        <w:jc w:val="both"/>
        <w:rPr>
          <w:rFonts w:ascii="Verdana" w:eastAsia="Times New Roman" w:hAnsi="Verdana"/>
        </w:rPr>
      </w:pPr>
      <w:r w:rsidRPr="009F3496">
        <w:rPr>
          <w:rFonts w:ascii="Verdana" w:eastAsia="Times New Roman" w:hAnsi="Verdana"/>
        </w:rPr>
        <w:t>19.3. Įsigaliojus pranešimui dėl Sutarties nutraukimo, Užsakovas nedelsdamas privalo:</w:t>
      </w:r>
    </w:p>
    <w:p w14:paraId="023493F3" w14:textId="77777777" w:rsidR="00745C21" w:rsidRPr="009F3496" w:rsidRDefault="00745C21" w:rsidP="00D75564">
      <w:pPr>
        <w:tabs>
          <w:tab w:val="left" w:pos="1440"/>
        </w:tabs>
        <w:autoSpaceDN w:val="0"/>
        <w:ind w:firstLine="720"/>
        <w:jc w:val="both"/>
        <w:rPr>
          <w:rFonts w:ascii="Verdana" w:eastAsia="Times New Roman" w:hAnsi="Verdana"/>
        </w:rPr>
      </w:pPr>
      <w:r w:rsidRPr="009F3496">
        <w:rPr>
          <w:rFonts w:ascii="Verdana" w:eastAsia="Times New Roman" w:hAnsi="Verdana"/>
        </w:rPr>
        <w:t>19.3.1. grąžinti Rangovui atlikimo užtikrinimą;</w:t>
      </w:r>
    </w:p>
    <w:p w14:paraId="361C8FEB" w14:textId="77777777" w:rsidR="00745C21" w:rsidRPr="009F3496" w:rsidRDefault="00745C21" w:rsidP="00D75564">
      <w:pPr>
        <w:tabs>
          <w:tab w:val="left" w:pos="1440"/>
        </w:tabs>
        <w:autoSpaceDN w:val="0"/>
        <w:ind w:firstLine="720"/>
        <w:jc w:val="both"/>
        <w:rPr>
          <w:rFonts w:ascii="Verdana" w:eastAsia="Times New Roman" w:hAnsi="Verdana"/>
        </w:rPr>
      </w:pPr>
      <w:r w:rsidRPr="009F3496">
        <w:rPr>
          <w:rFonts w:ascii="Verdana" w:eastAsia="Times New Roman" w:hAnsi="Verdana"/>
        </w:rPr>
        <w:lastRenderedPageBreak/>
        <w:t>19.3.2. sumokėti Rangovui už atliktus Darbus;</w:t>
      </w:r>
    </w:p>
    <w:p w14:paraId="00C9FE86" w14:textId="77777777" w:rsidR="00745C21" w:rsidRPr="009F3496" w:rsidRDefault="00745C21" w:rsidP="00D75564">
      <w:pPr>
        <w:tabs>
          <w:tab w:val="left" w:pos="1440"/>
        </w:tabs>
        <w:autoSpaceDN w:val="0"/>
        <w:ind w:firstLine="720"/>
        <w:jc w:val="both"/>
        <w:rPr>
          <w:rFonts w:ascii="Verdana" w:eastAsia="Times New Roman" w:hAnsi="Verdana"/>
        </w:rPr>
      </w:pPr>
      <w:r w:rsidRPr="009F3496">
        <w:rPr>
          <w:rFonts w:ascii="Verdana" w:eastAsia="Times New Roman" w:hAnsi="Verdana"/>
        </w:rPr>
        <w:t>19.3.3. sumokėti Rangovui laikinųjų Darbų ir Rangovo įrengimų išvežimo iš Statybvietės išlaidas.</w:t>
      </w:r>
    </w:p>
    <w:p w14:paraId="6035FE1E" w14:textId="77777777" w:rsidR="00745C21" w:rsidRPr="009F3496" w:rsidRDefault="00745C21" w:rsidP="00D75564">
      <w:pPr>
        <w:tabs>
          <w:tab w:val="left" w:pos="1440"/>
        </w:tabs>
        <w:autoSpaceDN w:val="0"/>
        <w:ind w:firstLine="720"/>
        <w:jc w:val="both"/>
        <w:rPr>
          <w:rFonts w:ascii="Verdana" w:eastAsia="Times New Roman" w:hAnsi="Verdana"/>
          <w:b/>
        </w:rPr>
      </w:pPr>
    </w:p>
    <w:p w14:paraId="1262C1E2" w14:textId="77777777" w:rsidR="00745C21" w:rsidRPr="009F3496" w:rsidRDefault="00745C21" w:rsidP="00D75564">
      <w:pPr>
        <w:tabs>
          <w:tab w:val="left" w:pos="1440"/>
        </w:tabs>
        <w:autoSpaceDN w:val="0"/>
        <w:ind w:firstLine="720"/>
        <w:jc w:val="center"/>
        <w:rPr>
          <w:rFonts w:ascii="Verdana" w:eastAsia="Times New Roman" w:hAnsi="Verdana"/>
          <w:b/>
        </w:rPr>
      </w:pPr>
      <w:r w:rsidRPr="009F3496">
        <w:rPr>
          <w:rFonts w:ascii="Verdana" w:eastAsia="Times New Roman" w:hAnsi="Verdana"/>
          <w:b/>
        </w:rPr>
        <w:t>20. NENUGALIMOS JĖGOS (FORCE MAJEURE) APLINKYBĖS</w:t>
      </w:r>
    </w:p>
    <w:p w14:paraId="71B4B924" w14:textId="77777777" w:rsidR="00745C21" w:rsidRPr="009F3496" w:rsidRDefault="00745C21" w:rsidP="00D75564">
      <w:pPr>
        <w:tabs>
          <w:tab w:val="left" w:pos="1440"/>
        </w:tabs>
        <w:autoSpaceDN w:val="0"/>
        <w:ind w:firstLine="720"/>
        <w:jc w:val="both"/>
        <w:rPr>
          <w:rFonts w:ascii="Verdana" w:eastAsia="Times New Roman" w:hAnsi="Verdana"/>
        </w:rPr>
      </w:pPr>
      <w:r w:rsidRPr="009F3496">
        <w:rPr>
          <w:rFonts w:ascii="Verdana" w:eastAsia="Times New Roman" w:hAnsi="Verdana"/>
        </w:rPr>
        <w:t>20.1. Šalis atleidžiama nuo atsakomybės už Sutarties neįvykdymą, jeigu ji įrodo, kad Sutartis neįvykdyta dėl aplinkybių, kurių ji negalėjo protingai kontroliuoti bei protingai numatyti Sutarties sudarymo metu, ir kad negalėjo užkirsti kelio šių aplinkybių ar jų pasekmių atsiradimui (force majeure).</w:t>
      </w:r>
    </w:p>
    <w:p w14:paraId="3D2F8334" w14:textId="77777777" w:rsidR="00745C21" w:rsidRPr="009F3496" w:rsidRDefault="00745C21" w:rsidP="00D75564">
      <w:pPr>
        <w:tabs>
          <w:tab w:val="left" w:pos="1440"/>
        </w:tabs>
        <w:autoSpaceDN w:val="0"/>
        <w:ind w:firstLine="720"/>
        <w:jc w:val="both"/>
        <w:rPr>
          <w:rFonts w:ascii="Verdana" w:eastAsia="Times New Roman" w:hAnsi="Verdana"/>
        </w:rPr>
      </w:pPr>
      <w:r w:rsidRPr="009F3496">
        <w:rPr>
          <w:rFonts w:ascii="Verdana" w:eastAsia="Times New Roman" w:hAnsi="Verdana"/>
        </w:rPr>
        <w:t>20.2. Šalis negalinti vykdyti pagal šią Sutartį savo įsipareigojimų dėl nenugalimos jėgos aplinkybių veikimo, privalo raštu apie tai pranešti kitai Šaliai per penkias dienas nuo tokių aplinkybių atsiradimo pradžios.</w:t>
      </w:r>
    </w:p>
    <w:p w14:paraId="62C935BC" w14:textId="77777777" w:rsidR="00745C21" w:rsidRPr="009F3496" w:rsidRDefault="00745C21" w:rsidP="00D75564">
      <w:pPr>
        <w:tabs>
          <w:tab w:val="left" w:pos="1440"/>
        </w:tabs>
        <w:autoSpaceDN w:val="0"/>
        <w:ind w:firstLine="720"/>
        <w:jc w:val="both"/>
        <w:rPr>
          <w:rFonts w:ascii="Verdana" w:eastAsia="Times New Roman" w:hAnsi="Verdana"/>
        </w:rPr>
      </w:pPr>
      <w:r w:rsidRPr="009F3496">
        <w:rPr>
          <w:rFonts w:ascii="Verdana" w:eastAsia="Times New Roman" w:hAnsi="Verdana"/>
        </w:rPr>
        <w:t>20.3. Nenugalimos jėgos aplinkybės nustatomos vadovaujantis Lietuvos Respublikos Vyriausybės 1996 m. liepos 15 d. nutarimu Nr. 840 patvirtintomis „Dėl Atleidimo nuo atsakomybės esant nenugalimos jėgos (force majeure) aplinkybėms taisyklėmis“ bei Lietuvos Respublikos civilinio kodekso 6.212 str. aktualios redakcijos nuostatomis.</w:t>
      </w:r>
    </w:p>
    <w:p w14:paraId="5C1F50F3" w14:textId="77777777" w:rsidR="00745C21" w:rsidRPr="009F3496" w:rsidRDefault="00745C21" w:rsidP="00D75564">
      <w:pPr>
        <w:tabs>
          <w:tab w:val="left" w:pos="1440"/>
        </w:tabs>
        <w:autoSpaceDN w:val="0"/>
        <w:ind w:firstLine="720"/>
        <w:jc w:val="both"/>
        <w:rPr>
          <w:rFonts w:ascii="Verdana" w:eastAsia="Times New Roman" w:hAnsi="Verdana"/>
        </w:rPr>
      </w:pPr>
      <w:r w:rsidRPr="009F3496">
        <w:rPr>
          <w:rFonts w:ascii="Verdana" w:eastAsia="Times New Roman" w:hAnsi="Verdana"/>
        </w:rPr>
        <w:t>20.4. Jeigu yra nenugalimos jėgos (force majeure) aplinkybės, dėl kurių reikia sustabdyti Darbų atlikimą, tai jų atlikimo laikas turi būti pratęstas, kol tų aplinkybių nebeliks, pridedant pakankamą, bet ne didesnį kaip penkiolika dienų laikotarpį Darbams atnaujinti.</w:t>
      </w:r>
    </w:p>
    <w:p w14:paraId="38716A72" w14:textId="77777777" w:rsidR="00745C21" w:rsidRPr="009F3496" w:rsidRDefault="00745C21" w:rsidP="00D75564">
      <w:pPr>
        <w:tabs>
          <w:tab w:val="left" w:pos="1440"/>
        </w:tabs>
        <w:autoSpaceDN w:val="0"/>
        <w:ind w:firstLine="720"/>
        <w:jc w:val="both"/>
        <w:rPr>
          <w:rFonts w:ascii="Verdana" w:eastAsia="Times New Roman" w:hAnsi="Verdana"/>
        </w:rPr>
      </w:pPr>
      <w:r w:rsidRPr="009F3496">
        <w:rPr>
          <w:rFonts w:ascii="Verdana" w:eastAsia="Times New Roman" w:hAnsi="Verdana"/>
        </w:rPr>
        <w:t>20.5. Nenugalimos jėgos aplinkybėms pasibaigus, toliau vykdomi Sutartyje numatyti Šalių įsipareigojimai.</w:t>
      </w:r>
    </w:p>
    <w:p w14:paraId="720D6E07" w14:textId="77777777" w:rsidR="00745C21" w:rsidRPr="009F3496" w:rsidRDefault="00745C21" w:rsidP="00D75564">
      <w:pPr>
        <w:tabs>
          <w:tab w:val="left" w:pos="1440"/>
        </w:tabs>
        <w:autoSpaceDN w:val="0"/>
        <w:ind w:firstLine="720"/>
        <w:jc w:val="both"/>
        <w:rPr>
          <w:rFonts w:ascii="Verdana" w:eastAsia="Times New Roman" w:hAnsi="Verdana"/>
        </w:rPr>
      </w:pPr>
      <w:r w:rsidRPr="009F3496">
        <w:rPr>
          <w:rFonts w:ascii="Verdana" w:eastAsia="Times New Roman" w:hAnsi="Verdana"/>
        </w:rPr>
        <w:t>20.6. Jeigu nenugalimos jėgos aplinkybės ir jų padariniai tęsiasi ilgiau negu tris mėnesius, kiekviena Šalis turi teisę atsisakyti vykdyti savo įsipareigojimus ir nutraukti Sutartį. Šiuo atveju nei viena iš Šalių negali reikalauti atlyginti jos turėtus turtinius nuostolius.</w:t>
      </w:r>
    </w:p>
    <w:p w14:paraId="084301DA" w14:textId="77777777" w:rsidR="00745C21" w:rsidRPr="009F3496" w:rsidRDefault="00745C21" w:rsidP="00D75564">
      <w:pPr>
        <w:tabs>
          <w:tab w:val="left" w:pos="1440"/>
        </w:tabs>
        <w:autoSpaceDN w:val="0"/>
        <w:jc w:val="both"/>
        <w:rPr>
          <w:rFonts w:ascii="Verdana" w:eastAsia="Times New Roman" w:hAnsi="Verdana"/>
        </w:rPr>
      </w:pPr>
    </w:p>
    <w:p w14:paraId="0DAAACB0" w14:textId="77777777" w:rsidR="00745C21" w:rsidRPr="009F3496" w:rsidRDefault="00745C21" w:rsidP="00D75564">
      <w:pPr>
        <w:autoSpaceDN w:val="0"/>
        <w:ind w:firstLine="720"/>
        <w:jc w:val="center"/>
        <w:rPr>
          <w:rFonts w:ascii="Verdana" w:eastAsia="Times New Roman" w:hAnsi="Verdana"/>
          <w:b/>
        </w:rPr>
      </w:pPr>
      <w:r w:rsidRPr="009F3496">
        <w:rPr>
          <w:rFonts w:ascii="Verdana" w:eastAsia="Times New Roman" w:hAnsi="Verdana"/>
          <w:b/>
        </w:rPr>
        <w:t>21. GINČŲ SPRENDIMO TVARKA</w:t>
      </w:r>
    </w:p>
    <w:p w14:paraId="67AFA105"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21.1. Šiai Sutarčiai ir visoms iš šios Sutarties atsirandančioms teisėms ir pareigoms taikomi Lietuvos Respublikos teisės aktai. Sutartis sudaryta ir turi būti aiškinama vadovaujantis Lietuvos Respublikos teise.</w:t>
      </w:r>
    </w:p>
    <w:p w14:paraId="57C128C9"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21.2.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susitarimu/derybomis, sprendžiami Lietuvos Respublikos teismuose vadovaujantis Lietuvos Respublikos teisės aktų nustatyta tvarka.</w:t>
      </w:r>
    </w:p>
    <w:p w14:paraId="28469D68" w14:textId="77777777" w:rsidR="00745C21" w:rsidRPr="009F3496" w:rsidRDefault="00745C21" w:rsidP="00D75564">
      <w:pPr>
        <w:autoSpaceDN w:val="0"/>
        <w:ind w:firstLine="720"/>
        <w:jc w:val="both"/>
        <w:rPr>
          <w:rFonts w:ascii="Verdana" w:eastAsia="Times New Roman" w:hAnsi="Verdana"/>
        </w:rPr>
      </w:pPr>
    </w:p>
    <w:p w14:paraId="38117852" w14:textId="77777777" w:rsidR="00745C21" w:rsidRPr="009F3496" w:rsidRDefault="00745C21" w:rsidP="00D75564">
      <w:pPr>
        <w:autoSpaceDN w:val="0"/>
        <w:ind w:firstLine="720"/>
        <w:jc w:val="center"/>
        <w:rPr>
          <w:rFonts w:ascii="Verdana" w:eastAsia="Times New Roman" w:hAnsi="Verdana"/>
          <w:b/>
        </w:rPr>
      </w:pPr>
      <w:r w:rsidRPr="009F3496">
        <w:rPr>
          <w:rFonts w:ascii="Verdana" w:eastAsia="Times New Roman" w:hAnsi="Verdana"/>
          <w:b/>
        </w:rPr>
        <w:t>22. SUTARTIES KALBA, KORESPONDENCIJA IR PRANEŠIMAI</w:t>
      </w:r>
    </w:p>
    <w:p w14:paraId="1141BDF4"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 xml:space="preserve">22.1. Sutarties Šalys susirašinėja lietuvių kalba (jei Sutarties Šalis yra užsienio subjektas, susirašinėjimo dokumentai gali būti papildomai verčiami į užsienio kalbą – rusų, anglų ar kt.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elektroniniu paštu, kitais adresais ar </w:t>
      </w:r>
      <w:r w:rsidRPr="009F3496">
        <w:rPr>
          <w:rFonts w:ascii="Verdana" w:eastAsia="Times New Roman" w:hAnsi="Verdana"/>
        </w:rPr>
        <w:lastRenderedPageBreak/>
        <w:t>fakso numeriais, elektroniniu paštu, kuriuos nurodė viena Šalis, pateikdama pranešimą.</w:t>
      </w:r>
    </w:p>
    <w:p w14:paraId="2220FD27"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22.2. Jei pasikeičia Šalies adresas, banko sąskaitų rekvizitai, juridinio asmens ar PVM mokėtojo kodai ir/ar kiti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69C8DE4" w14:textId="77777777" w:rsidR="00745C21" w:rsidRPr="009F3496" w:rsidRDefault="00745C21" w:rsidP="00D75564">
      <w:pPr>
        <w:autoSpaceDN w:val="0"/>
        <w:ind w:firstLine="720"/>
        <w:jc w:val="both"/>
        <w:rPr>
          <w:rFonts w:ascii="Verdana" w:eastAsia="Times New Roman" w:hAnsi="Verdana"/>
        </w:rPr>
      </w:pPr>
    </w:p>
    <w:p w14:paraId="1EFC6408" w14:textId="77777777" w:rsidR="00745C21" w:rsidRPr="009F3496" w:rsidRDefault="00745C21" w:rsidP="00D75564">
      <w:pPr>
        <w:autoSpaceDN w:val="0"/>
        <w:ind w:firstLine="720"/>
        <w:jc w:val="center"/>
        <w:rPr>
          <w:rFonts w:ascii="Verdana" w:eastAsia="Times New Roman" w:hAnsi="Verdana"/>
          <w:b/>
        </w:rPr>
      </w:pPr>
      <w:r w:rsidRPr="009F3496">
        <w:rPr>
          <w:rFonts w:ascii="Verdana" w:eastAsia="Times New Roman" w:hAnsi="Verdana"/>
          <w:b/>
        </w:rPr>
        <w:t>23. SUTARTIES NUOSTATŲ NEGALIOJIMAS</w:t>
      </w:r>
    </w:p>
    <w:p w14:paraId="53965894" w14:textId="77777777" w:rsidR="00745C21" w:rsidRPr="009F3496" w:rsidRDefault="00745C21" w:rsidP="00D75564">
      <w:pPr>
        <w:tabs>
          <w:tab w:val="left" w:pos="900"/>
        </w:tabs>
        <w:autoSpaceDN w:val="0"/>
        <w:ind w:firstLine="720"/>
        <w:jc w:val="both"/>
        <w:rPr>
          <w:rFonts w:ascii="Verdana" w:eastAsia="Times New Roman" w:hAnsi="Verdana"/>
        </w:rPr>
      </w:pPr>
      <w:r w:rsidRPr="009F3496">
        <w:rPr>
          <w:rFonts w:ascii="Verdana" w:eastAsia="Times New Roman" w:hAnsi="Verdana"/>
        </w:rPr>
        <w:t>23.1. Jeigu teismas bet kokiose bylose, susijusiose su Sutartimi, nutaria, kad kuri nors neesminė Sutarties sąlyga, išlyga ar nuostata laikoma neteisėta, negaliojančia ar neįvykdoma, tai nepakenkia likusios Sutarties dalies galiojimui ar vykdymui.</w:t>
      </w:r>
    </w:p>
    <w:p w14:paraId="49D0FF28" w14:textId="77777777" w:rsidR="00745C21" w:rsidRPr="009F3496" w:rsidRDefault="00745C21" w:rsidP="00D75564">
      <w:pPr>
        <w:tabs>
          <w:tab w:val="left" w:pos="900"/>
          <w:tab w:val="left" w:pos="1080"/>
        </w:tabs>
        <w:autoSpaceDN w:val="0"/>
        <w:ind w:firstLine="720"/>
        <w:jc w:val="both"/>
        <w:rPr>
          <w:rFonts w:ascii="Verdana" w:eastAsia="Times New Roman" w:hAnsi="Verdana"/>
        </w:rPr>
      </w:pPr>
      <w:r w:rsidRPr="009F3496">
        <w:rPr>
          <w:rFonts w:ascii="Verdana" w:eastAsia="Times New Roman" w:hAnsi="Verdana"/>
        </w:rPr>
        <w:t>23.2. Jeigu teismas nustato, kad negaliojanti nuostata yra esminė tokiu mastu, kad trukdo vykdyti Sutarties tikslus, Šalys nedelsdamos pradeda geranoriškas derybas tokiam negaliojimui ištaisyti.</w:t>
      </w:r>
    </w:p>
    <w:p w14:paraId="71D96FC1" w14:textId="77777777" w:rsidR="00745C21" w:rsidRPr="009F3496" w:rsidRDefault="00745C21" w:rsidP="00D75564">
      <w:pPr>
        <w:tabs>
          <w:tab w:val="left" w:pos="900"/>
          <w:tab w:val="left" w:pos="1080"/>
        </w:tabs>
        <w:autoSpaceDN w:val="0"/>
        <w:ind w:firstLine="720"/>
        <w:jc w:val="both"/>
        <w:rPr>
          <w:rFonts w:ascii="Verdana" w:eastAsia="Times New Roman" w:hAnsi="Verdana"/>
        </w:rPr>
      </w:pPr>
    </w:p>
    <w:p w14:paraId="3DA1313B" w14:textId="77777777" w:rsidR="00745C21" w:rsidRPr="009F3496" w:rsidRDefault="00745C21" w:rsidP="00D75564">
      <w:pPr>
        <w:autoSpaceDN w:val="0"/>
        <w:ind w:firstLine="720"/>
        <w:jc w:val="center"/>
        <w:rPr>
          <w:rFonts w:ascii="Verdana" w:eastAsia="Times New Roman" w:hAnsi="Verdana"/>
          <w:b/>
        </w:rPr>
      </w:pPr>
      <w:r w:rsidRPr="009F3496">
        <w:rPr>
          <w:rFonts w:ascii="Verdana" w:eastAsia="Times New Roman" w:hAnsi="Verdana"/>
          <w:b/>
        </w:rPr>
        <w:t>24. MOKESČIAI</w:t>
      </w:r>
    </w:p>
    <w:p w14:paraId="6BEA707C" w14:textId="77777777" w:rsidR="00745C21" w:rsidRPr="009F3496" w:rsidRDefault="00745C21" w:rsidP="00D75564">
      <w:pPr>
        <w:tabs>
          <w:tab w:val="left" w:pos="900"/>
          <w:tab w:val="left" w:pos="1080"/>
        </w:tabs>
        <w:autoSpaceDN w:val="0"/>
        <w:ind w:firstLine="720"/>
        <w:jc w:val="both"/>
        <w:rPr>
          <w:rFonts w:ascii="Verdana" w:eastAsia="Times New Roman" w:hAnsi="Verdana"/>
        </w:rPr>
      </w:pPr>
      <w:r w:rsidRPr="009F3496">
        <w:rPr>
          <w:rFonts w:ascii="Verdana" w:eastAsia="Times New Roman" w:hAnsi="Verdana"/>
        </w:rPr>
        <w:t>24.1. Užsienio Rangovas yra visiškai atsakingas už visus mokesčius, valstybines rinkliavas, licencijų mokesčius ir kitus apmokestinimus, taikomus už Lietuvos teritorijos ribų.</w:t>
      </w:r>
    </w:p>
    <w:p w14:paraId="1BEA2CE6" w14:textId="77777777" w:rsidR="00745C21" w:rsidRPr="009F3496" w:rsidRDefault="00745C21" w:rsidP="00D75564">
      <w:pPr>
        <w:tabs>
          <w:tab w:val="left" w:pos="900"/>
          <w:tab w:val="left" w:pos="1080"/>
        </w:tabs>
        <w:autoSpaceDN w:val="0"/>
        <w:ind w:firstLine="720"/>
        <w:jc w:val="both"/>
        <w:rPr>
          <w:rFonts w:ascii="Verdana" w:eastAsia="Times New Roman" w:hAnsi="Verdana"/>
        </w:rPr>
      </w:pPr>
    </w:p>
    <w:p w14:paraId="01C9441B" w14:textId="77777777" w:rsidR="00745C21" w:rsidRPr="009F3496" w:rsidRDefault="00745C21" w:rsidP="00D75564">
      <w:pPr>
        <w:tabs>
          <w:tab w:val="left" w:pos="900"/>
          <w:tab w:val="left" w:pos="1080"/>
        </w:tabs>
        <w:autoSpaceDN w:val="0"/>
        <w:ind w:firstLine="720"/>
        <w:jc w:val="center"/>
        <w:rPr>
          <w:rFonts w:ascii="Verdana" w:eastAsia="Times New Roman" w:hAnsi="Verdana"/>
          <w:b/>
        </w:rPr>
      </w:pPr>
      <w:r w:rsidRPr="009F3496">
        <w:rPr>
          <w:rFonts w:ascii="Verdana" w:eastAsia="Times New Roman" w:hAnsi="Verdana"/>
          <w:b/>
        </w:rPr>
        <w:t>25. BAIGIAMOSIOS NUOSTATOS</w:t>
      </w:r>
    </w:p>
    <w:p w14:paraId="21467D67"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25.1. Nė viena Šalis neturi teisės perleisti visų arba dalies teisių ir pareigų pagal šią Sutartį jokiai trečiajai šaliai be išankstinio raštiško kitos Šalies sutikimo, nebent kitaip yra nurodyta Sutartyje.</w:t>
      </w:r>
    </w:p>
    <w:p w14:paraId="284597BD" w14:textId="77777777" w:rsidR="00745C21" w:rsidRPr="009F3496" w:rsidRDefault="00745C21" w:rsidP="00D75564">
      <w:pPr>
        <w:autoSpaceDN w:val="0"/>
        <w:ind w:firstLine="720"/>
        <w:jc w:val="both"/>
        <w:rPr>
          <w:rFonts w:ascii="Verdana" w:eastAsia="Times New Roman" w:hAnsi="Verdana"/>
        </w:rPr>
      </w:pPr>
      <w:r w:rsidRPr="009F3496">
        <w:rPr>
          <w:rFonts w:ascii="Verdana" w:eastAsia="Times New Roman" w:hAnsi="Verdana"/>
        </w:rPr>
        <w:t>25.2. Bet kokios šios Sutarties nuostatos negaliojimas ar prieštaravimas Lietuvos Respublikos galiojantiems teisės aktams neatleidžia Šalių nuo prisiimtų įsipareigojimų vykdymo. Šiuo atveju tokia nuostata turi būti pakeista atitinkančia teisės aktų reikalavimus kiek įmanoma artimesne Sutarties tikslui bei kitoms jos nuostatoms.</w:t>
      </w:r>
    </w:p>
    <w:p w14:paraId="10DAE470" w14:textId="361778AE" w:rsidR="00745C21" w:rsidRPr="009F3496" w:rsidRDefault="00745C21" w:rsidP="00D75564">
      <w:pPr>
        <w:tabs>
          <w:tab w:val="left" w:pos="0"/>
          <w:tab w:val="left" w:pos="709"/>
        </w:tabs>
        <w:suppressAutoHyphens/>
        <w:ind w:firstLine="709"/>
        <w:jc w:val="both"/>
        <w:rPr>
          <w:rFonts w:ascii="Verdana" w:hAnsi="Verdana"/>
          <w:color w:val="000000"/>
        </w:rPr>
      </w:pPr>
      <w:r w:rsidRPr="009F3496">
        <w:rPr>
          <w:rFonts w:ascii="Verdana" w:hAnsi="Verdana"/>
          <w:color w:val="000000"/>
        </w:rPr>
        <w:t xml:space="preserve">25.3. Užsakovo </w:t>
      </w:r>
      <w:r w:rsidRPr="009F3496">
        <w:rPr>
          <w:rFonts w:ascii="Verdana" w:hAnsi="Verdana"/>
        </w:rPr>
        <w:t xml:space="preserve">paskirtas asmuo, atsakingas už Sutarties vykdymą: </w:t>
      </w:r>
      <w:r w:rsidRPr="009F3496">
        <w:rPr>
          <w:rFonts w:ascii="Verdana" w:hAnsi="Verdana"/>
          <w:color w:val="auto"/>
        </w:rPr>
        <w:t>Marijampolės</w:t>
      </w:r>
      <w:r w:rsidR="00CA0DB6" w:rsidRPr="009F3496">
        <w:rPr>
          <w:rFonts w:ascii="Verdana" w:hAnsi="Verdana"/>
          <w:color w:val="auto"/>
        </w:rPr>
        <w:t xml:space="preserve"> </w:t>
      </w:r>
      <w:r w:rsidR="00CA0DB6" w:rsidRPr="009F3496">
        <w:rPr>
          <w:rFonts w:ascii="Verdana" w:hAnsi="Verdana"/>
          <w:color w:val="000000"/>
        </w:rPr>
        <w:t xml:space="preserve">sporto centro direktoriaus pavaduotoja ūkiui Kristina Labanauskienė, tel. +370 667 19315, el. pastas </w:t>
      </w:r>
      <w:hyperlink r:id="rId43" w:history="1">
        <w:r w:rsidR="00CA0DB6" w:rsidRPr="009F3496">
          <w:rPr>
            <w:rStyle w:val="Hipersaitas"/>
            <w:rFonts w:ascii="Verdana" w:hAnsi="Verdana"/>
          </w:rPr>
          <w:t>msclabanauskiene@gmail.com</w:t>
        </w:r>
      </w:hyperlink>
      <w:r w:rsidR="00CA0DB6" w:rsidRPr="009F3496">
        <w:rPr>
          <w:rFonts w:ascii="Verdana" w:hAnsi="Verdana"/>
          <w:color w:val="000000"/>
        </w:rPr>
        <w:t>, Sporto g. 1, Marijampolė.</w:t>
      </w:r>
    </w:p>
    <w:p w14:paraId="387A47B2" w14:textId="77777777" w:rsidR="00745C21" w:rsidRPr="009F3496" w:rsidRDefault="00745C21" w:rsidP="00D75564">
      <w:pPr>
        <w:tabs>
          <w:tab w:val="left" w:pos="709"/>
        </w:tabs>
        <w:suppressAutoHyphens/>
        <w:autoSpaceDN w:val="0"/>
        <w:jc w:val="both"/>
        <w:rPr>
          <w:rFonts w:ascii="Verdana" w:eastAsia="Times New Roman" w:hAnsi="Verdana"/>
        </w:rPr>
      </w:pPr>
      <w:r w:rsidRPr="009F3496">
        <w:rPr>
          <w:rFonts w:ascii="Verdana" w:hAnsi="Verdana"/>
        </w:rPr>
        <w:tab/>
      </w:r>
      <w:r w:rsidRPr="009F3496">
        <w:rPr>
          <w:rFonts w:ascii="Verdana" w:eastAsia="Times New Roman" w:hAnsi="Verdana"/>
        </w:rPr>
        <w:t>25.4. Visus kitus klausimus, kurie neaptarti Sutartyje, reguliuoja Lietuvos Respublikos teisės aktai.</w:t>
      </w:r>
    </w:p>
    <w:p w14:paraId="6F4DC234" w14:textId="50530DB0" w:rsidR="00E141F3" w:rsidRPr="009F3496" w:rsidRDefault="00E141F3">
      <w:pPr>
        <w:spacing w:after="160" w:line="259" w:lineRule="auto"/>
        <w:rPr>
          <w:rFonts w:ascii="Verdana" w:eastAsia="Times New Roman" w:hAnsi="Verdana"/>
          <w:color w:val="auto"/>
        </w:rPr>
      </w:pPr>
      <w:r w:rsidRPr="009F3496">
        <w:rPr>
          <w:rFonts w:ascii="Verdana" w:eastAsia="Times New Roman" w:hAnsi="Verdana"/>
          <w:color w:val="auto"/>
        </w:rPr>
        <w:br w:type="page"/>
      </w:r>
    </w:p>
    <w:p w14:paraId="15203583" w14:textId="4ABBBC3D" w:rsidR="00745C21" w:rsidRPr="009F3496" w:rsidRDefault="00745C21" w:rsidP="0012592B">
      <w:pPr>
        <w:numPr>
          <w:ilvl w:val="0"/>
          <w:numId w:val="18"/>
        </w:numPr>
        <w:tabs>
          <w:tab w:val="clear" w:pos="1080"/>
          <w:tab w:val="left" w:pos="284"/>
          <w:tab w:val="num" w:pos="851"/>
        </w:tabs>
        <w:ind w:left="0" w:firstLine="0"/>
        <w:jc w:val="center"/>
        <w:rPr>
          <w:rFonts w:ascii="Verdana" w:hAnsi="Verdana"/>
          <w:b/>
          <w:color w:val="auto"/>
        </w:rPr>
      </w:pPr>
      <w:r w:rsidRPr="009F3496">
        <w:rPr>
          <w:rFonts w:ascii="Verdana" w:hAnsi="Verdana"/>
          <w:b/>
          <w:color w:val="auto"/>
        </w:rPr>
        <w:lastRenderedPageBreak/>
        <w:t>ŠALIŲ REKVIZITAI</w:t>
      </w:r>
    </w:p>
    <w:p w14:paraId="0FB1965E" w14:textId="77777777" w:rsidR="00745C21" w:rsidRPr="009F3496" w:rsidRDefault="00745C21" w:rsidP="00D75564">
      <w:pPr>
        <w:ind w:left="1080"/>
        <w:rPr>
          <w:rFonts w:ascii="Verdana" w:hAnsi="Verdana"/>
          <w:b/>
          <w:color w:val="auto"/>
        </w:rPr>
      </w:pPr>
    </w:p>
    <w:p w14:paraId="2AE25B55" w14:textId="5AC47F34" w:rsidR="00745C21" w:rsidRPr="009F3496" w:rsidRDefault="00745C21" w:rsidP="0012592B">
      <w:pPr>
        <w:tabs>
          <w:tab w:val="left" w:pos="5103"/>
        </w:tabs>
        <w:ind w:left="142"/>
        <w:jc w:val="both"/>
        <w:rPr>
          <w:rFonts w:ascii="Verdana" w:hAnsi="Verdana"/>
          <w:color w:val="auto"/>
        </w:rPr>
      </w:pPr>
      <w:r w:rsidRPr="009F3496">
        <w:rPr>
          <w:rFonts w:ascii="Verdana" w:hAnsi="Verdana"/>
          <w:b/>
          <w:bCs/>
          <w:color w:val="auto"/>
        </w:rPr>
        <w:t>Užsakovas</w:t>
      </w:r>
      <w:r w:rsidRPr="009F3496">
        <w:rPr>
          <w:rFonts w:ascii="Verdana" w:hAnsi="Verdana"/>
          <w:b/>
          <w:bCs/>
          <w:color w:val="auto"/>
        </w:rPr>
        <w:tab/>
        <w:t>Rangovas</w:t>
      </w:r>
    </w:p>
    <w:p w14:paraId="48D694C9" w14:textId="77777777" w:rsidR="00745C21" w:rsidRPr="009F3496" w:rsidRDefault="00745C21" w:rsidP="00D75564">
      <w:pPr>
        <w:jc w:val="both"/>
        <w:rPr>
          <w:rFonts w:ascii="Verdana" w:hAnsi="Verdana"/>
          <w:color w:val="auto"/>
          <w:sz w:val="10"/>
          <w:szCs w:val="10"/>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665"/>
      </w:tblGrid>
      <w:tr w:rsidR="00745C21" w:rsidRPr="009F3496" w14:paraId="09F4FE94" w14:textId="77777777" w:rsidTr="001E2398">
        <w:tc>
          <w:tcPr>
            <w:tcW w:w="4531" w:type="dxa"/>
          </w:tcPr>
          <w:p w14:paraId="6B16B2BE" w14:textId="0AB34756" w:rsidR="00745C21" w:rsidRPr="009F3496" w:rsidRDefault="00A92971" w:rsidP="00D75564">
            <w:pPr>
              <w:pStyle w:val="Body2"/>
              <w:spacing w:after="0"/>
              <w:jc w:val="left"/>
              <w:rPr>
                <w:rFonts w:ascii="Verdana" w:hAnsi="Verdana" w:cs="Times New Roman"/>
                <w:color w:val="auto"/>
                <w:sz w:val="24"/>
                <w:szCs w:val="24"/>
                <w:lang w:val="lt-LT"/>
              </w:rPr>
            </w:pPr>
            <w:r w:rsidRPr="009F3496">
              <w:rPr>
                <w:rFonts w:ascii="Verdana" w:hAnsi="Verdana" w:cs="Times New Roman"/>
                <w:color w:val="auto"/>
                <w:sz w:val="24"/>
                <w:szCs w:val="24"/>
                <w:lang w:val="lt-LT"/>
              </w:rPr>
              <w:t>Marijampolės sporto centras</w:t>
            </w:r>
          </w:p>
          <w:p w14:paraId="60D4070D" w14:textId="4DD67764" w:rsidR="00745C21" w:rsidRPr="009F3496" w:rsidRDefault="00A92971" w:rsidP="00D75564">
            <w:pPr>
              <w:pStyle w:val="Body2"/>
              <w:spacing w:after="0"/>
              <w:jc w:val="left"/>
              <w:rPr>
                <w:rFonts w:ascii="Verdana" w:hAnsi="Verdana" w:cs="Times New Roman"/>
                <w:color w:val="auto"/>
                <w:sz w:val="24"/>
                <w:szCs w:val="24"/>
                <w:lang w:val="lt-LT"/>
              </w:rPr>
            </w:pPr>
            <w:r w:rsidRPr="009F3496">
              <w:rPr>
                <w:rFonts w:ascii="Verdana" w:hAnsi="Verdana" w:cs="Times New Roman"/>
                <w:color w:val="auto"/>
                <w:sz w:val="24"/>
                <w:szCs w:val="24"/>
                <w:lang w:val="lt-LT"/>
              </w:rPr>
              <w:t>Sporto g. 1</w:t>
            </w:r>
            <w:r w:rsidR="00745C21" w:rsidRPr="009F3496">
              <w:rPr>
                <w:rFonts w:ascii="Verdana" w:hAnsi="Verdana" w:cs="Times New Roman"/>
                <w:color w:val="auto"/>
                <w:sz w:val="24"/>
                <w:szCs w:val="24"/>
                <w:lang w:val="lt-LT"/>
              </w:rPr>
              <w:t>, Marijampolė 682</w:t>
            </w:r>
            <w:r w:rsidRPr="009F3496">
              <w:rPr>
                <w:rFonts w:ascii="Verdana" w:hAnsi="Verdana" w:cs="Times New Roman"/>
                <w:color w:val="auto"/>
                <w:sz w:val="24"/>
                <w:szCs w:val="24"/>
                <w:lang w:val="lt-LT"/>
              </w:rPr>
              <w:t>30</w:t>
            </w:r>
          </w:p>
          <w:p w14:paraId="411F6A72" w14:textId="77777777" w:rsidR="00745C21" w:rsidRPr="009F3496" w:rsidRDefault="00745C21" w:rsidP="00D75564">
            <w:pPr>
              <w:pStyle w:val="Body2"/>
              <w:spacing w:after="0"/>
              <w:jc w:val="left"/>
              <w:rPr>
                <w:rFonts w:ascii="Verdana" w:hAnsi="Verdana" w:cs="Times New Roman"/>
                <w:color w:val="auto"/>
                <w:sz w:val="24"/>
                <w:szCs w:val="24"/>
                <w:lang w:val="lt-LT"/>
              </w:rPr>
            </w:pPr>
            <w:r w:rsidRPr="009F3496">
              <w:rPr>
                <w:rFonts w:ascii="Verdana" w:hAnsi="Verdana" w:cs="Times New Roman"/>
                <w:color w:val="auto"/>
                <w:sz w:val="24"/>
                <w:szCs w:val="24"/>
                <w:lang w:val="lt-LT"/>
              </w:rPr>
              <w:t>Juridinio asmens kodas 190452045</w:t>
            </w:r>
          </w:p>
          <w:p w14:paraId="6D436064" w14:textId="77777777" w:rsidR="00745C21" w:rsidRPr="009F3496" w:rsidRDefault="00745C21" w:rsidP="00D75564">
            <w:pPr>
              <w:pStyle w:val="Body2"/>
              <w:spacing w:after="0"/>
              <w:jc w:val="left"/>
              <w:rPr>
                <w:rFonts w:ascii="Verdana" w:hAnsi="Verdana" w:cs="Times New Roman"/>
                <w:color w:val="auto"/>
                <w:sz w:val="24"/>
                <w:szCs w:val="24"/>
                <w:lang w:val="lt-LT"/>
              </w:rPr>
            </w:pPr>
            <w:r w:rsidRPr="009F3496">
              <w:rPr>
                <w:rFonts w:ascii="Verdana" w:hAnsi="Verdana" w:cs="Times New Roman"/>
                <w:color w:val="auto"/>
                <w:sz w:val="24"/>
                <w:szCs w:val="24"/>
                <w:lang w:val="lt-LT"/>
              </w:rPr>
              <w:t>Ne PVM mokėtojas</w:t>
            </w:r>
          </w:p>
          <w:p w14:paraId="4CD5D962" w14:textId="5283DCA5" w:rsidR="00745C21" w:rsidRPr="009F3496" w:rsidRDefault="00745C21" w:rsidP="00D75564">
            <w:pPr>
              <w:pStyle w:val="Body2"/>
              <w:spacing w:after="0"/>
              <w:jc w:val="left"/>
              <w:rPr>
                <w:rFonts w:ascii="Verdana" w:hAnsi="Verdana" w:cs="Times New Roman"/>
                <w:color w:val="auto"/>
                <w:sz w:val="24"/>
                <w:szCs w:val="24"/>
                <w:lang w:val="lt-LT"/>
              </w:rPr>
            </w:pPr>
            <w:r w:rsidRPr="009F3496">
              <w:rPr>
                <w:rFonts w:ascii="Verdana" w:hAnsi="Verdana" w:cs="Times New Roman"/>
                <w:color w:val="auto"/>
                <w:sz w:val="24"/>
                <w:szCs w:val="24"/>
                <w:lang w:val="lt-LT"/>
              </w:rPr>
              <w:t>Banko sąskaitos Nr.</w:t>
            </w:r>
            <w:r w:rsidR="00BC301F" w:rsidRPr="009F3496">
              <w:rPr>
                <w:rFonts w:ascii="Verdana" w:hAnsi="Verdana" w:cs="Times New Roman"/>
                <w:color w:val="auto"/>
                <w:sz w:val="24"/>
                <w:szCs w:val="24"/>
                <w:lang w:val="lt-LT"/>
              </w:rPr>
              <w:t>LT377044090100312514</w:t>
            </w:r>
          </w:p>
          <w:p w14:paraId="43016496" w14:textId="4289389E" w:rsidR="00745C21" w:rsidRPr="009F3496" w:rsidRDefault="00BC301F" w:rsidP="00D75564">
            <w:pPr>
              <w:pStyle w:val="Body2"/>
              <w:spacing w:after="0"/>
              <w:jc w:val="left"/>
              <w:rPr>
                <w:rFonts w:ascii="Verdana" w:hAnsi="Verdana" w:cs="Times New Roman"/>
                <w:color w:val="auto"/>
                <w:sz w:val="24"/>
                <w:szCs w:val="24"/>
                <w:lang w:val="lt-LT"/>
              </w:rPr>
            </w:pPr>
            <w:r w:rsidRPr="009F3496">
              <w:rPr>
                <w:rFonts w:ascii="Verdana" w:hAnsi="Verdana" w:cs="Times New Roman"/>
                <w:color w:val="auto"/>
                <w:sz w:val="24"/>
                <w:szCs w:val="24"/>
                <w:lang w:val="lt-LT"/>
              </w:rPr>
              <w:t>AB SEB bankas</w:t>
            </w:r>
          </w:p>
          <w:p w14:paraId="277C9C1F" w14:textId="19AA5339" w:rsidR="00745C21" w:rsidRPr="009F3496" w:rsidRDefault="00745C21" w:rsidP="00D75564">
            <w:pPr>
              <w:pStyle w:val="Body2"/>
              <w:spacing w:after="0"/>
              <w:jc w:val="left"/>
              <w:rPr>
                <w:rFonts w:ascii="Verdana" w:hAnsi="Verdana" w:cs="Times New Roman"/>
                <w:color w:val="auto"/>
                <w:sz w:val="24"/>
                <w:szCs w:val="24"/>
                <w:lang w:val="lt-LT"/>
              </w:rPr>
            </w:pPr>
            <w:r w:rsidRPr="009F3496">
              <w:rPr>
                <w:rFonts w:ascii="Verdana" w:hAnsi="Verdana" w:cs="Times New Roman"/>
                <w:color w:val="auto"/>
                <w:sz w:val="24"/>
                <w:szCs w:val="24"/>
                <w:lang w:val="lt-LT"/>
              </w:rPr>
              <w:t>Banko kodas</w:t>
            </w:r>
            <w:r w:rsidR="003D0F43">
              <w:rPr>
                <w:rFonts w:ascii="Verdana" w:hAnsi="Verdana" w:cs="Times New Roman"/>
                <w:color w:val="auto"/>
                <w:sz w:val="24"/>
                <w:szCs w:val="24"/>
                <w:lang w:val="lt-LT"/>
              </w:rPr>
              <w:t xml:space="preserve"> 70440</w:t>
            </w:r>
          </w:p>
          <w:p w14:paraId="727E0BA1" w14:textId="012588C0" w:rsidR="00745C21" w:rsidRPr="009F3496" w:rsidRDefault="00745C21" w:rsidP="00D75564">
            <w:pPr>
              <w:pStyle w:val="Body2"/>
              <w:spacing w:after="0"/>
              <w:jc w:val="left"/>
              <w:rPr>
                <w:rFonts w:ascii="Verdana" w:hAnsi="Verdana" w:cs="Times New Roman"/>
                <w:color w:val="auto"/>
                <w:sz w:val="24"/>
                <w:szCs w:val="24"/>
                <w:lang w:val="lt-LT"/>
              </w:rPr>
            </w:pPr>
            <w:r w:rsidRPr="009F3496">
              <w:rPr>
                <w:rFonts w:ascii="Verdana" w:hAnsi="Verdana" w:cs="Times New Roman"/>
                <w:color w:val="auto"/>
                <w:sz w:val="24"/>
                <w:szCs w:val="24"/>
                <w:lang w:val="lt-LT"/>
              </w:rPr>
              <w:t>Tel. Nr. +370</w:t>
            </w:r>
            <w:r w:rsidR="00411D6A" w:rsidRPr="009F3496">
              <w:rPr>
                <w:rFonts w:ascii="Verdana" w:hAnsi="Verdana" w:cs="Times New Roman"/>
                <w:color w:val="auto"/>
                <w:sz w:val="24"/>
                <w:szCs w:val="24"/>
                <w:lang w:val="lt-LT"/>
              </w:rPr>
              <w:t xml:space="preserve"> </w:t>
            </w:r>
            <w:r w:rsidR="00A92971" w:rsidRPr="009F3496">
              <w:rPr>
                <w:rFonts w:ascii="Verdana" w:hAnsi="Verdana" w:cs="Times New Roman"/>
                <w:color w:val="auto"/>
                <w:sz w:val="24"/>
                <w:szCs w:val="24"/>
                <w:lang w:val="lt-LT"/>
              </w:rPr>
              <w:t>691 99419</w:t>
            </w:r>
          </w:p>
          <w:p w14:paraId="68910C6F" w14:textId="236F8269" w:rsidR="00745C21" w:rsidRPr="009F3496" w:rsidRDefault="00745C21" w:rsidP="00D75564">
            <w:pPr>
              <w:pStyle w:val="Body2"/>
              <w:spacing w:after="0"/>
              <w:jc w:val="left"/>
              <w:rPr>
                <w:rFonts w:ascii="Verdana" w:hAnsi="Verdana" w:cs="Times New Roman"/>
                <w:color w:val="auto"/>
                <w:sz w:val="24"/>
                <w:szCs w:val="24"/>
                <w:lang w:val="lt-LT"/>
              </w:rPr>
            </w:pPr>
            <w:r w:rsidRPr="009F3496">
              <w:rPr>
                <w:rFonts w:ascii="Verdana" w:hAnsi="Verdana" w:cs="Times New Roman"/>
                <w:color w:val="auto"/>
                <w:sz w:val="24"/>
                <w:szCs w:val="24"/>
                <w:lang w:val="lt-LT"/>
              </w:rPr>
              <w:t xml:space="preserve">El. p. </w:t>
            </w:r>
            <w:hyperlink r:id="rId44" w:history="1">
              <w:r w:rsidR="00A92971" w:rsidRPr="009F3496">
                <w:rPr>
                  <w:rStyle w:val="Hipersaitas"/>
                  <w:rFonts w:ascii="Verdana" w:hAnsi="Verdana"/>
                  <w:sz w:val="24"/>
                  <w:szCs w:val="24"/>
                  <w:lang w:val="lt-LT"/>
                </w:rPr>
                <w:t>i</w:t>
              </w:r>
              <w:r w:rsidR="00A92971" w:rsidRPr="0012592B">
                <w:rPr>
                  <w:rStyle w:val="Hipersaitas"/>
                  <w:rFonts w:ascii="Verdana" w:hAnsi="Verdana"/>
                  <w:sz w:val="24"/>
                  <w:szCs w:val="24"/>
                  <w:lang w:val="lt-LT"/>
                </w:rPr>
                <w:t>nfo</w:t>
              </w:r>
              <w:r w:rsidR="00A92971" w:rsidRPr="009F3496">
                <w:rPr>
                  <w:rStyle w:val="Hipersaitas"/>
                  <w:rFonts w:ascii="Verdana" w:hAnsi="Verdana"/>
                  <w:sz w:val="24"/>
                  <w:szCs w:val="24"/>
                  <w:lang w:val="lt-LT"/>
                </w:rPr>
                <w:t>@m</w:t>
              </w:r>
              <w:r w:rsidR="00A92971" w:rsidRPr="0012592B">
                <w:rPr>
                  <w:rStyle w:val="Hipersaitas"/>
                  <w:rFonts w:ascii="Verdana" w:hAnsi="Verdana"/>
                  <w:sz w:val="24"/>
                  <w:szCs w:val="24"/>
                  <w:lang w:val="lt-LT"/>
                </w:rPr>
                <w:t>arijampolessportocentras</w:t>
              </w:r>
              <w:r w:rsidR="00A92971" w:rsidRPr="009F3496">
                <w:rPr>
                  <w:rStyle w:val="Hipersaitas"/>
                  <w:rFonts w:ascii="Verdana" w:hAnsi="Verdana"/>
                  <w:sz w:val="24"/>
                  <w:szCs w:val="24"/>
                  <w:lang w:val="lt-LT"/>
                </w:rPr>
                <w:t>.lt</w:t>
              </w:r>
            </w:hyperlink>
          </w:p>
          <w:p w14:paraId="1F96DC5D" w14:textId="77777777" w:rsidR="00745C21" w:rsidRPr="009F3496" w:rsidRDefault="00745C21" w:rsidP="00D75564">
            <w:pPr>
              <w:pStyle w:val="Body2"/>
              <w:spacing w:after="0"/>
              <w:jc w:val="left"/>
              <w:rPr>
                <w:rFonts w:ascii="Verdana" w:hAnsi="Verdana" w:cs="Times New Roman"/>
                <w:color w:val="auto"/>
                <w:sz w:val="24"/>
                <w:szCs w:val="24"/>
                <w:lang w:val="lt-LT"/>
              </w:rPr>
            </w:pPr>
          </w:p>
          <w:p w14:paraId="79908DAF" w14:textId="5000D48D" w:rsidR="00745C21" w:rsidRPr="009F3496" w:rsidRDefault="00745C21" w:rsidP="00D75564">
            <w:pPr>
              <w:pStyle w:val="Body2"/>
              <w:spacing w:after="0"/>
              <w:jc w:val="left"/>
              <w:rPr>
                <w:rFonts w:ascii="Verdana" w:hAnsi="Verdana" w:cs="Times New Roman"/>
                <w:color w:val="auto"/>
                <w:sz w:val="24"/>
                <w:szCs w:val="24"/>
                <w:lang w:val="lt-LT"/>
              </w:rPr>
            </w:pPr>
            <w:r w:rsidRPr="009F3496">
              <w:rPr>
                <w:rFonts w:ascii="Verdana" w:hAnsi="Verdana" w:cs="Times New Roman"/>
                <w:color w:val="auto"/>
                <w:sz w:val="24"/>
                <w:szCs w:val="24"/>
                <w:lang w:val="lt-LT"/>
              </w:rPr>
              <w:t>Direktor</w:t>
            </w:r>
            <w:r w:rsidR="00A92971" w:rsidRPr="009F3496">
              <w:rPr>
                <w:rFonts w:ascii="Verdana" w:hAnsi="Verdana" w:cs="Times New Roman"/>
                <w:color w:val="auto"/>
                <w:sz w:val="24"/>
                <w:szCs w:val="24"/>
                <w:lang w:val="lt-LT"/>
              </w:rPr>
              <w:t>ius</w:t>
            </w:r>
            <w:r w:rsidRPr="009F3496">
              <w:rPr>
                <w:rFonts w:ascii="Verdana" w:hAnsi="Verdana" w:cs="Times New Roman"/>
                <w:color w:val="auto"/>
                <w:sz w:val="24"/>
                <w:szCs w:val="24"/>
                <w:lang w:val="lt-LT"/>
              </w:rPr>
              <w:t xml:space="preserve"> </w:t>
            </w:r>
            <w:r w:rsidR="00A92971" w:rsidRPr="009F3496">
              <w:rPr>
                <w:rFonts w:ascii="Verdana" w:hAnsi="Verdana" w:cs="Times New Roman"/>
                <w:color w:val="auto"/>
                <w:sz w:val="24"/>
                <w:szCs w:val="24"/>
                <w:lang w:val="lt-LT"/>
              </w:rPr>
              <w:t>Karolis Bauža</w:t>
            </w:r>
          </w:p>
        </w:tc>
        <w:tc>
          <w:tcPr>
            <w:tcW w:w="426" w:type="dxa"/>
          </w:tcPr>
          <w:p w14:paraId="399871BA" w14:textId="77777777" w:rsidR="00745C21" w:rsidRPr="009F3496" w:rsidRDefault="00745C21" w:rsidP="00D75564">
            <w:pPr>
              <w:pStyle w:val="Body2"/>
              <w:spacing w:after="0"/>
              <w:rPr>
                <w:rFonts w:ascii="Verdana" w:hAnsi="Verdana" w:cs="Times New Roman"/>
                <w:color w:val="auto"/>
                <w:sz w:val="24"/>
                <w:szCs w:val="24"/>
                <w:lang w:val="lt-LT"/>
              </w:rPr>
            </w:pPr>
          </w:p>
        </w:tc>
        <w:tc>
          <w:tcPr>
            <w:tcW w:w="4665" w:type="dxa"/>
          </w:tcPr>
          <w:p w14:paraId="284FCFDA" w14:textId="77777777" w:rsidR="00745C21" w:rsidRPr="009F3496" w:rsidRDefault="00745C21" w:rsidP="00D75564">
            <w:pPr>
              <w:pStyle w:val="Body2"/>
              <w:spacing w:after="0"/>
              <w:rPr>
                <w:rFonts w:ascii="Verdana" w:hAnsi="Verdana" w:cs="Times New Roman"/>
                <w:color w:val="auto"/>
                <w:sz w:val="24"/>
                <w:szCs w:val="24"/>
                <w:lang w:val="lt-LT"/>
              </w:rPr>
            </w:pPr>
            <w:r w:rsidRPr="009F3496">
              <w:rPr>
                <w:rFonts w:ascii="Verdana" w:hAnsi="Verdana" w:cs="Times New Roman"/>
                <w:color w:val="auto"/>
                <w:sz w:val="24"/>
                <w:szCs w:val="24"/>
                <w:lang w:val="lt-LT"/>
              </w:rPr>
              <w:t>Tiekėjo pavadinimas</w:t>
            </w:r>
          </w:p>
          <w:p w14:paraId="18E5AB86" w14:textId="77777777" w:rsidR="00745C21" w:rsidRPr="009F3496" w:rsidRDefault="00745C21" w:rsidP="00D75564">
            <w:pPr>
              <w:pStyle w:val="Body2"/>
              <w:spacing w:after="0"/>
              <w:rPr>
                <w:rFonts w:ascii="Verdana" w:hAnsi="Verdana" w:cs="Times New Roman"/>
                <w:color w:val="auto"/>
                <w:sz w:val="24"/>
                <w:szCs w:val="24"/>
                <w:lang w:val="lt-LT"/>
              </w:rPr>
            </w:pPr>
            <w:r w:rsidRPr="009F3496">
              <w:rPr>
                <w:rFonts w:ascii="Verdana" w:hAnsi="Verdana" w:cs="Times New Roman"/>
                <w:color w:val="auto"/>
                <w:sz w:val="24"/>
                <w:szCs w:val="24"/>
                <w:lang w:val="lt-LT"/>
              </w:rPr>
              <w:t>Adresas</w:t>
            </w:r>
          </w:p>
          <w:p w14:paraId="3DF1F88A" w14:textId="77777777" w:rsidR="00745C21" w:rsidRPr="009F3496" w:rsidRDefault="00745C21" w:rsidP="00D75564">
            <w:pPr>
              <w:pStyle w:val="Body2"/>
              <w:spacing w:after="0"/>
              <w:rPr>
                <w:rFonts w:ascii="Verdana" w:hAnsi="Verdana" w:cs="Times New Roman"/>
                <w:color w:val="auto"/>
                <w:sz w:val="24"/>
                <w:szCs w:val="24"/>
                <w:lang w:val="lt-LT"/>
              </w:rPr>
            </w:pPr>
            <w:r w:rsidRPr="009F3496">
              <w:rPr>
                <w:rFonts w:ascii="Verdana" w:hAnsi="Verdana" w:cs="Times New Roman"/>
                <w:color w:val="auto"/>
                <w:sz w:val="24"/>
                <w:szCs w:val="24"/>
                <w:lang w:val="lt-LT"/>
              </w:rPr>
              <w:t>Juridinio asmens kodas</w:t>
            </w:r>
          </w:p>
          <w:p w14:paraId="06D89D34" w14:textId="77777777" w:rsidR="00745C21" w:rsidRPr="009F3496" w:rsidRDefault="00745C21" w:rsidP="00D75564">
            <w:pPr>
              <w:pStyle w:val="Body2"/>
              <w:spacing w:after="0"/>
              <w:rPr>
                <w:rFonts w:ascii="Verdana" w:hAnsi="Verdana" w:cs="Times New Roman"/>
                <w:color w:val="auto"/>
                <w:sz w:val="24"/>
                <w:szCs w:val="24"/>
                <w:lang w:val="lt-LT"/>
              </w:rPr>
            </w:pPr>
            <w:r w:rsidRPr="009F3496">
              <w:rPr>
                <w:rFonts w:ascii="Verdana" w:hAnsi="Verdana" w:cs="Times New Roman"/>
                <w:color w:val="auto"/>
                <w:sz w:val="24"/>
                <w:szCs w:val="24"/>
                <w:lang w:val="lt-LT"/>
              </w:rPr>
              <w:t>PVM mokėtojo kodas</w:t>
            </w:r>
          </w:p>
          <w:p w14:paraId="3F1389EA" w14:textId="77777777" w:rsidR="00745C21" w:rsidRPr="009F3496" w:rsidRDefault="00745C21" w:rsidP="00D75564">
            <w:pPr>
              <w:pStyle w:val="Body2"/>
              <w:spacing w:after="0"/>
              <w:rPr>
                <w:rFonts w:ascii="Verdana" w:hAnsi="Verdana" w:cs="Times New Roman"/>
                <w:color w:val="auto"/>
                <w:sz w:val="24"/>
                <w:szCs w:val="24"/>
                <w:lang w:val="lt-LT"/>
              </w:rPr>
            </w:pPr>
            <w:r w:rsidRPr="009F3496">
              <w:rPr>
                <w:rFonts w:ascii="Verdana" w:hAnsi="Verdana" w:cs="Times New Roman"/>
                <w:color w:val="auto"/>
                <w:sz w:val="24"/>
                <w:szCs w:val="24"/>
                <w:lang w:val="lt-LT"/>
              </w:rPr>
              <w:t>Banko sąskaitos Nr.</w:t>
            </w:r>
          </w:p>
          <w:p w14:paraId="6B9EAE6C" w14:textId="77777777" w:rsidR="00745C21" w:rsidRPr="009F3496" w:rsidRDefault="00745C21" w:rsidP="00D75564">
            <w:pPr>
              <w:pStyle w:val="Body2"/>
              <w:spacing w:after="0"/>
              <w:rPr>
                <w:rFonts w:ascii="Verdana" w:hAnsi="Verdana" w:cs="Times New Roman"/>
                <w:color w:val="auto"/>
                <w:sz w:val="24"/>
                <w:szCs w:val="24"/>
                <w:lang w:val="lt-LT"/>
              </w:rPr>
            </w:pPr>
            <w:r w:rsidRPr="009F3496">
              <w:rPr>
                <w:rFonts w:ascii="Verdana" w:hAnsi="Verdana" w:cs="Times New Roman"/>
                <w:color w:val="auto"/>
                <w:sz w:val="24"/>
                <w:szCs w:val="24"/>
                <w:lang w:val="lt-LT"/>
              </w:rPr>
              <w:t>Bankas</w:t>
            </w:r>
          </w:p>
          <w:p w14:paraId="41964BF6" w14:textId="77777777" w:rsidR="00745C21" w:rsidRPr="009F3496" w:rsidRDefault="00745C21" w:rsidP="00D75564">
            <w:pPr>
              <w:pStyle w:val="Body2"/>
              <w:spacing w:after="0"/>
              <w:rPr>
                <w:rFonts w:ascii="Verdana" w:hAnsi="Verdana" w:cs="Times New Roman"/>
                <w:color w:val="auto"/>
                <w:sz w:val="24"/>
                <w:szCs w:val="24"/>
                <w:lang w:val="lt-LT"/>
              </w:rPr>
            </w:pPr>
            <w:r w:rsidRPr="009F3496">
              <w:rPr>
                <w:rFonts w:ascii="Verdana" w:hAnsi="Verdana" w:cs="Times New Roman"/>
                <w:color w:val="auto"/>
                <w:sz w:val="24"/>
                <w:szCs w:val="24"/>
                <w:lang w:val="lt-LT"/>
              </w:rPr>
              <w:t>Banko kodas</w:t>
            </w:r>
          </w:p>
          <w:p w14:paraId="3DECF768" w14:textId="77777777" w:rsidR="00745C21" w:rsidRPr="009F3496" w:rsidRDefault="00745C21" w:rsidP="00D75564">
            <w:pPr>
              <w:pStyle w:val="Body2"/>
              <w:spacing w:after="0"/>
              <w:rPr>
                <w:rFonts w:ascii="Verdana" w:hAnsi="Verdana" w:cs="Times New Roman"/>
                <w:color w:val="auto"/>
                <w:sz w:val="24"/>
                <w:szCs w:val="24"/>
                <w:lang w:val="lt-LT"/>
              </w:rPr>
            </w:pPr>
            <w:r w:rsidRPr="009F3496">
              <w:rPr>
                <w:rFonts w:ascii="Verdana" w:hAnsi="Verdana" w:cs="Times New Roman"/>
                <w:color w:val="auto"/>
                <w:sz w:val="24"/>
                <w:szCs w:val="24"/>
                <w:lang w:val="lt-LT"/>
              </w:rPr>
              <w:t>Tel. Nr.</w:t>
            </w:r>
          </w:p>
          <w:p w14:paraId="46DC1EDB" w14:textId="77777777" w:rsidR="00745C21" w:rsidRPr="009F3496" w:rsidRDefault="00745C21" w:rsidP="00D75564">
            <w:pPr>
              <w:pStyle w:val="Body2"/>
              <w:spacing w:after="0"/>
              <w:rPr>
                <w:rFonts w:ascii="Verdana" w:hAnsi="Verdana" w:cs="Times New Roman"/>
                <w:color w:val="auto"/>
                <w:sz w:val="24"/>
                <w:szCs w:val="24"/>
                <w:lang w:val="lt-LT"/>
              </w:rPr>
            </w:pPr>
            <w:r w:rsidRPr="009F3496">
              <w:rPr>
                <w:rFonts w:ascii="Verdana" w:hAnsi="Verdana" w:cs="Times New Roman"/>
                <w:color w:val="auto"/>
                <w:sz w:val="24"/>
                <w:szCs w:val="24"/>
                <w:lang w:val="lt-LT"/>
              </w:rPr>
              <w:t>El. p.</w:t>
            </w:r>
          </w:p>
          <w:p w14:paraId="05989BBE" w14:textId="77777777" w:rsidR="00745C21" w:rsidRPr="009F3496" w:rsidRDefault="00745C21" w:rsidP="00D75564">
            <w:pPr>
              <w:pStyle w:val="Body2"/>
              <w:spacing w:after="0"/>
              <w:rPr>
                <w:rFonts w:ascii="Verdana" w:hAnsi="Verdana" w:cs="Times New Roman"/>
                <w:color w:val="auto"/>
                <w:sz w:val="24"/>
                <w:szCs w:val="24"/>
                <w:lang w:val="lt-LT"/>
              </w:rPr>
            </w:pPr>
            <w:r w:rsidRPr="009F3496">
              <w:rPr>
                <w:rFonts w:ascii="Verdana" w:hAnsi="Verdana" w:cs="Times New Roman"/>
                <w:color w:val="auto"/>
                <w:sz w:val="24"/>
                <w:szCs w:val="24"/>
                <w:lang w:val="lt-LT"/>
              </w:rPr>
              <w:t>Atstovo vardas, pavardė</w:t>
            </w:r>
          </w:p>
          <w:p w14:paraId="4A9B75E1" w14:textId="77777777" w:rsidR="00745C21" w:rsidRPr="009F3496" w:rsidRDefault="00745C21" w:rsidP="00D75564">
            <w:pPr>
              <w:pStyle w:val="Body2"/>
              <w:spacing w:after="0"/>
              <w:rPr>
                <w:rFonts w:ascii="Verdana" w:hAnsi="Verdana" w:cs="Times New Roman"/>
                <w:color w:val="auto"/>
                <w:sz w:val="24"/>
                <w:szCs w:val="24"/>
                <w:lang w:val="lt-LT"/>
              </w:rPr>
            </w:pPr>
            <w:r w:rsidRPr="009F3496">
              <w:rPr>
                <w:rFonts w:ascii="Verdana" w:hAnsi="Verdana" w:cs="Times New Roman"/>
                <w:color w:val="auto"/>
                <w:sz w:val="24"/>
                <w:szCs w:val="24"/>
                <w:lang w:val="lt-LT"/>
              </w:rPr>
              <w:t>Atstovo pareigos</w:t>
            </w:r>
          </w:p>
          <w:p w14:paraId="490618DF" w14:textId="77777777" w:rsidR="00745C21" w:rsidRPr="009F3496" w:rsidRDefault="00745C21" w:rsidP="00D75564">
            <w:pPr>
              <w:pStyle w:val="Body2"/>
              <w:spacing w:after="0"/>
              <w:rPr>
                <w:rFonts w:ascii="Verdana" w:hAnsi="Verdana" w:cs="Times New Roman"/>
                <w:color w:val="auto"/>
                <w:sz w:val="24"/>
                <w:szCs w:val="24"/>
                <w:lang w:val="lt-LT"/>
              </w:rPr>
            </w:pPr>
          </w:p>
        </w:tc>
      </w:tr>
    </w:tbl>
    <w:p w14:paraId="346BC480" w14:textId="56ADBCC8" w:rsidR="00AE4C74" w:rsidRPr="009F3496" w:rsidRDefault="00AE4C74" w:rsidP="008C066F">
      <w:pPr>
        <w:rPr>
          <w:rFonts w:ascii="Verdana" w:eastAsia="Times New Roman" w:hAnsi="Verdana"/>
          <w:b/>
        </w:rPr>
      </w:pPr>
      <w:r w:rsidRPr="009F3496">
        <w:rPr>
          <w:rFonts w:ascii="Verdana" w:eastAsia="Times New Roman" w:hAnsi="Verdana"/>
          <w:b/>
        </w:rPr>
        <w:br w:type="page"/>
      </w:r>
    </w:p>
    <w:p w14:paraId="0DC28058" w14:textId="77777777" w:rsidR="00F41267" w:rsidRPr="009F3496" w:rsidRDefault="00F41267" w:rsidP="00D75564">
      <w:pPr>
        <w:jc w:val="right"/>
        <w:rPr>
          <w:rFonts w:ascii="Verdana" w:eastAsia="Times New Roman" w:hAnsi="Verdana"/>
          <w:b/>
          <w:lang w:eastAsia="lt-LT"/>
        </w:rPr>
      </w:pPr>
      <w:r w:rsidRPr="009F3496">
        <w:rPr>
          <w:rFonts w:ascii="Verdana" w:hAnsi="Verdana"/>
          <w:color w:val="000000" w:themeColor="text1"/>
        </w:rPr>
        <w:lastRenderedPageBreak/>
        <w:t>Pirkimo sąlygų 3 priedas</w:t>
      </w:r>
    </w:p>
    <w:p w14:paraId="79C27559" w14:textId="77777777" w:rsidR="00F41267" w:rsidRPr="009F3496" w:rsidRDefault="00F41267" w:rsidP="00D75564">
      <w:pPr>
        <w:jc w:val="right"/>
        <w:rPr>
          <w:rFonts w:ascii="Verdana" w:hAnsi="Verdana"/>
          <w:color w:val="000000" w:themeColor="text1"/>
        </w:rPr>
      </w:pPr>
      <w:r w:rsidRPr="009F3496">
        <w:rPr>
          <w:rFonts w:ascii="Verdana" w:hAnsi="Verdana"/>
          <w:color w:val="000000" w:themeColor="text1"/>
        </w:rPr>
        <w:t>“Techninė specifikacija“</w:t>
      </w:r>
    </w:p>
    <w:p w14:paraId="341CDF2E" w14:textId="77777777" w:rsidR="00F41267" w:rsidRPr="009F3496" w:rsidRDefault="00F41267" w:rsidP="00D75564">
      <w:pPr>
        <w:jc w:val="right"/>
        <w:rPr>
          <w:rFonts w:ascii="Verdana" w:hAnsi="Verdana"/>
          <w:color w:val="000000" w:themeColor="text1"/>
        </w:rPr>
      </w:pPr>
    </w:p>
    <w:p w14:paraId="52AAA753" w14:textId="77777777" w:rsidR="00F41267" w:rsidRPr="009F3496" w:rsidRDefault="00F41267" w:rsidP="00D75564">
      <w:pPr>
        <w:autoSpaceDE w:val="0"/>
        <w:autoSpaceDN w:val="0"/>
        <w:adjustRightInd w:val="0"/>
        <w:jc w:val="right"/>
        <w:rPr>
          <w:rFonts w:ascii="Verdana" w:eastAsia="Times New Roman" w:hAnsi="Verdana"/>
          <w:bCs/>
          <w:color w:val="auto"/>
          <w:lang w:eastAsia="lt-LT"/>
        </w:rPr>
      </w:pPr>
      <w:r w:rsidRPr="009F3496">
        <w:rPr>
          <w:rFonts w:ascii="Verdana" w:eastAsia="Times New Roman" w:hAnsi="Verdana"/>
          <w:bCs/>
          <w:color w:val="auto"/>
          <w:lang w:eastAsia="lt-LT"/>
        </w:rPr>
        <w:t>Statybos rangos sutarties 7 priedas</w:t>
      </w:r>
    </w:p>
    <w:p w14:paraId="77E1FD28" w14:textId="77777777" w:rsidR="00F41267" w:rsidRPr="009F3496" w:rsidRDefault="00F41267" w:rsidP="00D75564">
      <w:pPr>
        <w:autoSpaceDE w:val="0"/>
        <w:autoSpaceDN w:val="0"/>
        <w:adjustRightInd w:val="0"/>
        <w:jc w:val="right"/>
        <w:rPr>
          <w:rFonts w:ascii="Verdana" w:eastAsia="Times New Roman" w:hAnsi="Verdana"/>
          <w:bCs/>
          <w:color w:val="auto"/>
          <w:lang w:eastAsia="lt-LT"/>
        </w:rPr>
      </w:pPr>
      <w:r w:rsidRPr="009F3496">
        <w:rPr>
          <w:rFonts w:ascii="Verdana" w:eastAsia="Times New Roman" w:hAnsi="Verdana"/>
          <w:bCs/>
          <w:color w:val="auto"/>
          <w:lang w:eastAsia="lt-LT"/>
        </w:rPr>
        <w:t>„</w:t>
      </w:r>
      <w:r w:rsidRPr="009F3496">
        <w:rPr>
          <w:rFonts w:ascii="Verdana" w:hAnsi="Verdana"/>
          <w:color w:val="000000" w:themeColor="text1"/>
        </w:rPr>
        <w:t>Techninė specifikacija</w:t>
      </w:r>
      <w:r w:rsidRPr="009F3496">
        <w:rPr>
          <w:rFonts w:ascii="Verdana" w:eastAsia="Times New Roman" w:hAnsi="Verdana"/>
          <w:bCs/>
          <w:color w:val="auto"/>
          <w:lang w:eastAsia="lt-LT"/>
        </w:rPr>
        <w:t>”</w:t>
      </w:r>
    </w:p>
    <w:p w14:paraId="33B9D7DA" w14:textId="77777777" w:rsidR="00F41267" w:rsidRPr="009F3496" w:rsidRDefault="00F41267" w:rsidP="00D75564">
      <w:pPr>
        <w:tabs>
          <w:tab w:val="left" w:pos="9000"/>
          <w:tab w:val="right" w:pos="9360"/>
        </w:tabs>
        <w:suppressAutoHyphens/>
        <w:overflowPunct w:val="0"/>
        <w:autoSpaceDE w:val="0"/>
        <w:autoSpaceDN w:val="0"/>
        <w:adjustRightInd w:val="0"/>
        <w:jc w:val="center"/>
        <w:textAlignment w:val="baseline"/>
        <w:rPr>
          <w:rFonts w:ascii="Verdana" w:hAnsi="Verdana"/>
          <w:b/>
          <w:lang w:eastAsia="lt-LT"/>
        </w:rPr>
      </w:pPr>
    </w:p>
    <w:p w14:paraId="71D87A88" w14:textId="65502B9E" w:rsidR="00F41267" w:rsidRPr="009F3496" w:rsidRDefault="00CD5B4D" w:rsidP="00D75564">
      <w:pPr>
        <w:jc w:val="center"/>
        <w:rPr>
          <w:rFonts w:ascii="Verdana" w:hAnsi="Verdana"/>
          <w:b/>
          <w:bCs/>
          <w:caps/>
          <w:color w:val="000000"/>
        </w:rPr>
      </w:pPr>
      <w:r w:rsidRPr="009F3496">
        <w:rPr>
          <w:rFonts w:ascii="Verdana" w:hAnsi="Verdana"/>
          <w:b/>
          <w:bCs/>
          <w:caps/>
          <w:color w:val="000000"/>
        </w:rPr>
        <w:t>Marijampolės sporto centro sporto salės, esančios Gamyklų g. 1, Marijampolė vidaus patalpų ir lauko panduso remonto darbAI</w:t>
      </w:r>
    </w:p>
    <w:p w14:paraId="3776FCE8" w14:textId="77777777" w:rsidR="00CD5B4D" w:rsidRPr="009F3496" w:rsidRDefault="00CD5B4D" w:rsidP="00D75564">
      <w:pPr>
        <w:jc w:val="center"/>
        <w:rPr>
          <w:rFonts w:ascii="Verdana" w:hAnsi="Verdana"/>
          <w:b/>
          <w:caps/>
        </w:rPr>
      </w:pPr>
    </w:p>
    <w:p w14:paraId="18E1A154" w14:textId="77777777" w:rsidR="00F41267" w:rsidRPr="009F3496" w:rsidRDefault="00F41267" w:rsidP="00D75564">
      <w:pPr>
        <w:ind w:firstLine="709"/>
        <w:jc w:val="both"/>
        <w:rPr>
          <w:rFonts w:ascii="Verdana" w:eastAsia="Times New Roman" w:hAnsi="Verdana"/>
          <w:bCs/>
          <w:caps/>
          <w:color w:val="000000"/>
          <w:spacing w:val="4"/>
        </w:rPr>
      </w:pPr>
      <w:r w:rsidRPr="009F3496">
        <w:rPr>
          <w:rFonts w:ascii="Verdana" w:hAnsi="Verdana"/>
          <w:bCs/>
        </w:rPr>
        <w:t>Pateikiama CVP IS sistemoje atskiru failu.</w:t>
      </w:r>
    </w:p>
    <w:p w14:paraId="22F6D8FA" w14:textId="77777777" w:rsidR="00F41267" w:rsidRPr="009F3496" w:rsidRDefault="00F41267" w:rsidP="00D75564">
      <w:pPr>
        <w:rPr>
          <w:rFonts w:ascii="Verdana" w:hAnsi="Verdana"/>
        </w:rPr>
      </w:pPr>
      <w:r w:rsidRPr="009F3496">
        <w:rPr>
          <w:rFonts w:ascii="Verdana" w:hAnsi="Verdana"/>
        </w:rPr>
        <w:br w:type="page"/>
      </w:r>
    </w:p>
    <w:p w14:paraId="72EEB0E7" w14:textId="77777777" w:rsidR="00F41267" w:rsidRPr="009F3496" w:rsidRDefault="00F41267" w:rsidP="00D75564">
      <w:pPr>
        <w:jc w:val="right"/>
        <w:rPr>
          <w:rFonts w:ascii="Verdana" w:hAnsi="Verdana"/>
        </w:rPr>
      </w:pPr>
      <w:r w:rsidRPr="009F3496">
        <w:rPr>
          <w:rFonts w:ascii="Verdana" w:hAnsi="Verdana"/>
        </w:rPr>
        <w:lastRenderedPageBreak/>
        <w:t>Pirkimo sąlygų 4 priedas</w:t>
      </w:r>
    </w:p>
    <w:p w14:paraId="4A059610" w14:textId="77777777" w:rsidR="00F41267" w:rsidRPr="009F3496" w:rsidRDefault="00F41267" w:rsidP="00D75564">
      <w:pPr>
        <w:jc w:val="right"/>
        <w:rPr>
          <w:rFonts w:ascii="Verdana" w:hAnsi="Verdana"/>
        </w:rPr>
      </w:pPr>
      <w:r w:rsidRPr="009F3496">
        <w:rPr>
          <w:rFonts w:ascii="Verdana" w:hAnsi="Verdana"/>
        </w:rPr>
        <w:t>„Europos bendrasis viešųjų pirkimų dokumentas“</w:t>
      </w:r>
    </w:p>
    <w:p w14:paraId="535ABF4D" w14:textId="77777777" w:rsidR="00F41267" w:rsidRPr="009F3496" w:rsidRDefault="00F41267" w:rsidP="00D75564">
      <w:pPr>
        <w:jc w:val="right"/>
        <w:rPr>
          <w:rFonts w:ascii="Verdana" w:hAnsi="Verdana"/>
        </w:rPr>
      </w:pPr>
    </w:p>
    <w:p w14:paraId="5B69BE7E" w14:textId="77777777" w:rsidR="00F41267" w:rsidRPr="009F3496" w:rsidRDefault="00F41267" w:rsidP="00D75564">
      <w:pPr>
        <w:jc w:val="center"/>
        <w:rPr>
          <w:rFonts w:ascii="Verdana" w:hAnsi="Verdana"/>
          <w:b/>
          <w:kern w:val="16"/>
        </w:rPr>
      </w:pPr>
      <w:r w:rsidRPr="009F3496">
        <w:rPr>
          <w:rFonts w:ascii="Verdana" w:hAnsi="Verdana"/>
          <w:b/>
          <w:kern w:val="16"/>
        </w:rPr>
        <w:t>EUROPOS BENDRASIS VIEŠŲJŲ PIRKIMŲ DOKUMENTAS</w:t>
      </w:r>
    </w:p>
    <w:p w14:paraId="02BDD998" w14:textId="77777777" w:rsidR="00F41267" w:rsidRPr="009F3496" w:rsidRDefault="00F41267" w:rsidP="00D75564">
      <w:pPr>
        <w:rPr>
          <w:rFonts w:ascii="Verdana" w:hAnsi="Verdana"/>
          <w:b/>
          <w:kern w:val="16"/>
        </w:rPr>
      </w:pPr>
    </w:p>
    <w:p w14:paraId="48514C53" w14:textId="77777777" w:rsidR="00F41267" w:rsidRPr="009F3496" w:rsidRDefault="00F41267" w:rsidP="00D75564">
      <w:pPr>
        <w:ind w:firstLine="720"/>
        <w:rPr>
          <w:rFonts w:ascii="Verdana" w:hAnsi="Verdana"/>
          <w:spacing w:val="2"/>
          <w:szCs w:val="23"/>
        </w:rPr>
      </w:pPr>
      <w:r w:rsidRPr="009F3496">
        <w:rPr>
          <w:rFonts w:ascii="Verdana" w:hAnsi="Verdana"/>
          <w:spacing w:val="2"/>
          <w:szCs w:val="23"/>
        </w:rPr>
        <w:t>Pateikiama CVP IS sistemoje atskiru failu XML ir PDF formatais.</w:t>
      </w:r>
    </w:p>
    <w:p w14:paraId="71E9D728" w14:textId="30897FE2" w:rsidR="00F41267" w:rsidRPr="009F3496" w:rsidRDefault="00F41267" w:rsidP="008C066F">
      <w:pPr>
        <w:rPr>
          <w:rFonts w:ascii="Verdana" w:hAnsi="Verdana"/>
        </w:rPr>
      </w:pPr>
      <w:r w:rsidRPr="009F3496">
        <w:rPr>
          <w:rFonts w:ascii="Verdana" w:hAnsi="Verdana"/>
        </w:rPr>
        <w:br w:type="page"/>
      </w:r>
    </w:p>
    <w:p w14:paraId="5338183E" w14:textId="77777777" w:rsidR="00BD7924" w:rsidRPr="009F3496" w:rsidRDefault="00BD7924" w:rsidP="00D75564">
      <w:pPr>
        <w:jc w:val="right"/>
        <w:rPr>
          <w:rFonts w:ascii="Verdana" w:hAnsi="Verdana"/>
          <w:bCs/>
        </w:rPr>
      </w:pPr>
      <w:r w:rsidRPr="009F3496">
        <w:rPr>
          <w:rFonts w:ascii="Verdana" w:hAnsi="Verdana"/>
          <w:bCs/>
        </w:rPr>
        <w:lastRenderedPageBreak/>
        <w:t>Statybos rangos sutarties 2 priedas</w:t>
      </w:r>
    </w:p>
    <w:p w14:paraId="2A06E07C" w14:textId="77777777" w:rsidR="00BD7924" w:rsidRPr="009F3496" w:rsidRDefault="00BD7924" w:rsidP="00D75564">
      <w:pPr>
        <w:jc w:val="right"/>
        <w:rPr>
          <w:rFonts w:ascii="Verdana" w:hAnsi="Verdana"/>
          <w:b/>
        </w:rPr>
      </w:pPr>
      <w:r w:rsidRPr="009F3496">
        <w:rPr>
          <w:rFonts w:ascii="Verdana" w:hAnsi="Verdana"/>
          <w:bCs/>
        </w:rPr>
        <w:t>„Statybvietės perdavimo – priėmimo aktas“</w:t>
      </w:r>
    </w:p>
    <w:p w14:paraId="64DEC658" w14:textId="77777777" w:rsidR="00BD7924" w:rsidRPr="009F3496" w:rsidRDefault="00BD7924" w:rsidP="00D75564">
      <w:pPr>
        <w:jc w:val="both"/>
        <w:rPr>
          <w:rFonts w:ascii="Verdana" w:hAnsi="Verdan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8"/>
      </w:tblGrid>
      <w:tr w:rsidR="00BD7924" w:rsidRPr="009F3496" w14:paraId="41B8A2F5" w14:textId="77777777" w:rsidTr="001E2398">
        <w:tc>
          <w:tcPr>
            <w:tcW w:w="9854" w:type="dxa"/>
            <w:tcBorders>
              <w:top w:val="single" w:sz="4" w:space="0" w:color="000000"/>
              <w:left w:val="single" w:sz="4" w:space="0" w:color="000000"/>
              <w:bottom w:val="single" w:sz="4" w:space="0" w:color="000000"/>
              <w:right w:val="single" w:sz="4" w:space="0" w:color="000000"/>
            </w:tcBorders>
          </w:tcPr>
          <w:p w14:paraId="516BFAE1" w14:textId="77777777" w:rsidR="00BD7924" w:rsidRPr="009F3496" w:rsidRDefault="00BD7924" w:rsidP="00D75564">
            <w:pPr>
              <w:jc w:val="center"/>
              <w:rPr>
                <w:rFonts w:ascii="Verdana" w:hAnsi="Verdana"/>
                <w:b/>
                <w:bCs/>
              </w:rPr>
            </w:pPr>
            <w:r w:rsidRPr="009F3496">
              <w:rPr>
                <w:rFonts w:ascii="Verdana" w:hAnsi="Verdana"/>
                <w:b/>
                <w:bCs/>
              </w:rPr>
              <w:t>Statybvietės perdavimo – priėmimo aktas</w:t>
            </w:r>
          </w:p>
          <w:p w14:paraId="36846C92" w14:textId="77777777" w:rsidR="00BD7924" w:rsidRPr="009F3496" w:rsidRDefault="00BD7924" w:rsidP="00D75564">
            <w:pPr>
              <w:jc w:val="center"/>
              <w:rPr>
                <w:rFonts w:ascii="Verdana" w:hAnsi="Verdana"/>
                <w:b/>
                <w:bCs/>
              </w:rPr>
            </w:pPr>
          </w:p>
          <w:p w14:paraId="1145E6EC" w14:textId="77777777" w:rsidR="00BD7924" w:rsidRPr="009F3496" w:rsidRDefault="00BD7924" w:rsidP="00D75564">
            <w:pPr>
              <w:jc w:val="center"/>
              <w:rPr>
                <w:rFonts w:ascii="Verdana" w:hAnsi="Verdana"/>
                <w:b/>
                <w:bCs/>
              </w:rPr>
            </w:pPr>
            <w:r w:rsidRPr="009F3496">
              <w:rPr>
                <w:rFonts w:ascii="Verdana" w:hAnsi="Verdana"/>
                <w:b/>
                <w:bCs/>
              </w:rPr>
              <w:t>(Data)</w:t>
            </w:r>
          </w:p>
        </w:tc>
      </w:tr>
      <w:tr w:rsidR="00BD7924" w:rsidRPr="009F3496" w14:paraId="1E5F1ACF" w14:textId="77777777" w:rsidTr="001E2398">
        <w:tc>
          <w:tcPr>
            <w:tcW w:w="9854" w:type="dxa"/>
            <w:tcBorders>
              <w:top w:val="single" w:sz="4" w:space="0" w:color="000000"/>
              <w:left w:val="single" w:sz="4" w:space="0" w:color="000000"/>
              <w:bottom w:val="single" w:sz="4" w:space="0" w:color="000000"/>
              <w:right w:val="single" w:sz="4" w:space="0" w:color="000000"/>
            </w:tcBorders>
            <w:hideMark/>
          </w:tcPr>
          <w:p w14:paraId="635065D2" w14:textId="77777777" w:rsidR="00BD7924" w:rsidRPr="009F3496" w:rsidRDefault="00BD7924" w:rsidP="00D75564">
            <w:pPr>
              <w:tabs>
                <w:tab w:val="left" w:pos="2410"/>
              </w:tabs>
              <w:rPr>
                <w:rFonts w:ascii="Verdana" w:hAnsi="Verdana"/>
              </w:rPr>
            </w:pPr>
            <w:r w:rsidRPr="009F3496">
              <w:rPr>
                <w:rFonts w:ascii="Verdana" w:hAnsi="Verdana"/>
                <w:b/>
                <w:bCs/>
              </w:rPr>
              <w:t>Sutarties numeris:</w:t>
            </w:r>
          </w:p>
        </w:tc>
      </w:tr>
      <w:tr w:rsidR="00BD7924" w:rsidRPr="009F3496" w14:paraId="6D47143B" w14:textId="77777777" w:rsidTr="001E2398">
        <w:trPr>
          <w:trHeight w:val="423"/>
        </w:trPr>
        <w:tc>
          <w:tcPr>
            <w:tcW w:w="9854" w:type="dxa"/>
            <w:tcBorders>
              <w:top w:val="single" w:sz="4" w:space="0" w:color="000000"/>
              <w:left w:val="single" w:sz="4" w:space="0" w:color="000000"/>
              <w:bottom w:val="single" w:sz="4" w:space="0" w:color="000000"/>
              <w:right w:val="single" w:sz="4" w:space="0" w:color="000000"/>
            </w:tcBorders>
            <w:hideMark/>
          </w:tcPr>
          <w:p w14:paraId="419431CB" w14:textId="77777777" w:rsidR="00BD7924" w:rsidRPr="009F3496" w:rsidRDefault="00BD7924" w:rsidP="00D75564">
            <w:pPr>
              <w:rPr>
                <w:rFonts w:ascii="Verdana" w:hAnsi="Verdana"/>
                <w:b/>
                <w:bCs/>
              </w:rPr>
            </w:pPr>
            <w:r w:rsidRPr="009F3496">
              <w:rPr>
                <w:rFonts w:ascii="Verdana" w:hAnsi="Verdana"/>
                <w:b/>
                <w:bCs/>
              </w:rPr>
              <w:t>Statybvietės adresas:</w:t>
            </w:r>
          </w:p>
        </w:tc>
      </w:tr>
      <w:tr w:rsidR="00BD7924" w:rsidRPr="009F3496" w14:paraId="74B10A60" w14:textId="77777777" w:rsidTr="001E2398">
        <w:tc>
          <w:tcPr>
            <w:tcW w:w="9854" w:type="dxa"/>
            <w:tcBorders>
              <w:top w:val="single" w:sz="4" w:space="0" w:color="000000"/>
              <w:left w:val="single" w:sz="4" w:space="0" w:color="000000"/>
              <w:bottom w:val="single" w:sz="4" w:space="0" w:color="000000"/>
              <w:right w:val="single" w:sz="4" w:space="0" w:color="000000"/>
            </w:tcBorders>
          </w:tcPr>
          <w:p w14:paraId="5AE01351" w14:textId="77777777" w:rsidR="00BD7924" w:rsidRPr="009F3496" w:rsidRDefault="00BD7924" w:rsidP="00D75564">
            <w:pPr>
              <w:jc w:val="both"/>
              <w:rPr>
                <w:rFonts w:ascii="Verdana" w:hAnsi="Verdana"/>
              </w:rPr>
            </w:pPr>
            <w:r w:rsidRPr="009F3496">
              <w:rPr>
                <w:rFonts w:ascii="Verdana" w:hAnsi="Verdana"/>
              </w:rPr>
              <w:t>Užsakovas – (pavadinimas), vadovaudamasis sutarties sąlygų 3.3.2.1. punkto nuostatomis šiuo Statybvietės perdavimo - priėmimo aktu suteikia Rangovui – (pavadinimas) Statybvietės valdymo teisę.</w:t>
            </w:r>
          </w:p>
          <w:p w14:paraId="6151FC3D" w14:textId="77777777" w:rsidR="00BD7924" w:rsidRPr="009F3496" w:rsidRDefault="00BD7924" w:rsidP="00D75564">
            <w:pPr>
              <w:jc w:val="both"/>
              <w:rPr>
                <w:rFonts w:ascii="Verdana" w:hAnsi="Verdana"/>
              </w:rPr>
            </w:pPr>
            <w:r w:rsidRPr="009F3496">
              <w:rPr>
                <w:rFonts w:ascii="Verdana" w:hAnsi="Verdana"/>
              </w:rPr>
              <w:t>Rangovas, šiuo aktu perėmęs Statybvietę, tampa atsakingu už Statybvietę ir jos prieigas pagal Sutartį. Rangovas, pasirašydamas šį aktą patvirtina, kad:</w:t>
            </w:r>
          </w:p>
          <w:p w14:paraId="2146ACFE" w14:textId="77777777" w:rsidR="00BD7924" w:rsidRPr="009F3496" w:rsidRDefault="00BD7924" w:rsidP="00D75564">
            <w:pPr>
              <w:numPr>
                <w:ilvl w:val="0"/>
                <w:numId w:val="30"/>
              </w:numPr>
              <w:ind w:left="0"/>
              <w:jc w:val="both"/>
              <w:rPr>
                <w:rFonts w:ascii="Verdana" w:hAnsi="Verdana"/>
              </w:rPr>
            </w:pPr>
            <w:r w:rsidRPr="009F3496">
              <w:rPr>
                <w:rFonts w:ascii="Verdana" w:hAnsi="Verdana"/>
              </w:rPr>
              <w:t>Statybvietės ribos pažymėtos brėžinyje, fiziškai parodytos Rangovo atstovui.</w:t>
            </w:r>
          </w:p>
          <w:p w14:paraId="2F675747" w14:textId="77777777" w:rsidR="00BD7924" w:rsidRPr="009F3496" w:rsidRDefault="00BD7924" w:rsidP="00D75564">
            <w:pPr>
              <w:numPr>
                <w:ilvl w:val="0"/>
                <w:numId w:val="30"/>
              </w:numPr>
              <w:ind w:left="0"/>
              <w:jc w:val="both"/>
              <w:rPr>
                <w:rFonts w:ascii="Verdana" w:hAnsi="Verdana"/>
              </w:rPr>
            </w:pPr>
            <w:r w:rsidRPr="009F3496">
              <w:rPr>
                <w:rFonts w:ascii="Verdana" w:hAnsi="Verdana"/>
              </w:rPr>
              <w:t>Rangovui yra perduotas Statybvietės ribų brėžinys.</w:t>
            </w:r>
          </w:p>
          <w:p w14:paraId="2A8C11D1" w14:textId="77777777" w:rsidR="00BD7924" w:rsidRPr="009F3496" w:rsidRDefault="00BD7924" w:rsidP="00D75564">
            <w:pPr>
              <w:jc w:val="both"/>
              <w:rPr>
                <w:rFonts w:ascii="Verdana" w:hAnsi="Verdana"/>
              </w:rPr>
            </w:pPr>
          </w:p>
          <w:p w14:paraId="5A943C4A" w14:textId="77777777" w:rsidR="00BD7924" w:rsidRPr="009F3496" w:rsidRDefault="00BD7924" w:rsidP="00D75564">
            <w:pPr>
              <w:jc w:val="both"/>
              <w:rPr>
                <w:rFonts w:ascii="Verdana" w:hAnsi="Verdana"/>
              </w:rPr>
            </w:pPr>
            <w:r w:rsidRPr="009F3496">
              <w:rPr>
                <w:rFonts w:ascii="Verdana" w:hAnsi="Verdana"/>
              </w:rPr>
              <w:t>Statybvietės perdavimo - priėmimo metu yra užfiksuota esama Statybvietės priklausinių būklė, už kurią Rangovas yra atsakingas:</w:t>
            </w:r>
          </w:p>
          <w:p w14:paraId="03D9DA06" w14:textId="77777777" w:rsidR="00BD7924" w:rsidRPr="009F3496" w:rsidRDefault="00BD7924" w:rsidP="00D75564">
            <w:pPr>
              <w:jc w:val="both"/>
              <w:rPr>
                <w:rFonts w:ascii="Verdana" w:hAnsi="Verdana"/>
              </w:rPr>
            </w:pPr>
          </w:p>
          <w:p w14:paraId="578DC450" w14:textId="77777777" w:rsidR="00BD7924" w:rsidRPr="009F3496" w:rsidRDefault="00BD7924" w:rsidP="00D75564">
            <w:pPr>
              <w:jc w:val="both"/>
              <w:rPr>
                <w:rFonts w:ascii="Verdana" w:hAnsi="Verdana"/>
              </w:rPr>
            </w:pPr>
          </w:p>
        </w:tc>
      </w:tr>
      <w:tr w:rsidR="00BD7924" w:rsidRPr="009F3496" w14:paraId="5881AC98" w14:textId="77777777" w:rsidTr="001E2398">
        <w:tc>
          <w:tcPr>
            <w:tcW w:w="9854" w:type="dxa"/>
            <w:tcBorders>
              <w:top w:val="single" w:sz="4" w:space="0" w:color="000000"/>
              <w:left w:val="single" w:sz="4" w:space="0" w:color="000000"/>
              <w:bottom w:val="single" w:sz="4" w:space="0" w:color="000000"/>
              <w:right w:val="single" w:sz="4" w:space="0" w:color="000000"/>
            </w:tcBorders>
          </w:tcPr>
          <w:p w14:paraId="46E7F27F" w14:textId="77777777" w:rsidR="00BD7924" w:rsidRPr="009F3496" w:rsidRDefault="00BD7924" w:rsidP="00D75564">
            <w:pPr>
              <w:jc w:val="both"/>
              <w:rPr>
                <w:rFonts w:ascii="Verdana" w:hAnsi="Verdana"/>
              </w:rPr>
            </w:pPr>
            <w:r w:rsidRPr="009F3496">
              <w:rPr>
                <w:rFonts w:ascii="Verdana" w:hAnsi="Verdana"/>
                <w:b/>
                <w:bCs/>
              </w:rPr>
              <w:t>Priedai:</w:t>
            </w:r>
            <w:r w:rsidRPr="009F3496">
              <w:rPr>
                <w:rFonts w:ascii="Verdana" w:hAnsi="Verdana"/>
              </w:rPr>
              <w:t xml:space="preserve"> </w:t>
            </w:r>
          </w:p>
          <w:p w14:paraId="4B4EC216" w14:textId="77777777" w:rsidR="00BD7924" w:rsidRPr="009F3496" w:rsidRDefault="00BD7924" w:rsidP="00D75564">
            <w:pPr>
              <w:numPr>
                <w:ilvl w:val="0"/>
                <w:numId w:val="32"/>
              </w:numPr>
              <w:ind w:left="0"/>
              <w:jc w:val="both"/>
              <w:rPr>
                <w:rFonts w:ascii="Verdana" w:hAnsi="Verdana"/>
              </w:rPr>
            </w:pPr>
            <w:r w:rsidRPr="009F3496">
              <w:rPr>
                <w:rFonts w:ascii="Verdana" w:hAnsi="Verdana"/>
              </w:rPr>
              <w:t>Statybvietės ribų brėžinys;</w:t>
            </w:r>
          </w:p>
          <w:p w14:paraId="27789891" w14:textId="77777777" w:rsidR="00BD7924" w:rsidRPr="009F3496" w:rsidRDefault="00BD7924" w:rsidP="00D75564">
            <w:pPr>
              <w:numPr>
                <w:ilvl w:val="0"/>
                <w:numId w:val="32"/>
              </w:numPr>
              <w:ind w:left="0"/>
              <w:jc w:val="both"/>
              <w:rPr>
                <w:rFonts w:ascii="Verdana" w:hAnsi="Verdana"/>
              </w:rPr>
            </w:pPr>
            <w:r w:rsidRPr="009F3496">
              <w:rPr>
                <w:rFonts w:ascii="Verdana" w:hAnsi="Verdana"/>
              </w:rPr>
              <w:t>Esamą Statybvietės priklausinių būklę apibūdinantys priedai, nuotraukos, aprašymai ar kita.</w:t>
            </w:r>
          </w:p>
        </w:tc>
      </w:tr>
      <w:tr w:rsidR="00BD7924" w:rsidRPr="009F3496" w14:paraId="3C4BE3CD" w14:textId="77777777" w:rsidTr="001E2398">
        <w:tc>
          <w:tcPr>
            <w:tcW w:w="9854" w:type="dxa"/>
            <w:tcBorders>
              <w:top w:val="single" w:sz="4" w:space="0" w:color="000000"/>
              <w:left w:val="single" w:sz="4" w:space="0" w:color="000000"/>
              <w:bottom w:val="single" w:sz="4" w:space="0" w:color="000000"/>
              <w:right w:val="single" w:sz="4" w:space="0" w:color="000000"/>
            </w:tcBorders>
            <w:hideMark/>
          </w:tcPr>
          <w:p w14:paraId="01C72CB9" w14:textId="77777777" w:rsidR="00BD7924" w:rsidRPr="009F3496" w:rsidRDefault="00BD7924" w:rsidP="00D75564">
            <w:pPr>
              <w:rPr>
                <w:rFonts w:ascii="Verdana" w:hAnsi="Verdana"/>
              </w:rPr>
            </w:pPr>
            <w:r w:rsidRPr="009F3496">
              <w:rPr>
                <w:rFonts w:ascii="Verdana" w:hAnsi="Verdana"/>
                <w:b/>
                <w:bCs/>
              </w:rPr>
              <w:t xml:space="preserve">Rangovas </w:t>
            </w:r>
            <w:r w:rsidRPr="009F3496">
              <w:rPr>
                <w:rFonts w:ascii="Verdana" w:hAnsi="Verdana"/>
              </w:rPr>
              <w:t>_____________________________________</w:t>
            </w:r>
          </w:p>
          <w:p w14:paraId="510B5F17" w14:textId="77777777" w:rsidR="00BD7924" w:rsidRPr="009F3496" w:rsidRDefault="00BD7924" w:rsidP="00D75564">
            <w:pPr>
              <w:rPr>
                <w:rFonts w:ascii="Verdana" w:hAnsi="Verdana"/>
                <w:b/>
                <w:bCs/>
              </w:rPr>
            </w:pPr>
            <w:r w:rsidRPr="009F3496">
              <w:rPr>
                <w:rFonts w:ascii="Verdana" w:hAnsi="Verdana"/>
                <w:b/>
                <w:bCs/>
              </w:rPr>
              <w:t>Parašas:______________________ Data</w:t>
            </w:r>
          </w:p>
        </w:tc>
      </w:tr>
      <w:tr w:rsidR="00BD7924" w:rsidRPr="009F3496" w14:paraId="25287BC6" w14:textId="77777777" w:rsidTr="001E2398">
        <w:tc>
          <w:tcPr>
            <w:tcW w:w="9854" w:type="dxa"/>
            <w:tcBorders>
              <w:top w:val="single" w:sz="4" w:space="0" w:color="000000"/>
              <w:left w:val="single" w:sz="4" w:space="0" w:color="000000"/>
              <w:bottom w:val="single" w:sz="4" w:space="0" w:color="000000"/>
              <w:right w:val="single" w:sz="4" w:space="0" w:color="000000"/>
            </w:tcBorders>
            <w:hideMark/>
          </w:tcPr>
          <w:p w14:paraId="466F1646" w14:textId="77777777" w:rsidR="00BD7924" w:rsidRPr="009F3496" w:rsidRDefault="00BD7924" w:rsidP="00D75564">
            <w:pPr>
              <w:rPr>
                <w:rFonts w:ascii="Verdana" w:hAnsi="Verdana"/>
              </w:rPr>
            </w:pPr>
            <w:r w:rsidRPr="009F3496">
              <w:rPr>
                <w:rFonts w:ascii="Verdana" w:hAnsi="Verdana"/>
                <w:b/>
                <w:bCs/>
              </w:rPr>
              <w:t xml:space="preserve">Užsakovas </w:t>
            </w:r>
            <w:r w:rsidRPr="009F3496">
              <w:rPr>
                <w:rFonts w:ascii="Verdana" w:hAnsi="Verdana"/>
              </w:rPr>
              <w:t>____________________________________</w:t>
            </w:r>
          </w:p>
          <w:p w14:paraId="2EB65D5D" w14:textId="77777777" w:rsidR="00BD7924" w:rsidRPr="009F3496" w:rsidRDefault="00BD7924" w:rsidP="00D75564">
            <w:pPr>
              <w:rPr>
                <w:rFonts w:ascii="Verdana" w:hAnsi="Verdana"/>
                <w:b/>
                <w:bCs/>
              </w:rPr>
            </w:pPr>
            <w:r w:rsidRPr="009F3496">
              <w:rPr>
                <w:rFonts w:ascii="Verdana" w:hAnsi="Verdana"/>
                <w:b/>
                <w:bCs/>
              </w:rPr>
              <w:t>Parašas:______________________ Data</w:t>
            </w:r>
          </w:p>
        </w:tc>
      </w:tr>
    </w:tbl>
    <w:p w14:paraId="1D211D3E" w14:textId="77777777" w:rsidR="00BD7924" w:rsidRPr="009F3496" w:rsidRDefault="00BD7924" w:rsidP="00D75564">
      <w:pPr>
        <w:rPr>
          <w:rFonts w:ascii="Verdana" w:eastAsia="Times New Roman" w:hAnsi="Verdana"/>
          <w:bCs/>
          <w:color w:val="auto"/>
          <w:lang w:eastAsia="lt-LT"/>
        </w:rPr>
      </w:pPr>
      <w:r w:rsidRPr="009F3496">
        <w:rPr>
          <w:rFonts w:ascii="Verdana" w:eastAsia="Times New Roman" w:hAnsi="Verdana"/>
          <w:bCs/>
          <w:color w:val="auto"/>
          <w:lang w:eastAsia="lt-LT"/>
        </w:rPr>
        <w:br w:type="page"/>
      </w:r>
    </w:p>
    <w:p w14:paraId="1A6BA3D9" w14:textId="77777777" w:rsidR="00BD7924" w:rsidRPr="009F3496" w:rsidRDefault="00BD7924" w:rsidP="00D75564">
      <w:pPr>
        <w:autoSpaceDE w:val="0"/>
        <w:autoSpaceDN w:val="0"/>
        <w:adjustRightInd w:val="0"/>
        <w:jc w:val="right"/>
        <w:rPr>
          <w:rFonts w:ascii="Verdana" w:eastAsia="Times New Roman" w:hAnsi="Verdana"/>
          <w:bCs/>
          <w:color w:val="auto"/>
          <w:lang w:eastAsia="lt-LT"/>
        </w:rPr>
      </w:pPr>
      <w:r w:rsidRPr="009F3496">
        <w:rPr>
          <w:rFonts w:ascii="Verdana" w:eastAsia="Times New Roman" w:hAnsi="Verdana"/>
          <w:bCs/>
          <w:color w:val="auto"/>
          <w:lang w:eastAsia="lt-LT"/>
        </w:rPr>
        <w:lastRenderedPageBreak/>
        <w:t>Statybos rangos sutarties 3 priedas</w:t>
      </w:r>
    </w:p>
    <w:p w14:paraId="2E798AE2" w14:textId="77777777" w:rsidR="00BD7924" w:rsidRPr="009F3496" w:rsidRDefault="00BD7924" w:rsidP="00D75564">
      <w:pPr>
        <w:autoSpaceDE w:val="0"/>
        <w:autoSpaceDN w:val="0"/>
        <w:adjustRightInd w:val="0"/>
        <w:jc w:val="right"/>
        <w:rPr>
          <w:rFonts w:ascii="Verdana" w:eastAsia="Times New Roman" w:hAnsi="Verdana"/>
          <w:bCs/>
          <w:color w:val="auto"/>
          <w:lang w:eastAsia="lt-LT"/>
        </w:rPr>
      </w:pPr>
      <w:r w:rsidRPr="009F3496">
        <w:rPr>
          <w:rFonts w:ascii="Verdana" w:eastAsia="Times New Roman" w:hAnsi="Verdana"/>
          <w:bCs/>
          <w:color w:val="auto"/>
          <w:lang w:eastAsia="lt-LT"/>
        </w:rPr>
        <w:t>„Atliktų darbų aktas”</w:t>
      </w:r>
    </w:p>
    <w:p w14:paraId="07D1CBC8" w14:textId="77777777" w:rsidR="00BD7924" w:rsidRPr="009F3496" w:rsidRDefault="00BD7924" w:rsidP="00D75564">
      <w:pPr>
        <w:jc w:val="center"/>
        <w:rPr>
          <w:rFonts w:ascii="Verdana" w:eastAsia="Calibri" w:hAnsi="Verdana"/>
          <w:b/>
          <w:bCs/>
          <w:color w:val="auto"/>
          <w:lang w:eastAsia="lt-LT"/>
        </w:rPr>
      </w:pPr>
      <w:r w:rsidRPr="00D9285E">
        <w:rPr>
          <w:rFonts w:ascii="Verdana" w:eastAsia="Times New Roman" w:hAnsi="Verdana"/>
          <w:noProof/>
          <w:lang w:eastAsia="lt-LT"/>
        </w:rPr>
        <w:drawing>
          <wp:inline distT="0" distB="0" distL="0" distR="0" wp14:anchorId="7B303870" wp14:editId="03F20A91">
            <wp:extent cx="6120130" cy="4226031"/>
            <wp:effectExtent l="0" t="0" r="0" b="3175"/>
            <wp:docPr id="7" name="Paveikslėlis 7"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veikslėlis 7" descr="Paveikslėlis, kuriame yra žinutė&#10;&#10;Automatiškai sugeneruotas aprašymas"/>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6120130" cy="4226031"/>
                    </a:xfrm>
                    <a:prstGeom prst="rect">
                      <a:avLst/>
                    </a:prstGeom>
                    <a:noFill/>
                    <a:ln>
                      <a:noFill/>
                    </a:ln>
                  </pic:spPr>
                </pic:pic>
              </a:graphicData>
            </a:graphic>
          </wp:inline>
        </w:drawing>
      </w:r>
    </w:p>
    <w:p w14:paraId="16837CAB" w14:textId="77777777" w:rsidR="00BD7924" w:rsidRPr="009F3496" w:rsidRDefault="00BD7924" w:rsidP="00D75564">
      <w:pPr>
        <w:rPr>
          <w:rFonts w:ascii="Verdana" w:eastAsia="Calibri" w:hAnsi="Verdana"/>
          <w:b/>
          <w:bCs/>
          <w:color w:val="auto"/>
          <w:lang w:eastAsia="lt-LT"/>
        </w:rPr>
      </w:pPr>
      <w:r w:rsidRPr="009F3496">
        <w:rPr>
          <w:rFonts w:ascii="Verdana" w:eastAsia="Calibri" w:hAnsi="Verdana"/>
          <w:b/>
          <w:bCs/>
          <w:color w:val="auto"/>
          <w:lang w:eastAsia="lt-LT"/>
        </w:rPr>
        <w:br w:type="page"/>
      </w:r>
    </w:p>
    <w:p w14:paraId="4D526AC3" w14:textId="77777777" w:rsidR="00BD7924" w:rsidRPr="009F3496" w:rsidRDefault="00BD7924" w:rsidP="00D75564">
      <w:pPr>
        <w:autoSpaceDE w:val="0"/>
        <w:autoSpaceDN w:val="0"/>
        <w:adjustRightInd w:val="0"/>
        <w:jc w:val="right"/>
        <w:rPr>
          <w:rFonts w:ascii="Verdana" w:eastAsia="Times New Roman" w:hAnsi="Verdana"/>
          <w:bCs/>
          <w:color w:val="auto"/>
          <w:lang w:eastAsia="lt-LT"/>
        </w:rPr>
      </w:pPr>
      <w:r w:rsidRPr="009F3496">
        <w:rPr>
          <w:rFonts w:ascii="Verdana" w:eastAsia="Times New Roman" w:hAnsi="Verdana"/>
          <w:bCs/>
          <w:color w:val="auto"/>
          <w:lang w:eastAsia="lt-LT"/>
        </w:rPr>
        <w:lastRenderedPageBreak/>
        <w:t>Statybos rangos sutarties 4 priedas</w:t>
      </w:r>
    </w:p>
    <w:p w14:paraId="6DD68EFB" w14:textId="77777777" w:rsidR="00BD7924" w:rsidRPr="009F3496" w:rsidRDefault="00BD7924" w:rsidP="00D75564">
      <w:pPr>
        <w:autoSpaceDE w:val="0"/>
        <w:autoSpaceDN w:val="0"/>
        <w:adjustRightInd w:val="0"/>
        <w:jc w:val="right"/>
        <w:rPr>
          <w:rFonts w:ascii="Verdana" w:eastAsia="Times New Roman" w:hAnsi="Verdana"/>
          <w:bCs/>
          <w:color w:val="auto"/>
          <w:lang w:eastAsia="lt-LT"/>
        </w:rPr>
      </w:pPr>
      <w:r w:rsidRPr="009F3496">
        <w:rPr>
          <w:rFonts w:ascii="Verdana" w:eastAsia="Times New Roman" w:hAnsi="Verdana"/>
          <w:bCs/>
          <w:color w:val="auto"/>
          <w:lang w:eastAsia="lt-LT"/>
        </w:rPr>
        <w:t>„Darbų perdavimo-priėmimo aktas”</w:t>
      </w:r>
    </w:p>
    <w:p w14:paraId="5B3832B6" w14:textId="77777777" w:rsidR="00BD7924" w:rsidRPr="009F3496" w:rsidRDefault="00BD7924" w:rsidP="00D75564">
      <w:pPr>
        <w:jc w:val="center"/>
        <w:rPr>
          <w:rFonts w:ascii="Verdana" w:eastAsia="Times New Roman" w:hAnsi="Verdana"/>
          <w:b/>
          <w:color w:val="auto"/>
          <w:lang w:eastAsia="lt-LT"/>
        </w:rPr>
      </w:pPr>
    </w:p>
    <w:p w14:paraId="15FE4FF4" w14:textId="77777777" w:rsidR="00BD7924" w:rsidRPr="009F3496" w:rsidRDefault="00BD7924" w:rsidP="00D75564">
      <w:pPr>
        <w:ind w:hanging="142"/>
        <w:jc w:val="center"/>
        <w:rPr>
          <w:rFonts w:ascii="Verdana" w:hAnsi="Verdana"/>
          <w:b/>
          <w:bCs/>
        </w:rPr>
      </w:pPr>
      <w:r w:rsidRPr="009F3496">
        <w:rPr>
          <w:rFonts w:ascii="Verdana" w:hAnsi="Verdana"/>
          <w:b/>
          <w:bCs/>
        </w:rPr>
        <w:t>DARBŲ PERDAVIMO–PRIĖMIMO AKTAS</w:t>
      </w:r>
    </w:p>
    <w:p w14:paraId="584E0354" w14:textId="77777777" w:rsidR="00BD7924" w:rsidRPr="009F3496" w:rsidRDefault="00BD7924" w:rsidP="00D75564">
      <w:pPr>
        <w:ind w:hanging="142"/>
        <w:jc w:val="center"/>
        <w:rPr>
          <w:rFonts w:ascii="Verdana" w:hAnsi="Verdana"/>
          <w:b/>
          <w:bCs/>
        </w:rPr>
      </w:pPr>
    </w:p>
    <w:p w14:paraId="43E2967E" w14:textId="77777777" w:rsidR="00BD7924" w:rsidRPr="009F3496" w:rsidRDefault="00BD7924" w:rsidP="00D75564">
      <w:pPr>
        <w:ind w:hanging="142"/>
        <w:jc w:val="center"/>
        <w:rPr>
          <w:rFonts w:ascii="Verdana" w:hAnsi="Verdana"/>
          <w:b/>
          <w:bCs/>
        </w:rPr>
      </w:pPr>
      <w:r w:rsidRPr="009F3496">
        <w:rPr>
          <w:rFonts w:ascii="Verdana" w:hAnsi="Verdana"/>
          <w:b/>
          <w:bCs/>
        </w:rPr>
        <w:t>Pagal (Sutarties pavadinimas) sutartį Nr. ......................,</w:t>
      </w:r>
    </w:p>
    <w:p w14:paraId="66B4259B" w14:textId="77777777" w:rsidR="00BD7924" w:rsidRPr="009F3496" w:rsidRDefault="00BD7924" w:rsidP="00D75564">
      <w:pPr>
        <w:ind w:hanging="142"/>
        <w:jc w:val="center"/>
        <w:rPr>
          <w:rFonts w:ascii="Verdana" w:hAnsi="Verdana"/>
        </w:rPr>
      </w:pPr>
      <w:r w:rsidRPr="009F3496">
        <w:rPr>
          <w:rFonts w:ascii="Verdana" w:hAnsi="Verdana"/>
        </w:rPr>
        <w:t>sudarytą 20......... m. ..................................... mėn. ..... d.</w:t>
      </w:r>
    </w:p>
    <w:p w14:paraId="2813903D" w14:textId="77777777" w:rsidR="00BD7924" w:rsidRPr="009F3496" w:rsidRDefault="00BD7924" w:rsidP="00D75564">
      <w:pPr>
        <w:ind w:hanging="142"/>
        <w:jc w:val="center"/>
        <w:rPr>
          <w:rFonts w:ascii="Verdana" w:hAnsi="Verdana"/>
        </w:rPr>
      </w:pPr>
      <w:r w:rsidRPr="009F3496">
        <w:rPr>
          <w:rFonts w:ascii="Verdana" w:hAnsi="Verdana"/>
        </w:rPr>
        <w:t>(Akto sudarymo vieta)</w:t>
      </w:r>
    </w:p>
    <w:p w14:paraId="11914157" w14:textId="77777777" w:rsidR="00BD7924" w:rsidRPr="009F3496" w:rsidRDefault="00BD7924" w:rsidP="00D75564">
      <w:pPr>
        <w:ind w:hanging="142"/>
        <w:jc w:val="center"/>
        <w:rPr>
          <w:rFonts w:ascii="Verdana" w:hAnsi="Verdana"/>
        </w:rPr>
      </w:pPr>
      <w:r w:rsidRPr="009F3496">
        <w:rPr>
          <w:rFonts w:ascii="Verdana" w:hAnsi="Verdana"/>
        </w:rPr>
        <w:t>20....... m. ...............................mėn. ........... d.</w:t>
      </w:r>
    </w:p>
    <w:p w14:paraId="0C845D88" w14:textId="77777777" w:rsidR="00BD7924" w:rsidRPr="009F3496" w:rsidRDefault="00BD7924" w:rsidP="00D75564">
      <w:pPr>
        <w:ind w:firstLine="709"/>
        <w:jc w:val="both"/>
        <w:rPr>
          <w:rFonts w:ascii="Verdana" w:hAnsi="Verdana"/>
        </w:rPr>
      </w:pPr>
    </w:p>
    <w:p w14:paraId="4D04E35A" w14:textId="77777777" w:rsidR="00BD7924" w:rsidRPr="009F3496" w:rsidRDefault="00BD7924" w:rsidP="00D75564">
      <w:pPr>
        <w:ind w:firstLine="709"/>
        <w:jc w:val="both"/>
        <w:rPr>
          <w:rFonts w:ascii="Verdana" w:hAnsi="Verdana"/>
        </w:rPr>
      </w:pPr>
      <w:r w:rsidRPr="009F3496">
        <w:rPr>
          <w:rFonts w:ascii="Verdana" w:hAnsi="Verdana"/>
        </w:rPr>
        <w:t xml:space="preserve">(Rangovo pavadinimas), atstovaujama .............................................., veikiančio pagal ........................................................................................................., toliau vadinamas Rangovu, ir (Perkančioji organizacija), atstovaujama </w:t>
      </w:r>
      <w:r w:rsidRPr="009F3496">
        <w:rPr>
          <w:rFonts w:ascii="Verdana" w:hAnsi="Verdana"/>
          <w:iCs/>
        </w:rPr>
        <w:t>(pareigos, vardas, pavardė),</w:t>
      </w:r>
      <w:r w:rsidRPr="009F3496">
        <w:rPr>
          <w:rFonts w:ascii="Verdana" w:hAnsi="Verdana"/>
        </w:rPr>
        <w:t xml:space="preserve"> veikiančio (-ios) pagal </w:t>
      </w:r>
      <w:r w:rsidRPr="009F3496">
        <w:rPr>
          <w:rFonts w:ascii="Verdana" w:hAnsi="Verdana"/>
          <w:iCs/>
        </w:rPr>
        <w:t>(dokumentas, kurio pagrindu veikia asmuo),</w:t>
      </w:r>
      <w:r w:rsidRPr="009F3496">
        <w:rPr>
          <w:rFonts w:ascii="Verdana" w:hAnsi="Verdana"/>
        </w:rPr>
        <w:t xml:space="preserve"> toliau vadinamas Užsakovu (toliau kartu vadinamos Šalimis, o kiekviena atskirai – Šalimi), remiantis Šalių sudaryta sutartimi (Sutarties pavadinimas, sudarymo data) sudarė šį Darbų perdavimo–priėmimo aktą: </w:t>
      </w:r>
    </w:p>
    <w:p w14:paraId="4F92CF55" w14:textId="77777777" w:rsidR="00BD7924" w:rsidRPr="009F3496" w:rsidRDefault="00BD7924" w:rsidP="00D75564">
      <w:pPr>
        <w:ind w:firstLine="709"/>
        <w:jc w:val="both"/>
        <w:rPr>
          <w:rFonts w:ascii="Verdana" w:hAnsi="Verdana"/>
        </w:rPr>
      </w:pPr>
      <w:r w:rsidRPr="009F3496">
        <w:rPr>
          <w:rFonts w:ascii="Verdana" w:hAnsi="Verdana"/>
        </w:rPr>
        <w:t xml:space="preserve">1. Rangovas perduoda Užsakovui Darbus – ............................................................................ ...................................................................................................................., o Užsakovas šiuos Darbus priima. </w:t>
      </w:r>
    </w:p>
    <w:p w14:paraId="4E28CF56" w14:textId="77777777" w:rsidR="00BD7924" w:rsidRPr="009F3496" w:rsidRDefault="00BD7924" w:rsidP="00D75564">
      <w:pPr>
        <w:ind w:firstLine="709"/>
        <w:jc w:val="both"/>
        <w:rPr>
          <w:rFonts w:ascii="Verdana" w:hAnsi="Verdana"/>
        </w:rPr>
      </w:pPr>
      <w:r w:rsidRPr="009F3496">
        <w:rPr>
          <w:rFonts w:ascii="Verdana" w:hAnsi="Verdana"/>
        </w:rPr>
        <w:t>2. Už atliktus Darbus Užsakovas įsipareigoja sumokėti Rangovui likusią....................... Eur (.................................................................................................... eurų) sumą Šalių sudarytoje Sutartyje nustatyta tvarka.</w:t>
      </w:r>
    </w:p>
    <w:p w14:paraId="0EA6FFD2" w14:textId="77777777" w:rsidR="00BD7924" w:rsidRPr="009F3496" w:rsidRDefault="00BD7924" w:rsidP="00D75564">
      <w:pPr>
        <w:ind w:firstLine="709"/>
        <w:jc w:val="both"/>
        <w:rPr>
          <w:rFonts w:ascii="Verdana" w:hAnsi="Verdana"/>
        </w:rPr>
      </w:pPr>
      <w:r w:rsidRPr="009F3496">
        <w:rPr>
          <w:rFonts w:ascii="Verdana" w:hAnsi="Verdana"/>
        </w:rPr>
        <w:t>3. Užsakovas neturi Rangovui pretenzijų dėl atlikto Darbo kokybės.</w:t>
      </w:r>
    </w:p>
    <w:p w14:paraId="37B0CC25" w14:textId="77777777" w:rsidR="00BD7924" w:rsidRPr="009F3496" w:rsidRDefault="00BD7924" w:rsidP="00D75564">
      <w:pPr>
        <w:ind w:firstLine="709"/>
        <w:jc w:val="both"/>
        <w:rPr>
          <w:rFonts w:ascii="Verdana" w:hAnsi="Verdana"/>
        </w:rPr>
      </w:pPr>
      <w:r w:rsidRPr="009F3496">
        <w:rPr>
          <w:rFonts w:ascii="Verdana" w:hAnsi="Verdana"/>
        </w:rPr>
        <w:t>4. Šis aktas sudarytas dviem egzemplioriais, kurie abu turi vienodą juridinę galią. Vienas egzempliorius pateikiamas Rangovui, kitas lieka Užsakovui.</w:t>
      </w:r>
    </w:p>
    <w:tbl>
      <w:tblPr>
        <w:tblW w:w="9828" w:type="dxa"/>
        <w:tblLayout w:type="fixed"/>
        <w:tblLook w:val="0000" w:firstRow="0" w:lastRow="0" w:firstColumn="0" w:lastColumn="0" w:noHBand="0" w:noVBand="0"/>
      </w:tblPr>
      <w:tblGrid>
        <w:gridCol w:w="9828"/>
      </w:tblGrid>
      <w:tr w:rsidR="00BD7924" w:rsidRPr="009F3496" w14:paraId="0FE30605" w14:textId="77777777" w:rsidTr="001E2398">
        <w:trPr>
          <w:trHeight w:val="517"/>
        </w:trPr>
        <w:tc>
          <w:tcPr>
            <w:tcW w:w="9828" w:type="dxa"/>
            <w:vMerge w:val="restart"/>
            <w:tcBorders>
              <w:top w:val="nil"/>
            </w:tcBorders>
          </w:tcPr>
          <w:p w14:paraId="14946B68" w14:textId="77777777" w:rsidR="00BD7924" w:rsidRPr="009F3496" w:rsidRDefault="00BD7924" w:rsidP="00D75564">
            <w:pPr>
              <w:jc w:val="both"/>
              <w:rPr>
                <w:rFonts w:ascii="Verdana" w:hAnsi="Verdana"/>
              </w:rPr>
            </w:pPr>
          </w:p>
          <w:p w14:paraId="1CE91E98" w14:textId="77777777" w:rsidR="00BD7924" w:rsidRPr="009F3496" w:rsidRDefault="00BD7924" w:rsidP="00D75564">
            <w:pPr>
              <w:jc w:val="both"/>
              <w:rPr>
                <w:rFonts w:ascii="Verdana" w:hAnsi="Verdana"/>
              </w:rPr>
            </w:pPr>
          </w:p>
          <w:p w14:paraId="36476E55" w14:textId="77777777" w:rsidR="00BD7924" w:rsidRPr="009F3496" w:rsidRDefault="00BD7924" w:rsidP="00D75564">
            <w:pPr>
              <w:jc w:val="both"/>
              <w:rPr>
                <w:rFonts w:ascii="Verdana" w:hAnsi="Verdana"/>
              </w:rPr>
            </w:pPr>
            <w:r w:rsidRPr="009F3496">
              <w:rPr>
                <w:rFonts w:ascii="Verdana" w:hAnsi="Verdana"/>
              </w:rPr>
              <w:t>Užsakovas ....................................</w:t>
            </w:r>
          </w:p>
          <w:p w14:paraId="6D6086CC" w14:textId="77777777" w:rsidR="00BD7924" w:rsidRPr="009F3496" w:rsidRDefault="00BD7924" w:rsidP="00D75564">
            <w:pPr>
              <w:jc w:val="both"/>
              <w:rPr>
                <w:rFonts w:ascii="Verdana" w:hAnsi="Verdana"/>
              </w:rPr>
            </w:pPr>
            <w:r w:rsidRPr="009F3496">
              <w:rPr>
                <w:rFonts w:ascii="Verdana" w:hAnsi="Verdana"/>
              </w:rPr>
              <w:t>Rangovas......................................</w:t>
            </w:r>
          </w:p>
          <w:p w14:paraId="2B202ABC" w14:textId="77777777" w:rsidR="00BD7924" w:rsidRPr="009F3496" w:rsidRDefault="00BD7924" w:rsidP="00D75564">
            <w:pPr>
              <w:jc w:val="both"/>
              <w:rPr>
                <w:rFonts w:ascii="Verdana" w:hAnsi="Verdana"/>
              </w:rPr>
            </w:pPr>
            <w:r w:rsidRPr="009F3496">
              <w:rPr>
                <w:rFonts w:ascii="Verdana" w:hAnsi="Verdana"/>
              </w:rPr>
              <w:t>A.V.</w:t>
            </w:r>
          </w:p>
          <w:p w14:paraId="0C14340F" w14:textId="77777777" w:rsidR="00BD7924" w:rsidRPr="009F3496" w:rsidRDefault="00BD7924" w:rsidP="00D75564">
            <w:pPr>
              <w:jc w:val="both"/>
              <w:rPr>
                <w:rFonts w:ascii="Verdana" w:hAnsi="Verdana"/>
              </w:rPr>
            </w:pPr>
            <w:r w:rsidRPr="009F3496">
              <w:rPr>
                <w:rFonts w:ascii="Verdana" w:hAnsi="Verdana"/>
              </w:rPr>
              <w:t>A.V.</w:t>
            </w:r>
          </w:p>
          <w:p w14:paraId="7E1DDB0B" w14:textId="77777777" w:rsidR="00BD7924" w:rsidRPr="009F3496" w:rsidRDefault="00BD7924" w:rsidP="00D75564">
            <w:pPr>
              <w:jc w:val="both"/>
              <w:rPr>
                <w:rFonts w:ascii="Verdana" w:hAnsi="Verdana"/>
              </w:rPr>
            </w:pPr>
            <w:r w:rsidRPr="009F3496">
              <w:rPr>
                <w:rFonts w:ascii="Verdana" w:hAnsi="Verdana"/>
              </w:rPr>
              <w:t>20......m. .................mėn. .........d.</w:t>
            </w:r>
          </w:p>
          <w:p w14:paraId="5A692CA8" w14:textId="77777777" w:rsidR="00BD7924" w:rsidRPr="009F3496" w:rsidRDefault="00BD7924" w:rsidP="00D75564">
            <w:pPr>
              <w:jc w:val="both"/>
              <w:rPr>
                <w:rFonts w:ascii="Verdana" w:hAnsi="Verdana"/>
              </w:rPr>
            </w:pPr>
            <w:r w:rsidRPr="009F3496">
              <w:rPr>
                <w:rFonts w:ascii="Verdana" w:hAnsi="Verdana"/>
              </w:rPr>
              <w:t>20......m. .................mėn. .........d.</w:t>
            </w:r>
          </w:p>
        </w:tc>
      </w:tr>
      <w:tr w:rsidR="00BD7924" w:rsidRPr="009F3496" w14:paraId="7F1ED05E" w14:textId="77777777" w:rsidTr="001E2398">
        <w:trPr>
          <w:trHeight w:val="517"/>
        </w:trPr>
        <w:tc>
          <w:tcPr>
            <w:tcW w:w="9828" w:type="dxa"/>
            <w:vMerge/>
          </w:tcPr>
          <w:p w14:paraId="136AB141" w14:textId="77777777" w:rsidR="00BD7924" w:rsidRPr="009F3496" w:rsidRDefault="00BD7924" w:rsidP="00D75564">
            <w:pPr>
              <w:jc w:val="both"/>
              <w:rPr>
                <w:rFonts w:ascii="Verdana" w:hAnsi="Verdana"/>
              </w:rPr>
            </w:pPr>
          </w:p>
        </w:tc>
      </w:tr>
      <w:tr w:rsidR="00BD7924" w:rsidRPr="009F3496" w14:paraId="3894B568" w14:textId="77777777" w:rsidTr="001E2398">
        <w:trPr>
          <w:trHeight w:val="517"/>
        </w:trPr>
        <w:tc>
          <w:tcPr>
            <w:tcW w:w="9828" w:type="dxa"/>
            <w:vMerge/>
          </w:tcPr>
          <w:p w14:paraId="5C2CAA78" w14:textId="77777777" w:rsidR="00BD7924" w:rsidRPr="009F3496" w:rsidRDefault="00BD7924" w:rsidP="00D75564">
            <w:pPr>
              <w:ind w:firstLine="709"/>
              <w:jc w:val="both"/>
              <w:rPr>
                <w:rFonts w:ascii="Verdana" w:hAnsi="Verdana"/>
              </w:rPr>
            </w:pPr>
          </w:p>
        </w:tc>
      </w:tr>
    </w:tbl>
    <w:p w14:paraId="3C001B44" w14:textId="77777777" w:rsidR="00BD7924" w:rsidRPr="009F3496" w:rsidRDefault="00BD7924" w:rsidP="00D75564">
      <w:pPr>
        <w:rPr>
          <w:rFonts w:ascii="Verdana" w:hAnsi="Verdana"/>
        </w:rPr>
      </w:pPr>
    </w:p>
    <w:p w14:paraId="6B22DA4A" w14:textId="77777777" w:rsidR="00BD7924" w:rsidRPr="009F3496" w:rsidRDefault="00BD7924" w:rsidP="00D75564">
      <w:pPr>
        <w:jc w:val="both"/>
        <w:rPr>
          <w:rFonts w:ascii="Verdana" w:eastAsia="Times New Roman" w:hAnsi="Verdana"/>
          <w:b/>
          <w:color w:val="auto"/>
          <w:sz w:val="22"/>
          <w:szCs w:val="22"/>
          <w:lang w:eastAsia="lt-LT"/>
        </w:rPr>
        <w:sectPr w:rsidR="00BD7924" w:rsidRPr="009F3496" w:rsidSect="00BD7924">
          <w:headerReference w:type="even" r:id="rId46"/>
          <w:headerReference w:type="default" r:id="rId47"/>
          <w:pgSz w:w="11906" w:h="16838"/>
          <w:pgMar w:top="1134" w:right="567" w:bottom="1134" w:left="1701" w:header="567" w:footer="567" w:gutter="0"/>
          <w:cols w:space="1296"/>
          <w:docGrid w:linePitch="360"/>
        </w:sectPr>
      </w:pPr>
    </w:p>
    <w:p w14:paraId="331D39E0" w14:textId="77777777" w:rsidR="00BD7924" w:rsidRPr="009F3496" w:rsidRDefault="00BD7924" w:rsidP="00D75564">
      <w:pPr>
        <w:autoSpaceDE w:val="0"/>
        <w:autoSpaceDN w:val="0"/>
        <w:adjustRightInd w:val="0"/>
        <w:jc w:val="right"/>
        <w:rPr>
          <w:rFonts w:ascii="Verdana" w:eastAsia="Times New Roman" w:hAnsi="Verdana"/>
          <w:bCs/>
          <w:color w:val="auto"/>
          <w:lang w:eastAsia="lt-LT"/>
        </w:rPr>
      </w:pPr>
      <w:r w:rsidRPr="009F3496">
        <w:rPr>
          <w:rFonts w:ascii="Verdana" w:eastAsia="Times New Roman" w:hAnsi="Verdana"/>
          <w:bCs/>
          <w:color w:val="auto"/>
          <w:lang w:eastAsia="lt-LT"/>
        </w:rPr>
        <w:lastRenderedPageBreak/>
        <w:t>Statybos rangos sutarties 5 priedas</w:t>
      </w:r>
    </w:p>
    <w:p w14:paraId="03421CEC" w14:textId="77777777" w:rsidR="00BD7924" w:rsidRPr="009F3496" w:rsidRDefault="00BD7924" w:rsidP="00D75564">
      <w:pPr>
        <w:autoSpaceDE w:val="0"/>
        <w:autoSpaceDN w:val="0"/>
        <w:adjustRightInd w:val="0"/>
        <w:jc w:val="right"/>
        <w:rPr>
          <w:rFonts w:ascii="Verdana" w:eastAsia="Times New Roman" w:hAnsi="Verdana"/>
          <w:bCs/>
          <w:color w:val="auto"/>
          <w:lang w:eastAsia="lt-LT"/>
        </w:rPr>
      </w:pPr>
      <w:r w:rsidRPr="009F3496">
        <w:rPr>
          <w:rFonts w:ascii="Verdana" w:eastAsia="Times New Roman" w:hAnsi="Verdana"/>
          <w:bCs/>
          <w:color w:val="auto"/>
          <w:lang w:eastAsia="lt-LT"/>
        </w:rPr>
        <w:t>„Pažyma apie atliktų darbų vertę”</w:t>
      </w:r>
    </w:p>
    <w:p w14:paraId="1A5C3558" w14:textId="77777777" w:rsidR="00BD7924" w:rsidRPr="009F3496" w:rsidRDefault="00BD7924" w:rsidP="00D75564">
      <w:pPr>
        <w:jc w:val="both"/>
        <w:rPr>
          <w:rFonts w:ascii="Verdana" w:eastAsia="Times New Roman" w:hAnsi="Verdana"/>
          <w:b/>
          <w:color w:val="auto"/>
          <w:lang w:eastAsia="lt-LT"/>
        </w:rPr>
      </w:pPr>
    </w:p>
    <w:p w14:paraId="5E773FDE" w14:textId="77777777" w:rsidR="00BD7924" w:rsidRPr="009F3496" w:rsidRDefault="00BD7924" w:rsidP="00D75564">
      <w:pPr>
        <w:jc w:val="both"/>
        <w:rPr>
          <w:rFonts w:ascii="Verdana" w:eastAsia="Times New Roman" w:hAnsi="Verdana"/>
          <w:b/>
          <w:color w:val="auto"/>
          <w:lang w:eastAsia="lt-LT"/>
        </w:rPr>
      </w:pPr>
      <w:r w:rsidRPr="009F3496">
        <w:rPr>
          <w:rFonts w:ascii="Verdana" w:eastAsia="Times New Roman" w:hAnsi="Verdana"/>
          <w:b/>
          <w:color w:val="auto"/>
          <w:lang w:eastAsia="lt-LT"/>
        </w:rPr>
        <w:t>Užsakovas:</w:t>
      </w:r>
      <w:r w:rsidRPr="009F3496">
        <w:rPr>
          <w:rFonts w:ascii="Verdana" w:eastAsia="Times New Roman" w:hAnsi="Verdana"/>
          <w:b/>
          <w:color w:val="auto"/>
          <w:lang w:eastAsia="lt-LT"/>
        </w:rPr>
        <w:tab/>
      </w:r>
      <w:r w:rsidRPr="009F3496">
        <w:rPr>
          <w:rFonts w:ascii="Verdana" w:eastAsia="Times New Roman" w:hAnsi="Verdana"/>
          <w:color w:val="auto"/>
          <w:lang w:eastAsia="lt-LT"/>
        </w:rPr>
        <w:t>(Perkančiosios organizacijos pavadinimas)</w:t>
      </w:r>
    </w:p>
    <w:p w14:paraId="1FDA22C2" w14:textId="77777777" w:rsidR="00BD7924" w:rsidRPr="009F3496" w:rsidRDefault="00BD7924" w:rsidP="00D75564">
      <w:pPr>
        <w:jc w:val="both"/>
        <w:rPr>
          <w:rFonts w:ascii="Verdana" w:eastAsia="Times New Roman" w:hAnsi="Verdana"/>
          <w:b/>
          <w:color w:val="auto"/>
          <w:lang w:eastAsia="lt-LT"/>
        </w:rPr>
      </w:pPr>
    </w:p>
    <w:p w14:paraId="0E7430AA" w14:textId="77777777" w:rsidR="00BD7924" w:rsidRPr="009F3496" w:rsidRDefault="00BD7924" w:rsidP="00D75564">
      <w:pPr>
        <w:jc w:val="both"/>
        <w:rPr>
          <w:rFonts w:ascii="Verdana" w:eastAsia="Times New Roman" w:hAnsi="Verdana"/>
          <w:b/>
          <w:color w:val="auto"/>
          <w:lang w:eastAsia="lt-LT"/>
        </w:rPr>
      </w:pPr>
      <w:r w:rsidRPr="009F3496">
        <w:rPr>
          <w:rFonts w:ascii="Verdana" w:eastAsia="Times New Roman" w:hAnsi="Verdana"/>
          <w:b/>
          <w:color w:val="auto"/>
          <w:lang w:eastAsia="lt-LT"/>
        </w:rPr>
        <w:t>Rangovas:</w:t>
      </w:r>
      <w:r w:rsidRPr="009F3496">
        <w:rPr>
          <w:rFonts w:ascii="Verdana" w:eastAsia="Times New Roman" w:hAnsi="Verdana"/>
          <w:b/>
          <w:color w:val="auto"/>
          <w:lang w:eastAsia="lt-LT"/>
        </w:rPr>
        <w:tab/>
        <w:t>......................................................................................</w:t>
      </w:r>
    </w:p>
    <w:p w14:paraId="1A7BA87A" w14:textId="77777777" w:rsidR="00BD7924" w:rsidRPr="009F3496" w:rsidRDefault="00BD7924" w:rsidP="00D75564">
      <w:pPr>
        <w:jc w:val="both"/>
        <w:rPr>
          <w:rFonts w:ascii="Verdana" w:eastAsia="Times New Roman" w:hAnsi="Verdana"/>
          <w:color w:val="auto"/>
          <w:lang w:eastAsia="lt-LT"/>
        </w:rPr>
      </w:pPr>
    </w:p>
    <w:p w14:paraId="14FB0513" w14:textId="77777777" w:rsidR="00BD7924" w:rsidRPr="009F3496" w:rsidRDefault="00BD7924" w:rsidP="00D75564">
      <w:pPr>
        <w:keepNext/>
        <w:jc w:val="center"/>
        <w:outlineLvl w:val="0"/>
        <w:rPr>
          <w:rFonts w:ascii="Verdana" w:eastAsia="Times New Roman" w:hAnsi="Verdana"/>
          <w:color w:val="auto"/>
          <w:lang w:eastAsia="lt-LT"/>
        </w:rPr>
      </w:pPr>
      <w:bookmarkStart w:id="90" w:name="_Toc132197480"/>
      <w:bookmarkStart w:id="91" w:name="_Toc195792020"/>
      <w:r w:rsidRPr="009F3496">
        <w:rPr>
          <w:rFonts w:ascii="Verdana" w:eastAsia="Times New Roman" w:hAnsi="Verdana"/>
          <w:color w:val="auto"/>
          <w:lang w:eastAsia="lt-LT"/>
        </w:rPr>
        <w:t>Pažyma apie atliktų darbų vertę Nr. __________</w:t>
      </w:r>
      <w:bookmarkEnd w:id="90"/>
      <w:bookmarkEnd w:id="91"/>
    </w:p>
    <w:p w14:paraId="7CFE5894" w14:textId="77777777" w:rsidR="00BD7924" w:rsidRPr="009F3496" w:rsidRDefault="00BD7924" w:rsidP="00D75564">
      <w:pPr>
        <w:keepNext/>
        <w:jc w:val="center"/>
        <w:outlineLvl w:val="0"/>
        <w:rPr>
          <w:rFonts w:ascii="Verdana" w:eastAsia="Times New Roman" w:hAnsi="Verdana"/>
          <w:color w:val="auto"/>
          <w:lang w:eastAsia="lt-LT"/>
        </w:rPr>
      </w:pPr>
      <w:bookmarkStart w:id="92" w:name="_Toc132197481"/>
      <w:bookmarkStart w:id="93" w:name="_Toc195792021"/>
      <w:r w:rsidRPr="009F3496">
        <w:rPr>
          <w:rFonts w:ascii="Verdana" w:eastAsia="Times New Roman" w:hAnsi="Verdana"/>
          <w:color w:val="auto"/>
          <w:lang w:eastAsia="lt-LT"/>
        </w:rPr>
        <w:t>P A Ž Y M A</w:t>
      </w:r>
      <w:bookmarkEnd w:id="92"/>
      <w:bookmarkEnd w:id="93"/>
    </w:p>
    <w:p w14:paraId="44992C30" w14:textId="77777777" w:rsidR="00BD7924" w:rsidRPr="009F3496" w:rsidRDefault="00BD7924" w:rsidP="00D75564">
      <w:pPr>
        <w:jc w:val="both"/>
        <w:rPr>
          <w:rFonts w:ascii="Verdana" w:eastAsia="Times New Roman" w:hAnsi="Verdana"/>
          <w:color w:val="auto"/>
          <w:lang w:eastAsia="lt-LT"/>
        </w:rPr>
      </w:pPr>
    </w:p>
    <w:p w14:paraId="4341022E" w14:textId="77777777" w:rsidR="00BD7924" w:rsidRPr="009F3496" w:rsidRDefault="00BD7924" w:rsidP="00D75564">
      <w:pPr>
        <w:jc w:val="center"/>
        <w:rPr>
          <w:rFonts w:ascii="Verdana" w:eastAsia="Times New Roman" w:hAnsi="Verdana"/>
          <w:color w:val="auto"/>
          <w:lang w:eastAsia="lt-LT"/>
        </w:rPr>
      </w:pPr>
      <w:r w:rsidRPr="009F3496">
        <w:rPr>
          <w:rFonts w:ascii="Verdana" w:eastAsia="Times New Roman" w:hAnsi="Verdana"/>
          <w:color w:val="auto"/>
          <w:lang w:eastAsia="lt-LT"/>
        </w:rPr>
        <w:t>Apmokėjimas už 20       m. …………………………… mėn.</w:t>
      </w:r>
    </w:p>
    <w:p w14:paraId="2FFD8943" w14:textId="77777777" w:rsidR="00BD7924" w:rsidRPr="009F3496" w:rsidRDefault="00BD7924" w:rsidP="00D75564">
      <w:pPr>
        <w:jc w:val="right"/>
        <w:rPr>
          <w:rFonts w:ascii="Verdana" w:eastAsia="Times New Roman" w:hAnsi="Verdana"/>
          <w:color w:val="auto"/>
          <w:lang w:eastAsia="lt-LT"/>
        </w:rPr>
      </w:pP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BD7924" w:rsidRPr="009F3496" w14:paraId="01DAC077" w14:textId="77777777" w:rsidTr="001E2398">
        <w:trPr>
          <w:trHeight w:val="375"/>
        </w:trPr>
        <w:tc>
          <w:tcPr>
            <w:tcW w:w="534" w:type="dxa"/>
            <w:vMerge w:val="restart"/>
            <w:vAlign w:val="center"/>
          </w:tcPr>
          <w:p w14:paraId="2C878E0E" w14:textId="77777777" w:rsidR="00BD7924" w:rsidRPr="009F3496" w:rsidRDefault="00BD7924" w:rsidP="00D75564">
            <w:pPr>
              <w:jc w:val="center"/>
              <w:rPr>
                <w:rFonts w:ascii="Verdana" w:eastAsia="Times New Roman" w:hAnsi="Verdana"/>
                <w:color w:val="auto"/>
                <w:lang w:eastAsia="lt-LT"/>
              </w:rPr>
            </w:pPr>
            <w:r w:rsidRPr="009F3496">
              <w:rPr>
                <w:rFonts w:ascii="Verdana" w:eastAsia="Times New Roman" w:hAnsi="Verdana"/>
                <w:color w:val="auto"/>
                <w:lang w:eastAsia="lt-LT"/>
              </w:rPr>
              <w:t>Eil. Nr.</w:t>
            </w:r>
          </w:p>
        </w:tc>
        <w:tc>
          <w:tcPr>
            <w:tcW w:w="2911" w:type="dxa"/>
            <w:vMerge w:val="restart"/>
            <w:vAlign w:val="center"/>
          </w:tcPr>
          <w:p w14:paraId="67618A32" w14:textId="77777777" w:rsidR="00BD7924" w:rsidRPr="009F3496" w:rsidRDefault="00BD7924" w:rsidP="00D75564">
            <w:pPr>
              <w:jc w:val="center"/>
              <w:rPr>
                <w:rFonts w:ascii="Verdana" w:eastAsia="Times New Roman" w:hAnsi="Verdana"/>
                <w:color w:val="auto"/>
                <w:lang w:eastAsia="lt-LT"/>
              </w:rPr>
            </w:pPr>
            <w:r w:rsidRPr="009F3496">
              <w:rPr>
                <w:rFonts w:ascii="Verdana" w:eastAsia="Times New Roman" w:hAnsi="Verdana"/>
                <w:color w:val="auto"/>
                <w:lang w:eastAsia="lt-LT"/>
              </w:rPr>
              <w:t>Objekto pavadinimas</w:t>
            </w:r>
          </w:p>
        </w:tc>
        <w:tc>
          <w:tcPr>
            <w:tcW w:w="1223" w:type="dxa"/>
            <w:vMerge w:val="restart"/>
            <w:vAlign w:val="center"/>
          </w:tcPr>
          <w:p w14:paraId="23FF9B93" w14:textId="77777777" w:rsidR="00BD7924" w:rsidRPr="009F3496" w:rsidRDefault="00BD7924" w:rsidP="00D75564">
            <w:pPr>
              <w:jc w:val="center"/>
              <w:rPr>
                <w:rFonts w:ascii="Verdana" w:eastAsia="Times New Roman" w:hAnsi="Verdana"/>
                <w:color w:val="auto"/>
                <w:lang w:eastAsia="lt-LT"/>
              </w:rPr>
            </w:pPr>
            <w:r w:rsidRPr="009F3496">
              <w:rPr>
                <w:rFonts w:ascii="Verdana" w:eastAsia="Times New Roman" w:hAnsi="Verdana"/>
                <w:color w:val="auto"/>
                <w:lang w:eastAsia="lt-LT"/>
              </w:rPr>
              <w:t>Rangos sutarties Nr.</w:t>
            </w:r>
          </w:p>
        </w:tc>
        <w:tc>
          <w:tcPr>
            <w:tcW w:w="960" w:type="dxa"/>
            <w:vMerge w:val="restart"/>
            <w:vAlign w:val="center"/>
          </w:tcPr>
          <w:p w14:paraId="20001019" w14:textId="77777777" w:rsidR="00BD7924" w:rsidRPr="009F3496" w:rsidRDefault="00BD7924" w:rsidP="00D75564">
            <w:pPr>
              <w:jc w:val="center"/>
              <w:rPr>
                <w:rFonts w:ascii="Verdana" w:eastAsia="Times New Roman" w:hAnsi="Verdana"/>
                <w:color w:val="auto"/>
                <w:lang w:eastAsia="lt-LT"/>
              </w:rPr>
            </w:pPr>
            <w:r w:rsidRPr="009F3496">
              <w:rPr>
                <w:rFonts w:ascii="Verdana" w:eastAsia="Times New Roman" w:hAnsi="Verdana"/>
                <w:color w:val="auto"/>
                <w:lang w:eastAsia="lt-LT"/>
              </w:rPr>
              <w:t>Objekto kaina</w:t>
            </w:r>
          </w:p>
        </w:tc>
        <w:tc>
          <w:tcPr>
            <w:tcW w:w="9120" w:type="dxa"/>
            <w:gridSpan w:val="7"/>
            <w:vAlign w:val="center"/>
          </w:tcPr>
          <w:p w14:paraId="3D7663AD" w14:textId="77777777" w:rsidR="00BD7924" w:rsidRPr="009F3496" w:rsidRDefault="00BD7924" w:rsidP="00D75564">
            <w:pPr>
              <w:jc w:val="center"/>
              <w:rPr>
                <w:rFonts w:ascii="Verdana" w:eastAsia="Times New Roman" w:hAnsi="Verdana"/>
                <w:color w:val="auto"/>
                <w:lang w:eastAsia="lt-LT"/>
              </w:rPr>
            </w:pPr>
            <w:r w:rsidRPr="009F3496">
              <w:rPr>
                <w:rFonts w:ascii="Verdana" w:eastAsia="Times New Roman" w:hAnsi="Verdana"/>
                <w:color w:val="auto"/>
                <w:lang w:eastAsia="lt-LT"/>
              </w:rPr>
              <w:t>Atlikta darbų</w:t>
            </w:r>
          </w:p>
        </w:tc>
      </w:tr>
      <w:tr w:rsidR="00BD7924" w:rsidRPr="009F3496" w14:paraId="42E802E9" w14:textId="77777777" w:rsidTr="001E2398">
        <w:trPr>
          <w:trHeight w:val="510"/>
        </w:trPr>
        <w:tc>
          <w:tcPr>
            <w:tcW w:w="534" w:type="dxa"/>
            <w:vMerge/>
          </w:tcPr>
          <w:p w14:paraId="401635D3" w14:textId="77777777" w:rsidR="00BD7924" w:rsidRPr="009F3496" w:rsidRDefault="00BD7924" w:rsidP="00D75564">
            <w:pPr>
              <w:jc w:val="both"/>
              <w:rPr>
                <w:rFonts w:ascii="Verdana" w:eastAsia="Times New Roman" w:hAnsi="Verdana"/>
                <w:color w:val="auto"/>
                <w:lang w:eastAsia="lt-LT"/>
              </w:rPr>
            </w:pPr>
          </w:p>
        </w:tc>
        <w:tc>
          <w:tcPr>
            <w:tcW w:w="2911" w:type="dxa"/>
            <w:vMerge/>
          </w:tcPr>
          <w:p w14:paraId="2F1BBA05" w14:textId="77777777" w:rsidR="00BD7924" w:rsidRPr="009F3496" w:rsidRDefault="00BD7924" w:rsidP="00D75564">
            <w:pPr>
              <w:jc w:val="both"/>
              <w:rPr>
                <w:rFonts w:ascii="Verdana" w:eastAsia="Times New Roman" w:hAnsi="Verdana"/>
                <w:color w:val="auto"/>
                <w:lang w:eastAsia="lt-LT"/>
              </w:rPr>
            </w:pPr>
          </w:p>
        </w:tc>
        <w:tc>
          <w:tcPr>
            <w:tcW w:w="1223" w:type="dxa"/>
            <w:vMerge/>
          </w:tcPr>
          <w:p w14:paraId="55BC1E8B" w14:textId="77777777" w:rsidR="00BD7924" w:rsidRPr="009F3496" w:rsidRDefault="00BD7924" w:rsidP="00D75564">
            <w:pPr>
              <w:jc w:val="both"/>
              <w:rPr>
                <w:rFonts w:ascii="Verdana" w:eastAsia="Times New Roman" w:hAnsi="Verdana"/>
                <w:color w:val="auto"/>
                <w:lang w:eastAsia="lt-LT"/>
              </w:rPr>
            </w:pPr>
          </w:p>
        </w:tc>
        <w:tc>
          <w:tcPr>
            <w:tcW w:w="960" w:type="dxa"/>
            <w:vMerge/>
          </w:tcPr>
          <w:p w14:paraId="2CEC9456" w14:textId="77777777" w:rsidR="00BD7924" w:rsidRPr="009F3496" w:rsidRDefault="00BD7924" w:rsidP="00D75564">
            <w:pPr>
              <w:jc w:val="both"/>
              <w:rPr>
                <w:rFonts w:ascii="Verdana" w:eastAsia="Times New Roman" w:hAnsi="Verdana"/>
                <w:color w:val="auto"/>
                <w:lang w:eastAsia="lt-LT"/>
              </w:rPr>
            </w:pPr>
          </w:p>
        </w:tc>
        <w:tc>
          <w:tcPr>
            <w:tcW w:w="1440" w:type="dxa"/>
            <w:vMerge w:val="restart"/>
            <w:vAlign w:val="center"/>
          </w:tcPr>
          <w:p w14:paraId="0B0378EB" w14:textId="77777777" w:rsidR="00BD7924" w:rsidRPr="009F3496" w:rsidRDefault="00BD7924" w:rsidP="00D75564">
            <w:pPr>
              <w:jc w:val="center"/>
              <w:rPr>
                <w:rFonts w:ascii="Verdana" w:eastAsia="Times New Roman" w:hAnsi="Verdana"/>
                <w:color w:val="auto"/>
                <w:lang w:eastAsia="lt-LT"/>
              </w:rPr>
            </w:pPr>
            <w:r w:rsidRPr="009F3496">
              <w:rPr>
                <w:rFonts w:ascii="Verdana" w:eastAsia="Times New Roman" w:hAnsi="Verdana"/>
                <w:color w:val="auto"/>
                <w:lang w:eastAsia="lt-LT"/>
              </w:rPr>
              <w:t xml:space="preserve">Nuo statybos pradžios </w:t>
            </w:r>
          </w:p>
        </w:tc>
        <w:tc>
          <w:tcPr>
            <w:tcW w:w="3480" w:type="dxa"/>
            <w:gridSpan w:val="3"/>
            <w:vAlign w:val="center"/>
          </w:tcPr>
          <w:p w14:paraId="1F428266" w14:textId="77777777" w:rsidR="00BD7924" w:rsidRPr="009F3496" w:rsidRDefault="00BD7924" w:rsidP="00D75564">
            <w:pPr>
              <w:jc w:val="center"/>
              <w:rPr>
                <w:rFonts w:ascii="Verdana" w:eastAsia="Times New Roman" w:hAnsi="Verdana"/>
                <w:color w:val="auto"/>
                <w:lang w:eastAsia="lt-LT"/>
              </w:rPr>
            </w:pPr>
            <w:r w:rsidRPr="009F3496">
              <w:rPr>
                <w:rFonts w:ascii="Verdana" w:eastAsia="Times New Roman" w:hAnsi="Verdana"/>
                <w:color w:val="auto"/>
                <w:lang w:eastAsia="lt-LT"/>
              </w:rPr>
              <w:t>Nuo metų pradžios</w:t>
            </w:r>
          </w:p>
        </w:tc>
        <w:tc>
          <w:tcPr>
            <w:tcW w:w="4200" w:type="dxa"/>
            <w:gridSpan w:val="3"/>
            <w:vAlign w:val="center"/>
          </w:tcPr>
          <w:p w14:paraId="55915147" w14:textId="77777777" w:rsidR="00BD7924" w:rsidRPr="009F3496" w:rsidRDefault="00BD7924" w:rsidP="00D75564">
            <w:pPr>
              <w:jc w:val="center"/>
              <w:rPr>
                <w:rFonts w:ascii="Verdana" w:eastAsia="Times New Roman" w:hAnsi="Verdana"/>
                <w:color w:val="auto"/>
                <w:lang w:eastAsia="lt-LT"/>
              </w:rPr>
            </w:pPr>
            <w:r w:rsidRPr="009F3496">
              <w:rPr>
                <w:rFonts w:ascii="Verdana" w:eastAsia="Times New Roman" w:hAnsi="Verdana"/>
                <w:color w:val="auto"/>
                <w:lang w:eastAsia="lt-LT"/>
              </w:rPr>
              <w:t>Per ataskaitinį laikotarpį</w:t>
            </w:r>
          </w:p>
        </w:tc>
      </w:tr>
      <w:tr w:rsidR="00BD7924" w:rsidRPr="009F3496" w14:paraId="4F863893" w14:textId="77777777" w:rsidTr="001E2398">
        <w:trPr>
          <w:trHeight w:val="510"/>
        </w:trPr>
        <w:tc>
          <w:tcPr>
            <w:tcW w:w="534" w:type="dxa"/>
            <w:vMerge/>
          </w:tcPr>
          <w:p w14:paraId="59C4709F" w14:textId="77777777" w:rsidR="00BD7924" w:rsidRPr="009F3496" w:rsidRDefault="00BD7924" w:rsidP="00D75564">
            <w:pPr>
              <w:jc w:val="both"/>
              <w:rPr>
                <w:rFonts w:ascii="Verdana" w:eastAsia="Times New Roman" w:hAnsi="Verdana"/>
                <w:color w:val="auto"/>
                <w:lang w:eastAsia="lt-LT"/>
              </w:rPr>
            </w:pPr>
          </w:p>
        </w:tc>
        <w:tc>
          <w:tcPr>
            <w:tcW w:w="2911" w:type="dxa"/>
            <w:vMerge/>
          </w:tcPr>
          <w:p w14:paraId="602164A4" w14:textId="77777777" w:rsidR="00BD7924" w:rsidRPr="009F3496" w:rsidRDefault="00BD7924" w:rsidP="00D75564">
            <w:pPr>
              <w:jc w:val="both"/>
              <w:rPr>
                <w:rFonts w:ascii="Verdana" w:eastAsia="Times New Roman" w:hAnsi="Verdana"/>
                <w:color w:val="auto"/>
                <w:lang w:eastAsia="lt-LT"/>
              </w:rPr>
            </w:pPr>
          </w:p>
        </w:tc>
        <w:tc>
          <w:tcPr>
            <w:tcW w:w="1223" w:type="dxa"/>
            <w:vMerge/>
          </w:tcPr>
          <w:p w14:paraId="7C1EE275" w14:textId="77777777" w:rsidR="00BD7924" w:rsidRPr="009F3496" w:rsidRDefault="00BD7924" w:rsidP="00D75564">
            <w:pPr>
              <w:jc w:val="both"/>
              <w:rPr>
                <w:rFonts w:ascii="Verdana" w:eastAsia="Times New Roman" w:hAnsi="Verdana"/>
                <w:color w:val="auto"/>
                <w:lang w:eastAsia="lt-LT"/>
              </w:rPr>
            </w:pPr>
          </w:p>
        </w:tc>
        <w:tc>
          <w:tcPr>
            <w:tcW w:w="960" w:type="dxa"/>
            <w:vMerge/>
          </w:tcPr>
          <w:p w14:paraId="47E29E83" w14:textId="77777777" w:rsidR="00BD7924" w:rsidRPr="009F3496" w:rsidRDefault="00BD7924" w:rsidP="00D75564">
            <w:pPr>
              <w:jc w:val="both"/>
              <w:rPr>
                <w:rFonts w:ascii="Verdana" w:eastAsia="Times New Roman" w:hAnsi="Verdana"/>
                <w:color w:val="auto"/>
                <w:lang w:eastAsia="lt-LT"/>
              </w:rPr>
            </w:pPr>
          </w:p>
        </w:tc>
        <w:tc>
          <w:tcPr>
            <w:tcW w:w="1440" w:type="dxa"/>
            <w:vMerge/>
            <w:vAlign w:val="center"/>
          </w:tcPr>
          <w:p w14:paraId="5BE7D2BE" w14:textId="77777777" w:rsidR="00BD7924" w:rsidRPr="009F3496" w:rsidRDefault="00BD7924" w:rsidP="00D75564">
            <w:pPr>
              <w:jc w:val="center"/>
              <w:rPr>
                <w:rFonts w:ascii="Verdana" w:eastAsia="Times New Roman" w:hAnsi="Verdana"/>
                <w:color w:val="auto"/>
                <w:lang w:eastAsia="lt-LT"/>
              </w:rPr>
            </w:pPr>
          </w:p>
        </w:tc>
        <w:tc>
          <w:tcPr>
            <w:tcW w:w="1320" w:type="dxa"/>
            <w:vAlign w:val="center"/>
          </w:tcPr>
          <w:p w14:paraId="678CA3FB" w14:textId="77777777" w:rsidR="00BD7924" w:rsidRPr="009F3496" w:rsidRDefault="00BD7924" w:rsidP="00D75564">
            <w:pPr>
              <w:jc w:val="center"/>
              <w:rPr>
                <w:rFonts w:ascii="Verdana" w:eastAsia="Times New Roman" w:hAnsi="Verdana"/>
                <w:color w:val="auto"/>
                <w:lang w:eastAsia="lt-LT"/>
              </w:rPr>
            </w:pPr>
            <w:r w:rsidRPr="009F3496">
              <w:rPr>
                <w:rFonts w:ascii="Verdana" w:eastAsia="Times New Roman" w:hAnsi="Verdana"/>
                <w:color w:val="auto"/>
                <w:lang w:eastAsia="lt-LT"/>
              </w:rPr>
              <w:t>Darbų vertė</w:t>
            </w:r>
          </w:p>
        </w:tc>
        <w:tc>
          <w:tcPr>
            <w:tcW w:w="960" w:type="dxa"/>
            <w:vAlign w:val="center"/>
          </w:tcPr>
          <w:p w14:paraId="197BAFAC" w14:textId="77777777" w:rsidR="00BD7924" w:rsidRPr="009F3496" w:rsidRDefault="00BD7924" w:rsidP="00D75564">
            <w:pPr>
              <w:jc w:val="center"/>
              <w:rPr>
                <w:rFonts w:ascii="Verdana" w:eastAsia="Times New Roman" w:hAnsi="Verdana"/>
                <w:color w:val="auto"/>
                <w:lang w:eastAsia="lt-LT"/>
              </w:rPr>
            </w:pPr>
            <w:r w:rsidRPr="009F3496">
              <w:rPr>
                <w:rFonts w:ascii="Verdana" w:eastAsia="Times New Roman" w:hAnsi="Verdana"/>
                <w:color w:val="auto"/>
                <w:lang w:eastAsia="lt-LT"/>
              </w:rPr>
              <w:t>PVM</w:t>
            </w:r>
          </w:p>
        </w:tc>
        <w:tc>
          <w:tcPr>
            <w:tcW w:w="1200" w:type="dxa"/>
            <w:vAlign w:val="center"/>
          </w:tcPr>
          <w:p w14:paraId="390F2B02" w14:textId="77777777" w:rsidR="00BD7924" w:rsidRPr="009F3496" w:rsidRDefault="00BD7924" w:rsidP="00D75564">
            <w:pPr>
              <w:jc w:val="center"/>
              <w:rPr>
                <w:rFonts w:ascii="Verdana" w:eastAsia="Times New Roman" w:hAnsi="Verdana"/>
                <w:color w:val="auto"/>
                <w:lang w:eastAsia="lt-LT"/>
              </w:rPr>
            </w:pPr>
            <w:r w:rsidRPr="009F3496">
              <w:rPr>
                <w:rFonts w:ascii="Verdana" w:eastAsia="Times New Roman" w:hAnsi="Verdana"/>
                <w:color w:val="auto"/>
                <w:lang w:eastAsia="lt-LT"/>
              </w:rPr>
              <w:t>Iš viso</w:t>
            </w:r>
          </w:p>
        </w:tc>
        <w:tc>
          <w:tcPr>
            <w:tcW w:w="1320" w:type="dxa"/>
            <w:vAlign w:val="center"/>
          </w:tcPr>
          <w:p w14:paraId="15F1B72F" w14:textId="77777777" w:rsidR="00BD7924" w:rsidRPr="009F3496" w:rsidRDefault="00BD7924" w:rsidP="00D75564">
            <w:pPr>
              <w:jc w:val="center"/>
              <w:rPr>
                <w:rFonts w:ascii="Verdana" w:eastAsia="Times New Roman" w:hAnsi="Verdana"/>
                <w:color w:val="auto"/>
                <w:lang w:eastAsia="lt-LT"/>
              </w:rPr>
            </w:pPr>
            <w:r w:rsidRPr="009F3496">
              <w:rPr>
                <w:rFonts w:ascii="Verdana" w:eastAsia="Times New Roman" w:hAnsi="Verdana"/>
                <w:color w:val="auto"/>
                <w:lang w:eastAsia="lt-LT"/>
              </w:rPr>
              <w:t>Darbų vertė</w:t>
            </w:r>
          </w:p>
        </w:tc>
        <w:tc>
          <w:tcPr>
            <w:tcW w:w="1080" w:type="dxa"/>
            <w:vAlign w:val="center"/>
          </w:tcPr>
          <w:p w14:paraId="750D362D" w14:textId="77777777" w:rsidR="00BD7924" w:rsidRPr="009F3496" w:rsidRDefault="00BD7924" w:rsidP="00D75564">
            <w:pPr>
              <w:jc w:val="center"/>
              <w:rPr>
                <w:rFonts w:ascii="Verdana" w:eastAsia="Times New Roman" w:hAnsi="Verdana"/>
                <w:color w:val="auto"/>
                <w:lang w:eastAsia="lt-LT"/>
              </w:rPr>
            </w:pPr>
            <w:r w:rsidRPr="009F3496">
              <w:rPr>
                <w:rFonts w:ascii="Verdana" w:eastAsia="Times New Roman" w:hAnsi="Verdana"/>
                <w:color w:val="auto"/>
                <w:lang w:eastAsia="lt-LT"/>
              </w:rPr>
              <w:t>PVM</w:t>
            </w:r>
          </w:p>
        </w:tc>
        <w:tc>
          <w:tcPr>
            <w:tcW w:w="1800" w:type="dxa"/>
            <w:vAlign w:val="center"/>
          </w:tcPr>
          <w:p w14:paraId="16E44DB8" w14:textId="77777777" w:rsidR="00BD7924" w:rsidRPr="009F3496" w:rsidRDefault="00BD7924" w:rsidP="00D75564">
            <w:pPr>
              <w:jc w:val="center"/>
              <w:rPr>
                <w:rFonts w:ascii="Verdana" w:eastAsia="Times New Roman" w:hAnsi="Verdana"/>
                <w:color w:val="auto"/>
                <w:lang w:eastAsia="lt-LT"/>
              </w:rPr>
            </w:pPr>
            <w:r w:rsidRPr="009F3496">
              <w:rPr>
                <w:rFonts w:ascii="Verdana" w:eastAsia="Times New Roman" w:hAnsi="Verdana"/>
                <w:color w:val="auto"/>
                <w:lang w:eastAsia="lt-LT"/>
              </w:rPr>
              <w:t>Iš viso</w:t>
            </w:r>
          </w:p>
        </w:tc>
      </w:tr>
      <w:tr w:rsidR="00BD7924" w:rsidRPr="009F3496" w14:paraId="7D546D04" w14:textId="77777777" w:rsidTr="001E2398">
        <w:tc>
          <w:tcPr>
            <w:tcW w:w="534" w:type="dxa"/>
          </w:tcPr>
          <w:p w14:paraId="6B354A19" w14:textId="77777777" w:rsidR="00BD7924" w:rsidRPr="009F3496" w:rsidRDefault="00BD7924" w:rsidP="00D75564">
            <w:pPr>
              <w:jc w:val="both"/>
              <w:rPr>
                <w:rFonts w:ascii="Verdana" w:eastAsia="Times New Roman" w:hAnsi="Verdana"/>
                <w:color w:val="auto"/>
                <w:lang w:eastAsia="lt-LT"/>
              </w:rPr>
            </w:pPr>
          </w:p>
        </w:tc>
        <w:tc>
          <w:tcPr>
            <w:tcW w:w="2911" w:type="dxa"/>
          </w:tcPr>
          <w:p w14:paraId="76689418" w14:textId="77777777" w:rsidR="00BD7924" w:rsidRPr="009F3496" w:rsidRDefault="00BD7924" w:rsidP="00D75564">
            <w:pPr>
              <w:jc w:val="both"/>
              <w:rPr>
                <w:rFonts w:ascii="Verdana" w:eastAsia="Times New Roman" w:hAnsi="Verdana"/>
                <w:color w:val="auto"/>
                <w:lang w:eastAsia="lt-LT"/>
              </w:rPr>
            </w:pPr>
          </w:p>
        </w:tc>
        <w:tc>
          <w:tcPr>
            <w:tcW w:w="1223" w:type="dxa"/>
          </w:tcPr>
          <w:p w14:paraId="25065608" w14:textId="77777777" w:rsidR="00BD7924" w:rsidRPr="009F3496" w:rsidRDefault="00BD7924" w:rsidP="00D75564">
            <w:pPr>
              <w:jc w:val="both"/>
              <w:rPr>
                <w:rFonts w:ascii="Verdana" w:eastAsia="Times New Roman" w:hAnsi="Verdana"/>
                <w:color w:val="auto"/>
                <w:lang w:eastAsia="lt-LT"/>
              </w:rPr>
            </w:pPr>
          </w:p>
        </w:tc>
        <w:tc>
          <w:tcPr>
            <w:tcW w:w="960" w:type="dxa"/>
          </w:tcPr>
          <w:p w14:paraId="7F1F2760" w14:textId="77777777" w:rsidR="00BD7924" w:rsidRPr="009F3496" w:rsidRDefault="00BD7924" w:rsidP="00D75564">
            <w:pPr>
              <w:jc w:val="both"/>
              <w:rPr>
                <w:rFonts w:ascii="Verdana" w:eastAsia="Times New Roman" w:hAnsi="Verdana"/>
                <w:color w:val="auto"/>
                <w:lang w:eastAsia="lt-LT"/>
              </w:rPr>
            </w:pPr>
          </w:p>
        </w:tc>
        <w:tc>
          <w:tcPr>
            <w:tcW w:w="1440" w:type="dxa"/>
          </w:tcPr>
          <w:p w14:paraId="69369019" w14:textId="77777777" w:rsidR="00BD7924" w:rsidRPr="009F3496" w:rsidRDefault="00BD7924" w:rsidP="00D75564">
            <w:pPr>
              <w:jc w:val="both"/>
              <w:rPr>
                <w:rFonts w:ascii="Verdana" w:eastAsia="Times New Roman" w:hAnsi="Verdana"/>
                <w:color w:val="auto"/>
                <w:lang w:eastAsia="lt-LT"/>
              </w:rPr>
            </w:pPr>
          </w:p>
        </w:tc>
        <w:tc>
          <w:tcPr>
            <w:tcW w:w="1320" w:type="dxa"/>
          </w:tcPr>
          <w:p w14:paraId="6D430398" w14:textId="77777777" w:rsidR="00BD7924" w:rsidRPr="009F3496" w:rsidRDefault="00BD7924" w:rsidP="00D75564">
            <w:pPr>
              <w:jc w:val="both"/>
              <w:rPr>
                <w:rFonts w:ascii="Verdana" w:eastAsia="Times New Roman" w:hAnsi="Verdana"/>
                <w:color w:val="auto"/>
                <w:lang w:eastAsia="lt-LT"/>
              </w:rPr>
            </w:pPr>
          </w:p>
        </w:tc>
        <w:tc>
          <w:tcPr>
            <w:tcW w:w="960" w:type="dxa"/>
          </w:tcPr>
          <w:p w14:paraId="3EEDC95E" w14:textId="77777777" w:rsidR="00BD7924" w:rsidRPr="009F3496" w:rsidRDefault="00BD7924" w:rsidP="00D75564">
            <w:pPr>
              <w:jc w:val="both"/>
              <w:rPr>
                <w:rFonts w:ascii="Verdana" w:eastAsia="Times New Roman" w:hAnsi="Verdana"/>
                <w:color w:val="auto"/>
                <w:lang w:eastAsia="lt-LT"/>
              </w:rPr>
            </w:pPr>
          </w:p>
        </w:tc>
        <w:tc>
          <w:tcPr>
            <w:tcW w:w="1200" w:type="dxa"/>
          </w:tcPr>
          <w:p w14:paraId="4352EB66" w14:textId="77777777" w:rsidR="00BD7924" w:rsidRPr="009F3496" w:rsidRDefault="00BD7924" w:rsidP="00D75564">
            <w:pPr>
              <w:jc w:val="both"/>
              <w:rPr>
                <w:rFonts w:ascii="Verdana" w:eastAsia="Times New Roman" w:hAnsi="Verdana"/>
                <w:color w:val="auto"/>
                <w:lang w:eastAsia="lt-LT"/>
              </w:rPr>
            </w:pPr>
          </w:p>
        </w:tc>
        <w:tc>
          <w:tcPr>
            <w:tcW w:w="1320" w:type="dxa"/>
          </w:tcPr>
          <w:p w14:paraId="5F1D7022" w14:textId="77777777" w:rsidR="00BD7924" w:rsidRPr="009F3496" w:rsidRDefault="00BD7924" w:rsidP="00D75564">
            <w:pPr>
              <w:jc w:val="both"/>
              <w:rPr>
                <w:rFonts w:ascii="Verdana" w:eastAsia="Times New Roman" w:hAnsi="Verdana"/>
                <w:color w:val="auto"/>
                <w:lang w:eastAsia="lt-LT"/>
              </w:rPr>
            </w:pPr>
          </w:p>
        </w:tc>
        <w:tc>
          <w:tcPr>
            <w:tcW w:w="1080" w:type="dxa"/>
          </w:tcPr>
          <w:p w14:paraId="0763BE84" w14:textId="77777777" w:rsidR="00BD7924" w:rsidRPr="009F3496" w:rsidRDefault="00BD7924" w:rsidP="00D75564">
            <w:pPr>
              <w:jc w:val="both"/>
              <w:rPr>
                <w:rFonts w:ascii="Verdana" w:eastAsia="Times New Roman" w:hAnsi="Verdana"/>
                <w:color w:val="auto"/>
                <w:lang w:eastAsia="lt-LT"/>
              </w:rPr>
            </w:pPr>
          </w:p>
        </w:tc>
        <w:tc>
          <w:tcPr>
            <w:tcW w:w="1800" w:type="dxa"/>
          </w:tcPr>
          <w:p w14:paraId="18909297" w14:textId="77777777" w:rsidR="00BD7924" w:rsidRPr="009F3496" w:rsidRDefault="00BD7924" w:rsidP="00D75564">
            <w:pPr>
              <w:jc w:val="both"/>
              <w:rPr>
                <w:rFonts w:ascii="Verdana" w:eastAsia="Times New Roman" w:hAnsi="Verdana"/>
                <w:color w:val="auto"/>
                <w:lang w:eastAsia="lt-LT"/>
              </w:rPr>
            </w:pPr>
          </w:p>
        </w:tc>
      </w:tr>
      <w:tr w:rsidR="00BD7924" w:rsidRPr="009F3496" w14:paraId="4A03A397" w14:textId="77777777" w:rsidTr="001E2398">
        <w:tc>
          <w:tcPr>
            <w:tcW w:w="534" w:type="dxa"/>
          </w:tcPr>
          <w:p w14:paraId="2AE71B34" w14:textId="77777777" w:rsidR="00BD7924" w:rsidRPr="009F3496" w:rsidRDefault="00BD7924" w:rsidP="00D75564">
            <w:pPr>
              <w:jc w:val="both"/>
              <w:rPr>
                <w:rFonts w:ascii="Verdana" w:eastAsia="Times New Roman" w:hAnsi="Verdana"/>
                <w:color w:val="auto"/>
                <w:lang w:eastAsia="lt-LT"/>
              </w:rPr>
            </w:pPr>
          </w:p>
        </w:tc>
        <w:tc>
          <w:tcPr>
            <w:tcW w:w="2911" w:type="dxa"/>
          </w:tcPr>
          <w:p w14:paraId="7F0B7154" w14:textId="77777777" w:rsidR="00BD7924" w:rsidRPr="009F3496" w:rsidRDefault="00BD7924" w:rsidP="00D75564">
            <w:pPr>
              <w:jc w:val="both"/>
              <w:rPr>
                <w:rFonts w:ascii="Verdana" w:eastAsia="Times New Roman" w:hAnsi="Verdana"/>
                <w:color w:val="auto"/>
                <w:lang w:eastAsia="lt-LT"/>
              </w:rPr>
            </w:pPr>
          </w:p>
        </w:tc>
        <w:tc>
          <w:tcPr>
            <w:tcW w:w="1223" w:type="dxa"/>
          </w:tcPr>
          <w:p w14:paraId="7507A2BE" w14:textId="77777777" w:rsidR="00BD7924" w:rsidRPr="009F3496" w:rsidRDefault="00BD7924" w:rsidP="00D75564">
            <w:pPr>
              <w:jc w:val="both"/>
              <w:rPr>
                <w:rFonts w:ascii="Verdana" w:eastAsia="Times New Roman" w:hAnsi="Verdana"/>
                <w:color w:val="auto"/>
                <w:lang w:eastAsia="lt-LT"/>
              </w:rPr>
            </w:pPr>
          </w:p>
        </w:tc>
        <w:tc>
          <w:tcPr>
            <w:tcW w:w="960" w:type="dxa"/>
          </w:tcPr>
          <w:p w14:paraId="40FB3D59" w14:textId="77777777" w:rsidR="00BD7924" w:rsidRPr="009F3496" w:rsidRDefault="00BD7924" w:rsidP="00D75564">
            <w:pPr>
              <w:jc w:val="both"/>
              <w:rPr>
                <w:rFonts w:ascii="Verdana" w:eastAsia="Times New Roman" w:hAnsi="Verdana"/>
                <w:color w:val="auto"/>
                <w:lang w:eastAsia="lt-LT"/>
              </w:rPr>
            </w:pPr>
          </w:p>
        </w:tc>
        <w:tc>
          <w:tcPr>
            <w:tcW w:w="1440" w:type="dxa"/>
          </w:tcPr>
          <w:p w14:paraId="016D4F96" w14:textId="77777777" w:rsidR="00BD7924" w:rsidRPr="009F3496" w:rsidRDefault="00BD7924" w:rsidP="00D75564">
            <w:pPr>
              <w:jc w:val="both"/>
              <w:rPr>
                <w:rFonts w:ascii="Verdana" w:eastAsia="Times New Roman" w:hAnsi="Verdana"/>
                <w:color w:val="auto"/>
                <w:lang w:eastAsia="lt-LT"/>
              </w:rPr>
            </w:pPr>
          </w:p>
        </w:tc>
        <w:tc>
          <w:tcPr>
            <w:tcW w:w="1320" w:type="dxa"/>
          </w:tcPr>
          <w:p w14:paraId="5992CF35" w14:textId="77777777" w:rsidR="00BD7924" w:rsidRPr="009F3496" w:rsidRDefault="00BD7924" w:rsidP="00D75564">
            <w:pPr>
              <w:jc w:val="both"/>
              <w:rPr>
                <w:rFonts w:ascii="Verdana" w:eastAsia="Times New Roman" w:hAnsi="Verdana"/>
                <w:color w:val="auto"/>
                <w:lang w:eastAsia="lt-LT"/>
              </w:rPr>
            </w:pPr>
          </w:p>
        </w:tc>
        <w:tc>
          <w:tcPr>
            <w:tcW w:w="960" w:type="dxa"/>
          </w:tcPr>
          <w:p w14:paraId="70241A6A" w14:textId="77777777" w:rsidR="00BD7924" w:rsidRPr="009F3496" w:rsidRDefault="00BD7924" w:rsidP="00D75564">
            <w:pPr>
              <w:jc w:val="both"/>
              <w:rPr>
                <w:rFonts w:ascii="Verdana" w:eastAsia="Times New Roman" w:hAnsi="Verdana"/>
                <w:color w:val="auto"/>
                <w:lang w:eastAsia="lt-LT"/>
              </w:rPr>
            </w:pPr>
          </w:p>
        </w:tc>
        <w:tc>
          <w:tcPr>
            <w:tcW w:w="1200" w:type="dxa"/>
          </w:tcPr>
          <w:p w14:paraId="34164AF8" w14:textId="77777777" w:rsidR="00BD7924" w:rsidRPr="009F3496" w:rsidRDefault="00BD7924" w:rsidP="00D75564">
            <w:pPr>
              <w:jc w:val="both"/>
              <w:rPr>
                <w:rFonts w:ascii="Verdana" w:eastAsia="Times New Roman" w:hAnsi="Verdana"/>
                <w:color w:val="auto"/>
                <w:lang w:eastAsia="lt-LT"/>
              </w:rPr>
            </w:pPr>
          </w:p>
        </w:tc>
        <w:tc>
          <w:tcPr>
            <w:tcW w:w="1320" w:type="dxa"/>
          </w:tcPr>
          <w:p w14:paraId="5646ECAD" w14:textId="77777777" w:rsidR="00BD7924" w:rsidRPr="009F3496" w:rsidRDefault="00BD7924" w:rsidP="00D75564">
            <w:pPr>
              <w:jc w:val="both"/>
              <w:rPr>
                <w:rFonts w:ascii="Verdana" w:eastAsia="Times New Roman" w:hAnsi="Verdana"/>
                <w:color w:val="auto"/>
                <w:lang w:eastAsia="lt-LT"/>
              </w:rPr>
            </w:pPr>
          </w:p>
        </w:tc>
        <w:tc>
          <w:tcPr>
            <w:tcW w:w="1080" w:type="dxa"/>
          </w:tcPr>
          <w:p w14:paraId="79F287DB" w14:textId="77777777" w:rsidR="00BD7924" w:rsidRPr="009F3496" w:rsidRDefault="00BD7924" w:rsidP="00D75564">
            <w:pPr>
              <w:jc w:val="both"/>
              <w:rPr>
                <w:rFonts w:ascii="Verdana" w:eastAsia="Times New Roman" w:hAnsi="Verdana"/>
                <w:color w:val="auto"/>
                <w:lang w:eastAsia="lt-LT"/>
              </w:rPr>
            </w:pPr>
          </w:p>
        </w:tc>
        <w:tc>
          <w:tcPr>
            <w:tcW w:w="1800" w:type="dxa"/>
          </w:tcPr>
          <w:p w14:paraId="6852C2AF" w14:textId="77777777" w:rsidR="00BD7924" w:rsidRPr="009F3496" w:rsidRDefault="00BD7924" w:rsidP="00D75564">
            <w:pPr>
              <w:jc w:val="both"/>
              <w:rPr>
                <w:rFonts w:ascii="Verdana" w:eastAsia="Times New Roman" w:hAnsi="Verdana"/>
                <w:color w:val="auto"/>
                <w:lang w:eastAsia="lt-LT"/>
              </w:rPr>
            </w:pPr>
          </w:p>
        </w:tc>
      </w:tr>
      <w:tr w:rsidR="00BD7924" w:rsidRPr="009F3496" w14:paraId="54AF4986" w14:textId="77777777" w:rsidTr="001E2398">
        <w:tc>
          <w:tcPr>
            <w:tcW w:w="534" w:type="dxa"/>
          </w:tcPr>
          <w:p w14:paraId="08A7C6E7" w14:textId="77777777" w:rsidR="00BD7924" w:rsidRPr="009F3496" w:rsidRDefault="00BD7924" w:rsidP="00D75564">
            <w:pPr>
              <w:jc w:val="both"/>
              <w:rPr>
                <w:rFonts w:ascii="Verdana" w:eastAsia="Times New Roman" w:hAnsi="Verdana"/>
                <w:color w:val="auto"/>
                <w:lang w:eastAsia="lt-LT"/>
              </w:rPr>
            </w:pPr>
          </w:p>
        </w:tc>
        <w:tc>
          <w:tcPr>
            <w:tcW w:w="2911" w:type="dxa"/>
          </w:tcPr>
          <w:p w14:paraId="278646BD" w14:textId="77777777" w:rsidR="00BD7924" w:rsidRPr="009F3496" w:rsidRDefault="00BD7924" w:rsidP="00D75564">
            <w:pPr>
              <w:jc w:val="both"/>
              <w:rPr>
                <w:rFonts w:ascii="Verdana" w:eastAsia="Times New Roman" w:hAnsi="Verdana"/>
                <w:color w:val="auto"/>
                <w:lang w:eastAsia="lt-LT"/>
              </w:rPr>
            </w:pPr>
          </w:p>
        </w:tc>
        <w:tc>
          <w:tcPr>
            <w:tcW w:w="1223" w:type="dxa"/>
          </w:tcPr>
          <w:p w14:paraId="65548AB0" w14:textId="77777777" w:rsidR="00BD7924" w:rsidRPr="009F3496" w:rsidRDefault="00BD7924" w:rsidP="00D75564">
            <w:pPr>
              <w:jc w:val="both"/>
              <w:rPr>
                <w:rFonts w:ascii="Verdana" w:eastAsia="Times New Roman" w:hAnsi="Verdana"/>
                <w:color w:val="auto"/>
                <w:lang w:eastAsia="lt-LT"/>
              </w:rPr>
            </w:pPr>
          </w:p>
        </w:tc>
        <w:tc>
          <w:tcPr>
            <w:tcW w:w="960" w:type="dxa"/>
          </w:tcPr>
          <w:p w14:paraId="77596D75" w14:textId="77777777" w:rsidR="00BD7924" w:rsidRPr="009F3496" w:rsidRDefault="00BD7924" w:rsidP="00D75564">
            <w:pPr>
              <w:jc w:val="both"/>
              <w:rPr>
                <w:rFonts w:ascii="Verdana" w:eastAsia="Times New Roman" w:hAnsi="Verdana"/>
                <w:color w:val="auto"/>
                <w:lang w:eastAsia="lt-LT"/>
              </w:rPr>
            </w:pPr>
          </w:p>
        </w:tc>
        <w:tc>
          <w:tcPr>
            <w:tcW w:w="1440" w:type="dxa"/>
          </w:tcPr>
          <w:p w14:paraId="3CC91472" w14:textId="77777777" w:rsidR="00BD7924" w:rsidRPr="009F3496" w:rsidRDefault="00BD7924" w:rsidP="00D75564">
            <w:pPr>
              <w:jc w:val="both"/>
              <w:rPr>
                <w:rFonts w:ascii="Verdana" w:eastAsia="Times New Roman" w:hAnsi="Verdana"/>
                <w:color w:val="auto"/>
                <w:lang w:eastAsia="lt-LT"/>
              </w:rPr>
            </w:pPr>
          </w:p>
        </w:tc>
        <w:tc>
          <w:tcPr>
            <w:tcW w:w="1320" w:type="dxa"/>
          </w:tcPr>
          <w:p w14:paraId="09222578" w14:textId="77777777" w:rsidR="00BD7924" w:rsidRPr="009F3496" w:rsidRDefault="00BD7924" w:rsidP="00D75564">
            <w:pPr>
              <w:jc w:val="both"/>
              <w:rPr>
                <w:rFonts w:ascii="Verdana" w:eastAsia="Times New Roman" w:hAnsi="Verdana"/>
                <w:color w:val="auto"/>
                <w:lang w:eastAsia="lt-LT"/>
              </w:rPr>
            </w:pPr>
          </w:p>
        </w:tc>
        <w:tc>
          <w:tcPr>
            <w:tcW w:w="960" w:type="dxa"/>
          </w:tcPr>
          <w:p w14:paraId="7E042E14" w14:textId="77777777" w:rsidR="00BD7924" w:rsidRPr="009F3496" w:rsidRDefault="00BD7924" w:rsidP="00D75564">
            <w:pPr>
              <w:jc w:val="both"/>
              <w:rPr>
                <w:rFonts w:ascii="Verdana" w:eastAsia="Times New Roman" w:hAnsi="Verdana"/>
                <w:color w:val="auto"/>
                <w:lang w:eastAsia="lt-LT"/>
              </w:rPr>
            </w:pPr>
          </w:p>
        </w:tc>
        <w:tc>
          <w:tcPr>
            <w:tcW w:w="1200" w:type="dxa"/>
          </w:tcPr>
          <w:p w14:paraId="0168AC08" w14:textId="77777777" w:rsidR="00BD7924" w:rsidRPr="009F3496" w:rsidRDefault="00BD7924" w:rsidP="00D75564">
            <w:pPr>
              <w:jc w:val="both"/>
              <w:rPr>
                <w:rFonts w:ascii="Verdana" w:eastAsia="Times New Roman" w:hAnsi="Verdana"/>
                <w:color w:val="auto"/>
                <w:lang w:eastAsia="lt-LT"/>
              </w:rPr>
            </w:pPr>
          </w:p>
        </w:tc>
        <w:tc>
          <w:tcPr>
            <w:tcW w:w="1320" w:type="dxa"/>
          </w:tcPr>
          <w:p w14:paraId="279C5EA3" w14:textId="77777777" w:rsidR="00BD7924" w:rsidRPr="009F3496" w:rsidRDefault="00BD7924" w:rsidP="00D75564">
            <w:pPr>
              <w:jc w:val="both"/>
              <w:rPr>
                <w:rFonts w:ascii="Verdana" w:eastAsia="Times New Roman" w:hAnsi="Verdana"/>
                <w:color w:val="auto"/>
                <w:lang w:eastAsia="lt-LT"/>
              </w:rPr>
            </w:pPr>
          </w:p>
        </w:tc>
        <w:tc>
          <w:tcPr>
            <w:tcW w:w="1080" w:type="dxa"/>
          </w:tcPr>
          <w:p w14:paraId="34E761BE" w14:textId="77777777" w:rsidR="00BD7924" w:rsidRPr="009F3496" w:rsidRDefault="00BD7924" w:rsidP="00D75564">
            <w:pPr>
              <w:jc w:val="both"/>
              <w:rPr>
                <w:rFonts w:ascii="Verdana" w:eastAsia="Times New Roman" w:hAnsi="Verdana"/>
                <w:color w:val="auto"/>
                <w:lang w:eastAsia="lt-LT"/>
              </w:rPr>
            </w:pPr>
          </w:p>
        </w:tc>
        <w:tc>
          <w:tcPr>
            <w:tcW w:w="1800" w:type="dxa"/>
          </w:tcPr>
          <w:p w14:paraId="2B9D82CA" w14:textId="77777777" w:rsidR="00BD7924" w:rsidRPr="009F3496" w:rsidRDefault="00BD7924" w:rsidP="00D75564">
            <w:pPr>
              <w:jc w:val="both"/>
              <w:rPr>
                <w:rFonts w:ascii="Verdana" w:eastAsia="Times New Roman" w:hAnsi="Verdana"/>
                <w:color w:val="auto"/>
                <w:lang w:eastAsia="lt-LT"/>
              </w:rPr>
            </w:pPr>
          </w:p>
        </w:tc>
      </w:tr>
    </w:tbl>
    <w:p w14:paraId="63A47C79" w14:textId="77777777" w:rsidR="00BD7924" w:rsidRPr="009F3496" w:rsidRDefault="00BD7924" w:rsidP="00D75564">
      <w:pPr>
        <w:jc w:val="both"/>
        <w:rPr>
          <w:rFonts w:ascii="Verdana" w:eastAsia="Times New Roman" w:hAnsi="Verdana"/>
          <w:color w:val="auto"/>
          <w:lang w:eastAsia="lt-LT"/>
        </w:rPr>
      </w:pPr>
    </w:p>
    <w:p w14:paraId="38480792" w14:textId="77777777" w:rsidR="00BD7924" w:rsidRPr="009F3496" w:rsidRDefault="00BD7924" w:rsidP="00D75564">
      <w:pPr>
        <w:rPr>
          <w:rFonts w:ascii="Verdana" w:eastAsia="Times New Roman" w:hAnsi="Verdana"/>
          <w:color w:val="auto"/>
          <w:lang w:eastAsia="lt-LT"/>
        </w:rPr>
      </w:pPr>
      <w:r w:rsidRPr="009F3496">
        <w:rPr>
          <w:rFonts w:ascii="Verdana" w:eastAsia="Times New Roman" w:hAnsi="Verdana"/>
          <w:color w:val="auto"/>
          <w:lang w:eastAsia="lt-LT"/>
        </w:rPr>
        <w:t>Techninis prižiūrėtojas:</w:t>
      </w:r>
      <w:r w:rsidRPr="009F3496">
        <w:rPr>
          <w:rFonts w:ascii="Verdana" w:eastAsia="Times New Roman" w:hAnsi="Verdana"/>
          <w:color w:val="auto"/>
          <w:lang w:eastAsia="lt-LT"/>
        </w:rPr>
        <w:tab/>
        <w:t>………………………………………………..</w:t>
      </w:r>
    </w:p>
    <w:p w14:paraId="3E574F2B" w14:textId="77777777" w:rsidR="00BD7924" w:rsidRPr="009F3496" w:rsidRDefault="00BD7924" w:rsidP="00D75564">
      <w:pPr>
        <w:rPr>
          <w:rFonts w:ascii="Verdana" w:eastAsia="Times New Roman" w:hAnsi="Verdana"/>
          <w:color w:val="auto"/>
          <w:lang w:eastAsia="lt-LT"/>
        </w:rPr>
      </w:pPr>
      <w:r w:rsidRPr="009F3496">
        <w:rPr>
          <w:rFonts w:ascii="Verdana" w:eastAsia="Times New Roman" w:hAnsi="Verdana"/>
          <w:color w:val="auto"/>
          <w:lang w:eastAsia="lt-LT"/>
        </w:rPr>
        <w:t>Atestato Nr.</w:t>
      </w:r>
    </w:p>
    <w:p w14:paraId="36850A60" w14:textId="77777777" w:rsidR="00BD7924" w:rsidRPr="009F3496" w:rsidRDefault="00BD7924" w:rsidP="00D75564">
      <w:pPr>
        <w:jc w:val="both"/>
        <w:rPr>
          <w:rFonts w:ascii="Verdana" w:eastAsia="Times New Roman" w:hAnsi="Verdana"/>
          <w:color w:val="auto"/>
          <w:lang w:eastAsia="lt-LT"/>
        </w:rPr>
      </w:pPr>
    </w:p>
    <w:p w14:paraId="28EBD1FA" w14:textId="77777777" w:rsidR="00BD7924" w:rsidRPr="009F3496" w:rsidRDefault="00BD7924" w:rsidP="00D75564">
      <w:pPr>
        <w:jc w:val="both"/>
        <w:rPr>
          <w:rFonts w:ascii="Verdana" w:eastAsia="Times New Roman" w:hAnsi="Verdana"/>
          <w:color w:val="auto"/>
          <w:lang w:eastAsia="lt-LT"/>
        </w:rPr>
      </w:pPr>
      <w:r w:rsidRPr="009F3496">
        <w:rPr>
          <w:rFonts w:ascii="Verdana" w:eastAsia="Times New Roman" w:hAnsi="Verdana"/>
          <w:color w:val="auto"/>
          <w:lang w:eastAsia="lt-LT"/>
        </w:rPr>
        <w:t>Užsakovas:</w:t>
      </w:r>
      <w:r w:rsidRPr="009F3496">
        <w:rPr>
          <w:rFonts w:ascii="Verdana" w:eastAsia="Times New Roman" w:hAnsi="Verdana"/>
          <w:color w:val="auto"/>
          <w:lang w:eastAsia="lt-LT"/>
        </w:rPr>
        <w:tab/>
        <w:t>………………………………..</w:t>
      </w:r>
      <w:r w:rsidRPr="009F3496">
        <w:rPr>
          <w:rFonts w:ascii="Verdana" w:eastAsia="Times New Roman" w:hAnsi="Verdana"/>
          <w:color w:val="auto"/>
          <w:lang w:eastAsia="lt-LT"/>
        </w:rPr>
        <w:tab/>
      </w:r>
      <w:r w:rsidRPr="009F3496">
        <w:rPr>
          <w:rFonts w:ascii="Verdana" w:eastAsia="Times New Roman" w:hAnsi="Verdana"/>
          <w:color w:val="auto"/>
          <w:lang w:eastAsia="lt-LT"/>
        </w:rPr>
        <w:tab/>
      </w:r>
      <w:r w:rsidRPr="009F3496">
        <w:rPr>
          <w:rFonts w:ascii="Verdana" w:eastAsia="Times New Roman" w:hAnsi="Verdana"/>
          <w:color w:val="auto"/>
          <w:lang w:eastAsia="lt-LT"/>
        </w:rPr>
        <w:tab/>
      </w:r>
      <w:r w:rsidRPr="009F3496">
        <w:rPr>
          <w:rFonts w:ascii="Verdana" w:eastAsia="Times New Roman" w:hAnsi="Verdana"/>
          <w:color w:val="auto"/>
          <w:lang w:eastAsia="lt-LT"/>
        </w:rPr>
        <w:tab/>
        <w:t>Rangovas:</w:t>
      </w:r>
      <w:r w:rsidRPr="009F3496">
        <w:rPr>
          <w:rFonts w:ascii="Verdana" w:eastAsia="Times New Roman" w:hAnsi="Verdana"/>
          <w:color w:val="auto"/>
          <w:lang w:eastAsia="lt-LT"/>
        </w:rPr>
        <w:tab/>
        <w:t>…………………………………….</w:t>
      </w:r>
    </w:p>
    <w:p w14:paraId="79E33A22" w14:textId="77777777" w:rsidR="00BD7924" w:rsidRPr="009F3496" w:rsidRDefault="00BD7924" w:rsidP="00D75564">
      <w:pPr>
        <w:jc w:val="both"/>
        <w:rPr>
          <w:rFonts w:ascii="Verdana" w:eastAsia="Times New Roman" w:hAnsi="Verdana"/>
          <w:color w:val="auto"/>
          <w:lang w:eastAsia="lt-LT"/>
        </w:rPr>
      </w:pPr>
      <w:r w:rsidRPr="009F3496">
        <w:rPr>
          <w:rFonts w:ascii="Verdana" w:eastAsia="Times New Roman" w:hAnsi="Verdana"/>
          <w:color w:val="auto"/>
          <w:lang w:eastAsia="lt-LT"/>
        </w:rPr>
        <w:t>A.V.</w:t>
      </w:r>
      <w:r w:rsidRPr="009F3496">
        <w:rPr>
          <w:rFonts w:ascii="Verdana" w:eastAsia="Times New Roman" w:hAnsi="Verdana"/>
          <w:color w:val="auto"/>
          <w:lang w:eastAsia="lt-LT"/>
        </w:rPr>
        <w:tab/>
      </w:r>
      <w:r w:rsidRPr="009F3496">
        <w:rPr>
          <w:rFonts w:ascii="Verdana" w:eastAsia="Times New Roman" w:hAnsi="Verdana"/>
          <w:color w:val="auto"/>
          <w:lang w:eastAsia="lt-LT"/>
        </w:rPr>
        <w:tab/>
      </w:r>
      <w:r w:rsidRPr="009F3496">
        <w:rPr>
          <w:rFonts w:ascii="Verdana" w:eastAsia="Times New Roman" w:hAnsi="Verdana"/>
          <w:color w:val="auto"/>
          <w:lang w:eastAsia="lt-LT"/>
        </w:rPr>
        <w:tab/>
      </w:r>
      <w:r w:rsidRPr="009F3496">
        <w:rPr>
          <w:rFonts w:ascii="Verdana" w:eastAsia="Times New Roman" w:hAnsi="Verdana"/>
          <w:color w:val="auto"/>
          <w:lang w:eastAsia="lt-LT"/>
        </w:rPr>
        <w:tab/>
      </w:r>
      <w:r w:rsidRPr="009F3496">
        <w:rPr>
          <w:rFonts w:ascii="Verdana" w:eastAsia="Times New Roman" w:hAnsi="Verdana"/>
          <w:color w:val="auto"/>
          <w:lang w:eastAsia="lt-LT"/>
        </w:rPr>
        <w:tab/>
      </w:r>
      <w:r w:rsidRPr="009F3496">
        <w:rPr>
          <w:rFonts w:ascii="Verdana" w:eastAsia="Times New Roman" w:hAnsi="Verdana"/>
          <w:color w:val="auto"/>
          <w:lang w:eastAsia="lt-LT"/>
        </w:rPr>
        <w:tab/>
      </w:r>
      <w:r w:rsidRPr="009F3496">
        <w:rPr>
          <w:rFonts w:ascii="Verdana" w:eastAsia="Times New Roman" w:hAnsi="Verdana"/>
          <w:color w:val="auto"/>
          <w:lang w:eastAsia="lt-LT"/>
        </w:rPr>
        <w:tab/>
      </w:r>
      <w:r w:rsidRPr="009F3496">
        <w:rPr>
          <w:rFonts w:ascii="Verdana" w:eastAsia="Times New Roman" w:hAnsi="Verdana"/>
          <w:color w:val="auto"/>
          <w:lang w:eastAsia="lt-LT"/>
        </w:rPr>
        <w:tab/>
      </w:r>
      <w:r w:rsidRPr="009F3496">
        <w:rPr>
          <w:rFonts w:ascii="Verdana" w:eastAsia="Times New Roman" w:hAnsi="Verdana"/>
          <w:color w:val="auto"/>
          <w:lang w:eastAsia="lt-LT"/>
        </w:rPr>
        <w:tab/>
      </w:r>
      <w:r w:rsidRPr="009F3496">
        <w:rPr>
          <w:rFonts w:ascii="Verdana" w:eastAsia="Times New Roman" w:hAnsi="Verdana"/>
          <w:color w:val="auto"/>
          <w:lang w:eastAsia="lt-LT"/>
        </w:rPr>
        <w:tab/>
      </w:r>
      <w:r w:rsidRPr="009F3496">
        <w:rPr>
          <w:rFonts w:ascii="Verdana" w:eastAsia="Times New Roman" w:hAnsi="Verdana"/>
          <w:color w:val="auto"/>
          <w:lang w:eastAsia="lt-LT"/>
        </w:rPr>
        <w:tab/>
        <w:t>A.V.</w:t>
      </w:r>
    </w:p>
    <w:p w14:paraId="1D3A3426" w14:textId="77777777" w:rsidR="00BD7924" w:rsidRPr="009F3496" w:rsidRDefault="00BD7924" w:rsidP="00D75564">
      <w:pPr>
        <w:jc w:val="both"/>
        <w:rPr>
          <w:rFonts w:ascii="Verdana" w:eastAsia="Times New Roman" w:hAnsi="Verdana"/>
          <w:color w:val="auto"/>
          <w:lang w:eastAsia="lt-LT"/>
        </w:rPr>
      </w:pPr>
      <w:r w:rsidRPr="009F3496">
        <w:rPr>
          <w:rFonts w:ascii="Verdana" w:eastAsia="Times New Roman" w:hAnsi="Verdana"/>
          <w:color w:val="auto"/>
          <w:lang w:eastAsia="lt-LT"/>
        </w:rPr>
        <w:t>202.. m. ………………….. mėn. ……. d.</w:t>
      </w:r>
      <w:r w:rsidRPr="009F3496">
        <w:rPr>
          <w:rFonts w:ascii="Verdana" w:eastAsia="Times New Roman" w:hAnsi="Verdana"/>
          <w:color w:val="auto"/>
          <w:lang w:eastAsia="lt-LT"/>
        </w:rPr>
        <w:tab/>
      </w:r>
      <w:r w:rsidRPr="009F3496">
        <w:rPr>
          <w:rFonts w:ascii="Verdana" w:eastAsia="Times New Roman" w:hAnsi="Verdana"/>
          <w:color w:val="auto"/>
          <w:lang w:eastAsia="lt-LT"/>
        </w:rPr>
        <w:tab/>
      </w:r>
      <w:r w:rsidRPr="009F3496">
        <w:rPr>
          <w:rFonts w:ascii="Verdana" w:eastAsia="Times New Roman" w:hAnsi="Verdana"/>
          <w:color w:val="auto"/>
          <w:lang w:eastAsia="lt-LT"/>
        </w:rPr>
        <w:tab/>
      </w:r>
      <w:r w:rsidRPr="009F3496">
        <w:rPr>
          <w:rFonts w:ascii="Verdana" w:eastAsia="Times New Roman" w:hAnsi="Verdana"/>
          <w:color w:val="auto"/>
          <w:lang w:eastAsia="lt-LT"/>
        </w:rPr>
        <w:tab/>
        <w:t>202.. m. ………………….. mėn. ……. d.</w:t>
      </w:r>
    </w:p>
    <w:p w14:paraId="5CEF4AC7" w14:textId="77777777" w:rsidR="00BD7924" w:rsidRPr="009F3496" w:rsidRDefault="00BD7924" w:rsidP="00D75564">
      <w:pPr>
        <w:jc w:val="center"/>
        <w:rPr>
          <w:rFonts w:ascii="Verdana" w:eastAsia="Times New Roman" w:hAnsi="Verdana"/>
          <w:color w:val="auto"/>
          <w:lang w:eastAsia="lt-LT"/>
        </w:rPr>
      </w:pPr>
    </w:p>
    <w:p w14:paraId="63149E3D" w14:textId="77777777" w:rsidR="00BD7924" w:rsidRPr="009F3496" w:rsidRDefault="00BD7924" w:rsidP="00D75564">
      <w:pPr>
        <w:rPr>
          <w:rFonts w:ascii="Verdana" w:eastAsia="Times New Roman" w:hAnsi="Verdana"/>
          <w:color w:val="auto"/>
          <w:lang w:eastAsia="lt-LT"/>
        </w:rPr>
      </w:pPr>
      <w:r w:rsidRPr="009F3496">
        <w:rPr>
          <w:rFonts w:ascii="Verdana" w:eastAsia="Times New Roman" w:hAnsi="Verdana"/>
          <w:i/>
          <w:color w:val="auto"/>
          <w:lang w:eastAsia="lt-LT"/>
        </w:rPr>
        <w:t>*Sutarties vykdymo laikotarpiu forma gali būti keičiama.</w:t>
      </w:r>
    </w:p>
    <w:p w14:paraId="29078438" w14:textId="77777777" w:rsidR="00BD7924" w:rsidRPr="009F3496" w:rsidRDefault="00BD7924" w:rsidP="00D75564">
      <w:pPr>
        <w:jc w:val="center"/>
        <w:rPr>
          <w:rFonts w:ascii="Verdana" w:eastAsia="Times New Roman" w:hAnsi="Verdana"/>
          <w:color w:val="auto"/>
          <w:spacing w:val="20"/>
          <w:szCs w:val="22"/>
          <w:lang w:eastAsia="lt-LT"/>
        </w:rPr>
        <w:sectPr w:rsidR="00BD7924" w:rsidRPr="009F3496" w:rsidSect="00BD7924">
          <w:pgSz w:w="16838" w:h="11906" w:orient="landscape"/>
          <w:pgMar w:top="1134" w:right="567" w:bottom="1134" w:left="1701" w:header="567" w:footer="567" w:gutter="0"/>
          <w:cols w:space="1296"/>
          <w:docGrid w:linePitch="360"/>
        </w:sectPr>
      </w:pPr>
    </w:p>
    <w:p w14:paraId="20682E10" w14:textId="77777777" w:rsidR="00BD7924" w:rsidRPr="009F3496" w:rsidRDefault="00BD7924" w:rsidP="00D75564">
      <w:pPr>
        <w:jc w:val="right"/>
        <w:rPr>
          <w:rFonts w:ascii="Verdana" w:hAnsi="Verdana"/>
          <w:bCs/>
          <w:lang w:eastAsia="lt-LT"/>
        </w:rPr>
      </w:pPr>
      <w:r w:rsidRPr="009F3496">
        <w:rPr>
          <w:rFonts w:ascii="Verdana" w:hAnsi="Verdana"/>
          <w:bCs/>
          <w:lang w:eastAsia="lt-LT"/>
        </w:rPr>
        <w:lastRenderedPageBreak/>
        <w:t>Statybos rangos sutarties 6 priedas</w:t>
      </w:r>
    </w:p>
    <w:p w14:paraId="57BBEDDC" w14:textId="77777777" w:rsidR="00BD7924" w:rsidRPr="009F3496" w:rsidRDefault="00BD7924" w:rsidP="00D75564">
      <w:pPr>
        <w:jc w:val="right"/>
        <w:rPr>
          <w:rFonts w:ascii="Verdana" w:hAnsi="Verdana"/>
          <w:bCs/>
          <w:lang w:eastAsia="lt-LT"/>
        </w:rPr>
      </w:pPr>
      <w:r w:rsidRPr="009F3496">
        <w:rPr>
          <w:rFonts w:ascii="Verdana" w:hAnsi="Verdana"/>
          <w:bCs/>
          <w:lang w:eastAsia="lt-LT"/>
        </w:rPr>
        <w:t>„Trišalio susitarimo su subrangovu forma”</w:t>
      </w:r>
    </w:p>
    <w:p w14:paraId="5FA0E6CA" w14:textId="77777777" w:rsidR="00BD7924" w:rsidRPr="009F3496" w:rsidRDefault="00BD7924" w:rsidP="00D75564">
      <w:pPr>
        <w:jc w:val="center"/>
        <w:rPr>
          <w:rFonts w:ascii="Verdana" w:eastAsia="Times New Roman" w:hAnsi="Verdana"/>
          <w:b/>
          <w:color w:val="auto"/>
          <w:lang w:eastAsia="lt-LT"/>
        </w:rPr>
      </w:pPr>
    </w:p>
    <w:p w14:paraId="3AC2B35E" w14:textId="77777777" w:rsidR="00BD7924" w:rsidRPr="009F3496" w:rsidRDefault="00BD7924" w:rsidP="00D75564">
      <w:pPr>
        <w:jc w:val="center"/>
        <w:rPr>
          <w:rFonts w:ascii="Verdana" w:eastAsia="Times New Roman" w:hAnsi="Verdana"/>
          <w:b/>
          <w:color w:val="auto"/>
          <w:lang w:eastAsia="lt-LT"/>
        </w:rPr>
      </w:pPr>
      <w:r w:rsidRPr="009F3496">
        <w:rPr>
          <w:rFonts w:ascii="Verdana" w:eastAsia="Times New Roman" w:hAnsi="Verdana"/>
          <w:b/>
          <w:color w:val="auto"/>
          <w:lang w:eastAsia="lt-LT"/>
        </w:rPr>
        <w:t>TRIŠALIS SUSITARIMAS SU SUBRANGOVU</w:t>
      </w:r>
      <w:r w:rsidRPr="009F3496">
        <w:rPr>
          <w:rFonts w:ascii="Verdana" w:eastAsia="Times New Roman" w:hAnsi="Verdana"/>
          <w:b/>
          <w:color w:val="auto"/>
          <w:lang w:eastAsia="lt-LT"/>
        </w:rPr>
        <w:br/>
        <w:t>DĖL TIESIOGINIO ATSISKAITYMO NR. ___</w:t>
      </w:r>
    </w:p>
    <w:p w14:paraId="5A67EAC6" w14:textId="77777777" w:rsidR="00BD7924" w:rsidRPr="009F3496" w:rsidRDefault="00BD7924" w:rsidP="00D75564">
      <w:pPr>
        <w:jc w:val="center"/>
        <w:rPr>
          <w:rFonts w:ascii="Verdana" w:eastAsia="Times New Roman" w:hAnsi="Verdana"/>
          <w:color w:val="auto"/>
          <w:lang w:eastAsia="lt-LT"/>
        </w:rPr>
      </w:pPr>
    </w:p>
    <w:p w14:paraId="5FA68EA9" w14:textId="77777777" w:rsidR="00BD7924" w:rsidRPr="009F3496" w:rsidRDefault="00BD7924" w:rsidP="00D75564">
      <w:pPr>
        <w:jc w:val="center"/>
        <w:rPr>
          <w:rFonts w:ascii="Verdana" w:eastAsia="Times New Roman" w:hAnsi="Verdana"/>
          <w:color w:val="auto"/>
          <w:lang w:eastAsia="lt-LT"/>
        </w:rPr>
      </w:pPr>
      <w:r w:rsidRPr="009F3496">
        <w:rPr>
          <w:rFonts w:ascii="Verdana" w:eastAsia="Times New Roman" w:hAnsi="Verdana"/>
          <w:color w:val="auto"/>
          <w:highlight w:val="lightGray"/>
          <w:lang w:eastAsia="lt-LT"/>
        </w:rPr>
        <w:t>[data, vieta]</w:t>
      </w:r>
    </w:p>
    <w:p w14:paraId="13BBD658" w14:textId="77777777" w:rsidR="00BD7924" w:rsidRPr="009F3496" w:rsidRDefault="00BD7924" w:rsidP="00D75564">
      <w:pPr>
        <w:rPr>
          <w:rFonts w:ascii="Verdana" w:eastAsia="Times New Roman" w:hAnsi="Verdana"/>
          <w:color w:val="auto"/>
          <w:lang w:eastAsia="lt-LT"/>
        </w:rPr>
      </w:pPr>
    </w:p>
    <w:p w14:paraId="281AA57E" w14:textId="77777777" w:rsidR="00BD7924" w:rsidRPr="009F3496" w:rsidRDefault="00BD7924" w:rsidP="00D75564">
      <w:pPr>
        <w:pBdr>
          <w:top w:val="nil"/>
          <w:left w:val="nil"/>
          <w:bottom w:val="nil"/>
          <w:right w:val="nil"/>
          <w:between w:val="nil"/>
        </w:pBdr>
        <w:rPr>
          <w:rFonts w:ascii="Verdana" w:eastAsia="Times New Roman" w:hAnsi="Verdana"/>
          <w:color w:val="000000"/>
          <w:lang w:eastAsia="lt-LT"/>
        </w:rPr>
      </w:pPr>
      <w:r w:rsidRPr="009F3496">
        <w:rPr>
          <w:rFonts w:ascii="Verdana" w:eastAsia="Times New Roman" w:hAnsi="Verdana"/>
          <w:b/>
          <w:color w:val="000000"/>
          <w:lang w:eastAsia="lt-LT"/>
        </w:rPr>
        <w:t>[</w:t>
      </w:r>
      <w:r w:rsidRPr="009F3496">
        <w:rPr>
          <w:rFonts w:ascii="Verdana" w:eastAsia="Times New Roman" w:hAnsi="Verdana"/>
          <w:b/>
          <w:color w:val="000000"/>
          <w:highlight w:val="lightGray"/>
          <w:lang w:eastAsia="lt-LT"/>
        </w:rPr>
        <w:t>Užsakovo pavadinimas</w:t>
      </w:r>
      <w:r w:rsidRPr="009F3496">
        <w:rPr>
          <w:rFonts w:ascii="Verdana" w:eastAsia="Times New Roman" w:hAnsi="Verdana"/>
          <w:b/>
          <w:color w:val="000000"/>
          <w:lang w:eastAsia="lt-LT"/>
        </w:rPr>
        <w:t>]</w:t>
      </w:r>
      <w:r w:rsidRPr="009F3496">
        <w:rPr>
          <w:rFonts w:ascii="Verdana" w:eastAsia="Times New Roman" w:hAnsi="Verdana"/>
          <w:color w:val="000000"/>
          <w:lang w:eastAsia="lt-LT"/>
        </w:rPr>
        <w:t xml:space="preserve"> (</w:t>
      </w:r>
      <w:r w:rsidRPr="009F3496">
        <w:rPr>
          <w:rFonts w:ascii="Verdana" w:eastAsia="Times New Roman" w:hAnsi="Verdana"/>
          <w:b/>
          <w:color w:val="000000"/>
          <w:lang w:eastAsia="lt-LT"/>
        </w:rPr>
        <w:t>Užsakovas</w:t>
      </w:r>
      <w:r w:rsidRPr="009F3496">
        <w:rPr>
          <w:rFonts w:ascii="Verdana" w:eastAsia="Times New Roman" w:hAnsi="Verdana"/>
          <w:color w:val="000000"/>
          <w:lang w:eastAsia="lt-LT"/>
        </w:rPr>
        <w:t>), atstovaujamas [</w:t>
      </w:r>
      <w:r w:rsidRPr="009F3496">
        <w:rPr>
          <w:rFonts w:ascii="Verdana" w:eastAsia="Times New Roman" w:hAnsi="Verdana"/>
          <w:color w:val="000000"/>
          <w:highlight w:val="lightGray"/>
          <w:lang w:eastAsia="lt-LT"/>
        </w:rPr>
        <w:t>pareigos, vardas, pavardė</w:t>
      </w:r>
      <w:r w:rsidRPr="009F3496">
        <w:rPr>
          <w:rFonts w:ascii="Verdana" w:eastAsia="Times New Roman" w:hAnsi="Verdana"/>
          <w:color w:val="000000"/>
          <w:lang w:eastAsia="lt-LT"/>
        </w:rPr>
        <w:t>], veikiančio pagal [</w:t>
      </w:r>
      <w:r w:rsidRPr="009F3496">
        <w:rPr>
          <w:rFonts w:ascii="Verdana" w:eastAsia="Times New Roman" w:hAnsi="Verdana"/>
          <w:color w:val="000000"/>
          <w:highlight w:val="lightGray"/>
          <w:lang w:eastAsia="lt-LT"/>
        </w:rPr>
        <w:t>atstovavimo pagrindas</w:t>
      </w:r>
      <w:r w:rsidRPr="009F3496">
        <w:rPr>
          <w:rFonts w:ascii="Verdana" w:eastAsia="Times New Roman" w:hAnsi="Verdana"/>
          <w:color w:val="000000"/>
          <w:lang w:eastAsia="lt-LT"/>
        </w:rPr>
        <w:t xml:space="preserve">], </w:t>
      </w:r>
    </w:p>
    <w:p w14:paraId="214B9D1B" w14:textId="77777777" w:rsidR="00BD7924" w:rsidRPr="009F3496" w:rsidRDefault="00BD7924" w:rsidP="00D75564">
      <w:pPr>
        <w:pBdr>
          <w:top w:val="nil"/>
          <w:left w:val="nil"/>
          <w:bottom w:val="nil"/>
          <w:right w:val="nil"/>
          <w:between w:val="nil"/>
        </w:pBdr>
        <w:rPr>
          <w:rFonts w:ascii="Verdana" w:eastAsia="Times New Roman" w:hAnsi="Verdana"/>
          <w:color w:val="000000"/>
          <w:lang w:eastAsia="lt-LT"/>
        </w:rPr>
      </w:pPr>
    </w:p>
    <w:p w14:paraId="6CD6CF7A" w14:textId="77777777" w:rsidR="00BD7924" w:rsidRPr="009F3496" w:rsidRDefault="00BD7924" w:rsidP="00D75564">
      <w:pPr>
        <w:pBdr>
          <w:top w:val="nil"/>
          <w:left w:val="nil"/>
          <w:bottom w:val="nil"/>
          <w:right w:val="nil"/>
          <w:between w:val="nil"/>
        </w:pBdr>
        <w:rPr>
          <w:rFonts w:ascii="Verdana" w:eastAsia="Times New Roman" w:hAnsi="Verdana"/>
          <w:color w:val="000000"/>
          <w:lang w:eastAsia="lt-LT"/>
        </w:rPr>
      </w:pPr>
      <w:r w:rsidRPr="009F3496">
        <w:rPr>
          <w:rFonts w:ascii="Verdana" w:eastAsia="Times New Roman" w:hAnsi="Verdana"/>
          <w:b/>
          <w:color w:val="000000"/>
          <w:lang w:eastAsia="lt-LT"/>
        </w:rPr>
        <w:t>[</w:t>
      </w:r>
      <w:r w:rsidRPr="009F3496">
        <w:rPr>
          <w:rFonts w:ascii="Verdana" w:eastAsia="Times New Roman" w:hAnsi="Verdana"/>
          <w:b/>
          <w:color w:val="000000"/>
          <w:highlight w:val="lightGray"/>
          <w:lang w:eastAsia="lt-LT"/>
        </w:rPr>
        <w:t>Rangovo pavadinimas</w:t>
      </w:r>
      <w:r w:rsidRPr="009F3496">
        <w:rPr>
          <w:rFonts w:ascii="Verdana" w:eastAsia="Times New Roman" w:hAnsi="Verdana"/>
          <w:b/>
          <w:color w:val="000000"/>
          <w:lang w:eastAsia="lt-LT"/>
        </w:rPr>
        <w:t xml:space="preserve">] </w:t>
      </w:r>
      <w:r w:rsidRPr="009F3496">
        <w:rPr>
          <w:rFonts w:ascii="Verdana" w:eastAsia="Times New Roman" w:hAnsi="Verdana"/>
          <w:color w:val="000000"/>
          <w:lang w:eastAsia="lt-LT"/>
        </w:rPr>
        <w:t>(</w:t>
      </w:r>
      <w:r w:rsidRPr="009F3496">
        <w:rPr>
          <w:rFonts w:ascii="Verdana" w:eastAsia="Times New Roman" w:hAnsi="Verdana"/>
          <w:b/>
          <w:color w:val="000000"/>
          <w:lang w:eastAsia="lt-LT"/>
        </w:rPr>
        <w:t>Rangovas</w:t>
      </w:r>
      <w:r w:rsidRPr="009F3496">
        <w:rPr>
          <w:rFonts w:ascii="Verdana" w:eastAsia="Times New Roman" w:hAnsi="Verdana"/>
          <w:color w:val="000000"/>
          <w:lang w:eastAsia="lt-LT"/>
        </w:rPr>
        <w:t>), atstovaujamas [</w:t>
      </w:r>
      <w:r w:rsidRPr="009F3496">
        <w:rPr>
          <w:rFonts w:ascii="Verdana" w:eastAsia="Times New Roman" w:hAnsi="Verdana"/>
          <w:color w:val="000000"/>
          <w:highlight w:val="lightGray"/>
          <w:lang w:eastAsia="lt-LT"/>
        </w:rPr>
        <w:t>pareigos, vardas, pavardė</w:t>
      </w:r>
      <w:r w:rsidRPr="009F3496">
        <w:rPr>
          <w:rFonts w:ascii="Verdana" w:eastAsia="Times New Roman" w:hAnsi="Verdana"/>
          <w:color w:val="000000"/>
          <w:lang w:eastAsia="lt-LT"/>
        </w:rPr>
        <w:t>], veikiančio pagal [</w:t>
      </w:r>
      <w:r w:rsidRPr="009F3496">
        <w:rPr>
          <w:rFonts w:ascii="Verdana" w:eastAsia="Times New Roman" w:hAnsi="Verdana"/>
          <w:color w:val="000000"/>
          <w:highlight w:val="lightGray"/>
          <w:lang w:eastAsia="lt-LT"/>
        </w:rPr>
        <w:t>atstovavimo pagrindas</w:t>
      </w:r>
      <w:r w:rsidRPr="009F3496">
        <w:rPr>
          <w:rFonts w:ascii="Verdana" w:eastAsia="Times New Roman" w:hAnsi="Verdana"/>
          <w:color w:val="000000"/>
          <w:lang w:eastAsia="lt-LT"/>
        </w:rPr>
        <w:t xml:space="preserve">]), ir </w:t>
      </w:r>
    </w:p>
    <w:p w14:paraId="07E25DC8" w14:textId="77777777" w:rsidR="00BD7924" w:rsidRPr="009F3496" w:rsidRDefault="00BD7924" w:rsidP="00D75564">
      <w:pPr>
        <w:pBdr>
          <w:top w:val="nil"/>
          <w:left w:val="nil"/>
          <w:bottom w:val="nil"/>
          <w:right w:val="nil"/>
          <w:between w:val="nil"/>
        </w:pBdr>
        <w:rPr>
          <w:rFonts w:ascii="Verdana" w:eastAsia="Times New Roman" w:hAnsi="Verdana"/>
          <w:color w:val="000000"/>
          <w:lang w:eastAsia="lt-LT"/>
        </w:rPr>
      </w:pPr>
    </w:p>
    <w:p w14:paraId="123468D9" w14:textId="77777777" w:rsidR="00BD7924" w:rsidRPr="009F3496" w:rsidRDefault="00BD7924" w:rsidP="00D75564">
      <w:pPr>
        <w:pBdr>
          <w:top w:val="nil"/>
          <w:left w:val="nil"/>
          <w:bottom w:val="nil"/>
          <w:right w:val="nil"/>
          <w:between w:val="nil"/>
        </w:pBdr>
        <w:rPr>
          <w:rFonts w:ascii="Verdana" w:eastAsia="Times New Roman" w:hAnsi="Verdana"/>
          <w:color w:val="000000"/>
          <w:lang w:eastAsia="lt-LT"/>
        </w:rPr>
      </w:pPr>
      <w:r w:rsidRPr="009F3496">
        <w:rPr>
          <w:rFonts w:ascii="Verdana" w:eastAsia="Times New Roman" w:hAnsi="Verdana"/>
          <w:b/>
          <w:color w:val="000000"/>
          <w:lang w:eastAsia="lt-LT"/>
        </w:rPr>
        <w:t>[</w:t>
      </w:r>
      <w:r w:rsidRPr="009F3496">
        <w:rPr>
          <w:rFonts w:ascii="Verdana" w:eastAsia="Times New Roman" w:hAnsi="Verdana"/>
          <w:b/>
          <w:color w:val="000000"/>
          <w:highlight w:val="lightGray"/>
          <w:lang w:eastAsia="lt-LT"/>
        </w:rPr>
        <w:t>Subrangovo pavadinimas</w:t>
      </w:r>
      <w:r w:rsidRPr="009F3496">
        <w:rPr>
          <w:rFonts w:ascii="Verdana" w:eastAsia="Times New Roman" w:hAnsi="Verdana"/>
          <w:b/>
          <w:color w:val="000000"/>
          <w:lang w:eastAsia="lt-LT"/>
        </w:rPr>
        <w:t xml:space="preserve">] </w:t>
      </w:r>
      <w:r w:rsidRPr="009F3496">
        <w:rPr>
          <w:rFonts w:ascii="Verdana" w:eastAsia="Times New Roman" w:hAnsi="Verdana"/>
          <w:color w:val="000000"/>
          <w:lang w:eastAsia="lt-LT"/>
        </w:rPr>
        <w:t>(</w:t>
      </w:r>
      <w:r w:rsidRPr="009F3496">
        <w:rPr>
          <w:rFonts w:ascii="Verdana" w:eastAsia="Times New Roman" w:hAnsi="Verdana"/>
          <w:b/>
          <w:color w:val="000000"/>
          <w:lang w:eastAsia="lt-LT"/>
        </w:rPr>
        <w:t>Subrangovas</w:t>
      </w:r>
      <w:r w:rsidRPr="009F3496">
        <w:rPr>
          <w:rFonts w:ascii="Verdana" w:eastAsia="Times New Roman" w:hAnsi="Verdana"/>
          <w:color w:val="000000"/>
          <w:lang w:eastAsia="lt-LT"/>
        </w:rPr>
        <w:t>), atstovaujamas [</w:t>
      </w:r>
      <w:r w:rsidRPr="009F3496">
        <w:rPr>
          <w:rFonts w:ascii="Verdana" w:eastAsia="Times New Roman" w:hAnsi="Verdana"/>
          <w:color w:val="000000"/>
          <w:highlight w:val="lightGray"/>
          <w:lang w:eastAsia="lt-LT"/>
        </w:rPr>
        <w:t>pareigos, vardas, pavardė</w:t>
      </w:r>
      <w:r w:rsidRPr="009F3496">
        <w:rPr>
          <w:rFonts w:ascii="Verdana" w:eastAsia="Times New Roman" w:hAnsi="Verdana"/>
          <w:color w:val="000000"/>
          <w:lang w:eastAsia="lt-LT"/>
        </w:rPr>
        <w:t>], veikiančio pagal [</w:t>
      </w:r>
      <w:r w:rsidRPr="009F3496">
        <w:rPr>
          <w:rFonts w:ascii="Verdana" w:eastAsia="Times New Roman" w:hAnsi="Verdana"/>
          <w:color w:val="000000"/>
          <w:highlight w:val="lightGray"/>
          <w:lang w:eastAsia="lt-LT"/>
        </w:rPr>
        <w:t>atstovavimo pagrindas</w:t>
      </w:r>
      <w:r w:rsidRPr="009F3496">
        <w:rPr>
          <w:rFonts w:ascii="Verdana" w:eastAsia="Times New Roman" w:hAnsi="Verdana"/>
          <w:color w:val="000000"/>
          <w:lang w:eastAsia="lt-LT"/>
        </w:rPr>
        <w:t xml:space="preserve">], </w:t>
      </w:r>
    </w:p>
    <w:p w14:paraId="7FA7003B" w14:textId="77777777" w:rsidR="00BD7924" w:rsidRPr="009F3496" w:rsidRDefault="00BD7924" w:rsidP="00D75564">
      <w:pPr>
        <w:pBdr>
          <w:top w:val="nil"/>
          <w:left w:val="nil"/>
          <w:bottom w:val="nil"/>
          <w:right w:val="nil"/>
          <w:between w:val="nil"/>
        </w:pBdr>
        <w:rPr>
          <w:rFonts w:ascii="Verdana" w:eastAsia="Times New Roman" w:hAnsi="Verdana"/>
          <w:color w:val="000000"/>
          <w:lang w:eastAsia="lt-LT"/>
        </w:rPr>
      </w:pPr>
    </w:p>
    <w:p w14:paraId="44C0C880" w14:textId="77777777" w:rsidR="00BD7924" w:rsidRPr="009F3496" w:rsidRDefault="00BD7924" w:rsidP="00D75564">
      <w:pPr>
        <w:widowControl w:val="0"/>
        <w:pBdr>
          <w:top w:val="nil"/>
          <w:left w:val="nil"/>
          <w:bottom w:val="nil"/>
          <w:right w:val="nil"/>
          <w:between w:val="nil"/>
        </w:pBdr>
        <w:rPr>
          <w:rFonts w:ascii="Verdana" w:eastAsia="Times New Roman" w:hAnsi="Verdana"/>
          <w:color w:val="000000"/>
          <w:lang w:eastAsia="lt-LT"/>
        </w:rPr>
      </w:pPr>
      <w:r w:rsidRPr="009F3496">
        <w:rPr>
          <w:rFonts w:ascii="Verdana" w:eastAsia="Times New Roman" w:hAnsi="Verdana"/>
          <w:color w:val="000000"/>
          <w:lang w:eastAsia="lt-LT"/>
        </w:rPr>
        <w:t xml:space="preserve">visi kartu vadinami </w:t>
      </w:r>
      <w:r w:rsidRPr="009F3496">
        <w:rPr>
          <w:rFonts w:ascii="Verdana" w:eastAsia="Times New Roman" w:hAnsi="Verdana"/>
          <w:b/>
          <w:color w:val="000000"/>
          <w:lang w:eastAsia="lt-LT"/>
        </w:rPr>
        <w:t>Šalimis</w:t>
      </w:r>
      <w:r w:rsidRPr="009F3496">
        <w:rPr>
          <w:rFonts w:ascii="Verdana" w:eastAsia="Times New Roman" w:hAnsi="Verdana"/>
          <w:color w:val="000000"/>
          <w:lang w:eastAsia="lt-LT"/>
        </w:rPr>
        <w:t xml:space="preserve">, o kiekvienas atskirai – </w:t>
      </w:r>
      <w:r w:rsidRPr="009F3496">
        <w:rPr>
          <w:rFonts w:ascii="Verdana" w:eastAsia="Times New Roman" w:hAnsi="Verdana"/>
          <w:b/>
          <w:color w:val="000000"/>
          <w:lang w:eastAsia="lt-LT"/>
        </w:rPr>
        <w:t>Šalimi</w:t>
      </w:r>
      <w:r w:rsidRPr="009F3496">
        <w:rPr>
          <w:rFonts w:ascii="Verdana" w:eastAsia="Times New Roman" w:hAnsi="Verdana"/>
          <w:color w:val="000000"/>
          <w:lang w:eastAsia="lt-LT"/>
        </w:rPr>
        <w:t>,</w:t>
      </w:r>
    </w:p>
    <w:p w14:paraId="32D8B416" w14:textId="77777777" w:rsidR="00BD7924" w:rsidRPr="009F3496" w:rsidRDefault="00BD7924" w:rsidP="00D75564">
      <w:pPr>
        <w:widowControl w:val="0"/>
        <w:pBdr>
          <w:top w:val="nil"/>
          <w:left w:val="nil"/>
          <w:bottom w:val="nil"/>
          <w:right w:val="nil"/>
          <w:between w:val="nil"/>
        </w:pBdr>
        <w:rPr>
          <w:rFonts w:ascii="Verdana" w:eastAsia="Times New Roman" w:hAnsi="Verdana"/>
          <w:color w:val="000000"/>
          <w:lang w:eastAsia="lt-LT"/>
        </w:rPr>
      </w:pPr>
    </w:p>
    <w:p w14:paraId="3E8184D0" w14:textId="77777777" w:rsidR="00BD7924" w:rsidRPr="009F3496" w:rsidRDefault="00BD7924" w:rsidP="00D75564">
      <w:pPr>
        <w:pBdr>
          <w:top w:val="nil"/>
          <w:left w:val="nil"/>
          <w:bottom w:val="nil"/>
          <w:right w:val="nil"/>
          <w:between w:val="nil"/>
        </w:pBdr>
        <w:rPr>
          <w:rFonts w:ascii="Verdana" w:eastAsia="Times New Roman" w:hAnsi="Verdana"/>
          <w:color w:val="000000"/>
          <w:lang w:eastAsia="lt-LT"/>
        </w:rPr>
      </w:pPr>
      <w:r w:rsidRPr="009F3496">
        <w:rPr>
          <w:rFonts w:ascii="Verdana" w:eastAsia="Times New Roman" w:hAnsi="Verdana"/>
          <w:color w:val="000000"/>
          <w:lang w:eastAsia="lt-LT"/>
        </w:rPr>
        <w:t xml:space="preserve">atsižvelgdami į tai, kad: </w:t>
      </w:r>
    </w:p>
    <w:p w14:paraId="09D0EAB8" w14:textId="77777777" w:rsidR="00BD7924" w:rsidRPr="009F3496" w:rsidRDefault="00BD7924" w:rsidP="00D75564">
      <w:pPr>
        <w:pBdr>
          <w:top w:val="nil"/>
          <w:left w:val="nil"/>
          <w:bottom w:val="nil"/>
          <w:right w:val="nil"/>
          <w:between w:val="nil"/>
        </w:pBdr>
        <w:rPr>
          <w:rFonts w:ascii="Verdana" w:eastAsia="Times New Roman" w:hAnsi="Verdana"/>
          <w:color w:val="000000"/>
          <w:lang w:eastAsia="lt-LT"/>
        </w:rPr>
      </w:pPr>
    </w:p>
    <w:p w14:paraId="2EC94F70" w14:textId="77777777" w:rsidR="00BD7924" w:rsidRPr="009F3496" w:rsidRDefault="00BD7924" w:rsidP="00D75564">
      <w:pPr>
        <w:numPr>
          <w:ilvl w:val="0"/>
          <w:numId w:val="26"/>
        </w:numPr>
        <w:pBdr>
          <w:top w:val="nil"/>
          <w:left w:val="nil"/>
          <w:bottom w:val="nil"/>
          <w:right w:val="nil"/>
          <w:between w:val="nil"/>
        </w:pBdr>
        <w:ind w:left="567" w:hanging="567"/>
        <w:jc w:val="both"/>
        <w:rPr>
          <w:rFonts w:ascii="Verdana" w:eastAsia="Times New Roman" w:hAnsi="Verdana"/>
          <w:color w:val="000000"/>
          <w:lang w:eastAsia="lt-LT"/>
        </w:rPr>
      </w:pPr>
      <w:r w:rsidRPr="009F3496">
        <w:rPr>
          <w:rFonts w:ascii="Verdana" w:eastAsia="Times New Roman" w:hAnsi="Verdana"/>
          <w:color w:val="000000"/>
          <w:lang w:eastAsia="lt-LT"/>
        </w:rPr>
        <w:t>Užsakovas ir Rangovas sudarė Sutartį;</w:t>
      </w:r>
    </w:p>
    <w:p w14:paraId="7BF9572C" w14:textId="77777777" w:rsidR="00BD7924" w:rsidRPr="009F3496" w:rsidRDefault="00BD7924" w:rsidP="00D75564">
      <w:pPr>
        <w:pBdr>
          <w:top w:val="nil"/>
          <w:left w:val="nil"/>
          <w:bottom w:val="nil"/>
          <w:right w:val="nil"/>
          <w:between w:val="nil"/>
        </w:pBdr>
        <w:ind w:left="567" w:hanging="567"/>
        <w:rPr>
          <w:rFonts w:ascii="Verdana" w:eastAsia="Times New Roman" w:hAnsi="Verdana"/>
          <w:color w:val="000000"/>
          <w:lang w:eastAsia="lt-LT"/>
        </w:rPr>
      </w:pPr>
    </w:p>
    <w:p w14:paraId="27922ADF" w14:textId="77777777" w:rsidR="00BD7924" w:rsidRPr="009F3496" w:rsidRDefault="00BD7924" w:rsidP="00D75564">
      <w:pPr>
        <w:numPr>
          <w:ilvl w:val="0"/>
          <w:numId w:val="26"/>
        </w:numPr>
        <w:pBdr>
          <w:top w:val="nil"/>
          <w:left w:val="nil"/>
          <w:bottom w:val="nil"/>
          <w:right w:val="nil"/>
          <w:between w:val="nil"/>
        </w:pBdr>
        <w:ind w:left="567" w:hanging="567"/>
        <w:jc w:val="both"/>
        <w:rPr>
          <w:rFonts w:ascii="Verdana" w:eastAsia="Times New Roman" w:hAnsi="Verdana"/>
          <w:color w:val="000000"/>
          <w:lang w:eastAsia="lt-LT"/>
        </w:rPr>
      </w:pPr>
      <w:r w:rsidRPr="009F3496">
        <w:rPr>
          <w:rFonts w:ascii="Verdana" w:eastAsia="Times New Roman" w:hAnsi="Verdana"/>
          <w:color w:val="000000"/>
          <w:lang w:eastAsia="lt-LT"/>
        </w:rPr>
        <w:t xml:space="preserve">Rangovas perdavė Subrangovui dalį Sutarties vykdymo, t. y. Darbus; </w:t>
      </w:r>
    </w:p>
    <w:p w14:paraId="2D837877" w14:textId="77777777" w:rsidR="00BD7924" w:rsidRPr="009F3496" w:rsidRDefault="00BD7924" w:rsidP="00D75564">
      <w:pPr>
        <w:pBdr>
          <w:top w:val="nil"/>
          <w:left w:val="nil"/>
          <w:bottom w:val="nil"/>
          <w:right w:val="nil"/>
          <w:between w:val="nil"/>
        </w:pBdr>
        <w:ind w:left="567" w:hanging="567"/>
        <w:rPr>
          <w:rFonts w:ascii="Verdana" w:eastAsia="Times New Roman" w:hAnsi="Verdana"/>
          <w:color w:val="000000"/>
          <w:lang w:eastAsia="lt-LT"/>
        </w:rPr>
      </w:pPr>
    </w:p>
    <w:p w14:paraId="27B143B3" w14:textId="77777777" w:rsidR="00BD7924" w:rsidRPr="009F3496" w:rsidRDefault="00BD7924" w:rsidP="00D75564">
      <w:pPr>
        <w:numPr>
          <w:ilvl w:val="0"/>
          <w:numId w:val="26"/>
        </w:numPr>
        <w:pBdr>
          <w:top w:val="nil"/>
          <w:left w:val="nil"/>
          <w:bottom w:val="nil"/>
          <w:right w:val="nil"/>
          <w:between w:val="nil"/>
        </w:pBdr>
        <w:ind w:left="567" w:hanging="567"/>
        <w:jc w:val="both"/>
        <w:rPr>
          <w:rFonts w:ascii="Verdana" w:eastAsia="Times New Roman" w:hAnsi="Verdana"/>
          <w:color w:val="000000"/>
          <w:lang w:eastAsia="lt-LT"/>
        </w:rPr>
      </w:pPr>
      <w:r w:rsidRPr="009F3496">
        <w:rPr>
          <w:rFonts w:ascii="Verdana" w:eastAsia="Times New Roman" w:hAnsi="Verdana"/>
          <w:color w:val="000000"/>
          <w:lang w:eastAsia="lt-LT"/>
        </w:rPr>
        <w:t xml:space="preserve">Subrangovas pateikė Užsakovui prašymą tiesiogiai atsiskaityti su juo už Darbus; </w:t>
      </w:r>
    </w:p>
    <w:p w14:paraId="567EF508" w14:textId="77777777" w:rsidR="00BD7924" w:rsidRPr="009F3496" w:rsidRDefault="00BD7924" w:rsidP="00D75564">
      <w:pPr>
        <w:pBdr>
          <w:top w:val="nil"/>
          <w:left w:val="nil"/>
          <w:bottom w:val="nil"/>
          <w:right w:val="nil"/>
          <w:between w:val="nil"/>
        </w:pBdr>
        <w:ind w:left="720"/>
        <w:rPr>
          <w:rFonts w:ascii="Verdana" w:eastAsia="Times New Roman" w:hAnsi="Verdana"/>
          <w:color w:val="000000"/>
          <w:lang w:eastAsia="lt-LT"/>
        </w:rPr>
      </w:pPr>
    </w:p>
    <w:p w14:paraId="5F8B06ED" w14:textId="77777777" w:rsidR="00BD7924" w:rsidRPr="009F3496" w:rsidRDefault="00BD7924" w:rsidP="00D75564">
      <w:pPr>
        <w:numPr>
          <w:ilvl w:val="0"/>
          <w:numId w:val="26"/>
        </w:numPr>
        <w:pBdr>
          <w:top w:val="nil"/>
          <w:left w:val="nil"/>
          <w:bottom w:val="nil"/>
          <w:right w:val="nil"/>
          <w:between w:val="nil"/>
        </w:pBdr>
        <w:ind w:left="567" w:hanging="567"/>
        <w:jc w:val="both"/>
        <w:rPr>
          <w:rFonts w:ascii="Verdana" w:eastAsia="Times New Roman" w:hAnsi="Verdana"/>
          <w:color w:val="000000"/>
          <w:lang w:eastAsia="lt-LT"/>
        </w:rPr>
      </w:pPr>
      <w:r w:rsidRPr="009F3496">
        <w:rPr>
          <w:rFonts w:ascii="Verdana" w:eastAsia="Times New Roman" w:hAnsi="Verdana"/>
          <w:color w:val="000000"/>
          <w:lang w:eastAsia="lt-LT"/>
        </w:rPr>
        <w:t>Užsakovo prievolės sumokėti už Darbus terminas pagal Sutarties sąlygų 37 punktą yra 30 (trisdešimt) kalendorinių dienų nuo Rangovo sąskaitos faktūros gavimo dienos;</w:t>
      </w:r>
    </w:p>
    <w:p w14:paraId="739595D3" w14:textId="77777777" w:rsidR="00BD7924" w:rsidRPr="009F3496" w:rsidRDefault="00BD7924" w:rsidP="00D75564">
      <w:pPr>
        <w:numPr>
          <w:ilvl w:val="0"/>
          <w:numId w:val="26"/>
        </w:numPr>
        <w:pBdr>
          <w:top w:val="nil"/>
          <w:left w:val="nil"/>
          <w:bottom w:val="nil"/>
          <w:right w:val="nil"/>
          <w:between w:val="nil"/>
        </w:pBdr>
        <w:ind w:left="567" w:hanging="567"/>
        <w:jc w:val="both"/>
        <w:rPr>
          <w:rFonts w:ascii="Verdana" w:eastAsia="Times New Roman" w:hAnsi="Verdana"/>
          <w:color w:val="000000"/>
          <w:lang w:eastAsia="lt-LT"/>
        </w:rPr>
      </w:pPr>
      <w:r w:rsidRPr="009F3496">
        <w:rPr>
          <w:rFonts w:ascii="Verdana" w:eastAsia="Times New Roman" w:hAnsi="Verdana"/>
          <w:color w:val="000000"/>
          <w:lang w:eastAsia="lt-LT"/>
        </w:rPr>
        <w:t>delspinigiai už pavėluotus mokėjimus pagal Sutartį yra 0,05% nuo nesumokėtos sumos už kiekvieną pavėluotą kalendorinę dieną;</w:t>
      </w:r>
    </w:p>
    <w:p w14:paraId="4CA1B6CA" w14:textId="77777777" w:rsidR="00BD7924" w:rsidRPr="009F3496" w:rsidRDefault="00BD7924" w:rsidP="00D75564">
      <w:pPr>
        <w:widowControl w:val="0"/>
        <w:pBdr>
          <w:top w:val="nil"/>
          <w:left w:val="nil"/>
          <w:bottom w:val="nil"/>
          <w:right w:val="nil"/>
          <w:between w:val="nil"/>
        </w:pBdr>
        <w:rPr>
          <w:rFonts w:ascii="Verdana" w:eastAsia="Times New Roman" w:hAnsi="Verdana"/>
          <w:color w:val="000000"/>
          <w:lang w:eastAsia="lt-LT"/>
        </w:rPr>
      </w:pPr>
      <w:r w:rsidRPr="009F3496">
        <w:rPr>
          <w:rFonts w:ascii="Verdana" w:eastAsia="Times New Roman" w:hAnsi="Verdana"/>
          <w:color w:val="000000"/>
          <w:lang w:eastAsia="lt-LT"/>
        </w:rPr>
        <w:t>sudaro šį Susitarimą:</w:t>
      </w:r>
    </w:p>
    <w:p w14:paraId="72EE3607" w14:textId="77777777" w:rsidR="00BD7924" w:rsidRPr="009F3496" w:rsidRDefault="00BD7924" w:rsidP="00D75564">
      <w:pPr>
        <w:widowControl w:val="0"/>
        <w:pBdr>
          <w:top w:val="nil"/>
          <w:left w:val="nil"/>
          <w:bottom w:val="nil"/>
          <w:right w:val="nil"/>
          <w:between w:val="nil"/>
        </w:pBdr>
        <w:rPr>
          <w:rFonts w:ascii="Verdana" w:eastAsia="Times New Roman" w:hAnsi="Verdana"/>
          <w:color w:val="000000"/>
          <w:lang w:eastAsia="lt-LT"/>
        </w:rPr>
      </w:pPr>
    </w:p>
    <w:p w14:paraId="379B91CC" w14:textId="77777777" w:rsidR="00BD7924" w:rsidRPr="009F3496" w:rsidRDefault="00BD7924" w:rsidP="00D75564">
      <w:pPr>
        <w:widowControl w:val="0"/>
        <w:pBdr>
          <w:top w:val="nil"/>
          <w:left w:val="nil"/>
          <w:bottom w:val="nil"/>
          <w:right w:val="nil"/>
          <w:between w:val="nil"/>
        </w:pBdr>
        <w:rPr>
          <w:rFonts w:ascii="Verdana" w:eastAsia="Times New Roman" w:hAnsi="Verdana"/>
          <w:color w:val="000000"/>
          <w:lang w:eastAsia="lt-LT"/>
        </w:rPr>
        <w:sectPr w:rsidR="00BD7924" w:rsidRPr="009F3496" w:rsidSect="00BD7924">
          <w:headerReference w:type="default" r:id="rId48"/>
          <w:footerReference w:type="default" r:id="rId49"/>
          <w:footerReference w:type="first" r:id="rId50"/>
          <w:pgSz w:w="11906" w:h="16838"/>
          <w:pgMar w:top="1134" w:right="567" w:bottom="1134" w:left="1701" w:header="567" w:footer="567" w:gutter="0"/>
          <w:cols w:space="720"/>
          <w:titlePg/>
          <w:docGrid w:linePitch="326"/>
        </w:sectPr>
      </w:pPr>
    </w:p>
    <w:p w14:paraId="6634FE46" w14:textId="77777777" w:rsidR="00BD7924" w:rsidRPr="009F3496" w:rsidRDefault="00BD7924" w:rsidP="00D75564">
      <w:pPr>
        <w:keepNext/>
        <w:keepLines/>
        <w:numPr>
          <w:ilvl w:val="0"/>
          <w:numId w:val="25"/>
        </w:numPr>
        <w:pBdr>
          <w:top w:val="nil"/>
          <w:left w:val="nil"/>
          <w:bottom w:val="nil"/>
          <w:right w:val="nil"/>
          <w:between w:val="nil"/>
        </w:pBdr>
        <w:tabs>
          <w:tab w:val="left" w:pos="426"/>
        </w:tabs>
        <w:ind w:left="0" w:firstLine="0"/>
        <w:jc w:val="both"/>
        <w:rPr>
          <w:rFonts w:ascii="Verdana" w:eastAsia="Times New Roman" w:hAnsi="Verdana"/>
          <w:b/>
          <w:color w:val="000000"/>
          <w:lang w:eastAsia="lt-LT"/>
        </w:rPr>
      </w:pPr>
      <w:r w:rsidRPr="009F3496">
        <w:rPr>
          <w:rFonts w:ascii="Verdana" w:eastAsia="Times New Roman" w:hAnsi="Verdana"/>
          <w:b/>
          <w:color w:val="000000"/>
          <w:lang w:eastAsia="lt-LT"/>
        </w:rPr>
        <w:t>Susitarimo objektas</w:t>
      </w:r>
    </w:p>
    <w:p w14:paraId="1A0BA1FE" w14:textId="77777777" w:rsidR="00BD7924" w:rsidRPr="009F3496" w:rsidRDefault="00BD7924" w:rsidP="00D75564">
      <w:pPr>
        <w:keepNext/>
        <w:keepLines/>
        <w:pBdr>
          <w:top w:val="nil"/>
          <w:left w:val="nil"/>
          <w:bottom w:val="nil"/>
          <w:right w:val="nil"/>
          <w:between w:val="nil"/>
        </w:pBdr>
        <w:tabs>
          <w:tab w:val="left" w:pos="426"/>
        </w:tabs>
        <w:rPr>
          <w:rFonts w:ascii="Verdana" w:eastAsia="Times New Roman" w:hAnsi="Verdana"/>
          <w:b/>
          <w:color w:val="000000"/>
          <w:lang w:eastAsia="lt-LT"/>
        </w:rPr>
      </w:pPr>
    </w:p>
    <w:p w14:paraId="4B524997" w14:textId="77777777" w:rsidR="00BD7924" w:rsidRPr="009F3496" w:rsidRDefault="00BD7924" w:rsidP="00D75564">
      <w:pPr>
        <w:numPr>
          <w:ilvl w:val="1"/>
          <w:numId w:val="25"/>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9F3496">
        <w:rPr>
          <w:rFonts w:ascii="Verdana" w:eastAsia="Times New Roman" w:hAnsi="Verdana"/>
          <w:color w:val="000000"/>
          <w:lang w:eastAsia="lt-LT"/>
        </w:rPr>
        <w:t xml:space="preserve">Užsakovas įsipareigoja Susitarime nurodytomis sąlygomis ir tvarka tiesiogiai atsiskaityti su Subrangovu už atliktus Darbus. </w:t>
      </w:r>
    </w:p>
    <w:p w14:paraId="2EDE082A" w14:textId="77777777" w:rsidR="00BD7924" w:rsidRPr="009F3496" w:rsidRDefault="00BD7924" w:rsidP="00D75564">
      <w:pPr>
        <w:pBdr>
          <w:top w:val="nil"/>
          <w:left w:val="nil"/>
          <w:bottom w:val="nil"/>
          <w:right w:val="nil"/>
          <w:between w:val="nil"/>
        </w:pBdr>
        <w:tabs>
          <w:tab w:val="left" w:pos="426"/>
        </w:tabs>
        <w:rPr>
          <w:rFonts w:ascii="Verdana" w:eastAsia="Times New Roman" w:hAnsi="Verdana"/>
          <w:color w:val="000000"/>
          <w:lang w:eastAsia="lt-LT"/>
        </w:rPr>
      </w:pPr>
    </w:p>
    <w:p w14:paraId="16EBF2BA" w14:textId="77777777" w:rsidR="00BD7924" w:rsidRPr="009F3496" w:rsidRDefault="00BD7924" w:rsidP="00D75564">
      <w:pPr>
        <w:numPr>
          <w:ilvl w:val="1"/>
          <w:numId w:val="25"/>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9F3496">
        <w:rPr>
          <w:rFonts w:ascii="Verdana" w:eastAsia="Times New Roman" w:hAnsi="Verdana"/>
          <w:color w:val="000000"/>
          <w:lang w:eastAsia="lt-LT"/>
        </w:rPr>
        <w:t xml:space="preserve">Šiuo Susitarimu yra įgyvendinamos Sutarties sąlygos. Jokios šio Susitarimo nuostatos neturi būti aiškinamos kaip pakeičiančios Sutarties </w:t>
      </w:r>
      <w:r w:rsidRPr="009F3496">
        <w:rPr>
          <w:rFonts w:ascii="Verdana" w:eastAsia="Times New Roman" w:hAnsi="Verdana"/>
          <w:color w:val="000000"/>
          <w:lang w:eastAsia="lt-LT"/>
        </w:rPr>
        <w:t>sąlygas arba joms prieštaraujančios.</w:t>
      </w:r>
    </w:p>
    <w:p w14:paraId="74CB7746" w14:textId="77777777" w:rsidR="00BD7924" w:rsidRPr="009F3496" w:rsidRDefault="00BD7924" w:rsidP="00D75564">
      <w:pPr>
        <w:tabs>
          <w:tab w:val="left" w:pos="426"/>
        </w:tabs>
        <w:rPr>
          <w:rFonts w:ascii="Verdana" w:eastAsia="Times New Roman" w:hAnsi="Verdana"/>
          <w:color w:val="auto"/>
          <w:lang w:eastAsia="lt-LT"/>
        </w:rPr>
      </w:pPr>
    </w:p>
    <w:p w14:paraId="3CABB0FD" w14:textId="77777777" w:rsidR="00BD7924" w:rsidRPr="009F3496" w:rsidRDefault="00BD7924" w:rsidP="00D75564">
      <w:pPr>
        <w:keepNext/>
        <w:keepLines/>
        <w:numPr>
          <w:ilvl w:val="0"/>
          <w:numId w:val="25"/>
        </w:numPr>
        <w:pBdr>
          <w:top w:val="nil"/>
          <w:left w:val="nil"/>
          <w:bottom w:val="nil"/>
          <w:right w:val="nil"/>
          <w:between w:val="nil"/>
        </w:pBdr>
        <w:tabs>
          <w:tab w:val="left" w:pos="426"/>
        </w:tabs>
        <w:ind w:left="0" w:firstLine="0"/>
        <w:jc w:val="both"/>
        <w:rPr>
          <w:rFonts w:ascii="Verdana" w:eastAsia="Times New Roman" w:hAnsi="Verdana"/>
          <w:b/>
          <w:color w:val="000000"/>
          <w:lang w:eastAsia="lt-LT"/>
        </w:rPr>
      </w:pPr>
      <w:r w:rsidRPr="009F3496">
        <w:rPr>
          <w:rFonts w:ascii="Verdana" w:eastAsia="Times New Roman" w:hAnsi="Verdana"/>
          <w:b/>
          <w:color w:val="000000"/>
          <w:lang w:eastAsia="lt-LT"/>
        </w:rPr>
        <w:t>Sąvokos</w:t>
      </w:r>
    </w:p>
    <w:p w14:paraId="21B1BDCB" w14:textId="77777777" w:rsidR="00BD7924" w:rsidRPr="009F3496" w:rsidRDefault="00BD7924" w:rsidP="00D75564">
      <w:pPr>
        <w:keepNext/>
        <w:keepLines/>
        <w:pBdr>
          <w:top w:val="nil"/>
          <w:left w:val="nil"/>
          <w:bottom w:val="nil"/>
          <w:right w:val="nil"/>
          <w:between w:val="nil"/>
        </w:pBdr>
        <w:tabs>
          <w:tab w:val="left" w:pos="426"/>
        </w:tabs>
        <w:rPr>
          <w:rFonts w:ascii="Verdana" w:eastAsia="Times New Roman" w:hAnsi="Verdana"/>
          <w:color w:val="000000"/>
          <w:lang w:eastAsia="lt-LT"/>
        </w:rPr>
      </w:pPr>
    </w:p>
    <w:p w14:paraId="3ACACD18" w14:textId="77777777" w:rsidR="00BD7924" w:rsidRPr="009F3496" w:rsidRDefault="00BD7924" w:rsidP="00D75564">
      <w:pPr>
        <w:numPr>
          <w:ilvl w:val="1"/>
          <w:numId w:val="25"/>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9F3496">
        <w:rPr>
          <w:rFonts w:ascii="Verdana" w:eastAsia="Times New Roman" w:hAnsi="Verdana"/>
          <w:color w:val="000000"/>
          <w:lang w:eastAsia="lt-LT"/>
        </w:rPr>
        <w:t>Šiame Susitarime didžiąja raide rašomos sąvokos turi žemiau nurodytas reikšmes:</w:t>
      </w:r>
    </w:p>
    <w:p w14:paraId="112ADBFA" w14:textId="77777777" w:rsidR="00BD7924" w:rsidRPr="009F3496" w:rsidRDefault="00BD7924" w:rsidP="00D75564">
      <w:pPr>
        <w:pBdr>
          <w:top w:val="nil"/>
          <w:left w:val="nil"/>
          <w:bottom w:val="nil"/>
          <w:right w:val="nil"/>
          <w:between w:val="nil"/>
        </w:pBdr>
        <w:tabs>
          <w:tab w:val="left" w:pos="426"/>
        </w:tabs>
        <w:rPr>
          <w:rFonts w:ascii="Verdana" w:eastAsia="Times New Roman" w:hAnsi="Verdana"/>
          <w:color w:val="000000"/>
          <w:lang w:eastAsia="lt-LT"/>
        </w:rPr>
      </w:pPr>
    </w:p>
    <w:p w14:paraId="3445B986" w14:textId="77777777" w:rsidR="00BD7924" w:rsidRPr="009F3496" w:rsidRDefault="00BD7924" w:rsidP="00D75564">
      <w:pPr>
        <w:numPr>
          <w:ilvl w:val="2"/>
          <w:numId w:val="25"/>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9F3496">
        <w:rPr>
          <w:rFonts w:ascii="Verdana" w:eastAsia="Times New Roman" w:hAnsi="Verdana"/>
          <w:b/>
          <w:color w:val="000000"/>
          <w:lang w:eastAsia="lt-LT"/>
        </w:rPr>
        <w:t>Susitarimas</w:t>
      </w:r>
      <w:r w:rsidRPr="009F3496">
        <w:rPr>
          <w:rFonts w:ascii="Verdana" w:eastAsia="Times New Roman" w:hAnsi="Verdana"/>
          <w:color w:val="000000"/>
          <w:lang w:eastAsia="lt-LT"/>
        </w:rPr>
        <w:t xml:space="preserve"> – šis Trišalis susitarimas su Subrangovu dėl tiesioginio atsiskaitymo;</w:t>
      </w:r>
    </w:p>
    <w:p w14:paraId="71EB09E4" w14:textId="77777777" w:rsidR="00BD7924" w:rsidRPr="009F3496" w:rsidRDefault="00BD7924" w:rsidP="00D75564">
      <w:pPr>
        <w:pBdr>
          <w:top w:val="nil"/>
          <w:left w:val="nil"/>
          <w:bottom w:val="nil"/>
          <w:right w:val="nil"/>
          <w:between w:val="nil"/>
        </w:pBdr>
        <w:tabs>
          <w:tab w:val="left" w:pos="426"/>
        </w:tabs>
        <w:rPr>
          <w:rFonts w:ascii="Verdana" w:eastAsia="Times New Roman" w:hAnsi="Verdana"/>
          <w:color w:val="000000"/>
          <w:lang w:eastAsia="lt-LT"/>
        </w:rPr>
      </w:pPr>
    </w:p>
    <w:p w14:paraId="60E76337" w14:textId="77777777" w:rsidR="00BD7924" w:rsidRPr="009F3496" w:rsidRDefault="00BD7924" w:rsidP="00D75564">
      <w:pPr>
        <w:numPr>
          <w:ilvl w:val="2"/>
          <w:numId w:val="25"/>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9F3496">
        <w:rPr>
          <w:rFonts w:ascii="Verdana" w:eastAsia="Times New Roman" w:hAnsi="Verdana"/>
          <w:b/>
          <w:color w:val="000000"/>
          <w:lang w:eastAsia="lt-LT"/>
        </w:rPr>
        <w:t>Sutartis</w:t>
      </w:r>
      <w:r w:rsidRPr="009F3496">
        <w:rPr>
          <w:rFonts w:ascii="Verdana" w:eastAsia="Times New Roman" w:hAnsi="Verdana"/>
          <w:color w:val="000000"/>
          <w:lang w:eastAsia="lt-LT"/>
        </w:rPr>
        <w:t xml:space="preserve"> – </w:t>
      </w:r>
      <w:r w:rsidRPr="009F3496">
        <w:rPr>
          <w:rFonts w:ascii="Verdana" w:eastAsia="Times New Roman" w:hAnsi="Verdana"/>
          <w:color w:val="000000"/>
          <w:highlight w:val="lightGray"/>
          <w:lang w:eastAsia="lt-LT"/>
        </w:rPr>
        <w:t>20_ m. _________ d.</w:t>
      </w:r>
      <w:r w:rsidRPr="009F3496">
        <w:rPr>
          <w:rFonts w:ascii="Verdana" w:eastAsia="Times New Roman" w:hAnsi="Verdana"/>
          <w:color w:val="000000"/>
          <w:lang w:eastAsia="lt-LT"/>
        </w:rPr>
        <w:t xml:space="preserve"> Statybos rangos sutartis </w:t>
      </w:r>
      <w:r w:rsidRPr="009F3496">
        <w:rPr>
          <w:rFonts w:ascii="Verdana" w:eastAsia="Times New Roman" w:hAnsi="Verdana"/>
          <w:color w:val="000000"/>
          <w:highlight w:val="lightGray"/>
          <w:lang w:eastAsia="lt-LT"/>
        </w:rPr>
        <w:t>Nr. ____</w:t>
      </w:r>
      <w:r w:rsidRPr="009F3496">
        <w:rPr>
          <w:rFonts w:ascii="Verdana" w:eastAsia="Times New Roman" w:hAnsi="Verdana"/>
          <w:color w:val="000000"/>
          <w:lang w:eastAsia="lt-LT"/>
        </w:rPr>
        <w:t xml:space="preserve">, </w:t>
      </w:r>
      <w:r w:rsidRPr="009F3496">
        <w:rPr>
          <w:rFonts w:ascii="Verdana" w:eastAsia="Times New Roman" w:hAnsi="Verdana"/>
          <w:color w:val="000000"/>
          <w:lang w:eastAsia="lt-LT"/>
        </w:rPr>
        <w:lastRenderedPageBreak/>
        <w:t>kurią sudarė Užsakovas ir Rangovas dėl [</w:t>
      </w:r>
      <w:r w:rsidRPr="009F3496">
        <w:rPr>
          <w:rFonts w:ascii="Verdana" w:eastAsia="Times New Roman" w:hAnsi="Verdana"/>
          <w:color w:val="000000"/>
          <w:highlight w:val="lightGray"/>
          <w:lang w:eastAsia="lt-LT"/>
        </w:rPr>
        <w:t>Sutarties pavadinimas</w:t>
      </w:r>
      <w:r w:rsidRPr="009F3496">
        <w:rPr>
          <w:rFonts w:ascii="Verdana" w:eastAsia="Times New Roman" w:hAnsi="Verdana"/>
          <w:color w:val="000000"/>
          <w:lang w:eastAsia="lt-LT"/>
        </w:rPr>
        <w:t>];</w:t>
      </w:r>
    </w:p>
    <w:p w14:paraId="27D62AB2" w14:textId="77777777" w:rsidR="00BD7924" w:rsidRPr="009F3496" w:rsidRDefault="00BD7924" w:rsidP="00D75564">
      <w:pPr>
        <w:pBdr>
          <w:top w:val="nil"/>
          <w:left w:val="nil"/>
          <w:bottom w:val="nil"/>
          <w:right w:val="nil"/>
          <w:between w:val="nil"/>
        </w:pBdr>
        <w:tabs>
          <w:tab w:val="left" w:pos="426"/>
        </w:tabs>
        <w:rPr>
          <w:rFonts w:ascii="Verdana" w:eastAsia="Times New Roman" w:hAnsi="Verdana"/>
          <w:color w:val="000000"/>
          <w:lang w:eastAsia="lt-LT"/>
        </w:rPr>
      </w:pPr>
    </w:p>
    <w:p w14:paraId="5E30AFDA" w14:textId="77777777" w:rsidR="00BD7924" w:rsidRPr="009F3496" w:rsidRDefault="00BD7924" w:rsidP="00D75564">
      <w:pPr>
        <w:numPr>
          <w:ilvl w:val="2"/>
          <w:numId w:val="25"/>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9F3496">
        <w:rPr>
          <w:rFonts w:ascii="Verdana" w:eastAsia="Times New Roman" w:hAnsi="Verdana"/>
          <w:b/>
          <w:color w:val="000000"/>
          <w:lang w:eastAsia="lt-LT"/>
        </w:rPr>
        <w:t>Darbai</w:t>
      </w:r>
      <w:r w:rsidRPr="009F3496">
        <w:rPr>
          <w:rFonts w:ascii="Verdana" w:eastAsia="Times New Roman" w:hAnsi="Verdana"/>
          <w:color w:val="000000"/>
          <w:lang w:eastAsia="lt-LT"/>
        </w:rPr>
        <w:t xml:space="preserve"> – darbai ir (arba) paslaugos, kuriuos Rangovas įsipareigojo atlikti pagal Sutartį ir kurių vykdymą (teikimą) perdavė Subrangovui;</w:t>
      </w:r>
    </w:p>
    <w:p w14:paraId="0CD71916" w14:textId="77777777" w:rsidR="00BD7924" w:rsidRPr="009F3496" w:rsidRDefault="00BD7924" w:rsidP="00D75564">
      <w:pPr>
        <w:pBdr>
          <w:top w:val="nil"/>
          <w:left w:val="nil"/>
          <w:bottom w:val="nil"/>
          <w:right w:val="nil"/>
          <w:between w:val="nil"/>
        </w:pBdr>
        <w:tabs>
          <w:tab w:val="left" w:pos="426"/>
        </w:tabs>
        <w:rPr>
          <w:rFonts w:ascii="Verdana" w:eastAsia="Times New Roman" w:hAnsi="Verdana"/>
          <w:color w:val="000000"/>
          <w:lang w:eastAsia="lt-LT"/>
        </w:rPr>
      </w:pPr>
    </w:p>
    <w:p w14:paraId="32EA2122" w14:textId="77777777" w:rsidR="00BD7924" w:rsidRPr="009F3496" w:rsidRDefault="00BD7924" w:rsidP="00D75564">
      <w:pPr>
        <w:numPr>
          <w:ilvl w:val="2"/>
          <w:numId w:val="25"/>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9F3496">
        <w:rPr>
          <w:rFonts w:ascii="Verdana" w:eastAsia="Times New Roman" w:hAnsi="Verdana"/>
          <w:b/>
          <w:color w:val="000000"/>
          <w:lang w:eastAsia="lt-LT"/>
        </w:rPr>
        <w:t>Atliktų darbų aktas</w:t>
      </w:r>
      <w:r w:rsidRPr="009F3496">
        <w:rPr>
          <w:rFonts w:ascii="Verdana" w:eastAsia="Times New Roman" w:hAnsi="Verdana"/>
          <w:color w:val="000000"/>
          <w:lang w:eastAsia="lt-LT"/>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5B05DB68" w14:textId="77777777" w:rsidR="00BD7924" w:rsidRPr="009F3496" w:rsidRDefault="00BD7924" w:rsidP="00D75564">
      <w:pPr>
        <w:pBdr>
          <w:top w:val="nil"/>
          <w:left w:val="nil"/>
          <w:bottom w:val="nil"/>
          <w:right w:val="nil"/>
          <w:between w:val="nil"/>
        </w:pBdr>
        <w:tabs>
          <w:tab w:val="left" w:pos="426"/>
        </w:tabs>
        <w:rPr>
          <w:rFonts w:ascii="Verdana" w:eastAsia="Times New Roman" w:hAnsi="Verdana"/>
          <w:color w:val="000000"/>
          <w:lang w:eastAsia="lt-LT"/>
        </w:rPr>
      </w:pPr>
    </w:p>
    <w:p w14:paraId="0ABF1E9E" w14:textId="77777777" w:rsidR="00BD7924" w:rsidRPr="009F3496" w:rsidRDefault="00BD7924" w:rsidP="00D75564">
      <w:pPr>
        <w:numPr>
          <w:ilvl w:val="2"/>
          <w:numId w:val="25"/>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9F3496">
        <w:rPr>
          <w:rFonts w:ascii="Verdana" w:eastAsia="Times New Roman" w:hAnsi="Verdana"/>
          <w:b/>
          <w:color w:val="000000"/>
          <w:lang w:eastAsia="lt-LT"/>
        </w:rPr>
        <w:t>Pažyma apie atliktų darbų vertę</w:t>
      </w:r>
      <w:r w:rsidRPr="009F3496">
        <w:rPr>
          <w:rFonts w:ascii="Verdana" w:eastAsia="Times New Roman" w:hAnsi="Verdana"/>
          <w:color w:val="000000"/>
          <w:lang w:eastAsia="lt-LT"/>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61065436" w14:textId="77777777" w:rsidR="00BD7924" w:rsidRPr="009F3496" w:rsidRDefault="00BD7924" w:rsidP="00D75564">
      <w:pPr>
        <w:pBdr>
          <w:top w:val="nil"/>
          <w:left w:val="nil"/>
          <w:bottom w:val="nil"/>
          <w:right w:val="nil"/>
          <w:between w:val="nil"/>
        </w:pBdr>
        <w:tabs>
          <w:tab w:val="left" w:pos="426"/>
        </w:tabs>
        <w:rPr>
          <w:rFonts w:ascii="Verdana" w:eastAsia="Times New Roman" w:hAnsi="Verdana"/>
          <w:color w:val="000000"/>
          <w:lang w:eastAsia="lt-LT"/>
        </w:rPr>
      </w:pPr>
    </w:p>
    <w:p w14:paraId="4AD97A07" w14:textId="77777777" w:rsidR="00BD7924" w:rsidRPr="009F3496" w:rsidRDefault="00BD7924" w:rsidP="00D75564">
      <w:pPr>
        <w:keepNext/>
        <w:keepLines/>
        <w:numPr>
          <w:ilvl w:val="0"/>
          <w:numId w:val="25"/>
        </w:numPr>
        <w:pBdr>
          <w:top w:val="nil"/>
          <w:left w:val="nil"/>
          <w:bottom w:val="nil"/>
          <w:right w:val="nil"/>
          <w:between w:val="nil"/>
        </w:pBdr>
        <w:tabs>
          <w:tab w:val="left" w:pos="426"/>
        </w:tabs>
        <w:ind w:left="0" w:firstLine="0"/>
        <w:jc w:val="both"/>
        <w:rPr>
          <w:rFonts w:ascii="Verdana" w:eastAsia="Times New Roman" w:hAnsi="Verdana"/>
          <w:b/>
          <w:color w:val="000000"/>
          <w:lang w:eastAsia="lt-LT"/>
        </w:rPr>
      </w:pPr>
      <w:r w:rsidRPr="009F3496">
        <w:rPr>
          <w:rFonts w:ascii="Verdana" w:eastAsia="Times New Roman" w:hAnsi="Verdana"/>
          <w:b/>
          <w:color w:val="000000"/>
          <w:lang w:eastAsia="lt-LT"/>
        </w:rPr>
        <w:t>Atsiskaitymų tvarka</w:t>
      </w:r>
    </w:p>
    <w:p w14:paraId="142B334A" w14:textId="77777777" w:rsidR="00BD7924" w:rsidRPr="009F3496" w:rsidRDefault="00BD7924" w:rsidP="00D75564">
      <w:pPr>
        <w:keepNext/>
        <w:keepLines/>
        <w:pBdr>
          <w:top w:val="nil"/>
          <w:left w:val="nil"/>
          <w:bottom w:val="nil"/>
          <w:right w:val="nil"/>
          <w:between w:val="nil"/>
        </w:pBdr>
        <w:tabs>
          <w:tab w:val="left" w:pos="426"/>
        </w:tabs>
        <w:rPr>
          <w:rFonts w:ascii="Verdana" w:eastAsia="Times New Roman" w:hAnsi="Verdana"/>
          <w:color w:val="000000"/>
          <w:lang w:eastAsia="lt-LT"/>
        </w:rPr>
      </w:pPr>
    </w:p>
    <w:p w14:paraId="585B6211" w14:textId="77777777" w:rsidR="00BD7924" w:rsidRPr="009F3496" w:rsidRDefault="00BD7924" w:rsidP="00D75564">
      <w:pPr>
        <w:numPr>
          <w:ilvl w:val="1"/>
          <w:numId w:val="25"/>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9F3496">
        <w:rPr>
          <w:rFonts w:ascii="Verdana" w:eastAsia="Times New Roman" w:hAnsi="Verdana"/>
          <w:color w:val="000000"/>
          <w:lang w:eastAsia="lt-LT"/>
        </w:rPr>
        <w:t xml:space="preserve">Kai Subrangovas atlieka ataskaitinio laikotarpio Darbus, Rangovas privalo patikrinti Subrangovo atliktus Darbus ir į ataskaitinio laikotarpio Atliktų darbų aktą įtraukti tinkamai atliktus Darbus. </w:t>
      </w:r>
    </w:p>
    <w:p w14:paraId="44CE0B41" w14:textId="77777777" w:rsidR="00BD7924" w:rsidRPr="009F3496" w:rsidRDefault="00BD7924" w:rsidP="00D75564">
      <w:pPr>
        <w:pBdr>
          <w:top w:val="nil"/>
          <w:left w:val="nil"/>
          <w:bottom w:val="nil"/>
          <w:right w:val="nil"/>
          <w:between w:val="nil"/>
        </w:pBdr>
        <w:tabs>
          <w:tab w:val="left" w:pos="426"/>
        </w:tabs>
        <w:rPr>
          <w:rFonts w:ascii="Verdana" w:eastAsia="Times New Roman" w:hAnsi="Verdana"/>
          <w:color w:val="000000"/>
          <w:lang w:eastAsia="lt-LT"/>
        </w:rPr>
      </w:pPr>
    </w:p>
    <w:p w14:paraId="2F9297BA" w14:textId="77777777" w:rsidR="00BD7924" w:rsidRPr="009F3496" w:rsidRDefault="00BD7924" w:rsidP="00D75564">
      <w:pPr>
        <w:numPr>
          <w:ilvl w:val="1"/>
          <w:numId w:val="25"/>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9F3496">
        <w:rPr>
          <w:rFonts w:ascii="Verdana" w:eastAsia="Times New Roman" w:hAnsi="Verdana"/>
          <w:color w:val="000000"/>
          <w:lang w:eastAsia="lt-LT"/>
        </w:rPr>
        <w:t xml:space="preserve">Atliktų darbų akto pagrindu Rangovas privalo pagal Sutarties </w:t>
      </w:r>
      <w:r w:rsidRPr="009F3496">
        <w:rPr>
          <w:rFonts w:ascii="Verdana" w:eastAsia="Times New Roman" w:hAnsi="Verdana"/>
          <w:color w:val="000000"/>
          <w:lang w:eastAsia="lt-LT"/>
        </w:rPr>
        <w:t xml:space="preserve">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25D38F9E" w14:textId="77777777" w:rsidR="00BD7924" w:rsidRPr="009F3496" w:rsidRDefault="00BD7924" w:rsidP="00D75564">
      <w:pPr>
        <w:pBdr>
          <w:top w:val="nil"/>
          <w:left w:val="nil"/>
          <w:bottom w:val="nil"/>
          <w:right w:val="nil"/>
          <w:between w:val="nil"/>
        </w:pBdr>
        <w:tabs>
          <w:tab w:val="left" w:pos="426"/>
        </w:tabs>
        <w:rPr>
          <w:rFonts w:ascii="Verdana" w:eastAsia="Times New Roman" w:hAnsi="Verdana"/>
          <w:color w:val="000000"/>
          <w:lang w:eastAsia="lt-LT"/>
        </w:rPr>
      </w:pPr>
    </w:p>
    <w:p w14:paraId="40395A18" w14:textId="77777777" w:rsidR="00BD7924" w:rsidRPr="009F3496" w:rsidRDefault="00BD7924" w:rsidP="00D75564">
      <w:pPr>
        <w:numPr>
          <w:ilvl w:val="1"/>
          <w:numId w:val="25"/>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9F3496">
        <w:rPr>
          <w:rFonts w:ascii="Verdana" w:eastAsia="Times New Roman" w:hAnsi="Verdana"/>
          <w:color w:val="000000"/>
          <w:lang w:eastAsia="lt-LT"/>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9F3496">
        <w:rPr>
          <w:rFonts w:ascii="Verdana" w:eastAsia="Times New Roman" w:hAnsi="Verdana"/>
          <w:color w:val="000000"/>
          <w:lang w:eastAsia="lt-LT"/>
        </w:rPr>
        <w:fldChar w:fldCharType="begin"/>
      </w:r>
      <w:r w:rsidRPr="009F3496">
        <w:rPr>
          <w:rFonts w:ascii="Verdana" w:eastAsia="Times New Roman" w:hAnsi="Verdana"/>
          <w:color w:val="000000"/>
          <w:lang w:eastAsia="lt-LT"/>
        </w:rPr>
        <w:instrText xml:space="preserve"> REF _Ref83728293 \r \h  \* MERGEFORMAT </w:instrText>
      </w:r>
      <w:r w:rsidRPr="009F3496">
        <w:rPr>
          <w:rFonts w:ascii="Verdana" w:eastAsia="Times New Roman" w:hAnsi="Verdana"/>
          <w:color w:val="000000"/>
          <w:lang w:eastAsia="lt-LT"/>
        </w:rPr>
      </w:r>
      <w:r w:rsidRPr="009F3496">
        <w:rPr>
          <w:rFonts w:ascii="Verdana" w:eastAsia="Times New Roman" w:hAnsi="Verdana"/>
          <w:color w:val="000000"/>
          <w:lang w:eastAsia="lt-LT"/>
        </w:rPr>
        <w:fldChar w:fldCharType="separate"/>
      </w:r>
      <w:r w:rsidRPr="009F3496">
        <w:rPr>
          <w:rFonts w:ascii="Verdana" w:eastAsia="Times New Roman" w:hAnsi="Verdana"/>
          <w:color w:val="000000"/>
          <w:lang w:eastAsia="lt-LT"/>
        </w:rPr>
        <w:t>3.10</w:t>
      </w:r>
      <w:r w:rsidRPr="009F3496">
        <w:rPr>
          <w:rFonts w:ascii="Verdana" w:eastAsia="Times New Roman" w:hAnsi="Verdana"/>
          <w:color w:val="000000"/>
          <w:lang w:eastAsia="lt-LT"/>
        </w:rPr>
        <w:fldChar w:fldCharType="end"/>
      </w:r>
      <w:r w:rsidRPr="009F3496">
        <w:rPr>
          <w:rFonts w:ascii="Verdana" w:eastAsia="Times New Roman" w:hAnsi="Verdana"/>
          <w:color w:val="000000"/>
          <w:lang w:eastAsia="lt-LT"/>
        </w:rPr>
        <w:t xml:space="preserve"> punkto.</w:t>
      </w:r>
    </w:p>
    <w:p w14:paraId="73421F4F" w14:textId="77777777" w:rsidR="00BD7924" w:rsidRPr="009F3496" w:rsidRDefault="00BD7924" w:rsidP="00D75564">
      <w:pPr>
        <w:pBdr>
          <w:top w:val="nil"/>
          <w:left w:val="nil"/>
          <w:bottom w:val="nil"/>
          <w:right w:val="nil"/>
          <w:between w:val="nil"/>
        </w:pBdr>
        <w:tabs>
          <w:tab w:val="left" w:pos="426"/>
        </w:tabs>
        <w:rPr>
          <w:rFonts w:ascii="Verdana" w:eastAsia="Times New Roman" w:hAnsi="Verdana"/>
          <w:color w:val="000000"/>
          <w:lang w:eastAsia="lt-LT"/>
        </w:rPr>
      </w:pPr>
    </w:p>
    <w:p w14:paraId="4AB81CAC" w14:textId="77777777" w:rsidR="00BD7924" w:rsidRPr="009F3496" w:rsidRDefault="00BD7924" w:rsidP="00D75564">
      <w:pPr>
        <w:numPr>
          <w:ilvl w:val="1"/>
          <w:numId w:val="25"/>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9F3496">
        <w:rPr>
          <w:rFonts w:ascii="Verdana" w:eastAsia="Times New Roman" w:hAnsi="Verdana"/>
          <w:color w:val="000000"/>
          <w:lang w:eastAsia="lt-LT"/>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teisės išrašyti sąskaitų faktūrų už Darbus tiesiogiai Užsakovui.</w:t>
      </w:r>
    </w:p>
    <w:p w14:paraId="1430DFCF" w14:textId="77777777" w:rsidR="00BD7924" w:rsidRPr="009F3496" w:rsidRDefault="00BD7924" w:rsidP="00D75564">
      <w:pPr>
        <w:pBdr>
          <w:top w:val="nil"/>
          <w:left w:val="nil"/>
          <w:bottom w:val="nil"/>
          <w:right w:val="nil"/>
          <w:between w:val="nil"/>
        </w:pBdr>
        <w:tabs>
          <w:tab w:val="left" w:pos="426"/>
        </w:tabs>
        <w:rPr>
          <w:rFonts w:ascii="Verdana" w:eastAsia="Times New Roman" w:hAnsi="Verdana"/>
          <w:color w:val="000000"/>
          <w:lang w:eastAsia="lt-LT"/>
        </w:rPr>
      </w:pPr>
    </w:p>
    <w:p w14:paraId="3206BC33" w14:textId="77777777" w:rsidR="00BD7924" w:rsidRPr="009F3496" w:rsidRDefault="00BD7924" w:rsidP="00D75564">
      <w:pPr>
        <w:numPr>
          <w:ilvl w:val="1"/>
          <w:numId w:val="25"/>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9F3496">
        <w:rPr>
          <w:rFonts w:ascii="Verdana" w:eastAsia="Times New Roman" w:hAnsi="Verdana"/>
          <w:color w:val="000000"/>
          <w:lang w:eastAsia="lt-LT"/>
        </w:rPr>
        <w:t>Užsakovo prievolė sumokėti už Darbus atsiranda tik įvykus visoms aukščiau aprašytoms sąlygoms, kurių paskutinioji turi būti gavimas Rangovo sąskaitos faktūros.</w:t>
      </w:r>
    </w:p>
    <w:p w14:paraId="476ECC9D" w14:textId="77777777" w:rsidR="00BD7924" w:rsidRPr="009F3496" w:rsidRDefault="00BD7924" w:rsidP="00D75564">
      <w:pPr>
        <w:pBdr>
          <w:top w:val="nil"/>
          <w:left w:val="nil"/>
          <w:bottom w:val="nil"/>
          <w:right w:val="nil"/>
          <w:between w:val="nil"/>
        </w:pBdr>
        <w:rPr>
          <w:rFonts w:ascii="Verdana" w:eastAsia="Times New Roman" w:hAnsi="Verdana"/>
          <w:color w:val="000000"/>
          <w:lang w:eastAsia="lt-LT"/>
        </w:rPr>
      </w:pPr>
    </w:p>
    <w:p w14:paraId="00AC85F2" w14:textId="77777777" w:rsidR="00BD7924" w:rsidRPr="009F3496" w:rsidRDefault="00BD7924" w:rsidP="00D75564">
      <w:pPr>
        <w:numPr>
          <w:ilvl w:val="1"/>
          <w:numId w:val="25"/>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9F3496">
        <w:rPr>
          <w:rFonts w:ascii="Verdana" w:eastAsia="Times New Roman" w:hAnsi="Verdana"/>
          <w:color w:val="000000"/>
          <w:lang w:eastAsia="lt-LT"/>
        </w:rPr>
        <w:lastRenderedPageBreak/>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759B3F65" w14:textId="77777777" w:rsidR="00BD7924" w:rsidRPr="009F3496" w:rsidRDefault="00BD7924" w:rsidP="00D75564">
      <w:pPr>
        <w:pBdr>
          <w:top w:val="nil"/>
          <w:left w:val="nil"/>
          <w:bottom w:val="nil"/>
          <w:right w:val="nil"/>
          <w:between w:val="nil"/>
        </w:pBdr>
        <w:tabs>
          <w:tab w:val="left" w:pos="426"/>
        </w:tabs>
        <w:rPr>
          <w:rFonts w:ascii="Verdana" w:eastAsia="Times New Roman" w:hAnsi="Verdana"/>
          <w:color w:val="000000"/>
          <w:lang w:eastAsia="lt-LT"/>
        </w:rPr>
      </w:pPr>
    </w:p>
    <w:p w14:paraId="5FDC0585" w14:textId="77777777" w:rsidR="00BD7924" w:rsidRPr="009F3496" w:rsidRDefault="00BD7924" w:rsidP="00D75564">
      <w:pPr>
        <w:numPr>
          <w:ilvl w:val="1"/>
          <w:numId w:val="25"/>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bookmarkStart w:id="94" w:name="_heading=h.30j0zll" w:colFirst="0" w:colLast="0"/>
      <w:bookmarkStart w:id="95" w:name="_Ref83726395"/>
      <w:bookmarkEnd w:id="94"/>
      <w:r w:rsidRPr="009F3496">
        <w:rPr>
          <w:rFonts w:ascii="Verdana" w:eastAsia="Times New Roman" w:hAnsi="Verdana"/>
          <w:color w:val="000000"/>
          <w:lang w:eastAsia="lt-LT"/>
        </w:rPr>
        <w:t>Užsakovas privalo per Sutartyje nustatytą terminą nuo Rangovo sąskaitos faktūros gavimo pervesti:</w:t>
      </w:r>
      <w:bookmarkEnd w:id="95"/>
    </w:p>
    <w:p w14:paraId="16CCA00D" w14:textId="77777777" w:rsidR="00BD7924" w:rsidRPr="009F3496" w:rsidRDefault="00BD7924" w:rsidP="00D75564">
      <w:pPr>
        <w:pBdr>
          <w:top w:val="nil"/>
          <w:left w:val="nil"/>
          <w:bottom w:val="nil"/>
          <w:right w:val="nil"/>
          <w:between w:val="nil"/>
        </w:pBdr>
        <w:tabs>
          <w:tab w:val="left" w:pos="426"/>
        </w:tabs>
        <w:rPr>
          <w:rFonts w:ascii="Verdana" w:eastAsia="Times New Roman" w:hAnsi="Verdana"/>
          <w:color w:val="000000"/>
          <w:lang w:eastAsia="lt-LT"/>
        </w:rPr>
      </w:pPr>
    </w:p>
    <w:p w14:paraId="4324D94E" w14:textId="77777777" w:rsidR="00BD7924" w:rsidRPr="009F3496" w:rsidRDefault="00BD7924" w:rsidP="00D75564">
      <w:pPr>
        <w:numPr>
          <w:ilvl w:val="2"/>
          <w:numId w:val="25"/>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9F3496">
        <w:rPr>
          <w:rFonts w:ascii="Verdana" w:eastAsia="Times New Roman" w:hAnsi="Verdana"/>
          <w:color w:val="000000"/>
          <w:lang w:eastAsia="lt-LT"/>
        </w:rPr>
        <w:t>Subrangovui mokėtiną sumą, nurodytą Pažymoje apie atliktų darbų vertę, į Subrangovo banko sąskaitą, nurodytą šiame Susitarime;</w:t>
      </w:r>
    </w:p>
    <w:p w14:paraId="77B16338" w14:textId="77777777" w:rsidR="00BD7924" w:rsidRPr="009F3496" w:rsidRDefault="00BD7924" w:rsidP="00D75564">
      <w:pPr>
        <w:pBdr>
          <w:top w:val="nil"/>
          <w:left w:val="nil"/>
          <w:bottom w:val="nil"/>
          <w:right w:val="nil"/>
          <w:between w:val="nil"/>
        </w:pBdr>
        <w:tabs>
          <w:tab w:val="left" w:pos="426"/>
        </w:tabs>
        <w:rPr>
          <w:rFonts w:ascii="Verdana" w:eastAsia="Times New Roman" w:hAnsi="Verdana"/>
          <w:color w:val="000000"/>
          <w:lang w:eastAsia="lt-LT"/>
        </w:rPr>
      </w:pPr>
    </w:p>
    <w:p w14:paraId="6B384C09" w14:textId="77777777" w:rsidR="00BD7924" w:rsidRPr="009F3496" w:rsidRDefault="00BD7924" w:rsidP="00D75564">
      <w:pPr>
        <w:numPr>
          <w:ilvl w:val="2"/>
          <w:numId w:val="25"/>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9F3496">
        <w:rPr>
          <w:rFonts w:ascii="Verdana" w:eastAsia="Times New Roman" w:hAnsi="Verdana"/>
          <w:color w:val="000000"/>
          <w:lang w:eastAsia="lt-LT"/>
        </w:rPr>
        <w:t>likusią Rangovui mokėtiną sumą, nurodytą Pažymoje apie atliktų darbų vertę, į Rangovo banko sąskaitą, nurodytą Sutartyje.</w:t>
      </w:r>
    </w:p>
    <w:p w14:paraId="69C9D64D" w14:textId="77777777" w:rsidR="00BD7924" w:rsidRPr="009F3496" w:rsidRDefault="00BD7924" w:rsidP="00D75564">
      <w:pPr>
        <w:pBdr>
          <w:top w:val="nil"/>
          <w:left w:val="nil"/>
          <w:bottom w:val="nil"/>
          <w:right w:val="nil"/>
          <w:between w:val="nil"/>
        </w:pBdr>
        <w:tabs>
          <w:tab w:val="left" w:pos="426"/>
        </w:tabs>
        <w:rPr>
          <w:rFonts w:ascii="Verdana" w:eastAsia="Times New Roman" w:hAnsi="Verdana"/>
          <w:color w:val="000000"/>
          <w:lang w:eastAsia="lt-LT"/>
        </w:rPr>
      </w:pPr>
    </w:p>
    <w:p w14:paraId="7F2F2A80" w14:textId="77777777" w:rsidR="00BD7924" w:rsidRPr="009F3496" w:rsidRDefault="00BD7924" w:rsidP="00D75564">
      <w:pPr>
        <w:numPr>
          <w:ilvl w:val="1"/>
          <w:numId w:val="25"/>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9F3496">
        <w:rPr>
          <w:rFonts w:ascii="Verdana" w:eastAsia="Times New Roman" w:hAnsi="Verdana"/>
          <w:color w:val="000000"/>
          <w:lang w:eastAsia="lt-LT"/>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4F7E6B3B" w14:textId="77777777" w:rsidR="00BD7924" w:rsidRPr="009F3496" w:rsidRDefault="00BD7924" w:rsidP="00D75564">
      <w:pPr>
        <w:pBdr>
          <w:top w:val="nil"/>
          <w:left w:val="nil"/>
          <w:bottom w:val="nil"/>
          <w:right w:val="nil"/>
          <w:between w:val="nil"/>
        </w:pBdr>
        <w:tabs>
          <w:tab w:val="left" w:pos="426"/>
        </w:tabs>
        <w:rPr>
          <w:rFonts w:ascii="Verdana" w:eastAsia="Times New Roman" w:hAnsi="Verdana"/>
          <w:color w:val="000000"/>
          <w:lang w:eastAsia="lt-LT"/>
        </w:rPr>
      </w:pPr>
    </w:p>
    <w:p w14:paraId="3FE4A4A7" w14:textId="77777777" w:rsidR="00BD7924" w:rsidRPr="009F3496" w:rsidRDefault="00BD7924" w:rsidP="00D75564">
      <w:pPr>
        <w:numPr>
          <w:ilvl w:val="1"/>
          <w:numId w:val="25"/>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9F3496">
        <w:rPr>
          <w:rFonts w:ascii="Verdana" w:eastAsia="Times New Roman" w:hAnsi="Verdana"/>
          <w:color w:val="000000"/>
          <w:lang w:eastAsia="lt-LT"/>
        </w:rPr>
        <w:t xml:space="preserve">Nei Subrangovas, nei Rangovas neturi teisės reikalauti įvykdyti Užsakovo prievolę pagal Susitarimo </w:t>
      </w:r>
      <w:r w:rsidRPr="009F3496">
        <w:rPr>
          <w:rFonts w:ascii="Verdana" w:eastAsia="Times New Roman" w:hAnsi="Verdana"/>
          <w:color w:val="000000"/>
          <w:lang w:eastAsia="lt-LT"/>
        </w:rPr>
        <w:fldChar w:fldCharType="begin"/>
      </w:r>
      <w:r w:rsidRPr="009F3496">
        <w:rPr>
          <w:rFonts w:ascii="Verdana" w:eastAsia="Times New Roman" w:hAnsi="Verdana"/>
          <w:color w:val="000000"/>
          <w:lang w:eastAsia="lt-LT"/>
        </w:rPr>
        <w:instrText xml:space="preserve"> REF _Ref83726395 \r \h  \* MERGEFORMAT </w:instrText>
      </w:r>
      <w:r w:rsidRPr="009F3496">
        <w:rPr>
          <w:rFonts w:ascii="Verdana" w:eastAsia="Times New Roman" w:hAnsi="Verdana"/>
          <w:color w:val="000000"/>
          <w:lang w:eastAsia="lt-LT"/>
        </w:rPr>
      </w:r>
      <w:r w:rsidRPr="009F3496">
        <w:rPr>
          <w:rFonts w:ascii="Verdana" w:eastAsia="Times New Roman" w:hAnsi="Verdana"/>
          <w:color w:val="000000"/>
          <w:lang w:eastAsia="lt-LT"/>
        </w:rPr>
        <w:fldChar w:fldCharType="separate"/>
      </w:r>
      <w:r w:rsidRPr="009F3496">
        <w:rPr>
          <w:rFonts w:ascii="Verdana" w:eastAsia="Times New Roman" w:hAnsi="Verdana"/>
          <w:color w:val="000000"/>
          <w:lang w:eastAsia="lt-LT"/>
        </w:rPr>
        <w:t>3.7</w:t>
      </w:r>
      <w:r w:rsidRPr="009F3496">
        <w:rPr>
          <w:rFonts w:ascii="Verdana" w:eastAsia="Times New Roman" w:hAnsi="Verdana"/>
          <w:color w:val="000000"/>
          <w:lang w:eastAsia="lt-LT"/>
        </w:rPr>
        <w:fldChar w:fldCharType="end"/>
      </w:r>
      <w:r w:rsidRPr="009F3496">
        <w:rPr>
          <w:rFonts w:ascii="Verdana" w:eastAsia="Times New Roman" w:hAnsi="Verdana"/>
          <w:color w:val="000000"/>
          <w:lang w:eastAsia="lt-LT"/>
        </w:rPr>
        <w:t xml:space="preserve"> punktą, kol nesuėjo prievolės įvykdymo terminas.</w:t>
      </w:r>
    </w:p>
    <w:p w14:paraId="418D7BED" w14:textId="77777777" w:rsidR="00BD7924" w:rsidRPr="009F3496" w:rsidRDefault="00BD7924" w:rsidP="00D75564">
      <w:pPr>
        <w:pBdr>
          <w:top w:val="nil"/>
          <w:left w:val="nil"/>
          <w:bottom w:val="nil"/>
          <w:right w:val="nil"/>
          <w:between w:val="nil"/>
        </w:pBdr>
        <w:tabs>
          <w:tab w:val="left" w:pos="426"/>
        </w:tabs>
        <w:rPr>
          <w:rFonts w:ascii="Verdana" w:eastAsia="Times New Roman" w:hAnsi="Verdana"/>
          <w:color w:val="000000"/>
          <w:lang w:eastAsia="lt-LT"/>
        </w:rPr>
      </w:pPr>
    </w:p>
    <w:p w14:paraId="6BD80418" w14:textId="77777777" w:rsidR="00BD7924" w:rsidRPr="009F3496" w:rsidRDefault="00BD7924" w:rsidP="00D75564">
      <w:pPr>
        <w:numPr>
          <w:ilvl w:val="1"/>
          <w:numId w:val="25"/>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bookmarkStart w:id="96" w:name="_heading=h.1fob9te" w:colFirst="0" w:colLast="0"/>
      <w:bookmarkStart w:id="97" w:name="_Ref83728293"/>
      <w:bookmarkEnd w:id="96"/>
      <w:r w:rsidRPr="009F3496">
        <w:rPr>
          <w:rFonts w:ascii="Verdana" w:eastAsia="Times New Roman" w:hAnsi="Verdana"/>
          <w:color w:val="000000"/>
          <w:lang w:eastAsia="lt-LT"/>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bookmarkEnd w:id="97"/>
    </w:p>
    <w:p w14:paraId="5921F41E" w14:textId="77777777" w:rsidR="00BD7924" w:rsidRPr="009F3496" w:rsidRDefault="00BD7924" w:rsidP="00D75564">
      <w:pPr>
        <w:pBdr>
          <w:top w:val="nil"/>
          <w:left w:val="nil"/>
          <w:bottom w:val="nil"/>
          <w:right w:val="nil"/>
          <w:between w:val="nil"/>
        </w:pBdr>
        <w:tabs>
          <w:tab w:val="left" w:pos="426"/>
        </w:tabs>
        <w:rPr>
          <w:rFonts w:ascii="Verdana" w:eastAsia="Times New Roman" w:hAnsi="Verdana"/>
          <w:color w:val="000000"/>
          <w:lang w:eastAsia="lt-LT"/>
        </w:rPr>
      </w:pPr>
    </w:p>
    <w:p w14:paraId="069F1638" w14:textId="77777777" w:rsidR="00BD7924" w:rsidRPr="009F3496" w:rsidRDefault="00BD7924" w:rsidP="00D75564">
      <w:pPr>
        <w:numPr>
          <w:ilvl w:val="1"/>
          <w:numId w:val="25"/>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9F3496">
        <w:rPr>
          <w:rFonts w:ascii="Verdana" w:eastAsia="Times New Roman" w:hAnsi="Verdana"/>
          <w:color w:val="000000"/>
          <w:lang w:eastAsia="lt-LT"/>
        </w:rPr>
        <w:t>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Subrangovą apie Rangovui pareikštus atsikirtimus ir jų piniginę sumą ir tuomet Subrangovas nebegali reikalauti, kad Užsakovas vykdytų jam mokėjimo prievolę tokiai pačiai sumai.</w:t>
      </w:r>
    </w:p>
    <w:p w14:paraId="2024045D" w14:textId="77777777" w:rsidR="00BD7924" w:rsidRPr="009F3496" w:rsidRDefault="00BD7924" w:rsidP="00D75564">
      <w:pPr>
        <w:pBdr>
          <w:top w:val="nil"/>
          <w:left w:val="nil"/>
          <w:bottom w:val="nil"/>
          <w:right w:val="nil"/>
          <w:between w:val="nil"/>
        </w:pBdr>
        <w:tabs>
          <w:tab w:val="left" w:pos="426"/>
        </w:tabs>
        <w:rPr>
          <w:rFonts w:ascii="Verdana" w:eastAsia="Times New Roman" w:hAnsi="Verdana"/>
          <w:color w:val="000000"/>
          <w:lang w:eastAsia="lt-LT"/>
        </w:rPr>
      </w:pPr>
    </w:p>
    <w:p w14:paraId="20C82919" w14:textId="77777777" w:rsidR="00BD7924" w:rsidRPr="009F3496" w:rsidRDefault="00BD7924" w:rsidP="00D75564">
      <w:pPr>
        <w:numPr>
          <w:ilvl w:val="1"/>
          <w:numId w:val="25"/>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9F3496">
        <w:rPr>
          <w:rFonts w:ascii="Verdana" w:eastAsia="Times New Roman" w:hAnsi="Verdana"/>
          <w:color w:val="000000"/>
          <w:lang w:eastAsia="lt-LT"/>
        </w:rPr>
        <w:t>Visi mokėjimai pagal Susitarimą atliekami eurais. Tarptautiniai mokėjimo pavedimai iš Lietuvos į kitą šalį yra daromi gavėjo sąskaita.</w:t>
      </w:r>
    </w:p>
    <w:p w14:paraId="39DD583C" w14:textId="77777777" w:rsidR="00BD7924" w:rsidRPr="009F3496" w:rsidRDefault="00BD7924" w:rsidP="00D75564">
      <w:pPr>
        <w:pBdr>
          <w:top w:val="nil"/>
          <w:left w:val="nil"/>
          <w:bottom w:val="nil"/>
          <w:right w:val="nil"/>
          <w:between w:val="nil"/>
        </w:pBdr>
        <w:tabs>
          <w:tab w:val="left" w:pos="426"/>
        </w:tabs>
        <w:rPr>
          <w:rFonts w:ascii="Verdana" w:eastAsia="Times New Roman" w:hAnsi="Verdana"/>
          <w:color w:val="000000"/>
          <w:lang w:eastAsia="lt-LT"/>
        </w:rPr>
      </w:pPr>
    </w:p>
    <w:p w14:paraId="7B8EB974" w14:textId="77777777" w:rsidR="00BD7924" w:rsidRPr="009F3496" w:rsidRDefault="00BD7924" w:rsidP="00D75564">
      <w:pPr>
        <w:numPr>
          <w:ilvl w:val="1"/>
          <w:numId w:val="25"/>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9F3496">
        <w:rPr>
          <w:rFonts w:ascii="Verdana" w:eastAsia="Times New Roman" w:hAnsi="Verdana"/>
          <w:color w:val="000000"/>
          <w:lang w:eastAsia="lt-LT"/>
        </w:rPr>
        <w:t>Už pavėluotus mokėjimus pagal Susitarimą mokančioji Šalis privalo sumokėti gaunančiajai Šaliai Sutartyje nustatyto dydžio delspinigius, nurodytus Susitarimo preambulėje.</w:t>
      </w:r>
    </w:p>
    <w:p w14:paraId="2D6D982B" w14:textId="77777777" w:rsidR="00BD7924" w:rsidRPr="009F3496" w:rsidRDefault="00BD7924" w:rsidP="00D75564">
      <w:pPr>
        <w:pBdr>
          <w:top w:val="nil"/>
          <w:left w:val="nil"/>
          <w:bottom w:val="nil"/>
          <w:right w:val="nil"/>
          <w:between w:val="nil"/>
        </w:pBdr>
        <w:tabs>
          <w:tab w:val="left" w:pos="426"/>
        </w:tabs>
        <w:rPr>
          <w:rFonts w:ascii="Verdana" w:eastAsia="Times New Roman" w:hAnsi="Verdana"/>
          <w:color w:val="000000"/>
          <w:lang w:eastAsia="lt-LT"/>
        </w:rPr>
      </w:pPr>
    </w:p>
    <w:p w14:paraId="60737B5E" w14:textId="77777777" w:rsidR="00BD7924" w:rsidRPr="009F3496" w:rsidRDefault="00BD7924" w:rsidP="00D75564">
      <w:pPr>
        <w:numPr>
          <w:ilvl w:val="1"/>
          <w:numId w:val="25"/>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9F3496">
        <w:rPr>
          <w:rFonts w:ascii="Verdana" w:eastAsia="Times New Roman" w:hAnsi="Verdana"/>
          <w:color w:val="000000"/>
          <w:lang w:eastAsia="lt-LT"/>
        </w:rPr>
        <w:t>Rangovo nemokumas ar bankroto bylos iškėlimas nepanaikina Subrangovo solidarios reikalavimo teisės, kylančios iš šio Susitarimo.</w:t>
      </w:r>
    </w:p>
    <w:p w14:paraId="4950A582" w14:textId="77777777" w:rsidR="00BD7924" w:rsidRPr="009F3496" w:rsidRDefault="00BD7924" w:rsidP="00D75564">
      <w:pPr>
        <w:pBdr>
          <w:top w:val="nil"/>
          <w:left w:val="nil"/>
          <w:bottom w:val="nil"/>
          <w:right w:val="nil"/>
          <w:between w:val="nil"/>
        </w:pBdr>
        <w:tabs>
          <w:tab w:val="left" w:pos="426"/>
        </w:tabs>
        <w:rPr>
          <w:rFonts w:ascii="Verdana" w:eastAsia="Times New Roman" w:hAnsi="Verdana"/>
          <w:color w:val="000000"/>
          <w:lang w:eastAsia="lt-LT"/>
        </w:rPr>
      </w:pPr>
    </w:p>
    <w:p w14:paraId="35EA3655" w14:textId="77777777" w:rsidR="00BD7924" w:rsidRPr="009F3496" w:rsidRDefault="00BD7924" w:rsidP="00D75564">
      <w:pPr>
        <w:keepNext/>
        <w:keepLines/>
        <w:numPr>
          <w:ilvl w:val="0"/>
          <w:numId w:val="25"/>
        </w:numPr>
        <w:pBdr>
          <w:top w:val="nil"/>
          <w:left w:val="nil"/>
          <w:bottom w:val="nil"/>
          <w:right w:val="nil"/>
          <w:between w:val="nil"/>
        </w:pBdr>
        <w:tabs>
          <w:tab w:val="left" w:pos="426"/>
        </w:tabs>
        <w:ind w:left="0" w:firstLine="0"/>
        <w:jc w:val="both"/>
        <w:rPr>
          <w:rFonts w:ascii="Verdana" w:eastAsia="Times New Roman" w:hAnsi="Verdana"/>
          <w:b/>
          <w:color w:val="000000"/>
          <w:lang w:eastAsia="lt-LT"/>
        </w:rPr>
      </w:pPr>
      <w:r w:rsidRPr="009F3496">
        <w:rPr>
          <w:rFonts w:ascii="Verdana" w:eastAsia="Times New Roman" w:hAnsi="Verdana"/>
          <w:b/>
          <w:color w:val="000000"/>
          <w:lang w:eastAsia="lt-LT"/>
        </w:rPr>
        <w:t>Užsakovo reikalavimo teisė į Subrangovą</w:t>
      </w:r>
    </w:p>
    <w:p w14:paraId="75332701" w14:textId="77777777" w:rsidR="00BD7924" w:rsidRPr="009F3496" w:rsidRDefault="00BD7924" w:rsidP="00D75564">
      <w:pPr>
        <w:keepNext/>
        <w:keepLines/>
        <w:pBdr>
          <w:top w:val="nil"/>
          <w:left w:val="nil"/>
          <w:bottom w:val="nil"/>
          <w:right w:val="nil"/>
          <w:between w:val="nil"/>
        </w:pBdr>
        <w:tabs>
          <w:tab w:val="left" w:pos="426"/>
        </w:tabs>
        <w:rPr>
          <w:rFonts w:ascii="Verdana" w:eastAsia="Times New Roman" w:hAnsi="Verdana"/>
          <w:color w:val="000000"/>
          <w:lang w:eastAsia="lt-LT"/>
        </w:rPr>
      </w:pPr>
    </w:p>
    <w:p w14:paraId="466C402F" w14:textId="77777777" w:rsidR="00BD7924" w:rsidRPr="009F3496" w:rsidRDefault="00BD7924" w:rsidP="00D75564">
      <w:pPr>
        <w:tabs>
          <w:tab w:val="left" w:pos="426"/>
        </w:tabs>
        <w:rPr>
          <w:rFonts w:ascii="Verdana" w:eastAsia="Times New Roman" w:hAnsi="Verdana"/>
          <w:color w:val="000000"/>
          <w:lang w:eastAsia="lt-LT"/>
        </w:rPr>
      </w:pPr>
      <w:r w:rsidRPr="009F3496">
        <w:rPr>
          <w:rFonts w:ascii="Verdana" w:eastAsia="Times New Roman" w:hAnsi="Verdana"/>
          <w:color w:val="000000"/>
          <w:lang w:eastAsia="lt-LT"/>
        </w:rPr>
        <w:t>Šiuo Susitarimu Užsakovas įgyja tokią pačią reikalavimo teisę į Subrangovą dėl jo atliktų Darbų kokybės ir defektų šalinimo, kokią turi Rangovas.</w:t>
      </w:r>
    </w:p>
    <w:p w14:paraId="41E7176D" w14:textId="77777777" w:rsidR="00BD7924" w:rsidRPr="009F3496" w:rsidRDefault="00BD7924" w:rsidP="00D75564">
      <w:pPr>
        <w:tabs>
          <w:tab w:val="left" w:pos="426"/>
        </w:tabs>
        <w:rPr>
          <w:rFonts w:ascii="Verdana" w:eastAsia="Times New Roman" w:hAnsi="Verdana"/>
          <w:color w:val="000000"/>
          <w:lang w:eastAsia="lt-LT"/>
        </w:rPr>
      </w:pPr>
    </w:p>
    <w:p w14:paraId="597A8DF5" w14:textId="77777777" w:rsidR="00BD7924" w:rsidRPr="009F3496" w:rsidRDefault="00BD7924" w:rsidP="00D75564">
      <w:pPr>
        <w:keepNext/>
        <w:keepLines/>
        <w:numPr>
          <w:ilvl w:val="0"/>
          <w:numId w:val="25"/>
        </w:numPr>
        <w:pBdr>
          <w:top w:val="nil"/>
          <w:left w:val="nil"/>
          <w:bottom w:val="nil"/>
          <w:right w:val="nil"/>
          <w:between w:val="nil"/>
        </w:pBdr>
        <w:tabs>
          <w:tab w:val="left" w:pos="426"/>
        </w:tabs>
        <w:ind w:left="0" w:firstLine="0"/>
        <w:jc w:val="both"/>
        <w:rPr>
          <w:rFonts w:ascii="Verdana" w:eastAsia="Times New Roman" w:hAnsi="Verdana"/>
          <w:b/>
          <w:color w:val="000000"/>
          <w:lang w:eastAsia="lt-LT"/>
        </w:rPr>
      </w:pPr>
      <w:r w:rsidRPr="009F3496">
        <w:rPr>
          <w:rFonts w:ascii="Verdana" w:eastAsia="Times New Roman" w:hAnsi="Verdana"/>
          <w:b/>
          <w:color w:val="000000"/>
          <w:lang w:eastAsia="lt-LT"/>
        </w:rPr>
        <w:t>Šalių pareiškimai ir garantijos</w:t>
      </w:r>
    </w:p>
    <w:p w14:paraId="4DA4D648" w14:textId="77777777" w:rsidR="00BD7924" w:rsidRPr="009F3496" w:rsidRDefault="00BD7924" w:rsidP="00D75564">
      <w:pPr>
        <w:keepNext/>
        <w:keepLines/>
        <w:pBdr>
          <w:top w:val="nil"/>
          <w:left w:val="nil"/>
          <w:bottom w:val="nil"/>
          <w:right w:val="nil"/>
          <w:between w:val="nil"/>
        </w:pBdr>
        <w:tabs>
          <w:tab w:val="left" w:pos="426"/>
        </w:tabs>
        <w:rPr>
          <w:rFonts w:ascii="Verdana" w:eastAsia="Times New Roman" w:hAnsi="Verdana"/>
          <w:color w:val="000000"/>
          <w:lang w:eastAsia="lt-LT"/>
        </w:rPr>
      </w:pPr>
      <w:bookmarkStart w:id="98" w:name="_heading=h.3znysh7" w:colFirst="0" w:colLast="0"/>
      <w:bookmarkStart w:id="99" w:name="_Ref4369032"/>
      <w:bookmarkEnd w:id="98"/>
    </w:p>
    <w:p w14:paraId="47BD5FAC" w14:textId="77777777" w:rsidR="00BD7924" w:rsidRPr="009F3496" w:rsidRDefault="00BD7924" w:rsidP="00D75564">
      <w:pPr>
        <w:numPr>
          <w:ilvl w:val="1"/>
          <w:numId w:val="25"/>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bookmarkStart w:id="100" w:name="_heading=h.2et92p0" w:colFirst="0" w:colLast="0"/>
      <w:bookmarkStart w:id="101" w:name="_Ref67151995"/>
      <w:bookmarkEnd w:id="100"/>
      <w:r w:rsidRPr="009F3496">
        <w:rPr>
          <w:rFonts w:ascii="Verdana" w:eastAsia="Times New Roman" w:hAnsi="Verdana"/>
          <w:color w:val="000000"/>
          <w:lang w:eastAsia="lt-LT"/>
        </w:rPr>
        <w:t>Kiekviena iš Šalių pareiškia ir garantuoja kitoms Šalims, kad:</w:t>
      </w:r>
      <w:bookmarkEnd w:id="99"/>
      <w:bookmarkEnd w:id="101"/>
    </w:p>
    <w:p w14:paraId="470C2951" w14:textId="77777777" w:rsidR="00BD7924" w:rsidRPr="009F3496" w:rsidRDefault="00BD7924" w:rsidP="00D75564">
      <w:pPr>
        <w:pBdr>
          <w:top w:val="nil"/>
          <w:left w:val="nil"/>
          <w:bottom w:val="nil"/>
          <w:right w:val="nil"/>
          <w:between w:val="nil"/>
        </w:pBdr>
        <w:tabs>
          <w:tab w:val="left" w:pos="426"/>
        </w:tabs>
        <w:rPr>
          <w:rFonts w:ascii="Verdana" w:eastAsia="Times New Roman" w:hAnsi="Verdana"/>
          <w:color w:val="000000"/>
          <w:lang w:eastAsia="lt-LT"/>
        </w:rPr>
      </w:pPr>
    </w:p>
    <w:p w14:paraId="3899EE7B" w14:textId="77777777" w:rsidR="00BD7924" w:rsidRPr="009F3496" w:rsidRDefault="00BD7924" w:rsidP="00D75564">
      <w:pPr>
        <w:numPr>
          <w:ilvl w:val="2"/>
          <w:numId w:val="25"/>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9F3496">
        <w:rPr>
          <w:rFonts w:ascii="Verdana" w:eastAsia="Times New Roman" w:hAnsi="Verdana"/>
          <w:color w:val="000000"/>
          <w:lang w:eastAsia="lt-LT"/>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45EA74C" w14:textId="77777777" w:rsidR="00BD7924" w:rsidRPr="009F3496" w:rsidRDefault="00BD7924" w:rsidP="00D75564">
      <w:pPr>
        <w:pBdr>
          <w:top w:val="nil"/>
          <w:left w:val="nil"/>
          <w:bottom w:val="nil"/>
          <w:right w:val="nil"/>
          <w:between w:val="nil"/>
        </w:pBdr>
        <w:tabs>
          <w:tab w:val="left" w:pos="426"/>
        </w:tabs>
        <w:rPr>
          <w:rFonts w:ascii="Verdana" w:eastAsia="Times New Roman" w:hAnsi="Verdana"/>
          <w:color w:val="000000"/>
          <w:lang w:eastAsia="lt-LT"/>
        </w:rPr>
      </w:pPr>
    </w:p>
    <w:p w14:paraId="3E44D471" w14:textId="77777777" w:rsidR="00BD7924" w:rsidRPr="009F3496" w:rsidRDefault="00BD7924" w:rsidP="00D75564">
      <w:pPr>
        <w:numPr>
          <w:ilvl w:val="2"/>
          <w:numId w:val="25"/>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9F3496">
        <w:rPr>
          <w:rFonts w:ascii="Verdana" w:eastAsia="Times New Roman" w:hAnsi="Verdana"/>
          <w:color w:val="000000"/>
          <w:lang w:eastAsia="lt-LT"/>
        </w:rPr>
        <w:t xml:space="preserve">yra teisėtai priimti ir galioja visi būtini sprendimai, gauti leidimai bei sutikimai, taip pat teisėtai atlikti ir galioja kiti teisiniai veiksmai, reikalingi Susitarimo sudarymui, galiojimui ir vykdymui; </w:t>
      </w:r>
    </w:p>
    <w:p w14:paraId="7196D7FA" w14:textId="77777777" w:rsidR="00BD7924" w:rsidRPr="009F3496" w:rsidRDefault="00BD7924" w:rsidP="00D75564">
      <w:pPr>
        <w:pBdr>
          <w:top w:val="nil"/>
          <w:left w:val="nil"/>
          <w:bottom w:val="nil"/>
          <w:right w:val="nil"/>
          <w:between w:val="nil"/>
        </w:pBdr>
        <w:tabs>
          <w:tab w:val="left" w:pos="426"/>
        </w:tabs>
        <w:rPr>
          <w:rFonts w:ascii="Verdana" w:eastAsia="Times New Roman" w:hAnsi="Verdana"/>
          <w:color w:val="000000"/>
          <w:lang w:eastAsia="lt-LT"/>
        </w:rPr>
      </w:pPr>
    </w:p>
    <w:p w14:paraId="42E8855C" w14:textId="77777777" w:rsidR="00BD7924" w:rsidRPr="009F3496" w:rsidRDefault="00BD7924" w:rsidP="00D75564">
      <w:pPr>
        <w:numPr>
          <w:ilvl w:val="2"/>
          <w:numId w:val="25"/>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9F3496">
        <w:rPr>
          <w:rFonts w:ascii="Verdana" w:eastAsia="Times New Roman" w:hAnsi="Verdana"/>
          <w:color w:val="000000"/>
          <w:lang w:eastAsia="lt-LT"/>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6D50F7DB" w14:textId="77777777" w:rsidR="00BD7924" w:rsidRPr="009F3496" w:rsidRDefault="00BD7924" w:rsidP="00D75564">
      <w:pPr>
        <w:pBdr>
          <w:top w:val="nil"/>
          <w:left w:val="nil"/>
          <w:bottom w:val="nil"/>
          <w:right w:val="nil"/>
          <w:between w:val="nil"/>
        </w:pBdr>
        <w:tabs>
          <w:tab w:val="left" w:pos="426"/>
        </w:tabs>
        <w:rPr>
          <w:rFonts w:ascii="Verdana" w:eastAsia="Times New Roman" w:hAnsi="Verdana"/>
          <w:color w:val="000000"/>
          <w:lang w:eastAsia="lt-LT"/>
        </w:rPr>
      </w:pPr>
    </w:p>
    <w:p w14:paraId="564179CE" w14:textId="77777777" w:rsidR="00BD7924" w:rsidRPr="009F3496" w:rsidRDefault="00BD7924" w:rsidP="00D75564">
      <w:pPr>
        <w:numPr>
          <w:ilvl w:val="2"/>
          <w:numId w:val="25"/>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9F3496">
        <w:rPr>
          <w:rFonts w:ascii="Verdana" w:eastAsia="Times New Roman" w:hAnsi="Verdana"/>
          <w:color w:val="000000"/>
          <w:lang w:eastAsia="lt-LT"/>
        </w:rPr>
        <w:t xml:space="preserve">Šalies atstovas turi visus reikiamus įgaliojimus sudaryti ir įvykdyti Susitarimą; Šalies atstovas, sudarydamas ir pasirašydamas Susitarimą, nepažeidžia Šalies įstatų ir kitų vidaus dokumentų, Šalies valdymo ir kitų organų ir/ar kreditorių teisių ir teisėtų </w:t>
      </w:r>
      <w:r w:rsidRPr="009F3496">
        <w:rPr>
          <w:rFonts w:ascii="Verdana" w:eastAsia="Times New Roman" w:hAnsi="Verdana"/>
          <w:color w:val="000000"/>
          <w:lang w:eastAsia="lt-LT"/>
        </w:rPr>
        <w:t>interesų, sudarydamas Susitarimą jis Šalies ir Šalies organų narių, kreditorių atžvilgiu veikia sąžiningai ir protingai;</w:t>
      </w:r>
    </w:p>
    <w:p w14:paraId="28EAA762" w14:textId="77777777" w:rsidR="00BD7924" w:rsidRPr="009F3496" w:rsidRDefault="00BD7924" w:rsidP="00D75564">
      <w:pPr>
        <w:pBdr>
          <w:top w:val="nil"/>
          <w:left w:val="nil"/>
          <w:bottom w:val="nil"/>
          <w:right w:val="nil"/>
          <w:between w:val="nil"/>
        </w:pBdr>
        <w:tabs>
          <w:tab w:val="left" w:pos="426"/>
        </w:tabs>
        <w:rPr>
          <w:rFonts w:ascii="Verdana" w:eastAsia="Times New Roman" w:hAnsi="Verdana"/>
          <w:color w:val="000000"/>
          <w:lang w:eastAsia="lt-LT"/>
        </w:rPr>
      </w:pPr>
    </w:p>
    <w:p w14:paraId="4D242262" w14:textId="77777777" w:rsidR="00BD7924" w:rsidRPr="009F3496" w:rsidRDefault="00BD7924" w:rsidP="00D75564">
      <w:pPr>
        <w:numPr>
          <w:ilvl w:val="2"/>
          <w:numId w:val="25"/>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9F3496">
        <w:rPr>
          <w:rFonts w:ascii="Verdana" w:eastAsia="Times New Roman" w:hAnsi="Verdana"/>
          <w:color w:val="000000"/>
          <w:lang w:eastAsia="lt-LT"/>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7E47E3E3" w14:textId="77777777" w:rsidR="00BD7924" w:rsidRPr="009F3496" w:rsidRDefault="00BD7924" w:rsidP="00D75564">
      <w:pPr>
        <w:pBdr>
          <w:top w:val="nil"/>
          <w:left w:val="nil"/>
          <w:bottom w:val="nil"/>
          <w:right w:val="nil"/>
          <w:between w:val="nil"/>
        </w:pBdr>
        <w:tabs>
          <w:tab w:val="left" w:pos="426"/>
        </w:tabs>
        <w:rPr>
          <w:rFonts w:ascii="Verdana" w:eastAsia="Times New Roman" w:hAnsi="Verdana"/>
          <w:color w:val="000000"/>
          <w:lang w:eastAsia="lt-LT"/>
        </w:rPr>
      </w:pPr>
    </w:p>
    <w:p w14:paraId="26FE76F3" w14:textId="77777777" w:rsidR="00BD7924" w:rsidRPr="009F3496" w:rsidRDefault="00BD7924" w:rsidP="00D75564">
      <w:pPr>
        <w:numPr>
          <w:ilvl w:val="2"/>
          <w:numId w:val="25"/>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9F3496">
        <w:rPr>
          <w:rFonts w:ascii="Verdana" w:eastAsia="Times New Roman" w:hAnsi="Verdana"/>
          <w:color w:val="000000"/>
          <w:lang w:eastAsia="lt-LT"/>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B2608F2" w14:textId="77777777" w:rsidR="00BD7924" w:rsidRPr="009F3496" w:rsidRDefault="00BD7924" w:rsidP="00D75564">
      <w:pPr>
        <w:pBdr>
          <w:top w:val="nil"/>
          <w:left w:val="nil"/>
          <w:bottom w:val="nil"/>
          <w:right w:val="nil"/>
          <w:between w:val="nil"/>
        </w:pBdr>
        <w:tabs>
          <w:tab w:val="left" w:pos="426"/>
        </w:tabs>
        <w:rPr>
          <w:rFonts w:ascii="Verdana" w:eastAsia="Times New Roman" w:hAnsi="Verdana"/>
          <w:color w:val="000000"/>
          <w:lang w:eastAsia="lt-LT"/>
        </w:rPr>
      </w:pPr>
    </w:p>
    <w:p w14:paraId="4D31D606" w14:textId="77777777" w:rsidR="00BD7924" w:rsidRPr="009F3496" w:rsidRDefault="00BD7924" w:rsidP="00D75564">
      <w:pPr>
        <w:numPr>
          <w:ilvl w:val="2"/>
          <w:numId w:val="25"/>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9F3496">
        <w:rPr>
          <w:rFonts w:ascii="Verdana" w:eastAsia="Times New Roman" w:hAnsi="Verdana"/>
          <w:color w:val="000000"/>
          <w:lang w:eastAsia="lt-LT"/>
        </w:rPr>
        <w:t>visi Šalies pareiškimai ir garantijos yra išsamūs ir nepalieka nutylėtų jokių aplinkybių, kurios darytų šiuos pareiškimus ar garantijas neteisingais.</w:t>
      </w:r>
    </w:p>
    <w:p w14:paraId="0BEC812B" w14:textId="77777777" w:rsidR="00BD7924" w:rsidRPr="009F3496" w:rsidRDefault="00BD7924" w:rsidP="00D75564">
      <w:pPr>
        <w:pBdr>
          <w:top w:val="nil"/>
          <w:left w:val="nil"/>
          <w:bottom w:val="nil"/>
          <w:right w:val="nil"/>
          <w:between w:val="nil"/>
        </w:pBdr>
        <w:tabs>
          <w:tab w:val="left" w:pos="426"/>
        </w:tabs>
        <w:rPr>
          <w:rFonts w:ascii="Verdana" w:eastAsia="Times New Roman" w:hAnsi="Verdana"/>
          <w:color w:val="000000"/>
          <w:lang w:eastAsia="lt-LT"/>
        </w:rPr>
      </w:pPr>
    </w:p>
    <w:p w14:paraId="0B24120F" w14:textId="77777777" w:rsidR="00BD7924" w:rsidRPr="009F3496" w:rsidRDefault="00BD7924" w:rsidP="00D75564">
      <w:pPr>
        <w:keepNext/>
        <w:keepLines/>
        <w:numPr>
          <w:ilvl w:val="0"/>
          <w:numId w:val="25"/>
        </w:numPr>
        <w:tabs>
          <w:tab w:val="left" w:pos="426"/>
        </w:tabs>
        <w:ind w:left="0" w:firstLine="0"/>
        <w:jc w:val="both"/>
        <w:rPr>
          <w:rFonts w:ascii="Verdana" w:eastAsia="Times New Roman" w:hAnsi="Verdana"/>
          <w:b/>
          <w:color w:val="auto"/>
          <w:lang w:eastAsia="lt-LT"/>
        </w:rPr>
      </w:pPr>
      <w:r w:rsidRPr="009F3496">
        <w:rPr>
          <w:rFonts w:ascii="Verdana" w:eastAsia="Times New Roman" w:hAnsi="Verdana"/>
          <w:b/>
          <w:color w:val="auto"/>
          <w:lang w:eastAsia="lt-LT"/>
        </w:rPr>
        <w:t>Nenugalima jėga (force majeure)</w:t>
      </w:r>
    </w:p>
    <w:p w14:paraId="01D58F36" w14:textId="77777777" w:rsidR="00BD7924" w:rsidRPr="009F3496" w:rsidRDefault="00BD7924" w:rsidP="00D75564">
      <w:pPr>
        <w:keepNext/>
        <w:keepLines/>
        <w:tabs>
          <w:tab w:val="left" w:pos="426"/>
        </w:tabs>
        <w:rPr>
          <w:rFonts w:ascii="Verdana" w:eastAsia="Times New Roman" w:hAnsi="Verdana"/>
          <w:b/>
          <w:color w:val="auto"/>
          <w:lang w:eastAsia="lt-LT"/>
        </w:rPr>
      </w:pPr>
    </w:p>
    <w:p w14:paraId="78E3C236" w14:textId="77777777" w:rsidR="00BD7924" w:rsidRPr="009F3496" w:rsidRDefault="00BD7924" w:rsidP="00D75564">
      <w:pPr>
        <w:numPr>
          <w:ilvl w:val="1"/>
          <w:numId w:val="25"/>
        </w:numPr>
        <w:tabs>
          <w:tab w:val="left" w:pos="426"/>
        </w:tabs>
        <w:ind w:left="0" w:firstLine="0"/>
        <w:jc w:val="both"/>
        <w:rPr>
          <w:rFonts w:ascii="Verdana" w:eastAsia="Times New Roman" w:hAnsi="Verdana"/>
          <w:color w:val="auto"/>
          <w:lang w:eastAsia="lt-LT"/>
        </w:rPr>
      </w:pPr>
      <w:r w:rsidRPr="009F3496">
        <w:rPr>
          <w:rFonts w:ascii="Verdana" w:eastAsia="Times New Roman" w:hAnsi="Verdana"/>
          <w:color w:val="auto"/>
          <w:lang w:eastAsia="lt-LT"/>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549E8947" w14:textId="77777777" w:rsidR="00BD7924" w:rsidRPr="009F3496" w:rsidRDefault="00BD7924" w:rsidP="00D75564">
      <w:pPr>
        <w:tabs>
          <w:tab w:val="left" w:pos="426"/>
        </w:tabs>
        <w:rPr>
          <w:rFonts w:ascii="Verdana" w:eastAsia="Times New Roman" w:hAnsi="Verdana"/>
          <w:color w:val="auto"/>
          <w:lang w:eastAsia="lt-LT"/>
        </w:rPr>
      </w:pPr>
    </w:p>
    <w:p w14:paraId="61055CB5" w14:textId="77777777" w:rsidR="00BD7924" w:rsidRPr="009F3496" w:rsidRDefault="00BD7924" w:rsidP="00D75564">
      <w:pPr>
        <w:numPr>
          <w:ilvl w:val="1"/>
          <w:numId w:val="25"/>
        </w:numPr>
        <w:tabs>
          <w:tab w:val="left" w:pos="426"/>
        </w:tabs>
        <w:ind w:left="0" w:firstLine="0"/>
        <w:jc w:val="both"/>
        <w:rPr>
          <w:rFonts w:ascii="Verdana" w:eastAsia="Times New Roman" w:hAnsi="Verdana"/>
          <w:color w:val="auto"/>
          <w:lang w:eastAsia="lt-LT"/>
        </w:rPr>
      </w:pPr>
      <w:r w:rsidRPr="009F3496">
        <w:rPr>
          <w:rFonts w:ascii="Verdana" w:eastAsia="Times New Roman" w:hAnsi="Verdana"/>
          <w:color w:val="auto"/>
          <w:lang w:eastAsia="lt-LT"/>
        </w:rPr>
        <w:t xml:space="preserve">Esant nenugalimos jėgos aplinkybėms, Šalys teisės aktuose nustatyta tvarka yra atleidžiamos nuo netesybų mokėjimo ir nuostolių atlyginimo už Susitarime numatytų prievolių neįvykdymą, dalinį neįvykdymą arba netinkamą įvykdymą, o </w:t>
      </w:r>
      <w:r w:rsidRPr="009F3496">
        <w:rPr>
          <w:rFonts w:ascii="Verdana" w:eastAsia="Times New Roman" w:hAnsi="Verdana"/>
          <w:color w:val="auto"/>
          <w:lang w:eastAsia="lt-LT"/>
        </w:rPr>
        <w:lastRenderedPageBreak/>
        <w:t>įsipareigojimų vykdymo terminas atitinkamai pratęsiamas.</w:t>
      </w:r>
    </w:p>
    <w:p w14:paraId="25C26585" w14:textId="77777777" w:rsidR="00BD7924" w:rsidRPr="009F3496" w:rsidRDefault="00BD7924" w:rsidP="00D75564">
      <w:pPr>
        <w:tabs>
          <w:tab w:val="left" w:pos="426"/>
        </w:tabs>
        <w:rPr>
          <w:rFonts w:ascii="Verdana" w:eastAsia="Times New Roman" w:hAnsi="Verdana"/>
          <w:color w:val="auto"/>
          <w:lang w:eastAsia="lt-LT"/>
        </w:rPr>
      </w:pPr>
    </w:p>
    <w:p w14:paraId="2DBD6A05" w14:textId="77777777" w:rsidR="00BD7924" w:rsidRPr="009F3496" w:rsidRDefault="00BD7924" w:rsidP="00D75564">
      <w:pPr>
        <w:numPr>
          <w:ilvl w:val="1"/>
          <w:numId w:val="25"/>
        </w:numPr>
        <w:tabs>
          <w:tab w:val="left" w:pos="426"/>
        </w:tabs>
        <w:ind w:left="0" w:firstLine="0"/>
        <w:jc w:val="both"/>
        <w:rPr>
          <w:rFonts w:ascii="Verdana" w:eastAsia="Times New Roman" w:hAnsi="Verdana"/>
          <w:color w:val="auto"/>
          <w:lang w:eastAsia="lt-LT"/>
        </w:rPr>
      </w:pPr>
      <w:r w:rsidRPr="009F3496">
        <w:rPr>
          <w:rFonts w:ascii="Verdana" w:eastAsia="Times New Roman" w:hAnsi="Verdana"/>
          <w:color w:val="auto"/>
          <w:lang w:eastAsia="lt-LT"/>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56991F53" w14:textId="77777777" w:rsidR="00BD7924" w:rsidRPr="009F3496" w:rsidRDefault="00BD7924" w:rsidP="00D75564">
      <w:pPr>
        <w:rPr>
          <w:rFonts w:ascii="Verdana" w:eastAsia="Times New Roman" w:hAnsi="Verdana"/>
          <w:color w:val="auto"/>
          <w:lang w:eastAsia="lt-LT"/>
        </w:rPr>
      </w:pPr>
    </w:p>
    <w:p w14:paraId="4B53A75E" w14:textId="77777777" w:rsidR="00BD7924" w:rsidRPr="009F3496" w:rsidRDefault="00BD7924" w:rsidP="00D75564">
      <w:pPr>
        <w:numPr>
          <w:ilvl w:val="1"/>
          <w:numId w:val="25"/>
        </w:numPr>
        <w:tabs>
          <w:tab w:val="left" w:pos="426"/>
        </w:tabs>
        <w:ind w:left="0" w:firstLine="0"/>
        <w:jc w:val="both"/>
        <w:rPr>
          <w:rFonts w:ascii="Verdana" w:eastAsia="Times New Roman" w:hAnsi="Verdana"/>
          <w:color w:val="auto"/>
          <w:lang w:eastAsia="lt-LT"/>
        </w:rPr>
      </w:pPr>
      <w:r w:rsidRPr="009F3496">
        <w:rPr>
          <w:rFonts w:ascii="Verdana" w:eastAsia="Times New Roman" w:hAnsi="Verdana"/>
          <w:color w:val="auto"/>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6348906C" w14:textId="77777777" w:rsidR="00BD7924" w:rsidRPr="009F3496" w:rsidRDefault="00BD7924" w:rsidP="00D75564">
      <w:pPr>
        <w:tabs>
          <w:tab w:val="left" w:pos="426"/>
        </w:tabs>
        <w:rPr>
          <w:rFonts w:ascii="Verdana" w:eastAsia="Times New Roman" w:hAnsi="Verdana"/>
          <w:color w:val="auto"/>
          <w:lang w:eastAsia="lt-LT"/>
        </w:rPr>
      </w:pPr>
    </w:p>
    <w:p w14:paraId="71D95FD0" w14:textId="77777777" w:rsidR="00BD7924" w:rsidRPr="009F3496" w:rsidRDefault="00BD7924" w:rsidP="00D75564">
      <w:pPr>
        <w:numPr>
          <w:ilvl w:val="1"/>
          <w:numId w:val="25"/>
        </w:numPr>
        <w:tabs>
          <w:tab w:val="left" w:pos="426"/>
        </w:tabs>
        <w:ind w:left="0" w:firstLine="0"/>
        <w:jc w:val="both"/>
        <w:rPr>
          <w:rFonts w:ascii="Verdana" w:eastAsia="Times New Roman" w:hAnsi="Verdana"/>
          <w:color w:val="auto"/>
          <w:lang w:eastAsia="lt-LT"/>
        </w:rPr>
      </w:pPr>
      <w:r w:rsidRPr="009F3496">
        <w:rPr>
          <w:rFonts w:ascii="Verdana" w:eastAsia="Times New Roman" w:hAnsi="Verdana"/>
          <w:color w:val="auto"/>
          <w:lang w:eastAsia="lt-LT"/>
        </w:rPr>
        <w:t xml:space="preserve">Nenugalima jėga nelaikoma tai, kad Šalis neturi reikiamų finansinių išteklių arba skolininko kontrahentai pažeidžia savo prievoles, arba skolininkas pažeidžia savo prievoles kontrahentams. </w:t>
      </w:r>
    </w:p>
    <w:p w14:paraId="3B3DB3EF" w14:textId="77777777" w:rsidR="00BD7924" w:rsidRPr="009F3496" w:rsidRDefault="00BD7924" w:rsidP="00D75564">
      <w:pPr>
        <w:tabs>
          <w:tab w:val="left" w:pos="426"/>
        </w:tabs>
        <w:rPr>
          <w:rFonts w:ascii="Verdana" w:eastAsia="Times New Roman" w:hAnsi="Verdana"/>
          <w:color w:val="auto"/>
          <w:lang w:eastAsia="lt-LT"/>
        </w:rPr>
      </w:pPr>
    </w:p>
    <w:p w14:paraId="492CBDF4" w14:textId="77777777" w:rsidR="00BD7924" w:rsidRPr="009F3496" w:rsidRDefault="00BD7924" w:rsidP="00D75564">
      <w:pPr>
        <w:numPr>
          <w:ilvl w:val="1"/>
          <w:numId w:val="25"/>
        </w:numPr>
        <w:tabs>
          <w:tab w:val="left" w:pos="426"/>
        </w:tabs>
        <w:ind w:left="0" w:firstLine="0"/>
        <w:jc w:val="both"/>
        <w:rPr>
          <w:rFonts w:ascii="Verdana" w:eastAsia="Times New Roman" w:hAnsi="Verdana"/>
          <w:color w:val="auto"/>
          <w:lang w:eastAsia="lt-LT"/>
        </w:rPr>
      </w:pPr>
      <w:r w:rsidRPr="009F3496">
        <w:rPr>
          <w:rFonts w:ascii="Verdana" w:eastAsia="Times New Roman" w:hAnsi="Verdana"/>
          <w:color w:val="auto"/>
          <w:lang w:eastAsia="lt-LT"/>
        </w:rPr>
        <w:t xml:space="preserve">Nenugalimos jėgos aplinkybės nesudaro pagrindo nė </w:t>
      </w:r>
      <w:r w:rsidRPr="009F3496">
        <w:rPr>
          <w:rFonts w:ascii="Verdana" w:eastAsia="Times New Roman" w:hAnsi="Verdana"/>
          <w:color w:val="auto"/>
          <w:lang w:eastAsia="lt-LT"/>
        </w:rPr>
        <w:t>vienai Šaliai nutraukti Susitarimą.</w:t>
      </w:r>
    </w:p>
    <w:p w14:paraId="54800338" w14:textId="77777777" w:rsidR="00BD7924" w:rsidRPr="009F3496" w:rsidRDefault="00BD7924" w:rsidP="00D75564">
      <w:pPr>
        <w:tabs>
          <w:tab w:val="left" w:pos="426"/>
        </w:tabs>
        <w:rPr>
          <w:rFonts w:ascii="Verdana" w:eastAsia="Times New Roman" w:hAnsi="Verdana"/>
          <w:color w:val="auto"/>
          <w:lang w:eastAsia="lt-LT"/>
        </w:rPr>
      </w:pPr>
    </w:p>
    <w:p w14:paraId="4E08636B" w14:textId="77777777" w:rsidR="00BD7924" w:rsidRPr="009F3496" w:rsidRDefault="00BD7924" w:rsidP="00D75564">
      <w:pPr>
        <w:keepNext/>
        <w:keepLines/>
        <w:numPr>
          <w:ilvl w:val="0"/>
          <w:numId w:val="25"/>
        </w:numPr>
        <w:tabs>
          <w:tab w:val="left" w:pos="426"/>
        </w:tabs>
        <w:ind w:left="0" w:firstLine="0"/>
        <w:jc w:val="both"/>
        <w:rPr>
          <w:rFonts w:ascii="Verdana" w:eastAsia="Times New Roman" w:hAnsi="Verdana"/>
          <w:b/>
          <w:color w:val="auto"/>
          <w:lang w:eastAsia="lt-LT"/>
        </w:rPr>
      </w:pPr>
      <w:r w:rsidRPr="009F3496">
        <w:rPr>
          <w:rFonts w:ascii="Verdana" w:eastAsia="Times New Roman" w:hAnsi="Verdana"/>
          <w:b/>
          <w:color w:val="auto"/>
          <w:lang w:eastAsia="lt-LT"/>
        </w:rPr>
        <w:t>Ginčų nagrinėjimo tvarka</w:t>
      </w:r>
    </w:p>
    <w:p w14:paraId="32DAE52D" w14:textId="77777777" w:rsidR="00BD7924" w:rsidRPr="009F3496" w:rsidRDefault="00BD7924" w:rsidP="00D75564">
      <w:pPr>
        <w:keepNext/>
        <w:keepLines/>
        <w:tabs>
          <w:tab w:val="left" w:pos="426"/>
        </w:tabs>
        <w:rPr>
          <w:rFonts w:ascii="Verdana" w:eastAsia="Times New Roman" w:hAnsi="Verdana"/>
          <w:b/>
          <w:color w:val="auto"/>
          <w:lang w:eastAsia="lt-LT"/>
        </w:rPr>
      </w:pPr>
    </w:p>
    <w:p w14:paraId="1296B901" w14:textId="77777777" w:rsidR="00BD7924" w:rsidRPr="009F3496" w:rsidRDefault="00BD7924" w:rsidP="00D75564">
      <w:pPr>
        <w:numPr>
          <w:ilvl w:val="1"/>
          <w:numId w:val="25"/>
        </w:numPr>
        <w:tabs>
          <w:tab w:val="left" w:pos="426"/>
        </w:tabs>
        <w:ind w:left="0" w:firstLine="0"/>
        <w:jc w:val="both"/>
        <w:rPr>
          <w:rFonts w:ascii="Verdana" w:eastAsia="Times New Roman" w:hAnsi="Verdana"/>
          <w:color w:val="auto"/>
          <w:lang w:eastAsia="lt-LT"/>
        </w:rPr>
      </w:pPr>
      <w:r w:rsidRPr="009F3496">
        <w:rPr>
          <w:rFonts w:ascii="Verdana" w:eastAsia="Times New Roman" w:hAnsi="Verdana"/>
          <w:color w:val="auto"/>
          <w:lang w:eastAsia="lt-LT"/>
        </w:rPr>
        <w:t>Bet kokie ginčai, nesutarimai ar reikalavimai, kylantys iš Susitarimo arba susiję su Susitarimu, jo pažeidimu, nutraukimu ar galiojimu, visų pirma privalo būti sprendžiami derybomis tarp Šalių vadovų.</w:t>
      </w:r>
    </w:p>
    <w:p w14:paraId="3B44240B" w14:textId="77777777" w:rsidR="00BD7924" w:rsidRPr="009F3496" w:rsidRDefault="00BD7924" w:rsidP="00D75564">
      <w:pPr>
        <w:tabs>
          <w:tab w:val="left" w:pos="426"/>
        </w:tabs>
        <w:rPr>
          <w:rFonts w:ascii="Verdana" w:eastAsia="Times New Roman" w:hAnsi="Verdana"/>
          <w:color w:val="auto"/>
          <w:lang w:eastAsia="lt-LT"/>
        </w:rPr>
      </w:pPr>
    </w:p>
    <w:p w14:paraId="40279B2E" w14:textId="77777777" w:rsidR="00BD7924" w:rsidRPr="009F3496" w:rsidRDefault="00BD7924" w:rsidP="00D75564">
      <w:pPr>
        <w:numPr>
          <w:ilvl w:val="1"/>
          <w:numId w:val="25"/>
        </w:numPr>
        <w:tabs>
          <w:tab w:val="left" w:pos="426"/>
        </w:tabs>
        <w:ind w:left="0" w:firstLine="0"/>
        <w:jc w:val="both"/>
        <w:rPr>
          <w:rFonts w:ascii="Verdana" w:eastAsia="Times New Roman" w:hAnsi="Verdana"/>
          <w:color w:val="auto"/>
          <w:lang w:eastAsia="lt-LT"/>
        </w:rPr>
      </w:pPr>
      <w:r w:rsidRPr="009F3496">
        <w:rPr>
          <w:rFonts w:ascii="Verdana" w:eastAsia="Times New Roman" w:hAnsi="Verdana"/>
          <w:color w:val="auto"/>
          <w:lang w:eastAsia="lt-LT"/>
        </w:rPr>
        <w:t>Bet kuri Šalis gali inicijuoti ginčą, išsiųsdama pretenziją kitos Šalies vadovui su kopija trečiajai Šaliai. Pretenzijoje turi būti nurodyta, kad ji teikiama pagal šį straipsnį.</w:t>
      </w:r>
    </w:p>
    <w:p w14:paraId="4A78FDBD" w14:textId="77777777" w:rsidR="00BD7924" w:rsidRPr="009F3496" w:rsidRDefault="00BD7924" w:rsidP="00D75564">
      <w:pPr>
        <w:tabs>
          <w:tab w:val="left" w:pos="426"/>
        </w:tabs>
        <w:rPr>
          <w:rFonts w:ascii="Verdana" w:eastAsia="Times New Roman" w:hAnsi="Verdana"/>
          <w:color w:val="auto"/>
          <w:lang w:eastAsia="lt-LT"/>
        </w:rPr>
      </w:pPr>
    </w:p>
    <w:p w14:paraId="1EAB272F" w14:textId="77777777" w:rsidR="00BD7924" w:rsidRPr="009F3496" w:rsidRDefault="00BD7924" w:rsidP="00D75564">
      <w:pPr>
        <w:numPr>
          <w:ilvl w:val="1"/>
          <w:numId w:val="25"/>
        </w:numPr>
        <w:tabs>
          <w:tab w:val="left" w:pos="426"/>
        </w:tabs>
        <w:ind w:left="0" w:firstLine="0"/>
        <w:jc w:val="both"/>
        <w:rPr>
          <w:rFonts w:ascii="Verdana" w:eastAsia="Times New Roman" w:hAnsi="Verdana"/>
          <w:color w:val="auto"/>
          <w:lang w:eastAsia="lt-LT"/>
        </w:rPr>
      </w:pPr>
      <w:r w:rsidRPr="009F3496">
        <w:rPr>
          <w:rFonts w:ascii="Verdana" w:eastAsia="Times New Roman" w:hAnsi="Verdana"/>
          <w:color w:val="auto"/>
          <w:lang w:eastAsia="lt-LT"/>
        </w:rPr>
        <w:t xml:space="preserve">Šalys turi nedelsdamos suteikti visų Šalių vadovams visą informaciją, kurios, nagrinėjant ginčą, gali prireikti Šalių vadovams, kad jie galėtų priimti sprendimą kilusiame ginče. </w:t>
      </w:r>
    </w:p>
    <w:p w14:paraId="270B02A7" w14:textId="77777777" w:rsidR="00BD7924" w:rsidRPr="009F3496" w:rsidRDefault="00BD7924" w:rsidP="00D75564">
      <w:pPr>
        <w:tabs>
          <w:tab w:val="left" w:pos="426"/>
        </w:tabs>
        <w:rPr>
          <w:rFonts w:ascii="Verdana" w:eastAsia="Times New Roman" w:hAnsi="Verdana"/>
          <w:color w:val="auto"/>
          <w:lang w:eastAsia="lt-LT"/>
        </w:rPr>
      </w:pPr>
    </w:p>
    <w:p w14:paraId="6C718C91" w14:textId="77777777" w:rsidR="00BD7924" w:rsidRPr="009F3496" w:rsidRDefault="00BD7924" w:rsidP="00D75564">
      <w:pPr>
        <w:numPr>
          <w:ilvl w:val="1"/>
          <w:numId w:val="25"/>
        </w:numPr>
        <w:tabs>
          <w:tab w:val="left" w:pos="426"/>
        </w:tabs>
        <w:ind w:left="0" w:firstLine="0"/>
        <w:jc w:val="both"/>
        <w:rPr>
          <w:rFonts w:ascii="Verdana" w:eastAsia="Times New Roman" w:hAnsi="Verdana"/>
          <w:color w:val="auto"/>
          <w:lang w:eastAsia="lt-LT"/>
        </w:rPr>
      </w:pPr>
      <w:r w:rsidRPr="009F3496">
        <w:rPr>
          <w:rFonts w:ascii="Verdana" w:eastAsia="Times New Roman" w:hAnsi="Verdana"/>
          <w:color w:val="auto"/>
          <w:lang w:eastAsia="lt-LT"/>
        </w:rPr>
        <w:t>Šalių vadovai turi susitarti dėl ginčo išsprendimo. Šalių vadovų priimtas bendras sprendimas bus privalomas Šalims ir Šalys privalės nedelsdamos jį vykdyti.</w:t>
      </w:r>
    </w:p>
    <w:p w14:paraId="5B2A96F4" w14:textId="77777777" w:rsidR="00BD7924" w:rsidRPr="009F3496" w:rsidRDefault="00BD7924" w:rsidP="00D75564">
      <w:pPr>
        <w:tabs>
          <w:tab w:val="left" w:pos="426"/>
        </w:tabs>
        <w:rPr>
          <w:rFonts w:ascii="Verdana" w:eastAsia="Times New Roman" w:hAnsi="Verdana"/>
          <w:color w:val="auto"/>
          <w:lang w:eastAsia="lt-LT"/>
        </w:rPr>
      </w:pPr>
    </w:p>
    <w:p w14:paraId="0BEDE749" w14:textId="77777777" w:rsidR="00BD7924" w:rsidRPr="009F3496" w:rsidRDefault="00BD7924" w:rsidP="00D75564">
      <w:pPr>
        <w:numPr>
          <w:ilvl w:val="1"/>
          <w:numId w:val="25"/>
        </w:numPr>
        <w:tabs>
          <w:tab w:val="left" w:pos="426"/>
        </w:tabs>
        <w:ind w:left="0" w:firstLine="0"/>
        <w:jc w:val="both"/>
        <w:rPr>
          <w:rFonts w:ascii="Verdana" w:eastAsia="Times New Roman" w:hAnsi="Verdana"/>
          <w:color w:val="auto"/>
          <w:lang w:eastAsia="lt-LT"/>
        </w:rPr>
      </w:pPr>
      <w:r w:rsidRPr="009F3496">
        <w:rPr>
          <w:rFonts w:ascii="Verdana" w:eastAsia="Times New Roman" w:hAnsi="Verdana"/>
          <w:color w:val="auto"/>
          <w:lang w:eastAsia="lt-LT"/>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40CE8A6D" w14:textId="77777777" w:rsidR="00BD7924" w:rsidRPr="009F3496" w:rsidRDefault="00BD7924" w:rsidP="00D75564">
      <w:pPr>
        <w:tabs>
          <w:tab w:val="left" w:pos="426"/>
        </w:tabs>
        <w:rPr>
          <w:rFonts w:ascii="Verdana" w:eastAsia="Times New Roman" w:hAnsi="Verdana"/>
          <w:color w:val="auto"/>
          <w:lang w:eastAsia="lt-LT"/>
        </w:rPr>
      </w:pPr>
    </w:p>
    <w:p w14:paraId="4EA14632" w14:textId="77777777" w:rsidR="00BD7924" w:rsidRPr="009F3496" w:rsidRDefault="00BD7924" w:rsidP="00D75564">
      <w:pPr>
        <w:numPr>
          <w:ilvl w:val="1"/>
          <w:numId w:val="25"/>
        </w:numPr>
        <w:tabs>
          <w:tab w:val="left" w:pos="426"/>
        </w:tabs>
        <w:ind w:left="0" w:firstLine="0"/>
        <w:jc w:val="both"/>
        <w:rPr>
          <w:rFonts w:ascii="Verdana" w:eastAsia="Times New Roman" w:hAnsi="Verdana"/>
          <w:color w:val="auto"/>
          <w:lang w:eastAsia="lt-LT"/>
        </w:rPr>
      </w:pPr>
      <w:r w:rsidRPr="009F3496">
        <w:rPr>
          <w:rFonts w:ascii="Verdana" w:eastAsia="Times New Roman" w:hAnsi="Verdana"/>
          <w:color w:val="auto"/>
          <w:lang w:eastAsia="lt-LT"/>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w:t>
      </w:r>
      <w:r w:rsidRPr="009F3496">
        <w:rPr>
          <w:rFonts w:ascii="Verdana" w:eastAsia="Times New Roman" w:hAnsi="Verdana"/>
          <w:color w:val="auto"/>
          <w:lang w:eastAsia="lt-LT"/>
        </w:rPr>
        <w:lastRenderedPageBreak/>
        <w:t xml:space="preserve">pasiūlymu dėl mediatoriaus kandidatūros. </w:t>
      </w:r>
    </w:p>
    <w:p w14:paraId="1C0EDAC3" w14:textId="77777777" w:rsidR="00BD7924" w:rsidRPr="009F3496" w:rsidRDefault="00BD7924" w:rsidP="00D75564">
      <w:pPr>
        <w:tabs>
          <w:tab w:val="left" w:pos="426"/>
        </w:tabs>
        <w:rPr>
          <w:rFonts w:ascii="Verdana" w:eastAsia="Times New Roman" w:hAnsi="Verdana"/>
          <w:color w:val="auto"/>
          <w:lang w:eastAsia="lt-LT"/>
        </w:rPr>
      </w:pPr>
    </w:p>
    <w:p w14:paraId="00EB2237" w14:textId="77777777" w:rsidR="00BD7924" w:rsidRPr="009F3496" w:rsidRDefault="00BD7924" w:rsidP="00D75564">
      <w:pPr>
        <w:numPr>
          <w:ilvl w:val="1"/>
          <w:numId w:val="25"/>
        </w:numPr>
        <w:tabs>
          <w:tab w:val="left" w:pos="426"/>
        </w:tabs>
        <w:ind w:left="0" w:firstLine="0"/>
        <w:jc w:val="both"/>
        <w:rPr>
          <w:rFonts w:ascii="Verdana" w:eastAsia="Times New Roman" w:hAnsi="Verdana"/>
          <w:color w:val="auto"/>
          <w:lang w:eastAsia="lt-LT"/>
        </w:rPr>
      </w:pPr>
      <w:bookmarkStart w:id="102" w:name="_heading=h.tyjcwt" w:colFirst="0" w:colLast="0"/>
      <w:bookmarkEnd w:id="102"/>
      <w:r w:rsidRPr="009F3496">
        <w:rPr>
          <w:rFonts w:ascii="Verdana" w:eastAsia="Times New Roman" w:hAnsi="Verdana"/>
          <w:color w:val="auto"/>
          <w:lang w:eastAsia="lt-LT"/>
        </w:rPr>
        <w:t xml:space="preserve">Jeigu Šalys </w:t>
      </w:r>
      <w:bookmarkStart w:id="103" w:name="_Hlk4719129"/>
      <w:r w:rsidRPr="009F3496">
        <w:rPr>
          <w:rFonts w:ascii="Verdana" w:eastAsia="Times New Roman" w:hAnsi="Verdana"/>
          <w:color w:val="auto"/>
          <w:lang w:eastAsia="lt-LT"/>
        </w:rPr>
        <w:t xml:space="preserve">per nustatytą terminą </w:t>
      </w:r>
      <w:bookmarkStart w:id="104" w:name="_Hlk4719101"/>
      <w:bookmarkEnd w:id="103"/>
      <w:r w:rsidRPr="009F3496">
        <w:rPr>
          <w:rFonts w:ascii="Verdana" w:eastAsia="Times New Roman" w:hAnsi="Verdana"/>
          <w:color w:val="auto"/>
          <w:lang w:eastAsia="lt-LT"/>
        </w:rPr>
        <w:t xml:space="preserve">nesusitaria dėl mediatoriaus kandidatūros, arba </w:t>
      </w:r>
      <w:bookmarkEnd w:id="104"/>
      <w:r w:rsidRPr="009F3496">
        <w:rPr>
          <w:rFonts w:ascii="Verdana" w:eastAsia="Times New Roman" w:hAnsi="Verdana"/>
          <w:color w:val="auto"/>
          <w:lang w:eastAsia="lt-LT"/>
        </w:rPr>
        <w:t xml:space="preserve">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578C545F" w14:textId="77777777" w:rsidR="00BD7924" w:rsidRPr="009F3496" w:rsidRDefault="00BD7924" w:rsidP="00D75564">
      <w:pPr>
        <w:tabs>
          <w:tab w:val="left" w:pos="426"/>
        </w:tabs>
        <w:rPr>
          <w:rFonts w:ascii="Verdana" w:eastAsia="Times New Roman" w:hAnsi="Verdana"/>
          <w:color w:val="auto"/>
          <w:lang w:eastAsia="lt-LT"/>
        </w:rPr>
      </w:pPr>
    </w:p>
    <w:p w14:paraId="3D8DA9CA" w14:textId="77777777" w:rsidR="00BD7924" w:rsidRPr="009F3496" w:rsidRDefault="00BD7924" w:rsidP="00D75564">
      <w:pPr>
        <w:numPr>
          <w:ilvl w:val="1"/>
          <w:numId w:val="25"/>
        </w:numPr>
        <w:tabs>
          <w:tab w:val="left" w:pos="426"/>
        </w:tabs>
        <w:ind w:left="0" w:firstLine="0"/>
        <w:jc w:val="both"/>
        <w:rPr>
          <w:rFonts w:ascii="Verdana" w:eastAsia="Times New Roman" w:hAnsi="Verdana"/>
          <w:color w:val="auto"/>
          <w:lang w:eastAsia="lt-LT"/>
        </w:rPr>
      </w:pPr>
      <w:r w:rsidRPr="009F3496">
        <w:rPr>
          <w:rFonts w:ascii="Verdana" w:eastAsia="Times New Roman" w:hAnsi="Verdana"/>
          <w:color w:val="auto"/>
          <w:lang w:eastAsia="lt-LT"/>
        </w:rPr>
        <w:t>Kilę ginčai nesudaro pagrindo Šalims atsisakyti vykdyti savo prievoles pagal Susitarimą arba sustabdyti jų vykdymą.</w:t>
      </w:r>
    </w:p>
    <w:p w14:paraId="7EB77130" w14:textId="77777777" w:rsidR="00BD7924" w:rsidRPr="009F3496" w:rsidRDefault="00BD7924" w:rsidP="00D75564">
      <w:pPr>
        <w:tabs>
          <w:tab w:val="left" w:pos="426"/>
        </w:tabs>
        <w:rPr>
          <w:rFonts w:ascii="Verdana" w:eastAsia="Times New Roman" w:hAnsi="Verdana"/>
          <w:color w:val="auto"/>
          <w:lang w:eastAsia="lt-LT"/>
        </w:rPr>
      </w:pPr>
    </w:p>
    <w:p w14:paraId="5E7E313A" w14:textId="77777777" w:rsidR="00BD7924" w:rsidRPr="009F3496" w:rsidRDefault="00BD7924" w:rsidP="00D75564">
      <w:pPr>
        <w:keepNext/>
        <w:keepLines/>
        <w:numPr>
          <w:ilvl w:val="0"/>
          <w:numId w:val="25"/>
        </w:numPr>
        <w:tabs>
          <w:tab w:val="left" w:pos="426"/>
        </w:tabs>
        <w:ind w:left="0" w:firstLine="0"/>
        <w:jc w:val="both"/>
        <w:rPr>
          <w:rFonts w:ascii="Verdana" w:eastAsia="Times New Roman" w:hAnsi="Verdana"/>
          <w:b/>
          <w:color w:val="auto"/>
          <w:lang w:eastAsia="lt-LT"/>
        </w:rPr>
      </w:pPr>
      <w:r w:rsidRPr="009F3496">
        <w:rPr>
          <w:rFonts w:ascii="Verdana" w:eastAsia="Times New Roman" w:hAnsi="Verdana"/>
          <w:b/>
          <w:color w:val="auto"/>
          <w:lang w:eastAsia="lt-LT"/>
        </w:rPr>
        <w:t>Bendravimo tvarka</w:t>
      </w:r>
    </w:p>
    <w:p w14:paraId="2A336267" w14:textId="77777777" w:rsidR="00BD7924" w:rsidRPr="009F3496" w:rsidRDefault="00BD7924" w:rsidP="00D75564">
      <w:pPr>
        <w:keepNext/>
        <w:keepLines/>
        <w:tabs>
          <w:tab w:val="left" w:pos="426"/>
        </w:tabs>
        <w:rPr>
          <w:rFonts w:ascii="Verdana" w:eastAsia="Times New Roman" w:hAnsi="Verdana"/>
          <w:b/>
          <w:color w:val="auto"/>
          <w:lang w:eastAsia="lt-LT"/>
        </w:rPr>
      </w:pPr>
    </w:p>
    <w:p w14:paraId="1052C537" w14:textId="77777777" w:rsidR="00BD7924" w:rsidRPr="009F3496" w:rsidRDefault="00BD7924" w:rsidP="00D75564">
      <w:pPr>
        <w:numPr>
          <w:ilvl w:val="1"/>
          <w:numId w:val="25"/>
        </w:numPr>
        <w:tabs>
          <w:tab w:val="left" w:pos="426"/>
        </w:tabs>
        <w:ind w:left="0" w:firstLine="0"/>
        <w:jc w:val="both"/>
        <w:rPr>
          <w:rFonts w:ascii="Verdana" w:eastAsia="Times New Roman" w:hAnsi="Verdana"/>
          <w:color w:val="auto"/>
          <w:lang w:eastAsia="lt-LT"/>
        </w:rPr>
      </w:pPr>
      <w:r w:rsidRPr="009F3496">
        <w:rPr>
          <w:rFonts w:ascii="Verdana" w:eastAsia="Times New Roman" w:hAnsi="Verdana"/>
          <w:color w:val="auto"/>
          <w:lang w:eastAsia="lt-LT"/>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52648082" w14:textId="77777777" w:rsidR="00BD7924" w:rsidRPr="009F3496" w:rsidRDefault="00BD7924" w:rsidP="00D75564">
      <w:pPr>
        <w:tabs>
          <w:tab w:val="left" w:pos="426"/>
        </w:tabs>
        <w:rPr>
          <w:rFonts w:ascii="Verdana" w:eastAsia="Times New Roman" w:hAnsi="Verdana"/>
          <w:color w:val="auto"/>
          <w:lang w:eastAsia="lt-LT"/>
        </w:rPr>
      </w:pPr>
    </w:p>
    <w:p w14:paraId="74A2D789" w14:textId="77777777" w:rsidR="00BD7924" w:rsidRPr="009F3496" w:rsidRDefault="00BD7924" w:rsidP="00D75564">
      <w:pPr>
        <w:numPr>
          <w:ilvl w:val="1"/>
          <w:numId w:val="25"/>
        </w:numPr>
        <w:tabs>
          <w:tab w:val="left" w:pos="426"/>
        </w:tabs>
        <w:ind w:left="0" w:firstLine="0"/>
        <w:jc w:val="both"/>
        <w:rPr>
          <w:rFonts w:ascii="Verdana" w:eastAsia="Times New Roman" w:hAnsi="Verdana"/>
          <w:color w:val="auto"/>
          <w:lang w:eastAsia="lt-LT"/>
        </w:rPr>
      </w:pPr>
      <w:r w:rsidRPr="009F3496">
        <w:rPr>
          <w:rFonts w:ascii="Verdana" w:eastAsia="Times New Roman" w:hAnsi="Verdana"/>
          <w:color w:val="auto"/>
          <w:lang w:eastAsia="lt-LT"/>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26339A95" w14:textId="77777777" w:rsidR="00BD7924" w:rsidRPr="009F3496" w:rsidRDefault="00BD7924" w:rsidP="00D75564">
      <w:pPr>
        <w:tabs>
          <w:tab w:val="left" w:pos="426"/>
        </w:tabs>
        <w:rPr>
          <w:rFonts w:ascii="Verdana" w:eastAsia="Times New Roman" w:hAnsi="Verdana"/>
          <w:color w:val="auto"/>
          <w:lang w:eastAsia="lt-LT"/>
        </w:rPr>
      </w:pPr>
    </w:p>
    <w:p w14:paraId="24BE0AB1" w14:textId="77777777" w:rsidR="00BD7924" w:rsidRPr="009F3496" w:rsidRDefault="00BD7924" w:rsidP="00D75564">
      <w:pPr>
        <w:numPr>
          <w:ilvl w:val="1"/>
          <w:numId w:val="25"/>
        </w:numPr>
        <w:tabs>
          <w:tab w:val="left" w:pos="426"/>
        </w:tabs>
        <w:ind w:left="0" w:firstLine="0"/>
        <w:jc w:val="both"/>
        <w:rPr>
          <w:rFonts w:ascii="Verdana" w:eastAsia="Times New Roman" w:hAnsi="Verdana"/>
          <w:color w:val="auto"/>
          <w:lang w:eastAsia="lt-LT"/>
        </w:rPr>
      </w:pPr>
      <w:r w:rsidRPr="009F3496">
        <w:rPr>
          <w:rFonts w:ascii="Verdana" w:eastAsia="Times New Roman" w:hAnsi="Verdana"/>
          <w:color w:val="auto"/>
          <w:lang w:eastAsia="lt-LT"/>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29ACE37F" w14:textId="77777777" w:rsidR="00BD7924" w:rsidRPr="009F3496" w:rsidRDefault="00BD7924" w:rsidP="00D75564">
      <w:pPr>
        <w:tabs>
          <w:tab w:val="left" w:pos="426"/>
        </w:tabs>
        <w:rPr>
          <w:rFonts w:ascii="Verdana" w:eastAsia="Times New Roman" w:hAnsi="Verdana"/>
          <w:color w:val="auto"/>
          <w:lang w:eastAsia="lt-LT"/>
        </w:rPr>
      </w:pPr>
    </w:p>
    <w:p w14:paraId="68A045A4" w14:textId="77777777" w:rsidR="00BD7924" w:rsidRPr="009F3496" w:rsidRDefault="00BD7924" w:rsidP="00D75564">
      <w:pPr>
        <w:numPr>
          <w:ilvl w:val="1"/>
          <w:numId w:val="25"/>
        </w:numPr>
        <w:tabs>
          <w:tab w:val="left" w:pos="426"/>
        </w:tabs>
        <w:ind w:left="0" w:firstLine="0"/>
        <w:jc w:val="both"/>
        <w:rPr>
          <w:rFonts w:ascii="Verdana" w:eastAsia="Times New Roman" w:hAnsi="Verdana"/>
          <w:color w:val="auto"/>
          <w:lang w:eastAsia="lt-LT"/>
        </w:rPr>
      </w:pPr>
      <w:r w:rsidRPr="009F3496">
        <w:rPr>
          <w:rFonts w:ascii="Verdana" w:eastAsia="Times New Roman" w:hAnsi="Verdana"/>
          <w:color w:val="auto"/>
          <w:lang w:eastAsia="lt-LT"/>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679CA1DB" w14:textId="77777777" w:rsidR="00BD7924" w:rsidRPr="009F3496" w:rsidRDefault="00BD7924" w:rsidP="00D75564">
      <w:pPr>
        <w:tabs>
          <w:tab w:val="left" w:pos="426"/>
        </w:tabs>
        <w:rPr>
          <w:rFonts w:ascii="Verdana" w:eastAsia="Times New Roman" w:hAnsi="Verdana"/>
          <w:color w:val="auto"/>
          <w:lang w:eastAsia="lt-LT"/>
        </w:rPr>
      </w:pPr>
    </w:p>
    <w:p w14:paraId="7EFA435E" w14:textId="77777777" w:rsidR="00BD7924" w:rsidRPr="009F3496" w:rsidRDefault="00BD7924" w:rsidP="00D75564">
      <w:pPr>
        <w:numPr>
          <w:ilvl w:val="1"/>
          <w:numId w:val="25"/>
        </w:numPr>
        <w:tabs>
          <w:tab w:val="left" w:pos="426"/>
        </w:tabs>
        <w:ind w:left="0" w:firstLine="0"/>
        <w:jc w:val="both"/>
        <w:rPr>
          <w:rFonts w:ascii="Verdana" w:eastAsia="Times New Roman" w:hAnsi="Verdana"/>
          <w:color w:val="auto"/>
          <w:lang w:eastAsia="lt-LT"/>
        </w:rPr>
      </w:pPr>
      <w:r w:rsidRPr="009F3496">
        <w:rPr>
          <w:rFonts w:ascii="Verdana" w:eastAsia="Times New Roman" w:hAnsi="Verdana"/>
          <w:color w:val="auto"/>
          <w:lang w:eastAsia="lt-LT"/>
        </w:rPr>
        <w:t>Jeigu pranešimas yra įteikiamas asmeniškai, arba siunčiamas paštu, ar per kurjerį, jis turi būti įteikiamas pasirašytinai ir laikomas gautu gavimo patvirtinime nurodytą dieną.</w:t>
      </w:r>
    </w:p>
    <w:p w14:paraId="61F7742B" w14:textId="77777777" w:rsidR="00BD7924" w:rsidRPr="009F3496" w:rsidRDefault="00BD7924" w:rsidP="00D75564">
      <w:pPr>
        <w:tabs>
          <w:tab w:val="left" w:pos="426"/>
        </w:tabs>
        <w:rPr>
          <w:rFonts w:ascii="Verdana" w:eastAsia="Times New Roman" w:hAnsi="Verdana"/>
          <w:color w:val="auto"/>
          <w:lang w:eastAsia="lt-LT"/>
        </w:rPr>
      </w:pPr>
    </w:p>
    <w:p w14:paraId="6D307BBF" w14:textId="77777777" w:rsidR="00BD7924" w:rsidRPr="009F3496" w:rsidRDefault="00BD7924" w:rsidP="00D75564">
      <w:pPr>
        <w:numPr>
          <w:ilvl w:val="1"/>
          <w:numId w:val="25"/>
        </w:numPr>
        <w:tabs>
          <w:tab w:val="left" w:pos="426"/>
        </w:tabs>
        <w:ind w:left="0" w:firstLine="0"/>
        <w:jc w:val="both"/>
        <w:rPr>
          <w:rFonts w:ascii="Verdana" w:eastAsia="Times New Roman" w:hAnsi="Verdana"/>
          <w:color w:val="auto"/>
          <w:lang w:eastAsia="lt-LT"/>
        </w:rPr>
      </w:pPr>
      <w:r w:rsidRPr="009F3496">
        <w:rPr>
          <w:rFonts w:ascii="Verdana" w:eastAsia="Times New Roman" w:hAnsi="Verdana"/>
          <w:color w:val="auto"/>
          <w:lang w:eastAsia="lt-LT"/>
        </w:rPr>
        <w:t xml:space="preserve">Jeigu pranešimas siunčiamas el. paštu, laikoma, kad gavėjas jį gavo kitą darbo dieną. Darbo diena laikoma bet kuri metų diena, išskyrus šeštadienį, </w:t>
      </w:r>
      <w:r w:rsidRPr="009F3496">
        <w:rPr>
          <w:rFonts w:ascii="Verdana" w:eastAsia="Times New Roman" w:hAnsi="Verdana"/>
          <w:color w:val="auto"/>
          <w:lang w:eastAsia="lt-LT"/>
        </w:rPr>
        <w:lastRenderedPageBreak/>
        <w:t>sekmadienį ir Lietuvos valstybines šventes.</w:t>
      </w:r>
    </w:p>
    <w:p w14:paraId="78083E54" w14:textId="77777777" w:rsidR="00BD7924" w:rsidRPr="009F3496" w:rsidRDefault="00BD7924" w:rsidP="00D75564">
      <w:pPr>
        <w:tabs>
          <w:tab w:val="left" w:pos="426"/>
        </w:tabs>
        <w:rPr>
          <w:rFonts w:ascii="Verdana" w:eastAsia="Times New Roman" w:hAnsi="Verdana"/>
          <w:color w:val="auto"/>
          <w:lang w:eastAsia="lt-LT"/>
        </w:rPr>
      </w:pPr>
    </w:p>
    <w:p w14:paraId="6F4C04BD" w14:textId="77777777" w:rsidR="00BD7924" w:rsidRPr="009F3496" w:rsidRDefault="00BD7924" w:rsidP="00D75564">
      <w:pPr>
        <w:keepNext/>
        <w:keepLines/>
        <w:numPr>
          <w:ilvl w:val="0"/>
          <w:numId w:val="25"/>
        </w:numPr>
        <w:tabs>
          <w:tab w:val="left" w:pos="426"/>
        </w:tabs>
        <w:ind w:left="0" w:firstLine="0"/>
        <w:jc w:val="both"/>
        <w:rPr>
          <w:rFonts w:ascii="Verdana" w:eastAsia="Times New Roman" w:hAnsi="Verdana"/>
          <w:b/>
          <w:color w:val="auto"/>
          <w:lang w:eastAsia="lt-LT"/>
        </w:rPr>
      </w:pPr>
      <w:r w:rsidRPr="009F3496">
        <w:rPr>
          <w:rFonts w:ascii="Verdana" w:eastAsia="Times New Roman" w:hAnsi="Verdana"/>
          <w:b/>
          <w:color w:val="auto"/>
          <w:lang w:eastAsia="lt-LT"/>
        </w:rPr>
        <w:t>Baigiamosios nuostatos</w:t>
      </w:r>
    </w:p>
    <w:p w14:paraId="525EB9F9" w14:textId="77777777" w:rsidR="00BD7924" w:rsidRPr="009F3496" w:rsidRDefault="00BD7924" w:rsidP="00D75564">
      <w:pPr>
        <w:keepNext/>
        <w:keepLines/>
        <w:tabs>
          <w:tab w:val="left" w:pos="426"/>
        </w:tabs>
        <w:rPr>
          <w:rFonts w:ascii="Verdana" w:eastAsia="Times New Roman" w:hAnsi="Verdana"/>
          <w:b/>
          <w:color w:val="auto"/>
          <w:lang w:eastAsia="lt-LT"/>
        </w:rPr>
      </w:pPr>
    </w:p>
    <w:p w14:paraId="17117447" w14:textId="77777777" w:rsidR="00BD7924" w:rsidRPr="009F3496" w:rsidRDefault="00BD7924" w:rsidP="00D75564">
      <w:pPr>
        <w:numPr>
          <w:ilvl w:val="1"/>
          <w:numId w:val="25"/>
        </w:numPr>
        <w:tabs>
          <w:tab w:val="left" w:pos="426"/>
        </w:tabs>
        <w:ind w:left="0" w:firstLine="0"/>
        <w:jc w:val="both"/>
        <w:rPr>
          <w:rFonts w:ascii="Verdana" w:eastAsia="Times New Roman" w:hAnsi="Verdana"/>
          <w:color w:val="auto"/>
          <w:lang w:eastAsia="lt-LT"/>
        </w:rPr>
      </w:pPr>
      <w:r w:rsidRPr="009F3496">
        <w:rPr>
          <w:rFonts w:ascii="Verdana" w:eastAsia="Times New Roman" w:hAnsi="Verdana"/>
          <w:color w:val="auto"/>
          <w:lang w:eastAsia="lt-LT"/>
        </w:rPr>
        <w:t>Susitarimas laikomas sudarytu ir įsigalioja, kai jį pasirašo visos Šalys (kai jį pasirašo paskutinioji Šalis), įskaitant kai Šalių atstovai Susitarimą pasirašo kvalifikuotais elektroniniais parašais.</w:t>
      </w:r>
    </w:p>
    <w:p w14:paraId="13A69413" w14:textId="77777777" w:rsidR="00BD7924" w:rsidRPr="009F3496" w:rsidRDefault="00BD7924" w:rsidP="00D75564">
      <w:pPr>
        <w:tabs>
          <w:tab w:val="left" w:pos="426"/>
        </w:tabs>
        <w:rPr>
          <w:rFonts w:ascii="Verdana" w:eastAsia="Times New Roman" w:hAnsi="Verdana"/>
          <w:color w:val="auto"/>
          <w:lang w:eastAsia="lt-LT"/>
        </w:rPr>
      </w:pPr>
    </w:p>
    <w:p w14:paraId="788B4CEE" w14:textId="77777777" w:rsidR="00BD7924" w:rsidRPr="009F3496" w:rsidRDefault="00BD7924" w:rsidP="00D75564">
      <w:pPr>
        <w:numPr>
          <w:ilvl w:val="1"/>
          <w:numId w:val="25"/>
        </w:numPr>
        <w:tabs>
          <w:tab w:val="left" w:pos="426"/>
        </w:tabs>
        <w:ind w:left="0" w:firstLine="0"/>
        <w:jc w:val="both"/>
        <w:rPr>
          <w:rFonts w:ascii="Verdana" w:eastAsia="Times New Roman" w:hAnsi="Verdana"/>
          <w:color w:val="auto"/>
          <w:lang w:eastAsia="lt-LT"/>
        </w:rPr>
      </w:pPr>
      <w:r w:rsidRPr="009F3496">
        <w:rPr>
          <w:rFonts w:ascii="Verdana" w:eastAsia="Times New Roman" w:hAnsi="Verdana"/>
          <w:color w:val="auto"/>
          <w:lang w:eastAsia="lt-LT"/>
        </w:rPr>
        <w:t xml:space="preserve">Šis Susitarimas negali būti nutrauktas tol, kol </w:t>
      </w:r>
      <w:r w:rsidRPr="009F3496">
        <w:rPr>
          <w:rFonts w:ascii="Verdana" w:eastAsia="Times New Roman" w:hAnsi="Verdana"/>
          <w:color w:val="000000"/>
          <w:lang w:eastAsia="lt-LT"/>
        </w:rPr>
        <w:t>Rangovas turi reikalavimo teises į Subrangovą dėl jo atliktų Darbų kokybės ir defektų šalinimo.</w:t>
      </w:r>
    </w:p>
    <w:p w14:paraId="131330DD" w14:textId="77777777" w:rsidR="00BD7924" w:rsidRPr="009F3496" w:rsidRDefault="00BD7924" w:rsidP="00D75564">
      <w:pPr>
        <w:pBdr>
          <w:top w:val="nil"/>
          <w:left w:val="nil"/>
          <w:bottom w:val="nil"/>
          <w:right w:val="nil"/>
          <w:between w:val="nil"/>
        </w:pBdr>
        <w:tabs>
          <w:tab w:val="left" w:pos="426"/>
        </w:tabs>
        <w:rPr>
          <w:rFonts w:ascii="Verdana" w:eastAsia="Times New Roman" w:hAnsi="Verdana"/>
          <w:color w:val="000000"/>
          <w:lang w:eastAsia="lt-LT"/>
        </w:rPr>
      </w:pPr>
    </w:p>
    <w:p w14:paraId="62463F10" w14:textId="77777777" w:rsidR="00BD7924" w:rsidRPr="009F3496" w:rsidRDefault="00BD7924" w:rsidP="00D75564">
      <w:pPr>
        <w:numPr>
          <w:ilvl w:val="1"/>
          <w:numId w:val="25"/>
        </w:numPr>
        <w:tabs>
          <w:tab w:val="left" w:pos="426"/>
        </w:tabs>
        <w:ind w:left="0" w:firstLine="0"/>
        <w:jc w:val="both"/>
        <w:rPr>
          <w:rFonts w:ascii="Verdana" w:eastAsia="Times New Roman" w:hAnsi="Verdana"/>
          <w:color w:val="auto"/>
          <w:lang w:eastAsia="lt-LT"/>
        </w:rPr>
      </w:pPr>
      <w:r w:rsidRPr="009F3496">
        <w:rPr>
          <w:rFonts w:ascii="Verdana" w:eastAsia="Times New Roman" w:hAnsi="Verdana"/>
          <w:color w:val="auto"/>
          <w:lang w:eastAsia="lt-LT"/>
        </w:rPr>
        <w:t>Susitarimo sudarymui, vykdymui ir aiškinimui taikoma Lietuvos Respublikos teisė.</w:t>
      </w:r>
    </w:p>
    <w:p w14:paraId="3BEE2C2B" w14:textId="77777777" w:rsidR="00BD7924" w:rsidRPr="009F3496" w:rsidRDefault="00BD7924" w:rsidP="00D75564">
      <w:pPr>
        <w:tabs>
          <w:tab w:val="left" w:pos="426"/>
        </w:tabs>
        <w:rPr>
          <w:rFonts w:ascii="Verdana" w:eastAsia="Times New Roman" w:hAnsi="Verdana"/>
          <w:color w:val="auto"/>
          <w:lang w:eastAsia="lt-LT"/>
        </w:rPr>
      </w:pPr>
    </w:p>
    <w:p w14:paraId="3B2141EB" w14:textId="77777777" w:rsidR="00BD7924" w:rsidRPr="009F3496" w:rsidRDefault="00BD7924" w:rsidP="00D75564">
      <w:pPr>
        <w:numPr>
          <w:ilvl w:val="1"/>
          <w:numId w:val="25"/>
        </w:numPr>
        <w:tabs>
          <w:tab w:val="left" w:pos="426"/>
        </w:tabs>
        <w:ind w:left="0" w:firstLine="0"/>
        <w:jc w:val="both"/>
        <w:rPr>
          <w:rFonts w:ascii="Verdana" w:eastAsia="Times New Roman" w:hAnsi="Verdana"/>
          <w:color w:val="auto"/>
          <w:lang w:eastAsia="lt-LT"/>
        </w:rPr>
      </w:pPr>
      <w:r w:rsidRPr="009F3496">
        <w:rPr>
          <w:rFonts w:ascii="Verdana" w:eastAsia="Times New Roman" w:hAnsi="Verdana"/>
          <w:color w:val="auto"/>
          <w:lang w:eastAsia="lt-LT"/>
        </w:rPr>
        <w:t xml:space="preserve">Susitarimas jo galiojimo laikotarpiu gali būti keičiamas tik visų Šalių rašytiniu susitarimu. </w:t>
      </w:r>
    </w:p>
    <w:p w14:paraId="05EA951D" w14:textId="77777777" w:rsidR="00BD7924" w:rsidRPr="009F3496" w:rsidRDefault="00BD7924" w:rsidP="00D75564">
      <w:pPr>
        <w:tabs>
          <w:tab w:val="left" w:pos="426"/>
        </w:tabs>
        <w:rPr>
          <w:rFonts w:ascii="Verdana" w:eastAsia="Times New Roman" w:hAnsi="Verdana"/>
          <w:color w:val="auto"/>
          <w:lang w:eastAsia="lt-LT"/>
        </w:rPr>
      </w:pPr>
    </w:p>
    <w:p w14:paraId="13672A9E" w14:textId="77777777" w:rsidR="00BD7924" w:rsidRPr="009F3496" w:rsidRDefault="00BD7924" w:rsidP="00D75564">
      <w:pPr>
        <w:numPr>
          <w:ilvl w:val="1"/>
          <w:numId w:val="25"/>
        </w:numPr>
        <w:tabs>
          <w:tab w:val="left" w:pos="426"/>
        </w:tabs>
        <w:ind w:left="0" w:firstLine="0"/>
        <w:jc w:val="both"/>
        <w:rPr>
          <w:rFonts w:ascii="Verdana" w:eastAsia="Times New Roman" w:hAnsi="Verdana"/>
          <w:color w:val="auto"/>
          <w:lang w:eastAsia="lt-LT"/>
        </w:rPr>
      </w:pPr>
      <w:r w:rsidRPr="009F3496">
        <w:rPr>
          <w:rFonts w:ascii="Verdana" w:eastAsia="Times New Roman" w:hAnsi="Verdana"/>
          <w:color w:val="auto"/>
          <w:lang w:eastAsia="lt-LT"/>
        </w:rPr>
        <w:t xml:space="preserve">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w:t>
      </w:r>
      <w:r w:rsidRPr="009F3496">
        <w:rPr>
          <w:rFonts w:ascii="Verdana" w:eastAsia="Times New Roman" w:hAnsi="Verdana"/>
          <w:color w:val="auto"/>
          <w:lang w:eastAsia="lt-LT"/>
        </w:rPr>
        <w:t>negaliojančiai ar neįgyvendinamai nuostatai.</w:t>
      </w:r>
    </w:p>
    <w:p w14:paraId="77DAA1E6" w14:textId="77777777" w:rsidR="00BD7924" w:rsidRPr="009F3496" w:rsidRDefault="00BD7924" w:rsidP="00D75564">
      <w:pPr>
        <w:tabs>
          <w:tab w:val="left" w:pos="426"/>
        </w:tabs>
        <w:rPr>
          <w:rFonts w:ascii="Verdana" w:eastAsia="Times New Roman" w:hAnsi="Verdana"/>
          <w:color w:val="auto"/>
          <w:lang w:eastAsia="lt-LT"/>
        </w:rPr>
      </w:pPr>
    </w:p>
    <w:p w14:paraId="1981DEBB" w14:textId="77777777" w:rsidR="00BD7924" w:rsidRPr="009F3496" w:rsidRDefault="00BD7924" w:rsidP="00D75564">
      <w:pPr>
        <w:numPr>
          <w:ilvl w:val="1"/>
          <w:numId w:val="25"/>
        </w:numPr>
        <w:tabs>
          <w:tab w:val="left" w:pos="426"/>
        </w:tabs>
        <w:ind w:left="0" w:firstLine="0"/>
        <w:jc w:val="both"/>
        <w:rPr>
          <w:rFonts w:ascii="Verdana" w:eastAsia="Times New Roman" w:hAnsi="Verdana"/>
          <w:color w:val="auto"/>
          <w:lang w:eastAsia="lt-LT"/>
        </w:rPr>
      </w:pPr>
      <w:r w:rsidRPr="009F3496">
        <w:rPr>
          <w:rFonts w:ascii="Verdana" w:eastAsia="Times New Roman" w:hAnsi="Verdana"/>
          <w:color w:val="auto"/>
          <w:lang w:eastAsia="lt-LT"/>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264A6E3F" w14:textId="77777777" w:rsidR="00BD7924" w:rsidRPr="009F3496" w:rsidRDefault="00BD7924" w:rsidP="00D75564">
      <w:pPr>
        <w:pBdr>
          <w:top w:val="nil"/>
          <w:left w:val="nil"/>
          <w:bottom w:val="nil"/>
          <w:right w:val="nil"/>
          <w:between w:val="nil"/>
        </w:pBdr>
        <w:tabs>
          <w:tab w:val="left" w:pos="426"/>
        </w:tabs>
        <w:rPr>
          <w:rFonts w:ascii="Verdana" w:eastAsia="Times New Roman" w:hAnsi="Verdana"/>
          <w:color w:val="000000"/>
          <w:lang w:eastAsia="lt-LT"/>
        </w:rPr>
      </w:pPr>
    </w:p>
    <w:p w14:paraId="10743737" w14:textId="77777777" w:rsidR="00BD7924" w:rsidRPr="009F3496" w:rsidRDefault="00BD7924" w:rsidP="00D75564">
      <w:pPr>
        <w:numPr>
          <w:ilvl w:val="1"/>
          <w:numId w:val="25"/>
        </w:numPr>
        <w:tabs>
          <w:tab w:val="left" w:pos="426"/>
        </w:tabs>
        <w:ind w:left="0" w:firstLine="0"/>
        <w:jc w:val="both"/>
        <w:rPr>
          <w:rFonts w:ascii="Verdana" w:eastAsia="Times New Roman" w:hAnsi="Verdana"/>
          <w:color w:val="auto"/>
          <w:lang w:eastAsia="lt-LT"/>
        </w:rPr>
      </w:pPr>
      <w:r w:rsidRPr="009F3496">
        <w:rPr>
          <w:rFonts w:ascii="Verdana" w:eastAsia="Times New Roman" w:hAnsi="Verdana"/>
          <w:color w:val="auto"/>
          <w:lang w:eastAsia="lt-LT"/>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5576E1AA" w14:textId="77777777" w:rsidR="00BD7924" w:rsidRPr="009F3496" w:rsidRDefault="00BD7924" w:rsidP="00D75564">
      <w:pPr>
        <w:tabs>
          <w:tab w:val="left" w:pos="426"/>
        </w:tabs>
        <w:rPr>
          <w:rFonts w:ascii="Verdana" w:eastAsia="Times New Roman" w:hAnsi="Verdana"/>
          <w:color w:val="auto"/>
          <w:lang w:eastAsia="lt-LT"/>
        </w:rPr>
      </w:pPr>
    </w:p>
    <w:p w14:paraId="4CBC28CC" w14:textId="77777777" w:rsidR="00BD7924" w:rsidRPr="009F3496" w:rsidRDefault="00BD7924" w:rsidP="00D75564">
      <w:pPr>
        <w:numPr>
          <w:ilvl w:val="1"/>
          <w:numId w:val="25"/>
        </w:numPr>
        <w:tabs>
          <w:tab w:val="left" w:pos="426"/>
        </w:tabs>
        <w:ind w:left="0" w:firstLine="0"/>
        <w:jc w:val="both"/>
        <w:rPr>
          <w:rFonts w:ascii="Verdana" w:eastAsia="Times New Roman" w:hAnsi="Verdana"/>
          <w:color w:val="auto"/>
          <w:lang w:eastAsia="lt-LT"/>
        </w:rPr>
        <w:sectPr w:rsidR="00BD7924" w:rsidRPr="009F3496" w:rsidSect="00BD7924">
          <w:type w:val="continuous"/>
          <w:pgSz w:w="11906" w:h="16838"/>
          <w:pgMar w:top="1134" w:right="567" w:bottom="1134" w:left="1701" w:header="567" w:footer="567" w:gutter="0"/>
          <w:cols w:num="2" w:space="720" w:equalWidth="0">
            <w:col w:w="3969" w:space="710"/>
            <w:col w:w="4959" w:space="0"/>
          </w:cols>
          <w:titlePg/>
        </w:sectPr>
      </w:pPr>
      <w:r w:rsidRPr="009F3496">
        <w:rPr>
          <w:rFonts w:ascii="Verdana" w:eastAsia="Times New Roman" w:hAnsi="Verdana"/>
          <w:color w:val="auto"/>
          <w:lang w:eastAsia="lt-LT"/>
        </w:rPr>
        <w:t>Šalys savo parašais ant Susitarimo patvirtina, kad Susitarimą atidžiai perskaitė, išsiaiškino ir suprato jo turinį ir pasekmes bei priėmė jį kaip atitinkantį jų ketinimus ir tikslus.</w:t>
      </w:r>
    </w:p>
    <w:p w14:paraId="6976057B" w14:textId="77777777" w:rsidR="00BD7924" w:rsidRPr="009F3496" w:rsidRDefault="00BD7924" w:rsidP="00D75564">
      <w:pPr>
        <w:keepNext/>
        <w:keepLines/>
        <w:numPr>
          <w:ilvl w:val="0"/>
          <w:numId w:val="25"/>
        </w:numPr>
        <w:jc w:val="both"/>
        <w:rPr>
          <w:rFonts w:ascii="Verdana" w:eastAsia="Times New Roman" w:hAnsi="Verdana"/>
          <w:b/>
          <w:color w:val="auto"/>
          <w:lang w:eastAsia="lt-LT"/>
        </w:rPr>
      </w:pPr>
      <w:r w:rsidRPr="009F3496">
        <w:rPr>
          <w:rFonts w:ascii="Verdana" w:eastAsia="Times New Roman" w:hAnsi="Verdana"/>
          <w:b/>
          <w:color w:val="auto"/>
          <w:lang w:eastAsia="lt-LT"/>
        </w:rPr>
        <w:lastRenderedPageBreak/>
        <w:t>Šalių kontaktiniai duomenys</w:t>
      </w:r>
    </w:p>
    <w:p w14:paraId="6FBD24AF" w14:textId="77777777" w:rsidR="00BD7924" w:rsidRPr="009F3496" w:rsidRDefault="00BD7924" w:rsidP="00D75564">
      <w:pPr>
        <w:keepNext/>
        <w:keepLines/>
        <w:rPr>
          <w:rFonts w:ascii="Verdana" w:eastAsia="Times New Roman" w:hAnsi="Verdana"/>
          <w:color w:val="auto"/>
          <w:lang w:eastAsia="lt-LT"/>
        </w:rPr>
      </w:pPr>
    </w:p>
    <w:tbl>
      <w:tblPr>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BD7924" w:rsidRPr="009F3496" w14:paraId="2C537BD7" w14:textId="77777777" w:rsidTr="001E2398">
        <w:tc>
          <w:tcPr>
            <w:tcW w:w="3402" w:type="dxa"/>
          </w:tcPr>
          <w:p w14:paraId="46354815" w14:textId="77777777" w:rsidR="00BD7924" w:rsidRPr="009F3496" w:rsidRDefault="00BD7924" w:rsidP="00D75564">
            <w:pPr>
              <w:keepNext/>
              <w:keepLines/>
              <w:rPr>
                <w:rFonts w:ascii="Verdana" w:eastAsia="Arial" w:hAnsi="Verdana"/>
                <w:color w:val="auto"/>
                <w:lang w:eastAsia="lt-LT"/>
              </w:rPr>
            </w:pPr>
            <w:r w:rsidRPr="009F3496">
              <w:rPr>
                <w:rFonts w:ascii="Verdana" w:eastAsia="Arial" w:hAnsi="Verdana"/>
                <w:color w:val="auto"/>
                <w:lang w:eastAsia="lt-LT"/>
              </w:rPr>
              <w:t>[</w:t>
            </w:r>
            <w:r w:rsidRPr="009F3496">
              <w:rPr>
                <w:rFonts w:ascii="Verdana" w:eastAsia="Arial" w:hAnsi="Verdana"/>
                <w:b/>
                <w:color w:val="auto"/>
                <w:highlight w:val="lightGray"/>
                <w:lang w:eastAsia="lt-LT"/>
              </w:rPr>
              <w:t>Užsakovo pavadinimas</w:t>
            </w:r>
            <w:r w:rsidRPr="009F3496">
              <w:rPr>
                <w:rFonts w:ascii="Verdana" w:eastAsia="Arial" w:hAnsi="Verdana"/>
                <w:color w:val="auto"/>
                <w:lang w:eastAsia="lt-LT"/>
              </w:rPr>
              <w:t>]</w:t>
            </w:r>
          </w:p>
          <w:p w14:paraId="051B26DF" w14:textId="77777777" w:rsidR="00BD7924" w:rsidRPr="009F3496" w:rsidRDefault="00BD7924" w:rsidP="00D75564">
            <w:pPr>
              <w:keepNext/>
              <w:keepLines/>
              <w:rPr>
                <w:rFonts w:ascii="Verdana" w:eastAsia="Arial" w:hAnsi="Verdana"/>
                <w:color w:val="auto"/>
                <w:lang w:eastAsia="lt-LT"/>
              </w:rPr>
            </w:pPr>
            <w:r w:rsidRPr="009F3496">
              <w:rPr>
                <w:rFonts w:ascii="Verdana" w:eastAsia="Arial" w:hAnsi="Verdana"/>
                <w:color w:val="auto"/>
                <w:lang w:eastAsia="lt-LT"/>
              </w:rPr>
              <w:t>Registruota Lietuvos Respublikos juridinių asmenų registre, registro tvarkytojas – VĮ Registrų centras</w:t>
            </w:r>
          </w:p>
          <w:p w14:paraId="7DAEF94C" w14:textId="77777777" w:rsidR="00BD7924" w:rsidRPr="009F3496" w:rsidRDefault="00BD7924" w:rsidP="00D75564">
            <w:pPr>
              <w:keepNext/>
              <w:keepLines/>
              <w:rPr>
                <w:rFonts w:ascii="Verdana" w:eastAsia="Arial" w:hAnsi="Verdana"/>
                <w:color w:val="auto"/>
                <w:lang w:eastAsia="lt-LT"/>
              </w:rPr>
            </w:pPr>
            <w:r w:rsidRPr="009F3496">
              <w:rPr>
                <w:rFonts w:ascii="Verdana" w:eastAsia="Arial" w:hAnsi="Verdana"/>
                <w:color w:val="auto"/>
                <w:lang w:eastAsia="lt-LT"/>
              </w:rPr>
              <w:t xml:space="preserve">Kodas </w:t>
            </w:r>
            <w:r w:rsidRPr="009F3496">
              <w:rPr>
                <w:rFonts w:ascii="Verdana" w:eastAsia="Arial" w:hAnsi="Verdana"/>
                <w:color w:val="auto"/>
                <w:highlight w:val="lightGray"/>
                <w:lang w:eastAsia="lt-LT"/>
              </w:rPr>
              <w:t>[...]</w:t>
            </w:r>
          </w:p>
          <w:p w14:paraId="3C9ED2F8" w14:textId="77777777" w:rsidR="00BD7924" w:rsidRPr="009F3496" w:rsidRDefault="00BD7924" w:rsidP="00D75564">
            <w:pPr>
              <w:keepNext/>
              <w:keepLines/>
              <w:rPr>
                <w:rFonts w:ascii="Verdana" w:eastAsia="Arial" w:hAnsi="Verdana"/>
                <w:color w:val="auto"/>
                <w:lang w:eastAsia="lt-LT"/>
              </w:rPr>
            </w:pPr>
            <w:r w:rsidRPr="009F3496">
              <w:rPr>
                <w:rFonts w:ascii="Verdana" w:eastAsia="Arial" w:hAnsi="Verdana"/>
                <w:color w:val="auto"/>
                <w:lang w:eastAsia="lt-LT"/>
              </w:rPr>
              <w:t xml:space="preserve">PVM kodas </w:t>
            </w:r>
            <w:r w:rsidRPr="009F3496">
              <w:rPr>
                <w:rFonts w:ascii="Verdana" w:eastAsia="Arial" w:hAnsi="Verdana"/>
                <w:color w:val="auto"/>
                <w:highlight w:val="lightGray"/>
                <w:lang w:eastAsia="lt-LT"/>
              </w:rPr>
              <w:t>[...]</w:t>
            </w:r>
          </w:p>
          <w:p w14:paraId="34103F66" w14:textId="77777777" w:rsidR="00BD7924" w:rsidRPr="009F3496" w:rsidRDefault="00BD7924" w:rsidP="00D75564">
            <w:pPr>
              <w:keepNext/>
              <w:keepLines/>
              <w:rPr>
                <w:rFonts w:ascii="Verdana" w:eastAsia="Arial" w:hAnsi="Verdana"/>
                <w:color w:val="auto"/>
                <w:lang w:eastAsia="lt-LT"/>
              </w:rPr>
            </w:pPr>
            <w:r w:rsidRPr="009F3496">
              <w:rPr>
                <w:rFonts w:ascii="Verdana" w:eastAsia="Arial" w:hAnsi="Verdana"/>
                <w:color w:val="auto"/>
                <w:lang w:eastAsia="lt-LT"/>
              </w:rPr>
              <w:t>Adresas korespondencijai</w:t>
            </w:r>
          </w:p>
          <w:p w14:paraId="6E5CF495" w14:textId="77777777" w:rsidR="00BD7924" w:rsidRPr="009F3496" w:rsidRDefault="00BD7924" w:rsidP="00D75564">
            <w:pPr>
              <w:keepNext/>
              <w:keepLines/>
              <w:rPr>
                <w:rFonts w:ascii="Verdana" w:eastAsia="Arial" w:hAnsi="Verdana"/>
                <w:color w:val="auto"/>
                <w:lang w:eastAsia="lt-LT"/>
              </w:rPr>
            </w:pPr>
            <w:r w:rsidRPr="009F3496">
              <w:rPr>
                <w:rFonts w:ascii="Verdana" w:eastAsia="Arial" w:hAnsi="Verdana"/>
                <w:color w:val="auto"/>
                <w:highlight w:val="lightGray"/>
                <w:lang w:eastAsia="lt-LT"/>
              </w:rPr>
              <w:t>[...]</w:t>
            </w:r>
          </w:p>
          <w:p w14:paraId="7F1FF1BC" w14:textId="77777777" w:rsidR="00BD7924" w:rsidRPr="009F3496" w:rsidRDefault="00BD7924" w:rsidP="00D75564">
            <w:pPr>
              <w:keepNext/>
              <w:keepLines/>
              <w:rPr>
                <w:rFonts w:ascii="Verdana" w:eastAsia="Arial" w:hAnsi="Verdana"/>
                <w:color w:val="auto"/>
                <w:lang w:eastAsia="lt-LT"/>
              </w:rPr>
            </w:pPr>
            <w:r w:rsidRPr="009F3496">
              <w:rPr>
                <w:rFonts w:ascii="Verdana" w:eastAsia="Arial" w:hAnsi="Verdana"/>
                <w:color w:val="auto"/>
                <w:lang w:eastAsia="lt-LT"/>
              </w:rPr>
              <w:t xml:space="preserve">Atstovo mob. tel. </w:t>
            </w:r>
            <w:r w:rsidRPr="009F3496">
              <w:rPr>
                <w:rFonts w:ascii="Verdana" w:eastAsia="Arial" w:hAnsi="Verdana"/>
                <w:color w:val="auto"/>
                <w:highlight w:val="lightGray"/>
                <w:lang w:eastAsia="lt-LT"/>
              </w:rPr>
              <w:t>[...]</w:t>
            </w:r>
          </w:p>
          <w:p w14:paraId="0789B203" w14:textId="77777777" w:rsidR="00BD7924" w:rsidRPr="009F3496" w:rsidRDefault="00BD7924" w:rsidP="00D75564">
            <w:pPr>
              <w:keepNext/>
              <w:keepLines/>
              <w:rPr>
                <w:rFonts w:ascii="Verdana" w:eastAsia="Arial" w:hAnsi="Verdana"/>
                <w:color w:val="auto"/>
                <w:lang w:eastAsia="lt-LT"/>
              </w:rPr>
            </w:pPr>
            <w:r w:rsidRPr="009F3496">
              <w:rPr>
                <w:rFonts w:ascii="Verdana" w:eastAsia="Arial" w:hAnsi="Verdana"/>
                <w:color w:val="auto"/>
                <w:lang w:eastAsia="lt-LT"/>
              </w:rPr>
              <w:t xml:space="preserve">Atstovo el. p. </w:t>
            </w:r>
            <w:r w:rsidRPr="009F3496">
              <w:rPr>
                <w:rFonts w:ascii="Verdana" w:eastAsia="Arial" w:hAnsi="Verdana"/>
                <w:color w:val="auto"/>
                <w:highlight w:val="lightGray"/>
                <w:lang w:eastAsia="lt-LT"/>
              </w:rPr>
              <w:t>[...]</w:t>
            </w:r>
          </w:p>
          <w:p w14:paraId="487EC22E" w14:textId="77777777" w:rsidR="00BD7924" w:rsidRPr="009F3496" w:rsidRDefault="00BD7924" w:rsidP="00D75564">
            <w:pPr>
              <w:keepNext/>
              <w:keepLines/>
              <w:rPr>
                <w:rFonts w:ascii="Verdana" w:eastAsia="Arial" w:hAnsi="Verdana"/>
                <w:color w:val="auto"/>
                <w:lang w:eastAsia="lt-LT"/>
              </w:rPr>
            </w:pPr>
            <w:r w:rsidRPr="009F3496">
              <w:rPr>
                <w:rFonts w:ascii="Verdana" w:eastAsia="Arial" w:hAnsi="Verdana"/>
                <w:color w:val="auto"/>
                <w:lang w:eastAsia="lt-LT"/>
              </w:rPr>
              <w:t xml:space="preserve">Banko sąskaitos Nr. </w:t>
            </w:r>
            <w:r w:rsidRPr="009F3496">
              <w:rPr>
                <w:rFonts w:ascii="Verdana" w:eastAsia="Arial" w:hAnsi="Verdana"/>
                <w:color w:val="auto"/>
                <w:highlight w:val="lightGray"/>
                <w:lang w:eastAsia="lt-LT"/>
              </w:rPr>
              <w:t>[...]</w:t>
            </w:r>
          </w:p>
          <w:p w14:paraId="41EC352E" w14:textId="77777777" w:rsidR="00BD7924" w:rsidRPr="009F3496" w:rsidRDefault="00BD7924" w:rsidP="00D75564">
            <w:pPr>
              <w:keepNext/>
              <w:keepLines/>
              <w:rPr>
                <w:rFonts w:ascii="Verdana" w:eastAsia="Arial" w:hAnsi="Verdana"/>
                <w:color w:val="auto"/>
                <w:lang w:eastAsia="lt-LT"/>
              </w:rPr>
            </w:pPr>
            <w:r w:rsidRPr="009F3496">
              <w:rPr>
                <w:rFonts w:ascii="Verdana" w:eastAsia="Arial" w:hAnsi="Verdana"/>
                <w:color w:val="auto"/>
                <w:highlight w:val="lightGray"/>
                <w:lang w:eastAsia="lt-LT"/>
              </w:rPr>
              <w:t>[...]</w:t>
            </w:r>
            <w:r w:rsidRPr="009F3496">
              <w:rPr>
                <w:rFonts w:ascii="Verdana" w:eastAsia="Arial" w:hAnsi="Verdana"/>
                <w:color w:val="auto"/>
                <w:lang w:eastAsia="lt-LT"/>
              </w:rPr>
              <w:t xml:space="preserve"> banke, SWIFT kodas </w:t>
            </w:r>
            <w:r w:rsidRPr="009F3496">
              <w:rPr>
                <w:rFonts w:ascii="Verdana" w:eastAsia="Arial" w:hAnsi="Verdana"/>
                <w:color w:val="auto"/>
                <w:highlight w:val="lightGray"/>
                <w:lang w:eastAsia="lt-LT"/>
              </w:rPr>
              <w:t>[...]</w:t>
            </w:r>
          </w:p>
          <w:p w14:paraId="1DC0F0B7" w14:textId="77777777" w:rsidR="00BD7924" w:rsidRPr="009F3496" w:rsidRDefault="00BD7924" w:rsidP="00D75564">
            <w:pPr>
              <w:keepNext/>
              <w:keepLines/>
              <w:rPr>
                <w:rFonts w:ascii="Verdana" w:eastAsia="Arial" w:hAnsi="Verdana"/>
                <w:color w:val="auto"/>
                <w:lang w:eastAsia="lt-LT"/>
              </w:rPr>
            </w:pPr>
          </w:p>
          <w:p w14:paraId="0DDF6F81" w14:textId="77777777" w:rsidR="00BD7924" w:rsidRPr="009F3496" w:rsidRDefault="00BD7924" w:rsidP="00D75564">
            <w:pPr>
              <w:keepNext/>
              <w:keepLines/>
              <w:rPr>
                <w:rFonts w:ascii="Verdana" w:eastAsia="Arial" w:hAnsi="Verdana"/>
                <w:color w:val="auto"/>
                <w:lang w:eastAsia="lt-LT"/>
              </w:rPr>
            </w:pPr>
          </w:p>
          <w:p w14:paraId="4FC5653B" w14:textId="77777777" w:rsidR="00BD7924" w:rsidRPr="009F3496" w:rsidRDefault="00BD7924" w:rsidP="00D75564">
            <w:pPr>
              <w:keepNext/>
              <w:keepLines/>
              <w:rPr>
                <w:rFonts w:ascii="Verdana" w:eastAsia="Arial" w:hAnsi="Verdana"/>
                <w:color w:val="auto"/>
                <w:lang w:eastAsia="lt-LT"/>
              </w:rPr>
            </w:pPr>
          </w:p>
          <w:p w14:paraId="62C95934" w14:textId="77777777" w:rsidR="00BD7924" w:rsidRPr="009F3496" w:rsidRDefault="00BD7924" w:rsidP="00D75564">
            <w:pPr>
              <w:keepNext/>
              <w:keepLines/>
              <w:rPr>
                <w:rFonts w:ascii="Verdana" w:eastAsia="Arial" w:hAnsi="Verdana"/>
                <w:color w:val="auto"/>
                <w:lang w:eastAsia="lt-LT"/>
              </w:rPr>
            </w:pPr>
          </w:p>
        </w:tc>
        <w:tc>
          <w:tcPr>
            <w:tcW w:w="3402" w:type="dxa"/>
          </w:tcPr>
          <w:p w14:paraId="617018C0" w14:textId="77777777" w:rsidR="00BD7924" w:rsidRPr="009F3496" w:rsidRDefault="00BD7924" w:rsidP="00D75564">
            <w:pPr>
              <w:keepNext/>
              <w:keepLines/>
              <w:rPr>
                <w:rFonts w:ascii="Verdana" w:eastAsia="Arial" w:hAnsi="Verdana"/>
                <w:color w:val="auto"/>
                <w:lang w:eastAsia="lt-LT"/>
              </w:rPr>
            </w:pPr>
            <w:r w:rsidRPr="009F3496">
              <w:rPr>
                <w:rFonts w:ascii="Verdana" w:eastAsia="Arial" w:hAnsi="Verdana"/>
                <w:color w:val="auto"/>
                <w:lang w:eastAsia="lt-LT"/>
              </w:rPr>
              <w:t>[</w:t>
            </w:r>
            <w:r w:rsidRPr="009F3496">
              <w:rPr>
                <w:rFonts w:ascii="Verdana" w:eastAsia="Arial" w:hAnsi="Verdana"/>
                <w:b/>
                <w:color w:val="auto"/>
                <w:highlight w:val="lightGray"/>
                <w:lang w:eastAsia="lt-LT"/>
              </w:rPr>
              <w:t>Rangovo pavadinimas</w:t>
            </w:r>
            <w:r w:rsidRPr="009F3496">
              <w:rPr>
                <w:rFonts w:ascii="Verdana" w:eastAsia="Arial" w:hAnsi="Verdana"/>
                <w:color w:val="auto"/>
                <w:lang w:eastAsia="lt-LT"/>
              </w:rPr>
              <w:t>]</w:t>
            </w:r>
          </w:p>
          <w:p w14:paraId="24725711" w14:textId="77777777" w:rsidR="00BD7924" w:rsidRPr="009F3496" w:rsidRDefault="00BD7924" w:rsidP="00D75564">
            <w:pPr>
              <w:keepNext/>
              <w:keepLines/>
              <w:rPr>
                <w:rFonts w:ascii="Verdana" w:eastAsia="Arial" w:hAnsi="Verdana"/>
                <w:color w:val="auto"/>
                <w:lang w:eastAsia="lt-LT"/>
              </w:rPr>
            </w:pPr>
            <w:r w:rsidRPr="009F3496">
              <w:rPr>
                <w:rFonts w:ascii="Verdana" w:eastAsia="Arial" w:hAnsi="Verdana"/>
                <w:color w:val="auto"/>
                <w:lang w:eastAsia="lt-LT"/>
              </w:rPr>
              <w:t>Registruota [</w:t>
            </w:r>
            <w:r w:rsidRPr="009F3496">
              <w:rPr>
                <w:rFonts w:ascii="Verdana" w:eastAsia="Arial" w:hAnsi="Verdana"/>
                <w:color w:val="auto"/>
                <w:highlight w:val="lightGray"/>
                <w:lang w:eastAsia="lt-LT"/>
              </w:rPr>
              <w:t>registro pavadinimas</w:t>
            </w:r>
            <w:r w:rsidRPr="009F3496">
              <w:rPr>
                <w:rFonts w:ascii="Verdana" w:eastAsia="Arial" w:hAnsi="Verdana"/>
                <w:color w:val="auto"/>
                <w:lang w:eastAsia="lt-LT"/>
              </w:rPr>
              <w:t>], registro tvarkytojas – [</w:t>
            </w:r>
            <w:r w:rsidRPr="009F3496">
              <w:rPr>
                <w:rFonts w:ascii="Verdana" w:eastAsia="Arial" w:hAnsi="Verdana"/>
                <w:color w:val="auto"/>
                <w:highlight w:val="lightGray"/>
                <w:lang w:eastAsia="lt-LT"/>
              </w:rPr>
              <w:t>registro tvarkytojo pavadinimas</w:t>
            </w:r>
            <w:r w:rsidRPr="009F3496">
              <w:rPr>
                <w:rFonts w:ascii="Verdana" w:eastAsia="Arial" w:hAnsi="Verdana"/>
                <w:color w:val="auto"/>
                <w:lang w:eastAsia="lt-LT"/>
              </w:rPr>
              <w:t>]</w:t>
            </w:r>
          </w:p>
          <w:p w14:paraId="5182EE6F" w14:textId="77777777" w:rsidR="00BD7924" w:rsidRPr="009F3496" w:rsidRDefault="00BD7924" w:rsidP="00D75564">
            <w:pPr>
              <w:keepNext/>
              <w:keepLines/>
              <w:rPr>
                <w:rFonts w:ascii="Verdana" w:eastAsia="Arial" w:hAnsi="Verdana"/>
                <w:color w:val="auto"/>
                <w:lang w:eastAsia="lt-LT"/>
              </w:rPr>
            </w:pPr>
            <w:r w:rsidRPr="009F3496">
              <w:rPr>
                <w:rFonts w:ascii="Verdana" w:eastAsia="Arial" w:hAnsi="Verdana"/>
                <w:color w:val="auto"/>
                <w:lang w:eastAsia="lt-LT"/>
              </w:rPr>
              <w:t xml:space="preserve">Kodas </w:t>
            </w:r>
            <w:r w:rsidRPr="009F3496">
              <w:rPr>
                <w:rFonts w:ascii="Verdana" w:eastAsia="Arial" w:hAnsi="Verdana"/>
                <w:color w:val="auto"/>
                <w:highlight w:val="lightGray"/>
                <w:lang w:eastAsia="lt-LT"/>
              </w:rPr>
              <w:t>[...]</w:t>
            </w:r>
          </w:p>
          <w:p w14:paraId="2701E833" w14:textId="77777777" w:rsidR="00BD7924" w:rsidRPr="009F3496" w:rsidRDefault="00BD7924" w:rsidP="00D75564">
            <w:pPr>
              <w:keepNext/>
              <w:keepLines/>
              <w:rPr>
                <w:rFonts w:ascii="Verdana" w:eastAsia="Arial" w:hAnsi="Verdana"/>
                <w:color w:val="auto"/>
                <w:lang w:eastAsia="lt-LT"/>
              </w:rPr>
            </w:pPr>
            <w:r w:rsidRPr="009F3496">
              <w:rPr>
                <w:rFonts w:ascii="Verdana" w:eastAsia="Arial" w:hAnsi="Verdana"/>
                <w:color w:val="auto"/>
                <w:lang w:eastAsia="lt-LT"/>
              </w:rPr>
              <w:t xml:space="preserve">PVM kodas </w:t>
            </w:r>
            <w:r w:rsidRPr="009F3496">
              <w:rPr>
                <w:rFonts w:ascii="Verdana" w:eastAsia="Arial" w:hAnsi="Verdana"/>
                <w:color w:val="auto"/>
                <w:highlight w:val="lightGray"/>
                <w:lang w:eastAsia="lt-LT"/>
              </w:rPr>
              <w:t>[...]</w:t>
            </w:r>
          </w:p>
          <w:p w14:paraId="0F35B822" w14:textId="77777777" w:rsidR="00BD7924" w:rsidRPr="009F3496" w:rsidRDefault="00BD7924" w:rsidP="00D75564">
            <w:pPr>
              <w:keepNext/>
              <w:keepLines/>
              <w:rPr>
                <w:rFonts w:ascii="Verdana" w:eastAsia="Arial" w:hAnsi="Verdana"/>
                <w:color w:val="auto"/>
                <w:lang w:eastAsia="lt-LT"/>
              </w:rPr>
            </w:pPr>
            <w:r w:rsidRPr="009F3496">
              <w:rPr>
                <w:rFonts w:ascii="Verdana" w:eastAsia="Arial" w:hAnsi="Verdana"/>
                <w:color w:val="auto"/>
                <w:lang w:eastAsia="lt-LT"/>
              </w:rPr>
              <w:t>Adresas korespondencijai</w:t>
            </w:r>
          </w:p>
          <w:p w14:paraId="1AE5AE65" w14:textId="77777777" w:rsidR="00BD7924" w:rsidRPr="009F3496" w:rsidRDefault="00BD7924" w:rsidP="00D75564">
            <w:pPr>
              <w:keepNext/>
              <w:keepLines/>
              <w:rPr>
                <w:rFonts w:ascii="Verdana" w:eastAsia="Arial" w:hAnsi="Verdana"/>
                <w:color w:val="auto"/>
                <w:lang w:eastAsia="lt-LT"/>
              </w:rPr>
            </w:pPr>
            <w:r w:rsidRPr="009F3496">
              <w:rPr>
                <w:rFonts w:ascii="Verdana" w:eastAsia="Arial" w:hAnsi="Verdana"/>
                <w:color w:val="auto"/>
                <w:highlight w:val="lightGray"/>
                <w:lang w:eastAsia="lt-LT"/>
              </w:rPr>
              <w:t>[...]</w:t>
            </w:r>
          </w:p>
          <w:p w14:paraId="78601B73" w14:textId="77777777" w:rsidR="00BD7924" w:rsidRPr="009F3496" w:rsidRDefault="00BD7924" w:rsidP="00D75564">
            <w:pPr>
              <w:keepNext/>
              <w:keepLines/>
              <w:rPr>
                <w:rFonts w:ascii="Verdana" w:eastAsia="Arial" w:hAnsi="Verdana"/>
                <w:color w:val="auto"/>
                <w:lang w:eastAsia="lt-LT"/>
              </w:rPr>
            </w:pPr>
            <w:r w:rsidRPr="009F3496">
              <w:rPr>
                <w:rFonts w:ascii="Verdana" w:eastAsia="Arial" w:hAnsi="Verdana"/>
                <w:color w:val="auto"/>
                <w:lang w:eastAsia="lt-LT"/>
              </w:rPr>
              <w:t xml:space="preserve">Atstovo mob. tel. </w:t>
            </w:r>
            <w:r w:rsidRPr="009F3496">
              <w:rPr>
                <w:rFonts w:ascii="Verdana" w:eastAsia="Arial" w:hAnsi="Verdana"/>
                <w:color w:val="auto"/>
                <w:highlight w:val="lightGray"/>
                <w:lang w:eastAsia="lt-LT"/>
              </w:rPr>
              <w:t>[...]</w:t>
            </w:r>
          </w:p>
          <w:p w14:paraId="1A0A04EA" w14:textId="77777777" w:rsidR="00BD7924" w:rsidRPr="009F3496" w:rsidRDefault="00BD7924" w:rsidP="00D75564">
            <w:pPr>
              <w:keepNext/>
              <w:keepLines/>
              <w:rPr>
                <w:rFonts w:ascii="Verdana" w:eastAsia="Arial" w:hAnsi="Verdana"/>
                <w:color w:val="auto"/>
                <w:lang w:eastAsia="lt-LT"/>
              </w:rPr>
            </w:pPr>
            <w:r w:rsidRPr="009F3496">
              <w:rPr>
                <w:rFonts w:ascii="Verdana" w:eastAsia="Arial" w:hAnsi="Verdana"/>
                <w:color w:val="auto"/>
                <w:lang w:eastAsia="lt-LT"/>
              </w:rPr>
              <w:t xml:space="preserve">Atstovo el. p. </w:t>
            </w:r>
            <w:r w:rsidRPr="009F3496">
              <w:rPr>
                <w:rFonts w:ascii="Verdana" w:eastAsia="Arial" w:hAnsi="Verdana"/>
                <w:color w:val="auto"/>
                <w:highlight w:val="lightGray"/>
                <w:lang w:eastAsia="lt-LT"/>
              </w:rPr>
              <w:t>[...]</w:t>
            </w:r>
          </w:p>
          <w:p w14:paraId="0D6B3B7C" w14:textId="77777777" w:rsidR="00BD7924" w:rsidRPr="009F3496" w:rsidRDefault="00BD7924" w:rsidP="00D75564">
            <w:pPr>
              <w:keepNext/>
              <w:keepLines/>
              <w:rPr>
                <w:rFonts w:ascii="Verdana" w:eastAsia="Arial" w:hAnsi="Verdana"/>
                <w:color w:val="auto"/>
                <w:lang w:eastAsia="lt-LT"/>
              </w:rPr>
            </w:pPr>
            <w:r w:rsidRPr="009F3496">
              <w:rPr>
                <w:rFonts w:ascii="Verdana" w:eastAsia="Arial" w:hAnsi="Verdana"/>
                <w:color w:val="auto"/>
                <w:lang w:eastAsia="lt-LT"/>
              </w:rPr>
              <w:t xml:space="preserve">Banko sąskaitos Nr. </w:t>
            </w:r>
            <w:r w:rsidRPr="009F3496">
              <w:rPr>
                <w:rFonts w:ascii="Verdana" w:eastAsia="Arial" w:hAnsi="Verdana"/>
                <w:color w:val="auto"/>
                <w:highlight w:val="lightGray"/>
                <w:lang w:eastAsia="lt-LT"/>
              </w:rPr>
              <w:t>[...]</w:t>
            </w:r>
          </w:p>
          <w:p w14:paraId="65D5B98B" w14:textId="77777777" w:rsidR="00BD7924" w:rsidRPr="009F3496" w:rsidRDefault="00BD7924" w:rsidP="00D75564">
            <w:pPr>
              <w:keepNext/>
              <w:keepLines/>
              <w:rPr>
                <w:rFonts w:ascii="Verdana" w:eastAsia="Arial" w:hAnsi="Verdana"/>
                <w:color w:val="auto"/>
                <w:lang w:eastAsia="lt-LT"/>
              </w:rPr>
            </w:pPr>
            <w:r w:rsidRPr="009F3496">
              <w:rPr>
                <w:rFonts w:ascii="Verdana" w:eastAsia="Arial" w:hAnsi="Verdana"/>
                <w:color w:val="auto"/>
                <w:highlight w:val="lightGray"/>
                <w:lang w:eastAsia="lt-LT"/>
              </w:rPr>
              <w:t>[...]</w:t>
            </w:r>
            <w:r w:rsidRPr="009F3496">
              <w:rPr>
                <w:rFonts w:ascii="Verdana" w:eastAsia="Arial" w:hAnsi="Verdana"/>
                <w:color w:val="auto"/>
                <w:lang w:eastAsia="lt-LT"/>
              </w:rPr>
              <w:t xml:space="preserve"> banke, SWIFT kodas </w:t>
            </w:r>
            <w:r w:rsidRPr="009F3496">
              <w:rPr>
                <w:rFonts w:ascii="Verdana" w:eastAsia="Arial" w:hAnsi="Verdana"/>
                <w:color w:val="auto"/>
                <w:highlight w:val="lightGray"/>
                <w:lang w:eastAsia="lt-LT"/>
              </w:rPr>
              <w:t>[...]</w:t>
            </w:r>
          </w:p>
          <w:p w14:paraId="533BFDDC" w14:textId="77777777" w:rsidR="00BD7924" w:rsidRPr="009F3496" w:rsidRDefault="00BD7924" w:rsidP="00D75564">
            <w:pPr>
              <w:keepNext/>
              <w:keepLines/>
              <w:rPr>
                <w:rFonts w:ascii="Verdana" w:eastAsia="Arial" w:hAnsi="Verdana"/>
                <w:color w:val="auto"/>
                <w:lang w:eastAsia="lt-LT"/>
              </w:rPr>
            </w:pPr>
          </w:p>
          <w:p w14:paraId="3F86BE22" w14:textId="77777777" w:rsidR="00BD7924" w:rsidRPr="009F3496" w:rsidRDefault="00BD7924" w:rsidP="00D75564">
            <w:pPr>
              <w:keepNext/>
              <w:keepLines/>
              <w:rPr>
                <w:rFonts w:ascii="Verdana" w:eastAsia="Arial" w:hAnsi="Verdana"/>
                <w:color w:val="auto"/>
                <w:lang w:eastAsia="lt-LT"/>
              </w:rPr>
            </w:pPr>
          </w:p>
          <w:p w14:paraId="2F38F6B2" w14:textId="77777777" w:rsidR="00BD7924" w:rsidRPr="009F3496" w:rsidRDefault="00BD7924" w:rsidP="00D75564">
            <w:pPr>
              <w:keepNext/>
              <w:keepLines/>
              <w:rPr>
                <w:rFonts w:ascii="Verdana" w:eastAsia="Arial" w:hAnsi="Verdana"/>
                <w:color w:val="auto"/>
                <w:lang w:eastAsia="lt-LT"/>
              </w:rPr>
            </w:pPr>
          </w:p>
          <w:p w14:paraId="375CC40F" w14:textId="77777777" w:rsidR="00BD7924" w:rsidRPr="009F3496" w:rsidRDefault="00BD7924" w:rsidP="00D75564">
            <w:pPr>
              <w:keepNext/>
              <w:keepLines/>
              <w:rPr>
                <w:rFonts w:ascii="Verdana" w:eastAsia="Arial" w:hAnsi="Verdana"/>
                <w:color w:val="auto"/>
                <w:lang w:eastAsia="lt-LT"/>
              </w:rPr>
            </w:pPr>
          </w:p>
        </w:tc>
        <w:tc>
          <w:tcPr>
            <w:tcW w:w="3402" w:type="dxa"/>
          </w:tcPr>
          <w:p w14:paraId="7CDA5288" w14:textId="77777777" w:rsidR="00BD7924" w:rsidRPr="009F3496" w:rsidRDefault="00BD7924" w:rsidP="00D75564">
            <w:pPr>
              <w:keepNext/>
              <w:keepLines/>
              <w:rPr>
                <w:rFonts w:ascii="Verdana" w:eastAsia="Arial" w:hAnsi="Verdana"/>
                <w:color w:val="auto"/>
                <w:lang w:eastAsia="lt-LT"/>
              </w:rPr>
            </w:pPr>
            <w:r w:rsidRPr="009F3496">
              <w:rPr>
                <w:rFonts w:ascii="Verdana" w:eastAsia="Arial" w:hAnsi="Verdana"/>
                <w:color w:val="auto"/>
                <w:lang w:eastAsia="lt-LT"/>
              </w:rPr>
              <w:t>[</w:t>
            </w:r>
            <w:r w:rsidRPr="009F3496">
              <w:rPr>
                <w:rFonts w:ascii="Verdana" w:eastAsia="Arial" w:hAnsi="Verdana"/>
                <w:b/>
                <w:color w:val="auto"/>
                <w:highlight w:val="lightGray"/>
                <w:lang w:eastAsia="lt-LT"/>
              </w:rPr>
              <w:t>Subrangovo pavadinimas</w:t>
            </w:r>
            <w:r w:rsidRPr="009F3496">
              <w:rPr>
                <w:rFonts w:ascii="Verdana" w:eastAsia="Arial" w:hAnsi="Verdana"/>
                <w:color w:val="auto"/>
                <w:lang w:eastAsia="lt-LT"/>
              </w:rPr>
              <w:t>]</w:t>
            </w:r>
          </w:p>
          <w:p w14:paraId="5E9D1880" w14:textId="77777777" w:rsidR="00BD7924" w:rsidRPr="009F3496" w:rsidRDefault="00BD7924" w:rsidP="00D75564">
            <w:pPr>
              <w:keepNext/>
              <w:keepLines/>
              <w:rPr>
                <w:rFonts w:ascii="Verdana" w:eastAsia="Arial" w:hAnsi="Verdana"/>
                <w:color w:val="auto"/>
                <w:lang w:eastAsia="lt-LT"/>
              </w:rPr>
            </w:pPr>
            <w:r w:rsidRPr="009F3496">
              <w:rPr>
                <w:rFonts w:ascii="Verdana" w:eastAsia="Arial" w:hAnsi="Verdana"/>
                <w:color w:val="auto"/>
                <w:lang w:eastAsia="lt-LT"/>
              </w:rPr>
              <w:t>Registruota [</w:t>
            </w:r>
            <w:r w:rsidRPr="009F3496">
              <w:rPr>
                <w:rFonts w:ascii="Verdana" w:eastAsia="Arial" w:hAnsi="Verdana"/>
                <w:color w:val="auto"/>
                <w:highlight w:val="lightGray"/>
                <w:lang w:eastAsia="lt-LT"/>
              </w:rPr>
              <w:t>registro pavadinimas</w:t>
            </w:r>
            <w:r w:rsidRPr="009F3496">
              <w:rPr>
                <w:rFonts w:ascii="Verdana" w:eastAsia="Arial" w:hAnsi="Verdana"/>
                <w:color w:val="auto"/>
                <w:lang w:eastAsia="lt-LT"/>
              </w:rPr>
              <w:t xml:space="preserve">], registro tvarkytojas – </w:t>
            </w:r>
            <w:r w:rsidRPr="009F3496">
              <w:rPr>
                <w:rFonts w:ascii="Verdana" w:eastAsia="Arial" w:hAnsi="Verdana"/>
                <w:color w:val="auto"/>
                <w:highlight w:val="lightGray"/>
                <w:lang w:eastAsia="lt-LT"/>
              </w:rPr>
              <w:t>[registro tvarkytojo pavadinimas]</w:t>
            </w:r>
          </w:p>
          <w:p w14:paraId="4BC1D252" w14:textId="77777777" w:rsidR="00BD7924" w:rsidRPr="009F3496" w:rsidRDefault="00BD7924" w:rsidP="00D75564">
            <w:pPr>
              <w:keepNext/>
              <w:keepLines/>
              <w:rPr>
                <w:rFonts w:ascii="Verdana" w:eastAsia="Arial" w:hAnsi="Verdana"/>
                <w:color w:val="auto"/>
                <w:lang w:eastAsia="lt-LT"/>
              </w:rPr>
            </w:pPr>
            <w:r w:rsidRPr="009F3496">
              <w:rPr>
                <w:rFonts w:ascii="Verdana" w:eastAsia="Arial" w:hAnsi="Verdana"/>
                <w:color w:val="auto"/>
                <w:lang w:eastAsia="lt-LT"/>
              </w:rPr>
              <w:t xml:space="preserve">Kodas </w:t>
            </w:r>
            <w:r w:rsidRPr="009F3496">
              <w:rPr>
                <w:rFonts w:ascii="Verdana" w:eastAsia="Arial" w:hAnsi="Verdana"/>
                <w:color w:val="auto"/>
                <w:highlight w:val="lightGray"/>
                <w:lang w:eastAsia="lt-LT"/>
              </w:rPr>
              <w:t>[...]</w:t>
            </w:r>
          </w:p>
          <w:p w14:paraId="65AE7C3D" w14:textId="77777777" w:rsidR="00BD7924" w:rsidRPr="009F3496" w:rsidRDefault="00BD7924" w:rsidP="00D75564">
            <w:pPr>
              <w:keepNext/>
              <w:keepLines/>
              <w:rPr>
                <w:rFonts w:ascii="Verdana" w:eastAsia="Arial" w:hAnsi="Verdana"/>
                <w:color w:val="auto"/>
                <w:lang w:eastAsia="lt-LT"/>
              </w:rPr>
            </w:pPr>
            <w:r w:rsidRPr="009F3496">
              <w:rPr>
                <w:rFonts w:ascii="Verdana" w:eastAsia="Arial" w:hAnsi="Verdana"/>
                <w:color w:val="auto"/>
                <w:lang w:eastAsia="lt-LT"/>
              </w:rPr>
              <w:t xml:space="preserve">PVM kodas </w:t>
            </w:r>
            <w:r w:rsidRPr="009F3496">
              <w:rPr>
                <w:rFonts w:ascii="Verdana" w:eastAsia="Arial" w:hAnsi="Verdana"/>
                <w:color w:val="auto"/>
                <w:highlight w:val="lightGray"/>
                <w:lang w:eastAsia="lt-LT"/>
              </w:rPr>
              <w:t>[...]</w:t>
            </w:r>
          </w:p>
          <w:p w14:paraId="71E111F0" w14:textId="77777777" w:rsidR="00BD7924" w:rsidRPr="009F3496" w:rsidRDefault="00BD7924" w:rsidP="00D75564">
            <w:pPr>
              <w:keepNext/>
              <w:keepLines/>
              <w:rPr>
                <w:rFonts w:ascii="Verdana" w:eastAsia="Arial" w:hAnsi="Verdana"/>
                <w:color w:val="auto"/>
                <w:lang w:eastAsia="lt-LT"/>
              </w:rPr>
            </w:pPr>
            <w:r w:rsidRPr="009F3496">
              <w:rPr>
                <w:rFonts w:ascii="Verdana" w:eastAsia="Arial" w:hAnsi="Verdana"/>
                <w:color w:val="auto"/>
                <w:lang w:eastAsia="lt-LT"/>
              </w:rPr>
              <w:t>Adresas korespondencijai</w:t>
            </w:r>
          </w:p>
          <w:p w14:paraId="627A25F6" w14:textId="77777777" w:rsidR="00BD7924" w:rsidRPr="009F3496" w:rsidRDefault="00BD7924" w:rsidP="00D75564">
            <w:pPr>
              <w:keepNext/>
              <w:keepLines/>
              <w:rPr>
                <w:rFonts w:ascii="Verdana" w:eastAsia="Arial" w:hAnsi="Verdana"/>
                <w:color w:val="auto"/>
                <w:lang w:eastAsia="lt-LT"/>
              </w:rPr>
            </w:pPr>
            <w:r w:rsidRPr="009F3496">
              <w:rPr>
                <w:rFonts w:ascii="Verdana" w:eastAsia="Arial" w:hAnsi="Verdana"/>
                <w:color w:val="auto"/>
                <w:highlight w:val="lightGray"/>
                <w:lang w:eastAsia="lt-LT"/>
              </w:rPr>
              <w:t>[...]</w:t>
            </w:r>
          </w:p>
          <w:p w14:paraId="030F3F4A" w14:textId="77777777" w:rsidR="00BD7924" w:rsidRPr="009F3496" w:rsidRDefault="00BD7924" w:rsidP="00D75564">
            <w:pPr>
              <w:keepNext/>
              <w:keepLines/>
              <w:rPr>
                <w:rFonts w:ascii="Verdana" w:eastAsia="Arial" w:hAnsi="Verdana"/>
                <w:color w:val="auto"/>
                <w:lang w:eastAsia="lt-LT"/>
              </w:rPr>
            </w:pPr>
            <w:r w:rsidRPr="009F3496">
              <w:rPr>
                <w:rFonts w:ascii="Verdana" w:eastAsia="Arial" w:hAnsi="Verdana"/>
                <w:color w:val="auto"/>
                <w:lang w:eastAsia="lt-LT"/>
              </w:rPr>
              <w:t xml:space="preserve">Atstovo mob. tel. </w:t>
            </w:r>
            <w:r w:rsidRPr="009F3496">
              <w:rPr>
                <w:rFonts w:ascii="Verdana" w:eastAsia="Arial" w:hAnsi="Verdana"/>
                <w:color w:val="auto"/>
                <w:highlight w:val="lightGray"/>
                <w:lang w:eastAsia="lt-LT"/>
              </w:rPr>
              <w:t>[...]</w:t>
            </w:r>
          </w:p>
          <w:p w14:paraId="7AFBA317" w14:textId="77777777" w:rsidR="00BD7924" w:rsidRPr="009F3496" w:rsidRDefault="00BD7924" w:rsidP="00D75564">
            <w:pPr>
              <w:keepNext/>
              <w:keepLines/>
              <w:rPr>
                <w:rFonts w:ascii="Verdana" w:eastAsia="Arial" w:hAnsi="Verdana"/>
                <w:color w:val="auto"/>
                <w:lang w:eastAsia="lt-LT"/>
              </w:rPr>
            </w:pPr>
            <w:r w:rsidRPr="009F3496">
              <w:rPr>
                <w:rFonts w:ascii="Verdana" w:eastAsia="Arial" w:hAnsi="Verdana"/>
                <w:color w:val="auto"/>
                <w:lang w:eastAsia="lt-LT"/>
              </w:rPr>
              <w:t xml:space="preserve">Atstovo el. p. </w:t>
            </w:r>
            <w:r w:rsidRPr="009F3496">
              <w:rPr>
                <w:rFonts w:ascii="Verdana" w:eastAsia="Arial" w:hAnsi="Verdana"/>
                <w:color w:val="auto"/>
                <w:highlight w:val="lightGray"/>
                <w:lang w:eastAsia="lt-LT"/>
              </w:rPr>
              <w:t>[...]</w:t>
            </w:r>
          </w:p>
          <w:p w14:paraId="22ACA5D1" w14:textId="77777777" w:rsidR="00BD7924" w:rsidRPr="009F3496" w:rsidRDefault="00BD7924" w:rsidP="00D75564">
            <w:pPr>
              <w:keepNext/>
              <w:keepLines/>
              <w:rPr>
                <w:rFonts w:ascii="Verdana" w:eastAsia="Arial" w:hAnsi="Verdana"/>
                <w:color w:val="auto"/>
                <w:lang w:eastAsia="lt-LT"/>
              </w:rPr>
            </w:pPr>
            <w:r w:rsidRPr="009F3496">
              <w:rPr>
                <w:rFonts w:ascii="Verdana" w:eastAsia="Arial" w:hAnsi="Verdana"/>
                <w:color w:val="auto"/>
                <w:lang w:eastAsia="lt-LT"/>
              </w:rPr>
              <w:t xml:space="preserve">Banko sąskaitos Nr. </w:t>
            </w:r>
            <w:r w:rsidRPr="009F3496">
              <w:rPr>
                <w:rFonts w:ascii="Verdana" w:eastAsia="Arial" w:hAnsi="Verdana"/>
                <w:color w:val="auto"/>
                <w:highlight w:val="lightGray"/>
                <w:lang w:eastAsia="lt-LT"/>
              </w:rPr>
              <w:t>[...]</w:t>
            </w:r>
          </w:p>
          <w:p w14:paraId="54620217" w14:textId="77777777" w:rsidR="00BD7924" w:rsidRPr="009F3496" w:rsidRDefault="00BD7924" w:rsidP="00D75564">
            <w:pPr>
              <w:keepNext/>
              <w:keepLines/>
              <w:rPr>
                <w:rFonts w:ascii="Verdana" w:eastAsia="Arial" w:hAnsi="Verdana"/>
                <w:color w:val="auto"/>
                <w:lang w:eastAsia="lt-LT"/>
              </w:rPr>
            </w:pPr>
            <w:r w:rsidRPr="009F3496">
              <w:rPr>
                <w:rFonts w:ascii="Verdana" w:eastAsia="Arial" w:hAnsi="Verdana"/>
                <w:color w:val="auto"/>
                <w:highlight w:val="lightGray"/>
                <w:lang w:eastAsia="lt-LT"/>
              </w:rPr>
              <w:t>[...]</w:t>
            </w:r>
            <w:r w:rsidRPr="009F3496">
              <w:rPr>
                <w:rFonts w:ascii="Verdana" w:eastAsia="Arial" w:hAnsi="Verdana"/>
                <w:color w:val="auto"/>
                <w:lang w:eastAsia="lt-LT"/>
              </w:rPr>
              <w:t xml:space="preserve"> banke, SWIFT kodas </w:t>
            </w:r>
            <w:r w:rsidRPr="009F3496">
              <w:rPr>
                <w:rFonts w:ascii="Verdana" w:eastAsia="Arial" w:hAnsi="Verdana"/>
                <w:color w:val="auto"/>
                <w:highlight w:val="lightGray"/>
                <w:lang w:eastAsia="lt-LT"/>
              </w:rPr>
              <w:t>[...]</w:t>
            </w:r>
          </w:p>
          <w:p w14:paraId="4EF70AEA" w14:textId="77777777" w:rsidR="00BD7924" w:rsidRPr="009F3496" w:rsidRDefault="00BD7924" w:rsidP="00D75564">
            <w:pPr>
              <w:keepNext/>
              <w:keepLines/>
              <w:rPr>
                <w:rFonts w:ascii="Verdana" w:eastAsia="Arial" w:hAnsi="Verdana"/>
                <w:color w:val="auto"/>
                <w:lang w:eastAsia="lt-LT"/>
              </w:rPr>
            </w:pPr>
          </w:p>
          <w:p w14:paraId="766A95AF" w14:textId="77777777" w:rsidR="00BD7924" w:rsidRPr="009F3496" w:rsidRDefault="00BD7924" w:rsidP="00D75564">
            <w:pPr>
              <w:keepNext/>
              <w:keepLines/>
              <w:rPr>
                <w:rFonts w:ascii="Verdana" w:eastAsia="Arial" w:hAnsi="Verdana"/>
                <w:color w:val="auto"/>
                <w:lang w:eastAsia="lt-LT"/>
              </w:rPr>
            </w:pPr>
          </w:p>
          <w:p w14:paraId="71FD633E" w14:textId="77777777" w:rsidR="00BD7924" w:rsidRPr="009F3496" w:rsidRDefault="00BD7924" w:rsidP="00D75564">
            <w:pPr>
              <w:keepNext/>
              <w:keepLines/>
              <w:rPr>
                <w:rFonts w:ascii="Verdana" w:eastAsia="Arial" w:hAnsi="Verdana"/>
                <w:color w:val="auto"/>
                <w:lang w:eastAsia="lt-LT"/>
              </w:rPr>
            </w:pPr>
          </w:p>
          <w:p w14:paraId="20D5275A" w14:textId="77777777" w:rsidR="00BD7924" w:rsidRPr="009F3496" w:rsidRDefault="00BD7924" w:rsidP="00D75564">
            <w:pPr>
              <w:keepNext/>
              <w:keepLines/>
              <w:rPr>
                <w:rFonts w:ascii="Verdana" w:eastAsia="Arial" w:hAnsi="Verdana"/>
                <w:color w:val="auto"/>
                <w:lang w:eastAsia="lt-LT"/>
              </w:rPr>
            </w:pPr>
          </w:p>
        </w:tc>
      </w:tr>
      <w:tr w:rsidR="00BD7924" w:rsidRPr="009F3496" w14:paraId="2E9BBE7D" w14:textId="77777777" w:rsidTr="001E2398">
        <w:tc>
          <w:tcPr>
            <w:tcW w:w="3402" w:type="dxa"/>
          </w:tcPr>
          <w:p w14:paraId="19C2C046" w14:textId="77777777" w:rsidR="00BD7924" w:rsidRPr="009F3496" w:rsidRDefault="00BD7924" w:rsidP="00D75564">
            <w:pPr>
              <w:rPr>
                <w:rFonts w:ascii="Verdana" w:eastAsia="Arial" w:hAnsi="Verdana"/>
                <w:color w:val="auto"/>
                <w:highlight w:val="lightGray"/>
                <w:lang w:eastAsia="lt-LT"/>
              </w:rPr>
            </w:pPr>
            <w:r w:rsidRPr="009F3496">
              <w:rPr>
                <w:rFonts w:ascii="Verdana" w:eastAsia="Arial" w:hAnsi="Verdana"/>
                <w:color w:val="auto"/>
                <w:highlight w:val="lightGray"/>
                <w:lang w:eastAsia="lt-LT"/>
              </w:rPr>
              <w:t>[vardas, pavardė]</w:t>
            </w:r>
          </w:p>
          <w:p w14:paraId="5F56F6C0" w14:textId="77777777" w:rsidR="00BD7924" w:rsidRPr="009F3496" w:rsidRDefault="00BD7924" w:rsidP="00D75564">
            <w:pPr>
              <w:rPr>
                <w:rFonts w:ascii="Verdana" w:eastAsia="Arial" w:hAnsi="Verdana"/>
                <w:color w:val="auto"/>
                <w:lang w:eastAsia="lt-LT"/>
              </w:rPr>
            </w:pPr>
            <w:r w:rsidRPr="009F3496">
              <w:rPr>
                <w:rFonts w:ascii="Verdana" w:eastAsia="Arial" w:hAnsi="Verdana"/>
                <w:color w:val="auto"/>
                <w:highlight w:val="lightGray"/>
                <w:lang w:eastAsia="lt-LT"/>
              </w:rPr>
              <w:t>[pareigos / atstovavimo pagrindas]</w:t>
            </w:r>
          </w:p>
        </w:tc>
        <w:tc>
          <w:tcPr>
            <w:tcW w:w="3402" w:type="dxa"/>
          </w:tcPr>
          <w:p w14:paraId="2644FBDE" w14:textId="77777777" w:rsidR="00BD7924" w:rsidRPr="009F3496" w:rsidRDefault="00BD7924" w:rsidP="00D75564">
            <w:pPr>
              <w:rPr>
                <w:rFonts w:ascii="Verdana" w:eastAsia="Arial" w:hAnsi="Verdana"/>
                <w:color w:val="auto"/>
                <w:highlight w:val="lightGray"/>
                <w:lang w:eastAsia="lt-LT"/>
              </w:rPr>
            </w:pPr>
            <w:r w:rsidRPr="009F3496">
              <w:rPr>
                <w:rFonts w:ascii="Verdana" w:eastAsia="Arial" w:hAnsi="Verdana"/>
                <w:color w:val="auto"/>
                <w:highlight w:val="lightGray"/>
                <w:lang w:eastAsia="lt-LT"/>
              </w:rPr>
              <w:t>[vardas, pavardė]</w:t>
            </w:r>
          </w:p>
          <w:p w14:paraId="3F7F3E81" w14:textId="77777777" w:rsidR="00BD7924" w:rsidRPr="009F3496" w:rsidRDefault="00BD7924" w:rsidP="00D75564">
            <w:pPr>
              <w:rPr>
                <w:rFonts w:ascii="Verdana" w:eastAsia="Arial" w:hAnsi="Verdana"/>
                <w:color w:val="auto"/>
                <w:lang w:eastAsia="lt-LT"/>
              </w:rPr>
            </w:pPr>
            <w:r w:rsidRPr="009F3496">
              <w:rPr>
                <w:rFonts w:ascii="Verdana" w:eastAsia="Arial" w:hAnsi="Verdana"/>
                <w:color w:val="auto"/>
                <w:highlight w:val="lightGray"/>
                <w:lang w:eastAsia="lt-LT"/>
              </w:rPr>
              <w:t>[pareigos / atstovavimo pagrindas]</w:t>
            </w:r>
          </w:p>
        </w:tc>
        <w:tc>
          <w:tcPr>
            <w:tcW w:w="3402" w:type="dxa"/>
          </w:tcPr>
          <w:p w14:paraId="0F8D9FF3" w14:textId="77777777" w:rsidR="00BD7924" w:rsidRPr="009F3496" w:rsidRDefault="00BD7924" w:rsidP="00D75564">
            <w:pPr>
              <w:rPr>
                <w:rFonts w:ascii="Verdana" w:eastAsia="Arial" w:hAnsi="Verdana"/>
                <w:color w:val="auto"/>
                <w:highlight w:val="lightGray"/>
                <w:lang w:eastAsia="lt-LT"/>
              </w:rPr>
            </w:pPr>
            <w:r w:rsidRPr="009F3496">
              <w:rPr>
                <w:rFonts w:ascii="Verdana" w:eastAsia="Arial" w:hAnsi="Verdana"/>
                <w:color w:val="auto"/>
                <w:highlight w:val="lightGray"/>
                <w:lang w:eastAsia="lt-LT"/>
              </w:rPr>
              <w:t>[vardas, pavardė]</w:t>
            </w:r>
          </w:p>
          <w:p w14:paraId="473DF2E3" w14:textId="77777777" w:rsidR="00BD7924" w:rsidRPr="009F3496" w:rsidRDefault="00BD7924" w:rsidP="00D75564">
            <w:pPr>
              <w:rPr>
                <w:rFonts w:ascii="Verdana" w:eastAsia="Arial" w:hAnsi="Verdana"/>
                <w:color w:val="auto"/>
                <w:lang w:eastAsia="lt-LT"/>
              </w:rPr>
            </w:pPr>
            <w:r w:rsidRPr="009F3496">
              <w:rPr>
                <w:rFonts w:ascii="Verdana" w:eastAsia="Arial" w:hAnsi="Verdana"/>
                <w:color w:val="auto"/>
                <w:highlight w:val="lightGray"/>
                <w:lang w:eastAsia="lt-LT"/>
              </w:rPr>
              <w:t>[pareigos / atstovavimo pagrindas]</w:t>
            </w:r>
          </w:p>
        </w:tc>
      </w:tr>
    </w:tbl>
    <w:p w14:paraId="27E79AF4" w14:textId="77777777" w:rsidR="00BD7924" w:rsidRPr="009F3496" w:rsidRDefault="00BD7924" w:rsidP="00D75564">
      <w:pPr>
        <w:rPr>
          <w:rFonts w:ascii="Verdana" w:eastAsia="Times New Roman" w:hAnsi="Verdana"/>
          <w:b/>
          <w:color w:val="000000"/>
          <w:lang w:eastAsia="lt-LT"/>
        </w:rPr>
      </w:pPr>
    </w:p>
    <w:p w14:paraId="33AC1068" w14:textId="77777777" w:rsidR="004C2F4D" w:rsidRPr="009F3496" w:rsidRDefault="004C2F4D" w:rsidP="00D75564">
      <w:pPr>
        <w:autoSpaceDN w:val="0"/>
        <w:contextualSpacing/>
        <w:rPr>
          <w:rFonts w:ascii="Verdana" w:eastAsia="Times New Roman" w:hAnsi="Verdana"/>
          <w:b/>
        </w:rPr>
      </w:pPr>
    </w:p>
    <w:sectPr w:rsidR="004C2F4D" w:rsidRPr="009F3496" w:rsidSect="00BD7924">
      <w:headerReference w:type="default" r:id="rId51"/>
      <w:footerReference w:type="default" r:id="rId52"/>
      <w:footerReference w:type="first" r:id="rId53"/>
      <w:pgSz w:w="11907" w:h="16840"/>
      <w:pgMar w:top="1134" w:right="567" w:bottom="1134" w:left="1701"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A714D" w14:textId="77777777" w:rsidR="00BD5BA4" w:rsidRDefault="00BD5BA4">
      <w:r>
        <w:separator/>
      </w:r>
    </w:p>
  </w:endnote>
  <w:endnote w:type="continuationSeparator" w:id="0">
    <w:p w14:paraId="405C80F4" w14:textId="77777777" w:rsidR="00BD5BA4" w:rsidRDefault="00BD5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charset w:val="00"/>
    <w:family w:val="roman"/>
    <w:pitch w:val="default"/>
    <w:sig w:usb0="E50002FF" w:usb1="500079DB" w:usb2="00000010" w:usb3="00000000" w:csb0="00000000"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roman"/>
    <w:pitch w:val="default"/>
    <w:sig w:usb0="E0000AFF" w:usb1="00007843" w:usb2="00000001" w:usb3="00000000" w:csb0="400001BF" w:csb1="DFF70000"/>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TimesNewRomanPS-BoldMT">
    <w:altName w:val="Times New Roman"/>
    <w:panose1 w:val="00000000000000000000"/>
    <w:charset w:val="EE"/>
    <w:family w:val="auto"/>
    <w:notTrueType/>
    <w:pitch w:val="default"/>
    <w:sig w:usb0="00000005" w:usb1="00000000" w:usb2="00000000" w:usb3="00000000" w:csb0="0000008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50E4E" w14:textId="0E59B83D" w:rsidR="0039450C" w:rsidRDefault="0039450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2F2EF" w14:textId="77777777" w:rsidR="00BD7924" w:rsidRPr="00EE347D" w:rsidRDefault="00BD7924" w:rsidP="00EE347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D35C4" w14:textId="77777777" w:rsidR="00BD7924" w:rsidRDefault="00BD7924">
    <w:pPr>
      <w:pBdr>
        <w:top w:val="nil"/>
        <w:left w:val="nil"/>
        <w:bottom w:val="nil"/>
        <w:right w:val="nil"/>
        <w:between w:val="nil"/>
      </w:pBdr>
      <w:tabs>
        <w:tab w:val="center" w:pos="4986"/>
        <w:tab w:val="right" w:pos="9972"/>
      </w:tabs>
      <w:jc w:val="center"/>
      <w:rPr>
        <w:color w:val="000000"/>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63CE4" w14:textId="77777777" w:rsidR="00BD5BA4" w:rsidRDefault="00BD5BA4">
      <w:r>
        <w:separator/>
      </w:r>
    </w:p>
  </w:footnote>
  <w:footnote w:type="continuationSeparator" w:id="0">
    <w:p w14:paraId="7945CC32" w14:textId="77777777" w:rsidR="00BD5BA4" w:rsidRDefault="00BD5BA4">
      <w:r>
        <w:continuationSeparator/>
      </w:r>
    </w:p>
  </w:footnote>
  <w:footnote w:id="1">
    <w:p w14:paraId="542F69EF" w14:textId="77777777" w:rsidR="00EB698E" w:rsidRPr="00233F90" w:rsidRDefault="00EB698E" w:rsidP="00EB698E">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39FFDECD" w14:textId="77777777" w:rsidR="00EB698E" w:rsidRPr="00233F90" w:rsidRDefault="00EB698E" w:rsidP="00EB698E">
      <w:pPr>
        <w:pStyle w:val="Puslapioinaostekstas"/>
        <w:numPr>
          <w:ilvl w:val="0"/>
          <w:numId w:val="61"/>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2813244F" w14:textId="77777777" w:rsidR="00EB698E" w:rsidRDefault="00EB698E" w:rsidP="00EB698E">
      <w:pPr>
        <w:pStyle w:val="Puslapioinaostekstas"/>
        <w:numPr>
          <w:ilvl w:val="0"/>
          <w:numId w:val="61"/>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164A945" w14:textId="77777777" w:rsidR="00EB698E" w:rsidRPr="00233F90" w:rsidRDefault="00EB698E" w:rsidP="00EB698E">
      <w:pPr>
        <w:pStyle w:val="Puslapioinaostekstas"/>
        <w:jc w:val="both"/>
        <w:rPr>
          <w:sz w:val="18"/>
          <w:szCs w:val="18"/>
          <w:lang w:val="lt-LT"/>
        </w:rPr>
      </w:pPr>
      <w:r w:rsidRPr="00466B07">
        <w:rPr>
          <w:rStyle w:val="Puslapioinaosnuoroda"/>
          <w:rFonts w:eastAsia="Yu Mincho"/>
          <w:sz w:val="18"/>
          <w:szCs w:val="18"/>
        </w:rPr>
        <w:footnoteRef/>
      </w:r>
      <w:r w:rsidRPr="00466B07">
        <w:rPr>
          <w:rFonts w:eastAsia="Yu Mincho"/>
          <w:sz w:val="18"/>
          <w:szCs w:val="18"/>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(jei taikoma)</w:t>
      </w:r>
      <w:r w:rsidRPr="00233F90">
        <w:rPr>
          <w:rFonts w:eastAsia="Yu Mincho"/>
          <w:sz w:val="18"/>
          <w:szCs w:val="18"/>
          <w:lang w:val="lt-LT"/>
        </w:rPr>
        <w:t xml:space="preserve"> keliamų klausimų, jie gali būti pakeisti: </w:t>
      </w:r>
    </w:p>
    <w:p w14:paraId="0DBE62E2" w14:textId="77777777" w:rsidR="00EB698E" w:rsidRPr="00233F90" w:rsidRDefault="00EB698E" w:rsidP="00EB698E">
      <w:pPr>
        <w:pStyle w:val="Puslapioinaostekstas"/>
        <w:numPr>
          <w:ilvl w:val="0"/>
          <w:numId w:val="62"/>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BE42F06" w14:textId="77777777" w:rsidR="00EB698E" w:rsidRDefault="00EB698E" w:rsidP="00EB698E">
      <w:pPr>
        <w:pStyle w:val="Puslapioinaostekstas"/>
        <w:numPr>
          <w:ilvl w:val="0"/>
          <w:numId w:val="62"/>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BECE3FD" w14:textId="77777777" w:rsidR="00EB698E" w:rsidRPr="00233F90" w:rsidRDefault="00EB698E" w:rsidP="00EB698E">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 xml:space="preserve">(jei taikoma) </w:t>
      </w:r>
      <w:r w:rsidRPr="00233F90">
        <w:rPr>
          <w:rFonts w:eastAsia="Yu Mincho"/>
          <w:sz w:val="18"/>
          <w:szCs w:val="18"/>
          <w:lang w:val="lt-LT"/>
        </w:rPr>
        <w:t xml:space="preserve"> keliamų klausimų, jie gali būti pakeisti: </w:t>
      </w:r>
    </w:p>
    <w:p w14:paraId="29F34B29" w14:textId="77777777" w:rsidR="00EB698E" w:rsidRPr="00233F90" w:rsidRDefault="00EB698E" w:rsidP="00EB698E">
      <w:pPr>
        <w:pStyle w:val="Puslapioinaostekstas"/>
        <w:numPr>
          <w:ilvl w:val="0"/>
          <w:numId w:val="63"/>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5972D19" w14:textId="77777777" w:rsidR="00EB698E" w:rsidRDefault="00EB698E" w:rsidP="00EB698E">
      <w:pPr>
        <w:pStyle w:val="Puslapioinaostekstas"/>
        <w:numPr>
          <w:ilvl w:val="0"/>
          <w:numId w:val="63"/>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A4A9785" w14:textId="61DA3500" w:rsidR="00356CF2" w:rsidRPr="00356CF2" w:rsidRDefault="00356CF2" w:rsidP="00356CF2">
      <w:pPr>
        <w:autoSpaceDE w:val="0"/>
        <w:autoSpaceDN w:val="0"/>
        <w:adjustRightInd w:val="0"/>
        <w:ind w:firstLine="709"/>
        <w:jc w:val="both"/>
        <w:rPr>
          <w:rFonts w:eastAsiaTheme="minorHAnsi"/>
          <w:color w:val="auto"/>
          <w:sz w:val="18"/>
          <w:szCs w:val="18"/>
        </w:rPr>
      </w:pPr>
      <w:r w:rsidRPr="00356CF2">
        <w:rPr>
          <w:rStyle w:val="Puslapioinaosnuoroda"/>
          <w:sz w:val="18"/>
          <w:szCs w:val="18"/>
        </w:rPr>
        <w:footnoteRef/>
      </w:r>
      <w:r w:rsidRPr="00356CF2">
        <w:rPr>
          <w:sz w:val="18"/>
          <w:szCs w:val="18"/>
        </w:rPr>
        <w:t xml:space="preserve"> </w:t>
      </w:r>
      <w:bookmarkStart w:id="57" w:name="_Hlk196223931"/>
      <w:r w:rsidRPr="00356CF2">
        <w:rPr>
          <w:rFonts w:eastAsiaTheme="minorHAnsi"/>
          <w:color w:val="auto"/>
          <w:sz w:val="18"/>
          <w:szCs w:val="18"/>
        </w:rPr>
        <w:t>Pavyzdys: yra gauti trys pasiūlymai, kurių S reikšmės yra: S=200 (A tiekėjas), S=150 (B tiekėjas), S=120 (C tiekėjas). Ekonomiškai naudingiausias pasiūlymas – C tiekėjo pateiktas pasiūlymas. Pasiūlymų eilė: 1. C tiekėjas (S=120), 2. B tiekėjas (S=150), 3. A tiekėjas (S=200).</w:t>
      </w:r>
      <w:r w:rsidRPr="00356CF2">
        <w:rPr>
          <w:rStyle w:val="Puslapioinaosnuoroda"/>
          <w:rFonts w:eastAsiaTheme="minorHAnsi"/>
          <w:color w:val="auto"/>
          <w:sz w:val="18"/>
          <w:szCs w:val="18"/>
        </w:rPr>
        <w:footnoteRef/>
      </w:r>
    </w:p>
    <w:bookmarkEnd w:id="57"/>
    <w:p w14:paraId="3255C113" w14:textId="6AA38FBF" w:rsidR="00356CF2" w:rsidRPr="00356CF2" w:rsidRDefault="00356CF2">
      <w:pPr>
        <w:pStyle w:val="Puslapioinaostekstas"/>
        <w:rPr>
          <w:lang w:val="lt-LT"/>
        </w:rPr>
      </w:pPr>
    </w:p>
  </w:footnote>
  <w:footnote w:id="5">
    <w:p w14:paraId="16D725E5" w14:textId="77777777" w:rsidR="00745C21" w:rsidRDefault="00745C21" w:rsidP="00745C21">
      <w:pPr>
        <w:pStyle w:val="Puslapioinaostekstas"/>
        <w:rPr>
          <w:szCs w:val="24"/>
          <w:lang w:val="lt-LT" w:eastAsia="lt-LT"/>
        </w:rPr>
      </w:pPr>
      <w:r>
        <w:rPr>
          <w:rStyle w:val="Puslapioinaosnuoroda"/>
          <w:lang w:val="lt-LT"/>
        </w:rPr>
        <w:footnoteRef/>
      </w:r>
      <w:r>
        <w:rPr>
          <w:lang w:val="lt-LT"/>
        </w:rPr>
        <w:t xml:space="preserve"> </w:t>
      </w:r>
      <w:r>
        <w:rPr>
          <w:szCs w:val="24"/>
          <w:lang w:val="lt-LT" w:eastAsia="lt-LT"/>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C81BCA" w:rsidRDefault="00C81BCA">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0B5FF58F" w14:textId="77777777" w:rsidR="00C81BCA" w:rsidRDefault="00000000">
        <w:pPr>
          <w:pStyle w:val="Antrats"/>
          <w:jc w:val="center"/>
        </w:pPr>
        <w:r w:rsidRPr="008977F1">
          <w:rPr>
            <w:rFonts w:ascii="Times New Roman" w:hAnsi="Times New Roman"/>
          </w:rPr>
          <w:fldChar w:fldCharType="begin"/>
        </w:r>
        <w:r w:rsidRPr="008977F1">
          <w:rPr>
            <w:rFonts w:ascii="Times New Roman" w:hAnsi="Times New Roman"/>
          </w:rPr>
          <w:instrText xml:space="preserve"> PAGE   \* MERGEFORMAT </w:instrText>
        </w:r>
        <w:r w:rsidRPr="008977F1">
          <w:rPr>
            <w:rFonts w:ascii="Times New Roman" w:hAnsi="Times New Roman"/>
          </w:rPr>
          <w:fldChar w:fldCharType="separate"/>
        </w:r>
        <w:r w:rsidRPr="008977F1">
          <w:rPr>
            <w:rFonts w:ascii="Times New Roman" w:hAnsi="Times New Roman"/>
            <w:noProof/>
          </w:rPr>
          <w:t>9</w:t>
        </w:r>
        <w:r w:rsidRPr="008977F1">
          <w:rPr>
            <w:rFonts w:ascii="Times New Roman" w:hAnsi="Times New Roman"/>
            <w:noProof/>
          </w:rPr>
          <w:fldChar w:fldCharType="end"/>
        </w:r>
      </w:p>
    </w:sdtContent>
  </w:sdt>
  <w:p w14:paraId="7B5C2CE9" w14:textId="77777777" w:rsidR="00C81BCA" w:rsidRDefault="00C81BC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901AA35" w14:textId="4CA406AE" w:rsidR="00EE347D" w:rsidRDefault="00EE347D">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p w14:paraId="5DB733A7" w14:textId="77777777" w:rsidR="00EE347D" w:rsidRDefault="00EE347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70D84" w14:textId="77777777" w:rsidR="00BD7924" w:rsidRDefault="00BD7924" w:rsidP="00D7360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27</w:t>
    </w:r>
    <w:r>
      <w:rPr>
        <w:rStyle w:val="Puslapionumeris"/>
        <w:rFonts w:eastAsia="Arial Unicode MS"/>
      </w:rPr>
      <w:fldChar w:fldCharType="end"/>
    </w:r>
  </w:p>
  <w:p w14:paraId="7ECE8114" w14:textId="77777777" w:rsidR="00BD7924" w:rsidRDefault="00BD7924">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9D335" w14:textId="77777777" w:rsidR="00BD7924" w:rsidRDefault="00BD7924">
    <w:pPr>
      <w:pStyle w:val="Antrats"/>
      <w:jc w:val="center"/>
    </w:pPr>
    <w:r>
      <w:fldChar w:fldCharType="begin"/>
    </w:r>
    <w:r>
      <w:instrText xml:space="preserve"> PAGE   \* MERGEFORMAT </w:instrText>
    </w:r>
    <w:r>
      <w:fldChar w:fldCharType="separate"/>
    </w:r>
    <w:r>
      <w:rPr>
        <w:noProof/>
      </w:rPr>
      <w:t>22</w:t>
    </w:r>
    <w:r>
      <w:rPr>
        <w:noProof/>
      </w:rPr>
      <w:fldChar w:fldCharType="end"/>
    </w:r>
  </w:p>
  <w:p w14:paraId="525864D4" w14:textId="77777777" w:rsidR="00BD7924" w:rsidRDefault="00BD7924">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3663681"/>
      <w:docPartObj>
        <w:docPartGallery w:val="Page Numbers (Top of Page)"/>
        <w:docPartUnique/>
      </w:docPartObj>
    </w:sdtPr>
    <w:sdtContent>
      <w:p w14:paraId="22BAA313" w14:textId="77777777" w:rsidR="00BD7924" w:rsidRDefault="00BD7924">
        <w:pPr>
          <w:pStyle w:val="Antrats"/>
          <w:jc w:val="center"/>
        </w:pPr>
        <w:r>
          <w:fldChar w:fldCharType="begin"/>
        </w:r>
        <w:r>
          <w:instrText>PAGE   \* MERGEFORMAT</w:instrText>
        </w:r>
        <w:r>
          <w:fldChar w:fldCharType="separate"/>
        </w:r>
        <w:r>
          <w:rPr>
            <w:noProof/>
          </w:rPr>
          <w:t>28</w:t>
        </w:r>
        <w:r>
          <w:fldChar w:fldCharType="end"/>
        </w:r>
      </w:p>
    </w:sdtContent>
  </w:sdt>
  <w:p w14:paraId="6D0EC22D" w14:textId="77777777" w:rsidR="00BD7924" w:rsidRDefault="00BD7924">
    <w:pPr>
      <w:rPr>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7FD042C0" w14:textId="0E528B9A" w:rsidR="00EE347D" w:rsidRDefault="00EE347D">
        <w:pPr>
          <w:pStyle w:val="Antrats"/>
          <w:jc w:val="center"/>
        </w:pPr>
        <w:r>
          <w:fldChar w:fldCharType="begin"/>
        </w:r>
        <w:r>
          <w:instrText>PAGE   \* MERGEFORMAT</w:instrText>
        </w:r>
        <w:r>
          <w:fldChar w:fldCharType="separate"/>
        </w:r>
        <w:r>
          <w:t>2</w:t>
        </w:r>
        <w:r>
          <w:fldChar w:fldCharType="end"/>
        </w:r>
      </w:p>
    </w:sdtContent>
  </w:sdt>
  <w:p w14:paraId="65BCE60E" w14:textId="77777777" w:rsidR="00373D4E" w:rsidRDefault="00373D4E">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7BA3"/>
    <w:multiLevelType w:val="multilevel"/>
    <w:tmpl w:val="D6229776"/>
    <w:lvl w:ilvl="0">
      <w:start w:val="17"/>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9404B2"/>
    <w:multiLevelType w:val="hybridMultilevel"/>
    <w:tmpl w:val="AA5862EE"/>
    <w:lvl w:ilvl="0" w:tplc="CE66BB0A">
      <w:start w:val="11"/>
      <w:numFmt w:val="decimal"/>
      <w:lvlText w:val="%1."/>
      <w:lvlJc w:val="left"/>
      <w:pPr>
        <w:ind w:left="928" w:hanging="360"/>
      </w:pPr>
      <w:rPr>
        <w:rFonts w:hint="default"/>
        <w:b w:val="0"/>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 w15:restartNumberingAfterBreak="0">
    <w:nsid w:val="03AB62AE"/>
    <w:multiLevelType w:val="hybridMultilevel"/>
    <w:tmpl w:val="A2B21B36"/>
    <w:lvl w:ilvl="0" w:tplc="3E0A8324">
      <w:start w:val="5"/>
      <w:numFmt w:val="upperRoman"/>
      <w:lvlText w:val="%1."/>
      <w:lvlJc w:val="left"/>
      <w:pPr>
        <w:ind w:left="1080" w:hanging="720"/>
      </w:pPr>
      <w:rPr>
        <w:rFonts w:hint="default"/>
        <w:b/>
        <w:bCs/>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5" w15:restartNumberingAfterBreak="0">
    <w:nsid w:val="04BC4136"/>
    <w:multiLevelType w:val="multilevel"/>
    <w:tmpl w:val="B94C1EFC"/>
    <w:lvl w:ilvl="0">
      <w:start w:val="1"/>
      <w:numFmt w:val="upperRoman"/>
      <w:lvlText w:val="%1."/>
      <w:lvlJc w:val="left"/>
      <w:pPr>
        <w:ind w:left="1080" w:hanging="720"/>
      </w:pPr>
      <w:rPr>
        <w:rFonts w:ascii="Times New Roman" w:hAnsi="Times New Roman" w:cs="Times New Roman" w:hint="default"/>
      </w:rPr>
    </w:lvl>
    <w:lvl w:ilvl="1">
      <w:start w:val="1"/>
      <w:numFmt w:val="lowerRoman"/>
      <w:isLgl/>
      <w:lvlText w:val="(%2)"/>
      <w:lvlJc w:val="left"/>
      <w:pPr>
        <w:ind w:left="928" w:hanging="360"/>
      </w:pPr>
      <w:rPr>
        <w:rFonts w:ascii="Times New Roman" w:eastAsia="Arial Unicode MS" w:hAnsi="Times New Roman" w:cs="Arial Unicode MS"/>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6" w15:restartNumberingAfterBreak="0">
    <w:nsid w:val="08AC6AC6"/>
    <w:multiLevelType w:val="multilevel"/>
    <w:tmpl w:val="DF28A5AE"/>
    <w:lvl w:ilvl="0">
      <w:start w:val="6"/>
      <w:numFmt w:val="decimal"/>
      <w:lvlText w:val="%1."/>
      <w:lvlJc w:val="left"/>
      <w:pPr>
        <w:ind w:left="630" w:hanging="630"/>
      </w:pPr>
      <w:rPr>
        <w:rFonts w:hint="default"/>
        <w:b w:val="0"/>
        <w:bCs w:val="0"/>
      </w:rPr>
    </w:lvl>
    <w:lvl w:ilvl="1">
      <w:start w:val="1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7" w15:restartNumberingAfterBreak="0">
    <w:nsid w:val="0A1448B0"/>
    <w:multiLevelType w:val="multilevel"/>
    <w:tmpl w:val="9A9E20CE"/>
    <w:lvl w:ilvl="0">
      <w:start w:val="23"/>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9"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11436836"/>
    <w:multiLevelType w:val="multilevel"/>
    <w:tmpl w:val="3CF87658"/>
    <w:lvl w:ilvl="0">
      <w:start w:val="14"/>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11743A8A"/>
    <w:multiLevelType w:val="multilevel"/>
    <w:tmpl w:val="E4041088"/>
    <w:lvl w:ilvl="0">
      <w:start w:val="12"/>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2782"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12" w15:restartNumberingAfterBreak="0">
    <w:nsid w:val="117F73AC"/>
    <w:multiLevelType w:val="hybridMultilevel"/>
    <w:tmpl w:val="D4DEC760"/>
    <w:lvl w:ilvl="0" w:tplc="2B8E448A">
      <w:start w:val="4"/>
      <w:numFmt w:val="upperRoman"/>
      <w:lvlText w:val="%1."/>
      <w:lvlJc w:val="left"/>
      <w:pPr>
        <w:ind w:left="3600" w:hanging="720"/>
      </w:pPr>
      <w:rPr>
        <w:rFonts w:hint="default"/>
      </w:rPr>
    </w:lvl>
    <w:lvl w:ilvl="1" w:tplc="04270019" w:tentative="1">
      <w:start w:val="1"/>
      <w:numFmt w:val="lowerLetter"/>
      <w:lvlText w:val="%2."/>
      <w:lvlJc w:val="left"/>
      <w:pPr>
        <w:ind w:left="3960" w:hanging="360"/>
      </w:pPr>
    </w:lvl>
    <w:lvl w:ilvl="2" w:tplc="0427001B" w:tentative="1">
      <w:start w:val="1"/>
      <w:numFmt w:val="lowerRoman"/>
      <w:lvlText w:val="%3."/>
      <w:lvlJc w:val="right"/>
      <w:pPr>
        <w:ind w:left="4680" w:hanging="180"/>
      </w:pPr>
    </w:lvl>
    <w:lvl w:ilvl="3" w:tplc="0427000F" w:tentative="1">
      <w:start w:val="1"/>
      <w:numFmt w:val="decimal"/>
      <w:lvlText w:val="%4."/>
      <w:lvlJc w:val="left"/>
      <w:pPr>
        <w:ind w:left="5400" w:hanging="360"/>
      </w:pPr>
    </w:lvl>
    <w:lvl w:ilvl="4" w:tplc="04270019" w:tentative="1">
      <w:start w:val="1"/>
      <w:numFmt w:val="lowerLetter"/>
      <w:lvlText w:val="%5."/>
      <w:lvlJc w:val="left"/>
      <w:pPr>
        <w:ind w:left="6120" w:hanging="360"/>
      </w:pPr>
    </w:lvl>
    <w:lvl w:ilvl="5" w:tplc="0427001B" w:tentative="1">
      <w:start w:val="1"/>
      <w:numFmt w:val="lowerRoman"/>
      <w:lvlText w:val="%6."/>
      <w:lvlJc w:val="right"/>
      <w:pPr>
        <w:ind w:left="6840" w:hanging="180"/>
      </w:pPr>
    </w:lvl>
    <w:lvl w:ilvl="6" w:tplc="0427000F" w:tentative="1">
      <w:start w:val="1"/>
      <w:numFmt w:val="decimal"/>
      <w:lvlText w:val="%7."/>
      <w:lvlJc w:val="left"/>
      <w:pPr>
        <w:ind w:left="7560" w:hanging="360"/>
      </w:pPr>
    </w:lvl>
    <w:lvl w:ilvl="7" w:tplc="04270019" w:tentative="1">
      <w:start w:val="1"/>
      <w:numFmt w:val="lowerLetter"/>
      <w:lvlText w:val="%8."/>
      <w:lvlJc w:val="left"/>
      <w:pPr>
        <w:ind w:left="8280" w:hanging="360"/>
      </w:pPr>
    </w:lvl>
    <w:lvl w:ilvl="8" w:tplc="0427001B" w:tentative="1">
      <w:start w:val="1"/>
      <w:numFmt w:val="lowerRoman"/>
      <w:lvlText w:val="%9."/>
      <w:lvlJc w:val="right"/>
      <w:pPr>
        <w:ind w:left="9000" w:hanging="180"/>
      </w:pPr>
    </w:lvl>
  </w:abstractNum>
  <w:abstractNum w:abstractNumId="13" w15:restartNumberingAfterBreak="0">
    <w:nsid w:val="12561111"/>
    <w:multiLevelType w:val="multilevel"/>
    <w:tmpl w:val="B7A81C4C"/>
    <w:lvl w:ilvl="0">
      <w:start w:val="6"/>
      <w:numFmt w:val="decimal"/>
      <w:lvlText w:val="%1."/>
      <w:lvlJc w:val="left"/>
      <w:pPr>
        <w:ind w:left="480" w:hanging="48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14"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49F53FA"/>
    <w:multiLevelType w:val="multilevel"/>
    <w:tmpl w:val="AABEE49A"/>
    <w:lvl w:ilvl="0">
      <w:start w:val="98"/>
      <w:numFmt w:val="decimal"/>
      <w:lvlText w:val="%1."/>
      <w:lvlJc w:val="left"/>
      <w:pPr>
        <w:ind w:left="480" w:hanging="480"/>
      </w:pPr>
      <w:rPr>
        <w:rFonts w:hint="default"/>
        <w:color w:val="00000A"/>
      </w:rPr>
    </w:lvl>
    <w:lvl w:ilvl="1">
      <w:start w:val="1"/>
      <w:numFmt w:val="decimal"/>
      <w:lvlText w:val="%1.%2."/>
      <w:lvlJc w:val="left"/>
      <w:pPr>
        <w:ind w:left="1560" w:hanging="480"/>
      </w:pPr>
      <w:rPr>
        <w:rFonts w:hint="default"/>
        <w:color w:val="00000A"/>
      </w:rPr>
    </w:lvl>
    <w:lvl w:ilvl="2">
      <w:start w:val="1"/>
      <w:numFmt w:val="decimal"/>
      <w:lvlText w:val="%1.%2.%3."/>
      <w:lvlJc w:val="left"/>
      <w:pPr>
        <w:ind w:left="2880" w:hanging="720"/>
      </w:pPr>
      <w:rPr>
        <w:rFonts w:hint="default"/>
        <w:color w:val="00000A"/>
      </w:rPr>
    </w:lvl>
    <w:lvl w:ilvl="3">
      <w:start w:val="1"/>
      <w:numFmt w:val="decimal"/>
      <w:lvlText w:val="%1.%2.%3.%4."/>
      <w:lvlJc w:val="left"/>
      <w:pPr>
        <w:ind w:left="3960" w:hanging="720"/>
      </w:pPr>
      <w:rPr>
        <w:rFonts w:hint="default"/>
        <w:color w:val="00000A"/>
      </w:rPr>
    </w:lvl>
    <w:lvl w:ilvl="4">
      <w:start w:val="1"/>
      <w:numFmt w:val="decimal"/>
      <w:lvlText w:val="%1.%2.%3.%4.%5."/>
      <w:lvlJc w:val="left"/>
      <w:pPr>
        <w:ind w:left="5400" w:hanging="1080"/>
      </w:pPr>
      <w:rPr>
        <w:rFonts w:hint="default"/>
        <w:color w:val="00000A"/>
      </w:rPr>
    </w:lvl>
    <w:lvl w:ilvl="5">
      <w:start w:val="1"/>
      <w:numFmt w:val="decimal"/>
      <w:lvlText w:val="%1.%2.%3.%4.%5.%6."/>
      <w:lvlJc w:val="left"/>
      <w:pPr>
        <w:ind w:left="6480" w:hanging="1080"/>
      </w:pPr>
      <w:rPr>
        <w:rFonts w:hint="default"/>
        <w:color w:val="00000A"/>
      </w:rPr>
    </w:lvl>
    <w:lvl w:ilvl="6">
      <w:start w:val="1"/>
      <w:numFmt w:val="decimal"/>
      <w:lvlText w:val="%1.%2.%3.%4.%5.%6.%7."/>
      <w:lvlJc w:val="left"/>
      <w:pPr>
        <w:ind w:left="7920" w:hanging="1440"/>
      </w:pPr>
      <w:rPr>
        <w:rFonts w:hint="default"/>
        <w:color w:val="00000A"/>
      </w:rPr>
    </w:lvl>
    <w:lvl w:ilvl="7">
      <w:start w:val="1"/>
      <w:numFmt w:val="decimal"/>
      <w:lvlText w:val="%1.%2.%3.%4.%5.%6.%7.%8."/>
      <w:lvlJc w:val="left"/>
      <w:pPr>
        <w:ind w:left="9000" w:hanging="1440"/>
      </w:pPr>
      <w:rPr>
        <w:rFonts w:hint="default"/>
        <w:color w:val="00000A"/>
      </w:rPr>
    </w:lvl>
    <w:lvl w:ilvl="8">
      <w:start w:val="1"/>
      <w:numFmt w:val="decimal"/>
      <w:lvlText w:val="%1.%2.%3.%4.%5.%6.%7.%8.%9."/>
      <w:lvlJc w:val="left"/>
      <w:pPr>
        <w:ind w:left="10440" w:hanging="1800"/>
      </w:pPr>
      <w:rPr>
        <w:rFonts w:hint="default"/>
        <w:color w:val="00000A"/>
      </w:rPr>
    </w:lvl>
  </w:abstractNum>
  <w:abstractNum w:abstractNumId="16" w15:restartNumberingAfterBreak="0">
    <w:nsid w:val="14BD5052"/>
    <w:multiLevelType w:val="multilevel"/>
    <w:tmpl w:val="63169E1A"/>
    <w:lvl w:ilvl="0">
      <w:start w:val="14"/>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17"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8" w15:restartNumberingAfterBreak="0">
    <w:nsid w:val="18873031"/>
    <w:multiLevelType w:val="multilevel"/>
    <w:tmpl w:val="00F88210"/>
    <w:lvl w:ilvl="0">
      <w:start w:val="75"/>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19033E22"/>
    <w:multiLevelType w:val="hybridMultilevel"/>
    <w:tmpl w:val="AB7659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9661EDE"/>
    <w:multiLevelType w:val="hybridMultilevel"/>
    <w:tmpl w:val="15B624F8"/>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A364F22"/>
    <w:multiLevelType w:val="hybridMultilevel"/>
    <w:tmpl w:val="E3D4F232"/>
    <w:lvl w:ilvl="0" w:tplc="F7147952">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AAB4A71"/>
    <w:multiLevelType w:val="multilevel"/>
    <w:tmpl w:val="E9F29DB8"/>
    <w:lvl w:ilvl="0">
      <w:start w:val="12"/>
      <w:numFmt w:val="decimal"/>
      <w:lvlText w:val="%1."/>
      <w:lvlJc w:val="left"/>
      <w:pPr>
        <w:ind w:left="1099" w:hanging="390"/>
      </w:pPr>
      <w:rPr>
        <w:rFonts w:hint="default"/>
        <w:b w:val="0"/>
        <w:i w:val="0"/>
        <w:iCs w:val="0"/>
        <w:color w:val="auto"/>
        <w:sz w:val="24"/>
        <w:szCs w:val="24"/>
      </w:rPr>
    </w:lvl>
    <w:lvl w:ilvl="1">
      <w:start w:val="1"/>
      <w:numFmt w:val="decimal"/>
      <w:isLgl/>
      <w:lvlText w:val="%1.%2."/>
      <w:lvlJc w:val="left"/>
      <w:pPr>
        <w:ind w:left="1429" w:hanging="720"/>
      </w:pPr>
      <w:rPr>
        <w:rFonts w:hint="default"/>
        <w:b w:val="0"/>
        <w:bCs w:val="0"/>
      </w:rPr>
    </w:lvl>
    <w:lvl w:ilvl="2">
      <w:start w:val="1"/>
      <w:numFmt w:val="decimal"/>
      <w:isLgl/>
      <w:lvlText w:val="%1.%2.%3."/>
      <w:lvlJc w:val="left"/>
      <w:pPr>
        <w:ind w:left="1789" w:hanging="1080"/>
      </w:pPr>
      <w:rPr>
        <w:rFonts w:hint="default"/>
      </w:rPr>
    </w:lvl>
    <w:lvl w:ilvl="3">
      <w:start w:val="1"/>
      <w:numFmt w:val="decimal"/>
      <w:isLgl/>
      <w:lvlText w:val="%1.%2.%3.%4."/>
      <w:lvlJc w:val="left"/>
      <w:pPr>
        <w:ind w:left="2149" w:hanging="144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509" w:hanging="1800"/>
      </w:pPr>
      <w:rPr>
        <w:rFonts w:hint="default"/>
      </w:rPr>
    </w:lvl>
    <w:lvl w:ilvl="6">
      <w:start w:val="1"/>
      <w:numFmt w:val="decimal"/>
      <w:isLgl/>
      <w:lvlText w:val="%1.%2.%3.%4.%5.%6.%7."/>
      <w:lvlJc w:val="left"/>
      <w:pPr>
        <w:ind w:left="2869" w:hanging="2160"/>
      </w:pPr>
      <w:rPr>
        <w:rFonts w:hint="default"/>
      </w:rPr>
    </w:lvl>
    <w:lvl w:ilvl="7">
      <w:start w:val="1"/>
      <w:numFmt w:val="decimal"/>
      <w:isLgl/>
      <w:lvlText w:val="%1.%2.%3.%4.%5.%6.%7.%8."/>
      <w:lvlJc w:val="left"/>
      <w:pPr>
        <w:ind w:left="3229" w:hanging="2520"/>
      </w:pPr>
      <w:rPr>
        <w:rFonts w:hint="default"/>
      </w:rPr>
    </w:lvl>
    <w:lvl w:ilvl="8">
      <w:start w:val="1"/>
      <w:numFmt w:val="decimal"/>
      <w:isLgl/>
      <w:lvlText w:val="%1.%2.%3.%4.%5.%6.%7.%8.%9."/>
      <w:lvlJc w:val="left"/>
      <w:pPr>
        <w:ind w:left="3589" w:hanging="2880"/>
      </w:pPr>
      <w:rPr>
        <w:rFonts w:hint="default"/>
      </w:rPr>
    </w:lvl>
  </w:abstractNum>
  <w:abstractNum w:abstractNumId="23"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4"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08C525F"/>
    <w:multiLevelType w:val="multilevel"/>
    <w:tmpl w:val="332212A6"/>
    <w:lvl w:ilvl="0">
      <w:start w:val="1"/>
      <w:numFmt w:val="decimal"/>
      <w:lvlText w:val="%1."/>
      <w:lvlJc w:val="left"/>
      <w:pPr>
        <w:ind w:left="1080" w:hanging="360"/>
      </w:pPr>
      <w:rPr>
        <w:rFonts w:cs="Times New Roman"/>
      </w:rPr>
    </w:lvl>
    <w:lvl w:ilvl="1">
      <w:start w:val="1"/>
      <w:numFmt w:val="decimal"/>
      <w:lvlText w:val="%1.%2."/>
      <w:lvlJc w:val="left"/>
      <w:pPr>
        <w:ind w:left="1033" w:hanging="465"/>
      </w:pPr>
      <w:rPr>
        <w:rFonts w:cs="Times New Roman"/>
        <w:b w:val="0"/>
        <w:i w:val="0"/>
        <w:strike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6"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29" w15:restartNumberingAfterBreak="0">
    <w:nsid w:val="27E65CF7"/>
    <w:multiLevelType w:val="multilevel"/>
    <w:tmpl w:val="E146C958"/>
    <w:lvl w:ilvl="0">
      <w:start w:val="17"/>
      <w:numFmt w:val="decimal"/>
      <w:lvlText w:val="%1."/>
      <w:lvlJc w:val="left"/>
      <w:pPr>
        <w:ind w:left="2891" w:hanging="480"/>
      </w:pPr>
      <w:rPr>
        <w:rFonts w:ascii="Times New Roman" w:hAnsi="Times New Roman" w:cs="Times New Roman" w:hint="default"/>
        <w:b w:val="0"/>
        <w:bCs w:val="0"/>
        <w:sz w:val="24"/>
        <w:szCs w:val="24"/>
      </w:rPr>
    </w:lvl>
    <w:lvl w:ilvl="1">
      <w:start w:val="1"/>
      <w:numFmt w:val="decimal"/>
      <w:lvlText w:val="%1.%2."/>
      <w:lvlJc w:val="left"/>
      <w:pPr>
        <w:ind w:left="1048" w:hanging="480"/>
      </w:pPr>
      <w:rPr>
        <w:rFonts w:hint="default"/>
        <w:b w:val="0"/>
        <w:bCs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0" w15:restartNumberingAfterBreak="0">
    <w:nsid w:val="29782550"/>
    <w:multiLevelType w:val="multilevel"/>
    <w:tmpl w:val="61B60688"/>
    <w:lvl w:ilvl="0">
      <w:start w:val="10"/>
      <w:numFmt w:val="decimal"/>
      <w:lvlText w:val="%1."/>
      <w:lvlJc w:val="left"/>
      <w:pPr>
        <w:ind w:left="780" w:hanging="780"/>
      </w:pPr>
    </w:lvl>
    <w:lvl w:ilvl="1">
      <w:start w:val="4"/>
      <w:numFmt w:val="decimal"/>
      <w:lvlText w:val="%1.%2."/>
      <w:lvlJc w:val="left"/>
      <w:pPr>
        <w:ind w:left="1140" w:hanging="780"/>
      </w:pPr>
    </w:lvl>
    <w:lvl w:ilvl="2">
      <w:start w:val="11"/>
      <w:numFmt w:val="decimal"/>
      <w:lvlText w:val="%1.%2.%3."/>
      <w:lvlJc w:val="left"/>
      <w:pPr>
        <w:ind w:left="1500" w:hanging="780"/>
      </w:pPr>
    </w:lvl>
    <w:lvl w:ilvl="3">
      <w:start w:val="1"/>
      <w:numFmt w:val="decimal"/>
      <w:lvlText w:val="%1.%2.%3.%4."/>
      <w:lvlJc w:val="left"/>
      <w:pPr>
        <w:ind w:left="1860" w:hanging="78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1" w15:restartNumberingAfterBreak="0">
    <w:nsid w:val="2B15729C"/>
    <w:multiLevelType w:val="multilevel"/>
    <w:tmpl w:val="5A1E9F00"/>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2"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E454F17"/>
    <w:multiLevelType w:val="multilevel"/>
    <w:tmpl w:val="59847790"/>
    <w:lvl w:ilvl="0">
      <w:start w:val="1"/>
      <w:numFmt w:val="decimal"/>
      <w:lvlText w:val="%1."/>
      <w:lvlJc w:val="left"/>
      <w:pPr>
        <w:ind w:left="1920" w:hanging="360"/>
      </w:pPr>
      <w:rPr>
        <w:rFonts w:ascii="Verdana" w:hAnsi="Verdana" w:cs="Times New Roman" w:hint="default"/>
        <w:b w:val="0"/>
        <w:bCs w:val="0"/>
        <w:sz w:val="24"/>
        <w:szCs w:val="24"/>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F562353"/>
    <w:multiLevelType w:val="multilevel"/>
    <w:tmpl w:val="5A1E9F00"/>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6" w15:restartNumberingAfterBreak="0">
    <w:nsid w:val="32BC1B48"/>
    <w:multiLevelType w:val="multilevel"/>
    <w:tmpl w:val="AB486FB8"/>
    <w:lvl w:ilvl="0">
      <w:start w:val="16"/>
      <w:numFmt w:val="decimal"/>
      <w:lvlText w:val="%1."/>
      <w:lvlJc w:val="left"/>
      <w:pPr>
        <w:ind w:left="480" w:hanging="480"/>
      </w:pPr>
      <w:rPr>
        <w:rFonts w:hint="default"/>
        <w:b w:val="0"/>
      </w:rPr>
    </w:lvl>
    <w:lvl w:ilvl="1">
      <w:start w:val="1"/>
      <w:numFmt w:val="decimal"/>
      <w:lvlText w:val="%1.%2."/>
      <w:lvlJc w:val="left"/>
      <w:pPr>
        <w:ind w:left="1048" w:hanging="480"/>
      </w:pPr>
      <w:rPr>
        <w:rFonts w:hint="default"/>
        <w:b w:val="0"/>
      </w:rPr>
    </w:lvl>
    <w:lvl w:ilvl="2">
      <w:start w:val="1"/>
      <w:numFmt w:val="decimal"/>
      <w:lvlText w:val="%1.%2.%3."/>
      <w:lvlJc w:val="left"/>
      <w:pPr>
        <w:ind w:left="1856" w:hanging="720"/>
      </w:pPr>
      <w:rPr>
        <w:rFonts w:hint="default"/>
        <w:b w:val="0"/>
      </w:rPr>
    </w:lvl>
    <w:lvl w:ilvl="3">
      <w:start w:val="1"/>
      <w:numFmt w:val="decimal"/>
      <w:lvlText w:val="%1.%2.%3.%4."/>
      <w:lvlJc w:val="left"/>
      <w:pPr>
        <w:ind w:left="2424" w:hanging="720"/>
      </w:pPr>
      <w:rPr>
        <w:rFonts w:hint="default"/>
        <w:b w:val="0"/>
      </w:rPr>
    </w:lvl>
    <w:lvl w:ilvl="4">
      <w:start w:val="1"/>
      <w:numFmt w:val="decimal"/>
      <w:lvlText w:val="%1.%2.%3.%4.%5."/>
      <w:lvlJc w:val="left"/>
      <w:pPr>
        <w:ind w:left="3352" w:hanging="1080"/>
      </w:pPr>
      <w:rPr>
        <w:rFonts w:hint="default"/>
        <w:b w:val="0"/>
      </w:rPr>
    </w:lvl>
    <w:lvl w:ilvl="5">
      <w:start w:val="1"/>
      <w:numFmt w:val="decimal"/>
      <w:lvlText w:val="%1.%2.%3.%4.%5.%6."/>
      <w:lvlJc w:val="left"/>
      <w:pPr>
        <w:ind w:left="3920" w:hanging="1080"/>
      </w:pPr>
      <w:rPr>
        <w:rFonts w:hint="default"/>
        <w:b w:val="0"/>
      </w:rPr>
    </w:lvl>
    <w:lvl w:ilvl="6">
      <w:start w:val="1"/>
      <w:numFmt w:val="decimal"/>
      <w:lvlText w:val="%1.%2.%3.%4.%5.%6.%7."/>
      <w:lvlJc w:val="left"/>
      <w:pPr>
        <w:ind w:left="4848" w:hanging="1440"/>
      </w:pPr>
      <w:rPr>
        <w:rFonts w:hint="default"/>
        <w:b w:val="0"/>
      </w:rPr>
    </w:lvl>
    <w:lvl w:ilvl="7">
      <w:start w:val="1"/>
      <w:numFmt w:val="decimal"/>
      <w:lvlText w:val="%1.%2.%3.%4.%5.%6.%7.%8."/>
      <w:lvlJc w:val="left"/>
      <w:pPr>
        <w:ind w:left="5416" w:hanging="1440"/>
      </w:pPr>
      <w:rPr>
        <w:rFonts w:hint="default"/>
        <w:b w:val="0"/>
      </w:rPr>
    </w:lvl>
    <w:lvl w:ilvl="8">
      <w:start w:val="1"/>
      <w:numFmt w:val="decimal"/>
      <w:lvlText w:val="%1.%2.%3.%4.%5.%6.%7.%8.%9."/>
      <w:lvlJc w:val="left"/>
      <w:pPr>
        <w:ind w:left="6344" w:hanging="1800"/>
      </w:pPr>
      <w:rPr>
        <w:rFonts w:hint="default"/>
        <w:b w:val="0"/>
      </w:rPr>
    </w:lvl>
  </w:abstractNum>
  <w:abstractNum w:abstractNumId="37"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8" w15:restartNumberingAfterBreak="0">
    <w:nsid w:val="344D3D73"/>
    <w:multiLevelType w:val="multilevel"/>
    <w:tmpl w:val="F280B6D8"/>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35413435"/>
    <w:multiLevelType w:val="multilevel"/>
    <w:tmpl w:val="82F0ABC8"/>
    <w:lvl w:ilvl="0">
      <w:start w:val="6"/>
      <w:numFmt w:val="decimal"/>
      <w:lvlText w:val="%1."/>
      <w:lvlJc w:val="left"/>
      <w:pPr>
        <w:ind w:left="480" w:hanging="480"/>
      </w:pPr>
      <w:rPr>
        <w:rFonts w:hint="default"/>
      </w:rPr>
    </w:lvl>
    <w:lvl w:ilvl="1">
      <w:start w:val="1"/>
      <w:numFmt w:val="decimal"/>
      <w:lvlText w:val="%1.%2."/>
      <w:lvlJc w:val="left"/>
      <w:pPr>
        <w:ind w:left="1288" w:hanging="720"/>
      </w:pPr>
      <w:rPr>
        <w:rFonts w:hint="default"/>
        <w:sz w:val="24"/>
        <w:szCs w:val="24"/>
      </w:rPr>
    </w:lvl>
    <w:lvl w:ilvl="2">
      <w:start w:val="1"/>
      <w:numFmt w:val="decimal"/>
      <w:lvlText w:val="%1.%2.%3."/>
      <w:lvlJc w:val="left"/>
      <w:pPr>
        <w:ind w:left="2216" w:hanging="1080"/>
      </w:pPr>
      <w:rPr>
        <w:rFonts w:hint="default"/>
      </w:rPr>
    </w:lvl>
    <w:lvl w:ilvl="3">
      <w:start w:val="1"/>
      <w:numFmt w:val="decimal"/>
      <w:lvlText w:val="%1.%2.%3.%4."/>
      <w:lvlJc w:val="left"/>
      <w:pPr>
        <w:ind w:left="3144" w:hanging="144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640" w:hanging="1800"/>
      </w:pPr>
      <w:rPr>
        <w:rFonts w:hint="default"/>
      </w:rPr>
    </w:lvl>
    <w:lvl w:ilvl="6">
      <w:start w:val="1"/>
      <w:numFmt w:val="decimal"/>
      <w:lvlText w:val="%1.%2.%3.%4.%5.%6.%7."/>
      <w:lvlJc w:val="left"/>
      <w:pPr>
        <w:ind w:left="5568" w:hanging="2160"/>
      </w:pPr>
      <w:rPr>
        <w:rFonts w:hint="default"/>
      </w:rPr>
    </w:lvl>
    <w:lvl w:ilvl="7">
      <w:start w:val="1"/>
      <w:numFmt w:val="decimal"/>
      <w:lvlText w:val="%1.%2.%3.%4.%5.%6.%7.%8."/>
      <w:lvlJc w:val="left"/>
      <w:pPr>
        <w:ind w:left="6496" w:hanging="2520"/>
      </w:pPr>
      <w:rPr>
        <w:rFonts w:hint="default"/>
      </w:rPr>
    </w:lvl>
    <w:lvl w:ilvl="8">
      <w:start w:val="1"/>
      <w:numFmt w:val="decimal"/>
      <w:lvlText w:val="%1.%2.%3.%4.%5.%6.%7.%8.%9."/>
      <w:lvlJc w:val="left"/>
      <w:pPr>
        <w:ind w:left="7424" w:hanging="2880"/>
      </w:pPr>
      <w:rPr>
        <w:rFonts w:hint="default"/>
      </w:rPr>
    </w:lvl>
  </w:abstractNum>
  <w:abstractNum w:abstractNumId="4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2"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3" w15:restartNumberingAfterBreak="0">
    <w:nsid w:val="38DB64EC"/>
    <w:multiLevelType w:val="multilevel"/>
    <w:tmpl w:val="B73ABF30"/>
    <w:lvl w:ilvl="0">
      <w:start w:val="40"/>
      <w:numFmt w:val="decimal"/>
      <w:lvlText w:val="%1."/>
      <w:lvlJc w:val="left"/>
      <w:pPr>
        <w:ind w:left="720" w:hanging="360"/>
      </w:pPr>
      <w:rPr>
        <w:rFonts w:hint="default"/>
        <w:b w:val="0"/>
        <w:bCs/>
        <w:color w:val="000000"/>
      </w:rPr>
    </w:lvl>
    <w:lvl w:ilvl="1">
      <w:start w:val="1"/>
      <w:numFmt w:val="decimal"/>
      <w:isLgl/>
      <w:lvlText w:val="%1.%2."/>
      <w:lvlJc w:val="left"/>
      <w:pPr>
        <w:ind w:left="1800" w:hanging="720"/>
      </w:pPr>
      <w:rPr>
        <w:rFonts w:hint="default"/>
      </w:rPr>
    </w:lvl>
    <w:lvl w:ilvl="2">
      <w:start w:val="1"/>
      <w:numFmt w:val="decimal"/>
      <w:isLgl/>
      <w:lvlText w:val="%1.%2.%3."/>
      <w:lvlJc w:val="left"/>
      <w:pPr>
        <w:ind w:left="2880" w:hanging="108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680" w:hanging="1440"/>
      </w:pPr>
      <w:rPr>
        <w:rFonts w:hint="default"/>
      </w:rPr>
    </w:lvl>
    <w:lvl w:ilvl="5">
      <w:start w:val="1"/>
      <w:numFmt w:val="decimal"/>
      <w:isLgl/>
      <w:lvlText w:val="%1.%2.%3.%4.%5.%6."/>
      <w:lvlJc w:val="left"/>
      <w:pPr>
        <w:ind w:left="5760" w:hanging="1800"/>
      </w:pPr>
      <w:rPr>
        <w:rFonts w:hint="default"/>
      </w:rPr>
    </w:lvl>
    <w:lvl w:ilvl="6">
      <w:start w:val="1"/>
      <w:numFmt w:val="decimal"/>
      <w:isLgl/>
      <w:lvlText w:val="%1.%2.%3.%4.%5.%6.%7."/>
      <w:lvlJc w:val="left"/>
      <w:pPr>
        <w:ind w:left="6840" w:hanging="2160"/>
      </w:pPr>
      <w:rPr>
        <w:rFonts w:hint="default"/>
      </w:rPr>
    </w:lvl>
    <w:lvl w:ilvl="7">
      <w:start w:val="1"/>
      <w:numFmt w:val="decimal"/>
      <w:isLgl/>
      <w:lvlText w:val="%1.%2.%3.%4.%5.%6.%7.%8."/>
      <w:lvlJc w:val="left"/>
      <w:pPr>
        <w:ind w:left="7560" w:hanging="2160"/>
      </w:pPr>
      <w:rPr>
        <w:rFonts w:hint="default"/>
      </w:rPr>
    </w:lvl>
    <w:lvl w:ilvl="8">
      <w:start w:val="1"/>
      <w:numFmt w:val="decimal"/>
      <w:isLgl/>
      <w:lvlText w:val="%1.%2.%3.%4.%5.%6.%7.%8.%9."/>
      <w:lvlJc w:val="left"/>
      <w:pPr>
        <w:ind w:left="8640" w:hanging="2520"/>
      </w:pPr>
      <w:rPr>
        <w:rFonts w:hint="default"/>
      </w:rPr>
    </w:lvl>
  </w:abstractNum>
  <w:abstractNum w:abstractNumId="44" w15:restartNumberingAfterBreak="0">
    <w:nsid w:val="39C31DF1"/>
    <w:multiLevelType w:val="hybridMultilevel"/>
    <w:tmpl w:val="A058D89A"/>
    <w:lvl w:ilvl="0" w:tplc="48B49D22">
      <w:start w:val="1"/>
      <w:numFmt w:val="lowerRoman"/>
      <w:lvlText w:val="(%1)"/>
      <w:lvlJc w:val="left"/>
      <w:pPr>
        <w:ind w:left="1288" w:hanging="72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45" w15:restartNumberingAfterBreak="0">
    <w:nsid w:val="3A771D10"/>
    <w:multiLevelType w:val="multilevel"/>
    <w:tmpl w:val="CABE55CE"/>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Times New Roman" w:hAnsi="Times New Roman" w:cs="Times New Roman" w:hint="default"/>
        <w:color w:val="000000"/>
        <w:sz w:val="24"/>
        <w:szCs w:val="24"/>
      </w:rPr>
    </w:lvl>
    <w:lvl w:ilvl="2">
      <w:start w:val="1"/>
      <w:numFmt w:val="decimal"/>
      <w:isLgl/>
      <w:lvlText w:val="%1.%2.%3."/>
      <w:lvlJc w:val="left"/>
      <w:pPr>
        <w:ind w:left="3600" w:hanging="720"/>
      </w:pPr>
      <w:rPr>
        <w:rFonts w:ascii="Calibri" w:hAnsi="Calibri" w:hint="default"/>
        <w:color w:val="000000"/>
        <w:sz w:val="22"/>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46" w15:restartNumberingAfterBreak="0">
    <w:nsid w:val="3BA60849"/>
    <w:multiLevelType w:val="multilevel"/>
    <w:tmpl w:val="F6941386"/>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7" w15:restartNumberingAfterBreak="0">
    <w:nsid w:val="3BF869E0"/>
    <w:multiLevelType w:val="multilevel"/>
    <w:tmpl w:val="27CADAC8"/>
    <w:lvl w:ilvl="0">
      <w:start w:val="23"/>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48" w15:restartNumberingAfterBreak="0">
    <w:nsid w:val="3D105397"/>
    <w:multiLevelType w:val="hybridMultilevel"/>
    <w:tmpl w:val="80DAB856"/>
    <w:lvl w:ilvl="0" w:tplc="08A876FE">
      <w:start w:val="1"/>
      <w:numFmt w:val="decimal"/>
      <w:lvlText w:val="%1)"/>
      <w:lvlJc w:val="left"/>
      <w:pPr>
        <w:ind w:left="240" w:hanging="360"/>
      </w:pPr>
      <w:rPr>
        <w:rFonts w:eastAsia="Times New Roman" w:hint="default"/>
        <w:sz w:val="20"/>
      </w:rPr>
    </w:lvl>
    <w:lvl w:ilvl="1" w:tplc="04270019" w:tentative="1">
      <w:start w:val="1"/>
      <w:numFmt w:val="lowerLetter"/>
      <w:lvlText w:val="%2."/>
      <w:lvlJc w:val="left"/>
      <w:pPr>
        <w:ind w:left="960" w:hanging="360"/>
      </w:pPr>
    </w:lvl>
    <w:lvl w:ilvl="2" w:tplc="0427001B" w:tentative="1">
      <w:start w:val="1"/>
      <w:numFmt w:val="lowerRoman"/>
      <w:lvlText w:val="%3."/>
      <w:lvlJc w:val="right"/>
      <w:pPr>
        <w:ind w:left="1680" w:hanging="180"/>
      </w:pPr>
    </w:lvl>
    <w:lvl w:ilvl="3" w:tplc="0427000F" w:tentative="1">
      <w:start w:val="1"/>
      <w:numFmt w:val="decimal"/>
      <w:lvlText w:val="%4."/>
      <w:lvlJc w:val="left"/>
      <w:pPr>
        <w:ind w:left="2400" w:hanging="360"/>
      </w:pPr>
    </w:lvl>
    <w:lvl w:ilvl="4" w:tplc="04270019" w:tentative="1">
      <w:start w:val="1"/>
      <w:numFmt w:val="lowerLetter"/>
      <w:lvlText w:val="%5."/>
      <w:lvlJc w:val="left"/>
      <w:pPr>
        <w:ind w:left="3120" w:hanging="360"/>
      </w:pPr>
    </w:lvl>
    <w:lvl w:ilvl="5" w:tplc="0427001B" w:tentative="1">
      <w:start w:val="1"/>
      <w:numFmt w:val="lowerRoman"/>
      <w:lvlText w:val="%6."/>
      <w:lvlJc w:val="right"/>
      <w:pPr>
        <w:ind w:left="3840" w:hanging="180"/>
      </w:pPr>
    </w:lvl>
    <w:lvl w:ilvl="6" w:tplc="0427000F" w:tentative="1">
      <w:start w:val="1"/>
      <w:numFmt w:val="decimal"/>
      <w:lvlText w:val="%7."/>
      <w:lvlJc w:val="left"/>
      <w:pPr>
        <w:ind w:left="4560" w:hanging="360"/>
      </w:pPr>
    </w:lvl>
    <w:lvl w:ilvl="7" w:tplc="04270019" w:tentative="1">
      <w:start w:val="1"/>
      <w:numFmt w:val="lowerLetter"/>
      <w:lvlText w:val="%8."/>
      <w:lvlJc w:val="left"/>
      <w:pPr>
        <w:ind w:left="5280" w:hanging="360"/>
      </w:pPr>
    </w:lvl>
    <w:lvl w:ilvl="8" w:tplc="0427001B" w:tentative="1">
      <w:start w:val="1"/>
      <w:numFmt w:val="lowerRoman"/>
      <w:lvlText w:val="%9."/>
      <w:lvlJc w:val="right"/>
      <w:pPr>
        <w:ind w:left="6000" w:hanging="180"/>
      </w:pPr>
    </w:lvl>
  </w:abstractNum>
  <w:abstractNum w:abstractNumId="49" w15:restartNumberingAfterBreak="0">
    <w:nsid w:val="3DB34824"/>
    <w:multiLevelType w:val="multilevel"/>
    <w:tmpl w:val="75D04570"/>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Verdana" w:eastAsia="Arial Unicode MS" w:hAnsi="Verdana" w:cs="Times New Roman" w:hint="default"/>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50" w15:restartNumberingAfterBreak="0">
    <w:nsid w:val="435D1A81"/>
    <w:multiLevelType w:val="multilevel"/>
    <w:tmpl w:val="F06E2C82"/>
    <w:lvl w:ilvl="0">
      <w:start w:val="7"/>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51" w15:restartNumberingAfterBreak="0">
    <w:nsid w:val="4540689C"/>
    <w:multiLevelType w:val="multilevel"/>
    <w:tmpl w:val="6BEE24CA"/>
    <w:lvl w:ilvl="0">
      <w:start w:val="25"/>
      <w:numFmt w:val="decimal"/>
      <w:lvlText w:val="%1."/>
      <w:lvlJc w:val="left"/>
      <w:pPr>
        <w:ind w:left="675" w:hanging="675"/>
      </w:pPr>
      <w:rPr>
        <w:rFonts w:hint="default"/>
      </w:rPr>
    </w:lvl>
    <w:lvl w:ilvl="1">
      <w:start w:val="1"/>
      <w:numFmt w:val="decimal"/>
      <w:lvlText w:val="%1.%2."/>
      <w:lvlJc w:val="left"/>
      <w:pPr>
        <w:ind w:left="1571" w:hanging="720"/>
      </w:pPr>
      <w:rPr>
        <w:rFonts w:hint="default"/>
        <w:b w:val="0"/>
        <w:bCs w:val="0"/>
        <w:color w:val="auto"/>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636" w:hanging="180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52" w15:restartNumberingAfterBreak="0">
    <w:nsid w:val="46271C55"/>
    <w:multiLevelType w:val="multilevel"/>
    <w:tmpl w:val="53E2816E"/>
    <w:lvl w:ilvl="0">
      <w:start w:val="21"/>
      <w:numFmt w:val="decimal"/>
      <w:lvlText w:val="%1."/>
      <w:lvlJc w:val="left"/>
      <w:pPr>
        <w:ind w:left="480" w:hanging="480"/>
      </w:pPr>
      <w:rPr>
        <w:rFonts w:hint="default"/>
        <w:b w:val="0"/>
      </w:rPr>
    </w:lvl>
    <w:lvl w:ilvl="1">
      <w:start w:val="1"/>
      <w:numFmt w:val="decimal"/>
      <w:lvlText w:val="%1.%2."/>
      <w:lvlJc w:val="left"/>
      <w:pPr>
        <w:ind w:left="1048" w:hanging="480"/>
      </w:pPr>
      <w:rPr>
        <w:rFonts w:hint="default"/>
        <w:b w:val="0"/>
      </w:rPr>
    </w:lvl>
    <w:lvl w:ilvl="2">
      <w:start w:val="1"/>
      <w:numFmt w:val="decimal"/>
      <w:lvlText w:val="%1.%2.%3."/>
      <w:lvlJc w:val="left"/>
      <w:pPr>
        <w:ind w:left="1856" w:hanging="720"/>
      </w:pPr>
      <w:rPr>
        <w:rFonts w:hint="default"/>
        <w:b w:val="0"/>
      </w:rPr>
    </w:lvl>
    <w:lvl w:ilvl="3">
      <w:start w:val="1"/>
      <w:numFmt w:val="decimal"/>
      <w:lvlText w:val="%1.%2.%3.%4."/>
      <w:lvlJc w:val="left"/>
      <w:pPr>
        <w:ind w:left="2424" w:hanging="720"/>
      </w:pPr>
      <w:rPr>
        <w:rFonts w:hint="default"/>
        <w:b w:val="0"/>
      </w:rPr>
    </w:lvl>
    <w:lvl w:ilvl="4">
      <w:start w:val="1"/>
      <w:numFmt w:val="decimal"/>
      <w:lvlText w:val="%1.%2.%3.%4.%5."/>
      <w:lvlJc w:val="left"/>
      <w:pPr>
        <w:ind w:left="3352" w:hanging="1080"/>
      </w:pPr>
      <w:rPr>
        <w:rFonts w:hint="default"/>
        <w:b w:val="0"/>
      </w:rPr>
    </w:lvl>
    <w:lvl w:ilvl="5">
      <w:start w:val="1"/>
      <w:numFmt w:val="decimal"/>
      <w:lvlText w:val="%1.%2.%3.%4.%5.%6."/>
      <w:lvlJc w:val="left"/>
      <w:pPr>
        <w:ind w:left="3920" w:hanging="1080"/>
      </w:pPr>
      <w:rPr>
        <w:rFonts w:hint="default"/>
        <w:b w:val="0"/>
      </w:rPr>
    </w:lvl>
    <w:lvl w:ilvl="6">
      <w:start w:val="1"/>
      <w:numFmt w:val="decimal"/>
      <w:lvlText w:val="%1.%2.%3.%4.%5.%6.%7."/>
      <w:lvlJc w:val="left"/>
      <w:pPr>
        <w:ind w:left="4848" w:hanging="1440"/>
      </w:pPr>
      <w:rPr>
        <w:rFonts w:hint="default"/>
        <w:b w:val="0"/>
      </w:rPr>
    </w:lvl>
    <w:lvl w:ilvl="7">
      <w:start w:val="1"/>
      <w:numFmt w:val="decimal"/>
      <w:lvlText w:val="%1.%2.%3.%4.%5.%6.%7.%8."/>
      <w:lvlJc w:val="left"/>
      <w:pPr>
        <w:ind w:left="5416" w:hanging="1440"/>
      </w:pPr>
      <w:rPr>
        <w:rFonts w:hint="default"/>
        <w:b w:val="0"/>
      </w:rPr>
    </w:lvl>
    <w:lvl w:ilvl="8">
      <w:start w:val="1"/>
      <w:numFmt w:val="decimal"/>
      <w:lvlText w:val="%1.%2.%3.%4.%5.%6.%7.%8.%9."/>
      <w:lvlJc w:val="left"/>
      <w:pPr>
        <w:ind w:left="6344" w:hanging="1800"/>
      </w:pPr>
      <w:rPr>
        <w:rFonts w:hint="default"/>
        <w:b w:val="0"/>
      </w:rPr>
    </w:lvl>
  </w:abstractNum>
  <w:abstractNum w:abstractNumId="53" w15:restartNumberingAfterBreak="0">
    <w:nsid w:val="47403701"/>
    <w:multiLevelType w:val="multilevel"/>
    <w:tmpl w:val="15D04690"/>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506" w:hanging="1080"/>
      </w:pPr>
      <w:rPr>
        <w:rFonts w:hint="default"/>
      </w:rPr>
    </w:lvl>
    <w:lvl w:ilvl="3">
      <w:start w:val="1"/>
      <w:numFmt w:val="decimal"/>
      <w:isLgl/>
      <w:lvlText w:val="%1.%2.%3.%4."/>
      <w:lvlJc w:val="left"/>
      <w:pPr>
        <w:ind w:left="1866" w:hanging="144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2226" w:hanging="1800"/>
      </w:pPr>
      <w:rPr>
        <w:rFonts w:hint="default"/>
      </w:rPr>
    </w:lvl>
    <w:lvl w:ilvl="6">
      <w:start w:val="1"/>
      <w:numFmt w:val="decimal"/>
      <w:isLgl/>
      <w:lvlText w:val="%1.%2.%3.%4.%5.%6.%7."/>
      <w:lvlJc w:val="left"/>
      <w:pPr>
        <w:ind w:left="2586" w:hanging="2160"/>
      </w:pPr>
      <w:rPr>
        <w:rFonts w:hint="default"/>
      </w:rPr>
    </w:lvl>
    <w:lvl w:ilvl="7">
      <w:start w:val="1"/>
      <w:numFmt w:val="decimal"/>
      <w:isLgl/>
      <w:lvlText w:val="%1.%2.%3.%4.%5.%6.%7.%8."/>
      <w:lvlJc w:val="left"/>
      <w:pPr>
        <w:ind w:left="2946" w:hanging="2520"/>
      </w:pPr>
      <w:rPr>
        <w:rFonts w:hint="default"/>
      </w:rPr>
    </w:lvl>
    <w:lvl w:ilvl="8">
      <w:start w:val="1"/>
      <w:numFmt w:val="decimal"/>
      <w:isLgl/>
      <w:lvlText w:val="%1.%2.%3.%4.%5.%6.%7.%8.%9."/>
      <w:lvlJc w:val="left"/>
      <w:pPr>
        <w:ind w:left="3306" w:hanging="2880"/>
      </w:pPr>
      <w:rPr>
        <w:rFonts w:hint="default"/>
      </w:rPr>
    </w:lvl>
  </w:abstractNum>
  <w:abstractNum w:abstractNumId="54" w15:restartNumberingAfterBreak="0">
    <w:nsid w:val="47886626"/>
    <w:multiLevelType w:val="multilevel"/>
    <w:tmpl w:val="96B05E7A"/>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55"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56" w15:restartNumberingAfterBreak="0">
    <w:nsid w:val="4B01174C"/>
    <w:multiLevelType w:val="hybridMultilevel"/>
    <w:tmpl w:val="96108CE8"/>
    <w:lvl w:ilvl="0" w:tplc="5ED0BE7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57" w15:restartNumberingAfterBreak="0">
    <w:nsid w:val="4BBF2ABE"/>
    <w:multiLevelType w:val="multilevel"/>
    <w:tmpl w:val="05141796"/>
    <w:lvl w:ilvl="0">
      <w:start w:val="11"/>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79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58" w15:restartNumberingAfterBreak="0">
    <w:nsid w:val="4DC82A7A"/>
    <w:multiLevelType w:val="hybridMultilevel"/>
    <w:tmpl w:val="6A7A252E"/>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511F5028"/>
    <w:multiLevelType w:val="multilevel"/>
    <w:tmpl w:val="F42A781C"/>
    <w:lvl w:ilvl="0">
      <w:start w:val="23"/>
      <w:numFmt w:val="decimal"/>
      <w:lvlText w:val="%1."/>
      <w:lvlJc w:val="left"/>
      <w:pPr>
        <w:ind w:left="480" w:hanging="480"/>
      </w:pPr>
      <w:rPr>
        <w:rFonts w:ascii="Verdana" w:eastAsia="Times New Roman" w:hAnsi="Verdana" w:cs="Times New Roman" w:hint="default"/>
        <w:b w:val="0"/>
        <w:sz w:val="24"/>
        <w:szCs w:val="24"/>
      </w:rPr>
    </w:lvl>
    <w:lvl w:ilvl="1">
      <w:start w:val="1"/>
      <w:numFmt w:val="decimal"/>
      <w:lvlText w:val="%1.%2."/>
      <w:lvlJc w:val="left"/>
      <w:pPr>
        <w:ind w:left="1048" w:hanging="480"/>
      </w:pPr>
      <w:rPr>
        <w:rFonts w:eastAsia="Times New Roman" w:hint="default"/>
        <w:b w:val="0"/>
      </w:rPr>
    </w:lvl>
    <w:lvl w:ilvl="2">
      <w:start w:val="1"/>
      <w:numFmt w:val="decimal"/>
      <w:lvlText w:val="%1.%2.%3."/>
      <w:lvlJc w:val="left"/>
      <w:pPr>
        <w:ind w:left="1856" w:hanging="720"/>
      </w:pPr>
      <w:rPr>
        <w:rFonts w:eastAsia="Times New Roman" w:hint="default"/>
        <w:b w:val="0"/>
      </w:rPr>
    </w:lvl>
    <w:lvl w:ilvl="3">
      <w:start w:val="1"/>
      <w:numFmt w:val="decimal"/>
      <w:lvlText w:val="%1.%2.%3.%4."/>
      <w:lvlJc w:val="left"/>
      <w:pPr>
        <w:ind w:left="2424" w:hanging="720"/>
      </w:pPr>
      <w:rPr>
        <w:rFonts w:eastAsia="Times New Roman" w:hint="default"/>
        <w:b w:val="0"/>
      </w:rPr>
    </w:lvl>
    <w:lvl w:ilvl="4">
      <w:start w:val="1"/>
      <w:numFmt w:val="decimal"/>
      <w:lvlText w:val="%1.%2.%3.%4.%5."/>
      <w:lvlJc w:val="left"/>
      <w:pPr>
        <w:ind w:left="3352" w:hanging="1080"/>
      </w:pPr>
      <w:rPr>
        <w:rFonts w:eastAsia="Times New Roman" w:hint="default"/>
        <w:b w:val="0"/>
      </w:rPr>
    </w:lvl>
    <w:lvl w:ilvl="5">
      <w:start w:val="1"/>
      <w:numFmt w:val="decimal"/>
      <w:lvlText w:val="%1.%2.%3.%4.%5.%6."/>
      <w:lvlJc w:val="left"/>
      <w:pPr>
        <w:ind w:left="3920" w:hanging="1080"/>
      </w:pPr>
      <w:rPr>
        <w:rFonts w:eastAsia="Times New Roman" w:hint="default"/>
        <w:b w:val="0"/>
      </w:rPr>
    </w:lvl>
    <w:lvl w:ilvl="6">
      <w:start w:val="1"/>
      <w:numFmt w:val="decimal"/>
      <w:lvlText w:val="%1.%2.%3.%4.%5.%6.%7."/>
      <w:lvlJc w:val="left"/>
      <w:pPr>
        <w:ind w:left="4848" w:hanging="1440"/>
      </w:pPr>
      <w:rPr>
        <w:rFonts w:eastAsia="Times New Roman" w:hint="default"/>
        <w:b w:val="0"/>
      </w:rPr>
    </w:lvl>
    <w:lvl w:ilvl="7">
      <w:start w:val="1"/>
      <w:numFmt w:val="decimal"/>
      <w:lvlText w:val="%1.%2.%3.%4.%5.%6.%7.%8."/>
      <w:lvlJc w:val="left"/>
      <w:pPr>
        <w:ind w:left="5416" w:hanging="1440"/>
      </w:pPr>
      <w:rPr>
        <w:rFonts w:eastAsia="Times New Roman" w:hint="default"/>
        <w:b w:val="0"/>
      </w:rPr>
    </w:lvl>
    <w:lvl w:ilvl="8">
      <w:start w:val="1"/>
      <w:numFmt w:val="decimal"/>
      <w:lvlText w:val="%1.%2.%3.%4.%5.%6.%7.%8.%9."/>
      <w:lvlJc w:val="left"/>
      <w:pPr>
        <w:ind w:left="6344" w:hanging="1800"/>
      </w:pPr>
      <w:rPr>
        <w:rFonts w:eastAsia="Times New Roman" w:hint="default"/>
        <w:b w:val="0"/>
      </w:rPr>
    </w:lvl>
  </w:abstractNum>
  <w:abstractNum w:abstractNumId="60"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61" w15:restartNumberingAfterBreak="0">
    <w:nsid w:val="57896B90"/>
    <w:multiLevelType w:val="multilevel"/>
    <w:tmpl w:val="E1C61D70"/>
    <w:lvl w:ilvl="0">
      <w:start w:val="24"/>
      <w:numFmt w:val="decimal"/>
      <w:lvlText w:val="%1."/>
      <w:lvlJc w:val="left"/>
      <w:pPr>
        <w:ind w:left="630" w:hanging="630"/>
      </w:pPr>
      <w:rPr>
        <w:rFonts w:hint="default"/>
        <w:b w:val="0"/>
        <w:bCs w:val="0"/>
      </w:rPr>
    </w:lvl>
    <w:lvl w:ilvl="1">
      <w:start w:val="1"/>
      <w:numFmt w:val="decimal"/>
      <w:lvlText w:val="%1.%2."/>
      <w:lvlJc w:val="left"/>
      <w:pPr>
        <w:ind w:left="1571" w:hanging="720"/>
      </w:pPr>
      <w:rPr>
        <w:rFonts w:hint="default"/>
        <w:b w:val="0"/>
        <w:bCs w:val="0"/>
      </w:rPr>
    </w:lvl>
    <w:lvl w:ilvl="2">
      <w:start w:val="1"/>
      <w:numFmt w:val="decimal"/>
      <w:lvlText w:val="%1.%2.%3."/>
      <w:lvlJc w:val="left"/>
      <w:pPr>
        <w:ind w:left="2782" w:hanging="108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62" w15:restartNumberingAfterBreak="0">
    <w:nsid w:val="57E778D3"/>
    <w:multiLevelType w:val="multilevel"/>
    <w:tmpl w:val="009CA9FA"/>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3" w15:restartNumberingAfterBreak="0">
    <w:nsid w:val="59F546CB"/>
    <w:multiLevelType w:val="multilevel"/>
    <w:tmpl w:val="40BE10EA"/>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65" w15:restartNumberingAfterBreak="0">
    <w:nsid w:val="5F686576"/>
    <w:multiLevelType w:val="multilevel"/>
    <w:tmpl w:val="8DF8FD36"/>
    <w:lvl w:ilvl="0">
      <w:start w:val="18"/>
      <w:numFmt w:val="decimal"/>
      <w:lvlText w:val="%1."/>
      <w:lvlJc w:val="left"/>
      <w:pPr>
        <w:ind w:left="1099" w:hanging="390"/>
      </w:pPr>
      <w:rPr>
        <w:rFonts w:hint="default"/>
        <w:b w:val="0"/>
        <w:bCs w:val="0"/>
        <w:sz w:val="24"/>
        <w:szCs w:val="24"/>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1789" w:hanging="1080"/>
      </w:pPr>
      <w:rPr>
        <w:rFonts w:hint="default"/>
        <w:sz w:val="24"/>
        <w:szCs w:val="24"/>
      </w:rPr>
    </w:lvl>
    <w:lvl w:ilvl="3">
      <w:start w:val="1"/>
      <w:numFmt w:val="decimal"/>
      <w:isLgl/>
      <w:lvlText w:val="%1.%2.%3.%4."/>
      <w:lvlJc w:val="left"/>
      <w:pPr>
        <w:ind w:left="2149" w:hanging="1440"/>
      </w:pPr>
      <w:rPr>
        <w:rFonts w:hint="default"/>
        <w:sz w:val="22"/>
      </w:rPr>
    </w:lvl>
    <w:lvl w:ilvl="4">
      <w:start w:val="1"/>
      <w:numFmt w:val="decimal"/>
      <w:isLgl/>
      <w:lvlText w:val="%1.%2.%3.%4.%5."/>
      <w:lvlJc w:val="left"/>
      <w:pPr>
        <w:ind w:left="2149" w:hanging="1440"/>
      </w:pPr>
      <w:rPr>
        <w:rFonts w:hint="default"/>
        <w:sz w:val="22"/>
      </w:rPr>
    </w:lvl>
    <w:lvl w:ilvl="5">
      <w:start w:val="1"/>
      <w:numFmt w:val="decimal"/>
      <w:isLgl/>
      <w:lvlText w:val="%1.%2.%3.%4.%5.%6."/>
      <w:lvlJc w:val="left"/>
      <w:pPr>
        <w:ind w:left="2509" w:hanging="1800"/>
      </w:pPr>
      <w:rPr>
        <w:rFonts w:hint="default"/>
        <w:sz w:val="22"/>
      </w:rPr>
    </w:lvl>
    <w:lvl w:ilvl="6">
      <w:start w:val="1"/>
      <w:numFmt w:val="decimal"/>
      <w:isLgl/>
      <w:lvlText w:val="%1.%2.%3.%4.%5.%6.%7."/>
      <w:lvlJc w:val="left"/>
      <w:pPr>
        <w:ind w:left="2869" w:hanging="2160"/>
      </w:pPr>
      <w:rPr>
        <w:rFonts w:hint="default"/>
        <w:sz w:val="22"/>
      </w:rPr>
    </w:lvl>
    <w:lvl w:ilvl="7">
      <w:start w:val="1"/>
      <w:numFmt w:val="decimal"/>
      <w:isLgl/>
      <w:lvlText w:val="%1.%2.%3.%4.%5.%6.%7.%8."/>
      <w:lvlJc w:val="left"/>
      <w:pPr>
        <w:ind w:left="3229" w:hanging="2520"/>
      </w:pPr>
      <w:rPr>
        <w:rFonts w:hint="default"/>
        <w:sz w:val="22"/>
      </w:rPr>
    </w:lvl>
    <w:lvl w:ilvl="8">
      <w:start w:val="1"/>
      <w:numFmt w:val="decimal"/>
      <w:isLgl/>
      <w:lvlText w:val="%1.%2.%3.%4.%5.%6.%7.%8.%9."/>
      <w:lvlJc w:val="left"/>
      <w:pPr>
        <w:ind w:left="3589" w:hanging="2880"/>
      </w:pPr>
      <w:rPr>
        <w:rFonts w:hint="default"/>
        <w:sz w:val="22"/>
      </w:rPr>
    </w:lvl>
  </w:abstractNum>
  <w:abstractNum w:abstractNumId="66"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67" w15:restartNumberingAfterBreak="0">
    <w:nsid w:val="615C63FD"/>
    <w:multiLevelType w:val="hybridMultilevel"/>
    <w:tmpl w:val="9962ADF0"/>
    <w:lvl w:ilvl="0" w:tplc="4D36666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6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65D157D0"/>
    <w:multiLevelType w:val="multilevel"/>
    <w:tmpl w:val="E50C946E"/>
    <w:lvl w:ilvl="0">
      <w:start w:val="22"/>
      <w:numFmt w:val="decimal"/>
      <w:lvlText w:val="%1."/>
      <w:lvlJc w:val="left"/>
      <w:pPr>
        <w:ind w:left="480" w:hanging="480"/>
      </w:pPr>
      <w:rPr>
        <w:rFonts w:ascii="Times New Roman" w:hAnsi="Times New Roman" w:cs="Times New Roman" w:hint="default"/>
        <w:b w:val="0"/>
        <w:sz w:val="24"/>
        <w:szCs w:val="24"/>
      </w:rPr>
    </w:lvl>
    <w:lvl w:ilvl="1">
      <w:start w:val="1"/>
      <w:numFmt w:val="decimal"/>
      <w:lvlText w:val="%1.%2."/>
      <w:lvlJc w:val="left"/>
      <w:pPr>
        <w:ind w:left="1048" w:hanging="480"/>
      </w:pPr>
      <w:rPr>
        <w:rFonts w:hint="default"/>
        <w:b w:val="0"/>
      </w:rPr>
    </w:lvl>
    <w:lvl w:ilvl="2">
      <w:start w:val="1"/>
      <w:numFmt w:val="decimal"/>
      <w:lvlText w:val="%1.%2.%3."/>
      <w:lvlJc w:val="left"/>
      <w:pPr>
        <w:ind w:left="1856" w:hanging="720"/>
      </w:pPr>
      <w:rPr>
        <w:rFonts w:hint="default"/>
        <w:b w:val="0"/>
      </w:rPr>
    </w:lvl>
    <w:lvl w:ilvl="3">
      <w:start w:val="1"/>
      <w:numFmt w:val="decimal"/>
      <w:lvlText w:val="%1.%2.%3.%4."/>
      <w:lvlJc w:val="left"/>
      <w:pPr>
        <w:ind w:left="2424" w:hanging="720"/>
      </w:pPr>
      <w:rPr>
        <w:rFonts w:hint="default"/>
        <w:b w:val="0"/>
      </w:rPr>
    </w:lvl>
    <w:lvl w:ilvl="4">
      <w:start w:val="1"/>
      <w:numFmt w:val="decimal"/>
      <w:lvlText w:val="%1.%2.%3.%4.%5."/>
      <w:lvlJc w:val="left"/>
      <w:pPr>
        <w:ind w:left="3352" w:hanging="1080"/>
      </w:pPr>
      <w:rPr>
        <w:rFonts w:hint="default"/>
        <w:b w:val="0"/>
      </w:rPr>
    </w:lvl>
    <w:lvl w:ilvl="5">
      <w:start w:val="1"/>
      <w:numFmt w:val="decimal"/>
      <w:lvlText w:val="%1.%2.%3.%4.%5.%6."/>
      <w:lvlJc w:val="left"/>
      <w:pPr>
        <w:ind w:left="3920" w:hanging="1080"/>
      </w:pPr>
      <w:rPr>
        <w:rFonts w:hint="default"/>
        <w:b w:val="0"/>
      </w:rPr>
    </w:lvl>
    <w:lvl w:ilvl="6">
      <w:start w:val="1"/>
      <w:numFmt w:val="decimal"/>
      <w:lvlText w:val="%1.%2.%3.%4.%5.%6.%7."/>
      <w:lvlJc w:val="left"/>
      <w:pPr>
        <w:ind w:left="4848" w:hanging="1440"/>
      </w:pPr>
      <w:rPr>
        <w:rFonts w:hint="default"/>
        <w:b w:val="0"/>
      </w:rPr>
    </w:lvl>
    <w:lvl w:ilvl="7">
      <w:start w:val="1"/>
      <w:numFmt w:val="decimal"/>
      <w:lvlText w:val="%1.%2.%3.%4.%5.%6.%7.%8."/>
      <w:lvlJc w:val="left"/>
      <w:pPr>
        <w:ind w:left="5416" w:hanging="1440"/>
      </w:pPr>
      <w:rPr>
        <w:rFonts w:hint="default"/>
        <w:b w:val="0"/>
      </w:rPr>
    </w:lvl>
    <w:lvl w:ilvl="8">
      <w:start w:val="1"/>
      <w:numFmt w:val="decimal"/>
      <w:lvlText w:val="%1.%2.%3.%4.%5.%6.%7.%8.%9."/>
      <w:lvlJc w:val="left"/>
      <w:pPr>
        <w:ind w:left="6344" w:hanging="1800"/>
      </w:pPr>
      <w:rPr>
        <w:rFonts w:hint="default"/>
        <w:b w:val="0"/>
      </w:rPr>
    </w:lvl>
  </w:abstractNum>
  <w:abstractNum w:abstractNumId="70" w15:restartNumberingAfterBreak="0">
    <w:nsid w:val="6707508D"/>
    <w:multiLevelType w:val="multilevel"/>
    <w:tmpl w:val="01405062"/>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1"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72" w15:restartNumberingAfterBreak="0">
    <w:nsid w:val="68B95E4A"/>
    <w:multiLevelType w:val="hybridMultilevel"/>
    <w:tmpl w:val="86421CC4"/>
    <w:lvl w:ilvl="0" w:tplc="11A0980C">
      <w:start w:val="1"/>
      <w:numFmt w:val="upperRoman"/>
      <w:lvlText w:val="%1."/>
      <w:lvlJc w:val="left"/>
      <w:pPr>
        <w:tabs>
          <w:tab w:val="num" w:pos="1080"/>
        </w:tabs>
        <w:ind w:left="1080" w:hanging="720"/>
      </w:pPr>
      <w:rPr>
        <w:rFonts w:cs="Times New Roman" w:hint="default"/>
        <w:sz w:val="24"/>
        <w:szCs w:val="24"/>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69EF48C4"/>
    <w:multiLevelType w:val="multilevel"/>
    <w:tmpl w:val="0FD4833E"/>
    <w:lvl w:ilvl="0">
      <w:start w:val="6"/>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6A5C1259"/>
    <w:multiLevelType w:val="multilevel"/>
    <w:tmpl w:val="48C03ABE"/>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76" w15:restartNumberingAfterBreak="0">
    <w:nsid w:val="6ADA0BEB"/>
    <w:multiLevelType w:val="multilevel"/>
    <w:tmpl w:val="AFCCBF40"/>
    <w:lvl w:ilvl="0">
      <w:start w:val="22"/>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77" w15:restartNumberingAfterBreak="0">
    <w:nsid w:val="6E7D0659"/>
    <w:multiLevelType w:val="multilevel"/>
    <w:tmpl w:val="AC46659C"/>
    <w:lvl w:ilvl="0">
      <w:start w:val="36"/>
      <w:numFmt w:val="decimal"/>
      <w:lvlText w:val="%1."/>
      <w:lvlJc w:val="left"/>
      <w:pPr>
        <w:ind w:left="5159" w:hanging="480"/>
      </w:pPr>
      <w:rPr>
        <w:rFonts w:ascii="Times New Roman" w:hAnsi="Times New Roman" w:cs="Times New Roman" w:hint="default"/>
        <w:sz w:val="24"/>
        <w:szCs w:val="24"/>
      </w:rPr>
    </w:lvl>
    <w:lvl w:ilvl="1">
      <w:start w:val="1"/>
      <w:numFmt w:val="decimal"/>
      <w:lvlText w:val="%1.%2."/>
      <w:lvlJc w:val="left"/>
      <w:pPr>
        <w:ind w:left="1757"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F916937"/>
    <w:multiLevelType w:val="multilevel"/>
    <w:tmpl w:val="1D442584"/>
    <w:lvl w:ilvl="0">
      <w:start w:val="2"/>
      <w:numFmt w:val="decimal"/>
      <w:lvlText w:val="%1."/>
      <w:lvlJc w:val="left"/>
      <w:pPr>
        <w:ind w:left="360"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79"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0"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81"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2" w15:restartNumberingAfterBreak="0">
    <w:nsid w:val="75D00F61"/>
    <w:multiLevelType w:val="multilevel"/>
    <w:tmpl w:val="15E2D7F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83" w15:restartNumberingAfterBreak="0">
    <w:nsid w:val="78C27441"/>
    <w:multiLevelType w:val="multilevel"/>
    <w:tmpl w:val="56C09DEE"/>
    <w:lvl w:ilvl="0">
      <w:start w:val="2"/>
      <w:numFmt w:val="decimal"/>
      <w:lvlText w:val="%1."/>
      <w:lvlJc w:val="left"/>
      <w:pPr>
        <w:tabs>
          <w:tab w:val="num" w:pos="540"/>
        </w:tabs>
        <w:ind w:left="540" w:hanging="540"/>
      </w:pPr>
      <w:rPr>
        <w:rFonts w:cs="Times New Roman"/>
        <w:sz w:val="24"/>
        <w:szCs w:val="24"/>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84" w15:restartNumberingAfterBreak="0">
    <w:nsid w:val="796D0B68"/>
    <w:multiLevelType w:val="multilevel"/>
    <w:tmpl w:val="6E9E2284"/>
    <w:lvl w:ilvl="0">
      <w:start w:val="1"/>
      <w:numFmt w:val="upperRoman"/>
      <w:lvlText w:val="%1."/>
      <w:lvlJc w:val="right"/>
      <w:pPr>
        <w:tabs>
          <w:tab w:val="num" w:pos="1260"/>
        </w:tabs>
        <w:ind w:left="1260" w:hanging="180"/>
      </w:pPr>
      <w:rPr>
        <w:rFonts w:cs="Times New Roman" w:hint="default"/>
        <w:b/>
        <w:bCs/>
      </w:rPr>
    </w:lvl>
    <w:lvl w:ilvl="1">
      <w:start w:val="1"/>
      <w:numFmt w:val="decimal"/>
      <w:suff w:val="space"/>
      <w:lvlText w:val="%1.%2."/>
      <w:lvlJc w:val="left"/>
      <w:pPr>
        <w:ind w:firstLine="720"/>
      </w:pPr>
      <w:rPr>
        <w:rFonts w:cs="Times New Roman" w:hint="default"/>
      </w:rPr>
    </w:lvl>
    <w:lvl w:ilvl="2">
      <w:start w:val="1"/>
      <w:numFmt w:val="decimal"/>
      <w:suff w:val="space"/>
      <w:lvlText w:val="%1.%2.%3."/>
      <w:lvlJc w:val="left"/>
      <w:pPr>
        <w:ind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85"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7BBB1912"/>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abstractNum w:abstractNumId="87" w15:restartNumberingAfterBreak="0">
    <w:nsid w:val="7C7F5883"/>
    <w:multiLevelType w:val="hybridMultilevel"/>
    <w:tmpl w:val="AB24F77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8" w15:restartNumberingAfterBreak="0">
    <w:nsid w:val="7E3A3AE4"/>
    <w:multiLevelType w:val="hybridMultilevel"/>
    <w:tmpl w:val="67E0648E"/>
    <w:lvl w:ilvl="0" w:tplc="0916159C">
      <w:start w:val="13"/>
      <w:numFmt w:val="decimal"/>
      <w:lvlText w:val="%1."/>
      <w:lvlJc w:val="left"/>
      <w:pPr>
        <w:ind w:left="1099" w:hanging="39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9" w15:restartNumberingAfterBreak="0">
    <w:nsid w:val="7E5B35F3"/>
    <w:multiLevelType w:val="multilevel"/>
    <w:tmpl w:val="7E5B35F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0" w15:restartNumberingAfterBreak="0">
    <w:nsid w:val="7FC57DCD"/>
    <w:multiLevelType w:val="multilevel"/>
    <w:tmpl w:val="94F85B86"/>
    <w:lvl w:ilvl="0">
      <w:start w:val="1"/>
      <w:numFmt w:val="decimal"/>
      <w:lvlText w:val="%1."/>
      <w:lvlJc w:val="left"/>
      <w:pPr>
        <w:ind w:left="1069" w:hanging="360"/>
      </w:pPr>
      <w:rPr>
        <w:b w:val="0"/>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1" w15:restartNumberingAfterBreak="0">
    <w:nsid w:val="7FDF6930"/>
    <w:multiLevelType w:val="hybridMultilevel"/>
    <w:tmpl w:val="18DCFE42"/>
    <w:lvl w:ilvl="0" w:tplc="234A1D92">
      <w:start w:val="8"/>
      <w:numFmt w:val="decimal"/>
      <w:lvlText w:val="%1."/>
      <w:lvlJc w:val="left"/>
      <w:pPr>
        <w:ind w:left="928" w:hanging="360"/>
      </w:pPr>
      <w:rPr>
        <w:rFonts w:hint="default"/>
        <w:b w:val="0"/>
        <w:color w:val="auto"/>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946886281">
    <w:abstractNumId w:val="60"/>
  </w:num>
  <w:num w:numId="2" w16cid:durableId="187107942">
    <w:abstractNumId w:val="4"/>
  </w:num>
  <w:num w:numId="3" w16cid:durableId="610010506">
    <w:abstractNumId w:val="34"/>
  </w:num>
  <w:num w:numId="4" w16cid:durableId="964576511">
    <w:abstractNumId w:val="14"/>
  </w:num>
  <w:num w:numId="5" w16cid:durableId="914509908">
    <w:abstractNumId w:val="39"/>
  </w:num>
  <w:num w:numId="6" w16cid:durableId="1734700376">
    <w:abstractNumId w:val="24"/>
  </w:num>
  <w:num w:numId="7" w16cid:durableId="23555558">
    <w:abstractNumId w:val="81"/>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17"/>
  </w:num>
  <w:num w:numId="9" w16cid:durableId="1227450740">
    <w:abstractNumId w:val="81"/>
  </w:num>
  <w:num w:numId="10" w16cid:durableId="1250231887">
    <w:abstractNumId w:val="80"/>
  </w:num>
  <w:num w:numId="11" w16cid:durableId="1079712050">
    <w:abstractNumId w:val="54"/>
  </w:num>
  <w:num w:numId="12" w16cid:durableId="1345672976">
    <w:abstractNumId w:val="8"/>
  </w:num>
  <w:num w:numId="13" w16cid:durableId="1421828165">
    <w:abstractNumId w:val="45"/>
  </w:num>
  <w:num w:numId="14" w16cid:durableId="2035299231">
    <w:abstractNumId w:val="49"/>
  </w:num>
  <w:num w:numId="15" w16cid:durableId="1769933018">
    <w:abstractNumId w:val="37"/>
  </w:num>
  <w:num w:numId="16" w16cid:durableId="2124377644">
    <w:abstractNumId w:val="71"/>
  </w:num>
  <w:num w:numId="17" w16cid:durableId="1460612033">
    <w:abstractNumId w:val="56"/>
  </w:num>
  <w:num w:numId="18" w16cid:durableId="685401613">
    <w:abstractNumId w:val="72"/>
  </w:num>
  <w:num w:numId="19" w16cid:durableId="1032193032">
    <w:abstractNumId w:val="90"/>
  </w:num>
  <w:num w:numId="20" w16cid:durableId="1783452441">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66002708">
    <w:abstractNumId w:val="28"/>
  </w:num>
  <w:num w:numId="22" w16cid:durableId="2057973178">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0124409">
    <w:abstractNumId w:val="78"/>
  </w:num>
  <w:num w:numId="24" w16cid:durableId="1818375190">
    <w:abstractNumId w:val="7"/>
  </w:num>
  <w:num w:numId="25" w16cid:durableId="1528332220">
    <w:abstractNumId w:val="38"/>
  </w:num>
  <w:num w:numId="26" w16cid:durableId="283653340">
    <w:abstractNumId w:val="85"/>
  </w:num>
  <w:num w:numId="27" w16cid:durableId="515584010">
    <w:abstractNumId w:val="63"/>
  </w:num>
  <w:num w:numId="28" w16cid:durableId="79763721">
    <w:abstractNumId w:val="91"/>
  </w:num>
  <w:num w:numId="29" w16cid:durableId="1318336271">
    <w:abstractNumId w:val="77"/>
  </w:num>
  <w:num w:numId="30" w16cid:durableId="94342039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6761364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513723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85987619">
    <w:abstractNumId w:val="19"/>
  </w:num>
  <w:num w:numId="34" w16cid:durableId="647055453">
    <w:abstractNumId w:val="27"/>
  </w:num>
  <w:num w:numId="35" w16cid:durableId="1710496055">
    <w:abstractNumId w:val="26"/>
  </w:num>
  <w:num w:numId="36" w16cid:durableId="436680997">
    <w:abstractNumId w:val="73"/>
  </w:num>
  <w:num w:numId="37" w16cid:durableId="416559566">
    <w:abstractNumId w:val="0"/>
  </w:num>
  <w:num w:numId="38" w16cid:durableId="1497064007">
    <w:abstractNumId w:val="12"/>
  </w:num>
  <w:num w:numId="39" w16cid:durableId="812261670">
    <w:abstractNumId w:val="31"/>
  </w:num>
  <w:num w:numId="40" w16cid:durableId="893202217">
    <w:abstractNumId w:val="25"/>
  </w:num>
  <w:num w:numId="41" w16cid:durableId="916941285">
    <w:abstractNumId w:val="29"/>
  </w:num>
  <w:num w:numId="42" w16cid:durableId="698314685">
    <w:abstractNumId w:val="20"/>
  </w:num>
  <w:num w:numId="43" w16cid:durableId="942805333">
    <w:abstractNumId w:val="23"/>
  </w:num>
  <w:num w:numId="44" w16cid:durableId="1356417081">
    <w:abstractNumId w:val="35"/>
  </w:num>
  <w:num w:numId="45" w16cid:durableId="2071690671">
    <w:abstractNumId w:val="5"/>
  </w:num>
  <w:num w:numId="46" w16cid:durableId="247009067">
    <w:abstractNumId w:val="44"/>
  </w:num>
  <w:num w:numId="47" w16cid:durableId="127705592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47631065">
    <w:abstractNumId w:val="84"/>
  </w:num>
  <w:num w:numId="49" w16cid:durableId="537861257">
    <w:abstractNumId w:val="27"/>
    <w:lvlOverride w:ilvl="0">
      <w:startOverride w:val="1"/>
    </w:lvlOverride>
    <w:lvlOverride w:ilvl="1"/>
    <w:lvlOverride w:ilvl="2"/>
    <w:lvlOverride w:ilvl="3"/>
    <w:lvlOverride w:ilvl="4"/>
    <w:lvlOverride w:ilvl="5"/>
    <w:lvlOverride w:ilvl="6"/>
    <w:lvlOverride w:ilvl="7"/>
    <w:lvlOverride w:ilvl="8"/>
  </w:num>
  <w:num w:numId="50" w16cid:durableId="964118284">
    <w:abstractNumId w:val="36"/>
  </w:num>
  <w:num w:numId="51" w16cid:durableId="1081830921">
    <w:abstractNumId w:val="10"/>
  </w:num>
  <w:num w:numId="52" w16cid:durableId="1483038626">
    <w:abstractNumId w:val="89"/>
  </w:num>
  <w:num w:numId="53" w16cid:durableId="1597589741">
    <w:abstractNumId w:val="70"/>
  </w:num>
  <w:num w:numId="54" w16cid:durableId="911161606">
    <w:abstractNumId w:val="62"/>
  </w:num>
  <w:num w:numId="55" w16cid:durableId="1306163434">
    <w:abstractNumId w:val="2"/>
  </w:num>
  <w:num w:numId="56" w16cid:durableId="16391584">
    <w:abstractNumId w:val="52"/>
  </w:num>
  <w:num w:numId="57" w16cid:durableId="58215956">
    <w:abstractNumId w:val="69"/>
  </w:num>
  <w:num w:numId="58" w16cid:durableId="1521432902">
    <w:abstractNumId w:val="21"/>
  </w:num>
  <w:num w:numId="59" w16cid:durableId="1307585229">
    <w:abstractNumId w:val="59"/>
  </w:num>
  <w:num w:numId="60" w16cid:durableId="1519736066">
    <w:abstractNumId w:val="64"/>
  </w:num>
  <w:num w:numId="61" w16cid:durableId="474416416">
    <w:abstractNumId w:val="68"/>
  </w:num>
  <w:num w:numId="62" w16cid:durableId="1492526420">
    <w:abstractNumId w:val="74"/>
  </w:num>
  <w:num w:numId="63" w16cid:durableId="675108952">
    <w:abstractNumId w:val="1"/>
  </w:num>
  <w:num w:numId="64" w16cid:durableId="1153303184">
    <w:abstractNumId w:val="48"/>
  </w:num>
  <w:num w:numId="65" w16cid:durableId="1151093852">
    <w:abstractNumId w:val="53"/>
  </w:num>
  <w:num w:numId="66" w16cid:durableId="2094472072">
    <w:abstractNumId w:val="13"/>
  </w:num>
  <w:num w:numId="67" w16cid:durableId="258610018">
    <w:abstractNumId w:val="18"/>
  </w:num>
  <w:num w:numId="68" w16cid:durableId="1139031450">
    <w:abstractNumId w:val="11"/>
  </w:num>
  <w:num w:numId="69" w16cid:durableId="1690372443">
    <w:abstractNumId w:val="16"/>
  </w:num>
  <w:num w:numId="70" w16cid:durableId="1188639600">
    <w:abstractNumId w:val="75"/>
  </w:num>
  <w:num w:numId="71" w16cid:durableId="1150177270">
    <w:abstractNumId w:val="82"/>
  </w:num>
  <w:num w:numId="72" w16cid:durableId="122291238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14034041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09128681">
    <w:abstractNumId w:val="83"/>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470824538">
    <w:abstractNumId w:val="30"/>
    <w:lvlOverride w:ilvl="0">
      <w:startOverride w:val="10"/>
    </w:lvlOverride>
    <w:lvlOverride w:ilvl="1">
      <w:startOverride w:val="4"/>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574896248">
    <w:abstractNumId w:val="55"/>
  </w:num>
  <w:num w:numId="77" w16cid:durableId="1129474606">
    <w:abstractNumId w:val="33"/>
  </w:num>
  <w:num w:numId="78" w16cid:durableId="156386176">
    <w:abstractNumId w:val="4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754978111">
    <w:abstractNumId w:val="51"/>
  </w:num>
  <w:num w:numId="80" w16cid:durableId="716509226">
    <w:abstractNumId w:val="61"/>
  </w:num>
  <w:num w:numId="81" w16cid:durableId="1682660061">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9832226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551696719">
    <w:abstractNumId w:val="47"/>
  </w:num>
  <w:num w:numId="84" w16cid:durableId="1475217113">
    <w:abstractNumId w:val="76"/>
  </w:num>
  <w:num w:numId="85" w16cid:durableId="135412906">
    <w:abstractNumId w:val="6"/>
  </w:num>
  <w:num w:numId="86" w16cid:durableId="1158691418">
    <w:abstractNumId w:val="65"/>
  </w:num>
  <w:num w:numId="87" w16cid:durableId="1235511499">
    <w:abstractNumId w:val="88"/>
  </w:num>
  <w:num w:numId="88" w16cid:durableId="1312951558">
    <w:abstractNumId w:val="40"/>
  </w:num>
  <w:num w:numId="89" w16cid:durableId="1924295172">
    <w:abstractNumId w:val="50"/>
  </w:num>
  <w:num w:numId="90" w16cid:durableId="413209207">
    <w:abstractNumId w:val="22"/>
  </w:num>
  <w:num w:numId="91" w16cid:durableId="39062386">
    <w:abstractNumId w:val="58"/>
  </w:num>
  <w:num w:numId="92" w16cid:durableId="1202086708">
    <w:abstractNumId w:val="3"/>
  </w:num>
  <w:num w:numId="93" w16cid:durableId="370300864">
    <w:abstractNumId w:val="43"/>
  </w:num>
  <w:num w:numId="94" w16cid:durableId="994189391">
    <w:abstractNumId w:val="15"/>
  </w:num>
  <w:num w:numId="95" w16cid:durableId="1082794085">
    <w:abstractNumId w:val="67"/>
  </w:num>
  <w:num w:numId="96" w16cid:durableId="400252395">
    <w:abstractNumId w:val="57"/>
  </w:num>
  <w:num w:numId="97" w16cid:durableId="873998221">
    <w:abstractNumId w:val="4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1180"/>
    <w:rsid w:val="00004B39"/>
    <w:rsid w:val="00004DCB"/>
    <w:rsid w:val="00011499"/>
    <w:rsid w:val="00020572"/>
    <w:rsid w:val="00025565"/>
    <w:rsid w:val="000258C4"/>
    <w:rsid w:val="00027066"/>
    <w:rsid w:val="000307B2"/>
    <w:rsid w:val="00032761"/>
    <w:rsid w:val="000334CC"/>
    <w:rsid w:val="00033EA6"/>
    <w:rsid w:val="000349B7"/>
    <w:rsid w:val="0004171B"/>
    <w:rsid w:val="00041992"/>
    <w:rsid w:val="00042756"/>
    <w:rsid w:val="0004403F"/>
    <w:rsid w:val="000453B2"/>
    <w:rsid w:val="00046500"/>
    <w:rsid w:val="00046A7F"/>
    <w:rsid w:val="000510FA"/>
    <w:rsid w:val="000531FB"/>
    <w:rsid w:val="0005348B"/>
    <w:rsid w:val="00053922"/>
    <w:rsid w:val="00053C71"/>
    <w:rsid w:val="00054308"/>
    <w:rsid w:val="000551C0"/>
    <w:rsid w:val="00055490"/>
    <w:rsid w:val="000566CA"/>
    <w:rsid w:val="000569C3"/>
    <w:rsid w:val="0005714C"/>
    <w:rsid w:val="00060525"/>
    <w:rsid w:val="00060DC2"/>
    <w:rsid w:val="00067BEB"/>
    <w:rsid w:val="00074F90"/>
    <w:rsid w:val="00076D87"/>
    <w:rsid w:val="00077AA9"/>
    <w:rsid w:val="000816EF"/>
    <w:rsid w:val="0008309C"/>
    <w:rsid w:val="00083312"/>
    <w:rsid w:val="000837D8"/>
    <w:rsid w:val="000866BD"/>
    <w:rsid w:val="000900BB"/>
    <w:rsid w:val="00092627"/>
    <w:rsid w:val="00092B5C"/>
    <w:rsid w:val="000948F7"/>
    <w:rsid w:val="00096ACF"/>
    <w:rsid w:val="000A0B3A"/>
    <w:rsid w:val="000A0D5C"/>
    <w:rsid w:val="000A2693"/>
    <w:rsid w:val="000A29F4"/>
    <w:rsid w:val="000A3325"/>
    <w:rsid w:val="000A3694"/>
    <w:rsid w:val="000A4EA0"/>
    <w:rsid w:val="000A5695"/>
    <w:rsid w:val="000A6C5E"/>
    <w:rsid w:val="000A7DBB"/>
    <w:rsid w:val="000B0223"/>
    <w:rsid w:val="000B10AB"/>
    <w:rsid w:val="000B2833"/>
    <w:rsid w:val="000B3F4C"/>
    <w:rsid w:val="000B4209"/>
    <w:rsid w:val="000B5336"/>
    <w:rsid w:val="000C1995"/>
    <w:rsid w:val="000C2C64"/>
    <w:rsid w:val="000C38C3"/>
    <w:rsid w:val="000C4EB8"/>
    <w:rsid w:val="000C4EED"/>
    <w:rsid w:val="000C524E"/>
    <w:rsid w:val="000D06F1"/>
    <w:rsid w:val="000D13AA"/>
    <w:rsid w:val="000D3160"/>
    <w:rsid w:val="000D3DA7"/>
    <w:rsid w:val="000D4A0F"/>
    <w:rsid w:val="000D66D0"/>
    <w:rsid w:val="000D6E50"/>
    <w:rsid w:val="000E0551"/>
    <w:rsid w:val="000E509A"/>
    <w:rsid w:val="000F4C1D"/>
    <w:rsid w:val="000F66EB"/>
    <w:rsid w:val="000F792C"/>
    <w:rsid w:val="00105C46"/>
    <w:rsid w:val="00106208"/>
    <w:rsid w:val="001074A2"/>
    <w:rsid w:val="00107E66"/>
    <w:rsid w:val="0011624D"/>
    <w:rsid w:val="001170D4"/>
    <w:rsid w:val="001226BF"/>
    <w:rsid w:val="0012337B"/>
    <w:rsid w:val="00124A6F"/>
    <w:rsid w:val="0012592B"/>
    <w:rsid w:val="00130E27"/>
    <w:rsid w:val="001332E5"/>
    <w:rsid w:val="0013452E"/>
    <w:rsid w:val="001363B0"/>
    <w:rsid w:val="0013720E"/>
    <w:rsid w:val="00140254"/>
    <w:rsid w:val="0014027B"/>
    <w:rsid w:val="0014040B"/>
    <w:rsid w:val="00141298"/>
    <w:rsid w:val="00141938"/>
    <w:rsid w:val="001435AA"/>
    <w:rsid w:val="00143FE2"/>
    <w:rsid w:val="0014460E"/>
    <w:rsid w:val="001456F0"/>
    <w:rsid w:val="0014590B"/>
    <w:rsid w:val="00152F0B"/>
    <w:rsid w:val="0015348C"/>
    <w:rsid w:val="00153AC4"/>
    <w:rsid w:val="00155A86"/>
    <w:rsid w:val="00156E53"/>
    <w:rsid w:val="00160E95"/>
    <w:rsid w:val="001611EA"/>
    <w:rsid w:val="0016411A"/>
    <w:rsid w:val="00164743"/>
    <w:rsid w:val="001657FD"/>
    <w:rsid w:val="001714E3"/>
    <w:rsid w:val="00172EF0"/>
    <w:rsid w:val="00174BB9"/>
    <w:rsid w:val="001754F3"/>
    <w:rsid w:val="0018022C"/>
    <w:rsid w:val="001808B1"/>
    <w:rsid w:val="00181690"/>
    <w:rsid w:val="00182F07"/>
    <w:rsid w:val="001845D1"/>
    <w:rsid w:val="00184D71"/>
    <w:rsid w:val="001854A1"/>
    <w:rsid w:val="00193ADC"/>
    <w:rsid w:val="00196311"/>
    <w:rsid w:val="001971A0"/>
    <w:rsid w:val="00197D74"/>
    <w:rsid w:val="001A0579"/>
    <w:rsid w:val="001A1679"/>
    <w:rsid w:val="001A2232"/>
    <w:rsid w:val="001A4049"/>
    <w:rsid w:val="001A4C63"/>
    <w:rsid w:val="001A7463"/>
    <w:rsid w:val="001A771B"/>
    <w:rsid w:val="001B01FC"/>
    <w:rsid w:val="001B160D"/>
    <w:rsid w:val="001B3E54"/>
    <w:rsid w:val="001B4B90"/>
    <w:rsid w:val="001B5AD5"/>
    <w:rsid w:val="001B62AF"/>
    <w:rsid w:val="001B659A"/>
    <w:rsid w:val="001B69D0"/>
    <w:rsid w:val="001C2016"/>
    <w:rsid w:val="001C5521"/>
    <w:rsid w:val="001C57C1"/>
    <w:rsid w:val="001C5F36"/>
    <w:rsid w:val="001C63F4"/>
    <w:rsid w:val="001C7C52"/>
    <w:rsid w:val="001D1D60"/>
    <w:rsid w:val="001D326E"/>
    <w:rsid w:val="001D3504"/>
    <w:rsid w:val="001D45D3"/>
    <w:rsid w:val="001D4AB7"/>
    <w:rsid w:val="001D4BB0"/>
    <w:rsid w:val="001D4E61"/>
    <w:rsid w:val="001D78D8"/>
    <w:rsid w:val="001E17C2"/>
    <w:rsid w:val="001E1BF2"/>
    <w:rsid w:val="001E22E4"/>
    <w:rsid w:val="001E3AA1"/>
    <w:rsid w:val="001E5433"/>
    <w:rsid w:val="001E58D4"/>
    <w:rsid w:val="001E7DA2"/>
    <w:rsid w:val="001E7EAB"/>
    <w:rsid w:val="001F01C1"/>
    <w:rsid w:val="001F0993"/>
    <w:rsid w:val="001F122C"/>
    <w:rsid w:val="001F1960"/>
    <w:rsid w:val="001F2CD4"/>
    <w:rsid w:val="001F2E47"/>
    <w:rsid w:val="001F319D"/>
    <w:rsid w:val="001F4B75"/>
    <w:rsid w:val="001F4D8F"/>
    <w:rsid w:val="001F65AB"/>
    <w:rsid w:val="00200C92"/>
    <w:rsid w:val="00200D9A"/>
    <w:rsid w:val="002013F6"/>
    <w:rsid w:val="00202E38"/>
    <w:rsid w:val="002033F5"/>
    <w:rsid w:val="00205633"/>
    <w:rsid w:val="00205878"/>
    <w:rsid w:val="00205ED0"/>
    <w:rsid w:val="00210419"/>
    <w:rsid w:val="0021072A"/>
    <w:rsid w:val="00210F3C"/>
    <w:rsid w:val="00211039"/>
    <w:rsid w:val="00211210"/>
    <w:rsid w:val="002113F8"/>
    <w:rsid w:val="00213C08"/>
    <w:rsid w:val="00214C9A"/>
    <w:rsid w:val="00217743"/>
    <w:rsid w:val="00223D36"/>
    <w:rsid w:val="00226BEC"/>
    <w:rsid w:val="0023135B"/>
    <w:rsid w:val="0023212D"/>
    <w:rsid w:val="002379FE"/>
    <w:rsid w:val="00237D64"/>
    <w:rsid w:val="0024173C"/>
    <w:rsid w:val="0024264A"/>
    <w:rsid w:val="0024362F"/>
    <w:rsid w:val="002458F1"/>
    <w:rsid w:val="00245E1A"/>
    <w:rsid w:val="00246B4F"/>
    <w:rsid w:val="002470BA"/>
    <w:rsid w:val="00247611"/>
    <w:rsid w:val="00253962"/>
    <w:rsid w:val="00253D78"/>
    <w:rsid w:val="00260209"/>
    <w:rsid w:val="0026175E"/>
    <w:rsid w:val="00261A50"/>
    <w:rsid w:val="0026232F"/>
    <w:rsid w:val="002623B8"/>
    <w:rsid w:val="002668E1"/>
    <w:rsid w:val="00270F76"/>
    <w:rsid w:val="00275275"/>
    <w:rsid w:val="00276515"/>
    <w:rsid w:val="0028185F"/>
    <w:rsid w:val="0028236F"/>
    <w:rsid w:val="00284FE6"/>
    <w:rsid w:val="00286026"/>
    <w:rsid w:val="00287EB4"/>
    <w:rsid w:val="00291CB4"/>
    <w:rsid w:val="00294F7D"/>
    <w:rsid w:val="00296DDC"/>
    <w:rsid w:val="002976C2"/>
    <w:rsid w:val="00297A3F"/>
    <w:rsid w:val="002A15AC"/>
    <w:rsid w:val="002A221D"/>
    <w:rsid w:val="002A2DC7"/>
    <w:rsid w:val="002A600B"/>
    <w:rsid w:val="002A75B0"/>
    <w:rsid w:val="002B02BA"/>
    <w:rsid w:val="002B07CB"/>
    <w:rsid w:val="002B2ECE"/>
    <w:rsid w:val="002C0982"/>
    <w:rsid w:val="002C1BE0"/>
    <w:rsid w:val="002C24B6"/>
    <w:rsid w:val="002C469A"/>
    <w:rsid w:val="002C4B82"/>
    <w:rsid w:val="002C6AC2"/>
    <w:rsid w:val="002C6AEE"/>
    <w:rsid w:val="002D0810"/>
    <w:rsid w:val="002D237C"/>
    <w:rsid w:val="002D29ED"/>
    <w:rsid w:val="002D47DE"/>
    <w:rsid w:val="002D544F"/>
    <w:rsid w:val="002D5CC3"/>
    <w:rsid w:val="002E0473"/>
    <w:rsid w:val="002E25DF"/>
    <w:rsid w:val="002E3348"/>
    <w:rsid w:val="002E4E3A"/>
    <w:rsid w:val="002E56DD"/>
    <w:rsid w:val="002E7B02"/>
    <w:rsid w:val="002F3499"/>
    <w:rsid w:val="002F56C1"/>
    <w:rsid w:val="002F5907"/>
    <w:rsid w:val="002F6D0A"/>
    <w:rsid w:val="00300818"/>
    <w:rsid w:val="00301C74"/>
    <w:rsid w:val="003022BF"/>
    <w:rsid w:val="00303369"/>
    <w:rsid w:val="003041F3"/>
    <w:rsid w:val="00304418"/>
    <w:rsid w:val="003045A8"/>
    <w:rsid w:val="003047C4"/>
    <w:rsid w:val="00305F32"/>
    <w:rsid w:val="0030685B"/>
    <w:rsid w:val="0031119A"/>
    <w:rsid w:val="00316A08"/>
    <w:rsid w:val="00316B6F"/>
    <w:rsid w:val="00320640"/>
    <w:rsid w:val="00321636"/>
    <w:rsid w:val="00323BCD"/>
    <w:rsid w:val="00323D53"/>
    <w:rsid w:val="00324B41"/>
    <w:rsid w:val="00325318"/>
    <w:rsid w:val="003271E4"/>
    <w:rsid w:val="00331C08"/>
    <w:rsid w:val="003322ED"/>
    <w:rsid w:val="00333B6B"/>
    <w:rsid w:val="00336920"/>
    <w:rsid w:val="003405FC"/>
    <w:rsid w:val="00341FA3"/>
    <w:rsid w:val="00342478"/>
    <w:rsid w:val="00344145"/>
    <w:rsid w:val="00345B3B"/>
    <w:rsid w:val="00352345"/>
    <w:rsid w:val="00355883"/>
    <w:rsid w:val="00356CF2"/>
    <w:rsid w:val="00357379"/>
    <w:rsid w:val="00362B1A"/>
    <w:rsid w:val="00362FDD"/>
    <w:rsid w:val="00363A51"/>
    <w:rsid w:val="00364DA9"/>
    <w:rsid w:val="00367F08"/>
    <w:rsid w:val="00371CB5"/>
    <w:rsid w:val="003720EA"/>
    <w:rsid w:val="00373147"/>
    <w:rsid w:val="00373D4E"/>
    <w:rsid w:val="0037439B"/>
    <w:rsid w:val="003752B4"/>
    <w:rsid w:val="003827CE"/>
    <w:rsid w:val="00385F26"/>
    <w:rsid w:val="00385F28"/>
    <w:rsid w:val="00386A96"/>
    <w:rsid w:val="00386FCA"/>
    <w:rsid w:val="0039069E"/>
    <w:rsid w:val="00390BEE"/>
    <w:rsid w:val="00391DBD"/>
    <w:rsid w:val="003924F0"/>
    <w:rsid w:val="0039272C"/>
    <w:rsid w:val="00393171"/>
    <w:rsid w:val="00393B62"/>
    <w:rsid w:val="00394407"/>
    <w:rsid w:val="0039450C"/>
    <w:rsid w:val="00395CD0"/>
    <w:rsid w:val="00395E9E"/>
    <w:rsid w:val="0039726E"/>
    <w:rsid w:val="003A0621"/>
    <w:rsid w:val="003A3156"/>
    <w:rsid w:val="003A6847"/>
    <w:rsid w:val="003A73C7"/>
    <w:rsid w:val="003B06C7"/>
    <w:rsid w:val="003B1A02"/>
    <w:rsid w:val="003B313E"/>
    <w:rsid w:val="003B6457"/>
    <w:rsid w:val="003C4316"/>
    <w:rsid w:val="003C6ADF"/>
    <w:rsid w:val="003C7342"/>
    <w:rsid w:val="003D036E"/>
    <w:rsid w:val="003D0F43"/>
    <w:rsid w:val="003D20C5"/>
    <w:rsid w:val="003D42E9"/>
    <w:rsid w:val="003D448E"/>
    <w:rsid w:val="003D5433"/>
    <w:rsid w:val="003D5EC7"/>
    <w:rsid w:val="003D76D0"/>
    <w:rsid w:val="003E07CB"/>
    <w:rsid w:val="003E28F6"/>
    <w:rsid w:val="003E3237"/>
    <w:rsid w:val="003E5DC7"/>
    <w:rsid w:val="003E7CFA"/>
    <w:rsid w:val="003F13B3"/>
    <w:rsid w:val="003F1D2B"/>
    <w:rsid w:val="003F1F1C"/>
    <w:rsid w:val="003F3A9E"/>
    <w:rsid w:val="003F3D34"/>
    <w:rsid w:val="003F4D1C"/>
    <w:rsid w:val="003F50B7"/>
    <w:rsid w:val="003F640B"/>
    <w:rsid w:val="003F666C"/>
    <w:rsid w:val="003F6A86"/>
    <w:rsid w:val="003F7D09"/>
    <w:rsid w:val="003F7E48"/>
    <w:rsid w:val="0040003A"/>
    <w:rsid w:val="00401A52"/>
    <w:rsid w:val="00401BDC"/>
    <w:rsid w:val="00401CB1"/>
    <w:rsid w:val="0040207C"/>
    <w:rsid w:val="00407C9A"/>
    <w:rsid w:val="00407FE0"/>
    <w:rsid w:val="00410CB3"/>
    <w:rsid w:val="00411D6A"/>
    <w:rsid w:val="00415420"/>
    <w:rsid w:val="00417FB4"/>
    <w:rsid w:val="00420593"/>
    <w:rsid w:val="00423552"/>
    <w:rsid w:val="00423C94"/>
    <w:rsid w:val="00424CE3"/>
    <w:rsid w:val="004321FD"/>
    <w:rsid w:val="004342FB"/>
    <w:rsid w:val="00436511"/>
    <w:rsid w:val="004369E9"/>
    <w:rsid w:val="00443DCD"/>
    <w:rsid w:val="00444B31"/>
    <w:rsid w:val="00445C3A"/>
    <w:rsid w:val="004520AC"/>
    <w:rsid w:val="00452CAB"/>
    <w:rsid w:val="004539D0"/>
    <w:rsid w:val="00454130"/>
    <w:rsid w:val="0045532D"/>
    <w:rsid w:val="0046076D"/>
    <w:rsid w:val="00460B1F"/>
    <w:rsid w:val="004626AC"/>
    <w:rsid w:val="00463CC5"/>
    <w:rsid w:val="004643A7"/>
    <w:rsid w:val="00464948"/>
    <w:rsid w:val="00465048"/>
    <w:rsid w:val="00466A6A"/>
    <w:rsid w:val="00466E35"/>
    <w:rsid w:val="0047397D"/>
    <w:rsid w:val="00473E8A"/>
    <w:rsid w:val="00474BF3"/>
    <w:rsid w:val="00475663"/>
    <w:rsid w:val="0048210E"/>
    <w:rsid w:val="00485051"/>
    <w:rsid w:val="00490774"/>
    <w:rsid w:val="004940C7"/>
    <w:rsid w:val="0049479B"/>
    <w:rsid w:val="004965E8"/>
    <w:rsid w:val="00496803"/>
    <w:rsid w:val="004A18EE"/>
    <w:rsid w:val="004A4D88"/>
    <w:rsid w:val="004A7909"/>
    <w:rsid w:val="004B0455"/>
    <w:rsid w:val="004B0E6B"/>
    <w:rsid w:val="004B1A00"/>
    <w:rsid w:val="004B1BF6"/>
    <w:rsid w:val="004B2372"/>
    <w:rsid w:val="004B4702"/>
    <w:rsid w:val="004B49EB"/>
    <w:rsid w:val="004C04DC"/>
    <w:rsid w:val="004C11BA"/>
    <w:rsid w:val="004C17F7"/>
    <w:rsid w:val="004C2C63"/>
    <w:rsid w:val="004C2F4D"/>
    <w:rsid w:val="004C3C51"/>
    <w:rsid w:val="004C4664"/>
    <w:rsid w:val="004C4BC6"/>
    <w:rsid w:val="004C5791"/>
    <w:rsid w:val="004C6193"/>
    <w:rsid w:val="004D297D"/>
    <w:rsid w:val="004D32B9"/>
    <w:rsid w:val="004D3EFD"/>
    <w:rsid w:val="004D6675"/>
    <w:rsid w:val="004D7592"/>
    <w:rsid w:val="004E0F05"/>
    <w:rsid w:val="004E1C72"/>
    <w:rsid w:val="004E2F48"/>
    <w:rsid w:val="004E448A"/>
    <w:rsid w:val="004E592F"/>
    <w:rsid w:val="004E6A5D"/>
    <w:rsid w:val="004E6B67"/>
    <w:rsid w:val="004E7190"/>
    <w:rsid w:val="004E722B"/>
    <w:rsid w:val="004F0AA1"/>
    <w:rsid w:val="004F2360"/>
    <w:rsid w:val="004F2BA3"/>
    <w:rsid w:val="004F63F2"/>
    <w:rsid w:val="004F70DD"/>
    <w:rsid w:val="004F751B"/>
    <w:rsid w:val="00502764"/>
    <w:rsid w:val="00502B62"/>
    <w:rsid w:val="0050593F"/>
    <w:rsid w:val="00506E4F"/>
    <w:rsid w:val="0051430D"/>
    <w:rsid w:val="0051451E"/>
    <w:rsid w:val="00514B06"/>
    <w:rsid w:val="00515BA6"/>
    <w:rsid w:val="005208A6"/>
    <w:rsid w:val="005228ED"/>
    <w:rsid w:val="0052468E"/>
    <w:rsid w:val="005266ED"/>
    <w:rsid w:val="00532056"/>
    <w:rsid w:val="005327FC"/>
    <w:rsid w:val="00534254"/>
    <w:rsid w:val="00534A34"/>
    <w:rsid w:val="00535065"/>
    <w:rsid w:val="0054001B"/>
    <w:rsid w:val="005406D1"/>
    <w:rsid w:val="005421D7"/>
    <w:rsid w:val="00543CB8"/>
    <w:rsid w:val="0054553C"/>
    <w:rsid w:val="00546BD2"/>
    <w:rsid w:val="00547D0E"/>
    <w:rsid w:val="0055271E"/>
    <w:rsid w:val="00552885"/>
    <w:rsid w:val="00553411"/>
    <w:rsid w:val="005571A7"/>
    <w:rsid w:val="00561C17"/>
    <w:rsid w:val="00561EEE"/>
    <w:rsid w:val="00563365"/>
    <w:rsid w:val="00565A71"/>
    <w:rsid w:val="00565DD2"/>
    <w:rsid w:val="00566735"/>
    <w:rsid w:val="00566EC8"/>
    <w:rsid w:val="005676D7"/>
    <w:rsid w:val="0056778C"/>
    <w:rsid w:val="005703C4"/>
    <w:rsid w:val="00570543"/>
    <w:rsid w:val="005742AF"/>
    <w:rsid w:val="00580E36"/>
    <w:rsid w:val="005810D6"/>
    <w:rsid w:val="00583720"/>
    <w:rsid w:val="00583C9D"/>
    <w:rsid w:val="005856AB"/>
    <w:rsid w:val="00587262"/>
    <w:rsid w:val="00590005"/>
    <w:rsid w:val="00594445"/>
    <w:rsid w:val="005949BF"/>
    <w:rsid w:val="00594C47"/>
    <w:rsid w:val="00595D2A"/>
    <w:rsid w:val="00597FF7"/>
    <w:rsid w:val="005A2E50"/>
    <w:rsid w:val="005B0B56"/>
    <w:rsid w:val="005B16AC"/>
    <w:rsid w:val="005B3054"/>
    <w:rsid w:val="005B5D7D"/>
    <w:rsid w:val="005C0737"/>
    <w:rsid w:val="005C10FF"/>
    <w:rsid w:val="005C149A"/>
    <w:rsid w:val="005C1E89"/>
    <w:rsid w:val="005C3309"/>
    <w:rsid w:val="005C4C02"/>
    <w:rsid w:val="005C5FE6"/>
    <w:rsid w:val="005C6E08"/>
    <w:rsid w:val="005C7D77"/>
    <w:rsid w:val="005D24C5"/>
    <w:rsid w:val="005D306F"/>
    <w:rsid w:val="005D61E2"/>
    <w:rsid w:val="005E061D"/>
    <w:rsid w:val="005E0C71"/>
    <w:rsid w:val="005E0D73"/>
    <w:rsid w:val="005E1E48"/>
    <w:rsid w:val="005F0364"/>
    <w:rsid w:val="005F194B"/>
    <w:rsid w:val="005F36BD"/>
    <w:rsid w:val="005F5786"/>
    <w:rsid w:val="005F617A"/>
    <w:rsid w:val="005F66EF"/>
    <w:rsid w:val="005F752F"/>
    <w:rsid w:val="00600129"/>
    <w:rsid w:val="00603C39"/>
    <w:rsid w:val="006064E9"/>
    <w:rsid w:val="0061208F"/>
    <w:rsid w:val="00612B85"/>
    <w:rsid w:val="00613795"/>
    <w:rsid w:val="00622561"/>
    <w:rsid w:val="00623809"/>
    <w:rsid w:val="00630C6E"/>
    <w:rsid w:val="0063373E"/>
    <w:rsid w:val="00633DE8"/>
    <w:rsid w:val="0063533F"/>
    <w:rsid w:val="006353D2"/>
    <w:rsid w:val="00635A2E"/>
    <w:rsid w:val="00637D65"/>
    <w:rsid w:val="00640054"/>
    <w:rsid w:val="00640152"/>
    <w:rsid w:val="0064034B"/>
    <w:rsid w:val="006403CA"/>
    <w:rsid w:val="00641CE5"/>
    <w:rsid w:val="006426F0"/>
    <w:rsid w:val="006428A9"/>
    <w:rsid w:val="00643C88"/>
    <w:rsid w:val="00646463"/>
    <w:rsid w:val="006468D1"/>
    <w:rsid w:val="00655461"/>
    <w:rsid w:val="00656CF8"/>
    <w:rsid w:val="00657D6F"/>
    <w:rsid w:val="006608AE"/>
    <w:rsid w:val="00660A11"/>
    <w:rsid w:val="006630AB"/>
    <w:rsid w:val="00664239"/>
    <w:rsid w:val="00665C58"/>
    <w:rsid w:val="0066739F"/>
    <w:rsid w:val="006709A7"/>
    <w:rsid w:val="006710AC"/>
    <w:rsid w:val="00672577"/>
    <w:rsid w:val="00673BE2"/>
    <w:rsid w:val="0067574B"/>
    <w:rsid w:val="00676E83"/>
    <w:rsid w:val="0068045E"/>
    <w:rsid w:val="00680E81"/>
    <w:rsid w:val="0068172D"/>
    <w:rsid w:val="00691765"/>
    <w:rsid w:val="006952D8"/>
    <w:rsid w:val="006956E7"/>
    <w:rsid w:val="006973E3"/>
    <w:rsid w:val="0069799A"/>
    <w:rsid w:val="006A0589"/>
    <w:rsid w:val="006A30DD"/>
    <w:rsid w:val="006A5939"/>
    <w:rsid w:val="006B79D4"/>
    <w:rsid w:val="006C23AA"/>
    <w:rsid w:val="006C431C"/>
    <w:rsid w:val="006C5A33"/>
    <w:rsid w:val="006C5CDB"/>
    <w:rsid w:val="006C747E"/>
    <w:rsid w:val="006D09E6"/>
    <w:rsid w:val="006D1AD2"/>
    <w:rsid w:val="006E121E"/>
    <w:rsid w:val="006E24F2"/>
    <w:rsid w:val="006E43EB"/>
    <w:rsid w:val="006E44E5"/>
    <w:rsid w:val="006E4C9E"/>
    <w:rsid w:val="006E560A"/>
    <w:rsid w:val="006E5656"/>
    <w:rsid w:val="006E5EEB"/>
    <w:rsid w:val="006E6290"/>
    <w:rsid w:val="006E6361"/>
    <w:rsid w:val="006F0B17"/>
    <w:rsid w:val="006F1C4D"/>
    <w:rsid w:val="006F2ABD"/>
    <w:rsid w:val="006F3D90"/>
    <w:rsid w:val="006F70F2"/>
    <w:rsid w:val="007004B6"/>
    <w:rsid w:val="00700ED6"/>
    <w:rsid w:val="007022BD"/>
    <w:rsid w:val="007027E6"/>
    <w:rsid w:val="007035A1"/>
    <w:rsid w:val="007039D9"/>
    <w:rsid w:val="00704526"/>
    <w:rsid w:val="00705351"/>
    <w:rsid w:val="007061DE"/>
    <w:rsid w:val="00710497"/>
    <w:rsid w:val="0071151C"/>
    <w:rsid w:val="007124BC"/>
    <w:rsid w:val="00712DD8"/>
    <w:rsid w:val="0071400D"/>
    <w:rsid w:val="00716CB2"/>
    <w:rsid w:val="00722CFA"/>
    <w:rsid w:val="00725CFB"/>
    <w:rsid w:val="00730E6B"/>
    <w:rsid w:val="00731412"/>
    <w:rsid w:val="00731780"/>
    <w:rsid w:val="00734598"/>
    <w:rsid w:val="00740B64"/>
    <w:rsid w:val="00741A19"/>
    <w:rsid w:val="00745C21"/>
    <w:rsid w:val="00747EB1"/>
    <w:rsid w:val="00750210"/>
    <w:rsid w:val="00750751"/>
    <w:rsid w:val="00752729"/>
    <w:rsid w:val="0075308B"/>
    <w:rsid w:val="007540C6"/>
    <w:rsid w:val="0075423F"/>
    <w:rsid w:val="007605DB"/>
    <w:rsid w:val="0076179F"/>
    <w:rsid w:val="00761E63"/>
    <w:rsid w:val="00763EE6"/>
    <w:rsid w:val="0076427D"/>
    <w:rsid w:val="00764C89"/>
    <w:rsid w:val="007653A2"/>
    <w:rsid w:val="0076656D"/>
    <w:rsid w:val="00770F08"/>
    <w:rsid w:val="0077104D"/>
    <w:rsid w:val="00772B2A"/>
    <w:rsid w:val="007767DF"/>
    <w:rsid w:val="00781B00"/>
    <w:rsid w:val="00782B1A"/>
    <w:rsid w:val="007830E8"/>
    <w:rsid w:val="007875BB"/>
    <w:rsid w:val="00787A9F"/>
    <w:rsid w:val="007936B6"/>
    <w:rsid w:val="00794A9E"/>
    <w:rsid w:val="00795A20"/>
    <w:rsid w:val="00796738"/>
    <w:rsid w:val="00796C3B"/>
    <w:rsid w:val="007A087D"/>
    <w:rsid w:val="007A305C"/>
    <w:rsid w:val="007A53DC"/>
    <w:rsid w:val="007A65BC"/>
    <w:rsid w:val="007A718E"/>
    <w:rsid w:val="007B087B"/>
    <w:rsid w:val="007B22E1"/>
    <w:rsid w:val="007C09D9"/>
    <w:rsid w:val="007C1BBE"/>
    <w:rsid w:val="007C4A81"/>
    <w:rsid w:val="007D1762"/>
    <w:rsid w:val="007D212E"/>
    <w:rsid w:val="007D2C9E"/>
    <w:rsid w:val="007D3241"/>
    <w:rsid w:val="007D4384"/>
    <w:rsid w:val="007D4A84"/>
    <w:rsid w:val="007D7016"/>
    <w:rsid w:val="007E13F9"/>
    <w:rsid w:val="007E331A"/>
    <w:rsid w:val="007E4300"/>
    <w:rsid w:val="007E5EDB"/>
    <w:rsid w:val="007E7DFD"/>
    <w:rsid w:val="007F2DCB"/>
    <w:rsid w:val="007F5D24"/>
    <w:rsid w:val="007F5EEA"/>
    <w:rsid w:val="007F6516"/>
    <w:rsid w:val="007F7040"/>
    <w:rsid w:val="007F70FD"/>
    <w:rsid w:val="00800223"/>
    <w:rsid w:val="0080344F"/>
    <w:rsid w:val="008041BD"/>
    <w:rsid w:val="00806495"/>
    <w:rsid w:val="00807840"/>
    <w:rsid w:val="008109D8"/>
    <w:rsid w:val="00811155"/>
    <w:rsid w:val="00812828"/>
    <w:rsid w:val="00812854"/>
    <w:rsid w:val="0082034A"/>
    <w:rsid w:val="00820E9D"/>
    <w:rsid w:val="00821B30"/>
    <w:rsid w:val="00821E2C"/>
    <w:rsid w:val="00822859"/>
    <w:rsid w:val="00825512"/>
    <w:rsid w:val="00826B24"/>
    <w:rsid w:val="00827FC5"/>
    <w:rsid w:val="0083037A"/>
    <w:rsid w:val="00830BB5"/>
    <w:rsid w:val="0083165A"/>
    <w:rsid w:val="00833020"/>
    <w:rsid w:val="00836671"/>
    <w:rsid w:val="00836742"/>
    <w:rsid w:val="00840713"/>
    <w:rsid w:val="0084080F"/>
    <w:rsid w:val="00840C8C"/>
    <w:rsid w:val="00842020"/>
    <w:rsid w:val="00843912"/>
    <w:rsid w:val="00844F76"/>
    <w:rsid w:val="00850101"/>
    <w:rsid w:val="008501A6"/>
    <w:rsid w:val="00850C44"/>
    <w:rsid w:val="00850EDD"/>
    <w:rsid w:val="008519E1"/>
    <w:rsid w:val="00854033"/>
    <w:rsid w:val="00854C77"/>
    <w:rsid w:val="00855A3E"/>
    <w:rsid w:val="00856AB6"/>
    <w:rsid w:val="0085799D"/>
    <w:rsid w:val="00860160"/>
    <w:rsid w:val="0086324B"/>
    <w:rsid w:val="00863874"/>
    <w:rsid w:val="008644F4"/>
    <w:rsid w:val="008645B5"/>
    <w:rsid w:val="0086461F"/>
    <w:rsid w:val="008648E4"/>
    <w:rsid w:val="0086521C"/>
    <w:rsid w:val="0086546C"/>
    <w:rsid w:val="00866916"/>
    <w:rsid w:val="0087033A"/>
    <w:rsid w:val="0087067A"/>
    <w:rsid w:val="008749E5"/>
    <w:rsid w:val="00875405"/>
    <w:rsid w:val="00875782"/>
    <w:rsid w:val="00875968"/>
    <w:rsid w:val="00876E92"/>
    <w:rsid w:val="00881802"/>
    <w:rsid w:val="0088475D"/>
    <w:rsid w:val="008859D9"/>
    <w:rsid w:val="00885DEE"/>
    <w:rsid w:val="00886B74"/>
    <w:rsid w:val="00891F8D"/>
    <w:rsid w:val="00892D13"/>
    <w:rsid w:val="0089316F"/>
    <w:rsid w:val="008935DF"/>
    <w:rsid w:val="0089478A"/>
    <w:rsid w:val="00894D7C"/>
    <w:rsid w:val="008971D4"/>
    <w:rsid w:val="008977F1"/>
    <w:rsid w:val="008A037A"/>
    <w:rsid w:val="008A1108"/>
    <w:rsid w:val="008A1BE3"/>
    <w:rsid w:val="008A1DA7"/>
    <w:rsid w:val="008A2C5D"/>
    <w:rsid w:val="008A532D"/>
    <w:rsid w:val="008B4521"/>
    <w:rsid w:val="008B5899"/>
    <w:rsid w:val="008C066F"/>
    <w:rsid w:val="008C1601"/>
    <w:rsid w:val="008C7217"/>
    <w:rsid w:val="008D052C"/>
    <w:rsid w:val="008D1EFC"/>
    <w:rsid w:val="008D30CD"/>
    <w:rsid w:val="008D4EF3"/>
    <w:rsid w:val="008D5619"/>
    <w:rsid w:val="008D6F1D"/>
    <w:rsid w:val="008D7913"/>
    <w:rsid w:val="008D7AA3"/>
    <w:rsid w:val="008E0A7E"/>
    <w:rsid w:val="008E12CE"/>
    <w:rsid w:val="008E28C5"/>
    <w:rsid w:val="008E3C19"/>
    <w:rsid w:val="008E5D95"/>
    <w:rsid w:val="008E5E77"/>
    <w:rsid w:val="008E6C68"/>
    <w:rsid w:val="008F0149"/>
    <w:rsid w:val="008F08F3"/>
    <w:rsid w:val="008F740A"/>
    <w:rsid w:val="008F78A1"/>
    <w:rsid w:val="0090075E"/>
    <w:rsid w:val="00905413"/>
    <w:rsid w:val="00905FDD"/>
    <w:rsid w:val="0090727D"/>
    <w:rsid w:val="00907F3E"/>
    <w:rsid w:val="00910A9C"/>
    <w:rsid w:val="00911D4E"/>
    <w:rsid w:val="009121DD"/>
    <w:rsid w:val="00912ACA"/>
    <w:rsid w:val="009139F9"/>
    <w:rsid w:val="009178EB"/>
    <w:rsid w:val="009240DB"/>
    <w:rsid w:val="00930B43"/>
    <w:rsid w:val="0093114E"/>
    <w:rsid w:val="00932BCD"/>
    <w:rsid w:val="009343BC"/>
    <w:rsid w:val="00934F49"/>
    <w:rsid w:val="009412E0"/>
    <w:rsid w:val="00943C6A"/>
    <w:rsid w:val="00944B3A"/>
    <w:rsid w:val="00947BEE"/>
    <w:rsid w:val="0095118D"/>
    <w:rsid w:val="00952CFD"/>
    <w:rsid w:val="0095311C"/>
    <w:rsid w:val="00953251"/>
    <w:rsid w:val="0095588C"/>
    <w:rsid w:val="00956554"/>
    <w:rsid w:val="00956F17"/>
    <w:rsid w:val="00960D4F"/>
    <w:rsid w:val="0096129E"/>
    <w:rsid w:val="0096148B"/>
    <w:rsid w:val="00962B3D"/>
    <w:rsid w:val="00962C73"/>
    <w:rsid w:val="00966625"/>
    <w:rsid w:val="00972395"/>
    <w:rsid w:val="0097389D"/>
    <w:rsid w:val="00973E61"/>
    <w:rsid w:val="00976BDC"/>
    <w:rsid w:val="00982AE4"/>
    <w:rsid w:val="0098358B"/>
    <w:rsid w:val="00983ABB"/>
    <w:rsid w:val="00985387"/>
    <w:rsid w:val="00986ECD"/>
    <w:rsid w:val="009903E9"/>
    <w:rsid w:val="0099197B"/>
    <w:rsid w:val="00992588"/>
    <w:rsid w:val="009925EA"/>
    <w:rsid w:val="00992DFD"/>
    <w:rsid w:val="00993056"/>
    <w:rsid w:val="00993227"/>
    <w:rsid w:val="00993638"/>
    <w:rsid w:val="00994B14"/>
    <w:rsid w:val="00997288"/>
    <w:rsid w:val="009A370A"/>
    <w:rsid w:val="009A3EF2"/>
    <w:rsid w:val="009A7D59"/>
    <w:rsid w:val="009B2903"/>
    <w:rsid w:val="009B40F1"/>
    <w:rsid w:val="009B4153"/>
    <w:rsid w:val="009B477B"/>
    <w:rsid w:val="009B5575"/>
    <w:rsid w:val="009B6230"/>
    <w:rsid w:val="009B7CC2"/>
    <w:rsid w:val="009C0380"/>
    <w:rsid w:val="009C2E06"/>
    <w:rsid w:val="009C4893"/>
    <w:rsid w:val="009D004B"/>
    <w:rsid w:val="009D3AAC"/>
    <w:rsid w:val="009D48E9"/>
    <w:rsid w:val="009D6FFE"/>
    <w:rsid w:val="009D74B3"/>
    <w:rsid w:val="009D7505"/>
    <w:rsid w:val="009E125A"/>
    <w:rsid w:val="009E3900"/>
    <w:rsid w:val="009E3F35"/>
    <w:rsid w:val="009E7EF3"/>
    <w:rsid w:val="009F0E95"/>
    <w:rsid w:val="009F1815"/>
    <w:rsid w:val="009F3496"/>
    <w:rsid w:val="009F3B75"/>
    <w:rsid w:val="009F71F7"/>
    <w:rsid w:val="00A07562"/>
    <w:rsid w:val="00A11A7B"/>
    <w:rsid w:val="00A122CF"/>
    <w:rsid w:val="00A12EA9"/>
    <w:rsid w:val="00A13021"/>
    <w:rsid w:val="00A147DF"/>
    <w:rsid w:val="00A154A5"/>
    <w:rsid w:val="00A16DD1"/>
    <w:rsid w:val="00A21550"/>
    <w:rsid w:val="00A227B6"/>
    <w:rsid w:val="00A25B2F"/>
    <w:rsid w:val="00A269DD"/>
    <w:rsid w:val="00A305C4"/>
    <w:rsid w:val="00A310BA"/>
    <w:rsid w:val="00A32047"/>
    <w:rsid w:val="00A323CE"/>
    <w:rsid w:val="00A33A8E"/>
    <w:rsid w:val="00A33EDD"/>
    <w:rsid w:val="00A34D27"/>
    <w:rsid w:val="00A35EAC"/>
    <w:rsid w:val="00A411EF"/>
    <w:rsid w:val="00A41E71"/>
    <w:rsid w:val="00A43E75"/>
    <w:rsid w:val="00A43E7F"/>
    <w:rsid w:val="00A460CE"/>
    <w:rsid w:val="00A46A64"/>
    <w:rsid w:val="00A53E53"/>
    <w:rsid w:val="00A620E7"/>
    <w:rsid w:val="00A65AFE"/>
    <w:rsid w:val="00A6685C"/>
    <w:rsid w:val="00A66A24"/>
    <w:rsid w:val="00A70948"/>
    <w:rsid w:val="00A733BC"/>
    <w:rsid w:val="00A735D9"/>
    <w:rsid w:val="00A73D28"/>
    <w:rsid w:val="00A760EA"/>
    <w:rsid w:val="00A80682"/>
    <w:rsid w:val="00A8508D"/>
    <w:rsid w:val="00A874D2"/>
    <w:rsid w:val="00A90510"/>
    <w:rsid w:val="00A9211E"/>
    <w:rsid w:val="00A92971"/>
    <w:rsid w:val="00A937A5"/>
    <w:rsid w:val="00A94B21"/>
    <w:rsid w:val="00AA0253"/>
    <w:rsid w:val="00AA0A33"/>
    <w:rsid w:val="00AA1855"/>
    <w:rsid w:val="00AA20FF"/>
    <w:rsid w:val="00AA211A"/>
    <w:rsid w:val="00AA3970"/>
    <w:rsid w:val="00AA4C27"/>
    <w:rsid w:val="00AA5539"/>
    <w:rsid w:val="00AA7AFA"/>
    <w:rsid w:val="00AB2881"/>
    <w:rsid w:val="00AB332E"/>
    <w:rsid w:val="00AB5C5D"/>
    <w:rsid w:val="00AB6630"/>
    <w:rsid w:val="00AC0B68"/>
    <w:rsid w:val="00AC1DAF"/>
    <w:rsid w:val="00AC2278"/>
    <w:rsid w:val="00AC307A"/>
    <w:rsid w:val="00AC5033"/>
    <w:rsid w:val="00AC717F"/>
    <w:rsid w:val="00AD1566"/>
    <w:rsid w:val="00AD2D35"/>
    <w:rsid w:val="00AD54BD"/>
    <w:rsid w:val="00AE2B26"/>
    <w:rsid w:val="00AE4B75"/>
    <w:rsid w:val="00AE4C74"/>
    <w:rsid w:val="00AE4F45"/>
    <w:rsid w:val="00AE6633"/>
    <w:rsid w:val="00AE79D9"/>
    <w:rsid w:val="00AF237A"/>
    <w:rsid w:val="00AF3C72"/>
    <w:rsid w:val="00AF4F32"/>
    <w:rsid w:val="00AF5CD7"/>
    <w:rsid w:val="00B03B15"/>
    <w:rsid w:val="00B03EFA"/>
    <w:rsid w:val="00B0512D"/>
    <w:rsid w:val="00B051B4"/>
    <w:rsid w:val="00B066E2"/>
    <w:rsid w:val="00B06AC0"/>
    <w:rsid w:val="00B07151"/>
    <w:rsid w:val="00B11304"/>
    <w:rsid w:val="00B120E9"/>
    <w:rsid w:val="00B1268A"/>
    <w:rsid w:val="00B12EB0"/>
    <w:rsid w:val="00B15F4B"/>
    <w:rsid w:val="00B176DD"/>
    <w:rsid w:val="00B20B3C"/>
    <w:rsid w:val="00B2215C"/>
    <w:rsid w:val="00B23D78"/>
    <w:rsid w:val="00B2430D"/>
    <w:rsid w:val="00B26E69"/>
    <w:rsid w:val="00B318CF"/>
    <w:rsid w:val="00B31D6A"/>
    <w:rsid w:val="00B3274A"/>
    <w:rsid w:val="00B33A23"/>
    <w:rsid w:val="00B3428C"/>
    <w:rsid w:val="00B357C8"/>
    <w:rsid w:val="00B3582A"/>
    <w:rsid w:val="00B36C70"/>
    <w:rsid w:val="00B4016D"/>
    <w:rsid w:val="00B40EF8"/>
    <w:rsid w:val="00B40F2F"/>
    <w:rsid w:val="00B43065"/>
    <w:rsid w:val="00B437F2"/>
    <w:rsid w:val="00B46A41"/>
    <w:rsid w:val="00B50C24"/>
    <w:rsid w:val="00B549A0"/>
    <w:rsid w:val="00B55A86"/>
    <w:rsid w:val="00B55B82"/>
    <w:rsid w:val="00B60BF7"/>
    <w:rsid w:val="00B6203F"/>
    <w:rsid w:val="00B64B70"/>
    <w:rsid w:val="00B6726C"/>
    <w:rsid w:val="00B6762F"/>
    <w:rsid w:val="00B67BF6"/>
    <w:rsid w:val="00B67F9B"/>
    <w:rsid w:val="00B704B2"/>
    <w:rsid w:val="00B706F9"/>
    <w:rsid w:val="00B729B8"/>
    <w:rsid w:val="00B73DA8"/>
    <w:rsid w:val="00B752E0"/>
    <w:rsid w:val="00B81E42"/>
    <w:rsid w:val="00B820A5"/>
    <w:rsid w:val="00B83081"/>
    <w:rsid w:val="00B83B19"/>
    <w:rsid w:val="00B842BC"/>
    <w:rsid w:val="00B8511D"/>
    <w:rsid w:val="00B855B4"/>
    <w:rsid w:val="00B855FF"/>
    <w:rsid w:val="00B874A9"/>
    <w:rsid w:val="00B90BDD"/>
    <w:rsid w:val="00B91FE8"/>
    <w:rsid w:val="00B94AFD"/>
    <w:rsid w:val="00B97907"/>
    <w:rsid w:val="00BA0431"/>
    <w:rsid w:val="00BA105C"/>
    <w:rsid w:val="00BA1E1D"/>
    <w:rsid w:val="00BA23D6"/>
    <w:rsid w:val="00BA3A07"/>
    <w:rsid w:val="00BB02C1"/>
    <w:rsid w:val="00BB4878"/>
    <w:rsid w:val="00BB4BB7"/>
    <w:rsid w:val="00BB4FCC"/>
    <w:rsid w:val="00BB6657"/>
    <w:rsid w:val="00BB7433"/>
    <w:rsid w:val="00BB7E2E"/>
    <w:rsid w:val="00BC07A1"/>
    <w:rsid w:val="00BC2A45"/>
    <w:rsid w:val="00BC301F"/>
    <w:rsid w:val="00BC35C3"/>
    <w:rsid w:val="00BC4B97"/>
    <w:rsid w:val="00BD1C63"/>
    <w:rsid w:val="00BD3D61"/>
    <w:rsid w:val="00BD4C21"/>
    <w:rsid w:val="00BD5BA4"/>
    <w:rsid w:val="00BD5CBF"/>
    <w:rsid w:val="00BD7924"/>
    <w:rsid w:val="00BD7C1E"/>
    <w:rsid w:val="00BE0349"/>
    <w:rsid w:val="00BF24BC"/>
    <w:rsid w:val="00BF33BA"/>
    <w:rsid w:val="00BF3BE9"/>
    <w:rsid w:val="00BF51BF"/>
    <w:rsid w:val="00C004D8"/>
    <w:rsid w:val="00C010FD"/>
    <w:rsid w:val="00C02FC0"/>
    <w:rsid w:val="00C10368"/>
    <w:rsid w:val="00C10AAB"/>
    <w:rsid w:val="00C1122C"/>
    <w:rsid w:val="00C11DB4"/>
    <w:rsid w:val="00C11E58"/>
    <w:rsid w:val="00C1210D"/>
    <w:rsid w:val="00C17AA7"/>
    <w:rsid w:val="00C20122"/>
    <w:rsid w:val="00C2150D"/>
    <w:rsid w:val="00C22C92"/>
    <w:rsid w:val="00C2372E"/>
    <w:rsid w:val="00C312F2"/>
    <w:rsid w:val="00C35480"/>
    <w:rsid w:val="00C37A72"/>
    <w:rsid w:val="00C4003E"/>
    <w:rsid w:val="00C402BB"/>
    <w:rsid w:val="00C476BF"/>
    <w:rsid w:val="00C53C0F"/>
    <w:rsid w:val="00C540AB"/>
    <w:rsid w:val="00C60E05"/>
    <w:rsid w:val="00C61E29"/>
    <w:rsid w:val="00C639E3"/>
    <w:rsid w:val="00C65F40"/>
    <w:rsid w:val="00C66E34"/>
    <w:rsid w:val="00C7034D"/>
    <w:rsid w:val="00C70D64"/>
    <w:rsid w:val="00C7275F"/>
    <w:rsid w:val="00C753F0"/>
    <w:rsid w:val="00C7699C"/>
    <w:rsid w:val="00C7741E"/>
    <w:rsid w:val="00C81795"/>
    <w:rsid w:val="00C81BCA"/>
    <w:rsid w:val="00C82F36"/>
    <w:rsid w:val="00C83BAF"/>
    <w:rsid w:val="00C85F3C"/>
    <w:rsid w:val="00C86197"/>
    <w:rsid w:val="00C87DD8"/>
    <w:rsid w:val="00C910EE"/>
    <w:rsid w:val="00C91346"/>
    <w:rsid w:val="00C92B67"/>
    <w:rsid w:val="00C934FF"/>
    <w:rsid w:val="00C93B21"/>
    <w:rsid w:val="00C962BE"/>
    <w:rsid w:val="00C966B8"/>
    <w:rsid w:val="00C9686B"/>
    <w:rsid w:val="00C9799E"/>
    <w:rsid w:val="00CA096D"/>
    <w:rsid w:val="00CA0DB6"/>
    <w:rsid w:val="00CA1C3A"/>
    <w:rsid w:val="00CA4C27"/>
    <w:rsid w:val="00CA60BE"/>
    <w:rsid w:val="00CA7F82"/>
    <w:rsid w:val="00CB0596"/>
    <w:rsid w:val="00CB0BD8"/>
    <w:rsid w:val="00CB3438"/>
    <w:rsid w:val="00CB5A31"/>
    <w:rsid w:val="00CB69DE"/>
    <w:rsid w:val="00CB7493"/>
    <w:rsid w:val="00CB7971"/>
    <w:rsid w:val="00CC5E03"/>
    <w:rsid w:val="00CC6014"/>
    <w:rsid w:val="00CC769C"/>
    <w:rsid w:val="00CD1619"/>
    <w:rsid w:val="00CD2AB1"/>
    <w:rsid w:val="00CD422A"/>
    <w:rsid w:val="00CD5B4D"/>
    <w:rsid w:val="00CD733F"/>
    <w:rsid w:val="00CE0EFE"/>
    <w:rsid w:val="00CE1881"/>
    <w:rsid w:val="00CE19F5"/>
    <w:rsid w:val="00CF0369"/>
    <w:rsid w:val="00CF0B95"/>
    <w:rsid w:val="00CF2664"/>
    <w:rsid w:val="00CF54B0"/>
    <w:rsid w:val="00CF7CD5"/>
    <w:rsid w:val="00D0112C"/>
    <w:rsid w:val="00D014A2"/>
    <w:rsid w:val="00D01B87"/>
    <w:rsid w:val="00D03E61"/>
    <w:rsid w:val="00D0495C"/>
    <w:rsid w:val="00D04BBB"/>
    <w:rsid w:val="00D052A5"/>
    <w:rsid w:val="00D06310"/>
    <w:rsid w:val="00D07E63"/>
    <w:rsid w:val="00D07FC4"/>
    <w:rsid w:val="00D10F6A"/>
    <w:rsid w:val="00D12BFE"/>
    <w:rsid w:val="00D130CF"/>
    <w:rsid w:val="00D203AB"/>
    <w:rsid w:val="00D20A08"/>
    <w:rsid w:val="00D2225C"/>
    <w:rsid w:val="00D2391C"/>
    <w:rsid w:val="00D26A4B"/>
    <w:rsid w:val="00D316A8"/>
    <w:rsid w:val="00D31D31"/>
    <w:rsid w:val="00D3307D"/>
    <w:rsid w:val="00D34513"/>
    <w:rsid w:val="00D347D4"/>
    <w:rsid w:val="00D357C8"/>
    <w:rsid w:val="00D36E27"/>
    <w:rsid w:val="00D377CD"/>
    <w:rsid w:val="00D41CEB"/>
    <w:rsid w:val="00D42698"/>
    <w:rsid w:val="00D4308E"/>
    <w:rsid w:val="00D4417C"/>
    <w:rsid w:val="00D4559F"/>
    <w:rsid w:val="00D46990"/>
    <w:rsid w:val="00D47DAA"/>
    <w:rsid w:val="00D51E92"/>
    <w:rsid w:val="00D52548"/>
    <w:rsid w:val="00D54028"/>
    <w:rsid w:val="00D576DD"/>
    <w:rsid w:val="00D60AAF"/>
    <w:rsid w:val="00D623CE"/>
    <w:rsid w:val="00D63361"/>
    <w:rsid w:val="00D636E8"/>
    <w:rsid w:val="00D70751"/>
    <w:rsid w:val="00D70AC5"/>
    <w:rsid w:val="00D7216B"/>
    <w:rsid w:val="00D7235B"/>
    <w:rsid w:val="00D74397"/>
    <w:rsid w:val="00D744D3"/>
    <w:rsid w:val="00D75564"/>
    <w:rsid w:val="00D75931"/>
    <w:rsid w:val="00D81AE3"/>
    <w:rsid w:val="00D830FD"/>
    <w:rsid w:val="00D84DE0"/>
    <w:rsid w:val="00D86827"/>
    <w:rsid w:val="00D91CD5"/>
    <w:rsid w:val="00D91CFC"/>
    <w:rsid w:val="00D91DCA"/>
    <w:rsid w:val="00D9285E"/>
    <w:rsid w:val="00D93E18"/>
    <w:rsid w:val="00D95240"/>
    <w:rsid w:val="00D97122"/>
    <w:rsid w:val="00D97A72"/>
    <w:rsid w:val="00DA0E0D"/>
    <w:rsid w:val="00DA417A"/>
    <w:rsid w:val="00DA6D04"/>
    <w:rsid w:val="00DA6DAF"/>
    <w:rsid w:val="00DA77B5"/>
    <w:rsid w:val="00DA7BCE"/>
    <w:rsid w:val="00DB21FC"/>
    <w:rsid w:val="00DB3520"/>
    <w:rsid w:val="00DB3A50"/>
    <w:rsid w:val="00DB5A76"/>
    <w:rsid w:val="00DC20C4"/>
    <w:rsid w:val="00DC382E"/>
    <w:rsid w:val="00DC6165"/>
    <w:rsid w:val="00DC6581"/>
    <w:rsid w:val="00DC792F"/>
    <w:rsid w:val="00DC7CD6"/>
    <w:rsid w:val="00DD1DE7"/>
    <w:rsid w:val="00DD6BF4"/>
    <w:rsid w:val="00DE36B5"/>
    <w:rsid w:val="00DE3DB9"/>
    <w:rsid w:val="00DE56A1"/>
    <w:rsid w:val="00DE6A10"/>
    <w:rsid w:val="00DE6AD0"/>
    <w:rsid w:val="00DF3674"/>
    <w:rsid w:val="00DF595B"/>
    <w:rsid w:val="00E0006F"/>
    <w:rsid w:val="00E00CB0"/>
    <w:rsid w:val="00E04CAD"/>
    <w:rsid w:val="00E06996"/>
    <w:rsid w:val="00E141F3"/>
    <w:rsid w:val="00E15F35"/>
    <w:rsid w:val="00E1600E"/>
    <w:rsid w:val="00E2239D"/>
    <w:rsid w:val="00E25D2D"/>
    <w:rsid w:val="00E27517"/>
    <w:rsid w:val="00E31BD2"/>
    <w:rsid w:val="00E36DC7"/>
    <w:rsid w:val="00E370E1"/>
    <w:rsid w:val="00E42B95"/>
    <w:rsid w:val="00E452B4"/>
    <w:rsid w:val="00E5111F"/>
    <w:rsid w:val="00E51374"/>
    <w:rsid w:val="00E524EF"/>
    <w:rsid w:val="00E57905"/>
    <w:rsid w:val="00E60689"/>
    <w:rsid w:val="00E624CB"/>
    <w:rsid w:val="00E661B3"/>
    <w:rsid w:val="00E667D2"/>
    <w:rsid w:val="00E66B79"/>
    <w:rsid w:val="00E7073B"/>
    <w:rsid w:val="00E73855"/>
    <w:rsid w:val="00E73B8B"/>
    <w:rsid w:val="00E76F02"/>
    <w:rsid w:val="00E80D87"/>
    <w:rsid w:val="00E814C8"/>
    <w:rsid w:val="00E87C4C"/>
    <w:rsid w:val="00E94DD1"/>
    <w:rsid w:val="00E95D5F"/>
    <w:rsid w:val="00EA0822"/>
    <w:rsid w:val="00EA4D1D"/>
    <w:rsid w:val="00EA539C"/>
    <w:rsid w:val="00EA7ED8"/>
    <w:rsid w:val="00EB3409"/>
    <w:rsid w:val="00EB35DF"/>
    <w:rsid w:val="00EB3C70"/>
    <w:rsid w:val="00EB4964"/>
    <w:rsid w:val="00EB698E"/>
    <w:rsid w:val="00EC0A4F"/>
    <w:rsid w:val="00EC0C6C"/>
    <w:rsid w:val="00EC128C"/>
    <w:rsid w:val="00EC13EA"/>
    <w:rsid w:val="00EC2029"/>
    <w:rsid w:val="00EC3E3E"/>
    <w:rsid w:val="00EC3E9A"/>
    <w:rsid w:val="00EC7830"/>
    <w:rsid w:val="00ED0E11"/>
    <w:rsid w:val="00ED2E83"/>
    <w:rsid w:val="00ED512E"/>
    <w:rsid w:val="00EE041B"/>
    <w:rsid w:val="00EE0B83"/>
    <w:rsid w:val="00EE18B5"/>
    <w:rsid w:val="00EE347D"/>
    <w:rsid w:val="00EE4772"/>
    <w:rsid w:val="00EE5770"/>
    <w:rsid w:val="00EF541F"/>
    <w:rsid w:val="00F02F80"/>
    <w:rsid w:val="00F0426E"/>
    <w:rsid w:val="00F05551"/>
    <w:rsid w:val="00F05CEB"/>
    <w:rsid w:val="00F06358"/>
    <w:rsid w:val="00F10368"/>
    <w:rsid w:val="00F124D3"/>
    <w:rsid w:val="00F15282"/>
    <w:rsid w:val="00F15FF5"/>
    <w:rsid w:val="00F237D6"/>
    <w:rsid w:val="00F25CDA"/>
    <w:rsid w:val="00F2606C"/>
    <w:rsid w:val="00F26784"/>
    <w:rsid w:val="00F31177"/>
    <w:rsid w:val="00F33407"/>
    <w:rsid w:val="00F334F7"/>
    <w:rsid w:val="00F340F7"/>
    <w:rsid w:val="00F341FF"/>
    <w:rsid w:val="00F36475"/>
    <w:rsid w:val="00F40136"/>
    <w:rsid w:val="00F40ABB"/>
    <w:rsid w:val="00F40CD4"/>
    <w:rsid w:val="00F41267"/>
    <w:rsid w:val="00F41364"/>
    <w:rsid w:val="00F45EB2"/>
    <w:rsid w:val="00F50296"/>
    <w:rsid w:val="00F50AA1"/>
    <w:rsid w:val="00F516DD"/>
    <w:rsid w:val="00F51867"/>
    <w:rsid w:val="00F51E46"/>
    <w:rsid w:val="00F5305E"/>
    <w:rsid w:val="00F553E1"/>
    <w:rsid w:val="00F5598F"/>
    <w:rsid w:val="00F60C2F"/>
    <w:rsid w:val="00F6222E"/>
    <w:rsid w:val="00F6227C"/>
    <w:rsid w:val="00F62833"/>
    <w:rsid w:val="00F64BD1"/>
    <w:rsid w:val="00F66E0E"/>
    <w:rsid w:val="00F7095F"/>
    <w:rsid w:val="00F712B5"/>
    <w:rsid w:val="00F74B05"/>
    <w:rsid w:val="00F75EF5"/>
    <w:rsid w:val="00F830AB"/>
    <w:rsid w:val="00F839D3"/>
    <w:rsid w:val="00F858A5"/>
    <w:rsid w:val="00F9059F"/>
    <w:rsid w:val="00F91F7D"/>
    <w:rsid w:val="00F94AB1"/>
    <w:rsid w:val="00F9543D"/>
    <w:rsid w:val="00F956EC"/>
    <w:rsid w:val="00F95F01"/>
    <w:rsid w:val="00FA0298"/>
    <w:rsid w:val="00FA06AF"/>
    <w:rsid w:val="00FA49DE"/>
    <w:rsid w:val="00FA4B1E"/>
    <w:rsid w:val="00FA52A6"/>
    <w:rsid w:val="00FA5C79"/>
    <w:rsid w:val="00FA5CE8"/>
    <w:rsid w:val="00FA794D"/>
    <w:rsid w:val="00FB20AB"/>
    <w:rsid w:val="00FB3729"/>
    <w:rsid w:val="00FB4B93"/>
    <w:rsid w:val="00FB504D"/>
    <w:rsid w:val="00FC0DCB"/>
    <w:rsid w:val="00FC1063"/>
    <w:rsid w:val="00FC2C81"/>
    <w:rsid w:val="00FC2F55"/>
    <w:rsid w:val="00FC4D19"/>
    <w:rsid w:val="00FC55D6"/>
    <w:rsid w:val="00FC5906"/>
    <w:rsid w:val="00FC5DC6"/>
    <w:rsid w:val="00FC63D2"/>
    <w:rsid w:val="00FC6D72"/>
    <w:rsid w:val="00FC75E3"/>
    <w:rsid w:val="00FC76D1"/>
    <w:rsid w:val="00FD11B8"/>
    <w:rsid w:val="00FD7087"/>
    <w:rsid w:val="00FD75F9"/>
    <w:rsid w:val="00FE0948"/>
    <w:rsid w:val="00FE0CA1"/>
    <w:rsid w:val="00FE1262"/>
    <w:rsid w:val="00FE1796"/>
    <w:rsid w:val="00FE17FF"/>
    <w:rsid w:val="00FE327A"/>
    <w:rsid w:val="00FE381F"/>
    <w:rsid w:val="00FE4BB0"/>
    <w:rsid w:val="00FE6EE3"/>
    <w:rsid w:val="00FF034B"/>
    <w:rsid w:val="00FF1B6B"/>
    <w:rsid w:val="00FF350A"/>
    <w:rsid w:val="00FF4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rsid w:val="00B842BC"/>
    <w:pPr>
      <w:spacing w:after="140" w:line="288" w:lineRule="auto"/>
    </w:pPr>
  </w:style>
  <w:style w:type="character" w:customStyle="1" w:styleId="PagrindinistekstasDiagrama">
    <w:name w:val="Pagrindinis tekstas Diagrama"/>
    <w:basedOn w:val="Numatytasispastraiposriftas"/>
    <w:link w:val="Pagrindinistekstas"/>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FF1B6B"/>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uiPriority w:val="99"/>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5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5"/>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28236F"/>
    <w:rPr>
      <w:rFonts w:ascii="Times New Roman" w:eastAsia="Calibri" w:hAnsi="Times New Roman" w:cs="Times New Roman"/>
      <w:sz w:val="24"/>
    </w:rPr>
  </w:style>
  <w:style w:type="character" w:styleId="Dokumentoinaosnumeris">
    <w:name w:val="endnote reference"/>
    <w:basedOn w:val="Numatytasispastraiposriftas"/>
    <w:uiPriority w:val="99"/>
    <w:semiHidden/>
    <w:unhideWhenUsed/>
    <w:rsid w:val="003945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0518301">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91935939">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1965185846">
      <w:bodyDiv w:val="1"/>
      <w:marLeft w:val="0"/>
      <w:marRight w:val="0"/>
      <w:marTop w:val="0"/>
      <w:marBottom w:val="0"/>
      <w:divBdr>
        <w:top w:val="none" w:sz="0" w:space="0" w:color="auto"/>
        <w:left w:val="none" w:sz="0" w:space="0" w:color="auto"/>
        <w:bottom w:val="none" w:sz="0" w:space="0" w:color="auto"/>
        <w:right w:val="none" w:sz="0" w:space="0" w:color="auto"/>
      </w:divBdr>
    </w:div>
    <w:div w:id="1965191728">
      <w:bodyDiv w:val="1"/>
      <w:marLeft w:val="0"/>
      <w:marRight w:val="0"/>
      <w:marTop w:val="0"/>
      <w:marBottom w:val="0"/>
      <w:divBdr>
        <w:top w:val="none" w:sz="0" w:space="0" w:color="auto"/>
        <w:left w:val="none" w:sz="0" w:space="0" w:color="auto"/>
        <w:bottom w:val="none" w:sz="0" w:space="0" w:color="auto"/>
        <w:right w:val="none" w:sz="0" w:space="0" w:color="auto"/>
      </w:divBdr>
    </w:div>
    <w:div w:id="203549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uploads/vpt/documents/files/EBVPD%20pildymas(Tiek%C4%97jas).pdf" TargetMode="External"/><Relationship Id="rId18" Type="http://schemas.openxmlformats.org/officeDocument/2006/relationships/hyperlink" Target="https://www.registrucentras.lt/jar/p/index.php" TargetMode="External"/><Relationship Id="rId26" Type="http://schemas.openxmlformats.org/officeDocument/2006/relationships/hyperlink" Target="http://vpt.lrv.lt/lt/pasiulymu-sifravimas" TargetMode="External"/><Relationship Id="rId39" Type="http://schemas.openxmlformats.org/officeDocument/2006/relationships/image" Target="media/image5.wmf"/><Relationship Id="rId21" Type="http://schemas.openxmlformats.org/officeDocument/2006/relationships/hyperlink" Target="https://kt.gov.lt/lt/atviri-duomenys/diskvalifikavimas-is-viesuju-pirkimu" TargetMode="External"/><Relationship Id="rId34" Type="http://schemas.openxmlformats.org/officeDocument/2006/relationships/oleObject" Target="embeddings/oleObject1.bin"/><Relationship Id="rId42" Type="http://schemas.openxmlformats.org/officeDocument/2006/relationships/oleObject" Target="embeddings/oleObject5.bin"/><Relationship Id="rId47" Type="http://schemas.openxmlformats.org/officeDocument/2006/relationships/header" Target="header5.xml"/><Relationship Id="rId50" Type="http://schemas.openxmlformats.org/officeDocument/2006/relationships/footer" Target="footer3.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9" Type="http://schemas.openxmlformats.org/officeDocument/2006/relationships/header" Target="header1.xml"/><Relationship Id="rId11" Type="http://schemas.openxmlformats.org/officeDocument/2006/relationships/hyperlink" Target="mailto:msclabanauskiene@gmail.com" TargetMode="External"/><Relationship Id="rId24" Type="http://schemas.openxmlformats.org/officeDocument/2006/relationships/hyperlink" Target="http://vpt.lrv.lt/uploads/vpt/documents/files/mp/konfidenciali_informacija.pdf" TargetMode="External"/><Relationship Id="rId32" Type="http://schemas.openxmlformats.org/officeDocument/2006/relationships/header" Target="header3.xml"/><Relationship Id="rId37" Type="http://schemas.openxmlformats.org/officeDocument/2006/relationships/image" Target="media/image4.wmf"/><Relationship Id="rId40" Type="http://schemas.openxmlformats.org/officeDocument/2006/relationships/oleObject" Target="embeddings/oleObject4.bin"/><Relationship Id="rId45" Type="http://schemas.openxmlformats.org/officeDocument/2006/relationships/image" Target="media/image7.png"/><Relationship Id="rId53" Type="http://schemas.openxmlformats.org/officeDocument/2006/relationships/footer" Target="footer5.xml"/><Relationship Id="rId5" Type="http://schemas.openxmlformats.org/officeDocument/2006/relationships/webSettings" Target="webSettings.xml"/><Relationship Id="rId10" Type="http://schemas.openxmlformats.org/officeDocument/2006/relationships/hyperlink" Target="mailto:laura.michiejova@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footer" Target="footer1.xml"/><Relationship Id="rId44" Type="http://schemas.openxmlformats.org/officeDocument/2006/relationships/hyperlink" Target="mailto:info@marijampolessportocentras.lt" TargetMode="External"/><Relationship Id="rId52"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yperlink" Target="https://e-seimas.lrs.lt/portal/legalAct/lt/TAD/a4c424b2888111edbdcebd68a7a0df7e?positionInSearchResults=0&amp;searchModelUUID=5d6e65a1-ac3c-4b11-863c-b89ea98310fc" TargetMode="External"/><Relationship Id="rId30" Type="http://schemas.openxmlformats.org/officeDocument/2006/relationships/header" Target="header2.xml"/><Relationship Id="rId35" Type="http://schemas.openxmlformats.org/officeDocument/2006/relationships/image" Target="media/image3.wmf"/><Relationship Id="rId43" Type="http://schemas.openxmlformats.org/officeDocument/2006/relationships/hyperlink" Target="mailto:msclabanauskiene@gmail.com" TargetMode="External"/><Relationship Id="rId48" Type="http://schemas.openxmlformats.org/officeDocument/2006/relationships/header" Target="header6.xml"/><Relationship Id="rId8" Type="http://schemas.openxmlformats.org/officeDocument/2006/relationships/image" Target="media/image1.png"/><Relationship Id="rId51" Type="http://schemas.openxmlformats.org/officeDocument/2006/relationships/header" Target="header7.xml"/><Relationship Id="rId3" Type="http://schemas.openxmlformats.org/officeDocument/2006/relationships/styles" Target="style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vpt.lrv.lt" TargetMode="External"/><Relationship Id="rId33" Type="http://schemas.openxmlformats.org/officeDocument/2006/relationships/image" Target="media/image2.wmf"/><Relationship Id="rId38" Type="http://schemas.openxmlformats.org/officeDocument/2006/relationships/oleObject" Target="embeddings/oleObject3.bin"/><Relationship Id="rId46" Type="http://schemas.openxmlformats.org/officeDocument/2006/relationships/header" Target="header4.xml"/><Relationship Id="rId20" Type="http://schemas.openxmlformats.org/officeDocument/2006/relationships/hyperlink" Target="https://www.vmi.lt/evmi/mokesciu-moketoju-informacija" TargetMode="External"/><Relationship Id="rId41" Type="http://schemas.openxmlformats.org/officeDocument/2006/relationships/image" Target="media/image6.wmf"/><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yperlink" Target="https://e-seimasx.lrs.lt/portal/legalAct/lt/TAD/a4c424b2888111edbdcebd68a7a0df7e?jfwid=rwzi82n6s" TargetMode="External"/><Relationship Id="rId36" Type="http://schemas.openxmlformats.org/officeDocument/2006/relationships/oleObject" Target="embeddings/oleObject2.bin"/><Relationship Id="rId4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TotalTime>
  <Pages>82</Pages>
  <Words>127391</Words>
  <Characters>72614</Characters>
  <Application>Microsoft Office Word</Application>
  <DocSecurity>0</DocSecurity>
  <Lines>605</Lines>
  <Paragraphs>399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Laura Michiejova</cp:lastModifiedBy>
  <cp:revision>355</cp:revision>
  <cp:lastPrinted>2023-02-10T11:24:00Z</cp:lastPrinted>
  <dcterms:created xsi:type="dcterms:W3CDTF">2024-05-09T05:18:00Z</dcterms:created>
  <dcterms:modified xsi:type="dcterms:W3CDTF">2025-04-22T12:11:00Z</dcterms:modified>
</cp:coreProperties>
</file>