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0F" w:rsidRDefault="00786C0F" w:rsidP="0060770C">
      <w:pPr>
        <w:widowControl w:val="0"/>
        <w:pBdr>
          <w:top w:val="nil"/>
          <w:left w:val="nil"/>
          <w:bottom w:val="nil"/>
          <w:right w:val="nil"/>
          <w:between w:val="nil"/>
        </w:pBdr>
        <w:tabs>
          <w:tab w:val="left" w:pos="567"/>
          <w:tab w:val="left" w:pos="851"/>
        </w:tabs>
        <w:jc w:val="center"/>
        <w:rPr>
          <w:b/>
          <w:caps/>
          <w:szCs w:val="24"/>
        </w:rPr>
      </w:pPr>
    </w:p>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786C0F" w:rsidRPr="009E5442" w:rsidRDefault="00786C0F" w:rsidP="0060770C">
      <w:pPr>
        <w:widowControl w:val="0"/>
        <w:pBdr>
          <w:top w:val="nil"/>
          <w:left w:val="nil"/>
          <w:bottom w:val="nil"/>
          <w:right w:val="nil"/>
          <w:between w:val="nil"/>
        </w:pBdr>
        <w:tabs>
          <w:tab w:val="left" w:pos="567"/>
          <w:tab w:val="left" w:pos="851"/>
        </w:tabs>
        <w:jc w:val="center"/>
        <w:rPr>
          <w:caps/>
          <w:szCs w:val="24"/>
        </w:rPr>
      </w:pP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7D6CDB" w:rsidRDefault="00C055D1" w:rsidP="005370E8">
            <w:pPr>
              <w:jc w:val="both"/>
              <w:rPr>
                <w:b/>
                <w:kern w:val="2"/>
                <w:szCs w:val="24"/>
              </w:rPr>
            </w:pPr>
            <w:r>
              <w:rPr>
                <w:b/>
                <w:kern w:val="2"/>
                <w:szCs w:val="24"/>
              </w:rPr>
              <w:t>Dantų protezavimo gaminiai, dantys (pagal individualų užsakymą</w:t>
            </w:r>
            <w:r w:rsidR="008D6328">
              <w:rPr>
                <w:b/>
                <w:kern w:val="2"/>
                <w:szCs w:val="24"/>
              </w:rPr>
              <w:t>)</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B85A47"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83105E" w:rsidRPr="009E5442" w:rsidTr="00882136">
        <w:tc>
          <w:tcPr>
            <w:tcW w:w="2808" w:type="dxa"/>
            <w:vMerge w:val="restart"/>
          </w:tcPr>
          <w:p w:rsidR="0083105E" w:rsidRPr="009E5442" w:rsidRDefault="0083105E" w:rsidP="0083105E">
            <w:pPr>
              <w:jc w:val="center"/>
              <w:rPr>
                <w:b/>
                <w:bCs/>
                <w:kern w:val="2"/>
                <w:szCs w:val="24"/>
              </w:rPr>
            </w:pPr>
          </w:p>
          <w:p w:rsidR="0083105E" w:rsidRPr="009E5442" w:rsidRDefault="0083105E" w:rsidP="0083105E">
            <w:pPr>
              <w:jc w:val="center"/>
              <w:rPr>
                <w:b/>
                <w:bCs/>
                <w:kern w:val="2"/>
                <w:szCs w:val="24"/>
              </w:rPr>
            </w:pPr>
          </w:p>
          <w:p w:rsidR="0083105E" w:rsidRPr="009E5442" w:rsidRDefault="0083105E" w:rsidP="0083105E">
            <w:pPr>
              <w:jc w:val="center"/>
              <w:rPr>
                <w:b/>
                <w:bCs/>
                <w:kern w:val="2"/>
                <w:szCs w:val="24"/>
              </w:rPr>
            </w:pPr>
          </w:p>
          <w:p w:rsidR="0083105E" w:rsidRPr="009E5442" w:rsidRDefault="0083105E" w:rsidP="0083105E">
            <w:pPr>
              <w:rPr>
                <w:b/>
                <w:bCs/>
                <w:kern w:val="2"/>
                <w:szCs w:val="24"/>
              </w:rPr>
            </w:pPr>
          </w:p>
          <w:p w:rsidR="0083105E" w:rsidRPr="009E5442" w:rsidRDefault="0083105E" w:rsidP="0083105E">
            <w:pPr>
              <w:rPr>
                <w:b/>
                <w:bCs/>
                <w:kern w:val="2"/>
                <w:szCs w:val="24"/>
              </w:rPr>
            </w:pPr>
            <w:r w:rsidRPr="009E5442">
              <w:rPr>
                <w:b/>
                <w:bCs/>
                <w:kern w:val="2"/>
                <w:szCs w:val="24"/>
              </w:rPr>
              <w:t>1.1. Pirkėjas</w:t>
            </w:r>
          </w:p>
        </w:tc>
        <w:tc>
          <w:tcPr>
            <w:tcW w:w="3240" w:type="dxa"/>
          </w:tcPr>
          <w:p w:rsidR="0083105E" w:rsidRPr="009E5442" w:rsidRDefault="0083105E" w:rsidP="0083105E">
            <w:pPr>
              <w:rPr>
                <w:kern w:val="2"/>
                <w:szCs w:val="24"/>
              </w:rPr>
            </w:pPr>
            <w:r w:rsidRPr="009E5442">
              <w:rPr>
                <w:kern w:val="2"/>
                <w:szCs w:val="24"/>
              </w:rPr>
              <w:t>1.1.1. Pavadinimas</w:t>
            </w:r>
          </w:p>
        </w:tc>
        <w:tc>
          <w:tcPr>
            <w:tcW w:w="3510" w:type="dxa"/>
          </w:tcPr>
          <w:p w:rsidR="0083105E" w:rsidRPr="00C84254" w:rsidRDefault="0083105E" w:rsidP="0083105E">
            <w:pPr>
              <w:jc w:val="center"/>
              <w:rPr>
                <w:kern w:val="2"/>
                <w:szCs w:val="24"/>
              </w:rPr>
            </w:pPr>
            <w:r>
              <w:rPr>
                <w:rFonts w:eastAsia="Calibri"/>
                <w:szCs w:val="24"/>
              </w:rPr>
              <w:t>Kretingos rajono s</w:t>
            </w:r>
            <w:r w:rsidRPr="00433E72">
              <w:rPr>
                <w:rFonts w:eastAsia="Calibri"/>
                <w:szCs w:val="24"/>
              </w:rPr>
              <w:t xml:space="preserve">avivaldybės viešoji įstaiga </w:t>
            </w:r>
            <w:r>
              <w:rPr>
                <w:rFonts w:eastAsia="Calibri"/>
                <w:szCs w:val="24"/>
              </w:rPr>
              <w:t>Kretingos pirminės sveikatos priežiūros centras</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1.1.2. Juridinio asmens kodas</w:t>
            </w:r>
          </w:p>
        </w:tc>
        <w:tc>
          <w:tcPr>
            <w:tcW w:w="3510" w:type="dxa"/>
          </w:tcPr>
          <w:p w:rsidR="0083105E" w:rsidRPr="00C84254" w:rsidRDefault="0083105E" w:rsidP="0083105E">
            <w:pPr>
              <w:jc w:val="center"/>
              <w:rPr>
                <w:kern w:val="2"/>
                <w:szCs w:val="24"/>
              </w:rPr>
            </w:pPr>
            <w:r>
              <w:rPr>
                <w:kern w:val="2"/>
                <w:szCs w:val="24"/>
              </w:rPr>
              <w:t>164272081</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1.1.3. Adresas</w:t>
            </w:r>
          </w:p>
        </w:tc>
        <w:tc>
          <w:tcPr>
            <w:tcW w:w="3510" w:type="dxa"/>
          </w:tcPr>
          <w:p w:rsidR="0083105E" w:rsidRPr="00956A6C" w:rsidRDefault="0083105E" w:rsidP="0083105E">
            <w:pPr>
              <w:jc w:val="center"/>
              <w:rPr>
                <w:kern w:val="2"/>
                <w:szCs w:val="24"/>
              </w:rPr>
            </w:pPr>
            <w:r>
              <w:rPr>
                <w:kern w:val="2"/>
                <w:szCs w:val="24"/>
              </w:rPr>
              <w:t>Žemaitės al. 1. LT-97106 Kretinga</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1.1.4. PVM mokėtojo kodas</w:t>
            </w:r>
          </w:p>
        </w:tc>
        <w:tc>
          <w:tcPr>
            <w:tcW w:w="3510" w:type="dxa"/>
          </w:tcPr>
          <w:p w:rsidR="0083105E" w:rsidRPr="00956A6C" w:rsidRDefault="0083105E" w:rsidP="0083105E">
            <w:pPr>
              <w:jc w:val="center"/>
              <w:rPr>
                <w:kern w:val="2"/>
                <w:szCs w:val="24"/>
              </w:rPr>
            </w:pPr>
            <w:r w:rsidRPr="00956A6C">
              <w:rPr>
                <w:kern w:val="2"/>
                <w:szCs w:val="24"/>
              </w:rPr>
              <w:t>Nėra</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1.1.5. Atsiskaitomoji sąskaita</w:t>
            </w:r>
          </w:p>
        </w:tc>
        <w:tc>
          <w:tcPr>
            <w:tcW w:w="3510" w:type="dxa"/>
          </w:tcPr>
          <w:p w:rsidR="0083105E" w:rsidRPr="00956A6C" w:rsidRDefault="0083105E" w:rsidP="0083105E">
            <w:pPr>
              <w:rPr>
                <w:kern w:val="2"/>
                <w:szCs w:val="24"/>
              </w:rPr>
            </w:pPr>
            <w:r>
              <w:rPr>
                <w:szCs w:val="24"/>
              </w:rPr>
              <w:t>LT864010041800042190</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1.1.6. Bankas, banko kodas</w:t>
            </w:r>
          </w:p>
        </w:tc>
        <w:tc>
          <w:tcPr>
            <w:tcW w:w="3510" w:type="dxa"/>
          </w:tcPr>
          <w:p w:rsidR="0083105E" w:rsidRDefault="0083105E" w:rsidP="0083105E">
            <w:pPr>
              <w:autoSpaceDE w:val="0"/>
              <w:autoSpaceDN w:val="0"/>
              <w:adjustRightInd w:val="0"/>
              <w:rPr>
                <w:rFonts w:ascii="TimesNewRomanPSMT" w:hAnsi="TimesNewRomanPSMT" w:cs="TimesNewRomanPSMT"/>
                <w:szCs w:val="24"/>
              </w:rPr>
            </w:pPr>
            <w:proofErr w:type="spellStart"/>
            <w:r>
              <w:rPr>
                <w:rFonts w:ascii="TimesNewRomanPSMT" w:hAnsi="TimesNewRomanPSMT" w:cs="TimesNewRomanPSMT"/>
                <w:szCs w:val="24"/>
              </w:rPr>
              <w:t>Luminor</w:t>
            </w:r>
            <w:proofErr w:type="spellEnd"/>
            <w:r>
              <w:rPr>
                <w:rFonts w:ascii="TimesNewRomanPSMT" w:hAnsi="TimesNewRomanPSMT" w:cs="TimesNewRomanPSMT"/>
                <w:szCs w:val="24"/>
              </w:rPr>
              <w:t xml:space="preserve"> Bank AS, banko kodas</w:t>
            </w:r>
          </w:p>
          <w:p w:rsidR="0083105E" w:rsidRPr="00956A6C" w:rsidRDefault="0083105E" w:rsidP="0083105E">
            <w:pPr>
              <w:rPr>
                <w:kern w:val="2"/>
                <w:szCs w:val="24"/>
              </w:rPr>
            </w:pPr>
            <w:r>
              <w:rPr>
                <w:rFonts w:ascii="TimesNewRomanPSMT" w:hAnsi="TimesNewRomanPSMT" w:cs="TimesNewRomanPSMT"/>
                <w:szCs w:val="24"/>
              </w:rPr>
              <w:t>40100</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1.1.7. Telefonas</w:t>
            </w:r>
          </w:p>
        </w:tc>
        <w:tc>
          <w:tcPr>
            <w:tcW w:w="3510" w:type="dxa"/>
          </w:tcPr>
          <w:p w:rsidR="0083105E" w:rsidRPr="00956A6C" w:rsidRDefault="0083105E" w:rsidP="0083105E">
            <w:pPr>
              <w:jc w:val="center"/>
              <w:rPr>
                <w:kern w:val="2"/>
                <w:szCs w:val="24"/>
              </w:rPr>
            </w:pPr>
            <w:r w:rsidRPr="00956A6C">
              <w:rPr>
                <w:kern w:val="2"/>
                <w:szCs w:val="24"/>
              </w:rPr>
              <w:t xml:space="preserve">+370 445 </w:t>
            </w:r>
            <w:r>
              <w:rPr>
                <w:kern w:val="2"/>
                <w:szCs w:val="24"/>
              </w:rPr>
              <w:t>77611</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1.1.8. El. paštas</w:t>
            </w:r>
          </w:p>
        </w:tc>
        <w:tc>
          <w:tcPr>
            <w:tcW w:w="3510" w:type="dxa"/>
          </w:tcPr>
          <w:p w:rsidR="0083105E" w:rsidRPr="00956A6C" w:rsidRDefault="0083105E" w:rsidP="0083105E">
            <w:pPr>
              <w:jc w:val="center"/>
              <w:rPr>
                <w:kern w:val="2"/>
                <w:szCs w:val="24"/>
              </w:rPr>
            </w:pPr>
            <w:r w:rsidRPr="00956A6C">
              <w:rPr>
                <w:color w:val="0F0F0F"/>
                <w:shd w:val="clear" w:color="auto" w:fill="FFFFFF"/>
              </w:rPr>
              <w:t> info@</w:t>
            </w:r>
            <w:r>
              <w:rPr>
                <w:color w:val="0F0F0F"/>
                <w:shd w:val="clear" w:color="auto" w:fill="FFFFFF"/>
              </w:rPr>
              <w:t>kretingos</w:t>
            </w:r>
            <w:r w:rsidRPr="00956A6C">
              <w:rPr>
                <w:color w:val="0F0F0F"/>
                <w:shd w:val="clear" w:color="auto" w:fill="FFFFFF"/>
              </w:rPr>
              <w:t>pspc.lt</w:t>
            </w:r>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1.1.9. Šalies atstovas</w:t>
            </w:r>
          </w:p>
        </w:tc>
        <w:tc>
          <w:tcPr>
            <w:tcW w:w="3510" w:type="dxa"/>
          </w:tcPr>
          <w:p w:rsidR="0083105E" w:rsidRPr="00956A6C" w:rsidRDefault="0083105E" w:rsidP="0083105E">
            <w:pPr>
              <w:jc w:val="center"/>
              <w:rPr>
                <w:kern w:val="2"/>
                <w:szCs w:val="24"/>
              </w:rPr>
            </w:pPr>
            <w:r>
              <w:rPr>
                <w:kern w:val="2"/>
                <w:szCs w:val="24"/>
              </w:rPr>
              <w:t xml:space="preserve">Direktorė Renata </w:t>
            </w:r>
            <w:proofErr w:type="spellStart"/>
            <w:r>
              <w:rPr>
                <w:kern w:val="2"/>
                <w:szCs w:val="24"/>
              </w:rPr>
              <w:t>Lukauskienė</w:t>
            </w:r>
            <w:proofErr w:type="spellEnd"/>
          </w:p>
        </w:tc>
      </w:tr>
      <w:tr w:rsidR="0083105E" w:rsidRPr="009E5442" w:rsidTr="00882136">
        <w:tc>
          <w:tcPr>
            <w:tcW w:w="2808" w:type="dxa"/>
            <w:vMerge/>
          </w:tcPr>
          <w:p w:rsidR="0083105E" w:rsidRPr="009E5442" w:rsidRDefault="0083105E" w:rsidP="0083105E">
            <w:pPr>
              <w:rPr>
                <w:kern w:val="2"/>
                <w:szCs w:val="24"/>
              </w:rPr>
            </w:pPr>
          </w:p>
        </w:tc>
        <w:tc>
          <w:tcPr>
            <w:tcW w:w="3240" w:type="dxa"/>
          </w:tcPr>
          <w:p w:rsidR="0083105E" w:rsidRPr="009E5442" w:rsidRDefault="0083105E" w:rsidP="0083105E">
            <w:pPr>
              <w:rPr>
                <w:kern w:val="2"/>
                <w:szCs w:val="24"/>
              </w:rPr>
            </w:pPr>
            <w:r w:rsidRPr="009E5442">
              <w:rPr>
                <w:kern w:val="2"/>
                <w:szCs w:val="24"/>
              </w:rPr>
              <w:t>1.1.10. Atstovavimo pagrindas</w:t>
            </w:r>
          </w:p>
        </w:tc>
        <w:tc>
          <w:tcPr>
            <w:tcW w:w="3510" w:type="dxa"/>
          </w:tcPr>
          <w:p w:rsidR="0083105E" w:rsidRPr="00956A6C" w:rsidRDefault="0083105E" w:rsidP="0083105E">
            <w:pPr>
              <w:jc w:val="both"/>
              <w:rPr>
                <w:color w:val="FF0000"/>
                <w:kern w:val="2"/>
                <w:szCs w:val="24"/>
              </w:rPr>
            </w:pPr>
            <w:r>
              <w:rPr>
                <w:rFonts w:ascii="TimesNewRomanPSMT" w:hAnsi="TimesNewRomanPSMT" w:cs="TimesNewRomanPSMT"/>
                <w:szCs w:val="24"/>
              </w:rPr>
              <w:t>įstaigos įstatų pagrindu</w:t>
            </w:r>
          </w:p>
        </w:tc>
      </w:tr>
      <w:tr w:rsidR="0083105E" w:rsidRPr="009E5442" w:rsidTr="00882136">
        <w:tc>
          <w:tcPr>
            <w:tcW w:w="2808" w:type="dxa"/>
            <w:vMerge w:val="restart"/>
          </w:tcPr>
          <w:p w:rsidR="0083105E" w:rsidRPr="009E5442" w:rsidRDefault="0083105E" w:rsidP="0083105E">
            <w:pPr>
              <w:rPr>
                <w:b/>
                <w:bCs/>
                <w:kern w:val="2"/>
                <w:szCs w:val="24"/>
              </w:rPr>
            </w:pPr>
          </w:p>
          <w:p w:rsidR="0083105E" w:rsidRPr="009E5442" w:rsidRDefault="0083105E" w:rsidP="0083105E">
            <w:pPr>
              <w:rPr>
                <w:b/>
                <w:bCs/>
                <w:kern w:val="2"/>
                <w:szCs w:val="24"/>
              </w:rPr>
            </w:pPr>
          </w:p>
          <w:p w:rsidR="0083105E" w:rsidRPr="009E5442" w:rsidRDefault="0083105E" w:rsidP="0083105E">
            <w:pPr>
              <w:rPr>
                <w:b/>
                <w:bCs/>
                <w:kern w:val="2"/>
                <w:szCs w:val="24"/>
              </w:rPr>
            </w:pPr>
          </w:p>
          <w:p w:rsidR="0083105E" w:rsidRPr="009E5442" w:rsidRDefault="0083105E" w:rsidP="0083105E">
            <w:pPr>
              <w:rPr>
                <w:b/>
                <w:bCs/>
                <w:kern w:val="2"/>
                <w:szCs w:val="24"/>
              </w:rPr>
            </w:pPr>
            <w:r w:rsidRPr="009E5442">
              <w:rPr>
                <w:b/>
                <w:bCs/>
                <w:kern w:val="2"/>
                <w:szCs w:val="24"/>
              </w:rPr>
              <w:t>1.2. Tiekėjas</w:t>
            </w:r>
          </w:p>
          <w:p w:rsidR="0083105E" w:rsidRPr="009E5442" w:rsidRDefault="0083105E" w:rsidP="0083105E">
            <w:pPr>
              <w:rPr>
                <w:i/>
                <w:iCs/>
                <w:color w:val="4472C4"/>
                <w:kern w:val="2"/>
                <w:szCs w:val="24"/>
              </w:rPr>
            </w:pPr>
            <w:r w:rsidRPr="009E5442">
              <w:rPr>
                <w:i/>
                <w:iCs/>
                <w:color w:val="4472C4"/>
                <w:kern w:val="2"/>
                <w:szCs w:val="24"/>
              </w:rPr>
              <w:t>(jei Tiekėjas yra fizinis asmuo, skiltys atitinkamai pakoreguojamos)</w:t>
            </w:r>
          </w:p>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1.2.1. Pavadinimas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1.2.2. Juridinio asmens kodas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1.2.3. Adresas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1.2.4. PVM mokėtojo kodas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1.2.5. Atsiskaitomoji sąskaita</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1.2.6. Bankas, banko kodas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1.2.7. Telefonas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1.2.8. El. paštas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1.2.9. Šalies atstovas</w:t>
            </w:r>
          </w:p>
        </w:tc>
        <w:tc>
          <w:tcPr>
            <w:tcW w:w="3510" w:type="dxa"/>
          </w:tcPr>
          <w:p w:rsidR="0083105E" w:rsidRPr="009E5442" w:rsidRDefault="0083105E" w:rsidP="0083105E">
            <w:pPr>
              <w:jc w:val="center"/>
              <w:rPr>
                <w:kern w:val="2"/>
                <w:szCs w:val="24"/>
              </w:rPr>
            </w:pPr>
          </w:p>
        </w:tc>
      </w:tr>
      <w:tr w:rsidR="0083105E" w:rsidRPr="009E5442" w:rsidTr="00882136">
        <w:tc>
          <w:tcPr>
            <w:tcW w:w="2808" w:type="dxa"/>
            <w:vMerge/>
          </w:tcPr>
          <w:p w:rsidR="0083105E" w:rsidRPr="009E5442" w:rsidRDefault="0083105E" w:rsidP="0083105E">
            <w:pPr>
              <w:rPr>
                <w:b/>
                <w:bCs/>
                <w:kern w:val="2"/>
                <w:szCs w:val="24"/>
              </w:rPr>
            </w:pPr>
          </w:p>
        </w:tc>
        <w:tc>
          <w:tcPr>
            <w:tcW w:w="3240" w:type="dxa"/>
          </w:tcPr>
          <w:p w:rsidR="0083105E" w:rsidRPr="009E5442" w:rsidRDefault="0083105E" w:rsidP="0083105E">
            <w:pPr>
              <w:rPr>
                <w:kern w:val="2"/>
                <w:szCs w:val="24"/>
              </w:rPr>
            </w:pPr>
            <w:r w:rsidRPr="009E5442">
              <w:rPr>
                <w:kern w:val="2"/>
                <w:szCs w:val="24"/>
              </w:rPr>
              <w:t>1.2.10. Atstovavimo pagrindas</w:t>
            </w:r>
          </w:p>
        </w:tc>
        <w:tc>
          <w:tcPr>
            <w:tcW w:w="3510" w:type="dxa"/>
          </w:tcPr>
          <w:p w:rsidR="0083105E" w:rsidRPr="009E5442" w:rsidRDefault="0083105E" w:rsidP="0083105E">
            <w:pPr>
              <w:jc w:val="center"/>
              <w:rPr>
                <w:kern w:val="2"/>
                <w:szCs w:val="24"/>
              </w:rPr>
            </w:pPr>
          </w:p>
        </w:tc>
      </w:tr>
    </w:tbl>
    <w:p w:rsidR="0060770C" w:rsidRPr="009E5442" w:rsidRDefault="0060770C" w:rsidP="006077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gridCol w:w="53"/>
      </w:tblGrid>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080B52">
        <w:trPr>
          <w:gridAfter w:val="1"/>
          <w:wAfter w:w="53" w:type="dxa"/>
          <w:trHeight w:val="300"/>
        </w:trPr>
        <w:tc>
          <w:tcPr>
            <w:tcW w:w="2704" w:type="dxa"/>
            <w:gridSpan w:val="2"/>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Sąs</w:t>
            </w:r>
            <w:r w:rsidR="00B85A47">
              <w:rPr>
                <w:b/>
                <w:bCs/>
                <w:kern w:val="2"/>
                <w:szCs w:val="24"/>
              </w:rPr>
              <w:t>kaitų per informacinę sistemą „SABIS</w:t>
            </w:r>
            <w:r w:rsidRPr="009E5442">
              <w:rPr>
                <w:b/>
                <w:bCs/>
                <w:kern w:val="2"/>
                <w:szCs w:val="24"/>
              </w:rPr>
              <w:t>“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lastRenderedPageBreak/>
              <w:t>atsakingas (-i) už Sutarties paskelbimą 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83105E" w:rsidRPr="000E3F1C" w:rsidRDefault="000E3F1C" w:rsidP="0083105E">
            <w:pPr>
              <w:pStyle w:val="Sraopastraipa"/>
              <w:spacing w:line="276" w:lineRule="auto"/>
              <w:ind w:left="0"/>
              <w:rPr>
                <w:rStyle w:val="object"/>
                <w:rFonts w:eastAsia="Courier New"/>
                <w:color w:val="005A95"/>
                <w:szCs w:val="24"/>
                <w:shd w:val="clear" w:color="auto" w:fill="FFFFFF"/>
              </w:rPr>
            </w:pPr>
            <w:r w:rsidRPr="000E3F1C">
              <w:rPr>
                <w:szCs w:val="24"/>
              </w:rPr>
              <w:t xml:space="preserve">Slaugos administratorė Rasa </w:t>
            </w:r>
            <w:proofErr w:type="spellStart"/>
            <w:r w:rsidRPr="000E3F1C">
              <w:rPr>
                <w:szCs w:val="24"/>
              </w:rPr>
              <w:t>Irkienė</w:t>
            </w:r>
            <w:proofErr w:type="spellEnd"/>
            <w:r w:rsidR="0083105E" w:rsidRPr="000E3F1C">
              <w:rPr>
                <w:szCs w:val="24"/>
              </w:rPr>
              <w:t xml:space="preserve">, </w:t>
            </w:r>
            <w:r w:rsidRPr="000E3F1C">
              <w:rPr>
                <w:color w:val="000000"/>
                <w:szCs w:val="24"/>
                <w:shd w:val="clear" w:color="auto" w:fill="FFFFFF"/>
              </w:rPr>
              <w:t xml:space="preserve">tel. +37044579008. </w:t>
            </w:r>
            <w:r>
              <w:rPr>
                <w:color w:val="000000"/>
                <w:szCs w:val="24"/>
                <w:shd w:val="clear" w:color="auto" w:fill="FFFFFF"/>
              </w:rPr>
              <w:t>el</w:t>
            </w:r>
            <w:r w:rsidRPr="000E3F1C">
              <w:rPr>
                <w:color w:val="000000"/>
                <w:szCs w:val="24"/>
                <w:shd w:val="clear" w:color="auto" w:fill="FFFFFF"/>
              </w:rPr>
              <w:t>. paštas</w:t>
            </w:r>
            <w:r>
              <w:rPr>
                <w:color w:val="000000"/>
                <w:szCs w:val="24"/>
                <w:shd w:val="clear" w:color="auto" w:fill="FFFFFF"/>
              </w:rPr>
              <w:t>:</w:t>
            </w:r>
            <w:r w:rsidRPr="000E3F1C">
              <w:rPr>
                <w:color w:val="000000"/>
                <w:szCs w:val="24"/>
                <w:shd w:val="clear" w:color="auto" w:fill="FFFFFF"/>
              </w:rPr>
              <w:t>  </w:t>
            </w:r>
            <w:hyperlink r:id="rId7" w:tgtFrame="_blank" w:history="1">
              <w:r w:rsidRPr="000E3F1C">
                <w:rPr>
                  <w:rStyle w:val="Hipersaitas"/>
                  <w:color w:val="005A95"/>
                  <w:szCs w:val="24"/>
                  <w:u w:val="none"/>
                  <w:shd w:val="clear" w:color="auto" w:fill="FFFFFF"/>
                </w:rPr>
                <w:t>slaugosadministratorius@kretingospspc.lt</w:t>
              </w:r>
            </w:hyperlink>
          </w:p>
          <w:p w:rsidR="000E3F1C" w:rsidRPr="00920C21" w:rsidRDefault="000E3F1C" w:rsidP="0083105E">
            <w:pPr>
              <w:pStyle w:val="Sraopastraipa"/>
              <w:spacing w:line="276" w:lineRule="auto"/>
              <w:ind w:left="0"/>
              <w:rPr>
                <w:rFonts w:eastAsia="Calibri"/>
                <w:szCs w:val="24"/>
              </w:rPr>
            </w:pPr>
          </w:p>
          <w:p w:rsidR="0083105E" w:rsidRPr="00C93E5C" w:rsidRDefault="0083105E" w:rsidP="0083105E">
            <w:pPr>
              <w:jc w:val="both"/>
              <w:rPr>
                <w:kern w:val="2"/>
                <w:szCs w:val="24"/>
              </w:rPr>
            </w:pPr>
            <w:r w:rsidRPr="00C93E5C">
              <w:rPr>
                <w:szCs w:val="24"/>
                <w:shd w:val="clear" w:color="auto" w:fill="FFFFFF"/>
              </w:rPr>
              <w:t>buhalterė Ina Juknienė tel. </w:t>
            </w:r>
            <w:hyperlink r:id="rId8" w:history="1">
              <w:r w:rsidRPr="00C93E5C">
                <w:rPr>
                  <w:rStyle w:val="Hipersaitas"/>
                  <w:szCs w:val="24"/>
                  <w:shd w:val="clear" w:color="auto" w:fill="FFFFFF"/>
                </w:rPr>
                <w:t>+370 445 77611</w:t>
              </w:r>
            </w:hyperlink>
            <w:r w:rsidRPr="00C93E5C">
              <w:rPr>
                <w:rStyle w:val="object"/>
                <w:szCs w:val="24"/>
                <w:shd w:val="clear" w:color="auto" w:fill="FFFFFF"/>
              </w:rPr>
              <w:t>, e</w:t>
            </w:r>
            <w:r w:rsidRPr="00C93E5C">
              <w:rPr>
                <w:szCs w:val="24"/>
                <w:shd w:val="clear" w:color="auto" w:fill="FFFFFF"/>
              </w:rPr>
              <w:t>l. paštas:  info@kretingospspc.lt</w:t>
            </w:r>
          </w:p>
          <w:p w:rsidR="0083105E" w:rsidRDefault="0083105E" w:rsidP="0083105E">
            <w:pPr>
              <w:rPr>
                <w:kern w:val="2"/>
                <w:szCs w:val="24"/>
              </w:rPr>
            </w:pPr>
          </w:p>
          <w:p w:rsidR="0083105E" w:rsidRDefault="0083105E" w:rsidP="0083105E">
            <w:pPr>
              <w:rPr>
                <w:kern w:val="2"/>
                <w:szCs w:val="24"/>
              </w:rPr>
            </w:pPr>
          </w:p>
          <w:p w:rsidR="0083105E" w:rsidRDefault="0083105E" w:rsidP="0083105E">
            <w:pPr>
              <w:rPr>
                <w:kern w:val="2"/>
                <w:szCs w:val="24"/>
              </w:rPr>
            </w:pPr>
          </w:p>
          <w:p w:rsidR="0083105E" w:rsidRPr="00C93E5C" w:rsidRDefault="0083105E" w:rsidP="0083105E">
            <w:pPr>
              <w:jc w:val="both"/>
              <w:rPr>
                <w:kern w:val="2"/>
                <w:szCs w:val="24"/>
              </w:rPr>
            </w:pPr>
            <w:r w:rsidRPr="00C93E5C">
              <w:rPr>
                <w:color w:val="000000"/>
                <w:szCs w:val="24"/>
                <w:shd w:val="clear" w:color="auto" w:fill="FFFFFF"/>
              </w:rPr>
              <w:lastRenderedPageBreak/>
              <w:t xml:space="preserve">viešųjų pirkimų organizatorė Lidija </w:t>
            </w:r>
            <w:proofErr w:type="spellStart"/>
            <w:r w:rsidRPr="00C93E5C">
              <w:rPr>
                <w:color w:val="000000"/>
                <w:szCs w:val="24"/>
                <w:shd w:val="clear" w:color="auto" w:fill="FFFFFF"/>
              </w:rPr>
              <w:t>Kutulienė</w:t>
            </w:r>
            <w:proofErr w:type="spellEnd"/>
            <w:r w:rsidRPr="00C93E5C">
              <w:rPr>
                <w:color w:val="000000"/>
                <w:szCs w:val="24"/>
                <w:shd w:val="clear" w:color="auto" w:fill="FFFFFF"/>
              </w:rPr>
              <w:t>, tel. </w:t>
            </w:r>
            <w:hyperlink r:id="rId9" w:history="1">
              <w:r w:rsidRPr="00C93E5C">
                <w:rPr>
                  <w:rStyle w:val="Hipersaitas"/>
                  <w:color w:val="005A95"/>
                  <w:szCs w:val="24"/>
                  <w:shd w:val="clear" w:color="auto" w:fill="FFFFFF"/>
                </w:rPr>
                <w:t>+370 445 79006</w:t>
              </w:r>
            </w:hyperlink>
            <w:r w:rsidRPr="00C93E5C">
              <w:rPr>
                <w:color w:val="000000"/>
                <w:szCs w:val="24"/>
                <w:shd w:val="clear" w:color="auto" w:fill="FFFFFF"/>
              </w:rPr>
              <w:t xml:space="preserve">, </w:t>
            </w:r>
            <w:r w:rsidRPr="00C93E5C">
              <w:rPr>
                <w:rStyle w:val="object"/>
                <w:szCs w:val="24"/>
                <w:shd w:val="clear" w:color="auto" w:fill="FFFFFF"/>
              </w:rPr>
              <w:t>e</w:t>
            </w:r>
            <w:r w:rsidRPr="00C93E5C">
              <w:rPr>
                <w:szCs w:val="24"/>
                <w:shd w:val="clear" w:color="auto" w:fill="FFFFFF"/>
              </w:rPr>
              <w:t>l. paštas:  info@kretingospspc.lt</w:t>
            </w:r>
          </w:p>
          <w:p w:rsidR="0083105E" w:rsidRPr="00C93E5C" w:rsidRDefault="0083105E" w:rsidP="0083105E">
            <w:pPr>
              <w:jc w:val="both"/>
              <w:rPr>
                <w:kern w:val="2"/>
                <w:szCs w:val="24"/>
              </w:rPr>
            </w:pPr>
          </w:p>
          <w:p w:rsidR="00465617" w:rsidRPr="009E5442" w:rsidRDefault="00465617" w:rsidP="00465617">
            <w:pPr>
              <w:rPr>
                <w:color w:val="4472C4"/>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9E5442" w:rsidRDefault="0060770C" w:rsidP="00882136">
            <w:pPr>
              <w:rPr>
                <w:color w:val="4472C4"/>
                <w:kern w:val="2"/>
                <w:szCs w:val="24"/>
              </w:rPr>
            </w:pPr>
            <w:r w:rsidRPr="009E5442">
              <w:rPr>
                <w:color w:val="4472C4"/>
                <w:kern w:val="2"/>
                <w:szCs w:val="24"/>
              </w:rPr>
              <w:t>(</w:t>
            </w:r>
            <w:r w:rsidRPr="009E5442">
              <w:rPr>
                <w:i/>
                <w:iCs/>
                <w:color w:val="4472C4"/>
                <w:kern w:val="2"/>
                <w:szCs w:val="24"/>
              </w:rPr>
              <w:t>nurodomas padalinys/skyrius, pareigos, vardas, pavardė, tel., el. paštas.</w:t>
            </w:r>
            <w:r w:rsidRPr="009E5442">
              <w:rPr>
                <w:color w:val="4472C4"/>
                <w:kern w:val="2"/>
                <w:szCs w:val="24"/>
              </w:rPr>
              <w:t>)</w:t>
            </w: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080B52">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467272" w:rsidRDefault="0060770C" w:rsidP="00882136">
            <w:pPr>
              <w:jc w:val="both"/>
              <w:rPr>
                <w:color w:val="000000"/>
                <w:shd w:val="clear" w:color="auto" w:fill="FFFFFF"/>
              </w:rPr>
            </w:pPr>
            <w:r w:rsidRPr="009E5442">
              <w:rPr>
                <w:kern w:val="2"/>
                <w:szCs w:val="24"/>
              </w:rPr>
              <w:t xml:space="preserve">Tiekėjas įsipareigoja Sutartyje numatytomis sąlygomis </w:t>
            </w:r>
            <w:r w:rsidR="0083105E">
              <w:rPr>
                <w:kern w:val="2"/>
                <w:szCs w:val="24"/>
              </w:rPr>
              <w:t xml:space="preserve">pristatyti </w:t>
            </w:r>
            <w:r w:rsidRPr="009E5442">
              <w:rPr>
                <w:kern w:val="2"/>
                <w:szCs w:val="24"/>
              </w:rPr>
              <w:t xml:space="preserve">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r w:rsidR="0083105E">
              <w:rPr>
                <w:i/>
                <w:iCs/>
                <w:kern w:val="2"/>
                <w:szCs w:val="24"/>
              </w:rPr>
              <w:t>dantų protezavimo gaminius, dantis (pagal individualų užsakymą)</w:t>
            </w:r>
            <w:r w:rsidRPr="009E5442">
              <w:rPr>
                <w:color w:val="2E74B5" w:themeColor="accent1" w:themeShade="BF"/>
                <w:kern w:val="2"/>
                <w:szCs w:val="24"/>
              </w:rPr>
              <w:t xml:space="preserve"> </w:t>
            </w:r>
            <w:r w:rsidR="0083105E">
              <w:rPr>
                <w:color w:val="000000"/>
                <w:kern w:val="2"/>
                <w:szCs w:val="24"/>
              </w:rPr>
              <w:t>(toliau – Prekė (-ės)).</w:t>
            </w:r>
          </w:p>
          <w:p w:rsidR="00FB153E" w:rsidRPr="009E5442" w:rsidRDefault="00FB153E" w:rsidP="00882136">
            <w:pPr>
              <w:jc w:val="both"/>
              <w:rPr>
                <w:color w:val="000000"/>
                <w:kern w:val="2"/>
                <w:szCs w:val="24"/>
              </w:rPr>
            </w:pP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080B52">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60770C" w:rsidP="00882136">
            <w:pPr>
              <w:jc w:val="both"/>
              <w:rPr>
                <w:rFonts w:eastAsia="Cambria"/>
                <w:color w:val="000000"/>
                <w:kern w:val="2"/>
                <w:szCs w:val="24"/>
              </w:rPr>
            </w:pP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080B52">
        <w:trPr>
          <w:gridAfter w:val="1"/>
          <w:wAfter w:w="53" w:type="dxa"/>
          <w:trHeight w:val="300"/>
        </w:trPr>
        <w:tc>
          <w:tcPr>
            <w:tcW w:w="2704" w:type="dxa"/>
            <w:gridSpan w:val="2"/>
          </w:tcPr>
          <w:p w:rsidR="0060770C" w:rsidRPr="009E5442" w:rsidRDefault="0060770C" w:rsidP="0083105E">
            <w:pPr>
              <w:rPr>
                <w:b/>
                <w:bCs/>
                <w:kern w:val="2"/>
                <w:szCs w:val="24"/>
              </w:rPr>
            </w:pPr>
            <w:r w:rsidRPr="009E5442">
              <w:rPr>
                <w:b/>
                <w:bCs/>
                <w:kern w:val="2"/>
                <w:szCs w:val="24"/>
              </w:rPr>
              <w:t xml:space="preserve">4.1. </w:t>
            </w:r>
            <w:r w:rsidR="0083105E">
              <w:rPr>
                <w:b/>
                <w:bCs/>
                <w:kern w:val="2"/>
                <w:szCs w:val="24"/>
              </w:rPr>
              <w:t>Prekių pristatymo terminai, kai Prekės pristatomos dalimis</w:t>
            </w:r>
          </w:p>
        </w:tc>
        <w:tc>
          <w:tcPr>
            <w:tcW w:w="6778" w:type="dxa"/>
          </w:tcPr>
          <w:p w:rsidR="0060770C" w:rsidRPr="00491A79" w:rsidRDefault="00746AF5" w:rsidP="00746AF5">
            <w:pPr>
              <w:jc w:val="both"/>
              <w:rPr>
                <w:kern w:val="2"/>
                <w:szCs w:val="24"/>
              </w:rPr>
            </w:pPr>
            <w:r>
              <w:rPr>
                <w:kern w:val="2"/>
                <w:szCs w:val="24"/>
              </w:rPr>
              <w:t>Tiekėjas pagal atskirą užsakymą įsipareigoja pristatyti Prekes (galutinius protezavimo gaminius) ne vėliau kaip per 30 kalendorinių dienų po pirminio užsakymo</w:t>
            </w:r>
            <w:r>
              <w:rPr>
                <w:color w:val="000000"/>
                <w:kern w:val="2"/>
                <w:szCs w:val="24"/>
              </w:rPr>
              <w:t xml:space="preserve"> adresu: </w:t>
            </w:r>
            <w:r w:rsidR="00F86188" w:rsidRPr="009E5442">
              <w:rPr>
                <w:rFonts w:eastAsia="Calibri"/>
                <w:szCs w:val="24"/>
              </w:rPr>
              <w:t xml:space="preserve">Žemaitės al. 1, </w:t>
            </w:r>
            <w:r w:rsidR="00F86188" w:rsidRPr="009E5442">
              <w:t xml:space="preserve">LT- 97106 </w:t>
            </w:r>
            <w:r w:rsidR="00F86188" w:rsidRPr="009E5442">
              <w:rPr>
                <w:rFonts w:eastAsia="Calibri"/>
                <w:szCs w:val="24"/>
              </w:rPr>
              <w:t>Kretinga</w:t>
            </w:r>
            <w:r>
              <w:rPr>
                <w:rFonts w:eastAsia="Calibri"/>
                <w:szCs w:val="24"/>
              </w:rPr>
              <w:t>.</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9E5442" w:rsidRDefault="0060770C" w:rsidP="00882136">
            <w:pPr>
              <w:rPr>
                <w:iCs/>
                <w:kern w:val="2"/>
                <w:szCs w:val="24"/>
              </w:rPr>
            </w:pPr>
            <w:r w:rsidRPr="009E5442">
              <w:rPr>
                <w:iCs/>
                <w:kern w:val="2"/>
                <w:szCs w:val="24"/>
              </w:rPr>
              <w:t>Netaikoma</w:t>
            </w:r>
          </w:p>
          <w:p w:rsidR="0060770C" w:rsidRPr="009E5442" w:rsidRDefault="0060770C" w:rsidP="00882136">
            <w:pPr>
              <w:rPr>
                <w:iCs/>
                <w:color w:val="FF0000"/>
                <w:kern w:val="2"/>
                <w:szCs w:val="24"/>
              </w:rPr>
            </w:pPr>
          </w:p>
          <w:p w:rsidR="0060770C" w:rsidRPr="009E5442" w:rsidRDefault="0060770C" w:rsidP="00882136">
            <w:pPr>
              <w:jc w:val="both"/>
              <w:rPr>
                <w:i/>
                <w:iCs/>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60770C" w:rsidRPr="009E5442" w:rsidRDefault="00746AF5" w:rsidP="008D6328">
            <w:pPr>
              <w:jc w:val="both"/>
              <w:rPr>
                <w:iCs/>
                <w:kern w:val="2"/>
                <w:szCs w:val="24"/>
              </w:rPr>
            </w:pPr>
            <w:r>
              <w:rPr>
                <w:kern w:val="2"/>
                <w:szCs w:val="24"/>
              </w:rPr>
              <w:t xml:space="preserve">Užsakymai teikiami Tiekėjo </w:t>
            </w:r>
            <w:r w:rsidR="008D6328">
              <w:rPr>
                <w:kern w:val="2"/>
                <w:szCs w:val="24"/>
              </w:rPr>
              <w:t>nurodytu elektroniniu paštu</w:t>
            </w:r>
            <w:r w:rsidRPr="00746AF5">
              <w:rPr>
                <w:kern w:val="2"/>
                <w:szCs w:val="24"/>
              </w:rPr>
              <w:t>, arba jei prekes paima ir pristato kurjeris – kai Pirkėjo atstovas pasirašo siuntos perdavimo dokumente.</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883349" w:rsidRDefault="00883349" w:rsidP="00883349">
            <w:pPr>
              <w:pStyle w:val="Sraopastraipa"/>
              <w:numPr>
                <w:ilvl w:val="0"/>
                <w:numId w:val="4"/>
              </w:numPr>
              <w:jc w:val="both"/>
              <w:rPr>
                <w:i/>
                <w:iCs/>
                <w:kern w:val="2"/>
                <w:szCs w:val="24"/>
              </w:rPr>
            </w:pPr>
            <w:r w:rsidRPr="00883349">
              <w:rPr>
                <w:i/>
                <w:iCs/>
                <w:kern w:val="2"/>
                <w:szCs w:val="24"/>
              </w:rPr>
              <w:t>Prekių perdavimo-priėmimo aktas;</w:t>
            </w:r>
          </w:p>
          <w:p w:rsidR="00883349" w:rsidRPr="00A305DE" w:rsidRDefault="00A305DE" w:rsidP="00883349">
            <w:pPr>
              <w:pStyle w:val="Sraopastraipa"/>
              <w:numPr>
                <w:ilvl w:val="0"/>
                <w:numId w:val="4"/>
              </w:numPr>
              <w:jc w:val="both"/>
              <w:rPr>
                <w:i/>
                <w:iCs/>
                <w:kern w:val="2"/>
                <w:szCs w:val="24"/>
              </w:rPr>
            </w:pPr>
            <w:r>
              <w:rPr>
                <w:rFonts w:ascii="Calibri" w:hAnsi="Calibri" w:cs="Calibri"/>
                <w:i/>
                <w:iCs/>
              </w:rPr>
              <w:t>oficialių kokybės kontrolės institucijų ar pripažintu kompetenciją turinčių agentūrų išduoti CE sertifikatai arba lygiaverčiai dokumentai (originalo ir lietuvių kalba) patvirtinantys, kad siūlomų prekių kokybė atitinka dantų protezavimo gaminiams keliamus reikalavimus;</w:t>
            </w:r>
          </w:p>
          <w:p w:rsidR="00A305DE" w:rsidRPr="00883349" w:rsidRDefault="00A305DE" w:rsidP="00883349">
            <w:pPr>
              <w:pStyle w:val="Sraopastraipa"/>
              <w:numPr>
                <w:ilvl w:val="0"/>
                <w:numId w:val="4"/>
              </w:numPr>
              <w:jc w:val="both"/>
              <w:rPr>
                <w:i/>
                <w:iCs/>
                <w:kern w:val="2"/>
                <w:szCs w:val="24"/>
              </w:rPr>
            </w:pPr>
            <w:r>
              <w:rPr>
                <w:rFonts w:ascii="Calibri" w:hAnsi="Calibri" w:cs="Calibri"/>
                <w:i/>
                <w:iCs/>
                <w:sz w:val="22"/>
                <w:szCs w:val="22"/>
              </w:rPr>
              <w:lastRenderedPageBreak/>
              <w:t>Valstybinio akreditavimo sveikatos priežiūros veiklai tarnybos prie Sveikatos apsaugos ministerijos patvirtinimo dėl teikiamų į Lietuvos rinką medicinos prietaisų įregistravimo kopiją. </w:t>
            </w:r>
          </w:p>
          <w:p w:rsidR="0060770C" w:rsidRPr="009E5442" w:rsidRDefault="00273754" w:rsidP="00883349">
            <w:pPr>
              <w:jc w:val="both"/>
              <w:rPr>
                <w:kern w:val="2"/>
                <w:szCs w:val="24"/>
              </w:rPr>
            </w:pPr>
            <w:r w:rsidRPr="009E5442">
              <w:rPr>
                <w:i/>
                <w:iCs/>
                <w:kern w:val="2"/>
                <w:szCs w:val="24"/>
              </w:rPr>
              <w:t xml:space="preserve">2. </w:t>
            </w:r>
            <w:r w:rsidR="0060770C" w:rsidRPr="009E5442">
              <w:rPr>
                <w:kern w:val="2"/>
                <w:szCs w:val="24"/>
              </w:rPr>
              <w:t>Tiekėjui nepateikus nurodytų dokumentų, laikoma, kad Prekės neatitinka Sutartyje nustatytų reikalavimų.</w:t>
            </w: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lastRenderedPageBreak/>
              <w:t>5. SUTARTIES KAINA IR ATSISKAITYMO TVARKA</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5.1. Sutarčiai taikomas kainos apskaičiavimo būdas</w:t>
            </w:r>
          </w:p>
        </w:tc>
        <w:tc>
          <w:tcPr>
            <w:tcW w:w="6778" w:type="dxa"/>
          </w:tcPr>
          <w:p w:rsidR="0060770C" w:rsidRPr="009E5442" w:rsidRDefault="0060770C" w:rsidP="00882136">
            <w:pPr>
              <w:rPr>
                <w:kern w:val="2"/>
                <w:szCs w:val="24"/>
              </w:rPr>
            </w:pPr>
            <w:r w:rsidRPr="009E5442">
              <w:rPr>
                <w:kern w:val="2"/>
                <w:szCs w:val="24"/>
              </w:rPr>
              <w:t xml:space="preserve">Fiksuoto </w:t>
            </w:r>
            <w:r w:rsidR="006758A9">
              <w:rPr>
                <w:kern w:val="2"/>
                <w:szCs w:val="24"/>
              </w:rPr>
              <w:t>į</w:t>
            </w:r>
            <w:r w:rsidR="0058114C">
              <w:rPr>
                <w:kern w:val="2"/>
                <w:szCs w:val="24"/>
              </w:rPr>
              <w:t>kain</w:t>
            </w:r>
            <w:r w:rsidR="006758A9">
              <w:rPr>
                <w:kern w:val="2"/>
                <w:szCs w:val="24"/>
              </w:rPr>
              <w:t>io</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080B52">
        <w:trPr>
          <w:gridAfter w:val="1"/>
          <w:wAfter w:w="53" w:type="dxa"/>
          <w:trHeight w:val="53"/>
        </w:trPr>
        <w:tc>
          <w:tcPr>
            <w:tcW w:w="2704" w:type="dxa"/>
            <w:gridSpan w:val="2"/>
          </w:tcPr>
          <w:p w:rsidR="0060770C" w:rsidRPr="009E5442" w:rsidRDefault="0060770C" w:rsidP="00882136">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778" w:type="dxa"/>
          </w:tcPr>
          <w:p w:rsidR="0060770C" w:rsidRPr="009E5442" w:rsidRDefault="0060770C" w:rsidP="00273754">
            <w:pPr>
              <w:jc w:val="both"/>
              <w:rPr>
                <w:kern w:val="2"/>
                <w:szCs w:val="24"/>
              </w:rPr>
            </w:pPr>
            <w:r w:rsidRPr="009E5442">
              <w:rPr>
                <w:kern w:val="2"/>
                <w:szCs w:val="24"/>
              </w:rPr>
              <w:t xml:space="preserve">Pradinės Sutarties vertė yra </w:t>
            </w:r>
            <w:r w:rsidR="008A35A0">
              <w:rPr>
                <w:kern w:val="2"/>
                <w:szCs w:val="24"/>
              </w:rPr>
              <w:t>200 000,00</w:t>
            </w:r>
            <w:r w:rsidRPr="009E5442">
              <w:rPr>
                <w:kern w:val="2"/>
                <w:szCs w:val="24"/>
              </w:rPr>
              <w:t xml:space="preserve"> Eur, (</w:t>
            </w:r>
            <w:r w:rsidR="008A35A0">
              <w:rPr>
                <w:kern w:val="2"/>
                <w:szCs w:val="24"/>
              </w:rPr>
              <w:t>du šimtai tūkstančių eurų</w:t>
            </w:r>
            <w:r w:rsidRPr="009E5442">
              <w:rPr>
                <w:kern w:val="2"/>
                <w:szCs w:val="24"/>
              </w:rPr>
              <w:t xml:space="preserve">) be PVM. </w:t>
            </w:r>
          </w:p>
          <w:p w:rsidR="0060770C" w:rsidRPr="009E5442" w:rsidRDefault="0060770C" w:rsidP="00273754">
            <w:pPr>
              <w:jc w:val="both"/>
              <w:rPr>
                <w:kern w:val="2"/>
                <w:szCs w:val="24"/>
              </w:rPr>
            </w:pPr>
            <w:r w:rsidRPr="009E5442">
              <w:rPr>
                <w:kern w:val="2"/>
                <w:szCs w:val="24"/>
              </w:rPr>
              <w:t>PVM sudaro</w:t>
            </w:r>
            <w:r w:rsidR="008A35A0">
              <w:rPr>
                <w:kern w:val="2"/>
                <w:szCs w:val="24"/>
              </w:rPr>
              <w:t xml:space="preserve"> 42 000,00</w:t>
            </w:r>
            <w:r w:rsidRPr="009E5442">
              <w:rPr>
                <w:kern w:val="2"/>
                <w:szCs w:val="24"/>
              </w:rPr>
              <w:t xml:space="preserve"> Eur, (</w:t>
            </w:r>
            <w:r w:rsidR="008A35A0">
              <w:rPr>
                <w:kern w:val="2"/>
                <w:szCs w:val="24"/>
              </w:rPr>
              <w:t>keturiasdešimt du tūkstančiai</w:t>
            </w:r>
            <w:r w:rsidRPr="009E5442">
              <w:rPr>
                <w:kern w:val="2"/>
                <w:szCs w:val="24"/>
              </w:rPr>
              <w:t>).</w:t>
            </w:r>
          </w:p>
          <w:p w:rsidR="0060770C" w:rsidRPr="009E5442" w:rsidRDefault="0060770C" w:rsidP="00273754">
            <w:pPr>
              <w:jc w:val="both"/>
              <w:rPr>
                <w:kern w:val="2"/>
                <w:szCs w:val="24"/>
              </w:rPr>
            </w:pPr>
            <w:r w:rsidRPr="009E5442">
              <w:rPr>
                <w:kern w:val="2"/>
                <w:szCs w:val="24"/>
              </w:rPr>
              <w:t xml:space="preserve">Sutarties kaina yra </w:t>
            </w:r>
            <w:r w:rsidR="008A35A0">
              <w:rPr>
                <w:kern w:val="2"/>
                <w:szCs w:val="24"/>
              </w:rPr>
              <w:t>242 000,00</w:t>
            </w:r>
            <w:r w:rsidRPr="009E5442">
              <w:rPr>
                <w:kern w:val="2"/>
                <w:szCs w:val="24"/>
              </w:rPr>
              <w:t xml:space="preserve"> Eur, </w:t>
            </w:r>
            <w:r w:rsidR="008A35A0">
              <w:rPr>
                <w:kern w:val="2"/>
                <w:szCs w:val="24"/>
              </w:rPr>
              <w:t>(du šimtai keturiasdešimt du tūkstančiai)</w:t>
            </w:r>
            <w:r w:rsidRPr="009E5442">
              <w:rPr>
                <w:kern w:val="2"/>
                <w:szCs w:val="24"/>
              </w:rPr>
              <w:t xml:space="preserve"> Eur su PVM.</w:t>
            </w:r>
          </w:p>
          <w:p w:rsidR="0060770C" w:rsidRPr="009E5442" w:rsidRDefault="0060770C" w:rsidP="00882136">
            <w:pPr>
              <w:rPr>
                <w:kern w:val="2"/>
                <w:szCs w:val="24"/>
              </w:rPr>
            </w:pPr>
          </w:p>
          <w:p w:rsidR="006758A9" w:rsidRDefault="006758A9" w:rsidP="006758A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nurodytais įkainiais, neviršijant bendros Sutarties kainos. Sutartyje arba jos priede Nr. 2 atskirose eilutėse nurodytas Prekių kiekis gali būti keičiamas (didėti ar mažėti).</w:t>
            </w:r>
          </w:p>
          <w:p w:rsidR="006758A9" w:rsidRDefault="006758A9" w:rsidP="006758A9">
            <w:pPr>
              <w:jc w:val="both"/>
              <w:rPr>
                <w:kern w:val="2"/>
                <w:szCs w:val="24"/>
              </w:rPr>
            </w:pPr>
          </w:p>
          <w:p w:rsidR="0060770C" w:rsidRPr="009E5442" w:rsidRDefault="006758A9" w:rsidP="006758A9">
            <w:pPr>
              <w:jc w:val="both"/>
              <w:rPr>
                <w:color w:val="000000"/>
                <w:kern w:val="2"/>
                <w:szCs w:val="24"/>
              </w:rPr>
            </w:pPr>
            <w:r w:rsidRPr="006758A9">
              <w:rPr>
                <w:kern w:val="2"/>
                <w:szCs w:val="24"/>
              </w:rPr>
              <w:t>Pirkėjas neįsipareigoja išpirkti preliminaraus Prekių kiekio ar bet kokios jo dalies.</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p w:rsidR="0060770C" w:rsidRPr="009E5442" w:rsidRDefault="0060770C" w:rsidP="00882136">
            <w:pPr>
              <w:rPr>
                <w:i/>
                <w:iCs/>
                <w:kern w:val="2"/>
                <w:szCs w:val="24"/>
              </w:rPr>
            </w:pPr>
          </w:p>
        </w:tc>
        <w:tc>
          <w:tcPr>
            <w:tcW w:w="6778" w:type="dxa"/>
          </w:tcPr>
          <w:p w:rsidR="0060770C" w:rsidRPr="009E5442" w:rsidRDefault="0060770C" w:rsidP="00882136">
            <w:pPr>
              <w:rPr>
                <w:kern w:val="2"/>
                <w:szCs w:val="24"/>
              </w:rPr>
            </w:pPr>
            <w:r w:rsidRPr="009E5442">
              <w:rPr>
                <w:kern w:val="2"/>
                <w:szCs w:val="24"/>
              </w:rPr>
              <w:t>Sutarties kaina/įkainiai bus perskaičiuojami:</w:t>
            </w:r>
          </w:p>
          <w:p w:rsidR="00F86188" w:rsidRDefault="00F86188" w:rsidP="00F86188">
            <w:pPr>
              <w:rPr>
                <w:color w:val="FF0000"/>
                <w:kern w:val="2"/>
                <w:szCs w:val="24"/>
              </w:rPr>
            </w:pPr>
            <w:r>
              <w:rPr>
                <w:kern w:val="2"/>
                <w:szCs w:val="24"/>
              </w:rPr>
              <w:t>5.3.1. dėl PVM tarifo pasikeitimo;</w:t>
            </w:r>
          </w:p>
          <w:p w:rsidR="001314A2" w:rsidRDefault="001314A2" w:rsidP="001314A2">
            <w:pPr>
              <w:rPr>
                <w:color w:val="FF0000"/>
                <w:kern w:val="2"/>
                <w:szCs w:val="24"/>
              </w:rPr>
            </w:pPr>
            <w:r>
              <w:rPr>
                <w:kern w:val="2"/>
                <w:szCs w:val="24"/>
              </w:rPr>
              <w:t>5.3.2. dėl kainų lygio pokyčio.</w:t>
            </w: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778" w:type="dxa"/>
          </w:tcPr>
          <w:p w:rsidR="0060770C" w:rsidRPr="009E5442" w:rsidRDefault="00945FBC" w:rsidP="00D649C1">
            <w:pPr>
              <w:jc w:val="both"/>
              <w:rPr>
                <w:kern w:val="2"/>
                <w:szCs w:val="24"/>
              </w:rPr>
            </w:pPr>
            <w:r w:rsidRPr="009E5442">
              <w:rPr>
                <w:kern w:val="2"/>
                <w:szCs w:val="24"/>
              </w:rPr>
              <w:t xml:space="preserve">Dėl PVM tarifo pasikeitimo. </w:t>
            </w:r>
            <w:r w:rsidR="0060770C"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60770C" w:rsidP="00D649C1">
            <w:pPr>
              <w:jc w:val="both"/>
              <w:rPr>
                <w:i/>
                <w:iCs/>
                <w:kern w:val="2"/>
                <w:szCs w:val="24"/>
              </w:rPr>
            </w:pPr>
            <w:r w:rsidRPr="009E5442">
              <w:rPr>
                <w:i/>
                <w:iCs/>
                <w:kern w:val="2"/>
                <w:szCs w:val="24"/>
              </w:rPr>
              <w:t>Perskaičiuota Sutarties kaina / Prekių įkainiai įforminami Susitarimu ir turi būti taikomi nuo naujo PVM įvedimo datos</w:t>
            </w:r>
            <w:r w:rsidR="007539D5" w:rsidRPr="009E5442">
              <w:rPr>
                <w:i/>
                <w:iCs/>
                <w:kern w:val="2"/>
                <w:szCs w:val="24"/>
              </w:rPr>
              <w:t>.</w:t>
            </w:r>
            <w:r w:rsidRPr="009E5442">
              <w:rPr>
                <w:i/>
                <w:iCs/>
                <w:kern w:val="2"/>
                <w:szCs w:val="24"/>
              </w:rPr>
              <w:t xml:space="preserve"> </w:t>
            </w:r>
          </w:p>
        </w:tc>
      </w:tr>
      <w:tr w:rsidR="00907009" w:rsidRPr="009E5442" w:rsidTr="00080B52">
        <w:trPr>
          <w:gridAfter w:val="1"/>
          <w:wAfter w:w="53" w:type="dxa"/>
          <w:trHeight w:val="300"/>
        </w:trPr>
        <w:tc>
          <w:tcPr>
            <w:tcW w:w="2704" w:type="dxa"/>
            <w:gridSpan w:val="2"/>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080B52">
        <w:trPr>
          <w:gridAfter w:val="1"/>
          <w:wAfter w:w="53" w:type="dxa"/>
          <w:trHeight w:val="300"/>
        </w:trPr>
        <w:tc>
          <w:tcPr>
            <w:tcW w:w="2704" w:type="dxa"/>
            <w:gridSpan w:val="2"/>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778" w:type="dxa"/>
          </w:tcPr>
          <w:p w:rsidR="001314A2" w:rsidRPr="009E5442" w:rsidRDefault="001314A2" w:rsidP="001314A2">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w:t>
            </w:r>
            <w:r w:rsidR="00525B70">
              <w:rPr>
                <w:iCs/>
                <w:kern w:val="2"/>
                <w:szCs w:val="24"/>
              </w:rPr>
              <w:t>1 (vienuolika</w:t>
            </w:r>
            <w:r w:rsidRPr="009E5442">
              <w:rPr>
                <w:iCs/>
                <w:kern w:val="2"/>
                <w:szCs w:val="24"/>
              </w:rPr>
              <w:t>)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w:t>
            </w:r>
            <w:r w:rsidRPr="009E5442">
              <w:rPr>
                <w:kern w:val="2"/>
                <w:szCs w:val="24"/>
              </w:rPr>
              <w:lastRenderedPageBreak/>
              <w:t xml:space="preserve">įsigaliojimo dienos). Sutarties įkainių peržiūra atliekama ne rečiau kaip kas </w:t>
            </w:r>
            <w:r w:rsidRPr="009E5442">
              <w:rPr>
                <w:iCs/>
                <w:kern w:val="2"/>
                <w:szCs w:val="24"/>
              </w:rPr>
              <w:t>1</w:t>
            </w:r>
            <w:r w:rsidR="00525B70">
              <w:rPr>
                <w:iCs/>
                <w:kern w:val="2"/>
                <w:szCs w:val="24"/>
              </w:rPr>
              <w:t>1 (vienuolika</w:t>
            </w:r>
            <w:r w:rsidR="007535DB">
              <w:rPr>
                <w:iCs/>
                <w:kern w:val="2"/>
                <w:szCs w:val="24"/>
              </w:rPr>
              <w:t>ų</w:t>
            </w:r>
            <w:r w:rsidRPr="009E5442">
              <w:rPr>
                <w:iCs/>
                <w:kern w:val="2"/>
                <w:szCs w:val="24"/>
              </w:rPr>
              <w:t>)</w:t>
            </w:r>
            <w:r w:rsidRPr="009E5442">
              <w:rPr>
                <w:i/>
                <w:iCs/>
                <w:kern w:val="2"/>
                <w:szCs w:val="24"/>
              </w:rPr>
              <w:t xml:space="preserve"> </w:t>
            </w:r>
            <w:r w:rsidRPr="009E5442">
              <w:rPr>
                <w:kern w:val="2"/>
                <w:szCs w:val="24"/>
              </w:rPr>
              <w:t>mėnesių.</w:t>
            </w:r>
          </w:p>
          <w:p w:rsidR="001314A2" w:rsidRPr="009E5442" w:rsidRDefault="001314A2" w:rsidP="001314A2">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1314A2" w:rsidRPr="009E5442" w:rsidRDefault="001314A2" w:rsidP="001314A2">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rsidR="001314A2" w:rsidRPr="009E5442" w:rsidRDefault="001314A2" w:rsidP="001314A2">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rsidR="001314A2" w:rsidRDefault="001314A2" w:rsidP="001314A2">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rsidR="001314A2" w:rsidRPr="009E5442" w:rsidRDefault="001314A2" w:rsidP="001314A2">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įkainiai apskaičiuojami pagal žemiau pateiktą formulę:</w:t>
            </w:r>
          </w:p>
          <w:p w:rsidR="001314A2" w:rsidRPr="00FF2596" w:rsidRDefault="00655C45" w:rsidP="001314A2">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1314A2" w:rsidRPr="009E5442">
              <w:rPr>
                <w:i/>
                <w:iCs/>
                <w:kern w:val="2"/>
                <w:szCs w:val="24"/>
              </w:rPr>
              <w:t>, kur a</w:t>
            </w:r>
            <w:r w:rsidR="001314A2">
              <w:rPr>
                <w:kern w:val="2"/>
                <w:szCs w:val="24"/>
              </w:rPr>
              <w:t xml:space="preserve"> –</w:t>
            </w:r>
            <w:r w:rsidR="001314A2" w:rsidRPr="009E5442">
              <w:rPr>
                <w:kern w:val="2"/>
                <w:szCs w:val="24"/>
              </w:rPr>
              <w:t xml:space="preserve"> įkainis (Eur be PVM)) (jei peržiūra jau buvo atlikta, tai po paskutinio perskaičiavimo) </w:t>
            </w:r>
          </w:p>
          <w:p w:rsidR="001314A2" w:rsidRPr="009E5442" w:rsidRDefault="001314A2" w:rsidP="001314A2">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rsidR="001314A2" w:rsidRPr="009E5442" w:rsidRDefault="001314A2" w:rsidP="001314A2">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rsidR="001314A2" w:rsidRPr="00960970" w:rsidRDefault="001314A2" w:rsidP="001314A2">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rsidR="001314A2" w:rsidRPr="009E5442" w:rsidRDefault="001314A2" w:rsidP="001314A2">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p>
          <w:p w:rsidR="001314A2" w:rsidRPr="009E5442" w:rsidRDefault="001314A2" w:rsidP="001314A2">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1314A2" w:rsidRPr="00FF2596" w:rsidRDefault="001314A2" w:rsidP="001314A2">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w:t>
            </w:r>
            <w:r>
              <w:rPr>
                <w:color w:val="000000"/>
                <w:kern w:val="2"/>
                <w:szCs w:val="24"/>
                <w:shd w:val="clear" w:color="auto" w:fill="FFFFFF"/>
              </w:rPr>
              <w:t xml:space="preserve"> </w:t>
            </w:r>
            <w:r w:rsidRPr="009E5442">
              <w:rPr>
                <w:color w:val="000000"/>
                <w:kern w:val="2"/>
                <w:szCs w:val="24"/>
                <w:shd w:val="clear" w:color="auto" w:fill="FFFFFF"/>
              </w:rPr>
              <w:t xml:space="preserve">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rsidR="001314A2" w:rsidRDefault="001314A2" w:rsidP="001314A2">
            <w:pPr>
              <w:jc w:val="both"/>
              <w:rPr>
                <w:color w:val="000000"/>
                <w:kern w:val="2"/>
                <w:szCs w:val="24"/>
                <w:shd w:val="clear" w:color="auto" w:fill="FFFFFF"/>
              </w:rPr>
            </w:pPr>
            <w:r w:rsidRPr="009E5442">
              <w:rPr>
                <w:color w:val="000000"/>
                <w:kern w:val="2"/>
                <w:szCs w:val="24"/>
                <w:shd w:val="clear" w:color="auto" w:fill="FFFFFF"/>
              </w:rPr>
              <w:lastRenderedPageBreak/>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rsidR="001314A2" w:rsidRDefault="001314A2" w:rsidP="001314A2">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rsidR="001314A2" w:rsidRDefault="001314A2" w:rsidP="001314A2">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rsidR="001314A2" w:rsidRPr="009E5442" w:rsidRDefault="001314A2" w:rsidP="001314A2">
            <w:pPr>
              <w:jc w:val="both"/>
              <w:rPr>
                <w:color w:val="000000"/>
                <w:kern w:val="2"/>
                <w:szCs w:val="24"/>
                <w:bdr w:val="none" w:sz="0" w:space="0" w:color="auto" w:frame="1"/>
              </w:rPr>
            </w:pPr>
            <w:r w:rsidRPr="009E5442">
              <w:rPr>
                <w:color w:val="000000"/>
                <w:kern w:val="2"/>
                <w:szCs w:val="24"/>
                <w:bdr w:val="none" w:sz="0" w:space="0" w:color="auto" w:frame="1"/>
              </w:rPr>
              <w:t>5.3.3.11. Vienos Šalies prašymo, taikyti Sutartyje nurodyto įkainio indeksaciją, pateikimas kitai Šaliai nestabdo ir nekeičia Sutarties vykdymo sąlygų.</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5.5. Atsiskaitymo su Tiekėju terminas ir tvarka</w:t>
            </w:r>
          </w:p>
        </w:tc>
        <w:tc>
          <w:tcPr>
            <w:tcW w:w="6778" w:type="dxa"/>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5.6. Išankstinis mokėjimas (avansas)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5.7. Avanso užtikrinimas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6.1. Garantinis terminas</w:t>
            </w:r>
          </w:p>
        </w:tc>
        <w:tc>
          <w:tcPr>
            <w:tcW w:w="6778" w:type="dxa"/>
          </w:tcPr>
          <w:p w:rsidR="0060770C" w:rsidRPr="009E5442" w:rsidRDefault="0009346E" w:rsidP="00B85A47">
            <w:pPr>
              <w:spacing w:line="259" w:lineRule="auto"/>
              <w:jc w:val="both"/>
              <w:rPr>
                <w:kern w:val="2"/>
                <w:szCs w:val="24"/>
              </w:rPr>
            </w:pPr>
            <w:r>
              <w:rPr>
                <w:kern w:val="2"/>
                <w:szCs w:val="24"/>
              </w:rPr>
              <w:t>Netaikoma</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6.2. Garantinė priežiūra</w:t>
            </w:r>
          </w:p>
        </w:tc>
        <w:tc>
          <w:tcPr>
            <w:tcW w:w="6778" w:type="dxa"/>
          </w:tcPr>
          <w:p w:rsidR="0060770C" w:rsidRPr="009E5442" w:rsidRDefault="0009346E" w:rsidP="00476E62">
            <w:pPr>
              <w:jc w:val="both"/>
              <w:rPr>
                <w:kern w:val="2"/>
                <w:szCs w:val="24"/>
              </w:rPr>
            </w:pPr>
            <w:r>
              <w:rPr>
                <w:kern w:val="2"/>
                <w:szCs w:val="24"/>
              </w:rPr>
              <w:t>Netaikoma</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6.3. Prekių trūkumai ir jų šalinimo tvarka</w:t>
            </w:r>
          </w:p>
        </w:tc>
        <w:tc>
          <w:tcPr>
            <w:tcW w:w="6778" w:type="dxa"/>
          </w:tcPr>
          <w:p w:rsidR="0009346E" w:rsidRPr="005009AD" w:rsidRDefault="00C542A8" w:rsidP="0009346E">
            <w:pPr>
              <w:jc w:val="both"/>
              <w:rPr>
                <w:szCs w:val="24"/>
                <w:highlight w:val="yellow"/>
                <w:lang w:eastAsia="lt-LT"/>
              </w:rPr>
            </w:pPr>
            <w:r w:rsidRPr="005009AD">
              <w:rPr>
                <w:szCs w:val="24"/>
                <w:highlight w:val="yellow"/>
                <w:lang w:eastAsia="lt-LT"/>
              </w:rPr>
              <w:t xml:space="preserve">Esant </w:t>
            </w:r>
            <w:r w:rsidR="007562F5" w:rsidRPr="005009AD">
              <w:rPr>
                <w:szCs w:val="24"/>
                <w:highlight w:val="yellow"/>
                <w:lang w:eastAsia="lt-LT"/>
              </w:rPr>
              <w:t>komplikuotam</w:t>
            </w:r>
            <w:r w:rsidRPr="005009AD">
              <w:rPr>
                <w:szCs w:val="24"/>
                <w:highlight w:val="yellow"/>
                <w:lang w:eastAsia="lt-LT"/>
              </w:rPr>
              <w:t xml:space="preserve"> protezavimui ir iškilus</w:t>
            </w:r>
            <w:r w:rsidR="0009346E" w:rsidRPr="005009AD">
              <w:rPr>
                <w:szCs w:val="24"/>
                <w:highlight w:val="yellow"/>
                <w:lang w:eastAsia="lt-LT"/>
              </w:rPr>
              <w:t xml:space="preserve"> bet kokiems </w:t>
            </w:r>
            <w:proofErr w:type="spellStart"/>
            <w:r w:rsidR="0009346E" w:rsidRPr="005009AD">
              <w:rPr>
                <w:szCs w:val="24"/>
                <w:highlight w:val="yellow"/>
                <w:lang w:eastAsia="lt-LT"/>
              </w:rPr>
              <w:t>neaiškumams</w:t>
            </w:r>
            <w:proofErr w:type="spellEnd"/>
            <w:r w:rsidR="0009346E" w:rsidRPr="005009AD">
              <w:rPr>
                <w:szCs w:val="24"/>
                <w:highlight w:val="yellow"/>
                <w:lang w:eastAsia="lt-LT"/>
              </w:rPr>
              <w:t xml:space="preserve"> pacientų protezavimo metu</w:t>
            </w:r>
            <w:r w:rsidR="007562F5" w:rsidRPr="005009AD">
              <w:rPr>
                <w:szCs w:val="24"/>
                <w:highlight w:val="yellow"/>
                <w:lang w:eastAsia="lt-LT"/>
              </w:rPr>
              <w:t xml:space="preserve"> (pvz. komplikuotam </w:t>
            </w:r>
            <w:proofErr w:type="spellStart"/>
            <w:r w:rsidR="007562F5" w:rsidRPr="005009AD">
              <w:rPr>
                <w:szCs w:val="24"/>
                <w:highlight w:val="yellow"/>
                <w:lang w:eastAsia="lt-LT"/>
              </w:rPr>
              <w:t>są</w:t>
            </w:r>
            <w:r w:rsidR="0009346E" w:rsidRPr="005009AD">
              <w:rPr>
                <w:szCs w:val="24"/>
                <w:highlight w:val="yellow"/>
                <w:lang w:eastAsia="lt-LT"/>
              </w:rPr>
              <w:t>kandžiui</w:t>
            </w:r>
            <w:proofErr w:type="spellEnd"/>
            <w:r w:rsidR="0009346E" w:rsidRPr="005009AD">
              <w:rPr>
                <w:szCs w:val="24"/>
                <w:highlight w:val="yellow"/>
                <w:lang w:eastAsia="lt-LT"/>
              </w:rPr>
              <w:t xml:space="preserve">, dantų spalvos parinkimui ir pan.), </w:t>
            </w:r>
            <w:r w:rsidRPr="005009AD">
              <w:rPr>
                <w:szCs w:val="24"/>
                <w:highlight w:val="yellow"/>
                <w:lang w:eastAsia="lt-LT"/>
              </w:rPr>
              <w:t xml:space="preserve">privalo </w:t>
            </w:r>
            <w:r w:rsidR="0009346E" w:rsidRPr="005009AD">
              <w:rPr>
                <w:szCs w:val="24"/>
                <w:highlight w:val="yellow"/>
                <w:lang w:eastAsia="lt-LT"/>
              </w:rPr>
              <w:t xml:space="preserve">atvykti pas Pirkėją per </w:t>
            </w:r>
            <w:r w:rsidR="0009346E" w:rsidRPr="005009AD">
              <w:rPr>
                <w:b/>
                <w:i/>
                <w:szCs w:val="24"/>
                <w:highlight w:val="yellow"/>
                <w:lang w:eastAsia="lt-LT"/>
              </w:rPr>
              <w:t>(įrašyti iš pasiūlymo</w:t>
            </w:r>
            <w:r w:rsidRPr="005009AD">
              <w:rPr>
                <w:b/>
                <w:i/>
                <w:szCs w:val="24"/>
                <w:highlight w:val="yellow"/>
                <w:lang w:eastAsia="lt-LT"/>
              </w:rPr>
              <w:t xml:space="preserve"> formoje pateiktą </w:t>
            </w:r>
            <w:r w:rsidR="0009346E" w:rsidRPr="005009AD">
              <w:rPr>
                <w:b/>
                <w:i/>
                <w:szCs w:val="24"/>
                <w:highlight w:val="yellow"/>
                <w:lang w:eastAsia="lt-LT"/>
              </w:rPr>
              <w:t>)</w:t>
            </w:r>
            <w:r w:rsidR="0009346E" w:rsidRPr="005009AD">
              <w:rPr>
                <w:szCs w:val="24"/>
                <w:highlight w:val="yellow"/>
                <w:lang w:eastAsia="lt-LT"/>
              </w:rPr>
              <w:t xml:space="preserve"> val. situacijos įvertinimui ir </w:t>
            </w:r>
            <w:proofErr w:type="spellStart"/>
            <w:r w:rsidR="0009346E" w:rsidRPr="005009AD">
              <w:rPr>
                <w:szCs w:val="24"/>
                <w:highlight w:val="yellow"/>
                <w:lang w:eastAsia="lt-LT"/>
              </w:rPr>
              <w:t>neaiškumų</w:t>
            </w:r>
            <w:proofErr w:type="spellEnd"/>
            <w:r w:rsidR="0009346E" w:rsidRPr="005009AD">
              <w:rPr>
                <w:szCs w:val="24"/>
                <w:highlight w:val="yellow"/>
                <w:lang w:eastAsia="lt-LT"/>
              </w:rPr>
              <w:t xml:space="preserve"> pašalinimui. </w:t>
            </w:r>
          </w:p>
          <w:p w:rsidR="0060770C" w:rsidRPr="009E5442" w:rsidRDefault="0009346E" w:rsidP="008D6328">
            <w:pPr>
              <w:jc w:val="both"/>
              <w:rPr>
                <w:kern w:val="2"/>
                <w:szCs w:val="24"/>
              </w:rPr>
            </w:pPr>
            <w:r w:rsidRPr="005009AD">
              <w:rPr>
                <w:szCs w:val="24"/>
                <w:highlight w:val="yellow"/>
                <w:lang w:eastAsia="lt-LT"/>
              </w:rPr>
              <w:t>Iškvietimas perduodamas Perkančiosios organizacijos elektroniniu paštu ir/ar telefono žinutė ir/ar skambučiu</w:t>
            </w:r>
            <w:r w:rsidR="00A5196C" w:rsidRPr="005009AD">
              <w:rPr>
                <w:szCs w:val="24"/>
                <w:highlight w:val="yellow"/>
                <w:lang w:eastAsia="lt-LT"/>
              </w:rPr>
              <w:t>.</w:t>
            </w: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 xml:space="preserve">7.1. Sutarties vykdymui pasitelkiami subtiekėjai </w:t>
            </w:r>
          </w:p>
        </w:tc>
        <w:tc>
          <w:tcPr>
            <w:tcW w:w="6778" w:type="dxa"/>
          </w:tcPr>
          <w:p w:rsidR="0060770C" w:rsidRPr="009E5442" w:rsidRDefault="008C11A7" w:rsidP="00273754">
            <w:pPr>
              <w:rPr>
                <w:b/>
                <w:bCs/>
                <w:kern w:val="2"/>
                <w:szCs w:val="24"/>
              </w:rPr>
            </w:pPr>
            <w:r w:rsidRPr="00E97A36">
              <w:rPr>
                <w:kern w:val="2"/>
                <w:szCs w:val="24"/>
                <w:highlight w:val="yellow"/>
              </w:rPr>
              <w:t>Sutarties vykdymui pasitelkiami šie subtiekėjai: (</w:t>
            </w:r>
            <w:r w:rsidRPr="00E97A36">
              <w:rPr>
                <w:i/>
                <w:kern w:val="2"/>
                <w:szCs w:val="24"/>
                <w:highlight w:val="yellow"/>
              </w:rPr>
              <w:t>surašyti pasiūlyme nurodytus subtiekėjus, jeigu tokių nėra, parašyti žodį „nėra“)</w:t>
            </w: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778" w:type="dxa"/>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778" w:type="dxa"/>
          </w:tcPr>
          <w:p w:rsidR="0060770C" w:rsidRPr="009E5442" w:rsidRDefault="0060770C" w:rsidP="00705FB1">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0,07</w:t>
            </w:r>
            <w:r w:rsidRPr="009E5442">
              <w:rPr>
                <w:i/>
                <w:iCs/>
                <w:kern w:val="2"/>
                <w:szCs w:val="24"/>
              </w:rPr>
              <w:t xml:space="preserve"> (</w:t>
            </w:r>
            <w:r w:rsidR="008C11A7" w:rsidRPr="009E5442">
              <w:rPr>
                <w:i/>
                <w:iCs/>
                <w:kern w:val="2"/>
                <w:szCs w:val="24"/>
              </w:rPr>
              <w:t>septynios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9.2. Tiekėjui taikomos netesybos</w:t>
            </w:r>
          </w:p>
        </w:tc>
        <w:tc>
          <w:tcPr>
            <w:tcW w:w="6778"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0,07</w:t>
            </w:r>
            <w:r w:rsidRPr="00960970">
              <w:rPr>
                <w:i/>
                <w:iCs/>
                <w:kern w:val="2"/>
                <w:szCs w:val="24"/>
              </w:rPr>
              <w:t xml:space="preserve"> (</w:t>
            </w:r>
            <w:r w:rsidR="008C11A7" w:rsidRPr="00960970">
              <w:rPr>
                <w:i/>
                <w:iCs/>
                <w:kern w:val="2"/>
                <w:szCs w:val="24"/>
              </w:rPr>
              <w:t>septynios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778" w:type="dxa"/>
          </w:tcPr>
          <w:p w:rsidR="0060770C" w:rsidRPr="009E5442" w:rsidRDefault="0060770C" w:rsidP="001C525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60770C" w:rsidRPr="006D3986" w:rsidRDefault="00D649C1" w:rsidP="003A33F6">
            <w:pPr>
              <w:rPr>
                <w:kern w:val="2"/>
                <w:szCs w:val="24"/>
              </w:rPr>
            </w:pPr>
            <w:r w:rsidRPr="009E5442">
              <w:rPr>
                <w:kern w:val="2"/>
                <w:szCs w:val="24"/>
              </w:rPr>
              <w:t xml:space="preserve"> </w:t>
            </w:r>
            <w:r w:rsidR="008C11A7" w:rsidRPr="009E5442">
              <w:rPr>
                <w:kern w:val="2"/>
                <w:szCs w:val="24"/>
              </w:rPr>
              <w:t>3</w:t>
            </w:r>
            <w:r w:rsidRPr="009E5442">
              <w:rPr>
                <w:kern w:val="2"/>
                <w:szCs w:val="24"/>
              </w:rPr>
              <w:t>00</w:t>
            </w:r>
            <w:r w:rsidR="006D3986">
              <w:rPr>
                <w:kern w:val="2"/>
                <w:szCs w:val="24"/>
              </w:rPr>
              <w:t>,00</w:t>
            </w:r>
            <w:r w:rsidRPr="006D3986">
              <w:rPr>
                <w:kern w:val="2"/>
                <w:szCs w:val="24"/>
              </w:rPr>
              <w:t xml:space="preserve"> </w:t>
            </w:r>
            <w:r w:rsidR="008C11A7" w:rsidRPr="006D3986">
              <w:rPr>
                <w:kern w:val="2"/>
                <w:szCs w:val="24"/>
              </w:rPr>
              <w:t>(trys šimtai</w:t>
            </w:r>
            <w:r w:rsidR="003A33F6">
              <w:rPr>
                <w:kern w:val="2"/>
                <w:szCs w:val="24"/>
              </w:rPr>
              <w:t>,00</w:t>
            </w:r>
            <w:r w:rsidR="008C11A7" w:rsidRPr="006D3986">
              <w:rPr>
                <w:kern w:val="2"/>
                <w:szCs w:val="24"/>
              </w:rPr>
              <w:t xml:space="preserve">) </w:t>
            </w:r>
            <w:r w:rsidR="0060770C" w:rsidRPr="006D3986">
              <w:rPr>
                <w:kern w:val="2"/>
                <w:szCs w:val="24"/>
              </w:rPr>
              <w:t>Eur</w:t>
            </w:r>
            <w:r w:rsidR="006D3986">
              <w:rPr>
                <w:kern w:val="2"/>
                <w:szCs w:val="24"/>
              </w:rPr>
              <w:t>.</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9.5. Tiekėjui taikomos baudos dėl aplinkosauginių ir (arba) socialinių kriterijų nesilaikymo</w:t>
            </w:r>
          </w:p>
        </w:tc>
        <w:tc>
          <w:tcPr>
            <w:tcW w:w="6778" w:type="dxa"/>
          </w:tcPr>
          <w:p w:rsidR="00C42F6A" w:rsidRPr="00FF2596" w:rsidRDefault="00C42F6A" w:rsidP="00C42F6A">
            <w:pPr>
              <w:jc w:val="both"/>
              <w:rPr>
                <w:kern w:val="2"/>
                <w:szCs w:val="24"/>
              </w:rPr>
            </w:pPr>
            <w:r w:rsidRPr="009E5442">
              <w:rPr>
                <w:iCs/>
                <w:kern w:val="2"/>
                <w:szCs w:val="24"/>
              </w:rPr>
              <w:t xml:space="preserve">Dėl Sutarties specialiųjų sąlygų </w:t>
            </w:r>
            <w:r w:rsidR="001C525C">
              <w:rPr>
                <w:iCs/>
                <w:kern w:val="2"/>
                <w:szCs w:val="24"/>
              </w:rPr>
              <w:t xml:space="preserve">12.1. ir </w:t>
            </w:r>
            <w:r w:rsidRPr="009E5442">
              <w:rPr>
                <w:iCs/>
                <w:kern w:val="2"/>
                <w:szCs w:val="24"/>
              </w:rPr>
              <w:t>12.</w:t>
            </w:r>
            <w:r w:rsidR="001C525C">
              <w:rPr>
                <w:iCs/>
                <w:kern w:val="2"/>
                <w:szCs w:val="24"/>
              </w:rPr>
              <w:t>3</w:t>
            </w:r>
            <w:r w:rsidRPr="009E5442">
              <w:rPr>
                <w:iCs/>
                <w:kern w:val="2"/>
                <w:szCs w:val="24"/>
              </w:rPr>
              <w:t xml:space="preserve"> punkte nurodytų reikalavimų nevykdymo – </w:t>
            </w:r>
            <w:r w:rsidR="00655C45">
              <w:rPr>
                <w:iCs/>
                <w:kern w:val="2"/>
                <w:szCs w:val="24"/>
              </w:rPr>
              <w:t>3</w:t>
            </w:r>
            <w:bookmarkStart w:id="0" w:name="_GoBack"/>
            <w:bookmarkEnd w:id="0"/>
            <w:r w:rsidRPr="009E5442">
              <w:rPr>
                <w:kern w:val="2"/>
                <w:szCs w:val="24"/>
              </w:rPr>
              <w:t>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r w:rsidRPr="006D3986">
              <w:rPr>
                <w:iCs/>
                <w:kern w:val="2"/>
                <w:szCs w:val="24"/>
              </w:rPr>
              <w:t xml:space="preserve"> už kiekvieną nesilaikymo atvejį</w:t>
            </w:r>
          </w:p>
          <w:p w:rsidR="0060770C" w:rsidRPr="009E5442" w:rsidRDefault="0060770C" w:rsidP="001A272A">
            <w:pPr>
              <w:rPr>
                <w:color w:val="4472C4"/>
                <w:kern w:val="2"/>
                <w:szCs w:val="24"/>
              </w:rPr>
            </w:pPr>
          </w:p>
        </w:tc>
      </w:tr>
      <w:tr w:rsidR="0060770C" w:rsidRPr="009E5442" w:rsidTr="00080B52">
        <w:trPr>
          <w:gridAfter w:val="1"/>
          <w:wAfter w:w="53" w:type="dxa"/>
          <w:trHeight w:val="300"/>
        </w:trPr>
        <w:tc>
          <w:tcPr>
            <w:tcW w:w="2704" w:type="dxa"/>
            <w:gridSpan w:val="2"/>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w:t>
            </w:r>
            <w:r w:rsidRPr="00E73F5F">
              <w:rPr>
                <w:b/>
                <w:bCs/>
                <w:kern w:val="2"/>
                <w:szCs w:val="24"/>
              </w:rPr>
              <w:lastRenderedPageBreak/>
              <w:t>reikalavimų nesilaikymo</w:t>
            </w:r>
          </w:p>
        </w:tc>
        <w:tc>
          <w:tcPr>
            <w:tcW w:w="6778" w:type="dxa"/>
          </w:tcPr>
          <w:p w:rsidR="0060770C" w:rsidRPr="006D3986" w:rsidRDefault="008C11A7" w:rsidP="002D66FD">
            <w:pPr>
              <w:rPr>
                <w:iCs/>
                <w:kern w:val="2"/>
                <w:szCs w:val="24"/>
              </w:rPr>
            </w:pPr>
            <w:r w:rsidRPr="009E5442">
              <w:rPr>
                <w:kern w:val="2"/>
                <w:szCs w:val="24"/>
              </w:rPr>
              <w:lastRenderedPageBreak/>
              <w:t>300</w:t>
            </w:r>
            <w:r w:rsidR="006D3986">
              <w:rPr>
                <w:kern w:val="2"/>
                <w:szCs w:val="24"/>
              </w:rPr>
              <w:t>,00</w:t>
            </w:r>
            <w:r w:rsidRPr="006D3986">
              <w:rPr>
                <w:kern w:val="2"/>
                <w:szCs w:val="24"/>
              </w:rPr>
              <w:t xml:space="preserve"> (trys šimtai</w:t>
            </w:r>
            <w:r w:rsidR="003A33F6">
              <w:rPr>
                <w:kern w:val="2"/>
                <w:szCs w:val="24"/>
              </w:rPr>
              <w:t>,00</w:t>
            </w:r>
            <w:r w:rsidRPr="006D3986">
              <w:rPr>
                <w:kern w:val="2"/>
                <w:szCs w:val="24"/>
              </w:rPr>
              <w:t>) Eur</w:t>
            </w:r>
            <w:r w:rsidR="00E73F5F">
              <w:rPr>
                <w:kern w:val="2"/>
                <w:szCs w:val="24"/>
              </w:rPr>
              <w:t>.</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3A6128" w:rsidRPr="00FF2596" w:rsidRDefault="003A6128" w:rsidP="003A6128">
            <w:pPr>
              <w:jc w:val="both"/>
              <w:rPr>
                <w:kern w:val="2"/>
                <w:szCs w:val="24"/>
              </w:rPr>
            </w:pPr>
            <w:r w:rsidRPr="003A6128">
              <w:rPr>
                <w:iCs/>
                <w:kern w:val="2"/>
                <w:szCs w:val="24"/>
              </w:rPr>
              <w:t>20</w:t>
            </w:r>
            <w:r>
              <w:rPr>
                <w:iCs/>
                <w:kern w:val="2"/>
                <w:szCs w:val="24"/>
              </w:rPr>
              <w:t>,00</w:t>
            </w:r>
            <w:r w:rsidRPr="003A6128">
              <w:rPr>
                <w:iCs/>
                <w:kern w:val="2"/>
                <w:szCs w:val="24"/>
              </w:rPr>
              <w:t xml:space="preserve"> (dvidešimt) Eur.</w:t>
            </w:r>
            <w:r>
              <w:rPr>
                <w:iCs/>
                <w:kern w:val="2"/>
                <w:szCs w:val="24"/>
              </w:rPr>
              <w:t xml:space="preserve"> </w:t>
            </w:r>
            <w:r w:rsidRPr="006D3986">
              <w:rPr>
                <w:iCs/>
                <w:kern w:val="2"/>
                <w:szCs w:val="24"/>
              </w:rPr>
              <w:t>už kiekvieną nesilaikymo atvejį</w:t>
            </w:r>
          </w:p>
          <w:p w:rsidR="0060770C" w:rsidRPr="003A6128" w:rsidRDefault="0060770C" w:rsidP="00882136">
            <w:pPr>
              <w:rPr>
                <w:iCs/>
                <w:kern w:val="2"/>
                <w:szCs w:val="24"/>
              </w:rPr>
            </w:pPr>
          </w:p>
          <w:p w:rsidR="0060770C" w:rsidRPr="009E5442" w:rsidRDefault="0060770C" w:rsidP="00882136">
            <w:pPr>
              <w:rPr>
                <w:color w:val="4472C4"/>
                <w:kern w:val="2"/>
                <w:szCs w:val="24"/>
              </w:rPr>
            </w:pPr>
          </w:p>
        </w:tc>
      </w:tr>
      <w:tr w:rsidR="0060770C" w:rsidRPr="009E5442" w:rsidTr="00080B52">
        <w:trPr>
          <w:gridAfter w:val="1"/>
          <w:wAfter w:w="53" w:type="dxa"/>
          <w:trHeight w:val="300"/>
        </w:trPr>
        <w:tc>
          <w:tcPr>
            <w:tcW w:w="2704" w:type="dxa"/>
            <w:gridSpan w:val="2"/>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080B52">
        <w:trPr>
          <w:gridAfter w:val="1"/>
          <w:wAfter w:w="53" w:type="dxa"/>
          <w:trHeight w:val="300"/>
        </w:trPr>
        <w:tc>
          <w:tcPr>
            <w:tcW w:w="2704" w:type="dxa"/>
            <w:gridSpan w:val="2"/>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60770C" w:rsidRPr="00F76B26" w:rsidRDefault="007562F5" w:rsidP="002D66FD">
            <w:pPr>
              <w:jc w:val="both"/>
              <w:rPr>
                <w:i/>
                <w:iCs/>
                <w:color w:val="4472C4"/>
                <w:kern w:val="2"/>
                <w:szCs w:val="24"/>
              </w:rPr>
            </w:pPr>
            <w:r w:rsidRPr="009E5442">
              <w:rPr>
                <w:iCs/>
                <w:kern w:val="2"/>
                <w:szCs w:val="24"/>
              </w:rPr>
              <w:t>Netaikoma</w:t>
            </w: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10.1. Sutarties sudarymas ir įsigaliojimas</w:t>
            </w:r>
          </w:p>
        </w:tc>
        <w:tc>
          <w:tcPr>
            <w:tcW w:w="6778"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3A6128">
            <w:pPr>
              <w:jc w:val="both"/>
              <w:rPr>
                <w:color w:val="4472C4"/>
                <w:kern w:val="2"/>
                <w:szCs w:val="24"/>
              </w:rPr>
            </w:pPr>
            <w:r w:rsidRPr="00D45E48">
              <w:rPr>
                <w:color w:val="000000"/>
                <w:kern w:val="2"/>
                <w:szCs w:val="24"/>
              </w:rPr>
              <w:t xml:space="preserve">Sutartis galioja </w:t>
            </w:r>
            <w:r w:rsidR="003A6128">
              <w:rPr>
                <w:color w:val="000000"/>
                <w:kern w:val="2"/>
                <w:szCs w:val="24"/>
              </w:rPr>
              <w:t>12 (dvylika) mėnesių arba iki kol bus išnaudota 100 (šimtas) % Pradinės sutarties vertės (priklausomai nuo to, kuri sąlyga įvyksta anksčiau).</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10.2. Sutarties galiojimo termino pratęsimas</w:t>
            </w:r>
          </w:p>
        </w:tc>
        <w:tc>
          <w:tcPr>
            <w:tcW w:w="6778" w:type="dxa"/>
          </w:tcPr>
          <w:p w:rsidR="0060770C" w:rsidRPr="003A6128" w:rsidRDefault="003A6128" w:rsidP="003A6128">
            <w:pPr>
              <w:jc w:val="both"/>
              <w:rPr>
                <w:kern w:val="2"/>
                <w:szCs w:val="24"/>
              </w:rPr>
            </w:pPr>
            <w:r>
              <w:rPr>
                <w:kern w:val="2"/>
                <w:szCs w:val="24"/>
              </w:rPr>
              <w:t>Sutarties galiojimo metu neišnaudojus 100 (šimto) % Pradinės sutarties vertės, sutartis abipusiu Šalių susitarimu gali būti pratęsiama du kartus 12 (dvylikos) mėnesių laikotarpiui iki Pirkėjas išnaudos 100 (šimtą) % Pradinės sutarties vertės. Bendra sutarties trukmė</w:t>
            </w:r>
            <w:r w:rsidR="006A2E09">
              <w:rPr>
                <w:kern w:val="2"/>
                <w:szCs w:val="24"/>
              </w:rPr>
              <w:t>, įskaitant pratęsimus, negali būti ilgesnė nei 36 (trisdešimt šeši) mėnesiai, skaičiuojant nuo sutarties įsigaliojimo datos.</w:t>
            </w: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11.1. Sutarties nutraukimo pagrindai</w:t>
            </w:r>
          </w:p>
        </w:tc>
        <w:tc>
          <w:tcPr>
            <w:tcW w:w="6778" w:type="dxa"/>
          </w:tcPr>
          <w:p w:rsidR="0060770C" w:rsidRPr="00FF2596" w:rsidRDefault="0060770C" w:rsidP="007D6CDB">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11.2. Esminiai Sutarties pažeidimai</w:t>
            </w:r>
          </w:p>
          <w:p w:rsidR="0060770C" w:rsidRPr="009E5442" w:rsidRDefault="0060770C" w:rsidP="00882136">
            <w:pPr>
              <w:rPr>
                <w:b/>
                <w:bCs/>
                <w:kern w:val="2"/>
                <w:szCs w:val="24"/>
              </w:rPr>
            </w:pPr>
          </w:p>
        </w:tc>
        <w:tc>
          <w:tcPr>
            <w:tcW w:w="6778"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882136">
            <w:pPr>
              <w:spacing w:line="257" w:lineRule="auto"/>
              <w:jc w:val="both"/>
              <w:rPr>
                <w:rFonts w:eastAsia="Arial"/>
                <w:kern w:val="2"/>
                <w:szCs w:val="24"/>
              </w:rPr>
            </w:pPr>
            <w:r w:rsidRPr="002D66FD">
              <w:rPr>
                <w:rFonts w:eastAsia="Arial"/>
                <w:kern w:val="2"/>
                <w:szCs w:val="24"/>
              </w:rPr>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BE175C">
              <w:rPr>
                <w:rFonts w:eastAsia="Arial"/>
                <w:kern w:val="2"/>
                <w:szCs w:val="24"/>
              </w:rPr>
              <w:t xml:space="preserve"> ilgiau nei 14 kalendorinių dienų</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pažeidžia Prekių pristatymo terminus</w:t>
            </w:r>
            <w:r w:rsidR="001B6708">
              <w:rPr>
                <w:rFonts w:eastAsia="Arial"/>
                <w:kern w:val="2"/>
                <w:szCs w:val="24"/>
              </w:rPr>
              <w:t>,</w:t>
            </w:r>
            <w:r w:rsidR="0060770C" w:rsidRPr="002D66FD">
              <w:rPr>
                <w:rFonts w:eastAsia="Arial"/>
                <w:kern w:val="2"/>
                <w:szCs w:val="24"/>
              </w:rPr>
              <w:t xml:space="preserve"> dėl </w:t>
            </w:r>
            <w:r w:rsidR="001B6708">
              <w:rPr>
                <w:rFonts w:eastAsia="Arial"/>
                <w:kern w:val="2"/>
                <w:szCs w:val="24"/>
              </w:rPr>
              <w:t>ko  Prekes Pirkėjas turi įsigyti iš trečiųjų asmenų</w:t>
            </w:r>
            <w:r w:rsidR="0060770C" w:rsidRPr="002D66FD">
              <w:rPr>
                <w:rFonts w:eastAsia="Arial"/>
                <w:kern w:val="2"/>
                <w:szCs w:val="24"/>
              </w:rPr>
              <w:t>;</w:t>
            </w:r>
          </w:p>
          <w:p w:rsidR="006A2E09"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w:t>
            </w:r>
            <w:r w:rsidR="0060770C" w:rsidRPr="002D66FD">
              <w:rPr>
                <w:rFonts w:eastAsia="Arial"/>
                <w:kern w:val="2"/>
                <w:szCs w:val="24"/>
              </w:rPr>
              <w:t>. Tiekėjas daugiau kaip 2 (du) kartus pristato Prekes, kurios neatitinka Sutartyje ir / ar Įstatymuose nustatytų reikalavimų Prekėms;</w:t>
            </w:r>
          </w:p>
          <w:p w:rsidR="006A2E09" w:rsidRDefault="0060770C" w:rsidP="006A2E09">
            <w:pPr>
              <w:jc w:val="both"/>
              <w:rPr>
                <w:rFonts w:eastAsia="Arial"/>
                <w:kern w:val="2"/>
                <w:szCs w:val="24"/>
              </w:rPr>
            </w:pPr>
            <w:r w:rsidRPr="002D66FD">
              <w:rPr>
                <w:rFonts w:eastAsia="Arial"/>
                <w:kern w:val="2"/>
                <w:szCs w:val="24"/>
              </w:rPr>
              <w:t>1</w:t>
            </w:r>
            <w:r w:rsidR="003B7665" w:rsidRPr="002D66FD">
              <w:rPr>
                <w:rFonts w:eastAsia="Arial"/>
                <w:kern w:val="2"/>
                <w:szCs w:val="24"/>
              </w:rPr>
              <w:t>1.2.7</w:t>
            </w:r>
            <w:r w:rsidRPr="002D66FD">
              <w:rPr>
                <w:rFonts w:eastAsia="Arial"/>
                <w:kern w:val="2"/>
                <w:szCs w:val="24"/>
              </w:rPr>
              <w:t xml:space="preserve">. </w:t>
            </w:r>
            <w:r w:rsidR="006A2E09" w:rsidRPr="006A2E09">
              <w:rPr>
                <w:kern w:val="2"/>
                <w:szCs w:val="24"/>
              </w:rPr>
              <w:t xml:space="preserve">jeigu paaiškėja, kad Tiekėjas nevykdo įsipareigojimų, kurie pasiūlymų vertinimo metu pirkimo dokumentuose buvo nustatyti kaip pasiūlymų vertinimo kriterijai ir už kuriuos Tiekėjui buvo </w:t>
            </w:r>
            <w:r w:rsidR="006A2E09" w:rsidRPr="006A2E09">
              <w:rPr>
                <w:kern w:val="2"/>
                <w:szCs w:val="24"/>
              </w:rPr>
              <w:lastRenderedPageBreak/>
              <w:t xml:space="preserve">skiriamos reikšmės, kai pasiūlymas vertintas pagal kainos / sąnaudų ir kokybės santykį ir Tiekėjas per </w:t>
            </w:r>
            <w:r w:rsidR="006A2E09" w:rsidRPr="006A2E09">
              <w:rPr>
                <w:color w:val="C00000"/>
                <w:kern w:val="2"/>
                <w:szCs w:val="24"/>
              </w:rPr>
              <w:t xml:space="preserve">24 valandas </w:t>
            </w:r>
            <w:r w:rsidR="006A2E09" w:rsidRPr="006A2E09">
              <w:rPr>
                <w:kern w:val="2"/>
                <w:szCs w:val="24"/>
              </w:rPr>
              <w:t>neištaiso pažeidimų;</w:t>
            </w:r>
          </w:p>
          <w:p w:rsidR="00FF2596" w:rsidRPr="00BE175C" w:rsidRDefault="006A2E09" w:rsidP="003B7665">
            <w:pPr>
              <w:spacing w:line="257" w:lineRule="auto"/>
              <w:jc w:val="both"/>
              <w:rPr>
                <w:rFonts w:eastAsia="Arial"/>
                <w:kern w:val="2"/>
                <w:szCs w:val="24"/>
              </w:rPr>
            </w:pPr>
            <w:r>
              <w:rPr>
                <w:rFonts w:eastAsia="Arial"/>
                <w:kern w:val="2"/>
                <w:szCs w:val="24"/>
              </w:rPr>
              <w:t xml:space="preserve">11.2.8. </w:t>
            </w:r>
            <w:r w:rsidR="0060770C" w:rsidRPr="002D66FD">
              <w:rPr>
                <w:rFonts w:eastAsia="Arial"/>
                <w:kern w:val="2"/>
                <w:szCs w:val="24"/>
              </w:rPr>
              <w:t>Tiekėjas pažeidžia Bendrųjų sąlygų nuostatas dėl Sutarties vykdymui pasitelkiamų naujų subtiekėjų / esamų subtiekėjų keitimo.</w:t>
            </w:r>
          </w:p>
        </w:tc>
      </w:tr>
      <w:tr w:rsidR="0060770C" w:rsidRPr="009E5442" w:rsidTr="00080B52">
        <w:trPr>
          <w:gridAfter w:val="1"/>
          <w:wAfter w:w="53" w:type="dxa"/>
          <w:trHeight w:val="300"/>
        </w:trPr>
        <w:tc>
          <w:tcPr>
            <w:tcW w:w="9482" w:type="dxa"/>
            <w:gridSpan w:val="3"/>
          </w:tcPr>
          <w:p w:rsidR="0060770C" w:rsidRPr="009E5442" w:rsidRDefault="0060770C" w:rsidP="00882136">
            <w:pPr>
              <w:jc w:val="center"/>
              <w:rPr>
                <w:i/>
                <w:iCs/>
                <w:kern w:val="2"/>
                <w:szCs w:val="24"/>
              </w:rPr>
            </w:pPr>
            <w:r w:rsidRPr="009E5442">
              <w:rPr>
                <w:b/>
                <w:bCs/>
                <w:kern w:val="2"/>
                <w:szCs w:val="24"/>
              </w:rPr>
              <w:lastRenderedPageBreak/>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778" w:type="dxa"/>
          </w:tcPr>
          <w:p w:rsidR="0060770C" w:rsidRPr="00FF2596" w:rsidRDefault="007B79D1" w:rsidP="007B79D1">
            <w:pPr>
              <w:rPr>
                <w:b/>
                <w:bCs/>
                <w:kern w:val="2"/>
                <w:szCs w:val="24"/>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pirkimus, tvarkos aprašo patvirtinimo“ (toliau – Tvarkos aprašas) 4.4.4.1 papunkčiu.</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60770C" w:rsidRPr="00F86188" w:rsidRDefault="00E11CFF" w:rsidP="00D649C1">
            <w:pPr>
              <w:jc w:val="both"/>
              <w:rPr>
                <w:szCs w:val="24"/>
                <w:shd w:val="clear" w:color="auto" w:fill="FFFFFF"/>
              </w:rPr>
            </w:pPr>
            <w:r>
              <w:rPr>
                <w:szCs w:val="24"/>
                <w:shd w:val="clear" w:color="auto" w:fill="FFFFFF"/>
              </w:rPr>
              <w:t>Netaikoma</w:t>
            </w:r>
            <w:r w:rsidR="006A2E09">
              <w:rPr>
                <w:szCs w:val="24"/>
                <w:shd w:val="clear" w:color="auto" w:fill="FFFFFF"/>
              </w:rPr>
              <w:t>.</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60770C" w:rsidRPr="009E5442" w:rsidRDefault="0060770C" w:rsidP="00327AFB">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w:t>
            </w:r>
            <w:r w:rsidR="00E6736F">
              <w:rPr>
                <w:kern w:val="2"/>
                <w:szCs w:val="24"/>
                <w:shd w:val="clear" w:color="auto" w:fill="FFFFFF"/>
              </w:rPr>
              <w:t xml:space="preserve">Prekės pristatomos darbo dienomis nuo 8 iki 16 val. </w:t>
            </w:r>
            <w:r w:rsidRPr="009E5442">
              <w:rPr>
                <w:kern w:val="2"/>
                <w:szCs w:val="24"/>
                <w:shd w:val="clear" w:color="auto" w:fill="FFFFFF"/>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778" w:type="dxa"/>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080B52">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778"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080B52" w:rsidTr="00080B52">
        <w:trPr>
          <w:trHeight w:val="300"/>
        </w:trPr>
        <w:tc>
          <w:tcPr>
            <w:tcW w:w="9535" w:type="dxa"/>
            <w:gridSpan w:val="4"/>
          </w:tcPr>
          <w:p w:rsidR="00080B52" w:rsidRDefault="00080B52" w:rsidP="00080B52">
            <w:pPr>
              <w:jc w:val="center"/>
              <w:rPr>
                <w:kern w:val="2"/>
                <w:szCs w:val="24"/>
              </w:rPr>
            </w:pPr>
            <w:r>
              <w:rPr>
                <w:b/>
                <w:kern w:val="2"/>
                <w:szCs w:val="24"/>
              </w:rPr>
              <w:t xml:space="preserve">13. BENDRŲJŲ SĄLYGŲ PAKEITIMAI IR PAPILDYMAI </w:t>
            </w:r>
          </w:p>
        </w:tc>
      </w:tr>
      <w:tr w:rsidR="00080B52" w:rsidTr="00080B52">
        <w:trPr>
          <w:trHeight w:val="300"/>
        </w:trPr>
        <w:tc>
          <w:tcPr>
            <w:tcW w:w="2689" w:type="dxa"/>
          </w:tcPr>
          <w:p w:rsidR="00080B52" w:rsidRDefault="00080B52" w:rsidP="008A307A">
            <w:pPr>
              <w:rPr>
                <w:b/>
                <w:bCs/>
                <w:kern w:val="2"/>
                <w:szCs w:val="24"/>
              </w:rPr>
            </w:pPr>
            <w:r>
              <w:rPr>
                <w:b/>
                <w:bCs/>
                <w:kern w:val="2"/>
                <w:szCs w:val="24"/>
              </w:rPr>
              <w:lastRenderedPageBreak/>
              <w:t xml:space="preserve">13.1. </w:t>
            </w:r>
          </w:p>
        </w:tc>
        <w:tc>
          <w:tcPr>
            <w:tcW w:w="6846" w:type="dxa"/>
            <w:gridSpan w:val="3"/>
          </w:tcPr>
          <w:p w:rsidR="00080B52" w:rsidRPr="00C35E23" w:rsidRDefault="00080B52" w:rsidP="008A307A">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rsidR="00080B52" w:rsidRPr="002C44CA" w:rsidRDefault="00080B52" w:rsidP="008A307A">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0" w:tgtFrame="_blank" w:history="1">
              <w:r w:rsidRPr="005C01B1">
                <w:rPr>
                  <w:rStyle w:val="Hipersaitas"/>
                  <w:szCs w:val="24"/>
                </w:rPr>
                <w:t>https://sabis.nbfc.lt/</w:t>
              </w:r>
            </w:hyperlink>
            <w:r w:rsidRPr="005C01B1">
              <w:rPr>
                <w:szCs w:val="24"/>
              </w:rPr>
              <w:t xml:space="preserve">). </w:t>
            </w:r>
          </w:p>
          <w:p w:rsidR="00080B52" w:rsidRPr="002C44CA" w:rsidRDefault="00080B52" w:rsidP="008A307A">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1" w:tgtFrame="_blank" w:history="1">
              <w:r w:rsidRPr="005C01B1">
                <w:rPr>
                  <w:rStyle w:val="Hipersaitas"/>
                  <w:szCs w:val="24"/>
                </w:rPr>
                <w:t>https://sabis.nbfc.lt/</w:t>
              </w:r>
            </w:hyperlink>
            <w:r w:rsidRPr="005C01B1">
              <w:rPr>
                <w:szCs w:val="24"/>
              </w:rPr>
              <w:t xml:space="preserve">). </w:t>
            </w:r>
          </w:p>
          <w:p w:rsidR="00080B52" w:rsidRDefault="00080B52" w:rsidP="008A307A">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080B52" w:rsidTr="00080B52">
        <w:trPr>
          <w:trHeight w:val="300"/>
        </w:trPr>
        <w:tc>
          <w:tcPr>
            <w:tcW w:w="2689" w:type="dxa"/>
          </w:tcPr>
          <w:p w:rsidR="00080B52" w:rsidRDefault="00080B52" w:rsidP="008A307A">
            <w:pPr>
              <w:rPr>
                <w:b/>
                <w:bCs/>
                <w:kern w:val="2"/>
                <w:szCs w:val="24"/>
              </w:rPr>
            </w:pPr>
            <w:r>
              <w:rPr>
                <w:b/>
                <w:bCs/>
                <w:kern w:val="2"/>
                <w:szCs w:val="24"/>
              </w:rPr>
              <w:t>13.2.</w:t>
            </w:r>
          </w:p>
        </w:tc>
        <w:tc>
          <w:tcPr>
            <w:tcW w:w="6846" w:type="dxa"/>
            <w:gridSpan w:val="3"/>
          </w:tcPr>
          <w:p w:rsidR="00080B52" w:rsidRDefault="00080B52" w:rsidP="008A307A">
            <w:pPr>
              <w:jc w:val="both"/>
              <w:rPr>
                <w:kern w:val="2"/>
                <w:szCs w:val="24"/>
              </w:rPr>
            </w:pPr>
            <w:r>
              <w:rPr>
                <w:kern w:val="2"/>
                <w:szCs w:val="24"/>
              </w:rPr>
              <w:t>Šalys susitaria papildyti Sutarties Bendrąsias sąlygas nurodytu punktu, tačiau kitų punktų numeracijos nekeisti: ________.</w:t>
            </w:r>
          </w:p>
        </w:tc>
      </w:tr>
      <w:tr w:rsidR="00080B52" w:rsidTr="00080B52">
        <w:trPr>
          <w:trHeight w:val="300"/>
        </w:trPr>
        <w:tc>
          <w:tcPr>
            <w:tcW w:w="2689" w:type="dxa"/>
          </w:tcPr>
          <w:p w:rsidR="00080B52" w:rsidRDefault="00080B52" w:rsidP="008A307A">
            <w:pPr>
              <w:rPr>
                <w:b/>
                <w:bCs/>
                <w:kern w:val="2"/>
                <w:szCs w:val="24"/>
              </w:rPr>
            </w:pPr>
            <w:r>
              <w:rPr>
                <w:b/>
                <w:bCs/>
                <w:kern w:val="2"/>
                <w:szCs w:val="24"/>
              </w:rPr>
              <w:t>13.3.</w:t>
            </w:r>
          </w:p>
        </w:tc>
        <w:tc>
          <w:tcPr>
            <w:tcW w:w="6846" w:type="dxa"/>
            <w:gridSpan w:val="3"/>
          </w:tcPr>
          <w:p w:rsidR="00080B52" w:rsidRDefault="00080B52" w:rsidP="008A307A">
            <w:pPr>
              <w:jc w:val="both"/>
              <w:rPr>
                <w:kern w:val="2"/>
                <w:szCs w:val="24"/>
              </w:rPr>
            </w:pPr>
            <w:r>
              <w:rPr>
                <w:kern w:val="2"/>
                <w:szCs w:val="24"/>
              </w:rPr>
              <w:t>Šalys susitaria išbraukti nurodytą Sutarties Bendrųjų sąlygų punktą, tačiau kitų punktų numeracijos nekeisti: _____.</w:t>
            </w:r>
          </w:p>
        </w:tc>
      </w:tr>
      <w:tr w:rsidR="00080B52" w:rsidTr="00080B52">
        <w:trPr>
          <w:trHeight w:val="300"/>
        </w:trPr>
        <w:tc>
          <w:tcPr>
            <w:tcW w:w="2689" w:type="dxa"/>
          </w:tcPr>
          <w:p w:rsidR="00080B52" w:rsidRDefault="00080B52" w:rsidP="008A307A">
            <w:pPr>
              <w:rPr>
                <w:b/>
                <w:bCs/>
                <w:kern w:val="2"/>
                <w:szCs w:val="24"/>
              </w:rPr>
            </w:pPr>
            <w:r>
              <w:rPr>
                <w:b/>
                <w:bCs/>
                <w:kern w:val="2"/>
                <w:szCs w:val="24"/>
              </w:rPr>
              <w:t>13.4.</w:t>
            </w:r>
          </w:p>
        </w:tc>
        <w:tc>
          <w:tcPr>
            <w:tcW w:w="6846" w:type="dxa"/>
            <w:gridSpan w:val="3"/>
          </w:tcPr>
          <w:p w:rsidR="00080B52" w:rsidRDefault="00080B52" w:rsidP="008A307A">
            <w:pPr>
              <w:rPr>
                <w:color w:val="0070C0"/>
                <w:kern w:val="2"/>
                <w:szCs w:val="24"/>
              </w:rPr>
            </w:pPr>
          </w:p>
        </w:tc>
      </w:tr>
      <w:tr w:rsidR="00080B52" w:rsidTr="00080B52">
        <w:trPr>
          <w:trHeight w:val="300"/>
        </w:trPr>
        <w:tc>
          <w:tcPr>
            <w:tcW w:w="2689" w:type="dxa"/>
          </w:tcPr>
          <w:p w:rsidR="00080B52" w:rsidRDefault="00080B52" w:rsidP="008A307A">
            <w:pPr>
              <w:rPr>
                <w:b/>
                <w:bCs/>
                <w:kern w:val="2"/>
                <w:szCs w:val="24"/>
              </w:rPr>
            </w:pPr>
            <w:r>
              <w:rPr>
                <w:b/>
                <w:bCs/>
                <w:kern w:val="2"/>
                <w:szCs w:val="24"/>
              </w:rPr>
              <w:t>13.5.</w:t>
            </w:r>
          </w:p>
        </w:tc>
        <w:tc>
          <w:tcPr>
            <w:tcW w:w="6846" w:type="dxa"/>
            <w:gridSpan w:val="3"/>
          </w:tcPr>
          <w:p w:rsidR="00080B52" w:rsidRDefault="00080B52" w:rsidP="008A307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0770C" w:rsidRPr="009E5442" w:rsidTr="00080B52">
        <w:trPr>
          <w:gridAfter w:val="1"/>
          <w:wAfter w:w="53" w:type="dxa"/>
          <w:trHeight w:val="342"/>
        </w:trPr>
        <w:tc>
          <w:tcPr>
            <w:tcW w:w="9482" w:type="dxa"/>
            <w:gridSpan w:val="3"/>
          </w:tcPr>
          <w:p w:rsidR="0060770C" w:rsidRPr="009E5442" w:rsidRDefault="0060770C" w:rsidP="00882136">
            <w:pPr>
              <w:jc w:val="center"/>
              <w:rPr>
                <w:b/>
                <w:bCs/>
                <w:kern w:val="2"/>
                <w:szCs w:val="24"/>
              </w:rPr>
            </w:pPr>
            <w:r w:rsidRPr="009E5442">
              <w:rPr>
                <w:b/>
                <w:bCs/>
                <w:kern w:val="2"/>
                <w:szCs w:val="24"/>
              </w:rPr>
              <w:t>14. SUTARTIES PRIEDAI</w:t>
            </w:r>
          </w:p>
        </w:tc>
      </w:tr>
      <w:tr w:rsidR="0060770C" w:rsidRPr="009E5442" w:rsidTr="00080B52">
        <w:trPr>
          <w:gridAfter w:val="1"/>
          <w:wAfter w:w="53" w:type="dxa"/>
          <w:trHeight w:val="300"/>
        </w:trPr>
        <w:tc>
          <w:tcPr>
            <w:tcW w:w="2704" w:type="dxa"/>
            <w:gridSpan w:val="2"/>
          </w:tcPr>
          <w:p w:rsidR="0060770C" w:rsidRPr="009E5442" w:rsidRDefault="0060770C" w:rsidP="00882136">
            <w:pPr>
              <w:jc w:val="center"/>
              <w:rPr>
                <w:b/>
                <w:bCs/>
                <w:kern w:val="2"/>
                <w:szCs w:val="24"/>
              </w:rPr>
            </w:pPr>
            <w:r w:rsidRPr="009E5442">
              <w:rPr>
                <w:b/>
                <w:bCs/>
                <w:kern w:val="2"/>
                <w:szCs w:val="24"/>
              </w:rPr>
              <w:t>14.1. Priedas Nr. 1</w:t>
            </w:r>
          </w:p>
        </w:tc>
        <w:tc>
          <w:tcPr>
            <w:tcW w:w="6778" w:type="dxa"/>
          </w:tcPr>
          <w:p w:rsidR="0060770C" w:rsidRPr="009E5442" w:rsidRDefault="00FB40F3" w:rsidP="00FB40F3">
            <w:pPr>
              <w:jc w:val="both"/>
              <w:rPr>
                <w:b/>
                <w:bCs/>
                <w:kern w:val="2"/>
                <w:szCs w:val="24"/>
              </w:rPr>
            </w:pPr>
            <w:r w:rsidRPr="009E5442">
              <w:rPr>
                <w:b/>
                <w:bCs/>
                <w:kern w:val="2"/>
                <w:szCs w:val="24"/>
              </w:rPr>
              <w:t>Techninė specifikacija</w:t>
            </w:r>
          </w:p>
        </w:tc>
      </w:tr>
      <w:tr w:rsidR="0060770C" w:rsidRPr="009E5442" w:rsidTr="00080B52">
        <w:trPr>
          <w:gridAfter w:val="1"/>
          <w:wAfter w:w="53" w:type="dxa"/>
          <w:trHeight w:val="300"/>
        </w:trPr>
        <w:tc>
          <w:tcPr>
            <w:tcW w:w="2704" w:type="dxa"/>
            <w:gridSpan w:val="2"/>
          </w:tcPr>
          <w:p w:rsidR="0060770C" w:rsidRPr="009E5442" w:rsidRDefault="0060770C" w:rsidP="00882136">
            <w:pPr>
              <w:jc w:val="center"/>
              <w:rPr>
                <w:b/>
                <w:bCs/>
                <w:kern w:val="2"/>
                <w:szCs w:val="24"/>
              </w:rPr>
            </w:pPr>
            <w:r w:rsidRPr="009E5442">
              <w:rPr>
                <w:b/>
                <w:bCs/>
                <w:kern w:val="2"/>
                <w:szCs w:val="24"/>
              </w:rPr>
              <w:t>14.2. Priedas Nr. 2</w:t>
            </w:r>
          </w:p>
        </w:tc>
        <w:tc>
          <w:tcPr>
            <w:tcW w:w="6778" w:type="dxa"/>
          </w:tcPr>
          <w:p w:rsidR="0060770C" w:rsidRPr="009E5442" w:rsidRDefault="00FB40F3" w:rsidP="00FB40F3">
            <w:pPr>
              <w:jc w:val="both"/>
              <w:rPr>
                <w:b/>
                <w:bCs/>
                <w:kern w:val="2"/>
                <w:szCs w:val="24"/>
              </w:rPr>
            </w:pPr>
            <w:r w:rsidRPr="009E5442">
              <w:rPr>
                <w:b/>
                <w:bCs/>
                <w:kern w:val="2"/>
                <w:szCs w:val="24"/>
              </w:rPr>
              <w:t>Pasiūlymas</w:t>
            </w:r>
          </w:p>
        </w:tc>
      </w:tr>
      <w:tr w:rsidR="008D6328" w:rsidRPr="009E5442" w:rsidTr="008C3FF4">
        <w:trPr>
          <w:gridAfter w:val="1"/>
          <w:wAfter w:w="53" w:type="dxa"/>
          <w:trHeight w:val="300"/>
        </w:trPr>
        <w:tc>
          <w:tcPr>
            <w:tcW w:w="2704" w:type="dxa"/>
            <w:gridSpan w:val="2"/>
          </w:tcPr>
          <w:p w:rsidR="008D6328" w:rsidRPr="009E5442" w:rsidRDefault="008D6328" w:rsidP="008C3FF4">
            <w:pPr>
              <w:jc w:val="center"/>
              <w:rPr>
                <w:b/>
                <w:bCs/>
                <w:kern w:val="2"/>
                <w:szCs w:val="24"/>
              </w:rPr>
            </w:pPr>
            <w:r w:rsidRPr="009E5442">
              <w:rPr>
                <w:b/>
                <w:bCs/>
                <w:kern w:val="2"/>
                <w:szCs w:val="24"/>
              </w:rPr>
              <w:t>14.3. Priedas Nr. 3</w:t>
            </w:r>
          </w:p>
        </w:tc>
        <w:tc>
          <w:tcPr>
            <w:tcW w:w="6778" w:type="dxa"/>
          </w:tcPr>
          <w:p w:rsidR="008D6328" w:rsidRPr="009E5442" w:rsidRDefault="008D6328" w:rsidP="008C3FF4">
            <w:pPr>
              <w:jc w:val="both"/>
              <w:rPr>
                <w:b/>
                <w:bCs/>
                <w:kern w:val="2"/>
                <w:szCs w:val="24"/>
              </w:rPr>
            </w:pPr>
            <w:r>
              <w:rPr>
                <w:b/>
                <w:bCs/>
                <w:kern w:val="2"/>
                <w:szCs w:val="24"/>
              </w:rPr>
              <w:t>Tiekėjo darbuotojų (specialistų) ir asmenų, atsakingų už sutarties vykdymą sąrašas</w:t>
            </w:r>
          </w:p>
        </w:tc>
      </w:tr>
      <w:tr w:rsidR="0060770C" w:rsidRPr="009E5442" w:rsidTr="00080B52">
        <w:trPr>
          <w:gridAfter w:val="1"/>
          <w:wAfter w:w="53" w:type="dxa"/>
          <w:trHeight w:val="300"/>
        </w:trPr>
        <w:tc>
          <w:tcPr>
            <w:tcW w:w="2704" w:type="dxa"/>
            <w:gridSpan w:val="2"/>
          </w:tcPr>
          <w:p w:rsidR="0060770C" w:rsidRPr="009E5442" w:rsidRDefault="008D6328" w:rsidP="00882136">
            <w:pPr>
              <w:jc w:val="center"/>
              <w:rPr>
                <w:b/>
                <w:bCs/>
                <w:kern w:val="2"/>
                <w:szCs w:val="24"/>
              </w:rPr>
            </w:pPr>
            <w:r>
              <w:rPr>
                <w:b/>
                <w:bCs/>
                <w:kern w:val="2"/>
                <w:szCs w:val="24"/>
              </w:rPr>
              <w:t>14.4. Priedas Nr. 4</w:t>
            </w:r>
          </w:p>
        </w:tc>
        <w:tc>
          <w:tcPr>
            <w:tcW w:w="6778" w:type="dxa"/>
          </w:tcPr>
          <w:p w:rsidR="0060770C" w:rsidRPr="009E5442" w:rsidRDefault="004E308E" w:rsidP="00FB40F3">
            <w:pPr>
              <w:jc w:val="both"/>
              <w:rPr>
                <w:b/>
                <w:bCs/>
                <w:kern w:val="2"/>
                <w:szCs w:val="24"/>
              </w:rPr>
            </w:pPr>
            <w:r w:rsidRPr="009E5442">
              <w:rPr>
                <w:b/>
                <w:kern w:val="2"/>
                <w:szCs w:val="24"/>
              </w:rPr>
              <w:t>Sutarties vykdymui pasitelkiami subtiekėjai</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60770C" w:rsidRPr="006A2E09" w:rsidRDefault="006A2E09" w:rsidP="007B79D1">
            <w:pPr>
              <w:jc w:val="both"/>
              <w:rPr>
                <w:iCs/>
                <w:kern w:val="2"/>
                <w:szCs w:val="24"/>
              </w:rPr>
            </w:pPr>
            <w:r w:rsidRPr="006A2E09">
              <w:rPr>
                <w:iCs/>
                <w:kern w:val="2"/>
                <w:szCs w:val="24"/>
              </w:rPr>
              <w:t xml:space="preserve">Direktorė Renata </w:t>
            </w:r>
            <w:proofErr w:type="spellStart"/>
            <w:r w:rsidRPr="006A2E09">
              <w:rPr>
                <w:iCs/>
                <w:kern w:val="2"/>
                <w:szCs w:val="24"/>
              </w:rPr>
              <w:t>Lukauskienė</w:t>
            </w:r>
            <w:proofErr w:type="spellEnd"/>
          </w:p>
        </w:tc>
        <w:tc>
          <w:tcPr>
            <w:tcW w:w="4534" w:type="dxa"/>
          </w:tcPr>
          <w:p w:rsidR="0060770C" w:rsidRPr="009E5442" w:rsidRDefault="0060770C" w:rsidP="00882136">
            <w:pPr>
              <w:jc w:val="center"/>
              <w:rPr>
                <w:b/>
                <w:bCs/>
                <w:kern w:val="2"/>
                <w:szCs w:val="24"/>
              </w:rPr>
            </w:pPr>
            <w:r w:rsidRPr="009E5442">
              <w:rPr>
                <w:i/>
                <w:iCs/>
                <w:color w:val="4472C4"/>
                <w:kern w:val="2"/>
                <w:szCs w:val="24"/>
              </w:rPr>
              <w:t>(nurodomos atstovo pareigos, vardas, pavardė)</w:t>
            </w:r>
          </w:p>
        </w:tc>
      </w:tr>
      <w:tr w:rsidR="0060770C" w:rsidRPr="009E5442" w:rsidTr="004E308E">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7D6CD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276"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5C" w:rsidRDefault="001C525C" w:rsidP="0060770C">
      <w:r>
        <w:separator/>
      </w:r>
    </w:p>
  </w:endnote>
  <w:endnote w:type="continuationSeparator" w:id="0">
    <w:p w:rsidR="001C525C" w:rsidRDefault="001C525C"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5C" w:rsidRDefault="001C525C">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5C" w:rsidRDefault="001C525C">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5C" w:rsidRDefault="001C525C">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5C" w:rsidRDefault="001C525C" w:rsidP="0060770C">
      <w:r>
        <w:separator/>
      </w:r>
    </w:p>
  </w:footnote>
  <w:footnote w:type="continuationSeparator" w:id="0">
    <w:p w:rsidR="001C525C" w:rsidRDefault="001C525C"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5C" w:rsidRDefault="001C525C">
    <w:pPr>
      <w:tabs>
        <w:tab w:val="center" w:pos="4680"/>
        <w:tab w:val="right" w:pos="9360"/>
      </w:tabs>
      <w:spacing w:after="160" w:line="259" w:lineRule="auto"/>
      <w:rPr>
        <w:kern w:val="2"/>
        <w:sz w:val="22"/>
        <w:szCs w:val="22"/>
        <w:lang w:val="en-US"/>
      </w:rPr>
    </w:pPr>
  </w:p>
  <w:p w:rsidR="001C525C" w:rsidRDefault="001C525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5C" w:rsidRDefault="001C525C">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5C" w:rsidRDefault="001C525C">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t>Projektas</w:t>
    </w:r>
  </w:p>
  <w:p w:rsidR="001C525C" w:rsidRPr="00F9049E" w:rsidRDefault="001C525C">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CA6BFC"/>
    <w:multiLevelType w:val="hybridMultilevel"/>
    <w:tmpl w:val="199CC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185A"/>
    <w:rsid w:val="00063CEE"/>
    <w:rsid w:val="00080B52"/>
    <w:rsid w:val="00090845"/>
    <w:rsid w:val="0009346E"/>
    <w:rsid w:val="000D0377"/>
    <w:rsid w:val="000E3F1C"/>
    <w:rsid w:val="000F2AD8"/>
    <w:rsid w:val="001314A2"/>
    <w:rsid w:val="0015735C"/>
    <w:rsid w:val="0017724A"/>
    <w:rsid w:val="001A151E"/>
    <w:rsid w:val="001A272A"/>
    <w:rsid w:val="001B6708"/>
    <w:rsid w:val="001C525C"/>
    <w:rsid w:val="00272DA2"/>
    <w:rsid w:val="00273754"/>
    <w:rsid w:val="002741C8"/>
    <w:rsid w:val="00276E18"/>
    <w:rsid w:val="002A25AB"/>
    <w:rsid w:val="002D66FD"/>
    <w:rsid w:val="00327AFB"/>
    <w:rsid w:val="003707A6"/>
    <w:rsid w:val="003A33F6"/>
    <w:rsid w:val="003A6128"/>
    <w:rsid w:val="003B7665"/>
    <w:rsid w:val="003B7ACC"/>
    <w:rsid w:val="003C2A24"/>
    <w:rsid w:val="003D0AC3"/>
    <w:rsid w:val="004102B2"/>
    <w:rsid w:val="004103F5"/>
    <w:rsid w:val="00465617"/>
    <w:rsid w:val="00467272"/>
    <w:rsid w:val="00475374"/>
    <w:rsid w:val="00476E62"/>
    <w:rsid w:val="00491A79"/>
    <w:rsid w:val="00495CA2"/>
    <w:rsid w:val="004B5820"/>
    <w:rsid w:val="004D080D"/>
    <w:rsid w:val="004D5435"/>
    <w:rsid w:val="004D63C5"/>
    <w:rsid w:val="004E308E"/>
    <w:rsid w:val="005009AD"/>
    <w:rsid w:val="00525B70"/>
    <w:rsid w:val="005370E8"/>
    <w:rsid w:val="0057271E"/>
    <w:rsid w:val="0058114C"/>
    <w:rsid w:val="00590A2B"/>
    <w:rsid w:val="005C4A9A"/>
    <w:rsid w:val="006000F3"/>
    <w:rsid w:val="0060770C"/>
    <w:rsid w:val="00613CBA"/>
    <w:rsid w:val="00621860"/>
    <w:rsid w:val="00655C45"/>
    <w:rsid w:val="006758A9"/>
    <w:rsid w:val="00676CDC"/>
    <w:rsid w:val="006A2E09"/>
    <w:rsid w:val="006D3986"/>
    <w:rsid w:val="00705FB1"/>
    <w:rsid w:val="00722C95"/>
    <w:rsid w:val="007435E7"/>
    <w:rsid w:val="00746AF5"/>
    <w:rsid w:val="007535DB"/>
    <w:rsid w:val="007539D5"/>
    <w:rsid w:val="007562F5"/>
    <w:rsid w:val="00770FBF"/>
    <w:rsid w:val="00786C0F"/>
    <w:rsid w:val="007B79D1"/>
    <w:rsid w:val="007C726A"/>
    <w:rsid w:val="007D1510"/>
    <w:rsid w:val="007D6CDB"/>
    <w:rsid w:val="007E07FE"/>
    <w:rsid w:val="00830581"/>
    <w:rsid w:val="0083105E"/>
    <w:rsid w:val="00866A7B"/>
    <w:rsid w:val="00882136"/>
    <w:rsid w:val="008832CC"/>
    <w:rsid w:val="00883349"/>
    <w:rsid w:val="00885BE3"/>
    <w:rsid w:val="008A08E0"/>
    <w:rsid w:val="008A35A0"/>
    <w:rsid w:val="008C11A7"/>
    <w:rsid w:val="008D6328"/>
    <w:rsid w:val="008F37F8"/>
    <w:rsid w:val="00907009"/>
    <w:rsid w:val="00917199"/>
    <w:rsid w:val="00945FBC"/>
    <w:rsid w:val="00960970"/>
    <w:rsid w:val="0099300F"/>
    <w:rsid w:val="009B42D8"/>
    <w:rsid w:val="009B6811"/>
    <w:rsid w:val="009C6EAB"/>
    <w:rsid w:val="009E5442"/>
    <w:rsid w:val="009F034A"/>
    <w:rsid w:val="009F2A2E"/>
    <w:rsid w:val="00A305DE"/>
    <w:rsid w:val="00A5196C"/>
    <w:rsid w:val="00A5726F"/>
    <w:rsid w:val="00A577D5"/>
    <w:rsid w:val="00A61C20"/>
    <w:rsid w:val="00AB4CF0"/>
    <w:rsid w:val="00AB7A00"/>
    <w:rsid w:val="00AD06B9"/>
    <w:rsid w:val="00AD21B0"/>
    <w:rsid w:val="00AF242B"/>
    <w:rsid w:val="00AF2F7B"/>
    <w:rsid w:val="00B47A62"/>
    <w:rsid w:val="00B54892"/>
    <w:rsid w:val="00B721BA"/>
    <w:rsid w:val="00B81995"/>
    <w:rsid w:val="00B85A47"/>
    <w:rsid w:val="00B95828"/>
    <w:rsid w:val="00BA6B54"/>
    <w:rsid w:val="00BD1413"/>
    <w:rsid w:val="00BE175C"/>
    <w:rsid w:val="00C055D1"/>
    <w:rsid w:val="00C062D1"/>
    <w:rsid w:val="00C11C4A"/>
    <w:rsid w:val="00C219D4"/>
    <w:rsid w:val="00C33A0D"/>
    <w:rsid w:val="00C42F6A"/>
    <w:rsid w:val="00C542A8"/>
    <w:rsid w:val="00C8697E"/>
    <w:rsid w:val="00D4191D"/>
    <w:rsid w:val="00D45E48"/>
    <w:rsid w:val="00D61E97"/>
    <w:rsid w:val="00D649C1"/>
    <w:rsid w:val="00DA7E53"/>
    <w:rsid w:val="00DB29F3"/>
    <w:rsid w:val="00DE6433"/>
    <w:rsid w:val="00E11CFF"/>
    <w:rsid w:val="00E6736F"/>
    <w:rsid w:val="00E73F5F"/>
    <w:rsid w:val="00E97A36"/>
    <w:rsid w:val="00EA3439"/>
    <w:rsid w:val="00EB25B0"/>
    <w:rsid w:val="00EB3217"/>
    <w:rsid w:val="00EF50A2"/>
    <w:rsid w:val="00F403D3"/>
    <w:rsid w:val="00F501B5"/>
    <w:rsid w:val="00F76B26"/>
    <w:rsid w:val="00F86188"/>
    <w:rsid w:val="00F9049E"/>
    <w:rsid w:val="00FB153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951F"/>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65617"/>
    <w:pPr>
      <w:ind w:left="720"/>
      <w:contextualSpacing/>
    </w:pPr>
  </w:style>
  <w:style w:type="character" w:customStyle="1" w:styleId="normaltextrun">
    <w:name w:val="normaltextrun"/>
    <w:basedOn w:val="Numatytasispastraiposriftas"/>
    <w:rsid w:val="00B85A4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105E"/>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370%20445%20776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augosadministratorius@kretingospspc.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allto:+370%20445%2079006"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D76A6098</Template>
  <TotalTime>166</TotalTime>
  <Pages>9</Pages>
  <Words>12899</Words>
  <Characters>7353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20</cp:revision>
  <cp:lastPrinted>2025-04-16T08:46:00Z</cp:lastPrinted>
  <dcterms:created xsi:type="dcterms:W3CDTF">2025-04-14T05:02:00Z</dcterms:created>
  <dcterms:modified xsi:type="dcterms:W3CDTF">2025-04-17T07:50:00Z</dcterms:modified>
</cp:coreProperties>
</file>