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5868" w14:textId="11EC6D47" w:rsidR="003D7CCC" w:rsidRPr="00E37F3F" w:rsidRDefault="00E37F3F" w:rsidP="00E37F3F">
      <w:pPr>
        <w:shd w:val="clear" w:color="auto" w:fill="FFFFFF"/>
        <w:spacing w:line="288" w:lineRule="exact"/>
        <w:ind w:right="143"/>
        <w:jc w:val="right"/>
        <w:rPr>
          <w:bCs/>
          <w:iCs/>
          <w:sz w:val="24"/>
          <w:szCs w:val="24"/>
        </w:rPr>
      </w:pPr>
      <w:r w:rsidRPr="00E37F3F">
        <w:rPr>
          <w:bCs/>
          <w:iCs/>
          <w:sz w:val="24"/>
          <w:szCs w:val="24"/>
        </w:rPr>
        <w:t>Pirkimo sąlygų 2 priedas</w:t>
      </w:r>
    </w:p>
    <w:p w14:paraId="5AC1A24F" w14:textId="77777777" w:rsidR="00E37F3F" w:rsidRDefault="00E37F3F" w:rsidP="00E37F3F">
      <w:pPr>
        <w:shd w:val="clear" w:color="auto" w:fill="FFFFFF"/>
        <w:spacing w:line="288" w:lineRule="exact"/>
        <w:ind w:right="1383"/>
        <w:jc w:val="right"/>
        <w:rPr>
          <w:b/>
          <w:iCs/>
          <w:sz w:val="24"/>
          <w:szCs w:val="24"/>
        </w:rPr>
      </w:pPr>
    </w:p>
    <w:p w14:paraId="26DBC3CE" w14:textId="53EDEA64" w:rsidR="004C0449" w:rsidRPr="00CD2C7C" w:rsidRDefault="004C0449" w:rsidP="00E37F3F">
      <w:pPr>
        <w:shd w:val="clear" w:color="auto" w:fill="FFFFFF"/>
        <w:spacing w:line="288" w:lineRule="exact"/>
        <w:ind w:right="143"/>
        <w:jc w:val="center"/>
        <w:rPr>
          <w:b/>
          <w:sz w:val="24"/>
          <w:szCs w:val="24"/>
        </w:rPr>
      </w:pPr>
      <w:r w:rsidRPr="00CD2C7C">
        <w:rPr>
          <w:b/>
          <w:iCs/>
          <w:sz w:val="24"/>
          <w:szCs w:val="24"/>
        </w:rPr>
        <w:t>SAVIVALDYBĖS ADMINISTRACIJOS PASTATO III a. KABINETŲ REMONTO</w:t>
      </w:r>
      <w:r w:rsidRPr="00CD2C7C">
        <w:rPr>
          <w:b/>
          <w:sz w:val="24"/>
          <w:szCs w:val="24"/>
        </w:rPr>
        <w:t xml:space="preserve"> TECHNINĖ SPECIFIKACIJA</w:t>
      </w:r>
    </w:p>
    <w:p w14:paraId="57F37167" w14:textId="77777777" w:rsidR="004C0449" w:rsidRPr="00CD2C7C" w:rsidRDefault="004C0449" w:rsidP="004C0449">
      <w:pPr>
        <w:shd w:val="clear" w:color="auto" w:fill="FFFFFF"/>
        <w:spacing w:before="427" w:line="278" w:lineRule="exact"/>
        <w:ind w:left="14" w:right="29" w:firstLine="725"/>
        <w:jc w:val="both"/>
        <w:rPr>
          <w:sz w:val="24"/>
          <w:szCs w:val="24"/>
        </w:rPr>
      </w:pPr>
      <w:r w:rsidRPr="00CD2C7C">
        <w:rPr>
          <w:b/>
          <w:bCs/>
          <w:sz w:val="24"/>
          <w:szCs w:val="24"/>
        </w:rPr>
        <w:t xml:space="preserve">Pirkimo objektas </w:t>
      </w:r>
      <w:r w:rsidRPr="00CD2C7C">
        <w:rPr>
          <w:sz w:val="24"/>
          <w:szCs w:val="24"/>
        </w:rPr>
        <w:t xml:space="preserve">– Savivaldybės administracijos III a. kabinetų  remontas, </w:t>
      </w:r>
      <w:r w:rsidRPr="00CD2C7C">
        <w:rPr>
          <w:b/>
          <w:bCs/>
          <w:sz w:val="24"/>
          <w:szCs w:val="24"/>
        </w:rPr>
        <w:t xml:space="preserve"> </w:t>
      </w:r>
      <w:r w:rsidRPr="00CD2C7C">
        <w:rPr>
          <w:sz w:val="24"/>
          <w:szCs w:val="24"/>
        </w:rPr>
        <w:t>Vilniaus g., 19 Švenčionyse (toliau - darbai</w:t>
      </w:r>
    </w:p>
    <w:p w14:paraId="315265C5" w14:textId="74A60923" w:rsidR="004C0449" w:rsidRPr="00CD2C7C" w:rsidRDefault="004C0449" w:rsidP="004C0449">
      <w:pPr>
        <w:shd w:val="clear" w:color="auto" w:fill="FFFFFF"/>
        <w:spacing w:before="274" w:line="269" w:lineRule="exact"/>
        <w:ind w:left="38" w:right="34" w:firstLine="686"/>
        <w:jc w:val="both"/>
        <w:rPr>
          <w:sz w:val="24"/>
          <w:szCs w:val="24"/>
        </w:rPr>
      </w:pPr>
      <w:r w:rsidRPr="00CD2C7C">
        <w:rPr>
          <w:b/>
          <w:bCs/>
          <w:sz w:val="24"/>
          <w:szCs w:val="24"/>
        </w:rPr>
        <w:t xml:space="preserve">Pirkinių apimtis </w:t>
      </w:r>
      <w:r w:rsidRPr="00CD2C7C">
        <w:rPr>
          <w:sz w:val="24"/>
          <w:szCs w:val="24"/>
        </w:rPr>
        <w:t xml:space="preserve">– nurodyta savivaldybės  </w:t>
      </w:r>
      <w:r w:rsidRPr="00CD2C7C">
        <w:rPr>
          <w:spacing w:val="-4"/>
          <w:sz w:val="24"/>
          <w:szCs w:val="24"/>
        </w:rPr>
        <w:t>administracijos III a. kabinetų  darbų kiekių žiniaraštyje</w:t>
      </w:r>
      <w:r w:rsidRPr="00CD2C7C">
        <w:rPr>
          <w:sz w:val="24"/>
          <w:szCs w:val="24"/>
        </w:rPr>
        <w:t xml:space="preserve"> (</w:t>
      </w:r>
      <w:r w:rsidR="00C80849">
        <w:rPr>
          <w:sz w:val="24"/>
          <w:szCs w:val="24"/>
        </w:rPr>
        <w:t>3</w:t>
      </w:r>
      <w:r w:rsidRPr="00CD2C7C">
        <w:rPr>
          <w:sz w:val="24"/>
          <w:szCs w:val="24"/>
        </w:rPr>
        <w:t xml:space="preserve"> priedas) ir </w:t>
      </w:r>
      <w:r w:rsidRPr="00CD2C7C">
        <w:rPr>
          <w:spacing w:val="-6"/>
          <w:sz w:val="24"/>
          <w:szCs w:val="24"/>
        </w:rPr>
        <w:t>numatomų darbų, atsižvelgiant į patalpas, aprašyme</w:t>
      </w:r>
      <w:r w:rsidRPr="00CD2C7C">
        <w:rPr>
          <w:sz w:val="24"/>
          <w:szCs w:val="24"/>
        </w:rPr>
        <w:t xml:space="preserve"> (</w:t>
      </w:r>
      <w:r w:rsidR="00C80849">
        <w:rPr>
          <w:sz w:val="24"/>
          <w:szCs w:val="24"/>
        </w:rPr>
        <w:t>2</w:t>
      </w:r>
      <w:r w:rsidRPr="00CD2C7C">
        <w:rPr>
          <w:sz w:val="24"/>
          <w:szCs w:val="24"/>
        </w:rPr>
        <w:t xml:space="preserve"> priedas</w:t>
      </w:r>
      <w:r w:rsidR="00C80849">
        <w:rPr>
          <w:sz w:val="24"/>
          <w:szCs w:val="24"/>
        </w:rPr>
        <w:t xml:space="preserve"> „Techninė specifikacija“</w:t>
      </w:r>
      <w:r w:rsidRPr="00CD2C7C">
        <w:rPr>
          <w:sz w:val="24"/>
          <w:szCs w:val="24"/>
        </w:rPr>
        <w:t xml:space="preserve">). </w:t>
      </w:r>
      <w:r w:rsidRPr="00CD2C7C">
        <w:rPr>
          <w:spacing w:val="-1"/>
          <w:sz w:val="24"/>
          <w:szCs w:val="24"/>
        </w:rPr>
        <w:t>Remontuojamų  patalpų planai  pridedami (</w:t>
      </w:r>
      <w:r w:rsidR="00C80849">
        <w:rPr>
          <w:spacing w:val="-1"/>
          <w:sz w:val="24"/>
          <w:szCs w:val="24"/>
        </w:rPr>
        <w:t>5</w:t>
      </w:r>
      <w:r w:rsidRPr="00CD2C7C">
        <w:rPr>
          <w:spacing w:val="-1"/>
          <w:sz w:val="24"/>
          <w:szCs w:val="24"/>
        </w:rPr>
        <w:t xml:space="preserve"> priedas, </w:t>
      </w:r>
      <w:r w:rsidR="00A668E3">
        <w:rPr>
          <w:spacing w:val="-1"/>
          <w:sz w:val="24"/>
          <w:szCs w:val="24"/>
        </w:rPr>
        <w:t>3</w:t>
      </w:r>
      <w:r w:rsidRPr="00CD2C7C">
        <w:rPr>
          <w:spacing w:val="-1"/>
          <w:sz w:val="24"/>
          <w:szCs w:val="24"/>
        </w:rPr>
        <w:t xml:space="preserve"> lapa</w:t>
      </w:r>
      <w:r w:rsidR="00A668E3">
        <w:rPr>
          <w:spacing w:val="-1"/>
          <w:sz w:val="24"/>
          <w:szCs w:val="24"/>
        </w:rPr>
        <w:t>i</w:t>
      </w:r>
      <w:r w:rsidRPr="00CD2C7C">
        <w:rPr>
          <w:spacing w:val="-1"/>
          <w:sz w:val="24"/>
          <w:szCs w:val="24"/>
        </w:rPr>
        <w:t>).</w:t>
      </w:r>
    </w:p>
    <w:p w14:paraId="4116F8E1" w14:textId="66363019" w:rsidR="004C0449" w:rsidRPr="00CD2C7C" w:rsidRDefault="004C0449" w:rsidP="004C0449">
      <w:pPr>
        <w:shd w:val="clear" w:color="auto" w:fill="FFFFFF"/>
        <w:spacing w:before="274" w:line="269" w:lineRule="exact"/>
        <w:ind w:left="38" w:right="34" w:firstLine="686"/>
        <w:jc w:val="both"/>
        <w:rPr>
          <w:spacing w:val="-1"/>
          <w:sz w:val="24"/>
          <w:szCs w:val="24"/>
        </w:rPr>
      </w:pPr>
      <w:r w:rsidRPr="00CD2C7C">
        <w:rPr>
          <w:spacing w:val="-1"/>
          <w:sz w:val="24"/>
          <w:szCs w:val="24"/>
        </w:rPr>
        <w:t>Remontuojamos šios patalpos III aukšte:</w:t>
      </w:r>
      <w:r w:rsidR="000E2D57">
        <w:rPr>
          <w:spacing w:val="-1"/>
          <w:sz w:val="24"/>
          <w:szCs w:val="24"/>
        </w:rPr>
        <w:t xml:space="preserve"> </w:t>
      </w:r>
      <w:bookmarkStart w:id="0" w:name="_Hlk192770878"/>
      <w:bookmarkStart w:id="1" w:name="_Hlk192767889"/>
      <w:r w:rsidR="002F6D89">
        <w:rPr>
          <w:spacing w:val="-1"/>
          <w:sz w:val="24"/>
          <w:szCs w:val="24"/>
        </w:rPr>
        <w:t>III-13,</w:t>
      </w:r>
      <w:r w:rsidR="000E2D57">
        <w:rPr>
          <w:spacing w:val="-1"/>
          <w:sz w:val="24"/>
          <w:szCs w:val="24"/>
        </w:rPr>
        <w:t xml:space="preserve"> </w:t>
      </w:r>
      <w:r w:rsidRPr="00CD2C7C">
        <w:rPr>
          <w:spacing w:val="-1"/>
          <w:sz w:val="24"/>
          <w:szCs w:val="24"/>
        </w:rPr>
        <w:t xml:space="preserve"> III-</w:t>
      </w:r>
      <w:r w:rsidR="00FC3968">
        <w:rPr>
          <w:spacing w:val="-1"/>
          <w:sz w:val="24"/>
          <w:szCs w:val="24"/>
        </w:rPr>
        <w:t>1</w:t>
      </w:r>
      <w:r w:rsidRPr="00CD2C7C">
        <w:rPr>
          <w:spacing w:val="-1"/>
          <w:sz w:val="24"/>
          <w:szCs w:val="24"/>
        </w:rPr>
        <w:t>4, III-</w:t>
      </w:r>
      <w:r w:rsidR="00FC3968">
        <w:rPr>
          <w:spacing w:val="-1"/>
          <w:sz w:val="24"/>
          <w:szCs w:val="24"/>
        </w:rPr>
        <w:t>1</w:t>
      </w:r>
      <w:r w:rsidRPr="00CD2C7C">
        <w:rPr>
          <w:spacing w:val="-1"/>
          <w:sz w:val="24"/>
          <w:szCs w:val="24"/>
        </w:rPr>
        <w:t>5, III-</w:t>
      </w:r>
      <w:r w:rsidR="000E2D57">
        <w:rPr>
          <w:spacing w:val="-1"/>
          <w:sz w:val="24"/>
          <w:szCs w:val="24"/>
        </w:rPr>
        <w:t>1</w:t>
      </w:r>
      <w:r w:rsidRPr="00CD2C7C">
        <w:rPr>
          <w:spacing w:val="-1"/>
          <w:sz w:val="24"/>
          <w:szCs w:val="24"/>
        </w:rPr>
        <w:t>6, III-</w:t>
      </w:r>
      <w:r w:rsidR="00FC3968">
        <w:rPr>
          <w:spacing w:val="-1"/>
          <w:sz w:val="24"/>
          <w:szCs w:val="24"/>
        </w:rPr>
        <w:t>1</w:t>
      </w:r>
      <w:r w:rsidRPr="00CD2C7C">
        <w:rPr>
          <w:spacing w:val="-1"/>
          <w:sz w:val="24"/>
          <w:szCs w:val="24"/>
        </w:rPr>
        <w:t>7, III-</w:t>
      </w:r>
      <w:r w:rsidR="000E2D57">
        <w:rPr>
          <w:spacing w:val="-1"/>
          <w:sz w:val="24"/>
          <w:szCs w:val="24"/>
        </w:rPr>
        <w:t>1</w:t>
      </w:r>
      <w:r w:rsidRPr="00CD2C7C">
        <w:rPr>
          <w:spacing w:val="-1"/>
          <w:sz w:val="24"/>
          <w:szCs w:val="24"/>
        </w:rPr>
        <w:t>8, III-</w:t>
      </w:r>
      <w:r w:rsidR="00FC3968">
        <w:rPr>
          <w:spacing w:val="-1"/>
          <w:sz w:val="24"/>
          <w:szCs w:val="24"/>
        </w:rPr>
        <w:t>1</w:t>
      </w:r>
      <w:r w:rsidRPr="00CD2C7C">
        <w:rPr>
          <w:spacing w:val="-1"/>
          <w:sz w:val="24"/>
          <w:szCs w:val="24"/>
        </w:rPr>
        <w:t>9, III-</w:t>
      </w:r>
      <w:r w:rsidR="00FC3968">
        <w:rPr>
          <w:spacing w:val="-1"/>
          <w:sz w:val="24"/>
          <w:szCs w:val="24"/>
        </w:rPr>
        <w:t>20</w:t>
      </w:r>
      <w:r w:rsidRPr="00CD2C7C">
        <w:rPr>
          <w:spacing w:val="-1"/>
          <w:sz w:val="24"/>
          <w:szCs w:val="24"/>
        </w:rPr>
        <w:t>, III-</w:t>
      </w:r>
      <w:r w:rsidR="00FC3968">
        <w:rPr>
          <w:spacing w:val="-1"/>
          <w:sz w:val="24"/>
          <w:szCs w:val="24"/>
        </w:rPr>
        <w:t>2</w:t>
      </w:r>
      <w:r w:rsidRPr="00CD2C7C">
        <w:rPr>
          <w:spacing w:val="-1"/>
          <w:sz w:val="24"/>
          <w:szCs w:val="24"/>
        </w:rPr>
        <w:t>1, III-</w:t>
      </w:r>
      <w:r w:rsidR="00FC3968">
        <w:rPr>
          <w:spacing w:val="-1"/>
          <w:sz w:val="24"/>
          <w:szCs w:val="24"/>
        </w:rPr>
        <w:t>2</w:t>
      </w:r>
      <w:r w:rsidRPr="00CD2C7C">
        <w:rPr>
          <w:spacing w:val="-1"/>
          <w:sz w:val="24"/>
          <w:szCs w:val="24"/>
        </w:rPr>
        <w:t>2</w:t>
      </w:r>
      <w:bookmarkStart w:id="2" w:name="_Hlk192767661"/>
      <w:r w:rsidR="00FC3968">
        <w:rPr>
          <w:spacing w:val="-1"/>
          <w:sz w:val="24"/>
          <w:szCs w:val="24"/>
        </w:rPr>
        <w:t xml:space="preserve">, </w:t>
      </w:r>
      <w:r w:rsidR="00FC3968" w:rsidRPr="00FC3968">
        <w:rPr>
          <w:spacing w:val="-1"/>
          <w:sz w:val="24"/>
          <w:szCs w:val="24"/>
        </w:rPr>
        <w:t>III-2</w:t>
      </w:r>
      <w:r w:rsidR="00FC3968">
        <w:rPr>
          <w:spacing w:val="-1"/>
          <w:sz w:val="24"/>
          <w:szCs w:val="24"/>
        </w:rPr>
        <w:t>3</w:t>
      </w:r>
      <w:r w:rsidR="00FC3968" w:rsidRPr="00FC3968">
        <w:rPr>
          <w:spacing w:val="-1"/>
          <w:sz w:val="24"/>
          <w:szCs w:val="24"/>
        </w:rPr>
        <w:t>, III-2</w:t>
      </w:r>
      <w:r w:rsidR="00FC3968">
        <w:rPr>
          <w:spacing w:val="-1"/>
          <w:sz w:val="24"/>
          <w:szCs w:val="24"/>
        </w:rPr>
        <w:t>4</w:t>
      </w:r>
      <w:bookmarkEnd w:id="2"/>
      <w:r w:rsidR="000E2D57">
        <w:rPr>
          <w:spacing w:val="-1"/>
          <w:sz w:val="24"/>
          <w:szCs w:val="24"/>
        </w:rPr>
        <w:t xml:space="preserve">, </w:t>
      </w:r>
      <w:r w:rsidR="000E2D57" w:rsidRPr="000E2D57">
        <w:rPr>
          <w:spacing w:val="-1"/>
          <w:sz w:val="24"/>
          <w:szCs w:val="24"/>
        </w:rPr>
        <w:t>III-2</w:t>
      </w:r>
      <w:r w:rsidR="000E2D57">
        <w:rPr>
          <w:spacing w:val="-1"/>
          <w:sz w:val="24"/>
          <w:szCs w:val="24"/>
        </w:rPr>
        <w:t>5</w:t>
      </w:r>
      <w:bookmarkEnd w:id="0"/>
      <w:r w:rsidR="000E2D57" w:rsidRPr="000E2D57">
        <w:rPr>
          <w:spacing w:val="-1"/>
          <w:sz w:val="24"/>
          <w:szCs w:val="24"/>
        </w:rPr>
        <w:t xml:space="preserve">, </w:t>
      </w:r>
      <w:bookmarkStart w:id="3" w:name="_Hlk192769352"/>
      <w:r w:rsidR="000E2D57" w:rsidRPr="000E2D57">
        <w:rPr>
          <w:spacing w:val="-1"/>
          <w:sz w:val="24"/>
          <w:szCs w:val="24"/>
        </w:rPr>
        <w:t>III-2</w:t>
      </w:r>
      <w:r w:rsidR="000E2D57">
        <w:rPr>
          <w:spacing w:val="-1"/>
          <w:sz w:val="24"/>
          <w:szCs w:val="24"/>
        </w:rPr>
        <w:t xml:space="preserve">6 </w:t>
      </w:r>
      <w:r w:rsidR="00FC3968">
        <w:rPr>
          <w:spacing w:val="-1"/>
          <w:sz w:val="24"/>
          <w:szCs w:val="24"/>
        </w:rPr>
        <w:t>(laipt</w:t>
      </w:r>
      <w:r w:rsidR="000E2D57">
        <w:rPr>
          <w:spacing w:val="-1"/>
          <w:sz w:val="24"/>
          <w:szCs w:val="24"/>
        </w:rPr>
        <w:t>i</w:t>
      </w:r>
      <w:r w:rsidR="00FC3968">
        <w:rPr>
          <w:spacing w:val="-1"/>
          <w:sz w:val="24"/>
          <w:szCs w:val="24"/>
        </w:rPr>
        <w:t>nė)</w:t>
      </w:r>
      <w:bookmarkEnd w:id="3"/>
      <w:r w:rsidR="008655AB">
        <w:rPr>
          <w:spacing w:val="-1"/>
          <w:sz w:val="24"/>
          <w:szCs w:val="24"/>
        </w:rPr>
        <w:t>.</w:t>
      </w:r>
    </w:p>
    <w:bookmarkEnd w:id="1"/>
    <w:p w14:paraId="2956A010" w14:textId="77777777" w:rsidR="004C0449" w:rsidRPr="004B6066" w:rsidRDefault="004C0449" w:rsidP="004C0449">
      <w:pPr>
        <w:shd w:val="clear" w:color="auto" w:fill="FFFFFF"/>
        <w:spacing w:before="288" w:line="278" w:lineRule="exact"/>
        <w:ind w:left="725"/>
        <w:rPr>
          <w:sz w:val="24"/>
          <w:szCs w:val="24"/>
        </w:rPr>
      </w:pPr>
      <w:r w:rsidRPr="004B6066">
        <w:rPr>
          <w:b/>
          <w:bCs/>
          <w:spacing w:val="-1"/>
          <w:sz w:val="24"/>
          <w:szCs w:val="24"/>
        </w:rPr>
        <w:t>Bendrieji darbų vykdymo ir medžiagų kokybės reikalavimai:</w:t>
      </w:r>
    </w:p>
    <w:p w14:paraId="7B4754DC" w14:textId="77777777" w:rsidR="004C0449" w:rsidRPr="00CD2C7C" w:rsidRDefault="004C0449" w:rsidP="004C0449">
      <w:pPr>
        <w:numPr>
          <w:ilvl w:val="0"/>
          <w:numId w:val="1"/>
        </w:numPr>
        <w:shd w:val="clear" w:color="auto" w:fill="FFFFFF"/>
        <w:tabs>
          <w:tab w:val="left" w:pos="1094"/>
        </w:tabs>
        <w:spacing w:before="5" w:line="278" w:lineRule="exact"/>
        <w:ind w:left="734"/>
        <w:rPr>
          <w:spacing w:val="-20"/>
          <w:sz w:val="24"/>
          <w:szCs w:val="24"/>
        </w:rPr>
      </w:pPr>
      <w:r w:rsidRPr="00CD2C7C">
        <w:rPr>
          <w:sz w:val="24"/>
          <w:szCs w:val="24"/>
        </w:rPr>
        <w:t>Darbus gali vykdyti tik turintys atitinkamų specialiųjų žinių ir įgūdžių specialistai.</w:t>
      </w:r>
    </w:p>
    <w:p w14:paraId="7A8F6DF6" w14:textId="77777777" w:rsidR="004C0449" w:rsidRPr="00CD2C7C" w:rsidRDefault="004C0449" w:rsidP="004C0449">
      <w:pPr>
        <w:numPr>
          <w:ilvl w:val="0"/>
          <w:numId w:val="1"/>
        </w:numPr>
        <w:shd w:val="clear" w:color="auto" w:fill="FFFFFF"/>
        <w:tabs>
          <w:tab w:val="left" w:pos="1094"/>
        </w:tabs>
        <w:spacing w:line="278" w:lineRule="exact"/>
        <w:ind w:right="38" w:firstLine="734"/>
        <w:jc w:val="both"/>
        <w:rPr>
          <w:spacing w:val="-5"/>
          <w:sz w:val="24"/>
          <w:szCs w:val="24"/>
        </w:rPr>
      </w:pPr>
      <w:r w:rsidRPr="00CD2C7C">
        <w:rPr>
          <w:sz w:val="24"/>
          <w:szCs w:val="24"/>
        </w:rPr>
        <w:t>Darbai vykdomi, suderinus su perkančiąja organizacija. Darbai vykdomi nenutraukiant pastato eksploatacijos. Už darbų saugą atsako darbus atliekanti organizacija.</w:t>
      </w:r>
    </w:p>
    <w:p w14:paraId="6B7A61E3" w14:textId="77777777" w:rsidR="004C0449" w:rsidRPr="00CD2C7C" w:rsidRDefault="004C0449" w:rsidP="004C0449">
      <w:pPr>
        <w:numPr>
          <w:ilvl w:val="0"/>
          <w:numId w:val="1"/>
        </w:numPr>
        <w:shd w:val="clear" w:color="auto" w:fill="FFFFFF"/>
        <w:tabs>
          <w:tab w:val="left" w:pos="1094"/>
        </w:tabs>
        <w:spacing w:before="10" w:line="278" w:lineRule="exact"/>
        <w:ind w:right="38" w:firstLine="734"/>
        <w:jc w:val="both"/>
        <w:rPr>
          <w:spacing w:val="-11"/>
          <w:sz w:val="24"/>
          <w:szCs w:val="24"/>
        </w:rPr>
      </w:pPr>
      <w:r w:rsidRPr="00CD2C7C">
        <w:rPr>
          <w:sz w:val="24"/>
          <w:szCs w:val="24"/>
        </w:rPr>
        <w:t>Perkančiajai organizacijai prašant, turi būti pateikiami dokumentai, patvirtinantys gaminių, medžiagų ir įrengimų technines charakteristikas, atitinkančias techninių specifikacijų reikalavimus.</w:t>
      </w:r>
    </w:p>
    <w:p w14:paraId="510A347B" w14:textId="77777777" w:rsidR="004C0449" w:rsidRPr="00CD2C7C" w:rsidRDefault="004C0449" w:rsidP="004C0449">
      <w:pPr>
        <w:numPr>
          <w:ilvl w:val="0"/>
          <w:numId w:val="1"/>
        </w:numPr>
        <w:shd w:val="clear" w:color="auto" w:fill="FFFFFF"/>
        <w:tabs>
          <w:tab w:val="left" w:pos="1094"/>
        </w:tabs>
        <w:spacing w:before="10" w:line="278" w:lineRule="exact"/>
        <w:ind w:right="43" w:firstLine="734"/>
        <w:jc w:val="both"/>
        <w:rPr>
          <w:spacing w:val="-8"/>
          <w:sz w:val="24"/>
          <w:szCs w:val="24"/>
        </w:rPr>
      </w:pPr>
      <w:r w:rsidRPr="00CD2C7C">
        <w:rPr>
          <w:sz w:val="24"/>
          <w:szCs w:val="24"/>
        </w:rPr>
        <w:t>Visi gaminiai bei įrengimai turi turėti specialiuosius pasus ir pristatomi originalioje pakuotėje. Medžiagos, gaminiai bei įrengimai turi būti sertifikuoti Lietuvos Respublikoje. Jei tokių nėra - importinėms turi būti užsienio šalių sertifikatai, vietinėms - įmonės paruošti standartai.</w:t>
      </w:r>
    </w:p>
    <w:p w14:paraId="0F8C25A2" w14:textId="77777777" w:rsidR="004C0449" w:rsidRPr="00CD2C7C" w:rsidRDefault="004C0449" w:rsidP="004C0449">
      <w:pPr>
        <w:numPr>
          <w:ilvl w:val="0"/>
          <w:numId w:val="1"/>
        </w:numPr>
        <w:shd w:val="clear" w:color="auto" w:fill="FFFFFF"/>
        <w:tabs>
          <w:tab w:val="left" w:pos="1094"/>
        </w:tabs>
        <w:spacing w:line="278" w:lineRule="exact"/>
        <w:ind w:right="43" w:firstLine="734"/>
        <w:jc w:val="both"/>
        <w:rPr>
          <w:spacing w:val="-8"/>
          <w:sz w:val="24"/>
          <w:szCs w:val="24"/>
        </w:rPr>
      </w:pPr>
      <w:r w:rsidRPr="00CD2C7C">
        <w:rPr>
          <w:sz w:val="24"/>
          <w:szCs w:val="24"/>
        </w:rPr>
        <w:t>Darbai vykdomi vadovaujantis gamintojų nustatytomis darbo su šiomis medžiagomis, gaminiais bei įrengimais instrukcijomis.</w:t>
      </w:r>
    </w:p>
    <w:p w14:paraId="0E8C6E41" w14:textId="77777777" w:rsidR="004C0449" w:rsidRPr="00CD2C7C" w:rsidRDefault="004C0449" w:rsidP="004C0449">
      <w:pPr>
        <w:numPr>
          <w:ilvl w:val="0"/>
          <w:numId w:val="1"/>
        </w:numPr>
        <w:shd w:val="clear" w:color="auto" w:fill="FFFFFF"/>
        <w:tabs>
          <w:tab w:val="left" w:pos="1094"/>
        </w:tabs>
        <w:spacing w:before="5" w:line="278" w:lineRule="exact"/>
        <w:ind w:right="43" w:firstLine="734"/>
        <w:jc w:val="both"/>
        <w:rPr>
          <w:spacing w:val="-13"/>
          <w:sz w:val="24"/>
          <w:szCs w:val="24"/>
        </w:rPr>
      </w:pPr>
      <w:r w:rsidRPr="00CD2C7C">
        <w:rPr>
          <w:spacing w:val="-1"/>
          <w:sz w:val="24"/>
          <w:szCs w:val="24"/>
        </w:rPr>
        <w:t xml:space="preserve">Po atliktų darbų neturi pablogėti pastato eksploatacinės savybės, jis turi būti paliktas </w:t>
      </w:r>
      <w:r w:rsidRPr="00CD2C7C">
        <w:rPr>
          <w:sz w:val="24"/>
          <w:szCs w:val="24"/>
        </w:rPr>
        <w:t>tokios pat būklės, kokios buvo iki darbų pradžios.</w:t>
      </w:r>
    </w:p>
    <w:p w14:paraId="3C6E6225" w14:textId="77777777" w:rsidR="004C0449" w:rsidRPr="00CD2C7C" w:rsidRDefault="004C0449" w:rsidP="004C0449">
      <w:pPr>
        <w:shd w:val="clear" w:color="auto" w:fill="FFFFFF"/>
        <w:spacing w:before="293" w:line="278" w:lineRule="exact"/>
        <w:ind w:left="725"/>
        <w:rPr>
          <w:sz w:val="24"/>
          <w:szCs w:val="24"/>
        </w:rPr>
      </w:pPr>
      <w:r w:rsidRPr="00CD2C7C">
        <w:rPr>
          <w:b/>
          <w:bCs/>
          <w:spacing w:val="-1"/>
          <w:sz w:val="24"/>
          <w:szCs w:val="24"/>
        </w:rPr>
        <w:t>Specialieji darbų vykdymo ir medžiagų kokybės reikalavimai:</w:t>
      </w:r>
    </w:p>
    <w:p w14:paraId="71B7F78F" w14:textId="77777777" w:rsidR="004C0449" w:rsidRPr="004B6066" w:rsidRDefault="004C0449" w:rsidP="004C0449">
      <w:pPr>
        <w:shd w:val="clear" w:color="auto" w:fill="FFFFFF"/>
        <w:spacing w:line="278" w:lineRule="exact"/>
        <w:ind w:left="758"/>
        <w:rPr>
          <w:sz w:val="24"/>
          <w:szCs w:val="24"/>
        </w:rPr>
      </w:pPr>
      <w:r w:rsidRPr="004B6066">
        <w:rPr>
          <w:spacing w:val="-1"/>
          <w:sz w:val="24"/>
          <w:szCs w:val="24"/>
        </w:rPr>
        <w:t>1.  Reikalavimai sienų apdailos darbams:</w:t>
      </w:r>
    </w:p>
    <w:p w14:paraId="5BA4B429" w14:textId="41845F77" w:rsidR="002F6D89" w:rsidRDefault="004C0449" w:rsidP="002F6D89">
      <w:pPr>
        <w:numPr>
          <w:ilvl w:val="0"/>
          <w:numId w:val="2"/>
        </w:numPr>
        <w:shd w:val="clear" w:color="auto" w:fill="FFFFFF"/>
        <w:tabs>
          <w:tab w:val="left" w:pos="1157"/>
        </w:tabs>
        <w:spacing w:before="10" w:line="278" w:lineRule="exact"/>
        <w:ind w:right="34" w:firstLine="749"/>
        <w:jc w:val="both"/>
        <w:rPr>
          <w:spacing w:val="-10"/>
          <w:sz w:val="24"/>
          <w:szCs w:val="24"/>
        </w:rPr>
      </w:pPr>
      <w:r w:rsidRPr="00CD2C7C">
        <w:rPr>
          <w:sz w:val="24"/>
          <w:szCs w:val="24"/>
        </w:rPr>
        <w:t xml:space="preserve"> </w:t>
      </w:r>
      <w:r w:rsidR="002F6D89">
        <w:rPr>
          <w:sz w:val="24"/>
          <w:szCs w:val="24"/>
        </w:rPr>
        <w:t xml:space="preserve">Patalpose </w:t>
      </w:r>
      <w:r w:rsidR="002F6D89" w:rsidRPr="002F6D89">
        <w:rPr>
          <w:sz w:val="24"/>
          <w:szCs w:val="24"/>
        </w:rPr>
        <w:t>III-13,  III-14, III-15, III-24, III-25</w:t>
      </w:r>
      <w:r w:rsidR="00A668E3">
        <w:rPr>
          <w:sz w:val="24"/>
          <w:szCs w:val="24"/>
        </w:rPr>
        <w:t xml:space="preserve">  </w:t>
      </w:r>
      <w:r w:rsidRPr="00CD2C7C">
        <w:rPr>
          <w:sz w:val="24"/>
          <w:szCs w:val="24"/>
        </w:rPr>
        <w:t xml:space="preserve">nuo sienų ir pertvarų paviršių pašalinami tapetai, dažai, nuvalomos </w:t>
      </w:r>
      <w:r w:rsidRPr="00CD2C7C">
        <w:rPr>
          <w:spacing w:val="-1"/>
          <w:sz w:val="24"/>
          <w:szCs w:val="24"/>
        </w:rPr>
        <w:t xml:space="preserve">dulkės ir nešvarumai, remontuojamas ir pertrinamas tinkas, paviršiai gruntuojami, glaistomi,   </w:t>
      </w:r>
      <w:r w:rsidRPr="00CD2C7C">
        <w:rPr>
          <w:sz w:val="24"/>
          <w:szCs w:val="24"/>
        </w:rPr>
        <w:t xml:space="preserve">po to dažomi vandens emulsiniais dažais. </w:t>
      </w:r>
      <w:r w:rsidR="002F6D89">
        <w:rPr>
          <w:sz w:val="24"/>
          <w:szCs w:val="24"/>
        </w:rPr>
        <w:t>Laiptinėje (III-26)</w:t>
      </w:r>
      <w:r w:rsidRPr="00CD2C7C">
        <w:rPr>
          <w:sz w:val="24"/>
          <w:szCs w:val="24"/>
        </w:rPr>
        <w:t xml:space="preserve"> sienos valomos nuo senų dažų, dulkių ir nešvarumų,  remontuojamas tinkas, </w:t>
      </w:r>
      <w:r w:rsidR="00A668E3" w:rsidRPr="00A668E3">
        <w:rPr>
          <w:sz w:val="24"/>
          <w:szCs w:val="24"/>
        </w:rPr>
        <w:t xml:space="preserve">paviršiai gruntuojami, glaistomi,   po to dažomi vandens emulsiniais dažais </w:t>
      </w:r>
      <w:r w:rsidRPr="00CD2C7C">
        <w:rPr>
          <w:sz w:val="24"/>
          <w:szCs w:val="24"/>
        </w:rPr>
        <w:t xml:space="preserve">Visose patalpose sienų ir pertvarų tinkui naudoti sausus tinko mišinius ar kitą analogišką medžiagą. Sienoms išliginti galima naudoti sauso tinko (gipso kartono) plokštes. </w:t>
      </w:r>
    </w:p>
    <w:p w14:paraId="39A12C26" w14:textId="19A82787" w:rsidR="004C0449" w:rsidRPr="002F6D89" w:rsidRDefault="000E2D57" w:rsidP="002F6D89">
      <w:pPr>
        <w:numPr>
          <w:ilvl w:val="0"/>
          <w:numId w:val="2"/>
        </w:numPr>
        <w:shd w:val="clear" w:color="auto" w:fill="FFFFFF"/>
        <w:tabs>
          <w:tab w:val="left" w:pos="1157"/>
        </w:tabs>
        <w:spacing w:before="10" w:line="278" w:lineRule="exact"/>
        <w:ind w:right="34" w:firstLine="749"/>
        <w:jc w:val="both"/>
        <w:rPr>
          <w:spacing w:val="-10"/>
          <w:sz w:val="24"/>
          <w:szCs w:val="24"/>
        </w:rPr>
      </w:pPr>
      <w:r w:rsidRPr="002F6D89">
        <w:rPr>
          <w:sz w:val="24"/>
          <w:szCs w:val="24"/>
        </w:rPr>
        <w:t xml:space="preserve">Patalpose Nr. </w:t>
      </w:r>
      <w:r w:rsidR="002F6D89" w:rsidRPr="002F6D89">
        <w:rPr>
          <w:sz w:val="24"/>
          <w:szCs w:val="24"/>
        </w:rPr>
        <w:t>III-16, III-17, III-18, III-19, III-20, III-21, III-22, III-23</w:t>
      </w:r>
      <w:r w:rsidR="002F6D89">
        <w:rPr>
          <w:sz w:val="24"/>
          <w:szCs w:val="24"/>
        </w:rPr>
        <w:t xml:space="preserve"> atliekamas dalinis sienų glaistymas  (iki </w:t>
      </w:r>
      <w:r w:rsidR="00771ECA">
        <w:rPr>
          <w:sz w:val="24"/>
          <w:szCs w:val="24"/>
        </w:rPr>
        <w:t>15</w:t>
      </w:r>
      <w:r w:rsidR="002F6D89">
        <w:rPr>
          <w:sz w:val="24"/>
          <w:szCs w:val="24"/>
        </w:rPr>
        <w:t xml:space="preserve"> % ploto),  po to paviršiai </w:t>
      </w:r>
      <w:r w:rsidR="002F6D89" w:rsidRPr="002F6D89">
        <w:rPr>
          <w:sz w:val="24"/>
          <w:szCs w:val="24"/>
        </w:rPr>
        <w:t>dažomi vandens emulsiniais dažais</w:t>
      </w:r>
    </w:p>
    <w:p w14:paraId="42DC12FE" w14:textId="688FA8A5" w:rsidR="004C0449" w:rsidRPr="00CD2C7C" w:rsidRDefault="004C0449" w:rsidP="004C0449">
      <w:pPr>
        <w:numPr>
          <w:ilvl w:val="0"/>
          <w:numId w:val="2"/>
        </w:numPr>
        <w:shd w:val="clear" w:color="auto" w:fill="FFFFFF"/>
        <w:tabs>
          <w:tab w:val="left" w:pos="1157"/>
        </w:tabs>
        <w:spacing w:line="278" w:lineRule="exact"/>
        <w:ind w:right="38" w:firstLine="749"/>
        <w:jc w:val="both"/>
        <w:rPr>
          <w:spacing w:val="-8"/>
          <w:sz w:val="24"/>
          <w:szCs w:val="24"/>
        </w:rPr>
      </w:pPr>
      <w:r w:rsidRPr="00CD2C7C">
        <w:rPr>
          <w:sz w:val="24"/>
          <w:szCs w:val="24"/>
        </w:rPr>
        <w:t xml:space="preserve">Paviršiai dažomi pagal perkančiosios organizacijos pasirinktą spalvą. Dažai turi būti atsparūs plovimui, valymo priemonių, chemikalų poveikiui. </w:t>
      </w:r>
    </w:p>
    <w:p w14:paraId="0FD17384" w14:textId="77777777" w:rsidR="004C0449" w:rsidRPr="00CD2C7C" w:rsidRDefault="004C0449" w:rsidP="004C0449">
      <w:pPr>
        <w:numPr>
          <w:ilvl w:val="0"/>
          <w:numId w:val="2"/>
        </w:numPr>
        <w:shd w:val="clear" w:color="auto" w:fill="FFFFFF"/>
        <w:tabs>
          <w:tab w:val="left" w:pos="1157"/>
        </w:tabs>
        <w:spacing w:line="278" w:lineRule="exact"/>
        <w:ind w:right="34" w:firstLine="749"/>
        <w:jc w:val="both"/>
        <w:rPr>
          <w:spacing w:val="-10"/>
          <w:sz w:val="24"/>
          <w:szCs w:val="24"/>
        </w:rPr>
      </w:pPr>
      <w:r w:rsidRPr="00CD2C7C">
        <w:rPr>
          <w:sz w:val="24"/>
          <w:szCs w:val="24"/>
        </w:rPr>
        <w:t xml:space="preserve"> Prieš dažant iš patalpų turi būti išvalytos statybinės šiukšlės, nuo dažomų paviršių turi būti nuvalytas nutekėjęs skiedinys, pašalintos dervos ar mineralinių aliejų bei tepalų dėmės. Drėgnas vietas reikia papildomai išdžiovinti.</w:t>
      </w:r>
    </w:p>
    <w:p w14:paraId="71494F3D" w14:textId="77777777" w:rsidR="004C0449" w:rsidRPr="00CD2C7C" w:rsidRDefault="004C0449" w:rsidP="004C0449">
      <w:pPr>
        <w:numPr>
          <w:ilvl w:val="0"/>
          <w:numId w:val="2"/>
        </w:numPr>
        <w:shd w:val="clear" w:color="auto" w:fill="FFFFFF"/>
        <w:tabs>
          <w:tab w:val="left" w:pos="1157"/>
        </w:tabs>
        <w:spacing w:line="278" w:lineRule="exact"/>
        <w:ind w:right="19" w:firstLine="749"/>
        <w:jc w:val="both"/>
        <w:rPr>
          <w:spacing w:val="-8"/>
          <w:sz w:val="24"/>
          <w:szCs w:val="24"/>
        </w:rPr>
      </w:pPr>
      <w:r w:rsidRPr="00CD2C7C">
        <w:rPr>
          <w:sz w:val="24"/>
          <w:szCs w:val="24"/>
        </w:rPr>
        <w:t xml:space="preserve"> Tinko sluoksniai turi būti tvirtai sukibę su siena, be atšokimų. Tinko paviršius turi būti be išsipūtimų, guzų, duobučių, plyšių, įtrūkimų. Faktūra turi būti smulki ir vienoda visame sienos ar lubų plote. Paviršiai turi būti gerai išdžiūvę - ne daugiau 8 proc. drėgmės. Prieš pradėdamas darbus tiekėjas privalo atlikti bandomojo dažymo pavyzdžius ir suderinti su perkančiajai organizacijai . Šiuos pavyzdžius naudoti kaip etalonus.</w:t>
      </w:r>
    </w:p>
    <w:p w14:paraId="2471D185" w14:textId="77777777" w:rsidR="004C0449" w:rsidRPr="00CD2C7C" w:rsidRDefault="004C0449" w:rsidP="004C0449">
      <w:pPr>
        <w:numPr>
          <w:ilvl w:val="0"/>
          <w:numId w:val="2"/>
        </w:numPr>
        <w:shd w:val="clear" w:color="auto" w:fill="FFFFFF"/>
        <w:tabs>
          <w:tab w:val="left" w:pos="1157"/>
        </w:tabs>
        <w:spacing w:line="278" w:lineRule="exact"/>
        <w:ind w:right="19" w:firstLine="749"/>
        <w:jc w:val="both"/>
        <w:rPr>
          <w:spacing w:val="-11"/>
          <w:sz w:val="24"/>
          <w:szCs w:val="24"/>
        </w:rPr>
      </w:pPr>
      <w:r w:rsidRPr="00CD2C7C">
        <w:rPr>
          <w:sz w:val="24"/>
          <w:szCs w:val="24"/>
        </w:rPr>
        <w:lastRenderedPageBreak/>
        <w:t>Glaistymo medžiaga turi būti naudojama instrukcijose nurodytais kiekiais, siekiant išvengti jų skilinėjimo džiūvimo metu.</w:t>
      </w:r>
    </w:p>
    <w:p w14:paraId="3D7FA69F" w14:textId="77777777" w:rsidR="004C0449" w:rsidRPr="00CD2C7C" w:rsidRDefault="004C0449" w:rsidP="004C0449">
      <w:pPr>
        <w:numPr>
          <w:ilvl w:val="0"/>
          <w:numId w:val="2"/>
        </w:numPr>
        <w:shd w:val="clear" w:color="auto" w:fill="FFFFFF"/>
        <w:tabs>
          <w:tab w:val="left" w:pos="1157"/>
        </w:tabs>
        <w:spacing w:line="278" w:lineRule="exact"/>
        <w:ind w:right="14" w:firstLine="749"/>
        <w:jc w:val="both"/>
        <w:rPr>
          <w:spacing w:val="-10"/>
          <w:sz w:val="24"/>
          <w:szCs w:val="24"/>
        </w:rPr>
      </w:pPr>
      <w:r w:rsidRPr="00CD2C7C">
        <w:rPr>
          <w:sz w:val="24"/>
          <w:szCs w:val="24"/>
        </w:rPr>
        <w:t xml:space="preserve"> Glaistymo darbai drėgnose vietose turi būti atliekami drėgmei atspariu glaistu. Bet kokius glaistomo paviršiaus išsikišimus reikia nušlifuoti smulkaus rūpumo šveičiamuoju popieriumi.</w:t>
      </w:r>
    </w:p>
    <w:p w14:paraId="6527EA4A" w14:textId="77777777" w:rsidR="004C0449" w:rsidRPr="00CD2C7C" w:rsidRDefault="004C0449" w:rsidP="004C0449">
      <w:pPr>
        <w:shd w:val="clear" w:color="auto" w:fill="FFFFFF"/>
        <w:tabs>
          <w:tab w:val="left" w:pos="1157"/>
        </w:tabs>
        <w:spacing w:line="278" w:lineRule="exact"/>
        <w:jc w:val="both"/>
        <w:rPr>
          <w:sz w:val="24"/>
          <w:szCs w:val="24"/>
        </w:rPr>
      </w:pPr>
      <w:r w:rsidRPr="00CD2C7C">
        <w:rPr>
          <w:spacing w:val="-1"/>
          <w:sz w:val="24"/>
          <w:szCs w:val="24"/>
        </w:rPr>
        <w:t xml:space="preserve">             1.8. Atliekant darbą, reikia atsižvelgti į visus faktorius, turinčius įtaką darbo rezultatams, </w:t>
      </w:r>
      <w:r w:rsidRPr="00CD2C7C">
        <w:rPr>
          <w:sz w:val="24"/>
          <w:szCs w:val="24"/>
        </w:rPr>
        <w:t>pvz., oro sąlygas, oro temperatūrą, dažomo paviršiaus ir jo pagrindo drėgnumą, dulkėtumą ir galimybę iškraustyti dažomas patalpas</w:t>
      </w:r>
    </w:p>
    <w:p w14:paraId="4754127E" w14:textId="77777777" w:rsidR="004C0449" w:rsidRPr="00CD2C7C" w:rsidRDefault="004C0449" w:rsidP="004C0449">
      <w:pPr>
        <w:shd w:val="clear" w:color="auto" w:fill="FFFFFF"/>
        <w:tabs>
          <w:tab w:val="left" w:pos="1157"/>
        </w:tabs>
        <w:spacing w:line="278" w:lineRule="exact"/>
        <w:jc w:val="both"/>
        <w:rPr>
          <w:sz w:val="24"/>
          <w:szCs w:val="24"/>
        </w:rPr>
      </w:pPr>
      <w:r w:rsidRPr="00CD2C7C">
        <w:rPr>
          <w:sz w:val="24"/>
          <w:szCs w:val="24"/>
        </w:rPr>
        <w:t xml:space="preserve">             </w:t>
      </w:r>
      <w:r w:rsidRPr="00CD2C7C">
        <w:rPr>
          <w:spacing w:val="-1"/>
          <w:sz w:val="24"/>
          <w:szCs w:val="24"/>
        </w:rPr>
        <w:t>1.9.  Dažomi paviršiai turi būti vientisi, lygūs, švarūs ir sausi.</w:t>
      </w:r>
    </w:p>
    <w:p w14:paraId="7F563E0B" w14:textId="77777777" w:rsidR="004C0449" w:rsidRPr="00CD2C7C" w:rsidRDefault="004C0449" w:rsidP="004C0449">
      <w:pPr>
        <w:shd w:val="clear" w:color="auto" w:fill="FFFFFF"/>
        <w:tabs>
          <w:tab w:val="left" w:pos="984"/>
        </w:tabs>
        <w:ind w:left="743"/>
        <w:rPr>
          <w:b/>
          <w:bCs/>
          <w:spacing w:val="-8"/>
          <w:sz w:val="24"/>
          <w:szCs w:val="24"/>
        </w:rPr>
      </w:pPr>
    </w:p>
    <w:p w14:paraId="2A9716C5" w14:textId="77777777" w:rsidR="004C0449" w:rsidRPr="00CD2C7C" w:rsidRDefault="004C0449" w:rsidP="004C0449">
      <w:pPr>
        <w:shd w:val="clear" w:color="auto" w:fill="FFFFFF"/>
        <w:tabs>
          <w:tab w:val="left" w:pos="984"/>
        </w:tabs>
        <w:ind w:left="743"/>
        <w:rPr>
          <w:b/>
          <w:bCs/>
          <w:spacing w:val="-1"/>
          <w:sz w:val="24"/>
          <w:szCs w:val="24"/>
        </w:rPr>
      </w:pPr>
      <w:r w:rsidRPr="00CD2C7C">
        <w:rPr>
          <w:b/>
          <w:bCs/>
          <w:spacing w:val="-8"/>
          <w:sz w:val="24"/>
          <w:szCs w:val="24"/>
        </w:rPr>
        <w:t>2</w:t>
      </w:r>
      <w:r w:rsidRPr="00CD2C7C">
        <w:rPr>
          <w:b/>
          <w:bCs/>
          <w:sz w:val="24"/>
          <w:szCs w:val="24"/>
        </w:rPr>
        <w:tab/>
      </w:r>
      <w:r w:rsidRPr="00CD2C7C">
        <w:rPr>
          <w:b/>
          <w:bCs/>
          <w:spacing w:val="-1"/>
          <w:sz w:val="24"/>
          <w:szCs w:val="24"/>
        </w:rPr>
        <w:t xml:space="preserve">Reikalavimai </w:t>
      </w:r>
      <w:r w:rsidRPr="00CD2C7C">
        <w:rPr>
          <w:b/>
          <w:bCs/>
          <w:sz w:val="24"/>
          <w:szCs w:val="24"/>
        </w:rPr>
        <w:t>grindų įrengimo darbams</w:t>
      </w:r>
      <w:r w:rsidRPr="00CD2C7C">
        <w:rPr>
          <w:b/>
          <w:bCs/>
          <w:spacing w:val="-1"/>
          <w:sz w:val="24"/>
          <w:szCs w:val="24"/>
        </w:rPr>
        <w:t>:</w:t>
      </w:r>
    </w:p>
    <w:p w14:paraId="01515744" w14:textId="77777777" w:rsidR="004C0449" w:rsidRPr="00CD2C7C" w:rsidRDefault="004C0449" w:rsidP="004C0449">
      <w:pPr>
        <w:shd w:val="clear" w:color="auto" w:fill="FFFFFF"/>
        <w:tabs>
          <w:tab w:val="left" w:pos="984"/>
        </w:tabs>
        <w:ind w:left="743"/>
        <w:rPr>
          <w:b/>
          <w:bCs/>
          <w:spacing w:val="-1"/>
          <w:sz w:val="24"/>
          <w:szCs w:val="24"/>
        </w:rPr>
      </w:pPr>
    </w:p>
    <w:p w14:paraId="288D7B0F" w14:textId="68C58CB8" w:rsidR="004C0449" w:rsidRDefault="004C0449" w:rsidP="004C0449">
      <w:pPr>
        <w:shd w:val="clear" w:color="auto" w:fill="FFFFFF"/>
        <w:tabs>
          <w:tab w:val="left" w:pos="1171"/>
        </w:tabs>
        <w:spacing w:line="278" w:lineRule="exact"/>
        <w:ind w:right="19"/>
        <w:jc w:val="both"/>
        <w:rPr>
          <w:spacing w:val="-1"/>
          <w:sz w:val="24"/>
          <w:szCs w:val="24"/>
        </w:rPr>
      </w:pPr>
      <w:r w:rsidRPr="00CD2C7C">
        <w:rPr>
          <w:sz w:val="24"/>
          <w:szCs w:val="24"/>
        </w:rPr>
        <w:t xml:space="preserve">            2.1.  Patalpoje </w:t>
      </w:r>
      <w:r w:rsidRPr="00CD2C7C">
        <w:rPr>
          <w:spacing w:val="-1"/>
          <w:sz w:val="24"/>
          <w:szCs w:val="24"/>
        </w:rPr>
        <w:t>Nr. III-</w:t>
      </w:r>
      <w:r w:rsidR="007F0921">
        <w:rPr>
          <w:spacing w:val="-1"/>
          <w:sz w:val="24"/>
          <w:szCs w:val="24"/>
        </w:rPr>
        <w:t>26</w:t>
      </w:r>
      <w:r w:rsidRPr="00CD2C7C">
        <w:rPr>
          <w:spacing w:val="-1"/>
          <w:sz w:val="24"/>
          <w:szCs w:val="24"/>
        </w:rPr>
        <w:t xml:space="preserve"> (koridoriu</w:t>
      </w:r>
      <w:r w:rsidR="007F0921">
        <w:rPr>
          <w:spacing w:val="-1"/>
          <w:sz w:val="24"/>
          <w:szCs w:val="24"/>
        </w:rPr>
        <w:t>je</w:t>
      </w:r>
      <w:r w:rsidRPr="00CD2C7C">
        <w:rPr>
          <w:spacing w:val="-1"/>
          <w:sz w:val="24"/>
          <w:szCs w:val="24"/>
        </w:rPr>
        <w:t>)</w:t>
      </w:r>
      <w:r w:rsidR="007F0921">
        <w:rPr>
          <w:spacing w:val="-1"/>
          <w:sz w:val="24"/>
          <w:szCs w:val="24"/>
        </w:rPr>
        <w:t xml:space="preserve"> </w:t>
      </w:r>
      <w:r w:rsidR="006966F5">
        <w:rPr>
          <w:spacing w:val="-1"/>
          <w:sz w:val="24"/>
          <w:szCs w:val="24"/>
        </w:rPr>
        <w:t>ant</w:t>
      </w:r>
      <w:r w:rsidR="007F0921">
        <w:rPr>
          <w:spacing w:val="-1"/>
          <w:sz w:val="24"/>
          <w:szCs w:val="24"/>
        </w:rPr>
        <w:t xml:space="preserve"> esam</w:t>
      </w:r>
      <w:r w:rsidR="006966F5">
        <w:rPr>
          <w:spacing w:val="-1"/>
          <w:sz w:val="24"/>
          <w:szCs w:val="24"/>
        </w:rPr>
        <w:t>os</w:t>
      </w:r>
      <w:r w:rsidR="007F0921">
        <w:rPr>
          <w:spacing w:val="-1"/>
          <w:sz w:val="24"/>
          <w:szCs w:val="24"/>
        </w:rPr>
        <w:t xml:space="preserve"> </w:t>
      </w:r>
      <w:proofErr w:type="spellStart"/>
      <w:r w:rsidR="007F0921">
        <w:rPr>
          <w:spacing w:val="-1"/>
          <w:sz w:val="24"/>
          <w:szCs w:val="24"/>
        </w:rPr>
        <w:t>teraco</w:t>
      </w:r>
      <w:proofErr w:type="spellEnd"/>
      <w:r w:rsidR="007F0921">
        <w:rPr>
          <w:spacing w:val="-1"/>
          <w:sz w:val="24"/>
          <w:szCs w:val="24"/>
        </w:rPr>
        <w:t xml:space="preserve"> dang</w:t>
      </w:r>
      <w:r w:rsidR="006966F5">
        <w:rPr>
          <w:spacing w:val="-1"/>
          <w:sz w:val="24"/>
          <w:szCs w:val="24"/>
        </w:rPr>
        <w:t>os įrengiama keraminių ar akmens masės plytelių danga</w:t>
      </w:r>
      <w:r w:rsidR="007F0921">
        <w:rPr>
          <w:spacing w:val="-1"/>
          <w:sz w:val="24"/>
          <w:szCs w:val="24"/>
        </w:rPr>
        <w:t xml:space="preserve"> </w:t>
      </w:r>
      <w:r w:rsidR="006966F5">
        <w:rPr>
          <w:spacing w:val="-1"/>
          <w:sz w:val="24"/>
          <w:szCs w:val="24"/>
        </w:rPr>
        <w:t>(</w:t>
      </w:r>
      <w:r w:rsidR="007F0921">
        <w:rPr>
          <w:spacing w:val="-1"/>
          <w:sz w:val="24"/>
          <w:szCs w:val="24"/>
        </w:rPr>
        <w:t>išlygin</w:t>
      </w:r>
      <w:r w:rsidR="006966F5">
        <w:rPr>
          <w:spacing w:val="-1"/>
          <w:sz w:val="24"/>
          <w:szCs w:val="24"/>
        </w:rPr>
        <w:t xml:space="preserve">ant pagrindą, </w:t>
      </w:r>
      <w:r w:rsidR="007F0921">
        <w:rPr>
          <w:spacing w:val="-1"/>
          <w:sz w:val="24"/>
          <w:szCs w:val="24"/>
        </w:rPr>
        <w:t xml:space="preserve"> maksimalus storis – iki 20 mm</w:t>
      </w:r>
      <w:r w:rsidR="006966F5">
        <w:rPr>
          <w:spacing w:val="-1"/>
          <w:sz w:val="24"/>
          <w:szCs w:val="24"/>
        </w:rPr>
        <w:t>)</w:t>
      </w:r>
      <w:r w:rsidR="007F0921">
        <w:rPr>
          <w:spacing w:val="-1"/>
          <w:sz w:val="24"/>
          <w:szCs w:val="24"/>
        </w:rPr>
        <w:t xml:space="preserve">. </w:t>
      </w:r>
      <w:r w:rsidR="006966F5">
        <w:rPr>
          <w:spacing w:val="-1"/>
          <w:sz w:val="24"/>
          <w:szCs w:val="24"/>
        </w:rPr>
        <w:t>L</w:t>
      </w:r>
      <w:r w:rsidR="007F0921">
        <w:rPr>
          <w:spacing w:val="-1"/>
          <w:sz w:val="24"/>
          <w:szCs w:val="24"/>
        </w:rPr>
        <w:t xml:space="preserve">aiptų pakopos aptaisomos  keraminėmis ar akmens masės plytelėmis.  </w:t>
      </w:r>
      <w:r w:rsidRPr="00CD2C7C">
        <w:rPr>
          <w:spacing w:val="-1"/>
          <w:sz w:val="24"/>
          <w:szCs w:val="24"/>
        </w:rPr>
        <w:t xml:space="preserve"> </w:t>
      </w:r>
    </w:p>
    <w:p w14:paraId="37A001F8" w14:textId="77777777" w:rsidR="00E13BD5" w:rsidRDefault="00E13BD5" w:rsidP="004C0449">
      <w:pPr>
        <w:shd w:val="clear" w:color="auto" w:fill="FFFFFF"/>
        <w:tabs>
          <w:tab w:val="left" w:pos="1171"/>
        </w:tabs>
        <w:spacing w:line="278" w:lineRule="exact"/>
        <w:ind w:right="19"/>
        <w:jc w:val="both"/>
        <w:rPr>
          <w:spacing w:val="-1"/>
          <w:sz w:val="24"/>
          <w:szCs w:val="24"/>
        </w:rPr>
      </w:pPr>
      <w:r>
        <w:rPr>
          <w:spacing w:val="-1"/>
          <w:sz w:val="24"/>
          <w:szCs w:val="24"/>
        </w:rPr>
        <w:t xml:space="preserve">Pakopoms naudoti neslidžias (reljefines)  plytelės. </w:t>
      </w:r>
    </w:p>
    <w:p w14:paraId="4F4B05B0" w14:textId="051CC8E5" w:rsidR="007F0921" w:rsidRPr="006966F5" w:rsidRDefault="00E13BD5" w:rsidP="004C0449">
      <w:pPr>
        <w:shd w:val="clear" w:color="auto" w:fill="FFFFFF"/>
        <w:tabs>
          <w:tab w:val="left" w:pos="1171"/>
        </w:tabs>
        <w:spacing w:line="278" w:lineRule="exact"/>
        <w:ind w:right="19"/>
        <w:jc w:val="both"/>
        <w:rPr>
          <w:spacing w:val="-1"/>
          <w:sz w:val="24"/>
          <w:szCs w:val="24"/>
        </w:rPr>
      </w:pPr>
      <w:r w:rsidRPr="00E13BD5">
        <w:rPr>
          <w:spacing w:val="-1"/>
          <w:sz w:val="24"/>
          <w:szCs w:val="24"/>
        </w:rPr>
        <w:t>plytelių atsparum</w:t>
      </w:r>
      <w:r>
        <w:rPr>
          <w:spacing w:val="-1"/>
          <w:sz w:val="24"/>
          <w:szCs w:val="24"/>
        </w:rPr>
        <w:t xml:space="preserve">o klasė </w:t>
      </w:r>
      <w:r w:rsidRPr="00E13BD5">
        <w:rPr>
          <w:spacing w:val="-1"/>
          <w:sz w:val="24"/>
          <w:szCs w:val="24"/>
        </w:rPr>
        <w:t xml:space="preserve"> pagal EN ISO 10545-7</w:t>
      </w:r>
      <w:r>
        <w:rPr>
          <w:spacing w:val="-1"/>
          <w:sz w:val="24"/>
          <w:szCs w:val="24"/>
        </w:rPr>
        <w:t xml:space="preserve">– ne žemiau 4. </w:t>
      </w:r>
    </w:p>
    <w:p w14:paraId="0B6997F0" w14:textId="6F5661D6" w:rsidR="004C0449" w:rsidRPr="00CD2C7C" w:rsidRDefault="004C0449" w:rsidP="004C0449">
      <w:pPr>
        <w:shd w:val="clear" w:color="auto" w:fill="FFFFFF"/>
        <w:tabs>
          <w:tab w:val="left" w:pos="1171"/>
        </w:tabs>
        <w:spacing w:line="278" w:lineRule="exact"/>
        <w:ind w:right="19"/>
        <w:jc w:val="both"/>
        <w:rPr>
          <w:sz w:val="24"/>
          <w:szCs w:val="24"/>
        </w:rPr>
      </w:pPr>
      <w:r w:rsidRPr="00CD2C7C">
        <w:rPr>
          <w:sz w:val="24"/>
          <w:szCs w:val="24"/>
        </w:rPr>
        <w:t xml:space="preserve">            2.</w:t>
      </w:r>
      <w:r w:rsidR="006966F5">
        <w:rPr>
          <w:sz w:val="24"/>
          <w:szCs w:val="24"/>
        </w:rPr>
        <w:t>2</w:t>
      </w:r>
      <w:r w:rsidRPr="00CD2C7C">
        <w:rPr>
          <w:sz w:val="24"/>
          <w:szCs w:val="24"/>
        </w:rPr>
        <w:t xml:space="preserve">. </w:t>
      </w:r>
      <w:r w:rsidR="007F0921">
        <w:rPr>
          <w:sz w:val="24"/>
          <w:szCs w:val="24"/>
        </w:rPr>
        <w:t xml:space="preserve">  Patalpose </w:t>
      </w:r>
      <w:r w:rsidR="007F0921" w:rsidRPr="007F0921">
        <w:rPr>
          <w:sz w:val="24"/>
          <w:szCs w:val="24"/>
        </w:rPr>
        <w:t>III-13,  III-14, III-15, III-16, III-17, III-18,  III-20, III-21, III-22, III-23, III-24, III-25</w:t>
      </w:r>
      <w:r w:rsidR="007F0921">
        <w:rPr>
          <w:sz w:val="24"/>
          <w:szCs w:val="24"/>
        </w:rPr>
        <w:t xml:space="preserve"> </w:t>
      </w:r>
      <w:r w:rsidRPr="00CD2C7C">
        <w:rPr>
          <w:sz w:val="24"/>
          <w:szCs w:val="24"/>
        </w:rPr>
        <w:t xml:space="preserve">ardoma </w:t>
      </w:r>
      <w:r w:rsidR="007F0921">
        <w:rPr>
          <w:sz w:val="24"/>
          <w:szCs w:val="24"/>
        </w:rPr>
        <w:t xml:space="preserve">parketlenčių </w:t>
      </w:r>
      <w:r w:rsidRPr="00CD2C7C">
        <w:rPr>
          <w:sz w:val="24"/>
          <w:szCs w:val="24"/>
        </w:rPr>
        <w:t xml:space="preserve"> </w:t>
      </w:r>
      <w:r w:rsidR="0053313F">
        <w:rPr>
          <w:sz w:val="24"/>
          <w:szCs w:val="24"/>
        </w:rPr>
        <w:t>ar</w:t>
      </w:r>
      <w:r w:rsidRPr="00CD2C7C">
        <w:rPr>
          <w:sz w:val="24"/>
          <w:szCs w:val="24"/>
        </w:rPr>
        <w:t xml:space="preserve"> laminuotų</w:t>
      </w:r>
      <w:r w:rsidR="007F0921">
        <w:rPr>
          <w:sz w:val="24"/>
          <w:szCs w:val="24"/>
        </w:rPr>
        <w:t xml:space="preserve"> </w:t>
      </w:r>
      <w:r w:rsidR="00A668E3">
        <w:rPr>
          <w:sz w:val="24"/>
          <w:szCs w:val="24"/>
        </w:rPr>
        <w:t>grindlenčių</w:t>
      </w:r>
      <w:r w:rsidR="007F0921">
        <w:rPr>
          <w:sz w:val="24"/>
          <w:szCs w:val="24"/>
        </w:rPr>
        <w:t xml:space="preserve"> </w:t>
      </w:r>
      <w:r w:rsidRPr="00CD2C7C">
        <w:rPr>
          <w:sz w:val="24"/>
          <w:szCs w:val="24"/>
        </w:rPr>
        <w:t xml:space="preserve"> danga su pagrindais (MPP ar MDP plokštėmis). </w:t>
      </w:r>
    </w:p>
    <w:p w14:paraId="6CF676FA" w14:textId="77777777" w:rsidR="004C0449" w:rsidRPr="00CD2C7C" w:rsidRDefault="004C0449" w:rsidP="004C0449">
      <w:pPr>
        <w:shd w:val="clear" w:color="auto" w:fill="FFFFFF"/>
        <w:tabs>
          <w:tab w:val="left" w:pos="1171"/>
        </w:tabs>
        <w:spacing w:line="278" w:lineRule="exact"/>
        <w:ind w:right="19"/>
        <w:jc w:val="both"/>
        <w:rPr>
          <w:sz w:val="24"/>
          <w:szCs w:val="24"/>
        </w:rPr>
      </w:pPr>
      <w:r w:rsidRPr="00CD2C7C">
        <w:rPr>
          <w:sz w:val="24"/>
          <w:szCs w:val="24"/>
        </w:rPr>
        <w:t xml:space="preserve">            Grindų konstrukcija kabinetuose :</w:t>
      </w:r>
    </w:p>
    <w:p w14:paraId="463F4147" w14:textId="77777777" w:rsidR="004C0449" w:rsidRPr="00CD2C7C" w:rsidRDefault="004C0449" w:rsidP="004C0449">
      <w:pPr>
        <w:shd w:val="clear" w:color="auto" w:fill="FFFFFF"/>
        <w:tabs>
          <w:tab w:val="left" w:pos="1330"/>
        </w:tabs>
        <w:spacing w:line="278" w:lineRule="exact"/>
        <w:rPr>
          <w:spacing w:val="-1"/>
          <w:sz w:val="24"/>
          <w:szCs w:val="24"/>
        </w:rPr>
      </w:pPr>
      <w:r w:rsidRPr="00CD2C7C">
        <w:rPr>
          <w:spacing w:val="-1"/>
          <w:sz w:val="24"/>
          <w:szCs w:val="24"/>
        </w:rPr>
        <w:t>grindų pasluoksnis iš 12mm OSB plokščių su dygiu;</w:t>
      </w:r>
    </w:p>
    <w:p w14:paraId="03B82AF8" w14:textId="77777777" w:rsidR="004C0449" w:rsidRPr="00CD2C7C" w:rsidRDefault="004C0449" w:rsidP="004C0449">
      <w:pPr>
        <w:shd w:val="clear" w:color="auto" w:fill="FFFFFF"/>
        <w:tabs>
          <w:tab w:val="left" w:pos="1330"/>
        </w:tabs>
        <w:spacing w:line="278" w:lineRule="exact"/>
        <w:rPr>
          <w:spacing w:val="-3"/>
          <w:sz w:val="24"/>
          <w:szCs w:val="24"/>
        </w:rPr>
      </w:pPr>
      <w:r w:rsidRPr="00CD2C7C">
        <w:rPr>
          <w:color w:val="000000"/>
          <w:sz w:val="24"/>
          <w:szCs w:val="24"/>
        </w:rPr>
        <w:t>homogeninė  PVC grindų danga</w:t>
      </w:r>
      <w:r w:rsidRPr="00CD2C7C">
        <w:rPr>
          <w:spacing w:val="-1"/>
          <w:sz w:val="24"/>
          <w:szCs w:val="24"/>
        </w:rPr>
        <w:t xml:space="preserve">  („</w:t>
      </w:r>
      <w:proofErr w:type="spellStart"/>
      <w:r w:rsidRPr="00CD2C7C">
        <w:rPr>
          <w:spacing w:val="-1"/>
          <w:sz w:val="24"/>
          <w:szCs w:val="24"/>
        </w:rPr>
        <w:t>Tarkett</w:t>
      </w:r>
      <w:proofErr w:type="spellEnd"/>
      <w:r w:rsidRPr="00CD2C7C">
        <w:rPr>
          <w:spacing w:val="-1"/>
          <w:sz w:val="24"/>
          <w:szCs w:val="24"/>
        </w:rPr>
        <w:t xml:space="preserve">" arba </w:t>
      </w:r>
      <w:r w:rsidRPr="00CD2C7C">
        <w:rPr>
          <w:sz w:val="24"/>
          <w:szCs w:val="24"/>
        </w:rPr>
        <w:t>lygiavertė).</w:t>
      </w:r>
    </w:p>
    <w:p w14:paraId="4B552E54" w14:textId="3871A3A9" w:rsidR="004C0449" w:rsidRPr="00CD2C7C" w:rsidRDefault="004C0449" w:rsidP="004C0449">
      <w:pPr>
        <w:shd w:val="clear" w:color="auto" w:fill="FFFFFF"/>
        <w:tabs>
          <w:tab w:val="left" w:pos="1330"/>
        </w:tabs>
        <w:spacing w:line="278" w:lineRule="exact"/>
        <w:rPr>
          <w:spacing w:val="-6"/>
          <w:sz w:val="24"/>
          <w:szCs w:val="24"/>
        </w:rPr>
      </w:pPr>
      <w:r w:rsidRPr="00CD2C7C">
        <w:rPr>
          <w:sz w:val="24"/>
          <w:szCs w:val="24"/>
        </w:rPr>
        <w:t xml:space="preserve">            2.</w:t>
      </w:r>
      <w:r w:rsidR="006966F5">
        <w:rPr>
          <w:sz w:val="24"/>
          <w:szCs w:val="24"/>
        </w:rPr>
        <w:t>3</w:t>
      </w:r>
      <w:r w:rsidRPr="00CD2C7C">
        <w:rPr>
          <w:sz w:val="24"/>
          <w:szCs w:val="24"/>
        </w:rPr>
        <w:t>.  Danga klojama ant lygaus ir švaraus paviršiaus</w:t>
      </w:r>
      <w:r w:rsidRPr="00CD2C7C">
        <w:rPr>
          <w:spacing w:val="-6"/>
          <w:sz w:val="24"/>
          <w:szCs w:val="24"/>
        </w:rPr>
        <w:t xml:space="preserve">, </w:t>
      </w:r>
      <w:r w:rsidRPr="00CD2C7C">
        <w:rPr>
          <w:sz w:val="24"/>
          <w:szCs w:val="24"/>
        </w:rPr>
        <w:t>dvi-tris dienas prieš klijuojant turi būti išvyniota iš ritinio, supjaustyta į reikiamo ilgio ir formos juostas ir paklota ant grindų, esant ne žemesnei kaip 15° C temperatūrai, klijuojama dispersiniais, bitumo ar sintetinių dervų klijais. Klijuojant vadovaujamasi įmonių gamintojų instrukcijomis;</w:t>
      </w:r>
    </w:p>
    <w:p w14:paraId="18169CF8" w14:textId="777CB498" w:rsidR="004C0449" w:rsidRPr="00A668E3" w:rsidRDefault="004C0449" w:rsidP="00A668E3">
      <w:pPr>
        <w:shd w:val="clear" w:color="auto" w:fill="FFFFFF"/>
        <w:tabs>
          <w:tab w:val="left" w:pos="1330"/>
        </w:tabs>
        <w:spacing w:line="278" w:lineRule="exact"/>
        <w:rPr>
          <w:spacing w:val="-3"/>
          <w:sz w:val="24"/>
          <w:szCs w:val="24"/>
        </w:rPr>
      </w:pPr>
      <w:r w:rsidRPr="00CD2C7C">
        <w:rPr>
          <w:spacing w:val="-1"/>
          <w:sz w:val="24"/>
          <w:szCs w:val="24"/>
        </w:rPr>
        <w:t xml:space="preserve">             2.</w:t>
      </w:r>
      <w:r w:rsidR="006966F5">
        <w:rPr>
          <w:spacing w:val="-1"/>
          <w:sz w:val="24"/>
          <w:szCs w:val="24"/>
        </w:rPr>
        <w:t>4</w:t>
      </w:r>
      <w:r w:rsidRPr="00CD2C7C">
        <w:rPr>
          <w:spacing w:val="-1"/>
          <w:sz w:val="24"/>
          <w:szCs w:val="24"/>
        </w:rPr>
        <w:t>.  Rengiant grindis iš polimerinių medžiagų leistini tokie nuokrypiai:</w:t>
      </w:r>
    </w:p>
    <w:p w14:paraId="3690A166" w14:textId="77777777" w:rsidR="004C0449" w:rsidRPr="00CD2C7C" w:rsidRDefault="004C0449" w:rsidP="004C0449">
      <w:pPr>
        <w:shd w:val="clear" w:color="auto" w:fill="FFFFFF"/>
        <w:tabs>
          <w:tab w:val="left" w:pos="1531"/>
        </w:tabs>
        <w:spacing w:line="278" w:lineRule="exact"/>
        <w:rPr>
          <w:spacing w:val="-5"/>
          <w:sz w:val="24"/>
          <w:szCs w:val="24"/>
        </w:rPr>
      </w:pPr>
      <w:r w:rsidRPr="00CD2C7C">
        <w:rPr>
          <w:sz w:val="24"/>
          <w:szCs w:val="24"/>
        </w:rPr>
        <w:t>linoleumo grindų paviršių nuokrypis 2 metrų ilgio liniuotės ruože - 3 mm;</w:t>
      </w:r>
    </w:p>
    <w:p w14:paraId="658C8E95" w14:textId="77777777" w:rsidR="004C0449" w:rsidRPr="00CD2C7C" w:rsidRDefault="004C0449" w:rsidP="004C0449">
      <w:pPr>
        <w:shd w:val="clear" w:color="auto" w:fill="FFFFFF"/>
        <w:tabs>
          <w:tab w:val="left" w:pos="1531"/>
        </w:tabs>
        <w:spacing w:line="278" w:lineRule="exact"/>
        <w:rPr>
          <w:spacing w:val="-3"/>
          <w:sz w:val="24"/>
          <w:szCs w:val="24"/>
        </w:rPr>
      </w:pPr>
      <w:r w:rsidRPr="00CD2C7C">
        <w:rPr>
          <w:sz w:val="24"/>
          <w:szCs w:val="24"/>
        </w:rPr>
        <w:t>aukščių skirtumas tarp gretimų juostų - neleidžiami;</w:t>
      </w:r>
    </w:p>
    <w:p w14:paraId="5C46E3BC" w14:textId="77777777" w:rsidR="004C0449" w:rsidRPr="00CD2C7C" w:rsidRDefault="004C0449" w:rsidP="004C0449">
      <w:pPr>
        <w:shd w:val="clear" w:color="auto" w:fill="FFFFFF"/>
        <w:tabs>
          <w:tab w:val="left" w:pos="1531"/>
        </w:tabs>
        <w:rPr>
          <w:sz w:val="24"/>
          <w:szCs w:val="24"/>
        </w:rPr>
      </w:pPr>
      <w:r w:rsidRPr="00CD2C7C">
        <w:rPr>
          <w:sz w:val="24"/>
          <w:szCs w:val="24"/>
        </w:rPr>
        <w:t>neturi būti tarpų tarp grindjuosčių ir grindų dangos.</w:t>
      </w:r>
    </w:p>
    <w:p w14:paraId="0875A56C" w14:textId="725CF808" w:rsidR="004C0449" w:rsidRPr="00CD2C7C" w:rsidRDefault="004C0449" w:rsidP="004C0449">
      <w:pPr>
        <w:shd w:val="clear" w:color="auto" w:fill="FFFFFF"/>
        <w:tabs>
          <w:tab w:val="left" w:pos="1171"/>
        </w:tabs>
        <w:spacing w:line="278" w:lineRule="exact"/>
        <w:ind w:right="24"/>
        <w:jc w:val="both"/>
        <w:rPr>
          <w:spacing w:val="-5"/>
          <w:sz w:val="24"/>
          <w:szCs w:val="24"/>
        </w:rPr>
      </w:pPr>
      <w:r w:rsidRPr="00CD2C7C">
        <w:rPr>
          <w:spacing w:val="-5"/>
          <w:sz w:val="24"/>
          <w:szCs w:val="24"/>
        </w:rPr>
        <w:t xml:space="preserve">           </w:t>
      </w:r>
      <w:r w:rsidR="007F0921">
        <w:rPr>
          <w:spacing w:val="-5"/>
          <w:sz w:val="24"/>
          <w:szCs w:val="24"/>
        </w:rPr>
        <w:t xml:space="preserve">   </w:t>
      </w:r>
      <w:r w:rsidRPr="00CD2C7C">
        <w:rPr>
          <w:spacing w:val="-5"/>
          <w:sz w:val="24"/>
          <w:szCs w:val="24"/>
        </w:rPr>
        <w:t>2.</w:t>
      </w:r>
      <w:r w:rsidR="006966F5">
        <w:rPr>
          <w:spacing w:val="-5"/>
          <w:sz w:val="24"/>
          <w:szCs w:val="24"/>
        </w:rPr>
        <w:t>5</w:t>
      </w:r>
      <w:r w:rsidRPr="00CD2C7C">
        <w:rPr>
          <w:spacing w:val="-5"/>
          <w:sz w:val="24"/>
          <w:szCs w:val="24"/>
        </w:rPr>
        <w:t xml:space="preserve">. </w:t>
      </w:r>
      <w:r w:rsidRPr="00CD2C7C">
        <w:rPr>
          <w:sz w:val="24"/>
          <w:szCs w:val="24"/>
        </w:rPr>
        <w:t>Klijuojant grindų dangą,  naudojami keraminėms plytelėms skirti  klijai. Pagrindas turi būti lygus ir švarus. Nelygumai išlyginami skiediniu. Kad būtų padidintas lipnumas, pagrindą sutvirtinti gruntuojant skystais klijais. Klijai ruošiami laikantis instrukcijų ir ant klijuojamų paviršių</w:t>
      </w:r>
      <w:r w:rsidRPr="00CD2C7C">
        <w:rPr>
          <w:sz w:val="24"/>
          <w:szCs w:val="24"/>
        </w:rPr>
        <w:br/>
        <w:t>tepami dantyta mentele</w:t>
      </w:r>
    </w:p>
    <w:p w14:paraId="0C6A57B8" w14:textId="01BF98E4" w:rsidR="00A668E3" w:rsidRPr="00CD2C7C" w:rsidRDefault="00A668E3" w:rsidP="00A668E3">
      <w:pPr>
        <w:shd w:val="clear" w:color="auto" w:fill="FFFFFF"/>
        <w:tabs>
          <w:tab w:val="left" w:pos="1531"/>
        </w:tabs>
        <w:rPr>
          <w:sz w:val="24"/>
          <w:szCs w:val="24"/>
        </w:rPr>
      </w:pPr>
      <w:r w:rsidRPr="00CD2C7C">
        <w:rPr>
          <w:sz w:val="24"/>
          <w:szCs w:val="24"/>
        </w:rPr>
        <w:t xml:space="preserve">            2.</w:t>
      </w:r>
      <w:r w:rsidR="006966F5">
        <w:rPr>
          <w:sz w:val="24"/>
          <w:szCs w:val="24"/>
        </w:rPr>
        <w:t>6</w:t>
      </w:r>
      <w:r w:rsidRPr="00CD2C7C">
        <w:rPr>
          <w:sz w:val="24"/>
          <w:szCs w:val="24"/>
        </w:rPr>
        <w:t>. Grind</w:t>
      </w:r>
      <w:r>
        <w:rPr>
          <w:sz w:val="24"/>
          <w:szCs w:val="24"/>
        </w:rPr>
        <w:t xml:space="preserve">ys patalpoje Nr. III-19 neremontuojamos. </w:t>
      </w:r>
      <w:r w:rsidRPr="00CD2C7C">
        <w:rPr>
          <w:sz w:val="24"/>
          <w:szCs w:val="24"/>
        </w:rPr>
        <w:t xml:space="preserve"> </w:t>
      </w:r>
    </w:p>
    <w:p w14:paraId="2457C89F" w14:textId="77777777" w:rsidR="004C0449" w:rsidRPr="00CD2C7C" w:rsidRDefault="004C0449" w:rsidP="004C0449">
      <w:pPr>
        <w:shd w:val="clear" w:color="auto" w:fill="FFFFFF"/>
        <w:tabs>
          <w:tab w:val="left" w:pos="1166"/>
        </w:tabs>
        <w:spacing w:line="274" w:lineRule="exact"/>
        <w:jc w:val="both"/>
        <w:rPr>
          <w:spacing w:val="-5"/>
          <w:sz w:val="24"/>
          <w:szCs w:val="24"/>
        </w:rPr>
      </w:pPr>
    </w:p>
    <w:p w14:paraId="0B69BCB8" w14:textId="51A673BC" w:rsidR="004C0449" w:rsidRPr="00CD2C7C" w:rsidRDefault="006625F9" w:rsidP="006625F9">
      <w:pPr>
        <w:shd w:val="clear" w:color="auto" w:fill="FFFFFF"/>
        <w:spacing w:before="120"/>
        <w:ind w:left="-142" w:firstLine="1004"/>
        <w:rPr>
          <w:b/>
          <w:bCs/>
          <w:sz w:val="24"/>
          <w:szCs w:val="24"/>
        </w:rPr>
      </w:pPr>
      <w:r>
        <w:rPr>
          <w:b/>
          <w:bCs/>
          <w:sz w:val="24"/>
          <w:szCs w:val="24"/>
        </w:rPr>
        <w:t>3.</w:t>
      </w:r>
      <w:r w:rsidR="004C0449" w:rsidRPr="00CD2C7C">
        <w:rPr>
          <w:b/>
          <w:bCs/>
          <w:sz w:val="24"/>
          <w:szCs w:val="24"/>
        </w:rPr>
        <w:t xml:space="preserve">   Reikalavimai pakabinamoms luboms ir jų montavimui: </w:t>
      </w:r>
    </w:p>
    <w:p w14:paraId="72799FCE" w14:textId="77777777" w:rsidR="004C0449" w:rsidRPr="00CD2C7C" w:rsidRDefault="004C0449" w:rsidP="004C0449">
      <w:pPr>
        <w:shd w:val="clear" w:color="auto" w:fill="FFFFFF"/>
        <w:spacing w:before="120"/>
        <w:ind w:left="-142" w:firstLine="1004"/>
        <w:rPr>
          <w:b/>
          <w:bCs/>
          <w:sz w:val="24"/>
          <w:szCs w:val="24"/>
        </w:rPr>
      </w:pPr>
    </w:p>
    <w:p w14:paraId="30E3408E" w14:textId="629708A3" w:rsidR="006625F9" w:rsidRDefault="004C0449" w:rsidP="004C0449">
      <w:pPr>
        <w:shd w:val="clear" w:color="auto" w:fill="FFFFFF"/>
        <w:tabs>
          <w:tab w:val="left" w:pos="1277"/>
        </w:tabs>
        <w:spacing w:line="278" w:lineRule="exact"/>
        <w:ind w:right="134"/>
        <w:jc w:val="both"/>
        <w:rPr>
          <w:sz w:val="24"/>
          <w:szCs w:val="24"/>
        </w:rPr>
      </w:pPr>
      <w:r w:rsidRPr="00CD2C7C">
        <w:rPr>
          <w:sz w:val="24"/>
          <w:szCs w:val="24"/>
        </w:rPr>
        <w:t xml:space="preserve">              </w:t>
      </w:r>
      <w:r w:rsidR="006625F9">
        <w:rPr>
          <w:sz w:val="24"/>
          <w:szCs w:val="24"/>
        </w:rPr>
        <w:t>3</w:t>
      </w:r>
      <w:r w:rsidRPr="00CD2C7C">
        <w:rPr>
          <w:sz w:val="24"/>
          <w:szCs w:val="24"/>
        </w:rPr>
        <w:t xml:space="preserve">.1. </w:t>
      </w:r>
      <w:r w:rsidR="006625F9">
        <w:rPr>
          <w:sz w:val="24"/>
          <w:szCs w:val="24"/>
        </w:rPr>
        <w:t>P</w:t>
      </w:r>
      <w:r w:rsidRPr="00CD2C7C">
        <w:rPr>
          <w:sz w:val="24"/>
          <w:szCs w:val="24"/>
        </w:rPr>
        <w:t>atalp</w:t>
      </w:r>
      <w:r w:rsidR="006625F9">
        <w:rPr>
          <w:sz w:val="24"/>
          <w:szCs w:val="24"/>
        </w:rPr>
        <w:t>oje</w:t>
      </w:r>
      <w:r w:rsidRPr="00CD2C7C">
        <w:rPr>
          <w:sz w:val="24"/>
          <w:szCs w:val="24"/>
        </w:rPr>
        <w:t xml:space="preserve"> </w:t>
      </w:r>
      <w:r w:rsidR="006625F9">
        <w:rPr>
          <w:sz w:val="24"/>
          <w:szCs w:val="24"/>
        </w:rPr>
        <w:t xml:space="preserve"> Nr.</w:t>
      </w:r>
      <w:r w:rsidR="006625F9" w:rsidRPr="006625F9">
        <w:t xml:space="preserve"> </w:t>
      </w:r>
      <w:r w:rsidR="006625F9" w:rsidRPr="006625F9">
        <w:rPr>
          <w:sz w:val="24"/>
          <w:szCs w:val="24"/>
        </w:rPr>
        <w:t>III-26 (laiptinė</w:t>
      </w:r>
      <w:r w:rsidR="006625F9">
        <w:rPr>
          <w:sz w:val="24"/>
          <w:szCs w:val="24"/>
        </w:rPr>
        <w:t>je</w:t>
      </w:r>
      <w:r w:rsidR="006625F9" w:rsidRPr="006625F9">
        <w:rPr>
          <w:sz w:val="24"/>
          <w:szCs w:val="24"/>
        </w:rPr>
        <w:t>),</w:t>
      </w:r>
      <w:r w:rsidR="006625F9">
        <w:rPr>
          <w:sz w:val="24"/>
          <w:szCs w:val="24"/>
        </w:rPr>
        <w:t xml:space="preserve"> </w:t>
      </w:r>
      <w:r w:rsidRPr="00CD2C7C">
        <w:rPr>
          <w:sz w:val="24"/>
          <w:szCs w:val="24"/>
        </w:rPr>
        <w:t>įrengiamos pakabinamos („</w:t>
      </w:r>
      <w:proofErr w:type="spellStart"/>
      <w:r w:rsidRPr="00CD2C7C">
        <w:rPr>
          <w:sz w:val="24"/>
          <w:szCs w:val="24"/>
        </w:rPr>
        <w:t>Amstring</w:t>
      </w:r>
      <w:proofErr w:type="spellEnd"/>
      <w:r w:rsidRPr="00CD2C7C">
        <w:rPr>
          <w:sz w:val="24"/>
          <w:szCs w:val="24"/>
        </w:rPr>
        <w:t xml:space="preserve">“ tipo) lubos. Plokštės – 600x600 mm.  </w:t>
      </w:r>
    </w:p>
    <w:p w14:paraId="6E029C31" w14:textId="2F5B8E12" w:rsidR="006625F9" w:rsidRDefault="006625F9" w:rsidP="004C0449">
      <w:pPr>
        <w:shd w:val="clear" w:color="auto" w:fill="FFFFFF"/>
        <w:tabs>
          <w:tab w:val="left" w:pos="1277"/>
        </w:tabs>
        <w:spacing w:line="278" w:lineRule="exact"/>
        <w:ind w:right="134"/>
        <w:jc w:val="both"/>
        <w:rPr>
          <w:sz w:val="24"/>
          <w:szCs w:val="24"/>
        </w:rPr>
      </w:pPr>
      <w:r>
        <w:rPr>
          <w:sz w:val="24"/>
          <w:szCs w:val="24"/>
        </w:rPr>
        <w:t xml:space="preserve">Patalpose </w:t>
      </w:r>
      <w:r w:rsidRPr="006625F9">
        <w:rPr>
          <w:sz w:val="24"/>
          <w:szCs w:val="24"/>
        </w:rPr>
        <w:t>III-16, III-17, III-18, III-19, III-20, III-21, III-22, III-23</w:t>
      </w:r>
      <w:r>
        <w:rPr>
          <w:sz w:val="24"/>
          <w:szCs w:val="24"/>
        </w:rPr>
        <w:t xml:space="preserve"> keičiamos tik pakabinamų lubų plokštės. </w:t>
      </w:r>
    </w:p>
    <w:p w14:paraId="3EF48E2F" w14:textId="61DE3FB8" w:rsidR="004C0449" w:rsidRPr="00CD2C7C" w:rsidRDefault="00A668E3" w:rsidP="004C0449">
      <w:pPr>
        <w:shd w:val="clear" w:color="auto" w:fill="FFFFFF"/>
        <w:tabs>
          <w:tab w:val="left" w:pos="1277"/>
        </w:tabs>
        <w:spacing w:line="278" w:lineRule="exact"/>
        <w:ind w:right="134"/>
        <w:jc w:val="both"/>
        <w:rPr>
          <w:sz w:val="24"/>
          <w:szCs w:val="24"/>
        </w:rPr>
      </w:pPr>
      <w:r>
        <w:rPr>
          <w:sz w:val="24"/>
          <w:szCs w:val="24"/>
        </w:rPr>
        <w:t xml:space="preserve">               </w:t>
      </w:r>
      <w:r w:rsidR="004C0449" w:rsidRPr="00CD2C7C">
        <w:rPr>
          <w:sz w:val="24"/>
          <w:szCs w:val="24"/>
        </w:rPr>
        <w:t>Apdailos elementus jungiant su vertikaliomis konstrukcijomis turi būti naudojamas kontūrinis elementas iš šaltai lenkto aliuminio profilio. Laikančios lubų konstrukcijos, kraštų ir kitos užbaigimo detalės turi būti vienos sistemos.</w:t>
      </w:r>
    </w:p>
    <w:p w14:paraId="46FF6DBA" w14:textId="0B35E915" w:rsidR="004C0449" w:rsidRPr="00CD2C7C" w:rsidRDefault="004C0449" w:rsidP="004C0449">
      <w:pPr>
        <w:shd w:val="clear" w:color="auto" w:fill="FFFFFF"/>
        <w:tabs>
          <w:tab w:val="left" w:pos="1277"/>
        </w:tabs>
        <w:spacing w:line="278" w:lineRule="exact"/>
        <w:ind w:right="134"/>
        <w:jc w:val="both"/>
        <w:rPr>
          <w:spacing w:val="-6"/>
          <w:sz w:val="24"/>
          <w:szCs w:val="24"/>
        </w:rPr>
      </w:pPr>
      <w:r w:rsidRPr="00CD2C7C">
        <w:rPr>
          <w:sz w:val="24"/>
          <w:szCs w:val="24"/>
        </w:rPr>
        <w:t xml:space="preserve">              </w:t>
      </w:r>
      <w:r w:rsidR="006625F9">
        <w:rPr>
          <w:sz w:val="24"/>
          <w:szCs w:val="24"/>
        </w:rPr>
        <w:t>3</w:t>
      </w:r>
      <w:r w:rsidRPr="00CD2C7C">
        <w:rPr>
          <w:sz w:val="24"/>
          <w:szCs w:val="24"/>
        </w:rPr>
        <w:t>.2. Plieninės tvirtinimo detalės besijungiančios su aliumininėmis turi būti cinkuotos, o sraigtai ir varžtai cinkuoti arba padengti kadmiu</w:t>
      </w:r>
    </w:p>
    <w:p w14:paraId="50214B71" w14:textId="3A1CD218" w:rsidR="004C0449" w:rsidRDefault="004C0449" w:rsidP="004C0449">
      <w:pPr>
        <w:shd w:val="clear" w:color="auto" w:fill="FFFFFF"/>
        <w:tabs>
          <w:tab w:val="left" w:pos="1277"/>
        </w:tabs>
        <w:spacing w:line="278" w:lineRule="exact"/>
        <w:ind w:right="139"/>
        <w:jc w:val="both"/>
        <w:rPr>
          <w:sz w:val="24"/>
          <w:szCs w:val="24"/>
        </w:rPr>
      </w:pPr>
      <w:r w:rsidRPr="00CD2C7C">
        <w:rPr>
          <w:spacing w:val="-1"/>
          <w:sz w:val="24"/>
          <w:szCs w:val="24"/>
        </w:rPr>
        <w:t xml:space="preserve">              </w:t>
      </w:r>
      <w:r w:rsidR="006625F9">
        <w:rPr>
          <w:spacing w:val="-1"/>
          <w:sz w:val="24"/>
          <w:szCs w:val="24"/>
        </w:rPr>
        <w:t>3</w:t>
      </w:r>
      <w:r w:rsidRPr="00CD2C7C">
        <w:rPr>
          <w:spacing w:val="-1"/>
          <w:sz w:val="24"/>
          <w:szCs w:val="24"/>
        </w:rPr>
        <w:t xml:space="preserve">.3. Šviestuvų įrengimo vietose pakabinamų lubų apdailos elementai turi būti išpjaunami </w:t>
      </w:r>
      <w:r w:rsidRPr="00CD2C7C">
        <w:rPr>
          <w:sz w:val="24"/>
          <w:szCs w:val="24"/>
        </w:rPr>
        <w:t>pagal šviestuvo kontūrą.</w:t>
      </w:r>
    </w:p>
    <w:p w14:paraId="776D6336" w14:textId="7744DF84" w:rsidR="006625F9" w:rsidRPr="00CD2C7C" w:rsidRDefault="006625F9" w:rsidP="004C0449">
      <w:pPr>
        <w:shd w:val="clear" w:color="auto" w:fill="FFFFFF"/>
        <w:tabs>
          <w:tab w:val="left" w:pos="1277"/>
        </w:tabs>
        <w:spacing w:line="278" w:lineRule="exact"/>
        <w:ind w:right="139"/>
        <w:jc w:val="both"/>
        <w:rPr>
          <w:spacing w:val="-5"/>
          <w:sz w:val="24"/>
          <w:szCs w:val="24"/>
        </w:rPr>
      </w:pPr>
    </w:p>
    <w:p w14:paraId="285803D8" w14:textId="77777777" w:rsidR="004C0449" w:rsidRPr="00CD2C7C" w:rsidRDefault="004C0449" w:rsidP="004C0449">
      <w:pPr>
        <w:shd w:val="clear" w:color="auto" w:fill="FFFFFF"/>
        <w:tabs>
          <w:tab w:val="left" w:pos="1176"/>
        </w:tabs>
        <w:spacing w:line="274" w:lineRule="exact"/>
        <w:jc w:val="both"/>
        <w:rPr>
          <w:spacing w:val="-5"/>
          <w:sz w:val="24"/>
          <w:szCs w:val="24"/>
        </w:rPr>
      </w:pPr>
    </w:p>
    <w:p w14:paraId="75E8852B" w14:textId="72449B3F" w:rsidR="004C0449" w:rsidRPr="004B6066" w:rsidRDefault="006625F9" w:rsidP="004C0449">
      <w:pPr>
        <w:shd w:val="clear" w:color="auto" w:fill="FFFFFF"/>
        <w:ind w:left="734"/>
        <w:rPr>
          <w:sz w:val="24"/>
          <w:szCs w:val="24"/>
        </w:rPr>
      </w:pPr>
      <w:r w:rsidRPr="004B6066">
        <w:rPr>
          <w:b/>
          <w:bCs/>
          <w:spacing w:val="-1"/>
          <w:sz w:val="24"/>
          <w:szCs w:val="24"/>
        </w:rPr>
        <w:lastRenderedPageBreak/>
        <w:t>4</w:t>
      </w:r>
      <w:r w:rsidR="004C0449" w:rsidRPr="004B6066">
        <w:rPr>
          <w:b/>
          <w:bCs/>
          <w:spacing w:val="-1"/>
          <w:sz w:val="24"/>
          <w:szCs w:val="24"/>
        </w:rPr>
        <w:t>.  Elektros montavimo  darbų aprašymas</w:t>
      </w:r>
      <w:r w:rsidR="004C0449" w:rsidRPr="004B6066">
        <w:rPr>
          <w:sz w:val="24"/>
          <w:szCs w:val="24"/>
        </w:rPr>
        <w:t>:</w:t>
      </w:r>
    </w:p>
    <w:p w14:paraId="7449B542" w14:textId="77777777" w:rsidR="004C0449" w:rsidRPr="00CD2C7C" w:rsidRDefault="004C0449" w:rsidP="004C0449">
      <w:pPr>
        <w:shd w:val="clear" w:color="auto" w:fill="FFFFFF"/>
        <w:ind w:left="734"/>
        <w:rPr>
          <w:b/>
          <w:bCs/>
          <w:spacing w:val="-1"/>
          <w:sz w:val="24"/>
          <w:szCs w:val="24"/>
        </w:rPr>
      </w:pPr>
    </w:p>
    <w:p w14:paraId="4ABBA1E2" w14:textId="49BA4A91" w:rsidR="004C0449" w:rsidRPr="00CD2C7C" w:rsidRDefault="006625F9" w:rsidP="004C0449">
      <w:pPr>
        <w:shd w:val="clear" w:color="auto" w:fill="FFFFFF"/>
        <w:ind w:right="29" w:firstLine="709"/>
        <w:jc w:val="both"/>
        <w:rPr>
          <w:spacing w:val="-18"/>
          <w:sz w:val="24"/>
          <w:szCs w:val="24"/>
        </w:rPr>
      </w:pPr>
      <w:r>
        <w:rPr>
          <w:sz w:val="24"/>
          <w:szCs w:val="24"/>
        </w:rPr>
        <w:t>4</w:t>
      </w:r>
      <w:r w:rsidR="004C0449" w:rsidRPr="00CD2C7C">
        <w:rPr>
          <w:sz w:val="24"/>
          <w:szCs w:val="24"/>
        </w:rPr>
        <w:t xml:space="preserve">.1. Visi elektrotechninėje dalyje numatomi įrengimai, gaminiai ir medžiagos, jų montavimas, išbandymas ir eksploatacija turi atitikti Lietuvos Respublikos ūkio ministro </w:t>
      </w:r>
      <w:r w:rsidR="004C0449" w:rsidRPr="00CD2C7C">
        <w:rPr>
          <w:spacing w:val="-1"/>
          <w:sz w:val="24"/>
          <w:szCs w:val="24"/>
        </w:rPr>
        <w:t>patvirtintiems Elektros įrenginių eksploatavimo saugos taisyklių reikalavimams.</w:t>
      </w:r>
    </w:p>
    <w:p w14:paraId="1B3E2D27" w14:textId="3DAAB3CD" w:rsidR="004C0449" w:rsidRPr="00CD2C7C" w:rsidRDefault="006625F9" w:rsidP="004C0449">
      <w:pPr>
        <w:shd w:val="clear" w:color="auto" w:fill="FFFFFF"/>
        <w:ind w:right="38" w:firstLine="709"/>
        <w:jc w:val="both"/>
        <w:rPr>
          <w:spacing w:val="-9"/>
          <w:sz w:val="24"/>
          <w:szCs w:val="24"/>
        </w:rPr>
      </w:pPr>
      <w:r>
        <w:rPr>
          <w:sz w:val="24"/>
          <w:szCs w:val="24"/>
        </w:rPr>
        <w:t>4</w:t>
      </w:r>
      <w:r w:rsidR="004C0449" w:rsidRPr="00CD2C7C">
        <w:rPr>
          <w:sz w:val="24"/>
          <w:szCs w:val="24"/>
        </w:rPr>
        <w:t xml:space="preserve">.2. Remontuojamose patalpose esami šviestuvai išmontuojami. 0,4 </w:t>
      </w:r>
      <w:proofErr w:type="spellStart"/>
      <w:r w:rsidR="004C0449" w:rsidRPr="00CD2C7C">
        <w:rPr>
          <w:sz w:val="24"/>
          <w:szCs w:val="24"/>
        </w:rPr>
        <w:t>kv</w:t>
      </w:r>
      <w:proofErr w:type="spellEnd"/>
      <w:r w:rsidR="004C0449" w:rsidRPr="00CD2C7C">
        <w:rPr>
          <w:sz w:val="24"/>
          <w:szCs w:val="24"/>
        </w:rPr>
        <w:t xml:space="preserve"> tinklai remontuojamose patalpose pakeisti ankščiau, jų keisti nereikia. Elektros apšvietimo tinklai (šviestuvams prijungti) numatyti laidais varinėmis gyslomis su dviguba izoliacija, montuojami virš pakabinamų lubų, tvirtinant apkabomis prie betono perdangos.. </w:t>
      </w:r>
      <w:r w:rsidR="004C0449" w:rsidRPr="00CD2C7C">
        <w:rPr>
          <w:spacing w:val="-1"/>
          <w:sz w:val="24"/>
          <w:szCs w:val="24"/>
        </w:rPr>
        <w:t xml:space="preserve">Visos metalinės elektros įrenginių dalys, kuriose pažeidus izoliaciją gali atsirasti įtampa ir dėl to </w:t>
      </w:r>
      <w:r w:rsidR="004C0449" w:rsidRPr="00CD2C7C">
        <w:rPr>
          <w:sz w:val="24"/>
          <w:szCs w:val="24"/>
        </w:rPr>
        <w:t>gali nukentėti žmonės, įžeminamos.</w:t>
      </w:r>
    </w:p>
    <w:p w14:paraId="3B56E0AC" w14:textId="711C7458" w:rsidR="004C0449" w:rsidRPr="00CD2C7C" w:rsidRDefault="006625F9" w:rsidP="004C0449">
      <w:pPr>
        <w:shd w:val="clear" w:color="auto" w:fill="FFFFFF"/>
        <w:ind w:right="38" w:firstLine="709"/>
        <w:jc w:val="both"/>
        <w:rPr>
          <w:sz w:val="24"/>
          <w:szCs w:val="24"/>
        </w:rPr>
      </w:pPr>
      <w:r>
        <w:rPr>
          <w:spacing w:val="-9"/>
          <w:sz w:val="24"/>
          <w:szCs w:val="24"/>
        </w:rPr>
        <w:t>4</w:t>
      </w:r>
      <w:r w:rsidR="004C0449" w:rsidRPr="00CD2C7C">
        <w:rPr>
          <w:spacing w:val="-9"/>
          <w:sz w:val="24"/>
          <w:szCs w:val="24"/>
        </w:rPr>
        <w:t xml:space="preserve">.3.  </w:t>
      </w:r>
      <w:r w:rsidR="004C0449" w:rsidRPr="00CD2C7C">
        <w:rPr>
          <w:sz w:val="24"/>
          <w:szCs w:val="24"/>
        </w:rPr>
        <w:t>Apšvietimui naudojami ne mažesni kaip 3x1,5 kv. mm, o kištukinių lizdų ne mažesni kaip 3x2,5 kv. mm kabeliai.</w:t>
      </w:r>
    </w:p>
    <w:p w14:paraId="0EF60679" w14:textId="2F20024B" w:rsidR="004C0449" w:rsidRPr="00CD2C7C" w:rsidRDefault="006625F9" w:rsidP="004C0449">
      <w:pPr>
        <w:shd w:val="clear" w:color="auto" w:fill="FFFFFF"/>
        <w:tabs>
          <w:tab w:val="left" w:pos="1397"/>
        </w:tabs>
        <w:ind w:right="5" w:firstLine="709"/>
        <w:jc w:val="both"/>
        <w:rPr>
          <w:sz w:val="24"/>
          <w:szCs w:val="24"/>
        </w:rPr>
      </w:pPr>
      <w:r>
        <w:rPr>
          <w:sz w:val="24"/>
          <w:szCs w:val="24"/>
        </w:rPr>
        <w:t>4</w:t>
      </w:r>
      <w:r w:rsidR="004C0449" w:rsidRPr="00CD2C7C">
        <w:rPr>
          <w:sz w:val="24"/>
          <w:szCs w:val="24"/>
        </w:rPr>
        <w:t>.4. Remontuojamuose patalpose keičia</w:t>
      </w:r>
      <w:r>
        <w:rPr>
          <w:sz w:val="24"/>
          <w:szCs w:val="24"/>
        </w:rPr>
        <w:t xml:space="preserve">ma dalis </w:t>
      </w:r>
      <w:r w:rsidR="004C0449" w:rsidRPr="00CD2C7C">
        <w:rPr>
          <w:sz w:val="24"/>
          <w:szCs w:val="24"/>
        </w:rPr>
        <w:t xml:space="preserve">  jungikli</w:t>
      </w:r>
      <w:r>
        <w:rPr>
          <w:sz w:val="24"/>
          <w:szCs w:val="24"/>
        </w:rPr>
        <w:t>ų</w:t>
      </w:r>
      <w:r w:rsidR="004C0449" w:rsidRPr="00CD2C7C">
        <w:rPr>
          <w:sz w:val="24"/>
          <w:szCs w:val="24"/>
        </w:rPr>
        <w:t xml:space="preserve"> ir </w:t>
      </w:r>
      <w:r w:rsidRPr="00CD2C7C">
        <w:rPr>
          <w:sz w:val="24"/>
          <w:szCs w:val="24"/>
        </w:rPr>
        <w:t>kištukini</w:t>
      </w:r>
      <w:r>
        <w:rPr>
          <w:sz w:val="24"/>
          <w:szCs w:val="24"/>
        </w:rPr>
        <w:t>ų</w:t>
      </w:r>
      <w:r w:rsidR="004C0449" w:rsidRPr="00CD2C7C">
        <w:rPr>
          <w:sz w:val="24"/>
          <w:szCs w:val="24"/>
        </w:rPr>
        <w:t xml:space="preserve"> lizd</w:t>
      </w:r>
      <w:r>
        <w:rPr>
          <w:sz w:val="24"/>
          <w:szCs w:val="24"/>
        </w:rPr>
        <w:t>ų</w:t>
      </w:r>
      <w:r w:rsidR="004C0449" w:rsidRPr="00CD2C7C">
        <w:rPr>
          <w:sz w:val="24"/>
          <w:szCs w:val="24"/>
        </w:rPr>
        <w:t>. Kištukiniai lizdai turi būti 16 A. Kištukinio lizdo mechanizmas turi turėt įžeminimo kontūrą ir būti paženklinti CE ženklu. Jungikliai ir kištukiniai lizdai vienos spalvos.</w:t>
      </w:r>
    </w:p>
    <w:p w14:paraId="0F62F739" w14:textId="242C9DCE" w:rsidR="004C0449" w:rsidRPr="00CD2C7C" w:rsidRDefault="006625F9" w:rsidP="004C0449">
      <w:pPr>
        <w:shd w:val="clear" w:color="auto" w:fill="FFFFFF"/>
        <w:ind w:firstLine="709"/>
        <w:jc w:val="both"/>
        <w:rPr>
          <w:spacing w:val="-1"/>
          <w:sz w:val="24"/>
          <w:szCs w:val="24"/>
        </w:rPr>
      </w:pPr>
      <w:r>
        <w:rPr>
          <w:sz w:val="24"/>
          <w:szCs w:val="24"/>
        </w:rPr>
        <w:t>4</w:t>
      </w:r>
      <w:r w:rsidR="004C0449" w:rsidRPr="00CD2C7C">
        <w:rPr>
          <w:sz w:val="24"/>
          <w:szCs w:val="24"/>
        </w:rPr>
        <w:t>.5.</w:t>
      </w:r>
      <w:r w:rsidR="004C0449" w:rsidRPr="00CD2C7C">
        <w:rPr>
          <w:spacing w:val="-1"/>
          <w:sz w:val="24"/>
          <w:szCs w:val="24"/>
        </w:rPr>
        <w:t xml:space="preserve"> Reikalavimai šviestuvams:</w:t>
      </w:r>
    </w:p>
    <w:p w14:paraId="62B30013" w14:textId="77777777" w:rsidR="004C0449" w:rsidRPr="00CD2C7C" w:rsidRDefault="004C0449" w:rsidP="004C0449">
      <w:pPr>
        <w:shd w:val="clear" w:color="auto" w:fill="FFFFFF"/>
        <w:tabs>
          <w:tab w:val="left" w:pos="1186"/>
        </w:tabs>
        <w:ind w:right="24" w:firstLine="709"/>
        <w:jc w:val="both"/>
        <w:rPr>
          <w:spacing w:val="-7"/>
          <w:sz w:val="24"/>
          <w:szCs w:val="24"/>
        </w:rPr>
      </w:pPr>
      <w:r w:rsidRPr="00CD2C7C">
        <w:rPr>
          <w:sz w:val="24"/>
          <w:szCs w:val="24"/>
        </w:rPr>
        <w:t>Šviestuvai skirti darbui kintamosios srovės tinkle, kai tinklo įtampa 230 V, 50 Hz dažnumo.</w:t>
      </w:r>
    </w:p>
    <w:p w14:paraId="0816C5DA" w14:textId="77777777" w:rsidR="004C0449" w:rsidRPr="00CD2C7C" w:rsidRDefault="004C0449" w:rsidP="004C0449">
      <w:pPr>
        <w:shd w:val="clear" w:color="auto" w:fill="FFFFFF"/>
        <w:tabs>
          <w:tab w:val="left" w:pos="1186"/>
        </w:tabs>
        <w:ind w:right="24" w:firstLine="709"/>
        <w:jc w:val="both"/>
        <w:rPr>
          <w:spacing w:val="-6"/>
          <w:sz w:val="24"/>
          <w:szCs w:val="24"/>
        </w:rPr>
      </w:pPr>
      <w:r w:rsidRPr="00CD2C7C">
        <w:rPr>
          <w:sz w:val="24"/>
          <w:szCs w:val="24"/>
        </w:rPr>
        <w:t xml:space="preserve">Šviestuvai – šviesos diodų (angį. </w:t>
      </w:r>
      <w:r w:rsidRPr="00CD2C7C">
        <w:rPr>
          <w:i/>
          <w:iCs/>
          <w:sz w:val="24"/>
          <w:szCs w:val="24"/>
        </w:rPr>
        <w:t xml:space="preserve">LED; </w:t>
      </w:r>
      <w:proofErr w:type="spellStart"/>
      <w:r w:rsidRPr="00CD2C7C">
        <w:rPr>
          <w:i/>
          <w:iCs/>
          <w:sz w:val="24"/>
          <w:szCs w:val="24"/>
        </w:rPr>
        <w:t>Light</w:t>
      </w:r>
      <w:proofErr w:type="spellEnd"/>
      <w:r w:rsidRPr="00CD2C7C">
        <w:rPr>
          <w:i/>
          <w:iCs/>
          <w:sz w:val="24"/>
          <w:szCs w:val="24"/>
        </w:rPr>
        <w:t xml:space="preserve"> - </w:t>
      </w:r>
      <w:proofErr w:type="spellStart"/>
      <w:r w:rsidRPr="00CD2C7C">
        <w:rPr>
          <w:i/>
          <w:iCs/>
          <w:sz w:val="24"/>
          <w:szCs w:val="24"/>
        </w:rPr>
        <w:t>emitting</w:t>
      </w:r>
      <w:proofErr w:type="spellEnd"/>
      <w:r w:rsidRPr="00CD2C7C">
        <w:rPr>
          <w:i/>
          <w:iCs/>
          <w:sz w:val="24"/>
          <w:szCs w:val="24"/>
        </w:rPr>
        <w:t xml:space="preserve"> diode).</w:t>
      </w:r>
    </w:p>
    <w:p w14:paraId="6CB0F3B7" w14:textId="61A2A3E5" w:rsidR="004C0449" w:rsidRPr="00CD2C7C" w:rsidRDefault="004C0449" w:rsidP="004C0449">
      <w:pPr>
        <w:shd w:val="clear" w:color="auto" w:fill="FFFFFF"/>
        <w:tabs>
          <w:tab w:val="left" w:pos="1186"/>
        </w:tabs>
        <w:ind w:right="29" w:firstLine="709"/>
        <w:jc w:val="both"/>
        <w:rPr>
          <w:sz w:val="24"/>
          <w:szCs w:val="24"/>
        </w:rPr>
      </w:pPr>
      <w:r w:rsidRPr="00CD2C7C">
        <w:rPr>
          <w:sz w:val="24"/>
          <w:szCs w:val="24"/>
        </w:rPr>
        <w:t xml:space="preserve">Šviestuvai montuojami pakabinamų lubų angose. </w:t>
      </w:r>
    </w:p>
    <w:p w14:paraId="5B82A42C" w14:textId="70A7E2C2" w:rsidR="004C0449" w:rsidRPr="00CD2C7C" w:rsidRDefault="006625F9" w:rsidP="004C0449">
      <w:pPr>
        <w:shd w:val="clear" w:color="auto" w:fill="FFFFFF"/>
        <w:tabs>
          <w:tab w:val="left" w:pos="1186"/>
        </w:tabs>
        <w:ind w:right="29" w:firstLine="709"/>
        <w:jc w:val="both"/>
        <w:rPr>
          <w:sz w:val="24"/>
          <w:szCs w:val="24"/>
        </w:rPr>
      </w:pPr>
      <w:r>
        <w:rPr>
          <w:sz w:val="24"/>
          <w:szCs w:val="24"/>
        </w:rPr>
        <w:t>4</w:t>
      </w:r>
      <w:r w:rsidR="004C0449" w:rsidRPr="00CD2C7C">
        <w:rPr>
          <w:sz w:val="24"/>
          <w:szCs w:val="24"/>
        </w:rPr>
        <w:t>.6. Darbo kabinetuose turi būtis užtikrintas apšvietos lygis (darbo stalo aukštyje ) ne mažiau  3</w:t>
      </w:r>
      <w:r>
        <w:rPr>
          <w:sz w:val="24"/>
          <w:szCs w:val="24"/>
        </w:rPr>
        <w:t>5</w:t>
      </w:r>
      <w:r w:rsidR="004C0449" w:rsidRPr="00CD2C7C">
        <w:rPr>
          <w:sz w:val="24"/>
          <w:szCs w:val="24"/>
        </w:rPr>
        <w:t>0 lx.</w:t>
      </w:r>
    </w:p>
    <w:p w14:paraId="7DBD34E8" w14:textId="77777777" w:rsidR="004C0449" w:rsidRPr="00CD2C7C" w:rsidRDefault="004C0449" w:rsidP="004C0449">
      <w:pPr>
        <w:shd w:val="clear" w:color="auto" w:fill="FFFFFF"/>
        <w:tabs>
          <w:tab w:val="left" w:pos="1090"/>
        </w:tabs>
        <w:ind w:right="38"/>
        <w:jc w:val="both"/>
        <w:rPr>
          <w:spacing w:val="-9"/>
          <w:sz w:val="24"/>
          <w:szCs w:val="24"/>
        </w:rPr>
      </w:pPr>
    </w:p>
    <w:p w14:paraId="5EA39C0B" w14:textId="6764CCC9" w:rsidR="004C0449" w:rsidRDefault="00A668E3" w:rsidP="004C0449">
      <w:pPr>
        <w:shd w:val="clear" w:color="auto" w:fill="FFFFFF"/>
        <w:tabs>
          <w:tab w:val="left" w:pos="1397"/>
        </w:tabs>
        <w:ind w:left="34" w:right="5" w:firstLine="734"/>
        <w:jc w:val="both"/>
        <w:rPr>
          <w:b/>
          <w:bCs/>
          <w:sz w:val="24"/>
          <w:szCs w:val="24"/>
        </w:rPr>
      </w:pPr>
      <w:r>
        <w:rPr>
          <w:sz w:val="24"/>
          <w:szCs w:val="24"/>
        </w:rPr>
        <w:t>5</w:t>
      </w:r>
      <w:r w:rsidR="004C0449" w:rsidRPr="00CD2C7C">
        <w:rPr>
          <w:sz w:val="24"/>
          <w:szCs w:val="24"/>
        </w:rPr>
        <w:t xml:space="preserve">. </w:t>
      </w:r>
      <w:r w:rsidR="004C0449" w:rsidRPr="00CD2C7C">
        <w:rPr>
          <w:b/>
          <w:bCs/>
          <w:sz w:val="24"/>
          <w:szCs w:val="24"/>
        </w:rPr>
        <w:t>Reikalavimai kompiuteriniams-telefoniniams tinklams:</w:t>
      </w:r>
    </w:p>
    <w:p w14:paraId="2A25CD65" w14:textId="77777777" w:rsidR="00A668E3" w:rsidRPr="00CD2C7C" w:rsidRDefault="00A668E3" w:rsidP="004C0449">
      <w:pPr>
        <w:shd w:val="clear" w:color="auto" w:fill="FFFFFF"/>
        <w:tabs>
          <w:tab w:val="left" w:pos="1397"/>
        </w:tabs>
        <w:ind w:left="34" w:right="5" w:firstLine="734"/>
        <w:jc w:val="both"/>
        <w:rPr>
          <w:b/>
          <w:bCs/>
          <w:sz w:val="24"/>
          <w:szCs w:val="24"/>
        </w:rPr>
      </w:pPr>
    </w:p>
    <w:p w14:paraId="45A64443" w14:textId="0A5C8664" w:rsidR="004C0449" w:rsidRPr="00CD2C7C" w:rsidRDefault="00A668E3" w:rsidP="004C0449">
      <w:pPr>
        <w:shd w:val="clear" w:color="auto" w:fill="FFFFFF"/>
        <w:tabs>
          <w:tab w:val="left" w:pos="1397"/>
        </w:tabs>
        <w:ind w:left="34" w:right="5" w:firstLine="734"/>
        <w:jc w:val="both"/>
        <w:rPr>
          <w:sz w:val="24"/>
          <w:szCs w:val="24"/>
        </w:rPr>
      </w:pPr>
      <w:r>
        <w:rPr>
          <w:sz w:val="24"/>
          <w:szCs w:val="24"/>
        </w:rPr>
        <w:t>5</w:t>
      </w:r>
      <w:r w:rsidR="004C0449" w:rsidRPr="00CD2C7C">
        <w:rPr>
          <w:sz w:val="24"/>
          <w:szCs w:val="24"/>
        </w:rPr>
        <w:t>.1  Visuose remontuojamos</w:t>
      </w:r>
      <w:r w:rsidR="0053313F">
        <w:rPr>
          <w:sz w:val="24"/>
          <w:szCs w:val="24"/>
        </w:rPr>
        <w:t xml:space="preserve">e </w:t>
      </w:r>
      <w:r w:rsidR="004C0449" w:rsidRPr="00CD2C7C">
        <w:rPr>
          <w:sz w:val="24"/>
          <w:szCs w:val="24"/>
        </w:rPr>
        <w:t xml:space="preserve"> patalpose keičiami kompiuterinių tinklų kabeliai ir kištukiniai lizdai. </w:t>
      </w:r>
    </w:p>
    <w:p w14:paraId="16959842" w14:textId="7A7CE861" w:rsidR="004C0449" w:rsidRPr="00CD2C7C" w:rsidRDefault="00A668E3" w:rsidP="004C0449">
      <w:pPr>
        <w:shd w:val="clear" w:color="auto" w:fill="FFFFFF"/>
        <w:ind w:right="24" w:firstLine="709"/>
        <w:jc w:val="both"/>
        <w:rPr>
          <w:spacing w:val="-9"/>
          <w:sz w:val="24"/>
          <w:szCs w:val="24"/>
        </w:rPr>
      </w:pPr>
      <w:r>
        <w:rPr>
          <w:sz w:val="24"/>
          <w:szCs w:val="24"/>
        </w:rPr>
        <w:t>5</w:t>
      </w:r>
      <w:r w:rsidR="004C0449" w:rsidRPr="00CD2C7C">
        <w:rPr>
          <w:sz w:val="24"/>
          <w:szCs w:val="24"/>
        </w:rPr>
        <w:t xml:space="preserve">.2. Kištukinis lizdas 6 kategorijos UTP viengubas arba dvigubas įleidžiamas į sieną. Įleidžiant į sieną naudojamos instaliacinės dėžutės. </w:t>
      </w:r>
      <w:proofErr w:type="spellStart"/>
      <w:r w:rsidR="004C0449" w:rsidRPr="00CD2C7C">
        <w:rPr>
          <w:sz w:val="24"/>
          <w:szCs w:val="24"/>
        </w:rPr>
        <w:t>Termoplastinė</w:t>
      </w:r>
      <w:proofErr w:type="spellEnd"/>
      <w:r w:rsidR="004C0449" w:rsidRPr="00CD2C7C">
        <w:rPr>
          <w:sz w:val="24"/>
          <w:szCs w:val="24"/>
        </w:rPr>
        <w:t xml:space="preserve"> medžiaga neturi turėti halogenų ir švino. Komplekte su apdailiniu rėmeliu. Kištukinių lizdų spalva ir modelis turi derinti su elektros lizdais.</w:t>
      </w:r>
    </w:p>
    <w:p w14:paraId="03FECE42" w14:textId="0205F976" w:rsidR="004C0449" w:rsidRPr="00CD2C7C" w:rsidRDefault="00A668E3" w:rsidP="004C0449">
      <w:pPr>
        <w:shd w:val="clear" w:color="auto" w:fill="FFFFFF"/>
        <w:tabs>
          <w:tab w:val="left" w:pos="1277"/>
        </w:tabs>
        <w:ind w:right="29" w:firstLine="709"/>
        <w:jc w:val="both"/>
        <w:rPr>
          <w:spacing w:val="-9"/>
          <w:sz w:val="24"/>
          <w:szCs w:val="24"/>
        </w:rPr>
      </w:pPr>
      <w:r>
        <w:rPr>
          <w:sz w:val="24"/>
          <w:szCs w:val="24"/>
        </w:rPr>
        <w:t>5</w:t>
      </w:r>
      <w:r w:rsidR="004C0449" w:rsidRPr="00CD2C7C">
        <w:rPr>
          <w:sz w:val="24"/>
          <w:szCs w:val="24"/>
        </w:rPr>
        <w:t>.3. Kabelis UTP 6A kat. arba lygiavertis: kompiuteriniai-telefoniniai tinklai tiesiami 6A kategorijos UTP 4x2x0,5 mm arba lygiaverčiais kompiuteriniais variniais neekranuotais kabeliais su PVC izoliacija, tinkamais kloti po tinku. Kabeliai skirti darbui vidaus sąlygomis.</w:t>
      </w:r>
    </w:p>
    <w:p w14:paraId="613B68E1" w14:textId="137B05E4" w:rsidR="004C0449" w:rsidRPr="00CD2C7C" w:rsidRDefault="00A668E3" w:rsidP="004C0449">
      <w:pPr>
        <w:shd w:val="clear" w:color="auto" w:fill="FFFFFF"/>
        <w:tabs>
          <w:tab w:val="left" w:pos="1277"/>
        </w:tabs>
        <w:ind w:firstLine="709"/>
        <w:rPr>
          <w:spacing w:val="-8"/>
          <w:sz w:val="24"/>
          <w:szCs w:val="24"/>
        </w:rPr>
      </w:pPr>
      <w:r>
        <w:rPr>
          <w:spacing w:val="-1"/>
          <w:sz w:val="24"/>
          <w:szCs w:val="24"/>
        </w:rPr>
        <w:t xml:space="preserve">5.4. </w:t>
      </w:r>
      <w:r w:rsidR="004C0449" w:rsidRPr="00CD2C7C">
        <w:rPr>
          <w:spacing w:val="-1"/>
          <w:sz w:val="24"/>
          <w:szCs w:val="24"/>
        </w:rPr>
        <w:t xml:space="preserve"> Vamzdis PVC d12 mm arba lygiavertis.</w:t>
      </w:r>
    </w:p>
    <w:p w14:paraId="3F3374B4" w14:textId="3B1D9BC4" w:rsidR="004C0449" w:rsidRPr="00CD2C7C" w:rsidRDefault="00A668E3" w:rsidP="004C0449">
      <w:pPr>
        <w:shd w:val="clear" w:color="auto" w:fill="FFFFFF"/>
        <w:tabs>
          <w:tab w:val="left" w:pos="1402"/>
        </w:tabs>
        <w:ind w:right="14" w:firstLine="709"/>
        <w:jc w:val="both"/>
        <w:rPr>
          <w:spacing w:val="-7"/>
          <w:sz w:val="24"/>
          <w:szCs w:val="24"/>
        </w:rPr>
      </w:pPr>
      <w:r>
        <w:rPr>
          <w:sz w:val="24"/>
          <w:szCs w:val="24"/>
        </w:rPr>
        <w:t>5.5.</w:t>
      </w:r>
      <w:r w:rsidR="004C0449" w:rsidRPr="00CD2C7C">
        <w:rPr>
          <w:sz w:val="24"/>
          <w:szCs w:val="24"/>
        </w:rPr>
        <w:t xml:space="preserve"> Kabinetuose, koridoriuje ir kitose visiems prieinamose vietose vidaus ryšių kabeliai montuojami pastato sienose įrengtuose vertikaliuose ir horizontaliuose kanaluose (vamzdžiuose) ir virš pakabinamų lubų. Kiekvienu atveju tiesimo būdas derinamas su perkančiąją organizacija.</w:t>
      </w:r>
    </w:p>
    <w:p w14:paraId="3410E59F" w14:textId="037D4309" w:rsidR="004C0449" w:rsidRPr="00CD2C7C" w:rsidRDefault="00A668E3" w:rsidP="004C0449">
      <w:pPr>
        <w:shd w:val="clear" w:color="auto" w:fill="FFFFFF"/>
        <w:tabs>
          <w:tab w:val="left" w:pos="1402"/>
        </w:tabs>
        <w:ind w:right="24" w:firstLine="709"/>
        <w:jc w:val="both"/>
        <w:rPr>
          <w:spacing w:val="-7"/>
          <w:sz w:val="24"/>
          <w:szCs w:val="24"/>
        </w:rPr>
      </w:pPr>
      <w:r>
        <w:rPr>
          <w:sz w:val="24"/>
          <w:szCs w:val="24"/>
        </w:rPr>
        <w:t>5.6.</w:t>
      </w:r>
      <w:r w:rsidR="004C0449" w:rsidRPr="00CD2C7C">
        <w:rPr>
          <w:sz w:val="24"/>
          <w:szCs w:val="24"/>
        </w:rPr>
        <w:t xml:space="preserve"> Siekiant užtikrinti tarpusavio suderinamumą ir atitiktį, kabelių kanalų sistema turi būti sumontuota, naudojant tik gamyklines vienos firmos detales.</w:t>
      </w:r>
    </w:p>
    <w:p w14:paraId="0745E280" w14:textId="1DD0ED61" w:rsidR="004C0449" w:rsidRPr="00CD2C7C" w:rsidRDefault="00A668E3" w:rsidP="004C0449">
      <w:pPr>
        <w:shd w:val="clear" w:color="auto" w:fill="FFFFFF"/>
        <w:tabs>
          <w:tab w:val="left" w:pos="1522"/>
        </w:tabs>
        <w:ind w:right="43" w:firstLine="709"/>
        <w:jc w:val="both"/>
        <w:rPr>
          <w:spacing w:val="-6"/>
          <w:sz w:val="24"/>
          <w:szCs w:val="24"/>
        </w:rPr>
      </w:pPr>
      <w:r>
        <w:rPr>
          <w:sz w:val="24"/>
          <w:szCs w:val="24"/>
        </w:rPr>
        <w:t>5.7.</w:t>
      </w:r>
      <w:r w:rsidR="004C0449" w:rsidRPr="00CD2C7C">
        <w:rPr>
          <w:sz w:val="24"/>
          <w:szCs w:val="24"/>
        </w:rPr>
        <w:t xml:space="preserve"> Visi kabeliai, laidininkai ir laidai turi būti pažymėti patikimais ir pakeičiamais plastmasiniais žymekliais, pritvirtintais prie abiejų kabelio galų.</w:t>
      </w:r>
    </w:p>
    <w:p w14:paraId="4AAE99CC" w14:textId="77777777" w:rsidR="00932BC0" w:rsidRDefault="00A668E3" w:rsidP="004C0449">
      <w:pPr>
        <w:shd w:val="clear" w:color="auto" w:fill="FFFFFF"/>
        <w:tabs>
          <w:tab w:val="left" w:pos="1277"/>
        </w:tabs>
        <w:ind w:right="29" w:firstLine="709"/>
        <w:jc w:val="both"/>
        <w:rPr>
          <w:sz w:val="24"/>
          <w:szCs w:val="24"/>
        </w:rPr>
      </w:pPr>
      <w:r>
        <w:rPr>
          <w:sz w:val="24"/>
          <w:szCs w:val="24"/>
        </w:rPr>
        <w:t>5.8</w:t>
      </w:r>
      <w:r w:rsidR="004C0449" w:rsidRPr="00CD2C7C">
        <w:rPr>
          <w:sz w:val="24"/>
          <w:szCs w:val="24"/>
        </w:rPr>
        <w:t xml:space="preserve"> </w:t>
      </w:r>
      <w:r w:rsidR="00932BC0" w:rsidRPr="00932BC0">
        <w:rPr>
          <w:sz w:val="24"/>
          <w:szCs w:val="24"/>
        </w:rPr>
        <w:t xml:space="preserve">. Perkančiosios organizacijos nurodytoje vietoje montuojama kompiuterinio tinklo spinta 19“ 9U, dvigubo varstymo, ne mažesnio nei 600 mm gylio su 6 rozečių bloku ir 2 ventiliatorių su termostatu bloku. Spintoje montuojama 19" colių, 6A kategorijos UTP komutacinė panelė(-ės) ne mažiau nei 48 prievadų (portų) prijungimui </w:t>
      </w:r>
    </w:p>
    <w:p w14:paraId="1E3B881B" w14:textId="513072BD" w:rsidR="004C0449" w:rsidRPr="00CD2C7C" w:rsidRDefault="00A668E3" w:rsidP="004C0449">
      <w:pPr>
        <w:shd w:val="clear" w:color="auto" w:fill="FFFFFF"/>
        <w:tabs>
          <w:tab w:val="left" w:pos="1277"/>
        </w:tabs>
        <w:ind w:right="29" w:firstLine="709"/>
        <w:jc w:val="both"/>
        <w:rPr>
          <w:spacing w:val="-5"/>
          <w:sz w:val="24"/>
          <w:szCs w:val="24"/>
        </w:rPr>
      </w:pPr>
      <w:r>
        <w:rPr>
          <w:spacing w:val="-1"/>
          <w:sz w:val="24"/>
          <w:szCs w:val="24"/>
        </w:rPr>
        <w:t xml:space="preserve">5. </w:t>
      </w:r>
      <w:r w:rsidR="004C0449" w:rsidRPr="00CD2C7C">
        <w:rPr>
          <w:spacing w:val="-1"/>
          <w:sz w:val="24"/>
          <w:szCs w:val="24"/>
        </w:rPr>
        <w:t xml:space="preserve">9. Visi darbai, kurie gali būti pagrįstai laikomi būtinais instaliavimo darbų užbaigimui </w:t>
      </w:r>
      <w:r w:rsidR="004C0449" w:rsidRPr="00CD2C7C">
        <w:rPr>
          <w:sz w:val="24"/>
          <w:szCs w:val="24"/>
        </w:rPr>
        <w:t>ir tinkamam sistemų eksploatavimui užtikrinti, turi būti atlikti, nepriklausomai nuo to, ar jie yra parodyti brėžiniuose (arba apibūdinti šioje techninėje specifikacijoje) ar ne.</w:t>
      </w:r>
    </w:p>
    <w:p w14:paraId="22D79EA4" w14:textId="25672405" w:rsidR="00BB17DB" w:rsidRPr="00CD2C7C" w:rsidRDefault="00415DC3" w:rsidP="00E37F3F">
      <w:pPr>
        <w:shd w:val="clear" w:color="auto" w:fill="FFFFFF"/>
        <w:rPr>
          <w:sz w:val="22"/>
          <w:szCs w:val="22"/>
        </w:rPr>
        <w:sectPr w:rsidR="00BB17DB" w:rsidRPr="00CD2C7C" w:rsidSect="00E37F3F">
          <w:pgSz w:w="11909" w:h="16834"/>
          <w:pgMar w:top="1134" w:right="567" w:bottom="1134" w:left="1701" w:header="720" w:footer="720" w:gutter="0"/>
          <w:cols w:space="60"/>
          <w:noEndnote/>
        </w:sectPr>
      </w:pPr>
      <w:r w:rsidRPr="00CD2C7C">
        <w:rPr>
          <w:spacing w:val="-12"/>
          <w:sz w:val="24"/>
          <w:szCs w:val="24"/>
        </w:rPr>
        <w:br w:type="page"/>
      </w:r>
      <w:bookmarkStart w:id="4" w:name="_Hlk196220154"/>
    </w:p>
    <w:bookmarkEnd w:id="4"/>
    <w:p w14:paraId="6F4DEA26" w14:textId="4E11F49D" w:rsidR="00DD034B" w:rsidRPr="00CD2C7C" w:rsidRDefault="00E37F3F" w:rsidP="00DD034B">
      <w:pPr>
        <w:shd w:val="clear" w:color="auto" w:fill="FFFFFF"/>
        <w:spacing w:before="490" w:line="389" w:lineRule="exact"/>
        <w:ind w:right="2"/>
        <w:rPr>
          <w:sz w:val="22"/>
          <w:szCs w:val="22"/>
        </w:rPr>
      </w:pPr>
      <w:r>
        <w:rPr>
          <w:spacing w:val="-6"/>
          <w:sz w:val="22"/>
          <w:szCs w:val="22"/>
        </w:rPr>
        <w:lastRenderedPageBreak/>
        <w:t>N</w:t>
      </w:r>
      <w:r w:rsidR="00DD034B" w:rsidRPr="00CD2C7C">
        <w:rPr>
          <w:spacing w:val="-6"/>
          <w:sz w:val="22"/>
          <w:szCs w:val="22"/>
        </w:rPr>
        <w:t>UMATOMŲ APDAILOS DARBŲ, ATSIŽVELGIANT Į PATALPAS, APRAŠYMAS</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2165"/>
        <w:gridCol w:w="2160"/>
        <w:gridCol w:w="2194"/>
        <w:gridCol w:w="2194"/>
      </w:tblGrid>
      <w:tr w:rsidR="00DD034B" w:rsidRPr="00CD2C7C" w14:paraId="4DA6691B" w14:textId="77777777" w:rsidTr="008E227F">
        <w:tc>
          <w:tcPr>
            <w:tcW w:w="1109" w:type="dxa"/>
          </w:tcPr>
          <w:p w14:paraId="1B1CA938" w14:textId="77777777" w:rsidR="00DD034B" w:rsidRPr="00CD2C7C" w:rsidRDefault="00DD034B" w:rsidP="007E7A00">
            <w:pPr>
              <w:shd w:val="clear" w:color="auto" w:fill="FFFFFF"/>
              <w:ind w:left="29"/>
              <w:rPr>
                <w:sz w:val="22"/>
                <w:szCs w:val="22"/>
              </w:rPr>
            </w:pPr>
            <w:r w:rsidRPr="00CD2C7C">
              <w:rPr>
                <w:b/>
                <w:bCs/>
                <w:spacing w:val="-1"/>
                <w:sz w:val="22"/>
                <w:szCs w:val="22"/>
              </w:rPr>
              <w:t>Patalpos</w:t>
            </w:r>
          </w:p>
          <w:p w14:paraId="35949519" w14:textId="77777777" w:rsidR="00DD034B" w:rsidRPr="00CD2C7C" w:rsidRDefault="00DD034B" w:rsidP="007E7A00">
            <w:pPr>
              <w:shd w:val="clear" w:color="auto" w:fill="FFFFFF"/>
              <w:ind w:left="29"/>
              <w:rPr>
                <w:sz w:val="22"/>
                <w:szCs w:val="22"/>
              </w:rPr>
            </w:pPr>
            <w:r w:rsidRPr="00CD2C7C">
              <w:rPr>
                <w:b/>
                <w:bCs/>
                <w:sz w:val="22"/>
                <w:szCs w:val="22"/>
              </w:rPr>
              <w:t>Nr.</w:t>
            </w:r>
          </w:p>
        </w:tc>
        <w:tc>
          <w:tcPr>
            <w:tcW w:w="2165" w:type="dxa"/>
          </w:tcPr>
          <w:p w14:paraId="2028AC10" w14:textId="77777777" w:rsidR="00DD034B" w:rsidRPr="00CD2C7C" w:rsidRDefault="00DD034B" w:rsidP="007E7A00">
            <w:pPr>
              <w:shd w:val="clear" w:color="auto" w:fill="FFFFFF"/>
              <w:spacing w:line="254" w:lineRule="exact"/>
              <w:ind w:left="115" w:right="144"/>
              <w:rPr>
                <w:sz w:val="22"/>
                <w:szCs w:val="22"/>
              </w:rPr>
            </w:pPr>
            <w:r w:rsidRPr="00CD2C7C">
              <w:rPr>
                <w:b/>
                <w:bCs/>
                <w:spacing w:val="-2"/>
                <w:sz w:val="22"/>
                <w:szCs w:val="22"/>
              </w:rPr>
              <w:t xml:space="preserve">Numatomi darbai </w:t>
            </w:r>
            <w:r w:rsidRPr="00CD2C7C">
              <w:rPr>
                <w:b/>
                <w:bCs/>
                <w:sz w:val="22"/>
                <w:szCs w:val="22"/>
              </w:rPr>
              <w:t>luboms</w:t>
            </w:r>
          </w:p>
        </w:tc>
        <w:tc>
          <w:tcPr>
            <w:tcW w:w="2160" w:type="dxa"/>
          </w:tcPr>
          <w:p w14:paraId="535D9C55" w14:textId="77777777" w:rsidR="00DD034B" w:rsidRPr="00CD2C7C" w:rsidRDefault="00DD034B" w:rsidP="007E7A00">
            <w:pPr>
              <w:shd w:val="clear" w:color="auto" w:fill="FFFFFF"/>
              <w:spacing w:line="254" w:lineRule="exact"/>
              <w:ind w:left="106" w:right="139"/>
              <w:rPr>
                <w:sz w:val="22"/>
                <w:szCs w:val="22"/>
              </w:rPr>
            </w:pPr>
            <w:r w:rsidRPr="00CD2C7C">
              <w:rPr>
                <w:b/>
                <w:bCs/>
                <w:spacing w:val="-2"/>
                <w:sz w:val="22"/>
                <w:szCs w:val="22"/>
              </w:rPr>
              <w:t xml:space="preserve">Numatomi darbai </w:t>
            </w:r>
            <w:r w:rsidRPr="00CD2C7C">
              <w:rPr>
                <w:b/>
                <w:bCs/>
                <w:sz w:val="22"/>
                <w:szCs w:val="22"/>
              </w:rPr>
              <w:t>sienoms</w:t>
            </w:r>
          </w:p>
        </w:tc>
        <w:tc>
          <w:tcPr>
            <w:tcW w:w="2194" w:type="dxa"/>
          </w:tcPr>
          <w:p w14:paraId="49433D66" w14:textId="77777777" w:rsidR="00DD034B" w:rsidRPr="00CD2C7C" w:rsidRDefault="00DD034B" w:rsidP="007E7A00">
            <w:pPr>
              <w:shd w:val="clear" w:color="auto" w:fill="FFFFFF"/>
              <w:spacing w:line="254" w:lineRule="exact"/>
              <w:ind w:left="110" w:right="173"/>
              <w:rPr>
                <w:sz w:val="22"/>
                <w:szCs w:val="22"/>
              </w:rPr>
            </w:pPr>
            <w:r w:rsidRPr="00CD2C7C">
              <w:rPr>
                <w:b/>
                <w:bCs/>
                <w:spacing w:val="-2"/>
                <w:sz w:val="22"/>
                <w:szCs w:val="22"/>
              </w:rPr>
              <w:t xml:space="preserve">Numatomi darbai </w:t>
            </w:r>
            <w:r w:rsidRPr="00CD2C7C">
              <w:rPr>
                <w:b/>
                <w:bCs/>
                <w:sz w:val="22"/>
                <w:szCs w:val="22"/>
              </w:rPr>
              <w:t>grindims</w:t>
            </w:r>
          </w:p>
        </w:tc>
        <w:tc>
          <w:tcPr>
            <w:tcW w:w="2194" w:type="dxa"/>
          </w:tcPr>
          <w:p w14:paraId="339747B3" w14:textId="77777777" w:rsidR="00DD034B" w:rsidRPr="00CD2C7C" w:rsidRDefault="00DD034B" w:rsidP="007E7A00">
            <w:pPr>
              <w:shd w:val="clear" w:color="auto" w:fill="FFFFFF"/>
              <w:ind w:left="106"/>
              <w:rPr>
                <w:sz w:val="22"/>
                <w:szCs w:val="22"/>
              </w:rPr>
            </w:pPr>
            <w:r w:rsidRPr="00CD2C7C">
              <w:rPr>
                <w:b/>
                <w:bCs/>
                <w:spacing w:val="-1"/>
                <w:sz w:val="22"/>
                <w:szCs w:val="22"/>
              </w:rPr>
              <w:t>Kiti  darbai</w:t>
            </w:r>
          </w:p>
        </w:tc>
      </w:tr>
      <w:tr w:rsidR="00DD034B" w:rsidRPr="00CD2C7C" w14:paraId="79D73E7E" w14:textId="77777777" w:rsidTr="008E227F">
        <w:tc>
          <w:tcPr>
            <w:tcW w:w="1109" w:type="dxa"/>
          </w:tcPr>
          <w:p w14:paraId="041B0ACD" w14:textId="77777777" w:rsidR="00DD034B" w:rsidRPr="00CD2C7C" w:rsidRDefault="00DD034B" w:rsidP="007E7A00">
            <w:pPr>
              <w:shd w:val="clear" w:color="auto" w:fill="FFFFFF"/>
              <w:ind w:left="398"/>
              <w:rPr>
                <w:sz w:val="22"/>
                <w:szCs w:val="22"/>
              </w:rPr>
            </w:pPr>
            <w:r w:rsidRPr="00CD2C7C">
              <w:rPr>
                <w:b/>
                <w:bCs/>
                <w:sz w:val="22"/>
                <w:szCs w:val="22"/>
              </w:rPr>
              <w:t>1</w:t>
            </w:r>
          </w:p>
        </w:tc>
        <w:tc>
          <w:tcPr>
            <w:tcW w:w="2165" w:type="dxa"/>
          </w:tcPr>
          <w:p w14:paraId="1C7A13B8" w14:textId="77777777" w:rsidR="00DD034B" w:rsidRPr="00CD2C7C" w:rsidRDefault="00DD034B" w:rsidP="007E7A00">
            <w:pPr>
              <w:shd w:val="clear" w:color="auto" w:fill="FFFFFF"/>
              <w:ind w:left="898"/>
              <w:rPr>
                <w:sz w:val="22"/>
                <w:szCs w:val="22"/>
              </w:rPr>
            </w:pPr>
            <w:r w:rsidRPr="00CD2C7C">
              <w:rPr>
                <w:b/>
                <w:bCs/>
                <w:sz w:val="22"/>
                <w:szCs w:val="22"/>
              </w:rPr>
              <w:t>2</w:t>
            </w:r>
          </w:p>
        </w:tc>
        <w:tc>
          <w:tcPr>
            <w:tcW w:w="2160" w:type="dxa"/>
          </w:tcPr>
          <w:p w14:paraId="12534AFF" w14:textId="77777777" w:rsidR="00DD034B" w:rsidRPr="00CD2C7C" w:rsidRDefault="00DD034B" w:rsidP="007E7A00">
            <w:pPr>
              <w:shd w:val="clear" w:color="auto" w:fill="FFFFFF"/>
              <w:ind w:left="893"/>
              <w:rPr>
                <w:sz w:val="22"/>
                <w:szCs w:val="22"/>
              </w:rPr>
            </w:pPr>
            <w:r w:rsidRPr="00CD2C7C">
              <w:rPr>
                <w:b/>
                <w:bCs/>
                <w:sz w:val="22"/>
                <w:szCs w:val="22"/>
              </w:rPr>
              <w:t>3</w:t>
            </w:r>
          </w:p>
        </w:tc>
        <w:tc>
          <w:tcPr>
            <w:tcW w:w="2194" w:type="dxa"/>
          </w:tcPr>
          <w:p w14:paraId="2070C140" w14:textId="77777777" w:rsidR="00DD034B" w:rsidRPr="00CD2C7C" w:rsidRDefault="00DD034B" w:rsidP="007E7A00">
            <w:pPr>
              <w:shd w:val="clear" w:color="auto" w:fill="FFFFFF"/>
              <w:ind w:left="902"/>
              <w:rPr>
                <w:sz w:val="22"/>
                <w:szCs w:val="22"/>
              </w:rPr>
            </w:pPr>
            <w:r w:rsidRPr="00CD2C7C">
              <w:rPr>
                <w:b/>
                <w:bCs/>
                <w:sz w:val="22"/>
                <w:szCs w:val="22"/>
              </w:rPr>
              <w:t>4</w:t>
            </w:r>
          </w:p>
        </w:tc>
        <w:tc>
          <w:tcPr>
            <w:tcW w:w="2194" w:type="dxa"/>
          </w:tcPr>
          <w:p w14:paraId="20B278F6" w14:textId="77777777" w:rsidR="00DD034B" w:rsidRPr="00CD2C7C" w:rsidRDefault="00DD034B" w:rsidP="007E7A00">
            <w:pPr>
              <w:shd w:val="clear" w:color="auto" w:fill="FFFFFF"/>
              <w:ind w:left="893"/>
              <w:rPr>
                <w:sz w:val="22"/>
                <w:szCs w:val="22"/>
              </w:rPr>
            </w:pPr>
            <w:r w:rsidRPr="00CD2C7C">
              <w:rPr>
                <w:b/>
                <w:bCs/>
                <w:sz w:val="22"/>
                <w:szCs w:val="22"/>
              </w:rPr>
              <w:t>5</w:t>
            </w:r>
          </w:p>
        </w:tc>
      </w:tr>
      <w:tr w:rsidR="00DD034B" w:rsidRPr="00CD2C7C" w14:paraId="19E720B8" w14:textId="77777777" w:rsidTr="007F753E">
        <w:trPr>
          <w:trHeight w:val="2547"/>
        </w:trPr>
        <w:tc>
          <w:tcPr>
            <w:tcW w:w="1109" w:type="dxa"/>
          </w:tcPr>
          <w:p w14:paraId="45ADAEC9" w14:textId="77777777" w:rsidR="00DD034B" w:rsidRDefault="008E227F" w:rsidP="007E7A00">
            <w:pPr>
              <w:shd w:val="clear" w:color="auto" w:fill="FFFFFF"/>
              <w:rPr>
                <w:sz w:val="22"/>
                <w:szCs w:val="22"/>
              </w:rPr>
            </w:pPr>
            <w:r w:rsidRPr="008E227F">
              <w:rPr>
                <w:sz w:val="22"/>
                <w:szCs w:val="22"/>
              </w:rPr>
              <w:t>III-13,  III-14, III-15</w:t>
            </w:r>
            <w:r w:rsidR="00262622">
              <w:rPr>
                <w:sz w:val="22"/>
                <w:szCs w:val="22"/>
              </w:rPr>
              <w:t>,</w:t>
            </w:r>
          </w:p>
          <w:p w14:paraId="5B451A92" w14:textId="4D04A243" w:rsidR="00262622" w:rsidRPr="00CD2C7C" w:rsidRDefault="00262622" w:rsidP="007E7A00">
            <w:pPr>
              <w:shd w:val="clear" w:color="auto" w:fill="FFFFFF"/>
              <w:rPr>
                <w:sz w:val="22"/>
                <w:szCs w:val="22"/>
              </w:rPr>
            </w:pPr>
            <w:r w:rsidRPr="00262622">
              <w:rPr>
                <w:sz w:val="22"/>
                <w:szCs w:val="22"/>
              </w:rPr>
              <w:t>III-24, III-25</w:t>
            </w:r>
          </w:p>
        </w:tc>
        <w:tc>
          <w:tcPr>
            <w:tcW w:w="2165" w:type="dxa"/>
          </w:tcPr>
          <w:p w14:paraId="05193D24" w14:textId="22BB6297" w:rsidR="00DD034B" w:rsidRPr="00CD2C7C" w:rsidRDefault="008E227F" w:rsidP="007E7A00">
            <w:pPr>
              <w:shd w:val="clear" w:color="auto" w:fill="FFFFFF"/>
              <w:spacing w:line="254" w:lineRule="exact"/>
              <w:ind w:right="350"/>
              <w:rPr>
                <w:sz w:val="22"/>
                <w:szCs w:val="22"/>
              </w:rPr>
            </w:pPr>
            <w:r>
              <w:rPr>
                <w:sz w:val="22"/>
                <w:szCs w:val="22"/>
              </w:rPr>
              <w:t>Vykdant remonto darbus, išsaugoti esamas pakabinamas lubas</w:t>
            </w:r>
          </w:p>
        </w:tc>
        <w:tc>
          <w:tcPr>
            <w:tcW w:w="2160" w:type="dxa"/>
          </w:tcPr>
          <w:p w14:paraId="4749A8CF" w14:textId="70B66AE9" w:rsidR="00DD034B" w:rsidRPr="00CD2C7C" w:rsidRDefault="008E227F" w:rsidP="00EC1DA7">
            <w:pPr>
              <w:shd w:val="clear" w:color="auto" w:fill="FFFFFF"/>
              <w:spacing w:line="254" w:lineRule="exact"/>
              <w:ind w:right="67" w:firstLine="5"/>
              <w:rPr>
                <w:sz w:val="22"/>
                <w:szCs w:val="22"/>
              </w:rPr>
            </w:pPr>
            <w:r w:rsidRPr="008E227F">
              <w:rPr>
                <w:sz w:val="22"/>
                <w:szCs w:val="22"/>
              </w:rPr>
              <w:t>Tapetų pašalinimas, paviršių paruošimas (tinko remontas, pertrynimas, gruntavimas)</w:t>
            </w:r>
            <w:r>
              <w:rPr>
                <w:sz w:val="22"/>
                <w:szCs w:val="22"/>
              </w:rPr>
              <w:t xml:space="preserve">, </w:t>
            </w:r>
            <w:r w:rsidRPr="008E227F">
              <w:rPr>
                <w:sz w:val="22"/>
                <w:szCs w:val="22"/>
              </w:rPr>
              <w:t>glaistymas dažymas emulsiniais dažais.</w:t>
            </w:r>
          </w:p>
        </w:tc>
        <w:tc>
          <w:tcPr>
            <w:tcW w:w="2194" w:type="dxa"/>
          </w:tcPr>
          <w:p w14:paraId="60B5A00E" w14:textId="0E500E86" w:rsidR="00DD034B" w:rsidRPr="00CD2C7C" w:rsidRDefault="008E227F" w:rsidP="007E7A00">
            <w:pPr>
              <w:shd w:val="clear" w:color="auto" w:fill="FFFFFF"/>
              <w:spacing w:line="254" w:lineRule="exact"/>
              <w:ind w:right="38"/>
              <w:rPr>
                <w:sz w:val="22"/>
                <w:szCs w:val="22"/>
              </w:rPr>
            </w:pPr>
            <w:r w:rsidRPr="008E227F">
              <w:rPr>
                <w:sz w:val="22"/>
                <w:szCs w:val="22"/>
              </w:rPr>
              <w:t>Laminuotų grindlenčių  dangos su MDP pagrindu ardymas, OSB-3 pakloto paklojimas. homogeninės  PVC grindų danga dangos („</w:t>
            </w:r>
            <w:proofErr w:type="spellStart"/>
            <w:r w:rsidRPr="008E227F">
              <w:rPr>
                <w:sz w:val="22"/>
                <w:szCs w:val="22"/>
              </w:rPr>
              <w:t>Tarkett</w:t>
            </w:r>
            <w:proofErr w:type="spellEnd"/>
            <w:r w:rsidRPr="008E227F">
              <w:rPr>
                <w:sz w:val="22"/>
                <w:szCs w:val="22"/>
              </w:rPr>
              <w:t>" arba lygiavertė) paklojimas.</w:t>
            </w:r>
          </w:p>
        </w:tc>
        <w:tc>
          <w:tcPr>
            <w:tcW w:w="2194" w:type="dxa"/>
          </w:tcPr>
          <w:p w14:paraId="10AEB875" w14:textId="2C6B0683" w:rsidR="00DD034B" w:rsidRPr="00CD2C7C" w:rsidRDefault="00E537FC" w:rsidP="007E7A00">
            <w:pPr>
              <w:shd w:val="clear" w:color="auto" w:fill="FFFFFF"/>
              <w:spacing w:line="250" w:lineRule="exact"/>
              <w:ind w:right="197" w:hanging="5"/>
              <w:rPr>
                <w:sz w:val="22"/>
                <w:szCs w:val="22"/>
              </w:rPr>
            </w:pPr>
            <w:r>
              <w:rPr>
                <w:sz w:val="22"/>
                <w:szCs w:val="22"/>
              </w:rPr>
              <w:t xml:space="preserve">Baldų pernešimas  iš kabinetų, jų neardant (atstumas iki 25 m) </w:t>
            </w:r>
          </w:p>
        </w:tc>
      </w:tr>
      <w:tr w:rsidR="008E227F" w:rsidRPr="00CD2C7C" w14:paraId="0C53DBD6" w14:textId="77777777" w:rsidTr="008E227F">
        <w:trPr>
          <w:trHeight w:val="92"/>
        </w:trPr>
        <w:tc>
          <w:tcPr>
            <w:tcW w:w="1109" w:type="dxa"/>
          </w:tcPr>
          <w:p w14:paraId="7E955367" w14:textId="77777777" w:rsidR="008E227F" w:rsidRDefault="008E227F" w:rsidP="008E227F">
            <w:pPr>
              <w:shd w:val="clear" w:color="auto" w:fill="FFFFFF"/>
              <w:rPr>
                <w:bCs/>
                <w:sz w:val="22"/>
                <w:szCs w:val="22"/>
              </w:rPr>
            </w:pPr>
            <w:r w:rsidRPr="008E227F">
              <w:rPr>
                <w:bCs/>
                <w:sz w:val="22"/>
                <w:szCs w:val="22"/>
              </w:rPr>
              <w:t>III-16, III-17, III-18</w:t>
            </w:r>
            <w:r w:rsidR="00C56C87">
              <w:rPr>
                <w:bCs/>
                <w:sz w:val="22"/>
                <w:szCs w:val="22"/>
              </w:rPr>
              <w:t>,</w:t>
            </w:r>
          </w:p>
          <w:p w14:paraId="4AC89947" w14:textId="797F3CCE" w:rsidR="00C56C87" w:rsidRPr="00CD2C7C" w:rsidRDefault="00C56C87" w:rsidP="008E227F">
            <w:pPr>
              <w:shd w:val="clear" w:color="auto" w:fill="FFFFFF"/>
              <w:rPr>
                <w:bCs/>
                <w:sz w:val="22"/>
                <w:szCs w:val="22"/>
              </w:rPr>
            </w:pPr>
            <w:r w:rsidRPr="00C56C87">
              <w:rPr>
                <w:bCs/>
                <w:sz w:val="22"/>
                <w:szCs w:val="22"/>
              </w:rPr>
              <w:t>III-20, III-21, III-22, III-23</w:t>
            </w:r>
          </w:p>
        </w:tc>
        <w:tc>
          <w:tcPr>
            <w:tcW w:w="2165" w:type="dxa"/>
          </w:tcPr>
          <w:p w14:paraId="1CFC759E" w14:textId="77777777" w:rsidR="008E227F" w:rsidRDefault="008E227F" w:rsidP="008E227F">
            <w:pPr>
              <w:shd w:val="clear" w:color="auto" w:fill="FFFFFF"/>
              <w:spacing w:line="254" w:lineRule="exact"/>
              <w:ind w:right="350"/>
              <w:rPr>
                <w:sz w:val="22"/>
                <w:szCs w:val="22"/>
              </w:rPr>
            </w:pPr>
            <w:r w:rsidRPr="008E227F">
              <w:rPr>
                <w:sz w:val="22"/>
                <w:szCs w:val="22"/>
              </w:rPr>
              <w:t>Akustinių pakabinamų lubų „</w:t>
            </w:r>
            <w:proofErr w:type="spellStart"/>
            <w:r w:rsidRPr="008E227F">
              <w:rPr>
                <w:sz w:val="22"/>
                <w:szCs w:val="22"/>
              </w:rPr>
              <w:t>Amstrong</w:t>
            </w:r>
            <w:proofErr w:type="spellEnd"/>
            <w:r w:rsidRPr="008E227F">
              <w:rPr>
                <w:sz w:val="22"/>
                <w:szCs w:val="22"/>
              </w:rPr>
              <w:t>" tipo plokščių 600x600 mm keitimas</w:t>
            </w:r>
            <w:r>
              <w:rPr>
                <w:sz w:val="22"/>
                <w:szCs w:val="22"/>
              </w:rPr>
              <w:t>.</w:t>
            </w:r>
          </w:p>
          <w:p w14:paraId="0CAD1748" w14:textId="1FC2D10D" w:rsidR="008E227F" w:rsidRPr="00CD2C7C" w:rsidRDefault="008E227F" w:rsidP="008E227F">
            <w:pPr>
              <w:shd w:val="clear" w:color="auto" w:fill="FFFFFF"/>
              <w:spacing w:line="254" w:lineRule="exact"/>
              <w:ind w:right="350"/>
              <w:rPr>
                <w:sz w:val="22"/>
                <w:szCs w:val="22"/>
              </w:rPr>
            </w:pPr>
            <w:r>
              <w:rPr>
                <w:sz w:val="22"/>
                <w:szCs w:val="22"/>
              </w:rPr>
              <w:t>Karkasas -esamas</w:t>
            </w:r>
          </w:p>
        </w:tc>
        <w:tc>
          <w:tcPr>
            <w:tcW w:w="2160" w:type="dxa"/>
          </w:tcPr>
          <w:p w14:paraId="6762DA81" w14:textId="53E0AAC2" w:rsidR="008E227F" w:rsidRPr="00CD2C7C" w:rsidRDefault="008E227F" w:rsidP="008E227F">
            <w:pPr>
              <w:shd w:val="clear" w:color="auto" w:fill="FFFFFF"/>
              <w:spacing w:line="254" w:lineRule="exact"/>
              <w:ind w:right="67" w:firstLine="5"/>
              <w:rPr>
                <w:spacing w:val="-1"/>
                <w:sz w:val="22"/>
                <w:szCs w:val="22"/>
              </w:rPr>
            </w:pPr>
            <w:r w:rsidRPr="008E227F">
              <w:rPr>
                <w:spacing w:val="-1"/>
                <w:sz w:val="22"/>
                <w:szCs w:val="22"/>
              </w:rPr>
              <w:t>Ankščiau dažytų sienų glaistymas  pagal poreikį, dažymas emulsiniais dažais.</w:t>
            </w:r>
          </w:p>
        </w:tc>
        <w:tc>
          <w:tcPr>
            <w:tcW w:w="2194" w:type="dxa"/>
          </w:tcPr>
          <w:p w14:paraId="56656D4A" w14:textId="1B730B75" w:rsidR="008E227F" w:rsidRPr="00CD2C7C" w:rsidRDefault="008E227F" w:rsidP="008E227F">
            <w:pPr>
              <w:shd w:val="clear" w:color="auto" w:fill="FFFFFF"/>
              <w:spacing w:line="254" w:lineRule="exact"/>
              <w:ind w:right="38"/>
              <w:rPr>
                <w:spacing w:val="-1"/>
                <w:sz w:val="22"/>
                <w:szCs w:val="22"/>
              </w:rPr>
            </w:pPr>
            <w:r>
              <w:rPr>
                <w:spacing w:val="-1"/>
                <w:sz w:val="22"/>
                <w:szCs w:val="22"/>
              </w:rPr>
              <w:t xml:space="preserve">Parketlenčių </w:t>
            </w:r>
            <w:r w:rsidRPr="008E227F">
              <w:rPr>
                <w:spacing w:val="-1"/>
                <w:sz w:val="22"/>
                <w:szCs w:val="22"/>
              </w:rPr>
              <w:t xml:space="preserve">  dangos su MDP pagrindu ardymas, OSB-3 pakloto paklojimas. homogeninės  PVC grindų danga dangos („</w:t>
            </w:r>
            <w:proofErr w:type="spellStart"/>
            <w:r w:rsidRPr="008E227F">
              <w:rPr>
                <w:spacing w:val="-1"/>
                <w:sz w:val="22"/>
                <w:szCs w:val="22"/>
              </w:rPr>
              <w:t>Tarkett</w:t>
            </w:r>
            <w:proofErr w:type="spellEnd"/>
            <w:r w:rsidRPr="008E227F">
              <w:rPr>
                <w:spacing w:val="-1"/>
                <w:sz w:val="22"/>
                <w:szCs w:val="22"/>
              </w:rPr>
              <w:t>" arba lygiavertė) paklojimas.</w:t>
            </w:r>
          </w:p>
        </w:tc>
        <w:tc>
          <w:tcPr>
            <w:tcW w:w="2194" w:type="dxa"/>
          </w:tcPr>
          <w:p w14:paraId="0C1E9557" w14:textId="4F64B930" w:rsidR="008E227F" w:rsidRPr="00CD2C7C" w:rsidRDefault="00E537FC" w:rsidP="008E227F">
            <w:pPr>
              <w:shd w:val="clear" w:color="auto" w:fill="FFFFFF"/>
              <w:spacing w:line="250" w:lineRule="exact"/>
              <w:ind w:right="197" w:hanging="5"/>
              <w:rPr>
                <w:sz w:val="22"/>
                <w:szCs w:val="22"/>
              </w:rPr>
            </w:pPr>
            <w:r w:rsidRPr="00E537FC">
              <w:rPr>
                <w:sz w:val="22"/>
                <w:szCs w:val="22"/>
              </w:rPr>
              <w:t>Baldų pernešimas  iš kabinetų, jų neardant (atstumas iki 25 m)</w:t>
            </w:r>
          </w:p>
        </w:tc>
      </w:tr>
      <w:tr w:rsidR="008E227F" w:rsidRPr="00CD2C7C" w14:paraId="7D970D91" w14:textId="77777777" w:rsidTr="008E227F">
        <w:trPr>
          <w:trHeight w:val="126"/>
        </w:trPr>
        <w:tc>
          <w:tcPr>
            <w:tcW w:w="1109" w:type="dxa"/>
          </w:tcPr>
          <w:p w14:paraId="61835D8D" w14:textId="4FAEAD53" w:rsidR="008E227F" w:rsidRPr="00CD2C7C" w:rsidRDefault="008E227F" w:rsidP="008E227F">
            <w:pPr>
              <w:shd w:val="clear" w:color="auto" w:fill="FFFFFF"/>
              <w:rPr>
                <w:bCs/>
                <w:sz w:val="22"/>
                <w:szCs w:val="22"/>
              </w:rPr>
            </w:pPr>
            <w:r w:rsidRPr="008E227F">
              <w:rPr>
                <w:bCs/>
                <w:sz w:val="22"/>
                <w:szCs w:val="22"/>
              </w:rPr>
              <w:t>III-1</w:t>
            </w:r>
            <w:r>
              <w:rPr>
                <w:bCs/>
                <w:sz w:val="22"/>
                <w:szCs w:val="22"/>
              </w:rPr>
              <w:t>9</w:t>
            </w:r>
          </w:p>
        </w:tc>
        <w:tc>
          <w:tcPr>
            <w:tcW w:w="2165" w:type="dxa"/>
          </w:tcPr>
          <w:p w14:paraId="44C753B3" w14:textId="77777777" w:rsidR="008E227F" w:rsidRPr="008E227F" w:rsidRDefault="008E227F" w:rsidP="008E227F">
            <w:pPr>
              <w:shd w:val="clear" w:color="auto" w:fill="FFFFFF"/>
              <w:spacing w:line="254" w:lineRule="exact"/>
              <w:ind w:right="350"/>
              <w:rPr>
                <w:sz w:val="22"/>
                <w:szCs w:val="22"/>
              </w:rPr>
            </w:pPr>
            <w:r w:rsidRPr="008E227F">
              <w:rPr>
                <w:sz w:val="22"/>
                <w:szCs w:val="22"/>
              </w:rPr>
              <w:t>Akustinių pakabinamų lubų „</w:t>
            </w:r>
            <w:proofErr w:type="spellStart"/>
            <w:r w:rsidRPr="008E227F">
              <w:rPr>
                <w:sz w:val="22"/>
                <w:szCs w:val="22"/>
              </w:rPr>
              <w:t>Amstrong</w:t>
            </w:r>
            <w:proofErr w:type="spellEnd"/>
            <w:r w:rsidRPr="008E227F">
              <w:rPr>
                <w:sz w:val="22"/>
                <w:szCs w:val="22"/>
              </w:rPr>
              <w:t>" tipo plokščių 600x600 mm keitimas.</w:t>
            </w:r>
          </w:p>
          <w:p w14:paraId="07A8D47A" w14:textId="2DE2E241" w:rsidR="008E227F" w:rsidRPr="00CD2C7C" w:rsidRDefault="008E227F" w:rsidP="008E227F">
            <w:pPr>
              <w:shd w:val="clear" w:color="auto" w:fill="FFFFFF"/>
              <w:spacing w:line="254" w:lineRule="exact"/>
              <w:ind w:right="350"/>
              <w:rPr>
                <w:sz w:val="22"/>
                <w:szCs w:val="22"/>
              </w:rPr>
            </w:pPr>
            <w:r w:rsidRPr="008E227F">
              <w:rPr>
                <w:sz w:val="22"/>
                <w:szCs w:val="22"/>
              </w:rPr>
              <w:t>Karkasas -esamas</w:t>
            </w:r>
          </w:p>
        </w:tc>
        <w:tc>
          <w:tcPr>
            <w:tcW w:w="2160" w:type="dxa"/>
          </w:tcPr>
          <w:p w14:paraId="72EBEF29" w14:textId="6ED03B40" w:rsidR="008E227F" w:rsidRPr="00CD2C7C" w:rsidRDefault="00262622" w:rsidP="008E227F">
            <w:pPr>
              <w:shd w:val="clear" w:color="auto" w:fill="FFFFFF"/>
              <w:spacing w:line="254" w:lineRule="exact"/>
              <w:ind w:right="67" w:firstLine="5"/>
              <w:rPr>
                <w:spacing w:val="-1"/>
                <w:sz w:val="22"/>
                <w:szCs w:val="22"/>
              </w:rPr>
            </w:pPr>
            <w:r w:rsidRPr="00262622">
              <w:rPr>
                <w:spacing w:val="-1"/>
                <w:sz w:val="22"/>
                <w:szCs w:val="22"/>
              </w:rPr>
              <w:t>Ankščiau dažytų sienų glaistymas  pagal poreikį, dažymas emulsiniais dažais.</w:t>
            </w:r>
          </w:p>
        </w:tc>
        <w:tc>
          <w:tcPr>
            <w:tcW w:w="2194" w:type="dxa"/>
          </w:tcPr>
          <w:p w14:paraId="6042E37D" w14:textId="4C543A17" w:rsidR="008E227F" w:rsidRPr="00CD2C7C" w:rsidRDefault="00262622" w:rsidP="008E227F">
            <w:pPr>
              <w:shd w:val="clear" w:color="auto" w:fill="FFFFFF"/>
              <w:spacing w:line="254" w:lineRule="exact"/>
              <w:ind w:right="38"/>
              <w:rPr>
                <w:spacing w:val="-1"/>
                <w:sz w:val="22"/>
                <w:szCs w:val="22"/>
              </w:rPr>
            </w:pPr>
            <w:r w:rsidRPr="008E227F">
              <w:rPr>
                <w:spacing w:val="-1"/>
                <w:sz w:val="22"/>
                <w:szCs w:val="22"/>
              </w:rPr>
              <w:t>Vykdant remonto darbus, išsaugoti esam</w:t>
            </w:r>
            <w:r>
              <w:rPr>
                <w:spacing w:val="-1"/>
                <w:sz w:val="22"/>
                <w:szCs w:val="22"/>
              </w:rPr>
              <w:t>ą</w:t>
            </w:r>
            <w:r w:rsidRPr="008E227F">
              <w:rPr>
                <w:spacing w:val="-1"/>
                <w:sz w:val="22"/>
                <w:szCs w:val="22"/>
              </w:rPr>
              <w:t xml:space="preserve"> </w:t>
            </w:r>
            <w:r>
              <w:rPr>
                <w:spacing w:val="-1"/>
                <w:sz w:val="22"/>
                <w:szCs w:val="22"/>
              </w:rPr>
              <w:t xml:space="preserve">keraminių plytelių </w:t>
            </w:r>
            <w:r w:rsidRPr="008E227F">
              <w:rPr>
                <w:spacing w:val="-1"/>
                <w:sz w:val="22"/>
                <w:szCs w:val="22"/>
              </w:rPr>
              <w:t xml:space="preserve"> </w:t>
            </w:r>
            <w:r>
              <w:rPr>
                <w:spacing w:val="-1"/>
                <w:sz w:val="22"/>
                <w:szCs w:val="22"/>
              </w:rPr>
              <w:t>dangą</w:t>
            </w:r>
          </w:p>
        </w:tc>
        <w:tc>
          <w:tcPr>
            <w:tcW w:w="2194" w:type="dxa"/>
          </w:tcPr>
          <w:p w14:paraId="011E2C53" w14:textId="5AA0BAAE" w:rsidR="008E227F" w:rsidRPr="00CD2C7C" w:rsidRDefault="008E227F" w:rsidP="008E227F">
            <w:pPr>
              <w:shd w:val="clear" w:color="auto" w:fill="FFFFFF"/>
              <w:spacing w:line="250" w:lineRule="exact"/>
              <w:ind w:right="197" w:hanging="5"/>
              <w:rPr>
                <w:sz w:val="22"/>
                <w:szCs w:val="22"/>
              </w:rPr>
            </w:pPr>
          </w:p>
        </w:tc>
      </w:tr>
      <w:tr w:rsidR="008E227F" w:rsidRPr="00CD2C7C" w14:paraId="6F41A2B1" w14:textId="77777777" w:rsidTr="008E227F">
        <w:trPr>
          <w:trHeight w:val="104"/>
        </w:trPr>
        <w:tc>
          <w:tcPr>
            <w:tcW w:w="1109" w:type="dxa"/>
          </w:tcPr>
          <w:p w14:paraId="755343B7" w14:textId="06FDABB4" w:rsidR="008E227F" w:rsidRPr="00CD2C7C" w:rsidRDefault="00C56C87" w:rsidP="008E227F">
            <w:pPr>
              <w:shd w:val="clear" w:color="auto" w:fill="FFFFFF"/>
              <w:rPr>
                <w:bCs/>
                <w:sz w:val="22"/>
                <w:szCs w:val="22"/>
              </w:rPr>
            </w:pPr>
            <w:r>
              <w:rPr>
                <w:bCs/>
                <w:sz w:val="22"/>
                <w:szCs w:val="22"/>
              </w:rPr>
              <w:t>III-26 (laiptinė)</w:t>
            </w:r>
          </w:p>
        </w:tc>
        <w:tc>
          <w:tcPr>
            <w:tcW w:w="2165" w:type="dxa"/>
          </w:tcPr>
          <w:p w14:paraId="1659CD0D" w14:textId="1B0141C2" w:rsidR="008E227F" w:rsidRPr="00CD2C7C" w:rsidRDefault="00C56C87" w:rsidP="008E227F">
            <w:pPr>
              <w:shd w:val="clear" w:color="auto" w:fill="FFFFFF"/>
              <w:spacing w:line="254" w:lineRule="exact"/>
              <w:ind w:right="350"/>
              <w:rPr>
                <w:sz w:val="22"/>
                <w:szCs w:val="22"/>
              </w:rPr>
            </w:pPr>
            <w:r w:rsidRPr="00C56C87">
              <w:rPr>
                <w:sz w:val="22"/>
                <w:szCs w:val="22"/>
              </w:rPr>
              <w:t>Pakabinamų lubų įrengimas  („</w:t>
            </w:r>
            <w:proofErr w:type="spellStart"/>
            <w:r w:rsidRPr="00C56C87">
              <w:rPr>
                <w:sz w:val="22"/>
                <w:szCs w:val="22"/>
              </w:rPr>
              <w:t>Amstrong</w:t>
            </w:r>
            <w:proofErr w:type="spellEnd"/>
            <w:r w:rsidRPr="00C56C87">
              <w:rPr>
                <w:sz w:val="22"/>
                <w:szCs w:val="22"/>
              </w:rPr>
              <w:t>“  tipo)</w:t>
            </w:r>
          </w:p>
        </w:tc>
        <w:tc>
          <w:tcPr>
            <w:tcW w:w="2160" w:type="dxa"/>
          </w:tcPr>
          <w:p w14:paraId="0E1C3215" w14:textId="6A95B384" w:rsidR="008E227F" w:rsidRPr="00CD2C7C" w:rsidRDefault="00C56C87" w:rsidP="008E227F">
            <w:pPr>
              <w:shd w:val="clear" w:color="auto" w:fill="FFFFFF"/>
              <w:spacing w:line="254" w:lineRule="exact"/>
              <w:ind w:right="67" w:firstLine="5"/>
              <w:rPr>
                <w:spacing w:val="-1"/>
                <w:sz w:val="22"/>
                <w:szCs w:val="22"/>
              </w:rPr>
            </w:pPr>
            <w:r>
              <w:rPr>
                <w:spacing w:val="-1"/>
                <w:sz w:val="22"/>
                <w:szCs w:val="22"/>
              </w:rPr>
              <w:t>Senų dažų pašalinimas,</w:t>
            </w:r>
            <w:r w:rsidRPr="00C56C87">
              <w:rPr>
                <w:spacing w:val="-1"/>
                <w:sz w:val="22"/>
                <w:szCs w:val="22"/>
              </w:rPr>
              <w:t xml:space="preserve"> paviršių paruošimas (tinko remontas, pertrynimas, gruntavimas), glaistymas</w:t>
            </w:r>
            <w:r>
              <w:rPr>
                <w:spacing w:val="-1"/>
                <w:sz w:val="22"/>
                <w:szCs w:val="22"/>
              </w:rPr>
              <w:t>,</w:t>
            </w:r>
            <w:r w:rsidRPr="00C56C87">
              <w:rPr>
                <w:spacing w:val="-1"/>
                <w:sz w:val="22"/>
                <w:szCs w:val="22"/>
              </w:rPr>
              <w:t xml:space="preserve"> dažymas emulsiniais dažais.</w:t>
            </w:r>
          </w:p>
        </w:tc>
        <w:tc>
          <w:tcPr>
            <w:tcW w:w="2194" w:type="dxa"/>
          </w:tcPr>
          <w:p w14:paraId="6ABA189B" w14:textId="0BB59B73" w:rsidR="008E227F" w:rsidRPr="00CD2C7C" w:rsidRDefault="00C56C87" w:rsidP="008E227F">
            <w:pPr>
              <w:shd w:val="clear" w:color="auto" w:fill="FFFFFF"/>
              <w:spacing w:line="254" w:lineRule="exact"/>
              <w:ind w:right="38"/>
              <w:rPr>
                <w:spacing w:val="-1"/>
                <w:sz w:val="22"/>
                <w:szCs w:val="22"/>
              </w:rPr>
            </w:pPr>
            <w:r>
              <w:rPr>
                <w:spacing w:val="-1"/>
                <w:sz w:val="22"/>
                <w:szCs w:val="22"/>
              </w:rPr>
              <w:t>K</w:t>
            </w:r>
            <w:r w:rsidRPr="00C56C87">
              <w:rPr>
                <w:spacing w:val="-1"/>
                <w:sz w:val="22"/>
                <w:szCs w:val="22"/>
              </w:rPr>
              <w:t>eraminių</w:t>
            </w:r>
            <w:r>
              <w:rPr>
                <w:spacing w:val="-1"/>
                <w:sz w:val="22"/>
                <w:szCs w:val="22"/>
              </w:rPr>
              <w:t xml:space="preserve"> ar akmens masės </w:t>
            </w:r>
            <w:r w:rsidRPr="00C56C87">
              <w:rPr>
                <w:spacing w:val="-1"/>
                <w:sz w:val="22"/>
                <w:szCs w:val="22"/>
              </w:rPr>
              <w:t xml:space="preserve"> plytelių dangos </w:t>
            </w:r>
            <w:r>
              <w:rPr>
                <w:spacing w:val="-1"/>
                <w:sz w:val="22"/>
                <w:szCs w:val="22"/>
              </w:rPr>
              <w:t xml:space="preserve">įrengimas. </w:t>
            </w:r>
          </w:p>
        </w:tc>
        <w:tc>
          <w:tcPr>
            <w:tcW w:w="2194" w:type="dxa"/>
          </w:tcPr>
          <w:p w14:paraId="004EEF5E" w14:textId="07C59CE2" w:rsidR="008E227F" w:rsidRPr="00CD2C7C" w:rsidRDefault="00C56C87" w:rsidP="008E227F">
            <w:pPr>
              <w:shd w:val="clear" w:color="auto" w:fill="FFFFFF"/>
              <w:spacing w:line="250" w:lineRule="exact"/>
              <w:ind w:right="197" w:hanging="5"/>
              <w:rPr>
                <w:sz w:val="22"/>
                <w:szCs w:val="22"/>
              </w:rPr>
            </w:pPr>
            <w:r w:rsidRPr="00C56C87">
              <w:rPr>
                <w:sz w:val="22"/>
                <w:szCs w:val="22"/>
              </w:rPr>
              <w:t>Neveikiančių ryšio kabelių demontavimas</w:t>
            </w:r>
          </w:p>
        </w:tc>
      </w:tr>
    </w:tbl>
    <w:p w14:paraId="287CA8F5" w14:textId="62A2CF36" w:rsidR="00DD034B" w:rsidRPr="0068289B" w:rsidRDefault="00E37F3F" w:rsidP="00E37F3F">
      <w:pPr>
        <w:shd w:val="clear" w:color="auto" w:fill="FFFFFF"/>
        <w:spacing w:before="490" w:line="389" w:lineRule="exact"/>
        <w:ind w:right="2"/>
        <w:jc w:val="center"/>
        <w:rPr>
          <w:sz w:val="22"/>
          <w:szCs w:val="22"/>
        </w:rPr>
      </w:pPr>
      <w:r>
        <w:rPr>
          <w:sz w:val="22"/>
          <w:szCs w:val="22"/>
        </w:rPr>
        <w:t>__________________________</w:t>
      </w:r>
    </w:p>
    <w:sectPr w:rsidR="00DD034B" w:rsidRPr="0068289B" w:rsidSect="00DB60A5">
      <w:pgSz w:w="11909" w:h="16834" w:code="9"/>
      <w:pgMar w:top="1134" w:right="567"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1A"/>
    <w:multiLevelType w:val="singleLevel"/>
    <w:tmpl w:val="B114D8DC"/>
    <w:lvl w:ilvl="0">
      <w:start w:val="1"/>
      <w:numFmt w:val="decimal"/>
      <w:lvlText w:val="6.4.%1"/>
      <w:legacy w:legacy="1" w:legacySpace="0" w:legacyIndent="571"/>
      <w:lvlJc w:val="left"/>
      <w:rPr>
        <w:rFonts w:ascii="Times New Roman" w:hAnsi="Times New Roman" w:cs="Times New Roman" w:hint="default"/>
      </w:rPr>
    </w:lvl>
  </w:abstractNum>
  <w:abstractNum w:abstractNumId="1" w15:restartNumberingAfterBreak="0">
    <w:nsid w:val="06353D8C"/>
    <w:multiLevelType w:val="singleLevel"/>
    <w:tmpl w:val="E88E3994"/>
    <w:lvl w:ilvl="0">
      <w:start w:val="2"/>
      <w:numFmt w:val="decimal"/>
      <w:lvlText w:val="5.7.%1"/>
      <w:legacy w:legacy="1" w:legacySpace="0" w:legacyIndent="567"/>
      <w:lvlJc w:val="left"/>
      <w:rPr>
        <w:rFonts w:ascii="Times New Roman" w:hAnsi="Times New Roman" w:cs="Times New Roman" w:hint="default"/>
      </w:rPr>
    </w:lvl>
  </w:abstractNum>
  <w:abstractNum w:abstractNumId="2" w15:restartNumberingAfterBreak="0">
    <w:nsid w:val="0AFF1770"/>
    <w:multiLevelType w:val="singleLevel"/>
    <w:tmpl w:val="B0F89E78"/>
    <w:lvl w:ilvl="0">
      <w:start w:val="1"/>
      <w:numFmt w:val="decimal"/>
      <w:lvlText w:val="5.%1."/>
      <w:legacy w:legacy="1" w:legacySpace="0" w:legacyIndent="417"/>
      <w:lvlJc w:val="left"/>
      <w:rPr>
        <w:rFonts w:ascii="Times New Roman" w:hAnsi="Times New Roman" w:cs="Times New Roman" w:hint="default"/>
      </w:rPr>
    </w:lvl>
  </w:abstractNum>
  <w:abstractNum w:abstractNumId="3" w15:restartNumberingAfterBreak="0">
    <w:nsid w:val="0E2F59AB"/>
    <w:multiLevelType w:val="singleLevel"/>
    <w:tmpl w:val="66B83CC0"/>
    <w:lvl w:ilvl="0">
      <w:start w:val="2"/>
      <w:numFmt w:val="decimal"/>
      <w:lvlText w:val="%1."/>
      <w:legacy w:legacy="1" w:legacySpace="0" w:legacyIndent="250"/>
      <w:lvlJc w:val="left"/>
      <w:rPr>
        <w:rFonts w:ascii="Times New Roman" w:hAnsi="Times New Roman" w:cs="Times New Roman" w:hint="default"/>
      </w:rPr>
    </w:lvl>
  </w:abstractNum>
  <w:abstractNum w:abstractNumId="4" w15:restartNumberingAfterBreak="0">
    <w:nsid w:val="0F32280A"/>
    <w:multiLevelType w:val="singleLevel"/>
    <w:tmpl w:val="7F822DB8"/>
    <w:lvl w:ilvl="0">
      <w:start w:val="1"/>
      <w:numFmt w:val="decimal"/>
      <w:lvlText w:val="%1."/>
      <w:legacy w:legacy="1" w:legacySpace="0" w:legacyIndent="351"/>
      <w:lvlJc w:val="left"/>
      <w:rPr>
        <w:rFonts w:ascii="Times New Roman" w:hAnsi="Times New Roman" w:cs="Times New Roman" w:hint="default"/>
      </w:rPr>
    </w:lvl>
  </w:abstractNum>
  <w:abstractNum w:abstractNumId="5" w15:restartNumberingAfterBreak="0">
    <w:nsid w:val="11424DB7"/>
    <w:multiLevelType w:val="singleLevel"/>
    <w:tmpl w:val="6486E330"/>
    <w:lvl w:ilvl="0">
      <w:start w:val="1"/>
      <w:numFmt w:val="decimal"/>
      <w:lvlText w:val="4.%1."/>
      <w:legacy w:legacy="1" w:legacySpace="0" w:legacyIndent="446"/>
      <w:lvlJc w:val="left"/>
      <w:rPr>
        <w:rFonts w:ascii="Times New Roman" w:hAnsi="Times New Roman" w:cs="Times New Roman" w:hint="default"/>
      </w:rPr>
    </w:lvl>
  </w:abstractNum>
  <w:abstractNum w:abstractNumId="6" w15:restartNumberingAfterBreak="0">
    <w:nsid w:val="12D063B9"/>
    <w:multiLevelType w:val="singleLevel"/>
    <w:tmpl w:val="DF2070EA"/>
    <w:lvl w:ilvl="0">
      <w:start w:val="3"/>
      <w:numFmt w:val="decimal"/>
      <w:lvlText w:val="6.4.%1"/>
      <w:legacy w:legacy="1" w:legacySpace="0" w:legacyIndent="571"/>
      <w:lvlJc w:val="left"/>
      <w:rPr>
        <w:rFonts w:ascii="Times New Roman" w:hAnsi="Times New Roman" w:cs="Times New Roman" w:hint="default"/>
      </w:rPr>
    </w:lvl>
  </w:abstractNum>
  <w:abstractNum w:abstractNumId="7" w15:restartNumberingAfterBreak="0">
    <w:nsid w:val="16C078D2"/>
    <w:multiLevelType w:val="singleLevel"/>
    <w:tmpl w:val="E06AE4BE"/>
    <w:lvl w:ilvl="0">
      <w:start w:val="5"/>
      <w:numFmt w:val="decimal"/>
      <w:lvlText w:val="2.%1."/>
      <w:legacy w:legacy="1" w:legacySpace="0" w:legacyIndent="423"/>
      <w:lvlJc w:val="left"/>
      <w:rPr>
        <w:rFonts w:ascii="Times New Roman" w:hAnsi="Times New Roman" w:cs="Times New Roman" w:hint="default"/>
      </w:rPr>
    </w:lvl>
  </w:abstractNum>
  <w:abstractNum w:abstractNumId="8" w15:restartNumberingAfterBreak="0">
    <w:nsid w:val="1A421916"/>
    <w:multiLevelType w:val="singleLevel"/>
    <w:tmpl w:val="51BAE3A8"/>
    <w:lvl w:ilvl="0">
      <w:start w:val="1"/>
      <w:numFmt w:val="decimal"/>
      <w:lvlText w:val="11.%1."/>
      <w:legacy w:legacy="1" w:legacySpace="0" w:legacyIndent="538"/>
      <w:lvlJc w:val="left"/>
      <w:rPr>
        <w:rFonts w:ascii="Times New Roman" w:hAnsi="Times New Roman" w:cs="Times New Roman" w:hint="default"/>
      </w:rPr>
    </w:lvl>
  </w:abstractNum>
  <w:abstractNum w:abstractNumId="9" w15:restartNumberingAfterBreak="0">
    <w:nsid w:val="1B0247B5"/>
    <w:multiLevelType w:val="singleLevel"/>
    <w:tmpl w:val="6C34A4A4"/>
    <w:lvl w:ilvl="0">
      <w:start w:val="1"/>
      <w:numFmt w:val="decimal"/>
      <w:lvlText w:val="1.%1."/>
      <w:legacy w:legacy="1" w:legacySpace="0" w:legacyIndent="408"/>
      <w:lvlJc w:val="left"/>
      <w:rPr>
        <w:rFonts w:ascii="Times New Roman" w:hAnsi="Times New Roman" w:cs="Times New Roman" w:hint="default"/>
      </w:rPr>
    </w:lvl>
  </w:abstractNum>
  <w:abstractNum w:abstractNumId="10" w15:restartNumberingAfterBreak="0">
    <w:nsid w:val="1DC42012"/>
    <w:multiLevelType w:val="singleLevel"/>
    <w:tmpl w:val="30883966"/>
    <w:lvl w:ilvl="0">
      <w:start w:val="1"/>
      <w:numFmt w:val="decimal"/>
      <w:lvlText w:val="8.1.%1"/>
      <w:legacy w:legacy="1" w:legacySpace="0" w:legacyIndent="571"/>
      <w:lvlJc w:val="left"/>
      <w:rPr>
        <w:rFonts w:ascii="Times New Roman" w:hAnsi="Times New Roman" w:cs="Times New Roman" w:hint="default"/>
      </w:rPr>
    </w:lvl>
  </w:abstractNum>
  <w:abstractNum w:abstractNumId="11" w15:restartNumberingAfterBreak="0">
    <w:nsid w:val="1DFE5BFB"/>
    <w:multiLevelType w:val="singleLevel"/>
    <w:tmpl w:val="D99E3E34"/>
    <w:lvl w:ilvl="0">
      <w:start w:val="5"/>
      <w:numFmt w:val="decimal"/>
      <w:lvlText w:val="5.7.%1"/>
      <w:legacy w:legacy="1" w:legacySpace="0" w:legacyIndent="566"/>
      <w:lvlJc w:val="left"/>
      <w:rPr>
        <w:rFonts w:ascii="Times New Roman" w:hAnsi="Times New Roman" w:cs="Times New Roman" w:hint="default"/>
      </w:rPr>
    </w:lvl>
  </w:abstractNum>
  <w:abstractNum w:abstractNumId="12" w15:restartNumberingAfterBreak="0">
    <w:nsid w:val="20F348D5"/>
    <w:multiLevelType w:val="singleLevel"/>
    <w:tmpl w:val="90860E2C"/>
    <w:lvl w:ilvl="0">
      <w:start w:val="1"/>
      <w:numFmt w:val="decimal"/>
      <w:lvlText w:val="8.3.%1"/>
      <w:legacy w:legacy="1" w:legacySpace="0" w:legacyIndent="547"/>
      <w:lvlJc w:val="left"/>
      <w:rPr>
        <w:rFonts w:ascii="Times New Roman" w:hAnsi="Times New Roman" w:cs="Times New Roman" w:hint="default"/>
      </w:rPr>
    </w:lvl>
  </w:abstractNum>
  <w:abstractNum w:abstractNumId="13" w15:restartNumberingAfterBreak="0">
    <w:nsid w:val="237569C3"/>
    <w:multiLevelType w:val="singleLevel"/>
    <w:tmpl w:val="6DF4879C"/>
    <w:lvl w:ilvl="0">
      <w:start w:val="1"/>
      <w:numFmt w:val="decimal"/>
      <w:lvlText w:val="6.%1."/>
      <w:legacy w:legacy="1" w:legacySpace="0" w:legacyIndent="413"/>
      <w:lvlJc w:val="left"/>
      <w:rPr>
        <w:rFonts w:ascii="Times New Roman" w:hAnsi="Times New Roman" w:cs="Times New Roman" w:hint="default"/>
      </w:rPr>
    </w:lvl>
  </w:abstractNum>
  <w:abstractNum w:abstractNumId="14" w15:restartNumberingAfterBreak="0">
    <w:nsid w:val="2E577729"/>
    <w:multiLevelType w:val="singleLevel"/>
    <w:tmpl w:val="7BC6B866"/>
    <w:lvl w:ilvl="0">
      <w:start w:val="22"/>
      <w:numFmt w:val="decimal"/>
      <w:lvlText w:val="12.%1."/>
      <w:legacy w:legacy="1" w:legacySpace="0" w:legacyIndent="671"/>
      <w:lvlJc w:val="left"/>
      <w:rPr>
        <w:rFonts w:ascii="Times New Roman" w:hAnsi="Times New Roman" w:cs="Times New Roman" w:hint="default"/>
      </w:rPr>
    </w:lvl>
  </w:abstractNum>
  <w:abstractNum w:abstractNumId="15" w15:restartNumberingAfterBreak="0">
    <w:nsid w:val="2FA625CE"/>
    <w:multiLevelType w:val="singleLevel"/>
    <w:tmpl w:val="29A4DAE2"/>
    <w:lvl w:ilvl="0">
      <w:start w:val="1"/>
      <w:numFmt w:val="decimal"/>
      <w:lvlText w:val="12.%1."/>
      <w:legacy w:legacy="1" w:legacySpace="0" w:legacyIndent="519"/>
      <w:lvlJc w:val="left"/>
      <w:rPr>
        <w:rFonts w:ascii="Times New Roman" w:hAnsi="Times New Roman" w:cs="Times New Roman" w:hint="default"/>
      </w:rPr>
    </w:lvl>
  </w:abstractNum>
  <w:abstractNum w:abstractNumId="16" w15:restartNumberingAfterBreak="0">
    <w:nsid w:val="31641876"/>
    <w:multiLevelType w:val="singleLevel"/>
    <w:tmpl w:val="45367764"/>
    <w:lvl w:ilvl="0">
      <w:start w:val="1"/>
      <w:numFmt w:val="decimal"/>
      <w:lvlText w:val="7.1.%1"/>
      <w:legacy w:legacy="1" w:legacySpace="0" w:legacyIndent="596"/>
      <w:lvlJc w:val="left"/>
      <w:rPr>
        <w:rFonts w:ascii="Times New Roman" w:hAnsi="Times New Roman" w:cs="Times New Roman" w:hint="default"/>
      </w:rPr>
    </w:lvl>
  </w:abstractNum>
  <w:abstractNum w:abstractNumId="17" w15:restartNumberingAfterBreak="0">
    <w:nsid w:val="36870757"/>
    <w:multiLevelType w:val="singleLevel"/>
    <w:tmpl w:val="9E721836"/>
    <w:lvl w:ilvl="0">
      <w:start w:val="2"/>
      <w:numFmt w:val="decimal"/>
      <w:lvlText w:val="8.%1."/>
      <w:legacy w:legacy="1" w:legacySpace="0" w:legacyIndent="422"/>
      <w:lvlJc w:val="left"/>
      <w:rPr>
        <w:rFonts w:ascii="Times New Roman" w:hAnsi="Times New Roman" w:cs="Times New Roman" w:hint="default"/>
      </w:rPr>
    </w:lvl>
  </w:abstractNum>
  <w:abstractNum w:abstractNumId="18" w15:restartNumberingAfterBreak="0">
    <w:nsid w:val="37212BD1"/>
    <w:multiLevelType w:val="singleLevel"/>
    <w:tmpl w:val="3CD8AE92"/>
    <w:lvl w:ilvl="0">
      <w:start w:val="1"/>
      <w:numFmt w:val="decimal"/>
      <w:lvlText w:val="5.%1."/>
      <w:legacy w:legacy="1" w:legacySpace="0" w:legacyIndent="412"/>
      <w:lvlJc w:val="left"/>
      <w:rPr>
        <w:rFonts w:ascii="Times New Roman" w:hAnsi="Times New Roman" w:cs="Times New Roman" w:hint="default"/>
      </w:rPr>
    </w:lvl>
  </w:abstractNum>
  <w:abstractNum w:abstractNumId="19" w15:restartNumberingAfterBreak="0">
    <w:nsid w:val="395C3A5A"/>
    <w:multiLevelType w:val="singleLevel"/>
    <w:tmpl w:val="86A2653E"/>
    <w:lvl w:ilvl="0">
      <w:start w:val="20"/>
      <w:numFmt w:val="decimal"/>
      <w:lvlText w:val="12.%1."/>
      <w:legacy w:legacy="1" w:legacySpace="0" w:legacyIndent="643"/>
      <w:lvlJc w:val="left"/>
      <w:rPr>
        <w:rFonts w:ascii="Times New Roman" w:hAnsi="Times New Roman" w:cs="Times New Roman" w:hint="default"/>
      </w:rPr>
    </w:lvl>
  </w:abstractNum>
  <w:abstractNum w:abstractNumId="20" w15:restartNumberingAfterBreak="0">
    <w:nsid w:val="3A5B7F08"/>
    <w:multiLevelType w:val="singleLevel"/>
    <w:tmpl w:val="4BA451D8"/>
    <w:lvl w:ilvl="0">
      <w:start w:val="1"/>
      <w:numFmt w:val="decimal"/>
      <w:lvlText w:val="2.4.%1."/>
      <w:legacy w:legacy="1" w:legacySpace="0" w:legacyIndent="600"/>
      <w:lvlJc w:val="left"/>
      <w:rPr>
        <w:rFonts w:ascii="Times New Roman" w:hAnsi="Times New Roman" w:cs="Times New Roman" w:hint="default"/>
      </w:rPr>
    </w:lvl>
  </w:abstractNum>
  <w:abstractNum w:abstractNumId="21" w15:restartNumberingAfterBreak="0">
    <w:nsid w:val="3E3824F3"/>
    <w:multiLevelType w:val="singleLevel"/>
    <w:tmpl w:val="844E18A6"/>
    <w:lvl w:ilvl="0">
      <w:start w:val="3"/>
      <w:numFmt w:val="decimal"/>
      <w:lvlText w:val="8.%1."/>
      <w:legacy w:legacy="1" w:legacySpace="0" w:legacyIndent="418"/>
      <w:lvlJc w:val="left"/>
      <w:rPr>
        <w:rFonts w:ascii="Times New Roman" w:hAnsi="Times New Roman" w:cs="Times New Roman" w:hint="default"/>
      </w:rPr>
    </w:lvl>
  </w:abstractNum>
  <w:abstractNum w:abstractNumId="22" w15:restartNumberingAfterBreak="0">
    <w:nsid w:val="421606A9"/>
    <w:multiLevelType w:val="singleLevel"/>
    <w:tmpl w:val="76C27DBC"/>
    <w:lvl w:ilvl="0">
      <w:start w:val="1"/>
      <w:numFmt w:val="decimal"/>
      <w:lvlText w:val="10.%1."/>
      <w:legacy w:legacy="1" w:legacySpace="0" w:legacyIndent="523"/>
      <w:lvlJc w:val="left"/>
      <w:rPr>
        <w:rFonts w:ascii="Times New Roman" w:hAnsi="Times New Roman" w:cs="Times New Roman" w:hint="default"/>
      </w:rPr>
    </w:lvl>
  </w:abstractNum>
  <w:abstractNum w:abstractNumId="23" w15:restartNumberingAfterBreak="0">
    <w:nsid w:val="432346C8"/>
    <w:multiLevelType w:val="singleLevel"/>
    <w:tmpl w:val="3B94F0C4"/>
    <w:lvl w:ilvl="0">
      <w:start w:val="1"/>
      <w:numFmt w:val="decimal"/>
      <w:lvlText w:val="12.30.%1"/>
      <w:legacy w:legacy="1" w:legacySpace="0" w:legacyIndent="764"/>
      <w:lvlJc w:val="left"/>
      <w:rPr>
        <w:rFonts w:ascii="Times New Roman" w:hAnsi="Times New Roman" w:cs="Times New Roman" w:hint="default"/>
      </w:rPr>
    </w:lvl>
  </w:abstractNum>
  <w:abstractNum w:abstractNumId="24" w15:restartNumberingAfterBreak="0">
    <w:nsid w:val="5501554D"/>
    <w:multiLevelType w:val="singleLevel"/>
    <w:tmpl w:val="43768E74"/>
    <w:lvl w:ilvl="0">
      <w:start w:val="29"/>
      <w:numFmt w:val="decimal"/>
      <w:lvlText w:val="12.%1."/>
      <w:legacy w:legacy="1" w:legacySpace="0" w:legacyIndent="639"/>
      <w:lvlJc w:val="left"/>
      <w:rPr>
        <w:rFonts w:ascii="Times New Roman" w:hAnsi="Times New Roman" w:cs="Times New Roman" w:hint="default"/>
      </w:rPr>
    </w:lvl>
  </w:abstractNum>
  <w:abstractNum w:abstractNumId="25" w15:restartNumberingAfterBreak="0">
    <w:nsid w:val="56E96763"/>
    <w:multiLevelType w:val="singleLevel"/>
    <w:tmpl w:val="F6303280"/>
    <w:lvl w:ilvl="0">
      <w:start w:val="1"/>
      <w:numFmt w:val="decimal"/>
      <w:lvlText w:val="5.7.6.%1"/>
      <w:legacy w:legacy="1" w:legacySpace="0" w:legacyIndent="716"/>
      <w:lvlJc w:val="left"/>
      <w:rPr>
        <w:rFonts w:ascii="Times New Roman" w:hAnsi="Times New Roman" w:cs="Times New Roman" w:hint="default"/>
      </w:rPr>
    </w:lvl>
  </w:abstractNum>
  <w:abstractNum w:abstractNumId="26" w15:restartNumberingAfterBreak="0">
    <w:nsid w:val="5A59477E"/>
    <w:multiLevelType w:val="singleLevel"/>
    <w:tmpl w:val="EC622BDE"/>
    <w:lvl w:ilvl="0">
      <w:start w:val="2"/>
      <w:numFmt w:val="decimal"/>
      <w:lvlText w:val="7.%1."/>
      <w:legacy w:legacy="1" w:legacySpace="0" w:legacyIndent="418"/>
      <w:lvlJc w:val="left"/>
      <w:rPr>
        <w:rFonts w:ascii="Times New Roman" w:hAnsi="Times New Roman" w:cs="Times New Roman" w:hint="default"/>
      </w:rPr>
    </w:lvl>
  </w:abstractNum>
  <w:abstractNum w:abstractNumId="27" w15:restartNumberingAfterBreak="0">
    <w:nsid w:val="5D5B35DD"/>
    <w:multiLevelType w:val="singleLevel"/>
    <w:tmpl w:val="528AE308"/>
    <w:lvl w:ilvl="0">
      <w:start w:val="1"/>
      <w:numFmt w:val="decimal"/>
      <w:lvlText w:val="5.8.7.%1"/>
      <w:legacy w:legacy="1" w:legacySpace="0" w:legacyIndent="773"/>
      <w:lvlJc w:val="left"/>
      <w:rPr>
        <w:rFonts w:ascii="Times New Roman" w:hAnsi="Times New Roman" w:cs="Times New Roman" w:hint="default"/>
      </w:rPr>
    </w:lvl>
  </w:abstractNum>
  <w:abstractNum w:abstractNumId="28" w15:restartNumberingAfterBreak="0">
    <w:nsid w:val="5E81416A"/>
    <w:multiLevelType w:val="singleLevel"/>
    <w:tmpl w:val="655AAE20"/>
    <w:lvl w:ilvl="0">
      <w:start w:val="6"/>
      <w:numFmt w:val="decimal"/>
      <w:lvlText w:val="%1."/>
      <w:legacy w:legacy="1" w:legacySpace="0" w:legacyIndent="235"/>
      <w:lvlJc w:val="left"/>
      <w:rPr>
        <w:rFonts w:ascii="Times New Roman" w:hAnsi="Times New Roman" w:cs="Times New Roman" w:hint="default"/>
      </w:rPr>
    </w:lvl>
  </w:abstractNum>
  <w:abstractNum w:abstractNumId="29" w15:restartNumberingAfterBreak="0">
    <w:nsid w:val="63A86507"/>
    <w:multiLevelType w:val="singleLevel"/>
    <w:tmpl w:val="08226D2E"/>
    <w:lvl w:ilvl="0">
      <w:start w:val="1"/>
      <w:numFmt w:val="decimal"/>
      <w:lvlText w:val="4.%1."/>
      <w:legacy w:legacy="1" w:legacySpace="0" w:legacyIndent="422"/>
      <w:lvlJc w:val="left"/>
      <w:rPr>
        <w:rFonts w:ascii="Times New Roman" w:hAnsi="Times New Roman" w:cs="Times New Roman" w:hint="default"/>
      </w:rPr>
    </w:lvl>
  </w:abstractNum>
  <w:abstractNum w:abstractNumId="30" w15:restartNumberingAfterBreak="0">
    <w:nsid w:val="63AE6960"/>
    <w:multiLevelType w:val="singleLevel"/>
    <w:tmpl w:val="CD8AA0C0"/>
    <w:lvl w:ilvl="0">
      <w:start w:val="13"/>
      <w:numFmt w:val="decimal"/>
      <w:lvlText w:val="12.%1."/>
      <w:legacy w:legacy="1" w:legacySpace="0" w:legacyIndent="644"/>
      <w:lvlJc w:val="left"/>
      <w:rPr>
        <w:rFonts w:ascii="Times New Roman" w:hAnsi="Times New Roman" w:cs="Times New Roman" w:hint="default"/>
      </w:rPr>
    </w:lvl>
  </w:abstractNum>
  <w:abstractNum w:abstractNumId="31" w15:restartNumberingAfterBreak="0">
    <w:nsid w:val="6401337A"/>
    <w:multiLevelType w:val="singleLevel"/>
    <w:tmpl w:val="187A62DA"/>
    <w:lvl w:ilvl="0">
      <w:start w:val="27"/>
      <w:numFmt w:val="decimal"/>
      <w:lvlText w:val="12.%1."/>
      <w:legacy w:legacy="1" w:legacySpace="0" w:legacyIndent="754"/>
      <w:lvlJc w:val="left"/>
      <w:rPr>
        <w:rFonts w:ascii="Times New Roman" w:hAnsi="Times New Roman" w:cs="Times New Roman" w:hint="default"/>
      </w:rPr>
    </w:lvl>
  </w:abstractNum>
  <w:abstractNum w:abstractNumId="32" w15:restartNumberingAfterBreak="0">
    <w:nsid w:val="698D0741"/>
    <w:multiLevelType w:val="singleLevel"/>
    <w:tmpl w:val="0A9EA202"/>
    <w:lvl w:ilvl="0">
      <w:start w:val="1"/>
      <w:numFmt w:val="decimal"/>
      <w:lvlText w:val="5.8.%1"/>
      <w:legacy w:legacy="1" w:legacySpace="0" w:legacyIndent="572"/>
      <w:lvlJc w:val="left"/>
      <w:rPr>
        <w:rFonts w:ascii="Times New Roman" w:hAnsi="Times New Roman" w:cs="Times New Roman" w:hint="default"/>
      </w:rPr>
    </w:lvl>
  </w:abstractNum>
  <w:abstractNum w:abstractNumId="33" w15:restartNumberingAfterBreak="0">
    <w:nsid w:val="6B2E083B"/>
    <w:multiLevelType w:val="singleLevel"/>
    <w:tmpl w:val="CB1C8CCC"/>
    <w:lvl w:ilvl="0">
      <w:start w:val="5"/>
      <w:numFmt w:val="decimal"/>
      <w:lvlText w:val="5.%1."/>
      <w:legacy w:legacy="1" w:legacySpace="0" w:legacyIndent="427"/>
      <w:lvlJc w:val="left"/>
      <w:rPr>
        <w:rFonts w:ascii="Times New Roman" w:hAnsi="Times New Roman" w:cs="Times New Roman" w:hint="default"/>
      </w:rPr>
    </w:lvl>
  </w:abstractNum>
  <w:abstractNum w:abstractNumId="34" w15:restartNumberingAfterBreak="0">
    <w:nsid w:val="6B416738"/>
    <w:multiLevelType w:val="singleLevel"/>
    <w:tmpl w:val="464E87A0"/>
    <w:lvl w:ilvl="0">
      <w:start w:val="1"/>
      <w:numFmt w:val="decimal"/>
      <w:lvlText w:val="2.%1."/>
      <w:legacy w:legacy="1" w:legacySpace="0" w:legacyIndent="423"/>
      <w:lvlJc w:val="left"/>
      <w:rPr>
        <w:rFonts w:ascii="Times New Roman" w:hAnsi="Times New Roman" w:cs="Times New Roman" w:hint="default"/>
      </w:rPr>
    </w:lvl>
  </w:abstractNum>
  <w:abstractNum w:abstractNumId="35" w15:restartNumberingAfterBreak="0">
    <w:nsid w:val="6C8745D8"/>
    <w:multiLevelType w:val="singleLevel"/>
    <w:tmpl w:val="46AC9EEC"/>
    <w:lvl w:ilvl="0">
      <w:start w:val="1"/>
      <w:numFmt w:val="decimal"/>
      <w:lvlText w:val="%1."/>
      <w:legacy w:legacy="1" w:legacySpace="0" w:legacyIndent="360"/>
      <w:lvlJc w:val="left"/>
      <w:rPr>
        <w:rFonts w:ascii="Times New Roman" w:hAnsi="Times New Roman" w:cs="Times New Roman" w:hint="default"/>
      </w:rPr>
    </w:lvl>
  </w:abstractNum>
  <w:abstractNum w:abstractNumId="36" w15:restartNumberingAfterBreak="0">
    <w:nsid w:val="710E0331"/>
    <w:multiLevelType w:val="singleLevel"/>
    <w:tmpl w:val="6DF4879C"/>
    <w:lvl w:ilvl="0">
      <w:start w:val="1"/>
      <w:numFmt w:val="decimal"/>
      <w:lvlText w:val="6.%1."/>
      <w:legacy w:legacy="1" w:legacySpace="0" w:legacyIndent="413"/>
      <w:lvlJc w:val="left"/>
      <w:rPr>
        <w:rFonts w:ascii="Times New Roman" w:hAnsi="Times New Roman" w:cs="Times New Roman" w:hint="default"/>
      </w:rPr>
    </w:lvl>
  </w:abstractNum>
  <w:abstractNum w:abstractNumId="37" w15:restartNumberingAfterBreak="0">
    <w:nsid w:val="71CF6488"/>
    <w:multiLevelType w:val="singleLevel"/>
    <w:tmpl w:val="09149F82"/>
    <w:lvl w:ilvl="0">
      <w:start w:val="1"/>
      <w:numFmt w:val="decimal"/>
      <w:lvlText w:val="3.%1."/>
      <w:legacy w:legacy="1" w:legacySpace="0" w:legacyIndent="417"/>
      <w:lvlJc w:val="left"/>
      <w:rPr>
        <w:rFonts w:ascii="Times New Roman" w:hAnsi="Times New Roman" w:cs="Times New Roman" w:hint="default"/>
      </w:rPr>
    </w:lvl>
  </w:abstractNum>
  <w:abstractNum w:abstractNumId="38" w15:restartNumberingAfterBreak="0">
    <w:nsid w:val="7DB02BED"/>
    <w:multiLevelType w:val="singleLevel"/>
    <w:tmpl w:val="CCA2E5C6"/>
    <w:lvl w:ilvl="0">
      <w:start w:val="1"/>
      <w:numFmt w:val="decimal"/>
      <w:lvlText w:val="9.%1."/>
      <w:legacy w:legacy="1" w:legacySpace="0" w:legacyIndent="442"/>
      <w:lvlJc w:val="left"/>
      <w:rPr>
        <w:rFonts w:ascii="Times New Roman" w:hAnsi="Times New Roman" w:cs="Times New Roman" w:hint="default"/>
      </w:rPr>
    </w:lvl>
  </w:abstractNum>
  <w:num w:numId="1" w16cid:durableId="1126461644">
    <w:abstractNumId w:val="35"/>
  </w:num>
  <w:num w:numId="2" w16cid:durableId="1287354232">
    <w:abstractNumId w:val="9"/>
  </w:num>
  <w:num w:numId="3" w16cid:durableId="1202479476">
    <w:abstractNumId w:val="34"/>
  </w:num>
  <w:num w:numId="4" w16cid:durableId="1142694739">
    <w:abstractNumId w:val="20"/>
  </w:num>
  <w:num w:numId="5" w16cid:durableId="320549252">
    <w:abstractNumId w:val="7"/>
  </w:num>
  <w:num w:numId="6" w16cid:durableId="249699005">
    <w:abstractNumId w:val="37"/>
  </w:num>
  <w:num w:numId="7" w16cid:durableId="1907177619">
    <w:abstractNumId w:val="29"/>
  </w:num>
  <w:num w:numId="8" w16cid:durableId="1324358936">
    <w:abstractNumId w:val="2"/>
  </w:num>
  <w:num w:numId="9" w16cid:durableId="120536313">
    <w:abstractNumId w:val="33"/>
  </w:num>
  <w:num w:numId="10" w16cid:durableId="1694958654">
    <w:abstractNumId w:val="33"/>
    <w:lvlOverride w:ilvl="0">
      <w:lvl w:ilvl="0">
        <w:start w:val="5"/>
        <w:numFmt w:val="decimal"/>
        <w:lvlText w:val="5.%1."/>
        <w:legacy w:legacy="1" w:legacySpace="0" w:legacyIndent="428"/>
        <w:lvlJc w:val="left"/>
        <w:rPr>
          <w:rFonts w:ascii="Times New Roman" w:hAnsi="Times New Roman" w:cs="Times New Roman" w:hint="default"/>
        </w:rPr>
      </w:lvl>
    </w:lvlOverride>
  </w:num>
  <w:num w:numId="11" w16cid:durableId="598611359">
    <w:abstractNumId w:val="1"/>
  </w:num>
  <w:num w:numId="12" w16cid:durableId="1438716297">
    <w:abstractNumId w:val="11"/>
  </w:num>
  <w:num w:numId="13" w16cid:durableId="282275722">
    <w:abstractNumId w:val="25"/>
  </w:num>
  <w:num w:numId="14" w16cid:durableId="317853605">
    <w:abstractNumId w:val="32"/>
  </w:num>
  <w:num w:numId="15" w16cid:durableId="1961957030">
    <w:abstractNumId w:val="27"/>
  </w:num>
  <w:num w:numId="16" w16cid:durableId="29110672">
    <w:abstractNumId w:val="13"/>
  </w:num>
  <w:num w:numId="17" w16cid:durableId="1490829102">
    <w:abstractNumId w:val="13"/>
    <w:lvlOverride w:ilvl="0">
      <w:lvl w:ilvl="0">
        <w:start w:val="1"/>
        <w:numFmt w:val="decimal"/>
        <w:lvlText w:val="6.%1."/>
        <w:legacy w:legacy="1" w:legacySpace="0" w:legacyIndent="412"/>
        <w:lvlJc w:val="left"/>
        <w:rPr>
          <w:rFonts w:ascii="Times New Roman" w:hAnsi="Times New Roman" w:cs="Times New Roman" w:hint="default"/>
        </w:rPr>
      </w:lvl>
    </w:lvlOverride>
  </w:num>
  <w:num w:numId="18" w16cid:durableId="1477331348">
    <w:abstractNumId w:val="0"/>
  </w:num>
  <w:num w:numId="19" w16cid:durableId="1147741541">
    <w:abstractNumId w:val="6"/>
  </w:num>
  <w:num w:numId="20" w16cid:durableId="1689327986">
    <w:abstractNumId w:val="16"/>
  </w:num>
  <w:num w:numId="21" w16cid:durableId="1031371641">
    <w:abstractNumId w:val="26"/>
  </w:num>
  <w:num w:numId="22" w16cid:durableId="58553083">
    <w:abstractNumId w:val="10"/>
  </w:num>
  <w:num w:numId="23" w16cid:durableId="288781672">
    <w:abstractNumId w:val="17"/>
  </w:num>
  <w:num w:numId="24" w16cid:durableId="1567646029">
    <w:abstractNumId w:val="12"/>
  </w:num>
  <w:num w:numId="25" w16cid:durableId="419833153">
    <w:abstractNumId w:val="4"/>
  </w:num>
  <w:num w:numId="26" w16cid:durableId="1364399229">
    <w:abstractNumId w:val="18"/>
  </w:num>
  <w:num w:numId="27" w16cid:durableId="132910154">
    <w:abstractNumId w:val="28"/>
  </w:num>
  <w:num w:numId="28" w16cid:durableId="778718418">
    <w:abstractNumId w:val="21"/>
  </w:num>
  <w:num w:numId="29" w16cid:durableId="826481953">
    <w:abstractNumId w:val="38"/>
  </w:num>
  <w:num w:numId="30" w16cid:durableId="2098943108">
    <w:abstractNumId w:val="22"/>
  </w:num>
  <w:num w:numId="31" w16cid:durableId="1662466211">
    <w:abstractNumId w:val="8"/>
  </w:num>
  <w:num w:numId="32" w16cid:durableId="1114596074">
    <w:abstractNumId w:val="15"/>
  </w:num>
  <w:num w:numId="33" w16cid:durableId="239683410">
    <w:abstractNumId w:val="30"/>
  </w:num>
  <w:num w:numId="34" w16cid:durableId="1311250983">
    <w:abstractNumId w:val="19"/>
  </w:num>
  <w:num w:numId="35" w16cid:durableId="1263075822">
    <w:abstractNumId w:val="14"/>
  </w:num>
  <w:num w:numId="36" w16cid:durableId="1733459880">
    <w:abstractNumId w:val="31"/>
  </w:num>
  <w:num w:numId="37" w16cid:durableId="1386292821">
    <w:abstractNumId w:val="24"/>
  </w:num>
  <w:num w:numId="38" w16cid:durableId="902107553">
    <w:abstractNumId w:val="23"/>
  </w:num>
  <w:num w:numId="39" w16cid:durableId="36323557">
    <w:abstractNumId w:val="3"/>
  </w:num>
  <w:num w:numId="40" w16cid:durableId="623266260">
    <w:abstractNumId w:val="5"/>
  </w:num>
  <w:num w:numId="41" w16cid:durableId="10081408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52"/>
    <w:rsid w:val="000015F4"/>
    <w:rsid w:val="00020414"/>
    <w:rsid w:val="00030403"/>
    <w:rsid w:val="000446B3"/>
    <w:rsid w:val="00064EDD"/>
    <w:rsid w:val="00066742"/>
    <w:rsid w:val="000B41ED"/>
    <w:rsid w:val="000B4D39"/>
    <w:rsid w:val="000B7438"/>
    <w:rsid w:val="000E2D57"/>
    <w:rsid w:val="00113D02"/>
    <w:rsid w:val="00153053"/>
    <w:rsid w:val="001667E6"/>
    <w:rsid w:val="00182445"/>
    <w:rsid w:val="00185613"/>
    <w:rsid w:val="0019324F"/>
    <w:rsid w:val="001A026A"/>
    <w:rsid w:val="001A3CB2"/>
    <w:rsid w:val="001A6035"/>
    <w:rsid w:val="001A60BC"/>
    <w:rsid w:val="001B2EED"/>
    <w:rsid w:val="001B3C1C"/>
    <w:rsid w:val="001B43EE"/>
    <w:rsid w:val="001C32D5"/>
    <w:rsid w:val="001D4340"/>
    <w:rsid w:val="001E192D"/>
    <w:rsid w:val="001E57EF"/>
    <w:rsid w:val="001E77DE"/>
    <w:rsid w:val="00214AC7"/>
    <w:rsid w:val="00215CE7"/>
    <w:rsid w:val="00226EF8"/>
    <w:rsid w:val="002332F6"/>
    <w:rsid w:val="0025246E"/>
    <w:rsid w:val="00252523"/>
    <w:rsid w:val="00262622"/>
    <w:rsid w:val="00266EAB"/>
    <w:rsid w:val="002A29A7"/>
    <w:rsid w:val="002D1C5C"/>
    <w:rsid w:val="002D5FCD"/>
    <w:rsid w:val="002F6D89"/>
    <w:rsid w:val="00316D7E"/>
    <w:rsid w:val="00351C7C"/>
    <w:rsid w:val="00362530"/>
    <w:rsid w:val="00372A2E"/>
    <w:rsid w:val="0037604C"/>
    <w:rsid w:val="0038501F"/>
    <w:rsid w:val="00391112"/>
    <w:rsid w:val="003A0B11"/>
    <w:rsid w:val="003B254D"/>
    <w:rsid w:val="003C0D2F"/>
    <w:rsid w:val="003C40FF"/>
    <w:rsid w:val="003D7CCC"/>
    <w:rsid w:val="003E0281"/>
    <w:rsid w:val="00415DC3"/>
    <w:rsid w:val="00426D2B"/>
    <w:rsid w:val="00456649"/>
    <w:rsid w:val="00463515"/>
    <w:rsid w:val="0046627D"/>
    <w:rsid w:val="00480B4B"/>
    <w:rsid w:val="00494108"/>
    <w:rsid w:val="004B6066"/>
    <w:rsid w:val="004C0449"/>
    <w:rsid w:val="004C45A6"/>
    <w:rsid w:val="004E1E97"/>
    <w:rsid w:val="004E1F61"/>
    <w:rsid w:val="00504091"/>
    <w:rsid w:val="005040BA"/>
    <w:rsid w:val="00517E52"/>
    <w:rsid w:val="0053313F"/>
    <w:rsid w:val="005420B5"/>
    <w:rsid w:val="00544E2D"/>
    <w:rsid w:val="0055088A"/>
    <w:rsid w:val="005515B0"/>
    <w:rsid w:val="00561F7E"/>
    <w:rsid w:val="0056707D"/>
    <w:rsid w:val="005946A2"/>
    <w:rsid w:val="00596634"/>
    <w:rsid w:val="005A51E3"/>
    <w:rsid w:val="005C1CA5"/>
    <w:rsid w:val="005C2DAF"/>
    <w:rsid w:val="005E60C2"/>
    <w:rsid w:val="005F07F0"/>
    <w:rsid w:val="0060053E"/>
    <w:rsid w:val="00636D5B"/>
    <w:rsid w:val="00641E2D"/>
    <w:rsid w:val="00655E77"/>
    <w:rsid w:val="006625F9"/>
    <w:rsid w:val="0066528E"/>
    <w:rsid w:val="0068289B"/>
    <w:rsid w:val="0069486F"/>
    <w:rsid w:val="006966F5"/>
    <w:rsid w:val="006E66DF"/>
    <w:rsid w:val="006E66FD"/>
    <w:rsid w:val="007059C6"/>
    <w:rsid w:val="00707CC4"/>
    <w:rsid w:val="00717200"/>
    <w:rsid w:val="00723C60"/>
    <w:rsid w:val="007670D1"/>
    <w:rsid w:val="00771ECA"/>
    <w:rsid w:val="00774A1E"/>
    <w:rsid w:val="00774B92"/>
    <w:rsid w:val="00780940"/>
    <w:rsid w:val="00783B92"/>
    <w:rsid w:val="007B07CA"/>
    <w:rsid w:val="007C6EF5"/>
    <w:rsid w:val="007E5F18"/>
    <w:rsid w:val="007F0921"/>
    <w:rsid w:val="007F19EC"/>
    <w:rsid w:val="007F753E"/>
    <w:rsid w:val="00801608"/>
    <w:rsid w:val="008123E9"/>
    <w:rsid w:val="008320EF"/>
    <w:rsid w:val="00834FF4"/>
    <w:rsid w:val="00845497"/>
    <w:rsid w:val="00860691"/>
    <w:rsid w:val="008648E8"/>
    <w:rsid w:val="008655AB"/>
    <w:rsid w:val="00875B31"/>
    <w:rsid w:val="00880A5C"/>
    <w:rsid w:val="00897318"/>
    <w:rsid w:val="008B5026"/>
    <w:rsid w:val="008B6855"/>
    <w:rsid w:val="008C5309"/>
    <w:rsid w:val="008D7986"/>
    <w:rsid w:val="008E227F"/>
    <w:rsid w:val="008F1455"/>
    <w:rsid w:val="00930CCC"/>
    <w:rsid w:val="00932BC0"/>
    <w:rsid w:val="009370DE"/>
    <w:rsid w:val="00971D90"/>
    <w:rsid w:val="00990EF7"/>
    <w:rsid w:val="00995548"/>
    <w:rsid w:val="009B331C"/>
    <w:rsid w:val="009C6E33"/>
    <w:rsid w:val="009E2B6B"/>
    <w:rsid w:val="009E2DDB"/>
    <w:rsid w:val="009E4555"/>
    <w:rsid w:val="009F1976"/>
    <w:rsid w:val="00A106E1"/>
    <w:rsid w:val="00A20052"/>
    <w:rsid w:val="00A21DCB"/>
    <w:rsid w:val="00A26C46"/>
    <w:rsid w:val="00A33841"/>
    <w:rsid w:val="00A526DF"/>
    <w:rsid w:val="00A54D50"/>
    <w:rsid w:val="00A55209"/>
    <w:rsid w:val="00A668E3"/>
    <w:rsid w:val="00A84230"/>
    <w:rsid w:val="00AB6D5C"/>
    <w:rsid w:val="00AC4B76"/>
    <w:rsid w:val="00AC6D42"/>
    <w:rsid w:val="00B00488"/>
    <w:rsid w:val="00B108A0"/>
    <w:rsid w:val="00B1322B"/>
    <w:rsid w:val="00B15252"/>
    <w:rsid w:val="00B42969"/>
    <w:rsid w:val="00B650D4"/>
    <w:rsid w:val="00B73E4A"/>
    <w:rsid w:val="00B9278C"/>
    <w:rsid w:val="00B9584A"/>
    <w:rsid w:val="00BA1532"/>
    <w:rsid w:val="00BA4B40"/>
    <w:rsid w:val="00BB17DB"/>
    <w:rsid w:val="00BB1A9D"/>
    <w:rsid w:val="00C004AE"/>
    <w:rsid w:val="00C0432E"/>
    <w:rsid w:val="00C56C87"/>
    <w:rsid w:val="00C658CC"/>
    <w:rsid w:val="00C670DB"/>
    <w:rsid w:val="00C80849"/>
    <w:rsid w:val="00C87027"/>
    <w:rsid w:val="00C9706C"/>
    <w:rsid w:val="00CB525E"/>
    <w:rsid w:val="00CB5982"/>
    <w:rsid w:val="00CB5D61"/>
    <w:rsid w:val="00CC2027"/>
    <w:rsid w:val="00CD0B38"/>
    <w:rsid w:val="00CD2C7C"/>
    <w:rsid w:val="00D056CF"/>
    <w:rsid w:val="00D41D6F"/>
    <w:rsid w:val="00D4421D"/>
    <w:rsid w:val="00D86805"/>
    <w:rsid w:val="00DB60A5"/>
    <w:rsid w:val="00DD034B"/>
    <w:rsid w:val="00DD57D3"/>
    <w:rsid w:val="00DF288C"/>
    <w:rsid w:val="00DF3FDE"/>
    <w:rsid w:val="00E13BD5"/>
    <w:rsid w:val="00E22270"/>
    <w:rsid w:val="00E24355"/>
    <w:rsid w:val="00E248B9"/>
    <w:rsid w:val="00E32546"/>
    <w:rsid w:val="00E37F3F"/>
    <w:rsid w:val="00E537FC"/>
    <w:rsid w:val="00E6347B"/>
    <w:rsid w:val="00E832A9"/>
    <w:rsid w:val="00E83476"/>
    <w:rsid w:val="00E96E5B"/>
    <w:rsid w:val="00EA2513"/>
    <w:rsid w:val="00EB2CA8"/>
    <w:rsid w:val="00EB3B70"/>
    <w:rsid w:val="00EC1DA7"/>
    <w:rsid w:val="00ED63BF"/>
    <w:rsid w:val="00EE6969"/>
    <w:rsid w:val="00F031B8"/>
    <w:rsid w:val="00F372F6"/>
    <w:rsid w:val="00F407D7"/>
    <w:rsid w:val="00F62913"/>
    <w:rsid w:val="00F62993"/>
    <w:rsid w:val="00F8154E"/>
    <w:rsid w:val="00F95B0C"/>
    <w:rsid w:val="00FC2F9E"/>
    <w:rsid w:val="00FC3968"/>
    <w:rsid w:val="00FF441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0E978"/>
  <w15:docId w15:val="{3A8CECE0-4C17-4E2D-A116-021C242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515"/>
    <w:pPr>
      <w:widowControl w:val="0"/>
      <w:autoSpaceDE w:val="0"/>
      <w:autoSpaceDN w:val="0"/>
      <w:adjustRightInd w:val="0"/>
    </w:pPr>
    <w:rPr>
      <w:rFonts w:ascii="Times New Roman" w:hAnsi="Times New Roman"/>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2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7C7FE-5920-4E7A-A7A8-37D7FA4D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7455</Words>
  <Characters>4250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ADMINISTRACINIŲ PATALPŲ REMONTO DARBŲ TECHNINĖ SPECIFIKACIJA</vt:lpstr>
      <vt:lpstr>ADMINISTRACINIŲ PATALPŲ REMONTO DARBŲ TECHNINĖ SPECIFIKACIJA</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PATALPŲ REMONTO DARBŲ TECHNINĖ SPECIFIKACIJA</dc:title>
  <dc:creator>viaceslav</dc:creator>
  <cp:lastModifiedBy>Loreta Maminskienė</cp:lastModifiedBy>
  <cp:revision>4</cp:revision>
  <cp:lastPrinted>2022-08-02T07:04:00Z</cp:lastPrinted>
  <dcterms:created xsi:type="dcterms:W3CDTF">2025-04-14T10:55:00Z</dcterms:created>
  <dcterms:modified xsi:type="dcterms:W3CDTF">2025-04-22T13:26:00Z</dcterms:modified>
</cp:coreProperties>
</file>