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69D0AAA6" w14:textId="77777777" w:rsidR="00A50098" w:rsidRPr="00265081" w:rsidRDefault="00A50098" w:rsidP="001912E2">
          <w:pPr>
            <w:spacing w:after="120" w:line="240" w:lineRule="auto"/>
            <w:ind w:left="567" w:firstLine="0"/>
            <w:contextualSpacing/>
            <w:jc w:val="center"/>
            <w:rPr>
              <w:rFonts w:cstheme="minorHAnsi"/>
              <w:b/>
              <w:bCs/>
              <w:sz w:val="28"/>
              <w:szCs w:val="28"/>
            </w:rPr>
          </w:pPr>
          <w:r w:rsidRPr="00265081">
            <w:rPr>
              <w:rFonts w:cstheme="minorHAnsi"/>
              <w:b/>
              <w:bCs/>
              <w:sz w:val="28"/>
              <w:szCs w:val="28"/>
            </w:rPr>
            <w:t>MUITINĖS MOKYMO CENTRAS</w:t>
          </w:r>
        </w:p>
        <w:p w14:paraId="46315E48" w14:textId="7EAA256B" w:rsidR="00C32E53" w:rsidRPr="00A11F3E" w:rsidRDefault="00A11F3E" w:rsidP="00A11F3E">
          <w:pPr>
            <w:spacing w:after="120" w:line="240" w:lineRule="auto"/>
            <w:ind w:left="567" w:firstLine="0"/>
            <w:contextualSpacing/>
            <w:jc w:val="center"/>
            <w:rPr>
              <w:rFonts w:ascii="Arial" w:hAnsi="Arial" w:cs="Arial"/>
              <w:sz w:val="24"/>
              <w:szCs w:val="24"/>
            </w:rPr>
          </w:pPr>
          <w:r w:rsidRPr="00A11F3E">
            <w:rPr>
              <w:rFonts w:cstheme="minorHAnsi"/>
              <w:sz w:val="24"/>
              <w:szCs w:val="24"/>
            </w:rPr>
            <w:t>Jeruzalės g. 25, 08420 Vilnius, Telefonas (0-5) 270 1771, el. paštas mmc@lrmuitine.lt</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CDA4A32" w:rsidR="00D526C8" w:rsidRPr="00173FBA" w:rsidRDefault="004163C9" w:rsidP="007334EA">
          <w:pPr>
            <w:spacing w:after="120"/>
            <w:ind w:left="567" w:firstLine="0"/>
            <w:contextualSpacing/>
            <w:jc w:val="center"/>
            <w:rPr>
              <w:rFonts w:ascii="Arial" w:hAnsi="Arial" w:cs="Arial"/>
            </w:rPr>
          </w:pPr>
          <w:r w:rsidRPr="0061299E">
            <w:rPr>
              <w:rFonts w:ascii="Times New Roman" w:hAnsi="Times New Roman"/>
              <w:noProof/>
              <w:color w:val="000000"/>
            </w:rPr>
            <w:drawing>
              <wp:inline distT="0" distB="0" distL="0" distR="0" wp14:anchorId="77E81712" wp14:editId="1DCA0B45">
                <wp:extent cx="2090909" cy="525439"/>
                <wp:effectExtent l="0" t="0" r="5080" b="8255"/>
                <wp:docPr id="16844418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41897" name="Picture 1"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3470" cy="533622"/>
                        </a:xfrm>
                        <a:prstGeom prst="rect">
                          <a:avLst/>
                        </a:prstGeom>
                      </pic:spPr>
                    </pic:pic>
                  </a:graphicData>
                </a:graphic>
              </wp:inline>
            </w:drawing>
          </w:r>
          <w:r>
            <w:rPr>
              <w:rFonts w:ascii="Arial" w:hAnsi="Arial" w:cs="Arial"/>
            </w:rPr>
            <w:t xml:space="preserve">                                                                </w:t>
          </w:r>
          <w:r w:rsidRPr="0061299E">
            <w:rPr>
              <w:rFonts w:ascii="Times New Roman" w:hAnsi="Times New Roman"/>
              <w:noProof/>
              <w:color w:val="000000"/>
            </w:rPr>
            <w:drawing>
              <wp:inline distT="0" distB="0" distL="0" distR="0" wp14:anchorId="2F84824A" wp14:editId="09871FC9">
                <wp:extent cx="1504825" cy="534744"/>
                <wp:effectExtent l="0" t="0" r="635" b="0"/>
                <wp:docPr id="37418978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189780" name="Graphic 374189780"/>
                        <pic:cNvPicPr/>
                      </pic:nvPicPr>
                      <pic:blipFill>
                        <a:blip r:embed="rId12"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3"/>
                            </a:ext>
                          </a:extLst>
                        </a:blip>
                        <a:stretch>
                          <a:fillRect/>
                        </a:stretch>
                      </pic:blipFill>
                      <pic:spPr>
                        <a:xfrm>
                          <a:off x="0" y="0"/>
                          <a:ext cx="1537527" cy="546365"/>
                        </a:xfrm>
                        <a:prstGeom prst="rect">
                          <a:avLst/>
                        </a:prstGeom>
                      </pic:spPr>
                    </pic:pic>
                  </a:graphicData>
                </a:graphic>
              </wp:inline>
            </w:drawing>
          </w: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3965D39"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A50098" w:rsidRPr="00A50098">
            <w:rPr>
              <w:rFonts w:cstheme="minorHAnsi"/>
              <w:b/>
              <w:bCs/>
              <w:sz w:val="28"/>
              <w:szCs w:val="28"/>
            </w:rPr>
            <w:t>„</w:t>
          </w:r>
          <w:r w:rsidR="00A50098" w:rsidRPr="00A50098">
            <w:rPr>
              <w:rFonts w:cstheme="minorHAnsi"/>
              <w:b/>
              <w:bCs/>
              <w:caps/>
              <w:sz w:val="28"/>
              <w:szCs w:val="28"/>
            </w:rPr>
            <w:t>Virtualios realybės, hibridinių mokymų ir diskusijų-sit</w:t>
          </w:r>
          <w:r w:rsidR="003E03AD">
            <w:rPr>
              <w:rFonts w:cstheme="minorHAnsi"/>
              <w:b/>
              <w:bCs/>
              <w:caps/>
              <w:sz w:val="28"/>
              <w:szCs w:val="28"/>
            </w:rPr>
            <w:t xml:space="preserve">uacijų analizės klasių įrangos </w:t>
          </w:r>
          <w:r w:rsidR="00A50098" w:rsidRPr="00A50098">
            <w:rPr>
              <w:rFonts w:cstheme="minorHAnsi"/>
              <w:b/>
              <w:bCs/>
              <w:caps/>
              <w:sz w:val="28"/>
              <w:szCs w:val="28"/>
            </w:rPr>
            <w:t>įsigijimas</w:t>
          </w:r>
          <w:r w:rsidR="00A50098" w:rsidRPr="00A50098">
            <w:rPr>
              <w:rFonts w:cstheme="minorHAnsi"/>
              <w:b/>
              <w:bCs/>
              <w:sz w:val="28"/>
              <w:szCs w:val="28"/>
            </w:rPr>
            <w:t>“</w:t>
          </w:r>
        </w:p>
        <w:p w14:paraId="18ACC6AD" w14:textId="2A347FA4"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4ED743C8" w:rsidR="001C24BC" w:rsidRDefault="00D53BF4"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A50098" w:rsidRPr="00265081">
            <w:rPr>
              <w:rFonts w:cstheme="minorHAnsi"/>
              <w:b/>
              <w:bCs/>
              <w:sz w:val="28"/>
              <w:szCs w:val="28"/>
            </w:rPr>
            <w:t>1</w:t>
          </w:r>
          <w:r w:rsidRPr="00265081">
            <w:rPr>
              <w:rFonts w:cstheme="minorHAnsi"/>
              <w:b/>
              <w:bCs/>
              <w:sz w:val="28"/>
              <w:szCs w:val="28"/>
            </w:rPr>
            <w:t>.</w:t>
          </w:r>
        </w:p>
        <w:p w14:paraId="33502C7E" w14:textId="7E0DF337" w:rsidR="00CB34AB" w:rsidRDefault="00CB34AB" w:rsidP="001A2892">
          <w:pPr>
            <w:spacing w:after="120" w:line="240" w:lineRule="auto"/>
            <w:ind w:left="567" w:firstLine="0"/>
            <w:contextualSpacing/>
            <w:jc w:val="center"/>
            <w:rPr>
              <w:rFonts w:cstheme="minorHAnsi"/>
              <w:b/>
              <w:bCs/>
              <w:sz w:val="28"/>
              <w:szCs w:val="28"/>
            </w:rPr>
          </w:pPr>
        </w:p>
        <w:p w14:paraId="78387EBC" w14:textId="2A62F8F2" w:rsidR="00CB34AB" w:rsidRDefault="00CB34AB" w:rsidP="001A2892">
          <w:pPr>
            <w:spacing w:after="120" w:line="240" w:lineRule="auto"/>
            <w:ind w:left="567" w:firstLine="0"/>
            <w:contextualSpacing/>
            <w:jc w:val="center"/>
            <w:rPr>
              <w:rFonts w:cstheme="minorHAnsi"/>
              <w:b/>
              <w:bCs/>
              <w:sz w:val="28"/>
              <w:szCs w:val="28"/>
            </w:rPr>
          </w:pPr>
        </w:p>
        <w:p w14:paraId="31F51F20" w14:textId="23B7E5D8" w:rsidR="00CB34AB" w:rsidRDefault="00CB34AB" w:rsidP="001A2892">
          <w:pPr>
            <w:spacing w:after="120" w:line="240" w:lineRule="auto"/>
            <w:ind w:left="567" w:firstLine="0"/>
            <w:contextualSpacing/>
            <w:jc w:val="center"/>
            <w:rPr>
              <w:rFonts w:cstheme="minorHAnsi"/>
              <w:b/>
              <w:bCs/>
              <w:sz w:val="28"/>
              <w:szCs w:val="28"/>
            </w:rPr>
          </w:pPr>
        </w:p>
        <w:p w14:paraId="60F9536D" w14:textId="77777777" w:rsidR="00CB34AB" w:rsidRDefault="00CB34AB"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74310C">
              <w:pPr>
                <w:pStyle w:val="TOC1"/>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74310C">
              <w:pPr>
                <w:pStyle w:val="TOC1"/>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74310C">
              <w:pPr>
                <w:pStyle w:val="TOC1"/>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74310C">
              <w:pPr>
                <w:pStyle w:val="TOC1"/>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74310C">
              <w:pPr>
                <w:pStyle w:val="TOC1"/>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74310C">
              <w:pPr>
                <w:pStyle w:val="TOC1"/>
                <w:rPr>
                  <w:noProof/>
                  <w:sz w:val="22"/>
                  <w:szCs w:val="22"/>
                  <w:lang w:val="en-US" w:eastAsia="en-US"/>
                </w:rPr>
              </w:pPr>
              <w:hyperlink w:anchor="_Toc137194953" w:history="1">
                <w:r w:rsidR="00E76E1F" w:rsidRPr="00B710A7">
                  <w:rPr>
                    <w:rStyle w:val="Hyperlink"/>
                    <w:rFonts w:ascii="Arial" w:hAnsi="Arial" w:cs="Arial"/>
                    <w:noProof/>
                  </w:rPr>
                  <w:t>7.</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74310C">
              <w:pPr>
                <w:pStyle w:val="TOC1"/>
                <w:rPr>
                  <w:noProof/>
                  <w:sz w:val="22"/>
                  <w:szCs w:val="22"/>
                  <w:lang w:val="en-US" w:eastAsia="en-US"/>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74310C">
              <w:pPr>
                <w:pStyle w:val="TOC1"/>
                <w:rPr>
                  <w:noProof/>
                  <w:sz w:val="22"/>
                  <w:szCs w:val="22"/>
                  <w:lang w:val="en-US" w:eastAsia="en-US"/>
                </w:rPr>
              </w:pPr>
              <w:hyperlink w:anchor="_Toc137194955" w:history="1">
                <w:r w:rsidR="00E76E1F" w:rsidRPr="00B710A7">
                  <w:rPr>
                    <w:rStyle w:val="Hyperlink"/>
                    <w:rFonts w:cstheme="minorHAnsi"/>
                    <w:noProof/>
                  </w:rPr>
                  <w:t xml:space="preserve">9. </w:t>
                </w:r>
                <w:r w:rsidR="00581B14">
                  <w:rPr>
                    <w:rStyle w:val="Hyperlink"/>
                    <w:rFonts w:cstheme="minorHAnsi"/>
                    <w:noProof/>
                  </w:rPr>
                  <w:t xml:space="preserve">    </w:t>
                </w:r>
                <w:r w:rsidR="00E76E1F" w:rsidRPr="00B710A7">
                  <w:rPr>
                    <w:rStyle w:val="Hyperlink"/>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9F9A519" w:rsidR="00413BD0" w:rsidRPr="00413BD0" w:rsidRDefault="00173FBA" w:rsidP="00413BD0">
              <w:pPr>
                <w:sectPr w:rsidR="00413BD0" w:rsidRPr="00413BD0" w:rsidSect="0094708F">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74310C" w:rsidP="00764170">
          <w:pPr>
            <w:spacing w:after="120"/>
            <w:ind w:firstLine="0"/>
            <w:contextualSpacing/>
            <w:rPr>
              <w:rFonts w:ascii="Arial" w:hAnsi="Arial" w:cs="Arial"/>
            </w:rPr>
          </w:pPr>
        </w:p>
      </w:sdtContent>
    </w:sdt>
    <w:p w14:paraId="12085CDF" w14:textId="16073931" w:rsidR="00746BAF" w:rsidRPr="004D1673" w:rsidRDefault="00C31EC9" w:rsidP="008B3C9B">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1D0D559C"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1F08CE">
        <w:rPr>
          <w:rFonts w:cstheme="minorHAnsi"/>
        </w:rPr>
        <w:t>Muitinės mokymo centras,</w:t>
      </w:r>
      <w:r w:rsidR="00FB3C75" w:rsidRPr="006B1A30">
        <w:rPr>
          <w:rFonts w:cstheme="minorHAnsi"/>
        </w:rPr>
        <w:t xml:space="preserve"> juridinio asmens kodas </w:t>
      </w:r>
      <w:r w:rsidR="001F08CE" w:rsidRPr="001F08CE">
        <w:rPr>
          <w:rFonts w:cstheme="minorHAnsi"/>
        </w:rPr>
        <w:t>190741046</w:t>
      </w:r>
      <w:r w:rsidR="00FB3C75" w:rsidRPr="006B1A30">
        <w:rPr>
          <w:rFonts w:cstheme="minorHAnsi"/>
        </w:rPr>
        <w:t>, adresas</w:t>
      </w:r>
      <w:r w:rsidR="00093C37">
        <w:rPr>
          <w:rFonts w:cstheme="minorHAnsi"/>
        </w:rPr>
        <w:t xml:space="preserve"> </w:t>
      </w:r>
      <w:r w:rsidR="001F08CE" w:rsidRPr="001F08CE">
        <w:rPr>
          <w:rFonts w:cstheme="minorHAnsi"/>
        </w:rPr>
        <w:t>Jeruzalės g. 25, 08420 Vilnius</w:t>
      </w:r>
      <w:r w:rsidR="00FB3C75" w:rsidRPr="006B1A30">
        <w:rPr>
          <w:rFonts w:cstheme="minorHAnsi"/>
        </w:rPr>
        <w:t xml:space="preserve">. </w:t>
      </w:r>
      <w:r w:rsidR="00020176" w:rsidRPr="006B1A30">
        <w:rPr>
          <w:rFonts w:cstheme="minorHAnsi"/>
        </w:rPr>
        <w:t xml:space="preserve">Perkančioji organizacija </w:t>
      </w:r>
      <w:r w:rsidR="00FB3C75" w:rsidRPr="0061499D">
        <w:rPr>
          <w:rFonts w:cstheme="minorHAnsi"/>
        </w:rPr>
        <w:t>nėra PVM mokėtoja.</w:t>
      </w:r>
    </w:p>
    <w:p w14:paraId="43304316" w14:textId="49AA685D" w:rsidR="00020DD7" w:rsidRPr="00885A1B" w:rsidRDefault="00FB3C75" w:rsidP="008B3C9B">
      <w:pPr>
        <w:pStyle w:val="ListParagraph"/>
        <w:numPr>
          <w:ilvl w:val="1"/>
          <w:numId w:val="9"/>
        </w:numPr>
        <w:spacing w:line="240" w:lineRule="auto"/>
        <w:ind w:left="0" w:firstLine="710"/>
        <w:rPr>
          <w:rFonts w:cstheme="minorHAnsi"/>
        </w:rPr>
      </w:pPr>
      <w:r w:rsidRPr="00244994">
        <w:rPr>
          <w:rFonts w:eastAsia="Calibri" w:cstheme="minorHAnsi"/>
        </w:rPr>
        <w:t xml:space="preserve">Sutartį pasirašys </w:t>
      </w:r>
      <w:r w:rsidR="006B3563">
        <w:rPr>
          <w:rFonts w:cstheme="minorHAnsi"/>
        </w:rPr>
        <w:t>perkančioji organizacija</w:t>
      </w:r>
      <w:r w:rsidR="00A11F3E">
        <w:rPr>
          <w:rFonts w:eastAsia="Calibri" w:cstheme="minorHAnsi"/>
        </w:rPr>
        <w:t>.</w:t>
      </w:r>
    </w:p>
    <w:p w14:paraId="65D1D08D" w14:textId="77777777" w:rsidR="00691D00" w:rsidRPr="00885A1B" w:rsidRDefault="00CA0CC5" w:rsidP="008B3C9B">
      <w:pPr>
        <w:pStyle w:val="ListParagraph"/>
        <w:numPr>
          <w:ilvl w:val="1"/>
          <w:numId w:val="9"/>
        </w:numPr>
        <w:spacing w:line="240" w:lineRule="auto"/>
        <w:ind w:left="0" w:firstLine="710"/>
        <w:rPr>
          <w:rFonts w:cstheme="minorHAnsi"/>
        </w:rPr>
      </w:pPr>
      <w:r w:rsidRPr="00885A1B">
        <w:rPr>
          <w:rFonts w:cstheme="minorHAnsi"/>
        </w:rPr>
        <w:t>Pirkimas neatliekamas naudojantis centralizuotų pirkimų katalogu, nes</w:t>
      </w:r>
      <w:r w:rsidR="00691D00" w:rsidRPr="00885A1B">
        <w:rPr>
          <w:rFonts w:cstheme="minorHAnsi"/>
        </w:rPr>
        <w:t>:</w:t>
      </w:r>
    </w:p>
    <w:p w14:paraId="753C0BB8" w14:textId="57739E4E" w:rsidR="00691D00" w:rsidRPr="00885A1B" w:rsidRDefault="00CA0CC5" w:rsidP="004B7191">
      <w:pPr>
        <w:pStyle w:val="ListParagraph"/>
        <w:numPr>
          <w:ilvl w:val="2"/>
          <w:numId w:val="9"/>
        </w:numPr>
        <w:spacing w:line="240" w:lineRule="auto"/>
        <w:ind w:left="0" w:firstLine="720"/>
        <w:rPr>
          <w:rFonts w:cstheme="minorHAnsi"/>
        </w:rPr>
      </w:pPr>
      <w:r w:rsidRPr="00885A1B">
        <w:rPr>
          <w:rFonts w:cstheme="minorHAnsi"/>
        </w:rPr>
        <w:t xml:space="preserve"> </w:t>
      </w:r>
      <w:r w:rsidR="00885A1B" w:rsidRPr="00885A1B">
        <w:rPr>
          <w:rFonts w:cstheme="minorHAnsi"/>
        </w:rPr>
        <w:t xml:space="preserve">Stalinių </w:t>
      </w:r>
      <w:r w:rsidR="00691D00" w:rsidRPr="00885A1B">
        <w:rPr>
          <w:rFonts w:cstheme="minorHAnsi"/>
        </w:rPr>
        <w:t>kompiuteri</w:t>
      </w:r>
      <w:r w:rsidR="009A57AF" w:rsidRPr="00885A1B">
        <w:rPr>
          <w:rFonts w:cstheme="minorHAnsi"/>
        </w:rPr>
        <w:t>ų (1d.)</w:t>
      </w:r>
      <w:r w:rsidR="00691D00" w:rsidRPr="00885A1B">
        <w:t xml:space="preserve"> </w:t>
      </w:r>
      <w:r w:rsidR="00691D00" w:rsidRPr="00885A1B">
        <w:rPr>
          <w:rFonts w:cstheme="minorHAnsi"/>
        </w:rPr>
        <w:t xml:space="preserve">vaizdo plokštės našumas pagal viešai publikuojamus </w:t>
      </w:r>
      <w:proofErr w:type="spellStart"/>
      <w:r w:rsidR="00691D00" w:rsidRPr="00885A1B">
        <w:rPr>
          <w:rFonts w:cstheme="minorHAnsi"/>
        </w:rPr>
        <w:t>Passmark</w:t>
      </w:r>
      <w:proofErr w:type="spellEnd"/>
      <w:r w:rsidR="00691D00" w:rsidRPr="00885A1B">
        <w:rPr>
          <w:rFonts w:cstheme="minorHAnsi"/>
        </w:rPr>
        <w:t xml:space="preserve"> </w:t>
      </w:r>
      <w:proofErr w:type="spellStart"/>
      <w:r w:rsidR="00691D00" w:rsidRPr="00885A1B">
        <w:rPr>
          <w:rFonts w:cstheme="minorHAnsi"/>
        </w:rPr>
        <w:t>performance</w:t>
      </w:r>
      <w:proofErr w:type="spellEnd"/>
      <w:r w:rsidR="00691D00" w:rsidRPr="00885A1B">
        <w:rPr>
          <w:rFonts w:cstheme="minorHAnsi"/>
        </w:rPr>
        <w:t xml:space="preserve"> GPU mark įvertinimo rezultatus, pateikiamus </w:t>
      </w:r>
      <w:hyperlink r:id="rId17" w:history="1">
        <w:r w:rsidR="00691D00" w:rsidRPr="00885A1B">
          <w:rPr>
            <w:rStyle w:val="Hyperlink"/>
            <w:rFonts w:cstheme="minorHAnsi"/>
          </w:rPr>
          <w:t>http://www.videocardbenchmark.net/gpu_list.php</w:t>
        </w:r>
      </w:hyperlink>
      <w:r w:rsidR="00691D00" w:rsidRPr="00885A1B">
        <w:rPr>
          <w:rFonts w:cstheme="minorHAnsi"/>
        </w:rPr>
        <w:t xml:space="preserve"> turi būti ne mažiau nei 19700, o CPO.LT kataloge šis parametras yra- 6000.</w:t>
      </w:r>
    </w:p>
    <w:p w14:paraId="1B9A76B3" w14:textId="22FE339A" w:rsidR="00691D00" w:rsidRPr="00885A1B" w:rsidRDefault="009A57AF" w:rsidP="009A57AF">
      <w:pPr>
        <w:pStyle w:val="ListParagraph"/>
        <w:numPr>
          <w:ilvl w:val="2"/>
          <w:numId w:val="9"/>
        </w:numPr>
        <w:spacing w:line="240" w:lineRule="auto"/>
        <w:ind w:left="0" w:firstLine="720"/>
        <w:rPr>
          <w:rFonts w:cstheme="minorHAnsi"/>
        </w:rPr>
      </w:pPr>
      <w:r w:rsidRPr="00885A1B">
        <w:rPr>
          <w:rFonts w:cstheme="minorHAnsi"/>
        </w:rPr>
        <w:t>interaktyvių ekranų (1d) ir interaktyvi lenta (2d), konferencinės įrangos (2d) CPO.LT kataloge nėra</w:t>
      </w:r>
      <w:r w:rsidR="00885A1B" w:rsidRPr="00885A1B">
        <w:rPr>
          <w:rFonts w:cstheme="minorHAnsi"/>
        </w:rPr>
        <w:t xml:space="preserve"> tiekėjų</w:t>
      </w:r>
      <w:r w:rsidRPr="00885A1B">
        <w:rPr>
          <w:rFonts w:cstheme="minorHAnsi"/>
        </w:rPr>
        <w:t>;</w:t>
      </w:r>
    </w:p>
    <w:p w14:paraId="071A8606" w14:textId="312D94AE" w:rsidR="009A57AF" w:rsidRPr="00885A1B" w:rsidRDefault="009A57AF" w:rsidP="009A57AF">
      <w:pPr>
        <w:pStyle w:val="ListParagraph"/>
        <w:numPr>
          <w:ilvl w:val="2"/>
          <w:numId w:val="9"/>
        </w:numPr>
        <w:spacing w:line="240" w:lineRule="auto"/>
        <w:ind w:left="0" w:firstLine="720"/>
        <w:rPr>
          <w:rFonts w:cstheme="minorHAnsi"/>
        </w:rPr>
      </w:pPr>
      <w:r w:rsidRPr="00885A1B">
        <w:rPr>
          <w:rFonts w:cstheme="minorHAnsi"/>
        </w:rPr>
        <w:t xml:space="preserve">Integruoto stalinio kompiuterio integruota kamera turi būti ne mažiau kaip 2560x1920 pikselių, o CPO.LT kataloge yra </w:t>
      </w:r>
      <w:r w:rsidR="00885A1B">
        <w:rPr>
          <w:rFonts w:cstheme="minorHAnsi"/>
        </w:rPr>
        <w:t>1280x</w:t>
      </w:r>
      <w:r w:rsidRPr="00885A1B">
        <w:rPr>
          <w:rFonts w:cstheme="minorHAnsi"/>
        </w:rPr>
        <w:t>720 p.</w:t>
      </w:r>
    </w:p>
    <w:p w14:paraId="52EA068B" w14:textId="14D32E09"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A11F3E">
            <w:t>nėra</w:t>
          </w:r>
        </w:sdtContent>
      </w:sdt>
      <w:r w:rsidR="00A100C8" w:rsidRPr="004939D6" w:rsidDel="00A100C8">
        <w:rPr>
          <w:rFonts w:cstheme="minorHAnsi"/>
        </w:rPr>
        <w:t xml:space="preserve"> </w:t>
      </w:r>
      <w:r w:rsidR="00091F01" w:rsidRPr="004939D6">
        <w:rPr>
          <w:rFonts w:cstheme="minorHAnsi"/>
        </w:rPr>
        <w:t>sudaroma</w:t>
      </w:r>
      <w:r w:rsidR="00885A1B">
        <w:rPr>
          <w:rFonts w:cstheme="minorHAnsi"/>
        </w:rPr>
        <w:t>, pirkimą atlieka pirkimo organizatorius</w:t>
      </w:r>
      <w:r w:rsidR="00091F01" w:rsidRPr="004939D6">
        <w:rPr>
          <w:rFonts w:cstheme="minorHAnsi"/>
        </w:rPr>
        <w:t xml:space="preserve">. </w:t>
      </w:r>
    </w:p>
    <w:p w14:paraId="16DB9CE8" w14:textId="4C86A699" w:rsidR="001045C0" w:rsidRDefault="004F6423" w:rsidP="007A6EAB">
      <w:pPr>
        <w:pStyle w:val="ListParagraph"/>
        <w:spacing w:line="240" w:lineRule="auto"/>
        <w:ind w:left="0" w:firstLine="709"/>
        <w:rPr>
          <w:color w:val="70AD47" w:themeColor="accent6"/>
        </w:rPr>
      </w:pPr>
      <w:r w:rsidRPr="004939D6">
        <w:t>1.5.</w:t>
      </w:r>
      <w:r w:rsidRPr="004939D6">
        <w:rPr>
          <w:i/>
          <w:iCs/>
        </w:rPr>
        <w:t xml:space="preserve"> </w:t>
      </w:r>
      <w:r w:rsidR="00D459E3" w:rsidRPr="004939D6">
        <w:t xml:space="preserve">Atliekamas žaliasis pirkimas. Pirkimas vykdomas vadovaujantis </w:t>
      </w:r>
      <w:hyperlink r:id="rId18"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2B7987">
        <w:rPr>
          <w:rFonts w:cstheme="minorHAnsi"/>
          <w:color w:val="70AD47" w:themeColor="accent6"/>
        </w:rPr>
        <w:t>4</w:t>
      </w:r>
      <w:r w:rsidR="002B7987" w:rsidRPr="002B7987">
        <w:rPr>
          <w:rFonts w:cstheme="minorHAnsi"/>
          <w:color w:val="70AD47" w:themeColor="accent6"/>
        </w:rPr>
        <w:t>.4.1</w:t>
      </w:r>
      <w:r w:rsidR="002E4679" w:rsidRPr="002B7987">
        <w:rPr>
          <w:rFonts w:cstheme="minorHAnsi"/>
          <w:color w:val="70AD47" w:themeColor="accent6"/>
        </w:rPr>
        <w:t xml:space="preserve"> </w:t>
      </w:r>
      <w:r w:rsidR="002B7987" w:rsidRPr="002B7987">
        <w:rPr>
          <w:rFonts w:cstheme="minorHAnsi"/>
          <w:color w:val="70AD47" w:themeColor="accent6"/>
        </w:rPr>
        <w:t xml:space="preserve">ir 4.4.4.1 </w:t>
      </w:r>
      <w:r w:rsidR="002E4679" w:rsidRPr="002B7987">
        <w:rPr>
          <w:rFonts w:cstheme="minorHAnsi"/>
          <w:color w:val="70AD47" w:themeColor="accent6"/>
        </w:rPr>
        <w:t>p</w:t>
      </w:r>
      <w:r w:rsidR="002B7987" w:rsidRPr="002B7987">
        <w:rPr>
          <w:rFonts w:cstheme="minorHAnsi"/>
          <w:color w:val="70AD47" w:themeColor="accent6"/>
        </w:rPr>
        <w:t>apunkčiais</w:t>
      </w:r>
      <w:r w:rsidR="00D459E3" w:rsidRPr="002B7987">
        <w:rPr>
          <w:color w:val="70AD47" w:themeColor="accent6"/>
        </w:rPr>
        <w:t xml:space="preserve">. Aplinkos apaugos kriterijai nustatyti </w:t>
      </w:r>
      <w:r w:rsidR="002B7987" w:rsidRPr="002B7987">
        <w:rPr>
          <w:color w:val="70AD47" w:themeColor="accent6"/>
        </w:rPr>
        <w:t>specialiųjų pirkimo sąlygų 3 priede „Techninė specifikacija“ ir  5 priede „Sutarties projektas“.</w:t>
      </w:r>
    </w:p>
    <w:p w14:paraId="64B21D96" w14:textId="62B01D14" w:rsidR="000E38C0" w:rsidRPr="000E38C0" w:rsidRDefault="000E38C0" w:rsidP="007A6EAB">
      <w:pPr>
        <w:pStyle w:val="ListParagraph"/>
        <w:spacing w:line="240" w:lineRule="auto"/>
        <w:ind w:left="0" w:firstLine="709"/>
      </w:pPr>
      <w:r w:rsidRPr="000E38C0">
        <w:t xml:space="preserve">1.6. Pirkimas </w:t>
      </w:r>
      <w:r w:rsidR="0061499D">
        <w:t xml:space="preserve">atliekamas pagal </w:t>
      </w:r>
      <w:r w:rsidR="0061499D" w:rsidRPr="000E38C0">
        <w:t xml:space="preserve">Ekonomikos gaivinimo ir atsparumo didinimo plano „Naujos kartos Lietuva“ </w:t>
      </w:r>
      <w:r w:rsidR="0061499D" w:rsidRPr="001C22E3">
        <w:t>lėšomis</w:t>
      </w:r>
      <w:r w:rsidR="0061499D">
        <w:rPr>
          <w:kern w:val="2"/>
          <w:szCs w:val="24"/>
        </w:rPr>
        <w:t xml:space="preserve"> finansuojamo projektą </w:t>
      </w:r>
      <w:r w:rsidR="0061499D" w:rsidRPr="00BD6444">
        <w:rPr>
          <w:kern w:val="2"/>
          <w:szCs w:val="24"/>
        </w:rPr>
        <w:t>„Naujų muitinės kontrolės</w:t>
      </w:r>
      <w:r w:rsidR="0061499D">
        <w:rPr>
          <w:kern w:val="2"/>
          <w:szCs w:val="24"/>
        </w:rPr>
        <w:t xml:space="preserve"> </w:t>
      </w:r>
      <w:r w:rsidR="0061499D" w:rsidRPr="00BD6444">
        <w:rPr>
          <w:kern w:val="2"/>
          <w:szCs w:val="24"/>
        </w:rPr>
        <w:t xml:space="preserve">ir klientų aptarnavimo įgūdžių formavimas“, </w:t>
      </w:r>
      <w:r w:rsidR="0061499D">
        <w:rPr>
          <w:kern w:val="2"/>
          <w:szCs w:val="24"/>
        </w:rPr>
        <w:t xml:space="preserve">projekto kodas Nr. </w:t>
      </w:r>
      <w:r w:rsidR="00362DA9">
        <w:rPr>
          <w:kern w:val="2"/>
          <w:szCs w:val="24"/>
        </w:rPr>
        <w:t>0</w:t>
      </w:r>
      <w:r w:rsidR="0061499D" w:rsidRPr="00BD6444">
        <w:rPr>
          <w:kern w:val="2"/>
          <w:szCs w:val="24"/>
        </w:rPr>
        <w:t>4-020-P-0001</w:t>
      </w:r>
      <w:r w:rsidRPr="000E38C0">
        <w:t>.</w:t>
      </w:r>
    </w:p>
    <w:p w14:paraId="15179C0E" w14:textId="41AEFF14" w:rsidR="00257685" w:rsidRPr="007A6EAB" w:rsidRDefault="003D3DF5" w:rsidP="000E38C0">
      <w:pPr>
        <w:spacing w:line="240" w:lineRule="auto"/>
        <w:ind w:firstLine="709"/>
        <w:rPr>
          <w:rFonts w:cstheme="minorHAnsi"/>
        </w:rPr>
      </w:pPr>
      <w:r>
        <w:rPr>
          <w:rFonts w:eastAsia="Arial" w:cstheme="minorHAnsi"/>
        </w:rPr>
        <w:t>1.</w:t>
      </w:r>
      <w:r w:rsidR="000E38C0">
        <w:rPr>
          <w:rFonts w:eastAsia="Arial" w:cstheme="minorHAnsi"/>
        </w:rPr>
        <w:t>7</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8B3C9B">
      <w:pPr>
        <w:pStyle w:val="Heading1"/>
        <w:numPr>
          <w:ilvl w:val="0"/>
          <w:numId w:val="8"/>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5D0C8489" w:rsidR="00FB3C75" w:rsidRPr="00244994" w:rsidRDefault="4A330118" w:rsidP="008B3C9B">
      <w:pPr>
        <w:pStyle w:val="NoSpacing"/>
        <w:numPr>
          <w:ilvl w:val="1"/>
          <w:numId w:val="8"/>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607C93">
        <w:rPr>
          <w:rFonts w:eastAsia="Calibri" w:cstheme="minorHAnsi"/>
          <w:color w:val="000000" w:themeColor="text1"/>
        </w:rPr>
        <w:t xml:space="preserve">Virtualios realybės, hibridinių mokymų ir diskusijų – situacijų analizės klasių įrangą. Prekių kodai pagal Bendrąjį </w:t>
      </w:r>
      <w:r w:rsidR="00607C93" w:rsidRPr="00A50098">
        <w:rPr>
          <w:rFonts w:cstheme="minorHAnsi"/>
          <w:b/>
          <w:bCs/>
          <w:caps/>
          <w:sz w:val="28"/>
          <w:szCs w:val="28"/>
        </w:rPr>
        <w:t xml:space="preserve"> </w:t>
      </w:r>
      <w:r w:rsidR="00607C93" w:rsidRPr="00511107">
        <w:t>viešųjų pirkimų žodyną</w:t>
      </w:r>
      <w:r w:rsidR="00607C93">
        <w:t>: pagrindinis</w:t>
      </w:r>
      <w:r w:rsidR="00607C93" w:rsidRPr="00511107">
        <w:t xml:space="preserve"> – </w:t>
      </w:r>
      <w:r w:rsidR="00607C93">
        <w:t>30200000-1</w:t>
      </w:r>
      <w:r w:rsidR="00607C93" w:rsidRPr="00511107">
        <w:t xml:space="preserve"> (</w:t>
      </w:r>
      <w:r w:rsidR="00607C93">
        <w:t>kompiuterinė įranga ir reikmenys</w:t>
      </w:r>
      <w:r w:rsidR="00607C93" w:rsidRPr="00511107">
        <w:t>)</w:t>
      </w:r>
      <w:r w:rsidR="00607C93">
        <w:t>, papildomi: 32323000-3 Vaizdo monitoriai</w:t>
      </w:r>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EF5CA2">
        <w:rPr>
          <w:rFonts w:cstheme="minorHAnsi"/>
        </w:rPr>
        <w:t>2</w:t>
      </w:r>
      <w:r w:rsidR="00EF5CA2" w:rsidRPr="00A76EAF">
        <w:rPr>
          <w:rFonts w:cstheme="minorHAnsi"/>
        </w:rPr>
        <w:t xml:space="preserve"> pried</w:t>
      </w:r>
      <w:r w:rsidR="00EF5CA2">
        <w:rPr>
          <w:rFonts w:cstheme="minorHAnsi"/>
        </w:rPr>
        <w:t>e</w:t>
      </w:r>
      <w:r w:rsidR="00EF5CA2" w:rsidRPr="00A76EAF">
        <w:rPr>
          <w:rFonts w:cstheme="minorHAnsi"/>
        </w:rPr>
        <w:t xml:space="preserve"> „Techninė specifikacija“</w:t>
      </w:r>
      <w:r w:rsidR="00AE2AEF" w:rsidRPr="00244994">
        <w:rPr>
          <w:rFonts w:cstheme="minorHAnsi"/>
        </w:rPr>
        <w:t>.</w:t>
      </w:r>
    </w:p>
    <w:p w14:paraId="77DE80DD" w14:textId="77777777" w:rsidR="00442BF4" w:rsidRDefault="002C41AA" w:rsidP="00F77A5D">
      <w:pPr>
        <w:pStyle w:val="NoSpacing"/>
        <w:ind w:firstLine="709"/>
        <w:contextualSpacing/>
        <w:rPr>
          <w:rFonts w:cstheme="minorHAnsi"/>
        </w:rPr>
      </w:pPr>
      <w:r w:rsidRPr="00244994">
        <w:rPr>
          <w:rFonts w:cstheme="minorHAnsi"/>
        </w:rPr>
        <w:t>2.2.</w:t>
      </w:r>
      <w:r w:rsidR="002C4B0F">
        <w:rPr>
          <w:rFonts w:cstheme="minorHAnsi"/>
        </w:rPr>
        <w:t xml:space="preserve"> </w:t>
      </w:r>
      <w:r w:rsidR="00FB3C75" w:rsidRPr="00244994">
        <w:rPr>
          <w:rFonts w:cstheme="minorHAnsi"/>
        </w:rPr>
        <w:t xml:space="preserve">Pirkimo objektas skaidomas į </w:t>
      </w:r>
      <w:r w:rsidR="007D4B0E">
        <w:rPr>
          <w:rFonts w:cstheme="minorHAnsi"/>
        </w:rPr>
        <w:t>2 dalis</w:t>
      </w:r>
      <w:r w:rsidR="00FB3C75" w:rsidRPr="00244994">
        <w:rPr>
          <w:rFonts w:cstheme="minorHAnsi"/>
          <w:i/>
          <w:iCs/>
          <w:color w:val="00B050"/>
        </w:rPr>
        <w:t xml:space="preserve"> </w:t>
      </w:r>
      <w:proofErr w:type="spellStart"/>
      <w:r w:rsidR="00FB3C75" w:rsidRPr="00244994">
        <w:rPr>
          <w:rFonts w:cstheme="minorHAnsi"/>
        </w:rPr>
        <w:t>dalis</w:t>
      </w:r>
      <w:proofErr w:type="spellEnd"/>
      <w:r w:rsidR="00442BF4">
        <w:rPr>
          <w:rFonts w:cstheme="minorHAnsi"/>
        </w:rPr>
        <w:t>:</w:t>
      </w:r>
    </w:p>
    <w:p w14:paraId="4CDC1BE5" w14:textId="069FCED1" w:rsidR="001E2DA7" w:rsidRDefault="000E38C0" w:rsidP="00F77A5D">
      <w:pPr>
        <w:pStyle w:val="NoSpacing"/>
        <w:ind w:firstLine="709"/>
        <w:contextualSpacing/>
        <w:rPr>
          <w:rFonts w:cstheme="minorHAnsi"/>
        </w:rPr>
      </w:pPr>
      <w:r w:rsidRPr="00DC2E86">
        <w:rPr>
          <w:rFonts w:cstheme="minorHAnsi"/>
          <w:b/>
        </w:rPr>
        <w:t xml:space="preserve">1-a dalis </w:t>
      </w:r>
      <w:r w:rsidR="001E2DA7" w:rsidRPr="00DC2E86">
        <w:rPr>
          <w:rFonts w:cstheme="minorHAnsi"/>
          <w:b/>
        </w:rPr>
        <w:t xml:space="preserve">- Virtualios realybės, diskusijų </w:t>
      </w:r>
      <w:r w:rsidR="00BA3C6D">
        <w:rPr>
          <w:rFonts w:cstheme="minorHAnsi"/>
          <w:b/>
        </w:rPr>
        <w:t>-</w:t>
      </w:r>
      <w:r w:rsidR="001E2DA7" w:rsidRPr="00DC2E86">
        <w:rPr>
          <w:rFonts w:cstheme="minorHAnsi"/>
          <w:b/>
        </w:rPr>
        <w:t xml:space="preserve"> situacijų analizės klasių kompiuterinė įranga</w:t>
      </w:r>
      <w:r w:rsidR="001E2DA7">
        <w:rPr>
          <w:rFonts w:cstheme="minorHAnsi"/>
        </w:rPr>
        <w:t>;</w:t>
      </w:r>
      <w:r w:rsidR="001E2DA7" w:rsidRPr="001E2DA7">
        <w:rPr>
          <w:rFonts w:cstheme="minorHAnsi"/>
        </w:rPr>
        <w:t xml:space="preserve"> </w:t>
      </w:r>
    </w:p>
    <w:p w14:paraId="2EFC44EA" w14:textId="79DB699E" w:rsidR="000E38C0" w:rsidRDefault="000E38C0" w:rsidP="00F77A5D">
      <w:pPr>
        <w:pStyle w:val="NoSpacing"/>
        <w:ind w:firstLine="709"/>
        <w:contextualSpacing/>
        <w:rPr>
          <w:rFonts w:cstheme="minorHAnsi"/>
        </w:rPr>
      </w:pPr>
      <w:r w:rsidRPr="00DC2E86">
        <w:rPr>
          <w:rFonts w:cstheme="minorHAnsi"/>
          <w:b/>
        </w:rPr>
        <w:t xml:space="preserve">2-a dalis </w:t>
      </w:r>
      <w:r w:rsidR="00832C74" w:rsidRPr="00DC2E86">
        <w:rPr>
          <w:rFonts w:cstheme="minorHAnsi"/>
          <w:b/>
        </w:rPr>
        <w:t>- Hibridinės klasės įranga</w:t>
      </w:r>
      <w:r w:rsidR="00832C74">
        <w:rPr>
          <w:rFonts w:cstheme="minorHAnsi"/>
        </w:rPr>
        <w:t>.</w:t>
      </w:r>
    </w:p>
    <w:p w14:paraId="326CC732" w14:textId="27266E2A" w:rsidR="00FB3C75" w:rsidRPr="00C314B2" w:rsidRDefault="00691D00" w:rsidP="00691D00">
      <w:pPr>
        <w:pStyle w:val="NoSpacing"/>
        <w:ind w:firstLine="709"/>
        <w:contextualSpacing/>
        <w:rPr>
          <w:rFonts w:cstheme="minorHAnsi"/>
        </w:rPr>
      </w:pPr>
      <w:r w:rsidRPr="00691D00">
        <w:rPr>
          <w:rFonts w:cstheme="minorHAnsi"/>
        </w:rPr>
        <w:t xml:space="preserve">Tiekėjas gali teikti pasiūlymą vienai ar </w:t>
      </w:r>
      <w:proofErr w:type="spellStart"/>
      <w:r w:rsidRPr="00691D00">
        <w:rPr>
          <w:rFonts w:cstheme="minorHAnsi"/>
        </w:rPr>
        <w:t>abiems</w:t>
      </w:r>
      <w:proofErr w:type="spellEnd"/>
      <w:r w:rsidRPr="00691D00">
        <w:rPr>
          <w:rFonts w:cstheme="minorHAnsi"/>
        </w:rPr>
        <w:t xml:space="preserve"> pirkimo dalims (visai pirkimo dalies apimčiai). Perkančioji organizacija sudarys vieną sutartį dėl abiejų pirkimo dalių, jei abiejose dalyse laimėtoju nustatytas tas pats tiekėjas.</w:t>
      </w:r>
    </w:p>
    <w:p w14:paraId="05964637" w14:textId="17914B56" w:rsidR="0096252A"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w:t>
      </w:r>
      <w:r w:rsidR="0096252A">
        <w:rPr>
          <w:rFonts w:cstheme="minorHAnsi"/>
        </w:rPr>
        <w:t>Įrangos pristatymo terminas – 2 mėn., su galimybe pratęsti 1 mėn. (sutartyje numatytais pagrindais).</w:t>
      </w:r>
    </w:p>
    <w:p w14:paraId="2B9FCCA2" w14:textId="4D3F0456" w:rsidR="003943EC" w:rsidRDefault="003943EC" w:rsidP="00F77A5D">
      <w:pPr>
        <w:pStyle w:val="ListParagraph"/>
        <w:spacing w:line="240" w:lineRule="auto"/>
        <w:ind w:left="0" w:firstLine="709"/>
        <w:rPr>
          <w:rFonts w:cstheme="minorHAnsi"/>
        </w:rPr>
      </w:pP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8B3C9B">
      <w:pPr>
        <w:pStyle w:val="Heading1"/>
        <w:numPr>
          <w:ilvl w:val="0"/>
          <w:numId w:val="8"/>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42FCDE17" w:rsidR="00AA5F07" w:rsidRPr="00A50098" w:rsidRDefault="005D280D" w:rsidP="008B3C9B">
      <w:pPr>
        <w:pStyle w:val="ListParagraph"/>
        <w:numPr>
          <w:ilvl w:val="1"/>
          <w:numId w:val="8"/>
        </w:numPr>
        <w:spacing w:line="240" w:lineRule="auto"/>
        <w:ind w:left="0" w:firstLine="709"/>
        <w:rPr>
          <w:rFonts w:cstheme="minorHAnsi"/>
          <w:i/>
          <w:iCs/>
        </w:rPr>
      </w:pPr>
      <w:r w:rsidRPr="00A50098">
        <w:rPr>
          <w:rFonts w:cstheme="minorHAnsi"/>
        </w:rPr>
        <w:t>Reikalavimai dėl tiekėjo ir</w:t>
      </w:r>
      <w:r w:rsidR="00F17EDA" w:rsidRPr="00A50098">
        <w:rPr>
          <w:rFonts w:cstheme="minorHAnsi"/>
        </w:rPr>
        <w:t xml:space="preserve"> </w:t>
      </w:r>
      <w:r w:rsidRPr="00A50098">
        <w:rPr>
          <w:rFonts w:cstheme="minorHAnsi"/>
        </w:rPr>
        <w:t>subtiekėjų</w:t>
      </w:r>
      <w:r w:rsidR="00DF6485" w:rsidRPr="00A50098">
        <w:rPr>
          <w:rFonts w:cstheme="minorHAnsi"/>
        </w:rPr>
        <w:t xml:space="preserve"> (jeigu taikoma)</w:t>
      </w:r>
      <w:r w:rsidR="00A857C4" w:rsidRPr="00A50098">
        <w:rPr>
          <w:rFonts w:cstheme="minorHAnsi"/>
        </w:rPr>
        <w:t xml:space="preserve">, ūkio subjektų, kurių </w:t>
      </w:r>
      <w:proofErr w:type="spellStart"/>
      <w:r w:rsidR="00A857C4" w:rsidRPr="00A50098">
        <w:rPr>
          <w:rFonts w:cstheme="minorHAnsi"/>
        </w:rPr>
        <w:t>pajėgumais</w:t>
      </w:r>
      <w:proofErr w:type="spellEnd"/>
      <w:r w:rsidR="00A857C4" w:rsidRPr="00A50098">
        <w:rPr>
          <w:rFonts w:cstheme="minorHAnsi"/>
        </w:rPr>
        <w:t xml:space="preserve"> </w:t>
      </w:r>
      <w:r w:rsidR="00CF1B69" w:rsidRPr="00A50098">
        <w:rPr>
          <w:rFonts w:cstheme="minorHAnsi"/>
        </w:rPr>
        <w:t>tiekėjas remiasi,</w:t>
      </w:r>
      <w:r w:rsidR="00FB4B5E" w:rsidRPr="00A50098">
        <w:rPr>
          <w:rFonts w:cstheme="minorHAnsi"/>
        </w:rPr>
        <w:t xml:space="preserve"> </w:t>
      </w:r>
      <w:r w:rsidRPr="00A50098">
        <w:rPr>
          <w:rFonts w:cstheme="minorHAnsi"/>
        </w:rPr>
        <w:t>pašalinimo pagrindų nebuvimo</w:t>
      </w:r>
      <w:r w:rsidR="004A415C" w:rsidRPr="00A50098">
        <w:rPr>
          <w:rFonts w:cstheme="minorHAnsi"/>
        </w:rPr>
        <w:t xml:space="preserve"> </w:t>
      </w:r>
      <w:r w:rsidRPr="00A50098">
        <w:rPr>
          <w:rFonts w:cstheme="minorHAnsi"/>
        </w:rPr>
        <w:t xml:space="preserve">bei jų nebuvimą patvirtinantys dokumentai nurodyti </w:t>
      </w:r>
      <w:r w:rsidR="00CF1B69" w:rsidRPr="00A50098">
        <w:rPr>
          <w:rFonts w:cstheme="minorHAnsi"/>
        </w:rPr>
        <w:t>s</w:t>
      </w:r>
      <w:r w:rsidR="0035091B" w:rsidRPr="00A50098">
        <w:rPr>
          <w:rFonts w:cstheme="minorHAnsi"/>
        </w:rPr>
        <w:t>pecialiųjų p</w:t>
      </w:r>
      <w:r w:rsidRPr="00A50098">
        <w:rPr>
          <w:rFonts w:cstheme="minorHAnsi"/>
        </w:rPr>
        <w:t xml:space="preserve">irkimo sąlygų </w:t>
      </w:r>
      <w:r w:rsidR="00E51D39">
        <w:rPr>
          <w:rFonts w:cstheme="minorHAnsi"/>
        </w:rPr>
        <w:t>1</w:t>
      </w:r>
      <w:r w:rsidRPr="00A50098">
        <w:rPr>
          <w:rFonts w:cstheme="minorHAnsi"/>
          <w:color w:val="00B050"/>
        </w:rPr>
        <w:t xml:space="preserve"> </w:t>
      </w:r>
      <w:r w:rsidRPr="00A50098">
        <w:rPr>
          <w:rFonts w:cstheme="minorHAnsi"/>
        </w:rPr>
        <w:t xml:space="preserve">priede. </w:t>
      </w:r>
    </w:p>
    <w:p w14:paraId="694FBDAB" w14:textId="5AB03950" w:rsidR="009905AD" w:rsidRPr="00817AB9" w:rsidRDefault="005D280D" w:rsidP="008B3C9B">
      <w:pPr>
        <w:pStyle w:val="ListParagraph"/>
        <w:numPr>
          <w:ilvl w:val="1"/>
          <w:numId w:val="8"/>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B3C9B">
      <w:pPr>
        <w:pStyle w:val="Heading1"/>
        <w:numPr>
          <w:ilvl w:val="0"/>
          <w:numId w:val="8"/>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507D7B00" w14:textId="77777777" w:rsidR="00D34BEA" w:rsidRPr="00D34BEA" w:rsidRDefault="00D34BEA" w:rsidP="00D34BEA">
      <w:pPr>
        <w:spacing w:line="240" w:lineRule="auto"/>
        <w:ind w:firstLine="567"/>
        <w:rPr>
          <w:rFonts w:cstheme="minorHAnsi"/>
        </w:rPr>
      </w:pPr>
      <w:r w:rsidRPr="00D34BEA">
        <w:rPr>
          <w:rFonts w:cstheme="minorHAnsi"/>
          <w:i/>
        </w:rPr>
        <w:t xml:space="preserve">4.1.  Mobilizacijos, karo, nepaprastosios padėties atveju ar Lietuvos Respublikos Vyriausybei, įvertinus riziką, kad veiksniai, dėl </w:t>
      </w:r>
      <w:r w:rsidRPr="00D34BEA">
        <w:rPr>
          <w:rFonts w:cstheme="minorHAnsi"/>
        </w:rPr>
        <w:t>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7481B955" w14:textId="5E60D6AC" w:rsidR="00D34BEA" w:rsidRPr="00D34BEA" w:rsidRDefault="00D34BEA" w:rsidP="00D34BEA">
      <w:pPr>
        <w:spacing w:line="240" w:lineRule="auto"/>
        <w:ind w:firstLine="567"/>
        <w:rPr>
          <w:rFonts w:cstheme="minorHAnsi"/>
        </w:rPr>
      </w:pPr>
      <w:r w:rsidRPr="00D34BEA">
        <w:rPr>
          <w:rFonts w:cstheme="minorHAnsi"/>
        </w:rPr>
        <w:t>4.1.</w:t>
      </w:r>
      <w:r w:rsidR="00DC5A71">
        <w:rPr>
          <w:rFonts w:cstheme="minorHAnsi"/>
        </w:rPr>
        <w:t>1</w:t>
      </w:r>
      <w:r w:rsidRPr="00D34BEA">
        <w:rPr>
          <w:rFonts w:cstheme="minorHAnsi"/>
        </w:rPr>
        <w:t>.</w:t>
      </w:r>
      <w:r w:rsidRPr="00D34BEA">
        <w:rPr>
          <w:rFonts w:cstheme="minorHAnsi"/>
        </w:rPr>
        <w:tab/>
        <w:t xml:space="preserve">perkančioji organizacija turi kompetentingų institucijų informacijos, kad tiekėjas, jo subtiekėjas, ūkio subjektai, kurių </w:t>
      </w:r>
      <w:proofErr w:type="spellStart"/>
      <w:r w:rsidRPr="00D34BEA">
        <w:rPr>
          <w:rFonts w:cstheme="minorHAnsi"/>
        </w:rPr>
        <w:t>pajėgumais</w:t>
      </w:r>
      <w:proofErr w:type="spellEnd"/>
      <w:r w:rsidRPr="00D34BEA">
        <w:rPr>
          <w:rFonts w:cstheme="minorHAnsi"/>
        </w:rPr>
        <w:t xml:space="preserve"> remiamasi ar juos kontroliuojantys asmenys yra juridiniai asmenys turi interesų, galinčių kelti grėsmę nacionaliniam saugumui;</w:t>
      </w:r>
    </w:p>
    <w:p w14:paraId="2FAFE618" w14:textId="2D3AE32C" w:rsidR="00D34BEA" w:rsidRPr="00D34BEA" w:rsidRDefault="00D34BEA" w:rsidP="00D34BEA">
      <w:pPr>
        <w:spacing w:line="240" w:lineRule="auto"/>
        <w:ind w:firstLine="567"/>
        <w:rPr>
          <w:rFonts w:cstheme="minorHAnsi"/>
        </w:rPr>
      </w:pPr>
      <w:r w:rsidRPr="00D34BEA">
        <w:rPr>
          <w:rFonts w:cstheme="minorHAnsi"/>
        </w:rPr>
        <w:t>4.1.</w:t>
      </w:r>
      <w:r w:rsidR="00DC5A71">
        <w:rPr>
          <w:rFonts w:cstheme="minorHAnsi"/>
        </w:rPr>
        <w:t>2</w:t>
      </w:r>
      <w:r w:rsidRPr="00D34BEA">
        <w:rPr>
          <w:rFonts w:cstheme="minorHAnsi"/>
        </w:rPr>
        <w:t>.</w:t>
      </w:r>
      <w:r w:rsidRPr="00D34BEA">
        <w:rPr>
          <w:rFonts w:cstheme="minorHAnsi"/>
        </w:rPr>
        <w:tab/>
        <w:t xml:space="preserve">tiekėjas, jo subtiekėjas, ūkio subjektas, kurio </w:t>
      </w:r>
      <w:proofErr w:type="spellStart"/>
      <w:r w:rsidRPr="00D34BEA">
        <w:rPr>
          <w:rFonts w:cstheme="minorHAnsi"/>
        </w:rPr>
        <w:t>pajėgumais</w:t>
      </w:r>
      <w:proofErr w:type="spellEnd"/>
      <w:r w:rsidRPr="00D34BEA">
        <w:rPr>
          <w:rFonts w:cstheme="minorHAnsi"/>
        </w:rPr>
        <w:t xml:space="preserve">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D34BEA">
        <w:rPr>
          <w:rFonts w:cstheme="minorHAnsi"/>
        </w:rPr>
        <w:t>pajėgumais</w:t>
      </w:r>
      <w:proofErr w:type="spellEnd"/>
      <w:r w:rsidRPr="00D34BEA">
        <w:rPr>
          <w:rFonts w:cstheme="minorHAnsi"/>
        </w:rPr>
        <w:t xml:space="preserve"> remiamasi, ar jį kontroliuoti, jo vardu priimti sprendimą, sudaryti sandorį, ir tokiu būdu dalyvauja tokių ūkio subjektų grupių ir (ar) ūkio subjektų veikloje;</w:t>
      </w:r>
    </w:p>
    <w:p w14:paraId="32F35041" w14:textId="3F654F07" w:rsidR="000064F3" w:rsidRPr="00885A1B" w:rsidRDefault="00D34BEA" w:rsidP="00D34BEA">
      <w:pPr>
        <w:spacing w:line="240" w:lineRule="auto"/>
        <w:ind w:firstLine="567"/>
        <w:rPr>
          <w:rFonts w:cstheme="minorHAnsi"/>
          <w:iCs/>
        </w:rPr>
      </w:pPr>
      <w:r w:rsidRPr="00885A1B">
        <w:rPr>
          <w:rFonts w:cstheme="minorHAnsi"/>
        </w:rPr>
        <w:t>4.2. Tiekėjas teikdamas pasiūlymą, pasiūlymo formoje patvirtina (specialiųjų pirkimo sąlygų 3 priedas „Pasiūlymo forma“ atitiktį 4.1 punkto reikalavimams. Jeigu perkančiajai organizacijai kyla abejonių dėl Tiekėjo nurodytos informacijos teisingumo, ji prašys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1D50CF5B" w14:textId="27AB72F3" w:rsidR="0008378B" w:rsidRPr="00885A1B" w:rsidRDefault="00F612BD" w:rsidP="00F77A5D">
      <w:pPr>
        <w:pStyle w:val="ListParagraph"/>
        <w:spacing w:line="240" w:lineRule="auto"/>
        <w:ind w:left="0" w:firstLine="567"/>
        <w:rPr>
          <w:rFonts w:cstheme="minorHAnsi"/>
        </w:rPr>
      </w:pPr>
      <w:r w:rsidRPr="00885A1B">
        <w:rPr>
          <w:rFonts w:cstheme="minorHAnsi"/>
        </w:rPr>
        <w:t>4.3.</w:t>
      </w:r>
      <w:r w:rsidR="0087058B" w:rsidRPr="00885A1B">
        <w:rPr>
          <w:rFonts w:cstheme="minorHAnsi"/>
        </w:rPr>
        <w:t xml:space="preserve"> </w:t>
      </w:r>
      <w:r w:rsidR="000104DC" w:rsidRPr="00885A1B">
        <w:rPr>
          <w:rFonts w:cstheme="minorHAnsi"/>
        </w:rPr>
        <w:t>Perkančioji organizacija</w:t>
      </w:r>
      <w:r w:rsidR="00DA4AC1" w:rsidRPr="00885A1B">
        <w:rPr>
          <w:rFonts w:cstheme="minorHAnsi"/>
        </w:rPr>
        <w:t>, įvertin</w:t>
      </w:r>
      <w:r w:rsidR="000104DC" w:rsidRPr="00885A1B">
        <w:rPr>
          <w:rFonts w:cstheme="minorHAnsi"/>
        </w:rPr>
        <w:t>usi</w:t>
      </w:r>
      <w:r w:rsidR="00DA4AC1" w:rsidRPr="00885A1B">
        <w:rPr>
          <w:rFonts w:cstheme="minorHAnsi"/>
        </w:rPr>
        <w:t xml:space="preserve"> </w:t>
      </w:r>
      <w:r w:rsidR="0008378B" w:rsidRPr="00885A1B">
        <w:rPr>
          <w:rFonts w:cstheme="minorHAnsi"/>
        </w:rPr>
        <w:t xml:space="preserve">visus galinčius kelti grėsmę nacionalinio saugumo interesams rizikos veiksnius numato, kad šiame pirkime </w:t>
      </w:r>
      <w:r w:rsidR="0008378B" w:rsidRPr="00885A1B">
        <w:rPr>
          <w:rFonts w:cstheme="minorHAnsi"/>
          <w:color w:val="00B050"/>
        </w:rPr>
        <w:t>negali</w:t>
      </w:r>
      <w:r w:rsidR="0008378B" w:rsidRPr="00885A1B">
        <w:rPr>
          <w:rFonts w:cstheme="minorHAnsi"/>
        </w:rPr>
        <w:t xml:space="preserve"> dalyvauti tiekėjai, jų subtiekėjai ir ūkio subjektai, kurių </w:t>
      </w:r>
      <w:proofErr w:type="spellStart"/>
      <w:r w:rsidR="0008378B" w:rsidRPr="00885A1B">
        <w:rPr>
          <w:rFonts w:cstheme="minorHAnsi"/>
        </w:rPr>
        <w:t>pajėgumais</w:t>
      </w:r>
      <w:proofErr w:type="spellEnd"/>
      <w:r w:rsidR="0008378B" w:rsidRPr="00885A1B">
        <w:rPr>
          <w:rFonts w:cstheme="minorHAnsi"/>
        </w:rPr>
        <w:t xml:space="preserve"> remiamasi, kurie nėra registruoti (jeigu tiekėjas, jų subtiekėjas ar ūkio subjektas, kurio </w:t>
      </w:r>
      <w:proofErr w:type="spellStart"/>
      <w:r w:rsidR="0008378B" w:rsidRPr="00885A1B">
        <w:rPr>
          <w:rFonts w:cstheme="minorHAnsi"/>
        </w:rPr>
        <w:t>pajėgumais</w:t>
      </w:r>
      <w:proofErr w:type="spellEnd"/>
      <w:r w:rsidR="0008378B" w:rsidRPr="00885A1B">
        <w:rPr>
          <w:rFonts w:cstheme="minorHAnsi"/>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4DE379C" w14:textId="77777777" w:rsidR="00267EEE" w:rsidRPr="00885A1B" w:rsidRDefault="00EC03C0" w:rsidP="00F77A5D">
      <w:pPr>
        <w:spacing w:line="240" w:lineRule="auto"/>
        <w:ind w:firstLine="567"/>
        <w:rPr>
          <w:rFonts w:cstheme="minorHAnsi"/>
        </w:rPr>
      </w:pPr>
      <w:r w:rsidRPr="00885A1B">
        <w:rPr>
          <w:rFonts w:cstheme="minorHAnsi"/>
        </w:rPr>
        <w:t xml:space="preserve">4.4. </w:t>
      </w:r>
      <w:r w:rsidR="0008378B" w:rsidRPr="00885A1B">
        <w:rPr>
          <w:rFonts w:cstheme="minorHAnsi"/>
        </w:rPr>
        <w:t>P</w:t>
      </w:r>
      <w:r w:rsidR="0096764F" w:rsidRPr="00885A1B">
        <w:rPr>
          <w:rFonts w:cstheme="minorHAnsi"/>
        </w:rPr>
        <w:t>erkančioji organizacija</w:t>
      </w:r>
      <w:r w:rsidR="0008378B" w:rsidRPr="00885A1B">
        <w:rPr>
          <w:rFonts w:cstheme="minorHAnsi"/>
        </w:rPr>
        <w:t xml:space="preserve"> laiko, kad</w:t>
      </w:r>
      <w:r w:rsidR="00267EEE" w:rsidRPr="00885A1B">
        <w:rPr>
          <w:rFonts w:cstheme="minorHAnsi"/>
        </w:rPr>
        <w:t>:</w:t>
      </w:r>
    </w:p>
    <w:p w14:paraId="037B821E" w14:textId="268321E1" w:rsidR="0008378B" w:rsidRPr="00885A1B" w:rsidRDefault="00267EEE" w:rsidP="00F77A5D">
      <w:pPr>
        <w:spacing w:line="240" w:lineRule="auto"/>
        <w:ind w:firstLine="567"/>
        <w:rPr>
          <w:rFonts w:cstheme="minorHAnsi"/>
        </w:rPr>
      </w:pPr>
      <w:r w:rsidRPr="00885A1B">
        <w:rPr>
          <w:rFonts w:cstheme="minorHAnsi"/>
        </w:rPr>
        <w:t>4.4.1.</w:t>
      </w:r>
      <w:r w:rsidR="0008378B" w:rsidRPr="00885A1B">
        <w:rPr>
          <w:rFonts w:cstheme="minorHAnsi"/>
        </w:rPr>
        <w:t xml:space="preserve"> </w:t>
      </w:r>
      <w:r w:rsidR="0008378B" w:rsidRPr="00885A1B">
        <w:rPr>
          <w:rFonts w:cstheme="minorHAnsi"/>
          <w:color w:val="000000"/>
          <w:shd w:val="clear" w:color="auto" w:fill="FFFFFF"/>
        </w:rPr>
        <w:t>pirkimo objektas kelia grėsmę nacionaliniam saugumui</w:t>
      </w:r>
      <w:r w:rsidR="0008378B" w:rsidRPr="00885A1B">
        <w:rPr>
          <w:rFonts w:cstheme="minorHAnsi"/>
        </w:rPr>
        <w:t>, jei jis atitinka VPĮ 37 straipsnio 9 dalies 1 numatytas sąlygas</w:t>
      </w:r>
      <w:r w:rsidRPr="00885A1B">
        <w:rPr>
          <w:rFonts w:cstheme="minorHAnsi"/>
        </w:rPr>
        <w:t>.</w:t>
      </w:r>
      <w:r w:rsidR="00D63BCC" w:rsidRPr="00885A1B">
        <w:rPr>
          <w:rFonts w:cstheme="minorHAnsi"/>
        </w:rPr>
        <w:t xml:space="preserve"> Tiekėjas kartu su pasiūlymu pateikia nustatytos formos atitikties deklaraciją (Specialiųjų pirkimo sąlygų </w:t>
      </w:r>
      <w:r w:rsidR="00D85A36" w:rsidRPr="00885A1B">
        <w:rPr>
          <w:rFonts w:cstheme="minorHAnsi"/>
        </w:rPr>
        <w:t>3</w:t>
      </w:r>
      <w:r w:rsidR="00D63BCC" w:rsidRPr="00885A1B">
        <w:rPr>
          <w:rFonts w:cstheme="minorHAnsi"/>
        </w:rPr>
        <w:t xml:space="preserve"> priedas „Pasiūlymo forma“), o </w:t>
      </w:r>
      <w:r w:rsidR="0008378B" w:rsidRPr="00885A1B">
        <w:rPr>
          <w:rFonts w:eastAsia="Times New Roman" w:cstheme="minorHAnsi"/>
          <w:color w:val="000000" w:themeColor="text1"/>
          <w:lang w:eastAsia="en-US"/>
        </w:rPr>
        <w:t xml:space="preserve">iš ekonomiškai naudingiausią pasiūlymą pateikusio tiekėjo </w:t>
      </w:r>
      <w:r w:rsidR="00D63BCC" w:rsidRPr="00885A1B">
        <w:rPr>
          <w:rFonts w:eastAsia="Times New Roman" w:cstheme="minorHAnsi"/>
          <w:color w:val="000000" w:themeColor="text1"/>
          <w:lang w:eastAsia="en-US"/>
        </w:rPr>
        <w:t xml:space="preserve">Perkančioji organizacija </w:t>
      </w:r>
      <w:r w:rsidR="0008378B" w:rsidRPr="00885A1B">
        <w:rPr>
          <w:rFonts w:eastAsia="Times New Roman" w:cstheme="minorHAnsi"/>
          <w:color w:val="000000" w:themeColor="text1"/>
          <w:lang w:eastAsia="en-US"/>
        </w:rPr>
        <w:t>reikalaus pateikti vieną (esant poreikiui – kelis) VPĮ 39 straipsnio 3 dalyje numatytą dokumentą. P</w:t>
      </w:r>
      <w:r w:rsidR="002155DD" w:rsidRPr="00885A1B">
        <w:rPr>
          <w:rFonts w:eastAsia="Times New Roman" w:cstheme="minorHAnsi"/>
          <w:color w:val="000000" w:themeColor="text1"/>
          <w:lang w:eastAsia="en-US"/>
        </w:rPr>
        <w:t>erkančioji organizacija</w:t>
      </w:r>
      <w:r w:rsidR="0008378B" w:rsidRPr="00885A1B">
        <w:rPr>
          <w:rFonts w:eastAsia="Times New Roman" w:cstheme="minorHAnsi"/>
          <w:color w:val="000000" w:themeColor="text1"/>
          <w:lang w:eastAsia="en-US"/>
        </w:rPr>
        <w:t xml:space="preserve"> bet kuriuo pirkimo procedūros metu turi teisę pareikalauti dalyvių pateikti visus ar dalį dokumentų, nurodytų VPĮ 39 straipsnio 3 dalyje.</w:t>
      </w:r>
    </w:p>
    <w:p w14:paraId="31D510E9" w14:textId="2C9C9C04" w:rsidR="00267EEE" w:rsidRDefault="00267EEE" w:rsidP="00F77A5D">
      <w:pPr>
        <w:spacing w:line="240" w:lineRule="auto"/>
        <w:ind w:firstLine="567"/>
        <w:rPr>
          <w:rFonts w:eastAsia="Times New Roman" w:cstheme="minorHAnsi"/>
          <w:color w:val="000000" w:themeColor="text1"/>
          <w:lang w:eastAsia="en-US"/>
        </w:rPr>
      </w:pPr>
      <w:r w:rsidRPr="00885A1B">
        <w:rPr>
          <w:rFonts w:cstheme="minorHAnsi"/>
        </w:rPr>
        <w:t>4.4.2.</w:t>
      </w:r>
      <w:r w:rsidR="0008378B" w:rsidRPr="00885A1B">
        <w:rPr>
          <w:rFonts w:cstheme="minorHAnsi"/>
          <w:color w:val="000000"/>
          <w:shd w:val="clear" w:color="auto" w:fill="FFFFFF"/>
        </w:rPr>
        <w:t xml:space="preserve"> tiekėjas turi interesų, galinčių kelti grėsmę nacionaliniam saugumui</w:t>
      </w:r>
      <w:r w:rsidR="0008378B" w:rsidRPr="00885A1B">
        <w:rPr>
          <w:rFonts w:cstheme="minorHAnsi"/>
        </w:rPr>
        <w:t xml:space="preserve">, jei jis, </w:t>
      </w:r>
      <w:r w:rsidR="0008378B" w:rsidRPr="00885A1B">
        <w:rPr>
          <w:rFonts w:cstheme="minorHAnsi"/>
          <w:color w:val="000000"/>
          <w:shd w:val="clear" w:color="auto" w:fill="FFFFFF"/>
        </w:rPr>
        <w:t xml:space="preserve">jo subtiekėjas (-ai) ar ūkio subjektas (-ai), kurių </w:t>
      </w:r>
      <w:proofErr w:type="spellStart"/>
      <w:r w:rsidR="0008378B" w:rsidRPr="00885A1B">
        <w:rPr>
          <w:rFonts w:cstheme="minorHAnsi"/>
          <w:color w:val="000000"/>
          <w:shd w:val="clear" w:color="auto" w:fill="FFFFFF"/>
        </w:rPr>
        <w:t>pajėgumais</w:t>
      </w:r>
      <w:proofErr w:type="spellEnd"/>
      <w:r w:rsidR="0008378B" w:rsidRPr="00885A1B">
        <w:rPr>
          <w:rFonts w:cstheme="minorHAnsi"/>
          <w:color w:val="000000"/>
          <w:shd w:val="clear" w:color="auto" w:fill="FFFFFF"/>
        </w:rPr>
        <w:t xml:space="preserve"> remiamasi, kurie patys ar juos kontroliuojantys asmenys atitinka VPĮ 47 straipsnio 9 dalyje nustatytas sąlygas. </w:t>
      </w:r>
      <w:r w:rsidR="00D63BCC" w:rsidRPr="00885A1B">
        <w:rPr>
          <w:rFonts w:cstheme="minorHAnsi"/>
        </w:rPr>
        <w:t xml:space="preserve">Tiekėjas kartu su pasiūlymu pateikia nustatytos formos atitikties deklaraciją (Specialiųjų pirkimo sąlygų </w:t>
      </w:r>
      <w:r w:rsidR="00D85A36" w:rsidRPr="00885A1B">
        <w:rPr>
          <w:rFonts w:cstheme="minorHAnsi"/>
        </w:rPr>
        <w:t>3</w:t>
      </w:r>
      <w:r w:rsidR="00D63BCC" w:rsidRPr="00885A1B">
        <w:rPr>
          <w:rFonts w:cstheme="minorHAnsi"/>
        </w:rPr>
        <w:t xml:space="preserve"> priedas</w:t>
      </w:r>
      <w:r w:rsidR="00D63BCC">
        <w:rPr>
          <w:rFonts w:cstheme="minorHAnsi"/>
        </w:rPr>
        <w:t xml:space="preserve"> „Pasiūlymo forma“), o </w:t>
      </w:r>
      <w:r w:rsidR="00D63BCC" w:rsidRPr="00F8218F">
        <w:rPr>
          <w:rFonts w:eastAsia="Times New Roman" w:cstheme="minorHAnsi"/>
          <w:color w:val="000000" w:themeColor="text1"/>
          <w:lang w:eastAsia="en-US"/>
        </w:rPr>
        <w:t xml:space="preserve">iš ekonomiškai naudingiausią pasiūlymą pateikusio tiekėjo </w:t>
      </w:r>
      <w:r w:rsidR="00D63BCC">
        <w:rPr>
          <w:rFonts w:eastAsia="Times New Roman" w:cstheme="minorHAnsi"/>
          <w:color w:val="000000" w:themeColor="text1"/>
          <w:lang w:eastAsia="en-US"/>
        </w:rPr>
        <w:t xml:space="preserve">Perkančioji organizacija </w:t>
      </w:r>
      <w:r w:rsidR="0008378B" w:rsidRPr="00F8218F">
        <w:rPr>
          <w:rFonts w:eastAsia="Times New Roman" w:cstheme="minorHAnsi"/>
          <w:color w:val="000000" w:themeColor="text1"/>
          <w:lang w:eastAsia="en-US"/>
        </w:rPr>
        <w:t>reikalaus pateikti vieną (esant poreikiui – kelis) VPĮ 51 straipsnio 12 dalyje numatytą dokumentą.</w:t>
      </w:r>
    </w:p>
    <w:p w14:paraId="0CF14209" w14:textId="09954CAE" w:rsidR="00267EEE" w:rsidRDefault="00267EEE" w:rsidP="00267EEE">
      <w:pPr>
        <w:spacing w:line="240" w:lineRule="auto"/>
        <w:ind w:firstLine="567"/>
        <w:rPr>
          <w:rFonts w:cstheme="minorHAnsi"/>
          <w:i/>
          <w:iCs/>
          <w:szCs w:val="24"/>
        </w:rPr>
      </w:pPr>
      <w:r>
        <w:rPr>
          <w:rFonts w:cstheme="minorHAnsi"/>
          <w:i/>
          <w:iCs/>
          <w:szCs w:val="24"/>
        </w:rPr>
        <w:lastRenderedPageBreak/>
        <w:t xml:space="preserve">Jeigu prekių gamintojas ar jį kontroliuojantys asmenys; tiekėjas </w:t>
      </w:r>
      <w:r w:rsidRPr="000C625C">
        <w:rPr>
          <w:rFonts w:cstheme="minorHAnsi"/>
        </w:rPr>
        <w:t xml:space="preserve">jo subtiekėjas, ūkio subjektai, kurių </w:t>
      </w:r>
      <w:proofErr w:type="spellStart"/>
      <w:r w:rsidRPr="000C625C">
        <w:rPr>
          <w:rFonts w:cstheme="minorHAnsi"/>
        </w:rPr>
        <w:t>pajėgumais</w:t>
      </w:r>
      <w:proofErr w:type="spellEnd"/>
      <w:r w:rsidRPr="000C625C">
        <w:rPr>
          <w:rFonts w:cstheme="minorHAnsi"/>
        </w:rPr>
        <w:t xml:space="preserve"> </w:t>
      </w:r>
      <w:proofErr w:type="spellStart"/>
      <w:r w:rsidRPr="000C625C">
        <w:rPr>
          <w:rFonts w:cstheme="minorHAnsi"/>
        </w:rPr>
        <w:t>remiamasi,</w:t>
      </w:r>
      <w:r w:rsidRPr="00B3691F">
        <w:rPr>
          <w:rFonts w:cstheme="minorHAnsi"/>
          <w:i/>
          <w:iCs/>
          <w:szCs w:val="24"/>
        </w:rPr>
        <w:t>ar</w:t>
      </w:r>
      <w:proofErr w:type="spellEnd"/>
      <w:r w:rsidRPr="00B3691F">
        <w:rPr>
          <w:rFonts w:cstheme="minorHAnsi"/>
          <w:i/>
          <w:iCs/>
          <w:szCs w:val="24"/>
        </w:rPr>
        <w:t xml:space="preserve">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69F9CB1" w14:textId="4EAB66F7" w:rsidR="00D63BCC" w:rsidRPr="00817AB9" w:rsidRDefault="00D63BCC" w:rsidP="008B3C9B">
      <w:pPr>
        <w:pStyle w:val="Heading1"/>
        <w:numPr>
          <w:ilvl w:val="0"/>
          <w:numId w:val="8"/>
        </w:numPr>
        <w:spacing w:before="720" w:after="0" w:line="300" w:lineRule="auto"/>
        <w:ind w:left="357" w:hanging="357"/>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13"/>
      <w:r w:rsidRPr="00817AB9">
        <w:rPr>
          <w:rFonts w:asciiTheme="minorHAnsi" w:hAnsiTheme="minorHAnsi" w:cstheme="minorHAnsi"/>
          <w:color w:val="auto"/>
        </w:rPr>
        <w:t xml:space="preserve"> </w:t>
      </w:r>
    </w:p>
    <w:bookmarkEnd w:id="6"/>
    <w:bookmarkEnd w:id="7"/>
    <w:bookmarkEnd w:id="8"/>
    <w:p w14:paraId="5971D0C7" w14:textId="77777777" w:rsidR="00E861F5" w:rsidRPr="00257685" w:rsidRDefault="00E861F5" w:rsidP="00257685">
      <w:pPr>
        <w:ind w:firstLine="0"/>
        <w:rPr>
          <w:rFonts w:ascii="Arial" w:hAnsi="Arial" w:cs="Arial"/>
          <w:b/>
          <w:bCs/>
        </w:rPr>
      </w:pPr>
    </w:p>
    <w:p w14:paraId="2115A215" w14:textId="77777777" w:rsidR="00C107E3" w:rsidRPr="00060B51" w:rsidRDefault="000010DA" w:rsidP="00C107E3">
      <w:pPr>
        <w:pStyle w:val="ListParagraph"/>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C107E3" w:rsidRPr="00060B51">
        <w:rPr>
          <w:rFonts w:cstheme="minorHAnsi"/>
        </w:rPr>
        <w:t xml:space="preserve">Pirkimo sąlygų </w:t>
      </w:r>
      <w:r w:rsidR="00C107E3" w:rsidRPr="00C107E3">
        <w:rPr>
          <w:rFonts w:cstheme="minorHAnsi"/>
          <w:color w:val="00B050"/>
          <w:shd w:val="clear" w:color="auto" w:fill="FFFFFF"/>
        </w:rPr>
        <w:t>3</w:t>
      </w:r>
      <w:r w:rsidR="00C107E3" w:rsidRPr="00C107E3">
        <w:rPr>
          <w:rFonts w:cstheme="minorHAnsi"/>
          <w:shd w:val="clear" w:color="auto" w:fill="FFFFFF"/>
        </w:rPr>
        <w:t xml:space="preserve"> </w:t>
      </w:r>
      <w:r w:rsidR="00C107E3" w:rsidRPr="00060B51">
        <w:rPr>
          <w:rFonts w:cstheme="minorHAnsi"/>
        </w:rPr>
        <w:t>priedas „Pasiūlymo forma“</w:t>
      </w:r>
    </w:p>
    <w:p w14:paraId="42752441" w14:textId="55F7D45F" w:rsidR="008B12C0" w:rsidRPr="00F70558" w:rsidRDefault="005A5204" w:rsidP="009B4FB1">
      <w:pPr>
        <w:pStyle w:val="ListParagraph"/>
        <w:spacing w:line="240" w:lineRule="auto"/>
        <w:ind w:left="0" w:firstLine="709"/>
        <w:rPr>
          <w:rFonts w:cstheme="minorHAnsi"/>
        </w:rPr>
      </w:pPr>
      <w:r w:rsidRPr="00F70558">
        <w:rPr>
          <w:rFonts w:cstheme="minorHAnsi"/>
        </w:rPr>
        <w:fldChar w:fldCharType="end"/>
      </w:r>
      <w:r w:rsidR="008339CC">
        <w:rPr>
          <w:rFonts w:cstheme="minorHAnsi"/>
        </w:rPr>
        <w:t xml:space="preserve">priede </w:t>
      </w:r>
      <w:r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A87F5F3"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E51D39">
        <w:rPr>
          <w:rFonts w:eastAsia="Arial" w:cstheme="minorHAnsi"/>
        </w:rPr>
        <w:t>kalba</w:t>
      </w:r>
      <w:r w:rsidR="00D61DED" w:rsidRPr="00F70558">
        <w:rPr>
          <w:rFonts w:eastAsia="Arial" w:cstheme="minorHAnsi"/>
        </w:rPr>
        <w:t xml:space="preserve">. </w:t>
      </w:r>
      <w:r w:rsidR="00E51D39">
        <w:rPr>
          <w:rFonts w:eastAsia="Arial" w:cstheme="minorHAnsi"/>
        </w:rPr>
        <w:t>Kartu su pasiūlymu teikiami dokumentai gali būti parengti ir kitomis kalbomis, tačiau perkančiojo organizacija turi teisę pareikalauti, kad būtų pateiktas tikslus vertimas į lietuvių kalbą</w:t>
      </w:r>
      <w:r w:rsidR="000A3108" w:rsidRPr="127DD6E8">
        <w:rPr>
          <w:rFonts w:eastAsia="Arial"/>
        </w:rPr>
        <w:t xml:space="preserve">.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151FE4A4"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ECC230" w14:textId="7479C293" w:rsidR="001A6A13" w:rsidRPr="001A6A13" w:rsidRDefault="001A6A13" w:rsidP="001A6A13">
      <w:pPr>
        <w:pStyle w:val="ListParagraph"/>
        <w:spacing w:line="240" w:lineRule="auto"/>
        <w:ind w:left="0" w:firstLine="709"/>
        <w:rPr>
          <w:rFonts w:cstheme="minorHAnsi"/>
        </w:rPr>
      </w:pPr>
      <w:r w:rsidRPr="001A6A13">
        <w:rPr>
          <w:rFonts w:cstheme="minorHAnsi"/>
        </w:rPr>
        <w:t xml:space="preserve">6.1. Tiekėjo pateikto </w:t>
      </w:r>
      <w:r w:rsidRPr="0096252A">
        <w:rPr>
          <w:rFonts w:cstheme="minorHAnsi"/>
        </w:rPr>
        <w:t>pasiūlymo galiojimas užtikrinamas bauda</w:t>
      </w:r>
      <w:r w:rsidR="00DC5A71" w:rsidRPr="0096252A">
        <w:rPr>
          <w:rFonts w:cstheme="minorHAnsi"/>
        </w:rPr>
        <w:t>: 1 d. -</w:t>
      </w:r>
      <w:r w:rsidR="0096252A" w:rsidRPr="0096252A">
        <w:rPr>
          <w:rFonts w:cstheme="minorHAnsi"/>
        </w:rPr>
        <w:t>1300</w:t>
      </w:r>
      <w:r w:rsidR="00DC5A71" w:rsidRPr="0096252A">
        <w:rPr>
          <w:rFonts w:cstheme="minorHAnsi"/>
        </w:rPr>
        <w:t xml:space="preserve"> </w:t>
      </w:r>
      <w:proofErr w:type="spellStart"/>
      <w:r w:rsidR="00DC5A71" w:rsidRPr="0096252A">
        <w:rPr>
          <w:rFonts w:cstheme="minorHAnsi"/>
        </w:rPr>
        <w:t>Eur</w:t>
      </w:r>
      <w:proofErr w:type="spellEnd"/>
      <w:r w:rsidR="00DC5A71" w:rsidRPr="0096252A">
        <w:rPr>
          <w:rFonts w:cstheme="minorHAnsi"/>
        </w:rPr>
        <w:t>, 2 d. -</w:t>
      </w:r>
      <w:r w:rsidR="0096252A" w:rsidRPr="0096252A">
        <w:rPr>
          <w:rFonts w:cstheme="minorHAnsi"/>
        </w:rPr>
        <w:t>190</w:t>
      </w:r>
      <w:r w:rsidR="00DC5A71" w:rsidRPr="0096252A">
        <w:rPr>
          <w:rFonts w:cstheme="minorHAnsi"/>
        </w:rPr>
        <w:t xml:space="preserve"> </w:t>
      </w:r>
      <w:proofErr w:type="spellStart"/>
      <w:r w:rsidR="00DC5A71" w:rsidRPr="0096252A">
        <w:rPr>
          <w:rFonts w:cstheme="minorHAnsi"/>
        </w:rPr>
        <w:t>Eur</w:t>
      </w:r>
      <w:proofErr w:type="spellEnd"/>
      <w:r w:rsidRPr="0096252A">
        <w:rPr>
          <w:rFonts w:cstheme="minorHAnsi"/>
        </w:rPr>
        <w:t xml:space="preserve">. </w:t>
      </w:r>
    </w:p>
    <w:p w14:paraId="7FE29FF3" w14:textId="0C90029F" w:rsidR="001A6A13" w:rsidRPr="001A6A13" w:rsidRDefault="001A6A13" w:rsidP="001A6A13">
      <w:pPr>
        <w:pStyle w:val="ListParagraph"/>
        <w:spacing w:line="240" w:lineRule="auto"/>
        <w:ind w:left="0" w:firstLine="709"/>
        <w:rPr>
          <w:rFonts w:cstheme="minorHAnsi"/>
        </w:rPr>
      </w:pPr>
      <w:r w:rsidRPr="001A6A13">
        <w:rPr>
          <w:rFonts w:cstheme="minorHAnsi"/>
        </w:rPr>
        <w:t xml:space="preserve">6.2. Pateikdamas pasiūlymą konkurse, tiekėjas įsipareigoja sumokėti per 10 darbo dienų nuo bent vienos iš </w:t>
      </w:r>
      <w:r>
        <w:rPr>
          <w:rFonts w:cstheme="minorHAnsi"/>
        </w:rPr>
        <w:t>6</w:t>
      </w:r>
      <w:r w:rsidRPr="001A6A13">
        <w:rPr>
          <w:rFonts w:cstheme="minorHAnsi"/>
        </w:rPr>
        <w:t xml:space="preserve">.2.1 - </w:t>
      </w:r>
      <w:r>
        <w:rPr>
          <w:rFonts w:cstheme="minorHAnsi"/>
        </w:rPr>
        <w:t>6</w:t>
      </w:r>
      <w:r w:rsidRPr="001A6A13">
        <w:rPr>
          <w:rFonts w:cstheme="minorHAnsi"/>
        </w:rPr>
        <w:t xml:space="preserve">.2.4 punkte nurodytos aplinkybės atsiradimo dienos Perkančiajai organizacijai </w:t>
      </w:r>
      <w:r>
        <w:rPr>
          <w:rFonts w:cstheme="minorHAnsi"/>
        </w:rPr>
        <w:t>6</w:t>
      </w:r>
      <w:r w:rsidRPr="001A6A13">
        <w:rPr>
          <w:rFonts w:cstheme="minorHAnsi"/>
        </w:rPr>
        <w:t xml:space="preserve">.1 punkte nustatyto dydžio baudą, jeigu: </w:t>
      </w:r>
    </w:p>
    <w:p w14:paraId="341F1880" w14:textId="77777777" w:rsidR="001A6A13" w:rsidRPr="001A6A13" w:rsidRDefault="001A6A13" w:rsidP="001A6A13">
      <w:pPr>
        <w:pStyle w:val="ListParagraph"/>
        <w:spacing w:line="240" w:lineRule="auto"/>
        <w:ind w:left="0" w:firstLine="709"/>
        <w:rPr>
          <w:rFonts w:cstheme="minorHAnsi"/>
        </w:rPr>
      </w:pPr>
      <w:r w:rsidRPr="001A6A13">
        <w:rPr>
          <w:rFonts w:cstheme="minorHAnsi"/>
        </w:rPr>
        <w:t xml:space="preserve">6.2.1. pasiūlymo galiojimo laikotarpiu tiekėjas atsisako savo pasiūlymo arba jo dalies (pasiūlyme nurodyto pirkimo objekto, jo kiekio (apimties), siūlomų kainų, tiekimo ar mokėjimo terminų, kitų pasiūlyme nurodytų sąlygų); </w:t>
      </w:r>
    </w:p>
    <w:p w14:paraId="27FBBDA5" w14:textId="77777777" w:rsidR="001A6A13" w:rsidRPr="001A6A13" w:rsidRDefault="001A6A13" w:rsidP="001A6A13">
      <w:pPr>
        <w:pStyle w:val="ListParagraph"/>
        <w:spacing w:line="240" w:lineRule="auto"/>
        <w:ind w:left="0" w:firstLine="709"/>
        <w:rPr>
          <w:rFonts w:cstheme="minorHAnsi"/>
        </w:rPr>
      </w:pPr>
      <w:r w:rsidRPr="001A6A13">
        <w:rPr>
          <w:rFonts w:cstheme="minorHAnsi"/>
        </w:rPr>
        <w:t xml:space="preserve">6.2.2. tiekėjas, kuris yra paskelbtas konkurso laimėtoju, raštu atsisako sudaryti sutartį; </w:t>
      </w:r>
    </w:p>
    <w:p w14:paraId="7FA71FEE" w14:textId="77777777" w:rsidR="001A6A13" w:rsidRPr="001A6A13" w:rsidRDefault="001A6A13" w:rsidP="001A6A13">
      <w:pPr>
        <w:pStyle w:val="ListParagraph"/>
        <w:spacing w:line="240" w:lineRule="auto"/>
        <w:ind w:left="0" w:firstLine="709"/>
        <w:rPr>
          <w:rFonts w:cstheme="minorHAnsi"/>
        </w:rPr>
      </w:pPr>
      <w:r w:rsidRPr="001A6A13">
        <w:rPr>
          <w:rFonts w:cstheme="minorHAnsi"/>
        </w:rPr>
        <w:t xml:space="preserve">6.2.3. tiekėjas, kuris yra paskelbtas konkurso laimėtoju, iki nurodyto laiko nesudaro sutarties; </w:t>
      </w:r>
    </w:p>
    <w:p w14:paraId="39B65C27" w14:textId="013221C4" w:rsidR="00F527B1" w:rsidRDefault="001A6A13" w:rsidP="001A6A13">
      <w:pPr>
        <w:pStyle w:val="ListParagraph"/>
        <w:spacing w:line="240" w:lineRule="auto"/>
        <w:ind w:left="0" w:firstLine="709"/>
        <w:rPr>
          <w:rFonts w:cstheme="minorHAnsi"/>
        </w:rPr>
      </w:pPr>
      <w:r w:rsidRPr="001A6A13">
        <w:rPr>
          <w:rFonts w:cstheme="minorHAnsi"/>
        </w:rPr>
        <w:t>6.2.4.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7B460017" w14:textId="77777777" w:rsidR="00DC5A71" w:rsidRPr="00E62E95" w:rsidRDefault="00DC5A71" w:rsidP="001A6A13">
      <w:pPr>
        <w:pStyle w:val="ListParagraph"/>
        <w:spacing w:line="240" w:lineRule="auto"/>
        <w:ind w:left="0" w:firstLine="709"/>
        <w:rPr>
          <w:rFonts w:cstheme="minorHAnsi"/>
        </w:rPr>
      </w:pPr>
    </w:p>
    <w:p w14:paraId="5D02D1AD" w14:textId="08322900" w:rsidR="00831133" w:rsidRPr="00E62E95" w:rsidRDefault="00B52705" w:rsidP="008B3C9B">
      <w:pPr>
        <w:pStyle w:val="Heading1"/>
        <w:numPr>
          <w:ilvl w:val="0"/>
          <w:numId w:val="7"/>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7F9986C7" w:rsidR="00CD2CC2" w:rsidRDefault="005A4255" w:rsidP="00F77A5D">
      <w:pPr>
        <w:pStyle w:val="ListParagraph"/>
        <w:spacing w:line="240" w:lineRule="auto"/>
        <w:ind w:left="0" w:firstLine="709"/>
        <w:rPr>
          <w:rFonts w:eastAsia="Calibri" w:cstheme="minorHAnsi"/>
        </w:rPr>
      </w:pPr>
      <w:r w:rsidRPr="00A84437">
        <w:rPr>
          <w:rFonts w:eastAsia="Calibri" w:cstheme="minorHAnsi"/>
        </w:rPr>
        <w:lastRenderedPageBreak/>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C107E3">
        <w:rPr>
          <w:rFonts w:eastAsia="Calibri" w:cstheme="minorHAnsi"/>
        </w:rPr>
        <w:t xml:space="preserve"> 3</w:t>
      </w:r>
      <w:r w:rsidR="00DE051B" w:rsidRPr="00A84437">
        <w:rPr>
          <w:rFonts w:eastAsia="Calibri" w:cstheme="minorHAnsi"/>
        </w:rPr>
        <w:t xml:space="preserve"> priede</w:t>
      </w:r>
      <w:r w:rsidR="00EF5CA2">
        <w:rPr>
          <w:rFonts w:eastAsia="Calibri" w:cstheme="minorHAnsi"/>
        </w:rPr>
        <w:t xml:space="preserve"> „Pasiūlymo forma“</w:t>
      </w:r>
      <w:r w:rsidR="00831133" w:rsidRPr="00A84437">
        <w:rPr>
          <w:rFonts w:eastAsia="Calibri" w:cstheme="minorHAnsi"/>
        </w:rPr>
        <w:t>.</w:t>
      </w:r>
    </w:p>
    <w:p w14:paraId="7E67ECB8" w14:textId="456D730F" w:rsidR="00EC790E" w:rsidRPr="0072204F" w:rsidRDefault="00436C5B" w:rsidP="00E76A0B">
      <w:pPr>
        <w:pStyle w:val="NoSpacing"/>
        <w:ind w:firstLine="709"/>
        <w:contextualSpacing/>
        <w:rPr>
          <w:rFonts w:eastAsiaTheme="minorHAnsi" w:cstheme="minorHAnsi"/>
          <w:bCs/>
          <w:i/>
          <w:iCs/>
          <w:color w:val="7030A0"/>
        </w:rPr>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127DD6E8">
        <w:t xml:space="preserve"> Tas pats tiekėjas gali būti nustatomas laimėtoju dėl </w:t>
      </w:r>
      <w:r w:rsidR="0096252A">
        <w:t>abiejų</w:t>
      </w:r>
      <w:r w:rsidR="001816D6" w:rsidRPr="127DD6E8">
        <w:t xml:space="preserve"> </w:t>
      </w:r>
      <w:r w:rsidR="001816D6" w:rsidRPr="127DD6E8">
        <w:rPr>
          <w:color w:val="00B050"/>
        </w:rPr>
        <w:t>pirkimo objekto dalių</w:t>
      </w:r>
      <w:r w:rsidR="001816D6" w:rsidRPr="127DD6E8">
        <w:t xml:space="preserve">.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006AD6A" w14:textId="7FBF8158"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C107E3">
        <w:rPr>
          <w:rFonts w:cstheme="minorHAnsi"/>
          <w:color w:val="00B050"/>
        </w:rPr>
        <w:t>4</w:t>
      </w:r>
      <w:r w:rsidR="00F56579" w:rsidRPr="00244994">
        <w:rPr>
          <w:rFonts w:cstheme="minorHAnsi"/>
          <w:color w:val="00B050"/>
        </w:rPr>
        <w:t xml:space="preserve"> </w:t>
      </w:r>
      <w:r w:rsidR="00F56579" w:rsidRPr="004A0305">
        <w:rPr>
          <w:rFonts w:cstheme="minorHAnsi"/>
        </w:rPr>
        <w:t>priede</w:t>
      </w:r>
      <w:r w:rsidR="00EF5CA2">
        <w:rPr>
          <w:rFonts w:cstheme="minorHAnsi"/>
        </w:rPr>
        <w:t xml:space="preserve"> „Sutarties projektas“ </w:t>
      </w:r>
      <w:r w:rsidR="00F56579" w:rsidRPr="004A0305">
        <w:rPr>
          <w:rFonts w:cstheme="minorHAnsi"/>
        </w:rPr>
        <w:t xml:space="preserve">. </w:t>
      </w:r>
    </w:p>
    <w:p w14:paraId="10559D25" w14:textId="77777777" w:rsidR="00F5411E" w:rsidRDefault="00F5411E" w:rsidP="00F77A5D">
      <w:pPr>
        <w:pStyle w:val="NoSpacing"/>
        <w:contextualSpacing/>
        <w:rPr>
          <w:color w:val="00B050"/>
        </w:rPr>
      </w:pPr>
    </w:p>
    <w:p w14:paraId="52BA0CEF" w14:textId="077CD12C" w:rsidR="00E250DF" w:rsidRDefault="00E85882" w:rsidP="00F77A5D">
      <w:pPr>
        <w:pStyle w:val="NoSpacing"/>
        <w:spacing w:line="276" w:lineRule="auto"/>
        <w:ind w:firstLine="0"/>
        <w:contextualSpacing/>
        <w:rPr>
          <w:rFonts w:ascii="Arial" w:eastAsiaTheme="minorHAnsi" w:hAnsi="Arial" w:cs="Arial"/>
        </w:rPr>
      </w:pPr>
      <w:r w:rsidRPr="00A84437">
        <w:rPr>
          <w:rFonts w:eastAsia="Times New Roman" w:cstheme="minorHAnsi"/>
          <w:i/>
          <w:iCs/>
          <w:color w:val="7030A0"/>
        </w:rPr>
        <w:t>.</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NoSpacing"/>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NoSpacing"/>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NoSpacing"/>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4267F319" w:rsidR="006D67EE" w:rsidRDefault="006D67EE" w:rsidP="00F77A5D">
      <w:pPr>
        <w:pStyle w:val="NoSpacing"/>
        <w:ind w:firstLine="720"/>
        <w:rPr>
          <w:rFonts w:eastAsia="Yu Mincho" w:cstheme="minorHAnsi"/>
          <w:b/>
          <w:color w:val="7030A0"/>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193D7E6B" w14:textId="77777777" w:rsidR="00121071" w:rsidRPr="00121071" w:rsidRDefault="00121071" w:rsidP="00121071">
      <w:pPr>
        <w:pStyle w:val="NoSpacing"/>
        <w:ind w:firstLine="720"/>
        <w:rPr>
          <w:rFonts w:eastAsia="Yu Mincho" w:cstheme="minorHAnsi"/>
          <w:bCs/>
          <w:iCs/>
        </w:rPr>
      </w:pPr>
      <w:r w:rsidRPr="00121071">
        <w:rPr>
          <w:rFonts w:eastAsia="Yu Mincho" w:cstheme="minorHAnsi"/>
          <w:bCs/>
          <w:iCs/>
        </w:rPr>
        <w:t>6. Perkančioji organizacija pašalina tiekėją iš pirkimo procedūros, jeigu tiekėjas yra neatlikęs jam paskirtos baudžiamojo poveikio priemonės – uždraudimo juridiniam asmeniui dalyvauti viešuosiuose pirkimuose (</w:t>
      </w:r>
      <w:r w:rsidRPr="00121071">
        <w:rPr>
          <w:rFonts w:eastAsia="Yu Mincho" w:cstheme="minorHAnsi"/>
          <w:b/>
          <w:bCs/>
          <w:iCs/>
          <w:color w:val="7030A0"/>
        </w:rPr>
        <w:t>VPĮ 46 straipsnio 2</w:t>
      </w:r>
      <w:r w:rsidRPr="00121071">
        <w:rPr>
          <w:rFonts w:eastAsia="Yu Mincho" w:cstheme="minorHAnsi"/>
          <w:b/>
          <w:bCs/>
          <w:iCs/>
          <w:color w:val="7030A0"/>
          <w:vertAlign w:val="superscript"/>
        </w:rPr>
        <w:t>1</w:t>
      </w:r>
      <w:r w:rsidRPr="00121071">
        <w:rPr>
          <w:rFonts w:eastAsia="Yu Mincho" w:cstheme="minorHAnsi"/>
          <w:b/>
          <w:bCs/>
          <w:iCs/>
          <w:color w:val="7030A0"/>
        </w:rPr>
        <w:t xml:space="preserve"> dalis</w:t>
      </w:r>
      <w:r w:rsidRPr="00121071">
        <w:rPr>
          <w:rFonts w:eastAsia="Yu Mincho" w:cstheme="minorHAnsi"/>
          <w:bCs/>
          <w:iCs/>
        </w:rPr>
        <w:t xml:space="preserve">). </w:t>
      </w:r>
    </w:p>
    <w:p w14:paraId="67277D79" w14:textId="77777777" w:rsidR="00121071" w:rsidRPr="00121071" w:rsidRDefault="00121071" w:rsidP="00121071">
      <w:pPr>
        <w:pStyle w:val="NoSpacing"/>
        <w:ind w:firstLine="720"/>
        <w:rPr>
          <w:rFonts w:eastAsia="Yu Mincho" w:cstheme="minorHAnsi"/>
          <w:bCs/>
          <w:iCs/>
        </w:rPr>
      </w:pPr>
    </w:p>
    <w:p w14:paraId="28E5D00A" w14:textId="71058A68" w:rsidR="00121071" w:rsidRPr="00121071" w:rsidRDefault="00121071" w:rsidP="00121071">
      <w:pPr>
        <w:pStyle w:val="NoSpacing"/>
        <w:ind w:firstLine="720"/>
        <w:rPr>
          <w:rFonts w:eastAsia="Yu Mincho" w:cstheme="minorHAnsi"/>
          <w:bCs/>
          <w:iCs/>
        </w:rPr>
      </w:pPr>
      <w:r w:rsidRPr="00121071">
        <w:rPr>
          <w:rFonts w:eastAsia="Yu Mincho" w:cstheme="minorHAnsi"/>
          <w:bCs/>
          <w:iCs/>
        </w:rPr>
        <w:t>Pašalinimo pagrindų nebuvimą įrodančių dokumentų iš tiekėjų pateikti nereikalaujama, išskyrus atvejus, kai kyla pagrįstų įtarimų arba kai tai būtina siekiant užtikrinti tinkamą pirkimo procedūros atlikimą.</w:t>
      </w:r>
    </w:p>
    <w:p w14:paraId="628BCAD7" w14:textId="77777777" w:rsidR="006D67EE" w:rsidRPr="00121071"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231299BB" w14:textId="42F0374D" w:rsidR="003D35C4" w:rsidRDefault="00112F92" w:rsidP="00A50098">
      <w:pPr>
        <w:spacing w:line="200" w:lineRule="auto"/>
        <w:rPr>
          <w:rFonts w:ascii="Arial" w:eastAsia="Arial" w:hAnsi="Arial" w:cs="Arial"/>
          <w:b/>
          <w:smallCaps/>
        </w:rPr>
      </w:pPr>
      <w:r>
        <w:rPr>
          <w:rFonts w:ascii="Arial" w:eastAsia="Arial" w:hAnsi="Arial" w:cs="Arial"/>
        </w:rPr>
        <w:br w:type="page"/>
      </w:r>
      <w:bookmarkStart w:id="21" w:name="_Ref38539939"/>
      <w:bookmarkStart w:id="22" w:name="_Ref38541068"/>
      <w:bookmarkStart w:id="23" w:name="_Ref38885053"/>
      <w:bookmarkStart w:id="24" w:name="_Ref38899023"/>
      <w:bookmarkStart w:id="25" w:name="_Toc48053185"/>
      <w:bookmarkStart w:id="26" w:name="_Toc85706891"/>
      <w:bookmarkStart w:id="27" w:name="_Hlk86837214"/>
    </w:p>
    <w:p w14:paraId="3DB23246" w14:textId="77777777" w:rsidR="00C70E3A" w:rsidRPr="00C70E3A" w:rsidRDefault="00C70E3A" w:rsidP="00C70E3A">
      <w:pPr>
        <w:jc w:val="right"/>
        <w:rPr>
          <w:rFonts w:ascii="Arial" w:eastAsia="Arial" w:hAnsi="Arial" w:cs="Arial"/>
          <w:b/>
          <w:smallCaps/>
        </w:rPr>
      </w:pPr>
    </w:p>
    <w:p w14:paraId="6BCC2113" w14:textId="0F1A9F75"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A50098">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1"/>
      <w:bookmarkEnd w:id="22"/>
      <w:bookmarkEnd w:id="23"/>
      <w:bookmarkEnd w:id="24"/>
      <w:bookmarkEnd w:id="25"/>
      <w:bookmarkEnd w:id="26"/>
    </w:p>
    <w:bookmarkEnd w:id="27"/>
    <w:p w14:paraId="111DB7D6" w14:textId="77777777" w:rsidR="00CB5907" w:rsidRPr="007F2E35" w:rsidRDefault="00CB5907" w:rsidP="00CB5907">
      <w:pPr>
        <w:jc w:val="center"/>
        <w:rPr>
          <w:rFonts w:ascii="Times New Roman" w:hAnsi="Times New Roman" w:cs="Times New Roman"/>
          <w:sz w:val="22"/>
          <w:szCs w:val="22"/>
        </w:rPr>
      </w:pPr>
    </w:p>
    <w:p w14:paraId="35C6E2C3" w14:textId="77777777" w:rsidR="007F2E35" w:rsidRPr="007F2E35" w:rsidRDefault="007F2E35" w:rsidP="007F2E35">
      <w:pPr>
        <w:jc w:val="center"/>
        <w:rPr>
          <w:rFonts w:ascii="Times New Roman" w:eastAsia="Times New Roman" w:hAnsi="Times New Roman" w:cs="Times New Roman"/>
          <w:b/>
          <w:color w:val="4A4A4A"/>
          <w:sz w:val="22"/>
          <w:szCs w:val="22"/>
        </w:rPr>
      </w:pPr>
      <w:r w:rsidRPr="007F2E35">
        <w:rPr>
          <w:rFonts w:ascii="Times New Roman" w:eastAsia="Times New Roman" w:hAnsi="Times New Roman" w:cs="Times New Roman"/>
          <w:b/>
          <w:color w:val="4A4A4A"/>
          <w:sz w:val="22"/>
          <w:szCs w:val="22"/>
        </w:rPr>
        <w:t>TECHNINĖ SPECIFIKACIJA</w:t>
      </w:r>
    </w:p>
    <w:p w14:paraId="29F61FDE" w14:textId="77777777" w:rsidR="007F2E35" w:rsidRPr="007F2E35" w:rsidRDefault="007F2E35" w:rsidP="007F2E35">
      <w:pPr>
        <w:suppressAutoHyphens/>
        <w:spacing w:line="240" w:lineRule="auto"/>
        <w:ind w:left="851"/>
        <w:contextualSpacing/>
        <w:rPr>
          <w:rFonts w:ascii="Times New Roman" w:eastAsia="Arial Unicode MS" w:hAnsi="Times New Roman" w:cs="Times New Roman"/>
          <w:b/>
          <w:bCs/>
          <w:sz w:val="22"/>
          <w:szCs w:val="22"/>
          <w:bdr w:val="none" w:sz="0" w:space="0" w:color="auto" w:frame="1"/>
        </w:rPr>
      </w:pPr>
      <w:r w:rsidRPr="007F2E35">
        <w:rPr>
          <w:rFonts w:ascii="Times New Roman" w:eastAsia="Arial Unicode MS" w:hAnsi="Times New Roman" w:cs="Times New Roman"/>
          <w:b/>
          <w:bCs/>
          <w:sz w:val="22"/>
          <w:szCs w:val="22"/>
          <w:bdr w:val="none" w:sz="0" w:space="0" w:color="auto" w:frame="1"/>
        </w:rPr>
        <w:t>1. BENDROSIOS NUOSTATOS</w:t>
      </w:r>
    </w:p>
    <w:p w14:paraId="623156FF" w14:textId="77777777" w:rsidR="007F2E35" w:rsidRPr="007F2E35" w:rsidRDefault="007F2E35" w:rsidP="007F2E35">
      <w:pPr>
        <w:suppressAutoHyphens/>
        <w:spacing w:line="240" w:lineRule="auto"/>
        <w:contextualSpacing/>
        <w:rPr>
          <w:rFonts w:ascii="Times New Roman" w:eastAsia="Times New Roman" w:hAnsi="Times New Roman" w:cs="Times New Roman"/>
          <w:sz w:val="22"/>
          <w:szCs w:val="22"/>
        </w:rPr>
      </w:pPr>
    </w:p>
    <w:p w14:paraId="19E35C31" w14:textId="4C636E7A" w:rsidR="007F2E35" w:rsidRPr="007F2E35" w:rsidRDefault="007F2E35" w:rsidP="007F2E35">
      <w:pPr>
        <w:tabs>
          <w:tab w:val="left" w:pos="720"/>
        </w:tabs>
        <w:spacing w:line="240" w:lineRule="auto"/>
        <w:ind w:firstLine="851"/>
        <w:rPr>
          <w:rFonts w:ascii="Times New Roman" w:eastAsia="Arial Unicode MS" w:hAnsi="Times New Roman" w:cs="Times New Roman"/>
          <w:sz w:val="22"/>
          <w:szCs w:val="22"/>
          <w:bdr w:val="none" w:sz="0" w:space="0" w:color="auto" w:frame="1"/>
        </w:rPr>
      </w:pPr>
      <w:r w:rsidRPr="007F2E35">
        <w:rPr>
          <w:rFonts w:ascii="Times New Roman" w:eastAsia="Arial Unicode MS" w:hAnsi="Times New Roman" w:cs="Times New Roman"/>
          <w:color w:val="000000" w:themeColor="text1"/>
          <w:sz w:val="22"/>
          <w:szCs w:val="22"/>
          <w:bdr w:val="none" w:sz="0" w:space="0" w:color="auto" w:frame="1"/>
        </w:rPr>
        <w:t xml:space="preserve">1.1. Perkančioji </w:t>
      </w:r>
      <w:r w:rsidRPr="007F2E35">
        <w:rPr>
          <w:rFonts w:ascii="Times New Roman" w:eastAsia="Arial Unicode MS" w:hAnsi="Times New Roman" w:cs="Times New Roman"/>
          <w:sz w:val="22"/>
          <w:szCs w:val="22"/>
          <w:bdr w:val="none" w:sz="0" w:space="0" w:color="auto" w:frame="1"/>
        </w:rPr>
        <w:t>organizacija ir p</w:t>
      </w:r>
      <w:r w:rsidR="004C2400">
        <w:rPr>
          <w:rFonts w:ascii="Times New Roman" w:eastAsia="Arial Unicode MS" w:hAnsi="Times New Roman" w:cs="Times New Roman"/>
          <w:sz w:val="22"/>
          <w:szCs w:val="22"/>
          <w:bdr w:val="none" w:sz="0" w:space="0" w:color="auto" w:frame="1"/>
        </w:rPr>
        <w:t>rekių pristatymo (montavimo)</w:t>
      </w:r>
      <w:r w:rsidRPr="007F2E35">
        <w:rPr>
          <w:rFonts w:ascii="Times New Roman" w:eastAsia="Arial Unicode MS" w:hAnsi="Times New Roman" w:cs="Times New Roman"/>
          <w:sz w:val="22"/>
          <w:szCs w:val="22"/>
          <w:bdr w:val="none" w:sz="0" w:space="0" w:color="auto" w:frame="1"/>
        </w:rPr>
        <w:t xml:space="preserve"> vieta– </w:t>
      </w:r>
      <w:r w:rsidRPr="007F2E35">
        <w:rPr>
          <w:rFonts w:ascii="Times New Roman" w:eastAsia="Arial Unicode MS" w:hAnsi="Times New Roman" w:cs="Times New Roman"/>
          <w:color w:val="000000" w:themeColor="text1"/>
          <w:sz w:val="22"/>
          <w:szCs w:val="22"/>
          <w:bdr w:val="none" w:sz="0" w:space="0" w:color="auto" w:frame="1"/>
        </w:rPr>
        <w:t xml:space="preserve">Muitinės mokymo </w:t>
      </w:r>
      <w:r w:rsidRPr="007F2E35">
        <w:rPr>
          <w:rFonts w:ascii="Times New Roman" w:eastAsia="Arial Unicode MS" w:hAnsi="Times New Roman" w:cs="Times New Roman"/>
          <w:sz w:val="22"/>
          <w:szCs w:val="22"/>
          <w:bdr w:val="none" w:sz="0" w:space="0" w:color="auto" w:frame="1"/>
        </w:rPr>
        <w:t xml:space="preserve">centras, Jeruzalės g. 25, LT-08420 Vilnius, Lietuva. </w:t>
      </w:r>
    </w:p>
    <w:p w14:paraId="42547853" w14:textId="54EF9DBC" w:rsidR="007F2E35" w:rsidRPr="004C2400" w:rsidRDefault="007F2E35" w:rsidP="007F2E35">
      <w:pPr>
        <w:tabs>
          <w:tab w:val="left" w:pos="3861"/>
        </w:tabs>
        <w:spacing w:line="240" w:lineRule="auto"/>
        <w:ind w:firstLine="851"/>
        <w:rPr>
          <w:rFonts w:ascii="Times New Roman" w:eastAsia="Arial Unicode MS" w:hAnsi="Times New Roman" w:cs="Times New Roman"/>
          <w:sz w:val="22"/>
          <w:szCs w:val="22"/>
          <w:bdr w:val="none" w:sz="0" w:space="0" w:color="auto" w:frame="1"/>
        </w:rPr>
      </w:pPr>
      <w:r w:rsidRPr="007F2E35">
        <w:rPr>
          <w:rFonts w:ascii="Times New Roman" w:eastAsia="Arial Unicode MS" w:hAnsi="Times New Roman" w:cs="Times New Roman"/>
          <w:sz w:val="22"/>
          <w:szCs w:val="22"/>
          <w:bdr w:val="none" w:sz="0" w:space="0" w:color="auto" w:frame="1"/>
        </w:rPr>
        <w:t>1.2. M</w:t>
      </w:r>
      <w:r w:rsidRPr="007F2E35">
        <w:rPr>
          <w:rFonts w:ascii="Times New Roman" w:eastAsia="Arial Unicode MS" w:hAnsi="Times New Roman" w:cs="Times New Roman"/>
          <w:noProof/>
          <w:sz w:val="22"/>
          <w:szCs w:val="22"/>
          <w:bdr w:val="none" w:sz="0" w:space="0" w:color="auto" w:frame="1"/>
        </w:rPr>
        <w:t xml:space="preserve">uitinės mokymo centras </w:t>
      </w:r>
      <w:r w:rsidRPr="007F2E35">
        <w:rPr>
          <w:rFonts w:ascii="Times New Roman" w:eastAsia="Arial Unicode MS" w:hAnsi="Times New Roman" w:cs="Times New Roman"/>
          <w:sz w:val="22"/>
          <w:szCs w:val="22"/>
          <w:bdr w:val="none" w:sz="0" w:space="0" w:color="auto" w:frame="1"/>
        </w:rPr>
        <w:t>įgyvendina projektą „Naujų muitinės kontrolės ir klientų aptarnavimo įgūdžių formavimas“ (toliau – Projektas</w:t>
      </w:r>
      <w:r w:rsidRPr="007F2E35">
        <w:rPr>
          <w:rFonts w:ascii="Times New Roman" w:eastAsia="Arial Unicode MS" w:hAnsi="Times New Roman" w:cs="Times New Roman"/>
          <w:color w:val="000000"/>
          <w:sz w:val="22"/>
          <w:szCs w:val="22"/>
          <w:bdr w:val="none" w:sz="0" w:space="0" w:color="auto" w:frame="1"/>
        </w:rPr>
        <w:t xml:space="preserve">), kuris finansuojamas Ekonomikos gaivinimo ir atsparumo didinimo plano „Naujos kartos Lietuva“ lėšomis. </w:t>
      </w:r>
      <w:r w:rsidRPr="007F2E35">
        <w:rPr>
          <w:rFonts w:ascii="Times New Roman" w:eastAsia="Arial Unicode MS" w:hAnsi="Times New Roman" w:cs="Times New Roman"/>
          <w:sz w:val="22"/>
          <w:szCs w:val="22"/>
          <w:bdr w:val="none" w:sz="0" w:space="0" w:color="auto" w:frame="1"/>
        </w:rPr>
        <w:t xml:space="preserve">Šis </w:t>
      </w:r>
      <w:r w:rsidRPr="007F2E35">
        <w:rPr>
          <w:rFonts w:ascii="Times New Roman" w:eastAsia="Arial Unicode MS" w:hAnsi="Times New Roman" w:cs="Times New Roman"/>
          <w:color w:val="000000"/>
          <w:sz w:val="22"/>
          <w:szCs w:val="22"/>
          <w:bdr w:val="none" w:sz="0" w:space="0" w:color="auto" w:frame="1"/>
        </w:rPr>
        <w:t xml:space="preserve">pirkimas vykdomas </w:t>
      </w:r>
      <w:r w:rsidRPr="007F2E35">
        <w:rPr>
          <w:rFonts w:ascii="Times New Roman" w:eastAsia="Times New Roman" w:hAnsi="Times New Roman" w:cs="Times New Roman"/>
          <w:sz w:val="22"/>
          <w:szCs w:val="22"/>
          <w:bdr w:val="none" w:sz="0" w:space="0" w:color="auto" w:frame="1"/>
        </w:rPr>
        <w:t xml:space="preserve">įgyvendinant </w:t>
      </w:r>
      <w:r w:rsidRPr="007F2E35">
        <w:rPr>
          <w:rFonts w:ascii="Times New Roman" w:eastAsia="Arial Unicode MS" w:hAnsi="Times New Roman" w:cs="Times New Roman"/>
          <w:b/>
          <w:bCs/>
          <w:sz w:val="22"/>
          <w:szCs w:val="22"/>
          <w:bdr w:val="none" w:sz="0" w:space="0" w:color="auto" w:frame="1"/>
        </w:rPr>
        <w:t xml:space="preserve">Projekto tikslą </w:t>
      </w:r>
      <w:r w:rsidRPr="007F2E35">
        <w:rPr>
          <w:rFonts w:ascii="Times New Roman" w:eastAsia="Arial Unicode MS" w:hAnsi="Times New Roman" w:cs="Times New Roman"/>
          <w:sz w:val="22"/>
          <w:szCs w:val="22"/>
          <w:bdr w:val="none" w:sz="0" w:space="0" w:color="auto" w:frame="1"/>
        </w:rPr>
        <w:t>–</w:t>
      </w:r>
      <w:bookmarkStart w:id="28" w:name="_Hlk71550629"/>
      <w:r w:rsidRPr="007F2E35">
        <w:rPr>
          <w:rFonts w:ascii="Times New Roman" w:eastAsia="Arial Unicode MS" w:hAnsi="Times New Roman" w:cs="Times New Roman"/>
          <w:sz w:val="22"/>
          <w:szCs w:val="22"/>
          <w:bdr w:val="none" w:sz="0" w:space="0" w:color="auto" w:frame="1"/>
        </w:rPr>
        <w:t xml:space="preserve"> užtikrinti muitinės darbuotojų ir muitinės klientų kompetencijų tobulinimą, naudojantis įdiegtais skaitmenizavimo </w:t>
      </w:r>
      <w:bookmarkEnd w:id="28"/>
      <w:r w:rsidRPr="007F2E35">
        <w:rPr>
          <w:rFonts w:ascii="Times New Roman" w:eastAsia="Arial Unicode MS" w:hAnsi="Times New Roman" w:cs="Times New Roman"/>
          <w:sz w:val="22"/>
          <w:szCs w:val="22"/>
          <w:bdr w:val="none" w:sz="0" w:space="0" w:color="auto" w:frame="1"/>
        </w:rPr>
        <w:t xml:space="preserve">ir virtualios realybės sprendimais ir projekto </w:t>
      </w:r>
      <w:r w:rsidRPr="004C2400">
        <w:rPr>
          <w:rFonts w:ascii="Times New Roman" w:eastAsia="Arial Unicode MS" w:hAnsi="Times New Roman" w:cs="Times New Roman"/>
          <w:sz w:val="22"/>
          <w:szCs w:val="22"/>
          <w:bdr w:val="none" w:sz="0" w:space="0" w:color="auto" w:frame="1"/>
        </w:rPr>
        <w:t>uždavin</w:t>
      </w:r>
      <w:r w:rsidR="00091AA7" w:rsidRPr="004C2400">
        <w:rPr>
          <w:rFonts w:ascii="Times New Roman" w:eastAsia="Arial Unicode MS" w:hAnsi="Times New Roman" w:cs="Times New Roman"/>
          <w:sz w:val="22"/>
          <w:szCs w:val="22"/>
          <w:bdr w:val="none" w:sz="0" w:space="0" w:color="auto" w:frame="1"/>
        </w:rPr>
        <w:t>į</w:t>
      </w:r>
      <w:r w:rsidRPr="004C2400">
        <w:rPr>
          <w:rFonts w:ascii="Times New Roman" w:eastAsia="Arial Unicode MS" w:hAnsi="Times New Roman" w:cs="Times New Roman"/>
          <w:sz w:val="22"/>
          <w:szCs w:val="22"/>
          <w:bdr w:val="none" w:sz="0" w:space="0" w:color="auto" w:frame="1"/>
        </w:rPr>
        <w:t xml:space="preserve"> – </w:t>
      </w:r>
      <w:r w:rsidR="004C2400" w:rsidRPr="004C2400">
        <w:rPr>
          <w:rFonts w:ascii="Times New Roman" w:hAnsi="Times New Roman" w:cs="Times New Roman"/>
          <w:sz w:val="22"/>
          <w:szCs w:val="22"/>
        </w:rPr>
        <w:t>Virtualios realybės, hibridinių mokymų ir diskusijų-situacijų analizės klasių įrangos  įsigijimas</w:t>
      </w:r>
      <w:r w:rsidRPr="004C2400">
        <w:rPr>
          <w:rFonts w:ascii="Times New Roman" w:eastAsia="Arial Unicode MS" w:hAnsi="Times New Roman" w:cs="Times New Roman"/>
          <w:sz w:val="22"/>
          <w:szCs w:val="22"/>
          <w:bdr w:val="none" w:sz="0" w:space="0" w:color="auto" w:frame="1"/>
        </w:rPr>
        <w:t>.</w:t>
      </w:r>
    </w:p>
    <w:p w14:paraId="3D98EEA8" w14:textId="77777777" w:rsidR="007F2E35" w:rsidRPr="007F2E35" w:rsidRDefault="007F2E35" w:rsidP="007F2E35">
      <w:pPr>
        <w:jc w:val="center"/>
        <w:rPr>
          <w:rFonts w:ascii="Times New Roman" w:eastAsia="Times New Roman" w:hAnsi="Times New Roman" w:cs="Times New Roman"/>
          <w:b/>
          <w:color w:val="4A4A4A"/>
          <w:sz w:val="22"/>
          <w:szCs w:val="22"/>
        </w:rPr>
      </w:pPr>
    </w:p>
    <w:p w14:paraId="2F086917" w14:textId="41970AC3" w:rsidR="007F2E35" w:rsidRPr="007F2E35" w:rsidRDefault="007F2E35" w:rsidP="007F2E35">
      <w:pPr>
        <w:jc w:val="center"/>
        <w:rPr>
          <w:rFonts w:ascii="Times New Roman" w:eastAsia="Times New Roman" w:hAnsi="Times New Roman" w:cs="Times New Roman"/>
          <w:b/>
          <w:color w:val="4A4A4A"/>
          <w:sz w:val="22"/>
          <w:szCs w:val="22"/>
        </w:rPr>
      </w:pPr>
      <w:r w:rsidRPr="007F2E35">
        <w:rPr>
          <w:rFonts w:ascii="Times New Roman" w:eastAsia="Times New Roman" w:hAnsi="Times New Roman" w:cs="Times New Roman"/>
          <w:b/>
          <w:color w:val="4A4A4A"/>
          <w:sz w:val="22"/>
          <w:szCs w:val="22"/>
        </w:rPr>
        <w:t xml:space="preserve">1-A DALIS. VIRTUALIOS REALYBĖS, </w:t>
      </w:r>
      <w:r w:rsidRPr="007F2E35">
        <w:rPr>
          <w:rFonts w:ascii="Times New Roman" w:hAnsi="Times New Roman" w:cs="Times New Roman"/>
          <w:b/>
          <w:sz w:val="22"/>
          <w:szCs w:val="22"/>
        </w:rPr>
        <w:t>DISKUSIJŲ IR SITUACIJŲ ANALIZĖS</w:t>
      </w:r>
      <w:r w:rsidRPr="007F2E35">
        <w:rPr>
          <w:rFonts w:ascii="Times New Roman" w:eastAsia="Times New Roman" w:hAnsi="Times New Roman" w:cs="Times New Roman"/>
          <w:b/>
          <w:color w:val="4A4A4A"/>
          <w:sz w:val="22"/>
          <w:szCs w:val="22"/>
        </w:rPr>
        <w:t xml:space="preserve"> KLASIŲ KOMPIUTERINĖ ĮRANGA</w:t>
      </w:r>
    </w:p>
    <w:p w14:paraId="70B46AD3" w14:textId="77777777" w:rsidR="007F2E35" w:rsidRPr="007F2E35" w:rsidRDefault="007F2E35" w:rsidP="007F2E35">
      <w:pPr>
        <w:jc w:val="center"/>
        <w:rPr>
          <w:rFonts w:ascii="Times New Roman" w:eastAsia="Times New Roman" w:hAnsi="Times New Roman" w:cs="Times New Roman"/>
          <w:color w:val="4A4A4A"/>
          <w:sz w:val="22"/>
          <w:szCs w:val="22"/>
        </w:rPr>
      </w:pPr>
    </w:p>
    <w:p w14:paraId="547307D4" w14:textId="77777777" w:rsidR="007F2E35" w:rsidRPr="007F2E35" w:rsidRDefault="007F2E35" w:rsidP="007F2E35">
      <w:pPr>
        <w:pStyle w:val="ListParagraph"/>
        <w:numPr>
          <w:ilvl w:val="0"/>
          <w:numId w:val="10"/>
        </w:numPr>
        <w:spacing w:after="160" w:line="259" w:lineRule="auto"/>
        <w:jc w:val="center"/>
        <w:rPr>
          <w:rFonts w:ascii="Times New Roman" w:eastAsia="Times New Roman" w:hAnsi="Times New Roman" w:cs="Times New Roman"/>
          <w:b/>
          <w:bCs/>
          <w:sz w:val="22"/>
          <w:szCs w:val="22"/>
        </w:rPr>
      </w:pPr>
      <w:r w:rsidRPr="007F2E35">
        <w:rPr>
          <w:rFonts w:ascii="Times New Roman" w:eastAsia="Times New Roman" w:hAnsi="Times New Roman" w:cs="Times New Roman"/>
          <w:b/>
          <w:bCs/>
          <w:sz w:val="22"/>
          <w:szCs w:val="22"/>
        </w:rPr>
        <w:t xml:space="preserve">STALINIAI KOMPIUTERIAI </w:t>
      </w:r>
      <w:r w:rsidRPr="007F2E35">
        <w:rPr>
          <w:rFonts w:ascii="Times New Roman" w:eastAsia="Times New Roman" w:hAnsi="Times New Roman" w:cs="Times New Roman"/>
          <w:b/>
          <w:bCs/>
          <w:caps/>
          <w:sz w:val="22"/>
          <w:szCs w:val="22"/>
        </w:rPr>
        <w:t>(dėstytojui ir dalyviams), viso 16 vnt.</w:t>
      </w:r>
    </w:p>
    <w:p w14:paraId="5C002E80" w14:textId="77777777" w:rsidR="007F2E35" w:rsidRPr="007F2E35" w:rsidRDefault="007F2E35" w:rsidP="007F2E35">
      <w:pPr>
        <w:spacing w:line="240" w:lineRule="auto"/>
        <w:rPr>
          <w:rFonts w:ascii="Times New Roman" w:eastAsia="Times New Roman" w:hAnsi="Times New Roman" w:cs="Times New Roman"/>
          <w:color w:val="4A4A4A"/>
          <w:sz w:val="22"/>
          <w:szCs w:val="22"/>
        </w:rPr>
      </w:pPr>
    </w:p>
    <w:tbl>
      <w:tblPr>
        <w:tblStyle w:val="TableGrid"/>
        <w:tblW w:w="11194" w:type="dxa"/>
        <w:tblInd w:w="0" w:type="dxa"/>
        <w:tblLook w:val="04A0" w:firstRow="1" w:lastRow="0" w:firstColumn="1" w:lastColumn="0" w:noHBand="0" w:noVBand="1"/>
      </w:tblPr>
      <w:tblGrid>
        <w:gridCol w:w="7083"/>
        <w:gridCol w:w="4111"/>
      </w:tblGrid>
      <w:tr w:rsidR="007F2E35" w:rsidRPr="007F2E35" w14:paraId="52DD9173" w14:textId="77777777" w:rsidTr="007F2E35">
        <w:tc>
          <w:tcPr>
            <w:tcW w:w="7083" w:type="dxa"/>
          </w:tcPr>
          <w:p w14:paraId="0E04C037" w14:textId="77777777" w:rsidR="007F2E35" w:rsidRPr="007F2E35" w:rsidRDefault="007F2E35" w:rsidP="00AC4242">
            <w:pPr>
              <w:ind w:firstLine="0"/>
              <w:rPr>
                <w:rFonts w:hAnsi="Times New Roman" w:cs="Times New Roman"/>
                <w:b/>
                <w:sz w:val="22"/>
                <w:szCs w:val="22"/>
                <w:lang w:eastAsia="lt-LT"/>
              </w:rPr>
            </w:pPr>
            <w:r w:rsidRPr="007F2E35">
              <w:rPr>
                <w:rFonts w:hAnsi="Times New Roman" w:cs="Times New Roman"/>
                <w:b/>
                <w:sz w:val="22"/>
                <w:szCs w:val="22"/>
                <w:lang w:eastAsia="lt-LT"/>
              </w:rPr>
              <w:t>Komponentas/Parametras</w:t>
            </w:r>
          </w:p>
        </w:tc>
        <w:tc>
          <w:tcPr>
            <w:tcW w:w="4111" w:type="dxa"/>
          </w:tcPr>
          <w:p w14:paraId="674EBE0B" w14:textId="77777777" w:rsidR="007F2E35" w:rsidRPr="007F2E35" w:rsidRDefault="007F2E35" w:rsidP="00AC4242">
            <w:pPr>
              <w:ind w:firstLine="0"/>
              <w:rPr>
                <w:rFonts w:hAnsi="Times New Roman" w:cs="Times New Roman"/>
                <w:b/>
                <w:bCs/>
                <w:sz w:val="22"/>
                <w:szCs w:val="22"/>
                <w:lang w:eastAsia="lt-LT"/>
              </w:rPr>
            </w:pPr>
            <w:r w:rsidRPr="007F2E35">
              <w:rPr>
                <w:rFonts w:hAnsi="Times New Roman" w:cs="Times New Roman"/>
                <w:b/>
                <w:bCs/>
                <w:sz w:val="22"/>
                <w:szCs w:val="22"/>
              </w:rPr>
              <w:t>Minimalus reikalavimas</w:t>
            </w:r>
          </w:p>
        </w:tc>
      </w:tr>
      <w:tr w:rsidR="007F2E35" w:rsidRPr="007F2E35" w14:paraId="5BA69835" w14:textId="77777777" w:rsidTr="007F2E35">
        <w:tc>
          <w:tcPr>
            <w:tcW w:w="7083" w:type="dxa"/>
          </w:tcPr>
          <w:p w14:paraId="1921C05F"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 Stacionarusis kompiuteris</w:t>
            </w:r>
          </w:p>
        </w:tc>
        <w:tc>
          <w:tcPr>
            <w:tcW w:w="4111" w:type="dxa"/>
          </w:tcPr>
          <w:p w14:paraId="3EDDBCF3"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Gamintojas, modelis (nurodyti)</w:t>
            </w:r>
          </w:p>
        </w:tc>
      </w:tr>
      <w:tr w:rsidR="007F2E35" w:rsidRPr="007F2E35" w14:paraId="55F15215" w14:textId="77777777" w:rsidTr="007F2E35">
        <w:tc>
          <w:tcPr>
            <w:tcW w:w="7083" w:type="dxa"/>
          </w:tcPr>
          <w:p w14:paraId="212A129B"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 Kompiuterio procesoriaus išleidimo į rinką data</w:t>
            </w:r>
          </w:p>
        </w:tc>
        <w:tc>
          <w:tcPr>
            <w:tcW w:w="4111" w:type="dxa"/>
          </w:tcPr>
          <w:p w14:paraId="6618869E"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anksčiau nei 24 mėnesiai iki pasiūlymo pateikimo termino pabaigos</w:t>
            </w:r>
          </w:p>
        </w:tc>
      </w:tr>
      <w:tr w:rsidR="007F2E35" w:rsidRPr="007F2E35" w14:paraId="28868BDC" w14:textId="77777777" w:rsidTr="007F2E35">
        <w:tc>
          <w:tcPr>
            <w:tcW w:w="7083" w:type="dxa"/>
          </w:tcPr>
          <w:p w14:paraId="25E6E50B"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3. Kompiuteris turi būti suderintas su Microsoft Windows (naujausia Windows versija užsakymo paskelbimo metu) operacine sistema ir įtrauktas į Windows sertifikuotų produktų sąrašą</w:t>
            </w:r>
          </w:p>
        </w:tc>
        <w:tc>
          <w:tcPr>
            <w:tcW w:w="4111" w:type="dxa"/>
          </w:tcPr>
          <w:p w14:paraId="25EDA2AD"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6A88C6AB" w14:textId="77777777" w:rsidTr="007F2E35">
        <w:tc>
          <w:tcPr>
            <w:tcW w:w="7083" w:type="dxa"/>
          </w:tcPr>
          <w:p w14:paraId="4CB03590"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4. Kompiuteris turi turėti to paties gamintojo parengtą valdymo ir administravimo programinę įrangą, kuri rodytų kompiuterio modelį ir serijos numerį ir leistų parsisiųsti ir atnaujinti kompiuterio tvarkykles ir programinę įrangą nenaudojant interneto naršyklės</w:t>
            </w:r>
          </w:p>
        </w:tc>
        <w:tc>
          <w:tcPr>
            <w:tcW w:w="4111" w:type="dxa"/>
          </w:tcPr>
          <w:p w14:paraId="1F03A976"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166F0E7F" w14:textId="77777777" w:rsidTr="007F2E35">
        <w:tc>
          <w:tcPr>
            <w:tcW w:w="7083" w:type="dxa"/>
          </w:tcPr>
          <w:p w14:paraId="1C3A6DCF"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5. Turi būti suteikta galimybė iš kompiuterio gamintojo interneto svetainės parsisiųsti siūlomo kompiuterio tvarkykles ir jų </w:t>
            </w:r>
            <w:proofErr w:type="spellStart"/>
            <w:r w:rsidRPr="007F2E35">
              <w:rPr>
                <w:rFonts w:hAnsi="Times New Roman" w:cs="Times New Roman"/>
                <w:sz w:val="22"/>
                <w:szCs w:val="22"/>
                <w:lang w:eastAsia="lt-LT"/>
              </w:rPr>
              <w:t>atnaujinimus</w:t>
            </w:r>
            <w:proofErr w:type="spellEnd"/>
          </w:p>
        </w:tc>
        <w:tc>
          <w:tcPr>
            <w:tcW w:w="4111" w:type="dxa"/>
          </w:tcPr>
          <w:p w14:paraId="08934FF5"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nurodyti kompiuterio gamintojo interneto svetainę</w:t>
            </w:r>
          </w:p>
        </w:tc>
      </w:tr>
      <w:tr w:rsidR="007F2E35" w:rsidRPr="007F2E35" w14:paraId="12233E74" w14:textId="77777777" w:rsidTr="007F2E35">
        <w:tc>
          <w:tcPr>
            <w:tcW w:w="7083" w:type="dxa"/>
          </w:tcPr>
          <w:p w14:paraId="3D8BE339"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6. Procesoriaus architektūra</w:t>
            </w:r>
          </w:p>
        </w:tc>
        <w:tc>
          <w:tcPr>
            <w:tcW w:w="4111" w:type="dxa"/>
          </w:tcPr>
          <w:p w14:paraId="3A98C751"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mažesnė nei 64 bitai</w:t>
            </w:r>
          </w:p>
        </w:tc>
      </w:tr>
      <w:tr w:rsidR="007F2E35" w:rsidRPr="007F2E35" w14:paraId="5151BA84" w14:textId="77777777" w:rsidTr="007F2E35">
        <w:tc>
          <w:tcPr>
            <w:tcW w:w="7083" w:type="dxa"/>
          </w:tcPr>
          <w:p w14:paraId="6D1F9B50"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7. Operatyvinės atminties talpa </w:t>
            </w:r>
          </w:p>
        </w:tc>
        <w:tc>
          <w:tcPr>
            <w:tcW w:w="4111" w:type="dxa"/>
          </w:tcPr>
          <w:p w14:paraId="70964E96"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32 GB, DIMM, DDR4 arba naujesnė, ne mažiau 3200 MHz</w:t>
            </w:r>
          </w:p>
        </w:tc>
      </w:tr>
      <w:tr w:rsidR="007F2E35" w:rsidRPr="007F2E35" w14:paraId="50910CF3" w14:textId="77777777" w:rsidTr="007F2E35">
        <w:tc>
          <w:tcPr>
            <w:tcW w:w="7083" w:type="dxa"/>
          </w:tcPr>
          <w:p w14:paraId="476D34B1"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8. Maksimali operatyvinės atminties talpa</w:t>
            </w:r>
          </w:p>
        </w:tc>
        <w:tc>
          <w:tcPr>
            <w:tcW w:w="4111" w:type="dxa"/>
          </w:tcPr>
          <w:p w14:paraId="438B42DE"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32 GB</w:t>
            </w:r>
          </w:p>
        </w:tc>
      </w:tr>
      <w:tr w:rsidR="007F2E35" w:rsidRPr="007F2E35" w14:paraId="53431ED1" w14:textId="77777777" w:rsidTr="007F2E35">
        <w:tc>
          <w:tcPr>
            <w:tcW w:w="7083" w:type="dxa"/>
          </w:tcPr>
          <w:p w14:paraId="67AA98FF"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9. SSD vidinio disko talpa </w:t>
            </w:r>
          </w:p>
        </w:tc>
        <w:tc>
          <w:tcPr>
            <w:tcW w:w="4111" w:type="dxa"/>
          </w:tcPr>
          <w:p w14:paraId="16BC5CDC"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512 GB talpos (</w:t>
            </w:r>
            <w:proofErr w:type="spellStart"/>
            <w:r w:rsidRPr="007F2E35">
              <w:rPr>
                <w:rFonts w:hAnsi="Times New Roman" w:cs="Times New Roman"/>
                <w:bCs/>
                <w:sz w:val="22"/>
                <w:szCs w:val="22"/>
                <w:lang w:eastAsia="lt-LT"/>
              </w:rPr>
              <w:t>PCIe</w:t>
            </w:r>
            <w:proofErr w:type="spellEnd"/>
            <w:r w:rsidRPr="007F2E35">
              <w:rPr>
                <w:rFonts w:hAnsi="Times New Roman" w:cs="Times New Roman"/>
                <w:bCs/>
                <w:sz w:val="22"/>
                <w:szCs w:val="22"/>
                <w:lang w:eastAsia="lt-LT"/>
              </w:rPr>
              <w:t xml:space="preserve"> </w:t>
            </w:r>
            <w:proofErr w:type="spellStart"/>
            <w:r w:rsidRPr="007F2E35">
              <w:rPr>
                <w:rFonts w:hAnsi="Times New Roman" w:cs="Times New Roman"/>
                <w:bCs/>
                <w:sz w:val="22"/>
                <w:szCs w:val="22"/>
                <w:lang w:eastAsia="lt-LT"/>
              </w:rPr>
              <w:t>NVMe</w:t>
            </w:r>
            <w:proofErr w:type="spellEnd"/>
            <w:r w:rsidRPr="007F2E35">
              <w:rPr>
                <w:rFonts w:hAnsi="Times New Roman" w:cs="Times New Roman"/>
                <w:bCs/>
                <w:sz w:val="22"/>
                <w:szCs w:val="22"/>
                <w:lang w:eastAsia="lt-LT"/>
              </w:rPr>
              <w:t xml:space="preserve"> tipo)</w:t>
            </w:r>
          </w:p>
        </w:tc>
      </w:tr>
      <w:tr w:rsidR="007F2E35" w:rsidRPr="007F2E35" w14:paraId="385964AB" w14:textId="77777777" w:rsidTr="007F2E35">
        <w:tc>
          <w:tcPr>
            <w:tcW w:w="7083" w:type="dxa"/>
          </w:tcPr>
          <w:p w14:paraId="510208EC"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10. Kietojo disko sąsaja</w:t>
            </w:r>
          </w:p>
        </w:tc>
        <w:tc>
          <w:tcPr>
            <w:tcW w:w="4111" w:type="dxa"/>
          </w:tcPr>
          <w:p w14:paraId="561D2D22"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 xml:space="preserve">ne lėtesnė nei SATA 3.0 sąsaja, kurios duomenų perdavimo greitis ne mažesnis nei 6.0 </w:t>
            </w:r>
            <w:proofErr w:type="spellStart"/>
            <w:r w:rsidRPr="007F2E35">
              <w:rPr>
                <w:rFonts w:hAnsi="Times New Roman" w:cs="Times New Roman"/>
                <w:bCs/>
                <w:sz w:val="22"/>
                <w:szCs w:val="22"/>
                <w:lang w:eastAsia="lt-LT"/>
              </w:rPr>
              <w:t>Gb</w:t>
            </w:r>
            <w:proofErr w:type="spellEnd"/>
            <w:r w:rsidRPr="007F2E35">
              <w:rPr>
                <w:rFonts w:hAnsi="Times New Roman" w:cs="Times New Roman"/>
                <w:bCs/>
                <w:sz w:val="22"/>
                <w:szCs w:val="22"/>
                <w:lang w:eastAsia="lt-LT"/>
              </w:rPr>
              <w:t>/s.</w:t>
            </w:r>
          </w:p>
        </w:tc>
      </w:tr>
      <w:tr w:rsidR="007F2E35" w:rsidRPr="007F2E35" w14:paraId="5967807F" w14:textId="77777777" w:rsidTr="007F2E35">
        <w:tc>
          <w:tcPr>
            <w:tcW w:w="7083" w:type="dxa"/>
          </w:tcPr>
          <w:p w14:paraId="5877BC80"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11. Galimybė komplektuoti kompiuterį su dviem vidiniais diskais</w:t>
            </w:r>
          </w:p>
        </w:tc>
        <w:tc>
          <w:tcPr>
            <w:tcW w:w="4111" w:type="dxa"/>
          </w:tcPr>
          <w:p w14:paraId="0487662D"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4DA764B2" w14:textId="77777777" w:rsidTr="007F2E35">
        <w:tc>
          <w:tcPr>
            <w:tcW w:w="7083" w:type="dxa"/>
          </w:tcPr>
          <w:p w14:paraId="72B97228"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12. Galimybė prijungti monitorius skaitmeninėmis jungtimis</w:t>
            </w:r>
          </w:p>
        </w:tc>
        <w:tc>
          <w:tcPr>
            <w:tcW w:w="4111" w:type="dxa"/>
          </w:tcPr>
          <w:p w14:paraId="4F5D698F"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2 monitorius</w:t>
            </w:r>
          </w:p>
        </w:tc>
      </w:tr>
      <w:tr w:rsidR="007F2E35" w:rsidRPr="007F2E35" w14:paraId="65BC55A5" w14:textId="77777777" w:rsidTr="007F2E35">
        <w:tc>
          <w:tcPr>
            <w:tcW w:w="7083" w:type="dxa"/>
          </w:tcPr>
          <w:p w14:paraId="29CEE106"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13. Garso plokštė ir vidinis garsiakalbis garso atkūrimui</w:t>
            </w:r>
          </w:p>
        </w:tc>
        <w:tc>
          <w:tcPr>
            <w:tcW w:w="4111" w:type="dxa"/>
          </w:tcPr>
          <w:p w14:paraId="009B6D4A"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5B798381" w14:textId="77777777" w:rsidTr="007F2E35">
        <w:tc>
          <w:tcPr>
            <w:tcW w:w="7083" w:type="dxa"/>
          </w:tcPr>
          <w:p w14:paraId="052E89C4"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14. LAN tinklo plokštė</w:t>
            </w:r>
          </w:p>
        </w:tc>
        <w:tc>
          <w:tcPr>
            <w:tcW w:w="4111" w:type="dxa"/>
          </w:tcPr>
          <w:p w14:paraId="6567D594"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 xml:space="preserve">vidinė, 1 </w:t>
            </w:r>
            <w:proofErr w:type="spellStart"/>
            <w:r w:rsidRPr="007F2E35">
              <w:rPr>
                <w:rFonts w:hAnsi="Times New Roman" w:cs="Times New Roman"/>
                <w:bCs/>
                <w:sz w:val="22"/>
                <w:szCs w:val="22"/>
                <w:lang w:eastAsia="lt-LT"/>
              </w:rPr>
              <w:t>Gbps</w:t>
            </w:r>
            <w:proofErr w:type="spellEnd"/>
            <w:r w:rsidRPr="007F2E35">
              <w:rPr>
                <w:rFonts w:hAnsi="Times New Roman" w:cs="Times New Roman"/>
                <w:bCs/>
                <w:sz w:val="22"/>
                <w:szCs w:val="22"/>
                <w:lang w:eastAsia="lt-LT"/>
              </w:rPr>
              <w:t xml:space="preserve">, visiškas </w:t>
            </w:r>
            <w:proofErr w:type="spellStart"/>
            <w:r w:rsidRPr="007F2E35">
              <w:rPr>
                <w:rFonts w:hAnsi="Times New Roman" w:cs="Times New Roman"/>
                <w:bCs/>
                <w:sz w:val="22"/>
                <w:szCs w:val="22"/>
                <w:lang w:eastAsia="lt-LT"/>
              </w:rPr>
              <w:t>dupleksinis</w:t>
            </w:r>
            <w:proofErr w:type="spellEnd"/>
            <w:r w:rsidRPr="007F2E35">
              <w:rPr>
                <w:rFonts w:hAnsi="Times New Roman" w:cs="Times New Roman"/>
                <w:bCs/>
                <w:sz w:val="22"/>
                <w:szCs w:val="22"/>
                <w:lang w:eastAsia="lt-LT"/>
              </w:rPr>
              <w:t xml:space="preserve"> režimas, PXE. </w:t>
            </w:r>
            <w:proofErr w:type="spellStart"/>
            <w:r w:rsidRPr="007F2E35">
              <w:rPr>
                <w:rFonts w:hAnsi="Times New Roman" w:cs="Times New Roman"/>
                <w:bCs/>
                <w:sz w:val="22"/>
                <w:szCs w:val="22"/>
                <w:lang w:eastAsia="lt-LT"/>
              </w:rPr>
              <w:t>Wake-on-Lan</w:t>
            </w:r>
            <w:proofErr w:type="spellEnd"/>
            <w:r w:rsidRPr="007F2E35">
              <w:rPr>
                <w:rFonts w:hAnsi="Times New Roman" w:cs="Times New Roman"/>
                <w:bCs/>
                <w:sz w:val="22"/>
                <w:szCs w:val="22"/>
                <w:lang w:eastAsia="lt-LT"/>
              </w:rPr>
              <w:t xml:space="preserve"> (arba lygiavertės technologijos) palaikymas</w:t>
            </w:r>
          </w:p>
        </w:tc>
      </w:tr>
      <w:tr w:rsidR="007F2E35" w:rsidRPr="007F2E35" w14:paraId="150AD76C" w14:textId="77777777" w:rsidTr="007F2E35">
        <w:tc>
          <w:tcPr>
            <w:tcW w:w="7083" w:type="dxa"/>
          </w:tcPr>
          <w:p w14:paraId="5FB6C58D"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15. Bendras išorinių USB jungčių skaičius iš viso</w:t>
            </w:r>
          </w:p>
        </w:tc>
        <w:tc>
          <w:tcPr>
            <w:tcW w:w="4111" w:type="dxa"/>
          </w:tcPr>
          <w:p w14:paraId="01C59C53"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8 vnt.</w:t>
            </w:r>
          </w:p>
        </w:tc>
      </w:tr>
      <w:tr w:rsidR="007F2E35" w:rsidRPr="007F2E35" w14:paraId="39BF1F21" w14:textId="77777777" w:rsidTr="007F2E35">
        <w:tc>
          <w:tcPr>
            <w:tcW w:w="7083" w:type="dxa"/>
          </w:tcPr>
          <w:p w14:paraId="5BF717B6"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lastRenderedPageBreak/>
              <w:t>16. Išorinė standartinė USB C jungtis</w:t>
            </w:r>
          </w:p>
        </w:tc>
        <w:tc>
          <w:tcPr>
            <w:tcW w:w="4111" w:type="dxa"/>
          </w:tcPr>
          <w:p w14:paraId="31558AEB"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1 vnt.</w:t>
            </w:r>
          </w:p>
        </w:tc>
      </w:tr>
      <w:tr w:rsidR="007F2E35" w:rsidRPr="007F2E35" w14:paraId="20897564" w14:textId="77777777" w:rsidTr="007F2E35">
        <w:tc>
          <w:tcPr>
            <w:tcW w:w="7083" w:type="dxa"/>
          </w:tcPr>
          <w:p w14:paraId="741A12F2"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17. Bendras išorinių USB (kurių versija ne žemesnė nei 3.0 ir/arba USB C ir/arba </w:t>
            </w:r>
            <w:proofErr w:type="spellStart"/>
            <w:r w:rsidRPr="007F2E35">
              <w:rPr>
                <w:rFonts w:hAnsi="Times New Roman" w:cs="Times New Roman"/>
                <w:sz w:val="22"/>
                <w:szCs w:val="22"/>
                <w:lang w:eastAsia="lt-LT"/>
              </w:rPr>
              <w:t>Thunderbolt</w:t>
            </w:r>
            <w:proofErr w:type="spellEnd"/>
            <w:r w:rsidRPr="007F2E35">
              <w:rPr>
                <w:rFonts w:hAnsi="Times New Roman" w:cs="Times New Roman"/>
                <w:sz w:val="22"/>
                <w:szCs w:val="22"/>
                <w:lang w:eastAsia="lt-LT"/>
              </w:rPr>
              <w:t xml:space="preserve"> versija ne žemesnė nei 3) jungčių skaičius iš viso</w:t>
            </w:r>
          </w:p>
        </w:tc>
        <w:tc>
          <w:tcPr>
            <w:tcW w:w="4111" w:type="dxa"/>
          </w:tcPr>
          <w:p w14:paraId="2755C594"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4 vnt.</w:t>
            </w:r>
          </w:p>
        </w:tc>
      </w:tr>
      <w:tr w:rsidR="007F2E35" w:rsidRPr="007F2E35" w14:paraId="75BC0F53" w14:textId="77777777" w:rsidTr="007F2E35">
        <w:tc>
          <w:tcPr>
            <w:tcW w:w="7083" w:type="dxa"/>
          </w:tcPr>
          <w:p w14:paraId="546940C3"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18. Bendras išorinių USB jungčių skaičius kompiuterio korpuso priekinėje dalyje</w:t>
            </w:r>
          </w:p>
        </w:tc>
        <w:tc>
          <w:tcPr>
            <w:tcW w:w="4111" w:type="dxa"/>
          </w:tcPr>
          <w:p w14:paraId="64E664F6"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2 vnt.</w:t>
            </w:r>
          </w:p>
        </w:tc>
      </w:tr>
      <w:tr w:rsidR="007F2E35" w:rsidRPr="007F2E35" w14:paraId="79B1F6A8" w14:textId="77777777" w:rsidTr="007F2E35">
        <w:tc>
          <w:tcPr>
            <w:tcW w:w="7083" w:type="dxa"/>
          </w:tcPr>
          <w:p w14:paraId="4AA4DAD0"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19. Ausinių ir mikrofono jungtys kompiuterio korpuso priekinėje dalyje</w:t>
            </w:r>
          </w:p>
        </w:tc>
        <w:tc>
          <w:tcPr>
            <w:tcW w:w="4111" w:type="dxa"/>
          </w:tcPr>
          <w:p w14:paraId="316B3A8D"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7AED3027" w14:textId="77777777" w:rsidTr="007F2E35">
        <w:tc>
          <w:tcPr>
            <w:tcW w:w="7083" w:type="dxa"/>
          </w:tcPr>
          <w:p w14:paraId="3B507727"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20. Maitinimo šaltinis aktyvus ir ne mažiau kaip 85% efektyvus. Maitinimo šaltinis turi užtikrinti tinkamą kompiuterio veikimą.</w:t>
            </w:r>
          </w:p>
        </w:tc>
        <w:tc>
          <w:tcPr>
            <w:tcW w:w="4111" w:type="dxa"/>
          </w:tcPr>
          <w:p w14:paraId="18F7F135"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078A97F2" w14:textId="77777777" w:rsidTr="007F2E35">
        <w:tc>
          <w:tcPr>
            <w:tcW w:w="7083" w:type="dxa"/>
          </w:tcPr>
          <w:p w14:paraId="785D4751"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21. Kompiuterio korpusas turi galimybę būti prirakintas </w:t>
            </w:r>
            <w:proofErr w:type="spellStart"/>
            <w:r w:rsidRPr="007F2E35">
              <w:rPr>
                <w:rFonts w:hAnsi="Times New Roman" w:cs="Times New Roman"/>
                <w:sz w:val="22"/>
                <w:szCs w:val="22"/>
                <w:lang w:eastAsia="lt-LT"/>
              </w:rPr>
              <w:t>Kensington</w:t>
            </w:r>
            <w:proofErr w:type="spellEnd"/>
            <w:r w:rsidRPr="007F2E35">
              <w:rPr>
                <w:rFonts w:hAnsi="Times New Roman" w:cs="Times New Roman"/>
                <w:sz w:val="22"/>
                <w:szCs w:val="22"/>
                <w:lang w:eastAsia="lt-LT"/>
              </w:rPr>
              <w:t xml:space="preserve"> tipo arba lygiaverčiu apsauginiu lynu</w:t>
            </w:r>
          </w:p>
        </w:tc>
        <w:tc>
          <w:tcPr>
            <w:tcW w:w="4111" w:type="dxa"/>
          </w:tcPr>
          <w:p w14:paraId="2D85F812"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30C537E9" w14:textId="77777777" w:rsidTr="007F2E35">
        <w:tc>
          <w:tcPr>
            <w:tcW w:w="7083" w:type="dxa"/>
          </w:tcPr>
          <w:p w14:paraId="6AF3C460"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22. Kompiuteris suprojektuotas taip, kad būtų galima pakeisti atmintinę, kietąjį diską, CD ir (ar) DVD valdymo įrenginį nenaudojant įrankių</w:t>
            </w:r>
          </w:p>
        </w:tc>
        <w:tc>
          <w:tcPr>
            <w:tcW w:w="4111" w:type="dxa"/>
          </w:tcPr>
          <w:p w14:paraId="24C19030"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74289C47" w14:textId="77777777" w:rsidTr="007F2E35">
        <w:tc>
          <w:tcPr>
            <w:tcW w:w="7083" w:type="dxa"/>
          </w:tcPr>
          <w:p w14:paraId="18FEC182"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23. Kompiuterio korpuso dangčio, operatyvinės atminties, kietojo ir optinio disko tvirtinimas naudojant specialius, be įrankių atlaisvinamus fiksatorius</w:t>
            </w:r>
          </w:p>
        </w:tc>
        <w:tc>
          <w:tcPr>
            <w:tcW w:w="4111" w:type="dxa"/>
          </w:tcPr>
          <w:p w14:paraId="0052663B"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5D0E2050" w14:textId="77777777" w:rsidTr="007F2E35">
        <w:tc>
          <w:tcPr>
            <w:tcW w:w="7083" w:type="dxa"/>
          </w:tcPr>
          <w:p w14:paraId="55004E7F"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24. Įdiegtas elektroninis korpuso atidarymo jutiklis, siunčiantis pranešimus apie korpuso atidarymą į kompiuterio BIOS arba administratoriaus darbo vietą</w:t>
            </w:r>
          </w:p>
        </w:tc>
        <w:tc>
          <w:tcPr>
            <w:tcW w:w="4111" w:type="dxa"/>
          </w:tcPr>
          <w:p w14:paraId="07D04C5C"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3EFC6C2B" w14:textId="77777777" w:rsidTr="007F2E35">
        <w:tc>
          <w:tcPr>
            <w:tcW w:w="7083" w:type="dxa"/>
          </w:tcPr>
          <w:p w14:paraId="01FA946D"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25. Visos siūlomo kompiuterio komplekto dalys (sisteminis blokas, pagrindinė plokštė, atmintis, diskiniai kaupikliai, monitorius, pelė, klaviatūra) turi būti vieno gamintojo ar turi būti jo sertifikuotos (pažymėtos kompiuterio gamintojo firminiu ženklu).</w:t>
            </w:r>
          </w:p>
        </w:tc>
        <w:tc>
          <w:tcPr>
            <w:tcW w:w="4111" w:type="dxa"/>
          </w:tcPr>
          <w:p w14:paraId="051CDAA4"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3799C13F" w14:textId="77777777" w:rsidTr="007F2E35">
        <w:tc>
          <w:tcPr>
            <w:tcW w:w="7083" w:type="dxa"/>
          </w:tcPr>
          <w:p w14:paraId="74CE8CFE"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26. "Kompiuteris turi turėti to paties gamintojo kompiuterio diagnostikos įrankius, pasiekiamus per BIOS programą arba parsiunčiamus iš gamintojo puslapio. Diagnostikos įrankis turi turėti šį funkcionalumą: - Procesoriaus testai - Atmintinės (RAM) testai - Kietųjų/SSD diskų testai "</w:t>
            </w:r>
          </w:p>
        </w:tc>
        <w:tc>
          <w:tcPr>
            <w:tcW w:w="4111" w:type="dxa"/>
          </w:tcPr>
          <w:p w14:paraId="3303E5F5"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56444332" w14:textId="77777777" w:rsidTr="007F2E35">
        <w:tc>
          <w:tcPr>
            <w:tcW w:w="7083" w:type="dxa"/>
          </w:tcPr>
          <w:p w14:paraId="20974E2D"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27. Kompiuteris turi turėti to paties gamintojo parengtą valdymo ir administravimo programinę įrangą, kuri rodytų kompiuterio modelį ir serijos numerį ir leistų parsisiųsti ir atnaujinti kompiuterio tvarkykles ir programinę įrangą nenaudojant interneto naršyklės</w:t>
            </w:r>
          </w:p>
        </w:tc>
        <w:tc>
          <w:tcPr>
            <w:tcW w:w="4111" w:type="dxa"/>
          </w:tcPr>
          <w:p w14:paraId="679EE857"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03E8751C" w14:textId="77777777" w:rsidTr="007F2E35">
        <w:tc>
          <w:tcPr>
            <w:tcW w:w="7083" w:type="dxa"/>
          </w:tcPr>
          <w:p w14:paraId="13D2BD18"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28. Turi būti suteikta galimybė iš kompiuterio gamintojo interneto svetainės parsisiųsti siūlomo kompiuterio tvarkykles ir jų </w:t>
            </w:r>
            <w:proofErr w:type="spellStart"/>
            <w:r w:rsidRPr="007F2E35">
              <w:rPr>
                <w:rFonts w:hAnsi="Times New Roman" w:cs="Times New Roman"/>
                <w:sz w:val="22"/>
                <w:szCs w:val="22"/>
                <w:lang w:eastAsia="lt-LT"/>
              </w:rPr>
              <w:t>atnaujinimus</w:t>
            </w:r>
            <w:proofErr w:type="spellEnd"/>
          </w:p>
        </w:tc>
        <w:tc>
          <w:tcPr>
            <w:tcW w:w="4111" w:type="dxa"/>
          </w:tcPr>
          <w:p w14:paraId="16ACF2BA"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nurodyti kompiuterio gamintojo interneto svetainę</w:t>
            </w:r>
          </w:p>
        </w:tc>
      </w:tr>
      <w:tr w:rsidR="007F2E35" w:rsidRPr="007F2E35" w14:paraId="4EB3D757" w14:textId="77777777" w:rsidTr="007F2E35">
        <w:tc>
          <w:tcPr>
            <w:tcW w:w="7083" w:type="dxa"/>
          </w:tcPr>
          <w:p w14:paraId="07E154BE"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29. Įdiegta funkcija, leidžianti blokuoti/leisti naudotis nuosekliaisiais, lygiagrečiaisiais ir USB prievadais bei nerodyti jų operacinėje sistemoje</w:t>
            </w:r>
          </w:p>
        </w:tc>
        <w:tc>
          <w:tcPr>
            <w:tcW w:w="4111" w:type="dxa"/>
          </w:tcPr>
          <w:p w14:paraId="6A7CBEE2"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03C56E0D" w14:textId="77777777" w:rsidTr="007F2E35">
        <w:tc>
          <w:tcPr>
            <w:tcW w:w="7083" w:type="dxa"/>
          </w:tcPr>
          <w:p w14:paraId="64590C61"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30. Integruota TPM duomenų apsaugos mikroschema (naujausia versija užsakymo paskelbimo metu) arba lygiavertė</w:t>
            </w:r>
          </w:p>
        </w:tc>
        <w:tc>
          <w:tcPr>
            <w:tcW w:w="4111" w:type="dxa"/>
          </w:tcPr>
          <w:p w14:paraId="473CD508"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žemesnė nei 2.0 versija</w:t>
            </w:r>
          </w:p>
        </w:tc>
      </w:tr>
      <w:tr w:rsidR="007F2E35" w:rsidRPr="007F2E35" w14:paraId="1C63D925" w14:textId="77777777" w:rsidTr="007F2E35">
        <w:tc>
          <w:tcPr>
            <w:tcW w:w="7083" w:type="dxa"/>
          </w:tcPr>
          <w:p w14:paraId="481B898B"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31. 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4111" w:type="dxa"/>
          </w:tcPr>
          <w:p w14:paraId="63786266"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17D3F085" w14:textId="77777777" w:rsidTr="007F2E35">
        <w:tc>
          <w:tcPr>
            <w:tcW w:w="7083" w:type="dxa"/>
          </w:tcPr>
          <w:p w14:paraId="3D8E1E1C"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32. Visa įranga turi būti </w:t>
            </w:r>
            <w:proofErr w:type="spellStart"/>
            <w:r w:rsidRPr="007F2E35">
              <w:rPr>
                <w:rFonts w:hAnsi="Times New Roman" w:cs="Times New Roman"/>
                <w:sz w:val="22"/>
                <w:szCs w:val="22"/>
                <w:lang w:eastAsia="lt-LT"/>
              </w:rPr>
              <w:t>gamykliškai</w:t>
            </w:r>
            <w:proofErr w:type="spellEnd"/>
            <w:r w:rsidRPr="007F2E35">
              <w:rPr>
                <w:rFonts w:hAnsi="Times New Roman" w:cs="Times New Roman"/>
                <w:sz w:val="22"/>
                <w:szCs w:val="22"/>
                <w:lang w:eastAsia="lt-LT"/>
              </w:rPr>
              <w:t xml:space="preserve"> nauja „</w:t>
            </w:r>
            <w:proofErr w:type="spellStart"/>
            <w:r w:rsidRPr="007F2E35">
              <w:rPr>
                <w:rFonts w:hAnsi="Times New Roman" w:cs="Times New Roman"/>
                <w:sz w:val="22"/>
                <w:szCs w:val="22"/>
                <w:lang w:eastAsia="lt-LT"/>
              </w:rPr>
              <w:t>brand</w:t>
            </w:r>
            <w:proofErr w:type="spellEnd"/>
            <w:r w:rsidRPr="007F2E35">
              <w:rPr>
                <w:rFonts w:hAnsi="Times New Roman" w:cs="Times New Roman"/>
                <w:sz w:val="22"/>
                <w:szCs w:val="22"/>
                <w:lang w:eastAsia="lt-LT"/>
              </w:rPr>
              <w:t xml:space="preserve"> </w:t>
            </w:r>
            <w:proofErr w:type="spellStart"/>
            <w:r w:rsidRPr="007F2E35">
              <w:rPr>
                <w:rFonts w:hAnsi="Times New Roman" w:cs="Times New Roman"/>
                <w:sz w:val="22"/>
                <w:szCs w:val="22"/>
                <w:lang w:eastAsia="lt-LT"/>
              </w:rPr>
              <w:t>new</w:t>
            </w:r>
            <w:proofErr w:type="spellEnd"/>
            <w:r w:rsidRPr="007F2E35">
              <w:rPr>
                <w:rFonts w:hAnsi="Times New Roman" w:cs="Times New Roman"/>
                <w:sz w:val="22"/>
                <w:szCs w:val="22"/>
                <w:lang w:eastAsia="lt-LT"/>
              </w:rPr>
              <w:t xml:space="preserve">“ </w:t>
            </w:r>
            <w:proofErr w:type="spellStart"/>
            <w:r w:rsidRPr="007F2E35">
              <w:rPr>
                <w:rFonts w:hAnsi="Times New Roman" w:cs="Times New Roman"/>
                <w:sz w:val="22"/>
                <w:szCs w:val="22"/>
                <w:lang w:eastAsia="lt-LT"/>
              </w:rPr>
              <w:t>gamykliškai</w:t>
            </w:r>
            <w:proofErr w:type="spellEnd"/>
            <w:r w:rsidRPr="007F2E35">
              <w:rPr>
                <w:rFonts w:hAnsi="Times New Roman" w:cs="Times New Roman"/>
                <w:sz w:val="22"/>
                <w:szCs w:val="22"/>
                <w:lang w:eastAsia="lt-LT"/>
              </w:rPr>
              <w:t xml:space="preserve"> atnaujinti „</w:t>
            </w:r>
            <w:proofErr w:type="spellStart"/>
            <w:r w:rsidRPr="007F2E35">
              <w:rPr>
                <w:rFonts w:hAnsi="Times New Roman" w:cs="Times New Roman"/>
                <w:sz w:val="22"/>
                <w:szCs w:val="22"/>
                <w:lang w:eastAsia="lt-LT"/>
              </w:rPr>
              <w:t>renew</w:t>
            </w:r>
            <w:proofErr w:type="spellEnd"/>
            <w:r w:rsidRPr="007F2E35">
              <w:rPr>
                <w:rFonts w:hAnsi="Times New Roman" w:cs="Times New Roman"/>
                <w:sz w:val="22"/>
                <w:szCs w:val="22"/>
                <w:lang w:eastAsia="lt-LT"/>
              </w:rPr>
              <w:t>“ / „</w:t>
            </w:r>
            <w:proofErr w:type="spellStart"/>
            <w:r w:rsidRPr="007F2E35">
              <w:rPr>
                <w:rFonts w:hAnsi="Times New Roman" w:cs="Times New Roman"/>
                <w:sz w:val="22"/>
                <w:szCs w:val="22"/>
                <w:lang w:eastAsia="lt-LT"/>
              </w:rPr>
              <w:t>refurbished</w:t>
            </w:r>
            <w:proofErr w:type="spellEnd"/>
            <w:r w:rsidRPr="007F2E35">
              <w:rPr>
                <w:rFonts w:hAnsi="Times New Roman" w:cs="Times New Roman"/>
                <w:sz w:val="22"/>
                <w:szCs w:val="22"/>
                <w:lang w:eastAsia="lt-LT"/>
              </w:rPr>
              <w:t>“ /„</w:t>
            </w:r>
            <w:proofErr w:type="spellStart"/>
            <w:r w:rsidRPr="007F2E35">
              <w:rPr>
                <w:rFonts w:hAnsi="Times New Roman" w:cs="Times New Roman"/>
                <w:sz w:val="22"/>
                <w:szCs w:val="22"/>
                <w:lang w:eastAsia="lt-LT"/>
              </w:rPr>
              <w:t>remarked</w:t>
            </w:r>
            <w:proofErr w:type="spellEnd"/>
            <w:r w:rsidRPr="007F2E35">
              <w:rPr>
                <w:rFonts w:hAnsi="Times New Roman" w:cs="Times New Roman"/>
                <w:sz w:val="22"/>
                <w:szCs w:val="22"/>
                <w:lang w:eastAsia="lt-LT"/>
              </w:rPr>
              <w:t>“ komponentai neleistini.</w:t>
            </w:r>
          </w:p>
        </w:tc>
        <w:tc>
          <w:tcPr>
            <w:tcW w:w="4111" w:type="dxa"/>
          </w:tcPr>
          <w:p w14:paraId="1025DE75"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5B9284D6" w14:textId="77777777" w:rsidTr="007F2E35">
        <w:tc>
          <w:tcPr>
            <w:tcW w:w="7083" w:type="dxa"/>
          </w:tcPr>
          <w:p w14:paraId="38BED2C4"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33. Kompiuteris paženklintas CE ženklu</w:t>
            </w:r>
          </w:p>
        </w:tc>
        <w:tc>
          <w:tcPr>
            <w:tcW w:w="4111" w:type="dxa"/>
          </w:tcPr>
          <w:p w14:paraId="0BA888BD"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5840A7B9" w14:textId="77777777" w:rsidTr="007F2E35">
        <w:tc>
          <w:tcPr>
            <w:tcW w:w="7083" w:type="dxa"/>
          </w:tcPr>
          <w:p w14:paraId="1EFEFF34"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34. Įranga atitinka Europos Parlamento ir Tarybos direktyvos 2002/95/EB "Dėl tam tikrų medžiagų naudojimo elektroninėje įrangoje apribojimo" nustatytus reikalavimus (</w:t>
            </w:r>
            <w:proofErr w:type="spellStart"/>
            <w:r w:rsidRPr="007F2E35">
              <w:rPr>
                <w:rFonts w:hAnsi="Times New Roman" w:cs="Times New Roman"/>
                <w:sz w:val="22"/>
                <w:szCs w:val="22"/>
                <w:lang w:eastAsia="lt-LT"/>
              </w:rPr>
              <w:t>RoHS</w:t>
            </w:r>
            <w:proofErr w:type="spellEnd"/>
            <w:r w:rsidRPr="007F2E35">
              <w:rPr>
                <w:rFonts w:hAnsi="Times New Roman" w:cs="Times New Roman"/>
                <w:sz w:val="22"/>
                <w:szCs w:val="22"/>
                <w:lang w:eastAsia="lt-LT"/>
              </w:rPr>
              <w:t>)</w:t>
            </w:r>
          </w:p>
        </w:tc>
        <w:tc>
          <w:tcPr>
            <w:tcW w:w="4111" w:type="dxa"/>
          </w:tcPr>
          <w:p w14:paraId="3791323A"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605AA876" w14:textId="77777777" w:rsidTr="007F2E35">
        <w:tc>
          <w:tcPr>
            <w:tcW w:w="7083" w:type="dxa"/>
          </w:tcPr>
          <w:p w14:paraId="436F3714"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35. Kompiuteris turi atitikti kompiuteriams keliamus aplinkos apsaugos kriterijus, patvirtintus Lietuvos Respublikos aplinkos ministro 2022 m. gruodžio 13 d. įsakymu Nr. DI-401 „Dėl aplinkos apsaugos kriterijų taikymo, vykdant žaliuosius pirkimus tvarkos aprašo patvirtinimo".</w:t>
            </w:r>
          </w:p>
        </w:tc>
        <w:tc>
          <w:tcPr>
            <w:tcW w:w="4111" w:type="dxa"/>
          </w:tcPr>
          <w:p w14:paraId="1CA0D010"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67EAE7D0" w14:textId="77777777" w:rsidTr="007F2E35">
        <w:tc>
          <w:tcPr>
            <w:tcW w:w="7083" w:type="dxa"/>
          </w:tcPr>
          <w:p w14:paraId="10FDAEFB" w14:textId="3387DCBD" w:rsidR="007F2E35" w:rsidRPr="007F2E35" w:rsidRDefault="007F2E35" w:rsidP="00F50740">
            <w:pPr>
              <w:ind w:firstLine="0"/>
              <w:rPr>
                <w:rFonts w:hAnsi="Times New Roman" w:cs="Times New Roman"/>
                <w:sz w:val="22"/>
                <w:szCs w:val="22"/>
                <w:lang w:eastAsia="lt-LT"/>
              </w:rPr>
            </w:pPr>
            <w:r w:rsidRPr="007F2E35">
              <w:rPr>
                <w:rFonts w:hAnsi="Times New Roman" w:cs="Times New Roman"/>
                <w:sz w:val="22"/>
                <w:szCs w:val="22"/>
                <w:lang w:eastAsia="lt-LT"/>
              </w:rPr>
              <w:t xml:space="preserve">36. Garantija kompiuteriui ne mažiau nei </w:t>
            </w:r>
            <w:r w:rsidR="00885A1B">
              <w:rPr>
                <w:rFonts w:hAnsi="Times New Roman" w:cs="Times New Roman"/>
                <w:sz w:val="22"/>
                <w:szCs w:val="22"/>
                <w:lang w:eastAsia="lt-LT"/>
              </w:rPr>
              <w:t>36</w:t>
            </w:r>
            <w:r w:rsidRPr="007F2E35">
              <w:rPr>
                <w:rFonts w:hAnsi="Times New Roman" w:cs="Times New Roman"/>
                <w:sz w:val="22"/>
                <w:szCs w:val="22"/>
                <w:lang w:eastAsia="lt-LT"/>
              </w:rPr>
              <w:t xml:space="preserve"> m</w:t>
            </w:r>
            <w:r w:rsidR="009F161F">
              <w:rPr>
                <w:rFonts w:hAnsi="Times New Roman" w:cs="Times New Roman"/>
                <w:sz w:val="22"/>
                <w:szCs w:val="22"/>
                <w:lang w:eastAsia="lt-LT"/>
              </w:rPr>
              <w:t>ėn</w:t>
            </w:r>
            <w:r w:rsidRPr="007F2E35">
              <w:rPr>
                <w:rFonts w:hAnsi="Times New Roman" w:cs="Times New Roman"/>
                <w:sz w:val="22"/>
                <w:szCs w:val="22"/>
                <w:lang w:eastAsia="lt-LT"/>
              </w:rPr>
              <w:t xml:space="preserve">. Garantija netaikoma programinei įrangai. Garantija užsakomiems kartu su kompiuteriu priedams ne mažiau nei </w:t>
            </w:r>
            <w:r w:rsidR="004629C0">
              <w:rPr>
                <w:rFonts w:hAnsi="Times New Roman" w:cs="Times New Roman"/>
                <w:sz w:val="22"/>
                <w:szCs w:val="22"/>
                <w:lang w:eastAsia="lt-LT"/>
              </w:rPr>
              <w:t>24</w:t>
            </w:r>
            <w:r w:rsidR="009F161F">
              <w:rPr>
                <w:rFonts w:hAnsi="Times New Roman" w:cs="Times New Roman"/>
                <w:sz w:val="22"/>
                <w:szCs w:val="22"/>
                <w:lang w:eastAsia="lt-LT"/>
              </w:rPr>
              <w:t xml:space="preserve"> mėn</w:t>
            </w:r>
            <w:r w:rsidRPr="007F2E35">
              <w:rPr>
                <w:rFonts w:hAnsi="Times New Roman" w:cs="Times New Roman"/>
                <w:sz w:val="22"/>
                <w:szCs w:val="22"/>
                <w:lang w:eastAsia="lt-LT"/>
              </w:rPr>
              <w:t xml:space="preserve">. Garantinis remontas atliekamas perkančiosios </w:t>
            </w:r>
            <w:r w:rsidRPr="007F2E35">
              <w:rPr>
                <w:rFonts w:hAnsi="Times New Roman" w:cs="Times New Roman"/>
                <w:sz w:val="22"/>
                <w:szCs w:val="22"/>
                <w:lang w:eastAsia="lt-LT"/>
              </w:rPr>
              <w:lastRenderedPageBreak/>
              <w:t xml:space="preserve">organizacijos darbo vietoje Lietuvos teritorijoje (jei perkančioji organizacija ir tiekėjas nesusitaria kitaip). </w:t>
            </w:r>
          </w:p>
        </w:tc>
        <w:tc>
          <w:tcPr>
            <w:tcW w:w="4111" w:type="dxa"/>
          </w:tcPr>
          <w:p w14:paraId="6F2E8D2D"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lastRenderedPageBreak/>
              <w:t>taip</w:t>
            </w:r>
          </w:p>
        </w:tc>
      </w:tr>
      <w:tr w:rsidR="007F2E35" w:rsidRPr="007F2E35" w14:paraId="4E0DD8AA" w14:textId="77777777" w:rsidTr="007F2E35">
        <w:tc>
          <w:tcPr>
            <w:tcW w:w="7083" w:type="dxa"/>
          </w:tcPr>
          <w:p w14:paraId="39CC0921"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37. Turi būti suteikta galimybė produkto kodo ir serijinio numerio pagalba patikrinti suteiktą gamintojo garantiją gamintojo interneto svetainėje.</w:t>
            </w:r>
          </w:p>
        </w:tc>
        <w:tc>
          <w:tcPr>
            <w:tcW w:w="4111" w:type="dxa"/>
          </w:tcPr>
          <w:p w14:paraId="63870669"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0489677D" w14:textId="77777777" w:rsidTr="007F2E35">
        <w:tc>
          <w:tcPr>
            <w:tcW w:w="7083" w:type="dxa"/>
          </w:tcPr>
          <w:p w14:paraId="043DC887"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38. Įrangos gamintojas turi turėti ne mažiau kaip du sertifikuotus gamintojo įrangos aptarnavimo centrus Europos Sąjungoje</w:t>
            </w:r>
          </w:p>
        </w:tc>
        <w:tc>
          <w:tcPr>
            <w:tcW w:w="4111" w:type="dxa"/>
          </w:tcPr>
          <w:p w14:paraId="5142A38E"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 xml:space="preserve">nurodyti aptarnavimo centrų adresus ir tel. </w:t>
            </w:r>
            <w:proofErr w:type="spellStart"/>
            <w:r w:rsidRPr="007F2E35">
              <w:rPr>
                <w:rFonts w:hAnsi="Times New Roman" w:cs="Times New Roman"/>
                <w:bCs/>
                <w:sz w:val="22"/>
                <w:szCs w:val="22"/>
                <w:lang w:eastAsia="lt-LT"/>
              </w:rPr>
              <w:t>Nr</w:t>
            </w:r>
            <w:proofErr w:type="spellEnd"/>
          </w:p>
        </w:tc>
      </w:tr>
      <w:tr w:rsidR="007F2E35" w:rsidRPr="007F2E35" w14:paraId="4EB3167C" w14:textId="77777777" w:rsidTr="007F2E35">
        <w:tc>
          <w:tcPr>
            <w:tcW w:w="7083" w:type="dxa"/>
          </w:tcPr>
          <w:p w14:paraId="2653E547"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39. Kompiuterio procesoriaus našumas pagal viešai publikuojamus </w:t>
            </w:r>
            <w:proofErr w:type="spellStart"/>
            <w:r w:rsidRPr="007F2E35">
              <w:rPr>
                <w:rFonts w:hAnsi="Times New Roman" w:cs="Times New Roman"/>
                <w:sz w:val="22"/>
                <w:szCs w:val="22"/>
                <w:lang w:eastAsia="lt-LT"/>
              </w:rPr>
              <w:t>Passmark</w:t>
            </w:r>
            <w:proofErr w:type="spellEnd"/>
            <w:r w:rsidRPr="007F2E35">
              <w:rPr>
                <w:rFonts w:hAnsi="Times New Roman" w:cs="Times New Roman"/>
                <w:sz w:val="22"/>
                <w:szCs w:val="22"/>
                <w:lang w:eastAsia="lt-LT"/>
              </w:rPr>
              <w:t xml:space="preserve"> </w:t>
            </w:r>
            <w:proofErr w:type="spellStart"/>
            <w:r w:rsidRPr="007F2E35">
              <w:rPr>
                <w:rFonts w:hAnsi="Times New Roman" w:cs="Times New Roman"/>
                <w:sz w:val="22"/>
                <w:szCs w:val="22"/>
                <w:lang w:eastAsia="lt-LT"/>
              </w:rPr>
              <w:t>performance</w:t>
            </w:r>
            <w:proofErr w:type="spellEnd"/>
            <w:r w:rsidRPr="007F2E35">
              <w:rPr>
                <w:rFonts w:hAnsi="Times New Roman" w:cs="Times New Roman"/>
                <w:sz w:val="22"/>
                <w:szCs w:val="22"/>
                <w:lang w:eastAsia="lt-LT"/>
              </w:rPr>
              <w:t xml:space="preserve"> CPU mark procesorių įvertinimo rezultatus, pateikiamus http://www.cpubenchmark.net/cpu_list.php </w:t>
            </w:r>
          </w:p>
        </w:tc>
        <w:tc>
          <w:tcPr>
            <w:tcW w:w="4111" w:type="dxa"/>
          </w:tcPr>
          <w:p w14:paraId="7B8F977A"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26000. Nurodyti konkretų procesoriaus modelį. Procesoriaus sparta negali būti dirbtinai padidinta</w:t>
            </w:r>
          </w:p>
        </w:tc>
      </w:tr>
      <w:tr w:rsidR="007F2E35" w:rsidRPr="007F2E35" w14:paraId="134783D4" w14:textId="77777777" w:rsidTr="007F2E35">
        <w:tc>
          <w:tcPr>
            <w:tcW w:w="7083" w:type="dxa"/>
          </w:tcPr>
          <w:p w14:paraId="477273EE"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40. Kompiuterio vaizdo plokštė Našumas pagal viešai publikuojamus </w:t>
            </w:r>
            <w:proofErr w:type="spellStart"/>
            <w:r w:rsidRPr="007F2E35">
              <w:rPr>
                <w:rFonts w:hAnsi="Times New Roman" w:cs="Times New Roman"/>
                <w:sz w:val="22"/>
                <w:szCs w:val="22"/>
                <w:lang w:eastAsia="lt-LT"/>
              </w:rPr>
              <w:t>Passmark</w:t>
            </w:r>
            <w:proofErr w:type="spellEnd"/>
            <w:r w:rsidRPr="007F2E35">
              <w:rPr>
                <w:rFonts w:hAnsi="Times New Roman" w:cs="Times New Roman"/>
                <w:sz w:val="22"/>
                <w:szCs w:val="22"/>
                <w:lang w:eastAsia="lt-LT"/>
              </w:rPr>
              <w:t xml:space="preserve"> </w:t>
            </w:r>
            <w:proofErr w:type="spellStart"/>
            <w:r w:rsidRPr="007F2E35">
              <w:rPr>
                <w:rFonts w:hAnsi="Times New Roman" w:cs="Times New Roman"/>
                <w:sz w:val="22"/>
                <w:szCs w:val="22"/>
                <w:lang w:eastAsia="lt-LT"/>
              </w:rPr>
              <w:t>performance</w:t>
            </w:r>
            <w:proofErr w:type="spellEnd"/>
            <w:r w:rsidRPr="007F2E35">
              <w:rPr>
                <w:rFonts w:hAnsi="Times New Roman" w:cs="Times New Roman"/>
                <w:sz w:val="22"/>
                <w:szCs w:val="22"/>
                <w:lang w:eastAsia="lt-LT"/>
              </w:rPr>
              <w:t xml:space="preserve"> GPU mark įvertinimo rezultatus, pateikiamus http://www.videocardbenchmark.net/gpu_list.php </w:t>
            </w:r>
          </w:p>
        </w:tc>
        <w:tc>
          <w:tcPr>
            <w:tcW w:w="4111" w:type="dxa"/>
          </w:tcPr>
          <w:p w14:paraId="0CD645FC"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19700. Nurodyti konkretų vaizdo plokštės modelį. Vaizdo plokštės sparta negali būti dirbtinai padidinta.</w:t>
            </w:r>
          </w:p>
        </w:tc>
      </w:tr>
      <w:tr w:rsidR="007F2E35" w:rsidRPr="007F2E35" w14:paraId="4518085D" w14:textId="77777777" w:rsidTr="007F2E35">
        <w:tc>
          <w:tcPr>
            <w:tcW w:w="7083" w:type="dxa"/>
          </w:tcPr>
          <w:p w14:paraId="39992718"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41. Pilna lotyniškų raidžių ir atskirai skaičių klaviatūra su lustinių kortelių skaitytuvu, su graviruotais lietuviškos abėcėlės ženklais, jungiama per USB jungtį (paženklinta CE ženklu). Skaitytuvas privalo būti suderinamas su Lietuvos Respublikos valstybės tarnautojų lustiniais pažymėjimais, taip pat asmens tapatybės su lustais kortelėmis (lustas Samsung S3CC91C, atitiktis ISO 7816, kartu pateikiamos tvarkyklės privalo būti suderinamos su </w:t>
            </w:r>
            <w:proofErr w:type="spellStart"/>
            <w:r w:rsidRPr="007F2E35">
              <w:rPr>
                <w:rFonts w:hAnsi="Times New Roman" w:cs="Times New Roman"/>
                <w:sz w:val="22"/>
                <w:szCs w:val="22"/>
                <w:lang w:eastAsia="lt-LT"/>
              </w:rPr>
              <w:t>CryptoTech</w:t>
            </w:r>
            <w:proofErr w:type="spellEnd"/>
            <w:r w:rsidRPr="007F2E35">
              <w:rPr>
                <w:rFonts w:hAnsi="Times New Roman" w:cs="Times New Roman"/>
                <w:sz w:val="22"/>
                <w:szCs w:val="22"/>
                <w:lang w:eastAsia="lt-LT"/>
              </w:rPr>
              <w:t xml:space="preserve"> kortelės programinė įranga</w:t>
            </w:r>
          </w:p>
        </w:tc>
        <w:tc>
          <w:tcPr>
            <w:tcW w:w="4111" w:type="dxa"/>
          </w:tcPr>
          <w:p w14:paraId="437D9DB5"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32E8282F" w14:textId="77777777" w:rsidTr="007F2E35">
        <w:tc>
          <w:tcPr>
            <w:tcW w:w="7083" w:type="dxa"/>
          </w:tcPr>
          <w:p w14:paraId="4605A8EF"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42. Deranti kompiuteriui optinė pelė su ratuku (paženklinta CE ženklu)</w:t>
            </w:r>
          </w:p>
        </w:tc>
        <w:tc>
          <w:tcPr>
            <w:tcW w:w="4111" w:type="dxa"/>
          </w:tcPr>
          <w:p w14:paraId="622EA7CC"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6B7C94FB" w14:textId="77777777" w:rsidTr="007F2E35">
        <w:tc>
          <w:tcPr>
            <w:tcW w:w="7083" w:type="dxa"/>
          </w:tcPr>
          <w:p w14:paraId="0F5A5C35"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43. Kilimėlis optinei pelei</w:t>
            </w:r>
          </w:p>
        </w:tc>
        <w:tc>
          <w:tcPr>
            <w:tcW w:w="4111" w:type="dxa"/>
          </w:tcPr>
          <w:p w14:paraId="18901B86"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5C09395F" w14:textId="77777777" w:rsidTr="007F2E35">
        <w:tc>
          <w:tcPr>
            <w:tcW w:w="7083" w:type="dxa"/>
          </w:tcPr>
          <w:p w14:paraId="256C4EF5"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44. Operacinė sistema Microsoft Windows Professional arba lygiavertė (OEM, naujausia versija)</w:t>
            </w:r>
          </w:p>
        </w:tc>
        <w:tc>
          <w:tcPr>
            <w:tcW w:w="4111" w:type="dxa"/>
          </w:tcPr>
          <w:p w14:paraId="471DC487"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62DD5E0A" w14:textId="77777777" w:rsidTr="007F2E35">
        <w:tc>
          <w:tcPr>
            <w:tcW w:w="7083" w:type="dxa"/>
          </w:tcPr>
          <w:p w14:paraId="68EAD28B"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45. Iš instaliacijos vietos remontui išsivežant sugedusią įrangą, tiekėjas privalo išmontuoti ir palikti pirkėjui kietuosius diskus. Kietųjų diskų gedimo atveju jie turi būti pakeisti naujais. Sugedę kietieji diskai tiekėjui negrąžinami.</w:t>
            </w:r>
          </w:p>
        </w:tc>
        <w:tc>
          <w:tcPr>
            <w:tcW w:w="4111" w:type="dxa"/>
          </w:tcPr>
          <w:p w14:paraId="139C00F4"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23956658" w14:textId="77777777" w:rsidTr="007F2E35">
        <w:tc>
          <w:tcPr>
            <w:tcW w:w="7083" w:type="dxa"/>
          </w:tcPr>
          <w:p w14:paraId="616D97D2"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46.1. Kompiuteriui tinkantis 23"-24,5" monitorius (FHD) </w:t>
            </w:r>
          </w:p>
        </w:tc>
        <w:tc>
          <w:tcPr>
            <w:tcW w:w="4111" w:type="dxa"/>
          </w:tcPr>
          <w:p w14:paraId="44664C99"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Monitoriaus pavadinimas </w:t>
            </w:r>
          </w:p>
        </w:tc>
      </w:tr>
      <w:tr w:rsidR="007F2E35" w:rsidRPr="007F2E35" w14:paraId="4068C49E" w14:textId="77777777" w:rsidTr="007F2E35">
        <w:tc>
          <w:tcPr>
            <w:tcW w:w="7083" w:type="dxa"/>
          </w:tcPr>
          <w:p w14:paraId="358412DD"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46.2. Ekrano įstrižainė </w:t>
            </w:r>
          </w:p>
        </w:tc>
        <w:tc>
          <w:tcPr>
            <w:tcW w:w="4111" w:type="dxa"/>
          </w:tcPr>
          <w:p w14:paraId="26D47A69"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nuo 23" iki 24,5" </w:t>
            </w:r>
          </w:p>
        </w:tc>
      </w:tr>
      <w:tr w:rsidR="007F2E35" w:rsidRPr="007F2E35" w14:paraId="7D76C3D0" w14:textId="77777777" w:rsidTr="007F2E35">
        <w:tc>
          <w:tcPr>
            <w:tcW w:w="7083" w:type="dxa"/>
          </w:tcPr>
          <w:p w14:paraId="0E4BBD44"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46.3. Ekrano taškų skaičius </w:t>
            </w:r>
          </w:p>
        </w:tc>
        <w:tc>
          <w:tcPr>
            <w:tcW w:w="4111" w:type="dxa"/>
          </w:tcPr>
          <w:p w14:paraId="0AA88158"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ne mažiau nei 1920x1080 </w:t>
            </w:r>
          </w:p>
        </w:tc>
      </w:tr>
      <w:tr w:rsidR="007F2E35" w:rsidRPr="007F2E35" w14:paraId="1A3B06D3" w14:textId="77777777" w:rsidTr="007F2E35">
        <w:tc>
          <w:tcPr>
            <w:tcW w:w="7083" w:type="dxa"/>
          </w:tcPr>
          <w:p w14:paraId="50430144"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46.4. Reakcijos laikas </w:t>
            </w:r>
          </w:p>
        </w:tc>
        <w:tc>
          <w:tcPr>
            <w:tcW w:w="4111" w:type="dxa"/>
          </w:tcPr>
          <w:p w14:paraId="35946D8A"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ne daugiau nei 8 </w:t>
            </w:r>
            <w:proofErr w:type="spellStart"/>
            <w:r w:rsidRPr="007F2E35">
              <w:rPr>
                <w:rFonts w:eastAsia="Times New Roman" w:hAnsi="Times New Roman" w:cs="Times New Roman"/>
                <w:bCs/>
                <w:sz w:val="22"/>
                <w:szCs w:val="22"/>
                <w:lang w:eastAsia="lt-LT"/>
              </w:rPr>
              <w:t>ms</w:t>
            </w:r>
            <w:proofErr w:type="spellEnd"/>
            <w:r w:rsidRPr="007F2E35">
              <w:rPr>
                <w:rFonts w:eastAsia="Times New Roman" w:hAnsi="Times New Roman" w:cs="Times New Roman"/>
                <w:bCs/>
                <w:sz w:val="22"/>
                <w:szCs w:val="22"/>
                <w:lang w:eastAsia="lt-LT"/>
              </w:rPr>
              <w:t xml:space="preserve"> </w:t>
            </w:r>
          </w:p>
        </w:tc>
      </w:tr>
      <w:tr w:rsidR="007F2E35" w:rsidRPr="007F2E35" w14:paraId="654911B2" w14:textId="77777777" w:rsidTr="007F2E35">
        <w:tc>
          <w:tcPr>
            <w:tcW w:w="7083" w:type="dxa"/>
          </w:tcPr>
          <w:p w14:paraId="65818F43"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46.5. Matymo kampas </w:t>
            </w:r>
          </w:p>
        </w:tc>
        <w:tc>
          <w:tcPr>
            <w:tcW w:w="4111" w:type="dxa"/>
          </w:tcPr>
          <w:p w14:paraId="3661E98A"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ne mažiau nei 178x178 </w:t>
            </w:r>
          </w:p>
        </w:tc>
      </w:tr>
      <w:tr w:rsidR="007F2E35" w:rsidRPr="007F2E35" w14:paraId="08769AA9" w14:textId="77777777" w:rsidTr="007F2E35">
        <w:tc>
          <w:tcPr>
            <w:tcW w:w="7083" w:type="dxa"/>
          </w:tcPr>
          <w:p w14:paraId="3F38CD34"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46.6. Ekrano kraštinių santykis </w:t>
            </w:r>
          </w:p>
        </w:tc>
        <w:tc>
          <w:tcPr>
            <w:tcW w:w="4111" w:type="dxa"/>
          </w:tcPr>
          <w:p w14:paraId="0125212E"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16:9 arba 16:10 </w:t>
            </w:r>
          </w:p>
        </w:tc>
      </w:tr>
      <w:tr w:rsidR="007F2E35" w:rsidRPr="007F2E35" w14:paraId="4E17C073" w14:textId="77777777" w:rsidTr="007F2E35">
        <w:tc>
          <w:tcPr>
            <w:tcW w:w="7083" w:type="dxa"/>
          </w:tcPr>
          <w:p w14:paraId="4917FAAB"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46.7. Statinis kontrastas </w:t>
            </w:r>
          </w:p>
        </w:tc>
        <w:tc>
          <w:tcPr>
            <w:tcW w:w="4111" w:type="dxa"/>
          </w:tcPr>
          <w:p w14:paraId="37F85D15"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ne mažiau nei 1000:1 </w:t>
            </w:r>
          </w:p>
        </w:tc>
      </w:tr>
      <w:tr w:rsidR="007F2E35" w:rsidRPr="007F2E35" w14:paraId="6B44603F" w14:textId="77777777" w:rsidTr="007F2E35">
        <w:tc>
          <w:tcPr>
            <w:tcW w:w="7083" w:type="dxa"/>
          </w:tcPr>
          <w:p w14:paraId="003EE31C"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46.8. Ryškumas </w:t>
            </w:r>
          </w:p>
        </w:tc>
        <w:tc>
          <w:tcPr>
            <w:tcW w:w="4111" w:type="dxa"/>
          </w:tcPr>
          <w:p w14:paraId="079B48CC"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ne mažiau nei 250 cd/m2 </w:t>
            </w:r>
          </w:p>
        </w:tc>
      </w:tr>
      <w:tr w:rsidR="007F2E35" w:rsidRPr="007F2E35" w14:paraId="1ABE1500" w14:textId="77777777" w:rsidTr="007F2E35">
        <w:tc>
          <w:tcPr>
            <w:tcW w:w="7083" w:type="dxa"/>
          </w:tcPr>
          <w:p w14:paraId="392D4A90"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46.9. Matinis ekranas </w:t>
            </w:r>
          </w:p>
        </w:tc>
        <w:tc>
          <w:tcPr>
            <w:tcW w:w="4111" w:type="dxa"/>
          </w:tcPr>
          <w:p w14:paraId="1992406B"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taip </w:t>
            </w:r>
          </w:p>
        </w:tc>
      </w:tr>
      <w:tr w:rsidR="007F2E35" w:rsidRPr="007F2E35" w14:paraId="2F76C40D" w14:textId="77777777" w:rsidTr="007F2E35">
        <w:tc>
          <w:tcPr>
            <w:tcW w:w="7083" w:type="dxa"/>
          </w:tcPr>
          <w:p w14:paraId="09386976"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46.10. Monitoriaus stovas, leidžiantis keisti ekrano aukštį ir ekrano plokštumos posvyrio kampą (angl. </w:t>
            </w:r>
            <w:proofErr w:type="spellStart"/>
            <w:r w:rsidRPr="007F2E35">
              <w:rPr>
                <w:rFonts w:eastAsia="Times New Roman" w:hAnsi="Times New Roman" w:cs="Times New Roman"/>
                <w:sz w:val="22"/>
                <w:szCs w:val="22"/>
                <w:lang w:eastAsia="lt-LT"/>
              </w:rPr>
              <w:t>tilt</w:t>
            </w:r>
            <w:proofErr w:type="spellEnd"/>
            <w:r w:rsidRPr="007F2E35">
              <w:rPr>
                <w:rFonts w:eastAsia="Times New Roman" w:hAnsi="Times New Roman" w:cs="Times New Roman"/>
                <w:sz w:val="22"/>
                <w:szCs w:val="22"/>
                <w:lang w:eastAsia="lt-LT"/>
              </w:rPr>
              <w:t xml:space="preserve">) </w:t>
            </w:r>
          </w:p>
        </w:tc>
        <w:tc>
          <w:tcPr>
            <w:tcW w:w="4111" w:type="dxa"/>
          </w:tcPr>
          <w:p w14:paraId="543279C8"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taip </w:t>
            </w:r>
          </w:p>
        </w:tc>
      </w:tr>
      <w:tr w:rsidR="007F2E35" w:rsidRPr="007F2E35" w14:paraId="5950EFD4" w14:textId="77777777" w:rsidTr="007F2E35">
        <w:tc>
          <w:tcPr>
            <w:tcW w:w="7083" w:type="dxa"/>
          </w:tcPr>
          <w:p w14:paraId="7A4BEAC1"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46.11. Monitorius paženklintas CE ženklu </w:t>
            </w:r>
          </w:p>
        </w:tc>
        <w:tc>
          <w:tcPr>
            <w:tcW w:w="4111" w:type="dxa"/>
          </w:tcPr>
          <w:p w14:paraId="4D79EB9E"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taip </w:t>
            </w:r>
          </w:p>
        </w:tc>
      </w:tr>
      <w:tr w:rsidR="007F2E35" w:rsidRPr="007F2E35" w14:paraId="0F107CC0" w14:textId="77777777" w:rsidTr="007F2E35">
        <w:tc>
          <w:tcPr>
            <w:tcW w:w="7083" w:type="dxa"/>
          </w:tcPr>
          <w:p w14:paraId="110D7348"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46.12. Monitorius paženklintas ir atitinka galiojančius </w:t>
            </w:r>
            <w:proofErr w:type="spellStart"/>
            <w:r w:rsidRPr="007F2E35">
              <w:rPr>
                <w:rFonts w:eastAsia="Times New Roman" w:hAnsi="Times New Roman" w:cs="Times New Roman"/>
                <w:sz w:val="22"/>
                <w:szCs w:val="22"/>
                <w:lang w:eastAsia="lt-LT"/>
              </w:rPr>
              <w:t>Energy</w:t>
            </w:r>
            <w:proofErr w:type="spellEnd"/>
            <w:r w:rsidRPr="007F2E35">
              <w:rPr>
                <w:rFonts w:eastAsia="Times New Roman" w:hAnsi="Times New Roman" w:cs="Times New Roman"/>
                <w:sz w:val="22"/>
                <w:szCs w:val="22"/>
                <w:lang w:eastAsia="lt-LT"/>
              </w:rPr>
              <w:t xml:space="preserve"> </w:t>
            </w:r>
            <w:proofErr w:type="spellStart"/>
            <w:r w:rsidRPr="007F2E35">
              <w:rPr>
                <w:rFonts w:eastAsia="Times New Roman" w:hAnsi="Times New Roman" w:cs="Times New Roman"/>
                <w:sz w:val="22"/>
                <w:szCs w:val="22"/>
                <w:lang w:eastAsia="lt-LT"/>
              </w:rPr>
              <w:t>Star</w:t>
            </w:r>
            <w:proofErr w:type="spellEnd"/>
            <w:r w:rsidRPr="007F2E35">
              <w:rPr>
                <w:rFonts w:eastAsia="Times New Roman" w:hAnsi="Times New Roman" w:cs="Times New Roman"/>
                <w:sz w:val="22"/>
                <w:szCs w:val="22"/>
                <w:lang w:eastAsia="lt-LT"/>
              </w:rPr>
              <w:t xml:space="preserve">® arba kitus lygiaverčius reikalavimus dėl energijos vartojimo efektyvumo </w:t>
            </w:r>
          </w:p>
        </w:tc>
        <w:tc>
          <w:tcPr>
            <w:tcW w:w="4111" w:type="dxa"/>
          </w:tcPr>
          <w:p w14:paraId="4C0C4DC6"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taip </w:t>
            </w:r>
          </w:p>
        </w:tc>
      </w:tr>
      <w:tr w:rsidR="007F2E35" w:rsidRPr="007F2E35" w14:paraId="63DC27F9" w14:textId="77777777" w:rsidTr="007F2E35">
        <w:tc>
          <w:tcPr>
            <w:tcW w:w="7083" w:type="dxa"/>
          </w:tcPr>
          <w:p w14:paraId="068E80BC"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46.13. Monitorius paženklintas ir atitinka galiojančius TCO arba kitus lygiaverčius reikalavimus. Dėl atitikimo TCO standartui informacija pateikiama https://tcocertified.com/product-finder/ </w:t>
            </w:r>
          </w:p>
        </w:tc>
        <w:tc>
          <w:tcPr>
            <w:tcW w:w="4111" w:type="dxa"/>
          </w:tcPr>
          <w:p w14:paraId="23ED5B81"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taip </w:t>
            </w:r>
          </w:p>
        </w:tc>
      </w:tr>
      <w:tr w:rsidR="007F2E35" w:rsidRPr="007F2E35" w14:paraId="68983550" w14:textId="77777777" w:rsidTr="007F2E35">
        <w:tc>
          <w:tcPr>
            <w:tcW w:w="7083" w:type="dxa"/>
          </w:tcPr>
          <w:p w14:paraId="0FF65992"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46.14. Monitorius turi atitikti monitoriams keliamus aplinkos apsaugos kriterijus, patvirtintus Lietuvos Respublikos aplinkos ministro 2022 m. gruodžio 13 d. įsakymu Nr. DI-401 „Dėl aplinkos apsaugos kriterijų taikymo, vykdant žaliuosius pirkimus tvarkos aprašo patvirtinimo". </w:t>
            </w:r>
          </w:p>
        </w:tc>
        <w:tc>
          <w:tcPr>
            <w:tcW w:w="4111" w:type="dxa"/>
          </w:tcPr>
          <w:p w14:paraId="78D6EEE8"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taip </w:t>
            </w:r>
          </w:p>
        </w:tc>
      </w:tr>
      <w:tr w:rsidR="007F2E35" w:rsidRPr="007F2E35" w14:paraId="4C0675D0" w14:textId="77777777" w:rsidTr="007F2E35">
        <w:tc>
          <w:tcPr>
            <w:tcW w:w="7083" w:type="dxa"/>
          </w:tcPr>
          <w:p w14:paraId="324221CB"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46.15. Skaitmeninės jungties kabelis, kurio ilgis ne trumpesnis kaip 1,5 m </w:t>
            </w:r>
          </w:p>
        </w:tc>
        <w:tc>
          <w:tcPr>
            <w:tcW w:w="4111" w:type="dxa"/>
          </w:tcPr>
          <w:p w14:paraId="2E173985"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taip </w:t>
            </w:r>
          </w:p>
        </w:tc>
      </w:tr>
      <w:tr w:rsidR="007F2E35" w:rsidRPr="007F2E35" w14:paraId="28D63983" w14:textId="77777777" w:rsidTr="007F2E35">
        <w:tc>
          <w:tcPr>
            <w:tcW w:w="7083" w:type="dxa"/>
          </w:tcPr>
          <w:p w14:paraId="2EE285E1" w14:textId="619D65DC" w:rsidR="007F2E35" w:rsidRPr="007F2E35" w:rsidRDefault="007F2E35" w:rsidP="009F161F">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46.16. Garantija monitoriui ne mažiau nei </w:t>
            </w:r>
            <w:r w:rsidR="009F161F">
              <w:rPr>
                <w:rFonts w:eastAsia="Times New Roman" w:hAnsi="Times New Roman" w:cs="Times New Roman"/>
                <w:sz w:val="22"/>
                <w:szCs w:val="22"/>
                <w:lang w:eastAsia="lt-LT"/>
              </w:rPr>
              <w:t>24</w:t>
            </w:r>
            <w:r w:rsidRPr="007F2E35">
              <w:rPr>
                <w:rFonts w:eastAsia="Times New Roman" w:hAnsi="Times New Roman" w:cs="Times New Roman"/>
                <w:sz w:val="22"/>
                <w:szCs w:val="22"/>
                <w:lang w:eastAsia="lt-LT"/>
              </w:rPr>
              <w:t xml:space="preserve"> m</w:t>
            </w:r>
            <w:r w:rsidR="009F161F">
              <w:rPr>
                <w:rFonts w:eastAsia="Times New Roman" w:hAnsi="Times New Roman" w:cs="Times New Roman"/>
                <w:sz w:val="22"/>
                <w:szCs w:val="22"/>
                <w:lang w:eastAsia="lt-LT"/>
              </w:rPr>
              <w:t>ėn</w:t>
            </w:r>
            <w:r w:rsidRPr="007F2E35">
              <w:rPr>
                <w:rFonts w:eastAsia="Times New Roman" w:hAnsi="Times New Roman" w:cs="Times New Roman"/>
                <w:sz w:val="22"/>
                <w:szCs w:val="22"/>
                <w:lang w:eastAsia="lt-LT"/>
              </w:rPr>
              <w:t xml:space="preserve">. Garantinis remontas atliekamas perkančiosios organizacijos darbo vietoje Lietuvos teritorijoje (jei perkančioji organizacija ir tiekėjas nesusitaria kitaip). </w:t>
            </w:r>
          </w:p>
        </w:tc>
        <w:tc>
          <w:tcPr>
            <w:tcW w:w="4111" w:type="dxa"/>
          </w:tcPr>
          <w:p w14:paraId="4336CFFF"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taip </w:t>
            </w:r>
          </w:p>
        </w:tc>
      </w:tr>
    </w:tbl>
    <w:p w14:paraId="3D692231" w14:textId="77777777" w:rsidR="007F2E35" w:rsidRPr="007F2E35" w:rsidRDefault="007F2E35" w:rsidP="00AC4242">
      <w:pPr>
        <w:spacing w:line="240" w:lineRule="auto"/>
        <w:ind w:firstLine="0"/>
        <w:jc w:val="center"/>
        <w:rPr>
          <w:rFonts w:ascii="Times New Roman" w:eastAsia="Times New Roman" w:hAnsi="Times New Roman" w:cs="Times New Roman"/>
          <w:b/>
          <w:bCs/>
          <w:color w:val="4A4A4A"/>
          <w:sz w:val="22"/>
          <w:szCs w:val="22"/>
        </w:rPr>
      </w:pPr>
    </w:p>
    <w:p w14:paraId="05519635" w14:textId="77777777" w:rsidR="007F2E35" w:rsidRPr="007F2E35" w:rsidRDefault="007F2E35" w:rsidP="00AC4242">
      <w:pPr>
        <w:pStyle w:val="ListParagraph"/>
        <w:numPr>
          <w:ilvl w:val="0"/>
          <w:numId w:val="10"/>
        </w:numPr>
        <w:spacing w:line="240" w:lineRule="auto"/>
        <w:ind w:left="0" w:firstLine="0"/>
        <w:jc w:val="center"/>
        <w:rPr>
          <w:rFonts w:ascii="Times New Roman" w:eastAsia="Times New Roman" w:hAnsi="Times New Roman" w:cs="Times New Roman"/>
          <w:color w:val="4A4A4A"/>
          <w:sz w:val="22"/>
          <w:szCs w:val="22"/>
        </w:rPr>
      </w:pPr>
      <w:r w:rsidRPr="007F2E35">
        <w:rPr>
          <w:rFonts w:ascii="Times New Roman" w:eastAsia="Times New Roman" w:hAnsi="Times New Roman" w:cs="Times New Roman"/>
          <w:b/>
          <w:bCs/>
          <w:sz w:val="22"/>
          <w:szCs w:val="22"/>
        </w:rPr>
        <w:lastRenderedPageBreak/>
        <w:t>STALINIS KOMPIUTERIS,</w:t>
      </w:r>
    </w:p>
    <w:p w14:paraId="25FC3204" w14:textId="77777777" w:rsidR="007F2E35" w:rsidRPr="007F2E35" w:rsidRDefault="007F2E35" w:rsidP="00AC4242">
      <w:pPr>
        <w:pStyle w:val="ListParagraph"/>
        <w:spacing w:line="240" w:lineRule="auto"/>
        <w:ind w:left="0" w:firstLine="0"/>
        <w:jc w:val="center"/>
        <w:rPr>
          <w:rFonts w:ascii="Times New Roman" w:eastAsia="Times New Roman" w:hAnsi="Times New Roman" w:cs="Times New Roman"/>
          <w:color w:val="4A4A4A"/>
          <w:sz w:val="22"/>
          <w:szCs w:val="22"/>
        </w:rPr>
      </w:pPr>
      <w:r w:rsidRPr="007F2E35">
        <w:rPr>
          <w:rFonts w:ascii="Times New Roman" w:eastAsia="Times New Roman" w:hAnsi="Times New Roman" w:cs="Times New Roman"/>
          <w:b/>
          <w:bCs/>
          <w:sz w:val="22"/>
          <w:szCs w:val="22"/>
        </w:rPr>
        <w:t>PIRTAIKYTAS VIRTUALIOS REALYBĖS ĮRANGAI, 1 VNT.</w:t>
      </w:r>
    </w:p>
    <w:p w14:paraId="57179739" w14:textId="77777777" w:rsidR="007F2E35" w:rsidRPr="007F2E35" w:rsidRDefault="007F2E35" w:rsidP="00AC4242">
      <w:pPr>
        <w:spacing w:line="240" w:lineRule="auto"/>
        <w:ind w:firstLine="0"/>
        <w:rPr>
          <w:rFonts w:ascii="Times New Roman" w:eastAsia="Times New Roman" w:hAnsi="Times New Roman" w:cs="Times New Roman"/>
          <w:color w:val="4A4A4A"/>
          <w:sz w:val="22"/>
          <w:szCs w:val="22"/>
        </w:rPr>
      </w:pPr>
    </w:p>
    <w:tbl>
      <w:tblPr>
        <w:tblStyle w:val="TableGrid"/>
        <w:tblW w:w="11194" w:type="dxa"/>
        <w:tblInd w:w="0" w:type="dxa"/>
        <w:tblLook w:val="04A0" w:firstRow="1" w:lastRow="0" w:firstColumn="1" w:lastColumn="0" w:noHBand="0" w:noVBand="1"/>
      </w:tblPr>
      <w:tblGrid>
        <w:gridCol w:w="7083"/>
        <w:gridCol w:w="4111"/>
      </w:tblGrid>
      <w:tr w:rsidR="007F2E35" w:rsidRPr="007F2E35" w14:paraId="1A3185A5" w14:textId="77777777" w:rsidTr="007F2E35">
        <w:tc>
          <w:tcPr>
            <w:tcW w:w="7083" w:type="dxa"/>
          </w:tcPr>
          <w:p w14:paraId="3F114265" w14:textId="77777777" w:rsidR="007F2E35" w:rsidRPr="007F2E35" w:rsidRDefault="007F2E35" w:rsidP="00AC4242">
            <w:pPr>
              <w:ind w:firstLine="0"/>
              <w:rPr>
                <w:rFonts w:hAnsi="Times New Roman" w:cs="Times New Roman"/>
                <w:b/>
                <w:sz w:val="22"/>
                <w:szCs w:val="22"/>
                <w:lang w:eastAsia="lt-LT"/>
              </w:rPr>
            </w:pPr>
            <w:r w:rsidRPr="007F2E35">
              <w:rPr>
                <w:rFonts w:hAnsi="Times New Roman" w:cs="Times New Roman"/>
                <w:b/>
                <w:sz w:val="22"/>
                <w:szCs w:val="22"/>
                <w:lang w:eastAsia="lt-LT"/>
              </w:rPr>
              <w:t>Komponentas/Parametras</w:t>
            </w:r>
          </w:p>
        </w:tc>
        <w:tc>
          <w:tcPr>
            <w:tcW w:w="4111" w:type="dxa"/>
          </w:tcPr>
          <w:p w14:paraId="142CEA9F" w14:textId="77777777" w:rsidR="007F2E35" w:rsidRPr="007F2E35" w:rsidRDefault="007F2E35" w:rsidP="00AC4242">
            <w:pPr>
              <w:ind w:firstLine="0"/>
              <w:rPr>
                <w:rFonts w:hAnsi="Times New Roman" w:cs="Times New Roman"/>
                <w:b/>
                <w:bCs/>
                <w:sz w:val="22"/>
                <w:szCs w:val="22"/>
                <w:lang w:eastAsia="lt-LT"/>
              </w:rPr>
            </w:pPr>
            <w:r w:rsidRPr="007F2E35">
              <w:rPr>
                <w:rFonts w:hAnsi="Times New Roman" w:cs="Times New Roman"/>
                <w:b/>
                <w:bCs/>
                <w:sz w:val="22"/>
                <w:szCs w:val="22"/>
              </w:rPr>
              <w:t>Minimalus reikalavimas</w:t>
            </w:r>
          </w:p>
        </w:tc>
      </w:tr>
      <w:tr w:rsidR="007F2E35" w:rsidRPr="007F2E35" w14:paraId="67548822" w14:textId="77777777" w:rsidTr="007F2E35">
        <w:tc>
          <w:tcPr>
            <w:tcW w:w="7083" w:type="dxa"/>
          </w:tcPr>
          <w:p w14:paraId="78E0C109"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 Stacionarusis kompiuteris</w:t>
            </w:r>
          </w:p>
        </w:tc>
        <w:tc>
          <w:tcPr>
            <w:tcW w:w="4111" w:type="dxa"/>
          </w:tcPr>
          <w:p w14:paraId="615A7C04"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Gamintojas, modelis (nurodyti)</w:t>
            </w:r>
          </w:p>
        </w:tc>
      </w:tr>
      <w:tr w:rsidR="007F2E35" w:rsidRPr="007F2E35" w14:paraId="524447FE" w14:textId="77777777" w:rsidTr="007F2E35">
        <w:tc>
          <w:tcPr>
            <w:tcW w:w="7083" w:type="dxa"/>
          </w:tcPr>
          <w:p w14:paraId="30F762A9"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 Kompiuterio procesoriaus išleidimo į rinką data</w:t>
            </w:r>
          </w:p>
        </w:tc>
        <w:tc>
          <w:tcPr>
            <w:tcW w:w="4111" w:type="dxa"/>
          </w:tcPr>
          <w:p w14:paraId="1D90ACDC"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anksčiau nei 24 mėnesiai iki pasiūlymo pateikimo termino pabaigos</w:t>
            </w:r>
          </w:p>
        </w:tc>
      </w:tr>
      <w:tr w:rsidR="007F2E35" w:rsidRPr="007F2E35" w14:paraId="0C07F8CD" w14:textId="77777777" w:rsidTr="007F2E35">
        <w:tc>
          <w:tcPr>
            <w:tcW w:w="7083" w:type="dxa"/>
          </w:tcPr>
          <w:p w14:paraId="208AAD79"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3. Kompiuteris turi būti suderintas su Microsoft Windows (naujausia Windows versija užsakymo paskelbimo metu) operacine sistema ir įtrauktas į Windows sertifikuotų produktų sąrašą</w:t>
            </w:r>
          </w:p>
        </w:tc>
        <w:tc>
          <w:tcPr>
            <w:tcW w:w="4111" w:type="dxa"/>
          </w:tcPr>
          <w:p w14:paraId="032DB867"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7C3060B7" w14:textId="77777777" w:rsidTr="007F2E35">
        <w:tc>
          <w:tcPr>
            <w:tcW w:w="7083" w:type="dxa"/>
          </w:tcPr>
          <w:p w14:paraId="28E0787D"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4. Kompiuteris turi turėti to paties gamintojo parengtą valdymo ir administravimo programinę įrangą, kuri rodytų kompiuterio modelį ir serijos numerį ir leistų parsisiųsti ir atnaujinti kompiuterio tvarkykles ir programinę įrangą nenaudojant interneto naršyklės</w:t>
            </w:r>
          </w:p>
        </w:tc>
        <w:tc>
          <w:tcPr>
            <w:tcW w:w="4111" w:type="dxa"/>
          </w:tcPr>
          <w:p w14:paraId="467B1DBB"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5E7D14B9" w14:textId="77777777" w:rsidTr="007F2E35">
        <w:tc>
          <w:tcPr>
            <w:tcW w:w="7083" w:type="dxa"/>
          </w:tcPr>
          <w:p w14:paraId="66FB4377"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5. Turi būti suteikta galimybė iš kompiuterio gamintojo interneto svetainės parsisiųsti siūlomo kompiuterio tvarkykles ir jų </w:t>
            </w:r>
            <w:proofErr w:type="spellStart"/>
            <w:r w:rsidRPr="007F2E35">
              <w:rPr>
                <w:rFonts w:hAnsi="Times New Roman" w:cs="Times New Roman"/>
                <w:sz w:val="22"/>
                <w:szCs w:val="22"/>
                <w:lang w:eastAsia="lt-LT"/>
              </w:rPr>
              <w:t>atnaujinimus</w:t>
            </w:r>
            <w:proofErr w:type="spellEnd"/>
          </w:p>
        </w:tc>
        <w:tc>
          <w:tcPr>
            <w:tcW w:w="4111" w:type="dxa"/>
          </w:tcPr>
          <w:p w14:paraId="50581727"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nurodyti kompiuterio gamintojo interneto svetainę</w:t>
            </w:r>
          </w:p>
        </w:tc>
      </w:tr>
      <w:tr w:rsidR="007F2E35" w:rsidRPr="007F2E35" w14:paraId="05225187" w14:textId="77777777" w:rsidTr="007F2E35">
        <w:tc>
          <w:tcPr>
            <w:tcW w:w="7083" w:type="dxa"/>
          </w:tcPr>
          <w:p w14:paraId="7F90EA13"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6. Procesoriaus architektūra</w:t>
            </w:r>
          </w:p>
        </w:tc>
        <w:tc>
          <w:tcPr>
            <w:tcW w:w="4111" w:type="dxa"/>
          </w:tcPr>
          <w:p w14:paraId="7570D82E"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mažesnė nei 64 bitai</w:t>
            </w:r>
          </w:p>
        </w:tc>
      </w:tr>
      <w:tr w:rsidR="007F2E35" w:rsidRPr="007F2E35" w14:paraId="4E44A73D" w14:textId="77777777" w:rsidTr="007F2E35">
        <w:tc>
          <w:tcPr>
            <w:tcW w:w="7083" w:type="dxa"/>
          </w:tcPr>
          <w:p w14:paraId="109E626A"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7. Operatyvinės atminties talpa </w:t>
            </w:r>
          </w:p>
        </w:tc>
        <w:tc>
          <w:tcPr>
            <w:tcW w:w="4111" w:type="dxa"/>
          </w:tcPr>
          <w:p w14:paraId="27324318"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32 GB, DIMM, DDR4 arba naujesnė, ne mažiau 3200 MHz</w:t>
            </w:r>
          </w:p>
        </w:tc>
      </w:tr>
      <w:tr w:rsidR="007F2E35" w:rsidRPr="007F2E35" w14:paraId="09526688" w14:textId="77777777" w:rsidTr="007F2E35">
        <w:tc>
          <w:tcPr>
            <w:tcW w:w="7083" w:type="dxa"/>
          </w:tcPr>
          <w:p w14:paraId="3AD0BFDA"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8. Maksimali operatyvinės atminties talpa</w:t>
            </w:r>
          </w:p>
        </w:tc>
        <w:tc>
          <w:tcPr>
            <w:tcW w:w="4111" w:type="dxa"/>
          </w:tcPr>
          <w:p w14:paraId="755CEF39"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32 GB</w:t>
            </w:r>
          </w:p>
        </w:tc>
      </w:tr>
      <w:tr w:rsidR="007F2E35" w:rsidRPr="007F2E35" w14:paraId="0906F441" w14:textId="77777777" w:rsidTr="007F2E35">
        <w:tc>
          <w:tcPr>
            <w:tcW w:w="7083" w:type="dxa"/>
          </w:tcPr>
          <w:p w14:paraId="39341698"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9. SSD vidinio disko talpa </w:t>
            </w:r>
          </w:p>
        </w:tc>
        <w:tc>
          <w:tcPr>
            <w:tcW w:w="4111" w:type="dxa"/>
          </w:tcPr>
          <w:p w14:paraId="1E539EFC"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4 TB talpos (</w:t>
            </w:r>
            <w:proofErr w:type="spellStart"/>
            <w:r w:rsidRPr="007F2E35">
              <w:rPr>
                <w:rFonts w:hAnsi="Times New Roman" w:cs="Times New Roman"/>
                <w:bCs/>
                <w:sz w:val="22"/>
                <w:szCs w:val="22"/>
                <w:lang w:eastAsia="lt-LT"/>
              </w:rPr>
              <w:t>PCIe</w:t>
            </w:r>
            <w:proofErr w:type="spellEnd"/>
            <w:r w:rsidRPr="007F2E35">
              <w:rPr>
                <w:rFonts w:hAnsi="Times New Roman" w:cs="Times New Roman"/>
                <w:bCs/>
                <w:sz w:val="22"/>
                <w:szCs w:val="22"/>
                <w:lang w:eastAsia="lt-LT"/>
              </w:rPr>
              <w:t xml:space="preserve"> </w:t>
            </w:r>
            <w:proofErr w:type="spellStart"/>
            <w:r w:rsidRPr="007F2E35">
              <w:rPr>
                <w:rFonts w:hAnsi="Times New Roman" w:cs="Times New Roman"/>
                <w:bCs/>
                <w:sz w:val="22"/>
                <w:szCs w:val="22"/>
                <w:lang w:eastAsia="lt-LT"/>
              </w:rPr>
              <w:t>NVMe</w:t>
            </w:r>
            <w:proofErr w:type="spellEnd"/>
            <w:r w:rsidRPr="007F2E35">
              <w:rPr>
                <w:rFonts w:hAnsi="Times New Roman" w:cs="Times New Roman"/>
                <w:bCs/>
                <w:sz w:val="22"/>
                <w:szCs w:val="22"/>
                <w:lang w:eastAsia="lt-LT"/>
              </w:rPr>
              <w:t xml:space="preserve"> tipo)</w:t>
            </w:r>
          </w:p>
        </w:tc>
      </w:tr>
      <w:tr w:rsidR="007F2E35" w:rsidRPr="007F2E35" w14:paraId="52575BA6" w14:textId="77777777" w:rsidTr="007F2E35">
        <w:tc>
          <w:tcPr>
            <w:tcW w:w="7083" w:type="dxa"/>
          </w:tcPr>
          <w:p w14:paraId="6AD518C2"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10. Kietojo disko sąsaja</w:t>
            </w:r>
          </w:p>
        </w:tc>
        <w:tc>
          <w:tcPr>
            <w:tcW w:w="4111" w:type="dxa"/>
          </w:tcPr>
          <w:p w14:paraId="0C23BEB2"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 xml:space="preserve">ne lėtesnė nei SATA 3.0 sąsaja, kurios duomenų perdavimo greitis ne mažesnis nei 6.0 </w:t>
            </w:r>
            <w:proofErr w:type="spellStart"/>
            <w:r w:rsidRPr="007F2E35">
              <w:rPr>
                <w:rFonts w:hAnsi="Times New Roman" w:cs="Times New Roman"/>
                <w:bCs/>
                <w:sz w:val="22"/>
                <w:szCs w:val="22"/>
                <w:lang w:eastAsia="lt-LT"/>
              </w:rPr>
              <w:t>Gb</w:t>
            </w:r>
            <w:proofErr w:type="spellEnd"/>
            <w:r w:rsidRPr="007F2E35">
              <w:rPr>
                <w:rFonts w:hAnsi="Times New Roman" w:cs="Times New Roman"/>
                <w:bCs/>
                <w:sz w:val="22"/>
                <w:szCs w:val="22"/>
                <w:lang w:eastAsia="lt-LT"/>
              </w:rPr>
              <w:t>/s.</w:t>
            </w:r>
          </w:p>
        </w:tc>
      </w:tr>
      <w:tr w:rsidR="007F2E35" w:rsidRPr="007F2E35" w14:paraId="4B9E7DFE" w14:textId="77777777" w:rsidTr="007F2E35">
        <w:tc>
          <w:tcPr>
            <w:tcW w:w="7083" w:type="dxa"/>
          </w:tcPr>
          <w:p w14:paraId="7C63D6DA"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11. Galimybė komplektuoti kompiuterį su dviem vidiniais diskais</w:t>
            </w:r>
          </w:p>
        </w:tc>
        <w:tc>
          <w:tcPr>
            <w:tcW w:w="4111" w:type="dxa"/>
          </w:tcPr>
          <w:p w14:paraId="1D366A73"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2E007C57" w14:textId="77777777" w:rsidTr="007F2E35">
        <w:tc>
          <w:tcPr>
            <w:tcW w:w="7083" w:type="dxa"/>
          </w:tcPr>
          <w:p w14:paraId="1A54464D"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12. Galimybė prijungti monitorius skaitmeninėmis jungtimis</w:t>
            </w:r>
          </w:p>
        </w:tc>
        <w:tc>
          <w:tcPr>
            <w:tcW w:w="4111" w:type="dxa"/>
          </w:tcPr>
          <w:p w14:paraId="2E19C753"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2 monitorius</w:t>
            </w:r>
          </w:p>
        </w:tc>
      </w:tr>
      <w:tr w:rsidR="007F2E35" w:rsidRPr="007F2E35" w14:paraId="28DD81DA" w14:textId="77777777" w:rsidTr="007F2E35">
        <w:tc>
          <w:tcPr>
            <w:tcW w:w="7083" w:type="dxa"/>
          </w:tcPr>
          <w:p w14:paraId="63AEF07E"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13. Garso plokštė ir vidinis garsiakalbis garso atkūrimui</w:t>
            </w:r>
          </w:p>
        </w:tc>
        <w:tc>
          <w:tcPr>
            <w:tcW w:w="4111" w:type="dxa"/>
          </w:tcPr>
          <w:p w14:paraId="494CF846"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453B023C" w14:textId="77777777" w:rsidTr="007F2E35">
        <w:tc>
          <w:tcPr>
            <w:tcW w:w="7083" w:type="dxa"/>
          </w:tcPr>
          <w:p w14:paraId="54CB5BAA"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14. LAN tinklo plokštė</w:t>
            </w:r>
          </w:p>
        </w:tc>
        <w:tc>
          <w:tcPr>
            <w:tcW w:w="4111" w:type="dxa"/>
          </w:tcPr>
          <w:p w14:paraId="18886FF0"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 xml:space="preserve">vidinė, 1 </w:t>
            </w:r>
            <w:proofErr w:type="spellStart"/>
            <w:r w:rsidRPr="007F2E35">
              <w:rPr>
                <w:rFonts w:hAnsi="Times New Roman" w:cs="Times New Roman"/>
                <w:bCs/>
                <w:sz w:val="22"/>
                <w:szCs w:val="22"/>
                <w:lang w:eastAsia="lt-LT"/>
              </w:rPr>
              <w:t>Gbps</w:t>
            </w:r>
            <w:proofErr w:type="spellEnd"/>
            <w:r w:rsidRPr="007F2E35">
              <w:rPr>
                <w:rFonts w:hAnsi="Times New Roman" w:cs="Times New Roman"/>
                <w:bCs/>
                <w:sz w:val="22"/>
                <w:szCs w:val="22"/>
                <w:lang w:eastAsia="lt-LT"/>
              </w:rPr>
              <w:t xml:space="preserve">, visiškas </w:t>
            </w:r>
            <w:proofErr w:type="spellStart"/>
            <w:r w:rsidRPr="007F2E35">
              <w:rPr>
                <w:rFonts w:hAnsi="Times New Roman" w:cs="Times New Roman"/>
                <w:bCs/>
                <w:sz w:val="22"/>
                <w:szCs w:val="22"/>
                <w:lang w:eastAsia="lt-LT"/>
              </w:rPr>
              <w:t>dupleksinis</w:t>
            </w:r>
            <w:proofErr w:type="spellEnd"/>
            <w:r w:rsidRPr="007F2E35">
              <w:rPr>
                <w:rFonts w:hAnsi="Times New Roman" w:cs="Times New Roman"/>
                <w:bCs/>
                <w:sz w:val="22"/>
                <w:szCs w:val="22"/>
                <w:lang w:eastAsia="lt-LT"/>
              </w:rPr>
              <w:t xml:space="preserve"> režimas, PXE. </w:t>
            </w:r>
            <w:proofErr w:type="spellStart"/>
            <w:r w:rsidRPr="007F2E35">
              <w:rPr>
                <w:rFonts w:hAnsi="Times New Roman" w:cs="Times New Roman"/>
                <w:bCs/>
                <w:sz w:val="22"/>
                <w:szCs w:val="22"/>
                <w:lang w:eastAsia="lt-LT"/>
              </w:rPr>
              <w:t>Wake-on-Lan</w:t>
            </w:r>
            <w:proofErr w:type="spellEnd"/>
            <w:r w:rsidRPr="007F2E35">
              <w:rPr>
                <w:rFonts w:hAnsi="Times New Roman" w:cs="Times New Roman"/>
                <w:bCs/>
                <w:sz w:val="22"/>
                <w:szCs w:val="22"/>
                <w:lang w:eastAsia="lt-LT"/>
              </w:rPr>
              <w:t xml:space="preserve"> (arba lygiavertės technologijos) palaikymas</w:t>
            </w:r>
          </w:p>
        </w:tc>
      </w:tr>
      <w:tr w:rsidR="007F2E35" w:rsidRPr="007F2E35" w14:paraId="1ACE1C4B" w14:textId="77777777" w:rsidTr="007F2E35">
        <w:tc>
          <w:tcPr>
            <w:tcW w:w="7083" w:type="dxa"/>
          </w:tcPr>
          <w:p w14:paraId="03D18C8B"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15. Bendras išorinių USB jungčių skaičius iš viso</w:t>
            </w:r>
          </w:p>
        </w:tc>
        <w:tc>
          <w:tcPr>
            <w:tcW w:w="4111" w:type="dxa"/>
          </w:tcPr>
          <w:p w14:paraId="190974AF"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8 vnt.</w:t>
            </w:r>
          </w:p>
        </w:tc>
      </w:tr>
      <w:tr w:rsidR="007F2E35" w:rsidRPr="007F2E35" w14:paraId="71F3B757" w14:textId="77777777" w:rsidTr="007F2E35">
        <w:tc>
          <w:tcPr>
            <w:tcW w:w="7083" w:type="dxa"/>
          </w:tcPr>
          <w:p w14:paraId="70201DFE"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16. Išorinė standartinė USB C jungtis</w:t>
            </w:r>
          </w:p>
        </w:tc>
        <w:tc>
          <w:tcPr>
            <w:tcW w:w="4111" w:type="dxa"/>
          </w:tcPr>
          <w:p w14:paraId="1B2B94AF"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1 vnt.</w:t>
            </w:r>
          </w:p>
        </w:tc>
      </w:tr>
      <w:tr w:rsidR="007F2E35" w:rsidRPr="007F2E35" w14:paraId="1108E9A2" w14:textId="77777777" w:rsidTr="007F2E35">
        <w:tc>
          <w:tcPr>
            <w:tcW w:w="7083" w:type="dxa"/>
          </w:tcPr>
          <w:p w14:paraId="2DCD8688"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17. Bendras išorinių USB (kurių versija ne žemesnė nei 3.0 ir/arba USB C ir/arba </w:t>
            </w:r>
            <w:proofErr w:type="spellStart"/>
            <w:r w:rsidRPr="007F2E35">
              <w:rPr>
                <w:rFonts w:hAnsi="Times New Roman" w:cs="Times New Roman"/>
                <w:sz w:val="22"/>
                <w:szCs w:val="22"/>
                <w:lang w:eastAsia="lt-LT"/>
              </w:rPr>
              <w:t>Thunderbolt</w:t>
            </w:r>
            <w:proofErr w:type="spellEnd"/>
            <w:r w:rsidRPr="007F2E35">
              <w:rPr>
                <w:rFonts w:hAnsi="Times New Roman" w:cs="Times New Roman"/>
                <w:sz w:val="22"/>
                <w:szCs w:val="22"/>
                <w:lang w:eastAsia="lt-LT"/>
              </w:rPr>
              <w:t xml:space="preserve"> versija ne žemesnė nei 3) jungčių skaičius iš viso</w:t>
            </w:r>
          </w:p>
        </w:tc>
        <w:tc>
          <w:tcPr>
            <w:tcW w:w="4111" w:type="dxa"/>
          </w:tcPr>
          <w:p w14:paraId="40AEE80C"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4 vnt.</w:t>
            </w:r>
          </w:p>
        </w:tc>
      </w:tr>
      <w:tr w:rsidR="007F2E35" w:rsidRPr="007F2E35" w14:paraId="144B9E3B" w14:textId="77777777" w:rsidTr="007F2E35">
        <w:tc>
          <w:tcPr>
            <w:tcW w:w="7083" w:type="dxa"/>
          </w:tcPr>
          <w:p w14:paraId="1DF79417"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18. Bendras išorinių USB jungčių skaičius kompiuterio korpuso priekinėje dalyje</w:t>
            </w:r>
          </w:p>
        </w:tc>
        <w:tc>
          <w:tcPr>
            <w:tcW w:w="4111" w:type="dxa"/>
          </w:tcPr>
          <w:p w14:paraId="3DF8FE96"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2 vnt.</w:t>
            </w:r>
          </w:p>
        </w:tc>
      </w:tr>
      <w:tr w:rsidR="007F2E35" w:rsidRPr="007F2E35" w14:paraId="27C8F1CE" w14:textId="77777777" w:rsidTr="007F2E35">
        <w:tc>
          <w:tcPr>
            <w:tcW w:w="7083" w:type="dxa"/>
          </w:tcPr>
          <w:p w14:paraId="3401F9D4"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19. Ausinių ir mikrofono jungtys kompiuterio korpuso priekinėje dalyje</w:t>
            </w:r>
          </w:p>
        </w:tc>
        <w:tc>
          <w:tcPr>
            <w:tcW w:w="4111" w:type="dxa"/>
          </w:tcPr>
          <w:p w14:paraId="4AD9FCED"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7EFA3293" w14:textId="77777777" w:rsidTr="007F2E35">
        <w:tc>
          <w:tcPr>
            <w:tcW w:w="7083" w:type="dxa"/>
          </w:tcPr>
          <w:p w14:paraId="62F14047"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20. Maitinimo šaltinis aktyvus ir ne mažiau kaip 85% efektyvus. Maitinimo šaltinis turi užtikrinti tinkamą kompiuterio veikimą.</w:t>
            </w:r>
          </w:p>
        </w:tc>
        <w:tc>
          <w:tcPr>
            <w:tcW w:w="4111" w:type="dxa"/>
          </w:tcPr>
          <w:p w14:paraId="5C3BD8D4"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11B7B0E7" w14:textId="77777777" w:rsidTr="007F2E35">
        <w:tc>
          <w:tcPr>
            <w:tcW w:w="7083" w:type="dxa"/>
          </w:tcPr>
          <w:p w14:paraId="5F733161"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21. Kompiuterio korpusas turi galimybę būti prirakintas </w:t>
            </w:r>
            <w:proofErr w:type="spellStart"/>
            <w:r w:rsidRPr="007F2E35">
              <w:rPr>
                <w:rFonts w:hAnsi="Times New Roman" w:cs="Times New Roman"/>
                <w:sz w:val="22"/>
                <w:szCs w:val="22"/>
                <w:lang w:eastAsia="lt-LT"/>
              </w:rPr>
              <w:t>Kensington</w:t>
            </w:r>
            <w:proofErr w:type="spellEnd"/>
            <w:r w:rsidRPr="007F2E35">
              <w:rPr>
                <w:rFonts w:hAnsi="Times New Roman" w:cs="Times New Roman"/>
                <w:sz w:val="22"/>
                <w:szCs w:val="22"/>
                <w:lang w:eastAsia="lt-LT"/>
              </w:rPr>
              <w:t xml:space="preserve"> tipo arba lygiaverčiu apsauginiu lynu</w:t>
            </w:r>
          </w:p>
        </w:tc>
        <w:tc>
          <w:tcPr>
            <w:tcW w:w="4111" w:type="dxa"/>
          </w:tcPr>
          <w:p w14:paraId="613A395E"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0C95ECC9" w14:textId="77777777" w:rsidTr="007F2E35">
        <w:tc>
          <w:tcPr>
            <w:tcW w:w="7083" w:type="dxa"/>
          </w:tcPr>
          <w:p w14:paraId="4F0A5B05"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22. Kompiuteris suprojektuotas taip, kad būtų galima pakeisti atmintinę, kietąjį diską, CD ir (ar) DVD valdymo įrenginį nenaudojant įrankių</w:t>
            </w:r>
          </w:p>
        </w:tc>
        <w:tc>
          <w:tcPr>
            <w:tcW w:w="4111" w:type="dxa"/>
          </w:tcPr>
          <w:p w14:paraId="5B52A522"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62240D96" w14:textId="77777777" w:rsidTr="007F2E35">
        <w:tc>
          <w:tcPr>
            <w:tcW w:w="7083" w:type="dxa"/>
          </w:tcPr>
          <w:p w14:paraId="6EA98FEB"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23. Kompiuterio korpuso dangčio, operatyvinės atminties, kietojo ir optinio disko tvirtinimas naudojant specialius, be įrankių atlaisvinamus fiksatorius</w:t>
            </w:r>
          </w:p>
        </w:tc>
        <w:tc>
          <w:tcPr>
            <w:tcW w:w="4111" w:type="dxa"/>
          </w:tcPr>
          <w:p w14:paraId="7A030D59"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3F75D5E5" w14:textId="77777777" w:rsidTr="007F2E35">
        <w:tc>
          <w:tcPr>
            <w:tcW w:w="7083" w:type="dxa"/>
          </w:tcPr>
          <w:p w14:paraId="1C2A0FE2"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24. Įdiegtas elektroninis korpuso atidarymo jutiklis, siunčiantis pranešimus apie korpuso atidarymą į kompiuterio BIOS arba administratoriaus darbo vietą</w:t>
            </w:r>
          </w:p>
        </w:tc>
        <w:tc>
          <w:tcPr>
            <w:tcW w:w="4111" w:type="dxa"/>
          </w:tcPr>
          <w:p w14:paraId="14B00328"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146F9B85" w14:textId="77777777" w:rsidTr="007F2E35">
        <w:tc>
          <w:tcPr>
            <w:tcW w:w="7083" w:type="dxa"/>
          </w:tcPr>
          <w:p w14:paraId="269B8D28"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25. Visos siūlomo kompiuterio komplekto dalys (sisteminis blokas, pagrindinė plokštė, atmintis, diskiniai kaupikliai, monitorius, pelė, klaviatūra) turi būti vieno gamintojo ar turi būti jo sertifikuotos (pažymėtos kompiuterio gamintojo firminiu ženklu).</w:t>
            </w:r>
          </w:p>
        </w:tc>
        <w:tc>
          <w:tcPr>
            <w:tcW w:w="4111" w:type="dxa"/>
          </w:tcPr>
          <w:p w14:paraId="3882FEA4"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49A06402" w14:textId="77777777" w:rsidTr="007F2E35">
        <w:tc>
          <w:tcPr>
            <w:tcW w:w="7083" w:type="dxa"/>
          </w:tcPr>
          <w:p w14:paraId="18ADEACD"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lastRenderedPageBreak/>
              <w:t>26. "Kompiuteris turi turėti to paties gamintojo kompiuterio diagnostikos įrankius, pasiekiamus per BIOS programą arba parsiunčiamus iš gamintojo puslapio. Diagnostikos įrankis turi turėti šį funkcionalumą: - Procesoriaus testai - Atmintinės (RAM) testai - Kietųjų/SSD diskų testai "</w:t>
            </w:r>
          </w:p>
        </w:tc>
        <w:tc>
          <w:tcPr>
            <w:tcW w:w="4111" w:type="dxa"/>
          </w:tcPr>
          <w:p w14:paraId="631577C3"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083E0C6D" w14:textId="77777777" w:rsidTr="007F2E35">
        <w:tc>
          <w:tcPr>
            <w:tcW w:w="7083" w:type="dxa"/>
          </w:tcPr>
          <w:p w14:paraId="29297758"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27. Kompiuteris turi turėti to paties gamintojo parengtą valdymo ir administravimo programinę įrangą, kuri rodytų kompiuterio modelį ir serijos numerį ir leistų parsisiųsti ir atnaujinti kompiuterio tvarkykles ir programinę įrangą nenaudojant interneto naršyklės</w:t>
            </w:r>
          </w:p>
        </w:tc>
        <w:tc>
          <w:tcPr>
            <w:tcW w:w="4111" w:type="dxa"/>
          </w:tcPr>
          <w:p w14:paraId="36D443E9"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6525AC44" w14:textId="77777777" w:rsidTr="007F2E35">
        <w:tc>
          <w:tcPr>
            <w:tcW w:w="7083" w:type="dxa"/>
          </w:tcPr>
          <w:p w14:paraId="4F6F6FB6"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28. Turi būti suteikta galimybė iš kompiuterio gamintojo interneto svetainės parsisiųsti siūlomo kompiuterio tvarkykles ir jų </w:t>
            </w:r>
            <w:proofErr w:type="spellStart"/>
            <w:r w:rsidRPr="007F2E35">
              <w:rPr>
                <w:rFonts w:hAnsi="Times New Roman" w:cs="Times New Roman"/>
                <w:sz w:val="22"/>
                <w:szCs w:val="22"/>
                <w:lang w:eastAsia="lt-LT"/>
              </w:rPr>
              <w:t>atnaujinimus</w:t>
            </w:r>
            <w:proofErr w:type="spellEnd"/>
          </w:p>
        </w:tc>
        <w:tc>
          <w:tcPr>
            <w:tcW w:w="4111" w:type="dxa"/>
          </w:tcPr>
          <w:p w14:paraId="011D8937"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nurodyti kompiuterio gamintojo interneto svetainę</w:t>
            </w:r>
          </w:p>
        </w:tc>
      </w:tr>
      <w:tr w:rsidR="007F2E35" w:rsidRPr="007F2E35" w14:paraId="661164AC" w14:textId="77777777" w:rsidTr="007F2E35">
        <w:tc>
          <w:tcPr>
            <w:tcW w:w="7083" w:type="dxa"/>
          </w:tcPr>
          <w:p w14:paraId="714E89C3"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29. Įdiegta funkcija, leidžianti blokuoti/leisti naudotis nuosekliaisiais, lygiagrečiaisiais ir USB prievadais bei nerodyti jų operacinėje sistemoje</w:t>
            </w:r>
          </w:p>
        </w:tc>
        <w:tc>
          <w:tcPr>
            <w:tcW w:w="4111" w:type="dxa"/>
          </w:tcPr>
          <w:p w14:paraId="6D07FA12"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3F83966B" w14:textId="77777777" w:rsidTr="007F2E35">
        <w:tc>
          <w:tcPr>
            <w:tcW w:w="7083" w:type="dxa"/>
          </w:tcPr>
          <w:p w14:paraId="444FF61F"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30. Integruota TPM duomenų apsaugos mikroschema (naujausia versija užsakymo paskelbimo metu) arba lygiavertė</w:t>
            </w:r>
          </w:p>
        </w:tc>
        <w:tc>
          <w:tcPr>
            <w:tcW w:w="4111" w:type="dxa"/>
          </w:tcPr>
          <w:p w14:paraId="4AA1E2B8"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žemesnė nei 2.0 versija</w:t>
            </w:r>
          </w:p>
        </w:tc>
      </w:tr>
      <w:tr w:rsidR="007F2E35" w:rsidRPr="007F2E35" w14:paraId="3FCE5F99" w14:textId="77777777" w:rsidTr="007F2E35">
        <w:tc>
          <w:tcPr>
            <w:tcW w:w="7083" w:type="dxa"/>
          </w:tcPr>
          <w:p w14:paraId="362E5E17"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31. 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4111" w:type="dxa"/>
          </w:tcPr>
          <w:p w14:paraId="2BDC5C51"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2109FFC6" w14:textId="77777777" w:rsidTr="007F2E35">
        <w:tc>
          <w:tcPr>
            <w:tcW w:w="7083" w:type="dxa"/>
          </w:tcPr>
          <w:p w14:paraId="6B36580E"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32. Visa įranga turi būti </w:t>
            </w:r>
            <w:proofErr w:type="spellStart"/>
            <w:r w:rsidRPr="007F2E35">
              <w:rPr>
                <w:rFonts w:hAnsi="Times New Roman" w:cs="Times New Roman"/>
                <w:sz w:val="22"/>
                <w:szCs w:val="22"/>
                <w:lang w:eastAsia="lt-LT"/>
              </w:rPr>
              <w:t>gamykliškai</w:t>
            </w:r>
            <w:proofErr w:type="spellEnd"/>
            <w:r w:rsidRPr="007F2E35">
              <w:rPr>
                <w:rFonts w:hAnsi="Times New Roman" w:cs="Times New Roman"/>
                <w:sz w:val="22"/>
                <w:szCs w:val="22"/>
                <w:lang w:eastAsia="lt-LT"/>
              </w:rPr>
              <w:t xml:space="preserve"> nauja „</w:t>
            </w:r>
            <w:proofErr w:type="spellStart"/>
            <w:r w:rsidRPr="007F2E35">
              <w:rPr>
                <w:rFonts w:hAnsi="Times New Roman" w:cs="Times New Roman"/>
                <w:sz w:val="22"/>
                <w:szCs w:val="22"/>
                <w:lang w:eastAsia="lt-LT"/>
              </w:rPr>
              <w:t>brand</w:t>
            </w:r>
            <w:proofErr w:type="spellEnd"/>
            <w:r w:rsidRPr="007F2E35">
              <w:rPr>
                <w:rFonts w:hAnsi="Times New Roman" w:cs="Times New Roman"/>
                <w:sz w:val="22"/>
                <w:szCs w:val="22"/>
                <w:lang w:eastAsia="lt-LT"/>
              </w:rPr>
              <w:t xml:space="preserve"> </w:t>
            </w:r>
            <w:proofErr w:type="spellStart"/>
            <w:r w:rsidRPr="007F2E35">
              <w:rPr>
                <w:rFonts w:hAnsi="Times New Roman" w:cs="Times New Roman"/>
                <w:sz w:val="22"/>
                <w:szCs w:val="22"/>
                <w:lang w:eastAsia="lt-LT"/>
              </w:rPr>
              <w:t>new</w:t>
            </w:r>
            <w:proofErr w:type="spellEnd"/>
            <w:r w:rsidRPr="007F2E35">
              <w:rPr>
                <w:rFonts w:hAnsi="Times New Roman" w:cs="Times New Roman"/>
                <w:sz w:val="22"/>
                <w:szCs w:val="22"/>
                <w:lang w:eastAsia="lt-LT"/>
              </w:rPr>
              <w:t xml:space="preserve">“ </w:t>
            </w:r>
            <w:proofErr w:type="spellStart"/>
            <w:r w:rsidRPr="007F2E35">
              <w:rPr>
                <w:rFonts w:hAnsi="Times New Roman" w:cs="Times New Roman"/>
                <w:sz w:val="22"/>
                <w:szCs w:val="22"/>
                <w:lang w:eastAsia="lt-LT"/>
              </w:rPr>
              <w:t>gamykliškai</w:t>
            </w:r>
            <w:proofErr w:type="spellEnd"/>
            <w:r w:rsidRPr="007F2E35">
              <w:rPr>
                <w:rFonts w:hAnsi="Times New Roman" w:cs="Times New Roman"/>
                <w:sz w:val="22"/>
                <w:szCs w:val="22"/>
                <w:lang w:eastAsia="lt-LT"/>
              </w:rPr>
              <w:t xml:space="preserve"> atnaujinti „</w:t>
            </w:r>
            <w:proofErr w:type="spellStart"/>
            <w:r w:rsidRPr="007F2E35">
              <w:rPr>
                <w:rFonts w:hAnsi="Times New Roman" w:cs="Times New Roman"/>
                <w:sz w:val="22"/>
                <w:szCs w:val="22"/>
                <w:lang w:eastAsia="lt-LT"/>
              </w:rPr>
              <w:t>renew</w:t>
            </w:r>
            <w:proofErr w:type="spellEnd"/>
            <w:r w:rsidRPr="007F2E35">
              <w:rPr>
                <w:rFonts w:hAnsi="Times New Roman" w:cs="Times New Roman"/>
                <w:sz w:val="22"/>
                <w:szCs w:val="22"/>
                <w:lang w:eastAsia="lt-LT"/>
              </w:rPr>
              <w:t>“ / „</w:t>
            </w:r>
            <w:proofErr w:type="spellStart"/>
            <w:r w:rsidRPr="007F2E35">
              <w:rPr>
                <w:rFonts w:hAnsi="Times New Roman" w:cs="Times New Roman"/>
                <w:sz w:val="22"/>
                <w:szCs w:val="22"/>
                <w:lang w:eastAsia="lt-LT"/>
              </w:rPr>
              <w:t>refurbished</w:t>
            </w:r>
            <w:proofErr w:type="spellEnd"/>
            <w:r w:rsidRPr="007F2E35">
              <w:rPr>
                <w:rFonts w:hAnsi="Times New Roman" w:cs="Times New Roman"/>
                <w:sz w:val="22"/>
                <w:szCs w:val="22"/>
                <w:lang w:eastAsia="lt-LT"/>
              </w:rPr>
              <w:t>“ /„</w:t>
            </w:r>
            <w:proofErr w:type="spellStart"/>
            <w:r w:rsidRPr="007F2E35">
              <w:rPr>
                <w:rFonts w:hAnsi="Times New Roman" w:cs="Times New Roman"/>
                <w:sz w:val="22"/>
                <w:szCs w:val="22"/>
                <w:lang w:eastAsia="lt-LT"/>
              </w:rPr>
              <w:t>remarked</w:t>
            </w:r>
            <w:proofErr w:type="spellEnd"/>
            <w:r w:rsidRPr="007F2E35">
              <w:rPr>
                <w:rFonts w:hAnsi="Times New Roman" w:cs="Times New Roman"/>
                <w:sz w:val="22"/>
                <w:szCs w:val="22"/>
                <w:lang w:eastAsia="lt-LT"/>
              </w:rPr>
              <w:t>“ komponentai neleistini.</w:t>
            </w:r>
          </w:p>
        </w:tc>
        <w:tc>
          <w:tcPr>
            <w:tcW w:w="4111" w:type="dxa"/>
          </w:tcPr>
          <w:p w14:paraId="1EDD0B5F"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7761BBF5" w14:textId="77777777" w:rsidTr="007F2E35">
        <w:tc>
          <w:tcPr>
            <w:tcW w:w="7083" w:type="dxa"/>
          </w:tcPr>
          <w:p w14:paraId="17A6149E"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33. Kompiuteris paženklintas CE ženklu</w:t>
            </w:r>
          </w:p>
        </w:tc>
        <w:tc>
          <w:tcPr>
            <w:tcW w:w="4111" w:type="dxa"/>
          </w:tcPr>
          <w:p w14:paraId="5971A207"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6F94F17E" w14:textId="77777777" w:rsidTr="007F2E35">
        <w:tc>
          <w:tcPr>
            <w:tcW w:w="7083" w:type="dxa"/>
          </w:tcPr>
          <w:p w14:paraId="7B74A8E6"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34. Įranga atitinka Europos Parlamento ir Tarybos direktyvos 2002/95/EB "Dėl tam tikrų medžiagų naudojimo elektroninėje įrangoje apribojimo" nustatytus reikalavimus (</w:t>
            </w:r>
            <w:proofErr w:type="spellStart"/>
            <w:r w:rsidRPr="007F2E35">
              <w:rPr>
                <w:rFonts w:hAnsi="Times New Roman" w:cs="Times New Roman"/>
                <w:sz w:val="22"/>
                <w:szCs w:val="22"/>
                <w:lang w:eastAsia="lt-LT"/>
              </w:rPr>
              <w:t>RoHS</w:t>
            </w:r>
            <w:proofErr w:type="spellEnd"/>
            <w:r w:rsidRPr="007F2E35">
              <w:rPr>
                <w:rFonts w:hAnsi="Times New Roman" w:cs="Times New Roman"/>
                <w:sz w:val="22"/>
                <w:szCs w:val="22"/>
                <w:lang w:eastAsia="lt-LT"/>
              </w:rPr>
              <w:t>)</w:t>
            </w:r>
          </w:p>
        </w:tc>
        <w:tc>
          <w:tcPr>
            <w:tcW w:w="4111" w:type="dxa"/>
          </w:tcPr>
          <w:p w14:paraId="45808C58"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77C31003" w14:textId="77777777" w:rsidTr="007F2E35">
        <w:tc>
          <w:tcPr>
            <w:tcW w:w="7083" w:type="dxa"/>
          </w:tcPr>
          <w:p w14:paraId="400173B2"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35. Kompiuteris turi atitikti kompiuteriams keliamus aplinkos apsaugos kriterijus, patvirtintus Lietuvos Respublikos aplinkos ministro 2022 m. gruodžio 13 d. įsakymu Nr. DI-401 „Dėl aplinkos apsaugos kriterijų taikymo, vykdant žaliuosius pirkimus tvarkos aprašo patvirtinimo".</w:t>
            </w:r>
          </w:p>
        </w:tc>
        <w:tc>
          <w:tcPr>
            <w:tcW w:w="4111" w:type="dxa"/>
          </w:tcPr>
          <w:p w14:paraId="12C0567F"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728A5029" w14:textId="77777777" w:rsidTr="007F2E35">
        <w:tc>
          <w:tcPr>
            <w:tcW w:w="7083" w:type="dxa"/>
          </w:tcPr>
          <w:p w14:paraId="114A470B" w14:textId="75DDB750" w:rsidR="007F2E35" w:rsidRPr="007F2E35" w:rsidRDefault="007F2E35" w:rsidP="00380AC8">
            <w:pPr>
              <w:ind w:firstLine="0"/>
              <w:rPr>
                <w:rFonts w:hAnsi="Times New Roman" w:cs="Times New Roman"/>
                <w:sz w:val="22"/>
                <w:szCs w:val="22"/>
                <w:lang w:eastAsia="lt-LT"/>
              </w:rPr>
            </w:pPr>
            <w:r w:rsidRPr="007F2E35">
              <w:rPr>
                <w:rFonts w:hAnsi="Times New Roman" w:cs="Times New Roman"/>
                <w:sz w:val="22"/>
                <w:szCs w:val="22"/>
                <w:lang w:eastAsia="lt-LT"/>
              </w:rPr>
              <w:t xml:space="preserve">36. Garantija kompiuteriui ne mažiau nei </w:t>
            </w:r>
            <w:r w:rsidR="00885A1B">
              <w:rPr>
                <w:rFonts w:hAnsi="Times New Roman" w:cs="Times New Roman"/>
                <w:sz w:val="22"/>
                <w:szCs w:val="22"/>
                <w:lang w:eastAsia="lt-LT"/>
              </w:rPr>
              <w:t>36</w:t>
            </w:r>
            <w:r w:rsidRPr="007F2E35">
              <w:rPr>
                <w:rFonts w:hAnsi="Times New Roman" w:cs="Times New Roman"/>
                <w:sz w:val="22"/>
                <w:szCs w:val="22"/>
                <w:lang w:eastAsia="lt-LT"/>
              </w:rPr>
              <w:t xml:space="preserve"> m</w:t>
            </w:r>
            <w:r w:rsidR="009F161F">
              <w:rPr>
                <w:rFonts w:hAnsi="Times New Roman" w:cs="Times New Roman"/>
                <w:sz w:val="22"/>
                <w:szCs w:val="22"/>
                <w:lang w:eastAsia="lt-LT"/>
              </w:rPr>
              <w:t>ėn</w:t>
            </w:r>
            <w:r w:rsidRPr="007F2E35">
              <w:rPr>
                <w:rFonts w:hAnsi="Times New Roman" w:cs="Times New Roman"/>
                <w:sz w:val="22"/>
                <w:szCs w:val="22"/>
                <w:lang w:eastAsia="lt-LT"/>
              </w:rPr>
              <w:t xml:space="preserve">. Garantija netaikoma programinei įrangai. Garantija užsakomiems kartu su kompiuteriu priedams ne mažiau nei </w:t>
            </w:r>
            <w:r w:rsidR="00380AC8">
              <w:rPr>
                <w:rFonts w:hAnsi="Times New Roman" w:cs="Times New Roman"/>
                <w:sz w:val="22"/>
                <w:szCs w:val="22"/>
                <w:lang w:eastAsia="lt-LT"/>
              </w:rPr>
              <w:t>24</w:t>
            </w:r>
            <w:r w:rsidR="009F161F">
              <w:rPr>
                <w:rFonts w:hAnsi="Times New Roman" w:cs="Times New Roman"/>
                <w:sz w:val="22"/>
                <w:szCs w:val="22"/>
                <w:lang w:eastAsia="lt-LT"/>
              </w:rPr>
              <w:t xml:space="preserve"> mėn</w:t>
            </w:r>
            <w:r w:rsidRPr="007F2E35">
              <w:rPr>
                <w:rFonts w:hAnsi="Times New Roman" w:cs="Times New Roman"/>
                <w:sz w:val="22"/>
                <w:szCs w:val="22"/>
                <w:lang w:eastAsia="lt-LT"/>
              </w:rPr>
              <w:t>. Garantinis remontas atliekamas perkančiosios organizacijos darbo vietoje Lietuvos teritorijoje (jei perkančioji organizacija ir tiekėjas nesusitaria kitaip)..</w:t>
            </w:r>
          </w:p>
        </w:tc>
        <w:tc>
          <w:tcPr>
            <w:tcW w:w="4111" w:type="dxa"/>
          </w:tcPr>
          <w:p w14:paraId="69941F86"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5B1E1E00" w14:textId="77777777" w:rsidTr="007F2E35">
        <w:tc>
          <w:tcPr>
            <w:tcW w:w="7083" w:type="dxa"/>
          </w:tcPr>
          <w:p w14:paraId="3F323818"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37. Turi būti suteikta galimybė produkto kodo ir serijinio numerio pagalba patikrinti suteiktą gamintojo garantiją gamintojo interneto svetainėje.</w:t>
            </w:r>
          </w:p>
        </w:tc>
        <w:tc>
          <w:tcPr>
            <w:tcW w:w="4111" w:type="dxa"/>
          </w:tcPr>
          <w:p w14:paraId="049ECCA9"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046EC4C8" w14:textId="77777777" w:rsidTr="007F2E35">
        <w:tc>
          <w:tcPr>
            <w:tcW w:w="7083" w:type="dxa"/>
          </w:tcPr>
          <w:p w14:paraId="2D71BF17"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38. Įrangos gamintojas turi turėti ne mažiau kaip du sertifikuotus gamintojo įrangos aptarnavimo centrus Europos Sąjungoje</w:t>
            </w:r>
          </w:p>
        </w:tc>
        <w:tc>
          <w:tcPr>
            <w:tcW w:w="4111" w:type="dxa"/>
          </w:tcPr>
          <w:p w14:paraId="7FBCAE11"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 xml:space="preserve">nurodyti aptarnavimo centrų adresus ir tel. </w:t>
            </w:r>
            <w:proofErr w:type="spellStart"/>
            <w:r w:rsidRPr="007F2E35">
              <w:rPr>
                <w:rFonts w:hAnsi="Times New Roman" w:cs="Times New Roman"/>
                <w:bCs/>
                <w:sz w:val="22"/>
                <w:szCs w:val="22"/>
                <w:lang w:eastAsia="lt-LT"/>
              </w:rPr>
              <w:t>Nr</w:t>
            </w:r>
            <w:proofErr w:type="spellEnd"/>
          </w:p>
        </w:tc>
      </w:tr>
      <w:tr w:rsidR="007F2E35" w:rsidRPr="007F2E35" w14:paraId="0DF63FE1" w14:textId="77777777" w:rsidTr="007F2E35">
        <w:tc>
          <w:tcPr>
            <w:tcW w:w="7083" w:type="dxa"/>
          </w:tcPr>
          <w:p w14:paraId="287FD0D9"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39. Kompiuterio procesoriaus našumas pagal viešai publikuojamus </w:t>
            </w:r>
            <w:proofErr w:type="spellStart"/>
            <w:r w:rsidRPr="007F2E35">
              <w:rPr>
                <w:rFonts w:hAnsi="Times New Roman" w:cs="Times New Roman"/>
                <w:sz w:val="22"/>
                <w:szCs w:val="22"/>
                <w:lang w:eastAsia="lt-LT"/>
              </w:rPr>
              <w:t>Passmark</w:t>
            </w:r>
            <w:proofErr w:type="spellEnd"/>
            <w:r w:rsidRPr="007F2E35">
              <w:rPr>
                <w:rFonts w:hAnsi="Times New Roman" w:cs="Times New Roman"/>
                <w:sz w:val="22"/>
                <w:szCs w:val="22"/>
                <w:lang w:eastAsia="lt-LT"/>
              </w:rPr>
              <w:t xml:space="preserve"> </w:t>
            </w:r>
            <w:proofErr w:type="spellStart"/>
            <w:r w:rsidRPr="007F2E35">
              <w:rPr>
                <w:rFonts w:hAnsi="Times New Roman" w:cs="Times New Roman"/>
                <w:sz w:val="22"/>
                <w:szCs w:val="22"/>
                <w:lang w:eastAsia="lt-LT"/>
              </w:rPr>
              <w:t>performance</w:t>
            </w:r>
            <w:proofErr w:type="spellEnd"/>
            <w:r w:rsidRPr="007F2E35">
              <w:rPr>
                <w:rFonts w:hAnsi="Times New Roman" w:cs="Times New Roman"/>
                <w:sz w:val="22"/>
                <w:szCs w:val="22"/>
                <w:lang w:eastAsia="lt-LT"/>
              </w:rPr>
              <w:t xml:space="preserve"> CPU mark procesorių įvertinimo rezultatus, pateikiamus http://www.cpubenchmark.net/cpu_list.php ne </w:t>
            </w:r>
          </w:p>
        </w:tc>
        <w:tc>
          <w:tcPr>
            <w:tcW w:w="4111" w:type="dxa"/>
          </w:tcPr>
          <w:p w14:paraId="4A7BE468"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mažiau nei 27000. Nurodyti konkretų procesoriaus modelį. Procesoriaus sparta negali būti dirbtinai padidinta</w:t>
            </w:r>
          </w:p>
        </w:tc>
      </w:tr>
      <w:tr w:rsidR="007F2E35" w:rsidRPr="007F2E35" w14:paraId="0BF61B92" w14:textId="77777777" w:rsidTr="007F2E35">
        <w:tc>
          <w:tcPr>
            <w:tcW w:w="7083" w:type="dxa"/>
          </w:tcPr>
          <w:p w14:paraId="3AFD42E7"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40. Kompiuterio vaizdo plokštė Našumas pagal viešai publikuojamus </w:t>
            </w:r>
            <w:proofErr w:type="spellStart"/>
            <w:r w:rsidRPr="007F2E35">
              <w:rPr>
                <w:rFonts w:hAnsi="Times New Roman" w:cs="Times New Roman"/>
                <w:sz w:val="22"/>
                <w:szCs w:val="22"/>
                <w:lang w:eastAsia="lt-LT"/>
              </w:rPr>
              <w:t>Passmark</w:t>
            </w:r>
            <w:proofErr w:type="spellEnd"/>
            <w:r w:rsidRPr="007F2E35">
              <w:rPr>
                <w:rFonts w:hAnsi="Times New Roman" w:cs="Times New Roman"/>
                <w:sz w:val="22"/>
                <w:szCs w:val="22"/>
                <w:lang w:eastAsia="lt-LT"/>
              </w:rPr>
              <w:t xml:space="preserve"> </w:t>
            </w:r>
            <w:proofErr w:type="spellStart"/>
            <w:r w:rsidRPr="007F2E35">
              <w:rPr>
                <w:rFonts w:hAnsi="Times New Roman" w:cs="Times New Roman"/>
                <w:sz w:val="22"/>
                <w:szCs w:val="22"/>
                <w:lang w:eastAsia="lt-LT"/>
              </w:rPr>
              <w:t>performance</w:t>
            </w:r>
            <w:proofErr w:type="spellEnd"/>
            <w:r w:rsidRPr="007F2E35">
              <w:rPr>
                <w:rFonts w:hAnsi="Times New Roman" w:cs="Times New Roman"/>
                <w:sz w:val="22"/>
                <w:szCs w:val="22"/>
                <w:lang w:eastAsia="lt-LT"/>
              </w:rPr>
              <w:t xml:space="preserve"> GPU mark įvertinimo rezultatus, pateikiamus http://www.videocardbenchmark.net/gpu_list.php </w:t>
            </w:r>
          </w:p>
        </w:tc>
        <w:tc>
          <w:tcPr>
            <w:tcW w:w="4111" w:type="dxa"/>
          </w:tcPr>
          <w:p w14:paraId="20FC592F"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ne mažiau nei 19700. Nurodyti konkretų vaizdo plokštės modelį. Vaizdo plokštės sparta negali būti dirbtinai padidinta.</w:t>
            </w:r>
          </w:p>
        </w:tc>
      </w:tr>
      <w:tr w:rsidR="007F2E35" w:rsidRPr="007F2E35" w14:paraId="6B5E4B0C" w14:textId="77777777" w:rsidTr="007F2E35">
        <w:tc>
          <w:tcPr>
            <w:tcW w:w="7083" w:type="dxa"/>
          </w:tcPr>
          <w:p w14:paraId="7B8C6C0E"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 xml:space="preserve">41. Pilna lotyniškų raidžių ir atskirai skaičių klaviatūra su lustinių kortelių skaitytuvu, su graviruotais lietuviškos </w:t>
            </w:r>
            <w:proofErr w:type="spellStart"/>
            <w:r w:rsidRPr="007F2E35">
              <w:rPr>
                <w:rFonts w:hAnsi="Times New Roman" w:cs="Times New Roman"/>
                <w:sz w:val="22"/>
                <w:szCs w:val="22"/>
                <w:lang w:eastAsia="lt-LT"/>
              </w:rPr>
              <w:t>abecelės</w:t>
            </w:r>
            <w:proofErr w:type="spellEnd"/>
            <w:r w:rsidRPr="007F2E35">
              <w:rPr>
                <w:rFonts w:hAnsi="Times New Roman" w:cs="Times New Roman"/>
                <w:sz w:val="22"/>
                <w:szCs w:val="22"/>
                <w:lang w:eastAsia="lt-LT"/>
              </w:rPr>
              <w:t xml:space="preserve"> ženklais, jungiama per USB jungtį (paženklinta CE ženklu). Skaitytuvas privalo būti suderinamas su Lietuvos Respublikos valstybės tarnautojų lustiniais pažymėjimais, taip pat asmens tapatybės su lustais kortelėmis (lustas Samsung S3CC91C, atitiktis ISO 7816, kartu pateikiamos tvarkyklės privalo būti suderinamos su </w:t>
            </w:r>
            <w:proofErr w:type="spellStart"/>
            <w:r w:rsidRPr="007F2E35">
              <w:rPr>
                <w:rFonts w:hAnsi="Times New Roman" w:cs="Times New Roman"/>
                <w:sz w:val="22"/>
                <w:szCs w:val="22"/>
                <w:lang w:eastAsia="lt-LT"/>
              </w:rPr>
              <w:t>CryptoTech</w:t>
            </w:r>
            <w:proofErr w:type="spellEnd"/>
            <w:r w:rsidRPr="007F2E35">
              <w:rPr>
                <w:rFonts w:hAnsi="Times New Roman" w:cs="Times New Roman"/>
                <w:sz w:val="22"/>
                <w:szCs w:val="22"/>
                <w:lang w:eastAsia="lt-LT"/>
              </w:rPr>
              <w:t xml:space="preserve"> kortelės programinė įranga</w:t>
            </w:r>
          </w:p>
        </w:tc>
        <w:tc>
          <w:tcPr>
            <w:tcW w:w="4111" w:type="dxa"/>
          </w:tcPr>
          <w:p w14:paraId="551A41E1"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3CB09149" w14:textId="77777777" w:rsidTr="007F2E35">
        <w:tc>
          <w:tcPr>
            <w:tcW w:w="7083" w:type="dxa"/>
          </w:tcPr>
          <w:p w14:paraId="1B72044C"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42. Deranti kompiuteriui optinė pelė su ratuku (paženklinta CE ženklu)</w:t>
            </w:r>
          </w:p>
        </w:tc>
        <w:tc>
          <w:tcPr>
            <w:tcW w:w="4111" w:type="dxa"/>
          </w:tcPr>
          <w:p w14:paraId="001B91AF"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12F8A54E" w14:textId="77777777" w:rsidTr="007F2E35">
        <w:tc>
          <w:tcPr>
            <w:tcW w:w="7083" w:type="dxa"/>
          </w:tcPr>
          <w:p w14:paraId="5CC26587"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43. Kilimėlis optinei pelei</w:t>
            </w:r>
          </w:p>
        </w:tc>
        <w:tc>
          <w:tcPr>
            <w:tcW w:w="4111" w:type="dxa"/>
          </w:tcPr>
          <w:p w14:paraId="28BDC343"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3323584B" w14:textId="77777777" w:rsidTr="007F2E35">
        <w:tc>
          <w:tcPr>
            <w:tcW w:w="7083" w:type="dxa"/>
          </w:tcPr>
          <w:p w14:paraId="67EA4B25"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lastRenderedPageBreak/>
              <w:t>44. Operacinė sistema Microsoft Windows Professional arba lygiavertė (OEM, naujausia versija)</w:t>
            </w:r>
          </w:p>
        </w:tc>
        <w:tc>
          <w:tcPr>
            <w:tcW w:w="4111" w:type="dxa"/>
          </w:tcPr>
          <w:p w14:paraId="2251B1EB"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216D82CA" w14:textId="77777777" w:rsidTr="007F2E35">
        <w:tc>
          <w:tcPr>
            <w:tcW w:w="7083" w:type="dxa"/>
          </w:tcPr>
          <w:p w14:paraId="6DFEF981" w14:textId="77777777" w:rsidR="007F2E35" w:rsidRPr="007F2E35" w:rsidRDefault="007F2E35" w:rsidP="00AC4242">
            <w:pPr>
              <w:ind w:firstLine="0"/>
              <w:rPr>
                <w:rFonts w:hAnsi="Times New Roman" w:cs="Times New Roman"/>
                <w:sz w:val="22"/>
                <w:szCs w:val="22"/>
                <w:lang w:eastAsia="lt-LT"/>
              </w:rPr>
            </w:pPr>
            <w:r w:rsidRPr="007F2E35">
              <w:rPr>
                <w:rFonts w:hAnsi="Times New Roman" w:cs="Times New Roman"/>
                <w:sz w:val="22"/>
                <w:szCs w:val="22"/>
                <w:lang w:eastAsia="lt-LT"/>
              </w:rPr>
              <w:t>45. Iš instaliacijos vietos remontui išsivežant sugedusią įrangą, tiekėjas privalo išmontuoti ir palikti pirkėjui kietuosius diskus. Kietųjų diskų gedimo atveju jie turi būti pakeisti naujais. Sugedę kietieji diskai tiekėjui negrąžinami.</w:t>
            </w:r>
          </w:p>
        </w:tc>
        <w:tc>
          <w:tcPr>
            <w:tcW w:w="4111" w:type="dxa"/>
          </w:tcPr>
          <w:p w14:paraId="69B6B5E8" w14:textId="77777777" w:rsidR="007F2E35" w:rsidRPr="007F2E35" w:rsidRDefault="007F2E35" w:rsidP="00AC4242">
            <w:pPr>
              <w:ind w:firstLine="0"/>
              <w:rPr>
                <w:rFonts w:hAnsi="Times New Roman" w:cs="Times New Roman"/>
                <w:bCs/>
                <w:sz w:val="22"/>
                <w:szCs w:val="22"/>
                <w:lang w:eastAsia="lt-LT"/>
              </w:rPr>
            </w:pPr>
            <w:r w:rsidRPr="007F2E35">
              <w:rPr>
                <w:rFonts w:hAnsi="Times New Roman" w:cs="Times New Roman"/>
                <w:bCs/>
                <w:sz w:val="22"/>
                <w:szCs w:val="22"/>
                <w:lang w:eastAsia="lt-LT"/>
              </w:rPr>
              <w:t>taip</w:t>
            </w:r>
          </w:p>
        </w:tc>
      </w:tr>
      <w:tr w:rsidR="007F2E35" w:rsidRPr="007F2E35" w14:paraId="6C126FB9" w14:textId="77777777" w:rsidTr="007F2E35">
        <w:tc>
          <w:tcPr>
            <w:tcW w:w="7083" w:type="dxa"/>
          </w:tcPr>
          <w:p w14:paraId="013F3C61"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46.1. Kompiuteriui tinkantis 23"-24,5" monitorius (FHD) </w:t>
            </w:r>
          </w:p>
        </w:tc>
        <w:tc>
          <w:tcPr>
            <w:tcW w:w="4111" w:type="dxa"/>
          </w:tcPr>
          <w:p w14:paraId="71FC032B"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Monitoriaus pavadinimas </w:t>
            </w:r>
          </w:p>
        </w:tc>
      </w:tr>
      <w:tr w:rsidR="007F2E35" w:rsidRPr="007F2E35" w14:paraId="1CD95ED4" w14:textId="77777777" w:rsidTr="007F2E35">
        <w:tc>
          <w:tcPr>
            <w:tcW w:w="7083" w:type="dxa"/>
          </w:tcPr>
          <w:p w14:paraId="1A54EF31"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46.2. Ekrano įstrižainė </w:t>
            </w:r>
          </w:p>
        </w:tc>
        <w:tc>
          <w:tcPr>
            <w:tcW w:w="4111" w:type="dxa"/>
          </w:tcPr>
          <w:p w14:paraId="4768DC54"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nuo 23" iki 24,5" </w:t>
            </w:r>
          </w:p>
        </w:tc>
      </w:tr>
      <w:tr w:rsidR="007F2E35" w:rsidRPr="007F2E35" w14:paraId="066A7813" w14:textId="77777777" w:rsidTr="007F2E35">
        <w:tc>
          <w:tcPr>
            <w:tcW w:w="7083" w:type="dxa"/>
          </w:tcPr>
          <w:p w14:paraId="5A17BC76"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46.3. Ekrano taškų skaičius </w:t>
            </w:r>
          </w:p>
        </w:tc>
        <w:tc>
          <w:tcPr>
            <w:tcW w:w="4111" w:type="dxa"/>
          </w:tcPr>
          <w:p w14:paraId="5BA5E5B7"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ne mažiau nei 1920x1080 </w:t>
            </w:r>
          </w:p>
        </w:tc>
      </w:tr>
      <w:tr w:rsidR="007F2E35" w:rsidRPr="007F2E35" w14:paraId="750AC23A" w14:textId="77777777" w:rsidTr="007F2E35">
        <w:tc>
          <w:tcPr>
            <w:tcW w:w="7083" w:type="dxa"/>
          </w:tcPr>
          <w:p w14:paraId="3D8D152B"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46.4. Reakcijos laikas </w:t>
            </w:r>
          </w:p>
        </w:tc>
        <w:tc>
          <w:tcPr>
            <w:tcW w:w="4111" w:type="dxa"/>
          </w:tcPr>
          <w:p w14:paraId="6871E929"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ne daugiau nei 8 </w:t>
            </w:r>
            <w:proofErr w:type="spellStart"/>
            <w:r w:rsidRPr="007F2E35">
              <w:rPr>
                <w:rFonts w:eastAsia="Times New Roman" w:hAnsi="Times New Roman" w:cs="Times New Roman"/>
                <w:bCs/>
                <w:sz w:val="22"/>
                <w:szCs w:val="22"/>
                <w:lang w:eastAsia="lt-LT"/>
              </w:rPr>
              <w:t>ms</w:t>
            </w:r>
            <w:proofErr w:type="spellEnd"/>
            <w:r w:rsidRPr="007F2E35">
              <w:rPr>
                <w:rFonts w:eastAsia="Times New Roman" w:hAnsi="Times New Roman" w:cs="Times New Roman"/>
                <w:bCs/>
                <w:sz w:val="22"/>
                <w:szCs w:val="22"/>
                <w:lang w:eastAsia="lt-LT"/>
              </w:rPr>
              <w:t xml:space="preserve"> </w:t>
            </w:r>
          </w:p>
        </w:tc>
      </w:tr>
      <w:tr w:rsidR="007F2E35" w:rsidRPr="007F2E35" w14:paraId="7197B0AA" w14:textId="77777777" w:rsidTr="007F2E35">
        <w:tc>
          <w:tcPr>
            <w:tcW w:w="7083" w:type="dxa"/>
          </w:tcPr>
          <w:p w14:paraId="38CA2055"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46.5. Matymo kampas </w:t>
            </w:r>
          </w:p>
        </w:tc>
        <w:tc>
          <w:tcPr>
            <w:tcW w:w="4111" w:type="dxa"/>
          </w:tcPr>
          <w:p w14:paraId="3D47410F"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ne mažiau nei 178x178 </w:t>
            </w:r>
          </w:p>
        </w:tc>
      </w:tr>
      <w:tr w:rsidR="007F2E35" w:rsidRPr="007F2E35" w14:paraId="5432FBB5" w14:textId="77777777" w:rsidTr="007F2E35">
        <w:tc>
          <w:tcPr>
            <w:tcW w:w="7083" w:type="dxa"/>
          </w:tcPr>
          <w:p w14:paraId="63617041"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46.6. Ekrano kraštinių santykis </w:t>
            </w:r>
          </w:p>
        </w:tc>
        <w:tc>
          <w:tcPr>
            <w:tcW w:w="4111" w:type="dxa"/>
          </w:tcPr>
          <w:p w14:paraId="2C1C4941"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16:9 arba 16:10 </w:t>
            </w:r>
          </w:p>
        </w:tc>
      </w:tr>
      <w:tr w:rsidR="007F2E35" w:rsidRPr="007F2E35" w14:paraId="2BBE8142" w14:textId="77777777" w:rsidTr="007F2E35">
        <w:tc>
          <w:tcPr>
            <w:tcW w:w="7083" w:type="dxa"/>
          </w:tcPr>
          <w:p w14:paraId="42EF3854"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46.7. Statinis kontrastas </w:t>
            </w:r>
          </w:p>
        </w:tc>
        <w:tc>
          <w:tcPr>
            <w:tcW w:w="4111" w:type="dxa"/>
          </w:tcPr>
          <w:p w14:paraId="6E50C5BB"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ne mažiau nei 1000:1 </w:t>
            </w:r>
          </w:p>
        </w:tc>
      </w:tr>
      <w:tr w:rsidR="007F2E35" w:rsidRPr="007F2E35" w14:paraId="780D75F7" w14:textId="77777777" w:rsidTr="007F2E35">
        <w:tc>
          <w:tcPr>
            <w:tcW w:w="7083" w:type="dxa"/>
          </w:tcPr>
          <w:p w14:paraId="4671913A"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46.8. Ryškumas </w:t>
            </w:r>
          </w:p>
        </w:tc>
        <w:tc>
          <w:tcPr>
            <w:tcW w:w="4111" w:type="dxa"/>
          </w:tcPr>
          <w:p w14:paraId="0DDD2628"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ne mažiau nei 250 cd/m2 </w:t>
            </w:r>
          </w:p>
        </w:tc>
      </w:tr>
      <w:tr w:rsidR="007F2E35" w:rsidRPr="007F2E35" w14:paraId="1A265079" w14:textId="77777777" w:rsidTr="007F2E35">
        <w:tc>
          <w:tcPr>
            <w:tcW w:w="7083" w:type="dxa"/>
          </w:tcPr>
          <w:p w14:paraId="37736FBB"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46.9. Matinis ekranas </w:t>
            </w:r>
          </w:p>
        </w:tc>
        <w:tc>
          <w:tcPr>
            <w:tcW w:w="4111" w:type="dxa"/>
          </w:tcPr>
          <w:p w14:paraId="62921B18"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taip </w:t>
            </w:r>
          </w:p>
        </w:tc>
      </w:tr>
      <w:tr w:rsidR="007F2E35" w:rsidRPr="007F2E35" w14:paraId="095393BF" w14:textId="77777777" w:rsidTr="007F2E35">
        <w:tc>
          <w:tcPr>
            <w:tcW w:w="7083" w:type="dxa"/>
          </w:tcPr>
          <w:p w14:paraId="4AE9E2E3"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46.10. Monitoriaus stovas, leidžiantis keisti ekrano aukštį ir ekrano plokštumos posvyrio kampą (angl. </w:t>
            </w:r>
            <w:proofErr w:type="spellStart"/>
            <w:r w:rsidRPr="007F2E35">
              <w:rPr>
                <w:rFonts w:eastAsia="Times New Roman" w:hAnsi="Times New Roman" w:cs="Times New Roman"/>
                <w:sz w:val="22"/>
                <w:szCs w:val="22"/>
                <w:lang w:eastAsia="lt-LT"/>
              </w:rPr>
              <w:t>tilt</w:t>
            </w:r>
            <w:proofErr w:type="spellEnd"/>
            <w:r w:rsidRPr="007F2E35">
              <w:rPr>
                <w:rFonts w:eastAsia="Times New Roman" w:hAnsi="Times New Roman" w:cs="Times New Roman"/>
                <w:sz w:val="22"/>
                <w:szCs w:val="22"/>
                <w:lang w:eastAsia="lt-LT"/>
              </w:rPr>
              <w:t xml:space="preserve">) </w:t>
            </w:r>
          </w:p>
        </w:tc>
        <w:tc>
          <w:tcPr>
            <w:tcW w:w="4111" w:type="dxa"/>
          </w:tcPr>
          <w:p w14:paraId="09B1E966"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taip </w:t>
            </w:r>
          </w:p>
        </w:tc>
      </w:tr>
      <w:tr w:rsidR="007F2E35" w:rsidRPr="007F2E35" w14:paraId="7F3FFDF2" w14:textId="77777777" w:rsidTr="007F2E35">
        <w:tc>
          <w:tcPr>
            <w:tcW w:w="7083" w:type="dxa"/>
          </w:tcPr>
          <w:p w14:paraId="6657C7DF"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46.11. Monitorius paženklintas CE ženklu </w:t>
            </w:r>
          </w:p>
        </w:tc>
        <w:tc>
          <w:tcPr>
            <w:tcW w:w="4111" w:type="dxa"/>
          </w:tcPr>
          <w:p w14:paraId="509BACC6"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taip </w:t>
            </w:r>
          </w:p>
        </w:tc>
      </w:tr>
      <w:tr w:rsidR="007F2E35" w:rsidRPr="007F2E35" w14:paraId="5CFD11FA" w14:textId="77777777" w:rsidTr="007F2E35">
        <w:tc>
          <w:tcPr>
            <w:tcW w:w="7083" w:type="dxa"/>
          </w:tcPr>
          <w:p w14:paraId="54FE1AD5"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46.12. Monitorius paženklintas ir atitinka galiojančius </w:t>
            </w:r>
            <w:proofErr w:type="spellStart"/>
            <w:r w:rsidRPr="007F2E35">
              <w:rPr>
                <w:rFonts w:eastAsia="Times New Roman" w:hAnsi="Times New Roman" w:cs="Times New Roman"/>
                <w:sz w:val="22"/>
                <w:szCs w:val="22"/>
                <w:lang w:eastAsia="lt-LT"/>
              </w:rPr>
              <w:t>Energy</w:t>
            </w:r>
            <w:proofErr w:type="spellEnd"/>
            <w:r w:rsidRPr="007F2E35">
              <w:rPr>
                <w:rFonts w:eastAsia="Times New Roman" w:hAnsi="Times New Roman" w:cs="Times New Roman"/>
                <w:sz w:val="22"/>
                <w:szCs w:val="22"/>
                <w:lang w:eastAsia="lt-LT"/>
              </w:rPr>
              <w:t xml:space="preserve"> </w:t>
            </w:r>
            <w:proofErr w:type="spellStart"/>
            <w:r w:rsidRPr="007F2E35">
              <w:rPr>
                <w:rFonts w:eastAsia="Times New Roman" w:hAnsi="Times New Roman" w:cs="Times New Roman"/>
                <w:sz w:val="22"/>
                <w:szCs w:val="22"/>
                <w:lang w:eastAsia="lt-LT"/>
              </w:rPr>
              <w:t>Star</w:t>
            </w:r>
            <w:proofErr w:type="spellEnd"/>
            <w:r w:rsidRPr="007F2E35">
              <w:rPr>
                <w:rFonts w:eastAsia="Times New Roman" w:hAnsi="Times New Roman" w:cs="Times New Roman"/>
                <w:sz w:val="22"/>
                <w:szCs w:val="22"/>
                <w:lang w:eastAsia="lt-LT"/>
              </w:rPr>
              <w:t xml:space="preserve">® arba kitus lygiaverčius reikalavimus dėl energijos vartojimo efektyvumo </w:t>
            </w:r>
          </w:p>
        </w:tc>
        <w:tc>
          <w:tcPr>
            <w:tcW w:w="4111" w:type="dxa"/>
          </w:tcPr>
          <w:p w14:paraId="33584934"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taip </w:t>
            </w:r>
          </w:p>
        </w:tc>
      </w:tr>
      <w:tr w:rsidR="007F2E35" w:rsidRPr="007F2E35" w14:paraId="035AD3FB" w14:textId="77777777" w:rsidTr="007F2E35">
        <w:tc>
          <w:tcPr>
            <w:tcW w:w="7083" w:type="dxa"/>
          </w:tcPr>
          <w:p w14:paraId="73A78599"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46.13. Monitorius paženklintas ir atitinka galiojančius TCO arba kitus lygiaverčius reikalavimus. Dėl atitikimo TCO standartui informacija pateikiama https://tcocertified.com/product-finder/ </w:t>
            </w:r>
          </w:p>
        </w:tc>
        <w:tc>
          <w:tcPr>
            <w:tcW w:w="4111" w:type="dxa"/>
          </w:tcPr>
          <w:p w14:paraId="7CBD405B"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taip </w:t>
            </w:r>
          </w:p>
        </w:tc>
      </w:tr>
      <w:tr w:rsidR="007F2E35" w:rsidRPr="007F2E35" w14:paraId="2A2F8470" w14:textId="77777777" w:rsidTr="007F2E35">
        <w:tc>
          <w:tcPr>
            <w:tcW w:w="7083" w:type="dxa"/>
          </w:tcPr>
          <w:p w14:paraId="4E82ED78"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46.14. Monitorius turi atitikti monitoriams keliamus aplinkos apsaugos kriterijus, patvirtintus Lietuvos Respublikos aplinkos ministro 2022 m. gruodžio 13 d. įsakymu Nr. DI-401 „Dėl aplinkos apsaugos kriterijų taikymo, vykdant žaliuosius pirkimus tvarkos aprašo patvirtinimo". </w:t>
            </w:r>
          </w:p>
        </w:tc>
        <w:tc>
          <w:tcPr>
            <w:tcW w:w="4111" w:type="dxa"/>
          </w:tcPr>
          <w:p w14:paraId="0FDCF1A8"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taip </w:t>
            </w:r>
          </w:p>
        </w:tc>
      </w:tr>
      <w:tr w:rsidR="007F2E35" w:rsidRPr="007F2E35" w14:paraId="0205CD44" w14:textId="77777777" w:rsidTr="007F2E35">
        <w:tc>
          <w:tcPr>
            <w:tcW w:w="7083" w:type="dxa"/>
          </w:tcPr>
          <w:p w14:paraId="7BF87E52" w14:textId="77777777" w:rsidR="007F2E35" w:rsidRPr="007F2E35" w:rsidRDefault="007F2E35" w:rsidP="00AC4242">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46.15. Skaitmeninės jungties kabelis, kurio ilgis ne trumpesnis kaip 1,5 m </w:t>
            </w:r>
          </w:p>
        </w:tc>
        <w:tc>
          <w:tcPr>
            <w:tcW w:w="4111" w:type="dxa"/>
          </w:tcPr>
          <w:p w14:paraId="0713147E"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taip </w:t>
            </w:r>
          </w:p>
        </w:tc>
      </w:tr>
      <w:tr w:rsidR="007F2E35" w:rsidRPr="007F2E35" w14:paraId="72127068" w14:textId="77777777" w:rsidTr="007F2E35">
        <w:tc>
          <w:tcPr>
            <w:tcW w:w="7083" w:type="dxa"/>
          </w:tcPr>
          <w:p w14:paraId="33A0529D" w14:textId="35A7888E" w:rsidR="007F2E35" w:rsidRPr="007F2E35" w:rsidRDefault="007F2E35" w:rsidP="00885A1B">
            <w:pPr>
              <w:ind w:firstLine="0"/>
              <w:rPr>
                <w:rFonts w:eastAsia="Times New Roman" w:hAnsi="Times New Roman" w:cs="Times New Roman"/>
                <w:sz w:val="22"/>
                <w:szCs w:val="22"/>
                <w:lang w:eastAsia="lt-LT"/>
              </w:rPr>
            </w:pPr>
            <w:r w:rsidRPr="007F2E35">
              <w:rPr>
                <w:rFonts w:eastAsia="Times New Roman" w:hAnsi="Times New Roman" w:cs="Times New Roman"/>
                <w:sz w:val="22"/>
                <w:szCs w:val="22"/>
                <w:lang w:eastAsia="lt-LT"/>
              </w:rPr>
              <w:t xml:space="preserve">46.16. Garantija monitoriui ne mažiau nei </w:t>
            </w:r>
            <w:r w:rsidR="00885A1B">
              <w:rPr>
                <w:rFonts w:eastAsia="Times New Roman" w:hAnsi="Times New Roman" w:cs="Times New Roman"/>
                <w:sz w:val="22"/>
                <w:szCs w:val="22"/>
                <w:lang w:eastAsia="lt-LT"/>
              </w:rPr>
              <w:t>36</w:t>
            </w:r>
            <w:r w:rsidRPr="007F2E35">
              <w:rPr>
                <w:rFonts w:eastAsia="Times New Roman" w:hAnsi="Times New Roman" w:cs="Times New Roman"/>
                <w:sz w:val="22"/>
                <w:szCs w:val="22"/>
                <w:lang w:eastAsia="lt-LT"/>
              </w:rPr>
              <w:t xml:space="preserve"> m</w:t>
            </w:r>
            <w:r w:rsidR="009F161F">
              <w:rPr>
                <w:rFonts w:eastAsia="Times New Roman" w:hAnsi="Times New Roman" w:cs="Times New Roman"/>
                <w:sz w:val="22"/>
                <w:szCs w:val="22"/>
                <w:lang w:eastAsia="lt-LT"/>
              </w:rPr>
              <w:t>ėn</w:t>
            </w:r>
            <w:r w:rsidRPr="007F2E35">
              <w:rPr>
                <w:rFonts w:eastAsia="Times New Roman" w:hAnsi="Times New Roman" w:cs="Times New Roman"/>
                <w:sz w:val="22"/>
                <w:szCs w:val="22"/>
                <w:lang w:eastAsia="lt-LT"/>
              </w:rPr>
              <w:t xml:space="preserve">. Garantinis remontas atliekamas perkančiosios organizacijos darbo vietoje Lietuvos teritorijoje (jei perkančioji organizacija ir tiekėjas nesusitaria kitaip). </w:t>
            </w:r>
          </w:p>
        </w:tc>
        <w:tc>
          <w:tcPr>
            <w:tcW w:w="4111" w:type="dxa"/>
          </w:tcPr>
          <w:p w14:paraId="288E319F" w14:textId="77777777" w:rsidR="007F2E35" w:rsidRPr="007F2E35" w:rsidRDefault="007F2E35" w:rsidP="00AC4242">
            <w:pPr>
              <w:ind w:firstLine="0"/>
              <w:rPr>
                <w:rFonts w:eastAsia="Times New Roman" w:hAnsi="Times New Roman" w:cs="Times New Roman"/>
                <w:bCs/>
                <w:sz w:val="22"/>
                <w:szCs w:val="22"/>
                <w:lang w:eastAsia="lt-LT"/>
              </w:rPr>
            </w:pPr>
            <w:r w:rsidRPr="007F2E35">
              <w:rPr>
                <w:rFonts w:eastAsia="Times New Roman" w:hAnsi="Times New Roman" w:cs="Times New Roman"/>
                <w:bCs/>
                <w:sz w:val="22"/>
                <w:szCs w:val="22"/>
                <w:lang w:eastAsia="lt-LT"/>
              </w:rPr>
              <w:t xml:space="preserve">taip </w:t>
            </w:r>
          </w:p>
        </w:tc>
      </w:tr>
    </w:tbl>
    <w:p w14:paraId="486F4935" w14:textId="77777777" w:rsidR="007F2E35" w:rsidRPr="007F2E35" w:rsidRDefault="007F2E35" w:rsidP="007F2E35">
      <w:pPr>
        <w:spacing w:line="240" w:lineRule="auto"/>
        <w:jc w:val="center"/>
        <w:rPr>
          <w:rFonts w:ascii="Times New Roman" w:eastAsia="Times New Roman" w:hAnsi="Times New Roman" w:cs="Times New Roman"/>
          <w:sz w:val="22"/>
          <w:szCs w:val="22"/>
        </w:rPr>
      </w:pPr>
    </w:p>
    <w:p w14:paraId="705840CE" w14:textId="77777777" w:rsidR="007F2E35" w:rsidRPr="007F2E35" w:rsidRDefault="007F2E35" w:rsidP="007F2E35">
      <w:pPr>
        <w:pStyle w:val="ListParagraph"/>
        <w:numPr>
          <w:ilvl w:val="0"/>
          <w:numId w:val="10"/>
        </w:numPr>
        <w:spacing w:after="160" w:line="259" w:lineRule="auto"/>
        <w:jc w:val="center"/>
        <w:rPr>
          <w:rFonts w:ascii="Times New Roman" w:eastAsia="Times New Roman" w:hAnsi="Times New Roman" w:cs="Times New Roman"/>
          <w:b/>
          <w:bCs/>
          <w:sz w:val="22"/>
          <w:szCs w:val="22"/>
        </w:rPr>
      </w:pPr>
      <w:r w:rsidRPr="007F2E35">
        <w:rPr>
          <w:rFonts w:ascii="Times New Roman" w:eastAsia="Times New Roman" w:hAnsi="Times New Roman" w:cs="Times New Roman"/>
          <w:b/>
          <w:bCs/>
          <w:sz w:val="22"/>
          <w:szCs w:val="22"/>
        </w:rPr>
        <w:t>INTERAKTYVUS EKRANAS, 1 VNT.</w:t>
      </w:r>
    </w:p>
    <w:tbl>
      <w:tblPr>
        <w:tblStyle w:val="Lentelstinklelis1"/>
        <w:tblW w:w="11194" w:type="dxa"/>
        <w:tblLook w:val="04A0" w:firstRow="1" w:lastRow="0" w:firstColumn="1" w:lastColumn="0" w:noHBand="0" w:noVBand="1"/>
      </w:tblPr>
      <w:tblGrid>
        <w:gridCol w:w="3114"/>
        <w:gridCol w:w="8080"/>
      </w:tblGrid>
      <w:tr w:rsidR="007F2E35" w:rsidRPr="007F2E35" w14:paraId="09776273" w14:textId="77777777" w:rsidTr="007F2E35">
        <w:tc>
          <w:tcPr>
            <w:tcW w:w="3114" w:type="dxa"/>
          </w:tcPr>
          <w:p w14:paraId="04BB14C7" w14:textId="77777777" w:rsidR="007F2E35" w:rsidRPr="007F2E35" w:rsidRDefault="007F2E35" w:rsidP="007F2E35">
            <w:pPr>
              <w:rPr>
                <w:b/>
                <w:sz w:val="22"/>
                <w:szCs w:val="22"/>
              </w:rPr>
            </w:pPr>
            <w:r w:rsidRPr="007F2E35">
              <w:rPr>
                <w:b/>
                <w:sz w:val="22"/>
                <w:szCs w:val="22"/>
              </w:rPr>
              <w:t>Komponentas/Parametras</w:t>
            </w:r>
          </w:p>
        </w:tc>
        <w:tc>
          <w:tcPr>
            <w:tcW w:w="8080" w:type="dxa"/>
          </w:tcPr>
          <w:p w14:paraId="1818C62D" w14:textId="77777777" w:rsidR="007F2E35" w:rsidRPr="007F2E35" w:rsidRDefault="007F2E35" w:rsidP="007F2E35">
            <w:pPr>
              <w:rPr>
                <w:b/>
                <w:bCs/>
                <w:sz w:val="22"/>
                <w:szCs w:val="22"/>
              </w:rPr>
            </w:pPr>
            <w:r w:rsidRPr="007F2E35">
              <w:rPr>
                <w:b/>
                <w:bCs/>
                <w:sz w:val="22"/>
                <w:szCs w:val="22"/>
              </w:rPr>
              <w:t>Minimalus reikalavimas</w:t>
            </w:r>
          </w:p>
        </w:tc>
      </w:tr>
      <w:tr w:rsidR="007F2E35" w:rsidRPr="007F2E35" w14:paraId="1AB6E9D2" w14:textId="77777777" w:rsidTr="007F2E35">
        <w:tc>
          <w:tcPr>
            <w:tcW w:w="3114" w:type="dxa"/>
          </w:tcPr>
          <w:p w14:paraId="44088ECC" w14:textId="77777777" w:rsidR="007F2E35" w:rsidRPr="007F2E35" w:rsidRDefault="007F2E35" w:rsidP="007F2E35">
            <w:pPr>
              <w:rPr>
                <w:sz w:val="22"/>
                <w:szCs w:val="22"/>
              </w:rPr>
            </w:pPr>
            <w:r w:rsidRPr="007F2E35">
              <w:rPr>
                <w:sz w:val="22"/>
                <w:szCs w:val="22"/>
              </w:rPr>
              <w:t xml:space="preserve">1. 75" interaktyvus ekranas </w:t>
            </w:r>
          </w:p>
        </w:tc>
        <w:tc>
          <w:tcPr>
            <w:tcW w:w="8080" w:type="dxa"/>
          </w:tcPr>
          <w:p w14:paraId="175B0AB8" w14:textId="77777777" w:rsidR="007F2E35" w:rsidRPr="007F2E35" w:rsidRDefault="007F2E35" w:rsidP="007F2E35">
            <w:pPr>
              <w:rPr>
                <w:bCs/>
                <w:sz w:val="22"/>
                <w:szCs w:val="22"/>
              </w:rPr>
            </w:pPr>
            <w:r w:rsidRPr="007F2E35">
              <w:rPr>
                <w:bCs/>
                <w:sz w:val="22"/>
                <w:szCs w:val="22"/>
              </w:rPr>
              <w:t>Gamintojas, modelis</w:t>
            </w:r>
          </w:p>
        </w:tc>
      </w:tr>
      <w:tr w:rsidR="007F2E35" w:rsidRPr="007F2E35" w14:paraId="56CC1955" w14:textId="77777777" w:rsidTr="007F2E35">
        <w:tc>
          <w:tcPr>
            <w:tcW w:w="3114" w:type="dxa"/>
          </w:tcPr>
          <w:p w14:paraId="7634E0DF" w14:textId="77777777" w:rsidR="007F2E35" w:rsidRPr="007F2E35" w:rsidRDefault="007F2E35" w:rsidP="007F2E35">
            <w:pPr>
              <w:rPr>
                <w:sz w:val="22"/>
                <w:szCs w:val="22"/>
              </w:rPr>
            </w:pPr>
            <w:r w:rsidRPr="007F2E35">
              <w:rPr>
                <w:sz w:val="22"/>
                <w:szCs w:val="22"/>
              </w:rPr>
              <w:t>1.2. Dydis</w:t>
            </w:r>
          </w:p>
        </w:tc>
        <w:tc>
          <w:tcPr>
            <w:tcW w:w="8080" w:type="dxa"/>
          </w:tcPr>
          <w:p w14:paraId="65A3C511" w14:textId="77777777" w:rsidR="007F2E35" w:rsidRPr="007F2E35" w:rsidRDefault="007F2E35" w:rsidP="007F2E35">
            <w:pPr>
              <w:rPr>
                <w:bCs/>
                <w:sz w:val="22"/>
                <w:szCs w:val="22"/>
              </w:rPr>
            </w:pPr>
            <w:r w:rsidRPr="007F2E35">
              <w:rPr>
                <w:bCs/>
                <w:sz w:val="22"/>
                <w:szCs w:val="22"/>
              </w:rPr>
              <w:t>ne mažiau 75" (be rėmelio)</w:t>
            </w:r>
          </w:p>
        </w:tc>
      </w:tr>
      <w:tr w:rsidR="007F2E35" w:rsidRPr="007F2E35" w14:paraId="0FF7ABA0" w14:textId="77777777" w:rsidTr="007F2E35">
        <w:tc>
          <w:tcPr>
            <w:tcW w:w="3114" w:type="dxa"/>
          </w:tcPr>
          <w:p w14:paraId="6EF4AAE4" w14:textId="77777777" w:rsidR="007F2E35" w:rsidRPr="007F2E35" w:rsidRDefault="007F2E35" w:rsidP="007F2E35">
            <w:pPr>
              <w:rPr>
                <w:sz w:val="22"/>
                <w:szCs w:val="22"/>
              </w:rPr>
            </w:pPr>
            <w:r w:rsidRPr="007F2E35">
              <w:rPr>
                <w:sz w:val="22"/>
                <w:szCs w:val="22"/>
              </w:rPr>
              <w:t xml:space="preserve">1.3. Minimalus ekrano </w:t>
            </w:r>
            <w:proofErr w:type="spellStart"/>
            <w:r w:rsidRPr="007F2E35">
              <w:rPr>
                <w:sz w:val="22"/>
                <w:szCs w:val="22"/>
              </w:rPr>
              <w:t>resursas</w:t>
            </w:r>
            <w:proofErr w:type="spellEnd"/>
          </w:p>
        </w:tc>
        <w:tc>
          <w:tcPr>
            <w:tcW w:w="8080" w:type="dxa"/>
          </w:tcPr>
          <w:p w14:paraId="3B4CE4F0" w14:textId="77777777" w:rsidR="007F2E35" w:rsidRPr="007F2E35" w:rsidRDefault="007F2E35" w:rsidP="007F2E35">
            <w:pPr>
              <w:rPr>
                <w:bCs/>
                <w:sz w:val="22"/>
                <w:szCs w:val="22"/>
              </w:rPr>
            </w:pPr>
            <w:r w:rsidRPr="007F2E35">
              <w:rPr>
                <w:bCs/>
                <w:sz w:val="22"/>
                <w:szCs w:val="22"/>
              </w:rPr>
              <w:t>ne mažiau nei 50000 val.</w:t>
            </w:r>
          </w:p>
        </w:tc>
      </w:tr>
      <w:tr w:rsidR="007F2E35" w:rsidRPr="007F2E35" w14:paraId="19F17E95" w14:textId="77777777" w:rsidTr="007F2E35">
        <w:tc>
          <w:tcPr>
            <w:tcW w:w="3114" w:type="dxa"/>
          </w:tcPr>
          <w:p w14:paraId="2B7FC3D6" w14:textId="77777777" w:rsidR="007F2E35" w:rsidRPr="007F2E35" w:rsidRDefault="007F2E35" w:rsidP="007F2E35">
            <w:pPr>
              <w:rPr>
                <w:sz w:val="22"/>
                <w:szCs w:val="22"/>
              </w:rPr>
            </w:pPr>
            <w:r w:rsidRPr="007F2E35">
              <w:rPr>
                <w:sz w:val="22"/>
                <w:szCs w:val="22"/>
              </w:rPr>
              <w:t>1.4. Sisteminė plokštė</w:t>
            </w:r>
          </w:p>
        </w:tc>
        <w:tc>
          <w:tcPr>
            <w:tcW w:w="8080" w:type="dxa"/>
          </w:tcPr>
          <w:p w14:paraId="5F88B0BF" w14:textId="77777777" w:rsidR="007F2E35" w:rsidRPr="007F2E35" w:rsidRDefault="007F2E35" w:rsidP="007F2E35">
            <w:pPr>
              <w:rPr>
                <w:bCs/>
                <w:sz w:val="22"/>
                <w:szCs w:val="22"/>
              </w:rPr>
            </w:pPr>
            <w:r w:rsidRPr="007F2E35">
              <w:rPr>
                <w:bCs/>
                <w:sz w:val="22"/>
                <w:szCs w:val="22"/>
              </w:rPr>
              <w:t>Lietimui jautrus ekranas su integruota „</w:t>
            </w:r>
            <w:proofErr w:type="spellStart"/>
            <w:r w:rsidRPr="007F2E35">
              <w:rPr>
                <w:bCs/>
                <w:sz w:val="22"/>
                <w:szCs w:val="22"/>
              </w:rPr>
              <w:t>Android</w:t>
            </w:r>
            <w:proofErr w:type="spellEnd"/>
            <w:r w:rsidRPr="007F2E35">
              <w:rPr>
                <w:bCs/>
                <w:sz w:val="22"/>
                <w:szCs w:val="22"/>
              </w:rPr>
              <w:t>“ sistemine plokšte. Neankstesne nei „</w:t>
            </w:r>
            <w:proofErr w:type="spellStart"/>
            <w:r w:rsidRPr="007F2E35">
              <w:rPr>
                <w:bCs/>
                <w:sz w:val="22"/>
                <w:szCs w:val="22"/>
              </w:rPr>
              <w:t>Android</w:t>
            </w:r>
            <w:proofErr w:type="spellEnd"/>
            <w:r w:rsidRPr="007F2E35">
              <w:rPr>
                <w:bCs/>
                <w:sz w:val="22"/>
                <w:szCs w:val="22"/>
              </w:rPr>
              <w:t>“ 8.0 versija. Nemažesne nei 4GB RAM atmintimi. Procesorius nemažiau nei 4 branduolių ir nemažesnio nei 1,3GHz dažnio</w:t>
            </w:r>
          </w:p>
        </w:tc>
      </w:tr>
      <w:tr w:rsidR="007F2E35" w:rsidRPr="007F2E35" w14:paraId="10DCE386" w14:textId="77777777" w:rsidTr="007F2E35">
        <w:tc>
          <w:tcPr>
            <w:tcW w:w="3114" w:type="dxa"/>
          </w:tcPr>
          <w:p w14:paraId="6091E2E2" w14:textId="77777777" w:rsidR="007F2E35" w:rsidRPr="007F2E35" w:rsidRDefault="007F2E35" w:rsidP="007F2E35">
            <w:pPr>
              <w:rPr>
                <w:sz w:val="22"/>
                <w:szCs w:val="22"/>
              </w:rPr>
            </w:pPr>
            <w:r w:rsidRPr="007F2E35">
              <w:rPr>
                <w:sz w:val="22"/>
                <w:szCs w:val="22"/>
              </w:rPr>
              <w:t xml:space="preserve">1.5. Jautrumas </w:t>
            </w:r>
          </w:p>
        </w:tc>
        <w:tc>
          <w:tcPr>
            <w:tcW w:w="8080" w:type="dxa"/>
          </w:tcPr>
          <w:p w14:paraId="57B9E040" w14:textId="77777777" w:rsidR="007F2E35" w:rsidRPr="007F2E35" w:rsidRDefault="007F2E35" w:rsidP="007F2E35">
            <w:pPr>
              <w:rPr>
                <w:bCs/>
                <w:sz w:val="22"/>
                <w:szCs w:val="22"/>
              </w:rPr>
            </w:pPr>
            <w:r w:rsidRPr="007F2E35">
              <w:rPr>
                <w:bCs/>
                <w:sz w:val="22"/>
                <w:szCs w:val="22"/>
              </w:rPr>
              <w:t>Ne mažesnis nei 1 mm ekrano jautrumas. Ne mažiau nei 10 lietimui jautrių taškų su „</w:t>
            </w:r>
            <w:proofErr w:type="spellStart"/>
            <w:r w:rsidRPr="007F2E35">
              <w:rPr>
                <w:bCs/>
                <w:sz w:val="22"/>
                <w:szCs w:val="22"/>
              </w:rPr>
              <w:t>Android</w:t>
            </w:r>
            <w:proofErr w:type="spellEnd"/>
            <w:r w:rsidRPr="007F2E35">
              <w:rPr>
                <w:bCs/>
                <w:sz w:val="22"/>
                <w:szCs w:val="22"/>
              </w:rPr>
              <w:t>“ OS vienu metu. Ne mažiau nei 15 lietimui jautrių taškų su „Windows“ OS vienu metu</w:t>
            </w:r>
          </w:p>
        </w:tc>
      </w:tr>
      <w:tr w:rsidR="007F2E35" w:rsidRPr="007F2E35" w14:paraId="43215AEE" w14:textId="77777777" w:rsidTr="007F2E35">
        <w:tc>
          <w:tcPr>
            <w:tcW w:w="3114" w:type="dxa"/>
          </w:tcPr>
          <w:p w14:paraId="05115138" w14:textId="77777777" w:rsidR="007F2E35" w:rsidRPr="007F2E35" w:rsidRDefault="007F2E35" w:rsidP="007F2E35">
            <w:pPr>
              <w:rPr>
                <w:sz w:val="22"/>
                <w:szCs w:val="22"/>
              </w:rPr>
            </w:pPr>
            <w:r w:rsidRPr="007F2E35">
              <w:rPr>
                <w:sz w:val="22"/>
                <w:szCs w:val="22"/>
              </w:rPr>
              <w:t>1.6. Ekrano raiška</w:t>
            </w:r>
          </w:p>
        </w:tc>
        <w:tc>
          <w:tcPr>
            <w:tcW w:w="8080" w:type="dxa"/>
          </w:tcPr>
          <w:p w14:paraId="0465740A" w14:textId="77777777" w:rsidR="007F2E35" w:rsidRPr="007F2E35" w:rsidRDefault="007F2E35" w:rsidP="007F2E35">
            <w:pPr>
              <w:rPr>
                <w:bCs/>
                <w:sz w:val="22"/>
                <w:szCs w:val="22"/>
              </w:rPr>
            </w:pPr>
            <w:r w:rsidRPr="007F2E35">
              <w:rPr>
                <w:bCs/>
                <w:sz w:val="22"/>
                <w:szCs w:val="22"/>
              </w:rPr>
              <w:t>ne mažesnė nei 3840x2160 (UHD)</w:t>
            </w:r>
          </w:p>
        </w:tc>
      </w:tr>
      <w:tr w:rsidR="007F2E35" w:rsidRPr="007F2E35" w14:paraId="7629C97C" w14:textId="77777777" w:rsidTr="007F2E35">
        <w:tc>
          <w:tcPr>
            <w:tcW w:w="3114" w:type="dxa"/>
          </w:tcPr>
          <w:p w14:paraId="71AA383F" w14:textId="77777777" w:rsidR="007F2E35" w:rsidRPr="007F2E35" w:rsidRDefault="007F2E35" w:rsidP="007F2E35">
            <w:pPr>
              <w:rPr>
                <w:sz w:val="22"/>
                <w:szCs w:val="22"/>
              </w:rPr>
            </w:pPr>
            <w:r w:rsidRPr="007F2E35">
              <w:rPr>
                <w:sz w:val="22"/>
                <w:szCs w:val="22"/>
              </w:rPr>
              <w:t>1.7. Ekrano ryškumas</w:t>
            </w:r>
          </w:p>
        </w:tc>
        <w:tc>
          <w:tcPr>
            <w:tcW w:w="8080" w:type="dxa"/>
          </w:tcPr>
          <w:p w14:paraId="2A3CB649" w14:textId="77777777" w:rsidR="007F2E35" w:rsidRPr="007F2E35" w:rsidRDefault="007F2E35" w:rsidP="007F2E35">
            <w:pPr>
              <w:rPr>
                <w:bCs/>
                <w:sz w:val="22"/>
                <w:szCs w:val="22"/>
              </w:rPr>
            </w:pPr>
            <w:r w:rsidRPr="007F2E35">
              <w:rPr>
                <w:bCs/>
                <w:sz w:val="22"/>
                <w:szCs w:val="22"/>
              </w:rPr>
              <w:t>nemažesnis nei 400 cd/m2</w:t>
            </w:r>
          </w:p>
        </w:tc>
      </w:tr>
      <w:tr w:rsidR="007F2E35" w:rsidRPr="007F2E35" w14:paraId="678F5199" w14:textId="77777777" w:rsidTr="007F2E35">
        <w:tc>
          <w:tcPr>
            <w:tcW w:w="3114" w:type="dxa"/>
          </w:tcPr>
          <w:p w14:paraId="3C239860" w14:textId="77777777" w:rsidR="007F2E35" w:rsidRPr="007F2E35" w:rsidRDefault="007F2E35" w:rsidP="007F2E35">
            <w:pPr>
              <w:rPr>
                <w:sz w:val="22"/>
                <w:szCs w:val="22"/>
              </w:rPr>
            </w:pPr>
            <w:r w:rsidRPr="007F2E35">
              <w:rPr>
                <w:sz w:val="22"/>
                <w:szCs w:val="22"/>
              </w:rPr>
              <w:t>1.8. Matymo kampas</w:t>
            </w:r>
          </w:p>
        </w:tc>
        <w:tc>
          <w:tcPr>
            <w:tcW w:w="8080" w:type="dxa"/>
          </w:tcPr>
          <w:p w14:paraId="3C997E4E" w14:textId="77777777" w:rsidR="007F2E35" w:rsidRPr="007F2E35" w:rsidRDefault="007F2E35" w:rsidP="007F2E35">
            <w:pPr>
              <w:rPr>
                <w:bCs/>
                <w:sz w:val="22"/>
                <w:szCs w:val="22"/>
              </w:rPr>
            </w:pPr>
            <w:r w:rsidRPr="007F2E35">
              <w:rPr>
                <w:bCs/>
                <w:sz w:val="22"/>
                <w:szCs w:val="22"/>
              </w:rPr>
              <w:t>nemažesnis nei 178 laipsniai</w:t>
            </w:r>
          </w:p>
        </w:tc>
      </w:tr>
      <w:tr w:rsidR="007F2E35" w:rsidRPr="007F2E35" w14:paraId="425DE855" w14:textId="77777777" w:rsidTr="007F2E35">
        <w:tc>
          <w:tcPr>
            <w:tcW w:w="3114" w:type="dxa"/>
          </w:tcPr>
          <w:p w14:paraId="003A3D91" w14:textId="77777777" w:rsidR="007F2E35" w:rsidRPr="007F2E35" w:rsidRDefault="007F2E35" w:rsidP="007F2E35">
            <w:pPr>
              <w:rPr>
                <w:sz w:val="22"/>
                <w:szCs w:val="22"/>
              </w:rPr>
            </w:pPr>
            <w:r w:rsidRPr="007F2E35">
              <w:rPr>
                <w:sz w:val="22"/>
                <w:szCs w:val="22"/>
              </w:rPr>
              <w:t>1.9. Rašikliai</w:t>
            </w:r>
          </w:p>
        </w:tc>
        <w:tc>
          <w:tcPr>
            <w:tcW w:w="8080" w:type="dxa"/>
          </w:tcPr>
          <w:p w14:paraId="55589521" w14:textId="77777777" w:rsidR="007F2E35" w:rsidRPr="007F2E35" w:rsidRDefault="007F2E35" w:rsidP="007F2E35">
            <w:pPr>
              <w:rPr>
                <w:bCs/>
                <w:sz w:val="22"/>
                <w:szCs w:val="22"/>
              </w:rPr>
            </w:pPr>
            <w:r w:rsidRPr="007F2E35">
              <w:rPr>
                <w:bCs/>
                <w:sz w:val="22"/>
                <w:szCs w:val="22"/>
              </w:rPr>
              <w:t>Suderinamumas per „Windows 10 / Windows 11“ OS su automatiniu įrankių ("Word", "Excel", "PowerPoint", "OneNote", "</w:t>
            </w:r>
            <w:proofErr w:type="spellStart"/>
            <w:r w:rsidRPr="007F2E35">
              <w:rPr>
                <w:bCs/>
                <w:sz w:val="22"/>
                <w:szCs w:val="22"/>
              </w:rPr>
              <w:t>Edge</w:t>
            </w:r>
            <w:proofErr w:type="spellEnd"/>
            <w:r w:rsidRPr="007F2E35">
              <w:rPr>
                <w:bCs/>
                <w:sz w:val="22"/>
                <w:szCs w:val="22"/>
              </w:rPr>
              <w:t>" naršyklės) atpažinimu. Galimybė rankiniu būdu rašyti ant darbalaukio fono bei lipdukų („</w:t>
            </w:r>
            <w:proofErr w:type="spellStart"/>
            <w:r w:rsidRPr="007F2E35">
              <w:rPr>
                <w:bCs/>
                <w:sz w:val="22"/>
                <w:szCs w:val="22"/>
              </w:rPr>
              <w:t>sticky</w:t>
            </w:r>
            <w:proofErr w:type="spellEnd"/>
            <w:r w:rsidRPr="007F2E35">
              <w:rPr>
                <w:bCs/>
                <w:sz w:val="22"/>
                <w:szCs w:val="22"/>
              </w:rPr>
              <w:t xml:space="preserve"> </w:t>
            </w:r>
            <w:proofErr w:type="spellStart"/>
            <w:r w:rsidRPr="007F2E35">
              <w:rPr>
                <w:bCs/>
                <w:sz w:val="22"/>
                <w:szCs w:val="22"/>
              </w:rPr>
              <w:t>notes</w:t>
            </w:r>
            <w:proofErr w:type="spellEnd"/>
            <w:r w:rsidRPr="007F2E35">
              <w:rPr>
                <w:bCs/>
                <w:sz w:val="22"/>
                <w:szCs w:val="22"/>
              </w:rPr>
              <w:t>“) aplikacijos, naudojant "Windows Ink" įskiepį</w:t>
            </w:r>
          </w:p>
        </w:tc>
      </w:tr>
      <w:tr w:rsidR="007F2E35" w:rsidRPr="007F2E35" w14:paraId="14B11A96" w14:textId="77777777" w:rsidTr="007F2E35">
        <w:tc>
          <w:tcPr>
            <w:tcW w:w="3114" w:type="dxa"/>
          </w:tcPr>
          <w:p w14:paraId="27A6E8D6" w14:textId="77777777" w:rsidR="007F2E35" w:rsidRPr="007F2E35" w:rsidRDefault="007F2E35" w:rsidP="007F2E35">
            <w:pPr>
              <w:rPr>
                <w:sz w:val="22"/>
                <w:szCs w:val="22"/>
              </w:rPr>
            </w:pPr>
            <w:r w:rsidRPr="007F2E35">
              <w:rPr>
                <w:sz w:val="22"/>
                <w:szCs w:val="22"/>
              </w:rPr>
              <w:t>1.10. Garsiakalbiai</w:t>
            </w:r>
          </w:p>
        </w:tc>
        <w:tc>
          <w:tcPr>
            <w:tcW w:w="8080" w:type="dxa"/>
          </w:tcPr>
          <w:p w14:paraId="493F190E" w14:textId="77777777" w:rsidR="007F2E35" w:rsidRPr="007F2E35" w:rsidRDefault="007F2E35" w:rsidP="007F2E35">
            <w:pPr>
              <w:rPr>
                <w:bCs/>
                <w:sz w:val="22"/>
                <w:szCs w:val="22"/>
              </w:rPr>
            </w:pPr>
            <w:r w:rsidRPr="007F2E35">
              <w:rPr>
                <w:bCs/>
                <w:sz w:val="22"/>
                <w:szCs w:val="22"/>
              </w:rPr>
              <w:t>Integruotos garso kolonėlės, kurių galia ne mažesnė nei 2 x 15W</w:t>
            </w:r>
          </w:p>
        </w:tc>
      </w:tr>
      <w:tr w:rsidR="007F2E35" w:rsidRPr="007F2E35" w14:paraId="65648DB7" w14:textId="77777777" w:rsidTr="007F2E35">
        <w:tc>
          <w:tcPr>
            <w:tcW w:w="3114" w:type="dxa"/>
          </w:tcPr>
          <w:p w14:paraId="6955A091" w14:textId="77777777" w:rsidR="007F2E35" w:rsidRPr="007F2E35" w:rsidRDefault="007F2E35" w:rsidP="007F2E35">
            <w:pPr>
              <w:rPr>
                <w:sz w:val="22"/>
                <w:szCs w:val="22"/>
              </w:rPr>
            </w:pPr>
            <w:r w:rsidRPr="007F2E35">
              <w:rPr>
                <w:sz w:val="22"/>
                <w:szCs w:val="22"/>
              </w:rPr>
              <w:lastRenderedPageBreak/>
              <w:t xml:space="preserve">1.11. Jungtys </w:t>
            </w:r>
          </w:p>
        </w:tc>
        <w:tc>
          <w:tcPr>
            <w:tcW w:w="8080" w:type="dxa"/>
          </w:tcPr>
          <w:p w14:paraId="14FDBDBC" w14:textId="77777777" w:rsidR="007F2E35" w:rsidRPr="007F2E35" w:rsidRDefault="007F2E35" w:rsidP="007F2E35">
            <w:pPr>
              <w:rPr>
                <w:bCs/>
                <w:sz w:val="22"/>
                <w:szCs w:val="22"/>
              </w:rPr>
            </w:pPr>
            <w:r w:rsidRPr="007F2E35">
              <w:rPr>
                <w:bCs/>
                <w:sz w:val="22"/>
                <w:szCs w:val="22"/>
              </w:rPr>
              <w:t xml:space="preserve">Integruotos jungtys: HDMI </w:t>
            </w:r>
            <w:proofErr w:type="spellStart"/>
            <w:r w:rsidRPr="007F2E35">
              <w:rPr>
                <w:bCs/>
                <w:sz w:val="22"/>
                <w:szCs w:val="22"/>
              </w:rPr>
              <w:t>In</w:t>
            </w:r>
            <w:proofErr w:type="spellEnd"/>
            <w:r w:rsidRPr="007F2E35">
              <w:rPr>
                <w:bCs/>
                <w:sz w:val="22"/>
                <w:szCs w:val="22"/>
              </w:rPr>
              <w:t xml:space="preserve"> ne ankstesne nei 2.0 versija, HDMI </w:t>
            </w:r>
            <w:proofErr w:type="spellStart"/>
            <w:r w:rsidRPr="007F2E35">
              <w:rPr>
                <w:bCs/>
                <w:sz w:val="22"/>
                <w:szCs w:val="22"/>
              </w:rPr>
              <w:t>Out</w:t>
            </w:r>
            <w:proofErr w:type="spellEnd"/>
            <w:r w:rsidRPr="007F2E35">
              <w:rPr>
                <w:bCs/>
                <w:sz w:val="22"/>
                <w:szCs w:val="22"/>
              </w:rPr>
              <w:t xml:space="preserve">, nemažiau nei 1 vnt. USB su neankstesne nei 3.0 versija, nemažiau nei 1 vnt. USB </w:t>
            </w:r>
            <w:proofErr w:type="spellStart"/>
            <w:r w:rsidRPr="007F2E35">
              <w:rPr>
                <w:bCs/>
                <w:sz w:val="22"/>
                <w:szCs w:val="22"/>
              </w:rPr>
              <w:t>type</w:t>
            </w:r>
            <w:proofErr w:type="spellEnd"/>
            <w:r w:rsidRPr="007F2E35">
              <w:rPr>
                <w:bCs/>
                <w:sz w:val="22"/>
                <w:szCs w:val="22"/>
              </w:rPr>
              <w:t xml:space="preserve"> C, nemažiau nei viena </w:t>
            </w:r>
            <w:proofErr w:type="spellStart"/>
            <w:r w:rsidRPr="007F2E35">
              <w:rPr>
                <w:bCs/>
                <w:sz w:val="22"/>
                <w:szCs w:val="22"/>
              </w:rPr>
              <w:t>Audio</w:t>
            </w:r>
            <w:proofErr w:type="spellEnd"/>
            <w:r w:rsidRPr="007F2E35">
              <w:rPr>
                <w:bCs/>
                <w:sz w:val="22"/>
                <w:szCs w:val="22"/>
              </w:rPr>
              <w:t xml:space="preserve"> 3.5mm </w:t>
            </w:r>
            <w:proofErr w:type="spellStart"/>
            <w:r w:rsidRPr="007F2E35">
              <w:rPr>
                <w:bCs/>
                <w:sz w:val="22"/>
                <w:szCs w:val="22"/>
              </w:rPr>
              <w:t>out</w:t>
            </w:r>
            <w:proofErr w:type="spellEnd"/>
            <w:r w:rsidRPr="007F2E35">
              <w:rPr>
                <w:bCs/>
                <w:sz w:val="22"/>
                <w:szCs w:val="22"/>
              </w:rPr>
              <w:t xml:space="preserve"> jungtis, nemažiau nei viena </w:t>
            </w:r>
            <w:proofErr w:type="spellStart"/>
            <w:r w:rsidRPr="007F2E35">
              <w:rPr>
                <w:bCs/>
                <w:sz w:val="22"/>
                <w:szCs w:val="22"/>
              </w:rPr>
              <w:t>Mic</w:t>
            </w:r>
            <w:proofErr w:type="spellEnd"/>
            <w:r w:rsidRPr="007F2E35">
              <w:rPr>
                <w:bCs/>
                <w:sz w:val="22"/>
                <w:szCs w:val="22"/>
              </w:rPr>
              <w:t xml:space="preserve"> jungtis, RJ45 jungtis. Sumontuotos dinaminės jungtys </w:t>
            </w:r>
            <w:proofErr w:type="spellStart"/>
            <w:r w:rsidRPr="007F2E35">
              <w:rPr>
                <w:bCs/>
                <w:sz w:val="22"/>
                <w:szCs w:val="22"/>
              </w:rPr>
              <w:t>jutikliniame</w:t>
            </w:r>
            <w:proofErr w:type="spellEnd"/>
            <w:r w:rsidRPr="007F2E35">
              <w:rPr>
                <w:bCs/>
                <w:sz w:val="22"/>
                <w:szCs w:val="22"/>
              </w:rPr>
              <w:t xml:space="preserve"> ekrane, kurios suteikia prieigą prie USB įrenginių, prijungtų prie monitoriaus su išoriniu kompiuteriu. Integruotas arba papildomai pridėtas WLAN 2.4G/5G modulis</w:t>
            </w:r>
          </w:p>
        </w:tc>
      </w:tr>
      <w:tr w:rsidR="007F2E35" w:rsidRPr="007F2E35" w14:paraId="38DD44DA" w14:textId="77777777" w:rsidTr="007F2E35">
        <w:tc>
          <w:tcPr>
            <w:tcW w:w="3114" w:type="dxa"/>
          </w:tcPr>
          <w:p w14:paraId="5D9D9D11" w14:textId="77777777" w:rsidR="007F2E35" w:rsidRPr="007F2E35" w:rsidRDefault="007F2E35" w:rsidP="007F2E35">
            <w:pPr>
              <w:rPr>
                <w:sz w:val="22"/>
                <w:szCs w:val="22"/>
              </w:rPr>
            </w:pPr>
            <w:r w:rsidRPr="007F2E35">
              <w:rPr>
                <w:sz w:val="22"/>
                <w:szCs w:val="22"/>
              </w:rPr>
              <w:t>1.12. Programinė įranga</w:t>
            </w:r>
          </w:p>
        </w:tc>
        <w:tc>
          <w:tcPr>
            <w:tcW w:w="8080" w:type="dxa"/>
          </w:tcPr>
          <w:p w14:paraId="029F6B1F" w14:textId="77777777" w:rsidR="007F2E35" w:rsidRPr="007F2E35" w:rsidRDefault="007F2E35" w:rsidP="007F2E35">
            <w:pPr>
              <w:rPr>
                <w:bCs/>
                <w:sz w:val="22"/>
                <w:szCs w:val="22"/>
              </w:rPr>
            </w:pPr>
            <w:r w:rsidRPr="007F2E35">
              <w:rPr>
                <w:bCs/>
                <w:sz w:val="22"/>
                <w:szCs w:val="22"/>
              </w:rPr>
              <w:t xml:space="preserve">Turi būti komplektuojama su įdiegta gamintojo programinė įranga, leidžiančia perduoti vaizdą, garsą bei valdymą į įrenginį liečiamuoju ekranu iš bet kurio prijungto Windows įrenginio. Turi turėti galimybę diegti/trinti </w:t>
            </w:r>
            <w:proofErr w:type="spellStart"/>
            <w:r w:rsidRPr="007F2E35">
              <w:rPr>
                <w:bCs/>
                <w:sz w:val="22"/>
                <w:szCs w:val="22"/>
              </w:rPr>
              <w:t>Android</w:t>
            </w:r>
            <w:proofErr w:type="spellEnd"/>
            <w:r w:rsidRPr="007F2E35">
              <w:rPr>
                <w:bCs/>
                <w:sz w:val="22"/>
                <w:szCs w:val="22"/>
              </w:rPr>
              <w:t xml:space="preserve"> aplikacijas nuotoliniu būdu, taip pat nuotoliniu būdu nustatyti įjungimo, išjungimo laikmačius bei perduoti sisteminius pranešimus tiesiai į ekrano vaizdą. </w:t>
            </w:r>
          </w:p>
        </w:tc>
      </w:tr>
      <w:tr w:rsidR="007F2E35" w:rsidRPr="007F2E35" w14:paraId="576F4612" w14:textId="77777777" w:rsidTr="007F2E35">
        <w:tc>
          <w:tcPr>
            <w:tcW w:w="3114" w:type="dxa"/>
          </w:tcPr>
          <w:p w14:paraId="1BA728B4" w14:textId="77777777" w:rsidR="007F2E35" w:rsidRPr="007F2E35" w:rsidRDefault="007F2E35" w:rsidP="007F2E35">
            <w:pPr>
              <w:rPr>
                <w:sz w:val="22"/>
                <w:szCs w:val="22"/>
              </w:rPr>
            </w:pPr>
            <w:r w:rsidRPr="007F2E35">
              <w:rPr>
                <w:sz w:val="22"/>
                <w:szCs w:val="22"/>
              </w:rPr>
              <w:t>1.13. Ekrano svoris</w:t>
            </w:r>
          </w:p>
        </w:tc>
        <w:tc>
          <w:tcPr>
            <w:tcW w:w="8080" w:type="dxa"/>
          </w:tcPr>
          <w:p w14:paraId="76D15322" w14:textId="77777777" w:rsidR="007F2E35" w:rsidRPr="007F2E35" w:rsidRDefault="007F2E35" w:rsidP="007F2E35">
            <w:pPr>
              <w:rPr>
                <w:bCs/>
                <w:sz w:val="22"/>
                <w:szCs w:val="22"/>
              </w:rPr>
            </w:pPr>
            <w:r w:rsidRPr="007F2E35">
              <w:rPr>
                <w:bCs/>
                <w:sz w:val="22"/>
                <w:szCs w:val="22"/>
              </w:rPr>
              <w:t>ne daugiau nei 54 kg</w:t>
            </w:r>
          </w:p>
        </w:tc>
      </w:tr>
      <w:tr w:rsidR="007F2E35" w:rsidRPr="007F2E35" w14:paraId="7A867ECB" w14:textId="77777777" w:rsidTr="007F2E35">
        <w:tc>
          <w:tcPr>
            <w:tcW w:w="3114" w:type="dxa"/>
          </w:tcPr>
          <w:p w14:paraId="62E01128" w14:textId="77777777" w:rsidR="007F2E35" w:rsidRPr="007F2E35" w:rsidRDefault="007F2E35" w:rsidP="007F2E35">
            <w:pPr>
              <w:rPr>
                <w:sz w:val="22"/>
                <w:szCs w:val="22"/>
              </w:rPr>
            </w:pPr>
            <w:r w:rsidRPr="007F2E35">
              <w:rPr>
                <w:sz w:val="22"/>
                <w:szCs w:val="22"/>
              </w:rPr>
              <w:t>1.14. Komplektacija</w:t>
            </w:r>
          </w:p>
        </w:tc>
        <w:tc>
          <w:tcPr>
            <w:tcW w:w="8080" w:type="dxa"/>
          </w:tcPr>
          <w:p w14:paraId="48FF0598" w14:textId="77777777" w:rsidR="007F2E35" w:rsidRPr="007F2E35" w:rsidRDefault="007F2E35" w:rsidP="007F2E35">
            <w:pPr>
              <w:rPr>
                <w:bCs/>
                <w:sz w:val="22"/>
                <w:szCs w:val="22"/>
              </w:rPr>
            </w:pPr>
            <w:r w:rsidRPr="007F2E35">
              <w:rPr>
                <w:bCs/>
                <w:sz w:val="22"/>
                <w:szCs w:val="22"/>
              </w:rPr>
              <w:t>Komplektacijoje turi būti: interaktyvus ekranas, naudojimosi interaktyviu ekranu instrukcija, kabeliai, skirti interaktyvaus ekrano prijungimui, tinkantis sieninis laikiklis. Interaktyvaus ekrano montavimo darbai turi būti įskaičiuoti į kainą. Interaktyvus ekranas turi būti pristatytas ir sumontuotas, pakabintas ant sienos bei pilnai paruoštas darbui.</w:t>
            </w:r>
          </w:p>
        </w:tc>
      </w:tr>
      <w:tr w:rsidR="007F2E35" w:rsidRPr="007F2E35" w14:paraId="2AF3705D" w14:textId="77777777" w:rsidTr="007F2E35">
        <w:tc>
          <w:tcPr>
            <w:tcW w:w="3114" w:type="dxa"/>
          </w:tcPr>
          <w:p w14:paraId="14BB2523" w14:textId="77777777" w:rsidR="007F2E35" w:rsidRPr="007F2E35" w:rsidRDefault="007F2E35" w:rsidP="007F2E35">
            <w:pPr>
              <w:rPr>
                <w:sz w:val="22"/>
                <w:szCs w:val="22"/>
              </w:rPr>
            </w:pPr>
            <w:r w:rsidRPr="007F2E35">
              <w:rPr>
                <w:sz w:val="22"/>
                <w:szCs w:val="22"/>
              </w:rPr>
              <w:t>1.15. Garantija</w:t>
            </w:r>
          </w:p>
        </w:tc>
        <w:tc>
          <w:tcPr>
            <w:tcW w:w="8080" w:type="dxa"/>
          </w:tcPr>
          <w:p w14:paraId="6A8C7F10" w14:textId="4A555F39" w:rsidR="007F2E35" w:rsidRPr="007F2E35" w:rsidRDefault="007F2E35" w:rsidP="00885A1B">
            <w:pPr>
              <w:rPr>
                <w:bCs/>
                <w:sz w:val="22"/>
                <w:szCs w:val="22"/>
              </w:rPr>
            </w:pPr>
            <w:r w:rsidRPr="007F2E35">
              <w:rPr>
                <w:bCs/>
                <w:sz w:val="22"/>
                <w:szCs w:val="22"/>
              </w:rPr>
              <w:t>Ne</w:t>
            </w:r>
            <w:r w:rsidR="00783E09">
              <w:rPr>
                <w:bCs/>
                <w:sz w:val="22"/>
                <w:szCs w:val="22"/>
              </w:rPr>
              <w:t xml:space="preserve"> </w:t>
            </w:r>
            <w:proofErr w:type="spellStart"/>
            <w:r w:rsidR="00783E09">
              <w:rPr>
                <w:bCs/>
                <w:sz w:val="22"/>
                <w:szCs w:val="22"/>
              </w:rPr>
              <w:t>mažiau</w:t>
            </w:r>
            <w:r w:rsidRPr="007F2E35">
              <w:rPr>
                <w:bCs/>
                <w:sz w:val="22"/>
                <w:szCs w:val="22"/>
              </w:rPr>
              <w:t>nei</w:t>
            </w:r>
            <w:proofErr w:type="spellEnd"/>
            <w:r w:rsidRPr="007F2E35">
              <w:rPr>
                <w:bCs/>
                <w:sz w:val="22"/>
                <w:szCs w:val="22"/>
              </w:rPr>
              <w:t xml:space="preserve"> </w:t>
            </w:r>
            <w:r w:rsidR="00885A1B">
              <w:rPr>
                <w:bCs/>
                <w:sz w:val="22"/>
                <w:szCs w:val="22"/>
              </w:rPr>
              <w:t>36</w:t>
            </w:r>
            <w:r w:rsidRPr="007F2E35">
              <w:rPr>
                <w:bCs/>
                <w:sz w:val="22"/>
                <w:szCs w:val="22"/>
              </w:rPr>
              <w:t xml:space="preserve"> mėn</w:t>
            </w:r>
            <w:r w:rsidR="009F161F">
              <w:rPr>
                <w:bCs/>
                <w:sz w:val="22"/>
                <w:szCs w:val="22"/>
              </w:rPr>
              <w:t>.</w:t>
            </w:r>
            <w:r w:rsidRPr="007F2E35">
              <w:rPr>
                <w:bCs/>
                <w:sz w:val="22"/>
                <w:szCs w:val="22"/>
              </w:rPr>
              <w:t xml:space="preserve"> garantija. </w:t>
            </w:r>
            <w:r w:rsidR="00783E09" w:rsidRPr="007F2E35">
              <w:rPr>
                <w:sz w:val="22"/>
                <w:szCs w:val="22"/>
              </w:rPr>
              <w:t>Garantinis remontas atliekamas perkančiosios organizacijos darbo vietoje Lietuvos teritorijoje (jei perkančioji organizacija ir tiekėjas nesusitaria kitaip).</w:t>
            </w:r>
          </w:p>
        </w:tc>
      </w:tr>
      <w:tr w:rsidR="007F2E35" w:rsidRPr="007F2E35" w14:paraId="5132F5F8" w14:textId="77777777" w:rsidTr="007F2E35">
        <w:tc>
          <w:tcPr>
            <w:tcW w:w="3114" w:type="dxa"/>
          </w:tcPr>
          <w:p w14:paraId="582A7AAC" w14:textId="77777777" w:rsidR="007F2E35" w:rsidRPr="007F2E35" w:rsidRDefault="007F2E35" w:rsidP="007F2E35">
            <w:pPr>
              <w:rPr>
                <w:sz w:val="22"/>
                <w:szCs w:val="22"/>
              </w:rPr>
            </w:pPr>
            <w:r w:rsidRPr="007F2E35">
              <w:rPr>
                <w:sz w:val="22"/>
                <w:szCs w:val="22"/>
              </w:rPr>
              <w:t>1.16. Kita</w:t>
            </w:r>
          </w:p>
        </w:tc>
        <w:tc>
          <w:tcPr>
            <w:tcW w:w="8080" w:type="dxa"/>
          </w:tcPr>
          <w:p w14:paraId="70B0FEFC" w14:textId="77777777" w:rsidR="007F2E35" w:rsidRPr="007F2E35" w:rsidRDefault="007F2E35" w:rsidP="007F2E35">
            <w:pPr>
              <w:rPr>
                <w:bCs/>
                <w:sz w:val="22"/>
                <w:szCs w:val="22"/>
              </w:rPr>
            </w:pPr>
            <w:r w:rsidRPr="007F2E35">
              <w:rPr>
                <w:color w:val="333333"/>
                <w:sz w:val="22"/>
                <w:szCs w:val="22"/>
              </w:rPr>
              <w:t xml:space="preserve">Visa įranga turi būti </w:t>
            </w:r>
            <w:proofErr w:type="spellStart"/>
            <w:r w:rsidRPr="007F2E35">
              <w:rPr>
                <w:color w:val="333333"/>
                <w:sz w:val="22"/>
                <w:szCs w:val="22"/>
              </w:rPr>
              <w:t>gamykliškai</w:t>
            </w:r>
            <w:proofErr w:type="spellEnd"/>
            <w:r w:rsidRPr="007F2E35">
              <w:rPr>
                <w:color w:val="333333"/>
                <w:sz w:val="22"/>
                <w:szCs w:val="22"/>
              </w:rPr>
              <w:t xml:space="preserve"> nauja. Turi turėti galimybę sumažinti mėlynos šviesos lygi akių apsaugai ilgo naudojimo metu</w:t>
            </w:r>
          </w:p>
        </w:tc>
      </w:tr>
    </w:tbl>
    <w:p w14:paraId="2B12FEA4" w14:textId="77777777" w:rsidR="007F2E35" w:rsidRPr="007F2E35" w:rsidRDefault="007F2E35" w:rsidP="007F2E35">
      <w:pPr>
        <w:spacing w:line="240" w:lineRule="auto"/>
        <w:rPr>
          <w:rFonts w:ascii="Times New Roman" w:eastAsia="Times New Roman" w:hAnsi="Times New Roman" w:cs="Times New Roman"/>
          <w:b/>
          <w:bCs/>
          <w:color w:val="4A4A4A"/>
          <w:sz w:val="22"/>
          <w:szCs w:val="22"/>
        </w:rPr>
      </w:pPr>
    </w:p>
    <w:p w14:paraId="12BFA15D" w14:textId="77777777" w:rsidR="007F2E35" w:rsidRPr="007F2E35" w:rsidRDefault="007F2E35" w:rsidP="007F2E35">
      <w:pPr>
        <w:pStyle w:val="ListParagraph"/>
        <w:spacing w:before="100" w:beforeAutospacing="1" w:after="150" w:line="240" w:lineRule="auto"/>
        <w:jc w:val="center"/>
        <w:rPr>
          <w:rFonts w:ascii="Times New Roman" w:eastAsia="Times New Roman" w:hAnsi="Times New Roman" w:cs="Times New Roman"/>
          <w:b/>
          <w:bCs/>
          <w:color w:val="333333"/>
          <w:sz w:val="22"/>
          <w:szCs w:val="22"/>
        </w:rPr>
      </w:pPr>
      <w:r w:rsidRPr="007F2E35">
        <w:rPr>
          <w:rFonts w:ascii="Times New Roman" w:hAnsi="Times New Roman" w:cs="Times New Roman"/>
          <w:b/>
          <w:sz w:val="22"/>
          <w:szCs w:val="22"/>
        </w:rPr>
        <w:t xml:space="preserve">4. BELAIDĖS PRIEIGOS KELVEDYS (angl. </w:t>
      </w:r>
      <w:proofErr w:type="spellStart"/>
      <w:r w:rsidRPr="007F2E35">
        <w:rPr>
          <w:rFonts w:ascii="Times New Roman" w:hAnsi="Times New Roman" w:cs="Times New Roman"/>
          <w:b/>
          <w:sz w:val="22"/>
          <w:szCs w:val="22"/>
        </w:rPr>
        <w:t>Router</w:t>
      </w:r>
      <w:proofErr w:type="spellEnd"/>
      <w:r w:rsidRPr="007F2E35">
        <w:rPr>
          <w:rFonts w:ascii="Times New Roman" w:hAnsi="Times New Roman" w:cs="Times New Roman"/>
          <w:b/>
          <w:sz w:val="22"/>
          <w:szCs w:val="22"/>
        </w:rPr>
        <w:t>), 1 VNT.</w:t>
      </w:r>
    </w:p>
    <w:tbl>
      <w:tblPr>
        <w:tblStyle w:val="Lentelstinklelis1"/>
        <w:tblW w:w="11194" w:type="dxa"/>
        <w:tblLook w:val="04A0" w:firstRow="1" w:lastRow="0" w:firstColumn="1" w:lastColumn="0" w:noHBand="0" w:noVBand="1"/>
      </w:tblPr>
      <w:tblGrid>
        <w:gridCol w:w="3114"/>
        <w:gridCol w:w="8080"/>
      </w:tblGrid>
      <w:tr w:rsidR="007F2E35" w:rsidRPr="007F2E35" w14:paraId="4270D3D3" w14:textId="77777777" w:rsidTr="007F2E35">
        <w:tc>
          <w:tcPr>
            <w:tcW w:w="3114" w:type="dxa"/>
          </w:tcPr>
          <w:p w14:paraId="5C9E20B6" w14:textId="77777777" w:rsidR="007F2E35" w:rsidRPr="007F2E35" w:rsidRDefault="007F2E35" w:rsidP="007F2E35">
            <w:pPr>
              <w:rPr>
                <w:b/>
                <w:sz w:val="22"/>
                <w:szCs w:val="22"/>
              </w:rPr>
            </w:pPr>
            <w:r w:rsidRPr="007F2E35">
              <w:rPr>
                <w:b/>
                <w:sz w:val="22"/>
                <w:szCs w:val="22"/>
              </w:rPr>
              <w:t>Komponentas/Parametras</w:t>
            </w:r>
          </w:p>
        </w:tc>
        <w:tc>
          <w:tcPr>
            <w:tcW w:w="8080" w:type="dxa"/>
          </w:tcPr>
          <w:p w14:paraId="3959BB3D" w14:textId="77777777" w:rsidR="007F2E35" w:rsidRPr="007F2E35" w:rsidRDefault="007F2E35" w:rsidP="007F2E35">
            <w:pPr>
              <w:rPr>
                <w:b/>
                <w:bCs/>
                <w:sz w:val="22"/>
                <w:szCs w:val="22"/>
              </w:rPr>
            </w:pPr>
            <w:r w:rsidRPr="007F2E35">
              <w:rPr>
                <w:b/>
                <w:bCs/>
                <w:sz w:val="22"/>
                <w:szCs w:val="22"/>
              </w:rPr>
              <w:t>Minimalus reikalavimas</w:t>
            </w:r>
          </w:p>
        </w:tc>
      </w:tr>
      <w:tr w:rsidR="007F2E35" w:rsidRPr="007F2E35" w14:paraId="5E60988B" w14:textId="77777777" w:rsidTr="007F2E35">
        <w:tc>
          <w:tcPr>
            <w:tcW w:w="3114" w:type="dxa"/>
          </w:tcPr>
          <w:p w14:paraId="7D7B161F" w14:textId="77777777" w:rsidR="007F2E35" w:rsidRPr="007F2E35" w:rsidRDefault="007F2E35" w:rsidP="007F2E35">
            <w:pPr>
              <w:rPr>
                <w:b/>
                <w:color w:val="333333"/>
                <w:sz w:val="22"/>
                <w:szCs w:val="22"/>
              </w:rPr>
            </w:pPr>
            <w:r w:rsidRPr="007F2E35">
              <w:rPr>
                <w:b/>
                <w:color w:val="333333"/>
                <w:sz w:val="22"/>
                <w:szCs w:val="22"/>
              </w:rPr>
              <w:t>Mobilus ryšys</w:t>
            </w:r>
          </w:p>
        </w:tc>
        <w:tc>
          <w:tcPr>
            <w:tcW w:w="8080" w:type="dxa"/>
          </w:tcPr>
          <w:p w14:paraId="760CA69C" w14:textId="77777777" w:rsidR="007F2E35" w:rsidRPr="007F2E35" w:rsidRDefault="007F2E35" w:rsidP="007F2E35">
            <w:pPr>
              <w:rPr>
                <w:b/>
                <w:color w:val="333333"/>
                <w:sz w:val="22"/>
                <w:szCs w:val="22"/>
              </w:rPr>
            </w:pPr>
          </w:p>
        </w:tc>
      </w:tr>
      <w:tr w:rsidR="007F2E35" w:rsidRPr="007F2E35" w14:paraId="70C0B370" w14:textId="77777777" w:rsidTr="007F2E35">
        <w:tc>
          <w:tcPr>
            <w:tcW w:w="3114" w:type="dxa"/>
          </w:tcPr>
          <w:p w14:paraId="3AC8FFA9" w14:textId="77777777" w:rsidR="007F2E35" w:rsidRPr="007F2E35" w:rsidRDefault="007F2E35" w:rsidP="007F2E35">
            <w:pPr>
              <w:rPr>
                <w:color w:val="333333"/>
                <w:sz w:val="22"/>
                <w:szCs w:val="22"/>
              </w:rPr>
            </w:pPr>
            <w:r w:rsidRPr="007F2E35">
              <w:rPr>
                <w:color w:val="333333"/>
                <w:sz w:val="22"/>
                <w:szCs w:val="22"/>
              </w:rPr>
              <w:t>Mobiliojo ryšio modulis</w:t>
            </w:r>
          </w:p>
        </w:tc>
        <w:tc>
          <w:tcPr>
            <w:tcW w:w="8080" w:type="dxa"/>
          </w:tcPr>
          <w:p w14:paraId="4C04D734" w14:textId="77777777" w:rsidR="007F2E35" w:rsidRPr="007F2E35" w:rsidRDefault="007F2E35" w:rsidP="007F2E35">
            <w:pPr>
              <w:rPr>
                <w:color w:val="333333"/>
                <w:sz w:val="22"/>
                <w:szCs w:val="22"/>
              </w:rPr>
            </w:pPr>
            <w:r w:rsidRPr="007F2E35">
              <w:rPr>
                <w:color w:val="333333"/>
                <w:sz w:val="22"/>
                <w:szCs w:val="22"/>
              </w:rPr>
              <w:t xml:space="preserve">ne blogiau nei: 5G Sub-6Ghz SA/NSA, 4G (LTE) – LTE </w:t>
            </w:r>
            <w:proofErr w:type="spellStart"/>
            <w:r w:rsidRPr="007F2E35">
              <w:rPr>
                <w:color w:val="333333"/>
                <w:sz w:val="22"/>
                <w:szCs w:val="22"/>
              </w:rPr>
              <w:t>Cat</w:t>
            </w:r>
            <w:proofErr w:type="spellEnd"/>
            <w:r w:rsidRPr="007F2E35">
              <w:rPr>
                <w:color w:val="333333"/>
                <w:sz w:val="22"/>
                <w:szCs w:val="22"/>
              </w:rPr>
              <w:t xml:space="preserve"> 20;</w:t>
            </w:r>
          </w:p>
        </w:tc>
      </w:tr>
      <w:tr w:rsidR="007F2E35" w:rsidRPr="007F2E35" w14:paraId="4DFE70BD" w14:textId="77777777" w:rsidTr="007F2E35">
        <w:tc>
          <w:tcPr>
            <w:tcW w:w="3114" w:type="dxa"/>
          </w:tcPr>
          <w:p w14:paraId="2BB0CFD1" w14:textId="77777777" w:rsidR="007F2E35" w:rsidRPr="007F2E35" w:rsidRDefault="007F2E35" w:rsidP="007F2E35">
            <w:pPr>
              <w:rPr>
                <w:color w:val="333333"/>
                <w:sz w:val="22"/>
                <w:szCs w:val="22"/>
              </w:rPr>
            </w:pPr>
            <w:r w:rsidRPr="007F2E35">
              <w:rPr>
                <w:color w:val="333333"/>
                <w:sz w:val="22"/>
                <w:szCs w:val="22"/>
              </w:rPr>
              <w:t>APN</w:t>
            </w:r>
          </w:p>
        </w:tc>
        <w:tc>
          <w:tcPr>
            <w:tcW w:w="8080" w:type="dxa"/>
          </w:tcPr>
          <w:p w14:paraId="39214FC8" w14:textId="77777777" w:rsidR="007F2E35" w:rsidRPr="007F2E35" w:rsidRDefault="007F2E35" w:rsidP="007F2E35">
            <w:pPr>
              <w:rPr>
                <w:color w:val="333333"/>
                <w:sz w:val="22"/>
                <w:szCs w:val="22"/>
              </w:rPr>
            </w:pPr>
            <w:r w:rsidRPr="007F2E35">
              <w:rPr>
                <w:color w:val="333333"/>
                <w:sz w:val="22"/>
                <w:szCs w:val="22"/>
              </w:rPr>
              <w:t>Automatinis APN nustatymas</w:t>
            </w:r>
          </w:p>
        </w:tc>
      </w:tr>
      <w:tr w:rsidR="007F2E35" w:rsidRPr="007F2E35" w14:paraId="1E8B46EB" w14:textId="77777777" w:rsidTr="007F2E35">
        <w:tc>
          <w:tcPr>
            <w:tcW w:w="3114" w:type="dxa"/>
          </w:tcPr>
          <w:p w14:paraId="3537EEA2" w14:textId="77777777" w:rsidR="007F2E35" w:rsidRPr="007F2E35" w:rsidRDefault="007F2E35" w:rsidP="007F2E35">
            <w:pPr>
              <w:rPr>
                <w:color w:val="333333"/>
                <w:sz w:val="22"/>
                <w:szCs w:val="22"/>
              </w:rPr>
            </w:pPr>
            <w:r w:rsidRPr="007F2E35">
              <w:rPr>
                <w:color w:val="333333"/>
                <w:sz w:val="22"/>
                <w:szCs w:val="22"/>
              </w:rPr>
              <w:t>SIM</w:t>
            </w:r>
          </w:p>
        </w:tc>
        <w:tc>
          <w:tcPr>
            <w:tcW w:w="8080" w:type="dxa"/>
          </w:tcPr>
          <w:p w14:paraId="3DCA8CE0" w14:textId="77777777" w:rsidR="007F2E35" w:rsidRPr="007F2E35" w:rsidRDefault="007F2E35" w:rsidP="007F2E35">
            <w:pPr>
              <w:rPr>
                <w:color w:val="333333"/>
                <w:sz w:val="22"/>
                <w:szCs w:val="22"/>
              </w:rPr>
            </w:pPr>
            <w:r w:rsidRPr="007F2E35">
              <w:rPr>
                <w:color w:val="333333"/>
                <w:sz w:val="22"/>
                <w:szCs w:val="22"/>
              </w:rPr>
              <w:t>2 Mini SIM lizdai</w:t>
            </w:r>
          </w:p>
        </w:tc>
      </w:tr>
      <w:tr w:rsidR="007F2E35" w:rsidRPr="007F2E35" w14:paraId="77AC56DC" w14:textId="77777777" w:rsidTr="007F2E35">
        <w:tc>
          <w:tcPr>
            <w:tcW w:w="3114" w:type="dxa"/>
          </w:tcPr>
          <w:p w14:paraId="602C5B2B" w14:textId="77777777" w:rsidR="007F2E35" w:rsidRPr="007F2E35" w:rsidRDefault="007F2E35" w:rsidP="007F2E35">
            <w:pPr>
              <w:rPr>
                <w:color w:val="333333"/>
                <w:sz w:val="22"/>
                <w:szCs w:val="22"/>
              </w:rPr>
            </w:pPr>
            <w:r w:rsidRPr="007F2E35">
              <w:rPr>
                <w:color w:val="333333"/>
                <w:sz w:val="22"/>
                <w:szCs w:val="22"/>
              </w:rPr>
              <w:t>Antenos</w:t>
            </w:r>
          </w:p>
        </w:tc>
        <w:tc>
          <w:tcPr>
            <w:tcW w:w="8080" w:type="dxa"/>
          </w:tcPr>
          <w:p w14:paraId="20B26A7F" w14:textId="77777777" w:rsidR="007F2E35" w:rsidRPr="007F2E35" w:rsidRDefault="007F2E35" w:rsidP="007F2E35">
            <w:pPr>
              <w:rPr>
                <w:color w:val="333333"/>
                <w:sz w:val="22"/>
                <w:szCs w:val="22"/>
              </w:rPr>
            </w:pPr>
            <w:r w:rsidRPr="007F2E35">
              <w:rPr>
                <w:color w:val="333333"/>
                <w:sz w:val="22"/>
                <w:szCs w:val="22"/>
              </w:rPr>
              <w:t>4 x SMA lizdai išorinėms antenoms prijungti</w:t>
            </w:r>
          </w:p>
        </w:tc>
      </w:tr>
      <w:tr w:rsidR="007F2E35" w:rsidRPr="007F2E35" w14:paraId="388C8BDF" w14:textId="77777777" w:rsidTr="007F2E35">
        <w:tc>
          <w:tcPr>
            <w:tcW w:w="3114" w:type="dxa"/>
          </w:tcPr>
          <w:p w14:paraId="298D3620" w14:textId="77777777" w:rsidR="007F2E35" w:rsidRPr="007F2E35" w:rsidRDefault="007F2E35" w:rsidP="007F2E35">
            <w:pPr>
              <w:rPr>
                <w:b/>
                <w:sz w:val="22"/>
                <w:szCs w:val="22"/>
              </w:rPr>
            </w:pPr>
            <w:proofErr w:type="spellStart"/>
            <w:r w:rsidRPr="007F2E35">
              <w:rPr>
                <w:b/>
                <w:color w:val="333333"/>
                <w:sz w:val="22"/>
                <w:szCs w:val="22"/>
              </w:rPr>
              <w:t>Wi</w:t>
            </w:r>
            <w:proofErr w:type="spellEnd"/>
            <w:r w:rsidRPr="007F2E35">
              <w:rPr>
                <w:b/>
                <w:color w:val="333333"/>
                <w:sz w:val="22"/>
                <w:szCs w:val="22"/>
              </w:rPr>
              <w:t>-Fi ryšys</w:t>
            </w:r>
          </w:p>
        </w:tc>
        <w:tc>
          <w:tcPr>
            <w:tcW w:w="8080" w:type="dxa"/>
          </w:tcPr>
          <w:p w14:paraId="29623B60" w14:textId="77777777" w:rsidR="007F2E35" w:rsidRPr="007F2E35" w:rsidRDefault="007F2E35" w:rsidP="007F2E35">
            <w:pPr>
              <w:rPr>
                <w:b/>
                <w:bCs/>
                <w:sz w:val="22"/>
                <w:szCs w:val="22"/>
              </w:rPr>
            </w:pPr>
          </w:p>
        </w:tc>
      </w:tr>
      <w:tr w:rsidR="007F2E35" w:rsidRPr="007F2E35" w14:paraId="793767FF" w14:textId="77777777" w:rsidTr="007F2E35">
        <w:tc>
          <w:tcPr>
            <w:tcW w:w="3114" w:type="dxa"/>
          </w:tcPr>
          <w:p w14:paraId="02DEB41F" w14:textId="77777777" w:rsidR="007F2E35" w:rsidRPr="007F2E35" w:rsidRDefault="007F2E35" w:rsidP="007F2E35">
            <w:pPr>
              <w:rPr>
                <w:color w:val="333333"/>
                <w:sz w:val="22"/>
                <w:szCs w:val="22"/>
              </w:rPr>
            </w:pPr>
            <w:r w:rsidRPr="007F2E35">
              <w:rPr>
                <w:color w:val="333333"/>
                <w:sz w:val="22"/>
                <w:szCs w:val="22"/>
              </w:rPr>
              <w:t>Palaikomi ryšio standartai ir dažniai</w:t>
            </w:r>
          </w:p>
        </w:tc>
        <w:tc>
          <w:tcPr>
            <w:tcW w:w="8080" w:type="dxa"/>
          </w:tcPr>
          <w:p w14:paraId="34B0AF07" w14:textId="77777777" w:rsidR="007F2E35" w:rsidRPr="007F2E35" w:rsidRDefault="007F2E35" w:rsidP="007F2E35">
            <w:pPr>
              <w:rPr>
                <w:color w:val="333333"/>
                <w:sz w:val="22"/>
                <w:szCs w:val="22"/>
              </w:rPr>
            </w:pPr>
            <w:r w:rsidRPr="007F2E35">
              <w:rPr>
                <w:color w:val="333333"/>
                <w:sz w:val="22"/>
                <w:szCs w:val="22"/>
              </w:rPr>
              <w:t>ne blogiau nei: 802.11b/g/n/</w:t>
            </w:r>
            <w:proofErr w:type="spellStart"/>
            <w:r w:rsidRPr="007F2E35">
              <w:rPr>
                <w:color w:val="333333"/>
                <w:sz w:val="22"/>
                <w:szCs w:val="22"/>
              </w:rPr>
              <w:t>ac</w:t>
            </w:r>
            <w:proofErr w:type="spellEnd"/>
            <w:r w:rsidRPr="007F2E35">
              <w:rPr>
                <w:color w:val="333333"/>
                <w:sz w:val="22"/>
                <w:szCs w:val="22"/>
              </w:rPr>
              <w:t xml:space="preserve"> 2,4 </w:t>
            </w:r>
            <w:proofErr w:type="spellStart"/>
            <w:r w:rsidRPr="007F2E35">
              <w:rPr>
                <w:color w:val="333333"/>
                <w:sz w:val="22"/>
                <w:szCs w:val="22"/>
              </w:rPr>
              <w:t>GHz</w:t>
            </w:r>
            <w:proofErr w:type="spellEnd"/>
            <w:r w:rsidRPr="007F2E35">
              <w:rPr>
                <w:color w:val="333333"/>
                <w:sz w:val="22"/>
                <w:szCs w:val="22"/>
              </w:rPr>
              <w:t xml:space="preserve"> ir 5 </w:t>
            </w:r>
            <w:proofErr w:type="spellStart"/>
            <w:r w:rsidRPr="007F2E35">
              <w:rPr>
                <w:color w:val="333333"/>
                <w:sz w:val="22"/>
                <w:szCs w:val="22"/>
              </w:rPr>
              <w:t>GHz</w:t>
            </w:r>
            <w:proofErr w:type="spellEnd"/>
            <w:r w:rsidRPr="007F2E35">
              <w:rPr>
                <w:color w:val="333333"/>
                <w:sz w:val="22"/>
                <w:szCs w:val="22"/>
              </w:rPr>
              <w:t xml:space="preserve"> dažniai</w:t>
            </w:r>
          </w:p>
        </w:tc>
      </w:tr>
      <w:tr w:rsidR="007F2E35" w:rsidRPr="007F2E35" w14:paraId="702857C6" w14:textId="77777777" w:rsidTr="007F2E35">
        <w:tc>
          <w:tcPr>
            <w:tcW w:w="3114" w:type="dxa"/>
          </w:tcPr>
          <w:p w14:paraId="5D9DAB47" w14:textId="77777777" w:rsidR="007F2E35" w:rsidRPr="007F2E35" w:rsidRDefault="007F2E35" w:rsidP="007F2E35">
            <w:pPr>
              <w:rPr>
                <w:color w:val="333333"/>
                <w:sz w:val="22"/>
                <w:szCs w:val="22"/>
              </w:rPr>
            </w:pPr>
            <w:proofErr w:type="spellStart"/>
            <w:r w:rsidRPr="007F2E35">
              <w:rPr>
                <w:color w:val="333333"/>
                <w:sz w:val="22"/>
                <w:szCs w:val="22"/>
              </w:rPr>
              <w:t>WiFi</w:t>
            </w:r>
            <w:proofErr w:type="spellEnd"/>
            <w:r w:rsidRPr="007F2E35">
              <w:rPr>
                <w:color w:val="333333"/>
                <w:sz w:val="22"/>
                <w:szCs w:val="22"/>
              </w:rPr>
              <w:t xml:space="preserve"> našumas</w:t>
            </w:r>
          </w:p>
        </w:tc>
        <w:tc>
          <w:tcPr>
            <w:tcW w:w="8080" w:type="dxa"/>
          </w:tcPr>
          <w:p w14:paraId="04C0B690" w14:textId="77777777" w:rsidR="007F2E35" w:rsidRPr="007F2E35" w:rsidRDefault="007F2E35" w:rsidP="007F2E35">
            <w:pPr>
              <w:rPr>
                <w:color w:val="333333"/>
                <w:sz w:val="22"/>
                <w:szCs w:val="22"/>
              </w:rPr>
            </w:pPr>
            <w:r w:rsidRPr="007F2E35">
              <w:rPr>
                <w:color w:val="333333"/>
                <w:sz w:val="22"/>
                <w:szCs w:val="22"/>
              </w:rPr>
              <w:t>iki 150 vienu metu prisijungusių naudotojų</w:t>
            </w:r>
          </w:p>
        </w:tc>
      </w:tr>
      <w:tr w:rsidR="007F2E35" w:rsidRPr="007F2E35" w14:paraId="0B3F5281" w14:textId="77777777" w:rsidTr="007F2E35">
        <w:tc>
          <w:tcPr>
            <w:tcW w:w="3114" w:type="dxa"/>
          </w:tcPr>
          <w:p w14:paraId="56BC403D" w14:textId="77777777" w:rsidR="007F2E35" w:rsidRPr="007F2E35" w:rsidRDefault="007F2E35" w:rsidP="007F2E35">
            <w:pPr>
              <w:rPr>
                <w:color w:val="333333"/>
                <w:sz w:val="22"/>
                <w:szCs w:val="22"/>
              </w:rPr>
            </w:pPr>
            <w:r w:rsidRPr="007F2E35">
              <w:rPr>
                <w:color w:val="333333"/>
                <w:sz w:val="22"/>
                <w:szCs w:val="22"/>
              </w:rPr>
              <w:t>Antenos</w:t>
            </w:r>
          </w:p>
        </w:tc>
        <w:tc>
          <w:tcPr>
            <w:tcW w:w="8080" w:type="dxa"/>
          </w:tcPr>
          <w:p w14:paraId="0EF94100" w14:textId="77777777" w:rsidR="007F2E35" w:rsidRPr="007F2E35" w:rsidRDefault="007F2E35" w:rsidP="007F2E35">
            <w:pPr>
              <w:rPr>
                <w:color w:val="333333"/>
                <w:sz w:val="22"/>
                <w:szCs w:val="22"/>
              </w:rPr>
            </w:pPr>
            <w:r w:rsidRPr="007F2E35">
              <w:rPr>
                <w:color w:val="333333"/>
                <w:sz w:val="22"/>
                <w:szCs w:val="22"/>
              </w:rPr>
              <w:t>2x SMA lizdai išorinėms antenoms prijungti</w:t>
            </w:r>
          </w:p>
        </w:tc>
      </w:tr>
      <w:tr w:rsidR="007F2E35" w:rsidRPr="007F2E35" w14:paraId="6AE39375" w14:textId="77777777" w:rsidTr="007F2E35">
        <w:tc>
          <w:tcPr>
            <w:tcW w:w="3114" w:type="dxa"/>
          </w:tcPr>
          <w:p w14:paraId="174CC681" w14:textId="77777777" w:rsidR="007F2E35" w:rsidRPr="007F2E35" w:rsidRDefault="007F2E35" w:rsidP="007F2E35">
            <w:pPr>
              <w:rPr>
                <w:b/>
                <w:color w:val="333333"/>
                <w:sz w:val="22"/>
                <w:szCs w:val="22"/>
              </w:rPr>
            </w:pPr>
            <w:proofErr w:type="spellStart"/>
            <w:r w:rsidRPr="007F2E35">
              <w:rPr>
                <w:b/>
                <w:color w:val="333333"/>
                <w:sz w:val="22"/>
                <w:szCs w:val="22"/>
              </w:rPr>
              <w:t>Eterneto</w:t>
            </w:r>
            <w:proofErr w:type="spellEnd"/>
            <w:r w:rsidRPr="007F2E35">
              <w:rPr>
                <w:b/>
                <w:color w:val="333333"/>
                <w:sz w:val="22"/>
                <w:szCs w:val="22"/>
              </w:rPr>
              <w:t xml:space="preserve"> (</w:t>
            </w:r>
            <w:proofErr w:type="spellStart"/>
            <w:r w:rsidRPr="007F2E35">
              <w:rPr>
                <w:b/>
                <w:color w:val="333333"/>
                <w:sz w:val="22"/>
                <w:szCs w:val="22"/>
              </w:rPr>
              <w:t>Ethernet</w:t>
            </w:r>
            <w:proofErr w:type="spellEnd"/>
            <w:r w:rsidRPr="007F2E35">
              <w:rPr>
                <w:b/>
                <w:color w:val="333333"/>
                <w:sz w:val="22"/>
                <w:szCs w:val="22"/>
              </w:rPr>
              <w:t>) ryšys</w:t>
            </w:r>
          </w:p>
        </w:tc>
        <w:tc>
          <w:tcPr>
            <w:tcW w:w="8080" w:type="dxa"/>
          </w:tcPr>
          <w:p w14:paraId="7767F9B5" w14:textId="77777777" w:rsidR="007F2E35" w:rsidRPr="007F2E35" w:rsidRDefault="007F2E35" w:rsidP="007F2E35">
            <w:pPr>
              <w:rPr>
                <w:b/>
                <w:color w:val="333333"/>
                <w:sz w:val="22"/>
                <w:szCs w:val="22"/>
              </w:rPr>
            </w:pPr>
          </w:p>
        </w:tc>
      </w:tr>
      <w:tr w:rsidR="007F2E35" w:rsidRPr="007F2E35" w14:paraId="27409218" w14:textId="77777777" w:rsidTr="007F2E35">
        <w:tc>
          <w:tcPr>
            <w:tcW w:w="3114" w:type="dxa"/>
          </w:tcPr>
          <w:p w14:paraId="379CCF57" w14:textId="77777777" w:rsidR="007F2E35" w:rsidRPr="007F2E35" w:rsidRDefault="007F2E35" w:rsidP="007F2E35">
            <w:pPr>
              <w:rPr>
                <w:color w:val="333333"/>
                <w:sz w:val="22"/>
                <w:szCs w:val="22"/>
              </w:rPr>
            </w:pPr>
            <w:r w:rsidRPr="007F2E35">
              <w:rPr>
                <w:color w:val="333333"/>
                <w:sz w:val="22"/>
                <w:szCs w:val="22"/>
              </w:rPr>
              <w:t>WAN</w:t>
            </w:r>
          </w:p>
        </w:tc>
        <w:tc>
          <w:tcPr>
            <w:tcW w:w="8080" w:type="dxa"/>
          </w:tcPr>
          <w:p w14:paraId="15CAFC5F" w14:textId="77777777" w:rsidR="007F2E35" w:rsidRPr="007F2E35" w:rsidRDefault="007F2E35" w:rsidP="007F2E35">
            <w:pPr>
              <w:rPr>
                <w:color w:val="333333"/>
                <w:sz w:val="22"/>
                <w:szCs w:val="22"/>
              </w:rPr>
            </w:pPr>
            <w:r w:rsidRPr="007F2E35">
              <w:rPr>
                <w:color w:val="333333"/>
                <w:sz w:val="22"/>
                <w:szCs w:val="22"/>
              </w:rPr>
              <w:t xml:space="preserve">1 x WAN prievadas (galimybė konfigūruoti kaip LAN prievadą) 10/100/1000 </w:t>
            </w:r>
            <w:proofErr w:type="spellStart"/>
            <w:r w:rsidRPr="007F2E35">
              <w:rPr>
                <w:color w:val="333333"/>
                <w:sz w:val="22"/>
                <w:szCs w:val="22"/>
              </w:rPr>
              <w:t>Mbps</w:t>
            </w:r>
            <w:proofErr w:type="spellEnd"/>
            <w:r w:rsidRPr="007F2E35">
              <w:rPr>
                <w:color w:val="333333"/>
                <w:sz w:val="22"/>
                <w:szCs w:val="22"/>
              </w:rPr>
              <w:t>, suderinamas su IEEE 802.3, IEEE 802.3u, 802.3az standartais, su automatiniu MDI/MDIX nustatymu</w:t>
            </w:r>
          </w:p>
        </w:tc>
      </w:tr>
      <w:tr w:rsidR="007F2E35" w:rsidRPr="007F2E35" w14:paraId="55C4BB5B" w14:textId="77777777" w:rsidTr="007F2E35">
        <w:tc>
          <w:tcPr>
            <w:tcW w:w="3114" w:type="dxa"/>
          </w:tcPr>
          <w:p w14:paraId="7331646E" w14:textId="77777777" w:rsidR="007F2E35" w:rsidRPr="007F2E35" w:rsidRDefault="007F2E35" w:rsidP="007F2E35">
            <w:pPr>
              <w:rPr>
                <w:color w:val="333333"/>
                <w:sz w:val="22"/>
                <w:szCs w:val="22"/>
              </w:rPr>
            </w:pPr>
            <w:r w:rsidRPr="007F2E35">
              <w:rPr>
                <w:color w:val="333333"/>
                <w:sz w:val="22"/>
                <w:szCs w:val="22"/>
              </w:rPr>
              <w:t>LAN</w:t>
            </w:r>
          </w:p>
        </w:tc>
        <w:tc>
          <w:tcPr>
            <w:tcW w:w="8080" w:type="dxa"/>
          </w:tcPr>
          <w:p w14:paraId="48E6B544" w14:textId="77777777" w:rsidR="007F2E35" w:rsidRPr="007F2E35" w:rsidRDefault="007F2E35" w:rsidP="007F2E35">
            <w:pPr>
              <w:rPr>
                <w:color w:val="333333"/>
                <w:sz w:val="22"/>
                <w:szCs w:val="22"/>
              </w:rPr>
            </w:pPr>
            <w:r w:rsidRPr="007F2E35">
              <w:rPr>
                <w:color w:val="333333"/>
                <w:sz w:val="22"/>
                <w:szCs w:val="22"/>
              </w:rPr>
              <w:t xml:space="preserve">4 x RJ45 prievadai, 10/100/1000 </w:t>
            </w:r>
            <w:proofErr w:type="spellStart"/>
            <w:r w:rsidRPr="007F2E35">
              <w:rPr>
                <w:color w:val="333333"/>
                <w:sz w:val="22"/>
                <w:szCs w:val="22"/>
              </w:rPr>
              <w:t>Mbps</w:t>
            </w:r>
            <w:proofErr w:type="spellEnd"/>
            <w:r w:rsidRPr="007F2E35">
              <w:rPr>
                <w:color w:val="333333"/>
                <w:sz w:val="22"/>
                <w:szCs w:val="22"/>
              </w:rPr>
              <w:t>, su automatiniu MDI/MDIX nustatymu</w:t>
            </w:r>
          </w:p>
        </w:tc>
      </w:tr>
      <w:tr w:rsidR="007F2E35" w:rsidRPr="007F2E35" w14:paraId="41372198" w14:textId="77777777" w:rsidTr="007F2E35">
        <w:tc>
          <w:tcPr>
            <w:tcW w:w="3114" w:type="dxa"/>
          </w:tcPr>
          <w:p w14:paraId="77548119" w14:textId="77777777" w:rsidR="007F2E35" w:rsidRPr="007F2E35" w:rsidRDefault="007F2E35" w:rsidP="007F2E35">
            <w:pPr>
              <w:rPr>
                <w:b/>
                <w:sz w:val="22"/>
                <w:szCs w:val="22"/>
              </w:rPr>
            </w:pPr>
            <w:r w:rsidRPr="007F2E35">
              <w:rPr>
                <w:b/>
                <w:color w:val="333333"/>
                <w:sz w:val="22"/>
                <w:szCs w:val="22"/>
              </w:rPr>
              <w:t xml:space="preserve">Tinklo </w:t>
            </w:r>
            <w:proofErr w:type="spellStart"/>
            <w:r w:rsidRPr="007F2E35">
              <w:rPr>
                <w:b/>
                <w:color w:val="333333"/>
                <w:sz w:val="22"/>
                <w:szCs w:val="22"/>
              </w:rPr>
              <w:t>maršrutizavimo</w:t>
            </w:r>
            <w:proofErr w:type="spellEnd"/>
            <w:r w:rsidRPr="007F2E35">
              <w:rPr>
                <w:b/>
                <w:color w:val="333333"/>
                <w:sz w:val="22"/>
                <w:szCs w:val="22"/>
              </w:rPr>
              <w:t xml:space="preserve"> ir saugos reikalavimai</w:t>
            </w:r>
          </w:p>
        </w:tc>
        <w:tc>
          <w:tcPr>
            <w:tcW w:w="8080" w:type="dxa"/>
          </w:tcPr>
          <w:p w14:paraId="7FE9A3A0" w14:textId="77777777" w:rsidR="007F2E35" w:rsidRPr="007F2E35" w:rsidRDefault="007F2E35" w:rsidP="007F2E35">
            <w:pPr>
              <w:rPr>
                <w:b/>
                <w:bCs/>
                <w:sz w:val="22"/>
                <w:szCs w:val="22"/>
              </w:rPr>
            </w:pPr>
            <w:r w:rsidRPr="007F2E35">
              <w:rPr>
                <w:b/>
                <w:bCs/>
                <w:sz w:val="22"/>
                <w:szCs w:val="22"/>
              </w:rPr>
              <w:t xml:space="preserve"> </w:t>
            </w:r>
          </w:p>
        </w:tc>
      </w:tr>
      <w:tr w:rsidR="007F2E35" w:rsidRPr="007F2E35" w14:paraId="0CB3718E" w14:textId="77777777" w:rsidTr="007F2E35">
        <w:tc>
          <w:tcPr>
            <w:tcW w:w="3114" w:type="dxa"/>
          </w:tcPr>
          <w:p w14:paraId="7B10906B" w14:textId="77777777" w:rsidR="007F2E35" w:rsidRPr="007F2E35" w:rsidRDefault="007F2E35" w:rsidP="007F2E35">
            <w:pPr>
              <w:rPr>
                <w:color w:val="333333"/>
                <w:sz w:val="22"/>
                <w:szCs w:val="22"/>
              </w:rPr>
            </w:pPr>
            <w:r w:rsidRPr="007F2E35">
              <w:rPr>
                <w:color w:val="333333"/>
                <w:sz w:val="22"/>
                <w:szCs w:val="22"/>
              </w:rPr>
              <w:t>Palaikomi tinklo protokolai</w:t>
            </w:r>
          </w:p>
        </w:tc>
        <w:tc>
          <w:tcPr>
            <w:tcW w:w="8080" w:type="dxa"/>
          </w:tcPr>
          <w:p w14:paraId="45814EA9" w14:textId="77777777" w:rsidR="007F2E35" w:rsidRPr="007F2E35" w:rsidRDefault="007F2E35" w:rsidP="007F2E35">
            <w:pPr>
              <w:rPr>
                <w:color w:val="333333"/>
                <w:sz w:val="22"/>
                <w:szCs w:val="22"/>
              </w:rPr>
            </w:pPr>
            <w:r w:rsidRPr="007F2E35">
              <w:rPr>
                <w:color w:val="333333"/>
                <w:sz w:val="22"/>
                <w:szCs w:val="22"/>
              </w:rPr>
              <w:t xml:space="preserve">TCP, UDP, IPv4, IPv6, ICMP, NTP, DNS, HTTP, HTTPS, SMTP, SSL/TLS, PPP, </w:t>
            </w:r>
            <w:proofErr w:type="spellStart"/>
            <w:r w:rsidRPr="007F2E35">
              <w:rPr>
                <w:color w:val="333333"/>
                <w:sz w:val="22"/>
                <w:szCs w:val="22"/>
              </w:rPr>
              <w:t>PPPoE</w:t>
            </w:r>
            <w:proofErr w:type="spellEnd"/>
            <w:r w:rsidRPr="007F2E35">
              <w:rPr>
                <w:color w:val="333333"/>
                <w:sz w:val="22"/>
                <w:szCs w:val="22"/>
              </w:rPr>
              <w:t xml:space="preserve">, SSH, DHCP, SNMP, MQTT, </w:t>
            </w:r>
            <w:proofErr w:type="spellStart"/>
            <w:r w:rsidRPr="007F2E35">
              <w:rPr>
                <w:color w:val="333333"/>
                <w:sz w:val="22"/>
                <w:szCs w:val="22"/>
              </w:rPr>
              <w:t>Wake</w:t>
            </w:r>
            <w:proofErr w:type="spellEnd"/>
            <w:r w:rsidRPr="007F2E35">
              <w:rPr>
                <w:color w:val="333333"/>
                <w:sz w:val="22"/>
                <w:szCs w:val="22"/>
              </w:rPr>
              <w:t xml:space="preserve"> </w:t>
            </w:r>
            <w:proofErr w:type="spellStart"/>
            <w:r w:rsidRPr="007F2E35">
              <w:rPr>
                <w:color w:val="333333"/>
                <w:sz w:val="22"/>
                <w:szCs w:val="22"/>
              </w:rPr>
              <w:t>on</w:t>
            </w:r>
            <w:proofErr w:type="spellEnd"/>
            <w:r w:rsidRPr="007F2E35">
              <w:rPr>
                <w:color w:val="333333"/>
                <w:sz w:val="22"/>
                <w:szCs w:val="22"/>
              </w:rPr>
              <w:t xml:space="preserve"> LAN (WOL)</w:t>
            </w:r>
          </w:p>
        </w:tc>
      </w:tr>
      <w:tr w:rsidR="007F2E35" w:rsidRPr="007F2E35" w14:paraId="444FBBEB" w14:textId="77777777" w:rsidTr="007F2E35">
        <w:tc>
          <w:tcPr>
            <w:tcW w:w="3114" w:type="dxa"/>
          </w:tcPr>
          <w:p w14:paraId="5B1804FD" w14:textId="77777777" w:rsidR="007F2E35" w:rsidRPr="007F2E35" w:rsidRDefault="007F2E35" w:rsidP="007F2E35">
            <w:pPr>
              <w:rPr>
                <w:color w:val="333333"/>
                <w:sz w:val="22"/>
                <w:szCs w:val="22"/>
              </w:rPr>
            </w:pPr>
            <w:proofErr w:type="spellStart"/>
            <w:r w:rsidRPr="007F2E35">
              <w:rPr>
                <w:color w:val="333333"/>
                <w:sz w:val="22"/>
                <w:szCs w:val="22"/>
              </w:rPr>
              <w:t>Maršrutizavimas</w:t>
            </w:r>
            <w:proofErr w:type="spellEnd"/>
          </w:p>
        </w:tc>
        <w:tc>
          <w:tcPr>
            <w:tcW w:w="8080" w:type="dxa"/>
          </w:tcPr>
          <w:p w14:paraId="438444C9" w14:textId="77777777" w:rsidR="007F2E35" w:rsidRPr="007F2E35" w:rsidRDefault="007F2E35" w:rsidP="007F2E35">
            <w:pPr>
              <w:rPr>
                <w:color w:val="333333"/>
                <w:sz w:val="22"/>
                <w:szCs w:val="22"/>
              </w:rPr>
            </w:pPr>
            <w:r w:rsidRPr="007F2E35">
              <w:rPr>
                <w:color w:val="333333"/>
                <w:sz w:val="22"/>
                <w:szCs w:val="22"/>
              </w:rPr>
              <w:t xml:space="preserve">Statinis ir dinaminis </w:t>
            </w:r>
            <w:proofErr w:type="spellStart"/>
            <w:r w:rsidRPr="007F2E35">
              <w:rPr>
                <w:color w:val="333333"/>
                <w:sz w:val="22"/>
                <w:szCs w:val="22"/>
              </w:rPr>
              <w:t>maršrutizavimas</w:t>
            </w:r>
            <w:proofErr w:type="spellEnd"/>
            <w:r w:rsidRPr="007F2E35">
              <w:rPr>
                <w:color w:val="333333"/>
                <w:sz w:val="22"/>
                <w:szCs w:val="22"/>
              </w:rPr>
              <w:t xml:space="preserve"> (BGP, OSPF v2, RIP v1/v2, EIGRP, NHRP)</w:t>
            </w:r>
          </w:p>
        </w:tc>
      </w:tr>
      <w:tr w:rsidR="007F2E35" w:rsidRPr="007F2E35" w14:paraId="4B0674A7" w14:textId="77777777" w:rsidTr="007F2E35">
        <w:tc>
          <w:tcPr>
            <w:tcW w:w="3114" w:type="dxa"/>
          </w:tcPr>
          <w:p w14:paraId="41E90B99" w14:textId="77777777" w:rsidR="007F2E35" w:rsidRPr="007F2E35" w:rsidRDefault="007F2E35" w:rsidP="007F2E35">
            <w:pPr>
              <w:rPr>
                <w:color w:val="333333"/>
                <w:sz w:val="22"/>
                <w:szCs w:val="22"/>
              </w:rPr>
            </w:pPr>
            <w:proofErr w:type="spellStart"/>
            <w:r w:rsidRPr="007F2E35">
              <w:rPr>
                <w:color w:val="333333"/>
                <w:sz w:val="22"/>
                <w:szCs w:val="22"/>
              </w:rPr>
              <w:t>IPsec</w:t>
            </w:r>
            <w:proofErr w:type="spellEnd"/>
            <w:r w:rsidRPr="007F2E35">
              <w:rPr>
                <w:color w:val="333333"/>
                <w:sz w:val="22"/>
                <w:szCs w:val="22"/>
              </w:rPr>
              <w:t xml:space="preserve"> tunelių palaikymas</w:t>
            </w:r>
          </w:p>
        </w:tc>
        <w:tc>
          <w:tcPr>
            <w:tcW w:w="8080" w:type="dxa"/>
          </w:tcPr>
          <w:p w14:paraId="246ED5A2" w14:textId="77777777" w:rsidR="007F2E35" w:rsidRPr="007F2E35" w:rsidRDefault="007F2E35" w:rsidP="007F2E35">
            <w:pPr>
              <w:rPr>
                <w:color w:val="333333"/>
                <w:sz w:val="22"/>
                <w:szCs w:val="22"/>
              </w:rPr>
            </w:pPr>
            <w:r w:rsidRPr="007F2E35">
              <w:rPr>
                <w:color w:val="333333"/>
                <w:sz w:val="22"/>
                <w:szCs w:val="22"/>
              </w:rPr>
              <w:t xml:space="preserve">IKEv1, IKEv2, palaiko iki 5 x VPN </w:t>
            </w:r>
            <w:proofErr w:type="spellStart"/>
            <w:r w:rsidRPr="007F2E35">
              <w:rPr>
                <w:color w:val="333333"/>
                <w:sz w:val="22"/>
                <w:szCs w:val="22"/>
              </w:rPr>
              <w:t>IPsec</w:t>
            </w:r>
            <w:proofErr w:type="spellEnd"/>
            <w:r w:rsidRPr="007F2E35">
              <w:rPr>
                <w:color w:val="333333"/>
                <w:sz w:val="22"/>
                <w:szCs w:val="22"/>
              </w:rPr>
              <w:t xml:space="preserve"> </w:t>
            </w:r>
            <w:proofErr w:type="spellStart"/>
            <w:r w:rsidRPr="007F2E35">
              <w:rPr>
                <w:color w:val="333333"/>
                <w:sz w:val="22"/>
                <w:szCs w:val="22"/>
              </w:rPr>
              <w:t>tunnelių</w:t>
            </w:r>
            <w:proofErr w:type="spellEnd"/>
            <w:r w:rsidRPr="007F2E35">
              <w:rPr>
                <w:color w:val="333333"/>
                <w:sz w:val="22"/>
                <w:szCs w:val="22"/>
              </w:rPr>
              <w:t xml:space="preserve"> (</w:t>
            </w:r>
            <w:proofErr w:type="spellStart"/>
            <w:r w:rsidRPr="007F2E35">
              <w:rPr>
                <w:color w:val="333333"/>
                <w:sz w:val="22"/>
                <w:szCs w:val="22"/>
              </w:rPr>
              <w:t>instances</w:t>
            </w:r>
            <w:proofErr w:type="spellEnd"/>
            <w:r w:rsidRPr="007F2E35">
              <w:rPr>
                <w:color w:val="333333"/>
                <w:sz w:val="22"/>
                <w:szCs w:val="22"/>
              </w:rPr>
              <w:t>), su 5 šifravimo metodais (DES, 3DES, AES128, AES192, AES256)</w:t>
            </w:r>
          </w:p>
        </w:tc>
      </w:tr>
      <w:tr w:rsidR="007F2E35" w:rsidRPr="007F2E35" w14:paraId="55A488C6" w14:textId="77777777" w:rsidTr="007F2E35">
        <w:tc>
          <w:tcPr>
            <w:tcW w:w="3114" w:type="dxa"/>
          </w:tcPr>
          <w:p w14:paraId="51B60B79" w14:textId="77777777" w:rsidR="007F2E35" w:rsidRPr="007F2E35" w:rsidRDefault="007F2E35" w:rsidP="007F2E35">
            <w:pPr>
              <w:rPr>
                <w:color w:val="333333"/>
                <w:sz w:val="22"/>
                <w:szCs w:val="22"/>
              </w:rPr>
            </w:pPr>
            <w:r w:rsidRPr="007F2E35">
              <w:rPr>
                <w:color w:val="333333"/>
                <w:sz w:val="22"/>
                <w:szCs w:val="22"/>
              </w:rPr>
              <w:t>VLAN</w:t>
            </w:r>
          </w:p>
        </w:tc>
        <w:tc>
          <w:tcPr>
            <w:tcW w:w="8080" w:type="dxa"/>
          </w:tcPr>
          <w:p w14:paraId="4FE314DF" w14:textId="77777777" w:rsidR="007F2E35" w:rsidRPr="007F2E35" w:rsidRDefault="007F2E35" w:rsidP="007F2E35">
            <w:pPr>
              <w:rPr>
                <w:color w:val="333333"/>
                <w:sz w:val="22"/>
                <w:szCs w:val="22"/>
              </w:rPr>
            </w:pPr>
            <w:r w:rsidRPr="007F2E35">
              <w:rPr>
                <w:color w:val="333333"/>
                <w:sz w:val="22"/>
                <w:szCs w:val="22"/>
              </w:rPr>
              <w:t>Prievadų atskyrimas naudojant VLAN žymas</w:t>
            </w:r>
          </w:p>
        </w:tc>
      </w:tr>
      <w:tr w:rsidR="007F2E35" w:rsidRPr="007F2E35" w14:paraId="0DAFE7A9" w14:textId="77777777" w:rsidTr="007F2E35">
        <w:tc>
          <w:tcPr>
            <w:tcW w:w="3114" w:type="dxa"/>
          </w:tcPr>
          <w:p w14:paraId="24200500" w14:textId="77777777" w:rsidR="007F2E35" w:rsidRPr="007F2E35" w:rsidRDefault="007F2E35" w:rsidP="007F2E35">
            <w:pPr>
              <w:rPr>
                <w:color w:val="333333"/>
                <w:sz w:val="22"/>
                <w:szCs w:val="22"/>
              </w:rPr>
            </w:pPr>
            <w:r w:rsidRPr="007F2E35">
              <w:rPr>
                <w:color w:val="333333"/>
                <w:sz w:val="22"/>
                <w:szCs w:val="22"/>
              </w:rPr>
              <w:t>Susijungimo stebėsena</w:t>
            </w:r>
          </w:p>
        </w:tc>
        <w:tc>
          <w:tcPr>
            <w:tcW w:w="8080" w:type="dxa"/>
          </w:tcPr>
          <w:p w14:paraId="7B6C8825" w14:textId="77777777" w:rsidR="007F2E35" w:rsidRPr="007F2E35" w:rsidRDefault="007F2E35" w:rsidP="007F2E35">
            <w:pPr>
              <w:rPr>
                <w:color w:val="333333"/>
                <w:sz w:val="22"/>
                <w:szCs w:val="22"/>
              </w:rPr>
            </w:pPr>
            <w:r w:rsidRPr="007F2E35">
              <w:rPr>
                <w:color w:val="333333"/>
                <w:sz w:val="22"/>
                <w:szCs w:val="22"/>
              </w:rPr>
              <w:t xml:space="preserve">Automatinis perkrovimas naudojant </w:t>
            </w:r>
            <w:proofErr w:type="spellStart"/>
            <w:r w:rsidRPr="007F2E35">
              <w:rPr>
                <w:color w:val="333333"/>
                <w:sz w:val="22"/>
                <w:szCs w:val="22"/>
              </w:rPr>
              <w:t>Wget</w:t>
            </w:r>
            <w:proofErr w:type="spellEnd"/>
            <w:r w:rsidRPr="007F2E35">
              <w:rPr>
                <w:color w:val="333333"/>
                <w:sz w:val="22"/>
                <w:szCs w:val="22"/>
              </w:rPr>
              <w:t>, perkrovimas nustatytais intervalais, LCP ir ICMP prievado pasiekiamumo tikrinimui</w:t>
            </w:r>
          </w:p>
        </w:tc>
      </w:tr>
      <w:tr w:rsidR="007F2E35" w:rsidRPr="007F2E35" w14:paraId="7C892F44" w14:textId="77777777" w:rsidTr="007F2E35">
        <w:tc>
          <w:tcPr>
            <w:tcW w:w="3114" w:type="dxa"/>
          </w:tcPr>
          <w:p w14:paraId="3056E762" w14:textId="77777777" w:rsidR="007F2E35" w:rsidRPr="007F2E35" w:rsidRDefault="007F2E35" w:rsidP="007F2E35">
            <w:pPr>
              <w:rPr>
                <w:color w:val="333333"/>
                <w:sz w:val="22"/>
                <w:szCs w:val="22"/>
              </w:rPr>
            </w:pPr>
            <w:r w:rsidRPr="007F2E35">
              <w:rPr>
                <w:color w:val="333333"/>
                <w:sz w:val="22"/>
                <w:szCs w:val="22"/>
              </w:rPr>
              <w:t>Ugniasienė</w:t>
            </w:r>
          </w:p>
        </w:tc>
        <w:tc>
          <w:tcPr>
            <w:tcW w:w="8080" w:type="dxa"/>
          </w:tcPr>
          <w:p w14:paraId="10F75BCB" w14:textId="77777777" w:rsidR="007F2E35" w:rsidRPr="007F2E35" w:rsidRDefault="007F2E35" w:rsidP="007F2E35">
            <w:pPr>
              <w:rPr>
                <w:color w:val="333333"/>
                <w:sz w:val="22"/>
                <w:szCs w:val="22"/>
              </w:rPr>
            </w:pPr>
            <w:r w:rsidRPr="007F2E35">
              <w:rPr>
                <w:color w:val="333333"/>
                <w:sz w:val="22"/>
                <w:szCs w:val="22"/>
              </w:rPr>
              <w:t xml:space="preserve">Standartinių „Port </w:t>
            </w:r>
            <w:proofErr w:type="spellStart"/>
            <w:r w:rsidRPr="007F2E35">
              <w:rPr>
                <w:color w:val="333333"/>
                <w:sz w:val="22"/>
                <w:szCs w:val="22"/>
              </w:rPr>
              <w:t>forward</w:t>
            </w:r>
            <w:proofErr w:type="spellEnd"/>
            <w:r w:rsidRPr="007F2E35">
              <w:rPr>
                <w:color w:val="333333"/>
                <w:sz w:val="22"/>
                <w:szCs w:val="22"/>
              </w:rPr>
              <w:t>“ ir „</w:t>
            </w:r>
            <w:proofErr w:type="spellStart"/>
            <w:r w:rsidRPr="007F2E35">
              <w:rPr>
                <w:color w:val="333333"/>
                <w:sz w:val="22"/>
                <w:szCs w:val="22"/>
              </w:rPr>
              <w:t>traffic</w:t>
            </w:r>
            <w:proofErr w:type="spellEnd"/>
            <w:r w:rsidRPr="007F2E35">
              <w:rPr>
                <w:color w:val="333333"/>
                <w:sz w:val="22"/>
                <w:szCs w:val="22"/>
              </w:rPr>
              <w:t>“ taisyklių šablonai, galimybė kurti savo taisykles</w:t>
            </w:r>
          </w:p>
        </w:tc>
      </w:tr>
      <w:tr w:rsidR="007F2E35" w:rsidRPr="007F2E35" w14:paraId="641F0D8D" w14:textId="77777777" w:rsidTr="007F2E35">
        <w:tc>
          <w:tcPr>
            <w:tcW w:w="3114" w:type="dxa"/>
          </w:tcPr>
          <w:p w14:paraId="35E75092" w14:textId="77777777" w:rsidR="007F2E35" w:rsidRPr="007F2E35" w:rsidRDefault="007F2E35" w:rsidP="007F2E35">
            <w:pPr>
              <w:rPr>
                <w:color w:val="333333"/>
                <w:sz w:val="22"/>
                <w:szCs w:val="22"/>
              </w:rPr>
            </w:pPr>
            <w:r w:rsidRPr="007F2E35">
              <w:rPr>
                <w:color w:val="333333"/>
                <w:sz w:val="22"/>
                <w:szCs w:val="22"/>
              </w:rPr>
              <w:lastRenderedPageBreak/>
              <w:t>DHCP</w:t>
            </w:r>
          </w:p>
        </w:tc>
        <w:tc>
          <w:tcPr>
            <w:tcW w:w="8080" w:type="dxa"/>
          </w:tcPr>
          <w:p w14:paraId="060AB71A" w14:textId="77777777" w:rsidR="007F2E35" w:rsidRPr="007F2E35" w:rsidRDefault="007F2E35" w:rsidP="007F2E35">
            <w:pPr>
              <w:rPr>
                <w:color w:val="333333"/>
                <w:sz w:val="22"/>
                <w:szCs w:val="22"/>
              </w:rPr>
            </w:pPr>
            <w:r w:rsidRPr="007F2E35">
              <w:rPr>
                <w:color w:val="333333"/>
                <w:sz w:val="22"/>
                <w:szCs w:val="22"/>
              </w:rPr>
              <w:t>Įdiegtas DHCP funkcionalumas, galimybė naudoti statinius  ir dinaminius IP adresus</w:t>
            </w:r>
          </w:p>
        </w:tc>
      </w:tr>
      <w:tr w:rsidR="007F2E35" w:rsidRPr="007F2E35" w14:paraId="75865DF9" w14:textId="77777777" w:rsidTr="007F2E35">
        <w:tc>
          <w:tcPr>
            <w:tcW w:w="3114" w:type="dxa"/>
          </w:tcPr>
          <w:p w14:paraId="1657C167" w14:textId="77777777" w:rsidR="007F2E35" w:rsidRPr="007F2E35" w:rsidRDefault="007F2E35" w:rsidP="007F2E35">
            <w:pPr>
              <w:rPr>
                <w:color w:val="333333"/>
                <w:sz w:val="22"/>
                <w:szCs w:val="22"/>
              </w:rPr>
            </w:pPr>
            <w:proofErr w:type="spellStart"/>
            <w:r w:rsidRPr="007F2E35">
              <w:rPr>
                <w:color w:val="333333"/>
                <w:sz w:val="22"/>
                <w:szCs w:val="22"/>
              </w:rPr>
              <w:t>WiFi</w:t>
            </w:r>
            <w:proofErr w:type="spellEnd"/>
            <w:r w:rsidRPr="007F2E35">
              <w:rPr>
                <w:color w:val="333333"/>
                <w:sz w:val="22"/>
                <w:szCs w:val="22"/>
              </w:rPr>
              <w:t xml:space="preserve"> sauga</w:t>
            </w:r>
          </w:p>
        </w:tc>
        <w:tc>
          <w:tcPr>
            <w:tcW w:w="8080" w:type="dxa"/>
          </w:tcPr>
          <w:p w14:paraId="3FA34477" w14:textId="77777777" w:rsidR="007F2E35" w:rsidRPr="007F2E35" w:rsidRDefault="007F2E35" w:rsidP="007F2E35">
            <w:pPr>
              <w:rPr>
                <w:color w:val="333333"/>
                <w:sz w:val="22"/>
                <w:szCs w:val="22"/>
              </w:rPr>
            </w:pPr>
            <w:r w:rsidRPr="007F2E35">
              <w:rPr>
                <w:color w:val="333333"/>
                <w:sz w:val="22"/>
                <w:szCs w:val="22"/>
              </w:rPr>
              <w:t xml:space="preserve">WPA3-EAP, WPA3-SAE, WPA2-Enterprise-PEAP, WPA2-PSK, AES-CCMP, TKIP, Auto </w:t>
            </w:r>
            <w:proofErr w:type="spellStart"/>
            <w:r w:rsidRPr="007F2E35">
              <w:rPr>
                <w:color w:val="333333"/>
                <w:sz w:val="22"/>
                <w:szCs w:val="22"/>
              </w:rPr>
              <w:t>Cipher</w:t>
            </w:r>
            <w:proofErr w:type="spellEnd"/>
            <w:r w:rsidRPr="007F2E35">
              <w:rPr>
                <w:color w:val="333333"/>
                <w:sz w:val="22"/>
                <w:szCs w:val="22"/>
              </w:rPr>
              <w:t xml:space="preserve"> </w:t>
            </w:r>
            <w:proofErr w:type="spellStart"/>
            <w:r w:rsidRPr="007F2E35">
              <w:rPr>
                <w:color w:val="333333"/>
                <w:sz w:val="22"/>
                <w:szCs w:val="22"/>
              </w:rPr>
              <w:t>modes</w:t>
            </w:r>
            <w:proofErr w:type="spellEnd"/>
            <w:r w:rsidRPr="007F2E35">
              <w:rPr>
                <w:color w:val="333333"/>
                <w:sz w:val="22"/>
                <w:szCs w:val="22"/>
              </w:rPr>
              <w:t>, klientų izoliavimas</w:t>
            </w:r>
          </w:p>
        </w:tc>
      </w:tr>
      <w:tr w:rsidR="007F2E35" w:rsidRPr="007F2E35" w14:paraId="3EC9ACE8" w14:textId="77777777" w:rsidTr="007F2E35">
        <w:tc>
          <w:tcPr>
            <w:tcW w:w="3114" w:type="dxa"/>
          </w:tcPr>
          <w:p w14:paraId="3ED00401" w14:textId="77777777" w:rsidR="007F2E35" w:rsidRPr="007F2E35" w:rsidRDefault="007F2E35" w:rsidP="007F2E35">
            <w:pPr>
              <w:rPr>
                <w:color w:val="333333"/>
                <w:sz w:val="22"/>
                <w:szCs w:val="22"/>
              </w:rPr>
            </w:pPr>
            <w:r w:rsidRPr="007F2E35">
              <w:rPr>
                <w:color w:val="333333"/>
                <w:sz w:val="22"/>
                <w:szCs w:val="22"/>
              </w:rPr>
              <w:t>Tapatybės nustatymas</w:t>
            </w:r>
          </w:p>
        </w:tc>
        <w:tc>
          <w:tcPr>
            <w:tcW w:w="8080" w:type="dxa"/>
          </w:tcPr>
          <w:p w14:paraId="4D367F97" w14:textId="77777777" w:rsidR="007F2E35" w:rsidRPr="007F2E35" w:rsidRDefault="007F2E35" w:rsidP="007F2E35">
            <w:pPr>
              <w:rPr>
                <w:color w:val="333333"/>
                <w:sz w:val="22"/>
                <w:szCs w:val="22"/>
              </w:rPr>
            </w:pPr>
            <w:r w:rsidRPr="007F2E35">
              <w:rPr>
                <w:color w:val="333333"/>
                <w:sz w:val="22"/>
                <w:szCs w:val="22"/>
              </w:rPr>
              <w:t>PSK, skaitmeniniai sertifikatai, X.509 sertifikatai</w:t>
            </w:r>
          </w:p>
        </w:tc>
      </w:tr>
      <w:tr w:rsidR="007F2E35" w:rsidRPr="007F2E35" w14:paraId="0289F93E" w14:textId="77777777" w:rsidTr="007F2E35">
        <w:tc>
          <w:tcPr>
            <w:tcW w:w="3114" w:type="dxa"/>
          </w:tcPr>
          <w:p w14:paraId="59FB0D15" w14:textId="77777777" w:rsidR="007F2E35" w:rsidRPr="007F2E35" w:rsidRDefault="007F2E35" w:rsidP="007F2E35">
            <w:pPr>
              <w:rPr>
                <w:color w:val="333333"/>
                <w:sz w:val="22"/>
                <w:szCs w:val="22"/>
              </w:rPr>
            </w:pPr>
            <w:r w:rsidRPr="007F2E35">
              <w:rPr>
                <w:color w:val="333333"/>
                <w:sz w:val="22"/>
                <w:szCs w:val="22"/>
              </w:rPr>
              <w:t>Įsilaužimų užkardymas</w:t>
            </w:r>
          </w:p>
        </w:tc>
        <w:tc>
          <w:tcPr>
            <w:tcW w:w="8080" w:type="dxa"/>
          </w:tcPr>
          <w:p w14:paraId="0F31BF71" w14:textId="77777777" w:rsidR="007F2E35" w:rsidRPr="007F2E35" w:rsidRDefault="007F2E35" w:rsidP="007F2E35">
            <w:pPr>
              <w:rPr>
                <w:color w:val="333333"/>
                <w:sz w:val="22"/>
                <w:szCs w:val="22"/>
              </w:rPr>
            </w:pPr>
            <w:r w:rsidRPr="007F2E35">
              <w:rPr>
                <w:color w:val="333333"/>
                <w:sz w:val="22"/>
                <w:szCs w:val="22"/>
              </w:rPr>
              <w:t xml:space="preserve">DDOS atakų užkardymas (SYN </w:t>
            </w:r>
            <w:proofErr w:type="spellStart"/>
            <w:r w:rsidRPr="007F2E35">
              <w:rPr>
                <w:color w:val="333333"/>
                <w:sz w:val="22"/>
                <w:szCs w:val="22"/>
              </w:rPr>
              <w:t>flood</w:t>
            </w:r>
            <w:proofErr w:type="spellEnd"/>
            <w:r w:rsidRPr="007F2E35">
              <w:rPr>
                <w:color w:val="333333"/>
                <w:sz w:val="22"/>
                <w:szCs w:val="22"/>
              </w:rPr>
              <w:t xml:space="preserve">, SSH </w:t>
            </w:r>
            <w:proofErr w:type="spellStart"/>
            <w:r w:rsidRPr="007F2E35">
              <w:rPr>
                <w:color w:val="333333"/>
                <w:sz w:val="22"/>
                <w:szCs w:val="22"/>
              </w:rPr>
              <w:t>attack</w:t>
            </w:r>
            <w:proofErr w:type="spellEnd"/>
            <w:r w:rsidRPr="007F2E35">
              <w:rPr>
                <w:color w:val="333333"/>
                <w:sz w:val="22"/>
                <w:szCs w:val="22"/>
              </w:rPr>
              <w:t xml:space="preserve">, HTTP/HTTPS </w:t>
            </w:r>
            <w:proofErr w:type="spellStart"/>
            <w:r w:rsidRPr="007F2E35">
              <w:rPr>
                <w:color w:val="333333"/>
                <w:sz w:val="22"/>
                <w:szCs w:val="22"/>
              </w:rPr>
              <w:t>attack</w:t>
            </w:r>
            <w:proofErr w:type="spellEnd"/>
            <w:r w:rsidRPr="007F2E35">
              <w:rPr>
                <w:color w:val="333333"/>
                <w:sz w:val="22"/>
                <w:szCs w:val="22"/>
              </w:rPr>
              <w:t>), prievadų skenavimo</w:t>
            </w:r>
            <w:r w:rsidRPr="007F2E35">
              <w:rPr>
                <w:sz w:val="22"/>
                <w:szCs w:val="22"/>
              </w:rPr>
              <w:t xml:space="preserve"> </w:t>
            </w:r>
            <w:r w:rsidRPr="007F2E35">
              <w:rPr>
                <w:color w:val="333333"/>
                <w:sz w:val="22"/>
                <w:szCs w:val="22"/>
              </w:rPr>
              <w:t>užkardymas( SYN-FIN, SYN-RST, X-</w:t>
            </w:r>
            <w:proofErr w:type="spellStart"/>
            <w:r w:rsidRPr="007F2E35">
              <w:rPr>
                <w:color w:val="333333"/>
                <w:sz w:val="22"/>
                <w:szCs w:val="22"/>
              </w:rPr>
              <w:t>mas</w:t>
            </w:r>
            <w:proofErr w:type="spellEnd"/>
            <w:r w:rsidRPr="007F2E35">
              <w:rPr>
                <w:color w:val="333333"/>
                <w:sz w:val="22"/>
                <w:szCs w:val="22"/>
              </w:rPr>
              <w:t xml:space="preserve">, NULL </w:t>
            </w:r>
            <w:proofErr w:type="spellStart"/>
            <w:r w:rsidRPr="007F2E35">
              <w:rPr>
                <w:color w:val="333333"/>
                <w:sz w:val="22"/>
                <w:szCs w:val="22"/>
              </w:rPr>
              <w:t>flags</w:t>
            </w:r>
            <w:proofErr w:type="spellEnd"/>
            <w:r w:rsidRPr="007F2E35">
              <w:rPr>
                <w:color w:val="333333"/>
                <w:sz w:val="22"/>
                <w:szCs w:val="22"/>
              </w:rPr>
              <w:t xml:space="preserve">, FIN </w:t>
            </w:r>
            <w:proofErr w:type="spellStart"/>
            <w:r w:rsidRPr="007F2E35">
              <w:rPr>
                <w:color w:val="333333"/>
                <w:sz w:val="22"/>
                <w:szCs w:val="22"/>
              </w:rPr>
              <w:t>scan</w:t>
            </w:r>
            <w:proofErr w:type="spellEnd"/>
            <w:r w:rsidRPr="007F2E35">
              <w:rPr>
                <w:color w:val="333333"/>
                <w:sz w:val="22"/>
                <w:szCs w:val="22"/>
              </w:rPr>
              <w:t>)</w:t>
            </w:r>
          </w:p>
        </w:tc>
      </w:tr>
      <w:tr w:rsidR="007F2E35" w:rsidRPr="007F2E35" w14:paraId="7C9284FA" w14:textId="77777777" w:rsidTr="007F2E35">
        <w:tc>
          <w:tcPr>
            <w:tcW w:w="3114" w:type="dxa"/>
          </w:tcPr>
          <w:p w14:paraId="022B72EE" w14:textId="77777777" w:rsidR="007F2E35" w:rsidRPr="007F2E35" w:rsidRDefault="007F2E35" w:rsidP="007F2E35">
            <w:pPr>
              <w:rPr>
                <w:color w:val="333333"/>
                <w:sz w:val="22"/>
                <w:szCs w:val="22"/>
              </w:rPr>
            </w:pPr>
            <w:r w:rsidRPr="007F2E35">
              <w:rPr>
                <w:color w:val="333333"/>
                <w:sz w:val="22"/>
                <w:szCs w:val="22"/>
              </w:rPr>
              <w:t>Prieigos kontrolė</w:t>
            </w:r>
          </w:p>
        </w:tc>
        <w:tc>
          <w:tcPr>
            <w:tcW w:w="8080" w:type="dxa"/>
          </w:tcPr>
          <w:p w14:paraId="57E4B8CD" w14:textId="77777777" w:rsidR="007F2E35" w:rsidRPr="007F2E35" w:rsidRDefault="007F2E35" w:rsidP="007F2E35">
            <w:pPr>
              <w:rPr>
                <w:color w:val="333333"/>
                <w:sz w:val="22"/>
                <w:szCs w:val="22"/>
              </w:rPr>
            </w:pPr>
            <w:r w:rsidRPr="007F2E35">
              <w:rPr>
                <w:color w:val="333333"/>
                <w:sz w:val="22"/>
                <w:szCs w:val="22"/>
              </w:rPr>
              <w:t>MAC adresų filtravimas</w:t>
            </w:r>
          </w:p>
        </w:tc>
      </w:tr>
      <w:tr w:rsidR="007F2E35" w:rsidRPr="007F2E35" w14:paraId="21455E7C" w14:textId="77777777" w:rsidTr="007F2E35">
        <w:tc>
          <w:tcPr>
            <w:tcW w:w="3114" w:type="dxa"/>
          </w:tcPr>
          <w:p w14:paraId="1C0474B1" w14:textId="77777777" w:rsidR="007F2E35" w:rsidRPr="007F2E35" w:rsidRDefault="007F2E35" w:rsidP="007F2E35">
            <w:pPr>
              <w:rPr>
                <w:color w:val="333333"/>
                <w:sz w:val="22"/>
                <w:szCs w:val="22"/>
              </w:rPr>
            </w:pPr>
            <w:r w:rsidRPr="007F2E35">
              <w:rPr>
                <w:b/>
                <w:bCs/>
                <w:color w:val="333333"/>
                <w:sz w:val="22"/>
                <w:szCs w:val="22"/>
              </w:rPr>
              <w:t>Stebėsena ir valdymas</w:t>
            </w:r>
          </w:p>
        </w:tc>
        <w:tc>
          <w:tcPr>
            <w:tcW w:w="8080" w:type="dxa"/>
          </w:tcPr>
          <w:p w14:paraId="71FD662A" w14:textId="77777777" w:rsidR="007F2E35" w:rsidRPr="007F2E35" w:rsidRDefault="007F2E35" w:rsidP="007F2E35">
            <w:pPr>
              <w:rPr>
                <w:color w:val="333333"/>
                <w:sz w:val="22"/>
                <w:szCs w:val="22"/>
              </w:rPr>
            </w:pPr>
          </w:p>
        </w:tc>
      </w:tr>
      <w:tr w:rsidR="007F2E35" w:rsidRPr="007F2E35" w14:paraId="2833FC6C" w14:textId="77777777" w:rsidTr="007F2E35">
        <w:tc>
          <w:tcPr>
            <w:tcW w:w="3114" w:type="dxa"/>
          </w:tcPr>
          <w:p w14:paraId="7D466D05" w14:textId="77777777" w:rsidR="007F2E35" w:rsidRPr="007F2E35" w:rsidRDefault="007F2E35" w:rsidP="007F2E35">
            <w:pPr>
              <w:rPr>
                <w:color w:val="333333"/>
                <w:sz w:val="22"/>
                <w:szCs w:val="22"/>
              </w:rPr>
            </w:pPr>
            <w:r w:rsidRPr="007F2E35">
              <w:rPr>
                <w:color w:val="333333"/>
                <w:sz w:val="22"/>
                <w:szCs w:val="22"/>
              </w:rPr>
              <w:t>WEB naudotojo sąsaja</w:t>
            </w:r>
          </w:p>
        </w:tc>
        <w:tc>
          <w:tcPr>
            <w:tcW w:w="8080" w:type="dxa"/>
          </w:tcPr>
          <w:p w14:paraId="11D15EF1" w14:textId="77777777" w:rsidR="007F2E35" w:rsidRPr="007F2E35" w:rsidRDefault="007F2E35" w:rsidP="007F2E35">
            <w:pPr>
              <w:rPr>
                <w:color w:val="333333"/>
                <w:sz w:val="22"/>
                <w:szCs w:val="22"/>
              </w:rPr>
            </w:pPr>
            <w:r w:rsidRPr="007F2E35">
              <w:rPr>
                <w:color w:val="333333"/>
                <w:sz w:val="22"/>
                <w:szCs w:val="22"/>
              </w:rPr>
              <w:t>HTTP/HTTPS sąsaja turinti ne mažiau  kaip: būsenos, programinės įrangos atnaujinimo. konfigūravimo prieigos, žurnalinių įrašų funkcionalumą</w:t>
            </w:r>
          </w:p>
        </w:tc>
      </w:tr>
      <w:tr w:rsidR="007F2E35" w:rsidRPr="007F2E35" w14:paraId="146A156A" w14:textId="77777777" w:rsidTr="007F2E35">
        <w:tc>
          <w:tcPr>
            <w:tcW w:w="3114" w:type="dxa"/>
          </w:tcPr>
          <w:p w14:paraId="6D678FE7" w14:textId="77777777" w:rsidR="007F2E35" w:rsidRPr="007F2E35" w:rsidRDefault="007F2E35" w:rsidP="007F2E35">
            <w:pPr>
              <w:rPr>
                <w:color w:val="333333"/>
                <w:sz w:val="22"/>
                <w:szCs w:val="22"/>
              </w:rPr>
            </w:pPr>
            <w:r w:rsidRPr="007F2E35">
              <w:rPr>
                <w:color w:val="333333"/>
                <w:sz w:val="22"/>
                <w:szCs w:val="22"/>
              </w:rPr>
              <w:t>SSH</w:t>
            </w:r>
          </w:p>
        </w:tc>
        <w:tc>
          <w:tcPr>
            <w:tcW w:w="8080" w:type="dxa"/>
          </w:tcPr>
          <w:p w14:paraId="39087480" w14:textId="77777777" w:rsidR="007F2E35" w:rsidRPr="007F2E35" w:rsidRDefault="007F2E35" w:rsidP="007F2E35">
            <w:pPr>
              <w:rPr>
                <w:color w:val="333333"/>
                <w:sz w:val="22"/>
                <w:szCs w:val="22"/>
              </w:rPr>
            </w:pPr>
            <w:r w:rsidRPr="007F2E35">
              <w:rPr>
                <w:color w:val="333333"/>
                <w:sz w:val="22"/>
                <w:szCs w:val="22"/>
              </w:rPr>
              <w:t>SSH (v2)</w:t>
            </w:r>
          </w:p>
        </w:tc>
      </w:tr>
      <w:tr w:rsidR="007F2E35" w:rsidRPr="007F2E35" w14:paraId="5D613340" w14:textId="77777777" w:rsidTr="007F2E35">
        <w:tc>
          <w:tcPr>
            <w:tcW w:w="3114" w:type="dxa"/>
          </w:tcPr>
          <w:p w14:paraId="44C43EDA" w14:textId="77777777" w:rsidR="007F2E35" w:rsidRPr="007F2E35" w:rsidRDefault="007F2E35" w:rsidP="007F2E35">
            <w:pPr>
              <w:rPr>
                <w:color w:val="333333"/>
                <w:sz w:val="22"/>
                <w:szCs w:val="22"/>
              </w:rPr>
            </w:pPr>
            <w:r w:rsidRPr="007F2E35">
              <w:rPr>
                <w:color w:val="333333"/>
                <w:sz w:val="22"/>
                <w:szCs w:val="22"/>
              </w:rPr>
              <w:t>SNMP</w:t>
            </w:r>
          </w:p>
        </w:tc>
        <w:tc>
          <w:tcPr>
            <w:tcW w:w="8080" w:type="dxa"/>
          </w:tcPr>
          <w:p w14:paraId="37AC05A4" w14:textId="77777777" w:rsidR="007F2E35" w:rsidRPr="007F2E35" w:rsidRDefault="007F2E35" w:rsidP="007F2E35">
            <w:pPr>
              <w:rPr>
                <w:color w:val="333333"/>
                <w:sz w:val="22"/>
                <w:szCs w:val="22"/>
              </w:rPr>
            </w:pPr>
            <w:r w:rsidRPr="007F2E35">
              <w:rPr>
                <w:color w:val="333333"/>
                <w:sz w:val="22"/>
                <w:szCs w:val="22"/>
              </w:rPr>
              <w:t xml:space="preserve">SNMP (v3), SNMP </w:t>
            </w:r>
            <w:proofErr w:type="spellStart"/>
            <w:r w:rsidRPr="007F2E35">
              <w:rPr>
                <w:color w:val="333333"/>
                <w:sz w:val="22"/>
                <w:szCs w:val="22"/>
              </w:rPr>
              <w:t>trap</w:t>
            </w:r>
            <w:proofErr w:type="spellEnd"/>
          </w:p>
        </w:tc>
      </w:tr>
      <w:tr w:rsidR="007F2E35" w:rsidRPr="007F2E35" w14:paraId="2C9D5D7B" w14:textId="77777777" w:rsidTr="007F2E35">
        <w:tc>
          <w:tcPr>
            <w:tcW w:w="3114" w:type="dxa"/>
          </w:tcPr>
          <w:p w14:paraId="74F813CF" w14:textId="77777777" w:rsidR="007F2E35" w:rsidRPr="007F2E35" w:rsidRDefault="007F2E35" w:rsidP="007F2E35">
            <w:pPr>
              <w:rPr>
                <w:color w:val="333333"/>
                <w:sz w:val="22"/>
                <w:szCs w:val="22"/>
              </w:rPr>
            </w:pPr>
            <w:r w:rsidRPr="007F2E35">
              <w:rPr>
                <w:color w:val="333333"/>
                <w:sz w:val="22"/>
                <w:szCs w:val="22"/>
              </w:rPr>
              <w:t>JSON-RPC</w:t>
            </w:r>
          </w:p>
        </w:tc>
        <w:tc>
          <w:tcPr>
            <w:tcW w:w="8080" w:type="dxa"/>
          </w:tcPr>
          <w:p w14:paraId="6C1CEC2D" w14:textId="77777777" w:rsidR="007F2E35" w:rsidRPr="007F2E35" w:rsidRDefault="007F2E35" w:rsidP="007F2E35">
            <w:pPr>
              <w:rPr>
                <w:color w:val="333333"/>
                <w:sz w:val="22"/>
                <w:szCs w:val="22"/>
              </w:rPr>
            </w:pPr>
            <w:r w:rsidRPr="007F2E35">
              <w:rPr>
                <w:color w:val="333333"/>
                <w:sz w:val="22"/>
                <w:szCs w:val="22"/>
              </w:rPr>
              <w:t>Valdymo API per HTTP/HTTPS</w:t>
            </w:r>
          </w:p>
        </w:tc>
      </w:tr>
      <w:tr w:rsidR="007F2E35" w:rsidRPr="007F2E35" w14:paraId="49D2A392" w14:textId="77777777" w:rsidTr="007F2E35">
        <w:tc>
          <w:tcPr>
            <w:tcW w:w="3114" w:type="dxa"/>
          </w:tcPr>
          <w:p w14:paraId="2C17F726" w14:textId="77777777" w:rsidR="007F2E35" w:rsidRPr="007F2E35" w:rsidRDefault="007F2E35" w:rsidP="007F2E35">
            <w:pPr>
              <w:rPr>
                <w:color w:val="333333"/>
                <w:sz w:val="22"/>
                <w:szCs w:val="22"/>
              </w:rPr>
            </w:pPr>
            <w:r w:rsidRPr="007F2E35">
              <w:rPr>
                <w:color w:val="333333"/>
                <w:sz w:val="22"/>
                <w:szCs w:val="22"/>
              </w:rPr>
              <w:t>Žurnaliniai įrašai</w:t>
            </w:r>
          </w:p>
        </w:tc>
        <w:tc>
          <w:tcPr>
            <w:tcW w:w="8080" w:type="dxa"/>
          </w:tcPr>
          <w:p w14:paraId="2E7140E0" w14:textId="77777777" w:rsidR="007F2E35" w:rsidRPr="007F2E35" w:rsidRDefault="007F2E35" w:rsidP="007F2E35">
            <w:pPr>
              <w:rPr>
                <w:color w:val="333333"/>
                <w:sz w:val="22"/>
                <w:szCs w:val="22"/>
              </w:rPr>
            </w:pPr>
            <w:r w:rsidRPr="007F2E35">
              <w:rPr>
                <w:color w:val="333333"/>
                <w:sz w:val="22"/>
                <w:szCs w:val="22"/>
              </w:rPr>
              <w:t>Siūlomas įrenginys privalo leisti  siųsti į nuotolinį – centralizuotą įvykių žurnalų kaupimui skirtą įrenginį.</w:t>
            </w:r>
          </w:p>
        </w:tc>
      </w:tr>
      <w:tr w:rsidR="007F2E35" w:rsidRPr="007F2E35" w14:paraId="3EFA96FE" w14:textId="77777777" w:rsidTr="007F2E35">
        <w:tc>
          <w:tcPr>
            <w:tcW w:w="3114" w:type="dxa"/>
          </w:tcPr>
          <w:p w14:paraId="30D9FBD8" w14:textId="77777777" w:rsidR="007F2E35" w:rsidRPr="007F2E35" w:rsidRDefault="007F2E35" w:rsidP="007F2E35">
            <w:pPr>
              <w:rPr>
                <w:color w:val="333333"/>
                <w:sz w:val="22"/>
                <w:szCs w:val="22"/>
              </w:rPr>
            </w:pPr>
            <w:r w:rsidRPr="007F2E35">
              <w:rPr>
                <w:b/>
                <w:bCs/>
                <w:color w:val="333333"/>
                <w:sz w:val="22"/>
                <w:szCs w:val="22"/>
              </w:rPr>
              <w:t>Elektros maitinimas</w:t>
            </w:r>
          </w:p>
        </w:tc>
        <w:tc>
          <w:tcPr>
            <w:tcW w:w="8080" w:type="dxa"/>
          </w:tcPr>
          <w:p w14:paraId="359F6536" w14:textId="77777777" w:rsidR="007F2E35" w:rsidRPr="007F2E35" w:rsidRDefault="007F2E35" w:rsidP="007F2E35">
            <w:pPr>
              <w:rPr>
                <w:color w:val="333333"/>
                <w:sz w:val="22"/>
                <w:szCs w:val="22"/>
              </w:rPr>
            </w:pPr>
          </w:p>
        </w:tc>
      </w:tr>
      <w:tr w:rsidR="007F2E35" w:rsidRPr="007F2E35" w14:paraId="49D0E0DD" w14:textId="77777777" w:rsidTr="007F2E35">
        <w:tc>
          <w:tcPr>
            <w:tcW w:w="3114" w:type="dxa"/>
          </w:tcPr>
          <w:p w14:paraId="2E7F67F7" w14:textId="77777777" w:rsidR="007F2E35" w:rsidRPr="007F2E35" w:rsidRDefault="007F2E35" w:rsidP="007F2E35">
            <w:pPr>
              <w:rPr>
                <w:color w:val="333333"/>
                <w:sz w:val="22"/>
                <w:szCs w:val="22"/>
              </w:rPr>
            </w:pPr>
            <w:r w:rsidRPr="007F2E35">
              <w:rPr>
                <w:color w:val="333333"/>
                <w:sz w:val="22"/>
                <w:szCs w:val="22"/>
              </w:rPr>
              <w:t>Jungtis</w:t>
            </w:r>
          </w:p>
        </w:tc>
        <w:tc>
          <w:tcPr>
            <w:tcW w:w="8080" w:type="dxa"/>
          </w:tcPr>
          <w:p w14:paraId="68C43277" w14:textId="77777777" w:rsidR="007F2E35" w:rsidRPr="007F2E35" w:rsidRDefault="007F2E35" w:rsidP="007F2E35">
            <w:pPr>
              <w:rPr>
                <w:color w:val="333333"/>
                <w:sz w:val="22"/>
                <w:szCs w:val="22"/>
              </w:rPr>
            </w:pPr>
            <w:r w:rsidRPr="007F2E35">
              <w:rPr>
                <w:color w:val="333333"/>
                <w:sz w:val="22"/>
                <w:szCs w:val="22"/>
              </w:rPr>
              <w:t>4 kontaktų iš kurių 2 skirti skaitmeniniam signalui</w:t>
            </w:r>
          </w:p>
        </w:tc>
      </w:tr>
      <w:tr w:rsidR="007F2E35" w:rsidRPr="007F2E35" w14:paraId="09AE1E1E" w14:textId="77777777" w:rsidTr="007F2E35">
        <w:tc>
          <w:tcPr>
            <w:tcW w:w="3114" w:type="dxa"/>
          </w:tcPr>
          <w:p w14:paraId="6D4F4BC2" w14:textId="77777777" w:rsidR="007F2E35" w:rsidRPr="007F2E35" w:rsidRDefault="007F2E35" w:rsidP="007F2E35">
            <w:pPr>
              <w:rPr>
                <w:color w:val="333333"/>
                <w:sz w:val="22"/>
                <w:szCs w:val="22"/>
              </w:rPr>
            </w:pPr>
            <w:r w:rsidRPr="007F2E35">
              <w:rPr>
                <w:color w:val="333333"/>
                <w:sz w:val="22"/>
                <w:szCs w:val="22"/>
              </w:rPr>
              <w:t>Maitinimo įtampos rėžiai</w:t>
            </w:r>
          </w:p>
        </w:tc>
        <w:tc>
          <w:tcPr>
            <w:tcW w:w="8080" w:type="dxa"/>
          </w:tcPr>
          <w:p w14:paraId="161A4AA3" w14:textId="77777777" w:rsidR="007F2E35" w:rsidRPr="007F2E35" w:rsidRDefault="007F2E35" w:rsidP="007F2E35">
            <w:pPr>
              <w:rPr>
                <w:color w:val="333333"/>
                <w:sz w:val="22"/>
                <w:szCs w:val="22"/>
              </w:rPr>
            </w:pPr>
            <w:r w:rsidRPr="007F2E35">
              <w:rPr>
                <w:color w:val="333333"/>
                <w:sz w:val="22"/>
                <w:szCs w:val="22"/>
              </w:rPr>
              <w:t xml:space="preserve">9 – 50 VDC, apsauga nuo poliariškumo sukeitimo, apsauga nuo </w:t>
            </w:r>
            <w:proofErr w:type="spellStart"/>
            <w:r w:rsidRPr="007F2E35">
              <w:rPr>
                <w:color w:val="333333"/>
                <w:sz w:val="22"/>
                <w:szCs w:val="22"/>
              </w:rPr>
              <w:t>viršįtampių</w:t>
            </w:r>
            <w:proofErr w:type="spellEnd"/>
          </w:p>
        </w:tc>
      </w:tr>
      <w:tr w:rsidR="007F2E35" w:rsidRPr="007F2E35" w14:paraId="33AB3B58" w14:textId="77777777" w:rsidTr="007F2E35">
        <w:tc>
          <w:tcPr>
            <w:tcW w:w="3114" w:type="dxa"/>
          </w:tcPr>
          <w:p w14:paraId="77C622A3" w14:textId="77777777" w:rsidR="007F2E35" w:rsidRPr="007F2E35" w:rsidRDefault="007F2E35" w:rsidP="007F2E35">
            <w:pPr>
              <w:rPr>
                <w:color w:val="333333"/>
                <w:sz w:val="22"/>
                <w:szCs w:val="22"/>
              </w:rPr>
            </w:pPr>
            <w:r w:rsidRPr="007F2E35">
              <w:rPr>
                <w:color w:val="333333"/>
                <w:sz w:val="22"/>
                <w:szCs w:val="22"/>
              </w:rPr>
              <w:t xml:space="preserve">Naudojama galia </w:t>
            </w:r>
          </w:p>
        </w:tc>
        <w:tc>
          <w:tcPr>
            <w:tcW w:w="8080" w:type="dxa"/>
          </w:tcPr>
          <w:p w14:paraId="072BBAD5" w14:textId="77777777" w:rsidR="007F2E35" w:rsidRPr="007F2E35" w:rsidRDefault="007F2E35" w:rsidP="007F2E35">
            <w:pPr>
              <w:rPr>
                <w:color w:val="333333"/>
                <w:sz w:val="22"/>
                <w:szCs w:val="22"/>
              </w:rPr>
            </w:pPr>
            <w:r w:rsidRPr="007F2E35">
              <w:rPr>
                <w:color w:val="333333"/>
                <w:sz w:val="22"/>
                <w:szCs w:val="22"/>
              </w:rPr>
              <w:t>iki 20 W</w:t>
            </w:r>
          </w:p>
        </w:tc>
      </w:tr>
      <w:tr w:rsidR="007F2E35" w:rsidRPr="007F2E35" w14:paraId="6CED2443" w14:textId="77777777" w:rsidTr="007F2E35">
        <w:tc>
          <w:tcPr>
            <w:tcW w:w="3114" w:type="dxa"/>
          </w:tcPr>
          <w:p w14:paraId="4B108120" w14:textId="77777777" w:rsidR="007F2E35" w:rsidRPr="007F2E35" w:rsidRDefault="007F2E35" w:rsidP="007F2E35">
            <w:pPr>
              <w:rPr>
                <w:color w:val="333333"/>
                <w:sz w:val="22"/>
                <w:szCs w:val="22"/>
              </w:rPr>
            </w:pPr>
            <w:r w:rsidRPr="007F2E35">
              <w:rPr>
                <w:b/>
                <w:bCs/>
                <w:color w:val="333333"/>
                <w:sz w:val="22"/>
                <w:szCs w:val="22"/>
              </w:rPr>
              <w:t>Eksploatavimo aplinkos reikalavimai</w:t>
            </w:r>
          </w:p>
        </w:tc>
        <w:tc>
          <w:tcPr>
            <w:tcW w:w="8080" w:type="dxa"/>
          </w:tcPr>
          <w:p w14:paraId="53368084" w14:textId="77777777" w:rsidR="007F2E35" w:rsidRPr="007F2E35" w:rsidRDefault="007F2E35" w:rsidP="007F2E35">
            <w:pPr>
              <w:rPr>
                <w:color w:val="333333"/>
                <w:sz w:val="22"/>
                <w:szCs w:val="22"/>
              </w:rPr>
            </w:pPr>
          </w:p>
        </w:tc>
      </w:tr>
      <w:tr w:rsidR="007F2E35" w:rsidRPr="007F2E35" w14:paraId="045FB322" w14:textId="77777777" w:rsidTr="007F2E35">
        <w:tc>
          <w:tcPr>
            <w:tcW w:w="3114" w:type="dxa"/>
          </w:tcPr>
          <w:p w14:paraId="60951626" w14:textId="77777777" w:rsidR="007F2E35" w:rsidRPr="007F2E35" w:rsidRDefault="007F2E35" w:rsidP="007F2E35">
            <w:pPr>
              <w:rPr>
                <w:color w:val="333333"/>
                <w:sz w:val="22"/>
                <w:szCs w:val="22"/>
              </w:rPr>
            </w:pPr>
            <w:r w:rsidRPr="007F2E35">
              <w:rPr>
                <w:sz w:val="22"/>
                <w:szCs w:val="22"/>
              </w:rPr>
              <w:t>Aplinkos temperatūra</w:t>
            </w:r>
          </w:p>
        </w:tc>
        <w:tc>
          <w:tcPr>
            <w:tcW w:w="8080" w:type="dxa"/>
          </w:tcPr>
          <w:p w14:paraId="527F9ABA" w14:textId="77777777" w:rsidR="007F2E35" w:rsidRPr="007F2E35" w:rsidRDefault="007F2E35" w:rsidP="007F2E35">
            <w:pPr>
              <w:rPr>
                <w:color w:val="333333"/>
                <w:sz w:val="22"/>
                <w:szCs w:val="22"/>
              </w:rPr>
            </w:pPr>
            <w:r w:rsidRPr="007F2E35">
              <w:rPr>
                <w:color w:val="333333"/>
                <w:sz w:val="22"/>
                <w:szCs w:val="22"/>
              </w:rPr>
              <w:t>-40 °C to 75 °C</w:t>
            </w:r>
          </w:p>
        </w:tc>
      </w:tr>
      <w:tr w:rsidR="007F2E35" w:rsidRPr="007F2E35" w14:paraId="3134E189" w14:textId="77777777" w:rsidTr="007F2E35">
        <w:tc>
          <w:tcPr>
            <w:tcW w:w="3114" w:type="dxa"/>
          </w:tcPr>
          <w:p w14:paraId="6667BF7E" w14:textId="77777777" w:rsidR="007F2E35" w:rsidRPr="007F2E35" w:rsidRDefault="007F2E35" w:rsidP="007F2E35">
            <w:pPr>
              <w:rPr>
                <w:color w:val="333333"/>
                <w:sz w:val="22"/>
                <w:szCs w:val="22"/>
              </w:rPr>
            </w:pPr>
            <w:r w:rsidRPr="007F2E35">
              <w:rPr>
                <w:color w:val="333333"/>
                <w:sz w:val="22"/>
                <w:szCs w:val="22"/>
              </w:rPr>
              <w:t>Santykinis drėgnumas</w:t>
            </w:r>
          </w:p>
        </w:tc>
        <w:tc>
          <w:tcPr>
            <w:tcW w:w="8080" w:type="dxa"/>
          </w:tcPr>
          <w:p w14:paraId="352A420E" w14:textId="77777777" w:rsidR="007F2E35" w:rsidRPr="007F2E35" w:rsidRDefault="007F2E35" w:rsidP="007F2E35">
            <w:pPr>
              <w:rPr>
                <w:color w:val="333333"/>
                <w:sz w:val="22"/>
                <w:szCs w:val="22"/>
              </w:rPr>
            </w:pPr>
            <w:r w:rsidRPr="007F2E35">
              <w:rPr>
                <w:color w:val="333333"/>
                <w:sz w:val="22"/>
                <w:szCs w:val="22"/>
              </w:rPr>
              <w:t>10 % to 90 %</w:t>
            </w:r>
          </w:p>
        </w:tc>
      </w:tr>
      <w:tr w:rsidR="007F2E35" w:rsidRPr="007F2E35" w14:paraId="13566569" w14:textId="77777777" w:rsidTr="007F2E35">
        <w:tc>
          <w:tcPr>
            <w:tcW w:w="3114" w:type="dxa"/>
          </w:tcPr>
          <w:p w14:paraId="54BD256D" w14:textId="77777777" w:rsidR="007F2E35" w:rsidRPr="007F2E35" w:rsidRDefault="007F2E35" w:rsidP="007F2E35">
            <w:pPr>
              <w:rPr>
                <w:b/>
                <w:color w:val="333333"/>
                <w:sz w:val="22"/>
                <w:szCs w:val="22"/>
              </w:rPr>
            </w:pPr>
            <w:r w:rsidRPr="007F2E35">
              <w:rPr>
                <w:b/>
                <w:color w:val="333333"/>
                <w:sz w:val="22"/>
                <w:szCs w:val="22"/>
              </w:rPr>
              <w:t>Kita</w:t>
            </w:r>
          </w:p>
        </w:tc>
        <w:tc>
          <w:tcPr>
            <w:tcW w:w="8080" w:type="dxa"/>
          </w:tcPr>
          <w:p w14:paraId="7751AC92" w14:textId="77777777" w:rsidR="007F2E35" w:rsidRPr="007F2E35" w:rsidRDefault="007F2E35" w:rsidP="007F2E35">
            <w:pPr>
              <w:rPr>
                <w:color w:val="333333"/>
                <w:sz w:val="22"/>
                <w:szCs w:val="22"/>
              </w:rPr>
            </w:pPr>
            <w:r w:rsidRPr="007F2E35">
              <w:rPr>
                <w:color w:val="333333"/>
                <w:sz w:val="22"/>
                <w:szCs w:val="22"/>
              </w:rPr>
              <w:t xml:space="preserve">Belaidės prieigos </w:t>
            </w:r>
            <w:proofErr w:type="spellStart"/>
            <w:r w:rsidRPr="007F2E35">
              <w:rPr>
                <w:color w:val="333333"/>
                <w:sz w:val="22"/>
                <w:szCs w:val="22"/>
              </w:rPr>
              <w:t>kelvedys</w:t>
            </w:r>
            <w:proofErr w:type="spellEnd"/>
            <w:r w:rsidRPr="007F2E35">
              <w:rPr>
                <w:color w:val="333333"/>
                <w:sz w:val="22"/>
                <w:szCs w:val="22"/>
              </w:rPr>
              <w:t xml:space="preserve"> komplektuojamas su visais kabeliais, adapteriais ir kitomis sudedamosiomis dalimis bei medžiagomis, reikalingomis įrenginio sujungimui, užtikrinant sistemos funkcionavimą (pvz., maitinimo, kabeliai ir t.t.).</w:t>
            </w:r>
          </w:p>
        </w:tc>
      </w:tr>
    </w:tbl>
    <w:p w14:paraId="747D3719" w14:textId="77777777" w:rsidR="007F2E35" w:rsidRPr="007F2E35" w:rsidRDefault="007F2E35" w:rsidP="007F2E35">
      <w:pPr>
        <w:spacing w:line="240" w:lineRule="auto"/>
        <w:rPr>
          <w:rFonts w:ascii="Times New Roman" w:eastAsia="Times New Roman" w:hAnsi="Times New Roman" w:cs="Times New Roman"/>
          <w:b/>
          <w:bCs/>
          <w:color w:val="4A4A4A"/>
          <w:sz w:val="22"/>
          <w:szCs w:val="22"/>
        </w:rPr>
      </w:pPr>
    </w:p>
    <w:p w14:paraId="02B79EA4" w14:textId="77777777" w:rsidR="007F2E35" w:rsidRPr="007F2E35" w:rsidRDefault="007F2E35" w:rsidP="007F2E35">
      <w:pPr>
        <w:rPr>
          <w:rFonts w:ascii="Times New Roman" w:eastAsia="Times New Roman" w:hAnsi="Times New Roman" w:cs="Times New Roman"/>
          <w:b/>
          <w:bCs/>
          <w:color w:val="4A4A4A"/>
          <w:sz w:val="22"/>
          <w:szCs w:val="22"/>
        </w:rPr>
      </w:pPr>
      <w:r w:rsidRPr="007F2E35">
        <w:rPr>
          <w:rFonts w:ascii="Times New Roman" w:eastAsia="Times New Roman" w:hAnsi="Times New Roman" w:cs="Times New Roman"/>
          <w:b/>
          <w:bCs/>
          <w:color w:val="4A4A4A"/>
          <w:sz w:val="22"/>
          <w:szCs w:val="22"/>
        </w:rPr>
        <w:br w:type="page"/>
      </w:r>
    </w:p>
    <w:p w14:paraId="594DA410" w14:textId="77777777" w:rsidR="007F2E35" w:rsidRPr="007F2E35" w:rsidRDefault="007F2E35" w:rsidP="007F2E35">
      <w:pPr>
        <w:spacing w:line="240" w:lineRule="auto"/>
        <w:rPr>
          <w:rFonts w:ascii="Times New Roman" w:eastAsia="Times New Roman" w:hAnsi="Times New Roman" w:cs="Times New Roman"/>
          <w:b/>
          <w:bCs/>
          <w:color w:val="4A4A4A"/>
          <w:sz w:val="22"/>
          <w:szCs w:val="22"/>
        </w:rPr>
      </w:pPr>
    </w:p>
    <w:p w14:paraId="129BD348" w14:textId="77777777" w:rsidR="007F2E35" w:rsidRPr="007F2E35" w:rsidRDefault="007F2E35" w:rsidP="007F2E35">
      <w:pPr>
        <w:suppressAutoHyphens/>
        <w:spacing w:line="240" w:lineRule="auto"/>
        <w:ind w:left="851"/>
        <w:contextualSpacing/>
        <w:jc w:val="center"/>
        <w:rPr>
          <w:rFonts w:ascii="Times New Roman" w:eastAsia="Times New Roman" w:hAnsi="Times New Roman" w:cs="Times New Roman"/>
          <w:b/>
          <w:color w:val="4A4A4A"/>
          <w:sz w:val="22"/>
          <w:szCs w:val="22"/>
        </w:rPr>
      </w:pPr>
      <w:r w:rsidRPr="007F2E35">
        <w:rPr>
          <w:rFonts w:ascii="Times New Roman" w:eastAsia="Times New Roman" w:hAnsi="Times New Roman" w:cs="Times New Roman"/>
          <w:b/>
          <w:color w:val="4A4A4A"/>
          <w:sz w:val="22"/>
          <w:szCs w:val="22"/>
        </w:rPr>
        <w:t>2-A DALIS. HIBRIDINĖS KLASĖS ĮRANGA</w:t>
      </w:r>
    </w:p>
    <w:p w14:paraId="7F0536FC" w14:textId="77777777" w:rsidR="007F2E35" w:rsidRPr="007F2E35" w:rsidRDefault="007F2E35" w:rsidP="007F2E35">
      <w:pPr>
        <w:suppressAutoHyphens/>
        <w:spacing w:line="240" w:lineRule="auto"/>
        <w:ind w:left="851"/>
        <w:contextualSpacing/>
        <w:jc w:val="center"/>
        <w:rPr>
          <w:rFonts w:ascii="Times New Roman" w:eastAsia="Arial Unicode MS" w:hAnsi="Times New Roman" w:cs="Times New Roman"/>
          <w:b/>
          <w:bCs/>
          <w:sz w:val="22"/>
          <w:szCs w:val="22"/>
          <w:bdr w:val="none" w:sz="0" w:space="0" w:color="auto" w:frame="1"/>
        </w:rPr>
      </w:pPr>
    </w:p>
    <w:tbl>
      <w:tblPr>
        <w:tblStyle w:val="TableGrid"/>
        <w:tblpPr w:leftFromText="180" w:rightFromText="180" w:vertAnchor="text" w:horzAnchor="margin" w:tblpY="212"/>
        <w:tblW w:w="0" w:type="auto"/>
        <w:tblInd w:w="0" w:type="dxa"/>
        <w:tblLook w:val="04A0" w:firstRow="1" w:lastRow="0" w:firstColumn="1" w:lastColumn="0" w:noHBand="0" w:noVBand="1"/>
      </w:tblPr>
      <w:tblGrid>
        <w:gridCol w:w="562"/>
        <w:gridCol w:w="10206"/>
      </w:tblGrid>
      <w:tr w:rsidR="007F2E35" w:rsidRPr="007F2E35" w14:paraId="47772450" w14:textId="77777777" w:rsidTr="007F2E35">
        <w:tc>
          <w:tcPr>
            <w:tcW w:w="562" w:type="dxa"/>
          </w:tcPr>
          <w:p w14:paraId="061B6CD8" w14:textId="77777777" w:rsidR="007F2E35" w:rsidRPr="007F2E35" w:rsidRDefault="007F2E35" w:rsidP="007F2E35">
            <w:pPr>
              <w:ind w:firstLine="0"/>
              <w:rPr>
                <w:rFonts w:eastAsia="Times New Roman" w:hAnsi="Times New Roman" w:cs="Times New Roman"/>
                <w:sz w:val="22"/>
                <w:szCs w:val="22"/>
              </w:rPr>
            </w:pPr>
          </w:p>
        </w:tc>
        <w:tc>
          <w:tcPr>
            <w:tcW w:w="10206" w:type="dxa"/>
          </w:tcPr>
          <w:p w14:paraId="652B415B"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Komponentas/parametras ir jo minimalūs reikalavimai</w:t>
            </w:r>
          </w:p>
        </w:tc>
      </w:tr>
      <w:tr w:rsidR="007F2E35" w:rsidRPr="007F2E35" w14:paraId="32BDF947" w14:textId="77777777" w:rsidTr="007F2E35">
        <w:tc>
          <w:tcPr>
            <w:tcW w:w="562" w:type="dxa"/>
          </w:tcPr>
          <w:p w14:paraId="40B8EC40" w14:textId="77777777" w:rsidR="007F2E35" w:rsidRPr="007F2E35" w:rsidRDefault="007F2E35" w:rsidP="007F2E35">
            <w:pPr>
              <w:ind w:firstLine="0"/>
              <w:rPr>
                <w:rFonts w:eastAsia="Times New Roman" w:hAnsi="Times New Roman" w:cs="Times New Roman"/>
                <w:b/>
                <w:sz w:val="22"/>
                <w:szCs w:val="22"/>
              </w:rPr>
            </w:pPr>
            <w:r w:rsidRPr="007F2E35">
              <w:rPr>
                <w:rFonts w:eastAsia="Times New Roman" w:hAnsi="Times New Roman" w:cs="Times New Roman"/>
                <w:b/>
                <w:sz w:val="22"/>
                <w:szCs w:val="22"/>
              </w:rPr>
              <w:t>1</w:t>
            </w:r>
          </w:p>
        </w:tc>
        <w:tc>
          <w:tcPr>
            <w:tcW w:w="10206" w:type="dxa"/>
          </w:tcPr>
          <w:p w14:paraId="114C2F44"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b/>
                <w:sz w:val="22"/>
                <w:szCs w:val="22"/>
              </w:rPr>
              <w:t>Interaktyvi lenta 1 Vnt.</w:t>
            </w:r>
          </w:p>
        </w:tc>
      </w:tr>
      <w:tr w:rsidR="007F2E35" w:rsidRPr="007F2E35" w14:paraId="1C15D620" w14:textId="77777777" w:rsidTr="007F2E35">
        <w:tc>
          <w:tcPr>
            <w:tcW w:w="562" w:type="dxa"/>
          </w:tcPr>
          <w:p w14:paraId="3D10EDC3" w14:textId="77777777" w:rsidR="007F2E35" w:rsidRPr="007F2E35" w:rsidRDefault="007F2E35" w:rsidP="007F2E35">
            <w:pPr>
              <w:ind w:firstLine="0"/>
              <w:rPr>
                <w:rFonts w:eastAsia="Times New Roman" w:hAnsi="Times New Roman" w:cs="Times New Roman"/>
                <w:sz w:val="22"/>
                <w:szCs w:val="22"/>
              </w:rPr>
            </w:pPr>
          </w:p>
        </w:tc>
        <w:tc>
          <w:tcPr>
            <w:tcW w:w="10206" w:type="dxa"/>
          </w:tcPr>
          <w:p w14:paraId="4D7E2AEE"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1. Lietimo technologija – interaktyvios lentos paviršius turėtų būti jautrus, nedelsiant reaguojantis į liečiamą veiksmą. Toks paviršius turi leisti mokytojams sąveikauti su turiniu naudojant pirštus arba rašiklį.</w:t>
            </w:r>
          </w:p>
          <w:p w14:paraId="7C41C52C"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2. Ekrano dydis ir raiška – turi atitikti klasės dydžio ir poreikių reikalavimus, ir suteikti aiškius ir ryškius vaizdus. 1 vnt. profesionalus, ne mažiau kaip 75‘‘lietimui jautrus, vaizdo monitorius su vidine operacine sistema, kuri turėtų piešimo, chronometro, dėmesio centro (</w:t>
            </w:r>
            <w:proofErr w:type="spellStart"/>
            <w:r w:rsidRPr="007F2E35">
              <w:rPr>
                <w:rFonts w:eastAsia="Times New Roman" w:hAnsi="Times New Roman" w:cs="Times New Roman"/>
                <w:sz w:val="22"/>
                <w:szCs w:val="22"/>
              </w:rPr>
              <w:t>spotlight</w:t>
            </w:r>
            <w:proofErr w:type="spellEnd"/>
            <w:r w:rsidRPr="007F2E35">
              <w:rPr>
                <w:rFonts w:eastAsia="Times New Roman" w:hAnsi="Times New Roman" w:cs="Times New Roman"/>
                <w:sz w:val="22"/>
                <w:szCs w:val="22"/>
              </w:rPr>
              <w:t xml:space="preserve">) funkcijas; raiška – ne mažiau kaip 3840x2160, ryškumas – ne mažiau kaip 300 cd/m2, vaizdo įvestys – ne mažiau kaip 2xHDMI, 4xUSB, kitos jungtys – ne mažiau kaip 1xRJ45, 1x </w:t>
            </w:r>
            <w:proofErr w:type="spellStart"/>
            <w:r w:rsidRPr="007F2E35">
              <w:rPr>
                <w:rFonts w:eastAsia="Times New Roman" w:hAnsi="Times New Roman" w:cs="Times New Roman"/>
                <w:sz w:val="22"/>
                <w:szCs w:val="22"/>
              </w:rPr>
              <w:t>Audio</w:t>
            </w:r>
            <w:proofErr w:type="spellEnd"/>
            <w:r w:rsidRPr="007F2E35">
              <w:rPr>
                <w:rFonts w:eastAsia="Times New Roman" w:hAnsi="Times New Roman" w:cs="Times New Roman"/>
                <w:sz w:val="22"/>
                <w:szCs w:val="22"/>
              </w:rPr>
              <w:t xml:space="preserve"> išvestis. Turi būti integruoti garsiakalbiai ne mažiau kaip 2x10W. Monitoriaus svoris ne daugiau kaip 50 kg.</w:t>
            </w:r>
          </w:p>
          <w:p w14:paraId="02362B97"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3. </w:t>
            </w:r>
            <w:proofErr w:type="spellStart"/>
            <w:r w:rsidRPr="007F2E35">
              <w:rPr>
                <w:rFonts w:eastAsia="Times New Roman" w:hAnsi="Times New Roman" w:cs="Times New Roman"/>
                <w:sz w:val="22"/>
                <w:szCs w:val="22"/>
              </w:rPr>
              <w:t>Multi-touch</w:t>
            </w:r>
            <w:proofErr w:type="spellEnd"/>
            <w:r w:rsidRPr="007F2E35">
              <w:rPr>
                <w:rFonts w:eastAsia="Times New Roman" w:hAnsi="Times New Roman" w:cs="Times New Roman"/>
                <w:sz w:val="22"/>
                <w:szCs w:val="22"/>
              </w:rPr>
              <w:t xml:space="preserve"> funkcija – galimybė atpažinti kelis liečiamus taškus vienu metu, leidžianti bendradarbiauti su keliais mokiniais arba atlikti skirtingus veiksmus tuo pačiu metu.</w:t>
            </w:r>
          </w:p>
          <w:p w14:paraId="7332E40B"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4. Rašymo ir piešimo įrankiai – turi įvairius rašymo ir piešimo įrankius (pvz.: pieštukai, rašikliai, markeriai, ir kt.). Suderinamumas su skaitmeniniais pieštukais ar rašikliais, užtikrina tikslų rašymą ir piešimą ant lentos paviršiaus.</w:t>
            </w:r>
          </w:p>
          <w:p w14:paraId="02636FF1"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5. Internetinė prieiga, integruotas arba papildomai pridėtas  </w:t>
            </w:r>
            <w:proofErr w:type="spellStart"/>
            <w:r w:rsidRPr="007F2E35">
              <w:rPr>
                <w:rFonts w:eastAsia="Times New Roman" w:hAnsi="Times New Roman" w:cs="Times New Roman"/>
                <w:sz w:val="22"/>
                <w:szCs w:val="22"/>
              </w:rPr>
              <w:t>WiFi</w:t>
            </w:r>
            <w:proofErr w:type="spellEnd"/>
            <w:r w:rsidRPr="007F2E35">
              <w:rPr>
                <w:rFonts w:eastAsia="Times New Roman" w:hAnsi="Times New Roman" w:cs="Times New Roman"/>
                <w:sz w:val="22"/>
                <w:szCs w:val="22"/>
              </w:rPr>
              <w:t xml:space="preserve"> modulis.</w:t>
            </w:r>
          </w:p>
          <w:p w14:paraId="3BCA10FF"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6. Montavimo parinktys – galimybė montuoti lentą arba ekraną sienai, grindims arba mobiliam stovui, atsižvelgiant į klasės dydį ir poreikius.</w:t>
            </w:r>
          </w:p>
          <w:p w14:paraId="51FAD311"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7. Įmontuota programinė įranga – įdiegta programinė įranga, turinti įvairių rašymo, piešimo ir anotavimo funkcijų bei bendravimo įrankių, palengvinančių mokymo procesą. Vidinė posistemė turi būti ne prastesnė kaip: RAM 4 GB, SSD vidinio disko talpa ne mažiau kaip 32 GB. Vidinė sistema turi palaikyti ne mažiau kaip šiuos daugialypės terpės standartus: MPEG-1/2, H.264, VC1, JPEG, PNG, VP8. Vidiniai interaktyvios lentos resursai turi leisti atvaizduoti PDF, PPT, grafines ir pan. bylas.</w:t>
            </w:r>
          </w:p>
          <w:p w14:paraId="1E800826"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8. Prieinamumas ir atsparumas – lenta turi būti patvari ir atspari įbrėžimams ir atspindžiams, taip užtikrinant ilgalaikį naudojimą.</w:t>
            </w:r>
          </w:p>
          <w:p w14:paraId="30C54C88"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9. Techninės palaikymo paslaugos – užtikrina, kad vartotojai gali naudotis įranga be jokių techninių kliūčių ir gali gauti pagalbą ir palaikymą, jei reikia. </w:t>
            </w:r>
          </w:p>
        </w:tc>
      </w:tr>
      <w:tr w:rsidR="007F2E35" w:rsidRPr="007F2E35" w14:paraId="1E37F4CB" w14:textId="77777777" w:rsidTr="007F2E35">
        <w:tc>
          <w:tcPr>
            <w:tcW w:w="562" w:type="dxa"/>
          </w:tcPr>
          <w:p w14:paraId="0CC43F80" w14:textId="77777777" w:rsidR="007F2E35" w:rsidRPr="007F2E35" w:rsidRDefault="007F2E35" w:rsidP="007F2E35">
            <w:pPr>
              <w:ind w:firstLine="0"/>
              <w:rPr>
                <w:rFonts w:eastAsia="Times New Roman" w:hAnsi="Times New Roman" w:cs="Times New Roman"/>
                <w:b/>
                <w:sz w:val="22"/>
                <w:szCs w:val="22"/>
              </w:rPr>
            </w:pPr>
            <w:r w:rsidRPr="007F2E35">
              <w:rPr>
                <w:rFonts w:eastAsia="Times New Roman" w:hAnsi="Times New Roman" w:cs="Times New Roman"/>
                <w:b/>
                <w:sz w:val="22"/>
                <w:szCs w:val="22"/>
              </w:rPr>
              <w:t>2</w:t>
            </w:r>
          </w:p>
        </w:tc>
        <w:tc>
          <w:tcPr>
            <w:tcW w:w="10206" w:type="dxa"/>
          </w:tcPr>
          <w:p w14:paraId="5FC4DBFA"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b/>
                <w:sz w:val="22"/>
                <w:szCs w:val="22"/>
              </w:rPr>
              <w:t>Vaizdo monitorius 1 vnt.</w:t>
            </w:r>
          </w:p>
        </w:tc>
      </w:tr>
      <w:tr w:rsidR="007F2E35" w:rsidRPr="007F2E35" w14:paraId="3BF54F3F" w14:textId="77777777" w:rsidTr="007F2E35">
        <w:tc>
          <w:tcPr>
            <w:tcW w:w="562" w:type="dxa"/>
          </w:tcPr>
          <w:p w14:paraId="63B6C398" w14:textId="77777777" w:rsidR="007F2E35" w:rsidRPr="007F2E35" w:rsidRDefault="007F2E35" w:rsidP="007F2E35">
            <w:pPr>
              <w:ind w:firstLine="0"/>
              <w:rPr>
                <w:rFonts w:eastAsia="Times New Roman" w:hAnsi="Times New Roman" w:cs="Times New Roman"/>
                <w:sz w:val="22"/>
                <w:szCs w:val="22"/>
              </w:rPr>
            </w:pPr>
          </w:p>
        </w:tc>
        <w:tc>
          <w:tcPr>
            <w:tcW w:w="10206" w:type="dxa"/>
          </w:tcPr>
          <w:p w14:paraId="757A92BB"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55‘‘ profesionalus, LED technologijos (arba lygiavertės) vaizdo monitorius,</w:t>
            </w:r>
          </w:p>
          <w:p w14:paraId="7A5BFB14"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raiška – ne mažiau kaip 3 840x2160, </w:t>
            </w:r>
          </w:p>
          <w:p w14:paraId="35BC24E1"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ryškumas – ne mažiau kaip 500, </w:t>
            </w:r>
          </w:p>
          <w:p w14:paraId="0DDF93E6"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gamintojo numatytas maksimalus darbingumas – ne mažiau kaip 24/7, </w:t>
            </w:r>
          </w:p>
          <w:p w14:paraId="55398EF5"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vaizdo įvestys – ne mažiau kaip 1xHDMI, 1xUSB, </w:t>
            </w:r>
          </w:p>
          <w:p w14:paraId="1C2E33E2"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kitos įvestys – ne mažiau kaip 1xRJ45 ir/arba 1xRS232 </w:t>
            </w:r>
            <w:proofErr w:type="spellStart"/>
            <w:r w:rsidRPr="007F2E35">
              <w:rPr>
                <w:rFonts w:eastAsia="Times New Roman" w:hAnsi="Times New Roman" w:cs="Times New Roman"/>
                <w:sz w:val="22"/>
                <w:szCs w:val="22"/>
              </w:rPr>
              <w:t>In</w:t>
            </w:r>
            <w:proofErr w:type="spellEnd"/>
            <w:r w:rsidRPr="007F2E35">
              <w:rPr>
                <w:rFonts w:eastAsia="Times New Roman" w:hAnsi="Times New Roman" w:cs="Times New Roman"/>
                <w:sz w:val="22"/>
                <w:szCs w:val="22"/>
              </w:rPr>
              <w:t>/</w:t>
            </w:r>
            <w:proofErr w:type="spellStart"/>
            <w:r w:rsidRPr="007F2E35">
              <w:rPr>
                <w:rFonts w:eastAsia="Times New Roman" w:hAnsi="Times New Roman" w:cs="Times New Roman"/>
                <w:sz w:val="22"/>
                <w:szCs w:val="22"/>
              </w:rPr>
              <w:t>Out</w:t>
            </w:r>
            <w:proofErr w:type="spellEnd"/>
            <w:r w:rsidRPr="007F2E35">
              <w:rPr>
                <w:rFonts w:eastAsia="Times New Roman" w:hAnsi="Times New Roman" w:cs="Times New Roman"/>
                <w:sz w:val="22"/>
                <w:szCs w:val="22"/>
              </w:rPr>
              <w:t xml:space="preserve">, 1xAudio </w:t>
            </w:r>
            <w:proofErr w:type="spellStart"/>
            <w:r w:rsidRPr="007F2E35">
              <w:rPr>
                <w:rFonts w:eastAsia="Times New Roman" w:hAnsi="Times New Roman" w:cs="Times New Roman"/>
                <w:sz w:val="22"/>
                <w:szCs w:val="22"/>
              </w:rPr>
              <w:t>Out</w:t>
            </w:r>
            <w:proofErr w:type="spellEnd"/>
            <w:r w:rsidRPr="007F2E35">
              <w:rPr>
                <w:rFonts w:eastAsia="Times New Roman" w:hAnsi="Times New Roman" w:cs="Times New Roman"/>
                <w:sz w:val="22"/>
                <w:szCs w:val="22"/>
              </w:rPr>
              <w:t xml:space="preserve">, integruotas </w:t>
            </w:r>
            <w:proofErr w:type="spellStart"/>
            <w:r w:rsidRPr="007F2E35">
              <w:rPr>
                <w:rFonts w:eastAsia="Times New Roman" w:hAnsi="Times New Roman" w:cs="Times New Roman"/>
                <w:sz w:val="22"/>
                <w:szCs w:val="22"/>
              </w:rPr>
              <w:t>WiFi</w:t>
            </w:r>
            <w:proofErr w:type="spellEnd"/>
            <w:r w:rsidRPr="007F2E35">
              <w:rPr>
                <w:rFonts w:eastAsia="Times New Roman" w:hAnsi="Times New Roman" w:cs="Times New Roman"/>
                <w:sz w:val="22"/>
                <w:szCs w:val="22"/>
              </w:rPr>
              <w:t xml:space="preserve"> modulis. </w:t>
            </w:r>
          </w:p>
          <w:p w14:paraId="338927A4"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Integruoti garsiakalbiai – ne mažiau kaip 2x10W. </w:t>
            </w:r>
          </w:p>
          <w:p w14:paraId="2FC27D72"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Turi būti pateiktos visos reikalingos jungtys pilnam funkcionalumui užtikrinti.</w:t>
            </w:r>
          </w:p>
          <w:p w14:paraId="53534119" w14:textId="77777777" w:rsidR="007F2E35" w:rsidRPr="007F2E35" w:rsidRDefault="007F2E35" w:rsidP="007F2E35">
            <w:pPr>
              <w:ind w:firstLine="0"/>
              <w:rPr>
                <w:rFonts w:eastAsia="Times New Roman" w:hAnsi="Times New Roman" w:cs="Times New Roman"/>
                <w:sz w:val="22"/>
                <w:szCs w:val="22"/>
              </w:rPr>
            </w:pPr>
          </w:p>
        </w:tc>
      </w:tr>
      <w:tr w:rsidR="007F2E35" w:rsidRPr="007F2E35" w14:paraId="705D8DBE" w14:textId="77777777" w:rsidTr="007F2E35">
        <w:tc>
          <w:tcPr>
            <w:tcW w:w="562" w:type="dxa"/>
          </w:tcPr>
          <w:p w14:paraId="4CEE04B2" w14:textId="77777777" w:rsidR="007F2E35" w:rsidRPr="007F2E35" w:rsidRDefault="007F2E35" w:rsidP="007F2E35">
            <w:pPr>
              <w:ind w:firstLine="0"/>
              <w:rPr>
                <w:rFonts w:hAnsi="Times New Roman" w:cs="Times New Roman"/>
                <w:b/>
                <w:sz w:val="22"/>
                <w:szCs w:val="22"/>
              </w:rPr>
            </w:pPr>
            <w:r w:rsidRPr="007F2E35">
              <w:rPr>
                <w:rFonts w:hAnsi="Times New Roman" w:cs="Times New Roman"/>
                <w:b/>
                <w:sz w:val="22"/>
                <w:szCs w:val="22"/>
              </w:rPr>
              <w:t>3</w:t>
            </w:r>
          </w:p>
        </w:tc>
        <w:tc>
          <w:tcPr>
            <w:tcW w:w="10206" w:type="dxa"/>
          </w:tcPr>
          <w:p w14:paraId="6236EE37" w14:textId="77777777" w:rsidR="007F2E35" w:rsidRPr="007F2E35" w:rsidRDefault="007F2E35" w:rsidP="007F2E35">
            <w:pPr>
              <w:ind w:firstLine="0"/>
              <w:rPr>
                <w:rFonts w:hAnsi="Times New Roman" w:cs="Times New Roman"/>
                <w:sz w:val="22"/>
                <w:szCs w:val="22"/>
              </w:rPr>
            </w:pPr>
            <w:r w:rsidRPr="007F2E35">
              <w:rPr>
                <w:rFonts w:hAnsi="Times New Roman" w:cs="Times New Roman"/>
                <w:b/>
                <w:sz w:val="22"/>
                <w:szCs w:val="22"/>
              </w:rPr>
              <w:t>Konferencinė vaizdo kamera su automatine lektoriaus sekimo funkcija 1vnt.</w:t>
            </w:r>
          </w:p>
        </w:tc>
      </w:tr>
      <w:tr w:rsidR="007F2E35" w:rsidRPr="007F2E35" w14:paraId="047D38A3" w14:textId="77777777" w:rsidTr="007F2E35">
        <w:tc>
          <w:tcPr>
            <w:tcW w:w="562" w:type="dxa"/>
          </w:tcPr>
          <w:p w14:paraId="5013A317" w14:textId="77777777" w:rsidR="007F2E35" w:rsidRPr="007F2E35" w:rsidRDefault="007F2E35" w:rsidP="007F2E35">
            <w:pPr>
              <w:ind w:firstLine="0"/>
              <w:rPr>
                <w:rFonts w:hAnsi="Times New Roman" w:cs="Times New Roman"/>
                <w:sz w:val="22"/>
                <w:szCs w:val="22"/>
              </w:rPr>
            </w:pPr>
          </w:p>
        </w:tc>
        <w:tc>
          <w:tcPr>
            <w:tcW w:w="10206" w:type="dxa"/>
          </w:tcPr>
          <w:p w14:paraId="1C6486F2" w14:textId="77777777" w:rsidR="007F2E35" w:rsidRPr="007F2E35" w:rsidRDefault="007F2E35" w:rsidP="007F2E35">
            <w:pPr>
              <w:ind w:firstLine="0"/>
              <w:rPr>
                <w:rFonts w:hAnsi="Times New Roman" w:cs="Times New Roman"/>
                <w:sz w:val="22"/>
                <w:szCs w:val="22"/>
              </w:rPr>
            </w:pPr>
            <w:r w:rsidRPr="007F2E35">
              <w:rPr>
                <w:rFonts w:hAnsi="Times New Roman" w:cs="Times New Roman"/>
                <w:sz w:val="22"/>
                <w:szCs w:val="22"/>
              </w:rPr>
              <w:t>Vaizdo kameros matomumas ne mažiau kaip 120° k;</w:t>
            </w:r>
          </w:p>
          <w:p w14:paraId="5799A05E" w14:textId="77777777" w:rsidR="007F2E35" w:rsidRPr="007F2E35" w:rsidRDefault="007F2E35" w:rsidP="007F2E35">
            <w:pPr>
              <w:ind w:firstLine="0"/>
              <w:rPr>
                <w:rFonts w:hAnsi="Times New Roman" w:cs="Times New Roman"/>
                <w:sz w:val="22"/>
                <w:szCs w:val="22"/>
              </w:rPr>
            </w:pPr>
            <w:r w:rsidRPr="007F2E35">
              <w:rPr>
                <w:rFonts w:hAnsi="Times New Roman" w:cs="Times New Roman"/>
                <w:sz w:val="22"/>
                <w:szCs w:val="22"/>
              </w:rPr>
              <w:t>ne mažiau kaip 4K Ultra HD raiška;</w:t>
            </w:r>
          </w:p>
          <w:p w14:paraId="3BAA27AA" w14:textId="77777777" w:rsidR="007F2E35" w:rsidRPr="007F2E35" w:rsidRDefault="007F2E35" w:rsidP="007F2E35">
            <w:pPr>
              <w:ind w:firstLine="0"/>
              <w:rPr>
                <w:rFonts w:hAnsi="Times New Roman" w:cs="Times New Roman"/>
                <w:sz w:val="22"/>
                <w:szCs w:val="22"/>
              </w:rPr>
            </w:pPr>
            <w:r w:rsidRPr="007F2E35">
              <w:rPr>
                <w:rFonts w:hAnsi="Times New Roman" w:cs="Times New Roman"/>
                <w:sz w:val="22"/>
                <w:szCs w:val="22"/>
              </w:rPr>
              <w:t xml:space="preserve">optika, suteikianti puikią vaizdo kokybę, spalvų ir detalių tikroviškumą; </w:t>
            </w:r>
          </w:p>
          <w:p w14:paraId="09C085B8" w14:textId="77777777" w:rsidR="007F2E35" w:rsidRPr="007F2E35" w:rsidRDefault="007F2E35" w:rsidP="007F2E35">
            <w:pPr>
              <w:ind w:firstLine="0"/>
              <w:rPr>
                <w:rFonts w:hAnsi="Times New Roman" w:cs="Times New Roman"/>
                <w:sz w:val="22"/>
                <w:szCs w:val="22"/>
              </w:rPr>
            </w:pPr>
            <w:r w:rsidRPr="007F2E35">
              <w:rPr>
                <w:rFonts w:hAnsi="Times New Roman" w:cs="Times New Roman"/>
                <w:sz w:val="22"/>
                <w:szCs w:val="22"/>
              </w:rPr>
              <w:t xml:space="preserve">ne mažiau kaip 3 </w:t>
            </w:r>
            <w:proofErr w:type="spellStart"/>
            <w:r w:rsidRPr="007F2E35">
              <w:rPr>
                <w:rFonts w:hAnsi="Times New Roman" w:cs="Times New Roman"/>
                <w:sz w:val="22"/>
                <w:szCs w:val="22"/>
              </w:rPr>
              <w:t>daugiakrypčiai</w:t>
            </w:r>
            <w:proofErr w:type="spellEnd"/>
            <w:r w:rsidRPr="007F2E35">
              <w:rPr>
                <w:rFonts w:hAnsi="Times New Roman" w:cs="Times New Roman"/>
                <w:sz w:val="22"/>
                <w:szCs w:val="22"/>
              </w:rPr>
              <w:t>, triukšmą slopinantys mikrofonai ir bent vienas optimaliai sistemai pritaikytas garsiakalbis;</w:t>
            </w:r>
          </w:p>
          <w:p w14:paraId="39D698F8" w14:textId="77777777" w:rsidR="007F2E35" w:rsidRPr="007F2E35" w:rsidRDefault="007F2E35" w:rsidP="007F2E35">
            <w:pPr>
              <w:ind w:firstLine="0"/>
              <w:rPr>
                <w:rFonts w:hAnsi="Times New Roman" w:cs="Times New Roman"/>
                <w:sz w:val="22"/>
                <w:szCs w:val="22"/>
              </w:rPr>
            </w:pPr>
            <w:r w:rsidRPr="007F2E35">
              <w:rPr>
                <w:rFonts w:hAnsi="Times New Roman" w:cs="Times New Roman"/>
                <w:sz w:val="22"/>
                <w:szCs w:val="22"/>
              </w:rPr>
              <w:t xml:space="preserve">ne mažesnis kaip 5x HD priartinimas; </w:t>
            </w:r>
          </w:p>
          <w:p w14:paraId="78B7339D" w14:textId="77777777" w:rsidR="007F2E35" w:rsidRPr="007F2E35" w:rsidRDefault="007F2E35" w:rsidP="007F2E35">
            <w:pPr>
              <w:ind w:firstLine="0"/>
              <w:rPr>
                <w:rFonts w:hAnsi="Times New Roman" w:cs="Times New Roman"/>
                <w:sz w:val="22"/>
                <w:szCs w:val="22"/>
              </w:rPr>
            </w:pPr>
            <w:r w:rsidRPr="007F2E35">
              <w:rPr>
                <w:rFonts w:hAnsi="Times New Roman" w:cs="Times New Roman"/>
                <w:sz w:val="22"/>
                <w:szCs w:val="22"/>
              </w:rPr>
              <w:t xml:space="preserve">ne mažiau kaip 3 programuojamos kameros pozicijos; </w:t>
            </w:r>
          </w:p>
          <w:p w14:paraId="2743FFDA" w14:textId="77777777" w:rsidR="007F2E35" w:rsidRPr="007F2E35" w:rsidRDefault="007F2E35" w:rsidP="007F2E35">
            <w:pPr>
              <w:ind w:firstLine="0"/>
              <w:rPr>
                <w:rFonts w:hAnsi="Times New Roman" w:cs="Times New Roman"/>
                <w:sz w:val="22"/>
                <w:szCs w:val="22"/>
              </w:rPr>
            </w:pPr>
            <w:proofErr w:type="spellStart"/>
            <w:r w:rsidRPr="007F2E35">
              <w:rPr>
                <w:rFonts w:hAnsi="Times New Roman" w:cs="Times New Roman"/>
                <w:sz w:val="22"/>
                <w:szCs w:val="22"/>
              </w:rPr>
              <w:t>Bluetooth</w:t>
            </w:r>
            <w:proofErr w:type="spellEnd"/>
            <w:r w:rsidRPr="007F2E35">
              <w:rPr>
                <w:rFonts w:hAnsi="Times New Roman" w:cs="Times New Roman"/>
                <w:sz w:val="22"/>
                <w:szCs w:val="22"/>
              </w:rPr>
              <w:t xml:space="preserve"> sąsaja su išoriniais įrenginiais </w:t>
            </w:r>
            <w:proofErr w:type="spellStart"/>
            <w:r w:rsidRPr="007F2E35">
              <w:rPr>
                <w:rFonts w:hAnsi="Times New Roman" w:cs="Times New Roman"/>
                <w:sz w:val="22"/>
                <w:szCs w:val="22"/>
              </w:rPr>
              <w:t>audio</w:t>
            </w:r>
            <w:proofErr w:type="spellEnd"/>
            <w:r w:rsidRPr="007F2E35">
              <w:rPr>
                <w:rFonts w:hAnsi="Times New Roman" w:cs="Times New Roman"/>
                <w:sz w:val="22"/>
                <w:szCs w:val="22"/>
              </w:rPr>
              <w:t xml:space="preserve"> skambučiams; sertifikuota Skype® </w:t>
            </w:r>
            <w:proofErr w:type="spellStart"/>
            <w:r w:rsidRPr="007F2E35">
              <w:rPr>
                <w:rFonts w:hAnsi="Times New Roman" w:cs="Times New Roman"/>
                <w:sz w:val="22"/>
                <w:szCs w:val="22"/>
              </w:rPr>
              <w:t>for</w:t>
            </w:r>
            <w:proofErr w:type="spellEnd"/>
            <w:r w:rsidRPr="007F2E35">
              <w:rPr>
                <w:rFonts w:hAnsi="Times New Roman" w:cs="Times New Roman"/>
                <w:sz w:val="22"/>
                <w:szCs w:val="22"/>
              </w:rPr>
              <w:t xml:space="preserve"> </w:t>
            </w:r>
            <w:proofErr w:type="spellStart"/>
            <w:r w:rsidRPr="007F2E35">
              <w:rPr>
                <w:rFonts w:hAnsi="Times New Roman" w:cs="Times New Roman"/>
                <w:sz w:val="22"/>
                <w:szCs w:val="22"/>
              </w:rPr>
              <w:t>Business</w:t>
            </w:r>
            <w:proofErr w:type="spellEnd"/>
            <w:r w:rsidRPr="007F2E35">
              <w:rPr>
                <w:rFonts w:hAnsi="Times New Roman" w:cs="Times New Roman"/>
                <w:sz w:val="22"/>
                <w:szCs w:val="22"/>
              </w:rPr>
              <w:t xml:space="preserve">, </w:t>
            </w:r>
            <w:proofErr w:type="spellStart"/>
            <w:r w:rsidRPr="007F2E35">
              <w:rPr>
                <w:rFonts w:hAnsi="Times New Roman" w:cs="Times New Roman"/>
                <w:sz w:val="22"/>
                <w:szCs w:val="22"/>
              </w:rPr>
              <w:t>Cisco</w:t>
            </w:r>
            <w:proofErr w:type="spellEnd"/>
            <w:r w:rsidRPr="007F2E35">
              <w:rPr>
                <w:rFonts w:hAnsi="Times New Roman" w:cs="Times New Roman"/>
                <w:sz w:val="22"/>
                <w:szCs w:val="22"/>
              </w:rPr>
              <w:t xml:space="preserve"> </w:t>
            </w:r>
            <w:proofErr w:type="spellStart"/>
            <w:r w:rsidRPr="007F2E35">
              <w:rPr>
                <w:rFonts w:hAnsi="Times New Roman" w:cs="Times New Roman"/>
                <w:sz w:val="22"/>
                <w:szCs w:val="22"/>
              </w:rPr>
              <w:t>Jabber</w:t>
            </w:r>
            <w:proofErr w:type="spellEnd"/>
            <w:r w:rsidRPr="007F2E35">
              <w:rPr>
                <w:rFonts w:hAnsi="Times New Roman" w:cs="Times New Roman"/>
                <w:sz w:val="22"/>
                <w:szCs w:val="22"/>
              </w:rPr>
              <w:t xml:space="preserve">™ compatible2 , Windows, </w:t>
            </w:r>
            <w:proofErr w:type="spellStart"/>
            <w:r w:rsidRPr="007F2E35">
              <w:rPr>
                <w:rFonts w:hAnsi="Times New Roman" w:cs="Times New Roman"/>
                <w:sz w:val="22"/>
                <w:szCs w:val="22"/>
              </w:rPr>
              <w:t>Mac</w:t>
            </w:r>
            <w:proofErr w:type="spellEnd"/>
            <w:r w:rsidRPr="007F2E35">
              <w:rPr>
                <w:rFonts w:hAnsi="Times New Roman" w:cs="Times New Roman"/>
                <w:sz w:val="22"/>
                <w:szCs w:val="22"/>
              </w:rPr>
              <w:t xml:space="preserve">, Microsoft </w:t>
            </w:r>
            <w:proofErr w:type="spellStart"/>
            <w:r w:rsidRPr="007F2E35">
              <w:rPr>
                <w:rFonts w:hAnsi="Times New Roman" w:cs="Times New Roman"/>
                <w:sz w:val="22"/>
                <w:szCs w:val="22"/>
              </w:rPr>
              <w:t>Cortana</w:t>
            </w:r>
            <w:proofErr w:type="spellEnd"/>
            <w:r w:rsidRPr="007F2E35">
              <w:rPr>
                <w:rFonts w:hAnsi="Times New Roman" w:cs="Times New Roman"/>
                <w:sz w:val="22"/>
                <w:szCs w:val="22"/>
              </w:rPr>
              <w:t xml:space="preserve">; </w:t>
            </w:r>
            <w:proofErr w:type="spellStart"/>
            <w:r w:rsidRPr="007F2E35">
              <w:rPr>
                <w:rFonts w:hAnsi="Times New Roman" w:cs="Times New Roman"/>
                <w:sz w:val="22"/>
                <w:szCs w:val="22"/>
              </w:rPr>
              <w:t>Kensington</w:t>
            </w:r>
            <w:proofErr w:type="spellEnd"/>
            <w:r w:rsidRPr="007F2E35">
              <w:rPr>
                <w:rFonts w:hAnsi="Times New Roman" w:cs="Times New Roman"/>
                <w:sz w:val="22"/>
                <w:szCs w:val="22"/>
              </w:rPr>
              <w:t xml:space="preserve">® </w:t>
            </w:r>
            <w:proofErr w:type="spellStart"/>
            <w:r w:rsidRPr="007F2E35">
              <w:rPr>
                <w:rFonts w:hAnsi="Times New Roman" w:cs="Times New Roman"/>
                <w:sz w:val="22"/>
                <w:szCs w:val="22"/>
              </w:rPr>
              <w:t>security</w:t>
            </w:r>
            <w:proofErr w:type="spellEnd"/>
            <w:r w:rsidRPr="007F2E35">
              <w:rPr>
                <w:rFonts w:hAnsi="Times New Roman" w:cs="Times New Roman"/>
                <w:sz w:val="22"/>
                <w:szCs w:val="22"/>
              </w:rPr>
              <w:t xml:space="preserve"> </w:t>
            </w:r>
            <w:proofErr w:type="spellStart"/>
            <w:r w:rsidRPr="007F2E35">
              <w:rPr>
                <w:rFonts w:hAnsi="Times New Roman" w:cs="Times New Roman"/>
                <w:sz w:val="22"/>
                <w:szCs w:val="22"/>
              </w:rPr>
              <w:t>slot</w:t>
            </w:r>
            <w:proofErr w:type="spellEnd"/>
            <w:r w:rsidRPr="007F2E35">
              <w:rPr>
                <w:rFonts w:hAnsi="Times New Roman" w:cs="Times New Roman"/>
                <w:sz w:val="22"/>
                <w:szCs w:val="22"/>
              </w:rPr>
              <w:t xml:space="preserve"> pilnam įrangos saugumui užtikrinti; </w:t>
            </w:r>
          </w:p>
          <w:p w14:paraId="76BB24BC" w14:textId="77777777" w:rsidR="007F2E35" w:rsidRPr="007F2E35" w:rsidRDefault="007F2E35" w:rsidP="007F2E35">
            <w:pPr>
              <w:ind w:firstLine="0"/>
              <w:rPr>
                <w:rFonts w:eastAsia="Times New Roman" w:hAnsi="Times New Roman" w:cs="Times New Roman"/>
                <w:sz w:val="22"/>
                <w:szCs w:val="22"/>
              </w:rPr>
            </w:pPr>
            <w:r w:rsidRPr="007F2E35">
              <w:rPr>
                <w:rFonts w:hAnsi="Times New Roman" w:cs="Times New Roman"/>
                <w:sz w:val="22"/>
                <w:szCs w:val="22"/>
              </w:rPr>
              <w:t xml:space="preserve">suderinama su </w:t>
            </w:r>
            <w:proofErr w:type="spellStart"/>
            <w:r w:rsidRPr="007F2E35">
              <w:rPr>
                <w:rFonts w:hAnsi="Times New Roman" w:cs="Times New Roman"/>
                <w:sz w:val="22"/>
                <w:szCs w:val="22"/>
              </w:rPr>
              <w:t>Zoom</w:t>
            </w:r>
            <w:proofErr w:type="spellEnd"/>
            <w:r w:rsidRPr="007F2E35">
              <w:rPr>
                <w:rFonts w:hAnsi="Times New Roman" w:cs="Times New Roman"/>
                <w:sz w:val="22"/>
                <w:szCs w:val="22"/>
              </w:rPr>
              <w:t xml:space="preserve"> ir MS </w:t>
            </w:r>
            <w:proofErr w:type="spellStart"/>
            <w:r w:rsidRPr="007F2E35">
              <w:rPr>
                <w:rFonts w:hAnsi="Times New Roman" w:cs="Times New Roman"/>
                <w:sz w:val="22"/>
                <w:szCs w:val="22"/>
              </w:rPr>
              <w:t>Teams</w:t>
            </w:r>
            <w:proofErr w:type="spellEnd"/>
            <w:r w:rsidRPr="007F2E35">
              <w:rPr>
                <w:rFonts w:hAnsi="Times New Roman" w:cs="Times New Roman"/>
                <w:sz w:val="22"/>
                <w:szCs w:val="22"/>
              </w:rPr>
              <w:t xml:space="preserve"> (arba lygiavertėmis) </w:t>
            </w:r>
            <w:proofErr w:type="spellStart"/>
            <w:r w:rsidRPr="007F2E35">
              <w:rPr>
                <w:rFonts w:hAnsi="Times New Roman" w:cs="Times New Roman"/>
                <w:sz w:val="22"/>
                <w:szCs w:val="22"/>
              </w:rPr>
              <w:t>video</w:t>
            </w:r>
            <w:proofErr w:type="spellEnd"/>
            <w:r w:rsidRPr="007F2E35">
              <w:rPr>
                <w:rFonts w:hAnsi="Times New Roman" w:cs="Times New Roman"/>
                <w:sz w:val="22"/>
                <w:szCs w:val="22"/>
              </w:rPr>
              <w:t xml:space="preserve"> konferencinėmis sistemomis. </w:t>
            </w:r>
          </w:p>
        </w:tc>
      </w:tr>
      <w:tr w:rsidR="007F2E35" w:rsidRPr="007F2E35" w14:paraId="72C36C97" w14:textId="77777777" w:rsidTr="007F2E35">
        <w:tc>
          <w:tcPr>
            <w:tcW w:w="562" w:type="dxa"/>
          </w:tcPr>
          <w:p w14:paraId="52F26DE6" w14:textId="77777777" w:rsidR="007F2E35" w:rsidRPr="007F2E35" w:rsidRDefault="007F2E35" w:rsidP="007F2E35">
            <w:pPr>
              <w:ind w:firstLine="0"/>
              <w:rPr>
                <w:rFonts w:hAnsi="Times New Roman" w:cs="Times New Roman"/>
                <w:b/>
                <w:sz w:val="22"/>
                <w:szCs w:val="22"/>
              </w:rPr>
            </w:pPr>
            <w:r w:rsidRPr="007F2E35">
              <w:rPr>
                <w:rFonts w:hAnsi="Times New Roman" w:cs="Times New Roman"/>
                <w:b/>
                <w:sz w:val="22"/>
                <w:szCs w:val="22"/>
              </w:rPr>
              <w:t>4</w:t>
            </w:r>
          </w:p>
        </w:tc>
        <w:tc>
          <w:tcPr>
            <w:tcW w:w="10206" w:type="dxa"/>
          </w:tcPr>
          <w:p w14:paraId="396F0299" w14:textId="77777777" w:rsidR="007F2E35" w:rsidRPr="007F2E35" w:rsidRDefault="007F2E35" w:rsidP="007F2E35">
            <w:pPr>
              <w:ind w:firstLine="0"/>
              <w:rPr>
                <w:rFonts w:hAnsi="Times New Roman" w:cs="Times New Roman"/>
                <w:sz w:val="22"/>
                <w:szCs w:val="22"/>
              </w:rPr>
            </w:pPr>
            <w:r w:rsidRPr="007F2E35">
              <w:rPr>
                <w:rFonts w:hAnsi="Times New Roman" w:cs="Times New Roman"/>
                <w:b/>
                <w:sz w:val="22"/>
                <w:szCs w:val="22"/>
              </w:rPr>
              <w:t>Integruotas stalinis kompiuteris dėstytojui 1vnt.</w:t>
            </w:r>
          </w:p>
        </w:tc>
      </w:tr>
      <w:tr w:rsidR="007F2E35" w:rsidRPr="007F2E35" w14:paraId="41C57412" w14:textId="77777777" w:rsidTr="007F2E35">
        <w:tc>
          <w:tcPr>
            <w:tcW w:w="562" w:type="dxa"/>
          </w:tcPr>
          <w:p w14:paraId="4E29C1DC" w14:textId="77777777" w:rsidR="007F2E35" w:rsidRPr="007F2E35" w:rsidRDefault="007F2E35" w:rsidP="007F2E35">
            <w:pPr>
              <w:ind w:firstLine="0"/>
              <w:rPr>
                <w:rFonts w:hAnsi="Times New Roman" w:cs="Times New Roman"/>
                <w:sz w:val="22"/>
                <w:szCs w:val="22"/>
              </w:rPr>
            </w:pPr>
          </w:p>
        </w:tc>
        <w:tc>
          <w:tcPr>
            <w:tcW w:w="10206" w:type="dxa"/>
          </w:tcPr>
          <w:p w14:paraId="32FEE911" w14:textId="77777777" w:rsidR="007F2E35" w:rsidRPr="007F2E35" w:rsidRDefault="007F2E35" w:rsidP="007F2E35">
            <w:pPr>
              <w:ind w:firstLine="0"/>
              <w:rPr>
                <w:rFonts w:hAnsi="Times New Roman" w:cs="Times New Roman"/>
                <w:sz w:val="22"/>
                <w:szCs w:val="22"/>
              </w:rPr>
            </w:pPr>
            <w:r w:rsidRPr="007F2E35">
              <w:rPr>
                <w:rFonts w:hAnsi="Times New Roman" w:cs="Times New Roman"/>
                <w:sz w:val="22"/>
                <w:szCs w:val="22"/>
              </w:rPr>
              <w:t xml:space="preserve"> Integruotas stalinis kompiuteris su sisteminėmis plokštėmis išorinės įrangos prijungimui, priedais, ekranu; gaminimo tipas – viskas viename; </w:t>
            </w:r>
          </w:p>
          <w:p w14:paraId="78400A56" w14:textId="77777777" w:rsidR="007F2E35" w:rsidRPr="007F2E35" w:rsidRDefault="007F2E35" w:rsidP="007F2E35">
            <w:pPr>
              <w:ind w:firstLine="0"/>
              <w:rPr>
                <w:rFonts w:eastAsia="Times New Roman" w:hAnsi="Times New Roman" w:cs="Times New Roman"/>
                <w:b/>
                <w:bCs/>
                <w:sz w:val="22"/>
                <w:szCs w:val="22"/>
              </w:rPr>
            </w:pPr>
            <w:r w:rsidRPr="007F2E35">
              <w:rPr>
                <w:rFonts w:hAnsi="Times New Roman" w:cs="Times New Roman"/>
                <w:b/>
                <w:bCs/>
                <w:sz w:val="22"/>
                <w:szCs w:val="22"/>
              </w:rPr>
              <w:t>Vaizdo monitorius</w:t>
            </w:r>
            <w:r w:rsidRPr="007F2E35">
              <w:rPr>
                <w:rFonts w:eastAsia="Times New Roman" w:hAnsi="Times New Roman" w:cs="Times New Roman"/>
                <w:b/>
                <w:bCs/>
                <w:sz w:val="22"/>
                <w:szCs w:val="22"/>
              </w:rPr>
              <w:t xml:space="preserve"> </w:t>
            </w:r>
          </w:p>
          <w:p w14:paraId="4BD98B4A" w14:textId="77777777" w:rsidR="007F2E35" w:rsidRPr="007F2E35" w:rsidRDefault="007F2E35" w:rsidP="007F2E35">
            <w:pPr>
              <w:ind w:firstLine="0"/>
              <w:rPr>
                <w:rFonts w:hAnsi="Times New Roman" w:cs="Times New Roman"/>
                <w:sz w:val="22"/>
                <w:szCs w:val="22"/>
              </w:rPr>
            </w:pPr>
            <w:r w:rsidRPr="007F2E35">
              <w:rPr>
                <w:rFonts w:eastAsia="Times New Roman" w:hAnsi="Times New Roman" w:cs="Times New Roman"/>
                <w:sz w:val="22"/>
                <w:szCs w:val="22"/>
              </w:rPr>
              <w:t>ne mažesnis kaip 23.8‘‘</w:t>
            </w:r>
            <w:r w:rsidRPr="007F2E35">
              <w:rPr>
                <w:rFonts w:hAnsi="Times New Roman" w:cs="Times New Roman"/>
                <w:sz w:val="22"/>
                <w:szCs w:val="22"/>
              </w:rPr>
              <w:t xml:space="preserve">; </w:t>
            </w:r>
          </w:p>
          <w:p w14:paraId="73C16E12"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raiška – ne mažiau kaip 1 920x1 080, ryškumas – ne mažiau kaip 250 cd/m2, vaizdo įvestys – ne mažiau kaip 1xHDMI, 1xUSB, integruotas </w:t>
            </w:r>
            <w:proofErr w:type="spellStart"/>
            <w:r w:rsidRPr="007F2E35">
              <w:rPr>
                <w:rFonts w:eastAsia="Times New Roman" w:hAnsi="Times New Roman" w:cs="Times New Roman"/>
                <w:sz w:val="22"/>
                <w:szCs w:val="22"/>
              </w:rPr>
              <w:t>WiFi</w:t>
            </w:r>
            <w:proofErr w:type="spellEnd"/>
            <w:r w:rsidRPr="007F2E35">
              <w:rPr>
                <w:rFonts w:eastAsia="Times New Roman" w:hAnsi="Times New Roman" w:cs="Times New Roman"/>
                <w:sz w:val="22"/>
                <w:szCs w:val="22"/>
              </w:rPr>
              <w:t xml:space="preserve"> modulis; </w:t>
            </w:r>
          </w:p>
          <w:p w14:paraId="5EA8A0B9"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turi būti integruoti garsiakalbiai – ne mažiau kaip 2x5W; </w:t>
            </w:r>
          </w:p>
          <w:p w14:paraId="062AC089"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turi būti įmontuotas mikrofonas, integruota kamera – ne mažiau kaip 2560x1920 pikselių rezoliucijos; </w:t>
            </w:r>
          </w:p>
          <w:p w14:paraId="31290DC1"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svoris – iki 10 kg; </w:t>
            </w:r>
          </w:p>
          <w:p w14:paraId="0F01719E"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monitoriaus stovas, leidžiantis keisti ekrano aukštį ir ekrano plokštumos posvyrio kampą; </w:t>
            </w:r>
          </w:p>
          <w:p w14:paraId="45707F55"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skaitmeninės jungties kabelis, kurio ilgis ne trumpesnis kaip 1,5 m;</w:t>
            </w:r>
          </w:p>
          <w:p w14:paraId="07D1BDEB"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b/>
                <w:bCs/>
                <w:sz w:val="22"/>
                <w:szCs w:val="22"/>
              </w:rPr>
              <w:t>Procesorius architektūra</w:t>
            </w:r>
            <w:r w:rsidRPr="007F2E35">
              <w:rPr>
                <w:rFonts w:eastAsia="Times New Roman" w:hAnsi="Times New Roman" w:cs="Times New Roman"/>
                <w:sz w:val="22"/>
                <w:szCs w:val="22"/>
              </w:rPr>
              <w:t xml:space="preserve">: </w:t>
            </w:r>
          </w:p>
          <w:p w14:paraId="146F9247"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ne mažesnė nei 64 </w:t>
            </w:r>
            <w:proofErr w:type="spellStart"/>
            <w:r w:rsidRPr="007F2E35">
              <w:rPr>
                <w:rFonts w:eastAsia="Times New Roman" w:hAnsi="Times New Roman" w:cs="Times New Roman"/>
                <w:sz w:val="22"/>
                <w:szCs w:val="22"/>
              </w:rPr>
              <w:t>bit</w:t>
            </w:r>
            <w:proofErr w:type="spellEnd"/>
            <w:r w:rsidRPr="007F2E35">
              <w:rPr>
                <w:rFonts w:eastAsia="Times New Roman" w:hAnsi="Times New Roman" w:cs="Times New Roman"/>
                <w:sz w:val="22"/>
                <w:szCs w:val="22"/>
              </w:rPr>
              <w:t xml:space="preserve">; </w:t>
            </w:r>
          </w:p>
          <w:p w14:paraId="174B6039"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USB jungties tipas: USB 3.1, ne mažiau nei 2 vnt.; </w:t>
            </w:r>
          </w:p>
          <w:p w14:paraId="41B7278D"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išorinė standartinė USB C jungtis - ne mažiau nei 1 vnt.; </w:t>
            </w:r>
          </w:p>
          <w:p w14:paraId="2A751295"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operatyvinės atminties talpa: ne mažiau nei 32 GB; </w:t>
            </w:r>
          </w:p>
          <w:p w14:paraId="6856A71B" w14:textId="77777777" w:rsidR="007F2E35" w:rsidRPr="007F2E35" w:rsidRDefault="007F2E35" w:rsidP="007F2E35">
            <w:pPr>
              <w:ind w:firstLine="0"/>
              <w:rPr>
                <w:rFonts w:hAnsi="Times New Roman" w:cs="Times New Roman"/>
                <w:sz w:val="22"/>
                <w:szCs w:val="22"/>
              </w:rPr>
            </w:pPr>
            <w:r w:rsidRPr="007F2E35">
              <w:rPr>
                <w:rFonts w:eastAsia="Times New Roman" w:hAnsi="Times New Roman" w:cs="Times New Roman"/>
                <w:sz w:val="22"/>
                <w:szCs w:val="22"/>
              </w:rPr>
              <w:t xml:space="preserve">SSD vidinio disko talpa ne mažiau nei 512 GB, </w:t>
            </w:r>
            <w:r w:rsidRPr="007F2E35">
              <w:rPr>
                <w:rFonts w:eastAsia="Times New Roman" w:hAnsi="Times New Roman" w:cs="Times New Roman"/>
                <w:sz w:val="22"/>
                <w:szCs w:val="22"/>
                <w:lang w:eastAsia="lt-LT"/>
              </w:rPr>
              <w:t>k</w:t>
            </w:r>
            <w:r w:rsidRPr="007F2E35">
              <w:rPr>
                <w:rFonts w:hAnsi="Times New Roman" w:cs="Times New Roman"/>
                <w:sz w:val="22"/>
                <w:szCs w:val="22"/>
              </w:rPr>
              <w:t xml:space="preserve">ompiuterio procesoriaus našumas ne mažiau nei 15000 (Nurodyti konkretų procesoriaus modelį); </w:t>
            </w:r>
          </w:p>
          <w:p w14:paraId="5F55B3DD" w14:textId="77777777" w:rsidR="007F2E35" w:rsidRPr="007F2E35" w:rsidRDefault="007F2E35" w:rsidP="007F2E35">
            <w:pPr>
              <w:ind w:firstLine="0"/>
              <w:rPr>
                <w:rFonts w:hAnsi="Times New Roman" w:cs="Times New Roman"/>
                <w:sz w:val="22"/>
                <w:szCs w:val="22"/>
              </w:rPr>
            </w:pPr>
            <w:proofErr w:type="spellStart"/>
            <w:r w:rsidRPr="007F2E35">
              <w:rPr>
                <w:rFonts w:hAnsi="Times New Roman" w:cs="Times New Roman"/>
                <w:sz w:val="22"/>
                <w:szCs w:val="22"/>
              </w:rPr>
              <w:t>Bluetooth</w:t>
            </w:r>
            <w:proofErr w:type="spellEnd"/>
            <w:r w:rsidRPr="007F2E35">
              <w:rPr>
                <w:rFonts w:hAnsi="Times New Roman" w:cs="Times New Roman"/>
                <w:sz w:val="22"/>
                <w:szCs w:val="22"/>
              </w:rPr>
              <w:t xml:space="preserve"> įrenginys – ne žemesnė nei 5.0 versija, įrenginys ir antena integruoti į korpusą; klaviatūra suderinama su kompiuteriu; </w:t>
            </w:r>
          </w:p>
          <w:p w14:paraId="75E20531" w14:textId="77777777" w:rsidR="007F2E35" w:rsidRPr="007F2E35" w:rsidRDefault="007F2E35" w:rsidP="007F2E35">
            <w:pPr>
              <w:ind w:firstLine="0"/>
              <w:rPr>
                <w:rFonts w:hAnsi="Times New Roman" w:cs="Times New Roman"/>
                <w:sz w:val="22"/>
                <w:szCs w:val="22"/>
              </w:rPr>
            </w:pPr>
            <w:r w:rsidRPr="007F2E35">
              <w:rPr>
                <w:rFonts w:hAnsi="Times New Roman" w:cs="Times New Roman"/>
                <w:sz w:val="22"/>
                <w:szCs w:val="22"/>
              </w:rPr>
              <w:t xml:space="preserve">pelė suderinama su kompiuteriu; </w:t>
            </w:r>
          </w:p>
          <w:p w14:paraId="7AEE15D1" w14:textId="77777777" w:rsidR="007F2E35" w:rsidRPr="007F2E35" w:rsidRDefault="007F2E35" w:rsidP="007F2E35">
            <w:pPr>
              <w:ind w:firstLine="0"/>
              <w:rPr>
                <w:rFonts w:hAnsi="Times New Roman" w:cs="Times New Roman"/>
                <w:sz w:val="22"/>
                <w:szCs w:val="22"/>
              </w:rPr>
            </w:pPr>
            <w:r w:rsidRPr="007F2E35">
              <w:rPr>
                <w:rFonts w:hAnsi="Times New Roman" w:cs="Times New Roman"/>
                <w:sz w:val="22"/>
                <w:szCs w:val="22"/>
              </w:rPr>
              <w:t xml:space="preserve">kompiuteris turi būti suderintas su Microsoft Windows (naujausia Windows versija užsakymo paskelbimo metu) operacine sistema ir įtrauktas į Windows sertifikuotų produktų sąrašą; </w:t>
            </w:r>
          </w:p>
          <w:p w14:paraId="1AC7FE38" w14:textId="77777777" w:rsidR="007F2E35" w:rsidRPr="007F2E35" w:rsidRDefault="007F2E35" w:rsidP="007F2E35">
            <w:pPr>
              <w:ind w:firstLine="0"/>
              <w:rPr>
                <w:rFonts w:hAnsi="Times New Roman" w:cs="Times New Roman"/>
                <w:sz w:val="22"/>
                <w:szCs w:val="22"/>
              </w:rPr>
            </w:pPr>
            <w:r w:rsidRPr="007F2E35">
              <w:rPr>
                <w:rFonts w:hAnsi="Times New Roman" w:cs="Times New Roman"/>
                <w:sz w:val="22"/>
                <w:szCs w:val="22"/>
              </w:rPr>
              <w:t xml:space="preserve">klaviatūra turi būti su lotyniškos, lietuviškos abėcėlės ženklais; kompiuteris turi turėti to paties gamintojo parengtą valdymo ir administravimo programinę įrangą, kuri rodytų kompiuterio modelį ir serijos numerį ir leistų parsisiųsti ir atnaujinti kompiuterio tvarkykles ir programinę įrangą nenaudojant interneto naršyklės; </w:t>
            </w:r>
          </w:p>
          <w:p w14:paraId="05707799" w14:textId="77777777" w:rsidR="007F2E35" w:rsidRPr="007F2E35" w:rsidRDefault="007F2E35" w:rsidP="007F2E35">
            <w:pPr>
              <w:ind w:firstLine="0"/>
              <w:rPr>
                <w:rFonts w:hAnsi="Times New Roman" w:cs="Times New Roman"/>
                <w:sz w:val="22"/>
                <w:szCs w:val="22"/>
              </w:rPr>
            </w:pPr>
            <w:r w:rsidRPr="007F2E35">
              <w:rPr>
                <w:rFonts w:hAnsi="Times New Roman" w:cs="Times New Roman"/>
                <w:sz w:val="22"/>
                <w:szCs w:val="22"/>
              </w:rPr>
              <w:t xml:space="preserve">turi būti suteikta galimybė iš kompiuterio gamintojo interneto svetainės parsisiųsti siūlomo kompiuterio tvarkykles ir jų </w:t>
            </w:r>
            <w:proofErr w:type="spellStart"/>
            <w:r w:rsidRPr="007F2E35">
              <w:rPr>
                <w:rFonts w:hAnsi="Times New Roman" w:cs="Times New Roman"/>
                <w:sz w:val="22"/>
                <w:szCs w:val="22"/>
              </w:rPr>
              <w:t>atnaujinimus</w:t>
            </w:r>
            <w:proofErr w:type="spellEnd"/>
            <w:r w:rsidRPr="007F2E35">
              <w:rPr>
                <w:rFonts w:hAnsi="Times New Roman" w:cs="Times New Roman"/>
                <w:sz w:val="22"/>
                <w:szCs w:val="22"/>
              </w:rPr>
              <w:t xml:space="preserve"> ( nurodyti kompiuterio gamintojo interneto svetainę); </w:t>
            </w:r>
          </w:p>
          <w:p w14:paraId="46A8E679" w14:textId="77777777" w:rsidR="007F2E35" w:rsidRPr="007F2E35" w:rsidRDefault="007F2E35" w:rsidP="007F2E35">
            <w:pPr>
              <w:ind w:firstLine="0"/>
              <w:rPr>
                <w:rFonts w:hAnsi="Times New Roman" w:cs="Times New Roman"/>
                <w:sz w:val="22"/>
                <w:szCs w:val="22"/>
              </w:rPr>
            </w:pPr>
            <w:r w:rsidRPr="007F2E35">
              <w:rPr>
                <w:rFonts w:hAnsi="Times New Roman" w:cs="Times New Roman"/>
                <w:sz w:val="22"/>
                <w:szCs w:val="22"/>
              </w:rPr>
              <w:t xml:space="preserve">visi siūlomo kompiuterio komponentai (pagrindinė plokštė, atmintis, diskiniai kaupikliai, ekrano panelė, integruoti priedai) turi būti vieno gamintojo ar turi būti jo sertifikuoti (pažymėti kompiuterio gamintojo firminiu ženklu); </w:t>
            </w:r>
          </w:p>
          <w:p w14:paraId="589E8B25" w14:textId="77777777" w:rsidR="007F2E35" w:rsidRPr="007F2E35" w:rsidRDefault="007F2E35" w:rsidP="007F2E35">
            <w:pPr>
              <w:ind w:firstLine="0"/>
              <w:rPr>
                <w:rFonts w:hAnsi="Times New Roman" w:cs="Times New Roman"/>
                <w:sz w:val="22"/>
                <w:szCs w:val="22"/>
              </w:rPr>
            </w:pPr>
            <w:r w:rsidRPr="007F2E35">
              <w:rPr>
                <w:rFonts w:hAnsi="Times New Roman" w:cs="Times New Roman"/>
                <w:sz w:val="22"/>
                <w:szCs w:val="22"/>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p w14:paraId="554CE674" w14:textId="77777777" w:rsidR="007F2E35" w:rsidRPr="007F2E35" w:rsidRDefault="007F2E35" w:rsidP="007F2E35">
            <w:pPr>
              <w:ind w:firstLine="0"/>
              <w:rPr>
                <w:rFonts w:hAnsi="Times New Roman" w:cs="Times New Roman"/>
                <w:sz w:val="22"/>
                <w:szCs w:val="22"/>
              </w:rPr>
            </w:pPr>
            <w:r w:rsidRPr="007F2E35">
              <w:rPr>
                <w:rFonts w:hAnsi="Times New Roman" w:cs="Times New Roman"/>
                <w:sz w:val="22"/>
                <w:szCs w:val="22"/>
              </w:rPr>
              <w:t xml:space="preserve">LAN tinklo plokštė 1 </w:t>
            </w:r>
            <w:proofErr w:type="spellStart"/>
            <w:r w:rsidRPr="007F2E35">
              <w:rPr>
                <w:rFonts w:hAnsi="Times New Roman" w:cs="Times New Roman"/>
                <w:sz w:val="22"/>
                <w:szCs w:val="22"/>
              </w:rPr>
              <w:t>Gbps</w:t>
            </w:r>
            <w:proofErr w:type="spellEnd"/>
            <w:r w:rsidRPr="007F2E35">
              <w:rPr>
                <w:rFonts w:hAnsi="Times New Roman" w:cs="Times New Roman"/>
                <w:sz w:val="22"/>
                <w:szCs w:val="22"/>
              </w:rPr>
              <w:t xml:space="preserve">, visiškas </w:t>
            </w:r>
            <w:proofErr w:type="spellStart"/>
            <w:r w:rsidRPr="007F2E35">
              <w:rPr>
                <w:rFonts w:hAnsi="Times New Roman" w:cs="Times New Roman"/>
                <w:sz w:val="22"/>
                <w:szCs w:val="22"/>
              </w:rPr>
              <w:t>dupleksinis</w:t>
            </w:r>
            <w:proofErr w:type="spellEnd"/>
            <w:r w:rsidRPr="007F2E35">
              <w:rPr>
                <w:rFonts w:hAnsi="Times New Roman" w:cs="Times New Roman"/>
                <w:sz w:val="22"/>
                <w:szCs w:val="22"/>
              </w:rPr>
              <w:t xml:space="preserve"> režimas, PXE. </w:t>
            </w:r>
            <w:proofErr w:type="spellStart"/>
            <w:r w:rsidRPr="007F2E35">
              <w:rPr>
                <w:rFonts w:hAnsi="Times New Roman" w:cs="Times New Roman"/>
                <w:sz w:val="22"/>
                <w:szCs w:val="22"/>
              </w:rPr>
              <w:t>Wake-on-Lan</w:t>
            </w:r>
            <w:proofErr w:type="spellEnd"/>
            <w:r w:rsidRPr="007F2E35">
              <w:rPr>
                <w:rFonts w:hAnsi="Times New Roman" w:cs="Times New Roman"/>
                <w:sz w:val="22"/>
                <w:szCs w:val="22"/>
              </w:rPr>
              <w:t xml:space="preserve"> (arba lygiavertės technologijos) palaikymas; </w:t>
            </w:r>
          </w:p>
          <w:p w14:paraId="0231CC15" w14:textId="77777777" w:rsidR="007F2E35" w:rsidRPr="007F2E35" w:rsidRDefault="007F2E35" w:rsidP="007F2E35">
            <w:pPr>
              <w:ind w:firstLine="0"/>
              <w:rPr>
                <w:rFonts w:hAnsi="Times New Roman" w:cs="Times New Roman"/>
                <w:sz w:val="22"/>
                <w:szCs w:val="22"/>
              </w:rPr>
            </w:pPr>
            <w:r w:rsidRPr="007F2E35">
              <w:rPr>
                <w:rFonts w:hAnsi="Times New Roman" w:cs="Times New Roman"/>
                <w:sz w:val="22"/>
                <w:szCs w:val="22"/>
              </w:rPr>
              <w:t xml:space="preserve">vidinis integruotas </w:t>
            </w:r>
            <w:proofErr w:type="spellStart"/>
            <w:r w:rsidRPr="007F2E35">
              <w:rPr>
                <w:rFonts w:hAnsi="Times New Roman" w:cs="Times New Roman"/>
                <w:sz w:val="22"/>
                <w:szCs w:val="22"/>
              </w:rPr>
              <w:t>Smart</w:t>
            </w:r>
            <w:proofErr w:type="spellEnd"/>
            <w:r w:rsidRPr="007F2E35">
              <w:rPr>
                <w:rFonts w:hAnsi="Times New Roman" w:cs="Times New Roman"/>
                <w:sz w:val="22"/>
                <w:szCs w:val="22"/>
              </w:rPr>
              <w:t xml:space="preserve"> </w:t>
            </w:r>
            <w:proofErr w:type="spellStart"/>
            <w:r w:rsidRPr="007F2E35">
              <w:rPr>
                <w:rFonts w:hAnsi="Times New Roman" w:cs="Times New Roman"/>
                <w:sz w:val="22"/>
                <w:szCs w:val="22"/>
              </w:rPr>
              <w:t>Card</w:t>
            </w:r>
            <w:proofErr w:type="spellEnd"/>
            <w:r w:rsidRPr="007F2E35">
              <w:rPr>
                <w:rFonts w:hAnsi="Times New Roman" w:cs="Times New Roman"/>
                <w:sz w:val="22"/>
                <w:szCs w:val="22"/>
              </w:rPr>
              <w:t xml:space="preserve"> kortelių skaitytuvas (Skaitytuvas privalo būti suderinamas su Lietuvos Respublikos valstybės tarnautojų lustiniais pažymėjimais, taip pat asmens tapatybės su lustais kortelėmis (lustas Samsung S3CC91C, atitiktis ISO 7816, kartu pateikiamos tvarkyklės privalo būti suderinamos su </w:t>
            </w:r>
            <w:proofErr w:type="spellStart"/>
            <w:r w:rsidRPr="007F2E35">
              <w:rPr>
                <w:rFonts w:hAnsi="Times New Roman" w:cs="Times New Roman"/>
                <w:sz w:val="22"/>
                <w:szCs w:val="22"/>
              </w:rPr>
              <w:t>CryptoTech</w:t>
            </w:r>
            <w:proofErr w:type="spellEnd"/>
            <w:r w:rsidRPr="007F2E35">
              <w:rPr>
                <w:rFonts w:hAnsi="Times New Roman" w:cs="Times New Roman"/>
                <w:sz w:val="22"/>
                <w:szCs w:val="22"/>
              </w:rPr>
              <w:t xml:space="preserve"> kortelės programinė įranga); </w:t>
            </w:r>
          </w:p>
          <w:p w14:paraId="4B6EF03C" w14:textId="77777777" w:rsidR="007F2E35" w:rsidRPr="007F2E35" w:rsidRDefault="007F2E35" w:rsidP="007F2E35">
            <w:pPr>
              <w:ind w:firstLine="0"/>
              <w:rPr>
                <w:rFonts w:hAnsi="Times New Roman" w:cs="Times New Roman"/>
                <w:sz w:val="22"/>
                <w:szCs w:val="22"/>
              </w:rPr>
            </w:pPr>
            <w:r w:rsidRPr="007F2E35">
              <w:rPr>
                <w:rFonts w:hAnsi="Times New Roman" w:cs="Times New Roman"/>
                <w:sz w:val="22"/>
                <w:szCs w:val="22"/>
              </w:rPr>
              <w:t>Turi būti ne mažiau nei 1 RJ-45 jungtis, ne mažiau nei 2 USB jungtys, kurių versija ne žemesnė nei 3.0 arba yra C tipo, ne mažiau nei 2 skaitmeninės vaizdo perdavimo jungtys.</w:t>
            </w:r>
          </w:p>
          <w:p w14:paraId="7A0306E3" w14:textId="77777777" w:rsidR="007F2E35" w:rsidRPr="00513FDC" w:rsidRDefault="007F2E35" w:rsidP="007F2E35">
            <w:pPr>
              <w:ind w:firstLine="0"/>
              <w:rPr>
                <w:rFonts w:eastAsia="Times New Roman" w:hAnsi="Times New Roman" w:cs="Times New Roman"/>
                <w:sz w:val="22"/>
                <w:szCs w:val="22"/>
              </w:rPr>
            </w:pPr>
            <w:r w:rsidRPr="00513FDC">
              <w:rPr>
                <w:rFonts w:eastAsia="Times New Roman" w:hAnsi="Times New Roman" w:cs="Times New Roman"/>
                <w:sz w:val="22"/>
                <w:szCs w:val="22"/>
              </w:rPr>
              <w:t xml:space="preserve"> </w:t>
            </w:r>
            <w:r w:rsidRPr="00513FDC">
              <w:rPr>
                <w:rFonts w:eastAsia="Times New Roman" w:hAnsi="Times New Roman" w:cs="Times New Roman"/>
                <w:b/>
                <w:bCs/>
                <w:sz w:val="22"/>
                <w:szCs w:val="22"/>
              </w:rPr>
              <w:t xml:space="preserve">Žalieji reikalavimai. </w:t>
            </w:r>
            <w:r w:rsidRPr="00513FDC">
              <w:rPr>
                <w:rFonts w:eastAsia="Times New Roman" w:hAnsi="Times New Roman" w:cs="Times New Roman"/>
                <w:sz w:val="22"/>
                <w:szCs w:val="22"/>
              </w:rPr>
              <w:t xml:space="preserve">Kompiuteris turi atitikti: </w:t>
            </w:r>
          </w:p>
          <w:p w14:paraId="612C222E" w14:textId="77777777" w:rsidR="007F2E35" w:rsidRPr="00513FDC" w:rsidRDefault="007F2E35" w:rsidP="007F2E35">
            <w:pPr>
              <w:ind w:firstLine="0"/>
              <w:rPr>
                <w:rFonts w:eastAsia="Times New Roman" w:hAnsi="Times New Roman" w:cs="Times New Roman"/>
                <w:sz w:val="22"/>
                <w:szCs w:val="22"/>
              </w:rPr>
            </w:pPr>
            <w:r w:rsidRPr="00513FDC">
              <w:rPr>
                <w:rFonts w:eastAsia="Times New Roman" w:hAnsi="Times New Roman" w:cs="Times New Roman"/>
                <w:sz w:val="22"/>
                <w:szCs w:val="22"/>
              </w:rPr>
              <w:t xml:space="preserve">- kompiuteriams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513FDC">
              <w:rPr>
                <w:rFonts w:eastAsia="Times New Roman" w:hAnsi="Times New Roman" w:cs="Times New Roman"/>
                <w:sz w:val="22"/>
                <w:szCs w:val="22"/>
              </w:rPr>
              <w:t>Ecolabel</w:t>
            </w:r>
            <w:proofErr w:type="spellEnd"/>
            <w:r w:rsidRPr="00513FDC">
              <w:rPr>
                <w:rFonts w:eastAsia="Times New Roman" w:hAnsi="Times New Roman" w:cs="Times New Roman"/>
                <w:sz w:val="22"/>
                <w:szCs w:val="22"/>
              </w:rPr>
              <w:t xml:space="preserve">, </w:t>
            </w:r>
            <w:proofErr w:type="spellStart"/>
            <w:r w:rsidRPr="00513FDC">
              <w:rPr>
                <w:rFonts w:eastAsia="Times New Roman" w:hAnsi="Times New Roman" w:cs="Times New Roman"/>
                <w:sz w:val="22"/>
                <w:szCs w:val="22"/>
              </w:rPr>
              <w:t>Nordic</w:t>
            </w:r>
            <w:proofErr w:type="spellEnd"/>
            <w:r w:rsidRPr="00513FDC">
              <w:rPr>
                <w:rFonts w:eastAsia="Times New Roman" w:hAnsi="Times New Roman" w:cs="Times New Roman"/>
                <w:sz w:val="22"/>
                <w:szCs w:val="22"/>
              </w:rPr>
              <w:t xml:space="preserve"> </w:t>
            </w:r>
            <w:proofErr w:type="spellStart"/>
            <w:r w:rsidRPr="00513FDC">
              <w:rPr>
                <w:rFonts w:eastAsia="Times New Roman" w:hAnsi="Times New Roman" w:cs="Times New Roman"/>
                <w:sz w:val="22"/>
                <w:szCs w:val="22"/>
              </w:rPr>
              <w:t>Swan</w:t>
            </w:r>
            <w:proofErr w:type="spellEnd"/>
            <w:r w:rsidRPr="00513FDC">
              <w:rPr>
                <w:rFonts w:eastAsia="Times New Roman" w:hAnsi="Times New Roman" w:cs="Times New Roman"/>
                <w:sz w:val="22"/>
                <w:szCs w:val="22"/>
              </w:rPr>
              <w:t xml:space="preserve">, </w:t>
            </w:r>
            <w:proofErr w:type="spellStart"/>
            <w:r w:rsidRPr="00513FDC">
              <w:rPr>
                <w:rFonts w:eastAsia="Times New Roman" w:hAnsi="Times New Roman" w:cs="Times New Roman"/>
                <w:sz w:val="22"/>
                <w:szCs w:val="22"/>
              </w:rPr>
              <w:t>Blue</w:t>
            </w:r>
            <w:proofErr w:type="spellEnd"/>
            <w:r w:rsidRPr="00513FDC">
              <w:rPr>
                <w:rFonts w:eastAsia="Times New Roman" w:hAnsi="Times New Roman" w:cs="Times New Roman"/>
                <w:sz w:val="22"/>
                <w:szCs w:val="22"/>
              </w:rPr>
              <w:t xml:space="preserve"> </w:t>
            </w:r>
            <w:proofErr w:type="spellStart"/>
            <w:r w:rsidRPr="00513FDC">
              <w:rPr>
                <w:rFonts w:eastAsia="Times New Roman" w:hAnsi="Times New Roman" w:cs="Times New Roman"/>
                <w:sz w:val="22"/>
                <w:szCs w:val="22"/>
              </w:rPr>
              <w:t>Angel</w:t>
            </w:r>
            <w:proofErr w:type="spellEnd"/>
            <w:r w:rsidRPr="00513FDC">
              <w:rPr>
                <w:rFonts w:eastAsia="Times New Roman" w:hAnsi="Times New Roman" w:cs="Times New Roman"/>
                <w:sz w:val="22"/>
                <w:szCs w:val="22"/>
              </w:rPr>
              <w:t xml:space="preserve">, </w:t>
            </w:r>
            <w:proofErr w:type="spellStart"/>
            <w:r w:rsidRPr="00513FDC">
              <w:rPr>
                <w:rFonts w:eastAsia="Times New Roman" w:hAnsi="Times New Roman" w:cs="Times New Roman"/>
                <w:sz w:val="22"/>
                <w:szCs w:val="22"/>
              </w:rPr>
              <w:t>El</w:t>
            </w:r>
            <w:proofErr w:type="spellEnd"/>
            <w:r w:rsidRPr="00513FDC">
              <w:rPr>
                <w:rFonts w:eastAsia="Times New Roman" w:hAnsi="Times New Roman" w:cs="Times New Roman"/>
                <w:sz w:val="22"/>
                <w:szCs w:val="22"/>
              </w:rPr>
              <w:t xml:space="preserve"> </w:t>
            </w:r>
            <w:proofErr w:type="spellStart"/>
            <w:r w:rsidRPr="00513FDC">
              <w:rPr>
                <w:rFonts w:eastAsia="Times New Roman" w:hAnsi="Times New Roman" w:cs="Times New Roman"/>
                <w:sz w:val="22"/>
                <w:szCs w:val="22"/>
              </w:rPr>
              <w:t>Distintiu</w:t>
            </w:r>
            <w:proofErr w:type="spellEnd"/>
            <w:r w:rsidRPr="00513FDC">
              <w:rPr>
                <w:rFonts w:eastAsia="Times New Roman" w:hAnsi="Times New Roman" w:cs="Times New Roman"/>
                <w:sz w:val="22"/>
                <w:szCs w:val="22"/>
              </w:rPr>
              <w:t xml:space="preserve">, </w:t>
            </w:r>
            <w:proofErr w:type="spellStart"/>
            <w:r w:rsidRPr="00513FDC">
              <w:rPr>
                <w:rFonts w:eastAsia="Times New Roman" w:hAnsi="Times New Roman" w:cs="Times New Roman"/>
                <w:sz w:val="22"/>
                <w:szCs w:val="22"/>
              </w:rPr>
              <w:t>Milieukeur</w:t>
            </w:r>
            <w:proofErr w:type="spellEnd"/>
            <w:r w:rsidRPr="00513FDC">
              <w:rPr>
                <w:rFonts w:eastAsia="Times New Roman" w:hAnsi="Times New Roman" w:cs="Times New Roman"/>
                <w:sz w:val="22"/>
                <w:szCs w:val="22"/>
              </w:rPr>
              <w:t xml:space="preserve">, </w:t>
            </w:r>
            <w:proofErr w:type="spellStart"/>
            <w:r w:rsidRPr="00513FDC">
              <w:rPr>
                <w:rFonts w:eastAsia="Times New Roman" w:hAnsi="Times New Roman" w:cs="Times New Roman"/>
                <w:sz w:val="22"/>
                <w:szCs w:val="22"/>
              </w:rPr>
              <w:t>Österreichisches</w:t>
            </w:r>
            <w:proofErr w:type="spellEnd"/>
            <w:r w:rsidRPr="00513FDC">
              <w:rPr>
                <w:rFonts w:eastAsia="Times New Roman" w:hAnsi="Times New Roman" w:cs="Times New Roman"/>
                <w:sz w:val="22"/>
                <w:szCs w:val="22"/>
              </w:rPr>
              <w:t xml:space="preserve"> </w:t>
            </w:r>
            <w:proofErr w:type="spellStart"/>
            <w:r w:rsidRPr="00513FDC">
              <w:rPr>
                <w:rFonts w:eastAsia="Times New Roman" w:hAnsi="Times New Roman" w:cs="Times New Roman"/>
                <w:sz w:val="22"/>
                <w:szCs w:val="22"/>
              </w:rPr>
              <w:t>Umweltzeichen</w:t>
            </w:r>
            <w:proofErr w:type="spellEnd"/>
            <w:r w:rsidRPr="00513FDC">
              <w:rPr>
                <w:rFonts w:eastAsia="Times New Roman" w:hAnsi="Times New Roman" w:cs="Times New Roman"/>
                <w:sz w:val="22"/>
                <w:szCs w:val="22"/>
              </w:rPr>
              <w:t xml:space="preserve">, NF </w:t>
            </w:r>
            <w:proofErr w:type="spellStart"/>
            <w:r w:rsidRPr="00513FDC">
              <w:rPr>
                <w:rFonts w:eastAsia="Times New Roman" w:hAnsi="Times New Roman" w:cs="Times New Roman"/>
                <w:sz w:val="22"/>
                <w:szCs w:val="22"/>
              </w:rPr>
              <w:t>Environnement</w:t>
            </w:r>
            <w:proofErr w:type="spellEnd"/>
            <w:r w:rsidRPr="00513FDC">
              <w:rPr>
                <w:rFonts w:eastAsia="Times New Roman" w:hAnsi="Times New Roman" w:cs="Times New Roman"/>
                <w:sz w:val="22"/>
                <w:szCs w:val="22"/>
              </w:rPr>
              <w:t xml:space="preserve">, </w:t>
            </w:r>
            <w:proofErr w:type="spellStart"/>
            <w:r w:rsidRPr="00513FDC">
              <w:rPr>
                <w:rFonts w:eastAsia="Times New Roman" w:hAnsi="Times New Roman" w:cs="Times New Roman"/>
                <w:sz w:val="22"/>
                <w:szCs w:val="22"/>
              </w:rPr>
              <w:t>The</w:t>
            </w:r>
            <w:proofErr w:type="spellEnd"/>
            <w:r w:rsidRPr="00513FDC">
              <w:rPr>
                <w:rFonts w:eastAsia="Times New Roman" w:hAnsi="Times New Roman" w:cs="Times New Roman"/>
                <w:sz w:val="22"/>
                <w:szCs w:val="22"/>
              </w:rPr>
              <w:t xml:space="preserve"> </w:t>
            </w:r>
            <w:proofErr w:type="spellStart"/>
            <w:r w:rsidRPr="00513FDC">
              <w:rPr>
                <w:rFonts w:eastAsia="Times New Roman" w:hAnsi="Times New Roman" w:cs="Times New Roman"/>
                <w:sz w:val="22"/>
                <w:szCs w:val="22"/>
              </w:rPr>
              <w:t>Hungarian</w:t>
            </w:r>
            <w:proofErr w:type="spellEnd"/>
            <w:r w:rsidRPr="00513FDC">
              <w:rPr>
                <w:rFonts w:eastAsia="Times New Roman" w:hAnsi="Times New Roman" w:cs="Times New Roman"/>
                <w:sz w:val="22"/>
                <w:szCs w:val="22"/>
              </w:rPr>
              <w:t xml:space="preserve"> </w:t>
            </w:r>
            <w:proofErr w:type="spellStart"/>
            <w:r w:rsidRPr="00513FDC">
              <w:rPr>
                <w:rFonts w:eastAsia="Times New Roman" w:hAnsi="Times New Roman" w:cs="Times New Roman"/>
                <w:sz w:val="22"/>
                <w:szCs w:val="22"/>
              </w:rPr>
              <w:t>Eco-label</w:t>
            </w:r>
            <w:proofErr w:type="spellEnd"/>
            <w:r w:rsidRPr="00513FDC">
              <w:rPr>
                <w:rFonts w:eastAsia="Times New Roman" w:hAnsi="Times New Roman" w:cs="Times New Roman"/>
                <w:sz w:val="22"/>
                <w:szCs w:val="22"/>
              </w:rPr>
              <w:t xml:space="preserve">, </w:t>
            </w:r>
            <w:proofErr w:type="spellStart"/>
            <w:r w:rsidRPr="00513FDC">
              <w:rPr>
                <w:rFonts w:eastAsia="Times New Roman" w:hAnsi="Times New Roman" w:cs="Times New Roman"/>
                <w:sz w:val="22"/>
                <w:szCs w:val="22"/>
              </w:rPr>
              <w:t>Polish</w:t>
            </w:r>
            <w:proofErr w:type="spellEnd"/>
            <w:r w:rsidRPr="00513FDC">
              <w:rPr>
                <w:rFonts w:eastAsia="Times New Roman" w:hAnsi="Times New Roman" w:cs="Times New Roman"/>
                <w:sz w:val="22"/>
                <w:szCs w:val="22"/>
              </w:rPr>
              <w:t xml:space="preserve"> </w:t>
            </w:r>
            <w:proofErr w:type="spellStart"/>
            <w:r w:rsidRPr="00513FDC">
              <w:rPr>
                <w:rFonts w:eastAsia="Times New Roman" w:hAnsi="Times New Roman" w:cs="Times New Roman"/>
                <w:sz w:val="22"/>
                <w:szCs w:val="22"/>
              </w:rPr>
              <w:t>Eco</w:t>
            </w:r>
            <w:proofErr w:type="spellEnd"/>
            <w:r w:rsidRPr="00513FDC">
              <w:rPr>
                <w:rFonts w:eastAsia="Times New Roman" w:hAnsi="Times New Roman" w:cs="Times New Roman"/>
                <w:sz w:val="22"/>
                <w:szCs w:val="22"/>
              </w:rPr>
              <w:t xml:space="preserve"> Mark-</w:t>
            </w:r>
            <w:proofErr w:type="spellStart"/>
            <w:r w:rsidRPr="00513FDC">
              <w:rPr>
                <w:rFonts w:eastAsia="Times New Roman" w:hAnsi="Times New Roman" w:cs="Times New Roman"/>
                <w:sz w:val="22"/>
                <w:szCs w:val="22"/>
              </w:rPr>
              <w:t>Znak</w:t>
            </w:r>
            <w:proofErr w:type="spellEnd"/>
            <w:r w:rsidRPr="00513FDC">
              <w:rPr>
                <w:rFonts w:eastAsia="Times New Roman" w:hAnsi="Times New Roman" w:cs="Times New Roman"/>
                <w:sz w:val="22"/>
                <w:szCs w:val="22"/>
              </w:rPr>
              <w:t xml:space="preserve"> EKO arba kitu I tipo ekologiniu ženklu);</w:t>
            </w:r>
          </w:p>
          <w:p w14:paraId="75283851" w14:textId="77777777" w:rsidR="007F2E35" w:rsidRPr="00513FDC" w:rsidRDefault="007F2E35" w:rsidP="007F2E35">
            <w:pPr>
              <w:ind w:firstLine="0"/>
              <w:rPr>
                <w:rFonts w:eastAsia="Times New Roman" w:hAnsi="Times New Roman" w:cs="Times New Roman"/>
                <w:sz w:val="22"/>
                <w:szCs w:val="22"/>
              </w:rPr>
            </w:pPr>
            <w:r w:rsidRPr="00513FDC">
              <w:rPr>
                <w:rFonts w:eastAsia="Times New Roman" w:hAnsi="Times New Roman" w:cs="Times New Roman"/>
                <w:sz w:val="22"/>
                <w:szCs w:val="22"/>
              </w:rPr>
              <w:t>arba</w:t>
            </w:r>
          </w:p>
          <w:p w14:paraId="23057410" w14:textId="77777777" w:rsidR="007F2E35" w:rsidRPr="00513FDC" w:rsidRDefault="007F2E35" w:rsidP="007F2E35">
            <w:pPr>
              <w:ind w:firstLine="0"/>
              <w:rPr>
                <w:rFonts w:eastAsia="Times New Roman" w:hAnsi="Times New Roman" w:cs="Times New Roman"/>
                <w:sz w:val="22"/>
                <w:szCs w:val="22"/>
              </w:rPr>
            </w:pPr>
            <w:r w:rsidRPr="00513FDC">
              <w:rPr>
                <w:rFonts w:eastAsia="Times New Roman" w:hAnsi="Times New Roman" w:cs="Times New Roman"/>
                <w:sz w:val="22"/>
                <w:szCs w:val="22"/>
              </w:rPr>
              <w:t xml:space="preserve">- kompiuteriams nustatytus minimalius aplinkos apsaugos kriterijus (Aplinkos apsaugos kriterijų taikymo, vykdant žaliuosius pirkimus, tvarkos aprašo, patvirtinto Lietuvos Respublikos aplinkos ministro 2022 m. gruodžio 13 d. įsakymu Nr. DI-401, 2 priedo IV skyriuje). </w:t>
            </w:r>
          </w:p>
          <w:p w14:paraId="23424E60" w14:textId="77777777" w:rsidR="007F2E35" w:rsidRPr="007F2E35" w:rsidRDefault="007F2E35" w:rsidP="007F2E35">
            <w:pPr>
              <w:ind w:firstLine="0"/>
              <w:rPr>
                <w:rFonts w:hAnsi="Times New Roman" w:cs="Times New Roman"/>
                <w:sz w:val="22"/>
                <w:szCs w:val="22"/>
              </w:rPr>
            </w:pPr>
            <w:r w:rsidRPr="00513FDC">
              <w:rPr>
                <w:rFonts w:hAnsi="Times New Roman" w:cs="Times New Roman"/>
                <w:sz w:val="22"/>
                <w:szCs w:val="22"/>
              </w:rPr>
              <w:t>Jei prekė tiekiama ar perduodama antrinėje pakuotėje, ji turi atitikti pakuotėms nustatytus minimalius aplinkos apsaugos kriterijus (2 priedo II skyrius „Pakuotės“), nebent tai prieštarauja higienos normoms.</w:t>
            </w:r>
          </w:p>
        </w:tc>
      </w:tr>
      <w:tr w:rsidR="007F2E35" w:rsidRPr="007F2E35" w14:paraId="3590EE3E" w14:textId="77777777" w:rsidTr="007F2E35">
        <w:tc>
          <w:tcPr>
            <w:tcW w:w="562" w:type="dxa"/>
          </w:tcPr>
          <w:p w14:paraId="4F029D0C"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lastRenderedPageBreak/>
              <w:t>5</w:t>
            </w:r>
          </w:p>
        </w:tc>
        <w:tc>
          <w:tcPr>
            <w:tcW w:w="10206" w:type="dxa"/>
          </w:tcPr>
          <w:p w14:paraId="324FAC47"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b/>
                <w:sz w:val="22"/>
                <w:szCs w:val="22"/>
              </w:rPr>
              <w:t>Papildomi mikrofonai</w:t>
            </w:r>
            <w:r w:rsidRPr="007F2E35">
              <w:rPr>
                <w:rFonts w:eastAsia="Times New Roman" w:hAnsi="Times New Roman" w:cs="Times New Roman"/>
                <w:sz w:val="22"/>
                <w:szCs w:val="22"/>
              </w:rPr>
              <w:t xml:space="preserve"> - 1 vnt. belaidžio mikrofono komplektas dėstytojui ar studentui, su pakrovimo stotele – ryšio tipas – skaitmeninis; mikrofono tipas – prisegamas, kuris susideda iš siųstuvo ir 1 imtuvo; atkuriamų dažnių </w:t>
            </w:r>
            <w:proofErr w:type="spellStart"/>
            <w:r w:rsidRPr="007F2E35">
              <w:rPr>
                <w:rFonts w:eastAsia="Times New Roman" w:hAnsi="Times New Roman" w:cs="Times New Roman"/>
                <w:sz w:val="22"/>
                <w:szCs w:val="22"/>
              </w:rPr>
              <w:t>diapozonas</w:t>
            </w:r>
            <w:proofErr w:type="spellEnd"/>
            <w:r w:rsidRPr="007F2E35">
              <w:rPr>
                <w:rFonts w:eastAsia="Times New Roman" w:hAnsi="Times New Roman" w:cs="Times New Roman"/>
                <w:sz w:val="22"/>
                <w:szCs w:val="22"/>
              </w:rPr>
              <w:t xml:space="preserve"> turi būti ne siauresnis nei 100Hz-8kHz; jautrumas ne mažiau -39dB; veikimo </w:t>
            </w:r>
            <w:proofErr w:type="spellStart"/>
            <w:r w:rsidRPr="007F2E35">
              <w:rPr>
                <w:rFonts w:eastAsia="Times New Roman" w:hAnsi="Times New Roman" w:cs="Times New Roman"/>
                <w:sz w:val="22"/>
                <w:szCs w:val="22"/>
              </w:rPr>
              <w:t>diapozonas</w:t>
            </w:r>
            <w:proofErr w:type="spellEnd"/>
            <w:r w:rsidRPr="007F2E35">
              <w:rPr>
                <w:rFonts w:eastAsia="Times New Roman" w:hAnsi="Times New Roman" w:cs="Times New Roman"/>
                <w:sz w:val="22"/>
                <w:szCs w:val="22"/>
              </w:rPr>
              <w:t xml:space="preserve"> – ne mažesnis kaip 15–20 m; visiško mikrofono įkrovimo laikas – ne ilgesnis nei 2-3 val.</w:t>
            </w:r>
          </w:p>
        </w:tc>
      </w:tr>
      <w:tr w:rsidR="007F2E35" w:rsidRPr="007F2E35" w14:paraId="083F0CF3" w14:textId="77777777" w:rsidTr="007F2E35">
        <w:tc>
          <w:tcPr>
            <w:tcW w:w="562" w:type="dxa"/>
          </w:tcPr>
          <w:p w14:paraId="1410A12F"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6</w:t>
            </w:r>
          </w:p>
        </w:tc>
        <w:tc>
          <w:tcPr>
            <w:tcW w:w="10206" w:type="dxa"/>
          </w:tcPr>
          <w:p w14:paraId="5D0447B0"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b/>
                <w:sz w:val="22"/>
                <w:szCs w:val="22"/>
              </w:rPr>
              <w:t>Montavimas</w:t>
            </w:r>
            <w:r w:rsidRPr="007F2E35">
              <w:rPr>
                <w:rFonts w:eastAsia="Times New Roman" w:hAnsi="Times New Roman" w:cs="Times New Roman"/>
                <w:sz w:val="22"/>
                <w:szCs w:val="22"/>
              </w:rPr>
              <w:t xml:space="preserve"> - įranga turi būti pristatyta sumontuota ir suprogramuota Perkančiosios organizacijos patalpoje. Turi būti pateiktos visos reikalingos licencijos. Turi būti pateikta sistemos techninė dokumentacija ir naudotojo instrukcija. Du darbuotojai turi būti apmokyti dirbti su sistema. Turi būti sumontuota papildoma VGA/HDMI ar USB C rozetė kompiuteriui prie sistemos prijungti. Taip pat reikalingas tinkamas sistemos įjungimo kabelių komplektas. Visa perkama įranga turi būti tarpusavyje suderinta ir prijungta. Esant įrangos nesuderinamumui tiekėjas įsipareigoja juos pašalinti savo sąskaita. </w:t>
            </w:r>
          </w:p>
        </w:tc>
      </w:tr>
      <w:tr w:rsidR="007F2E35" w:rsidRPr="007F2E35" w14:paraId="2D94B920" w14:textId="77777777" w:rsidTr="007F2E35">
        <w:tc>
          <w:tcPr>
            <w:tcW w:w="562" w:type="dxa"/>
          </w:tcPr>
          <w:p w14:paraId="75E069DE"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7.</w:t>
            </w:r>
          </w:p>
        </w:tc>
        <w:tc>
          <w:tcPr>
            <w:tcW w:w="10206" w:type="dxa"/>
            <w:shd w:val="clear" w:color="auto" w:fill="auto"/>
          </w:tcPr>
          <w:p w14:paraId="3D4A4E34" w14:textId="77777777" w:rsidR="007F2E35" w:rsidRPr="007F2E35" w:rsidRDefault="007F2E35" w:rsidP="007F2E35">
            <w:pPr>
              <w:ind w:firstLine="0"/>
              <w:rPr>
                <w:rFonts w:eastAsia="Times New Roman" w:hAnsi="Times New Roman" w:cs="Times New Roman"/>
                <w:sz w:val="22"/>
                <w:szCs w:val="22"/>
                <w:shd w:val="clear" w:color="auto" w:fill="E2EFD9" w:themeFill="accent6" w:themeFillTint="33"/>
              </w:rPr>
            </w:pPr>
            <w:r w:rsidRPr="007F2E35">
              <w:rPr>
                <w:rFonts w:eastAsia="Times New Roman" w:hAnsi="Times New Roman" w:cs="Times New Roman"/>
                <w:b/>
                <w:sz w:val="22"/>
                <w:szCs w:val="22"/>
              </w:rPr>
              <w:t>Naujumas -</w:t>
            </w:r>
            <w:r w:rsidRPr="007F2E35">
              <w:rPr>
                <w:rFonts w:eastAsia="Times New Roman" w:hAnsi="Times New Roman" w:cs="Times New Roman"/>
                <w:sz w:val="22"/>
                <w:szCs w:val="22"/>
              </w:rPr>
              <w:t xml:space="preserve"> visa įranga turi būti </w:t>
            </w:r>
            <w:proofErr w:type="spellStart"/>
            <w:r w:rsidRPr="007F2E35">
              <w:rPr>
                <w:rFonts w:eastAsia="Times New Roman" w:hAnsi="Times New Roman" w:cs="Times New Roman"/>
                <w:sz w:val="22"/>
                <w:szCs w:val="22"/>
              </w:rPr>
              <w:t>gamykliškai</w:t>
            </w:r>
            <w:proofErr w:type="spellEnd"/>
            <w:r w:rsidRPr="007F2E35">
              <w:rPr>
                <w:rFonts w:eastAsia="Times New Roman" w:hAnsi="Times New Roman" w:cs="Times New Roman"/>
                <w:sz w:val="22"/>
                <w:szCs w:val="22"/>
              </w:rPr>
              <w:t xml:space="preserve"> nauja  „</w:t>
            </w:r>
            <w:proofErr w:type="spellStart"/>
            <w:r w:rsidRPr="007F2E35">
              <w:rPr>
                <w:rFonts w:eastAsia="Times New Roman" w:hAnsi="Times New Roman" w:cs="Times New Roman"/>
                <w:sz w:val="22"/>
                <w:szCs w:val="22"/>
              </w:rPr>
              <w:t>brand</w:t>
            </w:r>
            <w:proofErr w:type="spellEnd"/>
            <w:r w:rsidRPr="007F2E35">
              <w:rPr>
                <w:rFonts w:eastAsia="Times New Roman" w:hAnsi="Times New Roman" w:cs="Times New Roman"/>
                <w:sz w:val="22"/>
                <w:szCs w:val="22"/>
              </w:rPr>
              <w:t xml:space="preserve"> </w:t>
            </w:r>
            <w:proofErr w:type="spellStart"/>
            <w:r w:rsidRPr="007F2E35">
              <w:rPr>
                <w:rFonts w:eastAsia="Times New Roman" w:hAnsi="Times New Roman" w:cs="Times New Roman"/>
                <w:sz w:val="22"/>
                <w:szCs w:val="22"/>
              </w:rPr>
              <w:t>new</w:t>
            </w:r>
            <w:proofErr w:type="spellEnd"/>
            <w:r w:rsidRPr="007F2E35">
              <w:rPr>
                <w:rFonts w:eastAsia="Times New Roman" w:hAnsi="Times New Roman" w:cs="Times New Roman"/>
                <w:sz w:val="22"/>
                <w:szCs w:val="22"/>
              </w:rPr>
              <w:t xml:space="preserve">“ </w:t>
            </w:r>
            <w:proofErr w:type="spellStart"/>
            <w:r w:rsidRPr="007F2E35">
              <w:rPr>
                <w:rFonts w:eastAsia="Times New Roman" w:hAnsi="Times New Roman" w:cs="Times New Roman"/>
                <w:sz w:val="22"/>
                <w:szCs w:val="22"/>
              </w:rPr>
              <w:t>gamykliškai</w:t>
            </w:r>
            <w:proofErr w:type="spellEnd"/>
            <w:r w:rsidRPr="007F2E35">
              <w:rPr>
                <w:rFonts w:eastAsia="Times New Roman" w:hAnsi="Times New Roman" w:cs="Times New Roman"/>
                <w:sz w:val="22"/>
                <w:szCs w:val="22"/>
              </w:rPr>
              <w:t xml:space="preserve"> atnaujinti „</w:t>
            </w:r>
            <w:proofErr w:type="spellStart"/>
            <w:r w:rsidRPr="007F2E35">
              <w:rPr>
                <w:rFonts w:eastAsia="Times New Roman" w:hAnsi="Times New Roman" w:cs="Times New Roman"/>
                <w:sz w:val="22"/>
                <w:szCs w:val="22"/>
              </w:rPr>
              <w:t>renew</w:t>
            </w:r>
            <w:proofErr w:type="spellEnd"/>
            <w:r w:rsidRPr="007F2E35">
              <w:rPr>
                <w:rFonts w:eastAsia="Times New Roman" w:hAnsi="Times New Roman" w:cs="Times New Roman"/>
                <w:sz w:val="22"/>
                <w:szCs w:val="22"/>
              </w:rPr>
              <w:t>“ / „</w:t>
            </w:r>
            <w:proofErr w:type="spellStart"/>
            <w:r w:rsidRPr="007F2E35">
              <w:rPr>
                <w:rFonts w:eastAsia="Times New Roman" w:hAnsi="Times New Roman" w:cs="Times New Roman"/>
                <w:sz w:val="22"/>
                <w:szCs w:val="22"/>
              </w:rPr>
              <w:t>refurbished</w:t>
            </w:r>
            <w:proofErr w:type="spellEnd"/>
            <w:r w:rsidRPr="007F2E35">
              <w:rPr>
                <w:rFonts w:eastAsia="Times New Roman" w:hAnsi="Times New Roman" w:cs="Times New Roman"/>
                <w:sz w:val="22"/>
                <w:szCs w:val="22"/>
              </w:rPr>
              <w:t>“ /„</w:t>
            </w:r>
            <w:proofErr w:type="spellStart"/>
            <w:r w:rsidRPr="007F2E35">
              <w:rPr>
                <w:rFonts w:eastAsia="Times New Roman" w:hAnsi="Times New Roman" w:cs="Times New Roman"/>
                <w:sz w:val="22"/>
                <w:szCs w:val="22"/>
              </w:rPr>
              <w:t>remarked</w:t>
            </w:r>
            <w:proofErr w:type="spellEnd"/>
            <w:r w:rsidRPr="007F2E35">
              <w:rPr>
                <w:rFonts w:eastAsia="Times New Roman" w:hAnsi="Times New Roman" w:cs="Times New Roman"/>
                <w:sz w:val="22"/>
                <w:szCs w:val="22"/>
              </w:rPr>
              <w:t>“ komponentai neleistini.</w:t>
            </w:r>
            <w:r w:rsidRPr="007F2E35">
              <w:rPr>
                <w:rFonts w:eastAsia="Times New Roman" w:hAnsi="Times New Roman" w:cs="Times New Roman"/>
                <w:sz w:val="22"/>
                <w:szCs w:val="22"/>
                <w:shd w:val="clear" w:color="auto" w:fill="E2EFD9" w:themeFill="accent6" w:themeFillTint="33"/>
              </w:rPr>
              <w:t xml:space="preserve"> </w:t>
            </w:r>
          </w:p>
          <w:p w14:paraId="66A6F1BC" w14:textId="77777777" w:rsidR="007F2E35" w:rsidRPr="007F2E35" w:rsidRDefault="007F2E35" w:rsidP="007F2E35">
            <w:pPr>
              <w:ind w:firstLine="0"/>
              <w:rPr>
                <w:rFonts w:eastAsia="Times New Roman" w:hAnsi="Times New Roman" w:cs="Times New Roman"/>
                <w:sz w:val="22"/>
                <w:szCs w:val="22"/>
                <w:shd w:val="clear" w:color="auto" w:fill="E2EFD9" w:themeFill="accent6" w:themeFillTint="33"/>
              </w:rPr>
            </w:pPr>
          </w:p>
        </w:tc>
      </w:tr>
      <w:tr w:rsidR="007F2E35" w:rsidRPr="007F2E35" w14:paraId="7C3E0B59" w14:textId="77777777" w:rsidTr="007F2E35">
        <w:tc>
          <w:tcPr>
            <w:tcW w:w="562" w:type="dxa"/>
          </w:tcPr>
          <w:p w14:paraId="3D8ED5D2"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8.</w:t>
            </w:r>
          </w:p>
        </w:tc>
        <w:tc>
          <w:tcPr>
            <w:tcW w:w="10206" w:type="dxa"/>
            <w:shd w:val="clear" w:color="auto" w:fill="auto"/>
          </w:tcPr>
          <w:p w14:paraId="2BADA0EC"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b/>
                <w:sz w:val="22"/>
                <w:szCs w:val="22"/>
              </w:rPr>
              <w:t>Nacionalinio saugumo reikalavimai</w:t>
            </w:r>
            <w:r w:rsidRPr="007F2E35">
              <w:rPr>
                <w:rFonts w:eastAsia="Times New Roman" w:hAnsi="Times New Roman" w:cs="Times New Roman"/>
                <w:sz w:val="22"/>
                <w:szCs w:val="22"/>
              </w:rPr>
              <w:t xml:space="preserve"> - tiekėjo siūlomos prekės neturi kelti grėsmės nacionaliniam saugumui – vadovaujantis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p>
          <w:p w14:paraId="3F034A16"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 xml:space="preserve">Tiekėjas neturi turėti interesų, galinčių kelti grėsmę nacionaliniam saugumui – vadovaujantis VPĮ 47 straipsnio 9 dalimi, jis pats, jo subtiekėjai ar ūkio subjektai, kurių </w:t>
            </w:r>
            <w:proofErr w:type="spellStart"/>
            <w:r w:rsidRPr="007F2E35">
              <w:rPr>
                <w:rFonts w:eastAsia="Times New Roman" w:hAnsi="Times New Roman" w:cs="Times New Roman"/>
                <w:sz w:val="22"/>
                <w:szCs w:val="22"/>
              </w:rPr>
              <w:t>pajėgumais</w:t>
            </w:r>
            <w:proofErr w:type="spellEnd"/>
            <w:r w:rsidRPr="007F2E35">
              <w:rPr>
                <w:rFonts w:eastAsia="Times New Roman" w:hAnsi="Times New Roman" w:cs="Times New Roman"/>
                <w:sz w:val="22"/>
                <w:szCs w:val="22"/>
              </w:rPr>
              <w:t xml:space="preserve"> remiamasi ar juos kontroliuojantys asmenys neturi būti registruoti (jeigu tiekėjas, jo subtiekėjas, ūkio subjektas, kurio </w:t>
            </w:r>
            <w:proofErr w:type="spellStart"/>
            <w:r w:rsidRPr="007F2E35">
              <w:rPr>
                <w:rFonts w:eastAsia="Times New Roman" w:hAnsi="Times New Roman" w:cs="Times New Roman"/>
                <w:sz w:val="22"/>
                <w:szCs w:val="22"/>
              </w:rPr>
              <w:t>pajėgumais</w:t>
            </w:r>
            <w:proofErr w:type="spellEnd"/>
            <w:r w:rsidRPr="007F2E35">
              <w:rPr>
                <w:rFonts w:eastAsia="Times New Roman" w:hAnsi="Times New Roman" w:cs="Times New Roman"/>
                <w:sz w:val="22"/>
                <w:szCs w:val="22"/>
              </w:rPr>
              <w:t xml:space="preserve"> remiamasi, ar kontroliuojantis asmuo yra fizinis asmuo – nuolat gyvenantis ar turintis pilietybę) VPĮ 92 straipsnio 14 dalyje numatytame sąraše nurodytose valstybėse ar teritorijose</w:t>
            </w:r>
          </w:p>
        </w:tc>
      </w:tr>
      <w:tr w:rsidR="007F2E35" w:rsidRPr="007F2E35" w14:paraId="07103AC6" w14:textId="77777777" w:rsidTr="007F2E35">
        <w:tc>
          <w:tcPr>
            <w:tcW w:w="562" w:type="dxa"/>
          </w:tcPr>
          <w:p w14:paraId="734661F8" w14:textId="77777777" w:rsidR="007F2E35" w:rsidRPr="007F2E35" w:rsidRDefault="007F2E35" w:rsidP="007F2E35">
            <w:pPr>
              <w:ind w:firstLine="0"/>
              <w:rPr>
                <w:rFonts w:eastAsia="Times New Roman" w:hAnsi="Times New Roman" w:cs="Times New Roman"/>
                <w:sz w:val="22"/>
                <w:szCs w:val="22"/>
              </w:rPr>
            </w:pPr>
            <w:r w:rsidRPr="007F2E35">
              <w:rPr>
                <w:rFonts w:eastAsia="Times New Roman" w:hAnsi="Times New Roman" w:cs="Times New Roman"/>
                <w:sz w:val="22"/>
                <w:szCs w:val="22"/>
              </w:rPr>
              <w:t>9,</w:t>
            </w:r>
          </w:p>
        </w:tc>
        <w:tc>
          <w:tcPr>
            <w:tcW w:w="10206" w:type="dxa"/>
            <w:shd w:val="clear" w:color="auto" w:fill="auto"/>
          </w:tcPr>
          <w:p w14:paraId="6E29650C" w14:textId="56428BCB" w:rsidR="007F2E35" w:rsidRPr="007F2E35" w:rsidRDefault="007F2E35" w:rsidP="007F2E35">
            <w:pPr>
              <w:ind w:firstLine="0"/>
              <w:rPr>
                <w:rFonts w:hAnsi="Times New Roman" w:cs="Times New Roman"/>
                <w:sz w:val="22"/>
                <w:szCs w:val="22"/>
              </w:rPr>
            </w:pPr>
            <w:r w:rsidRPr="007F2E35">
              <w:rPr>
                <w:rFonts w:eastAsia="Times New Roman" w:hAnsi="Times New Roman" w:cs="Times New Roman"/>
                <w:b/>
                <w:sz w:val="22"/>
                <w:szCs w:val="22"/>
              </w:rPr>
              <w:t xml:space="preserve">Garantija </w:t>
            </w:r>
            <w:r w:rsidR="00885A1B">
              <w:rPr>
                <w:rFonts w:eastAsia="Times New Roman" w:hAnsi="Times New Roman" w:cs="Times New Roman"/>
                <w:sz w:val="22"/>
                <w:szCs w:val="22"/>
              </w:rPr>
              <w:t>–36 mėn.</w:t>
            </w:r>
            <w:r w:rsidR="00155E6D">
              <w:rPr>
                <w:rFonts w:eastAsia="Times New Roman" w:hAnsi="Times New Roman" w:cs="Times New Roman"/>
                <w:sz w:val="22"/>
                <w:szCs w:val="22"/>
              </w:rPr>
              <w:t xml:space="preserve">  </w:t>
            </w:r>
            <w:r w:rsidR="00155E6D">
              <w:rPr>
                <w:rFonts w:eastAsia="Times New Roman" w:hAnsi="Times New Roman" w:cs="Times New Roman"/>
                <w:sz w:val="22"/>
                <w:szCs w:val="22"/>
              </w:rPr>
              <w:t>integruotam kompiuteriui</w:t>
            </w:r>
            <w:r w:rsidR="00155E6D">
              <w:rPr>
                <w:rFonts w:eastAsia="Times New Roman" w:hAnsi="Times New Roman" w:cs="Times New Roman"/>
                <w:sz w:val="22"/>
                <w:szCs w:val="22"/>
              </w:rPr>
              <w:t xml:space="preserve"> ir interaktyviai lentai</w:t>
            </w:r>
            <w:bookmarkStart w:id="29" w:name="_GoBack"/>
            <w:bookmarkEnd w:id="29"/>
            <w:r w:rsidR="00885A1B">
              <w:rPr>
                <w:rFonts w:eastAsia="Times New Roman" w:hAnsi="Times New Roman" w:cs="Times New Roman"/>
                <w:sz w:val="22"/>
                <w:szCs w:val="22"/>
              </w:rPr>
              <w:t>, k</w:t>
            </w:r>
            <w:r w:rsidRPr="007F2E35">
              <w:rPr>
                <w:rFonts w:eastAsia="Times New Roman" w:hAnsi="Times New Roman" w:cs="Times New Roman"/>
                <w:sz w:val="22"/>
                <w:szCs w:val="22"/>
              </w:rPr>
              <w:t>i</w:t>
            </w:r>
            <w:r w:rsidR="00885A1B">
              <w:rPr>
                <w:rFonts w:eastAsia="Times New Roman" w:hAnsi="Times New Roman" w:cs="Times New Roman"/>
                <w:sz w:val="22"/>
                <w:szCs w:val="22"/>
              </w:rPr>
              <w:t>tai</w:t>
            </w:r>
            <w:r w:rsidRPr="007F2E35">
              <w:rPr>
                <w:rFonts w:eastAsia="Times New Roman" w:hAnsi="Times New Roman" w:cs="Times New Roman"/>
                <w:sz w:val="22"/>
                <w:szCs w:val="22"/>
              </w:rPr>
              <w:t xml:space="preserve"> techninei įrangai ir visiems montavimo, derinimo, programavimo darbams turi būti suteikta ne mažesnė kaip </w:t>
            </w:r>
            <w:r w:rsidR="00783E09">
              <w:rPr>
                <w:rFonts w:eastAsia="Times New Roman" w:hAnsi="Times New Roman" w:cs="Times New Roman"/>
                <w:sz w:val="22"/>
                <w:szCs w:val="22"/>
              </w:rPr>
              <w:t>24</w:t>
            </w:r>
            <w:r w:rsidRPr="007F2E35">
              <w:rPr>
                <w:rFonts w:eastAsia="Times New Roman" w:hAnsi="Times New Roman" w:cs="Times New Roman"/>
                <w:sz w:val="22"/>
                <w:szCs w:val="22"/>
              </w:rPr>
              <w:t xml:space="preserve"> mėnesių garantija darbo vietoje.</w:t>
            </w:r>
            <w:r w:rsidRPr="007F2E35">
              <w:rPr>
                <w:rFonts w:eastAsia="Times New Roman" w:hAnsi="Times New Roman" w:cs="Times New Roman"/>
                <w:color w:val="FF0000"/>
                <w:sz w:val="22"/>
                <w:szCs w:val="22"/>
              </w:rPr>
              <w:t xml:space="preserve"> </w:t>
            </w:r>
            <w:r w:rsidRPr="007F2E35">
              <w:rPr>
                <w:rFonts w:eastAsia="Times New Roman" w:hAnsi="Times New Roman" w:cs="Times New Roman"/>
                <w:sz w:val="22"/>
                <w:szCs w:val="22"/>
              </w:rPr>
              <w:t xml:space="preserve">Garantinis remontas atliekamas perkančiosios organizacijos darbo vietoje Lietuvos teritorijoje (jei perkančioji organizacija ir tiekėjas nesusitaria kitaip); </w:t>
            </w:r>
            <w:r w:rsidRPr="007F2E35">
              <w:rPr>
                <w:rFonts w:hAnsi="Times New Roman" w:cs="Times New Roman"/>
                <w:sz w:val="22"/>
                <w:szCs w:val="22"/>
              </w:rPr>
              <w:t xml:space="preserve"> iš instaliacijos vietos remontui išsivežant sugedusią įrangą, tiekėjas privalo išmontuoti ir palikti pirkėjui kietuosius diskus. Kietųjų diskų gedimo atveju jie turi būti pakeisti naujais. Sugedę kietieji diskai tiekėjui negrąžinami. </w:t>
            </w:r>
          </w:p>
          <w:p w14:paraId="4516643C" w14:textId="77777777" w:rsidR="007F2E35" w:rsidRPr="007F2E35" w:rsidRDefault="007F2E35" w:rsidP="007F2E35">
            <w:pPr>
              <w:ind w:firstLine="0"/>
              <w:rPr>
                <w:rFonts w:eastAsia="Times New Roman" w:hAnsi="Times New Roman" w:cs="Times New Roman"/>
                <w:strike/>
                <w:sz w:val="22"/>
                <w:szCs w:val="22"/>
              </w:rPr>
            </w:pPr>
          </w:p>
        </w:tc>
      </w:tr>
    </w:tbl>
    <w:p w14:paraId="14AB83C4" w14:textId="77777777" w:rsidR="007F2E35" w:rsidRPr="007F2E35" w:rsidRDefault="007F2E35" w:rsidP="007F2E35">
      <w:pPr>
        <w:jc w:val="center"/>
        <w:rPr>
          <w:rFonts w:ascii="Times New Roman" w:hAnsi="Times New Roman" w:cs="Times New Roman"/>
          <w:sz w:val="22"/>
          <w:szCs w:val="22"/>
        </w:rPr>
      </w:pPr>
    </w:p>
    <w:p w14:paraId="6160E563" w14:textId="515A8F08" w:rsidR="00CB5907" w:rsidRPr="007F2E35" w:rsidRDefault="00CB5907" w:rsidP="00CB5907">
      <w:pPr>
        <w:tabs>
          <w:tab w:val="left" w:pos="810"/>
          <w:tab w:val="left" w:pos="990"/>
        </w:tabs>
        <w:rPr>
          <w:rFonts w:ascii="Times New Roman" w:eastAsia="Calibri" w:hAnsi="Times New Roman" w:cs="Times New Roman"/>
          <w:color w:val="7030A0"/>
          <w:sz w:val="22"/>
          <w:szCs w:val="22"/>
        </w:rPr>
      </w:pPr>
    </w:p>
    <w:p w14:paraId="5D4CF94E" w14:textId="77777777" w:rsidR="00CB5907" w:rsidRPr="007F2E35" w:rsidRDefault="00CB5907" w:rsidP="00CB5907">
      <w:pPr>
        <w:jc w:val="center"/>
        <w:rPr>
          <w:rFonts w:ascii="Times New Roman" w:hAnsi="Times New Roman" w:cs="Times New Roman"/>
          <w:sz w:val="22"/>
          <w:szCs w:val="22"/>
        </w:rPr>
      </w:pPr>
      <w:r w:rsidRPr="007F2E35">
        <w:rPr>
          <w:rFonts w:ascii="Times New Roman" w:hAnsi="Times New Roman" w:cs="Times New Roman"/>
          <w:sz w:val="22"/>
          <w:szCs w:val="22"/>
        </w:rPr>
        <w:t>_________</w:t>
      </w:r>
    </w:p>
    <w:p w14:paraId="6D050637" w14:textId="77777777" w:rsidR="00CB5907" w:rsidRPr="007F2E35" w:rsidRDefault="00CB5907" w:rsidP="00CB5907">
      <w:pPr>
        <w:rPr>
          <w:rFonts w:ascii="Times New Roman" w:hAnsi="Times New Roman" w:cs="Times New Roman"/>
          <w:b/>
          <w:bCs/>
          <w:smallCaps/>
          <w:sz w:val="22"/>
          <w:szCs w:val="22"/>
        </w:rPr>
      </w:pPr>
      <w:r w:rsidRPr="007F2E35">
        <w:rPr>
          <w:rFonts w:ascii="Times New Roman" w:hAnsi="Times New Roman" w:cs="Times New Roman"/>
          <w:b/>
          <w:bCs/>
          <w:smallCaps/>
          <w:sz w:val="22"/>
          <w:szCs w:val="22"/>
        </w:rPr>
        <w:br w:type="page"/>
      </w:r>
    </w:p>
    <w:p w14:paraId="12DA495F" w14:textId="74611939" w:rsidR="00506996" w:rsidRPr="00060B51" w:rsidRDefault="00506996" w:rsidP="00506996">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060B51">
        <w:rPr>
          <w:rFonts w:cstheme="minorHAnsi"/>
        </w:rPr>
        <w:lastRenderedPageBreak/>
        <w:t xml:space="preserve">Pirkimo sąlygų </w:t>
      </w:r>
      <w:r w:rsidR="00A50098">
        <w:rPr>
          <w:rFonts w:cstheme="minorHAnsi"/>
        </w:rPr>
        <w:t>3</w:t>
      </w:r>
      <w:r w:rsidRPr="00060B51">
        <w:rPr>
          <w:rFonts w:cstheme="minorHAnsi"/>
        </w:rPr>
        <w:t xml:space="preserve"> priedas „Pasiūlymo forma“</w:t>
      </w:r>
    </w:p>
    <w:bookmarkEnd w:id="31"/>
    <w:bookmarkEnd w:id="32"/>
    <w:bookmarkEnd w:id="33"/>
    <w:bookmarkEnd w:id="34"/>
    <w:bookmarkEnd w:id="35"/>
    <w:bookmarkEnd w:id="36"/>
    <w:p w14:paraId="02BDD29E" w14:textId="77777777" w:rsidR="00CB5907" w:rsidRPr="003277FD" w:rsidRDefault="00CB5907" w:rsidP="00CB5907">
      <w:pPr>
        <w:rPr>
          <w:rFonts w:ascii="Arial" w:hAnsi="Arial" w:cs="Arial"/>
          <w:b/>
          <w:bCs/>
          <w:smallCaps/>
          <w:sz w:val="22"/>
          <w:szCs w:val="22"/>
        </w:rPr>
      </w:pPr>
    </w:p>
    <w:p w14:paraId="4CA1957C" w14:textId="7AAF48DC" w:rsidR="00B219CC" w:rsidRDefault="00AC4242" w:rsidP="00AC4242">
      <w:pPr>
        <w:spacing w:line="240" w:lineRule="auto"/>
        <w:jc w:val="left"/>
        <w:rPr>
          <w:rFonts w:ascii="Times New Roman" w:eastAsia="Calibri" w:hAnsi="Times New Roman" w:cs="Times New Roman"/>
          <w:bCs/>
          <w:sz w:val="24"/>
          <w:szCs w:val="24"/>
        </w:rPr>
      </w:pPr>
      <w:r>
        <w:rPr>
          <w:rStyle w:val="normaltextrun"/>
          <w:rFonts w:cstheme="minorHAnsi"/>
          <w:color w:val="7030A0"/>
          <w:shd w:val="clear" w:color="auto" w:fill="FFFFFF"/>
        </w:rPr>
        <w:t xml:space="preserve">Tiekėjų patogumui pateikiama atskiru dokumentu </w:t>
      </w:r>
    </w:p>
    <w:p w14:paraId="1E8A1B49" w14:textId="77777777" w:rsidR="00A52BA0" w:rsidRDefault="00A52BA0" w:rsidP="00E77D75">
      <w:pPr>
        <w:spacing w:line="240" w:lineRule="auto"/>
        <w:jc w:val="left"/>
        <w:rPr>
          <w:rFonts w:ascii="Arial" w:eastAsia="Calibri" w:hAnsi="Arial" w:cs="Arial"/>
          <w:b/>
          <w:bCs/>
          <w:color w:val="7030A0"/>
        </w:rPr>
      </w:pPr>
    </w:p>
    <w:p w14:paraId="282BAFD3" w14:textId="574DA413" w:rsidR="00506996" w:rsidRPr="00194983" w:rsidRDefault="00506996" w:rsidP="00506996">
      <w:pPr>
        <w:spacing w:line="240" w:lineRule="auto"/>
        <w:ind w:left="7314" w:firstLine="0"/>
        <w:rPr>
          <w:rFonts w:cstheme="minorHAnsi"/>
        </w:rPr>
      </w:pPr>
      <w:bookmarkStart w:id="37" w:name="_Pirkimo_sąlygų_3"/>
      <w:bookmarkEnd w:id="37"/>
      <w:r w:rsidRPr="00194983">
        <w:rPr>
          <w:rFonts w:cstheme="minorHAnsi"/>
        </w:rPr>
        <w:t xml:space="preserve">Pirkimo sąlygų </w:t>
      </w:r>
      <w:r w:rsidR="00DE0080">
        <w:rPr>
          <w:rFonts w:cstheme="minorHAnsi"/>
        </w:rPr>
        <w:t>4</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70DBB354" w14:textId="77777777" w:rsidR="00AC4242" w:rsidRDefault="00AC4242" w:rsidP="00AC4242">
      <w:pPr>
        <w:spacing w:line="240" w:lineRule="auto"/>
        <w:jc w:val="left"/>
        <w:rPr>
          <w:rFonts w:ascii="Times New Roman" w:eastAsia="Calibri" w:hAnsi="Times New Roman" w:cs="Times New Roman"/>
          <w:bCs/>
          <w:sz w:val="24"/>
          <w:szCs w:val="24"/>
        </w:rPr>
      </w:pPr>
      <w:r>
        <w:rPr>
          <w:rStyle w:val="normaltextrun"/>
          <w:rFonts w:cstheme="minorHAnsi"/>
          <w:color w:val="7030A0"/>
          <w:shd w:val="clear" w:color="auto" w:fill="FFFFFF"/>
        </w:rPr>
        <w:t xml:space="preserve">Tiekėjų patogumui pateikiama atskiru dokumentu </w:t>
      </w: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6C552FF4"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DE0080">
        <w:rPr>
          <w:rFonts w:cstheme="minorHAnsi"/>
        </w:rPr>
        <w:t>5</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3085"/>
        <w:gridCol w:w="4111"/>
        <w:gridCol w:w="2573"/>
      </w:tblGrid>
      <w:tr w:rsidR="009B4090" w:rsidRPr="00D85A36" w14:paraId="555CDB78" w14:textId="77777777" w:rsidTr="00DE0080">
        <w:trPr>
          <w:trHeight w:val="20"/>
        </w:trPr>
        <w:tc>
          <w:tcPr>
            <w:tcW w:w="600" w:type="dxa"/>
          </w:tcPr>
          <w:p w14:paraId="5159A1ED" w14:textId="77777777" w:rsidR="009B4090" w:rsidRPr="00D85A36" w:rsidRDefault="009B4090" w:rsidP="003C138F">
            <w:pPr>
              <w:ind w:firstLine="0"/>
              <w:rPr>
                <w:rFonts w:asciiTheme="minorHAnsi" w:hAnsiTheme="minorHAnsi" w:cstheme="minorHAnsi"/>
                <w:sz w:val="18"/>
                <w:szCs w:val="18"/>
              </w:rPr>
            </w:pPr>
            <w:r w:rsidRPr="00D85A36">
              <w:rPr>
                <w:rFonts w:asciiTheme="minorHAnsi" w:hAnsiTheme="minorHAnsi" w:cstheme="minorHAnsi"/>
                <w:sz w:val="18"/>
                <w:szCs w:val="18"/>
              </w:rPr>
              <w:t>Eil.</w:t>
            </w:r>
          </w:p>
          <w:p w14:paraId="76A5D3AA" w14:textId="77777777" w:rsidR="009B4090" w:rsidRPr="00D85A36" w:rsidRDefault="009B4090" w:rsidP="003C138F">
            <w:pPr>
              <w:ind w:firstLine="0"/>
              <w:rPr>
                <w:rFonts w:asciiTheme="minorHAnsi" w:hAnsiTheme="minorHAnsi" w:cstheme="minorHAnsi"/>
                <w:sz w:val="18"/>
                <w:szCs w:val="18"/>
              </w:rPr>
            </w:pPr>
            <w:r w:rsidRPr="00D85A36">
              <w:rPr>
                <w:rFonts w:asciiTheme="minorHAnsi" w:hAnsiTheme="minorHAnsi" w:cstheme="minorHAnsi"/>
                <w:sz w:val="18"/>
                <w:szCs w:val="18"/>
              </w:rPr>
              <w:t>Nr.</w:t>
            </w:r>
          </w:p>
        </w:tc>
        <w:tc>
          <w:tcPr>
            <w:tcW w:w="3085" w:type="dxa"/>
          </w:tcPr>
          <w:p w14:paraId="52B62767" w14:textId="77777777" w:rsidR="009B4090" w:rsidRPr="00D85A36" w:rsidRDefault="009B4090" w:rsidP="003C138F">
            <w:pPr>
              <w:ind w:firstLine="0"/>
              <w:rPr>
                <w:rFonts w:asciiTheme="minorHAnsi" w:hAnsiTheme="minorHAnsi" w:cstheme="minorHAnsi"/>
                <w:sz w:val="18"/>
                <w:szCs w:val="18"/>
              </w:rPr>
            </w:pPr>
            <w:r w:rsidRPr="00D85A36">
              <w:rPr>
                <w:rFonts w:asciiTheme="minorHAnsi" w:hAnsiTheme="minorHAnsi" w:cstheme="minorHAnsi"/>
                <w:b/>
                <w:sz w:val="18"/>
                <w:szCs w:val="18"/>
              </w:rPr>
              <w:t xml:space="preserve">VEIKSMAS </w:t>
            </w:r>
          </w:p>
        </w:tc>
        <w:tc>
          <w:tcPr>
            <w:tcW w:w="4111" w:type="dxa"/>
            <w:hideMark/>
          </w:tcPr>
          <w:p w14:paraId="311283FE" w14:textId="77777777" w:rsidR="009B4090" w:rsidRPr="00D85A36" w:rsidRDefault="009B4090" w:rsidP="003C138F">
            <w:pPr>
              <w:ind w:firstLine="34"/>
              <w:rPr>
                <w:rFonts w:asciiTheme="minorHAnsi" w:hAnsiTheme="minorHAnsi" w:cstheme="minorHAnsi"/>
                <w:b/>
                <w:sz w:val="18"/>
                <w:szCs w:val="18"/>
              </w:rPr>
            </w:pPr>
            <w:r w:rsidRPr="00D85A36">
              <w:rPr>
                <w:rFonts w:asciiTheme="minorHAnsi" w:hAnsiTheme="minorHAnsi" w:cstheme="minorHAnsi"/>
                <w:b/>
                <w:sz w:val="18"/>
                <w:szCs w:val="18"/>
              </w:rPr>
              <w:t>DATA/DIENŲ SKAIČIUS/ LAIKAS</w:t>
            </w:r>
          </w:p>
          <w:p w14:paraId="2E5E7E7E" w14:textId="77777777" w:rsidR="009B4090" w:rsidRPr="00D85A36" w:rsidRDefault="009B4090" w:rsidP="003C138F">
            <w:pPr>
              <w:ind w:firstLine="34"/>
              <w:rPr>
                <w:rFonts w:asciiTheme="minorHAnsi" w:hAnsiTheme="minorHAnsi" w:cstheme="minorHAnsi"/>
                <w:sz w:val="18"/>
                <w:szCs w:val="18"/>
              </w:rPr>
            </w:pPr>
            <w:r w:rsidRPr="00D85A36">
              <w:rPr>
                <w:rFonts w:asciiTheme="minorHAnsi" w:hAnsiTheme="minorHAnsi" w:cstheme="minorHAnsi"/>
                <w:sz w:val="18"/>
                <w:szCs w:val="18"/>
              </w:rPr>
              <w:t>(Lietuvos laiku)</w:t>
            </w:r>
          </w:p>
        </w:tc>
        <w:tc>
          <w:tcPr>
            <w:tcW w:w="2573" w:type="dxa"/>
            <w:hideMark/>
          </w:tcPr>
          <w:p w14:paraId="7A276BBB" w14:textId="77777777" w:rsidR="009B4090" w:rsidRPr="00D85A36" w:rsidRDefault="009B4090" w:rsidP="003C138F">
            <w:pPr>
              <w:ind w:firstLine="34"/>
              <w:rPr>
                <w:rFonts w:asciiTheme="minorHAnsi" w:hAnsiTheme="minorHAnsi" w:cstheme="minorHAnsi"/>
                <w:b/>
                <w:sz w:val="18"/>
                <w:szCs w:val="18"/>
              </w:rPr>
            </w:pPr>
            <w:r w:rsidRPr="00D85A36">
              <w:rPr>
                <w:rFonts w:asciiTheme="minorHAnsi" w:hAnsiTheme="minorHAnsi" w:cstheme="minorHAnsi"/>
                <w:b/>
                <w:sz w:val="18"/>
                <w:szCs w:val="18"/>
              </w:rPr>
              <w:t>PASTABOS</w:t>
            </w:r>
          </w:p>
        </w:tc>
      </w:tr>
      <w:tr w:rsidR="009B4090" w:rsidRPr="00D85A36" w14:paraId="71291966" w14:textId="77777777" w:rsidTr="00DE0080">
        <w:trPr>
          <w:trHeight w:val="20"/>
        </w:trPr>
        <w:tc>
          <w:tcPr>
            <w:tcW w:w="600" w:type="dxa"/>
          </w:tcPr>
          <w:p w14:paraId="36FA22B3" w14:textId="1DC35BF6" w:rsidR="009B4090" w:rsidRPr="00D85A36" w:rsidRDefault="00517008" w:rsidP="003C138F">
            <w:pPr>
              <w:ind w:firstLine="0"/>
              <w:rPr>
                <w:rFonts w:asciiTheme="minorHAnsi" w:hAnsiTheme="minorHAnsi" w:cstheme="minorHAnsi"/>
                <w:bCs/>
                <w:sz w:val="18"/>
                <w:szCs w:val="18"/>
              </w:rPr>
            </w:pPr>
            <w:r w:rsidRPr="00D85A36">
              <w:rPr>
                <w:rFonts w:asciiTheme="minorHAnsi" w:hAnsiTheme="minorHAnsi" w:cstheme="minorHAnsi"/>
                <w:bCs/>
                <w:sz w:val="18"/>
                <w:szCs w:val="18"/>
              </w:rPr>
              <w:t>1</w:t>
            </w:r>
            <w:r w:rsidR="00DC230B" w:rsidRPr="00D85A36">
              <w:rPr>
                <w:rFonts w:asciiTheme="minorHAnsi" w:hAnsiTheme="minorHAnsi" w:cstheme="minorHAnsi"/>
                <w:bCs/>
                <w:sz w:val="18"/>
                <w:szCs w:val="18"/>
              </w:rPr>
              <w:t>.</w:t>
            </w:r>
          </w:p>
        </w:tc>
        <w:tc>
          <w:tcPr>
            <w:tcW w:w="3085" w:type="dxa"/>
          </w:tcPr>
          <w:p w14:paraId="3511EE24" w14:textId="0C005E1E" w:rsidR="009B4090" w:rsidRPr="00D85A36" w:rsidRDefault="0070455D" w:rsidP="003C138F">
            <w:pPr>
              <w:ind w:firstLine="0"/>
              <w:rPr>
                <w:rFonts w:asciiTheme="minorHAnsi" w:hAnsiTheme="minorHAnsi" w:cstheme="minorHAnsi"/>
                <w:bCs/>
                <w:sz w:val="18"/>
                <w:szCs w:val="18"/>
              </w:rPr>
            </w:pPr>
            <w:r w:rsidRPr="00D85A36">
              <w:rPr>
                <w:rFonts w:asciiTheme="minorHAnsi" w:hAnsiTheme="minorHAnsi" w:cstheme="minorHAnsi"/>
                <w:bCs/>
                <w:sz w:val="18"/>
                <w:szCs w:val="18"/>
              </w:rPr>
              <w:t>P</w:t>
            </w:r>
            <w:r w:rsidR="009B4090" w:rsidRPr="00D85A36">
              <w:rPr>
                <w:rFonts w:asciiTheme="minorHAnsi" w:hAnsiTheme="minorHAnsi" w:cstheme="minorHAnsi"/>
                <w:bCs/>
                <w:sz w:val="18"/>
                <w:szCs w:val="18"/>
              </w:rPr>
              <w:t>asiūlymų pateikimo terminas</w:t>
            </w:r>
          </w:p>
        </w:tc>
        <w:tc>
          <w:tcPr>
            <w:tcW w:w="4111" w:type="dxa"/>
          </w:tcPr>
          <w:p w14:paraId="0BE9AF00" w14:textId="267557D8" w:rsidR="009B4090" w:rsidRPr="00D85A36" w:rsidRDefault="009B4090" w:rsidP="003C138F">
            <w:pPr>
              <w:ind w:firstLine="34"/>
              <w:rPr>
                <w:rFonts w:asciiTheme="minorHAnsi" w:hAnsiTheme="minorHAnsi" w:cstheme="minorHAnsi"/>
                <w:sz w:val="18"/>
                <w:szCs w:val="18"/>
              </w:rPr>
            </w:pPr>
            <w:r w:rsidRPr="00D85A36">
              <w:rPr>
                <w:rFonts w:asciiTheme="minorHAnsi" w:hAnsiTheme="minorHAnsi" w:cstheme="minorHAnsi"/>
                <w:sz w:val="18"/>
                <w:szCs w:val="18"/>
              </w:rPr>
              <w:t xml:space="preserve">Bus nurodytas </w:t>
            </w:r>
            <w:r w:rsidR="004F1A11" w:rsidRPr="00D85A36">
              <w:rPr>
                <w:rFonts w:asciiTheme="minorHAnsi" w:hAnsiTheme="minorHAnsi" w:cstheme="minorHAnsi"/>
                <w:sz w:val="18"/>
                <w:szCs w:val="18"/>
              </w:rPr>
              <w:t>s</w:t>
            </w:r>
            <w:r w:rsidR="001A1301" w:rsidRPr="00D85A36">
              <w:rPr>
                <w:rFonts w:asciiTheme="minorHAnsi" w:hAnsiTheme="minorHAnsi" w:cstheme="minorHAnsi"/>
                <w:sz w:val="18"/>
                <w:szCs w:val="18"/>
              </w:rPr>
              <w:t xml:space="preserve">kelbime apie pirkimą. </w:t>
            </w:r>
          </w:p>
        </w:tc>
        <w:tc>
          <w:tcPr>
            <w:tcW w:w="2573" w:type="dxa"/>
          </w:tcPr>
          <w:p w14:paraId="231B5F89" w14:textId="6454E8EE" w:rsidR="00115BB9" w:rsidRPr="00D85A36" w:rsidRDefault="00115BB9" w:rsidP="003C138F">
            <w:pPr>
              <w:ind w:firstLine="0"/>
              <w:rPr>
                <w:rFonts w:asciiTheme="minorHAnsi" w:hAnsiTheme="minorHAnsi" w:cstheme="minorHAnsi"/>
                <w:sz w:val="18"/>
                <w:szCs w:val="18"/>
              </w:rPr>
            </w:pPr>
            <w:r w:rsidRPr="00D85A36">
              <w:rPr>
                <w:rFonts w:asciiTheme="minorHAnsi" w:hAnsiTheme="minorHAnsi" w:cstheme="minorHAnsi"/>
                <w:sz w:val="18"/>
                <w:szCs w:val="18"/>
              </w:rPr>
              <w:t>P</w:t>
            </w:r>
            <w:r w:rsidR="004F1A11" w:rsidRPr="00D85A36">
              <w:rPr>
                <w:rFonts w:asciiTheme="minorHAnsi" w:hAnsiTheme="minorHAnsi" w:cstheme="minorHAnsi"/>
                <w:sz w:val="18"/>
                <w:szCs w:val="18"/>
              </w:rPr>
              <w:t>erkančioji organizacija</w:t>
            </w:r>
            <w:r w:rsidRPr="00D85A36">
              <w:rPr>
                <w:rFonts w:asciiTheme="minorHAnsi" w:hAnsiTheme="minorHAnsi" w:cstheme="minorHAnsi"/>
                <w:sz w:val="18"/>
                <w:szCs w:val="18"/>
              </w:rPr>
              <w:t xml:space="preserve"> turi teisę pratęsti pasiūlymų pateikimo terminą.</w:t>
            </w:r>
          </w:p>
          <w:p w14:paraId="44399C2C" w14:textId="17368F12" w:rsidR="009B4090" w:rsidRPr="00D85A36" w:rsidRDefault="009B4090" w:rsidP="003C138F">
            <w:pPr>
              <w:ind w:firstLine="34"/>
              <w:rPr>
                <w:rFonts w:asciiTheme="minorHAnsi" w:hAnsiTheme="minorHAnsi" w:cstheme="minorHAnsi"/>
                <w:color w:val="7030A0"/>
                <w:sz w:val="18"/>
                <w:szCs w:val="18"/>
              </w:rPr>
            </w:pPr>
          </w:p>
        </w:tc>
      </w:tr>
      <w:tr w:rsidR="009B4090" w:rsidRPr="00D85A36" w14:paraId="71C31B48" w14:textId="77777777" w:rsidTr="00DE0080">
        <w:trPr>
          <w:trHeight w:val="20"/>
        </w:trPr>
        <w:tc>
          <w:tcPr>
            <w:tcW w:w="600" w:type="dxa"/>
          </w:tcPr>
          <w:p w14:paraId="50C060F4" w14:textId="636324E9" w:rsidR="009B4090" w:rsidRPr="00D85A36" w:rsidRDefault="00517008" w:rsidP="003C138F">
            <w:pPr>
              <w:ind w:firstLine="0"/>
              <w:rPr>
                <w:rFonts w:asciiTheme="minorHAnsi" w:hAnsiTheme="minorHAnsi" w:cstheme="minorHAnsi"/>
                <w:bCs/>
                <w:sz w:val="18"/>
                <w:szCs w:val="18"/>
              </w:rPr>
            </w:pPr>
            <w:r w:rsidRPr="00D85A36">
              <w:rPr>
                <w:rFonts w:asciiTheme="minorHAnsi" w:hAnsiTheme="minorHAnsi" w:cstheme="minorHAnsi"/>
                <w:bCs/>
                <w:sz w:val="18"/>
                <w:szCs w:val="18"/>
              </w:rPr>
              <w:t>2</w:t>
            </w:r>
            <w:r w:rsidR="00DC230B" w:rsidRPr="00D85A36">
              <w:rPr>
                <w:rFonts w:asciiTheme="minorHAnsi" w:hAnsiTheme="minorHAnsi" w:cstheme="minorHAnsi"/>
                <w:bCs/>
                <w:sz w:val="18"/>
                <w:szCs w:val="18"/>
              </w:rPr>
              <w:t>.</w:t>
            </w:r>
          </w:p>
        </w:tc>
        <w:tc>
          <w:tcPr>
            <w:tcW w:w="3085" w:type="dxa"/>
          </w:tcPr>
          <w:p w14:paraId="7F545710" w14:textId="36BE22A0" w:rsidR="009B4090" w:rsidRPr="00D85A36" w:rsidRDefault="004B219C" w:rsidP="003C138F">
            <w:pPr>
              <w:ind w:firstLine="0"/>
              <w:rPr>
                <w:rFonts w:asciiTheme="minorHAnsi" w:hAnsiTheme="minorHAnsi" w:cstheme="minorHAnsi"/>
                <w:bCs/>
                <w:sz w:val="18"/>
                <w:szCs w:val="18"/>
              </w:rPr>
            </w:pPr>
            <w:r w:rsidRPr="00D85A36">
              <w:rPr>
                <w:rFonts w:asciiTheme="minorHAnsi" w:hAnsiTheme="minorHAnsi" w:cstheme="minorHAnsi"/>
                <w:sz w:val="18"/>
                <w:szCs w:val="18"/>
              </w:rPr>
              <w:t xml:space="preserve">Pasiūlymą </w:t>
            </w:r>
            <w:r w:rsidR="009B4090" w:rsidRPr="00D85A36">
              <w:rPr>
                <w:rFonts w:asciiTheme="minorHAnsi" w:hAnsiTheme="minorHAnsi" w:cstheme="minorHAnsi"/>
                <w:sz w:val="18"/>
                <w:szCs w:val="18"/>
              </w:rPr>
              <w:t>patikslinti pirkimo dokumentus</w:t>
            </w:r>
            <w:r w:rsidR="00BE5267" w:rsidRPr="00D85A36">
              <w:rPr>
                <w:rFonts w:asciiTheme="minorHAnsi" w:hAnsiTheme="minorHAnsi" w:cstheme="minorHAnsi"/>
                <w:sz w:val="18"/>
                <w:szCs w:val="18"/>
              </w:rPr>
              <w:t xml:space="preserve"> arba</w:t>
            </w:r>
            <w:r w:rsidR="00665B16" w:rsidRPr="00D85A36">
              <w:rPr>
                <w:rFonts w:asciiTheme="minorHAnsi" w:hAnsiTheme="minorHAnsi" w:cstheme="minorHAnsi"/>
                <w:sz w:val="18"/>
                <w:szCs w:val="18"/>
              </w:rPr>
              <w:t xml:space="preserve"> </w:t>
            </w:r>
            <w:r w:rsidR="00BE7123" w:rsidRPr="00D85A36">
              <w:rPr>
                <w:rFonts w:asciiTheme="minorHAnsi" w:hAnsiTheme="minorHAnsi" w:cstheme="minorHAnsi"/>
                <w:sz w:val="18"/>
                <w:szCs w:val="18"/>
              </w:rPr>
              <w:t xml:space="preserve">prašymus </w:t>
            </w:r>
            <w:r w:rsidR="00BE5267" w:rsidRPr="00D85A36">
              <w:rPr>
                <w:rFonts w:asciiTheme="minorHAnsi" w:hAnsiTheme="minorHAnsi" w:cstheme="minorHAnsi"/>
                <w:sz w:val="18"/>
                <w:szCs w:val="18"/>
              </w:rPr>
              <w:t xml:space="preserve">dėl pirkimo dokumentų </w:t>
            </w:r>
            <w:r w:rsidR="00BE7123" w:rsidRPr="00D85A36">
              <w:rPr>
                <w:rFonts w:asciiTheme="minorHAnsi" w:hAnsiTheme="minorHAnsi" w:cstheme="minorHAnsi"/>
                <w:sz w:val="18"/>
                <w:szCs w:val="18"/>
              </w:rPr>
              <w:t xml:space="preserve">paaiškinimų </w:t>
            </w:r>
            <w:r w:rsidR="004F1A11" w:rsidRPr="00D85A36">
              <w:rPr>
                <w:rFonts w:asciiTheme="minorHAnsi" w:hAnsiTheme="minorHAnsi" w:cstheme="minorHAnsi"/>
                <w:sz w:val="18"/>
                <w:szCs w:val="18"/>
              </w:rPr>
              <w:t xml:space="preserve">tiekėjas </w:t>
            </w:r>
            <w:r w:rsidR="009B4090" w:rsidRPr="00D85A36">
              <w:rPr>
                <w:rFonts w:asciiTheme="minorHAnsi" w:hAnsiTheme="minorHAnsi" w:cstheme="minorHAnsi"/>
                <w:sz w:val="18"/>
                <w:szCs w:val="18"/>
              </w:rPr>
              <w:t>turi pateikti ne vėliau kaip:</w:t>
            </w:r>
          </w:p>
        </w:tc>
        <w:tc>
          <w:tcPr>
            <w:tcW w:w="4111" w:type="dxa"/>
          </w:tcPr>
          <w:p w14:paraId="619D0CA1" w14:textId="1F405E69" w:rsidR="00440809" w:rsidRPr="00D85A36" w:rsidRDefault="004E6952" w:rsidP="003C138F">
            <w:pPr>
              <w:ind w:firstLine="0"/>
              <w:rPr>
                <w:rFonts w:asciiTheme="minorHAnsi" w:hAnsiTheme="minorHAnsi" w:cstheme="minorHAnsi"/>
                <w:sz w:val="18"/>
                <w:szCs w:val="18"/>
              </w:rPr>
            </w:pPr>
            <w:r w:rsidRPr="00D85A36">
              <w:rPr>
                <w:rFonts w:asciiTheme="minorHAnsi" w:hAnsiTheme="minorHAnsi" w:cstheme="minorHAnsi"/>
                <w:sz w:val="18"/>
                <w:szCs w:val="18"/>
              </w:rPr>
              <w:t>L</w:t>
            </w:r>
            <w:r w:rsidR="00440809" w:rsidRPr="00D85A36">
              <w:rPr>
                <w:rFonts w:asciiTheme="minorHAnsi" w:hAnsiTheme="minorHAnsi" w:cstheme="minorHAnsi"/>
                <w:sz w:val="18"/>
                <w:szCs w:val="18"/>
              </w:rPr>
              <w:t xml:space="preserve">ikus </w:t>
            </w:r>
            <w:r w:rsidR="00440809" w:rsidRPr="00D85A36">
              <w:rPr>
                <w:rFonts w:asciiTheme="minorHAnsi" w:hAnsiTheme="minorHAnsi" w:cstheme="minorHAnsi"/>
                <w:b/>
                <w:sz w:val="18"/>
                <w:szCs w:val="18"/>
              </w:rPr>
              <w:t>2 darbo dienoms</w:t>
            </w:r>
            <w:r w:rsidR="00440809" w:rsidRPr="00D85A36">
              <w:rPr>
                <w:rFonts w:asciiTheme="minorHAnsi" w:hAnsiTheme="minorHAnsi" w:cstheme="minorHAnsi"/>
                <w:sz w:val="18"/>
                <w:szCs w:val="18"/>
              </w:rPr>
              <w:t xml:space="preserve"> iki pasiūlymų pateikimo termino pabaigos.</w:t>
            </w:r>
          </w:p>
        </w:tc>
        <w:tc>
          <w:tcPr>
            <w:tcW w:w="2573" w:type="dxa"/>
          </w:tcPr>
          <w:p w14:paraId="6BD1F7E9" w14:textId="6BF87FFC" w:rsidR="009B4090" w:rsidRPr="00D85A36" w:rsidRDefault="009B4090" w:rsidP="003C138F">
            <w:pPr>
              <w:ind w:firstLine="34"/>
              <w:rPr>
                <w:rFonts w:asciiTheme="minorHAnsi" w:hAnsiTheme="minorHAnsi" w:cstheme="minorHAnsi"/>
                <w:color w:val="7030A0"/>
                <w:sz w:val="18"/>
                <w:szCs w:val="18"/>
              </w:rPr>
            </w:pPr>
          </w:p>
          <w:p w14:paraId="521F3B49" w14:textId="77777777" w:rsidR="00B831AF" w:rsidRPr="00D85A36" w:rsidRDefault="00B831AF" w:rsidP="003C138F">
            <w:pPr>
              <w:ind w:firstLine="34"/>
              <w:rPr>
                <w:rFonts w:asciiTheme="minorHAnsi" w:hAnsiTheme="minorHAnsi" w:cstheme="minorHAnsi"/>
                <w:color w:val="7030A0"/>
                <w:sz w:val="18"/>
                <w:szCs w:val="18"/>
              </w:rPr>
            </w:pPr>
          </w:p>
          <w:p w14:paraId="7E071BD1" w14:textId="59BF4D55" w:rsidR="00B831AF" w:rsidRPr="00D85A36" w:rsidRDefault="00B831AF" w:rsidP="003C138F">
            <w:pPr>
              <w:ind w:firstLine="34"/>
              <w:rPr>
                <w:rFonts w:asciiTheme="minorHAnsi" w:hAnsiTheme="minorHAnsi" w:cstheme="minorHAnsi"/>
                <w:color w:val="7030A0"/>
                <w:sz w:val="18"/>
                <w:szCs w:val="18"/>
              </w:rPr>
            </w:pPr>
          </w:p>
        </w:tc>
      </w:tr>
      <w:tr w:rsidR="009B4090" w:rsidRPr="00D85A36" w14:paraId="7760B2FE" w14:textId="77777777" w:rsidTr="00DE0080">
        <w:trPr>
          <w:trHeight w:val="20"/>
        </w:trPr>
        <w:tc>
          <w:tcPr>
            <w:tcW w:w="600" w:type="dxa"/>
          </w:tcPr>
          <w:p w14:paraId="64FA8AD2" w14:textId="45B79B91" w:rsidR="009B4090" w:rsidRPr="00D85A36" w:rsidRDefault="00517008" w:rsidP="003C138F">
            <w:pPr>
              <w:ind w:firstLine="0"/>
              <w:rPr>
                <w:rFonts w:asciiTheme="minorHAnsi" w:hAnsiTheme="minorHAnsi" w:cstheme="minorHAnsi"/>
                <w:bCs/>
                <w:sz w:val="18"/>
                <w:szCs w:val="18"/>
              </w:rPr>
            </w:pPr>
            <w:r w:rsidRPr="00D85A36">
              <w:rPr>
                <w:rFonts w:asciiTheme="minorHAnsi" w:hAnsiTheme="minorHAnsi" w:cstheme="minorHAnsi"/>
                <w:bCs/>
                <w:sz w:val="18"/>
                <w:szCs w:val="18"/>
              </w:rPr>
              <w:t>3</w:t>
            </w:r>
            <w:r w:rsidR="00DC230B" w:rsidRPr="00D85A36">
              <w:rPr>
                <w:rFonts w:asciiTheme="minorHAnsi" w:hAnsiTheme="minorHAnsi" w:cstheme="minorHAnsi"/>
                <w:bCs/>
                <w:sz w:val="18"/>
                <w:szCs w:val="18"/>
              </w:rPr>
              <w:t>.</w:t>
            </w:r>
          </w:p>
        </w:tc>
        <w:tc>
          <w:tcPr>
            <w:tcW w:w="3085" w:type="dxa"/>
          </w:tcPr>
          <w:p w14:paraId="7AAC8941" w14:textId="2FDA5814" w:rsidR="009B4090" w:rsidRPr="00D85A36" w:rsidRDefault="004F1A11" w:rsidP="003C138F">
            <w:pPr>
              <w:ind w:firstLine="0"/>
              <w:rPr>
                <w:rFonts w:asciiTheme="minorHAnsi" w:hAnsiTheme="minorHAnsi" w:cstheme="minorHAnsi"/>
                <w:sz w:val="18"/>
                <w:szCs w:val="18"/>
              </w:rPr>
            </w:pPr>
            <w:r w:rsidRPr="00D85A36">
              <w:rPr>
                <w:rFonts w:asciiTheme="minorHAnsi" w:eastAsia="Arial" w:hAnsiTheme="minorHAnsi" w:cstheme="minorHAnsi"/>
                <w:sz w:val="18"/>
                <w:szCs w:val="18"/>
              </w:rPr>
              <w:t xml:space="preserve">Perkančioji organizacija </w:t>
            </w:r>
            <w:r w:rsidRPr="00D85A36">
              <w:rPr>
                <w:rFonts w:asciiTheme="minorHAnsi" w:hAnsiTheme="minorHAnsi" w:cstheme="minorHAnsi"/>
                <w:sz w:val="18"/>
                <w:szCs w:val="18"/>
              </w:rPr>
              <w:t>p</w:t>
            </w:r>
            <w:r w:rsidR="009B4090" w:rsidRPr="00D85A36">
              <w:rPr>
                <w:rFonts w:asciiTheme="minorHAnsi" w:hAnsiTheme="minorHAnsi" w:cstheme="minorHAnsi"/>
                <w:sz w:val="18"/>
                <w:szCs w:val="18"/>
              </w:rPr>
              <w:t xml:space="preserve">irkimo dokumentų paaiškinimą, patikslinimą pateikia visiems </w:t>
            </w:r>
            <w:r w:rsidRPr="00D85A36">
              <w:rPr>
                <w:rFonts w:asciiTheme="minorHAnsi" w:hAnsiTheme="minorHAnsi" w:cstheme="minorHAnsi"/>
                <w:sz w:val="18"/>
                <w:szCs w:val="18"/>
              </w:rPr>
              <w:t>dalyviams</w:t>
            </w:r>
            <w:r w:rsidR="004E6952" w:rsidRPr="00D85A36">
              <w:rPr>
                <w:rFonts w:asciiTheme="minorHAnsi" w:hAnsiTheme="minorHAnsi" w:cstheme="minorHAnsi"/>
                <w:sz w:val="18"/>
                <w:szCs w:val="18"/>
              </w:rPr>
              <w:t>:</w:t>
            </w:r>
          </w:p>
        </w:tc>
        <w:tc>
          <w:tcPr>
            <w:tcW w:w="4111" w:type="dxa"/>
          </w:tcPr>
          <w:p w14:paraId="481A8331" w14:textId="0FB50278" w:rsidR="0054231A" w:rsidRPr="00D85A36" w:rsidRDefault="004D59EA" w:rsidP="003C138F">
            <w:pPr>
              <w:ind w:firstLine="0"/>
              <w:rPr>
                <w:rFonts w:asciiTheme="minorHAnsi" w:hAnsiTheme="minorHAnsi" w:cstheme="minorHAnsi"/>
                <w:sz w:val="18"/>
                <w:szCs w:val="18"/>
              </w:rPr>
            </w:pPr>
            <w:r w:rsidRPr="00D85A36">
              <w:rPr>
                <w:rFonts w:asciiTheme="minorHAnsi" w:hAnsiTheme="minorHAnsi" w:cstheme="minorHAnsi"/>
                <w:bCs/>
                <w:sz w:val="18"/>
                <w:szCs w:val="18"/>
              </w:rPr>
              <w:t>Likus ne mažiau kaip</w:t>
            </w:r>
            <w:r w:rsidRPr="00D85A36">
              <w:rPr>
                <w:rFonts w:asciiTheme="minorHAnsi" w:hAnsiTheme="minorHAnsi" w:cstheme="minorHAnsi"/>
                <w:b/>
                <w:sz w:val="18"/>
                <w:szCs w:val="18"/>
              </w:rPr>
              <w:t xml:space="preserve"> </w:t>
            </w:r>
            <w:r w:rsidR="0054231A" w:rsidRPr="00D85A36">
              <w:rPr>
                <w:rFonts w:asciiTheme="minorHAnsi" w:hAnsiTheme="minorHAnsi" w:cstheme="minorHAnsi"/>
                <w:b/>
                <w:sz w:val="18"/>
                <w:szCs w:val="18"/>
              </w:rPr>
              <w:t>1 darbo dienai</w:t>
            </w:r>
            <w:r w:rsidR="0054231A" w:rsidRPr="00D85A36">
              <w:rPr>
                <w:rFonts w:asciiTheme="minorHAnsi" w:hAnsiTheme="minorHAnsi" w:cstheme="minorHAnsi"/>
                <w:sz w:val="18"/>
                <w:szCs w:val="18"/>
              </w:rPr>
              <w:t xml:space="preserve"> iki pasiūlymų pateikimo termino pabaigos.</w:t>
            </w:r>
          </w:p>
        </w:tc>
        <w:tc>
          <w:tcPr>
            <w:tcW w:w="2573" w:type="dxa"/>
          </w:tcPr>
          <w:p w14:paraId="6BE0B5D2" w14:textId="0764BC27" w:rsidR="00A90821" w:rsidRPr="00D85A36" w:rsidRDefault="00A90821" w:rsidP="003C138F">
            <w:pPr>
              <w:ind w:firstLine="0"/>
              <w:rPr>
                <w:rFonts w:asciiTheme="minorHAnsi" w:hAnsiTheme="minorHAnsi" w:cstheme="minorHAnsi"/>
                <w:color w:val="7030A0"/>
                <w:sz w:val="18"/>
                <w:szCs w:val="18"/>
              </w:rPr>
            </w:pPr>
            <w:r w:rsidRPr="00D85A36">
              <w:rPr>
                <w:rFonts w:asciiTheme="minorHAnsi" w:hAnsiTheme="minorHAnsi" w:cstheme="minorHAnsi"/>
                <w:color w:val="000000"/>
                <w:sz w:val="18"/>
                <w:szCs w:val="18"/>
              </w:rPr>
              <w:t xml:space="preserve">Jei paaiškinimai ar patikslinimai teikiami </w:t>
            </w:r>
            <w:r w:rsidR="004F1A11" w:rsidRPr="00D85A36">
              <w:rPr>
                <w:rFonts w:asciiTheme="minorHAnsi" w:hAnsiTheme="minorHAnsi" w:cstheme="minorHAnsi"/>
                <w:color w:val="000000"/>
                <w:sz w:val="18"/>
                <w:szCs w:val="18"/>
              </w:rPr>
              <w:t xml:space="preserve">perkančiosios organizacijos </w:t>
            </w:r>
            <w:r w:rsidRPr="00D85A36">
              <w:rPr>
                <w:rFonts w:asciiTheme="minorHAnsi" w:hAnsiTheme="minorHAnsi" w:cstheme="minorHAnsi"/>
                <w:color w:val="000000"/>
                <w:sz w:val="18"/>
                <w:szCs w:val="18"/>
              </w:rPr>
              <w:t>iniciatyva</w:t>
            </w:r>
            <w:r w:rsidR="00214E99" w:rsidRPr="00D85A36">
              <w:rPr>
                <w:rFonts w:asciiTheme="minorHAnsi" w:hAnsiTheme="minorHAnsi" w:cstheme="minorHAnsi"/>
                <w:color w:val="000000"/>
                <w:sz w:val="18"/>
                <w:szCs w:val="18"/>
              </w:rPr>
              <w:t>,</w:t>
            </w:r>
            <w:r w:rsidR="005033DA" w:rsidRPr="00D85A36">
              <w:rPr>
                <w:rFonts w:asciiTheme="minorHAnsi" w:hAnsiTheme="minorHAnsi" w:cstheme="minorHAnsi"/>
                <w:color w:val="000000"/>
                <w:sz w:val="18"/>
                <w:szCs w:val="18"/>
              </w:rPr>
              <w:t xml:space="preserve"> jų pateikimo</w:t>
            </w:r>
            <w:r w:rsidR="00214E99" w:rsidRPr="00D85A36">
              <w:rPr>
                <w:rFonts w:asciiTheme="minorHAnsi" w:hAnsiTheme="minorHAnsi" w:cstheme="minorHAnsi"/>
                <w:color w:val="000000"/>
                <w:sz w:val="18"/>
                <w:szCs w:val="18"/>
              </w:rPr>
              <w:t xml:space="preserve"> terminas nesikeičia. </w:t>
            </w:r>
          </w:p>
          <w:p w14:paraId="754F1EE2" w14:textId="6B064B80" w:rsidR="001E4D4B" w:rsidRPr="00D85A36" w:rsidRDefault="001E4D4B" w:rsidP="003C138F">
            <w:pPr>
              <w:ind w:firstLine="34"/>
              <w:rPr>
                <w:rFonts w:asciiTheme="minorHAnsi" w:hAnsiTheme="minorHAnsi" w:cstheme="minorHAnsi"/>
                <w:color w:val="7030A0"/>
                <w:sz w:val="18"/>
                <w:szCs w:val="18"/>
              </w:rPr>
            </w:pPr>
          </w:p>
        </w:tc>
      </w:tr>
      <w:tr w:rsidR="009B4090" w:rsidRPr="00D85A36" w14:paraId="791A4922" w14:textId="77777777" w:rsidTr="00DE0080">
        <w:trPr>
          <w:trHeight w:val="1055"/>
        </w:trPr>
        <w:tc>
          <w:tcPr>
            <w:tcW w:w="600" w:type="dxa"/>
          </w:tcPr>
          <w:p w14:paraId="461822DB" w14:textId="137D17A7" w:rsidR="009B4090" w:rsidRPr="00D85A36" w:rsidRDefault="00517008" w:rsidP="003C138F">
            <w:pPr>
              <w:ind w:firstLine="0"/>
              <w:rPr>
                <w:rFonts w:asciiTheme="minorHAnsi" w:hAnsiTheme="minorHAnsi" w:cstheme="minorHAnsi"/>
                <w:bCs/>
                <w:sz w:val="18"/>
                <w:szCs w:val="18"/>
              </w:rPr>
            </w:pPr>
            <w:r w:rsidRPr="00D85A36">
              <w:rPr>
                <w:rFonts w:asciiTheme="minorHAnsi" w:hAnsiTheme="minorHAnsi" w:cstheme="minorHAnsi"/>
                <w:bCs/>
                <w:sz w:val="18"/>
                <w:szCs w:val="18"/>
              </w:rPr>
              <w:t>4</w:t>
            </w:r>
            <w:r w:rsidR="00DC230B" w:rsidRPr="00D85A36">
              <w:rPr>
                <w:rFonts w:asciiTheme="minorHAnsi" w:hAnsiTheme="minorHAnsi" w:cstheme="minorHAnsi"/>
                <w:bCs/>
                <w:sz w:val="18"/>
                <w:szCs w:val="18"/>
              </w:rPr>
              <w:t>.</w:t>
            </w:r>
          </w:p>
        </w:tc>
        <w:tc>
          <w:tcPr>
            <w:tcW w:w="3085" w:type="dxa"/>
            <w:hideMark/>
          </w:tcPr>
          <w:p w14:paraId="26FE1223" w14:textId="379DC869" w:rsidR="009B4090" w:rsidRPr="00D85A36" w:rsidRDefault="009B4090" w:rsidP="003C138F">
            <w:pPr>
              <w:ind w:firstLine="0"/>
              <w:rPr>
                <w:rFonts w:asciiTheme="minorHAnsi" w:hAnsiTheme="minorHAnsi" w:cstheme="minorHAnsi"/>
                <w:sz w:val="18"/>
                <w:szCs w:val="18"/>
              </w:rPr>
            </w:pPr>
            <w:r w:rsidRPr="00D85A36">
              <w:rPr>
                <w:rFonts w:asciiTheme="minorHAnsi" w:hAnsiTheme="minorHAnsi" w:cstheme="minorHAnsi"/>
                <w:sz w:val="18"/>
                <w:szCs w:val="18"/>
              </w:rPr>
              <w:t xml:space="preserve">Pradinis susipažinimas su CVP IS priemonėmis gautais </w:t>
            </w:r>
            <w:r w:rsidR="004F1A11" w:rsidRPr="00D85A36">
              <w:rPr>
                <w:rFonts w:asciiTheme="minorHAnsi" w:hAnsiTheme="minorHAnsi" w:cstheme="minorHAnsi"/>
                <w:sz w:val="18"/>
                <w:szCs w:val="18"/>
              </w:rPr>
              <w:t>p</w:t>
            </w:r>
            <w:r w:rsidRPr="00D85A36">
              <w:rPr>
                <w:rFonts w:asciiTheme="minorHAnsi" w:hAnsiTheme="minorHAnsi" w:cstheme="minorHAnsi"/>
                <w:sz w:val="18"/>
                <w:szCs w:val="18"/>
              </w:rPr>
              <w:t>asiūlymais</w:t>
            </w:r>
          </w:p>
        </w:tc>
        <w:tc>
          <w:tcPr>
            <w:tcW w:w="4111" w:type="dxa"/>
            <w:hideMark/>
          </w:tcPr>
          <w:p w14:paraId="7C0A95BD" w14:textId="29DEC8FA" w:rsidR="009B4090" w:rsidRPr="00D85A36" w:rsidRDefault="009B4090" w:rsidP="003C138F">
            <w:pPr>
              <w:ind w:firstLine="34"/>
              <w:rPr>
                <w:rFonts w:asciiTheme="minorHAnsi" w:hAnsiTheme="minorHAnsi" w:cstheme="minorHAnsi"/>
                <w:sz w:val="18"/>
                <w:szCs w:val="18"/>
              </w:rPr>
            </w:pPr>
            <w:r w:rsidRPr="00D85A36">
              <w:rPr>
                <w:rFonts w:asciiTheme="minorHAnsi" w:hAnsiTheme="minorHAnsi" w:cstheme="minorHAnsi"/>
                <w:sz w:val="18"/>
                <w:szCs w:val="18"/>
              </w:rPr>
              <w:t xml:space="preserve">Pradedamas ne anksčiau nei </w:t>
            </w:r>
            <w:r w:rsidRPr="00D85A36">
              <w:rPr>
                <w:rFonts w:asciiTheme="minorHAnsi" w:hAnsiTheme="minorHAnsi" w:cstheme="minorHAnsi"/>
                <w:color w:val="000000" w:themeColor="text1"/>
                <w:sz w:val="18"/>
                <w:szCs w:val="18"/>
              </w:rPr>
              <w:t xml:space="preserve">po </w:t>
            </w:r>
            <w:r w:rsidR="009040B8" w:rsidRPr="00D85A36">
              <w:rPr>
                <w:rFonts w:asciiTheme="minorHAnsi" w:hAnsiTheme="minorHAnsi" w:cstheme="minorHAnsi"/>
                <w:color w:val="000000" w:themeColor="text1"/>
                <w:sz w:val="18"/>
                <w:szCs w:val="18"/>
              </w:rPr>
              <w:t>30</w:t>
            </w:r>
            <w:r w:rsidRPr="00D85A36">
              <w:rPr>
                <w:rFonts w:asciiTheme="minorHAnsi" w:hAnsiTheme="minorHAnsi" w:cstheme="minorHAnsi"/>
                <w:color w:val="000000" w:themeColor="text1"/>
                <w:sz w:val="18"/>
                <w:szCs w:val="18"/>
              </w:rPr>
              <w:t xml:space="preserve"> minučių</w:t>
            </w:r>
            <w:r w:rsidRPr="00D85A36">
              <w:rPr>
                <w:rFonts w:asciiTheme="minorHAnsi" w:hAnsiTheme="minorHAnsi" w:cstheme="minorHAnsi"/>
                <w:sz w:val="18"/>
                <w:szCs w:val="18"/>
              </w:rPr>
              <w:t xml:space="preserve"> po </w:t>
            </w:r>
            <w:r w:rsidR="00D73763" w:rsidRPr="00D85A36">
              <w:rPr>
                <w:rFonts w:asciiTheme="minorHAnsi" w:hAnsiTheme="minorHAnsi" w:cstheme="minorHAnsi"/>
                <w:sz w:val="18"/>
                <w:szCs w:val="18"/>
              </w:rPr>
              <w:t xml:space="preserve">galutinių </w:t>
            </w:r>
            <w:r w:rsidRPr="00D85A36">
              <w:rPr>
                <w:rFonts w:asciiTheme="minorHAnsi" w:hAnsiTheme="minorHAnsi" w:cstheme="minorHAnsi"/>
                <w:sz w:val="18"/>
                <w:szCs w:val="18"/>
              </w:rPr>
              <w:t>pasiūlymų pateikimo termino pabaigos</w:t>
            </w:r>
          </w:p>
        </w:tc>
        <w:tc>
          <w:tcPr>
            <w:tcW w:w="2573" w:type="dxa"/>
            <w:hideMark/>
          </w:tcPr>
          <w:p w14:paraId="3D1F695F" w14:textId="77777777" w:rsidR="009B4090" w:rsidRPr="00D85A36" w:rsidRDefault="009B4090" w:rsidP="003C138F">
            <w:pPr>
              <w:ind w:firstLine="34"/>
              <w:rPr>
                <w:rFonts w:asciiTheme="minorHAnsi" w:hAnsiTheme="minorHAnsi" w:cstheme="minorHAnsi"/>
                <w:iCs/>
                <w:sz w:val="18"/>
                <w:szCs w:val="18"/>
              </w:rPr>
            </w:pPr>
          </w:p>
        </w:tc>
      </w:tr>
      <w:tr w:rsidR="009B4090" w:rsidRPr="00D85A36" w14:paraId="0138F2AB" w14:textId="77777777" w:rsidTr="00DE0080">
        <w:trPr>
          <w:trHeight w:val="20"/>
        </w:trPr>
        <w:tc>
          <w:tcPr>
            <w:tcW w:w="600" w:type="dxa"/>
          </w:tcPr>
          <w:p w14:paraId="0074A593" w14:textId="589DB96D" w:rsidR="009B4090" w:rsidRPr="00D85A36" w:rsidRDefault="00517008" w:rsidP="003C138F">
            <w:pPr>
              <w:ind w:firstLine="0"/>
              <w:rPr>
                <w:rFonts w:asciiTheme="minorHAnsi" w:hAnsiTheme="minorHAnsi" w:cstheme="minorHAnsi"/>
                <w:bCs/>
                <w:sz w:val="18"/>
                <w:szCs w:val="18"/>
              </w:rPr>
            </w:pPr>
            <w:r w:rsidRPr="00D85A36">
              <w:rPr>
                <w:rFonts w:asciiTheme="minorHAnsi" w:hAnsiTheme="minorHAnsi" w:cstheme="minorHAnsi"/>
                <w:bCs/>
                <w:sz w:val="18"/>
                <w:szCs w:val="18"/>
              </w:rPr>
              <w:t>5</w:t>
            </w:r>
            <w:r w:rsidR="00DC230B" w:rsidRPr="00D85A36">
              <w:rPr>
                <w:rFonts w:asciiTheme="minorHAnsi" w:hAnsiTheme="minorHAnsi" w:cstheme="minorHAnsi"/>
                <w:bCs/>
                <w:sz w:val="18"/>
                <w:szCs w:val="18"/>
              </w:rPr>
              <w:t>.</w:t>
            </w:r>
          </w:p>
        </w:tc>
        <w:tc>
          <w:tcPr>
            <w:tcW w:w="3085" w:type="dxa"/>
          </w:tcPr>
          <w:p w14:paraId="1600B493" w14:textId="77777777" w:rsidR="009B4090" w:rsidRPr="00D85A36" w:rsidRDefault="009B4090" w:rsidP="003C138F">
            <w:pPr>
              <w:ind w:firstLine="0"/>
              <w:rPr>
                <w:rFonts w:asciiTheme="minorHAnsi" w:hAnsiTheme="minorHAnsi" w:cstheme="minorHAnsi"/>
                <w:sz w:val="18"/>
                <w:szCs w:val="18"/>
              </w:rPr>
            </w:pPr>
            <w:r w:rsidRPr="00D85A36">
              <w:rPr>
                <w:rFonts w:asciiTheme="minorHAnsi" w:hAnsiTheme="minorHAnsi" w:cstheme="minorHAnsi"/>
                <w:bCs/>
                <w:sz w:val="18"/>
                <w:szCs w:val="18"/>
              </w:rPr>
              <w:t>Pasiūlymo galiojimo ir pasiūlymo galiojimo užtikrinimo (jei taikoma) terminas ne trumpesnis kaip</w:t>
            </w:r>
          </w:p>
        </w:tc>
        <w:tc>
          <w:tcPr>
            <w:tcW w:w="4111" w:type="dxa"/>
          </w:tcPr>
          <w:p w14:paraId="341C1969" w14:textId="7F1C4BA4" w:rsidR="009B4090" w:rsidRPr="00D85A36" w:rsidRDefault="009B4090" w:rsidP="003C138F">
            <w:pPr>
              <w:ind w:firstLine="34"/>
              <w:rPr>
                <w:rFonts w:asciiTheme="minorHAnsi" w:hAnsiTheme="minorHAnsi" w:cstheme="minorHAnsi"/>
                <w:sz w:val="18"/>
                <w:szCs w:val="18"/>
              </w:rPr>
            </w:pPr>
            <w:r w:rsidRPr="00D85A36">
              <w:rPr>
                <w:rFonts w:asciiTheme="minorHAnsi" w:hAnsiTheme="minorHAnsi" w:cstheme="minorHAnsi"/>
                <w:color w:val="00B050"/>
                <w:sz w:val="18"/>
                <w:szCs w:val="18"/>
              </w:rPr>
              <w:t xml:space="preserve">90 (devyniasdešimt) dienų </w:t>
            </w:r>
            <w:r w:rsidRPr="00D85A36">
              <w:rPr>
                <w:rFonts w:asciiTheme="minorHAnsi" w:hAnsiTheme="minorHAnsi" w:cstheme="minorHAnsi"/>
                <w:sz w:val="18"/>
                <w:szCs w:val="18"/>
              </w:rPr>
              <w:t>nuo pasiūlymų pateikimo galutinio termino pabaigos</w:t>
            </w:r>
            <w:r w:rsidR="2F96E0D3" w:rsidRPr="00D85A36">
              <w:rPr>
                <w:rFonts w:asciiTheme="minorHAnsi" w:hAnsiTheme="minorHAnsi" w:cstheme="minorHAnsi"/>
                <w:sz w:val="18"/>
                <w:szCs w:val="18"/>
              </w:rPr>
              <w:t xml:space="preserve">. </w:t>
            </w:r>
          </w:p>
        </w:tc>
        <w:tc>
          <w:tcPr>
            <w:tcW w:w="2573" w:type="dxa"/>
          </w:tcPr>
          <w:p w14:paraId="3507A45A" w14:textId="77777777" w:rsidR="009B4090" w:rsidRPr="00D85A36" w:rsidRDefault="009B4090" w:rsidP="003C138F">
            <w:pPr>
              <w:ind w:firstLine="34"/>
              <w:rPr>
                <w:rFonts w:asciiTheme="minorHAnsi" w:hAnsiTheme="minorHAnsi" w:cstheme="minorHAnsi"/>
                <w:sz w:val="18"/>
                <w:szCs w:val="18"/>
              </w:rPr>
            </w:pPr>
          </w:p>
        </w:tc>
      </w:tr>
      <w:tr w:rsidR="009B4090" w:rsidRPr="00D85A36" w14:paraId="3C635DF5" w14:textId="77777777" w:rsidTr="00DE0080">
        <w:trPr>
          <w:trHeight w:val="20"/>
        </w:trPr>
        <w:tc>
          <w:tcPr>
            <w:tcW w:w="600" w:type="dxa"/>
          </w:tcPr>
          <w:p w14:paraId="4E64A4F5" w14:textId="6F05E658" w:rsidR="009B4090" w:rsidRPr="00D85A36" w:rsidRDefault="00517008" w:rsidP="003C138F">
            <w:pPr>
              <w:ind w:firstLine="0"/>
              <w:rPr>
                <w:rFonts w:asciiTheme="minorHAnsi" w:hAnsiTheme="minorHAnsi" w:cstheme="minorHAnsi"/>
                <w:bCs/>
                <w:sz w:val="18"/>
                <w:szCs w:val="18"/>
              </w:rPr>
            </w:pPr>
            <w:r w:rsidRPr="00D85A36">
              <w:rPr>
                <w:rFonts w:asciiTheme="minorHAnsi" w:hAnsiTheme="minorHAnsi" w:cstheme="minorHAnsi"/>
                <w:bCs/>
                <w:sz w:val="18"/>
                <w:szCs w:val="18"/>
              </w:rPr>
              <w:t>9</w:t>
            </w:r>
            <w:r w:rsidR="00DC230B" w:rsidRPr="00D85A36">
              <w:rPr>
                <w:rFonts w:asciiTheme="minorHAnsi" w:hAnsiTheme="minorHAnsi" w:cstheme="minorHAnsi"/>
                <w:bCs/>
                <w:sz w:val="18"/>
                <w:szCs w:val="18"/>
              </w:rPr>
              <w:t>.</w:t>
            </w:r>
          </w:p>
        </w:tc>
        <w:tc>
          <w:tcPr>
            <w:tcW w:w="3085" w:type="dxa"/>
            <w:hideMark/>
          </w:tcPr>
          <w:p w14:paraId="06192898" w14:textId="7CB436E6" w:rsidR="009B4090" w:rsidRPr="00D85A36" w:rsidRDefault="001C3A07" w:rsidP="003C138F">
            <w:pPr>
              <w:ind w:firstLine="0"/>
              <w:rPr>
                <w:rFonts w:asciiTheme="minorHAnsi" w:hAnsiTheme="minorHAnsi" w:cstheme="minorHAnsi"/>
                <w:sz w:val="18"/>
                <w:szCs w:val="18"/>
              </w:rPr>
            </w:pPr>
            <w:r w:rsidRPr="00D85A36">
              <w:rPr>
                <w:rFonts w:asciiTheme="minorHAnsi" w:eastAsia="Arial" w:hAnsiTheme="minorHAnsi" w:cstheme="minorHAnsi"/>
                <w:sz w:val="18"/>
                <w:szCs w:val="18"/>
              </w:rPr>
              <w:t>P</w:t>
            </w:r>
            <w:r w:rsidR="004F1A11" w:rsidRPr="00D85A36">
              <w:rPr>
                <w:rFonts w:asciiTheme="minorHAnsi" w:eastAsia="Arial" w:hAnsiTheme="minorHAnsi" w:cstheme="minorHAnsi"/>
                <w:sz w:val="18"/>
                <w:szCs w:val="18"/>
              </w:rPr>
              <w:t>erkančioji organizacija</w:t>
            </w:r>
            <w:r w:rsidR="009B4090" w:rsidRPr="00D85A36">
              <w:rPr>
                <w:rFonts w:asciiTheme="minorHAnsi" w:hAnsiTheme="minorHAnsi" w:cstheme="minorHAnsi"/>
                <w:sz w:val="18"/>
                <w:szCs w:val="18"/>
              </w:rPr>
              <w:t xml:space="preserve"> </w:t>
            </w:r>
            <w:r w:rsidR="004F1A11" w:rsidRPr="00D85A36">
              <w:rPr>
                <w:rFonts w:asciiTheme="minorHAnsi" w:hAnsiTheme="minorHAnsi" w:cstheme="minorHAnsi"/>
                <w:sz w:val="18"/>
                <w:szCs w:val="18"/>
              </w:rPr>
              <w:t>d</w:t>
            </w:r>
            <w:r w:rsidR="009B4090" w:rsidRPr="00D85A36">
              <w:rPr>
                <w:rFonts w:asciiTheme="minorHAnsi" w:hAnsiTheme="minorHAnsi" w:cstheme="minorHAnsi"/>
                <w:sz w:val="18"/>
                <w:szCs w:val="18"/>
              </w:rPr>
              <w:t>alyviams praneša apie priimtą sprendimą nustatyti laimėjusį pasiūlymą, dėl kurio bus sudaroma sutartis ne vėliau kaip per</w:t>
            </w:r>
          </w:p>
        </w:tc>
        <w:tc>
          <w:tcPr>
            <w:tcW w:w="4111" w:type="dxa"/>
            <w:hideMark/>
          </w:tcPr>
          <w:p w14:paraId="0E36FDAD" w14:textId="4579C688" w:rsidR="009B4090" w:rsidRPr="00D85A36" w:rsidRDefault="00DE23CA" w:rsidP="003C138F">
            <w:pPr>
              <w:ind w:firstLine="34"/>
              <w:rPr>
                <w:rFonts w:asciiTheme="minorHAnsi" w:hAnsiTheme="minorHAnsi" w:cstheme="minorHAnsi"/>
                <w:bCs/>
                <w:sz w:val="18"/>
                <w:szCs w:val="18"/>
              </w:rPr>
            </w:pPr>
            <w:r w:rsidRPr="00D85A36">
              <w:rPr>
                <w:rFonts w:asciiTheme="minorHAnsi" w:hAnsiTheme="minorHAnsi" w:cstheme="minorHAnsi"/>
                <w:bCs/>
                <w:sz w:val="18"/>
                <w:szCs w:val="18"/>
              </w:rPr>
              <w:t>3</w:t>
            </w:r>
            <w:r w:rsidR="003C180D" w:rsidRPr="00D85A36">
              <w:rPr>
                <w:rFonts w:asciiTheme="minorHAnsi" w:hAnsiTheme="minorHAnsi" w:cstheme="minorHAnsi"/>
                <w:bCs/>
                <w:sz w:val="18"/>
                <w:szCs w:val="18"/>
              </w:rPr>
              <w:t xml:space="preserve"> </w:t>
            </w:r>
            <w:r w:rsidR="009B4090" w:rsidRPr="00D85A36">
              <w:rPr>
                <w:rFonts w:asciiTheme="minorHAnsi" w:hAnsiTheme="minorHAnsi" w:cstheme="minorHAnsi"/>
                <w:bCs/>
                <w:sz w:val="18"/>
                <w:szCs w:val="18"/>
              </w:rPr>
              <w:t>(</w:t>
            </w:r>
            <w:r w:rsidRPr="00D85A36">
              <w:rPr>
                <w:rFonts w:asciiTheme="minorHAnsi" w:hAnsiTheme="minorHAnsi" w:cstheme="minorHAnsi"/>
                <w:bCs/>
                <w:sz w:val="18"/>
                <w:szCs w:val="18"/>
              </w:rPr>
              <w:t>tris</w:t>
            </w:r>
            <w:r w:rsidR="009B4090" w:rsidRPr="00D85A36">
              <w:rPr>
                <w:rFonts w:asciiTheme="minorHAnsi" w:hAnsiTheme="minorHAnsi" w:cstheme="minorHAnsi"/>
                <w:bCs/>
                <w:sz w:val="18"/>
                <w:szCs w:val="18"/>
              </w:rPr>
              <w:t>) darbo dienas nuo sprendimo priėmimo dienos</w:t>
            </w:r>
          </w:p>
        </w:tc>
        <w:tc>
          <w:tcPr>
            <w:tcW w:w="2573" w:type="dxa"/>
            <w:hideMark/>
          </w:tcPr>
          <w:p w14:paraId="6EAEA100" w14:textId="77777777" w:rsidR="009B4090" w:rsidRPr="00D85A36" w:rsidRDefault="009B4090" w:rsidP="003C138F">
            <w:pPr>
              <w:ind w:firstLine="34"/>
              <w:rPr>
                <w:rFonts w:asciiTheme="minorHAnsi" w:hAnsiTheme="minorHAnsi" w:cstheme="minorHAnsi"/>
                <w:sz w:val="18"/>
                <w:szCs w:val="18"/>
              </w:rPr>
            </w:pPr>
          </w:p>
        </w:tc>
      </w:tr>
      <w:tr w:rsidR="009B4090" w:rsidRPr="00D85A36" w14:paraId="10DD85A1" w14:textId="77777777" w:rsidTr="00DE0080">
        <w:trPr>
          <w:trHeight w:val="20"/>
        </w:trPr>
        <w:tc>
          <w:tcPr>
            <w:tcW w:w="600" w:type="dxa"/>
          </w:tcPr>
          <w:p w14:paraId="78FFD3F0" w14:textId="36927D49" w:rsidR="009B4090" w:rsidRPr="00D85A36" w:rsidRDefault="009B4090" w:rsidP="003C138F">
            <w:pPr>
              <w:ind w:firstLine="0"/>
              <w:rPr>
                <w:rFonts w:asciiTheme="minorHAnsi" w:hAnsiTheme="minorHAnsi" w:cstheme="minorHAnsi"/>
                <w:bCs/>
                <w:sz w:val="18"/>
                <w:szCs w:val="18"/>
              </w:rPr>
            </w:pPr>
            <w:r w:rsidRPr="00D85A36">
              <w:rPr>
                <w:rFonts w:asciiTheme="minorHAnsi" w:hAnsiTheme="minorHAnsi" w:cstheme="minorHAnsi"/>
                <w:bCs/>
                <w:sz w:val="18"/>
                <w:szCs w:val="18"/>
              </w:rPr>
              <w:t>1</w:t>
            </w:r>
            <w:r w:rsidR="0090570A" w:rsidRPr="00D85A36">
              <w:rPr>
                <w:rFonts w:asciiTheme="minorHAnsi" w:hAnsiTheme="minorHAnsi" w:cstheme="minorHAnsi"/>
                <w:bCs/>
                <w:sz w:val="18"/>
                <w:szCs w:val="18"/>
              </w:rPr>
              <w:t>0</w:t>
            </w:r>
            <w:r w:rsidR="00DC230B" w:rsidRPr="00D85A36">
              <w:rPr>
                <w:rFonts w:asciiTheme="minorHAnsi" w:hAnsiTheme="minorHAnsi" w:cstheme="minorHAnsi"/>
                <w:bCs/>
                <w:sz w:val="18"/>
                <w:szCs w:val="18"/>
              </w:rPr>
              <w:t>.</w:t>
            </w:r>
          </w:p>
        </w:tc>
        <w:tc>
          <w:tcPr>
            <w:tcW w:w="3085" w:type="dxa"/>
            <w:hideMark/>
          </w:tcPr>
          <w:p w14:paraId="09729B52" w14:textId="2D7B14D7" w:rsidR="009B4090" w:rsidRPr="00D85A36" w:rsidRDefault="0090570A" w:rsidP="003C138F">
            <w:pPr>
              <w:ind w:firstLine="0"/>
              <w:rPr>
                <w:rFonts w:asciiTheme="minorHAnsi" w:hAnsiTheme="minorHAnsi" w:cstheme="minorHAnsi"/>
                <w:color w:val="000000"/>
                <w:sz w:val="18"/>
                <w:szCs w:val="18"/>
                <w:shd w:val="clear" w:color="auto" w:fill="FFFFFF"/>
              </w:rPr>
            </w:pPr>
            <w:r w:rsidRPr="00D85A36">
              <w:rPr>
                <w:rFonts w:asciiTheme="minorHAnsi" w:hAnsiTheme="minorHAnsi" w:cstheme="minorHAnsi"/>
                <w:color w:val="000000"/>
                <w:sz w:val="18"/>
                <w:szCs w:val="18"/>
                <w:shd w:val="clear" w:color="auto" w:fill="FFFFFF"/>
              </w:rPr>
              <w:t>Dalyvis</w:t>
            </w:r>
            <w:r w:rsidR="009B4090" w:rsidRPr="00D85A36">
              <w:rPr>
                <w:rFonts w:asciiTheme="minorHAnsi" w:hAnsiTheme="minorHAnsi" w:cstheme="minorHAnsi"/>
                <w:color w:val="000000"/>
                <w:sz w:val="18"/>
                <w:szCs w:val="18"/>
                <w:shd w:val="clear" w:color="auto" w:fill="FFFFFF"/>
              </w:rPr>
              <w:t xml:space="preserve"> turi teisę pateikti pretenziją </w:t>
            </w:r>
            <w:r w:rsidR="00B315BC" w:rsidRPr="00D85A36">
              <w:rPr>
                <w:rFonts w:asciiTheme="minorHAnsi" w:eastAsia="Arial" w:hAnsiTheme="minorHAnsi" w:cstheme="minorHAnsi"/>
                <w:sz w:val="18"/>
                <w:szCs w:val="18"/>
              </w:rPr>
              <w:t xml:space="preserve">perkančiajai organizacijai </w:t>
            </w:r>
            <w:r w:rsidR="009B4090" w:rsidRPr="00D85A36">
              <w:rPr>
                <w:rFonts w:asciiTheme="minorHAnsi" w:hAnsiTheme="minorHAnsi" w:cstheme="minorHAnsi"/>
                <w:sz w:val="18"/>
                <w:szCs w:val="18"/>
                <w:shd w:val="clear" w:color="auto" w:fill="FFFFFF"/>
              </w:rPr>
              <w:t xml:space="preserve">pateikti prašymą ar </w:t>
            </w:r>
            <w:r w:rsidR="009B4090" w:rsidRPr="00D85A36">
              <w:rPr>
                <w:rFonts w:asciiTheme="minorHAnsi" w:hAnsiTheme="minorHAnsi" w:cstheme="minorHAnsi"/>
                <w:color w:val="000000"/>
                <w:sz w:val="18"/>
                <w:szCs w:val="18"/>
                <w:shd w:val="clear" w:color="auto" w:fill="FFFFFF"/>
              </w:rPr>
              <w:t xml:space="preserve">pareikšti ieškinį teismui </w:t>
            </w:r>
            <w:r w:rsidR="009B4090" w:rsidRPr="00D85A36">
              <w:rPr>
                <w:rFonts w:asciiTheme="minorHAnsi" w:hAnsiTheme="minorHAnsi" w:cstheme="minorHAnsi"/>
                <w:sz w:val="18"/>
                <w:szCs w:val="18"/>
              </w:rPr>
              <w:t>ne vėliau kaip per</w:t>
            </w:r>
          </w:p>
        </w:tc>
        <w:tc>
          <w:tcPr>
            <w:tcW w:w="4111" w:type="dxa"/>
            <w:hideMark/>
          </w:tcPr>
          <w:p w14:paraId="49F7FC9D" w14:textId="62157DC6" w:rsidR="009B4090" w:rsidRPr="00D85A36" w:rsidRDefault="009B4090" w:rsidP="003C138F">
            <w:pPr>
              <w:ind w:firstLine="34"/>
              <w:rPr>
                <w:rFonts w:asciiTheme="minorHAnsi" w:hAnsiTheme="minorHAnsi" w:cstheme="minorHAnsi"/>
                <w:sz w:val="18"/>
                <w:szCs w:val="18"/>
              </w:rPr>
            </w:pPr>
            <w:r w:rsidRPr="00D85A36">
              <w:rPr>
                <w:rFonts w:asciiTheme="minorHAnsi" w:hAnsiTheme="minorHAnsi" w:cstheme="minorHAnsi"/>
                <w:sz w:val="18"/>
                <w:szCs w:val="18"/>
              </w:rPr>
              <w:t>5 (</w:t>
            </w:r>
            <w:r w:rsidR="00AB4E5F" w:rsidRPr="00D85A36">
              <w:rPr>
                <w:rFonts w:asciiTheme="minorHAnsi" w:hAnsiTheme="minorHAnsi" w:cstheme="minorHAnsi"/>
                <w:sz w:val="18"/>
                <w:szCs w:val="18"/>
              </w:rPr>
              <w:t>penki</w:t>
            </w:r>
            <w:r w:rsidR="001F1A18" w:rsidRPr="00D85A36">
              <w:rPr>
                <w:rFonts w:asciiTheme="minorHAnsi" w:hAnsiTheme="minorHAnsi" w:cstheme="minorHAnsi"/>
                <w:sz w:val="18"/>
                <w:szCs w:val="18"/>
              </w:rPr>
              <w:t>a</w:t>
            </w:r>
            <w:r w:rsidR="00AB4E5F" w:rsidRPr="00D85A36">
              <w:rPr>
                <w:rFonts w:asciiTheme="minorHAnsi" w:hAnsiTheme="minorHAnsi" w:cstheme="minorHAnsi"/>
                <w:sz w:val="18"/>
                <w:szCs w:val="18"/>
              </w:rPr>
              <w:t>s</w:t>
            </w:r>
            <w:r w:rsidRPr="00D85A36">
              <w:rPr>
                <w:rFonts w:asciiTheme="minorHAnsi" w:hAnsiTheme="minorHAnsi" w:cstheme="minorHAnsi"/>
                <w:sz w:val="18"/>
                <w:szCs w:val="18"/>
              </w:rPr>
              <w:t xml:space="preserve">) </w:t>
            </w:r>
            <w:r w:rsidR="001F1A18" w:rsidRPr="00D85A36">
              <w:rPr>
                <w:rFonts w:asciiTheme="minorHAnsi" w:hAnsiTheme="minorHAnsi" w:cstheme="minorHAnsi"/>
                <w:sz w:val="18"/>
                <w:szCs w:val="18"/>
              </w:rPr>
              <w:t xml:space="preserve">darbo </w:t>
            </w:r>
            <w:r w:rsidRPr="00D85A36">
              <w:rPr>
                <w:rFonts w:asciiTheme="minorHAnsi" w:hAnsiTheme="minorHAnsi" w:cstheme="minorHAnsi"/>
                <w:sz w:val="18"/>
                <w:szCs w:val="18"/>
              </w:rPr>
              <w:t>dien</w:t>
            </w:r>
            <w:r w:rsidR="00382455" w:rsidRPr="00D85A36">
              <w:rPr>
                <w:rFonts w:asciiTheme="minorHAnsi" w:hAnsiTheme="minorHAnsi" w:cstheme="minorHAnsi"/>
                <w:sz w:val="18"/>
                <w:szCs w:val="18"/>
              </w:rPr>
              <w:t>as</w:t>
            </w:r>
          </w:p>
          <w:p w14:paraId="49A2FF28" w14:textId="77777777" w:rsidR="009B4090" w:rsidRPr="00D85A36" w:rsidRDefault="009B4090" w:rsidP="003C138F">
            <w:pPr>
              <w:ind w:firstLine="34"/>
              <w:rPr>
                <w:rFonts w:asciiTheme="minorHAnsi" w:hAnsiTheme="minorHAnsi" w:cstheme="minorHAnsi"/>
                <w:sz w:val="18"/>
                <w:szCs w:val="18"/>
              </w:rPr>
            </w:pPr>
          </w:p>
          <w:p w14:paraId="0D237F7F" w14:textId="65DB454F" w:rsidR="009B4090" w:rsidRPr="00D85A36" w:rsidRDefault="009B4090" w:rsidP="003C138F">
            <w:pPr>
              <w:ind w:firstLine="34"/>
              <w:rPr>
                <w:rFonts w:asciiTheme="minorHAnsi" w:hAnsiTheme="minorHAnsi" w:cstheme="minorHAnsi"/>
                <w:sz w:val="18"/>
                <w:szCs w:val="18"/>
              </w:rPr>
            </w:pPr>
            <w:r w:rsidRPr="00D85A36">
              <w:rPr>
                <w:rFonts w:asciiTheme="minorHAnsi" w:hAnsiTheme="minorHAnsi" w:cstheme="minorHAnsi"/>
                <w:sz w:val="18"/>
                <w:szCs w:val="18"/>
              </w:rPr>
              <w:t xml:space="preserve">nuo </w:t>
            </w:r>
            <w:r w:rsidR="00B315BC" w:rsidRPr="00D85A36">
              <w:rPr>
                <w:rFonts w:asciiTheme="minorHAnsi" w:eastAsia="Arial" w:hAnsiTheme="minorHAnsi" w:cstheme="minorHAnsi"/>
                <w:sz w:val="18"/>
                <w:szCs w:val="18"/>
              </w:rPr>
              <w:t xml:space="preserve">perkančiosios organizacijos </w:t>
            </w:r>
            <w:r w:rsidRPr="00D85A36">
              <w:rPr>
                <w:rFonts w:asciiTheme="minorHAnsi" w:hAnsiTheme="minorHAnsi" w:cstheme="minorHAnsi"/>
                <w:sz w:val="18"/>
                <w:szCs w:val="18"/>
              </w:rPr>
              <w:t xml:space="preserve">pranešimo raštu apie jos priimtą sprendimą išsiuntimo tiekėjams dienos arba nuo paskelbimo apie </w:t>
            </w:r>
            <w:r w:rsidR="6FD78633" w:rsidRPr="00D85A36">
              <w:rPr>
                <w:rFonts w:asciiTheme="minorHAnsi" w:eastAsia="Arial" w:hAnsiTheme="minorHAnsi" w:cstheme="minorHAnsi"/>
                <w:sz w:val="18"/>
                <w:szCs w:val="18"/>
              </w:rPr>
              <w:t xml:space="preserve"> </w:t>
            </w:r>
            <w:r w:rsidR="00B315BC" w:rsidRPr="00D85A36">
              <w:rPr>
                <w:rFonts w:asciiTheme="minorHAnsi" w:eastAsia="Arial" w:hAnsiTheme="minorHAnsi" w:cstheme="minorHAnsi"/>
                <w:sz w:val="18"/>
                <w:szCs w:val="18"/>
              </w:rPr>
              <w:t xml:space="preserve">perkančiosios organizacijos </w:t>
            </w:r>
            <w:r w:rsidRPr="00D85A36">
              <w:rPr>
                <w:rFonts w:asciiTheme="minorHAnsi" w:hAnsiTheme="minorHAnsi" w:cstheme="minorHAnsi"/>
                <w:sz w:val="18"/>
                <w:szCs w:val="18"/>
              </w:rPr>
              <w:t xml:space="preserve">priimtus sprendimus dienos, jei VPĮ nenumato reikalavimo raštu informuoti tiekėjus apie </w:t>
            </w:r>
            <w:r w:rsidR="4283AFE5" w:rsidRPr="00D85A36">
              <w:rPr>
                <w:rFonts w:asciiTheme="minorHAnsi" w:eastAsia="Arial" w:hAnsiTheme="minorHAnsi" w:cstheme="minorHAnsi"/>
                <w:sz w:val="18"/>
                <w:szCs w:val="18"/>
              </w:rPr>
              <w:t xml:space="preserve"> </w:t>
            </w:r>
            <w:r w:rsidR="00B315BC" w:rsidRPr="00D85A36">
              <w:rPr>
                <w:rFonts w:asciiTheme="minorHAnsi" w:eastAsia="Arial" w:hAnsiTheme="minorHAnsi" w:cstheme="minorHAnsi"/>
                <w:sz w:val="18"/>
                <w:szCs w:val="18"/>
              </w:rPr>
              <w:t>perkančiosios or</w:t>
            </w:r>
            <w:r w:rsidR="006178F4" w:rsidRPr="00D85A36">
              <w:rPr>
                <w:rFonts w:asciiTheme="minorHAnsi" w:eastAsia="Arial" w:hAnsiTheme="minorHAnsi" w:cstheme="minorHAnsi"/>
                <w:sz w:val="18"/>
                <w:szCs w:val="18"/>
              </w:rPr>
              <w:t xml:space="preserve">ganizacijos </w:t>
            </w:r>
            <w:r w:rsidRPr="00D85A36">
              <w:rPr>
                <w:rFonts w:asciiTheme="minorHAnsi" w:hAnsiTheme="minorHAnsi" w:cstheme="minorHAnsi"/>
                <w:sz w:val="18"/>
                <w:szCs w:val="18"/>
              </w:rPr>
              <w:t>priimtus sprendimus;</w:t>
            </w:r>
          </w:p>
          <w:p w14:paraId="55916AA6" w14:textId="77777777" w:rsidR="00EB1C0F" w:rsidRPr="00D85A36" w:rsidRDefault="00EB1C0F" w:rsidP="003C138F">
            <w:pPr>
              <w:ind w:firstLine="34"/>
              <w:rPr>
                <w:rFonts w:asciiTheme="minorHAnsi" w:hAnsiTheme="minorHAnsi" w:cstheme="minorHAnsi"/>
                <w:sz w:val="18"/>
                <w:szCs w:val="18"/>
              </w:rPr>
            </w:pPr>
          </w:p>
          <w:p w14:paraId="25DED613" w14:textId="77777777" w:rsidR="009B4090" w:rsidRPr="00D85A36" w:rsidRDefault="009B4090" w:rsidP="003C138F">
            <w:pPr>
              <w:ind w:firstLine="34"/>
              <w:rPr>
                <w:rFonts w:asciiTheme="minorHAnsi" w:hAnsiTheme="minorHAnsi" w:cstheme="minorHAnsi"/>
                <w:sz w:val="18"/>
                <w:szCs w:val="18"/>
              </w:rPr>
            </w:pPr>
            <w:r w:rsidRPr="00D85A36">
              <w:rPr>
                <w:rFonts w:asciiTheme="minorHAnsi" w:hAnsiTheme="minorHAnsi" w:cstheme="minorHAnsi"/>
                <w:sz w:val="18"/>
                <w:szCs w:val="18"/>
              </w:rPr>
              <w:t xml:space="preserve">15 (penkiolika) dienų nuo pranešimo išsiuntimo tiekėjams dienos, jeigu šis pranešimas nebuvo siunčiamas elektroninėmis priemonėmis. </w:t>
            </w:r>
          </w:p>
          <w:p w14:paraId="70C74D73" w14:textId="77777777" w:rsidR="009B4090" w:rsidRPr="00D85A36" w:rsidRDefault="009B4090" w:rsidP="003C138F">
            <w:pPr>
              <w:ind w:firstLine="34"/>
              <w:rPr>
                <w:rFonts w:asciiTheme="minorHAnsi" w:hAnsiTheme="minorHAnsi" w:cstheme="minorHAnsi"/>
                <w:sz w:val="18"/>
                <w:szCs w:val="18"/>
              </w:rPr>
            </w:pPr>
          </w:p>
        </w:tc>
        <w:tc>
          <w:tcPr>
            <w:tcW w:w="2573" w:type="dxa"/>
            <w:hideMark/>
          </w:tcPr>
          <w:p w14:paraId="28F3179C" w14:textId="77777777" w:rsidR="009B4090" w:rsidRPr="00D85A36" w:rsidRDefault="009B4090" w:rsidP="003C138F">
            <w:pPr>
              <w:ind w:firstLine="34"/>
              <w:rPr>
                <w:rFonts w:asciiTheme="minorHAnsi" w:hAnsiTheme="minorHAnsi" w:cstheme="minorHAnsi"/>
                <w:bCs/>
                <w:color w:val="7030A0"/>
                <w:sz w:val="18"/>
                <w:szCs w:val="18"/>
              </w:rPr>
            </w:pPr>
          </w:p>
        </w:tc>
      </w:tr>
      <w:tr w:rsidR="009B4090" w:rsidRPr="00D85A36" w14:paraId="21A62B32" w14:textId="77777777" w:rsidTr="00DE0080">
        <w:trPr>
          <w:trHeight w:val="20"/>
        </w:trPr>
        <w:tc>
          <w:tcPr>
            <w:tcW w:w="600" w:type="dxa"/>
          </w:tcPr>
          <w:p w14:paraId="1D5C2FAE" w14:textId="7B232924" w:rsidR="009B4090" w:rsidRPr="00D85A36" w:rsidRDefault="009B4090" w:rsidP="003C138F">
            <w:pPr>
              <w:ind w:firstLine="0"/>
              <w:rPr>
                <w:rFonts w:asciiTheme="minorHAnsi" w:hAnsiTheme="minorHAnsi" w:cstheme="minorHAnsi"/>
                <w:sz w:val="18"/>
                <w:szCs w:val="18"/>
              </w:rPr>
            </w:pPr>
            <w:r w:rsidRPr="00D85A36">
              <w:rPr>
                <w:rFonts w:asciiTheme="minorHAnsi" w:hAnsiTheme="minorHAnsi" w:cstheme="minorHAnsi"/>
                <w:sz w:val="18"/>
                <w:szCs w:val="18"/>
              </w:rPr>
              <w:t>1</w:t>
            </w:r>
            <w:r w:rsidR="0012726D" w:rsidRPr="00D85A36">
              <w:rPr>
                <w:rFonts w:asciiTheme="minorHAnsi" w:hAnsiTheme="minorHAnsi" w:cstheme="minorHAnsi"/>
                <w:sz w:val="18"/>
                <w:szCs w:val="18"/>
              </w:rPr>
              <w:t>1</w:t>
            </w:r>
            <w:r w:rsidR="00DC230B" w:rsidRPr="00D85A36">
              <w:rPr>
                <w:rFonts w:asciiTheme="minorHAnsi" w:hAnsiTheme="minorHAnsi" w:cstheme="minorHAnsi"/>
                <w:sz w:val="18"/>
                <w:szCs w:val="18"/>
              </w:rPr>
              <w:t>.</w:t>
            </w:r>
          </w:p>
        </w:tc>
        <w:tc>
          <w:tcPr>
            <w:tcW w:w="3085" w:type="dxa"/>
            <w:hideMark/>
          </w:tcPr>
          <w:p w14:paraId="749DF6E8" w14:textId="172D84B1" w:rsidR="009B4090" w:rsidRPr="00D85A36" w:rsidRDefault="26E058E0" w:rsidP="003C138F">
            <w:pPr>
              <w:ind w:firstLine="0"/>
              <w:rPr>
                <w:rFonts w:asciiTheme="minorHAnsi" w:hAnsiTheme="minorHAnsi" w:cstheme="minorHAnsi"/>
                <w:sz w:val="18"/>
                <w:szCs w:val="18"/>
              </w:rPr>
            </w:pPr>
            <w:r w:rsidRPr="00D85A36">
              <w:rPr>
                <w:rFonts w:asciiTheme="minorHAnsi" w:eastAsia="Arial" w:hAnsiTheme="minorHAnsi" w:cstheme="minorHAnsi"/>
                <w:color w:val="0078D4"/>
                <w:sz w:val="18"/>
                <w:szCs w:val="18"/>
              </w:rPr>
              <w:t xml:space="preserve"> </w:t>
            </w:r>
            <w:r w:rsidR="006178F4" w:rsidRPr="00D85A36">
              <w:rPr>
                <w:rFonts w:asciiTheme="minorHAnsi" w:eastAsia="Arial" w:hAnsiTheme="minorHAnsi" w:cstheme="minorHAnsi"/>
                <w:sz w:val="18"/>
                <w:szCs w:val="18"/>
              </w:rPr>
              <w:t xml:space="preserve">Perkančioji organizacija </w:t>
            </w:r>
            <w:r w:rsidR="009B4090" w:rsidRPr="00D85A36">
              <w:rPr>
                <w:rFonts w:asciiTheme="minorHAnsi" w:hAnsiTheme="minorHAnsi" w:cstheme="minorHAnsi"/>
                <w:sz w:val="18"/>
                <w:szCs w:val="18"/>
              </w:rPr>
              <w:t xml:space="preserve">privalo išnagrinėti </w:t>
            </w:r>
            <w:r w:rsidR="006178F4" w:rsidRPr="00D85A36">
              <w:rPr>
                <w:rFonts w:asciiTheme="minorHAnsi" w:hAnsiTheme="minorHAnsi" w:cstheme="minorHAnsi"/>
                <w:sz w:val="18"/>
                <w:szCs w:val="18"/>
              </w:rPr>
              <w:t>d</w:t>
            </w:r>
            <w:r w:rsidR="0090570A" w:rsidRPr="00D85A36">
              <w:rPr>
                <w:rFonts w:asciiTheme="minorHAnsi" w:hAnsiTheme="minorHAnsi" w:cstheme="minorHAnsi"/>
                <w:sz w:val="18"/>
                <w:szCs w:val="18"/>
              </w:rPr>
              <w:t>alyvio</w:t>
            </w:r>
            <w:r w:rsidR="009B4090" w:rsidRPr="00D85A36">
              <w:rPr>
                <w:rFonts w:asciiTheme="minorHAnsi" w:hAnsiTheme="minorHAnsi" w:cstheme="minorHAnsi"/>
                <w:sz w:val="18"/>
                <w:szCs w:val="18"/>
              </w:rPr>
              <w:t xml:space="preserve"> pretenziją</w:t>
            </w:r>
            <w:r w:rsidR="0090570A" w:rsidRPr="00D85A36">
              <w:rPr>
                <w:rFonts w:asciiTheme="minorHAnsi" w:hAnsiTheme="minorHAnsi" w:cstheme="minorHAnsi"/>
                <w:sz w:val="18"/>
                <w:szCs w:val="18"/>
              </w:rPr>
              <w:t>,</w:t>
            </w:r>
            <w:r w:rsidR="009B4090" w:rsidRPr="00D85A36">
              <w:rPr>
                <w:rFonts w:asciiTheme="minorHAnsi" w:hAnsiTheme="minorHAnsi" w:cstheme="minorHAnsi"/>
                <w:sz w:val="18"/>
                <w:szCs w:val="18"/>
              </w:rPr>
              <w:t xml:space="preserve"> priimti motyvuotą sprendimą ir apie jį, taip pat apie anksčiau praneštų pirkimo procedūros terminų pasikeitimą raštu pranešti pretenziją pateikusiam </w:t>
            </w:r>
            <w:r w:rsidR="006178F4" w:rsidRPr="00D85A36">
              <w:rPr>
                <w:rFonts w:asciiTheme="minorHAnsi" w:hAnsiTheme="minorHAnsi" w:cstheme="minorHAnsi"/>
                <w:sz w:val="18"/>
                <w:szCs w:val="18"/>
              </w:rPr>
              <w:t>d</w:t>
            </w:r>
            <w:r w:rsidR="0090570A" w:rsidRPr="00D85A36">
              <w:rPr>
                <w:rFonts w:asciiTheme="minorHAnsi" w:hAnsiTheme="minorHAnsi" w:cstheme="minorHAnsi"/>
                <w:sz w:val="18"/>
                <w:szCs w:val="18"/>
              </w:rPr>
              <w:t xml:space="preserve">alyviui </w:t>
            </w:r>
            <w:r w:rsidR="009B4090" w:rsidRPr="00D85A36">
              <w:rPr>
                <w:rFonts w:asciiTheme="minorHAnsi" w:hAnsiTheme="minorHAnsi" w:cstheme="minorHAnsi"/>
                <w:sz w:val="18"/>
                <w:szCs w:val="18"/>
              </w:rPr>
              <w:t>ir suinteresuotiems</w:t>
            </w:r>
            <w:r w:rsidR="0012726D" w:rsidRPr="00D85A36">
              <w:rPr>
                <w:rFonts w:asciiTheme="minorHAnsi" w:hAnsiTheme="minorHAnsi" w:cstheme="minorHAnsi"/>
                <w:sz w:val="18"/>
                <w:szCs w:val="18"/>
              </w:rPr>
              <w:t xml:space="preserve"> </w:t>
            </w:r>
            <w:r w:rsidR="006178F4" w:rsidRPr="00D85A36">
              <w:rPr>
                <w:rFonts w:asciiTheme="minorHAnsi" w:hAnsiTheme="minorHAnsi" w:cstheme="minorHAnsi"/>
                <w:sz w:val="18"/>
                <w:szCs w:val="18"/>
              </w:rPr>
              <w:t>d</w:t>
            </w:r>
            <w:r w:rsidR="009B4090" w:rsidRPr="00D85A36">
              <w:rPr>
                <w:rFonts w:asciiTheme="minorHAnsi" w:hAnsiTheme="minorHAnsi" w:cstheme="minorHAnsi"/>
                <w:sz w:val="18"/>
                <w:szCs w:val="18"/>
              </w:rPr>
              <w:t>alyviams ne vėliau kaip per</w:t>
            </w:r>
          </w:p>
        </w:tc>
        <w:tc>
          <w:tcPr>
            <w:tcW w:w="4111" w:type="dxa"/>
            <w:hideMark/>
          </w:tcPr>
          <w:p w14:paraId="6B16142C" w14:textId="77777777" w:rsidR="009B4090" w:rsidRPr="00D85A36" w:rsidRDefault="009B4090" w:rsidP="003C138F">
            <w:pPr>
              <w:ind w:firstLine="34"/>
              <w:rPr>
                <w:rFonts w:asciiTheme="minorHAnsi" w:hAnsiTheme="minorHAnsi" w:cstheme="minorHAnsi"/>
                <w:sz w:val="18"/>
                <w:szCs w:val="18"/>
              </w:rPr>
            </w:pPr>
            <w:r w:rsidRPr="00D85A36">
              <w:rPr>
                <w:rFonts w:asciiTheme="minorHAnsi" w:hAnsiTheme="minorHAnsi" w:cstheme="minorHAnsi"/>
                <w:sz w:val="18"/>
                <w:szCs w:val="18"/>
              </w:rPr>
              <w:t>6 (šešias) darbo dienas nuo pretenzijos gavimo dienos</w:t>
            </w:r>
          </w:p>
        </w:tc>
        <w:tc>
          <w:tcPr>
            <w:tcW w:w="2573" w:type="dxa"/>
            <w:hideMark/>
          </w:tcPr>
          <w:p w14:paraId="4910B96B" w14:textId="77777777" w:rsidR="009B4090" w:rsidRPr="00D85A36" w:rsidRDefault="009B4090" w:rsidP="003C138F">
            <w:pPr>
              <w:ind w:firstLine="34"/>
              <w:rPr>
                <w:rFonts w:asciiTheme="minorHAnsi" w:hAnsiTheme="minorHAnsi" w:cstheme="minorHAnsi"/>
                <w:sz w:val="18"/>
                <w:szCs w:val="18"/>
              </w:rPr>
            </w:pPr>
          </w:p>
        </w:tc>
      </w:tr>
      <w:tr w:rsidR="009B4090" w:rsidRPr="00D85A36" w14:paraId="475FEE10" w14:textId="77777777" w:rsidTr="00DE0080">
        <w:trPr>
          <w:trHeight w:val="20"/>
        </w:trPr>
        <w:tc>
          <w:tcPr>
            <w:tcW w:w="600" w:type="dxa"/>
          </w:tcPr>
          <w:p w14:paraId="7ED3D129" w14:textId="586E9721" w:rsidR="009B4090" w:rsidRPr="00D85A36" w:rsidRDefault="009B4090" w:rsidP="003C138F">
            <w:pPr>
              <w:ind w:firstLine="0"/>
              <w:rPr>
                <w:rFonts w:asciiTheme="minorHAnsi" w:hAnsiTheme="minorHAnsi" w:cstheme="minorHAnsi"/>
                <w:bCs/>
                <w:sz w:val="18"/>
                <w:szCs w:val="18"/>
              </w:rPr>
            </w:pPr>
            <w:r w:rsidRPr="00D85A36">
              <w:rPr>
                <w:rFonts w:asciiTheme="minorHAnsi" w:hAnsiTheme="minorHAnsi" w:cstheme="minorHAnsi"/>
                <w:bCs/>
                <w:sz w:val="18"/>
                <w:szCs w:val="18"/>
              </w:rPr>
              <w:t>1</w:t>
            </w:r>
            <w:r w:rsidR="0012726D" w:rsidRPr="00D85A36">
              <w:rPr>
                <w:rFonts w:asciiTheme="minorHAnsi" w:hAnsiTheme="minorHAnsi" w:cstheme="minorHAnsi"/>
                <w:bCs/>
                <w:sz w:val="18"/>
                <w:szCs w:val="18"/>
              </w:rPr>
              <w:t>2</w:t>
            </w:r>
            <w:r w:rsidR="00DC230B" w:rsidRPr="00D85A36">
              <w:rPr>
                <w:rFonts w:asciiTheme="minorHAnsi" w:hAnsiTheme="minorHAnsi" w:cstheme="minorHAnsi"/>
                <w:bCs/>
                <w:sz w:val="18"/>
                <w:szCs w:val="18"/>
              </w:rPr>
              <w:t>.</w:t>
            </w:r>
          </w:p>
        </w:tc>
        <w:tc>
          <w:tcPr>
            <w:tcW w:w="3085" w:type="dxa"/>
            <w:hideMark/>
          </w:tcPr>
          <w:p w14:paraId="1F0C1459" w14:textId="3D2C269F" w:rsidR="009B4090" w:rsidRPr="00D85A36" w:rsidRDefault="009B4090" w:rsidP="003C138F">
            <w:pPr>
              <w:ind w:firstLine="0"/>
              <w:rPr>
                <w:rFonts w:asciiTheme="minorHAnsi" w:hAnsiTheme="minorHAnsi" w:cstheme="minorHAnsi"/>
                <w:sz w:val="18"/>
                <w:szCs w:val="18"/>
              </w:rPr>
            </w:pPr>
            <w:r w:rsidRPr="00D85A36">
              <w:rPr>
                <w:rFonts w:asciiTheme="minorHAnsi" w:hAnsiTheme="minorHAnsi" w:cstheme="minorHAnsi"/>
                <w:sz w:val="18"/>
                <w:szCs w:val="18"/>
              </w:rPr>
              <w:t xml:space="preserve">Jeigu </w:t>
            </w:r>
            <w:r w:rsidR="268D360D" w:rsidRPr="00D85A36">
              <w:rPr>
                <w:rFonts w:asciiTheme="minorHAnsi" w:eastAsia="Arial" w:hAnsiTheme="minorHAnsi" w:cstheme="minorHAnsi"/>
                <w:sz w:val="18"/>
                <w:szCs w:val="18"/>
              </w:rPr>
              <w:t xml:space="preserve"> </w:t>
            </w:r>
            <w:r w:rsidR="006178F4" w:rsidRPr="00D85A36">
              <w:rPr>
                <w:rFonts w:asciiTheme="minorHAnsi" w:eastAsia="Arial" w:hAnsiTheme="minorHAnsi" w:cstheme="minorHAnsi"/>
                <w:sz w:val="18"/>
                <w:szCs w:val="18"/>
              </w:rPr>
              <w:t xml:space="preserve">perkančioji organizacija </w:t>
            </w:r>
            <w:r w:rsidRPr="00D85A36">
              <w:rPr>
                <w:rFonts w:asciiTheme="minorHAnsi" w:hAnsiTheme="minorHAnsi" w:cstheme="minorHAnsi"/>
                <w:sz w:val="18"/>
                <w:szCs w:val="18"/>
              </w:rPr>
              <w:t xml:space="preserve">per nustatytą terminą neišnagrinėja jai pateiktos pretenzijos, </w:t>
            </w:r>
            <w:r w:rsidR="006178F4" w:rsidRPr="00D85A36">
              <w:rPr>
                <w:rFonts w:asciiTheme="minorHAnsi" w:hAnsiTheme="minorHAnsi" w:cstheme="minorHAnsi"/>
                <w:sz w:val="18"/>
                <w:szCs w:val="18"/>
              </w:rPr>
              <w:t>d</w:t>
            </w:r>
            <w:r w:rsidR="0012726D" w:rsidRPr="00D85A36">
              <w:rPr>
                <w:rFonts w:asciiTheme="minorHAnsi" w:hAnsiTheme="minorHAnsi" w:cstheme="minorHAnsi"/>
                <w:sz w:val="18"/>
                <w:szCs w:val="18"/>
              </w:rPr>
              <w:t>alyvis</w:t>
            </w:r>
            <w:r w:rsidRPr="00D85A36">
              <w:rPr>
                <w:rFonts w:asciiTheme="minorHAnsi" w:hAnsiTheme="minorHAnsi" w:cstheme="minorHAnsi"/>
                <w:sz w:val="18"/>
                <w:szCs w:val="18"/>
              </w:rPr>
              <w:t xml:space="preserve"> turi teisę pateikti prašymą ar pareikšti ieškinį teismui per (išskyrus ieškinį dėl sutarties pripažinimo negaliojančia) </w:t>
            </w:r>
          </w:p>
        </w:tc>
        <w:tc>
          <w:tcPr>
            <w:tcW w:w="4111" w:type="dxa"/>
            <w:hideMark/>
          </w:tcPr>
          <w:p w14:paraId="2D7556F3" w14:textId="27FED34C" w:rsidR="009B4090" w:rsidRPr="00D85A36" w:rsidRDefault="009B4090" w:rsidP="003C138F">
            <w:pPr>
              <w:ind w:firstLine="34"/>
              <w:rPr>
                <w:rFonts w:asciiTheme="minorHAnsi" w:hAnsiTheme="minorHAnsi" w:cstheme="minorHAnsi"/>
                <w:sz w:val="18"/>
                <w:szCs w:val="18"/>
                <w:highlight w:val="yellow"/>
              </w:rPr>
            </w:pPr>
            <w:r w:rsidRPr="00D85A36">
              <w:rPr>
                <w:rFonts w:asciiTheme="minorHAnsi" w:hAnsiTheme="minorHAnsi" w:cstheme="minorHAnsi"/>
                <w:sz w:val="18"/>
                <w:szCs w:val="18"/>
              </w:rPr>
              <w:t xml:space="preserve">per 15 (penkiolika) dienų nuo dienos, kurią </w:t>
            </w:r>
            <w:r w:rsidR="006178F4" w:rsidRPr="00D85A36">
              <w:rPr>
                <w:rFonts w:asciiTheme="minorHAnsi" w:eastAsia="Arial" w:hAnsiTheme="minorHAnsi" w:cstheme="minorHAnsi"/>
                <w:sz w:val="18"/>
                <w:szCs w:val="18"/>
              </w:rPr>
              <w:t xml:space="preserve">perkančioji organizacija </w:t>
            </w:r>
            <w:r w:rsidRPr="00D85A36">
              <w:rPr>
                <w:rFonts w:asciiTheme="minorHAnsi" w:hAnsiTheme="minorHAnsi" w:cstheme="minorHAnsi"/>
                <w:sz w:val="18"/>
                <w:szCs w:val="18"/>
              </w:rPr>
              <w:t xml:space="preserve">turėjo raštu pranešti apie priimtą sprendimą </w:t>
            </w:r>
          </w:p>
        </w:tc>
        <w:tc>
          <w:tcPr>
            <w:tcW w:w="2573" w:type="dxa"/>
            <w:hideMark/>
          </w:tcPr>
          <w:p w14:paraId="09958019" w14:textId="77777777" w:rsidR="009B4090" w:rsidRPr="00D85A36" w:rsidRDefault="009B4090" w:rsidP="003C138F">
            <w:pPr>
              <w:ind w:firstLine="34"/>
              <w:rPr>
                <w:rFonts w:asciiTheme="minorHAnsi" w:hAnsiTheme="minorHAnsi" w:cstheme="minorHAnsi"/>
                <w:sz w:val="18"/>
                <w:szCs w:val="18"/>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EC461" w14:textId="77777777" w:rsidR="0074310C" w:rsidRDefault="0074310C" w:rsidP="00D05666">
      <w:r>
        <w:separator/>
      </w:r>
    </w:p>
  </w:endnote>
  <w:endnote w:type="continuationSeparator" w:id="0">
    <w:p w14:paraId="7FD153D3" w14:textId="77777777" w:rsidR="0074310C" w:rsidRDefault="0074310C" w:rsidP="00D05666">
      <w:r>
        <w:continuationSeparator/>
      </w:r>
    </w:p>
  </w:endnote>
  <w:endnote w:type="continuationNotice" w:id="1">
    <w:p w14:paraId="69D79291" w14:textId="77777777" w:rsidR="0074310C" w:rsidRDefault="007431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91D00" w14:paraId="005FD67C" w14:textId="77777777" w:rsidTr="006B1A30">
      <w:trPr>
        <w:trHeight w:val="300"/>
      </w:trPr>
      <w:tc>
        <w:tcPr>
          <w:tcW w:w="3320" w:type="dxa"/>
        </w:tcPr>
        <w:p w14:paraId="12AA6103" w14:textId="5395B083" w:rsidR="00691D00" w:rsidRDefault="00691D00" w:rsidP="006B1A30">
          <w:pPr>
            <w:pStyle w:val="Header"/>
            <w:ind w:left="-115"/>
            <w:jc w:val="left"/>
          </w:pPr>
        </w:p>
      </w:tc>
      <w:tc>
        <w:tcPr>
          <w:tcW w:w="3320" w:type="dxa"/>
        </w:tcPr>
        <w:p w14:paraId="5372919C" w14:textId="3F510446" w:rsidR="00691D00" w:rsidRDefault="00691D00" w:rsidP="006B1A30">
          <w:pPr>
            <w:pStyle w:val="Header"/>
            <w:jc w:val="center"/>
          </w:pPr>
        </w:p>
      </w:tc>
      <w:tc>
        <w:tcPr>
          <w:tcW w:w="3320" w:type="dxa"/>
        </w:tcPr>
        <w:p w14:paraId="46DF4335" w14:textId="4D777ED1" w:rsidR="00691D00" w:rsidRDefault="00691D00" w:rsidP="006B1A30">
          <w:pPr>
            <w:pStyle w:val="Header"/>
            <w:ind w:right="-115"/>
            <w:jc w:val="right"/>
          </w:pPr>
        </w:p>
      </w:tc>
    </w:tr>
  </w:tbl>
  <w:p w14:paraId="2F1AB6B3" w14:textId="0E422935" w:rsidR="00691D00" w:rsidRDefault="00691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91D00" w14:paraId="38348E9A" w14:textId="77777777" w:rsidTr="006B1A30">
      <w:trPr>
        <w:trHeight w:val="300"/>
      </w:trPr>
      <w:tc>
        <w:tcPr>
          <w:tcW w:w="3320" w:type="dxa"/>
        </w:tcPr>
        <w:p w14:paraId="591B1137" w14:textId="15A8E5E9" w:rsidR="00691D00" w:rsidRDefault="00691D00" w:rsidP="006B1A30">
          <w:pPr>
            <w:pStyle w:val="Header"/>
            <w:ind w:left="-115"/>
            <w:jc w:val="left"/>
          </w:pPr>
        </w:p>
      </w:tc>
      <w:tc>
        <w:tcPr>
          <w:tcW w:w="3320" w:type="dxa"/>
        </w:tcPr>
        <w:p w14:paraId="6F1B616C" w14:textId="403DF0C7" w:rsidR="00691D00" w:rsidRDefault="00691D00" w:rsidP="006B1A30">
          <w:pPr>
            <w:pStyle w:val="Header"/>
            <w:jc w:val="center"/>
          </w:pPr>
        </w:p>
      </w:tc>
      <w:tc>
        <w:tcPr>
          <w:tcW w:w="3320" w:type="dxa"/>
        </w:tcPr>
        <w:p w14:paraId="74D61361" w14:textId="164A23CE" w:rsidR="00691D00" w:rsidRDefault="00691D00" w:rsidP="006B1A30">
          <w:pPr>
            <w:pStyle w:val="Header"/>
            <w:ind w:right="-115"/>
            <w:jc w:val="right"/>
          </w:pPr>
        </w:p>
      </w:tc>
    </w:tr>
  </w:tbl>
  <w:p w14:paraId="4A72585F" w14:textId="60B1B6B2" w:rsidR="00691D00" w:rsidRDefault="00691D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91D00" w14:paraId="6DB6132A" w14:textId="77777777" w:rsidTr="0B831528">
      <w:tc>
        <w:tcPr>
          <w:tcW w:w="3600" w:type="dxa"/>
        </w:tcPr>
        <w:p w14:paraId="3DD6CB26" w14:textId="44274829" w:rsidR="00691D00" w:rsidRDefault="00691D00" w:rsidP="0B831528">
          <w:pPr>
            <w:pStyle w:val="Header"/>
            <w:ind w:left="-115"/>
            <w:jc w:val="left"/>
          </w:pPr>
        </w:p>
      </w:tc>
      <w:tc>
        <w:tcPr>
          <w:tcW w:w="3600" w:type="dxa"/>
        </w:tcPr>
        <w:p w14:paraId="0FFE1169" w14:textId="04D5F0EA" w:rsidR="00691D00" w:rsidRDefault="00691D00" w:rsidP="0B831528">
          <w:pPr>
            <w:pStyle w:val="Header"/>
            <w:jc w:val="center"/>
          </w:pPr>
        </w:p>
      </w:tc>
      <w:tc>
        <w:tcPr>
          <w:tcW w:w="3600" w:type="dxa"/>
        </w:tcPr>
        <w:p w14:paraId="637FC8A9" w14:textId="7FCE1B5E" w:rsidR="00691D00" w:rsidRDefault="00691D00" w:rsidP="0B831528">
          <w:pPr>
            <w:pStyle w:val="Header"/>
            <w:ind w:right="-115"/>
            <w:jc w:val="right"/>
          </w:pPr>
        </w:p>
      </w:tc>
    </w:tr>
  </w:tbl>
  <w:p w14:paraId="1418C709" w14:textId="2F0E40AA" w:rsidR="00691D00" w:rsidRDefault="00691D00"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91D00" w14:paraId="26379111" w14:textId="77777777" w:rsidTr="0B831528">
      <w:tc>
        <w:tcPr>
          <w:tcW w:w="3600" w:type="dxa"/>
        </w:tcPr>
        <w:p w14:paraId="47E711C1" w14:textId="19AB4DF1" w:rsidR="00691D00" w:rsidRDefault="00691D00" w:rsidP="0B831528">
          <w:pPr>
            <w:pStyle w:val="Header"/>
            <w:ind w:left="-115"/>
            <w:jc w:val="left"/>
          </w:pPr>
        </w:p>
      </w:tc>
      <w:tc>
        <w:tcPr>
          <w:tcW w:w="3600" w:type="dxa"/>
        </w:tcPr>
        <w:p w14:paraId="1A5949BA" w14:textId="5C596B32" w:rsidR="00691D00" w:rsidRDefault="00691D00" w:rsidP="0B831528">
          <w:pPr>
            <w:pStyle w:val="Header"/>
            <w:jc w:val="center"/>
          </w:pPr>
        </w:p>
      </w:tc>
      <w:tc>
        <w:tcPr>
          <w:tcW w:w="3600" w:type="dxa"/>
        </w:tcPr>
        <w:p w14:paraId="397999A9" w14:textId="74BE2DF9" w:rsidR="00691D00" w:rsidRDefault="00691D00" w:rsidP="0B831528">
          <w:pPr>
            <w:pStyle w:val="Header"/>
            <w:ind w:right="-115"/>
            <w:jc w:val="right"/>
          </w:pPr>
        </w:p>
      </w:tc>
    </w:tr>
  </w:tbl>
  <w:p w14:paraId="16BE47DF" w14:textId="0FE8012D" w:rsidR="00691D00" w:rsidRDefault="00691D00"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7B825" w14:textId="77777777" w:rsidR="0074310C" w:rsidRDefault="0074310C" w:rsidP="00D05666">
      <w:r>
        <w:separator/>
      </w:r>
    </w:p>
  </w:footnote>
  <w:footnote w:type="continuationSeparator" w:id="0">
    <w:p w14:paraId="5423F277" w14:textId="77777777" w:rsidR="0074310C" w:rsidRDefault="0074310C" w:rsidP="00D05666">
      <w:r>
        <w:continuationSeparator/>
      </w:r>
    </w:p>
  </w:footnote>
  <w:footnote w:type="continuationNotice" w:id="1">
    <w:p w14:paraId="298B2ACD" w14:textId="77777777" w:rsidR="0074310C" w:rsidRDefault="007431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91D00" w14:paraId="7B9BF058" w14:textId="77777777" w:rsidTr="006B1A30">
      <w:trPr>
        <w:trHeight w:val="300"/>
      </w:trPr>
      <w:tc>
        <w:tcPr>
          <w:tcW w:w="3320" w:type="dxa"/>
        </w:tcPr>
        <w:p w14:paraId="3BAACE48" w14:textId="1768BBAF" w:rsidR="00691D00" w:rsidRDefault="00691D00" w:rsidP="00AE7102">
          <w:pPr>
            <w:pStyle w:val="Header"/>
            <w:ind w:firstLine="0"/>
            <w:jc w:val="left"/>
          </w:pPr>
        </w:p>
      </w:tc>
      <w:tc>
        <w:tcPr>
          <w:tcW w:w="3320" w:type="dxa"/>
        </w:tcPr>
        <w:p w14:paraId="5149BA27" w14:textId="0E1D5DF5" w:rsidR="00691D00" w:rsidRDefault="00691D00" w:rsidP="006B1A30">
          <w:pPr>
            <w:pStyle w:val="Header"/>
            <w:jc w:val="center"/>
          </w:pPr>
        </w:p>
      </w:tc>
      <w:tc>
        <w:tcPr>
          <w:tcW w:w="3320" w:type="dxa"/>
        </w:tcPr>
        <w:p w14:paraId="2E580469" w14:textId="4A3F4DE0" w:rsidR="00691D00" w:rsidRDefault="00691D00" w:rsidP="006B1A30">
          <w:pPr>
            <w:pStyle w:val="Header"/>
            <w:ind w:right="-115"/>
            <w:jc w:val="right"/>
          </w:pPr>
        </w:p>
      </w:tc>
    </w:tr>
  </w:tbl>
  <w:p w14:paraId="508B778C" w14:textId="2E1CF544" w:rsidR="00691D00" w:rsidRDefault="00691D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2530738" w:rsidR="00691D00" w:rsidRDefault="00691D00">
        <w:pPr>
          <w:pStyle w:val="Header"/>
          <w:jc w:val="center"/>
        </w:pPr>
        <w:r>
          <w:fldChar w:fldCharType="begin"/>
        </w:r>
        <w:r>
          <w:instrText>PAGE   \* MERGEFORMAT</w:instrText>
        </w:r>
        <w:r>
          <w:fldChar w:fldCharType="separate"/>
        </w:r>
        <w:r w:rsidR="00155E6D">
          <w:rPr>
            <w:noProof/>
          </w:rPr>
          <w:t>15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91D00" w:rsidRDefault="00691D0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54619F2"/>
    <w:multiLevelType w:val="hybridMultilevel"/>
    <w:tmpl w:val="99468C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1069"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4"/>
  </w:num>
  <w:num w:numId="4">
    <w:abstractNumId w:val="9"/>
  </w:num>
  <w:num w:numId="5">
    <w:abstractNumId w:val="2"/>
  </w:num>
  <w:num w:numId="6">
    <w:abstractNumId w:val="8"/>
  </w:num>
  <w:num w:numId="7">
    <w:abstractNumId w:val="0"/>
  </w:num>
  <w:num w:numId="8">
    <w:abstractNumId w:val="5"/>
  </w:num>
  <w:num w:numId="9">
    <w:abstractNumId w:val="7"/>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AA7"/>
    <w:rsid w:val="00091F01"/>
    <w:rsid w:val="00092401"/>
    <w:rsid w:val="000930F0"/>
    <w:rsid w:val="00093C37"/>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3A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38C0"/>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071"/>
    <w:rsid w:val="00121982"/>
    <w:rsid w:val="001223C9"/>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A1A"/>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E6D"/>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C55"/>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A13"/>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10B"/>
    <w:rsid w:val="001C635E"/>
    <w:rsid w:val="001C6757"/>
    <w:rsid w:val="001C75E8"/>
    <w:rsid w:val="001C7F48"/>
    <w:rsid w:val="001D1F25"/>
    <w:rsid w:val="001D4D41"/>
    <w:rsid w:val="001D567F"/>
    <w:rsid w:val="001D5DDC"/>
    <w:rsid w:val="001D65F8"/>
    <w:rsid w:val="001D7492"/>
    <w:rsid w:val="001E0107"/>
    <w:rsid w:val="001E03FB"/>
    <w:rsid w:val="001E250F"/>
    <w:rsid w:val="001E2BC5"/>
    <w:rsid w:val="001E2D34"/>
    <w:rsid w:val="001E2DA7"/>
    <w:rsid w:val="001E4D4B"/>
    <w:rsid w:val="001E52C0"/>
    <w:rsid w:val="001E695A"/>
    <w:rsid w:val="001E763B"/>
    <w:rsid w:val="001E76C7"/>
    <w:rsid w:val="001E7E24"/>
    <w:rsid w:val="001E7F96"/>
    <w:rsid w:val="001F04C1"/>
    <w:rsid w:val="001F08CE"/>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60E"/>
    <w:rsid w:val="00234717"/>
    <w:rsid w:val="00234920"/>
    <w:rsid w:val="0023505D"/>
    <w:rsid w:val="00235284"/>
    <w:rsid w:val="002374F8"/>
    <w:rsid w:val="00237EA0"/>
    <w:rsid w:val="00237EB4"/>
    <w:rsid w:val="002415C7"/>
    <w:rsid w:val="0024180E"/>
    <w:rsid w:val="002418CE"/>
    <w:rsid w:val="0024200F"/>
    <w:rsid w:val="0024210E"/>
    <w:rsid w:val="002421D1"/>
    <w:rsid w:val="002425A8"/>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081"/>
    <w:rsid w:val="00265ABC"/>
    <w:rsid w:val="00266187"/>
    <w:rsid w:val="00267751"/>
    <w:rsid w:val="00267E9A"/>
    <w:rsid w:val="00267EEE"/>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987"/>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A9"/>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AC8"/>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3AD"/>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3C9"/>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2C3"/>
    <w:rsid w:val="00440394"/>
    <w:rsid w:val="00440809"/>
    <w:rsid w:val="00440E78"/>
    <w:rsid w:val="00441581"/>
    <w:rsid w:val="004419AE"/>
    <w:rsid w:val="00441A29"/>
    <w:rsid w:val="00441ACD"/>
    <w:rsid w:val="00442BF4"/>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9C0"/>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A73"/>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400"/>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D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288"/>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07C93"/>
    <w:rsid w:val="00612434"/>
    <w:rsid w:val="00612488"/>
    <w:rsid w:val="00612CE6"/>
    <w:rsid w:val="00612EDD"/>
    <w:rsid w:val="0061499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EF3"/>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1D00"/>
    <w:rsid w:val="00692635"/>
    <w:rsid w:val="00693C7B"/>
    <w:rsid w:val="00694911"/>
    <w:rsid w:val="006966D7"/>
    <w:rsid w:val="00696EED"/>
    <w:rsid w:val="00697716"/>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1D0"/>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10C"/>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3E0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4B0E"/>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2E35"/>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2C74"/>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A1B"/>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C9B"/>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52"/>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597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52A"/>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5557"/>
    <w:rsid w:val="009A57A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085"/>
    <w:rsid w:val="009D7222"/>
    <w:rsid w:val="009D7294"/>
    <w:rsid w:val="009D7770"/>
    <w:rsid w:val="009D779F"/>
    <w:rsid w:val="009E1FFB"/>
    <w:rsid w:val="009E20B7"/>
    <w:rsid w:val="009E2403"/>
    <w:rsid w:val="009E2820"/>
    <w:rsid w:val="009E3A5C"/>
    <w:rsid w:val="009E3D03"/>
    <w:rsid w:val="009E43D5"/>
    <w:rsid w:val="009E46BC"/>
    <w:rsid w:val="009E4CDE"/>
    <w:rsid w:val="009F161F"/>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1F3E"/>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098"/>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242"/>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9CC"/>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0B0"/>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C6D"/>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67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07E3"/>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17A"/>
    <w:rsid w:val="00C16987"/>
    <w:rsid w:val="00C16CE0"/>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577"/>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4A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0D3"/>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4BEA"/>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BCC"/>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5A36"/>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2E86"/>
    <w:rsid w:val="00DC3044"/>
    <w:rsid w:val="00DC3291"/>
    <w:rsid w:val="00DC35BA"/>
    <w:rsid w:val="00DC3961"/>
    <w:rsid w:val="00DC3A1D"/>
    <w:rsid w:val="00DC3D76"/>
    <w:rsid w:val="00DC3F3B"/>
    <w:rsid w:val="00DC4BE0"/>
    <w:rsid w:val="00DC5A71"/>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080"/>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D39"/>
    <w:rsid w:val="00E52B67"/>
    <w:rsid w:val="00E5348C"/>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A0B"/>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5CA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740"/>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aliases w:val="Smart Text Table,Table without header,TSLentelė"/>
    <w:basedOn w:val="TableNorma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styleId="BodyTextIndent">
    <w:name w:val="Body Text Indent"/>
    <w:basedOn w:val="Normal"/>
    <w:link w:val="BodyTextIndentChar"/>
    <w:uiPriority w:val="99"/>
    <w:semiHidden/>
    <w:unhideWhenUsed/>
    <w:rsid w:val="00B219CC"/>
    <w:pPr>
      <w:spacing w:after="120"/>
      <w:ind w:left="283"/>
    </w:pPr>
  </w:style>
  <w:style w:type="character" w:customStyle="1" w:styleId="BodyTextIndentChar">
    <w:name w:val="Body Text Indent Char"/>
    <w:basedOn w:val="DefaultParagraphFont"/>
    <w:link w:val="BodyTextIndent"/>
    <w:uiPriority w:val="99"/>
    <w:semiHidden/>
    <w:rsid w:val="00B219CC"/>
  </w:style>
  <w:style w:type="table" w:customStyle="1" w:styleId="Lentelstinklelis1">
    <w:name w:val="Lentelės tinklelis1"/>
    <w:basedOn w:val="TableNormal"/>
    <w:uiPriority w:val="39"/>
    <w:rsid w:val="00B219CC"/>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
    <w:rsid w:val="00B219CC"/>
    <w:pPr>
      <w:spacing w:before="100" w:beforeAutospacing="1" w:after="100" w:afterAutospacing="1" w:line="240" w:lineRule="auto"/>
      <w:ind w:firstLine="312"/>
    </w:pPr>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7700161">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731461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407707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243546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175851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496217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videocardbenchmark.net/gpu_list.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461FD"/>
    <w:rsid w:val="000855FF"/>
    <w:rsid w:val="000C348A"/>
    <w:rsid w:val="000E3D5E"/>
    <w:rsid w:val="000E62D1"/>
    <w:rsid w:val="001251FC"/>
    <w:rsid w:val="00127A9E"/>
    <w:rsid w:val="00154D7E"/>
    <w:rsid w:val="001A6EE0"/>
    <w:rsid w:val="001C2EF2"/>
    <w:rsid w:val="001E3B26"/>
    <w:rsid w:val="001E4976"/>
    <w:rsid w:val="00256A57"/>
    <w:rsid w:val="00295EF8"/>
    <w:rsid w:val="002C1509"/>
    <w:rsid w:val="0033091F"/>
    <w:rsid w:val="003661A6"/>
    <w:rsid w:val="004161F4"/>
    <w:rsid w:val="00430113"/>
    <w:rsid w:val="00460C76"/>
    <w:rsid w:val="0046126A"/>
    <w:rsid w:val="004C214A"/>
    <w:rsid w:val="004D38E9"/>
    <w:rsid w:val="00515E63"/>
    <w:rsid w:val="00565992"/>
    <w:rsid w:val="00652F79"/>
    <w:rsid w:val="00685665"/>
    <w:rsid w:val="006C6169"/>
    <w:rsid w:val="006D77F5"/>
    <w:rsid w:val="007260B3"/>
    <w:rsid w:val="00731487"/>
    <w:rsid w:val="00737C4C"/>
    <w:rsid w:val="0078514A"/>
    <w:rsid w:val="007C7D73"/>
    <w:rsid w:val="007F25D7"/>
    <w:rsid w:val="00810A25"/>
    <w:rsid w:val="008547A0"/>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67713"/>
    <w:rsid w:val="00B70DD9"/>
    <w:rsid w:val="00B971E7"/>
    <w:rsid w:val="00C13521"/>
    <w:rsid w:val="00C64F5A"/>
    <w:rsid w:val="00CD27B6"/>
    <w:rsid w:val="00CF4CEB"/>
    <w:rsid w:val="00D05146"/>
    <w:rsid w:val="00D1288B"/>
    <w:rsid w:val="00D632B3"/>
    <w:rsid w:val="00DE23D8"/>
    <w:rsid w:val="00E464CE"/>
    <w:rsid w:val="00E65610"/>
    <w:rsid w:val="00E706A7"/>
    <w:rsid w:val="00EF6792"/>
    <w:rsid w:val="00F81DB5"/>
    <w:rsid w:val="00FB13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43700A8-34A5-4055-8AF7-F8BF75051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19</Pages>
  <Words>34535</Words>
  <Characters>19685</Characters>
  <Application>Microsoft Office Word</Application>
  <DocSecurity>0</DocSecurity>
  <Lines>164</Lines>
  <Paragraphs>108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54112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Ona Mišeikienė</cp:lastModifiedBy>
  <cp:revision>38</cp:revision>
  <cp:lastPrinted>2021-11-03T05:49:00Z</cp:lastPrinted>
  <dcterms:created xsi:type="dcterms:W3CDTF">2024-11-27T12:12:00Z</dcterms:created>
  <dcterms:modified xsi:type="dcterms:W3CDTF">2025-04-16T11:46:00Z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