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46315E48" w14:textId="771675BA" w:rsidR="00C32E53" w:rsidRPr="00173FBA" w:rsidRDefault="00C32E53" w:rsidP="0060638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E16194B" w14:textId="77777777" w:rsidR="0060638A" w:rsidRPr="00127E97" w:rsidRDefault="0060638A" w:rsidP="0060638A">
          <w:pPr>
            <w:spacing w:after="120"/>
            <w:ind w:left="567" w:firstLine="0"/>
            <w:contextualSpacing/>
            <w:jc w:val="center"/>
            <w:rPr>
              <w:rFonts w:cs="Arial"/>
              <w:sz w:val="28"/>
              <w:szCs w:val="28"/>
            </w:rPr>
          </w:pPr>
          <w:r w:rsidRPr="00127E97">
            <w:rPr>
              <w:rFonts w:cs="Arial"/>
              <w:sz w:val="28"/>
              <w:szCs w:val="28"/>
            </w:rPr>
            <w:t>UAB „TRAKŲ PASLAUGOS“</w:t>
          </w:r>
        </w:p>
        <w:p w14:paraId="30D5597E" w14:textId="77777777" w:rsidR="0060638A" w:rsidRPr="0060638A" w:rsidRDefault="0060638A" w:rsidP="0060638A">
          <w:pPr>
            <w:spacing w:after="120"/>
            <w:ind w:left="567" w:firstLine="0"/>
            <w:contextualSpacing/>
            <w:jc w:val="center"/>
            <w:rPr>
              <w:rFonts w:ascii="Arial" w:hAnsi="Arial" w:cs="Arial"/>
              <w:b/>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1E51D0E" w:rsidR="00D526C8" w:rsidRPr="00127E97" w:rsidRDefault="00C006CB" w:rsidP="001A2892">
          <w:pPr>
            <w:spacing w:after="120" w:line="240" w:lineRule="auto"/>
            <w:ind w:left="567" w:firstLine="0"/>
            <w:contextualSpacing/>
            <w:jc w:val="center"/>
            <w:rPr>
              <w:rFonts w:cstheme="minorHAnsi"/>
              <w:bCs/>
              <w:sz w:val="28"/>
              <w:szCs w:val="28"/>
            </w:rPr>
          </w:pPr>
          <w:r w:rsidRPr="00127E97">
            <w:rPr>
              <w:rFonts w:cstheme="minorHAnsi"/>
              <w:bCs/>
              <w:sz w:val="28"/>
              <w:szCs w:val="28"/>
            </w:rPr>
            <w:t xml:space="preserve"> </w:t>
          </w:r>
          <w:r w:rsidR="00D526C8" w:rsidRPr="00127E97">
            <w:rPr>
              <w:rFonts w:cstheme="minorHAnsi"/>
              <w:bCs/>
              <w:sz w:val="28"/>
              <w:szCs w:val="28"/>
            </w:rPr>
            <w:t>VIEŠOJO PIRKIMO „</w:t>
          </w:r>
          <w:r w:rsidR="0060638A" w:rsidRPr="00127E97">
            <w:rPr>
              <w:rFonts w:cstheme="minorHAnsi"/>
              <w:bCs/>
              <w:sz w:val="28"/>
              <w:szCs w:val="28"/>
            </w:rPr>
            <w:t>KASOS APARATAI</w:t>
          </w:r>
          <w:r w:rsidR="00D526C8" w:rsidRPr="00127E97">
            <w:rPr>
              <w:rFonts w:cstheme="minorHAnsi"/>
              <w:bCs/>
              <w:sz w:val="28"/>
              <w:szCs w:val="28"/>
            </w:rPr>
            <w:t>“</w:t>
          </w:r>
        </w:p>
        <w:p w14:paraId="517C01D9" w14:textId="703B4135" w:rsidR="001C24BC" w:rsidRPr="00127E97" w:rsidRDefault="00DF1318" w:rsidP="0060638A">
          <w:pPr>
            <w:spacing w:after="120" w:line="240" w:lineRule="auto"/>
            <w:ind w:left="567" w:firstLine="0"/>
            <w:contextualSpacing/>
            <w:jc w:val="center"/>
            <w:rPr>
              <w:rFonts w:ascii="Arial" w:hAnsi="Arial" w:cs="Arial"/>
            </w:rPr>
          </w:pPr>
          <w:r w:rsidRPr="00127E97">
            <w:rPr>
              <w:rFonts w:cstheme="minorHAnsi"/>
              <w:bCs/>
              <w:sz w:val="28"/>
              <w:szCs w:val="28"/>
            </w:rPr>
            <w:t>SKELBIAM</w:t>
          </w:r>
          <w:r w:rsidR="0019623B" w:rsidRPr="00127E97">
            <w:rPr>
              <w:rFonts w:cstheme="minorHAnsi"/>
              <w:bCs/>
              <w:sz w:val="28"/>
              <w:szCs w:val="28"/>
            </w:rPr>
            <w:t>OS APKLAUSOS</w:t>
          </w:r>
          <w:r w:rsidR="00D526C8" w:rsidRPr="00127E97">
            <w:rPr>
              <w:rFonts w:cstheme="minorHAnsi"/>
              <w:bCs/>
              <w:sz w:val="28"/>
              <w:szCs w:val="28"/>
            </w:rPr>
            <w:t xml:space="preserve"> </w:t>
          </w:r>
          <w:r w:rsidR="00E861F5" w:rsidRPr="00127E97">
            <w:rPr>
              <w:rFonts w:cstheme="minorHAnsi"/>
              <w:bCs/>
              <w:sz w:val="28"/>
              <w:szCs w:val="28"/>
            </w:rPr>
            <w:t xml:space="preserve">SPECIALIOSIOS </w:t>
          </w:r>
          <w:r w:rsidR="00D526C8" w:rsidRPr="00127E97">
            <w:rPr>
              <w:rFonts w:cstheme="minorHAnsi"/>
              <w:bCs/>
              <w:sz w:val="28"/>
              <w:szCs w:val="28"/>
            </w:rPr>
            <w:t>SĄLYGOS</w:t>
          </w:r>
          <w:r w:rsidR="00110582" w:rsidRPr="00127E97">
            <w:rPr>
              <w:rFonts w:cstheme="minorHAnsi"/>
              <w:bCs/>
              <w:sz w:val="28"/>
              <w:szCs w:val="28"/>
            </w:rPr>
            <w:t xml:space="preserve"> </w:t>
          </w:r>
          <w:r w:rsidR="005F13F0" w:rsidRPr="00127E97">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DF62D0">
              <w:pPr>
                <w:pStyle w:val="Turinioantrat"/>
                <w:tabs>
                  <w:tab w:val="left" w:pos="6555"/>
                </w:tabs>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219A9B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DF62D0">
                  <w:rPr>
                    <w:noProof/>
                    <w:webHidden/>
                  </w:rPr>
                  <w:t>1</w:t>
                </w:r>
              </w:hyperlink>
            </w:p>
            <w:p w14:paraId="29E46CFF" w14:textId="42905462" w:rsidR="00E76E1F" w:rsidRDefault="00303FBA">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DF62D0">
                  <w:rPr>
                    <w:noProof/>
                    <w:webHidden/>
                  </w:rPr>
                  <w:t>1</w:t>
                </w:r>
              </w:hyperlink>
            </w:p>
            <w:p w14:paraId="3B364848" w14:textId="42137DA6" w:rsidR="00E76E1F" w:rsidRDefault="00303FBA">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DF62D0">
                  <w:rPr>
                    <w:noProof/>
                    <w:webHidden/>
                  </w:rPr>
                  <w:t>2</w:t>
                </w:r>
              </w:hyperlink>
            </w:p>
            <w:p w14:paraId="2C7FBD3C" w14:textId="1921524E" w:rsidR="00E76E1F" w:rsidRDefault="00303FBA">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DF62D0">
                  <w:rPr>
                    <w:noProof/>
                    <w:webHidden/>
                  </w:rPr>
                  <w:t>2</w:t>
                </w:r>
              </w:hyperlink>
            </w:p>
            <w:p w14:paraId="3B8B80C9" w14:textId="789D1085" w:rsidR="00E76E1F" w:rsidRDefault="00303FBA">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DF62D0">
                  <w:rPr>
                    <w:noProof/>
                    <w:webHidden/>
                  </w:rPr>
                  <w:t>3</w:t>
                </w:r>
              </w:hyperlink>
            </w:p>
            <w:p w14:paraId="71D87EA0" w14:textId="7FB5EA65" w:rsidR="00E76E1F" w:rsidRDefault="00303FBA">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w:t>
                </w:r>
                <w:r w:rsidR="00DF62D0">
                  <w:rPr>
                    <w:rStyle w:val="Hipersaitas"/>
                    <w:rFonts w:cstheme="minorHAnsi"/>
                    <w:noProof/>
                  </w:rPr>
                  <w:t>Pasiūlymo forma</w:t>
                </w:r>
                <w:r w:rsidR="00E76E1F">
                  <w:rPr>
                    <w:noProof/>
                    <w:webHidden/>
                  </w:rPr>
                  <w:tab/>
                </w:r>
                <w:r w:rsidR="00DF62D0">
                  <w:rPr>
                    <w:noProof/>
                    <w:webHidden/>
                  </w:rPr>
                  <w:t>3</w:t>
                </w:r>
              </w:hyperlink>
            </w:p>
            <w:p w14:paraId="197EB7A3" w14:textId="08BB7C81" w:rsidR="00E76E1F" w:rsidRDefault="00303FBA">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DF62D0">
                  <w:rPr>
                    <w:rStyle w:val="Hipersaitas"/>
                    <w:rFonts w:cstheme="minorHAnsi"/>
                    <w:noProof/>
                  </w:rPr>
                  <w:t>Techninė specifikacija</w:t>
                </w:r>
                <w:r w:rsidR="00E76E1F">
                  <w:rPr>
                    <w:noProof/>
                    <w:webHidden/>
                  </w:rPr>
                  <w:tab/>
                </w:r>
                <w:r w:rsidR="00DF62D0">
                  <w:rPr>
                    <w:noProof/>
                    <w:webHidden/>
                  </w:rPr>
                  <w:t>6</w:t>
                </w:r>
              </w:hyperlink>
            </w:p>
            <w:p w14:paraId="2D57B744" w14:textId="129EBAE0" w:rsidR="00E76E1F" w:rsidRDefault="00303FBA">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DF62D0">
                  <w:rPr>
                    <w:rStyle w:val="Hipersaitas"/>
                    <w:rFonts w:cstheme="minorHAnsi"/>
                    <w:noProof/>
                  </w:rPr>
                  <w:t>Pašalinimo pagrindai</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3EB54583" w14:textId="4B38834A" w:rsidR="00DF62D0" w:rsidRPr="00DF62D0" w:rsidRDefault="00303FBA" w:rsidP="00DF62D0">
              <w:pPr>
                <w:pStyle w:val="Turinys1"/>
                <w:rPr>
                  <w:noProof/>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DF62D0">
                  <w:rPr>
                    <w:rStyle w:val="Hipersaitas"/>
                    <w:rFonts w:cstheme="minorHAnsi"/>
                    <w:noProof/>
                  </w:rPr>
                  <w:t>Pasiūlymų vertinimo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03FBA"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69CF3294" w:rsidR="00FB3C75" w:rsidRPr="006B1A30" w:rsidRDefault="00FB3C75" w:rsidP="00F77A5D">
      <w:pPr>
        <w:spacing w:line="240" w:lineRule="auto"/>
        <w:ind w:firstLine="0"/>
        <w:rPr>
          <w:rFonts w:cstheme="minorHAnsi"/>
          <w:i/>
          <w:iCs/>
        </w:rPr>
      </w:pPr>
    </w:p>
    <w:p w14:paraId="6C6E9052" w14:textId="767A70D7" w:rsidR="00FB3C75" w:rsidRPr="0060638A" w:rsidRDefault="002902C1" w:rsidP="0060638A">
      <w:pPr>
        <w:spacing w:line="240" w:lineRule="auto"/>
        <w:rPr>
          <w:rFonts w:cstheme="minorHAnsi"/>
          <w:i/>
          <w:iCs/>
          <w:color w:val="000000" w:themeColor="text1"/>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60638A" w:rsidRPr="0060638A">
        <w:rPr>
          <w:rFonts w:cstheme="minorHAnsi"/>
        </w:rPr>
        <w:t>UAB „Trakų paslaugos“ juridinio asmens kodas 181522014, PVM mokėtojo kodas LT815220113</w:t>
      </w:r>
      <w:r w:rsidR="0060638A">
        <w:rPr>
          <w:rFonts w:cstheme="minorHAnsi"/>
        </w:rPr>
        <w:t>.</w:t>
      </w:r>
    </w:p>
    <w:p w14:paraId="43304316" w14:textId="02590A31" w:rsidR="00020DD7" w:rsidRPr="0060638A" w:rsidRDefault="00FB3C75" w:rsidP="00F77A5D">
      <w:pPr>
        <w:pStyle w:val="Sraopastraipa"/>
        <w:numPr>
          <w:ilvl w:val="1"/>
          <w:numId w:val="39"/>
        </w:numPr>
        <w:spacing w:line="240" w:lineRule="auto"/>
        <w:ind w:left="0" w:firstLine="710"/>
        <w:rPr>
          <w:rFonts w:cstheme="minorHAnsi"/>
          <w:color w:val="000000" w:themeColor="text1"/>
        </w:rPr>
      </w:pPr>
      <w:r w:rsidRPr="0060638A">
        <w:rPr>
          <w:rFonts w:eastAsia="Calibri" w:cstheme="minorHAnsi"/>
          <w:color w:val="000000" w:themeColor="text1"/>
        </w:rPr>
        <w:t xml:space="preserve">Pirkimą </w:t>
      </w:r>
      <w:r w:rsidR="00E02035" w:rsidRPr="0060638A">
        <w:rPr>
          <w:rFonts w:cstheme="minorHAnsi"/>
          <w:color w:val="000000" w:themeColor="text1"/>
        </w:rPr>
        <w:t xml:space="preserve">perkančiosios organizacijos </w:t>
      </w:r>
      <w:r w:rsidRPr="0060638A">
        <w:rPr>
          <w:rFonts w:eastAsia="Calibri" w:cstheme="minorHAnsi"/>
          <w:color w:val="000000" w:themeColor="text1"/>
        </w:rPr>
        <w:t xml:space="preserve">vardu </w:t>
      </w:r>
      <w:r w:rsidR="00FA7A66">
        <w:rPr>
          <w:rFonts w:eastAsia="Calibri" w:cstheme="minorHAnsi"/>
          <w:color w:val="000000" w:themeColor="text1"/>
        </w:rPr>
        <w:t xml:space="preserve">pirkimą </w:t>
      </w:r>
      <w:r w:rsidRPr="0060638A">
        <w:rPr>
          <w:rFonts w:eastAsia="Calibri" w:cstheme="minorHAnsi"/>
          <w:color w:val="000000" w:themeColor="text1"/>
        </w:rPr>
        <w:t>atlieka</w:t>
      </w:r>
      <w:r w:rsidR="007034D1" w:rsidRPr="0060638A">
        <w:rPr>
          <w:rFonts w:eastAsia="Calibri" w:cstheme="minorHAnsi"/>
          <w:color w:val="000000" w:themeColor="text1"/>
        </w:rPr>
        <w:t xml:space="preserve"> </w:t>
      </w:r>
      <w:r w:rsidR="0060638A" w:rsidRPr="0060638A">
        <w:rPr>
          <w:rFonts w:eastAsia="Calibri" w:cstheme="minorHAnsi"/>
          <w:color w:val="000000" w:themeColor="text1"/>
        </w:rPr>
        <w:t>UAB „Trakų paslaugos“.</w:t>
      </w:r>
    </w:p>
    <w:p w14:paraId="6669709E" w14:textId="09AE5361" w:rsidR="00316D64" w:rsidRPr="0060638A" w:rsidRDefault="00CA0CC5" w:rsidP="00F77A5D">
      <w:pPr>
        <w:pStyle w:val="Sraopastraipa"/>
        <w:numPr>
          <w:ilvl w:val="1"/>
          <w:numId w:val="39"/>
        </w:numPr>
        <w:spacing w:line="240" w:lineRule="auto"/>
        <w:ind w:left="0" w:firstLine="710"/>
        <w:rPr>
          <w:rFonts w:cstheme="minorHAnsi"/>
          <w:color w:val="3B3838" w:themeColor="background2" w:themeShade="40"/>
        </w:rPr>
      </w:pPr>
      <w:r w:rsidRPr="004939D6">
        <w:rPr>
          <w:rFonts w:cstheme="minorHAnsi"/>
          <w:color w:val="000000" w:themeColor="text1"/>
        </w:rPr>
        <w:t xml:space="preserve">Pirkimas neatliekamas naudojantis centralizuotų pirkimų katalogu, </w:t>
      </w:r>
      <w:r w:rsidRPr="0060638A">
        <w:rPr>
          <w:rFonts w:cstheme="minorHAnsi"/>
          <w:color w:val="3B3838" w:themeColor="background2" w:themeShade="40"/>
        </w:rPr>
        <w:t xml:space="preserve">nes </w:t>
      </w:r>
      <w:r w:rsidR="0060638A" w:rsidRPr="0060638A">
        <w:rPr>
          <w:rFonts w:cstheme="minorHAnsi"/>
          <w:color w:val="3B3838" w:themeColor="background2" w:themeShade="40"/>
        </w:rPr>
        <w:t xml:space="preserve">kasos aparatų </w:t>
      </w:r>
      <w:r w:rsidR="00FA7A66">
        <w:rPr>
          <w:rFonts w:cstheme="minorHAnsi"/>
          <w:color w:val="3B3838" w:themeColor="background2" w:themeShade="40"/>
        </w:rPr>
        <w:t xml:space="preserve">programinės įrangos </w:t>
      </w:r>
      <w:r w:rsidR="0060638A" w:rsidRPr="0060638A">
        <w:rPr>
          <w:rFonts w:cstheme="minorHAnsi"/>
          <w:color w:val="3B3838" w:themeColor="background2" w:themeShade="40"/>
        </w:rPr>
        <w:t>nėra.</w:t>
      </w:r>
    </w:p>
    <w:p w14:paraId="52EA068B" w14:textId="7FC16E20"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FA7A6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258ED">
            <w:t>nėra</w:t>
          </w:r>
        </w:sdtContent>
      </w:sdt>
      <w:r w:rsidR="00A100C8" w:rsidRPr="004939D6" w:rsidDel="00A100C8">
        <w:rPr>
          <w:rFonts w:cstheme="minorHAnsi"/>
        </w:rPr>
        <w:t xml:space="preserve"> </w:t>
      </w:r>
      <w:r w:rsidR="00091F01" w:rsidRPr="004939D6">
        <w:rPr>
          <w:rFonts w:cstheme="minorHAnsi"/>
        </w:rPr>
        <w:t xml:space="preserve">sudaroma. </w:t>
      </w:r>
    </w:p>
    <w:p w14:paraId="12ED711C" w14:textId="76533F6C" w:rsidR="00B1192A" w:rsidRPr="004939D6" w:rsidRDefault="004F6423" w:rsidP="007258ED">
      <w:pPr>
        <w:pStyle w:val="Sraopastraipa"/>
        <w:spacing w:line="240" w:lineRule="auto"/>
        <w:ind w:left="0" w:firstLine="709"/>
        <w:rPr>
          <w:rFonts w:cstheme="minorHAnsi"/>
          <w:color w:val="FF000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w:t>
      </w:r>
      <w:r w:rsidR="00FA7A66">
        <w:rPr>
          <w:rFonts w:cstheme="minorHAnsi"/>
        </w:rPr>
        <w:t>u.</w:t>
      </w:r>
      <w:r w:rsidR="007258ED" w:rsidRPr="007258ED">
        <w:rPr>
          <w:rFonts w:cstheme="minorHAnsi"/>
        </w:rPr>
        <w:t xml:space="preserve"> </w:t>
      </w:r>
    </w:p>
    <w:p w14:paraId="70D39E0D" w14:textId="3F54E3E3" w:rsidR="00701959" w:rsidRPr="00493676" w:rsidRDefault="00B1192A" w:rsidP="00493676">
      <w:pPr>
        <w:spacing w:line="240" w:lineRule="auto"/>
        <w:ind w:firstLine="567"/>
        <w:rPr>
          <w:rFonts w:cstheme="minorHAnsi"/>
          <w:color w:val="7030A0"/>
        </w:rPr>
      </w:pPr>
      <w:r w:rsidRPr="004939D6">
        <w:rPr>
          <w:rFonts w:cstheme="minorHAnsi"/>
        </w:rPr>
        <w:t xml:space="preserve">1.6. Šiame pirkime </w:t>
      </w:r>
      <w:r w:rsidR="00C303A9">
        <w:rPr>
          <w:rFonts w:cstheme="minorHAnsi"/>
        </w:rPr>
        <w:t>ne</w:t>
      </w:r>
      <w:r w:rsidRPr="004939D6">
        <w:rPr>
          <w:rFonts w:cstheme="minorHAnsi"/>
        </w:rPr>
        <w:t>taikomi socialiniai kriterijai</w:t>
      </w:r>
      <w:bookmarkStart w:id="10" w:name="_Hlk163547301"/>
      <w:r w:rsidR="00C303A9">
        <w:rPr>
          <w:rFonts w:cstheme="minorHAnsi"/>
        </w:rPr>
        <w:t>.</w:t>
      </w:r>
    </w:p>
    <w:bookmarkEnd w:id="10"/>
    <w:p w14:paraId="15179C0E" w14:textId="28937D98" w:rsidR="00257685" w:rsidRDefault="003D3DF5" w:rsidP="007A6EAB">
      <w:pPr>
        <w:spacing w:line="240" w:lineRule="auto"/>
        <w:ind w:firstLine="567"/>
        <w:rPr>
          <w:rFonts w:eastAsia="Arial" w:cstheme="minorHAnsi"/>
        </w:rPr>
      </w:pPr>
      <w:r>
        <w:rPr>
          <w:rFonts w:eastAsia="Arial" w:cstheme="minorHAnsi"/>
        </w:rPr>
        <w:t>1.</w:t>
      </w:r>
      <w:r w:rsidR="00493676">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3D45FCA5" w14:textId="6985FC98" w:rsidR="00753D45" w:rsidRPr="007A6EAB" w:rsidRDefault="00753D45" w:rsidP="007A6EAB">
      <w:pPr>
        <w:spacing w:line="240" w:lineRule="auto"/>
        <w:ind w:firstLine="567"/>
        <w:rPr>
          <w:rFonts w:cstheme="minorHAnsi"/>
        </w:rPr>
      </w:pPr>
      <w:r>
        <w:rPr>
          <w:rFonts w:cstheme="minorHAnsi"/>
        </w:rPr>
        <w:t>1.8. Terminai yra specailiųjų sąlygų 6 priede.</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7EE36D4" w14:textId="7987A392" w:rsidR="00493676" w:rsidRPr="00493676" w:rsidRDefault="4A330118" w:rsidP="00493676">
      <w:pPr>
        <w:pStyle w:val="Sraopastraipa"/>
        <w:numPr>
          <w:ilvl w:val="1"/>
          <w:numId w:val="21"/>
        </w:numPr>
        <w:rPr>
          <w:rFonts w:eastAsia="Calibri" w:cstheme="minorHAnsi"/>
          <w:color w:val="000000" w:themeColor="text1"/>
        </w:rPr>
      </w:pPr>
      <w:r w:rsidRPr="00493676">
        <w:rPr>
          <w:rFonts w:cstheme="minorHAnsi"/>
        </w:rPr>
        <w:t xml:space="preserve"> </w:t>
      </w:r>
      <w:r w:rsidR="00651664" w:rsidRPr="00493676">
        <w:rPr>
          <w:rFonts w:cstheme="minorHAnsi"/>
        </w:rPr>
        <w:t xml:space="preserve">Perkančioji organizacija </w:t>
      </w:r>
      <w:r w:rsidR="00FB3C75" w:rsidRPr="00493676">
        <w:rPr>
          <w:rFonts w:eastAsia="Calibri" w:cstheme="minorHAnsi"/>
          <w:color w:val="000000" w:themeColor="text1"/>
        </w:rPr>
        <w:t xml:space="preserve">numato </w:t>
      </w:r>
      <w:r w:rsidR="00493676" w:rsidRPr="00493676">
        <w:rPr>
          <w:rFonts w:eastAsia="Calibri" w:cstheme="minorHAnsi"/>
          <w:color w:val="000000" w:themeColor="text1"/>
        </w:rPr>
        <w:t>numato įsigyti keleivinio transporto kasos aparat</w:t>
      </w:r>
      <w:r w:rsidR="00493676">
        <w:rPr>
          <w:rFonts w:eastAsia="Calibri" w:cstheme="minorHAnsi"/>
          <w:color w:val="000000" w:themeColor="text1"/>
        </w:rPr>
        <w:t xml:space="preserve">us </w:t>
      </w:r>
      <w:r w:rsidR="00493676" w:rsidRPr="00493676">
        <w:rPr>
          <w:rFonts w:eastAsia="Calibri" w:cstheme="minorHAnsi"/>
          <w:color w:val="000000" w:themeColor="text1"/>
        </w:rPr>
        <w:t xml:space="preserve">(techninė įranga) </w:t>
      </w:r>
      <w:r w:rsidR="00073B29">
        <w:rPr>
          <w:rFonts w:eastAsia="Calibri" w:cstheme="minorHAnsi"/>
          <w:color w:val="000000" w:themeColor="text1"/>
        </w:rPr>
        <w:t xml:space="preserve">21 vnt. </w:t>
      </w:r>
      <w:r w:rsidR="00493676" w:rsidRPr="00493676">
        <w:rPr>
          <w:rFonts w:eastAsia="Calibri" w:cstheme="minorHAnsi"/>
          <w:color w:val="000000" w:themeColor="text1"/>
        </w:rPr>
        <w:t>kartu su programine įranga ir ryšio tinklo palaikymu bei realaus laiko vietos nustatymo (GPS) funkcionalumu, įskaitant tvirtinimo elementus (toliau – Prekės).</w:t>
      </w:r>
    </w:p>
    <w:p w14:paraId="49117D58" w14:textId="6251ADF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103C82">
        <w:rPr>
          <w:rFonts w:cstheme="minorHAnsi"/>
        </w:rPr>
        <w:t xml:space="preserve">sąlygų </w:t>
      </w:r>
      <w:r w:rsidR="00103C82" w:rsidRPr="00103C82">
        <w:rPr>
          <w:rFonts w:cstheme="minorHAnsi"/>
        </w:rPr>
        <w:t xml:space="preserve">1 </w:t>
      </w:r>
      <w:r w:rsidR="00702B7B" w:rsidRPr="00103C82">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31D9FEA" w:rsidR="00807185" w:rsidRPr="00817AB9" w:rsidRDefault="005D280D" w:rsidP="00881395">
      <w:pPr>
        <w:pStyle w:val="Sraopastraipa"/>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DF62D0">
        <w:rPr>
          <w:rFonts w:cstheme="minorHAnsi"/>
        </w:rPr>
        <w:t xml:space="preserve">pajėgumais </w:t>
      </w:r>
      <w:r w:rsidR="00CF1B69" w:rsidRPr="00DF62D0">
        <w:rPr>
          <w:rFonts w:cstheme="minorHAnsi"/>
        </w:rPr>
        <w:t>tiekėjas remiasi,</w:t>
      </w:r>
      <w:r w:rsidR="00FB4B5E" w:rsidRPr="00DF62D0">
        <w:rPr>
          <w:rFonts w:cstheme="minorHAnsi"/>
        </w:rPr>
        <w:t xml:space="preserve"> </w:t>
      </w:r>
      <w:r w:rsidRPr="00DF62D0">
        <w:rPr>
          <w:rFonts w:cstheme="minorHAnsi"/>
        </w:rPr>
        <w:t>pašalinimo pagrindų nebuvimo</w:t>
      </w:r>
      <w:r w:rsidR="004A415C" w:rsidRPr="00DF62D0">
        <w:rPr>
          <w:rFonts w:cstheme="minorHAnsi"/>
        </w:rPr>
        <w:t xml:space="preserve"> </w:t>
      </w:r>
      <w:r w:rsidRPr="00DF62D0">
        <w:rPr>
          <w:rFonts w:cstheme="minorHAnsi"/>
        </w:rPr>
        <w:t xml:space="preserve">bei jų nebuvimą patvirtinantys dokumentai nurodyti </w:t>
      </w:r>
      <w:r w:rsidR="00CF1B69" w:rsidRPr="00DF62D0">
        <w:rPr>
          <w:rFonts w:cstheme="minorHAnsi"/>
        </w:rPr>
        <w:t>s</w:t>
      </w:r>
      <w:r w:rsidR="0035091B" w:rsidRPr="00DF62D0">
        <w:rPr>
          <w:rFonts w:cstheme="minorHAnsi"/>
        </w:rPr>
        <w:t>pecialiųjų p</w:t>
      </w:r>
      <w:r w:rsidRPr="00DF62D0">
        <w:rPr>
          <w:rFonts w:cstheme="minorHAnsi"/>
        </w:rPr>
        <w:t xml:space="preserve">irkimo sąlygų </w:t>
      </w:r>
      <w:r w:rsidR="0094764F" w:rsidRPr="00DF62D0">
        <w:rPr>
          <w:rFonts w:cstheme="minorHAnsi"/>
        </w:rPr>
        <w:t xml:space="preserve">3 </w:t>
      </w:r>
      <w:r w:rsidRPr="00DF62D0">
        <w:rPr>
          <w:rFonts w:cstheme="minorHAnsi"/>
        </w:rPr>
        <w:t>priede.</w:t>
      </w:r>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18C9FAA" w:rsidR="00894FEF" w:rsidRPr="00B4608D" w:rsidRDefault="009F7690" w:rsidP="00B4608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864913A" w14:textId="32168042" w:rsidR="0008378B" w:rsidRPr="00F8218F" w:rsidRDefault="0008378B" w:rsidP="00B4608D">
      <w:pPr>
        <w:spacing w:line="240" w:lineRule="auto"/>
        <w:ind w:firstLine="0"/>
        <w:rPr>
          <w:rFonts w:cstheme="minorHAnsi"/>
          <w:i/>
          <w:strike/>
          <w:color w:val="FF0000"/>
        </w:rPr>
      </w:pPr>
    </w:p>
    <w:p w14:paraId="32F35041" w14:textId="5FC21A6A" w:rsidR="000064F3" w:rsidRPr="00F818E8" w:rsidRDefault="00580423" w:rsidP="00B4608D">
      <w:pPr>
        <w:spacing w:line="240" w:lineRule="auto"/>
        <w:ind w:firstLine="567"/>
        <w:rPr>
          <w:rFonts w:cstheme="minorHAnsi"/>
          <w:b/>
          <w:iCs/>
        </w:rPr>
      </w:pPr>
      <w:r w:rsidRPr="00846E74">
        <w:rPr>
          <w:rFonts w:cstheme="minorHAnsi"/>
        </w:rPr>
        <w:t>4.</w:t>
      </w:r>
      <w:r w:rsidR="00D44212" w:rsidRPr="00846E74">
        <w:rPr>
          <w:rFonts w:cstheme="minorHAnsi"/>
        </w:rPr>
        <w:t>1</w:t>
      </w:r>
      <w:r w:rsidRPr="00846E74">
        <w:rPr>
          <w:rFonts w:cstheme="minorHAnsi"/>
        </w:rPr>
        <w:t xml:space="preserve">. </w:t>
      </w:r>
      <w:r w:rsidR="0008378B" w:rsidRPr="00846E74">
        <w:rPr>
          <w:rFonts w:cstheme="minorHAnsi"/>
        </w:rPr>
        <w:t>P</w:t>
      </w:r>
      <w:r w:rsidR="000F6EDF" w:rsidRPr="00846E74">
        <w:rPr>
          <w:rFonts w:cstheme="minorHAnsi"/>
        </w:rPr>
        <w:t>erkančioji organizacija</w:t>
      </w:r>
      <w:r w:rsidR="0008378B" w:rsidRPr="00846E74">
        <w:rPr>
          <w:rFonts w:cstheme="minorHAnsi"/>
        </w:rPr>
        <w:t xml:space="preserve"> atmes tiekėjo pasiūlymą, jei bus tenkinama (-os) VPĮ 45 straipsnio 2</w:t>
      </w:r>
      <w:r w:rsidR="0008378B" w:rsidRPr="00846E74">
        <w:rPr>
          <w:rFonts w:cstheme="minorHAnsi"/>
          <w:vertAlign w:val="superscript"/>
        </w:rPr>
        <w:t>1</w:t>
      </w:r>
      <w:r w:rsidR="0008378B" w:rsidRPr="00846E74">
        <w:rPr>
          <w:rFonts w:cstheme="minorHAnsi"/>
        </w:rPr>
        <w:t xml:space="preserve"> dalies nurodyta sąlyga. </w:t>
      </w:r>
      <w:r w:rsidR="0008378B" w:rsidRPr="00846E74">
        <w:rPr>
          <w:rFonts w:cstheme="minorHAnsi"/>
          <w:iCs/>
        </w:rPr>
        <w:t>Tiekėjas kartu su pasiūlymu turi pateikti laisvos formos atitikties deklaraciją</w:t>
      </w:r>
      <w:r w:rsidR="00037E6B" w:rsidRPr="00846E74">
        <w:rPr>
          <w:rFonts w:cstheme="minorHAnsi"/>
          <w:iCs/>
        </w:rPr>
        <w:t xml:space="preserve"> dėl atitikties VPĮ 45 straipsnio </w:t>
      </w:r>
      <w:r w:rsidR="00037E6B" w:rsidRPr="00846E74">
        <w:rPr>
          <w:rFonts w:cstheme="minorHAnsi"/>
        </w:rPr>
        <w:t>2</w:t>
      </w:r>
      <w:r w:rsidR="00037E6B" w:rsidRPr="00846E74">
        <w:rPr>
          <w:rFonts w:cstheme="minorHAnsi"/>
          <w:vertAlign w:val="superscript"/>
        </w:rPr>
        <w:t>1</w:t>
      </w:r>
      <w:r w:rsidR="00037E6B" w:rsidRPr="00846E74">
        <w:rPr>
          <w:rFonts w:cstheme="minorHAnsi"/>
        </w:rPr>
        <w:t xml:space="preserve"> dalies 1, 2, 3</w:t>
      </w:r>
      <w:r w:rsidR="006E5050" w:rsidRPr="00846E74">
        <w:rPr>
          <w:rFonts w:cstheme="minorHAnsi"/>
        </w:rPr>
        <w:t>,4, 5</w:t>
      </w:r>
      <w:r w:rsidR="00037E6B" w:rsidRPr="00846E74">
        <w:rPr>
          <w:rFonts w:cstheme="minorHAnsi"/>
        </w:rPr>
        <w:t xml:space="preserve"> ir 6 punktams</w:t>
      </w:r>
      <w:r w:rsidR="00037E6B" w:rsidRPr="00846E74">
        <w:rPr>
          <w:rFonts w:cstheme="minorHAnsi"/>
          <w:iCs/>
        </w:rPr>
        <w:t>.</w:t>
      </w:r>
      <w:r w:rsidR="00E04DAE" w:rsidRPr="00846E74">
        <w:rPr>
          <w:rFonts w:cstheme="minorHAnsi"/>
          <w:iCs/>
        </w:rPr>
        <w:t xml:space="preserve"> </w:t>
      </w:r>
      <w:r w:rsidR="00E04DAE" w:rsidRPr="00F818E8">
        <w:rPr>
          <w:rFonts w:cstheme="minorHAnsi"/>
          <w:b/>
          <w:iCs/>
        </w:rPr>
        <w:t>Pateikiama laisvos formos deklaracija.</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1D50CF5B" w14:textId="50F7224E" w:rsidR="0008378B" w:rsidRPr="00F8218F" w:rsidRDefault="00F612BD" w:rsidP="00F77A5D">
      <w:pPr>
        <w:pStyle w:val="Sraopastraipa"/>
        <w:spacing w:line="240" w:lineRule="auto"/>
        <w:ind w:left="0" w:firstLine="567"/>
        <w:rPr>
          <w:rFonts w:cstheme="minorHAnsi"/>
        </w:rPr>
      </w:pPr>
      <w:r w:rsidRPr="00CF3194">
        <w:rPr>
          <w:rFonts w:cstheme="minorHAnsi"/>
        </w:rPr>
        <w:t>4.3.</w:t>
      </w:r>
      <w:r w:rsidR="0087058B" w:rsidRPr="00CF3194">
        <w:rPr>
          <w:rFonts w:cstheme="minorHAnsi"/>
        </w:rPr>
        <w:t xml:space="preserve"> </w:t>
      </w:r>
      <w:r w:rsidR="000104DC" w:rsidRPr="00CF3194">
        <w:rPr>
          <w:rFonts w:cstheme="minorHAnsi"/>
        </w:rPr>
        <w:t>Perkančioji organizacija</w:t>
      </w:r>
      <w:r w:rsidR="00DA4AC1" w:rsidRPr="00CF3194">
        <w:rPr>
          <w:rFonts w:cstheme="minorHAnsi"/>
        </w:rPr>
        <w:t>, įvertin</w:t>
      </w:r>
      <w:r w:rsidR="000104DC" w:rsidRPr="00CF3194">
        <w:rPr>
          <w:rFonts w:cstheme="minorHAnsi"/>
        </w:rPr>
        <w:t>usi</w:t>
      </w:r>
      <w:r w:rsidR="00DA4AC1" w:rsidRPr="00CF3194">
        <w:rPr>
          <w:rFonts w:cstheme="minorHAnsi"/>
        </w:rPr>
        <w:t xml:space="preserve"> </w:t>
      </w:r>
      <w:r w:rsidR="0008378B" w:rsidRPr="00CF3194">
        <w:rPr>
          <w:rFonts w:cstheme="minorHAnsi"/>
        </w:rPr>
        <w:t>visus galinčius kelti grėsmę nacionalinio saugumo interesams rizikos veiksnius numato, kad šiame pirkime</w:t>
      </w:r>
      <w:r w:rsidR="008C72D5" w:rsidRPr="00CF3194">
        <w:rPr>
          <w:rFonts w:cstheme="minorHAnsi"/>
        </w:rPr>
        <w:t xml:space="preserve"> </w:t>
      </w:r>
      <w:r w:rsidR="0008378B" w:rsidRPr="00CF3194">
        <w:rPr>
          <w:rFonts w:cstheme="minorHAnsi"/>
        </w:rPr>
        <w:t>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w:t>
      </w:r>
      <w:r w:rsidR="0008378B" w:rsidRPr="00F8218F">
        <w:rPr>
          <w:rFonts w:cstheme="minorHAnsi"/>
        </w:rPr>
        <w:t xml:space="preserve"> VPĮ 17 straipsnio 4 dalyje nurodytus tarptautinius susitarimus.</w:t>
      </w:r>
    </w:p>
    <w:p w14:paraId="037B821E" w14:textId="6470726D"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42752441" w14:textId="5F65CCFF" w:rsidR="008B12C0" w:rsidRPr="00DF62D0" w:rsidRDefault="000010DA" w:rsidP="009B4FB1">
      <w:pPr>
        <w:pStyle w:val="Sraopastraipa"/>
        <w:spacing w:line="240" w:lineRule="auto"/>
        <w:ind w:left="0" w:firstLine="709"/>
        <w:rPr>
          <w:rFonts w:cstheme="minorHAnsi"/>
        </w:rPr>
      </w:pPr>
      <w:r w:rsidRPr="00DF62D0">
        <w:rPr>
          <w:rFonts w:cstheme="minorHAnsi"/>
        </w:rPr>
        <w:t>5</w:t>
      </w:r>
      <w:r w:rsidR="00CC654F" w:rsidRPr="00DF62D0">
        <w:rPr>
          <w:rFonts w:cstheme="minorHAnsi"/>
        </w:rPr>
        <w:t>.</w:t>
      </w:r>
      <w:r w:rsidR="00BD2E81" w:rsidRPr="00DF62D0">
        <w:rPr>
          <w:rFonts w:cstheme="minorHAnsi"/>
        </w:rPr>
        <w:t>1</w:t>
      </w:r>
      <w:r w:rsidR="00CC654F" w:rsidRPr="00DF62D0">
        <w:rPr>
          <w:rFonts w:cstheme="minorHAnsi"/>
        </w:rPr>
        <w:t>.</w:t>
      </w:r>
      <w:r w:rsidR="00291C92" w:rsidRPr="00DF62D0">
        <w:rPr>
          <w:rFonts w:cstheme="minorHAnsi"/>
        </w:rPr>
        <w:t xml:space="preserve"> </w:t>
      </w:r>
      <w:r w:rsidR="00D41416" w:rsidRPr="00DF62D0">
        <w:rPr>
          <w:rFonts w:cstheme="minorHAnsi"/>
          <w:b/>
          <w:bCs/>
        </w:rPr>
        <w:t xml:space="preserve">CVP IS pasiūlymo lango </w:t>
      </w:r>
      <w:r w:rsidR="00F16BEB" w:rsidRPr="00DF62D0">
        <w:rPr>
          <w:rFonts w:cstheme="minorHAnsi"/>
          <w:b/>
          <w:bCs/>
        </w:rPr>
        <w:t xml:space="preserve">eilutėje </w:t>
      </w:r>
      <w:r w:rsidR="008D277C" w:rsidRPr="00DF62D0">
        <w:rPr>
          <w:rFonts w:cstheme="minorHAnsi"/>
          <w:b/>
          <w:bCs/>
        </w:rPr>
        <w:t>„Prisegti dokument</w:t>
      </w:r>
      <w:r w:rsidR="00B7716A" w:rsidRPr="00DF62D0">
        <w:rPr>
          <w:rFonts w:cstheme="minorHAnsi"/>
          <w:b/>
          <w:bCs/>
        </w:rPr>
        <w:t>us</w:t>
      </w:r>
      <w:r w:rsidR="008D277C" w:rsidRPr="00DF62D0">
        <w:rPr>
          <w:rFonts w:cstheme="minorHAnsi"/>
          <w:b/>
          <w:bCs/>
        </w:rPr>
        <w:t>“ pateikiama</w:t>
      </w:r>
      <w:r w:rsidR="005964CC" w:rsidRPr="00DF62D0">
        <w:rPr>
          <w:rFonts w:cstheme="minorHAnsi"/>
          <w:b/>
          <w:bCs/>
        </w:rPr>
        <w:t>s</w:t>
      </w:r>
      <w:r w:rsidR="005964CC" w:rsidRPr="00DF62D0">
        <w:rPr>
          <w:rFonts w:cstheme="minorHAnsi"/>
        </w:rPr>
        <w:t xml:space="preserve"> </w:t>
      </w:r>
      <w:r w:rsidR="005A5204" w:rsidRPr="00DF62D0">
        <w:rPr>
          <w:rFonts w:cstheme="minorHAnsi"/>
        </w:rPr>
        <w:t xml:space="preserve">tiekėjo pasirašytas pasiūlymas, parengtas pagal </w:t>
      </w:r>
      <w:r w:rsidR="00820787" w:rsidRPr="00DF62D0">
        <w:rPr>
          <w:rFonts w:cstheme="minorHAnsi"/>
        </w:rPr>
        <w:t>s</w:t>
      </w:r>
      <w:r w:rsidR="00D85943" w:rsidRPr="00DF62D0">
        <w:rPr>
          <w:rFonts w:cstheme="minorHAnsi"/>
        </w:rPr>
        <w:t xml:space="preserve">pecialiųjų </w:t>
      </w:r>
      <w:r w:rsidR="00B256A9" w:rsidRPr="00DF62D0">
        <w:rPr>
          <w:rFonts w:cstheme="minorHAnsi"/>
        </w:rPr>
        <w:t>1</w:t>
      </w:r>
      <w:r w:rsidR="007E5EBD" w:rsidRPr="00DF62D0">
        <w:rPr>
          <w:rFonts w:cstheme="minorHAnsi"/>
        </w:rPr>
        <w:t xml:space="preserve"> </w:t>
      </w:r>
      <w:r w:rsidR="008339CC" w:rsidRPr="00DF62D0">
        <w:rPr>
          <w:rFonts w:cstheme="minorHAnsi"/>
        </w:rPr>
        <w:t xml:space="preserve">priede </w:t>
      </w:r>
      <w:r w:rsidR="005A5204" w:rsidRPr="00DF62D0">
        <w:rPr>
          <w:rFonts w:cstheme="minorHAnsi"/>
        </w:rPr>
        <w:t>pateiktą pasiūlymo formą ir pasiūlymo formoje nurodyti ir kiti, tiekėjo nuomone, būtini dokumentai (jų kopijos).</w:t>
      </w:r>
      <w:r w:rsidR="00AA288A" w:rsidRPr="00DF62D0">
        <w:rPr>
          <w:rFonts w:cstheme="minorHAnsi"/>
        </w:rPr>
        <w:t xml:space="preserve"> </w:t>
      </w:r>
      <w:r w:rsidR="00445F8E" w:rsidRPr="00DF62D0">
        <w:rPr>
          <w:rFonts w:cstheme="minorHAnsi"/>
        </w:rPr>
        <w:t>Su pasiūlymu p</w:t>
      </w:r>
      <w:r w:rsidR="00AA288A" w:rsidRPr="00DF62D0">
        <w:rPr>
          <w:rFonts w:cstheme="minorHAnsi"/>
        </w:rPr>
        <w:t>ateikiamos deklaracijos dėl sąl</w:t>
      </w:r>
      <w:r w:rsidR="00860C2F" w:rsidRPr="00DF62D0">
        <w:rPr>
          <w:rFonts w:cstheme="minorHAnsi"/>
        </w:rPr>
        <w:t>y</w:t>
      </w:r>
      <w:r w:rsidR="00AA288A" w:rsidRPr="00DF62D0">
        <w:rPr>
          <w:rFonts w:cstheme="minorHAnsi"/>
        </w:rPr>
        <w:t>gų 4.1 p. ir sąlygų 3 priede „Pasašlinimo pagrindai“</w:t>
      </w:r>
      <w:r w:rsidR="00860C2F" w:rsidRPr="00DF62D0">
        <w:rPr>
          <w:rFonts w:cstheme="minorHAnsi"/>
        </w:rPr>
        <w:t xml:space="preserve"> nurody</w:t>
      </w:r>
      <w:r w:rsidR="00DD0C31" w:rsidRPr="00DF62D0">
        <w:rPr>
          <w:rFonts w:cstheme="minorHAnsi"/>
        </w:rPr>
        <w:t>to pašalinimo pagrindų nebuvimo</w:t>
      </w:r>
      <w:r w:rsidR="00860C2F" w:rsidRPr="00DF62D0">
        <w:rPr>
          <w:rFonts w:cstheme="minorHAnsi"/>
        </w:rPr>
        <w:t>, ir pasiūlymų kainos detalizavimą (sudedamasias dalis).</w:t>
      </w:r>
      <w:bookmarkStart w:id="15" w:name="_GoBack"/>
      <w:bookmarkEnd w:id="15"/>
    </w:p>
    <w:p w14:paraId="0A3C79F0" w14:textId="43D572A2" w:rsidR="001C1D32" w:rsidRPr="00F70558" w:rsidRDefault="005A52E6" w:rsidP="009B4FB1">
      <w:pPr>
        <w:pStyle w:val="Sraopastraipa"/>
        <w:spacing w:line="240" w:lineRule="auto"/>
        <w:ind w:left="0"/>
        <w:rPr>
          <w:rFonts w:cstheme="minorHAnsi"/>
          <w:u w:val="single"/>
        </w:rPr>
      </w:pPr>
      <w:r w:rsidRPr="00DF62D0">
        <w:rPr>
          <w:rFonts w:eastAsia="Calibri" w:cstheme="minorHAnsi"/>
        </w:rPr>
        <w:t xml:space="preserve">5.2. </w:t>
      </w:r>
      <w:r w:rsidR="00AD4F1A" w:rsidRPr="00DF62D0">
        <w:rPr>
          <w:rFonts w:eastAsia="Calibri" w:cstheme="minorHAnsi"/>
        </w:rPr>
        <w:t>Pasiūlymas</w:t>
      </w:r>
      <w:r w:rsidR="00AD4F1A" w:rsidRPr="00F70558">
        <w:rPr>
          <w:rFonts w:eastAsia="Calibri" w:cstheme="minorHAnsi"/>
        </w:rPr>
        <w:t xml:space="preserve">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24DC6841"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w:t>
      </w:r>
      <w:r w:rsidR="00AA288A">
        <w:rPr>
          <w:rFonts w:eastAsia="Calibri" w:cstheme="minorHAnsi"/>
        </w:rPr>
        <w:t xml:space="preserve"> skenuoti pasirašyti arba</w:t>
      </w:r>
      <w:r w:rsidR="00AD4F1A" w:rsidRPr="00F70558">
        <w:rPr>
          <w:rFonts w:eastAsia="Calibri" w:cstheme="minorHAnsi"/>
        </w:rPr>
        <w:t xml:space="preserve"> kvalifikuotu elektroniniu parašu pasirašyti elektroninėmis priemonėmis suformuoti dokumentai</w:t>
      </w:r>
      <w:r w:rsidR="00A3419E">
        <w:rPr>
          <w:rFonts w:eastAsia="Calibri" w:cstheme="minorHAnsi"/>
        </w:rPr>
        <w:t>.</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229806D"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7E5EBD">
        <w:rPr>
          <w:rFonts w:eastAsia="Arial" w:cstheme="minorHAnsi"/>
        </w:rPr>
        <w:t>.</w:t>
      </w:r>
      <w:r w:rsidR="00543400" w:rsidRPr="00F70558">
        <w:rPr>
          <w:rFonts w:cstheme="minorHAnsi"/>
        </w:rPr>
        <w:t xml:space="preserve"> </w:t>
      </w:r>
      <w:r w:rsidR="007E5EBD">
        <w:rPr>
          <w:rFonts w:cstheme="minorHAnsi"/>
          <w:color w:val="7030A0"/>
        </w:rPr>
        <w:t>J</w:t>
      </w:r>
      <w:r w:rsidR="000A3108" w:rsidRPr="127DD6E8">
        <w:rPr>
          <w:rFonts w:eastAsia="Arial"/>
        </w:rPr>
        <w:t>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FEFE695"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D76F9B">
        <w:rPr>
          <w:rFonts w:eastAsia="Arial"/>
        </w:rPr>
        <w:t xml:space="preserve">Kaina negali </w:t>
      </w:r>
      <w:r w:rsidR="00D76F9B" w:rsidRPr="00F818E8">
        <w:rPr>
          <w:rFonts w:eastAsia="Arial"/>
          <w:b/>
        </w:rPr>
        <w:t>viršyti 63000 Eur</w:t>
      </w:r>
      <w:r w:rsidR="00D76F9B">
        <w:rPr>
          <w:rFonts w:eastAsia="Arial"/>
        </w:rPr>
        <w:t xml:space="preserve"> </w:t>
      </w:r>
      <w:r w:rsidR="00D76F9B" w:rsidRPr="00A17ED9">
        <w:rPr>
          <w:rFonts w:eastAsia="Arial"/>
          <w:b/>
        </w:rPr>
        <w:t>be pridėtinės vertės mokesčio</w:t>
      </w:r>
      <w:r w:rsidR="00D76F9B">
        <w:rPr>
          <w:rFonts w:eastAsia="Arial"/>
        </w:rPr>
        <w:t xml:space="preserve">. Jei bus viršyta pasiūlymas bus atmestas.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16931A16"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45C809B" w14:textId="77777777" w:rsidR="003E4448" w:rsidRPr="00504AD9" w:rsidRDefault="003E4448"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4D3F89E7" w:rsidR="00E85882" w:rsidRDefault="00E85882" w:rsidP="00F77A5D">
      <w:pPr>
        <w:spacing w:line="240" w:lineRule="auto"/>
        <w:ind w:firstLine="0"/>
        <w:rPr>
          <w:rFonts w:cstheme="minorHAnsi"/>
          <w:i/>
          <w:iCs/>
          <w:color w:val="FF0000"/>
        </w:rPr>
      </w:pPr>
    </w:p>
    <w:p w14:paraId="199A3E68" w14:textId="77777777" w:rsidR="007F135E" w:rsidRPr="00A84437" w:rsidRDefault="007F135E" w:rsidP="00F77A5D">
      <w:pPr>
        <w:spacing w:line="240" w:lineRule="auto"/>
        <w:ind w:firstLine="0"/>
        <w:rPr>
          <w:rFonts w:cstheme="minorHAnsi"/>
          <w:vanish/>
        </w:rPr>
      </w:pPr>
    </w:p>
    <w:p w14:paraId="2DFF0A66" w14:textId="167EFCC7"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6F181B">
        <w:rPr>
          <w:rFonts w:eastAsia="Calibri" w:cstheme="minorHAnsi"/>
        </w:rPr>
        <w:t xml:space="preserve">sąlygų </w:t>
      </w:r>
      <w:r w:rsidR="00753D45" w:rsidRPr="006F181B">
        <w:rPr>
          <w:rFonts w:eastAsia="Calibri" w:cstheme="minorHAnsi"/>
        </w:rPr>
        <w:t xml:space="preserve">4 </w:t>
      </w:r>
      <w:r w:rsidR="00DE051B" w:rsidRPr="006F181B">
        <w:rPr>
          <w:rFonts w:eastAsia="Calibri" w:cstheme="minorHAnsi"/>
        </w:rPr>
        <w:t>priede</w:t>
      </w:r>
      <w:r w:rsidR="00A86FE5">
        <w:rPr>
          <w:rFonts w:eastAsia="Calibri" w:cstheme="minorHAnsi"/>
          <w:color w:val="00B050"/>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236D186" w:rsidR="00EC790E" w:rsidRPr="00EE06DA" w:rsidRDefault="00F5411E" w:rsidP="006C7DED">
      <w:pPr>
        <w:pStyle w:val="Betarp"/>
        <w:ind w:firstLine="709"/>
        <w:contextualSpacing/>
        <w:rPr>
          <w:rFonts w:eastAsiaTheme="minorHAnsi" w:cstheme="minorHAnsi"/>
          <w:bCs/>
          <w:i/>
          <w:iCs/>
          <w:color w:val="000000" w:themeColor="text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EE06DA" w:rsidRPr="00EE06DA">
        <w:rPr>
          <w:rFonts w:cstheme="minorHAnsi"/>
          <w:color w:val="000000" w:themeColor="text1"/>
        </w:rPr>
        <w:t>kainos detalus sudedamųjų aprašymas, deklaracija, pasirašančioji įgaliojimas.</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D3519C"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rsidRPr="005C0825">
        <w:rPr>
          <w:color w:val="000000" w:themeColor="text1"/>
        </w:rPr>
        <w:t xml:space="preserve">o jei pirkimas skaidomas į dalis – su tiekėjais, kurių pasiūlymai bus pripažinti laimėję. </w:t>
      </w:r>
      <w:r w:rsidR="00D83C57" w:rsidRPr="005C0825">
        <w:t>Sutarties sąlygos pateikiamos</w:t>
      </w:r>
      <w:r w:rsidR="00F56579" w:rsidRPr="005C0825">
        <w:t xml:space="preserve"> specialiųjų pirkimo </w:t>
      </w:r>
      <w:r w:rsidR="008A7554" w:rsidRPr="005C0825">
        <w:t xml:space="preserve">5 </w:t>
      </w:r>
      <w:r w:rsidR="00F56579" w:rsidRPr="005C0825">
        <w:rPr>
          <w:rFonts w:cstheme="minorHAnsi"/>
        </w:rPr>
        <w:t>priede.</w:t>
      </w:r>
      <w:r w:rsidR="00F56579" w:rsidRPr="009B717E">
        <w:rPr>
          <w:rFonts w:cstheme="minorHAnsi"/>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1F336E5" w14:textId="77777777" w:rsidR="00585BCC" w:rsidRDefault="00585BCC" w:rsidP="00112F92">
      <w:pPr>
        <w:spacing w:line="240" w:lineRule="auto"/>
        <w:ind w:left="7314" w:firstLine="0"/>
        <w:rPr>
          <w:rFonts w:cstheme="minorHAnsi"/>
        </w:rPr>
      </w:pPr>
    </w:p>
    <w:p w14:paraId="7AEA9AA5" w14:textId="77777777" w:rsidR="00585BCC" w:rsidRDefault="00585BCC" w:rsidP="00112F92">
      <w:pPr>
        <w:spacing w:line="240" w:lineRule="auto"/>
        <w:ind w:left="7314" w:firstLine="0"/>
        <w:rPr>
          <w:rFonts w:cstheme="minorHAnsi"/>
        </w:rPr>
      </w:pPr>
    </w:p>
    <w:p w14:paraId="2E3F0E11" w14:textId="77777777" w:rsidR="00585BCC" w:rsidRDefault="00585BCC" w:rsidP="00112F92">
      <w:pPr>
        <w:spacing w:line="240" w:lineRule="auto"/>
        <w:ind w:left="7314" w:firstLine="0"/>
        <w:rPr>
          <w:rFonts w:cstheme="minorHAnsi"/>
        </w:rPr>
      </w:pPr>
    </w:p>
    <w:p w14:paraId="073CDBA8" w14:textId="77777777" w:rsidR="00585BCC" w:rsidRDefault="00585BCC" w:rsidP="00112F92">
      <w:pPr>
        <w:spacing w:line="240" w:lineRule="auto"/>
        <w:ind w:left="7314" w:firstLine="0"/>
        <w:rPr>
          <w:rFonts w:cstheme="minorHAnsi"/>
        </w:rPr>
      </w:pPr>
    </w:p>
    <w:p w14:paraId="1726D096" w14:textId="77777777" w:rsidR="00585BCC" w:rsidRDefault="00585BCC" w:rsidP="00112F92">
      <w:pPr>
        <w:spacing w:line="240" w:lineRule="auto"/>
        <w:ind w:left="7314" w:firstLine="0"/>
        <w:rPr>
          <w:rFonts w:cstheme="minorHAnsi"/>
        </w:rPr>
      </w:pPr>
    </w:p>
    <w:p w14:paraId="33CD8EFC" w14:textId="77777777" w:rsidR="00585BCC" w:rsidRDefault="00585BCC" w:rsidP="00112F92">
      <w:pPr>
        <w:spacing w:line="240" w:lineRule="auto"/>
        <w:ind w:left="7314" w:firstLine="0"/>
        <w:rPr>
          <w:rFonts w:cstheme="minorHAnsi"/>
        </w:rPr>
      </w:pPr>
    </w:p>
    <w:p w14:paraId="5D01F16D" w14:textId="1E8B7D69" w:rsidR="00585BCC" w:rsidRDefault="00585BCC" w:rsidP="00112F92">
      <w:pPr>
        <w:spacing w:line="240" w:lineRule="auto"/>
        <w:ind w:left="7314" w:firstLine="0"/>
        <w:rPr>
          <w:rFonts w:cstheme="minorHAnsi"/>
        </w:rPr>
      </w:pPr>
    </w:p>
    <w:p w14:paraId="6856D732" w14:textId="668A7FE4" w:rsidR="00BD4D95" w:rsidRDefault="00BD4D95" w:rsidP="00112F92">
      <w:pPr>
        <w:spacing w:line="240" w:lineRule="auto"/>
        <w:ind w:left="7314" w:firstLine="0"/>
        <w:rPr>
          <w:rFonts w:cstheme="minorHAnsi"/>
        </w:rPr>
      </w:pPr>
    </w:p>
    <w:p w14:paraId="6A5928CA" w14:textId="797EBADA" w:rsidR="00BD4D95" w:rsidRDefault="00BD4D95" w:rsidP="00112F92">
      <w:pPr>
        <w:spacing w:line="240" w:lineRule="auto"/>
        <w:ind w:left="7314" w:firstLine="0"/>
        <w:rPr>
          <w:rFonts w:cstheme="minorHAnsi"/>
        </w:rPr>
      </w:pPr>
    </w:p>
    <w:p w14:paraId="0DD32580" w14:textId="77777777" w:rsidR="00BD4D95" w:rsidRDefault="00BD4D95" w:rsidP="00112F92">
      <w:pPr>
        <w:spacing w:line="240" w:lineRule="auto"/>
        <w:ind w:left="7314" w:firstLine="0"/>
        <w:rPr>
          <w:rFonts w:cstheme="minorHAnsi"/>
        </w:rPr>
      </w:pPr>
    </w:p>
    <w:p w14:paraId="0D7E2DDD" w14:textId="77777777" w:rsidR="00585BCC" w:rsidRDefault="00585BCC" w:rsidP="00112F92">
      <w:pPr>
        <w:spacing w:line="240" w:lineRule="auto"/>
        <w:ind w:left="7314" w:firstLine="0"/>
        <w:rPr>
          <w:rFonts w:cstheme="minorHAnsi"/>
        </w:rPr>
      </w:pPr>
    </w:p>
    <w:p w14:paraId="729EDC83" w14:textId="34E56C63"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DF62D0">
        <w:rPr>
          <w:rFonts w:cstheme="minorHAnsi"/>
        </w:rPr>
        <w:t>„Pasiūlymo forma</w:t>
      </w:r>
      <w:r w:rsidR="00112F92" w:rsidRPr="00AC0420">
        <w:rPr>
          <w:rFonts w:cstheme="minorHAnsi"/>
        </w:rPr>
        <w:t>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6A40DE11" w14:textId="77777777" w:rsidR="00585BCC" w:rsidRPr="00585BCC" w:rsidRDefault="00585BCC" w:rsidP="00585BCC">
      <w:pPr>
        <w:spacing w:line="240" w:lineRule="auto"/>
        <w:ind w:firstLine="0"/>
        <w:jc w:val="center"/>
        <w:rPr>
          <w:rFonts w:eastAsia="Times New Roman" w:cstheme="minorHAnsi"/>
          <w:b/>
          <w:sz w:val="24"/>
          <w:szCs w:val="24"/>
          <w:lang w:eastAsia="en-US"/>
        </w:rPr>
      </w:pPr>
    </w:p>
    <w:p w14:paraId="55941EE5" w14:textId="77777777" w:rsidR="00585BCC" w:rsidRPr="00585BCC" w:rsidRDefault="00585BCC" w:rsidP="00585BCC">
      <w:pPr>
        <w:spacing w:line="240" w:lineRule="auto"/>
        <w:ind w:firstLine="0"/>
        <w:jc w:val="center"/>
        <w:rPr>
          <w:rFonts w:eastAsia="Times New Roman" w:cstheme="minorHAnsi"/>
          <w:b/>
          <w:caps/>
          <w:sz w:val="24"/>
          <w:szCs w:val="24"/>
        </w:rPr>
      </w:pPr>
      <w:r w:rsidRPr="00585BCC">
        <w:rPr>
          <w:rFonts w:eastAsia="Times New Roman" w:cstheme="minorHAnsi"/>
          <w:b/>
          <w:caps/>
          <w:sz w:val="24"/>
          <w:szCs w:val="24"/>
        </w:rPr>
        <w:t xml:space="preserve">PASIŪLYMAS </w:t>
      </w:r>
    </w:p>
    <w:p w14:paraId="2E722689" w14:textId="328067BA" w:rsidR="00585BCC" w:rsidRDefault="00585BCC" w:rsidP="00585BCC">
      <w:pPr>
        <w:spacing w:line="240" w:lineRule="auto"/>
        <w:ind w:firstLine="0"/>
        <w:jc w:val="center"/>
        <w:rPr>
          <w:rFonts w:eastAsia="Times New Roman" w:cstheme="minorHAnsi"/>
          <w:b/>
          <w:caps/>
          <w:sz w:val="24"/>
          <w:szCs w:val="24"/>
        </w:rPr>
      </w:pPr>
      <w:r w:rsidRPr="00585BCC">
        <w:rPr>
          <w:rFonts w:eastAsia="Times New Roman" w:cstheme="minorHAnsi"/>
          <w:b/>
          <w:caps/>
          <w:sz w:val="24"/>
          <w:szCs w:val="24"/>
        </w:rPr>
        <w:t>„KELEIVINIO TRANSPORTO KASOS APARATAI“</w:t>
      </w:r>
    </w:p>
    <w:p w14:paraId="0318240A" w14:textId="77777777" w:rsidR="00FD0A86" w:rsidRDefault="00FD0A86" w:rsidP="00585BCC">
      <w:pPr>
        <w:spacing w:line="240" w:lineRule="auto"/>
        <w:ind w:firstLine="0"/>
        <w:jc w:val="center"/>
        <w:rPr>
          <w:rFonts w:eastAsia="Times New Roman" w:cstheme="minorHAnsi"/>
          <w:b/>
          <w:caps/>
          <w:sz w:val="24"/>
          <w:szCs w:val="24"/>
        </w:rPr>
      </w:pPr>
    </w:p>
    <w:p w14:paraId="49A0A255" w14:textId="6F693071" w:rsidR="00FD0A86" w:rsidRPr="0060638A" w:rsidRDefault="00FD0A86" w:rsidP="00FD0A86">
      <w:pPr>
        <w:spacing w:after="120"/>
        <w:ind w:left="567" w:firstLine="0"/>
        <w:contextualSpacing/>
        <w:jc w:val="left"/>
        <w:rPr>
          <w:rFonts w:ascii="Arial" w:hAnsi="Arial" w:cs="Arial"/>
          <w:b/>
        </w:rPr>
      </w:pPr>
      <w:r w:rsidRPr="0060638A">
        <w:rPr>
          <w:rFonts w:ascii="Arial" w:hAnsi="Arial" w:cs="Arial"/>
          <w:b/>
        </w:rPr>
        <w:t>UAB „</w:t>
      </w:r>
      <w:r w:rsidR="00330797">
        <w:rPr>
          <w:rFonts w:ascii="Arial" w:hAnsi="Arial" w:cs="Arial"/>
          <w:b/>
        </w:rPr>
        <w:t>Tr</w:t>
      </w:r>
      <w:r w:rsidR="00330797" w:rsidRPr="0060638A">
        <w:rPr>
          <w:rFonts w:ascii="Arial" w:hAnsi="Arial" w:cs="Arial"/>
          <w:b/>
        </w:rPr>
        <w:t>akų paslaugos</w:t>
      </w:r>
      <w:r w:rsidRPr="0060638A">
        <w:rPr>
          <w:rFonts w:ascii="Arial" w:hAnsi="Arial" w:cs="Arial"/>
          <w:b/>
        </w:rPr>
        <w:t>“</w:t>
      </w:r>
    </w:p>
    <w:p w14:paraId="6F206A73" w14:textId="77777777" w:rsidR="00FD0A86" w:rsidRPr="00585BCC" w:rsidRDefault="00FD0A86" w:rsidP="00585BCC">
      <w:pPr>
        <w:spacing w:line="240" w:lineRule="auto"/>
        <w:ind w:firstLine="0"/>
        <w:jc w:val="center"/>
        <w:rPr>
          <w:rFonts w:eastAsia="Times New Roman" w:cstheme="minorHAnsi"/>
          <w:b/>
          <w:caps/>
          <w:sz w:val="24"/>
          <w:szCs w:val="24"/>
        </w:rPr>
      </w:pPr>
    </w:p>
    <w:p w14:paraId="6C3D2C76" w14:textId="77777777" w:rsidR="00585BCC" w:rsidRPr="00585BCC" w:rsidRDefault="00585BCC" w:rsidP="00585BCC">
      <w:pPr>
        <w:spacing w:line="240" w:lineRule="auto"/>
        <w:ind w:firstLine="0"/>
        <w:jc w:val="center"/>
        <w:rPr>
          <w:rFonts w:eastAsia="Times New Roman" w:cstheme="minorHAnsi"/>
          <w:b/>
          <w:caps/>
          <w:sz w:val="24"/>
          <w:szCs w:val="24"/>
        </w:rPr>
      </w:pPr>
    </w:p>
    <w:p w14:paraId="01DF8AC8"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_____________</w:t>
      </w:r>
    </w:p>
    <w:p w14:paraId="77DBBAF3"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(Data)</w:t>
      </w:r>
    </w:p>
    <w:p w14:paraId="439FE122"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______________</w:t>
      </w:r>
    </w:p>
    <w:p w14:paraId="678CB2A3"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(Sudarymo vieta)</w:t>
      </w:r>
    </w:p>
    <w:p w14:paraId="1BADF687" w14:textId="77777777" w:rsidR="00585BCC" w:rsidRPr="00585BCC" w:rsidRDefault="00585BCC" w:rsidP="00585BCC">
      <w:pPr>
        <w:spacing w:line="240" w:lineRule="auto"/>
        <w:ind w:right="413" w:firstLine="567"/>
        <w:rPr>
          <w:rFonts w:eastAsia="Times New Roman" w:cstheme="minorHAnsi"/>
          <w:sz w:val="24"/>
          <w:szCs w:val="24"/>
          <w:lang w:eastAsia="en-US"/>
        </w:rPr>
      </w:pPr>
    </w:p>
    <w:p w14:paraId="7BD74E50" w14:textId="77777777" w:rsidR="00585BCC" w:rsidRPr="00585BCC" w:rsidRDefault="00585BCC" w:rsidP="00585BCC">
      <w:pPr>
        <w:spacing w:line="240" w:lineRule="auto"/>
        <w:ind w:right="413" w:firstLine="567"/>
        <w:rPr>
          <w:rFonts w:eastAsia="Times New Roman" w:cstheme="minorHAnsi"/>
          <w:color w:val="000000"/>
          <w:sz w:val="24"/>
          <w:szCs w:val="24"/>
          <w:lang w:eastAsia="en-US"/>
        </w:rPr>
      </w:pPr>
      <w:r w:rsidRPr="00585BCC">
        <w:rPr>
          <w:rFonts w:eastAsia="Times New Roman" w:cstheme="minorHAnsi"/>
          <w:color w:val="000000"/>
          <w:sz w:val="24"/>
          <w:szCs w:val="24"/>
          <w:lang w:eastAsia="en-US"/>
        </w:rPr>
        <w:t xml:space="preserve">Mes _________________________________________________ </w:t>
      </w:r>
    </w:p>
    <w:p w14:paraId="0DE458E3" w14:textId="77777777" w:rsidR="00585BCC" w:rsidRPr="00585BCC" w:rsidRDefault="00585BCC" w:rsidP="00585BCC">
      <w:pPr>
        <w:spacing w:line="240" w:lineRule="auto"/>
        <w:ind w:right="413" w:firstLine="567"/>
        <w:rPr>
          <w:rFonts w:eastAsia="Times New Roman" w:cstheme="minorHAnsi"/>
          <w:i/>
          <w:iCs/>
          <w:color w:val="000000"/>
          <w:sz w:val="20"/>
          <w:szCs w:val="20"/>
          <w:lang w:eastAsia="en-US"/>
        </w:rPr>
      </w:pPr>
      <w:r w:rsidRPr="00585BCC">
        <w:rPr>
          <w:rFonts w:eastAsia="Times New Roman" w:cstheme="minorHAnsi"/>
          <w:i/>
          <w:iCs/>
          <w:color w:val="000000"/>
          <w:sz w:val="20"/>
          <w:szCs w:val="20"/>
          <w:lang w:eastAsia="en-US"/>
        </w:rPr>
        <w:t>(tiekėjo pavadinimas ar ūkio subjektų grupės partneriai (nurodomi visi partneriai))</w:t>
      </w:r>
    </w:p>
    <w:p w14:paraId="0C32BFD4" w14:textId="77777777" w:rsidR="00585BCC" w:rsidRPr="00585BCC" w:rsidRDefault="00585BCC" w:rsidP="00585BCC">
      <w:pPr>
        <w:spacing w:line="240" w:lineRule="auto"/>
        <w:ind w:right="413" w:firstLine="567"/>
        <w:rPr>
          <w:rFonts w:eastAsia="Times New Roman" w:cstheme="minorHAnsi"/>
          <w:sz w:val="24"/>
          <w:szCs w:val="24"/>
        </w:rPr>
      </w:pPr>
      <w:r w:rsidRPr="00585BCC">
        <w:rPr>
          <w:rFonts w:eastAsia="Times New Roman" w:cstheme="minorHAnsi"/>
          <w:sz w:val="24"/>
          <w:szCs w:val="24"/>
        </w:rPr>
        <w:t>šiuo pasiūlymu patvirtiname, kad mūsų pasiūlyme pateikta informacija yra teisinga ir apima viską, ko reikia tinkamam pirkimo sutarties įvykdymui.</w:t>
      </w:r>
    </w:p>
    <w:p w14:paraId="11F5E6CF" w14:textId="77777777" w:rsidR="00585BCC" w:rsidRPr="00585BCC" w:rsidRDefault="00585BCC" w:rsidP="00585BCC">
      <w:pPr>
        <w:spacing w:line="240" w:lineRule="auto"/>
        <w:ind w:firstLine="0"/>
        <w:jc w:val="right"/>
        <w:rPr>
          <w:rFonts w:eastAsia="Times New Roman" w:cstheme="minorHAnsi"/>
          <w:sz w:val="20"/>
          <w:szCs w:val="20"/>
        </w:rPr>
      </w:pPr>
      <w:r w:rsidRPr="00585BCC">
        <w:rPr>
          <w:rFonts w:eastAsia="Times New Roman" w:cstheme="minorHAnsi"/>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85BCC" w:rsidRPr="00585BCC" w14:paraId="065243AF" w14:textId="77777777" w:rsidTr="00003878">
        <w:tc>
          <w:tcPr>
            <w:tcW w:w="5070" w:type="dxa"/>
          </w:tcPr>
          <w:p w14:paraId="21A44EEB" w14:textId="77777777" w:rsidR="00585BCC" w:rsidRPr="00585BCC" w:rsidRDefault="00585BCC" w:rsidP="00585BCC">
            <w:pPr>
              <w:spacing w:line="240" w:lineRule="auto"/>
              <w:ind w:firstLine="0"/>
              <w:rPr>
                <w:rFonts w:eastAsia="Times New Roman" w:cstheme="minorHAnsi"/>
                <w:sz w:val="24"/>
                <w:szCs w:val="24"/>
              </w:rPr>
            </w:pPr>
            <w:bookmarkStart w:id="23" w:name="_Hlk93058129"/>
            <w:r w:rsidRPr="00585BCC">
              <w:rPr>
                <w:rFonts w:eastAsia="Times New Roman" w:cstheme="minorHAnsi"/>
                <w:sz w:val="24"/>
                <w:szCs w:val="24"/>
              </w:rPr>
              <w:t>Tiekėjo pavadinimas</w:t>
            </w:r>
          </w:p>
        </w:tc>
        <w:tc>
          <w:tcPr>
            <w:tcW w:w="4578" w:type="dxa"/>
          </w:tcPr>
          <w:p w14:paraId="37745E4B" w14:textId="77777777" w:rsidR="00585BCC" w:rsidRPr="00585BCC" w:rsidRDefault="00585BCC" w:rsidP="00585BCC">
            <w:pPr>
              <w:spacing w:line="240" w:lineRule="auto"/>
              <w:ind w:firstLine="0"/>
              <w:rPr>
                <w:rFonts w:eastAsia="Times New Roman" w:cstheme="minorHAnsi"/>
                <w:sz w:val="24"/>
                <w:szCs w:val="24"/>
              </w:rPr>
            </w:pPr>
          </w:p>
        </w:tc>
      </w:tr>
      <w:tr w:rsidR="00585BCC" w:rsidRPr="00585BCC" w14:paraId="38DF2EE0" w14:textId="77777777" w:rsidTr="00003878">
        <w:tc>
          <w:tcPr>
            <w:tcW w:w="5070" w:type="dxa"/>
          </w:tcPr>
          <w:p w14:paraId="1CFB3B49" w14:textId="77777777" w:rsidR="00585BCC" w:rsidRPr="00585BCC" w:rsidRDefault="00585BCC" w:rsidP="00585BCC">
            <w:pPr>
              <w:spacing w:line="240" w:lineRule="auto"/>
              <w:ind w:firstLine="0"/>
              <w:rPr>
                <w:rFonts w:eastAsia="Times New Roman" w:cstheme="minorHAnsi"/>
                <w:sz w:val="24"/>
                <w:szCs w:val="24"/>
              </w:rPr>
            </w:pPr>
            <w:r w:rsidRPr="00585BCC">
              <w:rPr>
                <w:rFonts w:eastAsia="Times New Roman" w:cstheme="minorHAnsi"/>
                <w:sz w:val="24"/>
                <w:szCs w:val="24"/>
              </w:rPr>
              <w:t>Tiekėjo įmonės kodas</w:t>
            </w:r>
          </w:p>
        </w:tc>
        <w:tc>
          <w:tcPr>
            <w:tcW w:w="4578" w:type="dxa"/>
          </w:tcPr>
          <w:p w14:paraId="6D1E2786" w14:textId="77777777" w:rsidR="00585BCC" w:rsidRPr="00585BCC" w:rsidRDefault="00585BCC" w:rsidP="00585BCC">
            <w:pPr>
              <w:spacing w:line="240" w:lineRule="auto"/>
              <w:ind w:firstLine="0"/>
              <w:rPr>
                <w:rFonts w:eastAsia="Times New Roman" w:cstheme="minorHAnsi"/>
                <w:sz w:val="24"/>
                <w:szCs w:val="24"/>
              </w:rPr>
            </w:pPr>
          </w:p>
        </w:tc>
      </w:tr>
      <w:tr w:rsidR="00585BCC" w:rsidRPr="00585BCC" w14:paraId="2F0CECFD" w14:textId="77777777" w:rsidTr="00003878">
        <w:tc>
          <w:tcPr>
            <w:tcW w:w="5070" w:type="dxa"/>
          </w:tcPr>
          <w:p w14:paraId="65161021" w14:textId="77777777" w:rsidR="00585BCC" w:rsidRPr="00585BCC" w:rsidRDefault="00585BCC" w:rsidP="00585BCC">
            <w:pPr>
              <w:spacing w:line="240" w:lineRule="auto"/>
              <w:ind w:firstLine="0"/>
              <w:rPr>
                <w:rFonts w:eastAsia="Times New Roman" w:cstheme="minorHAnsi"/>
                <w:sz w:val="24"/>
                <w:szCs w:val="24"/>
              </w:rPr>
            </w:pPr>
            <w:r w:rsidRPr="00585BCC">
              <w:rPr>
                <w:rFonts w:eastAsia="Times New Roman" w:cstheme="minorHAnsi"/>
                <w:sz w:val="24"/>
                <w:szCs w:val="24"/>
              </w:rPr>
              <w:t>Tiekėjo adresas</w:t>
            </w:r>
          </w:p>
        </w:tc>
        <w:tc>
          <w:tcPr>
            <w:tcW w:w="4578" w:type="dxa"/>
          </w:tcPr>
          <w:p w14:paraId="1A75AA24" w14:textId="77777777" w:rsidR="00585BCC" w:rsidRPr="00585BCC" w:rsidRDefault="00585BCC" w:rsidP="00585BCC">
            <w:pPr>
              <w:spacing w:line="240" w:lineRule="auto"/>
              <w:ind w:firstLine="0"/>
              <w:rPr>
                <w:rFonts w:eastAsia="Times New Roman" w:cstheme="minorHAnsi"/>
                <w:sz w:val="24"/>
                <w:szCs w:val="24"/>
              </w:rPr>
            </w:pPr>
          </w:p>
        </w:tc>
      </w:tr>
      <w:bookmarkEnd w:id="23"/>
      <w:tr w:rsidR="00585BCC" w:rsidRPr="00585BCC" w14:paraId="428B8241" w14:textId="77777777" w:rsidTr="00003878">
        <w:tc>
          <w:tcPr>
            <w:tcW w:w="5070" w:type="dxa"/>
          </w:tcPr>
          <w:p w14:paraId="1DEC6B72" w14:textId="77777777" w:rsidR="00585BCC" w:rsidRPr="00585BCC" w:rsidRDefault="00585BCC" w:rsidP="00585BCC">
            <w:pPr>
              <w:spacing w:line="240" w:lineRule="auto"/>
              <w:ind w:firstLine="0"/>
              <w:rPr>
                <w:rFonts w:eastAsia="Times New Roman" w:cstheme="minorHAnsi"/>
                <w:sz w:val="24"/>
                <w:szCs w:val="24"/>
              </w:rPr>
            </w:pPr>
            <w:r w:rsidRPr="00585BCC">
              <w:rPr>
                <w:rFonts w:eastAsia="Times New Roman" w:cstheme="minorHAnsi"/>
                <w:sz w:val="24"/>
                <w:szCs w:val="24"/>
              </w:rPr>
              <w:t>Už pasiūlymą atsakingo asmens vardas, pavardė</w:t>
            </w:r>
          </w:p>
        </w:tc>
        <w:tc>
          <w:tcPr>
            <w:tcW w:w="4578" w:type="dxa"/>
          </w:tcPr>
          <w:p w14:paraId="11E2BD79" w14:textId="77777777" w:rsidR="00585BCC" w:rsidRPr="00585BCC" w:rsidRDefault="00585BCC" w:rsidP="00585BCC">
            <w:pPr>
              <w:spacing w:line="240" w:lineRule="auto"/>
              <w:ind w:firstLine="0"/>
              <w:rPr>
                <w:rFonts w:eastAsia="Times New Roman" w:cstheme="minorHAnsi"/>
                <w:sz w:val="24"/>
                <w:szCs w:val="24"/>
              </w:rPr>
            </w:pPr>
          </w:p>
        </w:tc>
      </w:tr>
      <w:tr w:rsidR="00585BCC" w:rsidRPr="00585BCC" w14:paraId="2F5E661C" w14:textId="77777777" w:rsidTr="00003878">
        <w:tc>
          <w:tcPr>
            <w:tcW w:w="5070" w:type="dxa"/>
          </w:tcPr>
          <w:p w14:paraId="7D10D366" w14:textId="77777777" w:rsidR="00585BCC" w:rsidRPr="00585BCC" w:rsidRDefault="00585BCC" w:rsidP="00585BCC">
            <w:pPr>
              <w:spacing w:line="240" w:lineRule="auto"/>
              <w:ind w:firstLine="0"/>
              <w:rPr>
                <w:rFonts w:eastAsia="Times New Roman" w:cstheme="minorHAnsi"/>
                <w:sz w:val="24"/>
                <w:szCs w:val="24"/>
              </w:rPr>
            </w:pPr>
            <w:r w:rsidRPr="00585BCC">
              <w:rPr>
                <w:rFonts w:eastAsia="Times New Roman" w:cstheme="minorHAnsi"/>
                <w:sz w:val="24"/>
                <w:szCs w:val="24"/>
              </w:rPr>
              <w:t>Telefono numeris</w:t>
            </w:r>
          </w:p>
        </w:tc>
        <w:tc>
          <w:tcPr>
            <w:tcW w:w="4578" w:type="dxa"/>
          </w:tcPr>
          <w:p w14:paraId="098ADD74" w14:textId="77777777" w:rsidR="00585BCC" w:rsidRPr="00585BCC" w:rsidRDefault="00585BCC" w:rsidP="00585BCC">
            <w:pPr>
              <w:spacing w:line="240" w:lineRule="auto"/>
              <w:ind w:firstLine="0"/>
              <w:rPr>
                <w:rFonts w:eastAsia="Times New Roman" w:cstheme="minorHAnsi"/>
                <w:sz w:val="24"/>
                <w:szCs w:val="24"/>
              </w:rPr>
            </w:pPr>
          </w:p>
        </w:tc>
      </w:tr>
      <w:tr w:rsidR="00585BCC" w:rsidRPr="00585BCC" w14:paraId="2AF9D8F7" w14:textId="77777777" w:rsidTr="00003878">
        <w:tc>
          <w:tcPr>
            <w:tcW w:w="5070" w:type="dxa"/>
          </w:tcPr>
          <w:p w14:paraId="53801823" w14:textId="77777777" w:rsidR="00585BCC" w:rsidRPr="00585BCC" w:rsidRDefault="00585BCC" w:rsidP="00585BCC">
            <w:pPr>
              <w:spacing w:line="240" w:lineRule="auto"/>
              <w:ind w:firstLine="0"/>
              <w:rPr>
                <w:rFonts w:eastAsia="Times New Roman" w:cstheme="minorHAnsi"/>
                <w:sz w:val="24"/>
                <w:szCs w:val="24"/>
              </w:rPr>
            </w:pPr>
            <w:r w:rsidRPr="00585BCC">
              <w:rPr>
                <w:rFonts w:eastAsia="Times New Roman" w:cstheme="minorHAnsi"/>
                <w:sz w:val="24"/>
                <w:szCs w:val="24"/>
              </w:rPr>
              <w:t>El. pašto adresas</w:t>
            </w:r>
          </w:p>
        </w:tc>
        <w:tc>
          <w:tcPr>
            <w:tcW w:w="4578" w:type="dxa"/>
          </w:tcPr>
          <w:p w14:paraId="742AD9FE" w14:textId="77777777" w:rsidR="00585BCC" w:rsidRPr="00585BCC" w:rsidRDefault="00585BCC" w:rsidP="00585BCC">
            <w:pPr>
              <w:spacing w:line="240" w:lineRule="auto"/>
              <w:ind w:firstLine="0"/>
              <w:rPr>
                <w:rFonts w:eastAsia="Times New Roman" w:cstheme="minorHAnsi"/>
                <w:sz w:val="24"/>
                <w:szCs w:val="24"/>
              </w:rPr>
            </w:pPr>
          </w:p>
        </w:tc>
      </w:tr>
    </w:tbl>
    <w:p w14:paraId="4E054097" w14:textId="77777777" w:rsidR="00585BCC" w:rsidRPr="00585BCC" w:rsidRDefault="00585BCC" w:rsidP="00585BCC">
      <w:pPr>
        <w:spacing w:line="240" w:lineRule="auto"/>
        <w:ind w:firstLine="0"/>
        <w:rPr>
          <w:rFonts w:eastAsia="Times New Roman" w:cstheme="minorHAnsi"/>
          <w:i/>
          <w:iCs/>
          <w:color w:val="000000"/>
          <w:sz w:val="22"/>
          <w:szCs w:val="22"/>
        </w:rPr>
      </w:pPr>
      <w:bookmarkStart w:id="24" w:name="_Hlk93041791"/>
      <w:r w:rsidRPr="00585BCC">
        <w:rPr>
          <w:rFonts w:eastAsia="Times New Roman" w:cstheme="minorHAnsi"/>
          <w:i/>
          <w:iCs/>
          <w:color w:val="000000"/>
          <w:sz w:val="22"/>
          <w:szCs w:val="22"/>
        </w:rPr>
        <w:t>Pastaba: jeigu dalyvauja ūkio subjektų grupės partneri</w:t>
      </w:r>
      <w:bookmarkEnd w:id="24"/>
      <w:r w:rsidRPr="00585BCC">
        <w:rPr>
          <w:rFonts w:eastAsia="Times New Roman" w:cstheme="minorHAnsi"/>
          <w:i/>
          <w:iCs/>
          <w:color w:val="000000"/>
          <w:sz w:val="22"/>
          <w:szCs w:val="22"/>
        </w:rPr>
        <w:t>ai, aukščiau nurodyta 1 lentelė pildoma tiek kartų, kiek ūkio subjektų dalyvauja teikiant bendrą pasiūlymą.</w:t>
      </w:r>
    </w:p>
    <w:p w14:paraId="3A8BB7EC" w14:textId="77777777" w:rsidR="00585BCC" w:rsidRPr="00585BCC" w:rsidRDefault="00585BCC" w:rsidP="00585BCC">
      <w:pPr>
        <w:spacing w:line="240" w:lineRule="auto"/>
        <w:ind w:right="413" w:firstLine="567"/>
        <w:rPr>
          <w:rFonts w:eastAsia="Times New Roman" w:cstheme="minorHAnsi"/>
          <w:sz w:val="24"/>
          <w:szCs w:val="24"/>
          <w:lang w:eastAsia="en-US"/>
        </w:rPr>
      </w:pPr>
      <w:bookmarkStart w:id="25" w:name="_Hlk93482641"/>
    </w:p>
    <w:bookmarkEnd w:id="25"/>
    <w:p w14:paraId="1D1BB520" w14:textId="77777777" w:rsidR="00585BCC" w:rsidRPr="00585BCC" w:rsidRDefault="00585BCC" w:rsidP="00585BCC">
      <w:pPr>
        <w:spacing w:line="240" w:lineRule="auto"/>
        <w:ind w:firstLine="567"/>
        <w:rPr>
          <w:rFonts w:eastAsia="Times New Roman" w:cstheme="minorHAnsi"/>
          <w:sz w:val="24"/>
          <w:szCs w:val="24"/>
          <w:lang w:eastAsia="en-US"/>
        </w:rPr>
      </w:pPr>
      <w:r w:rsidRPr="00585BCC">
        <w:rPr>
          <w:rFonts w:eastAsia="Times New Roman" w:cstheme="minorHAnsi"/>
          <w:sz w:val="24"/>
          <w:szCs w:val="24"/>
          <w:lang w:eastAsia="en-US"/>
        </w:rPr>
        <w:t>Šiuo pasiūlymu pažymime, kad sutinkame su paskelbtais pirkimo dokumentais ir patvirtiname, kad mūsų pasiūlyme pateikta informacija yra teisinga ir apima viską, ko reikia tinkamam pirkimo sutarties įvykdymui.</w:t>
      </w:r>
    </w:p>
    <w:p w14:paraId="4B003EAD" w14:textId="77777777" w:rsidR="00585BCC" w:rsidRPr="00585BCC" w:rsidRDefault="00585BCC" w:rsidP="00585BCC">
      <w:pPr>
        <w:tabs>
          <w:tab w:val="left" w:pos="540"/>
        </w:tabs>
        <w:spacing w:line="240" w:lineRule="auto"/>
        <w:ind w:right="104" w:firstLine="567"/>
        <w:rPr>
          <w:rFonts w:eastAsia="Times New Roman" w:cstheme="minorHAnsi"/>
          <w:sz w:val="24"/>
          <w:szCs w:val="24"/>
          <w:lang w:eastAsia="en-US"/>
        </w:rPr>
      </w:pPr>
    </w:p>
    <w:p w14:paraId="63715993" w14:textId="77777777" w:rsidR="00585BCC" w:rsidRPr="00585BCC" w:rsidRDefault="00585BCC" w:rsidP="00585BCC">
      <w:pPr>
        <w:tabs>
          <w:tab w:val="left" w:pos="540"/>
        </w:tabs>
        <w:spacing w:line="240" w:lineRule="auto"/>
        <w:ind w:right="104" w:firstLine="567"/>
        <w:rPr>
          <w:rFonts w:eastAsia="Times New Roman" w:cstheme="minorHAnsi"/>
          <w:sz w:val="24"/>
          <w:szCs w:val="24"/>
        </w:rPr>
      </w:pPr>
      <w:r w:rsidRPr="00585BCC">
        <w:rPr>
          <w:rFonts w:eastAsia="Times New Roman" w:cstheme="minorHAnsi"/>
          <w:sz w:val="24"/>
          <w:szCs w:val="24"/>
          <w:lang w:eastAsia="en-US"/>
        </w:rPr>
        <w:t xml:space="preserve">Mes siūlome šias </w:t>
      </w:r>
      <w:r w:rsidRPr="00585BCC">
        <w:rPr>
          <w:rFonts w:eastAsia="Times New Roman" w:cstheme="minorHAnsi"/>
          <w:sz w:val="24"/>
          <w:szCs w:val="24"/>
        </w:rPr>
        <w:t>Prekes/Paslaugas</w:t>
      </w:r>
      <w:r w:rsidRPr="00585BCC">
        <w:rPr>
          <w:rFonts w:eastAsia="Times New Roman" w:cstheme="minorHAnsi"/>
          <w:sz w:val="24"/>
          <w:szCs w:val="24"/>
          <w:lang w:eastAsia="en-US"/>
        </w:rPr>
        <w:t xml:space="preserve"> už jų fiksuotą </w:t>
      </w:r>
      <w:r w:rsidRPr="00585BCC">
        <w:rPr>
          <w:rFonts w:eastAsia="Times New Roman" w:cstheme="minorHAnsi"/>
          <w:sz w:val="24"/>
          <w:szCs w:val="24"/>
        </w:rPr>
        <w:t>įkainį:</w:t>
      </w:r>
    </w:p>
    <w:p w14:paraId="0E86375E" w14:textId="77777777" w:rsidR="00585BCC" w:rsidRPr="00585BCC" w:rsidRDefault="00585BCC" w:rsidP="00585BCC">
      <w:pPr>
        <w:spacing w:line="240" w:lineRule="auto"/>
        <w:ind w:firstLine="0"/>
        <w:jc w:val="right"/>
        <w:rPr>
          <w:rFonts w:eastAsia="Times New Roman" w:cstheme="minorHAnsi"/>
          <w:sz w:val="20"/>
          <w:szCs w:val="20"/>
        </w:rPr>
      </w:pPr>
      <w:r w:rsidRPr="00585BCC">
        <w:rPr>
          <w:rFonts w:eastAsia="Times New Roman" w:cstheme="minorHAnsi"/>
          <w:sz w:val="20"/>
          <w:szCs w:val="20"/>
        </w:rPr>
        <w:t>2 lentelė</w:t>
      </w:r>
    </w:p>
    <w:tbl>
      <w:tblPr>
        <w:tblW w:w="9639" w:type="dxa"/>
        <w:tblInd w:w="-5" w:type="dxa"/>
        <w:tblLayout w:type="fixed"/>
        <w:tblLook w:val="04A0" w:firstRow="1" w:lastRow="0" w:firstColumn="1" w:lastColumn="0" w:noHBand="0" w:noVBand="1"/>
      </w:tblPr>
      <w:tblGrid>
        <w:gridCol w:w="709"/>
        <w:gridCol w:w="4536"/>
        <w:gridCol w:w="1276"/>
        <w:gridCol w:w="992"/>
        <w:gridCol w:w="1134"/>
        <w:gridCol w:w="992"/>
      </w:tblGrid>
      <w:tr w:rsidR="00585BCC" w:rsidRPr="00585BCC" w14:paraId="1FD77FC1" w14:textId="77777777" w:rsidTr="00B22ED7">
        <w:trPr>
          <w:trHeight w:val="705"/>
        </w:trPr>
        <w:tc>
          <w:tcPr>
            <w:tcW w:w="709" w:type="dxa"/>
            <w:tcBorders>
              <w:top w:val="single" w:sz="4" w:space="0" w:color="auto"/>
              <w:left w:val="single" w:sz="4" w:space="0" w:color="auto"/>
              <w:bottom w:val="single" w:sz="4" w:space="0" w:color="auto"/>
              <w:right w:val="single" w:sz="4" w:space="0" w:color="auto"/>
            </w:tcBorders>
            <w:vAlign w:val="center"/>
          </w:tcPr>
          <w:p w14:paraId="4E06D841" w14:textId="77777777" w:rsidR="00585BCC" w:rsidRPr="00585BCC" w:rsidRDefault="00585BCC" w:rsidP="00585BCC">
            <w:pPr>
              <w:spacing w:line="240" w:lineRule="auto"/>
              <w:ind w:firstLine="0"/>
              <w:jc w:val="center"/>
              <w:rPr>
                <w:rFonts w:eastAsia="Times New Roman" w:cstheme="minorHAnsi"/>
                <w:b/>
                <w:bCs/>
                <w:color w:val="000000"/>
                <w:sz w:val="24"/>
                <w:szCs w:val="24"/>
              </w:rPr>
            </w:pPr>
            <w:r w:rsidRPr="00585BCC">
              <w:rPr>
                <w:rFonts w:eastAsia="Times New Roman" w:cstheme="minorHAnsi"/>
                <w:b/>
                <w:bCs/>
                <w:color w:val="000000"/>
                <w:sz w:val="24"/>
                <w:szCs w:val="24"/>
              </w:rPr>
              <w:t>Eil.Nr.</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31DE9" w14:textId="77777777" w:rsidR="00585BCC" w:rsidRPr="00585BCC" w:rsidRDefault="00585BCC" w:rsidP="00585BCC">
            <w:pPr>
              <w:spacing w:line="240" w:lineRule="auto"/>
              <w:ind w:firstLine="0"/>
              <w:jc w:val="center"/>
              <w:rPr>
                <w:rFonts w:eastAsia="Times New Roman" w:cstheme="minorHAnsi"/>
                <w:b/>
                <w:bCs/>
                <w:color w:val="000000"/>
                <w:sz w:val="24"/>
                <w:szCs w:val="24"/>
              </w:rPr>
            </w:pPr>
            <w:r w:rsidRPr="00585BCC">
              <w:rPr>
                <w:rFonts w:eastAsia="Times New Roman" w:cstheme="minorHAnsi"/>
                <w:b/>
                <w:bCs/>
                <w:color w:val="000000"/>
                <w:sz w:val="24"/>
                <w:szCs w:val="24"/>
              </w:rPr>
              <w:t>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BF6DDA" w14:textId="77777777" w:rsidR="00585BCC" w:rsidRPr="00585BCC" w:rsidRDefault="00585BCC" w:rsidP="00585BCC">
            <w:pPr>
              <w:spacing w:line="240" w:lineRule="auto"/>
              <w:ind w:firstLine="0"/>
              <w:jc w:val="center"/>
              <w:rPr>
                <w:rFonts w:eastAsia="Times New Roman" w:cstheme="minorHAnsi"/>
                <w:b/>
                <w:bCs/>
                <w:color w:val="000000"/>
                <w:sz w:val="24"/>
                <w:szCs w:val="24"/>
              </w:rPr>
            </w:pPr>
            <w:r w:rsidRPr="00585BCC">
              <w:rPr>
                <w:rFonts w:eastAsia="Times New Roman" w:cstheme="minorHAnsi"/>
                <w:b/>
                <w:bCs/>
                <w:color w:val="000000"/>
                <w:sz w:val="24"/>
                <w:szCs w:val="24"/>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E627EE" w14:textId="77777777" w:rsidR="00585BCC" w:rsidRPr="00585BCC" w:rsidRDefault="00585BCC" w:rsidP="00585BCC">
            <w:pPr>
              <w:spacing w:line="240" w:lineRule="auto"/>
              <w:ind w:firstLine="0"/>
              <w:jc w:val="center"/>
              <w:rPr>
                <w:rFonts w:eastAsia="Times New Roman" w:cstheme="minorHAnsi"/>
                <w:b/>
                <w:sz w:val="24"/>
                <w:szCs w:val="24"/>
                <w:lang w:eastAsia="en-US"/>
              </w:rPr>
            </w:pPr>
            <w:r w:rsidRPr="00585BCC">
              <w:rPr>
                <w:rFonts w:eastAsia="Times New Roman" w:cstheme="minorHAnsi"/>
                <w:b/>
                <w:sz w:val="24"/>
                <w:szCs w:val="24"/>
                <w:lang w:eastAsia="en-US"/>
              </w:rPr>
              <w:t>Preliminarūs lyginamieji kiekiai</w:t>
            </w:r>
          </w:p>
        </w:tc>
        <w:tc>
          <w:tcPr>
            <w:tcW w:w="1134" w:type="dxa"/>
            <w:tcBorders>
              <w:top w:val="single" w:sz="4" w:space="0" w:color="auto"/>
              <w:left w:val="nil"/>
              <w:bottom w:val="single" w:sz="4" w:space="0" w:color="auto"/>
              <w:right w:val="single" w:sz="4" w:space="0" w:color="auto"/>
            </w:tcBorders>
            <w:vAlign w:val="center"/>
          </w:tcPr>
          <w:p w14:paraId="39967FDF" w14:textId="77777777" w:rsidR="00585BCC" w:rsidRPr="00585BCC" w:rsidRDefault="00585BCC" w:rsidP="00585BCC">
            <w:pPr>
              <w:spacing w:line="240" w:lineRule="auto"/>
              <w:ind w:firstLine="0"/>
              <w:jc w:val="center"/>
              <w:rPr>
                <w:rFonts w:eastAsia="Times New Roman" w:cstheme="minorHAnsi"/>
                <w:b/>
                <w:sz w:val="24"/>
                <w:szCs w:val="24"/>
                <w:lang w:eastAsia="en-US"/>
              </w:rPr>
            </w:pPr>
            <w:r w:rsidRPr="00585BCC">
              <w:rPr>
                <w:rFonts w:eastAsia="Times New Roman" w:cstheme="minorHAnsi"/>
                <w:b/>
                <w:sz w:val="24"/>
                <w:szCs w:val="24"/>
                <w:lang w:eastAsia="en-US"/>
              </w:rPr>
              <w:t>Įkainis vienam mato vienetui, Eur be PVM</w:t>
            </w:r>
          </w:p>
        </w:tc>
        <w:tc>
          <w:tcPr>
            <w:tcW w:w="992" w:type="dxa"/>
            <w:tcBorders>
              <w:top w:val="single" w:sz="4" w:space="0" w:color="auto"/>
              <w:left w:val="single" w:sz="4" w:space="0" w:color="auto"/>
              <w:bottom w:val="single" w:sz="4" w:space="0" w:color="auto"/>
              <w:right w:val="single" w:sz="4" w:space="0" w:color="auto"/>
            </w:tcBorders>
            <w:vAlign w:val="center"/>
          </w:tcPr>
          <w:p w14:paraId="5DB46082" w14:textId="77777777" w:rsidR="00585BCC" w:rsidRPr="00585BCC" w:rsidRDefault="00585BCC" w:rsidP="00585BCC">
            <w:pPr>
              <w:spacing w:line="240" w:lineRule="auto"/>
              <w:ind w:firstLine="0"/>
              <w:jc w:val="center"/>
              <w:rPr>
                <w:rFonts w:eastAsia="Times New Roman" w:cstheme="minorHAnsi"/>
                <w:b/>
                <w:sz w:val="24"/>
                <w:szCs w:val="24"/>
                <w:lang w:eastAsia="en-US"/>
              </w:rPr>
            </w:pPr>
            <w:r w:rsidRPr="00585BCC">
              <w:rPr>
                <w:rFonts w:eastAsia="Times New Roman" w:cstheme="minorHAnsi"/>
                <w:b/>
                <w:sz w:val="24"/>
                <w:szCs w:val="24"/>
                <w:lang w:eastAsia="en-US"/>
              </w:rPr>
              <w:t>Suma, Eur be PVM</w:t>
            </w:r>
          </w:p>
          <w:p w14:paraId="6BE7348A" w14:textId="77777777" w:rsidR="00585BCC" w:rsidRPr="00585BCC" w:rsidRDefault="00585BCC" w:rsidP="00585BCC">
            <w:pPr>
              <w:spacing w:line="240" w:lineRule="auto"/>
              <w:ind w:firstLine="0"/>
              <w:jc w:val="center"/>
              <w:rPr>
                <w:rFonts w:eastAsia="Times New Roman" w:cstheme="minorHAnsi"/>
                <w:b/>
                <w:i/>
                <w:sz w:val="24"/>
                <w:szCs w:val="24"/>
                <w:lang w:eastAsia="en-US"/>
              </w:rPr>
            </w:pPr>
            <w:r w:rsidRPr="00585BCC">
              <w:rPr>
                <w:rFonts w:eastAsia="Times New Roman" w:cstheme="minorHAnsi"/>
                <w:b/>
                <w:i/>
                <w:sz w:val="24"/>
                <w:szCs w:val="24"/>
                <w:lang w:eastAsia="en-US"/>
              </w:rPr>
              <w:t>(4x5)</w:t>
            </w:r>
          </w:p>
        </w:tc>
      </w:tr>
      <w:tr w:rsidR="00585BCC" w:rsidRPr="00585BCC" w14:paraId="31AFD38F" w14:textId="77777777" w:rsidTr="00B22ED7">
        <w:trPr>
          <w:trHeight w:val="285"/>
        </w:trPr>
        <w:tc>
          <w:tcPr>
            <w:tcW w:w="709" w:type="dxa"/>
            <w:tcBorders>
              <w:top w:val="single" w:sz="4" w:space="0" w:color="auto"/>
              <w:left w:val="single" w:sz="4" w:space="0" w:color="auto"/>
              <w:bottom w:val="single" w:sz="4" w:space="0" w:color="auto"/>
              <w:right w:val="single" w:sz="4" w:space="0" w:color="auto"/>
            </w:tcBorders>
          </w:tcPr>
          <w:p w14:paraId="294CDF10" w14:textId="77777777" w:rsidR="00585BCC" w:rsidRPr="00585BCC" w:rsidRDefault="00585BCC" w:rsidP="00585BCC">
            <w:pPr>
              <w:spacing w:line="240" w:lineRule="auto"/>
              <w:ind w:firstLine="0"/>
              <w:jc w:val="center"/>
              <w:rPr>
                <w:rFonts w:eastAsia="Times New Roman" w:cstheme="minorHAnsi"/>
                <w:b/>
                <w:bCs/>
                <w:i/>
                <w:color w:val="000000"/>
                <w:sz w:val="24"/>
                <w:szCs w:val="24"/>
              </w:rPr>
            </w:pPr>
            <w:r w:rsidRPr="00585BCC">
              <w:rPr>
                <w:rFonts w:eastAsia="Times New Roman" w:cstheme="minorHAnsi"/>
                <w:b/>
                <w:bCs/>
                <w:i/>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05163B63" w14:textId="77777777" w:rsidR="00585BCC" w:rsidRPr="00585BCC" w:rsidRDefault="00585BCC" w:rsidP="00585BCC">
            <w:pPr>
              <w:spacing w:line="240" w:lineRule="auto"/>
              <w:ind w:firstLine="0"/>
              <w:jc w:val="center"/>
              <w:rPr>
                <w:rFonts w:eastAsia="Times New Roman" w:cstheme="minorHAnsi"/>
                <w:b/>
                <w:bCs/>
                <w:i/>
                <w:color w:val="000000"/>
                <w:sz w:val="24"/>
                <w:szCs w:val="24"/>
              </w:rPr>
            </w:pPr>
            <w:r w:rsidRPr="00585BCC">
              <w:rPr>
                <w:rFonts w:eastAsia="Times New Roman" w:cstheme="minorHAnsi"/>
                <w:b/>
                <w:bCs/>
                <w:i/>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0FEE2" w14:textId="77777777" w:rsidR="00585BCC" w:rsidRPr="00585BCC" w:rsidRDefault="00585BCC" w:rsidP="00585BCC">
            <w:pPr>
              <w:spacing w:line="240" w:lineRule="auto"/>
              <w:ind w:firstLine="0"/>
              <w:jc w:val="center"/>
              <w:rPr>
                <w:rFonts w:eastAsia="Times New Roman" w:cstheme="minorHAnsi"/>
                <w:b/>
                <w:bCs/>
                <w:i/>
                <w:color w:val="000000"/>
                <w:sz w:val="24"/>
                <w:szCs w:val="24"/>
              </w:rPr>
            </w:pPr>
            <w:r w:rsidRPr="00585BCC">
              <w:rPr>
                <w:rFonts w:eastAsia="Times New Roman" w:cstheme="minorHAnsi"/>
                <w:b/>
                <w:bCs/>
                <w:i/>
                <w:color w:val="000000"/>
                <w:sz w:val="24"/>
                <w:szCs w:val="24"/>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786F0D99" w14:textId="77777777" w:rsidR="00585BCC" w:rsidRPr="00585BCC" w:rsidRDefault="00585BCC" w:rsidP="00585BCC">
            <w:pPr>
              <w:spacing w:line="240" w:lineRule="auto"/>
              <w:ind w:firstLine="0"/>
              <w:jc w:val="center"/>
              <w:rPr>
                <w:rFonts w:eastAsia="Times New Roman" w:cstheme="minorHAnsi"/>
                <w:b/>
                <w:i/>
                <w:sz w:val="24"/>
                <w:szCs w:val="24"/>
                <w:lang w:eastAsia="en-US"/>
              </w:rPr>
            </w:pPr>
            <w:r w:rsidRPr="00585BCC">
              <w:rPr>
                <w:rFonts w:eastAsia="Times New Roman" w:cstheme="minorHAnsi"/>
                <w:b/>
                <w:i/>
                <w:sz w:val="24"/>
                <w:szCs w:val="24"/>
                <w:lang w:eastAsia="en-US"/>
              </w:rPr>
              <w:t>4</w:t>
            </w:r>
          </w:p>
        </w:tc>
        <w:tc>
          <w:tcPr>
            <w:tcW w:w="1134" w:type="dxa"/>
            <w:tcBorders>
              <w:top w:val="single" w:sz="4" w:space="0" w:color="auto"/>
              <w:left w:val="nil"/>
              <w:bottom w:val="single" w:sz="4" w:space="0" w:color="auto"/>
              <w:right w:val="single" w:sz="4" w:space="0" w:color="auto"/>
            </w:tcBorders>
            <w:vAlign w:val="center"/>
          </w:tcPr>
          <w:p w14:paraId="57699D31" w14:textId="77777777" w:rsidR="00585BCC" w:rsidRPr="00585BCC" w:rsidRDefault="00585BCC" w:rsidP="00585BCC">
            <w:pPr>
              <w:spacing w:line="240" w:lineRule="auto"/>
              <w:ind w:firstLine="0"/>
              <w:jc w:val="center"/>
              <w:rPr>
                <w:rFonts w:eastAsia="Times New Roman" w:cstheme="minorHAnsi"/>
                <w:b/>
                <w:i/>
                <w:sz w:val="24"/>
                <w:szCs w:val="24"/>
                <w:lang w:eastAsia="en-US"/>
              </w:rPr>
            </w:pPr>
            <w:r w:rsidRPr="00585BCC">
              <w:rPr>
                <w:rFonts w:eastAsia="Times New Roman" w:cstheme="minorHAnsi"/>
                <w:b/>
                <w:i/>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09C04F53" w14:textId="77777777" w:rsidR="00585BCC" w:rsidRPr="00585BCC" w:rsidRDefault="00585BCC" w:rsidP="00585BCC">
            <w:pPr>
              <w:spacing w:line="240" w:lineRule="auto"/>
              <w:ind w:firstLine="0"/>
              <w:jc w:val="center"/>
              <w:rPr>
                <w:rFonts w:eastAsia="Times New Roman" w:cstheme="minorHAnsi"/>
                <w:b/>
                <w:i/>
                <w:sz w:val="24"/>
                <w:szCs w:val="24"/>
                <w:lang w:eastAsia="en-US"/>
              </w:rPr>
            </w:pPr>
            <w:r w:rsidRPr="00585BCC">
              <w:rPr>
                <w:rFonts w:eastAsia="Times New Roman" w:cstheme="minorHAnsi"/>
                <w:b/>
                <w:i/>
                <w:sz w:val="24"/>
                <w:szCs w:val="24"/>
                <w:lang w:eastAsia="en-US"/>
              </w:rPr>
              <w:t>6</w:t>
            </w:r>
          </w:p>
        </w:tc>
      </w:tr>
      <w:tr w:rsidR="00585BCC" w:rsidRPr="00585BCC" w14:paraId="4495C5C4" w14:textId="77777777" w:rsidTr="00B22ED7">
        <w:trPr>
          <w:trHeight w:val="375"/>
        </w:trPr>
        <w:tc>
          <w:tcPr>
            <w:tcW w:w="709" w:type="dxa"/>
            <w:tcBorders>
              <w:top w:val="nil"/>
              <w:left w:val="single" w:sz="4" w:space="0" w:color="auto"/>
              <w:bottom w:val="single" w:sz="4" w:space="0" w:color="auto"/>
              <w:right w:val="single" w:sz="4" w:space="0" w:color="auto"/>
            </w:tcBorders>
          </w:tcPr>
          <w:p w14:paraId="4153D576" w14:textId="77777777" w:rsidR="00585BCC" w:rsidRPr="00585BCC" w:rsidRDefault="00585BCC" w:rsidP="00585BCC">
            <w:pPr>
              <w:spacing w:line="240" w:lineRule="auto"/>
              <w:ind w:firstLine="0"/>
              <w:jc w:val="right"/>
              <w:rPr>
                <w:rFonts w:eastAsia="Times New Roman" w:cstheme="minorHAnsi"/>
                <w:sz w:val="24"/>
                <w:szCs w:val="24"/>
              </w:rPr>
            </w:pPr>
            <w:r w:rsidRPr="00585BCC">
              <w:rPr>
                <w:rFonts w:eastAsia="Times New Roman" w:cstheme="minorHAnsi"/>
                <w:sz w:val="24"/>
                <w:szCs w:val="24"/>
              </w:rPr>
              <w:t>1.</w:t>
            </w:r>
          </w:p>
        </w:tc>
        <w:tc>
          <w:tcPr>
            <w:tcW w:w="4536" w:type="dxa"/>
            <w:tcBorders>
              <w:top w:val="nil"/>
              <w:left w:val="single" w:sz="4" w:space="0" w:color="auto"/>
              <w:bottom w:val="single" w:sz="4" w:space="0" w:color="auto"/>
              <w:right w:val="single" w:sz="4" w:space="0" w:color="auto"/>
            </w:tcBorders>
            <w:shd w:val="clear" w:color="auto" w:fill="auto"/>
            <w:noWrap/>
          </w:tcPr>
          <w:p w14:paraId="4830F8C4" w14:textId="77777777" w:rsidR="00585BCC" w:rsidRPr="00585BCC" w:rsidRDefault="00585BCC" w:rsidP="00585BCC">
            <w:pPr>
              <w:spacing w:line="240" w:lineRule="auto"/>
              <w:ind w:firstLine="0"/>
              <w:rPr>
                <w:rFonts w:eastAsia="Times New Roman" w:cstheme="minorHAnsi"/>
                <w:sz w:val="24"/>
                <w:szCs w:val="24"/>
              </w:rPr>
            </w:pPr>
            <w:r w:rsidRPr="00585BCC">
              <w:rPr>
                <w:rFonts w:eastAsia="Times New Roman" w:cstheme="minorHAnsi"/>
                <w:sz w:val="24"/>
                <w:szCs w:val="24"/>
              </w:rPr>
              <w:t>Keleivinio transporto kasos aparatai (techninė įranga) su programine įranga ir ryšio tinklo palaikymu.</w:t>
            </w:r>
          </w:p>
        </w:tc>
        <w:tc>
          <w:tcPr>
            <w:tcW w:w="1276" w:type="dxa"/>
            <w:tcBorders>
              <w:top w:val="nil"/>
              <w:left w:val="nil"/>
              <w:bottom w:val="single" w:sz="4" w:space="0" w:color="auto"/>
              <w:right w:val="single" w:sz="4" w:space="0" w:color="auto"/>
            </w:tcBorders>
            <w:shd w:val="clear" w:color="auto" w:fill="auto"/>
            <w:vAlign w:val="center"/>
          </w:tcPr>
          <w:p w14:paraId="19C45C6F" w14:textId="77777777" w:rsidR="00585BCC" w:rsidRPr="00585BCC" w:rsidRDefault="00585BCC" w:rsidP="00585BCC">
            <w:pPr>
              <w:spacing w:line="240" w:lineRule="auto"/>
              <w:ind w:firstLine="0"/>
              <w:jc w:val="center"/>
              <w:rPr>
                <w:rFonts w:eastAsia="Times New Roman" w:cstheme="minorHAnsi"/>
                <w:sz w:val="24"/>
                <w:szCs w:val="24"/>
              </w:rPr>
            </w:pPr>
            <w:r w:rsidRPr="00585BCC">
              <w:rPr>
                <w:rFonts w:eastAsia="Times New Roman" w:cstheme="minorHAnsi"/>
                <w:sz w:val="24"/>
                <w:szCs w:val="24"/>
              </w:rPr>
              <w:t>kompl.</w:t>
            </w:r>
          </w:p>
        </w:tc>
        <w:tc>
          <w:tcPr>
            <w:tcW w:w="992" w:type="dxa"/>
            <w:tcBorders>
              <w:top w:val="nil"/>
              <w:left w:val="nil"/>
              <w:bottom w:val="single" w:sz="4" w:space="0" w:color="auto"/>
              <w:right w:val="single" w:sz="4" w:space="0" w:color="auto"/>
            </w:tcBorders>
            <w:shd w:val="clear" w:color="auto" w:fill="auto"/>
            <w:vAlign w:val="center"/>
          </w:tcPr>
          <w:p w14:paraId="1D1AD103" w14:textId="77777777" w:rsidR="00585BCC" w:rsidRPr="00585BCC" w:rsidRDefault="00585BCC" w:rsidP="00585BCC">
            <w:pPr>
              <w:spacing w:line="240" w:lineRule="auto"/>
              <w:ind w:firstLine="0"/>
              <w:jc w:val="center"/>
              <w:rPr>
                <w:rFonts w:eastAsia="Times New Roman" w:cstheme="minorHAnsi"/>
                <w:sz w:val="24"/>
                <w:szCs w:val="24"/>
              </w:rPr>
            </w:pPr>
            <w:r w:rsidRPr="00585BCC">
              <w:rPr>
                <w:rFonts w:eastAsia="Times New Roman" w:cstheme="minorHAnsi"/>
                <w:sz w:val="24"/>
                <w:szCs w:val="24"/>
              </w:rPr>
              <w:t>21</w:t>
            </w:r>
          </w:p>
        </w:tc>
        <w:tc>
          <w:tcPr>
            <w:tcW w:w="1134" w:type="dxa"/>
            <w:tcBorders>
              <w:top w:val="single" w:sz="4" w:space="0" w:color="auto"/>
              <w:left w:val="nil"/>
              <w:bottom w:val="single" w:sz="4" w:space="0" w:color="auto"/>
              <w:right w:val="single" w:sz="4" w:space="0" w:color="auto"/>
            </w:tcBorders>
            <w:vAlign w:val="center"/>
          </w:tcPr>
          <w:p w14:paraId="28D12CE5" w14:textId="77777777" w:rsidR="00585BCC" w:rsidRPr="00585BCC" w:rsidRDefault="00585BCC" w:rsidP="00585BCC">
            <w:pPr>
              <w:spacing w:line="240" w:lineRule="auto"/>
              <w:ind w:firstLine="0"/>
              <w:jc w:val="center"/>
              <w:rPr>
                <w:rFonts w:eastAsia="Times New Roman" w:cstheme="minorHAnsi"/>
                <w:sz w:val="24"/>
                <w:szCs w:val="24"/>
              </w:rPr>
            </w:pPr>
          </w:p>
        </w:tc>
        <w:tc>
          <w:tcPr>
            <w:tcW w:w="992" w:type="dxa"/>
            <w:tcBorders>
              <w:top w:val="nil"/>
              <w:left w:val="single" w:sz="4" w:space="0" w:color="auto"/>
              <w:bottom w:val="single" w:sz="4" w:space="0" w:color="auto"/>
              <w:right w:val="single" w:sz="4" w:space="0" w:color="auto"/>
            </w:tcBorders>
            <w:vAlign w:val="center"/>
          </w:tcPr>
          <w:p w14:paraId="7BB407A2" w14:textId="77777777" w:rsidR="00585BCC" w:rsidRPr="00585BCC" w:rsidRDefault="00585BCC" w:rsidP="00585BCC">
            <w:pPr>
              <w:spacing w:line="240" w:lineRule="auto"/>
              <w:ind w:firstLine="0"/>
              <w:jc w:val="center"/>
              <w:rPr>
                <w:rFonts w:eastAsia="Times New Roman" w:cstheme="minorHAnsi"/>
                <w:color w:val="000000"/>
                <w:sz w:val="24"/>
                <w:szCs w:val="24"/>
              </w:rPr>
            </w:pPr>
          </w:p>
        </w:tc>
      </w:tr>
      <w:tr w:rsidR="00585BCC" w:rsidRPr="00585BCC" w14:paraId="54224E82" w14:textId="77777777" w:rsidTr="00B22ED7">
        <w:trPr>
          <w:trHeight w:val="375"/>
        </w:trPr>
        <w:tc>
          <w:tcPr>
            <w:tcW w:w="8647" w:type="dxa"/>
            <w:gridSpan w:val="5"/>
            <w:tcBorders>
              <w:top w:val="single" w:sz="4" w:space="0" w:color="auto"/>
              <w:left w:val="single" w:sz="4" w:space="0" w:color="auto"/>
              <w:bottom w:val="single" w:sz="4" w:space="0" w:color="auto"/>
              <w:right w:val="single" w:sz="4" w:space="0" w:color="auto"/>
            </w:tcBorders>
          </w:tcPr>
          <w:p w14:paraId="40D0CA0B" w14:textId="77777777" w:rsidR="00585BCC" w:rsidRPr="00585BCC" w:rsidRDefault="00585BCC" w:rsidP="00585BCC">
            <w:pPr>
              <w:spacing w:line="240" w:lineRule="auto"/>
              <w:ind w:firstLine="0"/>
              <w:jc w:val="right"/>
              <w:rPr>
                <w:rFonts w:eastAsia="Times New Roman" w:cstheme="minorHAnsi"/>
                <w:sz w:val="24"/>
                <w:szCs w:val="24"/>
                <w:lang w:eastAsia="en-US"/>
              </w:rPr>
            </w:pPr>
            <w:r w:rsidRPr="00585BCC">
              <w:rPr>
                <w:rFonts w:eastAsia="Times New Roman" w:cstheme="minorHAnsi"/>
                <w:b/>
                <w:sz w:val="24"/>
                <w:szCs w:val="24"/>
                <w:lang w:eastAsia="en-US"/>
              </w:rPr>
              <w:lastRenderedPageBreak/>
              <w:t>Bendra pasiūlymo kaina, Eur be PVM</w:t>
            </w:r>
          </w:p>
        </w:tc>
        <w:tc>
          <w:tcPr>
            <w:tcW w:w="992" w:type="dxa"/>
            <w:tcBorders>
              <w:top w:val="single" w:sz="4" w:space="0" w:color="auto"/>
              <w:left w:val="single" w:sz="4" w:space="0" w:color="auto"/>
              <w:bottom w:val="single" w:sz="4" w:space="0" w:color="auto"/>
              <w:right w:val="single" w:sz="4" w:space="0" w:color="auto"/>
            </w:tcBorders>
          </w:tcPr>
          <w:p w14:paraId="24E3D9AB" w14:textId="77777777" w:rsidR="00585BCC" w:rsidRPr="00585BCC" w:rsidRDefault="00585BCC" w:rsidP="00585BCC">
            <w:pPr>
              <w:spacing w:line="240" w:lineRule="auto"/>
              <w:ind w:firstLine="0"/>
              <w:jc w:val="center"/>
              <w:rPr>
                <w:rFonts w:eastAsia="Times New Roman" w:cstheme="minorHAnsi"/>
                <w:color w:val="000000"/>
                <w:sz w:val="24"/>
                <w:szCs w:val="24"/>
              </w:rPr>
            </w:pPr>
          </w:p>
        </w:tc>
      </w:tr>
      <w:tr w:rsidR="00585BCC" w:rsidRPr="00585BCC" w14:paraId="51811530" w14:textId="77777777" w:rsidTr="00B22ED7">
        <w:trPr>
          <w:trHeight w:val="375"/>
        </w:trPr>
        <w:tc>
          <w:tcPr>
            <w:tcW w:w="8647" w:type="dxa"/>
            <w:gridSpan w:val="5"/>
            <w:tcBorders>
              <w:top w:val="single" w:sz="4" w:space="0" w:color="auto"/>
              <w:left w:val="single" w:sz="4" w:space="0" w:color="auto"/>
              <w:bottom w:val="single" w:sz="4" w:space="0" w:color="auto"/>
              <w:right w:val="single" w:sz="4" w:space="0" w:color="auto"/>
            </w:tcBorders>
          </w:tcPr>
          <w:p w14:paraId="432AC5D1" w14:textId="77777777" w:rsidR="00585BCC" w:rsidRPr="00585BCC" w:rsidRDefault="00585BCC" w:rsidP="00585BCC">
            <w:pPr>
              <w:spacing w:line="240" w:lineRule="auto"/>
              <w:ind w:firstLine="0"/>
              <w:jc w:val="right"/>
              <w:rPr>
                <w:rFonts w:eastAsia="Times New Roman" w:cstheme="minorHAnsi"/>
                <w:b/>
                <w:sz w:val="24"/>
                <w:szCs w:val="24"/>
                <w:lang w:eastAsia="en-US"/>
              </w:rPr>
            </w:pPr>
            <w:r w:rsidRPr="00585BCC">
              <w:rPr>
                <w:rFonts w:eastAsia="Times New Roman" w:cstheme="minorHAnsi"/>
                <w:b/>
                <w:sz w:val="24"/>
                <w:szCs w:val="24"/>
                <w:lang w:eastAsia="en-US"/>
              </w:rPr>
              <w:t>PVM 21 %:</w:t>
            </w:r>
          </w:p>
        </w:tc>
        <w:tc>
          <w:tcPr>
            <w:tcW w:w="992" w:type="dxa"/>
            <w:tcBorders>
              <w:top w:val="single" w:sz="4" w:space="0" w:color="auto"/>
              <w:left w:val="single" w:sz="4" w:space="0" w:color="auto"/>
              <w:bottom w:val="single" w:sz="4" w:space="0" w:color="auto"/>
              <w:right w:val="single" w:sz="4" w:space="0" w:color="auto"/>
            </w:tcBorders>
          </w:tcPr>
          <w:p w14:paraId="5AF3AEAD" w14:textId="77777777" w:rsidR="00585BCC" w:rsidRPr="00585BCC" w:rsidRDefault="00585BCC" w:rsidP="00585BCC">
            <w:pPr>
              <w:spacing w:line="240" w:lineRule="auto"/>
              <w:ind w:firstLine="0"/>
              <w:jc w:val="center"/>
              <w:rPr>
                <w:rFonts w:eastAsia="Times New Roman" w:cstheme="minorHAnsi"/>
                <w:color w:val="000000"/>
                <w:sz w:val="24"/>
                <w:szCs w:val="24"/>
              </w:rPr>
            </w:pPr>
          </w:p>
        </w:tc>
      </w:tr>
      <w:tr w:rsidR="00585BCC" w:rsidRPr="00585BCC" w14:paraId="6EA61D57" w14:textId="77777777" w:rsidTr="00B22ED7">
        <w:trPr>
          <w:trHeight w:val="375"/>
        </w:trPr>
        <w:tc>
          <w:tcPr>
            <w:tcW w:w="8647" w:type="dxa"/>
            <w:gridSpan w:val="5"/>
            <w:tcBorders>
              <w:top w:val="single" w:sz="4" w:space="0" w:color="auto"/>
              <w:left w:val="single" w:sz="4" w:space="0" w:color="auto"/>
              <w:bottom w:val="single" w:sz="4" w:space="0" w:color="auto"/>
              <w:right w:val="single" w:sz="4" w:space="0" w:color="auto"/>
            </w:tcBorders>
          </w:tcPr>
          <w:p w14:paraId="6016B351" w14:textId="77777777" w:rsidR="00585BCC" w:rsidRPr="00585BCC" w:rsidRDefault="00585BCC" w:rsidP="00585BCC">
            <w:pPr>
              <w:spacing w:line="240" w:lineRule="auto"/>
              <w:ind w:firstLine="0"/>
              <w:jc w:val="right"/>
              <w:rPr>
                <w:rFonts w:eastAsia="Times New Roman" w:cstheme="minorHAnsi"/>
                <w:b/>
                <w:sz w:val="24"/>
                <w:szCs w:val="24"/>
                <w:lang w:eastAsia="en-US"/>
              </w:rPr>
            </w:pPr>
            <w:r w:rsidRPr="00585BCC">
              <w:rPr>
                <w:rFonts w:eastAsia="Times New Roman" w:cstheme="minorHAnsi"/>
                <w:b/>
                <w:sz w:val="24"/>
                <w:szCs w:val="24"/>
                <w:lang w:eastAsia="en-US"/>
              </w:rPr>
              <w:t>Bendra pasiūlymo kaina, Eur su PVM:</w:t>
            </w:r>
          </w:p>
        </w:tc>
        <w:tc>
          <w:tcPr>
            <w:tcW w:w="992" w:type="dxa"/>
            <w:tcBorders>
              <w:top w:val="single" w:sz="4" w:space="0" w:color="auto"/>
              <w:left w:val="single" w:sz="4" w:space="0" w:color="auto"/>
              <w:bottom w:val="single" w:sz="4" w:space="0" w:color="auto"/>
              <w:right w:val="single" w:sz="4" w:space="0" w:color="auto"/>
            </w:tcBorders>
          </w:tcPr>
          <w:p w14:paraId="61EA254E" w14:textId="77777777" w:rsidR="00585BCC" w:rsidRPr="00585BCC" w:rsidRDefault="00585BCC" w:rsidP="00585BCC">
            <w:pPr>
              <w:spacing w:line="240" w:lineRule="auto"/>
              <w:ind w:firstLine="0"/>
              <w:jc w:val="center"/>
              <w:rPr>
                <w:rFonts w:eastAsia="Times New Roman" w:cstheme="minorHAnsi"/>
                <w:color w:val="000000"/>
                <w:sz w:val="24"/>
                <w:szCs w:val="24"/>
              </w:rPr>
            </w:pPr>
          </w:p>
        </w:tc>
      </w:tr>
    </w:tbl>
    <w:p w14:paraId="75C0840B" w14:textId="77777777" w:rsidR="00585BCC" w:rsidRPr="00585BCC" w:rsidRDefault="00585BCC" w:rsidP="00585BCC">
      <w:pPr>
        <w:spacing w:line="240" w:lineRule="auto"/>
        <w:ind w:firstLine="0"/>
        <w:contextualSpacing/>
        <w:rPr>
          <w:rFonts w:eastAsia="Times New Roman" w:cstheme="minorHAnsi"/>
          <w:i/>
          <w:sz w:val="22"/>
          <w:szCs w:val="22"/>
          <w:lang w:eastAsia="en-US"/>
        </w:rPr>
      </w:pPr>
      <w:r w:rsidRPr="00585BCC">
        <w:rPr>
          <w:rFonts w:eastAsia="Times New Roman" w:cstheme="minorHAnsi"/>
          <w:i/>
          <w:sz w:val="22"/>
          <w:szCs w:val="22"/>
          <w:lang w:eastAsia="en-US"/>
        </w:rPr>
        <w:t xml:space="preserve">Pastabos: </w:t>
      </w:r>
    </w:p>
    <w:p w14:paraId="75969A7F" w14:textId="77777777" w:rsidR="00585BCC" w:rsidRPr="00585BCC" w:rsidRDefault="00585BCC" w:rsidP="00585BCC">
      <w:pPr>
        <w:spacing w:line="240" w:lineRule="auto"/>
        <w:ind w:firstLine="0"/>
        <w:contextualSpacing/>
        <w:rPr>
          <w:rFonts w:eastAsia="Times New Roman" w:cstheme="minorHAnsi"/>
          <w:i/>
          <w:sz w:val="22"/>
          <w:szCs w:val="22"/>
          <w:lang w:eastAsia="en-US"/>
        </w:rPr>
      </w:pPr>
      <w:r w:rsidRPr="00585BCC">
        <w:rPr>
          <w:rFonts w:eastAsia="Times New Roman" w:cstheme="minorHAnsi"/>
          <w:i/>
          <w:sz w:val="22"/>
          <w:szCs w:val="22"/>
          <w:lang w:eastAsia="en-US"/>
        </w:rPr>
        <w:t xml:space="preserve">1) Pirkimas nėra skaidomas į pirkimo dalis. Pasiūlymai turi būti teikiami visam nurodytam </w:t>
      </w:r>
      <w:r w:rsidRPr="00585BCC">
        <w:rPr>
          <w:rFonts w:eastAsia="Times New Roman" w:cstheme="minorHAnsi"/>
          <w:i/>
          <w:sz w:val="22"/>
          <w:szCs w:val="22"/>
        </w:rPr>
        <w:t>Prekių/Paslaugų</w:t>
      </w:r>
      <w:r w:rsidRPr="00585BCC">
        <w:rPr>
          <w:rFonts w:eastAsia="Times New Roman" w:cstheme="minorHAnsi"/>
          <w:i/>
          <w:sz w:val="22"/>
          <w:szCs w:val="22"/>
          <w:lang w:eastAsia="en-US"/>
        </w:rPr>
        <w:t xml:space="preserve"> kiekiui (apimčiai).</w:t>
      </w:r>
    </w:p>
    <w:p w14:paraId="2DB1E7C2" w14:textId="77777777" w:rsidR="00585BCC" w:rsidRPr="00585BCC" w:rsidRDefault="00585BCC" w:rsidP="00585BCC">
      <w:pPr>
        <w:spacing w:line="240" w:lineRule="auto"/>
        <w:ind w:firstLine="0"/>
        <w:contextualSpacing/>
        <w:rPr>
          <w:rFonts w:eastAsia="Times New Roman" w:cstheme="minorHAnsi"/>
          <w:i/>
          <w:sz w:val="22"/>
          <w:szCs w:val="22"/>
          <w:lang w:eastAsia="en-US"/>
        </w:rPr>
      </w:pPr>
      <w:r w:rsidRPr="00585BCC">
        <w:rPr>
          <w:rFonts w:eastAsia="Times New Roman" w:cstheme="minorHAnsi"/>
          <w:i/>
          <w:sz w:val="22"/>
          <w:szCs w:val="22"/>
          <w:lang w:eastAsia="en-US"/>
        </w:rPr>
        <w:t>2) Tuo atveju, kai mokesčius reguliuojančių įstatymų ir šių įstatymų įgyvendinamųjų teisės aktų nustatyta tvarka PO turi sumokėti pridėtinės vertės mokestį į valstybės biudžetą už įsigytą pirkimo objektą, į pasiūlymo kainą/įkainius ar sąnaudas įskaitytas šis mokestis sudarant pirkimo sutartį ar preliminariąją sutartį išskaičiuojamas..</w:t>
      </w:r>
    </w:p>
    <w:p w14:paraId="1D14CD6D" w14:textId="77777777" w:rsidR="00585BCC" w:rsidRPr="00585BCC" w:rsidRDefault="00585BCC" w:rsidP="00585BCC">
      <w:pPr>
        <w:spacing w:line="240" w:lineRule="auto"/>
        <w:ind w:firstLine="0"/>
        <w:contextualSpacing/>
        <w:rPr>
          <w:rFonts w:eastAsia="Times New Roman" w:cstheme="minorHAnsi"/>
          <w:i/>
          <w:sz w:val="22"/>
          <w:szCs w:val="22"/>
          <w:lang w:eastAsia="en-US"/>
        </w:rPr>
      </w:pPr>
      <w:r w:rsidRPr="00585BCC">
        <w:rPr>
          <w:rFonts w:eastAsia="Times New Roman" w:cstheme="minorHAnsi"/>
          <w:i/>
          <w:sz w:val="22"/>
          <w:szCs w:val="22"/>
          <w:lang w:eastAsia="en-US"/>
        </w:rPr>
        <w:t>3) Tais atvejais, kai pagal galiojančius teisės aktus tiekėjui nereikia mokėti PVM, jis nurodo priežastis, dėl kurių PVM nemoka;</w:t>
      </w:r>
    </w:p>
    <w:p w14:paraId="4219A12B" w14:textId="77777777" w:rsidR="00585BCC" w:rsidRPr="00585BCC" w:rsidRDefault="00585BCC" w:rsidP="00585BCC">
      <w:pPr>
        <w:spacing w:line="240" w:lineRule="auto"/>
        <w:ind w:firstLine="0"/>
        <w:contextualSpacing/>
        <w:rPr>
          <w:rFonts w:eastAsia="Times New Roman" w:cstheme="minorHAnsi"/>
          <w:i/>
          <w:sz w:val="22"/>
          <w:szCs w:val="22"/>
          <w:lang w:eastAsia="en-US"/>
        </w:rPr>
      </w:pPr>
      <w:r w:rsidRPr="00585BCC">
        <w:rPr>
          <w:rFonts w:eastAsia="Times New Roman" w:cstheme="minorHAnsi"/>
          <w:i/>
          <w:sz w:val="22"/>
          <w:szCs w:val="22"/>
          <w:lang w:eastAsia="en-US"/>
        </w:rPr>
        <w:t>4) Į pasiūlytą įkainį turi būti įskaičiuoti visi mokesčiai ir kitos tiekėjo patiriamos su sutarties vykdymu susijusios išlaidos;</w:t>
      </w:r>
    </w:p>
    <w:p w14:paraId="6C48CEE7" w14:textId="77777777" w:rsidR="00585BCC" w:rsidRPr="00585BCC" w:rsidRDefault="00585BCC" w:rsidP="00585BCC">
      <w:pPr>
        <w:spacing w:line="240" w:lineRule="auto"/>
        <w:ind w:firstLine="0"/>
        <w:contextualSpacing/>
        <w:rPr>
          <w:rFonts w:eastAsia="Times New Roman" w:cstheme="minorHAnsi"/>
          <w:i/>
          <w:sz w:val="22"/>
          <w:szCs w:val="22"/>
          <w:lang w:eastAsia="en-US"/>
        </w:rPr>
      </w:pPr>
      <w:r w:rsidRPr="00585BCC">
        <w:rPr>
          <w:rFonts w:eastAsia="Times New Roman" w:cstheme="minorHAnsi"/>
          <w:i/>
          <w:sz w:val="22"/>
          <w:szCs w:val="22"/>
          <w:lang w:eastAsia="en-US"/>
        </w:rPr>
        <w:t>5) Tiekėjas privalo užpildyti visas aukščiau nurodytos lentelės grafas, sumos nurodomos dviejų vietų (skaičių) po kablelio tikslumu.</w:t>
      </w:r>
    </w:p>
    <w:p w14:paraId="40365D6B" w14:textId="77777777" w:rsidR="00585BCC" w:rsidRPr="00585BCC" w:rsidRDefault="00585BCC" w:rsidP="00585BCC">
      <w:pPr>
        <w:spacing w:line="240" w:lineRule="auto"/>
        <w:ind w:firstLine="0"/>
        <w:contextualSpacing/>
        <w:rPr>
          <w:rFonts w:eastAsia="Times New Roman" w:cstheme="minorHAnsi"/>
          <w:iCs/>
          <w:sz w:val="24"/>
          <w:szCs w:val="24"/>
          <w:lang w:eastAsia="en-US"/>
        </w:rPr>
      </w:pPr>
    </w:p>
    <w:p w14:paraId="00AAA220" w14:textId="77777777" w:rsidR="00585BCC" w:rsidRPr="00585BCC" w:rsidRDefault="00585BCC" w:rsidP="00585BCC">
      <w:pPr>
        <w:spacing w:line="240" w:lineRule="auto"/>
        <w:ind w:firstLine="567"/>
        <w:contextualSpacing/>
        <w:rPr>
          <w:rFonts w:eastAsia="Times New Roman" w:cstheme="minorHAnsi"/>
          <w:b/>
          <w:sz w:val="24"/>
          <w:szCs w:val="24"/>
          <w:lang w:eastAsia="en-US"/>
        </w:rPr>
      </w:pPr>
      <w:r w:rsidRPr="00585BCC">
        <w:rPr>
          <w:rFonts w:eastAsia="Times New Roman" w:cstheme="minorHAnsi"/>
          <w:b/>
          <w:sz w:val="24"/>
          <w:szCs w:val="24"/>
          <w:lang w:eastAsia="en-US"/>
        </w:rPr>
        <w:t xml:space="preserve">Pasirinktas </w:t>
      </w:r>
      <w:r w:rsidRPr="00585BCC">
        <w:rPr>
          <w:rFonts w:eastAsia="Times New Roman" w:cstheme="minorHAnsi"/>
          <w:b/>
          <w:bCs/>
          <w:sz w:val="24"/>
          <w:szCs w:val="24"/>
        </w:rPr>
        <w:t xml:space="preserve">fiksuoto įkainio kainos </w:t>
      </w:r>
      <w:r w:rsidRPr="00585BCC">
        <w:rPr>
          <w:rFonts w:eastAsia="Times New Roman" w:cstheme="minorHAnsi"/>
          <w:b/>
          <w:sz w:val="24"/>
          <w:szCs w:val="24"/>
          <w:lang w:eastAsia="en-US"/>
        </w:rPr>
        <w:t>apskaičiavimo būdas, lyginamieji kiekiai nurodyti tik siekiant apskaičiuoti tiekėjo pasiūlymo kainą, kuri yra skirta atskirų tiekėjų pasiūlymams palyginti, kurie pirkimo sutartyje nebus laikomi maksimaliais.</w:t>
      </w:r>
    </w:p>
    <w:p w14:paraId="2D1A4758" w14:textId="77777777" w:rsidR="00585BCC" w:rsidRPr="00585BCC" w:rsidRDefault="00585BCC" w:rsidP="00585BCC">
      <w:pPr>
        <w:spacing w:line="240" w:lineRule="auto"/>
        <w:ind w:firstLine="567"/>
        <w:rPr>
          <w:rFonts w:eastAsia="Times New Roman" w:cstheme="minorHAnsi"/>
          <w:b/>
          <w:bCs/>
          <w:sz w:val="24"/>
          <w:szCs w:val="24"/>
          <w:lang w:eastAsia="en-US"/>
        </w:rPr>
      </w:pPr>
    </w:p>
    <w:p w14:paraId="642FCAC4" w14:textId="77777777" w:rsidR="00585BCC" w:rsidRPr="00585BCC" w:rsidRDefault="00585BCC" w:rsidP="00585BCC">
      <w:pPr>
        <w:spacing w:line="240" w:lineRule="auto"/>
        <w:ind w:firstLine="0"/>
        <w:rPr>
          <w:rFonts w:eastAsia="Times New Roman" w:cstheme="minorHAnsi"/>
          <w:b/>
          <w:sz w:val="24"/>
          <w:szCs w:val="24"/>
        </w:rPr>
      </w:pPr>
      <w:r w:rsidRPr="00585BCC">
        <w:rPr>
          <w:rFonts w:eastAsia="Times New Roman" w:cstheme="minorHAnsi"/>
          <w:b/>
          <w:sz w:val="24"/>
          <w:szCs w:val="24"/>
        </w:rPr>
        <w:t>Pasiūlyme privalo būti nurodyti (išviešinti) ūkio subjektai, kokiai pirkimo sutarties daliai tiekėjas ketina juos pasitelkti:</w:t>
      </w:r>
    </w:p>
    <w:p w14:paraId="1882B7B4" w14:textId="77777777" w:rsidR="00585BCC" w:rsidRPr="00585BCC" w:rsidRDefault="00585BCC" w:rsidP="00585BCC">
      <w:pPr>
        <w:spacing w:line="240" w:lineRule="auto"/>
        <w:ind w:firstLine="0"/>
        <w:jc w:val="right"/>
        <w:rPr>
          <w:rFonts w:eastAsia="Times New Roman" w:cstheme="minorHAnsi"/>
          <w:sz w:val="20"/>
          <w:szCs w:val="20"/>
        </w:rPr>
      </w:pPr>
      <w:r w:rsidRPr="00585BCC">
        <w:rPr>
          <w:rFonts w:eastAsia="Times New Roman" w:cstheme="minorHAnsi"/>
          <w:sz w:val="20"/>
          <w:szCs w:val="20"/>
        </w:rPr>
        <w:t>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4677"/>
      </w:tblGrid>
      <w:tr w:rsidR="00585BCC" w:rsidRPr="00585BCC" w14:paraId="43E1F238" w14:textId="77777777" w:rsidTr="00003878">
        <w:trPr>
          <w:trHeight w:val="1837"/>
        </w:trPr>
        <w:tc>
          <w:tcPr>
            <w:tcW w:w="675" w:type="dxa"/>
            <w:shd w:val="clear" w:color="auto" w:fill="auto"/>
            <w:vAlign w:val="center"/>
          </w:tcPr>
          <w:p w14:paraId="69CE4529" w14:textId="77777777" w:rsidR="00585BCC" w:rsidRPr="00585BCC" w:rsidRDefault="00585BCC" w:rsidP="00585BCC">
            <w:pPr>
              <w:spacing w:line="240" w:lineRule="auto"/>
              <w:ind w:firstLine="0"/>
              <w:jc w:val="center"/>
              <w:rPr>
                <w:rFonts w:eastAsia="Times New Roman" w:cstheme="minorHAnsi"/>
                <w:b/>
                <w:sz w:val="24"/>
                <w:szCs w:val="24"/>
              </w:rPr>
            </w:pPr>
            <w:r w:rsidRPr="00585BCC">
              <w:rPr>
                <w:rFonts w:eastAsia="Times New Roman" w:cstheme="minorHAnsi"/>
                <w:b/>
                <w:sz w:val="24"/>
                <w:szCs w:val="24"/>
              </w:rPr>
              <w:t>Eil. Nr.</w:t>
            </w:r>
          </w:p>
        </w:tc>
        <w:tc>
          <w:tcPr>
            <w:tcW w:w="4287" w:type="dxa"/>
            <w:shd w:val="clear" w:color="auto" w:fill="auto"/>
            <w:vAlign w:val="center"/>
          </w:tcPr>
          <w:p w14:paraId="29402EC1" w14:textId="77777777" w:rsidR="00585BCC" w:rsidRPr="00585BCC" w:rsidRDefault="00585BCC" w:rsidP="00585BCC">
            <w:pPr>
              <w:spacing w:line="240" w:lineRule="auto"/>
              <w:ind w:firstLine="0"/>
              <w:jc w:val="center"/>
              <w:rPr>
                <w:rFonts w:eastAsia="Times New Roman" w:cstheme="minorHAnsi"/>
                <w:b/>
                <w:sz w:val="24"/>
                <w:szCs w:val="24"/>
              </w:rPr>
            </w:pPr>
            <w:r w:rsidRPr="00585BCC">
              <w:rPr>
                <w:rFonts w:eastAsia="Times New Roman" w:cstheme="minorHAnsi"/>
                <w:b/>
                <w:sz w:val="24"/>
                <w:szCs w:val="24"/>
              </w:rPr>
              <w:t>Ūkio subjekto, pavadinimas, kodas ir adresas</w:t>
            </w:r>
          </w:p>
        </w:tc>
        <w:tc>
          <w:tcPr>
            <w:tcW w:w="4677" w:type="dxa"/>
            <w:shd w:val="clear" w:color="auto" w:fill="auto"/>
            <w:vAlign w:val="center"/>
          </w:tcPr>
          <w:p w14:paraId="1E4E7B6E" w14:textId="77777777" w:rsidR="00585BCC" w:rsidRPr="00585BCC" w:rsidRDefault="00585BCC" w:rsidP="00585BCC">
            <w:pPr>
              <w:spacing w:line="240" w:lineRule="auto"/>
              <w:ind w:firstLine="0"/>
              <w:jc w:val="center"/>
              <w:rPr>
                <w:rFonts w:eastAsia="Times New Roman" w:cstheme="minorHAnsi"/>
                <w:b/>
                <w:sz w:val="24"/>
                <w:szCs w:val="24"/>
              </w:rPr>
            </w:pPr>
            <w:r w:rsidRPr="00585BCC">
              <w:rPr>
                <w:rFonts w:eastAsia="Times New Roman" w:cstheme="minorHAnsi"/>
                <w:b/>
                <w:sz w:val="24"/>
                <w:szCs w:val="24"/>
              </w:rPr>
              <w:t>Nurodomi įsipareigojimai vykdant numatomą su PO sudaryti pirkimo sutartį, šių įsipareigojimų vertės dalis (Eur ar dalis procentais bendroje pasiūlymo kainoje)</w:t>
            </w:r>
          </w:p>
        </w:tc>
      </w:tr>
      <w:tr w:rsidR="00585BCC" w:rsidRPr="00585BCC" w14:paraId="419215F2" w14:textId="77777777" w:rsidTr="00003878">
        <w:tc>
          <w:tcPr>
            <w:tcW w:w="9639" w:type="dxa"/>
            <w:gridSpan w:val="3"/>
            <w:shd w:val="clear" w:color="auto" w:fill="auto"/>
          </w:tcPr>
          <w:p w14:paraId="4E161E37" w14:textId="77777777" w:rsidR="00585BCC" w:rsidRPr="00585BCC" w:rsidRDefault="00585BCC" w:rsidP="00585BCC">
            <w:pPr>
              <w:spacing w:line="240" w:lineRule="auto"/>
              <w:ind w:firstLine="0"/>
              <w:rPr>
                <w:rFonts w:eastAsia="Times New Roman" w:cstheme="minorHAnsi"/>
                <w:color w:val="000000"/>
                <w:sz w:val="24"/>
                <w:szCs w:val="24"/>
              </w:rPr>
            </w:pPr>
            <w:r w:rsidRPr="00585BCC">
              <w:rPr>
                <w:rFonts w:eastAsia="Times New Roman" w:cstheme="minorHAnsi"/>
                <w:color w:val="000000"/>
                <w:sz w:val="24"/>
                <w:szCs w:val="24"/>
              </w:rPr>
              <w:t xml:space="preserve">Ūkio subjektai, kurių pajėgumais tiekėjas </w:t>
            </w:r>
            <w:r w:rsidRPr="00585BCC">
              <w:rPr>
                <w:rFonts w:eastAsia="Times New Roman" w:cstheme="minorHAnsi"/>
                <w:color w:val="000000"/>
                <w:sz w:val="24"/>
                <w:szCs w:val="24"/>
                <w:u w:val="single"/>
              </w:rPr>
              <w:t>remiasi, kad atitiktų</w:t>
            </w:r>
            <w:r w:rsidRPr="00585BCC">
              <w:rPr>
                <w:rFonts w:eastAsia="Times New Roman" w:cstheme="minorHAnsi"/>
                <w:color w:val="000000"/>
                <w:sz w:val="24"/>
                <w:szCs w:val="24"/>
              </w:rPr>
              <w:t xml:space="preserve"> pirkimo dokumentuose nustatytus kvalifikacijos reikalavimus</w:t>
            </w:r>
          </w:p>
        </w:tc>
      </w:tr>
      <w:tr w:rsidR="00585BCC" w:rsidRPr="00585BCC" w14:paraId="0F32E9F7" w14:textId="77777777" w:rsidTr="00003878">
        <w:tc>
          <w:tcPr>
            <w:tcW w:w="675" w:type="dxa"/>
            <w:shd w:val="clear" w:color="auto" w:fill="auto"/>
          </w:tcPr>
          <w:p w14:paraId="1C60C952" w14:textId="77777777" w:rsidR="00585BCC" w:rsidRPr="00585BCC" w:rsidRDefault="00585BCC" w:rsidP="00585BCC">
            <w:pPr>
              <w:spacing w:line="240" w:lineRule="auto"/>
              <w:ind w:firstLine="0"/>
              <w:jc w:val="right"/>
              <w:rPr>
                <w:rFonts w:eastAsia="Times New Roman" w:cstheme="minorHAnsi"/>
                <w:color w:val="000000"/>
                <w:sz w:val="24"/>
                <w:szCs w:val="24"/>
              </w:rPr>
            </w:pPr>
          </w:p>
        </w:tc>
        <w:tc>
          <w:tcPr>
            <w:tcW w:w="4287" w:type="dxa"/>
            <w:shd w:val="clear" w:color="auto" w:fill="auto"/>
          </w:tcPr>
          <w:p w14:paraId="4818118D" w14:textId="77777777" w:rsidR="00585BCC" w:rsidRPr="00585BCC" w:rsidRDefault="00585BCC" w:rsidP="00585BCC">
            <w:pPr>
              <w:spacing w:line="240" w:lineRule="auto"/>
              <w:ind w:firstLine="0"/>
              <w:jc w:val="left"/>
              <w:rPr>
                <w:rFonts w:eastAsia="Times New Roman" w:cstheme="minorHAnsi"/>
                <w:color w:val="000000"/>
                <w:sz w:val="24"/>
                <w:szCs w:val="24"/>
              </w:rPr>
            </w:pPr>
          </w:p>
        </w:tc>
        <w:tc>
          <w:tcPr>
            <w:tcW w:w="4677" w:type="dxa"/>
            <w:shd w:val="clear" w:color="auto" w:fill="auto"/>
          </w:tcPr>
          <w:p w14:paraId="5E6621FE" w14:textId="77777777" w:rsidR="00585BCC" w:rsidRPr="00585BCC" w:rsidRDefault="00585BCC" w:rsidP="00585BCC">
            <w:pPr>
              <w:spacing w:line="240" w:lineRule="auto"/>
              <w:ind w:firstLine="0"/>
              <w:jc w:val="left"/>
              <w:rPr>
                <w:rFonts w:eastAsia="Times New Roman" w:cstheme="minorHAnsi"/>
                <w:color w:val="000000"/>
                <w:sz w:val="24"/>
                <w:szCs w:val="24"/>
              </w:rPr>
            </w:pPr>
          </w:p>
        </w:tc>
      </w:tr>
      <w:tr w:rsidR="00585BCC" w:rsidRPr="00585BCC" w14:paraId="3783237D" w14:textId="77777777" w:rsidTr="00003878">
        <w:tc>
          <w:tcPr>
            <w:tcW w:w="9639" w:type="dxa"/>
            <w:gridSpan w:val="3"/>
            <w:shd w:val="clear" w:color="auto" w:fill="auto"/>
          </w:tcPr>
          <w:p w14:paraId="2F46504B" w14:textId="77777777" w:rsidR="00585BCC" w:rsidRPr="00585BCC" w:rsidRDefault="00585BCC" w:rsidP="00585BCC">
            <w:pPr>
              <w:spacing w:line="240" w:lineRule="auto"/>
              <w:ind w:firstLine="0"/>
              <w:rPr>
                <w:rFonts w:eastAsia="Times New Roman" w:cstheme="minorHAnsi"/>
                <w:color w:val="000000"/>
                <w:sz w:val="24"/>
                <w:szCs w:val="24"/>
              </w:rPr>
            </w:pPr>
            <w:r w:rsidRPr="00585BCC">
              <w:rPr>
                <w:rFonts w:eastAsia="Times New Roman" w:cstheme="minorHAnsi"/>
                <w:color w:val="000000"/>
                <w:sz w:val="24"/>
                <w:szCs w:val="24"/>
              </w:rPr>
              <w:t xml:space="preserve">Ūkio subjektai, kurių pajėgumais tiekėjas </w:t>
            </w:r>
            <w:r w:rsidRPr="00585BCC">
              <w:rPr>
                <w:rFonts w:eastAsia="Times New Roman" w:cstheme="minorHAnsi"/>
                <w:color w:val="000000"/>
                <w:sz w:val="24"/>
                <w:szCs w:val="24"/>
                <w:u w:val="single"/>
              </w:rPr>
              <w:t>nesiremia</w:t>
            </w:r>
            <w:r w:rsidRPr="00585BCC">
              <w:rPr>
                <w:rFonts w:eastAsia="Times New Roman" w:cstheme="minorHAnsi"/>
                <w:color w:val="000000"/>
                <w:sz w:val="24"/>
                <w:szCs w:val="24"/>
              </w:rPr>
              <w:t>, kad atitiktų kvalifikacijos reikalavimus (</w:t>
            </w:r>
            <w:r w:rsidRPr="00585BCC">
              <w:rPr>
                <w:rFonts w:eastAsia="Times New Roman" w:cstheme="minorHAnsi"/>
                <w:color w:val="000000"/>
                <w:sz w:val="24"/>
                <w:szCs w:val="24"/>
                <w:u w:val="single"/>
              </w:rPr>
              <w:t>subtiekėjai, subteikėjai ar subrangovai</w:t>
            </w:r>
            <w:r w:rsidRPr="00585BCC">
              <w:rPr>
                <w:rFonts w:eastAsia="Times New Roman" w:cstheme="minorHAnsi"/>
                <w:color w:val="000000"/>
                <w:sz w:val="24"/>
                <w:szCs w:val="24"/>
              </w:rPr>
              <w:t>)</w:t>
            </w:r>
          </w:p>
        </w:tc>
      </w:tr>
      <w:tr w:rsidR="00585BCC" w:rsidRPr="00585BCC" w14:paraId="76B8AFF2" w14:textId="77777777" w:rsidTr="00003878">
        <w:tc>
          <w:tcPr>
            <w:tcW w:w="675" w:type="dxa"/>
            <w:shd w:val="clear" w:color="auto" w:fill="auto"/>
          </w:tcPr>
          <w:p w14:paraId="3CF54EDF" w14:textId="77777777" w:rsidR="00585BCC" w:rsidRPr="00585BCC" w:rsidRDefault="00585BCC" w:rsidP="00585BCC">
            <w:pPr>
              <w:spacing w:line="240" w:lineRule="auto"/>
              <w:ind w:firstLine="0"/>
              <w:jc w:val="right"/>
              <w:rPr>
                <w:rFonts w:eastAsia="Times New Roman" w:cstheme="minorHAnsi"/>
                <w:color w:val="000000"/>
                <w:sz w:val="24"/>
                <w:szCs w:val="24"/>
              </w:rPr>
            </w:pPr>
          </w:p>
        </w:tc>
        <w:tc>
          <w:tcPr>
            <w:tcW w:w="4287" w:type="dxa"/>
            <w:shd w:val="clear" w:color="auto" w:fill="auto"/>
          </w:tcPr>
          <w:p w14:paraId="29DFA066" w14:textId="77777777" w:rsidR="00585BCC" w:rsidRPr="00585BCC" w:rsidRDefault="00585BCC" w:rsidP="00585BCC">
            <w:pPr>
              <w:spacing w:line="240" w:lineRule="auto"/>
              <w:ind w:firstLine="0"/>
              <w:jc w:val="left"/>
              <w:rPr>
                <w:rFonts w:eastAsia="Times New Roman" w:cstheme="minorHAnsi"/>
                <w:color w:val="000000"/>
                <w:sz w:val="24"/>
                <w:szCs w:val="24"/>
              </w:rPr>
            </w:pPr>
          </w:p>
        </w:tc>
        <w:tc>
          <w:tcPr>
            <w:tcW w:w="4677" w:type="dxa"/>
            <w:shd w:val="clear" w:color="auto" w:fill="auto"/>
          </w:tcPr>
          <w:p w14:paraId="0319254D" w14:textId="77777777" w:rsidR="00585BCC" w:rsidRPr="00585BCC" w:rsidRDefault="00585BCC" w:rsidP="00585BCC">
            <w:pPr>
              <w:spacing w:line="240" w:lineRule="auto"/>
              <w:ind w:firstLine="0"/>
              <w:jc w:val="left"/>
              <w:rPr>
                <w:rFonts w:eastAsia="Times New Roman" w:cstheme="minorHAnsi"/>
                <w:color w:val="000000"/>
                <w:sz w:val="24"/>
                <w:szCs w:val="24"/>
              </w:rPr>
            </w:pPr>
          </w:p>
        </w:tc>
      </w:tr>
      <w:tr w:rsidR="00585BCC" w:rsidRPr="00585BCC" w14:paraId="69EDC90E" w14:textId="77777777" w:rsidTr="00003878">
        <w:tc>
          <w:tcPr>
            <w:tcW w:w="9639" w:type="dxa"/>
            <w:gridSpan w:val="3"/>
            <w:shd w:val="clear" w:color="auto" w:fill="auto"/>
          </w:tcPr>
          <w:p w14:paraId="2642C0DE" w14:textId="77777777" w:rsidR="00585BCC" w:rsidRPr="00585BCC" w:rsidRDefault="00585BCC" w:rsidP="00585BCC">
            <w:pPr>
              <w:spacing w:line="240" w:lineRule="auto"/>
              <w:ind w:firstLine="0"/>
              <w:rPr>
                <w:rFonts w:eastAsia="Times New Roman" w:cstheme="minorHAnsi"/>
                <w:color w:val="000000"/>
                <w:sz w:val="24"/>
                <w:szCs w:val="24"/>
              </w:rPr>
            </w:pPr>
            <w:r w:rsidRPr="00585BCC">
              <w:rPr>
                <w:rFonts w:eastAsia="Times New Roman" w:cstheme="minorHAnsi"/>
                <w:color w:val="000000"/>
                <w:sz w:val="24"/>
                <w:szCs w:val="24"/>
                <w:u w:val="single"/>
              </w:rPr>
              <w:t>Kvazisubtiekėjai</w:t>
            </w:r>
            <w:r w:rsidRPr="00585BCC">
              <w:rPr>
                <w:rFonts w:eastAsia="Times New Roman" w:cstheme="minorHAnsi"/>
                <w:color w:val="000000"/>
                <w:sz w:val="24"/>
                <w:szCs w:val="24"/>
              </w:rPr>
              <w:t xml:space="preserve">, fiziniai asmenys (specialistus), kurių kvalifikacija tiekėjas remiasi, kad atitiktų kvalifikacijos reikalavimą, ir pasiūlymo teikimo metu dar nėra tiekėjo, ūkio subjekto, kurio pajėgumais tiekėjas remiasi, darbuotojas, </w:t>
            </w:r>
            <w:r w:rsidRPr="00585BCC">
              <w:rPr>
                <w:rFonts w:eastAsia="Times New Roman" w:cstheme="minorHAnsi"/>
                <w:color w:val="000000"/>
                <w:sz w:val="24"/>
                <w:szCs w:val="24"/>
                <w:u w:val="single"/>
              </w:rPr>
              <w:t>tačiau jį ketinama įdarbinti</w:t>
            </w:r>
            <w:r w:rsidRPr="00585BCC">
              <w:rPr>
                <w:rFonts w:eastAsia="Times New Roman" w:cstheme="minorHAnsi"/>
                <w:color w:val="000000"/>
                <w:sz w:val="24"/>
                <w:szCs w:val="24"/>
              </w:rPr>
              <w:t>, jei pasiūlymas bus pripažintas laimėjusiu</w:t>
            </w:r>
          </w:p>
        </w:tc>
      </w:tr>
      <w:tr w:rsidR="00585BCC" w:rsidRPr="00585BCC" w14:paraId="2E7AA238" w14:textId="77777777" w:rsidTr="00003878">
        <w:tc>
          <w:tcPr>
            <w:tcW w:w="675" w:type="dxa"/>
            <w:shd w:val="clear" w:color="auto" w:fill="auto"/>
          </w:tcPr>
          <w:p w14:paraId="62471811" w14:textId="77777777" w:rsidR="00585BCC" w:rsidRPr="00585BCC" w:rsidRDefault="00585BCC" w:rsidP="00585BCC">
            <w:pPr>
              <w:spacing w:line="240" w:lineRule="auto"/>
              <w:ind w:firstLine="0"/>
              <w:jc w:val="right"/>
              <w:rPr>
                <w:rFonts w:eastAsia="Times New Roman" w:cstheme="minorHAnsi"/>
                <w:color w:val="000000"/>
                <w:sz w:val="24"/>
                <w:szCs w:val="24"/>
              </w:rPr>
            </w:pPr>
          </w:p>
        </w:tc>
        <w:tc>
          <w:tcPr>
            <w:tcW w:w="4287" w:type="dxa"/>
            <w:shd w:val="clear" w:color="auto" w:fill="auto"/>
          </w:tcPr>
          <w:p w14:paraId="5C73394A" w14:textId="77777777" w:rsidR="00585BCC" w:rsidRPr="00585BCC" w:rsidRDefault="00585BCC" w:rsidP="00585BCC">
            <w:pPr>
              <w:spacing w:line="240" w:lineRule="auto"/>
              <w:ind w:firstLine="0"/>
              <w:jc w:val="left"/>
              <w:rPr>
                <w:rFonts w:eastAsia="Times New Roman" w:cstheme="minorHAnsi"/>
                <w:color w:val="000000"/>
                <w:sz w:val="24"/>
                <w:szCs w:val="24"/>
              </w:rPr>
            </w:pPr>
          </w:p>
        </w:tc>
        <w:tc>
          <w:tcPr>
            <w:tcW w:w="4677" w:type="dxa"/>
            <w:shd w:val="clear" w:color="auto" w:fill="auto"/>
          </w:tcPr>
          <w:p w14:paraId="4B69A20D" w14:textId="77777777" w:rsidR="00585BCC" w:rsidRPr="00585BCC" w:rsidRDefault="00585BCC" w:rsidP="00585BCC">
            <w:pPr>
              <w:spacing w:line="240" w:lineRule="auto"/>
              <w:ind w:firstLine="0"/>
              <w:jc w:val="left"/>
              <w:rPr>
                <w:rFonts w:eastAsia="Times New Roman" w:cstheme="minorHAnsi"/>
                <w:color w:val="000000"/>
                <w:sz w:val="24"/>
                <w:szCs w:val="24"/>
              </w:rPr>
            </w:pPr>
          </w:p>
        </w:tc>
      </w:tr>
      <w:tr w:rsidR="00585BCC" w:rsidRPr="00585BCC" w14:paraId="7A95A646" w14:textId="77777777" w:rsidTr="00003878">
        <w:tc>
          <w:tcPr>
            <w:tcW w:w="9639" w:type="dxa"/>
            <w:gridSpan w:val="3"/>
            <w:shd w:val="clear" w:color="auto" w:fill="auto"/>
          </w:tcPr>
          <w:p w14:paraId="31ADFB7D" w14:textId="77777777" w:rsidR="00585BCC" w:rsidRPr="00585BCC" w:rsidRDefault="00585BCC" w:rsidP="00585BCC">
            <w:pPr>
              <w:spacing w:line="240" w:lineRule="auto"/>
              <w:ind w:firstLine="0"/>
              <w:rPr>
                <w:rFonts w:eastAsia="Times New Roman" w:cstheme="minorHAnsi"/>
                <w:color w:val="000000"/>
                <w:sz w:val="24"/>
                <w:szCs w:val="24"/>
              </w:rPr>
            </w:pPr>
            <w:r w:rsidRPr="00585BCC">
              <w:rPr>
                <w:rFonts w:eastAsia="Times New Roman" w:cstheme="minorHAnsi"/>
                <w:color w:val="000000"/>
                <w:sz w:val="24"/>
                <w:szCs w:val="24"/>
                <w:u w:val="single"/>
              </w:rPr>
              <w:t>Tretieji asmenys</w:t>
            </w:r>
            <w:r w:rsidRPr="00585BCC">
              <w:rPr>
                <w:rFonts w:eastAsia="Times New Roman" w:cstheme="minorHAnsi"/>
                <w:color w:val="000000"/>
                <w:sz w:val="24"/>
                <w:szCs w:val="24"/>
              </w:rPr>
              <w:t xml:space="preserve"> tais atvejais, kai tiekėjas naudojasi (naudosis) trečiųjų asmenų, kurie tiesiogiai aktyviai, savo veiksmais neprisidės prie perkančiojo subjekto poreikio įsigyti pirkimo objektą tenkinimo</w:t>
            </w:r>
          </w:p>
        </w:tc>
      </w:tr>
      <w:tr w:rsidR="00585BCC" w:rsidRPr="00585BCC" w14:paraId="1FCB9722" w14:textId="77777777" w:rsidTr="00003878">
        <w:tc>
          <w:tcPr>
            <w:tcW w:w="675" w:type="dxa"/>
            <w:shd w:val="clear" w:color="auto" w:fill="auto"/>
          </w:tcPr>
          <w:p w14:paraId="5A18D0A7" w14:textId="77777777" w:rsidR="00585BCC" w:rsidRPr="00585BCC" w:rsidRDefault="00585BCC" w:rsidP="00585BCC">
            <w:pPr>
              <w:spacing w:line="240" w:lineRule="auto"/>
              <w:ind w:firstLine="0"/>
              <w:jc w:val="right"/>
              <w:rPr>
                <w:rFonts w:eastAsia="Times New Roman" w:cstheme="minorHAnsi"/>
                <w:color w:val="000000"/>
                <w:sz w:val="24"/>
                <w:szCs w:val="24"/>
              </w:rPr>
            </w:pPr>
          </w:p>
        </w:tc>
        <w:tc>
          <w:tcPr>
            <w:tcW w:w="4287" w:type="dxa"/>
            <w:shd w:val="clear" w:color="auto" w:fill="auto"/>
          </w:tcPr>
          <w:p w14:paraId="05096F03" w14:textId="77777777" w:rsidR="00585BCC" w:rsidRPr="00585BCC" w:rsidRDefault="00585BCC" w:rsidP="00585BCC">
            <w:pPr>
              <w:spacing w:line="240" w:lineRule="auto"/>
              <w:ind w:firstLine="0"/>
              <w:jc w:val="left"/>
              <w:rPr>
                <w:rFonts w:eastAsia="Times New Roman" w:cstheme="minorHAnsi"/>
                <w:color w:val="000000"/>
                <w:sz w:val="24"/>
                <w:szCs w:val="24"/>
              </w:rPr>
            </w:pPr>
          </w:p>
        </w:tc>
        <w:tc>
          <w:tcPr>
            <w:tcW w:w="4677" w:type="dxa"/>
            <w:shd w:val="clear" w:color="auto" w:fill="auto"/>
          </w:tcPr>
          <w:p w14:paraId="55F47F7C" w14:textId="77777777" w:rsidR="00585BCC" w:rsidRPr="00585BCC" w:rsidRDefault="00585BCC" w:rsidP="00585BCC">
            <w:pPr>
              <w:spacing w:line="240" w:lineRule="auto"/>
              <w:ind w:firstLine="0"/>
              <w:jc w:val="left"/>
              <w:rPr>
                <w:rFonts w:eastAsia="Times New Roman" w:cstheme="minorHAnsi"/>
                <w:color w:val="000000"/>
                <w:sz w:val="24"/>
                <w:szCs w:val="24"/>
              </w:rPr>
            </w:pPr>
          </w:p>
        </w:tc>
      </w:tr>
    </w:tbl>
    <w:p w14:paraId="6071BA15" w14:textId="77777777" w:rsidR="00585BCC" w:rsidRPr="00585BCC" w:rsidRDefault="00585BCC" w:rsidP="00585BCC">
      <w:pPr>
        <w:spacing w:line="240" w:lineRule="auto"/>
        <w:ind w:firstLine="0"/>
        <w:rPr>
          <w:rFonts w:eastAsia="Times New Roman" w:cstheme="minorHAnsi"/>
          <w:bCs/>
          <w:i/>
          <w:color w:val="000000"/>
          <w:sz w:val="22"/>
          <w:szCs w:val="22"/>
          <w:lang w:eastAsia="en-US"/>
        </w:rPr>
      </w:pPr>
      <w:r w:rsidRPr="00585BCC">
        <w:rPr>
          <w:rFonts w:eastAsia="Times New Roman" w:cstheme="minorHAnsi"/>
          <w:bCs/>
          <w:i/>
          <w:color w:val="000000"/>
          <w:sz w:val="22"/>
          <w:szCs w:val="22"/>
          <w:lang w:eastAsia="en-US"/>
        </w:rPr>
        <w:t>Pastaba: pildyti tuomet, jei Tiekėjas ketina juos pasitelkti.</w:t>
      </w:r>
    </w:p>
    <w:p w14:paraId="05FCA374" w14:textId="77777777" w:rsidR="00585BCC" w:rsidRPr="00585BCC" w:rsidRDefault="00585BCC" w:rsidP="00585BCC">
      <w:pPr>
        <w:tabs>
          <w:tab w:val="left" w:pos="540"/>
        </w:tabs>
        <w:spacing w:line="240" w:lineRule="auto"/>
        <w:ind w:right="104" w:firstLine="0"/>
        <w:rPr>
          <w:rFonts w:eastAsia="Times New Roman" w:cstheme="minorHAnsi"/>
          <w:sz w:val="24"/>
          <w:szCs w:val="24"/>
          <w:lang w:eastAsia="en-US"/>
        </w:rPr>
      </w:pPr>
    </w:p>
    <w:p w14:paraId="48175B3A" w14:textId="77777777" w:rsidR="00585BCC" w:rsidRPr="00585BCC" w:rsidRDefault="00585BCC" w:rsidP="00585BCC">
      <w:pPr>
        <w:tabs>
          <w:tab w:val="left" w:pos="993"/>
        </w:tabs>
        <w:spacing w:before="60" w:after="60" w:line="240" w:lineRule="auto"/>
        <w:ind w:firstLine="0"/>
        <w:rPr>
          <w:rFonts w:eastAsia="Times New Roman" w:cstheme="minorHAnsi"/>
          <w:sz w:val="24"/>
          <w:szCs w:val="24"/>
          <w:lang w:eastAsia="en-US"/>
        </w:rPr>
      </w:pPr>
      <w:r w:rsidRPr="00585BCC">
        <w:rPr>
          <w:rFonts w:eastAsia="Times New Roman" w:cstheme="minorHAnsi"/>
          <w:sz w:val="24"/>
          <w:szCs w:val="24"/>
          <w:lang w:eastAsia="en-US"/>
        </w:rPr>
        <w:lastRenderedPageBreak/>
        <w:t xml:space="preserve">Šiame pasiūlyme yra pateikta ši </w:t>
      </w:r>
      <w:r w:rsidRPr="00585BCC">
        <w:rPr>
          <w:rFonts w:eastAsia="Times New Roman" w:cstheme="minorHAnsi"/>
          <w:b/>
          <w:bCs/>
          <w:sz w:val="24"/>
          <w:szCs w:val="24"/>
          <w:lang w:eastAsia="en-US"/>
        </w:rPr>
        <w:t>konfidenciali informacija</w:t>
      </w:r>
      <w:r w:rsidRPr="00585BCC">
        <w:rPr>
          <w:rFonts w:eastAsia="Times New Roman" w:cstheme="minorHAnsi"/>
          <w:sz w:val="24"/>
          <w:szCs w:val="24"/>
          <w:lang w:eastAsia="en-US"/>
        </w:rPr>
        <w:t>:</w:t>
      </w:r>
    </w:p>
    <w:p w14:paraId="4313A1DA" w14:textId="77777777" w:rsidR="00585BCC" w:rsidRPr="00585BCC" w:rsidRDefault="00585BCC" w:rsidP="00585BCC">
      <w:pPr>
        <w:spacing w:line="240" w:lineRule="auto"/>
        <w:ind w:firstLine="0"/>
        <w:jc w:val="right"/>
        <w:rPr>
          <w:rFonts w:eastAsia="Times New Roman" w:cstheme="minorHAnsi"/>
          <w:sz w:val="24"/>
          <w:szCs w:val="24"/>
          <w:u w:val="single"/>
          <w:lang w:eastAsia="en-US"/>
        </w:rPr>
      </w:pPr>
      <w:r w:rsidRPr="00585BCC">
        <w:rPr>
          <w:rFonts w:eastAsia="Times New Roman" w:cstheme="minorHAnsi"/>
          <w:sz w:val="20"/>
          <w:szCs w:val="20"/>
        </w:rPr>
        <w:t>4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31"/>
        <w:gridCol w:w="2880"/>
      </w:tblGrid>
      <w:tr w:rsidR="00585BCC" w:rsidRPr="00585BCC" w14:paraId="0E7AE20A" w14:textId="77777777" w:rsidTr="00003878">
        <w:tc>
          <w:tcPr>
            <w:tcW w:w="817" w:type="dxa"/>
            <w:tcBorders>
              <w:top w:val="single" w:sz="4" w:space="0" w:color="auto"/>
              <w:left w:val="single" w:sz="4" w:space="0" w:color="auto"/>
              <w:bottom w:val="single" w:sz="4" w:space="0" w:color="auto"/>
              <w:right w:val="single" w:sz="4" w:space="0" w:color="auto"/>
            </w:tcBorders>
          </w:tcPr>
          <w:p w14:paraId="6335039B"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Eil. Nr.</w:t>
            </w:r>
          </w:p>
        </w:tc>
        <w:tc>
          <w:tcPr>
            <w:tcW w:w="6131" w:type="dxa"/>
            <w:tcBorders>
              <w:top w:val="single" w:sz="4" w:space="0" w:color="auto"/>
              <w:left w:val="single" w:sz="4" w:space="0" w:color="auto"/>
              <w:bottom w:val="single" w:sz="4" w:space="0" w:color="auto"/>
              <w:right w:val="single" w:sz="4" w:space="0" w:color="auto"/>
            </w:tcBorders>
          </w:tcPr>
          <w:p w14:paraId="03D8423B"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Pateikto dokumento pavadinimas</w:t>
            </w:r>
          </w:p>
        </w:tc>
        <w:tc>
          <w:tcPr>
            <w:tcW w:w="2880" w:type="dxa"/>
            <w:tcBorders>
              <w:top w:val="single" w:sz="4" w:space="0" w:color="auto"/>
              <w:left w:val="single" w:sz="4" w:space="0" w:color="auto"/>
              <w:bottom w:val="single" w:sz="4" w:space="0" w:color="auto"/>
              <w:right w:val="single" w:sz="4" w:space="0" w:color="auto"/>
            </w:tcBorders>
          </w:tcPr>
          <w:p w14:paraId="1A717AA6"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Dokumento puslapių skaičius</w:t>
            </w:r>
          </w:p>
        </w:tc>
      </w:tr>
      <w:tr w:rsidR="00585BCC" w:rsidRPr="00585BCC" w14:paraId="76B34E87" w14:textId="77777777" w:rsidTr="00003878">
        <w:tc>
          <w:tcPr>
            <w:tcW w:w="817" w:type="dxa"/>
            <w:tcBorders>
              <w:top w:val="single" w:sz="4" w:space="0" w:color="auto"/>
              <w:left w:val="single" w:sz="4" w:space="0" w:color="auto"/>
              <w:bottom w:val="single" w:sz="4" w:space="0" w:color="auto"/>
              <w:right w:val="single" w:sz="4" w:space="0" w:color="auto"/>
            </w:tcBorders>
          </w:tcPr>
          <w:p w14:paraId="1B3E41CC" w14:textId="77777777" w:rsidR="00585BCC" w:rsidRPr="00585BCC" w:rsidRDefault="00585BCC" w:rsidP="00585BCC">
            <w:pPr>
              <w:spacing w:line="240" w:lineRule="auto"/>
              <w:ind w:firstLine="0"/>
              <w:jc w:val="right"/>
              <w:rPr>
                <w:rFonts w:eastAsia="Times New Roman" w:cstheme="minorHAnsi"/>
                <w:sz w:val="24"/>
                <w:szCs w:val="24"/>
                <w:lang w:eastAsia="en-US"/>
              </w:rPr>
            </w:pPr>
          </w:p>
        </w:tc>
        <w:tc>
          <w:tcPr>
            <w:tcW w:w="6131" w:type="dxa"/>
            <w:tcBorders>
              <w:top w:val="single" w:sz="4" w:space="0" w:color="auto"/>
              <w:left w:val="single" w:sz="4" w:space="0" w:color="auto"/>
              <w:bottom w:val="single" w:sz="4" w:space="0" w:color="auto"/>
              <w:right w:val="single" w:sz="4" w:space="0" w:color="auto"/>
            </w:tcBorders>
          </w:tcPr>
          <w:p w14:paraId="3E6EF05F" w14:textId="77777777" w:rsidR="00585BCC" w:rsidRPr="00585BCC" w:rsidRDefault="00585BCC" w:rsidP="00585BCC">
            <w:pPr>
              <w:spacing w:line="240" w:lineRule="auto"/>
              <w:ind w:firstLine="0"/>
              <w:rPr>
                <w:rFonts w:eastAsia="Times New Roman" w:cstheme="minorHAnsi"/>
                <w:sz w:val="24"/>
                <w:szCs w:val="24"/>
                <w:lang w:eastAsia="en-US"/>
              </w:rPr>
            </w:pPr>
            <w:r w:rsidRPr="00585BCC">
              <w:rPr>
                <w:rFonts w:eastAsia="Times New Roman" w:cstheme="minorHAnsi"/>
                <w:sz w:val="24"/>
                <w:szCs w:val="24"/>
                <w:lang w:eastAsia="en-US"/>
              </w:rPr>
              <w:t>Konfidencialu. „.....“</w:t>
            </w:r>
          </w:p>
        </w:tc>
        <w:tc>
          <w:tcPr>
            <w:tcW w:w="2880" w:type="dxa"/>
            <w:tcBorders>
              <w:top w:val="single" w:sz="4" w:space="0" w:color="auto"/>
              <w:left w:val="single" w:sz="4" w:space="0" w:color="auto"/>
              <w:bottom w:val="single" w:sz="4" w:space="0" w:color="auto"/>
              <w:right w:val="single" w:sz="4" w:space="0" w:color="auto"/>
            </w:tcBorders>
          </w:tcPr>
          <w:p w14:paraId="41084E5E" w14:textId="77777777" w:rsidR="00585BCC" w:rsidRPr="00585BCC" w:rsidRDefault="00585BCC" w:rsidP="00585BCC">
            <w:pPr>
              <w:spacing w:line="240" w:lineRule="auto"/>
              <w:ind w:firstLine="0"/>
              <w:rPr>
                <w:rFonts w:eastAsia="Times New Roman" w:cstheme="minorHAnsi"/>
                <w:sz w:val="24"/>
                <w:szCs w:val="24"/>
                <w:lang w:eastAsia="en-US"/>
              </w:rPr>
            </w:pPr>
          </w:p>
        </w:tc>
      </w:tr>
      <w:tr w:rsidR="00585BCC" w:rsidRPr="00585BCC" w14:paraId="13992551" w14:textId="77777777" w:rsidTr="00003878">
        <w:tc>
          <w:tcPr>
            <w:tcW w:w="817" w:type="dxa"/>
            <w:tcBorders>
              <w:top w:val="single" w:sz="4" w:space="0" w:color="auto"/>
              <w:left w:val="single" w:sz="4" w:space="0" w:color="auto"/>
              <w:bottom w:val="single" w:sz="4" w:space="0" w:color="auto"/>
              <w:right w:val="single" w:sz="4" w:space="0" w:color="auto"/>
            </w:tcBorders>
          </w:tcPr>
          <w:p w14:paraId="57D87DD6" w14:textId="77777777" w:rsidR="00585BCC" w:rsidRPr="00585BCC" w:rsidRDefault="00585BCC" w:rsidP="00585BCC">
            <w:pPr>
              <w:spacing w:line="240" w:lineRule="auto"/>
              <w:ind w:firstLine="0"/>
              <w:jc w:val="right"/>
              <w:rPr>
                <w:rFonts w:eastAsia="Times New Roman" w:cstheme="minorHAnsi"/>
                <w:sz w:val="24"/>
                <w:szCs w:val="24"/>
                <w:lang w:eastAsia="en-US"/>
              </w:rPr>
            </w:pPr>
          </w:p>
        </w:tc>
        <w:tc>
          <w:tcPr>
            <w:tcW w:w="6131" w:type="dxa"/>
            <w:tcBorders>
              <w:top w:val="single" w:sz="4" w:space="0" w:color="auto"/>
              <w:left w:val="single" w:sz="4" w:space="0" w:color="auto"/>
              <w:bottom w:val="single" w:sz="4" w:space="0" w:color="auto"/>
              <w:right w:val="single" w:sz="4" w:space="0" w:color="auto"/>
            </w:tcBorders>
          </w:tcPr>
          <w:p w14:paraId="2760710E" w14:textId="77777777" w:rsidR="00585BCC" w:rsidRPr="00585BCC" w:rsidRDefault="00585BCC" w:rsidP="00585BCC">
            <w:pPr>
              <w:widowControl w:val="0"/>
              <w:tabs>
                <w:tab w:val="left" w:pos="1296"/>
                <w:tab w:val="center" w:pos="4153"/>
                <w:tab w:val="right" w:pos="8306"/>
              </w:tabs>
              <w:spacing w:after="20" w:line="240" w:lineRule="auto"/>
              <w:ind w:firstLine="0"/>
              <w:rPr>
                <w:rFonts w:eastAsia="Times New Roman" w:cstheme="minorHAnsi"/>
                <w:sz w:val="24"/>
                <w:szCs w:val="24"/>
                <w:lang w:eastAsia="en-US"/>
              </w:rPr>
            </w:pPr>
          </w:p>
        </w:tc>
        <w:tc>
          <w:tcPr>
            <w:tcW w:w="2880" w:type="dxa"/>
            <w:tcBorders>
              <w:top w:val="single" w:sz="4" w:space="0" w:color="auto"/>
              <w:left w:val="single" w:sz="4" w:space="0" w:color="auto"/>
              <w:bottom w:val="single" w:sz="4" w:space="0" w:color="auto"/>
              <w:right w:val="single" w:sz="4" w:space="0" w:color="auto"/>
            </w:tcBorders>
          </w:tcPr>
          <w:p w14:paraId="39DDF8A8" w14:textId="77777777" w:rsidR="00585BCC" w:rsidRPr="00585BCC" w:rsidRDefault="00585BCC" w:rsidP="00585BCC">
            <w:pPr>
              <w:spacing w:line="240" w:lineRule="auto"/>
              <w:ind w:firstLine="0"/>
              <w:rPr>
                <w:rFonts w:eastAsia="Times New Roman" w:cstheme="minorHAnsi"/>
                <w:sz w:val="24"/>
                <w:szCs w:val="24"/>
                <w:lang w:eastAsia="en-US"/>
              </w:rPr>
            </w:pPr>
          </w:p>
        </w:tc>
      </w:tr>
    </w:tbl>
    <w:p w14:paraId="7539578F" w14:textId="77777777" w:rsidR="00585BCC" w:rsidRPr="00585BCC" w:rsidRDefault="00585BCC" w:rsidP="00585BCC">
      <w:pPr>
        <w:spacing w:line="240" w:lineRule="auto"/>
        <w:ind w:firstLine="0"/>
        <w:rPr>
          <w:rFonts w:eastAsia="Times New Roman" w:cstheme="minorHAnsi"/>
          <w:bCs/>
          <w:i/>
          <w:sz w:val="22"/>
          <w:szCs w:val="22"/>
          <w:lang w:eastAsia="en-US"/>
        </w:rPr>
      </w:pPr>
      <w:r w:rsidRPr="00585BCC">
        <w:rPr>
          <w:rFonts w:eastAsia="Times New Roman" w:cstheme="minorHAnsi"/>
          <w:bCs/>
          <w:i/>
          <w:sz w:val="22"/>
          <w:szCs w:val="22"/>
          <w:lang w:eastAsia="en-US"/>
        </w:rPr>
        <w:t>Pastaba: pildyti tuomet, jei bus pateikta konfidenciali informacija.</w:t>
      </w:r>
    </w:p>
    <w:p w14:paraId="33E0FF90" w14:textId="77777777" w:rsidR="00585BCC" w:rsidRPr="00585BCC" w:rsidRDefault="00585BCC" w:rsidP="00585BCC">
      <w:pPr>
        <w:spacing w:line="240" w:lineRule="auto"/>
        <w:ind w:firstLine="0"/>
        <w:rPr>
          <w:rFonts w:eastAsia="Times New Roman" w:cstheme="minorHAnsi"/>
          <w:sz w:val="24"/>
          <w:szCs w:val="24"/>
          <w:lang w:eastAsia="en-US"/>
        </w:rPr>
      </w:pPr>
    </w:p>
    <w:p w14:paraId="59B8FF78" w14:textId="77777777" w:rsidR="00585BCC" w:rsidRPr="00585BCC" w:rsidRDefault="00585BCC" w:rsidP="00585BCC">
      <w:pPr>
        <w:spacing w:line="240" w:lineRule="auto"/>
        <w:ind w:firstLine="0"/>
        <w:rPr>
          <w:rFonts w:eastAsia="Times New Roman" w:cstheme="minorHAnsi"/>
          <w:sz w:val="24"/>
          <w:szCs w:val="24"/>
          <w:lang w:eastAsia="en-US"/>
        </w:rPr>
      </w:pPr>
      <w:r w:rsidRPr="00585BCC">
        <w:rPr>
          <w:rFonts w:eastAsia="Times New Roman" w:cstheme="minorHAnsi"/>
          <w:sz w:val="24"/>
          <w:szCs w:val="24"/>
          <w:lang w:eastAsia="en-US"/>
        </w:rPr>
        <w:t xml:space="preserve">Kartu </w:t>
      </w:r>
      <w:r w:rsidRPr="00585BCC">
        <w:rPr>
          <w:rFonts w:eastAsia="Times New Roman" w:cstheme="minorHAnsi"/>
          <w:b/>
          <w:bCs/>
          <w:sz w:val="24"/>
          <w:szCs w:val="24"/>
          <w:lang w:eastAsia="en-US"/>
        </w:rPr>
        <w:t>su pasiūlymu pateikiami</w:t>
      </w:r>
      <w:r w:rsidRPr="00585BCC">
        <w:rPr>
          <w:rFonts w:eastAsia="Times New Roman" w:cstheme="minorHAnsi"/>
          <w:sz w:val="24"/>
          <w:szCs w:val="24"/>
          <w:lang w:eastAsia="en-US"/>
        </w:rPr>
        <w:t xml:space="preserve"> šie </w:t>
      </w:r>
      <w:r w:rsidRPr="00585BCC">
        <w:rPr>
          <w:rFonts w:eastAsia="Times New Roman" w:cstheme="minorHAnsi"/>
          <w:b/>
          <w:bCs/>
          <w:sz w:val="24"/>
          <w:szCs w:val="24"/>
          <w:lang w:eastAsia="en-US"/>
        </w:rPr>
        <w:t>dokumentai</w:t>
      </w:r>
      <w:r w:rsidRPr="00585BCC">
        <w:rPr>
          <w:rFonts w:eastAsia="Times New Roman" w:cstheme="minorHAnsi"/>
          <w:sz w:val="24"/>
          <w:szCs w:val="24"/>
          <w:lang w:eastAsia="en-US"/>
        </w:rPr>
        <w:t>:</w:t>
      </w:r>
    </w:p>
    <w:p w14:paraId="292D755D" w14:textId="77777777" w:rsidR="00585BCC" w:rsidRPr="00585BCC" w:rsidRDefault="00585BCC" w:rsidP="00585BCC">
      <w:pPr>
        <w:spacing w:line="240" w:lineRule="auto"/>
        <w:ind w:firstLine="0"/>
        <w:jc w:val="right"/>
        <w:rPr>
          <w:rFonts w:eastAsia="Times New Roman" w:cstheme="minorHAnsi"/>
          <w:sz w:val="24"/>
          <w:szCs w:val="24"/>
          <w:lang w:eastAsia="en-US"/>
        </w:rPr>
      </w:pPr>
      <w:r w:rsidRPr="00585BCC">
        <w:rPr>
          <w:rFonts w:eastAsia="Times New Roman" w:cstheme="minorHAnsi"/>
          <w:sz w:val="20"/>
          <w:szCs w:val="20"/>
        </w:rPr>
        <w:t>5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1"/>
        <w:gridCol w:w="2941"/>
      </w:tblGrid>
      <w:tr w:rsidR="00585BCC" w:rsidRPr="00585BCC" w14:paraId="2785CC31" w14:textId="77777777" w:rsidTr="00003878">
        <w:tc>
          <w:tcPr>
            <w:tcW w:w="817" w:type="dxa"/>
            <w:tcBorders>
              <w:top w:val="single" w:sz="4" w:space="0" w:color="auto"/>
              <w:left w:val="single" w:sz="4" w:space="0" w:color="auto"/>
              <w:bottom w:val="single" w:sz="4" w:space="0" w:color="auto"/>
              <w:right w:val="single" w:sz="4" w:space="0" w:color="auto"/>
            </w:tcBorders>
            <w:shd w:val="clear" w:color="auto" w:fill="auto"/>
          </w:tcPr>
          <w:p w14:paraId="4FFC314C"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Eil. Nr.</w:t>
            </w: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18FC1983"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Dokumento pavadinimas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1A6B7575" w14:textId="77777777" w:rsidR="00585BCC" w:rsidRPr="00585BCC" w:rsidRDefault="00585BCC" w:rsidP="00585BCC">
            <w:pPr>
              <w:spacing w:line="240" w:lineRule="auto"/>
              <w:ind w:firstLine="0"/>
              <w:jc w:val="center"/>
              <w:rPr>
                <w:rFonts w:eastAsia="Times New Roman" w:cstheme="minorHAnsi"/>
                <w:sz w:val="24"/>
                <w:szCs w:val="24"/>
                <w:lang w:eastAsia="en-US"/>
              </w:rPr>
            </w:pPr>
            <w:r w:rsidRPr="00585BCC">
              <w:rPr>
                <w:rFonts w:eastAsia="Times New Roman" w:cstheme="minorHAnsi"/>
                <w:sz w:val="24"/>
                <w:szCs w:val="24"/>
                <w:lang w:eastAsia="en-US"/>
              </w:rPr>
              <w:t>Dokumento puslapių skaičius</w:t>
            </w:r>
          </w:p>
        </w:tc>
      </w:tr>
      <w:tr w:rsidR="00585BCC" w:rsidRPr="00585BCC" w14:paraId="19F75C99" w14:textId="77777777" w:rsidTr="00003878">
        <w:tc>
          <w:tcPr>
            <w:tcW w:w="817" w:type="dxa"/>
            <w:tcBorders>
              <w:top w:val="single" w:sz="4" w:space="0" w:color="auto"/>
              <w:left w:val="single" w:sz="4" w:space="0" w:color="auto"/>
              <w:bottom w:val="single" w:sz="4" w:space="0" w:color="auto"/>
              <w:right w:val="single" w:sz="4" w:space="0" w:color="auto"/>
            </w:tcBorders>
            <w:shd w:val="clear" w:color="auto" w:fill="auto"/>
          </w:tcPr>
          <w:p w14:paraId="52F7409A" w14:textId="77777777" w:rsidR="00585BCC" w:rsidRPr="00585BCC" w:rsidRDefault="00585BCC" w:rsidP="00585BCC">
            <w:pPr>
              <w:spacing w:line="240" w:lineRule="auto"/>
              <w:ind w:firstLine="0"/>
              <w:jc w:val="right"/>
              <w:rPr>
                <w:rFonts w:eastAsia="Times New Roman" w:cstheme="minorHAnsi"/>
                <w:sz w:val="24"/>
                <w:szCs w:val="24"/>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27634C0" w14:textId="5DA44628" w:rsidR="00585BCC" w:rsidRPr="00585BCC" w:rsidRDefault="00585BCC" w:rsidP="00585BCC">
            <w:pPr>
              <w:spacing w:line="240" w:lineRule="auto"/>
              <w:ind w:firstLine="0"/>
              <w:jc w:val="left"/>
              <w:rPr>
                <w:rFonts w:eastAsia="Times New Roman" w:cstheme="minorHAnsi"/>
                <w:i/>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3BD29DAA" w14:textId="77777777" w:rsidR="00585BCC" w:rsidRPr="00585BCC" w:rsidRDefault="00585BCC" w:rsidP="00585BCC">
            <w:pPr>
              <w:spacing w:line="240" w:lineRule="auto"/>
              <w:ind w:firstLine="0"/>
              <w:jc w:val="center"/>
              <w:rPr>
                <w:rFonts w:eastAsia="Times New Roman" w:cstheme="minorHAnsi"/>
                <w:sz w:val="24"/>
                <w:szCs w:val="24"/>
                <w:lang w:eastAsia="en-US"/>
              </w:rPr>
            </w:pPr>
          </w:p>
        </w:tc>
      </w:tr>
      <w:tr w:rsidR="00585BCC" w:rsidRPr="00585BCC" w14:paraId="1128769C" w14:textId="77777777" w:rsidTr="00003878">
        <w:tc>
          <w:tcPr>
            <w:tcW w:w="817" w:type="dxa"/>
            <w:tcBorders>
              <w:top w:val="single" w:sz="4" w:space="0" w:color="auto"/>
              <w:left w:val="single" w:sz="4" w:space="0" w:color="auto"/>
              <w:bottom w:val="single" w:sz="4" w:space="0" w:color="auto"/>
              <w:right w:val="single" w:sz="4" w:space="0" w:color="auto"/>
            </w:tcBorders>
            <w:shd w:val="clear" w:color="auto" w:fill="auto"/>
          </w:tcPr>
          <w:p w14:paraId="41A82B41" w14:textId="77777777" w:rsidR="00585BCC" w:rsidRPr="00585BCC" w:rsidRDefault="00585BCC" w:rsidP="00585BCC">
            <w:pPr>
              <w:spacing w:line="240" w:lineRule="auto"/>
              <w:ind w:firstLine="0"/>
              <w:jc w:val="right"/>
              <w:rPr>
                <w:rFonts w:eastAsia="Times New Roman" w:cstheme="minorHAnsi"/>
                <w:sz w:val="24"/>
                <w:szCs w:val="24"/>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6B903600" w14:textId="77777777" w:rsidR="00585BCC" w:rsidRPr="00585BCC" w:rsidRDefault="00585BCC" w:rsidP="00585BCC">
            <w:pPr>
              <w:widowControl w:val="0"/>
              <w:tabs>
                <w:tab w:val="center" w:pos="4153"/>
                <w:tab w:val="right" w:pos="8306"/>
              </w:tabs>
              <w:spacing w:after="20" w:line="240" w:lineRule="auto"/>
              <w:ind w:firstLine="0"/>
              <w:jc w:val="left"/>
              <w:rPr>
                <w:rFonts w:eastAsia="Times New Roman" w:cstheme="minorHAnsi"/>
                <w:i/>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16749297" w14:textId="77777777" w:rsidR="00585BCC" w:rsidRPr="00585BCC" w:rsidRDefault="00585BCC" w:rsidP="00585BCC">
            <w:pPr>
              <w:spacing w:line="240" w:lineRule="auto"/>
              <w:ind w:firstLine="0"/>
              <w:jc w:val="center"/>
              <w:rPr>
                <w:rFonts w:eastAsia="Times New Roman" w:cstheme="minorHAnsi"/>
                <w:sz w:val="24"/>
                <w:szCs w:val="24"/>
                <w:lang w:eastAsia="en-US"/>
              </w:rPr>
            </w:pPr>
          </w:p>
        </w:tc>
      </w:tr>
    </w:tbl>
    <w:p w14:paraId="585B0AA6" w14:textId="77777777" w:rsidR="00585BCC" w:rsidRPr="00585BCC" w:rsidRDefault="00585BCC" w:rsidP="00585BCC">
      <w:pPr>
        <w:spacing w:line="240" w:lineRule="auto"/>
        <w:ind w:hanging="142"/>
        <w:rPr>
          <w:rFonts w:eastAsia="Times New Roman" w:cstheme="minorHAnsi"/>
          <w:color w:val="000000"/>
          <w:sz w:val="24"/>
          <w:szCs w:val="24"/>
          <w:lang w:eastAsia="en-US"/>
        </w:rPr>
      </w:pPr>
    </w:p>
    <w:p w14:paraId="37B46330" w14:textId="77777777" w:rsidR="00585BCC" w:rsidRPr="00585BCC" w:rsidRDefault="00585BCC" w:rsidP="00585BCC">
      <w:pPr>
        <w:tabs>
          <w:tab w:val="right" w:leader="underscore" w:pos="9639"/>
        </w:tabs>
        <w:spacing w:line="240" w:lineRule="auto"/>
        <w:ind w:firstLine="0"/>
        <w:rPr>
          <w:rFonts w:eastAsia="Times New Roman" w:cstheme="minorHAnsi"/>
          <w:sz w:val="24"/>
          <w:szCs w:val="24"/>
          <w:lang w:eastAsia="en-US"/>
        </w:rPr>
      </w:pPr>
      <w:r w:rsidRPr="00585BCC">
        <w:rPr>
          <w:rFonts w:eastAsia="Times New Roman" w:cstheme="minorHAnsi"/>
          <w:sz w:val="24"/>
          <w:szCs w:val="24"/>
          <w:lang w:eastAsia="en-US"/>
        </w:rPr>
        <w:t>Pasiūlymas galioja ne trumpiau nei 90 (devyniasdešimt) dienų nuo pasiūlymų pateikimo termino pabaigos tiek, kiek nustatyta konkurso sąlygomis.</w:t>
      </w:r>
    </w:p>
    <w:p w14:paraId="1E4DFCF6" w14:textId="77777777" w:rsidR="00585BCC" w:rsidRPr="00585BCC" w:rsidRDefault="00585BCC" w:rsidP="00585BCC">
      <w:pPr>
        <w:spacing w:line="240" w:lineRule="auto"/>
        <w:ind w:hanging="142"/>
        <w:rPr>
          <w:rFonts w:eastAsia="Times New Roman" w:cstheme="minorHAnsi"/>
          <w:color w:val="000000"/>
          <w:sz w:val="24"/>
          <w:szCs w:val="24"/>
          <w:lang w:eastAsia="en-US"/>
        </w:rPr>
      </w:pPr>
    </w:p>
    <w:p w14:paraId="30EE18A6" w14:textId="77777777" w:rsidR="00585BCC" w:rsidRPr="00585BCC" w:rsidRDefault="00585BCC" w:rsidP="00585BCC">
      <w:pPr>
        <w:spacing w:line="240" w:lineRule="auto"/>
        <w:ind w:firstLine="0"/>
        <w:rPr>
          <w:rFonts w:eastAsia="Times New Roman" w:cstheme="minorHAnsi"/>
          <w:color w:val="000000"/>
          <w:sz w:val="24"/>
          <w:szCs w:val="24"/>
          <w:lang w:eastAsia="en-US"/>
        </w:rPr>
      </w:pPr>
      <w:r w:rsidRPr="00585BCC">
        <w:rPr>
          <w:rFonts w:eastAsia="Times New Roman" w:cstheme="minorHAnsi"/>
          <w:color w:val="000000"/>
          <w:sz w:val="24"/>
          <w:szCs w:val="24"/>
          <w:lang w:eastAsia="en-US"/>
        </w:rPr>
        <w:t>________________________________</w:t>
      </w:r>
      <w:r w:rsidRPr="00585BCC">
        <w:rPr>
          <w:rFonts w:eastAsia="Times New Roman" w:cstheme="minorHAnsi"/>
          <w:color w:val="000000"/>
          <w:sz w:val="24"/>
          <w:szCs w:val="24"/>
          <w:lang w:eastAsia="en-US"/>
        </w:rPr>
        <w:tab/>
        <w:t>_____________</w:t>
      </w:r>
      <w:r w:rsidRPr="00585BCC">
        <w:rPr>
          <w:rFonts w:eastAsia="Times New Roman" w:cstheme="minorHAnsi"/>
          <w:color w:val="000000"/>
          <w:sz w:val="24"/>
          <w:szCs w:val="24"/>
          <w:lang w:eastAsia="en-US"/>
        </w:rPr>
        <w:tab/>
        <w:t>____________________________</w:t>
      </w:r>
    </w:p>
    <w:p w14:paraId="1B613E08" w14:textId="4F56A4D5" w:rsidR="00585BCC" w:rsidRPr="0034733E" w:rsidRDefault="00585BCC" w:rsidP="00585BCC">
      <w:pPr>
        <w:spacing w:after="240" w:line="276" w:lineRule="auto"/>
        <w:jc w:val="center"/>
        <w:rPr>
          <w:rFonts w:eastAsia="Arial" w:cstheme="minorHAnsi"/>
          <w:smallCaps/>
          <w:color w:val="404040"/>
          <w:sz w:val="28"/>
          <w:szCs w:val="28"/>
        </w:rPr>
      </w:pPr>
      <w:r w:rsidRPr="0034733E">
        <w:rPr>
          <w:rFonts w:eastAsia="Times New Roman" w:cstheme="minorHAnsi"/>
          <w:i/>
          <w:color w:val="000000"/>
          <w:sz w:val="22"/>
          <w:szCs w:val="22"/>
          <w:lang w:eastAsia="en-US"/>
        </w:rPr>
        <w:t>(Tiekėjo arba jo įgalioto asmens pareigos</w:t>
      </w:r>
      <w:r w:rsidR="00B22ED7">
        <w:rPr>
          <w:rFonts w:eastAsia="Times New Roman" w:cstheme="minorHAnsi"/>
          <w:i/>
          <w:color w:val="000000"/>
          <w:sz w:val="22"/>
          <w:szCs w:val="22"/>
          <w:lang w:eastAsia="en-US"/>
        </w:rPr>
        <w:t xml:space="preserve">, </w:t>
      </w:r>
      <w:r w:rsidR="00B4505E">
        <w:rPr>
          <w:rFonts w:eastAsia="Times New Roman" w:cstheme="minorHAnsi"/>
          <w:i/>
          <w:color w:val="000000"/>
          <w:sz w:val="22"/>
          <w:szCs w:val="22"/>
          <w:lang w:eastAsia="en-US"/>
        </w:rPr>
        <w:t>prisegamas</w:t>
      </w:r>
      <w:r w:rsidR="00B22ED7">
        <w:rPr>
          <w:rFonts w:eastAsia="Times New Roman" w:cstheme="minorHAnsi"/>
          <w:i/>
          <w:color w:val="000000"/>
          <w:sz w:val="22"/>
          <w:szCs w:val="22"/>
          <w:lang w:eastAsia="en-US"/>
        </w:rPr>
        <w:t xml:space="preserve"> įgali</w:t>
      </w:r>
      <w:r w:rsidR="00B4505E">
        <w:rPr>
          <w:rFonts w:eastAsia="Times New Roman" w:cstheme="minorHAnsi"/>
          <w:i/>
          <w:color w:val="000000"/>
          <w:sz w:val="22"/>
          <w:szCs w:val="22"/>
          <w:lang w:eastAsia="en-US"/>
        </w:rPr>
        <w:t>ojimas</w:t>
      </w:r>
      <w:r w:rsidRPr="0034733E">
        <w:rPr>
          <w:rFonts w:eastAsia="Times New Roman" w:cstheme="minorHAnsi"/>
          <w:i/>
          <w:color w:val="000000"/>
          <w:sz w:val="22"/>
          <w:szCs w:val="22"/>
          <w:lang w:eastAsia="en-US"/>
        </w:rPr>
        <w:t>)</w:t>
      </w:r>
      <w:r w:rsidRPr="0034733E">
        <w:rPr>
          <w:rFonts w:eastAsia="Times New Roman" w:cstheme="minorHAnsi"/>
          <w:i/>
          <w:color w:val="000000"/>
          <w:sz w:val="22"/>
          <w:szCs w:val="22"/>
          <w:lang w:eastAsia="en-US"/>
        </w:rPr>
        <w:tab/>
        <w:t>(parašas</w:t>
      </w:r>
      <w:r w:rsidR="00B22ED7">
        <w:rPr>
          <w:rFonts w:eastAsia="Times New Roman" w:cstheme="minorHAnsi"/>
          <w:i/>
          <w:color w:val="000000"/>
          <w:sz w:val="22"/>
          <w:szCs w:val="22"/>
          <w:lang w:eastAsia="en-US"/>
        </w:rPr>
        <w:t xml:space="preserve">) </w:t>
      </w:r>
    </w:p>
    <w:p w14:paraId="0B2C801F" w14:textId="34FB2789" w:rsidR="00585BCC" w:rsidRPr="0034733E" w:rsidRDefault="00585BCC" w:rsidP="00112F92">
      <w:pPr>
        <w:spacing w:after="240" w:line="276" w:lineRule="auto"/>
        <w:jc w:val="center"/>
        <w:rPr>
          <w:rFonts w:eastAsia="Arial" w:cstheme="minorHAnsi"/>
          <w:smallCaps/>
          <w:color w:val="404040"/>
          <w:sz w:val="28"/>
          <w:szCs w:val="28"/>
        </w:rPr>
      </w:pPr>
    </w:p>
    <w:p w14:paraId="22289334" w14:textId="09A402F7" w:rsidR="001875B0" w:rsidRPr="0034733E" w:rsidRDefault="001875B0" w:rsidP="00112F92">
      <w:pPr>
        <w:spacing w:after="240" w:line="276" w:lineRule="auto"/>
        <w:jc w:val="center"/>
        <w:rPr>
          <w:rFonts w:eastAsia="Arial" w:cstheme="minorHAnsi"/>
          <w:smallCaps/>
          <w:color w:val="404040"/>
          <w:sz w:val="28"/>
          <w:szCs w:val="28"/>
        </w:rPr>
      </w:pPr>
    </w:p>
    <w:p w14:paraId="741285BC" w14:textId="05A16C7F" w:rsidR="001875B0" w:rsidRPr="0034733E" w:rsidRDefault="001875B0" w:rsidP="00112F92">
      <w:pPr>
        <w:spacing w:after="240" w:line="276" w:lineRule="auto"/>
        <w:jc w:val="center"/>
        <w:rPr>
          <w:rFonts w:eastAsia="Arial" w:cstheme="minorHAnsi"/>
          <w:smallCaps/>
          <w:color w:val="404040"/>
          <w:sz w:val="28"/>
          <w:szCs w:val="28"/>
        </w:rPr>
      </w:pPr>
    </w:p>
    <w:p w14:paraId="1CCBE688" w14:textId="5557B131" w:rsidR="001875B0" w:rsidRPr="0034733E" w:rsidRDefault="001875B0" w:rsidP="00112F92">
      <w:pPr>
        <w:spacing w:after="240" w:line="276" w:lineRule="auto"/>
        <w:jc w:val="center"/>
        <w:rPr>
          <w:rFonts w:eastAsia="Arial" w:cstheme="minorHAnsi"/>
          <w:smallCaps/>
          <w:color w:val="404040"/>
          <w:sz w:val="28"/>
          <w:szCs w:val="28"/>
        </w:rPr>
      </w:pPr>
    </w:p>
    <w:p w14:paraId="20359113" w14:textId="420B4B70" w:rsidR="001875B0" w:rsidRPr="0034733E" w:rsidRDefault="001875B0" w:rsidP="00112F92">
      <w:pPr>
        <w:spacing w:after="240" w:line="276" w:lineRule="auto"/>
        <w:jc w:val="center"/>
        <w:rPr>
          <w:rFonts w:eastAsia="Arial" w:cstheme="minorHAnsi"/>
          <w:smallCaps/>
          <w:color w:val="404040"/>
          <w:sz w:val="28"/>
          <w:szCs w:val="28"/>
        </w:rPr>
      </w:pPr>
    </w:p>
    <w:p w14:paraId="4659D0BE" w14:textId="7EA9E6AE" w:rsidR="001875B0" w:rsidRPr="0034733E" w:rsidRDefault="001875B0" w:rsidP="00112F92">
      <w:pPr>
        <w:spacing w:after="240" w:line="276" w:lineRule="auto"/>
        <w:jc w:val="center"/>
        <w:rPr>
          <w:rFonts w:eastAsia="Arial" w:cstheme="minorHAnsi"/>
          <w:smallCaps/>
          <w:color w:val="404040"/>
          <w:sz w:val="28"/>
          <w:szCs w:val="28"/>
        </w:rPr>
      </w:pPr>
    </w:p>
    <w:p w14:paraId="5703A35C" w14:textId="419EEDE4" w:rsidR="001875B0" w:rsidRPr="0034733E" w:rsidRDefault="001875B0" w:rsidP="00112F92">
      <w:pPr>
        <w:spacing w:after="240" w:line="276" w:lineRule="auto"/>
        <w:jc w:val="center"/>
        <w:rPr>
          <w:rFonts w:eastAsia="Arial" w:cstheme="minorHAnsi"/>
          <w:smallCaps/>
          <w:color w:val="404040"/>
          <w:sz w:val="28"/>
          <w:szCs w:val="28"/>
        </w:rPr>
      </w:pPr>
    </w:p>
    <w:p w14:paraId="09192C22" w14:textId="25BEC1D6" w:rsidR="001875B0" w:rsidRPr="0034733E" w:rsidRDefault="001875B0" w:rsidP="00112F92">
      <w:pPr>
        <w:spacing w:after="240" w:line="276" w:lineRule="auto"/>
        <w:jc w:val="center"/>
        <w:rPr>
          <w:rFonts w:eastAsia="Arial" w:cstheme="minorHAnsi"/>
          <w:smallCaps/>
          <w:color w:val="404040"/>
          <w:sz w:val="28"/>
          <w:szCs w:val="28"/>
        </w:rPr>
      </w:pPr>
    </w:p>
    <w:p w14:paraId="221EEC09" w14:textId="1751DF14" w:rsidR="001875B0" w:rsidRPr="0034733E" w:rsidRDefault="001875B0" w:rsidP="00112F92">
      <w:pPr>
        <w:spacing w:after="240" w:line="276" w:lineRule="auto"/>
        <w:jc w:val="center"/>
        <w:rPr>
          <w:rFonts w:eastAsia="Arial" w:cstheme="minorHAnsi"/>
          <w:smallCaps/>
          <w:color w:val="404040"/>
          <w:sz w:val="28"/>
          <w:szCs w:val="28"/>
        </w:rPr>
      </w:pPr>
    </w:p>
    <w:p w14:paraId="3AE7B285" w14:textId="65B87141" w:rsidR="001875B0" w:rsidRPr="0034733E" w:rsidRDefault="001875B0" w:rsidP="00112F92">
      <w:pPr>
        <w:spacing w:after="240" w:line="276" w:lineRule="auto"/>
        <w:jc w:val="center"/>
        <w:rPr>
          <w:rFonts w:eastAsia="Arial" w:cstheme="minorHAnsi"/>
          <w:smallCaps/>
          <w:color w:val="404040"/>
          <w:sz w:val="28"/>
          <w:szCs w:val="28"/>
        </w:rPr>
      </w:pPr>
    </w:p>
    <w:p w14:paraId="6FDDBBC1" w14:textId="2878BF98" w:rsidR="001875B0" w:rsidRDefault="001875B0" w:rsidP="00112F92">
      <w:pPr>
        <w:spacing w:after="240" w:line="276" w:lineRule="auto"/>
        <w:jc w:val="center"/>
        <w:rPr>
          <w:rFonts w:eastAsia="Arial" w:cstheme="minorHAnsi"/>
          <w:smallCaps/>
          <w:color w:val="404040"/>
          <w:sz w:val="28"/>
          <w:szCs w:val="28"/>
        </w:rPr>
      </w:pPr>
    </w:p>
    <w:p w14:paraId="3B5AF406" w14:textId="2B5060CC" w:rsidR="001875B0" w:rsidRDefault="001875B0" w:rsidP="00112F92">
      <w:pPr>
        <w:spacing w:after="240" w:line="276" w:lineRule="auto"/>
        <w:jc w:val="center"/>
        <w:rPr>
          <w:rFonts w:eastAsia="Arial" w:cstheme="minorHAnsi"/>
          <w:smallCaps/>
          <w:color w:val="404040"/>
          <w:sz w:val="28"/>
          <w:szCs w:val="28"/>
        </w:rPr>
      </w:pPr>
    </w:p>
    <w:p w14:paraId="6A43E11F" w14:textId="77777777" w:rsidR="001875B0" w:rsidRDefault="001875B0" w:rsidP="0034733E">
      <w:pPr>
        <w:spacing w:after="240" w:line="276" w:lineRule="auto"/>
        <w:ind w:firstLine="0"/>
        <w:rPr>
          <w:rFonts w:eastAsia="Arial" w:cstheme="minorHAnsi"/>
          <w:smallCaps/>
          <w:color w:val="404040"/>
          <w:sz w:val="28"/>
          <w:szCs w:val="28"/>
        </w:rPr>
      </w:pPr>
    </w:p>
    <w:p w14:paraId="60C39E64" w14:textId="77777777" w:rsidR="001875B0" w:rsidRPr="001875B0" w:rsidRDefault="001875B0" w:rsidP="001875B0">
      <w:pPr>
        <w:spacing w:line="240" w:lineRule="auto"/>
        <w:ind w:firstLine="0"/>
        <w:jc w:val="right"/>
        <w:outlineLvl w:val="0"/>
        <w:rPr>
          <w:rFonts w:ascii="Times New Roman" w:eastAsia="Times New Roman" w:hAnsi="Times New Roman" w:cs="Times New Roman"/>
          <w:sz w:val="22"/>
          <w:szCs w:val="22"/>
          <w:lang w:eastAsia="en-US"/>
        </w:rPr>
      </w:pPr>
    </w:p>
    <w:p w14:paraId="5F30B845" w14:textId="77777777" w:rsidR="001875B0" w:rsidRPr="001875B0" w:rsidRDefault="001875B0" w:rsidP="001875B0">
      <w:pPr>
        <w:spacing w:line="240" w:lineRule="auto"/>
        <w:ind w:firstLine="0"/>
        <w:jc w:val="left"/>
        <w:outlineLvl w:val="0"/>
        <w:rPr>
          <w:rFonts w:ascii="Times New Roman" w:eastAsia="Times New Roman" w:hAnsi="Times New Roman" w:cs="Times New Roman"/>
          <w:bCs/>
          <w:sz w:val="22"/>
          <w:szCs w:val="22"/>
          <w:lang w:eastAsia="en-US"/>
        </w:rPr>
      </w:pPr>
    </w:p>
    <w:p w14:paraId="79905453" w14:textId="6A93E709" w:rsidR="001875B0" w:rsidRPr="001875B0" w:rsidRDefault="001875B0" w:rsidP="001875B0">
      <w:pPr>
        <w:spacing w:line="240" w:lineRule="auto"/>
        <w:ind w:firstLine="567"/>
        <w:jc w:val="right"/>
        <w:rPr>
          <w:rFonts w:eastAsia="Times New Roman" w:cstheme="minorHAnsi"/>
          <w:sz w:val="22"/>
          <w:szCs w:val="22"/>
          <w:lang w:eastAsia="en-US"/>
        </w:rPr>
      </w:pPr>
      <w:bookmarkStart w:id="26" w:name="_Hlk195601849"/>
      <w:r w:rsidRPr="001875B0">
        <w:rPr>
          <w:rFonts w:ascii="Times New Roman" w:eastAsia="Times New Roman" w:hAnsi="Times New Roman" w:cs="Times New Roman"/>
          <w:sz w:val="22"/>
          <w:szCs w:val="22"/>
          <w:lang w:eastAsia="en-US"/>
        </w:rPr>
        <w:t xml:space="preserve"> </w:t>
      </w:r>
      <w:r w:rsidRPr="001875B0">
        <w:rPr>
          <w:rFonts w:eastAsia="Times New Roman" w:cstheme="minorHAnsi"/>
          <w:sz w:val="22"/>
          <w:szCs w:val="22"/>
          <w:lang w:eastAsia="en-US"/>
        </w:rPr>
        <w:t xml:space="preserve">Pirkimo sąlygų </w:t>
      </w:r>
      <w:r>
        <w:rPr>
          <w:rFonts w:eastAsia="Times New Roman" w:cstheme="minorHAnsi"/>
          <w:sz w:val="22"/>
          <w:szCs w:val="22"/>
          <w:lang w:eastAsia="en-US"/>
        </w:rPr>
        <w:t>2</w:t>
      </w:r>
      <w:r w:rsidRPr="001875B0">
        <w:rPr>
          <w:rFonts w:eastAsia="Times New Roman" w:cstheme="minorHAnsi"/>
          <w:sz w:val="22"/>
          <w:szCs w:val="22"/>
          <w:lang w:eastAsia="en-US"/>
        </w:rPr>
        <w:t xml:space="preserve"> priedas „Techninė specifikacija“</w:t>
      </w:r>
    </w:p>
    <w:bookmarkEnd w:id="26"/>
    <w:p w14:paraId="638818AC" w14:textId="77777777" w:rsidR="001875B0" w:rsidRPr="001875B0" w:rsidRDefault="001875B0" w:rsidP="001875B0">
      <w:pPr>
        <w:spacing w:line="240" w:lineRule="auto"/>
        <w:ind w:firstLine="567"/>
        <w:rPr>
          <w:rFonts w:eastAsia="Times New Roman" w:cstheme="minorHAnsi"/>
          <w:sz w:val="22"/>
          <w:szCs w:val="22"/>
          <w:lang w:eastAsia="en-US"/>
        </w:rPr>
      </w:pPr>
    </w:p>
    <w:p w14:paraId="3E73B74B" w14:textId="5F0A1507" w:rsidR="001875B0" w:rsidRPr="001875B0" w:rsidRDefault="001875B0" w:rsidP="001875B0">
      <w:pPr>
        <w:spacing w:line="240" w:lineRule="auto"/>
        <w:ind w:firstLine="567"/>
        <w:jc w:val="center"/>
        <w:rPr>
          <w:rFonts w:eastAsia="Times New Roman" w:cstheme="minorHAnsi"/>
          <w:sz w:val="22"/>
          <w:szCs w:val="22"/>
          <w:lang w:eastAsia="en-US"/>
        </w:rPr>
      </w:pPr>
      <w:r w:rsidRPr="001875B0">
        <w:rPr>
          <w:rFonts w:eastAsia="Times New Roman" w:cstheme="minorHAnsi"/>
          <w:sz w:val="22"/>
          <w:szCs w:val="22"/>
          <w:lang w:eastAsia="en-US"/>
        </w:rPr>
        <w:t>TECHNINĖ SPECIFIKACIJA</w:t>
      </w:r>
    </w:p>
    <w:p w14:paraId="20D59EC3" w14:textId="77777777" w:rsidR="001875B0" w:rsidRPr="001875B0" w:rsidRDefault="001875B0" w:rsidP="001875B0">
      <w:pPr>
        <w:spacing w:line="240" w:lineRule="auto"/>
        <w:ind w:firstLine="567"/>
        <w:jc w:val="center"/>
        <w:rPr>
          <w:rFonts w:eastAsia="Times New Roman" w:cstheme="minorHAnsi"/>
          <w:sz w:val="22"/>
          <w:szCs w:val="22"/>
          <w:lang w:eastAsia="en-US"/>
        </w:rPr>
      </w:pPr>
    </w:p>
    <w:p w14:paraId="6B1A2A2C" w14:textId="71F5E423"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 xml:space="preserve">1. Pirkimo objektas – keleivinio transporto kasos aparatai (techninė įranga), atitinkantys 2022-04-27 Valstybinės mokesčių inspekcijos prie LR finansų ministerijos viršininko įsakymu Nr. </w:t>
      </w:r>
      <w:bookmarkStart w:id="27" w:name="_Hlk137811319"/>
      <w:r w:rsidRPr="001875B0">
        <w:rPr>
          <w:rFonts w:eastAsia="Times New Roman" w:cstheme="minorHAnsi"/>
          <w:sz w:val="22"/>
          <w:szCs w:val="22"/>
          <w:lang w:eastAsia="en-US"/>
        </w:rPr>
        <w:t xml:space="preserve">VA-40 </w:t>
      </w:r>
      <w:bookmarkEnd w:id="27"/>
      <w:r w:rsidRPr="001875B0">
        <w:rPr>
          <w:rFonts w:eastAsia="Times New Roman" w:cstheme="minorHAnsi"/>
          <w:sz w:val="22"/>
          <w:szCs w:val="22"/>
          <w:lang w:eastAsia="en-US"/>
        </w:rPr>
        <w:t>patvirtintą Kasos aparatų techninių reikalavimų aprašą ir 2002-08-13 LR Vyriausybės nutarimu Nr. 1283 patvirtintą „Atsiskaitymų už prekes ir paslaugas duomenų fiksavimo tvarkos aprašą“ (LR Vyriausybės 2018-10-24 nutarimo Nr. 1056 redakcija) (toliau – kasos aparatai arba Prekės).</w:t>
      </w:r>
    </w:p>
    <w:p w14:paraId="65D0C488"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Perkamos Prekės kartu su tvirtinimo elementais, programine įranga ir ryšio tinklo palaikymu, fiksuojančios transporto bilietų ir papildomų prekių ar paslaugų pardavimus bei siunčiančios duomenis mobiliu ryšiu į programinę įrangą serveryje.</w:t>
      </w:r>
    </w:p>
    <w:p w14:paraId="15107AA3"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2. Konkursą laimėjęs tiekėjas įsipareigoja visą Sutarties galiojimo laikotarpį turėti visus teisės aktais numatytus leidimus, licencijas, sertifikatus, atestatus, pažymėjimus ir pan., kurie reikalingi tinkamai įvykdyti Sutartį. Tiekėjas įsipareigoja užtikrinti, kad Sutarties sudarymo momentu ir visą jos galiojimo laikotarpį jo darbuotojai, vykdysiantys Sutartį, turėtų reikiamą kvalifikaciją ir patirtį.</w:t>
      </w:r>
    </w:p>
    <w:p w14:paraId="343D81E7"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 xml:space="preserve">3. </w:t>
      </w:r>
      <w:r w:rsidRPr="001875B0">
        <w:rPr>
          <w:rFonts w:eastAsia="Times New Roman" w:cstheme="minorHAnsi"/>
          <w:b/>
          <w:sz w:val="22"/>
          <w:szCs w:val="22"/>
          <w:lang w:eastAsia="en-US"/>
        </w:rPr>
        <w:t>Reikalavimai kasos aparatų funkcijoms:</w:t>
      </w:r>
    </w:p>
    <w:p w14:paraId="36AD47B8"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3.1. Bilietai pagal maršrutų kainininkus (nuo stotelės iki stotelės) bei papildomų prekių ar paslaugų bilietai (bagažas, dviračiai ir kt.);</w:t>
      </w:r>
    </w:p>
    <w:p w14:paraId="30A53EA7"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3.2. Nustatomi valstybės kompensuojamų lengvatų ir Perkančiosios organizacijos (toliau PO arba Pirkėjas) taikomų nuolaidų dydžiai bilietams (procentais);</w:t>
      </w:r>
    </w:p>
    <w:p w14:paraId="4E615A38"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w:t>
      </w:r>
      <w:r w:rsidRPr="00DF62D0">
        <w:rPr>
          <w:rFonts w:eastAsia="Times New Roman" w:cstheme="minorHAnsi"/>
          <w:sz w:val="22"/>
          <w:szCs w:val="22"/>
          <w:lang w:eastAsia="en-US"/>
        </w:rPr>
        <w:t>3</w:t>
      </w:r>
      <w:r w:rsidRPr="001875B0">
        <w:rPr>
          <w:rFonts w:eastAsia="Times New Roman" w:cstheme="minorHAnsi"/>
          <w:sz w:val="22"/>
          <w:szCs w:val="22"/>
          <w:lang w:eastAsia="en-US"/>
        </w:rPr>
        <w:t>. Ne mažiau kaip 4 vnt. programuojamų PVM dydžių/klasių;</w:t>
      </w:r>
    </w:p>
    <w:p w14:paraId="07CEF01D"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w:t>
      </w:r>
      <w:r w:rsidRPr="001875B0">
        <w:rPr>
          <w:rFonts w:eastAsia="Times New Roman" w:cstheme="minorHAnsi"/>
          <w:sz w:val="22"/>
          <w:szCs w:val="22"/>
          <w:lang w:val="en-US" w:eastAsia="en-US"/>
        </w:rPr>
        <w:t>4</w:t>
      </w:r>
      <w:r w:rsidRPr="001875B0">
        <w:rPr>
          <w:rFonts w:eastAsia="Times New Roman" w:cstheme="minorHAnsi"/>
          <w:sz w:val="22"/>
          <w:szCs w:val="22"/>
          <w:lang w:eastAsia="en-US"/>
        </w:rPr>
        <w:t>. Spausdinamos maršruto, fiskalinės dienos ir kontrolės ataskaitos;</w:t>
      </w:r>
    </w:p>
    <w:p w14:paraId="28DE2CE1"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3.5. Kasos aparate pateikiamas maršruto ir reiso tvarkaraštis peržiūrai;</w:t>
      </w:r>
    </w:p>
    <w:p w14:paraId="6E6C6AE2"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3.6. Apmokėjimas grynaisiais pinigais arba mokėjimo kortele;</w:t>
      </w:r>
    </w:p>
    <w:p w14:paraId="504D5451" w14:textId="41F0A6A1" w:rsidR="001875B0" w:rsidRPr="00D7559B" w:rsidRDefault="00D7559B" w:rsidP="00D7559B">
      <w:pPr>
        <w:pStyle w:val="prastasiniatinklio"/>
        <w:spacing w:before="0" w:beforeAutospacing="0" w:after="0" w:afterAutospacing="0"/>
        <w:ind w:firstLine="0"/>
        <w:rPr>
          <w:color w:val="2F2F2F"/>
        </w:rPr>
      </w:pPr>
      <w:r>
        <w:rPr>
          <w:rFonts w:eastAsia="Times New Roman" w:cstheme="minorHAnsi"/>
          <w:sz w:val="22"/>
          <w:szCs w:val="22"/>
          <w:lang w:eastAsia="en-US"/>
        </w:rPr>
        <w:t xml:space="preserve">           </w:t>
      </w:r>
      <w:r w:rsidR="001875B0" w:rsidRPr="001875B0">
        <w:rPr>
          <w:rFonts w:eastAsia="Times New Roman" w:cstheme="minorHAnsi"/>
          <w:sz w:val="22"/>
          <w:szCs w:val="22"/>
          <w:lang w:eastAsia="en-US"/>
        </w:rPr>
        <w:t xml:space="preserve">3.7. </w:t>
      </w:r>
      <w:r w:rsidRPr="008164D7">
        <w:rPr>
          <w:color w:val="2F2F2F"/>
        </w:rPr>
        <w:t xml:space="preserve">Integruotas </w:t>
      </w:r>
      <w:r>
        <w:rPr>
          <w:color w:val="2F2F2F"/>
        </w:rPr>
        <w:t xml:space="preserve">bankinių </w:t>
      </w:r>
      <w:r w:rsidRPr="008164D7">
        <w:rPr>
          <w:color w:val="2F2F2F"/>
        </w:rPr>
        <w:t>kortelių skaitytuvas</w:t>
      </w:r>
      <w:r w:rsidR="001875B0" w:rsidRPr="001875B0">
        <w:rPr>
          <w:rFonts w:eastAsia="Times New Roman" w:cstheme="minorHAnsi"/>
          <w:sz w:val="22"/>
          <w:szCs w:val="22"/>
          <w:lang w:eastAsia="en-US"/>
        </w:rPr>
        <w:t>(t.y. vairuotojui pasirinkus bilietą, atitinkama mokėjimo suma perduodama į skaitytuvą – mokėjimo sumos vairuotojui įvesti nereikia) ir bekontaktį atsiskaitymą;</w:t>
      </w:r>
    </w:p>
    <w:p w14:paraId="41A876C6"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3.8. Kasos aparatas turi rodyti, kiek keleivių įlipa ir išlipa kiekvienoje stotelėje bei kiek vietų yra užimta.</w:t>
      </w:r>
      <w:r w:rsidRPr="00DF62D0">
        <w:rPr>
          <w:rFonts w:eastAsia="Times New Roman" w:cstheme="minorHAnsi"/>
          <w:sz w:val="24"/>
          <w:szCs w:val="24"/>
          <w:lang w:eastAsia="en-US"/>
        </w:rPr>
        <w:t xml:space="preserve"> </w:t>
      </w:r>
      <w:r w:rsidRPr="001875B0">
        <w:rPr>
          <w:rFonts w:eastAsia="Times New Roman" w:cstheme="minorHAnsi"/>
          <w:sz w:val="22"/>
          <w:szCs w:val="22"/>
          <w:lang w:eastAsia="en-US"/>
        </w:rPr>
        <w:t>Duomenys apie įlipančius/išlipančius keleivius turi būti realiuoju laiku paimami iš bilietų pardavimo sistemos (toliau - BPS), jei reisas yra susietas su atitinkamu BPS reisu, ir skaičiuojamas bendras vietų užimtumas. Jei reisas nesusietas su BPS, vietos skaičiuojamos tik pagal kasos aparatu parduotus to reiso bilietus;</w:t>
      </w:r>
    </w:p>
    <w:p w14:paraId="76E1717A" w14:textId="77777777" w:rsid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3.9. Vairuotojas kasos aparate registruojasi bekontakte kortele (darbo pažymėjimu ar kt.) arba savo kodu ir slaptažodžiu;</w:t>
      </w:r>
    </w:p>
    <w:p w14:paraId="5ECECB01" w14:textId="7C03DD74" w:rsidR="00D7559B" w:rsidRPr="008164D7" w:rsidRDefault="00D7559B" w:rsidP="00D7559B">
      <w:pPr>
        <w:pStyle w:val="prastasiniatinklio"/>
        <w:spacing w:before="0" w:beforeAutospacing="0" w:after="0" w:afterAutospacing="0"/>
        <w:ind w:firstLine="0"/>
        <w:rPr>
          <w:color w:val="2F2F2F"/>
        </w:rPr>
      </w:pPr>
      <w:r>
        <w:rPr>
          <w:rFonts w:eastAsia="Times New Roman" w:cstheme="minorHAnsi"/>
          <w:sz w:val="22"/>
          <w:szCs w:val="22"/>
          <w:lang w:eastAsia="en-US"/>
        </w:rPr>
        <w:t xml:space="preserve">           3.10. </w:t>
      </w:r>
      <w:r w:rsidRPr="008164D7">
        <w:rPr>
          <w:color w:val="2F2F2F"/>
        </w:rPr>
        <w:t>Bevielis ryšys Wifi</w:t>
      </w:r>
      <w:r>
        <w:rPr>
          <w:color w:val="2F2F2F"/>
        </w:rPr>
        <w:t>,</w:t>
      </w:r>
      <w:r w:rsidRPr="008164D7">
        <w:rPr>
          <w:color w:val="2F2F2F"/>
        </w:rPr>
        <w:t xml:space="preserve"> 2.4 GHz </w:t>
      </w:r>
      <w:r>
        <w:rPr>
          <w:color w:val="2F2F2F"/>
        </w:rPr>
        <w:t>ir</w:t>
      </w:r>
      <w:r w:rsidRPr="008164D7">
        <w:rPr>
          <w:color w:val="2F2F2F"/>
        </w:rPr>
        <w:t xml:space="preserve"> 5 GHz</w:t>
      </w:r>
      <w:r>
        <w:rPr>
          <w:color w:val="2F2F2F"/>
        </w:rPr>
        <w:t>;</w:t>
      </w:r>
    </w:p>
    <w:p w14:paraId="09A7963D" w14:textId="1FD08299" w:rsidR="00D7559B" w:rsidRPr="008164D7" w:rsidRDefault="00D7559B" w:rsidP="00D7559B">
      <w:pPr>
        <w:pStyle w:val="prastasiniatinklio"/>
        <w:spacing w:before="0" w:beforeAutospacing="0" w:after="0" w:afterAutospacing="0"/>
        <w:ind w:firstLine="0"/>
        <w:rPr>
          <w:color w:val="2F2F2F"/>
        </w:rPr>
      </w:pPr>
      <w:r>
        <w:rPr>
          <w:rFonts w:eastAsia="Times New Roman" w:cstheme="minorHAnsi"/>
          <w:sz w:val="22"/>
          <w:szCs w:val="22"/>
          <w:lang w:eastAsia="en-US"/>
        </w:rPr>
        <w:t xml:space="preserve">           3.11. </w:t>
      </w:r>
      <w:r w:rsidRPr="008164D7">
        <w:rPr>
          <w:color w:val="2F2F2F"/>
        </w:rPr>
        <w:t xml:space="preserve">GSM </w:t>
      </w:r>
      <w:r>
        <w:rPr>
          <w:color w:val="2F2F2F"/>
        </w:rPr>
        <w:t xml:space="preserve">ne mažiau nei </w:t>
      </w:r>
      <w:r w:rsidRPr="008164D7">
        <w:rPr>
          <w:color w:val="2F2F2F"/>
        </w:rPr>
        <w:t>4G ryšys</w:t>
      </w:r>
      <w:r>
        <w:rPr>
          <w:color w:val="2F2F2F"/>
        </w:rPr>
        <w:t xml:space="preserve"> arba </w:t>
      </w:r>
      <w:r w:rsidR="0085571A">
        <w:rPr>
          <w:color w:val="2F2F2F"/>
        </w:rPr>
        <w:t>didesnis</w:t>
      </w:r>
      <w:r>
        <w:rPr>
          <w:color w:val="2F2F2F"/>
        </w:rPr>
        <w:t>;</w:t>
      </w:r>
    </w:p>
    <w:p w14:paraId="41CB5692" w14:textId="5632C7A2" w:rsidR="001875B0" w:rsidRPr="001875B0" w:rsidRDefault="00D7559B" w:rsidP="00D7559B">
      <w:pPr>
        <w:spacing w:line="240" w:lineRule="auto"/>
        <w:ind w:firstLine="0"/>
        <w:rPr>
          <w:rFonts w:eastAsia="Times New Roman" w:cstheme="minorHAnsi"/>
          <w:sz w:val="22"/>
          <w:szCs w:val="22"/>
          <w:lang w:eastAsia="en-US"/>
        </w:rPr>
      </w:pPr>
      <w:r>
        <w:rPr>
          <w:rFonts w:eastAsia="Times New Roman" w:cstheme="minorHAnsi"/>
          <w:sz w:val="22"/>
          <w:szCs w:val="22"/>
          <w:lang w:eastAsia="en-US"/>
        </w:rPr>
        <w:t xml:space="preserve">           </w:t>
      </w:r>
      <w:r w:rsidR="001875B0" w:rsidRPr="001875B0">
        <w:rPr>
          <w:rFonts w:eastAsia="Times New Roman" w:cstheme="minorHAnsi"/>
          <w:sz w:val="22"/>
          <w:szCs w:val="22"/>
          <w:lang w:eastAsia="en-US"/>
        </w:rPr>
        <w:t>3.1</w:t>
      </w:r>
      <w:r>
        <w:rPr>
          <w:rFonts w:eastAsia="Times New Roman" w:cstheme="minorHAnsi"/>
          <w:sz w:val="22"/>
          <w:szCs w:val="22"/>
          <w:lang w:eastAsia="en-US"/>
        </w:rPr>
        <w:t>2</w:t>
      </w:r>
      <w:r w:rsidR="001875B0" w:rsidRPr="001875B0">
        <w:rPr>
          <w:rFonts w:eastAsia="Times New Roman" w:cstheme="minorHAnsi"/>
          <w:sz w:val="22"/>
          <w:szCs w:val="22"/>
          <w:lang w:eastAsia="en-US"/>
        </w:rPr>
        <w:t>. Kasos aparatas turi būti nesudėtingai perkeliamas iš vienos transporto priemonės į kitą ar į saugojimo vietą.</w:t>
      </w:r>
    </w:p>
    <w:p w14:paraId="30C5059E" w14:textId="77777777" w:rsidR="001875B0" w:rsidRPr="001875B0" w:rsidRDefault="001875B0" w:rsidP="001875B0">
      <w:pPr>
        <w:spacing w:line="240" w:lineRule="auto"/>
        <w:ind w:firstLine="567"/>
        <w:rPr>
          <w:rFonts w:eastAsia="Times New Roman" w:cstheme="minorHAnsi"/>
          <w:sz w:val="22"/>
          <w:szCs w:val="22"/>
          <w:lang w:eastAsia="en-US"/>
        </w:rPr>
      </w:pPr>
      <w:bookmarkStart w:id="28" w:name="_Hlk67761486"/>
      <w:r w:rsidRPr="001875B0">
        <w:rPr>
          <w:rFonts w:eastAsia="Times New Roman" w:cstheme="minorHAnsi"/>
          <w:sz w:val="22"/>
          <w:szCs w:val="22"/>
          <w:lang w:eastAsia="en-US"/>
        </w:rPr>
        <w:t>4. Tiekėjas turi turėti techninę įrangą, reikalingą sistemos diegimui, aptarnavimui/priežiūrai ir sutrikimų/gedimų nustatymui bei jų pašalinimui, naudoti tinkamas priemones, įrankius bei medžiagas.</w:t>
      </w:r>
    </w:p>
    <w:p w14:paraId="11754B6E"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5. Tiekėjas užtikrina patiektų Prekių ir jas sudarančių elementų kokybę. Remontuojant ar keičiant sugedusius įrenginius, detales, jų charakteristikos negali būti bloginamos.</w:t>
      </w:r>
    </w:p>
    <w:p w14:paraId="5BDB63F2"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lastRenderedPageBreak/>
        <w:t>6. Prekės turi būti naujos, nenaudotos, kokybiškos ir be defektų ar pažeidimų. Tiekėjas garantuoja už Prekių kokybę. Prekių techniniai parametrai privalo atitikti Techninėje specifikacijoje, Sutarties sąlygose pateiktus reikalavimus bei Prekių techninius parametrus nustatančių dokumentų reikalavimus.</w:t>
      </w:r>
    </w:p>
    <w:p w14:paraId="0A962278"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7. Tiekėjas, gavęs rašytinį PO pranešimą apie Prekės ar programinės įrangos sutrikimą/gedimą, privalo jį pašalinti per kuo trumpesnį terminą, bet ne ilgiau kaip per 72 valandas vienu iš būdų:</w:t>
      </w:r>
    </w:p>
    <w:p w14:paraId="3CB50A1E"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7.1. nuotoliniu būdu;</w:t>
      </w:r>
    </w:p>
    <w:p w14:paraId="08520767"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7.2. atvykti į PO buveinės adresą;</w:t>
      </w:r>
    </w:p>
    <w:p w14:paraId="4DF2C07A"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7.3. suremontuoti jį Tiekėjo patalpose.</w:t>
      </w:r>
    </w:p>
    <w:p w14:paraId="74CEDBCA"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8. Keičiamiems ar montuojamiems įrenginiams, keičiamoms detalėms turi būti suteikta ne mažesnė nei 24 mėnesių garantija nuo pirmojo sumontavimo dienos.</w:t>
      </w:r>
    </w:p>
    <w:p w14:paraId="3ED2BB8F"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9. Visus reikalingus veiksmus pagal garantinius įsipareigojimus tiekėjas turi atlikti be papildomų mokesčių. Garantiniu laikotarpiu – savo sąskaita nedelsiant, bet ne vėliau kaip per 72 valandas nuo Pirkėjo pirmojo raštiško pranešimo apie defektus ar trūkumus, šalina defektus ar trūkumus. Jei jų pašalinti neįmanoma, Prekė keičiama nauja, atitinkančia reikalavimus. Tiekėjas yra atsakingas už bet kokią žalą, kuri gali tiesiogiai arba netiesiogiai kilti PO</w:t>
      </w:r>
      <w:r w:rsidRPr="00DF62D0">
        <w:rPr>
          <w:rFonts w:eastAsia="Times New Roman" w:cstheme="minorHAnsi"/>
          <w:sz w:val="24"/>
          <w:szCs w:val="24"/>
          <w:lang w:eastAsia="en-US"/>
        </w:rPr>
        <w:t xml:space="preserve"> </w:t>
      </w:r>
      <w:r w:rsidRPr="001875B0">
        <w:rPr>
          <w:rFonts w:eastAsia="Times New Roman" w:cstheme="minorHAnsi"/>
          <w:sz w:val="22"/>
          <w:szCs w:val="22"/>
          <w:lang w:eastAsia="en-US"/>
        </w:rPr>
        <w:t>dėl Prekės ar programinės įrangos gedimo/sutrikimo ir privalo atlyginti patirtus nuostolius.</w:t>
      </w:r>
    </w:p>
    <w:p w14:paraId="35723B6F"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10. Tiekėjas neatsako už Paslaugų teikimą ir negali užtikrinti jų kokybės, jei transporto priemonė yra ne ryšio zonoje.</w:t>
      </w:r>
    </w:p>
    <w:p w14:paraId="7A5EED09"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11. Tiekėjas neatsako už Paslaugų teikimo sutrikimus, atsiradusius dėl vietinio ar tarptinklinio ryšio operatorių bei interneto paslaugų teikimo bendrovių veikimo ar neveikimo.</w:t>
      </w:r>
    </w:p>
    <w:p w14:paraId="26B858B3" w14:textId="774501BF"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12.</w:t>
      </w:r>
      <w:r w:rsidRPr="001875B0">
        <w:rPr>
          <w:rFonts w:eastAsia="Times New Roman" w:cstheme="minorHAnsi"/>
          <w:sz w:val="24"/>
          <w:szCs w:val="24"/>
          <w:lang w:eastAsia="en-US"/>
        </w:rPr>
        <w:t xml:space="preserve"> </w:t>
      </w:r>
      <w:r w:rsidRPr="001875B0">
        <w:rPr>
          <w:rFonts w:eastAsia="Times New Roman" w:cstheme="minorHAnsi"/>
          <w:sz w:val="22"/>
          <w:szCs w:val="22"/>
          <w:lang w:eastAsia="en-US"/>
        </w:rPr>
        <w:t>Tiekėjas neatsako už Paslaugų teikimo sutrikimus ar netinkamą jų teikimą, sąlygotą dėl P</w:t>
      </w:r>
      <w:r w:rsidR="00FD0A86">
        <w:rPr>
          <w:rFonts w:eastAsia="Times New Roman" w:cstheme="minorHAnsi"/>
          <w:sz w:val="22"/>
          <w:szCs w:val="22"/>
          <w:lang w:eastAsia="en-US"/>
        </w:rPr>
        <w:t xml:space="preserve">O </w:t>
      </w:r>
      <w:r w:rsidRPr="001875B0">
        <w:rPr>
          <w:rFonts w:eastAsia="Times New Roman" w:cstheme="minorHAnsi"/>
          <w:sz w:val="22"/>
          <w:szCs w:val="22"/>
          <w:lang w:eastAsia="en-US"/>
        </w:rPr>
        <w:t>techniškai netvarkingos transporto priemonės ir/ar netinkamo kasos aparatų /techninės įrangos eksploatavimo.</w:t>
      </w:r>
    </w:p>
    <w:p w14:paraId="092F8A32"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13. Tiekėjas palaiko ir aptarnauja programinę įrangą, jai veikti reikalingą ryšį, serverius bei užtikrina nepertraukiamą jos veikimą.</w:t>
      </w:r>
    </w:p>
    <w:p w14:paraId="7FD5585B" w14:textId="77777777" w:rsidR="001875B0" w:rsidRPr="001875B0" w:rsidRDefault="001875B0" w:rsidP="001875B0">
      <w:pPr>
        <w:spacing w:line="240" w:lineRule="auto"/>
        <w:ind w:firstLine="567"/>
        <w:rPr>
          <w:rFonts w:eastAsia="Times New Roman" w:cstheme="minorHAnsi"/>
          <w:sz w:val="22"/>
          <w:szCs w:val="22"/>
          <w:lang w:eastAsia="en-US"/>
        </w:rPr>
      </w:pPr>
      <w:r w:rsidRPr="00DF62D0">
        <w:rPr>
          <w:rFonts w:eastAsia="Times New Roman" w:cstheme="minorHAnsi"/>
          <w:sz w:val="22"/>
          <w:szCs w:val="22"/>
          <w:lang w:eastAsia="en-US"/>
        </w:rPr>
        <w:t>14</w:t>
      </w:r>
      <w:r w:rsidRPr="001875B0">
        <w:rPr>
          <w:rFonts w:eastAsia="Times New Roman" w:cstheme="minorHAnsi"/>
          <w:sz w:val="22"/>
          <w:szCs w:val="22"/>
          <w:lang w:eastAsia="en-US"/>
        </w:rPr>
        <w:t>. Tiekėjas įsipareigoja nedelsiant raštu informuoti PO apie bet kurias aplinkybes, kurios trukdo ar gali sutrukdyti užbaigti Paslaugų teikimą nustatytais terminais.</w:t>
      </w:r>
    </w:p>
    <w:p w14:paraId="36ABA41A"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15. Tiekėjas Paslaugų teikimo metu turi vadovautis Lietuvos Respublikos asmens duomenų teisinės apsaugos įstatymu. Tiekėjas neturi teisės atskleisti jokios su Prekių/Paslaugų teikimu susijusios informacijos trečiosioms šalims be raštiško PO sutikimo/leidimo.</w:t>
      </w:r>
    </w:p>
    <w:p w14:paraId="71C35BD3"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16. Tiekėjas kartu su Prekių pristatymu turės pateikti vartotojo instrukciją ar įrangos veikimo ir naudojimo instrukciją, ar kt. susijusią dokumentaciją (elektroniniu formatu) lietuvių kalba.</w:t>
      </w:r>
    </w:p>
    <w:p w14:paraId="6EA69A72"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17. Tiekėjas turės apmokyti PO personalą naudotis Prekėmis.</w:t>
      </w:r>
    </w:p>
    <w:p w14:paraId="087FFDBB"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18. Žaliasis pirkimas vykdomas pagal Lietuvos Respublikos aplinkos ministro 2011 m. birželio 28 d. įsakymu Nr. D1-508 patvirtintą „Aplinkos apsaugos kriterijų taikymo, vykdant žaliuosius pirkimus, tvarkos aprašą“:</w:t>
      </w:r>
    </w:p>
    <w:p w14:paraId="31359B38"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18.1. Programavimui taikomas Aplinkos apsaugos kriterijų taikymo, vykdant žaliuosius pirkimus, tvarkos aprašo 4.4.3 papunkčio reikalavimas „perkama tik nematerialaus pobūdžio (intelektinė) ar kitokia paslauga, nesusijusi su materialaus objekto sukūrimu, kurios teikimo metu nėra numatomas reikšmingas neigiamas poveikis aplinkai, nesukuriamas taršos šaltinis ir negeneruojamos atliekos“;</w:t>
      </w:r>
    </w:p>
    <w:p w14:paraId="7090743B" w14:textId="77777777" w:rsidR="001875B0" w:rsidRPr="001875B0" w:rsidRDefault="001875B0" w:rsidP="001875B0">
      <w:pPr>
        <w:spacing w:line="240" w:lineRule="auto"/>
        <w:ind w:firstLine="567"/>
        <w:rPr>
          <w:rFonts w:eastAsia="Times New Roman" w:cstheme="minorHAnsi"/>
          <w:sz w:val="22"/>
          <w:szCs w:val="22"/>
          <w:lang w:eastAsia="en-US"/>
        </w:rPr>
      </w:pPr>
      <w:bookmarkStart w:id="29" w:name="_Hlk138923240"/>
      <w:r w:rsidRPr="001875B0">
        <w:rPr>
          <w:rFonts w:eastAsia="Times New Roman" w:cstheme="minorHAnsi"/>
          <w:sz w:val="22"/>
          <w:szCs w:val="22"/>
          <w:lang w:eastAsia="en-US"/>
        </w:rPr>
        <w:t xml:space="preserve">18.2. Atsarginių dalių ar kt. pakuotėms, jei tokios būtų, taikomas Aplinkos apsaugos kriterijų taikymo, vykdant žaliuosius pirkimus, tvarkos aprašo II sk. </w:t>
      </w:r>
      <w:bookmarkEnd w:id="29"/>
      <w:r w:rsidRPr="001875B0">
        <w:rPr>
          <w:rFonts w:eastAsia="Times New Roman" w:cstheme="minorHAnsi"/>
          <w:sz w:val="22"/>
          <w:szCs w:val="22"/>
          <w:lang w:eastAsia="en-US"/>
        </w:rPr>
        <w:t>2 p. „pakuotės: turi būti laikytinos perdirbamosiomis pakuotėmis pagal Lietuvos Respublikos mokesčio už aplinkos teršimą įstatymo nuostatas“;</w:t>
      </w:r>
    </w:p>
    <w:p w14:paraId="70C7E0CF" w14:textId="77777777" w:rsidR="001875B0" w:rsidRPr="001875B0" w:rsidRDefault="001875B0" w:rsidP="001875B0">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18.3. Tiekėjas įpareigojamas Paslaugų atlikimo metu atsiradusias atliekas pašalinti iš paslaugų teikimo vietos savo jėgomis ir lėšomis, palikti ją sutvarkytą ir garantuoti, kad visos iš PO išvežamos užterštos atliekos (jei tokios būtų) bus nuvežtos utilizuoti į įmonę, turinčią teisę atlikti tokias paslaugas;</w:t>
      </w:r>
    </w:p>
    <w:p w14:paraId="36A35F83" w14:textId="77777777" w:rsidR="00D50A5B" w:rsidRDefault="001875B0" w:rsidP="00D50A5B">
      <w:pPr>
        <w:spacing w:line="240" w:lineRule="auto"/>
        <w:ind w:firstLine="567"/>
        <w:rPr>
          <w:rFonts w:eastAsia="Times New Roman" w:cstheme="minorHAnsi"/>
          <w:sz w:val="22"/>
          <w:szCs w:val="22"/>
          <w:lang w:eastAsia="en-US"/>
        </w:rPr>
      </w:pPr>
      <w:r w:rsidRPr="001875B0">
        <w:rPr>
          <w:rFonts w:eastAsia="Times New Roman" w:cstheme="minorHAnsi"/>
          <w:sz w:val="22"/>
          <w:szCs w:val="22"/>
          <w:lang w:eastAsia="en-US"/>
        </w:rPr>
        <w:t>18.4. Vykdant sutartį Tiekėjas įpareigojamas laikytis aplinkos apsaugos reikalavimų - mažinti popieriaus sunaudojimą, atsisakyti nebūtino dokumentų kopijavimo ir spausdinimo, Paslaugų perdavimo - priėmimo aktai, jei tokie bus pasirašomi, turės būti pateikiami elektroniniu formatu ir pasirašomi elektroniniu būdu, sąskaitos faktūros turės būti teikiamos tik elektroniniu būdu.</w:t>
      </w:r>
      <w:bookmarkEnd w:id="28"/>
      <w:r w:rsidR="00D50A5B" w:rsidRPr="00D50A5B">
        <w:rPr>
          <w:rFonts w:eastAsia="Times New Roman" w:cstheme="minorHAnsi"/>
          <w:sz w:val="22"/>
          <w:szCs w:val="22"/>
          <w:lang w:eastAsia="en-US"/>
        </w:rPr>
        <w:tab/>
      </w:r>
    </w:p>
    <w:p w14:paraId="23969EF5" w14:textId="77777777" w:rsidR="001875B0" w:rsidRPr="001875B0" w:rsidRDefault="001875B0" w:rsidP="001875B0">
      <w:pPr>
        <w:autoSpaceDE w:val="0"/>
        <w:autoSpaceDN w:val="0"/>
        <w:adjustRightInd w:val="0"/>
        <w:spacing w:line="240" w:lineRule="auto"/>
        <w:ind w:firstLine="567"/>
        <w:rPr>
          <w:rFonts w:eastAsia="Times New Roman" w:cstheme="minorHAnsi"/>
          <w:bCs/>
          <w:sz w:val="22"/>
          <w:szCs w:val="22"/>
          <w:lang w:val="fr-FR" w:eastAsia="en-US"/>
        </w:rPr>
      </w:pPr>
      <w:r w:rsidRPr="001875B0">
        <w:rPr>
          <w:rFonts w:eastAsia="Times New Roman" w:cstheme="minorHAnsi"/>
          <w:bCs/>
          <w:sz w:val="22"/>
          <w:szCs w:val="22"/>
          <w:lang w:val="fr-FR" w:eastAsia="en-US"/>
        </w:rPr>
        <w:t xml:space="preserve">Tiekėjas įpareigojamas </w:t>
      </w:r>
      <w:r w:rsidRPr="001875B0">
        <w:rPr>
          <w:rFonts w:eastAsia="Times New Roman" w:cstheme="minorHAnsi"/>
          <w:b/>
          <w:sz w:val="22"/>
          <w:szCs w:val="22"/>
          <w:u w:val="single"/>
          <w:lang w:val="fr-FR" w:eastAsia="en-US"/>
        </w:rPr>
        <w:t>kartu su pasiūlymu pateikti</w:t>
      </w:r>
      <w:r w:rsidRPr="001875B0">
        <w:rPr>
          <w:rFonts w:eastAsia="Times New Roman" w:cstheme="minorHAnsi"/>
          <w:bCs/>
          <w:sz w:val="22"/>
          <w:szCs w:val="22"/>
          <w:lang w:val="fr-FR" w:eastAsia="en-US"/>
        </w:rPr>
        <w:t>:</w:t>
      </w:r>
    </w:p>
    <w:p w14:paraId="645CDFC3" w14:textId="77777777" w:rsidR="001875B0" w:rsidRPr="001875B0" w:rsidRDefault="001875B0" w:rsidP="001875B0">
      <w:pPr>
        <w:numPr>
          <w:ilvl w:val="0"/>
          <w:numId w:val="50"/>
        </w:numPr>
        <w:tabs>
          <w:tab w:val="left" w:pos="851"/>
        </w:tabs>
        <w:autoSpaceDE w:val="0"/>
        <w:autoSpaceDN w:val="0"/>
        <w:adjustRightInd w:val="0"/>
        <w:spacing w:line="240" w:lineRule="auto"/>
        <w:ind w:left="0" w:firstLine="567"/>
        <w:contextualSpacing/>
        <w:jc w:val="left"/>
        <w:rPr>
          <w:rFonts w:eastAsia="Times New Roman" w:cstheme="minorHAnsi"/>
          <w:bCs/>
          <w:sz w:val="22"/>
          <w:szCs w:val="22"/>
          <w:lang w:eastAsia="en-US"/>
        </w:rPr>
      </w:pPr>
      <w:r w:rsidRPr="001875B0">
        <w:rPr>
          <w:rFonts w:eastAsia="Times New Roman" w:cstheme="minorHAnsi"/>
          <w:bCs/>
          <w:sz w:val="22"/>
          <w:szCs w:val="22"/>
          <w:lang w:val="fr-FR" w:eastAsia="en-US"/>
        </w:rPr>
        <w:t xml:space="preserve">Prekių aprašymą lietuvių kalba, </w:t>
      </w:r>
      <w:r w:rsidRPr="001875B0">
        <w:rPr>
          <w:rFonts w:eastAsia="Calibri" w:cstheme="minorHAnsi"/>
          <w:color w:val="000000"/>
          <w:sz w:val="22"/>
          <w:szCs w:val="22"/>
          <w:lang w:val="fr-FR" w:eastAsia="en-US"/>
        </w:rPr>
        <w:t xml:space="preserve">iš kurio būtų galima spręsti apie </w:t>
      </w:r>
      <w:r w:rsidRPr="001875B0">
        <w:rPr>
          <w:rFonts w:eastAsia="Calibri" w:cstheme="minorHAnsi"/>
          <w:color w:val="000000"/>
          <w:sz w:val="22"/>
          <w:szCs w:val="22"/>
          <w:lang w:eastAsia="en-US"/>
        </w:rPr>
        <w:t>siūlomų tiekti Prekių techninių sprendinių atitikimą techninėje specifikacijoje keliamiems techniniams reikalavimams</w:t>
      </w:r>
      <w:r w:rsidRPr="001875B0">
        <w:rPr>
          <w:rFonts w:eastAsia="Times New Roman" w:cstheme="minorHAnsi"/>
          <w:bCs/>
          <w:sz w:val="22"/>
          <w:szCs w:val="22"/>
          <w:lang w:eastAsia="en-US"/>
        </w:rPr>
        <w:t>;</w:t>
      </w:r>
    </w:p>
    <w:p w14:paraId="5A0135F9" w14:textId="77777777" w:rsidR="001875B0" w:rsidRPr="001875B0" w:rsidRDefault="001875B0" w:rsidP="001875B0">
      <w:pPr>
        <w:numPr>
          <w:ilvl w:val="0"/>
          <w:numId w:val="50"/>
        </w:numPr>
        <w:tabs>
          <w:tab w:val="left" w:pos="851"/>
        </w:tabs>
        <w:autoSpaceDE w:val="0"/>
        <w:autoSpaceDN w:val="0"/>
        <w:adjustRightInd w:val="0"/>
        <w:spacing w:line="240" w:lineRule="auto"/>
        <w:ind w:left="0" w:firstLine="567"/>
        <w:contextualSpacing/>
        <w:jc w:val="left"/>
        <w:rPr>
          <w:rFonts w:eastAsia="Times New Roman" w:cstheme="minorHAnsi"/>
          <w:bCs/>
          <w:sz w:val="22"/>
          <w:szCs w:val="22"/>
          <w:lang w:eastAsia="en-US"/>
        </w:rPr>
      </w:pPr>
      <w:r w:rsidRPr="001875B0">
        <w:rPr>
          <w:rFonts w:eastAsia="Times New Roman" w:cstheme="minorHAnsi"/>
          <w:bCs/>
          <w:sz w:val="22"/>
          <w:szCs w:val="22"/>
          <w:lang w:eastAsia="en-US"/>
        </w:rPr>
        <w:t>Siūlomų tiekti Prekių nuotrauką (-as) ar brošiūras.</w:t>
      </w:r>
    </w:p>
    <w:p w14:paraId="7B806E24" w14:textId="77777777" w:rsidR="001875B0" w:rsidRPr="001875B0" w:rsidRDefault="001875B0" w:rsidP="001875B0">
      <w:pPr>
        <w:autoSpaceDE w:val="0"/>
        <w:autoSpaceDN w:val="0"/>
        <w:adjustRightInd w:val="0"/>
        <w:spacing w:line="240" w:lineRule="auto"/>
        <w:ind w:firstLine="0"/>
        <w:jc w:val="left"/>
        <w:rPr>
          <w:rFonts w:eastAsia="Times New Roman" w:cstheme="minorHAnsi"/>
          <w:sz w:val="22"/>
          <w:szCs w:val="22"/>
          <w:lang w:eastAsia="en-US"/>
        </w:rPr>
      </w:pPr>
    </w:p>
    <w:p w14:paraId="090E4F5F" w14:textId="77777777" w:rsidR="001875B0" w:rsidRPr="001875B0" w:rsidRDefault="001875B0" w:rsidP="001875B0">
      <w:pPr>
        <w:autoSpaceDE w:val="0"/>
        <w:autoSpaceDN w:val="0"/>
        <w:adjustRightInd w:val="0"/>
        <w:spacing w:line="240" w:lineRule="auto"/>
        <w:ind w:firstLine="0"/>
        <w:jc w:val="left"/>
        <w:rPr>
          <w:rFonts w:eastAsia="Times New Roman" w:cstheme="minorHAnsi"/>
          <w:sz w:val="22"/>
          <w:szCs w:val="22"/>
          <w:lang w:eastAsia="en-US"/>
        </w:rPr>
      </w:pPr>
    </w:p>
    <w:p w14:paraId="63DF620B" w14:textId="77777777" w:rsidR="001875B0" w:rsidRPr="001875B0" w:rsidRDefault="001875B0" w:rsidP="00112F92">
      <w:pPr>
        <w:spacing w:after="240" w:line="276" w:lineRule="auto"/>
        <w:jc w:val="center"/>
        <w:rPr>
          <w:rFonts w:eastAsia="Arial" w:cstheme="minorHAnsi"/>
          <w:smallCaps/>
          <w:color w:val="404040"/>
          <w:sz w:val="28"/>
          <w:szCs w:val="28"/>
        </w:rPr>
      </w:pPr>
    </w:p>
    <w:p w14:paraId="5520A567" w14:textId="77777777" w:rsidR="001875B0" w:rsidRDefault="001875B0" w:rsidP="00943894">
      <w:pPr>
        <w:spacing w:after="240" w:line="276" w:lineRule="auto"/>
        <w:ind w:firstLine="0"/>
        <w:rPr>
          <w:rFonts w:eastAsia="Arial" w:cstheme="minorHAnsi"/>
          <w:smallCaps/>
          <w:color w:val="404040"/>
          <w:sz w:val="28"/>
          <w:szCs w:val="28"/>
        </w:rPr>
      </w:pPr>
    </w:p>
    <w:p w14:paraId="6FC586C5" w14:textId="77777777" w:rsidR="001875B0" w:rsidRDefault="001875B0" w:rsidP="00112F92">
      <w:pPr>
        <w:spacing w:after="240" w:line="276" w:lineRule="auto"/>
        <w:jc w:val="center"/>
        <w:rPr>
          <w:rFonts w:eastAsia="Arial" w:cstheme="minorHAnsi"/>
          <w:smallCaps/>
          <w:color w:val="404040"/>
          <w:sz w:val="28"/>
          <w:szCs w:val="28"/>
        </w:rPr>
      </w:pPr>
    </w:p>
    <w:p w14:paraId="651AAFA9" w14:textId="04AD3A29" w:rsidR="001875B0" w:rsidRPr="00E02E67" w:rsidRDefault="001875B0" w:rsidP="001875B0">
      <w:pPr>
        <w:spacing w:line="240" w:lineRule="auto"/>
        <w:ind w:firstLine="720"/>
        <w:jc w:val="right"/>
        <w:rPr>
          <w:rFonts w:eastAsia="Arial" w:cstheme="minorHAnsi"/>
          <w:sz w:val="20"/>
          <w:szCs w:val="20"/>
        </w:rPr>
      </w:pPr>
      <w:r w:rsidRPr="00E02E67">
        <w:rPr>
          <w:rFonts w:eastAsia="Arial" w:cstheme="minorHAnsi"/>
          <w:sz w:val="20"/>
          <w:szCs w:val="20"/>
        </w:rPr>
        <w:t xml:space="preserve">Pirkimo sąlygų </w:t>
      </w:r>
      <w:r w:rsidR="00943894" w:rsidRPr="00E02E67">
        <w:rPr>
          <w:rFonts w:eastAsia="Arial" w:cstheme="minorHAnsi"/>
          <w:sz w:val="20"/>
          <w:szCs w:val="20"/>
        </w:rPr>
        <w:t>3</w:t>
      </w:r>
      <w:r w:rsidRPr="00E02E67">
        <w:rPr>
          <w:rFonts w:eastAsia="Arial" w:cstheme="minorHAnsi"/>
          <w:sz w:val="20"/>
          <w:szCs w:val="20"/>
        </w:rPr>
        <w:t xml:space="preserve"> priedas „Pasašlinimo pagrindai“</w:t>
      </w:r>
    </w:p>
    <w:p w14:paraId="49D6C350" w14:textId="77777777" w:rsidR="001875B0" w:rsidRDefault="001875B0" w:rsidP="00F77A5D">
      <w:pPr>
        <w:spacing w:line="240" w:lineRule="auto"/>
        <w:ind w:firstLine="720"/>
        <w:rPr>
          <w:rFonts w:eastAsia="Arial" w:cstheme="minorHAnsi"/>
          <w:i/>
          <w:sz w:val="20"/>
          <w:szCs w:val="20"/>
        </w:rPr>
      </w:pPr>
    </w:p>
    <w:p w14:paraId="16C06296" w14:textId="401E06F5" w:rsidR="001875B0" w:rsidRPr="00AC3AD9" w:rsidRDefault="001875B0" w:rsidP="001875B0">
      <w:pPr>
        <w:spacing w:line="240" w:lineRule="auto"/>
        <w:ind w:firstLine="720"/>
        <w:jc w:val="center"/>
        <w:rPr>
          <w:rFonts w:eastAsia="Arial" w:cstheme="minorHAnsi"/>
          <w:sz w:val="28"/>
          <w:szCs w:val="28"/>
        </w:rPr>
      </w:pPr>
      <w:r w:rsidRPr="00AC3AD9">
        <w:rPr>
          <w:rFonts w:eastAsia="Arial" w:cstheme="minorHAnsi"/>
          <w:sz w:val="28"/>
          <w:szCs w:val="28"/>
        </w:rPr>
        <w:t>TIEKĖJŲ PAŠALINIMO PAGRINDAI</w:t>
      </w:r>
    </w:p>
    <w:p w14:paraId="35728B38" w14:textId="77777777" w:rsidR="001875B0" w:rsidRPr="009903A7" w:rsidRDefault="001875B0" w:rsidP="00F77A5D">
      <w:pPr>
        <w:spacing w:line="240" w:lineRule="auto"/>
        <w:ind w:firstLine="720"/>
        <w:rPr>
          <w:rFonts w:eastAsia="Arial" w:cstheme="minorHAnsi"/>
          <w:b/>
          <w:sz w:val="24"/>
          <w:szCs w:val="24"/>
        </w:rPr>
      </w:pPr>
    </w:p>
    <w:p w14:paraId="185896D7" w14:textId="6D92D7ED" w:rsidR="00CF4B8C" w:rsidRPr="009903A7" w:rsidRDefault="00440E78" w:rsidP="00F77A5D">
      <w:pPr>
        <w:spacing w:line="240" w:lineRule="auto"/>
        <w:ind w:firstLine="720"/>
        <w:rPr>
          <w:rFonts w:eastAsia="Arial" w:cstheme="minorHAnsi"/>
          <w:sz w:val="20"/>
          <w:szCs w:val="20"/>
        </w:rPr>
      </w:pPr>
      <w:r w:rsidRPr="009903A7">
        <w:rPr>
          <w:rFonts w:eastAsia="Arial" w:cstheme="minorHAnsi"/>
          <w:sz w:val="20"/>
          <w:szCs w:val="20"/>
        </w:rPr>
        <w:t>Perkančioji organizacija atmeta tiekėjo pasiūlym</w:t>
      </w:r>
      <w:r w:rsidR="00CB237B" w:rsidRPr="009903A7">
        <w:rPr>
          <w:rFonts w:eastAsia="Arial" w:cstheme="minorHAnsi"/>
          <w:sz w:val="20"/>
          <w:szCs w:val="20"/>
        </w:rPr>
        <w:t>ą</w:t>
      </w:r>
      <w:r w:rsidRPr="009903A7">
        <w:rPr>
          <w:rFonts w:eastAsia="Arial" w:cstheme="minorHAnsi"/>
          <w:sz w:val="20"/>
          <w:szCs w:val="20"/>
        </w:rPr>
        <w:t xml:space="preserve">, jeigu: </w:t>
      </w:r>
    </w:p>
    <w:p w14:paraId="77C03C8B" w14:textId="75216E8D" w:rsidR="00F678BA" w:rsidRPr="009903A7" w:rsidRDefault="008B2E27" w:rsidP="00F678BA">
      <w:pPr>
        <w:pStyle w:val="Betarp"/>
        <w:ind w:firstLine="720"/>
        <w:rPr>
          <w:rFonts w:cstheme="minorHAnsi"/>
          <w:sz w:val="20"/>
          <w:szCs w:val="20"/>
        </w:rPr>
      </w:pPr>
      <w:r w:rsidRPr="009903A7">
        <w:rPr>
          <w:rFonts w:eastAsia="Arial" w:cstheme="minorHAnsi"/>
          <w:sz w:val="20"/>
          <w:szCs w:val="20"/>
        </w:rPr>
        <w:t xml:space="preserve">1. </w:t>
      </w:r>
      <w:r w:rsidR="00AC0420" w:rsidRPr="009903A7">
        <w:rPr>
          <w:rFonts w:cstheme="minorHAnsi"/>
          <w:sz w:val="20"/>
          <w:szCs w:val="20"/>
        </w:rPr>
        <w:t xml:space="preserve">Tiekėjas </w:t>
      </w:r>
      <w:r w:rsidR="00F678BA" w:rsidRPr="009903A7">
        <w:rPr>
          <w:rFonts w:cstheme="minorHAnsi"/>
          <w:sz w:val="20"/>
          <w:szCs w:val="20"/>
        </w:rPr>
        <w:t>tenkina VPĮ 46 str. 2</w:t>
      </w:r>
      <w:r w:rsidR="00F678BA" w:rsidRPr="009903A7">
        <w:rPr>
          <w:rFonts w:cstheme="minorHAnsi"/>
          <w:sz w:val="20"/>
          <w:szCs w:val="20"/>
          <w:vertAlign w:val="superscript"/>
        </w:rPr>
        <w:t xml:space="preserve">1 </w:t>
      </w:r>
      <w:r w:rsidR="00F678BA" w:rsidRPr="009903A7">
        <w:rPr>
          <w:rFonts w:cstheme="minorHAnsi"/>
          <w:sz w:val="20"/>
          <w:szCs w:val="20"/>
        </w:rPr>
        <w:t>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r w:rsidR="00FD0A86" w:rsidRPr="009903A7">
        <w:rPr>
          <w:rFonts w:cstheme="minorHAnsi"/>
          <w:sz w:val="20"/>
          <w:szCs w:val="20"/>
        </w:rPr>
        <w:t xml:space="preserve"> Tiekėjai kartu su pasiūlymu pateikia laisvos formos deklaraciją kuria patvirtina, kad nėra pašalinimo pagrindo pagal VPĮ 46 str. 2 </w:t>
      </w:r>
      <w:r w:rsidR="00FD0A86" w:rsidRPr="009903A7">
        <w:rPr>
          <w:rFonts w:cstheme="minorHAnsi"/>
          <w:sz w:val="20"/>
          <w:szCs w:val="20"/>
          <w:vertAlign w:val="superscript"/>
        </w:rPr>
        <w:t>1</w:t>
      </w:r>
      <w:r w:rsidR="00FD0A86" w:rsidRPr="009903A7">
        <w:rPr>
          <w:rFonts w:cstheme="minorHAnsi"/>
          <w:sz w:val="20"/>
          <w:szCs w:val="20"/>
        </w:rPr>
        <w:t>.</w:t>
      </w:r>
    </w:p>
    <w:p w14:paraId="56E4AF4C" w14:textId="6DD1E1FA" w:rsidR="007D644F" w:rsidRPr="009903A7" w:rsidRDefault="00F678BA" w:rsidP="00F678BA">
      <w:pPr>
        <w:pStyle w:val="Betarp"/>
        <w:ind w:firstLine="720"/>
        <w:rPr>
          <w:rFonts w:ascii="Arial" w:eastAsia="Arial" w:hAnsi="Arial" w:cs="Arial"/>
          <w:b/>
          <w:sz w:val="20"/>
          <w:szCs w:val="20"/>
        </w:rPr>
      </w:pPr>
      <w:r w:rsidRPr="009903A7">
        <w:rPr>
          <w:rFonts w:ascii="Arial" w:eastAsia="Arial" w:hAnsi="Arial" w:cs="Arial"/>
          <w:b/>
          <w:sz w:val="20"/>
          <w:szCs w:val="20"/>
        </w:rPr>
        <w:t>Pateik</w:t>
      </w:r>
      <w:r w:rsidR="0029583B" w:rsidRPr="009903A7">
        <w:rPr>
          <w:rFonts w:ascii="Arial" w:eastAsia="Arial" w:hAnsi="Arial" w:cs="Arial"/>
          <w:b/>
          <w:sz w:val="20"/>
          <w:szCs w:val="20"/>
        </w:rPr>
        <w:t>ti</w:t>
      </w:r>
      <w:r w:rsidRPr="009903A7">
        <w:rPr>
          <w:rFonts w:ascii="Arial" w:eastAsia="Arial" w:hAnsi="Arial" w:cs="Arial"/>
          <w:b/>
          <w:sz w:val="20"/>
          <w:szCs w:val="20"/>
        </w:rPr>
        <w:t xml:space="preserve"> laisvos formos deklaracija</w:t>
      </w:r>
      <w:r w:rsidR="0029583B" w:rsidRPr="009903A7">
        <w:rPr>
          <w:rFonts w:ascii="Arial" w:eastAsia="Arial" w:hAnsi="Arial" w:cs="Arial"/>
          <w:b/>
          <w:sz w:val="20"/>
          <w:szCs w:val="20"/>
        </w:rPr>
        <w:t xml:space="preserve"> privaloma</w:t>
      </w:r>
      <w:r w:rsidRPr="009903A7">
        <w:rPr>
          <w:rFonts w:ascii="Arial" w:eastAsia="Arial" w:hAnsi="Arial" w:cs="Arial"/>
          <w:b/>
          <w:sz w:val="20"/>
          <w:szCs w:val="20"/>
        </w:rPr>
        <w:t xml:space="preserve">.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B35D96C" w14:textId="69BB8304" w:rsidR="00E078A0" w:rsidRPr="00A12CDD" w:rsidRDefault="00E078A0" w:rsidP="00A12CDD">
      <w:pPr>
        <w:spacing w:line="200" w:lineRule="auto"/>
        <w:ind w:firstLine="0"/>
        <w:rPr>
          <w:rFonts w:ascii="Arial" w:eastAsia="Arial" w:hAnsi="Arial" w:cs="Arial"/>
        </w:rPr>
      </w:pPr>
      <w:bookmarkStart w:id="30" w:name="_Pirkimo_sąlygų_2"/>
      <w:bookmarkStart w:id="31" w:name="_Pirkimo_sąlygų_3"/>
      <w:bookmarkEnd w:id="30"/>
      <w:bookmarkEnd w:id="31"/>
    </w:p>
    <w:p w14:paraId="69A20E3E" w14:textId="77777777" w:rsidR="00E078A0" w:rsidRPr="00A54EAE" w:rsidRDefault="00E078A0" w:rsidP="007D6542">
      <w:pPr>
        <w:spacing w:line="240" w:lineRule="auto"/>
        <w:ind w:left="7314" w:firstLine="0"/>
        <w:rPr>
          <w:rFonts w:cstheme="minorHAnsi"/>
        </w:rPr>
      </w:pPr>
    </w:p>
    <w:p w14:paraId="2CEE5E9F" w14:textId="77777777" w:rsidR="00A12CDD" w:rsidRDefault="00A12CDD" w:rsidP="007D6542">
      <w:pPr>
        <w:spacing w:line="240" w:lineRule="auto"/>
        <w:ind w:left="7314" w:firstLine="0"/>
        <w:rPr>
          <w:rFonts w:cstheme="minorHAnsi"/>
        </w:rPr>
      </w:pPr>
    </w:p>
    <w:p w14:paraId="4CF7B506" w14:textId="77777777" w:rsidR="00A12CDD" w:rsidRDefault="00A12CDD" w:rsidP="007D6542">
      <w:pPr>
        <w:spacing w:line="240" w:lineRule="auto"/>
        <w:ind w:left="7314" w:firstLine="0"/>
        <w:rPr>
          <w:rFonts w:cstheme="minorHAnsi"/>
        </w:rPr>
      </w:pPr>
    </w:p>
    <w:p w14:paraId="537F506D" w14:textId="77777777" w:rsidR="00A12CDD" w:rsidRDefault="00A12CDD" w:rsidP="007D6542">
      <w:pPr>
        <w:spacing w:line="240" w:lineRule="auto"/>
        <w:ind w:left="7314" w:firstLine="0"/>
        <w:rPr>
          <w:rFonts w:cstheme="minorHAnsi"/>
        </w:rPr>
      </w:pPr>
    </w:p>
    <w:p w14:paraId="0A29F5A9" w14:textId="77777777" w:rsidR="00A12CDD" w:rsidRDefault="00A12CDD" w:rsidP="007D6542">
      <w:pPr>
        <w:spacing w:line="240" w:lineRule="auto"/>
        <w:ind w:left="7314" w:firstLine="0"/>
        <w:rPr>
          <w:rFonts w:cstheme="minorHAnsi"/>
        </w:rPr>
      </w:pPr>
    </w:p>
    <w:p w14:paraId="5CC32709" w14:textId="77777777" w:rsidR="00A12CDD" w:rsidRDefault="00A12CDD" w:rsidP="007D6542">
      <w:pPr>
        <w:spacing w:line="240" w:lineRule="auto"/>
        <w:ind w:left="7314" w:firstLine="0"/>
        <w:rPr>
          <w:rFonts w:cstheme="minorHAnsi"/>
        </w:rPr>
      </w:pPr>
    </w:p>
    <w:p w14:paraId="0F682BF9" w14:textId="77777777" w:rsidR="00A12CDD" w:rsidRDefault="00A12CDD" w:rsidP="007D6542">
      <w:pPr>
        <w:spacing w:line="240" w:lineRule="auto"/>
        <w:ind w:left="7314" w:firstLine="0"/>
        <w:rPr>
          <w:rFonts w:cstheme="minorHAnsi"/>
        </w:rPr>
      </w:pPr>
    </w:p>
    <w:p w14:paraId="7F5650FC" w14:textId="77777777" w:rsidR="00A12CDD" w:rsidRDefault="00A12CDD" w:rsidP="007D6542">
      <w:pPr>
        <w:spacing w:line="240" w:lineRule="auto"/>
        <w:ind w:left="7314" w:firstLine="0"/>
        <w:rPr>
          <w:rFonts w:cstheme="minorHAnsi"/>
        </w:rPr>
      </w:pPr>
    </w:p>
    <w:p w14:paraId="66170476" w14:textId="77777777" w:rsidR="00A12CDD" w:rsidRDefault="00A12CDD" w:rsidP="007D6542">
      <w:pPr>
        <w:spacing w:line="240" w:lineRule="auto"/>
        <w:ind w:left="7314" w:firstLine="0"/>
        <w:rPr>
          <w:rFonts w:cstheme="minorHAnsi"/>
        </w:rPr>
      </w:pPr>
    </w:p>
    <w:p w14:paraId="243566B9" w14:textId="77777777" w:rsidR="00A12CDD" w:rsidRDefault="00A12CDD" w:rsidP="007D6542">
      <w:pPr>
        <w:spacing w:line="240" w:lineRule="auto"/>
        <w:ind w:left="7314" w:firstLine="0"/>
        <w:rPr>
          <w:rFonts w:cstheme="minorHAnsi"/>
        </w:rPr>
      </w:pPr>
    </w:p>
    <w:p w14:paraId="704118E7" w14:textId="77777777" w:rsidR="00A12CDD" w:rsidRDefault="00A12CDD" w:rsidP="007D6542">
      <w:pPr>
        <w:spacing w:line="240" w:lineRule="auto"/>
        <w:ind w:left="7314" w:firstLine="0"/>
        <w:rPr>
          <w:rFonts w:cstheme="minorHAnsi"/>
        </w:rPr>
      </w:pPr>
    </w:p>
    <w:p w14:paraId="25836226" w14:textId="77777777" w:rsidR="00A12CDD" w:rsidRDefault="00A12CDD" w:rsidP="007D6542">
      <w:pPr>
        <w:spacing w:line="240" w:lineRule="auto"/>
        <w:ind w:left="7314" w:firstLine="0"/>
        <w:rPr>
          <w:rFonts w:cstheme="minorHAnsi"/>
        </w:rPr>
      </w:pPr>
    </w:p>
    <w:p w14:paraId="3E6E5182" w14:textId="77777777" w:rsidR="00A12CDD" w:rsidRDefault="00A12CDD" w:rsidP="007D6542">
      <w:pPr>
        <w:spacing w:line="240" w:lineRule="auto"/>
        <w:ind w:left="7314" w:firstLine="0"/>
        <w:rPr>
          <w:rFonts w:cstheme="minorHAnsi"/>
        </w:rPr>
      </w:pPr>
    </w:p>
    <w:p w14:paraId="2766BCE5" w14:textId="77777777" w:rsidR="00A12CDD" w:rsidRDefault="00A12CDD" w:rsidP="007D6542">
      <w:pPr>
        <w:spacing w:line="240" w:lineRule="auto"/>
        <w:ind w:left="7314" w:firstLine="0"/>
        <w:rPr>
          <w:rFonts w:cstheme="minorHAnsi"/>
        </w:rPr>
      </w:pPr>
    </w:p>
    <w:p w14:paraId="034E1607" w14:textId="77777777" w:rsidR="00A12CDD" w:rsidRDefault="00A12CDD" w:rsidP="007D6542">
      <w:pPr>
        <w:spacing w:line="240" w:lineRule="auto"/>
        <w:ind w:left="7314" w:firstLine="0"/>
        <w:rPr>
          <w:rFonts w:cstheme="minorHAnsi"/>
        </w:rPr>
      </w:pPr>
    </w:p>
    <w:p w14:paraId="2352E965" w14:textId="77777777" w:rsidR="00A12CDD" w:rsidRDefault="00A12CDD" w:rsidP="007D6542">
      <w:pPr>
        <w:spacing w:line="240" w:lineRule="auto"/>
        <w:ind w:left="7314" w:firstLine="0"/>
        <w:rPr>
          <w:rFonts w:cstheme="minorHAnsi"/>
        </w:rPr>
      </w:pPr>
    </w:p>
    <w:p w14:paraId="641F7818" w14:textId="77777777" w:rsidR="00A12CDD" w:rsidRDefault="00A12CDD" w:rsidP="007D6542">
      <w:pPr>
        <w:spacing w:line="240" w:lineRule="auto"/>
        <w:ind w:left="7314" w:firstLine="0"/>
        <w:rPr>
          <w:rFonts w:cstheme="minorHAnsi"/>
        </w:rPr>
      </w:pPr>
    </w:p>
    <w:p w14:paraId="450F36AF" w14:textId="77777777" w:rsidR="00A12CDD" w:rsidRDefault="00A12CDD" w:rsidP="007D6542">
      <w:pPr>
        <w:spacing w:line="240" w:lineRule="auto"/>
        <w:ind w:left="7314" w:firstLine="0"/>
        <w:rPr>
          <w:rFonts w:cstheme="minorHAnsi"/>
        </w:rPr>
      </w:pPr>
    </w:p>
    <w:p w14:paraId="04CD2BB7" w14:textId="77777777" w:rsidR="00A12CDD" w:rsidRDefault="00A12CDD" w:rsidP="007D6542">
      <w:pPr>
        <w:spacing w:line="240" w:lineRule="auto"/>
        <w:ind w:left="7314" w:firstLine="0"/>
        <w:rPr>
          <w:rFonts w:cstheme="minorHAnsi"/>
        </w:rPr>
      </w:pPr>
    </w:p>
    <w:p w14:paraId="411A8454" w14:textId="77777777" w:rsidR="00A12CDD" w:rsidRDefault="00A12CDD" w:rsidP="007D6542">
      <w:pPr>
        <w:spacing w:line="240" w:lineRule="auto"/>
        <w:ind w:left="7314" w:firstLine="0"/>
        <w:rPr>
          <w:rFonts w:cstheme="minorHAnsi"/>
        </w:rPr>
      </w:pPr>
    </w:p>
    <w:p w14:paraId="69826E9B" w14:textId="77777777" w:rsidR="00A12CDD" w:rsidRDefault="00A12CDD" w:rsidP="007D6542">
      <w:pPr>
        <w:spacing w:line="240" w:lineRule="auto"/>
        <w:ind w:left="7314" w:firstLine="0"/>
        <w:rPr>
          <w:rFonts w:cstheme="minorHAnsi"/>
        </w:rPr>
      </w:pPr>
    </w:p>
    <w:p w14:paraId="086D9257" w14:textId="77777777" w:rsidR="00A12CDD" w:rsidRDefault="00A12CDD" w:rsidP="007D6542">
      <w:pPr>
        <w:spacing w:line="240" w:lineRule="auto"/>
        <w:ind w:left="7314" w:firstLine="0"/>
        <w:rPr>
          <w:rFonts w:cstheme="minorHAnsi"/>
        </w:rPr>
      </w:pPr>
    </w:p>
    <w:p w14:paraId="36CD7C5A" w14:textId="77777777" w:rsidR="00A12CDD" w:rsidRDefault="00A12CDD" w:rsidP="007D6542">
      <w:pPr>
        <w:spacing w:line="240" w:lineRule="auto"/>
        <w:ind w:left="7314" w:firstLine="0"/>
        <w:rPr>
          <w:rFonts w:cstheme="minorHAnsi"/>
        </w:rPr>
      </w:pPr>
    </w:p>
    <w:p w14:paraId="1C9DF057" w14:textId="77777777" w:rsidR="00A12CDD" w:rsidRDefault="00A12CDD" w:rsidP="007D6542">
      <w:pPr>
        <w:spacing w:line="240" w:lineRule="auto"/>
        <w:ind w:left="7314" w:firstLine="0"/>
        <w:rPr>
          <w:rFonts w:cstheme="minorHAnsi"/>
        </w:rPr>
      </w:pPr>
    </w:p>
    <w:p w14:paraId="6A04B524" w14:textId="77777777" w:rsidR="00A12CDD" w:rsidRDefault="00A12CDD" w:rsidP="007D6542">
      <w:pPr>
        <w:spacing w:line="240" w:lineRule="auto"/>
        <w:ind w:left="7314" w:firstLine="0"/>
        <w:rPr>
          <w:rFonts w:cstheme="minorHAnsi"/>
        </w:rPr>
      </w:pPr>
    </w:p>
    <w:p w14:paraId="6AD00F97" w14:textId="77777777" w:rsidR="00A12CDD" w:rsidRDefault="00A12CDD" w:rsidP="007D6542">
      <w:pPr>
        <w:spacing w:line="240" w:lineRule="auto"/>
        <w:ind w:left="7314" w:firstLine="0"/>
        <w:rPr>
          <w:rFonts w:cstheme="minorHAnsi"/>
        </w:rPr>
      </w:pPr>
    </w:p>
    <w:p w14:paraId="66A0BFDF" w14:textId="77777777" w:rsidR="00A12CDD" w:rsidRDefault="00A12CDD" w:rsidP="007D6542">
      <w:pPr>
        <w:spacing w:line="240" w:lineRule="auto"/>
        <w:ind w:left="7314" w:firstLine="0"/>
        <w:rPr>
          <w:rFonts w:cstheme="minorHAnsi"/>
        </w:rPr>
      </w:pPr>
    </w:p>
    <w:p w14:paraId="1EDC5EE0" w14:textId="77777777" w:rsidR="00A12CDD" w:rsidRDefault="00A12CDD" w:rsidP="007D6542">
      <w:pPr>
        <w:spacing w:line="240" w:lineRule="auto"/>
        <w:ind w:left="7314" w:firstLine="0"/>
        <w:rPr>
          <w:rFonts w:cstheme="minorHAnsi"/>
        </w:rPr>
      </w:pPr>
    </w:p>
    <w:p w14:paraId="67212322" w14:textId="77777777" w:rsidR="00A12CDD" w:rsidRDefault="00A12CDD" w:rsidP="007D6542">
      <w:pPr>
        <w:spacing w:line="240" w:lineRule="auto"/>
        <w:ind w:left="7314" w:firstLine="0"/>
        <w:rPr>
          <w:rFonts w:cstheme="minorHAnsi"/>
        </w:rPr>
      </w:pPr>
    </w:p>
    <w:p w14:paraId="2A714B2B" w14:textId="77777777" w:rsidR="00A12CDD" w:rsidRDefault="00A12CDD" w:rsidP="007D6542">
      <w:pPr>
        <w:spacing w:line="240" w:lineRule="auto"/>
        <w:ind w:left="7314" w:firstLine="0"/>
        <w:rPr>
          <w:rFonts w:cstheme="minorHAnsi"/>
        </w:rPr>
      </w:pPr>
    </w:p>
    <w:p w14:paraId="38A738C9" w14:textId="5A290775" w:rsidR="00A12CDD" w:rsidRDefault="00A12CDD" w:rsidP="007D6542">
      <w:pPr>
        <w:spacing w:line="240" w:lineRule="auto"/>
        <w:ind w:left="7314" w:firstLine="0"/>
        <w:rPr>
          <w:rFonts w:cstheme="minorHAnsi"/>
        </w:rPr>
      </w:pPr>
    </w:p>
    <w:p w14:paraId="730FF32F" w14:textId="45F1508E" w:rsidR="00AC3AD9" w:rsidRDefault="00AC3AD9" w:rsidP="007D6542">
      <w:pPr>
        <w:spacing w:line="240" w:lineRule="auto"/>
        <w:ind w:left="7314" w:firstLine="0"/>
        <w:rPr>
          <w:rFonts w:cstheme="minorHAnsi"/>
        </w:rPr>
      </w:pPr>
    </w:p>
    <w:p w14:paraId="55AC2270" w14:textId="47B20E22" w:rsidR="00AC3AD9" w:rsidRDefault="00AC3AD9" w:rsidP="007D6542">
      <w:pPr>
        <w:spacing w:line="240" w:lineRule="auto"/>
        <w:ind w:left="7314" w:firstLine="0"/>
        <w:rPr>
          <w:rFonts w:cstheme="minorHAnsi"/>
        </w:rPr>
      </w:pPr>
    </w:p>
    <w:p w14:paraId="14D51A54" w14:textId="77777777" w:rsidR="00AC3AD9" w:rsidRDefault="00AC3AD9" w:rsidP="007D6542">
      <w:pPr>
        <w:spacing w:line="240" w:lineRule="auto"/>
        <w:ind w:left="7314" w:firstLine="0"/>
        <w:rPr>
          <w:rFonts w:cstheme="minorHAnsi"/>
        </w:rPr>
      </w:pPr>
    </w:p>
    <w:p w14:paraId="0F293D08" w14:textId="77777777" w:rsidR="00A12CDD" w:rsidRDefault="00A12CDD" w:rsidP="007D6542">
      <w:pPr>
        <w:spacing w:line="240" w:lineRule="auto"/>
        <w:ind w:left="7314" w:firstLine="0"/>
        <w:rPr>
          <w:rFonts w:cstheme="minorHAnsi"/>
        </w:rPr>
      </w:pPr>
    </w:p>
    <w:p w14:paraId="5E22EF57" w14:textId="77777777" w:rsidR="00A12CDD" w:rsidRDefault="00A12CDD" w:rsidP="007D6542">
      <w:pPr>
        <w:spacing w:line="240" w:lineRule="auto"/>
        <w:ind w:left="7314" w:firstLine="0"/>
        <w:rPr>
          <w:rFonts w:cstheme="minorHAnsi"/>
        </w:rPr>
      </w:pPr>
    </w:p>
    <w:p w14:paraId="5707BE58" w14:textId="3C171F92"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12CDD">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20877F34" w14:textId="77777777" w:rsidR="00A12CDD" w:rsidRDefault="00A12CDD" w:rsidP="00A54EAE">
      <w:pPr>
        <w:pStyle w:val="Paantrat"/>
        <w:jc w:val="center"/>
      </w:pPr>
    </w:p>
    <w:p w14:paraId="0BA9918D" w14:textId="13A87A05" w:rsidR="00A54EAE" w:rsidRDefault="00A54EAE" w:rsidP="00A54EAE">
      <w:pPr>
        <w:pStyle w:val="Paantrat"/>
        <w:jc w:val="center"/>
      </w:pPr>
      <w:r w:rsidRPr="00F0499F">
        <w:t>PASIŪLYMŲ VERTINIMO KRITERIJAI ir Sąlygos</w:t>
      </w:r>
    </w:p>
    <w:p w14:paraId="415DDFF8" w14:textId="4965F1E1" w:rsidR="00850480" w:rsidRDefault="00850480" w:rsidP="00850480"/>
    <w:p w14:paraId="4FE1A636" w14:textId="77777777" w:rsidR="00AE7BC8" w:rsidRDefault="00850480" w:rsidP="00850480">
      <w:r>
        <w:t xml:space="preserve">Vienintelis kriterijus - Kaina (C). </w:t>
      </w:r>
      <w:r w:rsidR="00AE7BC8">
        <w:t>Eilė sudaroma pagal mažiausios kainos kriterijų.</w:t>
      </w:r>
    </w:p>
    <w:p w14:paraId="6BD02F7E" w14:textId="1B100021" w:rsidR="00850480" w:rsidRDefault="00850480" w:rsidP="00850480">
      <w:r>
        <w:t xml:space="preserve"> Jei tiekėjai pasiūlo vienodą kainą, tai vertinama pagal pateikimo </w:t>
      </w:r>
      <w:r w:rsidR="008B2671">
        <w:t>datą ir laiką.</w:t>
      </w:r>
    </w:p>
    <w:p w14:paraId="0191FD3B" w14:textId="77777777" w:rsidR="00850480" w:rsidRDefault="00850480" w:rsidP="00850480"/>
    <w:p w14:paraId="4D232320" w14:textId="58075711" w:rsidR="00DF53CC" w:rsidRDefault="00DF53CC" w:rsidP="00343C91">
      <w:pPr>
        <w:spacing w:line="240" w:lineRule="auto"/>
        <w:ind w:left="7314" w:firstLine="0"/>
        <w:rPr>
          <w:rFonts w:ascii="Arial" w:hAnsi="Arial" w:cs="Arial"/>
        </w:rPr>
      </w:pPr>
    </w:p>
    <w:p w14:paraId="3D664012" w14:textId="03F2C627" w:rsidR="00850480" w:rsidRDefault="00303FBA" w:rsidP="0034733E">
      <w:pPr>
        <w:ind w:firstLine="0"/>
        <w:rPr>
          <w:rFonts w:ascii="Arial" w:eastAsiaTheme="minorHAnsi" w:hAnsi="Arial" w:cs="Arial"/>
          <w:bCs/>
          <w:iCs/>
        </w:rPr>
      </w:pPr>
      <w:hyperlink r:id="rId15" w:history="1">
        <w:r w:rsidR="00850480" w:rsidRPr="00427363">
          <w:rPr>
            <w:rStyle w:val="Hipersaitas"/>
            <w:rFonts w:ascii="Arial" w:eastAsiaTheme="minorHAnsi" w:hAnsi="Arial" w:cs="Arial"/>
            <w:bCs/>
            <w:iCs/>
          </w:rPr>
          <w:t>https://vpt.lrv.lt/uploads/vpt/documents/files/mp/pasiulymu_vertinimas.pdf</w:t>
        </w:r>
      </w:hyperlink>
    </w:p>
    <w:p w14:paraId="3D471C6F" w14:textId="1012D446" w:rsidR="00850480" w:rsidRDefault="009B4090" w:rsidP="0034733E">
      <w:pPr>
        <w:ind w:firstLine="0"/>
        <w:rPr>
          <w:rFonts w:ascii="Arial" w:eastAsiaTheme="minorHAnsi" w:hAnsi="Arial" w:cs="Arial"/>
          <w:bCs/>
          <w:iCs/>
        </w:rPr>
      </w:pPr>
      <w:r w:rsidRPr="00DD1593">
        <w:rPr>
          <w:rFonts w:ascii="Arial" w:eastAsiaTheme="minorHAnsi" w:hAnsi="Arial" w:cs="Arial"/>
          <w:bCs/>
          <w:iCs/>
        </w:rPr>
        <w:br w:type="page"/>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2C761178" w14:textId="6184B9A6" w:rsidR="009B4090" w:rsidRDefault="009B4090" w:rsidP="0034733E">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0FAC7F80"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0C5419">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C5419" w:rsidRPr="000C5419" w14:paraId="555CDB78" w14:textId="77777777" w:rsidTr="00360A21">
        <w:trPr>
          <w:trHeight w:val="20"/>
        </w:trPr>
        <w:tc>
          <w:tcPr>
            <w:tcW w:w="600" w:type="dxa"/>
          </w:tcPr>
          <w:p w14:paraId="5159A1ED" w14:textId="77777777"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sz w:val="21"/>
                <w:szCs w:val="21"/>
              </w:rPr>
              <w:t>Eil.</w:t>
            </w:r>
          </w:p>
          <w:p w14:paraId="76A5D3AA" w14:textId="77777777"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sz w:val="21"/>
                <w:szCs w:val="21"/>
              </w:rPr>
              <w:t>Nr.</w:t>
            </w:r>
          </w:p>
        </w:tc>
        <w:tc>
          <w:tcPr>
            <w:tcW w:w="2660" w:type="dxa"/>
          </w:tcPr>
          <w:p w14:paraId="52B62767" w14:textId="77777777"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b/>
                <w:sz w:val="21"/>
                <w:szCs w:val="21"/>
              </w:rPr>
              <w:t xml:space="preserve">VEIKSMAS </w:t>
            </w:r>
          </w:p>
        </w:tc>
        <w:tc>
          <w:tcPr>
            <w:tcW w:w="3685" w:type="dxa"/>
            <w:hideMark/>
          </w:tcPr>
          <w:p w14:paraId="311283FE" w14:textId="77777777" w:rsidR="009B4090" w:rsidRPr="000C5419" w:rsidRDefault="009B4090" w:rsidP="003C138F">
            <w:pPr>
              <w:ind w:firstLine="34"/>
              <w:rPr>
                <w:rFonts w:asciiTheme="minorHAnsi" w:hAnsiTheme="minorHAnsi" w:cstheme="minorHAnsi"/>
                <w:b/>
                <w:sz w:val="21"/>
                <w:szCs w:val="21"/>
              </w:rPr>
            </w:pPr>
            <w:r w:rsidRPr="000C5419">
              <w:rPr>
                <w:rFonts w:asciiTheme="minorHAnsi" w:hAnsiTheme="minorHAnsi" w:cstheme="minorHAnsi"/>
                <w:b/>
                <w:sz w:val="21"/>
                <w:szCs w:val="21"/>
              </w:rPr>
              <w:t>DATA/DIENŲ SKAIČIUS/ LAIKAS</w:t>
            </w:r>
          </w:p>
          <w:p w14:paraId="2E5E7E7E" w14:textId="77777777"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(Lietuvos laiku)</w:t>
            </w:r>
          </w:p>
        </w:tc>
        <w:tc>
          <w:tcPr>
            <w:tcW w:w="3424" w:type="dxa"/>
            <w:hideMark/>
          </w:tcPr>
          <w:p w14:paraId="7A276BBB" w14:textId="77777777" w:rsidR="009B4090" w:rsidRPr="000C5419" w:rsidRDefault="009B4090" w:rsidP="003C138F">
            <w:pPr>
              <w:ind w:firstLine="34"/>
              <w:rPr>
                <w:rFonts w:asciiTheme="minorHAnsi" w:hAnsiTheme="minorHAnsi" w:cstheme="minorHAnsi"/>
                <w:b/>
                <w:sz w:val="21"/>
                <w:szCs w:val="21"/>
              </w:rPr>
            </w:pPr>
            <w:r w:rsidRPr="000C5419">
              <w:rPr>
                <w:rFonts w:asciiTheme="minorHAnsi" w:hAnsiTheme="minorHAnsi" w:cstheme="minorHAnsi"/>
                <w:b/>
                <w:sz w:val="21"/>
                <w:szCs w:val="21"/>
              </w:rPr>
              <w:t>PASTABOS</w:t>
            </w:r>
          </w:p>
        </w:tc>
      </w:tr>
      <w:tr w:rsidR="000C5419" w:rsidRPr="000C5419" w14:paraId="71291966" w14:textId="77777777" w:rsidTr="00360A21">
        <w:trPr>
          <w:trHeight w:val="20"/>
        </w:trPr>
        <w:tc>
          <w:tcPr>
            <w:tcW w:w="600" w:type="dxa"/>
          </w:tcPr>
          <w:p w14:paraId="36FA22B3" w14:textId="1DC35BF6"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1</w:t>
            </w:r>
            <w:r w:rsidR="00DC230B" w:rsidRPr="000C5419">
              <w:rPr>
                <w:rFonts w:asciiTheme="minorHAnsi" w:hAnsiTheme="minorHAnsi" w:cstheme="minorHAnsi"/>
                <w:bCs/>
                <w:sz w:val="21"/>
                <w:szCs w:val="21"/>
              </w:rPr>
              <w:t>.</w:t>
            </w:r>
          </w:p>
        </w:tc>
        <w:tc>
          <w:tcPr>
            <w:tcW w:w="2660" w:type="dxa"/>
          </w:tcPr>
          <w:p w14:paraId="3511EE24" w14:textId="0C005E1E" w:rsidR="009B4090" w:rsidRPr="000C5419" w:rsidRDefault="0070455D"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P</w:t>
            </w:r>
            <w:r w:rsidR="009B4090" w:rsidRPr="000C5419">
              <w:rPr>
                <w:rFonts w:asciiTheme="minorHAnsi" w:hAnsiTheme="minorHAnsi" w:cstheme="minorHAnsi"/>
                <w:bCs/>
                <w:sz w:val="21"/>
                <w:szCs w:val="21"/>
              </w:rPr>
              <w:t>asiūlymų pateikimo terminas</w:t>
            </w:r>
          </w:p>
        </w:tc>
        <w:tc>
          <w:tcPr>
            <w:tcW w:w="3685" w:type="dxa"/>
          </w:tcPr>
          <w:p w14:paraId="0BE9AF00" w14:textId="267557D8"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 xml:space="preserve">Bus nurodytas </w:t>
            </w:r>
            <w:r w:rsidR="004F1A11" w:rsidRPr="000C5419">
              <w:rPr>
                <w:rFonts w:asciiTheme="minorHAnsi" w:hAnsiTheme="minorHAnsi" w:cstheme="minorHAnsi"/>
                <w:sz w:val="21"/>
                <w:szCs w:val="21"/>
              </w:rPr>
              <w:t>s</w:t>
            </w:r>
            <w:r w:rsidR="001A1301" w:rsidRPr="000C5419">
              <w:rPr>
                <w:rFonts w:asciiTheme="minorHAnsi" w:hAnsiTheme="minorHAnsi" w:cstheme="minorHAnsi"/>
                <w:sz w:val="21"/>
                <w:szCs w:val="21"/>
              </w:rPr>
              <w:t xml:space="preserve">kelbime apie pirkimą. </w:t>
            </w:r>
          </w:p>
        </w:tc>
        <w:tc>
          <w:tcPr>
            <w:tcW w:w="3424" w:type="dxa"/>
          </w:tcPr>
          <w:p w14:paraId="231B5F89" w14:textId="6454E8EE" w:rsidR="00115BB9" w:rsidRPr="000C5419" w:rsidRDefault="00115BB9" w:rsidP="003C138F">
            <w:pPr>
              <w:ind w:firstLine="0"/>
              <w:rPr>
                <w:rFonts w:asciiTheme="minorHAnsi" w:hAnsiTheme="minorHAnsi" w:cstheme="minorHAnsi"/>
                <w:sz w:val="21"/>
                <w:szCs w:val="21"/>
              </w:rPr>
            </w:pPr>
            <w:r w:rsidRPr="000C5419">
              <w:rPr>
                <w:rFonts w:asciiTheme="minorHAnsi" w:hAnsiTheme="minorHAnsi" w:cstheme="minorHAnsi"/>
                <w:sz w:val="21"/>
                <w:szCs w:val="21"/>
              </w:rPr>
              <w:t>P</w:t>
            </w:r>
            <w:r w:rsidR="004F1A11" w:rsidRPr="000C5419">
              <w:rPr>
                <w:rFonts w:asciiTheme="minorHAnsi" w:hAnsiTheme="minorHAnsi" w:cstheme="minorHAnsi"/>
                <w:sz w:val="21"/>
                <w:szCs w:val="21"/>
              </w:rPr>
              <w:t>erkančioji organizacija</w:t>
            </w:r>
            <w:r w:rsidRPr="000C5419">
              <w:rPr>
                <w:rFonts w:asciiTheme="minorHAnsi" w:hAnsiTheme="minorHAnsi" w:cstheme="minorHAnsi"/>
                <w:sz w:val="21"/>
                <w:szCs w:val="21"/>
              </w:rPr>
              <w:t xml:space="preserve"> turi teisę pratęsti pasiūlymų pateikimo terminą.</w:t>
            </w:r>
          </w:p>
          <w:p w14:paraId="44399C2C" w14:textId="17368F12" w:rsidR="009B4090" w:rsidRPr="000C5419" w:rsidRDefault="009B4090" w:rsidP="003C138F">
            <w:pPr>
              <w:ind w:firstLine="34"/>
              <w:rPr>
                <w:rFonts w:asciiTheme="minorHAnsi" w:hAnsiTheme="minorHAnsi" w:cstheme="minorHAnsi"/>
                <w:sz w:val="21"/>
                <w:szCs w:val="21"/>
              </w:rPr>
            </w:pPr>
          </w:p>
        </w:tc>
      </w:tr>
      <w:tr w:rsidR="000C5419" w:rsidRPr="000C5419" w14:paraId="71C31B48" w14:textId="77777777" w:rsidTr="00360A21">
        <w:trPr>
          <w:trHeight w:val="20"/>
        </w:trPr>
        <w:tc>
          <w:tcPr>
            <w:tcW w:w="600" w:type="dxa"/>
          </w:tcPr>
          <w:p w14:paraId="50C060F4" w14:textId="636324E9"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2</w:t>
            </w:r>
            <w:r w:rsidR="00DC230B" w:rsidRPr="000C5419">
              <w:rPr>
                <w:rFonts w:asciiTheme="minorHAnsi" w:hAnsiTheme="minorHAnsi" w:cstheme="minorHAnsi"/>
                <w:bCs/>
                <w:sz w:val="21"/>
                <w:szCs w:val="21"/>
              </w:rPr>
              <w:t>.</w:t>
            </w:r>
          </w:p>
        </w:tc>
        <w:tc>
          <w:tcPr>
            <w:tcW w:w="2660" w:type="dxa"/>
          </w:tcPr>
          <w:p w14:paraId="7F545710" w14:textId="36BE22A0" w:rsidR="009B4090" w:rsidRPr="000C5419" w:rsidRDefault="004B219C" w:rsidP="003C138F">
            <w:pPr>
              <w:ind w:firstLine="0"/>
              <w:rPr>
                <w:rFonts w:asciiTheme="minorHAnsi" w:hAnsiTheme="minorHAnsi" w:cstheme="minorHAnsi"/>
                <w:bCs/>
                <w:sz w:val="21"/>
                <w:szCs w:val="21"/>
              </w:rPr>
            </w:pPr>
            <w:r w:rsidRPr="000C5419">
              <w:rPr>
                <w:rFonts w:asciiTheme="minorHAnsi" w:hAnsiTheme="minorHAnsi" w:cstheme="minorHAnsi"/>
                <w:sz w:val="21"/>
                <w:szCs w:val="21"/>
              </w:rPr>
              <w:t xml:space="preserve">Pasiūlymą </w:t>
            </w:r>
            <w:r w:rsidR="009B4090" w:rsidRPr="000C5419">
              <w:rPr>
                <w:rFonts w:asciiTheme="minorHAnsi" w:hAnsiTheme="minorHAnsi" w:cstheme="minorHAnsi"/>
                <w:sz w:val="21"/>
                <w:szCs w:val="21"/>
              </w:rPr>
              <w:t>patikslinti pirkimo dokumentus</w:t>
            </w:r>
            <w:r w:rsidR="00BE5267" w:rsidRPr="000C5419">
              <w:rPr>
                <w:rFonts w:asciiTheme="minorHAnsi" w:hAnsiTheme="minorHAnsi" w:cstheme="minorHAnsi"/>
                <w:sz w:val="21"/>
                <w:szCs w:val="21"/>
              </w:rPr>
              <w:t xml:space="preserve"> arba</w:t>
            </w:r>
            <w:r w:rsidR="00665B16" w:rsidRPr="000C5419">
              <w:rPr>
                <w:rFonts w:asciiTheme="minorHAnsi" w:hAnsiTheme="minorHAnsi" w:cstheme="minorHAnsi"/>
                <w:sz w:val="21"/>
                <w:szCs w:val="21"/>
              </w:rPr>
              <w:t xml:space="preserve"> </w:t>
            </w:r>
            <w:r w:rsidR="00BE7123" w:rsidRPr="000C5419">
              <w:rPr>
                <w:rFonts w:asciiTheme="minorHAnsi" w:hAnsiTheme="minorHAnsi" w:cstheme="minorHAnsi"/>
                <w:sz w:val="21"/>
                <w:szCs w:val="21"/>
              </w:rPr>
              <w:t xml:space="preserve">prašymus </w:t>
            </w:r>
            <w:r w:rsidR="00BE5267" w:rsidRPr="000C5419">
              <w:rPr>
                <w:rFonts w:asciiTheme="minorHAnsi" w:hAnsiTheme="minorHAnsi" w:cstheme="minorHAnsi"/>
                <w:sz w:val="21"/>
                <w:szCs w:val="21"/>
              </w:rPr>
              <w:t xml:space="preserve">dėl pirkimo dokumentų </w:t>
            </w:r>
            <w:r w:rsidR="00BE7123" w:rsidRPr="000C5419">
              <w:rPr>
                <w:rFonts w:asciiTheme="minorHAnsi" w:hAnsiTheme="minorHAnsi" w:cstheme="minorHAnsi"/>
                <w:sz w:val="21"/>
                <w:szCs w:val="21"/>
              </w:rPr>
              <w:t xml:space="preserve">paaiškinimų </w:t>
            </w:r>
            <w:r w:rsidR="004F1A11" w:rsidRPr="000C5419">
              <w:rPr>
                <w:rFonts w:asciiTheme="minorHAnsi" w:hAnsiTheme="minorHAnsi" w:cstheme="minorHAnsi"/>
                <w:sz w:val="21"/>
                <w:szCs w:val="21"/>
              </w:rPr>
              <w:t xml:space="preserve">tiekėjas </w:t>
            </w:r>
            <w:r w:rsidR="009B4090" w:rsidRPr="000C5419">
              <w:rPr>
                <w:rFonts w:asciiTheme="minorHAnsi" w:hAnsiTheme="minorHAnsi" w:cstheme="minorHAnsi"/>
                <w:sz w:val="21"/>
                <w:szCs w:val="21"/>
              </w:rPr>
              <w:t>turi pateikti ne vėliau kaip:</w:t>
            </w:r>
          </w:p>
        </w:tc>
        <w:tc>
          <w:tcPr>
            <w:tcW w:w="3685" w:type="dxa"/>
          </w:tcPr>
          <w:p w14:paraId="619D0CA1" w14:textId="1F405E69" w:rsidR="00440809" w:rsidRPr="000C5419" w:rsidRDefault="004E6952" w:rsidP="003C138F">
            <w:pPr>
              <w:ind w:firstLine="0"/>
              <w:rPr>
                <w:rFonts w:asciiTheme="minorHAnsi" w:hAnsiTheme="minorHAnsi" w:cstheme="minorHAnsi"/>
                <w:sz w:val="21"/>
                <w:szCs w:val="21"/>
              </w:rPr>
            </w:pPr>
            <w:r w:rsidRPr="000C5419">
              <w:rPr>
                <w:rFonts w:asciiTheme="minorHAnsi" w:hAnsiTheme="minorHAnsi" w:cstheme="minorHAnsi"/>
                <w:sz w:val="21"/>
                <w:szCs w:val="21"/>
              </w:rPr>
              <w:t>L</w:t>
            </w:r>
            <w:r w:rsidR="00440809" w:rsidRPr="000C5419">
              <w:rPr>
                <w:rFonts w:asciiTheme="minorHAnsi" w:hAnsiTheme="minorHAnsi" w:cstheme="minorHAnsi"/>
                <w:sz w:val="21"/>
                <w:szCs w:val="21"/>
              </w:rPr>
              <w:t xml:space="preserve">ikus </w:t>
            </w:r>
            <w:r w:rsidR="00440809" w:rsidRPr="000C5419">
              <w:rPr>
                <w:rFonts w:asciiTheme="minorHAnsi" w:hAnsiTheme="minorHAnsi" w:cstheme="minorHAnsi"/>
                <w:b/>
                <w:sz w:val="21"/>
                <w:szCs w:val="21"/>
              </w:rPr>
              <w:t>2 darbo dienoms</w:t>
            </w:r>
            <w:r w:rsidR="00440809" w:rsidRPr="000C541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C5419" w:rsidRDefault="009B4090" w:rsidP="003C138F">
            <w:pPr>
              <w:ind w:firstLine="34"/>
              <w:rPr>
                <w:rFonts w:asciiTheme="minorHAnsi" w:hAnsiTheme="minorHAnsi" w:cstheme="minorHAnsi"/>
                <w:sz w:val="21"/>
                <w:szCs w:val="21"/>
              </w:rPr>
            </w:pPr>
          </w:p>
          <w:p w14:paraId="521F3B49" w14:textId="77777777" w:rsidR="00B831AF" w:rsidRPr="000C5419" w:rsidRDefault="00B831AF" w:rsidP="003C138F">
            <w:pPr>
              <w:ind w:firstLine="34"/>
              <w:rPr>
                <w:rFonts w:asciiTheme="minorHAnsi" w:hAnsiTheme="minorHAnsi" w:cstheme="minorHAnsi"/>
                <w:sz w:val="21"/>
                <w:szCs w:val="21"/>
              </w:rPr>
            </w:pPr>
          </w:p>
          <w:p w14:paraId="7E071BD1" w14:textId="59BF4D55" w:rsidR="00B831AF" w:rsidRPr="000C5419" w:rsidRDefault="00B831AF" w:rsidP="003C138F">
            <w:pPr>
              <w:ind w:firstLine="34"/>
              <w:rPr>
                <w:rFonts w:asciiTheme="minorHAnsi" w:hAnsiTheme="minorHAnsi" w:cstheme="minorHAnsi"/>
                <w:sz w:val="21"/>
                <w:szCs w:val="21"/>
              </w:rPr>
            </w:pPr>
          </w:p>
        </w:tc>
      </w:tr>
      <w:tr w:rsidR="000C5419" w:rsidRPr="000C5419" w14:paraId="7760B2FE" w14:textId="77777777" w:rsidTr="00360A21">
        <w:trPr>
          <w:trHeight w:val="20"/>
        </w:trPr>
        <w:tc>
          <w:tcPr>
            <w:tcW w:w="600" w:type="dxa"/>
          </w:tcPr>
          <w:p w14:paraId="64FA8AD2" w14:textId="45B79B91"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3</w:t>
            </w:r>
            <w:r w:rsidR="00DC230B" w:rsidRPr="000C5419">
              <w:rPr>
                <w:rFonts w:asciiTheme="minorHAnsi" w:hAnsiTheme="minorHAnsi" w:cstheme="minorHAnsi"/>
                <w:bCs/>
                <w:sz w:val="21"/>
                <w:szCs w:val="21"/>
              </w:rPr>
              <w:t>.</w:t>
            </w:r>
          </w:p>
        </w:tc>
        <w:tc>
          <w:tcPr>
            <w:tcW w:w="2660" w:type="dxa"/>
          </w:tcPr>
          <w:p w14:paraId="7AAC8941" w14:textId="2FDA5814" w:rsidR="009B4090" w:rsidRPr="000C5419" w:rsidRDefault="004F1A11" w:rsidP="003C138F">
            <w:pPr>
              <w:ind w:firstLine="0"/>
              <w:rPr>
                <w:rFonts w:asciiTheme="minorHAnsi" w:hAnsiTheme="minorHAnsi" w:cstheme="minorHAnsi"/>
                <w:sz w:val="21"/>
                <w:szCs w:val="21"/>
              </w:rPr>
            </w:pPr>
            <w:r w:rsidRPr="000C5419">
              <w:rPr>
                <w:rFonts w:asciiTheme="minorHAnsi" w:eastAsia="Arial" w:hAnsiTheme="minorHAnsi" w:cstheme="minorHAnsi"/>
                <w:sz w:val="21"/>
                <w:szCs w:val="21"/>
              </w:rPr>
              <w:t xml:space="preserve">Perkančioji organizacija </w:t>
            </w:r>
            <w:r w:rsidRPr="000C5419">
              <w:rPr>
                <w:rFonts w:asciiTheme="minorHAnsi" w:hAnsiTheme="minorHAnsi" w:cstheme="minorHAnsi"/>
                <w:sz w:val="21"/>
                <w:szCs w:val="21"/>
              </w:rPr>
              <w:t>p</w:t>
            </w:r>
            <w:r w:rsidR="009B4090" w:rsidRPr="000C5419">
              <w:rPr>
                <w:rFonts w:asciiTheme="minorHAnsi" w:hAnsiTheme="minorHAnsi" w:cstheme="minorHAnsi"/>
                <w:sz w:val="21"/>
                <w:szCs w:val="21"/>
              </w:rPr>
              <w:t xml:space="preserve">irkimo dokumentų paaiškinimą, patikslinimą pateikia visiems </w:t>
            </w:r>
            <w:r w:rsidRPr="000C5419">
              <w:rPr>
                <w:rFonts w:asciiTheme="minorHAnsi" w:hAnsiTheme="minorHAnsi" w:cstheme="minorHAnsi"/>
                <w:sz w:val="21"/>
                <w:szCs w:val="21"/>
              </w:rPr>
              <w:t>dalyviams</w:t>
            </w:r>
            <w:r w:rsidR="004E6952" w:rsidRPr="000C5419">
              <w:rPr>
                <w:rFonts w:asciiTheme="minorHAnsi" w:hAnsiTheme="minorHAnsi" w:cstheme="minorHAnsi"/>
                <w:sz w:val="21"/>
                <w:szCs w:val="21"/>
              </w:rPr>
              <w:t>:</w:t>
            </w:r>
          </w:p>
        </w:tc>
        <w:tc>
          <w:tcPr>
            <w:tcW w:w="3685" w:type="dxa"/>
          </w:tcPr>
          <w:p w14:paraId="481A8331" w14:textId="0FB50278" w:rsidR="0054231A" w:rsidRPr="000C5419" w:rsidRDefault="004D59EA" w:rsidP="003C138F">
            <w:pPr>
              <w:ind w:firstLine="0"/>
              <w:rPr>
                <w:rFonts w:asciiTheme="minorHAnsi" w:hAnsiTheme="minorHAnsi" w:cstheme="minorHAnsi"/>
                <w:sz w:val="21"/>
                <w:szCs w:val="21"/>
              </w:rPr>
            </w:pPr>
            <w:r w:rsidRPr="000C5419">
              <w:rPr>
                <w:rFonts w:asciiTheme="minorHAnsi" w:hAnsiTheme="minorHAnsi" w:cstheme="minorHAnsi"/>
                <w:bCs/>
                <w:sz w:val="21"/>
                <w:szCs w:val="21"/>
              </w:rPr>
              <w:t>Likus ne mažiau kaip</w:t>
            </w:r>
            <w:r w:rsidRPr="000C5419">
              <w:rPr>
                <w:rFonts w:asciiTheme="minorHAnsi" w:hAnsiTheme="minorHAnsi" w:cstheme="minorHAnsi"/>
                <w:b/>
                <w:sz w:val="21"/>
                <w:szCs w:val="21"/>
              </w:rPr>
              <w:t xml:space="preserve"> </w:t>
            </w:r>
            <w:r w:rsidR="0054231A" w:rsidRPr="000C5419">
              <w:rPr>
                <w:rFonts w:asciiTheme="minorHAnsi" w:hAnsiTheme="minorHAnsi" w:cstheme="minorHAnsi"/>
                <w:b/>
                <w:sz w:val="21"/>
                <w:szCs w:val="21"/>
              </w:rPr>
              <w:t>1 darbo dienai</w:t>
            </w:r>
            <w:r w:rsidR="0054231A" w:rsidRPr="000C541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C5419" w:rsidRDefault="00A90821" w:rsidP="003C138F">
            <w:pPr>
              <w:ind w:firstLine="0"/>
              <w:rPr>
                <w:rFonts w:asciiTheme="minorHAnsi" w:hAnsiTheme="minorHAnsi" w:cstheme="minorHAnsi"/>
                <w:sz w:val="21"/>
                <w:szCs w:val="21"/>
              </w:rPr>
            </w:pPr>
            <w:r w:rsidRPr="000C5419">
              <w:rPr>
                <w:rFonts w:asciiTheme="minorHAnsi" w:hAnsiTheme="minorHAnsi" w:cstheme="minorHAnsi"/>
                <w:sz w:val="21"/>
                <w:szCs w:val="21"/>
              </w:rPr>
              <w:t xml:space="preserve">Jei paaiškinimai ar patikslinimai teikiami </w:t>
            </w:r>
            <w:r w:rsidR="004F1A11" w:rsidRPr="000C5419">
              <w:rPr>
                <w:rFonts w:asciiTheme="minorHAnsi" w:hAnsiTheme="minorHAnsi" w:cstheme="minorHAnsi"/>
                <w:sz w:val="21"/>
                <w:szCs w:val="21"/>
              </w:rPr>
              <w:t xml:space="preserve">perkančiosios organizacijos </w:t>
            </w:r>
            <w:r w:rsidRPr="000C5419">
              <w:rPr>
                <w:rFonts w:asciiTheme="minorHAnsi" w:hAnsiTheme="minorHAnsi" w:cstheme="minorHAnsi"/>
                <w:sz w:val="21"/>
                <w:szCs w:val="21"/>
              </w:rPr>
              <w:t>iniciatyva</w:t>
            </w:r>
            <w:r w:rsidR="00214E99" w:rsidRPr="000C5419">
              <w:rPr>
                <w:rFonts w:asciiTheme="minorHAnsi" w:hAnsiTheme="minorHAnsi" w:cstheme="minorHAnsi"/>
                <w:sz w:val="21"/>
                <w:szCs w:val="21"/>
              </w:rPr>
              <w:t>,</w:t>
            </w:r>
            <w:r w:rsidR="005033DA" w:rsidRPr="000C5419">
              <w:rPr>
                <w:rFonts w:asciiTheme="minorHAnsi" w:hAnsiTheme="minorHAnsi" w:cstheme="minorHAnsi"/>
                <w:sz w:val="21"/>
                <w:szCs w:val="21"/>
              </w:rPr>
              <w:t xml:space="preserve"> jų pateikimo</w:t>
            </w:r>
            <w:r w:rsidR="00214E99" w:rsidRPr="000C5419">
              <w:rPr>
                <w:rFonts w:asciiTheme="minorHAnsi" w:hAnsiTheme="minorHAnsi" w:cstheme="minorHAnsi"/>
                <w:sz w:val="21"/>
                <w:szCs w:val="21"/>
              </w:rPr>
              <w:t xml:space="preserve"> terminas nesikeičia. </w:t>
            </w:r>
          </w:p>
          <w:p w14:paraId="754F1EE2" w14:textId="6B064B80" w:rsidR="001E4D4B" w:rsidRPr="000C5419" w:rsidRDefault="001E4D4B" w:rsidP="003C138F">
            <w:pPr>
              <w:ind w:firstLine="34"/>
              <w:rPr>
                <w:rFonts w:asciiTheme="minorHAnsi" w:hAnsiTheme="minorHAnsi" w:cstheme="minorHAnsi"/>
                <w:sz w:val="21"/>
                <w:szCs w:val="21"/>
              </w:rPr>
            </w:pPr>
          </w:p>
        </w:tc>
      </w:tr>
      <w:tr w:rsidR="000C5419" w:rsidRPr="000C5419" w14:paraId="791A4922" w14:textId="77777777" w:rsidTr="00732CB6">
        <w:trPr>
          <w:trHeight w:val="1055"/>
        </w:trPr>
        <w:tc>
          <w:tcPr>
            <w:tcW w:w="600" w:type="dxa"/>
          </w:tcPr>
          <w:p w14:paraId="461822DB" w14:textId="137D17A7"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4</w:t>
            </w:r>
            <w:r w:rsidR="00DC230B" w:rsidRPr="000C5419">
              <w:rPr>
                <w:rFonts w:asciiTheme="minorHAnsi" w:hAnsiTheme="minorHAnsi" w:cstheme="minorHAnsi"/>
                <w:bCs/>
                <w:sz w:val="21"/>
                <w:szCs w:val="21"/>
              </w:rPr>
              <w:t>.</w:t>
            </w:r>
          </w:p>
        </w:tc>
        <w:tc>
          <w:tcPr>
            <w:tcW w:w="2660" w:type="dxa"/>
            <w:hideMark/>
          </w:tcPr>
          <w:p w14:paraId="26FE1223" w14:textId="379DC869"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sz w:val="21"/>
                <w:szCs w:val="21"/>
              </w:rPr>
              <w:t xml:space="preserve">Pradinis susipažinimas su CVP IS priemonėmis gautais </w:t>
            </w:r>
            <w:r w:rsidR="004F1A11" w:rsidRPr="000C5419">
              <w:rPr>
                <w:rFonts w:asciiTheme="minorHAnsi" w:hAnsiTheme="minorHAnsi" w:cstheme="minorHAnsi"/>
                <w:sz w:val="21"/>
                <w:szCs w:val="21"/>
              </w:rPr>
              <w:t>p</w:t>
            </w:r>
            <w:r w:rsidRPr="000C5419">
              <w:rPr>
                <w:rFonts w:asciiTheme="minorHAnsi" w:hAnsiTheme="minorHAnsi" w:cstheme="minorHAnsi"/>
                <w:sz w:val="21"/>
                <w:szCs w:val="21"/>
              </w:rPr>
              <w:t>asiūlymais</w:t>
            </w:r>
          </w:p>
        </w:tc>
        <w:tc>
          <w:tcPr>
            <w:tcW w:w="3685" w:type="dxa"/>
            <w:hideMark/>
          </w:tcPr>
          <w:p w14:paraId="7C0A95BD" w14:textId="29DEC8FA"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 xml:space="preserve">Pradedamas ne anksčiau nei po </w:t>
            </w:r>
            <w:r w:rsidR="009040B8" w:rsidRPr="000C5419">
              <w:rPr>
                <w:rFonts w:asciiTheme="minorHAnsi" w:hAnsiTheme="minorHAnsi" w:cstheme="minorHAnsi"/>
                <w:sz w:val="21"/>
                <w:szCs w:val="21"/>
              </w:rPr>
              <w:t>30</w:t>
            </w:r>
            <w:r w:rsidRPr="000C5419">
              <w:rPr>
                <w:rFonts w:asciiTheme="minorHAnsi" w:hAnsiTheme="minorHAnsi" w:cstheme="minorHAnsi"/>
                <w:sz w:val="21"/>
                <w:szCs w:val="21"/>
              </w:rPr>
              <w:t xml:space="preserve"> minučių po </w:t>
            </w:r>
            <w:r w:rsidR="00D73763" w:rsidRPr="000C5419">
              <w:rPr>
                <w:rFonts w:asciiTheme="minorHAnsi" w:hAnsiTheme="minorHAnsi" w:cstheme="minorHAnsi"/>
                <w:sz w:val="21"/>
                <w:szCs w:val="21"/>
              </w:rPr>
              <w:t xml:space="preserve">galutinių </w:t>
            </w:r>
            <w:r w:rsidRPr="000C5419">
              <w:rPr>
                <w:rFonts w:asciiTheme="minorHAnsi" w:hAnsiTheme="minorHAnsi" w:cstheme="minorHAnsi"/>
                <w:sz w:val="21"/>
                <w:szCs w:val="21"/>
              </w:rPr>
              <w:t>pasiūlymų pateikimo termino pabaigos</w:t>
            </w:r>
          </w:p>
        </w:tc>
        <w:tc>
          <w:tcPr>
            <w:tcW w:w="3424" w:type="dxa"/>
            <w:hideMark/>
          </w:tcPr>
          <w:p w14:paraId="3D1F695F" w14:textId="77777777" w:rsidR="009B4090" w:rsidRPr="000C5419" w:rsidRDefault="009B4090" w:rsidP="003C138F">
            <w:pPr>
              <w:ind w:firstLine="34"/>
              <w:rPr>
                <w:rFonts w:asciiTheme="minorHAnsi" w:hAnsiTheme="minorHAnsi" w:cstheme="minorHAnsi"/>
                <w:iCs/>
                <w:sz w:val="21"/>
                <w:szCs w:val="21"/>
              </w:rPr>
            </w:pPr>
          </w:p>
        </w:tc>
      </w:tr>
      <w:tr w:rsidR="000C5419" w:rsidRPr="000C5419" w14:paraId="0138F2AB" w14:textId="77777777" w:rsidTr="00360A21">
        <w:trPr>
          <w:trHeight w:val="20"/>
        </w:trPr>
        <w:tc>
          <w:tcPr>
            <w:tcW w:w="600" w:type="dxa"/>
          </w:tcPr>
          <w:p w14:paraId="0074A593" w14:textId="589DB96D"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5</w:t>
            </w:r>
            <w:r w:rsidR="00DC230B" w:rsidRPr="000C5419">
              <w:rPr>
                <w:rFonts w:asciiTheme="minorHAnsi" w:hAnsiTheme="minorHAnsi" w:cstheme="minorHAnsi"/>
                <w:bCs/>
                <w:sz w:val="21"/>
                <w:szCs w:val="21"/>
              </w:rPr>
              <w:t>.</w:t>
            </w:r>
          </w:p>
        </w:tc>
        <w:tc>
          <w:tcPr>
            <w:tcW w:w="2660" w:type="dxa"/>
          </w:tcPr>
          <w:p w14:paraId="1600B493" w14:textId="77777777"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90 (devyniasdešimt) dienų nuo pasiūlymų pateikimo galutinio termino pabaigos</w:t>
            </w:r>
            <w:r w:rsidR="2F96E0D3" w:rsidRPr="000C5419">
              <w:rPr>
                <w:rFonts w:asciiTheme="minorHAnsi" w:hAnsiTheme="minorHAnsi" w:cstheme="minorHAnsi"/>
                <w:sz w:val="21"/>
                <w:szCs w:val="21"/>
              </w:rPr>
              <w:t xml:space="preserve">. </w:t>
            </w:r>
          </w:p>
        </w:tc>
        <w:tc>
          <w:tcPr>
            <w:tcW w:w="3424" w:type="dxa"/>
          </w:tcPr>
          <w:p w14:paraId="3507A45A" w14:textId="77777777" w:rsidR="009B4090" w:rsidRPr="000C5419" w:rsidRDefault="009B4090" w:rsidP="003C138F">
            <w:pPr>
              <w:ind w:firstLine="34"/>
              <w:rPr>
                <w:rFonts w:asciiTheme="minorHAnsi" w:hAnsiTheme="minorHAnsi" w:cstheme="minorHAnsi"/>
                <w:sz w:val="21"/>
                <w:szCs w:val="21"/>
              </w:rPr>
            </w:pPr>
          </w:p>
        </w:tc>
      </w:tr>
      <w:tr w:rsidR="000C5419" w:rsidRPr="000C5419" w14:paraId="343ACB13" w14:textId="77777777" w:rsidTr="00360A21">
        <w:trPr>
          <w:trHeight w:val="20"/>
        </w:trPr>
        <w:tc>
          <w:tcPr>
            <w:tcW w:w="600" w:type="dxa"/>
          </w:tcPr>
          <w:p w14:paraId="00C23D6A" w14:textId="4249A354"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6</w:t>
            </w:r>
            <w:r w:rsidR="00DC230B" w:rsidRPr="000C5419">
              <w:rPr>
                <w:rFonts w:asciiTheme="minorHAnsi" w:hAnsiTheme="minorHAnsi" w:cstheme="minorHAnsi"/>
                <w:bCs/>
                <w:sz w:val="21"/>
                <w:szCs w:val="21"/>
              </w:rPr>
              <w:t>.</w:t>
            </w:r>
          </w:p>
        </w:tc>
        <w:tc>
          <w:tcPr>
            <w:tcW w:w="2660" w:type="dxa"/>
          </w:tcPr>
          <w:p w14:paraId="36BAB894" w14:textId="7CDA103F" w:rsidR="009B4090" w:rsidRPr="000C5419" w:rsidRDefault="5AD43D29" w:rsidP="003C138F">
            <w:pPr>
              <w:ind w:firstLine="0"/>
              <w:rPr>
                <w:rFonts w:asciiTheme="minorHAnsi" w:hAnsiTheme="minorHAnsi" w:cstheme="minorHAnsi"/>
                <w:sz w:val="21"/>
                <w:szCs w:val="21"/>
              </w:rPr>
            </w:pPr>
            <w:r w:rsidRPr="000C5419">
              <w:rPr>
                <w:rFonts w:asciiTheme="minorHAnsi" w:eastAsia="Arial" w:hAnsiTheme="minorHAnsi" w:cstheme="minorHAnsi"/>
                <w:sz w:val="21"/>
                <w:szCs w:val="21"/>
              </w:rPr>
              <w:t>P</w:t>
            </w:r>
            <w:r w:rsidR="004F1A11" w:rsidRPr="000C5419">
              <w:rPr>
                <w:rFonts w:asciiTheme="minorHAnsi" w:eastAsia="Arial" w:hAnsiTheme="minorHAnsi" w:cstheme="minorHAnsi"/>
                <w:sz w:val="21"/>
                <w:szCs w:val="21"/>
              </w:rPr>
              <w:t>erkančioji organizacija</w:t>
            </w:r>
            <w:r w:rsidR="009B4090" w:rsidRPr="000C5419">
              <w:rPr>
                <w:rFonts w:asciiTheme="minorHAnsi" w:hAnsiTheme="minorHAnsi" w:cstheme="minorHAnsi"/>
                <w:sz w:val="21"/>
                <w:szCs w:val="21"/>
              </w:rPr>
              <w:t xml:space="preserve"> atsako</w:t>
            </w:r>
            <w:r w:rsidR="00063554" w:rsidRPr="000C5419">
              <w:rPr>
                <w:rFonts w:asciiTheme="minorHAnsi" w:hAnsiTheme="minorHAnsi" w:cstheme="minorHAnsi"/>
                <w:sz w:val="21"/>
                <w:szCs w:val="21"/>
              </w:rPr>
              <w:t xml:space="preserve"> </w:t>
            </w:r>
            <w:r w:rsidR="004F1A11" w:rsidRPr="000C5419">
              <w:rPr>
                <w:rFonts w:asciiTheme="minorHAnsi" w:hAnsiTheme="minorHAnsi" w:cstheme="minorHAnsi"/>
                <w:sz w:val="21"/>
                <w:szCs w:val="21"/>
              </w:rPr>
              <w:t>d</w:t>
            </w:r>
            <w:r w:rsidR="00063554" w:rsidRPr="000C5419">
              <w:rPr>
                <w:rFonts w:asciiTheme="minorHAnsi" w:hAnsiTheme="minorHAnsi" w:cstheme="minorHAnsi"/>
                <w:sz w:val="21"/>
                <w:szCs w:val="21"/>
              </w:rPr>
              <w:t>alyviui</w:t>
            </w:r>
            <w:r w:rsidR="009B4090" w:rsidRPr="000C5419">
              <w:rPr>
                <w:rFonts w:asciiTheme="minorHAnsi" w:hAnsiTheme="minorHAnsi" w:cstheme="minorHAnsi"/>
                <w:sz w:val="21"/>
                <w:szCs w:val="21"/>
              </w:rPr>
              <w:t>, ar ji</w:t>
            </w:r>
            <w:r w:rsidR="000A1B88" w:rsidRPr="000C5419">
              <w:rPr>
                <w:rFonts w:asciiTheme="minorHAnsi" w:hAnsiTheme="minorHAnsi" w:cstheme="minorHAnsi"/>
                <w:sz w:val="21"/>
                <w:szCs w:val="21"/>
              </w:rPr>
              <w:t>s</w:t>
            </w:r>
            <w:r w:rsidR="009B4090" w:rsidRPr="000C5419">
              <w:rPr>
                <w:rFonts w:asciiTheme="minorHAnsi" w:hAnsiTheme="minorHAnsi" w:cstheme="minorHAnsi"/>
                <w:sz w:val="21"/>
                <w:szCs w:val="21"/>
              </w:rPr>
              <w:t xml:space="preserve"> sutinka priimti </w:t>
            </w:r>
            <w:r w:rsidR="004F1A11" w:rsidRPr="000C5419">
              <w:rPr>
                <w:rFonts w:asciiTheme="minorHAnsi" w:hAnsiTheme="minorHAnsi" w:cstheme="minorHAnsi"/>
                <w:sz w:val="21"/>
                <w:szCs w:val="21"/>
              </w:rPr>
              <w:t>d</w:t>
            </w:r>
            <w:r w:rsidR="00063554" w:rsidRPr="000C5419">
              <w:rPr>
                <w:rFonts w:asciiTheme="minorHAnsi" w:hAnsiTheme="minorHAnsi" w:cstheme="minorHAnsi"/>
                <w:sz w:val="21"/>
                <w:szCs w:val="21"/>
              </w:rPr>
              <w:t xml:space="preserve">alyvio </w:t>
            </w:r>
            <w:r w:rsidR="009B4090" w:rsidRPr="000C5419">
              <w:rPr>
                <w:rFonts w:asciiTheme="minorHAnsi" w:hAnsiTheme="minorHAnsi" w:cstheme="minorHAnsi"/>
                <w:sz w:val="21"/>
                <w:szCs w:val="21"/>
              </w:rPr>
              <w:t>siūlomą pasiūlymo galiojimo užtikrinimą patvirtinantį dokumentą ne vėliau kaip per</w:t>
            </w:r>
          </w:p>
        </w:tc>
        <w:tc>
          <w:tcPr>
            <w:tcW w:w="3685" w:type="dxa"/>
          </w:tcPr>
          <w:p w14:paraId="44AD543A" w14:textId="56B2D851" w:rsidR="009B4090" w:rsidRPr="000C5419" w:rsidRDefault="000C5419" w:rsidP="000C5419">
            <w:pPr>
              <w:ind w:firstLine="34"/>
              <w:rPr>
                <w:rFonts w:asciiTheme="minorHAnsi" w:hAnsiTheme="minorHAnsi" w:cstheme="minorHAnsi"/>
                <w:sz w:val="21"/>
                <w:szCs w:val="21"/>
              </w:rPr>
            </w:pPr>
            <w:r w:rsidRPr="000C5419">
              <w:rPr>
                <w:rFonts w:asciiTheme="minorHAnsi" w:hAnsiTheme="minorHAnsi" w:cstheme="minorHAnsi"/>
                <w:iCs/>
                <w:sz w:val="21"/>
                <w:szCs w:val="21"/>
              </w:rPr>
              <w:t>Netaikomas</w:t>
            </w:r>
          </w:p>
        </w:tc>
        <w:tc>
          <w:tcPr>
            <w:tcW w:w="3424" w:type="dxa"/>
          </w:tcPr>
          <w:p w14:paraId="4885131B" w14:textId="0F15FCAF"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Netaikoma</w:t>
            </w:r>
          </w:p>
        </w:tc>
      </w:tr>
      <w:tr w:rsidR="000C5419" w:rsidRPr="000C5419" w14:paraId="0D67E0F5" w14:textId="77777777" w:rsidTr="00360A21">
        <w:trPr>
          <w:trHeight w:val="20"/>
        </w:trPr>
        <w:tc>
          <w:tcPr>
            <w:tcW w:w="600" w:type="dxa"/>
          </w:tcPr>
          <w:p w14:paraId="4E8D70B1" w14:textId="2C2E5DC3"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7</w:t>
            </w:r>
            <w:r w:rsidR="00DC230B" w:rsidRPr="000C5419">
              <w:rPr>
                <w:rFonts w:asciiTheme="minorHAnsi" w:hAnsiTheme="minorHAnsi" w:cstheme="minorHAnsi"/>
                <w:bCs/>
                <w:sz w:val="21"/>
                <w:szCs w:val="21"/>
              </w:rPr>
              <w:t>.</w:t>
            </w:r>
          </w:p>
        </w:tc>
        <w:tc>
          <w:tcPr>
            <w:tcW w:w="2660" w:type="dxa"/>
          </w:tcPr>
          <w:p w14:paraId="23291982" w14:textId="3BB92477"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sz w:val="21"/>
                <w:szCs w:val="21"/>
              </w:rPr>
              <w:t xml:space="preserve">Pasiūlymo galiojimo užtikrinimas pirkimo </w:t>
            </w:r>
            <w:r w:rsidR="004F1A11" w:rsidRPr="000C5419">
              <w:rPr>
                <w:rFonts w:asciiTheme="minorHAnsi" w:hAnsiTheme="minorHAnsi" w:cstheme="minorHAnsi"/>
                <w:sz w:val="21"/>
                <w:szCs w:val="21"/>
              </w:rPr>
              <w:t>d</w:t>
            </w:r>
            <w:r w:rsidRPr="000C5419">
              <w:rPr>
                <w:rFonts w:asciiTheme="minorHAnsi" w:hAnsiTheme="minorHAnsi" w:cstheme="minorHAnsi"/>
                <w:sz w:val="21"/>
                <w:szCs w:val="21"/>
              </w:rPr>
              <w:t>alyviui grąžinamas (arba atsisakoma teisių į jį) per</w:t>
            </w:r>
          </w:p>
        </w:tc>
        <w:tc>
          <w:tcPr>
            <w:tcW w:w="3685" w:type="dxa"/>
          </w:tcPr>
          <w:p w14:paraId="593A8179" w14:textId="5CAF9EF2" w:rsidR="009B4090" w:rsidRPr="000C5419" w:rsidRDefault="000C5419" w:rsidP="000C5419">
            <w:pPr>
              <w:ind w:firstLine="34"/>
              <w:rPr>
                <w:rFonts w:asciiTheme="minorHAnsi" w:hAnsiTheme="minorHAnsi" w:cstheme="minorHAnsi"/>
                <w:sz w:val="21"/>
                <w:szCs w:val="21"/>
              </w:rPr>
            </w:pPr>
            <w:r w:rsidRPr="000C5419">
              <w:rPr>
                <w:rFonts w:asciiTheme="minorHAnsi" w:hAnsiTheme="minorHAnsi" w:cstheme="minorHAnsi"/>
                <w:iCs/>
                <w:sz w:val="21"/>
                <w:szCs w:val="21"/>
              </w:rPr>
              <w:t>Netaikomas</w:t>
            </w:r>
          </w:p>
        </w:tc>
        <w:tc>
          <w:tcPr>
            <w:tcW w:w="3424" w:type="dxa"/>
          </w:tcPr>
          <w:p w14:paraId="3485D5CD" w14:textId="1BB282EB"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Netaikoma</w:t>
            </w:r>
          </w:p>
        </w:tc>
      </w:tr>
      <w:tr w:rsidR="000C5419" w:rsidRPr="000C5419" w14:paraId="03C8EE25" w14:textId="77777777" w:rsidTr="00360A21">
        <w:trPr>
          <w:trHeight w:val="20"/>
        </w:trPr>
        <w:tc>
          <w:tcPr>
            <w:tcW w:w="600" w:type="dxa"/>
          </w:tcPr>
          <w:p w14:paraId="652DD56B" w14:textId="64F98F94"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8</w:t>
            </w:r>
            <w:r w:rsidR="00DC230B" w:rsidRPr="000C5419">
              <w:rPr>
                <w:rFonts w:asciiTheme="minorHAnsi" w:hAnsiTheme="minorHAnsi" w:cstheme="minorHAnsi"/>
                <w:bCs/>
                <w:sz w:val="21"/>
                <w:szCs w:val="21"/>
              </w:rPr>
              <w:t>.</w:t>
            </w:r>
          </w:p>
        </w:tc>
        <w:tc>
          <w:tcPr>
            <w:tcW w:w="2660" w:type="dxa"/>
          </w:tcPr>
          <w:p w14:paraId="2A614F7A" w14:textId="3C2DF842" w:rsidR="009B4090" w:rsidRPr="000C5419" w:rsidRDefault="77AB3985" w:rsidP="003C138F">
            <w:pPr>
              <w:ind w:firstLine="0"/>
              <w:rPr>
                <w:rFonts w:asciiTheme="minorHAnsi" w:hAnsiTheme="minorHAnsi" w:cstheme="minorHAnsi"/>
                <w:sz w:val="21"/>
                <w:szCs w:val="21"/>
              </w:rPr>
            </w:pPr>
            <w:r w:rsidRPr="000C5419">
              <w:rPr>
                <w:rFonts w:asciiTheme="minorHAnsi" w:eastAsia="Arial" w:hAnsiTheme="minorHAnsi" w:cstheme="minorHAnsi"/>
                <w:sz w:val="21"/>
                <w:szCs w:val="21"/>
              </w:rPr>
              <w:t>P</w:t>
            </w:r>
            <w:r w:rsidR="004F1A11" w:rsidRPr="000C5419">
              <w:rPr>
                <w:rFonts w:asciiTheme="minorHAnsi" w:eastAsia="Arial" w:hAnsiTheme="minorHAnsi" w:cstheme="minorHAnsi"/>
                <w:sz w:val="21"/>
                <w:szCs w:val="21"/>
              </w:rPr>
              <w:t>erkančioji organizacija</w:t>
            </w:r>
            <w:r w:rsidR="009B4090" w:rsidRPr="000C5419">
              <w:rPr>
                <w:rFonts w:asciiTheme="minorHAnsi" w:hAnsiTheme="minorHAnsi" w:cstheme="minorHAnsi"/>
                <w:sz w:val="21"/>
                <w:szCs w:val="21"/>
              </w:rPr>
              <w:t xml:space="preserve"> informuoja</w:t>
            </w:r>
            <w:r w:rsidR="00063554" w:rsidRPr="000C5419">
              <w:rPr>
                <w:rFonts w:asciiTheme="minorHAnsi" w:hAnsiTheme="minorHAnsi" w:cstheme="minorHAnsi"/>
                <w:sz w:val="21"/>
                <w:szCs w:val="21"/>
              </w:rPr>
              <w:t xml:space="preserve"> </w:t>
            </w:r>
            <w:r w:rsidR="004F1A11" w:rsidRPr="000C5419">
              <w:rPr>
                <w:rFonts w:asciiTheme="minorHAnsi" w:hAnsiTheme="minorHAnsi" w:cstheme="minorHAnsi"/>
                <w:sz w:val="21"/>
                <w:szCs w:val="21"/>
              </w:rPr>
              <w:t>d</w:t>
            </w:r>
            <w:r w:rsidR="009B4090" w:rsidRPr="000C5419">
              <w:rPr>
                <w:rFonts w:asciiTheme="minorHAnsi" w:hAnsiTheme="minorHAnsi" w:cstheme="minorHAnsi"/>
                <w:sz w:val="21"/>
                <w:szCs w:val="21"/>
              </w:rPr>
              <w:t>alyvius apie EBVPD vertinimo rezultatus</w:t>
            </w:r>
            <w:r w:rsidR="0090570A" w:rsidRPr="000C5419">
              <w:rPr>
                <w:rFonts w:asciiTheme="minorHAnsi" w:hAnsiTheme="minorHAnsi" w:cstheme="minorHAnsi"/>
                <w:sz w:val="21"/>
                <w:szCs w:val="21"/>
              </w:rPr>
              <w:t>, jeigu taikoma,</w:t>
            </w:r>
            <w:r w:rsidR="009B4090" w:rsidRPr="000C5419">
              <w:rPr>
                <w:rFonts w:asciiTheme="minorHAnsi" w:hAnsiTheme="minorHAnsi" w:cstheme="minorHAnsi"/>
                <w:sz w:val="21"/>
                <w:szCs w:val="21"/>
              </w:rPr>
              <w:t xml:space="preserve"> ne vėliau kaip per</w:t>
            </w:r>
          </w:p>
        </w:tc>
        <w:tc>
          <w:tcPr>
            <w:tcW w:w="3685" w:type="dxa"/>
          </w:tcPr>
          <w:p w14:paraId="7232BA7B" w14:textId="77777777"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bCs/>
                <w:sz w:val="21"/>
                <w:szCs w:val="21"/>
              </w:rPr>
              <w:t>3 (tris) darbo dienas nuo sprendimo priėmimo dienos</w:t>
            </w:r>
          </w:p>
        </w:tc>
        <w:tc>
          <w:tcPr>
            <w:tcW w:w="3424" w:type="dxa"/>
          </w:tcPr>
          <w:p w14:paraId="1F29059C" w14:textId="77777777" w:rsidR="009B4090" w:rsidRPr="000C5419" w:rsidRDefault="009B4090" w:rsidP="003C138F">
            <w:pPr>
              <w:ind w:firstLine="34"/>
              <w:rPr>
                <w:rFonts w:asciiTheme="minorHAnsi" w:hAnsiTheme="minorHAnsi" w:cstheme="minorHAnsi"/>
                <w:sz w:val="21"/>
                <w:szCs w:val="21"/>
              </w:rPr>
            </w:pPr>
          </w:p>
        </w:tc>
      </w:tr>
      <w:tr w:rsidR="000C5419" w:rsidRPr="000C5419" w14:paraId="3C635DF5" w14:textId="77777777" w:rsidTr="00360A21">
        <w:trPr>
          <w:trHeight w:val="20"/>
        </w:trPr>
        <w:tc>
          <w:tcPr>
            <w:tcW w:w="600" w:type="dxa"/>
          </w:tcPr>
          <w:p w14:paraId="4E64A4F5" w14:textId="6F05E658" w:rsidR="009B4090" w:rsidRPr="000C5419" w:rsidRDefault="00517008"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9</w:t>
            </w:r>
            <w:r w:rsidR="00DC230B" w:rsidRPr="000C5419">
              <w:rPr>
                <w:rFonts w:asciiTheme="minorHAnsi" w:hAnsiTheme="minorHAnsi" w:cstheme="minorHAnsi"/>
                <w:bCs/>
                <w:sz w:val="21"/>
                <w:szCs w:val="21"/>
              </w:rPr>
              <w:t>.</w:t>
            </w:r>
          </w:p>
        </w:tc>
        <w:tc>
          <w:tcPr>
            <w:tcW w:w="2660" w:type="dxa"/>
            <w:hideMark/>
          </w:tcPr>
          <w:p w14:paraId="06192898" w14:textId="7CB436E6" w:rsidR="009B4090" w:rsidRPr="000C5419" w:rsidRDefault="001C3A07" w:rsidP="003C138F">
            <w:pPr>
              <w:ind w:firstLine="0"/>
              <w:rPr>
                <w:rFonts w:asciiTheme="minorHAnsi" w:hAnsiTheme="minorHAnsi" w:cstheme="minorHAnsi"/>
                <w:sz w:val="21"/>
                <w:szCs w:val="21"/>
              </w:rPr>
            </w:pPr>
            <w:r w:rsidRPr="000C5419">
              <w:rPr>
                <w:rFonts w:asciiTheme="minorHAnsi" w:eastAsia="Arial" w:hAnsiTheme="minorHAnsi" w:cstheme="minorHAnsi"/>
                <w:sz w:val="21"/>
                <w:szCs w:val="21"/>
              </w:rPr>
              <w:t>P</w:t>
            </w:r>
            <w:r w:rsidR="004F1A11" w:rsidRPr="000C5419">
              <w:rPr>
                <w:rFonts w:asciiTheme="minorHAnsi" w:eastAsia="Arial" w:hAnsiTheme="minorHAnsi" w:cstheme="minorHAnsi"/>
                <w:sz w:val="21"/>
                <w:szCs w:val="21"/>
              </w:rPr>
              <w:t>erkančioji organizacija</w:t>
            </w:r>
            <w:r w:rsidR="009B4090" w:rsidRPr="000C5419">
              <w:rPr>
                <w:rFonts w:asciiTheme="minorHAnsi" w:hAnsiTheme="minorHAnsi" w:cstheme="minorHAnsi"/>
                <w:sz w:val="21"/>
                <w:szCs w:val="21"/>
              </w:rPr>
              <w:t xml:space="preserve"> </w:t>
            </w:r>
            <w:r w:rsidR="004F1A11" w:rsidRPr="000C5419">
              <w:rPr>
                <w:rFonts w:asciiTheme="minorHAnsi" w:hAnsiTheme="minorHAnsi" w:cstheme="minorHAnsi"/>
                <w:sz w:val="21"/>
                <w:szCs w:val="21"/>
              </w:rPr>
              <w:t>d</w:t>
            </w:r>
            <w:r w:rsidR="009B4090" w:rsidRPr="000C5419">
              <w:rPr>
                <w:rFonts w:asciiTheme="minorHAnsi" w:hAnsiTheme="minorHAnsi" w:cstheme="minorHAnsi"/>
                <w:sz w:val="21"/>
                <w:szCs w:val="21"/>
              </w:rPr>
              <w:t xml:space="preserve">alyviams praneša apie priimtą sprendimą nustatyti laimėjusį pasiūlymą, dėl </w:t>
            </w:r>
            <w:r w:rsidR="009B4090" w:rsidRPr="000C5419">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0C5419" w:rsidRDefault="00DE23CA" w:rsidP="003C138F">
            <w:pPr>
              <w:ind w:firstLine="34"/>
              <w:rPr>
                <w:rFonts w:asciiTheme="minorHAnsi" w:hAnsiTheme="minorHAnsi" w:cstheme="minorHAnsi"/>
                <w:bCs/>
                <w:sz w:val="21"/>
                <w:szCs w:val="21"/>
              </w:rPr>
            </w:pPr>
            <w:r w:rsidRPr="000C5419">
              <w:rPr>
                <w:rFonts w:asciiTheme="minorHAnsi" w:hAnsiTheme="minorHAnsi" w:cstheme="minorHAnsi"/>
                <w:bCs/>
                <w:sz w:val="21"/>
                <w:szCs w:val="21"/>
              </w:rPr>
              <w:lastRenderedPageBreak/>
              <w:t>3</w:t>
            </w:r>
            <w:r w:rsidR="003C180D" w:rsidRPr="000C5419">
              <w:rPr>
                <w:rFonts w:asciiTheme="minorHAnsi" w:hAnsiTheme="minorHAnsi" w:cstheme="minorHAnsi"/>
                <w:bCs/>
                <w:sz w:val="21"/>
                <w:szCs w:val="21"/>
              </w:rPr>
              <w:t xml:space="preserve"> </w:t>
            </w:r>
            <w:r w:rsidR="009B4090" w:rsidRPr="000C5419">
              <w:rPr>
                <w:rFonts w:asciiTheme="minorHAnsi" w:hAnsiTheme="minorHAnsi" w:cstheme="minorHAnsi"/>
                <w:bCs/>
                <w:sz w:val="21"/>
                <w:szCs w:val="21"/>
              </w:rPr>
              <w:t>(</w:t>
            </w:r>
            <w:r w:rsidRPr="000C5419">
              <w:rPr>
                <w:rFonts w:asciiTheme="minorHAnsi" w:hAnsiTheme="minorHAnsi" w:cstheme="minorHAnsi"/>
                <w:bCs/>
                <w:sz w:val="21"/>
                <w:szCs w:val="21"/>
              </w:rPr>
              <w:t>tris</w:t>
            </w:r>
            <w:r w:rsidR="009B4090" w:rsidRPr="000C541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C5419" w:rsidRDefault="009B4090" w:rsidP="003C138F">
            <w:pPr>
              <w:ind w:firstLine="34"/>
              <w:rPr>
                <w:rFonts w:asciiTheme="minorHAnsi" w:hAnsiTheme="minorHAnsi" w:cstheme="minorHAnsi"/>
                <w:sz w:val="21"/>
                <w:szCs w:val="21"/>
              </w:rPr>
            </w:pPr>
          </w:p>
        </w:tc>
      </w:tr>
      <w:tr w:rsidR="000C5419" w:rsidRPr="000C5419" w14:paraId="10DD85A1" w14:textId="77777777" w:rsidTr="00360A21">
        <w:trPr>
          <w:trHeight w:val="20"/>
        </w:trPr>
        <w:tc>
          <w:tcPr>
            <w:tcW w:w="600" w:type="dxa"/>
          </w:tcPr>
          <w:p w14:paraId="78FFD3F0" w14:textId="36927D49" w:rsidR="009B4090" w:rsidRPr="000C5419" w:rsidRDefault="009B4090"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1</w:t>
            </w:r>
            <w:r w:rsidR="0090570A" w:rsidRPr="000C5419">
              <w:rPr>
                <w:rFonts w:asciiTheme="minorHAnsi" w:hAnsiTheme="minorHAnsi" w:cstheme="minorHAnsi"/>
                <w:bCs/>
                <w:sz w:val="21"/>
                <w:szCs w:val="21"/>
              </w:rPr>
              <w:t>0</w:t>
            </w:r>
            <w:r w:rsidR="00DC230B" w:rsidRPr="000C5419">
              <w:rPr>
                <w:rFonts w:asciiTheme="minorHAnsi" w:hAnsiTheme="minorHAnsi" w:cstheme="minorHAnsi"/>
                <w:bCs/>
                <w:sz w:val="21"/>
                <w:szCs w:val="21"/>
              </w:rPr>
              <w:t>.</w:t>
            </w:r>
          </w:p>
        </w:tc>
        <w:tc>
          <w:tcPr>
            <w:tcW w:w="2660" w:type="dxa"/>
            <w:hideMark/>
          </w:tcPr>
          <w:p w14:paraId="09729B52" w14:textId="2D7B14D7" w:rsidR="009B4090" w:rsidRPr="000C5419" w:rsidRDefault="0090570A" w:rsidP="003C138F">
            <w:pPr>
              <w:ind w:firstLine="0"/>
              <w:rPr>
                <w:rFonts w:asciiTheme="minorHAnsi" w:hAnsiTheme="minorHAnsi" w:cstheme="minorHAnsi"/>
                <w:sz w:val="21"/>
                <w:szCs w:val="21"/>
                <w:shd w:val="clear" w:color="auto" w:fill="FFFFFF"/>
              </w:rPr>
            </w:pPr>
            <w:r w:rsidRPr="000C5419">
              <w:rPr>
                <w:rFonts w:asciiTheme="minorHAnsi" w:hAnsiTheme="minorHAnsi" w:cstheme="minorHAnsi"/>
                <w:sz w:val="21"/>
                <w:szCs w:val="21"/>
                <w:shd w:val="clear" w:color="auto" w:fill="FFFFFF"/>
              </w:rPr>
              <w:t>Dalyvis</w:t>
            </w:r>
            <w:r w:rsidR="009B4090" w:rsidRPr="000C5419">
              <w:rPr>
                <w:rFonts w:asciiTheme="minorHAnsi" w:hAnsiTheme="minorHAnsi" w:cstheme="minorHAnsi"/>
                <w:sz w:val="21"/>
                <w:szCs w:val="21"/>
                <w:shd w:val="clear" w:color="auto" w:fill="FFFFFF"/>
              </w:rPr>
              <w:t xml:space="preserve"> turi teisę pateikti pretenziją </w:t>
            </w:r>
            <w:r w:rsidR="00B315BC" w:rsidRPr="000C5419">
              <w:rPr>
                <w:rFonts w:asciiTheme="minorHAnsi" w:eastAsia="Arial" w:hAnsiTheme="minorHAnsi" w:cstheme="minorHAnsi"/>
                <w:sz w:val="21"/>
                <w:szCs w:val="21"/>
              </w:rPr>
              <w:t xml:space="preserve">perkančiajai organizacijai </w:t>
            </w:r>
            <w:r w:rsidR="009B4090" w:rsidRPr="000C5419">
              <w:rPr>
                <w:rFonts w:asciiTheme="minorHAnsi" w:hAnsiTheme="minorHAnsi" w:cstheme="minorHAnsi"/>
                <w:sz w:val="21"/>
                <w:szCs w:val="21"/>
                <w:shd w:val="clear" w:color="auto" w:fill="FFFFFF"/>
              </w:rPr>
              <w:t xml:space="preserve">pateikti prašymą ar pareikšti ieškinį teismui </w:t>
            </w:r>
            <w:r w:rsidR="009B4090" w:rsidRPr="000C5419">
              <w:rPr>
                <w:rFonts w:asciiTheme="minorHAnsi" w:hAnsiTheme="minorHAnsi" w:cstheme="minorHAnsi"/>
                <w:sz w:val="21"/>
                <w:szCs w:val="21"/>
              </w:rPr>
              <w:t>ne vėliau kaip per</w:t>
            </w:r>
          </w:p>
        </w:tc>
        <w:tc>
          <w:tcPr>
            <w:tcW w:w="3685" w:type="dxa"/>
            <w:hideMark/>
          </w:tcPr>
          <w:p w14:paraId="49F7FC9D" w14:textId="62157DC6"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5 (</w:t>
            </w:r>
            <w:r w:rsidR="00AB4E5F" w:rsidRPr="000C5419">
              <w:rPr>
                <w:rFonts w:asciiTheme="minorHAnsi" w:hAnsiTheme="minorHAnsi" w:cstheme="minorHAnsi"/>
                <w:sz w:val="21"/>
                <w:szCs w:val="21"/>
              </w:rPr>
              <w:t>penki</w:t>
            </w:r>
            <w:r w:rsidR="001F1A18" w:rsidRPr="000C5419">
              <w:rPr>
                <w:rFonts w:asciiTheme="minorHAnsi" w:hAnsiTheme="minorHAnsi" w:cstheme="minorHAnsi"/>
                <w:sz w:val="21"/>
                <w:szCs w:val="21"/>
              </w:rPr>
              <w:t>a</w:t>
            </w:r>
            <w:r w:rsidR="00AB4E5F" w:rsidRPr="000C5419">
              <w:rPr>
                <w:rFonts w:asciiTheme="minorHAnsi" w:hAnsiTheme="minorHAnsi" w:cstheme="minorHAnsi"/>
                <w:sz w:val="21"/>
                <w:szCs w:val="21"/>
              </w:rPr>
              <w:t>s</w:t>
            </w:r>
            <w:r w:rsidRPr="000C5419">
              <w:rPr>
                <w:rFonts w:asciiTheme="minorHAnsi" w:hAnsiTheme="minorHAnsi" w:cstheme="minorHAnsi"/>
                <w:sz w:val="21"/>
                <w:szCs w:val="21"/>
              </w:rPr>
              <w:t xml:space="preserve">) </w:t>
            </w:r>
            <w:r w:rsidR="001F1A18" w:rsidRPr="000C5419">
              <w:rPr>
                <w:rFonts w:asciiTheme="minorHAnsi" w:hAnsiTheme="minorHAnsi" w:cstheme="minorHAnsi"/>
                <w:sz w:val="21"/>
                <w:szCs w:val="21"/>
              </w:rPr>
              <w:t xml:space="preserve">darbo </w:t>
            </w:r>
            <w:r w:rsidRPr="000C5419">
              <w:rPr>
                <w:rFonts w:asciiTheme="minorHAnsi" w:hAnsiTheme="minorHAnsi" w:cstheme="minorHAnsi"/>
                <w:sz w:val="21"/>
                <w:szCs w:val="21"/>
              </w:rPr>
              <w:t>dien</w:t>
            </w:r>
            <w:r w:rsidR="00382455" w:rsidRPr="000C5419">
              <w:rPr>
                <w:rFonts w:asciiTheme="minorHAnsi" w:hAnsiTheme="minorHAnsi" w:cstheme="minorHAnsi"/>
                <w:sz w:val="21"/>
                <w:szCs w:val="21"/>
              </w:rPr>
              <w:t>as</w:t>
            </w:r>
          </w:p>
          <w:p w14:paraId="49A2FF28" w14:textId="77777777" w:rsidR="009B4090" w:rsidRPr="000C5419" w:rsidRDefault="009B4090" w:rsidP="003C138F">
            <w:pPr>
              <w:ind w:firstLine="34"/>
              <w:rPr>
                <w:rFonts w:asciiTheme="minorHAnsi" w:hAnsiTheme="minorHAnsi" w:cstheme="minorHAnsi"/>
                <w:sz w:val="21"/>
                <w:szCs w:val="21"/>
              </w:rPr>
            </w:pPr>
          </w:p>
          <w:p w14:paraId="0D237F7F" w14:textId="65DB454F"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 xml:space="preserve">nuo </w:t>
            </w:r>
            <w:r w:rsidR="00B315BC" w:rsidRPr="000C5419">
              <w:rPr>
                <w:rFonts w:asciiTheme="minorHAnsi" w:eastAsia="Arial" w:hAnsiTheme="minorHAnsi" w:cstheme="minorHAnsi"/>
                <w:sz w:val="21"/>
                <w:szCs w:val="21"/>
              </w:rPr>
              <w:t xml:space="preserve">perkančiosios organizacijos </w:t>
            </w:r>
            <w:r w:rsidRPr="000C5419">
              <w:rPr>
                <w:rFonts w:asciiTheme="minorHAnsi" w:hAnsiTheme="minorHAnsi" w:cstheme="minorHAnsi"/>
                <w:sz w:val="21"/>
                <w:szCs w:val="21"/>
              </w:rPr>
              <w:t xml:space="preserve">pranešimo raštu apie jos priimtą sprendimą išsiuntimo tiekėjams dienos arba nuo paskelbimo apie </w:t>
            </w:r>
            <w:r w:rsidR="6FD78633" w:rsidRPr="000C5419">
              <w:rPr>
                <w:rFonts w:asciiTheme="minorHAnsi" w:eastAsia="Arial" w:hAnsiTheme="minorHAnsi" w:cstheme="minorHAnsi"/>
                <w:sz w:val="21"/>
                <w:szCs w:val="21"/>
              </w:rPr>
              <w:t xml:space="preserve"> </w:t>
            </w:r>
            <w:r w:rsidR="00B315BC" w:rsidRPr="000C5419">
              <w:rPr>
                <w:rFonts w:asciiTheme="minorHAnsi" w:eastAsia="Arial" w:hAnsiTheme="minorHAnsi" w:cstheme="minorHAnsi"/>
                <w:sz w:val="21"/>
                <w:szCs w:val="21"/>
              </w:rPr>
              <w:t xml:space="preserve">perkančiosios organizacijos </w:t>
            </w:r>
            <w:r w:rsidRPr="000C5419">
              <w:rPr>
                <w:rFonts w:asciiTheme="minorHAnsi" w:hAnsiTheme="minorHAnsi" w:cstheme="minorHAnsi"/>
                <w:sz w:val="21"/>
                <w:szCs w:val="21"/>
              </w:rPr>
              <w:t xml:space="preserve">priimtus sprendimus dienos, jei VPĮ nenumato reikalavimo raštu informuoti tiekėjus apie </w:t>
            </w:r>
            <w:r w:rsidR="4283AFE5" w:rsidRPr="000C5419">
              <w:rPr>
                <w:rFonts w:asciiTheme="minorHAnsi" w:eastAsia="Arial" w:hAnsiTheme="minorHAnsi" w:cstheme="minorHAnsi"/>
                <w:sz w:val="21"/>
                <w:szCs w:val="21"/>
              </w:rPr>
              <w:t xml:space="preserve"> </w:t>
            </w:r>
            <w:r w:rsidR="00B315BC" w:rsidRPr="000C5419">
              <w:rPr>
                <w:rFonts w:asciiTheme="minorHAnsi" w:eastAsia="Arial" w:hAnsiTheme="minorHAnsi" w:cstheme="minorHAnsi"/>
                <w:sz w:val="21"/>
                <w:szCs w:val="21"/>
              </w:rPr>
              <w:t>perkančiosios or</w:t>
            </w:r>
            <w:r w:rsidR="006178F4" w:rsidRPr="000C5419">
              <w:rPr>
                <w:rFonts w:asciiTheme="minorHAnsi" w:eastAsia="Arial" w:hAnsiTheme="minorHAnsi" w:cstheme="minorHAnsi"/>
                <w:sz w:val="21"/>
                <w:szCs w:val="21"/>
              </w:rPr>
              <w:t xml:space="preserve">ganizacijos </w:t>
            </w:r>
            <w:r w:rsidRPr="000C5419">
              <w:rPr>
                <w:rFonts w:asciiTheme="minorHAnsi" w:hAnsiTheme="minorHAnsi" w:cstheme="minorHAnsi"/>
                <w:sz w:val="21"/>
                <w:szCs w:val="21"/>
              </w:rPr>
              <w:t>priimtus sprendimus;</w:t>
            </w:r>
          </w:p>
          <w:p w14:paraId="55916AA6" w14:textId="77777777" w:rsidR="00EB1C0F" w:rsidRPr="000C5419" w:rsidRDefault="00EB1C0F" w:rsidP="003C138F">
            <w:pPr>
              <w:ind w:firstLine="34"/>
              <w:rPr>
                <w:rFonts w:asciiTheme="minorHAnsi" w:hAnsiTheme="minorHAnsi" w:cstheme="minorHAnsi"/>
                <w:sz w:val="21"/>
                <w:szCs w:val="21"/>
              </w:rPr>
            </w:pPr>
          </w:p>
          <w:p w14:paraId="25DED613" w14:textId="77777777"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C5419"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0C5419" w:rsidRDefault="009B4090" w:rsidP="003C138F">
            <w:pPr>
              <w:ind w:firstLine="34"/>
              <w:rPr>
                <w:rFonts w:asciiTheme="minorHAnsi" w:hAnsiTheme="minorHAnsi" w:cstheme="minorHAnsi"/>
                <w:bCs/>
                <w:sz w:val="21"/>
                <w:szCs w:val="21"/>
              </w:rPr>
            </w:pPr>
          </w:p>
        </w:tc>
      </w:tr>
      <w:tr w:rsidR="000C5419" w:rsidRPr="000C5419" w14:paraId="21A62B32" w14:textId="77777777" w:rsidTr="00360A21">
        <w:trPr>
          <w:trHeight w:val="20"/>
        </w:trPr>
        <w:tc>
          <w:tcPr>
            <w:tcW w:w="600" w:type="dxa"/>
          </w:tcPr>
          <w:p w14:paraId="1D5C2FAE" w14:textId="7B232924"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sz w:val="21"/>
                <w:szCs w:val="21"/>
              </w:rPr>
              <w:t>1</w:t>
            </w:r>
            <w:r w:rsidR="0012726D" w:rsidRPr="000C5419">
              <w:rPr>
                <w:rFonts w:asciiTheme="minorHAnsi" w:hAnsiTheme="minorHAnsi" w:cstheme="minorHAnsi"/>
                <w:sz w:val="21"/>
                <w:szCs w:val="21"/>
              </w:rPr>
              <w:t>1</w:t>
            </w:r>
            <w:r w:rsidR="00DC230B" w:rsidRPr="000C5419">
              <w:rPr>
                <w:rFonts w:asciiTheme="minorHAnsi" w:hAnsiTheme="minorHAnsi" w:cstheme="minorHAnsi"/>
                <w:sz w:val="21"/>
                <w:szCs w:val="21"/>
              </w:rPr>
              <w:t>.</w:t>
            </w:r>
          </w:p>
        </w:tc>
        <w:tc>
          <w:tcPr>
            <w:tcW w:w="2660" w:type="dxa"/>
            <w:hideMark/>
          </w:tcPr>
          <w:p w14:paraId="749DF6E8" w14:textId="172D84B1" w:rsidR="009B4090" w:rsidRPr="000C5419" w:rsidRDefault="26E058E0" w:rsidP="003C138F">
            <w:pPr>
              <w:ind w:firstLine="0"/>
              <w:rPr>
                <w:rFonts w:asciiTheme="minorHAnsi" w:hAnsiTheme="minorHAnsi" w:cstheme="minorHAnsi"/>
                <w:sz w:val="21"/>
                <w:szCs w:val="21"/>
              </w:rPr>
            </w:pPr>
            <w:r w:rsidRPr="000C5419">
              <w:rPr>
                <w:rFonts w:asciiTheme="minorHAnsi" w:eastAsia="Arial" w:hAnsiTheme="minorHAnsi" w:cstheme="minorHAnsi"/>
                <w:sz w:val="21"/>
                <w:szCs w:val="21"/>
              </w:rPr>
              <w:t xml:space="preserve"> </w:t>
            </w:r>
            <w:r w:rsidR="006178F4" w:rsidRPr="000C5419">
              <w:rPr>
                <w:rFonts w:asciiTheme="minorHAnsi" w:eastAsia="Arial" w:hAnsiTheme="minorHAnsi" w:cstheme="minorHAnsi"/>
                <w:sz w:val="21"/>
                <w:szCs w:val="21"/>
              </w:rPr>
              <w:t xml:space="preserve">Perkančioji organizacija </w:t>
            </w:r>
            <w:r w:rsidR="009B4090" w:rsidRPr="000C5419">
              <w:rPr>
                <w:rFonts w:asciiTheme="minorHAnsi" w:hAnsiTheme="minorHAnsi" w:cstheme="minorHAnsi"/>
                <w:sz w:val="21"/>
                <w:szCs w:val="21"/>
              </w:rPr>
              <w:t xml:space="preserve">privalo išnagrinėti </w:t>
            </w:r>
            <w:r w:rsidR="006178F4" w:rsidRPr="000C5419">
              <w:rPr>
                <w:rFonts w:asciiTheme="minorHAnsi" w:hAnsiTheme="minorHAnsi" w:cstheme="minorHAnsi"/>
                <w:sz w:val="21"/>
                <w:szCs w:val="21"/>
              </w:rPr>
              <w:t>d</w:t>
            </w:r>
            <w:r w:rsidR="0090570A" w:rsidRPr="000C5419">
              <w:rPr>
                <w:rFonts w:asciiTheme="minorHAnsi" w:hAnsiTheme="minorHAnsi" w:cstheme="minorHAnsi"/>
                <w:sz w:val="21"/>
                <w:szCs w:val="21"/>
              </w:rPr>
              <w:t>alyvio</w:t>
            </w:r>
            <w:r w:rsidR="009B4090" w:rsidRPr="000C5419">
              <w:rPr>
                <w:rFonts w:asciiTheme="minorHAnsi" w:hAnsiTheme="minorHAnsi" w:cstheme="minorHAnsi"/>
                <w:sz w:val="21"/>
                <w:szCs w:val="21"/>
              </w:rPr>
              <w:t xml:space="preserve"> pretenziją</w:t>
            </w:r>
            <w:r w:rsidR="0090570A" w:rsidRPr="000C5419">
              <w:rPr>
                <w:rFonts w:asciiTheme="minorHAnsi" w:hAnsiTheme="minorHAnsi" w:cstheme="minorHAnsi"/>
                <w:sz w:val="21"/>
                <w:szCs w:val="21"/>
              </w:rPr>
              <w:t>,</w:t>
            </w:r>
            <w:r w:rsidR="009B4090" w:rsidRPr="000C541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C5419">
              <w:rPr>
                <w:rFonts w:asciiTheme="minorHAnsi" w:hAnsiTheme="minorHAnsi" w:cstheme="minorHAnsi"/>
                <w:sz w:val="21"/>
                <w:szCs w:val="21"/>
              </w:rPr>
              <w:t>d</w:t>
            </w:r>
            <w:r w:rsidR="0090570A" w:rsidRPr="000C5419">
              <w:rPr>
                <w:rFonts w:asciiTheme="minorHAnsi" w:hAnsiTheme="minorHAnsi" w:cstheme="minorHAnsi"/>
                <w:sz w:val="21"/>
                <w:szCs w:val="21"/>
              </w:rPr>
              <w:t xml:space="preserve">alyviui </w:t>
            </w:r>
            <w:r w:rsidR="009B4090" w:rsidRPr="000C5419">
              <w:rPr>
                <w:rFonts w:asciiTheme="minorHAnsi" w:hAnsiTheme="minorHAnsi" w:cstheme="minorHAnsi"/>
                <w:sz w:val="21"/>
                <w:szCs w:val="21"/>
              </w:rPr>
              <w:t>ir suinteresuotiems</w:t>
            </w:r>
            <w:r w:rsidR="0012726D" w:rsidRPr="000C5419">
              <w:rPr>
                <w:rFonts w:asciiTheme="minorHAnsi" w:hAnsiTheme="minorHAnsi" w:cstheme="minorHAnsi"/>
                <w:sz w:val="21"/>
                <w:szCs w:val="21"/>
              </w:rPr>
              <w:t xml:space="preserve"> </w:t>
            </w:r>
            <w:r w:rsidR="006178F4" w:rsidRPr="000C5419">
              <w:rPr>
                <w:rFonts w:asciiTheme="minorHAnsi" w:hAnsiTheme="minorHAnsi" w:cstheme="minorHAnsi"/>
                <w:sz w:val="21"/>
                <w:szCs w:val="21"/>
              </w:rPr>
              <w:t>d</w:t>
            </w:r>
            <w:r w:rsidR="009B4090" w:rsidRPr="000C5419">
              <w:rPr>
                <w:rFonts w:asciiTheme="minorHAnsi" w:hAnsiTheme="minorHAnsi" w:cstheme="minorHAnsi"/>
                <w:sz w:val="21"/>
                <w:szCs w:val="21"/>
              </w:rPr>
              <w:t>alyviams ne vėliau kaip per</w:t>
            </w:r>
          </w:p>
        </w:tc>
        <w:tc>
          <w:tcPr>
            <w:tcW w:w="3685" w:type="dxa"/>
            <w:hideMark/>
          </w:tcPr>
          <w:p w14:paraId="6B16142C" w14:textId="77777777" w:rsidR="009B4090" w:rsidRPr="000C5419" w:rsidRDefault="009B4090" w:rsidP="003C138F">
            <w:pPr>
              <w:ind w:firstLine="34"/>
              <w:rPr>
                <w:rFonts w:asciiTheme="minorHAnsi" w:hAnsiTheme="minorHAnsi" w:cstheme="minorHAnsi"/>
                <w:sz w:val="21"/>
                <w:szCs w:val="21"/>
              </w:rPr>
            </w:pPr>
            <w:r w:rsidRPr="000C541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C5419" w:rsidRDefault="009B4090" w:rsidP="003C138F">
            <w:pPr>
              <w:ind w:firstLine="34"/>
              <w:rPr>
                <w:rFonts w:asciiTheme="minorHAnsi" w:hAnsiTheme="minorHAnsi" w:cstheme="minorHAnsi"/>
                <w:sz w:val="21"/>
                <w:szCs w:val="21"/>
              </w:rPr>
            </w:pPr>
          </w:p>
        </w:tc>
      </w:tr>
      <w:tr w:rsidR="009B4090" w:rsidRPr="000C5419" w14:paraId="475FEE10" w14:textId="77777777" w:rsidTr="00360A21">
        <w:trPr>
          <w:trHeight w:val="20"/>
        </w:trPr>
        <w:tc>
          <w:tcPr>
            <w:tcW w:w="600" w:type="dxa"/>
          </w:tcPr>
          <w:p w14:paraId="7ED3D129" w14:textId="586E9721" w:rsidR="009B4090" w:rsidRPr="000C5419" w:rsidRDefault="009B4090" w:rsidP="003C138F">
            <w:pPr>
              <w:ind w:firstLine="0"/>
              <w:rPr>
                <w:rFonts w:asciiTheme="minorHAnsi" w:hAnsiTheme="minorHAnsi" w:cstheme="minorHAnsi"/>
                <w:bCs/>
                <w:sz w:val="21"/>
                <w:szCs w:val="21"/>
              </w:rPr>
            </w:pPr>
            <w:r w:rsidRPr="000C5419">
              <w:rPr>
                <w:rFonts w:asciiTheme="minorHAnsi" w:hAnsiTheme="minorHAnsi" w:cstheme="minorHAnsi"/>
                <w:bCs/>
                <w:sz w:val="21"/>
                <w:szCs w:val="21"/>
              </w:rPr>
              <w:t>1</w:t>
            </w:r>
            <w:r w:rsidR="0012726D" w:rsidRPr="000C5419">
              <w:rPr>
                <w:rFonts w:asciiTheme="minorHAnsi" w:hAnsiTheme="minorHAnsi" w:cstheme="minorHAnsi"/>
                <w:bCs/>
                <w:sz w:val="21"/>
                <w:szCs w:val="21"/>
              </w:rPr>
              <w:t>2</w:t>
            </w:r>
            <w:r w:rsidR="00DC230B" w:rsidRPr="000C5419">
              <w:rPr>
                <w:rFonts w:asciiTheme="minorHAnsi" w:hAnsiTheme="minorHAnsi" w:cstheme="minorHAnsi"/>
                <w:bCs/>
                <w:sz w:val="21"/>
                <w:szCs w:val="21"/>
              </w:rPr>
              <w:t>.</w:t>
            </w:r>
          </w:p>
        </w:tc>
        <w:tc>
          <w:tcPr>
            <w:tcW w:w="2660" w:type="dxa"/>
            <w:hideMark/>
          </w:tcPr>
          <w:p w14:paraId="1F0C1459" w14:textId="3D2C269F" w:rsidR="009B4090" w:rsidRPr="000C5419" w:rsidRDefault="009B4090" w:rsidP="003C138F">
            <w:pPr>
              <w:ind w:firstLine="0"/>
              <w:rPr>
                <w:rFonts w:asciiTheme="minorHAnsi" w:hAnsiTheme="minorHAnsi" w:cstheme="minorHAnsi"/>
                <w:sz w:val="21"/>
                <w:szCs w:val="21"/>
              </w:rPr>
            </w:pPr>
            <w:r w:rsidRPr="000C5419">
              <w:rPr>
                <w:rFonts w:asciiTheme="minorHAnsi" w:hAnsiTheme="minorHAnsi" w:cstheme="minorHAnsi"/>
                <w:sz w:val="21"/>
                <w:szCs w:val="21"/>
              </w:rPr>
              <w:t xml:space="preserve">Jeigu </w:t>
            </w:r>
            <w:r w:rsidR="268D360D" w:rsidRPr="000C5419">
              <w:rPr>
                <w:rFonts w:asciiTheme="minorHAnsi" w:eastAsia="Arial" w:hAnsiTheme="minorHAnsi" w:cstheme="minorHAnsi"/>
                <w:sz w:val="21"/>
                <w:szCs w:val="21"/>
              </w:rPr>
              <w:t xml:space="preserve"> </w:t>
            </w:r>
            <w:r w:rsidR="006178F4" w:rsidRPr="000C5419">
              <w:rPr>
                <w:rFonts w:asciiTheme="minorHAnsi" w:eastAsia="Arial" w:hAnsiTheme="minorHAnsi" w:cstheme="minorHAnsi"/>
                <w:sz w:val="21"/>
                <w:szCs w:val="21"/>
              </w:rPr>
              <w:t xml:space="preserve">perkančioji organizacija </w:t>
            </w:r>
            <w:r w:rsidRPr="000C5419">
              <w:rPr>
                <w:rFonts w:asciiTheme="minorHAnsi" w:hAnsiTheme="minorHAnsi" w:cstheme="minorHAnsi"/>
                <w:sz w:val="21"/>
                <w:szCs w:val="21"/>
              </w:rPr>
              <w:t xml:space="preserve">per nustatytą terminą neišnagrinėja jai pateiktos pretenzijos, </w:t>
            </w:r>
            <w:r w:rsidR="006178F4" w:rsidRPr="000C5419">
              <w:rPr>
                <w:rFonts w:asciiTheme="minorHAnsi" w:hAnsiTheme="minorHAnsi" w:cstheme="minorHAnsi"/>
                <w:sz w:val="21"/>
                <w:szCs w:val="21"/>
              </w:rPr>
              <w:t>d</w:t>
            </w:r>
            <w:r w:rsidR="0012726D" w:rsidRPr="000C5419">
              <w:rPr>
                <w:rFonts w:asciiTheme="minorHAnsi" w:hAnsiTheme="minorHAnsi" w:cstheme="minorHAnsi"/>
                <w:sz w:val="21"/>
                <w:szCs w:val="21"/>
              </w:rPr>
              <w:t>alyvis</w:t>
            </w:r>
            <w:r w:rsidRPr="000C541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5419" w:rsidRDefault="009B4090" w:rsidP="003C138F">
            <w:pPr>
              <w:ind w:firstLine="34"/>
              <w:rPr>
                <w:rFonts w:asciiTheme="minorHAnsi" w:hAnsiTheme="minorHAnsi" w:cstheme="minorHAnsi"/>
                <w:sz w:val="21"/>
                <w:szCs w:val="21"/>
                <w:highlight w:val="yellow"/>
              </w:rPr>
            </w:pPr>
            <w:r w:rsidRPr="000C5419">
              <w:rPr>
                <w:rFonts w:asciiTheme="minorHAnsi" w:hAnsiTheme="minorHAnsi" w:cstheme="minorHAnsi"/>
                <w:sz w:val="21"/>
                <w:szCs w:val="21"/>
              </w:rPr>
              <w:t xml:space="preserve">per 15 (penkiolika) dienų nuo dienos, kurią </w:t>
            </w:r>
            <w:r w:rsidR="006178F4" w:rsidRPr="000C5419">
              <w:rPr>
                <w:rFonts w:asciiTheme="minorHAnsi" w:eastAsia="Arial" w:hAnsiTheme="minorHAnsi" w:cstheme="minorHAnsi"/>
                <w:sz w:val="21"/>
                <w:szCs w:val="21"/>
              </w:rPr>
              <w:t xml:space="preserve">perkančioji organizacija </w:t>
            </w:r>
            <w:r w:rsidRPr="000C541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C5419" w:rsidRDefault="009B4090" w:rsidP="003C138F">
            <w:pPr>
              <w:ind w:firstLine="34"/>
              <w:rPr>
                <w:rFonts w:asciiTheme="minorHAnsi" w:hAnsiTheme="minorHAnsi" w:cstheme="minorHAnsi"/>
                <w:sz w:val="21"/>
                <w:szCs w:val="21"/>
              </w:rPr>
            </w:pPr>
          </w:p>
        </w:tc>
      </w:tr>
      <w:bookmarkEnd w:id="9"/>
    </w:tbl>
    <w:p w14:paraId="367E8661" w14:textId="77777777" w:rsidR="009B4090" w:rsidRPr="000C5419" w:rsidRDefault="009B4090" w:rsidP="003C138F">
      <w:pPr>
        <w:spacing w:line="240" w:lineRule="auto"/>
        <w:rPr>
          <w:rFonts w:ascii="Arial" w:hAnsi="Arial" w:cs="Arial"/>
        </w:rPr>
      </w:pPr>
    </w:p>
    <w:sectPr w:rsidR="009B4090" w:rsidRPr="000C5419"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ED483" w14:textId="77777777" w:rsidR="00303FBA" w:rsidRDefault="00303FBA" w:rsidP="00D05666">
      <w:r>
        <w:separator/>
      </w:r>
    </w:p>
  </w:endnote>
  <w:endnote w:type="continuationSeparator" w:id="0">
    <w:p w14:paraId="21F6EAD5" w14:textId="77777777" w:rsidR="00303FBA" w:rsidRDefault="00303FBA" w:rsidP="00D05666">
      <w:r>
        <w:continuationSeparator/>
      </w:r>
    </w:p>
  </w:endnote>
  <w:endnote w:type="continuationNotice" w:id="1">
    <w:p w14:paraId="2759AD81" w14:textId="77777777" w:rsidR="00303FBA" w:rsidRDefault="00303F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A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55EE" w14:textId="77777777" w:rsidR="00303FBA" w:rsidRDefault="00303FBA" w:rsidP="00D05666">
      <w:r>
        <w:separator/>
      </w:r>
    </w:p>
  </w:footnote>
  <w:footnote w:type="continuationSeparator" w:id="0">
    <w:p w14:paraId="2B23B3A2" w14:textId="77777777" w:rsidR="00303FBA" w:rsidRDefault="00303FBA" w:rsidP="00D05666">
      <w:r>
        <w:continuationSeparator/>
      </w:r>
    </w:p>
  </w:footnote>
  <w:footnote w:type="continuationNotice" w:id="1">
    <w:p w14:paraId="3DB88F55" w14:textId="77777777" w:rsidR="00303FBA" w:rsidRDefault="00303FBA">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D50A5B">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A9310E"/>
    <w:multiLevelType w:val="hybridMultilevel"/>
    <w:tmpl w:val="5490888C"/>
    <w:lvl w:ilvl="0" w:tplc="33F6E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B29"/>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1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82"/>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97"/>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5B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83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BA"/>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9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E"/>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448"/>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F8E"/>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CE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07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76"/>
    <w:rsid w:val="004939D6"/>
    <w:rsid w:val="004940CB"/>
    <w:rsid w:val="00494B5D"/>
    <w:rsid w:val="0049538A"/>
    <w:rsid w:val="004954F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D1B"/>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3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BCC"/>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25"/>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38A"/>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50"/>
    <w:rsid w:val="006E533D"/>
    <w:rsid w:val="006E6528"/>
    <w:rsid w:val="006E6883"/>
    <w:rsid w:val="006E75C7"/>
    <w:rsid w:val="006E7679"/>
    <w:rsid w:val="006F181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C5"/>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8ED"/>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D45"/>
    <w:rsid w:val="00754305"/>
    <w:rsid w:val="00754F0F"/>
    <w:rsid w:val="007552F1"/>
    <w:rsid w:val="007553E4"/>
    <w:rsid w:val="00755600"/>
    <w:rsid w:val="00755F3B"/>
    <w:rsid w:val="007560A1"/>
    <w:rsid w:val="007566CB"/>
    <w:rsid w:val="00757947"/>
    <w:rsid w:val="007611E9"/>
    <w:rsid w:val="00761429"/>
    <w:rsid w:val="0076284D"/>
    <w:rsid w:val="00764170"/>
    <w:rsid w:val="00764FD6"/>
    <w:rsid w:val="007654C6"/>
    <w:rsid w:val="00765F24"/>
    <w:rsid w:val="00766211"/>
    <w:rsid w:val="00766335"/>
    <w:rsid w:val="007664FE"/>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EBD"/>
    <w:rsid w:val="007E625C"/>
    <w:rsid w:val="007E6C65"/>
    <w:rsid w:val="007E7010"/>
    <w:rsid w:val="007F0164"/>
    <w:rsid w:val="007F135E"/>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E74"/>
    <w:rsid w:val="008475C6"/>
    <w:rsid w:val="00850480"/>
    <w:rsid w:val="00851498"/>
    <w:rsid w:val="00851768"/>
    <w:rsid w:val="00851A48"/>
    <w:rsid w:val="00852F58"/>
    <w:rsid w:val="0085360B"/>
    <w:rsid w:val="008536DF"/>
    <w:rsid w:val="008537D3"/>
    <w:rsid w:val="00854EFE"/>
    <w:rsid w:val="0085571A"/>
    <w:rsid w:val="008563C3"/>
    <w:rsid w:val="00856DBF"/>
    <w:rsid w:val="008576A8"/>
    <w:rsid w:val="00857DE3"/>
    <w:rsid w:val="00860C2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395"/>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554"/>
    <w:rsid w:val="008A7E15"/>
    <w:rsid w:val="008B12C0"/>
    <w:rsid w:val="008B1FB2"/>
    <w:rsid w:val="008B2671"/>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2D5"/>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94"/>
    <w:rsid w:val="009438E2"/>
    <w:rsid w:val="00946722"/>
    <w:rsid w:val="0094708F"/>
    <w:rsid w:val="0094764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3A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17E"/>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24D"/>
    <w:rsid w:val="009F639D"/>
    <w:rsid w:val="009F644C"/>
    <w:rsid w:val="009F644F"/>
    <w:rsid w:val="009F6BBC"/>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CDD"/>
    <w:rsid w:val="00A130D3"/>
    <w:rsid w:val="00A13EAF"/>
    <w:rsid w:val="00A144B6"/>
    <w:rsid w:val="00A147C9"/>
    <w:rsid w:val="00A14833"/>
    <w:rsid w:val="00A1776F"/>
    <w:rsid w:val="00A17ED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19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EE"/>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FE5"/>
    <w:rsid w:val="00A90309"/>
    <w:rsid w:val="00A90821"/>
    <w:rsid w:val="00A90C03"/>
    <w:rsid w:val="00A91483"/>
    <w:rsid w:val="00A92611"/>
    <w:rsid w:val="00A934E0"/>
    <w:rsid w:val="00A94866"/>
    <w:rsid w:val="00A951F0"/>
    <w:rsid w:val="00A95620"/>
    <w:rsid w:val="00A96630"/>
    <w:rsid w:val="00A97192"/>
    <w:rsid w:val="00A97EF0"/>
    <w:rsid w:val="00AA05AD"/>
    <w:rsid w:val="00AA1198"/>
    <w:rsid w:val="00AA2718"/>
    <w:rsid w:val="00AA288A"/>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AD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BC8"/>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ED7"/>
    <w:rsid w:val="00B24214"/>
    <w:rsid w:val="00B2459A"/>
    <w:rsid w:val="00B24A32"/>
    <w:rsid w:val="00B24A96"/>
    <w:rsid w:val="00B252D4"/>
    <w:rsid w:val="00B256A9"/>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05E"/>
    <w:rsid w:val="00B4608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868"/>
    <w:rsid w:val="00BD290E"/>
    <w:rsid w:val="00BD2E81"/>
    <w:rsid w:val="00BD3D5D"/>
    <w:rsid w:val="00BD4D9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3A9"/>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1FD"/>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A5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59B"/>
    <w:rsid w:val="00D75609"/>
    <w:rsid w:val="00D76F9B"/>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C31"/>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BB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2D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7"/>
    <w:rsid w:val="00E03B45"/>
    <w:rsid w:val="00E03BE7"/>
    <w:rsid w:val="00E0425D"/>
    <w:rsid w:val="00E04919"/>
    <w:rsid w:val="00E0493C"/>
    <w:rsid w:val="00E04DAE"/>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D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BA"/>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8E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1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A66"/>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86"/>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92C"/>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A8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mp/pasiulymu_vertinimas.pdf"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A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C577C"/>
    <w:rsid w:val="001E3B26"/>
    <w:rsid w:val="00256A57"/>
    <w:rsid w:val="00295EF8"/>
    <w:rsid w:val="002C1509"/>
    <w:rsid w:val="003661A6"/>
    <w:rsid w:val="004161F4"/>
    <w:rsid w:val="00430113"/>
    <w:rsid w:val="00460C76"/>
    <w:rsid w:val="0046126A"/>
    <w:rsid w:val="004C214A"/>
    <w:rsid w:val="004D38E9"/>
    <w:rsid w:val="00515E63"/>
    <w:rsid w:val="00565992"/>
    <w:rsid w:val="00566ABC"/>
    <w:rsid w:val="00652F79"/>
    <w:rsid w:val="00685665"/>
    <w:rsid w:val="006D77F5"/>
    <w:rsid w:val="007260B3"/>
    <w:rsid w:val="00731487"/>
    <w:rsid w:val="00737C4C"/>
    <w:rsid w:val="00752D63"/>
    <w:rsid w:val="00773F87"/>
    <w:rsid w:val="0078514A"/>
    <w:rsid w:val="007C7D73"/>
    <w:rsid w:val="007F25D7"/>
    <w:rsid w:val="00810A25"/>
    <w:rsid w:val="00881536"/>
    <w:rsid w:val="008D6E2A"/>
    <w:rsid w:val="00906FC8"/>
    <w:rsid w:val="00915DD0"/>
    <w:rsid w:val="00926BF1"/>
    <w:rsid w:val="009520DA"/>
    <w:rsid w:val="00975C18"/>
    <w:rsid w:val="0097687E"/>
    <w:rsid w:val="009B008E"/>
    <w:rsid w:val="009C5E39"/>
    <w:rsid w:val="009E6FBD"/>
    <w:rsid w:val="00A02E8E"/>
    <w:rsid w:val="00A03CB8"/>
    <w:rsid w:val="00A447B7"/>
    <w:rsid w:val="00A55596"/>
    <w:rsid w:val="00A87851"/>
    <w:rsid w:val="00AA618B"/>
    <w:rsid w:val="00AC07D5"/>
    <w:rsid w:val="00AD09B5"/>
    <w:rsid w:val="00AD33B3"/>
    <w:rsid w:val="00B02DFF"/>
    <w:rsid w:val="00B031BD"/>
    <w:rsid w:val="00B604DE"/>
    <w:rsid w:val="00B70DD9"/>
    <w:rsid w:val="00B971E7"/>
    <w:rsid w:val="00BD1868"/>
    <w:rsid w:val="00BF16B2"/>
    <w:rsid w:val="00C13521"/>
    <w:rsid w:val="00C64F5A"/>
    <w:rsid w:val="00CD27B6"/>
    <w:rsid w:val="00CF4CEB"/>
    <w:rsid w:val="00D1288B"/>
    <w:rsid w:val="00DE23D8"/>
    <w:rsid w:val="00E464CE"/>
    <w:rsid w:val="00E706A7"/>
    <w:rsid w:val="00EF6792"/>
    <w:rsid w:val="00F81DB5"/>
    <w:rsid w:val="00FE7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C7E60-3057-495B-B700-32187D78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16954</Words>
  <Characters>9665</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26566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Savivaldybė Trakų</cp:lastModifiedBy>
  <cp:revision>2</cp:revision>
  <cp:lastPrinted>2021-11-03T05:49:00Z</cp:lastPrinted>
  <dcterms:created xsi:type="dcterms:W3CDTF">2025-04-18T13:16:00Z</dcterms:created>
  <dcterms:modified xsi:type="dcterms:W3CDTF">2025-04-18T13:16:00Z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