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lt-LT"/>
        </w:rPr>
        <w:id w:val="-355667450"/>
        <w:docPartObj>
          <w:docPartGallery w:val="Cover Pages"/>
          <w:docPartUnique/>
        </w:docPartObj>
      </w:sdtPr>
      <w:sdtEndPr/>
      <w:sdtContent>
        <w:p w14:paraId="78D57C13" w14:textId="02D01229" w:rsidR="00896927" w:rsidRPr="0095260D" w:rsidRDefault="00896927" w:rsidP="00C87418">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95260D"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el. p. info@alytus.lt</w:t>
          </w:r>
        </w:p>
        <w:p w14:paraId="2B9E471C"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7232CCED"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3B3A23" w:rsidRPr="0095260D">
            <w:rPr>
              <w:rFonts w:ascii="Times New Roman" w:eastAsia="Times New Roman" w:hAnsi="Times New Roman" w:cs="Times New Roman"/>
              <w:sz w:val="24"/>
              <w:szCs w:val="24"/>
              <w:lang w:val="lt-LT"/>
            </w:rPr>
            <w:t>04</w:t>
          </w:r>
          <w:r w:rsidRPr="0095260D">
            <w:rPr>
              <w:rFonts w:ascii="Times New Roman" w:eastAsia="Times New Roman" w:hAnsi="Times New Roman" w:cs="Times New Roman"/>
              <w:sz w:val="24"/>
              <w:szCs w:val="24"/>
              <w:lang w:val="lt-LT"/>
            </w:rPr>
            <w:t>-</w:t>
          </w:r>
          <w:r w:rsidR="00237A04">
            <w:rPr>
              <w:rFonts w:ascii="Times New Roman" w:eastAsia="Times New Roman" w:hAnsi="Times New Roman" w:cs="Times New Roman"/>
              <w:sz w:val="24"/>
              <w:szCs w:val="24"/>
              <w:lang w:val="lt-LT"/>
            </w:rPr>
            <w:t>17</w:t>
          </w:r>
        </w:p>
        <w:p w14:paraId="03F54C9D" w14:textId="02AF0959"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VP-NR.</w:t>
          </w:r>
          <w:r w:rsidR="00237A04">
            <w:rPr>
              <w:rFonts w:ascii="Times New Roman" w:eastAsia="Times New Roman" w:hAnsi="Times New Roman" w:cs="Times New Roman"/>
              <w:sz w:val="24"/>
              <w:szCs w:val="24"/>
              <w:lang w:val="lt-LT"/>
            </w:rPr>
            <w:t>266</w:t>
          </w:r>
          <w:bookmarkStart w:id="0" w:name="_GoBack"/>
          <w:bookmarkEnd w:id="0"/>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95260D" w:rsidRDefault="00896927" w:rsidP="007A007A">
          <w:pPr>
            <w:spacing w:after="120" w:line="20" w:lineRule="atLeast"/>
            <w:contextualSpacing/>
            <w:jc w:val="center"/>
            <w:rPr>
              <w:rFonts w:ascii="Times New Roman" w:hAnsi="Times New Roman" w:cs="Times New Roman"/>
              <w:sz w:val="24"/>
              <w:szCs w:val="24"/>
              <w:lang w:val="lt-LT"/>
            </w:rPr>
          </w:pPr>
        </w:p>
        <w:p w14:paraId="49B0BECB" w14:textId="17B01B40" w:rsidR="007A007A" w:rsidRPr="0095260D" w:rsidRDefault="0095260D" w:rsidP="007A007A">
          <w:pPr>
            <w:spacing w:after="120" w:line="20" w:lineRule="atLeast"/>
            <w:contextualSpacing/>
            <w:jc w:val="center"/>
            <w:rPr>
              <w:rFonts w:ascii="Times New Roman" w:hAnsi="Times New Roman" w:cs="Times New Roman"/>
              <w:b/>
              <w:bCs/>
              <w:sz w:val="24"/>
              <w:szCs w:val="24"/>
              <w:lang w:val="lt-LT"/>
            </w:rPr>
          </w:pPr>
          <w:bookmarkStart w:id="1" w:name="_Hlk195544594"/>
          <w:r w:rsidRPr="0095260D">
            <w:rPr>
              <w:rFonts w:ascii="Times New Roman" w:hAnsi="Times New Roman" w:cs="Times New Roman"/>
              <w:b/>
              <w:bCs/>
              <w:sz w:val="24"/>
              <w:szCs w:val="24"/>
              <w:lang w:val="lt-LT"/>
            </w:rPr>
            <w:t>SUPAPRASTINTO VIEŠOJO PIRKIMO „</w:t>
          </w:r>
          <w:r w:rsidRPr="0095260D">
            <w:rPr>
              <w:rFonts w:ascii="Times New Roman" w:hAnsi="Times New Roman" w:cs="Times New Roman"/>
              <w:b/>
              <w:sz w:val="24"/>
              <w:szCs w:val="24"/>
              <w:shd w:val="clear" w:color="auto" w:fill="FFFFFF"/>
            </w:rPr>
            <w:t>TECHNIKŲ GATVĖS, ESANČIOS ALYTAUS MIESTE, KAPITALINIO REMONTO, ĮRENGIANT LIETAUS NUOTEKŲ TINKLUS RANGOS DARBAI</w:t>
          </w:r>
          <w:r w:rsidRPr="0095260D">
            <w:rPr>
              <w:rFonts w:ascii="Times New Roman" w:hAnsi="Times New Roman" w:cs="Times New Roman"/>
              <w:b/>
              <w:bCs/>
              <w:sz w:val="24"/>
              <w:szCs w:val="24"/>
              <w:lang w:val="lt-LT"/>
            </w:rPr>
            <w:t>“</w:t>
          </w:r>
        </w:p>
        <w:p w14:paraId="1C94534E" w14:textId="30844824" w:rsidR="007A007A" w:rsidRPr="0095260D" w:rsidRDefault="0095260D" w:rsidP="007A007A">
          <w:pPr>
            <w:spacing w:after="120" w:line="20" w:lineRule="atLeast"/>
            <w:contextualSpacing/>
            <w:jc w:val="center"/>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 xml:space="preserve">ATVIRO KONKURSO </w:t>
          </w:r>
          <w:bookmarkEnd w:id="1"/>
          <w:r w:rsidRPr="0095260D">
            <w:rPr>
              <w:rFonts w:ascii="Times New Roman" w:hAnsi="Times New Roman" w:cs="Times New Roman"/>
              <w:b/>
              <w:bCs/>
              <w:sz w:val="24"/>
              <w:szCs w:val="24"/>
              <w:lang w:val="lt-LT"/>
            </w:rPr>
            <w:t>BENDROSIOS SĄLYGOS</w:t>
          </w:r>
        </w:p>
        <w:p w14:paraId="730D48C5" w14:textId="2BABAAE8" w:rsidR="00902F4C" w:rsidRPr="0095260D" w:rsidRDefault="007A007A" w:rsidP="00C87418">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hAnsi="Times New Roman" w:cs="Times New Roman"/>
              <w:b/>
              <w:bCs/>
              <w:sz w:val="24"/>
              <w:szCs w:val="24"/>
              <w:lang w:val="lt-LT"/>
            </w:rPr>
            <w:t xml:space="preserve">Versija Nr. </w:t>
          </w:r>
          <w:r w:rsidR="00C87418" w:rsidRPr="0095260D">
            <w:rPr>
              <w:rFonts w:ascii="Times New Roman" w:hAnsi="Times New Roman" w:cs="Times New Roman"/>
              <w:b/>
              <w:bCs/>
              <w:sz w:val="24"/>
              <w:szCs w:val="24"/>
              <w:lang w:val="lt-LT"/>
            </w:rPr>
            <w:t>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771A36">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urinioantrat"/>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Turinys</w:t>
          </w:r>
        </w:p>
        <w:p w14:paraId="7E1F6086" w14:textId="12E1C520" w:rsidR="00506CC1" w:rsidRPr="0095260D"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ipersaitas"/>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2C6A42E0"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00506CC1" w:rsidRPr="0095260D">
              <w:rPr>
                <w:rStyle w:val="Hipersaitas"/>
                <w:rFonts w:ascii="Times New Roman" w:hAnsi="Times New Roman" w:cs="Times New Roman"/>
                <w:caps/>
              </w:rPr>
              <w:t>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Bendrosios nuostatos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3</w:t>
            </w:r>
            <w:r w:rsidR="00506CC1" w:rsidRPr="0095260D">
              <w:rPr>
                <w:rFonts w:ascii="Times New Roman" w:hAnsi="Times New Roman" w:cs="Times New Roman"/>
                <w:webHidden/>
              </w:rPr>
              <w:fldChar w:fldCharType="end"/>
            </w:r>
          </w:hyperlink>
        </w:p>
        <w:p w14:paraId="316AF6CF" w14:textId="301CCFD8"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00506CC1" w:rsidRPr="0095260D">
              <w:rPr>
                <w:rStyle w:val="Hipersaitas"/>
                <w:rFonts w:ascii="Times New Roman" w:hAnsi="Times New Roman" w:cs="Times New Roman"/>
                <w:caps/>
              </w:rPr>
              <w:t>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objektas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4</w:t>
            </w:r>
            <w:r w:rsidR="00506CC1" w:rsidRPr="0095260D">
              <w:rPr>
                <w:rFonts w:ascii="Times New Roman" w:hAnsi="Times New Roman" w:cs="Times New Roman"/>
                <w:webHidden/>
              </w:rPr>
              <w:fldChar w:fldCharType="end"/>
            </w:r>
          </w:hyperlink>
        </w:p>
        <w:p w14:paraId="6F8B2189" w14:textId="07054AD6"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00506CC1" w:rsidRPr="0095260D">
              <w:rPr>
                <w:rStyle w:val="Hipersaitas"/>
                <w:rFonts w:ascii="Times New Roman" w:hAnsi="Times New Roman" w:cs="Times New Roman"/>
                <w:caps/>
              </w:rPr>
              <w:t>4.</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Perkančiosios organizacijos ir tiekėjų bendravimo ir keitimosi informacija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479289C4" w14:textId="54C2748F"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00506CC1" w:rsidRPr="0095260D">
              <w:rPr>
                <w:rStyle w:val="Hipersaitas"/>
                <w:rFonts w:ascii="Times New Roman" w:hAnsi="Times New Roman" w:cs="Times New Roman"/>
                <w:caps/>
              </w:rPr>
              <w:t>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dokumentų paaiškinimai ir patikslinimai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5BBC0DED" w14:textId="77370277"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00506CC1" w:rsidRPr="0095260D">
              <w:rPr>
                <w:rStyle w:val="Hipersaitas"/>
                <w:rFonts w:ascii="Times New Roman" w:hAnsi="Times New Roman" w:cs="Times New Roman"/>
                <w:caps/>
              </w:rPr>
              <w:t>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pašalinimo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6</w:t>
            </w:r>
            <w:r w:rsidR="00506CC1" w:rsidRPr="0095260D">
              <w:rPr>
                <w:rFonts w:ascii="Times New Roman" w:hAnsi="Times New Roman" w:cs="Times New Roman"/>
                <w:webHidden/>
              </w:rPr>
              <w:fldChar w:fldCharType="end"/>
            </w:r>
          </w:hyperlink>
        </w:p>
        <w:p w14:paraId="586F2240" w14:textId="0876CAC4"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00506CC1" w:rsidRPr="0095260D">
              <w:rPr>
                <w:rStyle w:val="Hipersaitas"/>
                <w:rFonts w:ascii="Times New Roman" w:hAnsi="Times New Roman" w:cs="Times New Roman"/>
                <w:caps/>
              </w:rPr>
              <w:t>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kvalifikacijos reikalavimai ir reikalaujami kokybės bei aplinkos apsaugos vadybos sistemų standartai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3A81D355" w14:textId="1B421AD6"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00506CC1" w:rsidRPr="0095260D">
              <w:rPr>
                <w:rStyle w:val="Hipersaitas"/>
                <w:rFonts w:ascii="Times New Roman" w:hAnsi="Times New Roman" w:cs="Times New Roman"/>
                <w:caps/>
              </w:rPr>
              <w:t>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Rezervuota teisė dalyvauti pirkime</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219534CE" w14:textId="456A5387"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00506CC1" w:rsidRPr="0095260D">
              <w:rPr>
                <w:rStyle w:val="Hipersaitas"/>
                <w:rFonts w:ascii="Times New Roman" w:hAnsi="Times New Roman" w:cs="Times New Roman"/>
                <w:caps/>
              </w:rPr>
              <w:t>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EBVPD pateikimo tvarka ir EBVPD pateikiamos informacijos patvirtinimo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8</w:t>
            </w:r>
            <w:r w:rsidR="00506CC1" w:rsidRPr="0095260D">
              <w:rPr>
                <w:rFonts w:ascii="Times New Roman" w:hAnsi="Times New Roman" w:cs="Times New Roman"/>
                <w:webHidden/>
              </w:rPr>
              <w:fldChar w:fldCharType="end"/>
            </w:r>
          </w:hyperlink>
        </w:p>
        <w:p w14:paraId="74177CE7" w14:textId="7DDF58A3"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00506CC1" w:rsidRPr="0095260D">
              <w:rPr>
                <w:rStyle w:val="Hipersaitas"/>
                <w:rFonts w:ascii="Times New Roman" w:hAnsi="Times New Roman" w:cs="Times New Roman"/>
                <w:caps/>
              </w:rPr>
              <w:t>10.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Rėmimasis ūkio subjektų pajėgumais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10</w:t>
            </w:r>
            <w:r w:rsidR="00506CC1" w:rsidRPr="0095260D">
              <w:rPr>
                <w:rFonts w:ascii="Times New Roman" w:hAnsi="Times New Roman" w:cs="Times New Roman"/>
                <w:webHidden/>
              </w:rPr>
              <w:fldChar w:fldCharType="end"/>
            </w:r>
          </w:hyperlink>
        </w:p>
        <w:p w14:paraId="441FA15B" w14:textId="2538227B"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00506CC1" w:rsidRPr="0095260D">
              <w:rPr>
                <w:rStyle w:val="Hipersaitas"/>
                <w:rFonts w:ascii="Times New Roman" w:hAnsi="Times New Roman" w:cs="Times New Roman"/>
                <w:caps/>
              </w:rPr>
              <w:t>11.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Subtiekėjų pasitelkimas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0C7DE838" w14:textId="1B137482"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00506CC1" w:rsidRPr="0095260D">
              <w:rPr>
                <w:rStyle w:val="Hipersaitas"/>
                <w:rFonts w:ascii="Times New Roman" w:hAnsi="Times New Roman" w:cs="Times New Roman"/>
                <w:caps/>
              </w:rPr>
              <w:t>12.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grupės dalyvavimas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55425CBF" w14:textId="53A9B2C9"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00506CC1" w:rsidRPr="0095260D">
              <w:rPr>
                <w:rStyle w:val="Hipersaitas"/>
                <w:rFonts w:ascii="Times New Roman" w:hAnsi="Times New Roman" w:cs="Times New Roman"/>
                <w:caps/>
              </w:rPr>
              <w:t>13.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Reikalavimai pasiūlymų rengimui ir pateikimui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12</w:t>
            </w:r>
            <w:r w:rsidR="00506CC1" w:rsidRPr="0095260D">
              <w:rPr>
                <w:rFonts w:ascii="Times New Roman" w:hAnsi="Times New Roman" w:cs="Times New Roman"/>
                <w:webHidden/>
              </w:rPr>
              <w:fldChar w:fldCharType="end"/>
            </w:r>
          </w:hyperlink>
        </w:p>
        <w:p w14:paraId="6DECF243" w14:textId="26448F75"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00506CC1" w:rsidRPr="0095260D">
              <w:rPr>
                <w:rStyle w:val="Hipersaitas"/>
                <w:rFonts w:ascii="Times New Roman" w:hAnsi="Times New Roman" w:cs="Times New Roman"/>
                <w:caps/>
              </w:rPr>
              <w:t>14. Pasiūlymų šifravimas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14</w:t>
            </w:r>
            <w:r w:rsidR="00506CC1" w:rsidRPr="0095260D">
              <w:rPr>
                <w:rFonts w:ascii="Times New Roman" w:hAnsi="Times New Roman" w:cs="Times New Roman"/>
                <w:webHidden/>
              </w:rPr>
              <w:fldChar w:fldCharType="end"/>
            </w:r>
          </w:hyperlink>
        </w:p>
        <w:p w14:paraId="3616DD3E" w14:textId="59CE391F"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00506CC1" w:rsidRPr="0095260D">
              <w:rPr>
                <w:rStyle w:val="Hipersaitas"/>
                <w:rFonts w:ascii="Times New Roman" w:hAnsi="Times New Roman" w:cs="Times New Roman"/>
                <w:caps/>
              </w:rPr>
              <w:t>15.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Susipažinimas su pasiūlymais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15</w:t>
            </w:r>
            <w:r w:rsidR="00506CC1" w:rsidRPr="0095260D">
              <w:rPr>
                <w:rFonts w:ascii="Times New Roman" w:hAnsi="Times New Roman" w:cs="Times New Roman"/>
                <w:webHidden/>
              </w:rPr>
              <w:fldChar w:fldCharType="end"/>
            </w:r>
          </w:hyperlink>
        </w:p>
        <w:p w14:paraId="26325264" w14:textId="4DDCED1A"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00506CC1" w:rsidRPr="0095260D">
              <w:rPr>
                <w:rStyle w:val="Hipersaitas"/>
                <w:rFonts w:ascii="Times New Roman" w:hAnsi="Times New Roman" w:cs="Times New Roman"/>
                <w:caps/>
              </w:rPr>
              <w:t>16.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Elektroninis aukcionas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15</w:t>
            </w:r>
            <w:r w:rsidR="00506CC1" w:rsidRPr="0095260D">
              <w:rPr>
                <w:rFonts w:ascii="Times New Roman" w:hAnsi="Times New Roman" w:cs="Times New Roman"/>
                <w:webHidden/>
              </w:rPr>
              <w:fldChar w:fldCharType="end"/>
            </w:r>
          </w:hyperlink>
        </w:p>
        <w:p w14:paraId="738F8903" w14:textId="5C028334"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00506CC1" w:rsidRPr="0095260D">
              <w:rPr>
                <w:rStyle w:val="Hipersaitas"/>
                <w:rFonts w:ascii="Times New Roman" w:hAnsi="Times New Roman" w:cs="Times New Roman"/>
                <w:caps/>
              </w:rPr>
              <w:t>17.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vertinimas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16</w:t>
            </w:r>
            <w:r w:rsidR="00506CC1" w:rsidRPr="0095260D">
              <w:rPr>
                <w:rFonts w:ascii="Times New Roman" w:hAnsi="Times New Roman" w:cs="Times New Roman"/>
                <w:webHidden/>
              </w:rPr>
              <w:fldChar w:fldCharType="end"/>
            </w:r>
          </w:hyperlink>
        </w:p>
        <w:p w14:paraId="64882B41" w14:textId="4FAC4083"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00506CC1" w:rsidRPr="0095260D">
              <w:rPr>
                <w:rStyle w:val="Hipersaitas"/>
                <w:rFonts w:ascii="Times New Roman" w:eastAsiaTheme="minorHAnsi" w:hAnsi="Times New Roman" w:cs="Times New Roman"/>
                <w:iCs/>
                <w:caps/>
              </w:rPr>
              <w:t>18.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atmetimo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17</w:t>
            </w:r>
            <w:r w:rsidR="00506CC1" w:rsidRPr="0095260D">
              <w:rPr>
                <w:rFonts w:ascii="Times New Roman" w:hAnsi="Times New Roman" w:cs="Times New Roman"/>
                <w:webHidden/>
              </w:rPr>
              <w:fldChar w:fldCharType="end"/>
            </w:r>
          </w:hyperlink>
        </w:p>
        <w:p w14:paraId="56F03D7F" w14:textId="61C88944"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00506CC1" w:rsidRPr="0095260D">
              <w:rPr>
                <w:rStyle w:val="Hipersaitas"/>
                <w:rFonts w:ascii="Times New Roman" w:eastAsia="Times New Roman" w:hAnsi="Times New Roman" w:cs="Times New Roman"/>
                <w:caps/>
              </w:rPr>
              <w:t>19.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eilė ir laimėtojo nustatymas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18</w:t>
            </w:r>
            <w:r w:rsidR="00506CC1" w:rsidRPr="0095260D">
              <w:rPr>
                <w:rFonts w:ascii="Times New Roman" w:hAnsi="Times New Roman" w:cs="Times New Roman"/>
                <w:webHidden/>
              </w:rPr>
              <w:fldChar w:fldCharType="end"/>
            </w:r>
          </w:hyperlink>
        </w:p>
        <w:p w14:paraId="597405A8" w14:textId="1584840D"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00506CC1" w:rsidRPr="0095260D">
              <w:rPr>
                <w:rStyle w:val="Hipersaitas"/>
                <w:rFonts w:ascii="Times New Roman" w:eastAsia="Times New Roman" w:hAnsi="Times New Roman" w:cs="Times New Roman"/>
                <w:caps/>
              </w:rPr>
              <w:t>20.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Informavimas apie pirkimo procedūrų rezultatus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19</w:t>
            </w:r>
            <w:r w:rsidR="00506CC1" w:rsidRPr="0095260D">
              <w:rPr>
                <w:rFonts w:ascii="Times New Roman" w:hAnsi="Times New Roman" w:cs="Times New Roman"/>
                <w:webHidden/>
              </w:rPr>
              <w:fldChar w:fldCharType="end"/>
            </w:r>
          </w:hyperlink>
        </w:p>
        <w:p w14:paraId="5309D3AC" w14:textId="46205507"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00506CC1" w:rsidRPr="0095260D">
              <w:rPr>
                <w:rStyle w:val="Hipersaitas"/>
                <w:rFonts w:ascii="Times New Roman" w:eastAsia="Times New Roman" w:hAnsi="Times New Roman" w:cs="Times New Roman"/>
                <w:caps/>
              </w:rPr>
              <w:t>21.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Sutarties sudarymas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19</w:t>
            </w:r>
            <w:r w:rsidR="00506CC1" w:rsidRPr="0095260D">
              <w:rPr>
                <w:rFonts w:ascii="Times New Roman" w:hAnsi="Times New Roman" w:cs="Times New Roman"/>
                <w:webHidden/>
              </w:rPr>
              <w:fldChar w:fldCharType="end"/>
            </w:r>
          </w:hyperlink>
        </w:p>
        <w:p w14:paraId="3B0A5EED" w14:textId="3FFEA153" w:rsidR="00506CC1" w:rsidRPr="0095260D" w:rsidRDefault="00771A36"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00506CC1" w:rsidRPr="0095260D">
              <w:rPr>
                <w:rStyle w:val="Hipersaitas"/>
                <w:rFonts w:ascii="Times New Roman" w:eastAsia="Times New Roman" w:hAnsi="Times New Roman" w:cs="Times New Roman"/>
                <w:caps/>
              </w:rPr>
              <w:t>22.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Teisė ginčyti perkančiosios organizacijos veiksmus ar priimtus sprendimus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506CC1" w:rsidRPr="0095260D">
              <w:rPr>
                <w:rFonts w:ascii="Times New Roman" w:hAnsi="Times New Roman" w:cs="Times New Roman"/>
                <w:webHidden/>
              </w:rPr>
              <w:t>20</w:t>
            </w:r>
            <w:r w:rsidR="00506CC1"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0"/>
      <w:r w:rsidRPr="0095260D">
        <w:rPr>
          <w:rFonts w:ascii="Times New Roman" w:hAnsi="Times New Roman" w:cs="Times New Roman"/>
          <w:b/>
          <w:bCs/>
          <w:caps/>
          <w:color w:val="auto"/>
          <w:sz w:val="24"/>
          <w:szCs w:val="24"/>
          <w:lang w:val="lt-LT"/>
        </w:rPr>
        <w:lastRenderedPageBreak/>
        <w:t>Sąvokos ir sutrumpinimai</w:t>
      </w:r>
      <w:bookmarkEnd w:id="2"/>
    </w:p>
    <w:p w14:paraId="02943C7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ipersaitas"/>
            <w:rFonts w:ascii="Times New Roman" w:hAnsi="Times New Roman" w:cs="Times New Roman"/>
            <w:color w:val="0070C0"/>
            <w:sz w:val="24"/>
            <w:szCs w:val="24"/>
            <w:lang w:val="lt-LT"/>
          </w:rPr>
          <w:t>http://ebvpd.eviesiejipirkimai.lt/espd-web/</w:t>
        </w:r>
      </w:hyperlink>
      <w:r w:rsidRPr="0095260D">
        <w:rPr>
          <w:rStyle w:val="Hipersaitas"/>
          <w:rFonts w:ascii="Times New Roman" w:hAnsi="Times New Roman" w:cs="Times New Roman"/>
          <w:sz w:val="24"/>
          <w:szCs w:val="24"/>
          <w:lang w:val="lt-LT"/>
        </w:rPr>
        <w:t>.</w:t>
      </w:r>
    </w:p>
    <w:p w14:paraId="4C0FB7C5"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proofErr w:type="spellStart"/>
      <w:r w:rsidRPr="0095260D">
        <w:rPr>
          <w:rFonts w:ascii="Times New Roman" w:hAnsi="Times New Roman" w:cs="Times New Roman"/>
          <w:b/>
          <w:sz w:val="24"/>
          <w:szCs w:val="24"/>
          <w:lang w:val="lt-LT"/>
        </w:rPr>
        <w:lastRenderedPageBreak/>
        <w:t>Kvazisubtiekėjas</w:t>
      </w:r>
      <w:proofErr w:type="spellEnd"/>
      <w:r w:rsidRPr="0095260D">
        <w:rPr>
          <w:rFonts w:ascii="Times New Roman" w:hAnsi="Times New Roman" w:cs="Times New Roman"/>
          <w:b/>
          <w:sz w:val="24"/>
          <w:szCs w:val="24"/>
          <w:lang w:val="lt-LT"/>
        </w:rPr>
        <w:t xml:space="preserve">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1"/>
      <w:r w:rsidRPr="0095260D">
        <w:rPr>
          <w:rFonts w:ascii="Times New Roman" w:hAnsi="Times New Roman" w:cs="Times New Roman"/>
          <w:b/>
          <w:bCs/>
          <w:caps/>
          <w:color w:val="auto"/>
          <w:sz w:val="24"/>
          <w:szCs w:val="24"/>
          <w:lang w:val="lt-LT"/>
        </w:rPr>
        <w:t>Bendrosios nuostatos</w:t>
      </w:r>
      <w:bookmarkEnd w:id="3"/>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Komentaronuoroda"/>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AntratsDiagrama"/>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4" w:name="_Toc190976732"/>
      <w:r w:rsidRPr="0095260D">
        <w:rPr>
          <w:rFonts w:ascii="Times New Roman" w:hAnsi="Times New Roman" w:cs="Times New Roman"/>
          <w:b/>
          <w:bCs/>
          <w:caps/>
          <w:color w:val="auto"/>
          <w:sz w:val="24"/>
          <w:szCs w:val="24"/>
          <w:lang w:val="lt-LT"/>
        </w:rPr>
        <w:t>Pirkimo objektas</w:t>
      </w:r>
      <w:bookmarkEnd w:id="4"/>
    </w:p>
    <w:p w14:paraId="38ADEB5D" w14:textId="5B111689" w:rsidR="002D3427" w:rsidRPr="0095260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0976733"/>
      <w:bookmarkEnd w:id="5"/>
      <w:bookmarkEnd w:id="6"/>
      <w:bookmarkEnd w:id="7"/>
      <w:bookmarkEnd w:id="8"/>
      <w:bookmarkEnd w:id="9"/>
      <w:bookmarkEnd w:id="10"/>
      <w:bookmarkEnd w:id="11"/>
      <w:bookmarkEnd w:id="12"/>
      <w:bookmarkEnd w:id="13"/>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4"/>
      <w:bookmarkEnd w:id="15"/>
      <w:bookmarkEnd w:id="16"/>
      <w:bookmarkEnd w:id="17"/>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8" w:name="_Ref38446835"/>
      <w:bookmarkStart w:id="19"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Puslapioinaosnuoroda"/>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8"/>
      <w:bookmarkEnd w:id="19"/>
      <w:bookmarkEnd w:id="20"/>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1"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1"/>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2" w:name="_Ref39473754"/>
      <w:bookmarkStart w:id="23" w:name="_Ref39473761"/>
      <w:bookmarkStart w:id="24" w:name="_Ref39474188"/>
      <w:bookmarkStart w:id="25" w:name="_Toc48053164"/>
      <w:bookmarkStart w:id="26" w:name="_Toc190976735"/>
      <w:r w:rsidRPr="0095260D">
        <w:rPr>
          <w:rFonts w:ascii="Times New Roman" w:hAnsi="Times New Roman" w:cs="Times New Roman"/>
          <w:b/>
          <w:bCs/>
          <w:caps/>
          <w:color w:val="auto"/>
          <w:sz w:val="24"/>
          <w:szCs w:val="24"/>
          <w:lang w:val="lt-LT"/>
        </w:rPr>
        <w:t>Tiekėjų pašalinimo pagrindai</w:t>
      </w:r>
      <w:bookmarkEnd w:id="22"/>
      <w:bookmarkEnd w:id="23"/>
      <w:bookmarkEnd w:id="24"/>
      <w:bookmarkEnd w:id="25"/>
      <w:bookmarkEnd w:id="26"/>
    </w:p>
    <w:p w14:paraId="69A6AEEA"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7" w:name="_Hlk41039660"/>
      <w:r w:rsidRPr="0095260D">
        <w:rPr>
          <w:rFonts w:ascii="Times New Roman" w:hAnsi="Times New Roman" w:cs="Times New Roman"/>
          <w:sz w:val="24"/>
          <w:szCs w:val="24"/>
          <w:lang w:val="lt-LT"/>
        </w:rPr>
        <w:t xml:space="preserve">subtiekėjų </w:t>
      </w:r>
      <w:bookmarkEnd w:id="27"/>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8" w:name="_Toc48053165"/>
      <w:bookmarkStart w:id="29"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8"/>
      <w:bookmarkEnd w:id="29"/>
    </w:p>
    <w:p w14:paraId="36DE4EEF" w14:textId="61F7C99B" w:rsidR="00F31804" w:rsidRPr="0095260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0" w:name="_Toc48053166"/>
      <w:bookmarkStart w:id="31" w:name="_Toc190976737"/>
      <w:r w:rsidRPr="0095260D">
        <w:rPr>
          <w:rFonts w:ascii="Times New Roman" w:hAnsi="Times New Roman" w:cs="Times New Roman"/>
          <w:b/>
          <w:bCs/>
          <w:caps/>
          <w:color w:val="auto"/>
          <w:sz w:val="24"/>
          <w:szCs w:val="24"/>
          <w:lang w:val="lt-LT"/>
        </w:rPr>
        <w:t>Rezervuota teisė dalyvauti pirkime</w:t>
      </w:r>
      <w:bookmarkEnd w:id="30"/>
      <w:bookmarkEnd w:id="31"/>
    </w:p>
    <w:p w14:paraId="42174208" w14:textId="77777777" w:rsidR="009C33AE" w:rsidRPr="0095260D"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2" w:name="_Ref48037697"/>
      <w:bookmarkStart w:id="33" w:name="_Ref48037709"/>
      <w:bookmarkStart w:id="34"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5"/>
    </w:p>
    <w:p w14:paraId="51BB2E0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b3f278cdbcbe467a8b3f1d6ea4ea85f8"/>
      <w:bookmarkEnd w:id="39"/>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40" w:name="part_472a163f4f844a9297cdf9e29b7fb942"/>
      <w:bookmarkEnd w:id="40"/>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1"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1"/>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2"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2"/>
      <w:bookmarkEnd w:id="33"/>
      <w:bookmarkEnd w:id="34"/>
      <w:bookmarkEnd w:id="42"/>
    </w:p>
    <w:p w14:paraId="785768EB" w14:textId="6754A7D8" w:rsidR="00783E88"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3"/>
    </w:p>
    <w:p w14:paraId="5B3D31FB" w14:textId="0E7798B2" w:rsidR="002635BC" w:rsidRPr="0095260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4"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w:t>
      </w:r>
      <w:proofErr w:type="spellStart"/>
      <w:r w:rsidR="00622A08" w:rsidRPr="0095260D">
        <w:rPr>
          <w:rFonts w:ascii="Times New Roman" w:hAnsi="Times New Roman" w:cs="Times New Roman"/>
          <w:sz w:val="24"/>
          <w:szCs w:val="24"/>
          <w:lang w:val="lt-LT"/>
        </w:rPr>
        <w:t>kvazisubtiekėjai</w:t>
      </w:r>
      <w:proofErr w:type="spellEnd"/>
      <w:r w:rsidR="00622A08"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4"/>
    </w:p>
    <w:p w14:paraId="22E09028" w14:textId="104C2453"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ipersaitas"/>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faz"/>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5"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5"/>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w:t>
      </w:r>
    </w:p>
    <w:p w14:paraId="05692DDE" w14:textId="49BDC443" w:rsidR="008F7425" w:rsidRPr="0095260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6" w:name="_Toc48053168"/>
      <w:bookmarkStart w:id="47" w:name="_Toc190976739"/>
      <w:bookmarkStart w:id="48" w:name="_Hlk90906609"/>
      <w:r w:rsidRPr="0095260D">
        <w:rPr>
          <w:rFonts w:ascii="Times New Roman" w:hAnsi="Times New Roman" w:cs="Times New Roman"/>
          <w:b/>
          <w:bCs/>
          <w:caps/>
          <w:color w:val="auto"/>
          <w:sz w:val="24"/>
          <w:szCs w:val="24"/>
          <w:lang w:val="lt-LT"/>
        </w:rPr>
        <w:lastRenderedPageBreak/>
        <w:t>Rėmimasis ūkio subjektų pajėgumais</w:t>
      </w:r>
      <w:bookmarkEnd w:id="46"/>
      <w:bookmarkEnd w:id="47"/>
    </w:p>
    <w:bookmarkEnd w:id="48"/>
    <w:p w14:paraId="172AC6C4" w14:textId="08154001"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w:t>
      </w:r>
      <w:proofErr w:type="spellStart"/>
      <w:r w:rsidR="00D21561" w:rsidRPr="0095260D">
        <w:rPr>
          <w:rFonts w:ascii="Times New Roman" w:hAnsi="Times New Roman" w:cs="Times New Roman"/>
          <w:sz w:val="24"/>
          <w:szCs w:val="24"/>
          <w:lang w:val="lt-LT"/>
        </w:rPr>
        <w:t>kvazisubtiekėjai</w:t>
      </w:r>
      <w:proofErr w:type="spellEnd"/>
      <w:r w:rsidR="00D21561"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48053169"/>
      <w:bookmarkStart w:id="50" w:name="_Toc190976740"/>
      <w:r w:rsidRPr="0095260D">
        <w:rPr>
          <w:rFonts w:ascii="Times New Roman" w:hAnsi="Times New Roman" w:cs="Times New Roman"/>
          <w:b/>
          <w:bCs/>
          <w:caps/>
          <w:color w:val="auto"/>
          <w:sz w:val="24"/>
          <w:szCs w:val="24"/>
          <w:lang w:val="lt-LT"/>
        </w:rPr>
        <w:t>Subtiekėjų pasitelkimas</w:t>
      </w:r>
      <w:bookmarkEnd w:id="49"/>
      <w:bookmarkEnd w:id="50"/>
    </w:p>
    <w:p w14:paraId="36F00355" w14:textId="2B2E3374"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9097674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1"/>
      <w:bookmarkEnd w:id="72"/>
      <w:bookmarkEnd w:id="73"/>
      <w:bookmarkEnd w:id="74"/>
    </w:p>
    <w:p w14:paraId="77623249" w14:textId="699F5ABE" w:rsidR="001F20C8" w:rsidRPr="0095260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5"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90976742"/>
      <w:bookmarkEnd w:id="75"/>
      <w:bookmarkEnd w:id="76"/>
      <w:bookmarkEnd w:id="77"/>
      <w:bookmarkEnd w:id="78"/>
      <w:bookmarkEnd w:id="79"/>
      <w:bookmarkEnd w:id="80"/>
      <w:bookmarkEnd w:id="81"/>
      <w:bookmarkEnd w:id="82"/>
      <w:bookmarkEnd w:id="83"/>
      <w:r w:rsidRPr="0095260D">
        <w:rPr>
          <w:rFonts w:ascii="Times New Roman" w:hAnsi="Times New Roman" w:cs="Times New Roman"/>
          <w:b/>
          <w:bCs/>
          <w:caps/>
          <w:color w:val="auto"/>
          <w:sz w:val="24"/>
          <w:szCs w:val="24"/>
          <w:lang w:val="lt-LT"/>
        </w:rPr>
        <w:t>Reikalavimai pasiūlymų rengimui ir pateikimui</w:t>
      </w:r>
      <w:bookmarkEnd w:id="84"/>
      <w:bookmarkEnd w:id="85"/>
      <w:bookmarkEnd w:id="86"/>
      <w:bookmarkEnd w:id="87"/>
    </w:p>
    <w:p w14:paraId="580D2E7B" w14:textId="6947F3A3" w:rsidR="000D6EBE" w:rsidRPr="0095260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8" w:name="_Toc48053175"/>
      <w:bookmarkStart w:id="89" w:name="_Toc190976743"/>
      <w:bookmarkStart w:id="90"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8"/>
      <w:bookmarkEnd w:id="89"/>
    </w:p>
    <w:p w14:paraId="5A6FF39E" w14:textId="0A50AFDD" w:rsidR="0017028B" w:rsidRPr="0095260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1" w:name="_Ref39754676"/>
      <w:bookmarkEnd w:id="90"/>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1"/>
    </w:p>
    <w:p w14:paraId="4DE57691" w14:textId="047F2FD5"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ipersaitas"/>
            <w:rFonts w:ascii="Times New Roman" w:hAnsi="Times New Roman" w:cs="Times New Roman"/>
            <w:b/>
            <w:bCs/>
            <w:sz w:val="24"/>
            <w:szCs w:val="24"/>
            <w:lang w:val="lt-LT"/>
          </w:rPr>
          <w:t>ČIA</w:t>
        </w:r>
      </w:hyperlink>
      <w:r w:rsidRPr="0095260D">
        <w:rPr>
          <w:rStyle w:val="Puslapioinaosnuoroda"/>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2"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2"/>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3"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3"/>
    </w:p>
    <w:p w14:paraId="798A9C60" w14:textId="38591928"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4"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4"/>
    </w:p>
    <w:p w14:paraId="39CC42F2" w14:textId="0FCE9823" w:rsidR="003D3124" w:rsidRPr="0095260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5" w:name="_Ref38971193"/>
      <w:bookmarkStart w:id="96" w:name="_Ref38971207"/>
      <w:bookmarkStart w:id="97" w:name="_Toc48053176"/>
      <w:bookmarkStart w:id="98" w:name="_Toc190976744"/>
      <w:bookmarkStart w:id="99" w:name="_Hlk91497725"/>
      <w:r w:rsidRPr="0095260D">
        <w:rPr>
          <w:rFonts w:ascii="Times New Roman" w:hAnsi="Times New Roman" w:cs="Times New Roman"/>
          <w:b/>
          <w:bCs/>
          <w:caps/>
          <w:color w:val="auto"/>
          <w:sz w:val="24"/>
          <w:szCs w:val="24"/>
          <w:lang w:val="lt-LT"/>
        </w:rPr>
        <w:t>Susipažinimas su pasiūlymais</w:t>
      </w:r>
      <w:bookmarkEnd w:id="95"/>
      <w:bookmarkEnd w:id="96"/>
      <w:bookmarkEnd w:id="97"/>
      <w:bookmarkEnd w:id="98"/>
    </w:p>
    <w:p w14:paraId="3B43F355" w14:textId="4469F968" w:rsidR="00FD43DE"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100" w:name="_Ref39756072"/>
      <w:bookmarkEnd w:id="99"/>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90976745"/>
      <w:bookmarkEnd w:id="100"/>
      <w:r w:rsidRPr="0095260D">
        <w:rPr>
          <w:rFonts w:ascii="Times New Roman" w:hAnsi="Times New Roman" w:cs="Times New Roman"/>
          <w:b/>
          <w:bCs/>
          <w:caps/>
          <w:color w:val="auto"/>
          <w:sz w:val="24"/>
          <w:szCs w:val="24"/>
          <w:lang w:val="lt-LT"/>
        </w:rPr>
        <w:t>Elektroninis aukcionas</w:t>
      </w:r>
      <w:bookmarkEnd w:id="102"/>
      <w:bookmarkEnd w:id="103"/>
      <w:bookmarkEnd w:id="104"/>
      <w:bookmarkEnd w:id="105"/>
      <w:bookmarkEnd w:id="106"/>
      <w:bookmarkEnd w:id="107"/>
    </w:p>
    <w:p w14:paraId="37E1AF3C" w14:textId="6C68D580" w:rsidR="000F0295" w:rsidRPr="0095260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8" w:name="_Ref39667303"/>
      <w:bookmarkStart w:id="109" w:name="_Ref39667308"/>
      <w:bookmarkStart w:id="110" w:name="_Toc48053178"/>
      <w:bookmarkStart w:id="111" w:name="_Toc190976746"/>
      <w:r w:rsidRPr="0095260D">
        <w:rPr>
          <w:rFonts w:ascii="Times New Roman" w:hAnsi="Times New Roman" w:cs="Times New Roman"/>
          <w:b/>
          <w:bCs/>
          <w:caps/>
          <w:color w:val="auto"/>
          <w:sz w:val="24"/>
          <w:szCs w:val="24"/>
          <w:lang w:val="lt-LT"/>
        </w:rPr>
        <w:lastRenderedPageBreak/>
        <w:t>Pasiūlymų vertinimas</w:t>
      </w:r>
      <w:bookmarkEnd w:id="108"/>
      <w:bookmarkEnd w:id="109"/>
      <w:bookmarkEnd w:id="110"/>
      <w:bookmarkEnd w:id="111"/>
    </w:p>
    <w:p w14:paraId="6F19D7F0" w14:textId="3499AAD2" w:rsidR="004D162B" w:rsidRPr="0095260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95260D">
        <w:rPr>
          <w:rFonts w:ascii="Times New Roman" w:hAnsi="Times New Roman" w:cs="Times New Roman"/>
          <w:sz w:val="24"/>
          <w:szCs w:val="24"/>
          <w:lang w:val="lt-LT"/>
        </w:rPr>
        <w:t xml:space="preserve">tiekėjams ir (ar) jų įgaliotiesiems atstovams </w:t>
      </w:r>
      <w:bookmarkEnd w:id="112"/>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Puslapioinaosnuoroda"/>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3" w:name="_Toc48053179"/>
      <w:bookmarkStart w:id="114" w:name="_Toc190976747"/>
      <w:r w:rsidRPr="0095260D">
        <w:rPr>
          <w:rFonts w:ascii="Times New Roman" w:hAnsi="Times New Roman" w:cs="Times New Roman"/>
          <w:b/>
          <w:bCs/>
          <w:caps/>
          <w:color w:val="auto"/>
          <w:sz w:val="24"/>
          <w:szCs w:val="24"/>
          <w:lang w:val="lt-LT"/>
        </w:rPr>
        <w:t xml:space="preserve">Pasiūlymų atmetimo </w:t>
      </w:r>
      <w:bookmarkEnd w:id="113"/>
      <w:r w:rsidR="00154399" w:rsidRPr="0095260D">
        <w:rPr>
          <w:rFonts w:ascii="Times New Roman" w:hAnsi="Times New Roman" w:cs="Times New Roman"/>
          <w:b/>
          <w:bCs/>
          <w:caps/>
          <w:color w:val="auto"/>
          <w:sz w:val="24"/>
          <w:szCs w:val="24"/>
          <w:lang w:val="lt-LT"/>
        </w:rPr>
        <w:t>pagrindai</w:t>
      </w:r>
      <w:bookmarkEnd w:id="114"/>
    </w:p>
    <w:p w14:paraId="33AB2790" w14:textId="65CA8914" w:rsidR="00D14597" w:rsidRPr="0095260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Puslapioinaosnuoroda"/>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5" w:name="_Ref40443104"/>
      <w:bookmarkStart w:id="116" w:name="_Toc48053180"/>
      <w:bookmarkStart w:id="117" w:name="_Toc190976748"/>
      <w:r w:rsidRPr="0095260D">
        <w:rPr>
          <w:rFonts w:ascii="Times New Roman" w:hAnsi="Times New Roman" w:cs="Times New Roman"/>
          <w:b/>
          <w:bCs/>
          <w:caps/>
          <w:color w:val="auto"/>
          <w:sz w:val="24"/>
          <w:szCs w:val="24"/>
          <w:lang w:val="lt-LT"/>
        </w:rPr>
        <w:t>Pasiūlymų eilė ir laimėtojo nustatymas</w:t>
      </w:r>
      <w:bookmarkEnd w:id="115"/>
      <w:bookmarkEnd w:id="116"/>
      <w:bookmarkEnd w:id="117"/>
    </w:p>
    <w:p w14:paraId="6D9C58F7" w14:textId="6FEEF303"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8" w:name="_Toc190976749"/>
      <w:bookmarkStart w:id="119" w:name="_Hlk91498524"/>
      <w:r w:rsidRPr="0095260D">
        <w:rPr>
          <w:rFonts w:ascii="Times New Roman" w:hAnsi="Times New Roman" w:cs="Times New Roman"/>
          <w:b/>
          <w:bCs/>
          <w:caps/>
          <w:color w:val="auto"/>
          <w:sz w:val="24"/>
          <w:szCs w:val="24"/>
          <w:lang w:val="lt-LT"/>
        </w:rPr>
        <w:t>Informavimas apie pirkimo procedūrų rezultatus</w:t>
      </w:r>
      <w:bookmarkEnd w:id="118"/>
    </w:p>
    <w:bookmarkEnd w:id="119"/>
    <w:p w14:paraId="3F0A54A9" w14:textId="690AD253" w:rsidR="0053096C" w:rsidRPr="0095260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20" w:name="_Ref39425999"/>
      <w:bookmarkStart w:id="121" w:name="_Ref39426005"/>
      <w:bookmarkStart w:id="122" w:name="_Toc48053182"/>
      <w:bookmarkStart w:id="123" w:name="_Toc190976750"/>
      <w:r w:rsidRPr="0095260D">
        <w:rPr>
          <w:rFonts w:ascii="Times New Roman" w:hAnsi="Times New Roman" w:cs="Times New Roman"/>
          <w:b/>
          <w:bCs/>
          <w:caps/>
          <w:color w:val="auto"/>
          <w:sz w:val="24"/>
          <w:szCs w:val="24"/>
          <w:lang w:val="lt-LT"/>
        </w:rPr>
        <w:t>Sutarties sudarymas</w:t>
      </w:r>
      <w:bookmarkEnd w:id="120"/>
      <w:bookmarkEnd w:id="121"/>
      <w:bookmarkEnd w:id="122"/>
      <w:bookmarkEnd w:id="123"/>
    </w:p>
    <w:p w14:paraId="4B164DAB" w14:textId="2F7666C8" w:rsidR="00DD1D0D" w:rsidRPr="0095260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4" w:name="_Hlk157329376"/>
      <w:r w:rsidRPr="0095260D">
        <w:rPr>
          <w:rFonts w:ascii="Times New Roman" w:hAnsi="Times New Roman" w:cs="Times New Roman"/>
          <w:bCs/>
          <w:iCs/>
          <w:sz w:val="24"/>
          <w:szCs w:val="24"/>
          <w:lang w:val="lt-LT"/>
        </w:rPr>
        <w:t>iki perkančiosios organizacijos nurodyto laiko nepasirašo sutarties</w:t>
      </w:r>
      <w:bookmarkEnd w:id="124"/>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5" w:name="_Hlk91498650"/>
      <w:r w:rsidRPr="0095260D">
        <w:rPr>
          <w:rFonts w:ascii="Times New Roman" w:hAnsi="Times New Roman" w:cs="Times New Roman"/>
          <w:b/>
          <w:bCs/>
          <w:caps/>
          <w:color w:val="auto"/>
          <w:sz w:val="24"/>
          <w:szCs w:val="24"/>
          <w:lang w:val="lt-LT"/>
        </w:rPr>
        <w:t xml:space="preserve"> </w:t>
      </w:r>
      <w:bookmarkStart w:id="126"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6"/>
      <w:r w:rsidR="005F09F0" w:rsidRPr="0095260D">
        <w:rPr>
          <w:rFonts w:ascii="Times New Roman" w:hAnsi="Times New Roman" w:cs="Times New Roman"/>
          <w:b/>
          <w:bCs/>
          <w:caps/>
          <w:color w:val="auto"/>
          <w:sz w:val="24"/>
          <w:szCs w:val="24"/>
          <w:lang w:val="lt-LT"/>
        </w:rPr>
        <w:tab/>
      </w:r>
      <w:bookmarkEnd w:id="125"/>
    </w:p>
    <w:p w14:paraId="4D642AA6" w14:textId="5347D0E3" w:rsidR="006B5699"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Sraopastraipa"/>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D94F3" w14:textId="77777777" w:rsidR="00771A36" w:rsidRDefault="00771A36" w:rsidP="00184B8C">
      <w:pPr>
        <w:spacing w:after="0" w:line="240" w:lineRule="auto"/>
      </w:pPr>
      <w:r>
        <w:separator/>
      </w:r>
    </w:p>
  </w:endnote>
  <w:endnote w:type="continuationSeparator" w:id="0">
    <w:p w14:paraId="43508954" w14:textId="77777777" w:rsidR="00771A36" w:rsidRDefault="00771A36" w:rsidP="00184B8C">
      <w:pPr>
        <w:spacing w:after="0" w:line="240" w:lineRule="auto"/>
      </w:pPr>
      <w:r>
        <w:continuationSeparator/>
      </w:r>
    </w:p>
  </w:endnote>
  <w:endnote w:type="continuationNotice" w:id="1">
    <w:p w14:paraId="3D64B7BE" w14:textId="77777777" w:rsidR="00771A36" w:rsidRDefault="00771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8C0E" w14:textId="77777777" w:rsidR="00771A36" w:rsidRDefault="00771A36" w:rsidP="00184B8C">
      <w:pPr>
        <w:spacing w:after="0" w:line="240" w:lineRule="auto"/>
      </w:pPr>
      <w:r>
        <w:separator/>
      </w:r>
    </w:p>
  </w:footnote>
  <w:footnote w:type="continuationSeparator" w:id="0">
    <w:p w14:paraId="2D433209" w14:textId="77777777" w:rsidR="00771A36" w:rsidRDefault="00771A36" w:rsidP="00184B8C">
      <w:pPr>
        <w:spacing w:after="0" w:line="240" w:lineRule="auto"/>
      </w:pPr>
      <w:r>
        <w:continuationSeparator/>
      </w:r>
    </w:p>
  </w:footnote>
  <w:footnote w:type="continuationNotice" w:id="1">
    <w:p w14:paraId="7C3BC694" w14:textId="77777777" w:rsidR="00771A36" w:rsidRDefault="00771A36">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A0184-71FE-46B1-91E1-BEC8F562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40341</Words>
  <Characters>22995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Asta Čepulė</cp:lastModifiedBy>
  <cp:revision>36</cp:revision>
  <dcterms:created xsi:type="dcterms:W3CDTF">2024-01-24T13:06:00Z</dcterms:created>
  <dcterms:modified xsi:type="dcterms:W3CDTF">2025-04-18T04:35:00Z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