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B251" w14:textId="590AFE01"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5E268478" w:rsidR="001C24BC" w:rsidRPr="006D55FB" w:rsidRDefault="00F05799"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C81128">
            <w:rPr>
              <w:rFonts w:ascii="Tahoma" w:hAnsi="Tahoma" w:cs="Tahoma"/>
              <w:sz w:val="24"/>
              <w:szCs w:val="24"/>
            </w:rPr>
            <w:t>202</w:t>
          </w:r>
          <w:r w:rsidR="00A17F4F" w:rsidRPr="00C81128">
            <w:rPr>
              <w:rFonts w:ascii="Tahoma" w:hAnsi="Tahoma" w:cs="Tahoma"/>
              <w:sz w:val="24"/>
              <w:szCs w:val="24"/>
            </w:rPr>
            <w:t>5</w:t>
          </w:r>
          <w:r w:rsidR="00E9316E" w:rsidRPr="00C81128">
            <w:rPr>
              <w:rFonts w:ascii="Tahoma" w:hAnsi="Tahoma" w:cs="Tahoma"/>
              <w:sz w:val="24"/>
              <w:szCs w:val="24"/>
            </w:rPr>
            <w:t>-</w:t>
          </w:r>
          <w:r w:rsidR="006B45AD">
            <w:rPr>
              <w:rFonts w:ascii="Tahoma" w:hAnsi="Tahoma" w:cs="Tahoma"/>
              <w:sz w:val="24"/>
              <w:szCs w:val="24"/>
            </w:rPr>
            <w:t>04-23</w:t>
          </w:r>
          <w:r w:rsidR="000E2393" w:rsidRPr="00C81128">
            <w:rPr>
              <w:rFonts w:ascii="Tahoma" w:hAnsi="Tahoma" w:cs="Tahoma"/>
              <w:sz w:val="24"/>
              <w:szCs w:val="24"/>
            </w:rPr>
            <w:t xml:space="preserve"> </w:t>
          </w:r>
          <w:r w:rsidR="001C24BC" w:rsidRPr="00C81128">
            <w:rPr>
              <w:rFonts w:ascii="Tahoma" w:hAnsi="Tahoma" w:cs="Tahoma"/>
              <w:sz w:val="24"/>
              <w:szCs w:val="24"/>
            </w:rPr>
            <w:t>protokolu Nr</w:t>
          </w:r>
          <w:r w:rsidR="00D437EE" w:rsidRPr="00C81128">
            <w:rPr>
              <w:rFonts w:ascii="Tahoma" w:hAnsi="Tahoma" w:cs="Tahoma"/>
              <w:sz w:val="24"/>
              <w:szCs w:val="24"/>
            </w:rPr>
            <w:t>.</w:t>
          </w:r>
          <w:r w:rsidR="00D40131" w:rsidRPr="00C81128">
            <w:rPr>
              <w:rFonts w:ascii="Tahoma" w:hAnsi="Tahoma" w:cs="Tahoma"/>
              <w:sz w:val="24"/>
              <w:szCs w:val="24"/>
            </w:rPr>
            <w:t xml:space="preserve"> </w:t>
          </w:r>
          <w:r w:rsidR="006B45AD">
            <w:rPr>
              <w:rFonts w:ascii="Tahoma" w:hAnsi="Tahoma" w:cs="Tahoma"/>
              <w:sz w:val="24"/>
              <w:szCs w:val="24"/>
            </w:rPr>
            <w:t>1</w:t>
          </w:r>
          <w:r w:rsidR="00DA5517" w:rsidRPr="00C81128">
            <w:rPr>
              <w:rFonts w:ascii="Tahoma" w:hAnsi="Tahoma" w:cs="Tahoma"/>
              <w:sz w:val="24"/>
              <w:szCs w:val="24"/>
            </w:rPr>
            <w:t xml:space="preserve"> </w:t>
          </w:r>
        </w:p>
        <w:p w14:paraId="15097991" w14:textId="77777777" w:rsidR="00D53BF4" w:rsidRPr="00D437EE" w:rsidRDefault="00D53BF4" w:rsidP="004E4612">
          <w:pPr>
            <w:spacing w:after="120" w:line="20" w:lineRule="atLeast"/>
            <w:ind w:left="5245"/>
            <w:contextualSpacing/>
            <w:rPr>
              <w:rFonts w:ascii="Tahoma" w:hAnsi="Tahoma" w:cs="Tahoma"/>
              <w:sz w:val="24"/>
              <w:szCs w:val="24"/>
            </w:rPr>
          </w:pPr>
          <w:r w:rsidRPr="00D437EE">
            <w:rPr>
              <w:rFonts w:ascii="Tahoma" w:hAnsi="Tahoma" w:cs="Tahoma"/>
              <w:sz w:val="24"/>
              <w:szCs w:val="24"/>
            </w:rPr>
            <w:t xml:space="preserve">PAKEITIMAI PATVIRTINTI: </w:t>
          </w:r>
        </w:p>
        <w:p w14:paraId="5FB89DCA" w14:textId="05FD39D8" w:rsidR="00D526C8" w:rsidRPr="00616E6C" w:rsidRDefault="00616E6C" w:rsidP="004E4612">
          <w:pPr>
            <w:spacing w:after="120" w:line="20" w:lineRule="atLeast"/>
            <w:contextualSpacing/>
            <w:jc w:val="center"/>
            <w:rPr>
              <w:rFonts w:ascii="Tahoma" w:hAnsi="Tahoma" w:cs="Tahoma"/>
              <w:i/>
              <w:iCs/>
              <w:sz w:val="24"/>
              <w:szCs w:val="24"/>
            </w:rPr>
          </w:pPr>
          <w:r>
            <w:rPr>
              <w:rFonts w:ascii="Tahoma" w:hAnsi="Tahoma" w:cs="Tahoma"/>
              <w:sz w:val="24"/>
              <w:szCs w:val="24"/>
            </w:rPr>
            <w:t xml:space="preserve">                       </w:t>
          </w:r>
          <w:r w:rsidRPr="00616E6C">
            <w:rPr>
              <w:rFonts w:ascii="Tahoma" w:hAnsi="Tahoma" w:cs="Tahoma"/>
              <w:i/>
              <w:iCs/>
              <w:sz w:val="24"/>
              <w:szCs w:val="24"/>
            </w:rPr>
            <w:t>Netaikoma</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bookmarkEnd w:id="0"/>
        <w:p w14:paraId="1641B362" w14:textId="16194A25" w:rsidR="00303949" w:rsidRDefault="004A4807" w:rsidP="004E4612">
          <w:pPr>
            <w:spacing w:after="120" w:line="20" w:lineRule="atLeast"/>
            <w:contextualSpacing/>
            <w:jc w:val="center"/>
            <w:rPr>
              <w:rFonts w:ascii="Tahoma" w:hAnsi="Tahoma" w:cs="Tahoma"/>
              <w:b/>
              <w:bCs/>
              <w:sz w:val="22"/>
              <w:szCs w:val="22"/>
            </w:rPr>
          </w:pPr>
          <w:r w:rsidRPr="004A4807">
            <w:rPr>
              <w:rFonts w:ascii="Tahoma" w:hAnsi="Tahoma" w:cs="Tahoma"/>
              <w:b/>
              <w:bCs/>
              <w:sz w:val="22"/>
              <w:szCs w:val="22"/>
            </w:rPr>
            <w:t xml:space="preserve">KELTO „KLAIPĖDA“ DOKINĖS APŽIŪROS IR REMONTO </w:t>
          </w:r>
          <w:r w:rsidR="00A17F4F" w:rsidRPr="00A17F4F">
            <w:rPr>
              <w:rFonts w:ascii="Tahoma" w:hAnsi="Tahoma" w:cs="Tahoma"/>
              <w:b/>
              <w:bCs/>
              <w:sz w:val="22"/>
              <w:szCs w:val="22"/>
            </w:rPr>
            <w:t>PASLAUGŲ PIRKIMAS</w:t>
          </w:r>
        </w:p>
        <w:p w14:paraId="5E8315F9" w14:textId="77777777" w:rsidR="00A17F4F" w:rsidRDefault="00A17F4F" w:rsidP="004E4612">
          <w:pPr>
            <w:spacing w:after="120" w:line="20" w:lineRule="atLeast"/>
            <w:contextualSpacing/>
            <w:jc w:val="center"/>
            <w:rPr>
              <w:rFonts w:ascii="Tahoma" w:hAnsi="Tahoma" w:cs="Tahoma"/>
              <w:b/>
              <w:bCs/>
              <w:sz w:val="22"/>
              <w:szCs w:val="22"/>
            </w:rPr>
          </w:pPr>
        </w:p>
        <w:p w14:paraId="5306EF89" w14:textId="43DC7554" w:rsidR="00D526C8" w:rsidRPr="00B814FE" w:rsidRDefault="00D526C8" w:rsidP="004E4612">
          <w:pPr>
            <w:spacing w:after="120" w:line="20" w:lineRule="atLeast"/>
            <w:contextualSpacing/>
            <w:jc w:val="center"/>
            <w:rPr>
              <w:rFonts w:ascii="Tahoma" w:hAnsi="Tahoma" w:cs="Tahoma"/>
              <w:b/>
              <w:bCs/>
              <w:sz w:val="22"/>
              <w:szCs w:val="22"/>
            </w:rPr>
          </w:pPr>
          <w:r w:rsidRPr="00B814FE">
            <w:rPr>
              <w:rFonts w:ascii="Tahoma" w:hAnsi="Tahoma" w:cs="Tahoma"/>
              <w:b/>
              <w:bCs/>
              <w:sz w:val="22"/>
              <w:szCs w:val="22"/>
            </w:rPr>
            <w:t xml:space="preserve">ATVIRO </w:t>
          </w:r>
          <w:r w:rsidR="00844EB3">
            <w:rPr>
              <w:rFonts w:ascii="Tahoma" w:hAnsi="Tahoma" w:cs="Tahoma"/>
              <w:b/>
              <w:bCs/>
              <w:sz w:val="22"/>
              <w:szCs w:val="22"/>
            </w:rPr>
            <w:t>SUPAPRASTINTO</w:t>
          </w:r>
          <w:r w:rsidR="009857E4">
            <w:rPr>
              <w:rFonts w:ascii="Tahoma" w:hAnsi="Tahoma" w:cs="Tahoma"/>
              <w:b/>
              <w:bCs/>
              <w:sz w:val="22"/>
              <w:szCs w:val="22"/>
            </w:rPr>
            <w:t xml:space="preserve"> PIRKIMO</w:t>
          </w:r>
          <w:r w:rsidRPr="00B814FE">
            <w:rPr>
              <w:rFonts w:ascii="Tahoma" w:hAnsi="Tahoma" w:cs="Tahoma"/>
              <w:b/>
              <w:bCs/>
              <w:sz w:val="22"/>
              <w:szCs w:val="22"/>
            </w:rPr>
            <w:t xml:space="preserve"> SĄLYGOS</w:t>
          </w:r>
        </w:p>
        <w:p w14:paraId="4C2037E8" w14:textId="5DE94407" w:rsidR="00F05799" w:rsidRPr="00B814FE" w:rsidRDefault="00D53BF4" w:rsidP="004E4612">
          <w:pPr>
            <w:spacing w:after="120" w:line="20" w:lineRule="atLeast"/>
            <w:contextualSpacing/>
            <w:jc w:val="center"/>
            <w:rPr>
              <w:rFonts w:ascii="Tahoma" w:hAnsi="Tahoma" w:cs="Tahoma"/>
              <w:sz w:val="22"/>
              <w:szCs w:val="22"/>
            </w:rPr>
          </w:pPr>
          <w:r w:rsidRPr="00B814FE">
            <w:rPr>
              <w:rFonts w:ascii="Tahoma" w:hAnsi="Tahoma" w:cs="Tahoma"/>
              <w:sz w:val="22"/>
              <w:szCs w:val="22"/>
            </w:rPr>
            <w:t>V</w:t>
          </w:r>
          <w:r w:rsidR="00755F3B" w:rsidRPr="00B814FE">
            <w:rPr>
              <w:rFonts w:ascii="Tahoma" w:hAnsi="Tahoma" w:cs="Tahoma"/>
              <w:sz w:val="22"/>
              <w:szCs w:val="22"/>
            </w:rPr>
            <w:t>ersija</w:t>
          </w:r>
          <w:r w:rsidRPr="00B814FE">
            <w:rPr>
              <w:rFonts w:ascii="Tahoma" w:hAnsi="Tahoma" w:cs="Tahoma"/>
              <w:sz w:val="22"/>
              <w:szCs w:val="22"/>
            </w:rPr>
            <w:t xml:space="preserve"> Nr. </w:t>
          </w:r>
          <w:r w:rsidR="00D437EE" w:rsidRPr="00B814FE">
            <w:rPr>
              <w:rFonts w:ascii="Tahoma" w:hAnsi="Tahoma" w:cs="Tahoma"/>
              <w:sz w:val="22"/>
              <w:szCs w:val="22"/>
            </w:rPr>
            <w:t>1</w:t>
          </w:r>
          <w:r w:rsidR="00E77D11" w:rsidRPr="00B814FE">
            <w:rPr>
              <w:rFonts w:ascii="Tahoma" w:hAnsi="Tahoma" w:cs="Tahoma"/>
              <w:sz w:val="22"/>
              <w:szCs w:val="22"/>
            </w:rPr>
            <w:t>.</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77777777"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5F7676FD"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EA36F7">
                  <w:rPr>
                    <w:rFonts w:ascii="Tahoma" w:hAnsi="Tahoma" w:cs="Tahoma"/>
                    <w:noProof/>
                    <w:webHidden/>
                    <w:sz w:val="20"/>
                    <w:szCs w:val="20"/>
                  </w:rPr>
                  <w:t>2</w:t>
                </w:r>
                <w:r w:rsidR="00163D37" w:rsidRPr="00B701F6">
                  <w:rPr>
                    <w:rFonts w:ascii="Tahoma" w:hAnsi="Tahoma" w:cs="Tahoma"/>
                    <w:noProof/>
                    <w:webHidden/>
                    <w:sz w:val="20"/>
                    <w:szCs w:val="20"/>
                  </w:rPr>
                  <w:fldChar w:fldCharType="end"/>
                </w:r>
              </w:hyperlink>
            </w:p>
            <w:p w14:paraId="1A2BD7AA" w14:textId="55F83640"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3</w:t>
                </w:r>
                <w:r w:rsidRPr="00B701F6">
                  <w:rPr>
                    <w:rFonts w:ascii="Tahoma" w:hAnsi="Tahoma" w:cs="Tahoma"/>
                    <w:noProof/>
                    <w:webHidden/>
                    <w:sz w:val="20"/>
                    <w:szCs w:val="20"/>
                  </w:rPr>
                  <w:fldChar w:fldCharType="end"/>
                </w:r>
              </w:hyperlink>
            </w:p>
            <w:p w14:paraId="1EFD5041" w14:textId="5510653C"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6</w:t>
                </w:r>
                <w:r w:rsidRPr="00B701F6">
                  <w:rPr>
                    <w:rFonts w:ascii="Tahoma" w:hAnsi="Tahoma" w:cs="Tahoma"/>
                    <w:noProof/>
                    <w:webHidden/>
                    <w:sz w:val="20"/>
                    <w:szCs w:val="20"/>
                  </w:rPr>
                  <w:fldChar w:fldCharType="end"/>
                </w:r>
              </w:hyperlink>
            </w:p>
            <w:p w14:paraId="76FC89A1" w14:textId="730F1D1D"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7</w:t>
                </w:r>
                <w:r w:rsidRPr="00B701F6">
                  <w:rPr>
                    <w:rFonts w:ascii="Tahoma" w:hAnsi="Tahoma" w:cs="Tahoma"/>
                    <w:noProof/>
                    <w:webHidden/>
                    <w:sz w:val="20"/>
                    <w:szCs w:val="20"/>
                  </w:rPr>
                  <w:fldChar w:fldCharType="end"/>
                </w:r>
              </w:hyperlink>
            </w:p>
            <w:p w14:paraId="5138D249" w14:textId="21BC503A"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0BE80A79" w14:textId="52FD4CC8"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5FE6702A" w14:textId="321BF837"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2669DB8B" w14:textId="19223EE7"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461826A2" w14:textId="4A706788"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2BA6D707"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FF7DE87" w14:textId="575708B1"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5320B0D7" w14:textId="1E251002"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82D131B" w14:textId="58FB7B6B"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6442B4F8" w14:textId="0B6BF9AC"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2E4D13C3" w14:textId="224D3598"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13</w:t>
                </w:r>
                <w:r w:rsidRPr="00B701F6">
                  <w:rPr>
                    <w:rFonts w:ascii="Tahoma" w:hAnsi="Tahoma" w:cs="Tahoma"/>
                    <w:noProof/>
                    <w:webHidden/>
                    <w:sz w:val="20"/>
                    <w:szCs w:val="20"/>
                  </w:rPr>
                  <w:fldChar w:fldCharType="end"/>
                </w:r>
              </w:hyperlink>
            </w:p>
            <w:p w14:paraId="5DFBEAD7" w14:textId="3924FC74"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246D337E" w14:textId="1E7962BA"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0C5D2625" w14:textId="26E43B6E"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6C8D03D9" w14:textId="5B21D5F0"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78D994B0" w14:textId="31F6964C"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E2A23B1" w14:textId="3A969C01"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1A80B9A" w14:textId="735F4B5E"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66D1E5AA" w14:textId="5E942D5F"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1D6498FB" w14:textId="365DA37E"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74D9014" w14:textId="1A4BF712"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59D2044" w14:textId="3EA0D2EA"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67EB91BD" w14:textId="2FC821AD"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5342F2F9" w14:textId="1976F2C6"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EA36F7">
                  <w:rPr>
                    <w:webHidden/>
                  </w:rPr>
                  <w:t>21</w:t>
                </w:r>
                <w:r w:rsidRPr="00B701F6">
                  <w:rPr>
                    <w:webHidden/>
                  </w:rPr>
                  <w:fldChar w:fldCharType="end"/>
                </w:r>
              </w:hyperlink>
            </w:p>
            <w:p w14:paraId="4A702933" w14:textId="20B46BF0"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EA36F7">
                  <w:rPr>
                    <w:webHidden/>
                  </w:rPr>
                  <w:t>29</w:t>
                </w:r>
                <w:r w:rsidRPr="00B701F6">
                  <w:rPr>
                    <w:webHidden/>
                  </w:rPr>
                  <w:fldChar w:fldCharType="end"/>
                </w:r>
              </w:hyperlink>
            </w:p>
            <w:p w14:paraId="4BE97533" w14:textId="6DED4271"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EA36F7">
                  <w:rPr>
                    <w:webHidden/>
                  </w:rPr>
                  <w:t>37</w:t>
                </w:r>
                <w:r w:rsidRPr="00B701F6">
                  <w:rPr>
                    <w:webHidden/>
                  </w:rPr>
                  <w:fldChar w:fldCharType="end"/>
                </w:r>
              </w:hyperlink>
            </w:p>
            <w:p w14:paraId="5642000A" w14:textId="1D9E527F"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EA36F7">
                  <w:rPr>
                    <w:webHidden/>
                  </w:rPr>
                  <w:t>39</w:t>
                </w:r>
                <w:r w:rsidRPr="00B701F6">
                  <w:rPr>
                    <w:webHidden/>
                  </w:rPr>
                  <w:fldChar w:fldCharType="end"/>
                </w:r>
              </w:hyperlink>
            </w:p>
            <w:p w14:paraId="3D0869A8" w14:textId="018718B2"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EA36F7">
                  <w:rPr>
                    <w:webHidden/>
                  </w:rPr>
                  <w:t>42</w:t>
                </w:r>
                <w:r w:rsidRPr="00B701F6">
                  <w:rPr>
                    <w:webHidden/>
                  </w:rPr>
                  <w:fldChar w:fldCharType="end"/>
                </w:r>
              </w:hyperlink>
            </w:p>
            <w:p w14:paraId="3AD86049" w14:textId="29FF3C85" w:rsidR="00DF681C" w:rsidRPr="00B701F6" w:rsidRDefault="00DF681C" w:rsidP="00492ECA">
              <w:pPr>
                <w:pStyle w:val="Turinys2"/>
              </w:pPr>
              <w:hyperlink w:anchor="_Toc124855250" w:history="1">
                <w:r w:rsidRPr="00B701F6">
                  <w:rPr>
                    <w:rStyle w:val="Hipersaitas"/>
                  </w:rPr>
                  <w:t>Pirkimo sąlygų 7 priedas „Sutarties sąlygos“</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EA36F7">
                  <w:rPr>
                    <w:webHidden/>
                  </w:rPr>
                  <w:t>43</w:t>
                </w:r>
                <w:r w:rsidRPr="00B701F6">
                  <w:rPr>
                    <w:webHidden/>
                  </w:rPr>
                  <w:fldChar w:fldCharType="end"/>
                </w:r>
              </w:hyperlink>
            </w:p>
            <w:p w14:paraId="13A50B1A" w14:textId="099AFAFB" w:rsidR="00DF681C" w:rsidRPr="00B701F6" w:rsidRDefault="00DF681C" w:rsidP="00492ECA">
              <w:pPr>
                <w:pStyle w:val="Turinys2"/>
              </w:pPr>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1" w:name="_Toc124855217"/>
      <w:bookmarkStart w:id="2" w:name="_Toc335201954"/>
      <w:bookmarkStart w:id="3"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1"/>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40AFFACC" w:rsidR="00661860" w:rsidRPr="00A908B9" w:rsidRDefault="00661860" w:rsidP="00A302C4">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A302C4" w:rsidRPr="00A908B9">
          <w:rPr>
            <w:rStyle w:val="Hipersaitas"/>
            <w:rFonts w:ascii="Tahoma" w:hAnsi="Tahoma" w:cs="Tahoma"/>
            <w:color w:val="0070C0"/>
            <w:sz w:val="22"/>
            <w:szCs w:val="22"/>
          </w:rPr>
          <w:t>https://viesiejipirkimai.lt/</w:t>
        </w:r>
      </w:hyperlink>
      <w:r w:rsidR="00A302C4" w:rsidRPr="00A908B9">
        <w:rPr>
          <w:rFonts w:ascii="Tahoma" w:hAnsi="Tahoma" w:cs="Tahoma"/>
          <w:color w:val="0070C0"/>
          <w:sz w:val="22"/>
          <w:szCs w:val="22"/>
        </w:rPr>
        <w:t xml:space="preserve"> </w:t>
      </w:r>
      <w:r w:rsidR="00A302C4" w:rsidRPr="00A908B9">
        <w:rPr>
          <w:sz w:val="22"/>
          <w:szCs w:val="22"/>
        </w:rPr>
        <w:t xml:space="preserve"> </w:t>
      </w:r>
      <w:r w:rsidR="009C69A4" w:rsidRPr="00A908B9">
        <w:rPr>
          <w:rFonts w:ascii="Tahoma" w:eastAsia="Calibri" w:hAnsi="Tahoma" w:cs="Tahoma"/>
          <w:sz w:val="22"/>
          <w:szCs w:val="22"/>
        </w:rPr>
        <w:t>.</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77777777" w:rsidR="008272CE" w:rsidRPr="006F4B31"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9C69A4" w:rsidRPr="006F4B31">
        <w:rPr>
          <w:rFonts w:ascii="Tahoma" w:eastAsia="Calibri" w:hAnsi="Tahoma" w:cs="Tahoma"/>
          <w:sz w:val="22"/>
          <w:szCs w:val="22"/>
        </w:rPr>
        <w:t>.</w:t>
      </w:r>
    </w:p>
    <w:p w14:paraId="31284E6D" w14:textId="3B5F4C6F" w:rsidR="008272CE" w:rsidRPr="006F4B31"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Pirkima</w:t>
      </w:r>
      <w:r w:rsidRPr="006F4B31">
        <w:rPr>
          <w:rFonts w:ascii="Tahoma" w:hAnsi="Tahoma" w:cs="Tahoma"/>
          <w:sz w:val="22"/>
          <w:szCs w:val="22"/>
        </w:rPr>
        <w:t xml:space="preserve">s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4690C55A"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w:t>
      </w:r>
      <w:r w:rsidR="00CE657A">
        <w:rPr>
          <w:rFonts w:ascii="Tahoma" w:hAnsi="Tahoma" w:cs="Tahoma"/>
          <w:sz w:val="22"/>
          <w:szCs w:val="22"/>
        </w:rPr>
        <w:t xml:space="preserve">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A01F0A"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r w:rsidRPr="00A01F0A">
        <w:rPr>
          <w:rFonts w:ascii="Tahoma" w:hAnsi="Tahoma" w:cs="Tahoma"/>
          <w:b/>
          <w:bCs/>
          <w:sz w:val="22"/>
          <w:szCs w:val="22"/>
        </w:rPr>
        <w:t>Kvazisubtiekėjas</w:t>
      </w:r>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77777777"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w:t>
      </w:r>
      <w:r w:rsidRPr="006F4B31">
        <w:rPr>
          <w:rFonts w:ascii="Tahoma" w:hAnsi="Tahoma" w:cs="Tahoma"/>
          <w:sz w:val="22"/>
          <w:szCs w:val="22"/>
        </w:rPr>
        <w:lastRenderedPageBreak/>
        <w:t>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7777777"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4" w:name="_Ref38970696"/>
      <w:bookmarkStart w:id="5" w:name="_Ref38970873"/>
      <w:bookmarkStart w:id="6" w:name="_Toc124855218"/>
      <w:bookmarkEnd w:id="2"/>
      <w:r w:rsidRPr="00662019">
        <w:rPr>
          <w:rFonts w:ascii="Tahoma" w:hAnsi="Tahoma" w:cs="Tahoma"/>
          <w:b/>
          <w:bCs/>
          <w:sz w:val="24"/>
          <w:szCs w:val="24"/>
        </w:rPr>
        <w:t>Terminai</w:t>
      </w:r>
      <w:bookmarkEnd w:id="4"/>
      <w:bookmarkEnd w:id="5"/>
      <w:bookmarkEnd w:id="6"/>
    </w:p>
    <w:p w14:paraId="0A708FA0" w14:textId="709C70D5" w:rsidR="00CF63E5" w:rsidRDefault="00662019" w:rsidP="00D02367">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B701F6" w:rsidRPr="00882B2F" w14:paraId="278EE4DD" w14:textId="77777777" w:rsidTr="000844F0">
        <w:trPr>
          <w:cantSplit/>
          <w:trHeight w:val="20"/>
          <w:tblHeader/>
        </w:trPr>
        <w:tc>
          <w:tcPr>
            <w:tcW w:w="738" w:type="dxa"/>
            <w:shd w:val="clear" w:color="auto" w:fill="D9D9D9"/>
            <w:tcMar>
              <w:top w:w="0" w:type="dxa"/>
              <w:left w:w="108" w:type="dxa"/>
              <w:bottom w:w="0" w:type="dxa"/>
              <w:right w:w="108" w:type="dxa"/>
            </w:tcMar>
          </w:tcPr>
          <w:p w14:paraId="0EFA8B61" w14:textId="77777777" w:rsidR="00B701F6" w:rsidRPr="00882B2F" w:rsidRDefault="00B701F6" w:rsidP="000844F0">
            <w:pPr>
              <w:rPr>
                <w:rFonts w:ascii="Tahoma" w:hAnsi="Tahoma" w:cs="Tahoma"/>
                <w:sz w:val="20"/>
                <w:szCs w:val="20"/>
              </w:rPr>
            </w:pPr>
          </w:p>
        </w:tc>
        <w:tc>
          <w:tcPr>
            <w:tcW w:w="2551" w:type="dxa"/>
            <w:shd w:val="clear" w:color="auto" w:fill="D9D9D9"/>
            <w:tcMar>
              <w:top w:w="0" w:type="dxa"/>
              <w:left w:w="108" w:type="dxa"/>
              <w:bottom w:w="0" w:type="dxa"/>
              <w:right w:w="108" w:type="dxa"/>
            </w:tcMar>
          </w:tcPr>
          <w:p w14:paraId="3CC1D2DE" w14:textId="77777777" w:rsidR="00B701F6" w:rsidRPr="00882B2F" w:rsidRDefault="00B701F6" w:rsidP="000844F0">
            <w:pPr>
              <w:rPr>
                <w:rFonts w:ascii="Tahoma" w:hAnsi="Tahoma" w:cs="Tahoma"/>
                <w:sz w:val="20"/>
                <w:szCs w:val="20"/>
              </w:rPr>
            </w:pPr>
          </w:p>
        </w:tc>
        <w:tc>
          <w:tcPr>
            <w:tcW w:w="3689" w:type="dxa"/>
            <w:shd w:val="clear" w:color="auto" w:fill="D9D9D9"/>
            <w:tcMar>
              <w:top w:w="0" w:type="dxa"/>
              <w:left w:w="108" w:type="dxa"/>
              <w:bottom w:w="0" w:type="dxa"/>
              <w:right w:w="108" w:type="dxa"/>
            </w:tcMar>
          </w:tcPr>
          <w:p w14:paraId="72C36530" w14:textId="77777777" w:rsidR="00B701F6" w:rsidRPr="00882B2F" w:rsidRDefault="00B701F6" w:rsidP="000844F0">
            <w:pPr>
              <w:spacing w:after="0"/>
              <w:rPr>
                <w:rFonts w:ascii="Tahoma" w:hAnsi="Tahoma" w:cs="Tahoma"/>
                <w:b/>
                <w:sz w:val="20"/>
                <w:szCs w:val="20"/>
              </w:rPr>
            </w:pPr>
            <w:r w:rsidRPr="00882B2F">
              <w:rPr>
                <w:rFonts w:ascii="Tahoma" w:hAnsi="Tahoma" w:cs="Tahoma"/>
                <w:b/>
                <w:sz w:val="20"/>
                <w:szCs w:val="20"/>
              </w:rPr>
              <w:t>DATA/DIENŲ SKAIČIUS/ LAIKAS</w:t>
            </w:r>
          </w:p>
          <w:p w14:paraId="4D0DDAC6" w14:textId="77777777" w:rsidR="00B701F6" w:rsidRPr="00882B2F" w:rsidRDefault="00B701F6" w:rsidP="000844F0">
            <w:pPr>
              <w:spacing w:after="0"/>
              <w:rPr>
                <w:rFonts w:ascii="Tahoma" w:hAnsi="Tahoma" w:cs="Tahoma"/>
                <w:sz w:val="20"/>
                <w:szCs w:val="20"/>
              </w:rPr>
            </w:pPr>
            <w:r w:rsidRPr="00882B2F">
              <w:rPr>
                <w:rFonts w:ascii="Tahoma" w:hAnsi="Tahoma" w:cs="Tahoma"/>
                <w:sz w:val="20"/>
                <w:szCs w:val="20"/>
              </w:rPr>
              <w:t>(Lietuvos laiku)</w:t>
            </w:r>
          </w:p>
        </w:tc>
        <w:tc>
          <w:tcPr>
            <w:tcW w:w="2984" w:type="dxa"/>
            <w:shd w:val="clear" w:color="auto" w:fill="D9D9D9"/>
            <w:tcMar>
              <w:top w:w="0" w:type="dxa"/>
              <w:left w:w="108" w:type="dxa"/>
              <w:bottom w:w="0" w:type="dxa"/>
              <w:right w:w="108" w:type="dxa"/>
            </w:tcMar>
          </w:tcPr>
          <w:p w14:paraId="278EACFB" w14:textId="77777777" w:rsidR="00B701F6" w:rsidRPr="00882B2F" w:rsidRDefault="00B701F6" w:rsidP="000844F0">
            <w:pPr>
              <w:rPr>
                <w:rFonts w:ascii="Tahoma" w:hAnsi="Tahoma" w:cs="Tahoma"/>
                <w:b/>
                <w:sz w:val="20"/>
                <w:szCs w:val="20"/>
              </w:rPr>
            </w:pPr>
            <w:r w:rsidRPr="00882B2F">
              <w:rPr>
                <w:rFonts w:ascii="Tahoma" w:hAnsi="Tahoma" w:cs="Tahoma"/>
                <w:b/>
                <w:sz w:val="20"/>
                <w:szCs w:val="20"/>
              </w:rPr>
              <w:t>PASTABOS</w:t>
            </w:r>
          </w:p>
        </w:tc>
      </w:tr>
      <w:tr w:rsidR="00B701F6" w:rsidRPr="00882B2F" w14:paraId="4853107A" w14:textId="77777777" w:rsidTr="000844F0">
        <w:trPr>
          <w:trHeight w:val="20"/>
        </w:trPr>
        <w:tc>
          <w:tcPr>
            <w:tcW w:w="738" w:type="dxa"/>
            <w:shd w:val="clear" w:color="auto" w:fill="auto"/>
            <w:tcMar>
              <w:top w:w="0" w:type="dxa"/>
              <w:left w:w="108" w:type="dxa"/>
              <w:bottom w:w="0" w:type="dxa"/>
              <w:right w:w="108" w:type="dxa"/>
            </w:tcMar>
          </w:tcPr>
          <w:p w14:paraId="2FEEB74C"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3FA9D3F" w14:textId="77777777" w:rsidR="00B701F6" w:rsidRPr="00882B2F" w:rsidRDefault="00B701F6" w:rsidP="000844F0">
            <w:pPr>
              <w:keepNext/>
              <w:spacing w:after="0" w:line="240" w:lineRule="auto"/>
              <w:rPr>
                <w:rFonts w:ascii="Tahoma" w:hAnsi="Tahoma" w:cs="Tahoma"/>
                <w:sz w:val="20"/>
                <w:szCs w:val="20"/>
              </w:rPr>
            </w:pPr>
            <w:r w:rsidRPr="00882B2F">
              <w:rPr>
                <w:rFonts w:ascii="Tahoma" w:hAnsi="Tahoma" w:cs="Tahoma"/>
                <w:bCs/>
                <w:sz w:val="20"/>
                <w:szCs w:val="20"/>
              </w:rPr>
              <w:t>Pasiūlymų pateikimo terminas</w:t>
            </w:r>
          </w:p>
        </w:tc>
        <w:tc>
          <w:tcPr>
            <w:tcW w:w="3689" w:type="dxa"/>
            <w:shd w:val="clear" w:color="auto" w:fill="auto"/>
            <w:tcMar>
              <w:top w:w="0" w:type="dxa"/>
              <w:left w:w="108" w:type="dxa"/>
              <w:bottom w:w="0" w:type="dxa"/>
              <w:right w:w="108" w:type="dxa"/>
            </w:tcMar>
          </w:tcPr>
          <w:p w14:paraId="706F746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nurodytas Skelbime apie pirkimą</w:t>
            </w:r>
          </w:p>
        </w:tc>
        <w:tc>
          <w:tcPr>
            <w:tcW w:w="2984" w:type="dxa"/>
            <w:shd w:val="clear" w:color="auto" w:fill="auto"/>
            <w:tcMar>
              <w:top w:w="0" w:type="dxa"/>
              <w:left w:w="108" w:type="dxa"/>
              <w:bottom w:w="0" w:type="dxa"/>
              <w:right w:w="108" w:type="dxa"/>
            </w:tcMar>
          </w:tcPr>
          <w:p w14:paraId="7ED11FED"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turi teisę pratęsti pasiūlymų pateikimo terminą.</w:t>
            </w:r>
          </w:p>
          <w:p w14:paraId="37C2D430" w14:textId="07243FDE"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411F6C3D" w14:textId="77777777" w:rsidTr="000844F0">
        <w:trPr>
          <w:trHeight w:val="20"/>
        </w:trPr>
        <w:tc>
          <w:tcPr>
            <w:tcW w:w="738" w:type="dxa"/>
            <w:shd w:val="clear" w:color="auto" w:fill="auto"/>
            <w:tcMar>
              <w:top w:w="0" w:type="dxa"/>
              <w:left w:w="108" w:type="dxa"/>
              <w:bottom w:w="0" w:type="dxa"/>
              <w:right w:w="108" w:type="dxa"/>
            </w:tcMar>
          </w:tcPr>
          <w:p w14:paraId="35ABE66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EB294DF" w14:textId="77777777" w:rsidR="00B701F6" w:rsidRPr="00882B2F" w:rsidRDefault="00B701F6" w:rsidP="000844F0">
            <w:pPr>
              <w:keepNext/>
              <w:spacing w:after="0" w:line="240" w:lineRule="auto"/>
              <w:rPr>
                <w:rFonts w:ascii="Tahoma" w:hAnsi="Tahoma" w:cs="Tahoma"/>
                <w:sz w:val="20"/>
                <w:szCs w:val="20"/>
              </w:rPr>
            </w:pPr>
            <w:r w:rsidRPr="00882B2F">
              <w:rPr>
                <w:rFonts w:ascii="Tahoma" w:eastAsia="Times New Roman" w:hAnsi="Tahoma" w:cs="Tahoma"/>
                <w:sz w:val="20"/>
                <w:szCs w:val="20"/>
              </w:rPr>
              <w:t>Pradinis susipažinimas su CVP IS priemonėmis gautais pasiūlymais</w:t>
            </w:r>
          </w:p>
        </w:tc>
        <w:tc>
          <w:tcPr>
            <w:tcW w:w="3689" w:type="dxa"/>
            <w:shd w:val="clear" w:color="auto" w:fill="auto"/>
            <w:tcMar>
              <w:top w:w="0" w:type="dxa"/>
              <w:left w:w="108" w:type="dxa"/>
              <w:bottom w:w="0" w:type="dxa"/>
              <w:right w:w="108" w:type="dxa"/>
            </w:tcMar>
          </w:tcPr>
          <w:p w14:paraId="4406033B" w14:textId="01A1A84F"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Pradedamas ne anksčiau nei po </w:t>
            </w:r>
            <w:r w:rsidR="000721D9" w:rsidRPr="00882B2F">
              <w:rPr>
                <w:rFonts w:ascii="Tahoma" w:hAnsi="Tahoma" w:cs="Tahoma"/>
                <w:sz w:val="20"/>
                <w:szCs w:val="20"/>
              </w:rPr>
              <w:t>30</w:t>
            </w:r>
            <w:r w:rsidRPr="00882B2F">
              <w:rPr>
                <w:rFonts w:ascii="Tahoma" w:hAnsi="Tahoma" w:cs="Tahoma"/>
                <w:sz w:val="20"/>
                <w:szCs w:val="20"/>
              </w:rPr>
              <w:t xml:space="preserve"> minučių po pasiūlymų pateikimo termino pabaigos</w:t>
            </w:r>
          </w:p>
        </w:tc>
        <w:tc>
          <w:tcPr>
            <w:tcW w:w="2984" w:type="dxa"/>
            <w:shd w:val="clear" w:color="auto" w:fill="auto"/>
            <w:tcMar>
              <w:top w:w="0" w:type="dxa"/>
              <w:left w:w="108" w:type="dxa"/>
              <w:bottom w:w="0" w:type="dxa"/>
              <w:right w:w="108" w:type="dxa"/>
            </w:tcMar>
          </w:tcPr>
          <w:p w14:paraId="35B6CE91" w14:textId="62181209"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20</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Susipažinimas su pasiūlymais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5AE31E" w14:textId="77777777" w:rsidTr="000844F0">
        <w:trPr>
          <w:trHeight w:val="20"/>
        </w:trPr>
        <w:tc>
          <w:tcPr>
            <w:tcW w:w="738" w:type="dxa"/>
            <w:shd w:val="clear" w:color="auto" w:fill="auto"/>
            <w:tcMar>
              <w:top w:w="0" w:type="dxa"/>
              <w:left w:w="108" w:type="dxa"/>
              <w:bottom w:w="0" w:type="dxa"/>
              <w:right w:w="108" w:type="dxa"/>
            </w:tcMar>
          </w:tcPr>
          <w:p w14:paraId="6D8838A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DF22601" w14:textId="77777777" w:rsidR="00B701F6" w:rsidRPr="00882B2F" w:rsidRDefault="00B701F6" w:rsidP="000844F0">
            <w:pPr>
              <w:keepNext/>
              <w:spacing w:after="0" w:line="240" w:lineRule="auto"/>
              <w:rPr>
                <w:rFonts w:ascii="Tahoma" w:hAnsi="Tahoma" w:cs="Tahoma"/>
                <w:bCs/>
                <w:sz w:val="20"/>
                <w:szCs w:val="20"/>
              </w:rPr>
            </w:pPr>
            <w:r w:rsidRPr="00882B2F">
              <w:rPr>
                <w:rFonts w:ascii="Tahoma" w:hAnsi="Tahoma" w:cs="Tahoma"/>
                <w:sz w:val="20"/>
                <w:szCs w:val="20"/>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6DA8A4D7" w14:textId="2F259254" w:rsidR="00B701F6" w:rsidRPr="00882B2F" w:rsidRDefault="003F2BCC" w:rsidP="000844F0">
            <w:pPr>
              <w:spacing w:after="0" w:line="240" w:lineRule="auto"/>
              <w:rPr>
                <w:rFonts w:ascii="Tahoma" w:hAnsi="Tahoma" w:cs="Tahoma"/>
                <w:sz w:val="20"/>
                <w:szCs w:val="20"/>
              </w:rPr>
            </w:pPr>
            <w:r>
              <w:rPr>
                <w:rFonts w:ascii="Tahoma" w:hAnsi="Tahoma" w:cs="Tahoma"/>
                <w:sz w:val="20"/>
                <w:szCs w:val="20"/>
              </w:rPr>
              <w:t>6</w:t>
            </w:r>
            <w:r w:rsidR="00885AAA" w:rsidRPr="00882B2F">
              <w:rPr>
                <w:rFonts w:ascii="Tahoma" w:hAnsi="Tahoma" w:cs="Tahoma"/>
                <w:sz w:val="20"/>
                <w:szCs w:val="20"/>
              </w:rPr>
              <w:t xml:space="preserve"> (</w:t>
            </w:r>
            <w:r>
              <w:rPr>
                <w:rFonts w:ascii="Tahoma" w:hAnsi="Tahoma" w:cs="Tahoma"/>
                <w:sz w:val="20"/>
                <w:szCs w:val="20"/>
              </w:rPr>
              <w:t>šešios</w:t>
            </w:r>
            <w:r w:rsidR="00885AAA" w:rsidRPr="00882B2F">
              <w:rPr>
                <w:rFonts w:ascii="Tahoma" w:hAnsi="Tahoma" w:cs="Tahoma"/>
                <w:sz w:val="20"/>
                <w:szCs w:val="20"/>
              </w:rPr>
              <w:t>) dien</w:t>
            </w:r>
            <w:r>
              <w:rPr>
                <w:rFonts w:ascii="Tahoma" w:hAnsi="Tahoma" w:cs="Tahoma"/>
                <w:sz w:val="20"/>
                <w:szCs w:val="20"/>
              </w:rPr>
              <w:t>os</w:t>
            </w:r>
            <w:r w:rsidR="00885AAA" w:rsidRPr="00882B2F">
              <w:rPr>
                <w:rFonts w:ascii="Tahoma" w:hAnsi="Tahoma" w:cs="Tahoma"/>
                <w:sz w:val="20"/>
                <w:szCs w:val="20"/>
              </w:rPr>
              <w:t xml:space="preserve"> </w:t>
            </w:r>
            <w:r w:rsidR="00B701F6" w:rsidRPr="00882B2F">
              <w:rPr>
                <w:rFonts w:ascii="Tahoma" w:hAnsi="Tahoma" w:cs="Tahoma"/>
                <w:sz w:val="20"/>
                <w:szCs w:val="20"/>
              </w:rPr>
              <w:t>iki pasiūlymų pateikimo termino pabaigos</w:t>
            </w:r>
          </w:p>
          <w:p w14:paraId="79C8B9F2" w14:textId="77777777" w:rsidR="00B701F6" w:rsidRPr="00882B2F" w:rsidRDefault="00B701F6" w:rsidP="000844F0">
            <w:pPr>
              <w:spacing w:after="0" w:line="240" w:lineRule="auto"/>
              <w:rPr>
                <w:rFonts w:ascii="Tahoma" w:hAnsi="Tahoma" w:cs="Tahoma"/>
                <w:sz w:val="20"/>
                <w:szCs w:val="20"/>
              </w:rPr>
            </w:pPr>
          </w:p>
        </w:tc>
        <w:tc>
          <w:tcPr>
            <w:tcW w:w="2984" w:type="dxa"/>
            <w:shd w:val="clear" w:color="auto" w:fill="auto"/>
            <w:tcMar>
              <w:top w:w="0" w:type="dxa"/>
              <w:left w:w="108" w:type="dxa"/>
              <w:bottom w:w="0" w:type="dxa"/>
              <w:right w:w="108" w:type="dxa"/>
            </w:tcMar>
          </w:tcPr>
          <w:p w14:paraId="24928435"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Visi prašymai pateikiami CVP IS susirašinėjimo priemonėmis</w:t>
            </w:r>
          </w:p>
          <w:p w14:paraId="23E6B282" w14:textId="54DC741E"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0DC6647C" w14:textId="77777777" w:rsidTr="000844F0">
        <w:trPr>
          <w:trHeight w:val="20"/>
        </w:trPr>
        <w:tc>
          <w:tcPr>
            <w:tcW w:w="738" w:type="dxa"/>
            <w:shd w:val="clear" w:color="auto" w:fill="auto"/>
            <w:tcMar>
              <w:top w:w="0" w:type="dxa"/>
              <w:left w:w="108" w:type="dxa"/>
              <w:bottom w:w="0" w:type="dxa"/>
              <w:right w:w="108" w:type="dxa"/>
            </w:tcMar>
          </w:tcPr>
          <w:p w14:paraId="0DC7D11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5AD1501"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1C0BA34E" w14:textId="17D25E16" w:rsidR="00B701F6" w:rsidRPr="00882B2F" w:rsidRDefault="003F2BCC" w:rsidP="000844F0">
            <w:pPr>
              <w:spacing w:after="0" w:line="240" w:lineRule="auto"/>
              <w:rPr>
                <w:rFonts w:ascii="Tahoma" w:hAnsi="Tahoma" w:cs="Tahoma"/>
                <w:sz w:val="20"/>
                <w:szCs w:val="20"/>
              </w:rPr>
            </w:pPr>
            <w:r>
              <w:rPr>
                <w:rFonts w:ascii="Tahoma" w:hAnsi="Tahoma" w:cs="Tahoma"/>
                <w:sz w:val="20"/>
                <w:szCs w:val="20"/>
                <w:lang w:val="en-US"/>
              </w:rPr>
              <w:t>4</w:t>
            </w:r>
            <w:r w:rsidR="00885AAA" w:rsidRPr="00882B2F">
              <w:rPr>
                <w:rFonts w:ascii="Tahoma" w:hAnsi="Tahoma" w:cs="Tahoma"/>
                <w:sz w:val="20"/>
                <w:szCs w:val="20"/>
                <w:lang w:val="en-US"/>
              </w:rPr>
              <w:t xml:space="preserve"> (</w:t>
            </w:r>
            <w:proofErr w:type="spellStart"/>
            <w:r>
              <w:rPr>
                <w:rFonts w:ascii="Tahoma" w:hAnsi="Tahoma" w:cs="Tahoma"/>
                <w:sz w:val="20"/>
                <w:szCs w:val="20"/>
                <w:lang w:val="en-US"/>
              </w:rPr>
              <w:t>keturios</w:t>
            </w:r>
            <w:proofErr w:type="spellEnd"/>
            <w:r w:rsidR="00885AAA" w:rsidRPr="00882B2F">
              <w:rPr>
                <w:rFonts w:ascii="Tahoma" w:hAnsi="Tahoma" w:cs="Tahoma"/>
                <w:sz w:val="20"/>
                <w:szCs w:val="20"/>
                <w:lang w:val="en-US"/>
              </w:rPr>
              <w:t xml:space="preserve">) </w:t>
            </w:r>
            <w:proofErr w:type="spellStart"/>
            <w:r w:rsidR="00885AAA" w:rsidRPr="00882B2F">
              <w:rPr>
                <w:rFonts w:ascii="Tahoma" w:hAnsi="Tahoma" w:cs="Tahoma"/>
                <w:sz w:val="20"/>
                <w:szCs w:val="20"/>
                <w:lang w:val="en-US"/>
              </w:rPr>
              <w:t>dienos</w:t>
            </w:r>
            <w:proofErr w:type="spellEnd"/>
            <w:r w:rsidR="00885AAA" w:rsidRPr="00882B2F">
              <w:rPr>
                <w:rFonts w:ascii="Tahoma" w:hAnsi="Tahoma" w:cs="Tahoma"/>
                <w:sz w:val="20"/>
                <w:szCs w:val="20"/>
                <w:lang w:val="en-US"/>
              </w:rPr>
              <w:t xml:space="preserve"> </w:t>
            </w:r>
            <w:r w:rsidR="00B701F6" w:rsidRPr="00882B2F">
              <w:rPr>
                <w:rFonts w:ascii="Tahoma" w:hAnsi="Tahoma" w:cs="Tahoma"/>
                <w:sz w:val="20"/>
                <w:szCs w:val="20"/>
              </w:rPr>
              <w:t>iki pasiūlymų pateikimo termino pabaigos</w:t>
            </w:r>
          </w:p>
          <w:p w14:paraId="058495F2" w14:textId="77777777" w:rsidR="00B701F6" w:rsidRPr="00882B2F" w:rsidRDefault="00B701F6" w:rsidP="000844F0">
            <w:pPr>
              <w:spacing w:after="0" w:line="240" w:lineRule="auto"/>
              <w:rPr>
                <w:rFonts w:ascii="Tahoma" w:hAnsi="Tahoma" w:cs="Tahoma"/>
                <w:sz w:val="20"/>
                <w:szCs w:val="20"/>
              </w:rPr>
            </w:pPr>
          </w:p>
        </w:tc>
        <w:tc>
          <w:tcPr>
            <w:tcW w:w="2984" w:type="dxa"/>
            <w:shd w:val="clear" w:color="auto" w:fill="auto"/>
            <w:tcMar>
              <w:top w:w="0" w:type="dxa"/>
              <w:left w:w="108" w:type="dxa"/>
              <w:bottom w:w="0" w:type="dxa"/>
              <w:right w:w="108" w:type="dxa"/>
            </w:tcMar>
          </w:tcPr>
          <w:p w14:paraId="4A7917A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Visi paaiškinimai, patikslinimai skelbiami CVP IS ir išsiunčiami CVP IS susirašinėjimo priemonėmis</w:t>
            </w:r>
          </w:p>
          <w:p w14:paraId="228CC74C" w14:textId="7528E64E"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E19D2E" w14:textId="77777777" w:rsidTr="000844F0">
        <w:trPr>
          <w:trHeight w:val="20"/>
        </w:trPr>
        <w:tc>
          <w:tcPr>
            <w:tcW w:w="738" w:type="dxa"/>
            <w:shd w:val="clear" w:color="auto" w:fill="auto"/>
            <w:tcMar>
              <w:top w:w="0" w:type="dxa"/>
              <w:left w:w="108" w:type="dxa"/>
              <w:bottom w:w="0" w:type="dxa"/>
              <w:right w:w="108" w:type="dxa"/>
            </w:tcMar>
          </w:tcPr>
          <w:p w14:paraId="0F09B38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02390AA7"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Objekto apžiūra bus vykdoma:</w:t>
            </w:r>
          </w:p>
        </w:tc>
        <w:tc>
          <w:tcPr>
            <w:tcW w:w="3689" w:type="dxa"/>
            <w:shd w:val="clear" w:color="auto" w:fill="auto"/>
            <w:tcMar>
              <w:top w:w="0" w:type="dxa"/>
              <w:left w:w="108" w:type="dxa"/>
              <w:bottom w:w="0" w:type="dxa"/>
              <w:right w:w="108" w:type="dxa"/>
            </w:tcMar>
          </w:tcPr>
          <w:p w14:paraId="615A5C84" w14:textId="55CC8287" w:rsidR="00885AAA" w:rsidRPr="00882B2F" w:rsidRDefault="00365D99" w:rsidP="00365D99">
            <w:pPr>
              <w:spacing w:after="0" w:line="240" w:lineRule="auto"/>
              <w:rPr>
                <w:rFonts w:ascii="Tahoma" w:hAnsi="Tahoma" w:cs="Tahoma"/>
                <w:sz w:val="20"/>
                <w:szCs w:val="20"/>
              </w:rPr>
            </w:pPr>
            <w:r>
              <w:rPr>
                <w:rFonts w:ascii="Tahoma" w:hAnsi="Tahoma" w:cs="Tahoma"/>
                <w:sz w:val="20"/>
                <w:szCs w:val="20"/>
              </w:rPr>
              <w:t>NETAIKOMA</w:t>
            </w:r>
          </w:p>
        </w:tc>
        <w:tc>
          <w:tcPr>
            <w:tcW w:w="2984" w:type="dxa"/>
            <w:shd w:val="clear" w:color="auto" w:fill="auto"/>
            <w:tcMar>
              <w:top w:w="0" w:type="dxa"/>
              <w:left w:w="108" w:type="dxa"/>
              <w:bottom w:w="0" w:type="dxa"/>
              <w:right w:w="108" w:type="dxa"/>
            </w:tcMar>
          </w:tcPr>
          <w:p w14:paraId="77798219" w14:textId="77777777" w:rsidR="00EA36F7" w:rsidRPr="00EA36F7" w:rsidRDefault="00B701F6" w:rsidP="00EA36F7">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0B80E0F0" w14:textId="77777777" w:rsidR="00EA36F7" w:rsidRPr="00EA36F7" w:rsidRDefault="00EA36F7" w:rsidP="00EA36F7">
            <w:pPr>
              <w:spacing w:after="0" w:line="240" w:lineRule="auto"/>
              <w:rPr>
                <w:rFonts w:ascii="Tahoma" w:hAnsi="Tahoma" w:cs="Tahoma"/>
                <w:sz w:val="20"/>
                <w:szCs w:val="20"/>
              </w:rPr>
            </w:pPr>
            <w:r w:rsidRPr="00EA36F7">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629C2878" w14:textId="013B7D78" w:rsidR="00B701F6" w:rsidRPr="00882B2F" w:rsidRDefault="00EA36F7" w:rsidP="000844F0">
            <w:pPr>
              <w:spacing w:after="0" w:line="240" w:lineRule="auto"/>
              <w:rPr>
                <w:rFonts w:ascii="Tahoma" w:hAnsi="Tahoma" w:cs="Tahoma"/>
                <w:sz w:val="20"/>
                <w:szCs w:val="20"/>
              </w:rPr>
            </w:pPr>
            <w:r w:rsidRPr="00EA36F7">
              <w:rPr>
                <w:rFonts w:ascii="Tahoma" w:hAnsi="Tahoma" w:cs="Tahoma"/>
                <w:b/>
                <w:bCs/>
                <w:sz w:val="20"/>
                <w:szCs w:val="20"/>
              </w:rPr>
              <w:lastRenderedPageBreak/>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p w14:paraId="1BC95F62" w14:textId="77777777" w:rsidR="00B701F6" w:rsidRPr="00882B2F" w:rsidRDefault="00B701F6" w:rsidP="000844F0">
            <w:pPr>
              <w:spacing w:after="0" w:line="240" w:lineRule="auto"/>
              <w:rPr>
                <w:rFonts w:ascii="Tahoma" w:hAnsi="Tahoma" w:cs="Tahoma"/>
                <w:sz w:val="20"/>
                <w:szCs w:val="20"/>
              </w:rPr>
            </w:pPr>
          </w:p>
          <w:p w14:paraId="175CF9A3" w14:textId="77777777" w:rsidR="00B701F6" w:rsidRPr="00882B2F" w:rsidRDefault="00B701F6" w:rsidP="000844F0">
            <w:pPr>
              <w:spacing w:after="0" w:line="240" w:lineRule="auto"/>
              <w:rPr>
                <w:rFonts w:ascii="Tahoma" w:hAnsi="Tahoma" w:cs="Tahoma"/>
                <w:sz w:val="20"/>
                <w:szCs w:val="20"/>
              </w:rPr>
            </w:pPr>
          </w:p>
        </w:tc>
      </w:tr>
      <w:tr w:rsidR="00B701F6" w:rsidRPr="00882B2F" w14:paraId="6361A883" w14:textId="77777777" w:rsidTr="000844F0">
        <w:trPr>
          <w:trHeight w:val="20"/>
        </w:trPr>
        <w:tc>
          <w:tcPr>
            <w:tcW w:w="738" w:type="dxa"/>
            <w:shd w:val="clear" w:color="auto" w:fill="auto"/>
            <w:tcMar>
              <w:top w:w="0" w:type="dxa"/>
              <w:left w:w="108" w:type="dxa"/>
              <w:bottom w:w="0" w:type="dxa"/>
              <w:right w:w="108" w:type="dxa"/>
            </w:tcMar>
          </w:tcPr>
          <w:p w14:paraId="3E57EC0A"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E071EEA"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rengs susitikimus su tiekėjais dėl pirkimo dokumentų paaiškinimo</w:t>
            </w:r>
          </w:p>
        </w:tc>
        <w:tc>
          <w:tcPr>
            <w:tcW w:w="3689" w:type="dxa"/>
            <w:shd w:val="clear" w:color="auto" w:fill="auto"/>
            <w:tcMar>
              <w:top w:w="0" w:type="dxa"/>
              <w:left w:w="108" w:type="dxa"/>
              <w:bottom w:w="0" w:type="dxa"/>
              <w:right w:w="108" w:type="dxa"/>
            </w:tcMar>
          </w:tcPr>
          <w:p w14:paraId="0239C457"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NETAIKOMA</w:t>
            </w:r>
          </w:p>
        </w:tc>
        <w:tc>
          <w:tcPr>
            <w:tcW w:w="2984" w:type="dxa"/>
            <w:shd w:val="clear" w:color="auto" w:fill="auto"/>
            <w:tcMar>
              <w:top w:w="0" w:type="dxa"/>
              <w:left w:w="108" w:type="dxa"/>
              <w:bottom w:w="0" w:type="dxa"/>
              <w:right w:w="108" w:type="dxa"/>
            </w:tcMar>
          </w:tcPr>
          <w:p w14:paraId="6ECE51DD" w14:textId="77777777" w:rsidR="00EA36F7" w:rsidRPr="00EA36F7" w:rsidRDefault="00B701F6" w:rsidP="00EA36F7">
            <w:pPr>
              <w:spacing w:after="0" w:line="240" w:lineRule="auto"/>
              <w:rPr>
                <w:rFonts w:ascii="Tahoma" w:hAnsi="Tahoma" w:cs="Tahoma"/>
                <w:sz w:val="20"/>
                <w:szCs w:val="20"/>
              </w:rPr>
            </w:pPr>
            <w:r w:rsidRPr="00882B2F">
              <w:rPr>
                <w:rFonts w:ascii="Tahoma" w:hAnsi="Tahoma" w:cs="Tahoma"/>
                <w:sz w:val="20"/>
                <w:szCs w:val="20"/>
              </w:rPr>
              <w:t xml:space="preserve">Žr. pirkimo dokumentų </w:t>
            </w:r>
            <w:r w:rsidRPr="00882B2F">
              <w:rPr>
                <w:rFonts w:ascii="Tahoma" w:hAnsi="Tahoma" w:cs="Tahoma"/>
                <w:sz w:val="20"/>
                <w:szCs w:val="20"/>
              </w:rPr>
              <w:fldChar w:fldCharType="begin"/>
            </w:r>
            <w:r w:rsidRPr="00882B2F">
              <w:rPr>
                <w:rFonts w:ascii="Tahoma" w:hAnsi="Tahoma" w:cs="Tahoma"/>
                <w:sz w:val="20"/>
                <w:szCs w:val="20"/>
              </w:rPr>
              <w:instrText xml:space="preserve"> REF _Ref39427921 \r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7C2776EB" w14:textId="77777777" w:rsidR="00EA36F7" w:rsidRPr="00EA36F7" w:rsidRDefault="00EA36F7" w:rsidP="00EA36F7">
            <w:pPr>
              <w:spacing w:after="0" w:line="240" w:lineRule="auto"/>
              <w:rPr>
                <w:rFonts w:ascii="Tahoma" w:hAnsi="Tahoma" w:cs="Tahoma"/>
                <w:sz w:val="20"/>
                <w:szCs w:val="20"/>
              </w:rPr>
            </w:pPr>
            <w:r w:rsidRPr="00EA36F7">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7D2DDC19" w14:textId="47A31FEA" w:rsidR="00B701F6" w:rsidRPr="00882B2F" w:rsidRDefault="00EA36F7" w:rsidP="000844F0">
            <w:pPr>
              <w:spacing w:after="0" w:line="240" w:lineRule="auto"/>
              <w:rPr>
                <w:rFonts w:ascii="Tahoma" w:hAnsi="Tahoma" w:cs="Tahoma"/>
                <w:sz w:val="20"/>
                <w:szCs w:val="20"/>
              </w:rPr>
            </w:pPr>
            <w:r w:rsidRPr="00EA36F7">
              <w:rPr>
                <w:rFonts w:ascii="Tahoma" w:hAnsi="Tahoma" w:cs="Tahoma"/>
                <w:b/>
                <w:bCs/>
                <w:sz w:val="20"/>
                <w:szCs w:val="20"/>
              </w:rPr>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tc>
      </w:tr>
      <w:tr w:rsidR="00B701F6" w:rsidRPr="00882B2F" w14:paraId="357DCBEB" w14:textId="77777777" w:rsidTr="000844F0">
        <w:trPr>
          <w:trHeight w:val="20"/>
        </w:trPr>
        <w:tc>
          <w:tcPr>
            <w:tcW w:w="738" w:type="dxa"/>
            <w:shd w:val="clear" w:color="auto" w:fill="auto"/>
            <w:tcMar>
              <w:top w:w="0" w:type="dxa"/>
              <w:left w:w="108" w:type="dxa"/>
              <w:bottom w:w="0" w:type="dxa"/>
              <w:right w:w="108" w:type="dxa"/>
            </w:tcMar>
          </w:tcPr>
          <w:p w14:paraId="348A9D0E"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4B7F867"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Tiekėjai turi pateikti prekių pavyzdžius:</w:t>
            </w:r>
          </w:p>
        </w:tc>
        <w:tc>
          <w:tcPr>
            <w:tcW w:w="3689" w:type="dxa"/>
            <w:shd w:val="clear" w:color="auto" w:fill="auto"/>
            <w:tcMar>
              <w:top w:w="0" w:type="dxa"/>
              <w:left w:w="108" w:type="dxa"/>
              <w:bottom w:w="0" w:type="dxa"/>
              <w:right w:w="108" w:type="dxa"/>
            </w:tcMar>
          </w:tcPr>
          <w:p w14:paraId="60C16AD9" w14:textId="77777777" w:rsidR="00B701F6" w:rsidRPr="00882B2F" w:rsidRDefault="00B701F6" w:rsidP="000844F0">
            <w:pPr>
              <w:pStyle w:val="Body2"/>
              <w:spacing w:after="0"/>
              <w:rPr>
                <w:rFonts w:ascii="Tahoma" w:hAnsi="Tahoma" w:cs="Tahoma"/>
                <w:color w:val="auto"/>
                <w:sz w:val="20"/>
                <w:szCs w:val="20"/>
                <w:lang w:val="lt-LT"/>
              </w:rPr>
            </w:pPr>
            <w:r w:rsidRPr="00882B2F">
              <w:rPr>
                <w:rFonts w:ascii="Tahoma" w:hAnsi="Tahoma" w:cs="Tahoma"/>
                <w:color w:val="auto"/>
                <w:sz w:val="20"/>
                <w:szCs w:val="20"/>
                <w:lang w:val="lt-LT"/>
              </w:rPr>
              <w:t>NETAIKOMA</w:t>
            </w:r>
          </w:p>
          <w:p w14:paraId="772CE217" w14:textId="77777777" w:rsidR="00B701F6" w:rsidRPr="00882B2F" w:rsidRDefault="00B701F6" w:rsidP="000844F0">
            <w:pPr>
              <w:spacing w:after="0" w:line="240" w:lineRule="auto"/>
              <w:rPr>
                <w:rFonts w:ascii="Tahoma" w:hAnsi="Tahoma" w:cs="Tahoma"/>
                <w:iCs/>
                <w:color w:val="00B050"/>
                <w:sz w:val="20"/>
                <w:szCs w:val="20"/>
              </w:rPr>
            </w:pPr>
            <w:r w:rsidRPr="00882B2F">
              <w:rPr>
                <w:rFonts w:ascii="Tahoma" w:hAnsi="Tahoma" w:cs="Tahoma"/>
                <w:iCs/>
                <w:color w:val="00B050"/>
                <w:sz w:val="20"/>
                <w:szCs w:val="20"/>
              </w:rPr>
              <w:t xml:space="preserve"> </w:t>
            </w:r>
          </w:p>
        </w:tc>
        <w:tc>
          <w:tcPr>
            <w:tcW w:w="2984" w:type="dxa"/>
            <w:shd w:val="clear" w:color="auto" w:fill="auto"/>
            <w:tcMar>
              <w:top w:w="0" w:type="dxa"/>
              <w:left w:w="108" w:type="dxa"/>
              <w:bottom w:w="0" w:type="dxa"/>
              <w:right w:w="108" w:type="dxa"/>
            </w:tcMar>
          </w:tcPr>
          <w:p w14:paraId="0FEA95B4" w14:textId="77A85FA4" w:rsidR="00B701F6" w:rsidRPr="00882B2F" w:rsidRDefault="00B701F6" w:rsidP="000844F0">
            <w:pPr>
              <w:spacing w:after="0" w:line="240" w:lineRule="auto"/>
              <w:rPr>
                <w:rFonts w:ascii="Tahoma" w:hAnsi="Tahoma" w:cs="Tahoma"/>
                <w:sz w:val="20"/>
                <w:szCs w:val="20"/>
              </w:rPr>
            </w:pPr>
          </w:p>
        </w:tc>
      </w:tr>
      <w:tr w:rsidR="00B701F6" w:rsidRPr="00882B2F" w14:paraId="368987B4" w14:textId="77777777" w:rsidTr="000844F0">
        <w:trPr>
          <w:trHeight w:val="20"/>
        </w:trPr>
        <w:tc>
          <w:tcPr>
            <w:tcW w:w="738" w:type="dxa"/>
            <w:shd w:val="clear" w:color="auto" w:fill="auto"/>
            <w:tcMar>
              <w:top w:w="0" w:type="dxa"/>
              <w:left w:w="108" w:type="dxa"/>
              <w:bottom w:w="0" w:type="dxa"/>
              <w:right w:w="108" w:type="dxa"/>
            </w:tcMar>
          </w:tcPr>
          <w:p w14:paraId="3604D2AF"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21355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Pasiūlymo galiojimo ir pasiūlymo galiojimo užtikrinimo (jei taikoma) terminas ne trumpesnis kaip</w:t>
            </w:r>
          </w:p>
        </w:tc>
        <w:tc>
          <w:tcPr>
            <w:tcW w:w="3689" w:type="dxa"/>
            <w:shd w:val="clear" w:color="auto" w:fill="auto"/>
            <w:tcMar>
              <w:top w:w="0" w:type="dxa"/>
              <w:left w:w="108" w:type="dxa"/>
              <w:bottom w:w="0" w:type="dxa"/>
              <w:right w:w="108" w:type="dxa"/>
            </w:tcMar>
          </w:tcPr>
          <w:p w14:paraId="6AB18BA9"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90 (devyniasdešimt) dienų nuo pasiūlymų pateikimo galutinio termino pabaigos</w:t>
            </w:r>
          </w:p>
        </w:tc>
        <w:tc>
          <w:tcPr>
            <w:tcW w:w="2984" w:type="dxa"/>
            <w:shd w:val="clear" w:color="auto" w:fill="auto"/>
            <w:tcMar>
              <w:top w:w="0" w:type="dxa"/>
              <w:left w:w="108" w:type="dxa"/>
              <w:bottom w:w="0" w:type="dxa"/>
              <w:right w:w="108" w:type="dxa"/>
            </w:tcMar>
          </w:tcPr>
          <w:p w14:paraId="3847D37F" w14:textId="34FF471C"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17</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Pasiūlymų galiojimas</w:t>
            </w:r>
            <w:r w:rsidRPr="00882B2F">
              <w:rPr>
                <w:rFonts w:ascii="Tahoma" w:hAnsi="Tahoma" w:cs="Tahoma"/>
                <w:sz w:val="20"/>
                <w:szCs w:val="20"/>
              </w:rPr>
              <w:fldChar w:fldCharType="end"/>
            </w:r>
            <w:r w:rsidRPr="00882B2F">
              <w:rPr>
                <w:rFonts w:ascii="Tahoma" w:hAnsi="Tahoma" w:cs="Tahoma"/>
                <w:sz w:val="20"/>
                <w:szCs w:val="20"/>
              </w:rPr>
              <w:t xml:space="preserve">“ ir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206BCAEA" w14:textId="77777777" w:rsidTr="000844F0">
        <w:trPr>
          <w:trHeight w:val="20"/>
        </w:trPr>
        <w:tc>
          <w:tcPr>
            <w:tcW w:w="738" w:type="dxa"/>
            <w:shd w:val="clear" w:color="auto" w:fill="auto"/>
            <w:tcMar>
              <w:top w:w="0" w:type="dxa"/>
              <w:left w:w="108" w:type="dxa"/>
              <w:bottom w:w="0" w:type="dxa"/>
              <w:right w:w="108" w:type="dxa"/>
            </w:tcMar>
          </w:tcPr>
          <w:p w14:paraId="5527D2B1"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3CAA3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 xml:space="preserve">Perkantysis subjektas atsako tiekėjui,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FDCE509"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iCs/>
                <w:sz w:val="20"/>
                <w:szCs w:val="20"/>
              </w:rPr>
              <w:t xml:space="preserve">3 (tris) darbo dienas </w:t>
            </w:r>
            <w:r w:rsidRPr="00882B2F">
              <w:rPr>
                <w:rFonts w:ascii="Tahoma" w:hAnsi="Tahoma" w:cs="Tahoma"/>
                <w:sz w:val="20"/>
                <w:szCs w:val="20"/>
              </w:rPr>
              <w:t>nuo prašymo gavimo dienos</w:t>
            </w:r>
          </w:p>
        </w:tc>
        <w:tc>
          <w:tcPr>
            <w:tcW w:w="2984" w:type="dxa"/>
            <w:shd w:val="clear" w:color="auto" w:fill="auto"/>
            <w:tcMar>
              <w:top w:w="0" w:type="dxa"/>
              <w:left w:w="108" w:type="dxa"/>
              <w:bottom w:w="0" w:type="dxa"/>
              <w:right w:w="108" w:type="dxa"/>
            </w:tcMar>
          </w:tcPr>
          <w:p w14:paraId="184B6B9B" w14:textId="092A5564"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78239403" w14:textId="77777777" w:rsidTr="000844F0">
        <w:trPr>
          <w:trHeight w:val="20"/>
        </w:trPr>
        <w:tc>
          <w:tcPr>
            <w:tcW w:w="738" w:type="dxa"/>
            <w:shd w:val="clear" w:color="auto" w:fill="auto"/>
            <w:tcMar>
              <w:top w:w="0" w:type="dxa"/>
              <w:left w:w="108" w:type="dxa"/>
              <w:bottom w:w="0" w:type="dxa"/>
              <w:right w:w="108" w:type="dxa"/>
            </w:tcMar>
          </w:tcPr>
          <w:p w14:paraId="62542FE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52BF646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themeColor="text1"/>
                <w:sz w:val="20"/>
                <w:szCs w:val="20"/>
              </w:rPr>
              <w:t>Pasiūlymo galiojimo užtikrinimas pirkimo dalyviui grąžinamas (arba atsisakoma teisių į jį) per</w:t>
            </w:r>
          </w:p>
        </w:tc>
        <w:tc>
          <w:tcPr>
            <w:tcW w:w="3689" w:type="dxa"/>
            <w:shd w:val="clear" w:color="auto" w:fill="auto"/>
            <w:tcMar>
              <w:top w:w="0" w:type="dxa"/>
              <w:left w:w="108" w:type="dxa"/>
              <w:bottom w:w="0" w:type="dxa"/>
              <w:right w:w="108" w:type="dxa"/>
            </w:tcMar>
          </w:tcPr>
          <w:p w14:paraId="137C6E76" w14:textId="5BBF953E" w:rsidR="00B701F6" w:rsidRPr="00882B2F" w:rsidRDefault="00B701F6" w:rsidP="000844F0">
            <w:pPr>
              <w:spacing w:after="0" w:line="240" w:lineRule="auto"/>
              <w:jc w:val="both"/>
              <w:rPr>
                <w:rFonts w:ascii="Tahoma" w:hAnsi="Tahoma" w:cs="Tahoma"/>
                <w:sz w:val="20"/>
                <w:szCs w:val="20"/>
              </w:rPr>
            </w:pPr>
            <w:r w:rsidRPr="00882B2F">
              <w:rPr>
                <w:rFonts w:ascii="Tahoma" w:hAnsi="Tahoma" w:cs="Tahoma"/>
                <w:sz w:val="20"/>
                <w:szCs w:val="20"/>
              </w:rPr>
              <w:t xml:space="preserve">5 (penkias) darbo dienas, įvykus vienam iš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skyriuje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 numatytų įvykių</w:t>
            </w:r>
          </w:p>
          <w:p w14:paraId="27A65593" w14:textId="77777777" w:rsidR="00B701F6" w:rsidRPr="00882B2F" w:rsidRDefault="00B701F6" w:rsidP="000844F0">
            <w:pPr>
              <w:spacing w:after="0" w:line="240" w:lineRule="auto"/>
              <w:jc w:val="both"/>
              <w:rPr>
                <w:rFonts w:ascii="Tahoma" w:hAnsi="Tahoma" w:cs="Tahoma"/>
                <w:sz w:val="20"/>
                <w:szCs w:val="20"/>
              </w:rPr>
            </w:pPr>
          </w:p>
        </w:tc>
        <w:tc>
          <w:tcPr>
            <w:tcW w:w="2984" w:type="dxa"/>
            <w:shd w:val="clear" w:color="auto" w:fill="auto"/>
            <w:tcMar>
              <w:top w:w="0" w:type="dxa"/>
              <w:left w:w="108" w:type="dxa"/>
              <w:bottom w:w="0" w:type="dxa"/>
              <w:right w:w="108" w:type="dxa"/>
            </w:tcMar>
          </w:tcPr>
          <w:p w14:paraId="332D9E6D" w14:textId="7DD6B1C3"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5DE6A66A" w14:textId="77777777" w:rsidTr="000844F0">
        <w:trPr>
          <w:trHeight w:val="20"/>
        </w:trPr>
        <w:tc>
          <w:tcPr>
            <w:tcW w:w="738" w:type="dxa"/>
            <w:shd w:val="clear" w:color="auto" w:fill="auto"/>
            <w:tcMar>
              <w:top w:w="0" w:type="dxa"/>
              <w:left w:w="108" w:type="dxa"/>
              <w:bottom w:w="0" w:type="dxa"/>
              <w:right w:w="108" w:type="dxa"/>
            </w:tcMar>
          </w:tcPr>
          <w:p w14:paraId="07F21DD2"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6E6EB5F6"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Perkantysis subjektas informuoja pirkimo dalyvius apie EBVPD vertinimo rezultatus ne vėliau kaip per</w:t>
            </w:r>
          </w:p>
        </w:tc>
        <w:tc>
          <w:tcPr>
            <w:tcW w:w="3689" w:type="dxa"/>
            <w:shd w:val="clear" w:color="auto" w:fill="auto"/>
            <w:tcMar>
              <w:top w:w="0" w:type="dxa"/>
              <w:left w:w="108" w:type="dxa"/>
              <w:bottom w:w="0" w:type="dxa"/>
              <w:right w:w="108" w:type="dxa"/>
            </w:tcMar>
          </w:tcPr>
          <w:p w14:paraId="284792C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shd w:val="clear" w:color="auto" w:fill="auto"/>
            <w:tcMar>
              <w:top w:w="0" w:type="dxa"/>
              <w:left w:w="108" w:type="dxa"/>
              <w:bottom w:w="0" w:type="dxa"/>
              <w:right w:w="108" w:type="dxa"/>
            </w:tcMar>
          </w:tcPr>
          <w:p w14:paraId="5CD7CD2A" w14:textId="28E40A7F"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_Ref48037697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bCs/>
                <w:sz w:val="20"/>
                <w:szCs w:val="20"/>
              </w:rPr>
              <w:t>12</w:t>
            </w:r>
            <w:r w:rsidRPr="00882B2F">
              <w:rPr>
                <w:rFonts w:ascii="Tahoma" w:hAnsi="Tahoma" w:cs="Tahoma"/>
                <w:sz w:val="20"/>
                <w:szCs w:val="20"/>
              </w:rPr>
              <w:fldChar w:fldCharType="end"/>
            </w:r>
            <w:r w:rsidRPr="00882B2F">
              <w:rPr>
                <w:rFonts w:ascii="Tahoma" w:hAnsi="Tahoma" w:cs="Tahoma"/>
                <w:bCs/>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_Ref48037709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EBVPD pateikimo tvarka ir EBVPD pateikiamos informacijos patvirtinimo priemonės</w:t>
            </w:r>
            <w:r w:rsidRPr="00882B2F">
              <w:rPr>
                <w:rFonts w:ascii="Tahoma" w:hAnsi="Tahoma" w:cs="Tahoma"/>
                <w:sz w:val="20"/>
                <w:szCs w:val="20"/>
              </w:rPr>
              <w:fldChar w:fldCharType="end"/>
            </w:r>
            <w:r w:rsidRPr="00882B2F">
              <w:rPr>
                <w:rFonts w:ascii="Tahoma" w:hAnsi="Tahoma" w:cs="Tahoma"/>
                <w:bCs/>
                <w:sz w:val="20"/>
                <w:szCs w:val="20"/>
              </w:rPr>
              <w:t>“</w:t>
            </w:r>
          </w:p>
        </w:tc>
      </w:tr>
      <w:tr w:rsidR="00B701F6" w:rsidRPr="00882B2F" w14:paraId="5A4BB0C3" w14:textId="77777777" w:rsidTr="000844F0">
        <w:trPr>
          <w:trHeight w:val="20"/>
        </w:trPr>
        <w:tc>
          <w:tcPr>
            <w:tcW w:w="738" w:type="dxa"/>
            <w:shd w:val="clear" w:color="auto" w:fill="auto"/>
            <w:tcMar>
              <w:top w:w="0" w:type="dxa"/>
              <w:left w:w="108" w:type="dxa"/>
              <w:bottom w:w="0" w:type="dxa"/>
              <w:right w:w="108" w:type="dxa"/>
            </w:tcMar>
          </w:tcPr>
          <w:p w14:paraId="748B086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4CE0D5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dalyviams praneša apie priimtą sprendimą nustatyti laimėjusį pasiūlymą, </w:t>
            </w:r>
            <w:r w:rsidRPr="00882B2F">
              <w:rPr>
                <w:rFonts w:ascii="Tahoma" w:hAnsi="Tahoma" w:cs="Tahoma"/>
                <w:sz w:val="20"/>
                <w:szCs w:val="20"/>
              </w:rPr>
              <w:t>dėl kurio bus sudaroma</w:t>
            </w:r>
            <w:r w:rsidRPr="00882B2F">
              <w:rPr>
                <w:rFonts w:ascii="Tahoma" w:hAnsi="Tahoma" w:cs="Tahoma"/>
                <w:bCs/>
                <w:sz w:val="20"/>
                <w:szCs w:val="20"/>
              </w:rPr>
              <w:t xml:space="preserve"> sutartis ne vėliau kaip per</w:t>
            </w:r>
          </w:p>
        </w:tc>
        <w:tc>
          <w:tcPr>
            <w:tcW w:w="3689" w:type="dxa"/>
            <w:shd w:val="clear" w:color="auto" w:fill="auto"/>
            <w:tcMar>
              <w:top w:w="0" w:type="dxa"/>
              <w:left w:w="108" w:type="dxa"/>
              <w:bottom w:w="0" w:type="dxa"/>
              <w:right w:w="108" w:type="dxa"/>
            </w:tcMar>
          </w:tcPr>
          <w:p w14:paraId="3FE3A099" w14:textId="01512C72" w:rsidR="00B701F6" w:rsidRPr="00882B2F" w:rsidRDefault="00A60F48"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shd w:val="clear" w:color="auto" w:fill="auto"/>
            <w:tcMar>
              <w:top w:w="0" w:type="dxa"/>
              <w:left w:w="108" w:type="dxa"/>
              <w:bottom w:w="0" w:type="dxa"/>
              <w:right w:w="108" w:type="dxa"/>
            </w:tcMar>
          </w:tcPr>
          <w:p w14:paraId="1A94D212" w14:textId="48FBA748"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25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Informavimas apie pirkimo procedūrų rezultatus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D1DFA2E" w14:textId="77777777" w:rsidTr="000844F0">
        <w:trPr>
          <w:trHeight w:val="20"/>
        </w:trPr>
        <w:tc>
          <w:tcPr>
            <w:tcW w:w="738" w:type="dxa"/>
            <w:shd w:val="clear" w:color="auto" w:fill="auto"/>
            <w:tcMar>
              <w:top w:w="0" w:type="dxa"/>
              <w:left w:w="108" w:type="dxa"/>
              <w:bottom w:w="0" w:type="dxa"/>
              <w:right w:w="108" w:type="dxa"/>
            </w:tcMar>
          </w:tcPr>
          <w:p w14:paraId="24C919D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51F0D6E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dalyviui raštu paprašius, jam pateikia  PĮ 68 straipsnio 2 dalyje </w:t>
            </w:r>
            <w:r w:rsidRPr="00882B2F">
              <w:rPr>
                <w:rFonts w:ascii="Tahoma" w:hAnsi="Tahoma" w:cs="Tahoma"/>
                <w:bCs/>
                <w:sz w:val="20"/>
                <w:szCs w:val="20"/>
              </w:rPr>
              <w:lastRenderedPageBreak/>
              <w:t>nustatytą informaciją ne vėliau kaip per</w:t>
            </w:r>
          </w:p>
        </w:tc>
        <w:tc>
          <w:tcPr>
            <w:tcW w:w="3689" w:type="dxa"/>
            <w:shd w:val="clear" w:color="auto" w:fill="auto"/>
            <w:tcMar>
              <w:top w:w="0" w:type="dxa"/>
              <w:left w:w="108" w:type="dxa"/>
              <w:bottom w:w="0" w:type="dxa"/>
              <w:right w:w="108" w:type="dxa"/>
            </w:tcMar>
          </w:tcPr>
          <w:p w14:paraId="1F71EDB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lastRenderedPageBreak/>
              <w:t>15 (penkiolika) dienų nuo pirkimo dalyvio raštu pateikto prašymo gavimo dienos</w:t>
            </w:r>
          </w:p>
        </w:tc>
        <w:tc>
          <w:tcPr>
            <w:tcW w:w="2984" w:type="dxa"/>
            <w:shd w:val="clear" w:color="auto" w:fill="auto"/>
            <w:tcMar>
              <w:top w:w="0" w:type="dxa"/>
              <w:left w:w="108" w:type="dxa"/>
              <w:bottom w:w="0" w:type="dxa"/>
              <w:right w:w="108" w:type="dxa"/>
            </w:tcMar>
          </w:tcPr>
          <w:p w14:paraId="70B907A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nebuvo atmestas,</w:t>
            </w:r>
            <w:r w:rsidRPr="00882B2F">
              <w:rPr>
                <w:rFonts w:ascii="Tahoma" w:hAnsi="Tahoma" w:cs="Tahoma"/>
                <w:color w:val="000000"/>
                <w:sz w:val="20"/>
                <w:szCs w:val="20"/>
              </w:rPr>
              <w:t xml:space="preserve"> – laimėjusio pasiūlymo charakteristikas ir santykinius </w:t>
            </w:r>
            <w:r w:rsidRPr="00882B2F">
              <w:rPr>
                <w:rFonts w:ascii="Tahoma" w:hAnsi="Tahoma" w:cs="Tahoma"/>
                <w:color w:val="000000"/>
                <w:sz w:val="20"/>
                <w:szCs w:val="20"/>
              </w:rPr>
              <w:lastRenderedPageBreak/>
              <w:t>pranašumus, įskaitant kainą, dėl kurių šis pasiūlymas buvo pripažintas geriausiu, taip pat šį pasiūlymą pateikusio pirkimo dalyvio ar preliminariosios sutarties šalių pavadinimus;</w:t>
            </w:r>
          </w:p>
          <w:p w14:paraId="056775C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buvo atmestas</w:t>
            </w:r>
            <w:r w:rsidRPr="00882B2F">
              <w:rPr>
                <w:rFonts w:ascii="Tahoma" w:hAnsi="Tahoma" w:cs="Tahoma"/>
                <w:color w:val="000000"/>
                <w:sz w:val="20"/>
                <w:szCs w:val="20"/>
              </w:rPr>
              <w:t xml:space="preserve">, – pasiūlymo atmetimo priežastis, įskaitant, jeigu taikoma, informaciją </w:t>
            </w:r>
            <w:r w:rsidRPr="00882B2F">
              <w:rPr>
                <w:rFonts w:ascii="Tahoma" w:hAnsi="Tahoma" w:cs="Tahoma"/>
                <w:sz w:val="20"/>
                <w:szCs w:val="20"/>
              </w:rPr>
              <w:t xml:space="preserve">apie tai, kad buvo pasinaudota PĮ 58 straipsnio 6 dalimi, PĮ 50 straipsnio 6 ir 7 dalyse nurodytais atvejais </w:t>
            </w:r>
            <w:r w:rsidRPr="00882B2F">
              <w:rPr>
                <w:rFonts w:ascii="Tahoma" w:hAnsi="Tahoma" w:cs="Tahoma"/>
                <w:color w:val="000000"/>
                <w:sz w:val="20"/>
                <w:szCs w:val="20"/>
              </w:rPr>
              <w:t>– taip pat priežastis, dėl kurių priimtas sprendimas dėl nelygiavertiškumo arba sprendimas, kad prekės, paslaugos ar darbai neatitinka nurodyto rezultatų apibūdinimo ar funkcinių reikalavimų.</w:t>
            </w:r>
          </w:p>
        </w:tc>
      </w:tr>
      <w:tr w:rsidR="00B701F6" w:rsidRPr="00882B2F" w14:paraId="013E5647" w14:textId="77777777" w:rsidTr="000844F0">
        <w:trPr>
          <w:trHeight w:val="20"/>
        </w:trPr>
        <w:tc>
          <w:tcPr>
            <w:tcW w:w="738" w:type="dxa"/>
            <w:shd w:val="clear" w:color="auto" w:fill="auto"/>
            <w:tcMar>
              <w:top w:w="0" w:type="dxa"/>
              <w:left w:w="108" w:type="dxa"/>
              <w:bottom w:w="0" w:type="dxa"/>
              <w:right w:w="108" w:type="dxa"/>
            </w:tcMar>
          </w:tcPr>
          <w:p w14:paraId="32139AF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352CD112"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sz w:val="20"/>
                <w:szCs w:val="20"/>
                <w:shd w:val="clear" w:color="auto" w:fill="FFFFFF"/>
              </w:rPr>
              <w:t xml:space="preserve">Tiekėjas turi teisę pateikti pretenziją perkančiajam subjektui, pateikti prašymą ar pareikšti ieškinį teismui </w:t>
            </w:r>
            <w:r w:rsidRPr="00882B2F">
              <w:rPr>
                <w:rFonts w:ascii="Tahoma" w:hAnsi="Tahoma" w:cs="Tahoma"/>
                <w:bCs/>
                <w:sz w:val="20"/>
                <w:szCs w:val="20"/>
              </w:rPr>
              <w:t>ne vėliau kaip per</w:t>
            </w:r>
          </w:p>
        </w:tc>
        <w:tc>
          <w:tcPr>
            <w:tcW w:w="3689" w:type="dxa"/>
            <w:shd w:val="clear" w:color="auto" w:fill="auto"/>
            <w:tcMar>
              <w:top w:w="0" w:type="dxa"/>
              <w:left w:w="108" w:type="dxa"/>
              <w:bottom w:w="0" w:type="dxa"/>
              <w:right w:w="108" w:type="dxa"/>
            </w:tcMar>
          </w:tcPr>
          <w:p w14:paraId="135D6321" w14:textId="43CB2B93" w:rsidR="00B701F6" w:rsidRPr="00882B2F" w:rsidRDefault="00C60BAD" w:rsidP="000844F0">
            <w:pPr>
              <w:spacing w:after="0" w:line="240" w:lineRule="auto"/>
              <w:rPr>
                <w:rFonts w:ascii="Tahoma" w:hAnsi="Tahoma" w:cs="Tahoma"/>
                <w:sz w:val="20"/>
                <w:szCs w:val="20"/>
              </w:rPr>
            </w:pPr>
            <w:r w:rsidRPr="00882B2F">
              <w:rPr>
                <w:rFonts w:ascii="Tahoma" w:hAnsi="Tahoma" w:cs="Tahoma"/>
                <w:sz w:val="20"/>
                <w:szCs w:val="20"/>
              </w:rPr>
              <w:t>5</w:t>
            </w:r>
            <w:r w:rsidR="00A60F48" w:rsidRPr="00882B2F">
              <w:rPr>
                <w:rFonts w:ascii="Tahoma" w:hAnsi="Tahoma" w:cs="Tahoma"/>
                <w:sz w:val="20"/>
                <w:szCs w:val="20"/>
              </w:rPr>
              <w:t xml:space="preserve"> (</w:t>
            </w:r>
            <w:r w:rsidRPr="00882B2F">
              <w:rPr>
                <w:rFonts w:ascii="Tahoma" w:hAnsi="Tahoma" w:cs="Tahoma"/>
                <w:sz w:val="20"/>
                <w:szCs w:val="20"/>
              </w:rPr>
              <w:t>penki</w:t>
            </w:r>
            <w:r w:rsidR="00635E61" w:rsidRPr="00882B2F">
              <w:rPr>
                <w:rFonts w:ascii="Tahoma" w:hAnsi="Tahoma" w:cs="Tahoma"/>
                <w:sz w:val="20"/>
                <w:szCs w:val="20"/>
              </w:rPr>
              <w:t>a</w:t>
            </w:r>
            <w:r w:rsidRPr="00882B2F">
              <w:rPr>
                <w:rFonts w:ascii="Tahoma" w:hAnsi="Tahoma" w:cs="Tahoma"/>
                <w:sz w:val="20"/>
                <w:szCs w:val="20"/>
              </w:rPr>
              <w:t>s</w:t>
            </w:r>
            <w:r w:rsidR="00A60F48" w:rsidRPr="00882B2F">
              <w:rPr>
                <w:rFonts w:ascii="Tahoma" w:hAnsi="Tahoma" w:cs="Tahoma"/>
                <w:sz w:val="20"/>
                <w:szCs w:val="20"/>
              </w:rPr>
              <w:t>)</w:t>
            </w:r>
            <w:r w:rsidRPr="00882B2F">
              <w:rPr>
                <w:rFonts w:ascii="Tahoma" w:hAnsi="Tahoma" w:cs="Tahoma"/>
                <w:sz w:val="20"/>
                <w:szCs w:val="20"/>
              </w:rPr>
              <w:t xml:space="preserve"> darbo dien</w:t>
            </w:r>
            <w:r w:rsidR="00635E61" w:rsidRPr="00882B2F">
              <w:rPr>
                <w:rFonts w:ascii="Tahoma" w:hAnsi="Tahoma" w:cs="Tahoma"/>
                <w:sz w:val="20"/>
                <w:szCs w:val="20"/>
              </w:rPr>
              <w:t>a</w:t>
            </w:r>
            <w:r w:rsidRPr="00882B2F">
              <w:rPr>
                <w:rFonts w:ascii="Tahoma" w:hAnsi="Tahoma" w:cs="Tahoma"/>
                <w:sz w:val="20"/>
                <w:szCs w:val="20"/>
              </w:rPr>
              <w:t>s</w:t>
            </w:r>
            <w:r w:rsidR="00A60F48" w:rsidRPr="00882B2F">
              <w:rPr>
                <w:rFonts w:ascii="Tahoma" w:hAnsi="Tahoma" w:cs="Tahoma"/>
                <w:sz w:val="20"/>
                <w:szCs w:val="20"/>
              </w:rPr>
              <w:t xml:space="preserve"> </w:t>
            </w:r>
            <w:r w:rsidR="00B701F6" w:rsidRPr="00882B2F">
              <w:rPr>
                <w:rFonts w:ascii="Tahoma" w:hAnsi="Tahoma" w:cs="Tahoma"/>
                <w:sz w:val="20"/>
                <w:szCs w:val="20"/>
              </w:rPr>
              <w:t>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00B09653"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15 (penkiolika) dienų nuo pranešimo išsiuntimo tiekėjams dienos, jeigu šis pranešimas nebuvo siunčiamas elektroninėmis priemonėmis. </w:t>
            </w:r>
          </w:p>
        </w:tc>
        <w:tc>
          <w:tcPr>
            <w:tcW w:w="2984" w:type="dxa"/>
            <w:shd w:val="clear" w:color="auto" w:fill="auto"/>
            <w:tcMar>
              <w:top w:w="0" w:type="dxa"/>
              <w:left w:w="108" w:type="dxa"/>
              <w:bottom w:w="0" w:type="dxa"/>
              <w:right w:w="108" w:type="dxa"/>
            </w:tcMar>
          </w:tcPr>
          <w:p w14:paraId="27E2ECC5" w14:textId="620761C5" w:rsidR="00365D99" w:rsidRPr="00365D99" w:rsidRDefault="00365D99" w:rsidP="00365D99">
            <w:pPr>
              <w:rPr>
                <w:rFonts w:ascii="Tahoma" w:hAnsi="Tahoma" w:cs="Tahoma"/>
                <w:bCs/>
                <w:iCs/>
                <w:sz w:val="20"/>
                <w:szCs w:val="20"/>
              </w:rPr>
            </w:pPr>
            <w:r w:rsidRPr="00365D99">
              <w:rPr>
                <w:rFonts w:ascii="Tahoma" w:hAnsi="Tahoma" w:cs="Tahoma"/>
                <w:bCs/>
                <w:iCs/>
                <w:sz w:val="20"/>
                <w:szCs w:val="20"/>
              </w:rPr>
              <w:t>Žr. pirkimo sąlygų 27 skyrių „Teisė ginčyti perkančiojo subjekto veiksmus ar priimtus sprendimus“</w:t>
            </w:r>
          </w:p>
          <w:p w14:paraId="11839D83" w14:textId="47A1FD36" w:rsidR="00B701F6" w:rsidRPr="00365D99" w:rsidRDefault="00B701F6" w:rsidP="000844F0">
            <w:pPr>
              <w:spacing w:after="0" w:line="240" w:lineRule="auto"/>
              <w:rPr>
                <w:rFonts w:ascii="Tahoma" w:hAnsi="Tahoma" w:cs="Tahoma"/>
                <w:bCs/>
                <w:sz w:val="20"/>
                <w:szCs w:val="20"/>
              </w:rPr>
            </w:pPr>
          </w:p>
        </w:tc>
      </w:tr>
      <w:tr w:rsidR="00B701F6" w:rsidRPr="00882B2F" w14:paraId="40D9F9D5" w14:textId="77777777" w:rsidTr="000844F0">
        <w:trPr>
          <w:trHeight w:val="20"/>
        </w:trPr>
        <w:tc>
          <w:tcPr>
            <w:tcW w:w="738" w:type="dxa"/>
            <w:shd w:val="clear" w:color="auto" w:fill="auto"/>
            <w:tcMar>
              <w:top w:w="0" w:type="dxa"/>
              <w:left w:w="108" w:type="dxa"/>
              <w:bottom w:w="0" w:type="dxa"/>
              <w:right w:w="108" w:type="dxa"/>
            </w:tcMar>
          </w:tcPr>
          <w:p w14:paraId="4F809CCC"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shd w:val="clear" w:color="auto" w:fill="auto"/>
            <w:tcMar>
              <w:top w:w="0" w:type="dxa"/>
              <w:left w:w="108" w:type="dxa"/>
              <w:bottom w:w="0" w:type="dxa"/>
              <w:right w:w="108" w:type="dxa"/>
            </w:tcMar>
          </w:tcPr>
          <w:p w14:paraId="140C2CB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shd w:val="clear" w:color="auto" w:fill="auto"/>
            <w:tcMar>
              <w:top w:w="0" w:type="dxa"/>
              <w:left w:w="108" w:type="dxa"/>
              <w:bottom w:w="0" w:type="dxa"/>
              <w:right w:w="108" w:type="dxa"/>
            </w:tcMar>
          </w:tcPr>
          <w:p w14:paraId="321D4E90"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6 (šešias) darbo dienas nuo pretenzijos gavimo dienos</w:t>
            </w:r>
          </w:p>
        </w:tc>
        <w:tc>
          <w:tcPr>
            <w:tcW w:w="2984" w:type="dxa"/>
            <w:shd w:val="clear" w:color="auto" w:fill="auto"/>
            <w:tcMar>
              <w:top w:w="0" w:type="dxa"/>
              <w:left w:w="108" w:type="dxa"/>
              <w:bottom w:w="0" w:type="dxa"/>
              <w:right w:w="108" w:type="dxa"/>
            </w:tcMar>
          </w:tcPr>
          <w:p w14:paraId="295BC67A" w14:textId="78B302EE" w:rsidR="00B701F6" w:rsidRPr="00365D99" w:rsidRDefault="00365D99" w:rsidP="000844F0">
            <w:pPr>
              <w:spacing w:after="0" w:line="240" w:lineRule="auto"/>
              <w:rPr>
                <w:rFonts w:ascii="Tahoma" w:hAnsi="Tahoma" w:cs="Tahoma"/>
                <w:sz w:val="20"/>
                <w:szCs w:val="20"/>
              </w:rPr>
            </w:pPr>
            <w:r w:rsidRPr="00365D99">
              <w:rPr>
                <w:rFonts w:ascii="Tahoma" w:hAnsi="Tahoma" w:cs="Tahoma"/>
                <w:sz w:val="20"/>
                <w:szCs w:val="20"/>
              </w:rPr>
              <w:t>Žr. pirkimo sąlygų 27 skyrių „Teisė ginčyti perkančiojo subjekto veiksmus ar priimtus sprendimus“</w:t>
            </w:r>
          </w:p>
        </w:tc>
      </w:tr>
      <w:tr w:rsidR="00B701F6" w:rsidRPr="00882B2F" w14:paraId="28EF24D8" w14:textId="77777777" w:rsidTr="000844F0">
        <w:trPr>
          <w:trHeight w:val="20"/>
        </w:trPr>
        <w:tc>
          <w:tcPr>
            <w:tcW w:w="738" w:type="dxa"/>
            <w:shd w:val="clear" w:color="auto" w:fill="auto"/>
            <w:tcMar>
              <w:top w:w="0" w:type="dxa"/>
              <w:left w:w="108" w:type="dxa"/>
              <w:bottom w:w="0" w:type="dxa"/>
              <w:right w:w="108" w:type="dxa"/>
            </w:tcMar>
          </w:tcPr>
          <w:p w14:paraId="05522D1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3C993EA6" w14:textId="7EFD9E46"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Jeigu Perkantysis subjektas per nustatytą terminą neišnagrinėja ja</w:t>
            </w:r>
            <w:r w:rsidR="00387507">
              <w:rPr>
                <w:rFonts w:ascii="Tahoma" w:hAnsi="Tahoma" w:cs="Tahoma"/>
                <w:sz w:val="20"/>
                <w:szCs w:val="20"/>
              </w:rPr>
              <w:t>m</w:t>
            </w:r>
            <w:r w:rsidRPr="00882B2F">
              <w:rPr>
                <w:rFonts w:ascii="Tahoma" w:hAnsi="Tahoma" w:cs="Tahoma"/>
                <w:sz w:val="20"/>
                <w:szCs w:val="20"/>
              </w:rPr>
              <w:t xml:space="preserve"> </w:t>
            </w:r>
            <w:r w:rsidRPr="00882B2F">
              <w:rPr>
                <w:rFonts w:ascii="Tahoma" w:hAnsi="Tahoma" w:cs="Tahoma"/>
                <w:sz w:val="20"/>
                <w:szCs w:val="20"/>
              </w:rPr>
              <w:lastRenderedPageBreak/>
              <w:t>pateiktos pretenzijos, tiekėjas turi teisę pateikti prašymą ar pareikšti ieškinį teismui per</w:t>
            </w:r>
            <w:r w:rsidRPr="00882B2F">
              <w:rPr>
                <w:rFonts w:ascii="Tahoma" w:hAnsi="Tahoma" w:cs="Tahoma"/>
                <w:bCs/>
                <w:sz w:val="20"/>
                <w:szCs w:val="20"/>
              </w:rPr>
              <w:t xml:space="preserve"> (išskyrus ieškinį dėl sutarties pripažinimo negaliojančia) </w:t>
            </w:r>
          </w:p>
        </w:tc>
        <w:tc>
          <w:tcPr>
            <w:tcW w:w="3689" w:type="dxa"/>
            <w:shd w:val="clear" w:color="auto" w:fill="auto"/>
            <w:tcMar>
              <w:top w:w="0" w:type="dxa"/>
              <w:left w:w="108" w:type="dxa"/>
              <w:bottom w:w="0" w:type="dxa"/>
              <w:right w:w="108" w:type="dxa"/>
            </w:tcMar>
          </w:tcPr>
          <w:p w14:paraId="5E0537FA" w14:textId="784DCE5B" w:rsidR="00B701F6" w:rsidRPr="00882B2F" w:rsidRDefault="008E6577" w:rsidP="000844F0">
            <w:pPr>
              <w:spacing w:after="0" w:line="240" w:lineRule="auto"/>
              <w:rPr>
                <w:rFonts w:ascii="Tahoma" w:hAnsi="Tahoma" w:cs="Tahoma"/>
                <w:sz w:val="20"/>
                <w:szCs w:val="20"/>
              </w:rPr>
            </w:pPr>
            <w:r w:rsidRPr="00882B2F">
              <w:rPr>
                <w:rFonts w:ascii="Tahoma" w:hAnsi="Tahoma" w:cs="Tahoma"/>
                <w:sz w:val="20"/>
                <w:szCs w:val="20"/>
              </w:rPr>
              <w:lastRenderedPageBreak/>
              <w:t xml:space="preserve">per 15 (penkiolika) dienų nuo dienos, kurią </w:t>
            </w:r>
            <w:r w:rsidR="00387507">
              <w:rPr>
                <w:rFonts w:ascii="Tahoma" w:hAnsi="Tahoma" w:cs="Tahoma"/>
                <w:sz w:val="20"/>
                <w:szCs w:val="20"/>
              </w:rPr>
              <w:t>perkantysis subjektas</w:t>
            </w:r>
            <w:r w:rsidRPr="00882B2F">
              <w:rPr>
                <w:rFonts w:ascii="Tahoma" w:hAnsi="Tahoma" w:cs="Tahoma"/>
                <w:sz w:val="20"/>
                <w:szCs w:val="20"/>
              </w:rPr>
              <w:t xml:space="preserve"> turėjo raštu pranešti apie priimtą sprendimą </w:t>
            </w:r>
            <w:r w:rsidRPr="00882B2F">
              <w:rPr>
                <w:rFonts w:ascii="Tahoma" w:hAnsi="Tahoma" w:cs="Tahoma"/>
                <w:sz w:val="20"/>
                <w:szCs w:val="20"/>
              </w:rPr>
              <w:lastRenderedPageBreak/>
              <w:t>pretenziją pateikusiam tiekėjui,   suinteresuotiems pirkimo dalyviams</w:t>
            </w:r>
          </w:p>
        </w:tc>
        <w:tc>
          <w:tcPr>
            <w:tcW w:w="2984" w:type="dxa"/>
            <w:shd w:val="clear" w:color="auto" w:fill="auto"/>
            <w:tcMar>
              <w:top w:w="0" w:type="dxa"/>
              <w:left w:w="108" w:type="dxa"/>
              <w:bottom w:w="0" w:type="dxa"/>
              <w:right w:w="108" w:type="dxa"/>
            </w:tcMar>
          </w:tcPr>
          <w:p w14:paraId="09414B37" w14:textId="77CFED85" w:rsidR="00B701F6" w:rsidRPr="00882B2F" w:rsidRDefault="00365D99" w:rsidP="000844F0">
            <w:pPr>
              <w:spacing w:after="0" w:line="240" w:lineRule="auto"/>
              <w:rPr>
                <w:rFonts w:ascii="Tahoma" w:hAnsi="Tahoma" w:cs="Tahoma"/>
                <w:sz w:val="20"/>
                <w:szCs w:val="20"/>
              </w:rPr>
            </w:pPr>
            <w:r w:rsidRPr="00365D99">
              <w:rPr>
                <w:rFonts w:ascii="Tahoma" w:hAnsi="Tahoma" w:cs="Tahoma"/>
                <w:sz w:val="20"/>
                <w:szCs w:val="20"/>
              </w:rPr>
              <w:lastRenderedPageBreak/>
              <w:t xml:space="preserve">Žr. pirkimo sąlygų 27 skyrių „Teisė ginčyti perkančiojo </w:t>
            </w:r>
            <w:r w:rsidRPr="00365D99">
              <w:rPr>
                <w:rFonts w:ascii="Tahoma" w:hAnsi="Tahoma" w:cs="Tahoma"/>
                <w:sz w:val="20"/>
                <w:szCs w:val="20"/>
              </w:rPr>
              <w:lastRenderedPageBreak/>
              <w:t>subjekto veiksmus ar priimtus sprendimus“</w:t>
            </w:r>
          </w:p>
        </w:tc>
      </w:tr>
      <w:tr w:rsidR="00B701F6" w:rsidRPr="00882B2F" w14:paraId="158A0EC2" w14:textId="77777777" w:rsidTr="000844F0">
        <w:trPr>
          <w:trHeight w:val="20"/>
        </w:trPr>
        <w:tc>
          <w:tcPr>
            <w:tcW w:w="738" w:type="dxa"/>
            <w:shd w:val="clear" w:color="auto" w:fill="auto"/>
            <w:tcMar>
              <w:top w:w="0" w:type="dxa"/>
              <w:left w:w="108" w:type="dxa"/>
              <w:bottom w:w="0" w:type="dxa"/>
              <w:right w:w="108" w:type="dxa"/>
            </w:tcMar>
          </w:tcPr>
          <w:p w14:paraId="79653E38"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shd w:val="clear" w:color="auto" w:fill="auto"/>
            <w:tcMar>
              <w:top w:w="0" w:type="dxa"/>
              <w:left w:w="108" w:type="dxa"/>
              <w:bottom w:w="0" w:type="dxa"/>
              <w:right w:w="108" w:type="dxa"/>
            </w:tcMar>
          </w:tcPr>
          <w:p w14:paraId="3C10DCA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negali sudaryti sutarties anksčiau kaip po</w:t>
            </w:r>
          </w:p>
        </w:tc>
        <w:tc>
          <w:tcPr>
            <w:tcW w:w="3689" w:type="dxa"/>
            <w:shd w:val="clear" w:color="auto" w:fill="auto"/>
            <w:tcMar>
              <w:top w:w="0" w:type="dxa"/>
              <w:left w:w="108" w:type="dxa"/>
              <w:bottom w:w="0" w:type="dxa"/>
              <w:right w:w="108" w:type="dxa"/>
            </w:tcMar>
          </w:tcPr>
          <w:p w14:paraId="6DEF069B" w14:textId="2A558587" w:rsidR="00B701F6" w:rsidRPr="00882B2F" w:rsidRDefault="008E6577" w:rsidP="000844F0">
            <w:pPr>
              <w:spacing w:after="0" w:line="240" w:lineRule="auto"/>
              <w:rPr>
                <w:rFonts w:ascii="Tahoma" w:hAnsi="Tahoma" w:cs="Tahoma"/>
                <w:sz w:val="20"/>
                <w:szCs w:val="20"/>
              </w:rPr>
            </w:pPr>
            <w:r w:rsidRPr="00882B2F">
              <w:rPr>
                <w:rFonts w:ascii="Tahoma" w:hAnsi="Tahoma" w:cs="Tahoma"/>
                <w:bCs/>
                <w:sz w:val="20"/>
                <w:szCs w:val="20"/>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0536F0BF" w14:textId="77777777" w:rsidR="00365D99" w:rsidRPr="00365D99" w:rsidRDefault="00365D99" w:rsidP="00365D99">
            <w:pPr>
              <w:rPr>
                <w:rFonts w:ascii="Tahoma" w:hAnsi="Tahoma" w:cs="Tahoma"/>
                <w:sz w:val="20"/>
                <w:szCs w:val="20"/>
              </w:rPr>
            </w:pPr>
            <w:r w:rsidRPr="00365D99">
              <w:rPr>
                <w:rFonts w:ascii="Tahoma" w:hAnsi="Tahoma" w:cs="Tahoma"/>
                <w:sz w:val="20"/>
                <w:szCs w:val="20"/>
              </w:rPr>
              <w:t>Žr. pirkimo sąlygų 26 skyrių „Sutarties sudarymas“</w:t>
            </w:r>
          </w:p>
          <w:p w14:paraId="05DD4AC5" w14:textId="0B9D65E3" w:rsidR="00B701F6" w:rsidRPr="00365D99" w:rsidRDefault="00B701F6" w:rsidP="000844F0">
            <w:pPr>
              <w:spacing w:after="0" w:line="240" w:lineRule="auto"/>
              <w:rPr>
                <w:rFonts w:ascii="Tahoma" w:hAnsi="Tahoma" w:cs="Tahoma"/>
                <w:color w:val="FF0000"/>
                <w:sz w:val="20"/>
                <w:szCs w:val="20"/>
              </w:rPr>
            </w:pPr>
          </w:p>
        </w:tc>
      </w:tr>
    </w:tbl>
    <w:p w14:paraId="3CA19FA1" w14:textId="77777777" w:rsidR="00EA19F1" w:rsidRPr="00662019" w:rsidRDefault="00EA19F1" w:rsidP="00EA19F1">
      <w:pPr>
        <w:pStyle w:val="Sraopastraipa"/>
        <w:spacing w:after="0" w:line="240" w:lineRule="auto"/>
        <w:ind w:left="567"/>
        <w:rPr>
          <w:rFonts w:ascii="Tahoma" w:hAnsi="Tahoma" w:cs="Tahoma"/>
          <w:sz w:val="22"/>
          <w:szCs w:val="22"/>
        </w:rPr>
      </w:pPr>
    </w:p>
    <w:p w14:paraId="2376348F" w14:textId="77777777" w:rsidR="00D05666" w:rsidRPr="00A63B4C" w:rsidRDefault="008272CE" w:rsidP="00D02367">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7" w:name="_Toc124855219"/>
      <w:r w:rsidRPr="00A63B4C">
        <w:rPr>
          <w:rFonts w:ascii="Tahoma" w:hAnsi="Tahoma" w:cs="Tahoma"/>
          <w:b/>
          <w:bCs/>
          <w:sz w:val="24"/>
          <w:szCs w:val="24"/>
        </w:rPr>
        <w:t>Bendrosios nuostatos</w:t>
      </w:r>
      <w:bookmarkEnd w:id="7"/>
    </w:p>
    <w:p w14:paraId="08CB0607" w14:textId="5C4531EB" w:rsidR="008F5556" w:rsidRPr="00D34EAA" w:rsidRDefault="00DC7FD5" w:rsidP="00D02367">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A17F4F">
        <w:rPr>
          <w:rFonts w:ascii="Tahoma" w:eastAsia="Calibri" w:hAnsi="Tahoma" w:cs="Tahoma"/>
          <w:sz w:val="22"/>
          <w:szCs w:val="22"/>
        </w:rPr>
        <w:t>supaprastintame</w:t>
      </w:r>
      <w:r w:rsidR="00CF705D" w:rsidRPr="00D34EAA">
        <w:rPr>
          <w:rFonts w:ascii="Tahoma" w:eastAsia="Calibri" w:hAnsi="Tahoma" w:cs="Tahoma"/>
          <w:sz w:val="22"/>
          <w:szCs w:val="22"/>
        </w:rPr>
        <w:t xml:space="preserve"> </w:t>
      </w:r>
      <w:r w:rsidR="00B21AC5" w:rsidRPr="00D34EAA">
        <w:rPr>
          <w:rFonts w:ascii="Tahoma" w:eastAsia="Calibri" w:hAnsi="Tahoma" w:cs="Tahoma"/>
          <w:sz w:val="22"/>
          <w:szCs w:val="22"/>
        </w:rPr>
        <w:t>p</w:t>
      </w:r>
      <w:r w:rsidR="008272CE" w:rsidRPr="00D34EAA">
        <w:rPr>
          <w:rFonts w:ascii="Tahoma" w:eastAsia="Calibri" w:hAnsi="Tahoma" w:cs="Tahoma"/>
          <w:sz w:val="22"/>
          <w:szCs w:val="22"/>
        </w:rPr>
        <w:t>irkime</w:t>
      </w:r>
      <w:r w:rsidR="00CF705D" w:rsidRPr="00D34EAA">
        <w:rPr>
          <w:rFonts w:ascii="Tahoma" w:eastAsia="Calibri" w:hAnsi="Tahoma" w:cs="Tahoma"/>
          <w:sz w:val="22"/>
          <w:szCs w:val="22"/>
        </w:rPr>
        <w:t>,</w:t>
      </w:r>
      <w:r w:rsidR="00D05666" w:rsidRPr="00D34EAA">
        <w:rPr>
          <w:rFonts w:ascii="Tahoma" w:eastAsia="Calibri" w:hAnsi="Tahoma" w:cs="Tahoma"/>
          <w:sz w:val="22"/>
          <w:szCs w:val="22"/>
        </w:rPr>
        <w:t xml:space="preserve"> atliekama</w:t>
      </w:r>
      <w:r w:rsidR="008F5556" w:rsidRPr="00D34EAA">
        <w:rPr>
          <w:rFonts w:ascii="Tahoma" w:eastAsia="Calibri" w:hAnsi="Tahoma" w:cs="Tahoma"/>
          <w:sz w:val="22"/>
          <w:szCs w:val="22"/>
        </w:rPr>
        <w:t xml:space="preserve">me </w:t>
      </w:r>
      <w:r w:rsidR="001647BD" w:rsidRPr="00D34EAA">
        <w:rPr>
          <w:rFonts w:ascii="Tahoma" w:eastAsia="Calibri" w:hAnsi="Tahoma" w:cs="Tahoma"/>
          <w:sz w:val="22"/>
          <w:szCs w:val="22"/>
        </w:rPr>
        <w:t xml:space="preserve">atviro konkurso būdu,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 xml:space="preserve">kurių techninė specifikacija pateikta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EA36F7"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3C9298B2" w14:textId="096EC324" w:rsidR="00A17F4F" w:rsidRDefault="00DC7FD5" w:rsidP="00A17F4F">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6D4B64">
        <w:rPr>
          <w:rFonts w:ascii="Tahoma" w:eastAsia="Calibri" w:hAnsi="Tahoma" w:cs="Tahoma"/>
          <w:sz w:val="22"/>
          <w:szCs w:val="22"/>
        </w:rPr>
        <w:t>Perkantysis subjektas</w:t>
      </w:r>
      <w:r w:rsidR="00C8106D" w:rsidRPr="006D4B64">
        <w:rPr>
          <w:rFonts w:ascii="Tahoma" w:eastAsia="Calibri" w:hAnsi="Tahoma" w:cs="Tahoma"/>
          <w:sz w:val="22"/>
          <w:szCs w:val="22"/>
        </w:rPr>
        <w:t xml:space="preserve"> </w:t>
      </w:r>
      <w:r w:rsidR="00393D6F">
        <w:rPr>
          <w:rFonts w:ascii="Tahoma" w:eastAsia="Calibri" w:hAnsi="Tahoma" w:cs="Tahoma"/>
          <w:sz w:val="22"/>
          <w:szCs w:val="22"/>
        </w:rPr>
        <w:t>ne</w:t>
      </w:r>
      <w:r w:rsidR="00C8106D" w:rsidRPr="00196B4C">
        <w:rPr>
          <w:rFonts w:ascii="Tahoma" w:eastAsia="Calibri" w:hAnsi="Tahoma" w:cs="Tahoma"/>
          <w:sz w:val="22"/>
          <w:szCs w:val="22"/>
        </w:rPr>
        <w:t xml:space="preserve">vykdė rinkos </w:t>
      </w:r>
      <w:r w:rsidR="00C8106D" w:rsidRPr="00831B12">
        <w:rPr>
          <w:rFonts w:ascii="Tahoma" w:eastAsia="Calibri" w:hAnsi="Tahoma" w:cs="Tahoma"/>
          <w:sz w:val="22"/>
          <w:szCs w:val="22"/>
        </w:rPr>
        <w:t>konsultacij</w:t>
      </w:r>
      <w:r w:rsidR="00785414" w:rsidRPr="00831B12">
        <w:rPr>
          <w:rFonts w:ascii="Tahoma" w:eastAsia="Calibri" w:hAnsi="Tahoma" w:cs="Tahoma"/>
          <w:sz w:val="22"/>
          <w:szCs w:val="22"/>
        </w:rPr>
        <w:t>as</w:t>
      </w:r>
      <w:r w:rsidR="006D4B64" w:rsidRPr="00831B12">
        <w:rPr>
          <w:rFonts w:ascii="Tahoma" w:eastAsia="Calibri" w:hAnsi="Tahoma" w:cs="Tahoma"/>
          <w:sz w:val="22"/>
          <w:szCs w:val="22"/>
        </w:rPr>
        <w:t xml:space="preserve"> dėl perkamų paslaugų</w:t>
      </w:r>
      <w:r w:rsidR="00393D6F">
        <w:rPr>
          <w:rFonts w:ascii="Tahoma" w:eastAsia="Calibri" w:hAnsi="Tahoma" w:cs="Tahoma"/>
          <w:sz w:val="22"/>
          <w:szCs w:val="22"/>
        </w:rPr>
        <w:t>.</w:t>
      </w:r>
      <w:r w:rsidR="00365D99" w:rsidRPr="00831B12">
        <w:rPr>
          <w:rFonts w:ascii="Tahoma" w:eastAsia="Calibri" w:hAnsi="Tahoma" w:cs="Tahoma"/>
          <w:sz w:val="22"/>
          <w:szCs w:val="22"/>
        </w:rPr>
        <w:t xml:space="preserve"> </w:t>
      </w:r>
    </w:p>
    <w:p w14:paraId="4D9B006D" w14:textId="77777777" w:rsidR="005769FF" w:rsidRPr="00325C14" w:rsidRDefault="008F5556" w:rsidP="00D02367">
      <w:pPr>
        <w:pStyle w:val="Sraopastraipa"/>
        <w:numPr>
          <w:ilvl w:val="1"/>
          <w:numId w:val="13"/>
        </w:numPr>
        <w:tabs>
          <w:tab w:val="left" w:pos="993"/>
        </w:tabs>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Pirkimas </w:t>
      </w:r>
      <w:r w:rsidR="005769FF" w:rsidRPr="00325C14">
        <w:rPr>
          <w:rFonts w:ascii="Tahoma" w:eastAsia="Calibri" w:hAnsi="Tahoma" w:cs="Tahoma"/>
          <w:sz w:val="22"/>
          <w:szCs w:val="22"/>
        </w:rPr>
        <w:t>vykdom</w:t>
      </w:r>
      <w:r w:rsidR="00A637A9" w:rsidRPr="00325C14">
        <w:rPr>
          <w:rFonts w:ascii="Tahoma" w:eastAsia="Calibri" w:hAnsi="Tahoma" w:cs="Tahoma"/>
          <w:sz w:val="22"/>
          <w:szCs w:val="22"/>
        </w:rPr>
        <w:t>as</w:t>
      </w:r>
      <w:r w:rsidR="005769FF" w:rsidRPr="00325C14">
        <w:rPr>
          <w:rFonts w:ascii="Tahoma" w:eastAsia="Calibri" w:hAnsi="Tahoma" w:cs="Tahoma"/>
          <w:sz w:val="22"/>
          <w:szCs w:val="22"/>
        </w:rPr>
        <w:t xml:space="preserve"> </w:t>
      </w:r>
      <w:r w:rsidR="005769FF" w:rsidRPr="00325C14">
        <w:rPr>
          <w:rFonts w:ascii="Tahoma" w:hAnsi="Tahoma" w:cs="Tahoma"/>
          <w:sz w:val="22"/>
          <w:szCs w:val="22"/>
        </w:rPr>
        <w:t>CVP IS</w:t>
      </w:r>
      <w:r w:rsidR="005769FF" w:rsidRPr="00325C14">
        <w:rPr>
          <w:rFonts w:ascii="Tahoma" w:eastAsia="Calibri" w:hAnsi="Tahoma" w:cs="Tahoma"/>
          <w:sz w:val="22"/>
          <w:szCs w:val="22"/>
        </w:rPr>
        <w:t xml:space="preserve"> priemonėmis, vadovaujantis </w:t>
      </w:r>
      <w:r w:rsidR="00D55F2F" w:rsidRPr="00325C14">
        <w:rPr>
          <w:rFonts w:ascii="Tahoma" w:eastAsia="Calibri" w:hAnsi="Tahoma" w:cs="Tahoma"/>
          <w:sz w:val="22"/>
          <w:szCs w:val="22"/>
        </w:rPr>
        <w:t xml:space="preserve">PĮ, </w:t>
      </w:r>
      <w:r w:rsidR="00C619A2" w:rsidRPr="00325C14">
        <w:rPr>
          <w:rFonts w:ascii="Tahoma" w:eastAsia="Calibri" w:hAnsi="Tahoma" w:cs="Tahoma"/>
          <w:sz w:val="22"/>
          <w:szCs w:val="22"/>
        </w:rPr>
        <w:t>VPĮ</w:t>
      </w:r>
      <w:r w:rsidR="005769FF" w:rsidRPr="00325C14">
        <w:rPr>
          <w:rFonts w:ascii="Tahoma" w:eastAsia="Calibri" w:hAnsi="Tahoma" w:cs="Tahoma"/>
          <w:sz w:val="22"/>
          <w:szCs w:val="22"/>
        </w:rPr>
        <w:t xml:space="preserve">, </w:t>
      </w:r>
      <w:r w:rsidR="00DB7E29" w:rsidRPr="00325C14">
        <w:rPr>
          <w:rFonts w:ascii="Tahoma" w:eastAsia="Calibri" w:hAnsi="Tahoma" w:cs="Tahoma"/>
          <w:sz w:val="22"/>
          <w:szCs w:val="22"/>
        </w:rPr>
        <w:t>CK</w:t>
      </w:r>
      <w:r w:rsidR="005769FF" w:rsidRPr="00325C14">
        <w:rPr>
          <w:rFonts w:ascii="Tahoma" w:eastAsia="Calibri" w:hAnsi="Tahoma" w:cs="Tahoma"/>
          <w:sz w:val="22"/>
          <w:szCs w:val="22"/>
        </w:rPr>
        <w:t>,</w:t>
      </w:r>
      <w:r w:rsidR="00E660CD" w:rsidRPr="00325C14">
        <w:rPr>
          <w:rFonts w:ascii="Tahoma" w:eastAsia="Calibri" w:hAnsi="Tahoma" w:cs="Tahoma"/>
          <w:sz w:val="22"/>
          <w:szCs w:val="22"/>
        </w:rPr>
        <w:t xml:space="preserve"> </w:t>
      </w:r>
      <w:r w:rsidR="005769FF" w:rsidRPr="00325C14">
        <w:rPr>
          <w:rFonts w:ascii="Tahoma" w:eastAsia="Calibri" w:hAnsi="Tahoma" w:cs="Tahoma"/>
          <w:sz w:val="22"/>
          <w:szCs w:val="22"/>
        </w:rPr>
        <w:t xml:space="preserve">kitais viešuosius pirkimus </w:t>
      </w:r>
      <w:r w:rsidR="00E660CD" w:rsidRPr="00325C14">
        <w:rPr>
          <w:rFonts w:ascii="Tahoma" w:eastAsia="Calibri" w:hAnsi="Tahoma" w:cs="Tahoma"/>
          <w:sz w:val="22"/>
          <w:szCs w:val="22"/>
        </w:rPr>
        <w:t>ir šio</w:t>
      </w:r>
      <w:r w:rsidR="0005148B" w:rsidRPr="00325C14">
        <w:rPr>
          <w:rFonts w:ascii="Tahoma" w:eastAsia="Calibri" w:hAnsi="Tahoma" w:cs="Tahoma"/>
          <w:sz w:val="22"/>
          <w:szCs w:val="22"/>
        </w:rPr>
        <w:t xml:space="preserve"> prikimo</w:t>
      </w:r>
      <w:r w:rsidR="00E660CD" w:rsidRPr="00325C14">
        <w:rPr>
          <w:rFonts w:ascii="Tahoma" w:eastAsia="Calibri" w:hAnsi="Tahoma" w:cs="Tahoma"/>
          <w:sz w:val="22"/>
          <w:szCs w:val="22"/>
        </w:rPr>
        <w:t xml:space="preserve"> sutarties vykdymą </w:t>
      </w:r>
      <w:r w:rsidR="005769FF" w:rsidRPr="00325C14">
        <w:rPr>
          <w:rFonts w:ascii="Tahoma" w:eastAsia="Calibri" w:hAnsi="Tahoma" w:cs="Tahoma"/>
          <w:sz w:val="22"/>
          <w:szCs w:val="22"/>
        </w:rPr>
        <w:t xml:space="preserve">reglamentuojančiais teisės aktais, </w:t>
      </w:r>
      <w:r w:rsidR="001F1D6C" w:rsidRPr="00325C14">
        <w:rPr>
          <w:rFonts w:ascii="Tahoma" w:eastAsia="Calibri" w:hAnsi="Tahoma" w:cs="Tahoma"/>
          <w:sz w:val="22"/>
          <w:szCs w:val="22"/>
        </w:rPr>
        <w:t xml:space="preserve">šio </w:t>
      </w:r>
      <w:r w:rsidR="00B21AC5" w:rsidRPr="00325C14">
        <w:rPr>
          <w:rFonts w:ascii="Tahoma" w:eastAsia="Calibri" w:hAnsi="Tahoma" w:cs="Tahoma"/>
          <w:sz w:val="22"/>
          <w:szCs w:val="22"/>
        </w:rPr>
        <w:t>p</w:t>
      </w:r>
      <w:r w:rsidR="005769FF" w:rsidRPr="00325C14">
        <w:rPr>
          <w:rFonts w:ascii="Tahoma" w:eastAsia="Calibri" w:hAnsi="Tahoma" w:cs="Tahoma"/>
          <w:sz w:val="22"/>
          <w:szCs w:val="22"/>
        </w:rPr>
        <w:t xml:space="preserve">irkimo </w:t>
      </w:r>
      <w:r w:rsidR="00C619A2" w:rsidRPr="00325C14">
        <w:rPr>
          <w:rFonts w:ascii="Tahoma" w:eastAsia="Calibri" w:hAnsi="Tahoma" w:cs="Tahoma"/>
          <w:sz w:val="22"/>
          <w:szCs w:val="22"/>
        </w:rPr>
        <w:t>dokumentais</w:t>
      </w:r>
      <w:r w:rsidR="005769FF" w:rsidRPr="00325C14">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325C14">
        <w:rPr>
          <w:rFonts w:ascii="Tahoma" w:eastAsia="Calibri" w:hAnsi="Tahoma" w:cs="Tahoma"/>
          <w:sz w:val="22"/>
          <w:szCs w:val="22"/>
        </w:rPr>
        <w:t xml:space="preserve"> Pirkimo dokumentuose nenumatytiems klausimams tiesiogiai taikomos VPĮ</w:t>
      </w:r>
      <w:r w:rsidR="00D55F2F" w:rsidRPr="00325C14">
        <w:rPr>
          <w:rFonts w:ascii="Tahoma" w:eastAsia="Calibri" w:hAnsi="Tahoma" w:cs="Tahoma"/>
          <w:sz w:val="22"/>
          <w:szCs w:val="22"/>
        </w:rPr>
        <w:t xml:space="preserve">, PĮ </w:t>
      </w:r>
      <w:r w:rsidR="00C643C7" w:rsidRPr="00325C14">
        <w:rPr>
          <w:rFonts w:ascii="Tahoma" w:eastAsia="Calibri" w:hAnsi="Tahoma" w:cs="Tahoma"/>
          <w:sz w:val="22"/>
          <w:szCs w:val="22"/>
        </w:rPr>
        <w:t>nuostatos.</w:t>
      </w:r>
      <w:r w:rsidR="00E660CD" w:rsidRPr="00325C14">
        <w:rPr>
          <w:rFonts w:ascii="Tahoma" w:eastAsia="Calibri" w:hAnsi="Tahoma" w:cs="Tahoma"/>
          <w:sz w:val="22"/>
          <w:szCs w:val="22"/>
        </w:rPr>
        <w:t xml:space="preserve"> </w:t>
      </w:r>
    </w:p>
    <w:p w14:paraId="4E6C3282" w14:textId="77777777" w:rsidR="00D05666" w:rsidRPr="00325C14" w:rsidRDefault="00D05666" w:rsidP="00D02367">
      <w:pPr>
        <w:pStyle w:val="Sraopastraipa"/>
        <w:numPr>
          <w:ilvl w:val="1"/>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27DA880F" w14:textId="77777777" w:rsidR="00C86519" w:rsidRPr="00325C14" w:rsidRDefault="007A130B"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43E2811A" w14:textId="77777777" w:rsidR="004867B9" w:rsidRPr="00325C14" w:rsidRDefault="00C8651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D02367">
      <w:pPr>
        <w:pStyle w:val="Sraopastraipa"/>
        <w:numPr>
          <w:ilvl w:val="2"/>
          <w:numId w:val="13"/>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30DAD6DC" w14:textId="6A2E01E1" w:rsidR="00376628"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EA36F7"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65141A0C" w14:textId="12B7D865" w:rsidR="003F2BCC" w:rsidRPr="00325C14" w:rsidRDefault="003F2BCC"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Pr>
          <w:rFonts w:ascii="Tahoma" w:eastAsia="Calibri" w:hAnsi="Tahoma" w:cs="Tahoma"/>
          <w:sz w:val="22"/>
          <w:szCs w:val="22"/>
        </w:rPr>
        <w:t>Pirkimo sąlygų 2 priedas „Tiekėjų pašalinimo pagrindai“</w:t>
      </w:r>
    </w:p>
    <w:p w14:paraId="70F5368C" w14:textId="13BC481A" w:rsidR="00EE0B8A" w:rsidRPr="00FF69A6"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EA36F7"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02909B5E" w:rsidR="00593D67"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EA36F7" w:rsidRPr="009F0C45">
        <w:rPr>
          <w:rFonts w:ascii="Tahoma" w:eastAsia="Calibri" w:hAnsi="Tahoma" w:cs="Tahoma"/>
          <w:sz w:val="22"/>
          <w:szCs w:val="22"/>
        </w:rPr>
        <w:t xml:space="preserve">Pirkimo sąlygų </w:t>
      </w:r>
      <w:r w:rsidR="00EA36F7">
        <w:rPr>
          <w:rFonts w:ascii="Tahoma" w:eastAsia="Calibri" w:hAnsi="Tahoma" w:cs="Tahoma"/>
          <w:sz w:val="22"/>
          <w:szCs w:val="22"/>
        </w:rPr>
        <w:t>5</w:t>
      </w:r>
      <w:r w:rsidR="00EA36F7"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39C3511A" w14:textId="65773A5C" w:rsidR="00376628"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EA36F7" w:rsidRPr="009112DF">
        <w:rPr>
          <w:rFonts w:ascii="Tahoma" w:eastAsia="Calibri" w:hAnsi="Tahoma" w:cs="Tahoma"/>
          <w:sz w:val="22"/>
          <w:szCs w:val="22"/>
        </w:rPr>
        <w:t xml:space="preserve">Pirkimo sąlygų </w:t>
      </w:r>
      <w:r w:rsidR="00EA36F7">
        <w:rPr>
          <w:rFonts w:ascii="Tahoma" w:eastAsia="Calibri" w:hAnsi="Tahoma" w:cs="Tahoma"/>
          <w:sz w:val="22"/>
          <w:szCs w:val="22"/>
        </w:rPr>
        <w:t xml:space="preserve">6 </w:t>
      </w:r>
      <w:r w:rsidR="00EA36F7"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5D10568C" w14:textId="5012FA5F" w:rsidR="009260BF"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_Ref39674283 \h  \* MERGEFORMAT </w:instrText>
      </w:r>
      <w:r>
        <w:fldChar w:fldCharType="separate"/>
      </w:r>
      <w:r w:rsidR="00EA36F7" w:rsidRPr="00F2581D">
        <w:rPr>
          <w:rFonts w:ascii="Tahoma" w:hAnsi="Tahoma" w:cs="Tahoma"/>
          <w:sz w:val="22"/>
          <w:szCs w:val="22"/>
        </w:rPr>
        <w:t xml:space="preserve">Pirkimo sąlygų </w:t>
      </w:r>
      <w:r w:rsidR="00EA36F7">
        <w:rPr>
          <w:rFonts w:ascii="Tahoma" w:hAnsi="Tahoma" w:cs="Tahoma"/>
          <w:sz w:val="22"/>
          <w:szCs w:val="22"/>
        </w:rPr>
        <w:t>7</w:t>
      </w:r>
      <w:r w:rsidR="00EA36F7" w:rsidRPr="00F2581D">
        <w:rPr>
          <w:rFonts w:ascii="Tahoma" w:hAnsi="Tahoma" w:cs="Tahoma"/>
          <w:sz w:val="22"/>
          <w:szCs w:val="22"/>
        </w:rPr>
        <w:t xml:space="preserve"> priedas „Sutarties sąlygos“ </w:t>
      </w:r>
      <w:r>
        <w:fldChar w:fldCharType="end"/>
      </w:r>
      <w:r w:rsidR="00276A6F">
        <w:rPr>
          <w:rFonts w:ascii="Tahoma" w:eastAsia="Calibri" w:hAnsi="Tahoma" w:cs="Tahoma"/>
          <w:sz w:val="22"/>
          <w:szCs w:val="22"/>
        </w:rPr>
        <w:t>.</w:t>
      </w:r>
    </w:p>
    <w:p w14:paraId="599994E2" w14:textId="77777777" w:rsidR="00D05666" w:rsidRPr="00325C14" w:rsidRDefault="00FB66D2"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D02367">
      <w:pPr>
        <w:pStyle w:val="Sraopastraipa"/>
        <w:numPr>
          <w:ilvl w:val="2"/>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lastRenderedPageBreak/>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D02367">
      <w:pPr>
        <w:pStyle w:val="Sraopastraipa"/>
        <w:numPr>
          <w:ilvl w:val="1"/>
          <w:numId w:val="13"/>
        </w:numPr>
        <w:spacing w:after="120" w:line="20" w:lineRule="atLeast"/>
        <w:ind w:left="0" w:firstLine="567"/>
        <w:jc w:val="both"/>
        <w:rPr>
          <w:rFonts w:ascii="Tahoma" w:hAnsi="Tahoma" w:cs="Tahoma"/>
          <w:sz w:val="22"/>
          <w:szCs w:val="22"/>
        </w:rPr>
      </w:pPr>
      <w:r w:rsidRPr="00E646F1">
        <w:rPr>
          <w:rFonts w:ascii="Tahoma" w:hAnsi="Tahoma" w:cs="Tahoma"/>
          <w:sz w:val="22"/>
          <w:szCs w:val="22"/>
        </w:rPr>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665EBE" w14:textId="11F369C1" w:rsidR="00B21AC5" w:rsidRPr="00325C14" w:rsidRDefault="00DC7FD5"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sz w:val="22"/>
          <w:szCs w:val="22"/>
        </w:rPr>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77777777" w:rsidR="00CE498D" w:rsidRPr="00325C14" w:rsidRDefault="00CE498D"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68340145" w14:textId="77777777" w:rsidR="00726183" w:rsidRDefault="00362719" w:rsidP="00D02367">
      <w:pPr>
        <w:pStyle w:val="Sraopastraipa"/>
        <w:numPr>
          <w:ilvl w:val="1"/>
          <w:numId w:val="13"/>
        </w:numPr>
        <w:spacing w:after="0" w:line="240" w:lineRule="auto"/>
        <w:ind w:left="0" w:firstLine="720"/>
        <w:jc w:val="both"/>
        <w:rPr>
          <w:rFonts w:ascii="Tahoma" w:hAnsi="Tahoma" w:cs="Tahoma"/>
          <w:sz w:val="24"/>
          <w:szCs w:val="24"/>
        </w:rPr>
      </w:pPr>
      <w:r w:rsidRPr="00325C14">
        <w:rPr>
          <w:rFonts w:ascii="Tahoma" w:hAnsi="Tahoma" w:cs="Tahoma"/>
          <w:sz w:val="22"/>
          <w:szCs w:val="22"/>
          <w:lang w:eastAsia="en-US"/>
        </w:rPr>
        <w:t xml:space="preserve">Šiame pirkime </w:t>
      </w:r>
      <w:r w:rsidR="00DC7FD5" w:rsidRPr="00325C14">
        <w:rPr>
          <w:rFonts w:ascii="Tahoma" w:hAnsi="Tahoma" w:cs="Tahoma"/>
          <w:sz w:val="22"/>
          <w:szCs w:val="22"/>
          <w:lang w:eastAsia="en-US"/>
        </w:rPr>
        <w:t>Perkantysis subjektas</w:t>
      </w:r>
      <w:r w:rsidRPr="00325C14">
        <w:rPr>
          <w:rFonts w:ascii="Tahoma" w:hAnsi="Tahoma" w:cs="Tahoma"/>
          <w:sz w:val="22"/>
          <w:szCs w:val="22"/>
          <w:lang w:eastAsia="en-US"/>
        </w:rPr>
        <w:t xml:space="preserve"> nenumato skelbti pranešimo dėl savanoriško </w:t>
      </w:r>
      <w:r w:rsidRPr="00325C14">
        <w:rPr>
          <w:rFonts w:ascii="Tahoma" w:hAnsi="Tahoma" w:cs="Tahoma"/>
          <w:i/>
          <w:sz w:val="22"/>
          <w:szCs w:val="22"/>
          <w:lang w:eastAsia="en-US"/>
        </w:rPr>
        <w:t>ex ante</w:t>
      </w:r>
      <w:r w:rsidRPr="00325C14">
        <w:rPr>
          <w:rFonts w:ascii="Tahoma" w:hAnsi="Tahoma" w:cs="Tahoma"/>
          <w:sz w:val="22"/>
          <w:szCs w:val="22"/>
          <w:lang w:eastAsia="en-US"/>
        </w:rPr>
        <w:t xml:space="preserve"> skaidrumo</w:t>
      </w:r>
      <w:r w:rsidRPr="000F43F2">
        <w:rPr>
          <w:rFonts w:ascii="Tahoma" w:hAnsi="Tahoma" w:cs="Tahoma"/>
          <w:sz w:val="24"/>
          <w:szCs w:val="24"/>
          <w:lang w:eastAsia="en-US"/>
        </w:rPr>
        <w:t>.</w:t>
      </w:r>
      <w:r w:rsidRPr="000F43F2">
        <w:rPr>
          <w:rFonts w:ascii="Tahoma" w:hAnsi="Tahoma" w:cs="Tahoma"/>
          <w:sz w:val="24"/>
          <w:szCs w:val="24"/>
        </w:rPr>
        <w:t xml:space="preserve"> </w:t>
      </w:r>
    </w:p>
    <w:p w14:paraId="3873DBE2" w14:textId="77777777" w:rsidR="00A17F4F" w:rsidRDefault="00726183" w:rsidP="00A17F4F">
      <w:pPr>
        <w:pStyle w:val="Sraopastraipa"/>
        <w:numPr>
          <w:ilvl w:val="1"/>
          <w:numId w:val="13"/>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bookmarkStart w:id="8" w:name="_Hlk175315601"/>
    </w:p>
    <w:p w14:paraId="6B37C370" w14:textId="3522FFF8" w:rsidR="00A17F4F" w:rsidRPr="00A17F4F" w:rsidRDefault="00726183" w:rsidP="00A17F4F">
      <w:pPr>
        <w:pStyle w:val="Sraopastraipa"/>
        <w:numPr>
          <w:ilvl w:val="1"/>
          <w:numId w:val="13"/>
        </w:numPr>
        <w:spacing w:after="0" w:line="240" w:lineRule="auto"/>
        <w:ind w:left="0" w:firstLine="720"/>
        <w:jc w:val="both"/>
        <w:rPr>
          <w:rFonts w:ascii="Tahoma" w:hAnsi="Tahoma" w:cs="Tahoma"/>
          <w:sz w:val="22"/>
          <w:szCs w:val="22"/>
        </w:rPr>
      </w:pPr>
      <w:r w:rsidRPr="00A17F4F">
        <w:rPr>
          <w:rFonts w:ascii="Tahoma" w:hAnsi="Tahoma" w:cs="Tahoma"/>
          <w:sz w:val="22"/>
          <w:szCs w:val="22"/>
        </w:rPr>
        <w:t>Atliekamas žaliasis pirkimas. Pirkimas vykdomas vadovaujantis Lietuvos Respublikos aplinkos ministro 2011 m. birželio 28 d. įsakymo Nr. D1-508 „Dėl Aplinkos apsaugos kriterijų taikymo, vykdant žaliuosius pirkimus, tvarkos aprašo patvirtinimo“</w:t>
      </w:r>
      <w:r w:rsidR="00AD2BC6">
        <w:rPr>
          <w:rFonts w:ascii="Tahoma" w:hAnsi="Tahoma" w:cs="Tahoma"/>
          <w:sz w:val="22"/>
          <w:szCs w:val="22"/>
        </w:rPr>
        <w:t xml:space="preserve"> aprašu</w:t>
      </w:r>
      <w:r w:rsidRPr="00A17F4F">
        <w:rPr>
          <w:rFonts w:ascii="Tahoma" w:hAnsi="Tahoma" w:cs="Tahoma"/>
          <w:sz w:val="22"/>
          <w:szCs w:val="22"/>
        </w:rPr>
        <w:t xml:space="preserve"> </w:t>
      </w:r>
      <w:r w:rsidR="003A2E42" w:rsidRPr="00A17F4F">
        <w:rPr>
          <w:rFonts w:ascii="Tahoma" w:hAnsi="Tahoma" w:cs="Tahoma"/>
          <w:sz w:val="22"/>
          <w:szCs w:val="22"/>
        </w:rPr>
        <w:t>(toliau – Aprašas)</w:t>
      </w:r>
      <w:r w:rsidRPr="00A17F4F">
        <w:rPr>
          <w:rFonts w:ascii="Tahoma" w:hAnsi="Tahoma" w:cs="Tahoma"/>
          <w:sz w:val="22"/>
          <w:szCs w:val="22"/>
        </w:rPr>
        <w:t xml:space="preserve">. </w:t>
      </w:r>
      <w:bookmarkEnd w:id="8"/>
      <w:r w:rsidR="00A17F4F">
        <w:rPr>
          <w:rFonts w:ascii="Tahoma" w:hAnsi="Tahoma" w:cs="Tahoma"/>
          <w:sz w:val="22"/>
          <w:szCs w:val="22"/>
        </w:rPr>
        <w:t>Patvirtinto</w:t>
      </w:r>
      <w:r w:rsidR="00A17F4F" w:rsidRPr="00A17F4F">
        <w:rPr>
          <w:rFonts w:ascii="Tahoma" w:hAnsi="Tahoma" w:cs="Tahoma"/>
          <w:sz w:val="22"/>
          <w:szCs w:val="22"/>
        </w:rPr>
        <w:t xml:space="preserve"> </w:t>
      </w:r>
      <w:r w:rsidR="00A17F4F">
        <w:rPr>
          <w:rFonts w:ascii="Tahoma" w:hAnsi="Tahoma" w:cs="Tahoma"/>
          <w:sz w:val="22"/>
          <w:szCs w:val="22"/>
        </w:rPr>
        <w:t>A</w:t>
      </w:r>
      <w:r w:rsidR="00A17F4F" w:rsidRPr="00A17F4F">
        <w:rPr>
          <w:rFonts w:ascii="Tahoma" w:hAnsi="Tahoma" w:cs="Tahoma"/>
          <w:sz w:val="22"/>
          <w:szCs w:val="22"/>
        </w:rPr>
        <w:t>prašo 4.4.3. p. perkama nematerialaus pobūdžio paslauga, kurios teikimo metu nėra numatomas reikšmingas neigiamas poveikis aplinkai, nesukuriamas taršos šaltinis ir negeneruojamos atliekos.</w:t>
      </w:r>
    </w:p>
    <w:p w14:paraId="78F61B8B" w14:textId="55518451" w:rsidR="009807FB" w:rsidRPr="00A17F4F" w:rsidRDefault="009807FB" w:rsidP="00A17F4F">
      <w:pPr>
        <w:pStyle w:val="Sraopastraipa"/>
        <w:spacing w:after="0" w:line="240" w:lineRule="auto"/>
        <w:jc w:val="both"/>
        <w:rPr>
          <w:rFonts w:ascii="Tahoma" w:hAnsi="Tahoma" w:cs="Tahoma"/>
          <w:sz w:val="22"/>
          <w:szCs w:val="22"/>
        </w:rPr>
      </w:pPr>
    </w:p>
    <w:p w14:paraId="6C79C99C" w14:textId="77777777" w:rsidR="003A2F4F" w:rsidRPr="007C6769" w:rsidRDefault="00B47C05" w:rsidP="00D02367">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9" w:name="_Ref39426332"/>
      <w:bookmarkStart w:id="10" w:name="_Ref39426338"/>
      <w:bookmarkStart w:id="11" w:name="_Toc124855220"/>
      <w:r w:rsidRPr="007C6769">
        <w:rPr>
          <w:rFonts w:ascii="Tahoma" w:hAnsi="Tahoma" w:cs="Tahoma"/>
          <w:b/>
          <w:bCs/>
          <w:sz w:val="24"/>
          <w:szCs w:val="24"/>
        </w:rPr>
        <w:t>Pirkimo objektas</w:t>
      </w:r>
      <w:bookmarkEnd w:id="9"/>
      <w:bookmarkEnd w:id="10"/>
      <w:bookmarkEnd w:id="11"/>
    </w:p>
    <w:p w14:paraId="6DB37114" w14:textId="15C69106" w:rsid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EB4F16" w:rsidRPr="00EB4F16">
        <w:rPr>
          <w:rFonts w:ascii="Tahoma" w:hAnsi="Tahoma" w:cs="Tahoma"/>
          <w:sz w:val="22"/>
          <w:szCs w:val="22"/>
        </w:rPr>
        <w:t>kelto „Klaipėda“ dokinės apžiūros ir remonto paslaug</w:t>
      </w:r>
      <w:r w:rsidR="00EB4F16">
        <w:rPr>
          <w:rFonts w:ascii="Tahoma" w:hAnsi="Tahoma" w:cs="Tahoma"/>
          <w:sz w:val="22"/>
          <w:szCs w:val="22"/>
        </w:rPr>
        <w:t>as</w:t>
      </w:r>
      <w:r w:rsidR="008220EE">
        <w:rPr>
          <w:rFonts w:ascii="Tahoma" w:hAnsi="Tahoma" w:cs="Tahoma"/>
          <w:sz w:val="22"/>
          <w:szCs w:val="22"/>
        </w:rPr>
        <w:t xml:space="preserve"> (toliau –</w:t>
      </w:r>
      <w:r w:rsidR="00A17F4F">
        <w:rPr>
          <w:rFonts w:ascii="Tahoma" w:hAnsi="Tahoma" w:cs="Tahoma"/>
          <w:sz w:val="22"/>
          <w:szCs w:val="22"/>
        </w:rPr>
        <w:t xml:space="preserve"> </w:t>
      </w:r>
      <w:r w:rsidR="008220EE">
        <w:rPr>
          <w:rFonts w:ascii="Tahoma" w:hAnsi="Tahoma" w:cs="Tahoma"/>
          <w:sz w:val="22"/>
          <w:szCs w:val="22"/>
        </w:rPr>
        <w:t>Paslaugos)</w:t>
      </w:r>
      <w:r w:rsidRPr="00303949">
        <w:rPr>
          <w:rFonts w:ascii="Tahoma" w:hAnsi="Tahoma" w:cs="Tahoma"/>
          <w:sz w:val="22"/>
          <w:szCs w:val="22"/>
        </w:rPr>
        <w:t>. Reikalavimai pirkimo objektui nustatyti Pirkimo sąlygų 1 priedas „Techninė specifikacija“.</w:t>
      </w:r>
    </w:p>
    <w:p w14:paraId="4541F274" w14:textId="29B3B0CA"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 xml:space="preserve">Pirkimo objektas į dalis </w:t>
      </w:r>
      <w:r w:rsidRPr="00783266">
        <w:rPr>
          <w:rFonts w:ascii="Tahoma" w:hAnsi="Tahoma" w:cs="Tahoma"/>
          <w:sz w:val="22"/>
          <w:szCs w:val="22"/>
        </w:rPr>
        <w:t>neskaidomas</w:t>
      </w:r>
      <w:r w:rsidR="0067253B" w:rsidRPr="00783266">
        <w:rPr>
          <w:rFonts w:ascii="Tahoma" w:hAnsi="Tahoma" w:cs="Tahoma"/>
        </w:rPr>
        <w:t xml:space="preserve"> </w:t>
      </w:r>
      <w:r w:rsidR="00783266" w:rsidRPr="00783266">
        <w:rPr>
          <w:rFonts w:ascii="Tahoma" w:hAnsi="Tahoma" w:cs="Tahoma"/>
        </w:rPr>
        <w:t>a</w:t>
      </w:r>
      <w:r w:rsidR="0067253B" w:rsidRPr="00783266">
        <w:rPr>
          <w:rFonts w:ascii="Tahoma" w:hAnsi="Tahoma" w:cs="Tahoma"/>
          <w:sz w:val="22"/>
          <w:szCs w:val="22"/>
        </w:rPr>
        <w:t>tsi</w:t>
      </w:r>
      <w:r w:rsidR="0067253B" w:rsidRPr="0067253B">
        <w:rPr>
          <w:rFonts w:ascii="Tahoma" w:hAnsi="Tahoma" w:cs="Tahoma"/>
          <w:sz w:val="22"/>
          <w:szCs w:val="22"/>
        </w:rPr>
        <w:t>žvelgiant į pirkimo objekto apimtis, specifiką</w:t>
      </w:r>
      <w:r w:rsidRPr="00726183">
        <w:rPr>
          <w:rFonts w:ascii="Tahoma" w:hAnsi="Tahoma" w:cs="Tahoma"/>
          <w:sz w:val="22"/>
          <w:szCs w:val="22"/>
        </w:rPr>
        <w:t>. Pirkimo apimtys, reikalavimai ir techninė specifikacija apibrėžti Pirkimo sąlygų 1 priedas „Techninė specifikacija“.</w:t>
      </w:r>
    </w:p>
    <w:p w14:paraId="5E1C6F28" w14:textId="7AF06EAA"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8BD2112" w14:textId="3E63E5F3"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544CCF" w14:textId="714FFA10" w:rsidR="003A409C" w:rsidRP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Perkamo pobūdžio paslaugos centrinės perkančiojo subjekto (CPO</w:t>
      </w:r>
      <w:r w:rsidR="00726183">
        <w:rPr>
          <w:rFonts w:ascii="Tahoma" w:hAnsi="Tahoma" w:cs="Tahoma"/>
          <w:sz w:val="22"/>
          <w:szCs w:val="22"/>
        </w:rPr>
        <w:t xml:space="preserve"> LT</w:t>
      </w:r>
      <w:r w:rsidRPr="00726183">
        <w:rPr>
          <w:rFonts w:ascii="Tahoma" w:hAnsi="Tahoma" w:cs="Tahoma"/>
          <w:sz w:val="22"/>
          <w:szCs w:val="22"/>
        </w:rPr>
        <w:t>)  kataloge neteikiamos.</w:t>
      </w:r>
    </w:p>
    <w:p w14:paraId="7F3A0749" w14:textId="77777777" w:rsidR="00D05666" w:rsidRPr="005D3EA9" w:rsidRDefault="00E24B5E" w:rsidP="00D02367">
      <w:pPr>
        <w:pStyle w:val="Antrat1"/>
        <w:numPr>
          <w:ilvl w:val="0"/>
          <w:numId w:val="9"/>
        </w:numPr>
        <w:tabs>
          <w:tab w:val="left" w:pos="567"/>
        </w:tabs>
        <w:ind w:left="0" w:firstLine="0"/>
        <w:rPr>
          <w:rFonts w:ascii="Tahoma" w:hAnsi="Tahoma" w:cs="Tahoma"/>
          <w:b/>
          <w:bCs/>
          <w:sz w:val="24"/>
          <w:szCs w:val="24"/>
        </w:rPr>
      </w:pPr>
      <w:bookmarkStart w:id="12" w:name="_Ref38446847"/>
      <w:bookmarkStart w:id="13" w:name="_Ref38446850"/>
      <w:bookmarkStart w:id="14" w:name="_Toc124855221"/>
      <w:r w:rsidRPr="005D3EA9">
        <w:rPr>
          <w:rFonts w:ascii="Tahoma" w:hAnsi="Tahoma" w:cs="Tahoma"/>
          <w:b/>
          <w:bCs/>
          <w:sz w:val="24"/>
          <w:szCs w:val="24"/>
        </w:rPr>
        <w:lastRenderedPageBreak/>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2"/>
      <w:bookmarkEnd w:id="13"/>
      <w:bookmarkEnd w:id="14"/>
      <w:r w:rsidRPr="005D3EA9">
        <w:rPr>
          <w:rFonts w:ascii="Tahoma" w:hAnsi="Tahoma" w:cs="Tahoma"/>
          <w:b/>
          <w:bCs/>
          <w:sz w:val="24"/>
          <w:szCs w:val="24"/>
        </w:rPr>
        <w:t xml:space="preserve"> </w:t>
      </w:r>
    </w:p>
    <w:p w14:paraId="7A038F46" w14:textId="4E4377DC" w:rsidR="004C2280" w:rsidRDefault="004C2280"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7030BE6A" w:rsidR="00C47CE7" w:rsidRPr="004C2280" w:rsidRDefault="00C47CE7"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Pirkimo sąlygos ir jų paaiškinimai bei papildymai skelbiami CVP IS adresu </w:t>
      </w:r>
      <w:hyperlink r:id="rId11" w:history="1">
        <w:r w:rsidR="00A908B9" w:rsidRPr="00A908B9">
          <w:rPr>
            <w:rStyle w:val="Hipersaitas"/>
            <w:rFonts w:ascii="Tahoma" w:hAnsi="Tahoma" w:cs="Tahoma"/>
            <w:color w:val="0070C0"/>
            <w:sz w:val="22"/>
            <w:szCs w:val="22"/>
          </w:rPr>
          <w:t>https://viesiejipirkimai.lt/</w:t>
        </w:r>
      </w:hyperlink>
      <w:r w:rsidRPr="004C2280">
        <w:rPr>
          <w:rFonts w:ascii="Tahoma" w:hAnsi="Tahoma" w:cs="Tahoma"/>
          <w:sz w:val="22"/>
          <w:szCs w:val="22"/>
        </w:rPr>
        <w:t xml:space="preserve">. </w:t>
      </w:r>
      <w:r w:rsidR="00DC7FD5" w:rsidRPr="004C2280">
        <w:rPr>
          <w:rFonts w:ascii="Tahoma" w:hAnsi="Tahoma" w:cs="Tahoma"/>
          <w:sz w:val="22"/>
          <w:szCs w:val="22"/>
        </w:rPr>
        <w:t>Perkantysis subjektas</w:t>
      </w:r>
      <w:r w:rsidRPr="004C2280">
        <w:rPr>
          <w:rFonts w:ascii="Tahoma" w:hAnsi="Tahoma" w:cs="Tahoma"/>
          <w:sz w:val="22"/>
          <w:szCs w:val="22"/>
        </w:rPr>
        <w:t xml:space="preserve"> neteikia tiekėjams pirkimo dokumentų popierinio varianto. Tiekėjai turėtų atidžiai stebėti CVP IS talpinamus pirkimo dokumentų paaiškinimus bei papildymus.</w:t>
      </w:r>
    </w:p>
    <w:p w14:paraId="6E1C138C" w14:textId="0B911C72" w:rsidR="00C114D4" w:rsidRPr="00C114D4" w:rsidRDefault="00C47CE7"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Pirkime gali dalyvauti tik CVP IS registruoti ti</w:t>
      </w:r>
      <w:r w:rsidR="00EC4AB4">
        <w:rPr>
          <w:rFonts w:ascii="Tahoma" w:hAnsi="Tahoma" w:cs="Tahoma"/>
          <w:sz w:val="22"/>
          <w:szCs w:val="22"/>
        </w:rPr>
        <w:t>e</w:t>
      </w:r>
      <w:r w:rsidRPr="005D3EA9">
        <w:rPr>
          <w:rFonts w:ascii="Tahoma" w:hAnsi="Tahoma" w:cs="Tahoma"/>
          <w:sz w:val="22"/>
          <w:szCs w:val="22"/>
        </w:rPr>
        <w:t>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2" w:history="1">
        <w:r w:rsidR="00C114D4" w:rsidRPr="00C114D4">
          <w:rPr>
            <w:rStyle w:val="Hipersaitas"/>
            <w:rFonts w:ascii="Tahoma" w:hAnsi="Tahoma" w:cs="Tahoma"/>
            <w:color w:val="0070C0"/>
            <w:sz w:val="22"/>
            <w:szCs w:val="22"/>
          </w:rPr>
          <w:t>https://viesiejipirkimai.lt</w:t>
        </w:r>
      </w:hyperlink>
      <w:r w:rsidR="00C114D4" w:rsidRPr="00C114D4">
        <w:rPr>
          <w:rFonts w:ascii="Tahoma" w:hAnsi="Tahoma" w:cs="Tahoma"/>
          <w:color w:val="0070C0"/>
          <w:sz w:val="22"/>
          <w:szCs w:val="22"/>
        </w:rPr>
        <w:t xml:space="preserve"> </w:t>
      </w:r>
      <w:r w:rsidRPr="00C114D4">
        <w:rPr>
          <w:rFonts w:ascii="Tahoma" w:hAnsi="Tahoma" w:cs="Tahoma"/>
          <w:color w:val="0070C0"/>
          <w:sz w:val="22"/>
          <w:szCs w:val="22"/>
        </w:rPr>
        <w:t>.</w:t>
      </w:r>
      <w:r w:rsidRPr="005D3EA9">
        <w:rPr>
          <w:rFonts w:ascii="Tahoma" w:hAnsi="Tahoma" w:cs="Tahoma"/>
          <w:sz w:val="22"/>
          <w:szCs w:val="22"/>
        </w:rPr>
        <w:t xml:space="preserve"> Informaciją, kaip tiekėjui registruotis CVP IS, galima rasti</w:t>
      </w:r>
      <w:r w:rsidR="005E6453">
        <w:rPr>
          <w:rFonts w:ascii="Tahoma" w:hAnsi="Tahoma" w:cs="Tahoma"/>
          <w:sz w:val="22"/>
          <w:szCs w:val="22"/>
        </w:rPr>
        <w:t>:</w:t>
      </w:r>
      <w:r w:rsidR="00C114D4">
        <w:rPr>
          <w:rFonts w:ascii="Tahoma" w:hAnsi="Tahoma" w:cs="Tahoma"/>
          <w:sz w:val="22"/>
          <w:szCs w:val="22"/>
        </w:rPr>
        <w:t xml:space="preserve"> </w:t>
      </w:r>
    </w:p>
    <w:p w14:paraId="1795D52F" w14:textId="52AB9B34" w:rsidR="00C47CE7" w:rsidRPr="00C114D4" w:rsidRDefault="00C114D4" w:rsidP="00C114D4">
      <w:pPr>
        <w:pStyle w:val="Sraopastraipa"/>
        <w:spacing w:after="120" w:line="20" w:lineRule="atLeast"/>
        <w:ind w:left="567"/>
        <w:jc w:val="both"/>
        <w:rPr>
          <w:rFonts w:ascii="Tahoma" w:hAnsi="Tahoma" w:cs="Tahoma"/>
          <w:color w:val="0070C0"/>
          <w:sz w:val="22"/>
          <w:szCs w:val="22"/>
        </w:rPr>
      </w:pPr>
      <w:hyperlink r:id="rId13" w:history="1">
        <w:r w:rsidRPr="00C114D4">
          <w:rPr>
            <w:rStyle w:val="Hipersaitas"/>
            <w:rFonts w:ascii="Tahoma" w:hAnsi="Tahoma" w:cs="Tahoma"/>
            <w:color w:val="0070C0"/>
            <w:sz w:val="22"/>
            <w:szCs w:val="22"/>
          </w:rPr>
          <w:t>https://vpt.lrv.lt/lt/nauja-cvp-is-aktuali-nuo-2024-12-01/metodine-medziaga-instrukcijos/tiekejamsnaujaCVPIS/</w:t>
        </w:r>
      </w:hyperlink>
      <w:r w:rsidRPr="00C114D4">
        <w:rPr>
          <w:rFonts w:ascii="Tahoma" w:hAnsi="Tahoma" w:cs="Tahoma"/>
          <w:color w:val="0070C0"/>
          <w:sz w:val="22"/>
          <w:szCs w:val="22"/>
        </w:rPr>
        <w:t xml:space="preserve"> </w:t>
      </w:r>
      <w:r w:rsidR="00C47CE7" w:rsidRPr="00C114D4">
        <w:rPr>
          <w:rFonts w:ascii="Tahoma" w:hAnsi="Tahoma" w:cs="Tahoma"/>
          <w:color w:val="0070C0"/>
          <w:sz w:val="22"/>
          <w:szCs w:val="22"/>
        </w:rPr>
        <w:t xml:space="preserve">. </w:t>
      </w:r>
    </w:p>
    <w:p w14:paraId="6A201E80" w14:textId="77777777" w:rsidR="009122A7" w:rsidRPr="005D3EA9" w:rsidRDefault="00594FA6"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1AE2F2F1" w:rsidR="00AD16FA" w:rsidRPr="005D3EA9" w:rsidRDefault="00AD16FA"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elektroninėmis priemonėmis arba pasirašytinai per pašto paslaugos teikėją ar kitą tinkamą vežėją)</w:t>
      </w:r>
      <w:r w:rsidR="0019749C" w:rsidRPr="005D3EA9">
        <w:rPr>
          <w:rFonts w:ascii="Tahoma" w:hAnsi="Tahoma" w:cs="Tahoma"/>
          <w:sz w:val="22"/>
          <w:szCs w:val="22"/>
        </w:rPr>
        <w:t>.</w:t>
      </w:r>
    </w:p>
    <w:p w14:paraId="4496E484" w14:textId="4C29D049" w:rsidR="00EB35C1" w:rsidRPr="0052470F" w:rsidRDefault="007C3B9B" w:rsidP="00D02367">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w:t>
      </w:r>
      <w:r w:rsidR="00F04888">
        <w:rPr>
          <w:rFonts w:ascii="Tahoma" w:hAnsi="Tahoma" w:cs="Tahoma"/>
          <w:sz w:val="22"/>
          <w:szCs w:val="22"/>
        </w:rPr>
        <w:t>s</w:t>
      </w:r>
      <w:r w:rsidRPr="005D3EA9">
        <w:rPr>
          <w:rFonts w:ascii="Tahoma" w:hAnsi="Tahoma" w:cs="Tahoma"/>
          <w:sz w:val="22"/>
          <w:szCs w:val="22"/>
        </w:rPr>
        <w:t xml:space="preserve">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bendravimas ir keitimasis informacija naudojantis „</w:t>
      </w:r>
      <w:r w:rsidR="00521861">
        <w:rPr>
          <w:rFonts w:ascii="Tahoma" w:hAnsi="Tahoma" w:cs="Tahoma"/>
          <w:sz w:val="22"/>
          <w:szCs w:val="22"/>
        </w:rPr>
        <w:t>SABIS</w:t>
      </w:r>
      <w:r w:rsidR="00EB35C1" w:rsidRPr="005D3EA9">
        <w:rPr>
          <w:rFonts w:ascii="Tahoma" w:hAnsi="Tahoma" w:cs="Tahoma"/>
          <w:sz w:val="22"/>
          <w:szCs w:val="22"/>
        </w:rPr>
        <w:t>“</w:t>
      </w:r>
      <w:r w:rsidR="00EB35C1" w:rsidRPr="0052470F">
        <w:rPr>
          <w:rFonts w:cstheme="minorHAnsi"/>
        </w:rPr>
        <w:t xml:space="preserve"> .</w:t>
      </w:r>
      <w:r w:rsidRPr="0052470F">
        <w:rPr>
          <w:rFonts w:cstheme="minorHAnsi"/>
        </w:rPr>
        <w:t xml:space="preserve"> </w:t>
      </w:r>
    </w:p>
    <w:p w14:paraId="6BC977E3" w14:textId="77777777" w:rsidR="001D7492" w:rsidRPr="006C0308" w:rsidRDefault="00753948"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5" w:name="_Ref38446835"/>
      <w:bookmarkStart w:id="16"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5"/>
      <w:bookmarkEnd w:id="16"/>
      <w:r w:rsidR="00F34532" w:rsidRPr="006C0308">
        <w:rPr>
          <w:rFonts w:ascii="Tahoma" w:hAnsi="Tahoma" w:cs="Tahoma"/>
          <w:b/>
          <w:bCs/>
          <w:sz w:val="24"/>
          <w:szCs w:val="24"/>
        </w:rPr>
        <w:t xml:space="preserve"> </w:t>
      </w:r>
    </w:p>
    <w:p w14:paraId="2B093ACC" w14:textId="57404068" w:rsidR="004635E0" w:rsidRPr="007D077B" w:rsidRDefault="00D22226" w:rsidP="00D02367">
      <w:pPr>
        <w:pStyle w:val="Sraopastraipa"/>
        <w:numPr>
          <w:ilvl w:val="1"/>
          <w:numId w:val="9"/>
        </w:numPr>
        <w:spacing w:after="0" w:line="20" w:lineRule="atLeast"/>
        <w:ind w:left="0" w:firstLine="567"/>
        <w:jc w:val="both"/>
        <w:rPr>
          <w:rFonts w:ascii="Tahoma" w:hAnsi="Tahoma" w:cs="Tahoma"/>
          <w:iCs/>
          <w:sz w:val="22"/>
          <w:szCs w:val="22"/>
        </w:rPr>
      </w:pPr>
      <w:bookmarkStart w:id="17"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EA36F7" w:rsidRPr="00EA36F7">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EA36F7" w:rsidRPr="00EA36F7">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EA36F7" w:rsidRPr="00EA36F7">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7"/>
      <w:r w:rsidR="006C613D" w:rsidRPr="007D077B">
        <w:rPr>
          <w:rFonts w:ascii="Tahoma" w:hAnsi="Tahoma" w:cs="Tahoma"/>
          <w:sz w:val="22"/>
          <w:szCs w:val="22"/>
        </w:rPr>
        <w:t>.</w:t>
      </w:r>
    </w:p>
    <w:p w14:paraId="33F9C310" w14:textId="77777777" w:rsidR="00837DB8" w:rsidRPr="00837DB8" w:rsidRDefault="00946722"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w:t>
      </w:r>
      <w:r w:rsidRPr="00837DB8">
        <w:rPr>
          <w:rFonts w:ascii="Tahoma" w:hAnsi="Tahoma" w:cs="Tahoma"/>
          <w:sz w:val="22"/>
          <w:szCs w:val="22"/>
        </w:rPr>
        <w:lastRenderedPageBreak/>
        <w:t>dokumentų paaiškinimų, patikslinimų, o ir jei tokių yra, pasitikrinti, ar anksčiau pateiktas pasiūlymas atitinka naujausius paskelbtus reikalavimus ir, ar reikia patikslinti pasiūlymą.</w:t>
      </w:r>
    </w:p>
    <w:p w14:paraId="0D210108" w14:textId="73CB7214" w:rsidR="00837DB8" w:rsidRDefault="00DF7D38" w:rsidP="00D02367">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EA36F7" w:rsidRPr="00EA36F7">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buvo padaryta reikšmingų pirkimo dokumentų pakeitimų (paaiškinimas ar patikslinimas turi esminės įtakos pasiūlymų parengimui)</w:t>
      </w:r>
      <w:r w:rsidRPr="00640C53">
        <w:rPr>
          <w:rFonts w:ascii="Tahoma" w:hAnsi="Tahoma" w:cs="Tahoma"/>
          <w:sz w:val="22"/>
          <w:szCs w:val="22"/>
        </w:rPr>
        <w:t>.</w:t>
      </w:r>
      <w:r w:rsidR="00C02B55" w:rsidRPr="00640C53">
        <w:rPr>
          <w:rFonts w:ascii="Tahoma" w:hAnsi="Tahoma" w:cs="Tahoma"/>
          <w:sz w:val="22"/>
          <w:szCs w:val="22"/>
        </w:rPr>
        <w:t xml:space="preserve"> </w:t>
      </w:r>
      <w:bookmarkStart w:id="18"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18"/>
    </w:p>
    <w:p w14:paraId="4C44C390" w14:textId="77777777" w:rsidR="00EE7651" w:rsidRDefault="00837DB8" w:rsidP="00D02367">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19" w:name="_Ref39427921"/>
      <w:bookmarkStart w:id="20" w:name="_Ref39427927"/>
      <w:bookmarkStart w:id="21" w:name="_Ref39740354"/>
      <w:bookmarkStart w:id="22" w:name="_Toc124855223"/>
    </w:p>
    <w:p w14:paraId="4B8E093E" w14:textId="14E264E1" w:rsidR="00EE7651" w:rsidRPr="00EE7651" w:rsidRDefault="00EE7651" w:rsidP="00D02367">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19"/>
      <w:bookmarkEnd w:id="20"/>
      <w:r w:rsidR="003B6924" w:rsidRPr="00F0256A">
        <w:rPr>
          <w:rFonts w:ascii="Tahoma" w:hAnsi="Tahoma" w:cs="Tahoma"/>
          <w:b/>
          <w:bCs/>
          <w:sz w:val="24"/>
          <w:szCs w:val="24"/>
        </w:rPr>
        <w:t xml:space="preserve"> ir pirkimo objekto apžiūra</w:t>
      </w:r>
      <w:bookmarkEnd w:id="21"/>
      <w:bookmarkEnd w:id="22"/>
    </w:p>
    <w:p w14:paraId="0A9017F5" w14:textId="23A22C78" w:rsidR="00946F75" w:rsidRDefault="00DC7FD5" w:rsidP="00D02367">
      <w:pPr>
        <w:pStyle w:val="Body2"/>
        <w:numPr>
          <w:ilvl w:val="1"/>
          <w:numId w:val="9"/>
        </w:numPr>
        <w:tabs>
          <w:tab w:val="left" w:pos="993"/>
        </w:tabs>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B176FD" w:rsidRPr="00F0256A">
        <w:rPr>
          <w:rFonts w:ascii="Tahoma" w:hAnsi="Tahoma" w:cs="Tahoma"/>
          <w:sz w:val="22"/>
          <w:szCs w:val="22"/>
          <w:lang w:val="lt-LT"/>
        </w:rPr>
        <w:t>.</w:t>
      </w:r>
    </w:p>
    <w:p w14:paraId="2913B887" w14:textId="19BB454F" w:rsidR="00C94B9F" w:rsidRPr="00946F75" w:rsidRDefault="00173ACB" w:rsidP="00D02367">
      <w:pPr>
        <w:pStyle w:val="Antrat1"/>
        <w:numPr>
          <w:ilvl w:val="0"/>
          <w:numId w:val="10"/>
        </w:numPr>
        <w:tabs>
          <w:tab w:val="left" w:pos="567"/>
        </w:tabs>
        <w:spacing w:line="20" w:lineRule="atLeast"/>
        <w:contextualSpacing/>
        <w:rPr>
          <w:rFonts w:ascii="Tahoma" w:hAnsi="Tahoma" w:cs="Tahoma"/>
          <w:b/>
          <w:bCs/>
          <w:color w:val="auto"/>
          <w:sz w:val="24"/>
          <w:szCs w:val="24"/>
        </w:rPr>
      </w:pPr>
      <w:bookmarkStart w:id="23" w:name="_Ref39473754"/>
      <w:bookmarkStart w:id="24" w:name="_Ref39473761"/>
      <w:bookmarkStart w:id="25" w:name="_Ref39474188"/>
      <w:bookmarkStart w:id="26" w:name="_Toc124855224"/>
      <w:r w:rsidRPr="00946F75">
        <w:rPr>
          <w:rFonts w:ascii="Tahoma" w:hAnsi="Tahoma" w:cs="Tahoma"/>
          <w:b/>
          <w:bCs/>
          <w:color w:val="auto"/>
          <w:sz w:val="24"/>
          <w:szCs w:val="24"/>
        </w:rPr>
        <w:t>Tiekėjų pašalinimo pagrindai</w:t>
      </w:r>
      <w:bookmarkEnd w:id="23"/>
      <w:bookmarkEnd w:id="24"/>
      <w:bookmarkEnd w:id="25"/>
      <w:bookmarkEnd w:id="26"/>
      <w:r w:rsidR="001C6635">
        <w:rPr>
          <w:rFonts w:ascii="Tahoma" w:hAnsi="Tahoma" w:cs="Tahoma"/>
          <w:b/>
          <w:bCs/>
          <w:color w:val="auto"/>
          <w:sz w:val="24"/>
          <w:szCs w:val="24"/>
        </w:rPr>
        <w:t xml:space="preserve"> </w:t>
      </w:r>
    </w:p>
    <w:p w14:paraId="7F923159" w14:textId="77777777" w:rsidR="00834213" w:rsidRDefault="00744E1A" w:rsidP="00783266">
      <w:pPr>
        <w:pStyle w:val="Sraopastraipa"/>
        <w:numPr>
          <w:ilvl w:val="1"/>
          <w:numId w:val="15"/>
        </w:numPr>
        <w:tabs>
          <w:tab w:val="left" w:pos="993"/>
        </w:tabs>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783266">
      <w:pPr>
        <w:pStyle w:val="Sraopastraipa"/>
        <w:numPr>
          <w:ilvl w:val="1"/>
          <w:numId w:val="15"/>
        </w:numPr>
        <w:tabs>
          <w:tab w:val="left" w:pos="993"/>
        </w:tabs>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D02367">
      <w:pPr>
        <w:pStyle w:val="Antrat1"/>
        <w:numPr>
          <w:ilvl w:val="0"/>
          <w:numId w:val="15"/>
        </w:numPr>
        <w:tabs>
          <w:tab w:val="left" w:pos="567"/>
        </w:tabs>
        <w:spacing w:line="20" w:lineRule="atLeast"/>
        <w:contextualSpacing/>
        <w:rPr>
          <w:rFonts w:ascii="Tahoma" w:hAnsi="Tahoma" w:cs="Tahoma"/>
          <w:b/>
          <w:bCs/>
          <w:sz w:val="24"/>
          <w:szCs w:val="24"/>
        </w:rPr>
      </w:pPr>
      <w:bookmarkStart w:id="27" w:name="_Toc124855225"/>
      <w:bookmarkStart w:id="28" w:name="_Hlk172805440"/>
      <w:r w:rsidRPr="009D0821">
        <w:rPr>
          <w:rFonts w:ascii="Tahoma" w:hAnsi="Tahoma" w:cs="Tahoma"/>
          <w:b/>
          <w:bCs/>
          <w:sz w:val="24"/>
          <w:szCs w:val="24"/>
        </w:rPr>
        <w:t>Tiekėjų kvalifikacijos reikalavimai ir reikalaujami kokybės bei aplinkos apsaugos vadybos sistemų standartai</w:t>
      </w:r>
      <w:bookmarkEnd w:id="27"/>
    </w:p>
    <w:p w14:paraId="04B41D60" w14:textId="1C52B496" w:rsidR="00227A3C" w:rsidRPr="00853854" w:rsidRDefault="00B712C7"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eastAsiaTheme="minorHAnsi" w:hAnsi="Tahoma" w:cs="Tahoma"/>
          <w:sz w:val="22"/>
          <w:szCs w:val="22"/>
        </w:rPr>
        <w:t>Tiekėjams nustatomi</w:t>
      </w:r>
      <w:r w:rsidR="002C5249" w:rsidRPr="00227A3C">
        <w:rPr>
          <w:rFonts w:ascii="Tahoma" w:eastAsiaTheme="minorHAnsi" w:hAnsi="Tahoma" w:cs="Tahoma"/>
          <w:sz w:val="22"/>
          <w:szCs w:val="22"/>
        </w:rPr>
        <w:t xml:space="preserve"> kvalifikacijos reikalavimai ir</w:t>
      </w:r>
      <w:r w:rsidR="00747663" w:rsidRPr="00227A3C">
        <w:rPr>
          <w:rFonts w:ascii="Tahoma" w:eastAsiaTheme="minorHAnsi" w:hAnsi="Tahoma" w:cs="Tahoma"/>
          <w:sz w:val="22"/>
          <w:szCs w:val="22"/>
        </w:rPr>
        <w:t xml:space="preserve"> (arba)</w:t>
      </w:r>
      <w:r w:rsidR="002C5249" w:rsidRPr="00227A3C">
        <w:rPr>
          <w:rFonts w:ascii="Tahoma" w:eastAsiaTheme="minorHAnsi" w:hAnsi="Tahoma" w:cs="Tahoma"/>
          <w:sz w:val="22"/>
          <w:szCs w:val="22"/>
        </w:rPr>
        <w:t xml:space="preserve"> </w:t>
      </w:r>
      <w:r w:rsidR="002C5249" w:rsidRPr="00227A3C">
        <w:rPr>
          <w:rFonts w:ascii="Tahoma" w:hAnsi="Tahoma" w:cs="Tahoma"/>
          <w:sz w:val="22"/>
          <w:szCs w:val="22"/>
        </w:rPr>
        <w:t>reikala</w:t>
      </w:r>
      <w:r w:rsidR="00561265" w:rsidRPr="00227A3C">
        <w:rPr>
          <w:rFonts w:ascii="Tahoma" w:hAnsi="Tahoma" w:cs="Tahoma"/>
          <w:sz w:val="22"/>
          <w:szCs w:val="22"/>
        </w:rPr>
        <w:t>vimai dėl</w:t>
      </w:r>
      <w:r w:rsidR="002C5249" w:rsidRPr="00227A3C">
        <w:rPr>
          <w:rFonts w:ascii="Tahoma" w:hAnsi="Tahoma" w:cs="Tahoma"/>
          <w:sz w:val="22"/>
          <w:szCs w:val="22"/>
        </w:rPr>
        <w:t xml:space="preserve"> kokybės vadybos sistemos ir (arba) aplinkos apsaugos vadybos sistemos standart</w:t>
      </w:r>
      <w:r w:rsidR="00561265" w:rsidRPr="00227A3C">
        <w:rPr>
          <w:rFonts w:ascii="Tahoma" w:hAnsi="Tahoma" w:cs="Tahoma"/>
          <w:sz w:val="22"/>
          <w:szCs w:val="22"/>
        </w:rPr>
        <w:t>ų laikymosi</w:t>
      </w:r>
      <w:r w:rsidR="002C5249" w:rsidRPr="00227A3C">
        <w:rPr>
          <w:rFonts w:ascii="Tahoma" w:eastAsiaTheme="minorHAnsi" w:hAnsi="Tahoma" w:cs="Tahoma"/>
          <w:sz w:val="22"/>
          <w:szCs w:val="22"/>
        </w:rPr>
        <w:t xml:space="preserve"> ir jų atitiktį patvirtinantys dokumentai nurodyti</w:t>
      </w:r>
      <w:r w:rsidR="007D5C61" w:rsidRPr="00227A3C">
        <w:rPr>
          <w:rFonts w:ascii="Tahoma" w:eastAsiaTheme="minorHAnsi" w:hAnsi="Tahoma" w:cs="Tahoma"/>
          <w:sz w:val="22"/>
          <w:szCs w:val="22"/>
        </w:rPr>
        <w:t xml:space="preserve"> </w:t>
      </w:r>
      <w:r w:rsidR="00853854">
        <w:rPr>
          <w:rFonts w:ascii="Tahoma" w:eastAsiaTheme="minorHAnsi" w:hAnsi="Tahoma" w:cs="Tahoma"/>
          <w:sz w:val="22"/>
          <w:szCs w:val="22"/>
        </w:rPr>
        <w:t>Pirkimo sąlygų</w:t>
      </w:r>
      <w:r w:rsidR="00DA316F">
        <w:rPr>
          <w:rFonts w:ascii="Tahoma" w:eastAsiaTheme="minorHAnsi" w:hAnsi="Tahoma" w:cs="Tahoma"/>
          <w:sz w:val="22"/>
          <w:szCs w:val="22"/>
        </w:rPr>
        <w:t xml:space="preserve"> 3</w:t>
      </w:r>
      <w:r w:rsidR="00853854">
        <w:rPr>
          <w:rFonts w:ascii="Tahoma" w:eastAsiaTheme="minorHAnsi" w:hAnsi="Tahoma" w:cs="Tahoma"/>
          <w:sz w:val="22"/>
          <w:szCs w:val="22"/>
        </w:rPr>
        <w:t xml:space="preserve"> priedas</w:t>
      </w:r>
      <w:r w:rsidR="00DA316F">
        <w:rPr>
          <w:rFonts w:ascii="Tahoma" w:eastAsiaTheme="minorHAnsi" w:hAnsi="Tahoma" w:cs="Tahoma"/>
          <w:sz w:val="22"/>
          <w:szCs w:val="22"/>
        </w:rPr>
        <w:t xml:space="preserve"> </w:t>
      </w:r>
      <w:r w:rsidR="00853854">
        <w:rPr>
          <w:rFonts w:ascii="Tahoma" w:eastAsiaTheme="minorHAnsi" w:hAnsi="Tahoma" w:cs="Tahoma"/>
          <w:sz w:val="22"/>
          <w:szCs w:val="22"/>
        </w:rPr>
        <w:t xml:space="preserve">„Tiekėjų kvalifikacijos reikalavimai ir reikalaujami kokybės bei aplinkos apsaugos vadybos sitemos standartai“. </w:t>
      </w:r>
      <w:r w:rsidR="00283391" w:rsidRPr="00853854">
        <w:rPr>
          <w:rFonts w:ascii="Tahoma" w:eastAsiaTheme="minorHAnsi" w:hAnsi="Tahoma" w:cs="Tahoma"/>
          <w:sz w:val="22"/>
          <w:szCs w:val="22"/>
        </w:rPr>
        <w:t>Tiekėjas, teikdamas pasiūlymą, perkančia</w:t>
      </w:r>
      <w:r w:rsidR="00A02128" w:rsidRPr="00853854">
        <w:rPr>
          <w:rFonts w:ascii="Tahoma" w:eastAsiaTheme="minorHAnsi" w:hAnsi="Tahoma" w:cs="Tahoma"/>
          <w:sz w:val="22"/>
          <w:szCs w:val="22"/>
        </w:rPr>
        <w:t>jam subjektui</w:t>
      </w:r>
      <w:r w:rsidR="00283391" w:rsidRPr="00853854">
        <w:rPr>
          <w:rFonts w:ascii="Tahoma" w:eastAsiaTheme="minorHAnsi" w:hAnsi="Tahoma" w:cs="Tahoma"/>
          <w:sz w:val="22"/>
          <w:szCs w:val="22"/>
        </w:rPr>
        <w:t xml:space="preserve"> įsipareigoja, kad sutartį vykdys tik teisę verstis atitinkama veikla turintys asmenys.</w:t>
      </w:r>
    </w:p>
    <w:p w14:paraId="39186CF9" w14:textId="0F20F1AE" w:rsidR="00227A3C"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Jeigu tiekėjo kvalifikacija dėl teisės verstis atitinkama veikla nebuvo tikrinama arba tikrinama ne visa apimtimi, tiekėjas, teikdamas pasiūlymą, </w:t>
      </w:r>
      <w:r>
        <w:rPr>
          <w:rFonts w:ascii="Tahoma" w:hAnsi="Tahoma" w:cs="Tahoma"/>
          <w:bCs/>
          <w:sz w:val="22"/>
          <w:szCs w:val="22"/>
        </w:rPr>
        <w:t>perkančiajam subjektui</w:t>
      </w:r>
      <w:r w:rsidRPr="00227A3C">
        <w:rPr>
          <w:rFonts w:ascii="Tahoma" w:hAnsi="Tahoma" w:cs="Tahoma"/>
          <w:bCs/>
          <w:sz w:val="22"/>
          <w:szCs w:val="22"/>
        </w:rPr>
        <w:t xml:space="preserve"> įsipareigoja, kad sutartį vykdys tik teisę verstis atitinkama veikla turintys asmenys.</w:t>
      </w:r>
    </w:p>
    <w:p w14:paraId="2D8E29FA" w14:textId="21BAAE6C" w:rsidR="00227A3C" w:rsidRPr="00853854"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lastRenderedPageBreak/>
        <w:t xml:space="preserve"> Jeigu ūkio subjektas, kurio pajėgumais tiekėjas remiasi, netenkina jam keliamų kvalifikacijos reikalavimų,  </w:t>
      </w:r>
      <w:r w:rsidR="00162C42">
        <w:rPr>
          <w:rFonts w:ascii="Tahoma" w:hAnsi="Tahoma" w:cs="Tahoma"/>
          <w:bCs/>
          <w:sz w:val="22"/>
          <w:szCs w:val="22"/>
        </w:rPr>
        <w:t>perkantysis subjektas</w:t>
      </w:r>
      <w:r w:rsidRPr="00227A3C">
        <w:rPr>
          <w:rFonts w:ascii="Tahoma" w:hAnsi="Tahoma" w:cs="Tahoma"/>
          <w:bCs/>
          <w:sz w:val="22"/>
          <w:szCs w:val="22"/>
        </w:rPr>
        <w:t xml:space="preserve"> pareikalaus per jos nustatytą terminą pakeisti jį reikalavimus atitinkančiu ūkio subjektu.</w:t>
      </w:r>
    </w:p>
    <w:bookmarkEnd w:id="28"/>
    <w:p w14:paraId="3837B6AF" w14:textId="53D5257D" w:rsidR="00853854" w:rsidRPr="00B701F6" w:rsidRDefault="00853854" w:rsidP="00D02367">
      <w:pPr>
        <w:pStyle w:val="Antrat1"/>
        <w:numPr>
          <w:ilvl w:val="0"/>
          <w:numId w:val="15"/>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t>Reikalavimai, susiję su nacionaliniu saugumu</w:t>
      </w:r>
    </w:p>
    <w:p w14:paraId="38AB020E" w14:textId="4E9F0DAA" w:rsidR="00853854" w:rsidRPr="001307FB" w:rsidRDefault="006F4538" w:rsidP="003D4147">
      <w:pPr>
        <w:pStyle w:val="Sraopastraipa"/>
        <w:numPr>
          <w:ilvl w:val="1"/>
          <w:numId w:val="15"/>
        </w:numPr>
        <w:spacing w:after="0" w:line="20" w:lineRule="atLeast"/>
        <w:ind w:left="0" w:firstLine="567"/>
        <w:jc w:val="both"/>
        <w:rPr>
          <w:rFonts w:ascii="Tahoma" w:hAnsi="Tahoma" w:cs="Tahoma"/>
          <w:bCs/>
          <w:sz w:val="22"/>
          <w:szCs w:val="22"/>
        </w:rPr>
      </w:pPr>
      <w:r>
        <w:rPr>
          <w:rFonts w:ascii="Tahoma" w:hAnsi="Tahoma" w:cs="Tahoma"/>
          <w:bCs/>
          <w:sz w:val="22"/>
          <w:szCs w:val="22"/>
        </w:rPr>
        <w:t>Netaikoma.</w:t>
      </w:r>
    </w:p>
    <w:p w14:paraId="495C49FD" w14:textId="2A9A9189" w:rsidR="000E6130" w:rsidRPr="00A02128" w:rsidRDefault="003D4147" w:rsidP="00D02367">
      <w:pPr>
        <w:pStyle w:val="Antrat1"/>
        <w:numPr>
          <w:ilvl w:val="0"/>
          <w:numId w:val="26"/>
        </w:numPr>
        <w:tabs>
          <w:tab w:val="left" w:pos="567"/>
        </w:tabs>
        <w:spacing w:line="20" w:lineRule="atLeast"/>
        <w:contextualSpacing/>
        <w:rPr>
          <w:rFonts w:ascii="Tahoma" w:hAnsi="Tahoma" w:cs="Tahoma"/>
          <w:b/>
          <w:bCs/>
          <w:sz w:val="24"/>
          <w:szCs w:val="24"/>
        </w:rPr>
      </w:pPr>
      <w:bookmarkStart w:id="29" w:name="_Toc124855226"/>
      <w:bookmarkStart w:id="30" w:name="_Ref40443423"/>
      <w:bookmarkStart w:id="31" w:name="_Ref40443431"/>
      <w:r>
        <w:rPr>
          <w:rFonts w:ascii="Tahoma" w:hAnsi="Tahoma" w:cs="Tahoma"/>
          <w:b/>
          <w:bCs/>
          <w:sz w:val="24"/>
          <w:szCs w:val="24"/>
        </w:rPr>
        <w:t xml:space="preserve"> </w:t>
      </w:r>
      <w:r w:rsidR="000E6130" w:rsidRPr="00A02128">
        <w:rPr>
          <w:rFonts w:ascii="Tahoma" w:hAnsi="Tahoma" w:cs="Tahoma"/>
          <w:b/>
          <w:bCs/>
          <w:sz w:val="24"/>
          <w:szCs w:val="24"/>
        </w:rPr>
        <w:t>Rezervuota teisė dalyvauti pirkime</w:t>
      </w:r>
      <w:bookmarkEnd w:id="29"/>
    </w:p>
    <w:p w14:paraId="748F3EDB" w14:textId="168132B0" w:rsidR="003F5489" w:rsidRPr="003D4147" w:rsidRDefault="00DC7FD5" w:rsidP="00D02367">
      <w:pPr>
        <w:pStyle w:val="Sraopastraipa"/>
        <w:numPr>
          <w:ilvl w:val="1"/>
          <w:numId w:val="26"/>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D02367">
      <w:pPr>
        <w:pStyle w:val="Antrat1"/>
        <w:numPr>
          <w:ilvl w:val="0"/>
          <w:numId w:val="26"/>
        </w:numPr>
        <w:tabs>
          <w:tab w:val="left" w:pos="567"/>
        </w:tabs>
        <w:spacing w:line="20" w:lineRule="atLeast"/>
        <w:contextualSpacing/>
        <w:rPr>
          <w:rFonts w:ascii="Tahoma" w:hAnsi="Tahoma" w:cs="Tahoma"/>
          <w:b/>
          <w:bCs/>
          <w:sz w:val="24"/>
          <w:szCs w:val="24"/>
        </w:rPr>
      </w:pPr>
      <w:bookmarkStart w:id="32" w:name="_Ref48037697"/>
      <w:bookmarkStart w:id="33" w:name="_Ref48037709"/>
      <w:bookmarkStart w:id="34" w:name="_Toc124855227"/>
      <w:r w:rsidRPr="00D53C91">
        <w:rPr>
          <w:rFonts w:ascii="Tahoma" w:hAnsi="Tahoma" w:cs="Tahoma"/>
          <w:b/>
          <w:bCs/>
          <w:sz w:val="24"/>
          <w:szCs w:val="24"/>
        </w:rPr>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30"/>
      <w:bookmarkEnd w:id="31"/>
      <w:bookmarkEnd w:id="32"/>
      <w:bookmarkEnd w:id="33"/>
      <w:bookmarkEnd w:id="34"/>
    </w:p>
    <w:p w14:paraId="0C92D10B" w14:textId="77777777" w:rsidR="003D4147" w:rsidRPr="003D4147" w:rsidRDefault="003D4147" w:rsidP="00D02367">
      <w:pPr>
        <w:pStyle w:val="Sraopastraipa"/>
        <w:numPr>
          <w:ilvl w:val="1"/>
          <w:numId w:val="26"/>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D02367">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pasiūlymo teikimo metu žinomi subtiekėjai (jeigu perkantysis subjektas nustato reikalavimus dėl subtiekėjų pašalinimo pagrindų).</w:t>
      </w:r>
    </w:p>
    <w:p w14:paraId="72ADD232" w14:textId="4BED0F14"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fiziniai asmenys,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(kvazisubtiekėjai) (jeigu  perkantysis subjektas nustato reikalavimus dėl fizinių asmenų, kurių kvalifikacija tiekėjas remiasi ir kuriuos, pirkimo laimėjimo atveju, tiekėjas ketina įdarbinti, pašalinimo pagrindų).</w:t>
      </w:r>
      <w:bookmarkStart w:id="35" w:name="_Toc124855228"/>
    </w:p>
    <w:p w14:paraId="46D87EF6" w14:textId="77777777"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EBVPD nurodytą informaciją pagrindžiantys dokumentai kartu su pasiūlymu neteikiami. </w:t>
      </w:r>
    </w:p>
    <w:p w14:paraId="032D23AC" w14:textId="46C878B6"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56B1ED" w14:textId="044660F3"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Pr>
          <w:rFonts w:ascii="Tahoma" w:eastAsiaTheme="minorHAnsi" w:hAnsi="Tahoma" w:cs="Tahoma"/>
          <w:bCs/>
          <w:iCs/>
          <w:sz w:val="22"/>
          <w:szCs w:val="22"/>
        </w:rPr>
        <w:lastRenderedPageBreak/>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šiuos dokumentus jau turi iš ankstesnių pirkimų procedūrų.</w:t>
      </w:r>
    </w:p>
    <w:p w14:paraId="6512ABD7"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88548C"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D02367">
      <w:pPr>
        <w:pStyle w:val="Sraopastraipa"/>
        <w:numPr>
          <w:ilvl w:val="2"/>
          <w:numId w:val="27"/>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D02367">
      <w:pPr>
        <w:pStyle w:val="Sraopastraipa"/>
        <w:numPr>
          <w:ilvl w:val="2"/>
          <w:numId w:val="27"/>
        </w:numPr>
        <w:tabs>
          <w:tab w:val="left" w:pos="851"/>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7475C33" w14:textId="77777777" w:rsidR="008C6767" w:rsidRPr="003141F4" w:rsidRDefault="008C6767" w:rsidP="00D02367">
      <w:pPr>
        <w:pStyle w:val="Antrat1"/>
        <w:numPr>
          <w:ilvl w:val="0"/>
          <w:numId w:val="27"/>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t>R</w:t>
      </w:r>
      <w:r w:rsidR="00AC6F14" w:rsidRPr="003141F4">
        <w:rPr>
          <w:rFonts w:ascii="Tahoma" w:hAnsi="Tahoma" w:cs="Tahoma"/>
          <w:b/>
          <w:bCs/>
          <w:sz w:val="24"/>
          <w:szCs w:val="24"/>
        </w:rPr>
        <w:t>ėmimasis ūkio subjektų pajėgumais</w:t>
      </w:r>
      <w:bookmarkEnd w:id="35"/>
    </w:p>
    <w:p w14:paraId="4ABEF028" w14:textId="77777777" w:rsidR="006540D8" w:rsidRDefault="00DF6C8C" w:rsidP="00D02367">
      <w:pPr>
        <w:pStyle w:val="Sraopastraipa"/>
        <w:numPr>
          <w:ilvl w:val="1"/>
          <w:numId w:val="27"/>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(kvazisubtiekėjai)</w:t>
      </w:r>
      <w:r w:rsidR="00206179" w:rsidRPr="00C6380B">
        <w:rPr>
          <w:rFonts w:ascii="Tahoma" w:hAnsi="Tahoma" w:cs="Tahoma"/>
          <w:sz w:val="22"/>
          <w:szCs w:val="22"/>
        </w:rPr>
        <w:t>.</w:t>
      </w:r>
    </w:p>
    <w:p w14:paraId="7A2BB88E" w14:textId="77777777" w:rsidR="00BE5659" w:rsidRPr="00BE5659" w:rsidRDefault="00A147C9" w:rsidP="00D02367">
      <w:pPr>
        <w:pStyle w:val="Sraopastraipa"/>
        <w:numPr>
          <w:ilvl w:val="1"/>
          <w:numId w:val="27"/>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63656C91" w:rsidR="0017533E" w:rsidRPr="00BE5659"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t>Skirtingi tiekėjai gali remtis tų pačių ūkio subjektų pajėgumais</w:t>
      </w:r>
      <w:r w:rsidR="00BE5659" w:rsidRPr="00BE5659">
        <w:rPr>
          <w:rFonts w:ascii="Tahoma" w:eastAsia="Calibri" w:hAnsi="Tahoma" w:cs="Tahoma"/>
          <w:bCs/>
          <w:sz w:val="22"/>
          <w:szCs w:val="22"/>
          <w:lang w:eastAsia="en-US"/>
        </w:rPr>
        <w:t>, tačiau tai negali sąlygoti draudžiamų susitarimų.</w:t>
      </w:r>
    </w:p>
    <w:p w14:paraId="1FA4B5AB" w14:textId="77777777" w:rsidR="00DF6C8C" w:rsidRPr="008C452D"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lastRenderedPageBreak/>
        <w:t>Tiekėjų grupė gali remtis grupės dalyvių arba kitų ūkio subjektų pajėgumais, laikantis šiame pirkimo sąlygų skyriuje nustatytų sąlygų.</w:t>
      </w:r>
    </w:p>
    <w:p w14:paraId="0CDA296E" w14:textId="6488BD93" w:rsidR="00DF6C8C" w:rsidRPr="00C6380B"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D02367">
      <w:pPr>
        <w:pStyle w:val="Antrat1"/>
        <w:numPr>
          <w:ilvl w:val="0"/>
          <w:numId w:val="27"/>
        </w:numPr>
        <w:tabs>
          <w:tab w:val="left" w:pos="567"/>
        </w:tabs>
        <w:spacing w:line="20" w:lineRule="atLeast"/>
        <w:contextualSpacing/>
        <w:rPr>
          <w:rFonts w:ascii="Tahoma" w:hAnsi="Tahoma" w:cs="Tahoma"/>
          <w:b/>
          <w:bCs/>
          <w:sz w:val="24"/>
          <w:szCs w:val="24"/>
        </w:rPr>
      </w:pPr>
      <w:bookmarkStart w:id="36"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6"/>
    </w:p>
    <w:p w14:paraId="318142F5" w14:textId="77777777" w:rsidR="002E2CD8" w:rsidRPr="00FD7630" w:rsidRDefault="00206179"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D02367">
      <w:pPr>
        <w:pStyle w:val="Sraopastraipa"/>
        <w:numPr>
          <w:ilvl w:val="1"/>
          <w:numId w:val="27"/>
        </w:numPr>
        <w:spacing w:after="12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65E10620" w14:textId="1E764985" w:rsidR="008C452D" w:rsidRPr="00CE2C80" w:rsidRDefault="00206179" w:rsidP="00CE2C80">
      <w:pPr>
        <w:pStyle w:val="Sraopastraipa"/>
        <w:numPr>
          <w:ilvl w:val="1"/>
          <w:numId w:val="27"/>
        </w:numPr>
        <w:spacing w:after="0" w:line="240" w:lineRule="auto"/>
        <w:ind w:left="0" w:firstLine="567"/>
        <w:jc w:val="both"/>
        <w:rPr>
          <w:rFonts w:ascii="Tahoma" w:eastAsia="Calibri" w:hAnsi="Tahoma" w:cs="Tahoma"/>
          <w:sz w:val="22"/>
          <w:szCs w:val="22"/>
        </w:rPr>
      </w:pPr>
      <w:r w:rsidRPr="00FD7630">
        <w:rPr>
          <w:rFonts w:ascii="Tahoma" w:hAnsi="Tahoma" w:cs="Tahoma"/>
          <w:sz w:val="22"/>
          <w:szCs w:val="22"/>
        </w:rPr>
        <w:t xml:space="preserve">Jeigu pagal </w:t>
      </w:r>
      <w:r w:rsidR="00F83398" w:rsidRPr="00FD7630">
        <w:rPr>
          <w:rFonts w:ascii="Tahoma" w:hAnsi="Tahoma" w:cs="Tahoma"/>
          <w:sz w:val="22"/>
          <w:szCs w:val="22"/>
        </w:rPr>
        <w:t xml:space="preserve">pirkimo </w:t>
      </w:r>
      <w:r w:rsidR="00F83398" w:rsidRPr="00D21F09">
        <w:rPr>
          <w:rFonts w:ascii="Tahoma" w:hAnsi="Tahoma" w:cs="Tahoma"/>
          <w:sz w:val="22"/>
          <w:szCs w:val="22"/>
        </w:rPr>
        <w:t xml:space="preserve">sąlygų </w:t>
      </w:r>
      <w:r w:rsidR="001E791B" w:rsidRPr="00D21F09">
        <w:fldChar w:fldCharType="begin"/>
      </w:r>
      <w:r w:rsidR="001E791B" w:rsidRPr="00D21F09">
        <w:instrText xml:space="preserve"> REF _Ref39473754 \r \h  \* MERGEFORMAT </w:instrText>
      </w:r>
      <w:r w:rsidR="001E791B" w:rsidRPr="00D21F09">
        <w:fldChar w:fldCharType="separate"/>
      </w:r>
      <w:r w:rsidR="00EA36F7" w:rsidRPr="00EA36F7">
        <w:rPr>
          <w:rFonts w:ascii="Tahoma" w:hAnsi="Tahoma" w:cs="Tahoma"/>
          <w:sz w:val="22"/>
          <w:szCs w:val="22"/>
        </w:rPr>
        <w:t>8</w:t>
      </w:r>
      <w:r w:rsidR="001E791B" w:rsidRPr="00D21F09">
        <w:fldChar w:fldCharType="end"/>
      </w:r>
      <w:r w:rsidR="00F83398" w:rsidRPr="00D21F09">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EA36F7" w:rsidRPr="00EA36F7">
        <w:rPr>
          <w:rFonts w:ascii="Tahoma" w:hAnsi="Tahoma" w:cs="Tahoma"/>
          <w:sz w:val="22"/>
          <w:szCs w:val="22"/>
        </w:rPr>
        <w:t>Tiekėjų pašalinimo pagrindai</w:t>
      </w:r>
      <w:r w:rsidR="001E791B" w:rsidRPr="00D21F09">
        <w:fldChar w:fldCharType="end"/>
      </w:r>
      <w:r w:rsidR="00F83398" w:rsidRPr="008C452D">
        <w:rPr>
          <w:rFonts w:ascii="Tahoma" w:hAnsi="Tahoma" w:cs="Tahoma"/>
          <w:sz w:val="22"/>
          <w:szCs w:val="22"/>
        </w:rPr>
        <w:t>“</w:t>
      </w:r>
      <w:r w:rsidRPr="008C452D">
        <w:rPr>
          <w:rFonts w:ascii="Tahoma" w:hAnsi="Tahoma" w:cs="Tahoma"/>
          <w:sz w:val="22"/>
          <w:szCs w:val="22"/>
        </w:rPr>
        <w:t xml:space="preserve"> ir </w:t>
      </w:r>
      <w:r w:rsidR="00CE2C80">
        <w:rPr>
          <w:rFonts w:ascii="Tahoma" w:hAnsi="Tahoma" w:cs="Tahoma"/>
          <w:sz w:val="22"/>
          <w:szCs w:val="22"/>
        </w:rPr>
        <w:t xml:space="preserve">Pirkimo sąlygų 2 priedas „Tiekėjų pašalinimo pagrindai“ </w:t>
      </w:r>
      <w:r w:rsidRPr="00CE2C80">
        <w:rPr>
          <w:rFonts w:ascii="Tahoma" w:eastAsia="Calibri" w:hAnsi="Tahoma" w:cs="Tahoma"/>
          <w:sz w:val="22"/>
          <w:szCs w:val="22"/>
        </w:rPr>
        <w:t xml:space="preserve">yra </w:t>
      </w:r>
      <w:r w:rsidRPr="00CE2C80">
        <w:rPr>
          <w:rFonts w:ascii="Tahoma" w:hAnsi="Tahoma" w:cs="Tahoma"/>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CE2C80">
        <w:rPr>
          <w:rFonts w:ascii="Tahoma" w:hAnsi="Tahoma" w:cs="Tahoma"/>
          <w:sz w:val="22"/>
          <w:szCs w:val="22"/>
        </w:rPr>
        <w:t>Perkantysis subjektas</w:t>
      </w:r>
      <w:r w:rsidRPr="00CE2C80">
        <w:rPr>
          <w:rFonts w:ascii="Tahoma" w:hAnsi="Tahoma" w:cs="Tahoma"/>
          <w:sz w:val="22"/>
          <w:szCs w:val="22"/>
        </w:rPr>
        <w:t xml:space="preserve"> reikalauja, kad tiekėjas per </w:t>
      </w:r>
      <w:r w:rsidR="00DD16B6" w:rsidRPr="00CE2C80">
        <w:rPr>
          <w:rFonts w:ascii="Tahoma" w:hAnsi="Tahoma" w:cs="Tahoma"/>
          <w:sz w:val="22"/>
          <w:szCs w:val="22"/>
        </w:rPr>
        <w:t>perkančiojo subjekto</w:t>
      </w:r>
      <w:r w:rsidRPr="00CE2C80">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D02367">
      <w:pPr>
        <w:pStyle w:val="Antrat1"/>
        <w:numPr>
          <w:ilvl w:val="0"/>
          <w:numId w:val="27"/>
        </w:numPr>
        <w:tabs>
          <w:tab w:val="left" w:pos="567"/>
        </w:tabs>
        <w:spacing w:line="20" w:lineRule="atLeast"/>
        <w:contextualSpacing/>
        <w:rPr>
          <w:rFonts w:ascii="Tahoma" w:hAnsi="Tahoma" w:cs="Tahoma"/>
          <w:b/>
          <w:bCs/>
          <w:sz w:val="24"/>
          <w:szCs w:val="24"/>
        </w:rPr>
      </w:pPr>
      <w:bookmarkStart w:id="37" w:name="_Ref39668380"/>
      <w:bookmarkStart w:id="38" w:name="_Ref39668383"/>
      <w:bookmarkStart w:id="39" w:name="_Toc124855230"/>
      <w:r>
        <w:rPr>
          <w:rFonts w:ascii="Tahoma" w:hAnsi="Tahoma" w:cs="Tahoma"/>
          <w:b/>
          <w:bCs/>
          <w:sz w:val="24"/>
          <w:szCs w:val="24"/>
        </w:rPr>
        <w:t>Tiekėjų</w:t>
      </w:r>
      <w:r w:rsidR="00D029A4" w:rsidRPr="00FD7630">
        <w:rPr>
          <w:rFonts w:ascii="Tahoma" w:hAnsi="Tahoma" w:cs="Tahoma"/>
          <w:b/>
          <w:bCs/>
          <w:sz w:val="24"/>
          <w:szCs w:val="24"/>
        </w:rPr>
        <w:t xml:space="preserve"> grupės dalyvavimas</w:t>
      </w:r>
      <w:bookmarkEnd w:id="37"/>
      <w:bookmarkEnd w:id="38"/>
      <w:bookmarkEnd w:id="39"/>
    </w:p>
    <w:p w14:paraId="47D8478C" w14:textId="772A892F" w:rsidR="00BF780E" w:rsidRPr="00FD7630" w:rsidRDefault="00D4094C" w:rsidP="00D02367">
      <w:pPr>
        <w:pStyle w:val="Sraopastraipa"/>
        <w:numPr>
          <w:ilvl w:val="1"/>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D02367">
      <w:pPr>
        <w:pStyle w:val="Sraopastraipa"/>
        <w:numPr>
          <w:ilvl w:val="2"/>
          <w:numId w:val="27"/>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lastRenderedPageBreak/>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10B2203F" w:rsidR="009851CC" w:rsidRPr="009851CC" w:rsidRDefault="009851CC"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 xml:space="preserve">Tiekėjui, teikiančiam pasiūlymą savarankiškai ar kaip tiekėjų grupės nariui, nedraudžiama būti kito tiekėjo subtiekėju ar ūkio subjektu, kurio pajėgumais remiamasi kitas tiekėjas, tame pačiame pirkime. </w:t>
      </w:r>
    </w:p>
    <w:p w14:paraId="69CB6FC9" w14:textId="77777777" w:rsidR="006D3202" w:rsidRPr="00A7571B" w:rsidRDefault="00560AD2" w:rsidP="00D02367">
      <w:pPr>
        <w:pStyle w:val="Antrat1"/>
        <w:numPr>
          <w:ilvl w:val="0"/>
          <w:numId w:val="27"/>
        </w:numPr>
        <w:tabs>
          <w:tab w:val="left" w:pos="567"/>
        </w:tabs>
        <w:spacing w:line="20" w:lineRule="atLeast"/>
        <w:contextualSpacing/>
        <w:rPr>
          <w:rFonts w:ascii="Tahoma" w:hAnsi="Tahoma" w:cs="Tahoma"/>
          <w:b/>
          <w:bCs/>
          <w:sz w:val="24"/>
          <w:szCs w:val="24"/>
        </w:rPr>
      </w:pPr>
      <w:bookmarkStart w:id="40" w:name="_Ref39666794"/>
      <w:bookmarkStart w:id="41" w:name="_Ref39666796"/>
      <w:bookmarkStart w:id="42" w:name="_Toc124855231"/>
      <w:r w:rsidRPr="00A7571B">
        <w:rPr>
          <w:rFonts w:ascii="Tahoma" w:hAnsi="Tahoma" w:cs="Tahoma"/>
          <w:b/>
          <w:bCs/>
          <w:sz w:val="24"/>
          <w:szCs w:val="24"/>
        </w:rPr>
        <w:t>R</w:t>
      </w:r>
      <w:r w:rsidR="00DF58E2" w:rsidRPr="00A7571B">
        <w:rPr>
          <w:rFonts w:ascii="Tahoma" w:hAnsi="Tahoma" w:cs="Tahoma"/>
          <w:b/>
          <w:bCs/>
          <w:sz w:val="24"/>
          <w:szCs w:val="24"/>
        </w:rPr>
        <w:t>eikalavimai pasiūlymų rengimui ir pateikimui</w:t>
      </w:r>
      <w:bookmarkEnd w:id="40"/>
      <w:bookmarkEnd w:id="41"/>
      <w:bookmarkEnd w:id="42"/>
    </w:p>
    <w:p w14:paraId="65F1A266" w14:textId="403DA70F" w:rsidR="00FA0570" w:rsidRPr="001C4E09" w:rsidRDefault="00FA0570" w:rsidP="00D02367">
      <w:pPr>
        <w:pStyle w:val="Sraopastraipa"/>
        <w:numPr>
          <w:ilvl w:val="1"/>
          <w:numId w:val="28"/>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618B13" w14:textId="77777777" w:rsidR="001C4E09" w:rsidRDefault="00FA0570"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3" w:name="_Ref39584496"/>
      <w:bookmarkStart w:id="44" w:name="_Ref39584501"/>
      <w:bookmarkStart w:id="45" w:name="_Toc124855232"/>
      <w:bookmarkStart w:id="46" w:name="_Ref38969522"/>
    </w:p>
    <w:p w14:paraId="32802536" w14:textId="751598CA"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w:t>
      </w:r>
      <w:r w:rsidRPr="001C4E09">
        <w:rPr>
          <w:rFonts w:ascii="Tahoma" w:eastAsiaTheme="minorHAnsi" w:hAnsi="Tahoma" w:cs="Tahoma"/>
          <w:bCs/>
          <w:iCs/>
          <w:sz w:val="22"/>
          <w:szCs w:val="22"/>
        </w:rPr>
        <w:lastRenderedPageBreak/>
        <w:t xml:space="preserve">atvejus, kai pirkimo dokumentuose aiškiai nurodyta, kad tam tikros konkrečios išlaidos neturi būti įskaičiuotos į sutarties kainą). </w:t>
      </w:r>
    </w:p>
    <w:p w14:paraId="0BDABDBB"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E9278F4" w14:textId="222C32C9"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asiūlymas turi būti parengtas lietuvių</w:t>
      </w:r>
      <w:r w:rsidR="00A82DCC">
        <w:rPr>
          <w:rFonts w:ascii="Tahoma" w:eastAsiaTheme="minorHAnsi" w:hAnsi="Tahoma" w:cs="Tahoma"/>
          <w:bCs/>
          <w:iCs/>
          <w:sz w:val="22"/>
          <w:szCs w:val="22"/>
        </w:rPr>
        <w:t xml:space="preserve"> kalba</w:t>
      </w:r>
      <w:r w:rsidRPr="001C4E09">
        <w:rPr>
          <w:rFonts w:ascii="Tahoma" w:eastAsiaTheme="minorHAnsi" w:hAnsi="Tahoma" w:cs="Tahoma"/>
          <w:bCs/>
          <w:iCs/>
          <w:sz w:val="22"/>
          <w:szCs w:val="22"/>
        </w:rPr>
        <w:t xml:space="preserve">. Jei su pasiūlymu pateikiami dokumentai negali būti pateikti lietuvių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D02367">
      <w:pPr>
        <w:pStyle w:val="Antrat1"/>
        <w:numPr>
          <w:ilvl w:val="0"/>
          <w:numId w:val="16"/>
        </w:numPr>
        <w:tabs>
          <w:tab w:val="left" w:pos="567"/>
        </w:tabs>
        <w:spacing w:line="20" w:lineRule="atLeast"/>
        <w:contextualSpacing/>
        <w:rPr>
          <w:rFonts w:ascii="Tahoma" w:hAnsi="Tahoma" w:cs="Tahoma"/>
          <w:b/>
          <w:bCs/>
          <w:sz w:val="24"/>
          <w:szCs w:val="24"/>
        </w:rPr>
      </w:pPr>
      <w:bookmarkStart w:id="47" w:name="_Ref39584443"/>
      <w:bookmarkStart w:id="48" w:name="_Toc124855233"/>
      <w:bookmarkEnd w:id="43"/>
      <w:bookmarkEnd w:id="44"/>
      <w:bookmarkEnd w:id="45"/>
      <w:r w:rsidRPr="00484991">
        <w:rPr>
          <w:rFonts w:ascii="Tahoma" w:hAnsi="Tahoma" w:cs="Tahoma"/>
          <w:b/>
          <w:bCs/>
          <w:sz w:val="24"/>
          <w:szCs w:val="24"/>
        </w:rPr>
        <w:t>Pasiūlymų galiojimas</w:t>
      </w:r>
      <w:bookmarkEnd w:id="46"/>
      <w:bookmarkEnd w:id="47"/>
      <w:bookmarkEnd w:id="48"/>
    </w:p>
    <w:p w14:paraId="1E4AFD4C" w14:textId="390AC9A9" w:rsidR="00D80CDF" w:rsidRPr="00484991" w:rsidRDefault="00C85777" w:rsidP="00D02367">
      <w:pPr>
        <w:pStyle w:val="Sraopastraipa"/>
        <w:numPr>
          <w:ilvl w:val="1"/>
          <w:numId w:val="16"/>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DB2857" w:rsidRPr="00C508A5">
        <w:rPr>
          <w:rFonts w:ascii="Tahoma" w:hAnsi="Tahoma" w:cs="Tahoma"/>
          <w:sz w:val="22"/>
          <w:szCs w:val="22"/>
        </w:rPr>
        <w:t>“</w:t>
      </w:r>
      <w:r w:rsidR="00E42B7C" w:rsidRPr="00C508A5">
        <w:rPr>
          <w:rFonts w:ascii="Tahoma" w:hAnsi="Tahoma" w:cs="Tahoma"/>
          <w:bCs/>
          <w:sz w:val="22"/>
          <w:szCs w:val="22"/>
        </w:rPr>
        <w:t xml:space="preserve">. 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D02367">
      <w:pPr>
        <w:pStyle w:val="Sraopastraipa"/>
        <w:numPr>
          <w:ilvl w:val="1"/>
          <w:numId w:val="16"/>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D02367">
      <w:pPr>
        <w:pStyle w:val="Antrat1"/>
        <w:numPr>
          <w:ilvl w:val="0"/>
          <w:numId w:val="16"/>
        </w:numPr>
        <w:tabs>
          <w:tab w:val="left" w:pos="567"/>
        </w:tabs>
        <w:rPr>
          <w:rFonts w:ascii="Tahoma" w:hAnsi="Tahoma" w:cs="Tahoma"/>
          <w:b/>
          <w:bCs/>
          <w:sz w:val="24"/>
          <w:szCs w:val="24"/>
        </w:rPr>
      </w:pPr>
      <w:bookmarkStart w:id="49" w:name="_Ref39430768"/>
      <w:bookmarkStart w:id="50" w:name="_Ref39430779"/>
      <w:bookmarkStart w:id="51" w:name="_Toc124855234"/>
      <w:r w:rsidRPr="007D7C14">
        <w:rPr>
          <w:rFonts w:ascii="Tahoma" w:hAnsi="Tahoma" w:cs="Tahoma"/>
          <w:b/>
          <w:bCs/>
          <w:sz w:val="24"/>
          <w:szCs w:val="24"/>
        </w:rPr>
        <w:t>Pasiūlymo galiojimo užtikrinimas</w:t>
      </w:r>
      <w:bookmarkEnd w:id="49"/>
      <w:bookmarkEnd w:id="50"/>
      <w:bookmarkEnd w:id="51"/>
    </w:p>
    <w:p w14:paraId="11821CA5" w14:textId="04ACF4E7" w:rsidR="000F375B" w:rsidRPr="008A3398" w:rsidRDefault="00433224" w:rsidP="00C8766F">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bookmarkStart w:id="52" w:name="_Hlk60654741"/>
      <w:r w:rsidRPr="000F375B">
        <w:rPr>
          <w:rFonts w:ascii="Tahoma" w:hAnsi="Tahoma" w:cs="Tahoma"/>
          <w:sz w:val="22"/>
          <w:szCs w:val="22"/>
        </w:rPr>
        <w:t xml:space="preserve"> </w:t>
      </w:r>
      <w:r w:rsidR="00C8766F">
        <w:rPr>
          <w:rFonts w:ascii="Tahoma" w:eastAsiaTheme="minorHAnsi" w:hAnsi="Tahoma" w:cs="Tahoma"/>
          <w:bCs/>
          <w:iCs/>
          <w:sz w:val="22"/>
          <w:szCs w:val="22"/>
        </w:rPr>
        <w:t>Pasiūlymo galiojimo užtikrinimo nereikalaujama.</w:t>
      </w:r>
    </w:p>
    <w:p w14:paraId="4E87EA54" w14:textId="64E9233F" w:rsidR="00010B64" w:rsidRPr="00B168FA" w:rsidRDefault="00010B64" w:rsidP="00D02367">
      <w:pPr>
        <w:pStyle w:val="Antrat1"/>
        <w:numPr>
          <w:ilvl w:val="0"/>
          <w:numId w:val="18"/>
        </w:numPr>
        <w:tabs>
          <w:tab w:val="left" w:pos="567"/>
        </w:tabs>
        <w:spacing w:line="20" w:lineRule="atLeast"/>
        <w:contextualSpacing/>
        <w:rPr>
          <w:rFonts w:ascii="Tahoma" w:hAnsi="Tahoma" w:cs="Tahoma"/>
          <w:b/>
          <w:bCs/>
          <w:sz w:val="24"/>
          <w:szCs w:val="24"/>
        </w:rPr>
      </w:pPr>
      <w:bookmarkStart w:id="53" w:name="_Toc124855235"/>
      <w:bookmarkEnd w:id="52"/>
      <w:r w:rsidRPr="00B168FA">
        <w:rPr>
          <w:rFonts w:ascii="Tahoma" w:hAnsi="Tahoma" w:cs="Tahoma"/>
          <w:b/>
          <w:bCs/>
          <w:sz w:val="24"/>
          <w:szCs w:val="24"/>
        </w:rPr>
        <w:lastRenderedPageBreak/>
        <w:t>P</w:t>
      </w:r>
      <w:r w:rsidR="00EE1C85" w:rsidRPr="00B168FA">
        <w:rPr>
          <w:rFonts w:ascii="Tahoma" w:hAnsi="Tahoma" w:cs="Tahoma"/>
          <w:b/>
          <w:bCs/>
          <w:sz w:val="24"/>
          <w:szCs w:val="24"/>
        </w:rPr>
        <w:t>asiūlymų šifravimas</w:t>
      </w:r>
      <w:bookmarkEnd w:id="53"/>
    </w:p>
    <w:p w14:paraId="4F356F95" w14:textId="77777777" w:rsidR="000A7BF8" w:rsidRPr="00553088" w:rsidRDefault="000A7BF8" w:rsidP="00D02367">
      <w:pPr>
        <w:pStyle w:val="Sraopastraipa"/>
        <w:numPr>
          <w:ilvl w:val="1"/>
          <w:numId w:val="18"/>
        </w:numPr>
        <w:spacing w:after="0" w:line="240" w:lineRule="auto"/>
        <w:ind w:left="0" w:firstLine="630"/>
        <w:jc w:val="both"/>
        <w:rPr>
          <w:rFonts w:ascii="Tahoma" w:hAnsi="Tahoma" w:cs="Tahoma"/>
          <w:color w:val="000000" w:themeColor="text1"/>
          <w:sz w:val="22"/>
          <w:szCs w:val="22"/>
        </w:rPr>
      </w:pPr>
      <w:bookmarkStart w:id="54"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4"/>
    </w:p>
    <w:p w14:paraId="50068384" w14:textId="1ECF8805" w:rsidR="000A7BF8" w:rsidRPr="00553088" w:rsidRDefault="000A7BF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Pr="00553088">
        <w:rPr>
          <w:rFonts w:ascii="Tahoma" w:hAnsi="Tahoma" w:cs="Tahoma"/>
          <w:sz w:val="22"/>
          <w:szCs w:val="22"/>
        </w:rPr>
        <w:t>.</w:t>
      </w:r>
    </w:p>
    <w:p w14:paraId="24F0375F" w14:textId="77777777" w:rsidR="000A7BF8" w:rsidRPr="00553088" w:rsidRDefault="005002B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sz w:val="22"/>
          <w:szCs w:val="22"/>
        </w:rPr>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Iškilus CVP IS techninėms problemoms, kai tiekėjas neturi galimybės pateikti slaptažodžio per CVP IS 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D02367">
      <w:pPr>
        <w:pStyle w:val="Sraopastraipa"/>
        <w:numPr>
          <w:ilvl w:val="1"/>
          <w:numId w:val="18"/>
        </w:numPr>
        <w:spacing w:after="0" w:line="240" w:lineRule="auto"/>
        <w:ind w:left="0" w:firstLine="567"/>
        <w:jc w:val="both"/>
        <w:rPr>
          <w:rFonts w:ascii="Tahoma" w:hAnsi="Tahoma" w:cs="Tahoma"/>
          <w:sz w:val="22"/>
          <w:szCs w:val="22"/>
        </w:rPr>
      </w:pPr>
      <w:bookmarkStart w:id="55"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5"/>
      <w:r w:rsidR="0052648A">
        <w:rPr>
          <w:rFonts w:ascii="Tahoma" w:eastAsia="Times New Roman" w:hAnsi="Tahoma" w:cs="Tahoma"/>
          <w:color w:val="000000"/>
          <w:sz w:val="22"/>
          <w:szCs w:val="22"/>
        </w:rPr>
        <w:t>.</w:t>
      </w:r>
    </w:p>
    <w:p w14:paraId="579A2756" w14:textId="77777777" w:rsidR="009D0DC5" w:rsidRPr="0052648A" w:rsidRDefault="009D0DC5" w:rsidP="00D02367">
      <w:pPr>
        <w:pStyle w:val="Antrat1"/>
        <w:numPr>
          <w:ilvl w:val="0"/>
          <w:numId w:val="17"/>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6" w:name="_Ref38971193"/>
      <w:bookmarkStart w:id="57" w:name="_Ref38971207"/>
      <w:bookmarkStart w:id="58"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6"/>
      <w:bookmarkEnd w:id="57"/>
      <w:bookmarkEnd w:id="58"/>
    </w:p>
    <w:p w14:paraId="4FE3FBB6" w14:textId="55B21380" w:rsidR="009D0DC5" w:rsidRPr="0001690C" w:rsidRDefault="002A3B3E" w:rsidP="00D02367">
      <w:pPr>
        <w:pStyle w:val="Sraopastraipa"/>
        <w:numPr>
          <w:ilvl w:val="1"/>
          <w:numId w:val="17"/>
        </w:numPr>
        <w:autoSpaceDE w:val="0"/>
        <w:autoSpaceDN w:val="0"/>
        <w:adjustRightInd w:val="0"/>
        <w:spacing w:after="0" w:line="20" w:lineRule="atLeast"/>
        <w:ind w:left="0" w:firstLine="567"/>
        <w:jc w:val="both"/>
        <w:rPr>
          <w:rFonts w:ascii="Tahoma" w:hAnsi="Tahoma" w:cs="Tahoma"/>
          <w:bCs/>
          <w:sz w:val="22"/>
          <w:szCs w:val="22"/>
        </w:rPr>
      </w:pPr>
      <w:bookmarkStart w:id="59"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Komisijos posėdyje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59"/>
    </w:p>
    <w:p w14:paraId="783C5D6A" w14:textId="77777777" w:rsidR="00B34FE6" w:rsidRPr="0001690C" w:rsidRDefault="00876B6A" w:rsidP="00D02367">
      <w:pPr>
        <w:pStyle w:val="Sraopastraipa"/>
        <w:numPr>
          <w:ilvl w:val="1"/>
          <w:numId w:val="17"/>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t>Tiekėjai nedalyvauja Komisijos posėdžiuose, kuriuose susipažįstama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D02367">
      <w:pPr>
        <w:pStyle w:val="Antrat1"/>
        <w:numPr>
          <w:ilvl w:val="0"/>
          <w:numId w:val="17"/>
        </w:numPr>
        <w:tabs>
          <w:tab w:val="left" w:pos="567"/>
        </w:tabs>
        <w:spacing w:line="20" w:lineRule="atLeast"/>
        <w:contextualSpacing/>
        <w:rPr>
          <w:rFonts w:ascii="Tahoma" w:hAnsi="Tahoma" w:cs="Tahoma"/>
          <w:b/>
          <w:bCs/>
          <w:color w:val="auto"/>
          <w:sz w:val="24"/>
          <w:szCs w:val="24"/>
        </w:rPr>
      </w:pPr>
      <w:bookmarkStart w:id="60" w:name="_Ref39658218"/>
      <w:bookmarkStart w:id="61" w:name="_Ref39658226"/>
      <w:bookmarkStart w:id="62" w:name="_Ref39658248"/>
      <w:bookmarkStart w:id="63" w:name="_Ref39658251"/>
      <w:bookmarkStart w:id="64" w:name="_Toc124855237"/>
      <w:bookmarkStart w:id="65" w:name="_Ref39485250"/>
      <w:bookmarkStart w:id="66" w:name="_Ref39485258"/>
      <w:r w:rsidRPr="0001690C">
        <w:rPr>
          <w:rFonts w:ascii="Tahoma" w:hAnsi="Tahoma" w:cs="Tahoma"/>
          <w:b/>
          <w:bCs/>
          <w:color w:val="auto"/>
          <w:sz w:val="24"/>
          <w:szCs w:val="24"/>
        </w:rPr>
        <w:t>Elektroninis aukcionas</w:t>
      </w:r>
      <w:bookmarkEnd w:id="60"/>
      <w:bookmarkEnd w:id="61"/>
      <w:bookmarkEnd w:id="62"/>
      <w:bookmarkEnd w:id="63"/>
      <w:bookmarkEnd w:id="64"/>
    </w:p>
    <w:p w14:paraId="185A4136" w14:textId="77777777" w:rsidR="00040C0F" w:rsidRPr="00E358FD" w:rsidRDefault="00DC7FD5" w:rsidP="00D02367">
      <w:pPr>
        <w:pStyle w:val="Sraopastraipa"/>
        <w:numPr>
          <w:ilvl w:val="1"/>
          <w:numId w:val="17"/>
        </w:numPr>
        <w:spacing w:after="0" w:line="240" w:lineRule="auto"/>
        <w:rPr>
          <w:rFonts w:ascii="Tahoma" w:hAnsi="Tahoma" w:cs="Tahoma"/>
          <w:sz w:val="22"/>
          <w:szCs w:val="22"/>
        </w:rPr>
      </w:pPr>
      <w:r w:rsidRPr="00E358FD">
        <w:rPr>
          <w:rFonts w:ascii="Tahoma" w:hAnsi="Tahoma" w:cs="Tahoma"/>
          <w:sz w:val="22"/>
          <w:szCs w:val="22"/>
        </w:rPr>
        <w:t>Perkantysis subjektas</w:t>
      </w:r>
      <w:r w:rsidR="00040C0F" w:rsidRPr="00E358FD">
        <w:rPr>
          <w:rFonts w:ascii="Tahoma" w:hAnsi="Tahoma" w:cs="Tahoma"/>
          <w:sz w:val="22"/>
          <w:szCs w:val="22"/>
        </w:rPr>
        <w:t xml:space="preserve"> pirkime netaikys elektroninio aukciono.</w:t>
      </w:r>
    </w:p>
    <w:p w14:paraId="59848563" w14:textId="77777777" w:rsidR="009D0DC5" w:rsidRPr="00EE7789" w:rsidRDefault="00EA001C" w:rsidP="00D02367">
      <w:pPr>
        <w:pStyle w:val="Antrat1"/>
        <w:numPr>
          <w:ilvl w:val="0"/>
          <w:numId w:val="17"/>
        </w:numPr>
        <w:tabs>
          <w:tab w:val="left" w:pos="567"/>
        </w:tabs>
        <w:spacing w:line="20" w:lineRule="atLeast"/>
        <w:contextualSpacing/>
        <w:rPr>
          <w:rFonts w:ascii="Tahoma" w:hAnsi="Tahoma" w:cs="Tahoma"/>
          <w:b/>
          <w:bCs/>
          <w:sz w:val="24"/>
          <w:szCs w:val="24"/>
        </w:rPr>
      </w:pPr>
      <w:bookmarkStart w:id="67" w:name="_Ref39667303"/>
      <w:bookmarkStart w:id="68" w:name="_Ref39667308"/>
      <w:bookmarkStart w:id="69" w:name="_Toc124855238"/>
      <w:r w:rsidRPr="00EE7789">
        <w:rPr>
          <w:rFonts w:ascii="Tahoma" w:hAnsi="Tahoma" w:cs="Tahoma"/>
          <w:b/>
          <w:bCs/>
          <w:sz w:val="24"/>
          <w:szCs w:val="24"/>
        </w:rPr>
        <w:t>P</w:t>
      </w:r>
      <w:r w:rsidR="00014A61" w:rsidRPr="00EE7789">
        <w:rPr>
          <w:rFonts w:ascii="Tahoma" w:hAnsi="Tahoma" w:cs="Tahoma"/>
          <w:b/>
          <w:bCs/>
          <w:sz w:val="24"/>
          <w:szCs w:val="24"/>
        </w:rPr>
        <w:t>asiūlymų vertinimas</w:t>
      </w:r>
      <w:bookmarkEnd w:id="65"/>
      <w:bookmarkEnd w:id="66"/>
      <w:bookmarkEnd w:id="67"/>
      <w:bookmarkEnd w:id="68"/>
      <w:bookmarkEnd w:id="69"/>
    </w:p>
    <w:p w14:paraId="7886B0B5" w14:textId="0CCA672C" w:rsidR="008127C0" w:rsidRPr="008127C0" w:rsidRDefault="00113A6F" w:rsidP="00D02367">
      <w:pPr>
        <w:pStyle w:val="Sraopastraipa"/>
        <w:numPr>
          <w:ilvl w:val="1"/>
          <w:numId w:val="17"/>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pagal </w:t>
      </w:r>
      <w:r w:rsidR="008127C0" w:rsidRPr="008127C0">
        <w:rPr>
          <w:rFonts w:ascii="Tahoma" w:hAnsi="Tahoma" w:cs="Tahoma"/>
          <w:sz w:val="22"/>
          <w:szCs w:val="22"/>
        </w:rPr>
        <w:t xml:space="preserve">kainos </w:t>
      </w:r>
      <w:r w:rsidR="007337CA">
        <w:rPr>
          <w:rFonts w:ascii="Tahoma" w:hAnsi="Tahoma" w:cs="Tahoma"/>
          <w:sz w:val="22"/>
          <w:szCs w:val="22"/>
        </w:rPr>
        <w:t>kriterijų</w:t>
      </w:r>
      <w:r w:rsidR="008127C0" w:rsidRPr="008127C0">
        <w:rPr>
          <w:rFonts w:ascii="Tahoma" w:hAnsi="Tahoma" w:cs="Tahoma"/>
          <w:sz w:val="22"/>
          <w:szCs w:val="22"/>
        </w:rPr>
        <w:t>. Duomenys, kuriuos savo pasiūlyme turi pateikti tiekėjas, vertinimo kriterijai ir tvarka, pagal kuria vertinami tiekėjo pateikti duomenys, pateikiama Pirkimo sąlygų 6 priedas „Pasiūlymų vertinimo kriterijai ir sąlygos“.</w:t>
      </w:r>
    </w:p>
    <w:p w14:paraId="6F17BAF7" w14:textId="77777777" w:rsidR="00623F37" w:rsidRPr="00113A6F" w:rsidRDefault="009B62AA"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 xml:space="preserve">techniniams duomenims įvertinti gali būti pasitelkti ekspertai (vertinamo objekto žinovai). </w:t>
      </w:r>
      <w:r w:rsidRPr="00113A6F">
        <w:rPr>
          <w:rFonts w:ascii="Tahoma" w:eastAsiaTheme="minorHAnsi" w:hAnsi="Tahoma" w:cs="Tahoma"/>
          <w:bCs/>
          <w:iCs/>
          <w:sz w:val="22"/>
          <w:szCs w:val="22"/>
        </w:rPr>
        <w:t xml:space="preserve">Pasiūlymai bus vertinami </w:t>
      </w:r>
      <w:bookmarkStart w:id="70" w:name="_Hlk505013401"/>
      <w:r w:rsidR="009D02CC" w:rsidRPr="00113A6F">
        <w:rPr>
          <w:rFonts w:ascii="Tahoma" w:eastAsiaTheme="minorHAnsi" w:hAnsi="Tahoma" w:cs="Tahoma"/>
          <w:bCs/>
          <w:iCs/>
          <w:sz w:val="22"/>
          <w:szCs w:val="22"/>
        </w:rPr>
        <w:t xml:space="preserve">tiekėjams ir (ar) jų įgaliotiesiems atstovams </w:t>
      </w:r>
      <w:bookmarkEnd w:id="70"/>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D02367">
      <w:pPr>
        <w:pStyle w:val="Sraopastraipa"/>
        <w:numPr>
          <w:ilvl w:val="2"/>
          <w:numId w:val="17"/>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69132F56" w:rsidR="008B31B9" w:rsidRPr="0001690C" w:rsidRDefault="00E9470E" w:rsidP="00D02367">
      <w:pPr>
        <w:pStyle w:val="Sraopastraipa"/>
        <w:numPr>
          <w:ilvl w:val="2"/>
          <w:numId w:val="17"/>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 xml:space="preserve">neatitinka pirkimo dokumentuose nustatytus pašalinimo </w:t>
      </w:r>
      <w:r w:rsidRPr="006D55FB">
        <w:rPr>
          <w:rFonts w:ascii="Tahoma" w:eastAsia="Times New Roman" w:hAnsi="Tahoma" w:cs="Tahoma"/>
          <w:sz w:val="22"/>
          <w:szCs w:val="22"/>
        </w:rPr>
        <w:lastRenderedPageBreak/>
        <w:t>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D02367">
      <w:pPr>
        <w:pStyle w:val="Sraopastraipa"/>
        <w:numPr>
          <w:ilvl w:val="2"/>
          <w:numId w:val="17"/>
        </w:numPr>
        <w:spacing w:after="0" w:line="240" w:lineRule="auto"/>
        <w:ind w:left="0" w:firstLine="567"/>
        <w:jc w:val="both"/>
        <w:rPr>
          <w:rFonts w:ascii="Tahoma" w:hAnsi="Tahoma" w:cs="Tahoma"/>
          <w:sz w:val="22"/>
          <w:szCs w:val="22"/>
        </w:rPr>
      </w:pPr>
      <w:r w:rsidRPr="00113A6F">
        <w:rPr>
          <w:rFonts w:ascii="Tahoma" w:hAnsi="Tahoma" w:cs="Tahoma"/>
          <w:sz w:val="22"/>
          <w:szCs w:val="22"/>
        </w:rPr>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4D6D417D" w:rsidR="00B42CB9" w:rsidRDefault="002D48BB"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įvertina</w:t>
      </w:r>
      <w:r w:rsidR="00B42CB9" w:rsidRPr="00B42CB9">
        <w:rPr>
          <w:rFonts w:ascii="Tahoma" w:hAnsi="Tahoma" w:cs="Tahoma"/>
          <w:sz w:val="22"/>
          <w:szCs w:val="22"/>
        </w:rPr>
        <w:t xml:space="preserve">, ar tiekėjų pasiūlytos kainos ir (ar) sąnaudos nėra per didelės, perkančiajai organizacijai nepriimtinos. </w:t>
      </w:r>
      <w:r w:rsidR="00B42CB9" w:rsidRPr="00B10CD9">
        <w:rPr>
          <w:rFonts w:ascii="Tahoma" w:hAnsi="Tahoma" w:cs="Tahoma"/>
          <w:sz w:val="22"/>
          <w:szCs w:val="22"/>
        </w:rPr>
        <w:t>Taikomos PĮ 5</w:t>
      </w:r>
      <w:r w:rsidR="00B10CD9" w:rsidRPr="00B10CD9">
        <w:rPr>
          <w:rFonts w:ascii="Tahoma" w:hAnsi="Tahoma" w:cs="Tahoma"/>
          <w:sz w:val="22"/>
          <w:szCs w:val="22"/>
        </w:rPr>
        <w:t>8</w:t>
      </w:r>
      <w:r w:rsidR="00B42CB9" w:rsidRPr="00B10CD9">
        <w:rPr>
          <w:rFonts w:ascii="Tahoma" w:hAnsi="Tahoma" w:cs="Tahoma"/>
          <w:sz w:val="22"/>
          <w:szCs w:val="22"/>
        </w:rPr>
        <w:t xml:space="preserve"> straipsnio 1 dalies 5 punkto nuostatos;</w:t>
      </w:r>
    </w:p>
    <w:p w14:paraId="0C50EA74" w14:textId="6EF13344" w:rsidR="00B42CB9"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Pr>
          <w:rFonts w:ascii="Tahoma" w:hAnsi="Tahoma" w:cs="Tahoma"/>
          <w:sz w:val="22"/>
          <w:szCs w:val="22"/>
        </w:rPr>
        <w:t>;</w:t>
      </w:r>
    </w:p>
    <w:p w14:paraId="43EB11E1" w14:textId="77777777" w:rsidR="00B42CB9" w:rsidRPr="00B42CB9" w:rsidRDefault="008B31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2"/>
      </w:r>
      <w:r w:rsidR="00135EA9">
        <w:rPr>
          <w:rFonts w:ascii="Tahoma" w:hAnsi="Tahoma" w:cs="Tahoma"/>
          <w:sz w:val="22"/>
          <w:szCs w:val="22"/>
        </w:rPr>
        <w:t>.</w:t>
      </w:r>
      <w:bookmarkStart w:id="71" w:name="_Toc124855239"/>
    </w:p>
    <w:p w14:paraId="41FABD25" w14:textId="211D6AA1"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dokumentuose nėra nurodžiusi pirkimui skirtos lėšų sumos (išskyrus atvejus, kai atmetami visi gauti pasiūlymai).</w:t>
      </w:r>
    </w:p>
    <w:p w14:paraId="431347DF" w14:textId="1B86D684"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B42CB9">
        <w:rPr>
          <w:rFonts w:ascii="Tahoma" w:eastAsiaTheme="minorHAnsi" w:hAnsi="Tahoma" w:cs="Tahoma"/>
          <w:bCs/>
          <w:iCs/>
          <w:sz w:val="22"/>
          <w:szCs w:val="22"/>
        </w:rPr>
        <w:t>Laimėjusiu pasiūlymu galės būti pripažintas tik 1 (vienas) ekonomiškai naudingiausias pasiūlymas, esantis pasiūlymų eilės pirmojoje vietoje</w:t>
      </w:r>
      <w:r>
        <w:rPr>
          <w:rFonts w:ascii="Tahoma" w:eastAsiaTheme="minorHAnsi" w:hAnsi="Tahoma" w:cs="Tahoma"/>
          <w:bCs/>
          <w:iCs/>
          <w:sz w:val="22"/>
          <w:szCs w:val="22"/>
        </w:rPr>
        <w:t>.</w:t>
      </w:r>
    </w:p>
    <w:p w14:paraId="756DF364" w14:textId="64ABA90F" w:rsidR="00D60623" w:rsidRPr="00C32E77" w:rsidRDefault="00281735" w:rsidP="00D02367">
      <w:pPr>
        <w:pStyle w:val="Antrat1"/>
        <w:numPr>
          <w:ilvl w:val="0"/>
          <w:numId w:val="17"/>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t>Pasiūlymų atmetimo p</w:t>
      </w:r>
      <w:bookmarkEnd w:id="71"/>
      <w:r w:rsidR="00B42CB9">
        <w:rPr>
          <w:rFonts w:ascii="Tahoma" w:hAnsi="Tahoma" w:cs="Tahoma"/>
          <w:b/>
          <w:bCs/>
          <w:sz w:val="24"/>
          <w:szCs w:val="24"/>
        </w:rPr>
        <w:t>agrindai</w:t>
      </w:r>
    </w:p>
    <w:p w14:paraId="03A57F07" w14:textId="77777777" w:rsidR="009D3E9C" w:rsidRDefault="00DF3708" w:rsidP="00D02367">
      <w:pPr>
        <w:pStyle w:val="Sraopastraipa"/>
        <w:numPr>
          <w:ilvl w:val="1"/>
          <w:numId w:val="17"/>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5BD188D4" w14:textId="77777777" w:rsidR="009D3E9C" w:rsidRDefault="004A1BB5"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lastRenderedPageBreak/>
        <w:t xml:space="preserve"> </w:t>
      </w:r>
      <w:r w:rsidR="009D3E9C" w:rsidRPr="009D3E9C">
        <w:rPr>
          <w:rFonts w:ascii="Tahoma" w:hAnsi="Tahoma" w:cs="Tahoma"/>
          <w:sz w:val="22"/>
          <w:szCs w:val="22"/>
        </w:rPr>
        <w:t>tiekėjas Komisijos prašymu nepratęsia pasiūlymo galiojimo;</w:t>
      </w:r>
    </w:p>
    <w:p w14:paraId="25E7B226"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iki susipažinimo su pasiūlymais pradžios nepateikė pasiūlymo iššifravimo slaptažodžio; </w:t>
      </w:r>
    </w:p>
    <w:p w14:paraId="45267B0A" w14:textId="3681E603"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taisyklėmis .</w:t>
      </w:r>
    </w:p>
    <w:p w14:paraId="6BE2B313" w14:textId="124B14C0"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 xml:space="preserve">perkančiajam subjektui yra per didelė ir nepriimtina, išskyrus PĮ </w:t>
      </w:r>
      <w:r w:rsidR="00B10CD9" w:rsidRPr="00B10CD9">
        <w:rPr>
          <w:rFonts w:ascii="Tahoma" w:hAnsi="Tahoma" w:cs="Tahoma"/>
          <w:sz w:val="22"/>
          <w:szCs w:val="22"/>
        </w:rPr>
        <w:t>58</w:t>
      </w:r>
      <w:r w:rsidRPr="00B10CD9">
        <w:rPr>
          <w:rFonts w:ascii="Tahoma" w:hAnsi="Tahoma" w:cs="Tahoma"/>
          <w:sz w:val="22"/>
          <w:szCs w:val="22"/>
        </w:rPr>
        <w:t xml:space="preserve"> straipsnio 1 dalies 5 punkte numatytus atvejus. Jeigu šiuo pagrindu atmetamas ekonomiškai naudingiausias pasiūlymas, o </w:t>
      </w:r>
      <w:r w:rsidR="00162C42" w:rsidRPr="00B10CD9">
        <w:rPr>
          <w:rFonts w:ascii="Tahoma" w:hAnsi="Tahoma" w:cs="Tahoma"/>
          <w:sz w:val="22"/>
          <w:szCs w:val="22"/>
        </w:rPr>
        <w:t>perkantysis subjektas</w:t>
      </w:r>
      <w:r w:rsidRPr="00B10CD9">
        <w:rPr>
          <w:rFonts w:ascii="Tahoma" w:hAnsi="Tahoma" w:cs="Tahoma"/>
          <w:sz w:val="22"/>
          <w:szCs w:val="22"/>
        </w:rPr>
        <w:t xml:space="preserve"> pirkimo </w:t>
      </w:r>
      <w:r w:rsidRPr="009D3E9C">
        <w:rPr>
          <w:rFonts w:ascii="Tahoma" w:hAnsi="Tahoma" w:cs="Tahoma"/>
          <w:sz w:val="22"/>
          <w:szCs w:val="22"/>
        </w:rPr>
        <w:t>dokumentuose nėra nurodžiusi pirkimui skirtų lėšų sumos, kiti pasiūlymai negali būti nustatyti laimėjusiais;</w:t>
      </w:r>
    </w:p>
    <w:p w14:paraId="3E8EA745"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pasiūlyme nurodyta neįprastai maža kaina ir (ar) sąnaudos ir tiekėjas nepateikia tinkamų pasiūlytos neįprastai mažos kainos ir (ar) sąnaudų pagrįstumo įrodymų;</w:t>
      </w:r>
    </w:p>
    <w:p w14:paraId="0209CB9B" w14:textId="13B04DF5" w:rsidR="009D3E9C" w:rsidRPr="00B10CD9"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pasiūlymas, kuriame nurodyta neįprastai maža kaina ir (ar) sąnaudos, </w:t>
      </w:r>
      <w:r w:rsidRPr="00B10CD9">
        <w:rPr>
          <w:rFonts w:ascii="Tahoma" w:hAnsi="Tahoma" w:cs="Tahoma"/>
          <w:sz w:val="22"/>
          <w:szCs w:val="22"/>
        </w:rPr>
        <w:t xml:space="preserve">neatitinka 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nurodytų aplinkos apsaugos, socialinės ir darbo teisės įpareigojimų;</w:t>
      </w:r>
    </w:p>
    <w:p w14:paraId="0081233A" w14:textId="12E324D8"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neįprastai mažos kainos ir (ar) sąnaudos pasiūlytos dėl to, kad tiekėjas yra gavęs valstybės pagalbą, tačiau tiekėjas negali per pakankamą </w:t>
      </w:r>
      <w:r>
        <w:rPr>
          <w:rFonts w:ascii="Tahoma" w:hAnsi="Tahoma" w:cs="Tahoma"/>
          <w:sz w:val="22"/>
          <w:szCs w:val="22"/>
        </w:rPr>
        <w:t>perkančiojo subjekto</w:t>
      </w:r>
      <w:r w:rsidRPr="009D3E9C">
        <w:rPr>
          <w:rFonts w:ascii="Tahoma" w:hAnsi="Tahoma" w:cs="Tahoma"/>
          <w:sz w:val="22"/>
          <w:szCs w:val="22"/>
        </w:rPr>
        <w:t xml:space="preserve"> nustatytą laikotarpį įrodyti, kad valstybės pagalba buvo suteikta teisėtai. Atmetusi pasiūlymą šiuo pagrindu,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36BE38AB"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netenkinami pirkimo sąlygose nustatyti reikalavimai, susiję su nacionaliniu saugumu (kai taikoma);</w:t>
      </w:r>
    </w:p>
    <w:p w14:paraId="523AA7CE" w14:textId="7C3D3054"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D02367">
      <w:pPr>
        <w:pStyle w:val="Sraopastraipa"/>
        <w:numPr>
          <w:ilvl w:val="1"/>
          <w:numId w:val="17"/>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D02367">
      <w:pPr>
        <w:pStyle w:val="Antrat1"/>
        <w:numPr>
          <w:ilvl w:val="0"/>
          <w:numId w:val="17"/>
        </w:numPr>
        <w:tabs>
          <w:tab w:val="left" w:pos="567"/>
        </w:tabs>
        <w:spacing w:line="20" w:lineRule="atLeast"/>
        <w:contextualSpacing/>
        <w:rPr>
          <w:rFonts w:ascii="Tahoma" w:hAnsi="Tahoma" w:cs="Tahoma"/>
          <w:b/>
          <w:bCs/>
          <w:sz w:val="24"/>
          <w:szCs w:val="24"/>
        </w:rPr>
      </w:pPr>
      <w:bookmarkStart w:id="72" w:name="_Ref40443104"/>
      <w:bookmarkStart w:id="73" w:name="_Toc124855240"/>
      <w:r w:rsidRPr="00A32048">
        <w:rPr>
          <w:rFonts w:ascii="Tahoma" w:hAnsi="Tahoma" w:cs="Tahoma"/>
          <w:b/>
          <w:bCs/>
          <w:sz w:val="24"/>
          <w:szCs w:val="24"/>
        </w:rPr>
        <w:lastRenderedPageBreak/>
        <w:t>Pasiūlymų eilė ir laimėtojo nustatymas</w:t>
      </w:r>
      <w:bookmarkEnd w:id="72"/>
      <w:bookmarkEnd w:id="73"/>
    </w:p>
    <w:p w14:paraId="1282867C" w14:textId="26BC177E" w:rsidR="00D734C6" w:rsidRPr="003111A6" w:rsidRDefault="00D734C6" w:rsidP="00D02367">
      <w:pPr>
        <w:pStyle w:val="Sraopastraipa"/>
        <w:numPr>
          <w:ilvl w:val="1"/>
          <w:numId w:val="17"/>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D02367">
      <w:pPr>
        <w:pStyle w:val="Sraopastraipa"/>
        <w:numPr>
          <w:ilvl w:val="1"/>
          <w:numId w:val="17"/>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D02367">
      <w:pPr>
        <w:pStyle w:val="Sraopastraipa"/>
        <w:numPr>
          <w:ilvl w:val="1"/>
          <w:numId w:val="17"/>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D02367">
      <w:pPr>
        <w:pStyle w:val="Antrat1"/>
        <w:numPr>
          <w:ilvl w:val="0"/>
          <w:numId w:val="17"/>
        </w:numPr>
        <w:tabs>
          <w:tab w:val="left" w:pos="567"/>
        </w:tabs>
        <w:spacing w:line="20" w:lineRule="atLeast"/>
        <w:contextualSpacing/>
        <w:rPr>
          <w:rFonts w:ascii="Tahoma" w:hAnsi="Tahoma" w:cs="Tahoma"/>
          <w:b/>
          <w:bCs/>
          <w:sz w:val="24"/>
          <w:szCs w:val="24"/>
        </w:rPr>
      </w:pPr>
      <w:bookmarkStart w:id="74" w:name="_Ref40443308"/>
      <w:bookmarkStart w:id="75" w:name="_Toc124855241"/>
      <w:r w:rsidRPr="00F957D4">
        <w:rPr>
          <w:rFonts w:ascii="Tahoma" w:hAnsi="Tahoma" w:cs="Tahoma"/>
          <w:b/>
          <w:bCs/>
          <w:sz w:val="24"/>
          <w:szCs w:val="24"/>
        </w:rPr>
        <w:t>Informavimas apie pirkimo procedūrų rezultatus</w:t>
      </w:r>
      <w:bookmarkEnd w:id="74"/>
      <w:bookmarkEnd w:id="75"/>
    </w:p>
    <w:p w14:paraId="554D3368" w14:textId="246D190D"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bookmarkStart w:id="76" w:name="_Ref39425999"/>
      <w:bookmarkStart w:id="77" w:name="_Ref39426005"/>
      <w:bookmarkStart w:id="78"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2DF5E2A5"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suinteresuoto dalyvio prašymo pateikti laimėjusį pasiūlymą pateikimo perkančiajai organizacijai dienos iki tol, kol suinteresuotam dalyviui bus pateiktas minėtas pasiūlymas. Jeigu laimėjusio dalyvio pasiūlymas pateikiamas tą pačią dieną, kai buvo 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D02367">
      <w:pPr>
        <w:pStyle w:val="Antrat1"/>
        <w:numPr>
          <w:ilvl w:val="0"/>
          <w:numId w:val="17"/>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6"/>
      <w:bookmarkEnd w:id="77"/>
      <w:bookmarkEnd w:id="78"/>
    </w:p>
    <w:p w14:paraId="341C5D99" w14:textId="50D9914D" w:rsidR="00B66F9D"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bookmarkStart w:id="79" w:name="_Ref38977467"/>
      <w:bookmarkStart w:id="80" w:name="_Ref38977475"/>
      <w:bookmarkStart w:id="81" w:name="_Toc124855243"/>
      <w:r w:rsidRPr="00B66F9D">
        <w:rPr>
          <w:rFonts w:ascii="Tahoma" w:hAnsi="Tahoma" w:cs="Tahoma"/>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00162C42">
        <w:rPr>
          <w:rFonts w:ascii="Tahoma" w:hAnsi="Tahoma" w:cs="Tahoma"/>
          <w:color w:val="000000" w:themeColor="text1"/>
          <w:sz w:val="22"/>
          <w:szCs w:val="22"/>
        </w:rPr>
        <w:t>perkantysis subjektas</w:t>
      </w:r>
      <w:r w:rsidRPr="00B66F9D">
        <w:rPr>
          <w:rFonts w:ascii="Tahoma" w:hAnsi="Tahoma" w:cs="Tahoma"/>
          <w:color w:val="000000" w:themeColor="text1"/>
          <w:sz w:val="22"/>
          <w:szCs w:val="22"/>
        </w:rPr>
        <w:t xml:space="preserve"> gali nuspręsti sudaryti vieną sutartį dėl pirkimo dalių, dėl kurių laimėtoju nustatytas tas pats tiekėjas).</w:t>
      </w:r>
    </w:p>
    <w:p w14:paraId="096528CE" w14:textId="1E9E0727" w:rsidR="00434346" w:rsidRPr="006954FD" w:rsidRDefault="00B66F9D" w:rsidP="00D02367">
      <w:pPr>
        <w:pStyle w:val="Sraopastraipa"/>
        <w:numPr>
          <w:ilvl w:val="1"/>
          <w:numId w:val="17"/>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lastRenderedPageBreak/>
        <w:t>Sutartis sudaroma nedelsiant, bet ne anksčiau negu pasibaigė pirkimo sąlygose nustatytas atidėjimo terminas, išskyrus atvejus, kai vadovaujantis VPĮ</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teismo rezoliuciją priimti ieškinį netaikant laikinųjų apsaugos priemonių.</w:t>
      </w:r>
    </w:p>
    <w:p w14:paraId="6661589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Tiekėjas, kurio pasiūlymas nustatytas laimėjusiu, sudaryti sutartį kviečiamas raštu ir jam nurodomas laikas, iki kada jis turi sudaryti sutartį.</w:t>
      </w:r>
    </w:p>
    <w:p w14:paraId="1EA2C1C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Laikoma, kad tiekėjas atsisakė sudaryti sutartį, kai yra bent vienas iš šių atvejų:</w:t>
      </w:r>
    </w:p>
    <w:p w14:paraId="225F269E"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6AE03200"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6A0AA3DA"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Sudarant sutartį, joje negali būti keičiama laimėjusio tiekėjo pasiūlymo kaina, sąnaudos ir nekeičiamos kitos sąlygos.  </w:t>
      </w:r>
    </w:p>
    <w:p w14:paraId="785EADC8" w14:textId="4238158B" w:rsidR="00434346"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7628BF" w14:textId="4EAC9B33" w:rsidR="00434346" w:rsidRPr="005C0FC9"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Tiekėjas, sudarius sutartį, bet ne vėliau kaip iki sutarties vykdymo pradžios, turės pateikti sutartį vykdysiančių ir </w:t>
      </w:r>
      <w:r>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nurodytas užduotis atliksiančių darbuotojų sąrašą (vardus, pavardes, gimimo datas) ir jiems siūlomo mokėti darbo užmokesčio mėnesio medianą. Sutarties vykdymo metu pasikeitus nurodytai informacijai tiekėjas nedelsdamas turės informuoti </w:t>
      </w:r>
      <w:r w:rsidR="005C0FC9">
        <w:rPr>
          <w:rFonts w:ascii="Tahoma" w:hAnsi="Tahoma" w:cs="Tahoma"/>
          <w:color w:val="000000" w:themeColor="text1"/>
          <w:sz w:val="22"/>
          <w:szCs w:val="22"/>
        </w:rPr>
        <w:t>perkantyjį subjektą</w:t>
      </w:r>
      <w:r w:rsidRPr="00434346">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434346" w:rsidRDefault="00434346" w:rsidP="00D02367">
      <w:pPr>
        <w:pStyle w:val="Antrat1"/>
        <w:numPr>
          <w:ilvl w:val="0"/>
          <w:numId w:val="17"/>
        </w:numPr>
        <w:tabs>
          <w:tab w:val="left" w:pos="567"/>
        </w:tabs>
        <w:ind w:left="437" w:hanging="437"/>
        <w:contextualSpacing/>
        <w:jc w:val="both"/>
        <w:rPr>
          <w:rFonts w:ascii="Tahoma" w:hAnsi="Tahoma" w:cs="Tahoma"/>
          <w:b/>
          <w:bCs/>
          <w:color w:val="auto"/>
          <w:sz w:val="24"/>
          <w:szCs w:val="24"/>
        </w:rPr>
      </w:pPr>
      <w:bookmarkStart w:id="82" w:name="_Toc126263069"/>
      <w:bookmarkEnd w:id="79"/>
      <w:bookmarkEnd w:id="80"/>
      <w:bookmarkEnd w:id="81"/>
      <w:r w:rsidRPr="00434346">
        <w:rPr>
          <w:rFonts w:ascii="Tahoma" w:hAnsi="Tahoma" w:cs="Tahoma"/>
          <w:b/>
          <w:bCs/>
          <w:color w:val="auto"/>
          <w:sz w:val="24"/>
          <w:szCs w:val="24"/>
        </w:rPr>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2"/>
      <w:r w:rsidRPr="00434346">
        <w:rPr>
          <w:rFonts w:ascii="Tahoma" w:hAnsi="Tahoma" w:cs="Tahoma"/>
          <w:b/>
          <w:bCs/>
          <w:color w:val="auto"/>
          <w:sz w:val="24"/>
          <w:szCs w:val="24"/>
        </w:rPr>
        <w:tab/>
      </w:r>
    </w:p>
    <w:p w14:paraId="436929DD" w14:textId="727369B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bookmarkStart w:id="83" w:name="_Toc124855244"/>
      <w:bookmarkEnd w:id="3"/>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lastRenderedPageBreak/>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CVP IS susirašinėjimo ar kitomis elektroninėmis priemonėmis 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555E8A1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t>Pretenzijos pateikimo perkančiajai organizacijai,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D02367">
      <w:pPr>
        <w:pStyle w:val="Antrat1"/>
        <w:numPr>
          <w:ilvl w:val="0"/>
          <w:numId w:val="17"/>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t>Kitos sąlygos</w:t>
      </w:r>
      <w:bookmarkEnd w:id="83"/>
    </w:p>
    <w:p w14:paraId="3EC021E7" w14:textId="69D9C4DB" w:rsidR="00A4599F" w:rsidRPr="0068538C" w:rsidRDefault="00E43F93" w:rsidP="0068538C">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6BE17235" w14:textId="77777777" w:rsidR="008D704D" w:rsidRPr="006E1B08" w:rsidRDefault="008D704D" w:rsidP="008D704D">
      <w:pPr>
        <w:pStyle w:val="Antrat2"/>
        <w:ind w:left="5103"/>
        <w:rPr>
          <w:rFonts w:ascii="Tahoma" w:eastAsia="Calibri" w:hAnsi="Tahoma" w:cs="Tahoma"/>
          <w:color w:val="auto"/>
          <w:sz w:val="22"/>
          <w:szCs w:val="22"/>
        </w:rPr>
      </w:pPr>
      <w:bookmarkStart w:id="84" w:name="_Ref38539939"/>
      <w:bookmarkStart w:id="85" w:name="_Ref38541068"/>
      <w:bookmarkStart w:id="86" w:name="_Ref38885053"/>
      <w:bookmarkStart w:id="87" w:name="_Ref38899023"/>
      <w:bookmarkStart w:id="88" w:name="_Toc124855245"/>
      <w:r w:rsidRPr="006E1B08">
        <w:rPr>
          <w:rFonts w:ascii="Tahoma" w:eastAsia="Calibri" w:hAnsi="Tahoma" w:cs="Tahoma"/>
          <w:color w:val="auto"/>
          <w:sz w:val="22"/>
          <w:szCs w:val="22"/>
        </w:rPr>
        <w:lastRenderedPageBreak/>
        <w:t>Pirkimo sąlygų 1 priedas „Techninė specifikacija“</w:t>
      </w:r>
      <w:bookmarkEnd w:id="84"/>
      <w:bookmarkEnd w:id="85"/>
      <w:bookmarkEnd w:id="86"/>
      <w:bookmarkEnd w:id="87"/>
      <w:bookmarkEnd w:id="88"/>
    </w:p>
    <w:p w14:paraId="7547EA4D" w14:textId="77777777" w:rsidR="00921664" w:rsidRDefault="00921664" w:rsidP="00921664">
      <w:pPr>
        <w:tabs>
          <w:tab w:val="left" w:pos="8137"/>
        </w:tabs>
        <w:spacing w:after="0" w:line="240" w:lineRule="auto"/>
        <w:jc w:val="center"/>
        <w:rPr>
          <w:rFonts w:ascii="Tahoma" w:hAnsi="Tahoma" w:cs="Tahoma"/>
          <w:b/>
          <w:bCs/>
          <w:sz w:val="24"/>
          <w:szCs w:val="24"/>
        </w:rPr>
      </w:pPr>
    </w:p>
    <w:p w14:paraId="0DB890B6" w14:textId="7357403A" w:rsidR="00921664" w:rsidRPr="00C76340" w:rsidRDefault="00921664" w:rsidP="00921664">
      <w:pPr>
        <w:tabs>
          <w:tab w:val="left" w:pos="8137"/>
        </w:tabs>
        <w:spacing w:after="0" w:line="240" w:lineRule="auto"/>
        <w:jc w:val="center"/>
        <w:rPr>
          <w:rFonts w:ascii="Tahoma" w:hAnsi="Tahoma" w:cs="Tahoma"/>
          <w:b/>
          <w:bCs/>
          <w:sz w:val="24"/>
          <w:szCs w:val="24"/>
        </w:rPr>
      </w:pPr>
      <w:r w:rsidRPr="00C76340">
        <w:rPr>
          <w:rFonts w:ascii="Tahoma" w:hAnsi="Tahoma" w:cs="Tahoma"/>
          <w:b/>
          <w:bCs/>
          <w:sz w:val="24"/>
          <w:szCs w:val="24"/>
        </w:rPr>
        <w:t>TECHNINĖ SPECIFIKACIJ</w:t>
      </w:r>
      <w:r>
        <w:rPr>
          <w:rFonts w:ascii="Tahoma" w:hAnsi="Tahoma" w:cs="Tahoma"/>
          <w:b/>
          <w:bCs/>
          <w:sz w:val="24"/>
          <w:szCs w:val="24"/>
        </w:rPr>
        <w:t>A</w:t>
      </w:r>
    </w:p>
    <w:p w14:paraId="4CDE519F" w14:textId="77777777" w:rsidR="00CE2C80" w:rsidRPr="00C837A1" w:rsidRDefault="00CE2C80" w:rsidP="00CE2C80">
      <w:pPr>
        <w:tabs>
          <w:tab w:val="left" w:pos="284"/>
        </w:tabs>
        <w:spacing w:after="0" w:line="240" w:lineRule="auto"/>
        <w:contextualSpacing/>
        <w:jc w:val="center"/>
        <w:rPr>
          <w:rFonts w:ascii="Tahoma" w:eastAsia="Calibri" w:hAnsi="Tahoma" w:cs="Tahoma"/>
          <w:b/>
          <w:bCs/>
          <w:sz w:val="22"/>
          <w:szCs w:val="22"/>
          <w:lang w:eastAsia="en-US"/>
        </w:rPr>
      </w:pPr>
    </w:p>
    <w:p w14:paraId="07EE2060" w14:textId="77777777" w:rsidR="00CE2C80" w:rsidRPr="00C837A1" w:rsidRDefault="00CE2C80" w:rsidP="00CB7721">
      <w:pPr>
        <w:numPr>
          <w:ilvl w:val="0"/>
          <w:numId w:val="33"/>
        </w:numPr>
        <w:pBdr>
          <w:top w:val="single" w:sz="8" w:space="1" w:color="auto"/>
          <w:bottom w:val="single" w:sz="8" w:space="1" w:color="auto"/>
        </w:pBdr>
        <w:tabs>
          <w:tab w:val="left" w:pos="284"/>
        </w:tabs>
        <w:spacing w:after="0" w:line="240" w:lineRule="auto"/>
        <w:ind w:left="0" w:firstLine="0"/>
        <w:contextualSpacing/>
        <w:rPr>
          <w:rFonts w:ascii="Tahoma" w:eastAsia="Calibri" w:hAnsi="Tahoma" w:cs="Tahoma"/>
          <w:b/>
          <w:sz w:val="22"/>
          <w:szCs w:val="22"/>
          <w:lang w:eastAsia="en-US"/>
        </w:rPr>
      </w:pPr>
      <w:r w:rsidRPr="00C837A1">
        <w:rPr>
          <w:rFonts w:ascii="Tahoma" w:eastAsia="Calibri" w:hAnsi="Tahoma" w:cs="Tahoma"/>
          <w:b/>
          <w:sz w:val="22"/>
          <w:szCs w:val="22"/>
          <w:lang w:eastAsia="en-US"/>
        </w:rPr>
        <w:t>SĄVOKOS IR SUTRUMPINIMAI</w:t>
      </w:r>
    </w:p>
    <w:p w14:paraId="555CADA8" w14:textId="77777777" w:rsidR="00CE2C80" w:rsidRPr="00C837A1" w:rsidRDefault="00CE2C80" w:rsidP="00CB7721">
      <w:pPr>
        <w:numPr>
          <w:ilvl w:val="1"/>
          <w:numId w:val="34"/>
        </w:numPr>
        <w:tabs>
          <w:tab w:val="left" w:pos="567"/>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sz w:val="22"/>
          <w:szCs w:val="22"/>
          <w:lang w:eastAsia="en-US"/>
        </w:rPr>
        <w:t>Užsakovas</w:t>
      </w:r>
      <w:r w:rsidRPr="00C837A1">
        <w:rPr>
          <w:rFonts w:ascii="Tahoma" w:eastAsia="Calibri" w:hAnsi="Tahoma" w:cs="Tahoma"/>
          <w:b/>
          <w:i/>
          <w:sz w:val="22"/>
          <w:szCs w:val="22"/>
          <w:lang w:eastAsia="en-US"/>
        </w:rPr>
        <w:t xml:space="preserve"> </w:t>
      </w:r>
      <w:r w:rsidRPr="00C837A1">
        <w:rPr>
          <w:rFonts w:ascii="Tahoma" w:eastAsia="Calibri" w:hAnsi="Tahoma" w:cs="Tahoma"/>
          <w:sz w:val="22"/>
          <w:szCs w:val="22"/>
          <w:lang w:eastAsia="en-US"/>
        </w:rPr>
        <w:t xml:space="preserve">– AB </w:t>
      </w:r>
      <w:r>
        <w:rPr>
          <w:rFonts w:ascii="Tahoma" w:eastAsia="Calibri" w:hAnsi="Tahoma" w:cs="Tahoma"/>
          <w:sz w:val="22"/>
          <w:szCs w:val="22"/>
          <w:lang w:eastAsia="en-US"/>
        </w:rPr>
        <w:t>„</w:t>
      </w:r>
      <w:r w:rsidRPr="00C837A1">
        <w:rPr>
          <w:rFonts w:ascii="Tahoma" w:eastAsia="Calibri" w:hAnsi="Tahoma" w:cs="Tahoma"/>
          <w:sz w:val="22"/>
          <w:szCs w:val="22"/>
          <w:lang w:eastAsia="en-US"/>
        </w:rPr>
        <w:t>Smiltynės perkėla”.</w:t>
      </w:r>
    </w:p>
    <w:p w14:paraId="5F7EFB5E" w14:textId="77777777" w:rsidR="00CE2C80" w:rsidRPr="00C837A1" w:rsidRDefault="00CE2C80" w:rsidP="00CB7721">
      <w:pPr>
        <w:numPr>
          <w:ilvl w:val="1"/>
          <w:numId w:val="34"/>
        </w:numPr>
        <w:tabs>
          <w:tab w:val="left" w:pos="567"/>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bCs/>
          <w:sz w:val="22"/>
          <w:szCs w:val="22"/>
          <w:lang w:eastAsia="en-US"/>
        </w:rPr>
        <w:t>Vykdytojas</w:t>
      </w:r>
      <w:r>
        <w:rPr>
          <w:rFonts w:ascii="Tahoma" w:eastAsia="Calibri" w:hAnsi="Tahoma" w:cs="Tahoma"/>
          <w:b/>
          <w:bCs/>
          <w:sz w:val="22"/>
          <w:szCs w:val="22"/>
          <w:lang w:eastAsia="en-US"/>
        </w:rPr>
        <w:t xml:space="preserve"> - </w:t>
      </w:r>
      <w:r w:rsidRPr="00C837A1">
        <w:rPr>
          <w:rFonts w:ascii="Tahoma" w:eastAsia="Calibri" w:hAnsi="Tahoma" w:cs="Tahoma"/>
          <w:bCs/>
          <w:sz w:val="22"/>
          <w:szCs w:val="22"/>
          <w:lang w:eastAsia="en-US"/>
        </w:rPr>
        <w:t xml:space="preserve"> privatus juridinis asmuo, kitos organizacijos ir jų padaliniai ar tokių asmenų</w:t>
      </w:r>
      <w:r w:rsidRPr="00C837A1">
        <w:rPr>
          <w:rFonts w:ascii="Tahoma" w:eastAsia="Calibri" w:hAnsi="Tahoma" w:cs="Tahoma"/>
          <w:sz w:val="22"/>
          <w:szCs w:val="22"/>
          <w:lang w:eastAsia="en-US"/>
        </w:rPr>
        <w:t xml:space="preserve"> grupė, su kuriuo Užsakovas sudaro Sutartį.</w:t>
      </w:r>
    </w:p>
    <w:p w14:paraId="257E3039" w14:textId="77777777" w:rsidR="00CE2C80" w:rsidRPr="00C837A1" w:rsidRDefault="00CE2C80" w:rsidP="00CB7721">
      <w:pPr>
        <w:numPr>
          <w:ilvl w:val="1"/>
          <w:numId w:val="34"/>
        </w:numPr>
        <w:tabs>
          <w:tab w:val="left" w:pos="567"/>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sz w:val="22"/>
          <w:szCs w:val="22"/>
          <w:lang w:eastAsia="en-US"/>
        </w:rPr>
        <w:t>Sutartis</w:t>
      </w:r>
      <w:r w:rsidRPr="00C837A1">
        <w:rPr>
          <w:rFonts w:ascii="Tahoma" w:eastAsia="Calibri" w:hAnsi="Tahoma" w:cs="Tahoma"/>
          <w:sz w:val="22"/>
          <w:szCs w:val="22"/>
          <w:lang w:eastAsia="en-US"/>
        </w:rPr>
        <w:t xml:space="preserve"> – Sutartis, sudaroma tarp </w:t>
      </w:r>
      <w:r w:rsidRPr="00C837A1">
        <w:rPr>
          <w:rFonts w:ascii="Tahoma" w:eastAsia="Calibri" w:hAnsi="Tahoma" w:cs="Tahoma"/>
          <w:b/>
          <w:bCs/>
          <w:sz w:val="22"/>
          <w:szCs w:val="22"/>
          <w:lang w:eastAsia="en-US"/>
        </w:rPr>
        <w:t>Užsakovo</w:t>
      </w:r>
      <w:r w:rsidRPr="00C837A1">
        <w:rPr>
          <w:rFonts w:ascii="Tahoma" w:eastAsia="Calibri" w:hAnsi="Tahoma" w:cs="Tahoma"/>
          <w:b/>
          <w:sz w:val="22"/>
          <w:szCs w:val="22"/>
          <w:lang w:eastAsia="en-US"/>
        </w:rPr>
        <w:t xml:space="preserve"> </w:t>
      </w:r>
      <w:r w:rsidRPr="00C837A1">
        <w:rPr>
          <w:rFonts w:ascii="Tahoma" w:eastAsia="Calibri" w:hAnsi="Tahoma" w:cs="Tahoma"/>
          <w:sz w:val="22"/>
          <w:szCs w:val="22"/>
          <w:lang w:eastAsia="en-US"/>
        </w:rPr>
        <w:t xml:space="preserve">ir </w:t>
      </w:r>
      <w:r w:rsidRPr="00C837A1">
        <w:rPr>
          <w:rFonts w:ascii="Tahoma" w:eastAsia="Calibri" w:hAnsi="Tahoma" w:cs="Tahoma"/>
          <w:b/>
          <w:sz w:val="22"/>
          <w:szCs w:val="22"/>
          <w:lang w:eastAsia="en-US"/>
        </w:rPr>
        <w:t>Vykdytojo</w:t>
      </w:r>
      <w:r w:rsidRPr="00C837A1">
        <w:rPr>
          <w:rFonts w:ascii="Tahoma" w:eastAsia="Calibri" w:hAnsi="Tahoma" w:cs="Tahoma"/>
          <w:b/>
          <w:i/>
          <w:sz w:val="22"/>
          <w:szCs w:val="22"/>
          <w:lang w:eastAsia="en-US"/>
        </w:rPr>
        <w:t xml:space="preserve"> </w:t>
      </w:r>
      <w:r w:rsidRPr="00C837A1">
        <w:rPr>
          <w:rFonts w:ascii="Tahoma" w:eastAsia="Calibri" w:hAnsi="Tahoma" w:cs="Tahoma"/>
          <w:sz w:val="22"/>
          <w:szCs w:val="22"/>
          <w:lang w:eastAsia="en-US"/>
        </w:rPr>
        <w:t>dėl Pirkimo objekto.</w:t>
      </w:r>
    </w:p>
    <w:p w14:paraId="750CC3D6" w14:textId="77777777" w:rsidR="00CE2C80" w:rsidRPr="00C837A1" w:rsidRDefault="00CE2C80" w:rsidP="00CB7721">
      <w:pPr>
        <w:numPr>
          <w:ilvl w:val="1"/>
          <w:numId w:val="34"/>
        </w:numPr>
        <w:tabs>
          <w:tab w:val="left" w:pos="567"/>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sz w:val="22"/>
          <w:szCs w:val="22"/>
          <w:lang w:eastAsia="en-US"/>
        </w:rPr>
        <w:t>Pirkimo objektas</w:t>
      </w:r>
      <w:r w:rsidRPr="00C837A1">
        <w:rPr>
          <w:rFonts w:ascii="Tahoma" w:eastAsia="Calibri" w:hAnsi="Tahoma" w:cs="Tahoma"/>
          <w:sz w:val="22"/>
          <w:szCs w:val="22"/>
          <w:lang w:eastAsia="en-US"/>
        </w:rPr>
        <w:t xml:space="preserve"> - Paslaugos.</w:t>
      </w:r>
    </w:p>
    <w:p w14:paraId="05C1CD60" w14:textId="77777777" w:rsidR="00CE2C80" w:rsidRPr="00C837A1" w:rsidRDefault="00CE2C80" w:rsidP="00CB7721">
      <w:pPr>
        <w:numPr>
          <w:ilvl w:val="0"/>
          <w:numId w:val="33"/>
        </w:numPr>
        <w:pBdr>
          <w:top w:val="single" w:sz="8" w:space="1" w:color="auto"/>
          <w:bottom w:val="single" w:sz="8" w:space="1" w:color="auto"/>
        </w:pBdr>
        <w:tabs>
          <w:tab w:val="left" w:pos="284"/>
        </w:tabs>
        <w:spacing w:after="0" w:line="240" w:lineRule="auto"/>
        <w:ind w:left="0" w:firstLine="0"/>
        <w:contextualSpacing/>
        <w:rPr>
          <w:rFonts w:ascii="Tahoma" w:eastAsia="Calibri" w:hAnsi="Tahoma" w:cs="Tahoma"/>
          <w:b/>
          <w:sz w:val="22"/>
          <w:szCs w:val="22"/>
          <w:lang w:eastAsia="en-US"/>
        </w:rPr>
      </w:pPr>
      <w:r w:rsidRPr="00C837A1">
        <w:rPr>
          <w:rFonts w:ascii="Tahoma" w:eastAsia="Calibri" w:hAnsi="Tahoma" w:cs="Tahoma"/>
          <w:b/>
          <w:sz w:val="22"/>
          <w:szCs w:val="22"/>
          <w:lang w:eastAsia="en-US"/>
        </w:rPr>
        <w:t>PIRKIMO OBJEKTAS IR JO KAINA</w:t>
      </w:r>
    </w:p>
    <w:p w14:paraId="76F08D40" w14:textId="77777777" w:rsidR="00CE2C80" w:rsidRPr="00C837A1" w:rsidRDefault="00CE2C80" w:rsidP="00CB7721">
      <w:pPr>
        <w:numPr>
          <w:ilvl w:val="1"/>
          <w:numId w:val="33"/>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sz w:val="22"/>
          <w:szCs w:val="22"/>
          <w:lang w:eastAsia="en-US"/>
        </w:rPr>
        <w:t>Pirkimo objektas</w:t>
      </w:r>
      <w:r w:rsidRPr="00C837A1">
        <w:rPr>
          <w:rFonts w:ascii="Tahoma" w:eastAsia="Calibri" w:hAnsi="Tahoma" w:cs="Tahoma"/>
          <w:sz w:val="22"/>
          <w:szCs w:val="22"/>
          <w:lang w:eastAsia="en-US"/>
        </w:rPr>
        <w:t xml:space="preserve">  - </w:t>
      </w:r>
      <w:r>
        <w:rPr>
          <w:rFonts w:ascii="Tahoma" w:eastAsia="Calibri" w:hAnsi="Tahoma" w:cs="Tahoma"/>
          <w:sz w:val="22"/>
          <w:szCs w:val="22"/>
          <w:lang w:eastAsia="en-US"/>
        </w:rPr>
        <w:t>k</w:t>
      </w:r>
      <w:r w:rsidRPr="00C837A1">
        <w:rPr>
          <w:rFonts w:ascii="Tahoma" w:eastAsia="Calibri" w:hAnsi="Tahoma" w:cs="Tahoma"/>
          <w:sz w:val="22"/>
          <w:szCs w:val="22"/>
          <w:lang w:eastAsia="en-US"/>
        </w:rPr>
        <w:t>elto „</w:t>
      </w:r>
      <w:r>
        <w:rPr>
          <w:rFonts w:ascii="Tahoma" w:eastAsia="Calibri" w:hAnsi="Tahoma" w:cs="Tahoma"/>
          <w:sz w:val="22"/>
          <w:szCs w:val="22"/>
          <w:lang w:eastAsia="en-US"/>
        </w:rPr>
        <w:t>Klaipėda</w:t>
      </w:r>
      <w:r w:rsidRPr="00C837A1">
        <w:rPr>
          <w:rFonts w:ascii="Tahoma" w:eastAsia="Calibri" w:hAnsi="Tahoma" w:cs="Tahoma"/>
          <w:sz w:val="22"/>
          <w:szCs w:val="22"/>
          <w:lang w:eastAsia="en-US"/>
        </w:rPr>
        <w:t>“ dokinės apžiūros ir remonto paslaug</w:t>
      </w:r>
      <w:r>
        <w:rPr>
          <w:rFonts w:ascii="Tahoma" w:eastAsia="Calibri" w:hAnsi="Tahoma" w:cs="Tahoma"/>
          <w:sz w:val="22"/>
          <w:szCs w:val="22"/>
          <w:lang w:eastAsia="en-US"/>
        </w:rPr>
        <w:t xml:space="preserve">os (toliau – Paslaugos). Preliminarios paslaugų apimtys ir aprašymas nurodytos </w:t>
      </w:r>
      <w:r w:rsidRPr="00C837A1">
        <w:rPr>
          <w:rFonts w:ascii="Tahoma" w:eastAsia="Calibri" w:hAnsi="Tahoma" w:cs="Tahoma"/>
          <w:sz w:val="22"/>
          <w:szCs w:val="22"/>
          <w:lang w:eastAsia="en-US"/>
        </w:rPr>
        <w:t>lentelėje Nr. 1.</w:t>
      </w:r>
    </w:p>
    <w:p w14:paraId="0567C4FE" w14:textId="77777777" w:rsidR="00CE2C80" w:rsidRPr="00C837A1" w:rsidRDefault="00CE2C80" w:rsidP="00CB7721">
      <w:pPr>
        <w:numPr>
          <w:ilvl w:val="1"/>
          <w:numId w:val="33"/>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Cs/>
          <w:sz w:val="22"/>
          <w:szCs w:val="22"/>
          <w:lang w:eastAsia="en-US"/>
        </w:rPr>
        <w:t>Pagrindiniai kelto „</w:t>
      </w:r>
      <w:r>
        <w:rPr>
          <w:rFonts w:ascii="Tahoma" w:eastAsia="Calibri" w:hAnsi="Tahoma" w:cs="Tahoma"/>
          <w:bCs/>
          <w:sz w:val="22"/>
          <w:szCs w:val="22"/>
          <w:lang w:eastAsia="en-US"/>
        </w:rPr>
        <w:t>Klaipėda</w:t>
      </w:r>
      <w:r w:rsidRPr="00C837A1">
        <w:rPr>
          <w:rFonts w:ascii="Tahoma" w:eastAsia="Calibri" w:hAnsi="Tahoma" w:cs="Tahoma"/>
          <w:bCs/>
          <w:sz w:val="22"/>
          <w:szCs w:val="22"/>
          <w:lang w:eastAsia="en-US"/>
        </w:rPr>
        <w:t>“ duomenys nurodyti lentelėje Nr. 2.</w:t>
      </w:r>
    </w:p>
    <w:p w14:paraId="78FCF7BF" w14:textId="77777777" w:rsidR="00CE2C80" w:rsidRPr="00C837A1" w:rsidRDefault="00CE2C80" w:rsidP="00CB7721">
      <w:pPr>
        <w:numPr>
          <w:ilvl w:val="1"/>
          <w:numId w:val="33"/>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Pirkimas į atskiras pirkimo objekto dalis neskirstomas.</w:t>
      </w:r>
    </w:p>
    <w:p w14:paraId="1BB9526D" w14:textId="77777777" w:rsidR="00CE2C80" w:rsidRPr="00C837A1" w:rsidRDefault="00CE2C80" w:rsidP="00CB7721">
      <w:pPr>
        <w:numPr>
          <w:ilvl w:val="1"/>
          <w:numId w:val="33"/>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Paslaugų preliminarūs (maksimalūs) kiekiai išvardinti Techninės specifikacijos lentelėje Nr. 1. Užsakovas neįsipareigoja pirkti visų Paslaugų kiekio. Tikslus perkamų Paslaugų kiekis bus nustatomas laivą pakėlus į doką ir atlikus laivo povandenių dalių apžiūrą ir mechanizmų defektaciją. Galutinį sprendimą po defektacijos dėl įsigyjamų Paslaugų apimties priima Užsakovas. Apmokėjimas bus vykdomas už faktiškai suteiktų Paslaugų kiekį. Priklausomai nuo bendrovės finansinės būklės ar faktinio Paslaugų poreikio, Užsakovas turi teisę atsisakyti viso ar dalies Paslaugų kiekio.</w:t>
      </w:r>
    </w:p>
    <w:p w14:paraId="2F9BD2C6" w14:textId="77777777" w:rsidR="00CE2C80" w:rsidRPr="00C837A1" w:rsidRDefault="00CE2C80" w:rsidP="00CB7721">
      <w:pPr>
        <w:numPr>
          <w:ilvl w:val="1"/>
          <w:numId w:val="33"/>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Paslaugų įkainiai turi būti pateikti galutiniai, įvertinus visas</w:t>
      </w:r>
      <w:r>
        <w:rPr>
          <w:rFonts w:ascii="Tahoma" w:eastAsia="Calibri" w:hAnsi="Tahoma" w:cs="Tahoma"/>
          <w:sz w:val="22"/>
          <w:szCs w:val="22"/>
          <w:lang w:eastAsia="en-US"/>
        </w:rPr>
        <w:t xml:space="preserve"> galimas</w:t>
      </w:r>
      <w:r w:rsidRPr="00C837A1">
        <w:rPr>
          <w:rFonts w:ascii="Tahoma" w:eastAsia="Calibri" w:hAnsi="Tahoma" w:cs="Tahoma"/>
          <w:sz w:val="22"/>
          <w:szCs w:val="22"/>
          <w:lang w:eastAsia="en-US"/>
        </w:rPr>
        <w:t xml:space="preserve"> tiekėjo išlaidas.</w:t>
      </w:r>
    </w:p>
    <w:p w14:paraId="07F1D218" w14:textId="77777777" w:rsidR="00CE2C80" w:rsidRPr="00C837A1" w:rsidRDefault="00CE2C80" w:rsidP="00CB7721">
      <w:pPr>
        <w:numPr>
          <w:ilvl w:val="1"/>
          <w:numId w:val="33"/>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 xml:space="preserve"> Papildomas paslaugas ir remonto medžiagas, nenumatytas techninėje specifikacijoje, bet reikalingas atliekant techninėje specifikacijoje nurodytas paslaugas, Vykdytojas privalo įsivertinti ir įtraukti į pasiūlymo kainą. Papildomi mokėjimai atliekami nebus.</w:t>
      </w:r>
    </w:p>
    <w:p w14:paraId="6315A63A" w14:textId="77777777" w:rsidR="00CE2C80" w:rsidRPr="00C837A1" w:rsidRDefault="00CE2C80" w:rsidP="00CB7721">
      <w:pPr>
        <w:numPr>
          <w:ilvl w:val="0"/>
          <w:numId w:val="33"/>
        </w:numPr>
        <w:pBdr>
          <w:top w:val="single" w:sz="8" w:space="1" w:color="auto"/>
          <w:bottom w:val="single" w:sz="8" w:space="1" w:color="auto"/>
        </w:pBdr>
        <w:tabs>
          <w:tab w:val="left" w:pos="284"/>
        </w:tabs>
        <w:spacing w:after="0" w:line="240" w:lineRule="auto"/>
        <w:ind w:left="0" w:firstLine="0"/>
        <w:contextualSpacing/>
        <w:rPr>
          <w:rFonts w:ascii="Tahoma" w:eastAsia="Calibri" w:hAnsi="Tahoma" w:cs="Tahoma"/>
          <w:b/>
          <w:sz w:val="22"/>
          <w:szCs w:val="22"/>
          <w:lang w:eastAsia="en-US"/>
        </w:rPr>
      </w:pPr>
      <w:r w:rsidRPr="00C837A1">
        <w:rPr>
          <w:rFonts w:ascii="Tahoma" w:eastAsia="Calibri" w:hAnsi="Tahoma" w:cs="Tahoma"/>
          <w:b/>
          <w:sz w:val="22"/>
          <w:szCs w:val="22"/>
          <w:lang w:eastAsia="en-US"/>
        </w:rPr>
        <w:t>SUTARTINIŲ ĮSIPAREIGOJIMŲ VYKDYMO VIETA</w:t>
      </w:r>
    </w:p>
    <w:p w14:paraId="5096F229" w14:textId="77777777" w:rsidR="00CE2C80" w:rsidRPr="00C837A1" w:rsidRDefault="00CE2C80" w:rsidP="00CE2C80">
      <w:pPr>
        <w:spacing w:after="0" w:line="240" w:lineRule="auto"/>
        <w:rPr>
          <w:rFonts w:ascii="Tahoma" w:eastAsia="Times New Roman" w:hAnsi="Tahoma" w:cs="Tahoma"/>
          <w:bCs/>
          <w:sz w:val="22"/>
          <w:szCs w:val="22"/>
        </w:rPr>
      </w:pPr>
      <w:r w:rsidRPr="00C837A1">
        <w:rPr>
          <w:rFonts w:ascii="Tahoma" w:eastAsia="Times New Roman" w:hAnsi="Tahoma" w:cs="Tahoma"/>
          <w:sz w:val="22"/>
          <w:szCs w:val="22"/>
        </w:rPr>
        <w:t>3.1.</w:t>
      </w:r>
      <w:r>
        <w:rPr>
          <w:rFonts w:ascii="Tahoma" w:eastAsia="Times New Roman" w:hAnsi="Tahoma" w:cs="Tahoma"/>
          <w:sz w:val="22"/>
          <w:szCs w:val="22"/>
        </w:rPr>
        <w:t>Tiekėjo dokas</w:t>
      </w:r>
      <w:r w:rsidRPr="00C837A1">
        <w:rPr>
          <w:rFonts w:ascii="Tahoma" w:eastAsia="Times New Roman" w:hAnsi="Tahoma" w:cs="Tahoma"/>
          <w:bCs/>
          <w:sz w:val="22"/>
          <w:szCs w:val="22"/>
        </w:rPr>
        <w:t>.</w:t>
      </w:r>
    </w:p>
    <w:p w14:paraId="49D4E8BC" w14:textId="77777777" w:rsidR="00CE2C80" w:rsidRPr="00C837A1" w:rsidRDefault="00CE2C80" w:rsidP="00CB7721">
      <w:pPr>
        <w:numPr>
          <w:ilvl w:val="0"/>
          <w:numId w:val="33"/>
        </w:numPr>
        <w:pBdr>
          <w:top w:val="single" w:sz="8" w:space="1" w:color="auto"/>
          <w:bottom w:val="single" w:sz="8" w:space="1" w:color="auto"/>
        </w:pBdr>
        <w:tabs>
          <w:tab w:val="left" w:pos="284"/>
        </w:tabs>
        <w:spacing w:after="0" w:line="240" w:lineRule="auto"/>
        <w:ind w:left="0" w:firstLine="0"/>
        <w:contextualSpacing/>
        <w:rPr>
          <w:rFonts w:ascii="Tahoma" w:eastAsia="Calibri" w:hAnsi="Tahoma" w:cs="Tahoma"/>
          <w:b/>
          <w:sz w:val="22"/>
          <w:szCs w:val="22"/>
          <w:lang w:eastAsia="en-US"/>
        </w:rPr>
      </w:pPr>
      <w:r w:rsidRPr="00C837A1">
        <w:rPr>
          <w:rFonts w:ascii="Tahoma" w:eastAsia="Calibri" w:hAnsi="Tahoma" w:cs="Tahoma"/>
          <w:b/>
          <w:sz w:val="22"/>
          <w:szCs w:val="22"/>
          <w:lang w:eastAsia="en-US"/>
        </w:rPr>
        <w:t>REIKALAVIMAI PIRKIMO OBJEKTUI</w:t>
      </w:r>
    </w:p>
    <w:p w14:paraId="07F145F9" w14:textId="37552410" w:rsidR="00CE2C80" w:rsidRPr="00C837A1" w:rsidRDefault="00CE2C80" w:rsidP="00CB7721">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Preliminariai numatomas dokinės apžiūros ir remonto </w:t>
      </w:r>
      <w:r>
        <w:rPr>
          <w:rFonts w:ascii="Tahoma" w:eastAsia="Calibri" w:hAnsi="Tahoma" w:cs="Tahoma"/>
          <w:bCs/>
          <w:iCs/>
          <w:sz w:val="22"/>
          <w:szCs w:val="22"/>
          <w:lang w:eastAsia="en-US"/>
        </w:rPr>
        <w:t>paslaugų</w:t>
      </w:r>
      <w:r w:rsidRPr="00C837A1">
        <w:rPr>
          <w:rFonts w:ascii="Tahoma" w:eastAsia="Calibri" w:hAnsi="Tahoma" w:cs="Tahoma"/>
          <w:bCs/>
          <w:iCs/>
          <w:sz w:val="22"/>
          <w:szCs w:val="22"/>
          <w:lang w:eastAsia="en-US"/>
        </w:rPr>
        <w:t xml:space="preserve"> atlikimo laikas 2025 m. gegužės mėn. Užsakovas pasilieka sau teisę pakeisti Paslaugos teikimo laiką. </w:t>
      </w:r>
      <w:r w:rsidR="00327CEB">
        <w:rPr>
          <w:rFonts w:ascii="Tahoma" w:eastAsia="Calibri" w:hAnsi="Tahoma" w:cs="Tahoma"/>
          <w:bCs/>
          <w:iCs/>
          <w:sz w:val="22"/>
          <w:szCs w:val="22"/>
          <w:lang w:eastAsia="en-US"/>
        </w:rPr>
        <w:t xml:space="preserve">Tikslus Paslaugų atlikimo terminas bus suderintas su Vykdytoju atskirai. </w:t>
      </w:r>
    </w:p>
    <w:p w14:paraId="4E16147C" w14:textId="4099D983" w:rsidR="00CE2C80" w:rsidRPr="00C837A1" w:rsidRDefault="00CE2C80" w:rsidP="00CB7721">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Vykdytojas privalo turėti visą įrangą, dokumentus ir kvalifikuotus specialistus, turinčius darbo patirties suteikti pagal techninę specifikaciją numatytas Paslaugas.</w:t>
      </w:r>
    </w:p>
    <w:p w14:paraId="401CA746" w14:textId="77777777" w:rsidR="00CE2C80" w:rsidRPr="00C837A1" w:rsidRDefault="00CE2C80" w:rsidP="00CB7721">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Pr>
          <w:rFonts w:ascii="Tahoma" w:eastAsia="Times New Roman" w:hAnsi="Tahoma" w:cs="Tahoma"/>
          <w:sz w:val="22"/>
          <w:szCs w:val="22"/>
          <w:lang w:eastAsia="ar-SA"/>
        </w:rPr>
        <w:t xml:space="preserve">Vykdytojas turi </w:t>
      </w:r>
      <w:r w:rsidRPr="00C837A1">
        <w:rPr>
          <w:rFonts w:ascii="Tahoma" w:eastAsia="Times New Roman" w:hAnsi="Tahoma" w:cs="Tahoma"/>
          <w:sz w:val="22"/>
          <w:szCs w:val="22"/>
          <w:lang w:eastAsia="ar-SA"/>
        </w:rPr>
        <w:t xml:space="preserve">užtikrinti, kad Laivo dokiniam remontui naudojamas dokas priimtų laivą, kurio parametrai: laivo bendras ilgis (LOA) </w:t>
      </w:r>
      <w:r>
        <w:rPr>
          <w:rFonts w:ascii="Tahoma" w:eastAsia="Times New Roman" w:hAnsi="Tahoma" w:cs="Tahoma"/>
          <w:sz w:val="22"/>
          <w:szCs w:val="22"/>
          <w:lang w:eastAsia="ar-SA"/>
        </w:rPr>
        <w:t>59,9</w:t>
      </w:r>
      <w:r w:rsidRPr="00C837A1">
        <w:rPr>
          <w:rFonts w:ascii="Tahoma" w:eastAsia="Times New Roman" w:hAnsi="Tahoma" w:cs="Tahoma"/>
          <w:sz w:val="22"/>
          <w:szCs w:val="22"/>
          <w:lang w:eastAsia="ar-SA"/>
        </w:rPr>
        <w:t xml:space="preserve"> m, plotis  (B) 14,00  m, grimzlė - (T) 3,40 m. Minimalus atstumas nuo laivo bortų (dešinio ir kairio) iki doko vidinių bortų turi būti ne mažiau 2,0 m iš kiekvienos pusės</w:t>
      </w:r>
    </w:p>
    <w:p w14:paraId="2649F42F" w14:textId="77777777" w:rsidR="00CE2C80" w:rsidRPr="00C837A1" w:rsidRDefault="00CE2C80" w:rsidP="00CB7721">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Paslaugų pradžia nustatoma ir įforminama laivo priėmimo-perdavimo aktu, kuris Šalių pasirašomas prieš kelto pastatymą į doką (kai remonto paslaugos atliekamos Klaipėdos valstybiniame jūrų uoste) arba perduodant Vykdytojui, kuris jį buksyruos/eskortuos/lydės (kai remonto paslaugos atliekamos ne Klaipėdos valstybiniame jūrų uoste).</w:t>
      </w:r>
    </w:p>
    <w:p w14:paraId="7E297B0C" w14:textId="13DDBDED" w:rsidR="00CE2C80" w:rsidRPr="00C837A1" w:rsidRDefault="00CE2C80" w:rsidP="00CB7721">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Keltas į doką turi būti priimtas ir pakeltas per</w:t>
      </w:r>
      <w:r w:rsidR="00327CEB">
        <w:rPr>
          <w:rFonts w:ascii="Tahoma" w:eastAsia="Calibri" w:hAnsi="Tahoma" w:cs="Tahoma"/>
          <w:bCs/>
          <w:iCs/>
          <w:sz w:val="22"/>
          <w:szCs w:val="22"/>
          <w:lang w:eastAsia="en-US"/>
        </w:rPr>
        <w:t xml:space="preserve"> ne ilgesnį kaip</w:t>
      </w:r>
      <w:r w:rsidRPr="00C837A1">
        <w:rPr>
          <w:rFonts w:ascii="Tahoma" w:eastAsia="Calibri" w:hAnsi="Tahoma" w:cs="Tahoma"/>
          <w:bCs/>
          <w:iCs/>
          <w:sz w:val="22"/>
          <w:szCs w:val="22"/>
          <w:lang w:eastAsia="en-US"/>
        </w:rPr>
        <w:t xml:space="preserve"> </w:t>
      </w:r>
      <w:r w:rsidR="00327CEB">
        <w:rPr>
          <w:rFonts w:ascii="Tahoma" w:eastAsia="Calibri" w:hAnsi="Tahoma" w:cs="Tahoma"/>
          <w:bCs/>
          <w:iCs/>
          <w:sz w:val="22"/>
          <w:szCs w:val="22"/>
          <w:lang w:eastAsia="en-US"/>
        </w:rPr>
        <w:t>1</w:t>
      </w:r>
      <w:r w:rsidRPr="00C837A1">
        <w:rPr>
          <w:rFonts w:ascii="Tahoma" w:eastAsia="Calibri" w:hAnsi="Tahoma" w:cs="Tahoma"/>
          <w:bCs/>
          <w:iCs/>
          <w:sz w:val="22"/>
          <w:szCs w:val="22"/>
          <w:lang w:eastAsia="en-US"/>
        </w:rPr>
        <w:t xml:space="preserve">0 (dešimt) kalendorinių dienų nuo Užsakovo prašymo pateikimo dienos. </w:t>
      </w:r>
    </w:p>
    <w:p w14:paraId="1862829C" w14:textId="7CFE3194" w:rsidR="00CE2C80" w:rsidRPr="00C837A1" w:rsidRDefault="00CE2C80" w:rsidP="00CB7721">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Paslaugos turi būti atliktos per</w:t>
      </w:r>
      <w:r w:rsidRPr="00873900">
        <w:rPr>
          <w:rFonts w:ascii="Tahoma" w:eastAsia="Calibri" w:hAnsi="Tahoma" w:cs="Tahoma"/>
          <w:bCs/>
          <w:iCs/>
          <w:sz w:val="22"/>
          <w:szCs w:val="22"/>
          <w:lang w:eastAsia="en-US"/>
        </w:rPr>
        <w:t xml:space="preserve"> ne ilgesnį </w:t>
      </w:r>
      <w:r>
        <w:rPr>
          <w:rFonts w:ascii="Tahoma" w:eastAsia="Calibri" w:hAnsi="Tahoma" w:cs="Tahoma"/>
          <w:bCs/>
          <w:iCs/>
          <w:sz w:val="22"/>
          <w:szCs w:val="22"/>
          <w:lang w:eastAsia="en-US"/>
        </w:rPr>
        <w:t xml:space="preserve">kaip </w:t>
      </w:r>
      <w:r w:rsidR="003866B5">
        <w:rPr>
          <w:rFonts w:ascii="Tahoma" w:eastAsia="Calibri" w:hAnsi="Tahoma" w:cs="Tahoma"/>
          <w:bCs/>
          <w:iCs/>
          <w:sz w:val="22"/>
          <w:szCs w:val="22"/>
          <w:lang w:eastAsia="en-US"/>
        </w:rPr>
        <w:t>5</w:t>
      </w:r>
      <w:r w:rsidRPr="00723E9F">
        <w:rPr>
          <w:rFonts w:ascii="Tahoma" w:eastAsia="Calibri" w:hAnsi="Tahoma" w:cs="Tahoma"/>
          <w:bCs/>
          <w:iCs/>
          <w:sz w:val="22"/>
          <w:szCs w:val="22"/>
          <w:lang w:eastAsia="en-US"/>
        </w:rPr>
        <w:t xml:space="preserve"> (</w:t>
      </w:r>
      <w:r w:rsidR="003866B5">
        <w:rPr>
          <w:rFonts w:ascii="Tahoma" w:eastAsia="Calibri" w:hAnsi="Tahoma" w:cs="Tahoma"/>
          <w:bCs/>
          <w:iCs/>
          <w:sz w:val="22"/>
          <w:szCs w:val="22"/>
          <w:lang w:eastAsia="en-US"/>
        </w:rPr>
        <w:t>penkių</w:t>
      </w:r>
      <w:r w:rsidRPr="00723E9F">
        <w:rPr>
          <w:rFonts w:ascii="Tahoma" w:eastAsia="Calibri" w:hAnsi="Tahoma" w:cs="Tahoma"/>
          <w:bCs/>
          <w:iCs/>
          <w:sz w:val="22"/>
          <w:szCs w:val="22"/>
          <w:lang w:eastAsia="en-US"/>
        </w:rPr>
        <w:t>) kalendorinių</w:t>
      </w:r>
      <w:r w:rsidRPr="00C837A1">
        <w:rPr>
          <w:rFonts w:ascii="Tahoma" w:eastAsia="Calibri" w:hAnsi="Tahoma" w:cs="Tahoma"/>
          <w:bCs/>
          <w:iCs/>
          <w:sz w:val="22"/>
          <w:szCs w:val="22"/>
          <w:lang w:eastAsia="en-US"/>
        </w:rPr>
        <w:t xml:space="preserve"> dienų laikotarpį nuo laivo priėmimo-perdavimo akto pasirašymo, keltą perduodant Vykdytojui (kai remonto paslaugos atliekamos Klaipėdos valstybiniame jūrų uoste) arba priėmimo-perdavimo akto pasirašymo, perduodant Vykdytojui, </w:t>
      </w:r>
      <w:r w:rsidRPr="00C837A1">
        <w:rPr>
          <w:rFonts w:ascii="Tahoma" w:eastAsia="Calibri" w:hAnsi="Tahoma" w:cs="Tahoma"/>
          <w:bCs/>
          <w:iCs/>
          <w:sz w:val="22"/>
          <w:szCs w:val="22"/>
          <w:lang w:eastAsia="en-US"/>
        </w:rPr>
        <w:lastRenderedPageBreak/>
        <w:t>kuris jį buksyruos/eskortuos/lydės</w:t>
      </w:r>
      <w:r>
        <w:rPr>
          <w:rFonts w:ascii="Tahoma" w:eastAsia="Calibri" w:hAnsi="Tahoma" w:cs="Tahoma"/>
          <w:bCs/>
          <w:iCs/>
          <w:sz w:val="22"/>
          <w:szCs w:val="22"/>
          <w:lang w:eastAsia="en-US"/>
        </w:rPr>
        <w:t xml:space="preserve"> </w:t>
      </w:r>
      <w:r w:rsidRPr="00C837A1">
        <w:rPr>
          <w:rFonts w:ascii="Tahoma" w:eastAsia="Calibri" w:hAnsi="Tahoma" w:cs="Tahoma"/>
          <w:bCs/>
          <w:iCs/>
          <w:sz w:val="22"/>
          <w:szCs w:val="22"/>
          <w:lang w:eastAsia="en-US"/>
        </w:rPr>
        <w:t>(kai remonto paslaugos atliekamos ne Klaipėdos valstybiniame jūrų uoste) iki kelto grąžinimo (pristatymo) Užsakovui.</w:t>
      </w:r>
    </w:p>
    <w:p w14:paraId="163948E8" w14:textId="77777777" w:rsidR="00CE2C80" w:rsidRPr="00C837A1" w:rsidRDefault="00CE2C80" w:rsidP="00CB7721">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Už darbų saugą pakeliant/nuleidžiant keltą į/iš doko atsakingas Vykdytojas.</w:t>
      </w:r>
    </w:p>
    <w:p w14:paraId="2EAEA288" w14:textId="77777777" w:rsidR="00CE2C80" w:rsidRPr="00C837A1" w:rsidRDefault="00CE2C80" w:rsidP="00CB7721">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Už priešgaisrinę saugą doke, savalaikį priešgaisrinių priemonių vykdymą ir gaisro gesinimo priemonių tvarkingumą atsako Vykdytojas, o doke stovinčiame kelte – Užsakovas.</w:t>
      </w:r>
    </w:p>
    <w:p w14:paraId="7C9E025C" w14:textId="77777777" w:rsidR="00CE2C80" w:rsidRDefault="00CE2C80" w:rsidP="00CB7721">
      <w:pPr>
        <w:numPr>
          <w:ilvl w:val="1"/>
          <w:numId w:val="33"/>
        </w:numPr>
        <w:tabs>
          <w:tab w:val="left" w:pos="450"/>
          <w:tab w:val="left" w:pos="709"/>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Už darbų saugą, darbo higieną, gaisrinę saugą, aplinkos apsaugą darbo vietose tiesiogiai atsako Vykdytojas.</w:t>
      </w:r>
    </w:p>
    <w:p w14:paraId="54CD8426" w14:textId="77777777" w:rsidR="00CE2C80" w:rsidRPr="00C837A1" w:rsidRDefault="00CE2C80" w:rsidP="00CB7721">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Vykdytojas privalo supažindinti Užsakovą (kelto įgulą):</w:t>
      </w:r>
    </w:p>
    <w:p w14:paraId="6B53820A" w14:textId="77777777" w:rsidR="00CE2C80" w:rsidRPr="00C837A1" w:rsidRDefault="00CE2C80" w:rsidP="00CE2C80">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su dokavimo ypatumais, su pasiskirstymu darbo vietose keltą įvedant/išvedant į/iš doko, galimais pavojais, rizikos veiksniais ir</w:t>
      </w:r>
      <w:r>
        <w:rPr>
          <w:rFonts w:ascii="Tahoma" w:eastAsia="Calibri" w:hAnsi="Tahoma" w:cs="Tahoma"/>
          <w:bCs/>
          <w:iCs/>
          <w:sz w:val="22"/>
          <w:szCs w:val="22"/>
          <w:lang w:eastAsia="en-US"/>
        </w:rPr>
        <w:t xml:space="preserve"> instruktuoti darbo vietoje vadovaujantis Darbuotojų</w:t>
      </w:r>
      <w:r w:rsidRPr="00C837A1">
        <w:rPr>
          <w:rFonts w:ascii="Tahoma" w:eastAsia="Calibri" w:hAnsi="Tahoma" w:cs="Tahoma"/>
          <w:bCs/>
          <w:iCs/>
          <w:sz w:val="22"/>
          <w:szCs w:val="22"/>
          <w:lang w:eastAsia="en-US"/>
        </w:rPr>
        <w:t xml:space="preserve"> saugos</w:t>
      </w:r>
      <w:r>
        <w:rPr>
          <w:rFonts w:ascii="Tahoma" w:eastAsia="Calibri" w:hAnsi="Tahoma" w:cs="Tahoma"/>
          <w:bCs/>
          <w:iCs/>
          <w:sz w:val="22"/>
          <w:szCs w:val="22"/>
          <w:lang w:eastAsia="en-US"/>
        </w:rPr>
        <w:t xml:space="preserve"> ir sveikatos įstatymo</w:t>
      </w:r>
      <w:r w:rsidRPr="00C837A1">
        <w:rPr>
          <w:rFonts w:ascii="Tahoma" w:eastAsia="Calibri" w:hAnsi="Tahoma" w:cs="Tahoma"/>
          <w:bCs/>
          <w:iCs/>
          <w:sz w:val="22"/>
          <w:szCs w:val="22"/>
          <w:lang w:eastAsia="en-US"/>
        </w:rPr>
        <w:t xml:space="preserve"> reikalavimais;</w:t>
      </w:r>
    </w:p>
    <w:p w14:paraId="7DB0AA79" w14:textId="77777777" w:rsidR="00CE2C80" w:rsidRPr="00C837A1" w:rsidRDefault="00CE2C80" w:rsidP="00CE2C80">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su vidaus </w:t>
      </w:r>
      <w:r>
        <w:rPr>
          <w:rFonts w:ascii="Tahoma" w:eastAsia="Calibri" w:hAnsi="Tahoma" w:cs="Tahoma"/>
          <w:bCs/>
          <w:iCs/>
          <w:sz w:val="22"/>
          <w:szCs w:val="22"/>
          <w:lang w:eastAsia="en-US"/>
        </w:rPr>
        <w:t xml:space="preserve">darbo </w:t>
      </w:r>
      <w:r w:rsidRPr="00C837A1">
        <w:rPr>
          <w:rFonts w:ascii="Tahoma" w:eastAsia="Calibri" w:hAnsi="Tahoma" w:cs="Tahoma"/>
          <w:bCs/>
          <w:iCs/>
          <w:sz w:val="22"/>
          <w:szCs w:val="22"/>
          <w:lang w:eastAsia="en-US"/>
        </w:rPr>
        <w:t>tvarkos taisyklėmis, skirtomis kelto komandai, keltui esant pakėlimo įrenginyje;</w:t>
      </w:r>
    </w:p>
    <w:p w14:paraId="7D88D312" w14:textId="77777777" w:rsidR="00CE2C80" w:rsidRPr="00C837A1" w:rsidRDefault="00CE2C80" w:rsidP="00CE2C80">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su priešgaisrinių priemonių, darbuotojų evakavimo planu bei veiksmais ir sanitarinių bei buitinių patalpų išdėstymu kelto pakėlimo įrenginyje ir kelto remonto įmonės teritorijoje.</w:t>
      </w:r>
    </w:p>
    <w:p w14:paraId="05166822" w14:textId="77777777" w:rsidR="00CE2C80" w:rsidRPr="00C837A1" w:rsidRDefault="00CE2C80" w:rsidP="00CB7721">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Įgulos ir kitų Užsakovo nurodytų darbuotojų/asmenų supažindinimas/instruktavimas su kelto dokavimu, darbo aplinkoje esamais ir galimais rizikos darbuotojų saugai ir sveikatai veiksniais, atliekamas darbuotojui suprantama kalba, įforminamas teisės aktų nustatyta tvarka, pasirašant instruktavimų žurnale.</w:t>
      </w:r>
    </w:p>
    <w:p w14:paraId="47A586F1" w14:textId="77777777" w:rsidR="00CE2C80" w:rsidRPr="00C837A1" w:rsidRDefault="00CE2C80" w:rsidP="00CB7721">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Vykdytojas įsipareigoja užtikrinti ir sudaryti visas sąlygas patekti į keltą jo remonto metu Užsakovo nurodytiems asmenims su techninėmis priemonėmis. Užsakovas įsipareigoja apie tokius asmenis iš anksto informuoti Vykdytoją.</w:t>
      </w:r>
    </w:p>
    <w:p w14:paraId="343693EF" w14:textId="77777777" w:rsidR="00CE2C80" w:rsidRPr="00C837A1" w:rsidRDefault="00CE2C80" w:rsidP="00CB7721">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Dokinės apžiūros ir remonto paslaugas atliekant ne Klaipėdos valstybiniame jūrų uoste, paslaugos Vykdytojas turi įsivertinti visas išlaidas susijusias su kelto paruošimu, saugiu buksyravimu/eskortavimu/lydėjimu į Paslaugų atlikimo vietą (bei jūrinės įgulos suformavimu) ir atgal, kelto draudimu buksyravimo/eskortavimo/lydėjimo metu ir įtraukti į Paslaugų atlikimo kainą. Papildomi mokėjimai atliekami nebus.</w:t>
      </w:r>
    </w:p>
    <w:p w14:paraId="2CD5FD22" w14:textId="2969EE35" w:rsidR="00CE2C80" w:rsidRPr="00C837A1" w:rsidRDefault="00CE2C80" w:rsidP="00CB7721">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Dokinės apžiūros ir remonto Paslaugas atliekant ne Klaipėdos valstybiniame jūrų uoste kelto buksyravimas/eskortavimas/lydėjimas leidžiamas tik gavus Užsakovo, Lietuvos transporto saugos administracijos, Klaipėdos valstybinio jūrų uosto kapitono ir kitų būtinų institucijų leidimą.</w:t>
      </w:r>
    </w:p>
    <w:p w14:paraId="285CDBDE" w14:textId="77777777" w:rsidR="00CE2C80" w:rsidRPr="00C837A1" w:rsidRDefault="00CE2C80" w:rsidP="00CB7721">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Teikiant Paslaugas, įskaitant kelto buksyravimą/eskortavimą/lydėjimą, kai Paslaugos teikiamos ne Klaipėdos valstybiniame jūrų uoste, Vykdytojas pilnai atsako už kelto saugumą, už padarytą materialinę (savo </w:t>
      </w:r>
      <w:r>
        <w:rPr>
          <w:rFonts w:ascii="Tahoma" w:eastAsia="Calibri" w:hAnsi="Tahoma" w:cs="Tahoma"/>
          <w:bCs/>
          <w:iCs/>
          <w:sz w:val="22"/>
          <w:szCs w:val="22"/>
          <w:lang w:eastAsia="en-US"/>
        </w:rPr>
        <w:t xml:space="preserve">ir Užsakovo </w:t>
      </w:r>
      <w:r w:rsidRPr="00C837A1">
        <w:rPr>
          <w:rFonts w:ascii="Tahoma" w:eastAsia="Calibri" w:hAnsi="Tahoma" w:cs="Tahoma"/>
          <w:bCs/>
          <w:iCs/>
          <w:sz w:val="22"/>
          <w:szCs w:val="22"/>
          <w:lang w:eastAsia="en-US"/>
        </w:rPr>
        <w:t>darbuotojų, pasitelkiamų subtiekėjų ar kt. asmenų) žalą Užsakovui ar tretiesiems asmenims, jei jie kilo dėl Vykdytojo kaltės ar didelio neatsargumo</w:t>
      </w:r>
      <w:r>
        <w:rPr>
          <w:rFonts w:ascii="Tahoma" w:eastAsia="Calibri" w:hAnsi="Tahoma" w:cs="Tahoma"/>
          <w:bCs/>
          <w:iCs/>
          <w:sz w:val="22"/>
          <w:szCs w:val="22"/>
          <w:lang w:eastAsia="en-US"/>
        </w:rPr>
        <w:t xml:space="preserve"> bei saugos reikalavimų nesilaikymo</w:t>
      </w:r>
      <w:r w:rsidRPr="00C837A1">
        <w:rPr>
          <w:rFonts w:ascii="Tahoma" w:eastAsia="Calibri" w:hAnsi="Tahoma" w:cs="Tahoma"/>
          <w:bCs/>
          <w:iCs/>
          <w:sz w:val="22"/>
          <w:szCs w:val="22"/>
          <w:lang w:eastAsia="en-US"/>
        </w:rPr>
        <w:t>.</w:t>
      </w:r>
    </w:p>
    <w:p w14:paraId="0D6B9750" w14:textId="77777777" w:rsidR="00CE2C80" w:rsidRPr="00C837A1" w:rsidRDefault="00CE2C80" w:rsidP="00CB7721">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Paslaugas atliekant ne Klaipėdos valstybiniame jūrų uoste, Vykdytojas įsipareigoja:</w:t>
      </w:r>
    </w:p>
    <w:p w14:paraId="73988C5C" w14:textId="77777777" w:rsidR="00CE2C80" w:rsidRPr="00C837A1" w:rsidRDefault="00CE2C80" w:rsidP="00CE2C80">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kompensuoti Užsakovui visas patirtas išlaidas, susijusias su trijų administracijos darbuotojų, vykdančių Paslaugų suteikimo priežiūrą ir penkių kelto įgulos narių komandiruotės apmokėjimu (dienpinigių išlaidas pagal tai šaliai taikomas dienpinigių normas), sveikatos draudimu bei draudimu nuo nelaimingų atsitikimų,;</w:t>
      </w:r>
    </w:p>
    <w:p w14:paraId="3E4D9D62" w14:textId="77777777" w:rsidR="00CE2C80" w:rsidRPr="00C837A1" w:rsidRDefault="00CE2C80" w:rsidP="00CE2C80">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apmokėti kitas su kelto buksyravimui/eskortavimui paruošimu susijusias išlaidas, tokias kaip kuro bunkeravimo po dokinio remonto, kuro likučių utilizavimu;</w:t>
      </w:r>
    </w:p>
    <w:p w14:paraId="429B8B19" w14:textId="77777777" w:rsidR="00CE2C80" w:rsidRPr="00C837A1" w:rsidRDefault="00CE2C80" w:rsidP="00CE2C80">
      <w:pPr>
        <w:tabs>
          <w:tab w:val="left" w:pos="45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užtikrinti ir apmokėti Užsakovo vieno administracijos darbuotojo ir penkių kelto įgulos narių apgyvendinimą, apgyvendinimo įstaigoje kiekvienam asmeniui skiriant atskirą kambarį su sanitariniu mazgu ir dušu;</w:t>
      </w:r>
    </w:p>
    <w:p w14:paraId="64341765" w14:textId="77777777" w:rsidR="00CE2C80" w:rsidRPr="00C837A1" w:rsidRDefault="00CE2C80" w:rsidP="00CE2C80">
      <w:pPr>
        <w:tabs>
          <w:tab w:val="left" w:pos="45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kasdienį kelto įgulos narių nuvežimą/parvežimą į/iš doką (o) iš/į laikinos (ą) gyvenamos (ą) vietos (ą); </w:t>
      </w:r>
    </w:p>
    <w:p w14:paraId="3D726B50" w14:textId="77777777" w:rsidR="00CE2C80" w:rsidRPr="00A60C80" w:rsidRDefault="00CE2C80" w:rsidP="00CE2C80">
      <w:pPr>
        <w:tabs>
          <w:tab w:val="left" w:pos="45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vieną kartą savaitėje penkių kelto įgulos narių parvežimą/nuvežimą iš/į paslaugos atlikimo vietos (ą) į/iš </w:t>
      </w:r>
      <w:r w:rsidRPr="00A60C80">
        <w:rPr>
          <w:rFonts w:ascii="Tahoma" w:eastAsia="Calibri" w:hAnsi="Tahoma" w:cs="Tahoma"/>
          <w:bCs/>
          <w:iCs/>
          <w:sz w:val="22"/>
          <w:szCs w:val="22"/>
          <w:lang w:eastAsia="en-US"/>
        </w:rPr>
        <w:t>Klaipėdos miestą (o);</w:t>
      </w:r>
    </w:p>
    <w:p w14:paraId="698BABEF" w14:textId="77777777" w:rsidR="00CE2C80" w:rsidRPr="00C837A1" w:rsidRDefault="00CE2C80" w:rsidP="00CE2C80">
      <w:pPr>
        <w:tabs>
          <w:tab w:val="left" w:pos="450"/>
        </w:tabs>
        <w:spacing w:after="0" w:line="240" w:lineRule="auto"/>
        <w:contextualSpacing/>
        <w:jc w:val="both"/>
        <w:rPr>
          <w:rFonts w:ascii="Tahoma" w:eastAsia="Calibri" w:hAnsi="Tahoma" w:cs="Tahoma"/>
          <w:bCs/>
          <w:iCs/>
          <w:sz w:val="22"/>
          <w:szCs w:val="22"/>
          <w:lang w:eastAsia="en-US"/>
        </w:rPr>
      </w:pPr>
      <w:r w:rsidRPr="00A60C80">
        <w:rPr>
          <w:rFonts w:ascii="Tahoma" w:eastAsia="Calibri" w:hAnsi="Tahoma" w:cs="Tahoma"/>
          <w:bCs/>
          <w:iCs/>
          <w:sz w:val="22"/>
          <w:szCs w:val="22"/>
          <w:lang w:eastAsia="en-US"/>
        </w:rPr>
        <w:t xml:space="preserve"> - trijų Administracijos darbuotojų kelionės išlaidas iš/į Klaipėdos miesto (ą) į/iš paslaugų atlikimo vietą (os), kai į (iš) paslaugos atlikimo vietą (os) vykstama</w:t>
      </w:r>
      <w:r w:rsidRPr="00C837A1">
        <w:rPr>
          <w:rFonts w:ascii="Tahoma" w:eastAsia="Calibri" w:hAnsi="Tahoma" w:cs="Tahoma"/>
          <w:bCs/>
          <w:iCs/>
          <w:sz w:val="22"/>
          <w:szCs w:val="22"/>
          <w:lang w:eastAsia="en-US"/>
        </w:rPr>
        <w:t xml:space="preserve"> vienu lengvuoju automobiliu, taikant kuro sunaudojimo normą - 10 l vienam šimtui kilometrų. </w:t>
      </w:r>
    </w:p>
    <w:p w14:paraId="2E4FE1CB" w14:textId="77777777" w:rsidR="00CE2C80" w:rsidRPr="00E73C3F" w:rsidRDefault="00CE2C80" w:rsidP="00CB7721">
      <w:pPr>
        <w:numPr>
          <w:ilvl w:val="1"/>
          <w:numId w:val="33"/>
        </w:numPr>
        <w:tabs>
          <w:tab w:val="left" w:pos="450"/>
          <w:tab w:val="left" w:pos="63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lastRenderedPageBreak/>
        <w:t>Užsakovas, matydamas kad Paslaugos teikiamos nesilaikant techninės specifikacijos darbų turinio aprašo, technologinių ar kitų techninių Paslaugų teikimui (darbų atlikimui) keliamų reikalavimų, turi teisę nutraukti Paslaugų teikimą ir pareikalauti, kad Paslaugos, kurios buvo atliktos nesilaikant minėtų reikalavimų, būtų neatlygintinai perdarytos.</w:t>
      </w:r>
    </w:p>
    <w:p w14:paraId="4995E6C9" w14:textId="77777777" w:rsidR="00CE2C80" w:rsidRDefault="00CE2C80" w:rsidP="00CB7721">
      <w:pPr>
        <w:numPr>
          <w:ilvl w:val="1"/>
          <w:numId w:val="33"/>
        </w:numPr>
        <w:tabs>
          <w:tab w:val="left" w:pos="450"/>
          <w:tab w:val="left" w:pos="63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Suteikęs Paslaugas, nurodytas techninėje specifikacijoje, Vykdytojas privalo raštu pateikti suteiktų Paslaugų ataskaitą. Suteiktų Paslaugų ataskaita pateikiama</w:t>
      </w:r>
      <w:r>
        <w:rPr>
          <w:rFonts w:ascii="Tahoma" w:eastAsia="Calibri" w:hAnsi="Tahoma" w:cs="Tahoma"/>
          <w:bCs/>
          <w:iCs/>
          <w:sz w:val="22"/>
          <w:szCs w:val="22"/>
          <w:lang w:eastAsia="en-US"/>
        </w:rPr>
        <w:t xml:space="preserve"> el. priemonėmis paisrašyta el. parašais</w:t>
      </w:r>
      <w:r w:rsidRPr="00C837A1">
        <w:rPr>
          <w:rFonts w:ascii="Tahoma" w:eastAsia="Calibri" w:hAnsi="Tahoma" w:cs="Tahoma"/>
          <w:bCs/>
          <w:iCs/>
          <w:sz w:val="22"/>
          <w:szCs w:val="22"/>
          <w:lang w:eastAsia="en-US"/>
        </w:rPr>
        <w:t>.</w:t>
      </w:r>
    </w:p>
    <w:p w14:paraId="16C39626" w14:textId="77777777" w:rsidR="00CE2C80" w:rsidRPr="00C837A1" w:rsidRDefault="00CE2C80" w:rsidP="00CB7721">
      <w:pPr>
        <w:numPr>
          <w:ilvl w:val="1"/>
          <w:numId w:val="33"/>
        </w:numPr>
        <w:tabs>
          <w:tab w:val="left" w:pos="450"/>
          <w:tab w:val="left" w:pos="630"/>
        </w:tabs>
        <w:spacing w:after="0" w:line="240" w:lineRule="auto"/>
        <w:ind w:left="0" w:firstLine="0"/>
        <w:jc w:val="both"/>
        <w:rPr>
          <w:rFonts w:ascii="Tahoma" w:eastAsia="Calibri" w:hAnsi="Tahoma" w:cs="Tahoma"/>
          <w:bCs/>
          <w:iCs/>
          <w:sz w:val="22"/>
          <w:szCs w:val="22"/>
          <w:lang w:eastAsia="en-US"/>
        </w:rPr>
      </w:pPr>
      <w:r>
        <w:rPr>
          <w:rFonts w:ascii="Tahoma" w:eastAsia="Calibri" w:hAnsi="Tahoma" w:cs="Tahoma"/>
          <w:bCs/>
          <w:iCs/>
          <w:sz w:val="22"/>
          <w:szCs w:val="22"/>
          <w:lang w:eastAsia="en-US"/>
        </w:rPr>
        <w:t>Instruktuoti Užsakovo kelto įgulą ir administracijos darbuotojus darbuotojų saugos, gaisrinės ir civilinės saugos bei sveikatos klausimais jiems suprantama kalba, įforminant instruktažus pasirašytinai.</w:t>
      </w:r>
    </w:p>
    <w:p w14:paraId="6863DD36" w14:textId="77777777" w:rsidR="00CE2C80" w:rsidRPr="00C837A1" w:rsidRDefault="00CE2C80" w:rsidP="00CB7721">
      <w:pPr>
        <w:numPr>
          <w:ilvl w:val="1"/>
          <w:numId w:val="33"/>
        </w:numPr>
        <w:tabs>
          <w:tab w:val="left" w:pos="450"/>
          <w:tab w:val="left" w:pos="630"/>
        </w:tabs>
        <w:spacing w:after="0" w:line="240" w:lineRule="auto"/>
        <w:ind w:left="0" w:firstLine="0"/>
        <w:jc w:val="both"/>
        <w:rPr>
          <w:rFonts w:ascii="Tahoma" w:eastAsia="Calibri" w:hAnsi="Tahoma" w:cs="Tahoma"/>
          <w:bCs/>
          <w:iCs/>
          <w:color w:val="000000"/>
          <w:sz w:val="22"/>
          <w:szCs w:val="22"/>
          <w:lang w:eastAsia="en-US"/>
        </w:rPr>
      </w:pPr>
      <w:r>
        <w:rPr>
          <w:rFonts w:ascii="Tahoma" w:eastAsia="Calibri" w:hAnsi="Tahoma" w:cs="Tahoma"/>
          <w:bCs/>
          <w:iCs/>
          <w:sz w:val="22"/>
          <w:szCs w:val="22"/>
          <w:lang w:eastAsia="en-US"/>
        </w:rPr>
        <w:t xml:space="preserve">Vykdytojas užtikrina </w:t>
      </w:r>
      <w:r w:rsidRPr="00C837A1">
        <w:rPr>
          <w:rFonts w:ascii="Tahoma" w:eastAsia="Calibri" w:hAnsi="Tahoma" w:cs="Tahoma"/>
          <w:bCs/>
          <w:iCs/>
          <w:sz w:val="22"/>
          <w:szCs w:val="22"/>
          <w:lang w:eastAsia="en-US"/>
        </w:rPr>
        <w:t>Dokinės apžiūros ir remonto paslaugas</w:t>
      </w:r>
      <w:r>
        <w:rPr>
          <w:rFonts w:ascii="Tahoma" w:eastAsia="Calibri" w:hAnsi="Tahoma" w:cs="Tahoma"/>
          <w:bCs/>
          <w:iCs/>
          <w:sz w:val="22"/>
          <w:szCs w:val="22"/>
          <w:lang w:eastAsia="en-US"/>
        </w:rPr>
        <w:t xml:space="preserve"> vykdyti vadovaujantis </w:t>
      </w:r>
      <w:r w:rsidRPr="00F824A2">
        <w:rPr>
          <w:rFonts w:ascii="Tahoma" w:eastAsia="Calibri" w:hAnsi="Tahoma" w:cs="Tahoma"/>
          <w:bCs/>
          <w:iCs/>
          <w:sz w:val="22"/>
          <w:szCs w:val="22"/>
          <w:lang w:eastAsia="en-US"/>
        </w:rPr>
        <w:t>Lietuvos Res</w:t>
      </w:r>
      <w:r>
        <w:rPr>
          <w:rFonts w:ascii="Tahoma" w:eastAsia="Calibri" w:hAnsi="Tahoma" w:cs="Tahoma"/>
          <w:bCs/>
          <w:iCs/>
          <w:sz w:val="22"/>
          <w:szCs w:val="22"/>
          <w:lang w:eastAsia="en-US"/>
        </w:rPr>
        <w:t xml:space="preserve">publikos susisiekimo ministerijos patvirtintomis </w:t>
      </w:r>
      <w:r w:rsidRPr="00F824A2">
        <w:rPr>
          <w:rFonts w:ascii="Tahoma" w:eastAsia="Calibri" w:hAnsi="Tahoma" w:cs="Tahoma"/>
          <w:bCs/>
          <w:iCs/>
          <w:sz w:val="22"/>
          <w:szCs w:val="22"/>
          <w:lang w:eastAsia="en-US"/>
        </w:rPr>
        <w:t>Darbų saugos laivuose bendrąsias taisykl</w:t>
      </w:r>
      <w:r>
        <w:rPr>
          <w:rFonts w:ascii="Tahoma" w:eastAsia="Calibri" w:hAnsi="Tahoma" w:cs="Tahoma"/>
          <w:bCs/>
          <w:iCs/>
          <w:sz w:val="22"/>
          <w:szCs w:val="22"/>
          <w:lang w:eastAsia="en-US"/>
        </w:rPr>
        <w:t xml:space="preserve">ių ir </w:t>
      </w:r>
      <w:r w:rsidRPr="00F824A2">
        <w:rPr>
          <w:rFonts w:ascii="Tahoma" w:eastAsia="Calibri" w:hAnsi="Tahoma" w:cs="Tahoma"/>
          <w:bCs/>
          <w:iCs/>
          <w:sz w:val="22"/>
          <w:szCs w:val="22"/>
          <w:lang w:eastAsia="en-US"/>
        </w:rPr>
        <w:t>Pavojingų krovinių vežimo savaeigiais keltais priešgaisrinės saugos taisykl</w:t>
      </w:r>
      <w:r>
        <w:rPr>
          <w:rFonts w:ascii="Tahoma" w:eastAsia="Calibri" w:hAnsi="Tahoma" w:cs="Tahoma"/>
          <w:bCs/>
          <w:iCs/>
          <w:sz w:val="22"/>
          <w:szCs w:val="22"/>
          <w:lang w:eastAsia="en-US"/>
        </w:rPr>
        <w:t>ių ir kt. teisės aktų reikalavimais.</w:t>
      </w:r>
    </w:p>
    <w:tbl>
      <w:tblPr>
        <w:tblW w:w="0" w:type="auto"/>
        <w:tblInd w:w="-95" w:type="dxa"/>
        <w:tblBorders>
          <w:top w:val="single" w:sz="4" w:space="0" w:color="auto"/>
          <w:bottom w:val="single" w:sz="4" w:space="0" w:color="auto"/>
        </w:tblBorders>
        <w:tblLook w:val="04A0" w:firstRow="1" w:lastRow="0" w:firstColumn="1" w:lastColumn="0" w:noHBand="0" w:noVBand="1"/>
      </w:tblPr>
      <w:tblGrid>
        <w:gridCol w:w="9720"/>
      </w:tblGrid>
      <w:tr w:rsidR="00CE2C80" w:rsidRPr="00C837A1" w14:paraId="217EA743" w14:textId="77777777" w:rsidTr="004B26A5">
        <w:tc>
          <w:tcPr>
            <w:tcW w:w="9720" w:type="dxa"/>
            <w:shd w:val="clear" w:color="auto" w:fill="auto"/>
          </w:tcPr>
          <w:p w14:paraId="5A2A3D4D" w14:textId="77777777" w:rsidR="00CE2C80" w:rsidRPr="00C837A1" w:rsidRDefault="00CE2C80" w:rsidP="00CB7721">
            <w:pPr>
              <w:numPr>
                <w:ilvl w:val="0"/>
                <w:numId w:val="33"/>
              </w:numPr>
              <w:tabs>
                <w:tab w:val="left" w:pos="450"/>
              </w:tabs>
              <w:spacing w:after="0" w:line="240" w:lineRule="auto"/>
              <w:ind w:left="0" w:firstLine="0"/>
              <w:jc w:val="both"/>
              <w:rPr>
                <w:rFonts w:ascii="Tahoma" w:eastAsia="Calibri" w:hAnsi="Tahoma" w:cs="Tahoma"/>
                <w:b/>
                <w:iCs/>
                <w:sz w:val="22"/>
                <w:szCs w:val="22"/>
                <w:lang w:eastAsia="en-US"/>
              </w:rPr>
            </w:pPr>
            <w:r w:rsidRPr="00C837A1">
              <w:rPr>
                <w:rFonts w:ascii="Tahoma" w:eastAsia="Calibri" w:hAnsi="Tahoma" w:cs="Tahoma"/>
                <w:b/>
                <w:iCs/>
                <w:sz w:val="22"/>
                <w:szCs w:val="22"/>
                <w:lang w:eastAsia="en-US"/>
              </w:rPr>
              <w:t>GARANTIJOS TERMINAI IR REIKALAVIMAI</w:t>
            </w:r>
          </w:p>
        </w:tc>
      </w:tr>
    </w:tbl>
    <w:p w14:paraId="12E38B96" w14:textId="77777777" w:rsidR="00CE2C80" w:rsidRPr="00C837A1" w:rsidRDefault="00CE2C80" w:rsidP="00CB7721">
      <w:pPr>
        <w:numPr>
          <w:ilvl w:val="1"/>
          <w:numId w:val="33"/>
        </w:numPr>
        <w:tabs>
          <w:tab w:val="left" w:pos="450"/>
        </w:tabs>
        <w:spacing w:after="0" w:line="240" w:lineRule="auto"/>
        <w:ind w:left="0" w:firstLine="0"/>
        <w:jc w:val="both"/>
        <w:rPr>
          <w:rFonts w:ascii="Tahoma" w:eastAsia="Calibri" w:hAnsi="Tahoma" w:cs="Tahoma"/>
          <w:b/>
          <w:bCs/>
          <w:iCs/>
          <w:sz w:val="22"/>
          <w:szCs w:val="22"/>
          <w:lang w:eastAsia="en-US"/>
        </w:rPr>
      </w:pPr>
      <w:bookmarkStart w:id="89" w:name="_Hlk60049300"/>
      <w:r w:rsidRPr="00C837A1">
        <w:rPr>
          <w:rFonts w:ascii="Tahoma" w:eastAsia="Calibri" w:hAnsi="Tahoma" w:cs="Tahoma"/>
          <w:bCs/>
          <w:iCs/>
          <w:sz w:val="22"/>
          <w:szCs w:val="22"/>
          <w:lang w:eastAsia="en-US"/>
        </w:rPr>
        <w:t xml:space="preserve">Atliktoms Paslaugoms nustatomas </w:t>
      </w:r>
      <w:r>
        <w:rPr>
          <w:rFonts w:ascii="Tahoma" w:eastAsia="Calibri" w:hAnsi="Tahoma" w:cs="Tahoma"/>
          <w:bCs/>
          <w:iCs/>
          <w:sz w:val="22"/>
          <w:szCs w:val="22"/>
          <w:lang w:eastAsia="en-US"/>
        </w:rPr>
        <w:t xml:space="preserve">ne mažesnis kaip </w:t>
      </w:r>
      <w:r w:rsidRPr="00C837A1">
        <w:rPr>
          <w:rFonts w:ascii="Tahoma" w:eastAsia="Calibri" w:hAnsi="Tahoma" w:cs="Tahoma"/>
          <w:bCs/>
          <w:iCs/>
          <w:sz w:val="22"/>
          <w:szCs w:val="22"/>
          <w:lang w:eastAsia="en-US"/>
        </w:rPr>
        <w:t>12 (dvylikos) mėnesių garantinis laikotarpis, kuris skaičiuojamas nuo Užsakovo ir Vykdytojo Paslaugų priėmimo-perdavimo akto pasirašymo dienos.</w:t>
      </w:r>
      <w:bookmarkEnd w:id="89"/>
    </w:p>
    <w:p w14:paraId="3E6EAF97" w14:textId="77777777" w:rsidR="00CE2C80" w:rsidRPr="00C837A1" w:rsidRDefault="00CE2C80" w:rsidP="00CB7721">
      <w:pPr>
        <w:numPr>
          <w:ilvl w:val="1"/>
          <w:numId w:val="36"/>
        </w:numPr>
        <w:tabs>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bCs/>
          <w:iCs/>
          <w:sz w:val="22"/>
          <w:szCs w:val="22"/>
          <w:lang w:eastAsia="en-US"/>
        </w:rPr>
        <w:t xml:space="preserve">Garantijos termino metu pastebėjus, kad suteiktų Paslaugų kokybė neatitinka sutarties reikalavimų, Vykdytojas po raštiško Užsakovo pranešimo gavimo dienos, Paslaugų teikimo trūkumus savo lėšomis turi pašalinti ne vėliau kaip per </w:t>
      </w:r>
      <w:r w:rsidRPr="00C837A1">
        <w:rPr>
          <w:rFonts w:ascii="Tahoma" w:eastAsia="Calibri" w:hAnsi="Tahoma" w:cs="Tahoma"/>
          <w:sz w:val="22"/>
          <w:szCs w:val="22"/>
          <w:lang w:eastAsia="en-US"/>
        </w:rPr>
        <w:t>2 kalendorines dienas, jei kelto eksploatavimas negalimas, jei kelto eksploatavimas leidžiamas ir pastebėti defektai neturi įtakos sklandžiam kelto darbui, defektai pašalinami ne vėliau kaip per 14 kalendorinių dienų, nuo pranešimo apie defektą pateikimo datos. Jeigu defektui pašalinti reikės pristatyti reikiamas dalis, Tiekėjas privalės pateikti jas ir pašalinti defektą per suderintą su Užsakovu laikotarpį.</w:t>
      </w:r>
    </w:p>
    <w:p w14:paraId="3753133D" w14:textId="77777777" w:rsidR="00CE2C80" w:rsidRPr="00C837A1" w:rsidRDefault="00CE2C80" w:rsidP="00CB7721">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Pavėlavus pašalinti suteiktų Paslaugų trūkumus nustatytu terminu, Vykdytojas atlygina Užsakovui dėl kelto prastovos patirtus nuostolius/baudą, lygią </w:t>
      </w:r>
      <w:r>
        <w:rPr>
          <w:rFonts w:ascii="Tahoma" w:eastAsia="Calibri" w:hAnsi="Tahoma" w:cs="Tahoma"/>
          <w:bCs/>
          <w:iCs/>
          <w:sz w:val="22"/>
          <w:szCs w:val="22"/>
          <w:lang w:eastAsia="en-US"/>
        </w:rPr>
        <w:t>5</w:t>
      </w:r>
      <w:r w:rsidRPr="00C837A1">
        <w:rPr>
          <w:rFonts w:ascii="Tahoma" w:eastAsia="Calibri" w:hAnsi="Tahoma" w:cs="Tahoma"/>
          <w:bCs/>
          <w:iCs/>
          <w:sz w:val="22"/>
          <w:szCs w:val="22"/>
          <w:lang w:eastAsia="en-US"/>
        </w:rPr>
        <w:t>0 Eur be PVM už vieną laivo prastovos valandą (</w:t>
      </w:r>
      <w:r>
        <w:rPr>
          <w:rFonts w:ascii="Tahoma" w:eastAsia="Calibri" w:hAnsi="Tahoma" w:cs="Tahoma"/>
          <w:bCs/>
          <w:iCs/>
          <w:sz w:val="22"/>
          <w:szCs w:val="22"/>
          <w:lang w:eastAsia="en-US"/>
        </w:rPr>
        <w:t>1 2</w:t>
      </w:r>
      <w:r w:rsidRPr="00C837A1">
        <w:rPr>
          <w:rFonts w:ascii="Tahoma" w:eastAsia="Calibri" w:hAnsi="Tahoma" w:cs="Tahoma"/>
          <w:bCs/>
          <w:iCs/>
          <w:sz w:val="22"/>
          <w:szCs w:val="22"/>
          <w:lang w:eastAsia="en-US"/>
        </w:rPr>
        <w:t xml:space="preserve">00 Eur be PVM už vieną laivo prastovos parą), </w:t>
      </w:r>
      <w:r w:rsidRPr="00C837A1">
        <w:rPr>
          <w:rFonts w:ascii="Tahoma" w:eastAsia="Calibri" w:hAnsi="Tahoma" w:cs="Tahoma"/>
          <w:sz w:val="22"/>
          <w:szCs w:val="22"/>
          <w:lang w:eastAsia="en-US"/>
        </w:rPr>
        <w:t>taip pat atlygina kitus nuostolius, kurių nepadengia nurodyta bauda</w:t>
      </w:r>
      <w:r w:rsidRPr="00C837A1">
        <w:rPr>
          <w:rFonts w:ascii="Tahoma" w:eastAsia="Calibri" w:hAnsi="Tahoma" w:cs="Tahoma"/>
          <w:bCs/>
          <w:iCs/>
          <w:sz w:val="22"/>
          <w:szCs w:val="22"/>
          <w:lang w:eastAsia="en-US"/>
        </w:rPr>
        <w:t xml:space="preserve">. </w:t>
      </w:r>
    </w:p>
    <w:p w14:paraId="0915EDC5" w14:textId="77777777" w:rsidR="00CE2C80" w:rsidRPr="00C837A1" w:rsidRDefault="00CE2C80" w:rsidP="00CB7721">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Kokybės garantijos termino metu, Vykdytojas privalo atlikti Paslaugas savo lėšomis, įskaitant transportavimo kaštus. Reklamacijos dėl Paslaugų kokybės gali būti pareikštos per visą kokybės garantijos terminą.</w:t>
      </w:r>
    </w:p>
    <w:p w14:paraId="6344BF14" w14:textId="77777777" w:rsidR="00CE2C80" w:rsidRPr="00723E9F" w:rsidRDefault="00CE2C80" w:rsidP="00CE2C80">
      <w:pPr>
        <w:tabs>
          <w:tab w:val="left" w:pos="450"/>
        </w:tabs>
        <w:spacing w:after="0" w:line="240" w:lineRule="auto"/>
        <w:jc w:val="both"/>
        <w:rPr>
          <w:rFonts w:ascii="Tahoma" w:eastAsia="Calibri" w:hAnsi="Tahoma" w:cs="Tahoma"/>
          <w:bCs/>
          <w:iCs/>
          <w:sz w:val="22"/>
          <w:szCs w:val="22"/>
          <w:lang w:eastAsia="en-US"/>
        </w:rPr>
      </w:pPr>
    </w:p>
    <w:p w14:paraId="5F635C52" w14:textId="77777777" w:rsidR="00CE2C80" w:rsidRPr="00C837A1" w:rsidRDefault="00CE2C80" w:rsidP="00CB7721">
      <w:pPr>
        <w:numPr>
          <w:ilvl w:val="0"/>
          <w:numId w:val="33"/>
        </w:numPr>
        <w:pBdr>
          <w:top w:val="single" w:sz="8" w:space="1" w:color="auto"/>
          <w:bottom w:val="single" w:sz="8" w:space="1" w:color="auto"/>
        </w:pBdr>
        <w:tabs>
          <w:tab w:val="left" w:pos="284"/>
        </w:tabs>
        <w:spacing w:after="0" w:line="240" w:lineRule="auto"/>
        <w:ind w:left="0" w:firstLine="0"/>
        <w:contextualSpacing/>
        <w:jc w:val="both"/>
        <w:rPr>
          <w:rFonts w:ascii="Tahoma" w:eastAsia="Calibri" w:hAnsi="Tahoma" w:cs="Tahoma"/>
          <w:b/>
          <w:sz w:val="22"/>
          <w:szCs w:val="22"/>
          <w:lang w:eastAsia="en-US"/>
        </w:rPr>
      </w:pPr>
      <w:r w:rsidRPr="00C837A1">
        <w:rPr>
          <w:rFonts w:ascii="Tahoma" w:eastAsia="Calibri" w:hAnsi="Tahoma" w:cs="Tahoma"/>
          <w:b/>
          <w:sz w:val="22"/>
          <w:szCs w:val="22"/>
          <w:lang w:eastAsia="en-US"/>
        </w:rPr>
        <w:t>UŽSAKOVO IR VYKDYTOJO ĮSIPAREIGOJIMAI</w:t>
      </w:r>
    </w:p>
    <w:p w14:paraId="01D9B1E0" w14:textId="77777777" w:rsidR="00CE2C80" w:rsidRPr="00C837A1" w:rsidRDefault="00CE2C80" w:rsidP="00CB7721">
      <w:pPr>
        <w:numPr>
          <w:ilvl w:val="1"/>
          <w:numId w:val="33"/>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Užsakovas už Paslaugas atsiskaito mokestiniu pavedimu per 30 (trisdešimt) kalendorinių dienų po Paslaugų priėmimo-perdavimo akto pasirašymo ir PVM sąskaitos faktūros gavimo dienos. PVM sąskaitoje-faktūroje nurodyta Paslaugų kaina turi atitikti pirkimo-pardavimo sutartyje nurodytą Paslaugų kainą.</w:t>
      </w:r>
    </w:p>
    <w:p w14:paraId="17898A10" w14:textId="77777777" w:rsidR="00CE2C80" w:rsidRPr="00C837A1" w:rsidRDefault="00CE2C80" w:rsidP="00CB7721">
      <w:pPr>
        <w:numPr>
          <w:ilvl w:val="1"/>
          <w:numId w:val="33"/>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PVM sąskaita – faktūra už suteiktas Paslaugas privalo būti pateikta per informacinę sistemą „</w:t>
      </w:r>
      <w:r>
        <w:rPr>
          <w:rFonts w:ascii="Tahoma" w:eastAsia="Calibri" w:hAnsi="Tahoma" w:cs="Tahoma"/>
          <w:sz w:val="22"/>
          <w:szCs w:val="22"/>
          <w:lang w:eastAsia="en-US"/>
        </w:rPr>
        <w:t>SABIS</w:t>
      </w:r>
      <w:r w:rsidRPr="00C837A1">
        <w:rPr>
          <w:rFonts w:ascii="Tahoma" w:eastAsia="Calibri" w:hAnsi="Tahoma" w:cs="Tahoma"/>
          <w:sz w:val="22"/>
          <w:szCs w:val="22"/>
          <w:lang w:eastAsia="en-US"/>
        </w:rPr>
        <w:t>“.</w:t>
      </w:r>
    </w:p>
    <w:p w14:paraId="12823753" w14:textId="77777777" w:rsidR="00CE2C80" w:rsidRPr="00C837A1" w:rsidRDefault="00CE2C80" w:rsidP="00CB7721">
      <w:pPr>
        <w:numPr>
          <w:ilvl w:val="1"/>
          <w:numId w:val="33"/>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Paslaugų priėmimo-perdavimo aktas pasirašomas tik tuo atveju, jei suteiktos Paslaugos yra kokybiškos ir atitinka konkurso sąlygų nustatytus reikalavimus. Visos Paslaugos perduodamos ir priimamos pasirašant galutinį Paslaugų priėmimo-perdavimo aktą, po kelto išbandymo išplaukiant į Kuršių marias (kai remonto paslaugos atliekamos Klaipėdos valstybiniame jūrų uoste) arba po kelto išbandymo kituose vandenyse (kai remonto paslaugos atliekamos ne Klaipėdos valstybiniame jūrų uoste).</w:t>
      </w:r>
    </w:p>
    <w:p w14:paraId="2891156A" w14:textId="77777777" w:rsidR="00CE2C80" w:rsidRPr="00C837A1" w:rsidRDefault="00CE2C80" w:rsidP="00CB7721">
      <w:pPr>
        <w:numPr>
          <w:ilvl w:val="1"/>
          <w:numId w:val="33"/>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Visi aktai, protokolai, matavimo dokumentai ir atliktų Paslaugų aprašai yra suderinami su Užsakovo atstovu.</w:t>
      </w:r>
    </w:p>
    <w:p w14:paraId="60EF4811" w14:textId="664367CD" w:rsidR="00CE2C80" w:rsidRPr="00C837A1" w:rsidRDefault="00CE2C80" w:rsidP="00CB7721">
      <w:pPr>
        <w:numPr>
          <w:ilvl w:val="1"/>
          <w:numId w:val="33"/>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 xml:space="preserve">Vykdytojas pavėlavęs suteikti paslaugas per konkurso sąlygose nurodytą terminą arba Paslaugų priėmimo metu pastebėjus, kad suteiktos Paslaugos neatitinka konkurso sąlygose nustatytų reikalavimų, surašomas aktas ir Paslaugos nepriimamos. Vykdytojas </w:t>
      </w:r>
      <w:r w:rsidRPr="00C837A1">
        <w:rPr>
          <w:rFonts w:ascii="Tahoma" w:eastAsia="Calibri" w:hAnsi="Tahoma" w:cs="Tahoma"/>
          <w:iCs/>
          <w:sz w:val="22"/>
          <w:szCs w:val="22"/>
          <w:lang w:eastAsia="en-US"/>
        </w:rPr>
        <w:t>trūkumus savo lėšomis turi pašalinti ne vėliau kaip per 2 kalendorines dienas, jei kelto eksploatavimas negalimas, jei kelto eksploatavimas leidžiamas ir pastebėti defektai neturi įtakos sklandžiam kelto darbui, defektai pašalinami ne vėliau kaip per 14  kalendorinių dienų nuo pranešimo apie defektą pateikimo dienos. </w:t>
      </w:r>
      <w:r w:rsidRPr="00C837A1">
        <w:rPr>
          <w:rFonts w:ascii="Tahoma" w:eastAsia="Calibri" w:hAnsi="Tahoma" w:cs="Tahoma"/>
          <w:iCs/>
          <w:sz w:val="22"/>
          <w:szCs w:val="22"/>
          <w:shd w:val="clear" w:color="auto" w:fill="FFFFFF"/>
          <w:lang w:eastAsia="en-US"/>
        </w:rPr>
        <w:t xml:space="preserve"> </w:t>
      </w:r>
      <w:r w:rsidRPr="00C837A1">
        <w:rPr>
          <w:rFonts w:ascii="Tahoma" w:eastAsia="Calibri" w:hAnsi="Tahoma" w:cs="Tahoma"/>
          <w:iCs/>
          <w:sz w:val="22"/>
          <w:szCs w:val="22"/>
          <w:lang w:eastAsia="en-US"/>
        </w:rPr>
        <w:t xml:space="preserve">Pavėlavus pašalinti trūkumus šiame </w:t>
      </w:r>
      <w:r w:rsidRPr="00C837A1">
        <w:rPr>
          <w:rFonts w:ascii="Tahoma" w:eastAsia="Calibri" w:hAnsi="Tahoma" w:cs="Tahoma"/>
          <w:iCs/>
          <w:sz w:val="22"/>
          <w:szCs w:val="22"/>
          <w:lang w:eastAsia="en-US"/>
        </w:rPr>
        <w:lastRenderedPageBreak/>
        <w:t xml:space="preserve">punkte nustatytais terminais, </w:t>
      </w:r>
      <w:r w:rsidRPr="00C837A1">
        <w:rPr>
          <w:rFonts w:ascii="Tahoma" w:eastAsia="Calibri" w:hAnsi="Tahoma" w:cs="Tahoma"/>
          <w:sz w:val="22"/>
          <w:szCs w:val="22"/>
          <w:lang w:eastAsia="en-US"/>
        </w:rPr>
        <w:t xml:space="preserve"> Vykdytojas atlygina Užsakovui dėl kelto prastovos patirtus nuostolius/baudą, lygią </w:t>
      </w:r>
      <w:r>
        <w:rPr>
          <w:rFonts w:ascii="Tahoma" w:eastAsia="Calibri" w:hAnsi="Tahoma" w:cs="Tahoma"/>
          <w:sz w:val="22"/>
          <w:szCs w:val="22"/>
          <w:lang w:eastAsia="en-US"/>
        </w:rPr>
        <w:t>5</w:t>
      </w:r>
      <w:r w:rsidRPr="00C837A1">
        <w:rPr>
          <w:rFonts w:ascii="Tahoma" w:eastAsia="Calibri" w:hAnsi="Tahoma" w:cs="Tahoma"/>
          <w:sz w:val="22"/>
          <w:szCs w:val="22"/>
          <w:lang w:eastAsia="en-US"/>
        </w:rPr>
        <w:t>0 Eur be PVM už vieną laivo prastovos valandą (</w:t>
      </w:r>
      <w:r>
        <w:rPr>
          <w:rFonts w:ascii="Tahoma" w:eastAsia="Calibri" w:hAnsi="Tahoma" w:cs="Tahoma"/>
          <w:sz w:val="22"/>
          <w:szCs w:val="22"/>
          <w:lang w:eastAsia="en-US"/>
        </w:rPr>
        <w:t>1 2</w:t>
      </w:r>
      <w:r w:rsidRPr="00C837A1">
        <w:rPr>
          <w:rFonts w:ascii="Tahoma" w:eastAsia="Calibri" w:hAnsi="Tahoma" w:cs="Tahoma"/>
          <w:sz w:val="22"/>
          <w:szCs w:val="22"/>
          <w:lang w:eastAsia="en-US"/>
        </w:rPr>
        <w:t>00 Eur be PVM už vieną laivo prastovos parą), taip pat atlygina kitus nuostolius, kurių nepadengia nurodyta bauda.</w:t>
      </w:r>
    </w:p>
    <w:p w14:paraId="56AC95BB" w14:textId="77777777" w:rsidR="00CE2C80" w:rsidRPr="00C837A1" w:rsidRDefault="00CE2C80" w:rsidP="00CB7721">
      <w:pPr>
        <w:numPr>
          <w:ilvl w:val="1"/>
          <w:numId w:val="33"/>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Baudos sumokėjimas Vykdytojo neatleidžia nuo tolimesnių Paslaugų pirkimo-pardavimo sutartimi prisiimtų įsipareigojimų vykdymo, tame tarpe nuostolių, atsiradusių dėl laiku nepateiktų arba pateiktų nekokybiškų Paslaugų, kompensavimo.</w:t>
      </w:r>
    </w:p>
    <w:p w14:paraId="1D8E82F9" w14:textId="77777777" w:rsidR="00CE2C80" w:rsidRPr="00C837A1" w:rsidRDefault="00CE2C80" w:rsidP="00CB7721">
      <w:pPr>
        <w:numPr>
          <w:ilvl w:val="1"/>
          <w:numId w:val="33"/>
        </w:numPr>
        <w:tabs>
          <w:tab w:val="left" w:pos="270"/>
          <w:tab w:val="left" w:pos="450"/>
          <w:tab w:val="left" w:pos="72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 xml:space="preserve">Tuo atveju, jeigu iškyla konfliktas dėl suteiktų Paslaugų kokybės, kuris negali būti išspręstas abiejų šalių susitarimu, kviečiami nepriklausomi ekspertai. Visas su ekspertų paslaugomis susijusias išlaidas padengia šalis, kurios nenaudai priimtas sprendimas. </w:t>
      </w:r>
    </w:p>
    <w:p w14:paraId="7F434A11" w14:textId="37147284" w:rsidR="00CE2C80" w:rsidRPr="00C837A1" w:rsidRDefault="00CE2C80" w:rsidP="00CB7721">
      <w:pPr>
        <w:numPr>
          <w:ilvl w:val="1"/>
          <w:numId w:val="33"/>
        </w:numPr>
        <w:tabs>
          <w:tab w:val="left" w:pos="270"/>
          <w:tab w:val="left" w:pos="450"/>
          <w:tab w:val="left" w:pos="63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 xml:space="preserve">Sutartis įsigalioja nuo jos pasirašymo dienos ir galioja </w:t>
      </w:r>
      <w:r w:rsidR="008465E1" w:rsidRPr="00C837A1">
        <w:rPr>
          <w:rFonts w:ascii="Tahoma" w:eastAsia="Calibri" w:hAnsi="Tahoma" w:cs="Tahoma"/>
          <w:sz w:val="22"/>
          <w:szCs w:val="22"/>
          <w:lang w:eastAsia="en-US"/>
        </w:rPr>
        <w:t>iki visiško sutartinių įsipareigojimų įvykdymo</w:t>
      </w:r>
      <w:r w:rsidR="008465E1">
        <w:rPr>
          <w:rFonts w:ascii="Tahoma" w:eastAsia="Calibri" w:hAnsi="Tahoma" w:cs="Tahoma"/>
          <w:sz w:val="22"/>
          <w:szCs w:val="22"/>
          <w:lang w:eastAsia="en-US"/>
        </w:rPr>
        <w:t xml:space="preserve"> et ne ilgiau kaip 6</w:t>
      </w:r>
      <w:r w:rsidRPr="00C837A1">
        <w:rPr>
          <w:rFonts w:ascii="Tahoma" w:eastAsia="Calibri" w:hAnsi="Tahoma" w:cs="Tahoma"/>
          <w:sz w:val="22"/>
          <w:szCs w:val="22"/>
          <w:lang w:eastAsia="en-US"/>
        </w:rPr>
        <w:t xml:space="preserve"> (</w:t>
      </w:r>
      <w:r w:rsidR="008465E1">
        <w:rPr>
          <w:rFonts w:ascii="Tahoma" w:eastAsia="Calibri" w:hAnsi="Tahoma" w:cs="Tahoma"/>
          <w:sz w:val="22"/>
          <w:szCs w:val="22"/>
          <w:lang w:eastAsia="en-US"/>
        </w:rPr>
        <w:t>šešis</w:t>
      </w:r>
      <w:r w:rsidRPr="00C837A1">
        <w:rPr>
          <w:rFonts w:ascii="Tahoma" w:eastAsia="Calibri" w:hAnsi="Tahoma" w:cs="Tahoma"/>
          <w:sz w:val="22"/>
          <w:szCs w:val="22"/>
          <w:lang w:eastAsia="en-US"/>
        </w:rPr>
        <w:t>) mėnesi</w:t>
      </w:r>
      <w:r w:rsidR="008465E1">
        <w:rPr>
          <w:rFonts w:ascii="Tahoma" w:eastAsia="Calibri" w:hAnsi="Tahoma" w:cs="Tahoma"/>
          <w:sz w:val="22"/>
          <w:szCs w:val="22"/>
          <w:lang w:eastAsia="en-US"/>
        </w:rPr>
        <w:t>us</w:t>
      </w:r>
      <w:r w:rsidRPr="00C837A1">
        <w:rPr>
          <w:rFonts w:ascii="Tahoma" w:eastAsia="Calibri" w:hAnsi="Tahoma" w:cs="Tahoma"/>
          <w:sz w:val="22"/>
          <w:szCs w:val="22"/>
          <w:lang w:eastAsia="en-US"/>
        </w:rPr>
        <w:t xml:space="preserve"> .</w:t>
      </w:r>
    </w:p>
    <w:p w14:paraId="537D768B" w14:textId="77777777" w:rsidR="00CE2C80" w:rsidRPr="00C837A1" w:rsidRDefault="00CE2C80" w:rsidP="00CB7721">
      <w:pPr>
        <w:numPr>
          <w:ilvl w:val="1"/>
          <w:numId w:val="33"/>
        </w:numPr>
        <w:tabs>
          <w:tab w:val="left" w:pos="270"/>
          <w:tab w:val="left" w:pos="450"/>
          <w:tab w:val="left" w:pos="63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Vykdytojas turi būti apsidraudęs bendrosios civilinės atsakomybės draudimu, kuri</w:t>
      </w:r>
      <w:r>
        <w:rPr>
          <w:rFonts w:ascii="Tahoma" w:eastAsia="Calibri" w:hAnsi="Tahoma" w:cs="Tahoma"/>
          <w:sz w:val="22"/>
          <w:szCs w:val="22"/>
          <w:lang w:eastAsia="en-US"/>
        </w:rPr>
        <w:t>o kopija</w:t>
      </w:r>
      <w:r w:rsidRPr="00C837A1">
        <w:rPr>
          <w:rFonts w:ascii="Tahoma" w:eastAsia="Calibri" w:hAnsi="Tahoma" w:cs="Tahoma"/>
          <w:sz w:val="22"/>
          <w:szCs w:val="22"/>
          <w:lang w:eastAsia="en-US"/>
        </w:rPr>
        <w:t xml:space="preserve"> privalės būti pateikta iki laivo perdavimo akto pasirašymo dienos.</w:t>
      </w:r>
    </w:p>
    <w:p w14:paraId="0F39A2D1" w14:textId="77777777" w:rsidR="00CE2C80" w:rsidRPr="00C837A1" w:rsidRDefault="00CE2C80" w:rsidP="00CB7721">
      <w:pPr>
        <w:numPr>
          <w:ilvl w:val="1"/>
          <w:numId w:val="33"/>
        </w:numPr>
        <w:tabs>
          <w:tab w:val="left" w:pos="270"/>
          <w:tab w:val="left" w:pos="450"/>
          <w:tab w:val="left" w:pos="63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Reikalavimai draudimui:</w:t>
      </w:r>
    </w:p>
    <w:p w14:paraId="3127EA1E" w14:textId="77777777" w:rsidR="00CE2C80" w:rsidRPr="00C837A1" w:rsidRDefault="00CE2C80" w:rsidP="00CB7721">
      <w:pPr>
        <w:numPr>
          <w:ilvl w:val="0"/>
          <w:numId w:val="37"/>
        </w:numPr>
        <w:tabs>
          <w:tab w:val="left" w:pos="270"/>
          <w:tab w:val="left" w:pos="450"/>
          <w:tab w:val="left" w:pos="630"/>
        </w:tabs>
        <w:spacing w:after="0" w:line="240" w:lineRule="auto"/>
        <w:jc w:val="both"/>
        <w:rPr>
          <w:rFonts w:ascii="Tahoma" w:eastAsia="Calibri" w:hAnsi="Tahoma" w:cs="Tahoma"/>
          <w:sz w:val="22"/>
          <w:szCs w:val="22"/>
          <w:lang w:eastAsia="en-US"/>
        </w:rPr>
      </w:pPr>
      <w:r w:rsidRPr="00C837A1">
        <w:rPr>
          <w:rFonts w:ascii="Tahoma" w:eastAsia="Calibri" w:hAnsi="Tahoma" w:cs="Tahoma"/>
          <w:sz w:val="22"/>
          <w:szCs w:val="22"/>
          <w:lang w:eastAsia="en-US"/>
        </w:rPr>
        <w:t>Draudimo objektas – draudėjo (įskaitant jo subrangovus) civilinė atsakomybė:</w:t>
      </w:r>
    </w:p>
    <w:p w14:paraId="634D5198" w14:textId="77777777" w:rsidR="00CE2C80" w:rsidRPr="00C837A1" w:rsidRDefault="00CE2C80" w:rsidP="00CB7721">
      <w:pPr>
        <w:numPr>
          <w:ilvl w:val="0"/>
          <w:numId w:val="38"/>
        </w:numPr>
        <w:tabs>
          <w:tab w:val="left" w:pos="270"/>
          <w:tab w:val="left" w:pos="450"/>
          <w:tab w:val="left" w:pos="630"/>
        </w:tabs>
        <w:spacing w:after="0" w:line="240" w:lineRule="auto"/>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Už žalą, padarytą draudėjui (įskaitant jo subrangovus) vykdant apdraustą veiklą;</w:t>
      </w:r>
    </w:p>
    <w:p w14:paraId="2840261D" w14:textId="77777777" w:rsidR="00CE2C80" w:rsidRPr="00C837A1" w:rsidRDefault="00CE2C80" w:rsidP="00CB7721">
      <w:pPr>
        <w:numPr>
          <w:ilvl w:val="0"/>
          <w:numId w:val="38"/>
        </w:numPr>
        <w:tabs>
          <w:tab w:val="left" w:pos="270"/>
          <w:tab w:val="left" w:pos="450"/>
          <w:tab w:val="left" w:pos="630"/>
        </w:tabs>
        <w:spacing w:after="0" w:line="240" w:lineRule="auto"/>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Už žalą, padarytą draudėjo (įskaitant jo subrangovus) pateiktu netinkamos kokybės produktu arba paslauga;</w:t>
      </w:r>
    </w:p>
    <w:p w14:paraId="4002DD9C" w14:textId="77777777" w:rsidR="00CE2C80" w:rsidRPr="00C837A1" w:rsidRDefault="00CE2C80" w:rsidP="00CB7721">
      <w:pPr>
        <w:numPr>
          <w:ilvl w:val="0"/>
          <w:numId w:val="38"/>
        </w:numPr>
        <w:tabs>
          <w:tab w:val="left" w:pos="270"/>
          <w:tab w:val="left" w:pos="450"/>
          <w:tab w:val="left" w:pos="630"/>
        </w:tabs>
        <w:spacing w:after="0" w:line="240" w:lineRule="auto"/>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Už žalą, padarytą laivui, kuris žalos atsiradimo momentu buvo draudėjo (įskaitant jo subrangovus) remontuojamas, saugojamas, prižiūrimas, valdomas, naudojamas, kontroliuojamas, transportuojamas ar kitaip jam patikėtas;</w:t>
      </w:r>
    </w:p>
    <w:p w14:paraId="48FC708E" w14:textId="77777777" w:rsidR="00CE2C80" w:rsidRPr="00C837A1" w:rsidRDefault="00CE2C80" w:rsidP="00CB7721">
      <w:pPr>
        <w:numPr>
          <w:ilvl w:val="0"/>
          <w:numId w:val="37"/>
        </w:numPr>
        <w:tabs>
          <w:tab w:val="left" w:pos="270"/>
          <w:tab w:val="left" w:pos="450"/>
          <w:tab w:val="left" w:pos="630"/>
        </w:tabs>
        <w:spacing w:after="0" w:line="240" w:lineRule="auto"/>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Apdrausta veikla – laivų remontas; laivo sistemų, automatikos, navigacinių sistemų, elektronikos remontas, ne mažesnė kaip 1 000 000 (vienas milijonas) Eur vienam draudžiamajam įvykiui ir visam draudimo sutarties galiojimo laikotarpiui.</w:t>
      </w:r>
    </w:p>
    <w:p w14:paraId="1776CAFC" w14:textId="77777777" w:rsidR="00CE2C80" w:rsidRPr="00C837A1" w:rsidRDefault="00CE2C80" w:rsidP="00CB7721">
      <w:pPr>
        <w:numPr>
          <w:ilvl w:val="0"/>
          <w:numId w:val="37"/>
        </w:numPr>
        <w:tabs>
          <w:tab w:val="left" w:pos="270"/>
          <w:tab w:val="left" w:pos="450"/>
          <w:tab w:val="left" w:pos="630"/>
        </w:tabs>
        <w:spacing w:after="0" w:line="240" w:lineRule="auto"/>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Apdrausta veikla – laivo valdymo, eksploatavimo; buksyravimo veikla, eskortavimo veikla (jei laivas bus buksyruojamas/eskortuojamas), ne mažesnė kaip 3 000 000 (trys milijonai) Eur vienam draudžiamajam įvykiui ir visam draudimo sutarties laikotarpiui.</w:t>
      </w:r>
    </w:p>
    <w:p w14:paraId="4355DF64" w14:textId="77777777" w:rsidR="00CE2C80" w:rsidRPr="00C837A1" w:rsidRDefault="00CE2C80" w:rsidP="00CB7721">
      <w:pPr>
        <w:numPr>
          <w:ilvl w:val="0"/>
          <w:numId w:val="37"/>
        </w:numPr>
        <w:tabs>
          <w:tab w:val="left" w:pos="270"/>
          <w:tab w:val="left" w:pos="450"/>
          <w:tab w:val="left" w:pos="630"/>
        </w:tabs>
        <w:spacing w:after="0" w:line="240" w:lineRule="auto"/>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Bendrosios civilinės atsakomybės draudimo galiojimo laikotarpis – ne trumpesnis kaip 1 (vienas) mėnesis.</w:t>
      </w:r>
    </w:p>
    <w:p w14:paraId="5067E1DC" w14:textId="77777777" w:rsidR="00CE2C80" w:rsidRPr="00C837A1" w:rsidRDefault="00CE2C80" w:rsidP="00CE2C80">
      <w:pPr>
        <w:tabs>
          <w:tab w:val="left" w:pos="270"/>
          <w:tab w:val="left" w:pos="450"/>
        </w:tabs>
        <w:spacing w:after="0" w:line="240" w:lineRule="auto"/>
        <w:contextualSpacing/>
        <w:jc w:val="both"/>
        <w:rPr>
          <w:rFonts w:ascii="Tahoma" w:eastAsia="Calibri" w:hAnsi="Tahoma" w:cs="Tahoma"/>
          <w:sz w:val="22"/>
          <w:szCs w:val="22"/>
          <w:lang w:eastAsia="en-US"/>
        </w:rPr>
      </w:pPr>
    </w:p>
    <w:p w14:paraId="3C50894B" w14:textId="77777777" w:rsidR="00CE2C80" w:rsidRPr="00C837A1" w:rsidRDefault="00CE2C80" w:rsidP="00CE2C80">
      <w:pPr>
        <w:spacing w:after="0" w:line="240" w:lineRule="auto"/>
        <w:rPr>
          <w:rFonts w:ascii="Tahoma" w:eastAsia="Times New Roman" w:hAnsi="Tahoma" w:cs="Tahoma"/>
          <w:i/>
        </w:rPr>
      </w:pPr>
    </w:p>
    <w:p w14:paraId="78AFC9F3" w14:textId="77777777" w:rsidR="00CE2C80" w:rsidRPr="00C837A1" w:rsidRDefault="00CE2C80" w:rsidP="00CE2C80">
      <w:pPr>
        <w:pBdr>
          <w:top w:val="nil"/>
          <w:left w:val="nil"/>
          <w:bottom w:val="nil"/>
          <w:right w:val="nil"/>
          <w:between w:val="nil"/>
          <w:bar w:val="nil"/>
        </w:pBdr>
        <w:spacing w:after="0" w:line="240" w:lineRule="auto"/>
        <w:jc w:val="right"/>
        <w:outlineLvl w:val="0"/>
        <w:rPr>
          <w:rFonts w:ascii="Tahoma" w:eastAsia="Arial Unicode MS" w:hAnsi="Tahoma" w:cs="Tahoma"/>
          <w:b/>
          <w:bCs/>
          <w:spacing w:val="4"/>
          <w:sz w:val="22"/>
          <w:szCs w:val="22"/>
          <w:bdr w:val="nil"/>
        </w:rPr>
      </w:pPr>
      <w:r w:rsidRPr="00C837A1">
        <w:rPr>
          <w:rFonts w:ascii="Tahoma" w:eastAsia="Arial Unicode MS" w:hAnsi="Tahoma" w:cs="Tahoma"/>
          <w:b/>
          <w:bCs/>
          <w:spacing w:val="4"/>
          <w:sz w:val="22"/>
          <w:szCs w:val="22"/>
          <w:bdr w:val="nil"/>
        </w:rPr>
        <w:t>1 lentelė</w:t>
      </w:r>
      <w:r>
        <w:rPr>
          <w:rFonts w:ascii="Tahoma" w:eastAsia="Arial Unicode MS" w:hAnsi="Tahoma" w:cs="Tahoma"/>
          <w:b/>
          <w:bCs/>
          <w:spacing w:val="4"/>
          <w:sz w:val="22"/>
          <w:szCs w:val="22"/>
          <w:bdr w:val="nil"/>
        </w:rPr>
        <w:t xml:space="preserve"> </w:t>
      </w:r>
      <w:r w:rsidRPr="0052188C">
        <w:rPr>
          <w:rFonts w:ascii="Tahoma" w:eastAsia="Arial Unicode MS" w:hAnsi="Tahoma" w:cs="Tahoma"/>
          <w:b/>
          <w:bCs/>
          <w:spacing w:val="4"/>
          <w:sz w:val="22"/>
          <w:szCs w:val="22"/>
          <w:bdr w:val="nil"/>
        </w:rPr>
        <w:t>Preliminarios paslaugų apimtys ir aprašymas</w:t>
      </w:r>
      <w:r w:rsidRPr="00C837A1">
        <w:rPr>
          <w:rFonts w:ascii="Tahoma" w:eastAsia="Arial Unicode MS" w:hAnsi="Tahoma" w:cs="Tahoma"/>
          <w:b/>
          <w:bCs/>
          <w:spacing w:val="4"/>
          <w:sz w:val="22"/>
          <w:szCs w:val="22"/>
          <w:bdr w:val="nil"/>
        </w:rPr>
        <w:t>.</w:t>
      </w:r>
    </w:p>
    <w:p w14:paraId="0AE368F7" w14:textId="77777777" w:rsidR="00CE2C80" w:rsidRPr="00C837A1" w:rsidRDefault="00CE2C80" w:rsidP="00CE2C80">
      <w:pPr>
        <w:spacing w:after="0" w:line="240" w:lineRule="auto"/>
        <w:ind w:left="360"/>
        <w:contextualSpacing/>
        <w:jc w:val="both"/>
        <w:rPr>
          <w:rFonts w:ascii="Tahoma" w:eastAsia="Calibri" w:hAnsi="Tahoma" w:cs="Tahoma"/>
          <w:sz w:val="22"/>
          <w:szCs w:val="22"/>
          <w:lang w:eastAsia="en-US"/>
        </w:rPr>
      </w:pPr>
    </w:p>
    <w:tbl>
      <w:tblPr>
        <w:tblW w:w="9882" w:type="dxa"/>
        <w:tblInd w:w="-106" w:type="dxa"/>
        <w:tblLook w:val="00A0" w:firstRow="1" w:lastRow="0" w:firstColumn="1" w:lastColumn="0" w:noHBand="0" w:noVBand="0"/>
      </w:tblPr>
      <w:tblGrid>
        <w:gridCol w:w="706"/>
        <w:gridCol w:w="7491"/>
        <w:gridCol w:w="1685"/>
      </w:tblGrid>
      <w:tr w:rsidR="00CE2C80" w:rsidRPr="00C837A1" w14:paraId="7A139E03" w14:textId="77777777" w:rsidTr="004B26A5">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E7E9B" w14:textId="77777777" w:rsidR="00CE2C80" w:rsidRPr="00C837A1" w:rsidRDefault="00CE2C80" w:rsidP="004B26A5">
            <w:pPr>
              <w:spacing w:after="0" w:line="240" w:lineRule="auto"/>
              <w:jc w:val="center"/>
              <w:rPr>
                <w:rFonts w:ascii="Tahoma" w:eastAsia="Calibri" w:hAnsi="Tahoma" w:cs="Tahoma"/>
                <w:b/>
                <w:bCs/>
              </w:rPr>
            </w:pPr>
            <w:r w:rsidRPr="00C837A1">
              <w:rPr>
                <w:rFonts w:ascii="Tahoma" w:eastAsia="Calibri" w:hAnsi="Tahoma" w:cs="Tahoma"/>
                <w:b/>
                <w:bCs/>
              </w:rPr>
              <w:t>Eil. Nr.</w:t>
            </w:r>
          </w:p>
        </w:tc>
        <w:tc>
          <w:tcPr>
            <w:tcW w:w="7491" w:type="dxa"/>
            <w:tcBorders>
              <w:top w:val="single" w:sz="4" w:space="0" w:color="000000"/>
              <w:bottom w:val="single" w:sz="4" w:space="0" w:color="000000"/>
              <w:right w:val="single" w:sz="4" w:space="0" w:color="000000"/>
            </w:tcBorders>
            <w:shd w:val="clear" w:color="auto" w:fill="auto"/>
            <w:vAlign w:val="center"/>
          </w:tcPr>
          <w:p w14:paraId="658BE6F5" w14:textId="77777777" w:rsidR="00CE2C80" w:rsidRPr="00C837A1" w:rsidRDefault="00CE2C80" w:rsidP="004B26A5">
            <w:pPr>
              <w:spacing w:after="0" w:line="240" w:lineRule="auto"/>
              <w:jc w:val="center"/>
              <w:rPr>
                <w:rFonts w:ascii="Tahoma" w:eastAsia="Calibri" w:hAnsi="Tahoma" w:cs="Tahoma"/>
                <w:b/>
                <w:bCs/>
              </w:rPr>
            </w:pPr>
            <w:r w:rsidRPr="00C837A1">
              <w:rPr>
                <w:rFonts w:ascii="Tahoma" w:eastAsia="Calibri" w:hAnsi="Tahoma" w:cs="Tahoma"/>
                <w:b/>
                <w:bCs/>
              </w:rPr>
              <w:t>Darbų turinys</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83F5D" w14:textId="77777777" w:rsidR="00CE2C80" w:rsidRPr="00C837A1" w:rsidRDefault="00CE2C80" w:rsidP="004B26A5">
            <w:pPr>
              <w:spacing w:after="0" w:line="240" w:lineRule="auto"/>
              <w:jc w:val="center"/>
              <w:rPr>
                <w:rFonts w:ascii="Tahoma" w:eastAsia="Calibri" w:hAnsi="Tahoma" w:cs="Tahoma"/>
                <w:b/>
                <w:bCs/>
              </w:rPr>
            </w:pPr>
            <w:r w:rsidRPr="00C837A1">
              <w:rPr>
                <w:rFonts w:ascii="Tahoma" w:eastAsia="Calibri" w:hAnsi="Tahoma" w:cs="Tahoma"/>
                <w:b/>
                <w:bCs/>
              </w:rPr>
              <w:t>Maksimalus paslaugos kiekis</w:t>
            </w:r>
          </w:p>
        </w:tc>
      </w:tr>
      <w:tr w:rsidR="00CE2C80" w:rsidRPr="00C837A1" w14:paraId="7A9AFA42" w14:textId="77777777" w:rsidTr="004B26A5">
        <w:trPr>
          <w:trHeight w:val="123"/>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1C104" w14:textId="77777777" w:rsidR="00CE2C80" w:rsidRPr="00C837A1" w:rsidRDefault="00CE2C80" w:rsidP="004B26A5">
            <w:pPr>
              <w:spacing w:after="0" w:line="240" w:lineRule="auto"/>
              <w:jc w:val="center"/>
              <w:rPr>
                <w:rFonts w:ascii="Tahoma" w:eastAsia="Calibri" w:hAnsi="Tahoma" w:cs="Tahoma"/>
                <w:sz w:val="16"/>
                <w:szCs w:val="16"/>
              </w:rPr>
            </w:pPr>
            <w:r w:rsidRPr="00C837A1">
              <w:rPr>
                <w:rFonts w:ascii="Tahoma" w:eastAsia="Calibri" w:hAnsi="Tahoma" w:cs="Tahoma"/>
                <w:sz w:val="16"/>
                <w:szCs w:val="16"/>
              </w:rPr>
              <w:t>1</w:t>
            </w:r>
          </w:p>
        </w:tc>
        <w:tc>
          <w:tcPr>
            <w:tcW w:w="7491" w:type="dxa"/>
            <w:tcBorders>
              <w:top w:val="single" w:sz="4" w:space="0" w:color="000000"/>
              <w:bottom w:val="single" w:sz="4" w:space="0" w:color="000000"/>
              <w:right w:val="single" w:sz="4" w:space="0" w:color="000000"/>
            </w:tcBorders>
            <w:shd w:val="clear" w:color="auto" w:fill="auto"/>
            <w:vAlign w:val="bottom"/>
          </w:tcPr>
          <w:p w14:paraId="21768DE6" w14:textId="77777777" w:rsidR="00CE2C80" w:rsidRPr="00C837A1" w:rsidRDefault="00CE2C80" w:rsidP="004B26A5">
            <w:pPr>
              <w:spacing w:after="0" w:line="240" w:lineRule="auto"/>
              <w:jc w:val="center"/>
              <w:rPr>
                <w:rFonts w:ascii="Tahoma" w:eastAsia="Calibri" w:hAnsi="Tahoma" w:cs="Tahoma"/>
                <w:sz w:val="16"/>
                <w:szCs w:val="16"/>
              </w:rPr>
            </w:pPr>
            <w:r w:rsidRPr="00C837A1">
              <w:rPr>
                <w:rFonts w:ascii="Tahoma" w:eastAsia="Calibri" w:hAnsi="Tahoma" w:cs="Tahoma"/>
                <w:sz w:val="16"/>
                <w:szCs w:val="16"/>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5C2E630E" w14:textId="77777777" w:rsidR="00CE2C80" w:rsidRPr="00C837A1" w:rsidRDefault="00CE2C80" w:rsidP="004B26A5">
            <w:pPr>
              <w:spacing w:after="0" w:line="240" w:lineRule="auto"/>
              <w:jc w:val="center"/>
              <w:rPr>
                <w:rFonts w:ascii="Tahoma" w:eastAsia="Calibri" w:hAnsi="Tahoma" w:cs="Tahoma"/>
                <w:sz w:val="16"/>
                <w:szCs w:val="16"/>
              </w:rPr>
            </w:pPr>
            <w:r>
              <w:rPr>
                <w:rFonts w:ascii="Tahoma" w:eastAsia="Calibri" w:hAnsi="Tahoma" w:cs="Tahoma"/>
                <w:sz w:val="16"/>
                <w:szCs w:val="16"/>
              </w:rPr>
              <w:t>3</w:t>
            </w:r>
          </w:p>
        </w:tc>
      </w:tr>
      <w:tr w:rsidR="00CE2C80" w:rsidRPr="00C837A1" w14:paraId="1E030AA1" w14:textId="77777777" w:rsidTr="004B26A5">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F9E94" w14:textId="77777777" w:rsidR="00CE2C80" w:rsidRPr="00C837A1" w:rsidRDefault="00CE2C80" w:rsidP="004B26A5">
            <w:pPr>
              <w:spacing w:after="0" w:line="240" w:lineRule="auto"/>
              <w:jc w:val="center"/>
              <w:rPr>
                <w:rFonts w:ascii="Tahoma" w:eastAsia="Calibri" w:hAnsi="Tahoma" w:cs="Tahoma"/>
              </w:rPr>
            </w:pPr>
            <w:r w:rsidRPr="00C837A1">
              <w:rPr>
                <w:rFonts w:ascii="Tahoma" w:eastAsia="Calibri" w:hAnsi="Tahoma" w:cs="Tahoma"/>
              </w:rPr>
              <w:t>1</w:t>
            </w:r>
          </w:p>
        </w:tc>
        <w:tc>
          <w:tcPr>
            <w:tcW w:w="7491" w:type="dxa"/>
            <w:tcBorders>
              <w:top w:val="single" w:sz="4" w:space="0" w:color="000000"/>
              <w:bottom w:val="single" w:sz="4" w:space="0" w:color="000000"/>
              <w:right w:val="single" w:sz="4" w:space="0" w:color="000000"/>
            </w:tcBorders>
            <w:shd w:val="clear" w:color="auto" w:fill="auto"/>
            <w:vAlign w:val="bottom"/>
          </w:tcPr>
          <w:p w14:paraId="08F35D20" w14:textId="77777777" w:rsidR="00CE2C80" w:rsidRPr="00C837A1" w:rsidRDefault="00CE2C80" w:rsidP="004B26A5">
            <w:pPr>
              <w:spacing w:after="0" w:line="240" w:lineRule="auto"/>
              <w:jc w:val="both"/>
              <w:rPr>
                <w:rFonts w:ascii="Tahoma" w:eastAsia="Calibri" w:hAnsi="Tahoma" w:cs="Tahoma"/>
              </w:rPr>
            </w:pPr>
            <w:r w:rsidRPr="00C837A1">
              <w:rPr>
                <w:rFonts w:ascii="Tahoma" w:eastAsia="Calibri" w:hAnsi="Tahoma" w:cs="Tahoma"/>
              </w:rPr>
              <w:t>Stapelio surinkimas iki 1800 mm., apžiūra ir remontas po laivo pakėlimo.</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7B48416E" w14:textId="77777777" w:rsidR="00CE2C80" w:rsidRPr="00C837A1" w:rsidRDefault="00CE2C80" w:rsidP="004B26A5">
            <w:pPr>
              <w:spacing w:after="0" w:line="240" w:lineRule="auto"/>
              <w:jc w:val="center"/>
              <w:rPr>
                <w:rFonts w:ascii="Tahoma" w:eastAsia="Calibri" w:hAnsi="Tahoma" w:cs="Tahoma"/>
              </w:rPr>
            </w:pPr>
            <w:r w:rsidRPr="00C837A1">
              <w:rPr>
                <w:rFonts w:ascii="Tahoma" w:eastAsia="Calibri" w:hAnsi="Tahoma" w:cs="Tahoma"/>
              </w:rPr>
              <w:t>1 operacija</w:t>
            </w:r>
          </w:p>
        </w:tc>
      </w:tr>
      <w:tr w:rsidR="00CE2C80" w:rsidRPr="00C837A1" w14:paraId="07A4DA9C" w14:textId="77777777" w:rsidTr="004B26A5">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B8B17" w14:textId="77777777" w:rsidR="00CE2C80" w:rsidRPr="00C837A1" w:rsidRDefault="00CE2C80" w:rsidP="004B26A5">
            <w:pPr>
              <w:spacing w:after="0" w:line="240" w:lineRule="auto"/>
              <w:jc w:val="center"/>
              <w:rPr>
                <w:rFonts w:ascii="Tahoma" w:eastAsia="Calibri" w:hAnsi="Tahoma" w:cs="Tahoma"/>
              </w:rPr>
            </w:pPr>
            <w:r w:rsidRPr="00C837A1">
              <w:rPr>
                <w:rFonts w:ascii="Tahoma" w:eastAsia="Calibri" w:hAnsi="Tahoma" w:cs="Tahoma"/>
              </w:rPr>
              <w:t>2</w:t>
            </w:r>
          </w:p>
        </w:tc>
        <w:tc>
          <w:tcPr>
            <w:tcW w:w="7491" w:type="dxa"/>
            <w:tcBorders>
              <w:top w:val="single" w:sz="4" w:space="0" w:color="000000"/>
              <w:bottom w:val="single" w:sz="4" w:space="0" w:color="000000"/>
              <w:right w:val="single" w:sz="4" w:space="0" w:color="000000"/>
            </w:tcBorders>
            <w:shd w:val="clear" w:color="auto" w:fill="auto"/>
            <w:vAlign w:val="bottom"/>
          </w:tcPr>
          <w:p w14:paraId="36D3F1EF" w14:textId="77777777" w:rsidR="00CE2C80" w:rsidRPr="00C837A1" w:rsidRDefault="00CE2C80" w:rsidP="004B26A5">
            <w:pPr>
              <w:spacing w:after="0" w:line="240" w:lineRule="auto"/>
              <w:jc w:val="both"/>
              <w:rPr>
                <w:rFonts w:ascii="Tahoma" w:eastAsia="Calibri" w:hAnsi="Tahoma" w:cs="Tahoma"/>
              </w:rPr>
            </w:pPr>
            <w:r w:rsidRPr="00C837A1">
              <w:rPr>
                <w:rFonts w:ascii="Tahoma" w:eastAsia="Calibri" w:hAnsi="Tahoma" w:cs="Tahoma"/>
              </w:rPr>
              <w:t>Laivo įvedimas/išvedimas į/iš doką (o), pakėlimas ir nuleidimas, įskaitant pirmą stovėjimo dieną.</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52BF9" w14:textId="77777777" w:rsidR="00CE2C80" w:rsidRPr="00C837A1" w:rsidRDefault="00CE2C80" w:rsidP="004B26A5">
            <w:pPr>
              <w:spacing w:after="0" w:line="240" w:lineRule="auto"/>
              <w:jc w:val="center"/>
              <w:rPr>
                <w:rFonts w:ascii="Tahoma" w:eastAsia="Calibri" w:hAnsi="Tahoma" w:cs="Tahoma"/>
              </w:rPr>
            </w:pPr>
            <w:r w:rsidRPr="00C837A1">
              <w:rPr>
                <w:rFonts w:ascii="Tahoma" w:eastAsia="Calibri" w:hAnsi="Tahoma" w:cs="Tahoma"/>
              </w:rPr>
              <w:t>1 operacija</w:t>
            </w:r>
          </w:p>
        </w:tc>
      </w:tr>
      <w:tr w:rsidR="00CE2C80" w:rsidRPr="00C837A1" w14:paraId="1C153064" w14:textId="77777777" w:rsidTr="004B26A5">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33C8E" w14:textId="77777777" w:rsidR="00CE2C80" w:rsidRPr="00C837A1" w:rsidRDefault="00CE2C80" w:rsidP="004B26A5">
            <w:pPr>
              <w:spacing w:after="0" w:line="240" w:lineRule="auto"/>
              <w:jc w:val="center"/>
              <w:rPr>
                <w:rFonts w:ascii="Tahoma" w:eastAsia="Calibri" w:hAnsi="Tahoma" w:cs="Tahoma"/>
              </w:rPr>
            </w:pPr>
            <w:r>
              <w:rPr>
                <w:rFonts w:ascii="Tahoma" w:eastAsia="Calibri" w:hAnsi="Tahoma" w:cs="Tahoma"/>
              </w:rPr>
              <w:t>3</w:t>
            </w:r>
          </w:p>
        </w:tc>
        <w:tc>
          <w:tcPr>
            <w:tcW w:w="7491" w:type="dxa"/>
            <w:tcBorders>
              <w:top w:val="single" w:sz="4" w:space="0" w:color="000000"/>
              <w:bottom w:val="single" w:sz="4" w:space="0" w:color="000000"/>
              <w:right w:val="single" w:sz="4" w:space="0" w:color="000000"/>
            </w:tcBorders>
            <w:shd w:val="clear" w:color="auto" w:fill="auto"/>
            <w:vAlign w:val="bottom"/>
          </w:tcPr>
          <w:p w14:paraId="2C170208" w14:textId="77777777" w:rsidR="00CE2C80" w:rsidRPr="00C837A1" w:rsidRDefault="00CE2C80" w:rsidP="004B26A5">
            <w:pPr>
              <w:spacing w:after="0" w:line="240" w:lineRule="auto"/>
              <w:jc w:val="both"/>
              <w:rPr>
                <w:rFonts w:ascii="Tahoma" w:eastAsia="Calibri" w:hAnsi="Tahoma" w:cs="Tahoma"/>
              </w:rPr>
            </w:pPr>
            <w:r w:rsidRPr="00C837A1">
              <w:rPr>
                <w:rFonts w:ascii="Tahoma" w:eastAsia="Calibri" w:hAnsi="Tahoma" w:cs="Tahoma"/>
              </w:rPr>
              <w:t>Trapo pastatymas/nuėmimas.</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5BCB5" w14:textId="77777777" w:rsidR="00CE2C80" w:rsidRPr="00C837A1" w:rsidRDefault="00CE2C80" w:rsidP="004B26A5">
            <w:pPr>
              <w:spacing w:after="0" w:line="240" w:lineRule="auto"/>
              <w:jc w:val="center"/>
              <w:rPr>
                <w:rFonts w:ascii="Tahoma" w:eastAsia="Calibri" w:hAnsi="Tahoma" w:cs="Tahoma"/>
              </w:rPr>
            </w:pPr>
            <w:r w:rsidRPr="00C837A1">
              <w:rPr>
                <w:rFonts w:ascii="Tahoma" w:eastAsia="Calibri" w:hAnsi="Tahoma" w:cs="Tahoma"/>
              </w:rPr>
              <w:t>1 operacija</w:t>
            </w:r>
          </w:p>
        </w:tc>
      </w:tr>
      <w:tr w:rsidR="00CE2C80" w:rsidRPr="00C837A1" w14:paraId="07E9F21C" w14:textId="77777777" w:rsidTr="004B26A5">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E2E7D" w14:textId="77777777" w:rsidR="00CE2C80" w:rsidRPr="00C837A1" w:rsidRDefault="00CE2C80" w:rsidP="004B26A5">
            <w:pPr>
              <w:spacing w:after="0" w:line="240" w:lineRule="auto"/>
              <w:jc w:val="center"/>
              <w:rPr>
                <w:rFonts w:ascii="Tahoma" w:eastAsia="Calibri" w:hAnsi="Tahoma" w:cs="Tahoma"/>
              </w:rPr>
            </w:pPr>
            <w:r>
              <w:rPr>
                <w:rFonts w:ascii="Tahoma" w:eastAsia="Calibri" w:hAnsi="Tahoma" w:cs="Tahoma"/>
              </w:rPr>
              <w:t>4</w:t>
            </w:r>
          </w:p>
        </w:tc>
        <w:tc>
          <w:tcPr>
            <w:tcW w:w="7491" w:type="dxa"/>
            <w:tcBorders>
              <w:top w:val="single" w:sz="4" w:space="0" w:color="000000"/>
              <w:bottom w:val="single" w:sz="4" w:space="0" w:color="000000"/>
              <w:right w:val="single" w:sz="4" w:space="0" w:color="000000"/>
            </w:tcBorders>
            <w:shd w:val="clear" w:color="auto" w:fill="auto"/>
            <w:vAlign w:val="bottom"/>
          </w:tcPr>
          <w:p w14:paraId="137A5A2A" w14:textId="77777777" w:rsidR="00CE2C80" w:rsidRPr="00C837A1" w:rsidRDefault="00CE2C80" w:rsidP="004B26A5">
            <w:pPr>
              <w:spacing w:after="0" w:line="240" w:lineRule="auto"/>
              <w:jc w:val="both"/>
              <w:rPr>
                <w:rFonts w:ascii="Tahoma" w:eastAsia="Calibri" w:hAnsi="Tahoma" w:cs="Tahoma"/>
              </w:rPr>
            </w:pPr>
            <w:r w:rsidRPr="00C837A1">
              <w:rPr>
                <w:rFonts w:ascii="Tahoma" w:eastAsia="Calibri" w:hAnsi="Tahoma" w:cs="Tahoma"/>
              </w:rPr>
              <w:t>Elektros energijos (380V, 50 Hz.) linijos pajungimas/ atjungimas.</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1AE56" w14:textId="77777777" w:rsidR="00CE2C80" w:rsidRPr="00C837A1" w:rsidRDefault="00CE2C80" w:rsidP="004B26A5">
            <w:pPr>
              <w:spacing w:after="0" w:line="240" w:lineRule="auto"/>
              <w:jc w:val="center"/>
              <w:rPr>
                <w:rFonts w:ascii="Tahoma" w:eastAsia="Calibri" w:hAnsi="Tahoma" w:cs="Tahoma"/>
              </w:rPr>
            </w:pPr>
            <w:r w:rsidRPr="00C837A1">
              <w:rPr>
                <w:rFonts w:ascii="Tahoma" w:eastAsia="Calibri" w:hAnsi="Tahoma" w:cs="Tahoma"/>
              </w:rPr>
              <w:t>1 operacija</w:t>
            </w:r>
          </w:p>
        </w:tc>
      </w:tr>
      <w:tr w:rsidR="00CE2C80" w:rsidRPr="00C837A1" w14:paraId="4616461F" w14:textId="77777777" w:rsidTr="004B26A5">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9DFFC" w14:textId="77777777" w:rsidR="00CE2C80" w:rsidRPr="00C837A1" w:rsidRDefault="00CE2C80" w:rsidP="004B26A5">
            <w:pPr>
              <w:spacing w:after="0" w:line="240" w:lineRule="auto"/>
              <w:jc w:val="center"/>
              <w:rPr>
                <w:rFonts w:ascii="Tahoma" w:eastAsia="Calibri" w:hAnsi="Tahoma" w:cs="Tahoma"/>
              </w:rPr>
            </w:pPr>
            <w:r>
              <w:rPr>
                <w:rFonts w:ascii="Tahoma" w:eastAsia="Calibri" w:hAnsi="Tahoma" w:cs="Tahoma"/>
              </w:rPr>
              <w:t>5</w:t>
            </w:r>
          </w:p>
        </w:tc>
        <w:tc>
          <w:tcPr>
            <w:tcW w:w="7491" w:type="dxa"/>
            <w:tcBorders>
              <w:top w:val="single" w:sz="4" w:space="0" w:color="000000"/>
              <w:bottom w:val="single" w:sz="4" w:space="0" w:color="000000"/>
              <w:right w:val="single" w:sz="4" w:space="0" w:color="000000"/>
            </w:tcBorders>
            <w:shd w:val="clear" w:color="auto" w:fill="auto"/>
            <w:vAlign w:val="bottom"/>
          </w:tcPr>
          <w:p w14:paraId="711288C8" w14:textId="77777777" w:rsidR="00CE2C80" w:rsidRPr="00C837A1" w:rsidRDefault="00CE2C80" w:rsidP="004B26A5">
            <w:pPr>
              <w:spacing w:after="0" w:line="240" w:lineRule="auto"/>
              <w:jc w:val="both"/>
              <w:rPr>
                <w:rFonts w:ascii="Tahoma" w:eastAsia="Calibri" w:hAnsi="Tahoma" w:cs="Tahoma"/>
              </w:rPr>
            </w:pPr>
            <w:r w:rsidRPr="00C837A1">
              <w:rPr>
                <w:rFonts w:ascii="Tahoma" w:eastAsia="Calibri" w:hAnsi="Tahoma" w:cs="Tahoma"/>
              </w:rPr>
              <w:t>Elektros energijos tiekimas.</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6505F" w14:textId="77777777" w:rsidR="00CE2C80" w:rsidRPr="00C837A1" w:rsidRDefault="00CE2C80" w:rsidP="004B26A5">
            <w:pPr>
              <w:spacing w:after="0" w:line="240" w:lineRule="auto"/>
              <w:jc w:val="center"/>
              <w:rPr>
                <w:rFonts w:ascii="Tahoma" w:eastAsia="Calibri" w:hAnsi="Tahoma" w:cs="Tahoma"/>
              </w:rPr>
            </w:pPr>
            <w:r>
              <w:rPr>
                <w:rFonts w:ascii="Tahoma" w:eastAsia="Calibri" w:hAnsi="Tahoma" w:cs="Tahoma"/>
              </w:rPr>
              <w:t>1</w:t>
            </w:r>
            <w:r w:rsidRPr="00C837A1">
              <w:rPr>
                <w:rFonts w:ascii="Tahoma" w:eastAsia="Calibri" w:hAnsi="Tahoma" w:cs="Tahoma"/>
              </w:rPr>
              <w:t>000 kWh</w:t>
            </w:r>
          </w:p>
        </w:tc>
      </w:tr>
      <w:tr w:rsidR="00CE2C80" w:rsidRPr="00C837A1" w14:paraId="27C8D8D5" w14:textId="77777777" w:rsidTr="004B26A5">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CE59B" w14:textId="77777777" w:rsidR="00CE2C80" w:rsidRPr="00C837A1" w:rsidRDefault="00CE2C80" w:rsidP="004B26A5">
            <w:pPr>
              <w:spacing w:after="0" w:line="240" w:lineRule="auto"/>
              <w:jc w:val="center"/>
              <w:rPr>
                <w:rFonts w:ascii="Tahoma" w:eastAsia="Calibri" w:hAnsi="Tahoma" w:cs="Tahoma"/>
              </w:rPr>
            </w:pPr>
            <w:r>
              <w:rPr>
                <w:rFonts w:ascii="Tahoma" w:eastAsia="Calibri" w:hAnsi="Tahoma" w:cs="Tahoma"/>
              </w:rPr>
              <w:t>6</w:t>
            </w:r>
          </w:p>
        </w:tc>
        <w:tc>
          <w:tcPr>
            <w:tcW w:w="7491" w:type="dxa"/>
            <w:tcBorders>
              <w:top w:val="single" w:sz="4" w:space="0" w:color="000000"/>
              <w:bottom w:val="single" w:sz="4" w:space="0" w:color="000000"/>
              <w:right w:val="single" w:sz="4" w:space="0" w:color="000000"/>
            </w:tcBorders>
            <w:shd w:val="clear" w:color="auto" w:fill="auto"/>
            <w:vAlign w:val="bottom"/>
          </w:tcPr>
          <w:p w14:paraId="3B515D0D" w14:textId="77777777" w:rsidR="00CE2C80" w:rsidRPr="00C837A1" w:rsidRDefault="00CE2C80" w:rsidP="004B26A5">
            <w:pPr>
              <w:spacing w:after="0" w:line="240" w:lineRule="auto"/>
              <w:jc w:val="both"/>
              <w:rPr>
                <w:rFonts w:ascii="Tahoma" w:eastAsia="Calibri" w:hAnsi="Tahoma" w:cs="Tahoma"/>
              </w:rPr>
            </w:pPr>
            <w:r w:rsidRPr="00C837A1">
              <w:rPr>
                <w:rFonts w:ascii="Tahoma" w:eastAsia="Calibri" w:hAnsi="Tahoma" w:cs="Tahoma"/>
              </w:rPr>
              <w:t>Doko priešgaisrinės sistemos pajungimas/atjungimas.</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B8B39" w14:textId="77777777" w:rsidR="00CE2C80" w:rsidRPr="00C837A1" w:rsidRDefault="00CE2C80" w:rsidP="004B26A5">
            <w:pPr>
              <w:spacing w:after="0" w:line="240" w:lineRule="auto"/>
              <w:jc w:val="center"/>
              <w:rPr>
                <w:rFonts w:ascii="Tahoma" w:eastAsia="Calibri" w:hAnsi="Tahoma" w:cs="Tahoma"/>
              </w:rPr>
            </w:pPr>
            <w:r w:rsidRPr="00C837A1">
              <w:rPr>
                <w:rFonts w:ascii="Tahoma" w:eastAsia="Calibri" w:hAnsi="Tahoma" w:cs="Tahoma"/>
              </w:rPr>
              <w:t>1 operacija</w:t>
            </w:r>
          </w:p>
        </w:tc>
      </w:tr>
      <w:tr w:rsidR="00CE2C80" w:rsidRPr="00C837A1" w14:paraId="128B1A3B" w14:textId="77777777" w:rsidTr="004B26A5">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33606" w14:textId="77777777" w:rsidR="00CE2C80" w:rsidRPr="00C837A1" w:rsidRDefault="00CE2C80" w:rsidP="004B26A5">
            <w:pPr>
              <w:spacing w:after="0" w:line="240" w:lineRule="auto"/>
              <w:jc w:val="center"/>
              <w:rPr>
                <w:rFonts w:ascii="Tahoma" w:eastAsia="Calibri" w:hAnsi="Tahoma" w:cs="Tahoma"/>
              </w:rPr>
            </w:pPr>
            <w:r>
              <w:rPr>
                <w:rFonts w:ascii="Tahoma" w:eastAsia="Calibri" w:hAnsi="Tahoma" w:cs="Tahoma"/>
              </w:rPr>
              <w:t>7</w:t>
            </w:r>
          </w:p>
        </w:tc>
        <w:tc>
          <w:tcPr>
            <w:tcW w:w="7491" w:type="dxa"/>
            <w:tcBorders>
              <w:top w:val="single" w:sz="4" w:space="0" w:color="000000"/>
              <w:bottom w:val="single" w:sz="4" w:space="0" w:color="000000"/>
              <w:right w:val="single" w:sz="4" w:space="0" w:color="000000"/>
            </w:tcBorders>
            <w:shd w:val="clear" w:color="auto" w:fill="auto"/>
            <w:vAlign w:val="bottom"/>
          </w:tcPr>
          <w:p w14:paraId="4AAC6B6E" w14:textId="77777777" w:rsidR="00CE2C80" w:rsidRPr="00C837A1" w:rsidRDefault="00CE2C80" w:rsidP="004B26A5">
            <w:pPr>
              <w:spacing w:after="0" w:line="240" w:lineRule="auto"/>
              <w:jc w:val="both"/>
              <w:rPr>
                <w:rFonts w:ascii="Tahoma" w:eastAsia="Calibri" w:hAnsi="Tahoma" w:cs="Tahoma"/>
              </w:rPr>
            </w:pPr>
            <w:r w:rsidRPr="00C837A1">
              <w:rPr>
                <w:rFonts w:ascii="Tahoma" w:eastAsia="Calibri" w:hAnsi="Tahoma" w:cs="Tahoma"/>
              </w:rPr>
              <w:t>Doko priešgaisrinės sistemos slėgio palaikymas.</w:t>
            </w:r>
            <w:r>
              <w:rPr>
                <w:rFonts w:ascii="Tahoma" w:eastAsia="Calibri" w:hAnsi="Tahoma" w:cs="Tahoma"/>
              </w:rPr>
              <w:t xml:space="preserve"> Maksimalus dokinis laikas (pageidaujamas dokinis laikas 3-ys paros)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24057" w14:textId="77777777" w:rsidR="00CE2C80" w:rsidRPr="00723E9F" w:rsidRDefault="00CE2C80" w:rsidP="004B26A5">
            <w:pPr>
              <w:spacing w:after="0" w:line="240" w:lineRule="auto"/>
              <w:jc w:val="center"/>
              <w:rPr>
                <w:rFonts w:ascii="Tahoma" w:eastAsia="Calibri" w:hAnsi="Tahoma" w:cs="Tahoma"/>
              </w:rPr>
            </w:pPr>
            <w:r w:rsidRPr="00723E9F">
              <w:rPr>
                <w:rFonts w:ascii="Tahoma" w:eastAsia="Calibri" w:hAnsi="Tahoma" w:cs="Tahoma"/>
              </w:rPr>
              <w:t xml:space="preserve">Iki </w:t>
            </w:r>
            <w:r>
              <w:rPr>
                <w:rFonts w:ascii="Tahoma" w:eastAsia="Calibri" w:hAnsi="Tahoma" w:cs="Tahoma"/>
              </w:rPr>
              <w:t>5</w:t>
            </w:r>
            <w:r w:rsidRPr="00723E9F">
              <w:rPr>
                <w:rFonts w:ascii="Tahoma" w:eastAsia="Calibri" w:hAnsi="Tahoma" w:cs="Tahoma"/>
              </w:rPr>
              <w:t xml:space="preserve"> parų</w:t>
            </w:r>
          </w:p>
        </w:tc>
      </w:tr>
      <w:tr w:rsidR="00CE2C80" w:rsidRPr="00C837A1" w14:paraId="672D621F" w14:textId="77777777" w:rsidTr="004B26A5">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A0DFD" w14:textId="77777777" w:rsidR="00CE2C80" w:rsidRPr="00C837A1" w:rsidRDefault="00CE2C80" w:rsidP="004B26A5">
            <w:pPr>
              <w:spacing w:after="0" w:line="240" w:lineRule="auto"/>
              <w:jc w:val="center"/>
              <w:rPr>
                <w:rFonts w:ascii="Tahoma" w:eastAsia="Calibri" w:hAnsi="Tahoma" w:cs="Tahoma"/>
              </w:rPr>
            </w:pPr>
            <w:r>
              <w:rPr>
                <w:rFonts w:ascii="Tahoma" w:eastAsia="Calibri" w:hAnsi="Tahoma" w:cs="Tahoma"/>
              </w:rPr>
              <w:lastRenderedPageBreak/>
              <w:t>8</w:t>
            </w:r>
          </w:p>
        </w:tc>
        <w:tc>
          <w:tcPr>
            <w:tcW w:w="7491" w:type="dxa"/>
            <w:tcBorders>
              <w:top w:val="single" w:sz="4" w:space="0" w:color="000000"/>
              <w:bottom w:val="single" w:sz="4" w:space="0" w:color="000000"/>
              <w:right w:val="single" w:sz="4" w:space="0" w:color="000000"/>
            </w:tcBorders>
            <w:shd w:val="clear" w:color="auto" w:fill="auto"/>
            <w:vAlign w:val="bottom"/>
          </w:tcPr>
          <w:p w14:paraId="4E77AAD4" w14:textId="77777777" w:rsidR="00CE2C80" w:rsidRPr="00C837A1" w:rsidRDefault="00CE2C80" w:rsidP="004B26A5">
            <w:pPr>
              <w:spacing w:after="0" w:line="240" w:lineRule="auto"/>
              <w:jc w:val="both"/>
              <w:rPr>
                <w:rFonts w:ascii="Tahoma" w:eastAsia="Calibri" w:hAnsi="Tahoma" w:cs="Tahoma"/>
              </w:rPr>
            </w:pPr>
            <w:r w:rsidRPr="00C837A1">
              <w:rPr>
                <w:rFonts w:ascii="Tahoma" w:eastAsia="Calibri" w:hAnsi="Tahoma" w:cs="Tahoma"/>
              </w:rPr>
              <w:t>Gaisrininko priežiūra.</w:t>
            </w:r>
            <w:r>
              <w:rPr>
                <w:rFonts w:ascii="Tahoma" w:eastAsia="Calibri" w:hAnsi="Tahoma" w:cs="Tahoma"/>
              </w:rPr>
              <w:t xml:space="preserve"> Maksimalus dokinis laikas (pageidaujamas dokinis laikas 3-ys paros)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17409" w14:textId="77777777" w:rsidR="00CE2C80" w:rsidRPr="00723E9F" w:rsidRDefault="00CE2C80" w:rsidP="004B26A5">
            <w:pPr>
              <w:spacing w:after="0" w:line="240" w:lineRule="auto"/>
              <w:jc w:val="center"/>
              <w:rPr>
                <w:rFonts w:ascii="Tahoma" w:eastAsia="Calibri" w:hAnsi="Tahoma" w:cs="Tahoma"/>
              </w:rPr>
            </w:pPr>
            <w:r w:rsidRPr="00723E9F">
              <w:rPr>
                <w:rFonts w:ascii="Tahoma" w:eastAsia="Calibri" w:hAnsi="Tahoma" w:cs="Tahoma"/>
              </w:rPr>
              <w:t xml:space="preserve">Iki </w:t>
            </w:r>
            <w:r>
              <w:rPr>
                <w:rFonts w:ascii="Tahoma" w:eastAsia="Calibri" w:hAnsi="Tahoma" w:cs="Tahoma"/>
              </w:rPr>
              <w:t>5</w:t>
            </w:r>
            <w:r w:rsidRPr="00723E9F">
              <w:rPr>
                <w:rFonts w:ascii="Tahoma" w:eastAsia="Calibri" w:hAnsi="Tahoma" w:cs="Tahoma"/>
              </w:rPr>
              <w:t xml:space="preserve"> parų</w:t>
            </w:r>
          </w:p>
        </w:tc>
      </w:tr>
      <w:tr w:rsidR="00CE2C80" w:rsidRPr="00C837A1" w14:paraId="7A405BCC" w14:textId="77777777" w:rsidTr="004B26A5">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A2BD5" w14:textId="77777777" w:rsidR="00CE2C80" w:rsidRPr="00C837A1" w:rsidRDefault="00CE2C80" w:rsidP="004B26A5">
            <w:pPr>
              <w:spacing w:after="0" w:line="240" w:lineRule="auto"/>
              <w:jc w:val="center"/>
              <w:rPr>
                <w:rFonts w:ascii="Tahoma" w:eastAsia="Calibri" w:hAnsi="Tahoma" w:cs="Tahoma"/>
              </w:rPr>
            </w:pPr>
            <w:r>
              <w:rPr>
                <w:rFonts w:ascii="Tahoma" w:eastAsia="Calibri" w:hAnsi="Tahoma" w:cs="Tahoma"/>
              </w:rPr>
              <w:t>9</w:t>
            </w:r>
          </w:p>
        </w:tc>
        <w:tc>
          <w:tcPr>
            <w:tcW w:w="7491" w:type="dxa"/>
            <w:tcBorders>
              <w:top w:val="single" w:sz="4" w:space="0" w:color="000000"/>
              <w:bottom w:val="single" w:sz="4" w:space="0" w:color="000000"/>
              <w:right w:val="single" w:sz="4" w:space="0" w:color="000000"/>
            </w:tcBorders>
            <w:shd w:val="clear" w:color="auto" w:fill="auto"/>
            <w:vAlign w:val="bottom"/>
          </w:tcPr>
          <w:p w14:paraId="2E106BC9" w14:textId="77777777" w:rsidR="00CE2C80" w:rsidRPr="00C837A1" w:rsidRDefault="00CE2C80" w:rsidP="004B26A5">
            <w:pPr>
              <w:spacing w:after="0" w:line="240" w:lineRule="auto"/>
              <w:jc w:val="both"/>
              <w:rPr>
                <w:rFonts w:ascii="Tahoma" w:eastAsia="Calibri" w:hAnsi="Tahoma" w:cs="Tahoma"/>
              </w:rPr>
            </w:pPr>
            <w:r w:rsidRPr="00C837A1">
              <w:rPr>
                <w:rFonts w:ascii="Tahoma" w:eastAsia="Calibri" w:hAnsi="Tahoma" w:cs="Tahoma"/>
              </w:rPr>
              <w:t>Stovėjimas doke (neskaičiuojant laivo pastatymo į doką dienos).</w:t>
            </w:r>
            <w:r>
              <w:rPr>
                <w:rFonts w:ascii="Tahoma" w:eastAsia="Calibri" w:hAnsi="Tahoma" w:cs="Tahoma"/>
              </w:rPr>
              <w:t xml:space="preserve"> Maksimalus dokinis laikas (pageidaujamas dokinis laikas 3-ys paros)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3DCF4" w14:textId="77777777" w:rsidR="00CE2C80" w:rsidRPr="00723E9F" w:rsidRDefault="00CE2C80" w:rsidP="004B26A5">
            <w:pPr>
              <w:spacing w:after="0" w:line="240" w:lineRule="auto"/>
              <w:jc w:val="center"/>
              <w:rPr>
                <w:rFonts w:ascii="Tahoma" w:eastAsia="Calibri" w:hAnsi="Tahoma" w:cs="Tahoma"/>
              </w:rPr>
            </w:pPr>
            <w:r w:rsidRPr="00723E9F">
              <w:rPr>
                <w:rFonts w:ascii="Tahoma" w:eastAsia="Calibri" w:hAnsi="Tahoma" w:cs="Tahoma"/>
              </w:rPr>
              <w:t xml:space="preserve">Iki </w:t>
            </w:r>
            <w:r>
              <w:rPr>
                <w:rFonts w:ascii="Tahoma" w:eastAsia="Calibri" w:hAnsi="Tahoma" w:cs="Tahoma"/>
              </w:rPr>
              <w:t>5</w:t>
            </w:r>
            <w:r w:rsidRPr="00723E9F">
              <w:rPr>
                <w:rFonts w:ascii="Tahoma" w:eastAsia="Calibri" w:hAnsi="Tahoma" w:cs="Tahoma"/>
              </w:rPr>
              <w:t xml:space="preserve"> parų</w:t>
            </w:r>
          </w:p>
        </w:tc>
      </w:tr>
      <w:tr w:rsidR="00CE2C80" w:rsidRPr="00C837A1" w14:paraId="2B688B35" w14:textId="77777777" w:rsidTr="004B26A5">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E952D" w14:textId="77777777" w:rsidR="00CE2C80" w:rsidRPr="00C837A1" w:rsidRDefault="00CE2C80" w:rsidP="004B26A5">
            <w:pPr>
              <w:spacing w:after="0" w:line="240" w:lineRule="auto"/>
              <w:jc w:val="center"/>
              <w:rPr>
                <w:rFonts w:ascii="Tahoma" w:eastAsia="Calibri" w:hAnsi="Tahoma" w:cs="Tahoma"/>
              </w:rPr>
            </w:pPr>
            <w:r>
              <w:rPr>
                <w:rFonts w:ascii="Tahoma" w:eastAsia="Calibri" w:hAnsi="Tahoma" w:cs="Tahoma"/>
              </w:rPr>
              <w:t>10</w:t>
            </w:r>
          </w:p>
        </w:tc>
        <w:tc>
          <w:tcPr>
            <w:tcW w:w="7491" w:type="dxa"/>
            <w:tcBorders>
              <w:top w:val="single" w:sz="4" w:space="0" w:color="000000"/>
              <w:bottom w:val="single" w:sz="4" w:space="0" w:color="000000"/>
              <w:right w:val="single" w:sz="4" w:space="0" w:color="000000"/>
            </w:tcBorders>
            <w:shd w:val="clear" w:color="auto" w:fill="auto"/>
            <w:vAlign w:val="bottom"/>
          </w:tcPr>
          <w:p w14:paraId="547DA0C2" w14:textId="77777777" w:rsidR="00CE2C80" w:rsidRPr="00C837A1" w:rsidRDefault="00CE2C80" w:rsidP="004B26A5">
            <w:pPr>
              <w:spacing w:after="0" w:line="240" w:lineRule="auto"/>
              <w:jc w:val="both"/>
              <w:rPr>
                <w:rFonts w:ascii="Tahoma" w:eastAsia="Calibri" w:hAnsi="Tahoma" w:cs="Tahoma"/>
              </w:rPr>
            </w:pPr>
            <w:r w:rsidRPr="00C837A1">
              <w:rPr>
                <w:rFonts w:ascii="Tahoma" w:eastAsia="Calibri" w:hAnsi="Tahoma" w:cs="Tahoma"/>
              </w:rPr>
              <w:t>Azimutinės vairo kolonėlės povandeninės dalies reduktoriaus horizontalaus sraigto veleno sandari</w:t>
            </w:r>
            <w:r>
              <w:rPr>
                <w:rFonts w:ascii="Tahoma" w:eastAsia="Calibri" w:hAnsi="Tahoma" w:cs="Tahoma"/>
              </w:rPr>
              <w:t>klio</w:t>
            </w:r>
            <w:r w:rsidRPr="00C837A1">
              <w:rPr>
                <w:rFonts w:ascii="Tahoma" w:eastAsia="Calibri" w:hAnsi="Tahoma" w:cs="Tahoma"/>
              </w:rPr>
              <w:t xml:space="preserve"> keitimas (be dalių kainos). Brėžinys Nr.</w:t>
            </w:r>
            <w:r>
              <w:rPr>
                <w:rFonts w:ascii="Tahoma" w:eastAsia="Calibri" w:hAnsi="Tahoma" w:cs="Tahoma"/>
              </w:rPr>
              <w:t>1246097_TD, pozicija nr. 10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D2244" w14:textId="77777777" w:rsidR="00CE2C80" w:rsidRPr="00C837A1" w:rsidRDefault="00CE2C80" w:rsidP="004B26A5">
            <w:pPr>
              <w:spacing w:after="0" w:line="240" w:lineRule="auto"/>
              <w:jc w:val="center"/>
              <w:rPr>
                <w:rFonts w:ascii="Tahoma" w:eastAsia="Calibri" w:hAnsi="Tahoma" w:cs="Tahoma"/>
              </w:rPr>
            </w:pPr>
            <w:r>
              <w:rPr>
                <w:rFonts w:ascii="Tahoma" w:eastAsia="Calibri" w:hAnsi="Tahoma" w:cs="Tahoma"/>
              </w:rPr>
              <w:t>1</w:t>
            </w:r>
            <w:r w:rsidRPr="00C837A1">
              <w:rPr>
                <w:rFonts w:ascii="Tahoma" w:eastAsia="Calibri" w:hAnsi="Tahoma" w:cs="Tahoma"/>
              </w:rPr>
              <w:t xml:space="preserve"> vnt.</w:t>
            </w:r>
          </w:p>
        </w:tc>
      </w:tr>
      <w:tr w:rsidR="00CE2C80" w:rsidRPr="00C837A1" w14:paraId="4F60BBDB" w14:textId="77777777" w:rsidTr="004B26A5">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13782" w14:textId="77777777" w:rsidR="00CE2C80" w:rsidRPr="00C837A1" w:rsidRDefault="00CE2C80" w:rsidP="004B26A5">
            <w:pPr>
              <w:spacing w:after="0" w:line="240" w:lineRule="auto"/>
              <w:jc w:val="center"/>
              <w:rPr>
                <w:rFonts w:ascii="Tahoma" w:eastAsia="Calibri" w:hAnsi="Tahoma" w:cs="Tahoma"/>
              </w:rPr>
            </w:pPr>
            <w:r>
              <w:rPr>
                <w:rFonts w:ascii="Tahoma" w:eastAsia="Calibri" w:hAnsi="Tahoma" w:cs="Tahoma"/>
              </w:rPr>
              <w:t>11</w:t>
            </w:r>
          </w:p>
        </w:tc>
        <w:tc>
          <w:tcPr>
            <w:tcW w:w="7491" w:type="dxa"/>
            <w:tcBorders>
              <w:top w:val="single" w:sz="4" w:space="0" w:color="000000"/>
              <w:bottom w:val="single" w:sz="4" w:space="0" w:color="000000"/>
              <w:right w:val="single" w:sz="4" w:space="0" w:color="000000"/>
            </w:tcBorders>
            <w:shd w:val="clear" w:color="auto" w:fill="auto"/>
            <w:vAlign w:val="bottom"/>
          </w:tcPr>
          <w:p w14:paraId="7DAB6C76" w14:textId="77777777" w:rsidR="00CE2C80" w:rsidRPr="00C837A1" w:rsidRDefault="00CE2C80" w:rsidP="004B26A5">
            <w:pPr>
              <w:spacing w:after="0" w:line="240" w:lineRule="auto"/>
              <w:jc w:val="both"/>
              <w:rPr>
                <w:rFonts w:ascii="Tahoma" w:eastAsia="Calibri" w:hAnsi="Tahoma" w:cs="Tahoma"/>
              </w:rPr>
            </w:pPr>
            <w:r w:rsidRPr="00C837A1">
              <w:rPr>
                <w:rFonts w:ascii="Tahoma" w:eastAsia="Calibri" w:hAnsi="Tahoma" w:cs="Tahoma"/>
              </w:rPr>
              <w:t>Sraigto nuėmimas, balansavimas, uždėjimas. (D. – 1300 mm.)</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CDCD6" w14:textId="77777777" w:rsidR="00CE2C80" w:rsidRPr="00C837A1" w:rsidRDefault="00CE2C80" w:rsidP="004B26A5">
            <w:pPr>
              <w:spacing w:after="0" w:line="240" w:lineRule="auto"/>
              <w:jc w:val="center"/>
              <w:rPr>
                <w:rFonts w:ascii="Tahoma" w:eastAsia="Calibri" w:hAnsi="Tahoma" w:cs="Tahoma"/>
              </w:rPr>
            </w:pPr>
            <w:r>
              <w:rPr>
                <w:rFonts w:ascii="Tahoma" w:eastAsia="Calibri" w:hAnsi="Tahoma" w:cs="Tahoma"/>
              </w:rPr>
              <w:t>1</w:t>
            </w:r>
            <w:r w:rsidRPr="00C837A1">
              <w:rPr>
                <w:rFonts w:ascii="Tahoma" w:eastAsia="Calibri" w:hAnsi="Tahoma" w:cs="Tahoma"/>
              </w:rPr>
              <w:t xml:space="preserve"> vnt.</w:t>
            </w:r>
          </w:p>
        </w:tc>
      </w:tr>
      <w:tr w:rsidR="00CE2C80" w:rsidRPr="00C837A1" w14:paraId="05C9FBD1" w14:textId="77777777" w:rsidTr="004B26A5">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3B0A7" w14:textId="77777777" w:rsidR="00CE2C80" w:rsidRPr="00C837A1" w:rsidRDefault="00CE2C80" w:rsidP="004B26A5">
            <w:pPr>
              <w:spacing w:after="0" w:line="240" w:lineRule="auto"/>
              <w:jc w:val="center"/>
              <w:rPr>
                <w:rFonts w:ascii="Tahoma" w:eastAsia="Calibri" w:hAnsi="Tahoma" w:cs="Tahoma"/>
              </w:rPr>
            </w:pPr>
            <w:r>
              <w:rPr>
                <w:rFonts w:ascii="Tahoma" w:eastAsia="Calibri" w:hAnsi="Tahoma" w:cs="Tahoma"/>
              </w:rPr>
              <w:t>12</w:t>
            </w:r>
          </w:p>
        </w:tc>
        <w:tc>
          <w:tcPr>
            <w:tcW w:w="7491" w:type="dxa"/>
            <w:tcBorders>
              <w:top w:val="single" w:sz="4" w:space="0" w:color="000000"/>
              <w:bottom w:val="single" w:sz="4" w:space="0" w:color="000000"/>
              <w:right w:val="single" w:sz="4" w:space="0" w:color="000000"/>
            </w:tcBorders>
            <w:shd w:val="clear" w:color="auto" w:fill="auto"/>
            <w:vAlign w:val="bottom"/>
          </w:tcPr>
          <w:p w14:paraId="076CC652" w14:textId="77777777" w:rsidR="00CE2C80" w:rsidRPr="00C837A1" w:rsidRDefault="00CE2C80" w:rsidP="004B26A5">
            <w:pPr>
              <w:spacing w:after="0" w:line="240" w:lineRule="auto"/>
              <w:jc w:val="both"/>
              <w:rPr>
                <w:rFonts w:ascii="Tahoma" w:eastAsia="Calibri" w:hAnsi="Tahoma" w:cs="Tahoma"/>
              </w:rPr>
            </w:pPr>
            <w:r>
              <w:rPr>
                <w:rFonts w:ascii="Tahoma" w:eastAsia="Calibri" w:hAnsi="Tahoma" w:cs="Tahoma"/>
              </w:rPr>
              <w:t>Azimutinės vairo kolonėlės transmisinės alyvos išleidimas (450 l), utilizavimas, vidaus praplovimas.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0EE7C" w14:textId="77777777" w:rsidR="00CE2C80" w:rsidRDefault="00CE2C80" w:rsidP="004B26A5">
            <w:pPr>
              <w:spacing w:after="0" w:line="240" w:lineRule="auto"/>
              <w:jc w:val="center"/>
              <w:rPr>
                <w:rFonts w:ascii="Tahoma" w:eastAsia="Calibri" w:hAnsi="Tahoma" w:cs="Tahoma"/>
              </w:rPr>
            </w:pPr>
            <w:r>
              <w:rPr>
                <w:rFonts w:ascii="Tahoma" w:eastAsia="Calibri" w:hAnsi="Tahoma" w:cs="Tahoma"/>
              </w:rPr>
              <w:t>1 vnt.</w:t>
            </w:r>
          </w:p>
        </w:tc>
      </w:tr>
    </w:tbl>
    <w:p w14:paraId="30CE42A4" w14:textId="77777777" w:rsidR="00CE2C80" w:rsidRPr="00C837A1" w:rsidRDefault="00CE2C80" w:rsidP="00CE2C80">
      <w:pPr>
        <w:pBdr>
          <w:top w:val="nil"/>
          <w:left w:val="nil"/>
          <w:bottom w:val="nil"/>
          <w:right w:val="nil"/>
          <w:between w:val="nil"/>
          <w:bar w:val="nil"/>
        </w:pBdr>
        <w:spacing w:after="0" w:line="240" w:lineRule="auto"/>
        <w:outlineLvl w:val="0"/>
        <w:rPr>
          <w:rFonts w:ascii="Tahoma" w:eastAsia="Arial Unicode MS" w:hAnsi="Tahoma" w:cs="Tahoma"/>
          <w:b/>
          <w:bCs/>
          <w:caps/>
          <w:spacing w:val="4"/>
          <w:sz w:val="22"/>
          <w:szCs w:val="22"/>
          <w:bdr w:val="nil"/>
        </w:rPr>
      </w:pPr>
    </w:p>
    <w:p w14:paraId="73DF4C84" w14:textId="77777777" w:rsidR="00CE2C80" w:rsidRPr="00C837A1" w:rsidRDefault="00CE2C80" w:rsidP="00CE2C80">
      <w:pPr>
        <w:rPr>
          <w:rFonts w:ascii="Tahoma" w:eastAsia="Times New Roman" w:hAnsi="Tahoma" w:cs="Tahoma"/>
          <w:b/>
          <w:color w:val="000000"/>
          <w:sz w:val="22"/>
          <w:szCs w:val="22"/>
        </w:rPr>
      </w:pPr>
    </w:p>
    <w:p w14:paraId="588753F8" w14:textId="77777777" w:rsidR="00CE2C80" w:rsidRPr="00C837A1" w:rsidRDefault="00CE2C80" w:rsidP="00CE2C80">
      <w:pPr>
        <w:ind w:left="-142" w:right="46"/>
        <w:jc w:val="both"/>
        <w:rPr>
          <w:rFonts w:ascii="Tahoma" w:eastAsia="Times New Roman" w:hAnsi="Tahoma" w:cs="Tahoma"/>
          <w:color w:val="000000"/>
          <w:sz w:val="22"/>
          <w:szCs w:val="22"/>
        </w:rPr>
      </w:pPr>
      <w:r w:rsidRPr="00C837A1">
        <w:rPr>
          <w:rFonts w:ascii="Tahoma" w:eastAsia="Times New Roman" w:hAnsi="Tahoma" w:cs="Tahoma"/>
          <w:i/>
          <w:color w:val="000000"/>
          <w:sz w:val="22"/>
          <w:szCs w:val="22"/>
          <w:u w:val="single"/>
        </w:rPr>
        <w:t>Pastaba</w:t>
      </w:r>
      <w:r w:rsidRPr="00C837A1">
        <w:rPr>
          <w:rFonts w:ascii="Tahoma" w:eastAsia="Times New Roman" w:hAnsi="Tahoma" w:cs="Tahoma"/>
          <w:i/>
          <w:color w:val="000000"/>
          <w:sz w:val="22"/>
          <w:szCs w:val="22"/>
        </w:rPr>
        <w:t>.</w:t>
      </w:r>
      <w:r w:rsidRPr="00C837A1">
        <w:rPr>
          <w:rFonts w:ascii="Tahoma" w:eastAsia="Times New Roman" w:hAnsi="Tahoma" w:cs="Tahoma"/>
          <w:color w:val="000000"/>
          <w:sz w:val="22"/>
          <w:szCs w:val="22"/>
        </w:rPr>
        <w:t xml:space="preserve"> Papildomas paslaugas ir remonto medžiagas, nenumatytas techninėje specifikacijoje, bet reikalingas atliekant techninėje specifikacijoje nurodytas paslaugas, Vykdytojas privalo įsivertinti ir įtraukti į pasiūlymo kainą. Papildomi mokėjimai atliekami nebus.</w:t>
      </w:r>
    </w:p>
    <w:p w14:paraId="5AAD4036" w14:textId="77777777" w:rsidR="00CE2C80" w:rsidRPr="00C837A1" w:rsidRDefault="00CE2C80" w:rsidP="00CE2C80">
      <w:pPr>
        <w:spacing w:line="259" w:lineRule="auto"/>
        <w:rPr>
          <w:rFonts w:ascii="Tahoma" w:eastAsia="Arial Unicode MS" w:hAnsi="Tahoma" w:cs="Tahoma"/>
          <w:b/>
          <w:bCs/>
          <w:lang w:eastAsia="en-US"/>
        </w:rPr>
      </w:pPr>
      <w:r w:rsidRPr="00C837A1">
        <w:rPr>
          <w:rFonts w:ascii="Tahoma" w:eastAsia="Times New Roman" w:hAnsi="Tahoma" w:cs="Tahoma"/>
          <w:b/>
          <w:bCs/>
        </w:rPr>
        <w:br w:type="page"/>
      </w:r>
    </w:p>
    <w:p w14:paraId="43853FC5" w14:textId="77777777" w:rsidR="00CE2C80" w:rsidRPr="00C837A1" w:rsidRDefault="00CE2C80" w:rsidP="00CE2C80">
      <w:pPr>
        <w:suppressAutoHyphens/>
        <w:spacing w:after="0" w:line="240" w:lineRule="auto"/>
        <w:jc w:val="right"/>
        <w:rPr>
          <w:rFonts w:ascii="Tahoma" w:eastAsia="Arial Unicode MS" w:hAnsi="Tahoma" w:cs="Tahoma"/>
          <w:b/>
          <w:bCs/>
          <w:lang w:eastAsia="en-US"/>
        </w:rPr>
      </w:pPr>
      <w:r w:rsidRPr="00C837A1">
        <w:rPr>
          <w:rFonts w:ascii="Tahoma" w:eastAsia="Arial Unicode MS" w:hAnsi="Tahoma" w:cs="Tahoma"/>
          <w:b/>
          <w:bCs/>
          <w:lang w:eastAsia="en-US"/>
        </w:rPr>
        <w:lastRenderedPageBreak/>
        <w:t>2 lentelė</w:t>
      </w:r>
      <w:r>
        <w:rPr>
          <w:rFonts w:ascii="Tahoma" w:eastAsia="Arial Unicode MS" w:hAnsi="Tahoma" w:cs="Tahoma"/>
          <w:b/>
          <w:bCs/>
          <w:lang w:eastAsia="en-US"/>
        </w:rPr>
        <w:t xml:space="preserve"> </w:t>
      </w:r>
      <w:r w:rsidRPr="0052188C">
        <w:rPr>
          <w:rFonts w:ascii="Tahoma" w:eastAsia="Arial Unicode MS" w:hAnsi="Tahoma" w:cs="Tahoma"/>
          <w:b/>
          <w:bCs/>
          <w:lang w:eastAsia="en-US"/>
        </w:rPr>
        <w:t>Pagrindiniai kelto „</w:t>
      </w:r>
      <w:r>
        <w:rPr>
          <w:rFonts w:ascii="Tahoma" w:eastAsia="Arial Unicode MS" w:hAnsi="Tahoma" w:cs="Tahoma"/>
          <w:b/>
          <w:bCs/>
          <w:lang w:eastAsia="en-US"/>
        </w:rPr>
        <w:t>Klaipėda</w:t>
      </w:r>
      <w:r w:rsidRPr="0052188C">
        <w:rPr>
          <w:rFonts w:ascii="Tahoma" w:eastAsia="Arial Unicode MS" w:hAnsi="Tahoma" w:cs="Tahoma"/>
          <w:b/>
          <w:bCs/>
          <w:lang w:eastAsia="en-US"/>
        </w:rPr>
        <w:t>“ duomenys</w:t>
      </w:r>
      <w:r w:rsidRPr="00C837A1">
        <w:rPr>
          <w:rFonts w:ascii="Tahoma" w:eastAsia="Arial Unicode MS" w:hAnsi="Tahoma" w:cs="Tahoma"/>
          <w:b/>
          <w:bCs/>
          <w:lang w:eastAsia="en-US"/>
        </w:rPr>
        <w:t>.</w:t>
      </w:r>
    </w:p>
    <w:tbl>
      <w:tblPr>
        <w:tblW w:w="99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0"/>
      </w:tblGrid>
      <w:tr w:rsidR="00CE2C80" w:rsidRPr="00C837A1" w14:paraId="24BFC3DB" w14:textId="77777777" w:rsidTr="004B26A5">
        <w:tc>
          <w:tcPr>
            <w:tcW w:w="9900" w:type="dxa"/>
            <w:shd w:val="clear" w:color="auto" w:fill="auto"/>
          </w:tcPr>
          <w:p w14:paraId="69EC2E79" w14:textId="77777777" w:rsidR="00CE2C80" w:rsidRPr="00C837A1" w:rsidRDefault="00CE2C80" w:rsidP="004B26A5">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Pagrindiniai duomenys:</w:t>
            </w:r>
          </w:p>
        </w:tc>
      </w:tr>
      <w:tr w:rsidR="00CE2C80" w:rsidRPr="00C837A1" w14:paraId="2A1871B2" w14:textId="77777777" w:rsidTr="004B26A5">
        <w:tc>
          <w:tcPr>
            <w:tcW w:w="9900" w:type="dxa"/>
            <w:shd w:val="clear" w:color="auto" w:fill="auto"/>
          </w:tcPr>
          <w:p w14:paraId="6BC9719D" w14:textId="77777777" w:rsidR="00CE2C80" w:rsidRPr="00C837A1" w:rsidRDefault="00CE2C80" w:rsidP="004B26A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Laivo registracijos numeris: </w:t>
            </w:r>
            <w:r>
              <w:rPr>
                <w:rFonts w:ascii="Tahoma" w:eastAsia="Arial Unicode MS" w:hAnsi="Tahoma" w:cs="Tahoma"/>
                <w:sz w:val="22"/>
                <w:szCs w:val="22"/>
              </w:rPr>
              <w:t>LT-P-968</w:t>
            </w:r>
          </w:p>
        </w:tc>
      </w:tr>
      <w:tr w:rsidR="00CE2C80" w:rsidRPr="00C837A1" w14:paraId="3E4E09EA" w14:textId="77777777" w:rsidTr="004B26A5">
        <w:tc>
          <w:tcPr>
            <w:tcW w:w="9900" w:type="dxa"/>
            <w:shd w:val="clear" w:color="auto" w:fill="auto"/>
          </w:tcPr>
          <w:p w14:paraId="06CE959B" w14:textId="77777777" w:rsidR="00CE2C80" w:rsidRPr="00C837A1" w:rsidRDefault="00CE2C80" w:rsidP="004B26A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Laivo statybos projekto Nr.: </w:t>
            </w:r>
            <w:r>
              <w:rPr>
                <w:rFonts w:ascii="Tahoma" w:eastAsia="Arial Unicode MS" w:hAnsi="Tahoma" w:cs="Tahoma"/>
                <w:sz w:val="22"/>
                <w:szCs w:val="22"/>
              </w:rPr>
              <w:t>NB70</w:t>
            </w:r>
          </w:p>
        </w:tc>
      </w:tr>
      <w:tr w:rsidR="00CE2C80" w:rsidRPr="00C837A1" w14:paraId="571EAACC" w14:textId="77777777" w:rsidTr="004B26A5">
        <w:tc>
          <w:tcPr>
            <w:tcW w:w="9900" w:type="dxa"/>
            <w:shd w:val="clear" w:color="auto" w:fill="auto"/>
          </w:tcPr>
          <w:p w14:paraId="52DF2F19" w14:textId="77777777" w:rsidR="00CE2C80" w:rsidRPr="00C837A1" w:rsidRDefault="00CE2C80" w:rsidP="004B26A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Laivo statyklos pavadinimas: </w:t>
            </w:r>
            <w:r>
              <w:rPr>
                <w:rFonts w:ascii="Tahoma" w:eastAsia="Arial Unicode MS" w:hAnsi="Tahoma" w:cs="Tahoma"/>
                <w:sz w:val="22"/>
                <w:szCs w:val="22"/>
              </w:rPr>
              <w:t>Vakarų Baltijos laivų statykla</w:t>
            </w:r>
          </w:p>
        </w:tc>
      </w:tr>
      <w:tr w:rsidR="00CE2C80" w:rsidRPr="00C837A1" w14:paraId="4CCA90CF" w14:textId="77777777" w:rsidTr="004B26A5">
        <w:tc>
          <w:tcPr>
            <w:tcW w:w="9900" w:type="dxa"/>
            <w:shd w:val="clear" w:color="auto" w:fill="auto"/>
          </w:tcPr>
          <w:p w14:paraId="4E8B3058" w14:textId="77777777" w:rsidR="00CE2C80" w:rsidRPr="00C837A1" w:rsidRDefault="00CE2C80" w:rsidP="004B26A5">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Pagrindiniai išmatavimai:</w:t>
            </w:r>
          </w:p>
        </w:tc>
      </w:tr>
      <w:tr w:rsidR="00CE2C80" w:rsidRPr="00C837A1" w14:paraId="479DFFD6" w14:textId="77777777" w:rsidTr="004B26A5">
        <w:tc>
          <w:tcPr>
            <w:tcW w:w="9900" w:type="dxa"/>
            <w:shd w:val="clear" w:color="auto" w:fill="auto"/>
          </w:tcPr>
          <w:p w14:paraId="1222442C" w14:textId="77777777" w:rsidR="00CE2C80" w:rsidRPr="00C837A1" w:rsidRDefault="00CE2C80" w:rsidP="004B26A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Maksimalus ilgis (L</w:t>
            </w:r>
            <w:r w:rsidRPr="00C837A1">
              <w:rPr>
                <w:rFonts w:ascii="Tahoma" w:eastAsia="Arial Unicode MS" w:hAnsi="Tahoma" w:cs="Tahoma"/>
                <w:sz w:val="22"/>
                <w:szCs w:val="22"/>
                <w:vertAlign w:val="subscript"/>
              </w:rPr>
              <w:t>OA</w:t>
            </w:r>
            <w:r w:rsidRPr="00C837A1">
              <w:rPr>
                <w:rFonts w:ascii="Tahoma" w:eastAsia="Arial Unicode MS" w:hAnsi="Tahoma" w:cs="Tahoma"/>
                <w:sz w:val="22"/>
                <w:szCs w:val="22"/>
              </w:rPr>
              <w:t xml:space="preserve">) – </w:t>
            </w:r>
            <w:r>
              <w:rPr>
                <w:rFonts w:ascii="Tahoma" w:eastAsia="Arial Unicode MS" w:hAnsi="Tahoma" w:cs="Tahoma"/>
                <w:sz w:val="22"/>
                <w:szCs w:val="22"/>
              </w:rPr>
              <w:t>59,90 m;</w:t>
            </w:r>
          </w:p>
        </w:tc>
      </w:tr>
      <w:tr w:rsidR="00CE2C80" w:rsidRPr="00C837A1" w14:paraId="44E64FFA" w14:textId="77777777" w:rsidTr="004B26A5">
        <w:tc>
          <w:tcPr>
            <w:tcW w:w="9900" w:type="dxa"/>
            <w:shd w:val="clear" w:color="auto" w:fill="auto"/>
          </w:tcPr>
          <w:p w14:paraId="136C82E5" w14:textId="77777777" w:rsidR="00CE2C80" w:rsidRPr="00C837A1" w:rsidRDefault="00CE2C80" w:rsidP="004B26A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Maksimalus plotis (B</w:t>
            </w:r>
            <w:r w:rsidRPr="00C837A1">
              <w:rPr>
                <w:rFonts w:ascii="Tahoma" w:eastAsia="Arial Unicode MS" w:hAnsi="Tahoma" w:cs="Tahoma"/>
                <w:sz w:val="22"/>
                <w:szCs w:val="22"/>
                <w:vertAlign w:val="subscript"/>
              </w:rPr>
              <w:t>OA</w:t>
            </w:r>
            <w:r w:rsidRPr="00C837A1">
              <w:rPr>
                <w:rFonts w:ascii="Tahoma" w:eastAsia="Arial Unicode MS" w:hAnsi="Tahoma" w:cs="Tahoma"/>
                <w:sz w:val="22"/>
                <w:szCs w:val="22"/>
              </w:rPr>
              <w:t>)– 14,00 m;</w:t>
            </w:r>
          </w:p>
        </w:tc>
      </w:tr>
      <w:tr w:rsidR="00CE2C80" w:rsidRPr="00C837A1" w14:paraId="04FE8CE2" w14:textId="77777777" w:rsidTr="004B26A5">
        <w:tc>
          <w:tcPr>
            <w:tcW w:w="9900" w:type="dxa"/>
            <w:shd w:val="clear" w:color="auto" w:fill="auto"/>
          </w:tcPr>
          <w:p w14:paraId="5296F9EB" w14:textId="77777777" w:rsidR="00CE2C80" w:rsidRPr="00C837A1" w:rsidRDefault="00CE2C80" w:rsidP="004B26A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Maksimali grimzlė – 3,40 m.</w:t>
            </w:r>
          </w:p>
        </w:tc>
      </w:tr>
      <w:tr w:rsidR="00CE2C80" w:rsidRPr="00C837A1" w14:paraId="31869B8B" w14:textId="77777777" w:rsidTr="004B26A5">
        <w:tc>
          <w:tcPr>
            <w:tcW w:w="9900" w:type="dxa"/>
            <w:shd w:val="clear" w:color="auto" w:fill="auto"/>
          </w:tcPr>
          <w:p w14:paraId="346F6BC8" w14:textId="77777777" w:rsidR="00CE2C80" w:rsidRPr="00C837A1" w:rsidRDefault="00CE2C80" w:rsidP="004B26A5">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Eigos varikliai:</w:t>
            </w:r>
          </w:p>
        </w:tc>
      </w:tr>
      <w:tr w:rsidR="00CE2C80" w:rsidRPr="00C837A1" w14:paraId="5BCA7A9F" w14:textId="77777777" w:rsidTr="004B26A5">
        <w:tc>
          <w:tcPr>
            <w:tcW w:w="9900" w:type="dxa"/>
            <w:shd w:val="clear" w:color="auto" w:fill="auto"/>
          </w:tcPr>
          <w:p w14:paraId="1409ECB4" w14:textId="77777777" w:rsidR="00CE2C80" w:rsidRPr="00C837A1" w:rsidRDefault="00CE2C80" w:rsidP="004B26A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2 (du), stacionarūs dyzeliniai; </w:t>
            </w:r>
          </w:p>
        </w:tc>
      </w:tr>
      <w:tr w:rsidR="00CE2C80" w:rsidRPr="00C837A1" w14:paraId="01FED145" w14:textId="77777777" w:rsidTr="004B26A5">
        <w:tc>
          <w:tcPr>
            <w:tcW w:w="9900" w:type="dxa"/>
            <w:shd w:val="clear" w:color="auto" w:fill="auto"/>
          </w:tcPr>
          <w:p w14:paraId="01CF1FAD" w14:textId="77777777" w:rsidR="00CE2C80" w:rsidRPr="00C837A1" w:rsidRDefault="00CE2C80" w:rsidP="004B26A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Markė </w:t>
            </w:r>
            <w:r>
              <w:rPr>
                <w:rFonts w:ascii="Tahoma" w:eastAsia="Arial Unicode MS" w:hAnsi="Tahoma" w:cs="Tahoma"/>
                <w:sz w:val="22"/>
                <w:szCs w:val="22"/>
              </w:rPr>
              <w:t>Caterpillar C18</w:t>
            </w:r>
            <w:r w:rsidRPr="00C837A1">
              <w:rPr>
                <w:rFonts w:ascii="Tahoma" w:eastAsia="Arial Unicode MS" w:hAnsi="Tahoma" w:cs="Tahoma"/>
                <w:sz w:val="22"/>
                <w:szCs w:val="22"/>
              </w:rPr>
              <w:t>;</w:t>
            </w:r>
          </w:p>
        </w:tc>
      </w:tr>
      <w:tr w:rsidR="00CE2C80" w:rsidRPr="00C837A1" w14:paraId="7E6CB763" w14:textId="77777777" w:rsidTr="004B26A5">
        <w:tc>
          <w:tcPr>
            <w:tcW w:w="9900" w:type="dxa"/>
            <w:shd w:val="clear" w:color="auto" w:fill="auto"/>
          </w:tcPr>
          <w:p w14:paraId="27AEF7FF" w14:textId="77777777" w:rsidR="00CE2C80" w:rsidRPr="00C837A1" w:rsidRDefault="00CE2C80" w:rsidP="004B26A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Bendras galingumas </w:t>
            </w:r>
            <w:r>
              <w:rPr>
                <w:rFonts w:ascii="Tahoma" w:eastAsia="Arial Unicode MS" w:hAnsi="Tahoma" w:cs="Tahoma"/>
                <w:sz w:val="22"/>
                <w:szCs w:val="22"/>
              </w:rPr>
              <w:t>894</w:t>
            </w:r>
            <w:r w:rsidRPr="00C837A1">
              <w:rPr>
                <w:rFonts w:ascii="Tahoma" w:eastAsia="Arial Unicode MS" w:hAnsi="Tahoma" w:cs="Tahoma"/>
                <w:sz w:val="22"/>
                <w:szCs w:val="22"/>
              </w:rPr>
              <w:t xml:space="preserve"> kW (2 vnt. x 4</w:t>
            </w:r>
            <w:r>
              <w:rPr>
                <w:rFonts w:ascii="Tahoma" w:eastAsia="Arial Unicode MS" w:hAnsi="Tahoma" w:cs="Tahoma"/>
                <w:sz w:val="22"/>
                <w:szCs w:val="22"/>
              </w:rPr>
              <w:t>47</w:t>
            </w:r>
            <w:r w:rsidRPr="00C837A1">
              <w:rPr>
                <w:rFonts w:ascii="Tahoma" w:eastAsia="Arial Unicode MS" w:hAnsi="Tahoma" w:cs="Tahoma"/>
                <w:sz w:val="22"/>
                <w:szCs w:val="22"/>
              </w:rPr>
              <w:t xml:space="preserve"> kW).</w:t>
            </w:r>
          </w:p>
        </w:tc>
      </w:tr>
      <w:tr w:rsidR="00CE2C80" w:rsidRPr="00C837A1" w14:paraId="24E39660" w14:textId="77777777" w:rsidTr="004B26A5">
        <w:tc>
          <w:tcPr>
            <w:tcW w:w="9900" w:type="dxa"/>
            <w:shd w:val="clear" w:color="auto" w:fill="auto"/>
          </w:tcPr>
          <w:p w14:paraId="2BC44DA6" w14:textId="77777777" w:rsidR="00CE2C80" w:rsidRPr="00C837A1" w:rsidRDefault="00CE2C80" w:rsidP="004B26A5">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Pagalbiniai varikliai:</w:t>
            </w:r>
          </w:p>
        </w:tc>
      </w:tr>
      <w:tr w:rsidR="00CE2C80" w:rsidRPr="00C837A1" w14:paraId="5FDAAFE9" w14:textId="77777777" w:rsidTr="004B26A5">
        <w:tc>
          <w:tcPr>
            <w:tcW w:w="9900" w:type="dxa"/>
            <w:shd w:val="clear" w:color="auto" w:fill="auto"/>
          </w:tcPr>
          <w:p w14:paraId="4A0C95C6" w14:textId="77777777" w:rsidR="00CE2C80" w:rsidRPr="00C837A1" w:rsidRDefault="00CE2C80" w:rsidP="004B26A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2 (du), stacionarūs dyzeliniai; </w:t>
            </w:r>
          </w:p>
        </w:tc>
      </w:tr>
      <w:tr w:rsidR="00CE2C80" w:rsidRPr="00C837A1" w14:paraId="592A6536" w14:textId="77777777" w:rsidTr="004B26A5">
        <w:tc>
          <w:tcPr>
            <w:tcW w:w="9900" w:type="dxa"/>
            <w:shd w:val="clear" w:color="auto" w:fill="auto"/>
          </w:tcPr>
          <w:p w14:paraId="639B5575" w14:textId="77777777" w:rsidR="00CE2C80" w:rsidRPr="00C837A1" w:rsidRDefault="00CE2C80" w:rsidP="004B26A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Markė </w:t>
            </w:r>
            <w:r>
              <w:rPr>
                <w:rFonts w:ascii="Tahoma" w:eastAsia="Arial Unicode MS" w:hAnsi="Tahoma" w:cs="Tahoma"/>
                <w:sz w:val="22"/>
                <w:szCs w:val="22"/>
              </w:rPr>
              <w:t>Caterpillar C4.4</w:t>
            </w:r>
            <w:r w:rsidRPr="00C837A1">
              <w:rPr>
                <w:rFonts w:ascii="Tahoma" w:eastAsia="Arial Unicode MS" w:hAnsi="Tahoma" w:cs="Tahoma"/>
                <w:sz w:val="22"/>
                <w:szCs w:val="22"/>
              </w:rPr>
              <w:t>;</w:t>
            </w:r>
          </w:p>
        </w:tc>
      </w:tr>
      <w:tr w:rsidR="00CE2C80" w:rsidRPr="00C837A1" w14:paraId="36B65B8C" w14:textId="77777777" w:rsidTr="004B26A5">
        <w:tc>
          <w:tcPr>
            <w:tcW w:w="9900" w:type="dxa"/>
            <w:shd w:val="clear" w:color="auto" w:fill="auto"/>
          </w:tcPr>
          <w:p w14:paraId="4A799E2F" w14:textId="77777777" w:rsidR="00CE2C80" w:rsidRPr="00C837A1" w:rsidRDefault="00CE2C80" w:rsidP="004B26A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Bendras galingumas 1</w:t>
            </w:r>
            <w:r>
              <w:rPr>
                <w:rFonts w:ascii="Tahoma" w:eastAsia="Arial Unicode MS" w:hAnsi="Tahoma" w:cs="Tahoma"/>
                <w:sz w:val="22"/>
                <w:szCs w:val="22"/>
              </w:rPr>
              <w:t>49</w:t>
            </w:r>
            <w:r w:rsidRPr="00C837A1">
              <w:rPr>
                <w:rFonts w:ascii="Tahoma" w:eastAsia="Arial Unicode MS" w:hAnsi="Tahoma" w:cs="Tahoma"/>
                <w:sz w:val="22"/>
                <w:szCs w:val="22"/>
              </w:rPr>
              <w:t xml:space="preserve"> kW (2 vnt. x 7</w:t>
            </w:r>
            <w:r>
              <w:rPr>
                <w:rFonts w:ascii="Tahoma" w:eastAsia="Arial Unicode MS" w:hAnsi="Tahoma" w:cs="Tahoma"/>
                <w:sz w:val="22"/>
                <w:szCs w:val="22"/>
              </w:rPr>
              <w:t>4,5</w:t>
            </w:r>
            <w:r w:rsidRPr="00C837A1">
              <w:rPr>
                <w:rFonts w:ascii="Tahoma" w:eastAsia="Arial Unicode MS" w:hAnsi="Tahoma" w:cs="Tahoma"/>
                <w:sz w:val="22"/>
                <w:szCs w:val="22"/>
              </w:rPr>
              <w:t xml:space="preserve"> kW).</w:t>
            </w:r>
          </w:p>
        </w:tc>
      </w:tr>
      <w:tr w:rsidR="00CE2C80" w:rsidRPr="00C837A1" w14:paraId="77E9F453" w14:textId="77777777" w:rsidTr="004B26A5">
        <w:tc>
          <w:tcPr>
            <w:tcW w:w="9900" w:type="dxa"/>
            <w:shd w:val="clear" w:color="auto" w:fill="auto"/>
          </w:tcPr>
          <w:p w14:paraId="0CE2E7F9" w14:textId="77777777" w:rsidR="00CE2C80" w:rsidRPr="00C837A1" w:rsidRDefault="00CE2C80" w:rsidP="004B26A5">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Vairo įrenginys:</w:t>
            </w:r>
          </w:p>
        </w:tc>
      </w:tr>
      <w:tr w:rsidR="00CE2C80" w:rsidRPr="00C837A1" w14:paraId="250661CE" w14:textId="77777777" w:rsidTr="004B26A5">
        <w:tc>
          <w:tcPr>
            <w:tcW w:w="9900" w:type="dxa"/>
            <w:shd w:val="clear" w:color="auto" w:fill="auto"/>
          </w:tcPr>
          <w:p w14:paraId="654F0F2F" w14:textId="77777777" w:rsidR="00CE2C80" w:rsidRPr="00C837A1" w:rsidRDefault="00CE2C80" w:rsidP="004B26A5">
            <w:pPr>
              <w:suppressAutoHyphens/>
              <w:spacing w:after="40" w:line="240" w:lineRule="auto"/>
              <w:rPr>
                <w:rFonts w:ascii="Tahoma" w:eastAsia="Arial Unicode MS" w:hAnsi="Tahoma" w:cs="Tahoma"/>
                <w:lang w:eastAsia="en-US"/>
              </w:rPr>
            </w:pPr>
            <w:r w:rsidRPr="00C837A1">
              <w:rPr>
                <w:rFonts w:ascii="Tahoma" w:eastAsia="Arial Unicode MS" w:hAnsi="Tahoma" w:cs="Tahoma"/>
                <w:sz w:val="22"/>
                <w:szCs w:val="22"/>
              </w:rPr>
              <w:t>Dvi 360</w:t>
            </w:r>
            <w:r w:rsidRPr="00C837A1">
              <w:rPr>
                <w:rFonts w:ascii="Tahoma" w:eastAsia="Arial Unicode MS" w:hAnsi="Tahoma" w:cs="Tahoma"/>
                <w:sz w:val="22"/>
                <w:szCs w:val="22"/>
                <w:vertAlign w:val="superscript"/>
              </w:rPr>
              <w:t xml:space="preserve">o  </w:t>
            </w:r>
            <w:r w:rsidRPr="00C837A1">
              <w:rPr>
                <w:rFonts w:ascii="Tahoma" w:eastAsia="Arial Unicode MS" w:hAnsi="Tahoma" w:cs="Tahoma"/>
                <w:sz w:val="22"/>
                <w:szCs w:val="22"/>
              </w:rPr>
              <w:t>vairo posūkio kolonėlės</w:t>
            </w:r>
            <w:r>
              <w:rPr>
                <w:rFonts w:ascii="Tahoma" w:eastAsia="Arial Unicode MS" w:hAnsi="Tahoma" w:cs="Tahoma"/>
                <w:sz w:val="22"/>
                <w:szCs w:val="22"/>
              </w:rPr>
              <w:t xml:space="preserve"> Schottel SRP 210 R/L</w:t>
            </w:r>
          </w:p>
        </w:tc>
      </w:tr>
      <w:tr w:rsidR="00CE2C80" w:rsidRPr="00C837A1" w14:paraId="1C9BEF2C" w14:textId="77777777" w:rsidTr="004B26A5">
        <w:tc>
          <w:tcPr>
            <w:tcW w:w="9900" w:type="dxa"/>
            <w:shd w:val="clear" w:color="auto" w:fill="auto"/>
          </w:tcPr>
          <w:p w14:paraId="00E2EC9D" w14:textId="77777777" w:rsidR="00CE2C80" w:rsidRPr="00C837A1" w:rsidRDefault="00CE2C80" w:rsidP="004B26A5">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Pagrindiniai sraigtai:</w:t>
            </w:r>
          </w:p>
        </w:tc>
      </w:tr>
      <w:tr w:rsidR="00CE2C80" w:rsidRPr="00C837A1" w14:paraId="351052F2" w14:textId="77777777" w:rsidTr="004B26A5">
        <w:tc>
          <w:tcPr>
            <w:tcW w:w="9900" w:type="dxa"/>
            <w:shd w:val="clear" w:color="auto" w:fill="auto"/>
          </w:tcPr>
          <w:p w14:paraId="25331DF0" w14:textId="77777777" w:rsidR="00CE2C80" w:rsidRPr="00C837A1" w:rsidRDefault="00CE2C80" w:rsidP="004B26A5">
            <w:pPr>
              <w:suppressAutoHyphens/>
              <w:spacing w:after="40" w:line="240" w:lineRule="auto"/>
              <w:jc w:val="both"/>
              <w:rPr>
                <w:rFonts w:ascii="Tahoma" w:eastAsia="Arial Unicode MS" w:hAnsi="Tahoma" w:cs="Tahoma"/>
                <w:lang w:eastAsia="en-US"/>
              </w:rPr>
            </w:pPr>
            <w:r w:rsidRPr="00C837A1">
              <w:rPr>
                <w:rFonts w:ascii="Tahoma" w:eastAsia="Arial Unicode MS" w:hAnsi="Tahoma" w:cs="Tahoma"/>
                <w:sz w:val="22"/>
                <w:szCs w:val="22"/>
              </w:rPr>
              <w:t>2 (du) keturių menčių, fiksuoto žingsnio. D-1300 mm.</w:t>
            </w:r>
          </w:p>
        </w:tc>
      </w:tr>
    </w:tbl>
    <w:p w14:paraId="4E4AEC70" w14:textId="77777777" w:rsidR="00CE2C80" w:rsidRPr="00C837A1" w:rsidRDefault="00CE2C80" w:rsidP="00CE2C80">
      <w:pPr>
        <w:suppressAutoHyphens/>
        <w:spacing w:after="40" w:line="240" w:lineRule="auto"/>
        <w:jc w:val="both"/>
        <w:rPr>
          <w:rFonts w:ascii="Tahoma" w:eastAsia="Arial Unicode MS" w:hAnsi="Tahoma" w:cs="Tahoma"/>
          <w:lang w:eastAsia="en-US"/>
        </w:rPr>
      </w:pPr>
    </w:p>
    <w:p w14:paraId="2B5D50B4" w14:textId="77777777" w:rsidR="00CE2C80" w:rsidRPr="00C837A1" w:rsidRDefault="00CE2C80" w:rsidP="00CE2C80">
      <w:pPr>
        <w:suppressAutoHyphens/>
        <w:spacing w:after="40" w:line="240" w:lineRule="auto"/>
        <w:jc w:val="both"/>
        <w:rPr>
          <w:rFonts w:ascii="Tahoma" w:eastAsia="Arial Unicode MS" w:hAnsi="Tahoma" w:cs="Tahoma"/>
          <w:lang w:eastAsia="en-US"/>
        </w:rPr>
      </w:pPr>
      <w:r w:rsidRPr="00C837A1">
        <w:rPr>
          <w:rFonts w:ascii="Tahoma" w:eastAsia="Arial Unicode MS" w:hAnsi="Tahoma" w:cs="Tahoma"/>
          <w:lang w:eastAsia="en-US"/>
        </w:rPr>
        <w:t xml:space="preserve">Pridedami dokumentai: </w:t>
      </w:r>
    </w:p>
    <w:p w14:paraId="35EDDA9D" w14:textId="77777777" w:rsidR="00CE2C80" w:rsidRDefault="00CE2C80" w:rsidP="00CB7721">
      <w:pPr>
        <w:numPr>
          <w:ilvl w:val="0"/>
          <w:numId w:val="35"/>
        </w:numPr>
        <w:pBdr>
          <w:top w:val="nil"/>
          <w:left w:val="nil"/>
          <w:bottom w:val="nil"/>
          <w:right w:val="nil"/>
          <w:between w:val="nil"/>
          <w:bar w:val="nil"/>
        </w:pBdr>
        <w:suppressAutoHyphens/>
        <w:spacing w:after="40" w:line="240" w:lineRule="auto"/>
        <w:jc w:val="both"/>
        <w:rPr>
          <w:rFonts w:ascii="Tahoma" w:eastAsia="Arial Unicode MS" w:hAnsi="Tahoma" w:cs="Tahoma"/>
          <w:lang w:eastAsia="en-US"/>
        </w:rPr>
      </w:pPr>
      <w:r w:rsidRPr="00C837A1">
        <w:rPr>
          <w:rFonts w:ascii="Tahoma" w:eastAsia="Arial Unicode MS" w:hAnsi="Tahoma" w:cs="Tahoma"/>
          <w:lang w:eastAsia="en-US"/>
        </w:rPr>
        <w:t>Vairo kolonėlės apatinio reduktoriaus brėžinys N</w:t>
      </w:r>
      <w:r>
        <w:rPr>
          <w:rFonts w:ascii="Tahoma" w:eastAsia="Arial Unicode MS" w:hAnsi="Tahoma" w:cs="Tahoma"/>
          <w:lang w:eastAsia="en-US"/>
        </w:rPr>
        <w:t>r. 1246097_TD</w:t>
      </w:r>
      <w:r w:rsidRPr="00C837A1">
        <w:rPr>
          <w:rFonts w:ascii="Tahoma" w:eastAsia="Arial Unicode MS" w:hAnsi="Tahoma" w:cs="Tahoma"/>
          <w:lang w:eastAsia="en-US"/>
        </w:rPr>
        <w:t>;</w:t>
      </w:r>
    </w:p>
    <w:p w14:paraId="00E88EFB" w14:textId="77777777" w:rsidR="00CE2C80" w:rsidRPr="00F94845" w:rsidRDefault="00CE2C80" w:rsidP="00CB7721">
      <w:pPr>
        <w:numPr>
          <w:ilvl w:val="0"/>
          <w:numId w:val="35"/>
        </w:numPr>
        <w:pBdr>
          <w:top w:val="nil"/>
          <w:left w:val="nil"/>
          <w:bottom w:val="nil"/>
          <w:right w:val="nil"/>
          <w:between w:val="nil"/>
          <w:bar w:val="nil"/>
        </w:pBdr>
        <w:suppressAutoHyphens/>
        <w:spacing w:after="40" w:line="240" w:lineRule="auto"/>
        <w:jc w:val="both"/>
        <w:rPr>
          <w:rFonts w:ascii="Tahoma" w:eastAsia="Arial Unicode MS" w:hAnsi="Tahoma" w:cs="Tahoma"/>
          <w:lang w:eastAsia="en-US"/>
        </w:rPr>
      </w:pPr>
      <w:r>
        <w:rPr>
          <w:rFonts w:ascii="Tahoma" w:eastAsia="Arial Unicode MS" w:hAnsi="Tahoma" w:cs="Tahoma"/>
          <w:lang w:eastAsia="en-US"/>
        </w:rPr>
        <w:t>Sraigto veleno riebokšlio brėžinys Nr. 1230520.</w:t>
      </w:r>
    </w:p>
    <w:p w14:paraId="33A05D3F" w14:textId="77777777" w:rsidR="00975E27" w:rsidRDefault="00975E27" w:rsidP="008431F3">
      <w:pPr>
        <w:tabs>
          <w:tab w:val="left" w:pos="5985"/>
        </w:tabs>
        <w:spacing w:after="0" w:line="240" w:lineRule="auto"/>
        <w:contextualSpacing/>
        <w:jc w:val="center"/>
        <w:rPr>
          <w:rFonts w:ascii="Tahoma" w:eastAsiaTheme="minorHAnsi" w:hAnsi="Tahoma" w:cs="Tahoma"/>
          <w:sz w:val="22"/>
          <w:szCs w:val="22"/>
          <w:lang w:eastAsia="en-US"/>
        </w:rPr>
      </w:pPr>
    </w:p>
    <w:p w14:paraId="11681CE7" w14:textId="77777777" w:rsidR="00975E27" w:rsidRDefault="00975E27" w:rsidP="008431F3">
      <w:pPr>
        <w:tabs>
          <w:tab w:val="left" w:pos="5985"/>
        </w:tabs>
        <w:spacing w:after="0" w:line="240" w:lineRule="auto"/>
        <w:contextualSpacing/>
        <w:jc w:val="center"/>
        <w:rPr>
          <w:rFonts w:ascii="Tahoma" w:eastAsiaTheme="minorHAnsi" w:hAnsi="Tahoma" w:cs="Tahoma"/>
          <w:sz w:val="22"/>
          <w:szCs w:val="22"/>
          <w:lang w:eastAsia="en-US"/>
        </w:rPr>
      </w:pPr>
    </w:p>
    <w:p w14:paraId="6BE7A6EE" w14:textId="77777777" w:rsidR="00975E27" w:rsidRDefault="00975E27" w:rsidP="008431F3">
      <w:pPr>
        <w:tabs>
          <w:tab w:val="left" w:pos="5985"/>
        </w:tabs>
        <w:spacing w:after="0" w:line="240" w:lineRule="auto"/>
        <w:contextualSpacing/>
        <w:jc w:val="center"/>
        <w:rPr>
          <w:rFonts w:ascii="Tahoma" w:eastAsiaTheme="minorHAnsi" w:hAnsi="Tahoma" w:cs="Tahoma"/>
          <w:sz w:val="22"/>
          <w:szCs w:val="22"/>
          <w:lang w:eastAsia="en-US"/>
        </w:rPr>
      </w:pPr>
    </w:p>
    <w:p w14:paraId="442F9BC3" w14:textId="4BD8D409" w:rsidR="00906700" w:rsidRDefault="008431F3" w:rsidP="00D03B3C">
      <w:pPr>
        <w:tabs>
          <w:tab w:val="left" w:pos="5985"/>
        </w:tabs>
        <w:spacing w:after="0" w:line="240" w:lineRule="auto"/>
        <w:contextualSpacing/>
        <w:jc w:val="center"/>
        <w:rPr>
          <w:rFonts w:ascii="Tahoma" w:eastAsiaTheme="minorHAnsi" w:hAnsi="Tahoma" w:cs="Tahoma"/>
          <w:sz w:val="22"/>
          <w:szCs w:val="22"/>
          <w:lang w:eastAsia="en-US"/>
        </w:rPr>
      </w:pPr>
      <w:r w:rsidRPr="008431F3">
        <w:rPr>
          <w:rFonts w:ascii="Tahoma" w:eastAsiaTheme="minorHAnsi" w:hAnsi="Tahoma" w:cs="Tahoma"/>
          <w:sz w:val="22"/>
          <w:szCs w:val="22"/>
          <w:lang w:eastAsia="en-US"/>
        </w:rPr>
        <w:t>______________________________________________________</w:t>
      </w:r>
    </w:p>
    <w:p w14:paraId="1350F364" w14:textId="77777777" w:rsidR="006A03B2" w:rsidRDefault="006A03B2" w:rsidP="008D704D">
      <w:pPr>
        <w:pStyle w:val="Antrat2"/>
        <w:ind w:left="5103"/>
        <w:rPr>
          <w:rFonts w:ascii="Tahoma" w:eastAsia="Calibri" w:hAnsi="Tahoma" w:cs="Tahoma"/>
          <w:color w:val="auto"/>
          <w:sz w:val="22"/>
          <w:szCs w:val="22"/>
        </w:rPr>
      </w:pPr>
      <w:bookmarkStart w:id="90" w:name="_Ref38285444"/>
      <w:bookmarkStart w:id="91" w:name="_Ref38291496"/>
      <w:bookmarkStart w:id="92" w:name="_Toc124855246"/>
    </w:p>
    <w:p w14:paraId="5DAE1197" w14:textId="77777777" w:rsidR="00387507" w:rsidRDefault="00387507" w:rsidP="00387507"/>
    <w:p w14:paraId="7F52D04D" w14:textId="77777777" w:rsidR="00387507" w:rsidRDefault="00387507" w:rsidP="00387507"/>
    <w:p w14:paraId="60DB9B71" w14:textId="77777777" w:rsidR="00387507" w:rsidRDefault="00387507" w:rsidP="00387507"/>
    <w:p w14:paraId="34D6E8A1" w14:textId="77777777" w:rsidR="00387507" w:rsidRDefault="00387507" w:rsidP="00387507"/>
    <w:p w14:paraId="308EDA5F" w14:textId="77777777" w:rsidR="00387507" w:rsidRDefault="00387507" w:rsidP="00387507"/>
    <w:p w14:paraId="4A6FB105" w14:textId="77777777" w:rsidR="008465E1" w:rsidRDefault="008465E1" w:rsidP="008D704D">
      <w:pPr>
        <w:pStyle w:val="Antrat2"/>
        <w:ind w:left="5103"/>
        <w:rPr>
          <w:rFonts w:ascii="Tahoma" w:eastAsia="Calibri" w:hAnsi="Tahoma" w:cs="Tahoma"/>
          <w:color w:val="auto"/>
          <w:sz w:val="22"/>
          <w:szCs w:val="22"/>
        </w:rPr>
      </w:pPr>
    </w:p>
    <w:p w14:paraId="565CED34" w14:textId="67C6A332" w:rsidR="008D704D" w:rsidRPr="005E07D8" w:rsidRDefault="008D704D" w:rsidP="008D704D">
      <w:pPr>
        <w:pStyle w:val="Antrat2"/>
        <w:ind w:left="5103"/>
        <w:rPr>
          <w:rFonts w:ascii="Tahoma" w:eastAsia="Calibri" w:hAnsi="Tahoma" w:cs="Tahoma"/>
          <w:color w:val="auto"/>
          <w:sz w:val="22"/>
          <w:szCs w:val="22"/>
        </w:rPr>
      </w:pPr>
      <w:r w:rsidRPr="005E07D8">
        <w:rPr>
          <w:rFonts w:ascii="Tahoma" w:eastAsia="Calibri" w:hAnsi="Tahoma" w:cs="Tahoma"/>
          <w:color w:val="auto"/>
          <w:sz w:val="22"/>
          <w:szCs w:val="22"/>
        </w:rPr>
        <w:t>Pirkimo sąlygų 2 priedas „Tiekėjų pašalinimo pagrindai“</w:t>
      </w:r>
      <w:bookmarkEnd w:id="90"/>
      <w:bookmarkEnd w:id="91"/>
      <w:bookmarkEnd w:id="92"/>
    </w:p>
    <w:p w14:paraId="4604C00D" w14:textId="77777777" w:rsidR="000E6657" w:rsidRPr="0093580A" w:rsidRDefault="000E6657" w:rsidP="000E6657">
      <w:pPr>
        <w:jc w:val="center"/>
        <w:rPr>
          <w:rFonts w:ascii="Tahoma" w:hAnsi="Tahoma" w:cs="Tahoma"/>
          <w:b/>
          <w:bCs/>
          <w:smallCaps/>
          <w:sz w:val="22"/>
          <w:szCs w:val="22"/>
        </w:rPr>
      </w:pPr>
    </w:p>
    <w:p w14:paraId="3F489C99" w14:textId="355F6AB4" w:rsidR="000E6657" w:rsidRPr="0093580A" w:rsidRDefault="000E6657" w:rsidP="00BE1858">
      <w:pPr>
        <w:pStyle w:val="Paantrat"/>
        <w:jc w:val="center"/>
        <w:rPr>
          <w:rFonts w:ascii="Tahoma" w:hAnsi="Tahoma" w:cs="Tahoma"/>
          <w:b/>
          <w:bCs/>
          <w:sz w:val="22"/>
          <w:szCs w:val="22"/>
        </w:rPr>
      </w:pPr>
      <w:r w:rsidRPr="0093580A">
        <w:rPr>
          <w:rFonts w:ascii="Tahoma" w:hAnsi="Tahoma" w:cs="Tahoma"/>
          <w:b/>
          <w:bCs/>
          <w:sz w:val="22"/>
          <w:szCs w:val="22"/>
        </w:rPr>
        <w:t>TIEKĖJŲ PAŠALINIMO PAGRINDAI</w:t>
      </w:r>
      <w:r w:rsidR="009260BF">
        <w:rPr>
          <w:rFonts w:ascii="Tahoma" w:hAnsi="Tahoma" w:cs="Tahoma"/>
          <w:b/>
          <w:bCs/>
          <w:sz w:val="22"/>
          <w:szCs w:val="22"/>
        </w:rPr>
        <w:t xml:space="preserve"> </w:t>
      </w:r>
    </w:p>
    <w:p w14:paraId="6D14F823" w14:textId="3A81B887" w:rsidR="001F2512" w:rsidRPr="001F2512" w:rsidRDefault="001F2512" w:rsidP="00D02367">
      <w:pPr>
        <w:pStyle w:val="Betarp"/>
        <w:numPr>
          <w:ilvl w:val="0"/>
          <w:numId w:val="25"/>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58804C17" w14:textId="5E69D2D1" w:rsidR="001F2512" w:rsidRPr="001F2512" w:rsidRDefault="001F2512" w:rsidP="00D02367">
      <w:pPr>
        <w:pStyle w:val="Betarp"/>
        <w:numPr>
          <w:ilvl w:val="0"/>
          <w:numId w:val="25"/>
        </w:numPr>
        <w:ind w:left="0" w:firstLine="851"/>
        <w:jc w:val="both"/>
        <w:rPr>
          <w:rFonts w:ascii="Tahoma" w:eastAsia="Verdana" w:hAnsi="Tahoma" w:cs="Tahoma"/>
          <w:sz w:val="22"/>
          <w:szCs w:val="22"/>
        </w:rPr>
      </w:pPr>
      <w:r>
        <w:rPr>
          <w:rFonts w:ascii="Tahoma" w:hAnsi="Tahoma" w:cs="Tahoma"/>
          <w:color w:val="000000" w:themeColor="text1"/>
          <w:sz w:val="22"/>
          <w:szCs w:val="22"/>
        </w:rPr>
        <w:t>Perkantysis subjektas</w:t>
      </w:r>
      <w:r w:rsidRPr="001F2512">
        <w:rPr>
          <w:rFonts w:ascii="Tahoma" w:hAnsi="Tahoma" w:cs="Tahoma"/>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1F2512">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1F2512" w:rsidRDefault="001F2512" w:rsidP="00D02367">
      <w:pPr>
        <w:pStyle w:val="Betarp"/>
        <w:numPr>
          <w:ilvl w:val="0"/>
          <w:numId w:val="25"/>
        </w:numPr>
        <w:ind w:left="0" w:firstLine="851"/>
        <w:jc w:val="both"/>
        <w:rPr>
          <w:rFonts w:ascii="Tahoma" w:eastAsia="Verdana" w:hAnsi="Tahoma" w:cs="Tahoma"/>
          <w:color w:val="000000" w:themeColor="text1"/>
          <w:sz w:val="22"/>
          <w:szCs w:val="22"/>
        </w:rPr>
      </w:pPr>
      <w:r>
        <w:rPr>
          <w:rFonts w:ascii="Tahoma" w:eastAsia="Verdana" w:hAnsi="Tahoma" w:cs="Tahoma"/>
          <w:color w:val="000000" w:themeColor="text1"/>
          <w:sz w:val="22"/>
          <w:szCs w:val="22"/>
        </w:rPr>
        <w:t>Perkantysis subjektas</w:t>
      </w:r>
      <w:r w:rsidRPr="001F2512">
        <w:rPr>
          <w:rFonts w:ascii="Tahoma" w:eastAsia="Verdana" w:hAnsi="Tahoma" w:cs="Tahoma"/>
          <w:color w:val="000000" w:themeColor="text1"/>
          <w:sz w:val="22"/>
          <w:szCs w:val="22"/>
        </w:rPr>
        <w:t>, priimdama</w:t>
      </w:r>
      <w:r>
        <w:rPr>
          <w:rFonts w:ascii="Tahoma" w:eastAsia="Verdana" w:hAnsi="Tahoma" w:cs="Tahoma"/>
          <w:color w:val="000000" w:themeColor="text1"/>
          <w:sz w:val="22"/>
          <w:szCs w:val="22"/>
        </w:rPr>
        <w:t>s</w:t>
      </w:r>
      <w:r w:rsidRPr="001F2512">
        <w:rPr>
          <w:rFonts w:ascii="Tahoma" w:eastAsia="Verdana" w:hAnsi="Tahoma" w:cs="Tahom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Default="001F2512" w:rsidP="00D02367">
      <w:pPr>
        <w:pStyle w:val="Betarp"/>
        <w:numPr>
          <w:ilvl w:val="0"/>
          <w:numId w:val="25"/>
        </w:numPr>
        <w:ind w:left="0" w:firstLine="851"/>
        <w:jc w:val="both"/>
        <w:rPr>
          <w:rFonts w:ascii="Tahoma" w:hAnsi="Tahoma" w:cs="Tahoma"/>
          <w:sz w:val="22"/>
          <w:szCs w:val="22"/>
        </w:rPr>
      </w:pPr>
      <w:r>
        <w:rPr>
          <w:rFonts w:ascii="Tahoma" w:eastAsia="Verdana" w:hAnsi="Tahoma" w:cs="Tahoma"/>
          <w:sz w:val="22"/>
          <w:szCs w:val="22"/>
        </w:rPr>
        <w:t>Perkantysis subjektas</w:t>
      </w:r>
      <w:r w:rsidRPr="001F2512">
        <w:rPr>
          <w:rFonts w:ascii="Tahoma" w:eastAsia="Verdana" w:hAnsi="Tahoma" w:cs="Tahoma"/>
          <w:sz w:val="22"/>
          <w:szCs w:val="22"/>
        </w:rPr>
        <w:t xml:space="preserve"> visų pirma reikalauja tokios rūšies pažymų ir tokių dokumentinių įrodymų formų, apie kuriuos pateikta informacija Europos Komisijos informacinėje dokumentų saugykloje „e-Certis“. Lentelės ketvirtame stulpelyje nurodomi doku</w:t>
      </w:r>
      <w:r w:rsidRPr="001F2512">
        <w:rPr>
          <w:rFonts w:ascii="Tahoma" w:hAnsi="Tahoma" w:cs="Tahoma"/>
          <w:sz w:val="22"/>
          <w:szCs w:val="22"/>
        </w:rPr>
        <w:t xml:space="preserve">mentai, kuriuos turi pateikti Lietuvos Respublikoje registruoti tiekėjai. Dėl dokumentų, kuriuos turi pateikti užsienio šalių tiekėjai, informaciją </w:t>
      </w:r>
      <w:r w:rsidR="00162C42">
        <w:rPr>
          <w:rFonts w:ascii="Tahoma" w:hAnsi="Tahoma" w:cs="Tahoma"/>
          <w:sz w:val="22"/>
          <w:szCs w:val="22"/>
        </w:rPr>
        <w:t>Perkantysis subjektas</w:t>
      </w:r>
      <w:r w:rsidRPr="001F2512">
        <w:rPr>
          <w:rFonts w:ascii="Tahoma" w:hAnsi="Tahoma" w:cs="Tahoma"/>
          <w:sz w:val="22"/>
          <w:szCs w:val="22"/>
        </w:rPr>
        <w:t xml:space="preserve"> pasitikrina „e-Certis“, adresu </w:t>
      </w:r>
      <w:hyperlink r:id="rId14" w:history="1">
        <w:r w:rsidRPr="001F2512">
          <w:rPr>
            <w:rStyle w:val="Hipersaitas"/>
            <w:rFonts w:ascii="Tahoma" w:eastAsia="Calibri" w:hAnsi="Tahoma" w:cs="Tahoma"/>
            <w:sz w:val="22"/>
            <w:szCs w:val="22"/>
          </w:rPr>
          <w:t>https://ec.europa.eu/tools/ecertis/</w:t>
        </w:r>
      </w:hyperlink>
      <w:r w:rsidRPr="001F2512">
        <w:rPr>
          <w:rFonts w:ascii="Tahoma" w:hAnsi="Tahoma" w:cs="Tahoma"/>
          <w:sz w:val="22"/>
          <w:szCs w:val="22"/>
        </w:rPr>
        <w:t xml:space="preserve">. </w:t>
      </w:r>
    </w:p>
    <w:p w14:paraId="671346AA" w14:textId="5984EF1F" w:rsidR="004A0DC2" w:rsidRPr="004A0DC2" w:rsidRDefault="004A0DC2" w:rsidP="00D02367">
      <w:pPr>
        <w:pStyle w:val="Betarp"/>
        <w:numPr>
          <w:ilvl w:val="0"/>
          <w:numId w:val="25"/>
        </w:numPr>
        <w:ind w:left="0" w:firstLine="851"/>
        <w:jc w:val="both"/>
        <w:rPr>
          <w:rFonts w:ascii="Tahoma" w:hAnsi="Tahoma" w:cs="Tahoma"/>
          <w:sz w:val="22"/>
          <w:szCs w:val="22"/>
        </w:rPr>
      </w:pPr>
      <w:r w:rsidRPr="004A0DC2">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priesaikos deklaracija;</w:t>
      </w:r>
    </w:p>
    <w:p w14:paraId="23E53868" w14:textId="5158544C" w:rsidR="004A0DC2" w:rsidRP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283D8594" w:rsidR="00F368A6" w:rsidRPr="009D2E1B" w:rsidRDefault="009D2E1B" w:rsidP="00D02367">
      <w:pPr>
        <w:pStyle w:val="Betarp"/>
        <w:numPr>
          <w:ilvl w:val="0"/>
          <w:numId w:val="25"/>
        </w:numPr>
        <w:ind w:left="0" w:firstLine="851"/>
        <w:jc w:val="both"/>
        <w:rPr>
          <w:rFonts w:ascii="Tahoma" w:hAnsi="Tahoma" w:cs="Tahoma"/>
          <w:sz w:val="22"/>
          <w:szCs w:val="22"/>
        </w:rPr>
        <w:sectPr w:rsidR="00F368A6" w:rsidRPr="009D2E1B" w:rsidSect="00D40C62">
          <w:headerReference w:type="default" r:id="rId15"/>
          <w:footerReference w:type="default" r:id="rId16"/>
          <w:pgSz w:w="12240" w:h="15840"/>
          <w:pgMar w:top="1134" w:right="335" w:bottom="1134" w:left="1701" w:header="720" w:footer="720" w:gutter="0"/>
          <w:pgNumType w:start="0"/>
          <w:cols w:space="720"/>
          <w:titlePg/>
          <w:docGrid w:linePitch="360"/>
        </w:sectPr>
      </w:pPr>
      <w:r w:rsidRPr="009D2E1B">
        <w:rPr>
          <w:rFonts w:ascii="Tahoma" w:hAnsi="Tahoma" w:cs="Tahoma"/>
          <w:sz w:val="22"/>
          <w:szCs w:val="22"/>
        </w:rPr>
        <w:t xml:space="preserve">Nuo 2024-07-01 įsigaliojus PĮ 37 straipsnio 1 dalies pakeitimui, atliekant supaprastintus pirkimus, kai tiekėjas pateikia EBVPD, pažymų, patvirtinančių VPĮ 46 straipsnyje nurodytų tiekėjo pašalinimo pagrindų nebuvimą, nereikalaujama. </w:t>
      </w:r>
      <w:r w:rsidRPr="008465E1">
        <w:rPr>
          <w:rFonts w:ascii="Tahoma" w:hAnsi="Tahoma" w:cs="Tahoma"/>
          <w:color w:val="7030A0"/>
          <w:sz w:val="22"/>
          <w:szCs w:val="22"/>
        </w:rPr>
        <w:t>Pažymų, patvirtinančių tiekėjo pašalinimo pagrindų nebuvimą, perkantysis subjektas gali reikalauti iš tiekėjų tik turėdamas pagrįstų abejonių dėl šių tiekėjų patikimumo</w:t>
      </w:r>
      <w:r w:rsidR="004A0DC2" w:rsidRPr="008465E1">
        <w:rPr>
          <w:rFonts w:ascii="Tahoma" w:hAnsi="Tahoma" w:cs="Tahoma"/>
          <w:color w:val="7030A0"/>
          <w:sz w:val="22"/>
          <w:szCs w:val="22"/>
        </w:rPr>
        <w:t xml:space="preserve">. </w:t>
      </w:r>
    </w:p>
    <w:p w14:paraId="4E9E006C" w14:textId="0E594B17" w:rsidR="009068F1" w:rsidRPr="00A242E0" w:rsidRDefault="00DB7F65" w:rsidP="00D02367">
      <w:pPr>
        <w:pStyle w:val="Sraopastraipa"/>
        <w:numPr>
          <w:ilvl w:val="0"/>
          <w:numId w:val="25"/>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3F9031E6" w:rsidR="009068F1" w:rsidRDefault="004D1246" w:rsidP="004D1246">
      <w:pPr>
        <w:pStyle w:val="Sraopastraipa"/>
        <w:tabs>
          <w:tab w:val="left" w:pos="3360"/>
        </w:tabs>
        <w:spacing w:after="0" w:line="240" w:lineRule="auto"/>
        <w:ind w:left="567"/>
        <w:jc w:val="both"/>
        <w:rPr>
          <w:rFonts w:ascii="Tahoma" w:hAnsi="Tahoma" w:cs="Tahoma"/>
          <w:bCs/>
          <w:smallCaps/>
          <w:sz w:val="22"/>
          <w:szCs w:val="22"/>
        </w:rPr>
      </w:pPr>
      <w:r>
        <w:rPr>
          <w:rFonts w:ascii="Tahoma" w:hAnsi="Tahoma" w:cs="Tahoma"/>
          <w:bCs/>
          <w:smallCaps/>
          <w:sz w:val="22"/>
          <w:szCs w:val="22"/>
        </w:rPr>
        <w:tab/>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D1246" w:rsidRPr="007B2FA3" w14:paraId="1B71BFB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313F0" w14:textId="77777777" w:rsidR="004D1246" w:rsidRPr="007B2FA3" w:rsidRDefault="004D1246" w:rsidP="00C878CB">
            <w:pPr>
              <w:spacing w:after="0" w:line="240" w:lineRule="auto"/>
              <w:ind w:left="32"/>
              <w:jc w:val="center"/>
              <w:rPr>
                <w:rFonts w:ascii="Tahoma" w:hAnsi="Tahoma" w:cs="Tahoma"/>
                <w:b/>
                <w:bCs/>
                <w:sz w:val="20"/>
                <w:szCs w:val="20"/>
              </w:rPr>
            </w:pPr>
            <w:r w:rsidRPr="007B2FA3">
              <w:rPr>
                <w:rFonts w:ascii="Tahoma" w:hAnsi="Tahoma" w:cs="Tahoma"/>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C0DCF7" w14:textId="77777777" w:rsidR="004D1246" w:rsidRPr="007B2FA3" w:rsidRDefault="004D1246" w:rsidP="00C878CB">
            <w:pPr>
              <w:spacing w:after="0" w:line="240" w:lineRule="auto"/>
              <w:jc w:val="center"/>
              <w:rPr>
                <w:rFonts w:ascii="Tahoma" w:hAnsi="Tahoma" w:cs="Tahoma"/>
                <w:bCs/>
                <w:sz w:val="20"/>
                <w:szCs w:val="20"/>
                <w:lang w:eastAsia="en-US"/>
              </w:rPr>
            </w:pPr>
            <w:r w:rsidRPr="007B2FA3">
              <w:rPr>
                <w:rFonts w:ascii="Tahoma" w:hAnsi="Tahoma" w:cs="Tahoma"/>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E9D675" w14:textId="77777777" w:rsidR="004D1246" w:rsidRPr="007B2FA3" w:rsidRDefault="004D1246" w:rsidP="00C878CB">
            <w:pPr>
              <w:spacing w:after="0" w:line="240" w:lineRule="auto"/>
              <w:jc w:val="center"/>
              <w:rPr>
                <w:rFonts w:ascii="Tahoma" w:eastAsia="Yu Mincho" w:hAnsi="Tahoma" w:cs="Tahoma"/>
                <w:b/>
                <w:bCs/>
                <w:sz w:val="20"/>
                <w:szCs w:val="20"/>
              </w:rPr>
            </w:pPr>
            <w:r w:rsidRPr="007B2FA3">
              <w:rPr>
                <w:rFonts w:ascii="Tahoma" w:eastAsia="Yu Mincho" w:hAnsi="Tahoma" w:cs="Tahoma"/>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2177" w14:textId="77777777" w:rsidR="004D1246" w:rsidRPr="007B2FA3" w:rsidRDefault="004D1246" w:rsidP="00C878CB">
            <w:pPr>
              <w:spacing w:after="0" w:line="240" w:lineRule="auto"/>
              <w:jc w:val="center"/>
              <w:rPr>
                <w:rFonts w:ascii="Tahoma" w:hAnsi="Tahoma" w:cs="Tahoma"/>
                <w:bCs/>
                <w:iCs/>
                <w:sz w:val="20"/>
                <w:szCs w:val="20"/>
                <w:lang w:eastAsia="en-US"/>
              </w:rPr>
            </w:pPr>
            <w:r w:rsidRPr="007B2FA3">
              <w:rPr>
                <w:rFonts w:ascii="Tahoma" w:hAnsi="Tahoma" w:cs="Tahoma"/>
                <w:b/>
                <w:sz w:val="20"/>
                <w:szCs w:val="20"/>
              </w:rPr>
              <w:t>Pašalinimo pagrindų nebuvimą įrodantys dokumentai</w:t>
            </w:r>
          </w:p>
        </w:tc>
      </w:tr>
      <w:tr w:rsidR="004D1246" w:rsidRPr="007B2FA3" w14:paraId="584CCBC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41E53"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C505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Tiekėjas arba jo atsakingas asmuo, nurodytas VPĮ 46 straipsnio 2 dalies 2 punkte, nuteistas už šią nusikalstamą veiką:</w:t>
            </w:r>
          </w:p>
          <w:p w14:paraId="38C3BD27"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dalyvavimą nusikalstamame susivienijime, jo organizavimą ar vadovavimą jam;</w:t>
            </w:r>
          </w:p>
          <w:p w14:paraId="483C51F1"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kyšininkavimą, prekybą poveikiu, papirkimą;</w:t>
            </w:r>
          </w:p>
          <w:p w14:paraId="4D205D0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E6EA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4) nusikalstamą bankrotą;</w:t>
            </w:r>
          </w:p>
          <w:p w14:paraId="7208AA1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5) teroristinį ir su teroristine veikla susijusį nusikaltimą;</w:t>
            </w:r>
          </w:p>
          <w:p w14:paraId="51729DC2"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6) nusikalstamu būdu gauto turto legalizavimą;</w:t>
            </w:r>
          </w:p>
          <w:p w14:paraId="351AEE20"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7) prekybą žmonėmis, vaiko pirkimą arba pardavimą;</w:t>
            </w:r>
          </w:p>
          <w:p w14:paraId="652E0283"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340F8" w14:textId="77777777" w:rsidR="004D1246" w:rsidRPr="007B2FA3" w:rsidRDefault="004D1246" w:rsidP="00C878CB">
            <w:pPr>
              <w:spacing w:after="0" w:line="240" w:lineRule="auto"/>
              <w:jc w:val="both"/>
              <w:rPr>
                <w:rFonts w:ascii="Tahoma" w:hAnsi="Tahoma" w:cs="Tahoma"/>
                <w:b/>
                <w:bCs/>
                <w:sz w:val="20"/>
                <w:szCs w:val="20"/>
                <w:lang w:eastAsia="en-US"/>
              </w:rPr>
            </w:pPr>
          </w:p>
          <w:p w14:paraId="30803AB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lastRenderedPageBreak/>
              <w:t>Laikoma, kad tiekėjas arba jo atsakingas asmuo nuteistas už aukščiau nurodytą nusikalstamą veiką, kai dėl:</w:t>
            </w:r>
          </w:p>
          <w:p w14:paraId="42596967"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7B2D75F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 tiekėjo, kuris yra juridinis asmuo, kita organizacija ar jos </w:t>
            </w:r>
            <w:r w:rsidRPr="007B2FA3">
              <w:rPr>
                <w:rFonts w:ascii="Tahoma" w:hAnsi="Tahoma" w:cs="Tahoma"/>
                <w:b/>
                <w:bCs/>
                <w:sz w:val="20"/>
                <w:szCs w:val="20"/>
              </w:rPr>
              <w:t>struktūrinis</w:t>
            </w:r>
            <w:r w:rsidRPr="007B2FA3">
              <w:rPr>
                <w:rFonts w:ascii="Tahoma" w:hAnsi="Tahoma" w:cs="Tahom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13BE55"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97383"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lastRenderedPageBreak/>
              <w:t>VPĮ 46 straipsnio 1 dalis</w:t>
            </w:r>
          </w:p>
          <w:p w14:paraId="085117A6"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2A04F17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A1-A6 punktai</w:t>
            </w:r>
          </w:p>
          <w:p w14:paraId="1AB0D2AB"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0C8EB04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DF7F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07EF72BA"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išrašo iš teismo sprendimo arba</w:t>
            </w:r>
          </w:p>
          <w:p w14:paraId="0811023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Informatikos ir ryšių departamento prie Vidaus reikalų ministerijos pažymos, arba</w:t>
            </w:r>
          </w:p>
          <w:p w14:paraId="0F8EDE1C"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76EBA1C0" w14:textId="77777777" w:rsidR="004D1246" w:rsidRPr="007B2FA3" w:rsidRDefault="004D1246" w:rsidP="00C878CB">
            <w:pPr>
              <w:spacing w:after="0" w:line="240" w:lineRule="auto"/>
              <w:jc w:val="both"/>
              <w:rPr>
                <w:rFonts w:ascii="Tahoma" w:hAnsi="Tahoma" w:cs="Tahoma"/>
                <w:sz w:val="20"/>
                <w:szCs w:val="20"/>
                <w:lang w:eastAsia="en-US"/>
              </w:rPr>
            </w:pPr>
          </w:p>
          <w:p w14:paraId="48A92AD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1CDCC60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3"/>
            </w:r>
            <w:r w:rsidRPr="007B2FA3">
              <w:rPr>
                <w:rFonts w:ascii="Tahoma" w:hAnsi="Tahoma" w:cs="Tahoma"/>
                <w:sz w:val="20"/>
                <w:szCs w:val="20"/>
              </w:rPr>
              <w:t>.</w:t>
            </w:r>
          </w:p>
          <w:p w14:paraId="5CA5F187" w14:textId="77777777" w:rsidR="004D1246" w:rsidRPr="007B2FA3" w:rsidRDefault="004D1246" w:rsidP="00C878CB">
            <w:pPr>
              <w:spacing w:after="0" w:line="240" w:lineRule="auto"/>
              <w:jc w:val="both"/>
              <w:rPr>
                <w:rFonts w:ascii="Tahoma" w:hAnsi="Tahoma" w:cs="Tahoma"/>
                <w:sz w:val="20"/>
                <w:szCs w:val="20"/>
              </w:rPr>
            </w:pPr>
          </w:p>
          <w:p w14:paraId="652FB2F7" w14:textId="57F526D1" w:rsidR="004D1246" w:rsidRPr="007B2FA3" w:rsidRDefault="004D1246" w:rsidP="00C878CB">
            <w:pPr>
              <w:spacing w:after="0" w:line="240" w:lineRule="auto"/>
              <w:jc w:val="both"/>
              <w:rPr>
                <w:rFonts w:ascii="Tahoma" w:hAnsi="Tahoma" w:cs="Tahoma"/>
                <w:color w:val="7030A0"/>
                <w:sz w:val="20"/>
                <w:szCs w:val="20"/>
              </w:rPr>
            </w:pPr>
            <w:r w:rsidRPr="007B2FA3">
              <w:rPr>
                <w:rFonts w:ascii="Tahoma" w:hAnsi="Tahoma" w:cs="Tahoma"/>
                <w:sz w:val="20"/>
                <w:szCs w:val="20"/>
              </w:rPr>
              <w:t xml:space="preserve">Nurodyti dokumentai turi būti išduoti ne anksčiau </w:t>
            </w:r>
            <w:r w:rsidRPr="004D1246">
              <w:rPr>
                <w:rFonts w:ascii="Tahoma" w:hAnsi="Tahoma" w:cs="Tahoma"/>
                <w:sz w:val="20"/>
                <w:szCs w:val="20"/>
              </w:rPr>
              <w:t xml:space="preserve">kaip 120 dienų </w:t>
            </w:r>
            <w:r w:rsidRPr="007B2FA3">
              <w:rPr>
                <w:rFonts w:ascii="Tahoma" w:hAnsi="Tahoma" w:cs="Tahoma"/>
                <w:sz w:val="20"/>
                <w:szCs w:val="20"/>
              </w:rPr>
              <w:t xml:space="preserve">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180 dienų, jas skaičiuojant atgal nuo 2022-10-14. </w:t>
            </w:r>
          </w:p>
          <w:p w14:paraId="71F18F49" w14:textId="77777777" w:rsidR="004D1246" w:rsidRPr="007B2FA3" w:rsidRDefault="004D1246" w:rsidP="00C878CB">
            <w:pPr>
              <w:spacing w:after="0" w:line="240" w:lineRule="auto"/>
              <w:jc w:val="both"/>
              <w:rPr>
                <w:rFonts w:ascii="Tahoma" w:hAnsi="Tahoma" w:cs="Tahoma"/>
                <w:b/>
                <w:bCs/>
                <w:sz w:val="20"/>
                <w:szCs w:val="20"/>
              </w:rPr>
            </w:pPr>
          </w:p>
          <w:p w14:paraId="5B12D064"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D16351" w14:textId="77777777" w:rsidR="004D1246" w:rsidRPr="007B2FA3" w:rsidRDefault="004D1246" w:rsidP="00C878CB">
            <w:pPr>
              <w:spacing w:after="0" w:line="240" w:lineRule="auto"/>
              <w:jc w:val="both"/>
              <w:rPr>
                <w:rFonts w:ascii="Tahoma" w:hAnsi="Tahoma" w:cs="Tahoma"/>
                <w:bCs/>
                <w:sz w:val="20"/>
                <w:szCs w:val="20"/>
              </w:rPr>
            </w:pPr>
          </w:p>
          <w:p w14:paraId="2B99BDBD"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ADC1635" w14:textId="57BCFF41" w:rsidR="004D1246" w:rsidRPr="00387507" w:rsidRDefault="004D1246" w:rsidP="004D1246">
            <w:pPr>
              <w:spacing w:after="0" w:line="240" w:lineRule="auto"/>
              <w:jc w:val="both"/>
              <w:rPr>
                <w:rFonts w:ascii="Tahoma" w:hAnsi="Tahoma" w:cs="Tahoma"/>
                <w:color w:val="7030A0"/>
                <w:sz w:val="22"/>
                <w:szCs w:val="22"/>
              </w:rPr>
            </w:pPr>
            <w:r w:rsidRPr="005B67F9">
              <w:rPr>
                <w:rFonts w:ascii="Tahoma" w:hAnsi="Tahoma" w:cs="Tahoma"/>
                <w:color w:val="7030A0"/>
                <w:sz w:val="22"/>
                <w:szCs w:val="22"/>
              </w:rPr>
              <w:lastRenderedPageBreak/>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tr w:rsidR="004D1246" w:rsidRPr="007B2FA3" w14:paraId="5AF980E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2EABD"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40C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305E"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t>VPĮ 46 straipsnio 2¹ dalis</w:t>
            </w:r>
          </w:p>
          <w:p w14:paraId="798B6C92" w14:textId="77777777" w:rsidR="004D1246" w:rsidRPr="007B2FA3" w:rsidRDefault="004D1246" w:rsidP="00C878CB">
            <w:pPr>
              <w:spacing w:after="0" w:line="240" w:lineRule="auto"/>
              <w:jc w:val="both"/>
              <w:rPr>
                <w:rFonts w:ascii="Tahoma" w:eastAsia="Yu Mincho" w:hAnsi="Tahoma" w:cs="Tahoma"/>
                <w:b/>
                <w:bCs/>
                <w:sz w:val="20"/>
                <w:szCs w:val="20"/>
              </w:rPr>
            </w:pPr>
          </w:p>
          <w:p w14:paraId="74D128DA"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314D"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C85256C" w14:textId="77777777" w:rsidR="004D1246" w:rsidRPr="007B2FA3" w:rsidRDefault="004D1246" w:rsidP="00C878CB">
            <w:pPr>
              <w:spacing w:after="0" w:line="240" w:lineRule="auto"/>
              <w:jc w:val="both"/>
              <w:rPr>
                <w:rFonts w:ascii="Tahoma" w:hAnsi="Tahoma" w:cs="Tahoma"/>
                <w:sz w:val="20"/>
                <w:szCs w:val="20"/>
              </w:rPr>
            </w:pPr>
          </w:p>
        </w:tc>
      </w:tr>
      <w:tr w:rsidR="004D1246" w:rsidRPr="007B2FA3" w14:paraId="052CB3D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290CF"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bookmarkStart w:id="9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A10D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w:t>
            </w:r>
            <w:r>
              <w:rPr>
                <w:rFonts w:ascii="Tahoma" w:hAnsi="Tahoma" w:cs="Tahoma"/>
                <w:sz w:val="20"/>
                <w:szCs w:val="20"/>
                <w:lang w:eastAsia="en-US"/>
              </w:rPr>
              <w:t>perkantysis subjektas</w:t>
            </w:r>
            <w:r w:rsidRPr="007B2FA3">
              <w:rPr>
                <w:rFonts w:ascii="Tahoma" w:hAnsi="Tahoma" w:cs="Tahoma"/>
                <w:sz w:val="20"/>
                <w:szCs w:val="20"/>
                <w:lang w:eastAsia="en-US"/>
              </w:rPr>
              <w:t xml:space="preserve">, reikalavimus, kaip tai apibrėžta VPĮ 46 straipsnio 2 dalies 1 ir 3 punktuose, arba </w:t>
            </w:r>
            <w:r>
              <w:rPr>
                <w:rFonts w:ascii="Tahoma" w:hAnsi="Tahoma" w:cs="Tahoma"/>
                <w:sz w:val="20"/>
                <w:szCs w:val="20"/>
                <w:lang w:eastAsia="en-US"/>
              </w:rPr>
              <w:t>perkantysis subjektas</w:t>
            </w:r>
            <w:r w:rsidRPr="007B2FA3">
              <w:rPr>
                <w:rFonts w:ascii="Tahoma" w:hAnsi="Tahoma" w:cs="Tahoma"/>
                <w:sz w:val="20"/>
                <w:szCs w:val="20"/>
                <w:lang w:eastAsia="en-US"/>
              </w:rPr>
              <w:t xml:space="preserve"> turi kitų įrodymų apie šių įsipareigojimų nevykdymą. </w:t>
            </w:r>
          </w:p>
          <w:p w14:paraId="3234F86D" w14:textId="77777777" w:rsidR="004D1246" w:rsidRPr="007B2FA3" w:rsidRDefault="004D1246" w:rsidP="00C878CB">
            <w:pPr>
              <w:spacing w:after="0" w:line="240" w:lineRule="auto"/>
              <w:jc w:val="both"/>
              <w:rPr>
                <w:rFonts w:ascii="Tahoma" w:hAnsi="Tahoma" w:cs="Tahoma"/>
                <w:b/>
                <w:bCs/>
                <w:sz w:val="20"/>
                <w:szCs w:val="20"/>
                <w:lang w:eastAsia="en-US"/>
              </w:rPr>
            </w:pPr>
          </w:p>
          <w:p w14:paraId="352B2BC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nuteistas už aukščiau nurodytą nusikalstamą veiką, kai dėl:</w:t>
            </w:r>
          </w:p>
          <w:p w14:paraId="543BB514"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119EB229"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2)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2585F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Tačiau ši nuostata netaikoma, jeigu:</w:t>
            </w:r>
          </w:p>
          <w:p w14:paraId="0A9141FB"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019CE73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įsiskolinimo suma neviršija 50 Eur (penkiasdešimt eurų);</w:t>
            </w:r>
          </w:p>
          <w:p w14:paraId="7B5F092F"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7B2FA3">
              <w:rPr>
                <w:rFonts w:ascii="Tahoma" w:hAnsi="Tahoma" w:cs="Tahoma"/>
                <w:bCs/>
                <w:sz w:val="20"/>
                <w:szCs w:val="20"/>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58F9"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3 dalis</w:t>
            </w:r>
          </w:p>
          <w:p w14:paraId="2A920214" w14:textId="77777777" w:rsidR="004D1246" w:rsidRPr="007B2FA3" w:rsidRDefault="004D1246" w:rsidP="00C878CB">
            <w:pPr>
              <w:spacing w:after="0" w:line="240" w:lineRule="auto"/>
              <w:jc w:val="both"/>
              <w:rPr>
                <w:rFonts w:ascii="Tahoma" w:eastAsia="Arial" w:hAnsi="Tahoma" w:cs="Tahoma"/>
                <w:sz w:val="20"/>
                <w:szCs w:val="20"/>
              </w:rPr>
            </w:pPr>
          </w:p>
          <w:p w14:paraId="3E6686E4"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Arial" w:hAnsi="Tahoma" w:cs="Tahoma"/>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1B98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20488FE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1) Dėl įsipareigojimų, susijusių su mokesčių mokėjimu, įvykdymo i</w:t>
            </w:r>
            <w:r w:rsidRPr="007B2FA3">
              <w:rPr>
                <w:rFonts w:ascii="Tahoma" w:hAnsi="Tahoma" w:cs="Tahoma"/>
                <w:sz w:val="20"/>
                <w:szCs w:val="20"/>
                <w:lang w:eastAsia="en-US"/>
              </w:rPr>
              <w:t xml:space="preserve">š Lietuvoje įsteigtų subjektų </w:t>
            </w:r>
            <w:r w:rsidRPr="007B2FA3">
              <w:rPr>
                <w:rFonts w:ascii="Tahoma" w:hAnsi="Tahoma" w:cs="Tahoma"/>
                <w:sz w:val="20"/>
                <w:szCs w:val="20"/>
              </w:rPr>
              <w:t>prašoma:</w:t>
            </w:r>
          </w:p>
          <w:p w14:paraId="1AC5223B" w14:textId="77777777" w:rsidR="004D1246" w:rsidRPr="007B2FA3" w:rsidRDefault="004D1246" w:rsidP="00C878CB">
            <w:pPr>
              <w:spacing w:after="0" w:line="240" w:lineRule="auto"/>
              <w:jc w:val="both"/>
              <w:rPr>
                <w:rFonts w:ascii="Tahoma" w:hAnsi="Tahoma" w:cs="Tahoma"/>
                <w:b/>
                <w:bCs/>
                <w:sz w:val="20"/>
                <w:szCs w:val="20"/>
              </w:rPr>
            </w:pPr>
          </w:p>
          <w:p w14:paraId="17BEE357"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 xml:space="preserve">išrašo iš teismo sprendimo (jei toks yra) </w:t>
            </w:r>
          </w:p>
          <w:p w14:paraId="11243309"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arba Valstybinės mokesčių inspekcijos prie Lietuvos Respublikos finansų ministerijos išduoto dokumento,</w:t>
            </w:r>
          </w:p>
          <w:p w14:paraId="34C69D1D" w14:textId="77777777" w:rsidR="004D1246" w:rsidRPr="007B2FA3" w:rsidRDefault="004D1246" w:rsidP="00C878CB">
            <w:pPr>
              <w:numPr>
                <w:ilvl w:val="0"/>
                <w:numId w:val="23"/>
              </w:numPr>
              <w:spacing w:after="0" w:line="240" w:lineRule="auto"/>
              <w:jc w:val="both"/>
              <w:rPr>
                <w:rFonts w:ascii="Tahoma" w:hAnsi="Tahoma" w:cs="Tahoma"/>
                <w:sz w:val="20"/>
                <w:szCs w:val="20"/>
              </w:rPr>
            </w:pPr>
            <w:r w:rsidRPr="007B2FA3">
              <w:rPr>
                <w:rFonts w:ascii="Tahoma" w:hAnsi="Tahoma" w:cs="Tahoma"/>
                <w:sz w:val="20"/>
                <w:szCs w:val="20"/>
              </w:rPr>
              <w:lastRenderedPageBreak/>
              <w:t>arba valstybės įmonės Registrų centro Lietuvos Respublikos Vyriausybės nustatyta tvarka išduoto dokumento, patvirtinančio jungtinius kompetentingų institucijų tvarkomus duomenis.</w:t>
            </w:r>
          </w:p>
          <w:p w14:paraId="428627E5" w14:textId="77777777" w:rsidR="004D1246" w:rsidRPr="007B2FA3" w:rsidRDefault="004D1246" w:rsidP="00C878CB">
            <w:pPr>
              <w:spacing w:after="0" w:line="240" w:lineRule="auto"/>
              <w:jc w:val="both"/>
              <w:rPr>
                <w:rFonts w:ascii="Tahoma" w:hAnsi="Tahoma" w:cs="Tahoma"/>
                <w:sz w:val="20"/>
                <w:szCs w:val="20"/>
              </w:rPr>
            </w:pPr>
          </w:p>
          <w:p w14:paraId="2FB5452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582B7FAD"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4"/>
            </w:r>
            <w:r w:rsidRPr="007B2FA3">
              <w:rPr>
                <w:rFonts w:ascii="Tahoma" w:hAnsi="Tahoma" w:cs="Tahoma"/>
                <w:sz w:val="20"/>
                <w:szCs w:val="20"/>
              </w:rPr>
              <w:t>.</w:t>
            </w:r>
          </w:p>
          <w:p w14:paraId="17CDEFC2" w14:textId="77777777" w:rsidR="004D1246" w:rsidRPr="007B2FA3" w:rsidRDefault="004D1246" w:rsidP="00C878CB">
            <w:pPr>
              <w:spacing w:after="0" w:line="240" w:lineRule="auto"/>
              <w:jc w:val="both"/>
              <w:rPr>
                <w:rFonts w:ascii="Tahoma" w:eastAsia="Yu Mincho" w:hAnsi="Tahoma" w:cs="Tahoma"/>
                <w:sz w:val="20"/>
                <w:szCs w:val="20"/>
              </w:rPr>
            </w:pPr>
          </w:p>
          <w:p w14:paraId="5273AC22"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 </w:t>
            </w:r>
          </w:p>
          <w:p w14:paraId="3A9F7935" w14:textId="77777777" w:rsidR="004D1246" w:rsidRPr="007B2FA3" w:rsidRDefault="004D1246" w:rsidP="00C878CB">
            <w:pPr>
              <w:spacing w:after="0" w:line="240" w:lineRule="auto"/>
              <w:jc w:val="both"/>
              <w:rPr>
                <w:rFonts w:ascii="Tahoma" w:hAnsi="Tahoma" w:cs="Tahoma"/>
                <w:i/>
                <w:iCs/>
                <w:color w:val="7030A0"/>
                <w:sz w:val="20"/>
                <w:szCs w:val="20"/>
              </w:rPr>
            </w:pPr>
          </w:p>
          <w:p w14:paraId="12F9AC7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5A0C47" w14:textId="77777777" w:rsidR="004D1246" w:rsidRPr="007B2FA3" w:rsidRDefault="004D1246" w:rsidP="00C878CB">
            <w:pPr>
              <w:spacing w:after="0" w:line="240" w:lineRule="auto"/>
              <w:jc w:val="both"/>
              <w:rPr>
                <w:rFonts w:ascii="Tahoma" w:hAnsi="Tahoma" w:cs="Tahoma"/>
                <w:b/>
                <w:bCs/>
                <w:sz w:val="20"/>
                <w:szCs w:val="20"/>
              </w:rPr>
            </w:pPr>
          </w:p>
          <w:p w14:paraId="0C95B85E"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2) Dėl įsipareigojimų, susijusių su socialinio draudimo įmokų mokėjimu, įvykdymo i</w:t>
            </w:r>
            <w:r w:rsidRPr="007B2FA3">
              <w:rPr>
                <w:rFonts w:ascii="Tahoma" w:hAnsi="Tahoma" w:cs="Tahoma"/>
                <w:sz w:val="20"/>
                <w:szCs w:val="20"/>
                <w:lang w:eastAsia="en-US"/>
              </w:rPr>
              <w:t xml:space="preserve">š Lietuvoje įsteigtų subjektų </w:t>
            </w:r>
            <w:r w:rsidRPr="007B2FA3">
              <w:rPr>
                <w:rFonts w:ascii="Tahoma" w:hAnsi="Tahoma" w:cs="Tahoma"/>
                <w:bCs/>
                <w:sz w:val="20"/>
                <w:szCs w:val="20"/>
              </w:rPr>
              <w:t>prašoma:</w:t>
            </w:r>
          </w:p>
          <w:p w14:paraId="66CEA6F1"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2.1) Jeigu tiekėjas yra juridinis asmuo, registruotas Lietuvos Respublikoje, iš jo nereikalaujama pateikti jokių šį reikalavimą įrodančių dokumentų. </w:t>
            </w:r>
            <w:r>
              <w:rPr>
                <w:rFonts w:ascii="Tahoma" w:hAnsi="Tahoma" w:cs="Tahoma"/>
                <w:bCs/>
                <w:sz w:val="20"/>
                <w:szCs w:val="20"/>
              </w:rPr>
              <w:t>Perkantysis subjektas</w:t>
            </w:r>
            <w:r w:rsidRPr="007B2FA3">
              <w:rPr>
                <w:rFonts w:ascii="Tahoma" w:hAnsi="Tahoma" w:cs="Tahoma"/>
                <w:bCs/>
                <w:sz w:val="20"/>
                <w:szCs w:val="20"/>
              </w:rPr>
              <w:t xml:space="preserve"> savarankiškai </w:t>
            </w:r>
            <w:r w:rsidRPr="007B2FA3">
              <w:rPr>
                <w:rFonts w:ascii="Tahoma" w:hAnsi="Tahoma" w:cs="Tahoma"/>
                <w:bCs/>
                <w:sz w:val="20"/>
                <w:szCs w:val="20"/>
              </w:rPr>
              <w:lastRenderedPageBreak/>
              <w:t xml:space="preserve">patikrina duomenis nacionalinėje duomenų bazėje,  adresu </w:t>
            </w:r>
            <w:hyperlink r:id="rId17" w:history="1">
              <w:r w:rsidRPr="007B2FA3">
                <w:rPr>
                  <w:rFonts w:ascii="Tahoma" w:hAnsi="Tahoma" w:cs="Tahoma"/>
                  <w:bCs/>
                  <w:sz w:val="20"/>
                  <w:szCs w:val="20"/>
                  <w:u w:val="single"/>
                </w:rPr>
                <w:t>http://draudejai.sodra.lt/draudeju_viesi_duomenys/</w:t>
              </w:r>
            </w:hyperlink>
            <w:r w:rsidRPr="007B2FA3">
              <w:rPr>
                <w:rFonts w:ascii="Tahoma" w:hAnsi="Tahoma" w:cs="Tahoma"/>
                <w:bCs/>
                <w:sz w:val="20"/>
                <w:szCs w:val="20"/>
              </w:rPr>
              <w:t>.</w:t>
            </w:r>
          </w:p>
          <w:p w14:paraId="20E75F9E" w14:textId="77777777" w:rsidR="004D1246" w:rsidRPr="007B2FA3" w:rsidRDefault="004D1246" w:rsidP="00C878CB">
            <w:pPr>
              <w:spacing w:after="0" w:line="240" w:lineRule="auto"/>
              <w:jc w:val="both"/>
              <w:rPr>
                <w:rFonts w:ascii="Tahoma" w:hAnsi="Tahoma" w:cs="Tahoma"/>
                <w:b/>
                <w:bCs/>
                <w:sz w:val="20"/>
                <w:szCs w:val="20"/>
              </w:rPr>
            </w:pPr>
          </w:p>
          <w:p w14:paraId="674BF1B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Jeigu dėl Valstybinio socialinio draudimo fondo valdybos (toliau – „Sodra“) informacinės sistemos techninių trikdžių </w:t>
            </w:r>
            <w:r>
              <w:rPr>
                <w:rFonts w:ascii="Tahoma" w:hAnsi="Tahoma" w:cs="Tahoma"/>
                <w:sz w:val="20"/>
                <w:szCs w:val="20"/>
              </w:rPr>
              <w:t xml:space="preserve">Perkantysis subjektas </w:t>
            </w:r>
            <w:r w:rsidRPr="007B2FA3">
              <w:rPr>
                <w:rFonts w:ascii="Tahoma" w:hAnsi="Tahoma" w:cs="Tahoma"/>
                <w:sz w:val="20"/>
                <w:szCs w:val="20"/>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85A21F" w14:textId="77777777" w:rsidR="004D1246" w:rsidRPr="007B2FA3" w:rsidRDefault="004D1246" w:rsidP="00C878CB">
            <w:pPr>
              <w:spacing w:after="0" w:line="240" w:lineRule="auto"/>
              <w:jc w:val="both"/>
              <w:rPr>
                <w:rFonts w:ascii="Tahoma" w:hAnsi="Tahoma" w:cs="Tahoma"/>
                <w:b/>
                <w:bCs/>
                <w:sz w:val="20"/>
                <w:szCs w:val="20"/>
              </w:rPr>
            </w:pPr>
          </w:p>
          <w:p w14:paraId="0CA9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75A47C" w14:textId="77777777" w:rsidR="004D1246" w:rsidRPr="007B2FA3" w:rsidRDefault="004D1246" w:rsidP="00C878CB">
            <w:pPr>
              <w:spacing w:after="0" w:line="240" w:lineRule="auto"/>
              <w:jc w:val="both"/>
              <w:rPr>
                <w:rFonts w:ascii="Tahoma" w:hAnsi="Tahoma" w:cs="Tahoma"/>
                <w:b/>
                <w:bCs/>
                <w:sz w:val="20"/>
                <w:szCs w:val="20"/>
              </w:rPr>
            </w:pPr>
          </w:p>
          <w:p w14:paraId="34341BD7"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4E1CC512"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kompetentingos institucijos dokumento</w:t>
            </w:r>
            <w:r w:rsidRPr="007B2FA3">
              <w:rPr>
                <w:rFonts w:ascii="Tahoma" w:hAnsi="Tahoma" w:cs="Tahoma"/>
                <w:sz w:val="20"/>
                <w:szCs w:val="20"/>
                <w:vertAlign w:val="superscript"/>
              </w:rPr>
              <w:footnoteReference w:id="5"/>
            </w:r>
            <w:r w:rsidRPr="007B2FA3">
              <w:rPr>
                <w:rFonts w:ascii="Tahoma" w:hAnsi="Tahoma" w:cs="Tahoma"/>
                <w:sz w:val="20"/>
                <w:szCs w:val="20"/>
              </w:rPr>
              <w:t>.</w:t>
            </w:r>
          </w:p>
          <w:p w14:paraId="40C125B2" w14:textId="77777777" w:rsidR="004D1246" w:rsidRPr="007B2FA3" w:rsidRDefault="004D1246" w:rsidP="00C878CB">
            <w:pPr>
              <w:spacing w:after="0" w:line="240" w:lineRule="auto"/>
              <w:jc w:val="both"/>
              <w:rPr>
                <w:rFonts w:ascii="Tahoma" w:hAnsi="Tahoma" w:cs="Tahoma"/>
                <w:b/>
                <w:bCs/>
                <w:sz w:val="20"/>
                <w:szCs w:val="20"/>
              </w:rPr>
            </w:pPr>
          </w:p>
          <w:p w14:paraId="4CCFF58E" w14:textId="77777777" w:rsidR="004D1246" w:rsidRPr="007B2FA3" w:rsidRDefault="004D1246" w:rsidP="00C878CB">
            <w:pPr>
              <w:spacing w:after="0" w:line="240" w:lineRule="auto"/>
              <w:jc w:val="both"/>
              <w:rPr>
                <w:rFonts w:ascii="Tahoma" w:hAnsi="Tahoma" w:cs="Tahoma"/>
                <w:i/>
                <w:iCs/>
                <w:color w:val="7030A0"/>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w:t>
            </w:r>
            <w:r w:rsidRPr="007B2FA3">
              <w:rPr>
                <w:rFonts w:ascii="Tahoma" w:eastAsia="Times New Roman" w:hAnsi="Tahoma" w:cs="Tahoma"/>
                <w:i/>
                <w:iCs/>
                <w:sz w:val="20"/>
                <w:szCs w:val="20"/>
              </w:rPr>
              <w:lastRenderedPageBreak/>
              <w:t>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120 dienų, jas skaičiuojant atgal nuo 2022-10-14.</w:t>
            </w:r>
          </w:p>
          <w:p w14:paraId="610C24E5" w14:textId="77777777" w:rsidR="004D1246" w:rsidRPr="007B2FA3" w:rsidRDefault="004D1246" w:rsidP="00C878CB">
            <w:pPr>
              <w:spacing w:after="0" w:line="240" w:lineRule="auto"/>
              <w:jc w:val="both"/>
              <w:rPr>
                <w:rFonts w:ascii="Tahoma" w:hAnsi="Tahoma" w:cs="Tahoma"/>
                <w:b/>
                <w:bCs/>
                <w:sz w:val="20"/>
                <w:szCs w:val="20"/>
              </w:rPr>
            </w:pPr>
          </w:p>
          <w:p w14:paraId="105B9EF9"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313BA7" w14:textId="77777777" w:rsidR="004D1246" w:rsidRDefault="004D1246" w:rsidP="00C878CB">
            <w:pPr>
              <w:spacing w:after="0" w:line="240" w:lineRule="auto"/>
              <w:jc w:val="both"/>
              <w:rPr>
                <w:rFonts w:ascii="Tahoma" w:hAnsi="Tahoma" w:cs="Tahoma"/>
                <w:sz w:val="20"/>
                <w:szCs w:val="20"/>
              </w:rPr>
            </w:pPr>
          </w:p>
          <w:p w14:paraId="5DCA6576"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9F05D01" w14:textId="10A621CD"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bookmarkEnd w:id="93"/>
      <w:tr w:rsidR="004D1246" w:rsidRPr="007B2FA3" w14:paraId="00FCE6A8"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C666C"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207DD"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su kitais tiekėjais yra sudaręs susitarimų, kuriais siekiama iškreipti konkurenciją atliekamame pirkime, ir </w:t>
            </w:r>
            <w:r>
              <w:rPr>
                <w:rFonts w:ascii="Tahoma" w:hAnsi="Tahoma" w:cs="Tahoma"/>
                <w:sz w:val="20"/>
                <w:szCs w:val="20"/>
              </w:rPr>
              <w:t>perkantysis subjektas</w:t>
            </w:r>
            <w:r w:rsidRPr="007B2FA3">
              <w:rPr>
                <w:rFonts w:ascii="Tahoma" w:hAnsi="Tahoma" w:cs="Tahoma"/>
                <w:sz w:val="20"/>
                <w:szCs w:val="20"/>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7FD5"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1 punktas</w:t>
            </w:r>
          </w:p>
          <w:p w14:paraId="1E48B9FD" w14:textId="77777777" w:rsidR="004D1246" w:rsidRPr="007B2FA3" w:rsidRDefault="004D1246" w:rsidP="00C878CB">
            <w:pPr>
              <w:spacing w:after="0" w:line="240" w:lineRule="auto"/>
              <w:jc w:val="both"/>
              <w:rPr>
                <w:rFonts w:ascii="Tahoma" w:eastAsia="Yu Mincho" w:hAnsi="Tahoma" w:cs="Tahoma"/>
                <w:sz w:val="20"/>
                <w:szCs w:val="20"/>
              </w:rPr>
            </w:pPr>
          </w:p>
          <w:p w14:paraId="6713EDC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7024F"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6403796" w14:textId="77777777" w:rsidR="004D1246" w:rsidRPr="007B2FA3" w:rsidRDefault="004D1246" w:rsidP="00C878CB">
            <w:pPr>
              <w:spacing w:after="0" w:line="240" w:lineRule="auto"/>
              <w:jc w:val="both"/>
              <w:rPr>
                <w:rFonts w:ascii="Tahoma" w:hAnsi="Tahoma" w:cs="Tahoma"/>
                <w:bCs/>
                <w:iCs/>
                <w:sz w:val="20"/>
                <w:szCs w:val="20"/>
                <w:lang w:eastAsia="en-US"/>
              </w:rPr>
            </w:pPr>
          </w:p>
          <w:p w14:paraId="18A159C0"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20FA9431"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96E96"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422C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pateko į interesų konflikto situaciją, kaip apibrėžta VPĮ 21 straipsnyje, ir atitinkamos padėties negalima ištaisyti. </w:t>
            </w:r>
          </w:p>
          <w:p w14:paraId="4136C05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Laikoma, kad atitinkamos padėties dėl interesų konflikto negalima ištaisyti, jeigu į interesų konfliktą patekę asmenys nulėmė viešojo pirkimo komisijos ar </w:t>
            </w:r>
            <w:r>
              <w:rPr>
                <w:rFonts w:ascii="Tahoma" w:hAnsi="Tahoma" w:cs="Tahoma"/>
                <w:sz w:val="20"/>
                <w:szCs w:val="20"/>
              </w:rPr>
              <w:t>perkančiojo subjekto</w:t>
            </w:r>
            <w:r w:rsidRPr="007B2FA3">
              <w:rPr>
                <w:rFonts w:ascii="Tahoma" w:hAnsi="Tahoma" w:cs="Tahoma"/>
                <w:sz w:val="20"/>
                <w:szCs w:val="20"/>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D697C"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2 punktas</w:t>
            </w:r>
          </w:p>
          <w:p w14:paraId="2244B216" w14:textId="77777777" w:rsidR="004D1246" w:rsidRPr="007B2FA3" w:rsidRDefault="004D1246" w:rsidP="00C878CB">
            <w:pPr>
              <w:spacing w:after="0" w:line="240" w:lineRule="auto"/>
              <w:jc w:val="both"/>
              <w:rPr>
                <w:rFonts w:ascii="Tahoma" w:eastAsia="Yu Mincho" w:hAnsi="Tahoma" w:cs="Tahoma"/>
                <w:sz w:val="20"/>
                <w:szCs w:val="20"/>
              </w:rPr>
            </w:pPr>
          </w:p>
          <w:p w14:paraId="4070A92B"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B2C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2AD58C88" w14:textId="77777777" w:rsidR="004D1246" w:rsidRPr="007B2FA3" w:rsidRDefault="004D1246" w:rsidP="00C878CB">
            <w:pPr>
              <w:spacing w:after="0" w:line="240" w:lineRule="auto"/>
              <w:jc w:val="both"/>
              <w:rPr>
                <w:rFonts w:ascii="Tahoma" w:hAnsi="Tahoma" w:cs="Tahoma"/>
                <w:bCs/>
                <w:iCs/>
                <w:sz w:val="20"/>
                <w:szCs w:val="20"/>
                <w:lang w:eastAsia="en-US"/>
              </w:rPr>
            </w:pPr>
          </w:p>
          <w:p w14:paraId="5D7D0A22"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0CB44F3F"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3ED7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A1459"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B688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3 punktas</w:t>
            </w:r>
          </w:p>
          <w:p w14:paraId="152701B4" w14:textId="77777777" w:rsidR="004D1246" w:rsidRPr="007B2FA3" w:rsidRDefault="004D1246" w:rsidP="00C878CB">
            <w:pPr>
              <w:spacing w:after="0" w:line="240" w:lineRule="auto"/>
              <w:jc w:val="both"/>
              <w:rPr>
                <w:rFonts w:ascii="Tahoma" w:eastAsia="Yu Mincho" w:hAnsi="Tahoma" w:cs="Tahoma"/>
                <w:sz w:val="20"/>
                <w:szCs w:val="20"/>
              </w:rPr>
            </w:pPr>
          </w:p>
          <w:p w14:paraId="1479225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C13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8510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3B9746D"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325E500B"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0C89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2C95E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pirkimo procedūrų metu nuslėpė informaciją ar pateikė melagingą informaciją apie atitiktį VPĮ 46 ir </w:t>
            </w:r>
            <w:r w:rsidRPr="007B2FA3">
              <w:rPr>
                <w:rFonts w:ascii="Tahoma" w:hAnsi="Tahoma" w:cs="Tahoma"/>
                <w:sz w:val="20"/>
                <w:szCs w:val="20"/>
              </w:rPr>
              <w:lastRenderedPageBreak/>
              <w:t xml:space="preserve">47 straipsniuose nustatytiems reikalavimams,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 arba tiekėjas dėl pateiktos melagingos informacijos negali pateikti patvirtinančių dokumentų, reikalaujamų pagal VPĮ 50 straipsnį. </w:t>
            </w:r>
          </w:p>
          <w:p w14:paraId="4380D182"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F24058"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B3AD2"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4 punktas</w:t>
            </w:r>
          </w:p>
          <w:p w14:paraId="1D2C75BD" w14:textId="77777777" w:rsidR="004D1246" w:rsidRPr="007B2FA3" w:rsidRDefault="004D1246" w:rsidP="00C878CB">
            <w:pPr>
              <w:spacing w:after="0" w:line="240" w:lineRule="auto"/>
              <w:jc w:val="both"/>
              <w:rPr>
                <w:rFonts w:ascii="Tahoma" w:eastAsia="Yu Mincho" w:hAnsi="Tahoma" w:cs="Tahoma"/>
                <w:sz w:val="20"/>
                <w:szCs w:val="20"/>
              </w:rPr>
            </w:pPr>
          </w:p>
          <w:p w14:paraId="4DAD9945"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C15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DBC1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p w14:paraId="308597E5" w14:textId="77777777" w:rsidR="004D1246" w:rsidRPr="007B2FA3" w:rsidRDefault="004D1246" w:rsidP="00C878CB">
            <w:pPr>
              <w:spacing w:after="0" w:line="240" w:lineRule="auto"/>
              <w:jc w:val="both"/>
              <w:rPr>
                <w:rFonts w:ascii="Tahoma" w:hAnsi="Tahoma" w:cs="Tahoma"/>
                <w:bCs/>
                <w:iCs/>
                <w:sz w:val="20"/>
                <w:szCs w:val="20"/>
                <w:lang w:eastAsia="en-US"/>
              </w:rPr>
            </w:pPr>
          </w:p>
          <w:p w14:paraId="1021085B" w14:textId="77777777" w:rsidR="004D1246" w:rsidRPr="007B2FA3" w:rsidRDefault="004D1246" w:rsidP="00C878CB">
            <w:pPr>
              <w:spacing w:after="0" w:line="240" w:lineRule="auto"/>
              <w:jc w:val="both"/>
              <w:rPr>
                <w:rFonts w:ascii="Tahoma" w:hAnsi="Tahoma" w:cs="Tahoma"/>
                <w:bCs/>
                <w:iCs/>
                <w:sz w:val="20"/>
                <w:szCs w:val="20"/>
                <w:lang w:eastAsia="en-US"/>
              </w:rPr>
            </w:pPr>
          </w:p>
          <w:p w14:paraId="5E4A4E91"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3B503C4" w14:textId="77777777" w:rsidR="004D1246" w:rsidRPr="007B2FA3" w:rsidRDefault="004D1246" w:rsidP="00C878CB">
            <w:pPr>
              <w:spacing w:after="0" w:line="240" w:lineRule="auto"/>
              <w:jc w:val="both"/>
              <w:rPr>
                <w:rFonts w:ascii="Tahoma" w:hAnsi="Tahoma" w:cs="Tahoma"/>
                <w:sz w:val="20"/>
                <w:szCs w:val="20"/>
              </w:rPr>
            </w:pPr>
            <w:hyperlink r:id="rId18" w:history="1">
              <w:r w:rsidRPr="007B2FA3">
                <w:rPr>
                  <w:rFonts w:ascii="Tahoma" w:hAnsi="Tahoma" w:cs="Tahoma"/>
                  <w:sz w:val="20"/>
                  <w:szCs w:val="20"/>
                </w:rPr>
                <w:t>https://vpt.lrv.lt/lt/nuorodos/kiti-duomenys/powerbi/melaginga-informacija-pateikusiu-tiekeju-sarasas-3/</w:t>
              </w:r>
            </w:hyperlink>
          </w:p>
        </w:tc>
      </w:tr>
      <w:tr w:rsidR="004D1246" w:rsidRPr="007B2FA3" w14:paraId="3DD373A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187AA"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848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63D0"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5 punktas</w:t>
            </w:r>
          </w:p>
          <w:p w14:paraId="406814AE" w14:textId="77777777" w:rsidR="004D1246" w:rsidRPr="007B2FA3" w:rsidRDefault="004D1246" w:rsidP="00C878CB">
            <w:pPr>
              <w:spacing w:after="0" w:line="240" w:lineRule="auto"/>
              <w:jc w:val="both"/>
              <w:rPr>
                <w:rFonts w:ascii="Tahoma" w:eastAsia="Yu Mincho" w:hAnsi="Tahoma" w:cs="Tahoma"/>
                <w:sz w:val="20"/>
                <w:szCs w:val="20"/>
              </w:rPr>
            </w:pPr>
          </w:p>
          <w:p w14:paraId="73EE2343"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C15 punktas</w:t>
            </w:r>
          </w:p>
          <w:p w14:paraId="11CBA932"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D268D59"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9734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14989D33"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510A554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8F4D5"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57270"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23EB42"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52223"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6 punktas</w:t>
            </w:r>
          </w:p>
          <w:p w14:paraId="4CFB666A" w14:textId="77777777" w:rsidR="004D1246" w:rsidRPr="007B2FA3" w:rsidRDefault="004D1246" w:rsidP="00C878CB">
            <w:pPr>
              <w:spacing w:after="0" w:line="240" w:lineRule="auto"/>
              <w:jc w:val="both"/>
              <w:rPr>
                <w:rFonts w:ascii="Tahoma" w:eastAsia="Yu Mincho" w:hAnsi="Tahoma" w:cs="Tahoma"/>
                <w:sz w:val="20"/>
                <w:szCs w:val="20"/>
              </w:rPr>
            </w:pPr>
          </w:p>
          <w:p w14:paraId="6394D83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C14 punktas</w:t>
            </w:r>
          </w:p>
          <w:p w14:paraId="60375214"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554A787"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BACD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6412F39F" w14:textId="77777777" w:rsidR="004D1246" w:rsidRPr="007B2FA3" w:rsidRDefault="004D1246" w:rsidP="00C878CB">
            <w:pPr>
              <w:spacing w:after="0" w:line="240" w:lineRule="auto"/>
              <w:jc w:val="both"/>
              <w:rPr>
                <w:rFonts w:ascii="Tahoma" w:hAnsi="Tahoma" w:cs="Tahoma"/>
                <w:bCs/>
                <w:iCs/>
                <w:sz w:val="20"/>
                <w:szCs w:val="20"/>
                <w:lang w:eastAsia="en-US"/>
              </w:rPr>
            </w:pPr>
          </w:p>
          <w:p w14:paraId="4618FF1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7FEF783" w14:textId="77777777" w:rsidR="004D1246" w:rsidRPr="007B2FA3" w:rsidRDefault="004D1246" w:rsidP="00C878CB">
            <w:pPr>
              <w:spacing w:after="0" w:line="240" w:lineRule="auto"/>
              <w:jc w:val="both"/>
              <w:rPr>
                <w:rFonts w:ascii="Tahoma" w:hAnsi="Tahoma" w:cs="Tahoma"/>
                <w:sz w:val="20"/>
                <w:szCs w:val="20"/>
              </w:rPr>
            </w:pPr>
          </w:p>
          <w:p w14:paraId="1B6A347C" w14:textId="77777777" w:rsidR="004D1246" w:rsidRPr="007B2FA3" w:rsidRDefault="004D1246" w:rsidP="00C878CB">
            <w:pPr>
              <w:spacing w:after="0" w:line="240" w:lineRule="auto"/>
              <w:jc w:val="both"/>
              <w:rPr>
                <w:rFonts w:ascii="Tahoma" w:hAnsi="Tahoma" w:cs="Tahoma"/>
                <w:sz w:val="20"/>
                <w:szCs w:val="20"/>
              </w:rPr>
            </w:pPr>
            <w:hyperlink r:id="rId19" w:history="1">
              <w:r w:rsidRPr="007B2FA3">
                <w:rPr>
                  <w:rFonts w:ascii="Tahoma" w:hAnsi="Tahoma" w:cs="Tahoma"/>
                  <w:sz w:val="20"/>
                  <w:szCs w:val="20"/>
                </w:rPr>
                <w:t>https://vpt.lrv.lt/lt/nuorodos/kiti-duomenys/powerbi/nepatikimi-tiekejai-1/</w:t>
              </w:r>
            </w:hyperlink>
          </w:p>
          <w:p w14:paraId="546C2EFF" w14:textId="77777777" w:rsidR="004D1246" w:rsidRPr="007B2FA3" w:rsidRDefault="004D1246" w:rsidP="00C878CB">
            <w:pPr>
              <w:spacing w:after="0" w:line="240" w:lineRule="auto"/>
              <w:jc w:val="both"/>
              <w:rPr>
                <w:rFonts w:ascii="Tahoma" w:hAnsi="Tahoma" w:cs="Tahoma"/>
                <w:sz w:val="20"/>
                <w:szCs w:val="20"/>
              </w:rPr>
            </w:pPr>
          </w:p>
          <w:p w14:paraId="5553BE15" w14:textId="77777777" w:rsidR="004D1246" w:rsidRPr="007B2FA3" w:rsidRDefault="004D1246" w:rsidP="00C878CB">
            <w:pPr>
              <w:spacing w:after="0" w:line="240" w:lineRule="auto"/>
              <w:jc w:val="both"/>
              <w:rPr>
                <w:rFonts w:ascii="Tahoma" w:hAnsi="Tahoma" w:cs="Tahoma"/>
                <w:sz w:val="20"/>
                <w:szCs w:val="20"/>
              </w:rPr>
            </w:pPr>
            <w:hyperlink r:id="rId20" w:history="1">
              <w:r w:rsidRPr="007B2FA3">
                <w:rPr>
                  <w:rFonts w:ascii="Tahoma" w:hAnsi="Tahoma" w:cs="Tahoma"/>
                  <w:sz w:val="20"/>
                  <w:szCs w:val="20"/>
                </w:rPr>
                <w:t>https://vpt.lrv.lt/lt/pasalinimo-pagrindai-1/nepatikimu-koncesininku-sarasas-1/nepatikimu-koncesininku-sarasas/</w:t>
              </w:r>
            </w:hyperlink>
          </w:p>
          <w:p w14:paraId="08B0167B" w14:textId="77777777" w:rsidR="004D1246" w:rsidRPr="007B2FA3" w:rsidRDefault="004D1246" w:rsidP="00C878CB">
            <w:pPr>
              <w:spacing w:after="0" w:line="240" w:lineRule="auto"/>
              <w:jc w:val="both"/>
              <w:rPr>
                <w:rFonts w:ascii="Tahoma" w:hAnsi="Tahoma" w:cs="Tahoma"/>
                <w:bCs/>
                <w:sz w:val="20"/>
                <w:szCs w:val="20"/>
              </w:rPr>
            </w:pPr>
          </w:p>
          <w:p w14:paraId="665B20E8" w14:textId="77777777" w:rsidR="004D1246" w:rsidRPr="007B2FA3" w:rsidRDefault="004D1246" w:rsidP="00C878CB">
            <w:pPr>
              <w:spacing w:after="0" w:line="240" w:lineRule="auto"/>
              <w:jc w:val="both"/>
              <w:rPr>
                <w:rFonts w:ascii="Tahoma" w:hAnsi="Tahoma" w:cs="Tahoma"/>
                <w:b/>
                <w:bCs/>
                <w:sz w:val="20"/>
                <w:szCs w:val="20"/>
              </w:rPr>
            </w:pPr>
          </w:p>
        </w:tc>
      </w:tr>
      <w:tr w:rsidR="004D1246" w:rsidRPr="007B2FA3" w14:paraId="05BFA1B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634FA"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p w14:paraId="15DB066E" w14:textId="77777777" w:rsidR="004D1246" w:rsidRPr="007B2FA3" w:rsidRDefault="004D1246" w:rsidP="00C878CB">
            <w:pPr>
              <w:spacing w:after="0" w:line="240" w:lineRule="auto"/>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278DD"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kai jis</w:t>
            </w:r>
            <w:bookmarkStart w:id="94" w:name="part_030e6c6c64ba4f96a23474e439d1b80c"/>
            <w:bookmarkEnd w:id="94"/>
            <w:r w:rsidRPr="007B2FA3">
              <w:rPr>
                <w:rFonts w:ascii="Tahoma" w:hAnsi="Tahoma" w:cs="Tahoma"/>
                <w:sz w:val="20"/>
                <w:szCs w:val="20"/>
              </w:rPr>
              <w:t xml:space="preserve"> yra padaręs finansinės </w:t>
            </w:r>
            <w:r w:rsidRPr="007B2FA3">
              <w:rPr>
                <w:rFonts w:ascii="Tahoma" w:hAnsi="Tahoma" w:cs="Tahoma"/>
                <w:sz w:val="20"/>
                <w:szCs w:val="20"/>
              </w:rPr>
              <w:lastRenderedPageBreak/>
              <w:t>atskaitomybės ir audito teisės aktų pažeidimą ir nuo jo padarymo dienos praėjo mažiau kaip vieni metai.</w:t>
            </w:r>
          </w:p>
          <w:p w14:paraId="24337407" w14:textId="77777777" w:rsidR="004D1246" w:rsidRPr="007B2FA3" w:rsidRDefault="004D1246" w:rsidP="00C878CB">
            <w:pPr>
              <w:spacing w:after="0" w:line="240" w:lineRule="auto"/>
              <w:jc w:val="both"/>
              <w:rPr>
                <w:rFonts w:ascii="Tahoma" w:hAnsi="Tahoma" w:cs="Tahoma"/>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6FDCB"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7 punkto a papunktis</w:t>
            </w:r>
          </w:p>
          <w:p w14:paraId="727338FF" w14:textId="77777777" w:rsidR="004D1246" w:rsidRPr="007B2FA3" w:rsidRDefault="004D1246" w:rsidP="00C878CB">
            <w:pPr>
              <w:spacing w:after="0" w:line="240" w:lineRule="auto"/>
              <w:jc w:val="both"/>
              <w:rPr>
                <w:rFonts w:ascii="Tahoma" w:eastAsia="Yu Mincho" w:hAnsi="Tahoma" w:cs="Tahoma"/>
                <w:sz w:val="20"/>
                <w:szCs w:val="20"/>
              </w:rPr>
            </w:pPr>
          </w:p>
          <w:p w14:paraId="495E9030"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lastRenderedPageBreak/>
              <w:t xml:space="preserve">Iš Lietuvoje įsteigtų subjektų įrodančių dokumentų nereikalaujama. Užtenka pateikto EBVPD. </w:t>
            </w: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lastRenderedPageBreak/>
              <w:t xml:space="preserve">nacionalinėje duomenų bazėje adresu: </w:t>
            </w:r>
            <w:hyperlink r:id="rId21" w:history="1">
              <w:r w:rsidRPr="007B2FA3">
                <w:rPr>
                  <w:rFonts w:ascii="Tahoma" w:hAnsi="Tahoma" w:cs="Tahoma"/>
                  <w:sz w:val="20"/>
                  <w:szCs w:val="20"/>
                  <w:u w:val="single"/>
                </w:rPr>
                <w:t>https://www.registrucentras.lt/jar/p/index.php</w:t>
              </w:r>
            </w:hyperlink>
          </w:p>
          <w:p w14:paraId="46E6C09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paskelbtą informaciją, taip pat į šiame informaciniame pranešime pateiktą informaciją:</w:t>
            </w:r>
          </w:p>
          <w:p w14:paraId="1D770B58" w14:textId="77777777" w:rsidR="004D1246" w:rsidRPr="007B2FA3" w:rsidRDefault="004D1246" w:rsidP="00C878CB">
            <w:pPr>
              <w:spacing w:after="0" w:line="240" w:lineRule="auto"/>
              <w:jc w:val="both"/>
              <w:rPr>
                <w:rFonts w:ascii="Tahoma" w:hAnsi="Tahoma" w:cs="Tahoma"/>
                <w:sz w:val="20"/>
                <w:szCs w:val="20"/>
              </w:rPr>
            </w:pPr>
            <w:hyperlink r:id="rId22" w:history="1">
              <w:r w:rsidRPr="007B2FA3">
                <w:rPr>
                  <w:rFonts w:ascii="Tahoma" w:hAnsi="Tahoma" w:cs="Tahoma"/>
                  <w:sz w:val="20"/>
                  <w:szCs w:val="20"/>
                </w:rPr>
                <w:t>https://vpt.lrv.lt/lt/naujienos-3/finansiniu-ataskaitu-nepateikimas-gali-tapti-kliutimi-dalyvauti-viesuosiuose-pirkimuose/</w:t>
              </w:r>
            </w:hyperlink>
          </w:p>
          <w:p w14:paraId="7AFAE211" w14:textId="77777777" w:rsidR="004D1246" w:rsidRPr="007B2FA3" w:rsidRDefault="004D1246" w:rsidP="00C878CB">
            <w:pPr>
              <w:spacing w:after="0" w:line="240" w:lineRule="auto"/>
              <w:jc w:val="both"/>
              <w:rPr>
                <w:rFonts w:ascii="Tahoma" w:hAnsi="Tahoma" w:cs="Tahoma"/>
                <w:b/>
                <w:bCs/>
                <w:iCs/>
                <w:sz w:val="20"/>
                <w:szCs w:val="20"/>
              </w:rPr>
            </w:pPr>
          </w:p>
        </w:tc>
      </w:tr>
      <w:tr w:rsidR="004D1246" w:rsidRPr="007B2FA3" w14:paraId="45CA391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C7101"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806AF"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w:t>
            </w:r>
            <w:r w:rsidRPr="007B2FA3">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7B2FA3">
              <w:rPr>
                <w:rFonts w:ascii="Tahoma" w:eastAsia="Times New Roman" w:hAnsi="Tahoma" w:cs="Tahoma"/>
                <w:sz w:val="20"/>
                <w:szCs w:val="20"/>
                <w:vertAlign w:val="superscript"/>
              </w:rPr>
              <w:t>1</w:t>
            </w:r>
            <w:r w:rsidRPr="007B2FA3">
              <w:rPr>
                <w:rFonts w:ascii="Tahoma" w:eastAsia="Times New Roman" w:hAnsi="Tahoma" w:cs="Tahom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40C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b papunktis</w:t>
            </w:r>
          </w:p>
          <w:p w14:paraId="6AB45236" w14:textId="77777777" w:rsidR="004D1246" w:rsidRPr="007B2FA3" w:rsidRDefault="004D1246" w:rsidP="00C878CB">
            <w:pPr>
              <w:spacing w:after="0" w:line="240" w:lineRule="auto"/>
              <w:jc w:val="both"/>
              <w:rPr>
                <w:rFonts w:ascii="Tahoma" w:eastAsia="Yu Mincho" w:hAnsi="Tahoma" w:cs="Tahoma"/>
                <w:sz w:val="20"/>
                <w:szCs w:val="20"/>
              </w:rPr>
            </w:pPr>
          </w:p>
          <w:p w14:paraId="22C2DC21"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390CB"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A567511" w14:textId="77777777" w:rsidR="004D1246" w:rsidRPr="007B2FA3" w:rsidRDefault="004D1246" w:rsidP="00C878CB">
            <w:pPr>
              <w:spacing w:after="0" w:line="240" w:lineRule="auto"/>
              <w:jc w:val="both"/>
              <w:rPr>
                <w:rFonts w:ascii="Tahoma" w:hAnsi="Tahoma" w:cs="Tahoma"/>
                <w:b/>
                <w:bCs/>
                <w:iCs/>
                <w:sz w:val="20"/>
                <w:szCs w:val="20"/>
                <w:lang w:eastAsia="en-US"/>
              </w:rPr>
            </w:pPr>
          </w:p>
          <w:p w14:paraId="41D5E54B"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3">
              <w:r w:rsidRPr="007B2FA3">
                <w:rPr>
                  <w:rFonts w:ascii="Tahoma" w:hAnsi="Tahoma" w:cs="Tahoma"/>
                  <w:sz w:val="20"/>
                  <w:szCs w:val="20"/>
                  <w:u w:val="single"/>
                </w:rPr>
                <w:t>https://www.vmi.lt/evmi/mokesciu-moketoju-informacija</w:t>
              </w:r>
            </w:hyperlink>
            <w:r w:rsidRPr="007B2FA3">
              <w:rPr>
                <w:rFonts w:ascii="Tahoma" w:hAnsi="Tahoma" w:cs="Tahoma"/>
                <w:sz w:val="20"/>
                <w:szCs w:val="20"/>
              </w:rPr>
              <w:t xml:space="preserve"> skelbiamą informaciją.</w:t>
            </w:r>
          </w:p>
        </w:tc>
      </w:tr>
      <w:tr w:rsidR="004D1246" w:rsidRPr="007B2FA3" w14:paraId="3AFCC8D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D5F87"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6AA0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w:t>
            </w:r>
            <w:r w:rsidRPr="007B2FA3">
              <w:rPr>
                <w:rFonts w:ascii="Tahoma" w:eastAsia="Times New Roman" w:hAnsi="Tahoma" w:cs="Tahoma"/>
                <w:sz w:val="20"/>
                <w:szCs w:val="20"/>
              </w:rPr>
              <w:t xml:space="preserve"> kai jis </w:t>
            </w:r>
            <w:r w:rsidRPr="007B2FA3">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2B8E"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c papunktis</w:t>
            </w:r>
          </w:p>
          <w:p w14:paraId="6D94A0BA" w14:textId="77777777" w:rsidR="004D1246" w:rsidRPr="007B2FA3" w:rsidRDefault="004D1246" w:rsidP="00C878CB">
            <w:pPr>
              <w:spacing w:after="0" w:line="240" w:lineRule="auto"/>
              <w:jc w:val="both"/>
              <w:rPr>
                <w:rFonts w:ascii="Tahoma" w:eastAsia="Yu Mincho" w:hAnsi="Tahoma" w:cs="Tahoma"/>
                <w:sz w:val="20"/>
                <w:szCs w:val="20"/>
              </w:rPr>
            </w:pPr>
          </w:p>
          <w:p w14:paraId="79E6FDF9"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A23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32B7FE7" w14:textId="77777777" w:rsidR="004D1246" w:rsidRPr="007B2FA3" w:rsidRDefault="004D1246" w:rsidP="00C878CB">
            <w:pPr>
              <w:spacing w:after="0" w:line="240" w:lineRule="auto"/>
              <w:jc w:val="both"/>
              <w:rPr>
                <w:rFonts w:ascii="Tahoma" w:hAnsi="Tahoma" w:cs="Tahoma"/>
                <w:bCs/>
                <w:iCs/>
                <w:sz w:val="20"/>
                <w:szCs w:val="20"/>
                <w:lang w:eastAsia="en-US"/>
              </w:rPr>
            </w:pPr>
          </w:p>
          <w:p w14:paraId="66D6AF5C" w14:textId="77777777" w:rsidR="004D1246" w:rsidRPr="007B2FA3" w:rsidRDefault="004D1246" w:rsidP="00C878CB">
            <w:pPr>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551252BC" w14:textId="77777777" w:rsidR="004D1246" w:rsidRPr="007B2FA3" w:rsidRDefault="004D1246" w:rsidP="00C878CB">
            <w:pPr>
              <w:rPr>
                <w:rFonts w:ascii="Tahoma" w:hAnsi="Tahoma" w:cs="Tahoma"/>
                <w:bCs/>
                <w:iCs/>
                <w:sz w:val="20"/>
                <w:szCs w:val="20"/>
                <w:lang w:eastAsia="en-US"/>
              </w:rPr>
            </w:pPr>
            <w:hyperlink r:id="rId24" w:history="1">
              <w:r w:rsidRPr="007B2FA3">
                <w:rPr>
                  <w:rFonts w:ascii="Tahoma" w:hAnsi="Tahoma" w:cs="Tahoma"/>
                  <w:sz w:val="20"/>
                  <w:szCs w:val="20"/>
                  <w:u w:val="single"/>
                </w:rPr>
                <w:t>https://kt.gov.lt/lt/atviri-duomenys/diskvalifikavimas-is-viesuju-pirkimu</w:t>
              </w:r>
            </w:hyperlink>
            <w:r w:rsidRPr="007B2FA3">
              <w:rPr>
                <w:rFonts w:ascii="Tahoma" w:hAnsi="Tahoma" w:cs="Tahoma"/>
                <w:sz w:val="20"/>
                <w:szCs w:val="20"/>
              </w:rPr>
              <w:t xml:space="preserve"> skelbiamą informaciją. </w:t>
            </w:r>
          </w:p>
        </w:tc>
      </w:tr>
      <w:tr w:rsidR="004D1246" w:rsidRPr="007B2FA3" w14:paraId="3E8C479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CCEF" w14:textId="77777777" w:rsidR="004D1246" w:rsidRPr="007B2FA3" w:rsidRDefault="004D1246" w:rsidP="00C878CB">
            <w:pPr>
              <w:numPr>
                <w:ilvl w:val="0"/>
                <w:numId w:val="5"/>
              </w:numPr>
              <w:spacing w:after="0" w:line="240" w:lineRule="auto"/>
              <w:ind w:left="0" w:firstLine="0"/>
              <w:rPr>
                <w:rFonts w:ascii="Tahoma" w:hAnsi="Tahoma" w:cs="Tahoma"/>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CAFF5"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Tiekėjas </w:t>
            </w:r>
            <w:r w:rsidRPr="007B2FA3">
              <w:rPr>
                <w:rFonts w:ascii="Tahoma" w:hAnsi="Tahoma" w:cs="Tahoma"/>
                <w:sz w:val="20"/>
                <w:szCs w:val="20"/>
              </w:rPr>
              <w:t xml:space="preserve">yra pažeidęs bent vieną iš VPĮ 17 straipsnio 2 dalies 2 punkte nurodytų aplinkos apsaugos, socialinės ir darbo teisės įpareigojimų, kurį </w:t>
            </w:r>
            <w:r>
              <w:rPr>
                <w:rFonts w:ascii="Tahoma" w:hAnsi="Tahoma" w:cs="Tahoma"/>
                <w:sz w:val="20"/>
                <w:szCs w:val="20"/>
              </w:rPr>
              <w:t xml:space="preserve">perkantysis subjektas </w:t>
            </w:r>
            <w:r w:rsidRPr="007B2FA3">
              <w:rPr>
                <w:rFonts w:ascii="Tahoma" w:hAnsi="Tahoma" w:cs="Tahoma"/>
                <w:sz w:val="20"/>
                <w:szCs w:val="20"/>
              </w:rPr>
              <w:t xml:space="preserve">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7409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1 punktas</w:t>
            </w:r>
          </w:p>
          <w:p w14:paraId="5B66B58E"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sz w:val="20"/>
                <w:szCs w:val="20"/>
              </w:rPr>
              <w:t>EBVPD III dalies C1, C2, C3 punktai</w:t>
            </w:r>
          </w:p>
          <w:p w14:paraId="0E4FDF6E" w14:textId="77777777" w:rsidR="004D1246" w:rsidRPr="007B2FA3" w:rsidRDefault="004D1246" w:rsidP="00C878CB">
            <w:pPr>
              <w:jc w:val="center"/>
              <w:rPr>
                <w:rFonts w:ascii="Tahoma" w:hAnsi="Tahoma" w:cs="Tahoma"/>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B467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lang w:eastAsia="en-US"/>
              </w:rPr>
              <w:t>Iš Lietuvoje įsteigtų subjektų įrodančių dokumentų nereikalaujama. Užtenka pateikto EBVPD.</w:t>
            </w:r>
          </w:p>
          <w:p w14:paraId="620A41D4" w14:textId="77777777" w:rsidR="004D1246" w:rsidRPr="007B2FA3" w:rsidRDefault="004D1246" w:rsidP="00C878CB">
            <w:pPr>
              <w:spacing w:after="0" w:line="240" w:lineRule="auto"/>
              <w:jc w:val="both"/>
              <w:rPr>
                <w:rFonts w:ascii="Tahoma" w:eastAsia="Yu Mincho" w:hAnsi="Tahoma" w:cs="Tahoma"/>
                <w:sz w:val="20"/>
                <w:szCs w:val="20"/>
              </w:rPr>
            </w:pPr>
          </w:p>
        </w:tc>
      </w:tr>
      <w:tr w:rsidR="004D1246" w:rsidRPr="007B2FA3" w14:paraId="2B89875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5DEE"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bookmarkStart w:id="9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42BA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FBAEB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Tačiau kai yra šiame punkte apibrėžta situacija, </w:t>
            </w:r>
            <w:r>
              <w:rPr>
                <w:rFonts w:ascii="Tahoma" w:hAnsi="Tahoma" w:cs="Tahoma"/>
                <w:sz w:val="20"/>
                <w:szCs w:val="20"/>
              </w:rPr>
              <w:t>perkantysis subjektas</w:t>
            </w:r>
            <w:r w:rsidRPr="007B2FA3">
              <w:rPr>
                <w:rFonts w:ascii="Tahoma" w:hAnsi="Tahoma" w:cs="Tahoma"/>
                <w:sz w:val="20"/>
                <w:szCs w:val="20"/>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A5E6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2 punktas</w:t>
            </w:r>
          </w:p>
          <w:p w14:paraId="71B53B0F" w14:textId="77777777" w:rsidR="004D1246" w:rsidRPr="007B2FA3" w:rsidRDefault="004D1246" w:rsidP="00C878CB">
            <w:pPr>
              <w:spacing w:after="0" w:line="240" w:lineRule="auto"/>
              <w:jc w:val="both"/>
              <w:rPr>
                <w:rFonts w:ascii="Tahoma" w:eastAsia="Yu Mincho" w:hAnsi="Tahoma" w:cs="Tahoma"/>
                <w:sz w:val="20"/>
                <w:szCs w:val="20"/>
              </w:rPr>
            </w:pPr>
          </w:p>
          <w:p w14:paraId="50A7A8E2"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6B87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 xml:space="preserve">Iš Lietuvoje įsteigtų subjektų įrodančių dokumentų nereikalaujama, užtenka pateikto EBVPD. </w:t>
            </w:r>
            <w:r w:rsidRPr="007B2FA3">
              <w:rPr>
                <w:rFonts w:ascii="Tahoma" w:hAnsi="Tahoma" w:cs="Tahoma"/>
                <w:sz w:val="20"/>
                <w:szCs w:val="20"/>
              </w:rPr>
              <w:t>P</w:t>
            </w:r>
            <w:r>
              <w:rPr>
                <w:rFonts w:ascii="Tahoma" w:hAnsi="Tahoma" w:cs="Tahoma"/>
                <w:sz w:val="20"/>
                <w:szCs w:val="20"/>
              </w:rPr>
              <w:t>erkantysis subjektas</w:t>
            </w:r>
            <w:r w:rsidRPr="007B2FA3">
              <w:rPr>
                <w:rFonts w:ascii="Tahoma" w:hAnsi="Tahoma" w:cs="Tahoma"/>
                <w:sz w:val="20"/>
                <w:szCs w:val="20"/>
              </w:rPr>
              <w:t xml:space="preserve"> patikrina duomenis nacionalinėje duomenų bazėje, adresu:</w:t>
            </w:r>
          </w:p>
          <w:p w14:paraId="5BDEDF27" w14:textId="77777777" w:rsidR="004D1246" w:rsidRPr="007B2FA3" w:rsidRDefault="004D1246" w:rsidP="00C878CB">
            <w:pPr>
              <w:spacing w:after="0" w:line="240" w:lineRule="auto"/>
              <w:jc w:val="both"/>
              <w:rPr>
                <w:rFonts w:ascii="Tahoma" w:hAnsi="Tahoma" w:cs="Tahoma"/>
                <w:bCs/>
                <w:sz w:val="20"/>
                <w:szCs w:val="20"/>
              </w:rPr>
            </w:pPr>
            <w:hyperlink r:id="rId25" w:history="1">
              <w:r w:rsidRPr="007B2FA3">
                <w:rPr>
                  <w:rFonts w:ascii="Tahoma" w:hAnsi="Tahoma" w:cs="Tahoma"/>
                  <w:bCs/>
                  <w:sz w:val="20"/>
                  <w:szCs w:val="20"/>
                  <w:u w:val="single"/>
                </w:rPr>
                <w:t>https://www.registrucentras.lt/jar/p/</w:t>
              </w:r>
            </w:hyperlink>
            <w:r w:rsidRPr="007B2FA3">
              <w:rPr>
                <w:rFonts w:ascii="Tahoma" w:hAnsi="Tahoma" w:cs="Tahoma"/>
                <w:bCs/>
                <w:sz w:val="20"/>
                <w:szCs w:val="20"/>
              </w:rPr>
              <w:t xml:space="preserve">. </w:t>
            </w:r>
          </w:p>
          <w:p w14:paraId="1023D109" w14:textId="77777777" w:rsidR="004D1246" w:rsidRPr="007B2FA3" w:rsidRDefault="004D1246" w:rsidP="00C878CB">
            <w:pPr>
              <w:spacing w:after="0" w:line="240" w:lineRule="auto"/>
              <w:jc w:val="both"/>
              <w:rPr>
                <w:rFonts w:ascii="Tahoma" w:hAnsi="Tahoma" w:cs="Tahoma"/>
                <w:b/>
                <w:bCs/>
                <w:sz w:val="20"/>
                <w:szCs w:val="20"/>
              </w:rPr>
            </w:pPr>
          </w:p>
          <w:p w14:paraId="4916EF08"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Prireikus, </w:t>
            </w:r>
            <w:r>
              <w:rPr>
                <w:rFonts w:ascii="Tahoma" w:hAnsi="Tahoma" w:cs="Tahoma"/>
                <w:sz w:val="20"/>
                <w:szCs w:val="20"/>
              </w:rPr>
              <w:t>perkantysis subjektas</w:t>
            </w:r>
            <w:r w:rsidRPr="007B2FA3">
              <w:rPr>
                <w:rFonts w:ascii="Tahoma" w:hAnsi="Tahoma" w:cs="Tahoma"/>
                <w:sz w:val="20"/>
                <w:szCs w:val="20"/>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w:t>
            </w:r>
          </w:p>
          <w:p w14:paraId="0FDCD88E" w14:textId="77777777" w:rsidR="004D1246" w:rsidRPr="007B2FA3" w:rsidRDefault="004D1246" w:rsidP="00C878CB">
            <w:pPr>
              <w:spacing w:after="0" w:line="240" w:lineRule="auto"/>
              <w:jc w:val="both"/>
              <w:rPr>
                <w:rFonts w:ascii="Tahoma" w:hAnsi="Tahoma" w:cs="Tahoma"/>
                <w:sz w:val="20"/>
                <w:szCs w:val="20"/>
              </w:rPr>
            </w:pPr>
          </w:p>
          <w:p w14:paraId="7A785932"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E17805" w14:textId="77777777" w:rsidR="004D1246" w:rsidRDefault="004D1246" w:rsidP="00C878CB">
            <w:pPr>
              <w:spacing w:after="0" w:line="240" w:lineRule="auto"/>
              <w:jc w:val="both"/>
              <w:rPr>
                <w:rFonts w:ascii="Tahoma" w:hAnsi="Tahoma" w:cs="Tahoma"/>
                <w:sz w:val="20"/>
                <w:szCs w:val="20"/>
              </w:rPr>
            </w:pPr>
          </w:p>
          <w:p w14:paraId="21C63E65"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66C807A" w14:textId="038A3907"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bookmarkEnd w:id="95"/>
      <w:tr w:rsidR="004D1246" w:rsidRPr="007B2FA3" w14:paraId="12D94F4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9BEDD"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C0F3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(išskyrus VPĮ 46 straipsnio 4 dalies 7 punkte nurodytą pažeidimą), dėl kurio </w:t>
            </w:r>
            <w:r>
              <w:rPr>
                <w:rFonts w:ascii="Tahoma" w:hAnsi="Tahoma" w:cs="Tahoma"/>
                <w:sz w:val="20"/>
                <w:szCs w:val="20"/>
              </w:rPr>
              <w:t>perkantyssis subjektas</w:t>
            </w:r>
            <w:r w:rsidRPr="007B2FA3">
              <w:rPr>
                <w:rFonts w:ascii="Tahoma" w:hAnsi="Tahoma" w:cs="Tahoma"/>
                <w:sz w:val="20"/>
                <w:szCs w:val="20"/>
              </w:rPr>
              <w:t xml:space="preserve"> abejoja tiekėjo sąžiningumu ir šį pažeidimą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45D0"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3 punktas</w:t>
            </w:r>
          </w:p>
          <w:p w14:paraId="78A30311" w14:textId="77777777" w:rsidR="004D1246" w:rsidRPr="007B2FA3" w:rsidRDefault="004D1246" w:rsidP="00C878CB">
            <w:pPr>
              <w:spacing w:after="0" w:line="240" w:lineRule="auto"/>
              <w:jc w:val="both"/>
              <w:rPr>
                <w:rFonts w:ascii="Tahoma" w:eastAsia="Yu Mincho" w:hAnsi="Tahoma" w:cs="Tahoma"/>
                <w:sz w:val="20"/>
                <w:szCs w:val="20"/>
              </w:rPr>
            </w:pPr>
          </w:p>
          <w:p w14:paraId="20B9A07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D76F5" w14:textId="77777777" w:rsidR="004D1246" w:rsidRPr="007B2FA3" w:rsidRDefault="004D1246" w:rsidP="00C878CB">
            <w:pPr>
              <w:spacing w:after="0" w:line="240" w:lineRule="auto"/>
              <w:jc w:val="both"/>
              <w:rPr>
                <w:rFonts w:ascii="Tahoma" w:hAnsi="Tahoma" w:cs="Tahoma"/>
                <w:color w:val="00B050"/>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tc>
      </w:tr>
    </w:tbl>
    <w:p w14:paraId="40CFF99E" w14:textId="1F521C24"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F006CF">
          <w:pgSz w:w="15840" w:h="12240" w:orient="landscape"/>
          <w:pgMar w:top="1701" w:right="1134" w:bottom="335" w:left="1134" w:header="720" w:footer="720" w:gutter="0"/>
          <w:pgNumType w:start="27"/>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96" w:name="_Ref38291223"/>
      <w:bookmarkStart w:id="97" w:name="_Ref38291334"/>
      <w:bookmarkStart w:id="98" w:name="_Ref38533412"/>
      <w:bookmarkStart w:id="99"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96"/>
      <w:bookmarkEnd w:id="97"/>
      <w:bookmarkEnd w:id="98"/>
      <w:bookmarkEnd w:id="99"/>
    </w:p>
    <w:p w14:paraId="5A37C674" w14:textId="77777777" w:rsidR="002F396F" w:rsidRPr="00F96692" w:rsidRDefault="002F396F" w:rsidP="00DE290C">
      <w:pPr>
        <w:rPr>
          <w:rFonts w:ascii="Tahoma" w:hAnsi="Tahoma" w:cs="Tahoma"/>
          <w:b/>
          <w:bCs/>
          <w:smallCaps/>
          <w:sz w:val="22"/>
          <w:szCs w:val="22"/>
        </w:rPr>
      </w:pPr>
    </w:p>
    <w:p w14:paraId="2DE87F5E" w14:textId="54A2E542" w:rsidR="00BC4992" w:rsidRPr="00D37787" w:rsidRDefault="002F396F" w:rsidP="00D37787">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TIEKĖJŲ KVALIFIKACIJOS REIKALAVIMAI</w:t>
      </w:r>
      <w:r w:rsidR="00955F2F" w:rsidRPr="00F96692">
        <w:rPr>
          <w:rFonts w:ascii="Tahoma" w:hAnsi="Tahoma" w:cs="Tahoma"/>
          <w:b/>
          <w:bCs/>
          <w:smallCaps/>
          <w:color w:val="auto"/>
          <w:sz w:val="24"/>
          <w:szCs w:val="24"/>
        </w:rPr>
        <w:t xml:space="preserve"> IR REIKALAVIMAI LAIKYTIS </w:t>
      </w:r>
      <w:r w:rsidR="00955F2F" w:rsidRPr="00F96692">
        <w:rPr>
          <w:rFonts w:ascii="Tahoma" w:hAnsi="Tahoma" w:cs="Tahoma"/>
          <w:b/>
          <w:bCs/>
          <w:color w:val="auto"/>
          <w:sz w:val="24"/>
          <w:szCs w:val="24"/>
          <w:lang w:eastAsia="en-US"/>
        </w:rPr>
        <w:t>KOKYBĖS VADYBOS SISTEMOS IR (ARBA) APLINKOS APSAUGOS VADYBOS SISTEMOS STANDARTŲ</w:t>
      </w:r>
    </w:p>
    <w:p w14:paraId="7A97D0CB" w14:textId="566B34B0" w:rsidR="00F8148C"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 xml:space="preserve">Tiekėjo kvalifikacija </w:t>
      </w:r>
      <w:r w:rsidR="00F8148C">
        <w:rPr>
          <w:rFonts w:ascii="Tahoma" w:eastAsiaTheme="minorHAnsi" w:hAnsi="Tahoma" w:cs="Tahoma"/>
          <w:sz w:val="22"/>
          <w:szCs w:val="22"/>
          <w:lang w:eastAsia="en-US"/>
        </w:rPr>
        <w:t>netikrinama</w:t>
      </w:r>
      <w:r w:rsidRPr="00A81624">
        <w:rPr>
          <w:rFonts w:ascii="Tahoma" w:eastAsiaTheme="minorHAnsi" w:hAnsi="Tahoma" w:cs="Tahoma"/>
          <w:sz w:val="22"/>
          <w:szCs w:val="22"/>
          <w:lang w:eastAsia="en-US"/>
        </w:rPr>
        <w:t xml:space="preserve">. </w:t>
      </w:r>
    </w:p>
    <w:p w14:paraId="0C08E495" w14:textId="50691DDF" w:rsidR="00A81624"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Jeigu tiekėjo kvalifikacija dėl teisės verstis atitinkama veikla nėra tikrinama visa apimtimi</w:t>
      </w:r>
      <w:r w:rsidRPr="00AC357D">
        <w:rPr>
          <w:rFonts w:ascii="Tahoma" w:eastAsiaTheme="minorHAnsi" w:hAnsi="Tahoma" w:cs="Tahoma"/>
          <w:b/>
          <w:bCs/>
          <w:sz w:val="22"/>
          <w:szCs w:val="22"/>
          <w:lang w:eastAsia="en-US"/>
        </w:rPr>
        <w:t>, tiekėjas perkančiaja</w:t>
      </w:r>
      <w:r w:rsidR="00F8148C" w:rsidRPr="00AC357D">
        <w:rPr>
          <w:rFonts w:ascii="Tahoma" w:eastAsiaTheme="minorHAnsi" w:hAnsi="Tahoma" w:cs="Tahoma"/>
          <w:b/>
          <w:bCs/>
          <w:sz w:val="22"/>
          <w:szCs w:val="22"/>
          <w:lang w:eastAsia="en-US"/>
        </w:rPr>
        <w:t>m subjektui</w:t>
      </w:r>
      <w:r w:rsidRPr="00AC357D">
        <w:rPr>
          <w:rFonts w:ascii="Tahoma" w:eastAsiaTheme="minorHAnsi" w:hAnsi="Tahoma" w:cs="Tahoma"/>
          <w:b/>
          <w:bCs/>
          <w:sz w:val="22"/>
          <w:szCs w:val="22"/>
          <w:lang w:eastAsia="en-US"/>
        </w:rPr>
        <w:t xml:space="preserve"> įsipareigoja, kad sutartį vykdys tik teisę verstis atitinkama veikla turintys asmenys</w:t>
      </w:r>
      <w:r w:rsidRPr="00A81624">
        <w:rPr>
          <w:rFonts w:ascii="Tahoma" w:eastAsiaTheme="minorHAnsi" w:hAnsi="Tahoma" w:cs="Tahoma"/>
          <w:sz w:val="22"/>
          <w:szCs w:val="22"/>
          <w:lang w:eastAsia="en-US"/>
        </w:rPr>
        <w:t>.</w:t>
      </w:r>
    </w:p>
    <w:p w14:paraId="63B737F1" w14:textId="167E504B" w:rsidR="00DA626F" w:rsidRPr="00DA626F" w:rsidRDefault="00DA626F"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DA626F">
        <w:rPr>
          <w:rFonts w:ascii="Tahoma" w:eastAsiaTheme="minorHAnsi" w:hAnsi="Tahoma" w:cs="Tahoma"/>
          <w:sz w:val="22"/>
          <w:szCs w:val="22"/>
          <w:lang w:eastAsia="en-US"/>
        </w:rPr>
        <w:t>Jeigu tiekėjas teikia lygiaverčius dokumentus, tai teikiamų dokumentų lygiavertiškumą turi įrodyti  pats tiekėjas.</w:t>
      </w:r>
    </w:p>
    <w:p w14:paraId="6B58E2D1" w14:textId="77777777" w:rsidR="00D37787" w:rsidRPr="00D37787"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eastAsia="Calibri" w:hAnsi="Tahoma" w:cs="Tahoma"/>
          <w:sz w:val="22"/>
          <w:szCs w:val="22"/>
          <w:lang w:eastAsia="en-US"/>
        </w:rPr>
        <w:t>Perkantysis subjektas nereikalauja, kad tiekėjai laikytųsi k</w:t>
      </w:r>
      <w:r w:rsidRPr="00D37787">
        <w:rPr>
          <w:rFonts w:ascii="Tahoma" w:eastAsia="Calibri" w:hAnsi="Tahoma" w:cs="Tahoma"/>
          <w:iCs/>
          <w:sz w:val="22"/>
          <w:szCs w:val="22"/>
          <w:lang w:eastAsia="en-US"/>
        </w:rPr>
        <w:t>okybės vadybos sistemos ir (arba) aplinkos apsaugos vadybos sistemos standartų.</w:t>
      </w:r>
    </w:p>
    <w:p w14:paraId="619B46A6" w14:textId="39CF9376" w:rsidR="00D37787" w:rsidRPr="00D37787"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hAnsi="Tahoma" w:cs="Tahoma"/>
          <w:sz w:val="22"/>
          <w:szCs w:val="22"/>
        </w:rPr>
        <w:t>Šiame priede reikalaujama kvalifikacija ir (arba) atitiktis kokybės vadybos sistemos ir (arba) aplinkos apsaugos vadybos sistemos standartų reikalavimams turi būti įgyta iki pasiūlymų pateikimo termino pabaigos.</w:t>
      </w:r>
    </w:p>
    <w:p w14:paraId="2C4937A4" w14:textId="023A1D48" w:rsidR="00A4599F" w:rsidRPr="00D37787" w:rsidRDefault="00DA626F" w:rsidP="00D37787">
      <w:pPr>
        <w:pStyle w:val="Sraopastraipa"/>
        <w:tabs>
          <w:tab w:val="left" w:pos="567"/>
          <w:tab w:val="left" w:pos="993"/>
        </w:tabs>
        <w:spacing w:after="0" w:line="240" w:lineRule="auto"/>
        <w:ind w:left="567"/>
        <w:jc w:val="center"/>
        <w:rPr>
          <w:rFonts w:ascii="Tahoma" w:hAnsi="Tahoma" w:cs="Tahoma"/>
          <w:b/>
          <w:bCs/>
          <w:smallCaps/>
        </w:rPr>
      </w:pPr>
      <w:r w:rsidRPr="00D37787">
        <w:rPr>
          <w:rFonts w:ascii="Tahoma" w:eastAsiaTheme="minorHAnsi" w:hAnsi="Tahoma" w:cs="Tahoma"/>
          <w:lang w:eastAsia="en-US"/>
        </w:rPr>
        <w:t>__________</w:t>
      </w:r>
      <w:r w:rsidR="00A4599F"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.xml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18ED57D5" w14:textId="59441B2B" w:rsidR="008D704D" w:rsidRPr="009F0C45" w:rsidRDefault="008D704D" w:rsidP="008D704D">
      <w:pPr>
        <w:pStyle w:val="Antrat2"/>
        <w:ind w:left="5103"/>
        <w:rPr>
          <w:rFonts w:ascii="Tahoma" w:eastAsia="Calibri" w:hAnsi="Tahoma" w:cs="Tahoma"/>
          <w:color w:val="auto"/>
          <w:sz w:val="22"/>
          <w:szCs w:val="22"/>
        </w:rPr>
      </w:pPr>
      <w:bookmarkStart w:id="100" w:name="_Ref38540913"/>
      <w:bookmarkStart w:id="101" w:name="_Ref38898051"/>
      <w:bookmarkStart w:id="102" w:name="_Ref38901392"/>
      <w:bookmarkStart w:id="103" w:name="_Toc124855248"/>
      <w:bookmarkStart w:id="104" w:name="_Hlk126656133"/>
      <w:bookmarkStart w:id="105"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100"/>
      <w:bookmarkEnd w:id="101"/>
      <w:bookmarkEnd w:id="102"/>
      <w:bookmarkEnd w:id="103"/>
    </w:p>
    <w:bookmarkEnd w:id="104"/>
    <w:p w14:paraId="644F42C5" w14:textId="77777777" w:rsidR="000C6068" w:rsidRDefault="000C6068" w:rsidP="00DE290C">
      <w:pPr>
        <w:rPr>
          <w:rFonts w:cstheme="minorHAnsi"/>
          <w:b/>
          <w:bCs/>
          <w:smallCaps/>
          <w:sz w:val="22"/>
          <w:szCs w:val="22"/>
        </w:rPr>
      </w:pPr>
    </w:p>
    <w:p w14:paraId="4FC168D7" w14:textId="77777777" w:rsidR="000608EF" w:rsidRPr="00E56BA8" w:rsidRDefault="000608EF" w:rsidP="00E56BA8">
      <w:pPr>
        <w:spacing w:after="0" w:line="240" w:lineRule="auto"/>
        <w:rPr>
          <w:rFonts w:cstheme="minorHAnsi"/>
          <w:b/>
          <w:bCs/>
        </w:rPr>
      </w:pPr>
    </w:p>
    <w:p w14:paraId="716393C5" w14:textId="77777777" w:rsidR="008465E1" w:rsidRDefault="008465E1" w:rsidP="008465E1">
      <w:pPr>
        <w:rPr>
          <w:rFonts w:cstheme="minorHAnsi"/>
          <w:b/>
          <w:bCs/>
          <w:smallCaps/>
          <w:sz w:val="22"/>
          <w:szCs w:val="22"/>
        </w:rPr>
      </w:pPr>
    </w:p>
    <w:p w14:paraId="1428EA39" w14:textId="77777777" w:rsidR="008465E1" w:rsidRPr="00E56BA8" w:rsidRDefault="008465E1" w:rsidP="008465E1">
      <w:pPr>
        <w:spacing w:after="0" w:line="240" w:lineRule="auto"/>
        <w:rPr>
          <w:rFonts w:cstheme="minorHAnsi"/>
          <w:b/>
          <w:bCs/>
        </w:rPr>
      </w:pPr>
    </w:p>
    <w:p w14:paraId="00AE57B7" w14:textId="77777777" w:rsidR="008465E1" w:rsidRPr="001D3E12" w:rsidRDefault="008465E1" w:rsidP="008465E1">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3B67B423" w14:textId="77777777" w:rsidR="008465E1" w:rsidRPr="00F96692" w:rsidRDefault="008465E1" w:rsidP="008465E1">
      <w:pPr>
        <w:spacing w:after="0" w:line="240" w:lineRule="auto"/>
        <w:jc w:val="center"/>
        <w:rPr>
          <w:rFonts w:ascii="Tahoma" w:hAnsi="Tahoma" w:cs="Tahoma"/>
          <w:i/>
          <w:iCs/>
          <w:caps/>
          <w:sz w:val="22"/>
          <w:szCs w:val="22"/>
        </w:rPr>
      </w:pPr>
      <w:r w:rsidRPr="00C05C82">
        <w:rPr>
          <w:rFonts w:ascii="Tahoma" w:hAnsi="Tahoma" w:cs="Tahoma"/>
          <w:b/>
          <w:bCs/>
          <w:sz w:val="22"/>
          <w:szCs w:val="22"/>
        </w:rPr>
        <w:t>DĖL KELTO „</w:t>
      </w:r>
      <w:r>
        <w:rPr>
          <w:rFonts w:ascii="Tahoma" w:hAnsi="Tahoma" w:cs="Tahoma"/>
          <w:b/>
          <w:bCs/>
          <w:sz w:val="22"/>
          <w:szCs w:val="22"/>
        </w:rPr>
        <w:t>ŽALGIRIS</w:t>
      </w:r>
      <w:r w:rsidRPr="00C05C82">
        <w:rPr>
          <w:rFonts w:ascii="Tahoma" w:hAnsi="Tahoma" w:cs="Tahoma"/>
          <w:b/>
          <w:bCs/>
          <w:sz w:val="22"/>
          <w:szCs w:val="22"/>
        </w:rPr>
        <w:t>“ DOKINĖS APŽIŪROS IR REMONTO PASLAUGŲ</w:t>
      </w:r>
      <w:r>
        <w:rPr>
          <w:rFonts w:ascii="Tahoma" w:hAnsi="Tahoma" w:cs="Tahoma"/>
          <w:b/>
          <w:bCs/>
          <w:sz w:val="22"/>
          <w:szCs w:val="22"/>
        </w:rPr>
        <w:t xml:space="preserve"> </w:t>
      </w:r>
      <w:r w:rsidRPr="009F0A4C">
        <w:rPr>
          <w:rFonts w:ascii="Tahoma" w:hAnsi="Tahoma" w:cs="Tahoma"/>
          <w:b/>
          <w:bCs/>
          <w:sz w:val="22"/>
          <w:szCs w:val="22"/>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465E1" w:rsidRPr="00F96692" w14:paraId="22109FA7" w14:textId="77777777" w:rsidTr="004B26A5">
        <w:tc>
          <w:tcPr>
            <w:tcW w:w="2835" w:type="dxa"/>
            <w:tcBorders>
              <w:bottom w:val="single" w:sz="4" w:space="0" w:color="auto"/>
            </w:tcBorders>
          </w:tcPr>
          <w:p w14:paraId="14768673" w14:textId="77777777" w:rsidR="008465E1" w:rsidRPr="00F96692" w:rsidRDefault="008465E1" w:rsidP="004B26A5">
            <w:pPr>
              <w:jc w:val="center"/>
              <w:rPr>
                <w:rFonts w:cstheme="minorHAnsi"/>
                <w:i/>
                <w:iCs/>
              </w:rPr>
            </w:pPr>
          </w:p>
        </w:tc>
      </w:tr>
      <w:tr w:rsidR="008465E1" w:rsidRPr="00F96692" w14:paraId="3A453E69" w14:textId="77777777" w:rsidTr="004B26A5">
        <w:trPr>
          <w:trHeight w:val="116"/>
        </w:trPr>
        <w:tc>
          <w:tcPr>
            <w:tcW w:w="2835" w:type="dxa"/>
            <w:tcBorders>
              <w:top w:val="single" w:sz="4" w:space="0" w:color="auto"/>
            </w:tcBorders>
          </w:tcPr>
          <w:p w14:paraId="72C99425" w14:textId="77777777" w:rsidR="008465E1" w:rsidRPr="00F96692" w:rsidRDefault="008465E1" w:rsidP="004B26A5">
            <w:pPr>
              <w:jc w:val="center"/>
              <w:rPr>
                <w:rFonts w:cstheme="minorHAnsi"/>
                <w:i/>
                <w:iCs/>
                <w:vertAlign w:val="superscript"/>
              </w:rPr>
            </w:pPr>
            <w:r w:rsidRPr="00F96692">
              <w:rPr>
                <w:rFonts w:cstheme="minorHAnsi"/>
                <w:i/>
                <w:iCs/>
                <w:vertAlign w:val="superscript"/>
              </w:rPr>
              <w:t>(data)</w:t>
            </w:r>
          </w:p>
        </w:tc>
      </w:tr>
      <w:tr w:rsidR="008465E1" w:rsidRPr="00F96692" w14:paraId="53E7A371" w14:textId="77777777" w:rsidTr="004B26A5">
        <w:tc>
          <w:tcPr>
            <w:tcW w:w="2835" w:type="dxa"/>
            <w:tcBorders>
              <w:bottom w:val="single" w:sz="4" w:space="0" w:color="auto"/>
            </w:tcBorders>
          </w:tcPr>
          <w:p w14:paraId="0D781C70" w14:textId="77777777" w:rsidR="008465E1" w:rsidRPr="00F96692" w:rsidRDefault="008465E1" w:rsidP="004B26A5">
            <w:pPr>
              <w:jc w:val="center"/>
              <w:rPr>
                <w:rFonts w:cstheme="minorHAnsi"/>
                <w:i/>
                <w:iCs/>
              </w:rPr>
            </w:pPr>
          </w:p>
        </w:tc>
      </w:tr>
      <w:tr w:rsidR="008465E1" w:rsidRPr="00F96692" w14:paraId="63E088BD" w14:textId="77777777" w:rsidTr="004B26A5">
        <w:tc>
          <w:tcPr>
            <w:tcW w:w="2835" w:type="dxa"/>
            <w:tcBorders>
              <w:top w:val="single" w:sz="4" w:space="0" w:color="auto"/>
            </w:tcBorders>
          </w:tcPr>
          <w:p w14:paraId="78760D13" w14:textId="77777777" w:rsidR="008465E1" w:rsidRPr="00F96692" w:rsidRDefault="008465E1" w:rsidP="004B26A5">
            <w:pPr>
              <w:jc w:val="center"/>
              <w:rPr>
                <w:rFonts w:cstheme="minorHAnsi"/>
                <w:i/>
                <w:iCs/>
                <w:vertAlign w:val="superscript"/>
              </w:rPr>
            </w:pPr>
            <w:r w:rsidRPr="00F96692">
              <w:rPr>
                <w:rFonts w:cstheme="minorHAnsi"/>
                <w:i/>
                <w:iCs/>
                <w:vertAlign w:val="superscript"/>
              </w:rPr>
              <w:t>(vieta)</w:t>
            </w:r>
          </w:p>
        </w:tc>
      </w:tr>
    </w:tbl>
    <w:p w14:paraId="37EA97CC" w14:textId="77777777" w:rsidR="008465E1" w:rsidRPr="00F96692" w:rsidRDefault="008465E1" w:rsidP="008465E1">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465E1" w:rsidRPr="00F96692" w14:paraId="2C3FD891" w14:textId="77777777" w:rsidTr="004B26A5">
        <w:trPr>
          <w:trHeight w:val="317"/>
        </w:trPr>
        <w:tc>
          <w:tcPr>
            <w:tcW w:w="5524" w:type="dxa"/>
            <w:tcBorders>
              <w:bottom w:val="single" w:sz="4" w:space="0" w:color="auto"/>
            </w:tcBorders>
            <w:vAlign w:val="center"/>
          </w:tcPr>
          <w:p w14:paraId="3DCE3E7B" w14:textId="77777777" w:rsidR="008465E1" w:rsidRPr="00F96692" w:rsidRDefault="008465E1" w:rsidP="004B26A5">
            <w:pPr>
              <w:rPr>
                <w:rFonts w:ascii="Tahoma" w:hAnsi="Tahoma" w:cs="Tahoma"/>
                <w:sz w:val="22"/>
                <w:szCs w:val="22"/>
              </w:rPr>
            </w:pPr>
            <w:r w:rsidRPr="00F96692">
              <w:rPr>
                <w:rFonts w:ascii="Tahoma" w:hAnsi="Tahoma" w:cs="Tahoma"/>
                <w:sz w:val="22"/>
                <w:szCs w:val="22"/>
              </w:rPr>
              <w:t>AB „Smiltynės perkėla“</w:t>
            </w:r>
          </w:p>
        </w:tc>
      </w:tr>
      <w:tr w:rsidR="008465E1" w:rsidRPr="00BD00CF" w14:paraId="1C3C0F70" w14:textId="77777777" w:rsidTr="004B26A5">
        <w:tc>
          <w:tcPr>
            <w:tcW w:w="5524" w:type="dxa"/>
            <w:tcBorders>
              <w:top w:val="single" w:sz="4" w:space="0" w:color="auto"/>
            </w:tcBorders>
          </w:tcPr>
          <w:p w14:paraId="2863EB06" w14:textId="77777777" w:rsidR="008465E1" w:rsidRPr="00BD00CF" w:rsidRDefault="008465E1" w:rsidP="004B26A5">
            <w:pPr>
              <w:rPr>
                <w:rFonts w:asciiTheme="minorHAnsi" w:cstheme="minorHAnsi"/>
                <w:sz w:val="21"/>
                <w:szCs w:val="21"/>
              </w:rPr>
            </w:pPr>
            <w:r w:rsidRPr="00BD00CF">
              <w:rPr>
                <w:rFonts w:asciiTheme="minorHAnsi" w:cstheme="minorHAnsi"/>
                <w:sz w:val="21"/>
                <w:szCs w:val="21"/>
                <w:vertAlign w:val="superscript"/>
              </w:rPr>
              <w:t>(Adresatas)</w:t>
            </w:r>
          </w:p>
        </w:tc>
      </w:tr>
    </w:tbl>
    <w:p w14:paraId="4728EF63" w14:textId="77777777" w:rsidR="008465E1" w:rsidRPr="00E56BA8" w:rsidRDefault="008465E1" w:rsidP="008465E1">
      <w:pPr>
        <w:spacing w:after="0" w:line="240" w:lineRule="auto"/>
        <w:rPr>
          <w:rFonts w:cstheme="minorHAnsi"/>
        </w:rPr>
      </w:pPr>
    </w:p>
    <w:p w14:paraId="08748F8C"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6" w:name="_Toc329443224"/>
      <w:r w:rsidRPr="00413B9B">
        <w:rPr>
          <w:rFonts w:ascii="Tahoma" w:hAnsi="Tahoma" w:cs="Tahoma"/>
          <w:b/>
          <w:bCs/>
          <w:sz w:val="22"/>
          <w:szCs w:val="22"/>
        </w:rPr>
        <w:t>INFORMACIJA APIE TIEKĖJĄ</w:t>
      </w:r>
      <w:bookmarkEnd w:id="106"/>
      <w:r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8465E1" w:rsidRPr="00413B9B" w14:paraId="2F1BFC2C" w14:textId="77777777" w:rsidTr="004B26A5">
        <w:tc>
          <w:tcPr>
            <w:tcW w:w="5485" w:type="dxa"/>
            <w:tcBorders>
              <w:top w:val="single" w:sz="4" w:space="0" w:color="auto"/>
              <w:left w:val="single" w:sz="4" w:space="0" w:color="auto"/>
              <w:bottom w:val="single" w:sz="4" w:space="0" w:color="auto"/>
              <w:right w:val="single" w:sz="4" w:space="0" w:color="auto"/>
            </w:tcBorders>
            <w:hideMark/>
          </w:tcPr>
          <w:p w14:paraId="7AB39485" w14:textId="77777777" w:rsidR="008465E1" w:rsidRPr="00D177A3" w:rsidRDefault="008465E1" w:rsidP="004B26A5">
            <w:pPr>
              <w:spacing w:after="0" w:line="240" w:lineRule="auto"/>
              <w:rPr>
                <w:rFonts w:ascii="Tahoma" w:hAnsi="Tahoma" w:cs="Tahoma"/>
                <w:sz w:val="20"/>
                <w:szCs w:val="20"/>
              </w:rPr>
            </w:pPr>
            <w:r w:rsidRPr="00D177A3">
              <w:rPr>
                <w:rFonts w:ascii="Tahoma" w:hAnsi="Tahoma" w:cs="Tahoma"/>
                <w:sz w:val="20"/>
                <w:szCs w:val="20"/>
              </w:rPr>
              <w:t xml:space="preserve">Tiekėjo arba ūkio subjektų grupės dalyvių pavadinimas (-ai), juridinio asmens kodas (-ai) </w:t>
            </w:r>
            <w:r w:rsidRPr="00D177A3">
              <w:rPr>
                <w:rFonts w:ascii="Tahoma" w:hAnsi="Tahoma" w:cs="Tahoma"/>
                <w:i/>
                <w:sz w:val="20"/>
                <w:szCs w:val="20"/>
              </w:rPr>
              <w:t>(jeigu pasiūlymą teikia fizinis asmuo – verslo ar individualios veiklos pažymėjimo Nr. ar pan.)</w:t>
            </w:r>
            <w:r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5655A807" w14:textId="77777777" w:rsidR="008465E1" w:rsidRPr="00D177A3" w:rsidRDefault="008465E1" w:rsidP="004B26A5">
            <w:pPr>
              <w:spacing w:after="0" w:line="240" w:lineRule="auto"/>
              <w:rPr>
                <w:rFonts w:ascii="Tahoma" w:hAnsi="Tahoma" w:cs="Tahoma"/>
                <w:sz w:val="20"/>
                <w:szCs w:val="20"/>
              </w:rPr>
            </w:pPr>
          </w:p>
        </w:tc>
      </w:tr>
      <w:tr w:rsidR="008465E1" w:rsidRPr="00413B9B" w14:paraId="059518D4" w14:textId="77777777" w:rsidTr="004B26A5">
        <w:tc>
          <w:tcPr>
            <w:tcW w:w="5485" w:type="dxa"/>
            <w:tcBorders>
              <w:top w:val="single" w:sz="4" w:space="0" w:color="auto"/>
              <w:left w:val="single" w:sz="4" w:space="0" w:color="auto"/>
              <w:bottom w:val="single" w:sz="4" w:space="0" w:color="auto"/>
              <w:right w:val="single" w:sz="4" w:space="0" w:color="auto"/>
            </w:tcBorders>
          </w:tcPr>
          <w:p w14:paraId="5FA5DF7A" w14:textId="77777777" w:rsidR="008465E1" w:rsidRPr="00D177A3" w:rsidRDefault="008465E1" w:rsidP="004B26A5">
            <w:pPr>
              <w:spacing w:after="0" w:line="240" w:lineRule="auto"/>
              <w:rPr>
                <w:rFonts w:ascii="Tahoma" w:hAnsi="Tahoma" w:cs="Tahoma"/>
                <w:sz w:val="20"/>
                <w:szCs w:val="20"/>
              </w:rPr>
            </w:pPr>
            <w:r w:rsidRPr="00D177A3">
              <w:rPr>
                <w:rFonts w:ascii="Tahoma" w:eastAsia="Calibri" w:hAnsi="Tahoma" w:cs="Tahoma"/>
                <w:sz w:val="20"/>
                <w:szCs w:val="20"/>
              </w:rPr>
              <w:t xml:space="preserve">Ūkio subjektų grupės dalyvis, atstovaujantis arba vadovaujantis ūkio subjektų grupei </w:t>
            </w:r>
            <w:r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97B2DB3" w14:textId="77777777" w:rsidR="008465E1" w:rsidRPr="00D177A3" w:rsidRDefault="008465E1" w:rsidP="004B26A5">
            <w:pPr>
              <w:spacing w:after="0" w:line="240" w:lineRule="auto"/>
              <w:rPr>
                <w:rFonts w:ascii="Tahoma" w:hAnsi="Tahoma" w:cs="Tahoma"/>
                <w:sz w:val="20"/>
                <w:szCs w:val="20"/>
              </w:rPr>
            </w:pPr>
          </w:p>
        </w:tc>
      </w:tr>
      <w:tr w:rsidR="008465E1" w:rsidRPr="00413B9B" w14:paraId="5F110C3C" w14:textId="77777777" w:rsidTr="004B26A5">
        <w:tc>
          <w:tcPr>
            <w:tcW w:w="5485" w:type="dxa"/>
            <w:tcBorders>
              <w:top w:val="single" w:sz="4" w:space="0" w:color="auto"/>
              <w:left w:val="single" w:sz="4" w:space="0" w:color="auto"/>
              <w:bottom w:val="single" w:sz="4" w:space="0" w:color="auto"/>
              <w:right w:val="single" w:sz="4" w:space="0" w:color="auto"/>
            </w:tcBorders>
          </w:tcPr>
          <w:p w14:paraId="43E6269A" w14:textId="77777777" w:rsidR="008465E1" w:rsidRPr="00D177A3" w:rsidRDefault="008465E1" w:rsidP="004B26A5">
            <w:pPr>
              <w:spacing w:after="0" w:line="240" w:lineRule="auto"/>
              <w:rPr>
                <w:rFonts w:ascii="Tahoma" w:hAnsi="Tahoma" w:cs="Tahoma"/>
                <w:sz w:val="20"/>
                <w:szCs w:val="20"/>
              </w:rPr>
            </w:pPr>
            <w:r w:rsidRPr="00D177A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F63B484" w14:textId="77777777" w:rsidR="008465E1" w:rsidRPr="00D177A3" w:rsidRDefault="008465E1" w:rsidP="004B26A5">
            <w:pPr>
              <w:spacing w:after="0" w:line="240" w:lineRule="auto"/>
              <w:rPr>
                <w:rFonts w:ascii="Tahoma" w:hAnsi="Tahoma" w:cs="Tahoma"/>
                <w:sz w:val="20"/>
                <w:szCs w:val="20"/>
              </w:rPr>
            </w:pPr>
          </w:p>
        </w:tc>
      </w:tr>
    </w:tbl>
    <w:p w14:paraId="2C0F435F" w14:textId="77777777" w:rsidR="008465E1" w:rsidRPr="00E56BA8" w:rsidRDefault="008465E1" w:rsidP="008465E1">
      <w:pPr>
        <w:spacing w:after="0" w:line="240" w:lineRule="auto"/>
        <w:rPr>
          <w:rFonts w:cstheme="minorHAnsi"/>
          <w:iCs/>
        </w:rPr>
      </w:pPr>
    </w:p>
    <w:p w14:paraId="60986ABA"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7" w:name="_Toc329443227"/>
      <w:r w:rsidRPr="00413B9B">
        <w:rPr>
          <w:rFonts w:ascii="Tahoma" w:hAnsi="Tahoma" w:cs="Tahoma"/>
          <w:b/>
          <w:bCs/>
          <w:sz w:val="22"/>
          <w:szCs w:val="22"/>
        </w:rPr>
        <w:t>INFORMACIJA APIE ŪKIO SUBJEKTUS</w:t>
      </w:r>
      <w:bookmarkEnd w:id="107"/>
      <w:r w:rsidRPr="00413B9B">
        <w:rPr>
          <w:rFonts w:ascii="Tahoma" w:hAnsi="Tahoma" w:cs="Tahoma"/>
          <w:b/>
          <w:bCs/>
          <w:sz w:val="22"/>
          <w:szCs w:val="22"/>
        </w:rPr>
        <w:t xml:space="preserve">, KURIŲ PAJĖGUMAIS TIEKĖJAS REMIASI, KAD ATITIKTŲ </w:t>
      </w:r>
      <w:r>
        <w:rPr>
          <w:rFonts w:ascii="Tahoma" w:hAnsi="Tahoma" w:cs="Tahoma"/>
          <w:b/>
          <w:bCs/>
          <w:sz w:val="22"/>
          <w:szCs w:val="22"/>
        </w:rPr>
        <w:t>PERKANČIOJO SUBJEKTO</w:t>
      </w:r>
      <w:r w:rsidRPr="00413B9B">
        <w:rPr>
          <w:rFonts w:ascii="Tahoma" w:hAnsi="Tahoma" w:cs="Tahoma"/>
          <w:b/>
          <w:bCs/>
          <w:sz w:val="22"/>
          <w:szCs w:val="22"/>
        </w:rPr>
        <w:t xml:space="preserve"> KELIAMUS KVALIFIKACIJOS REIKALAVIMUS (JEIGU TOKIE REIKALAVIMAI KELIAMI) (</w:t>
      </w:r>
      <w:r w:rsidRPr="00413B9B">
        <w:rPr>
          <w:rFonts w:ascii="Tahoma" w:hAnsi="Tahoma" w:cs="Tahoma"/>
          <w:b/>
          <w:bCs/>
          <w:i/>
          <w:iCs/>
          <w:sz w:val="22"/>
          <w:szCs w:val="22"/>
        </w:rPr>
        <w:t>nurodomi ir kvazisubtiekėjai – fiziniai asmenys, kuriuos ketinama įdarbinti pirkimo laimėjimo atveju)</w:t>
      </w:r>
    </w:p>
    <w:p w14:paraId="52434BE5" w14:textId="77777777" w:rsidR="008465E1" w:rsidRPr="00413B9B" w:rsidRDefault="008465E1" w:rsidP="008465E1">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(pildoma, jei tiekėjas pasitelkia kitų ūkio subjektų pajėgumais pagal VPĮ 49 str.</w:t>
      </w:r>
      <w:r>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8465E1" w:rsidRPr="00413B9B" w14:paraId="15C0FA86" w14:textId="77777777" w:rsidTr="004B26A5">
        <w:tc>
          <w:tcPr>
            <w:tcW w:w="486" w:type="dxa"/>
            <w:shd w:val="clear" w:color="auto" w:fill="DEEAF6" w:themeFill="accent5" w:themeFillTint="33"/>
          </w:tcPr>
          <w:p w14:paraId="7AC3605D"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3454B743"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31075956"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01FB0379"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Sutarties objekto dalies, perduodamos vykdyti subtiekėjui, aprašymas</w:t>
            </w:r>
          </w:p>
        </w:tc>
      </w:tr>
      <w:tr w:rsidR="008465E1" w:rsidRPr="00413B9B" w14:paraId="30A7AC94" w14:textId="77777777" w:rsidTr="004B26A5">
        <w:tc>
          <w:tcPr>
            <w:tcW w:w="486" w:type="dxa"/>
          </w:tcPr>
          <w:p w14:paraId="275797B0"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1.</w:t>
            </w:r>
          </w:p>
        </w:tc>
        <w:tc>
          <w:tcPr>
            <w:tcW w:w="3478" w:type="dxa"/>
          </w:tcPr>
          <w:p w14:paraId="6662FD79" w14:textId="77777777" w:rsidR="008465E1" w:rsidRPr="00413B9B" w:rsidRDefault="008465E1" w:rsidP="004B26A5">
            <w:pPr>
              <w:rPr>
                <w:rFonts w:ascii="Tahoma" w:hAnsi="Tahoma" w:cs="Tahoma"/>
                <w:bCs/>
                <w:sz w:val="22"/>
                <w:szCs w:val="22"/>
              </w:rPr>
            </w:pPr>
          </w:p>
        </w:tc>
        <w:tc>
          <w:tcPr>
            <w:tcW w:w="2268" w:type="dxa"/>
          </w:tcPr>
          <w:p w14:paraId="7EA2F02F" w14:textId="77777777" w:rsidR="008465E1" w:rsidRPr="00413B9B" w:rsidRDefault="008465E1" w:rsidP="004B26A5">
            <w:pPr>
              <w:rPr>
                <w:rFonts w:ascii="Tahoma" w:hAnsi="Tahoma" w:cs="Tahoma"/>
                <w:bCs/>
                <w:sz w:val="22"/>
                <w:szCs w:val="22"/>
              </w:rPr>
            </w:pPr>
          </w:p>
        </w:tc>
        <w:tc>
          <w:tcPr>
            <w:tcW w:w="3686" w:type="dxa"/>
          </w:tcPr>
          <w:p w14:paraId="4BE52420" w14:textId="77777777" w:rsidR="008465E1" w:rsidRPr="00413B9B" w:rsidRDefault="008465E1" w:rsidP="004B26A5">
            <w:pPr>
              <w:rPr>
                <w:rFonts w:ascii="Tahoma" w:hAnsi="Tahoma" w:cs="Tahoma"/>
                <w:bCs/>
                <w:sz w:val="22"/>
                <w:szCs w:val="22"/>
              </w:rPr>
            </w:pPr>
          </w:p>
        </w:tc>
      </w:tr>
      <w:tr w:rsidR="008465E1" w:rsidRPr="00413B9B" w14:paraId="36031844" w14:textId="77777777" w:rsidTr="004B26A5">
        <w:tc>
          <w:tcPr>
            <w:tcW w:w="486" w:type="dxa"/>
          </w:tcPr>
          <w:p w14:paraId="2B947226"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2.</w:t>
            </w:r>
          </w:p>
        </w:tc>
        <w:tc>
          <w:tcPr>
            <w:tcW w:w="3478" w:type="dxa"/>
          </w:tcPr>
          <w:p w14:paraId="78EBE11C" w14:textId="77777777" w:rsidR="008465E1" w:rsidRPr="00413B9B" w:rsidRDefault="008465E1" w:rsidP="004B26A5">
            <w:pPr>
              <w:rPr>
                <w:rFonts w:ascii="Tahoma" w:hAnsi="Tahoma" w:cs="Tahoma"/>
                <w:bCs/>
                <w:sz w:val="22"/>
                <w:szCs w:val="22"/>
              </w:rPr>
            </w:pPr>
          </w:p>
        </w:tc>
        <w:tc>
          <w:tcPr>
            <w:tcW w:w="2268" w:type="dxa"/>
          </w:tcPr>
          <w:p w14:paraId="0C27F00D" w14:textId="77777777" w:rsidR="008465E1" w:rsidRPr="00413B9B" w:rsidRDefault="008465E1" w:rsidP="004B26A5">
            <w:pPr>
              <w:rPr>
                <w:rFonts w:ascii="Tahoma" w:hAnsi="Tahoma" w:cs="Tahoma"/>
                <w:bCs/>
                <w:sz w:val="22"/>
                <w:szCs w:val="22"/>
              </w:rPr>
            </w:pPr>
          </w:p>
        </w:tc>
        <w:tc>
          <w:tcPr>
            <w:tcW w:w="3686" w:type="dxa"/>
          </w:tcPr>
          <w:p w14:paraId="7330E661" w14:textId="77777777" w:rsidR="008465E1" w:rsidRPr="00413B9B" w:rsidRDefault="008465E1" w:rsidP="004B26A5">
            <w:pPr>
              <w:rPr>
                <w:rFonts w:ascii="Tahoma" w:hAnsi="Tahoma" w:cs="Tahoma"/>
                <w:bCs/>
                <w:sz w:val="22"/>
                <w:szCs w:val="22"/>
              </w:rPr>
            </w:pPr>
          </w:p>
        </w:tc>
      </w:tr>
    </w:tbl>
    <w:p w14:paraId="2FC6BA74" w14:textId="77777777" w:rsidR="008465E1" w:rsidRPr="00413B9B" w:rsidRDefault="008465E1" w:rsidP="008465E1">
      <w:pPr>
        <w:spacing w:after="0" w:line="240" w:lineRule="auto"/>
        <w:rPr>
          <w:rFonts w:ascii="Tahoma" w:eastAsia="Calibri" w:hAnsi="Tahoma" w:cs="Tahoma"/>
          <w:color w:val="000000" w:themeColor="text1"/>
          <w:sz w:val="22"/>
          <w:szCs w:val="22"/>
        </w:rPr>
      </w:pPr>
    </w:p>
    <w:p w14:paraId="75EBAE22"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INFORMACIJA APIE ŽINOMUS SUBTIEKĖJUS IR JIEMS PERDUODAMA VYKDYTI SUTARTIES DALIS</w:t>
      </w:r>
    </w:p>
    <w:p w14:paraId="6D843ED1" w14:textId="77777777" w:rsidR="008465E1" w:rsidRPr="00413B9B" w:rsidRDefault="008465E1" w:rsidP="008465E1">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8465E1" w:rsidRPr="00413B9B" w14:paraId="2F55A13C" w14:textId="77777777" w:rsidTr="004B26A5">
        <w:tc>
          <w:tcPr>
            <w:tcW w:w="486" w:type="dxa"/>
            <w:shd w:val="clear" w:color="auto" w:fill="DEEAF6" w:themeFill="accent5" w:themeFillTint="33"/>
          </w:tcPr>
          <w:p w14:paraId="056ACA7F"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lastRenderedPageBreak/>
              <w:t>Eil. Nr.</w:t>
            </w:r>
          </w:p>
        </w:tc>
        <w:tc>
          <w:tcPr>
            <w:tcW w:w="4101" w:type="dxa"/>
            <w:shd w:val="clear" w:color="auto" w:fill="DEEAF6" w:themeFill="accent5" w:themeFillTint="33"/>
          </w:tcPr>
          <w:p w14:paraId="6CE71345"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Subtiekėjo pavadinimas, juridinio asmens kodas, adresas</w:t>
            </w:r>
          </w:p>
        </w:tc>
        <w:tc>
          <w:tcPr>
            <w:tcW w:w="5331" w:type="dxa"/>
            <w:shd w:val="clear" w:color="auto" w:fill="DEEAF6" w:themeFill="accent5" w:themeFillTint="33"/>
          </w:tcPr>
          <w:p w14:paraId="77DB338D"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Sutarties objekto dalies, perduodamos vykdyti subtiekėjui, aprašymas</w:t>
            </w:r>
          </w:p>
        </w:tc>
      </w:tr>
      <w:tr w:rsidR="008465E1" w:rsidRPr="00413B9B" w14:paraId="3F224E78" w14:textId="77777777" w:rsidTr="004B26A5">
        <w:tc>
          <w:tcPr>
            <w:tcW w:w="486" w:type="dxa"/>
          </w:tcPr>
          <w:p w14:paraId="03173BC4"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1.</w:t>
            </w:r>
          </w:p>
        </w:tc>
        <w:tc>
          <w:tcPr>
            <w:tcW w:w="4101" w:type="dxa"/>
          </w:tcPr>
          <w:p w14:paraId="2D5C6DD3" w14:textId="77777777" w:rsidR="008465E1" w:rsidRPr="00413B9B" w:rsidRDefault="008465E1" w:rsidP="004B26A5">
            <w:pPr>
              <w:rPr>
                <w:rFonts w:ascii="Tahoma" w:hAnsi="Tahoma" w:cs="Tahoma"/>
                <w:bCs/>
                <w:sz w:val="22"/>
                <w:szCs w:val="22"/>
              </w:rPr>
            </w:pPr>
          </w:p>
        </w:tc>
        <w:tc>
          <w:tcPr>
            <w:tcW w:w="5331" w:type="dxa"/>
          </w:tcPr>
          <w:p w14:paraId="4DEE0428" w14:textId="77777777" w:rsidR="008465E1" w:rsidRPr="00413B9B" w:rsidRDefault="008465E1" w:rsidP="004B26A5">
            <w:pPr>
              <w:rPr>
                <w:rFonts w:ascii="Tahoma" w:hAnsi="Tahoma" w:cs="Tahoma"/>
                <w:bCs/>
                <w:sz w:val="22"/>
                <w:szCs w:val="22"/>
              </w:rPr>
            </w:pPr>
          </w:p>
        </w:tc>
      </w:tr>
      <w:tr w:rsidR="008465E1" w:rsidRPr="00413B9B" w14:paraId="55066F96" w14:textId="77777777" w:rsidTr="004B26A5">
        <w:tc>
          <w:tcPr>
            <w:tcW w:w="486" w:type="dxa"/>
          </w:tcPr>
          <w:p w14:paraId="22292691"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2.</w:t>
            </w:r>
          </w:p>
        </w:tc>
        <w:tc>
          <w:tcPr>
            <w:tcW w:w="4101" w:type="dxa"/>
          </w:tcPr>
          <w:p w14:paraId="1FB93B68" w14:textId="77777777" w:rsidR="008465E1" w:rsidRPr="00413B9B" w:rsidRDefault="008465E1" w:rsidP="004B26A5">
            <w:pPr>
              <w:rPr>
                <w:rFonts w:ascii="Tahoma" w:hAnsi="Tahoma" w:cs="Tahoma"/>
                <w:bCs/>
                <w:sz w:val="22"/>
                <w:szCs w:val="22"/>
              </w:rPr>
            </w:pPr>
          </w:p>
        </w:tc>
        <w:tc>
          <w:tcPr>
            <w:tcW w:w="5331" w:type="dxa"/>
          </w:tcPr>
          <w:p w14:paraId="2028B723" w14:textId="77777777" w:rsidR="008465E1" w:rsidRPr="00413B9B" w:rsidRDefault="008465E1" w:rsidP="004B26A5">
            <w:pPr>
              <w:rPr>
                <w:rFonts w:ascii="Tahoma" w:hAnsi="Tahoma" w:cs="Tahoma"/>
                <w:bCs/>
                <w:sz w:val="22"/>
                <w:szCs w:val="22"/>
              </w:rPr>
            </w:pPr>
          </w:p>
        </w:tc>
      </w:tr>
    </w:tbl>
    <w:p w14:paraId="72F3BE55" w14:textId="77777777" w:rsidR="008465E1" w:rsidRPr="00413B9B" w:rsidRDefault="008465E1" w:rsidP="008465E1">
      <w:pPr>
        <w:spacing w:after="0" w:line="240" w:lineRule="auto"/>
        <w:rPr>
          <w:rFonts w:ascii="Tahoma" w:hAnsi="Tahoma" w:cs="Tahoma"/>
          <w:sz w:val="22"/>
          <w:szCs w:val="22"/>
        </w:rPr>
      </w:pPr>
    </w:p>
    <w:p w14:paraId="0BD9B1DA" w14:textId="77777777" w:rsidR="008465E1" w:rsidRPr="00270680" w:rsidRDefault="008465E1" w:rsidP="008465E1">
      <w:pPr>
        <w:pStyle w:val="Sraopastraipa"/>
        <w:numPr>
          <w:ilvl w:val="0"/>
          <w:numId w:val="11"/>
        </w:numPr>
        <w:spacing w:after="0" w:line="240" w:lineRule="auto"/>
        <w:ind w:left="0" w:firstLine="567"/>
        <w:jc w:val="center"/>
        <w:rPr>
          <w:rFonts w:ascii="Tahoma" w:hAnsi="Tahoma" w:cs="Tahoma"/>
          <w:b/>
          <w:bCs/>
          <w:color w:val="7030A0"/>
          <w:sz w:val="22"/>
          <w:szCs w:val="22"/>
        </w:rPr>
      </w:pPr>
      <w:r w:rsidRPr="00270680">
        <w:rPr>
          <w:rFonts w:ascii="Tahoma" w:hAnsi="Tahoma" w:cs="Tahoma"/>
          <w:b/>
          <w:bCs/>
          <w:color w:val="7030A0"/>
          <w:sz w:val="22"/>
          <w:szCs w:val="22"/>
        </w:rPr>
        <w:t xml:space="preserve">PASIŪLYMO KAINA </w:t>
      </w:r>
    </w:p>
    <w:p w14:paraId="3988AC1F" w14:textId="77777777" w:rsidR="008465E1" w:rsidRPr="00611AC6" w:rsidRDefault="008465E1" w:rsidP="008465E1">
      <w:pPr>
        <w:pStyle w:val="Sraopastraipa"/>
        <w:numPr>
          <w:ilvl w:val="1"/>
          <w:numId w:val="11"/>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4B3FF661" w14:textId="77777777" w:rsidR="008465E1" w:rsidRPr="00611AC6" w:rsidRDefault="008465E1" w:rsidP="008465E1">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Perkantysis subjektas pati turi sumokėti PVM į valstybės biudžetą už įsigytą pirkimo objektą, šis mokestis įskaičiuojamas į pasiūlymo </w:t>
      </w:r>
      <w:r w:rsidRPr="00611AC6">
        <w:rPr>
          <w:rFonts w:ascii="Tahoma" w:hAnsi="Tahoma" w:cs="Tahoma"/>
          <w:iCs/>
          <w:sz w:val="22"/>
          <w:szCs w:val="22"/>
        </w:rPr>
        <w:t>kainą (jeigu tiekėjas jo neįskaičiavo pateikiant pasiūlymą, palyginimo tikslais įskaičiuoja pati Perkantysis subjektas)</w:t>
      </w:r>
      <w:r w:rsidRPr="00611AC6">
        <w:rPr>
          <w:rFonts w:ascii="Tahoma" w:eastAsia="Calibri" w:hAnsi="Tahoma" w:cs="Tahoma"/>
          <w:sz w:val="22"/>
          <w:szCs w:val="22"/>
        </w:rPr>
        <w:t xml:space="preserve">. Į pasiūlymo </w:t>
      </w:r>
      <w:r w:rsidRPr="00611AC6">
        <w:rPr>
          <w:rFonts w:ascii="Tahoma" w:eastAsiaTheme="minorHAnsi" w:hAnsi="Tahoma" w:cs="Tahoma"/>
          <w:bCs/>
          <w:iCs/>
          <w:sz w:val="22"/>
          <w:szCs w:val="22"/>
        </w:rPr>
        <w:t xml:space="preserve">kainą privalo būti </w:t>
      </w:r>
      <w:r w:rsidRPr="00611AC6">
        <w:rPr>
          <w:rFonts w:ascii="Tahoma" w:eastAsia="Arial Unicode MS" w:hAnsi="Tahoma" w:cs="Tahoma"/>
          <w:sz w:val="22"/>
          <w:szCs w:val="22"/>
        </w:rPr>
        <w:t>įskaičiuoti visi mokesčiai bei visos</w:t>
      </w:r>
      <w:r w:rsidRPr="00611AC6">
        <w:rPr>
          <w:rFonts w:ascii="Tahoma" w:hAnsi="Tahoma" w:cs="Tahoma"/>
          <w:b/>
          <w:sz w:val="22"/>
          <w:szCs w:val="22"/>
        </w:rPr>
        <w:t xml:space="preserve"> </w:t>
      </w:r>
      <w:r w:rsidRPr="00611AC6">
        <w:rPr>
          <w:rFonts w:ascii="Tahoma" w:hAnsi="Tahoma" w:cs="Tahoma"/>
          <w:sz w:val="22"/>
          <w:szCs w:val="22"/>
        </w:rPr>
        <w:t>kitos Tiekėjo patirtos ir (ar) galimos patirti tiesioginės ir netiesioginės išlaidos ir mokesčiai</w:t>
      </w:r>
      <w:r w:rsidRPr="00611AC6">
        <w:rPr>
          <w:rFonts w:ascii="Tahoma" w:eastAsia="Arial Unicode MS" w:hAnsi="Tahoma" w:cs="Tahoma"/>
          <w:sz w:val="22"/>
          <w:szCs w:val="22"/>
        </w:rPr>
        <w:t>, susiję su Prekių tiekimu,</w:t>
      </w:r>
      <w:r w:rsidRPr="00611AC6">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6FDBCE43"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transportavimo išlaidas;</w:t>
      </w:r>
    </w:p>
    <w:p w14:paraId="5E84D72D"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pakavimo, pakrovimo, tranzito, iškrovimo, išpakavimo, tikrinimo, draudimo ir kitas su Prekių tiekimu susijusias išlaidas;</w:t>
      </w:r>
    </w:p>
    <w:p w14:paraId="293FB67C"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 xml:space="preserve">visas su dokumentų, kurių reikalauja </w:t>
      </w:r>
      <w:r>
        <w:rPr>
          <w:rFonts w:ascii="Tahoma" w:hAnsi="Tahoma" w:cs="Tahoma"/>
          <w:sz w:val="22"/>
          <w:szCs w:val="22"/>
        </w:rPr>
        <w:t>Užsakovas</w:t>
      </w:r>
      <w:r w:rsidRPr="00611AC6">
        <w:rPr>
          <w:rFonts w:ascii="Tahoma" w:hAnsi="Tahoma" w:cs="Tahoma"/>
          <w:sz w:val="22"/>
          <w:szCs w:val="22"/>
        </w:rPr>
        <w:t>, rengimu ir pateikimu susijusias išlaidas;</w:t>
      </w:r>
    </w:p>
    <w:p w14:paraId="0C48846C"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pristatytų Prekių surinkimo vietoje ir (arba) paleidimo, ir (arba) priežiūros išlaidas;</w:t>
      </w:r>
    </w:p>
    <w:p w14:paraId="550CE0C0"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naudojimo ir priežiūros instrukcijų, numatytų Techninėje specifikacijoje, pateikimo išlaidas;</w:t>
      </w:r>
    </w:p>
    <w:p w14:paraId="6A170475"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eastAsia="Arial Unicode MS" w:hAnsi="Tahoma" w:cs="Tahoma"/>
          <w:sz w:val="22"/>
          <w:szCs w:val="22"/>
        </w:rPr>
        <w:t>išlaidos licencijoms, patentams, leidimams ir pan.</w:t>
      </w:r>
    </w:p>
    <w:p w14:paraId="1012ED20"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elektroninių sąskaitų teikimo išlaidos;</w:t>
      </w:r>
    </w:p>
    <w:p w14:paraId="411F9853"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Prekių garantinės priežiūros išlaidos ir kt. pan.</w:t>
      </w:r>
    </w:p>
    <w:p w14:paraId="74238EBA" w14:textId="77777777" w:rsidR="008465E1" w:rsidRPr="00611AC6" w:rsidRDefault="008465E1" w:rsidP="008465E1">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 xml:space="preserve">Jeigu pasiūlyme nurodyta </w:t>
      </w:r>
      <w:r w:rsidRPr="00611AC6">
        <w:rPr>
          <w:rFonts w:ascii="Tahoma" w:eastAsiaTheme="minorHAnsi" w:hAnsi="Tahoma" w:cs="Tahoma"/>
          <w:bCs/>
          <w:iCs/>
          <w:sz w:val="22"/>
          <w:szCs w:val="22"/>
        </w:rPr>
        <w:t>kaina</w:t>
      </w:r>
      <w:r w:rsidRPr="00611AC6">
        <w:rPr>
          <w:rFonts w:ascii="Tahoma" w:hAnsi="Tahoma" w:cs="Tahoma"/>
          <w:color w:val="000000"/>
          <w:sz w:val="22"/>
          <w:szCs w:val="22"/>
        </w:rPr>
        <w:t xml:space="preserve">, išreikštos skaitmenimis, neatitinka </w:t>
      </w:r>
      <w:r w:rsidRPr="00611AC6">
        <w:rPr>
          <w:rFonts w:ascii="Tahoma" w:eastAsiaTheme="minorHAnsi" w:hAnsi="Tahoma" w:cs="Tahoma"/>
          <w:bCs/>
          <w:iCs/>
          <w:sz w:val="22"/>
          <w:szCs w:val="22"/>
        </w:rPr>
        <w:t>kainos</w:t>
      </w:r>
      <w:r w:rsidRPr="00611AC6">
        <w:rPr>
          <w:rFonts w:ascii="Tahoma" w:hAnsi="Tahoma" w:cs="Tahoma"/>
          <w:color w:val="000000"/>
          <w:sz w:val="22"/>
          <w:szCs w:val="22"/>
        </w:rPr>
        <w:t xml:space="preserve">, nurodytų žodžiais, teisinga laikoma </w:t>
      </w:r>
      <w:r w:rsidRPr="00611AC6">
        <w:rPr>
          <w:rFonts w:ascii="Tahoma" w:eastAsiaTheme="minorHAnsi" w:hAnsi="Tahoma" w:cs="Tahoma"/>
          <w:bCs/>
          <w:iCs/>
          <w:sz w:val="22"/>
          <w:szCs w:val="22"/>
        </w:rPr>
        <w:t>kaina</w:t>
      </w:r>
      <w:r w:rsidRPr="00611AC6">
        <w:rPr>
          <w:rFonts w:ascii="Tahoma" w:hAnsi="Tahoma" w:cs="Tahoma"/>
          <w:color w:val="000000"/>
          <w:sz w:val="22"/>
          <w:szCs w:val="22"/>
        </w:rPr>
        <w:t>, nurodytos žodžiais.</w:t>
      </w:r>
    </w:p>
    <w:p w14:paraId="132768F7" w14:textId="77777777" w:rsidR="008465E1" w:rsidRPr="00611AC6" w:rsidRDefault="008465E1" w:rsidP="008465E1">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V</w:t>
      </w:r>
      <w:r w:rsidRPr="00611AC6">
        <w:rPr>
          <w:rFonts w:ascii="Tahoma" w:eastAsiaTheme="minorHAnsi" w:hAnsi="Tahoma" w:cs="Tahoma"/>
          <w:bCs/>
          <w:iCs/>
          <w:sz w:val="22"/>
          <w:szCs w:val="22"/>
        </w:rPr>
        <w:t xml:space="preserve">isi pasiūlyme nurodyti įkainiai ir galutinė pasiūlymo kaina (ir jų sudėtinės dalys) turi būti nurodomos </w:t>
      </w:r>
      <w:r w:rsidRPr="00270680">
        <w:rPr>
          <w:rFonts w:ascii="Tahoma" w:eastAsiaTheme="minorHAnsi" w:hAnsi="Tahoma" w:cs="Tahoma"/>
          <w:bCs/>
          <w:iCs/>
          <w:color w:val="7030A0"/>
          <w:sz w:val="22"/>
          <w:szCs w:val="22"/>
        </w:rPr>
        <w:t>dviejų skaičių po kablelio tikslumu</w:t>
      </w:r>
      <w:r w:rsidRPr="00611AC6">
        <w:rPr>
          <w:rFonts w:ascii="Tahoma" w:eastAsiaTheme="minorHAnsi" w:hAnsi="Tahoma" w:cs="Tahoma"/>
          <w:bCs/>
          <w:iCs/>
          <w:sz w:val="22"/>
          <w:szCs w:val="22"/>
        </w:rPr>
        <w:t>.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9F274B7"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15747809"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302DA5CC"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623E433F" w14:textId="77777777" w:rsidR="008465E1" w:rsidRDefault="008465E1" w:rsidP="008465E1">
      <w:pPr>
        <w:spacing w:after="0" w:line="240" w:lineRule="auto"/>
        <w:jc w:val="both"/>
        <w:rPr>
          <w:rFonts w:eastAsia="Calibri" w:cstheme="minorHAnsi"/>
          <w:i/>
          <w:iCs/>
          <w:color w:val="7030A0"/>
        </w:rPr>
      </w:pPr>
    </w:p>
    <w:p w14:paraId="09A6B450" w14:textId="77777777" w:rsidR="008465E1" w:rsidRDefault="008465E1" w:rsidP="008465E1">
      <w:pPr>
        <w:spacing w:after="0" w:line="240" w:lineRule="auto"/>
        <w:jc w:val="both"/>
        <w:rPr>
          <w:rFonts w:eastAsia="Calibri" w:cstheme="minorHAnsi"/>
          <w:i/>
          <w:iCs/>
          <w:color w:val="7030A0"/>
        </w:rPr>
      </w:pPr>
    </w:p>
    <w:p w14:paraId="5B600E2B" w14:textId="77777777" w:rsidR="008465E1" w:rsidRDefault="008465E1" w:rsidP="008465E1">
      <w:pPr>
        <w:spacing w:after="0" w:line="240" w:lineRule="auto"/>
        <w:jc w:val="both"/>
        <w:rPr>
          <w:rFonts w:eastAsia="Calibri" w:cstheme="minorHAnsi"/>
          <w:i/>
          <w:iCs/>
          <w:color w:val="7030A0"/>
        </w:rPr>
      </w:pPr>
    </w:p>
    <w:p w14:paraId="0F0C6ECD" w14:textId="77777777" w:rsidR="008465E1" w:rsidRDefault="008465E1" w:rsidP="008465E1">
      <w:pPr>
        <w:spacing w:after="0" w:line="240" w:lineRule="auto"/>
        <w:jc w:val="both"/>
        <w:rPr>
          <w:rFonts w:eastAsia="Calibri" w:cstheme="minorHAnsi"/>
          <w:i/>
          <w:iCs/>
          <w:color w:val="7030A0"/>
        </w:rPr>
      </w:pPr>
    </w:p>
    <w:p w14:paraId="6B036684" w14:textId="77777777" w:rsidR="008465E1" w:rsidRDefault="008465E1" w:rsidP="008465E1">
      <w:pPr>
        <w:spacing w:after="0" w:line="240" w:lineRule="auto"/>
        <w:jc w:val="both"/>
        <w:rPr>
          <w:rFonts w:eastAsia="Calibri" w:cstheme="minorHAnsi"/>
          <w:i/>
          <w:iCs/>
          <w:color w:val="7030A0"/>
        </w:rPr>
      </w:pPr>
    </w:p>
    <w:p w14:paraId="7C80D10F" w14:textId="77777777" w:rsidR="008465E1" w:rsidRDefault="008465E1" w:rsidP="008465E1">
      <w:pPr>
        <w:spacing w:after="0" w:line="240" w:lineRule="auto"/>
        <w:jc w:val="both"/>
        <w:rPr>
          <w:rFonts w:eastAsia="Calibri" w:cstheme="minorHAnsi"/>
          <w:i/>
          <w:iCs/>
          <w:color w:val="7030A0"/>
        </w:rPr>
      </w:pPr>
    </w:p>
    <w:p w14:paraId="74E11712" w14:textId="77777777" w:rsidR="008465E1" w:rsidRDefault="008465E1" w:rsidP="008465E1">
      <w:pPr>
        <w:spacing w:after="0" w:line="240" w:lineRule="auto"/>
        <w:jc w:val="both"/>
        <w:rPr>
          <w:rFonts w:eastAsia="Calibri" w:cstheme="minorHAnsi"/>
          <w:i/>
          <w:iCs/>
          <w:color w:val="7030A0"/>
        </w:rPr>
      </w:pPr>
    </w:p>
    <w:p w14:paraId="7A3EF9A8" w14:textId="77777777" w:rsidR="008465E1" w:rsidRDefault="008465E1" w:rsidP="008465E1">
      <w:pPr>
        <w:spacing w:after="0" w:line="240" w:lineRule="auto"/>
        <w:jc w:val="both"/>
        <w:rPr>
          <w:rFonts w:eastAsia="Calibri" w:cstheme="minorHAnsi"/>
          <w:i/>
          <w:iCs/>
          <w:color w:val="7030A0"/>
        </w:rPr>
      </w:pPr>
    </w:p>
    <w:p w14:paraId="5CFCA66E" w14:textId="77777777" w:rsidR="008465E1" w:rsidRDefault="008465E1" w:rsidP="008465E1">
      <w:pPr>
        <w:spacing w:after="0" w:line="240" w:lineRule="auto"/>
        <w:jc w:val="both"/>
        <w:rPr>
          <w:rFonts w:eastAsia="Calibri" w:cstheme="minorHAnsi"/>
          <w:i/>
          <w:iCs/>
          <w:color w:val="7030A0"/>
        </w:rPr>
      </w:pPr>
    </w:p>
    <w:p w14:paraId="6389A24D" w14:textId="77777777" w:rsidR="008465E1" w:rsidRDefault="008465E1" w:rsidP="008465E1">
      <w:pPr>
        <w:pStyle w:val="Sraopastraipa"/>
        <w:numPr>
          <w:ilvl w:val="1"/>
          <w:numId w:val="11"/>
        </w:numPr>
        <w:tabs>
          <w:tab w:val="left" w:pos="567"/>
          <w:tab w:val="left" w:pos="993"/>
        </w:tabs>
        <w:spacing w:after="0" w:line="240" w:lineRule="auto"/>
        <w:ind w:left="0" w:right="-1" w:firstLine="360"/>
        <w:jc w:val="both"/>
        <w:rPr>
          <w:rFonts w:ascii="Tahoma" w:eastAsia="Times New Roman" w:hAnsi="Tahoma" w:cs="Tahoma"/>
          <w:sz w:val="22"/>
          <w:szCs w:val="22"/>
          <w:lang w:eastAsia="zh-CN"/>
        </w:rPr>
      </w:pPr>
      <w:r w:rsidRPr="00385AB1">
        <w:rPr>
          <w:rFonts w:ascii="Tahoma" w:eastAsia="Times New Roman" w:hAnsi="Tahoma" w:cs="Tahoma"/>
          <w:sz w:val="22"/>
          <w:szCs w:val="22"/>
          <w:lang w:eastAsia="zh-CN"/>
        </w:rPr>
        <w:t xml:space="preserve">Siūlome šias paslaugas, </w:t>
      </w:r>
      <w:bookmarkStart w:id="108" w:name="_Hlk531073193"/>
      <w:r w:rsidRPr="00385AB1">
        <w:rPr>
          <w:rFonts w:ascii="Tahoma" w:eastAsia="Times New Roman" w:hAnsi="Tahoma" w:cs="Tahoma"/>
          <w:sz w:val="22"/>
          <w:szCs w:val="22"/>
          <w:lang w:eastAsia="zh-CN"/>
        </w:rPr>
        <w:t xml:space="preserve">kurios atitinka Pirkimo sąlygose bei jų </w:t>
      </w:r>
      <w:r>
        <w:rPr>
          <w:rFonts w:ascii="Tahoma" w:eastAsia="Times New Roman" w:hAnsi="Tahoma" w:cs="Tahoma"/>
          <w:sz w:val="22"/>
          <w:szCs w:val="22"/>
          <w:lang w:eastAsia="zh-CN"/>
        </w:rPr>
        <w:t>1</w:t>
      </w:r>
      <w:r w:rsidRPr="00385AB1">
        <w:rPr>
          <w:rFonts w:ascii="Tahoma" w:eastAsia="Times New Roman" w:hAnsi="Tahoma" w:cs="Tahoma"/>
          <w:sz w:val="22"/>
          <w:szCs w:val="22"/>
          <w:lang w:eastAsia="zh-CN"/>
        </w:rPr>
        <w:t xml:space="preserve"> priede pateiktoje Techninėje specifikacijoje nustatytus reikalavimus:</w:t>
      </w:r>
      <w:bookmarkEnd w:id="108"/>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3040"/>
        <w:gridCol w:w="1155"/>
        <w:gridCol w:w="1400"/>
        <w:gridCol w:w="2202"/>
        <w:gridCol w:w="1532"/>
      </w:tblGrid>
      <w:tr w:rsidR="008465E1" w:rsidRPr="00B6218B" w14:paraId="07D2CC66" w14:textId="77777777" w:rsidTr="004B26A5">
        <w:trPr>
          <w:tblHeader/>
        </w:trPr>
        <w:tc>
          <w:tcPr>
            <w:tcW w:w="560" w:type="dxa"/>
            <w:shd w:val="clear" w:color="auto" w:fill="DEEAF6" w:themeFill="accent5" w:themeFillTint="33"/>
            <w:vAlign w:val="center"/>
          </w:tcPr>
          <w:p w14:paraId="322443BB" w14:textId="77777777" w:rsidR="008465E1" w:rsidRPr="00B6218B" w:rsidRDefault="008465E1" w:rsidP="004B26A5">
            <w:pPr>
              <w:spacing w:after="0" w:line="240" w:lineRule="auto"/>
              <w:jc w:val="center"/>
              <w:rPr>
                <w:rFonts w:ascii="Tahoma" w:hAnsi="Tahoma" w:cs="Tahoma"/>
                <w:b/>
                <w:sz w:val="20"/>
                <w:szCs w:val="20"/>
              </w:rPr>
            </w:pPr>
            <w:bookmarkStart w:id="109" w:name="_Hlk60746135"/>
            <w:r w:rsidRPr="00B6218B">
              <w:rPr>
                <w:rFonts w:ascii="Tahoma" w:hAnsi="Tahoma" w:cs="Tahoma"/>
                <w:b/>
                <w:sz w:val="20"/>
                <w:szCs w:val="20"/>
              </w:rPr>
              <w:t>Eil. Nr.</w:t>
            </w:r>
          </w:p>
        </w:tc>
        <w:tc>
          <w:tcPr>
            <w:tcW w:w="3040" w:type="dxa"/>
            <w:shd w:val="clear" w:color="auto" w:fill="DEEAF6" w:themeFill="accent5" w:themeFillTint="33"/>
            <w:vAlign w:val="center"/>
          </w:tcPr>
          <w:p w14:paraId="34473C05" w14:textId="77777777" w:rsidR="008465E1" w:rsidRPr="00B6218B" w:rsidRDefault="008465E1" w:rsidP="004B26A5">
            <w:pPr>
              <w:spacing w:after="0" w:line="240" w:lineRule="auto"/>
              <w:jc w:val="center"/>
              <w:rPr>
                <w:rFonts w:ascii="Tahoma" w:hAnsi="Tahoma" w:cs="Tahoma"/>
                <w:b/>
                <w:iCs/>
                <w:sz w:val="20"/>
                <w:szCs w:val="20"/>
              </w:rPr>
            </w:pPr>
            <w:r w:rsidRPr="00B6218B">
              <w:rPr>
                <w:rFonts w:ascii="Tahoma" w:hAnsi="Tahoma" w:cs="Tahoma"/>
                <w:b/>
                <w:iCs/>
                <w:sz w:val="20"/>
                <w:szCs w:val="20"/>
              </w:rPr>
              <w:t>Pirkimo objektas</w:t>
            </w:r>
          </w:p>
        </w:tc>
        <w:tc>
          <w:tcPr>
            <w:tcW w:w="1155" w:type="dxa"/>
            <w:shd w:val="clear" w:color="auto" w:fill="DEEAF6" w:themeFill="accent5" w:themeFillTint="33"/>
            <w:vAlign w:val="center"/>
          </w:tcPr>
          <w:p w14:paraId="2BD6528D" w14:textId="77777777" w:rsidR="008465E1" w:rsidRPr="00B6218B" w:rsidRDefault="008465E1" w:rsidP="004B26A5">
            <w:pPr>
              <w:spacing w:after="0" w:line="240" w:lineRule="auto"/>
              <w:jc w:val="center"/>
              <w:rPr>
                <w:rFonts w:ascii="Tahoma" w:hAnsi="Tahoma" w:cs="Tahoma"/>
                <w:b/>
                <w:bCs/>
                <w:iCs/>
                <w:color w:val="00B050"/>
                <w:sz w:val="20"/>
                <w:szCs w:val="20"/>
              </w:rPr>
            </w:pPr>
            <w:r w:rsidRPr="00B6218B">
              <w:rPr>
                <w:rFonts w:ascii="Tahoma" w:hAnsi="Tahoma" w:cs="Tahoma"/>
                <w:b/>
                <w:bCs/>
                <w:iCs/>
                <w:sz w:val="20"/>
                <w:szCs w:val="20"/>
              </w:rPr>
              <w:t>Mato vienetas</w:t>
            </w:r>
          </w:p>
        </w:tc>
        <w:tc>
          <w:tcPr>
            <w:tcW w:w="1400" w:type="dxa"/>
            <w:shd w:val="clear" w:color="auto" w:fill="DEEAF6" w:themeFill="accent5" w:themeFillTint="33"/>
            <w:vAlign w:val="center"/>
          </w:tcPr>
          <w:p w14:paraId="5829B0AE" w14:textId="77777777" w:rsidR="008465E1" w:rsidRPr="00B6218B" w:rsidRDefault="008465E1" w:rsidP="004B26A5">
            <w:pPr>
              <w:spacing w:after="0" w:line="240" w:lineRule="auto"/>
              <w:jc w:val="center"/>
              <w:rPr>
                <w:rFonts w:ascii="Tahoma" w:hAnsi="Tahoma" w:cs="Tahoma"/>
                <w:b/>
                <w:bCs/>
                <w:iCs/>
                <w:sz w:val="20"/>
                <w:szCs w:val="20"/>
              </w:rPr>
            </w:pPr>
            <w:r w:rsidRPr="00B6218B">
              <w:rPr>
                <w:rFonts w:ascii="Tahoma" w:hAnsi="Tahoma" w:cs="Tahoma"/>
                <w:b/>
                <w:bCs/>
                <w:iCs/>
                <w:sz w:val="20"/>
                <w:szCs w:val="20"/>
              </w:rPr>
              <w:t>Maksimalus kiekis</w:t>
            </w:r>
          </w:p>
        </w:tc>
        <w:tc>
          <w:tcPr>
            <w:tcW w:w="2202" w:type="dxa"/>
            <w:shd w:val="clear" w:color="auto" w:fill="DEEAF6" w:themeFill="accent5" w:themeFillTint="33"/>
            <w:vAlign w:val="center"/>
          </w:tcPr>
          <w:p w14:paraId="526BEBA9" w14:textId="77777777" w:rsidR="008465E1" w:rsidRPr="00B6218B" w:rsidRDefault="008465E1" w:rsidP="004B26A5">
            <w:pPr>
              <w:spacing w:after="0" w:line="240" w:lineRule="auto"/>
              <w:jc w:val="center"/>
              <w:rPr>
                <w:rFonts w:ascii="Tahoma" w:hAnsi="Tahoma" w:cs="Tahoma"/>
                <w:b/>
                <w:bCs/>
                <w:sz w:val="20"/>
                <w:szCs w:val="20"/>
              </w:rPr>
            </w:pPr>
            <w:r w:rsidRPr="00B6218B">
              <w:rPr>
                <w:rFonts w:ascii="Tahoma" w:hAnsi="Tahoma" w:cs="Tahoma"/>
                <w:b/>
                <w:bCs/>
                <w:sz w:val="20"/>
                <w:szCs w:val="20"/>
              </w:rPr>
              <w:t>Mato vieneto įkainis EUR be PVM</w:t>
            </w:r>
          </w:p>
        </w:tc>
        <w:tc>
          <w:tcPr>
            <w:tcW w:w="1532" w:type="dxa"/>
            <w:shd w:val="clear" w:color="auto" w:fill="DEEAF6" w:themeFill="accent5" w:themeFillTint="33"/>
            <w:vAlign w:val="center"/>
          </w:tcPr>
          <w:p w14:paraId="113C942E" w14:textId="77777777" w:rsidR="008465E1" w:rsidRPr="00B6218B" w:rsidRDefault="008465E1" w:rsidP="004B26A5">
            <w:pPr>
              <w:spacing w:after="0" w:line="240" w:lineRule="auto"/>
              <w:jc w:val="center"/>
              <w:rPr>
                <w:rFonts w:ascii="Tahoma" w:hAnsi="Tahoma" w:cs="Tahoma"/>
                <w:b/>
                <w:sz w:val="20"/>
                <w:szCs w:val="20"/>
              </w:rPr>
            </w:pPr>
            <w:r w:rsidRPr="00B6218B">
              <w:rPr>
                <w:rFonts w:ascii="Tahoma" w:hAnsi="Tahoma" w:cs="Tahoma"/>
                <w:b/>
                <w:sz w:val="20"/>
                <w:szCs w:val="20"/>
              </w:rPr>
              <w:t>Kaina EUR</w:t>
            </w:r>
            <w:r w:rsidRPr="00B6218B">
              <w:rPr>
                <w:rFonts w:ascii="Tahoma" w:hAnsi="Tahoma" w:cs="Tahoma"/>
                <w:b/>
                <w:color w:val="FF0000"/>
                <w:sz w:val="20"/>
                <w:szCs w:val="20"/>
              </w:rPr>
              <w:t xml:space="preserve"> </w:t>
            </w:r>
            <w:r w:rsidRPr="00B6218B">
              <w:rPr>
                <w:rFonts w:ascii="Tahoma" w:hAnsi="Tahoma" w:cs="Tahoma"/>
                <w:b/>
                <w:sz w:val="20"/>
                <w:szCs w:val="20"/>
              </w:rPr>
              <w:t>be PVM</w:t>
            </w:r>
          </w:p>
          <w:p w14:paraId="5C0D5DC2" w14:textId="77777777" w:rsidR="008465E1" w:rsidRPr="00B6218B" w:rsidRDefault="008465E1" w:rsidP="004B26A5">
            <w:pPr>
              <w:spacing w:after="0" w:line="240" w:lineRule="auto"/>
              <w:jc w:val="center"/>
              <w:rPr>
                <w:rFonts w:ascii="Tahoma" w:hAnsi="Tahoma" w:cs="Tahoma"/>
                <w:i/>
                <w:sz w:val="20"/>
                <w:szCs w:val="20"/>
              </w:rPr>
            </w:pPr>
            <w:r w:rsidRPr="00B6218B">
              <w:rPr>
                <w:rFonts w:ascii="Tahoma" w:hAnsi="Tahoma" w:cs="Tahoma"/>
                <w:i/>
                <w:sz w:val="20"/>
                <w:szCs w:val="20"/>
              </w:rPr>
              <w:t>(4x5)</w:t>
            </w:r>
          </w:p>
        </w:tc>
      </w:tr>
      <w:tr w:rsidR="008465E1" w:rsidRPr="00B6218B" w14:paraId="7489185D" w14:textId="77777777" w:rsidTr="004B26A5">
        <w:trPr>
          <w:trHeight w:val="296"/>
          <w:tblHeader/>
        </w:trPr>
        <w:tc>
          <w:tcPr>
            <w:tcW w:w="560" w:type="dxa"/>
            <w:vAlign w:val="center"/>
          </w:tcPr>
          <w:p w14:paraId="3CF80E44" w14:textId="77777777" w:rsidR="008465E1" w:rsidRPr="00B6218B" w:rsidRDefault="008465E1" w:rsidP="004B26A5">
            <w:pPr>
              <w:spacing w:after="0" w:line="240" w:lineRule="auto"/>
              <w:jc w:val="center"/>
              <w:rPr>
                <w:rFonts w:ascii="Tahoma" w:hAnsi="Tahoma" w:cs="Tahoma"/>
                <w:i/>
                <w:sz w:val="20"/>
                <w:szCs w:val="20"/>
              </w:rPr>
            </w:pPr>
            <w:r w:rsidRPr="00B6218B">
              <w:rPr>
                <w:rFonts w:ascii="Tahoma" w:hAnsi="Tahoma" w:cs="Tahoma"/>
                <w:i/>
                <w:sz w:val="20"/>
                <w:szCs w:val="20"/>
              </w:rPr>
              <w:t>1</w:t>
            </w:r>
          </w:p>
        </w:tc>
        <w:tc>
          <w:tcPr>
            <w:tcW w:w="3040" w:type="dxa"/>
            <w:vAlign w:val="center"/>
          </w:tcPr>
          <w:p w14:paraId="13481CCC" w14:textId="77777777" w:rsidR="008465E1" w:rsidRPr="00B6218B" w:rsidRDefault="008465E1" w:rsidP="004B26A5">
            <w:pPr>
              <w:spacing w:after="0" w:line="240" w:lineRule="auto"/>
              <w:jc w:val="center"/>
              <w:rPr>
                <w:rFonts w:ascii="Tahoma" w:hAnsi="Tahoma" w:cs="Tahoma"/>
                <w:i/>
                <w:iCs/>
                <w:sz w:val="20"/>
                <w:szCs w:val="20"/>
              </w:rPr>
            </w:pPr>
            <w:r w:rsidRPr="00B6218B">
              <w:rPr>
                <w:rFonts w:ascii="Tahoma" w:hAnsi="Tahoma" w:cs="Tahoma"/>
                <w:i/>
                <w:iCs/>
                <w:sz w:val="20"/>
                <w:szCs w:val="20"/>
              </w:rPr>
              <w:t>2</w:t>
            </w:r>
          </w:p>
        </w:tc>
        <w:tc>
          <w:tcPr>
            <w:tcW w:w="1155" w:type="dxa"/>
            <w:vAlign w:val="center"/>
          </w:tcPr>
          <w:p w14:paraId="50858CA2" w14:textId="77777777" w:rsidR="008465E1" w:rsidRPr="00B6218B" w:rsidRDefault="008465E1" w:rsidP="004B26A5">
            <w:pPr>
              <w:spacing w:after="0" w:line="240" w:lineRule="auto"/>
              <w:jc w:val="center"/>
              <w:rPr>
                <w:rFonts w:ascii="Tahoma" w:hAnsi="Tahoma" w:cs="Tahoma"/>
                <w:i/>
                <w:sz w:val="20"/>
                <w:szCs w:val="20"/>
              </w:rPr>
            </w:pPr>
            <w:r w:rsidRPr="00B6218B">
              <w:rPr>
                <w:rFonts w:ascii="Tahoma" w:hAnsi="Tahoma" w:cs="Tahoma"/>
                <w:i/>
                <w:sz w:val="20"/>
                <w:szCs w:val="20"/>
              </w:rPr>
              <w:t>3</w:t>
            </w:r>
          </w:p>
        </w:tc>
        <w:tc>
          <w:tcPr>
            <w:tcW w:w="1400" w:type="dxa"/>
            <w:vAlign w:val="center"/>
          </w:tcPr>
          <w:p w14:paraId="2E710A7B" w14:textId="77777777" w:rsidR="008465E1" w:rsidRPr="00B6218B" w:rsidRDefault="008465E1" w:rsidP="004B26A5">
            <w:pPr>
              <w:spacing w:after="0" w:line="240" w:lineRule="auto"/>
              <w:jc w:val="center"/>
              <w:rPr>
                <w:rFonts w:ascii="Tahoma" w:hAnsi="Tahoma" w:cs="Tahoma"/>
                <w:i/>
                <w:sz w:val="20"/>
                <w:szCs w:val="20"/>
              </w:rPr>
            </w:pPr>
            <w:r w:rsidRPr="00B6218B">
              <w:rPr>
                <w:rFonts w:ascii="Tahoma" w:hAnsi="Tahoma" w:cs="Tahoma"/>
                <w:i/>
                <w:sz w:val="20"/>
                <w:szCs w:val="20"/>
              </w:rPr>
              <w:t>4</w:t>
            </w:r>
          </w:p>
        </w:tc>
        <w:tc>
          <w:tcPr>
            <w:tcW w:w="2202" w:type="dxa"/>
            <w:vAlign w:val="center"/>
          </w:tcPr>
          <w:p w14:paraId="41ABCC2D" w14:textId="77777777" w:rsidR="008465E1" w:rsidRPr="00B6218B" w:rsidRDefault="008465E1" w:rsidP="004B26A5">
            <w:pPr>
              <w:spacing w:after="0" w:line="240" w:lineRule="auto"/>
              <w:jc w:val="center"/>
              <w:rPr>
                <w:rFonts w:ascii="Tahoma" w:hAnsi="Tahoma" w:cs="Tahoma"/>
                <w:i/>
                <w:sz w:val="20"/>
                <w:szCs w:val="20"/>
              </w:rPr>
            </w:pPr>
            <w:r w:rsidRPr="00B6218B">
              <w:rPr>
                <w:rFonts w:ascii="Tahoma" w:hAnsi="Tahoma" w:cs="Tahoma"/>
                <w:i/>
                <w:sz w:val="20"/>
                <w:szCs w:val="20"/>
              </w:rPr>
              <w:t>5</w:t>
            </w:r>
          </w:p>
        </w:tc>
        <w:tc>
          <w:tcPr>
            <w:tcW w:w="1532" w:type="dxa"/>
            <w:vAlign w:val="center"/>
          </w:tcPr>
          <w:p w14:paraId="76C4BCBA" w14:textId="77777777" w:rsidR="008465E1" w:rsidRPr="00B6218B" w:rsidRDefault="008465E1" w:rsidP="004B26A5">
            <w:pPr>
              <w:spacing w:after="0" w:line="240" w:lineRule="auto"/>
              <w:jc w:val="center"/>
              <w:rPr>
                <w:rFonts w:ascii="Tahoma" w:hAnsi="Tahoma" w:cs="Tahoma"/>
                <w:i/>
                <w:sz w:val="20"/>
                <w:szCs w:val="20"/>
              </w:rPr>
            </w:pPr>
            <w:r w:rsidRPr="00B6218B">
              <w:rPr>
                <w:rFonts w:ascii="Tahoma" w:hAnsi="Tahoma" w:cs="Tahoma"/>
                <w:i/>
                <w:sz w:val="20"/>
                <w:szCs w:val="20"/>
              </w:rPr>
              <w:t>6</w:t>
            </w:r>
          </w:p>
        </w:tc>
      </w:tr>
      <w:tr w:rsidR="005A0718" w:rsidRPr="00B6218B" w14:paraId="2E3D2E79" w14:textId="77777777" w:rsidTr="004B26A5">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89E19" w14:textId="77777777" w:rsidR="005A0718" w:rsidRPr="00B6218B" w:rsidRDefault="005A0718" w:rsidP="005A0718">
            <w:pPr>
              <w:spacing w:after="0" w:line="240" w:lineRule="auto"/>
              <w:rPr>
                <w:rFonts w:ascii="Tahoma" w:hAnsi="Tahoma" w:cs="Tahoma"/>
                <w:bCs/>
                <w:sz w:val="20"/>
                <w:szCs w:val="20"/>
              </w:rPr>
            </w:pPr>
            <w:r w:rsidRPr="00C837A1">
              <w:rPr>
                <w:rFonts w:ascii="Tahoma" w:eastAsia="Calibri" w:hAnsi="Tahoma" w:cs="Tahoma"/>
              </w:rPr>
              <w:t>1</w:t>
            </w:r>
          </w:p>
        </w:tc>
        <w:tc>
          <w:tcPr>
            <w:tcW w:w="3040" w:type="dxa"/>
            <w:tcBorders>
              <w:top w:val="single" w:sz="4" w:space="0" w:color="000000"/>
              <w:bottom w:val="single" w:sz="4" w:space="0" w:color="000000"/>
              <w:right w:val="single" w:sz="4" w:space="0" w:color="000000"/>
            </w:tcBorders>
            <w:shd w:val="clear" w:color="auto" w:fill="auto"/>
            <w:vAlign w:val="bottom"/>
          </w:tcPr>
          <w:p w14:paraId="1055F7BB" w14:textId="1869B913" w:rsidR="005A0718" w:rsidRPr="00B6218B" w:rsidRDefault="005A0718" w:rsidP="005A0718">
            <w:pPr>
              <w:spacing w:after="0" w:line="240" w:lineRule="auto"/>
              <w:rPr>
                <w:rFonts w:ascii="Tahoma" w:hAnsi="Tahoma" w:cs="Tahoma"/>
                <w:iCs/>
                <w:color w:val="00B050"/>
                <w:sz w:val="20"/>
                <w:szCs w:val="20"/>
              </w:rPr>
            </w:pPr>
            <w:r w:rsidRPr="00C837A1">
              <w:rPr>
                <w:rFonts w:ascii="Tahoma" w:eastAsia="Calibri" w:hAnsi="Tahoma" w:cs="Tahoma"/>
              </w:rPr>
              <w:t>Stapelio surinkimas iki 1800 mm., apžiūra ir remontas po laivo pakėlimo.</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4D0D81D2" w14:textId="477AF01F" w:rsidR="005A0718" w:rsidRPr="00B6218B" w:rsidRDefault="005A0718" w:rsidP="005A0718">
            <w:pPr>
              <w:spacing w:after="0" w:line="240" w:lineRule="auto"/>
              <w:jc w:val="center"/>
              <w:rPr>
                <w:rFonts w:ascii="Tahoma" w:hAnsi="Tahoma" w:cs="Tahoma"/>
                <w:iCs/>
                <w:sz w:val="20"/>
                <w:szCs w:val="20"/>
              </w:rPr>
            </w:pPr>
            <w:r w:rsidRPr="00C837A1">
              <w:rPr>
                <w:rFonts w:ascii="Tahoma" w:eastAsia="Calibri" w:hAnsi="Tahoma" w:cs="Tahoma"/>
              </w:rPr>
              <w:t>operacija</w:t>
            </w:r>
          </w:p>
        </w:tc>
        <w:tc>
          <w:tcPr>
            <w:tcW w:w="1400" w:type="dxa"/>
            <w:vAlign w:val="center"/>
          </w:tcPr>
          <w:p w14:paraId="1A3A3AAB" w14:textId="525AB877" w:rsidR="005A0718" w:rsidRPr="00B6218B" w:rsidRDefault="005A0718" w:rsidP="005A0718">
            <w:pPr>
              <w:spacing w:after="0" w:line="240" w:lineRule="auto"/>
              <w:jc w:val="center"/>
              <w:rPr>
                <w:rFonts w:ascii="Tahoma" w:hAnsi="Tahoma" w:cs="Tahoma"/>
                <w:iCs/>
                <w:sz w:val="20"/>
                <w:szCs w:val="20"/>
                <w:lang w:val="en-US"/>
              </w:rPr>
            </w:pPr>
            <w:r>
              <w:rPr>
                <w:rFonts w:ascii="Tahoma" w:hAnsi="Tahoma" w:cs="Tahoma"/>
                <w:iCs/>
                <w:sz w:val="20"/>
                <w:szCs w:val="20"/>
                <w:lang w:val="en-US"/>
              </w:rPr>
              <w:t>1</w:t>
            </w:r>
          </w:p>
        </w:tc>
        <w:tc>
          <w:tcPr>
            <w:tcW w:w="2202" w:type="dxa"/>
            <w:vAlign w:val="center"/>
          </w:tcPr>
          <w:p w14:paraId="46E982BE" w14:textId="77777777" w:rsidR="005A0718" w:rsidRPr="00B6218B" w:rsidRDefault="005A0718" w:rsidP="005A0718">
            <w:pPr>
              <w:spacing w:after="0" w:line="240" w:lineRule="auto"/>
              <w:rPr>
                <w:rFonts w:ascii="Tahoma" w:hAnsi="Tahoma" w:cs="Tahoma"/>
                <w:sz w:val="20"/>
                <w:szCs w:val="20"/>
              </w:rPr>
            </w:pPr>
          </w:p>
        </w:tc>
        <w:tc>
          <w:tcPr>
            <w:tcW w:w="1532" w:type="dxa"/>
            <w:vAlign w:val="center"/>
          </w:tcPr>
          <w:p w14:paraId="07499DF3" w14:textId="77777777" w:rsidR="005A0718" w:rsidRPr="00B6218B" w:rsidRDefault="005A0718" w:rsidP="005A0718">
            <w:pPr>
              <w:spacing w:after="0" w:line="240" w:lineRule="auto"/>
              <w:rPr>
                <w:rFonts w:ascii="Tahoma" w:hAnsi="Tahoma" w:cs="Tahoma"/>
                <w:sz w:val="20"/>
                <w:szCs w:val="20"/>
              </w:rPr>
            </w:pPr>
          </w:p>
        </w:tc>
      </w:tr>
      <w:tr w:rsidR="005A0718" w:rsidRPr="00B6218B" w14:paraId="00BB5D31" w14:textId="77777777" w:rsidTr="004B26A5">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C9E76" w14:textId="77777777" w:rsidR="005A0718" w:rsidRPr="00B6218B" w:rsidRDefault="005A0718" w:rsidP="005A0718">
            <w:pPr>
              <w:spacing w:after="0" w:line="240" w:lineRule="auto"/>
              <w:jc w:val="center"/>
              <w:rPr>
                <w:rFonts w:ascii="Tahoma" w:hAnsi="Tahoma" w:cs="Tahoma"/>
                <w:bCs/>
                <w:sz w:val="20"/>
                <w:szCs w:val="20"/>
              </w:rPr>
            </w:pPr>
            <w:r w:rsidRPr="00C837A1">
              <w:rPr>
                <w:rFonts w:ascii="Tahoma" w:eastAsia="Calibri" w:hAnsi="Tahoma" w:cs="Tahoma"/>
              </w:rPr>
              <w:t>2</w:t>
            </w:r>
          </w:p>
        </w:tc>
        <w:tc>
          <w:tcPr>
            <w:tcW w:w="3040" w:type="dxa"/>
            <w:tcBorders>
              <w:top w:val="single" w:sz="4" w:space="0" w:color="000000"/>
              <w:bottom w:val="single" w:sz="4" w:space="0" w:color="000000"/>
              <w:right w:val="single" w:sz="4" w:space="0" w:color="000000"/>
            </w:tcBorders>
            <w:shd w:val="clear" w:color="auto" w:fill="auto"/>
            <w:vAlign w:val="bottom"/>
          </w:tcPr>
          <w:p w14:paraId="56C81225" w14:textId="7F28EC02" w:rsidR="005A0718" w:rsidRPr="00B6218B" w:rsidRDefault="005A0718" w:rsidP="005A0718">
            <w:pPr>
              <w:spacing w:after="0" w:line="240" w:lineRule="auto"/>
              <w:rPr>
                <w:rFonts w:ascii="Tahoma" w:hAnsi="Tahoma" w:cs="Tahoma"/>
                <w:iCs/>
                <w:color w:val="00B050"/>
                <w:sz w:val="20"/>
                <w:szCs w:val="20"/>
                <w:highlight w:val="lightGray"/>
              </w:rPr>
            </w:pPr>
            <w:r w:rsidRPr="00C837A1">
              <w:rPr>
                <w:rFonts w:ascii="Tahoma" w:eastAsia="Calibri" w:hAnsi="Tahoma" w:cs="Tahoma"/>
              </w:rPr>
              <w:t>Laivo įvedimas/išvedimas į/iš doką (o), pakėlimas ir nuleidimas, įskaitant pirmą stovėjimo dieną.</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D0A41" w14:textId="5DEAD516" w:rsidR="005A0718" w:rsidRPr="00B6218B" w:rsidRDefault="005A0718" w:rsidP="005A0718">
            <w:pPr>
              <w:spacing w:after="0" w:line="240" w:lineRule="auto"/>
              <w:jc w:val="center"/>
              <w:rPr>
                <w:rFonts w:ascii="Tahoma" w:hAnsi="Tahoma" w:cs="Tahoma"/>
                <w:iCs/>
                <w:sz w:val="20"/>
                <w:szCs w:val="20"/>
              </w:rPr>
            </w:pPr>
            <w:r w:rsidRPr="00C837A1">
              <w:rPr>
                <w:rFonts w:ascii="Tahoma" w:eastAsia="Calibri" w:hAnsi="Tahoma" w:cs="Tahoma"/>
              </w:rPr>
              <w:t>operacija</w:t>
            </w:r>
          </w:p>
        </w:tc>
        <w:tc>
          <w:tcPr>
            <w:tcW w:w="1400" w:type="dxa"/>
            <w:vAlign w:val="center"/>
          </w:tcPr>
          <w:p w14:paraId="762F4045" w14:textId="7D6399F3" w:rsidR="005A0718" w:rsidRPr="00B6218B" w:rsidRDefault="005A0718" w:rsidP="005A0718">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0DC17D0C" w14:textId="77777777" w:rsidR="005A0718" w:rsidRPr="00B6218B" w:rsidRDefault="005A0718" w:rsidP="005A0718">
            <w:pPr>
              <w:spacing w:after="0" w:line="240" w:lineRule="auto"/>
              <w:rPr>
                <w:rFonts w:ascii="Tahoma" w:hAnsi="Tahoma" w:cs="Tahoma"/>
                <w:sz w:val="20"/>
                <w:szCs w:val="20"/>
              </w:rPr>
            </w:pPr>
          </w:p>
        </w:tc>
        <w:tc>
          <w:tcPr>
            <w:tcW w:w="1532" w:type="dxa"/>
            <w:vAlign w:val="center"/>
          </w:tcPr>
          <w:p w14:paraId="52E6F114" w14:textId="77777777" w:rsidR="005A0718" w:rsidRPr="00B6218B" w:rsidRDefault="005A0718" w:rsidP="005A0718">
            <w:pPr>
              <w:spacing w:after="0" w:line="240" w:lineRule="auto"/>
              <w:rPr>
                <w:rFonts w:ascii="Tahoma" w:hAnsi="Tahoma" w:cs="Tahoma"/>
                <w:sz w:val="20"/>
                <w:szCs w:val="20"/>
              </w:rPr>
            </w:pPr>
          </w:p>
        </w:tc>
      </w:tr>
      <w:tr w:rsidR="005A0718" w:rsidRPr="00B6218B" w14:paraId="751FCC03" w14:textId="77777777" w:rsidTr="004B26A5">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2DADF" w14:textId="77777777" w:rsidR="005A0718" w:rsidRPr="00B6218B" w:rsidRDefault="005A0718" w:rsidP="005A0718">
            <w:pPr>
              <w:spacing w:after="0" w:line="240" w:lineRule="auto"/>
              <w:jc w:val="center"/>
              <w:rPr>
                <w:rFonts w:ascii="Tahoma" w:hAnsi="Tahoma" w:cs="Tahoma"/>
                <w:bCs/>
                <w:sz w:val="20"/>
                <w:szCs w:val="20"/>
              </w:rPr>
            </w:pPr>
            <w:r w:rsidRPr="00C837A1">
              <w:rPr>
                <w:rFonts w:ascii="Tahoma" w:eastAsia="Calibri" w:hAnsi="Tahoma" w:cs="Tahoma"/>
              </w:rPr>
              <w:t>3</w:t>
            </w:r>
          </w:p>
        </w:tc>
        <w:tc>
          <w:tcPr>
            <w:tcW w:w="3040" w:type="dxa"/>
            <w:tcBorders>
              <w:top w:val="single" w:sz="4" w:space="0" w:color="000000"/>
              <w:bottom w:val="single" w:sz="4" w:space="0" w:color="000000"/>
              <w:right w:val="single" w:sz="4" w:space="0" w:color="000000"/>
            </w:tcBorders>
            <w:shd w:val="clear" w:color="auto" w:fill="auto"/>
            <w:vAlign w:val="bottom"/>
          </w:tcPr>
          <w:p w14:paraId="35C36E16" w14:textId="0A459D3A" w:rsidR="005A0718" w:rsidRPr="00B6218B" w:rsidRDefault="005A0718" w:rsidP="005A0718">
            <w:pPr>
              <w:spacing w:after="0" w:line="240" w:lineRule="auto"/>
              <w:rPr>
                <w:rFonts w:ascii="Tahoma" w:hAnsi="Tahoma" w:cs="Tahoma"/>
                <w:noProof/>
                <w:sz w:val="20"/>
                <w:szCs w:val="20"/>
              </w:rPr>
            </w:pPr>
            <w:r w:rsidRPr="00C837A1">
              <w:rPr>
                <w:rFonts w:ascii="Tahoma" w:eastAsia="Calibri" w:hAnsi="Tahoma" w:cs="Tahoma"/>
              </w:rPr>
              <w:t>Trapo pastatymas/nuėmimas.</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31580" w14:textId="5B77E33B" w:rsidR="005A0718" w:rsidRPr="00B6218B" w:rsidRDefault="005A0718" w:rsidP="005A0718">
            <w:pPr>
              <w:spacing w:after="0" w:line="240" w:lineRule="auto"/>
              <w:jc w:val="center"/>
              <w:rPr>
                <w:rFonts w:ascii="Tahoma" w:hAnsi="Tahoma" w:cs="Tahoma"/>
                <w:iCs/>
                <w:sz w:val="20"/>
                <w:szCs w:val="20"/>
              </w:rPr>
            </w:pPr>
            <w:r w:rsidRPr="00C837A1">
              <w:rPr>
                <w:rFonts w:ascii="Tahoma" w:eastAsia="Calibri" w:hAnsi="Tahoma" w:cs="Tahoma"/>
              </w:rPr>
              <w:t>operacija</w:t>
            </w:r>
          </w:p>
        </w:tc>
        <w:tc>
          <w:tcPr>
            <w:tcW w:w="1400" w:type="dxa"/>
            <w:vAlign w:val="center"/>
          </w:tcPr>
          <w:p w14:paraId="653CA704" w14:textId="7115EE9E" w:rsidR="005A0718" w:rsidRPr="00B6218B" w:rsidRDefault="005A0718" w:rsidP="005A0718">
            <w:pPr>
              <w:spacing w:after="0" w:line="240" w:lineRule="auto"/>
              <w:jc w:val="center"/>
              <w:rPr>
                <w:rFonts w:ascii="Tahoma" w:hAnsi="Tahoma" w:cs="Tahoma"/>
                <w:iCs/>
                <w:sz w:val="20"/>
                <w:szCs w:val="20"/>
                <w:lang w:val="en-US"/>
              </w:rPr>
            </w:pPr>
            <w:r>
              <w:rPr>
                <w:rFonts w:ascii="Tahoma" w:hAnsi="Tahoma" w:cs="Tahoma"/>
                <w:iCs/>
                <w:sz w:val="20"/>
                <w:szCs w:val="20"/>
                <w:lang w:val="en-US"/>
              </w:rPr>
              <w:t>1</w:t>
            </w:r>
          </w:p>
        </w:tc>
        <w:tc>
          <w:tcPr>
            <w:tcW w:w="2202" w:type="dxa"/>
            <w:vAlign w:val="center"/>
          </w:tcPr>
          <w:p w14:paraId="62E02449" w14:textId="77777777" w:rsidR="005A0718" w:rsidRPr="00B6218B" w:rsidRDefault="005A0718" w:rsidP="005A0718">
            <w:pPr>
              <w:spacing w:after="0" w:line="240" w:lineRule="auto"/>
              <w:rPr>
                <w:rFonts w:ascii="Tahoma" w:hAnsi="Tahoma" w:cs="Tahoma"/>
                <w:sz w:val="20"/>
                <w:szCs w:val="20"/>
              </w:rPr>
            </w:pPr>
          </w:p>
        </w:tc>
        <w:tc>
          <w:tcPr>
            <w:tcW w:w="1532" w:type="dxa"/>
            <w:vAlign w:val="center"/>
          </w:tcPr>
          <w:p w14:paraId="4BDCEA92" w14:textId="77777777" w:rsidR="005A0718" w:rsidRPr="00B6218B" w:rsidRDefault="005A0718" w:rsidP="005A0718">
            <w:pPr>
              <w:spacing w:after="0" w:line="240" w:lineRule="auto"/>
              <w:rPr>
                <w:rFonts w:ascii="Tahoma" w:hAnsi="Tahoma" w:cs="Tahoma"/>
                <w:sz w:val="20"/>
                <w:szCs w:val="20"/>
              </w:rPr>
            </w:pPr>
          </w:p>
        </w:tc>
      </w:tr>
      <w:tr w:rsidR="005A0718" w:rsidRPr="00B6218B" w14:paraId="74B28D54" w14:textId="77777777" w:rsidTr="004B26A5">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27B49" w14:textId="77777777" w:rsidR="005A0718" w:rsidRPr="00B6218B" w:rsidRDefault="005A0718" w:rsidP="005A0718">
            <w:pPr>
              <w:spacing w:after="0" w:line="240" w:lineRule="auto"/>
              <w:jc w:val="center"/>
              <w:rPr>
                <w:rFonts w:ascii="Tahoma" w:hAnsi="Tahoma" w:cs="Tahoma"/>
                <w:bCs/>
                <w:sz w:val="20"/>
                <w:szCs w:val="20"/>
              </w:rPr>
            </w:pPr>
            <w:r w:rsidRPr="00C837A1">
              <w:rPr>
                <w:rFonts w:ascii="Tahoma" w:eastAsia="Calibri" w:hAnsi="Tahoma" w:cs="Tahoma"/>
              </w:rPr>
              <w:t>4</w:t>
            </w:r>
          </w:p>
        </w:tc>
        <w:tc>
          <w:tcPr>
            <w:tcW w:w="3040" w:type="dxa"/>
            <w:tcBorders>
              <w:top w:val="single" w:sz="4" w:space="0" w:color="000000"/>
              <w:bottom w:val="single" w:sz="4" w:space="0" w:color="000000"/>
              <w:right w:val="single" w:sz="4" w:space="0" w:color="000000"/>
            </w:tcBorders>
            <w:shd w:val="clear" w:color="auto" w:fill="auto"/>
            <w:vAlign w:val="bottom"/>
          </w:tcPr>
          <w:p w14:paraId="0EA08474" w14:textId="396FAD17" w:rsidR="005A0718" w:rsidRPr="00B6218B" w:rsidRDefault="005A0718" w:rsidP="005A0718">
            <w:pPr>
              <w:spacing w:after="0" w:line="240" w:lineRule="auto"/>
              <w:rPr>
                <w:rFonts w:ascii="Tahoma" w:hAnsi="Tahoma" w:cs="Tahoma"/>
                <w:noProof/>
                <w:sz w:val="20"/>
                <w:szCs w:val="20"/>
              </w:rPr>
            </w:pPr>
            <w:r w:rsidRPr="00C837A1">
              <w:rPr>
                <w:rFonts w:ascii="Tahoma" w:eastAsia="Calibri" w:hAnsi="Tahoma" w:cs="Tahoma"/>
              </w:rPr>
              <w:t>Elektros energijos (380V, 50 Hz.) linijos pajungimas/ atjungimas.</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5FCF4" w14:textId="6F70BF22" w:rsidR="005A0718" w:rsidRPr="00B6218B" w:rsidRDefault="005A0718" w:rsidP="005A0718">
            <w:pPr>
              <w:spacing w:after="0" w:line="240" w:lineRule="auto"/>
              <w:jc w:val="center"/>
              <w:rPr>
                <w:rFonts w:ascii="Tahoma" w:hAnsi="Tahoma" w:cs="Tahoma"/>
                <w:iCs/>
                <w:sz w:val="20"/>
                <w:szCs w:val="20"/>
              </w:rPr>
            </w:pPr>
            <w:r w:rsidRPr="00C837A1">
              <w:rPr>
                <w:rFonts w:ascii="Tahoma" w:eastAsia="Calibri" w:hAnsi="Tahoma" w:cs="Tahoma"/>
              </w:rPr>
              <w:t>operacija</w:t>
            </w:r>
          </w:p>
        </w:tc>
        <w:tc>
          <w:tcPr>
            <w:tcW w:w="1400" w:type="dxa"/>
            <w:vAlign w:val="center"/>
          </w:tcPr>
          <w:p w14:paraId="63C5F9ED" w14:textId="7170209A" w:rsidR="005A0718" w:rsidRPr="00B6218B" w:rsidRDefault="005A0718" w:rsidP="005A0718">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3D11D868" w14:textId="77777777" w:rsidR="005A0718" w:rsidRPr="00B6218B" w:rsidRDefault="005A0718" w:rsidP="005A0718">
            <w:pPr>
              <w:spacing w:after="0" w:line="240" w:lineRule="auto"/>
              <w:rPr>
                <w:rFonts w:ascii="Tahoma" w:hAnsi="Tahoma" w:cs="Tahoma"/>
                <w:sz w:val="20"/>
                <w:szCs w:val="20"/>
              </w:rPr>
            </w:pPr>
          </w:p>
        </w:tc>
        <w:tc>
          <w:tcPr>
            <w:tcW w:w="1532" w:type="dxa"/>
            <w:vAlign w:val="center"/>
          </w:tcPr>
          <w:p w14:paraId="70A7E96A" w14:textId="77777777" w:rsidR="005A0718" w:rsidRPr="00B6218B" w:rsidRDefault="005A0718" w:rsidP="005A0718">
            <w:pPr>
              <w:spacing w:after="0" w:line="240" w:lineRule="auto"/>
              <w:rPr>
                <w:rFonts w:ascii="Tahoma" w:hAnsi="Tahoma" w:cs="Tahoma"/>
                <w:sz w:val="20"/>
                <w:szCs w:val="20"/>
              </w:rPr>
            </w:pPr>
          </w:p>
        </w:tc>
      </w:tr>
      <w:tr w:rsidR="005A0718" w:rsidRPr="00B6218B" w14:paraId="3A39EBD0" w14:textId="77777777" w:rsidTr="004B26A5">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4B93E" w14:textId="77777777" w:rsidR="005A0718" w:rsidRPr="00B6218B" w:rsidRDefault="005A0718" w:rsidP="005A0718">
            <w:pPr>
              <w:spacing w:after="0" w:line="240" w:lineRule="auto"/>
              <w:jc w:val="center"/>
              <w:rPr>
                <w:rFonts w:ascii="Tahoma" w:hAnsi="Tahoma" w:cs="Tahoma"/>
                <w:bCs/>
                <w:sz w:val="20"/>
                <w:szCs w:val="20"/>
              </w:rPr>
            </w:pPr>
            <w:r w:rsidRPr="00C837A1">
              <w:rPr>
                <w:rFonts w:ascii="Tahoma" w:eastAsia="Calibri" w:hAnsi="Tahoma" w:cs="Tahoma"/>
              </w:rPr>
              <w:t>5</w:t>
            </w:r>
          </w:p>
        </w:tc>
        <w:tc>
          <w:tcPr>
            <w:tcW w:w="3040" w:type="dxa"/>
            <w:tcBorders>
              <w:top w:val="single" w:sz="4" w:space="0" w:color="000000"/>
              <w:bottom w:val="single" w:sz="4" w:space="0" w:color="000000"/>
              <w:right w:val="single" w:sz="4" w:space="0" w:color="000000"/>
            </w:tcBorders>
            <w:shd w:val="clear" w:color="auto" w:fill="auto"/>
            <w:vAlign w:val="bottom"/>
          </w:tcPr>
          <w:p w14:paraId="61A33E63" w14:textId="77E0F5A7" w:rsidR="005A0718" w:rsidRPr="00B6218B" w:rsidRDefault="005A0718" w:rsidP="005A0718">
            <w:pPr>
              <w:spacing w:after="0" w:line="240" w:lineRule="auto"/>
              <w:rPr>
                <w:rFonts w:ascii="Tahoma" w:hAnsi="Tahoma" w:cs="Tahoma"/>
                <w:noProof/>
                <w:sz w:val="20"/>
                <w:szCs w:val="20"/>
              </w:rPr>
            </w:pPr>
            <w:r w:rsidRPr="00C837A1">
              <w:rPr>
                <w:rFonts w:ascii="Tahoma" w:eastAsia="Calibri" w:hAnsi="Tahoma" w:cs="Tahoma"/>
              </w:rPr>
              <w:t>Elektros energijos tiekimas.</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D4504" w14:textId="36F3A705" w:rsidR="005A0718" w:rsidRPr="00B6218B" w:rsidRDefault="005A0718" w:rsidP="005A0718">
            <w:pPr>
              <w:spacing w:after="0" w:line="240" w:lineRule="auto"/>
              <w:jc w:val="center"/>
              <w:rPr>
                <w:rFonts w:ascii="Tahoma" w:hAnsi="Tahoma" w:cs="Tahoma"/>
                <w:iCs/>
                <w:sz w:val="20"/>
                <w:szCs w:val="20"/>
              </w:rPr>
            </w:pPr>
            <w:r w:rsidRPr="00C837A1">
              <w:rPr>
                <w:rFonts w:ascii="Tahoma" w:eastAsia="Calibri" w:hAnsi="Tahoma" w:cs="Tahoma"/>
              </w:rPr>
              <w:t>kWh</w:t>
            </w:r>
          </w:p>
        </w:tc>
        <w:tc>
          <w:tcPr>
            <w:tcW w:w="1400" w:type="dxa"/>
            <w:vAlign w:val="center"/>
          </w:tcPr>
          <w:p w14:paraId="026D82B9" w14:textId="3C5B3C30" w:rsidR="005A0718" w:rsidRPr="00B6218B" w:rsidRDefault="005A0718" w:rsidP="005A0718">
            <w:pPr>
              <w:spacing w:after="0" w:line="240" w:lineRule="auto"/>
              <w:jc w:val="center"/>
              <w:rPr>
                <w:rFonts w:ascii="Tahoma" w:hAnsi="Tahoma" w:cs="Tahoma"/>
                <w:iCs/>
                <w:sz w:val="20"/>
                <w:szCs w:val="20"/>
              </w:rPr>
            </w:pPr>
            <w:r>
              <w:rPr>
                <w:rFonts w:ascii="Tahoma" w:eastAsia="Calibri" w:hAnsi="Tahoma" w:cs="Tahoma"/>
              </w:rPr>
              <w:t>1</w:t>
            </w:r>
            <w:r w:rsidRPr="00C837A1">
              <w:rPr>
                <w:rFonts w:ascii="Tahoma" w:eastAsia="Calibri" w:hAnsi="Tahoma" w:cs="Tahoma"/>
              </w:rPr>
              <w:t>000</w:t>
            </w:r>
          </w:p>
        </w:tc>
        <w:tc>
          <w:tcPr>
            <w:tcW w:w="2202" w:type="dxa"/>
            <w:vAlign w:val="center"/>
          </w:tcPr>
          <w:p w14:paraId="3E3CA5A2" w14:textId="77777777" w:rsidR="005A0718" w:rsidRPr="00B6218B" w:rsidRDefault="005A0718" w:rsidP="005A0718">
            <w:pPr>
              <w:spacing w:after="0" w:line="240" w:lineRule="auto"/>
              <w:rPr>
                <w:rFonts w:ascii="Tahoma" w:hAnsi="Tahoma" w:cs="Tahoma"/>
                <w:sz w:val="20"/>
                <w:szCs w:val="20"/>
              </w:rPr>
            </w:pPr>
          </w:p>
        </w:tc>
        <w:tc>
          <w:tcPr>
            <w:tcW w:w="1532" w:type="dxa"/>
            <w:vAlign w:val="center"/>
          </w:tcPr>
          <w:p w14:paraId="37AB1B0F" w14:textId="77777777" w:rsidR="005A0718" w:rsidRPr="00B6218B" w:rsidRDefault="005A0718" w:rsidP="005A0718">
            <w:pPr>
              <w:spacing w:after="0" w:line="240" w:lineRule="auto"/>
              <w:rPr>
                <w:rFonts w:ascii="Tahoma" w:hAnsi="Tahoma" w:cs="Tahoma"/>
                <w:sz w:val="20"/>
                <w:szCs w:val="20"/>
              </w:rPr>
            </w:pPr>
          </w:p>
        </w:tc>
      </w:tr>
      <w:tr w:rsidR="005A0718" w:rsidRPr="00B6218B" w14:paraId="463FD0DD" w14:textId="77777777" w:rsidTr="004B26A5">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84A7A" w14:textId="77777777" w:rsidR="005A0718" w:rsidRPr="00B6218B" w:rsidRDefault="005A0718" w:rsidP="005A0718">
            <w:pPr>
              <w:spacing w:after="0" w:line="240" w:lineRule="auto"/>
              <w:jc w:val="center"/>
              <w:rPr>
                <w:rFonts w:ascii="Tahoma" w:hAnsi="Tahoma" w:cs="Tahoma"/>
                <w:bCs/>
                <w:sz w:val="20"/>
                <w:szCs w:val="20"/>
              </w:rPr>
            </w:pPr>
            <w:r w:rsidRPr="00C837A1">
              <w:rPr>
                <w:rFonts w:ascii="Tahoma" w:eastAsia="Calibri" w:hAnsi="Tahoma" w:cs="Tahoma"/>
              </w:rPr>
              <w:t>6</w:t>
            </w:r>
          </w:p>
        </w:tc>
        <w:tc>
          <w:tcPr>
            <w:tcW w:w="3040" w:type="dxa"/>
            <w:tcBorders>
              <w:top w:val="single" w:sz="4" w:space="0" w:color="000000"/>
              <w:bottom w:val="single" w:sz="4" w:space="0" w:color="000000"/>
              <w:right w:val="single" w:sz="4" w:space="0" w:color="000000"/>
            </w:tcBorders>
            <w:shd w:val="clear" w:color="auto" w:fill="auto"/>
            <w:vAlign w:val="bottom"/>
          </w:tcPr>
          <w:p w14:paraId="4DEE01D6" w14:textId="1E0494EF" w:rsidR="005A0718" w:rsidRPr="00B6218B" w:rsidRDefault="005A0718" w:rsidP="005A0718">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Doko priešgaisrinės sistemos pajungimas/atjungimas.</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94E93" w14:textId="250B9BE5" w:rsidR="005A0718" w:rsidRPr="00B6218B" w:rsidRDefault="005A0718" w:rsidP="005A0718">
            <w:pPr>
              <w:spacing w:after="0" w:line="240" w:lineRule="auto"/>
              <w:jc w:val="center"/>
              <w:rPr>
                <w:rFonts w:ascii="Tahoma" w:hAnsi="Tahoma" w:cs="Tahoma"/>
                <w:iCs/>
                <w:sz w:val="20"/>
                <w:szCs w:val="20"/>
              </w:rPr>
            </w:pPr>
            <w:r w:rsidRPr="00C837A1">
              <w:rPr>
                <w:rFonts w:ascii="Tahoma" w:eastAsia="Calibri" w:hAnsi="Tahoma" w:cs="Tahoma"/>
              </w:rPr>
              <w:t>operacija</w:t>
            </w:r>
          </w:p>
        </w:tc>
        <w:tc>
          <w:tcPr>
            <w:tcW w:w="1400" w:type="dxa"/>
            <w:vAlign w:val="center"/>
          </w:tcPr>
          <w:p w14:paraId="4BD84374" w14:textId="14FDA315" w:rsidR="005A0718" w:rsidRPr="00B6218B" w:rsidRDefault="005A0718" w:rsidP="005A0718">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42A0A21E" w14:textId="77777777" w:rsidR="005A0718" w:rsidRPr="00B6218B" w:rsidRDefault="005A0718" w:rsidP="005A0718">
            <w:pPr>
              <w:spacing w:after="0" w:line="240" w:lineRule="auto"/>
              <w:rPr>
                <w:rFonts w:ascii="Tahoma" w:hAnsi="Tahoma" w:cs="Tahoma"/>
                <w:sz w:val="20"/>
                <w:szCs w:val="20"/>
              </w:rPr>
            </w:pPr>
          </w:p>
        </w:tc>
        <w:tc>
          <w:tcPr>
            <w:tcW w:w="1532" w:type="dxa"/>
            <w:vAlign w:val="center"/>
          </w:tcPr>
          <w:p w14:paraId="27781EBC" w14:textId="77777777" w:rsidR="005A0718" w:rsidRPr="00B6218B" w:rsidRDefault="005A0718" w:rsidP="005A0718">
            <w:pPr>
              <w:spacing w:after="0" w:line="240" w:lineRule="auto"/>
              <w:rPr>
                <w:rFonts w:ascii="Tahoma" w:hAnsi="Tahoma" w:cs="Tahoma"/>
                <w:sz w:val="20"/>
                <w:szCs w:val="20"/>
              </w:rPr>
            </w:pPr>
          </w:p>
        </w:tc>
      </w:tr>
      <w:tr w:rsidR="005A0718" w:rsidRPr="00B6218B" w14:paraId="49437944" w14:textId="77777777" w:rsidTr="00EC7335">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C7B77" w14:textId="77777777" w:rsidR="005A0718" w:rsidRPr="00B6218B" w:rsidRDefault="005A0718" w:rsidP="005A0718">
            <w:pPr>
              <w:spacing w:after="0" w:line="240" w:lineRule="auto"/>
              <w:jc w:val="center"/>
              <w:rPr>
                <w:rFonts w:ascii="Tahoma" w:hAnsi="Tahoma" w:cs="Tahoma"/>
                <w:bCs/>
                <w:sz w:val="20"/>
                <w:szCs w:val="20"/>
              </w:rPr>
            </w:pPr>
            <w:r w:rsidRPr="00C837A1">
              <w:rPr>
                <w:rFonts w:ascii="Tahoma" w:eastAsia="Calibri" w:hAnsi="Tahoma" w:cs="Tahoma"/>
              </w:rPr>
              <w:t>7</w:t>
            </w:r>
          </w:p>
        </w:tc>
        <w:tc>
          <w:tcPr>
            <w:tcW w:w="3040" w:type="dxa"/>
            <w:tcBorders>
              <w:top w:val="single" w:sz="4" w:space="0" w:color="000000"/>
              <w:bottom w:val="single" w:sz="4" w:space="0" w:color="000000"/>
              <w:right w:val="single" w:sz="4" w:space="0" w:color="000000"/>
            </w:tcBorders>
            <w:shd w:val="clear" w:color="auto" w:fill="auto"/>
            <w:vAlign w:val="bottom"/>
          </w:tcPr>
          <w:p w14:paraId="40593B27" w14:textId="108B085C" w:rsidR="005A0718" w:rsidRPr="00B6218B" w:rsidRDefault="005A0718" w:rsidP="005A0718">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Doko priešgaisrinės sistemos slėgio palaikymas.</w:t>
            </w:r>
            <w:r>
              <w:rPr>
                <w:rFonts w:ascii="Tahoma" w:eastAsia="Calibri" w:hAnsi="Tahoma" w:cs="Tahoma"/>
              </w:rPr>
              <w:t xml:space="preserve"> Maksimalus dokinis laikas (pageidaujamas dokinis laikas 3-ys paros)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F267A" w14:textId="7E19E5FF" w:rsidR="005A0718" w:rsidRPr="00B6218B" w:rsidRDefault="005A0718" w:rsidP="005A0718">
            <w:pPr>
              <w:spacing w:after="0" w:line="240" w:lineRule="auto"/>
              <w:jc w:val="center"/>
              <w:rPr>
                <w:rFonts w:ascii="Tahoma" w:hAnsi="Tahoma" w:cs="Tahoma"/>
                <w:iCs/>
                <w:sz w:val="20"/>
                <w:szCs w:val="20"/>
              </w:rPr>
            </w:pPr>
            <w:r>
              <w:rPr>
                <w:rFonts w:ascii="Tahoma" w:eastAsia="Calibri" w:hAnsi="Tahoma" w:cs="Tahoma"/>
              </w:rPr>
              <w:t>paros</w:t>
            </w:r>
          </w:p>
        </w:tc>
        <w:tc>
          <w:tcPr>
            <w:tcW w:w="1400" w:type="dxa"/>
            <w:vAlign w:val="center"/>
          </w:tcPr>
          <w:p w14:paraId="23B3F1F6" w14:textId="18A0A916" w:rsidR="005A0718" w:rsidRPr="00B6218B" w:rsidRDefault="005A0718" w:rsidP="005A0718">
            <w:pPr>
              <w:spacing w:after="0" w:line="240" w:lineRule="auto"/>
              <w:jc w:val="center"/>
              <w:rPr>
                <w:rFonts w:ascii="Tahoma" w:hAnsi="Tahoma" w:cs="Tahoma"/>
                <w:iCs/>
                <w:sz w:val="20"/>
                <w:szCs w:val="20"/>
              </w:rPr>
            </w:pPr>
            <w:r>
              <w:rPr>
                <w:rFonts w:ascii="Tahoma" w:hAnsi="Tahoma" w:cs="Tahoma"/>
                <w:iCs/>
                <w:sz w:val="20"/>
                <w:szCs w:val="20"/>
              </w:rPr>
              <w:t>5</w:t>
            </w:r>
          </w:p>
        </w:tc>
        <w:tc>
          <w:tcPr>
            <w:tcW w:w="2202" w:type="dxa"/>
            <w:vAlign w:val="center"/>
          </w:tcPr>
          <w:p w14:paraId="49562376" w14:textId="77777777" w:rsidR="005A0718" w:rsidRPr="00B6218B" w:rsidRDefault="005A0718" w:rsidP="005A0718">
            <w:pPr>
              <w:spacing w:after="0" w:line="240" w:lineRule="auto"/>
              <w:rPr>
                <w:rFonts w:ascii="Tahoma" w:hAnsi="Tahoma" w:cs="Tahoma"/>
                <w:sz w:val="20"/>
                <w:szCs w:val="20"/>
              </w:rPr>
            </w:pPr>
          </w:p>
        </w:tc>
        <w:tc>
          <w:tcPr>
            <w:tcW w:w="1532" w:type="dxa"/>
            <w:vAlign w:val="center"/>
          </w:tcPr>
          <w:p w14:paraId="089B4F72" w14:textId="77777777" w:rsidR="005A0718" w:rsidRPr="00B6218B" w:rsidRDefault="005A0718" w:rsidP="005A0718">
            <w:pPr>
              <w:spacing w:after="0" w:line="240" w:lineRule="auto"/>
              <w:rPr>
                <w:rFonts w:ascii="Tahoma" w:hAnsi="Tahoma" w:cs="Tahoma"/>
                <w:sz w:val="20"/>
                <w:szCs w:val="20"/>
              </w:rPr>
            </w:pPr>
          </w:p>
        </w:tc>
      </w:tr>
      <w:tr w:rsidR="005A0718" w:rsidRPr="00B6218B" w14:paraId="65DC5F13" w14:textId="77777777" w:rsidTr="004B26A5">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01007" w14:textId="77777777" w:rsidR="005A0718" w:rsidRPr="00B6218B" w:rsidRDefault="005A0718" w:rsidP="005A0718">
            <w:pPr>
              <w:spacing w:after="0" w:line="240" w:lineRule="auto"/>
              <w:jc w:val="center"/>
              <w:rPr>
                <w:rFonts w:ascii="Tahoma" w:hAnsi="Tahoma" w:cs="Tahoma"/>
                <w:bCs/>
                <w:sz w:val="20"/>
                <w:szCs w:val="20"/>
              </w:rPr>
            </w:pPr>
            <w:r w:rsidRPr="00C837A1">
              <w:rPr>
                <w:rFonts w:ascii="Tahoma" w:eastAsia="Calibri" w:hAnsi="Tahoma" w:cs="Tahoma"/>
              </w:rPr>
              <w:t>8</w:t>
            </w:r>
          </w:p>
        </w:tc>
        <w:tc>
          <w:tcPr>
            <w:tcW w:w="3040" w:type="dxa"/>
            <w:tcBorders>
              <w:top w:val="single" w:sz="4" w:space="0" w:color="000000"/>
              <w:bottom w:val="single" w:sz="4" w:space="0" w:color="000000"/>
              <w:right w:val="single" w:sz="4" w:space="0" w:color="000000"/>
            </w:tcBorders>
            <w:shd w:val="clear" w:color="auto" w:fill="auto"/>
            <w:vAlign w:val="bottom"/>
          </w:tcPr>
          <w:p w14:paraId="7DC3ACB6" w14:textId="7E21E7E2" w:rsidR="005A0718" w:rsidRPr="00B6218B" w:rsidRDefault="005A0718" w:rsidP="005A0718">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Gaisrininko priežiūra.</w:t>
            </w:r>
            <w:r>
              <w:rPr>
                <w:rFonts w:ascii="Tahoma" w:eastAsia="Calibri" w:hAnsi="Tahoma" w:cs="Tahoma"/>
              </w:rPr>
              <w:t xml:space="preserve"> Maksimalus dokinis laikas (pageidaujamas dokinis laikas 3-ys paros)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5CFF5" w14:textId="25266B7C" w:rsidR="005A0718" w:rsidRPr="00723E9F" w:rsidRDefault="005A0718" w:rsidP="005A0718">
            <w:pPr>
              <w:spacing w:after="0" w:line="240" w:lineRule="auto"/>
              <w:jc w:val="center"/>
              <w:rPr>
                <w:rFonts w:ascii="Tahoma" w:hAnsi="Tahoma" w:cs="Tahoma"/>
                <w:iCs/>
                <w:sz w:val="20"/>
                <w:szCs w:val="20"/>
              </w:rPr>
            </w:pPr>
            <w:r w:rsidRPr="00723E9F">
              <w:rPr>
                <w:rFonts w:ascii="Tahoma" w:eastAsia="Calibri" w:hAnsi="Tahoma" w:cs="Tahoma"/>
              </w:rPr>
              <w:t xml:space="preserve"> par</w:t>
            </w:r>
            <w:r>
              <w:rPr>
                <w:rFonts w:ascii="Tahoma" w:eastAsia="Calibri" w:hAnsi="Tahoma" w:cs="Tahoma"/>
              </w:rPr>
              <w:t>os</w:t>
            </w:r>
          </w:p>
        </w:tc>
        <w:tc>
          <w:tcPr>
            <w:tcW w:w="1400" w:type="dxa"/>
            <w:vAlign w:val="center"/>
          </w:tcPr>
          <w:p w14:paraId="7DC7BDFF" w14:textId="66837AB8" w:rsidR="005A0718" w:rsidRPr="00723E9F" w:rsidRDefault="005A0718" w:rsidP="005A0718">
            <w:pPr>
              <w:spacing w:after="0" w:line="240" w:lineRule="auto"/>
              <w:jc w:val="center"/>
              <w:rPr>
                <w:rFonts w:ascii="Tahoma" w:hAnsi="Tahoma" w:cs="Tahoma"/>
                <w:iCs/>
                <w:sz w:val="20"/>
                <w:szCs w:val="20"/>
              </w:rPr>
            </w:pPr>
            <w:r>
              <w:rPr>
                <w:rFonts w:ascii="Tahoma" w:hAnsi="Tahoma" w:cs="Tahoma"/>
                <w:iCs/>
                <w:sz w:val="20"/>
                <w:szCs w:val="20"/>
              </w:rPr>
              <w:t>5</w:t>
            </w:r>
          </w:p>
        </w:tc>
        <w:tc>
          <w:tcPr>
            <w:tcW w:w="2202" w:type="dxa"/>
            <w:vAlign w:val="center"/>
          </w:tcPr>
          <w:p w14:paraId="72D0D13A" w14:textId="77777777" w:rsidR="005A0718" w:rsidRPr="00B6218B" w:rsidRDefault="005A0718" w:rsidP="005A0718">
            <w:pPr>
              <w:spacing w:after="0" w:line="240" w:lineRule="auto"/>
              <w:rPr>
                <w:rFonts w:ascii="Tahoma" w:hAnsi="Tahoma" w:cs="Tahoma"/>
                <w:sz w:val="20"/>
                <w:szCs w:val="20"/>
              </w:rPr>
            </w:pPr>
          </w:p>
        </w:tc>
        <w:tc>
          <w:tcPr>
            <w:tcW w:w="1532" w:type="dxa"/>
            <w:vAlign w:val="center"/>
          </w:tcPr>
          <w:p w14:paraId="4FF785FF" w14:textId="77777777" w:rsidR="005A0718" w:rsidRPr="00B6218B" w:rsidRDefault="005A0718" w:rsidP="005A0718">
            <w:pPr>
              <w:spacing w:after="0" w:line="240" w:lineRule="auto"/>
              <w:rPr>
                <w:rFonts w:ascii="Tahoma" w:hAnsi="Tahoma" w:cs="Tahoma"/>
                <w:sz w:val="20"/>
                <w:szCs w:val="20"/>
              </w:rPr>
            </w:pPr>
          </w:p>
        </w:tc>
      </w:tr>
      <w:tr w:rsidR="005A0718" w:rsidRPr="00B6218B" w14:paraId="1C28F49E" w14:textId="77777777" w:rsidTr="004B26A5">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85B21" w14:textId="77777777" w:rsidR="005A0718" w:rsidRPr="00B6218B" w:rsidRDefault="005A0718" w:rsidP="005A0718">
            <w:pPr>
              <w:spacing w:after="0" w:line="240" w:lineRule="auto"/>
              <w:jc w:val="center"/>
              <w:rPr>
                <w:rFonts w:ascii="Tahoma" w:hAnsi="Tahoma" w:cs="Tahoma"/>
                <w:bCs/>
                <w:sz w:val="20"/>
                <w:szCs w:val="20"/>
              </w:rPr>
            </w:pPr>
            <w:r w:rsidRPr="00C837A1">
              <w:rPr>
                <w:rFonts w:ascii="Tahoma" w:eastAsia="Calibri" w:hAnsi="Tahoma" w:cs="Tahoma"/>
              </w:rPr>
              <w:t>9</w:t>
            </w:r>
          </w:p>
        </w:tc>
        <w:tc>
          <w:tcPr>
            <w:tcW w:w="3040" w:type="dxa"/>
            <w:tcBorders>
              <w:top w:val="single" w:sz="4" w:space="0" w:color="000000"/>
              <w:bottom w:val="single" w:sz="4" w:space="0" w:color="000000"/>
              <w:right w:val="single" w:sz="4" w:space="0" w:color="000000"/>
            </w:tcBorders>
            <w:shd w:val="clear" w:color="auto" w:fill="auto"/>
            <w:vAlign w:val="bottom"/>
          </w:tcPr>
          <w:p w14:paraId="570CEB29" w14:textId="5AC095B3" w:rsidR="005A0718" w:rsidRPr="00B6218B" w:rsidRDefault="005A0718" w:rsidP="005A0718">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Stovėjimas doke (neskaičiuojant laivo pastatymo į doką dienos).</w:t>
            </w:r>
            <w:r>
              <w:rPr>
                <w:rFonts w:ascii="Tahoma" w:eastAsia="Calibri" w:hAnsi="Tahoma" w:cs="Tahoma"/>
              </w:rPr>
              <w:t xml:space="preserve"> Maksimalus dokinis laikas (pageidaujamas dokinis laikas 3-ys paros)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66C7F" w14:textId="210FD6D7" w:rsidR="005A0718" w:rsidRPr="00723E9F" w:rsidRDefault="005A0718" w:rsidP="005A0718">
            <w:pPr>
              <w:spacing w:after="0" w:line="240" w:lineRule="auto"/>
              <w:jc w:val="center"/>
              <w:rPr>
                <w:rFonts w:ascii="Tahoma" w:hAnsi="Tahoma" w:cs="Tahoma"/>
                <w:iCs/>
                <w:sz w:val="20"/>
                <w:szCs w:val="20"/>
              </w:rPr>
            </w:pPr>
            <w:r w:rsidRPr="00723E9F">
              <w:rPr>
                <w:rFonts w:ascii="Tahoma" w:eastAsia="Calibri" w:hAnsi="Tahoma" w:cs="Tahoma"/>
              </w:rPr>
              <w:t>par</w:t>
            </w:r>
            <w:r>
              <w:rPr>
                <w:rFonts w:ascii="Tahoma" w:eastAsia="Calibri" w:hAnsi="Tahoma" w:cs="Tahoma"/>
              </w:rPr>
              <w:t>os</w:t>
            </w:r>
          </w:p>
        </w:tc>
        <w:tc>
          <w:tcPr>
            <w:tcW w:w="1400" w:type="dxa"/>
            <w:vAlign w:val="center"/>
          </w:tcPr>
          <w:p w14:paraId="7C9D0D7D" w14:textId="5D07DADB" w:rsidR="005A0718" w:rsidRPr="00723E9F" w:rsidRDefault="005A0718" w:rsidP="005A0718">
            <w:pPr>
              <w:spacing w:after="0" w:line="240" w:lineRule="auto"/>
              <w:jc w:val="center"/>
              <w:rPr>
                <w:rFonts w:ascii="Tahoma" w:hAnsi="Tahoma" w:cs="Tahoma"/>
                <w:iCs/>
                <w:sz w:val="20"/>
                <w:szCs w:val="20"/>
              </w:rPr>
            </w:pPr>
            <w:r>
              <w:rPr>
                <w:rFonts w:ascii="Tahoma" w:hAnsi="Tahoma" w:cs="Tahoma"/>
                <w:iCs/>
                <w:sz w:val="20"/>
                <w:szCs w:val="20"/>
              </w:rPr>
              <w:t>5</w:t>
            </w:r>
          </w:p>
        </w:tc>
        <w:tc>
          <w:tcPr>
            <w:tcW w:w="2202" w:type="dxa"/>
            <w:vAlign w:val="center"/>
          </w:tcPr>
          <w:p w14:paraId="301B6DF2" w14:textId="77777777" w:rsidR="005A0718" w:rsidRPr="00B6218B" w:rsidRDefault="005A0718" w:rsidP="005A0718">
            <w:pPr>
              <w:spacing w:after="0" w:line="240" w:lineRule="auto"/>
              <w:rPr>
                <w:rFonts w:ascii="Tahoma" w:hAnsi="Tahoma" w:cs="Tahoma"/>
                <w:sz w:val="20"/>
                <w:szCs w:val="20"/>
              </w:rPr>
            </w:pPr>
          </w:p>
        </w:tc>
        <w:tc>
          <w:tcPr>
            <w:tcW w:w="1532" w:type="dxa"/>
            <w:vAlign w:val="center"/>
          </w:tcPr>
          <w:p w14:paraId="2755A85E" w14:textId="77777777" w:rsidR="005A0718" w:rsidRPr="00B6218B" w:rsidRDefault="005A0718" w:rsidP="005A0718">
            <w:pPr>
              <w:spacing w:after="0" w:line="240" w:lineRule="auto"/>
              <w:rPr>
                <w:rFonts w:ascii="Tahoma" w:hAnsi="Tahoma" w:cs="Tahoma"/>
                <w:sz w:val="20"/>
                <w:szCs w:val="20"/>
              </w:rPr>
            </w:pPr>
          </w:p>
        </w:tc>
      </w:tr>
      <w:tr w:rsidR="005A0718" w:rsidRPr="00B6218B" w14:paraId="1F92329F" w14:textId="77777777" w:rsidTr="004B26A5">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D1C66" w14:textId="77777777" w:rsidR="005A0718" w:rsidRPr="00B6218B" w:rsidRDefault="005A0718" w:rsidP="005A0718">
            <w:pPr>
              <w:spacing w:after="0" w:line="240" w:lineRule="auto"/>
              <w:jc w:val="center"/>
              <w:rPr>
                <w:rFonts w:ascii="Tahoma" w:hAnsi="Tahoma" w:cs="Tahoma"/>
                <w:bCs/>
                <w:sz w:val="20"/>
                <w:szCs w:val="20"/>
              </w:rPr>
            </w:pPr>
            <w:r w:rsidRPr="00C837A1">
              <w:rPr>
                <w:rFonts w:ascii="Tahoma" w:eastAsia="Calibri" w:hAnsi="Tahoma" w:cs="Tahoma"/>
              </w:rPr>
              <w:t>10</w:t>
            </w:r>
          </w:p>
        </w:tc>
        <w:tc>
          <w:tcPr>
            <w:tcW w:w="3040" w:type="dxa"/>
            <w:tcBorders>
              <w:top w:val="single" w:sz="4" w:space="0" w:color="000000"/>
              <w:bottom w:val="single" w:sz="4" w:space="0" w:color="000000"/>
              <w:right w:val="single" w:sz="4" w:space="0" w:color="000000"/>
            </w:tcBorders>
            <w:shd w:val="clear" w:color="auto" w:fill="auto"/>
            <w:vAlign w:val="bottom"/>
          </w:tcPr>
          <w:p w14:paraId="45776E70" w14:textId="757B1925" w:rsidR="005A0718" w:rsidRPr="00B6218B" w:rsidRDefault="005A0718" w:rsidP="005A0718">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Azimutinės vairo kolonėlės povandeninės dalies reduktoriaus horizontalaus sraigto veleno sandari</w:t>
            </w:r>
            <w:r>
              <w:rPr>
                <w:rFonts w:ascii="Tahoma" w:eastAsia="Calibri" w:hAnsi="Tahoma" w:cs="Tahoma"/>
              </w:rPr>
              <w:t>klio</w:t>
            </w:r>
            <w:r w:rsidRPr="00C837A1">
              <w:rPr>
                <w:rFonts w:ascii="Tahoma" w:eastAsia="Calibri" w:hAnsi="Tahoma" w:cs="Tahoma"/>
              </w:rPr>
              <w:t xml:space="preserve"> keitimas (be dalių kainos). Brėžinys Nr.</w:t>
            </w:r>
            <w:r>
              <w:rPr>
                <w:rFonts w:ascii="Tahoma" w:eastAsia="Calibri" w:hAnsi="Tahoma" w:cs="Tahoma"/>
              </w:rPr>
              <w:t>1246097_TD, pozicija nr. 10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4A26C" w14:textId="4928A776" w:rsidR="005A0718" w:rsidRPr="00723E9F" w:rsidRDefault="005A0718" w:rsidP="005A0718">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2567B3A5" w14:textId="1163E09F" w:rsidR="005A0718" w:rsidRPr="00723E9F" w:rsidRDefault="005A0718" w:rsidP="005A0718">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16639371" w14:textId="77777777" w:rsidR="005A0718" w:rsidRPr="00B6218B" w:rsidRDefault="005A0718" w:rsidP="005A0718">
            <w:pPr>
              <w:spacing w:after="0" w:line="240" w:lineRule="auto"/>
              <w:rPr>
                <w:rFonts w:ascii="Tahoma" w:hAnsi="Tahoma" w:cs="Tahoma"/>
                <w:sz w:val="20"/>
                <w:szCs w:val="20"/>
              </w:rPr>
            </w:pPr>
          </w:p>
        </w:tc>
        <w:tc>
          <w:tcPr>
            <w:tcW w:w="1532" w:type="dxa"/>
            <w:vAlign w:val="center"/>
          </w:tcPr>
          <w:p w14:paraId="051C0902" w14:textId="77777777" w:rsidR="005A0718" w:rsidRPr="00B6218B" w:rsidRDefault="005A0718" w:rsidP="005A0718">
            <w:pPr>
              <w:spacing w:after="0" w:line="240" w:lineRule="auto"/>
              <w:rPr>
                <w:rFonts w:ascii="Tahoma" w:hAnsi="Tahoma" w:cs="Tahoma"/>
                <w:sz w:val="20"/>
                <w:szCs w:val="20"/>
              </w:rPr>
            </w:pPr>
          </w:p>
        </w:tc>
      </w:tr>
      <w:tr w:rsidR="005A0718" w:rsidRPr="00B6218B" w14:paraId="4E90B9E9" w14:textId="77777777" w:rsidTr="004B26A5">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CCDA3" w14:textId="77777777" w:rsidR="005A0718" w:rsidRPr="00B6218B" w:rsidRDefault="005A0718" w:rsidP="005A0718">
            <w:pPr>
              <w:spacing w:after="0" w:line="240" w:lineRule="auto"/>
              <w:jc w:val="center"/>
              <w:rPr>
                <w:rFonts w:ascii="Tahoma" w:hAnsi="Tahoma" w:cs="Tahoma"/>
                <w:bCs/>
                <w:sz w:val="20"/>
                <w:szCs w:val="20"/>
              </w:rPr>
            </w:pPr>
            <w:r w:rsidRPr="00C837A1">
              <w:rPr>
                <w:rFonts w:ascii="Tahoma" w:eastAsia="Calibri" w:hAnsi="Tahoma" w:cs="Tahoma"/>
              </w:rPr>
              <w:lastRenderedPageBreak/>
              <w:t>11</w:t>
            </w:r>
          </w:p>
        </w:tc>
        <w:tc>
          <w:tcPr>
            <w:tcW w:w="3040" w:type="dxa"/>
            <w:tcBorders>
              <w:top w:val="single" w:sz="4" w:space="0" w:color="000000"/>
              <w:bottom w:val="single" w:sz="4" w:space="0" w:color="000000"/>
              <w:right w:val="single" w:sz="4" w:space="0" w:color="000000"/>
            </w:tcBorders>
            <w:shd w:val="clear" w:color="auto" w:fill="auto"/>
            <w:vAlign w:val="bottom"/>
          </w:tcPr>
          <w:p w14:paraId="6E59B1D1" w14:textId="787FE199" w:rsidR="005A0718" w:rsidRPr="007E72CA" w:rsidRDefault="005A0718" w:rsidP="005A0718">
            <w:pPr>
              <w:spacing w:after="0" w:line="240" w:lineRule="auto"/>
              <w:rPr>
                <w:rFonts w:ascii="Tahoma" w:hAnsi="Tahoma" w:cs="Tahoma"/>
                <w:iCs/>
                <w:color w:val="00B050"/>
                <w:sz w:val="20"/>
                <w:szCs w:val="20"/>
                <w:highlight w:val="lightGray"/>
              </w:rPr>
            </w:pPr>
            <w:r w:rsidRPr="00C837A1">
              <w:rPr>
                <w:rFonts w:ascii="Tahoma" w:eastAsia="Calibri" w:hAnsi="Tahoma" w:cs="Tahoma"/>
              </w:rPr>
              <w:t>Sraigto nuėmimas, balansavimas, uždėjimas. (D. – 1300 mm.)</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78355" w14:textId="7CF0E4D9" w:rsidR="005A0718" w:rsidRPr="00B6218B" w:rsidRDefault="005A0718" w:rsidP="005A0718">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754616A3" w14:textId="3FACFE2A" w:rsidR="005A0718" w:rsidRPr="00B6218B" w:rsidRDefault="005A0718" w:rsidP="005A0718">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1CDF655A" w14:textId="77777777" w:rsidR="005A0718" w:rsidRPr="00B6218B" w:rsidRDefault="005A0718" w:rsidP="005A0718">
            <w:pPr>
              <w:spacing w:after="0" w:line="240" w:lineRule="auto"/>
              <w:rPr>
                <w:rFonts w:ascii="Tahoma" w:hAnsi="Tahoma" w:cs="Tahoma"/>
                <w:sz w:val="20"/>
                <w:szCs w:val="20"/>
              </w:rPr>
            </w:pPr>
          </w:p>
        </w:tc>
        <w:tc>
          <w:tcPr>
            <w:tcW w:w="1532" w:type="dxa"/>
            <w:vAlign w:val="center"/>
          </w:tcPr>
          <w:p w14:paraId="413FFB19" w14:textId="77777777" w:rsidR="005A0718" w:rsidRPr="00B6218B" w:rsidRDefault="005A0718" w:rsidP="005A0718">
            <w:pPr>
              <w:spacing w:after="0" w:line="240" w:lineRule="auto"/>
              <w:rPr>
                <w:rFonts w:ascii="Tahoma" w:hAnsi="Tahoma" w:cs="Tahoma"/>
                <w:sz w:val="20"/>
                <w:szCs w:val="20"/>
              </w:rPr>
            </w:pPr>
          </w:p>
        </w:tc>
      </w:tr>
      <w:tr w:rsidR="005A0718" w:rsidRPr="00B6218B" w14:paraId="670F1725" w14:textId="77777777" w:rsidTr="004B26A5">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8F298" w14:textId="77777777" w:rsidR="005A0718" w:rsidRPr="00B6218B" w:rsidRDefault="005A0718" w:rsidP="005A0718">
            <w:pPr>
              <w:spacing w:after="0" w:line="240" w:lineRule="auto"/>
              <w:jc w:val="center"/>
              <w:rPr>
                <w:rFonts w:ascii="Tahoma" w:hAnsi="Tahoma" w:cs="Tahoma"/>
                <w:bCs/>
                <w:sz w:val="20"/>
                <w:szCs w:val="20"/>
              </w:rPr>
            </w:pPr>
            <w:r w:rsidRPr="00C837A1">
              <w:rPr>
                <w:rFonts w:ascii="Tahoma" w:eastAsia="Calibri" w:hAnsi="Tahoma" w:cs="Tahoma"/>
              </w:rPr>
              <w:t>12</w:t>
            </w:r>
          </w:p>
        </w:tc>
        <w:tc>
          <w:tcPr>
            <w:tcW w:w="3040" w:type="dxa"/>
            <w:tcBorders>
              <w:top w:val="single" w:sz="4" w:space="0" w:color="000000"/>
              <w:bottom w:val="single" w:sz="4" w:space="0" w:color="000000"/>
              <w:right w:val="single" w:sz="4" w:space="0" w:color="000000"/>
            </w:tcBorders>
            <w:shd w:val="clear" w:color="auto" w:fill="auto"/>
            <w:vAlign w:val="bottom"/>
          </w:tcPr>
          <w:p w14:paraId="20BF679E" w14:textId="2FB72088" w:rsidR="005A0718" w:rsidRPr="007E72CA" w:rsidRDefault="005A0718" w:rsidP="005A0718">
            <w:pPr>
              <w:spacing w:after="0" w:line="240" w:lineRule="auto"/>
              <w:rPr>
                <w:rFonts w:ascii="Tahoma" w:hAnsi="Tahoma" w:cs="Tahoma"/>
                <w:iCs/>
                <w:color w:val="00B050"/>
                <w:sz w:val="20"/>
                <w:szCs w:val="20"/>
                <w:highlight w:val="lightGray"/>
              </w:rPr>
            </w:pPr>
            <w:r>
              <w:rPr>
                <w:rFonts w:ascii="Tahoma" w:eastAsia="Calibri" w:hAnsi="Tahoma" w:cs="Tahoma"/>
              </w:rPr>
              <w:t>Azimutinės vairo kolonėlės transmisinės alyvos išleidimas (450 l), utilizavimas, vidaus praplovimas.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6ED4A" w14:textId="0DB445D7" w:rsidR="005A0718" w:rsidRPr="00B6218B" w:rsidRDefault="005A0718" w:rsidP="005A0718">
            <w:pPr>
              <w:spacing w:after="0" w:line="240" w:lineRule="auto"/>
              <w:jc w:val="center"/>
              <w:rPr>
                <w:rFonts w:ascii="Tahoma" w:hAnsi="Tahoma" w:cs="Tahoma"/>
                <w:iCs/>
                <w:sz w:val="20"/>
                <w:szCs w:val="20"/>
              </w:rPr>
            </w:pPr>
            <w:r>
              <w:rPr>
                <w:rFonts w:ascii="Tahoma" w:eastAsia="Calibri" w:hAnsi="Tahoma" w:cs="Tahoma"/>
              </w:rPr>
              <w:t>vnt.</w:t>
            </w:r>
          </w:p>
        </w:tc>
        <w:tc>
          <w:tcPr>
            <w:tcW w:w="1400" w:type="dxa"/>
            <w:vAlign w:val="center"/>
          </w:tcPr>
          <w:p w14:paraId="40FA285E" w14:textId="6A9F7942" w:rsidR="005A0718" w:rsidRPr="00B6218B" w:rsidRDefault="005A0718" w:rsidP="005A0718">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57EB7AFC" w14:textId="77777777" w:rsidR="005A0718" w:rsidRPr="00B6218B" w:rsidRDefault="005A0718" w:rsidP="005A0718">
            <w:pPr>
              <w:spacing w:after="0" w:line="240" w:lineRule="auto"/>
              <w:rPr>
                <w:rFonts w:ascii="Tahoma" w:hAnsi="Tahoma" w:cs="Tahoma"/>
                <w:sz w:val="20"/>
                <w:szCs w:val="20"/>
              </w:rPr>
            </w:pPr>
          </w:p>
        </w:tc>
        <w:tc>
          <w:tcPr>
            <w:tcW w:w="1532" w:type="dxa"/>
            <w:vAlign w:val="center"/>
          </w:tcPr>
          <w:p w14:paraId="7FD9F168" w14:textId="77777777" w:rsidR="005A0718" w:rsidRPr="00B6218B" w:rsidRDefault="005A0718" w:rsidP="005A0718">
            <w:pPr>
              <w:spacing w:after="0" w:line="240" w:lineRule="auto"/>
              <w:rPr>
                <w:rFonts w:ascii="Tahoma" w:hAnsi="Tahoma" w:cs="Tahoma"/>
                <w:sz w:val="20"/>
                <w:szCs w:val="20"/>
              </w:rPr>
            </w:pPr>
          </w:p>
        </w:tc>
      </w:tr>
      <w:tr w:rsidR="005A0718" w:rsidRPr="00B6218B" w14:paraId="281EB0DC" w14:textId="77777777" w:rsidTr="004B26A5">
        <w:tc>
          <w:tcPr>
            <w:tcW w:w="560" w:type="dxa"/>
          </w:tcPr>
          <w:p w14:paraId="391156EE" w14:textId="77777777" w:rsidR="005A0718" w:rsidRPr="00B6218B" w:rsidRDefault="005A0718" w:rsidP="005A0718">
            <w:pPr>
              <w:spacing w:after="0" w:line="240" w:lineRule="auto"/>
              <w:rPr>
                <w:rFonts w:ascii="Tahoma" w:hAnsi="Tahoma" w:cs="Tahoma"/>
                <w:b/>
                <w:sz w:val="20"/>
                <w:szCs w:val="20"/>
              </w:rPr>
            </w:pPr>
          </w:p>
        </w:tc>
        <w:tc>
          <w:tcPr>
            <w:tcW w:w="7797" w:type="dxa"/>
            <w:gridSpan w:val="4"/>
          </w:tcPr>
          <w:p w14:paraId="6940BC74" w14:textId="77777777" w:rsidR="005A0718" w:rsidRPr="00B6218B" w:rsidRDefault="005A0718" w:rsidP="005A0718">
            <w:pPr>
              <w:spacing w:after="0" w:line="240" w:lineRule="auto"/>
              <w:jc w:val="right"/>
              <w:rPr>
                <w:rFonts w:ascii="Tahoma" w:hAnsi="Tahoma" w:cs="Tahoma"/>
                <w:sz w:val="20"/>
                <w:szCs w:val="20"/>
              </w:rPr>
            </w:pPr>
            <w:r w:rsidRPr="00B6218B">
              <w:rPr>
                <w:rFonts w:ascii="Tahoma" w:hAnsi="Tahoma" w:cs="Tahoma"/>
                <w:b/>
                <w:sz w:val="20"/>
                <w:szCs w:val="20"/>
              </w:rPr>
              <w:t xml:space="preserve">Pasiūlymo kaina </w:t>
            </w:r>
            <w:r w:rsidRPr="00B6218B">
              <w:rPr>
                <w:rFonts w:ascii="Tahoma" w:hAnsi="Tahoma" w:cs="Tahoma"/>
                <w:b/>
                <w:iCs/>
                <w:sz w:val="20"/>
                <w:szCs w:val="20"/>
              </w:rPr>
              <w:t>EUR</w:t>
            </w:r>
            <w:r w:rsidRPr="00B6218B">
              <w:rPr>
                <w:rFonts w:ascii="Tahoma" w:hAnsi="Tahoma" w:cs="Tahoma"/>
                <w:b/>
                <w:sz w:val="20"/>
                <w:szCs w:val="20"/>
              </w:rPr>
              <w:t xml:space="preserve"> be PVM (6 stulpelio reikšmių suma)</w:t>
            </w:r>
          </w:p>
        </w:tc>
        <w:tc>
          <w:tcPr>
            <w:tcW w:w="1532" w:type="dxa"/>
          </w:tcPr>
          <w:p w14:paraId="738A9FBB" w14:textId="77777777" w:rsidR="005A0718" w:rsidRPr="00B6218B" w:rsidRDefault="005A0718" w:rsidP="005A0718">
            <w:pPr>
              <w:spacing w:after="0" w:line="240" w:lineRule="auto"/>
              <w:rPr>
                <w:rFonts w:ascii="Tahoma" w:hAnsi="Tahoma" w:cs="Tahoma"/>
                <w:sz w:val="20"/>
                <w:szCs w:val="20"/>
              </w:rPr>
            </w:pPr>
          </w:p>
        </w:tc>
      </w:tr>
      <w:tr w:rsidR="005A0718" w:rsidRPr="00B6218B" w14:paraId="61FF55EB" w14:textId="77777777" w:rsidTr="004B26A5">
        <w:tc>
          <w:tcPr>
            <w:tcW w:w="560" w:type="dxa"/>
          </w:tcPr>
          <w:p w14:paraId="3C73BF5D" w14:textId="77777777" w:rsidR="005A0718" w:rsidRPr="00B6218B" w:rsidRDefault="005A0718" w:rsidP="005A0718">
            <w:pPr>
              <w:spacing w:after="0" w:line="240" w:lineRule="auto"/>
              <w:rPr>
                <w:rFonts w:ascii="Tahoma" w:hAnsi="Tahoma" w:cs="Tahoma"/>
                <w:b/>
                <w:sz w:val="20"/>
                <w:szCs w:val="20"/>
              </w:rPr>
            </w:pPr>
          </w:p>
        </w:tc>
        <w:tc>
          <w:tcPr>
            <w:tcW w:w="7797" w:type="dxa"/>
            <w:gridSpan w:val="4"/>
          </w:tcPr>
          <w:p w14:paraId="3F812BA7" w14:textId="77777777" w:rsidR="005A0718" w:rsidRPr="00B6218B" w:rsidRDefault="005A0718" w:rsidP="005A0718">
            <w:pPr>
              <w:spacing w:after="0" w:line="240" w:lineRule="auto"/>
              <w:jc w:val="right"/>
              <w:rPr>
                <w:rFonts w:ascii="Tahoma" w:hAnsi="Tahoma" w:cs="Tahoma"/>
                <w:sz w:val="20"/>
                <w:szCs w:val="20"/>
              </w:rPr>
            </w:pPr>
            <w:r w:rsidRPr="00B6218B">
              <w:rPr>
                <w:rFonts w:ascii="Tahoma" w:hAnsi="Tahoma" w:cs="Tahoma"/>
                <w:b/>
                <w:sz w:val="20"/>
                <w:szCs w:val="20"/>
              </w:rPr>
              <w:t xml:space="preserve">PVM </w:t>
            </w:r>
            <w:r w:rsidRPr="00B6218B">
              <w:rPr>
                <w:rFonts w:ascii="Tahoma" w:hAnsi="Tahoma" w:cs="Tahoma"/>
                <w:i/>
                <w:sz w:val="20"/>
                <w:szCs w:val="20"/>
              </w:rPr>
              <w:t>(pildoma, jei taikoma)*</w:t>
            </w:r>
          </w:p>
        </w:tc>
        <w:tc>
          <w:tcPr>
            <w:tcW w:w="1532" w:type="dxa"/>
          </w:tcPr>
          <w:p w14:paraId="5974697A" w14:textId="77777777" w:rsidR="005A0718" w:rsidRPr="00B6218B" w:rsidRDefault="005A0718" w:rsidP="005A0718">
            <w:pPr>
              <w:spacing w:after="0" w:line="240" w:lineRule="auto"/>
              <w:rPr>
                <w:rFonts w:ascii="Tahoma" w:hAnsi="Tahoma" w:cs="Tahoma"/>
                <w:sz w:val="20"/>
                <w:szCs w:val="20"/>
              </w:rPr>
            </w:pPr>
          </w:p>
        </w:tc>
      </w:tr>
      <w:tr w:rsidR="005A0718" w:rsidRPr="00B6218B" w14:paraId="42C4A1F0" w14:textId="77777777" w:rsidTr="004B26A5">
        <w:tc>
          <w:tcPr>
            <w:tcW w:w="560" w:type="dxa"/>
          </w:tcPr>
          <w:p w14:paraId="1B900817" w14:textId="77777777" w:rsidR="005A0718" w:rsidRPr="00B6218B" w:rsidRDefault="005A0718" w:rsidP="005A0718">
            <w:pPr>
              <w:spacing w:after="0" w:line="240" w:lineRule="auto"/>
              <w:rPr>
                <w:rFonts w:ascii="Tahoma" w:hAnsi="Tahoma" w:cs="Tahoma"/>
                <w:b/>
                <w:sz w:val="20"/>
                <w:szCs w:val="20"/>
              </w:rPr>
            </w:pPr>
          </w:p>
        </w:tc>
        <w:tc>
          <w:tcPr>
            <w:tcW w:w="7797" w:type="dxa"/>
            <w:gridSpan w:val="4"/>
          </w:tcPr>
          <w:p w14:paraId="7F932D86" w14:textId="77777777" w:rsidR="005A0718" w:rsidRPr="00B6218B" w:rsidRDefault="005A0718" w:rsidP="005A0718">
            <w:pPr>
              <w:spacing w:after="0" w:line="240" w:lineRule="auto"/>
              <w:jc w:val="right"/>
              <w:rPr>
                <w:rFonts w:ascii="Tahoma" w:hAnsi="Tahoma" w:cs="Tahoma"/>
                <w:b/>
                <w:sz w:val="20"/>
                <w:szCs w:val="20"/>
              </w:rPr>
            </w:pPr>
            <w:r w:rsidRPr="00B6218B">
              <w:rPr>
                <w:rFonts w:ascii="Tahoma" w:hAnsi="Tahoma" w:cs="Tahoma"/>
                <w:b/>
                <w:sz w:val="20"/>
                <w:szCs w:val="20"/>
              </w:rPr>
              <w:t xml:space="preserve">Pasiūlymo kaina </w:t>
            </w:r>
            <w:r w:rsidRPr="00B6218B">
              <w:rPr>
                <w:rFonts w:ascii="Tahoma" w:hAnsi="Tahoma" w:cs="Tahoma"/>
                <w:b/>
                <w:iCs/>
                <w:sz w:val="20"/>
                <w:szCs w:val="20"/>
              </w:rPr>
              <w:t>EUR</w:t>
            </w:r>
            <w:r w:rsidRPr="00B6218B">
              <w:rPr>
                <w:rFonts w:ascii="Tahoma" w:hAnsi="Tahoma" w:cs="Tahoma"/>
                <w:b/>
                <w:sz w:val="20"/>
                <w:szCs w:val="20"/>
              </w:rPr>
              <w:t xml:space="preserve"> su PVM</w:t>
            </w:r>
          </w:p>
        </w:tc>
        <w:tc>
          <w:tcPr>
            <w:tcW w:w="1532" w:type="dxa"/>
          </w:tcPr>
          <w:p w14:paraId="4C465F58" w14:textId="77777777" w:rsidR="005A0718" w:rsidRPr="00B6218B" w:rsidRDefault="005A0718" w:rsidP="005A0718">
            <w:pPr>
              <w:spacing w:after="0" w:line="240" w:lineRule="auto"/>
              <w:rPr>
                <w:rFonts w:ascii="Tahoma" w:hAnsi="Tahoma" w:cs="Tahoma"/>
                <w:sz w:val="20"/>
                <w:szCs w:val="20"/>
              </w:rPr>
            </w:pPr>
          </w:p>
        </w:tc>
      </w:tr>
      <w:bookmarkEnd w:id="109"/>
    </w:tbl>
    <w:p w14:paraId="0C854E68" w14:textId="77777777" w:rsidR="008465E1" w:rsidRPr="00227339" w:rsidRDefault="008465E1" w:rsidP="008465E1">
      <w:pPr>
        <w:tabs>
          <w:tab w:val="left" w:pos="567"/>
          <w:tab w:val="left" w:pos="993"/>
        </w:tabs>
        <w:spacing w:after="0" w:line="240" w:lineRule="auto"/>
        <w:ind w:right="-1"/>
        <w:jc w:val="both"/>
        <w:rPr>
          <w:rFonts w:ascii="Tahoma" w:eastAsia="Times New Roman" w:hAnsi="Tahoma" w:cs="Tahoma"/>
          <w:i/>
          <w:iCs/>
          <w:color w:val="7030A0"/>
          <w:sz w:val="18"/>
          <w:szCs w:val="18"/>
          <w:lang w:eastAsia="zh-CN"/>
        </w:rPr>
      </w:pPr>
    </w:p>
    <w:p w14:paraId="711D9391" w14:textId="77777777" w:rsidR="008465E1" w:rsidRDefault="008465E1" w:rsidP="008465E1">
      <w:pPr>
        <w:tabs>
          <w:tab w:val="left" w:pos="851"/>
          <w:tab w:val="left" w:pos="993"/>
        </w:tabs>
        <w:spacing w:after="0" w:line="240" w:lineRule="auto"/>
        <w:ind w:left="567" w:right="425"/>
        <w:contextualSpacing/>
        <w:jc w:val="both"/>
        <w:rPr>
          <w:rFonts w:ascii="Arial" w:eastAsia="Times New Roman" w:hAnsi="Arial" w:cs="Arial"/>
          <w:sz w:val="24"/>
          <w:szCs w:val="24"/>
          <w:lang w:eastAsia="en-US"/>
        </w:rPr>
      </w:pPr>
    </w:p>
    <w:p w14:paraId="061C9997" w14:textId="5FB0E6B1" w:rsidR="008465E1" w:rsidRPr="008465E1" w:rsidRDefault="008465E1" w:rsidP="008465E1">
      <w:pPr>
        <w:spacing w:after="0" w:line="240" w:lineRule="auto"/>
        <w:jc w:val="both"/>
        <w:rPr>
          <w:rFonts w:ascii="Tahoma" w:eastAsia="Calibri" w:hAnsi="Tahoma" w:cs="Tahoma"/>
        </w:rPr>
      </w:pPr>
      <w:r w:rsidRPr="008465E1">
        <w:rPr>
          <w:rFonts w:ascii="Tahoma" w:eastAsia="Calibri" w:hAnsi="Tahoma" w:cs="Tahoma"/>
        </w:rPr>
        <w:t xml:space="preserve"> Jei „PVM“ laukas nepildomas, nurodykite priežastis, dėl kurių PVM nemokamas:________________</w:t>
      </w:r>
    </w:p>
    <w:p w14:paraId="123CDEC5" w14:textId="77777777" w:rsidR="008465E1" w:rsidRDefault="008465E1" w:rsidP="008465E1">
      <w:pPr>
        <w:tabs>
          <w:tab w:val="left" w:pos="810"/>
        </w:tabs>
        <w:spacing w:after="0" w:line="240" w:lineRule="auto"/>
        <w:rPr>
          <w:rFonts w:ascii="Tahoma" w:eastAsia="Times New Roman" w:hAnsi="Tahoma" w:cs="Tahoma"/>
          <w:b/>
          <w:sz w:val="22"/>
          <w:szCs w:val="22"/>
        </w:rPr>
      </w:pPr>
    </w:p>
    <w:p w14:paraId="443AE5C9" w14:textId="77777777" w:rsidR="008465E1" w:rsidRDefault="008465E1" w:rsidP="008465E1">
      <w:pPr>
        <w:pStyle w:val="Sraopastraipa"/>
        <w:tabs>
          <w:tab w:val="left" w:pos="851"/>
          <w:tab w:val="left" w:pos="1134"/>
        </w:tabs>
        <w:spacing w:after="0" w:line="240" w:lineRule="auto"/>
        <w:ind w:left="0"/>
        <w:rPr>
          <w:rFonts w:ascii="Tahoma" w:eastAsia="Calibri" w:hAnsi="Tahoma" w:cs="Tahoma"/>
          <w:sz w:val="22"/>
          <w:szCs w:val="22"/>
        </w:rPr>
      </w:pPr>
    </w:p>
    <w:p w14:paraId="228E2F08" w14:textId="77777777" w:rsidR="008465E1" w:rsidRPr="00DC0EA7" w:rsidRDefault="008465E1" w:rsidP="008465E1">
      <w:pPr>
        <w:pStyle w:val="Sraopastraipa"/>
        <w:numPr>
          <w:ilvl w:val="0"/>
          <w:numId w:val="11"/>
        </w:numPr>
        <w:tabs>
          <w:tab w:val="left" w:pos="851"/>
          <w:tab w:val="left" w:pos="1134"/>
        </w:tabs>
        <w:spacing w:after="0" w:line="240" w:lineRule="auto"/>
        <w:jc w:val="center"/>
        <w:rPr>
          <w:rFonts w:ascii="Tahoma" w:hAnsi="Tahoma" w:cs="Tahoma"/>
          <w:b/>
          <w:bCs/>
          <w:sz w:val="22"/>
          <w:szCs w:val="22"/>
        </w:rPr>
      </w:pPr>
      <w:r w:rsidRPr="00DC0EA7">
        <w:rPr>
          <w:rFonts w:ascii="Tahoma" w:hAnsi="Tahoma" w:cs="Tahoma"/>
          <w:b/>
          <w:bCs/>
          <w:sz w:val="22"/>
          <w:szCs w:val="22"/>
        </w:rPr>
        <w:t>PRIDEDAMI DOKUMENTAI IR INFORMACIJA APIE KONFIDENCIALUMĄ</w:t>
      </w:r>
    </w:p>
    <w:p w14:paraId="43AF05AC" w14:textId="77777777" w:rsidR="008465E1" w:rsidRPr="00393371" w:rsidRDefault="008465E1" w:rsidP="008465E1">
      <w:pPr>
        <w:pStyle w:val="Sraopastraipa"/>
        <w:spacing w:after="0" w:line="240" w:lineRule="auto"/>
        <w:ind w:left="0" w:firstLine="567"/>
        <w:rPr>
          <w:rFonts w:ascii="Tahoma" w:hAnsi="Tahoma" w:cs="Tahoma"/>
          <w:sz w:val="22"/>
          <w:szCs w:val="22"/>
        </w:rPr>
      </w:pPr>
      <w:r>
        <w:rPr>
          <w:rFonts w:ascii="Tahoma" w:hAnsi="Tahoma" w:cs="Tahoma"/>
          <w:sz w:val="22"/>
          <w:szCs w:val="22"/>
        </w:rPr>
        <w:t>V</w:t>
      </w:r>
      <w:r w:rsidRPr="00393371">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8465E1" w:rsidRPr="00A319B0" w14:paraId="4E1581E7" w14:textId="77777777" w:rsidTr="004B26A5">
        <w:tc>
          <w:tcPr>
            <w:tcW w:w="0" w:type="auto"/>
            <w:shd w:val="clear" w:color="auto" w:fill="DEEAF6" w:themeFill="accent5" w:themeFillTint="33"/>
            <w:vAlign w:val="center"/>
          </w:tcPr>
          <w:p w14:paraId="2C796111" w14:textId="77777777" w:rsidR="008465E1" w:rsidRPr="00A319B0" w:rsidRDefault="008465E1" w:rsidP="004B26A5">
            <w:pPr>
              <w:jc w:val="center"/>
              <w:rPr>
                <w:rFonts w:ascii="Tahoma" w:hAnsi="Tahoma" w:cs="Tahoma"/>
                <w:b/>
                <w:bCs/>
              </w:rPr>
            </w:pPr>
            <w:r w:rsidRPr="00A319B0">
              <w:rPr>
                <w:rFonts w:ascii="Tahoma" w:hAnsi="Tahoma" w:cs="Tahoma"/>
                <w:b/>
                <w:bCs/>
              </w:rPr>
              <w:t>Eil.</w:t>
            </w:r>
          </w:p>
          <w:p w14:paraId="478D8AE3" w14:textId="77777777" w:rsidR="008465E1" w:rsidRPr="00A319B0" w:rsidRDefault="008465E1" w:rsidP="004B26A5">
            <w:pPr>
              <w:jc w:val="center"/>
              <w:rPr>
                <w:rFonts w:ascii="Tahoma" w:hAnsi="Tahoma" w:cs="Tahoma"/>
                <w:b/>
                <w:bCs/>
              </w:rPr>
            </w:pPr>
            <w:r w:rsidRPr="00A319B0">
              <w:rPr>
                <w:rFonts w:ascii="Tahoma" w:hAnsi="Tahoma" w:cs="Tahoma"/>
                <w:b/>
                <w:bCs/>
              </w:rPr>
              <w:t>Nr.</w:t>
            </w:r>
          </w:p>
        </w:tc>
        <w:tc>
          <w:tcPr>
            <w:tcW w:w="3478" w:type="dxa"/>
            <w:shd w:val="clear" w:color="auto" w:fill="DEEAF6" w:themeFill="accent5" w:themeFillTint="33"/>
            <w:vAlign w:val="center"/>
          </w:tcPr>
          <w:p w14:paraId="1C160BC5" w14:textId="77777777" w:rsidR="008465E1" w:rsidRPr="00A319B0" w:rsidRDefault="008465E1" w:rsidP="004B26A5">
            <w:pPr>
              <w:jc w:val="center"/>
              <w:rPr>
                <w:rFonts w:ascii="Tahoma" w:hAnsi="Tahoma" w:cs="Tahoma"/>
                <w:b/>
                <w:bCs/>
              </w:rPr>
            </w:pPr>
            <w:r w:rsidRPr="00A319B0">
              <w:rPr>
                <w:rFonts w:ascii="Tahoma" w:hAnsi="Tahoma" w:cs="Tahoma"/>
                <w:b/>
                <w:bCs/>
              </w:rPr>
              <w:t>Dokumentas</w:t>
            </w:r>
          </w:p>
        </w:tc>
        <w:tc>
          <w:tcPr>
            <w:tcW w:w="1020" w:type="dxa"/>
            <w:shd w:val="clear" w:color="auto" w:fill="DEEAF6" w:themeFill="accent5" w:themeFillTint="33"/>
            <w:vAlign w:val="center"/>
          </w:tcPr>
          <w:p w14:paraId="14CE4E39" w14:textId="77777777" w:rsidR="008465E1" w:rsidRPr="00A319B0" w:rsidRDefault="008465E1" w:rsidP="004B26A5">
            <w:pPr>
              <w:jc w:val="center"/>
              <w:rPr>
                <w:rFonts w:ascii="Tahoma" w:hAnsi="Tahoma" w:cs="Tahoma"/>
                <w:b/>
                <w:bCs/>
              </w:rPr>
            </w:pPr>
            <w:r w:rsidRPr="00A319B0">
              <w:rPr>
                <w:rFonts w:ascii="Tahoma" w:hAnsi="Tahoma" w:cs="Tahoma"/>
                <w:b/>
                <w:bCs/>
              </w:rPr>
              <w:t>Lapų skaičius</w:t>
            </w:r>
          </w:p>
        </w:tc>
        <w:tc>
          <w:tcPr>
            <w:tcW w:w="0" w:type="auto"/>
            <w:shd w:val="clear" w:color="auto" w:fill="DEEAF6" w:themeFill="accent5" w:themeFillTint="33"/>
            <w:vAlign w:val="center"/>
          </w:tcPr>
          <w:p w14:paraId="499BA963" w14:textId="77777777" w:rsidR="008465E1" w:rsidRPr="00A319B0" w:rsidRDefault="008465E1" w:rsidP="004B26A5">
            <w:pPr>
              <w:jc w:val="center"/>
              <w:rPr>
                <w:rFonts w:ascii="Tahoma" w:hAnsi="Tahoma" w:cs="Tahoma"/>
                <w:b/>
                <w:bCs/>
              </w:rPr>
            </w:pPr>
            <w:r w:rsidRPr="00A319B0">
              <w:rPr>
                <w:rFonts w:ascii="Tahoma" w:hAnsi="Tahoma" w:cs="Tahoma"/>
                <w:b/>
                <w:bCs/>
              </w:rPr>
              <w:t>Ar dokumente yra konfidencialios informacijos?</w:t>
            </w:r>
          </w:p>
          <w:p w14:paraId="73BE1C25" w14:textId="77777777" w:rsidR="008465E1" w:rsidRPr="00A319B0" w:rsidRDefault="008465E1" w:rsidP="004B26A5">
            <w:pPr>
              <w:jc w:val="center"/>
              <w:rPr>
                <w:rFonts w:ascii="Tahoma" w:hAnsi="Tahoma" w:cs="Tahoma"/>
                <w:b/>
                <w:bCs/>
              </w:rPr>
            </w:pPr>
            <w:r w:rsidRPr="00A319B0">
              <w:rPr>
                <w:rFonts w:ascii="Tahoma" w:hAnsi="Tahoma" w:cs="Tahoma"/>
                <w:b/>
                <w:bCs/>
              </w:rPr>
              <w:t>(Taip / Ne)</w:t>
            </w:r>
          </w:p>
        </w:tc>
        <w:tc>
          <w:tcPr>
            <w:tcW w:w="0" w:type="auto"/>
            <w:shd w:val="clear" w:color="auto" w:fill="DEEAF6" w:themeFill="accent5" w:themeFillTint="33"/>
            <w:vAlign w:val="center"/>
          </w:tcPr>
          <w:p w14:paraId="5F4AA7D5" w14:textId="77777777" w:rsidR="008465E1" w:rsidRPr="00A319B0" w:rsidRDefault="008465E1" w:rsidP="004B26A5">
            <w:pPr>
              <w:jc w:val="center"/>
              <w:rPr>
                <w:rFonts w:ascii="Tahoma" w:hAnsi="Tahoma" w:cs="Tahoma"/>
                <w:b/>
                <w:bCs/>
              </w:rPr>
            </w:pPr>
            <w:r w:rsidRPr="00A319B0">
              <w:rPr>
                <w:rFonts w:ascii="Tahoma" w:hAnsi="Tahoma" w:cs="Tahoma"/>
                <w:b/>
                <w:bCs/>
              </w:rPr>
              <w:t>Paaiškinimas, kokia konkreti informacija dokumente yra konfidenciali ir kodėl</w:t>
            </w:r>
          </w:p>
        </w:tc>
      </w:tr>
      <w:tr w:rsidR="008465E1" w:rsidRPr="00A319B0" w14:paraId="1B51A252" w14:textId="77777777" w:rsidTr="004B26A5">
        <w:tc>
          <w:tcPr>
            <w:tcW w:w="0" w:type="auto"/>
            <w:vAlign w:val="center"/>
          </w:tcPr>
          <w:p w14:paraId="2A25477F" w14:textId="77777777" w:rsidR="008465E1" w:rsidRPr="00A319B0" w:rsidRDefault="008465E1" w:rsidP="004B26A5">
            <w:pPr>
              <w:rPr>
                <w:rFonts w:ascii="Tahoma" w:hAnsi="Tahoma" w:cs="Tahoma"/>
                <w:bCs/>
              </w:rPr>
            </w:pPr>
            <w:r w:rsidRPr="00A319B0">
              <w:rPr>
                <w:rFonts w:ascii="Tahoma" w:hAnsi="Tahoma" w:cs="Tahoma"/>
                <w:i/>
              </w:rPr>
              <w:t>1</w:t>
            </w:r>
          </w:p>
        </w:tc>
        <w:tc>
          <w:tcPr>
            <w:tcW w:w="3478" w:type="dxa"/>
            <w:shd w:val="clear" w:color="auto" w:fill="auto"/>
            <w:vAlign w:val="center"/>
          </w:tcPr>
          <w:p w14:paraId="73349F09" w14:textId="77777777" w:rsidR="008465E1" w:rsidRPr="00A319B0" w:rsidRDefault="008465E1" w:rsidP="004B26A5">
            <w:pPr>
              <w:rPr>
                <w:rFonts w:ascii="Tahoma" w:hAnsi="Tahoma" w:cs="Tahoma"/>
                <w:bCs/>
              </w:rPr>
            </w:pPr>
            <w:r w:rsidRPr="00A319B0">
              <w:rPr>
                <w:rFonts w:ascii="Tahoma" w:hAnsi="Tahoma" w:cs="Tahoma"/>
                <w:i/>
                <w:iCs/>
              </w:rPr>
              <w:t>2</w:t>
            </w:r>
          </w:p>
        </w:tc>
        <w:tc>
          <w:tcPr>
            <w:tcW w:w="1020" w:type="dxa"/>
          </w:tcPr>
          <w:p w14:paraId="44C61C8C" w14:textId="77777777" w:rsidR="008465E1" w:rsidRPr="00A319B0" w:rsidRDefault="008465E1" w:rsidP="004B26A5">
            <w:pPr>
              <w:rPr>
                <w:rFonts w:ascii="Tahoma" w:hAnsi="Tahoma" w:cs="Tahoma"/>
                <w:i/>
              </w:rPr>
            </w:pPr>
            <w:r w:rsidRPr="00A319B0">
              <w:rPr>
                <w:rFonts w:ascii="Tahoma" w:hAnsi="Tahoma" w:cs="Tahoma"/>
                <w:i/>
              </w:rPr>
              <w:t>3</w:t>
            </w:r>
          </w:p>
        </w:tc>
        <w:tc>
          <w:tcPr>
            <w:tcW w:w="0" w:type="auto"/>
            <w:shd w:val="clear" w:color="auto" w:fill="auto"/>
            <w:vAlign w:val="center"/>
          </w:tcPr>
          <w:p w14:paraId="7F41FF7F" w14:textId="77777777" w:rsidR="008465E1" w:rsidRPr="00A319B0" w:rsidRDefault="008465E1" w:rsidP="004B26A5">
            <w:pPr>
              <w:rPr>
                <w:rFonts w:ascii="Tahoma" w:hAnsi="Tahoma" w:cs="Tahoma"/>
                <w:bCs/>
                <w:i/>
                <w:iCs/>
              </w:rPr>
            </w:pPr>
            <w:r w:rsidRPr="00A319B0">
              <w:rPr>
                <w:rFonts w:ascii="Tahoma" w:hAnsi="Tahoma" w:cs="Tahoma"/>
                <w:bCs/>
                <w:i/>
                <w:iCs/>
              </w:rPr>
              <w:t>4</w:t>
            </w:r>
          </w:p>
        </w:tc>
        <w:tc>
          <w:tcPr>
            <w:tcW w:w="0" w:type="auto"/>
            <w:shd w:val="clear" w:color="auto" w:fill="auto"/>
            <w:vAlign w:val="center"/>
          </w:tcPr>
          <w:p w14:paraId="21F3A6C5" w14:textId="77777777" w:rsidR="008465E1" w:rsidRPr="00A319B0" w:rsidRDefault="008465E1" w:rsidP="004B26A5">
            <w:pPr>
              <w:rPr>
                <w:rFonts w:ascii="Tahoma" w:hAnsi="Tahoma" w:cs="Tahoma"/>
                <w:bCs/>
              </w:rPr>
            </w:pPr>
            <w:r w:rsidRPr="00A319B0">
              <w:rPr>
                <w:rFonts w:ascii="Tahoma" w:hAnsi="Tahoma" w:cs="Tahoma"/>
                <w:i/>
              </w:rPr>
              <w:t>5</w:t>
            </w:r>
          </w:p>
        </w:tc>
      </w:tr>
      <w:tr w:rsidR="008465E1" w:rsidRPr="00A319B0" w14:paraId="02BA608C" w14:textId="77777777" w:rsidTr="004B26A5">
        <w:tc>
          <w:tcPr>
            <w:tcW w:w="0" w:type="auto"/>
          </w:tcPr>
          <w:p w14:paraId="25CCD398" w14:textId="77777777" w:rsidR="008465E1" w:rsidRPr="00A319B0" w:rsidRDefault="008465E1" w:rsidP="004B26A5">
            <w:pPr>
              <w:rPr>
                <w:rFonts w:ascii="Tahoma" w:hAnsi="Tahoma" w:cs="Tahoma"/>
              </w:rPr>
            </w:pPr>
            <w:r w:rsidRPr="00A319B0">
              <w:rPr>
                <w:rFonts w:ascii="Tahoma" w:hAnsi="Tahoma" w:cs="Tahoma"/>
              </w:rPr>
              <w:t>1.</w:t>
            </w:r>
          </w:p>
        </w:tc>
        <w:tc>
          <w:tcPr>
            <w:tcW w:w="3478" w:type="dxa"/>
          </w:tcPr>
          <w:p w14:paraId="3DDE43B6" w14:textId="77777777" w:rsidR="008465E1" w:rsidRPr="00A319B0" w:rsidRDefault="008465E1" w:rsidP="004B26A5">
            <w:pPr>
              <w:rPr>
                <w:rFonts w:ascii="Tahoma" w:hAnsi="Tahoma" w:cs="Tahoma"/>
              </w:rPr>
            </w:pPr>
            <w:r w:rsidRPr="00A319B0">
              <w:rPr>
                <w:rFonts w:ascii="Tahoma" w:hAnsi="Tahoma" w:cs="Tahoma"/>
              </w:rPr>
              <w:t>Jungtinės veiklos sutarties kopija (</w:t>
            </w:r>
            <w:r w:rsidRPr="00A319B0">
              <w:rPr>
                <w:rFonts w:ascii="Tahoma" w:eastAsiaTheme="minorHAnsi" w:hAnsi="Tahoma" w:cs="Tahoma"/>
                <w:bCs/>
                <w:iCs/>
              </w:rPr>
              <w:t>jei pasiūlymą pateikia ūkio subjektų grupė)</w:t>
            </w:r>
            <w:r>
              <w:rPr>
                <w:rFonts w:ascii="Tahoma" w:eastAsiaTheme="minorHAnsi" w:hAnsi="Tahoma" w:cs="Tahoma"/>
                <w:bCs/>
                <w:iCs/>
              </w:rPr>
              <w:t xml:space="preserve"> (jei taikoma </w:t>
            </w:r>
            <w:r w:rsidRPr="0079252A">
              <w:rPr>
                <w:rFonts w:ascii="Tahoma" w:eastAsiaTheme="minorHAnsi" w:hAnsi="Tahoma" w:cs="Tahoma"/>
                <w:bCs/>
                <w:iCs/>
              </w:rPr>
              <w:t>pateikti PRIVALOMA)</w:t>
            </w:r>
          </w:p>
        </w:tc>
        <w:tc>
          <w:tcPr>
            <w:tcW w:w="1020" w:type="dxa"/>
          </w:tcPr>
          <w:p w14:paraId="12D880A0" w14:textId="77777777" w:rsidR="008465E1" w:rsidRPr="00A319B0" w:rsidRDefault="008465E1" w:rsidP="004B26A5">
            <w:pPr>
              <w:rPr>
                <w:rFonts w:ascii="Tahoma" w:hAnsi="Tahoma" w:cs="Tahoma"/>
              </w:rPr>
            </w:pPr>
          </w:p>
        </w:tc>
        <w:tc>
          <w:tcPr>
            <w:tcW w:w="0" w:type="auto"/>
          </w:tcPr>
          <w:p w14:paraId="16CB35FF" w14:textId="77777777" w:rsidR="008465E1" w:rsidRPr="00A319B0" w:rsidRDefault="008465E1" w:rsidP="004B26A5">
            <w:pPr>
              <w:rPr>
                <w:rFonts w:ascii="Tahoma" w:hAnsi="Tahoma" w:cs="Tahoma"/>
              </w:rPr>
            </w:pPr>
          </w:p>
        </w:tc>
        <w:tc>
          <w:tcPr>
            <w:tcW w:w="0" w:type="auto"/>
          </w:tcPr>
          <w:p w14:paraId="0CE33023" w14:textId="77777777" w:rsidR="008465E1" w:rsidRPr="00A319B0" w:rsidRDefault="008465E1" w:rsidP="004B26A5">
            <w:pPr>
              <w:rPr>
                <w:rFonts w:ascii="Tahoma" w:hAnsi="Tahoma" w:cs="Tahoma"/>
              </w:rPr>
            </w:pPr>
          </w:p>
        </w:tc>
      </w:tr>
      <w:tr w:rsidR="008465E1" w:rsidRPr="00A319B0" w14:paraId="4FFF19E2" w14:textId="77777777" w:rsidTr="004B26A5">
        <w:tc>
          <w:tcPr>
            <w:tcW w:w="0" w:type="auto"/>
          </w:tcPr>
          <w:p w14:paraId="43168651" w14:textId="77777777" w:rsidR="008465E1" w:rsidRPr="00A319B0" w:rsidRDefault="008465E1" w:rsidP="004B26A5">
            <w:pPr>
              <w:rPr>
                <w:rFonts w:ascii="Tahoma" w:eastAsia="Calibri" w:hAnsi="Tahoma" w:cs="Tahoma"/>
              </w:rPr>
            </w:pPr>
            <w:r w:rsidRPr="00A319B0">
              <w:rPr>
                <w:rFonts w:ascii="Tahoma" w:eastAsia="Calibri" w:hAnsi="Tahoma" w:cs="Tahoma"/>
              </w:rPr>
              <w:t>2.</w:t>
            </w:r>
          </w:p>
        </w:tc>
        <w:tc>
          <w:tcPr>
            <w:tcW w:w="3478" w:type="dxa"/>
          </w:tcPr>
          <w:p w14:paraId="522BB8C1" w14:textId="77777777" w:rsidR="008465E1" w:rsidRPr="00A319B0" w:rsidRDefault="008465E1" w:rsidP="004B26A5">
            <w:pPr>
              <w:rPr>
                <w:rFonts w:ascii="Tahoma" w:hAnsi="Tahoma" w:cs="Tahoma"/>
              </w:rPr>
            </w:pPr>
            <w:r w:rsidRPr="00A319B0">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Pr>
                <w:rFonts w:ascii="Tahoma" w:eastAsiaTheme="minorHAnsi" w:hAnsi="Tahoma" w:cs="Tahoma"/>
                <w:bCs/>
                <w:iCs/>
              </w:rPr>
              <w:t xml:space="preserve"> (jei taikoma </w:t>
            </w:r>
            <w:r w:rsidRPr="0079252A">
              <w:rPr>
                <w:rFonts w:ascii="Tahoma" w:eastAsiaTheme="minorHAnsi" w:hAnsi="Tahoma" w:cs="Tahoma"/>
                <w:bCs/>
                <w:iCs/>
              </w:rPr>
              <w:t>pateikti PRIVALOMA)</w:t>
            </w:r>
          </w:p>
        </w:tc>
        <w:tc>
          <w:tcPr>
            <w:tcW w:w="1020" w:type="dxa"/>
          </w:tcPr>
          <w:p w14:paraId="725BA119" w14:textId="77777777" w:rsidR="008465E1" w:rsidRPr="00A319B0" w:rsidRDefault="008465E1" w:rsidP="004B26A5">
            <w:pPr>
              <w:rPr>
                <w:rFonts w:ascii="Tahoma" w:hAnsi="Tahoma" w:cs="Tahoma"/>
              </w:rPr>
            </w:pPr>
          </w:p>
        </w:tc>
        <w:tc>
          <w:tcPr>
            <w:tcW w:w="0" w:type="auto"/>
          </w:tcPr>
          <w:p w14:paraId="404025E2" w14:textId="77777777" w:rsidR="008465E1" w:rsidRPr="00A319B0" w:rsidRDefault="008465E1" w:rsidP="004B26A5">
            <w:pPr>
              <w:rPr>
                <w:rFonts w:ascii="Tahoma" w:hAnsi="Tahoma" w:cs="Tahoma"/>
              </w:rPr>
            </w:pPr>
          </w:p>
        </w:tc>
        <w:tc>
          <w:tcPr>
            <w:tcW w:w="0" w:type="auto"/>
          </w:tcPr>
          <w:p w14:paraId="77FA14DB" w14:textId="77777777" w:rsidR="008465E1" w:rsidRPr="00A319B0" w:rsidRDefault="008465E1" w:rsidP="004B26A5">
            <w:pPr>
              <w:rPr>
                <w:rFonts w:ascii="Tahoma" w:hAnsi="Tahoma" w:cs="Tahoma"/>
              </w:rPr>
            </w:pPr>
          </w:p>
        </w:tc>
      </w:tr>
      <w:tr w:rsidR="008465E1" w:rsidRPr="00A319B0" w14:paraId="71FB6698" w14:textId="77777777" w:rsidTr="004B26A5">
        <w:tc>
          <w:tcPr>
            <w:tcW w:w="0" w:type="auto"/>
          </w:tcPr>
          <w:p w14:paraId="0890C48D" w14:textId="77777777" w:rsidR="008465E1" w:rsidRPr="00A319B0" w:rsidRDefault="008465E1" w:rsidP="004B26A5">
            <w:pPr>
              <w:rPr>
                <w:rFonts w:ascii="Tahoma" w:eastAsia="Calibri" w:hAnsi="Tahoma" w:cs="Tahoma"/>
                <w:bCs/>
              </w:rPr>
            </w:pPr>
            <w:r w:rsidRPr="00A319B0">
              <w:rPr>
                <w:rFonts w:ascii="Tahoma" w:eastAsia="Calibri" w:hAnsi="Tahoma" w:cs="Tahoma"/>
                <w:bCs/>
              </w:rPr>
              <w:t>3.</w:t>
            </w:r>
          </w:p>
        </w:tc>
        <w:tc>
          <w:tcPr>
            <w:tcW w:w="3478" w:type="dxa"/>
          </w:tcPr>
          <w:p w14:paraId="34D119B5" w14:textId="77777777" w:rsidR="008465E1" w:rsidRPr="00A319B0" w:rsidRDefault="008465E1" w:rsidP="004B26A5">
            <w:pPr>
              <w:tabs>
                <w:tab w:val="left" w:pos="1701"/>
              </w:tabs>
              <w:spacing w:line="20" w:lineRule="atLeast"/>
              <w:ind w:left="32"/>
              <w:rPr>
                <w:rFonts w:ascii="Tahoma" w:eastAsiaTheme="minorHAnsi" w:hAnsi="Tahoma" w:cs="Tahoma"/>
                <w:bCs/>
                <w:iCs/>
              </w:rPr>
            </w:pPr>
            <w:r w:rsidRPr="00A319B0">
              <w:rPr>
                <w:rFonts w:ascii="Tahoma" w:eastAsia="Calibri" w:hAnsi="Tahoma" w:cs="Tahoma"/>
                <w:bCs/>
              </w:rPr>
              <w:t>Jei tiekėjas pasitelkia ūkio subjektus – įrodymai, kad šie ištekliai bus prieinami per visą sutartinių įsipareigojimų vykdymo laikotarpį</w:t>
            </w:r>
            <w:r>
              <w:rPr>
                <w:rFonts w:ascii="Tahoma" w:eastAsia="Calibri" w:hAnsi="Tahoma" w:cs="Tahoma"/>
                <w:bCs/>
              </w:rPr>
              <w:t xml:space="preserve"> </w:t>
            </w:r>
            <w:r>
              <w:rPr>
                <w:rFonts w:ascii="Tahoma" w:eastAsiaTheme="minorHAnsi" w:hAnsi="Tahoma" w:cs="Tahoma"/>
                <w:bCs/>
                <w:iCs/>
              </w:rPr>
              <w:t xml:space="preserve">(jei taikoma </w:t>
            </w:r>
            <w:r w:rsidRPr="0079252A">
              <w:rPr>
                <w:rFonts w:ascii="Tahoma" w:eastAsiaTheme="minorHAnsi" w:hAnsi="Tahoma" w:cs="Tahoma"/>
                <w:bCs/>
                <w:iCs/>
              </w:rPr>
              <w:t>pateikti PRIVALOMA</w:t>
            </w:r>
            <w:r>
              <w:rPr>
                <w:rFonts w:ascii="Tahoma" w:eastAsiaTheme="minorHAnsi" w:hAnsi="Tahoma" w:cs="Tahoma"/>
                <w:bCs/>
                <w:iCs/>
              </w:rPr>
              <w:t>)</w:t>
            </w:r>
          </w:p>
        </w:tc>
        <w:tc>
          <w:tcPr>
            <w:tcW w:w="1020" w:type="dxa"/>
          </w:tcPr>
          <w:p w14:paraId="54D40F57" w14:textId="77777777" w:rsidR="008465E1" w:rsidRPr="00A319B0" w:rsidRDefault="008465E1" w:rsidP="004B26A5">
            <w:pPr>
              <w:rPr>
                <w:rFonts w:ascii="Tahoma" w:hAnsi="Tahoma" w:cs="Tahoma"/>
              </w:rPr>
            </w:pPr>
          </w:p>
        </w:tc>
        <w:tc>
          <w:tcPr>
            <w:tcW w:w="0" w:type="auto"/>
          </w:tcPr>
          <w:p w14:paraId="665D6D98" w14:textId="77777777" w:rsidR="008465E1" w:rsidRPr="00A319B0" w:rsidRDefault="008465E1" w:rsidP="004B26A5">
            <w:pPr>
              <w:rPr>
                <w:rFonts w:ascii="Tahoma" w:hAnsi="Tahoma" w:cs="Tahoma"/>
              </w:rPr>
            </w:pPr>
          </w:p>
        </w:tc>
        <w:tc>
          <w:tcPr>
            <w:tcW w:w="0" w:type="auto"/>
          </w:tcPr>
          <w:p w14:paraId="29425D20" w14:textId="77777777" w:rsidR="008465E1" w:rsidRPr="00A319B0" w:rsidRDefault="008465E1" w:rsidP="004B26A5">
            <w:pPr>
              <w:rPr>
                <w:rFonts w:ascii="Tahoma" w:hAnsi="Tahoma" w:cs="Tahoma"/>
              </w:rPr>
            </w:pPr>
          </w:p>
        </w:tc>
      </w:tr>
      <w:tr w:rsidR="008465E1" w:rsidRPr="00A319B0" w14:paraId="30D661B7" w14:textId="77777777" w:rsidTr="004B26A5">
        <w:tc>
          <w:tcPr>
            <w:tcW w:w="0" w:type="auto"/>
          </w:tcPr>
          <w:p w14:paraId="549BCA7B" w14:textId="188A157D" w:rsidR="008465E1" w:rsidRPr="00A319B0" w:rsidRDefault="002C40BD" w:rsidP="004B26A5">
            <w:pPr>
              <w:rPr>
                <w:rFonts w:ascii="Tahoma" w:eastAsia="Calibri" w:hAnsi="Tahoma" w:cs="Tahoma"/>
                <w:bCs/>
              </w:rPr>
            </w:pPr>
            <w:r>
              <w:rPr>
                <w:rFonts w:ascii="Tahoma" w:eastAsia="Calibri" w:hAnsi="Tahoma" w:cs="Tahoma"/>
                <w:bCs/>
              </w:rPr>
              <w:t>4</w:t>
            </w:r>
            <w:r w:rsidR="008465E1" w:rsidRPr="00A319B0">
              <w:rPr>
                <w:rFonts w:ascii="Tahoma" w:eastAsia="Calibri" w:hAnsi="Tahoma" w:cs="Tahoma"/>
                <w:bCs/>
              </w:rPr>
              <w:t>.</w:t>
            </w:r>
          </w:p>
        </w:tc>
        <w:tc>
          <w:tcPr>
            <w:tcW w:w="3478" w:type="dxa"/>
          </w:tcPr>
          <w:p w14:paraId="141F4C27" w14:textId="40D56087" w:rsidR="008465E1" w:rsidRPr="007776DB" w:rsidRDefault="008465E1" w:rsidP="007776DB">
            <w:pPr>
              <w:rPr>
                <w:rFonts w:ascii="Tahoma" w:eastAsiaTheme="minorHAnsi" w:hAnsi="Tahoma" w:cs="Tahoma"/>
                <w:bCs/>
                <w:iCs/>
              </w:rPr>
            </w:pPr>
            <w:r w:rsidRPr="00A319B0">
              <w:rPr>
                <w:rFonts w:ascii="Tahoma" w:eastAsiaTheme="minorHAnsi" w:hAnsi="Tahoma" w:cs="Tahoma"/>
                <w:bCs/>
                <w:iCs/>
              </w:rPr>
              <w:t>Pasirašytas EBVPD</w:t>
            </w:r>
            <w:r>
              <w:rPr>
                <w:rFonts w:ascii="Tahoma" w:eastAsiaTheme="minorHAnsi" w:hAnsi="Tahoma" w:cs="Tahoma"/>
                <w:bCs/>
                <w:iCs/>
              </w:rPr>
              <w:t>*</w:t>
            </w:r>
            <w:r w:rsidRPr="00A319B0">
              <w:rPr>
                <w:rFonts w:ascii="Tahoma" w:hAnsi="Tahoma" w:cs="Tahoma"/>
                <w:bCs/>
              </w:rPr>
              <w:t xml:space="preserve"> </w:t>
            </w:r>
            <w:r w:rsidRPr="0079252A">
              <w:rPr>
                <w:rFonts w:ascii="Tahoma" w:eastAsiaTheme="minorHAnsi" w:hAnsi="Tahoma" w:cs="Tahoma"/>
                <w:bCs/>
                <w:iCs/>
              </w:rPr>
              <w:t>(pateikti PRIVALOMA)</w:t>
            </w:r>
          </w:p>
        </w:tc>
        <w:tc>
          <w:tcPr>
            <w:tcW w:w="1020" w:type="dxa"/>
          </w:tcPr>
          <w:p w14:paraId="0FB924A6" w14:textId="77777777" w:rsidR="008465E1" w:rsidRPr="00A319B0" w:rsidRDefault="008465E1" w:rsidP="004B26A5">
            <w:pPr>
              <w:rPr>
                <w:rFonts w:ascii="Tahoma" w:hAnsi="Tahoma" w:cs="Tahoma"/>
              </w:rPr>
            </w:pPr>
          </w:p>
        </w:tc>
        <w:tc>
          <w:tcPr>
            <w:tcW w:w="0" w:type="auto"/>
          </w:tcPr>
          <w:p w14:paraId="4CBFBBC9" w14:textId="77777777" w:rsidR="008465E1" w:rsidRPr="00A319B0" w:rsidRDefault="008465E1" w:rsidP="004B26A5">
            <w:pPr>
              <w:rPr>
                <w:rFonts w:ascii="Tahoma" w:hAnsi="Tahoma" w:cs="Tahoma"/>
              </w:rPr>
            </w:pPr>
          </w:p>
        </w:tc>
        <w:tc>
          <w:tcPr>
            <w:tcW w:w="0" w:type="auto"/>
          </w:tcPr>
          <w:p w14:paraId="7293F2CC" w14:textId="77777777" w:rsidR="008465E1" w:rsidRPr="00A319B0" w:rsidRDefault="008465E1" w:rsidP="004B26A5">
            <w:pPr>
              <w:rPr>
                <w:rFonts w:ascii="Tahoma" w:hAnsi="Tahoma" w:cs="Tahoma"/>
              </w:rPr>
            </w:pPr>
          </w:p>
        </w:tc>
      </w:tr>
      <w:tr w:rsidR="008465E1" w:rsidRPr="00A319B0" w14:paraId="4F7541FA" w14:textId="77777777" w:rsidTr="004B26A5">
        <w:tc>
          <w:tcPr>
            <w:tcW w:w="0" w:type="auto"/>
          </w:tcPr>
          <w:p w14:paraId="5EBAFE5C" w14:textId="77777777" w:rsidR="008465E1" w:rsidRPr="000B7648" w:rsidRDefault="008465E1" w:rsidP="004B26A5">
            <w:pPr>
              <w:rPr>
                <w:rFonts w:ascii="Tahoma" w:hAnsi="Tahoma" w:cs="Tahoma"/>
                <w:color w:val="7030A0"/>
                <w:u w:val="single"/>
              </w:rPr>
            </w:pPr>
            <w:r w:rsidRPr="000B7648">
              <w:rPr>
                <w:rFonts w:ascii="Tahoma" w:hAnsi="Tahoma" w:cs="Tahoma"/>
                <w:color w:val="7030A0"/>
                <w:u w:val="single"/>
              </w:rPr>
              <w:t>...</w:t>
            </w:r>
          </w:p>
        </w:tc>
        <w:tc>
          <w:tcPr>
            <w:tcW w:w="3478" w:type="dxa"/>
          </w:tcPr>
          <w:p w14:paraId="46BCF014" w14:textId="77777777" w:rsidR="008465E1" w:rsidRPr="000B7648" w:rsidRDefault="008465E1" w:rsidP="004B26A5">
            <w:pPr>
              <w:rPr>
                <w:rFonts w:ascii="Tahoma" w:hAnsi="Tahoma" w:cs="Tahoma"/>
                <w:color w:val="7030A0"/>
                <w:u w:val="single"/>
              </w:rPr>
            </w:pPr>
            <w:r w:rsidRPr="000B7648">
              <w:rPr>
                <w:rFonts w:ascii="Tahoma" w:hAnsi="Tahoma" w:cs="Tahoma"/>
                <w:color w:val="7030A0"/>
                <w:u w:val="single"/>
              </w:rPr>
              <w:t>Kt. dokumentai tiekėjo nuomone būtini</w:t>
            </w:r>
            <w:r>
              <w:rPr>
                <w:rFonts w:ascii="Tahoma" w:hAnsi="Tahoma" w:cs="Tahoma"/>
                <w:color w:val="7030A0"/>
                <w:u w:val="single"/>
              </w:rPr>
              <w:t xml:space="preserve"> (įvardinti)</w:t>
            </w:r>
          </w:p>
        </w:tc>
        <w:tc>
          <w:tcPr>
            <w:tcW w:w="1020" w:type="dxa"/>
          </w:tcPr>
          <w:p w14:paraId="5953153E" w14:textId="77777777" w:rsidR="008465E1" w:rsidRPr="00A319B0" w:rsidRDefault="008465E1" w:rsidP="004B26A5">
            <w:pPr>
              <w:rPr>
                <w:rFonts w:ascii="Tahoma" w:hAnsi="Tahoma" w:cs="Tahoma"/>
              </w:rPr>
            </w:pPr>
          </w:p>
        </w:tc>
        <w:tc>
          <w:tcPr>
            <w:tcW w:w="0" w:type="auto"/>
          </w:tcPr>
          <w:p w14:paraId="6362CD87" w14:textId="77777777" w:rsidR="008465E1" w:rsidRPr="00A319B0" w:rsidRDefault="008465E1" w:rsidP="004B26A5">
            <w:pPr>
              <w:pStyle w:val="Turinys2"/>
            </w:pPr>
          </w:p>
        </w:tc>
        <w:tc>
          <w:tcPr>
            <w:tcW w:w="0" w:type="auto"/>
          </w:tcPr>
          <w:p w14:paraId="6073A45C" w14:textId="77777777" w:rsidR="008465E1" w:rsidRPr="00A319B0" w:rsidRDefault="008465E1" w:rsidP="004B26A5">
            <w:pPr>
              <w:rPr>
                <w:rFonts w:ascii="Tahoma" w:hAnsi="Tahoma" w:cs="Tahoma"/>
              </w:rPr>
            </w:pPr>
          </w:p>
        </w:tc>
      </w:tr>
    </w:tbl>
    <w:p w14:paraId="6070E484" w14:textId="77777777" w:rsidR="008465E1" w:rsidRPr="00A319B0" w:rsidRDefault="008465E1" w:rsidP="008465E1">
      <w:pPr>
        <w:spacing w:after="0" w:line="240" w:lineRule="auto"/>
        <w:jc w:val="both"/>
        <w:rPr>
          <w:rFonts w:ascii="Tahoma" w:hAnsi="Tahoma" w:cs="Tahoma"/>
          <w:b/>
          <w:bCs/>
          <w:sz w:val="22"/>
          <w:szCs w:val="22"/>
        </w:rPr>
      </w:pPr>
    </w:p>
    <w:p w14:paraId="65FB8DD8" w14:textId="77777777" w:rsidR="008465E1" w:rsidRDefault="008465E1" w:rsidP="008465E1">
      <w:pPr>
        <w:spacing w:after="0" w:line="240" w:lineRule="auto"/>
        <w:jc w:val="both"/>
        <w:rPr>
          <w:rFonts w:ascii="Tahoma" w:hAnsi="Tahoma" w:cs="Tahoma"/>
          <w:b/>
          <w:bCs/>
          <w:sz w:val="22"/>
          <w:szCs w:val="22"/>
        </w:rPr>
      </w:pPr>
    </w:p>
    <w:p w14:paraId="7E7D74E7" w14:textId="77777777" w:rsidR="008465E1" w:rsidRPr="00A319B0" w:rsidRDefault="008465E1" w:rsidP="008465E1">
      <w:pPr>
        <w:spacing w:after="0" w:line="240" w:lineRule="auto"/>
        <w:jc w:val="both"/>
        <w:rPr>
          <w:rFonts w:ascii="Tahoma" w:hAnsi="Tahoma" w:cs="Tahoma"/>
          <w:b/>
          <w:bCs/>
          <w:sz w:val="22"/>
          <w:szCs w:val="22"/>
        </w:rPr>
      </w:pPr>
      <w:r w:rsidRPr="00A319B0">
        <w:rPr>
          <w:rFonts w:ascii="Tahoma" w:hAnsi="Tahoma" w:cs="Tahoma"/>
          <w:b/>
          <w:bCs/>
          <w:sz w:val="22"/>
          <w:szCs w:val="22"/>
        </w:rPr>
        <w:t>Pasirašydamas šį pasiūlymą, tvirtintu, kad:</w:t>
      </w:r>
    </w:p>
    <w:p w14:paraId="2DFAAF2A"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Pr>
          <w:rFonts w:ascii="Tahoma" w:hAnsi="Tahoma" w:cs="Tahoma"/>
          <w:sz w:val="22"/>
          <w:szCs w:val="22"/>
        </w:rPr>
        <w:t>perkančiojo subjekto</w:t>
      </w:r>
      <w:r w:rsidRPr="00A319B0">
        <w:rPr>
          <w:rFonts w:ascii="Tahoma" w:hAnsi="Tahoma" w:cs="Tahoma"/>
          <w:sz w:val="22"/>
          <w:szCs w:val="22"/>
        </w:rPr>
        <w:t xml:space="preserve"> ir tiekėjo susiklostantiems santykiams, kylantiems iš šio pirkimo ir (ar) susijusiems su šiuo pirkimu;</w:t>
      </w:r>
    </w:p>
    <w:p w14:paraId="051EB1CF"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sutinku su pirkimo dokumentuose nustatytomis sąlygomis ir procedūromis,</w:t>
      </w:r>
    </w:p>
    <w:p w14:paraId="0597F39F"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eastAsia="Calibri" w:hAnsi="Tahoma" w:cs="Tahoma"/>
          <w:sz w:val="22"/>
          <w:szCs w:val="22"/>
        </w:rPr>
        <w:t>pasiūlymo dokumentuose pateikti duomenys ir informacija yra teisinga ir apima viską, ko reikia tinkamam sutarties įvykdymui;</w:t>
      </w:r>
    </w:p>
    <w:p w14:paraId="3169CEB0" w14:textId="257E370D" w:rsidR="008465E1" w:rsidRPr="0079252A" w:rsidRDefault="008465E1" w:rsidP="008465E1">
      <w:pPr>
        <w:pStyle w:val="Sraopastraipa"/>
        <w:numPr>
          <w:ilvl w:val="0"/>
          <w:numId w:val="12"/>
        </w:numPr>
        <w:spacing w:after="0" w:line="240" w:lineRule="auto"/>
        <w:ind w:left="0" w:firstLine="567"/>
        <w:jc w:val="both"/>
        <w:rPr>
          <w:rFonts w:ascii="Tahoma" w:hAnsi="Tahoma" w:cs="Tahoma"/>
          <w:sz w:val="22"/>
          <w:szCs w:val="22"/>
        </w:rPr>
      </w:pPr>
      <w:r w:rsidRPr="0079252A">
        <w:rPr>
          <w:rFonts w:ascii="Tahoma" w:hAnsi="Tahoma" w:cs="Tahoma"/>
          <w:sz w:val="22"/>
          <w:szCs w:val="22"/>
        </w:rPr>
        <w:t xml:space="preserve">pasiūlymas galioja pirkimo sąlygų </w:t>
      </w:r>
      <w:r w:rsidR="0079252A" w:rsidRPr="0079252A">
        <w:rPr>
          <w:rFonts w:ascii="Tahoma" w:hAnsi="Tahoma" w:cs="Tahoma"/>
          <w:sz w:val="22"/>
          <w:szCs w:val="22"/>
        </w:rPr>
        <w:t>2</w:t>
      </w:r>
      <w:r w:rsidRPr="0079252A">
        <w:rPr>
          <w:rFonts w:ascii="Tahoma" w:hAnsi="Tahoma" w:cs="Tahoma"/>
          <w:sz w:val="22"/>
          <w:szCs w:val="22"/>
        </w:rPr>
        <w:t xml:space="preserve"> skyriuje „Terminai“ atitinkamame punkte nurodytą terminą.</w:t>
      </w:r>
    </w:p>
    <w:p w14:paraId="432B0B0E" w14:textId="77777777" w:rsidR="008465E1" w:rsidRPr="00A319B0" w:rsidRDefault="008465E1" w:rsidP="008465E1">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465E1" w:rsidRPr="00D95547" w14:paraId="3420F8F3" w14:textId="77777777" w:rsidTr="004B26A5">
        <w:trPr>
          <w:trHeight w:val="186"/>
        </w:trPr>
        <w:tc>
          <w:tcPr>
            <w:tcW w:w="3870" w:type="dxa"/>
            <w:tcBorders>
              <w:top w:val="single" w:sz="4" w:space="0" w:color="auto"/>
              <w:left w:val="nil"/>
              <w:bottom w:val="nil"/>
              <w:right w:val="nil"/>
            </w:tcBorders>
          </w:tcPr>
          <w:p w14:paraId="6553FF1C"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626ECC02"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hideMark/>
          </w:tcPr>
          <w:p w14:paraId="4F9545B6" w14:textId="77777777" w:rsidR="008465E1" w:rsidRPr="003C0ABB" w:rsidRDefault="008465E1" w:rsidP="004B26A5">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2CA040EB"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hideMark/>
          </w:tcPr>
          <w:p w14:paraId="1AE73D22" w14:textId="77777777" w:rsidR="008465E1" w:rsidRPr="003C0ABB" w:rsidRDefault="008465E1" w:rsidP="004B26A5">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bl>
    <w:p w14:paraId="6FFB5392" w14:textId="77777777" w:rsidR="008465E1" w:rsidRPr="00DF22C7" w:rsidRDefault="008465E1" w:rsidP="008465E1">
      <w:pPr>
        <w:rPr>
          <w:rFonts w:eastAsia="Calibri" w:cstheme="minorHAnsi"/>
          <w:bCs/>
          <w:iCs/>
          <w:color w:val="2F5496" w:themeColor="accent1" w:themeShade="BF"/>
        </w:rPr>
      </w:pPr>
      <w:r>
        <w:rPr>
          <w:rFonts w:eastAsia="Calibri" w:cstheme="minorHAnsi"/>
          <w:b/>
          <w:i/>
          <w:color w:val="2F5496" w:themeColor="accent1" w:themeShade="BF"/>
          <w:u w:val="single"/>
        </w:rPr>
        <w:br w:type="page"/>
      </w:r>
    </w:p>
    <w:p w14:paraId="35650930" w14:textId="6552F1DB" w:rsidR="00203725" w:rsidRDefault="00203725">
      <w:pPr>
        <w:rPr>
          <w:rFonts w:eastAsia="Calibri" w:cstheme="minorHAnsi"/>
          <w:b/>
          <w:i/>
          <w:color w:val="2F5496" w:themeColor="accent1" w:themeShade="BF"/>
          <w:u w:val="single"/>
        </w:rPr>
      </w:pPr>
    </w:p>
    <w:p w14:paraId="001E3934" w14:textId="5196D372" w:rsidR="008D704D" w:rsidRPr="009112DF" w:rsidRDefault="008D704D" w:rsidP="008D704D">
      <w:pPr>
        <w:pStyle w:val="Antrat2"/>
        <w:ind w:left="5103"/>
        <w:rPr>
          <w:rFonts w:ascii="Tahoma" w:eastAsia="Calibri" w:hAnsi="Tahoma" w:cs="Tahoma"/>
          <w:color w:val="auto"/>
          <w:sz w:val="22"/>
          <w:szCs w:val="22"/>
        </w:rPr>
      </w:pPr>
      <w:bookmarkStart w:id="110" w:name="_Ref39484039"/>
      <w:bookmarkStart w:id="111" w:name="_Ref40278562"/>
      <w:bookmarkStart w:id="112" w:name="_Toc124855249"/>
      <w:bookmarkEnd w:id="105"/>
      <w:r w:rsidRPr="009112DF">
        <w:rPr>
          <w:rFonts w:ascii="Tahoma" w:eastAsia="Calibri" w:hAnsi="Tahoma" w:cs="Tahoma"/>
          <w:color w:val="auto"/>
          <w:sz w:val="22"/>
          <w:szCs w:val="22"/>
        </w:rPr>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10"/>
      <w:bookmarkEnd w:id="111"/>
      <w:bookmarkEnd w:id="112"/>
    </w:p>
    <w:p w14:paraId="22852D4D" w14:textId="77777777" w:rsidR="00FE3D7C" w:rsidRPr="009112DF" w:rsidRDefault="00FE3D7C" w:rsidP="00FE3D7C">
      <w:pPr>
        <w:jc w:val="center"/>
        <w:rPr>
          <w:rFonts w:ascii="Tahoma" w:hAnsi="Tahoma" w:cs="Tahoma"/>
          <w:b/>
          <w:sz w:val="22"/>
          <w:szCs w:val="22"/>
        </w:rPr>
      </w:pPr>
    </w:p>
    <w:p w14:paraId="1935EF66" w14:textId="77777777" w:rsidR="008465E1" w:rsidRPr="003C7F35" w:rsidRDefault="008465E1" w:rsidP="008465E1">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 ir Sąlygos</w:t>
      </w:r>
    </w:p>
    <w:p w14:paraId="452DCD22" w14:textId="77777777" w:rsidR="008465E1" w:rsidRDefault="008465E1" w:rsidP="00CB7721">
      <w:pPr>
        <w:pStyle w:val="Sraopastraipa"/>
        <w:numPr>
          <w:ilvl w:val="0"/>
          <w:numId w:val="32"/>
        </w:numPr>
        <w:tabs>
          <w:tab w:val="left" w:pos="567"/>
        </w:tabs>
        <w:spacing w:after="0" w:line="240" w:lineRule="auto"/>
        <w:ind w:left="0" w:firstLine="360"/>
        <w:jc w:val="both"/>
        <w:rPr>
          <w:rFonts w:ascii="Tahoma" w:eastAsiaTheme="majorEastAsia" w:hAnsi="Tahoma" w:cs="Tahoma"/>
          <w:sz w:val="22"/>
          <w:szCs w:val="22"/>
        </w:rPr>
      </w:pPr>
      <w:r w:rsidRPr="007D2AC2">
        <w:rPr>
          <w:rFonts w:ascii="Tahoma" w:eastAsiaTheme="majorEastAsia" w:hAnsi="Tahoma" w:cs="Tahoma"/>
          <w:sz w:val="22"/>
          <w:szCs w:val="22"/>
        </w:rPr>
        <w:t>Perkantysis subjektas ekonomiškai naudingiausią pasiūlymą išrenka pagal (mažiausią) kainą.</w:t>
      </w:r>
    </w:p>
    <w:p w14:paraId="09236A38" w14:textId="77777777" w:rsidR="008465E1" w:rsidRDefault="008465E1" w:rsidP="00CB7721">
      <w:pPr>
        <w:pStyle w:val="Sraopastraipa"/>
        <w:numPr>
          <w:ilvl w:val="0"/>
          <w:numId w:val="32"/>
        </w:numPr>
        <w:tabs>
          <w:tab w:val="left" w:pos="567"/>
        </w:tabs>
        <w:spacing w:after="0" w:line="240" w:lineRule="auto"/>
        <w:ind w:left="0" w:firstLine="360"/>
        <w:jc w:val="both"/>
        <w:rPr>
          <w:rFonts w:ascii="Tahoma" w:eastAsiaTheme="majorEastAsia" w:hAnsi="Tahoma" w:cs="Tahoma"/>
          <w:sz w:val="22"/>
          <w:szCs w:val="22"/>
        </w:rPr>
      </w:pPr>
      <w:r w:rsidRPr="007D2AC2">
        <w:rPr>
          <w:rFonts w:ascii="Tahoma" w:eastAsiaTheme="majorEastAsia" w:hAnsi="Tahoma" w:cs="Tahoma"/>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Perkantysis subjektas, taip pat laikys, kad kaina yra neįprastai maža, jei ji bus mažesnė nei 00,00 (suma žodžiais) eurų. </w:t>
      </w:r>
    </w:p>
    <w:p w14:paraId="70B9643A"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30072670"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2E03E61A"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04BBA55B" w14:textId="64C9375C" w:rsidR="008465E1" w:rsidRPr="008465E1" w:rsidRDefault="008465E1" w:rsidP="008465E1">
      <w:pPr>
        <w:tabs>
          <w:tab w:val="left" w:pos="567"/>
        </w:tabs>
        <w:spacing w:after="0" w:line="240" w:lineRule="auto"/>
        <w:jc w:val="center"/>
        <w:rPr>
          <w:rFonts w:ascii="Tahoma" w:eastAsiaTheme="majorEastAsia" w:hAnsi="Tahoma" w:cs="Tahoma"/>
          <w:sz w:val="22"/>
          <w:szCs w:val="22"/>
          <w:u w:val="single"/>
        </w:rPr>
      </w:pPr>
      <w:r>
        <w:rPr>
          <w:rFonts w:ascii="Tahoma" w:eastAsiaTheme="majorEastAsia" w:hAnsi="Tahoma" w:cs="Tahoma"/>
          <w:sz w:val="22"/>
          <w:szCs w:val="22"/>
          <w:u w:val="single"/>
        </w:rPr>
        <w:t>____________________________________</w:t>
      </w:r>
    </w:p>
    <w:p w14:paraId="2EAEAA28" w14:textId="77777777" w:rsidR="008465E1" w:rsidRPr="007D2AC2" w:rsidRDefault="008465E1" w:rsidP="008465E1">
      <w:pPr>
        <w:tabs>
          <w:tab w:val="left" w:pos="720"/>
        </w:tabs>
        <w:spacing w:after="0" w:line="240" w:lineRule="auto"/>
        <w:jc w:val="both"/>
        <w:rPr>
          <w:rFonts w:ascii="Tahoma" w:eastAsiaTheme="majorEastAsia" w:hAnsi="Tahoma" w:cs="Tahoma"/>
          <w:sz w:val="22"/>
          <w:szCs w:val="22"/>
        </w:rPr>
      </w:pPr>
    </w:p>
    <w:p w14:paraId="7DC282C4" w14:textId="77777777" w:rsidR="008465E1" w:rsidRPr="007D2AC2" w:rsidRDefault="008465E1" w:rsidP="008465E1">
      <w:pPr>
        <w:tabs>
          <w:tab w:val="left" w:pos="720"/>
        </w:tabs>
        <w:spacing w:after="0" w:line="240" w:lineRule="auto"/>
        <w:jc w:val="both"/>
        <w:rPr>
          <w:rFonts w:ascii="Tahoma" w:eastAsiaTheme="majorEastAsia" w:hAnsi="Tahoma" w:cs="Tahoma"/>
          <w:sz w:val="22"/>
          <w:szCs w:val="22"/>
        </w:rPr>
      </w:pPr>
    </w:p>
    <w:p w14:paraId="2A1F88EC" w14:textId="77777777" w:rsidR="008465E1" w:rsidRDefault="008465E1" w:rsidP="008465E1">
      <w:pPr>
        <w:tabs>
          <w:tab w:val="left" w:pos="720"/>
        </w:tabs>
        <w:spacing w:after="0" w:line="240" w:lineRule="auto"/>
        <w:jc w:val="both"/>
        <w:rPr>
          <w:rFonts w:ascii="Tahoma" w:hAnsi="Tahoma" w:cs="Tahoma"/>
          <w:color w:val="000000" w:themeColor="text1"/>
          <w:sz w:val="22"/>
          <w:szCs w:val="22"/>
        </w:rPr>
      </w:pPr>
    </w:p>
    <w:p w14:paraId="6D69568E" w14:textId="155221BE" w:rsidR="00A4599F" w:rsidRPr="00F2581D" w:rsidRDefault="00A4599F" w:rsidP="00CB7721">
      <w:pPr>
        <w:pStyle w:val="Sraopastraipa"/>
        <w:numPr>
          <w:ilvl w:val="0"/>
          <w:numId w:val="32"/>
        </w:numPr>
        <w:tabs>
          <w:tab w:val="left" w:pos="567"/>
        </w:tabs>
        <w:spacing w:after="0" w:line="240" w:lineRule="auto"/>
        <w:ind w:left="0" w:firstLine="360"/>
        <w:jc w:val="both"/>
        <w:rPr>
          <w:rFonts w:cstheme="minorHAnsi"/>
          <w:b/>
          <w:bCs/>
          <w:smallCaps/>
          <w:sz w:val="22"/>
          <w:szCs w:val="22"/>
        </w:rPr>
      </w:pPr>
      <w:r w:rsidRPr="00595F68">
        <w:rPr>
          <w:rFonts w:ascii="Tahoma" w:hAnsi="Tahoma" w:cs="Tahoma"/>
          <w:b/>
          <w:bCs/>
          <w:smallCaps/>
          <w:sz w:val="22"/>
          <w:szCs w:val="22"/>
        </w:rPr>
        <w:br w:type="page"/>
      </w:r>
    </w:p>
    <w:p w14:paraId="7D2A8689" w14:textId="17FE08C7" w:rsidR="00A4599F" w:rsidRDefault="00FE3D1F" w:rsidP="00F2581D">
      <w:pPr>
        <w:pStyle w:val="Antrat2"/>
        <w:ind w:left="5103"/>
        <w:rPr>
          <w:rFonts w:ascii="Tahoma" w:hAnsi="Tahoma" w:cs="Tahoma"/>
          <w:color w:val="auto"/>
          <w:sz w:val="22"/>
          <w:szCs w:val="22"/>
        </w:rPr>
      </w:pPr>
      <w:bookmarkStart w:id="113" w:name="_Toc124855250"/>
      <w:bookmarkStart w:id="114" w:name="_Ref39586171"/>
      <w:bookmarkStart w:id="115" w:name="_Ref39673580"/>
      <w:bookmarkStart w:id="116" w:name="_Ref39674283"/>
      <w:r w:rsidRPr="00F2581D">
        <w:rPr>
          <w:rFonts w:ascii="Tahoma" w:hAnsi="Tahoma" w:cs="Tahoma"/>
          <w:color w:val="auto"/>
          <w:sz w:val="22"/>
          <w:szCs w:val="22"/>
        </w:rPr>
        <w:lastRenderedPageBreak/>
        <w:t xml:space="preserve">Pirkimo sąlygų </w:t>
      </w:r>
      <w:r w:rsidR="00AC73A1">
        <w:rPr>
          <w:rFonts w:ascii="Tahoma" w:hAnsi="Tahoma" w:cs="Tahoma"/>
          <w:color w:val="auto"/>
          <w:sz w:val="22"/>
          <w:szCs w:val="22"/>
        </w:rPr>
        <w:t>7</w:t>
      </w:r>
      <w:r w:rsidRPr="00F2581D">
        <w:rPr>
          <w:rFonts w:ascii="Tahoma" w:hAnsi="Tahoma" w:cs="Tahoma"/>
          <w:color w:val="auto"/>
          <w:sz w:val="22"/>
          <w:szCs w:val="22"/>
        </w:rPr>
        <w:t xml:space="preserve"> priedas </w:t>
      </w:r>
      <w:r w:rsidR="008D704D" w:rsidRPr="00F2581D">
        <w:rPr>
          <w:rFonts w:ascii="Tahoma" w:hAnsi="Tahoma" w:cs="Tahoma"/>
          <w:color w:val="auto"/>
          <w:sz w:val="22"/>
          <w:szCs w:val="22"/>
        </w:rPr>
        <w:t>„Sutarties sąlygos“</w:t>
      </w:r>
      <w:bookmarkEnd w:id="113"/>
      <w:r w:rsidR="008D704D" w:rsidRPr="00F2581D">
        <w:rPr>
          <w:rFonts w:ascii="Tahoma" w:hAnsi="Tahoma" w:cs="Tahoma"/>
          <w:color w:val="auto"/>
          <w:sz w:val="22"/>
          <w:szCs w:val="22"/>
        </w:rPr>
        <w:t xml:space="preserve"> </w:t>
      </w:r>
      <w:bookmarkEnd w:id="114"/>
      <w:bookmarkEnd w:id="115"/>
      <w:bookmarkEnd w:id="116"/>
    </w:p>
    <w:p w14:paraId="56371168" w14:textId="77777777" w:rsidR="009407B4" w:rsidRPr="009407B4" w:rsidRDefault="009407B4" w:rsidP="009407B4"/>
    <w:p w14:paraId="429EE28D" w14:textId="7BCE9A7F" w:rsidR="008465E1" w:rsidRPr="00450F73" w:rsidRDefault="008465E1" w:rsidP="008465E1">
      <w:pPr>
        <w:spacing w:after="0" w:line="240" w:lineRule="auto"/>
        <w:contextualSpacing/>
        <w:jc w:val="center"/>
        <w:rPr>
          <w:rFonts w:eastAsiaTheme="majorEastAsia" w:cstheme="minorHAnsi"/>
          <w:sz w:val="28"/>
          <w:szCs w:val="28"/>
        </w:rPr>
      </w:pPr>
      <w:r w:rsidRPr="00450F73">
        <w:rPr>
          <w:rFonts w:eastAsiaTheme="majorEastAsia" w:cstheme="minorHAnsi"/>
          <w:sz w:val="28"/>
          <w:szCs w:val="28"/>
        </w:rPr>
        <w:t>KELTO „</w:t>
      </w:r>
      <w:r>
        <w:rPr>
          <w:rFonts w:eastAsiaTheme="majorEastAsia" w:cstheme="minorHAnsi"/>
          <w:sz w:val="28"/>
          <w:szCs w:val="28"/>
        </w:rPr>
        <w:t>KLAIPĖDA</w:t>
      </w:r>
      <w:r w:rsidRPr="00450F73">
        <w:rPr>
          <w:rFonts w:eastAsiaTheme="majorEastAsia" w:cstheme="minorHAnsi"/>
          <w:sz w:val="28"/>
          <w:szCs w:val="28"/>
        </w:rPr>
        <w:t>“ DOKINĖS APŽIŪROS IR REMONTO PASLAUGŲ</w:t>
      </w:r>
    </w:p>
    <w:p w14:paraId="6466101E" w14:textId="3AD08A6A" w:rsidR="008465E1" w:rsidRPr="00450F73" w:rsidRDefault="008465E1" w:rsidP="008465E1">
      <w:pPr>
        <w:spacing w:after="0" w:line="240" w:lineRule="auto"/>
        <w:contextualSpacing/>
        <w:jc w:val="center"/>
        <w:rPr>
          <w:rFonts w:eastAsiaTheme="majorEastAsia" w:cstheme="minorHAnsi"/>
          <w:sz w:val="28"/>
          <w:szCs w:val="28"/>
        </w:rPr>
      </w:pPr>
      <w:r w:rsidRPr="00450F73">
        <w:rPr>
          <w:rFonts w:eastAsiaTheme="majorEastAsia" w:cstheme="minorHAnsi"/>
          <w:sz w:val="28"/>
          <w:szCs w:val="28"/>
        </w:rPr>
        <w:t>PIRKIMO-PARDAVIMO SUTARTIS</w:t>
      </w:r>
    </w:p>
    <w:p w14:paraId="3A853806" w14:textId="77777777" w:rsidR="008465E1" w:rsidRPr="00450F73" w:rsidRDefault="008465E1" w:rsidP="008465E1">
      <w:pPr>
        <w:suppressAutoHyphens/>
        <w:spacing w:after="0" w:line="240" w:lineRule="auto"/>
        <w:jc w:val="center"/>
        <w:rPr>
          <w:rFonts w:eastAsia="Arial Unicode MS" w:cstheme="minorHAnsi"/>
          <w:lang w:eastAsia="en-US"/>
        </w:rPr>
      </w:pPr>
      <w:r w:rsidRPr="00450F73">
        <w:rPr>
          <w:rFonts w:eastAsia="Arial Unicode MS" w:cstheme="minorHAnsi"/>
          <w:highlight w:val="lightGray"/>
          <w:lang w:eastAsia="en-US"/>
        </w:rPr>
        <w:t>20__ m. ______________ mėn. __ d.</w:t>
      </w:r>
      <w:r w:rsidRPr="00450F73">
        <w:rPr>
          <w:rFonts w:eastAsia="Arial Unicode MS" w:cstheme="minorHAnsi"/>
          <w:lang w:eastAsia="en-US"/>
        </w:rPr>
        <w:t xml:space="preserve"> Nr. </w:t>
      </w:r>
      <w:r w:rsidRPr="00450F73">
        <w:rPr>
          <w:rFonts w:eastAsia="Arial Unicode MS" w:cstheme="minorHAnsi"/>
          <w:highlight w:val="lightGray"/>
          <w:lang w:eastAsia="en-US"/>
        </w:rPr>
        <w:t>____</w:t>
      </w:r>
    </w:p>
    <w:p w14:paraId="23C311F4" w14:textId="77777777" w:rsidR="008465E1" w:rsidRPr="00450F73" w:rsidRDefault="008465E1" w:rsidP="008465E1">
      <w:pPr>
        <w:suppressAutoHyphens/>
        <w:spacing w:after="0" w:line="240" w:lineRule="auto"/>
        <w:jc w:val="center"/>
        <w:rPr>
          <w:rFonts w:eastAsia="Arial Unicode MS" w:cstheme="minorHAnsi"/>
          <w:lang w:eastAsia="en-US"/>
        </w:rPr>
      </w:pPr>
      <w:r w:rsidRPr="00450F73">
        <w:rPr>
          <w:rFonts w:eastAsia="Arial Unicode MS" w:cstheme="minorHAnsi"/>
          <w:lang w:eastAsia="en-US"/>
        </w:rPr>
        <w:t>Klaipėda</w:t>
      </w:r>
    </w:p>
    <w:p w14:paraId="0D9473F8" w14:textId="77777777" w:rsidR="008465E1" w:rsidRPr="00450F73" w:rsidRDefault="008465E1" w:rsidP="008465E1">
      <w:pPr>
        <w:suppressAutoHyphens/>
        <w:spacing w:after="0" w:line="240" w:lineRule="auto"/>
        <w:jc w:val="both"/>
        <w:rPr>
          <w:rFonts w:eastAsia="Arial Unicode MS" w:cstheme="minorHAnsi"/>
          <w:lang w:eastAsia="en-US"/>
        </w:rPr>
      </w:pPr>
    </w:p>
    <w:p w14:paraId="133198A9" w14:textId="77777777" w:rsidR="008465E1" w:rsidRPr="00450F73" w:rsidRDefault="008465E1" w:rsidP="008465E1">
      <w:pPr>
        <w:suppressAutoHyphens/>
        <w:spacing w:after="0" w:line="240" w:lineRule="auto"/>
        <w:ind w:firstLine="567"/>
        <w:jc w:val="both"/>
        <w:rPr>
          <w:rFonts w:ascii="Tahoma" w:eastAsia="Times New Roman" w:hAnsi="Tahoma" w:cs="Tahoma"/>
          <w:color w:val="000000"/>
          <w:sz w:val="22"/>
          <w:szCs w:val="22"/>
          <w:lang w:eastAsia="zh-CN"/>
        </w:rPr>
      </w:pPr>
      <w:r w:rsidRPr="00450F73">
        <w:rPr>
          <w:rFonts w:ascii="Tahoma" w:eastAsia="Times New Roman" w:hAnsi="Tahoma" w:cs="Tahoma"/>
          <w:color w:val="000000"/>
          <w:sz w:val="22"/>
          <w:szCs w:val="22"/>
          <w:lang w:eastAsia="zh-CN"/>
        </w:rPr>
        <w:t xml:space="preserve">AB  „Smiltynės perkėla“, juridinio asmens kodas 140285526, kurios registruota buveinė yra Nemuno g. 8, Klaipėda, duomenys apie bendrovę kaupiami ir saugomi Lietuvos Respublikos juridinių asmenų registre, atstovaujama generalinio direktoriaus Mindaugo Čiako, veikiančio pagal bendrovės įstatus (toliau – Užsakovas), </w:t>
      </w:r>
    </w:p>
    <w:p w14:paraId="70BA3B45" w14:textId="77777777" w:rsidR="008465E1" w:rsidRPr="00450F73" w:rsidRDefault="008465E1" w:rsidP="008465E1">
      <w:pPr>
        <w:suppressAutoHyphens/>
        <w:spacing w:after="0" w:line="240" w:lineRule="auto"/>
        <w:ind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ir</w:t>
      </w:r>
    </w:p>
    <w:p w14:paraId="3380C8E4" w14:textId="77777777" w:rsidR="008465E1" w:rsidRPr="00450F73" w:rsidRDefault="008465E1" w:rsidP="008465E1">
      <w:pPr>
        <w:suppressAutoHyphens/>
        <w:spacing w:after="0" w:line="240" w:lineRule="auto"/>
        <w:ind w:firstLine="567"/>
        <w:jc w:val="both"/>
        <w:rPr>
          <w:rFonts w:ascii="Tahoma" w:eastAsia="Arial Unicode MS" w:hAnsi="Tahoma" w:cs="Tahoma"/>
          <w:lang w:eastAsia="en-US"/>
        </w:rPr>
      </w:pPr>
      <w:r w:rsidRPr="00450F73">
        <w:rPr>
          <w:rFonts w:ascii="Tahoma" w:eastAsia="Arial Unicode MS" w:hAnsi="Tahoma" w:cs="Tahoma"/>
          <w:highlight w:val="lightGray"/>
          <w:lang w:eastAsia="en-US"/>
        </w:rPr>
        <w:t>[Vykdytojo pavadinimas]</w:t>
      </w:r>
      <w:r w:rsidRPr="00450F73">
        <w:rPr>
          <w:rFonts w:ascii="Tahoma" w:eastAsia="Arial Unicode MS" w:hAnsi="Tahoma" w:cs="Tahoma"/>
          <w:lang w:eastAsia="en-US"/>
        </w:rPr>
        <w:t xml:space="preserve"> (toliau – Vykdytojas), </w:t>
      </w:r>
      <w:r w:rsidRPr="00450F73">
        <w:rPr>
          <w:rFonts w:ascii="Tahoma" w:eastAsia="Arial Unicode MS" w:hAnsi="Tahoma" w:cs="Tahoma"/>
          <w:highlight w:val="lightGray"/>
          <w:lang w:eastAsia="en-US"/>
        </w:rPr>
        <w:t>juridinio</w:t>
      </w:r>
      <w:r w:rsidRPr="00450F73">
        <w:rPr>
          <w:rFonts w:ascii="Tahoma" w:eastAsia="Arial Unicode MS" w:hAnsi="Tahoma" w:cs="Tahoma"/>
          <w:lang w:eastAsia="en-US"/>
        </w:rPr>
        <w:t xml:space="preserve"> asmens kodas </w:t>
      </w:r>
      <w:r w:rsidRPr="00450F73">
        <w:rPr>
          <w:rFonts w:ascii="Tahoma" w:eastAsia="Arial Unicode MS" w:hAnsi="Tahoma" w:cs="Tahoma"/>
          <w:highlight w:val="lightGray"/>
          <w:lang w:eastAsia="en-US"/>
        </w:rPr>
        <w:t>[(juridinio) asmens kodas]</w:t>
      </w:r>
      <w:r w:rsidRPr="00450F73">
        <w:rPr>
          <w:rFonts w:ascii="Tahoma" w:eastAsia="Arial Unicode MS" w:hAnsi="Tahoma" w:cs="Tahoma"/>
          <w:lang w:eastAsia="en-US"/>
        </w:rPr>
        <w:t xml:space="preserve">, </w:t>
      </w:r>
      <w:r w:rsidRPr="00450F73">
        <w:rPr>
          <w:rFonts w:ascii="Tahoma" w:eastAsia="Arial Unicode MS" w:hAnsi="Tahoma" w:cs="Tahoma"/>
          <w:highlight w:val="lightGray"/>
          <w:lang w:eastAsia="en-US"/>
        </w:rPr>
        <w:t>[adresas]</w:t>
      </w:r>
      <w:r w:rsidRPr="00450F73">
        <w:rPr>
          <w:rFonts w:ascii="Tahoma" w:eastAsia="Arial Unicode MS" w:hAnsi="Tahoma" w:cs="Tahoma"/>
          <w:lang w:eastAsia="en-US"/>
        </w:rPr>
        <w:t xml:space="preserve">, atstovaujamas (-a) </w:t>
      </w:r>
      <w:r w:rsidRPr="00450F73">
        <w:rPr>
          <w:rFonts w:ascii="Tahoma" w:eastAsia="Arial Unicode MS" w:hAnsi="Tahoma" w:cs="Tahoma"/>
          <w:highlight w:val="lightGray"/>
          <w:lang w:eastAsia="en-US"/>
        </w:rPr>
        <w:t>[pareigos, vardas, pavardė]</w:t>
      </w:r>
      <w:r w:rsidRPr="00450F73">
        <w:rPr>
          <w:rFonts w:ascii="Tahoma" w:eastAsia="Arial Unicode MS" w:hAnsi="Tahoma" w:cs="Tahoma"/>
          <w:lang w:eastAsia="en-US"/>
        </w:rPr>
        <w:t xml:space="preserve">, veikiančio (-čios) pagal </w:t>
      </w:r>
      <w:r w:rsidRPr="00450F73">
        <w:rPr>
          <w:rFonts w:ascii="Tahoma" w:eastAsia="Arial Unicode MS" w:hAnsi="Tahoma" w:cs="Tahoma"/>
          <w:highlight w:val="lightGray"/>
          <w:lang w:eastAsia="en-US"/>
        </w:rPr>
        <w:t>[dokumentas, kurio pagrindu veikia asmuo]</w:t>
      </w:r>
      <w:r w:rsidRPr="00450F73">
        <w:rPr>
          <w:rFonts w:ascii="Tahoma" w:eastAsia="Arial Unicode MS" w:hAnsi="Tahoma" w:cs="Tahoma"/>
          <w:lang w:eastAsia="en-US"/>
        </w:rPr>
        <w:t xml:space="preserve">, </w:t>
      </w:r>
    </w:p>
    <w:p w14:paraId="6EA7B25C" w14:textId="77777777" w:rsidR="008465E1" w:rsidRPr="00450F73" w:rsidRDefault="008465E1" w:rsidP="008465E1">
      <w:pPr>
        <w:suppressAutoHyphens/>
        <w:spacing w:after="0" w:line="240" w:lineRule="auto"/>
        <w:jc w:val="both"/>
        <w:rPr>
          <w:rFonts w:ascii="Tahoma" w:eastAsia="Arial Unicode MS" w:hAnsi="Tahoma" w:cs="Tahoma"/>
          <w:i/>
          <w:iCs/>
          <w:lang w:eastAsia="en-US"/>
        </w:rPr>
      </w:pPr>
      <w:r w:rsidRPr="00450F73">
        <w:rPr>
          <w:rFonts w:ascii="Tahoma" w:eastAsia="Arial Unicode MS" w:hAnsi="Tahoma" w:cs="Tahoma"/>
          <w:i/>
          <w:iCs/>
          <w:lang w:eastAsia="en-US"/>
        </w:rPr>
        <w:t>Jeigu pasiūlymą pateikė tiekėjų grupė:</w:t>
      </w:r>
    </w:p>
    <w:p w14:paraId="327263F7" w14:textId="77777777" w:rsidR="008465E1" w:rsidRPr="00450F73" w:rsidRDefault="008465E1" w:rsidP="008465E1">
      <w:pPr>
        <w:suppressAutoHyphens/>
        <w:spacing w:after="0" w:line="240" w:lineRule="auto"/>
        <w:ind w:firstLine="567"/>
        <w:jc w:val="both"/>
        <w:rPr>
          <w:rFonts w:ascii="Tahoma" w:eastAsia="Arial Unicode MS" w:hAnsi="Tahoma" w:cs="Tahoma"/>
          <w:lang w:eastAsia="en-US"/>
        </w:rPr>
      </w:pPr>
      <w:r w:rsidRPr="00450F73">
        <w:rPr>
          <w:rFonts w:ascii="Tahoma" w:eastAsia="Arial Unicode MS" w:hAnsi="Tahoma" w:cs="Tahoma"/>
          <w:lang w:eastAsia="en-US"/>
        </w:rPr>
        <w:t>Vykdytojų grupė, susidedanti iš [Vykdytojo pavadinimas], juridinio asmens kodas [(juridinio) asmens kodas], [adresas], (</w:t>
      </w:r>
      <w:r w:rsidRPr="00450F73">
        <w:rPr>
          <w:rFonts w:ascii="Tahoma" w:eastAsia="Arial Unicode MS" w:hAnsi="Tahoma" w:cs="Tahoma"/>
          <w:i/>
          <w:iCs/>
          <w:lang w:eastAsia="en-US"/>
        </w:rPr>
        <w:t>išvardijami visi grupės dalyviai</w:t>
      </w:r>
      <w:r w:rsidRPr="00450F73">
        <w:rPr>
          <w:rFonts w:ascii="Tahoma" w:eastAsia="Arial Unicode MS" w:hAnsi="Tahoma" w:cs="Tahoma"/>
          <w:i/>
          <w:iCs/>
          <w:color w:val="7030A0"/>
          <w:lang w:eastAsia="en-US"/>
        </w:rPr>
        <w:t xml:space="preserve">) </w:t>
      </w:r>
      <w:r w:rsidRPr="00450F73">
        <w:rPr>
          <w:rFonts w:ascii="Tahoma" w:eastAsia="Arial Unicode MS" w:hAnsi="Tahoma" w:cs="Tahoma"/>
          <w:color w:val="000000"/>
          <w:lang w:eastAsia="en-US"/>
        </w:rPr>
        <w:t>(toliau – Vykdytojas),</w:t>
      </w:r>
      <w:r w:rsidRPr="00450F73">
        <w:rPr>
          <w:rFonts w:ascii="Tahoma" w:eastAsia="Arial Unicode MS" w:hAnsi="Tahoma" w:cs="Tahoma"/>
          <w:i/>
          <w:iCs/>
          <w:color w:val="7030A0"/>
          <w:lang w:eastAsia="en-US"/>
        </w:rPr>
        <w:t xml:space="preserve"> </w:t>
      </w:r>
      <w:r w:rsidRPr="00450F73">
        <w:rPr>
          <w:rFonts w:ascii="Tahoma" w:eastAsia="Arial Unicode MS" w:hAnsi="Tahoma" w:cs="Tahoma"/>
          <w:color w:val="000000"/>
          <w:lang w:eastAsia="en-US"/>
        </w:rPr>
        <w:t xml:space="preserve">atstovaujamas (-a) </w:t>
      </w:r>
      <w:r w:rsidRPr="00450F73">
        <w:rPr>
          <w:rFonts w:ascii="Tahoma" w:eastAsia="Arial Unicode MS" w:hAnsi="Tahoma" w:cs="Tahoma"/>
          <w:color w:val="00B050"/>
          <w:highlight w:val="lightGray"/>
          <w:lang w:eastAsia="en-US"/>
        </w:rPr>
        <w:t>[</w:t>
      </w:r>
      <w:r w:rsidRPr="00450F73">
        <w:rPr>
          <w:rFonts w:ascii="Tahoma" w:eastAsia="Arial Unicode MS" w:hAnsi="Tahoma" w:cs="Tahoma"/>
          <w:highlight w:val="lightGray"/>
          <w:lang w:eastAsia="en-US"/>
        </w:rPr>
        <w:t>vykdytojų grupę atstovaujančio asmens pareigos, vardas, pavardė]</w:t>
      </w:r>
      <w:r w:rsidRPr="00450F73">
        <w:rPr>
          <w:rFonts w:ascii="Tahoma" w:eastAsia="Arial Unicode MS" w:hAnsi="Tahoma" w:cs="Tahoma"/>
          <w:lang w:eastAsia="en-US"/>
        </w:rPr>
        <w:t xml:space="preserve">, veikiančio (-čios) pagal </w:t>
      </w:r>
      <w:r w:rsidRPr="00450F73">
        <w:rPr>
          <w:rFonts w:ascii="Tahoma" w:eastAsia="Arial Unicode MS" w:hAnsi="Tahoma" w:cs="Tahoma"/>
          <w:highlight w:val="lightGray"/>
          <w:lang w:eastAsia="en-US"/>
        </w:rPr>
        <w:t>[dokumentas, kurio pagrindu veikia asmuo – jungtinės veiklos sutarties pavadinimas, sudarymo data, numeris]</w:t>
      </w:r>
      <w:r w:rsidRPr="00450F73">
        <w:rPr>
          <w:rFonts w:ascii="Tahoma" w:eastAsia="Arial Unicode MS" w:hAnsi="Tahoma" w:cs="Tahoma"/>
          <w:lang w:eastAsia="en-US"/>
        </w:rPr>
        <w:t xml:space="preserve">, </w:t>
      </w:r>
    </w:p>
    <w:p w14:paraId="6971CDF9" w14:textId="77777777" w:rsidR="008465E1" w:rsidRPr="00450F73" w:rsidRDefault="008465E1" w:rsidP="008465E1">
      <w:pPr>
        <w:suppressAutoHyphens/>
        <w:spacing w:after="0" w:line="240" w:lineRule="auto"/>
        <w:ind w:firstLine="567"/>
        <w:jc w:val="both"/>
        <w:rPr>
          <w:rFonts w:ascii="Tahoma" w:eastAsia="Arial Unicode MS" w:hAnsi="Tahoma" w:cs="Tahoma"/>
          <w:color w:val="000000"/>
          <w:lang w:eastAsia="en-US"/>
        </w:rPr>
      </w:pPr>
      <w:r w:rsidRPr="00450F73">
        <w:rPr>
          <w:rFonts w:ascii="Tahoma" w:eastAsia="Arial Unicode MS" w:hAnsi="Tahoma" w:cs="Tahoma"/>
          <w:color w:val="000000"/>
          <w:lang w:eastAsia="en-US"/>
        </w:rPr>
        <w:t>toliau Užsakovas ir Vykdytojas kiekvienas atskirai gali būti vadinami Šalimi, o abu kartu – Šalimis,</w:t>
      </w:r>
    </w:p>
    <w:p w14:paraId="4DF7C217" w14:textId="77777777" w:rsidR="008465E1" w:rsidRPr="00450F73" w:rsidRDefault="008465E1" w:rsidP="008465E1">
      <w:pPr>
        <w:ind w:firstLine="567"/>
        <w:jc w:val="both"/>
        <w:rPr>
          <w:rFonts w:ascii="Tahoma" w:hAnsi="Tahoma" w:cs="Tahoma"/>
          <w:bCs/>
          <w:iCs/>
          <w:sz w:val="22"/>
          <w:szCs w:val="22"/>
        </w:rPr>
      </w:pPr>
      <w:r w:rsidRPr="00450F73">
        <w:rPr>
          <w:rFonts w:ascii="Tahoma" w:hAnsi="Tahoma" w:cs="Tahoma"/>
          <w:sz w:val="22"/>
          <w:szCs w:val="22"/>
        </w:rPr>
        <w:t xml:space="preserve">atsižvelgdami į tai, kad </w:t>
      </w:r>
      <w:r w:rsidRPr="00450F73">
        <w:rPr>
          <w:rFonts w:ascii="Tahoma" w:hAnsi="Tahoma" w:cs="Tahoma"/>
          <w:sz w:val="22"/>
          <w:szCs w:val="22"/>
          <w:highlight w:val="lightGray"/>
        </w:rPr>
        <w:t>20__ m. _______ d.</w:t>
      </w:r>
      <w:r w:rsidRPr="00450F73">
        <w:rPr>
          <w:rFonts w:ascii="Tahoma" w:hAnsi="Tahoma" w:cs="Tahoma"/>
          <w:sz w:val="22"/>
          <w:szCs w:val="22"/>
        </w:rPr>
        <w:t xml:space="preserve"> paskelbė </w:t>
      </w:r>
      <w:r w:rsidRPr="00450F73">
        <w:rPr>
          <w:rFonts w:ascii="Tahoma" w:hAnsi="Tahoma" w:cs="Tahoma"/>
          <w:sz w:val="22"/>
          <w:szCs w:val="22"/>
          <w:highlight w:val="lightGray"/>
        </w:rPr>
        <w:t>[pirkimo būdo pavadinimas]</w:t>
      </w:r>
      <w:r w:rsidRPr="00450F73">
        <w:rPr>
          <w:rFonts w:ascii="Tahoma" w:hAnsi="Tahoma" w:cs="Tahoma"/>
          <w:sz w:val="22"/>
          <w:szCs w:val="22"/>
        </w:rPr>
        <w:t xml:space="preserve"> „</w:t>
      </w:r>
      <w:r w:rsidRPr="00450F73">
        <w:rPr>
          <w:rFonts w:ascii="Tahoma" w:hAnsi="Tahoma" w:cs="Tahoma"/>
          <w:sz w:val="22"/>
          <w:szCs w:val="22"/>
          <w:highlight w:val="lightGray"/>
        </w:rPr>
        <w:t>[pirkimo pavadinimas]</w:t>
      </w:r>
      <w:r w:rsidRPr="00450F73">
        <w:rPr>
          <w:rFonts w:ascii="Tahoma" w:hAnsi="Tahoma" w:cs="Tahoma"/>
          <w:bCs/>
          <w:iCs/>
          <w:sz w:val="22"/>
          <w:szCs w:val="22"/>
        </w:rPr>
        <w:t xml:space="preserve">“ (pirkimo numeris – </w:t>
      </w:r>
      <w:r w:rsidRPr="00450F73">
        <w:rPr>
          <w:rFonts w:ascii="Tahoma" w:hAnsi="Tahoma" w:cs="Tahoma"/>
          <w:bCs/>
          <w:iCs/>
          <w:sz w:val="22"/>
          <w:szCs w:val="22"/>
          <w:highlight w:val="lightGray"/>
        </w:rPr>
        <w:t>[pirkimo numeris]</w:t>
      </w:r>
      <w:r w:rsidRPr="00450F73">
        <w:rPr>
          <w:rFonts w:ascii="Tahoma" w:hAnsi="Tahoma" w:cs="Tahoma"/>
          <w:bCs/>
          <w:iCs/>
          <w:sz w:val="22"/>
          <w:szCs w:val="22"/>
        </w:rPr>
        <w:t xml:space="preserve"> (toliau – Pirkimas), o Tiekėjas </w:t>
      </w:r>
      <w:r w:rsidRPr="00450F73">
        <w:rPr>
          <w:rFonts w:ascii="Tahoma" w:hAnsi="Tahoma" w:cs="Tahoma"/>
          <w:sz w:val="22"/>
          <w:szCs w:val="22"/>
          <w:highlight w:val="lightGray"/>
        </w:rPr>
        <w:t>20__ m. _______ d.</w:t>
      </w:r>
      <w:r w:rsidRPr="00450F73">
        <w:rPr>
          <w:rFonts w:ascii="Tahoma" w:hAnsi="Tahoma" w:cs="Tahoma"/>
          <w:sz w:val="22"/>
          <w:szCs w:val="22"/>
        </w:rPr>
        <w:t xml:space="preserve"> </w:t>
      </w:r>
      <w:r w:rsidRPr="00450F73">
        <w:rPr>
          <w:rFonts w:ascii="Tahoma" w:hAnsi="Tahoma" w:cs="Tahoma"/>
          <w:bCs/>
          <w:iCs/>
          <w:sz w:val="22"/>
          <w:szCs w:val="22"/>
        </w:rPr>
        <w:t>pateikė pasiūlymą ir buvo pripažintas Pirkimo laimėtoju,</w:t>
      </w:r>
    </w:p>
    <w:p w14:paraId="34DDD721" w14:textId="77777777" w:rsidR="008465E1" w:rsidRPr="00450F73" w:rsidRDefault="008465E1" w:rsidP="008465E1">
      <w:pPr>
        <w:suppressAutoHyphens/>
        <w:spacing w:after="0" w:line="240" w:lineRule="auto"/>
        <w:ind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sudarė šią viešojo pirkimo-pardavimo sutartį (toliau – Sutartis) ir susitarė dėl Sutartyje išvardytų sąlygų.</w:t>
      </w:r>
    </w:p>
    <w:p w14:paraId="3D92E09C"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Bendrosios nuostatos</w:t>
      </w:r>
    </w:p>
    <w:p w14:paraId="46BF8F6C"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Šis susitarimas susideda iš toliau nurodytų dokumentų, kurie apima „Sutarties“ sąvoką ir kurie ginčo atveju, taikomi tokia prioriteto tvarka:</w:t>
      </w:r>
    </w:p>
    <w:p w14:paraId="3DEDF867"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Sutartis;</w:t>
      </w:r>
    </w:p>
    <w:p w14:paraId="6D5F5CE9"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Sutarties priedai (išskyrus Pasiūlymą);</w:t>
      </w:r>
    </w:p>
    <w:p w14:paraId="7E7C3A25"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Pirkimo dokumentai;</w:t>
      </w:r>
    </w:p>
    <w:p w14:paraId="7ECFA608"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Sutarties pakeitimai;</w:t>
      </w:r>
    </w:p>
    <w:p w14:paraId="7F218633"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Pasiūlymas.</w:t>
      </w:r>
    </w:p>
    <w:p w14:paraId="44265820" w14:textId="77777777" w:rsidR="008465E1" w:rsidRPr="00450F73" w:rsidRDefault="008465E1" w:rsidP="00CB7721">
      <w:pPr>
        <w:numPr>
          <w:ilvl w:val="1"/>
          <w:numId w:val="30"/>
        </w:numPr>
        <w:tabs>
          <w:tab w:val="left" w:pos="1080"/>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Sutartyje nenurodyta kitaip, Sutartyje vartojamos sąvokos atitinka Pirkimo dokumentuose ir Pirkimų, atliekamų vandentvarkos, energetikos, transporto ar pašto paslaugų srities perkančiųjų subjektų, įstatyme (toliau – Pirkimų įstatyme), Viešųjų pirkimų įstatyme vartojamas sąvokas. Sutarties skyrių pavadinimai naudojami tik nuorodų tikslu ir negali būti naudojami aiškinant Sutartį.</w:t>
      </w:r>
    </w:p>
    <w:p w14:paraId="0E0F985F" w14:textId="77777777" w:rsidR="008465E1" w:rsidRPr="00450F73" w:rsidRDefault="008465E1" w:rsidP="00CB7721">
      <w:pPr>
        <w:numPr>
          <w:ilvl w:val="1"/>
          <w:numId w:val="30"/>
        </w:numPr>
        <w:tabs>
          <w:tab w:val="left" w:pos="1080"/>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75538B3" w14:textId="77777777" w:rsidR="008465E1" w:rsidRPr="00450F73" w:rsidRDefault="008465E1" w:rsidP="00CB7721">
      <w:pPr>
        <w:numPr>
          <w:ilvl w:val="1"/>
          <w:numId w:val="30"/>
        </w:numPr>
        <w:tabs>
          <w:tab w:val="left" w:pos="1080"/>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Sutartyje nurodyta reikšmė skaičiais ir žodžiais skiriasi, vadovaujamasi žodžiu nurodyta reikšme.</w:t>
      </w:r>
    </w:p>
    <w:p w14:paraId="6B6CE9BD" w14:textId="77777777" w:rsidR="008465E1" w:rsidRPr="00450F73" w:rsidRDefault="008465E1" w:rsidP="00CB7721">
      <w:pPr>
        <w:numPr>
          <w:ilvl w:val="1"/>
          <w:numId w:val="30"/>
        </w:numPr>
        <w:tabs>
          <w:tab w:val="left" w:pos="1080"/>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Sutartyje nenurodyta kitaip, trukmė ir terminai skaičiuojami kalendorinėmis dienomis.</w:t>
      </w:r>
    </w:p>
    <w:p w14:paraId="4C4FF923" w14:textId="77777777" w:rsidR="008465E1" w:rsidRPr="00450F73" w:rsidRDefault="008465E1" w:rsidP="00CB7721">
      <w:pPr>
        <w:numPr>
          <w:ilvl w:val="1"/>
          <w:numId w:val="30"/>
        </w:numPr>
        <w:tabs>
          <w:tab w:val="left" w:pos="1080"/>
        </w:tabs>
        <w:spacing w:after="0" w:line="240" w:lineRule="auto"/>
        <w:ind w:left="0" w:firstLine="567"/>
        <w:contextualSpacing/>
        <w:jc w:val="both"/>
        <w:rPr>
          <w:rFonts w:ascii="Tahoma" w:hAnsi="Tahoma" w:cs="Tahoma"/>
          <w:sz w:val="22"/>
          <w:szCs w:val="22"/>
        </w:rPr>
      </w:pPr>
      <w:bookmarkStart w:id="117" w:name="_Hlk40713635"/>
      <w:r w:rsidRPr="00450F73">
        <w:rPr>
          <w:rFonts w:ascii="Tahoma" w:hAnsi="Tahoma" w:cs="Tahoma"/>
          <w:sz w:val="22"/>
          <w:szCs w:val="22"/>
        </w:rPr>
        <w:lastRenderedPageBreak/>
        <w:t>Jei pateikiamos nuorodos į teisės aktus, turi būti taikomos aktualios teisės aktų redakcijos, jeigu nenurodyta kitaip</w:t>
      </w:r>
      <w:bookmarkEnd w:id="117"/>
      <w:r w:rsidRPr="00450F73">
        <w:rPr>
          <w:rFonts w:ascii="Tahoma" w:hAnsi="Tahoma" w:cs="Tahoma"/>
          <w:sz w:val="22"/>
          <w:szCs w:val="22"/>
        </w:rPr>
        <w:t>.</w:t>
      </w:r>
    </w:p>
    <w:p w14:paraId="331588C2"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ind w:left="426" w:hanging="426"/>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Atsakingi asmenys ir bendravimas</w:t>
      </w:r>
    </w:p>
    <w:p w14:paraId="5C2C5A89" w14:textId="59500C43" w:rsidR="008465E1" w:rsidRPr="00450F73" w:rsidRDefault="008465E1" w:rsidP="00CB7721">
      <w:pPr>
        <w:numPr>
          <w:ilvl w:val="1"/>
          <w:numId w:val="30"/>
        </w:numP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SimSun" w:hAnsi="Tahoma" w:cs="Tahoma"/>
          <w:sz w:val="22"/>
          <w:szCs w:val="22"/>
          <w:lang w:eastAsia="en-US"/>
        </w:rPr>
        <w:t>Užsakovo atstovas, atsakingas už Sutarties vykdymą</w:t>
      </w:r>
      <w:r w:rsidRPr="00450F73">
        <w:rPr>
          <w:rFonts w:ascii="Tahoma" w:eastAsia="Arial Unicode MS" w:hAnsi="Tahoma" w:cs="Tahoma"/>
          <w:bCs/>
          <w:sz w:val="22"/>
          <w:szCs w:val="22"/>
          <w:lang w:eastAsia="en-US"/>
        </w:rPr>
        <w:t xml:space="preserve"> </w:t>
      </w:r>
      <w:r w:rsidRPr="00450F73">
        <w:rPr>
          <w:rFonts w:ascii="Tahoma" w:eastAsia="Arial Unicode MS" w:hAnsi="Tahoma" w:cs="Tahoma"/>
          <w:sz w:val="22"/>
          <w:szCs w:val="22"/>
          <w:lang w:eastAsia="en-US"/>
        </w:rPr>
        <w:t>–</w:t>
      </w:r>
      <w:r>
        <w:rPr>
          <w:rFonts w:ascii="Tahoma" w:eastAsia="Arial Unicode MS" w:hAnsi="Tahoma" w:cs="Tahoma"/>
          <w:sz w:val="22"/>
          <w:szCs w:val="22"/>
          <w:lang w:eastAsia="en-US"/>
        </w:rPr>
        <w:t xml:space="preserve"> </w:t>
      </w:r>
      <w:r w:rsidR="00762F2C">
        <w:rPr>
          <w:rFonts w:ascii="Tahoma" w:eastAsia="Arial Unicode MS" w:hAnsi="Tahoma" w:cs="Tahoma"/>
          <w:sz w:val="22"/>
          <w:szCs w:val="22"/>
          <w:lang w:eastAsia="en-US"/>
        </w:rPr>
        <w:t xml:space="preserve">Rimantas Dobilinskas, </w:t>
      </w:r>
      <w:r w:rsidR="00762F2C" w:rsidRPr="00450F73">
        <w:rPr>
          <w:rFonts w:ascii="Tahoma" w:eastAsia="Arial Unicode MS" w:hAnsi="Tahoma" w:cs="Tahoma"/>
          <w:sz w:val="22"/>
          <w:szCs w:val="22"/>
          <w:lang w:eastAsia="en-US"/>
        </w:rPr>
        <w:t xml:space="preserve">tel. +370 612 24553, el. paštas </w:t>
      </w:r>
      <w:hyperlink r:id="rId26" w:history="1">
        <w:r w:rsidR="00762F2C" w:rsidRPr="002C5B42">
          <w:rPr>
            <w:rStyle w:val="Hipersaitas"/>
            <w:rFonts w:ascii="Tahoma" w:eastAsia="Arial Unicode MS" w:hAnsi="Tahoma" w:cs="Tahoma"/>
            <w:sz w:val="22"/>
            <w:szCs w:val="22"/>
            <w:lang w:eastAsia="en-US"/>
          </w:rPr>
          <w:t>r.dobilinskas@keltas.lt</w:t>
        </w:r>
      </w:hyperlink>
      <w:r w:rsidR="00762F2C">
        <w:t>,</w:t>
      </w:r>
      <w:r w:rsidR="00762F2C">
        <w:rPr>
          <w:rFonts w:ascii="Tahoma" w:eastAsia="Arial Unicode MS" w:hAnsi="Tahoma" w:cs="Tahoma"/>
          <w:sz w:val="22"/>
          <w:szCs w:val="22"/>
          <w:lang w:eastAsia="en-US"/>
        </w:rPr>
        <w:t xml:space="preserve"> </w:t>
      </w:r>
      <w:r>
        <w:rPr>
          <w:rFonts w:ascii="Tahoma" w:eastAsia="Arial Unicode MS" w:hAnsi="Tahoma" w:cs="Tahoma"/>
          <w:sz w:val="22"/>
          <w:szCs w:val="22"/>
          <w:lang w:eastAsia="en-US"/>
        </w:rPr>
        <w:t>j</w:t>
      </w:r>
      <w:r w:rsidR="00762F2C">
        <w:rPr>
          <w:rFonts w:ascii="Tahoma" w:eastAsia="Arial Unicode MS" w:hAnsi="Tahoma" w:cs="Tahoma"/>
          <w:sz w:val="22"/>
          <w:szCs w:val="22"/>
          <w:lang w:eastAsia="en-US"/>
        </w:rPr>
        <w:t>am</w:t>
      </w:r>
      <w:r>
        <w:rPr>
          <w:rFonts w:ascii="Tahoma" w:eastAsia="Arial Unicode MS" w:hAnsi="Tahoma" w:cs="Tahoma"/>
          <w:sz w:val="22"/>
          <w:szCs w:val="22"/>
          <w:lang w:eastAsia="en-US"/>
        </w:rPr>
        <w:t xml:space="preserve"> nesant – </w:t>
      </w:r>
      <w:r w:rsidR="00762F2C" w:rsidRPr="00450F73">
        <w:rPr>
          <w:rFonts w:ascii="Tahoma" w:eastAsia="Arial Unicode MS" w:hAnsi="Tahoma" w:cs="Tahoma"/>
          <w:bCs/>
          <w:sz w:val="22"/>
          <w:szCs w:val="22"/>
          <w:lang w:eastAsia="en-US"/>
        </w:rPr>
        <w:t xml:space="preserve">Tomas Šniepis, </w:t>
      </w:r>
      <w:bookmarkStart w:id="118" w:name="_Hlk181957765"/>
      <w:r w:rsidR="00762F2C" w:rsidRPr="00450F73">
        <w:rPr>
          <w:rFonts w:ascii="Tahoma" w:eastAsia="Arial Unicode MS" w:hAnsi="Tahoma" w:cs="Tahoma"/>
          <w:sz w:val="22"/>
          <w:szCs w:val="22"/>
          <w:lang w:eastAsia="en-US"/>
        </w:rPr>
        <w:t>tel. +370 612 30796, el. paštas</w:t>
      </w:r>
      <w:hyperlink r:id="rId27" w:history="1"/>
      <w:hyperlink r:id="rId28" w:history="1"/>
      <w:r w:rsidR="00762F2C" w:rsidRPr="00450F73">
        <w:rPr>
          <w:rFonts w:ascii="Tahoma" w:eastAsia="Arial Unicode MS" w:hAnsi="Tahoma" w:cs="Tahoma"/>
          <w:sz w:val="22"/>
          <w:szCs w:val="22"/>
          <w:lang w:eastAsia="en-US"/>
        </w:rPr>
        <w:t xml:space="preserve"> </w:t>
      </w:r>
      <w:hyperlink r:id="rId29" w:history="1">
        <w:r w:rsidR="00762F2C" w:rsidRPr="00450F73">
          <w:rPr>
            <w:rStyle w:val="Hipersaitas"/>
            <w:rFonts w:ascii="Tahoma" w:eastAsia="Arial Unicode MS" w:hAnsi="Tahoma" w:cs="Tahoma"/>
            <w:sz w:val="22"/>
            <w:szCs w:val="22"/>
            <w:lang w:eastAsia="en-US"/>
          </w:rPr>
          <w:t>t.sniepis@keltas.lt</w:t>
        </w:r>
      </w:hyperlink>
      <w:bookmarkEnd w:id="118"/>
      <w:r w:rsidR="00762F2C">
        <w:t xml:space="preserve">. </w:t>
      </w:r>
    </w:p>
    <w:p w14:paraId="2C9A0E5D" w14:textId="77777777" w:rsidR="008465E1" w:rsidRPr="00450F73" w:rsidRDefault="008465E1" w:rsidP="00CB7721">
      <w:pPr>
        <w:numPr>
          <w:ilvl w:val="1"/>
          <w:numId w:val="30"/>
        </w:numPr>
        <w:spacing w:after="0" w:line="240" w:lineRule="auto"/>
        <w:ind w:left="0" w:firstLine="567"/>
        <w:contextualSpacing/>
        <w:jc w:val="both"/>
        <w:rPr>
          <w:rFonts w:ascii="Tahoma" w:eastAsia="SimSun" w:hAnsi="Tahoma" w:cs="Tahoma"/>
          <w:sz w:val="22"/>
          <w:szCs w:val="22"/>
        </w:rPr>
      </w:pPr>
      <w:r w:rsidRPr="00450F73">
        <w:rPr>
          <w:rFonts w:ascii="Tahoma" w:hAnsi="Tahoma" w:cs="Tahoma"/>
          <w:sz w:val="22"/>
          <w:szCs w:val="22"/>
        </w:rPr>
        <w:t xml:space="preserve">Užsakovo atstovas, atsakingas už Sutarties ir jos pakeitimų paskelbimą </w:t>
      </w:r>
      <w:r w:rsidRPr="00450F73">
        <w:rPr>
          <w:rFonts w:ascii="Tahoma" w:hAnsi="Tahoma" w:cs="Tahoma"/>
          <w:spacing w:val="-4"/>
          <w:sz w:val="22"/>
          <w:szCs w:val="22"/>
        </w:rPr>
        <w:t>–</w:t>
      </w:r>
      <w:r w:rsidRPr="00450F73">
        <w:rPr>
          <w:rFonts w:ascii="Tahoma" w:hAnsi="Tahoma" w:cs="Tahoma"/>
          <w:sz w:val="22"/>
          <w:szCs w:val="22"/>
        </w:rPr>
        <w:t xml:space="preserve"> </w:t>
      </w:r>
      <w:r w:rsidRPr="00450F73">
        <w:rPr>
          <w:rFonts w:ascii="Tahoma" w:hAnsi="Tahoma" w:cs="Tahoma"/>
          <w:bCs/>
          <w:sz w:val="22"/>
          <w:szCs w:val="22"/>
        </w:rPr>
        <w:t xml:space="preserve">Toma Kulikauskaitė, </w:t>
      </w:r>
      <w:r w:rsidRPr="00450F73">
        <w:rPr>
          <w:rFonts w:ascii="Tahoma" w:hAnsi="Tahoma" w:cs="Tahoma"/>
          <w:sz w:val="22"/>
          <w:szCs w:val="22"/>
        </w:rPr>
        <w:t>jai nesant – jį pavaduojantis Užsakovo darbuotojas.</w:t>
      </w:r>
    </w:p>
    <w:p w14:paraId="2D25E266"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bCs/>
          <w:sz w:val="22"/>
          <w:szCs w:val="22"/>
        </w:rPr>
      </w:pPr>
      <w:r w:rsidRPr="00450F73">
        <w:rPr>
          <w:rFonts w:ascii="Tahoma" w:hAnsi="Tahoma" w:cs="Tahoma"/>
          <w:sz w:val="22"/>
          <w:szCs w:val="22"/>
        </w:rPr>
        <w:t xml:space="preserve">Vykdytojo atstovas, atsakingas už Sutarties vykdymą </w:t>
      </w:r>
      <w:r w:rsidRPr="00450F73">
        <w:rPr>
          <w:rFonts w:ascii="Tahoma" w:hAnsi="Tahoma" w:cs="Tahoma"/>
          <w:spacing w:val="-4"/>
          <w:sz w:val="22"/>
          <w:szCs w:val="22"/>
        </w:rPr>
        <w:t>–</w:t>
      </w:r>
      <w:r w:rsidRPr="00450F73">
        <w:rPr>
          <w:rFonts w:ascii="Tahoma" w:hAnsi="Tahoma" w:cs="Tahoma"/>
          <w:bCs/>
          <w:sz w:val="22"/>
          <w:szCs w:val="22"/>
        </w:rPr>
        <w:t xml:space="preserve"> </w:t>
      </w:r>
      <w:r w:rsidRPr="00450F73">
        <w:rPr>
          <w:rFonts w:ascii="Tahoma" w:hAnsi="Tahoma" w:cs="Tahoma"/>
          <w:bCs/>
          <w:sz w:val="22"/>
          <w:szCs w:val="22"/>
          <w:highlight w:val="lightGray"/>
        </w:rPr>
        <w:t>.........</w:t>
      </w:r>
    </w:p>
    <w:p w14:paraId="216B2A04" w14:textId="77777777" w:rsidR="008465E1" w:rsidRPr="00450F73" w:rsidRDefault="008465E1" w:rsidP="00CB7721">
      <w:pPr>
        <w:numPr>
          <w:ilvl w:val="1"/>
          <w:numId w:val="30"/>
        </w:numPr>
        <w:tabs>
          <w:tab w:val="left" w:pos="1260"/>
        </w:tabs>
        <w:spacing w:after="0" w:line="240" w:lineRule="auto"/>
        <w:ind w:left="0" w:firstLine="567"/>
        <w:contextualSpacing/>
        <w:jc w:val="both"/>
        <w:rPr>
          <w:rFonts w:ascii="Tahoma" w:hAnsi="Tahoma" w:cs="Tahoma"/>
          <w:bCs/>
          <w:sz w:val="22"/>
          <w:szCs w:val="22"/>
        </w:rPr>
      </w:pPr>
      <w:bookmarkStart w:id="119" w:name="_Ref45270158"/>
      <w:r w:rsidRPr="00450F73">
        <w:rPr>
          <w:rFonts w:ascii="Tahoma" w:hAnsi="Tahoma" w:cs="Tahoma"/>
          <w:bCs/>
          <w:sz w:val="22"/>
          <w:szCs w:val="22"/>
        </w:rPr>
        <w:t>Šiame Skyriuje nurodyti Šalių atsakingi asmenys neturi teisės pasirašyti Sutarties pakeitimų.</w:t>
      </w:r>
      <w:bookmarkEnd w:id="119"/>
    </w:p>
    <w:p w14:paraId="27378F75" w14:textId="77777777" w:rsidR="008465E1" w:rsidRPr="00450F73" w:rsidRDefault="008465E1" w:rsidP="00CB7721">
      <w:pPr>
        <w:numPr>
          <w:ilvl w:val="1"/>
          <w:numId w:val="30"/>
        </w:numP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Užsakovo elektroninio pašto adresas kuriuo, Sutarties vykdymo metu, siunčiami Vykdytojo pranešimai ir (ar) prašymai Užsakovui </w:t>
      </w:r>
      <w:r w:rsidRPr="00450F73">
        <w:rPr>
          <w:rFonts w:ascii="Tahoma" w:eastAsia="Arial Unicode MS" w:hAnsi="Tahoma" w:cs="Tahoma"/>
          <w:bCs/>
          <w:sz w:val="22"/>
          <w:szCs w:val="22"/>
          <w:lang w:eastAsia="en-US"/>
        </w:rPr>
        <w:t>yra</w:t>
      </w:r>
      <w:r w:rsidRPr="00450F73">
        <w:rPr>
          <w:rFonts w:ascii="Tahoma" w:eastAsia="Arial Unicode MS" w:hAnsi="Tahoma" w:cs="Tahoma"/>
          <w:sz w:val="22"/>
          <w:szCs w:val="22"/>
          <w:lang w:eastAsia="en-US"/>
        </w:rPr>
        <w:t>:</w:t>
      </w:r>
      <w:r w:rsidRPr="00450F73">
        <w:rPr>
          <w:rFonts w:ascii="Tahoma" w:eastAsia="Arial Unicode MS" w:hAnsi="Tahoma" w:cs="Tahoma"/>
          <w:bCs/>
          <w:lang w:eastAsia="en-US"/>
        </w:rPr>
        <w:t xml:space="preserve"> </w:t>
      </w:r>
      <w:hyperlink r:id="rId30" w:history="1">
        <w:r w:rsidRPr="00450F73">
          <w:rPr>
            <w:rFonts w:ascii="Tahoma" w:eastAsia="Arial Unicode MS" w:hAnsi="Tahoma" w:cs="Tahoma"/>
            <w:bCs/>
            <w:lang w:eastAsia="en-US"/>
          </w:rPr>
          <w:t>info@keltas.lt</w:t>
        </w:r>
      </w:hyperlink>
    </w:p>
    <w:p w14:paraId="1987313B"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bCs/>
          <w:sz w:val="22"/>
          <w:szCs w:val="22"/>
        </w:rPr>
      </w:pPr>
      <w:r w:rsidRPr="00450F73">
        <w:rPr>
          <w:rFonts w:ascii="Tahoma" w:hAnsi="Tahoma" w:cs="Tahoma"/>
          <w:sz w:val="22"/>
          <w:szCs w:val="22"/>
        </w:rPr>
        <w:t xml:space="preserve">Vykdytojo elektroninis pašto adresas kuriuo, Sutarties vykdymo metu, siunčiami Užsakovo pranešimai ir (ar) prašymai </w:t>
      </w:r>
      <w:r w:rsidRPr="00450F73">
        <w:rPr>
          <w:rFonts w:ascii="Tahoma" w:hAnsi="Tahoma" w:cs="Tahoma"/>
          <w:bCs/>
          <w:sz w:val="22"/>
          <w:szCs w:val="22"/>
        </w:rPr>
        <w:t>yra</w:t>
      </w:r>
      <w:r w:rsidRPr="00450F73">
        <w:rPr>
          <w:rFonts w:ascii="Tahoma" w:hAnsi="Tahoma" w:cs="Tahoma"/>
          <w:sz w:val="22"/>
          <w:szCs w:val="22"/>
        </w:rPr>
        <w:t>:</w:t>
      </w:r>
      <w:r w:rsidRPr="00450F73">
        <w:rPr>
          <w:rFonts w:ascii="Tahoma" w:hAnsi="Tahoma" w:cs="Tahoma"/>
          <w:bCs/>
          <w:sz w:val="22"/>
          <w:szCs w:val="22"/>
        </w:rPr>
        <w:t xml:space="preserve"> </w:t>
      </w:r>
      <w:r w:rsidRPr="00450F73">
        <w:rPr>
          <w:rFonts w:ascii="Tahoma" w:hAnsi="Tahoma" w:cs="Tahoma"/>
          <w:sz w:val="22"/>
          <w:szCs w:val="22"/>
          <w:highlight w:val="lightGray"/>
        </w:rPr>
        <w:t>[elektroninio pašto adresas]</w:t>
      </w:r>
      <w:r w:rsidRPr="00450F73">
        <w:rPr>
          <w:rFonts w:ascii="Tahoma" w:hAnsi="Tahoma" w:cs="Tahoma"/>
          <w:sz w:val="22"/>
          <w:szCs w:val="22"/>
        </w:rPr>
        <w:t xml:space="preserve">. Užsakovas užsakymus teikia </w:t>
      </w:r>
      <w:r w:rsidRPr="00450F73">
        <w:rPr>
          <w:rFonts w:ascii="Tahoma" w:hAnsi="Tahoma" w:cs="Tahoma"/>
          <w:sz w:val="22"/>
          <w:szCs w:val="22"/>
          <w:highlight w:val="lightGray"/>
        </w:rPr>
        <w:t>[nurodyti tiekėjo el. pašto adresą ar kitas priemone, kuriomis pateikiami (siunčiami) Paslaugų užsakymai]</w:t>
      </w:r>
      <w:r w:rsidRPr="00450F73">
        <w:rPr>
          <w:rFonts w:ascii="Tahoma" w:hAnsi="Tahoma" w:cs="Tahoma"/>
          <w:sz w:val="22"/>
          <w:szCs w:val="22"/>
        </w:rPr>
        <w:t>.</w:t>
      </w:r>
    </w:p>
    <w:p w14:paraId="727860F9" w14:textId="77777777" w:rsidR="008465E1" w:rsidRPr="00450F73" w:rsidRDefault="008465E1" w:rsidP="00CB7721">
      <w:pPr>
        <w:numPr>
          <w:ilvl w:val="1"/>
          <w:numId w:val="30"/>
        </w:numPr>
        <w:tabs>
          <w:tab w:val="left" w:pos="1260"/>
        </w:tabs>
        <w:spacing w:after="0" w:line="240" w:lineRule="auto"/>
        <w:ind w:left="0" w:firstLine="567"/>
        <w:contextualSpacing/>
        <w:jc w:val="both"/>
        <w:rPr>
          <w:rFonts w:ascii="Tahoma" w:hAnsi="Tahoma" w:cs="Tahoma"/>
          <w:bCs/>
          <w:sz w:val="22"/>
          <w:szCs w:val="22"/>
        </w:rPr>
      </w:pPr>
      <w:r w:rsidRPr="00450F73">
        <w:rPr>
          <w:rFonts w:ascii="Tahoma" w:eastAsia="Times New Roman" w:hAnsi="Tahoma" w:cs="Tahoma"/>
          <w:sz w:val="22"/>
          <w:szCs w:val="22"/>
        </w:rPr>
        <w:t>Bet kokie pranešimai, informacija, dokumentai ar korespondencija dėl Sutarties ar jos vykdymo turi būti įforminama raštu lietuvių kalba ir s</w:t>
      </w:r>
      <w:r w:rsidRPr="00450F73">
        <w:rPr>
          <w:rFonts w:ascii="Tahoma" w:eastAsia="Arial Unicode MS" w:hAnsi="Tahoma" w:cs="Tahoma"/>
          <w:sz w:val="22"/>
          <w:szCs w:val="22"/>
        </w:rPr>
        <w:t xml:space="preserve">iunčiama paštu arba įteikiama asmeniškai Sutartyje nurodytais adresais arba </w:t>
      </w:r>
      <w:r w:rsidRPr="00450F73">
        <w:rPr>
          <w:rFonts w:ascii="Tahoma" w:eastAsia="Times New Roman" w:hAnsi="Tahoma" w:cs="Tahoma"/>
          <w:sz w:val="22"/>
          <w:szCs w:val="22"/>
        </w:rPr>
        <w:t>šiame Sutarties skyriuje nurodytais elektroninio pašto adresais,</w:t>
      </w:r>
      <w:r w:rsidRPr="00450F73">
        <w:rPr>
          <w:rFonts w:ascii="Tahoma" w:eastAsia="Arial Unicode MS" w:hAnsi="Tahoma" w:cs="Tahoma"/>
          <w:sz w:val="22"/>
          <w:szCs w:val="22"/>
        </w:rPr>
        <w:t xml:space="preserve"> išskyrus pridėtinės vertės mokesčio sąskaitas-faktūras ar sąskaitas-faktūras (toliau – sąskaita)</w:t>
      </w:r>
      <w:r w:rsidRPr="00450F73">
        <w:rPr>
          <w:rFonts w:ascii="Tahoma" w:eastAsia="Times New Roman" w:hAnsi="Tahoma" w:cs="Tahoma"/>
          <w:sz w:val="22"/>
          <w:szCs w:val="22"/>
        </w:rPr>
        <w:t>.</w:t>
      </w:r>
    </w:p>
    <w:p w14:paraId="0F2D27AC" w14:textId="77777777" w:rsidR="008465E1" w:rsidRPr="00450F73" w:rsidRDefault="008465E1" w:rsidP="00CB7721">
      <w:pPr>
        <w:numPr>
          <w:ilvl w:val="1"/>
          <w:numId w:val="30"/>
        </w:numPr>
        <w:tabs>
          <w:tab w:val="left" w:pos="1260"/>
        </w:tabs>
        <w:spacing w:after="0" w:line="240" w:lineRule="auto"/>
        <w:ind w:left="0" w:firstLine="567"/>
        <w:contextualSpacing/>
        <w:jc w:val="both"/>
        <w:rPr>
          <w:rFonts w:ascii="Tahoma" w:hAnsi="Tahoma" w:cs="Tahoma"/>
          <w:bCs/>
          <w:sz w:val="22"/>
          <w:szCs w:val="22"/>
        </w:rPr>
      </w:pPr>
      <w:bookmarkStart w:id="120" w:name="_Ref45270529"/>
      <w:r w:rsidRPr="00450F73">
        <w:rPr>
          <w:rFonts w:ascii="Tahoma" w:hAnsi="Tahoma" w:cs="Tahoma"/>
          <w:bCs/>
          <w:sz w:val="22"/>
          <w:szCs w:val="22"/>
        </w:rPr>
        <w:t xml:space="preserve">Šalys įsipareigoja nedelsiant pranešti viena kitai raštu apie Sutartyje nurodytų adresų ir šiame Sutarties skyriuje nurodytų atsakingų asmenų duomenų bei elektroninio pašto adresų pasikeitimą. </w:t>
      </w:r>
      <w:r w:rsidRPr="00450F73">
        <w:rPr>
          <w:rFonts w:ascii="Tahoma" w:eastAsia="Arial Unicode MS" w:hAnsi="Tahoma" w:cs="Tahoma"/>
          <w:sz w:val="22"/>
          <w:szCs w:val="22"/>
        </w:rPr>
        <w:t>Jei Šalis raštu praneša kitą adresą, nuo to momento pranešimai privalo būti pristatomi naujuoju adresu.</w:t>
      </w:r>
      <w:r w:rsidRPr="00450F73">
        <w:rPr>
          <w:rFonts w:ascii="Tahoma" w:hAnsi="Tahoma" w:cs="Tahoma"/>
          <w:bCs/>
          <w:sz w:val="22"/>
          <w:szCs w:val="22"/>
        </w:rPr>
        <w:t xml:space="preserve"> Šalis, tinkamai nepranešusi apie šių duomenų pasikeitimus laiku, negali reikšti pretenzijų dėl kitos Šalies veiksmų, atliktų vadovaujantis Sutartyje pateiktais duomenimis.</w:t>
      </w:r>
      <w:bookmarkEnd w:id="120"/>
    </w:p>
    <w:p w14:paraId="5257A4A9"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0754C38F"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bookmarkStart w:id="121" w:name="_Ref42005729"/>
      <w:r w:rsidRPr="00450F73">
        <w:rPr>
          <w:rFonts w:ascii="Tahoma" w:eastAsiaTheme="majorEastAsia" w:hAnsi="Tahoma" w:cs="Tahoma"/>
          <w:b/>
          <w:bCs/>
          <w:sz w:val="24"/>
          <w:szCs w:val="24"/>
        </w:rPr>
        <w:t>Subtiekimas ir specialistai</w:t>
      </w:r>
      <w:bookmarkEnd w:id="121"/>
    </w:p>
    <w:p w14:paraId="59DF0875"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Vykdytojas </w:t>
      </w:r>
      <w:r w:rsidRPr="00450F73">
        <w:rPr>
          <w:rFonts w:ascii="Tahoma" w:eastAsia="Arial Unicode MS" w:hAnsi="Tahoma" w:cs="Tahoma"/>
          <w:color w:val="000000"/>
          <w:sz w:val="22"/>
          <w:szCs w:val="22"/>
          <w:lang w:eastAsia="en-US" w:bidi="lo-LA"/>
        </w:rPr>
        <w:t>atsako už visus pagal Sutartį prisiimtus įsipareigojimus, nepaisant to, ar jiems vykdyti bus pasitelkiami tretieji asmenys</w:t>
      </w:r>
      <w:r w:rsidRPr="00450F73">
        <w:rPr>
          <w:rFonts w:ascii="Tahoma" w:eastAsia="Arial Unicode MS" w:hAnsi="Tahoma" w:cs="Tahoma"/>
          <w:color w:val="000000"/>
          <w:sz w:val="22"/>
          <w:szCs w:val="22"/>
          <w:lang w:eastAsia="en-US"/>
        </w:rPr>
        <w:t>.</w:t>
      </w:r>
    </w:p>
    <w:p w14:paraId="5C546398"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2C7D980F"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2" w:name="_Ref45024033"/>
      <w:r w:rsidRPr="00450F73">
        <w:rPr>
          <w:rFonts w:ascii="Tahoma" w:eastAsia="Arial Unicode MS" w:hAnsi="Tahoma" w:cs="Tahoma"/>
          <w:sz w:val="22"/>
          <w:szCs w:val="22"/>
          <w:lang w:eastAsia="en-US" w:bidi="lo-LA"/>
        </w:rPr>
        <w:t>Vykdytojas patvirtina, kad Sutarties vykdymui pasitelks šiuos subtiekėjus:</w:t>
      </w:r>
      <w:bookmarkEnd w:id="122"/>
    </w:p>
    <w:p w14:paraId="693F491E"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highlight w:val="lightGray"/>
          <w:lang w:eastAsia="en-US" w:bidi="lo-LA"/>
        </w:rPr>
        <w:t>[</w:t>
      </w:r>
      <w:r w:rsidRPr="00450F73">
        <w:rPr>
          <w:rFonts w:ascii="Tahoma" w:eastAsia="Arial Unicode MS" w:hAnsi="Tahoma" w:cs="Tahoma"/>
          <w:i/>
          <w:iCs/>
          <w:color w:val="7030A0"/>
          <w:sz w:val="22"/>
          <w:szCs w:val="22"/>
          <w:highlight w:val="lightGray"/>
          <w:lang w:eastAsia="en-US" w:bidi="lo-LA"/>
        </w:rPr>
        <w:t xml:space="preserve">Išvardijami žinomi subtiekėjai: </w:t>
      </w:r>
      <w:r w:rsidRPr="00450F73">
        <w:rPr>
          <w:rFonts w:ascii="Tahoma" w:eastAsia="Arial Unicode MS" w:hAnsi="Tahoma" w:cs="Tahoma"/>
          <w:sz w:val="22"/>
          <w:szCs w:val="22"/>
          <w:highlight w:val="lightGray"/>
          <w:lang w:eastAsia="en-US" w:bidi="lo-LA"/>
        </w:rPr>
        <w:t>[Subtiekėjo pavadinimas, juridinio asmens kodas, kontaktiniai duomenys ir jo atstovas. Nurodoma, kurią sutarties dalį vykdys atitinkamas subtiekėjas]</w:t>
      </w:r>
      <w:r w:rsidRPr="00450F73">
        <w:rPr>
          <w:rFonts w:ascii="Tahoma" w:eastAsia="Arial Unicode MS" w:hAnsi="Tahoma" w:cs="Tahoma"/>
          <w:sz w:val="22"/>
          <w:szCs w:val="22"/>
          <w:lang w:eastAsia="en-US" w:bidi="lo-LA"/>
        </w:rPr>
        <w:t>.</w:t>
      </w:r>
    </w:p>
    <w:p w14:paraId="3BE503A7"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turi teisę Sutarties vykdymui pasitelkti naujus</w:t>
      </w:r>
      <w:r w:rsidRPr="00450F73">
        <w:rPr>
          <w:rFonts w:ascii="Tahoma" w:eastAsia="Arial Unicode MS" w:hAnsi="Tahoma" w:cs="Tahoma"/>
          <w:sz w:val="22"/>
          <w:szCs w:val="22"/>
          <w:lang w:eastAsia="en-US"/>
        </w:rPr>
        <w:t xml:space="preserve">, </w:t>
      </w:r>
      <w:r w:rsidRPr="00450F73">
        <w:fldChar w:fldCharType="begin"/>
      </w:r>
      <w:r w:rsidRPr="00450F73">
        <w:instrText xml:space="preserve"> REF _Ref45024033 \r \h  \* MERGEFORMAT </w:instrText>
      </w:r>
      <w:r w:rsidRPr="00450F73">
        <w:fldChar w:fldCharType="separate"/>
      </w:r>
      <w:r w:rsidRPr="00450F73">
        <w:rPr>
          <w:rFonts w:ascii="Tahoma" w:eastAsia="Arial Unicode MS" w:hAnsi="Tahoma" w:cs="Tahoma"/>
          <w:sz w:val="22"/>
          <w:szCs w:val="22"/>
          <w:lang w:eastAsia="en-US"/>
        </w:rPr>
        <w:t>3.3</w:t>
      </w:r>
      <w:r w:rsidRPr="00450F73">
        <w:fldChar w:fldCharType="end"/>
      </w:r>
      <w:r w:rsidRPr="00450F73">
        <w:rPr>
          <w:rFonts w:ascii="Tahoma" w:eastAsia="Arial Unicode MS" w:hAnsi="Tahoma" w:cs="Tahoma"/>
          <w:color w:val="000000"/>
          <w:sz w:val="22"/>
          <w:szCs w:val="22"/>
          <w:lang w:eastAsia="en-US"/>
        </w:rPr>
        <w:t xml:space="preserve"> papunktyje nenurodytus subtiekėjus. Sudarius Sutartį, tačiau ne vėliau negu Sutartis pradedama vykdyti, Vykdytojas įsipareigoja Užsakovui pranešti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 </w:t>
      </w:r>
    </w:p>
    <w:p w14:paraId="5BC9EBE4"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Vykdytojas gali keisti Sutartyje nurodytus subtiekėjus ir (ar) specialistus šiame Sutarties skyriuje nustatytais atvejais ir tvarka gavęs Užsakovo rašytinį sutikimą. </w:t>
      </w:r>
    </w:p>
    <w:p w14:paraId="6C6B7BF1"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lastRenderedPageBreak/>
        <w:t>Užsakovas Sutarties vykdymo metu gali inicijuoti subtiekėjo ar specialisto, numatyto Sutartyje, pakeitimą, raštu nurodydamas tokio keitimo motyvus.</w:t>
      </w:r>
    </w:p>
    <w:p w14:paraId="727EBEE3"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036E11DD"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Subtiekėjas, kurio pajėgumais Vykdytojas rėmėsi, kad atitiktų Pirkimo dokumentuose nustatytus kvalifikacijos reikalavimus, gali būti keičiamas tik šiais atvejais:</w:t>
      </w:r>
    </w:p>
    <w:p w14:paraId="30B00774"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kai subtiekėjas bankrutuoja, yra likviduojamas ar susidaro analogiška situacija;</w:t>
      </w:r>
    </w:p>
    <w:p w14:paraId="6C1AC182"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kai subtiekėjas dėl objektyvių priežasčių (pavyzdžiui, subtiekėjui atsisakius vykdyti įsipareigojimus, nutrūkus teisiniams santykiams su Vykdytoju ir pan.) nebegali vykdyti visų ar dalies Sutartyje numatytų įsipareigojimų.</w:t>
      </w:r>
    </w:p>
    <w:p w14:paraId="597E864C"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3" w:name="_Ref45270542"/>
      <w:r w:rsidRPr="00450F73">
        <w:rPr>
          <w:rFonts w:ascii="Tahoma" w:eastAsia="Arial Unicode MS" w:hAnsi="Tahoma" w:cs="Tahoma"/>
          <w:sz w:val="22"/>
          <w:szCs w:val="22"/>
          <w:lang w:eastAsia="en-US"/>
        </w:rPr>
        <w:t>Tiekėjas privalo pakeisti subtiekėją, jei paaiškėja, kad jis atitinka Pirkimo dokumentuose nustatytą pašalinimo pagrindą, kuris taikomas ir Sutarties galiojimo metu.</w:t>
      </w:r>
      <w:bookmarkEnd w:id="123"/>
    </w:p>
    <w:p w14:paraId="65F2E501"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Jei subtiekėjui, Pirkimo dokumentuose buvo keliami kvalifikacijos reikalavimai arba reikalavimai dėl pašalinimo pagrindų nebuvimo, arba Vykdytojas rėmėsi subtiekėjo pajėgumais, kad atitiktų Pirkimo dokumentuose nustatytus kvalifikacijos reikalavimus, keičiamas ar naujai pasitelkiamas subtiekėjas turi atitikti atitinkamus Pirkimo dokumentuose nustatytus reikalavimus. Vykdytojas privalo pateikti naujo subtiekėjo kvalifikacijos atitiktį ir pašalinimo pagrindų nebuvimą patvirtinančius dokumentus. Naujas subtiekėjas turi turėti ne žemesnę nei Pirkimo dokumentuose, o jei Pasiūlymas buvo vertintas pagal kainą (sąnaudas) ir kokybę – ir Vykdytojo pateiktame Pasiūlyme nurodytą (į kurią buvo atsižvelgta vertinant pasiūlymą), kvalifikaciją. Jeigu subtiekėjas neatitinka kvalifikacijos reikalavimų ar atitinka bent vieną Pirkimo dokumentuose nustatytą pašalinimo pagrindą (jei taikoma), Užsakovas reikalauja, kad Vykdytojas pakeistų minėtą subtiekėją reikalavimus atitinkančiu subtiekėju.</w:t>
      </w:r>
    </w:p>
    <w:p w14:paraId="32483793"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Reikalavimai specialistams ir jų keitimui nekeliami.</w:t>
      </w:r>
    </w:p>
    <w:p w14:paraId="1788BE93"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Sutarties objektas</w:t>
      </w:r>
    </w:p>
    <w:p w14:paraId="7403BB68" w14:textId="0FE12AA8" w:rsidR="008465E1" w:rsidRPr="00450F73" w:rsidRDefault="008465E1" w:rsidP="00CB7721">
      <w:pPr>
        <w:numPr>
          <w:ilvl w:val="1"/>
          <w:numId w:val="30"/>
        </w:numPr>
        <w:spacing w:after="0" w:line="240" w:lineRule="auto"/>
        <w:ind w:left="0" w:firstLine="567"/>
        <w:contextualSpacing/>
        <w:jc w:val="both"/>
        <w:rPr>
          <w:rFonts w:ascii="Tahoma" w:hAnsi="Tahoma" w:cs="Tahoma"/>
          <w:bCs/>
          <w:iCs/>
          <w:sz w:val="22"/>
          <w:szCs w:val="22"/>
        </w:rPr>
      </w:pPr>
      <w:r w:rsidRPr="00450F73">
        <w:rPr>
          <w:rFonts w:ascii="Tahoma" w:hAnsi="Tahoma" w:cs="Tahoma"/>
          <w:bCs/>
          <w:iCs/>
          <w:sz w:val="22"/>
          <w:szCs w:val="22"/>
        </w:rPr>
        <w:t xml:space="preserve">Vykdytojas įsipareigoja Sutartyje nustatytomis sąlygomis, </w:t>
      </w:r>
      <w:r w:rsidRPr="00450F73">
        <w:rPr>
          <w:rFonts w:ascii="Tahoma" w:eastAsia="Arial Unicode MS" w:hAnsi="Tahoma" w:cs="Tahoma"/>
          <w:sz w:val="22"/>
          <w:szCs w:val="22"/>
        </w:rPr>
        <w:t>laikydamasis teisės aktuose įtvirtintų reikalavimų ir geriausios praktikos,</w:t>
      </w:r>
      <w:r w:rsidRPr="00450F73">
        <w:rPr>
          <w:rFonts w:ascii="Tahoma" w:hAnsi="Tahoma" w:cs="Tahoma"/>
          <w:bCs/>
          <w:iCs/>
          <w:sz w:val="22"/>
          <w:szCs w:val="22"/>
        </w:rPr>
        <w:t xml:space="preserve"> atlikti kelto „</w:t>
      </w:r>
      <w:r w:rsidR="00FB5C9D">
        <w:rPr>
          <w:rFonts w:ascii="Tahoma" w:hAnsi="Tahoma" w:cs="Tahoma"/>
          <w:bCs/>
          <w:iCs/>
          <w:sz w:val="22"/>
          <w:szCs w:val="22"/>
        </w:rPr>
        <w:t>Klaipėda</w:t>
      </w:r>
      <w:r w:rsidRPr="00450F73">
        <w:rPr>
          <w:rFonts w:ascii="Tahoma" w:hAnsi="Tahoma" w:cs="Tahoma"/>
          <w:bCs/>
          <w:iCs/>
          <w:sz w:val="22"/>
          <w:szCs w:val="22"/>
        </w:rPr>
        <w:t>“ dokinės apžiūros ir remonto paslaugas (toliau – Paslaugos), kurių detalus aprašymas, jų kokybė, maksimalūs kiekiai ir (ar) apimtis, užsakymų tvarka, atlikimo terminai, vieta ir kiti kriterijai nustatyti Sutarties 1 priede „Techninė specifikacija“ (toliau – Techninė specifikacija) ir Sutarties 2 priede „Pasiūlymas“ (toliau – Pasiūlymas)</w:t>
      </w:r>
      <w:r w:rsidRPr="00450F73">
        <w:rPr>
          <w:rFonts w:ascii="Tahoma" w:hAnsi="Tahoma" w:cs="Tahoma"/>
          <w:sz w:val="22"/>
          <w:szCs w:val="22"/>
        </w:rPr>
        <w:t xml:space="preserve">, </w:t>
      </w:r>
      <w:r w:rsidRPr="00450F73">
        <w:rPr>
          <w:rFonts w:ascii="Tahoma" w:hAnsi="Tahoma" w:cs="Tahoma"/>
          <w:bCs/>
          <w:iCs/>
          <w:sz w:val="22"/>
          <w:szCs w:val="22"/>
        </w:rPr>
        <w:t xml:space="preserve">o Užsakovas įsipareigoja Sutartyje nustatytomis sąlygomis priimti kokybiškas ir faktiškai atliktas Paslaugas ir apmokėti už jas Sutartyje nustatytomis sąlygomis </w:t>
      </w:r>
      <w:r w:rsidRPr="00450F73">
        <w:rPr>
          <w:rFonts w:ascii="Tahoma" w:eastAsia="Arial Unicode MS" w:hAnsi="Tahoma" w:cs="Tahoma"/>
          <w:sz w:val="22"/>
          <w:szCs w:val="22"/>
        </w:rPr>
        <w:t>ir terminais.</w:t>
      </w:r>
    </w:p>
    <w:p w14:paraId="4E3972DA" w14:textId="77777777" w:rsidR="008465E1" w:rsidRPr="00450F73" w:rsidRDefault="008465E1" w:rsidP="008465E1">
      <w:pPr>
        <w:spacing w:after="0" w:line="240" w:lineRule="auto"/>
        <w:ind w:left="567"/>
        <w:contextualSpacing/>
        <w:jc w:val="both"/>
        <w:rPr>
          <w:rFonts w:ascii="Tahoma" w:hAnsi="Tahoma" w:cs="Tahoma"/>
          <w:bCs/>
          <w:iCs/>
          <w:sz w:val="22"/>
          <w:szCs w:val="22"/>
        </w:rPr>
      </w:pPr>
    </w:p>
    <w:p w14:paraId="0CF7E898"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Kaina ir mokėjimo tvarka</w:t>
      </w:r>
    </w:p>
    <w:p w14:paraId="1DA2C911"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sz w:val="22"/>
          <w:szCs w:val="22"/>
          <w:lang w:eastAsia="en-US"/>
        </w:rPr>
        <w:t>Maksimali</w:t>
      </w:r>
      <w:r w:rsidRPr="00450F73">
        <w:rPr>
          <w:rFonts w:ascii="Tahoma" w:eastAsia="Arial Unicode MS" w:hAnsi="Tahoma" w:cs="Tahoma"/>
          <w:sz w:val="22"/>
          <w:szCs w:val="22"/>
          <w:lang w:eastAsia="en-US"/>
        </w:rPr>
        <w:t xml:space="preserve"> sutarties vertė yra </w:t>
      </w:r>
      <w:r w:rsidRPr="00450F73">
        <w:rPr>
          <w:rFonts w:ascii="Tahoma" w:eastAsia="Arial Unicode MS" w:hAnsi="Tahoma" w:cs="Tahoma"/>
          <w:sz w:val="22"/>
          <w:szCs w:val="22"/>
          <w:highlight w:val="lightGray"/>
          <w:lang w:eastAsia="en-US"/>
        </w:rPr>
        <w:t>[suma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[suma žodžiais]</w:t>
      </w:r>
      <w:r w:rsidRPr="00450F73">
        <w:rPr>
          <w:rFonts w:ascii="Tahoma" w:eastAsia="Arial Unicode MS" w:hAnsi="Tahoma" w:cs="Tahoma"/>
          <w:sz w:val="22"/>
          <w:szCs w:val="22"/>
          <w:lang w:eastAsia="en-US"/>
        </w:rPr>
        <w:t>) Eur be pridėtinės vertės mokesčio (toliau – PVM).</w:t>
      </w:r>
    </w:p>
    <w:p w14:paraId="09084D59"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Įkainiai yra pateikiami Sutarties </w:t>
      </w:r>
      <w:r w:rsidRPr="00450F73">
        <w:rPr>
          <w:rFonts w:ascii="Tahoma" w:eastAsia="Arial Unicode MS" w:hAnsi="Tahoma" w:cs="Tahoma"/>
          <w:sz w:val="22"/>
          <w:szCs w:val="22"/>
          <w:highlight w:val="lightGray"/>
          <w:lang w:eastAsia="en-US"/>
        </w:rPr>
        <w:t>[nurodyti priedo numerį, pavadinimą]</w:t>
      </w:r>
      <w:r w:rsidRPr="00450F73">
        <w:rPr>
          <w:rFonts w:ascii="Tahoma" w:eastAsia="Arial Unicode MS" w:hAnsi="Tahoma" w:cs="Tahoma"/>
          <w:sz w:val="22"/>
          <w:szCs w:val="22"/>
          <w:lang w:eastAsia="en-US"/>
        </w:rPr>
        <w:t xml:space="preserve"> priede. Maksimali sutarties vertė yra </w:t>
      </w:r>
      <w:r w:rsidRPr="00450F73">
        <w:rPr>
          <w:rFonts w:ascii="Tahoma" w:eastAsia="Arial Unicode MS" w:hAnsi="Tahoma" w:cs="Tahoma"/>
          <w:sz w:val="22"/>
          <w:szCs w:val="22"/>
          <w:highlight w:val="lightGray"/>
          <w:lang w:eastAsia="en-US"/>
        </w:rPr>
        <w:t>[suma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[suma žodžiais]</w:t>
      </w:r>
      <w:r w:rsidRPr="00450F73">
        <w:rPr>
          <w:rFonts w:ascii="Tahoma" w:eastAsia="Arial Unicode MS" w:hAnsi="Tahoma" w:cs="Tahoma"/>
          <w:sz w:val="22"/>
          <w:szCs w:val="22"/>
          <w:lang w:eastAsia="en-US"/>
        </w:rPr>
        <w:t xml:space="preserve">) be PVM, ir </w:t>
      </w:r>
      <w:r w:rsidRPr="00450F73">
        <w:rPr>
          <w:rFonts w:ascii="Tahoma" w:eastAsia="Arial Unicode MS" w:hAnsi="Tahoma" w:cs="Tahoma"/>
          <w:sz w:val="22"/>
          <w:szCs w:val="22"/>
          <w:highlight w:val="lightGray"/>
          <w:lang w:eastAsia="en-US"/>
        </w:rPr>
        <w:t>[PVM 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[PVM suma žodžiais]</w:t>
      </w:r>
      <w:r w:rsidRPr="00450F73">
        <w:rPr>
          <w:rFonts w:ascii="Tahoma" w:eastAsia="Arial Unicode MS" w:hAnsi="Tahoma" w:cs="Tahoma"/>
          <w:sz w:val="22"/>
          <w:szCs w:val="22"/>
          <w:lang w:eastAsia="en-US"/>
        </w:rPr>
        <w:t xml:space="preserve">)  Eur PVM, iš viso: </w:t>
      </w:r>
      <w:r w:rsidRPr="00450F73">
        <w:rPr>
          <w:rFonts w:ascii="Tahoma" w:eastAsia="Arial Unicode MS" w:hAnsi="Tahoma" w:cs="Tahoma"/>
          <w:sz w:val="22"/>
          <w:szCs w:val="22"/>
          <w:highlight w:val="lightGray"/>
          <w:lang w:eastAsia="en-US"/>
        </w:rPr>
        <w:t>[suma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[suma žodžiais]</w:t>
      </w:r>
      <w:r w:rsidRPr="00450F73">
        <w:rPr>
          <w:rFonts w:ascii="Tahoma" w:eastAsia="Arial Unicode MS" w:hAnsi="Tahoma" w:cs="Tahoma"/>
          <w:sz w:val="22"/>
          <w:szCs w:val="22"/>
          <w:lang w:eastAsia="en-US"/>
        </w:rPr>
        <w:t xml:space="preserve">) Eur. </w:t>
      </w:r>
      <w:r w:rsidRPr="00450F73">
        <w:rPr>
          <w:rFonts w:ascii="Tahoma" w:eastAsia="Arial Unicode MS" w:hAnsi="Tahoma" w:cs="Tahoma"/>
          <w:color w:val="000000"/>
          <w:sz w:val="22"/>
          <w:szCs w:val="22"/>
          <w:lang w:eastAsia="en-US"/>
        </w:rPr>
        <w:t xml:space="preserve">Sutartis gali būti pratęsta, jei tai yra numatyta Sutarties </w:t>
      </w:r>
      <w:r w:rsidRPr="00450F73">
        <w:fldChar w:fldCharType="begin"/>
      </w:r>
      <w:r w:rsidRPr="00450F73">
        <w:instrText xml:space="preserve"> REF _Ref41905279 \w \h  \* MERGEFORMAT </w:instrText>
      </w:r>
      <w:r w:rsidRPr="00450F73">
        <w:fldChar w:fldCharType="separate"/>
      </w:r>
      <w:r w:rsidRPr="00450F73">
        <w:rPr>
          <w:rFonts w:ascii="Tahoma" w:eastAsia="Arial Unicode MS" w:hAnsi="Tahoma" w:cs="Tahoma"/>
          <w:sz w:val="22"/>
          <w:szCs w:val="22"/>
          <w:lang w:eastAsia="en-US"/>
        </w:rPr>
        <w:t>14</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_Ref41905279 \h  \* MERGEFORMAT </w:instrText>
      </w:r>
      <w:r w:rsidRPr="00450F73">
        <w:fldChar w:fldCharType="separate"/>
      </w:r>
      <w:r w:rsidRPr="00450F73">
        <w:rPr>
          <w:rFonts w:ascii="Tahoma" w:eastAsia="Arial Unicode MS" w:hAnsi="Tahoma" w:cs="Tahoma"/>
          <w:sz w:val="22"/>
          <w:szCs w:val="22"/>
          <w:lang w:eastAsia="en-US"/>
        </w:rPr>
        <w:t>Sutarties keitimas</w:t>
      </w:r>
      <w:r w:rsidRPr="00450F73">
        <w:fldChar w:fldCharType="end"/>
      </w:r>
      <w:r w:rsidRPr="00450F73">
        <w:rPr>
          <w:rFonts w:ascii="Tahoma" w:eastAsia="Arial Unicode MS" w:hAnsi="Tahoma" w:cs="Tahoma"/>
          <w:color w:val="000000"/>
          <w:sz w:val="22"/>
          <w:szCs w:val="22"/>
          <w:lang w:eastAsia="en-US"/>
        </w:rPr>
        <w:t>“.</w:t>
      </w:r>
    </w:p>
    <w:p w14:paraId="1E8BFD57" w14:textId="77777777" w:rsidR="008465E1" w:rsidRPr="00450F73" w:rsidRDefault="008465E1" w:rsidP="00CB7721">
      <w:pPr>
        <w:widowControl w:val="0"/>
        <w:numPr>
          <w:ilvl w:val="1"/>
          <w:numId w:val="30"/>
        </w:numPr>
        <w:shd w:val="clear" w:color="auto" w:fill="FFFFFF"/>
        <w:spacing w:after="0" w:line="240" w:lineRule="auto"/>
        <w:ind w:left="0" w:firstLine="567"/>
        <w:contextualSpacing/>
        <w:jc w:val="both"/>
        <w:rPr>
          <w:rFonts w:ascii="Tahoma" w:hAnsi="Tahoma" w:cs="Tahoma"/>
          <w:color w:val="000000"/>
          <w:sz w:val="22"/>
          <w:szCs w:val="22"/>
        </w:rPr>
      </w:pPr>
      <w:r w:rsidRPr="00450F73">
        <w:rPr>
          <w:rFonts w:ascii="Tahoma" w:eastAsia="Arial Unicode MS" w:hAnsi="Tahoma" w:cs="Tahoma"/>
          <w:sz w:val="22"/>
          <w:szCs w:val="22"/>
        </w:rPr>
        <w:t>Į Sutarties įkainius įskaičiuoti visi mokesčiai bei visos</w:t>
      </w:r>
      <w:r w:rsidRPr="00450F73">
        <w:rPr>
          <w:rFonts w:ascii="Tahoma" w:hAnsi="Tahoma" w:cs="Tahoma"/>
          <w:b/>
          <w:sz w:val="22"/>
          <w:szCs w:val="22"/>
        </w:rPr>
        <w:t xml:space="preserve"> </w:t>
      </w:r>
      <w:r w:rsidRPr="00450F73">
        <w:rPr>
          <w:rFonts w:ascii="Tahoma" w:hAnsi="Tahoma" w:cs="Tahoma"/>
          <w:sz w:val="22"/>
          <w:szCs w:val="22"/>
        </w:rPr>
        <w:t>kitos Vykdytojo patirtos ir (ar) galimos patirti tiesioginės ir netiesioginės išlaidos ir mokesčiai</w:t>
      </w:r>
      <w:r w:rsidRPr="00450F73">
        <w:rPr>
          <w:rFonts w:ascii="Tahoma" w:eastAsia="Arial Unicode MS" w:hAnsi="Tahoma" w:cs="Tahoma"/>
          <w:sz w:val="22"/>
          <w:szCs w:val="22"/>
        </w:rPr>
        <w:t>, susiję su Paslaugų atlikimu</w:t>
      </w:r>
      <w:r>
        <w:rPr>
          <w:rFonts w:ascii="Tahoma" w:eastAsia="Arial Unicode MS" w:hAnsi="Tahoma" w:cs="Tahoma"/>
          <w:sz w:val="22"/>
          <w:szCs w:val="22"/>
        </w:rPr>
        <w:t xml:space="preserve"> </w:t>
      </w:r>
      <w:r w:rsidRPr="00450F73">
        <w:rPr>
          <w:rFonts w:ascii="Tahoma" w:hAnsi="Tahoma" w:cs="Tahoma"/>
          <w:color w:val="000000"/>
          <w:sz w:val="22"/>
          <w:szCs w:val="22"/>
        </w:rPr>
        <w:t xml:space="preserve">(išskyrus tuos atvejus, kai </w:t>
      </w:r>
      <w:r w:rsidRPr="00450F73">
        <w:rPr>
          <w:rFonts w:ascii="Tahoma" w:eastAsia="Arial Unicode MS" w:hAnsi="Tahoma" w:cs="Tahoma"/>
          <w:sz w:val="22"/>
          <w:szCs w:val="22"/>
        </w:rPr>
        <w:t xml:space="preserve">Pirkimo dokumentuose </w:t>
      </w:r>
      <w:r w:rsidRPr="00450F73">
        <w:rPr>
          <w:rFonts w:ascii="Tahoma" w:hAnsi="Tahoma" w:cs="Tahoma"/>
          <w:color w:val="000000"/>
          <w:sz w:val="22"/>
          <w:szCs w:val="22"/>
        </w:rPr>
        <w:t>aiškiai nurodyta, kad tam tikros konkrečios išlaidos neturi būti įskaičiuotos į Sutarties kainą).</w:t>
      </w:r>
    </w:p>
    <w:p w14:paraId="7B82BA4F"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Sutarčiai taikom</w:t>
      </w:r>
      <w:r>
        <w:rPr>
          <w:rFonts w:ascii="Tahoma" w:eastAsia="Arial Unicode MS" w:hAnsi="Tahoma" w:cs="Tahoma"/>
          <w:sz w:val="22"/>
          <w:szCs w:val="22"/>
          <w:lang w:eastAsia="en-US"/>
        </w:rPr>
        <w:t>a</w:t>
      </w:r>
      <w:r w:rsidRPr="00450F73">
        <w:rPr>
          <w:rFonts w:ascii="Tahoma" w:eastAsia="Arial Unicode MS" w:hAnsi="Tahoma" w:cs="Tahoma"/>
          <w:sz w:val="22"/>
          <w:szCs w:val="22"/>
          <w:lang w:eastAsia="en-US"/>
        </w:rPr>
        <w:t xml:space="preserve"> fiksuoto įkainio </w:t>
      </w:r>
      <w:r>
        <w:rPr>
          <w:rFonts w:ascii="Tahoma" w:eastAsia="Arial Unicode MS" w:hAnsi="Tahoma" w:cs="Tahoma"/>
          <w:sz w:val="22"/>
          <w:szCs w:val="22"/>
          <w:lang w:eastAsia="en-US"/>
        </w:rPr>
        <w:t>kainodara</w:t>
      </w:r>
      <w:r w:rsidRPr="00450F73">
        <w:rPr>
          <w:rFonts w:ascii="Tahoma" w:eastAsia="Arial Unicode MS" w:hAnsi="Tahoma" w:cs="Tahoma"/>
          <w:sz w:val="22"/>
          <w:szCs w:val="22"/>
          <w:lang w:eastAsia="en-US"/>
        </w:rPr>
        <w:t>.</w:t>
      </w:r>
    </w:p>
    <w:p w14:paraId="61326262" w14:textId="77777777" w:rsidR="008465E1" w:rsidRPr="00AB4932" w:rsidRDefault="008465E1" w:rsidP="00CB7721">
      <w:pPr>
        <w:numPr>
          <w:ilvl w:val="1"/>
          <w:numId w:val="30"/>
        </w:numPr>
        <w:spacing w:after="0" w:line="240" w:lineRule="auto"/>
        <w:ind w:left="0" w:firstLine="567"/>
        <w:contextualSpacing/>
        <w:jc w:val="both"/>
        <w:rPr>
          <w:rFonts w:ascii="Tahoma" w:hAnsi="Tahoma" w:cs="Tahoma"/>
          <w:sz w:val="22"/>
          <w:szCs w:val="22"/>
        </w:rPr>
      </w:pPr>
      <w:r w:rsidRPr="00AB4932">
        <w:rPr>
          <w:rFonts w:ascii="Tahoma" w:hAnsi="Tahoma" w:cs="Tahoma"/>
          <w:sz w:val="22"/>
          <w:szCs w:val="22"/>
        </w:rPr>
        <w:lastRenderedPageBreak/>
        <w:t>Vykdant Sutartį visos sąskaitos faktūros</w:t>
      </w:r>
      <w:r>
        <w:rPr>
          <w:rFonts w:ascii="Tahoma" w:hAnsi="Tahoma" w:cs="Tahoma"/>
          <w:sz w:val="22"/>
          <w:szCs w:val="22"/>
        </w:rPr>
        <w:t xml:space="preserve"> </w:t>
      </w:r>
      <w:r w:rsidRPr="00AB4932">
        <w:rPr>
          <w:rFonts w:ascii="Tahoma" w:hAnsi="Tahoma" w:cs="Tahoma"/>
          <w:sz w:val="22"/>
          <w:szCs w:val="22"/>
        </w:rPr>
        <w:t>privalo būti teikiamos tik elektroniniu būdu.</w:t>
      </w:r>
      <w:r>
        <w:rPr>
          <w:rFonts w:ascii="Tahoma" w:hAnsi="Tahoma" w:cs="Tahoma"/>
          <w:sz w:val="22"/>
          <w:szCs w:val="22"/>
        </w:rPr>
        <w:t xml:space="preserve"> </w:t>
      </w:r>
      <w:r w:rsidRPr="00AB4932">
        <w:rPr>
          <w:rFonts w:ascii="Tahoma" w:hAnsi="Tahoma" w:cs="Tahoma"/>
          <w:sz w:val="22"/>
          <w:szCs w:val="22"/>
        </w:rPr>
        <w:t>Elektroninės sąskaitos faktūros, atitinkančios</w:t>
      </w:r>
      <w:r>
        <w:rPr>
          <w:rFonts w:ascii="Tahoma" w:hAnsi="Tahoma" w:cs="Tahoma"/>
          <w:sz w:val="22"/>
          <w:szCs w:val="22"/>
        </w:rPr>
        <w:t xml:space="preserve"> </w:t>
      </w:r>
      <w:r w:rsidRPr="00AB4932">
        <w:rPr>
          <w:rFonts w:ascii="Tahoma" w:hAnsi="Tahoma" w:cs="Tahoma"/>
          <w:sz w:val="22"/>
          <w:szCs w:val="22"/>
        </w:rPr>
        <w:t>Europos elektroninių sąskaitų faktūrų</w:t>
      </w:r>
      <w:r>
        <w:rPr>
          <w:rFonts w:ascii="Tahoma" w:hAnsi="Tahoma" w:cs="Tahoma"/>
          <w:sz w:val="22"/>
          <w:szCs w:val="22"/>
        </w:rPr>
        <w:t xml:space="preserve"> </w:t>
      </w:r>
      <w:r w:rsidRPr="00AB4932">
        <w:rPr>
          <w:rFonts w:ascii="Tahoma" w:hAnsi="Tahoma" w:cs="Tahoma"/>
          <w:sz w:val="22"/>
          <w:szCs w:val="22"/>
        </w:rPr>
        <w:t>standartą, teikiamos Tiekėjo pasirinktomis</w:t>
      </w:r>
      <w:r>
        <w:rPr>
          <w:rFonts w:ascii="Tahoma" w:hAnsi="Tahoma" w:cs="Tahoma"/>
          <w:sz w:val="22"/>
          <w:szCs w:val="22"/>
        </w:rPr>
        <w:t xml:space="preserve"> </w:t>
      </w:r>
      <w:r w:rsidRPr="00AB4932">
        <w:rPr>
          <w:rFonts w:ascii="Tahoma" w:hAnsi="Tahoma" w:cs="Tahoma"/>
          <w:sz w:val="22"/>
          <w:szCs w:val="22"/>
        </w:rPr>
        <w:t>priemonėmis. Europos elektroninių sąskaitų</w:t>
      </w:r>
      <w:r>
        <w:rPr>
          <w:rFonts w:ascii="Tahoma" w:hAnsi="Tahoma" w:cs="Tahoma"/>
          <w:sz w:val="22"/>
          <w:szCs w:val="22"/>
        </w:rPr>
        <w:t xml:space="preserve"> </w:t>
      </w:r>
      <w:r w:rsidRPr="00AB4932">
        <w:rPr>
          <w:rFonts w:ascii="Tahoma" w:hAnsi="Tahoma" w:cs="Tahoma"/>
          <w:sz w:val="22"/>
          <w:szCs w:val="22"/>
        </w:rPr>
        <w:t>faktūrų standarto neatitinkančios elektroninės</w:t>
      </w:r>
      <w:r>
        <w:rPr>
          <w:rFonts w:ascii="Tahoma" w:hAnsi="Tahoma" w:cs="Tahoma"/>
          <w:sz w:val="22"/>
          <w:szCs w:val="22"/>
        </w:rPr>
        <w:t xml:space="preserve"> </w:t>
      </w:r>
      <w:r w:rsidRPr="00AB4932">
        <w:rPr>
          <w:rFonts w:ascii="Tahoma" w:hAnsi="Tahoma" w:cs="Tahoma"/>
          <w:sz w:val="22"/>
          <w:szCs w:val="22"/>
        </w:rPr>
        <w:t>sąskaitos faktūros gali būti teikiamos tik</w:t>
      </w:r>
      <w:r>
        <w:rPr>
          <w:rFonts w:ascii="Tahoma" w:hAnsi="Tahoma" w:cs="Tahoma"/>
          <w:sz w:val="22"/>
          <w:szCs w:val="22"/>
        </w:rPr>
        <w:t xml:space="preserve"> </w:t>
      </w:r>
      <w:r w:rsidRPr="00AB4932">
        <w:rPr>
          <w:rFonts w:ascii="Tahoma" w:hAnsi="Tahoma" w:cs="Tahoma"/>
          <w:sz w:val="22"/>
          <w:szCs w:val="22"/>
        </w:rPr>
        <w:t>naudojantis Sąskaitų administravimo</w:t>
      </w:r>
      <w:r>
        <w:rPr>
          <w:rFonts w:ascii="Tahoma" w:hAnsi="Tahoma" w:cs="Tahoma"/>
          <w:sz w:val="22"/>
          <w:szCs w:val="22"/>
        </w:rPr>
        <w:t xml:space="preserve"> </w:t>
      </w:r>
      <w:r w:rsidRPr="00AB4932">
        <w:rPr>
          <w:rFonts w:ascii="Tahoma" w:hAnsi="Tahoma" w:cs="Tahoma"/>
          <w:sz w:val="22"/>
          <w:szCs w:val="22"/>
        </w:rPr>
        <w:t>bendrosios informacinės sistemos (SABIS)</w:t>
      </w:r>
      <w:r>
        <w:rPr>
          <w:rFonts w:ascii="Tahoma" w:hAnsi="Tahoma" w:cs="Tahoma"/>
          <w:sz w:val="22"/>
          <w:szCs w:val="22"/>
        </w:rPr>
        <w:t xml:space="preserve"> </w:t>
      </w:r>
      <w:r w:rsidRPr="00AB4932">
        <w:rPr>
          <w:rFonts w:ascii="Tahoma" w:hAnsi="Tahoma" w:cs="Tahoma"/>
          <w:sz w:val="22"/>
          <w:szCs w:val="22"/>
        </w:rPr>
        <w:t>priemonėmis. Kitais būdais teikiamos sąskaitos</w:t>
      </w:r>
      <w:r>
        <w:rPr>
          <w:rFonts w:ascii="Tahoma" w:hAnsi="Tahoma" w:cs="Tahoma"/>
          <w:sz w:val="22"/>
          <w:szCs w:val="22"/>
        </w:rPr>
        <w:t xml:space="preserve"> </w:t>
      </w:r>
      <w:r w:rsidRPr="00AB4932">
        <w:rPr>
          <w:rFonts w:ascii="Tahoma" w:hAnsi="Tahoma" w:cs="Tahoma"/>
          <w:sz w:val="22"/>
          <w:szCs w:val="22"/>
        </w:rPr>
        <w:t>faktūros bus laikomos pateiktomis netinkamai ir</w:t>
      </w:r>
      <w:r>
        <w:rPr>
          <w:rFonts w:ascii="Tahoma" w:hAnsi="Tahoma" w:cs="Tahoma"/>
          <w:sz w:val="22"/>
          <w:szCs w:val="22"/>
        </w:rPr>
        <w:t xml:space="preserve"> </w:t>
      </w:r>
      <w:r w:rsidRPr="00AB4932">
        <w:rPr>
          <w:rFonts w:ascii="Tahoma" w:hAnsi="Tahoma" w:cs="Tahoma"/>
          <w:sz w:val="22"/>
          <w:szCs w:val="22"/>
        </w:rPr>
        <w:t>nebus priimamos.</w:t>
      </w:r>
    </w:p>
    <w:p w14:paraId="64F522D7"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bCs/>
          <w:iCs/>
          <w:sz w:val="22"/>
          <w:szCs w:val="22"/>
        </w:rPr>
      </w:pPr>
      <w:r w:rsidRPr="00450F73">
        <w:rPr>
          <w:rFonts w:ascii="Tahoma" w:hAnsi="Tahoma" w:cs="Tahoma"/>
          <w:sz w:val="22"/>
          <w:szCs w:val="22"/>
        </w:rPr>
        <w:t xml:space="preserve">Vykdytojas gali pateikti Užsakovui sąskaitą (išskyrus išankstinio mokėjimo sąskaitą, jei taikoma) ir perdavimo-priėmimo dokumentą ne anksčiau, nei atliktos visos paslaugos. Užsakovas už atliktas Paslaugas apmoka Vykdytojui ne vėliau kaip per 30 (trisdešimt) kalendorinių dienų nuo paslaugų atlikimo, perdavimo-priėmimo dokumento pasirašymo ir sąskaitos gavimo, priklausomai nuo to, kas įvyksta vėliausiai (t. y. turi būti išpildytos visos sąlygos). </w:t>
      </w:r>
    </w:p>
    <w:p w14:paraId="2B4678C2"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bCs/>
          <w:iCs/>
          <w:sz w:val="22"/>
          <w:szCs w:val="22"/>
        </w:rPr>
      </w:pPr>
      <w:r w:rsidRPr="00450F73">
        <w:rPr>
          <w:rFonts w:ascii="Tahoma" w:hAnsi="Tahoma" w:cs="Tahoma"/>
          <w:sz w:val="22"/>
          <w:szCs w:val="22"/>
        </w:rPr>
        <w:t>Vykdytojui avansas nemokamas.</w:t>
      </w:r>
    </w:p>
    <w:p w14:paraId="49937E79"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bCs/>
          <w:iCs/>
          <w:sz w:val="22"/>
          <w:szCs w:val="22"/>
        </w:rPr>
      </w:pPr>
      <w:r w:rsidRPr="00450F73">
        <w:rPr>
          <w:rFonts w:ascii="Tahoma" w:hAnsi="Tahoma" w:cs="Tahoma"/>
          <w:sz w:val="22"/>
          <w:szCs w:val="22"/>
        </w:rPr>
        <w:t xml:space="preserve">Užsakovas mokėjimus atlieka pavedimu į Sutarties </w:t>
      </w:r>
      <w:r w:rsidRPr="00450F73">
        <w:fldChar w:fldCharType="begin"/>
      </w:r>
      <w:r w:rsidRPr="00450F73">
        <w:instrText xml:space="preserve"> REF _Ref45191855 \w \h  \* MERGEFORMAT </w:instrText>
      </w:r>
      <w:r w:rsidRPr="00450F73">
        <w:fldChar w:fldCharType="separate"/>
      </w:r>
      <w:r w:rsidRPr="00450F73">
        <w:rPr>
          <w:rFonts w:ascii="Tahoma" w:hAnsi="Tahoma" w:cs="Tahoma"/>
          <w:sz w:val="22"/>
          <w:szCs w:val="22"/>
        </w:rPr>
        <w:t>20</w:t>
      </w:r>
      <w:r w:rsidRPr="00450F73">
        <w:fldChar w:fldCharType="end"/>
      </w:r>
      <w:r w:rsidRPr="00450F73">
        <w:rPr>
          <w:rFonts w:ascii="Tahoma" w:hAnsi="Tahoma" w:cs="Tahoma"/>
          <w:sz w:val="22"/>
          <w:szCs w:val="22"/>
        </w:rPr>
        <w:t xml:space="preserve"> skyriuje „</w:t>
      </w:r>
      <w:r w:rsidRPr="00450F73">
        <w:fldChar w:fldCharType="begin"/>
      </w:r>
      <w:r w:rsidRPr="00450F73">
        <w:instrText xml:space="preserve"> REF _Ref45191855 \h  \* MERGEFORMAT </w:instrText>
      </w:r>
      <w:r w:rsidRPr="00450F73">
        <w:fldChar w:fldCharType="separate"/>
      </w:r>
      <w:r w:rsidRPr="00450F73">
        <w:rPr>
          <w:rFonts w:ascii="Tahoma" w:hAnsi="Tahoma" w:cs="Tahoma"/>
          <w:sz w:val="22"/>
          <w:szCs w:val="22"/>
        </w:rPr>
        <w:t>Šalių juridiniai adresai, rekvizitai ir parašai</w:t>
      </w:r>
      <w:r w:rsidRPr="00450F73">
        <w:fldChar w:fldCharType="end"/>
      </w:r>
      <w:r w:rsidRPr="00450F73">
        <w:rPr>
          <w:rFonts w:ascii="Tahoma" w:hAnsi="Tahoma" w:cs="Tahoma"/>
          <w:sz w:val="22"/>
          <w:szCs w:val="22"/>
        </w:rPr>
        <w:t xml:space="preserve">“ nurodytą Vykdytojo banko sąskaitą (išskyrus </w:t>
      </w:r>
      <w:r w:rsidRPr="00450F73">
        <w:fldChar w:fldCharType="begin"/>
      </w:r>
      <w:r w:rsidRPr="00450F73">
        <w:instrText xml:space="preserve"> REF _Ref44690642 \w \h  \* MERGEFORMAT </w:instrText>
      </w:r>
      <w:r w:rsidRPr="00450F73">
        <w:fldChar w:fldCharType="separate"/>
      </w:r>
      <w:r w:rsidRPr="00450F73">
        <w:rPr>
          <w:rFonts w:ascii="Tahoma" w:hAnsi="Tahoma" w:cs="Tahoma"/>
          <w:sz w:val="22"/>
          <w:szCs w:val="22"/>
        </w:rPr>
        <w:t>5.10</w:t>
      </w:r>
      <w:r w:rsidRPr="00450F73">
        <w:fldChar w:fldCharType="end"/>
      </w:r>
      <w:r>
        <w:t>.</w:t>
      </w:r>
      <w:r w:rsidRPr="00450F73">
        <w:rPr>
          <w:rFonts w:ascii="Tahoma" w:hAnsi="Tahoma" w:cs="Tahoma"/>
          <w:sz w:val="22"/>
          <w:szCs w:val="22"/>
        </w:rPr>
        <w:t xml:space="preserve"> papunktyje nustatytus atvejus – pavedimai atliekami į trečiųjų asmenų sąskaitas).</w:t>
      </w:r>
    </w:p>
    <w:p w14:paraId="3A67B330"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sz w:val="22"/>
          <w:szCs w:val="22"/>
        </w:rPr>
        <w:t>Užsakovas</w:t>
      </w:r>
      <w:r w:rsidRPr="00450F73">
        <w:rPr>
          <w:rFonts w:ascii="Tahoma" w:eastAsia="Times New Roman" w:hAnsi="Tahoma" w:cs="Tahoma"/>
          <w:bCs/>
          <w:sz w:val="22"/>
          <w:szCs w:val="22"/>
        </w:rPr>
        <w:t xml:space="preserve"> turi teisę neatlikti atitinkamo mokėjimo kol Vykdytojas ištaisys trūkumus jeigu:</w:t>
      </w:r>
    </w:p>
    <w:p w14:paraId="3751FA00"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išankstinio mokėjimo sąskaitoje (jei taikoma) ar sąskaitoje nenurodytas Sutarties numeris ir jos sudarymo data ar nurodyta neteisinga suma;</w:t>
      </w:r>
    </w:p>
    <w:p w14:paraId="5EF0A95D"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sąskaita pateikiama ne elektroninėmis priemonėmis;</w:t>
      </w:r>
    </w:p>
    <w:p w14:paraId="519E4D0B"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nepateikiama arba pateikiama Sutarties reikalavimų neatitinkanti avansinio mokėjimo garantija ar laidavimas (jei taikoma);</w:t>
      </w:r>
    </w:p>
    <w:p w14:paraId="40FE8D4A"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suteiktos Paslaugos neatitinka Sutartyje nustatytų reikalavimų;</w:t>
      </w:r>
    </w:p>
    <w:p w14:paraId="007F381D"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kitais Sutartyje nustatytais atvejais.</w:t>
      </w:r>
    </w:p>
    <w:p w14:paraId="2B98570D" w14:textId="77777777" w:rsidR="008465E1"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4" w:name="_Ref44690642"/>
      <w:r w:rsidRPr="00450F73">
        <w:rPr>
          <w:rFonts w:ascii="Tahoma" w:eastAsia="Arial Unicode MS" w:hAnsi="Tahoma" w:cs="Tahoma"/>
          <w:sz w:val="22"/>
          <w:szCs w:val="22"/>
          <w:lang w:eastAsia="en-US"/>
        </w:rPr>
        <w:t>Jeigu Vykdytojas Sutarties vykdymui pasitelks subtiekėjus, Vykdytojui sutikus, tarp Užsakovo, Vykdytojo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Vykdytojo gavimo, raštu informuoja subtiekėjus apie tiesioginio atsiskaitymo galimybę, o subtiekėjas, norėdamas pasinaudoti tokia galimybe, raštu pateikia Užsakovui prašymą ir Vykdytojo sutikimą dėl tiesioginio mokėjimo atlikimo jam. Subtiekėjui negali būti mokamas avansas, tiesioginis atsiskaitymas subtiekėjui gali būti atliekamas tik po to, kai Užsakovas priims Paslaugas. Kilus ginčui tarp Vykdytojo ir subtiekėjo, jie ginčus sprendžia savarankiškai, Užsakovui nedalyvaujant.</w:t>
      </w:r>
      <w:bookmarkEnd w:id="124"/>
      <w:r w:rsidRPr="00450F73">
        <w:rPr>
          <w:rFonts w:ascii="Tahoma" w:eastAsia="Arial Unicode MS" w:hAnsi="Tahoma" w:cs="Tahoma"/>
          <w:sz w:val="22"/>
          <w:szCs w:val="22"/>
          <w:lang w:eastAsia="en-US"/>
        </w:rPr>
        <w:t xml:space="preserve"> Subtiekėjui išmokėtų sumų dydžiu yra mažinamos Vykdytojui mokėtinos sumos.</w:t>
      </w:r>
    </w:p>
    <w:p w14:paraId="0E504F24" w14:textId="77777777" w:rsidR="008465E1" w:rsidRPr="00450F73" w:rsidRDefault="008465E1" w:rsidP="008465E1">
      <w:pPr>
        <w:pBdr>
          <w:top w:val="nil"/>
          <w:left w:val="nil"/>
          <w:bottom w:val="nil"/>
          <w:right w:val="nil"/>
          <w:between w:val="nil"/>
          <w:bar w:val="nil"/>
        </w:pBdr>
        <w:suppressAutoHyphens/>
        <w:spacing w:after="0" w:line="240" w:lineRule="auto"/>
        <w:ind w:left="567"/>
        <w:jc w:val="both"/>
        <w:rPr>
          <w:rFonts w:ascii="Tahoma" w:eastAsia="Arial Unicode MS" w:hAnsi="Tahoma" w:cs="Tahoma"/>
          <w:sz w:val="22"/>
          <w:szCs w:val="22"/>
          <w:lang w:eastAsia="en-US"/>
        </w:rPr>
      </w:pPr>
    </w:p>
    <w:p w14:paraId="39F8C6A6"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bookmarkStart w:id="125" w:name="_Ref41032350"/>
      <w:r w:rsidRPr="00450F73">
        <w:rPr>
          <w:rFonts w:ascii="Tahoma" w:eastAsiaTheme="majorEastAsia" w:hAnsi="Tahoma" w:cs="Tahoma"/>
          <w:b/>
          <w:bCs/>
          <w:sz w:val="22"/>
          <w:szCs w:val="22"/>
        </w:rPr>
        <w:t>Prievolių įvykdymo užtikrinimai</w:t>
      </w:r>
      <w:bookmarkEnd w:id="125"/>
    </w:p>
    <w:p w14:paraId="17E990BB"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6" w:name="_Ref45269627"/>
      <w:r w:rsidRPr="00450F73">
        <w:rPr>
          <w:rFonts w:ascii="Tahoma" w:eastAsia="Arial Unicode MS" w:hAnsi="Tahoma" w:cs="Tahoma"/>
          <w:sz w:val="22"/>
          <w:szCs w:val="22"/>
          <w:lang w:eastAsia="en-US"/>
        </w:rPr>
        <w:t>Jeigu Užsakovas vėluoja sumokėti Vykdytojui priklausančias sumas Sutartyje nustatytais terminais, Vykdytojui pareikalavus, moka Vykdytojui 0,3 (trijų dešimtųjų) procentų delspinigius nuo neapmokėtos sąskaitos dydžio, už kiekvieną uždelstą dieną.</w:t>
      </w:r>
      <w:bookmarkEnd w:id="126"/>
    </w:p>
    <w:p w14:paraId="76621D90"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Vykdytojui pavėlavus suteikti Paslaugas per techninėse sąlygose nurodytą terminą arba priėmimo-perdavimo metu pastebėjus, kad Paslaugos neatitinka konkurso sąlygose nustatytų reikalavimų, surašomas aktas ir Paslaugos nepriimamos. Vykdytojas Paslaugų trūkumus savo lėšomis turi pašalinti ne vėliau kaip per 2 kalendorines dienas, jei kelto eksploatavimas negalimas, jei kelto eksploatavimas leidžiamas ir pastebėti defektai neturi įtakos sklandžiam kelto darbui, defektai pašalinami ne vėliau kaip per 14 kalendorinių dienų.  Pavėlavus pašalinti suteiktų Paslaugų trūkumus šiame punkte nustatytais terminais, Vykdytojas atlygina Užsakovui dėl kelto prastovos patirtus nuostolius/baudą, lygią </w:t>
      </w:r>
      <w:r w:rsidRPr="00723E9F">
        <w:rPr>
          <w:rFonts w:ascii="Tahoma" w:eastAsia="Arial Unicode MS" w:hAnsi="Tahoma" w:cs="Tahoma"/>
          <w:sz w:val="22"/>
          <w:szCs w:val="22"/>
          <w:lang w:eastAsia="en-US"/>
        </w:rPr>
        <w:t>50 Eur be PVM už vieną laivo prastovos valandą (1200 Eur be PVM už vieną laivo prastovos parą), taip pa</w:t>
      </w:r>
      <w:r w:rsidRPr="00450F73">
        <w:rPr>
          <w:rFonts w:ascii="Tahoma" w:eastAsia="Arial Unicode MS" w:hAnsi="Tahoma" w:cs="Tahoma"/>
          <w:sz w:val="22"/>
          <w:szCs w:val="22"/>
          <w:lang w:eastAsia="en-US"/>
        </w:rPr>
        <w:t>t atlygina kitus nuostolius, kurių nepadengia nurodyta bauda</w:t>
      </w:r>
      <w:r>
        <w:rPr>
          <w:rFonts w:ascii="Tahoma" w:eastAsia="Arial Unicode MS" w:hAnsi="Tahoma" w:cs="Tahoma"/>
          <w:sz w:val="22"/>
          <w:szCs w:val="22"/>
          <w:lang w:eastAsia="en-US"/>
        </w:rPr>
        <w:t>.</w:t>
      </w:r>
    </w:p>
    <w:p w14:paraId="2D151007"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lastRenderedPageBreak/>
        <w:t>Netesybų (baudų ir delspinigių) sumokėjimas Vykdytojo neatleidžia nuo tolimesnių pirkimo-pardavimo sutartimi prisiimtų įsipareigojimų vykdymo, tame tarpe nuostolių, atsiradusių dėl laiku nesuteiktos arba nekokybiškai suteiktos Paslaugos, kompensavimo;</w:t>
      </w:r>
    </w:p>
    <w:p w14:paraId="1C14B9FB" w14:textId="7E422ACD"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Užsakovas turi teisę be atskiro išankstinio Vykdytojo įspėjimo sulaikyti ir (ar) išskaičiuoti netesybas (baudas, delspinigius) iš Vykdytojui pagal šią Sutartį mokamų sumų. Apie atliktą įskaitymą Užsakovas informuoja Vykdytoją.</w:t>
      </w:r>
    </w:p>
    <w:p w14:paraId="622F9910"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Netesybų  sumokėjimas Vykdytojo neatleidžia nuo tolimesnių pirkimo-pardavimo sutartimi prisiimtų įsipareigojimų vykdymo, tame tarpe nuostolių, atsiradusių dėl laiku nesuteiktų ar suteiktų nekokybiškų paslaugų, kompensavimo.</w:t>
      </w:r>
    </w:p>
    <w:p w14:paraId="1C5EE469" w14:textId="44F85084" w:rsidR="008465E1" w:rsidRPr="00FB5C9D" w:rsidRDefault="008465E1" w:rsidP="00FB5C9D">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B050"/>
          <w:sz w:val="22"/>
          <w:szCs w:val="22"/>
          <w:lang w:eastAsia="en-US"/>
        </w:rPr>
      </w:pPr>
      <w:bookmarkStart w:id="127" w:name="_Ref41985768"/>
      <w:bookmarkStart w:id="128" w:name="_Ref45286086"/>
      <w:r w:rsidRPr="00450F73">
        <w:rPr>
          <w:rFonts w:ascii="Tahoma" w:hAnsi="Tahoma" w:cs="Tahoma"/>
          <w:sz w:val="22"/>
          <w:szCs w:val="22"/>
        </w:rPr>
        <w:t>Jei Vykdytojas Sutarties galiojimo laikotarpiu nepagrįstai nutraukia Sutartį savo iniciatyva ar Užsakovas yra priverstas ją nutraukti dėl Vykdytojo kaltės, Vykdytojas  ne vėliau kaip per 5 darbo dienas nuo Užsakovo pareikalavimo dienos moka 10 (dešimt) procentų bendros Sutarties kainos dydžio baudą už Sutarties nutraukimą ir atlygina Užsakovo patirtus nuostolius, kurių nepadengia nurodyta bauda.</w:t>
      </w:r>
      <w:bookmarkEnd w:id="127"/>
      <w:bookmarkEnd w:id="128"/>
      <w:r w:rsidRPr="00FB5C9D">
        <w:rPr>
          <w:rFonts w:ascii="Tahoma" w:hAnsi="Tahoma" w:cs="Tahoma"/>
          <w:sz w:val="22"/>
          <w:szCs w:val="22"/>
        </w:rPr>
        <w:t xml:space="preserve"> </w:t>
      </w:r>
    </w:p>
    <w:p w14:paraId="7F6D6449" w14:textId="77777777" w:rsidR="008465E1" w:rsidRPr="00450F73" w:rsidRDefault="008465E1" w:rsidP="008465E1">
      <w:pPr>
        <w:spacing w:after="0" w:line="240" w:lineRule="auto"/>
        <w:ind w:left="567"/>
        <w:contextualSpacing/>
        <w:jc w:val="both"/>
        <w:rPr>
          <w:rFonts w:ascii="Tahoma" w:eastAsia="Arial Unicode MS" w:hAnsi="Tahoma" w:cs="Tahoma"/>
          <w:sz w:val="22"/>
          <w:szCs w:val="22"/>
        </w:rPr>
      </w:pPr>
    </w:p>
    <w:p w14:paraId="22AD440D"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Šalių teisės, įsipareigojimai ir atsakomybė</w:t>
      </w:r>
    </w:p>
    <w:p w14:paraId="6C186031" w14:textId="77777777" w:rsidR="008465E1" w:rsidRPr="00450F73" w:rsidRDefault="008465E1" w:rsidP="00CB7721">
      <w:pPr>
        <w:numPr>
          <w:ilvl w:val="1"/>
          <w:numId w:val="30"/>
        </w:numPr>
        <w:spacing w:after="0" w:line="240" w:lineRule="auto"/>
        <w:ind w:left="0" w:firstLine="562"/>
        <w:contextualSpacing/>
        <w:jc w:val="both"/>
        <w:rPr>
          <w:rFonts w:ascii="Tahoma" w:hAnsi="Tahoma" w:cs="Tahoma"/>
          <w:sz w:val="22"/>
          <w:szCs w:val="22"/>
        </w:rPr>
      </w:pPr>
      <w:r w:rsidRPr="00450F73">
        <w:rPr>
          <w:rFonts w:ascii="Tahoma" w:hAnsi="Tahoma" w:cs="Tahoma"/>
          <w:sz w:val="22"/>
          <w:szCs w:val="22"/>
        </w:rPr>
        <w:t xml:space="preserve">Šalys sutaria ir patvirtina, kad abi susitarė dėl Sutarties sąlygų, turi </w:t>
      </w:r>
      <w:r w:rsidRPr="00450F73">
        <w:rPr>
          <w:rFonts w:ascii="Tahoma" w:hAnsi="Tahoma" w:cs="Tahoma"/>
          <w:color w:val="000000"/>
          <w:sz w:val="22"/>
          <w:szCs w:val="22"/>
        </w:rPr>
        <w:t>šioje Sutartyje ir teisės aktuose, taikomuose Paslaugų tiekimui, nustatytas ir (ar) kylančias iš šios Sutarties esmės teises, pareigas bei atsakomybę,</w:t>
      </w:r>
      <w:r w:rsidRPr="00450F73">
        <w:rPr>
          <w:rFonts w:ascii="Tahoma" w:hAnsi="Tahoma" w:cs="Tahoma"/>
          <w:sz w:val="22"/>
          <w:szCs w:val="22"/>
        </w:rPr>
        <w:t xml:space="preserve"> su jomis sutinka ir įsipareigoja jų laikytis. </w:t>
      </w:r>
    </w:p>
    <w:p w14:paraId="7E2F1DDA" w14:textId="77777777" w:rsidR="008465E1" w:rsidRPr="00450F73" w:rsidRDefault="008465E1" w:rsidP="00CB7721">
      <w:pPr>
        <w:numPr>
          <w:ilvl w:val="1"/>
          <w:numId w:val="30"/>
        </w:numPr>
        <w:spacing w:after="0" w:line="240" w:lineRule="auto"/>
        <w:ind w:left="0" w:firstLine="562"/>
        <w:contextualSpacing/>
        <w:jc w:val="both"/>
        <w:rPr>
          <w:rFonts w:ascii="Tahoma" w:hAnsi="Tahoma" w:cs="Tahoma"/>
          <w:sz w:val="22"/>
          <w:szCs w:val="22"/>
        </w:rPr>
      </w:pPr>
      <w:r w:rsidRPr="00450F73">
        <w:rPr>
          <w:rFonts w:ascii="Tahoma" w:hAnsi="Tahoma" w:cs="Tahoma"/>
          <w:sz w:val="22"/>
          <w:szCs w:val="22"/>
        </w:rPr>
        <w:t>Šalys įsipareigoja:</w:t>
      </w:r>
    </w:p>
    <w:p w14:paraId="70991D51" w14:textId="77777777" w:rsidR="008465E1" w:rsidRPr="00450F73" w:rsidRDefault="008465E1" w:rsidP="00CB7721">
      <w:pPr>
        <w:numPr>
          <w:ilvl w:val="2"/>
          <w:numId w:val="30"/>
        </w:numPr>
        <w:spacing w:after="0" w:line="240" w:lineRule="auto"/>
        <w:ind w:left="0" w:firstLine="562"/>
        <w:contextualSpacing/>
        <w:jc w:val="both"/>
        <w:rPr>
          <w:rFonts w:ascii="Tahoma" w:hAnsi="Tahoma" w:cs="Tahoma"/>
          <w:sz w:val="22"/>
          <w:szCs w:val="22"/>
        </w:rPr>
      </w:pPr>
      <w:r w:rsidRPr="00450F73">
        <w:rPr>
          <w:rFonts w:ascii="Tahoma" w:eastAsia="Arial Unicode MS" w:hAnsi="Tahoma" w:cs="Tahoma"/>
          <w:sz w:val="22"/>
          <w:szCs w:val="22"/>
        </w:rPr>
        <w:t xml:space="preserve">vykdant Sutartį visą gautą informaciją naudoti tik su Sutartimi prisiimtų įsipareigojimų vykdymui, </w:t>
      </w:r>
      <w:r w:rsidRPr="00450F73">
        <w:rPr>
          <w:rFonts w:ascii="Tahoma" w:hAnsi="Tahoma" w:cs="Tahoma"/>
          <w:sz w:val="22"/>
          <w:szCs w:val="22"/>
        </w:rPr>
        <w:t xml:space="preserve">užtikrinti iš kitos Šalies gautos ar su Sutarties vykdymu susijusios informacijos konfidencialumą ir jos neplatinti. </w:t>
      </w:r>
      <w:r w:rsidRPr="00450F73">
        <w:rPr>
          <w:rFonts w:ascii="Tahoma" w:hAnsi="Tahoma" w:cs="Tahoma"/>
          <w:bCs/>
          <w:sz w:val="22"/>
          <w:szCs w:val="22"/>
        </w:rPr>
        <w:t>Konfidencialia informacija pagal Sutartį laikoma visa vykdant Sutartį gauta ir (ar) sužinota informacija apie kitą Šalį, jos darbuotojus, klientus ir pan.</w:t>
      </w:r>
      <w:r w:rsidRPr="00450F73">
        <w:rPr>
          <w:rFonts w:ascii="Tahoma" w:hAnsi="Tahoma" w:cs="Tahoma"/>
          <w:b/>
          <w:bCs/>
          <w:sz w:val="22"/>
          <w:szCs w:val="22"/>
        </w:rPr>
        <w:t xml:space="preserve"> </w:t>
      </w:r>
      <w:r w:rsidRPr="00450F73">
        <w:rPr>
          <w:rFonts w:ascii="Tahoma" w:hAnsi="Tahoma" w:cs="Tahoma"/>
          <w:sz w:val="22"/>
          <w:szCs w:val="22"/>
        </w:rPr>
        <w:t xml:space="preserve">Konfidencialumo reikalavimai galioja Sutarties vykdymo metu ir neribotą laiką po jo. Šalis, pažeidusi šiame Sutarties papunktyje nustatytus įpareigojimus, privalo atlyginti kitos Šalies patirtus nuostolius. </w:t>
      </w:r>
      <w:r w:rsidRPr="00450F73">
        <w:rPr>
          <w:rFonts w:ascii="Tahoma" w:hAnsi="Tahoma" w:cs="Tahoma"/>
          <w:bCs/>
          <w:sz w:val="22"/>
          <w:szCs w:val="22"/>
        </w:rPr>
        <w:t>Šio</w:t>
      </w:r>
      <w:r w:rsidRPr="00450F73">
        <w:rPr>
          <w:rFonts w:ascii="Tahoma" w:hAnsi="Tahoma" w:cs="Tahoma"/>
          <w:sz w:val="22"/>
          <w:szCs w:val="22"/>
        </w:rPr>
        <w:t xml:space="preserve"> punkto pažeidimu nebus laikomi atvejai, kai šią informaciją, vadovaujantis teisės aktais, Šalis privalo pateikti teisėsaugos ar kitoms institucijoms, ar paskelbti viešai;</w:t>
      </w:r>
    </w:p>
    <w:p w14:paraId="3D06A6A2" w14:textId="77777777" w:rsidR="008465E1" w:rsidRPr="00450F73" w:rsidRDefault="008465E1" w:rsidP="00CB7721">
      <w:pPr>
        <w:numPr>
          <w:ilvl w:val="2"/>
          <w:numId w:val="30"/>
        </w:numPr>
        <w:spacing w:after="0" w:line="240" w:lineRule="auto"/>
        <w:ind w:left="0" w:firstLine="562"/>
        <w:contextualSpacing/>
        <w:jc w:val="both"/>
        <w:rPr>
          <w:rFonts w:ascii="Tahoma" w:hAnsi="Tahoma" w:cs="Tahoma"/>
          <w:sz w:val="22"/>
          <w:szCs w:val="22"/>
        </w:rPr>
      </w:pPr>
      <w:r w:rsidRPr="00450F73">
        <w:rPr>
          <w:rFonts w:ascii="Tahoma" w:hAnsi="Tahoma" w:cs="Tahoma"/>
          <w:sz w:val="22"/>
          <w:szCs w:val="22"/>
        </w:rPr>
        <w:t>be kitos Šalies sutikimo nenaudoti kitos Šalies pavadinimo, prekių ženklų ar informacijos apie šią Sutartį jokioje reklamoje, leidiniuose ir pan. Ši nuostata galioja Sutarties vykdymo metu ir neribotą laiką po jo.</w:t>
      </w:r>
    </w:p>
    <w:p w14:paraId="43337895"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eastAsia="Arial Unicode MS" w:hAnsi="Tahoma" w:cs="Tahoma"/>
          <w:b/>
          <w:bCs/>
          <w:spacing w:val="-1"/>
          <w:sz w:val="22"/>
          <w:szCs w:val="22"/>
        </w:rPr>
        <w:t>Vykdytojas taip pat</w:t>
      </w:r>
      <w:r w:rsidRPr="00450F73">
        <w:rPr>
          <w:rFonts w:ascii="Tahoma" w:eastAsia="Arial Unicode MS" w:hAnsi="Tahoma" w:cs="Tahoma"/>
          <w:b/>
          <w:bCs/>
          <w:sz w:val="22"/>
          <w:szCs w:val="22"/>
        </w:rPr>
        <w:t xml:space="preserve"> įsipareigoja</w:t>
      </w:r>
      <w:r w:rsidRPr="00450F73">
        <w:rPr>
          <w:rFonts w:ascii="Tahoma" w:eastAsia="Arial Unicode MS" w:hAnsi="Tahoma" w:cs="Tahoma"/>
          <w:sz w:val="22"/>
          <w:szCs w:val="22"/>
        </w:rPr>
        <w:t>:</w:t>
      </w:r>
    </w:p>
    <w:p w14:paraId="28A5BCE7"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neperduoti savo sutartinių teisių ir pareigų jokiai trečiajai šaliai, išskyrus piniginius reikalavimus, kaip </w:t>
      </w:r>
      <w:r w:rsidRPr="00450F73">
        <w:rPr>
          <w:rFonts w:ascii="Tahoma" w:eastAsia="Arial Unicode MS" w:hAnsi="Tahoma" w:cs="Tahoma"/>
          <w:sz w:val="22"/>
          <w:szCs w:val="22"/>
          <w:lang w:eastAsia="en-US"/>
        </w:rPr>
        <w:t xml:space="preserve">numatyta Sutarties </w:t>
      </w:r>
      <w:r w:rsidRPr="00450F73">
        <w:rPr>
          <w:rFonts w:ascii="Tahoma" w:hAnsi="Tahoma" w:cs="Tahoma"/>
          <w:sz w:val="22"/>
          <w:szCs w:val="22"/>
        </w:rPr>
        <w:t>5.10</w:t>
      </w:r>
      <w:r w:rsidRPr="00450F73">
        <w:rPr>
          <w:rFonts w:ascii="Tahoma" w:eastAsia="Arial Unicode MS" w:hAnsi="Tahoma" w:cs="Tahoma"/>
          <w:sz w:val="22"/>
          <w:szCs w:val="22"/>
          <w:lang w:eastAsia="en-US"/>
        </w:rPr>
        <w:t xml:space="preserve"> papunktyje. Vykdytojas gali pasitelkti subtiekėjus ir (ar) specialistus Sutarties </w:t>
      </w:r>
      <w:r w:rsidRPr="00450F73">
        <w:fldChar w:fldCharType="begin"/>
      </w:r>
      <w:r w:rsidRPr="00450F73">
        <w:instrText xml:space="preserve"> REF _Ref42005729 \w \h  \* MERGEFORMAT </w:instrText>
      </w:r>
      <w:r w:rsidRPr="00450F73">
        <w:fldChar w:fldCharType="separate"/>
      </w:r>
      <w:r w:rsidRPr="00450F73">
        <w:t>3</w:t>
      </w:r>
      <w:r w:rsidRPr="00450F73">
        <w:fldChar w:fldCharType="end"/>
      </w:r>
      <w:r w:rsidRPr="00450F73">
        <w:rPr>
          <w:rFonts w:ascii="Tahoma" w:eastAsia="Arial Unicode MS" w:hAnsi="Tahoma" w:cs="Tahoma"/>
          <w:sz w:val="22"/>
          <w:szCs w:val="22"/>
          <w:lang w:eastAsia="en-US"/>
        </w:rPr>
        <w:t xml:space="preserve"> skyriuje „</w:t>
      </w:r>
      <w:proofErr w:type="spellStart"/>
      <w:r w:rsidRPr="00450F73">
        <w:fldChar w:fldCharType="begin"/>
      </w:r>
      <w:r w:rsidRPr="00450F73">
        <w:instrText xml:space="preserve"> REF _Ref42005729 \h  \* MERGEFORMAT </w:instrText>
      </w:r>
      <w:r w:rsidRPr="00450F73">
        <w:fldChar w:fldCharType="separate"/>
      </w:r>
      <w:r w:rsidRPr="00450F73">
        <w:rPr>
          <w:rFonts w:ascii="Tahoma" w:eastAsia="Arial Unicode MS" w:hAnsi="Tahoma" w:cs="Tahoma"/>
          <w:sz w:val="22"/>
          <w:szCs w:val="22"/>
          <w:lang w:eastAsia="en-US"/>
        </w:rPr>
        <w:t>Subtiekimas</w:t>
      </w:r>
      <w:proofErr w:type="spellEnd"/>
      <w:r w:rsidRPr="00450F73">
        <w:rPr>
          <w:rFonts w:ascii="Tahoma" w:eastAsia="Arial Unicode MS" w:hAnsi="Tahoma" w:cs="Tahoma"/>
          <w:sz w:val="22"/>
          <w:szCs w:val="22"/>
          <w:lang w:eastAsia="en-US"/>
        </w:rPr>
        <w:t xml:space="preserve"> ir specialistai</w:t>
      </w:r>
      <w:r w:rsidRPr="00450F73">
        <w:fldChar w:fldCharType="end"/>
      </w:r>
      <w:r w:rsidRPr="00450F73">
        <w:rPr>
          <w:rFonts w:ascii="Tahoma" w:eastAsia="Arial Unicode MS" w:hAnsi="Tahoma" w:cs="Tahoma"/>
          <w:sz w:val="22"/>
          <w:szCs w:val="22"/>
          <w:lang w:eastAsia="en-US"/>
        </w:rPr>
        <w:t>“ nustatyta tvarka.</w:t>
      </w:r>
    </w:p>
    <w:p w14:paraId="794CBC69"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sz w:val="22"/>
          <w:szCs w:val="22"/>
          <w:lang w:eastAsia="en-US"/>
        </w:rPr>
        <w:t>nuosekliai vykdyti Sutartį, nustatytu terminu suteikti Paslaugas</w:t>
      </w:r>
      <w:r w:rsidRPr="00450F73">
        <w:rPr>
          <w:rFonts w:ascii="Tahoma" w:eastAsia="Arial Unicode MS" w:hAnsi="Tahoma" w:cs="Tahoma"/>
          <w:color w:val="000000"/>
          <w:sz w:val="22"/>
          <w:szCs w:val="22"/>
          <w:lang w:eastAsia="en-US"/>
        </w:rPr>
        <w:t>, atlikti kitus įsipareigojimus, numatytus Sutartyje ir Techninėje specifikacijoje, įskaitant ir Paslaugų trūkumų šalinimą. Vykdytojas  pasirūpina visa būtina įranga, darbų sauga ir darbo jėga, reikalinga Sutarties vykdymui;</w:t>
      </w:r>
    </w:p>
    <w:p w14:paraId="0FE507D3"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suteikti Paslaugas, atitinkančias Techninėje specifikacijoje ir Pasiūlyme nurodytus reikalavimus, užtikrinant atitiktį tokios rūšies Paslaugoms įprastai keliamiems reikalavimams;</w:t>
      </w:r>
    </w:p>
    <w:p w14:paraId="6069F0E8"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užtikrinti, kad  Sutartį vykdys tik tokią teisę turintys asmenys, jeigu pirkimo vykdymo metu nebuvo tikrinama Vykdytojo kvalifikacija dėl teisės verstis atitinkama veikla arba buvo tikrinama ne visa apimtimi;</w:t>
      </w:r>
    </w:p>
    <w:p w14:paraId="5B4BEA84" w14:textId="55860AC5" w:rsidR="008465E1" w:rsidRPr="003866B5"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Times New Roman" w:hAnsi="Tahoma" w:cs="Tahoma"/>
          <w:sz w:val="22"/>
          <w:szCs w:val="22"/>
          <w:lang w:eastAsia="ar-SA"/>
        </w:rPr>
        <w:t xml:space="preserve">užtikrinti, kad Laivo dokiniam remontui naudojamas dokas gali priimti laivą, kurio parametrai: laivo bendras ilgis (LOA) </w:t>
      </w:r>
      <w:r w:rsidR="000D7511" w:rsidRPr="000D7511">
        <w:rPr>
          <w:rFonts w:ascii="Tahoma" w:eastAsia="Times New Roman" w:hAnsi="Tahoma" w:cs="Tahoma"/>
          <w:sz w:val="22"/>
          <w:szCs w:val="22"/>
          <w:lang w:eastAsia="ar-SA"/>
        </w:rPr>
        <w:t>59,9 m, plotis  (B) 14,00  m, grimzlė - (T) 3,40 m</w:t>
      </w:r>
      <w:r w:rsidRPr="003866B5">
        <w:rPr>
          <w:rFonts w:ascii="Tahoma" w:eastAsia="Times New Roman" w:hAnsi="Tahoma" w:cs="Tahoma"/>
          <w:sz w:val="22"/>
          <w:szCs w:val="22"/>
          <w:lang w:eastAsia="ar-SA"/>
        </w:rPr>
        <w:t>. Minimalus atstumas nuo laivo bortų (dešinio ir kairio) iki doko vidinių bortų turi būti ne mažiau 2,0 m iš kiekvienos pusės;</w:t>
      </w:r>
    </w:p>
    <w:p w14:paraId="0A70BBEC"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Times New Roman" w:hAnsi="Tahoma" w:cs="Tahoma"/>
          <w:sz w:val="22"/>
          <w:szCs w:val="22"/>
          <w:lang w:eastAsia="ar-SA"/>
        </w:rPr>
        <w:t xml:space="preserve">užtikrinti, kad Paslaugas teikiantys asmenys saugiai </w:t>
      </w:r>
      <w:r>
        <w:rPr>
          <w:rFonts w:ascii="Tahoma" w:eastAsia="Times New Roman" w:hAnsi="Tahoma" w:cs="Tahoma"/>
          <w:sz w:val="22"/>
          <w:szCs w:val="22"/>
          <w:lang w:eastAsia="ar-SA"/>
        </w:rPr>
        <w:t xml:space="preserve">ir tinkamai </w:t>
      </w:r>
      <w:r w:rsidRPr="00450F73">
        <w:rPr>
          <w:rFonts w:ascii="Tahoma" w:eastAsia="Times New Roman" w:hAnsi="Tahoma" w:cs="Tahoma"/>
          <w:sz w:val="22"/>
          <w:szCs w:val="22"/>
          <w:lang w:eastAsia="ar-SA"/>
        </w:rPr>
        <w:t>elgtųsi su Užsakovo turtu;</w:t>
      </w:r>
    </w:p>
    <w:p w14:paraId="21E60AC7"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lastRenderedPageBreak/>
        <w:t>supažindinti</w:t>
      </w:r>
      <w:r>
        <w:rPr>
          <w:rFonts w:ascii="Tahoma" w:eastAsia="Arial Unicode MS" w:hAnsi="Tahoma" w:cs="Tahoma"/>
          <w:sz w:val="22"/>
          <w:szCs w:val="22"/>
          <w:lang w:eastAsia="en-US"/>
        </w:rPr>
        <w:t>, instruktuoti</w:t>
      </w:r>
      <w:r w:rsidRPr="00450F73">
        <w:rPr>
          <w:rFonts w:ascii="Tahoma" w:eastAsia="Arial Unicode MS" w:hAnsi="Tahoma" w:cs="Tahoma"/>
          <w:sz w:val="22"/>
          <w:szCs w:val="22"/>
          <w:lang w:eastAsia="en-US"/>
        </w:rPr>
        <w:t xml:space="preserve"> Užsakovą (kelto įgulą ir kitus atvykstančius Užsakovo darbuotojus): su dokavimo ypatumais, su pasiskirstymu darbo vietose keltą įvedant/išvedant į/iš doko, galimais pavojais, rizikos veiksniais ir saugos reikalavimais; su vidaus </w:t>
      </w:r>
      <w:r>
        <w:rPr>
          <w:rFonts w:ascii="Tahoma" w:eastAsia="Arial Unicode MS" w:hAnsi="Tahoma" w:cs="Tahoma"/>
          <w:sz w:val="22"/>
          <w:szCs w:val="22"/>
          <w:lang w:eastAsia="en-US"/>
        </w:rPr>
        <w:t xml:space="preserve">darbo </w:t>
      </w:r>
      <w:r w:rsidRPr="00450F73">
        <w:rPr>
          <w:rFonts w:ascii="Tahoma" w:eastAsia="Arial Unicode MS" w:hAnsi="Tahoma" w:cs="Tahoma"/>
          <w:sz w:val="22"/>
          <w:szCs w:val="22"/>
          <w:lang w:eastAsia="en-US"/>
        </w:rPr>
        <w:t>tvarkos taisyklėmis, skirtomis kelto komandai, keltui esant pakėlimo įrenginyje; su priešgaisrinių priemonių</w:t>
      </w:r>
      <w:r>
        <w:rPr>
          <w:rFonts w:ascii="Tahoma" w:eastAsia="Arial Unicode MS" w:hAnsi="Tahoma" w:cs="Tahoma"/>
          <w:sz w:val="22"/>
          <w:szCs w:val="22"/>
          <w:lang w:eastAsia="en-US"/>
        </w:rPr>
        <w:t xml:space="preserve"> naudojimu</w:t>
      </w:r>
      <w:r w:rsidRPr="00450F73">
        <w:rPr>
          <w:rFonts w:ascii="Tahoma" w:eastAsia="Arial Unicode MS" w:hAnsi="Tahoma" w:cs="Tahoma"/>
          <w:sz w:val="22"/>
          <w:szCs w:val="22"/>
          <w:lang w:eastAsia="en-US"/>
        </w:rPr>
        <w:t xml:space="preserve">, </w:t>
      </w:r>
      <w:r w:rsidRPr="00450F73">
        <w:rPr>
          <w:rFonts w:ascii="Tahoma" w:eastAsia="Arial Unicode MS" w:hAnsi="Tahoma" w:cs="Tahoma"/>
          <w:bCs/>
          <w:iCs/>
          <w:sz w:val="22"/>
          <w:szCs w:val="22"/>
          <w:lang w:eastAsia="en-US"/>
        </w:rPr>
        <w:t xml:space="preserve">darbuotojų evakavimo planu bei veiksmais </w:t>
      </w:r>
      <w:r w:rsidRPr="00450F73">
        <w:rPr>
          <w:rFonts w:ascii="Tahoma" w:eastAsia="Arial Unicode MS" w:hAnsi="Tahoma" w:cs="Tahoma"/>
          <w:sz w:val="22"/>
          <w:szCs w:val="22"/>
          <w:lang w:eastAsia="en-US"/>
        </w:rPr>
        <w:t>ir sanitarinių bei buitinių patalpų išdėstymu kelto pakėlimo įrenginyje ir kelto remonto įmonės teritorijoje;</w:t>
      </w:r>
    </w:p>
    <w:p w14:paraId="1138370F"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užtikrinti, kad visi dokumentai, su kuriais privalės susipažinti Užsakovas (kelto įgula) būtų pateikti lietuvių ar kita Užsakovui suprantama kalba (pvz. rusų k., anglų k.); </w:t>
      </w:r>
    </w:p>
    <w:p w14:paraId="34A4E7DB"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visus susijusius su paslaugų teikimu aktus, paslaugų atlikimo protokolus, matavimo dokumentus ir atliktų paslaugų aprašus suderinti su Užsakovo atstovu;</w:t>
      </w:r>
    </w:p>
    <w:p w14:paraId="355F993F"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užtikrinti ir sudaryti visas sąlygas patekti į laivą jo remonto metu Užsakovo nurodytiems asmenims su techninėmis priemonėmis. Užsakovas įsipareigoja apie tokius asmenis iš anksto informuoti Vykdytoją;</w:t>
      </w:r>
    </w:p>
    <w:p w14:paraId="2F86D3D0" w14:textId="695AE635"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apsidrausti bendrosios civilinės atsakomybės draudimu, atitinkančiu</w:t>
      </w:r>
      <w:r w:rsidR="000D7511">
        <w:rPr>
          <w:rFonts w:ascii="Tahoma" w:eastAsia="Arial Unicode MS" w:hAnsi="Tahoma" w:cs="Tahoma"/>
          <w:sz w:val="22"/>
          <w:szCs w:val="22"/>
          <w:lang w:eastAsia="en-US"/>
        </w:rPr>
        <w:t xml:space="preserve"> </w:t>
      </w:r>
      <w:r w:rsidRPr="00450F73">
        <w:rPr>
          <w:rFonts w:ascii="Tahoma" w:eastAsia="Arial Unicode MS" w:hAnsi="Tahoma" w:cs="Tahoma"/>
          <w:sz w:val="22"/>
          <w:szCs w:val="22"/>
          <w:lang w:eastAsia="en-US"/>
        </w:rPr>
        <w:t>Techninėje specifikacijoje draudimo polisui keliamus reikalavimus.</w:t>
      </w:r>
    </w:p>
    <w:p w14:paraId="6278A8CE"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atsakyti </w:t>
      </w:r>
      <w:r>
        <w:rPr>
          <w:rFonts w:ascii="Tahoma" w:eastAsia="Arial Unicode MS" w:hAnsi="Tahoma" w:cs="Tahoma"/>
          <w:sz w:val="22"/>
          <w:szCs w:val="22"/>
          <w:lang w:eastAsia="en-US"/>
        </w:rPr>
        <w:t xml:space="preserve">už kvalifikuotos buksyravimo įgulos parinkimą ir </w:t>
      </w:r>
      <w:r w:rsidRPr="00450F73">
        <w:rPr>
          <w:rFonts w:ascii="Tahoma" w:eastAsia="Arial Unicode MS" w:hAnsi="Tahoma" w:cs="Tahoma"/>
          <w:sz w:val="22"/>
          <w:szCs w:val="22"/>
          <w:lang w:eastAsia="en-US"/>
        </w:rPr>
        <w:t>už saugų laivo buksyravimą</w:t>
      </w:r>
      <w:r>
        <w:rPr>
          <w:rFonts w:ascii="Tahoma" w:eastAsia="Arial Unicode MS" w:hAnsi="Tahoma" w:cs="Tahoma"/>
          <w:sz w:val="22"/>
          <w:szCs w:val="22"/>
          <w:lang w:eastAsia="en-US"/>
        </w:rPr>
        <w:t>, švartvimą</w:t>
      </w:r>
      <w:r w:rsidRPr="00450F73">
        <w:rPr>
          <w:rFonts w:ascii="Tahoma" w:eastAsia="Arial Unicode MS" w:hAnsi="Tahoma" w:cs="Tahoma"/>
          <w:sz w:val="22"/>
          <w:szCs w:val="22"/>
          <w:lang w:eastAsia="en-US"/>
        </w:rPr>
        <w:t xml:space="preserve"> (kai remonto paslaugos atliekamos ne Klaipėdos valstybiniame jūrų uoste),  stovėjimą doke;</w:t>
      </w:r>
    </w:p>
    <w:p w14:paraId="49F0C34C"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atsakyti už tvarką ir higieną darbo vietose, atsižvelgiant į profesinės rizikos veiksnius, atliekant paslaugas, įskaitant technologinių ir kitų susidarančių atliekų pašalinimą;</w:t>
      </w:r>
    </w:p>
    <w:p w14:paraId="348119FE"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susidarius atliekoms, pavojingoms atliekoms (talpos nuo cheminių dažų, pakuotės) užtikrinti jų rūšiavimą bei tinkamą perdavimą atliekų tvarkytojams – vadovaujantis LR atliekų tvarkymo įstatymo, Atliekų tvarkymo taisyklių reikalavimais. Pateikiant Užsakovui perdavimo dokumentų kopijas. Jei Paslaugos teikiamos ne Lietuvos Respublikoje, atliekos rūšiuojamos ir tvarkomos pagal toje valstybėje, kurioje teikiamos Paslaugos, galiojančius teisės aktus, reglamentuojančius atliekų rūšiavimą ir tvarkymą. Užsakovui perduodamos dokumentų kopijos, patvirtinančios nurodytų pareigų vykdymą lietuvių ar kita Užsakovui suprantama kalba (pvz. rusų k., anglų k.). </w:t>
      </w:r>
    </w:p>
    <w:p w14:paraId="57CF07E1"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atsakyti už nuimtų remontui mechanizmų ir įrangos saugumą;</w:t>
      </w:r>
    </w:p>
    <w:p w14:paraId="3C6E1E14"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kelto stovėjimo doke metu Užsakovui pagal poreikį suteikti alkūninį arba savaeigį žirklinį keltuvą, kraną su lopšiu, surenkamus pastolius ar kitas priemones, leidžiančias  saugiai atlikti dažymo darbus iki 5 metrų aukščio.  </w:t>
      </w:r>
    </w:p>
    <w:p w14:paraId="6784A8D9"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dokinės apžiūros ir remonto Paslaugas atliekant ne Klaipėdos valstybiniame jūrų uoste, kelto buksyravimą/eskortavimą atlikti tik gavus Užsakovo, Lietuvos transporto saugos administracijos, Klaipėdos valstybinio jūrų uosto kapitono ir kitų būtinų institucijų leidimą;</w:t>
      </w:r>
    </w:p>
    <w:p w14:paraId="674E86E3" w14:textId="77777777" w:rsidR="008465E1" w:rsidRPr="00B47768"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kelto buksyravimą/eskortavimą atlikti vadovaujantis  LR saugios laivybos įstatymo, Klaipėdos valstybinio jūrų uosto laivybos taisyklių, Klaipėdos valstybinio jūrų uosto naudojimo taisyklių, Tarnybos LR jūrų laivuose statuto, Tarptautinės konvencijos dėl žmogaus gyvybės apsaugos jūroje (SOLAS), Konvencijos dėl tarptautinių taisyklių, padedančių išvengti laivų susidūrimų jūroje (COLREG), Lietuvos Respublikos vidaus vandenų transporto priemonių avarijų ir incidentų tyrimo taisyklių, Darbuotojų saugos ir sveikatos įstatymo, </w:t>
      </w:r>
      <w:r w:rsidRPr="00B47768">
        <w:rPr>
          <w:rFonts w:ascii="Tahoma" w:eastAsia="Arial Unicode MS" w:hAnsi="Tahoma" w:cs="Tahoma"/>
          <w:sz w:val="22"/>
          <w:szCs w:val="22"/>
          <w:lang w:eastAsia="en-US"/>
        </w:rPr>
        <w:t xml:space="preserve">Darbų saugos laivuose bendrųjų taisyklių reikalavimais, </w:t>
      </w:r>
      <w:bookmarkStart w:id="129" w:name="_Hlk62744568"/>
      <w:r w:rsidRPr="00B47768">
        <w:rPr>
          <w:rFonts w:ascii="Tahoma" w:eastAsia="Arial Unicode MS" w:hAnsi="Tahoma" w:cs="Tahoma"/>
          <w:sz w:val="22"/>
          <w:szCs w:val="22"/>
          <w:lang w:eastAsia="en-US"/>
        </w:rPr>
        <w:t xml:space="preserve">AB „Smiltynės perkėla“ generalinio direktoriaus 2016-04-21 patvirtinta įsakymu Nr. 1V-10 „Bendradarbiavimo ir veiksmų koordinavimo tvarka, vykdant kelto buksyravimo darbus Nr. 252“ ir jų pakeitimais </w:t>
      </w:r>
      <w:bookmarkEnd w:id="129"/>
      <w:r w:rsidRPr="00B47768">
        <w:rPr>
          <w:rFonts w:ascii="Tahoma" w:eastAsia="Arial Unicode MS" w:hAnsi="Tahoma" w:cs="Tahoma"/>
          <w:sz w:val="22"/>
          <w:szCs w:val="22"/>
          <w:lang w:eastAsia="en-US"/>
        </w:rPr>
        <w:t>ir kitais norminiais teisės aktais.</w:t>
      </w:r>
    </w:p>
    <w:p w14:paraId="4A99AE8C"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450F73">
        <w:rPr>
          <w:rFonts w:ascii="Tahoma" w:eastAsia="Arial Unicode MS" w:hAnsi="Tahoma" w:cs="Tahoma"/>
          <w:sz w:val="22"/>
          <w:szCs w:val="22"/>
          <w:lang w:eastAsia="en-US"/>
        </w:rPr>
        <w:t>teikiant Paslaugas, įskaitant kelto buksyravimą/eskortavimą, kai Paslaugos teikiamos ne Klaipėdos valstybiniame jūrų uoste, visiškai atsakyti už kelto saugumą, už padarytą materialinę ( savo darbuotojų, pasitelkiamų subtiekėjų ar kt. asmenų) žalą Užsakovui ar tretiesiems asmenims,</w:t>
      </w:r>
      <w:r w:rsidRPr="00450F73">
        <w:rPr>
          <w:rFonts w:ascii="Tahoma" w:hAnsi="Tahoma" w:cs="Tahoma"/>
          <w:bCs/>
          <w:iCs/>
          <w:sz w:val="22"/>
          <w:szCs w:val="22"/>
        </w:rPr>
        <w:t xml:space="preserve"> jei jie kilo dėl Vykdytojo kaltės ar didelio neatsargumo;</w:t>
      </w:r>
    </w:p>
    <w:p w14:paraId="04CA02E9"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450F73">
        <w:rPr>
          <w:rFonts w:ascii="Tahoma" w:eastAsia="Arial Unicode MS" w:hAnsi="Tahoma" w:cs="Tahoma"/>
          <w:sz w:val="22"/>
          <w:szCs w:val="22"/>
          <w:lang w:eastAsia="en-US"/>
        </w:rPr>
        <w:lastRenderedPageBreak/>
        <w:t xml:space="preserve">kai paslaugos atliekamos ne Klaipėdos valstybiniame jūrų uoste, kompensuoti Užsakovui Techninėje specifikacijoje nurodytas išlaidas, susijusias su Užsakovo darbuotojų komandiruote, </w:t>
      </w:r>
      <w:r w:rsidRPr="00450F73">
        <w:rPr>
          <w:rFonts w:ascii="Tahoma" w:hAnsi="Tahoma" w:cs="Tahoma"/>
          <w:bCs/>
          <w:iCs/>
          <w:sz w:val="22"/>
          <w:szCs w:val="22"/>
        </w:rPr>
        <w:t>kompensuoti Užsakovui visas patirtas išlaidas, susijusias su trijų administracijos darbuotojų, vykdančių Paslaugų suteikimo priežiūrą ir penkių kelto įgulos narių komandiruotės apmokėjimu (dienpinigių išlaidas pagal tai šaliai taikomas dienpinigių normas), sveikatos draudimu bei draudimu nuo nelaimingų atsitikimų, ; apmokėti kitas su kelto buksyravimui/eskortavimui paruošimu susijusias išlaidas, tokias kaip kuro, kuro bunkeriavimo po dokinio remonto, kuro likučių utilizavimu; užtikrinti ir apmokėti Užsakovo vieno administracijos darbuotojo ir penkių kelto įgulos narių apgyvendinimą, apgyvendinimo įstaigoje kiekvienam asmeniui skiriant atskirą kambarį su sanitariniu mazgu ir dušu; kasdienį kelto įgulos narių nuvežimą/parvežimą į/iš doką (o) iš/į laikinos (ą) gyvenamos (ą) vietos (ą); vieną kartą savaitėje penkių kelto įgulos narių parvežimą/nuvežimą iš/į paslaugos atlikimo vietos (ą) į/iš Klaipėdos miestą (o); trijų Administracijos darbuotojų kelionės išlaidas iš/į Klaipėdos miesto (ą) į/iš paslaugų atlikimo vietą (os), kai į (iš) paslaugos atlikimo vietą (os) vykstama vienu lengvuoju automobiliu, taikant kuro sunaudojimo normą - 10 l vienam šimtui kilometrų;</w:t>
      </w:r>
    </w:p>
    <w:p w14:paraId="54DE5426" w14:textId="77777777" w:rsidR="008465E1" w:rsidRPr="00697345"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697345">
        <w:rPr>
          <w:rFonts w:ascii="Tahoma" w:eastAsia="Arial Unicode MS" w:hAnsi="Tahoma" w:cs="Tahoma"/>
          <w:sz w:val="22"/>
          <w:szCs w:val="22"/>
          <w:lang w:eastAsia="en-US"/>
        </w:rPr>
        <w:t>suteikus paslaugas Užsakovui el. priemonėmis pateikti suteiktų paslaugų ataskaitą;</w:t>
      </w:r>
    </w:p>
    <w:p w14:paraId="704F15C9" w14:textId="77777777" w:rsidR="008465E1" w:rsidRPr="00697345"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697345">
        <w:rPr>
          <w:rFonts w:ascii="Tahoma" w:eastAsia="Arial Unicode MS" w:hAnsi="Tahoma" w:cs="Tahoma"/>
          <w:sz w:val="22"/>
          <w:szCs w:val="22"/>
          <w:lang w:eastAsia="en-US"/>
        </w:rPr>
        <w:t>dokinio remonto metu susidariusias atliekas (stiklas, popierius, plastikas, metalas, eksploataciniai skysčiai ir kt.) rūšiuoti ir perduoti atliekas tvarkančioms įmonėms.</w:t>
      </w:r>
    </w:p>
    <w:p w14:paraId="2503B403" w14:textId="77777777" w:rsidR="008465E1" w:rsidRPr="00697345"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697345">
        <w:rPr>
          <w:rFonts w:ascii="Tahoma" w:eastAsia="Arial Unicode MS" w:hAnsi="Tahoma" w:cs="Tahoma"/>
          <w:sz w:val="22"/>
          <w:szCs w:val="22"/>
          <w:lang w:eastAsia="en-US"/>
        </w:rPr>
        <w:t>mažinti popieriaus sunaudojimą, atsisakyti nebūtino dokumentų kopijavimo ir spausdinimo, dokumentacija, perdavimo-priėmimo aktai Užsakovui turi būti pateikiami elektroniniu formatu ir pasirašomi elektroniniu būdu, sąskaitas faktūras už atliktas Paslaugas teikti tik elektroniniu būdu, Užsakovo prašomą informaciją teikti tik elektroniniu formatu;</w:t>
      </w:r>
    </w:p>
    <w:p w14:paraId="1A1D9176"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697345">
        <w:rPr>
          <w:rFonts w:ascii="Tahoma" w:eastAsia="Arial Unicode MS" w:hAnsi="Tahoma" w:cs="Tahoma"/>
          <w:sz w:val="22"/>
          <w:szCs w:val="22"/>
          <w:lang w:eastAsia="en-US"/>
        </w:rPr>
        <w:t>laikytis visų galiojančių įstatymų ir kitų teisės aktų nuostatų ir užtikrinti, kad jo darbuotojai jų laikytųsi. Vykdytojas</w:t>
      </w:r>
      <w:r>
        <w:rPr>
          <w:rFonts w:ascii="Tahoma" w:eastAsia="Arial Unicode MS" w:hAnsi="Tahoma" w:cs="Tahoma"/>
          <w:sz w:val="22"/>
          <w:szCs w:val="22"/>
          <w:lang w:eastAsia="en-US"/>
        </w:rPr>
        <w:t xml:space="preserve"> </w:t>
      </w:r>
      <w:r w:rsidRPr="00697345">
        <w:rPr>
          <w:rFonts w:ascii="Tahoma" w:eastAsia="Arial Unicode MS" w:hAnsi="Tahoma" w:cs="Tahoma"/>
          <w:sz w:val="22"/>
          <w:szCs w:val="22"/>
          <w:lang w:eastAsia="en-US"/>
        </w:rPr>
        <w:t xml:space="preserve">garantuoja Užsakovui patirtų išlaidų  </w:t>
      </w:r>
      <w:r w:rsidRPr="00450F73">
        <w:rPr>
          <w:rFonts w:ascii="Tahoma" w:eastAsia="Arial Unicode MS" w:hAnsi="Tahoma" w:cs="Tahoma"/>
          <w:color w:val="000000"/>
          <w:sz w:val="22"/>
          <w:szCs w:val="22"/>
          <w:lang w:eastAsia="en-US"/>
        </w:rPr>
        <w:t xml:space="preserve">ir (ar) nuostolių atlyginimą, </w:t>
      </w:r>
      <w:bookmarkStart w:id="130" w:name="_Hlk46319987"/>
      <w:r w:rsidRPr="00450F73">
        <w:rPr>
          <w:rFonts w:ascii="Tahoma" w:eastAsia="Arial Unicode MS" w:hAnsi="Tahoma" w:cs="Tahoma"/>
          <w:color w:val="000000"/>
          <w:sz w:val="22"/>
          <w:szCs w:val="22"/>
          <w:lang w:eastAsia="en-US"/>
        </w:rPr>
        <w:t>jei Vykdytojas ar jo darbuotojai nesilaikytų įstatymų, teisės aktų reikalavimų ir dėl to Užsakovui būtų pateikti kokie nors reikalavimai ar pradėti procesiniai veiksmai prieš Užsakovą</w:t>
      </w:r>
      <w:bookmarkEnd w:id="130"/>
      <w:r w:rsidRPr="00450F73">
        <w:rPr>
          <w:rFonts w:ascii="Tahoma" w:eastAsia="Arial Unicode MS" w:hAnsi="Tahoma" w:cs="Tahoma"/>
          <w:color w:val="000000"/>
          <w:sz w:val="22"/>
          <w:szCs w:val="22"/>
          <w:lang w:eastAsia="en-US"/>
        </w:rPr>
        <w:t>;</w:t>
      </w:r>
    </w:p>
    <w:p w14:paraId="7B622272"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450F73">
        <w:rPr>
          <w:rFonts w:ascii="Tahoma" w:hAnsi="Tahoma" w:cs="Tahoma"/>
          <w:sz w:val="22"/>
          <w:szCs w:val="22"/>
        </w:rPr>
        <w:t xml:space="preserve">užtikrinti, kad vykdydamas Sutartį nepažeis jokių trečiųjų asmenų teisių, įskaitant, bet neapsiribojant intelektinės nuosavybės teisėmis, taip pat </w:t>
      </w:r>
      <w:r w:rsidRPr="00450F73">
        <w:rPr>
          <w:rFonts w:ascii="Tahoma" w:eastAsia="Arial Unicode MS" w:hAnsi="Tahoma" w:cs="Tahoma"/>
          <w:sz w:val="22"/>
          <w:szCs w:val="22"/>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450F73">
        <w:rPr>
          <w:rFonts w:ascii="Tahoma" w:hAnsi="Tahoma" w:cs="Tahoma"/>
          <w:sz w:val="22"/>
          <w:szCs w:val="22"/>
        </w:rPr>
        <w:t>o taip pat sumokėti visus su tuo sietinus mokesčius ir (arba) galimas baudas ne vėliau kaip per 5 (penkias) darbo dienas nuo Užsakovo pareikalavimo dienos</w:t>
      </w:r>
      <w:r w:rsidRPr="00450F73">
        <w:rPr>
          <w:rFonts w:ascii="Tahoma" w:eastAsia="Arial Unicode MS" w:hAnsi="Tahoma" w:cs="Tahoma"/>
          <w:sz w:val="22"/>
          <w:szCs w:val="22"/>
        </w:rPr>
        <w:t>;</w:t>
      </w:r>
    </w:p>
    <w:p w14:paraId="7ED073A9"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Užsakovui paprašius, neatlygintinai, per Užsakovo nustatytą terminą, kuris negali būti trumpesnis nei 3 (</w:t>
      </w:r>
      <w:r w:rsidRPr="00450F73">
        <w:rPr>
          <w:rFonts w:ascii="Tahoma" w:hAnsi="Tahoma" w:cs="Tahoma"/>
          <w:sz w:val="22"/>
          <w:szCs w:val="22"/>
        </w:rPr>
        <w:t>trys</w:t>
      </w:r>
      <w:r w:rsidRPr="00450F73">
        <w:rPr>
          <w:rFonts w:ascii="Tahoma" w:eastAsia="Arial Unicode MS" w:hAnsi="Tahoma" w:cs="Tahoma"/>
          <w:sz w:val="22"/>
          <w:szCs w:val="22"/>
        </w:rPr>
        <w:t xml:space="preserve">) darbo dienos, raštu pateikti išsamią informaciją apie Sutarties vykdymą: pateikti </w:t>
      </w:r>
      <w:r w:rsidRPr="00450F73">
        <w:rPr>
          <w:rFonts w:ascii="Tahoma" w:hAnsi="Tahoma" w:cs="Tahoma"/>
          <w:color w:val="000000"/>
          <w:sz w:val="22"/>
          <w:szCs w:val="22"/>
        </w:rPr>
        <w:t>Paslaugų teikimo ataskaitą, nurodydamas, kokios  Paslaugos buvo  suteiktos, bei pateikdamas papildomą su Paslaugų teikimu susijusią informaciją</w:t>
      </w:r>
      <w:r w:rsidRPr="00450F73">
        <w:rPr>
          <w:rFonts w:ascii="Tahoma" w:eastAsia="Arial Unicode MS" w:hAnsi="Tahoma" w:cs="Tahoma"/>
          <w:sz w:val="22"/>
          <w:szCs w:val="22"/>
        </w:rPr>
        <w:t>;</w:t>
      </w:r>
    </w:p>
    <w:p w14:paraId="1DF20B2A"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Susipažinti ir vykdydamas sutartį laikytis Lietuvos Respublikos susisiekimo ministerijos ir jos reguliavimo srities įmonių, įstaigų ir bendrovių veiklos partnerių elgesio kodekso, patvirtinto Lietuvos Respublikos susisiekimo ministro 2020 m. rugsėjo 30 d. įsakymu Nr. 3-585 „Dėl Lietuvos Respublikos susisiekimo ministerijos ir jos reguliavimo srities įmonių, įstaigų ir bendrovių svarbiausių atsparumo korupcijai dokumentų patvirtinimo“ (toliau – Kodeksas). Susipažinti su Kodeksu ir jo pakeitimais galima adresu https://www.keltas.lt/apie-mus/korupcijos-prevencija/aktualus-teises-aktai/. Tiekėjas privalo užtikrinti, kad šio punkto ir Kodekso reikalavimų laikytųsi Tiekėjo darbuotojai ir sutarties vykdymui jo pasitelkiamų trečiųjų asmenų darbuotojai ir kiti atstovai.</w:t>
      </w:r>
    </w:p>
    <w:p w14:paraId="69A30BF8"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 xml:space="preserve">tinkamai </w:t>
      </w:r>
      <w:r w:rsidRPr="00450F73">
        <w:rPr>
          <w:rFonts w:ascii="Tahoma" w:hAnsi="Tahoma" w:cs="Tahoma"/>
          <w:color w:val="000000"/>
          <w:sz w:val="22"/>
          <w:szCs w:val="22"/>
        </w:rPr>
        <w:t>vykdyti kitus įsipareigojimus, numatytus Sutartyje ir galiojančiuose teisės aktuose.</w:t>
      </w:r>
    </w:p>
    <w:p w14:paraId="2F0F0E66" w14:textId="77777777" w:rsidR="008465E1" w:rsidRPr="00450F73" w:rsidRDefault="008465E1" w:rsidP="00CB7721">
      <w:pPr>
        <w:numPr>
          <w:ilvl w:val="1"/>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b/>
          <w:bCs/>
          <w:sz w:val="22"/>
          <w:szCs w:val="22"/>
        </w:rPr>
        <w:t>Užsakovas taip pat įsipareigoja</w:t>
      </w:r>
      <w:r w:rsidRPr="00450F73">
        <w:rPr>
          <w:rFonts w:ascii="Tahoma" w:eastAsia="Arial Unicode MS" w:hAnsi="Tahoma" w:cs="Tahoma"/>
          <w:sz w:val="22"/>
          <w:szCs w:val="22"/>
        </w:rPr>
        <w:t>:</w:t>
      </w:r>
    </w:p>
    <w:p w14:paraId="6FA828B5"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hAnsi="Tahoma" w:cs="Tahoma"/>
          <w:color w:val="000000"/>
          <w:sz w:val="22"/>
          <w:szCs w:val="22"/>
        </w:rPr>
        <w:t>priimti Šalių sutartu laiku suteiktas Paslaugas, jeigu jos atitinka šios Sutarties ir Paslaugoms taikomus kitus kokybės reikalavimus;</w:t>
      </w:r>
    </w:p>
    <w:p w14:paraId="212E96CD"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lastRenderedPageBreak/>
        <w:t>priėmimo metu patikrinti perduodamas Paslaugas bei Sutartyje nustatytomis sąlygomis pasirašyti Paslaugų perdavimo-priėmimo dokumentus;</w:t>
      </w:r>
    </w:p>
    <w:p w14:paraId="135BF172"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sumokėti  už atliktas Paslaugas Sutartyje nustatyta tvarka ir terminais;</w:t>
      </w:r>
    </w:p>
    <w:p w14:paraId="494A5404"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bendradarbiauti, suteikti Vykdytojui visą turimą informaciją ir (ar) dokumentus, būtinus tinkamam Sutarties vykdymui;</w:t>
      </w:r>
    </w:p>
    <w:p w14:paraId="438600BC"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 xml:space="preserve">pasirašyti Laivo priėmimo-perdavimo aktą perduodant/atsiimant Vykdytojui/iš Vykdytojo laivą į doką/iš doko (kai remonto paslaugos atliekamos Klaipėdos valstybiniame jūrų uoste ir ne Klaipėdos valstybiniame jūrų uoste), pasirašyti Laivo priėmimo-perdavimo aktą atsiimant laivą iš Vykdytojo prie Užsakovo atstovo nurodytos krantinės (kai remonto paslaugos atliekamos ne Klaipėdos valstybiniame jūrų uoste); </w:t>
      </w:r>
    </w:p>
    <w:p w14:paraId="06D6F9A0"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pasirašyti Paslaugų priėmimo-perdavimo aktą, po Laivo išbandymo išplaukiant į Kuršių marias (kai remonto paslaugos atliekamos Klaipėdos valstybiniame jūrų uoste) arba po Laivo išbandymo kituose vandenyse (kai remonto paslaugos atliekamos ne Klaipėdos valstybiniame jūrų uoste);</w:t>
      </w:r>
    </w:p>
    <w:p w14:paraId="003333FD"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atsakyti už bendrą tvarką ir švarą laive;</w:t>
      </w:r>
    </w:p>
    <w:p w14:paraId="475E219D"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atsakyti už laivo turtą, esantį laive, išskyrus atvejus, kai Vykdytojas nevykdo pareigos saugiai elgtis su Užsakovo turtu ir turtas sugadinamas dėl Vykdytojo kaltės;</w:t>
      </w:r>
    </w:p>
    <w:p w14:paraId="013C606D"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atsakyti už laivo priešgaisrinę apsaugą doke stovinčiame  kelte. Vykdytojui pareikalavus, pateikti laivo remontui reikalingą dokumentaciją – mechanizmo pasus, matavimų duomenis, kitą laive esančią dokumentaciją;</w:t>
      </w:r>
    </w:p>
    <w:p w14:paraId="044BF60A"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teikti atsakymus į Vykdytojo klausimus, susijusius su Paslaugų tiekimu;</w:t>
      </w:r>
    </w:p>
    <w:p w14:paraId="712A9933" w14:textId="77777777" w:rsidR="008465E1"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 xml:space="preserve">tinkamai </w:t>
      </w:r>
      <w:r w:rsidRPr="00450F73">
        <w:rPr>
          <w:rFonts w:ascii="Tahoma" w:hAnsi="Tahoma" w:cs="Tahoma"/>
          <w:color w:val="000000"/>
          <w:sz w:val="22"/>
          <w:szCs w:val="22"/>
        </w:rPr>
        <w:t>vykdyti kitus įsipareigojimus, numatytus Sutartyje ir galiojančiuose teisės aktuose</w:t>
      </w:r>
      <w:r w:rsidRPr="00450F73">
        <w:rPr>
          <w:rFonts w:ascii="Tahoma" w:eastAsia="Arial Unicode MS" w:hAnsi="Tahoma" w:cs="Tahoma"/>
          <w:sz w:val="22"/>
          <w:szCs w:val="22"/>
        </w:rPr>
        <w:t>.</w:t>
      </w:r>
    </w:p>
    <w:p w14:paraId="0A442E60" w14:textId="77777777" w:rsidR="008465E1" w:rsidRPr="00450F73" w:rsidRDefault="008465E1" w:rsidP="008465E1">
      <w:pPr>
        <w:spacing w:after="0" w:line="240" w:lineRule="auto"/>
        <w:ind w:left="567"/>
        <w:contextualSpacing/>
        <w:jc w:val="both"/>
        <w:rPr>
          <w:rFonts w:ascii="Tahoma" w:eastAsia="Arial Unicode MS" w:hAnsi="Tahoma" w:cs="Tahoma"/>
          <w:sz w:val="22"/>
          <w:szCs w:val="22"/>
        </w:rPr>
      </w:pPr>
    </w:p>
    <w:p w14:paraId="74B3E23A"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Paslaugų suteikimo ir priėmimo tvarka</w:t>
      </w:r>
    </w:p>
    <w:p w14:paraId="33FAC49B"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privalo atlikti paslaugas per pasiūlyme nurodytus (Techninėje specifikacijoje) numatytus terminus</w:t>
      </w:r>
      <w:r w:rsidRPr="00450F73">
        <w:rPr>
          <w:rFonts w:ascii="Tahoma" w:eastAsia="Arial Unicode MS" w:hAnsi="Tahoma" w:cs="Tahoma"/>
          <w:sz w:val="22"/>
          <w:szCs w:val="22"/>
          <w:lang w:eastAsia="en-US"/>
        </w:rPr>
        <w:t>. Vykdytojas turi suderinti su Užsakovo konkretų Paslaugų atlikimo terminą (datą, laiką). Užsakovas apie Paslaugų atlikimo tikslią datą Vykdytoją informuos likus ne mažiau kaip 30 kalendorinių dienų</w:t>
      </w:r>
      <w:r w:rsidRPr="00450F73">
        <w:rPr>
          <w:rFonts w:ascii="Tahoma" w:eastAsia="Arial Unicode MS" w:hAnsi="Tahoma" w:cs="Tahoma"/>
          <w:color w:val="000000"/>
          <w:sz w:val="22"/>
          <w:szCs w:val="22"/>
          <w:lang w:eastAsia="en-US"/>
        </w:rPr>
        <w:t xml:space="preserve"> iki suteikimo dienos</w:t>
      </w:r>
      <w:r w:rsidRPr="00450F73">
        <w:rPr>
          <w:rFonts w:ascii="Tahoma" w:eastAsia="Arial Unicode MS" w:hAnsi="Tahoma" w:cs="Tahoma"/>
          <w:i/>
          <w:iCs/>
          <w:color w:val="7030A0"/>
          <w:sz w:val="22"/>
          <w:szCs w:val="22"/>
          <w:lang w:eastAsia="en-US"/>
        </w:rPr>
        <w:t xml:space="preserve">. </w:t>
      </w:r>
    </w:p>
    <w:p w14:paraId="365539C3"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Paslaugų perdavimas ir priėmimas įforminamas Paslaugų perdavimo–priėmimo aktu, kuris pasirašomas Vykdytojo ir Užsakovo įgaliotų atstovų, jeigu Paslaugos su visais jų </w:t>
      </w:r>
      <w:r w:rsidRPr="00450F73">
        <w:rPr>
          <w:rFonts w:ascii="Tahoma" w:eastAsia="Arial Unicode MS" w:hAnsi="Tahoma" w:cs="Tahoma"/>
          <w:color w:val="000000"/>
          <w:sz w:val="22"/>
          <w:szCs w:val="22"/>
          <w:lang w:eastAsia="en-US"/>
        </w:rPr>
        <w:t>priklausiniais, priedais ar dokumentais</w:t>
      </w:r>
      <w:r w:rsidRPr="00450F73">
        <w:rPr>
          <w:rFonts w:ascii="Tahoma" w:eastAsia="Arial Unicode MS" w:hAnsi="Tahoma" w:cs="Tahoma"/>
          <w:sz w:val="22"/>
          <w:szCs w:val="22"/>
          <w:lang w:eastAsia="en-US"/>
        </w:rPr>
        <w:t xml:space="preserve"> suteikti laikantis Sutarties nuostatų. Užsakovas turi ne vėliau kaip po 5 (penkių) kalendorinių dienų pasirašyti Paslaugų priėmimo-perdavimo aktą arba atmesti Vykdytojo prašymą pasirašyti Paslaugų priėmimo-perdavimo aktą, nurodydamas savo sprendimo motyvus bei priemones, kurių Vykdytojas  privalo imtis, kad Paslaugų priėmimo-perdavimo aktas būtų pasirašytas. </w:t>
      </w:r>
    </w:p>
    <w:p w14:paraId="7E95C44E"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yra atsakingas už Užsakovo Vykdytojui saugojimui, remontui, perdarymui ir pan. perduotų medžiagų, prekių, jų dalių atsitiktinį žuvimą, sugedimą ar pablogėjimą.</w:t>
      </w:r>
    </w:p>
    <w:p w14:paraId="5298D5B4"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Užsakovas turi teisę patikrinti (išbandyti, atlikti bandymus ar tyrimus) Paslaugų atlikimą prieš jas priimdamas, per kuo trumpiausią įmanomą terminą. Paslaugų patikrinimo išlaidas, jei tokių yra, apmoka Vykdytojas. Vykdytojas, iš anksto informavęs Užsakovą, turi teisę dalyvauti Paslaugų patikrinime. Vykdytojas pats apmoka savo patirtas dalyvavimo patikrinime išlaidas (atvykimo į patikrinimą ir kt.). Užsakovas turi teisę reikalauti, kad Vykdytojas atlygintų patikrinimo išlaidas, jei patikrinimo metu nustatyta, kad Paslaugos neatitinka joms keliamų reikalavimų. </w:t>
      </w:r>
    </w:p>
    <w:p w14:paraId="4C4B2D7C"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Užsakovo atliktas Paslaugų atlikimo patikrinimas, priėmimas ir (ar) apmokėjimas už jas nepanaikina Vykdytojo atsakomybės dėl bet kokio Paslaugų neatitikimo Sutarties reikalavimams, kuris paaiškėja vėliau. Užsakovas, per protingą laiką, po to, kai neatitikimą pastebėjo ar turėjo pastebėti, privalo apie tai raštu pranešti Vykdytojui ir nurodyti, kokių reikalavimų Paslaugos neatitinka. </w:t>
      </w:r>
    </w:p>
    <w:p w14:paraId="7B1CD8BE"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Jeigu perduotos Paslaugos neatitinka Sutartyje nustatytų kokybės reikalavimų, Užsakovas turi teisę savo pasirinkimu pareikalauti, kad:</w:t>
      </w:r>
    </w:p>
    <w:p w14:paraId="1CB3E40A"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lastRenderedPageBreak/>
        <w:t>netinkamos kokybės Paslaugas, Vykdytojas atliktų iš naujo atitinkančias reikalavimus;</w:t>
      </w:r>
    </w:p>
    <w:p w14:paraId="3C402694"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neatlygintinai ne vėliau kaip per 2 kalendorines dienas, jei kelto eksploatavimas negalimas, jei kelto eksploatavimas leidžiamas ir pastebėti defektai neturi įtakos sklandžiam kelto darbui, ne vėliau kaip per 14 kalendorinių dienų</w:t>
      </w:r>
      <w:r w:rsidRPr="00450F73">
        <w:rPr>
          <w:rFonts w:ascii="Tahoma" w:eastAsia="Arial Unicode MS" w:hAnsi="Tahoma" w:cs="Tahoma"/>
          <w:color w:val="00B050"/>
          <w:sz w:val="22"/>
          <w:szCs w:val="22"/>
          <w:lang w:eastAsia="en-US"/>
        </w:rPr>
        <w:t xml:space="preserve"> </w:t>
      </w:r>
      <w:r w:rsidRPr="00450F73">
        <w:rPr>
          <w:rFonts w:ascii="Tahoma" w:eastAsia="Arial Unicode MS" w:hAnsi="Tahoma" w:cs="Tahoma"/>
          <w:sz w:val="22"/>
          <w:szCs w:val="22"/>
          <w:lang w:eastAsia="en-US"/>
        </w:rPr>
        <w:t>pašalintų ar ištaisytų Paslaugų trūkumus (defektus) arba atlygintų Užsakovo išlaidas jiems ištaisyti arba pašalinti;</w:t>
      </w:r>
    </w:p>
    <w:p w14:paraId="0414D888"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grąžintų už kokybės reikalavimų neatitinkančias Paslaugas sumokėtas sumas ir nutraukti Sutartį, kai netinkamos kokybės Paslaugų suteikimas yra esminis Sutarties pažeidimas.</w:t>
      </w:r>
    </w:p>
    <w:p w14:paraId="2EC387F0"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Jei buvo nustatyta neatitikimų, ir </w:t>
      </w:r>
      <w:r>
        <w:rPr>
          <w:rFonts w:ascii="Tahoma" w:eastAsia="Arial Unicode MS" w:hAnsi="Tahoma" w:cs="Tahoma"/>
          <w:sz w:val="22"/>
          <w:szCs w:val="22"/>
          <w:lang w:eastAsia="en-US"/>
        </w:rPr>
        <w:t>Užsakovas</w:t>
      </w:r>
      <w:r w:rsidRPr="00450F73">
        <w:rPr>
          <w:rFonts w:ascii="Tahoma" w:eastAsia="Arial Unicode MS" w:hAnsi="Tahoma" w:cs="Tahoma"/>
          <w:sz w:val="22"/>
          <w:szCs w:val="22"/>
          <w:lang w:eastAsia="en-US"/>
        </w:rPr>
        <w:t xml:space="preserve"> jas pašalino arba ištaisė nustatytus trūkumus</w:t>
      </w:r>
      <w:r>
        <w:rPr>
          <w:rFonts w:ascii="Tahoma" w:eastAsia="Arial Unicode MS" w:hAnsi="Tahoma" w:cs="Tahoma"/>
          <w:sz w:val="22"/>
          <w:szCs w:val="22"/>
          <w:lang w:eastAsia="en-US"/>
        </w:rPr>
        <w:t xml:space="preserve"> savo jėgomis</w:t>
      </w:r>
      <w:r w:rsidRPr="00450F73">
        <w:rPr>
          <w:rFonts w:ascii="Tahoma" w:eastAsia="Arial Unicode MS" w:hAnsi="Tahoma" w:cs="Tahoma"/>
          <w:sz w:val="22"/>
          <w:szCs w:val="22"/>
          <w:lang w:eastAsia="en-US"/>
        </w:rPr>
        <w:t>, Vykdytojas privalo padengti susijusias išlaidas su trūkumų taisymu, jei tokių bus.</w:t>
      </w:r>
    </w:p>
    <w:p w14:paraId="1E42D450" w14:textId="77777777" w:rsidR="008465E1"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Jeigu </w:t>
      </w:r>
      <w:r>
        <w:rPr>
          <w:rFonts w:ascii="Tahoma" w:hAnsi="Tahoma" w:cs="Tahoma"/>
          <w:sz w:val="22"/>
          <w:szCs w:val="22"/>
        </w:rPr>
        <w:t>Užsakovas</w:t>
      </w:r>
      <w:r w:rsidRPr="00450F73">
        <w:rPr>
          <w:rFonts w:ascii="Tahoma" w:hAnsi="Tahoma" w:cs="Tahoma"/>
          <w:sz w:val="22"/>
          <w:szCs w:val="22"/>
        </w:rPr>
        <w:t xml:space="preserve"> nepašalina trūkumų arba neištaiso Sutartyje nustatytų reikalavimų neatitinkančių paslaugų atitinkančiomis, Užsakovas turi teisę reikalauti proporcingai sumažinti mokėtinas sumas ir mokėti tik už tas Paslaugas ar jų dalį, kurios atitinka Sutartyje nustatytus reikalavimus. </w:t>
      </w:r>
    </w:p>
    <w:p w14:paraId="04D7B78A" w14:textId="77777777" w:rsidR="008465E1" w:rsidRPr="00450F73" w:rsidRDefault="008465E1" w:rsidP="008465E1">
      <w:pPr>
        <w:spacing w:after="0" w:line="240" w:lineRule="auto"/>
        <w:ind w:left="567"/>
        <w:contextualSpacing/>
        <w:jc w:val="both"/>
        <w:rPr>
          <w:rFonts w:ascii="Tahoma" w:hAnsi="Tahoma" w:cs="Tahoma"/>
          <w:sz w:val="22"/>
          <w:szCs w:val="22"/>
        </w:rPr>
      </w:pPr>
    </w:p>
    <w:p w14:paraId="62A8DEA1"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Vėlavimas</w:t>
      </w:r>
    </w:p>
    <w:p w14:paraId="0371BADB"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Jeigu Vykdytojas supranta, kad vėluos suteikti Paslaugas, arba bet kuri Šalis supranta, kad negalės laiku įvykdyti savo įsipareigojimų, ji privalo nedelsiant informuoti kitą Šalį apie vėlavimą ir kokią įtaką tai turės Sutarties vykdymui. Jei vėlavimas yra susijęs su Vykdytojo pasaugų atlikimu, Vykdytojas turi informuoti koks yra realus Paslaugų atlikimo terminas. </w:t>
      </w:r>
    </w:p>
    <w:p w14:paraId="3D1A1A68"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Paslaugų atlikime privalo būti atlikti kiti veiksmai, ar parengta tam tikra dokumentacija, ar apmokyti Užsakovo darbuotojai ir pan., vėlavimas atlikti šiuos veiksmus, laikomas Paslaugų suteikimo vėlavimu.</w:t>
      </w:r>
    </w:p>
    <w:p w14:paraId="2D73E020" w14:textId="77777777" w:rsidR="008465E1" w:rsidRPr="0020792D" w:rsidRDefault="008465E1" w:rsidP="00CB7721">
      <w:pPr>
        <w:numPr>
          <w:ilvl w:val="1"/>
          <w:numId w:val="30"/>
        </w:numPr>
        <w:spacing w:after="0" w:line="240" w:lineRule="auto"/>
        <w:ind w:left="0" w:firstLine="567"/>
        <w:contextualSpacing/>
        <w:jc w:val="both"/>
        <w:rPr>
          <w:rFonts w:ascii="Tahoma" w:hAnsi="Tahoma" w:cs="Tahoma"/>
          <w:sz w:val="22"/>
          <w:szCs w:val="22"/>
        </w:rPr>
      </w:pPr>
      <w:r w:rsidRPr="0020792D">
        <w:rPr>
          <w:rFonts w:ascii="Tahoma" w:hAnsi="Tahoma" w:cs="Tahoma"/>
          <w:sz w:val="22"/>
          <w:szCs w:val="22"/>
        </w:rPr>
        <w:t xml:space="preserve">Už įsipareigojimų vykdymo vėlavimą yra taikomos užtikrinimo priemonės, nustatytos Sutarties </w:t>
      </w:r>
      <w:r w:rsidRPr="0020792D">
        <w:rPr>
          <w:rFonts w:ascii="Tahoma" w:hAnsi="Tahoma" w:cs="Tahoma"/>
          <w:sz w:val="22"/>
          <w:szCs w:val="22"/>
        </w:rPr>
        <w:fldChar w:fldCharType="begin"/>
      </w:r>
      <w:r w:rsidRPr="0020792D">
        <w:rPr>
          <w:rFonts w:ascii="Tahoma" w:hAnsi="Tahoma" w:cs="Tahoma"/>
          <w:sz w:val="22"/>
          <w:szCs w:val="22"/>
        </w:rPr>
        <w:instrText xml:space="preserve"> REF _Ref41032350 \w \h  \* MERGEFORMAT </w:instrText>
      </w:r>
      <w:r w:rsidRPr="0020792D">
        <w:rPr>
          <w:rFonts w:ascii="Tahoma" w:hAnsi="Tahoma" w:cs="Tahoma"/>
          <w:sz w:val="22"/>
          <w:szCs w:val="22"/>
        </w:rPr>
      </w:r>
      <w:r w:rsidRPr="0020792D">
        <w:rPr>
          <w:rFonts w:ascii="Tahoma" w:hAnsi="Tahoma" w:cs="Tahoma"/>
          <w:sz w:val="22"/>
          <w:szCs w:val="22"/>
        </w:rPr>
        <w:fldChar w:fldCharType="separate"/>
      </w:r>
      <w:r w:rsidRPr="0020792D">
        <w:rPr>
          <w:rFonts w:ascii="Tahoma" w:hAnsi="Tahoma" w:cs="Tahoma"/>
          <w:sz w:val="22"/>
          <w:szCs w:val="22"/>
        </w:rPr>
        <w:t>6</w:t>
      </w:r>
      <w:r w:rsidRPr="0020792D">
        <w:rPr>
          <w:rFonts w:ascii="Tahoma" w:hAnsi="Tahoma" w:cs="Tahoma"/>
          <w:sz w:val="22"/>
          <w:szCs w:val="22"/>
        </w:rPr>
        <w:fldChar w:fldCharType="end"/>
      </w:r>
      <w:r w:rsidRPr="0020792D">
        <w:rPr>
          <w:rFonts w:ascii="Tahoma" w:hAnsi="Tahoma" w:cs="Tahoma"/>
          <w:sz w:val="22"/>
          <w:szCs w:val="22"/>
        </w:rPr>
        <w:t xml:space="preserve"> skyriuje „</w:t>
      </w:r>
      <w:r w:rsidRPr="0020792D">
        <w:rPr>
          <w:rFonts w:ascii="Tahoma" w:hAnsi="Tahoma" w:cs="Tahoma"/>
          <w:sz w:val="22"/>
          <w:szCs w:val="22"/>
        </w:rPr>
        <w:fldChar w:fldCharType="begin"/>
      </w:r>
      <w:r w:rsidRPr="0020792D">
        <w:rPr>
          <w:rFonts w:ascii="Tahoma" w:hAnsi="Tahoma" w:cs="Tahoma"/>
          <w:sz w:val="22"/>
          <w:szCs w:val="22"/>
        </w:rPr>
        <w:instrText xml:space="preserve"> REF _Ref41032350 \h  \* MERGEFORMAT </w:instrText>
      </w:r>
      <w:r w:rsidRPr="0020792D">
        <w:rPr>
          <w:rFonts w:ascii="Tahoma" w:hAnsi="Tahoma" w:cs="Tahoma"/>
          <w:sz w:val="22"/>
          <w:szCs w:val="22"/>
        </w:rPr>
      </w:r>
      <w:r w:rsidRPr="0020792D">
        <w:rPr>
          <w:rFonts w:ascii="Tahoma" w:hAnsi="Tahoma" w:cs="Tahoma"/>
          <w:sz w:val="22"/>
          <w:szCs w:val="22"/>
        </w:rPr>
        <w:fldChar w:fldCharType="separate"/>
      </w:r>
      <w:r w:rsidRPr="0020792D">
        <w:rPr>
          <w:rFonts w:ascii="Tahoma" w:hAnsi="Tahoma" w:cs="Tahoma"/>
          <w:sz w:val="22"/>
          <w:szCs w:val="22"/>
        </w:rPr>
        <w:t>Prievolių įvykdymo užtikrinimai</w:t>
      </w:r>
      <w:r w:rsidRPr="0020792D">
        <w:rPr>
          <w:rFonts w:ascii="Tahoma" w:hAnsi="Tahoma" w:cs="Tahoma"/>
          <w:sz w:val="22"/>
          <w:szCs w:val="22"/>
        </w:rPr>
        <w:fldChar w:fldCharType="end"/>
      </w:r>
      <w:r w:rsidRPr="0020792D">
        <w:rPr>
          <w:rFonts w:ascii="Tahoma" w:hAnsi="Tahoma" w:cs="Tahoma"/>
          <w:sz w:val="22"/>
          <w:szCs w:val="22"/>
        </w:rPr>
        <w:t>“.</w:t>
      </w:r>
    </w:p>
    <w:p w14:paraId="5169E505" w14:textId="77777777" w:rsidR="008465E1" w:rsidRPr="00450F73" w:rsidRDefault="008465E1" w:rsidP="008465E1">
      <w:pPr>
        <w:spacing w:after="0" w:line="240" w:lineRule="auto"/>
        <w:ind w:left="567"/>
        <w:contextualSpacing/>
        <w:jc w:val="both"/>
        <w:rPr>
          <w:rFonts w:ascii="Tahoma" w:hAnsi="Tahoma" w:cs="Tahoma"/>
          <w:sz w:val="22"/>
          <w:szCs w:val="22"/>
        </w:rPr>
      </w:pPr>
    </w:p>
    <w:p w14:paraId="6683CFE6" w14:textId="77777777" w:rsidR="008465E1" w:rsidRPr="00450F73" w:rsidRDefault="008465E1" w:rsidP="00CB7721">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4"/>
          <w:szCs w:val="24"/>
        </w:rPr>
      </w:pPr>
      <w:bookmarkStart w:id="131" w:name="_Ref41643738"/>
      <w:r w:rsidRPr="00450F73">
        <w:rPr>
          <w:rFonts w:ascii="Tahoma" w:eastAsiaTheme="majorEastAsia" w:hAnsi="Tahoma" w:cs="Tahoma"/>
          <w:b/>
          <w:bCs/>
          <w:sz w:val="24"/>
          <w:szCs w:val="24"/>
        </w:rPr>
        <w:t>Garantija</w:t>
      </w:r>
      <w:bookmarkEnd w:id="131"/>
    </w:p>
    <w:p w14:paraId="69CB97A6"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sz w:val="22"/>
          <w:szCs w:val="22"/>
          <w:lang w:eastAsia="en-US"/>
        </w:rPr>
        <w:t>Tiekėjas garantuoja Paslaugų kokybę bei paslėptų trūkumų nebuvimą. Paslaugų kokybė privalo atitikti Techninėje specifikacijoje, Sutarties sąlygose pateiktus reikalavimus.</w:t>
      </w:r>
    </w:p>
    <w:p w14:paraId="4285A720" w14:textId="52A53F72"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Paslaugoms turi būti suteikiama ne trumpesnė kaip </w:t>
      </w:r>
      <w:r w:rsidR="000D7511">
        <w:rPr>
          <w:rFonts w:ascii="Tahoma" w:eastAsia="Arial Unicode MS" w:hAnsi="Tahoma" w:cs="Tahoma"/>
          <w:color w:val="000000"/>
          <w:sz w:val="22"/>
          <w:szCs w:val="22"/>
          <w:lang w:eastAsia="en-US"/>
        </w:rPr>
        <w:t>12</w:t>
      </w:r>
      <w:r w:rsidRPr="00450F73">
        <w:rPr>
          <w:rFonts w:ascii="Tahoma" w:eastAsia="Arial Unicode MS" w:hAnsi="Tahoma" w:cs="Tahoma"/>
          <w:color w:val="000000"/>
          <w:sz w:val="22"/>
          <w:szCs w:val="22"/>
          <w:lang w:eastAsia="en-US"/>
        </w:rPr>
        <w:t xml:space="preserve"> mėn. garantija, jeigu Techninėje specifikacijoje arba Pasiūlyme, arba Lietuvos Respublikos teisės aktuose nenustatytas ilgesnis terminas (taikomas tas, kuris yra ilgesnis).</w:t>
      </w:r>
    </w:p>
    <w:p w14:paraId="1C695F14" w14:textId="77777777" w:rsidR="008465E1" w:rsidRPr="00450F73" w:rsidRDefault="008465E1" w:rsidP="00CB7721">
      <w:pPr>
        <w:numPr>
          <w:ilvl w:val="1"/>
          <w:numId w:val="30"/>
        </w:numPr>
        <w:pBdr>
          <w:top w:val="nil"/>
          <w:left w:val="nil"/>
          <w:bottom w:val="nil"/>
          <w:right w:val="nil"/>
          <w:between w:val="nil"/>
          <w:bar w:val="nil"/>
        </w:pBdr>
        <w:tabs>
          <w:tab w:val="left" w:pos="1170"/>
        </w:tabs>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Garantinis laikotarpis pradedamas skaičiuoti nuo Paslaugų perdavimo-priėmimo dokumento pasirašymo dienos. Jeigu Paslaugų patikrinimo metu Užsakovas nustatys trūkumų Sutarties reikalavimams, Garantinio laikotarpio skaičiavimo pradžia bus laikoma diena, kai Tiekėjas ištaisys trūkumus.</w:t>
      </w:r>
    </w:p>
    <w:p w14:paraId="11713DB0"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Garantija turi būti taikoma visiems ir bet kokiems nustatytiems Paslaugų trūkumams ir gedimams išskyrus tokius trūkumus ir gedimus, kurie atsiranda Užsakovui </w:t>
      </w:r>
      <w:r w:rsidRPr="00450F73">
        <w:rPr>
          <w:rFonts w:ascii="Tahoma" w:eastAsia="Arial Unicode MS" w:hAnsi="Tahoma" w:cs="Tahoma"/>
          <w:sz w:val="22"/>
          <w:szCs w:val="22"/>
          <w:shd w:val="clear" w:color="auto" w:fill="FFFFFF"/>
          <w:lang w:eastAsia="en-US"/>
        </w:rPr>
        <w:t>pažeidus Laivo eksploatavimo sąlygas</w:t>
      </w:r>
      <w:r w:rsidRPr="00450F73">
        <w:rPr>
          <w:rFonts w:ascii="Tahoma" w:eastAsia="Arial Unicode MS" w:hAnsi="Tahoma" w:cs="Tahoma"/>
          <w:sz w:val="22"/>
          <w:szCs w:val="22"/>
          <w:lang w:eastAsia="en-US"/>
        </w:rPr>
        <w:t>. Garantija apima ir montavimo, dokumentų, susijusių su Paslaugomis, trūkumų ištaisymą, t. y. garantija taikoma visam Techninėje specifikacijoje ir Pasiūlyme nurodytam Pirkimo objektui.</w:t>
      </w:r>
    </w:p>
    <w:p w14:paraId="40583DFD"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367DA2"/>
          <w:sz w:val="22"/>
          <w:szCs w:val="22"/>
          <w:lang w:eastAsia="en-US"/>
        </w:rPr>
      </w:pPr>
      <w:r w:rsidRPr="00450F73">
        <w:rPr>
          <w:rFonts w:ascii="Tahoma" w:eastAsia="Arial Unicode MS" w:hAnsi="Tahoma" w:cs="Tahoma"/>
          <w:sz w:val="22"/>
          <w:szCs w:val="22"/>
          <w:lang w:eastAsia="en-US"/>
        </w:rPr>
        <w:t xml:space="preserve">Vykdytojas turi užtikrinti, kad garantinio laikotarpio metu būtų užtikrintas garantinis aptarnavimas, remontas arba sugedusios dalys (kurios buvo remontuojamos Paslaugų atlikimo metu) pakeistos naujomis. Vykdytojas apmoka visas su garantiniu remontu susijusias išlaidas. </w:t>
      </w:r>
    </w:p>
    <w:p w14:paraId="144EDD78" w14:textId="6B0ECEFF"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367DA2"/>
          <w:sz w:val="22"/>
          <w:szCs w:val="22"/>
          <w:lang w:eastAsia="en-US"/>
        </w:rPr>
      </w:pPr>
      <w:r w:rsidRPr="00450F73">
        <w:rPr>
          <w:rFonts w:ascii="Tahoma" w:eastAsia="Arial Unicode MS" w:hAnsi="Tahoma" w:cs="Tahoma"/>
          <w:sz w:val="22"/>
          <w:szCs w:val="22"/>
          <w:lang w:eastAsia="en-US"/>
        </w:rPr>
        <w:t xml:space="preserve">Garantijos termino metu pastebėjus, kad suteiktų Paslaugų kokybė neatitinka sutarties reikalavimų, Vykdytojas po raštiško Užsakovo pranešimo gavimo dienos, trūkumus savo lėšomis turi pašalinti ne vėliau kaip per 2 kalendorines dienas, jei kelto eksploatavimas negalimas, jei kelto eksploatavimas leidžiamas ir pastebėti defektai neturi įtakos sklandžiam kelto darbui, defektai pašalinami ne vėliau kaip per 14 kalendorinių dienų. Pavėlavus pašalinti trūkumus šiame punkte nustatytais terminais, </w:t>
      </w:r>
      <w:r w:rsidRPr="00450F73">
        <w:rPr>
          <w:rFonts w:ascii="Tahoma" w:eastAsia="Arial Unicode MS" w:hAnsi="Tahoma" w:cs="Tahoma"/>
          <w:sz w:val="22"/>
          <w:szCs w:val="22"/>
          <w:lang w:eastAsia="en-US"/>
        </w:rPr>
        <w:lastRenderedPageBreak/>
        <w:t xml:space="preserve">Vykdytojas moka Užsakovui dėl kelto prastovos patirtus nuostolius, lygius </w:t>
      </w:r>
      <w:r w:rsidR="000D7511">
        <w:rPr>
          <w:rFonts w:ascii="Tahoma" w:eastAsia="Arial Unicode MS" w:hAnsi="Tahoma" w:cs="Tahoma"/>
          <w:sz w:val="22"/>
          <w:szCs w:val="22"/>
          <w:lang w:eastAsia="en-US"/>
        </w:rPr>
        <w:t>5</w:t>
      </w:r>
      <w:r w:rsidRPr="00450F73">
        <w:rPr>
          <w:rFonts w:ascii="Tahoma" w:eastAsia="Arial Unicode MS" w:hAnsi="Tahoma" w:cs="Tahoma"/>
          <w:sz w:val="22"/>
          <w:szCs w:val="22"/>
          <w:lang w:eastAsia="en-US"/>
        </w:rPr>
        <w:t xml:space="preserve">0 Eur be PVM už vieną </w:t>
      </w:r>
      <w:r w:rsidRPr="00450F73">
        <w:rPr>
          <w:rFonts w:ascii="Tahoma" w:eastAsia="Arial Unicode MS" w:hAnsi="Tahoma" w:cs="Tahoma"/>
          <w:color w:val="000000"/>
          <w:sz w:val="22"/>
          <w:szCs w:val="22"/>
          <w:lang w:eastAsia="en-US"/>
        </w:rPr>
        <w:t>laivo prastovos valandą (</w:t>
      </w:r>
      <w:r w:rsidR="000D7511">
        <w:rPr>
          <w:rFonts w:ascii="Tahoma" w:eastAsia="Arial Unicode MS" w:hAnsi="Tahoma" w:cs="Tahoma"/>
          <w:color w:val="000000"/>
          <w:sz w:val="22"/>
          <w:szCs w:val="22"/>
          <w:lang w:eastAsia="en-US"/>
        </w:rPr>
        <w:t>12</w:t>
      </w:r>
      <w:r w:rsidRPr="00450F73">
        <w:rPr>
          <w:rFonts w:ascii="Tahoma" w:eastAsia="Arial Unicode MS" w:hAnsi="Tahoma" w:cs="Tahoma"/>
          <w:color w:val="000000"/>
          <w:sz w:val="22"/>
          <w:szCs w:val="22"/>
          <w:lang w:eastAsia="en-US"/>
        </w:rPr>
        <w:t xml:space="preserve">00 Eur be PVM už vieną laivo prastovos parą). </w:t>
      </w:r>
    </w:p>
    <w:p w14:paraId="3092EDCE" w14:textId="77777777" w:rsidR="008465E1" w:rsidRPr="00116941"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Net ir pasibaigus garantiniam laikotarpiui, Vykdytojas, gavęs Užsakovo pranešimą, privalo savo sąskaita pašalinti paslėptus Paslaugų atlikimo trūkumus, kurie egzistavo Paslaugų perdavimo-priėmimo metu, tačiau Užsakovas pagrįstai negalėjo žinoti apie juos ar jų nustatyti priėmimo ir (ar) patikrinimo ar garantinio laikotarpio metu. </w:t>
      </w:r>
      <w:r w:rsidRPr="00450F73">
        <w:rPr>
          <w:rFonts w:ascii="Tahoma" w:eastAsia="Arial Unicode MS" w:hAnsi="Tahoma" w:cs="Tahoma"/>
          <w:color w:val="00B050"/>
          <w:sz w:val="22"/>
          <w:szCs w:val="22"/>
          <w:lang w:eastAsia="en-US"/>
        </w:rPr>
        <w:t xml:space="preserve"> </w:t>
      </w:r>
    </w:p>
    <w:p w14:paraId="0FB9CDEF" w14:textId="77777777" w:rsidR="008465E1" w:rsidRPr="00450F73" w:rsidRDefault="008465E1" w:rsidP="008465E1">
      <w:pPr>
        <w:pBdr>
          <w:top w:val="nil"/>
          <w:left w:val="nil"/>
          <w:bottom w:val="nil"/>
          <w:right w:val="nil"/>
          <w:between w:val="nil"/>
          <w:bar w:val="nil"/>
        </w:pBdr>
        <w:suppressAutoHyphens/>
        <w:spacing w:after="0" w:line="240" w:lineRule="auto"/>
        <w:ind w:left="567"/>
        <w:jc w:val="both"/>
        <w:rPr>
          <w:rFonts w:ascii="Tahoma" w:eastAsia="Arial Unicode MS" w:hAnsi="Tahoma" w:cs="Tahoma"/>
          <w:sz w:val="22"/>
          <w:szCs w:val="22"/>
          <w:lang w:eastAsia="en-US"/>
        </w:rPr>
      </w:pPr>
    </w:p>
    <w:p w14:paraId="661DF1FC"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Sutarties galiojimas</w:t>
      </w:r>
    </w:p>
    <w:p w14:paraId="25D9382D" w14:textId="6942F95B"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Sutartis įsigalioja kai Sutartį pasirašo abi sutarties Šalys</w:t>
      </w:r>
      <w:r w:rsidR="000D7511">
        <w:rPr>
          <w:rFonts w:ascii="Tahoma" w:eastAsia="Arial Unicode MS" w:hAnsi="Tahoma" w:cs="Tahoma"/>
          <w:color w:val="000000"/>
          <w:sz w:val="22"/>
          <w:szCs w:val="22"/>
          <w:lang w:eastAsia="en-US"/>
        </w:rPr>
        <w:t xml:space="preserve"> ir galioja iki visiško sutartinių įsipareigojimų vykdymo, bet ne ilgiau 6 mėn.</w:t>
      </w:r>
      <w:r w:rsidRPr="00450F73">
        <w:rPr>
          <w:rFonts w:ascii="Tahoma" w:eastAsia="Arial Unicode MS" w:hAnsi="Tahoma" w:cs="Tahoma"/>
          <w:color w:val="000000"/>
          <w:sz w:val="22"/>
          <w:szCs w:val="22"/>
          <w:lang w:eastAsia="en-US"/>
        </w:rPr>
        <w:t xml:space="preserve">. </w:t>
      </w:r>
    </w:p>
    <w:p w14:paraId="194CD1D8"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sz w:val="22"/>
          <w:szCs w:val="22"/>
          <w:lang w:eastAsia="en-US"/>
        </w:rPr>
        <w:t xml:space="preserve">Nutraukus Sutartį ar jai pasibaigus, lieka galioti Sutarties sąlygos, susijusios su ginčų nagrinėjimo tvarka, garantija bei atsiskaitymais tarp Šalių pagal šią Sutartį, taip pat visos kitos </w:t>
      </w:r>
      <w:r w:rsidRPr="00450F73">
        <w:rPr>
          <w:rFonts w:ascii="Tahoma" w:eastAsia="Arial Unicode MS" w:hAnsi="Tahoma" w:cs="Tahoma"/>
          <w:color w:val="000000"/>
          <w:sz w:val="22"/>
          <w:szCs w:val="22"/>
          <w:lang w:eastAsia="en-US"/>
        </w:rPr>
        <w:t>šios Sutarties sąlygos, kurios pagal savo esmę lieka galioti po Sutarties nutraukimo ar pasibaigimo, arba turi išlikti galioti, kad būtų visiškai įvykdyta ši Sutartis.</w:t>
      </w:r>
    </w:p>
    <w:p w14:paraId="331B077D" w14:textId="77777777" w:rsidR="008465E1"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Jei bet kuri Sutarties nuostata tampa ar pripažįstama visiškai ar iš dalies negaliojančia, tai neturi įtakos kitų Sutarties nuostatų galiojimui.</w:t>
      </w:r>
    </w:p>
    <w:p w14:paraId="2EFB0CD8" w14:textId="77777777" w:rsidR="008465E1" w:rsidRPr="00450F73" w:rsidRDefault="008465E1" w:rsidP="008465E1">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sz w:val="22"/>
          <w:szCs w:val="22"/>
          <w:lang w:eastAsia="en-US"/>
        </w:rPr>
      </w:pPr>
    </w:p>
    <w:p w14:paraId="70288A6A" w14:textId="77777777" w:rsidR="008465E1" w:rsidRPr="00450F73" w:rsidRDefault="008465E1" w:rsidP="00CB7721">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bookmarkStart w:id="132" w:name="_Ref41640526"/>
      <w:bookmarkStart w:id="133" w:name="_Ref41057881"/>
      <w:r w:rsidRPr="00450F73">
        <w:rPr>
          <w:rFonts w:ascii="Tahoma" w:eastAsiaTheme="majorEastAsia" w:hAnsi="Tahoma" w:cs="Tahoma"/>
          <w:b/>
          <w:bCs/>
          <w:sz w:val="22"/>
          <w:szCs w:val="22"/>
        </w:rPr>
        <w:t>Atsakomybės pagal sutartį netaikymas arba atleidimas nuo atsakomybės</w:t>
      </w:r>
      <w:bookmarkEnd w:id="132"/>
      <w:r w:rsidRPr="00450F73">
        <w:rPr>
          <w:rFonts w:ascii="Tahoma" w:eastAsiaTheme="majorEastAsia" w:hAnsi="Tahoma" w:cs="Tahoma"/>
          <w:b/>
          <w:bCs/>
          <w:sz w:val="22"/>
          <w:szCs w:val="22"/>
        </w:rPr>
        <w:t xml:space="preserve"> </w:t>
      </w:r>
    </w:p>
    <w:p w14:paraId="5E52FD71"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Atsakomybė pagal sutartį netaikoma, taip pat Šalys gali būti visiškai ar iš dalies atleistos nuo civilinės atsakomybės šiais pagrindais:</w:t>
      </w:r>
    </w:p>
    <w:p w14:paraId="30D1B87C"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dėl nenugalimos jėgos (</w:t>
      </w:r>
      <w:r w:rsidRPr="00450F73">
        <w:rPr>
          <w:rFonts w:ascii="Tahoma" w:eastAsia="Arial Unicode MS" w:hAnsi="Tahoma" w:cs="Tahoma"/>
          <w:i/>
          <w:iCs/>
          <w:color w:val="2C2F34"/>
          <w:sz w:val="22"/>
          <w:szCs w:val="22"/>
          <w:bdr w:val="none" w:sz="0" w:space="0" w:color="auto" w:frame="1"/>
          <w:shd w:val="clear" w:color="auto" w:fill="FFFFFF"/>
          <w:lang w:eastAsia="en-US"/>
        </w:rPr>
        <w:t>force majeure</w:t>
      </w:r>
      <w:r w:rsidRPr="00450F73">
        <w:rPr>
          <w:rFonts w:ascii="Tahoma" w:eastAsia="Arial Unicode MS" w:hAnsi="Tahoma" w:cs="Tahoma"/>
          <w:color w:val="000000"/>
          <w:sz w:val="22"/>
          <w:szCs w:val="22"/>
          <w:lang w:eastAsia="en-US"/>
        </w:rPr>
        <w:t>) – taikomos Lietuvos Respublikos civilinio kodekso 6.212 straipsnio ir Lietuvos Respublikos Vyriausybės 1996 m. liepos 15 d. nutarimo Nr. 840 „</w:t>
      </w:r>
      <w:hyperlink r:id="rId31" w:history="1">
        <w:r w:rsidRPr="00450F73">
          <w:rPr>
            <w:rFonts w:ascii="Tahoma" w:eastAsia="Arial Unicode MS" w:hAnsi="Tahoma" w:cs="Tahoma"/>
            <w:sz w:val="22"/>
            <w:szCs w:val="22"/>
            <w:lang w:eastAsia="en-US"/>
          </w:rPr>
          <w:t>Dėl Atleidimo nuo atsakomybės esant nenugalimos jėgos (force majeure) aplinkybėms taisykl</w:t>
        </w:r>
      </w:hyperlink>
      <w:r w:rsidRPr="00450F73">
        <w:rPr>
          <w:rFonts w:ascii="Tahoma" w:eastAsia="Arial Unicode MS" w:hAnsi="Tahoma" w:cs="Tahoma"/>
          <w:color w:val="000000"/>
          <w:sz w:val="22"/>
          <w:szCs w:val="22"/>
          <w:lang w:eastAsia="en-US"/>
        </w:rPr>
        <w:t>ių patvirtinimo“ patvirtintų taisyklių nuostatos. Jeigu Vykdytojo subtiekėjas susiduria su nenugalimos jėgos aplinkybėmis, remtis šia sąlyga Vykdytojas gali tik tokiu atveju, jei negali pasitelkti kito subtiekėjo nepatirdamas nepagrįstų išlaidų.</w:t>
      </w:r>
    </w:p>
    <w:p w14:paraId="789F3E1E"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450F73">
        <w:rPr>
          <w:rFonts w:ascii="Tahoma" w:eastAsia="Arial Unicode MS" w:hAnsi="Tahoma" w:cs="Tahoma"/>
          <w:color w:val="000000"/>
          <w:sz w:val="22"/>
          <w:szCs w:val="22"/>
          <w:shd w:val="clear" w:color="auto" w:fill="FFFFFF"/>
          <w:lang w:eastAsia="en-US"/>
        </w:rPr>
        <w:t>negalėjo būti iš anksto numatyti.</w:t>
      </w:r>
    </w:p>
    <w:p w14:paraId="101EF345" w14:textId="77777777" w:rsidR="008465E1" w:rsidRPr="00450F73" w:rsidRDefault="008465E1" w:rsidP="00CB7721">
      <w:pPr>
        <w:numPr>
          <w:ilvl w:val="1"/>
          <w:numId w:val="30"/>
        </w:numPr>
        <w:spacing w:after="0" w:line="240" w:lineRule="auto"/>
        <w:ind w:left="0" w:firstLine="567"/>
        <w:contextualSpacing/>
        <w:jc w:val="both"/>
        <w:rPr>
          <w:rFonts w:ascii="Tahoma" w:eastAsia="Times New Roman" w:hAnsi="Tahoma" w:cs="Tahoma"/>
          <w:color w:val="000000"/>
          <w:sz w:val="22"/>
          <w:szCs w:val="22"/>
        </w:rPr>
      </w:pPr>
      <w:r w:rsidRPr="00450F73">
        <w:rPr>
          <w:rFonts w:ascii="Tahoma" w:eastAsia="Times New Roman" w:hAnsi="Tahoma" w:cs="Tahoma"/>
          <w:color w:val="000000"/>
          <w:sz w:val="22"/>
          <w:szCs w:val="22"/>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E6766FA" w14:textId="77777777" w:rsidR="008465E1" w:rsidRDefault="008465E1" w:rsidP="00CB7721">
      <w:pPr>
        <w:numPr>
          <w:ilvl w:val="1"/>
          <w:numId w:val="30"/>
        </w:numPr>
        <w:spacing w:after="0" w:line="240" w:lineRule="auto"/>
        <w:ind w:left="0" w:firstLine="567"/>
        <w:contextualSpacing/>
        <w:jc w:val="both"/>
        <w:rPr>
          <w:rFonts w:ascii="Tahoma" w:eastAsia="Times New Roman" w:hAnsi="Tahoma" w:cs="Tahoma"/>
          <w:color w:val="000000"/>
          <w:sz w:val="22"/>
          <w:szCs w:val="22"/>
        </w:rPr>
      </w:pPr>
      <w:r w:rsidRPr="00450F73">
        <w:rPr>
          <w:rFonts w:ascii="Tahoma" w:eastAsia="Times New Roman" w:hAnsi="Tahoma" w:cs="Tahoma"/>
          <w:color w:val="000000"/>
          <w:sz w:val="22"/>
          <w:szCs w:val="22"/>
        </w:rPr>
        <w:t>Pagrindas atleisti nuo atsakomybės atsiranda nuo kliūties atsiradimo momento arba jeigu apie ją nėra laiku pranešta – nuo pranešimo momento.</w:t>
      </w:r>
    </w:p>
    <w:p w14:paraId="2FE62E2F" w14:textId="77777777" w:rsidR="008465E1" w:rsidRPr="00450F73" w:rsidRDefault="008465E1" w:rsidP="008465E1">
      <w:pPr>
        <w:spacing w:after="0" w:line="240" w:lineRule="auto"/>
        <w:ind w:left="567"/>
        <w:contextualSpacing/>
        <w:jc w:val="both"/>
        <w:rPr>
          <w:rFonts w:ascii="Tahoma" w:eastAsia="Times New Roman" w:hAnsi="Tahoma" w:cs="Tahoma"/>
          <w:color w:val="000000"/>
          <w:sz w:val="22"/>
          <w:szCs w:val="22"/>
        </w:rPr>
      </w:pPr>
    </w:p>
    <w:p w14:paraId="2C867EBE"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Taikoma teisė ir ginčų sprendimo tvarka</w:t>
      </w:r>
    </w:p>
    <w:p w14:paraId="3EB9054E"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Šalys, vykdydamos Sutarties įsipareigojimus, vadovaujasi šia Sutartimi ir Pirkimo dokumentais. Sutarčiai, iš jos kylantiems Šalių santykiams bei jų aiškinimui taikoma Lietuvos Respublikos teisė.</w:t>
      </w:r>
    </w:p>
    <w:p w14:paraId="5B0D69B6"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C9D45EF" w14:textId="77777777" w:rsidR="008465E1"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Šalių tarpusavio prieštaravimai ir nesutarimai sprendžiami derybomis tarp Šalių. Prieštaravimai ir nesutarimai, kurių nepavyksta išspręsti derybomis per </w:t>
      </w:r>
      <w:r w:rsidRPr="00450F73">
        <w:rPr>
          <w:rFonts w:ascii="Tahoma" w:eastAsia="Arial Unicode MS" w:hAnsi="Tahoma" w:cs="Tahoma"/>
          <w:sz w:val="22"/>
          <w:szCs w:val="22"/>
          <w:lang w:eastAsia="en-US"/>
        </w:rPr>
        <w:t xml:space="preserve">30 (trisdešimt) dienų, </w:t>
      </w:r>
      <w:r w:rsidRPr="00450F73">
        <w:rPr>
          <w:rFonts w:ascii="Tahoma" w:eastAsia="Arial Unicode MS" w:hAnsi="Tahoma" w:cs="Tahoma"/>
          <w:color w:val="000000"/>
          <w:sz w:val="22"/>
          <w:szCs w:val="22"/>
          <w:lang w:eastAsia="en-US"/>
        </w:rPr>
        <w:t xml:space="preserve">sprendžiami </w:t>
      </w:r>
      <w:r w:rsidRPr="00450F73">
        <w:rPr>
          <w:rFonts w:ascii="Tahoma" w:eastAsia="Arial Unicode MS" w:hAnsi="Tahoma" w:cs="Tahoma"/>
          <w:color w:val="000000"/>
          <w:sz w:val="22"/>
          <w:szCs w:val="22"/>
          <w:lang w:eastAsia="en-US"/>
        </w:rPr>
        <w:lastRenderedPageBreak/>
        <w:t>Lietuvos Respublikos teisės aktų nustatyta tvarka Lietuvos Respublikos teismuose pagal Užsakovo buveinės vietą.</w:t>
      </w:r>
    </w:p>
    <w:p w14:paraId="28909AFF" w14:textId="77777777" w:rsidR="008465E1" w:rsidRPr="00450F73" w:rsidRDefault="008465E1" w:rsidP="008465E1">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sz w:val="22"/>
          <w:szCs w:val="22"/>
          <w:lang w:eastAsia="en-US"/>
        </w:rPr>
      </w:pPr>
    </w:p>
    <w:p w14:paraId="4E96F2D1" w14:textId="77777777" w:rsidR="008465E1" w:rsidRPr="00450F73" w:rsidRDefault="008465E1" w:rsidP="00CB7721">
      <w:pPr>
        <w:keepNext/>
        <w:keepLines/>
        <w:numPr>
          <w:ilvl w:val="0"/>
          <w:numId w:val="30"/>
        </w:numPr>
        <w:pBdr>
          <w:bottom w:val="single" w:sz="4" w:space="2" w:color="ED7D31" w:themeColor="accent2"/>
        </w:pBdr>
        <w:tabs>
          <w:tab w:val="left" w:pos="450"/>
          <w:tab w:val="left" w:pos="630"/>
        </w:tabs>
        <w:spacing w:before="360" w:after="0" w:line="240" w:lineRule="auto"/>
        <w:ind w:hanging="180"/>
        <w:contextualSpacing/>
        <w:outlineLvl w:val="0"/>
        <w:rPr>
          <w:rFonts w:ascii="Tahoma" w:eastAsiaTheme="majorEastAsia" w:hAnsi="Tahoma" w:cs="Tahoma"/>
          <w:b/>
          <w:bCs/>
          <w:sz w:val="22"/>
          <w:szCs w:val="22"/>
        </w:rPr>
      </w:pPr>
      <w:bookmarkStart w:id="134" w:name="_Ref41905279"/>
      <w:r w:rsidRPr="00450F73">
        <w:rPr>
          <w:rFonts w:ascii="Tahoma" w:eastAsiaTheme="majorEastAsia" w:hAnsi="Tahoma" w:cs="Tahoma"/>
          <w:b/>
          <w:bCs/>
          <w:sz w:val="22"/>
          <w:szCs w:val="22"/>
        </w:rPr>
        <w:t>Sutarties keitimas</w:t>
      </w:r>
      <w:bookmarkEnd w:id="134"/>
    </w:p>
    <w:p w14:paraId="0FEE0F06"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Sutarties įkainiai peržiūrimi:</w:t>
      </w:r>
    </w:p>
    <w:p w14:paraId="3AC31D84"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 pasikeitus PVM tarifui. Už Paslaugas,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Vykdytojo priklausančių aplinkybių, pavyzdžiui, pasikeičia jo veikla, tampa PVM mokėtoju ir pan. – tokius galimus pokyčius Vykdytojas turi įvertinti teikdamas Pasiūlymą </w:t>
      </w:r>
      <w:bookmarkStart w:id="135" w:name="_Hlk51770490"/>
      <w:r w:rsidRPr="00450F73">
        <w:rPr>
          <w:rFonts w:ascii="Tahoma" w:eastAsia="Arial Unicode MS" w:hAnsi="Tahoma" w:cs="Tahoma"/>
          <w:color w:val="000000"/>
          <w:sz w:val="22"/>
          <w:szCs w:val="22"/>
          <w:lang w:eastAsia="en-US"/>
        </w:rPr>
        <w:t>ir tokiu atveju Kaina su PVM nebus keičiama</w:t>
      </w:r>
      <w:bookmarkEnd w:id="135"/>
      <w:r w:rsidRPr="00450F73">
        <w:rPr>
          <w:rFonts w:ascii="Tahoma" w:eastAsia="Arial Unicode MS" w:hAnsi="Tahoma" w:cs="Tahoma"/>
          <w:sz w:val="22"/>
          <w:szCs w:val="22"/>
          <w:lang w:eastAsia="en-US"/>
        </w:rPr>
        <w:t>. Dėl kitų nei PVM mokesčių pasikeitimo, įkainiai nebus perskaičiuojami ir keičiami.</w:t>
      </w:r>
    </w:p>
    <w:p w14:paraId="6A501D9A"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Sutarties vykdymas stabdomas šiais atvejais:</w:t>
      </w:r>
    </w:p>
    <w:p w14:paraId="1E8C962F"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Esant </w:t>
      </w:r>
      <w:r w:rsidRPr="00450F73">
        <w:fldChar w:fldCharType="begin"/>
      </w:r>
      <w:r w:rsidRPr="00450F73">
        <w:instrText xml:space="preserve"> REF _Ref41640526 \w \h  \* MERGEFORMAT </w:instrText>
      </w:r>
      <w:r w:rsidRPr="00450F73">
        <w:fldChar w:fldCharType="separate"/>
      </w:r>
      <w:r w:rsidRPr="00450F73">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numatytoms aplinkybėms „</w:t>
      </w:r>
      <w:r w:rsidRPr="00450F73">
        <w:fldChar w:fldCharType="begin"/>
      </w:r>
      <w:r w:rsidRPr="00450F73">
        <w:instrText xml:space="preserve"> REF _Ref41640526 \h  \* MERGEFORMAT </w:instrText>
      </w:r>
      <w:r w:rsidRPr="00450F73">
        <w:fldChar w:fldCharType="separate"/>
      </w:r>
      <w:r w:rsidRPr="00450F73">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 Sutarties vykdymo terminai stabdomi nuo kliūties atsiradimo momento arba jeigu apie ją nėra laiku pranešta, nuo pranešimo momento ir atnaujinami kai minėtos aplinkybės nebetrukdo vykdyti Sutarties;</w:t>
      </w:r>
    </w:p>
    <w:p w14:paraId="126A3882"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esant nuo Užsakovo priklausančių aplinkybių, dėl kurių Užsakovas negali priimti Paslaugų. Užsakovas turi teisę reikalauti sustabdyti Paslaugų atlikimą iki atitinkamų aplinkybių pasibaigimo. Šiuo atveju Užsakovas padengia dėl saugojimo priemonių taikymo Vykdytojo papildomai patirtas faktines išlaidas, jeigu sustabdymas trunka daugiau kaip 30 (trisdešimt) dienų ir jeigu Vykdytojas, prieš patirdamas tokias išlaidas, informavo Užsakovą ir nurodė numatomą papildomų išlaidų dydį. Vykdytojas privalo imtis visų priemonių, kad šios išlaidos būtų kuo mažesnės ir pateikti Užsakovui trečiųjų asmenų išrašytas sąskaitas-faktūras;</w:t>
      </w:r>
    </w:p>
    <w:p w14:paraId="100685E2"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jei manoma, kad dėl esminių klaidų ar pažeidimų Sutartis tampa negaliojančia,</w:t>
      </w:r>
      <w:r w:rsidRPr="00450F73">
        <w:rPr>
          <w:rFonts w:ascii="Tahoma" w:eastAsia="Arial Unicode MS" w:hAnsi="Tahoma" w:cs="Tahoma"/>
          <w:sz w:val="22"/>
          <w:szCs w:val="22"/>
          <w:lang w:eastAsia="en-US"/>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54ADA7C"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Jeigu Sutartyje </w:t>
      </w:r>
      <w:r w:rsidRPr="00450F73">
        <w:rPr>
          <w:rFonts w:ascii="Tahoma" w:eastAsia="Arial Unicode MS" w:hAnsi="Tahoma" w:cs="Tahoma"/>
          <w:sz w:val="22"/>
          <w:szCs w:val="22"/>
          <w:lang w:eastAsia="en-US"/>
        </w:rPr>
        <w:t xml:space="preserve">numatytų prievolių įvykdymo </w:t>
      </w:r>
      <w:r w:rsidRPr="00450F73">
        <w:rPr>
          <w:rFonts w:ascii="Tahoma" w:eastAsia="Arial Unicode MS" w:hAnsi="Tahoma" w:cs="Tahoma"/>
          <w:color w:val="000000"/>
          <w:sz w:val="22"/>
          <w:szCs w:val="22"/>
          <w:lang w:eastAsia="en-US"/>
        </w:rPr>
        <w:t xml:space="preserve">terminai buvo sustabdyti Sutartyje nustatytais pagrindais, jie atnaujinami pasibaigus sustabdymą lėmusioms aplinkybėms, atsižvelgiant į Šalių gebėjimą toliau vykdyti Sutartį ir, jeigu Sutarties vykdymas buvo sustabdytas ilgiau nei </w:t>
      </w:r>
      <w:r w:rsidRPr="00450F73">
        <w:rPr>
          <w:rFonts w:ascii="Tahoma" w:eastAsia="Arial Unicode MS" w:hAnsi="Tahoma" w:cs="Tahoma"/>
          <w:sz w:val="22"/>
          <w:szCs w:val="22"/>
          <w:lang w:eastAsia="en-US"/>
        </w:rPr>
        <w:t xml:space="preserve">3 (trims) mėnesiams </w:t>
      </w:r>
      <w:r w:rsidRPr="00450F73">
        <w:rPr>
          <w:rFonts w:ascii="Tahoma" w:eastAsia="Arial Unicode MS" w:hAnsi="Tahoma" w:cs="Tahoma"/>
          <w:color w:val="000000"/>
          <w:sz w:val="22"/>
          <w:szCs w:val="22"/>
          <w:lang w:eastAsia="en-US"/>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03ACA769"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Užsakovas padengia papildomas išlaidas, patirtas dėl saugojimo priemonių taikymo. Vykdytojui jokios papildomos išlaidos neatlyginamos, jei Sutarties vykdymo sustabdymas yra būtinas: dėl Vykdytojo kokių nors prievolių nevykdymo, dėl saugumo </w:t>
      </w:r>
      <w:r w:rsidRPr="00450F73">
        <w:rPr>
          <w:rFonts w:ascii="Tahoma" w:eastAsia="Arial Unicode MS" w:hAnsi="Tahoma" w:cs="Tahoma"/>
          <w:sz w:val="22"/>
          <w:szCs w:val="22"/>
          <w:lang w:eastAsia="en-US"/>
        </w:rPr>
        <w:t>ar tinkamo Sutarties ar bet kokios jos dalies vykdymo, jei tik ši būtinybė neatsiranda dėl Užsakovo veiksmų ar neveikimo.</w:t>
      </w:r>
    </w:p>
    <w:p w14:paraId="119F0AE3"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Subtiekėjai ir (ar) specialistai keičiami Sutarties </w:t>
      </w:r>
      <w:r w:rsidRPr="00450F73">
        <w:fldChar w:fldCharType="begin"/>
      </w:r>
      <w:r w:rsidRPr="00450F73">
        <w:instrText xml:space="preserve"> REF _Ref42005729 \w \h  \* MERGEFORMAT </w:instrText>
      </w:r>
      <w:r w:rsidRPr="00450F73">
        <w:fldChar w:fldCharType="separate"/>
      </w:r>
      <w:r w:rsidRPr="00450F73">
        <w:t>3</w:t>
      </w:r>
      <w:r w:rsidRPr="00450F73">
        <w:fldChar w:fldCharType="end"/>
      </w:r>
      <w:r w:rsidRPr="00450F73">
        <w:rPr>
          <w:rFonts w:ascii="Tahoma" w:eastAsia="Arial Unicode MS" w:hAnsi="Tahoma" w:cs="Tahoma"/>
          <w:sz w:val="22"/>
          <w:szCs w:val="22"/>
          <w:lang w:eastAsia="en-US"/>
        </w:rPr>
        <w:t xml:space="preserve"> skyriuje „</w:t>
      </w:r>
      <w:proofErr w:type="spellStart"/>
      <w:r w:rsidRPr="00450F73">
        <w:fldChar w:fldCharType="begin"/>
      </w:r>
      <w:r w:rsidRPr="00450F73">
        <w:instrText xml:space="preserve"> REF _Ref42005729 \h  \* MERGEFORMAT </w:instrText>
      </w:r>
      <w:r w:rsidRPr="00450F73">
        <w:fldChar w:fldCharType="separate"/>
      </w:r>
      <w:r w:rsidRPr="00450F73">
        <w:rPr>
          <w:rFonts w:ascii="Tahoma" w:eastAsia="Arial Unicode MS" w:hAnsi="Tahoma" w:cs="Tahoma"/>
          <w:sz w:val="22"/>
          <w:szCs w:val="22"/>
          <w:lang w:eastAsia="en-US"/>
        </w:rPr>
        <w:t>Subtiekimas</w:t>
      </w:r>
      <w:proofErr w:type="spellEnd"/>
      <w:r w:rsidRPr="00450F73">
        <w:rPr>
          <w:rFonts w:ascii="Tahoma" w:eastAsia="Arial Unicode MS" w:hAnsi="Tahoma" w:cs="Tahoma"/>
          <w:sz w:val="22"/>
          <w:szCs w:val="22"/>
          <w:lang w:eastAsia="en-US"/>
        </w:rPr>
        <w:t xml:space="preserve"> ir specialistai</w:t>
      </w:r>
      <w:r w:rsidRPr="00450F73">
        <w:fldChar w:fldCharType="end"/>
      </w:r>
      <w:r w:rsidRPr="00450F73">
        <w:rPr>
          <w:rFonts w:ascii="Tahoma" w:eastAsia="Arial Unicode MS" w:hAnsi="Tahoma" w:cs="Tahoma"/>
          <w:sz w:val="22"/>
          <w:szCs w:val="22"/>
          <w:lang w:eastAsia="en-US"/>
        </w:rPr>
        <w:t>“ nustatyta tvarka.</w:t>
      </w:r>
    </w:p>
    <w:p w14:paraId="1D717298"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Sutartis nebus pratęsiama.</w:t>
      </w:r>
    </w:p>
    <w:p w14:paraId="2445F9AD"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Kitais nei šiame skyriuje nustatytais atvejais Sutartis gali būti keičiama, tik jei tai galima, vadovaujantis </w:t>
      </w:r>
      <w:bookmarkStart w:id="136" w:name="_Hlk60925275"/>
      <w:r w:rsidRPr="00450F73">
        <w:rPr>
          <w:rFonts w:ascii="Tahoma" w:hAnsi="Tahoma" w:cs="Tahoma"/>
          <w:sz w:val="22"/>
          <w:szCs w:val="22"/>
          <w:lang w:eastAsia="ar-SA"/>
        </w:rPr>
        <w:t>Pirkimų, atliekamų vandentvarkos, energetikos, transporto ar pašto paslaugų srities perkančiųjų subjektų, įstatymo 97 straipsnio nuostatomis</w:t>
      </w:r>
      <w:bookmarkEnd w:id="136"/>
      <w:r w:rsidRPr="00450F73">
        <w:rPr>
          <w:rFonts w:ascii="Tahoma" w:eastAsia="Arial Unicode MS" w:hAnsi="Tahoma" w:cs="Tahoma"/>
          <w:sz w:val="22"/>
          <w:szCs w:val="22"/>
          <w:lang w:eastAsia="en-US"/>
        </w:rPr>
        <w:t xml:space="preserve">. </w:t>
      </w:r>
    </w:p>
    <w:p w14:paraId="2B882E20"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Sutarties sąlygų keitimu nebus laikomas Sutarties sąlygų koregavimas Sutartyje numatytais atvejais, jeigu pakeitimo sąlygos buvo aiškiai, tiksliai ir nedviprasmiškai suformuluotos Pirkimo dokumentuose.</w:t>
      </w:r>
    </w:p>
    <w:p w14:paraId="225E5805" w14:textId="77777777" w:rsidR="008465E1" w:rsidRPr="00450F73" w:rsidRDefault="008465E1" w:rsidP="00CB7721">
      <w:pPr>
        <w:numPr>
          <w:ilvl w:val="1"/>
          <w:numId w:val="30"/>
        </w:numPr>
        <w:spacing w:after="200" w:line="240" w:lineRule="auto"/>
        <w:ind w:left="0" w:firstLine="567"/>
        <w:contextualSpacing/>
        <w:jc w:val="both"/>
        <w:rPr>
          <w:rFonts w:ascii="Tahoma" w:hAnsi="Tahoma" w:cs="Tahoma"/>
          <w:sz w:val="22"/>
          <w:szCs w:val="22"/>
        </w:rPr>
      </w:pPr>
      <w:r w:rsidRPr="00450F73">
        <w:rPr>
          <w:rFonts w:ascii="Tahoma" w:hAnsi="Tahoma" w:cs="Tahoma"/>
          <w:sz w:val="22"/>
          <w:szCs w:val="22"/>
        </w:rPr>
        <w:lastRenderedPageBreak/>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18637BDB" w14:textId="77777777" w:rsidR="008465E1" w:rsidRDefault="008465E1" w:rsidP="00CB7721">
      <w:pPr>
        <w:numPr>
          <w:ilvl w:val="1"/>
          <w:numId w:val="30"/>
        </w:numPr>
        <w:spacing w:after="200" w:line="240" w:lineRule="auto"/>
        <w:ind w:left="0" w:firstLine="567"/>
        <w:contextualSpacing/>
        <w:jc w:val="both"/>
        <w:rPr>
          <w:rFonts w:ascii="Tahoma" w:hAnsi="Tahoma" w:cs="Tahoma"/>
          <w:sz w:val="22"/>
          <w:szCs w:val="22"/>
        </w:rPr>
      </w:pPr>
      <w:r w:rsidRPr="00450F73">
        <w:rPr>
          <w:rFonts w:ascii="Tahoma" w:hAnsi="Tahoma" w:cs="Tahoma"/>
          <w:sz w:val="22"/>
          <w:szCs w:val="22"/>
        </w:rPr>
        <w:t>Visi Sutarties pakeitimai, papildymai ir priedai yra laikomi neatskiriama Sutarties dalimi ir galioja, jeigu jie yra sudaryti raštu ir patvirtinti Šalių įgaliotų atstovų parašais.</w:t>
      </w:r>
    </w:p>
    <w:p w14:paraId="3B933156" w14:textId="77777777" w:rsidR="008465E1" w:rsidRPr="00450F73" w:rsidRDefault="008465E1" w:rsidP="008465E1">
      <w:pPr>
        <w:spacing w:after="200" w:line="240" w:lineRule="auto"/>
        <w:ind w:left="567"/>
        <w:contextualSpacing/>
        <w:jc w:val="both"/>
        <w:rPr>
          <w:rFonts w:ascii="Tahoma" w:hAnsi="Tahoma" w:cs="Tahoma"/>
          <w:sz w:val="22"/>
          <w:szCs w:val="22"/>
        </w:rPr>
      </w:pPr>
    </w:p>
    <w:p w14:paraId="18D8939A"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Sutarties nutraukimas</w:t>
      </w:r>
      <w:bookmarkEnd w:id="133"/>
    </w:p>
    <w:p w14:paraId="47A328E0"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Sutartis gali būti nutraukta:</w:t>
      </w:r>
    </w:p>
    <w:p w14:paraId="5964007A"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abiejų Šalių rašytiniu susitarimu;</w:t>
      </w:r>
    </w:p>
    <w:p w14:paraId="6C731FC2"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vienos iš </w:t>
      </w:r>
      <w:r w:rsidRPr="00450F73">
        <w:rPr>
          <w:rFonts w:ascii="Tahoma" w:eastAsia="Arial Unicode MS" w:hAnsi="Tahoma" w:cs="Tahoma"/>
          <w:sz w:val="22"/>
          <w:szCs w:val="22"/>
          <w:lang w:eastAsia="en-US"/>
        </w:rPr>
        <w:t xml:space="preserve">Šalių iniciatyva, jeigu Sutarties </w:t>
      </w:r>
      <w:r w:rsidRPr="00450F73">
        <w:fldChar w:fldCharType="begin"/>
      </w:r>
      <w:r w:rsidRPr="00450F73">
        <w:instrText xml:space="preserve"> REF _Ref41640526 \w \h  \* MERGEFORMAT </w:instrText>
      </w:r>
      <w:r w:rsidRPr="00450F73">
        <w:fldChar w:fldCharType="separate"/>
      </w:r>
      <w:r w:rsidRPr="00450F73">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_Ref41640526 \h  \* MERGEFORMAT </w:instrText>
      </w:r>
      <w:r w:rsidRPr="00450F73">
        <w:fldChar w:fldCharType="separate"/>
      </w:r>
      <w:r w:rsidRPr="00450F73">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nustatytos aplinkybės tęsiasi ilgiau kaip 4 (keturis) mėnesius nuo pranešimo apie jas gavimo dienos;</w:t>
      </w:r>
    </w:p>
    <w:p w14:paraId="179654B5"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jeigu per </w:t>
      </w:r>
      <w:r w:rsidRPr="00450F73">
        <w:rPr>
          <w:rFonts w:ascii="Tahoma" w:eastAsia="Arial Unicode MS" w:hAnsi="Tahoma" w:cs="Tahoma"/>
          <w:sz w:val="22"/>
          <w:szCs w:val="22"/>
          <w:lang w:eastAsia="en-US"/>
        </w:rPr>
        <w:t xml:space="preserve">30 (trisdešimt) dienų nuo pranešimo apie Sutarties </w:t>
      </w:r>
      <w:r w:rsidRPr="00450F73">
        <w:fldChar w:fldCharType="begin"/>
      </w:r>
      <w:r w:rsidRPr="00450F73">
        <w:instrText xml:space="preserve"> REF _Ref41640526 \w \h  \* MERGEFORMAT </w:instrText>
      </w:r>
      <w:r w:rsidRPr="00450F73">
        <w:fldChar w:fldCharType="separate"/>
      </w:r>
      <w:r w:rsidRPr="00450F73">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_Ref41640526 \h  \* MERGEFORMAT </w:instrText>
      </w:r>
      <w:r w:rsidRPr="00450F73">
        <w:fldChar w:fldCharType="separate"/>
      </w:r>
      <w:r w:rsidRPr="00450F73">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xml:space="preserve">“ nustatytos aplinkybes gavimo Šalims nepavyksta susitarti dėl reikalingų imtis veiksmų, bet kuri Šalis </w:t>
      </w:r>
      <w:r w:rsidRPr="00450F73">
        <w:rPr>
          <w:rFonts w:ascii="Tahoma" w:eastAsia="Arial Unicode MS" w:hAnsi="Tahoma" w:cs="Tahoma"/>
          <w:color w:val="000000"/>
          <w:sz w:val="22"/>
          <w:szCs w:val="22"/>
          <w:lang w:eastAsia="en-US"/>
        </w:rPr>
        <w:t>gali vienašališkai, nesikreipiant į teismą, nutraukti Sutartį raštu pranešusi kitai Šaliai prieš 14 (keturiolika) dienų.</w:t>
      </w:r>
    </w:p>
    <w:p w14:paraId="7D3C67B6"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37" w:name="_Ref41984658"/>
      <w:r w:rsidRPr="00450F73">
        <w:rPr>
          <w:rFonts w:ascii="Tahoma" w:eastAsia="Arial Unicode MS" w:hAnsi="Tahoma" w:cs="Tahoma"/>
          <w:color w:val="000000"/>
          <w:sz w:val="22"/>
          <w:szCs w:val="22"/>
          <w:lang w:eastAsia="en-US"/>
        </w:rPr>
        <w:t>Užsakovas turi teisę vienašališkai nutraukti Sutartį, jeigu:</w:t>
      </w:r>
      <w:bookmarkEnd w:id="137"/>
    </w:p>
    <w:p w14:paraId="1163A7A8"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bdr w:val="nil"/>
          <w:lang w:eastAsia="en-US"/>
        </w:rPr>
        <w:t>Pirkimų, atliekamų vandentvarkos, energetikos, transporto ar pašto paslaugų srities perkančiųjų subjektų, įstatymo 98 straipsnio 1 dalyje nustatytais atvejais</w:t>
      </w:r>
      <w:r w:rsidRPr="00450F73">
        <w:rPr>
          <w:rFonts w:ascii="Tahoma" w:eastAsia="Arial Unicode MS" w:hAnsi="Tahoma" w:cs="Tahoma"/>
          <w:color w:val="000000"/>
          <w:sz w:val="22"/>
          <w:szCs w:val="22"/>
          <w:lang w:eastAsia="en-US"/>
        </w:rPr>
        <w:t>;</w:t>
      </w:r>
    </w:p>
    <w:p w14:paraId="3723994B"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38" w:name="_Ref41984702"/>
      <w:r w:rsidRPr="00450F73">
        <w:rPr>
          <w:rFonts w:ascii="Tahoma" w:eastAsia="Arial Unicode MS" w:hAnsi="Tahoma" w:cs="Tahoma"/>
          <w:sz w:val="22"/>
          <w:szCs w:val="22"/>
          <w:bdr w:val="nil"/>
          <w:lang w:eastAsia="en-US"/>
        </w:rPr>
        <w:t>kai Vykdytojas Sutarties vykdymo metu įtraukiamas į nepatikimų tiekėjų sąrašą;</w:t>
      </w:r>
    </w:p>
    <w:p w14:paraId="6BBCB41A"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bankrutuoja arba yra likviduojamas, sustabdo ūkinę veiklą arba teisės aktuose nustatyta tvarka susidaro analogiška situacija;</w:t>
      </w:r>
      <w:bookmarkEnd w:id="138"/>
    </w:p>
    <w:p w14:paraId="41562BD4"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iš esmės pažeidė sutartį;</w:t>
      </w:r>
    </w:p>
    <w:p w14:paraId="21DC2A86"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vėluoja suteikti Paslaugas daugiau kaip 20 (dvidešimt) kalendorinių dienų;</w:t>
      </w:r>
    </w:p>
    <w:p w14:paraId="4FDA1508"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paaiškėja kitos aplinkybės, dėl kurių Vykdytojas negalės tinkamai vykdyti Sutarties ir (ar) suteikti Paslaugų ir Vykdytojas negali pateikti pagrįstų įrodymų, kad Sutartį įvykdys tinkamai.</w:t>
      </w:r>
    </w:p>
    <w:p w14:paraId="7C65B48F"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Vykdytojas </w:t>
      </w:r>
      <w:r w:rsidRPr="00450F73">
        <w:rPr>
          <w:rFonts w:ascii="Tahoma" w:eastAsia="Arial Unicode MS" w:hAnsi="Tahoma" w:cs="Tahoma"/>
          <w:sz w:val="22"/>
          <w:szCs w:val="22"/>
          <w:lang w:eastAsia="en-US"/>
        </w:rPr>
        <w:t xml:space="preserve">gavęs pranešimą iš Užsakovo dėl Sutarties nutraukimo pagal bet kurią iš </w:t>
      </w:r>
      <w:r w:rsidRPr="00450F73">
        <w:fldChar w:fldCharType="begin"/>
      </w:r>
      <w:r w:rsidRPr="00450F73">
        <w:instrText xml:space="preserve"> REF _Ref41984658 \r \h  \* MERGEFORMAT </w:instrText>
      </w:r>
      <w:r w:rsidRPr="00450F73">
        <w:fldChar w:fldCharType="separate"/>
      </w:r>
      <w:r w:rsidRPr="00450F73">
        <w:rPr>
          <w:rFonts w:ascii="Tahoma" w:eastAsia="Arial Unicode MS" w:hAnsi="Tahoma" w:cs="Tahoma"/>
          <w:sz w:val="22"/>
          <w:szCs w:val="22"/>
          <w:lang w:eastAsia="en-US"/>
        </w:rPr>
        <w:t>15.2</w:t>
      </w:r>
      <w:r w:rsidRPr="00450F73">
        <w:fldChar w:fldCharType="end"/>
      </w:r>
      <w:r w:rsidRPr="00450F73">
        <w:rPr>
          <w:rFonts w:ascii="Tahoma" w:eastAsia="Arial Unicode MS" w:hAnsi="Tahoma" w:cs="Tahoma"/>
          <w:sz w:val="22"/>
          <w:szCs w:val="22"/>
          <w:lang w:eastAsia="en-US"/>
        </w:rPr>
        <w:t xml:space="preserve"> papunktyje numatytų sąlygų, turi teisę pateikti Užsakovui rašytinius paaiškinimus per 5 (penkias) darbo dienas nuo pranešimo iš Užsakovo gavimo dienos.</w:t>
      </w:r>
    </w:p>
    <w:p w14:paraId="64CCDE4A"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Užsakovas, nesant Vykdytojo kaltės, turi teisę vienašališkai nutraukti Sutartį įspėjęs apie tai Vykdytoją ne vėliau kaip prieš 30 (trisdešimt) kalendorinių dienų, nepaisydamas to, kad Vykdytojas jau pradėjo ją vykdyti. Šiuo atveju Užsakovas privalo sumokėti Vykdytojui už iki Sutarties nutraukimo suteiktas Paslaugas.</w:t>
      </w:r>
    </w:p>
    <w:p w14:paraId="22789EF7"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nesikreipdamas į teismą, gali vienašališkai nutraukti Sutartį jeigu:</w:t>
      </w:r>
    </w:p>
    <w:p w14:paraId="08773AA8"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 </w:t>
      </w:r>
      <w:r w:rsidRPr="00450F73">
        <w:rPr>
          <w:rFonts w:ascii="Tahoma" w:eastAsia="Arial Unicode MS" w:hAnsi="Tahoma" w:cs="Tahoma"/>
          <w:sz w:val="22"/>
          <w:szCs w:val="22"/>
          <w:lang w:eastAsia="en-US"/>
        </w:rPr>
        <w:t xml:space="preserve">Užsakovas ne dėl Vykdytojo kaltės arba Sutarties </w:t>
      </w:r>
      <w:r w:rsidRPr="00450F73">
        <w:fldChar w:fldCharType="begin"/>
      </w:r>
      <w:r w:rsidRPr="00450F73">
        <w:instrText xml:space="preserve"> REF _Ref41640526 \w \h  \* MERGEFORMAT </w:instrText>
      </w:r>
      <w:r w:rsidRPr="00450F73">
        <w:fldChar w:fldCharType="separate"/>
      </w:r>
      <w:r w:rsidRPr="00450F73">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_Ref41640526 \h  \* MERGEFORMAT </w:instrText>
      </w:r>
      <w:r w:rsidRPr="00450F73">
        <w:fldChar w:fldCharType="separate"/>
      </w:r>
      <w:r w:rsidRPr="00450F73">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numatytų aplinkybių vėluoja atlikti mokėjimą daugiau kaip 20 (dvidešimt kalendorinių dienų ir jeigu Vykdytojas apie vėlavimą prieš tai raštu pranešė Užsakovui;</w:t>
      </w:r>
    </w:p>
    <w:p w14:paraId="6111F919"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Užsakovas sustabdė Paslaugų suteikimo terminus </w:t>
      </w:r>
      <w:r w:rsidRPr="00450F73">
        <w:rPr>
          <w:rFonts w:ascii="Tahoma" w:eastAsia="Arial Unicode MS" w:hAnsi="Tahoma" w:cs="Tahoma"/>
          <w:color w:val="000000"/>
          <w:sz w:val="22"/>
          <w:szCs w:val="22"/>
          <w:lang w:eastAsia="en-US"/>
        </w:rPr>
        <w:t xml:space="preserve">dėl to, kad negali priimti Paslaugų ir Paslaugų </w:t>
      </w:r>
      <w:r w:rsidRPr="00450F73">
        <w:rPr>
          <w:rFonts w:ascii="Tahoma" w:eastAsia="Arial Unicode MS" w:hAnsi="Tahoma" w:cs="Tahoma"/>
          <w:sz w:val="22"/>
          <w:szCs w:val="22"/>
          <w:lang w:eastAsia="en-US"/>
        </w:rPr>
        <w:t>pristatymo sustabdymas trunka ilgiau, kaip 3 (tris) mėnesius.</w:t>
      </w:r>
    </w:p>
    <w:p w14:paraId="098E2B85"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2E285553" w14:textId="77777777" w:rsidR="008465E1"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lastRenderedPageBreak/>
        <w:t>Nutraukiant Sutartį, Užsakovas, dalyvaujant Vykdytojui ar jo atstovams, inventorizuoja atliktus darbus ir pristatytas bei nepanaudotas medžiagas ir parengia jų aprašą. Taip pat parengiama ataskaita apie Sutarties nutraukimo dieną esančią Vykdytojo skolą Užsakovui ir Užsakovo skolą Vykdytojui.</w:t>
      </w:r>
    </w:p>
    <w:p w14:paraId="5C5E19FB" w14:textId="77777777" w:rsidR="008465E1" w:rsidRPr="00451FBF" w:rsidRDefault="008465E1" w:rsidP="008465E1">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sz w:val="22"/>
          <w:szCs w:val="22"/>
          <w:lang w:eastAsia="en-US"/>
        </w:rPr>
      </w:pPr>
    </w:p>
    <w:p w14:paraId="2117A14E" w14:textId="77777777" w:rsidR="008465E1" w:rsidRPr="00451FBF" w:rsidRDefault="008465E1" w:rsidP="00CB7721">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bookmarkStart w:id="139" w:name="_Hlk46331070"/>
      <w:r w:rsidRPr="00451FBF">
        <w:rPr>
          <w:rFonts w:ascii="Tahoma" w:eastAsiaTheme="majorEastAsia" w:hAnsi="Tahoma" w:cs="Tahoma"/>
          <w:b/>
          <w:bCs/>
          <w:sz w:val="22"/>
          <w:szCs w:val="22"/>
        </w:rPr>
        <w:t>Sutarties esminiai pažeidimai ir (ar) vykdymas su dideliais arba nuolatiniais trūkumais</w:t>
      </w:r>
    </w:p>
    <w:p w14:paraId="2293EF20" w14:textId="77777777" w:rsidR="008465E1" w:rsidRPr="00450F73" w:rsidRDefault="008465E1" w:rsidP="00CB7721">
      <w:pPr>
        <w:numPr>
          <w:ilvl w:val="1"/>
          <w:numId w:val="30"/>
        </w:numPr>
        <w:spacing w:after="200" w:line="240" w:lineRule="auto"/>
        <w:ind w:left="0" w:firstLine="567"/>
        <w:contextualSpacing/>
        <w:jc w:val="both"/>
        <w:rPr>
          <w:rFonts w:ascii="Tahoma" w:hAnsi="Tahoma" w:cs="Tahoma"/>
          <w:sz w:val="22"/>
          <w:szCs w:val="22"/>
        </w:rPr>
      </w:pPr>
      <w:bookmarkStart w:id="140" w:name="_Hlk46331093"/>
      <w:bookmarkEnd w:id="139"/>
      <w:r w:rsidRPr="00450F73">
        <w:rPr>
          <w:rFonts w:ascii="Tahoma" w:hAnsi="Tahoma" w:cs="Tahoma"/>
          <w:sz w:val="22"/>
          <w:szCs w:val="22"/>
        </w:rPr>
        <w:t>Sutarties esminiu pažeidimu bus laikoma</w:t>
      </w:r>
      <w:bookmarkEnd w:id="140"/>
      <w:r w:rsidRPr="00450F73">
        <w:rPr>
          <w:rFonts w:ascii="Tahoma" w:hAnsi="Tahoma" w:cs="Tahoma"/>
          <w:sz w:val="22"/>
          <w:szCs w:val="22"/>
        </w:rPr>
        <w:t>:</w:t>
      </w:r>
    </w:p>
    <w:p w14:paraId="20496489" w14:textId="4678A680" w:rsidR="008465E1" w:rsidRPr="00450F73" w:rsidRDefault="008465E1" w:rsidP="00CB7721">
      <w:pPr>
        <w:numPr>
          <w:ilvl w:val="2"/>
          <w:numId w:val="3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 xml:space="preserve">jeigu Vykdytojas nesuteikia Paslaugų per </w:t>
      </w:r>
      <w:r w:rsidR="000D7511">
        <w:rPr>
          <w:rFonts w:ascii="Tahoma" w:hAnsi="Tahoma" w:cs="Tahoma"/>
          <w:sz w:val="22"/>
          <w:szCs w:val="22"/>
        </w:rPr>
        <w:t xml:space="preserve">Techninėje specifikacijoje </w:t>
      </w:r>
      <w:r w:rsidRPr="00450F73">
        <w:rPr>
          <w:rFonts w:ascii="Tahoma" w:hAnsi="Tahoma" w:cs="Tahoma"/>
          <w:sz w:val="22"/>
          <w:szCs w:val="22"/>
        </w:rPr>
        <w:t>nurodytus terminus;</w:t>
      </w:r>
    </w:p>
    <w:p w14:paraId="3AA2A14E" w14:textId="77777777" w:rsidR="008465E1" w:rsidRPr="00450F73" w:rsidRDefault="008465E1" w:rsidP="00CB7721">
      <w:pPr>
        <w:numPr>
          <w:ilvl w:val="2"/>
          <w:numId w:val="3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 xml:space="preserve">jeigu Vykdytojas siekia padidinti Sutarties kainą (t. y. nevykdo sutarties už Sutartyje nustatytą kainą); </w:t>
      </w:r>
    </w:p>
    <w:p w14:paraId="1B07C0B3" w14:textId="3FD004FE" w:rsidR="008465E1" w:rsidRPr="000D7511" w:rsidRDefault="008465E1" w:rsidP="000D7511">
      <w:pPr>
        <w:numPr>
          <w:ilvl w:val="2"/>
          <w:numId w:val="3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jeigu Paslaugos yra netinkamos kokybės, arba paslaugų trūkumų pašalinimas užtruktų labai ilgai ir Užsakovas nėra suinteresuotas laukti;</w:t>
      </w:r>
      <w:r w:rsidRPr="000D7511">
        <w:rPr>
          <w:rFonts w:ascii="Tahoma" w:hAnsi="Tahoma" w:cs="Tahoma"/>
          <w:sz w:val="22"/>
          <w:szCs w:val="22"/>
        </w:rPr>
        <w:t xml:space="preserve"> </w:t>
      </w:r>
    </w:p>
    <w:p w14:paraId="13785A10" w14:textId="77777777" w:rsidR="008465E1" w:rsidRPr="00450F73" w:rsidRDefault="008465E1" w:rsidP="00CB7721">
      <w:pPr>
        <w:numPr>
          <w:ilvl w:val="2"/>
          <w:numId w:val="3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Vykdytojas pažeidžia sutartyje nustatytus įsipareigojimus dėl konfidencialumo.</w:t>
      </w:r>
    </w:p>
    <w:p w14:paraId="0B23D2C9" w14:textId="77777777" w:rsidR="008465E1" w:rsidRPr="00450F73" w:rsidRDefault="008465E1" w:rsidP="00CB7721">
      <w:pPr>
        <w:numPr>
          <w:ilvl w:val="1"/>
          <w:numId w:val="30"/>
        </w:numPr>
        <w:tabs>
          <w:tab w:val="left" w:pos="450"/>
          <w:tab w:val="left" w:pos="1170"/>
        </w:tabs>
        <w:spacing w:after="200" w:line="240" w:lineRule="auto"/>
        <w:ind w:left="0" w:firstLine="630"/>
        <w:contextualSpacing/>
        <w:jc w:val="both"/>
        <w:rPr>
          <w:rFonts w:ascii="Tahoma" w:hAnsi="Tahoma" w:cs="Tahoma"/>
          <w:sz w:val="22"/>
          <w:szCs w:val="22"/>
        </w:rPr>
      </w:pPr>
      <w:r w:rsidRPr="00450F73">
        <w:rPr>
          <w:rFonts w:ascii="Tahoma" w:hAnsi="Tahoma" w:cs="Tahoma"/>
          <w:sz w:val="22"/>
          <w:szCs w:val="22"/>
        </w:rPr>
        <w:t>Bus laikoma, kad Vykdytojas vykdė Sutartį su dideliais trūkumais, jeigu:</w:t>
      </w:r>
    </w:p>
    <w:p w14:paraId="785A1A9E" w14:textId="77777777" w:rsidR="008465E1" w:rsidRPr="00450F73" w:rsidRDefault="008465E1" w:rsidP="00CB7721">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Vykdytojas daugiau vėluoja suteikti Paslaugas, t. y. suteikia jas tik per papildomai suteiktą terminą – Tiekėjas moka Sutarties 6 skyriuje „Prievolių įvykdymo užtikrinimai“ nustatyto dydžio delspinigius ar baudą.</w:t>
      </w:r>
    </w:p>
    <w:p w14:paraId="33BC290B" w14:textId="77777777" w:rsidR="008465E1" w:rsidRPr="00450F73" w:rsidRDefault="008465E1" w:rsidP="00CB7721">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Jeigu Užsakovas turės patirti papildomų, Techninėje specifikacijoje nenurodytų kaip neįtrauktinų į įkainius išlaidų;</w:t>
      </w:r>
    </w:p>
    <w:p w14:paraId="547F5865" w14:textId="77777777" w:rsidR="008465E1" w:rsidRPr="00450F73" w:rsidRDefault="008465E1" w:rsidP="00CB7721">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Vykdytojas naudoja informaciją apie Sutarties vykdymą, Užsakovą, Užsakovo logotipą, prekės ženklus reklamoje ar leidiniuose;</w:t>
      </w:r>
    </w:p>
    <w:p w14:paraId="346F0CE2" w14:textId="77777777" w:rsidR="008465E1" w:rsidRPr="00450F73" w:rsidRDefault="008465E1" w:rsidP="00CB7721">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 Vykdytojas ar jo darbuotojai nesilaikytų įstatymų, teisės aktų reikalavimų ar pažeistų trečiųjų asmenų teises ir dėl to Užsakovui būtų pateikti kokie nors reikalavimai ar pradėti procesiniai veiksmai prieš Užsakovą, o Vykdytojas nekompensuotų dėl to Užsakovo patirtų išlaidų;</w:t>
      </w:r>
    </w:p>
    <w:p w14:paraId="234E0D0D" w14:textId="77777777" w:rsidR="008465E1" w:rsidRPr="00450F73" w:rsidRDefault="008465E1" w:rsidP="00CB7721">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jeigu Vykdytojas per Užsakovo nustatytą terminą nepašalina nustatytų Paslaugų trūkumų arba nesuteikia Paslaugų, atitinkančių techninės specifikacijos reikalavimus, arba atsisako juos pašalinti (išskyrus atvejus, kai trūkumai yra nereikšmingi);</w:t>
      </w:r>
    </w:p>
    <w:p w14:paraId="04576220" w14:textId="77777777" w:rsidR="008465E1" w:rsidRDefault="008465E1" w:rsidP="00CB7721">
      <w:pPr>
        <w:numPr>
          <w:ilvl w:val="1"/>
          <w:numId w:val="30"/>
        </w:numPr>
        <w:tabs>
          <w:tab w:val="left" w:pos="450"/>
          <w:tab w:val="left" w:pos="1350"/>
          <w:tab w:val="left" w:pos="1620"/>
        </w:tabs>
        <w:spacing w:after="200" w:line="240" w:lineRule="auto"/>
        <w:ind w:left="0" w:firstLine="720"/>
        <w:contextualSpacing/>
        <w:jc w:val="both"/>
        <w:rPr>
          <w:rFonts w:ascii="Tahoma" w:hAnsi="Tahoma" w:cs="Tahoma"/>
          <w:sz w:val="22"/>
          <w:szCs w:val="22"/>
        </w:rPr>
      </w:pPr>
      <w:r w:rsidRPr="00450F73">
        <w:rPr>
          <w:rFonts w:ascii="Tahoma" w:hAnsi="Tahoma" w:cs="Tahoma"/>
          <w:sz w:val="22"/>
          <w:szCs w:val="22"/>
        </w:rPr>
        <w:t>Bus laikoma, kad Vykdytojas vykdė Sutartį su nuolatiniais trūkumais, jeigu: Vykdytojas daugiau nei vieną kartą vėluoja suteikti Paslaugas – vykdytojas moka Sutarties 6 skyriuje „Prievolių įvykdymo užtikrinimai“ nustatyto dydžio delspinigius ar baudą.</w:t>
      </w:r>
    </w:p>
    <w:p w14:paraId="275C1428" w14:textId="77777777" w:rsidR="008465E1" w:rsidRPr="00450F73" w:rsidRDefault="008465E1" w:rsidP="008465E1">
      <w:pPr>
        <w:tabs>
          <w:tab w:val="left" w:pos="450"/>
          <w:tab w:val="left" w:pos="1350"/>
          <w:tab w:val="left" w:pos="1620"/>
        </w:tabs>
        <w:spacing w:after="200" w:line="240" w:lineRule="auto"/>
        <w:ind w:left="720"/>
        <w:contextualSpacing/>
        <w:jc w:val="both"/>
        <w:rPr>
          <w:rFonts w:ascii="Tahoma" w:hAnsi="Tahoma" w:cs="Tahoma"/>
          <w:sz w:val="22"/>
          <w:szCs w:val="22"/>
        </w:rPr>
      </w:pPr>
    </w:p>
    <w:p w14:paraId="127E14A8"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Kitos sąlygos</w:t>
      </w:r>
    </w:p>
    <w:p w14:paraId="09EB2782" w14:textId="77777777" w:rsidR="008465E1" w:rsidRPr="00450F73" w:rsidRDefault="008465E1" w:rsidP="00CB7721">
      <w:pPr>
        <w:numPr>
          <w:ilvl w:val="1"/>
          <w:numId w:val="30"/>
        </w:numPr>
        <w:tabs>
          <w:tab w:val="left" w:pos="90"/>
        </w:tabs>
        <w:spacing w:after="0" w:line="240" w:lineRule="auto"/>
        <w:ind w:left="0" w:firstLine="720"/>
        <w:contextualSpacing/>
        <w:jc w:val="both"/>
        <w:rPr>
          <w:rFonts w:ascii="Tahoma" w:hAnsi="Tahoma" w:cs="Tahoma"/>
          <w:sz w:val="22"/>
          <w:szCs w:val="22"/>
        </w:rPr>
      </w:pPr>
      <w:r w:rsidRPr="00450F73">
        <w:rPr>
          <w:rFonts w:ascii="Tahoma" w:hAnsi="Tahoma" w:cs="Tahoma"/>
          <w:b/>
          <w:sz w:val="22"/>
          <w:szCs w:val="22"/>
        </w:rPr>
        <w:t>Darbų saugos reikalavimai.</w:t>
      </w:r>
      <w:r w:rsidRPr="00450F73">
        <w:rPr>
          <w:rFonts w:ascii="Tahoma" w:hAnsi="Tahoma" w:cs="Tahoma"/>
          <w:sz w:val="22"/>
          <w:szCs w:val="22"/>
        </w:rPr>
        <w:t xml:space="preserve"> Vykdytojo vadovas atsako už savo įmonės pavaldžių darbuotojų ir subtiekėjų darbuotojų, vykdančių montavimo, diegimo, remonto, parengimo naudoti ir kitas Paslaugas, pagal Sutartį, pilną įvadinį ir instruktavimą saugiai dirbti darbo vietoje, informuoja darbuotojus apie saugius darbo metodus, elektrosaugos reikalavimų vykdymą ir elektrosaugos neelektrotechniniam personalui, aplinkos apsaugos, gaisrinės saugos, pirmosios pagalbos ir higienos teisės aktų darbo vietoje reikalavimus. Užtikrina darbo priemonių tinkamo naudojimo ir asmeninių apsaugos priemonių dėvėjimo ir priežiūros reikalavimų vykdymą, nepaisant to, kad savo bendrovėje, kurioje jie nuolat dirba, buvo instruktuoti ir apmokyti ir turintys galiojančius pažymėjimus, jei to reikalauja Lietuvos Respublikos teisės aktai.</w:t>
      </w:r>
    </w:p>
    <w:p w14:paraId="1D575BBA" w14:textId="77777777" w:rsidR="008465E1" w:rsidRPr="00450F73" w:rsidRDefault="008465E1" w:rsidP="00CB7721">
      <w:pPr>
        <w:numPr>
          <w:ilvl w:val="1"/>
          <w:numId w:val="3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t>Vykdytojas užtikrina, kad Vykdytojo darbuotojai laikytųsi saugos darbe reikalavimų, vidaus tvarkos, higienos reikalavimų,  savo sveikatos įvertinimo darbui, gaisrinės, elektros saugos reikalavimų ir atsakingai vykdytų teisėtus nurodymus, kad dirbantys darbuotojai turi reikiamų žinių, yra pasitikrinę sveikatą ir privalo turėti sveikatos priežiūros įstaigos išvadą, kad darbuotojas gali dirbti.</w:t>
      </w:r>
    </w:p>
    <w:p w14:paraId="3B66BC92" w14:textId="77777777" w:rsidR="008465E1" w:rsidRPr="00450F73" w:rsidRDefault="008465E1" w:rsidP="00CB7721">
      <w:pPr>
        <w:numPr>
          <w:ilvl w:val="1"/>
          <w:numId w:val="3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t>Vykdytojas privalo užtikrinti, kad darbuotojai, teikiantys Paslaugas Užsakovui, nebūtų apsvaigę nuo alkoholio, narkotikų, toksinių ar psichotropinių medžiagų. Jei to nesilaikoma, darbuotojai nušalinami nuo darbo, LR darbo kodekse numatyta tvarka.</w:t>
      </w:r>
    </w:p>
    <w:p w14:paraId="6F5D0A3F" w14:textId="77777777" w:rsidR="008465E1" w:rsidRPr="00450F73" w:rsidRDefault="008465E1" w:rsidP="00CB7721">
      <w:pPr>
        <w:numPr>
          <w:ilvl w:val="1"/>
          <w:numId w:val="3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lastRenderedPageBreak/>
        <w:t>Vykdytojas atsako už darbų saugą pakeliant/nuleidžiant keltą į/iš doko.</w:t>
      </w:r>
    </w:p>
    <w:p w14:paraId="5F5F1197" w14:textId="77777777" w:rsidR="008465E1" w:rsidRPr="00450F73" w:rsidRDefault="008465E1" w:rsidP="00CB7721">
      <w:pPr>
        <w:numPr>
          <w:ilvl w:val="1"/>
          <w:numId w:val="3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t>Vykdytojas atsako už priešgaisrinę saugą doke, savalaikį priešgaisrinių priemonių vykdymą ir gaisro gesinimo priemonių tvarkingumą.</w:t>
      </w:r>
    </w:p>
    <w:p w14:paraId="5D32ADB0"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b/>
          <w:sz w:val="22"/>
          <w:szCs w:val="22"/>
        </w:rPr>
      </w:pPr>
      <w:r w:rsidRPr="00450F73">
        <w:rPr>
          <w:rFonts w:ascii="Tahoma" w:hAnsi="Tahoma" w:cs="Tahoma"/>
          <w:b/>
          <w:sz w:val="22"/>
          <w:szCs w:val="22"/>
        </w:rPr>
        <w:t xml:space="preserve">Reikalavimai asmens duomenų apsaugai. </w:t>
      </w:r>
      <w:r w:rsidRPr="00450F73">
        <w:rPr>
          <w:rFonts w:ascii="Tahoma" w:hAnsi="Tahoma" w:cs="Tahoma"/>
          <w:sz w:val="22"/>
          <w:szCs w:val="22"/>
        </w:rPr>
        <w:t>Vykdydamos Sutartį, Šalys keičiasi informacija, kuri gali apimti asmens duomenis. Gaudamas iš Užsakovo ir toliau tvarkydamas asmens duomenis, reikalingus ar susijusius su Tiekėjo pareigų pagal šią Sutartį teikimu, Tiekėjas yra savarankiškas asmens duomenų valdytojas Užsakovo, kaip teikiamų asmens duomenų valdytojo, atžvilgiu.</w:t>
      </w:r>
    </w:p>
    <w:p w14:paraId="7C3E1EFD"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637B8E2"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Šalių atstovų, darbuotojų ar kitų fizinių asmenų, pasitelktų Sutarčiai vykdyti duomenų tvarkymo teisėtumas grindžiamas būtinybe įvykdyti Sutartį arba būtinybe pasinaudoti iš Sutarties kylančiomis teisėmis.</w:t>
      </w:r>
    </w:p>
    <w:p w14:paraId="52BCA25F"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9AE027C"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3A21F13"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D8ECF14"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AAB0E6D"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F55557A" w14:textId="77777777" w:rsidR="008465E1"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7BCCFC2" w14:textId="77777777" w:rsidR="008465E1" w:rsidRPr="00450F73" w:rsidRDefault="008465E1" w:rsidP="008465E1">
      <w:pPr>
        <w:spacing w:after="0" w:line="240" w:lineRule="auto"/>
        <w:ind w:left="567"/>
        <w:contextualSpacing/>
        <w:jc w:val="both"/>
        <w:rPr>
          <w:rFonts w:ascii="Tahoma" w:hAnsi="Tahoma" w:cs="Tahoma"/>
          <w:sz w:val="22"/>
          <w:szCs w:val="22"/>
        </w:rPr>
      </w:pPr>
    </w:p>
    <w:p w14:paraId="017B264A" w14:textId="77777777" w:rsidR="008465E1" w:rsidRPr="00450F73" w:rsidRDefault="008465E1" w:rsidP="00CB7721">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Baigiamosios nuostatos</w:t>
      </w:r>
    </w:p>
    <w:p w14:paraId="6C788C11" w14:textId="77777777" w:rsidR="008465E1" w:rsidRPr="00C224EE" w:rsidRDefault="008465E1" w:rsidP="00CB7721">
      <w:pPr>
        <w:pStyle w:val="Sraopastraipa"/>
        <w:numPr>
          <w:ilvl w:val="1"/>
          <w:numId w:val="31"/>
        </w:numPr>
        <w:spacing w:after="0" w:line="240" w:lineRule="auto"/>
        <w:ind w:left="0" w:firstLine="426"/>
        <w:rPr>
          <w:rFonts w:ascii="Tahoma" w:hAnsi="Tahoma" w:cs="Tahoma"/>
          <w:sz w:val="22"/>
          <w:szCs w:val="22"/>
        </w:rPr>
      </w:pPr>
      <w:bookmarkStart w:id="141" w:name="_Ref45273567"/>
      <w:r w:rsidRPr="00C224EE">
        <w:rPr>
          <w:rFonts w:ascii="Tahoma" w:hAnsi="Tahoma" w:cs="Tahoma"/>
          <w:sz w:val="22"/>
          <w:szCs w:val="22"/>
        </w:rPr>
        <w:t>Sutartis sudaryta lietuvių kalba, 2 (dviem) egzemplioriais, turinčiais vienodą teisinę galią, po 1 (vieną) egzempliorių Pirkėjui ir Tiekėjui, arba, sudarant elektroninį dokumentą, abiejų Šalių pasirašoma kvalifikuotu elektroniniu parašu.</w:t>
      </w:r>
      <w:bookmarkEnd w:id="141"/>
    </w:p>
    <w:p w14:paraId="67A2684D" w14:textId="77777777" w:rsidR="008465E1" w:rsidRPr="00450F73" w:rsidRDefault="008465E1" w:rsidP="00CB7721">
      <w:pPr>
        <w:numPr>
          <w:ilvl w:val="1"/>
          <w:numId w:val="31"/>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lastRenderedPageBreak/>
        <w:t>Šalys, pasirašydamos Sutartį, patvirtina, kad ją perskaitė, suprato jos turinį ir pasekmes, priėmė ją kaip atitinkančią jų tikslus.</w:t>
      </w:r>
    </w:p>
    <w:p w14:paraId="5C884E94" w14:textId="77777777" w:rsidR="008465E1" w:rsidRPr="00450F73" w:rsidRDefault="008465E1" w:rsidP="00CB7721">
      <w:pPr>
        <w:numPr>
          <w:ilvl w:val="1"/>
          <w:numId w:val="31"/>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Šiai Sutarčiai ir visoms iš šios Sutarties atsirandančioms teisėms ir pareigoms taikomi Lietuvos Respublikos įstatymai bei kiti norminiai teisės aktai. Sutartis sudaryta ir turi būti aiškinama pagal Lietuvos Respublikos teisę.</w:t>
      </w:r>
    </w:p>
    <w:p w14:paraId="743B6039" w14:textId="77777777" w:rsidR="008465E1" w:rsidRPr="00450F73" w:rsidRDefault="008465E1" w:rsidP="008465E1">
      <w:pPr>
        <w:pBdr>
          <w:top w:val="nil"/>
          <w:left w:val="nil"/>
          <w:bottom w:val="nil"/>
          <w:right w:val="nil"/>
          <w:between w:val="nil"/>
          <w:bar w:val="nil"/>
        </w:pBdr>
        <w:suppressAutoHyphens/>
        <w:spacing w:after="0" w:line="240" w:lineRule="auto"/>
        <w:ind w:left="562"/>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 </w:t>
      </w:r>
    </w:p>
    <w:p w14:paraId="24E77075" w14:textId="77777777" w:rsidR="008465E1" w:rsidRPr="00450F73" w:rsidRDefault="008465E1" w:rsidP="00CB7721">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Sutarties priedai</w:t>
      </w:r>
    </w:p>
    <w:p w14:paraId="5DD1F4D2"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Sutartis turi 2 (du) priedus, kurie yra neatskiriama Sutarties dalis:</w:t>
      </w:r>
    </w:p>
    <w:p w14:paraId="5AA9FE98"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Priedas Nr. 1 „Techninė specifikacija“;</w:t>
      </w:r>
    </w:p>
    <w:p w14:paraId="4698F30C"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i/>
          <w:iCs/>
          <w:sz w:val="22"/>
          <w:szCs w:val="22"/>
          <w:lang w:eastAsia="en-US"/>
        </w:rPr>
      </w:pPr>
      <w:r w:rsidRPr="00450F73">
        <w:rPr>
          <w:rFonts w:ascii="Tahoma" w:eastAsia="Arial Unicode MS" w:hAnsi="Tahoma" w:cs="Tahoma"/>
          <w:sz w:val="22"/>
          <w:szCs w:val="22"/>
          <w:lang w:eastAsia="en-US"/>
        </w:rPr>
        <w:t>Priedas Nr. 2 „Pasiūlymas“.</w:t>
      </w:r>
    </w:p>
    <w:p w14:paraId="74B0E76D" w14:textId="77777777" w:rsidR="008465E1" w:rsidRPr="00450F73" w:rsidRDefault="008465E1" w:rsidP="008465E1">
      <w:pPr>
        <w:pBdr>
          <w:top w:val="nil"/>
          <w:left w:val="nil"/>
          <w:bottom w:val="nil"/>
          <w:right w:val="nil"/>
          <w:between w:val="nil"/>
          <w:bar w:val="nil"/>
        </w:pBdr>
        <w:suppressAutoHyphens/>
        <w:spacing w:after="0" w:line="240" w:lineRule="auto"/>
        <w:ind w:left="567"/>
        <w:jc w:val="both"/>
        <w:rPr>
          <w:rFonts w:ascii="Tahoma" w:eastAsia="Arial Unicode MS" w:hAnsi="Tahoma" w:cs="Tahoma"/>
          <w:i/>
          <w:iCs/>
          <w:sz w:val="22"/>
          <w:szCs w:val="22"/>
          <w:lang w:eastAsia="en-US"/>
        </w:rPr>
      </w:pPr>
    </w:p>
    <w:p w14:paraId="41AB3928" w14:textId="77777777" w:rsidR="008465E1" w:rsidRPr="00450F73" w:rsidRDefault="008465E1" w:rsidP="00CB7721">
      <w:pPr>
        <w:keepNext/>
        <w:keepLines/>
        <w:numPr>
          <w:ilvl w:val="0"/>
          <w:numId w:val="30"/>
        </w:numPr>
        <w:pBdr>
          <w:bottom w:val="single" w:sz="4" w:space="2" w:color="ED7D31" w:themeColor="accent2"/>
        </w:pBdr>
        <w:tabs>
          <w:tab w:val="left" w:pos="450"/>
        </w:tabs>
        <w:spacing w:before="360" w:after="0" w:line="240" w:lineRule="auto"/>
        <w:contextualSpacing/>
        <w:outlineLvl w:val="0"/>
        <w:rPr>
          <w:rFonts w:ascii="Tahoma" w:eastAsiaTheme="majorEastAsia" w:hAnsi="Tahoma" w:cs="Tahoma"/>
          <w:b/>
          <w:bCs/>
          <w:sz w:val="24"/>
          <w:szCs w:val="24"/>
        </w:rPr>
      </w:pPr>
      <w:bookmarkStart w:id="142" w:name="_Ref45191855"/>
      <w:r w:rsidRPr="00450F73">
        <w:rPr>
          <w:rFonts w:ascii="Tahoma" w:eastAsiaTheme="majorEastAsia" w:hAnsi="Tahoma" w:cs="Tahoma"/>
          <w:b/>
          <w:bCs/>
          <w:sz w:val="24"/>
          <w:szCs w:val="24"/>
        </w:rPr>
        <w:t>Šalių juridiniai adresai, rekvizitai ir parašai</w:t>
      </w:r>
      <w:bookmarkEnd w:id="142"/>
    </w:p>
    <w:tbl>
      <w:tblPr>
        <w:tblStyle w:val="Lentelstinklel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8465E1" w:rsidRPr="00450F73" w14:paraId="3B8D31A0" w14:textId="77777777" w:rsidTr="004B26A5">
        <w:tc>
          <w:tcPr>
            <w:tcW w:w="4531" w:type="dxa"/>
          </w:tcPr>
          <w:p w14:paraId="60BC9769" w14:textId="77777777" w:rsidR="008465E1" w:rsidRPr="00450F73" w:rsidRDefault="008465E1" w:rsidP="004B26A5">
            <w:pPr>
              <w:suppressAutoHyphens/>
              <w:jc w:val="both"/>
              <w:rPr>
                <w:rFonts w:ascii="Tahoma" w:eastAsia="Arial Unicode MS" w:hAnsi="Tahoma" w:cs="Tahoma"/>
                <w:b/>
                <w:bCs/>
                <w:color w:val="000000"/>
              </w:rPr>
            </w:pPr>
            <w:r w:rsidRPr="00450F73">
              <w:rPr>
                <w:rFonts w:ascii="Tahoma" w:eastAsia="Arial Unicode MS" w:hAnsi="Tahoma" w:cs="Tahoma"/>
                <w:b/>
                <w:bCs/>
                <w:color w:val="000000"/>
              </w:rPr>
              <w:t>Užsakovas:</w:t>
            </w:r>
          </w:p>
        </w:tc>
        <w:tc>
          <w:tcPr>
            <w:tcW w:w="426" w:type="dxa"/>
          </w:tcPr>
          <w:p w14:paraId="3E0975DB" w14:textId="77777777" w:rsidR="008465E1" w:rsidRPr="00450F73" w:rsidRDefault="008465E1" w:rsidP="004B26A5">
            <w:pPr>
              <w:suppressAutoHyphens/>
              <w:jc w:val="both"/>
              <w:rPr>
                <w:rFonts w:ascii="Tahoma" w:eastAsia="Arial Unicode MS" w:hAnsi="Tahoma" w:cs="Tahoma"/>
                <w:b/>
                <w:bCs/>
                <w:color w:val="000000"/>
              </w:rPr>
            </w:pPr>
          </w:p>
        </w:tc>
        <w:tc>
          <w:tcPr>
            <w:tcW w:w="4665" w:type="dxa"/>
          </w:tcPr>
          <w:p w14:paraId="0BFB1CD1" w14:textId="77777777" w:rsidR="008465E1" w:rsidRPr="00450F73" w:rsidRDefault="008465E1" w:rsidP="004B26A5">
            <w:pPr>
              <w:suppressAutoHyphens/>
              <w:jc w:val="both"/>
              <w:rPr>
                <w:rFonts w:ascii="Tahoma" w:eastAsia="Arial Unicode MS" w:hAnsi="Tahoma" w:cs="Tahoma"/>
                <w:b/>
                <w:bCs/>
                <w:color w:val="000000"/>
              </w:rPr>
            </w:pPr>
            <w:r w:rsidRPr="00450F73">
              <w:rPr>
                <w:rFonts w:ascii="Tahoma" w:eastAsia="Arial Unicode MS" w:hAnsi="Tahoma" w:cs="Tahoma"/>
                <w:b/>
                <w:bCs/>
                <w:color w:val="000000"/>
              </w:rPr>
              <w:t>Vykdytojas</w:t>
            </w:r>
          </w:p>
        </w:tc>
      </w:tr>
      <w:tr w:rsidR="008465E1" w:rsidRPr="00450F73" w14:paraId="3CBB1C64" w14:textId="77777777" w:rsidTr="004B26A5">
        <w:tc>
          <w:tcPr>
            <w:tcW w:w="4531" w:type="dxa"/>
            <w:tcBorders>
              <w:top w:val="nil"/>
              <w:left w:val="nil"/>
              <w:bottom w:val="nil"/>
              <w:right w:val="nil"/>
            </w:tcBorders>
          </w:tcPr>
          <w:p w14:paraId="32B5ADB4" w14:textId="77777777" w:rsidR="008465E1" w:rsidRPr="00450F73" w:rsidRDefault="008465E1" w:rsidP="004B26A5">
            <w:pPr>
              <w:jc w:val="both"/>
              <w:rPr>
                <w:rFonts w:ascii="Tahoma" w:hAnsi="Tahoma" w:cs="Tahoma"/>
                <w:b/>
                <w:sz w:val="22"/>
                <w:szCs w:val="22"/>
              </w:rPr>
            </w:pPr>
            <w:r w:rsidRPr="00450F73">
              <w:rPr>
                <w:rFonts w:ascii="Tahoma" w:hAnsi="Tahoma" w:cs="Tahoma"/>
                <w:b/>
              </w:rPr>
              <w:t xml:space="preserve"> </w:t>
            </w:r>
            <w:r w:rsidRPr="00450F73">
              <w:rPr>
                <w:rFonts w:ascii="Tahoma" w:hAnsi="Tahoma" w:cs="Tahoma"/>
                <w:b/>
                <w:sz w:val="22"/>
                <w:szCs w:val="22"/>
              </w:rPr>
              <w:t>AB „Smiltynės perkėla“</w:t>
            </w:r>
          </w:p>
          <w:p w14:paraId="7ED59F6A" w14:textId="77777777" w:rsidR="008465E1" w:rsidRPr="00450F73" w:rsidRDefault="008465E1" w:rsidP="004B26A5">
            <w:pPr>
              <w:jc w:val="both"/>
              <w:rPr>
                <w:rFonts w:ascii="Tahoma" w:hAnsi="Tahoma" w:cs="Tahoma"/>
                <w:sz w:val="22"/>
                <w:szCs w:val="22"/>
              </w:rPr>
            </w:pPr>
            <w:r w:rsidRPr="00450F73">
              <w:rPr>
                <w:rFonts w:ascii="Tahoma" w:hAnsi="Tahoma" w:cs="Tahoma"/>
                <w:sz w:val="22"/>
                <w:szCs w:val="22"/>
              </w:rPr>
              <w:t>Nemuno g. 8, LT-91191 Klaipėda</w:t>
            </w:r>
          </w:p>
          <w:p w14:paraId="64519B38" w14:textId="77777777" w:rsidR="008465E1" w:rsidRPr="00450F73" w:rsidRDefault="008465E1" w:rsidP="004B26A5">
            <w:pPr>
              <w:jc w:val="both"/>
              <w:rPr>
                <w:rFonts w:ascii="Tahoma" w:hAnsi="Tahoma" w:cs="Tahoma"/>
                <w:sz w:val="22"/>
                <w:szCs w:val="22"/>
              </w:rPr>
            </w:pPr>
            <w:r w:rsidRPr="00450F73">
              <w:rPr>
                <w:rFonts w:ascii="Tahoma" w:hAnsi="Tahoma" w:cs="Tahoma"/>
                <w:sz w:val="22"/>
                <w:szCs w:val="22"/>
              </w:rPr>
              <w:t>Tel. 8 46  367 003,</w:t>
            </w:r>
          </w:p>
          <w:p w14:paraId="29BC9AF9" w14:textId="77777777" w:rsidR="008465E1" w:rsidRPr="00450F73" w:rsidRDefault="008465E1" w:rsidP="004B26A5">
            <w:pPr>
              <w:jc w:val="both"/>
              <w:rPr>
                <w:rFonts w:ascii="Tahoma" w:hAnsi="Tahoma" w:cs="Tahoma"/>
                <w:sz w:val="22"/>
                <w:szCs w:val="22"/>
              </w:rPr>
            </w:pPr>
            <w:r w:rsidRPr="00450F73">
              <w:rPr>
                <w:rFonts w:ascii="Tahoma" w:hAnsi="Tahoma" w:cs="Tahoma"/>
                <w:sz w:val="22"/>
                <w:szCs w:val="22"/>
              </w:rPr>
              <w:t>El. p. info@keltas.lt</w:t>
            </w:r>
          </w:p>
          <w:p w14:paraId="4391FDF3" w14:textId="77777777" w:rsidR="008465E1" w:rsidRPr="00450F73" w:rsidRDefault="008465E1" w:rsidP="004B26A5">
            <w:pPr>
              <w:jc w:val="both"/>
              <w:rPr>
                <w:rFonts w:ascii="Tahoma" w:hAnsi="Tahoma" w:cs="Tahoma"/>
                <w:sz w:val="22"/>
                <w:szCs w:val="22"/>
              </w:rPr>
            </w:pPr>
            <w:r w:rsidRPr="00450F73">
              <w:rPr>
                <w:rFonts w:ascii="Tahoma" w:hAnsi="Tahoma" w:cs="Tahoma"/>
                <w:sz w:val="22"/>
                <w:szCs w:val="22"/>
              </w:rPr>
              <w:t>Įmonės kodas 140285526</w:t>
            </w:r>
          </w:p>
          <w:p w14:paraId="52C835A8" w14:textId="77777777" w:rsidR="008465E1" w:rsidRPr="00450F73" w:rsidRDefault="008465E1" w:rsidP="004B26A5">
            <w:pPr>
              <w:jc w:val="both"/>
              <w:rPr>
                <w:rFonts w:ascii="Tahoma" w:hAnsi="Tahoma" w:cs="Tahoma"/>
                <w:sz w:val="22"/>
                <w:szCs w:val="22"/>
              </w:rPr>
            </w:pPr>
            <w:r w:rsidRPr="00450F73">
              <w:rPr>
                <w:rFonts w:ascii="Tahoma" w:hAnsi="Tahoma" w:cs="Tahoma"/>
                <w:sz w:val="22"/>
                <w:szCs w:val="22"/>
              </w:rPr>
              <w:t>PVM mokėtojo kodas LT402855219</w:t>
            </w:r>
          </w:p>
          <w:p w14:paraId="65BF5AD3" w14:textId="77777777" w:rsidR="008465E1" w:rsidRDefault="008465E1" w:rsidP="004B26A5">
            <w:pPr>
              <w:jc w:val="both"/>
              <w:rPr>
                <w:rFonts w:ascii="Tahoma" w:eastAsia="Times New Roman" w:hAnsi="Tahoma" w:cs="Tahoma"/>
              </w:rPr>
            </w:pPr>
            <w:r>
              <w:rPr>
                <w:rFonts w:ascii="Tahoma" w:hAnsi="Tahoma" w:cs="Tahoma"/>
                <w:sz w:val="22"/>
                <w:szCs w:val="22"/>
              </w:rPr>
              <w:t>A.</w:t>
            </w:r>
            <w:r w:rsidRPr="00641466">
              <w:rPr>
                <w:rFonts w:ascii="Tahoma" w:hAnsi="Tahoma" w:cs="Tahoma"/>
                <w:sz w:val="22"/>
                <w:szCs w:val="22"/>
              </w:rPr>
              <w:t xml:space="preserve">s. </w:t>
            </w:r>
            <w:r w:rsidRPr="00641466">
              <w:rPr>
                <w:rFonts w:ascii="Tahoma" w:eastAsia="Times New Roman" w:hAnsi="Tahoma" w:cs="Tahoma"/>
              </w:rPr>
              <w:t xml:space="preserve">LT95 7300 0100 0232 4794 </w:t>
            </w:r>
          </w:p>
          <w:p w14:paraId="790C46F6" w14:textId="77777777" w:rsidR="008465E1" w:rsidRPr="00450F73" w:rsidRDefault="008465E1" w:rsidP="004B26A5">
            <w:pPr>
              <w:jc w:val="both"/>
              <w:rPr>
                <w:rFonts w:ascii="Tahoma" w:hAnsi="Tahoma" w:cs="Tahoma"/>
                <w:sz w:val="22"/>
                <w:szCs w:val="22"/>
              </w:rPr>
            </w:pPr>
            <w:r w:rsidRPr="00450F73">
              <w:rPr>
                <w:rFonts w:ascii="Tahoma" w:hAnsi="Tahoma" w:cs="Tahoma"/>
                <w:sz w:val="22"/>
                <w:szCs w:val="22"/>
              </w:rPr>
              <w:t>Swedbank, AB,  b. k. 73000</w:t>
            </w:r>
          </w:p>
          <w:p w14:paraId="670B444D" w14:textId="77777777" w:rsidR="008465E1" w:rsidRPr="00641466" w:rsidRDefault="008465E1" w:rsidP="004B26A5">
            <w:pPr>
              <w:jc w:val="both"/>
              <w:rPr>
                <w:rFonts w:ascii="Tahoma" w:eastAsia="Times New Roman" w:hAnsi="Tahoma" w:cs="Tahoma"/>
              </w:rPr>
            </w:pPr>
            <w:r w:rsidRPr="00641466">
              <w:rPr>
                <w:rFonts w:ascii="Tahoma" w:eastAsia="Times New Roman" w:hAnsi="Tahoma" w:cs="Tahoma"/>
              </w:rPr>
              <w:t xml:space="preserve">arba   </w:t>
            </w:r>
          </w:p>
          <w:p w14:paraId="36481E68" w14:textId="77777777" w:rsidR="008465E1" w:rsidRPr="00641466" w:rsidRDefault="008465E1" w:rsidP="004B26A5">
            <w:pPr>
              <w:jc w:val="both"/>
              <w:rPr>
                <w:rFonts w:ascii="Tahoma" w:hAnsi="Tahoma" w:cs="Tahoma"/>
                <w:sz w:val="22"/>
                <w:szCs w:val="22"/>
              </w:rPr>
            </w:pPr>
            <w:r>
              <w:rPr>
                <w:rFonts w:ascii="Tahoma" w:eastAsia="Times New Roman" w:hAnsi="Tahoma" w:cs="Tahoma"/>
              </w:rPr>
              <w:t xml:space="preserve">A.s. </w:t>
            </w:r>
            <w:r w:rsidRPr="00641466">
              <w:rPr>
                <w:rFonts w:ascii="Tahoma" w:eastAsia="Times New Roman" w:hAnsi="Tahoma" w:cs="Tahoma"/>
              </w:rPr>
              <w:t>LT30 2150 0510 0006 5793</w:t>
            </w:r>
          </w:p>
          <w:p w14:paraId="07C34CDB" w14:textId="77777777" w:rsidR="008465E1" w:rsidRDefault="008465E1" w:rsidP="004B26A5">
            <w:pPr>
              <w:rPr>
                <w:rFonts w:ascii="Tahoma" w:eastAsia="Times New Roman" w:hAnsi="Tahoma" w:cs="Tahoma"/>
              </w:rPr>
            </w:pPr>
            <w:r w:rsidRPr="00BA426E">
              <w:rPr>
                <w:rFonts w:ascii="Tahoma" w:eastAsia="Times New Roman" w:hAnsi="Tahoma" w:cs="Tahoma"/>
              </w:rPr>
              <w:t>OP Corporate Bank plc Lietuvos filialas</w:t>
            </w:r>
          </w:p>
          <w:p w14:paraId="6A683590" w14:textId="77777777" w:rsidR="008465E1" w:rsidRPr="00450F73" w:rsidRDefault="008465E1" w:rsidP="004B26A5">
            <w:pPr>
              <w:rPr>
                <w:rFonts w:ascii="Tahoma" w:hAnsi="Tahoma" w:cs="Tahoma"/>
                <w:sz w:val="22"/>
                <w:szCs w:val="22"/>
              </w:rPr>
            </w:pPr>
          </w:p>
          <w:p w14:paraId="3ADBC482" w14:textId="77777777" w:rsidR="008465E1" w:rsidRPr="00450F73" w:rsidRDefault="008465E1" w:rsidP="004B26A5">
            <w:pPr>
              <w:rPr>
                <w:rFonts w:ascii="Tahoma" w:hAnsi="Tahoma" w:cs="Tahoma"/>
                <w:sz w:val="22"/>
                <w:szCs w:val="22"/>
              </w:rPr>
            </w:pPr>
            <w:r w:rsidRPr="00450F73">
              <w:rPr>
                <w:rFonts w:ascii="Tahoma" w:hAnsi="Tahoma" w:cs="Tahoma"/>
                <w:sz w:val="22"/>
                <w:szCs w:val="22"/>
              </w:rPr>
              <w:t>Generalinis direktorius Mindaugas Čiakas</w:t>
            </w:r>
          </w:p>
          <w:p w14:paraId="1C0E77FC" w14:textId="77777777" w:rsidR="008465E1" w:rsidRPr="00450F73" w:rsidRDefault="008465E1" w:rsidP="004B26A5">
            <w:pPr>
              <w:rPr>
                <w:rFonts w:ascii="Tahoma" w:hAnsi="Tahoma" w:cs="Tahoma"/>
                <w:sz w:val="22"/>
                <w:szCs w:val="22"/>
              </w:rPr>
            </w:pPr>
            <w:r w:rsidRPr="00450F73">
              <w:rPr>
                <w:rFonts w:ascii="Tahoma" w:hAnsi="Tahoma" w:cs="Tahoma"/>
                <w:sz w:val="22"/>
                <w:szCs w:val="22"/>
              </w:rPr>
              <w:t>_____________________________  A. V.</w:t>
            </w:r>
          </w:p>
        </w:tc>
        <w:tc>
          <w:tcPr>
            <w:tcW w:w="426" w:type="dxa"/>
          </w:tcPr>
          <w:p w14:paraId="721DC055" w14:textId="77777777" w:rsidR="008465E1" w:rsidRPr="00450F73" w:rsidRDefault="008465E1" w:rsidP="004B26A5">
            <w:pPr>
              <w:suppressAutoHyphens/>
              <w:jc w:val="both"/>
              <w:rPr>
                <w:rFonts w:ascii="Tahoma" w:eastAsia="Arial Unicode MS" w:hAnsi="Tahoma" w:cs="Tahoma"/>
              </w:rPr>
            </w:pPr>
          </w:p>
        </w:tc>
        <w:tc>
          <w:tcPr>
            <w:tcW w:w="4665" w:type="dxa"/>
          </w:tcPr>
          <w:p w14:paraId="7A686926" w14:textId="77777777" w:rsidR="008465E1" w:rsidRPr="00450F73" w:rsidRDefault="008465E1" w:rsidP="004B26A5">
            <w:pPr>
              <w:suppressAutoHyphens/>
              <w:jc w:val="both"/>
              <w:rPr>
                <w:rFonts w:ascii="Tahoma" w:eastAsia="Arial Unicode MS" w:hAnsi="Tahoma" w:cs="Tahoma"/>
              </w:rPr>
            </w:pPr>
          </w:p>
          <w:p w14:paraId="1296C2C8" w14:textId="77777777" w:rsidR="008465E1" w:rsidRPr="00450F73" w:rsidRDefault="008465E1" w:rsidP="004B26A5">
            <w:pPr>
              <w:suppressAutoHyphens/>
              <w:jc w:val="both"/>
              <w:rPr>
                <w:rFonts w:ascii="Tahoma" w:eastAsia="Arial Unicode MS" w:hAnsi="Tahoma" w:cs="Tahoma"/>
              </w:rPr>
            </w:pPr>
          </w:p>
        </w:tc>
      </w:tr>
    </w:tbl>
    <w:p w14:paraId="2BA04A13" w14:textId="46ADEAE3" w:rsidR="00CF38B2" w:rsidRPr="008465E1" w:rsidRDefault="00CF38B2" w:rsidP="008465E1">
      <w:pPr>
        <w:pStyle w:val="Pavadinimas"/>
        <w:jc w:val="both"/>
        <w:rPr>
          <w:rFonts w:ascii="Tahoma" w:hAnsi="Tahoma" w:cs="Tahoma"/>
          <w:sz w:val="22"/>
          <w:szCs w:val="22"/>
        </w:rPr>
      </w:pPr>
    </w:p>
    <w:sectPr w:rsidR="00CF38B2" w:rsidRPr="008465E1" w:rsidSect="00F006CF">
      <w:pgSz w:w="12240" w:h="15840"/>
      <w:pgMar w:top="1134" w:right="333"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7301" w14:textId="77777777" w:rsidR="000E0FC7" w:rsidRDefault="000E0FC7" w:rsidP="00D05666">
      <w:r>
        <w:separator/>
      </w:r>
    </w:p>
  </w:endnote>
  <w:endnote w:type="continuationSeparator" w:id="0">
    <w:p w14:paraId="73FE40B5" w14:textId="77777777" w:rsidR="000E0FC7" w:rsidRDefault="000E0FC7" w:rsidP="00D05666">
      <w:r>
        <w:continuationSeparator/>
      </w:r>
    </w:p>
  </w:endnote>
  <w:endnote w:type="continuationNotice" w:id="1">
    <w:p w14:paraId="71315A82" w14:textId="77777777" w:rsidR="000E0FC7" w:rsidRDefault="000E0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6A22" w14:textId="77777777" w:rsidR="000E0FC7" w:rsidRDefault="000E0FC7" w:rsidP="00D05666">
      <w:r>
        <w:separator/>
      </w:r>
    </w:p>
  </w:footnote>
  <w:footnote w:type="continuationSeparator" w:id="0">
    <w:p w14:paraId="74973ABC" w14:textId="77777777" w:rsidR="000E0FC7" w:rsidRDefault="000E0FC7" w:rsidP="00D05666">
      <w:r>
        <w:continuationSeparator/>
      </w:r>
    </w:p>
  </w:footnote>
  <w:footnote w:type="continuationNotice" w:id="1">
    <w:p w14:paraId="09CA21AB" w14:textId="77777777" w:rsidR="000E0FC7" w:rsidRDefault="000E0FC7">
      <w:pPr>
        <w:spacing w:after="0" w:line="240" w:lineRule="auto"/>
      </w:pPr>
    </w:p>
  </w:footnote>
  <w:footnote w:id="2">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3">
    <w:p w14:paraId="35C3FC96" w14:textId="77777777" w:rsidR="004D1246" w:rsidRPr="001620D3" w:rsidRDefault="004D1246" w:rsidP="004D124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DE880" w14:textId="77777777" w:rsidR="004D1246" w:rsidRPr="001620D3" w:rsidRDefault="004D1246" w:rsidP="004D1246">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8D4075" w14:textId="77777777" w:rsidR="004D1246" w:rsidRDefault="004D1246" w:rsidP="004D1246">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EE86B2"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B22B5D" w14:textId="77777777" w:rsidR="004D1246" w:rsidRPr="001620D3" w:rsidRDefault="004D1246" w:rsidP="004D1246">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365A4F" w14:textId="77777777" w:rsidR="004D1246" w:rsidRDefault="004D1246" w:rsidP="004D1246">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338C80"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1D175" w14:textId="77777777" w:rsidR="004D1246" w:rsidRPr="001620D3" w:rsidRDefault="004D1246" w:rsidP="004D1246">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ED4FDF" w14:textId="77777777" w:rsidR="004D1246" w:rsidRDefault="004D1246" w:rsidP="004D1246">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59EE6C4D" w:rsidR="00D7564B" w:rsidRDefault="00D7564B">
    <w:pPr>
      <w:pStyle w:val="Antrats"/>
      <w:jc w:val="center"/>
    </w:pPr>
  </w:p>
  <w:p w14:paraId="3978EE71" w14:textId="77777777" w:rsidR="00FA20D6" w:rsidRDefault="00FA20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4D28885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1855"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4CF7499"/>
    <w:multiLevelType w:val="hybridMultilevel"/>
    <w:tmpl w:val="943A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313937"/>
    <w:multiLevelType w:val="multilevel"/>
    <w:tmpl w:val="0BA87B18"/>
    <w:lvl w:ilvl="0">
      <w:start w:val="1"/>
      <w:numFmt w:val="decimal"/>
      <w:lvlText w:val="%1."/>
      <w:lvlJc w:val="left"/>
      <w:pPr>
        <w:ind w:left="720" w:hanging="360"/>
      </w:pPr>
      <w:rPr>
        <w:b/>
        <w:color w:val="auto"/>
      </w:rPr>
    </w:lvl>
    <w:lvl w:ilvl="1">
      <w:start w:val="1"/>
      <w:numFmt w:val="decimal"/>
      <w:isLgl/>
      <w:lvlText w:val="%1.%2."/>
      <w:lvlJc w:val="left"/>
      <w:pPr>
        <w:ind w:left="644"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9"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3654AA2"/>
    <w:multiLevelType w:val="multilevel"/>
    <w:tmpl w:val="419EB672"/>
    <w:lvl w:ilvl="0">
      <w:start w:val="1"/>
      <w:numFmt w:val="decimal"/>
      <w:lvlText w:val="%1."/>
      <w:lvlJc w:val="left"/>
      <w:pPr>
        <w:ind w:left="360" w:hanging="360"/>
      </w:pPr>
      <w:rPr>
        <w:rFonts w:ascii="Tahoma" w:eastAsiaTheme="majorEastAsia" w:hAnsi="Tahoma" w:cs="Tahoma" w:hint="default"/>
        <w:b/>
        <w:bCs/>
      </w:rPr>
    </w:lvl>
    <w:lvl w:ilvl="1">
      <w:start w:val="1"/>
      <w:numFmt w:val="decimal"/>
      <w:lvlText w:val="2.%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032525"/>
    <w:multiLevelType w:val="multilevel"/>
    <w:tmpl w:val="3496C234"/>
    <w:lvl w:ilvl="0">
      <w:start w:val="5"/>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b w:val="0"/>
        <w:bCs w:val="0"/>
        <w:sz w:val="22"/>
        <w:szCs w:val="22"/>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D5722D6"/>
    <w:multiLevelType w:val="hybridMultilevel"/>
    <w:tmpl w:val="ADAABFFC"/>
    <w:lvl w:ilvl="0" w:tplc="491AF662">
      <w:start w:val="1"/>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F6E2C1B"/>
    <w:multiLevelType w:val="multilevel"/>
    <w:tmpl w:val="9CFE6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183221"/>
    <w:multiLevelType w:val="multilevel"/>
    <w:tmpl w:val="1E0AA688"/>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ascii="Tahoma" w:hAnsi="Tahoma" w:cs="Tahoma"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7D696AA1"/>
    <w:multiLevelType w:val="multilevel"/>
    <w:tmpl w:val="55364DDA"/>
    <w:lvl w:ilvl="0">
      <w:start w:val="1"/>
      <w:numFmt w:val="decimal"/>
      <w:lvlText w:val="%1."/>
      <w:lvlJc w:val="left"/>
      <w:pPr>
        <w:ind w:left="720" w:hanging="360"/>
      </w:pPr>
      <w:rPr>
        <w:b/>
        <w:color w:val="auto"/>
      </w:rPr>
    </w:lvl>
    <w:lvl w:ilvl="1">
      <w:start w:val="1"/>
      <w:numFmt w:val="decimal"/>
      <w:isLgl/>
      <w:lvlText w:val="%1.%2."/>
      <w:lvlJc w:val="left"/>
      <w:pPr>
        <w:ind w:left="928" w:hanging="360"/>
      </w:pPr>
      <w:rPr>
        <w:b w:val="0"/>
        <w:bCs/>
        <w:i w:val="0"/>
        <w:iCs w:val="0"/>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3"/>
  </w:num>
  <w:num w:numId="2" w16cid:durableId="1024792514">
    <w:abstractNumId w:val="6"/>
  </w:num>
  <w:num w:numId="3" w16cid:durableId="1308390836">
    <w:abstractNumId w:val="12"/>
  </w:num>
  <w:num w:numId="4" w16cid:durableId="988948588">
    <w:abstractNumId w:val="27"/>
  </w:num>
  <w:num w:numId="5" w16cid:durableId="180441328">
    <w:abstractNumId w:val="32"/>
  </w:num>
  <w:num w:numId="6" w16cid:durableId="883325236">
    <w:abstractNumId w:val="30"/>
  </w:num>
  <w:num w:numId="7" w16cid:durableId="1141965763">
    <w:abstractNumId w:val="24"/>
  </w:num>
  <w:num w:numId="8" w16cid:durableId="1873106744">
    <w:abstractNumId w:val="37"/>
  </w:num>
  <w:num w:numId="9" w16cid:durableId="1002585573">
    <w:abstractNumId w:val="16"/>
  </w:num>
  <w:num w:numId="10" w16cid:durableId="1888443322">
    <w:abstractNumId w:val="22"/>
  </w:num>
  <w:num w:numId="11" w16cid:durableId="1793937072">
    <w:abstractNumId w:val="35"/>
  </w:num>
  <w:num w:numId="12" w16cid:durableId="532772384">
    <w:abstractNumId w:val="34"/>
  </w:num>
  <w:num w:numId="13" w16cid:durableId="1917130913">
    <w:abstractNumId w:val="7"/>
  </w:num>
  <w:num w:numId="14" w16cid:durableId="1598438134">
    <w:abstractNumId w:val="0"/>
  </w:num>
  <w:num w:numId="15" w16cid:durableId="957030280">
    <w:abstractNumId w:val="9"/>
  </w:num>
  <w:num w:numId="16" w16cid:durableId="1850607801">
    <w:abstractNumId w:val="5"/>
  </w:num>
  <w:num w:numId="17" w16cid:durableId="1952007447">
    <w:abstractNumId w:val="11"/>
  </w:num>
  <w:num w:numId="18" w16cid:durableId="1413044385">
    <w:abstractNumId w:val="10"/>
  </w:num>
  <w:num w:numId="19" w16cid:durableId="1367368778">
    <w:abstractNumId w:val="3"/>
  </w:num>
  <w:num w:numId="20" w16cid:durableId="2060277537">
    <w:abstractNumId w:val="28"/>
  </w:num>
  <w:num w:numId="21" w16cid:durableId="40443465">
    <w:abstractNumId w:val="31"/>
  </w:num>
  <w:num w:numId="22" w16cid:durableId="1069503214">
    <w:abstractNumId w:val="1"/>
  </w:num>
  <w:num w:numId="23" w16cid:durableId="819270213">
    <w:abstractNumId w:val="15"/>
  </w:num>
  <w:num w:numId="24" w16cid:durableId="544221083">
    <w:abstractNumId w:val="29"/>
  </w:num>
  <w:num w:numId="25" w16cid:durableId="1236277361">
    <w:abstractNumId w:val="23"/>
  </w:num>
  <w:num w:numId="26" w16cid:durableId="547257887">
    <w:abstractNumId w:val="18"/>
  </w:num>
  <w:num w:numId="27" w16cid:durableId="1868445908">
    <w:abstractNumId w:val="4"/>
  </w:num>
  <w:num w:numId="28" w16cid:durableId="453139066">
    <w:abstractNumId w:val="19"/>
  </w:num>
  <w:num w:numId="29" w16cid:durableId="406348947">
    <w:abstractNumId w:val="20"/>
  </w:num>
  <w:num w:numId="30" w16cid:durableId="445539847">
    <w:abstractNumId w:val="2"/>
  </w:num>
  <w:num w:numId="31" w16cid:durableId="895972682">
    <w:abstractNumId w:val="21"/>
  </w:num>
  <w:num w:numId="32" w16cid:durableId="496187281">
    <w:abstractNumId w:val="14"/>
  </w:num>
  <w:num w:numId="33" w16cid:durableId="92944349">
    <w:abstractNumId w:val="36"/>
  </w:num>
  <w:num w:numId="34" w16cid:durableId="709839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4913407">
    <w:abstractNumId w:val="33"/>
  </w:num>
  <w:num w:numId="36" w16cid:durableId="962729314">
    <w:abstractNumId w:val="25"/>
  </w:num>
  <w:num w:numId="37" w16cid:durableId="2050912081">
    <w:abstractNumId w:val="8"/>
  </w:num>
  <w:num w:numId="38" w16cid:durableId="140391877">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6C0"/>
    <w:rsid w:val="00032D19"/>
    <w:rsid w:val="00033456"/>
    <w:rsid w:val="0003453A"/>
    <w:rsid w:val="000347D9"/>
    <w:rsid w:val="00034A4A"/>
    <w:rsid w:val="00034E41"/>
    <w:rsid w:val="00035221"/>
    <w:rsid w:val="00035640"/>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728"/>
    <w:rsid w:val="00044B63"/>
    <w:rsid w:val="00044E9A"/>
    <w:rsid w:val="000455B9"/>
    <w:rsid w:val="000464E8"/>
    <w:rsid w:val="000466D2"/>
    <w:rsid w:val="00046AA5"/>
    <w:rsid w:val="00047F6B"/>
    <w:rsid w:val="00047F87"/>
    <w:rsid w:val="0005148B"/>
    <w:rsid w:val="000514E2"/>
    <w:rsid w:val="000519C7"/>
    <w:rsid w:val="00051E9D"/>
    <w:rsid w:val="00052365"/>
    <w:rsid w:val="0005295E"/>
    <w:rsid w:val="00052994"/>
    <w:rsid w:val="00052CE6"/>
    <w:rsid w:val="0005338B"/>
    <w:rsid w:val="0005381D"/>
    <w:rsid w:val="000543B5"/>
    <w:rsid w:val="00054BF0"/>
    <w:rsid w:val="00054D5D"/>
    <w:rsid w:val="00055235"/>
    <w:rsid w:val="000561C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7A88"/>
    <w:rsid w:val="0007051B"/>
    <w:rsid w:val="000714BF"/>
    <w:rsid w:val="000721D9"/>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1E51"/>
    <w:rsid w:val="0008241E"/>
    <w:rsid w:val="00082F6A"/>
    <w:rsid w:val="00083D1E"/>
    <w:rsid w:val="00085478"/>
    <w:rsid w:val="000854A9"/>
    <w:rsid w:val="00085609"/>
    <w:rsid w:val="000859C8"/>
    <w:rsid w:val="00086D57"/>
    <w:rsid w:val="00087EFE"/>
    <w:rsid w:val="000903C9"/>
    <w:rsid w:val="000903D5"/>
    <w:rsid w:val="000904B3"/>
    <w:rsid w:val="000917F2"/>
    <w:rsid w:val="00092BF5"/>
    <w:rsid w:val="00094860"/>
    <w:rsid w:val="00095834"/>
    <w:rsid w:val="000959D8"/>
    <w:rsid w:val="00095AF4"/>
    <w:rsid w:val="00096735"/>
    <w:rsid w:val="0009724E"/>
    <w:rsid w:val="000977F0"/>
    <w:rsid w:val="00097B80"/>
    <w:rsid w:val="000A0DFE"/>
    <w:rsid w:val="000A0F5D"/>
    <w:rsid w:val="000A1727"/>
    <w:rsid w:val="000A1DC6"/>
    <w:rsid w:val="000A1E34"/>
    <w:rsid w:val="000A2AE9"/>
    <w:rsid w:val="000A2CBA"/>
    <w:rsid w:val="000A37D7"/>
    <w:rsid w:val="000A39E2"/>
    <w:rsid w:val="000A4251"/>
    <w:rsid w:val="000A5738"/>
    <w:rsid w:val="000A5FB1"/>
    <w:rsid w:val="000A6B12"/>
    <w:rsid w:val="000A7760"/>
    <w:rsid w:val="000A7BF8"/>
    <w:rsid w:val="000B0CED"/>
    <w:rsid w:val="000B26B4"/>
    <w:rsid w:val="000B2F22"/>
    <w:rsid w:val="000B3C23"/>
    <w:rsid w:val="000B4563"/>
    <w:rsid w:val="000B4E6D"/>
    <w:rsid w:val="000B5AD6"/>
    <w:rsid w:val="000B620B"/>
    <w:rsid w:val="000B7223"/>
    <w:rsid w:val="000B7648"/>
    <w:rsid w:val="000B7D5C"/>
    <w:rsid w:val="000C006A"/>
    <w:rsid w:val="000C02F3"/>
    <w:rsid w:val="000C1AE5"/>
    <w:rsid w:val="000C1D21"/>
    <w:rsid w:val="000C1F59"/>
    <w:rsid w:val="000C2217"/>
    <w:rsid w:val="000C336F"/>
    <w:rsid w:val="000C3F71"/>
    <w:rsid w:val="000C47F8"/>
    <w:rsid w:val="000C4D71"/>
    <w:rsid w:val="000C4DF9"/>
    <w:rsid w:val="000C564E"/>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511"/>
    <w:rsid w:val="000D788D"/>
    <w:rsid w:val="000E083B"/>
    <w:rsid w:val="000E0EAE"/>
    <w:rsid w:val="000E0FC7"/>
    <w:rsid w:val="000E1743"/>
    <w:rsid w:val="000E239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F01E1"/>
    <w:rsid w:val="000F1287"/>
    <w:rsid w:val="000F2127"/>
    <w:rsid w:val="000F2282"/>
    <w:rsid w:val="000F35EA"/>
    <w:rsid w:val="000F375B"/>
    <w:rsid w:val="000F41AD"/>
    <w:rsid w:val="000F43F2"/>
    <w:rsid w:val="000F46A5"/>
    <w:rsid w:val="000F47C0"/>
    <w:rsid w:val="000F4998"/>
    <w:rsid w:val="000F4AA3"/>
    <w:rsid w:val="000F513D"/>
    <w:rsid w:val="000F5C0E"/>
    <w:rsid w:val="000F7102"/>
    <w:rsid w:val="00100B38"/>
    <w:rsid w:val="001010F7"/>
    <w:rsid w:val="00101313"/>
    <w:rsid w:val="00101C48"/>
    <w:rsid w:val="0010270D"/>
    <w:rsid w:val="0010567A"/>
    <w:rsid w:val="00106C7A"/>
    <w:rsid w:val="001072BE"/>
    <w:rsid w:val="00107A04"/>
    <w:rsid w:val="001109CC"/>
    <w:rsid w:val="0011175F"/>
    <w:rsid w:val="0011199A"/>
    <w:rsid w:val="00111E9D"/>
    <w:rsid w:val="0011231C"/>
    <w:rsid w:val="001126FB"/>
    <w:rsid w:val="0011320C"/>
    <w:rsid w:val="0011344C"/>
    <w:rsid w:val="00113A07"/>
    <w:rsid w:val="00113A6F"/>
    <w:rsid w:val="00113B07"/>
    <w:rsid w:val="0011449A"/>
    <w:rsid w:val="00116A2E"/>
    <w:rsid w:val="0011798C"/>
    <w:rsid w:val="00117D35"/>
    <w:rsid w:val="00120F58"/>
    <w:rsid w:val="00121982"/>
    <w:rsid w:val="0012267C"/>
    <w:rsid w:val="00122DCE"/>
    <w:rsid w:val="00122FAD"/>
    <w:rsid w:val="0012356B"/>
    <w:rsid w:val="00124338"/>
    <w:rsid w:val="00124345"/>
    <w:rsid w:val="00124499"/>
    <w:rsid w:val="00124530"/>
    <w:rsid w:val="00124F80"/>
    <w:rsid w:val="00124FB1"/>
    <w:rsid w:val="00125082"/>
    <w:rsid w:val="001275FB"/>
    <w:rsid w:val="0013010B"/>
    <w:rsid w:val="001307FB"/>
    <w:rsid w:val="00130C90"/>
    <w:rsid w:val="0013140B"/>
    <w:rsid w:val="001317BC"/>
    <w:rsid w:val="001329A7"/>
    <w:rsid w:val="0013353A"/>
    <w:rsid w:val="00134825"/>
    <w:rsid w:val="00134B30"/>
    <w:rsid w:val="001351A4"/>
    <w:rsid w:val="00135EA9"/>
    <w:rsid w:val="00135EEE"/>
    <w:rsid w:val="001360ED"/>
    <w:rsid w:val="001365CA"/>
    <w:rsid w:val="0014021F"/>
    <w:rsid w:val="00140D50"/>
    <w:rsid w:val="00141876"/>
    <w:rsid w:val="00142352"/>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6AC9"/>
    <w:rsid w:val="00156D9D"/>
    <w:rsid w:val="00160595"/>
    <w:rsid w:val="001607EC"/>
    <w:rsid w:val="00160BEB"/>
    <w:rsid w:val="00160EBC"/>
    <w:rsid w:val="001610D1"/>
    <w:rsid w:val="00162C42"/>
    <w:rsid w:val="00163D37"/>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9A2"/>
    <w:rsid w:val="00182E25"/>
    <w:rsid w:val="001831DB"/>
    <w:rsid w:val="00185140"/>
    <w:rsid w:val="00185454"/>
    <w:rsid w:val="00185997"/>
    <w:rsid w:val="00185AA6"/>
    <w:rsid w:val="00185AEC"/>
    <w:rsid w:val="00185BC4"/>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9AB"/>
    <w:rsid w:val="001A0DF2"/>
    <w:rsid w:val="001A18C1"/>
    <w:rsid w:val="001A1DD2"/>
    <w:rsid w:val="001A225E"/>
    <w:rsid w:val="001A2E70"/>
    <w:rsid w:val="001A4747"/>
    <w:rsid w:val="001A4A24"/>
    <w:rsid w:val="001A5289"/>
    <w:rsid w:val="001A5FBA"/>
    <w:rsid w:val="001A67B2"/>
    <w:rsid w:val="001A7B3D"/>
    <w:rsid w:val="001A7CEE"/>
    <w:rsid w:val="001B180A"/>
    <w:rsid w:val="001B2226"/>
    <w:rsid w:val="001B2B15"/>
    <w:rsid w:val="001B370C"/>
    <w:rsid w:val="001B382C"/>
    <w:rsid w:val="001B3C7D"/>
    <w:rsid w:val="001B50F3"/>
    <w:rsid w:val="001B5879"/>
    <w:rsid w:val="001C042E"/>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B79"/>
    <w:rsid w:val="001D0D8C"/>
    <w:rsid w:val="001D0D98"/>
    <w:rsid w:val="001D191F"/>
    <w:rsid w:val="001D3E12"/>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5180"/>
    <w:rsid w:val="001F563A"/>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7F3"/>
    <w:rsid w:val="002058A4"/>
    <w:rsid w:val="0020590D"/>
    <w:rsid w:val="00206179"/>
    <w:rsid w:val="002063C3"/>
    <w:rsid w:val="0020792D"/>
    <w:rsid w:val="0020796D"/>
    <w:rsid w:val="00207CA3"/>
    <w:rsid w:val="00207E02"/>
    <w:rsid w:val="00207FAC"/>
    <w:rsid w:val="002116C7"/>
    <w:rsid w:val="00211F2F"/>
    <w:rsid w:val="002123FB"/>
    <w:rsid w:val="00212C25"/>
    <w:rsid w:val="002135C6"/>
    <w:rsid w:val="00213B52"/>
    <w:rsid w:val="002140C5"/>
    <w:rsid w:val="00214222"/>
    <w:rsid w:val="00214D4B"/>
    <w:rsid w:val="002153D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30370"/>
    <w:rsid w:val="00230650"/>
    <w:rsid w:val="00231166"/>
    <w:rsid w:val="00232D03"/>
    <w:rsid w:val="00233169"/>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5699"/>
    <w:rsid w:val="00246013"/>
    <w:rsid w:val="002476D5"/>
    <w:rsid w:val="00250875"/>
    <w:rsid w:val="002510C4"/>
    <w:rsid w:val="00251D4A"/>
    <w:rsid w:val="00251EB8"/>
    <w:rsid w:val="00252C74"/>
    <w:rsid w:val="00253090"/>
    <w:rsid w:val="00253FBC"/>
    <w:rsid w:val="00254895"/>
    <w:rsid w:val="00255225"/>
    <w:rsid w:val="0025736C"/>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6A9"/>
    <w:rsid w:val="00285B02"/>
    <w:rsid w:val="00285E5E"/>
    <w:rsid w:val="00285FD6"/>
    <w:rsid w:val="00286636"/>
    <w:rsid w:val="00286669"/>
    <w:rsid w:val="00290453"/>
    <w:rsid w:val="00291DCB"/>
    <w:rsid w:val="0029216D"/>
    <w:rsid w:val="002926A1"/>
    <w:rsid w:val="00292DD5"/>
    <w:rsid w:val="00293143"/>
    <w:rsid w:val="0029337A"/>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B3E"/>
    <w:rsid w:val="002A3C89"/>
    <w:rsid w:val="002A4667"/>
    <w:rsid w:val="002A4AC9"/>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87F"/>
    <w:rsid w:val="002B3F04"/>
    <w:rsid w:val="002B4078"/>
    <w:rsid w:val="002B42DA"/>
    <w:rsid w:val="002B46FD"/>
    <w:rsid w:val="002B61A9"/>
    <w:rsid w:val="002B6736"/>
    <w:rsid w:val="002B69FF"/>
    <w:rsid w:val="002B6B9E"/>
    <w:rsid w:val="002B6D29"/>
    <w:rsid w:val="002B7C63"/>
    <w:rsid w:val="002C0243"/>
    <w:rsid w:val="002C070D"/>
    <w:rsid w:val="002C0F01"/>
    <w:rsid w:val="002C14FC"/>
    <w:rsid w:val="002C158C"/>
    <w:rsid w:val="002C2099"/>
    <w:rsid w:val="002C2936"/>
    <w:rsid w:val="002C2DD1"/>
    <w:rsid w:val="002C362D"/>
    <w:rsid w:val="002C40BD"/>
    <w:rsid w:val="002C4645"/>
    <w:rsid w:val="002C4AE8"/>
    <w:rsid w:val="002C4CBF"/>
    <w:rsid w:val="002C5249"/>
    <w:rsid w:val="002C53E8"/>
    <w:rsid w:val="002C5B6D"/>
    <w:rsid w:val="002C714F"/>
    <w:rsid w:val="002C7158"/>
    <w:rsid w:val="002C778F"/>
    <w:rsid w:val="002D06B6"/>
    <w:rsid w:val="002D1083"/>
    <w:rsid w:val="002D1C99"/>
    <w:rsid w:val="002D1EFA"/>
    <w:rsid w:val="002D236C"/>
    <w:rsid w:val="002D28EF"/>
    <w:rsid w:val="002D35C9"/>
    <w:rsid w:val="002D3712"/>
    <w:rsid w:val="002D48BB"/>
    <w:rsid w:val="002D51D8"/>
    <w:rsid w:val="002D5ABC"/>
    <w:rsid w:val="002D6260"/>
    <w:rsid w:val="002D6348"/>
    <w:rsid w:val="002D6E52"/>
    <w:rsid w:val="002D7C1B"/>
    <w:rsid w:val="002D7F06"/>
    <w:rsid w:val="002E00F1"/>
    <w:rsid w:val="002E115D"/>
    <w:rsid w:val="002E259F"/>
    <w:rsid w:val="002E2B93"/>
    <w:rsid w:val="002E2CD8"/>
    <w:rsid w:val="002E3C32"/>
    <w:rsid w:val="002E48DF"/>
    <w:rsid w:val="002E4D09"/>
    <w:rsid w:val="002E5123"/>
    <w:rsid w:val="002E5A55"/>
    <w:rsid w:val="002E5EA9"/>
    <w:rsid w:val="002E6233"/>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AA6"/>
    <w:rsid w:val="002F7BE9"/>
    <w:rsid w:val="002F7D23"/>
    <w:rsid w:val="00300FEF"/>
    <w:rsid w:val="00300FFD"/>
    <w:rsid w:val="00301185"/>
    <w:rsid w:val="003018BF"/>
    <w:rsid w:val="00301C36"/>
    <w:rsid w:val="0030230E"/>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B72"/>
    <w:rsid w:val="003141F4"/>
    <w:rsid w:val="0031420A"/>
    <w:rsid w:val="003155D3"/>
    <w:rsid w:val="00315D86"/>
    <w:rsid w:val="00315FA7"/>
    <w:rsid w:val="00317AC3"/>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CEB"/>
    <w:rsid w:val="00327E6F"/>
    <w:rsid w:val="003300F2"/>
    <w:rsid w:val="003304D5"/>
    <w:rsid w:val="00331673"/>
    <w:rsid w:val="00331ED1"/>
    <w:rsid w:val="003328D9"/>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6410"/>
    <w:rsid w:val="00347551"/>
    <w:rsid w:val="003477A0"/>
    <w:rsid w:val="0035041E"/>
    <w:rsid w:val="00350768"/>
    <w:rsid w:val="00350B73"/>
    <w:rsid w:val="00351474"/>
    <w:rsid w:val="00351C68"/>
    <w:rsid w:val="00351E9A"/>
    <w:rsid w:val="00352626"/>
    <w:rsid w:val="003536CF"/>
    <w:rsid w:val="003544AC"/>
    <w:rsid w:val="00355743"/>
    <w:rsid w:val="00355846"/>
    <w:rsid w:val="003569D5"/>
    <w:rsid w:val="00357BB8"/>
    <w:rsid w:val="003600F2"/>
    <w:rsid w:val="00360DB9"/>
    <w:rsid w:val="0036176A"/>
    <w:rsid w:val="003617F1"/>
    <w:rsid w:val="00362719"/>
    <w:rsid w:val="00362D91"/>
    <w:rsid w:val="00363134"/>
    <w:rsid w:val="00364C3A"/>
    <w:rsid w:val="00365384"/>
    <w:rsid w:val="00365D99"/>
    <w:rsid w:val="003660B8"/>
    <w:rsid w:val="003671C3"/>
    <w:rsid w:val="00370489"/>
    <w:rsid w:val="00370ACE"/>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F5A"/>
    <w:rsid w:val="003856DB"/>
    <w:rsid w:val="00385AB1"/>
    <w:rsid w:val="003866B5"/>
    <w:rsid w:val="00387507"/>
    <w:rsid w:val="00387946"/>
    <w:rsid w:val="003903FB"/>
    <w:rsid w:val="0039114B"/>
    <w:rsid w:val="003913C8"/>
    <w:rsid w:val="0039184A"/>
    <w:rsid w:val="0039299B"/>
    <w:rsid w:val="00393371"/>
    <w:rsid w:val="00393D6F"/>
    <w:rsid w:val="00394412"/>
    <w:rsid w:val="00394AD2"/>
    <w:rsid w:val="00394C27"/>
    <w:rsid w:val="00394C63"/>
    <w:rsid w:val="00395465"/>
    <w:rsid w:val="00395F28"/>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5387"/>
    <w:rsid w:val="003B6924"/>
    <w:rsid w:val="003B7634"/>
    <w:rsid w:val="003B7AA7"/>
    <w:rsid w:val="003B7CE1"/>
    <w:rsid w:val="003C018A"/>
    <w:rsid w:val="003C0ABB"/>
    <w:rsid w:val="003C0D88"/>
    <w:rsid w:val="003C10C2"/>
    <w:rsid w:val="003C126F"/>
    <w:rsid w:val="003C1AB1"/>
    <w:rsid w:val="003C2412"/>
    <w:rsid w:val="003C253D"/>
    <w:rsid w:val="003C2BD3"/>
    <w:rsid w:val="003C3A5E"/>
    <w:rsid w:val="003C4C02"/>
    <w:rsid w:val="003C4C53"/>
    <w:rsid w:val="003C5181"/>
    <w:rsid w:val="003C5AB4"/>
    <w:rsid w:val="003C5CA2"/>
    <w:rsid w:val="003C6C3A"/>
    <w:rsid w:val="003C6C7B"/>
    <w:rsid w:val="003C7285"/>
    <w:rsid w:val="003C73E9"/>
    <w:rsid w:val="003C7763"/>
    <w:rsid w:val="003C7AFD"/>
    <w:rsid w:val="003C7CF1"/>
    <w:rsid w:val="003C7F35"/>
    <w:rsid w:val="003D03D9"/>
    <w:rsid w:val="003D0B10"/>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35C1"/>
    <w:rsid w:val="003E436D"/>
    <w:rsid w:val="003E44A4"/>
    <w:rsid w:val="003E4DB9"/>
    <w:rsid w:val="003E51C1"/>
    <w:rsid w:val="003E713F"/>
    <w:rsid w:val="003F092C"/>
    <w:rsid w:val="003F0DA7"/>
    <w:rsid w:val="003F139A"/>
    <w:rsid w:val="003F1531"/>
    <w:rsid w:val="003F17F5"/>
    <w:rsid w:val="003F18FD"/>
    <w:rsid w:val="003F192D"/>
    <w:rsid w:val="003F1930"/>
    <w:rsid w:val="003F2587"/>
    <w:rsid w:val="003F25CB"/>
    <w:rsid w:val="003F2BCC"/>
    <w:rsid w:val="003F2C24"/>
    <w:rsid w:val="003F364E"/>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44F3"/>
    <w:rsid w:val="004147BD"/>
    <w:rsid w:val="00414A6C"/>
    <w:rsid w:val="004157B6"/>
    <w:rsid w:val="0041685F"/>
    <w:rsid w:val="00416C8E"/>
    <w:rsid w:val="00416D08"/>
    <w:rsid w:val="00416D42"/>
    <w:rsid w:val="00417604"/>
    <w:rsid w:val="00417A5C"/>
    <w:rsid w:val="00417DCE"/>
    <w:rsid w:val="004213CB"/>
    <w:rsid w:val="0042200F"/>
    <w:rsid w:val="004231FC"/>
    <w:rsid w:val="00423E24"/>
    <w:rsid w:val="00424C4C"/>
    <w:rsid w:val="004252AF"/>
    <w:rsid w:val="004266FC"/>
    <w:rsid w:val="004301DA"/>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41581"/>
    <w:rsid w:val="00442F99"/>
    <w:rsid w:val="00443D3E"/>
    <w:rsid w:val="00443DE5"/>
    <w:rsid w:val="00443FA8"/>
    <w:rsid w:val="00443FEB"/>
    <w:rsid w:val="00444DC8"/>
    <w:rsid w:val="00444FBF"/>
    <w:rsid w:val="00445E3A"/>
    <w:rsid w:val="004468B4"/>
    <w:rsid w:val="00446913"/>
    <w:rsid w:val="00446FA0"/>
    <w:rsid w:val="00447B36"/>
    <w:rsid w:val="00447D54"/>
    <w:rsid w:val="00447FEA"/>
    <w:rsid w:val="00450704"/>
    <w:rsid w:val="00450767"/>
    <w:rsid w:val="004512A8"/>
    <w:rsid w:val="00451509"/>
    <w:rsid w:val="00451ADD"/>
    <w:rsid w:val="00451DB4"/>
    <w:rsid w:val="004525F0"/>
    <w:rsid w:val="00452C1D"/>
    <w:rsid w:val="00452F9E"/>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F9B"/>
    <w:rsid w:val="00475FD9"/>
    <w:rsid w:val="0047687E"/>
    <w:rsid w:val="00477E28"/>
    <w:rsid w:val="0048184D"/>
    <w:rsid w:val="00482BC0"/>
    <w:rsid w:val="00483462"/>
    <w:rsid w:val="00483E10"/>
    <w:rsid w:val="004846CF"/>
    <w:rsid w:val="004847DE"/>
    <w:rsid w:val="00484991"/>
    <w:rsid w:val="004859CB"/>
    <w:rsid w:val="00485E23"/>
    <w:rsid w:val="0048654D"/>
    <w:rsid w:val="004867B9"/>
    <w:rsid w:val="00486B0D"/>
    <w:rsid w:val="00490930"/>
    <w:rsid w:val="0049271C"/>
    <w:rsid w:val="00492ACE"/>
    <w:rsid w:val="00492C90"/>
    <w:rsid w:val="00492E9E"/>
    <w:rsid w:val="00492ECA"/>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99F"/>
    <w:rsid w:val="004A3C50"/>
    <w:rsid w:val="004A3F9F"/>
    <w:rsid w:val="004A4444"/>
    <w:rsid w:val="004A45BE"/>
    <w:rsid w:val="004A4761"/>
    <w:rsid w:val="004A4807"/>
    <w:rsid w:val="004A48CA"/>
    <w:rsid w:val="004A4C80"/>
    <w:rsid w:val="004A51B9"/>
    <w:rsid w:val="004A7056"/>
    <w:rsid w:val="004A7485"/>
    <w:rsid w:val="004A7EF7"/>
    <w:rsid w:val="004A7F0E"/>
    <w:rsid w:val="004B06BF"/>
    <w:rsid w:val="004B0A88"/>
    <w:rsid w:val="004B0E0C"/>
    <w:rsid w:val="004B2381"/>
    <w:rsid w:val="004B255C"/>
    <w:rsid w:val="004B2DE4"/>
    <w:rsid w:val="004B40B3"/>
    <w:rsid w:val="004B4DAA"/>
    <w:rsid w:val="004B4EAF"/>
    <w:rsid w:val="004B5A85"/>
    <w:rsid w:val="004B5D3B"/>
    <w:rsid w:val="004B6BCA"/>
    <w:rsid w:val="004B6FBD"/>
    <w:rsid w:val="004B7371"/>
    <w:rsid w:val="004B7455"/>
    <w:rsid w:val="004C0408"/>
    <w:rsid w:val="004C076A"/>
    <w:rsid w:val="004C11AA"/>
    <w:rsid w:val="004C15E2"/>
    <w:rsid w:val="004C1A69"/>
    <w:rsid w:val="004C2280"/>
    <w:rsid w:val="004C29F1"/>
    <w:rsid w:val="004C3589"/>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C89"/>
    <w:rsid w:val="004D1010"/>
    <w:rsid w:val="004D1246"/>
    <w:rsid w:val="004D248A"/>
    <w:rsid w:val="004D39EF"/>
    <w:rsid w:val="004D3B05"/>
    <w:rsid w:val="004D3D4E"/>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4023"/>
    <w:rsid w:val="004E424C"/>
    <w:rsid w:val="004E442B"/>
    <w:rsid w:val="004E45E2"/>
    <w:rsid w:val="004E4612"/>
    <w:rsid w:val="004E47F9"/>
    <w:rsid w:val="004E4A50"/>
    <w:rsid w:val="004E6AD3"/>
    <w:rsid w:val="004E6F7E"/>
    <w:rsid w:val="004E71CB"/>
    <w:rsid w:val="004F0907"/>
    <w:rsid w:val="004F0C1D"/>
    <w:rsid w:val="004F1E4F"/>
    <w:rsid w:val="004F1F5F"/>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70CC"/>
    <w:rsid w:val="005075F6"/>
    <w:rsid w:val="005107DF"/>
    <w:rsid w:val="00510915"/>
    <w:rsid w:val="0051113D"/>
    <w:rsid w:val="00511831"/>
    <w:rsid w:val="005122FE"/>
    <w:rsid w:val="0051270F"/>
    <w:rsid w:val="00512760"/>
    <w:rsid w:val="00512E53"/>
    <w:rsid w:val="0051329C"/>
    <w:rsid w:val="0051416C"/>
    <w:rsid w:val="0051472F"/>
    <w:rsid w:val="00514D98"/>
    <w:rsid w:val="00514E7A"/>
    <w:rsid w:val="0051508F"/>
    <w:rsid w:val="00515C55"/>
    <w:rsid w:val="00515E50"/>
    <w:rsid w:val="00515ED0"/>
    <w:rsid w:val="0051611C"/>
    <w:rsid w:val="005209A8"/>
    <w:rsid w:val="005213F8"/>
    <w:rsid w:val="00521861"/>
    <w:rsid w:val="00522200"/>
    <w:rsid w:val="00523710"/>
    <w:rsid w:val="00523952"/>
    <w:rsid w:val="005240F6"/>
    <w:rsid w:val="00524137"/>
    <w:rsid w:val="0052470F"/>
    <w:rsid w:val="00525A62"/>
    <w:rsid w:val="00525B54"/>
    <w:rsid w:val="00525FD6"/>
    <w:rsid w:val="005260FE"/>
    <w:rsid w:val="005262C0"/>
    <w:rsid w:val="0052648A"/>
    <w:rsid w:val="005265F8"/>
    <w:rsid w:val="00526C0F"/>
    <w:rsid w:val="005273B1"/>
    <w:rsid w:val="00530BB3"/>
    <w:rsid w:val="00530FFF"/>
    <w:rsid w:val="005315A7"/>
    <w:rsid w:val="0053164A"/>
    <w:rsid w:val="00531DF4"/>
    <w:rsid w:val="005321FB"/>
    <w:rsid w:val="0053254A"/>
    <w:rsid w:val="005332CF"/>
    <w:rsid w:val="005334CF"/>
    <w:rsid w:val="00533519"/>
    <w:rsid w:val="00533C4A"/>
    <w:rsid w:val="00534381"/>
    <w:rsid w:val="00534C8E"/>
    <w:rsid w:val="005357BB"/>
    <w:rsid w:val="00536065"/>
    <w:rsid w:val="005377B5"/>
    <w:rsid w:val="005379E7"/>
    <w:rsid w:val="00540094"/>
    <w:rsid w:val="00540928"/>
    <w:rsid w:val="00540C9A"/>
    <w:rsid w:val="0054132A"/>
    <w:rsid w:val="005420ED"/>
    <w:rsid w:val="00542A74"/>
    <w:rsid w:val="00542EA3"/>
    <w:rsid w:val="0054374B"/>
    <w:rsid w:val="005448A6"/>
    <w:rsid w:val="00544D9A"/>
    <w:rsid w:val="00545C41"/>
    <w:rsid w:val="00547265"/>
    <w:rsid w:val="00547443"/>
    <w:rsid w:val="00547D55"/>
    <w:rsid w:val="005505A6"/>
    <w:rsid w:val="005505BF"/>
    <w:rsid w:val="00551B0D"/>
    <w:rsid w:val="00553088"/>
    <w:rsid w:val="00553286"/>
    <w:rsid w:val="00553E2C"/>
    <w:rsid w:val="0055476C"/>
    <w:rsid w:val="005551E3"/>
    <w:rsid w:val="00556E15"/>
    <w:rsid w:val="005577EA"/>
    <w:rsid w:val="00557B69"/>
    <w:rsid w:val="005605D0"/>
    <w:rsid w:val="00560AD2"/>
    <w:rsid w:val="00561265"/>
    <w:rsid w:val="00561DBA"/>
    <w:rsid w:val="00562B41"/>
    <w:rsid w:val="00562D38"/>
    <w:rsid w:val="0056365F"/>
    <w:rsid w:val="0056375F"/>
    <w:rsid w:val="00563B8D"/>
    <w:rsid w:val="00563DE6"/>
    <w:rsid w:val="0056412E"/>
    <w:rsid w:val="005642D5"/>
    <w:rsid w:val="00564379"/>
    <w:rsid w:val="0056444E"/>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18"/>
    <w:rsid w:val="005A07D8"/>
    <w:rsid w:val="005A0A2E"/>
    <w:rsid w:val="005A0F41"/>
    <w:rsid w:val="005A3032"/>
    <w:rsid w:val="005A653F"/>
    <w:rsid w:val="005A6677"/>
    <w:rsid w:val="005A71DE"/>
    <w:rsid w:val="005B0749"/>
    <w:rsid w:val="005B089E"/>
    <w:rsid w:val="005B19E4"/>
    <w:rsid w:val="005B1B0F"/>
    <w:rsid w:val="005B1D7F"/>
    <w:rsid w:val="005B1D8D"/>
    <w:rsid w:val="005B1FB3"/>
    <w:rsid w:val="005B24C3"/>
    <w:rsid w:val="005B2A1D"/>
    <w:rsid w:val="005B2C82"/>
    <w:rsid w:val="005B2D9B"/>
    <w:rsid w:val="005B2E45"/>
    <w:rsid w:val="005B2FD0"/>
    <w:rsid w:val="005B34A6"/>
    <w:rsid w:val="005B383F"/>
    <w:rsid w:val="005B46C1"/>
    <w:rsid w:val="005B5FD4"/>
    <w:rsid w:val="005B67F9"/>
    <w:rsid w:val="005B6ABA"/>
    <w:rsid w:val="005C0088"/>
    <w:rsid w:val="005C0258"/>
    <w:rsid w:val="005C0B37"/>
    <w:rsid w:val="005C0FC9"/>
    <w:rsid w:val="005C1385"/>
    <w:rsid w:val="005C17C2"/>
    <w:rsid w:val="005C204B"/>
    <w:rsid w:val="005C3F18"/>
    <w:rsid w:val="005C4661"/>
    <w:rsid w:val="005C4DE9"/>
    <w:rsid w:val="005C5BD5"/>
    <w:rsid w:val="005C5FA1"/>
    <w:rsid w:val="005C6C2A"/>
    <w:rsid w:val="005C6D8F"/>
    <w:rsid w:val="005D08AD"/>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759"/>
    <w:rsid w:val="005E29E3"/>
    <w:rsid w:val="005E36FB"/>
    <w:rsid w:val="005E3B81"/>
    <w:rsid w:val="005E4143"/>
    <w:rsid w:val="005E4667"/>
    <w:rsid w:val="005E508E"/>
    <w:rsid w:val="005E5738"/>
    <w:rsid w:val="005E5CA6"/>
    <w:rsid w:val="005E5FE0"/>
    <w:rsid w:val="005E6453"/>
    <w:rsid w:val="005E7CFD"/>
    <w:rsid w:val="005F0E6E"/>
    <w:rsid w:val="005F13F0"/>
    <w:rsid w:val="005F195E"/>
    <w:rsid w:val="005F1BC0"/>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CE6"/>
    <w:rsid w:val="00612EDD"/>
    <w:rsid w:val="00614A7B"/>
    <w:rsid w:val="006158E4"/>
    <w:rsid w:val="006158FB"/>
    <w:rsid w:val="006159AB"/>
    <w:rsid w:val="00615C08"/>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E47"/>
    <w:rsid w:val="00635013"/>
    <w:rsid w:val="0063557A"/>
    <w:rsid w:val="006357F8"/>
    <w:rsid w:val="00635C72"/>
    <w:rsid w:val="00635E61"/>
    <w:rsid w:val="00636208"/>
    <w:rsid w:val="00640399"/>
    <w:rsid w:val="00640C53"/>
    <w:rsid w:val="00640DBD"/>
    <w:rsid w:val="00642683"/>
    <w:rsid w:val="006427C6"/>
    <w:rsid w:val="0064351F"/>
    <w:rsid w:val="0064389E"/>
    <w:rsid w:val="00643C6F"/>
    <w:rsid w:val="006440AA"/>
    <w:rsid w:val="00645439"/>
    <w:rsid w:val="00645DF8"/>
    <w:rsid w:val="0064604E"/>
    <w:rsid w:val="006460FF"/>
    <w:rsid w:val="00646974"/>
    <w:rsid w:val="00650722"/>
    <w:rsid w:val="006512AF"/>
    <w:rsid w:val="00651301"/>
    <w:rsid w:val="006517BC"/>
    <w:rsid w:val="00651E2B"/>
    <w:rsid w:val="00653069"/>
    <w:rsid w:val="00653A37"/>
    <w:rsid w:val="006540D8"/>
    <w:rsid w:val="006541EB"/>
    <w:rsid w:val="006545F9"/>
    <w:rsid w:val="006546A6"/>
    <w:rsid w:val="006547AC"/>
    <w:rsid w:val="006547CB"/>
    <w:rsid w:val="006553EF"/>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96C"/>
    <w:rsid w:val="00665D82"/>
    <w:rsid w:val="00666FB7"/>
    <w:rsid w:val="006700A1"/>
    <w:rsid w:val="00670373"/>
    <w:rsid w:val="00671B2B"/>
    <w:rsid w:val="00671DB5"/>
    <w:rsid w:val="0067253B"/>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C4A"/>
    <w:rsid w:val="00687C50"/>
    <w:rsid w:val="00687E47"/>
    <w:rsid w:val="0069058D"/>
    <w:rsid w:val="006908E4"/>
    <w:rsid w:val="00690AC1"/>
    <w:rsid w:val="00693D00"/>
    <w:rsid w:val="0069413C"/>
    <w:rsid w:val="00694911"/>
    <w:rsid w:val="00694E5D"/>
    <w:rsid w:val="006954FD"/>
    <w:rsid w:val="00695707"/>
    <w:rsid w:val="00696EED"/>
    <w:rsid w:val="00697D47"/>
    <w:rsid w:val="006A03B2"/>
    <w:rsid w:val="006A1049"/>
    <w:rsid w:val="006A2889"/>
    <w:rsid w:val="006A31D7"/>
    <w:rsid w:val="006A3919"/>
    <w:rsid w:val="006A3C5F"/>
    <w:rsid w:val="006A46A0"/>
    <w:rsid w:val="006A4AF7"/>
    <w:rsid w:val="006A58FD"/>
    <w:rsid w:val="006A6750"/>
    <w:rsid w:val="006A675A"/>
    <w:rsid w:val="006A7476"/>
    <w:rsid w:val="006A7AC9"/>
    <w:rsid w:val="006B257C"/>
    <w:rsid w:val="006B2C5B"/>
    <w:rsid w:val="006B312F"/>
    <w:rsid w:val="006B3316"/>
    <w:rsid w:val="006B3E45"/>
    <w:rsid w:val="006B3FBF"/>
    <w:rsid w:val="006B45AD"/>
    <w:rsid w:val="006B4773"/>
    <w:rsid w:val="006B4B0E"/>
    <w:rsid w:val="006B5492"/>
    <w:rsid w:val="006B5692"/>
    <w:rsid w:val="006B56F2"/>
    <w:rsid w:val="006B6CA1"/>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01A"/>
    <w:rsid w:val="006E03A2"/>
    <w:rsid w:val="006E04DD"/>
    <w:rsid w:val="006E09D9"/>
    <w:rsid w:val="006E1B08"/>
    <w:rsid w:val="006E28D7"/>
    <w:rsid w:val="006E2957"/>
    <w:rsid w:val="006E41CA"/>
    <w:rsid w:val="006E533D"/>
    <w:rsid w:val="006E5AAF"/>
    <w:rsid w:val="006E6883"/>
    <w:rsid w:val="006E75C7"/>
    <w:rsid w:val="006E7679"/>
    <w:rsid w:val="006F0B93"/>
    <w:rsid w:val="006F2B09"/>
    <w:rsid w:val="006F2F71"/>
    <w:rsid w:val="006F3F1B"/>
    <w:rsid w:val="006F4538"/>
    <w:rsid w:val="006F4B31"/>
    <w:rsid w:val="006F5930"/>
    <w:rsid w:val="006F631C"/>
    <w:rsid w:val="006F6DAA"/>
    <w:rsid w:val="006F7115"/>
    <w:rsid w:val="00701251"/>
    <w:rsid w:val="0070136A"/>
    <w:rsid w:val="00701483"/>
    <w:rsid w:val="00701CF1"/>
    <w:rsid w:val="00701F3A"/>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1ED7"/>
    <w:rsid w:val="00722B34"/>
    <w:rsid w:val="00723AE9"/>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37CA"/>
    <w:rsid w:val="00734060"/>
    <w:rsid w:val="007342D9"/>
    <w:rsid w:val="00734BBA"/>
    <w:rsid w:val="007354F9"/>
    <w:rsid w:val="00735E40"/>
    <w:rsid w:val="0073602A"/>
    <w:rsid w:val="00736EA4"/>
    <w:rsid w:val="0073711D"/>
    <w:rsid w:val="0073778F"/>
    <w:rsid w:val="007422EF"/>
    <w:rsid w:val="00742F8F"/>
    <w:rsid w:val="00743205"/>
    <w:rsid w:val="0074401D"/>
    <w:rsid w:val="0074429A"/>
    <w:rsid w:val="00744D22"/>
    <w:rsid w:val="00744E1A"/>
    <w:rsid w:val="00745110"/>
    <w:rsid w:val="007457EE"/>
    <w:rsid w:val="007458DA"/>
    <w:rsid w:val="00746011"/>
    <w:rsid w:val="007466C7"/>
    <w:rsid w:val="00747175"/>
    <w:rsid w:val="0074743B"/>
    <w:rsid w:val="00747663"/>
    <w:rsid w:val="00747A97"/>
    <w:rsid w:val="007516AF"/>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60B5F"/>
    <w:rsid w:val="00761F68"/>
    <w:rsid w:val="0076284D"/>
    <w:rsid w:val="00762F2C"/>
    <w:rsid w:val="00764FD6"/>
    <w:rsid w:val="007654C6"/>
    <w:rsid w:val="00766211"/>
    <w:rsid w:val="00767BA0"/>
    <w:rsid w:val="00770486"/>
    <w:rsid w:val="0077136B"/>
    <w:rsid w:val="00771D6C"/>
    <w:rsid w:val="00771EC8"/>
    <w:rsid w:val="007720C2"/>
    <w:rsid w:val="00772A0D"/>
    <w:rsid w:val="00772C54"/>
    <w:rsid w:val="007731F0"/>
    <w:rsid w:val="007740AD"/>
    <w:rsid w:val="007751D8"/>
    <w:rsid w:val="0077554C"/>
    <w:rsid w:val="00775A27"/>
    <w:rsid w:val="00775A6F"/>
    <w:rsid w:val="00775B2C"/>
    <w:rsid w:val="00775B6E"/>
    <w:rsid w:val="007763E1"/>
    <w:rsid w:val="00777043"/>
    <w:rsid w:val="00777670"/>
    <w:rsid w:val="007776DB"/>
    <w:rsid w:val="00777BDE"/>
    <w:rsid w:val="00782BF8"/>
    <w:rsid w:val="00783266"/>
    <w:rsid w:val="007834AA"/>
    <w:rsid w:val="00783536"/>
    <w:rsid w:val="00783C19"/>
    <w:rsid w:val="0078454E"/>
    <w:rsid w:val="007849C5"/>
    <w:rsid w:val="00785414"/>
    <w:rsid w:val="007857B1"/>
    <w:rsid w:val="00785F17"/>
    <w:rsid w:val="007860B6"/>
    <w:rsid w:val="00786A28"/>
    <w:rsid w:val="00786D67"/>
    <w:rsid w:val="007872CE"/>
    <w:rsid w:val="00787DC2"/>
    <w:rsid w:val="0079007C"/>
    <w:rsid w:val="007909D9"/>
    <w:rsid w:val="007909F9"/>
    <w:rsid w:val="00790D67"/>
    <w:rsid w:val="00790FAD"/>
    <w:rsid w:val="007912DE"/>
    <w:rsid w:val="00791E5B"/>
    <w:rsid w:val="00791FC9"/>
    <w:rsid w:val="0079252A"/>
    <w:rsid w:val="00792624"/>
    <w:rsid w:val="00792D8F"/>
    <w:rsid w:val="00794418"/>
    <w:rsid w:val="0079488E"/>
    <w:rsid w:val="007948D0"/>
    <w:rsid w:val="007976F5"/>
    <w:rsid w:val="007A059A"/>
    <w:rsid w:val="007A130B"/>
    <w:rsid w:val="007A1AE3"/>
    <w:rsid w:val="007A2049"/>
    <w:rsid w:val="007A3EDB"/>
    <w:rsid w:val="007A5BDA"/>
    <w:rsid w:val="007A7AFD"/>
    <w:rsid w:val="007A7D55"/>
    <w:rsid w:val="007A7E8A"/>
    <w:rsid w:val="007B0404"/>
    <w:rsid w:val="007B12FF"/>
    <w:rsid w:val="007B185F"/>
    <w:rsid w:val="007B241C"/>
    <w:rsid w:val="007B2A01"/>
    <w:rsid w:val="007B2E75"/>
    <w:rsid w:val="007B31D2"/>
    <w:rsid w:val="007B3F75"/>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41C0"/>
    <w:rsid w:val="007D5985"/>
    <w:rsid w:val="007D5B48"/>
    <w:rsid w:val="007D5C61"/>
    <w:rsid w:val="007D5F51"/>
    <w:rsid w:val="007D5FA3"/>
    <w:rsid w:val="007D7BC5"/>
    <w:rsid w:val="007D7C14"/>
    <w:rsid w:val="007D7F92"/>
    <w:rsid w:val="007E05CD"/>
    <w:rsid w:val="007E15BC"/>
    <w:rsid w:val="007E1893"/>
    <w:rsid w:val="007E1B8E"/>
    <w:rsid w:val="007E1FE2"/>
    <w:rsid w:val="007E29C8"/>
    <w:rsid w:val="007E2CC3"/>
    <w:rsid w:val="007E2CF6"/>
    <w:rsid w:val="007E3D46"/>
    <w:rsid w:val="007E3D62"/>
    <w:rsid w:val="007E607F"/>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1DEC"/>
    <w:rsid w:val="0080269D"/>
    <w:rsid w:val="008040CB"/>
    <w:rsid w:val="008043C9"/>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BB1"/>
    <w:rsid w:val="008220EE"/>
    <w:rsid w:val="008226BA"/>
    <w:rsid w:val="0082343F"/>
    <w:rsid w:val="00823BF2"/>
    <w:rsid w:val="0082502F"/>
    <w:rsid w:val="008253EC"/>
    <w:rsid w:val="00825FEE"/>
    <w:rsid w:val="00826331"/>
    <w:rsid w:val="0082653B"/>
    <w:rsid w:val="0082692A"/>
    <w:rsid w:val="00826A7E"/>
    <w:rsid w:val="008272CE"/>
    <w:rsid w:val="00827AF2"/>
    <w:rsid w:val="00827DB7"/>
    <w:rsid w:val="00831074"/>
    <w:rsid w:val="00831B12"/>
    <w:rsid w:val="0083270B"/>
    <w:rsid w:val="0083355C"/>
    <w:rsid w:val="008335C6"/>
    <w:rsid w:val="00833AB8"/>
    <w:rsid w:val="00834213"/>
    <w:rsid w:val="00834CBF"/>
    <w:rsid w:val="00834D6B"/>
    <w:rsid w:val="00834DEB"/>
    <w:rsid w:val="00835378"/>
    <w:rsid w:val="00836495"/>
    <w:rsid w:val="00837056"/>
    <w:rsid w:val="00837DB8"/>
    <w:rsid w:val="008409D4"/>
    <w:rsid w:val="00840BEE"/>
    <w:rsid w:val="0084174D"/>
    <w:rsid w:val="008417FF"/>
    <w:rsid w:val="00841A95"/>
    <w:rsid w:val="00841B1B"/>
    <w:rsid w:val="00841D69"/>
    <w:rsid w:val="00841F69"/>
    <w:rsid w:val="008429BA"/>
    <w:rsid w:val="008430F1"/>
    <w:rsid w:val="008431F3"/>
    <w:rsid w:val="00843E76"/>
    <w:rsid w:val="0084471C"/>
    <w:rsid w:val="00844C2C"/>
    <w:rsid w:val="00844EB3"/>
    <w:rsid w:val="00845AD5"/>
    <w:rsid w:val="008465E1"/>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B2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20C"/>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D31"/>
    <w:rsid w:val="008C1E31"/>
    <w:rsid w:val="008C3625"/>
    <w:rsid w:val="008C3D60"/>
    <w:rsid w:val="008C3FB4"/>
    <w:rsid w:val="008C4071"/>
    <w:rsid w:val="008C42B8"/>
    <w:rsid w:val="008C452D"/>
    <w:rsid w:val="008C4CFD"/>
    <w:rsid w:val="008C4E98"/>
    <w:rsid w:val="008C51DE"/>
    <w:rsid w:val="008C5210"/>
    <w:rsid w:val="008C5433"/>
    <w:rsid w:val="008C5658"/>
    <w:rsid w:val="008C5D19"/>
    <w:rsid w:val="008C6547"/>
    <w:rsid w:val="008C6767"/>
    <w:rsid w:val="008C6BC1"/>
    <w:rsid w:val="008C6D60"/>
    <w:rsid w:val="008C7B15"/>
    <w:rsid w:val="008C7FE6"/>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6E15"/>
    <w:rsid w:val="008F7226"/>
    <w:rsid w:val="008F7BC1"/>
    <w:rsid w:val="009003B1"/>
    <w:rsid w:val="00901552"/>
    <w:rsid w:val="009018A7"/>
    <w:rsid w:val="00901FB3"/>
    <w:rsid w:val="009023FF"/>
    <w:rsid w:val="0090268E"/>
    <w:rsid w:val="00902A11"/>
    <w:rsid w:val="00902A4B"/>
    <w:rsid w:val="00902E16"/>
    <w:rsid w:val="009032BE"/>
    <w:rsid w:val="00903F2F"/>
    <w:rsid w:val="0090490F"/>
    <w:rsid w:val="00904BC4"/>
    <w:rsid w:val="00906076"/>
    <w:rsid w:val="00906700"/>
    <w:rsid w:val="009068F1"/>
    <w:rsid w:val="009112DF"/>
    <w:rsid w:val="00911784"/>
    <w:rsid w:val="009122A7"/>
    <w:rsid w:val="009125AE"/>
    <w:rsid w:val="00912795"/>
    <w:rsid w:val="00912BE1"/>
    <w:rsid w:val="00913EE3"/>
    <w:rsid w:val="00914D3F"/>
    <w:rsid w:val="0091557F"/>
    <w:rsid w:val="00915F45"/>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B01"/>
    <w:rsid w:val="00933572"/>
    <w:rsid w:val="00933772"/>
    <w:rsid w:val="009352E4"/>
    <w:rsid w:val="00935371"/>
    <w:rsid w:val="0093580A"/>
    <w:rsid w:val="0093582F"/>
    <w:rsid w:val="00936C58"/>
    <w:rsid w:val="00937128"/>
    <w:rsid w:val="00937256"/>
    <w:rsid w:val="0093767A"/>
    <w:rsid w:val="009407B4"/>
    <w:rsid w:val="00940DDE"/>
    <w:rsid w:val="00941340"/>
    <w:rsid w:val="009414B5"/>
    <w:rsid w:val="00941FDA"/>
    <w:rsid w:val="009425A7"/>
    <w:rsid w:val="00942B38"/>
    <w:rsid w:val="00942B80"/>
    <w:rsid w:val="00942B9D"/>
    <w:rsid w:val="00942BCA"/>
    <w:rsid w:val="00942F0F"/>
    <w:rsid w:val="00944785"/>
    <w:rsid w:val="00944A52"/>
    <w:rsid w:val="00944AE5"/>
    <w:rsid w:val="00946722"/>
    <w:rsid w:val="00946F75"/>
    <w:rsid w:val="00947D60"/>
    <w:rsid w:val="00947EF5"/>
    <w:rsid w:val="009502F5"/>
    <w:rsid w:val="00950D13"/>
    <w:rsid w:val="00951873"/>
    <w:rsid w:val="0095207A"/>
    <w:rsid w:val="009520C8"/>
    <w:rsid w:val="0095251F"/>
    <w:rsid w:val="00953B1D"/>
    <w:rsid w:val="00954A8F"/>
    <w:rsid w:val="00955C4A"/>
    <w:rsid w:val="00955E74"/>
    <w:rsid w:val="00955F2F"/>
    <w:rsid w:val="00956276"/>
    <w:rsid w:val="00956A4E"/>
    <w:rsid w:val="00956AB5"/>
    <w:rsid w:val="00957893"/>
    <w:rsid w:val="00960A92"/>
    <w:rsid w:val="00960C03"/>
    <w:rsid w:val="00961502"/>
    <w:rsid w:val="00962103"/>
    <w:rsid w:val="0096248C"/>
    <w:rsid w:val="00962AE5"/>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5E27"/>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AB5"/>
    <w:rsid w:val="00986CE1"/>
    <w:rsid w:val="00986FE3"/>
    <w:rsid w:val="0098700D"/>
    <w:rsid w:val="00987DE7"/>
    <w:rsid w:val="009910A4"/>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C0984"/>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CE3"/>
    <w:rsid w:val="009D7294"/>
    <w:rsid w:val="009D779F"/>
    <w:rsid w:val="009E1501"/>
    <w:rsid w:val="009E1BF0"/>
    <w:rsid w:val="009E1FFB"/>
    <w:rsid w:val="009E20B7"/>
    <w:rsid w:val="009E2403"/>
    <w:rsid w:val="009E43D5"/>
    <w:rsid w:val="009E46BC"/>
    <w:rsid w:val="009E4CDE"/>
    <w:rsid w:val="009E7D45"/>
    <w:rsid w:val="009F0A4C"/>
    <w:rsid w:val="009F0C45"/>
    <w:rsid w:val="009F0C59"/>
    <w:rsid w:val="009F25F1"/>
    <w:rsid w:val="009F3CAF"/>
    <w:rsid w:val="009F3F21"/>
    <w:rsid w:val="009F474E"/>
    <w:rsid w:val="009F4E56"/>
    <w:rsid w:val="009F5AAD"/>
    <w:rsid w:val="009F639D"/>
    <w:rsid w:val="009F644C"/>
    <w:rsid w:val="009F6507"/>
    <w:rsid w:val="009F7959"/>
    <w:rsid w:val="009F7C63"/>
    <w:rsid w:val="009F7D62"/>
    <w:rsid w:val="009F7F0C"/>
    <w:rsid w:val="009F7F79"/>
    <w:rsid w:val="00A000F5"/>
    <w:rsid w:val="00A0054F"/>
    <w:rsid w:val="00A00765"/>
    <w:rsid w:val="00A01867"/>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7C9"/>
    <w:rsid w:val="00A14833"/>
    <w:rsid w:val="00A14A2E"/>
    <w:rsid w:val="00A15ECF"/>
    <w:rsid w:val="00A17F4F"/>
    <w:rsid w:val="00A215B6"/>
    <w:rsid w:val="00A2190C"/>
    <w:rsid w:val="00A22859"/>
    <w:rsid w:val="00A22E54"/>
    <w:rsid w:val="00A23B71"/>
    <w:rsid w:val="00A2418D"/>
    <w:rsid w:val="00A242E0"/>
    <w:rsid w:val="00A2465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466FA"/>
    <w:rsid w:val="00A50188"/>
    <w:rsid w:val="00A50414"/>
    <w:rsid w:val="00A5053B"/>
    <w:rsid w:val="00A510B9"/>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676EE"/>
    <w:rsid w:val="00A71281"/>
    <w:rsid w:val="00A719E4"/>
    <w:rsid w:val="00A71BA0"/>
    <w:rsid w:val="00A725F8"/>
    <w:rsid w:val="00A728AD"/>
    <w:rsid w:val="00A72BA8"/>
    <w:rsid w:val="00A73BCB"/>
    <w:rsid w:val="00A73BF7"/>
    <w:rsid w:val="00A744AD"/>
    <w:rsid w:val="00A747AC"/>
    <w:rsid w:val="00A74955"/>
    <w:rsid w:val="00A74B22"/>
    <w:rsid w:val="00A7571B"/>
    <w:rsid w:val="00A76953"/>
    <w:rsid w:val="00A76F66"/>
    <w:rsid w:val="00A77900"/>
    <w:rsid w:val="00A8071F"/>
    <w:rsid w:val="00A80C02"/>
    <w:rsid w:val="00A81624"/>
    <w:rsid w:val="00A8193D"/>
    <w:rsid w:val="00A81AA2"/>
    <w:rsid w:val="00A81FB7"/>
    <w:rsid w:val="00A829C4"/>
    <w:rsid w:val="00A82B7C"/>
    <w:rsid w:val="00A82DCC"/>
    <w:rsid w:val="00A83D5F"/>
    <w:rsid w:val="00A83DF9"/>
    <w:rsid w:val="00A83F3F"/>
    <w:rsid w:val="00A865DA"/>
    <w:rsid w:val="00A908B9"/>
    <w:rsid w:val="00A90DD1"/>
    <w:rsid w:val="00A91483"/>
    <w:rsid w:val="00A91C99"/>
    <w:rsid w:val="00A92611"/>
    <w:rsid w:val="00A934E0"/>
    <w:rsid w:val="00A93A7B"/>
    <w:rsid w:val="00A94866"/>
    <w:rsid w:val="00A96630"/>
    <w:rsid w:val="00A97192"/>
    <w:rsid w:val="00A97EF0"/>
    <w:rsid w:val="00AA1198"/>
    <w:rsid w:val="00AA1622"/>
    <w:rsid w:val="00AA2718"/>
    <w:rsid w:val="00AA29DF"/>
    <w:rsid w:val="00AA327C"/>
    <w:rsid w:val="00AA362E"/>
    <w:rsid w:val="00AA3A3F"/>
    <w:rsid w:val="00AA52E1"/>
    <w:rsid w:val="00AA62D6"/>
    <w:rsid w:val="00AA66D9"/>
    <w:rsid w:val="00AA66DF"/>
    <w:rsid w:val="00AA6796"/>
    <w:rsid w:val="00AA771F"/>
    <w:rsid w:val="00AA78B2"/>
    <w:rsid w:val="00AA7C0D"/>
    <w:rsid w:val="00AA7DD1"/>
    <w:rsid w:val="00AB0B91"/>
    <w:rsid w:val="00AB1754"/>
    <w:rsid w:val="00AB1AC1"/>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19E7"/>
    <w:rsid w:val="00AC25AB"/>
    <w:rsid w:val="00AC2788"/>
    <w:rsid w:val="00AC2A50"/>
    <w:rsid w:val="00AC32A3"/>
    <w:rsid w:val="00AC3388"/>
    <w:rsid w:val="00AC357D"/>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2BC6"/>
    <w:rsid w:val="00AD33C8"/>
    <w:rsid w:val="00AD3648"/>
    <w:rsid w:val="00AD3951"/>
    <w:rsid w:val="00AD3DCD"/>
    <w:rsid w:val="00AD4055"/>
    <w:rsid w:val="00AD4837"/>
    <w:rsid w:val="00AD4EBE"/>
    <w:rsid w:val="00AD5069"/>
    <w:rsid w:val="00AD51F7"/>
    <w:rsid w:val="00AD56F4"/>
    <w:rsid w:val="00AD5DD1"/>
    <w:rsid w:val="00AD6063"/>
    <w:rsid w:val="00AD7D83"/>
    <w:rsid w:val="00AE1244"/>
    <w:rsid w:val="00AE1C5F"/>
    <w:rsid w:val="00AE2B70"/>
    <w:rsid w:val="00AE3439"/>
    <w:rsid w:val="00AE422D"/>
    <w:rsid w:val="00AE4BFA"/>
    <w:rsid w:val="00AE55E5"/>
    <w:rsid w:val="00AE60D1"/>
    <w:rsid w:val="00AE6F69"/>
    <w:rsid w:val="00AF00D9"/>
    <w:rsid w:val="00AF0AB7"/>
    <w:rsid w:val="00AF0ACF"/>
    <w:rsid w:val="00AF0C1F"/>
    <w:rsid w:val="00AF1844"/>
    <w:rsid w:val="00AF2399"/>
    <w:rsid w:val="00AF2695"/>
    <w:rsid w:val="00AF382F"/>
    <w:rsid w:val="00AF42F9"/>
    <w:rsid w:val="00AF4404"/>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391F"/>
    <w:rsid w:val="00B04D13"/>
    <w:rsid w:val="00B05A03"/>
    <w:rsid w:val="00B05C87"/>
    <w:rsid w:val="00B06FC5"/>
    <w:rsid w:val="00B07665"/>
    <w:rsid w:val="00B100E3"/>
    <w:rsid w:val="00B1096B"/>
    <w:rsid w:val="00B10CD9"/>
    <w:rsid w:val="00B1123C"/>
    <w:rsid w:val="00B1196B"/>
    <w:rsid w:val="00B11FCD"/>
    <w:rsid w:val="00B12512"/>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72A"/>
    <w:rsid w:val="00B34FE6"/>
    <w:rsid w:val="00B3551C"/>
    <w:rsid w:val="00B359A7"/>
    <w:rsid w:val="00B35FC1"/>
    <w:rsid w:val="00B3699E"/>
    <w:rsid w:val="00B40C6B"/>
    <w:rsid w:val="00B411DB"/>
    <w:rsid w:val="00B412BB"/>
    <w:rsid w:val="00B413C6"/>
    <w:rsid w:val="00B42CB9"/>
    <w:rsid w:val="00B43355"/>
    <w:rsid w:val="00B43B79"/>
    <w:rsid w:val="00B4471B"/>
    <w:rsid w:val="00B449AB"/>
    <w:rsid w:val="00B459E1"/>
    <w:rsid w:val="00B4694C"/>
    <w:rsid w:val="00B4698A"/>
    <w:rsid w:val="00B46C05"/>
    <w:rsid w:val="00B47C05"/>
    <w:rsid w:val="00B50760"/>
    <w:rsid w:val="00B50945"/>
    <w:rsid w:val="00B51350"/>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BAC"/>
    <w:rsid w:val="00B73B3A"/>
    <w:rsid w:val="00B73DDF"/>
    <w:rsid w:val="00B741D0"/>
    <w:rsid w:val="00B7494D"/>
    <w:rsid w:val="00B7560A"/>
    <w:rsid w:val="00B75AF1"/>
    <w:rsid w:val="00B7632D"/>
    <w:rsid w:val="00B76501"/>
    <w:rsid w:val="00B76FA2"/>
    <w:rsid w:val="00B772DE"/>
    <w:rsid w:val="00B802DE"/>
    <w:rsid w:val="00B8074F"/>
    <w:rsid w:val="00B814FE"/>
    <w:rsid w:val="00B81E4A"/>
    <w:rsid w:val="00B83109"/>
    <w:rsid w:val="00B83AF3"/>
    <w:rsid w:val="00B85CA7"/>
    <w:rsid w:val="00B8671F"/>
    <w:rsid w:val="00B87E8E"/>
    <w:rsid w:val="00B87FE9"/>
    <w:rsid w:val="00B90020"/>
    <w:rsid w:val="00B9037A"/>
    <w:rsid w:val="00B9137D"/>
    <w:rsid w:val="00B91FB8"/>
    <w:rsid w:val="00B9241A"/>
    <w:rsid w:val="00B92930"/>
    <w:rsid w:val="00B92C0F"/>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ACB"/>
    <w:rsid w:val="00BA4D96"/>
    <w:rsid w:val="00BA5539"/>
    <w:rsid w:val="00BA5969"/>
    <w:rsid w:val="00BA5C6D"/>
    <w:rsid w:val="00BA649E"/>
    <w:rsid w:val="00BA64FE"/>
    <w:rsid w:val="00BA6AD2"/>
    <w:rsid w:val="00BA74D7"/>
    <w:rsid w:val="00BB0599"/>
    <w:rsid w:val="00BB174C"/>
    <w:rsid w:val="00BB2F46"/>
    <w:rsid w:val="00BB3958"/>
    <w:rsid w:val="00BB3B0E"/>
    <w:rsid w:val="00BB45B4"/>
    <w:rsid w:val="00BB45DF"/>
    <w:rsid w:val="00BB4A57"/>
    <w:rsid w:val="00BB4E0B"/>
    <w:rsid w:val="00BB525B"/>
    <w:rsid w:val="00BB5270"/>
    <w:rsid w:val="00BB54F0"/>
    <w:rsid w:val="00BB61DD"/>
    <w:rsid w:val="00BB6B79"/>
    <w:rsid w:val="00BB73F6"/>
    <w:rsid w:val="00BC00EA"/>
    <w:rsid w:val="00BC01D5"/>
    <w:rsid w:val="00BC0EC9"/>
    <w:rsid w:val="00BC0FFA"/>
    <w:rsid w:val="00BC1533"/>
    <w:rsid w:val="00BC1CD4"/>
    <w:rsid w:val="00BC22EF"/>
    <w:rsid w:val="00BC2417"/>
    <w:rsid w:val="00BC2E11"/>
    <w:rsid w:val="00BC2E44"/>
    <w:rsid w:val="00BC3194"/>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E0EAB"/>
    <w:rsid w:val="00BE1858"/>
    <w:rsid w:val="00BE1D79"/>
    <w:rsid w:val="00BE3B73"/>
    <w:rsid w:val="00BE3C0E"/>
    <w:rsid w:val="00BE3E50"/>
    <w:rsid w:val="00BE5659"/>
    <w:rsid w:val="00BE56E9"/>
    <w:rsid w:val="00BE598F"/>
    <w:rsid w:val="00BE69EC"/>
    <w:rsid w:val="00BE6BB4"/>
    <w:rsid w:val="00BE7C72"/>
    <w:rsid w:val="00BF1959"/>
    <w:rsid w:val="00BF22F5"/>
    <w:rsid w:val="00BF4594"/>
    <w:rsid w:val="00BF5018"/>
    <w:rsid w:val="00BF5AEB"/>
    <w:rsid w:val="00BF5D63"/>
    <w:rsid w:val="00BF5DCF"/>
    <w:rsid w:val="00BF6BED"/>
    <w:rsid w:val="00BF6C92"/>
    <w:rsid w:val="00BF780E"/>
    <w:rsid w:val="00BF781D"/>
    <w:rsid w:val="00C00A84"/>
    <w:rsid w:val="00C00F86"/>
    <w:rsid w:val="00C01436"/>
    <w:rsid w:val="00C01740"/>
    <w:rsid w:val="00C01F11"/>
    <w:rsid w:val="00C02B55"/>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EA"/>
    <w:rsid w:val="00C37821"/>
    <w:rsid w:val="00C37E50"/>
    <w:rsid w:val="00C41B60"/>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B99"/>
    <w:rsid w:val="00C51121"/>
    <w:rsid w:val="00C513F4"/>
    <w:rsid w:val="00C515B6"/>
    <w:rsid w:val="00C52086"/>
    <w:rsid w:val="00C523EC"/>
    <w:rsid w:val="00C52AF0"/>
    <w:rsid w:val="00C536B0"/>
    <w:rsid w:val="00C53E6A"/>
    <w:rsid w:val="00C544C8"/>
    <w:rsid w:val="00C56765"/>
    <w:rsid w:val="00C57816"/>
    <w:rsid w:val="00C57870"/>
    <w:rsid w:val="00C60BAD"/>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61F8"/>
    <w:rsid w:val="00C665FD"/>
    <w:rsid w:val="00C66CB7"/>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5E83"/>
    <w:rsid w:val="00C76DDB"/>
    <w:rsid w:val="00C7706C"/>
    <w:rsid w:val="00C77938"/>
    <w:rsid w:val="00C800C3"/>
    <w:rsid w:val="00C8106D"/>
    <w:rsid w:val="00C81128"/>
    <w:rsid w:val="00C81B2E"/>
    <w:rsid w:val="00C83859"/>
    <w:rsid w:val="00C83FE2"/>
    <w:rsid w:val="00C84434"/>
    <w:rsid w:val="00C84EC3"/>
    <w:rsid w:val="00C84F16"/>
    <w:rsid w:val="00C8502B"/>
    <w:rsid w:val="00C85777"/>
    <w:rsid w:val="00C85AF3"/>
    <w:rsid w:val="00C86519"/>
    <w:rsid w:val="00C86CA7"/>
    <w:rsid w:val="00C8710F"/>
    <w:rsid w:val="00C8766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47CB"/>
    <w:rsid w:val="00CA4D41"/>
    <w:rsid w:val="00CA5166"/>
    <w:rsid w:val="00CA5D1F"/>
    <w:rsid w:val="00CA6C2A"/>
    <w:rsid w:val="00CB0C0F"/>
    <w:rsid w:val="00CB1BFC"/>
    <w:rsid w:val="00CB1C73"/>
    <w:rsid w:val="00CB21ED"/>
    <w:rsid w:val="00CB317C"/>
    <w:rsid w:val="00CB3E24"/>
    <w:rsid w:val="00CB46BF"/>
    <w:rsid w:val="00CB4BAA"/>
    <w:rsid w:val="00CB55AF"/>
    <w:rsid w:val="00CB5C1D"/>
    <w:rsid w:val="00CB5CA0"/>
    <w:rsid w:val="00CB5FF7"/>
    <w:rsid w:val="00CB607B"/>
    <w:rsid w:val="00CB6B3C"/>
    <w:rsid w:val="00CB70A1"/>
    <w:rsid w:val="00CB748D"/>
    <w:rsid w:val="00CB7721"/>
    <w:rsid w:val="00CC045F"/>
    <w:rsid w:val="00CC0E46"/>
    <w:rsid w:val="00CC13B4"/>
    <w:rsid w:val="00CC17BB"/>
    <w:rsid w:val="00CC1E27"/>
    <w:rsid w:val="00CC23F7"/>
    <w:rsid w:val="00CC350E"/>
    <w:rsid w:val="00CC36A2"/>
    <w:rsid w:val="00CC37A0"/>
    <w:rsid w:val="00CC3925"/>
    <w:rsid w:val="00CC43DA"/>
    <w:rsid w:val="00CC45EE"/>
    <w:rsid w:val="00CC4E78"/>
    <w:rsid w:val="00CC4EEC"/>
    <w:rsid w:val="00CC7118"/>
    <w:rsid w:val="00CC7C6B"/>
    <w:rsid w:val="00CC7F72"/>
    <w:rsid w:val="00CD03A8"/>
    <w:rsid w:val="00CD03AD"/>
    <w:rsid w:val="00CD12C0"/>
    <w:rsid w:val="00CD2536"/>
    <w:rsid w:val="00CD2836"/>
    <w:rsid w:val="00CD39ED"/>
    <w:rsid w:val="00CD46EA"/>
    <w:rsid w:val="00CD4A66"/>
    <w:rsid w:val="00CD5F1C"/>
    <w:rsid w:val="00CD629A"/>
    <w:rsid w:val="00CD6F81"/>
    <w:rsid w:val="00CD70AA"/>
    <w:rsid w:val="00CD73FF"/>
    <w:rsid w:val="00CD7B0D"/>
    <w:rsid w:val="00CE08DA"/>
    <w:rsid w:val="00CE0A3E"/>
    <w:rsid w:val="00CE1414"/>
    <w:rsid w:val="00CE275A"/>
    <w:rsid w:val="00CE2A25"/>
    <w:rsid w:val="00CE2C80"/>
    <w:rsid w:val="00CE3247"/>
    <w:rsid w:val="00CE3C0A"/>
    <w:rsid w:val="00CE47F9"/>
    <w:rsid w:val="00CE498D"/>
    <w:rsid w:val="00CE545F"/>
    <w:rsid w:val="00CE596D"/>
    <w:rsid w:val="00CE5A18"/>
    <w:rsid w:val="00CE657A"/>
    <w:rsid w:val="00CE6713"/>
    <w:rsid w:val="00CE7939"/>
    <w:rsid w:val="00CF06D5"/>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4B30"/>
    <w:rsid w:val="00D05666"/>
    <w:rsid w:val="00D0659B"/>
    <w:rsid w:val="00D06E98"/>
    <w:rsid w:val="00D07BDF"/>
    <w:rsid w:val="00D10723"/>
    <w:rsid w:val="00D10E06"/>
    <w:rsid w:val="00D10E10"/>
    <w:rsid w:val="00D10FA6"/>
    <w:rsid w:val="00D11917"/>
    <w:rsid w:val="00D11B66"/>
    <w:rsid w:val="00D122AF"/>
    <w:rsid w:val="00D12EA6"/>
    <w:rsid w:val="00D1581F"/>
    <w:rsid w:val="00D159D2"/>
    <w:rsid w:val="00D1609F"/>
    <w:rsid w:val="00D177A3"/>
    <w:rsid w:val="00D17CE5"/>
    <w:rsid w:val="00D2070D"/>
    <w:rsid w:val="00D20B5F"/>
    <w:rsid w:val="00D21F09"/>
    <w:rsid w:val="00D22226"/>
    <w:rsid w:val="00D232F1"/>
    <w:rsid w:val="00D25782"/>
    <w:rsid w:val="00D2775D"/>
    <w:rsid w:val="00D300FA"/>
    <w:rsid w:val="00D302D4"/>
    <w:rsid w:val="00D30B89"/>
    <w:rsid w:val="00D3107F"/>
    <w:rsid w:val="00D324CF"/>
    <w:rsid w:val="00D325C1"/>
    <w:rsid w:val="00D331C2"/>
    <w:rsid w:val="00D34AD9"/>
    <w:rsid w:val="00D34EAA"/>
    <w:rsid w:val="00D354EB"/>
    <w:rsid w:val="00D355CE"/>
    <w:rsid w:val="00D35760"/>
    <w:rsid w:val="00D35AC6"/>
    <w:rsid w:val="00D35F3A"/>
    <w:rsid w:val="00D37391"/>
    <w:rsid w:val="00D37664"/>
    <w:rsid w:val="00D37787"/>
    <w:rsid w:val="00D40131"/>
    <w:rsid w:val="00D403C5"/>
    <w:rsid w:val="00D4094C"/>
    <w:rsid w:val="00D40C62"/>
    <w:rsid w:val="00D41091"/>
    <w:rsid w:val="00D41480"/>
    <w:rsid w:val="00D41BC8"/>
    <w:rsid w:val="00D41D77"/>
    <w:rsid w:val="00D42637"/>
    <w:rsid w:val="00D43195"/>
    <w:rsid w:val="00D434C3"/>
    <w:rsid w:val="00D437EE"/>
    <w:rsid w:val="00D437F3"/>
    <w:rsid w:val="00D43940"/>
    <w:rsid w:val="00D444EF"/>
    <w:rsid w:val="00D44538"/>
    <w:rsid w:val="00D44939"/>
    <w:rsid w:val="00D45631"/>
    <w:rsid w:val="00D456B0"/>
    <w:rsid w:val="00D4630D"/>
    <w:rsid w:val="00D46575"/>
    <w:rsid w:val="00D4752D"/>
    <w:rsid w:val="00D4759C"/>
    <w:rsid w:val="00D4785E"/>
    <w:rsid w:val="00D5020B"/>
    <w:rsid w:val="00D51AF3"/>
    <w:rsid w:val="00D526C8"/>
    <w:rsid w:val="00D53BF4"/>
    <w:rsid w:val="00D53C91"/>
    <w:rsid w:val="00D53CBD"/>
    <w:rsid w:val="00D53CED"/>
    <w:rsid w:val="00D551D2"/>
    <w:rsid w:val="00D551E2"/>
    <w:rsid w:val="00D55F2F"/>
    <w:rsid w:val="00D56B13"/>
    <w:rsid w:val="00D5759D"/>
    <w:rsid w:val="00D5779B"/>
    <w:rsid w:val="00D60217"/>
    <w:rsid w:val="00D60271"/>
    <w:rsid w:val="00D602AB"/>
    <w:rsid w:val="00D60623"/>
    <w:rsid w:val="00D60E01"/>
    <w:rsid w:val="00D611AB"/>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4236"/>
    <w:rsid w:val="00D75062"/>
    <w:rsid w:val="00D7564B"/>
    <w:rsid w:val="00D77C78"/>
    <w:rsid w:val="00D809D9"/>
    <w:rsid w:val="00D80CDF"/>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C01"/>
    <w:rsid w:val="00D91242"/>
    <w:rsid w:val="00D91789"/>
    <w:rsid w:val="00D92927"/>
    <w:rsid w:val="00D93AA2"/>
    <w:rsid w:val="00D93AC0"/>
    <w:rsid w:val="00D94650"/>
    <w:rsid w:val="00D94A6A"/>
    <w:rsid w:val="00D95547"/>
    <w:rsid w:val="00D96083"/>
    <w:rsid w:val="00D9669E"/>
    <w:rsid w:val="00D97414"/>
    <w:rsid w:val="00DA05AB"/>
    <w:rsid w:val="00DA0BE3"/>
    <w:rsid w:val="00DA1942"/>
    <w:rsid w:val="00DA19A6"/>
    <w:rsid w:val="00DA1BDA"/>
    <w:rsid w:val="00DA1F73"/>
    <w:rsid w:val="00DA22F0"/>
    <w:rsid w:val="00DA28EB"/>
    <w:rsid w:val="00DA2B94"/>
    <w:rsid w:val="00DA30C5"/>
    <w:rsid w:val="00DA316F"/>
    <w:rsid w:val="00DA5517"/>
    <w:rsid w:val="00DA5811"/>
    <w:rsid w:val="00DA626F"/>
    <w:rsid w:val="00DA62B5"/>
    <w:rsid w:val="00DA758B"/>
    <w:rsid w:val="00DA7DA1"/>
    <w:rsid w:val="00DB0683"/>
    <w:rsid w:val="00DB1C52"/>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F39"/>
    <w:rsid w:val="00DC7576"/>
    <w:rsid w:val="00DC7B17"/>
    <w:rsid w:val="00DC7FD5"/>
    <w:rsid w:val="00DD0085"/>
    <w:rsid w:val="00DD008C"/>
    <w:rsid w:val="00DD0F8C"/>
    <w:rsid w:val="00DD1588"/>
    <w:rsid w:val="00DD16B6"/>
    <w:rsid w:val="00DD1AF9"/>
    <w:rsid w:val="00DD1F46"/>
    <w:rsid w:val="00DD21DA"/>
    <w:rsid w:val="00DD2736"/>
    <w:rsid w:val="00DD2A10"/>
    <w:rsid w:val="00DD2F39"/>
    <w:rsid w:val="00DD39A8"/>
    <w:rsid w:val="00DD3F88"/>
    <w:rsid w:val="00DD4BA9"/>
    <w:rsid w:val="00DD4C87"/>
    <w:rsid w:val="00DD6064"/>
    <w:rsid w:val="00DD6138"/>
    <w:rsid w:val="00DD6240"/>
    <w:rsid w:val="00DD649E"/>
    <w:rsid w:val="00DD72DF"/>
    <w:rsid w:val="00DD7808"/>
    <w:rsid w:val="00DE0954"/>
    <w:rsid w:val="00DE0A53"/>
    <w:rsid w:val="00DE0C35"/>
    <w:rsid w:val="00DE1546"/>
    <w:rsid w:val="00DE18FF"/>
    <w:rsid w:val="00DE290C"/>
    <w:rsid w:val="00DE2B48"/>
    <w:rsid w:val="00DE3731"/>
    <w:rsid w:val="00DE375F"/>
    <w:rsid w:val="00DE37BE"/>
    <w:rsid w:val="00DE3D84"/>
    <w:rsid w:val="00DE3DBB"/>
    <w:rsid w:val="00DE4587"/>
    <w:rsid w:val="00DE4696"/>
    <w:rsid w:val="00DE4BE1"/>
    <w:rsid w:val="00DE5330"/>
    <w:rsid w:val="00DE55FE"/>
    <w:rsid w:val="00DE5711"/>
    <w:rsid w:val="00DE6E2B"/>
    <w:rsid w:val="00DF0B68"/>
    <w:rsid w:val="00DF144A"/>
    <w:rsid w:val="00DF1869"/>
    <w:rsid w:val="00DF252B"/>
    <w:rsid w:val="00DF28BA"/>
    <w:rsid w:val="00DF2905"/>
    <w:rsid w:val="00DF29A4"/>
    <w:rsid w:val="00DF3090"/>
    <w:rsid w:val="00DF3708"/>
    <w:rsid w:val="00DF37F2"/>
    <w:rsid w:val="00DF5705"/>
    <w:rsid w:val="00DF58E2"/>
    <w:rsid w:val="00DF681C"/>
    <w:rsid w:val="00DF690E"/>
    <w:rsid w:val="00DF6C8C"/>
    <w:rsid w:val="00DF75AC"/>
    <w:rsid w:val="00DF7D38"/>
    <w:rsid w:val="00DF7FC3"/>
    <w:rsid w:val="00E0152E"/>
    <w:rsid w:val="00E01599"/>
    <w:rsid w:val="00E02594"/>
    <w:rsid w:val="00E0288C"/>
    <w:rsid w:val="00E0422E"/>
    <w:rsid w:val="00E04536"/>
    <w:rsid w:val="00E04919"/>
    <w:rsid w:val="00E04AE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0ACD"/>
    <w:rsid w:val="00E217CA"/>
    <w:rsid w:val="00E2216E"/>
    <w:rsid w:val="00E2272C"/>
    <w:rsid w:val="00E22BB9"/>
    <w:rsid w:val="00E236D7"/>
    <w:rsid w:val="00E23D4C"/>
    <w:rsid w:val="00E23E22"/>
    <w:rsid w:val="00E24B5E"/>
    <w:rsid w:val="00E2520F"/>
    <w:rsid w:val="00E2534F"/>
    <w:rsid w:val="00E25A55"/>
    <w:rsid w:val="00E25CFD"/>
    <w:rsid w:val="00E25D98"/>
    <w:rsid w:val="00E2655E"/>
    <w:rsid w:val="00E2694C"/>
    <w:rsid w:val="00E270AB"/>
    <w:rsid w:val="00E27FAA"/>
    <w:rsid w:val="00E3069F"/>
    <w:rsid w:val="00E3121E"/>
    <w:rsid w:val="00E32664"/>
    <w:rsid w:val="00E32C8B"/>
    <w:rsid w:val="00E32EE9"/>
    <w:rsid w:val="00E33261"/>
    <w:rsid w:val="00E345D2"/>
    <w:rsid w:val="00E3483D"/>
    <w:rsid w:val="00E358FD"/>
    <w:rsid w:val="00E375BF"/>
    <w:rsid w:val="00E3782C"/>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995"/>
    <w:rsid w:val="00E52B67"/>
    <w:rsid w:val="00E54133"/>
    <w:rsid w:val="00E544DA"/>
    <w:rsid w:val="00E548D9"/>
    <w:rsid w:val="00E54BE2"/>
    <w:rsid w:val="00E55627"/>
    <w:rsid w:val="00E55E1A"/>
    <w:rsid w:val="00E56BA8"/>
    <w:rsid w:val="00E6008D"/>
    <w:rsid w:val="00E606B6"/>
    <w:rsid w:val="00E6084D"/>
    <w:rsid w:val="00E60B06"/>
    <w:rsid w:val="00E617FC"/>
    <w:rsid w:val="00E61B64"/>
    <w:rsid w:val="00E61D90"/>
    <w:rsid w:val="00E6378C"/>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457"/>
    <w:rsid w:val="00E729B9"/>
    <w:rsid w:val="00E7460F"/>
    <w:rsid w:val="00E75184"/>
    <w:rsid w:val="00E7610C"/>
    <w:rsid w:val="00E76292"/>
    <w:rsid w:val="00E76434"/>
    <w:rsid w:val="00E77D11"/>
    <w:rsid w:val="00E804FD"/>
    <w:rsid w:val="00E807B4"/>
    <w:rsid w:val="00E81834"/>
    <w:rsid w:val="00E81CD8"/>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744"/>
    <w:rsid w:val="00EA19F1"/>
    <w:rsid w:val="00EA1A4B"/>
    <w:rsid w:val="00EA1BE4"/>
    <w:rsid w:val="00EA256A"/>
    <w:rsid w:val="00EA3508"/>
    <w:rsid w:val="00EA36F7"/>
    <w:rsid w:val="00EA3ABB"/>
    <w:rsid w:val="00EA457E"/>
    <w:rsid w:val="00EA4970"/>
    <w:rsid w:val="00EA4F81"/>
    <w:rsid w:val="00EA54CB"/>
    <w:rsid w:val="00EA5D54"/>
    <w:rsid w:val="00EA60E4"/>
    <w:rsid w:val="00EA6573"/>
    <w:rsid w:val="00EA6E8F"/>
    <w:rsid w:val="00EB1AED"/>
    <w:rsid w:val="00EB22B3"/>
    <w:rsid w:val="00EB35C1"/>
    <w:rsid w:val="00EB35CF"/>
    <w:rsid w:val="00EB3686"/>
    <w:rsid w:val="00EB381D"/>
    <w:rsid w:val="00EB3CEA"/>
    <w:rsid w:val="00EB4F16"/>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C7503"/>
    <w:rsid w:val="00ED0C16"/>
    <w:rsid w:val="00ED0DC7"/>
    <w:rsid w:val="00ED1092"/>
    <w:rsid w:val="00ED1268"/>
    <w:rsid w:val="00ED1AAB"/>
    <w:rsid w:val="00ED2170"/>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2DD8"/>
    <w:rsid w:val="00EE33F3"/>
    <w:rsid w:val="00EE385B"/>
    <w:rsid w:val="00EE3E4A"/>
    <w:rsid w:val="00EE4210"/>
    <w:rsid w:val="00EE433A"/>
    <w:rsid w:val="00EE4477"/>
    <w:rsid w:val="00EE4BC2"/>
    <w:rsid w:val="00EE523A"/>
    <w:rsid w:val="00EE54B9"/>
    <w:rsid w:val="00EE5FB6"/>
    <w:rsid w:val="00EE62EE"/>
    <w:rsid w:val="00EE6920"/>
    <w:rsid w:val="00EE6E84"/>
    <w:rsid w:val="00EE7651"/>
    <w:rsid w:val="00EE7654"/>
    <w:rsid w:val="00EE7789"/>
    <w:rsid w:val="00EF0413"/>
    <w:rsid w:val="00EF0FD8"/>
    <w:rsid w:val="00EF13E9"/>
    <w:rsid w:val="00EF35BE"/>
    <w:rsid w:val="00EF393F"/>
    <w:rsid w:val="00EF58DB"/>
    <w:rsid w:val="00EF6136"/>
    <w:rsid w:val="00EF64BF"/>
    <w:rsid w:val="00EF662E"/>
    <w:rsid w:val="00EF67DA"/>
    <w:rsid w:val="00EF7124"/>
    <w:rsid w:val="00EF7384"/>
    <w:rsid w:val="00F006CF"/>
    <w:rsid w:val="00F00EAA"/>
    <w:rsid w:val="00F015F3"/>
    <w:rsid w:val="00F01B51"/>
    <w:rsid w:val="00F01D13"/>
    <w:rsid w:val="00F01DAE"/>
    <w:rsid w:val="00F0256A"/>
    <w:rsid w:val="00F02806"/>
    <w:rsid w:val="00F02C2E"/>
    <w:rsid w:val="00F044ED"/>
    <w:rsid w:val="00F0480A"/>
    <w:rsid w:val="00F04888"/>
    <w:rsid w:val="00F05799"/>
    <w:rsid w:val="00F05F84"/>
    <w:rsid w:val="00F0773D"/>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5A3B"/>
    <w:rsid w:val="00F265B2"/>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1DA"/>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0924"/>
    <w:rsid w:val="00F61A15"/>
    <w:rsid w:val="00F61E83"/>
    <w:rsid w:val="00F620C3"/>
    <w:rsid w:val="00F62AF1"/>
    <w:rsid w:val="00F62C10"/>
    <w:rsid w:val="00F6347F"/>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804E5"/>
    <w:rsid w:val="00F8148C"/>
    <w:rsid w:val="00F81879"/>
    <w:rsid w:val="00F81F56"/>
    <w:rsid w:val="00F83398"/>
    <w:rsid w:val="00F84093"/>
    <w:rsid w:val="00F85285"/>
    <w:rsid w:val="00F86F43"/>
    <w:rsid w:val="00F87DF1"/>
    <w:rsid w:val="00F91E0B"/>
    <w:rsid w:val="00F929B7"/>
    <w:rsid w:val="00F9327D"/>
    <w:rsid w:val="00F936C2"/>
    <w:rsid w:val="00F9458C"/>
    <w:rsid w:val="00F94CF7"/>
    <w:rsid w:val="00F94D71"/>
    <w:rsid w:val="00F952BE"/>
    <w:rsid w:val="00F953B3"/>
    <w:rsid w:val="00F9566B"/>
    <w:rsid w:val="00F9576C"/>
    <w:rsid w:val="00F957D4"/>
    <w:rsid w:val="00F962D1"/>
    <w:rsid w:val="00F96692"/>
    <w:rsid w:val="00F96714"/>
    <w:rsid w:val="00F97F95"/>
    <w:rsid w:val="00FA0570"/>
    <w:rsid w:val="00FA0A7A"/>
    <w:rsid w:val="00FA144D"/>
    <w:rsid w:val="00FA20D6"/>
    <w:rsid w:val="00FA268D"/>
    <w:rsid w:val="00FA2CB0"/>
    <w:rsid w:val="00FA36EB"/>
    <w:rsid w:val="00FA397E"/>
    <w:rsid w:val="00FA5195"/>
    <w:rsid w:val="00FA56CE"/>
    <w:rsid w:val="00FA7142"/>
    <w:rsid w:val="00FB01B2"/>
    <w:rsid w:val="00FB0339"/>
    <w:rsid w:val="00FB10F0"/>
    <w:rsid w:val="00FB1FBE"/>
    <w:rsid w:val="00FB2312"/>
    <w:rsid w:val="00FB248F"/>
    <w:rsid w:val="00FB275B"/>
    <w:rsid w:val="00FB2EAD"/>
    <w:rsid w:val="00FB31A7"/>
    <w:rsid w:val="00FB35A5"/>
    <w:rsid w:val="00FB3981"/>
    <w:rsid w:val="00FB3D71"/>
    <w:rsid w:val="00FB3D84"/>
    <w:rsid w:val="00FB3DEF"/>
    <w:rsid w:val="00FB4503"/>
    <w:rsid w:val="00FB458B"/>
    <w:rsid w:val="00FB5C9D"/>
    <w:rsid w:val="00FB5D95"/>
    <w:rsid w:val="00FB621E"/>
    <w:rsid w:val="00FB66D2"/>
    <w:rsid w:val="00FB7075"/>
    <w:rsid w:val="00FB7BCA"/>
    <w:rsid w:val="00FC0BE4"/>
    <w:rsid w:val="00FC1261"/>
    <w:rsid w:val="00FC2982"/>
    <w:rsid w:val="00FC30FB"/>
    <w:rsid w:val="00FC4014"/>
    <w:rsid w:val="00FC432F"/>
    <w:rsid w:val="00FC46D9"/>
    <w:rsid w:val="00FC5CAE"/>
    <w:rsid w:val="00FC5EA5"/>
    <w:rsid w:val="00FC674E"/>
    <w:rsid w:val="00FC7CE4"/>
    <w:rsid w:val="00FC7FAB"/>
    <w:rsid w:val="00FD003B"/>
    <w:rsid w:val="00FD18B2"/>
    <w:rsid w:val="00FD1A28"/>
    <w:rsid w:val="00FD1E9A"/>
    <w:rsid w:val="00FD2A30"/>
    <w:rsid w:val="00FD34DC"/>
    <w:rsid w:val="00FD375E"/>
    <w:rsid w:val="00FD3ABB"/>
    <w:rsid w:val="00FD47D8"/>
    <w:rsid w:val="00FD5011"/>
    <w:rsid w:val="00FD63FC"/>
    <w:rsid w:val="00FD6FC4"/>
    <w:rsid w:val="00FD7630"/>
    <w:rsid w:val="00FD792A"/>
    <w:rsid w:val="00FD7FDD"/>
    <w:rsid w:val="00FE0385"/>
    <w:rsid w:val="00FE0F45"/>
    <w:rsid w:val="00FE122B"/>
    <w:rsid w:val="00FE1B67"/>
    <w:rsid w:val="00FE1C12"/>
    <w:rsid w:val="00FE252E"/>
    <w:rsid w:val="00FE2D27"/>
    <w:rsid w:val="00FE3D1F"/>
    <w:rsid w:val="00FE3D7C"/>
    <w:rsid w:val="00FE3ED1"/>
    <w:rsid w:val="00FE4654"/>
    <w:rsid w:val="00FE506D"/>
    <w:rsid w:val="00FE5735"/>
    <w:rsid w:val="00FE5D0D"/>
    <w:rsid w:val="00FE5FD7"/>
    <w:rsid w:val="00FE6998"/>
    <w:rsid w:val="00FE7908"/>
    <w:rsid w:val="00FE7A29"/>
    <w:rsid w:val="00FE7FA7"/>
    <w:rsid w:val="00FF032A"/>
    <w:rsid w:val="00FF0550"/>
    <w:rsid w:val="00FF0594"/>
    <w:rsid w:val="00FF05F7"/>
    <w:rsid w:val="00FF116E"/>
    <w:rsid w:val="00FF1AC0"/>
    <w:rsid w:val="00FF203A"/>
    <w:rsid w:val="00FF287A"/>
    <w:rsid w:val="00FF2AAD"/>
    <w:rsid w:val="00FF3486"/>
    <w:rsid w:val="00FF3518"/>
    <w:rsid w:val="00FF35B8"/>
    <w:rsid w:val="00FF53B8"/>
    <w:rsid w:val="00FF55FB"/>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character" w:customStyle="1" w:styleId="Neapdorotaspaminjimas2">
    <w:name w:val="Neapdorotas paminėjimas2"/>
    <w:basedOn w:val="Numatytasispastraiposriftas"/>
    <w:uiPriority w:val="99"/>
    <w:semiHidden/>
    <w:unhideWhenUsed/>
    <w:rsid w:val="008465E1"/>
    <w:rPr>
      <w:color w:val="605E5C"/>
      <w:shd w:val="clear" w:color="auto" w:fill="E1DFDD"/>
    </w:rPr>
  </w:style>
  <w:style w:type="numbering" w:customStyle="1" w:styleId="Sraonra1">
    <w:name w:val="Sąrašo nėra1"/>
    <w:next w:val="Sraonra"/>
    <w:uiPriority w:val="99"/>
    <w:semiHidden/>
    <w:unhideWhenUsed/>
    <w:rsid w:val="008465E1"/>
  </w:style>
  <w:style w:type="table" w:customStyle="1" w:styleId="Lentelstinklelis5">
    <w:name w:val="Lentelės tinklelis5"/>
    <w:basedOn w:val="prastojilentel"/>
    <w:next w:val="Lentelstinklelis"/>
    <w:uiPriority w:val="39"/>
    <w:rsid w:val="008465E1"/>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8465E1"/>
    <w:rPr>
      <w:rFonts w:ascii="Segoe UI" w:hAnsi="Segoe UI" w:cs="Segoe UI" w:hint="default"/>
      <w:i/>
      <w:iCs/>
      <w:sz w:val="18"/>
      <w:szCs w:val="18"/>
    </w:rPr>
  </w:style>
  <w:style w:type="character" w:customStyle="1" w:styleId="normaltextrun">
    <w:name w:val="normaltextrun"/>
    <w:basedOn w:val="Numatytasispastraiposriftas"/>
    <w:rsid w:val="008465E1"/>
  </w:style>
  <w:style w:type="paragraph" w:customStyle="1" w:styleId="paragraph">
    <w:name w:val="paragraph"/>
    <w:basedOn w:val="prastasis"/>
    <w:rsid w:val="008465E1"/>
    <w:pPr>
      <w:spacing w:before="100" w:beforeAutospacing="1" w:after="100" w:afterAutospacing="1" w:line="240" w:lineRule="auto"/>
    </w:pPr>
    <w:rPr>
      <w:rFonts w:ascii="Times New Roman" w:eastAsia="Times New Roman" w:hAnsi="Times New Roman" w:cs="Times New Roman"/>
      <w:sz w:val="24"/>
      <w:szCs w:val="24"/>
      <w:lang w:val="en-US" w:eastAsia="en-US"/>
      <w14:ligatures w14:val="standardContextual"/>
    </w:rPr>
  </w:style>
  <w:style w:type="character" w:customStyle="1" w:styleId="eop">
    <w:name w:val="eop"/>
    <w:basedOn w:val="Numatytasispastraiposriftas"/>
    <w:rsid w:val="008465E1"/>
  </w:style>
  <w:style w:type="character" w:customStyle="1" w:styleId="superscript">
    <w:name w:val="superscript"/>
    <w:basedOn w:val="Numatytasispastraiposriftas"/>
    <w:rsid w:val="008465E1"/>
  </w:style>
  <w:style w:type="character" w:customStyle="1" w:styleId="contentcontrolboundarysink">
    <w:name w:val="contentcontrolboundarysink"/>
    <w:basedOn w:val="Numatytasispastraiposriftas"/>
    <w:rsid w:val="008465E1"/>
  </w:style>
  <w:style w:type="character" w:customStyle="1" w:styleId="FootnoteTextChar1">
    <w:name w:val="Footnote Text Char1"/>
    <w:basedOn w:val="Numatytasispastraiposriftas"/>
    <w:uiPriority w:val="99"/>
    <w:semiHidden/>
    <w:rsid w:val="008465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r.dobilinskas@keltas.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t.sniepis@kelt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vmi.lt/evmi/mokesciu-moketoju-informacija" TargetMode="External"/><Relationship Id="rId28" Type="http://schemas.openxmlformats.org/officeDocument/2006/relationships/hyperlink" Target="mailto:"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ec.europa.eu/tools/ecertis/"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mailto:" TargetMode="External"/><Relationship Id="rId30" Type="http://schemas.openxmlformats.org/officeDocument/2006/relationships/hyperlink" Target="mailto:info@keltas.lt"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60</Pages>
  <Words>109149</Words>
  <Characters>62216</Characters>
  <Application>Microsoft Office Word</Application>
  <DocSecurity>0</DocSecurity>
  <Lines>518</Lines>
  <Paragraphs>342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10</cp:revision>
  <cp:lastPrinted>2025-04-11T10:08:00Z</cp:lastPrinted>
  <dcterms:created xsi:type="dcterms:W3CDTF">2025-04-22T12:02:00Z</dcterms:created>
  <dcterms:modified xsi:type="dcterms:W3CDTF">2025-04-23T06:02:00Z</dcterms:modified>
</cp:coreProperties>
</file>