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Pr="00464FFF" w:rsidRDefault="00B334FA" w:rsidP="00414CCD">
      <w:pPr>
        <w:spacing w:before="120" w:after="120" w:line="240" w:lineRule="auto"/>
        <w:ind w:left="964" w:hanging="964"/>
        <w:jc w:val="center"/>
        <w:rPr>
          <w:rFonts w:ascii="Arial" w:eastAsia="SimSun" w:hAnsi="Arial" w:cs="Arial"/>
          <w:b/>
          <w:color w:val="000000"/>
          <w:kern w:val="2"/>
          <w:lang w:val="lt-LT" w:eastAsia="ar-SA"/>
        </w:rPr>
      </w:pPr>
      <w:r w:rsidRPr="00464FFF">
        <w:rPr>
          <w:rFonts w:ascii="Arial" w:eastAsia="SimSun" w:hAnsi="Arial" w:cs="Arial"/>
          <w:b/>
          <w:color w:val="000000"/>
          <w:kern w:val="2"/>
          <w:lang w:val="lt-LT" w:eastAsia="ar-SA"/>
        </w:rPr>
        <w:t>TECHNINĖ SPECIFIKACIJA</w:t>
      </w:r>
    </w:p>
    <w:p w14:paraId="6418B601" w14:textId="77777777" w:rsidR="004F6CCB" w:rsidRPr="00464FFF" w:rsidRDefault="004F6CCB" w:rsidP="00414CCD">
      <w:pPr>
        <w:spacing w:before="120" w:after="120" w:line="240" w:lineRule="auto"/>
        <w:ind w:left="964" w:hanging="964"/>
        <w:jc w:val="center"/>
        <w:rPr>
          <w:rFonts w:ascii="Arial" w:eastAsia="SimSun" w:hAnsi="Arial" w:cs="Arial"/>
          <w:b/>
          <w:color w:val="000000"/>
          <w:kern w:val="2"/>
          <w:lang w:val="lt-LT" w:eastAsia="ar-SA"/>
        </w:rPr>
      </w:pPr>
    </w:p>
    <w:p w14:paraId="208AB16D" w14:textId="44CF7205" w:rsidR="0055666A" w:rsidRPr="00464FFF" w:rsidRDefault="0055666A" w:rsidP="00414CCD">
      <w:pPr>
        <w:spacing w:before="120" w:after="120" w:line="240" w:lineRule="auto"/>
        <w:ind w:left="964" w:hanging="964"/>
        <w:jc w:val="center"/>
        <w:rPr>
          <w:rFonts w:ascii="Arial" w:eastAsia="SimSun" w:hAnsi="Arial" w:cs="Arial"/>
          <w:b/>
          <w:color w:val="000000"/>
          <w:kern w:val="2"/>
          <w:lang w:val="lt-LT" w:eastAsia="ar-SA"/>
        </w:rPr>
      </w:pPr>
    </w:p>
    <w:p w14:paraId="19CE2BEF" w14:textId="77777777" w:rsidR="002317DE" w:rsidRPr="00464FFF" w:rsidRDefault="002317DE" w:rsidP="002317DE">
      <w:pPr>
        <w:pBdr>
          <w:top w:val="single" w:sz="8" w:space="1" w:color="auto"/>
        </w:pBdr>
        <w:shd w:val="clear" w:color="auto" w:fill="D9E2F3" w:themeFill="accent5" w:themeFillTint="33"/>
        <w:spacing w:after="0" w:line="240" w:lineRule="auto"/>
        <w:rPr>
          <w:rFonts w:ascii="Arial" w:hAnsi="Arial" w:cs="Arial"/>
        </w:rPr>
      </w:pPr>
      <w:r w:rsidRPr="00464FFF">
        <w:rPr>
          <w:rFonts w:ascii="Arial" w:hAnsi="Arial" w:cs="Arial"/>
          <w:b/>
          <w:bCs/>
          <w:lang w:eastAsia="ja-JP"/>
        </w:rPr>
        <w:t>I DALIS. PIRKIMO OBJEKTO APRAŠYMAS</w:t>
      </w:r>
    </w:p>
    <w:p w14:paraId="15782134" w14:textId="2675DFF7" w:rsidR="002317DE" w:rsidRPr="00464FFF"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2"/>
          <w:szCs w:val="22"/>
          <w:lang w:val="lt-LT"/>
        </w:rPr>
      </w:pPr>
      <w:r w:rsidRPr="00464FFF">
        <w:rPr>
          <w:rFonts w:ascii="Arial" w:hAnsi="Arial" w:cs="Arial"/>
          <w:color w:val="auto"/>
          <w:sz w:val="22"/>
          <w:szCs w:val="22"/>
          <w:lang w:val="lt-LT"/>
        </w:rPr>
        <w:t xml:space="preserve">SĄVOKOS  </w:t>
      </w:r>
    </w:p>
    <w:p w14:paraId="2CF832E3" w14:textId="1A83E35C" w:rsidR="002317DE" w:rsidRPr="00464FFF" w:rsidRDefault="002317DE" w:rsidP="00A33250">
      <w:pPr>
        <w:spacing w:after="0" w:line="257" w:lineRule="auto"/>
        <w:jc w:val="both"/>
        <w:rPr>
          <w:rFonts w:ascii="Arial" w:hAnsi="Arial" w:cs="Arial"/>
          <w:lang w:val="lt-LT" w:eastAsia="ja-JP"/>
        </w:rPr>
      </w:pPr>
      <w:r w:rsidRPr="00464FFF">
        <w:rPr>
          <w:rFonts w:ascii="Arial" w:hAnsi="Arial" w:cs="Arial"/>
          <w:b/>
          <w:bCs/>
          <w:lang w:val="lt-LT"/>
        </w:rPr>
        <w:t xml:space="preserve">Užsakovas </w:t>
      </w:r>
      <w:r w:rsidRPr="00464FFF">
        <w:rPr>
          <w:rFonts w:ascii="Arial" w:hAnsi="Arial" w:cs="Arial"/>
          <w:lang w:val="lt-LT" w:eastAsia="ja-JP"/>
        </w:rPr>
        <w:t>–</w:t>
      </w:r>
      <w:r w:rsidRPr="00464FFF">
        <w:rPr>
          <w:rFonts w:ascii="Arial" w:hAnsi="Arial" w:cs="Arial"/>
          <w:b/>
          <w:bCs/>
          <w:lang w:val="lt-LT"/>
        </w:rPr>
        <w:t xml:space="preserve">  </w:t>
      </w:r>
      <w:r w:rsidR="00403828" w:rsidRPr="00464FFF">
        <w:rPr>
          <w:rFonts w:ascii="Arial" w:hAnsi="Arial" w:cs="Arial"/>
          <w:lang w:val="lt-LT" w:eastAsia="ja-JP"/>
        </w:rPr>
        <w:t>Vilniaus universitetas</w:t>
      </w:r>
      <w:r w:rsidR="00CE54BE" w:rsidRPr="00464FFF">
        <w:rPr>
          <w:rFonts w:ascii="Arial" w:hAnsi="Arial" w:cs="Arial"/>
          <w:lang w:val="lt-LT" w:eastAsia="ja-JP"/>
        </w:rPr>
        <w:t>.</w:t>
      </w:r>
    </w:p>
    <w:p w14:paraId="2AF78865" w14:textId="4A91BC11" w:rsidR="002317DE" w:rsidRPr="00464FFF" w:rsidRDefault="004E0D9A" w:rsidP="00A33250">
      <w:pPr>
        <w:spacing w:after="0"/>
        <w:jc w:val="both"/>
        <w:rPr>
          <w:rFonts w:ascii="Arial" w:hAnsi="Arial" w:cs="Arial"/>
          <w:lang w:val="lt-LT" w:eastAsia="ja-JP"/>
        </w:rPr>
      </w:pPr>
      <w:r w:rsidRPr="00464FFF">
        <w:rPr>
          <w:rFonts w:ascii="Arial" w:hAnsi="Arial" w:cs="Arial"/>
          <w:b/>
          <w:bCs/>
          <w:lang w:val="lt-LT" w:eastAsia="ja-JP"/>
        </w:rPr>
        <w:t>Rangovas</w:t>
      </w:r>
      <w:r w:rsidR="002317DE" w:rsidRPr="00464FFF">
        <w:rPr>
          <w:rFonts w:ascii="Arial" w:hAnsi="Arial" w:cs="Arial"/>
          <w:lang w:val="lt-LT" w:eastAsia="ja-JP"/>
        </w:rPr>
        <w:t xml:space="preserve"> – ūkio subjektas – fizinis asmuo, privatusis juridinis asmuo, viešasis juridinis asmuo, kitos organizacijos ir jų padaliniai ar tokių asmenų grupė, su kuriuo Užsakovas sudaro Sutartį.</w:t>
      </w:r>
    </w:p>
    <w:p w14:paraId="1233A18D" w14:textId="15F65AB7" w:rsidR="0069239D" w:rsidRPr="00464FFF" w:rsidRDefault="00F42D86" w:rsidP="006D7DCC">
      <w:pPr>
        <w:spacing w:after="0"/>
        <w:jc w:val="both"/>
        <w:rPr>
          <w:rFonts w:ascii="Arial" w:hAnsi="Arial" w:cs="Arial"/>
          <w:b/>
          <w:bCs/>
          <w:lang w:val="lt-LT" w:eastAsia="ja-JP"/>
        </w:rPr>
      </w:pPr>
      <w:r w:rsidRPr="00464FFF">
        <w:rPr>
          <w:rFonts w:ascii="Arial" w:hAnsi="Arial" w:cs="Arial"/>
          <w:b/>
          <w:bCs/>
          <w:lang w:val="lt-LT" w:eastAsia="ja-JP"/>
        </w:rPr>
        <w:t>Darbai</w:t>
      </w:r>
      <w:r w:rsidR="009931DA" w:rsidRPr="00464FFF">
        <w:rPr>
          <w:rFonts w:ascii="Arial" w:hAnsi="Arial" w:cs="Arial"/>
          <w:b/>
          <w:bCs/>
          <w:lang w:val="lt-LT" w:eastAsia="ja-JP"/>
        </w:rPr>
        <w:t xml:space="preserve"> – </w:t>
      </w:r>
      <w:r w:rsidR="0069239D" w:rsidRPr="00464FFF">
        <w:rPr>
          <w:rFonts w:ascii="Arial" w:hAnsi="Arial" w:cs="Arial"/>
          <w:lang w:val="lt-LT" w:eastAsia="ja-JP"/>
        </w:rPr>
        <w:t>Faneruotos plokštės / stiklo pertvaros su durimis gamybos ir montavimo darbai</w:t>
      </w:r>
      <w:r w:rsidR="00120DAB" w:rsidRPr="00464FFF">
        <w:rPr>
          <w:rFonts w:ascii="Arial" w:hAnsi="Arial" w:cs="Arial"/>
          <w:lang w:val="lt-LT" w:eastAsia="ja-JP"/>
        </w:rPr>
        <w:t>.</w:t>
      </w:r>
    </w:p>
    <w:p w14:paraId="30CFAEFA" w14:textId="7D6B3F61" w:rsidR="00F42D86" w:rsidRPr="00464FFF" w:rsidRDefault="0069239D">
      <w:pPr>
        <w:spacing w:after="0"/>
        <w:jc w:val="both"/>
        <w:rPr>
          <w:rFonts w:ascii="Arial" w:hAnsi="Arial" w:cs="Arial"/>
          <w:b/>
          <w:bCs/>
          <w:lang w:val="lt-LT" w:eastAsia="ja-JP"/>
        </w:rPr>
      </w:pPr>
      <w:r w:rsidRPr="00464FFF">
        <w:rPr>
          <w:rFonts w:ascii="Arial" w:hAnsi="Arial" w:cs="Arial"/>
          <w:b/>
          <w:bCs/>
          <w:lang w:val="lt-LT" w:eastAsia="ja-JP"/>
        </w:rPr>
        <w:t>1 aukšto patalpų paprastojo remonto projektas</w:t>
      </w:r>
      <w:r w:rsidR="002E0A80" w:rsidRPr="00464FFF">
        <w:rPr>
          <w:rFonts w:ascii="Arial" w:hAnsi="Arial" w:cs="Arial"/>
          <w:b/>
          <w:bCs/>
          <w:lang w:val="lt-LT" w:eastAsia="ja-JP"/>
        </w:rPr>
        <w:t xml:space="preserve"> </w:t>
      </w:r>
      <w:r w:rsidR="002C68FF" w:rsidRPr="00464FFF">
        <w:rPr>
          <w:rFonts w:ascii="Arial" w:hAnsi="Arial" w:cs="Arial"/>
          <w:b/>
          <w:bCs/>
          <w:lang w:val="lt-LT" w:eastAsia="ja-JP"/>
        </w:rPr>
        <w:t>(</w:t>
      </w:r>
      <w:r w:rsidR="004B75AC" w:rsidRPr="00464FFF">
        <w:rPr>
          <w:rFonts w:ascii="Arial" w:hAnsi="Arial" w:cs="Arial"/>
          <w:b/>
          <w:bCs/>
          <w:lang w:val="lt-LT" w:eastAsia="ja-JP"/>
        </w:rPr>
        <w:t xml:space="preserve">pridedamas projekto </w:t>
      </w:r>
      <w:r w:rsidR="0007295E" w:rsidRPr="00464FFF">
        <w:rPr>
          <w:rFonts w:ascii="Arial" w:hAnsi="Arial" w:cs="Arial"/>
          <w:b/>
          <w:bCs/>
          <w:lang w:val="lt-LT" w:eastAsia="ja-JP"/>
        </w:rPr>
        <w:t>fragmentas</w:t>
      </w:r>
      <w:r w:rsidR="004B75AC" w:rsidRPr="00464FFF">
        <w:rPr>
          <w:rFonts w:ascii="Arial" w:hAnsi="Arial" w:cs="Arial"/>
          <w:b/>
          <w:bCs/>
          <w:lang w:val="lt-LT" w:eastAsia="ja-JP"/>
        </w:rPr>
        <w:t xml:space="preserve"> - brėžiniai</w:t>
      </w:r>
      <w:r w:rsidR="002C68FF" w:rsidRPr="00464FFF">
        <w:rPr>
          <w:rFonts w:ascii="Arial" w:hAnsi="Arial" w:cs="Arial"/>
          <w:b/>
          <w:bCs/>
          <w:lang w:val="lt-LT" w:eastAsia="ja-JP"/>
        </w:rPr>
        <w:t>)</w:t>
      </w:r>
      <w:r w:rsidR="004B75AC" w:rsidRPr="00464FFF">
        <w:rPr>
          <w:rFonts w:ascii="Arial" w:hAnsi="Arial" w:cs="Arial"/>
          <w:b/>
          <w:bCs/>
          <w:lang w:val="lt-LT" w:eastAsia="ja-JP"/>
        </w:rPr>
        <w:t>.</w:t>
      </w:r>
    </w:p>
    <w:p w14:paraId="17A7DDFD" w14:textId="596149BA" w:rsidR="002317DE" w:rsidRPr="00464FFF" w:rsidRDefault="002317DE">
      <w:pPr>
        <w:spacing w:after="0"/>
        <w:jc w:val="both"/>
        <w:rPr>
          <w:rFonts w:ascii="Arial" w:hAnsi="Arial" w:cs="Arial"/>
          <w:lang w:val="lt-LT" w:eastAsia="ja-JP"/>
        </w:rPr>
      </w:pPr>
      <w:r w:rsidRPr="00464FFF">
        <w:rPr>
          <w:rFonts w:ascii="Arial" w:hAnsi="Arial" w:cs="Arial"/>
          <w:b/>
          <w:bCs/>
          <w:lang w:val="lt-LT" w:eastAsia="ja-JP"/>
        </w:rPr>
        <w:t>Sutartis</w:t>
      </w:r>
      <w:r w:rsidRPr="00464FFF">
        <w:rPr>
          <w:rFonts w:ascii="Arial" w:hAnsi="Arial" w:cs="Arial"/>
          <w:b/>
          <w:lang w:val="lt-LT"/>
        </w:rPr>
        <w:t xml:space="preserve"> </w:t>
      </w:r>
      <w:r w:rsidRPr="00464FFF">
        <w:rPr>
          <w:rFonts w:ascii="Arial" w:hAnsi="Arial" w:cs="Arial"/>
          <w:lang w:val="lt-LT" w:eastAsia="ja-JP"/>
        </w:rPr>
        <w:t xml:space="preserve">– Sutartis, sudaroma tarp </w:t>
      </w:r>
      <w:r w:rsidR="000065F4" w:rsidRPr="00464FFF">
        <w:rPr>
          <w:rFonts w:ascii="Arial" w:hAnsi="Arial" w:cs="Arial"/>
          <w:lang w:val="lt-LT" w:eastAsia="ja-JP"/>
        </w:rPr>
        <w:t>Rangovo</w:t>
      </w:r>
      <w:r w:rsidRPr="00464FFF">
        <w:rPr>
          <w:rFonts w:ascii="Arial" w:hAnsi="Arial" w:cs="Arial"/>
          <w:lang w:val="lt-LT" w:eastAsia="ja-JP"/>
        </w:rPr>
        <w:t xml:space="preserve"> ir Užsakovo dėl Pirkimo objekto.</w:t>
      </w:r>
    </w:p>
    <w:p w14:paraId="4D71F99B" w14:textId="131DCFF0" w:rsidR="0055666A" w:rsidRPr="00464FFF"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0" w:name="_Hlk118376072"/>
      <w:r w:rsidRPr="00464FFF">
        <w:rPr>
          <w:rFonts w:ascii="Arial" w:hAnsi="Arial" w:cs="Arial"/>
          <w:color w:val="auto"/>
          <w:sz w:val="22"/>
          <w:szCs w:val="22"/>
          <w:lang w:val="lt-LT"/>
        </w:rPr>
        <w:t xml:space="preserve">PIRKIMO OBJEKTAS </w:t>
      </w:r>
    </w:p>
    <w:bookmarkEnd w:id="0"/>
    <w:p w14:paraId="4B5C82AB" w14:textId="05EF2444" w:rsidR="000D780C" w:rsidRPr="00464FFF" w:rsidRDefault="000D780C" w:rsidP="00B271FA">
      <w:pPr>
        <w:pStyle w:val="ListParagraph"/>
        <w:numPr>
          <w:ilvl w:val="1"/>
          <w:numId w:val="16"/>
        </w:numPr>
        <w:spacing w:after="0"/>
        <w:jc w:val="both"/>
        <w:rPr>
          <w:rFonts w:ascii="Arial" w:hAnsi="Arial" w:cs="Arial"/>
          <w:lang w:val="lt-LT"/>
        </w:rPr>
      </w:pPr>
      <w:r w:rsidRPr="00464FFF">
        <w:rPr>
          <w:rFonts w:ascii="Arial" w:hAnsi="Arial" w:cs="Arial"/>
          <w:b/>
          <w:bCs/>
          <w:lang w:val="lt-LT" w:eastAsia="ja-JP"/>
        </w:rPr>
        <w:t>Faneruotos plokštės/stiklo pertvaros su durimis</w:t>
      </w:r>
      <w:r w:rsidRPr="00464FFF">
        <w:rPr>
          <w:rFonts w:ascii="Arial" w:hAnsi="Arial" w:cs="Arial"/>
          <w:lang w:val="lt-LT" w:eastAsia="ja-JP"/>
        </w:rPr>
        <w:t xml:space="preserve"> </w:t>
      </w:r>
      <w:r w:rsidR="008B0241" w:rsidRPr="00464FFF">
        <w:rPr>
          <w:rFonts w:ascii="Arial" w:hAnsi="Arial" w:cs="Arial"/>
          <w:b/>
          <w:bCs/>
          <w:lang w:val="lt-LT" w:eastAsia="ja-JP"/>
        </w:rPr>
        <w:t>pagaminimo ir</w:t>
      </w:r>
      <w:r w:rsidR="008B0241" w:rsidRPr="00464FFF">
        <w:rPr>
          <w:rFonts w:ascii="Arial" w:hAnsi="Arial" w:cs="Arial"/>
          <w:lang w:val="lt-LT" w:eastAsia="ja-JP"/>
        </w:rPr>
        <w:t xml:space="preserve"> </w:t>
      </w:r>
      <w:r w:rsidRPr="00464FFF">
        <w:rPr>
          <w:rFonts w:ascii="Arial" w:hAnsi="Arial" w:cs="Arial"/>
          <w:b/>
          <w:bCs/>
          <w:shd w:val="clear" w:color="auto" w:fill="FFFFFF"/>
          <w:lang w:val="lt-LT"/>
        </w:rPr>
        <w:t>įrengimo darbai pagal parengtą projektą</w:t>
      </w:r>
      <w:r w:rsidR="008B1FFB" w:rsidRPr="00464FFF">
        <w:rPr>
          <w:rFonts w:ascii="Arial" w:hAnsi="Arial" w:cs="Arial"/>
          <w:b/>
          <w:bCs/>
          <w:shd w:val="clear" w:color="auto" w:fill="FFFFFF"/>
          <w:lang w:val="lt-LT"/>
        </w:rPr>
        <w:t xml:space="preserve"> (Universiteto g.</w:t>
      </w:r>
      <w:r w:rsidR="00586A3A">
        <w:rPr>
          <w:rFonts w:ascii="Arial" w:hAnsi="Arial" w:cs="Arial"/>
          <w:b/>
          <w:bCs/>
          <w:shd w:val="clear" w:color="auto" w:fill="FFFFFF"/>
          <w:lang w:val="lt-LT"/>
        </w:rPr>
        <w:t xml:space="preserve"> </w:t>
      </w:r>
      <w:r w:rsidR="008B1FFB" w:rsidRPr="00464FFF">
        <w:rPr>
          <w:rFonts w:ascii="Arial" w:hAnsi="Arial" w:cs="Arial"/>
          <w:b/>
          <w:bCs/>
          <w:shd w:val="clear" w:color="auto" w:fill="FFFFFF"/>
          <w:lang w:val="lt-LT"/>
        </w:rPr>
        <w:t>7, Vilnius, Istorijos fa</w:t>
      </w:r>
      <w:r w:rsidR="00D02612" w:rsidRPr="00464FFF">
        <w:rPr>
          <w:rFonts w:ascii="Arial" w:hAnsi="Arial" w:cs="Arial"/>
          <w:b/>
          <w:bCs/>
          <w:shd w:val="clear" w:color="auto" w:fill="FFFFFF"/>
          <w:lang w:val="lt-LT"/>
        </w:rPr>
        <w:t>kultetas)</w:t>
      </w:r>
      <w:r w:rsidRPr="00464FFF">
        <w:rPr>
          <w:rFonts w:ascii="Arial" w:hAnsi="Arial" w:cs="Arial"/>
          <w:lang w:val="lt-LT"/>
        </w:rPr>
        <w:t xml:space="preserve"> (toliau – </w:t>
      </w:r>
      <w:r w:rsidRPr="00464FFF">
        <w:rPr>
          <w:rFonts w:ascii="Arial" w:hAnsi="Arial" w:cs="Arial"/>
          <w:b/>
          <w:bCs/>
          <w:lang w:val="lt-LT"/>
        </w:rPr>
        <w:t>Pirkimo objektas</w:t>
      </w:r>
      <w:r w:rsidRPr="00464FFF">
        <w:rPr>
          <w:rFonts w:ascii="Arial" w:hAnsi="Arial" w:cs="Arial"/>
          <w:lang w:val="lt-LT"/>
        </w:rPr>
        <w:t>).</w:t>
      </w:r>
    </w:p>
    <w:p w14:paraId="370DBFBA" w14:textId="77777777" w:rsidR="000D780C" w:rsidRPr="00464FFF" w:rsidRDefault="000D780C" w:rsidP="00B271FA">
      <w:pPr>
        <w:pStyle w:val="ListParagraph"/>
        <w:numPr>
          <w:ilvl w:val="1"/>
          <w:numId w:val="16"/>
        </w:numPr>
        <w:spacing w:after="0"/>
        <w:jc w:val="both"/>
        <w:rPr>
          <w:rFonts w:ascii="Arial" w:hAnsi="Arial" w:cs="Arial"/>
          <w:b/>
          <w:bCs/>
          <w:i/>
          <w:iCs/>
          <w:lang w:val="lt-LT"/>
        </w:rPr>
      </w:pPr>
      <w:r w:rsidRPr="00464FFF">
        <w:rPr>
          <w:rFonts w:ascii="Arial" w:hAnsi="Arial" w:cs="Arial"/>
          <w:b/>
          <w:bCs/>
          <w:lang w:val="lt-LT"/>
        </w:rPr>
        <w:t xml:space="preserve">Statinio kategorija: </w:t>
      </w:r>
      <w:r w:rsidRPr="00464FFF">
        <w:rPr>
          <w:rFonts w:ascii="Arial" w:hAnsi="Arial" w:cs="Arial"/>
          <w:i/>
          <w:iCs/>
          <w:lang w:val="lt-LT"/>
        </w:rPr>
        <w:t>ypatingas.</w:t>
      </w:r>
    </w:p>
    <w:p w14:paraId="258101BD" w14:textId="77777777" w:rsidR="000D780C" w:rsidRPr="00464FFF" w:rsidRDefault="000D780C" w:rsidP="00B271FA">
      <w:pPr>
        <w:pStyle w:val="ListParagraph"/>
        <w:numPr>
          <w:ilvl w:val="1"/>
          <w:numId w:val="16"/>
        </w:numPr>
        <w:spacing w:after="0"/>
        <w:jc w:val="both"/>
        <w:rPr>
          <w:rFonts w:ascii="Arial" w:hAnsi="Arial" w:cs="Arial"/>
          <w:i/>
          <w:iCs/>
          <w:lang w:val="lt-LT"/>
        </w:rPr>
      </w:pPr>
      <w:r w:rsidRPr="00464FFF">
        <w:rPr>
          <w:rFonts w:ascii="Arial" w:hAnsi="Arial" w:cs="Arial"/>
          <w:b/>
          <w:bCs/>
          <w:lang w:val="lt-LT"/>
        </w:rPr>
        <w:t xml:space="preserve">Statinio grupė: </w:t>
      </w:r>
      <w:r w:rsidRPr="00464FFF">
        <w:rPr>
          <w:rFonts w:ascii="Arial" w:hAnsi="Arial" w:cs="Arial"/>
          <w:i/>
          <w:iCs/>
          <w:lang w:val="lt-LT"/>
        </w:rPr>
        <w:t xml:space="preserve">negyvenamieji pastatai. </w:t>
      </w:r>
    </w:p>
    <w:p w14:paraId="612C67DB" w14:textId="77777777" w:rsidR="000D780C" w:rsidRPr="00464FFF" w:rsidRDefault="000D780C" w:rsidP="00B271FA">
      <w:pPr>
        <w:pStyle w:val="ListParagraph"/>
        <w:numPr>
          <w:ilvl w:val="1"/>
          <w:numId w:val="16"/>
        </w:numPr>
        <w:spacing w:after="0"/>
        <w:jc w:val="both"/>
        <w:rPr>
          <w:rFonts w:ascii="Arial" w:hAnsi="Arial" w:cs="Arial"/>
          <w:i/>
          <w:iCs/>
          <w:lang w:val="lt-LT"/>
        </w:rPr>
      </w:pPr>
      <w:r w:rsidRPr="00464FFF">
        <w:rPr>
          <w:rFonts w:ascii="Arial" w:hAnsi="Arial" w:cs="Arial"/>
          <w:b/>
          <w:bCs/>
          <w:lang w:val="lt-LT"/>
        </w:rPr>
        <w:t xml:space="preserve">Statybos rūšis: </w:t>
      </w:r>
      <w:r w:rsidRPr="00464FFF">
        <w:rPr>
          <w:rFonts w:ascii="Arial" w:hAnsi="Arial" w:cs="Arial"/>
          <w:i/>
          <w:iCs/>
          <w:lang w:val="lt-LT"/>
        </w:rPr>
        <w:t>paprastasis remontas.</w:t>
      </w:r>
    </w:p>
    <w:p w14:paraId="7F991F3C" w14:textId="04564A41" w:rsidR="000D780C" w:rsidRPr="00464FFF" w:rsidRDefault="000D780C" w:rsidP="00B271FA">
      <w:pPr>
        <w:pStyle w:val="ListParagraph"/>
        <w:numPr>
          <w:ilvl w:val="1"/>
          <w:numId w:val="16"/>
        </w:numPr>
        <w:spacing w:after="0"/>
        <w:jc w:val="both"/>
        <w:rPr>
          <w:rFonts w:ascii="Arial" w:hAnsi="Arial" w:cs="Arial"/>
          <w:b/>
          <w:bCs/>
          <w:i/>
          <w:iCs/>
          <w:lang w:val="lt-LT"/>
        </w:rPr>
      </w:pPr>
      <w:r w:rsidRPr="00464FFF">
        <w:rPr>
          <w:rFonts w:ascii="Arial" w:hAnsi="Arial" w:cs="Arial"/>
          <w:b/>
          <w:bCs/>
          <w:lang w:val="lt-LT"/>
        </w:rPr>
        <w:t xml:space="preserve">Pirkimas apima: </w:t>
      </w:r>
      <w:r w:rsidR="00337785" w:rsidRPr="00464FFF">
        <w:rPr>
          <w:rFonts w:ascii="Arial" w:hAnsi="Arial" w:cs="Arial"/>
          <w:i/>
          <w:iCs/>
          <w:lang w:val="lt-LT"/>
        </w:rPr>
        <w:t>R</w:t>
      </w:r>
      <w:r w:rsidRPr="00464FFF">
        <w:rPr>
          <w:rFonts w:ascii="Arial" w:hAnsi="Arial" w:cs="Arial"/>
          <w:i/>
          <w:iCs/>
          <w:lang w:val="lt-LT"/>
        </w:rPr>
        <w:t xml:space="preserve">angovas turi atlikti visus </w:t>
      </w:r>
      <w:r w:rsidR="008B0241" w:rsidRPr="00464FFF">
        <w:rPr>
          <w:rFonts w:ascii="Arial" w:hAnsi="Arial" w:cs="Arial"/>
          <w:i/>
          <w:iCs/>
          <w:lang w:val="lt-LT" w:eastAsia="ja-JP"/>
        </w:rPr>
        <w:t>faneruotos plokštės/</w:t>
      </w:r>
      <w:r w:rsidR="0093745E" w:rsidRPr="00464FFF">
        <w:rPr>
          <w:rFonts w:ascii="Arial" w:hAnsi="Arial" w:cs="Arial"/>
          <w:i/>
          <w:iCs/>
          <w:lang w:val="lt-LT" w:eastAsia="ja-JP"/>
        </w:rPr>
        <w:t>s</w:t>
      </w:r>
      <w:r w:rsidR="008B0241" w:rsidRPr="00464FFF">
        <w:rPr>
          <w:rFonts w:ascii="Arial" w:hAnsi="Arial" w:cs="Arial"/>
          <w:i/>
          <w:iCs/>
          <w:lang w:val="lt-LT" w:eastAsia="ja-JP"/>
        </w:rPr>
        <w:t>tiklo pertvaros su durimis</w:t>
      </w:r>
      <w:r w:rsidRPr="00464FFF">
        <w:rPr>
          <w:rFonts w:ascii="Arial" w:hAnsi="Arial" w:cs="Arial"/>
          <w:i/>
          <w:iCs/>
          <w:lang w:val="lt-LT"/>
        </w:rPr>
        <w:t xml:space="preserve"> </w:t>
      </w:r>
      <w:r w:rsidR="00212017" w:rsidRPr="00464FFF">
        <w:rPr>
          <w:rFonts w:ascii="Arial" w:hAnsi="Arial" w:cs="Arial"/>
          <w:i/>
          <w:iCs/>
          <w:lang w:val="lt-LT"/>
        </w:rPr>
        <w:t xml:space="preserve">gamybos ir </w:t>
      </w:r>
      <w:r w:rsidRPr="00464FFF">
        <w:rPr>
          <w:rFonts w:ascii="Arial" w:hAnsi="Arial" w:cs="Arial"/>
          <w:i/>
          <w:iCs/>
          <w:lang w:val="lt-LT"/>
        </w:rPr>
        <w:t>įrengimo darbus pagal pateikt</w:t>
      </w:r>
      <w:r w:rsidR="00120DAB" w:rsidRPr="00464FFF">
        <w:rPr>
          <w:rFonts w:ascii="Arial" w:hAnsi="Arial" w:cs="Arial"/>
          <w:i/>
          <w:iCs/>
          <w:lang w:val="lt-LT"/>
        </w:rPr>
        <w:t>us</w:t>
      </w:r>
      <w:r w:rsidRPr="00464FFF">
        <w:rPr>
          <w:rFonts w:ascii="Arial" w:hAnsi="Arial" w:cs="Arial"/>
          <w:i/>
          <w:iCs/>
          <w:lang w:val="lt-LT"/>
        </w:rPr>
        <w:t xml:space="preserve"> projekt</w:t>
      </w:r>
      <w:r w:rsidR="00F8147A" w:rsidRPr="00464FFF">
        <w:rPr>
          <w:rFonts w:ascii="Arial" w:hAnsi="Arial" w:cs="Arial"/>
          <w:i/>
          <w:iCs/>
          <w:lang w:val="lt-LT"/>
        </w:rPr>
        <w:t>o fragment</w:t>
      </w:r>
      <w:r w:rsidR="00120DAB" w:rsidRPr="00464FFF">
        <w:rPr>
          <w:rFonts w:ascii="Arial" w:hAnsi="Arial" w:cs="Arial"/>
          <w:i/>
          <w:iCs/>
          <w:lang w:val="lt-LT"/>
        </w:rPr>
        <w:t>o brėžinius</w:t>
      </w:r>
      <w:r w:rsidRPr="00464FFF">
        <w:rPr>
          <w:rFonts w:ascii="Arial" w:hAnsi="Arial" w:cs="Arial"/>
          <w:i/>
          <w:iCs/>
          <w:lang w:val="lt-LT"/>
        </w:rPr>
        <w:t>, vadovaudamasis šios techninės specifikacijos reikalavimais.</w:t>
      </w:r>
    </w:p>
    <w:p w14:paraId="26450F41" w14:textId="79BEEF6B" w:rsidR="00CB48B3" w:rsidRPr="00464FFF" w:rsidRDefault="00CB48B3"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1" w:name="_Hlk118443400"/>
      <w:r w:rsidRPr="00464FFF">
        <w:rPr>
          <w:rFonts w:ascii="Arial" w:hAnsi="Arial" w:cs="Arial"/>
          <w:color w:val="auto"/>
          <w:sz w:val="22"/>
          <w:szCs w:val="22"/>
          <w:lang w:val="lt-LT"/>
        </w:rPr>
        <w:t>PIRKIMO OBJEKT</w:t>
      </w:r>
      <w:r w:rsidR="00CC7CA4" w:rsidRPr="00464FFF">
        <w:rPr>
          <w:rFonts w:ascii="Arial" w:hAnsi="Arial" w:cs="Arial"/>
          <w:color w:val="auto"/>
          <w:sz w:val="22"/>
          <w:szCs w:val="22"/>
          <w:lang w:val="lt-LT"/>
        </w:rPr>
        <w:t>O</w:t>
      </w:r>
      <w:r w:rsidRPr="00464FFF">
        <w:rPr>
          <w:rFonts w:ascii="Arial" w:hAnsi="Arial" w:cs="Arial"/>
          <w:color w:val="auto"/>
          <w:sz w:val="22"/>
          <w:szCs w:val="22"/>
          <w:lang w:val="lt-LT"/>
        </w:rPr>
        <w:t xml:space="preserve"> PRITAIKYMO SRITIS </w:t>
      </w:r>
      <w:r w:rsidRPr="00464FFF">
        <w:rPr>
          <w:rFonts w:ascii="Arial" w:hAnsi="Arial" w:cs="Arial"/>
          <w:i/>
          <w:iCs/>
          <w:color w:val="FF0000"/>
          <w:sz w:val="22"/>
          <w:szCs w:val="22"/>
          <w:lang w:val="lt-LT"/>
        </w:rPr>
        <w:t xml:space="preserve"> </w:t>
      </w:r>
    </w:p>
    <w:bookmarkEnd w:id="1"/>
    <w:p w14:paraId="16E6BA7F" w14:textId="6AB08D16" w:rsidR="008E7D9D" w:rsidRPr="00464FFF" w:rsidRDefault="008E7D9D" w:rsidP="008E7D9D">
      <w:pPr>
        <w:pStyle w:val="ListParagraph"/>
        <w:numPr>
          <w:ilvl w:val="1"/>
          <w:numId w:val="16"/>
        </w:numPr>
        <w:spacing w:after="0" w:line="240" w:lineRule="auto"/>
        <w:contextualSpacing w:val="0"/>
        <w:jc w:val="both"/>
        <w:rPr>
          <w:rFonts w:ascii="Arial" w:hAnsi="Arial" w:cs="Arial"/>
          <w:lang w:val="lt-LT"/>
        </w:rPr>
      </w:pPr>
      <w:r w:rsidRPr="00464FFF">
        <w:rPr>
          <w:rFonts w:ascii="Arial" w:hAnsi="Arial" w:cs="Arial"/>
          <w:lang w:val="lt-LT"/>
        </w:rPr>
        <w:t>Darbai atliekami remiantis projekt</w:t>
      </w:r>
      <w:r w:rsidR="0024451B" w:rsidRPr="00464FFF">
        <w:rPr>
          <w:rFonts w:ascii="Arial" w:hAnsi="Arial" w:cs="Arial"/>
          <w:lang w:val="lt-LT"/>
        </w:rPr>
        <w:t>o</w:t>
      </w:r>
      <w:r w:rsidRPr="00464FFF">
        <w:rPr>
          <w:rFonts w:ascii="Arial" w:hAnsi="Arial" w:cs="Arial"/>
          <w:lang w:val="lt-LT"/>
        </w:rPr>
        <w:t xml:space="preserve"> „</w:t>
      </w:r>
      <w:r w:rsidRPr="00464FFF">
        <w:rPr>
          <w:rFonts w:ascii="Arial" w:hAnsi="Arial" w:cs="Arial"/>
          <w:lang w:val="lt-LT" w:eastAsia="ja-JP"/>
        </w:rPr>
        <w:t xml:space="preserve">Vilniaus universiteto pastatų komplekso (KVR </w:t>
      </w:r>
      <w:proofErr w:type="spellStart"/>
      <w:r w:rsidRPr="00464FFF">
        <w:rPr>
          <w:rFonts w:ascii="Arial" w:hAnsi="Arial" w:cs="Arial"/>
          <w:lang w:val="lt-LT" w:eastAsia="ja-JP"/>
        </w:rPr>
        <w:t>u.k</w:t>
      </w:r>
      <w:proofErr w:type="spellEnd"/>
      <w:r w:rsidRPr="00464FFF">
        <w:rPr>
          <w:rFonts w:ascii="Arial" w:hAnsi="Arial" w:cs="Arial"/>
          <w:lang w:val="lt-LT" w:eastAsia="ja-JP"/>
        </w:rPr>
        <w:t>. 770) Ketvirto pastato (KVR u</w:t>
      </w:r>
      <w:r w:rsidR="00E4496A" w:rsidRPr="00464FFF">
        <w:rPr>
          <w:rFonts w:ascii="Arial" w:hAnsi="Arial" w:cs="Arial"/>
          <w:lang w:val="lt-LT" w:eastAsia="ja-JP"/>
        </w:rPr>
        <w:t xml:space="preserve">. </w:t>
      </w:r>
      <w:r w:rsidRPr="00464FFF">
        <w:rPr>
          <w:rFonts w:ascii="Arial" w:hAnsi="Arial" w:cs="Arial"/>
          <w:lang w:val="lt-LT" w:eastAsia="ja-JP"/>
        </w:rPr>
        <w:t>k. 26840)</w:t>
      </w:r>
      <w:r w:rsidR="008D1848" w:rsidRPr="00464FFF">
        <w:rPr>
          <w:rFonts w:ascii="Arial" w:hAnsi="Arial" w:cs="Arial"/>
          <w:lang w:val="lt-LT" w:eastAsia="ja-JP"/>
        </w:rPr>
        <w:t>,</w:t>
      </w:r>
      <w:r w:rsidRPr="00464FFF">
        <w:rPr>
          <w:rFonts w:ascii="Arial" w:hAnsi="Arial" w:cs="Arial"/>
          <w:lang w:val="lt-LT" w:eastAsia="ja-JP"/>
        </w:rPr>
        <w:t xml:space="preserve"> adresu</w:t>
      </w:r>
      <w:r w:rsidR="008D1848" w:rsidRPr="00464FFF">
        <w:rPr>
          <w:rFonts w:ascii="Arial" w:hAnsi="Arial" w:cs="Arial"/>
          <w:lang w:val="lt-LT" w:eastAsia="ja-JP"/>
        </w:rPr>
        <w:t>:</w:t>
      </w:r>
      <w:r w:rsidRPr="00464FFF">
        <w:rPr>
          <w:rFonts w:ascii="Arial" w:hAnsi="Arial" w:cs="Arial"/>
          <w:lang w:val="lt-LT" w:eastAsia="ja-JP"/>
        </w:rPr>
        <w:t xml:space="preserve"> Universiteto g. 7, Vilnius, 1 aukšto patalpų paprastojo remonto projektas“</w:t>
      </w:r>
      <w:r w:rsidR="0024451B" w:rsidRPr="00464FFF">
        <w:rPr>
          <w:rFonts w:ascii="Arial" w:hAnsi="Arial" w:cs="Arial"/>
          <w:lang w:val="lt-LT" w:eastAsia="ja-JP"/>
        </w:rPr>
        <w:t xml:space="preserve"> brėžiniais</w:t>
      </w:r>
      <w:r w:rsidRPr="00464FFF">
        <w:rPr>
          <w:rFonts w:ascii="Arial" w:hAnsi="Arial" w:cs="Arial"/>
          <w:color w:val="000000" w:themeColor="text1"/>
          <w:lang w:val="lt-LT"/>
        </w:rPr>
        <w:t xml:space="preserve"> (toliau – </w:t>
      </w:r>
      <w:r w:rsidRPr="00464FFF">
        <w:rPr>
          <w:rFonts w:ascii="Arial" w:hAnsi="Arial" w:cs="Arial"/>
          <w:b/>
          <w:bCs/>
          <w:color w:val="000000" w:themeColor="text1"/>
          <w:lang w:val="lt-LT"/>
        </w:rPr>
        <w:t>Projektas</w:t>
      </w:r>
      <w:r w:rsidRPr="00464FFF">
        <w:rPr>
          <w:rFonts w:ascii="Arial" w:hAnsi="Arial" w:cs="Arial"/>
          <w:color w:val="000000" w:themeColor="text1"/>
          <w:lang w:val="lt-LT"/>
        </w:rPr>
        <w:t>) (žr. priedą Nr.</w:t>
      </w:r>
      <w:r w:rsidR="00586A3A">
        <w:rPr>
          <w:rFonts w:ascii="Arial" w:hAnsi="Arial" w:cs="Arial"/>
          <w:color w:val="000000" w:themeColor="text1"/>
          <w:lang w:val="lt-LT"/>
        </w:rPr>
        <w:t xml:space="preserve"> </w:t>
      </w:r>
      <w:r w:rsidRPr="00464FFF">
        <w:rPr>
          <w:rFonts w:ascii="Arial" w:hAnsi="Arial" w:cs="Arial"/>
          <w:color w:val="000000" w:themeColor="text1"/>
          <w:lang w:val="lt-LT"/>
        </w:rPr>
        <w:t>1)</w:t>
      </w:r>
      <w:r w:rsidR="00586A3A">
        <w:rPr>
          <w:rFonts w:ascii="Arial" w:hAnsi="Arial" w:cs="Arial"/>
          <w:color w:val="000000" w:themeColor="text1"/>
          <w:lang w:val="lt-LT"/>
        </w:rPr>
        <w:t>.</w:t>
      </w:r>
    </w:p>
    <w:p w14:paraId="2C8D5F26" w14:textId="74E2B271" w:rsidR="008E7D9D" w:rsidRPr="00464FFF" w:rsidRDefault="008E7D9D" w:rsidP="008E7D9D">
      <w:pPr>
        <w:pStyle w:val="ListParagraph"/>
        <w:numPr>
          <w:ilvl w:val="1"/>
          <w:numId w:val="16"/>
        </w:numPr>
        <w:spacing w:after="0" w:line="240" w:lineRule="auto"/>
        <w:contextualSpacing w:val="0"/>
        <w:jc w:val="both"/>
        <w:rPr>
          <w:rFonts w:ascii="Arial" w:hAnsi="Arial" w:cs="Arial"/>
          <w:lang w:val="lt-LT"/>
        </w:rPr>
      </w:pPr>
      <w:r w:rsidRPr="00464FFF">
        <w:rPr>
          <w:rFonts w:ascii="Arial" w:hAnsi="Arial" w:cs="Arial"/>
          <w:lang w:val="lt-LT"/>
        </w:rPr>
        <w:t xml:space="preserve">Darbai ir jų </w:t>
      </w:r>
      <w:r w:rsidR="002A2D43" w:rsidRPr="00464FFF">
        <w:rPr>
          <w:rFonts w:ascii="Arial" w:hAnsi="Arial" w:cs="Arial"/>
          <w:lang w:val="lt-LT"/>
        </w:rPr>
        <w:t xml:space="preserve">apimtis </w:t>
      </w:r>
      <w:r w:rsidRPr="00464FFF">
        <w:rPr>
          <w:rFonts w:ascii="Arial" w:hAnsi="Arial" w:cs="Arial"/>
          <w:lang w:val="lt-LT"/>
        </w:rPr>
        <w:t xml:space="preserve">yra nurodyti </w:t>
      </w:r>
      <w:r w:rsidR="00BD220F" w:rsidRPr="00464FFF">
        <w:rPr>
          <w:rFonts w:ascii="Arial" w:hAnsi="Arial" w:cs="Arial"/>
          <w:lang w:val="lt-LT"/>
        </w:rPr>
        <w:t>šioje techninėje specifikacijoje ir pridėtuose brėžiniuose</w:t>
      </w:r>
      <w:r w:rsidRPr="00464FFF">
        <w:rPr>
          <w:rFonts w:ascii="Arial" w:hAnsi="Arial" w:cs="Arial"/>
          <w:lang w:val="lt-LT"/>
        </w:rPr>
        <w:t>.</w:t>
      </w:r>
    </w:p>
    <w:p w14:paraId="7CFCDAD8" w14:textId="5A9ED6DB" w:rsidR="0012200C" w:rsidRPr="00464FFF"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2"/>
          <w:szCs w:val="22"/>
          <w:lang w:val="lt-LT"/>
        </w:rPr>
      </w:pPr>
      <w:r w:rsidRPr="00464FFF">
        <w:rPr>
          <w:rFonts w:ascii="Arial" w:hAnsi="Arial" w:cs="Arial"/>
          <w:color w:val="auto"/>
          <w:sz w:val="22"/>
          <w:szCs w:val="22"/>
          <w:lang w:val="lt-LT"/>
        </w:rPr>
        <w:t>REIKALAVIMAI</w:t>
      </w:r>
      <w:r w:rsidRPr="00464FFF">
        <w:rPr>
          <w:rFonts w:ascii="Arial" w:hAnsi="Arial" w:cs="Arial"/>
          <w:color w:val="242424"/>
          <w:sz w:val="22"/>
          <w:szCs w:val="22"/>
          <w:shd w:val="clear" w:color="auto" w:fill="FFFFFF"/>
          <w:lang w:val="lt-LT"/>
        </w:rPr>
        <w:t xml:space="preserve"> PIRKIMO OBJEKTUI</w:t>
      </w:r>
    </w:p>
    <w:p w14:paraId="79C78EEF" w14:textId="7E47C459" w:rsidR="004373B2" w:rsidRPr="00464FFF" w:rsidRDefault="00B47D9B" w:rsidP="004373B2">
      <w:pPr>
        <w:pStyle w:val="ListParagraph"/>
        <w:numPr>
          <w:ilvl w:val="1"/>
          <w:numId w:val="16"/>
        </w:numPr>
        <w:rPr>
          <w:rFonts w:ascii="Arial" w:hAnsi="Arial" w:cs="Arial"/>
          <w:b/>
          <w:lang w:val="lt-LT"/>
        </w:rPr>
      </w:pPr>
      <w:r w:rsidRPr="00464FFF">
        <w:rPr>
          <w:rFonts w:ascii="Arial" w:hAnsi="Arial" w:cs="Arial"/>
          <w:b/>
          <w:lang w:val="lt-LT"/>
        </w:rPr>
        <w:t>TECHNINIAI</w:t>
      </w:r>
      <w:r w:rsidR="00F206C3" w:rsidRPr="00464FFF">
        <w:rPr>
          <w:rFonts w:ascii="Arial" w:hAnsi="Arial" w:cs="Arial"/>
          <w:b/>
          <w:lang w:val="lt-LT"/>
        </w:rPr>
        <w:t xml:space="preserve"> REIKALAVIMAI</w:t>
      </w:r>
      <w:r w:rsidR="00840F4D" w:rsidRPr="00464FFF">
        <w:rPr>
          <w:rFonts w:ascii="Arial" w:hAnsi="Arial" w:cs="Arial"/>
          <w:b/>
          <w:lang w:val="lt-LT"/>
        </w:rPr>
        <w:t xml:space="preserve"> DARBAMS</w:t>
      </w:r>
      <w:r w:rsidR="00D60709" w:rsidRPr="00464FFF">
        <w:rPr>
          <w:rFonts w:ascii="Arial" w:hAnsi="Arial" w:cs="Arial"/>
          <w:b/>
          <w:lang w:val="lt-LT"/>
        </w:rPr>
        <w:t>:</w:t>
      </w:r>
    </w:p>
    <w:p w14:paraId="0FBC3CFC" w14:textId="3891F136" w:rsidR="00857B7D" w:rsidRPr="00464FFF" w:rsidRDefault="00D75EFE" w:rsidP="00857B7D">
      <w:pPr>
        <w:pStyle w:val="ListParagraph"/>
        <w:ind w:left="390"/>
        <w:rPr>
          <w:rFonts w:ascii="Arial" w:hAnsi="Arial" w:cs="Arial"/>
          <w:bCs/>
          <w:u w:val="single"/>
          <w:lang w:val="lt-LT"/>
        </w:rPr>
      </w:pPr>
      <w:r w:rsidRPr="00464FFF">
        <w:rPr>
          <w:rFonts w:ascii="Arial" w:hAnsi="Arial" w:cs="Arial"/>
          <w:bCs/>
          <w:u w:val="single"/>
          <w:lang w:val="lt-LT"/>
        </w:rPr>
        <w:t>FANERUOTOS PLOKŠTĖS/STIKLO PERTVARA</w:t>
      </w:r>
      <w:r w:rsidR="00C224CE" w:rsidRPr="00464FFF">
        <w:rPr>
          <w:rFonts w:ascii="Arial" w:hAnsi="Arial" w:cs="Arial"/>
          <w:bCs/>
          <w:u w:val="single"/>
          <w:lang w:val="lt-LT"/>
        </w:rPr>
        <w:t>:</w:t>
      </w:r>
    </w:p>
    <w:p w14:paraId="56BA17C3" w14:textId="5C15D91C" w:rsidR="00BB026E" w:rsidRPr="00464FFF" w:rsidRDefault="00BB026E" w:rsidP="00857B7D">
      <w:pPr>
        <w:pStyle w:val="ListParagraph"/>
        <w:ind w:left="390"/>
        <w:rPr>
          <w:rFonts w:ascii="Arial" w:hAnsi="Arial" w:cs="Arial"/>
          <w:bCs/>
          <w:lang w:val="lt-LT"/>
        </w:rPr>
      </w:pPr>
      <w:r w:rsidRPr="00464FFF">
        <w:rPr>
          <w:rFonts w:ascii="Arial" w:hAnsi="Arial" w:cs="Arial"/>
          <w:bCs/>
          <w:lang w:val="lt-LT"/>
        </w:rPr>
        <w:t>Stiklinė pertvar</w:t>
      </w:r>
      <w:r w:rsidR="00AD124F" w:rsidRPr="00464FFF">
        <w:rPr>
          <w:rFonts w:ascii="Arial" w:hAnsi="Arial" w:cs="Arial"/>
          <w:bCs/>
          <w:lang w:val="lt-LT"/>
        </w:rPr>
        <w:t xml:space="preserve">a </w:t>
      </w:r>
      <w:r w:rsidRPr="00464FFF">
        <w:rPr>
          <w:rFonts w:ascii="Arial" w:hAnsi="Arial" w:cs="Arial"/>
          <w:bCs/>
          <w:lang w:val="lt-LT"/>
        </w:rPr>
        <w:t>D</w:t>
      </w:r>
      <w:r w:rsidR="001E5E0B" w:rsidRPr="00464FFF">
        <w:rPr>
          <w:rFonts w:ascii="Arial" w:hAnsi="Arial" w:cs="Arial"/>
          <w:bCs/>
          <w:lang w:val="lt-LT"/>
        </w:rPr>
        <w:t xml:space="preserve"> </w:t>
      </w:r>
      <w:r w:rsidRPr="00464FFF">
        <w:rPr>
          <w:rFonts w:ascii="Arial" w:hAnsi="Arial" w:cs="Arial"/>
          <w:bCs/>
          <w:lang w:val="lt-LT"/>
        </w:rPr>
        <w:t>E</w:t>
      </w:r>
      <w:r w:rsidR="00AD124F" w:rsidRPr="00464FFF">
        <w:rPr>
          <w:rFonts w:ascii="Arial" w:hAnsi="Arial" w:cs="Arial"/>
          <w:bCs/>
          <w:lang w:val="lt-LT"/>
        </w:rPr>
        <w:t xml:space="preserve"> </w:t>
      </w:r>
      <w:r w:rsidR="001E5E0B" w:rsidRPr="00464FFF">
        <w:rPr>
          <w:rFonts w:ascii="Arial" w:hAnsi="Arial" w:cs="Arial"/>
          <w:bCs/>
          <w:lang w:val="lt-LT"/>
        </w:rPr>
        <w:t>–</w:t>
      </w:r>
      <w:r w:rsidR="00AD124F" w:rsidRPr="00464FFF">
        <w:rPr>
          <w:rFonts w:ascii="Arial" w:hAnsi="Arial" w:cs="Arial"/>
          <w:bCs/>
          <w:lang w:val="lt-LT"/>
        </w:rPr>
        <w:t xml:space="preserve"> </w:t>
      </w:r>
      <w:r w:rsidR="001E5E0B" w:rsidRPr="00464FFF">
        <w:rPr>
          <w:rFonts w:ascii="Arial" w:hAnsi="Arial" w:cs="Arial"/>
          <w:bCs/>
          <w:lang w:val="lt-LT"/>
        </w:rPr>
        <w:t xml:space="preserve">3,4 x </w:t>
      </w:r>
      <w:r w:rsidR="00D61A75" w:rsidRPr="00464FFF">
        <w:rPr>
          <w:rFonts w:ascii="Arial" w:hAnsi="Arial" w:cs="Arial"/>
          <w:bCs/>
          <w:lang w:val="lt-LT"/>
        </w:rPr>
        <w:t>4,38 m;</w:t>
      </w:r>
    </w:p>
    <w:p w14:paraId="1B66E59B" w14:textId="5EBA6B93" w:rsidR="00D61A75" w:rsidRPr="00464FFF" w:rsidRDefault="00D61A75" w:rsidP="00D61A75">
      <w:pPr>
        <w:pStyle w:val="ListParagraph"/>
        <w:ind w:left="390"/>
        <w:rPr>
          <w:rFonts w:ascii="Arial" w:hAnsi="Arial" w:cs="Arial"/>
          <w:bCs/>
          <w:lang w:val="lt-LT"/>
        </w:rPr>
      </w:pPr>
      <w:r w:rsidRPr="00464FFF">
        <w:rPr>
          <w:rFonts w:ascii="Arial" w:hAnsi="Arial" w:cs="Arial"/>
          <w:bCs/>
          <w:lang w:val="lt-LT"/>
        </w:rPr>
        <w:t xml:space="preserve">Stiklinė pertvara </w:t>
      </w:r>
      <w:r w:rsidR="00BF764B" w:rsidRPr="00464FFF">
        <w:rPr>
          <w:rFonts w:ascii="Arial" w:hAnsi="Arial" w:cs="Arial"/>
          <w:bCs/>
          <w:lang w:val="lt-LT"/>
        </w:rPr>
        <w:t xml:space="preserve">su durimis </w:t>
      </w:r>
      <w:r w:rsidRPr="00464FFF">
        <w:rPr>
          <w:rFonts w:ascii="Arial" w:hAnsi="Arial" w:cs="Arial"/>
          <w:bCs/>
          <w:lang w:val="lt-LT"/>
        </w:rPr>
        <w:t xml:space="preserve">B C – 3,4 x </w:t>
      </w:r>
      <w:r w:rsidR="003F3E46" w:rsidRPr="00464FFF">
        <w:rPr>
          <w:rFonts w:ascii="Arial" w:hAnsi="Arial" w:cs="Arial"/>
          <w:bCs/>
          <w:lang w:val="lt-LT"/>
        </w:rPr>
        <w:t>5,</w:t>
      </w:r>
      <w:r w:rsidR="00BF764B" w:rsidRPr="00464FFF">
        <w:rPr>
          <w:rFonts w:ascii="Arial" w:hAnsi="Arial" w:cs="Arial"/>
          <w:bCs/>
          <w:lang w:val="lt-LT"/>
        </w:rPr>
        <w:t>94</w:t>
      </w:r>
      <w:r w:rsidRPr="00464FFF">
        <w:rPr>
          <w:rFonts w:ascii="Arial" w:hAnsi="Arial" w:cs="Arial"/>
          <w:bCs/>
          <w:lang w:val="lt-LT"/>
        </w:rPr>
        <w:t xml:space="preserve"> m;</w:t>
      </w:r>
    </w:p>
    <w:p w14:paraId="5E6002FF" w14:textId="3F0E305B" w:rsidR="003F550A" w:rsidRPr="00464FFF" w:rsidRDefault="00857B7D" w:rsidP="003F550A">
      <w:pPr>
        <w:pStyle w:val="ListParagraph"/>
        <w:ind w:left="390"/>
        <w:rPr>
          <w:rFonts w:ascii="Arial" w:hAnsi="Arial" w:cs="Arial"/>
          <w:color w:val="000000" w:themeColor="text1"/>
          <w:lang w:val="lt-LT"/>
        </w:rPr>
      </w:pPr>
      <w:r w:rsidRPr="00464FFF">
        <w:rPr>
          <w:rFonts w:ascii="Arial" w:hAnsi="Arial" w:cs="Arial"/>
          <w:bCs/>
          <w:color w:val="000000" w:themeColor="text1"/>
          <w:lang w:val="lt-LT"/>
        </w:rPr>
        <w:t>Įstiklintų pertvarų apatinė dalis iki 1.1 m įrengiama karkasinė, viršutinė dalis įstiklinta;</w:t>
      </w:r>
      <w:r w:rsidRPr="00464FFF">
        <w:rPr>
          <w:rFonts w:ascii="Arial" w:hAnsi="Arial" w:cs="Arial"/>
          <w:b/>
          <w:bCs/>
          <w:color w:val="000000" w:themeColor="text1"/>
          <w:lang w:val="lt-LT"/>
        </w:rPr>
        <w:cr/>
      </w:r>
      <w:r w:rsidR="003F550A" w:rsidRPr="00464FFF">
        <w:rPr>
          <w:rFonts w:ascii="Arial" w:hAnsi="Arial" w:cs="Arial"/>
          <w:color w:val="000000" w:themeColor="text1"/>
          <w:lang w:val="lt-LT"/>
        </w:rPr>
        <w:t>Stiklai - dvigubi, grūdinti, 8</w:t>
      </w:r>
      <w:r w:rsidR="006916A4">
        <w:rPr>
          <w:rFonts w:ascii="Arial" w:hAnsi="Arial" w:cs="Arial"/>
          <w:color w:val="000000" w:themeColor="text1"/>
          <w:lang w:val="lt-LT"/>
        </w:rPr>
        <w:t xml:space="preserve"> </w:t>
      </w:r>
      <w:r w:rsidR="003F550A" w:rsidRPr="00464FFF">
        <w:rPr>
          <w:rFonts w:ascii="Arial" w:hAnsi="Arial" w:cs="Arial"/>
          <w:color w:val="000000" w:themeColor="text1"/>
          <w:lang w:val="lt-LT"/>
        </w:rPr>
        <w:t xml:space="preserve">mm storio, </w:t>
      </w:r>
      <w:proofErr w:type="spellStart"/>
      <w:r w:rsidR="003F550A" w:rsidRPr="00464FFF">
        <w:rPr>
          <w:rFonts w:ascii="Arial" w:hAnsi="Arial" w:cs="Arial"/>
          <w:color w:val="000000" w:themeColor="text1"/>
          <w:lang w:val="lt-LT"/>
        </w:rPr>
        <w:t>matinti</w:t>
      </w:r>
      <w:proofErr w:type="spellEnd"/>
      <w:r w:rsidR="003F550A" w:rsidRPr="00464FFF">
        <w:rPr>
          <w:rFonts w:ascii="Arial" w:hAnsi="Arial" w:cs="Arial"/>
          <w:color w:val="000000" w:themeColor="text1"/>
          <w:lang w:val="lt-LT"/>
        </w:rPr>
        <w:t xml:space="preserve"> </w:t>
      </w:r>
      <w:proofErr w:type="spellStart"/>
      <w:r w:rsidR="003F550A" w:rsidRPr="00464FFF">
        <w:rPr>
          <w:rFonts w:ascii="Arial" w:hAnsi="Arial" w:cs="Arial"/>
          <w:color w:val="000000" w:themeColor="text1"/>
          <w:lang w:val="lt-LT"/>
        </w:rPr>
        <w:t>Matelux</w:t>
      </w:r>
      <w:proofErr w:type="spellEnd"/>
      <w:r w:rsidR="003F550A" w:rsidRPr="00464FFF">
        <w:rPr>
          <w:rFonts w:ascii="Arial" w:hAnsi="Arial" w:cs="Arial"/>
          <w:color w:val="000000" w:themeColor="text1"/>
          <w:lang w:val="lt-LT"/>
        </w:rPr>
        <w:t>;</w:t>
      </w:r>
    </w:p>
    <w:p w14:paraId="245FD471" w14:textId="44E90980" w:rsidR="003F550A" w:rsidRPr="00464FFF" w:rsidRDefault="003F550A" w:rsidP="003F550A">
      <w:pPr>
        <w:pStyle w:val="ListParagraph"/>
        <w:ind w:left="390"/>
        <w:rPr>
          <w:rFonts w:ascii="Arial" w:hAnsi="Arial" w:cs="Arial"/>
          <w:color w:val="000000" w:themeColor="text1"/>
          <w:lang w:val="lt-LT"/>
        </w:rPr>
      </w:pPr>
      <w:r w:rsidRPr="00464FFF">
        <w:rPr>
          <w:rFonts w:ascii="Arial" w:hAnsi="Arial" w:cs="Arial"/>
          <w:color w:val="000000" w:themeColor="text1"/>
          <w:lang w:val="lt-LT"/>
        </w:rPr>
        <w:t xml:space="preserve">Formuojamas karkasas pagal </w:t>
      </w:r>
      <w:proofErr w:type="spellStart"/>
      <w:r w:rsidRPr="00464FFF">
        <w:rPr>
          <w:rFonts w:ascii="Arial" w:hAnsi="Arial" w:cs="Arial"/>
          <w:color w:val="000000" w:themeColor="text1"/>
          <w:lang w:val="lt-LT"/>
        </w:rPr>
        <w:t>Knauf</w:t>
      </w:r>
      <w:proofErr w:type="spellEnd"/>
      <w:r w:rsidRPr="00464FFF">
        <w:rPr>
          <w:rFonts w:ascii="Arial" w:hAnsi="Arial" w:cs="Arial"/>
          <w:color w:val="000000" w:themeColor="text1"/>
          <w:lang w:val="lt-LT"/>
        </w:rPr>
        <w:t xml:space="preserve"> technologiją;</w:t>
      </w:r>
    </w:p>
    <w:p w14:paraId="18C8C282" w14:textId="1B614850" w:rsidR="003F550A" w:rsidRPr="00464FFF" w:rsidRDefault="003F550A" w:rsidP="003F550A">
      <w:pPr>
        <w:pStyle w:val="ListParagraph"/>
        <w:ind w:left="390"/>
        <w:rPr>
          <w:rFonts w:ascii="Arial" w:hAnsi="Arial" w:cs="Arial"/>
          <w:color w:val="000000" w:themeColor="text1"/>
          <w:lang w:val="lt-LT"/>
        </w:rPr>
      </w:pPr>
      <w:r w:rsidRPr="00464FFF">
        <w:rPr>
          <w:rFonts w:ascii="Arial" w:hAnsi="Arial" w:cs="Arial"/>
          <w:color w:val="000000" w:themeColor="text1"/>
          <w:lang w:val="lt-LT"/>
        </w:rPr>
        <w:t xml:space="preserve">Furnitūros spalva - </w:t>
      </w:r>
      <w:proofErr w:type="spellStart"/>
      <w:r w:rsidRPr="00464FFF">
        <w:rPr>
          <w:rFonts w:ascii="Arial" w:hAnsi="Arial" w:cs="Arial"/>
          <w:color w:val="000000" w:themeColor="text1"/>
          <w:lang w:val="lt-LT"/>
        </w:rPr>
        <w:t>anod</w:t>
      </w:r>
      <w:r w:rsidR="00A92C14" w:rsidRPr="00464FFF">
        <w:rPr>
          <w:rFonts w:ascii="Arial" w:hAnsi="Arial" w:cs="Arial"/>
          <w:color w:val="000000" w:themeColor="text1"/>
          <w:lang w:val="lt-LT"/>
        </w:rPr>
        <w:t>uotas</w:t>
      </w:r>
      <w:proofErr w:type="spellEnd"/>
      <w:r w:rsidRPr="00464FFF">
        <w:rPr>
          <w:rFonts w:ascii="Arial" w:hAnsi="Arial" w:cs="Arial"/>
          <w:color w:val="000000" w:themeColor="text1"/>
          <w:lang w:val="lt-LT"/>
        </w:rPr>
        <w:t xml:space="preserve"> </w:t>
      </w:r>
      <w:proofErr w:type="spellStart"/>
      <w:r w:rsidRPr="00464FFF">
        <w:rPr>
          <w:rFonts w:ascii="Arial" w:hAnsi="Arial" w:cs="Arial"/>
          <w:color w:val="000000" w:themeColor="text1"/>
          <w:lang w:val="lt-LT"/>
        </w:rPr>
        <w:t>alium</w:t>
      </w:r>
      <w:r w:rsidR="00A92C14" w:rsidRPr="00464FFF">
        <w:rPr>
          <w:rFonts w:ascii="Arial" w:hAnsi="Arial" w:cs="Arial"/>
          <w:color w:val="000000" w:themeColor="text1"/>
          <w:lang w:val="lt-LT"/>
        </w:rPr>
        <w:t>as</w:t>
      </w:r>
      <w:proofErr w:type="spellEnd"/>
      <w:r w:rsidRPr="00464FFF">
        <w:rPr>
          <w:rFonts w:ascii="Arial" w:hAnsi="Arial" w:cs="Arial"/>
          <w:color w:val="000000" w:themeColor="text1"/>
          <w:lang w:val="lt-LT"/>
        </w:rPr>
        <w:t xml:space="preserve"> arba chromas</w:t>
      </w:r>
      <w:r w:rsidR="00155AC9">
        <w:rPr>
          <w:rFonts w:ascii="Arial" w:hAnsi="Arial" w:cs="Arial"/>
          <w:color w:val="000000" w:themeColor="text1"/>
          <w:lang w:val="lt-LT"/>
        </w:rPr>
        <w:t xml:space="preserve"> (derinti su Užsakovu Sutarties vykdymo metu)</w:t>
      </w:r>
      <w:r w:rsidRPr="00464FFF">
        <w:rPr>
          <w:rFonts w:ascii="Arial" w:hAnsi="Arial" w:cs="Arial"/>
          <w:color w:val="000000" w:themeColor="text1"/>
          <w:lang w:val="lt-LT"/>
        </w:rPr>
        <w:t>;</w:t>
      </w:r>
    </w:p>
    <w:p w14:paraId="68DAC2B3" w14:textId="5F79C062" w:rsidR="003F550A" w:rsidRPr="00464FFF" w:rsidRDefault="003F550A" w:rsidP="003F550A">
      <w:pPr>
        <w:pStyle w:val="ListParagraph"/>
        <w:ind w:left="390"/>
        <w:rPr>
          <w:rFonts w:ascii="Arial" w:hAnsi="Arial" w:cs="Arial"/>
          <w:color w:val="000000" w:themeColor="text1"/>
          <w:lang w:val="lt-LT"/>
        </w:rPr>
      </w:pPr>
      <w:r w:rsidRPr="00464FFF">
        <w:rPr>
          <w:rFonts w:ascii="Arial" w:hAnsi="Arial" w:cs="Arial"/>
          <w:color w:val="000000" w:themeColor="text1"/>
          <w:lang w:val="lt-LT"/>
        </w:rPr>
        <w:t>Faneruotos plokštės spalva - šviesus uosio arba beržo lukštas</w:t>
      </w:r>
      <w:r w:rsidR="00155AC9">
        <w:rPr>
          <w:rFonts w:ascii="Arial" w:hAnsi="Arial" w:cs="Arial"/>
          <w:color w:val="000000" w:themeColor="text1"/>
          <w:lang w:val="lt-LT"/>
        </w:rPr>
        <w:t xml:space="preserve"> (derinti su Užsakovu Sutarties vykdymo metu)</w:t>
      </w:r>
      <w:r w:rsidRPr="00464FFF">
        <w:rPr>
          <w:rFonts w:ascii="Arial" w:hAnsi="Arial" w:cs="Arial"/>
          <w:color w:val="000000" w:themeColor="text1"/>
          <w:lang w:val="lt-LT"/>
        </w:rPr>
        <w:t>;</w:t>
      </w:r>
    </w:p>
    <w:p w14:paraId="2E223F4C" w14:textId="380D83FA" w:rsidR="004E4E3E" w:rsidRPr="00464FFF" w:rsidRDefault="003F550A" w:rsidP="00130192">
      <w:pPr>
        <w:pStyle w:val="ListParagraph"/>
        <w:spacing w:after="0"/>
        <w:ind w:left="390"/>
        <w:rPr>
          <w:rFonts w:ascii="Arial" w:hAnsi="Arial" w:cs="Arial"/>
          <w:color w:val="000000" w:themeColor="text1"/>
          <w:lang w:val="lt-LT"/>
        </w:rPr>
      </w:pPr>
      <w:r w:rsidRPr="00464FFF">
        <w:rPr>
          <w:rFonts w:ascii="Arial" w:hAnsi="Arial" w:cs="Arial"/>
          <w:color w:val="000000" w:themeColor="text1"/>
          <w:lang w:val="lt-LT"/>
        </w:rPr>
        <w:t>Faneruotų plokščių tekstūros kryptis nurodyta pertvarų išklotinėse</w:t>
      </w:r>
      <w:r w:rsidR="004E4E3E" w:rsidRPr="00464FFF">
        <w:rPr>
          <w:rFonts w:ascii="Arial" w:hAnsi="Arial" w:cs="Arial"/>
          <w:color w:val="000000" w:themeColor="text1"/>
          <w:lang w:val="lt-LT"/>
        </w:rPr>
        <w:t>;</w:t>
      </w:r>
    </w:p>
    <w:p w14:paraId="74C70255" w14:textId="7B5DBF27" w:rsidR="00130192" w:rsidRPr="00464FFF" w:rsidRDefault="00130192" w:rsidP="00130192">
      <w:pPr>
        <w:spacing w:after="0"/>
        <w:rPr>
          <w:rFonts w:ascii="Arial" w:eastAsia="Times New Roman" w:hAnsi="Arial" w:cs="Arial"/>
          <w:color w:val="000000" w:themeColor="text1"/>
        </w:rPr>
      </w:pPr>
      <w:r w:rsidRPr="00464FFF">
        <w:rPr>
          <w:rFonts w:ascii="Arial" w:eastAsia="Times New Roman" w:hAnsi="Arial" w:cs="Arial"/>
          <w:color w:val="000000" w:themeColor="text1"/>
        </w:rPr>
        <w:t xml:space="preserve">       </w:t>
      </w:r>
      <w:proofErr w:type="spellStart"/>
      <w:r w:rsidRPr="00464FFF">
        <w:rPr>
          <w:rFonts w:ascii="Arial" w:eastAsia="Times New Roman" w:hAnsi="Arial" w:cs="Arial"/>
          <w:color w:val="000000" w:themeColor="text1"/>
        </w:rPr>
        <w:t>Pertvarų</w:t>
      </w:r>
      <w:proofErr w:type="spellEnd"/>
      <w:r w:rsidRPr="00464FFF">
        <w:rPr>
          <w:rFonts w:ascii="Arial" w:eastAsia="Times New Roman" w:hAnsi="Arial" w:cs="Arial"/>
          <w:color w:val="000000" w:themeColor="text1"/>
        </w:rPr>
        <w:t xml:space="preserve"> </w:t>
      </w:r>
      <w:proofErr w:type="spellStart"/>
      <w:r w:rsidRPr="00464FFF">
        <w:rPr>
          <w:rFonts w:ascii="Arial" w:eastAsia="Times New Roman" w:hAnsi="Arial" w:cs="Arial"/>
          <w:color w:val="000000" w:themeColor="text1"/>
        </w:rPr>
        <w:t>faneruotos</w:t>
      </w:r>
      <w:proofErr w:type="spellEnd"/>
      <w:r w:rsidRPr="00464FFF">
        <w:rPr>
          <w:rFonts w:ascii="Arial" w:eastAsia="Times New Roman" w:hAnsi="Arial" w:cs="Arial"/>
          <w:color w:val="000000" w:themeColor="text1"/>
        </w:rPr>
        <w:t xml:space="preserve"> </w:t>
      </w:r>
      <w:proofErr w:type="spellStart"/>
      <w:r w:rsidRPr="00464FFF">
        <w:rPr>
          <w:rFonts w:ascii="Arial" w:eastAsia="Times New Roman" w:hAnsi="Arial" w:cs="Arial"/>
          <w:color w:val="000000" w:themeColor="text1"/>
        </w:rPr>
        <w:t>plokštės</w:t>
      </w:r>
      <w:proofErr w:type="spellEnd"/>
      <w:r w:rsidRPr="00464FFF">
        <w:rPr>
          <w:rFonts w:ascii="Arial" w:eastAsia="Times New Roman" w:hAnsi="Arial" w:cs="Arial"/>
          <w:color w:val="000000" w:themeColor="text1"/>
        </w:rPr>
        <w:t xml:space="preserve"> storis </w:t>
      </w:r>
      <w:r w:rsidR="00263CCB" w:rsidRPr="00464FFF">
        <w:rPr>
          <w:rFonts w:ascii="Arial" w:eastAsia="Times New Roman" w:hAnsi="Arial" w:cs="Arial"/>
          <w:color w:val="000000" w:themeColor="text1"/>
        </w:rPr>
        <w:t xml:space="preserve">ne </w:t>
      </w:r>
      <w:proofErr w:type="spellStart"/>
      <w:r w:rsidR="00263CCB" w:rsidRPr="00464FFF">
        <w:rPr>
          <w:rFonts w:ascii="Arial" w:eastAsia="Times New Roman" w:hAnsi="Arial" w:cs="Arial"/>
          <w:color w:val="000000" w:themeColor="text1"/>
        </w:rPr>
        <w:t>mažiau</w:t>
      </w:r>
      <w:proofErr w:type="spellEnd"/>
      <w:r w:rsidR="00263CCB" w:rsidRPr="00464FFF">
        <w:rPr>
          <w:rFonts w:ascii="Arial" w:eastAsia="Times New Roman" w:hAnsi="Arial" w:cs="Arial"/>
          <w:color w:val="000000" w:themeColor="text1"/>
        </w:rPr>
        <w:t xml:space="preserve"> </w:t>
      </w:r>
      <w:r w:rsidRPr="00464FFF">
        <w:rPr>
          <w:rFonts w:ascii="Arial" w:eastAsia="Times New Roman" w:hAnsi="Arial" w:cs="Arial"/>
          <w:color w:val="000000" w:themeColor="text1"/>
        </w:rPr>
        <w:t>16</w:t>
      </w:r>
      <w:r w:rsidR="008C3601">
        <w:rPr>
          <w:rFonts w:ascii="Arial" w:eastAsia="Times New Roman" w:hAnsi="Arial" w:cs="Arial"/>
          <w:color w:val="000000" w:themeColor="text1"/>
        </w:rPr>
        <w:t xml:space="preserve"> </w:t>
      </w:r>
      <w:r w:rsidRPr="00464FFF">
        <w:rPr>
          <w:rFonts w:ascii="Arial" w:eastAsia="Times New Roman" w:hAnsi="Arial" w:cs="Arial"/>
          <w:color w:val="000000" w:themeColor="text1"/>
        </w:rPr>
        <w:t>mm</w:t>
      </w:r>
      <w:r w:rsidR="00657744" w:rsidRPr="00464FFF">
        <w:rPr>
          <w:rFonts w:ascii="Arial" w:eastAsia="Times New Roman" w:hAnsi="Arial" w:cs="Arial"/>
          <w:color w:val="000000" w:themeColor="text1"/>
        </w:rPr>
        <w:t>;</w:t>
      </w:r>
    </w:p>
    <w:p w14:paraId="66311A9C" w14:textId="04B2243F" w:rsidR="004E4E3E" w:rsidRPr="00464FFF" w:rsidRDefault="004E4E3E" w:rsidP="00130192">
      <w:pPr>
        <w:pStyle w:val="ListParagraph"/>
        <w:spacing w:after="0"/>
        <w:ind w:left="390"/>
        <w:rPr>
          <w:rFonts w:ascii="Arial" w:hAnsi="Arial" w:cs="Arial"/>
          <w:color w:val="000000" w:themeColor="text1"/>
          <w:lang w:val="lt-LT"/>
        </w:rPr>
      </w:pPr>
      <w:r w:rsidRPr="00464FFF">
        <w:rPr>
          <w:rFonts w:ascii="Arial" w:hAnsi="Arial" w:cs="Arial"/>
          <w:color w:val="000000" w:themeColor="text1"/>
          <w:lang w:val="lt-LT"/>
        </w:rPr>
        <w:t>Faktinius pertvaros matmenis tikslinti vietoje.</w:t>
      </w:r>
    </w:p>
    <w:p w14:paraId="244649A0" w14:textId="4ECAF0A3" w:rsidR="0001080D" w:rsidRPr="00464FFF" w:rsidRDefault="004E4E3E" w:rsidP="003F550A">
      <w:pPr>
        <w:pStyle w:val="ListParagraph"/>
        <w:ind w:left="390"/>
        <w:rPr>
          <w:rFonts w:ascii="Arial" w:hAnsi="Arial" w:cs="Arial"/>
          <w:color w:val="000000" w:themeColor="text1"/>
          <w:u w:val="single"/>
          <w:lang w:val="lt-LT"/>
        </w:rPr>
      </w:pPr>
      <w:r w:rsidRPr="00464FFF">
        <w:rPr>
          <w:rFonts w:ascii="Arial" w:hAnsi="Arial" w:cs="Arial"/>
          <w:color w:val="000000" w:themeColor="text1"/>
          <w:lang w:val="lt-LT"/>
        </w:rPr>
        <w:cr/>
      </w:r>
      <w:r w:rsidR="0001080D" w:rsidRPr="00464FFF">
        <w:rPr>
          <w:rFonts w:ascii="Arial" w:hAnsi="Arial" w:cs="Arial"/>
          <w:color w:val="000000" w:themeColor="text1"/>
          <w:u w:val="single"/>
          <w:lang w:val="lt-LT"/>
        </w:rPr>
        <w:t>DURYS (</w:t>
      </w:r>
      <w:r w:rsidR="00EF42DE">
        <w:rPr>
          <w:rFonts w:ascii="Arial" w:hAnsi="Arial" w:cs="Arial"/>
          <w:color w:val="000000" w:themeColor="text1"/>
          <w:u w:val="single"/>
          <w:lang w:val="lt-LT"/>
        </w:rPr>
        <w:t>5</w:t>
      </w:r>
      <w:r w:rsidR="0001080D" w:rsidRPr="00464FFF">
        <w:rPr>
          <w:rFonts w:ascii="Arial" w:hAnsi="Arial" w:cs="Arial"/>
          <w:color w:val="000000" w:themeColor="text1"/>
          <w:u w:val="single"/>
          <w:lang w:val="lt-LT"/>
        </w:rPr>
        <w:t xml:space="preserve"> vnt.)</w:t>
      </w:r>
      <w:r w:rsidR="00C224CE" w:rsidRPr="00464FFF">
        <w:rPr>
          <w:rFonts w:ascii="Arial" w:hAnsi="Arial" w:cs="Arial"/>
          <w:color w:val="000000" w:themeColor="text1"/>
          <w:u w:val="single"/>
          <w:lang w:val="lt-LT"/>
        </w:rPr>
        <w:t>:</w:t>
      </w:r>
    </w:p>
    <w:p w14:paraId="4B587317" w14:textId="224476FB" w:rsidR="0001080D" w:rsidRPr="00464FFF" w:rsidRDefault="00027653" w:rsidP="003F550A">
      <w:pPr>
        <w:pStyle w:val="ListParagraph"/>
        <w:ind w:left="390"/>
        <w:rPr>
          <w:rFonts w:ascii="Arial" w:hAnsi="Arial" w:cs="Arial"/>
          <w:color w:val="000000" w:themeColor="text1"/>
          <w:lang w:val="lt-LT"/>
        </w:rPr>
      </w:pPr>
      <w:r w:rsidRPr="00464FFF">
        <w:rPr>
          <w:rFonts w:ascii="Arial" w:hAnsi="Arial" w:cs="Arial"/>
          <w:color w:val="000000" w:themeColor="text1"/>
          <w:lang w:val="lt-LT"/>
        </w:rPr>
        <w:t xml:space="preserve">Durys </w:t>
      </w:r>
      <w:r w:rsidRPr="00464FFF">
        <w:rPr>
          <w:rFonts w:ascii="Arial" w:hAnsi="Arial" w:cs="Arial"/>
          <w:b/>
          <w:bCs/>
          <w:color w:val="000000" w:themeColor="text1"/>
          <w:lang w:val="lt-LT"/>
        </w:rPr>
        <w:t>D3 ir D4</w:t>
      </w:r>
      <w:r w:rsidRPr="00464FFF">
        <w:rPr>
          <w:rFonts w:ascii="Arial" w:hAnsi="Arial" w:cs="Arial"/>
          <w:color w:val="000000" w:themeColor="text1"/>
          <w:lang w:val="lt-LT"/>
        </w:rPr>
        <w:t xml:space="preserve"> </w:t>
      </w:r>
      <w:r w:rsidR="002E6CDC" w:rsidRPr="00464FFF">
        <w:rPr>
          <w:rFonts w:ascii="Arial" w:hAnsi="Arial" w:cs="Arial"/>
          <w:color w:val="000000" w:themeColor="text1"/>
          <w:lang w:val="lt-LT"/>
        </w:rPr>
        <w:t>( 2 vnt</w:t>
      </w:r>
      <w:r w:rsidR="00CF08BB" w:rsidRPr="00464FFF">
        <w:rPr>
          <w:rFonts w:ascii="Arial" w:hAnsi="Arial" w:cs="Arial"/>
          <w:color w:val="000000" w:themeColor="text1"/>
          <w:lang w:val="lt-LT"/>
        </w:rPr>
        <w:t xml:space="preserve">.) </w:t>
      </w:r>
      <w:r w:rsidRPr="00464FFF">
        <w:rPr>
          <w:rFonts w:ascii="Arial" w:hAnsi="Arial" w:cs="Arial"/>
          <w:color w:val="000000" w:themeColor="text1"/>
          <w:lang w:val="lt-LT"/>
        </w:rPr>
        <w:t>stiklinėj</w:t>
      </w:r>
      <w:r w:rsidR="005C7115" w:rsidRPr="00464FFF">
        <w:rPr>
          <w:rFonts w:ascii="Arial" w:hAnsi="Arial" w:cs="Arial"/>
          <w:color w:val="000000" w:themeColor="text1"/>
          <w:lang w:val="lt-LT"/>
        </w:rPr>
        <w:t>e</w:t>
      </w:r>
      <w:r w:rsidRPr="00464FFF">
        <w:rPr>
          <w:rFonts w:ascii="Arial" w:hAnsi="Arial" w:cs="Arial"/>
          <w:color w:val="000000" w:themeColor="text1"/>
          <w:lang w:val="lt-LT"/>
        </w:rPr>
        <w:t xml:space="preserve"> pertvaroje su viršdurio plokšte </w:t>
      </w:r>
      <w:r w:rsidR="002E6CDC" w:rsidRPr="00464FFF">
        <w:rPr>
          <w:rFonts w:ascii="Arial" w:hAnsi="Arial" w:cs="Arial"/>
          <w:color w:val="000000" w:themeColor="text1"/>
          <w:lang w:val="lt-LT"/>
        </w:rPr>
        <w:t>–</w:t>
      </w:r>
      <w:r w:rsidRPr="00464FFF">
        <w:rPr>
          <w:rFonts w:ascii="Arial" w:hAnsi="Arial" w:cs="Arial"/>
          <w:color w:val="000000" w:themeColor="text1"/>
          <w:lang w:val="lt-LT"/>
        </w:rPr>
        <w:t xml:space="preserve"> </w:t>
      </w:r>
      <w:r w:rsidR="002E6CDC" w:rsidRPr="00464FFF">
        <w:rPr>
          <w:rFonts w:ascii="Arial" w:hAnsi="Arial" w:cs="Arial"/>
          <w:color w:val="000000" w:themeColor="text1"/>
          <w:lang w:val="lt-LT"/>
        </w:rPr>
        <w:t>2,2 x 0,95 m;</w:t>
      </w:r>
    </w:p>
    <w:p w14:paraId="0D5AE0D5" w14:textId="3CB392D8" w:rsidR="00CF08BB" w:rsidRPr="00464FFF" w:rsidRDefault="00CF08BB" w:rsidP="00CF08BB">
      <w:pPr>
        <w:pStyle w:val="ListParagraph"/>
        <w:ind w:left="390"/>
        <w:rPr>
          <w:rFonts w:ascii="Arial" w:hAnsi="Arial" w:cs="Arial"/>
          <w:color w:val="000000" w:themeColor="text1"/>
          <w:lang w:val="lt-LT"/>
        </w:rPr>
      </w:pPr>
      <w:r w:rsidRPr="00464FFF">
        <w:rPr>
          <w:rFonts w:ascii="Arial" w:hAnsi="Arial" w:cs="Arial"/>
          <w:color w:val="000000" w:themeColor="text1"/>
          <w:lang w:val="lt-LT"/>
        </w:rPr>
        <w:t xml:space="preserve">Durys </w:t>
      </w:r>
      <w:r w:rsidRPr="00464FFF">
        <w:rPr>
          <w:rFonts w:ascii="Arial" w:hAnsi="Arial" w:cs="Arial"/>
          <w:b/>
          <w:bCs/>
          <w:color w:val="000000" w:themeColor="text1"/>
          <w:lang w:val="lt-LT"/>
        </w:rPr>
        <w:t>D2</w:t>
      </w:r>
      <w:r w:rsidR="00A92C14" w:rsidRPr="00464FFF">
        <w:rPr>
          <w:rFonts w:ascii="Arial" w:hAnsi="Arial" w:cs="Arial"/>
          <w:b/>
          <w:bCs/>
          <w:color w:val="000000" w:themeColor="text1"/>
          <w:lang w:val="lt-LT"/>
        </w:rPr>
        <w:t>, D5</w:t>
      </w:r>
      <w:r w:rsidRPr="00464FFF">
        <w:rPr>
          <w:rFonts w:ascii="Arial" w:hAnsi="Arial" w:cs="Arial"/>
          <w:b/>
          <w:bCs/>
          <w:color w:val="000000" w:themeColor="text1"/>
          <w:lang w:val="lt-LT"/>
        </w:rPr>
        <w:t xml:space="preserve"> ir D</w:t>
      </w:r>
      <w:r w:rsidR="00A92C14" w:rsidRPr="00464FFF">
        <w:rPr>
          <w:rFonts w:ascii="Arial" w:hAnsi="Arial" w:cs="Arial"/>
          <w:b/>
          <w:bCs/>
          <w:color w:val="000000" w:themeColor="text1"/>
          <w:lang w:val="lt-LT"/>
        </w:rPr>
        <w:t>6</w:t>
      </w:r>
      <w:r w:rsidRPr="00464FFF">
        <w:rPr>
          <w:rFonts w:ascii="Arial" w:hAnsi="Arial" w:cs="Arial"/>
          <w:color w:val="000000" w:themeColor="text1"/>
          <w:lang w:val="lt-LT"/>
        </w:rPr>
        <w:t xml:space="preserve"> (</w:t>
      </w:r>
      <w:r w:rsidR="00F41855" w:rsidRPr="00464FFF">
        <w:rPr>
          <w:rFonts w:ascii="Arial" w:hAnsi="Arial" w:cs="Arial"/>
          <w:color w:val="000000" w:themeColor="text1"/>
          <w:lang w:val="lt-LT"/>
        </w:rPr>
        <w:t xml:space="preserve"> 3 </w:t>
      </w:r>
      <w:r w:rsidRPr="00464FFF">
        <w:rPr>
          <w:rFonts w:ascii="Arial" w:hAnsi="Arial" w:cs="Arial"/>
          <w:color w:val="000000" w:themeColor="text1"/>
          <w:lang w:val="lt-LT"/>
        </w:rPr>
        <w:t>vnt.)</w:t>
      </w:r>
      <w:r w:rsidR="00A92C14" w:rsidRPr="00464FFF">
        <w:rPr>
          <w:rFonts w:ascii="Arial" w:hAnsi="Arial" w:cs="Arial"/>
          <w:color w:val="000000" w:themeColor="text1"/>
          <w:lang w:val="lt-LT"/>
        </w:rPr>
        <w:t xml:space="preserve"> </w:t>
      </w:r>
      <w:r w:rsidRPr="00464FFF">
        <w:rPr>
          <w:rFonts w:ascii="Arial" w:hAnsi="Arial" w:cs="Arial"/>
          <w:color w:val="000000" w:themeColor="text1"/>
          <w:lang w:val="lt-LT"/>
        </w:rPr>
        <w:t>– 2,2 x 0,95 m;</w:t>
      </w:r>
    </w:p>
    <w:p w14:paraId="1950E07B" w14:textId="77777777" w:rsidR="009F3375" w:rsidRPr="00464FFF" w:rsidRDefault="009F3375" w:rsidP="009F3375">
      <w:pPr>
        <w:pStyle w:val="ListParagraph"/>
        <w:ind w:left="390"/>
        <w:rPr>
          <w:rFonts w:ascii="Arial" w:hAnsi="Arial" w:cs="Arial"/>
          <w:color w:val="000000" w:themeColor="text1"/>
          <w:lang w:val="lt-LT"/>
        </w:rPr>
      </w:pPr>
      <w:r w:rsidRPr="00464FFF">
        <w:rPr>
          <w:rFonts w:ascii="Arial" w:hAnsi="Arial" w:cs="Arial"/>
          <w:color w:val="000000" w:themeColor="text1"/>
          <w:lang w:val="lt-LT"/>
        </w:rPr>
        <w:t>Durų vyriai paslėpti;</w:t>
      </w:r>
    </w:p>
    <w:p w14:paraId="4EC09724" w14:textId="77777777" w:rsidR="009F3375" w:rsidRPr="00464FFF" w:rsidRDefault="009F3375" w:rsidP="009F3375">
      <w:pPr>
        <w:pStyle w:val="ListParagraph"/>
        <w:ind w:left="390"/>
        <w:rPr>
          <w:rFonts w:ascii="Arial" w:hAnsi="Arial" w:cs="Arial"/>
          <w:color w:val="000000" w:themeColor="text1"/>
          <w:lang w:val="lt-LT"/>
        </w:rPr>
      </w:pPr>
      <w:r w:rsidRPr="00464FFF">
        <w:rPr>
          <w:rFonts w:ascii="Arial" w:hAnsi="Arial" w:cs="Arial"/>
          <w:color w:val="000000" w:themeColor="text1"/>
          <w:lang w:val="lt-LT"/>
        </w:rPr>
        <w:t>Spynos rakinamos;</w:t>
      </w:r>
    </w:p>
    <w:p w14:paraId="4D730C5B" w14:textId="77777777" w:rsidR="009F3375" w:rsidRPr="00464FFF" w:rsidRDefault="009F3375" w:rsidP="009F3375">
      <w:pPr>
        <w:pStyle w:val="ListParagraph"/>
        <w:ind w:left="390"/>
        <w:rPr>
          <w:rFonts w:ascii="Arial" w:hAnsi="Arial" w:cs="Arial"/>
          <w:color w:val="000000" w:themeColor="text1"/>
          <w:lang w:val="lt-LT"/>
        </w:rPr>
      </w:pPr>
      <w:r w:rsidRPr="00464FFF">
        <w:rPr>
          <w:rFonts w:ascii="Arial" w:hAnsi="Arial" w:cs="Arial"/>
          <w:color w:val="000000" w:themeColor="text1"/>
          <w:lang w:val="lt-LT"/>
        </w:rPr>
        <w:t>Raktų spynai – ne mažiau 5 vnt.;</w:t>
      </w:r>
    </w:p>
    <w:p w14:paraId="51ADD573" w14:textId="77777777" w:rsidR="009F3375" w:rsidRPr="00464FFF" w:rsidRDefault="009F3375" w:rsidP="009F3375">
      <w:pPr>
        <w:pStyle w:val="ListParagraph"/>
        <w:ind w:left="390"/>
        <w:rPr>
          <w:rFonts w:ascii="Arial" w:hAnsi="Arial" w:cs="Arial"/>
          <w:color w:val="000000" w:themeColor="text1"/>
          <w:lang w:val="lt-LT"/>
        </w:rPr>
      </w:pPr>
      <w:r w:rsidRPr="00464FFF">
        <w:rPr>
          <w:rFonts w:ascii="Arial" w:hAnsi="Arial" w:cs="Arial"/>
          <w:color w:val="000000" w:themeColor="text1"/>
          <w:lang w:val="lt-LT"/>
        </w:rPr>
        <w:lastRenderedPageBreak/>
        <w:t>Rankenos nulenkiamos;</w:t>
      </w:r>
    </w:p>
    <w:p w14:paraId="14E2872E" w14:textId="77777777" w:rsidR="009F3375" w:rsidRPr="00464FFF" w:rsidRDefault="009F3375" w:rsidP="009F3375">
      <w:pPr>
        <w:pStyle w:val="ListParagraph"/>
        <w:ind w:left="390"/>
        <w:rPr>
          <w:rFonts w:ascii="Arial" w:hAnsi="Arial" w:cs="Arial"/>
          <w:color w:val="000000" w:themeColor="text1"/>
          <w:lang w:val="lt-LT"/>
        </w:rPr>
      </w:pPr>
      <w:r w:rsidRPr="00464FFF">
        <w:rPr>
          <w:rFonts w:ascii="Arial" w:hAnsi="Arial" w:cs="Arial"/>
          <w:color w:val="000000" w:themeColor="text1"/>
          <w:lang w:val="lt-LT"/>
        </w:rPr>
        <w:t>Mechaninis slenkstis;</w:t>
      </w:r>
    </w:p>
    <w:p w14:paraId="760FF816" w14:textId="111F1CC0" w:rsidR="009F3375" w:rsidRPr="00464FFF" w:rsidRDefault="009F3375" w:rsidP="009F3375">
      <w:pPr>
        <w:pStyle w:val="ListParagraph"/>
        <w:ind w:left="390"/>
        <w:rPr>
          <w:rFonts w:ascii="Arial" w:hAnsi="Arial" w:cs="Arial"/>
          <w:color w:val="000000" w:themeColor="text1"/>
          <w:lang w:val="lt-LT"/>
        </w:rPr>
      </w:pPr>
      <w:r w:rsidRPr="00464FFF">
        <w:rPr>
          <w:rFonts w:ascii="Arial" w:hAnsi="Arial" w:cs="Arial"/>
          <w:color w:val="000000" w:themeColor="text1"/>
          <w:lang w:val="lt-LT"/>
        </w:rPr>
        <w:t xml:space="preserve">Furnitūros spalva - </w:t>
      </w:r>
      <w:proofErr w:type="spellStart"/>
      <w:r w:rsidRPr="00464FFF">
        <w:rPr>
          <w:rFonts w:ascii="Arial" w:hAnsi="Arial" w:cs="Arial"/>
          <w:color w:val="000000" w:themeColor="text1"/>
          <w:lang w:val="lt-LT"/>
        </w:rPr>
        <w:t>anoduotas</w:t>
      </w:r>
      <w:proofErr w:type="spellEnd"/>
      <w:r w:rsidRPr="00464FFF">
        <w:rPr>
          <w:rFonts w:ascii="Arial" w:hAnsi="Arial" w:cs="Arial"/>
          <w:color w:val="000000" w:themeColor="text1"/>
          <w:lang w:val="lt-LT"/>
        </w:rPr>
        <w:t xml:space="preserve"> </w:t>
      </w:r>
      <w:proofErr w:type="spellStart"/>
      <w:r w:rsidRPr="00464FFF">
        <w:rPr>
          <w:rFonts w:ascii="Arial" w:hAnsi="Arial" w:cs="Arial"/>
          <w:color w:val="000000" w:themeColor="text1"/>
          <w:lang w:val="lt-LT"/>
        </w:rPr>
        <w:t>aliumas</w:t>
      </w:r>
      <w:proofErr w:type="spellEnd"/>
      <w:r w:rsidRPr="00464FFF">
        <w:rPr>
          <w:rFonts w:ascii="Arial" w:hAnsi="Arial" w:cs="Arial"/>
          <w:color w:val="000000" w:themeColor="text1"/>
          <w:lang w:val="lt-LT"/>
        </w:rPr>
        <w:t xml:space="preserve"> arba chromas</w:t>
      </w:r>
      <w:r w:rsidR="00155AC9">
        <w:rPr>
          <w:rFonts w:ascii="Arial" w:hAnsi="Arial" w:cs="Arial"/>
          <w:color w:val="000000" w:themeColor="text1"/>
          <w:lang w:val="lt-LT"/>
        </w:rPr>
        <w:t xml:space="preserve"> (derinti su Užsakovu Sutarties vykdymo metu)</w:t>
      </w:r>
      <w:r w:rsidRPr="00464FFF">
        <w:rPr>
          <w:rFonts w:ascii="Arial" w:hAnsi="Arial" w:cs="Arial"/>
          <w:color w:val="000000" w:themeColor="text1"/>
          <w:lang w:val="lt-LT"/>
        </w:rPr>
        <w:t>;</w:t>
      </w:r>
    </w:p>
    <w:p w14:paraId="0CF90D7C" w14:textId="6EFEAAB0" w:rsidR="002E6CDC" w:rsidRPr="00464FFF" w:rsidRDefault="00F52984" w:rsidP="003F550A">
      <w:pPr>
        <w:pStyle w:val="ListParagraph"/>
        <w:ind w:left="390"/>
        <w:rPr>
          <w:rFonts w:ascii="Arial" w:hAnsi="Arial" w:cs="Arial"/>
          <w:color w:val="000000" w:themeColor="text1"/>
          <w:lang w:val="lt-LT"/>
        </w:rPr>
      </w:pPr>
      <w:r w:rsidRPr="00464FFF">
        <w:rPr>
          <w:rFonts w:ascii="Arial" w:hAnsi="Arial" w:cs="Arial"/>
          <w:color w:val="000000" w:themeColor="text1"/>
          <w:lang w:val="lt-LT"/>
        </w:rPr>
        <w:t>Faneruotos plokštės spalva - šviesus uosio arba beržo lukštas</w:t>
      </w:r>
      <w:r w:rsidR="00155AC9">
        <w:rPr>
          <w:rFonts w:ascii="Arial" w:hAnsi="Arial" w:cs="Arial"/>
          <w:color w:val="000000" w:themeColor="text1"/>
          <w:lang w:val="lt-LT"/>
        </w:rPr>
        <w:t xml:space="preserve"> (derinti su Užsakovu Sutarties vykdymo metu)</w:t>
      </w:r>
      <w:r w:rsidRPr="00464FFF">
        <w:rPr>
          <w:rFonts w:ascii="Arial" w:hAnsi="Arial" w:cs="Arial"/>
          <w:color w:val="000000" w:themeColor="text1"/>
          <w:lang w:val="lt-LT"/>
        </w:rPr>
        <w:t>;</w:t>
      </w:r>
    </w:p>
    <w:p w14:paraId="3AC76DB6" w14:textId="3D1C2B61" w:rsidR="004E4E3E" w:rsidRPr="00464FFF" w:rsidRDefault="004E4E3E" w:rsidP="003F550A">
      <w:pPr>
        <w:pStyle w:val="ListParagraph"/>
        <w:ind w:left="390"/>
        <w:rPr>
          <w:rFonts w:ascii="Arial" w:hAnsi="Arial" w:cs="Arial"/>
          <w:color w:val="000000" w:themeColor="text1"/>
          <w:lang w:val="lt-LT"/>
        </w:rPr>
      </w:pPr>
      <w:r w:rsidRPr="00464FFF">
        <w:rPr>
          <w:rFonts w:ascii="Arial" w:hAnsi="Arial" w:cs="Arial"/>
          <w:color w:val="000000" w:themeColor="text1"/>
          <w:lang w:val="lt-LT"/>
        </w:rPr>
        <w:t>Faktinius durų matmenis tikslinti vietoje.</w:t>
      </w:r>
      <w:r w:rsidRPr="00464FFF">
        <w:rPr>
          <w:rFonts w:ascii="Arial" w:hAnsi="Arial" w:cs="Arial"/>
          <w:color w:val="000000" w:themeColor="text1"/>
          <w:lang w:val="lt-LT"/>
        </w:rPr>
        <w:cr/>
      </w:r>
    </w:p>
    <w:p w14:paraId="51D0D303" w14:textId="43E040C5" w:rsidR="00DB5BF2" w:rsidRPr="00464FFF" w:rsidRDefault="00DB5BF2" w:rsidP="003F550A">
      <w:pPr>
        <w:pStyle w:val="ListParagraph"/>
        <w:ind w:left="390"/>
        <w:rPr>
          <w:rFonts w:ascii="Arial" w:hAnsi="Arial" w:cs="Arial"/>
          <w:color w:val="000000" w:themeColor="text1"/>
          <w:lang w:val="lt-LT"/>
        </w:rPr>
      </w:pPr>
      <w:r w:rsidRPr="00464FFF">
        <w:rPr>
          <w:rFonts w:ascii="Arial" w:hAnsi="Arial" w:cs="Arial"/>
          <w:color w:val="000000" w:themeColor="text1"/>
          <w:lang w:val="lt-LT"/>
        </w:rPr>
        <w:t xml:space="preserve">Darbų atlikimo terminas –  ne daugiau nei  3 mėn. nuo </w:t>
      </w:r>
      <w:r w:rsidR="003434DA">
        <w:rPr>
          <w:rFonts w:ascii="Arial" w:hAnsi="Arial" w:cs="Arial"/>
          <w:color w:val="000000" w:themeColor="text1"/>
          <w:lang w:val="lt-LT"/>
        </w:rPr>
        <w:t>S</w:t>
      </w:r>
      <w:r w:rsidRPr="00464FFF">
        <w:rPr>
          <w:rFonts w:ascii="Arial" w:hAnsi="Arial" w:cs="Arial"/>
          <w:color w:val="000000" w:themeColor="text1"/>
          <w:lang w:val="lt-LT"/>
        </w:rPr>
        <w:t xml:space="preserve">utarties </w:t>
      </w:r>
      <w:r w:rsidR="00EA2FBB">
        <w:rPr>
          <w:rFonts w:ascii="Arial" w:hAnsi="Arial" w:cs="Arial"/>
          <w:color w:val="000000" w:themeColor="text1"/>
          <w:lang w:val="lt-LT"/>
        </w:rPr>
        <w:t>įsigaliojimo</w:t>
      </w:r>
      <w:r w:rsidR="00EA2FBB" w:rsidRPr="00464FFF">
        <w:rPr>
          <w:rFonts w:ascii="Arial" w:hAnsi="Arial" w:cs="Arial"/>
          <w:color w:val="000000" w:themeColor="text1"/>
          <w:lang w:val="lt-LT"/>
        </w:rPr>
        <w:t xml:space="preserve"> </w:t>
      </w:r>
      <w:r w:rsidRPr="00464FFF">
        <w:rPr>
          <w:rFonts w:ascii="Arial" w:hAnsi="Arial" w:cs="Arial"/>
          <w:color w:val="000000" w:themeColor="text1"/>
          <w:lang w:val="lt-LT"/>
        </w:rPr>
        <w:t>dienos.</w:t>
      </w:r>
    </w:p>
    <w:p w14:paraId="3DD045B8" w14:textId="77777777" w:rsidR="00DB5BF2" w:rsidRPr="00464FFF" w:rsidRDefault="00DB5BF2" w:rsidP="003F550A">
      <w:pPr>
        <w:pStyle w:val="ListParagraph"/>
        <w:ind w:left="390"/>
        <w:rPr>
          <w:rFonts w:ascii="Arial" w:hAnsi="Arial" w:cs="Arial"/>
          <w:color w:val="000000" w:themeColor="text1"/>
          <w:lang w:val="lt-LT"/>
        </w:rPr>
      </w:pPr>
    </w:p>
    <w:p w14:paraId="4AF554FB" w14:textId="23D2121B" w:rsidR="006E119E" w:rsidRPr="00464FFF" w:rsidRDefault="00F206C3" w:rsidP="0094756D">
      <w:pPr>
        <w:pStyle w:val="ListParagraph"/>
        <w:numPr>
          <w:ilvl w:val="1"/>
          <w:numId w:val="16"/>
        </w:numPr>
        <w:spacing w:before="120" w:after="120" w:line="240" w:lineRule="auto"/>
        <w:jc w:val="both"/>
        <w:rPr>
          <w:rFonts w:ascii="Arial" w:hAnsi="Arial" w:cs="Arial"/>
          <w:bCs/>
          <w:i/>
          <w:iCs/>
          <w:color w:val="FF0000"/>
          <w:lang w:val="lt-LT"/>
        </w:rPr>
      </w:pPr>
      <w:r w:rsidRPr="00464FFF">
        <w:rPr>
          <w:rFonts w:ascii="Arial" w:hAnsi="Arial" w:cs="Arial"/>
          <w:b/>
          <w:bCs/>
          <w:lang w:val="lt-LT"/>
        </w:rPr>
        <w:t>TECHNINIAI REIKALAVIMAI, KURIUOS TURI ATITIKTI MEDŽIAGOS IR GAMINIAI</w:t>
      </w:r>
      <w:r w:rsidR="00DE72E0" w:rsidRPr="00464FFF">
        <w:rPr>
          <w:rFonts w:ascii="Arial" w:hAnsi="Arial" w:cs="Arial"/>
          <w:b/>
          <w:bCs/>
          <w:lang w:val="lt-LT"/>
        </w:rPr>
        <w:t>:</w:t>
      </w:r>
      <w:r w:rsidR="00840F4D" w:rsidRPr="00464FFF">
        <w:rPr>
          <w:rFonts w:ascii="Arial" w:hAnsi="Arial" w:cs="Arial"/>
          <w:b/>
          <w:bCs/>
          <w:lang w:val="lt-LT"/>
        </w:rPr>
        <w:t xml:space="preserve"> </w:t>
      </w:r>
    </w:p>
    <w:p w14:paraId="6CCEEA5A" w14:textId="77777777" w:rsidR="00746892" w:rsidRPr="00464FFF" w:rsidRDefault="00746892" w:rsidP="00130B75">
      <w:pPr>
        <w:pStyle w:val="paragraph"/>
        <w:spacing w:before="0" w:beforeAutospacing="0" w:after="0" w:afterAutospacing="0"/>
        <w:ind w:left="1077"/>
        <w:jc w:val="both"/>
        <w:textAlignment w:val="baseline"/>
        <w:rPr>
          <w:rStyle w:val="normaltextrun"/>
          <w:rFonts w:ascii="Arial" w:hAnsi="Arial" w:cs="Arial"/>
          <w:sz w:val="22"/>
          <w:szCs w:val="22"/>
          <w:lang w:val="lt-LT"/>
        </w:rPr>
      </w:pPr>
    </w:p>
    <w:p w14:paraId="2FC3FD17" w14:textId="28690723" w:rsidR="006E119E" w:rsidRPr="00464FFF" w:rsidRDefault="006E119E" w:rsidP="00B90D9C">
      <w:pPr>
        <w:pStyle w:val="paragraph"/>
        <w:numPr>
          <w:ilvl w:val="2"/>
          <w:numId w:val="16"/>
        </w:numPr>
        <w:spacing w:before="0" w:beforeAutospacing="0" w:after="0" w:afterAutospacing="0"/>
        <w:ind w:left="391" w:hanging="391"/>
        <w:jc w:val="both"/>
        <w:textAlignment w:val="baseline"/>
        <w:rPr>
          <w:rFonts w:ascii="Arial" w:hAnsi="Arial" w:cs="Arial"/>
          <w:sz w:val="22"/>
          <w:szCs w:val="22"/>
          <w:lang w:val="lt-LT"/>
        </w:rPr>
      </w:pPr>
      <w:r w:rsidRPr="00464FFF">
        <w:rPr>
          <w:rStyle w:val="normaltextrun"/>
          <w:rFonts w:ascii="Arial" w:hAnsi="Arial" w:cs="Arial"/>
          <w:color w:val="000000"/>
          <w:sz w:val="22"/>
          <w:szCs w:val="22"/>
          <w:lang w:val="lt-LT"/>
        </w:rPr>
        <w:t xml:space="preserve">Medžiagos turi atitikti visus </w:t>
      </w:r>
      <w:r w:rsidRPr="00464FFF">
        <w:rPr>
          <w:rStyle w:val="normaltextrun"/>
          <w:rFonts w:ascii="Arial" w:hAnsi="Arial" w:cs="Arial"/>
          <w:i/>
          <w:iCs/>
          <w:sz w:val="22"/>
          <w:szCs w:val="22"/>
          <w:lang w:val="lt-LT"/>
        </w:rPr>
        <w:t>Projekte</w:t>
      </w:r>
      <w:r w:rsidR="00333537" w:rsidRPr="00464FFF">
        <w:rPr>
          <w:rStyle w:val="normaltextrun"/>
          <w:rFonts w:ascii="Arial" w:hAnsi="Arial" w:cs="Arial"/>
          <w:i/>
          <w:iCs/>
          <w:sz w:val="22"/>
          <w:szCs w:val="22"/>
          <w:lang w:val="lt-LT"/>
        </w:rPr>
        <w:t xml:space="preserve"> </w:t>
      </w:r>
      <w:r w:rsidRPr="00464FFF">
        <w:rPr>
          <w:rStyle w:val="normaltextrun"/>
          <w:rFonts w:ascii="Arial" w:hAnsi="Arial" w:cs="Arial"/>
          <w:sz w:val="22"/>
          <w:szCs w:val="22"/>
          <w:lang w:val="lt-LT"/>
        </w:rPr>
        <w:t>nustatytus reikalavimus (privalo būti ne prastesnės kokybės); </w:t>
      </w:r>
      <w:r w:rsidRPr="00464FFF">
        <w:rPr>
          <w:rStyle w:val="eop"/>
          <w:rFonts w:ascii="Arial" w:hAnsi="Arial" w:cs="Arial"/>
          <w:sz w:val="22"/>
          <w:szCs w:val="22"/>
          <w:lang w:val="lt-LT"/>
        </w:rPr>
        <w:t> </w:t>
      </w:r>
    </w:p>
    <w:p w14:paraId="0CD12829" w14:textId="63B84AAD" w:rsidR="006E119E" w:rsidRPr="00464FFF" w:rsidRDefault="006E119E" w:rsidP="00B90D9C">
      <w:pPr>
        <w:pStyle w:val="paragraph"/>
        <w:numPr>
          <w:ilvl w:val="2"/>
          <w:numId w:val="16"/>
        </w:numPr>
        <w:spacing w:before="0" w:beforeAutospacing="0" w:after="0" w:afterAutospacing="0"/>
        <w:ind w:left="391" w:hanging="391"/>
        <w:jc w:val="both"/>
        <w:textAlignment w:val="baseline"/>
        <w:rPr>
          <w:rFonts w:ascii="Arial" w:hAnsi="Arial" w:cs="Arial"/>
          <w:sz w:val="22"/>
          <w:szCs w:val="22"/>
          <w:lang w:val="lt-LT"/>
        </w:rPr>
      </w:pPr>
      <w:r w:rsidRPr="00464FFF">
        <w:rPr>
          <w:rStyle w:val="normaltextrun"/>
          <w:rFonts w:ascii="Arial" w:hAnsi="Arial" w:cs="Arial"/>
          <w:sz w:val="22"/>
          <w:szCs w:val="22"/>
          <w:lang w:val="lt-LT"/>
        </w:rPr>
        <w:t xml:space="preserve">Visos Rangovo įsigyjamos medžiagos, reikalingos </w:t>
      </w:r>
      <w:r w:rsidR="00327DBD" w:rsidRPr="00464FFF">
        <w:rPr>
          <w:rStyle w:val="normaltextrun"/>
          <w:rFonts w:ascii="Arial" w:hAnsi="Arial" w:cs="Arial"/>
          <w:sz w:val="22"/>
          <w:szCs w:val="22"/>
          <w:lang w:val="lt-LT"/>
        </w:rPr>
        <w:t xml:space="preserve">Darbų </w:t>
      </w:r>
      <w:r w:rsidRPr="00464FFF">
        <w:rPr>
          <w:rStyle w:val="normaltextrun"/>
          <w:rFonts w:ascii="Arial" w:hAnsi="Arial" w:cs="Arial"/>
          <w:sz w:val="22"/>
          <w:szCs w:val="22"/>
          <w:lang w:val="lt-LT"/>
        </w:rPr>
        <w:t>įgyvendinimui, turi būti nenaudotos, be defektų ir naujos</w:t>
      </w:r>
      <w:r w:rsidR="008F2549" w:rsidRPr="00464FFF">
        <w:rPr>
          <w:rStyle w:val="normaltextrun"/>
          <w:rFonts w:ascii="Arial" w:hAnsi="Arial" w:cs="Arial"/>
          <w:sz w:val="22"/>
          <w:szCs w:val="22"/>
          <w:lang w:val="lt-LT"/>
        </w:rPr>
        <w:t xml:space="preserve">, </w:t>
      </w:r>
      <w:r w:rsidRPr="00464FFF">
        <w:rPr>
          <w:rStyle w:val="normaltextrun"/>
          <w:rFonts w:ascii="Arial" w:hAnsi="Arial" w:cs="Arial"/>
          <w:sz w:val="22"/>
          <w:szCs w:val="22"/>
          <w:lang w:val="lt-LT"/>
        </w:rPr>
        <w:t xml:space="preserve">lengvai identifikuojamos bei lengvai atsekamos ir turi atitikti </w:t>
      </w:r>
      <w:r w:rsidR="00F36601" w:rsidRPr="00464FFF">
        <w:rPr>
          <w:rStyle w:val="normaltextrun"/>
          <w:rFonts w:ascii="Arial" w:hAnsi="Arial" w:cs="Arial"/>
          <w:i/>
          <w:iCs/>
          <w:sz w:val="22"/>
          <w:szCs w:val="22"/>
          <w:lang w:val="lt-LT"/>
        </w:rPr>
        <w:t>Projekto</w:t>
      </w:r>
      <w:r w:rsidRPr="00464FFF">
        <w:rPr>
          <w:rStyle w:val="normaltextrun"/>
          <w:rFonts w:ascii="Arial" w:hAnsi="Arial" w:cs="Arial"/>
          <w:sz w:val="22"/>
          <w:szCs w:val="22"/>
          <w:lang w:val="lt-LT"/>
        </w:rPr>
        <w:t xml:space="preserve"> specifikacijas, nebent </w:t>
      </w:r>
      <w:r w:rsidR="00F36601" w:rsidRPr="00464FFF">
        <w:rPr>
          <w:rStyle w:val="normaltextrun"/>
          <w:rFonts w:ascii="Arial" w:hAnsi="Arial" w:cs="Arial"/>
          <w:i/>
          <w:iCs/>
          <w:sz w:val="22"/>
          <w:szCs w:val="22"/>
          <w:lang w:val="lt-LT"/>
        </w:rPr>
        <w:t>Projekte</w:t>
      </w:r>
      <w:r w:rsidRPr="00464FFF">
        <w:rPr>
          <w:rStyle w:val="normaltextrun"/>
          <w:rFonts w:ascii="Arial" w:hAnsi="Arial" w:cs="Arial"/>
          <w:sz w:val="22"/>
          <w:szCs w:val="22"/>
          <w:lang w:val="lt-LT"/>
        </w:rPr>
        <w:t xml:space="preserve"> nurodyta kitaip. Visais atvejais, siūlant </w:t>
      </w:r>
      <w:r w:rsidR="00C052FA" w:rsidRPr="00464FFF">
        <w:rPr>
          <w:rStyle w:val="normaltextrun"/>
          <w:rFonts w:ascii="Arial" w:hAnsi="Arial" w:cs="Arial"/>
          <w:sz w:val="22"/>
          <w:szCs w:val="22"/>
          <w:lang w:val="lt-LT"/>
        </w:rPr>
        <w:t xml:space="preserve">lygiavertes </w:t>
      </w:r>
      <w:r w:rsidRPr="00464FFF">
        <w:rPr>
          <w:rStyle w:val="normaltextrun"/>
          <w:rFonts w:ascii="Arial" w:hAnsi="Arial" w:cs="Arial"/>
          <w:sz w:val="22"/>
          <w:szCs w:val="22"/>
          <w:lang w:val="lt-LT"/>
        </w:rPr>
        <w:t xml:space="preserve">techninių parametrų medžiagas, jų technines sąlygas, standartus ir brėžinius, būtina suderinti su </w:t>
      </w:r>
      <w:r w:rsidR="00097478">
        <w:rPr>
          <w:rStyle w:val="normaltextrun"/>
          <w:rFonts w:ascii="Arial" w:hAnsi="Arial" w:cs="Arial"/>
          <w:i/>
          <w:iCs/>
          <w:sz w:val="22"/>
          <w:szCs w:val="22"/>
          <w:lang w:val="lt-LT"/>
        </w:rPr>
        <w:t>P</w:t>
      </w:r>
      <w:r w:rsidR="00097478" w:rsidRPr="00464FFF">
        <w:rPr>
          <w:rStyle w:val="normaltextrun"/>
          <w:rFonts w:ascii="Arial" w:hAnsi="Arial" w:cs="Arial"/>
          <w:i/>
          <w:iCs/>
          <w:sz w:val="22"/>
          <w:szCs w:val="22"/>
          <w:lang w:val="lt-LT"/>
        </w:rPr>
        <w:t xml:space="preserve">rojekto </w:t>
      </w:r>
      <w:r w:rsidR="008F2549" w:rsidRPr="00464FFF">
        <w:rPr>
          <w:rStyle w:val="normaltextrun"/>
          <w:rFonts w:ascii="Arial" w:hAnsi="Arial" w:cs="Arial"/>
          <w:i/>
          <w:iCs/>
          <w:sz w:val="22"/>
          <w:szCs w:val="22"/>
          <w:lang w:val="lt-LT"/>
        </w:rPr>
        <w:t>rengėju</w:t>
      </w:r>
      <w:r w:rsidRPr="00464FFF">
        <w:rPr>
          <w:rStyle w:val="normaltextrun"/>
          <w:rFonts w:ascii="Arial" w:hAnsi="Arial" w:cs="Arial"/>
          <w:i/>
          <w:iCs/>
          <w:sz w:val="22"/>
          <w:szCs w:val="22"/>
          <w:lang w:val="lt-LT"/>
        </w:rPr>
        <w:t xml:space="preserve"> ir Užsakovu</w:t>
      </w:r>
      <w:r w:rsidRPr="00464FFF">
        <w:rPr>
          <w:rStyle w:val="normaltextrun"/>
          <w:rFonts w:ascii="Arial" w:hAnsi="Arial" w:cs="Arial"/>
          <w:sz w:val="22"/>
          <w:szCs w:val="22"/>
          <w:lang w:val="lt-LT"/>
        </w:rPr>
        <w:t>. </w:t>
      </w:r>
      <w:r w:rsidRPr="00464FFF">
        <w:rPr>
          <w:rStyle w:val="eop"/>
          <w:rFonts w:ascii="Arial" w:hAnsi="Arial" w:cs="Arial"/>
          <w:sz w:val="22"/>
          <w:szCs w:val="22"/>
          <w:lang w:val="lt-LT"/>
        </w:rPr>
        <w:t> </w:t>
      </w:r>
    </w:p>
    <w:p w14:paraId="4EFE6757" w14:textId="56B46491" w:rsidR="006E119E" w:rsidRPr="00464FFF" w:rsidRDefault="006E119E" w:rsidP="00B90D9C">
      <w:pPr>
        <w:pStyle w:val="paragraph"/>
        <w:numPr>
          <w:ilvl w:val="2"/>
          <w:numId w:val="16"/>
        </w:numPr>
        <w:spacing w:before="0" w:beforeAutospacing="0" w:after="0" w:afterAutospacing="0"/>
        <w:ind w:left="391" w:hanging="391"/>
        <w:jc w:val="both"/>
        <w:textAlignment w:val="baseline"/>
        <w:rPr>
          <w:rStyle w:val="eop"/>
          <w:rFonts w:ascii="Arial" w:hAnsi="Arial" w:cs="Arial"/>
          <w:sz w:val="22"/>
          <w:szCs w:val="22"/>
          <w:lang w:val="lt-LT"/>
        </w:rPr>
      </w:pPr>
      <w:r w:rsidRPr="00464FFF">
        <w:rPr>
          <w:rStyle w:val="normaltextrun"/>
          <w:rFonts w:ascii="Arial" w:hAnsi="Arial" w:cs="Arial"/>
          <w:color w:val="000000"/>
          <w:sz w:val="22"/>
          <w:szCs w:val="22"/>
          <w:lang w:val="lt-LT"/>
        </w:rPr>
        <w:t>Medžiagos, gaminiai ir naudojama įranga turi turėti kokybės patvirtinimo dokumentus, kurie yra nurodyti Lietuvos Respublikos statybos įstatyme ir statybų techniniuose reglamentuose.</w:t>
      </w:r>
      <w:r w:rsidRPr="00464FFF">
        <w:rPr>
          <w:rStyle w:val="eop"/>
          <w:rFonts w:ascii="Arial" w:hAnsi="Arial" w:cs="Arial"/>
          <w:color w:val="000000"/>
          <w:sz w:val="22"/>
          <w:szCs w:val="22"/>
          <w:lang w:val="lt-LT"/>
        </w:rPr>
        <w:t> </w:t>
      </w:r>
    </w:p>
    <w:p w14:paraId="1BE3C6EC" w14:textId="77777777" w:rsidR="002C62B3" w:rsidRPr="00464FFF" w:rsidRDefault="002C62B3" w:rsidP="002C62B3">
      <w:pPr>
        <w:pStyle w:val="paragraph"/>
        <w:spacing w:before="0" w:beforeAutospacing="0" w:after="0" w:afterAutospacing="0"/>
        <w:jc w:val="both"/>
        <w:textAlignment w:val="baseline"/>
        <w:rPr>
          <w:rStyle w:val="eop"/>
          <w:rFonts w:ascii="Arial" w:hAnsi="Arial" w:cs="Arial"/>
          <w:color w:val="000000"/>
          <w:sz w:val="22"/>
          <w:szCs w:val="22"/>
          <w:lang w:val="lt-LT"/>
        </w:rPr>
      </w:pPr>
    </w:p>
    <w:p w14:paraId="17133126" w14:textId="0A695334" w:rsidR="0012200C" w:rsidRPr="00464FFF" w:rsidRDefault="00D8302F" w:rsidP="00D8302F">
      <w:pPr>
        <w:rPr>
          <w:rFonts w:ascii="Arial" w:hAnsi="Arial" w:cs="Arial"/>
          <w:b/>
          <w:bCs/>
          <w:iCs/>
          <w:color w:val="000000"/>
          <w:lang w:val="lt-LT"/>
        </w:rPr>
      </w:pPr>
      <w:r w:rsidRPr="00464FFF">
        <w:rPr>
          <w:rFonts w:ascii="Arial" w:hAnsi="Arial" w:cs="Arial"/>
          <w:b/>
          <w:bCs/>
          <w:iCs/>
          <w:color w:val="000000"/>
          <w:lang w:val="lt-LT"/>
        </w:rPr>
        <w:t>4</w:t>
      </w:r>
      <w:r w:rsidR="00121B1F" w:rsidRPr="00464FFF">
        <w:rPr>
          <w:rFonts w:ascii="Arial" w:hAnsi="Arial" w:cs="Arial"/>
          <w:b/>
          <w:bCs/>
          <w:iCs/>
          <w:color w:val="000000"/>
          <w:lang w:val="lt-LT"/>
        </w:rPr>
        <w:t>.3. PIRKIMO OBJEKTUI KELIAMI TEISĖS AKTŲ, STANDARTŲ IR UŽSAKOVO VIDAUS TEISĖS AKTUOSE KELIAMI REIKALAVIMAI</w:t>
      </w:r>
    </w:p>
    <w:p w14:paraId="79AB54B9" w14:textId="6AA003C2" w:rsidR="006C25F5" w:rsidRPr="00464FFF" w:rsidRDefault="006C25F5" w:rsidP="00B90D9C">
      <w:pPr>
        <w:pStyle w:val="ListParagraph"/>
        <w:numPr>
          <w:ilvl w:val="2"/>
          <w:numId w:val="39"/>
        </w:numPr>
        <w:spacing w:after="0"/>
        <w:jc w:val="both"/>
        <w:rPr>
          <w:rFonts w:ascii="Arial" w:hAnsi="Arial" w:cs="Arial"/>
          <w:b/>
          <w:bCs/>
          <w:iCs/>
          <w:lang w:val="lt-LT"/>
        </w:rPr>
      </w:pPr>
      <w:r w:rsidRPr="00464FFF">
        <w:rPr>
          <w:rFonts w:ascii="Arial" w:hAnsi="Arial" w:cs="Arial"/>
          <w:lang w:val="lt-LT"/>
        </w:rPr>
        <w:t>Lietuvos Respublikos statybos įstatymas (aktuali redakcija);</w:t>
      </w:r>
    </w:p>
    <w:p w14:paraId="3CDE4820" w14:textId="77777777" w:rsidR="006C25F5" w:rsidRPr="00464FFF" w:rsidRDefault="006C25F5" w:rsidP="00B90D9C">
      <w:pPr>
        <w:pStyle w:val="ListParagraph"/>
        <w:numPr>
          <w:ilvl w:val="2"/>
          <w:numId w:val="39"/>
        </w:numPr>
        <w:spacing w:after="0"/>
        <w:jc w:val="both"/>
        <w:rPr>
          <w:rFonts w:ascii="Arial" w:hAnsi="Arial" w:cs="Arial"/>
          <w:lang w:val="lt-LT"/>
        </w:rPr>
      </w:pPr>
      <w:r w:rsidRPr="00464FFF">
        <w:rPr>
          <w:rFonts w:ascii="Arial" w:hAnsi="Arial" w:cs="Arial"/>
          <w:lang w:val="lt-LT"/>
        </w:rPr>
        <w:t>STR 1.01.08:2002 „Statinio statybos rūšys“ (aktuali redakcija);</w:t>
      </w:r>
    </w:p>
    <w:p w14:paraId="3681C479" w14:textId="77777777" w:rsidR="006C25F5" w:rsidRPr="00464FFF" w:rsidRDefault="006C25F5" w:rsidP="00B90D9C">
      <w:pPr>
        <w:pStyle w:val="ListParagraph"/>
        <w:numPr>
          <w:ilvl w:val="2"/>
          <w:numId w:val="39"/>
        </w:numPr>
        <w:spacing w:after="0"/>
        <w:jc w:val="both"/>
        <w:rPr>
          <w:rFonts w:ascii="Arial" w:hAnsi="Arial" w:cs="Arial"/>
          <w:lang w:val="lt-LT"/>
        </w:rPr>
      </w:pPr>
      <w:r w:rsidRPr="00464FFF">
        <w:rPr>
          <w:rFonts w:ascii="Arial" w:hAnsi="Arial" w:cs="Arial"/>
          <w:lang w:val="lt-LT"/>
        </w:rPr>
        <w:t>STR 1.06.01:2016 „Statybos darbai. Statinio statybos priežiūra“ (aktuali redakcija);</w:t>
      </w:r>
    </w:p>
    <w:p w14:paraId="2B5B2F6C" w14:textId="77777777" w:rsidR="006C25F5" w:rsidRPr="00464FFF" w:rsidRDefault="006C25F5" w:rsidP="00B90D9C">
      <w:pPr>
        <w:pStyle w:val="ListParagraph"/>
        <w:numPr>
          <w:ilvl w:val="2"/>
          <w:numId w:val="39"/>
        </w:numPr>
        <w:spacing w:after="0"/>
        <w:jc w:val="both"/>
        <w:rPr>
          <w:rStyle w:val="normaltextrun"/>
          <w:rFonts w:ascii="Arial" w:hAnsi="Arial" w:cs="Arial"/>
          <w:lang w:val="lt-LT"/>
        </w:rPr>
      </w:pPr>
      <w:r w:rsidRPr="00464FFF">
        <w:rPr>
          <w:rStyle w:val="normaltextrun"/>
          <w:rFonts w:ascii="Arial" w:hAnsi="Arial" w:cs="Arial"/>
          <w:lang w:val="lt-LT"/>
        </w:rPr>
        <w:t xml:space="preserve">STR 2.04.01:2018 „Pastatų atitvaros. sienos, stogai, langai ir išorinės įėjimo durys“ </w:t>
      </w:r>
      <w:r w:rsidRPr="00464FFF">
        <w:rPr>
          <w:rFonts w:ascii="Arial" w:hAnsi="Arial" w:cs="Arial"/>
          <w:lang w:val="lt-LT"/>
        </w:rPr>
        <w:t>(aktuali redakcija)</w:t>
      </w:r>
      <w:r w:rsidRPr="00464FFF">
        <w:rPr>
          <w:rStyle w:val="normaltextrun"/>
          <w:rFonts w:ascii="Arial" w:hAnsi="Arial" w:cs="Arial"/>
          <w:lang w:val="lt-LT"/>
        </w:rPr>
        <w:t>;</w:t>
      </w:r>
    </w:p>
    <w:p w14:paraId="6437176D" w14:textId="77777777" w:rsidR="006C25F5" w:rsidRPr="00464FFF" w:rsidRDefault="006C25F5" w:rsidP="00B90D9C">
      <w:pPr>
        <w:pStyle w:val="ListParagraph"/>
        <w:numPr>
          <w:ilvl w:val="2"/>
          <w:numId w:val="39"/>
        </w:numPr>
        <w:spacing w:after="0"/>
        <w:jc w:val="both"/>
        <w:rPr>
          <w:rFonts w:ascii="Arial" w:hAnsi="Arial" w:cs="Arial"/>
          <w:lang w:val="lt-LT"/>
        </w:rPr>
      </w:pPr>
      <w:r w:rsidRPr="00464FFF">
        <w:rPr>
          <w:rFonts w:ascii="Arial" w:hAnsi="Arial" w:cs="Arial"/>
          <w:lang w:val="lt-LT"/>
        </w:rPr>
        <w:t>DT-500 Saugos ir sveikatos taisyklės statyboje (aktuali redakcija);</w:t>
      </w:r>
    </w:p>
    <w:p w14:paraId="308A9E98" w14:textId="77777777" w:rsidR="006C25F5" w:rsidRPr="00464FFF" w:rsidRDefault="006C25F5" w:rsidP="00B90D9C">
      <w:pPr>
        <w:pStyle w:val="ListParagraph"/>
        <w:numPr>
          <w:ilvl w:val="2"/>
          <w:numId w:val="39"/>
        </w:numPr>
        <w:spacing w:after="0"/>
        <w:jc w:val="both"/>
        <w:rPr>
          <w:rFonts w:ascii="Arial" w:hAnsi="Arial" w:cs="Arial"/>
          <w:bCs/>
          <w:lang w:val="lt-LT"/>
        </w:rPr>
      </w:pPr>
      <w:r w:rsidRPr="00464FFF">
        <w:rPr>
          <w:rFonts w:ascii="Arial" w:hAnsi="Arial" w:cs="Arial"/>
          <w:bCs/>
          <w:lang w:val="lt-LT"/>
        </w:rPr>
        <w:t xml:space="preserve">BGST Bendrosios gaisrinės saugos taisyklės </w:t>
      </w:r>
      <w:r w:rsidRPr="00464FFF">
        <w:rPr>
          <w:rFonts w:ascii="Arial" w:hAnsi="Arial" w:cs="Arial"/>
          <w:lang w:val="lt-LT"/>
        </w:rPr>
        <w:t>(aktuali redakcija)</w:t>
      </w:r>
      <w:r w:rsidRPr="00464FFF">
        <w:rPr>
          <w:rFonts w:ascii="Arial" w:hAnsi="Arial" w:cs="Arial"/>
          <w:bCs/>
          <w:lang w:val="lt-LT"/>
        </w:rPr>
        <w:t>;</w:t>
      </w:r>
    </w:p>
    <w:p w14:paraId="50F2F992" w14:textId="3015C623" w:rsidR="006C25F5" w:rsidRPr="00464FFF" w:rsidRDefault="006C25F5" w:rsidP="00B90D9C">
      <w:pPr>
        <w:pStyle w:val="ListParagraph"/>
        <w:numPr>
          <w:ilvl w:val="2"/>
          <w:numId w:val="39"/>
        </w:numPr>
        <w:spacing w:after="0"/>
        <w:jc w:val="both"/>
        <w:rPr>
          <w:rFonts w:ascii="Arial" w:hAnsi="Arial" w:cs="Arial"/>
          <w:b/>
          <w:bCs/>
          <w:iCs/>
          <w:lang w:val="lt-LT"/>
        </w:rPr>
      </w:pPr>
      <w:r w:rsidRPr="00464FFF">
        <w:rPr>
          <w:rFonts w:ascii="Arial" w:hAnsi="Arial" w:cs="Arial"/>
          <w:lang w:val="lt-LT"/>
        </w:rPr>
        <w:t xml:space="preserve">Kitais </w:t>
      </w:r>
      <w:r w:rsidR="00AD52A6">
        <w:rPr>
          <w:rFonts w:ascii="Arial" w:hAnsi="Arial" w:cs="Arial"/>
          <w:lang w:val="lt-LT"/>
        </w:rPr>
        <w:t>P</w:t>
      </w:r>
      <w:r w:rsidRPr="00464FFF">
        <w:rPr>
          <w:rFonts w:ascii="Arial" w:hAnsi="Arial" w:cs="Arial"/>
          <w:lang w:val="lt-LT"/>
        </w:rPr>
        <w:t>irkimo objektui taikytinais statybos techniniais reglamentais (STR), Lietuvos Respublikos įstatymais bei teisės aktais (aktualios jų redakcijos).</w:t>
      </w:r>
    </w:p>
    <w:p w14:paraId="49076363" w14:textId="145D3367" w:rsidR="00905AFC" w:rsidRPr="00464FFF" w:rsidRDefault="00905AFC" w:rsidP="003A1B1D">
      <w:pPr>
        <w:rPr>
          <w:rFonts w:ascii="Arial" w:hAnsi="Arial" w:cs="Arial"/>
          <w:b/>
          <w:bCs/>
          <w:iCs/>
          <w:color w:val="000000"/>
          <w:lang w:val="lt-LT"/>
        </w:rPr>
      </w:pPr>
    </w:p>
    <w:p w14:paraId="36111DAB" w14:textId="7438A6AB" w:rsidR="001F0F5D" w:rsidRPr="00464FFF" w:rsidRDefault="001F0F5D" w:rsidP="00561D7A">
      <w:pPr>
        <w:pStyle w:val="Heading2"/>
        <w:numPr>
          <w:ilvl w:val="0"/>
          <w:numId w:val="16"/>
        </w:numPr>
        <w:pBdr>
          <w:top w:val="single" w:sz="8" w:space="1" w:color="auto"/>
          <w:bottom w:val="single" w:sz="8" w:space="1" w:color="auto"/>
        </w:pBdr>
        <w:tabs>
          <w:tab w:val="left" w:pos="284"/>
        </w:tabs>
        <w:spacing w:before="0"/>
        <w:ind w:left="499" w:hanging="357"/>
        <w:jc w:val="both"/>
        <w:rPr>
          <w:rFonts w:ascii="Arial" w:hAnsi="Arial" w:cs="Arial"/>
          <w:i/>
          <w:iCs/>
          <w:color w:val="FF0000"/>
          <w:sz w:val="22"/>
          <w:szCs w:val="22"/>
          <w:lang w:val="lt-LT"/>
        </w:rPr>
      </w:pPr>
      <w:bookmarkStart w:id="2" w:name="_Hlk118460407"/>
      <w:r w:rsidRPr="00464FFF">
        <w:rPr>
          <w:rFonts w:ascii="Arial" w:hAnsi="Arial" w:cs="Arial"/>
          <w:color w:val="auto"/>
          <w:sz w:val="22"/>
          <w:szCs w:val="22"/>
          <w:lang w:val="lt-LT"/>
        </w:rPr>
        <w:t>PIRKIMO OBJEKTUI TAIKOMAS</w:t>
      </w:r>
      <w:r w:rsidR="003A1B1D" w:rsidRPr="00464FFF">
        <w:rPr>
          <w:rFonts w:ascii="Arial" w:hAnsi="Arial" w:cs="Arial"/>
          <w:color w:val="auto"/>
          <w:sz w:val="22"/>
          <w:szCs w:val="22"/>
          <w:lang w:val="lt-LT"/>
        </w:rPr>
        <w:t xml:space="preserve"> APLINKOS APSAUGOS</w:t>
      </w:r>
      <w:r w:rsidRPr="00464FFF">
        <w:rPr>
          <w:rFonts w:ascii="Arial" w:hAnsi="Arial" w:cs="Arial"/>
          <w:color w:val="auto"/>
          <w:sz w:val="22"/>
          <w:szCs w:val="22"/>
          <w:lang w:val="lt-LT"/>
        </w:rPr>
        <w:t xml:space="preserve"> </w:t>
      </w:r>
      <w:r w:rsidR="003A1B1D" w:rsidRPr="00464FFF">
        <w:rPr>
          <w:rFonts w:ascii="Arial" w:hAnsi="Arial" w:cs="Arial"/>
          <w:color w:val="auto"/>
          <w:sz w:val="22"/>
          <w:szCs w:val="22"/>
          <w:lang w:val="lt-LT"/>
        </w:rPr>
        <w:t>(</w:t>
      </w:r>
      <w:r w:rsidRPr="00464FFF">
        <w:rPr>
          <w:rFonts w:ascii="Arial" w:hAnsi="Arial" w:cs="Arial"/>
          <w:color w:val="auto"/>
          <w:sz w:val="22"/>
          <w:szCs w:val="22"/>
          <w:lang w:val="lt-LT"/>
        </w:rPr>
        <w:t>ŽALIASIS</w:t>
      </w:r>
      <w:r w:rsidR="003A1B1D" w:rsidRPr="00464FFF">
        <w:rPr>
          <w:rFonts w:ascii="Arial" w:hAnsi="Arial" w:cs="Arial"/>
          <w:color w:val="auto"/>
          <w:sz w:val="22"/>
          <w:szCs w:val="22"/>
          <w:lang w:val="lt-LT"/>
        </w:rPr>
        <w:t>)</w:t>
      </w:r>
      <w:r w:rsidRPr="00464FFF">
        <w:rPr>
          <w:rFonts w:ascii="Arial" w:hAnsi="Arial" w:cs="Arial"/>
          <w:color w:val="auto"/>
          <w:sz w:val="22"/>
          <w:szCs w:val="22"/>
          <w:lang w:val="lt-LT"/>
        </w:rPr>
        <w:t xml:space="preserve"> KRITERIJUS</w:t>
      </w:r>
      <w:r w:rsidR="00635D54" w:rsidRPr="00464FFF">
        <w:rPr>
          <w:rFonts w:ascii="Arial" w:hAnsi="Arial" w:cs="Arial"/>
          <w:color w:val="auto"/>
          <w:sz w:val="22"/>
          <w:szCs w:val="22"/>
          <w:lang w:val="lt-LT"/>
        </w:rPr>
        <w:t xml:space="preserve"> </w:t>
      </w:r>
      <w:bookmarkEnd w:id="2"/>
    </w:p>
    <w:tbl>
      <w:tblPr>
        <w:tblStyle w:val="TableGrid1"/>
        <w:tblW w:w="5019" w:type="pct"/>
        <w:tblBorders>
          <w:top w:val="single" w:sz="4" w:space="0" w:color="auto"/>
        </w:tblBorders>
        <w:tblLayout w:type="fixed"/>
        <w:tblLook w:val="04A0" w:firstRow="1" w:lastRow="0" w:firstColumn="1" w:lastColumn="0" w:noHBand="0" w:noVBand="1"/>
      </w:tblPr>
      <w:tblGrid>
        <w:gridCol w:w="10626"/>
      </w:tblGrid>
      <w:tr w:rsidR="003A1B1D" w:rsidRPr="00464FFF" w14:paraId="618A1042" w14:textId="77777777" w:rsidTr="003A1B1D">
        <w:trPr>
          <w:cantSplit/>
          <w:trHeight w:val="2401"/>
        </w:trPr>
        <w:tc>
          <w:tcPr>
            <w:tcW w:w="5000" w:type="pct"/>
            <w:vAlign w:val="center"/>
          </w:tcPr>
          <w:p w14:paraId="2BCC8EAB" w14:textId="0F84EF48" w:rsidR="003A1B1D" w:rsidRPr="00464FFF" w:rsidRDefault="00EA5818" w:rsidP="00EA5818">
            <w:pPr>
              <w:spacing w:after="160" w:line="259" w:lineRule="auto"/>
              <w:rPr>
                <w:rFonts w:ascii="Arial" w:eastAsia="Calibri" w:hAnsi="Arial" w:cs="Arial"/>
                <w:kern w:val="2"/>
                <w:sz w:val="22"/>
                <w:szCs w:val="22"/>
                <w:lang w:val="en-US" w:eastAsia="lt-LT"/>
                <w14:ligatures w14:val="standardContextual"/>
              </w:rPr>
            </w:pPr>
            <w:r w:rsidRPr="00464FFF">
              <w:rPr>
                <w:rFonts w:ascii="Arial" w:hAnsi="Arial" w:cs="Arial"/>
                <w:sz w:val="22"/>
                <w:szCs w:val="22"/>
              </w:rPr>
              <w:t xml:space="preserve">Darbams taikomas aplinkos apsaugos kriterijus, </w:t>
            </w:r>
            <w:r w:rsidRPr="00464FFF">
              <w:rPr>
                <w:rStyle w:val="normaltextrun"/>
                <w:rFonts w:ascii="Arial" w:hAnsi="Arial" w:cs="Arial"/>
                <w:color w:val="000000"/>
                <w:sz w:val="22"/>
                <w:szCs w:val="22"/>
                <w:shd w:val="clear" w:color="auto" w:fill="FFFFFF"/>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hyperlink r:id="rId11" w:tgtFrame="_blank" w:history="1">
              <w:r w:rsidRPr="00464FFF">
                <w:rPr>
                  <w:rStyle w:val="normaltextrun"/>
                  <w:rFonts w:ascii="Arial" w:hAnsi="Arial" w:cs="Arial"/>
                  <w:color w:val="0000FF"/>
                  <w:sz w:val="22"/>
                  <w:szCs w:val="22"/>
                  <w:u w:val="single"/>
                  <w:shd w:val="clear" w:color="auto" w:fill="FFFFFF"/>
                </w:rPr>
                <w:t>Aplinkos apsaugos kriterijų taikymo, vykdant žaliuosius pirkimus, tvarkos aprašo</w:t>
              </w:r>
            </w:hyperlink>
            <w:r w:rsidRPr="00464FFF">
              <w:rPr>
                <w:rStyle w:val="normaltextrun"/>
                <w:rFonts w:ascii="Arial" w:hAnsi="Arial" w:cs="Arial"/>
                <w:color w:val="000000"/>
                <w:sz w:val="22"/>
                <w:szCs w:val="22"/>
                <w:shd w:val="clear" w:color="auto" w:fill="FFFFFF"/>
              </w:rPr>
              <w:t xml:space="preserve">  II skyriaus </w:t>
            </w:r>
            <w:r w:rsidRPr="00464FFF">
              <w:rPr>
                <w:rFonts w:ascii="Arial" w:hAnsi="Arial" w:cs="Arial"/>
                <w:sz w:val="22"/>
                <w:szCs w:val="22"/>
              </w:rPr>
              <w:t xml:space="preserve">4.4.4.1. papunkčiu: Rangovas privalo užtikrinti, kad už Sutarties vykdymą atsakingi darbuotojai Sutarties vykdymo metu į Darbų atlikimo vietą (objektą) atvyks ir išvyks ne piko valandomis, t. y. pirmadienį–ketvirtadienį bus atvykstama nuo 10:00 iki 16:30, penktadienį nuo 10:00 iki 15:15.  </w:t>
            </w:r>
          </w:p>
        </w:tc>
      </w:tr>
    </w:tbl>
    <w:p w14:paraId="3EB22644" w14:textId="77777777" w:rsidR="007745C5" w:rsidRPr="00464FFF" w:rsidRDefault="007745C5" w:rsidP="0012200C">
      <w:pPr>
        <w:rPr>
          <w:rFonts w:ascii="Arial" w:hAnsi="Arial" w:cs="Arial"/>
          <w:b/>
          <w:bCs/>
          <w:i/>
          <w:iCs/>
          <w:lang w:val="lt-LT"/>
        </w:rPr>
      </w:pPr>
    </w:p>
    <w:p w14:paraId="0F239756" w14:textId="14ED0EED" w:rsidR="006C7F9C" w:rsidRPr="00464FFF" w:rsidRDefault="006C7F9C" w:rsidP="00CD729C">
      <w:pPr>
        <w:pStyle w:val="Heading2"/>
        <w:numPr>
          <w:ilvl w:val="0"/>
          <w:numId w:val="16"/>
        </w:numPr>
        <w:pBdr>
          <w:top w:val="single" w:sz="8" w:space="1" w:color="auto"/>
          <w:bottom w:val="single" w:sz="8" w:space="1" w:color="auto"/>
        </w:pBdr>
        <w:tabs>
          <w:tab w:val="left" w:pos="426"/>
        </w:tabs>
        <w:spacing w:before="0" w:after="0"/>
        <w:ind w:left="0" w:firstLine="0"/>
        <w:rPr>
          <w:rFonts w:ascii="Arial" w:hAnsi="Arial" w:cs="Arial"/>
          <w:i/>
          <w:iCs/>
          <w:color w:val="FF0000"/>
          <w:sz w:val="22"/>
          <w:szCs w:val="22"/>
          <w:lang w:val="lt-LT"/>
        </w:rPr>
      </w:pPr>
      <w:bookmarkStart w:id="3" w:name="_Hlk118462091"/>
      <w:r w:rsidRPr="00464FFF">
        <w:rPr>
          <w:rFonts w:ascii="Arial" w:hAnsi="Arial" w:cs="Arial"/>
          <w:color w:val="000000" w:themeColor="text1"/>
          <w:sz w:val="22"/>
          <w:szCs w:val="22"/>
          <w:lang w:val="lt-LT"/>
        </w:rPr>
        <w:t xml:space="preserve">KARTU SU PASIŪLYMU PATEIKIAMI DOKUMENTAI </w:t>
      </w:r>
    </w:p>
    <w:bookmarkEnd w:id="3"/>
    <w:p w14:paraId="27C8608F" w14:textId="083522B2" w:rsidR="003E49A7" w:rsidRPr="00464FFF" w:rsidRDefault="00903D79" w:rsidP="3E6456A0">
      <w:pPr>
        <w:spacing w:after="0"/>
        <w:rPr>
          <w:rFonts w:ascii="Arial" w:hAnsi="Arial" w:cs="Arial"/>
          <w:color w:val="000000" w:themeColor="text1"/>
          <w:lang w:val="lt-LT"/>
        </w:rPr>
      </w:pPr>
      <w:r w:rsidRPr="00464FFF">
        <w:rPr>
          <w:rFonts w:ascii="Arial" w:hAnsi="Arial" w:cs="Arial"/>
          <w:color w:val="000000" w:themeColor="text1"/>
          <w:lang w:val="lt-LT"/>
        </w:rPr>
        <w:t xml:space="preserve">      </w:t>
      </w:r>
      <w:r w:rsidR="00D21AF3" w:rsidRPr="00464FFF">
        <w:rPr>
          <w:rFonts w:ascii="Arial" w:hAnsi="Arial" w:cs="Arial"/>
          <w:color w:val="000000" w:themeColor="text1"/>
          <w:lang w:val="lt-LT"/>
        </w:rPr>
        <w:t>Netaikoma</w:t>
      </w:r>
    </w:p>
    <w:p w14:paraId="01C067D8" w14:textId="0B41F2EA" w:rsidR="002868DC" w:rsidRPr="00464FFF" w:rsidRDefault="002868DC" w:rsidP="00CD729C">
      <w:pPr>
        <w:pStyle w:val="Heading2"/>
        <w:numPr>
          <w:ilvl w:val="0"/>
          <w:numId w:val="16"/>
        </w:numPr>
        <w:pBdr>
          <w:top w:val="single" w:sz="8" w:space="1" w:color="auto"/>
          <w:bottom w:val="single" w:sz="8" w:space="1" w:color="auto"/>
        </w:pBdr>
        <w:tabs>
          <w:tab w:val="left" w:pos="426"/>
        </w:tabs>
        <w:spacing w:before="0" w:after="0"/>
        <w:ind w:left="0" w:firstLine="0"/>
        <w:rPr>
          <w:rFonts w:ascii="Arial" w:hAnsi="Arial" w:cs="Arial"/>
          <w:i/>
          <w:iCs/>
          <w:color w:val="FF0000"/>
          <w:sz w:val="22"/>
          <w:szCs w:val="22"/>
          <w:lang w:val="pl-PL"/>
        </w:rPr>
      </w:pPr>
      <w:bookmarkStart w:id="4" w:name="_Hlk118462235"/>
      <w:r w:rsidRPr="00464FFF">
        <w:rPr>
          <w:rFonts w:ascii="Arial" w:hAnsi="Arial" w:cs="Arial"/>
          <w:color w:val="000000" w:themeColor="text1"/>
          <w:sz w:val="22"/>
          <w:szCs w:val="22"/>
          <w:lang w:val="pl-PL"/>
        </w:rPr>
        <w:t xml:space="preserve">SUTARTIES VYKDYMO METU TEIKIAMI DOKUMENTAI </w:t>
      </w:r>
    </w:p>
    <w:bookmarkEnd w:id="4"/>
    <w:p w14:paraId="17BDF0F4" w14:textId="3430B3BA" w:rsidR="00F52145" w:rsidRPr="00464FFF" w:rsidRDefault="00903D79" w:rsidP="00861EA7">
      <w:pPr>
        <w:pStyle w:val="ListParagraph"/>
        <w:spacing w:after="0"/>
        <w:ind w:left="360"/>
        <w:rPr>
          <w:rFonts w:ascii="Arial" w:hAnsi="Arial" w:cs="Arial"/>
          <w:color w:val="000000" w:themeColor="text1"/>
          <w:lang w:val="lt-LT"/>
        </w:rPr>
      </w:pPr>
      <w:r w:rsidRPr="00464FFF">
        <w:rPr>
          <w:rFonts w:ascii="Arial" w:hAnsi="Arial" w:cs="Arial"/>
          <w:color w:val="000000" w:themeColor="text1"/>
          <w:lang w:val="lt-LT"/>
        </w:rPr>
        <w:t>Netaikoma</w:t>
      </w:r>
    </w:p>
    <w:p w14:paraId="0809651B" w14:textId="28F9A617" w:rsidR="00F52145" w:rsidRPr="00464FFF" w:rsidRDefault="00A66703" w:rsidP="00CD729C">
      <w:pPr>
        <w:pStyle w:val="Heading2"/>
        <w:numPr>
          <w:ilvl w:val="0"/>
          <w:numId w:val="16"/>
        </w:numPr>
        <w:pBdr>
          <w:top w:val="single" w:sz="8" w:space="1" w:color="auto"/>
          <w:bottom w:val="single" w:sz="8" w:space="1" w:color="auto"/>
        </w:pBdr>
        <w:tabs>
          <w:tab w:val="left" w:pos="284"/>
        </w:tabs>
        <w:spacing w:before="0" w:after="0"/>
        <w:jc w:val="both"/>
        <w:rPr>
          <w:rFonts w:ascii="Arial" w:hAnsi="Arial" w:cs="Arial"/>
          <w:color w:val="auto"/>
          <w:sz w:val="22"/>
          <w:szCs w:val="22"/>
          <w:lang w:val="lt-LT"/>
        </w:rPr>
      </w:pPr>
      <w:bookmarkStart w:id="5" w:name="_Hlk118462772"/>
      <w:r w:rsidRPr="00464FFF">
        <w:rPr>
          <w:rFonts w:ascii="Arial" w:hAnsi="Arial" w:cs="Arial"/>
          <w:color w:val="auto"/>
          <w:sz w:val="22"/>
          <w:szCs w:val="22"/>
          <w:lang w:val="lt-LT"/>
        </w:rPr>
        <w:lastRenderedPageBreak/>
        <w:t xml:space="preserve">  </w:t>
      </w:r>
      <w:r w:rsidR="00F52145" w:rsidRPr="00464FFF">
        <w:rPr>
          <w:rFonts w:ascii="Arial" w:hAnsi="Arial" w:cs="Arial"/>
          <w:color w:val="auto"/>
          <w:sz w:val="22"/>
          <w:szCs w:val="22"/>
          <w:lang w:val="lt-LT"/>
        </w:rPr>
        <w:t>ATLIKĘS STATYBOS DARBUS TIEKĖJAS PRIVALO:</w:t>
      </w:r>
    </w:p>
    <w:bookmarkEnd w:id="5"/>
    <w:p w14:paraId="4B659D40" w14:textId="6182E810" w:rsidR="00094F81" w:rsidRPr="00464FFF" w:rsidRDefault="00C01CC6" w:rsidP="00094F81">
      <w:pPr>
        <w:spacing w:after="0" w:line="240" w:lineRule="auto"/>
        <w:ind w:firstLine="142"/>
        <w:jc w:val="both"/>
        <w:rPr>
          <w:rFonts w:ascii="Arial" w:hAnsi="Arial" w:cs="Arial"/>
          <w:color w:val="000000" w:themeColor="text1"/>
          <w:lang w:val="lt-LT"/>
        </w:rPr>
      </w:pPr>
      <w:r w:rsidRPr="00464FFF">
        <w:rPr>
          <w:rFonts w:ascii="Arial" w:hAnsi="Arial" w:cs="Arial"/>
          <w:color w:val="000000" w:themeColor="text1"/>
          <w:lang w:val="lt-LT"/>
        </w:rPr>
        <w:t xml:space="preserve">   </w:t>
      </w:r>
      <w:r w:rsidR="00F81A4A" w:rsidRPr="00464FFF">
        <w:rPr>
          <w:rFonts w:ascii="Arial" w:hAnsi="Arial" w:cs="Arial"/>
          <w:color w:val="000000" w:themeColor="text1"/>
          <w:lang w:val="lt-LT"/>
        </w:rPr>
        <w:t xml:space="preserve">Užsakovui pateikti </w:t>
      </w:r>
      <w:r w:rsidR="00431081" w:rsidRPr="00464FFF">
        <w:rPr>
          <w:rFonts w:ascii="Arial" w:hAnsi="Arial" w:cs="Arial"/>
          <w:color w:val="000000" w:themeColor="text1"/>
          <w:lang w:val="lt-LT"/>
        </w:rPr>
        <w:t xml:space="preserve">darbų </w:t>
      </w:r>
      <w:r w:rsidR="009B7F7F" w:rsidRPr="00464FFF">
        <w:rPr>
          <w:rFonts w:ascii="Arial" w:hAnsi="Arial" w:cs="Arial"/>
          <w:color w:val="000000" w:themeColor="text1"/>
          <w:lang w:val="lt-LT"/>
        </w:rPr>
        <w:t xml:space="preserve">priėmimo </w:t>
      </w:r>
      <w:r w:rsidR="00431081" w:rsidRPr="00464FFF">
        <w:rPr>
          <w:rFonts w:ascii="Arial" w:hAnsi="Arial" w:cs="Arial"/>
          <w:color w:val="000000" w:themeColor="text1"/>
          <w:lang w:val="lt-LT"/>
        </w:rPr>
        <w:t>– perdavimo aktą.</w:t>
      </w:r>
    </w:p>
    <w:p w14:paraId="13DCA8CE" w14:textId="2C333761" w:rsidR="00094F81" w:rsidRPr="00464FFF" w:rsidRDefault="00A66703" w:rsidP="00CD729C">
      <w:pPr>
        <w:pStyle w:val="Heading2"/>
        <w:numPr>
          <w:ilvl w:val="0"/>
          <w:numId w:val="16"/>
        </w:numPr>
        <w:pBdr>
          <w:top w:val="single" w:sz="8" w:space="1" w:color="auto"/>
          <w:bottom w:val="single" w:sz="8" w:space="1" w:color="auto"/>
        </w:pBdr>
        <w:tabs>
          <w:tab w:val="left" w:pos="284"/>
        </w:tabs>
        <w:spacing w:before="0" w:after="0"/>
        <w:jc w:val="both"/>
        <w:rPr>
          <w:rFonts w:ascii="Arial" w:hAnsi="Arial" w:cs="Arial"/>
          <w:i/>
          <w:iCs/>
          <w:color w:val="FF0000"/>
          <w:sz w:val="22"/>
          <w:szCs w:val="22"/>
          <w:lang w:val="lt-LT"/>
        </w:rPr>
      </w:pPr>
      <w:bookmarkStart w:id="6" w:name="_Hlk118462957"/>
      <w:r w:rsidRPr="00464FFF">
        <w:rPr>
          <w:rFonts w:ascii="Arial" w:hAnsi="Arial" w:cs="Arial"/>
          <w:color w:val="auto"/>
          <w:sz w:val="22"/>
          <w:szCs w:val="22"/>
          <w:lang w:val="lt-LT"/>
        </w:rPr>
        <w:t xml:space="preserve">  </w:t>
      </w:r>
      <w:r w:rsidR="00094F81" w:rsidRPr="00464FFF">
        <w:rPr>
          <w:rFonts w:ascii="Arial" w:hAnsi="Arial" w:cs="Arial"/>
          <w:color w:val="auto"/>
          <w:sz w:val="22"/>
          <w:szCs w:val="22"/>
          <w:lang w:val="lt-LT"/>
        </w:rPr>
        <w:t xml:space="preserve">DOKUMENTAI, REIKALINGI PIRKIMO OBJEKTO TECHNINĖMIS SAVYBĖMIS IR KOKYBEI PATVIRTINTI </w:t>
      </w:r>
    </w:p>
    <w:bookmarkEnd w:id="6"/>
    <w:p w14:paraId="5C1FB80D" w14:textId="2622824A" w:rsidR="00094F81" w:rsidRPr="00464FFF" w:rsidRDefault="00C01CC6" w:rsidP="00094F81">
      <w:pPr>
        <w:spacing w:after="0" w:line="240" w:lineRule="auto"/>
        <w:ind w:firstLine="142"/>
        <w:jc w:val="both"/>
        <w:rPr>
          <w:rFonts w:ascii="Arial" w:hAnsi="Arial" w:cs="Arial"/>
          <w:color w:val="000000" w:themeColor="text1"/>
          <w:lang w:val="fi-FI"/>
        </w:rPr>
      </w:pPr>
      <w:r w:rsidRPr="00464FFF">
        <w:rPr>
          <w:rFonts w:ascii="Arial" w:hAnsi="Arial" w:cs="Arial"/>
          <w:color w:val="000000" w:themeColor="text1"/>
          <w:lang w:val="fi-FI"/>
        </w:rPr>
        <w:t xml:space="preserve"> </w:t>
      </w:r>
      <w:r w:rsidR="00B0274B" w:rsidRPr="00464FFF">
        <w:rPr>
          <w:rFonts w:ascii="Arial" w:hAnsi="Arial" w:cs="Arial"/>
          <w:color w:val="000000" w:themeColor="text1"/>
          <w:lang w:val="fi-FI"/>
        </w:rPr>
        <w:t xml:space="preserve"> </w:t>
      </w:r>
      <w:r w:rsidR="00481D68" w:rsidRPr="00464FFF">
        <w:rPr>
          <w:rFonts w:ascii="Arial" w:hAnsi="Arial" w:cs="Arial"/>
          <w:color w:val="000000" w:themeColor="text1"/>
          <w:lang w:val="fi-FI"/>
        </w:rPr>
        <w:t>Netaikoma</w:t>
      </w:r>
    </w:p>
    <w:p w14:paraId="6C3D1E21" w14:textId="5184C556" w:rsidR="00AD25A4" w:rsidRPr="00464FFF" w:rsidRDefault="005226D0" w:rsidP="00CD729C">
      <w:pPr>
        <w:pStyle w:val="Heading2"/>
        <w:numPr>
          <w:ilvl w:val="0"/>
          <w:numId w:val="16"/>
        </w:numPr>
        <w:pBdr>
          <w:top w:val="single" w:sz="8" w:space="1" w:color="auto"/>
          <w:bottom w:val="single" w:sz="8" w:space="1" w:color="auto"/>
        </w:pBdr>
        <w:tabs>
          <w:tab w:val="left" w:pos="284"/>
        </w:tabs>
        <w:spacing w:before="120"/>
        <w:jc w:val="both"/>
        <w:rPr>
          <w:rFonts w:ascii="Arial" w:eastAsia="SimSun" w:hAnsi="Arial" w:cs="Arial"/>
          <w:kern w:val="2"/>
          <w:sz w:val="22"/>
          <w:szCs w:val="22"/>
          <w:lang w:val="lt-LT" w:eastAsia="ar-SA"/>
        </w:rPr>
      </w:pPr>
      <w:r w:rsidRPr="00464FFF">
        <w:rPr>
          <w:rFonts w:ascii="Arial" w:hAnsi="Arial" w:cs="Arial"/>
          <w:color w:val="auto"/>
          <w:sz w:val="22"/>
          <w:szCs w:val="22"/>
          <w:lang w:val="lt-LT"/>
        </w:rPr>
        <w:t xml:space="preserve"> </w:t>
      </w:r>
      <w:r w:rsidR="00094F81" w:rsidRPr="00464FFF">
        <w:rPr>
          <w:rFonts w:ascii="Arial" w:hAnsi="Arial" w:cs="Arial"/>
          <w:color w:val="auto"/>
          <w:sz w:val="22"/>
          <w:szCs w:val="22"/>
          <w:lang w:val="lt-LT"/>
        </w:rPr>
        <w:t>DOKUMENTAI, REIKALAUJAMI PATEIKTI</w:t>
      </w:r>
      <w:r w:rsidR="000E259A" w:rsidRPr="00464FFF">
        <w:rPr>
          <w:rFonts w:ascii="Arial" w:hAnsi="Arial" w:cs="Arial"/>
          <w:color w:val="auto"/>
          <w:sz w:val="22"/>
          <w:szCs w:val="22"/>
          <w:lang w:val="lt-LT"/>
        </w:rPr>
        <w:t>:</w:t>
      </w:r>
      <w:r w:rsidR="00094F81" w:rsidRPr="00464FFF">
        <w:rPr>
          <w:rFonts w:ascii="Arial" w:hAnsi="Arial" w:cs="Arial"/>
          <w:color w:val="auto"/>
          <w:sz w:val="22"/>
          <w:szCs w:val="22"/>
          <w:lang w:val="lt-LT"/>
        </w:rPr>
        <w:t xml:space="preserve"> </w:t>
      </w:r>
    </w:p>
    <w:p w14:paraId="5DBF6131" w14:textId="2195FD43" w:rsidR="00AF7464" w:rsidRPr="00464FFF" w:rsidRDefault="003B680E" w:rsidP="00EF42DE">
      <w:pPr>
        <w:tabs>
          <w:tab w:val="left" w:pos="993"/>
        </w:tabs>
        <w:spacing w:before="120" w:after="120" w:line="240" w:lineRule="auto"/>
        <w:ind w:left="391" w:hanging="391"/>
        <w:jc w:val="both"/>
        <w:rPr>
          <w:rFonts w:ascii="Arial" w:hAnsi="Arial" w:cs="Arial"/>
          <w:b/>
          <w:i/>
          <w:iCs/>
          <w:color w:val="FF0000"/>
          <w:lang w:val="lt-LT"/>
        </w:rPr>
      </w:pPr>
      <w:r w:rsidRPr="00464FFF">
        <w:rPr>
          <w:rFonts w:ascii="Arial" w:hAnsi="Arial" w:cs="Arial"/>
          <w:b/>
          <w:lang w:val="lt-LT"/>
        </w:rPr>
        <w:t>10.</w:t>
      </w:r>
      <w:r w:rsidR="00FB7DF5" w:rsidRPr="00464FFF">
        <w:rPr>
          <w:rFonts w:ascii="Arial" w:hAnsi="Arial" w:cs="Arial"/>
          <w:b/>
          <w:lang w:val="lt-LT"/>
        </w:rPr>
        <w:t>1</w:t>
      </w:r>
      <w:r w:rsidRPr="00464FFF">
        <w:rPr>
          <w:rFonts w:ascii="Arial" w:hAnsi="Arial" w:cs="Arial"/>
          <w:b/>
          <w:lang w:val="lt-LT"/>
        </w:rPr>
        <w:t>.</w:t>
      </w:r>
      <w:r w:rsidR="00104C2C" w:rsidRPr="00464FFF">
        <w:rPr>
          <w:rFonts w:ascii="Arial" w:hAnsi="Arial" w:cs="Arial"/>
          <w:b/>
          <w:lang w:val="lt-LT"/>
        </w:rPr>
        <w:t xml:space="preserve"> </w:t>
      </w:r>
      <w:r w:rsidR="00AF7464" w:rsidRPr="00464FFF">
        <w:rPr>
          <w:rFonts w:ascii="Arial" w:hAnsi="Arial" w:cs="Arial"/>
          <w:b/>
          <w:lang w:val="lt-LT"/>
        </w:rPr>
        <w:t>Dokumentai</w:t>
      </w:r>
      <w:r w:rsidR="00FB3A1E" w:rsidRPr="00464FFF">
        <w:rPr>
          <w:rFonts w:ascii="Arial" w:hAnsi="Arial" w:cs="Arial"/>
          <w:b/>
          <w:lang w:val="lt-LT"/>
        </w:rPr>
        <w:t>, reikalaujami pateikti iki darbų vykdymo pradžios</w:t>
      </w:r>
      <w:r w:rsidR="00C95293" w:rsidRPr="00464FFF">
        <w:rPr>
          <w:rFonts w:ascii="Arial" w:hAnsi="Arial" w:cs="Arial"/>
          <w:b/>
          <w:lang w:val="lt-LT"/>
        </w:rPr>
        <w:t xml:space="preserve"> </w:t>
      </w:r>
    </w:p>
    <w:p w14:paraId="3A101748" w14:textId="3E983955" w:rsidR="00FB16AB" w:rsidRPr="00464FFF" w:rsidRDefault="003B680E" w:rsidP="00EF42DE">
      <w:pPr>
        <w:spacing w:after="0"/>
        <w:ind w:left="391" w:hanging="391"/>
        <w:jc w:val="both"/>
        <w:rPr>
          <w:rFonts w:ascii="Arial" w:hAnsi="Arial" w:cs="Arial"/>
          <w:bCs/>
          <w:color w:val="000000" w:themeColor="text1"/>
          <w:lang w:val="lt-LT"/>
        </w:rPr>
      </w:pPr>
      <w:r w:rsidRPr="00464FFF">
        <w:rPr>
          <w:rFonts w:ascii="Arial" w:hAnsi="Arial" w:cs="Arial"/>
          <w:bCs/>
          <w:color w:val="000000" w:themeColor="text1"/>
          <w:lang w:val="lt-LT"/>
        </w:rPr>
        <w:t>10</w:t>
      </w:r>
      <w:r w:rsidR="00104C2C" w:rsidRPr="00464FFF">
        <w:rPr>
          <w:rFonts w:ascii="Arial" w:hAnsi="Arial" w:cs="Arial"/>
          <w:bCs/>
          <w:color w:val="000000" w:themeColor="text1"/>
          <w:lang w:val="lt-LT"/>
        </w:rPr>
        <w:t>.</w:t>
      </w:r>
      <w:r w:rsidR="00AA0FF5" w:rsidRPr="00464FFF">
        <w:rPr>
          <w:rFonts w:ascii="Arial" w:hAnsi="Arial" w:cs="Arial"/>
          <w:bCs/>
          <w:color w:val="000000" w:themeColor="text1"/>
          <w:lang w:val="lt-LT"/>
        </w:rPr>
        <w:t>1</w:t>
      </w:r>
      <w:r w:rsidR="00DE08A2" w:rsidRPr="00464FFF">
        <w:rPr>
          <w:rFonts w:ascii="Arial" w:hAnsi="Arial" w:cs="Arial"/>
          <w:bCs/>
          <w:color w:val="000000" w:themeColor="text1"/>
          <w:lang w:val="lt-LT"/>
        </w:rPr>
        <w:t>.</w:t>
      </w:r>
      <w:r w:rsidR="00104C2C" w:rsidRPr="00464FFF">
        <w:rPr>
          <w:rFonts w:ascii="Arial" w:hAnsi="Arial" w:cs="Arial"/>
          <w:bCs/>
          <w:color w:val="000000" w:themeColor="text1"/>
          <w:lang w:val="lt-LT"/>
        </w:rPr>
        <w:t xml:space="preserve">1 </w:t>
      </w:r>
      <w:r w:rsidR="00FB3A1E" w:rsidRPr="00464FFF">
        <w:rPr>
          <w:rFonts w:ascii="Arial" w:hAnsi="Arial" w:cs="Arial"/>
          <w:bCs/>
          <w:color w:val="000000" w:themeColor="text1"/>
          <w:lang w:val="lt-LT"/>
        </w:rPr>
        <w:t>Darbų atlikimo grafikas</w:t>
      </w:r>
      <w:r w:rsidR="00D3033E" w:rsidRPr="00464FFF">
        <w:rPr>
          <w:rFonts w:ascii="Arial" w:hAnsi="Arial" w:cs="Arial"/>
          <w:bCs/>
          <w:color w:val="000000" w:themeColor="text1"/>
          <w:lang w:val="lt-LT"/>
        </w:rPr>
        <w:t>;</w:t>
      </w:r>
    </w:p>
    <w:p w14:paraId="57F1957E" w14:textId="4E3204F0" w:rsidR="00D3033E" w:rsidRPr="00464FFF" w:rsidRDefault="003B680E" w:rsidP="00EF42DE">
      <w:pPr>
        <w:spacing w:after="0"/>
        <w:ind w:left="391" w:hanging="391"/>
        <w:jc w:val="both"/>
        <w:rPr>
          <w:rFonts w:ascii="Arial" w:hAnsi="Arial" w:cs="Arial"/>
          <w:color w:val="000000" w:themeColor="text1"/>
          <w:lang w:val="lt-LT"/>
        </w:rPr>
      </w:pPr>
      <w:r w:rsidRPr="00464FFF">
        <w:rPr>
          <w:rFonts w:ascii="Arial" w:hAnsi="Arial" w:cs="Arial"/>
          <w:bCs/>
          <w:color w:val="000000" w:themeColor="text1"/>
          <w:lang w:val="lt-LT"/>
        </w:rPr>
        <w:t>10</w:t>
      </w:r>
      <w:r w:rsidR="00104C2C" w:rsidRPr="00464FFF">
        <w:rPr>
          <w:rFonts w:ascii="Arial" w:hAnsi="Arial" w:cs="Arial"/>
          <w:bCs/>
          <w:color w:val="000000" w:themeColor="text1"/>
          <w:lang w:val="lt-LT"/>
        </w:rPr>
        <w:t>.</w:t>
      </w:r>
      <w:r w:rsidR="00AA0FF5" w:rsidRPr="00464FFF">
        <w:rPr>
          <w:rFonts w:ascii="Arial" w:hAnsi="Arial" w:cs="Arial"/>
          <w:bCs/>
          <w:color w:val="000000" w:themeColor="text1"/>
          <w:lang w:val="lt-LT"/>
        </w:rPr>
        <w:t>1</w:t>
      </w:r>
      <w:r w:rsidR="00104C2C" w:rsidRPr="00464FFF">
        <w:rPr>
          <w:rFonts w:ascii="Arial" w:hAnsi="Arial" w:cs="Arial"/>
          <w:bCs/>
          <w:color w:val="000000" w:themeColor="text1"/>
          <w:lang w:val="lt-LT"/>
        </w:rPr>
        <w:t xml:space="preserve">.2 </w:t>
      </w:r>
      <w:r w:rsidR="00D3033E" w:rsidRPr="00464FFF">
        <w:rPr>
          <w:rFonts w:ascii="Arial" w:hAnsi="Arial" w:cs="Arial"/>
          <w:color w:val="000000" w:themeColor="text1"/>
          <w:lang w:val="lt-LT"/>
        </w:rPr>
        <w:t>Pateikti dokumentus, patvirtinančius medžiagų ir gaminių kokybės atitiktį Projekte ir Techninėje specifikacijoje nurodytuose teisės aktuose nustatytiems reikalavimams</w:t>
      </w:r>
      <w:r w:rsidR="00FB16AB" w:rsidRPr="00464FFF">
        <w:rPr>
          <w:rFonts w:ascii="Arial" w:hAnsi="Arial" w:cs="Arial"/>
          <w:color w:val="000000" w:themeColor="text1"/>
          <w:lang w:val="lt-LT"/>
        </w:rPr>
        <w:t>;</w:t>
      </w:r>
    </w:p>
    <w:p w14:paraId="0A05E3D6" w14:textId="2E52B471" w:rsidR="00FB16AB" w:rsidRPr="00464FFF" w:rsidRDefault="00FB16AB" w:rsidP="00EF42DE">
      <w:pPr>
        <w:spacing w:after="0"/>
        <w:ind w:left="391" w:hanging="391"/>
        <w:jc w:val="both"/>
        <w:rPr>
          <w:rFonts w:ascii="Arial" w:hAnsi="Arial" w:cs="Arial"/>
          <w:bCs/>
          <w:color w:val="000000" w:themeColor="text1"/>
          <w:lang w:val="lt-LT"/>
        </w:rPr>
      </w:pPr>
      <w:r w:rsidRPr="00464FFF">
        <w:rPr>
          <w:rFonts w:ascii="Arial" w:hAnsi="Arial" w:cs="Arial"/>
          <w:color w:val="000000" w:themeColor="text1"/>
          <w:lang w:val="lt-LT"/>
        </w:rPr>
        <w:t xml:space="preserve">10.1.3 Pateikti </w:t>
      </w:r>
      <w:r w:rsidR="00B87F50" w:rsidRPr="00464FFF">
        <w:rPr>
          <w:rFonts w:ascii="Arial" w:hAnsi="Arial" w:cs="Arial"/>
          <w:color w:val="000000" w:themeColor="text1"/>
          <w:lang w:val="lt-LT"/>
        </w:rPr>
        <w:t>ir suderinti su U</w:t>
      </w:r>
      <w:r w:rsidR="00B725BB" w:rsidRPr="00464FFF">
        <w:rPr>
          <w:rFonts w:ascii="Arial" w:hAnsi="Arial" w:cs="Arial"/>
          <w:color w:val="000000" w:themeColor="text1"/>
          <w:lang w:val="lt-LT"/>
        </w:rPr>
        <w:t xml:space="preserve">žsakovu ir </w:t>
      </w:r>
      <w:r w:rsidR="00B87F50" w:rsidRPr="00464FFF">
        <w:rPr>
          <w:rFonts w:ascii="Arial" w:hAnsi="Arial" w:cs="Arial"/>
          <w:color w:val="000000" w:themeColor="text1"/>
          <w:lang w:val="lt-LT"/>
        </w:rPr>
        <w:t>projekto a</w:t>
      </w:r>
      <w:r w:rsidR="00B759E0" w:rsidRPr="00464FFF">
        <w:rPr>
          <w:rFonts w:ascii="Arial" w:hAnsi="Arial" w:cs="Arial"/>
          <w:color w:val="000000" w:themeColor="text1"/>
          <w:lang w:val="lt-LT"/>
        </w:rPr>
        <w:t xml:space="preserve">rchitektu </w:t>
      </w:r>
      <w:r w:rsidR="00E3227F" w:rsidRPr="00464FFF">
        <w:rPr>
          <w:rFonts w:ascii="Arial" w:hAnsi="Arial" w:cs="Arial"/>
          <w:color w:val="000000" w:themeColor="text1"/>
          <w:lang w:val="lt-LT"/>
        </w:rPr>
        <w:t xml:space="preserve">pertvarų montavimo brėžinius (mazgus). </w:t>
      </w:r>
    </w:p>
    <w:p w14:paraId="3D78D4AB" w14:textId="5F8389B9" w:rsidR="00EC3E2B" w:rsidRPr="00EF42DE" w:rsidRDefault="00EC3E2B" w:rsidP="00B90D9C">
      <w:pPr>
        <w:spacing w:after="0"/>
        <w:jc w:val="both"/>
        <w:rPr>
          <w:rFonts w:ascii="Arial" w:hAnsi="Arial" w:cs="Arial"/>
          <w:b/>
          <w:bCs/>
          <w:lang w:val="lt-LT"/>
        </w:rPr>
      </w:pPr>
    </w:p>
    <w:p w14:paraId="7CD6DF78" w14:textId="0D3606B5" w:rsidR="00A667E9" w:rsidRPr="00464FFF" w:rsidRDefault="003443E7" w:rsidP="003443E7">
      <w:pPr>
        <w:pStyle w:val="Heading2"/>
        <w:pBdr>
          <w:top w:val="single" w:sz="8" w:space="1" w:color="auto"/>
          <w:bottom w:val="single" w:sz="8" w:space="1" w:color="auto"/>
        </w:pBdr>
        <w:spacing w:before="120"/>
        <w:rPr>
          <w:rFonts w:ascii="Arial" w:hAnsi="Arial" w:cs="Arial"/>
          <w:color w:val="auto"/>
          <w:sz w:val="22"/>
          <w:szCs w:val="22"/>
          <w:lang w:val="lt-LT"/>
        </w:rPr>
      </w:pPr>
      <w:r w:rsidRPr="00464FFF">
        <w:rPr>
          <w:rFonts w:ascii="Arial" w:hAnsi="Arial" w:cs="Arial"/>
          <w:color w:val="auto"/>
          <w:sz w:val="22"/>
          <w:szCs w:val="22"/>
          <w:lang w:val="lt-LT"/>
        </w:rPr>
        <w:t xml:space="preserve">11. </w:t>
      </w:r>
      <w:r w:rsidR="00A667E9" w:rsidRPr="00464FFF">
        <w:rPr>
          <w:rFonts w:ascii="Arial" w:hAnsi="Arial" w:cs="Arial"/>
          <w:color w:val="auto"/>
          <w:sz w:val="22"/>
          <w:szCs w:val="22"/>
          <w:lang w:val="lt-LT"/>
        </w:rPr>
        <w:t>KITOS SĄLYGOS</w:t>
      </w:r>
    </w:p>
    <w:p w14:paraId="3F3A524F" w14:textId="155712E0" w:rsidR="00A667E9" w:rsidRPr="00464FFF" w:rsidRDefault="001C679D" w:rsidP="00AA0FF5">
      <w:pPr>
        <w:spacing w:after="0"/>
        <w:jc w:val="both"/>
        <w:rPr>
          <w:rFonts w:ascii="Arial" w:hAnsi="Arial" w:cs="Arial"/>
          <w:lang w:val="lt-LT" w:eastAsia="ja-JP"/>
        </w:rPr>
      </w:pPr>
      <w:r w:rsidRPr="00464FFF">
        <w:rPr>
          <w:rStyle w:val="normaltextrun"/>
          <w:rFonts w:ascii="Arial" w:hAnsi="Arial" w:cs="Arial"/>
          <w:color w:val="000000"/>
          <w:shd w:val="clear" w:color="auto" w:fill="FFFFFF"/>
          <w:lang w:val="lt-LT"/>
        </w:rPr>
        <w:t xml:space="preserve">Apibūdinant pirkimo objektą, </w:t>
      </w:r>
      <w:r w:rsidR="00A116C9" w:rsidRPr="00464FFF">
        <w:rPr>
          <w:rStyle w:val="normaltextrun"/>
          <w:rFonts w:ascii="Arial" w:hAnsi="Arial" w:cs="Arial"/>
          <w:color w:val="000000"/>
          <w:shd w:val="clear" w:color="auto" w:fill="FFFFFF"/>
          <w:lang w:val="lt-LT"/>
        </w:rPr>
        <w:t>T</w:t>
      </w:r>
      <w:r w:rsidRPr="00464FFF">
        <w:rPr>
          <w:rStyle w:val="normaltextrun"/>
          <w:rFonts w:ascii="Arial" w:hAnsi="Arial" w:cs="Arial"/>
          <w:color w:val="000000"/>
          <w:shd w:val="clear" w:color="auto" w:fill="FFFFFF"/>
          <w:lang w:val="lt-LT"/>
        </w:rPr>
        <w:t xml:space="preserve">echninėje specifikacijoje ar kitose pirkimo dokumentuose (pvz. </w:t>
      </w:r>
      <w:r w:rsidRPr="00464FFF">
        <w:rPr>
          <w:rStyle w:val="normaltextrun"/>
          <w:rFonts w:ascii="Arial" w:hAnsi="Arial" w:cs="Arial"/>
          <w:i/>
          <w:iCs/>
          <w:shd w:val="clear" w:color="auto" w:fill="FFFFFF"/>
          <w:lang w:val="lt-LT"/>
        </w:rPr>
        <w:t>Projekte</w:t>
      </w:r>
      <w:r w:rsidRPr="00464FFF">
        <w:rPr>
          <w:rStyle w:val="normaltextrun"/>
          <w:rFonts w:ascii="Arial" w:hAnsi="Arial" w:cs="Arial"/>
          <w:color w:val="000000"/>
          <w:shd w:val="clear" w:color="auto" w:fill="FFFFFF"/>
          <w:lang w:val="lt-LT"/>
        </w:rPr>
        <w:t>)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464FFF">
        <w:rPr>
          <w:rStyle w:val="eop"/>
          <w:rFonts w:ascii="Arial" w:hAnsi="Arial" w:cs="Arial"/>
          <w:color w:val="000000"/>
          <w:shd w:val="clear" w:color="auto" w:fill="FFFFFF"/>
          <w:lang w:val="lt-LT"/>
        </w:rPr>
        <w:t> </w:t>
      </w:r>
    </w:p>
    <w:p w14:paraId="26B4115F" w14:textId="77777777" w:rsidR="00A667E9" w:rsidRPr="00464FFF" w:rsidRDefault="00A667E9" w:rsidP="00F40D94">
      <w:pPr>
        <w:spacing w:after="0"/>
        <w:rPr>
          <w:rFonts w:ascii="Arial" w:hAnsi="Arial" w:cs="Arial"/>
          <w:lang w:val="lt-LT" w:eastAsia="ja-JP"/>
        </w:rPr>
      </w:pPr>
    </w:p>
    <w:p w14:paraId="419F5B49" w14:textId="136720F1" w:rsidR="00A667E9" w:rsidRPr="00464FFF" w:rsidRDefault="00F40D94" w:rsidP="003443E7">
      <w:pPr>
        <w:pStyle w:val="Heading2"/>
        <w:numPr>
          <w:ilvl w:val="0"/>
          <w:numId w:val="40"/>
        </w:numPr>
        <w:pBdr>
          <w:top w:val="single" w:sz="8" w:space="1" w:color="auto"/>
          <w:bottom w:val="single" w:sz="8" w:space="1" w:color="auto"/>
        </w:pBdr>
        <w:spacing w:before="120"/>
        <w:ind w:left="426"/>
        <w:rPr>
          <w:rFonts w:ascii="Arial" w:hAnsi="Arial" w:cs="Arial"/>
          <w:color w:val="auto"/>
          <w:sz w:val="22"/>
          <w:szCs w:val="22"/>
          <w:lang w:val="lt-LT"/>
        </w:rPr>
      </w:pPr>
      <w:r w:rsidRPr="00464FFF">
        <w:rPr>
          <w:rFonts w:ascii="Arial" w:hAnsi="Arial" w:cs="Arial"/>
          <w:color w:val="auto"/>
          <w:sz w:val="22"/>
          <w:szCs w:val="22"/>
          <w:lang w:val="lt-LT"/>
        </w:rPr>
        <w:t>PRIEDAI</w:t>
      </w:r>
    </w:p>
    <w:p w14:paraId="4E04C30D" w14:textId="3D216ED5" w:rsidR="00F40D94" w:rsidRPr="00464FFF" w:rsidRDefault="00F40D94" w:rsidP="00F40D94">
      <w:pPr>
        <w:spacing w:after="0"/>
        <w:rPr>
          <w:rFonts w:ascii="Arial" w:hAnsi="Arial" w:cs="Arial"/>
          <w:lang w:val="fr-FR" w:eastAsia="ja-JP"/>
        </w:rPr>
      </w:pPr>
      <w:proofErr w:type="spellStart"/>
      <w:r w:rsidRPr="00464FFF">
        <w:rPr>
          <w:rFonts w:ascii="Arial" w:hAnsi="Arial" w:cs="Arial"/>
          <w:lang w:val="fr-FR" w:eastAsia="ja-JP"/>
        </w:rPr>
        <w:t>Priedas</w:t>
      </w:r>
      <w:proofErr w:type="spellEnd"/>
      <w:r w:rsidRPr="00464FFF">
        <w:rPr>
          <w:rFonts w:ascii="Arial" w:hAnsi="Arial" w:cs="Arial"/>
          <w:lang w:val="fr-FR" w:eastAsia="ja-JP"/>
        </w:rPr>
        <w:t xml:space="preserve"> Nr. 1 – </w:t>
      </w:r>
      <w:r w:rsidR="0069239D" w:rsidRPr="00464FFF">
        <w:rPr>
          <w:rFonts w:ascii="Arial" w:hAnsi="Arial" w:cs="Arial"/>
          <w:lang w:val="lt-LT" w:eastAsia="ja-JP"/>
        </w:rPr>
        <w:t>Vilniaus universiteto pastatų komplekso (KVR u.</w:t>
      </w:r>
      <w:r w:rsidR="007062E0" w:rsidRPr="00464FFF">
        <w:rPr>
          <w:rFonts w:ascii="Arial" w:hAnsi="Arial" w:cs="Arial"/>
          <w:lang w:val="lt-LT" w:eastAsia="ja-JP"/>
        </w:rPr>
        <w:t xml:space="preserve"> </w:t>
      </w:r>
      <w:r w:rsidR="0069239D" w:rsidRPr="00464FFF">
        <w:rPr>
          <w:rFonts w:ascii="Arial" w:hAnsi="Arial" w:cs="Arial"/>
          <w:lang w:val="lt-LT" w:eastAsia="ja-JP"/>
        </w:rPr>
        <w:t xml:space="preserve">k. 770) Ketvirto pastato (KVR </w:t>
      </w:r>
      <w:proofErr w:type="spellStart"/>
      <w:r w:rsidR="0069239D" w:rsidRPr="00464FFF">
        <w:rPr>
          <w:rFonts w:ascii="Arial" w:hAnsi="Arial" w:cs="Arial"/>
          <w:lang w:val="lt-LT" w:eastAsia="ja-JP"/>
        </w:rPr>
        <w:t>u.k</w:t>
      </w:r>
      <w:proofErr w:type="spellEnd"/>
      <w:r w:rsidR="0069239D" w:rsidRPr="00464FFF">
        <w:rPr>
          <w:rFonts w:ascii="Arial" w:hAnsi="Arial" w:cs="Arial"/>
          <w:lang w:val="lt-LT" w:eastAsia="ja-JP"/>
        </w:rPr>
        <w:t>. 26840) adresu Universiteto g. 7, Vilnius, 1 aukšto patalpų paprastojo remonto projekt</w:t>
      </w:r>
      <w:r w:rsidR="00F8147A" w:rsidRPr="00464FFF">
        <w:rPr>
          <w:rFonts w:ascii="Arial" w:hAnsi="Arial" w:cs="Arial"/>
          <w:lang w:val="lt-LT" w:eastAsia="ja-JP"/>
        </w:rPr>
        <w:t>o fragment</w:t>
      </w:r>
      <w:r w:rsidR="0024451B" w:rsidRPr="00464FFF">
        <w:rPr>
          <w:rFonts w:ascii="Arial" w:hAnsi="Arial" w:cs="Arial"/>
          <w:lang w:val="lt-LT" w:eastAsia="ja-JP"/>
        </w:rPr>
        <w:t>o brėžiniai</w:t>
      </w:r>
      <w:r w:rsidR="00A13912" w:rsidRPr="00464FFF">
        <w:rPr>
          <w:rFonts w:ascii="Arial" w:hAnsi="Arial" w:cs="Arial"/>
          <w:lang w:val="lt-LT" w:eastAsia="ja-JP"/>
        </w:rPr>
        <w:t>, 2 lapai.</w:t>
      </w:r>
    </w:p>
    <w:p w14:paraId="6272E1EA" w14:textId="5435219B" w:rsidR="00C95293" w:rsidRPr="00464FFF" w:rsidRDefault="00C95293" w:rsidP="0094756D">
      <w:pPr>
        <w:spacing w:after="0"/>
        <w:rPr>
          <w:rFonts w:ascii="Arial" w:hAnsi="Arial" w:cs="Arial"/>
          <w:b/>
          <w:bCs/>
          <w:lang w:val="lt-LT"/>
        </w:rPr>
      </w:pPr>
    </w:p>
    <w:p w14:paraId="4DB69C66" w14:textId="77777777" w:rsidR="009B0B28" w:rsidRPr="00464FFF" w:rsidRDefault="009B0B28" w:rsidP="0094756D">
      <w:pPr>
        <w:spacing w:after="0"/>
        <w:rPr>
          <w:rFonts w:ascii="Arial" w:hAnsi="Arial" w:cs="Arial"/>
          <w:b/>
          <w:bCs/>
          <w:lang w:val="lt-LT"/>
        </w:rPr>
      </w:pPr>
    </w:p>
    <w:p w14:paraId="59E085CB" w14:textId="34F9F231" w:rsidR="009B0B28" w:rsidRPr="00464FFF" w:rsidRDefault="009B0B28" w:rsidP="0094756D">
      <w:pPr>
        <w:spacing w:after="0"/>
        <w:rPr>
          <w:rFonts w:ascii="Arial" w:hAnsi="Arial" w:cs="Arial"/>
          <w:b/>
          <w:bCs/>
          <w:lang w:val="lt-LT"/>
        </w:rPr>
      </w:pPr>
    </w:p>
    <w:sectPr w:rsidR="009B0B28" w:rsidRPr="00464FFF" w:rsidSect="0094756D">
      <w:headerReference w:type="default" r:id="rId12"/>
      <w:footerReference w:type="default" r:id="rId13"/>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DB0B" w14:textId="77777777" w:rsidR="007A70DF" w:rsidRDefault="007A70DF" w:rsidP="00BB4D6B">
      <w:pPr>
        <w:spacing w:after="0" w:line="240" w:lineRule="auto"/>
      </w:pPr>
      <w:r>
        <w:separator/>
      </w:r>
    </w:p>
  </w:endnote>
  <w:endnote w:type="continuationSeparator" w:id="0">
    <w:p w14:paraId="61D5810F" w14:textId="77777777" w:rsidR="007A70DF" w:rsidRDefault="007A70DF" w:rsidP="00BB4D6B">
      <w:pPr>
        <w:spacing w:after="0" w:line="240" w:lineRule="auto"/>
      </w:pPr>
      <w:r>
        <w:continuationSeparator/>
      </w:r>
    </w:p>
  </w:endnote>
  <w:endnote w:type="continuationNotice" w:id="1">
    <w:p w14:paraId="60092572" w14:textId="77777777" w:rsidR="007A70DF" w:rsidRDefault="007A7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25957A6D" w:rsidR="3E6456A0" w:rsidRPr="004058C1" w:rsidRDefault="004058C1" w:rsidP="004058C1">
    <w:pPr>
      <w:pStyle w:val="Footer"/>
      <w:jc w:val="right"/>
      <w:rPr>
        <w:rFonts w:ascii="Arial" w:hAnsi="Arial" w:cs="Arial"/>
        <w:sz w:val="18"/>
        <w:szCs w:val="18"/>
      </w:rPr>
    </w:pPr>
    <w:proofErr w:type="spellStart"/>
    <w:r>
      <w:rPr>
        <w:rFonts w:ascii="Arial" w:hAnsi="Arial" w:cs="Arial"/>
        <w:sz w:val="18"/>
        <w:szCs w:val="18"/>
      </w:rPr>
      <w:t>Versija</w:t>
    </w:r>
    <w:proofErr w:type="spellEnd"/>
    <w:r>
      <w:rPr>
        <w:rFonts w:ascii="Arial" w:hAnsi="Arial" w:cs="Arial"/>
        <w:sz w:val="18"/>
        <w:szCs w:val="18"/>
      </w:rPr>
      <w:t xml:space="preserve"> 2024</w:t>
    </w:r>
    <w:r w:rsidR="00403828">
      <w:rPr>
        <w:rFonts w:ascii="Arial" w:hAnsi="Arial" w:cs="Arial"/>
        <w:sz w:val="18"/>
        <w:szCs w:val="18"/>
      </w:rPr>
      <w:t>09</w:t>
    </w:r>
    <w:r w:rsidR="00CB1C8D">
      <w:rPr>
        <w:rFonts w:ascii="Arial" w:hAnsi="Arial" w:cs="Arial"/>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F873" w14:textId="77777777" w:rsidR="007A70DF" w:rsidRDefault="007A70DF" w:rsidP="00BB4D6B">
      <w:pPr>
        <w:spacing w:after="0" w:line="240" w:lineRule="auto"/>
      </w:pPr>
      <w:r>
        <w:separator/>
      </w:r>
    </w:p>
  </w:footnote>
  <w:footnote w:type="continuationSeparator" w:id="0">
    <w:p w14:paraId="4AE3D0D4" w14:textId="77777777" w:rsidR="007A70DF" w:rsidRDefault="007A70DF" w:rsidP="00BB4D6B">
      <w:pPr>
        <w:spacing w:after="0" w:line="240" w:lineRule="auto"/>
      </w:pPr>
      <w:r>
        <w:continuationSeparator/>
      </w:r>
    </w:p>
  </w:footnote>
  <w:footnote w:type="continuationNotice" w:id="1">
    <w:p w14:paraId="471D1B0A" w14:textId="77777777" w:rsidR="007A70DF" w:rsidRDefault="007A70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2833B9E6" w:rsidR="3E6456A0" w:rsidRPr="0094756D" w:rsidRDefault="004F6CCB" w:rsidP="0094756D">
    <w:pPr>
      <w:pStyle w:val="Header"/>
      <w:jc w:val="right"/>
      <w:rPr>
        <w:i/>
        <w:iCs/>
      </w:rPr>
    </w:pPr>
    <w:proofErr w:type="spellStart"/>
    <w:r w:rsidRPr="0094756D">
      <w:rPr>
        <w:i/>
        <w:iCs/>
      </w:rPr>
      <w:t>Specialiųjų</w:t>
    </w:r>
    <w:proofErr w:type="spellEnd"/>
    <w:r w:rsidRPr="0094756D">
      <w:rPr>
        <w:i/>
        <w:iCs/>
      </w:rPr>
      <w:t xml:space="preserve"> </w:t>
    </w:r>
    <w:proofErr w:type="spellStart"/>
    <w:r w:rsidRPr="0094756D">
      <w:rPr>
        <w:i/>
        <w:iCs/>
      </w:rPr>
      <w:t>pirkimo</w:t>
    </w:r>
    <w:proofErr w:type="spellEnd"/>
    <w:r w:rsidRPr="0094756D">
      <w:rPr>
        <w:i/>
        <w:iCs/>
      </w:rPr>
      <w:t xml:space="preserve"> </w:t>
    </w:r>
    <w:proofErr w:type="spellStart"/>
    <w:r w:rsidRPr="00150A30">
      <w:rPr>
        <w:i/>
        <w:iCs/>
      </w:rPr>
      <w:t>sąlygų</w:t>
    </w:r>
    <w:proofErr w:type="spellEnd"/>
    <w:r w:rsidRPr="00150A30">
      <w:rPr>
        <w:i/>
        <w:iCs/>
      </w:rPr>
      <w:t xml:space="preserve"> </w:t>
    </w:r>
    <w:r w:rsidR="00150A30" w:rsidRPr="00B90D9C">
      <w:rPr>
        <w:i/>
        <w:iCs/>
      </w:rPr>
      <w:t xml:space="preserve">1 </w:t>
    </w:r>
    <w:proofErr w:type="spellStart"/>
    <w:r w:rsidRPr="006D7DCC">
      <w:rPr>
        <w:i/>
        <w:iCs/>
      </w:rPr>
      <w:t>priedas</w:t>
    </w:r>
    <w:proofErr w:type="spellEnd"/>
    <w:r w:rsidRPr="006D7DCC">
      <w:rPr>
        <w:i/>
        <w:iCs/>
      </w:rPr>
      <w:t xml:space="preserve"> </w:t>
    </w:r>
    <w:r w:rsidR="00150A30">
      <w:rPr>
        <w:i/>
        <w:iCs/>
        <w:lang w:val="lt-LT"/>
      </w:rPr>
      <w:t>„</w:t>
    </w:r>
    <w:proofErr w:type="spellStart"/>
    <w:r w:rsidRPr="0094756D">
      <w:rPr>
        <w:i/>
        <w:iCs/>
      </w:rPr>
      <w:t>Techninė</w:t>
    </w:r>
    <w:proofErr w:type="spellEnd"/>
    <w:r w:rsidRPr="0094756D">
      <w:rPr>
        <w:i/>
        <w:iCs/>
      </w:rPr>
      <w:t xml:space="preserve"> </w:t>
    </w:r>
    <w:proofErr w:type="spellStart"/>
    <w:r w:rsidRPr="0094756D">
      <w:rPr>
        <w:i/>
        <w:iCs/>
      </w:rPr>
      <w:t>specifikacija</w:t>
    </w:r>
    <w:proofErr w:type="spellEnd"/>
    <w:r w:rsidR="004C1518">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0760E2"/>
    <w:multiLevelType w:val="hybridMultilevel"/>
    <w:tmpl w:val="AE1A86B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4B43F2"/>
    <w:multiLevelType w:val="hybridMultilevel"/>
    <w:tmpl w:val="B31265FA"/>
    <w:lvl w:ilvl="0" w:tplc="04270001">
      <w:start w:val="1"/>
      <w:numFmt w:val="bullet"/>
      <w:lvlText w:val=""/>
      <w:lvlJc w:val="left"/>
      <w:pPr>
        <w:ind w:left="1110" w:hanging="360"/>
      </w:pPr>
      <w:rPr>
        <w:rFonts w:ascii="Symbol" w:hAnsi="Symbol"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6"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1" w15:restartNumberingAfterBreak="0">
    <w:nsid w:val="1EB37C4B"/>
    <w:multiLevelType w:val="multilevel"/>
    <w:tmpl w:val="73062AE2"/>
    <w:lvl w:ilvl="0">
      <w:start w:val="4"/>
      <w:numFmt w:val="decimal"/>
      <w:lvlText w:val="%1."/>
      <w:lvlJc w:val="left"/>
      <w:pPr>
        <w:ind w:left="504" w:hanging="504"/>
      </w:pPr>
      <w:rPr>
        <w:rFonts w:hint="default"/>
        <w:b/>
        <w:bCs w:val="0"/>
        <w:i w:val="0"/>
        <w:iCs w:val="0"/>
      </w:rPr>
    </w:lvl>
    <w:lvl w:ilvl="1">
      <w:start w:val="3"/>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7" w15:restartNumberingAfterBreak="0">
    <w:nsid w:val="2CDD4B97"/>
    <w:multiLevelType w:val="multilevel"/>
    <w:tmpl w:val="6D64302C"/>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390" w:hanging="390"/>
      </w:pPr>
      <w:rPr>
        <w:rFonts w:ascii="Arial" w:hAnsi="Arial" w:cs="Arial" w:hint="default"/>
        <w:b/>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1"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5"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3" w15:restartNumberingAfterBreak="0">
    <w:nsid w:val="64DF7BF1"/>
    <w:multiLevelType w:val="hybridMultilevel"/>
    <w:tmpl w:val="25241F26"/>
    <w:lvl w:ilvl="0" w:tplc="04270001">
      <w:start w:val="1"/>
      <w:numFmt w:val="bullet"/>
      <w:lvlText w:val=""/>
      <w:lvlJc w:val="left"/>
      <w:pPr>
        <w:ind w:left="1110" w:hanging="360"/>
      </w:pPr>
      <w:rPr>
        <w:rFonts w:ascii="Symbol" w:hAnsi="Symbol"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34"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6"/>
  </w:num>
  <w:num w:numId="3">
    <w:abstractNumId w:val="9"/>
  </w:num>
  <w:num w:numId="4">
    <w:abstractNumId w:val="25"/>
  </w:num>
  <w:num w:numId="5">
    <w:abstractNumId w:val="0"/>
  </w:num>
  <w:num w:numId="6">
    <w:abstractNumId w:val="35"/>
  </w:num>
  <w:num w:numId="7">
    <w:abstractNumId w:val="24"/>
  </w:num>
  <w:num w:numId="8">
    <w:abstractNumId w:val="37"/>
  </w:num>
  <w:num w:numId="9">
    <w:abstractNumId w:val="7"/>
  </w:num>
  <w:num w:numId="10">
    <w:abstractNumId w:val="19"/>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4"/>
  </w:num>
  <w:num w:numId="12">
    <w:abstractNumId w:val="20"/>
  </w:num>
  <w:num w:numId="13">
    <w:abstractNumId w:val="10"/>
  </w:num>
  <w:num w:numId="14">
    <w:abstractNumId w:val="31"/>
  </w:num>
  <w:num w:numId="15">
    <w:abstractNumId w:val="15"/>
  </w:num>
  <w:num w:numId="16">
    <w:abstractNumId w:val="17"/>
  </w:num>
  <w:num w:numId="17">
    <w:abstractNumId w:val="22"/>
  </w:num>
  <w:num w:numId="18">
    <w:abstractNumId w:val="23"/>
  </w:num>
  <w:num w:numId="19">
    <w:abstractNumId w:val="13"/>
  </w:num>
  <w:num w:numId="20">
    <w:abstractNumId w:val="2"/>
  </w:num>
  <w:num w:numId="21">
    <w:abstractNumId w:val="18"/>
  </w:num>
  <w:num w:numId="22">
    <w:abstractNumId w:val="38"/>
  </w:num>
  <w:num w:numId="23">
    <w:abstractNumId w:val="3"/>
  </w:num>
  <w:num w:numId="24">
    <w:abstractNumId w:val="12"/>
  </w:num>
  <w:num w:numId="25">
    <w:abstractNumId w:val="27"/>
  </w:num>
  <w:num w:numId="26">
    <w:abstractNumId w:val="1"/>
  </w:num>
  <w:num w:numId="27">
    <w:abstractNumId w:val="30"/>
  </w:num>
  <w:num w:numId="28">
    <w:abstractNumId w:val="28"/>
  </w:num>
  <w:num w:numId="29">
    <w:abstractNumId w:val="34"/>
  </w:num>
  <w:num w:numId="30">
    <w:abstractNumId w:val="29"/>
  </w:num>
  <w:num w:numId="31">
    <w:abstractNumId w:val="6"/>
  </w:num>
  <w:num w:numId="32">
    <w:abstractNumId w:val="36"/>
  </w:num>
  <w:num w:numId="33">
    <w:abstractNumId w:val="32"/>
  </w:num>
  <w:num w:numId="34">
    <w:abstractNumId w:val="8"/>
  </w:num>
  <w:num w:numId="35">
    <w:abstractNumId w:val="26"/>
  </w:num>
  <w:num w:numId="36">
    <w:abstractNumId w:val="21"/>
  </w:num>
  <w:num w:numId="37">
    <w:abstractNumId w:val="5"/>
  </w:num>
  <w:num w:numId="38">
    <w:abstractNumId w:val="33"/>
  </w:num>
  <w:num w:numId="39">
    <w:abstractNumId w:val="11"/>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80D"/>
    <w:rsid w:val="00010AF5"/>
    <w:rsid w:val="00010FE1"/>
    <w:rsid w:val="000124DC"/>
    <w:rsid w:val="000135C3"/>
    <w:rsid w:val="00015FFE"/>
    <w:rsid w:val="0002101B"/>
    <w:rsid w:val="0002202E"/>
    <w:rsid w:val="00023B14"/>
    <w:rsid w:val="00027653"/>
    <w:rsid w:val="00027BF6"/>
    <w:rsid w:val="0003191A"/>
    <w:rsid w:val="00032D94"/>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295E"/>
    <w:rsid w:val="000740BC"/>
    <w:rsid w:val="00075416"/>
    <w:rsid w:val="00075FD5"/>
    <w:rsid w:val="00076945"/>
    <w:rsid w:val="00082D50"/>
    <w:rsid w:val="00087396"/>
    <w:rsid w:val="0009230E"/>
    <w:rsid w:val="00093451"/>
    <w:rsid w:val="00094899"/>
    <w:rsid w:val="00094F81"/>
    <w:rsid w:val="00097478"/>
    <w:rsid w:val="000979C2"/>
    <w:rsid w:val="000A11BD"/>
    <w:rsid w:val="000A3132"/>
    <w:rsid w:val="000A4441"/>
    <w:rsid w:val="000A7737"/>
    <w:rsid w:val="000B58FF"/>
    <w:rsid w:val="000C6CA1"/>
    <w:rsid w:val="000D3BD5"/>
    <w:rsid w:val="000D4268"/>
    <w:rsid w:val="000D5C2B"/>
    <w:rsid w:val="000D5C66"/>
    <w:rsid w:val="000D6BD1"/>
    <w:rsid w:val="000D76FE"/>
    <w:rsid w:val="000D780C"/>
    <w:rsid w:val="000E0047"/>
    <w:rsid w:val="000E0944"/>
    <w:rsid w:val="000E1BA8"/>
    <w:rsid w:val="000E1E9D"/>
    <w:rsid w:val="000E259A"/>
    <w:rsid w:val="000E5491"/>
    <w:rsid w:val="000F27FE"/>
    <w:rsid w:val="00100F7F"/>
    <w:rsid w:val="0010319F"/>
    <w:rsid w:val="00104C2C"/>
    <w:rsid w:val="0010794C"/>
    <w:rsid w:val="001113D0"/>
    <w:rsid w:val="00111473"/>
    <w:rsid w:val="00111C6D"/>
    <w:rsid w:val="0011444B"/>
    <w:rsid w:val="00120DAB"/>
    <w:rsid w:val="00121B1F"/>
    <w:rsid w:val="0012200C"/>
    <w:rsid w:val="0012450A"/>
    <w:rsid w:val="00124F02"/>
    <w:rsid w:val="00126CC6"/>
    <w:rsid w:val="00126D2F"/>
    <w:rsid w:val="00130192"/>
    <w:rsid w:val="00130B75"/>
    <w:rsid w:val="001340CB"/>
    <w:rsid w:val="00134C4B"/>
    <w:rsid w:val="0014152D"/>
    <w:rsid w:val="001446A3"/>
    <w:rsid w:val="00145C0D"/>
    <w:rsid w:val="00146D2B"/>
    <w:rsid w:val="00150A30"/>
    <w:rsid w:val="00151124"/>
    <w:rsid w:val="0015195C"/>
    <w:rsid w:val="00155AC9"/>
    <w:rsid w:val="00165911"/>
    <w:rsid w:val="00167912"/>
    <w:rsid w:val="00170411"/>
    <w:rsid w:val="00171D10"/>
    <w:rsid w:val="001774E7"/>
    <w:rsid w:val="001811B2"/>
    <w:rsid w:val="00182781"/>
    <w:rsid w:val="001847AA"/>
    <w:rsid w:val="0019338F"/>
    <w:rsid w:val="00194C74"/>
    <w:rsid w:val="0019516B"/>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E0511"/>
    <w:rsid w:val="001E1910"/>
    <w:rsid w:val="001E2F36"/>
    <w:rsid w:val="001E5E0B"/>
    <w:rsid w:val="001F0F5D"/>
    <w:rsid w:val="001F1464"/>
    <w:rsid w:val="001F1F0A"/>
    <w:rsid w:val="00202A1F"/>
    <w:rsid w:val="002044BE"/>
    <w:rsid w:val="00205268"/>
    <w:rsid w:val="0020602C"/>
    <w:rsid w:val="00212017"/>
    <w:rsid w:val="002207D5"/>
    <w:rsid w:val="00230805"/>
    <w:rsid w:val="002317DE"/>
    <w:rsid w:val="00241825"/>
    <w:rsid w:val="002424E8"/>
    <w:rsid w:val="00242512"/>
    <w:rsid w:val="002425CF"/>
    <w:rsid w:val="00242A11"/>
    <w:rsid w:val="0024451B"/>
    <w:rsid w:val="0024487E"/>
    <w:rsid w:val="002460E2"/>
    <w:rsid w:val="00254979"/>
    <w:rsid w:val="00257E93"/>
    <w:rsid w:val="00263CCB"/>
    <w:rsid w:val="002650F6"/>
    <w:rsid w:val="0027329F"/>
    <w:rsid w:val="002755D7"/>
    <w:rsid w:val="00276055"/>
    <w:rsid w:val="00277589"/>
    <w:rsid w:val="002816A7"/>
    <w:rsid w:val="00281772"/>
    <w:rsid w:val="002868DC"/>
    <w:rsid w:val="002A11BD"/>
    <w:rsid w:val="002A2D43"/>
    <w:rsid w:val="002A37FE"/>
    <w:rsid w:val="002A3B39"/>
    <w:rsid w:val="002A6D5D"/>
    <w:rsid w:val="002A7F54"/>
    <w:rsid w:val="002B1CC0"/>
    <w:rsid w:val="002B28B0"/>
    <w:rsid w:val="002B5AA8"/>
    <w:rsid w:val="002C082E"/>
    <w:rsid w:val="002C0E6E"/>
    <w:rsid w:val="002C62B3"/>
    <w:rsid w:val="002C68FF"/>
    <w:rsid w:val="002D431A"/>
    <w:rsid w:val="002D7FB9"/>
    <w:rsid w:val="002E0A80"/>
    <w:rsid w:val="002E4709"/>
    <w:rsid w:val="002E4F13"/>
    <w:rsid w:val="002E6A63"/>
    <w:rsid w:val="002E6CDC"/>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24FBE"/>
    <w:rsid w:val="00327DBD"/>
    <w:rsid w:val="00333537"/>
    <w:rsid w:val="00333580"/>
    <w:rsid w:val="00337785"/>
    <w:rsid w:val="003434DA"/>
    <w:rsid w:val="00343CD2"/>
    <w:rsid w:val="003443E7"/>
    <w:rsid w:val="00345D70"/>
    <w:rsid w:val="00346B58"/>
    <w:rsid w:val="00346BFC"/>
    <w:rsid w:val="00350783"/>
    <w:rsid w:val="003522EC"/>
    <w:rsid w:val="003528B5"/>
    <w:rsid w:val="003536A0"/>
    <w:rsid w:val="00354719"/>
    <w:rsid w:val="00361CCA"/>
    <w:rsid w:val="0036532C"/>
    <w:rsid w:val="003753C7"/>
    <w:rsid w:val="003757AB"/>
    <w:rsid w:val="0037599B"/>
    <w:rsid w:val="00377A36"/>
    <w:rsid w:val="00380E27"/>
    <w:rsid w:val="0038317F"/>
    <w:rsid w:val="0038594A"/>
    <w:rsid w:val="00386E00"/>
    <w:rsid w:val="003874A9"/>
    <w:rsid w:val="003877DF"/>
    <w:rsid w:val="0039066B"/>
    <w:rsid w:val="003910D7"/>
    <w:rsid w:val="0039390D"/>
    <w:rsid w:val="003A0C8B"/>
    <w:rsid w:val="003A1B1D"/>
    <w:rsid w:val="003A2A74"/>
    <w:rsid w:val="003A330D"/>
    <w:rsid w:val="003A6991"/>
    <w:rsid w:val="003B67CD"/>
    <w:rsid w:val="003B680E"/>
    <w:rsid w:val="003C5382"/>
    <w:rsid w:val="003C6FD0"/>
    <w:rsid w:val="003C782C"/>
    <w:rsid w:val="003D0BEF"/>
    <w:rsid w:val="003D3B9B"/>
    <w:rsid w:val="003D4EAB"/>
    <w:rsid w:val="003E0180"/>
    <w:rsid w:val="003E49A7"/>
    <w:rsid w:val="003F11DA"/>
    <w:rsid w:val="003F147E"/>
    <w:rsid w:val="003F1F93"/>
    <w:rsid w:val="003F33F1"/>
    <w:rsid w:val="003F3E46"/>
    <w:rsid w:val="003F4E1B"/>
    <w:rsid w:val="003F550A"/>
    <w:rsid w:val="003F56C9"/>
    <w:rsid w:val="003F5FF8"/>
    <w:rsid w:val="003F7D78"/>
    <w:rsid w:val="00402BCD"/>
    <w:rsid w:val="00403828"/>
    <w:rsid w:val="00403CD2"/>
    <w:rsid w:val="004058C1"/>
    <w:rsid w:val="00407880"/>
    <w:rsid w:val="00410018"/>
    <w:rsid w:val="00414CCD"/>
    <w:rsid w:val="004257F0"/>
    <w:rsid w:val="00425E92"/>
    <w:rsid w:val="00427274"/>
    <w:rsid w:val="00431081"/>
    <w:rsid w:val="004311CC"/>
    <w:rsid w:val="004341EF"/>
    <w:rsid w:val="00436F74"/>
    <w:rsid w:val="004373B2"/>
    <w:rsid w:val="004375A7"/>
    <w:rsid w:val="00437DC9"/>
    <w:rsid w:val="00442610"/>
    <w:rsid w:val="004469DD"/>
    <w:rsid w:val="00446AB1"/>
    <w:rsid w:val="00453C3F"/>
    <w:rsid w:val="004579E5"/>
    <w:rsid w:val="00460E41"/>
    <w:rsid w:val="00464FFF"/>
    <w:rsid w:val="00471C33"/>
    <w:rsid w:val="00472839"/>
    <w:rsid w:val="00480047"/>
    <w:rsid w:val="00481D68"/>
    <w:rsid w:val="00484A40"/>
    <w:rsid w:val="004851EC"/>
    <w:rsid w:val="0049033B"/>
    <w:rsid w:val="00490B6B"/>
    <w:rsid w:val="00492A3D"/>
    <w:rsid w:val="004938C2"/>
    <w:rsid w:val="00497B34"/>
    <w:rsid w:val="004A3385"/>
    <w:rsid w:val="004A4EC8"/>
    <w:rsid w:val="004A5CCE"/>
    <w:rsid w:val="004B75AC"/>
    <w:rsid w:val="004C1518"/>
    <w:rsid w:val="004C1971"/>
    <w:rsid w:val="004C33FA"/>
    <w:rsid w:val="004C36B4"/>
    <w:rsid w:val="004C4D7F"/>
    <w:rsid w:val="004D3890"/>
    <w:rsid w:val="004D5D49"/>
    <w:rsid w:val="004D7B65"/>
    <w:rsid w:val="004E0417"/>
    <w:rsid w:val="004E0D9A"/>
    <w:rsid w:val="004E3EBB"/>
    <w:rsid w:val="004E4E3E"/>
    <w:rsid w:val="004E50E8"/>
    <w:rsid w:val="004E65BE"/>
    <w:rsid w:val="004F0707"/>
    <w:rsid w:val="004F0A18"/>
    <w:rsid w:val="004F1DD0"/>
    <w:rsid w:val="004F6CCB"/>
    <w:rsid w:val="004F6E7F"/>
    <w:rsid w:val="00503DCC"/>
    <w:rsid w:val="00504521"/>
    <w:rsid w:val="00504708"/>
    <w:rsid w:val="00505018"/>
    <w:rsid w:val="005070B6"/>
    <w:rsid w:val="005138AD"/>
    <w:rsid w:val="00514731"/>
    <w:rsid w:val="0051608B"/>
    <w:rsid w:val="005226D0"/>
    <w:rsid w:val="00524788"/>
    <w:rsid w:val="00531F93"/>
    <w:rsid w:val="00534526"/>
    <w:rsid w:val="0053759B"/>
    <w:rsid w:val="0054143C"/>
    <w:rsid w:val="00543A1E"/>
    <w:rsid w:val="005476A6"/>
    <w:rsid w:val="00547C46"/>
    <w:rsid w:val="00553DA0"/>
    <w:rsid w:val="0055666A"/>
    <w:rsid w:val="00561765"/>
    <w:rsid w:val="00561D7A"/>
    <w:rsid w:val="0056303E"/>
    <w:rsid w:val="00563659"/>
    <w:rsid w:val="0056518C"/>
    <w:rsid w:val="00577AFD"/>
    <w:rsid w:val="005800F4"/>
    <w:rsid w:val="00582725"/>
    <w:rsid w:val="005860FF"/>
    <w:rsid w:val="00586A3A"/>
    <w:rsid w:val="00590EAD"/>
    <w:rsid w:val="00592C4D"/>
    <w:rsid w:val="00592F5B"/>
    <w:rsid w:val="005A55A8"/>
    <w:rsid w:val="005B06C0"/>
    <w:rsid w:val="005B54E4"/>
    <w:rsid w:val="005B6792"/>
    <w:rsid w:val="005C12EA"/>
    <w:rsid w:val="005C13A8"/>
    <w:rsid w:val="005C5125"/>
    <w:rsid w:val="005C7115"/>
    <w:rsid w:val="005D0815"/>
    <w:rsid w:val="005D1FA5"/>
    <w:rsid w:val="005E004E"/>
    <w:rsid w:val="005E1EC1"/>
    <w:rsid w:val="005E2AF4"/>
    <w:rsid w:val="005E45A1"/>
    <w:rsid w:val="005F3B1F"/>
    <w:rsid w:val="005F660B"/>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53A84"/>
    <w:rsid w:val="006542C9"/>
    <w:rsid w:val="00654623"/>
    <w:rsid w:val="0065474A"/>
    <w:rsid w:val="006561A6"/>
    <w:rsid w:val="00657744"/>
    <w:rsid w:val="006618C1"/>
    <w:rsid w:val="0066569D"/>
    <w:rsid w:val="006656F6"/>
    <w:rsid w:val="00665878"/>
    <w:rsid w:val="0066739B"/>
    <w:rsid w:val="00670631"/>
    <w:rsid w:val="0067160A"/>
    <w:rsid w:val="006753BB"/>
    <w:rsid w:val="006878E1"/>
    <w:rsid w:val="00687F8C"/>
    <w:rsid w:val="00690204"/>
    <w:rsid w:val="006916A4"/>
    <w:rsid w:val="0069239D"/>
    <w:rsid w:val="006936D9"/>
    <w:rsid w:val="006A2943"/>
    <w:rsid w:val="006A2B68"/>
    <w:rsid w:val="006A3752"/>
    <w:rsid w:val="006B11D6"/>
    <w:rsid w:val="006B1B76"/>
    <w:rsid w:val="006B4DCD"/>
    <w:rsid w:val="006C25F5"/>
    <w:rsid w:val="006C3999"/>
    <w:rsid w:val="006C7F9C"/>
    <w:rsid w:val="006D4881"/>
    <w:rsid w:val="006D5286"/>
    <w:rsid w:val="006D73F6"/>
    <w:rsid w:val="006D7DCC"/>
    <w:rsid w:val="006E119E"/>
    <w:rsid w:val="006E34B2"/>
    <w:rsid w:val="006F10A2"/>
    <w:rsid w:val="006F3014"/>
    <w:rsid w:val="006F4EC0"/>
    <w:rsid w:val="006F601A"/>
    <w:rsid w:val="006F6838"/>
    <w:rsid w:val="006F799C"/>
    <w:rsid w:val="006F7C3F"/>
    <w:rsid w:val="00700D70"/>
    <w:rsid w:val="0070151A"/>
    <w:rsid w:val="00702BB0"/>
    <w:rsid w:val="007050D3"/>
    <w:rsid w:val="00705A09"/>
    <w:rsid w:val="007062E0"/>
    <w:rsid w:val="0072066E"/>
    <w:rsid w:val="00724617"/>
    <w:rsid w:val="00732DC7"/>
    <w:rsid w:val="0074210B"/>
    <w:rsid w:val="007454C0"/>
    <w:rsid w:val="00746892"/>
    <w:rsid w:val="00757A02"/>
    <w:rsid w:val="00757D50"/>
    <w:rsid w:val="00760261"/>
    <w:rsid w:val="00763763"/>
    <w:rsid w:val="00764C93"/>
    <w:rsid w:val="00767BFD"/>
    <w:rsid w:val="0077281F"/>
    <w:rsid w:val="007745C5"/>
    <w:rsid w:val="00776056"/>
    <w:rsid w:val="00793ED3"/>
    <w:rsid w:val="007959D0"/>
    <w:rsid w:val="00797835"/>
    <w:rsid w:val="007A1469"/>
    <w:rsid w:val="007A70DF"/>
    <w:rsid w:val="007B5540"/>
    <w:rsid w:val="007B5FB8"/>
    <w:rsid w:val="007C47F7"/>
    <w:rsid w:val="007D045F"/>
    <w:rsid w:val="007D21D0"/>
    <w:rsid w:val="007D231F"/>
    <w:rsid w:val="007D43E8"/>
    <w:rsid w:val="007D78A4"/>
    <w:rsid w:val="007E0D4C"/>
    <w:rsid w:val="007E1387"/>
    <w:rsid w:val="007F0C2D"/>
    <w:rsid w:val="007F2547"/>
    <w:rsid w:val="007F2C07"/>
    <w:rsid w:val="007F4C7A"/>
    <w:rsid w:val="007F4FDA"/>
    <w:rsid w:val="007F74C1"/>
    <w:rsid w:val="008038C9"/>
    <w:rsid w:val="00810B8E"/>
    <w:rsid w:val="00810D8D"/>
    <w:rsid w:val="008128B7"/>
    <w:rsid w:val="0081308E"/>
    <w:rsid w:val="00813C95"/>
    <w:rsid w:val="00817CAB"/>
    <w:rsid w:val="00821361"/>
    <w:rsid w:val="00821762"/>
    <w:rsid w:val="00826808"/>
    <w:rsid w:val="0083041D"/>
    <w:rsid w:val="008315C9"/>
    <w:rsid w:val="00836969"/>
    <w:rsid w:val="00837796"/>
    <w:rsid w:val="00840506"/>
    <w:rsid w:val="00840AE7"/>
    <w:rsid w:val="00840F4D"/>
    <w:rsid w:val="008420C2"/>
    <w:rsid w:val="00842E64"/>
    <w:rsid w:val="00846C36"/>
    <w:rsid w:val="00852B5B"/>
    <w:rsid w:val="00853C5F"/>
    <w:rsid w:val="00857B17"/>
    <w:rsid w:val="00857B7D"/>
    <w:rsid w:val="00860A48"/>
    <w:rsid w:val="00861EA7"/>
    <w:rsid w:val="008620AD"/>
    <w:rsid w:val="00862487"/>
    <w:rsid w:val="008645D6"/>
    <w:rsid w:val="0086512D"/>
    <w:rsid w:val="00865A95"/>
    <w:rsid w:val="00866599"/>
    <w:rsid w:val="00872205"/>
    <w:rsid w:val="00875BC9"/>
    <w:rsid w:val="0087620F"/>
    <w:rsid w:val="008806C4"/>
    <w:rsid w:val="00883AF3"/>
    <w:rsid w:val="00884846"/>
    <w:rsid w:val="00891F29"/>
    <w:rsid w:val="0089245E"/>
    <w:rsid w:val="00894FBC"/>
    <w:rsid w:val="008973AF"/>
    <w:rsid w:val="008A0627"/>
    <w:rsid w:val="008A473A"/>
    <w:rsid w:val="008A5A3C"/>
    <w:rsid w:val="008A5E5D"/>
    <w:rsid w:val="008A6B66"/>
    <w:rsid w:val="008B0241"/>
    <w:rsid w:val="008B1004"/>
    <w:rsid w:val="008B112A"/>
    <w:rsid w:val="008B1FFB"/>
    <w:rsid w:val="008B506D"/>
    <w:rsid w:val="008B6902"/>
    <w:rsid w:val="008C3601"/>
    <w:rsid w:val="008C5D5F"/>
    <w:rsid w:val="008C78BF"/>
    <w:rsid w:val="008D1848"/>
    <w:rsid w:val="008E20C3"/>
    <w:rsid w:val="008E268E"/>
    <w:rsid w:val="008E2B6D"/>
    <w:rsid w:val="008E45ED"/>
    <w:rsid w:val="008E7D94"/>
    <w:rsid w:val="008E7D9D"/>
    <w:rsid w:val="008F2549"/>
    <w:rsid w:val="008F2B1D"/>
    <w:rsid w:val="00903D79"/>
    <w:rsid w:val="00903DFD"/>
    <w:rsid w:val="009059D0"/>
    <w:rsid w:val="009059F7"/>
    <w:rsid w:val="00905AFC"/>
    <w:rsid w:val="00906030"/>
    <w:rsid w:val="00906ACA"/>
    <w:rsid w:val="00907E1D"/>
    <w:rsid w:val="00910DD4"/>
    <w:rsid w:val="0091680F"/>
    <w:rsid w:val="009248F5"/>
    <w:rsid w:val="00925FD4"/>
    <w:rsid w:val="0093032F"/>
    <w:rsid w:val="00931486"/>
    <w:rsid w:val="00932A7C"/>
    <w:rsid w:val="00934235"/>
    <w:rsid w:val="0093745E"/>
    <w:rsid w:val="00943010"/>
    <w:rsid w:val="00945A6D"/>
    <w:rsid w:val="0094756D"/>
    <w:rsid w:val="00947630"/>
    <w:rsid w:val="009479AC"/>
    <w:rsid w:val="00950F52"/>
    <w:rsid w:val="00965F97"/>
    <w:rsid w:val="00966441"/>
    <w:rsid w:val="00974E9A"/>
    <w:rsid w:val="009752E7"/>
    <w:rsid w:val="00976353"/>
    <w:rsid w:val="00976414"/>
    <w:rsid w:val="00976D58"/>
    <w:rsid w:val="00977B2B"/>
    <w:rsid w:val="00983817"/>
    <w:rsid w:val="00984367"/>
    <w:rsid w:val="009903AE"/>
    <w:rsid w:val="009931DA"/>
    <w:rsid w:val="0099488D"/>
    <w:rsid w:val="00997DDC"/>
    <w:rsid w:val="009A0640"/>
    <w:rsid w:val="009A4932"/>
    <w:rsid w:val="009B0B28"/>
    <w:rsid w:val="009B1C30"/>
    <w:rsid w:val="009B7F7F"/>
    <w:rsid w:val="009C0090"/>
    <w:rsid w:val="009C05DA"/>
    <w:rsid w:val="009C7FED"/>
    <w:rsid w:val="009D0C40"/>
    <w:rsid w:val="009E05D0"/>
    <w:rsid w:val="009E3D98"/>
    <w:rsid w:val="009E4142"/>
    <w:rsid w:val="009F0AFF"/>
    <w:rsid w:val="009F1ECE"/>
    <w:rsid w:val="009F25A8"/>
    <w:rsid w:val="009F2A1F"/>
    <w:rsid w:val="009F3375"/>
    <w:rsid w:val="009F4745"/>
    <w:rsid w:val="009F481D"/>
    <w:rsid w:val="009F4A36"/>
    <w:rsid w:val="009F6BBE"/>
    <w:rsid w:val="009F7BCC"/>
    <w:rsid w:val="00A02CAA"/>
    <w:rsid w:val="00A06A46"/>
    <w:rsid w:val="00A116C9"/>
    <w:rsid w:val="00A1340F"/>
    <w:rsid w:val="00A13912"/>
    <w:rsid w:val="00A1459A"/>
    <w:rsid w:val="00A158D6"/>
    <w:rsid w:val="00A15EA7"/>
    <w:rsid w:val="00A21D07"/>
    <w:rsid w:val="00A32222"/>
    <w:rsid w:val="00A33250"/>
    <w:rsid w:val="00A334BF"/>
    <w:rsid w:val="00A3518F"/>
    <w:rsid w:val="00A353AA"/>
    <w:rsid w:val="00A46687"/>
    <w:rsid w:val="00A468F4"/>
    <w:rsid w:val="00A51021"/>
    <w:rsid w:val="00A52799"/>
    <w:rsid w:val="00A54335"/>
    <w:rsid w:val="00A6491A"/>
    <w:rsid w:val="00A64A87"/>
    <w:rsid w:val="00A65A80"/>
    <w:rsid w:val="00A66703"/>
    <w:rsid w:val="00A667E9"/>
    <w:rsid w:val="00A8407C"/>
    <w:rsid w:val="00A9098F"/>
    <w:rsid w:val="00A92C14"/>
    <w:rsid w:val="00A93F2A"/>
    <w:rsid w:val="00AA0BE7"/>
    <w:rsid w:val="00AA0FF5"/>
    <w:rsid w:val="00AA4799"/>
    <w:rsid w:val="00AA575A"/>
    <w:rsid w:val="00AB0825"/>
    <w:rsid w:val="00AB2353"/>
    <w:rsid w:val="00AB2B39"/>
    <w:rsid w:val="00AB4248"/>
    <w:rsid w:val="00AB5EFB"/>
    <w:rsid w:val="00AB79DA"/>
    <w:rsid w:val="00AC0975"/>
    <w:rsid w:val="00AC5EF9"/>
    <w:rsid w:val="00AC7D35"/>
    <w:rsid w:val="00AD124F"/>
    <w:rsid w:val="00AD25A4"/>
    <w:rsid w:val="00AD52A6"/>
    <w:rsid w:val="00AD626F"/>
    <w:rsid w:val="00AE0710"/>
    <w:rsid w:val="00AF3EC0"/>
    <w:rsid w:val="00AF736C"/>
    <w:rsid w:val="00AF7464"/>
    <w:rsid w:val="00B0274B"/>
    <w:rsid w:val="00B04BF4"/>
    <w:rsid w:val="00B10065"/>
    <w:rsid w:val="00B11317"/>
    <w:rsid w:val="00B15504"/>
    <w:rsid w:val="00B26531"/>
    <w:rsid w:val="00B26C0E"/>
    <w:rsid w:val="00B26CAA"/>
    <w:rsid w:val="00B26CFB"/>
    <w:rsid w:val="00B271FA"/>
    <w:rsid w:val="00B30319"/>
    <w:rsid w:val="00B3325B"/>
    <w:rsid w:val="00B334FA"/>
    <w:rsid w:val="00B425ED"/>
    <w:rsid w:val="00B45BAE"/>
    <w:rsid w:val="00B47D9B"/>
    <w:rsid w:val="00B52CE1"/>
    <w:rsid w:val="00B6089D"/>
    <w:rsid w:val="00B64CA4"/>
    <w:rsid w:val="00B66875"/>
    <w:rsid w:val="00B673C1"/>
    <w:rsid w:val="00B67817"/>
    <w:rsid w:val="00B725BB"/>
    <w:rsid w:val="00B749C6"/>
    <w:rsid w:val="00B759E0"/>
    <w:rsid w:val="00B838CF"/>
    <w:rsid w:val="00B863D2"/>
    <w:rsid w:val="00B870C4"/>
    <w:rsid w:val="00B87F50"/>
    <w:rsid w:val="00B90D9C"/>
    <w:rsid w:val="00B9247E"/>
    <w:rsid w:val="00B93A69"/>
    <w:rsid w:val="00B952A8"/>
    <w:rsid w:val="00B9709E"/>
    <w:rsid w:val="00BA16E6"/>
    <w:rsid w:val="00BB00A0"/>
    <w:rsid w:val="00BB026E"/>
    <w:rsid w:val="00BB4D6B"/>
    <w:rsid w:val="00BB5851"/>
    <w:rsid w:val="00BB7845"/>
    <w:rsid w:val="00BC4710"/>
    <w:rsid w:val="00BC6461"/>
    <w:rsid w:val="00BC67ED"/>
    <w:rsid w:val="00BD1AEB"/>
    <w:rsid w:val="00BD1D38"/>
    <w:rsid w:val="00BD220F"/>
    <w:rsid w:val="00BD26D5"/>
    <w:rsid w:val="00BD3352"/>
    <w:rsid w:val="00BD376B"/>
    <w:rsid w:val="00BD39A7"/>
    <w:rsid w:val="00BD4503"/>
    <w:rsid w:val="00BD6E18"/>
    <w:rsid w:val="00BE3217"/>
    <w:rsid w:val="00BE4904"/>
    <w:rsid w:val="00BE5D35"/>
    <w:rsid w:val="00BE676E"/>
    <w:rsid w:val="00BE6EBB"/>
    <w:rsid w:val="00BF3F3E"/>
    <w:rsid w:val="00BF6731"/>
    <w:rsid w:val="00BF6E6A"/>
    <w:rsid w:val="00BF73EE"/>
    <w:rsid w:val="00BF764B"/>
    <w:rsid w:val="00C00990"/>
    <w:rsid w:val="00C012D7"/>
    <w:rsid w:val="00C01CC6"/>
    <w:rsid w:val="00C0370F"/>
    <w:rsid w:val="00C03BA0"/>
    <w:rsid w:val="00C052FA"/>
    <w:rsid w:val="00C056A3"/>
    <w:rsid w:val="00C060FD"/>
    <w:rsid w:val="00C224CE"/>
    <w:rsid w:val="00C31958"/>
    <w:rsid w:val="00C31C7D"/>
    <w:rsid w:val="00C32474"/>
    <w:rsid w:val="00C3377A"/>
    <w:rsid w:val="00C33C29"/>
    <w:rsid w:val="00C345F2"/>
    <w:rsid w:val="00C346D5"/>
    <w:rsid w:val="00C42F73"/>
    <w:rsid w:val="00C47CF7"/>
    <w:rsid w:val="00C51629"/>
    <w:rsid w:val="00C51697"/>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B1C8D"/>
    <w:rsid w:val="00CB30B0"/>
    <w:rsid w:val="00CB4758"/>
    <w:rsid w:val="00CB48B3"/>
    <w:rsid w:val="00CB5F6F"/>
    <w:rsid w:val="00CB64B3"/>
    <w:rsid w:val="00CC28C0"/>
    <w:rsid w:val="00CC7CA4"/>
    <w:rsid w:val="00CD22B6"/>
    <w:rsid w:val="00CD30C7"/>
    <w:rsid w:val="00CD5C4E"/>
    <w:rsid w:val="00CD6AD7"/>
    <w:rsid w:val="00CD729C"/>
    <w:rsid w:val="00CE0042"/>
    <w:rsid w:val="00CE06DA"/>
    <w:rsid w:val="00CE22E1"/>
    <w:rsid w:val="00CE3780"/>
    <w:rsid w:val="00CE54BE"/>
    <w:rsid w:val="00CF08BB"/>
    <w:rsid w:val="00CF2548"/>
    <w:rsid w:val="00D02612"/>
    <w:rsid w:val="00D029F7"/>
    <w:rsid w:val="00D02C04"/>
    <w:rsid w:val="00D04EB5"/>
    <w:rsid w:val="00D10764"/>
    <w:rsid w:val="00D12D59"/>
    <w:rsid w:val="00D15832"/>
    <w:rsid w:val="00D20700"/>
    <w:rsid w:val="00D218CB"/>
    <w:rsid w:val="00D21AF3"/>
    <w:rsid w:val="00D228DB"/>
    <w:rsid w:val="00D249FD"/>
    <w:rsid w:val="00D253C4"/>
    <w:rsid w:val="00D26051"/>
    <w:rsid w:val="00D3033E"/>
    <w:rsid w:val="00D33C17"/>
    <w:rsid w:val="00D35C80"/>
    <w:rsid w:val="00D36191"/>
    <w:rsid w:val="00D454A8"/>
    <w:rsid w:val="00D4616A"/>
    <w:rsid w:val="00D50355"/>
    <w:rsid w:val="00D53164"/>
    <w:rsid w:val="00D53F04"/>
    <w:rsid w:val="00D5443D"/>
    <w:rsid w:val="00D5673F"/>
    <w:rsid w:val="00D56CF4"/>
    <w:rsid w:val="00D57F6C"/>
    <w:rsid w:val="00D60709"/>
    <w:rsid w:val="00D61A75"/>
    <w:rsid w:val="00D61D05"/>
    <w:rsid w:val="00D643B7"/>
    <w:rsid w:val="00D645E1"/>
    <w:rsid w:val="00D709AC"/>
    <w:rsid w:val="00D75EFE"/>
    <w:rsid w:val="00D76BA3"/>
    <w:rsid w:val="00D77D13"/>
    <w:rsid w:val="00D82172"/>
    <w:rsid w:val="00D8302F"/>
    <w:rsid w:val="00D8600E"/>
    <w:rsid w:val="00D86FF3"/>
    <w:rsid w:val="00D90899"/>
    <w:rsid w:val="00D91397"/>
    <w:rsid w:val="00D92231"/>
    <w:rsid w:val="00D9352D"/>
    <w:rsid w:val="00D9677A"/>
    <w:rsid w:val="00D97027"/>
    <w:rsid w:val="00DA1823"/>
    <w:rsid w:val="00DA572C"/>
    <w:rsid w:val="00DA6BB9"/>
    <w:rsid w:val="00DB04FE"/>
    <w:rsid w:val="00DB1788"/>
    <w:rsid w:val="00DB2C77"/>
    <w:rsid w:val="00DB5BF2"/>
    <w:rsid w:val="00DB72D9"/>
    <w:rsid w:val="00DB78E7"/>
    <w:rsid w:val="00DC0053"/>
    <w:rsid w:val="00DC3544"/>
    <w:rsid w:val="00DC3980"/>
    <w:rsid w:val="00DD0D86"/>
    <w:rsid w:val="00DD1429"/>
    <w:rsid w:val="00DE08A2"/>
    <w:rsid w:val="00DE0E94"/>
    <w:rsid w:val="00DE4DCB"/>
    <w:rsid w:val="00DE5FC5"/>
    <w:rsid w:val="00DE72E0"/>
    <w:rsid w:val="00DF0F7C"/>
    <w:rsid w:val="00DF2AB9"/>
    <w:rsid w:val="00DF3B84"/>
    <w:rsid w:val="00DF3C35"/>
    <w:rsid w:val="00DF409F"/>
    <w:rsid w:val="00DF5420"/>
    <w:rsid w:val="00DF7334"/>
    <w:rsid w:val="00DF740A"/>
    <w:rsid w:val="00DF7F42"/>
    <w:rsid w:val="00E03A85"/>
    <w:rsid w:val="00E0522C"/>
    <w:rsid w:val="00E1189A"/>
    <w:rsid w:val="00E20DCE"/>
    <w:rsid w:val="00E21010"/>
    <w:rsid w:val="00E2244D"/>
    <w:rsid w:val="00E25FED"/>
    <w:rsid w:val="00E26C62"/>
    <w:rsid w:val="00E3227F"/>
    <w:rsid w:val="00E40131"/>
    <w:rsid w:val="00E41F37"/>
    <w:rsid w:val="00E42D5D"/>
    <w:rsid w:val="00E4496A"/>
    <w:rsid w:val="00E47DB7"/>
    <w:rsid w:val="00E529AC"/>
    <w:rsid w:val="00E53BF5"/>
    <w:rsid w:val="00E56F8D"/>
    <w:rsid w:val="00E650C3"/>
    <w:rsid w:val="00E72A0D"/>
    <w:rsid w:val="00E74EEB"/>
    <w:rsid w:val="00E75710"/>
    <w:rsid w:val="00E76307"/>
    <w:rsid w:val="00E80175"/>
    <w:rsid w:val="00E80EF6"/>
    <w:rsid w:val="00E81707"/>
    <w:rsid w:val="00E8477B"/>
    <w:rsid w:val="00E90019"/>
    <w:rsid w:val="00E95745"/>
    <w:rsid w:val="00E95B3D"/>
    <w:rsid w:val="00E95EF2"/>
    <w:rsid w:val="00EA2FBB"/>
    <w:rsid w:val="00EA478A"/>
    <w:rsid w:val="00EA5818"/>
    <w:rsid w:val="00EA6686"/>
    <w:rsid w:val="00EA6B6E"/>
    <w:rsid w:val="00EB152B"/>
    <w:rsid w:val="00EB2117"/>
    <w:rsid w:val="00EB28E0"/>
    <w:rsid w:val="00EB316B"/>
    <w:rsid w:val="00EB5369"/>
    <w:rsid w:val="00EC148D"/>
    <w:rsid w:val="00EC1C62"/>
    <w:rsid w:val="00EC2F47"/>
    <w:rsid w:val="00EC3E2B"/>
    <w:rsid w:val="00EC4D18"/>
    <w:rsid w:val="00EC4F84"/>
    <w:rsid w:val="00EC61CC"/>
    <w:rsid w:val="00EC7180"/>
    <w:rsid w:val="00ED0FEF"/>
    <w:rsid w:val="00EF0762"/>
    <w:rsid w:val="00EF3046"/>
    <w:rsid w:val="00EF42DE"/>
    <w:rsid w:val="00F054E5"/>
    <w:rsid w:val="00F059BE"/>
    <w:rsid w:val="00F13763"/>
    <w:rsid w:val="00F17191"/>
    <w:rsid w:val="00F17499"/>
    <w:rsid w:val="00F206C3"/>
    <w:rsid w:val="00F225A6"/>
    <w:rsid w:val="00F25714"/>
    <w:rsid w:val="00F32A28"/>
    <w:rsid w:val="00F36574"/>
    <w:rsid w:val="00F36601"/>
    <w:rsid w:val="00F40D6A"/>
    <w:rsid w:val="00F40D94"/>
    <w:rsid w:val="00F41855"/>
    <w:rsid w:val="00F42C06"/>
    <w:rsid w:val="00F42D86"/>
    <w:rsid w:val="00F44489"/>
    <w:rsid w:val="00F444B2"/>
    <w:rsid w:val="00F46BE7"/>
    <w:rsid w:val="00F511C0"/>
    <w:rsid w:val="00F52145"/>
    <w:rsid w:val="00F52984"/>
    <w:rsid w:val="00F53492"/>
    <w:rsid w:val="00F55BA3"/>
    <w:rsid w:val="00F61CB8"/>
    <w:rsid w:val="00F624CC"/>
    <w:rsid w:val="00F679D1"/>
    <w:rsid w:val="00F74837"/>
    <w:rsid w:val="00F74967"/>
    <w:rsid w:val="00F77D48"/>
    <w:rsid w:val="00F8147A"/>
    <w:rsid w:val="00F81A4A"/>
    <w:rsid w:val="00F83449"/>
    <w:rsid w:val="00F87FF8"/>
    <w:rsid w:val="00F93920"/>
    <w:rsid w:val="00F96121"/>
    <w:rsid w:val="00FA10C5"/>
    <w:rsid w:val="00FA4E5A"/>
    <w:rsid w:val="00FA7771"/>
    <w:rsid w:val="00FB16AB"/>
    <w:rsid w:val="00FB3A1E"/>
    <w:rsid w:val="00FB3F8A"/>
    <w:rsid w:val="00FB5C9F"/>
    <w:rsid w:val="00FB7973"/>
    <w:rsid w:val="00FB7DF5"/>
    <w:rsid w:val="00FC04C8"/>
    <w:rsid w:val="00FC087C"/>
    <w:rsid w:val="00FC5202"/>
    <w:rsid w:val="00FD1EFF"/>
    <w:rsid w:val="00FD3861"/>
    <w:rsid w:val="00FD52CC"/>
    <w:rsid w:val="00FD68BE"/>
    <w:rsid w:val="00FD7380"/>
    <w:rsid w:val="00FE1DD0"/>
    <w:rsid w:val="00FE43B9"/>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102530682">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C8517-A4CE-46E5-B3F1-F01B6427E36A}">
  <ds:schemaRefs>
    <ds:schemaRef ds:uri="http://schemas.openxmlformats.org/officeDocument/2006/bibliography"/>
  </ds:schemaRefs>
</ds:datastoreItem>
</file>

<file path=customXml/itemProps3.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85E80155-5571-45FC-8AF5-B0C31918C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5939</Characters>
  <Application>Microsoft Office Word</Application>
  <DocSecurity>0</DocSecurity>
  <Lines>116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2025-04-15T05:22:00Z</dcterms:created>
  <dcterms:modified xsi:type="dcterms:W3CDTF">2025-04-16T12:30:00Z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