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A4D27F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A75CA8">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A75CA8">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faks. (8 46) 385338, </w:t>
          </w:r>
          <w:hyperlink r:id="rId12" w:history="1">
            <w:r w:rsidR="00A75CA8" w:rsidRPr="009F7C86">
              <w:rPr>
                <w:rStyle w:val="Hipersaitas"/>
                <w:rFonts w:ascii="Times New Roman" w:eastAsia="Times New Roman" w:hAnsi="Times New Roman" w:cs="Times New Roman"/>
                <w:sz w:val="20"/>
                <w:szCs w:val="20"/>
              </w:rPr>
              <w:t>kul@kul.lt</w:t>
            </w:r>
          </w:hyperlink>
          <w:r w:rsidR="00A75CA8">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1B5C8F">
          <w:pPr>
            <w:pBdr>
              <w:top w:val="nil"/>
              <w:left w:val="nil"/>
              <w:bottom w:val="nil"/>
              <w:right w:val="nil"/>
              <w:between w:val="nil"/>
              <w:bar w:val="nil"/>
            </w:pBdr>
            <w:spacing w:after="0" w:line="240" w:lineRule="auto"/>
            <w:ind w:left="6946"/>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1B5C8F">
          <w:pPr>
            <w:pBdr>
              <w:top w:val="nil"/>
              <w:left w:val="nil"/>
              <w:bottom w:val="nil"/>
              <w:right w:val="nil"/>
              <w:between w:val="nil"/>
              <w:bar w:val="nil"/>
            </w:pBdr>
            <w:spacing w:after="0" w:line="240" w:lineRule="auto"/>
            <w:ind w:left="6946"/>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34EE3890" w:rsidR="006935B4" w:rsidRPr="00E43092" w:rsidRDefault="00576469" w:rsidP="001B5C8F">
          <w:pPr>
            <w:pBdr>
              <w:top w:val="nil"/>
              <w:left w:val="nil"/>
              <w:bottom w:val="nil"/>
              <w:right w:val="nil"/>
              <w:between w:val="nil"/>
              <w:bar w:val="nil"/>
            </w:pBdr>
            <w:spacing w:after="0" w:line="240" w:lineRule="auto"/>
            <w:ind w:left="6946"/>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0E78CB">
            <w:rPr>
              <w:rFonts w:ascii="Times New Roman" w:eastAsia="Times New Roman" w:hAnsi="Times New Roman" w:cs="Times New Roman"/>
              <w:noProof/>
              <w:sz w:val="24"/>
              <w:szCs w:val="24"/>
            </w:rPr>
            <w:t>4</w:t>
          </w:r>
          <w:r w:rsidR="000F5BE7" w:rsidRPr="00E43092">
            <w:rPr>
              <w:rFonts w:ascii="Times New Roman" w:eastAsia="Times New Roman" w:hAnsi="Times New Roman" w:cs="Times New Roman"/>
              <w:noProof/>
              <w:sz w:val="24"/>
              <w:szCs w:val="24"/>
            </w:rPr>
            <w:t>-</w:t>
          </w:r>
          <w:r w:rsidR="003A42DD">
            <w:rPr>
              <w:rFonts w:ascii="Times New Roman" w:eastAsia="Times New Roman" w:hAnsi="Times New Roman" w:cs="Times New Roman"/>
              <w:noProof/>
              <w:sz w:val="24"/>
              <w:szCs w:val="24"/>
            </w:rPr>
            <w:t>2</w:t>
          </w:r>
          <w:r w:rsidR="00B352E9">
            <w:rPr>
              <w:rFonts w:ascii="Times New Roman" w:eastAsia="Times New Roman" w:hAnsi="Times New Roman" w:cs="Times New Roman"/>
              <w:noProof/>
              <w:sz w:val="24"/>
              <w:szCs w:val="24"/>
            </w:rPr>
            <w:t>3</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1D1BF965" w14:textId="0156B00C" w:rsidR="00D526C8" w:rsidRPr="003A26B4" w:rsidRDefault="005B0ED9" w:rsidP="000E78CB">
          <w:pPr>
            <w:spacing w:line="259" w:lineRule="auto"/>
            <w:jc w:val="center"/>
            <w:rPr>
              <w:rFonts w:ascii="Times New Roman" w:hAnsi="Times New Roman" w:cs="Times New Roman"/>
              <w:b/>
              <w:bCs/>
              <w:sz w:val="24"/>
              <w:szCs w:val="24"/>
            </w:rPr>
          </w:pPr>
          <w:r w:rsidRPr="003A26B4">
            <w:rPr>
              <w:rFonts w:ascii="Times New Roman" w:hAnsi="Times New Roman" w:cs="Times New Roman"/>
              <w:b/>
              <w:bCs/>
              <w:sz w:val="24"/>
              <w:szCs w:val="24"/>
            </w:rPr>
            <w:t xml:space="preserve">TARPTAUTINIO VIEŠOJO PIRKIMO </w:t>
          </w:r>
          <w:r w:rsidR="000E78CB" w:rsidRPr="003A26B4">
            <w:rPr>
              <w:rFonts w:ascii="Times New Roman" w:hAnsi="Times New Roman" w:cs="Times New Roman"/>
              <w:b/>
              <w:bCs/>
              <w:sz w:val="24"/>
              <w:szCs w:val="24"/>
            </w:rPr>
            <w:t>„</w:t>
          </w:r>
          <w:r w:rsidR="003A26B4" w:rsidRPr="003A26B4">
            <w:rPr>
              <w:rFonts w:ascii="Times New Roman" w:hAnsi="Times New Roman" w:cs="Times New Roman"/>
              <w:b/>
              <w:bCs/>
              <w:kern w:val="2"/>
              <w:sz w:val="24"/>
              <w:szCs w:val="24"/>
            </w:rPr>
            <w:t>KLAIPĖDOS UNIVERSITETO LIGONINĖS (KUL)  INFORMACINĖS SISTEMOS (HIS) MODERNIZAVIMO IR PLĖTROS PASLAUGOS</w:t>
          </w:r>
          <w:r w:rsidR="000E78CB" w:rsidRPr="003A26B4">
            <w:rPr>
              <w:rFonts w:ascii="Times New Roman" w:hAnsi="Times New Roman" w:cs="Times New Roman"/>
              <w:b/>
              <w:bCs/>
              <w:sz w:val="24"/>
              <w:szCs w:val="24"/>
            </w:rPr>
            <w:t>“</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1B5C8F" w:rsidRDefault="00D526C8" w:rsidP="0048654D">
          <w:pPr>
            <w:spacing w:after="120" w:line="20" w:lineRule="atLeast"/>
            <w:contextualSpacing/>
            <w:rPr>
              <w:rFonts w:ascii="Times New Roman" w:hAnsi="Times New Roman" w:cs="Times New Roman"/>
              <w:sz w:val="16"/>
              <w:szCs w:val="16"/>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9FDF1CE"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8369FD">
                  <w:rPr>
                    <w:webHidden/>
                    <w:sz w:val="22"/>
                    <w:szCs w:val="22"/>
                  </w:rPr>
                  <w:t>1</w:t>
                </w:r>
                <w:r w:rsidR="00C43719" w:rsidRPr="008A5BA5">
                  <w:rPr>
                    <w:webHidden/>
                    <w:sz w:val="22"/>
                    <w:szCs w:val="22"/>
                  </w:rPr>
                  <w:fldChar w:fldCharType="end"/>
                </w:r>
              </w:hyperlink>
            </w:p>
            <w:p w14:paraId="67A34114" w14:textId="16D0903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8369FD">
                  <w:rPr>
                    <w:webHidden/>
                    <w:sz w:val="22"/>
                    <w:szCs w:val="22"/>
                  </w:rPr>
                  <w:t>1</w:t>
                </w:r>
                <w:r w:rsidRPr="008A5BA5">
                  <w:rPr>
                    <w:webHidden/>
                    <w:sz w:val="22"/>
                    <w:szCs w:val="22"/>
                  </w:rPr>
                  <w:fldChar w:fldCharType="end"/>
                </w:r>
              </w:hyperlink>
            </w:p>
            <w:p w14:paraId="7D047CFF" w14:textId="0AC65C8E"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8369FD">
                  <w:rPr>
                    <w:webHidden/>
                    <w:sz w:val="22"/>
                    <w:szCs w:val="22"/>
                  </w:rPr>
                  <w:t>2</w:t>
                </w:r>
                <w:r w:rsidRPr="008A5BA5">
                  <w:rPr>
                    <w:webHidden/>
                    <w:sz w:val="22"/>
                    <w:szCs w:val="22"/>
                  </w:rPr>
                  <w:fldChar w:fldCharType="end"/>
                </w:r>
              </w:hyperlink>
            </w:p>
            <w:p w14:paraId="303C2F95" w14:textId="0BE3B30B"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8369FD">
                  <w:rPr>
                    <w:webHidden/>
                    <w:sz w:val="22"/>
                    <w:szCs w:val="22"/>
                  </w:rPr>
                  <w:t>2</w:t>
                </w:r>
                <w:r w:rsidRPr="008A5BA5">
                  <w:rPr>
                    <w:webHidden/>
                    <w:sz w:val="22"/>
                    <w:szCs w:val="22"/>
                  </w:rPr>
                  <w:fldChar w:fldCharType="end"/>
                </w:r>
              </w:hyperlink>
            </w:p>
            <w:p w14:paraId="0FFA452B" w14:textId="0CFE64B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8369FD">
                  <w:rPr>
                    <w:webHidden/>
                    <w:sz w:val="22"/>
                    <w:szCs w:val="22"/>
                  </w:rPr>
                  <w:t>2</w:t>
                </w:r>
                <w:r w:rsidRPr="008A5BA5">
                  <w:rPr>
                    <w:webHidden/>
                    <w:sz w:val="22"/>
                    <w:szCs w:val="22"/>
                  </w:rPr>
                  <w:fldChar w:fldCharType="end"/>
                </w:r>
              </w:hyperlink>
            </w:p>
            <w:p w14:paraId="0F3C3487" w14:textId="7CA74B32"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8369FD">
                  <w:rPr>
                    <w:webHidden/>
                    <w:sz w:val="22"/>
                    <w:szCs w:val="22"/>
                  </w:rPr>
                  <w:t>2</w:t>
                </w:r>
                <w:r w:rsidRPr="008A5BA5">
                  <w:rPr>
                    <w:webHidden/>
                    <w:sz w:val="22"/>
                    <w:szCs w:val="22"/>
                  </w:rPr>
                  <w:fldChar w:fldCharType="end"/>
                </w:r>
              </w:hyperlink>
            </w:p>
            <w:p w14:paraId="13B7D179" w14:textId="5189A173"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8369FD">
                  <w:rPr>
                    <w:webHidden/>
                    <w:sz w:val="22"/>
                    <w:szCs w:val="22"/>
                  </w:rPr>
                  <w:t>4</w:t>
                </w:r>
                <w:r w:rsidRPr="008A5BA5">
                  <w:rPr>
                    <w:webHidden/>
                    <w:sz w:val="22"/>
                    <w:szCs w:val="22"/>
                  </w:rPr>
                  <w:fldChar w:fldCharType="end"/>
                </w:r>
              </w:hyperlink>
            </w:p>
            <w:p w14:paraId="0DEBCBCD" w14:textId="2BA6AE60"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8369FD">
                  <w:rPr>
                    <w:webHidden/>
                    <w:sz w:val="22"/>
                    <w:szCs w:val="22"/>
                  </w:rPr>
                  <w:t>4</w:t>
                </w:r>
                <w:r w:rsidRPr="008A5BA5">
                  <w:rPr>
                    <w:webHidden/>
                    <w:sz w:val="22"/>
                    <w:szCs w:val="22"/>
                  </w:rPr>
                  <w:fldChar w:fldCharType="end"/>
                </w:r>
              </w:hyperlink>
            </w:p>
            <w:p w14:paraId="29F63DD5" w14:textId="21CBB060"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8369FD">
                  <w:rPr>
                    <w:webHidden/>
                    <w:sz w:val="22"/>
                    <w:szCs w:val="22"/>
                  </w:rPr>
                  <w:t>4</w:t>
                </w:r>
                <w:r w:rsidRPr="008A5BA5">
                  <w:rPr>
                    <w:webHidden/>
                    <w:sz w:val="22"/>
                    <w:szCs w:val="22"/>
                  </w:rPr>
                  <w:fldChar w:fldCharType="end"/>
                </w:r>
              </w:hyperlink>
            </w:p>
            <w:p w14:paraId="66AEDD5B" w14:textId="355A021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8369FD">
                  <w:rPr>
                    <w:webHidden/>
                    <w:sz w:val="22"/>
                    <w:szCs w:val="22"/>
                  </w:rPr>
                  <w:t>5</w:t>
                </w:r>
                <w:r w:rsidRPr="008A5BA5">
                  <w:rPr>
                    <w:webHidden/>
                    <w:sz w:val="22"/>
                    <w:szCs w:val="22"/>
                  </w:rPr>
                  <w:fldChar w:fldCharType="end"/>
                </w:r>
              </w:hyperlink>
            </w:p>
            <w:p w14:paraId="5D6EE91D" w14:textId="53F74485"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8369FD">
                  <w:rPr>
                    <w:webHidden/>
                    <w:sz w:val="22"/>
                    <w:szCs w:val="22"/>
                  </w:rPr>
                  <w:t>5</w:t>
                </w:r>
                <w:r w:rsidRPr="008A5BA5">
                  <w:rPr>
                    <w:webHidden/>
                    <w:sz w:val="22"/>
                    <w:szCs w:val="22"/>
                  </w:rPr>
                  <w:fldChar w:fldCharType="end"/>
                </w:r>
              </w:hyperlink>
            </w:p>
            <w:p w14:paraId="02F1DD73" w14:textId="0A00FC56" w:rsidR="00C43719" w:rsidRPr="008A5BA5" w:rsidRDefault="00C43719" w:rsidP="001B5C8F">
              <w:pPr>
                <w:pStyle w:val="Turinys2"/>
                <w:rPr>
                  <w:kern w:val="2"/>
                  <w14:ligatures w14:val="standardContextual"/>
                </w:rPr>
              </w:pPr>
              <w:hyperlink w:anchor="_Toc159231060" w:history="1">
                <w:r w:rsidRPr="008A5BA5">
                  <w:rPr>
                    <w:rStyle w:val="Hipersaitas"/>
                  </w:rPr>
                  <w:t>Pirkimo sąlygų 1 priedas</w:t>
                </w:r>
                <w:r w:rsidR="00703144">
                  <w:rPr>
                    <w:rStyle w:val="Hipersaitas"/>
                  </w:rPr>
                  <w:t xml:space="preserve"> </w:t>
                </w:r>
                <w:r w:rsidRPr="008A5BA5">
                  <w:rPr>
                    <w:rStyle w:val="Hipersaitas"/>
                  </w:rPr>
                  <w:t>„</w:t>
                </w:r>
                <w:r w:rsidRPr="00703144">
                  <w:rPr>
                    <w:rStyle w:val="Hipersaitas"/>
                  </w:rPr>
                  <w:t>Terminai</w:t>
                </w:r>
                <w:r w:rsidRPr="008A5BA5">
                  <w:rPr>
                    <w:rStyle w:val="Hipersaitas"/>
                  </w:rPr>
                  <w:t>“</w:t>
                </w:r>
                <w:r w:rsidRPr="008A5BA5">
                  <w:rPr>
                    <w:webHidden/>
                  </w:rPr>
                  <w:tab/>
                </w:r>
                <w:r w:rsidRPr="008A5BA5">
                  <w:rPr>
                    <w:webHidden/>
                  </w:rPr>
                  <w:fldChar w:fldCharType="begin"/>
                </w:r>
                <w:r w:rsidRPr="008A5BA5">
                  <w:rPr>
                    <w:webHidden/>
                  </w:rPr>
                  <w:instrText xml:space="preserve"> PAGEREF _Toc159231060 \h </w:instrText>
                </w:r>
                <w:r w:rsidRPr="008A5BA5">
                  <w:rPr>
                    <w:webHidden/>
                  </w:rPr>
                </w:r>
                <w:r w:rsidRPr="008A5BA5">
                  <w:rPr>
                    <w:webHidden/>
                  </w:rPr>
                  <w:fldChar w:fldCharType="separate"/>
                </w:r>
                <w:r w:rsidR="008369FD">
                  <w:rPr>
                    <w:webHidden/>
                  </w:rPr>
                  <w:t>6</w:t>
                </w:r>
                <w:r w:rsidRPr="008A5BA5">
                  <w:rPr>
                    <w:webHidden/>
                  </w:rPr>
                  <w:fldChar w:fldCharType="end"/>
                </w:r>
              </w:hyperlink>
            </w:p>
            <w:p w14:paraId="13C92513" w14:textId="5916982D" w:rsidR="00C43719" w:rsidRPr="008A5BA5" w:rsidRDefault="00C43719" w:rsidP="001B5C8F">
              <w:pPr>
                <w:pStyle w:val="Turinys2"/>
                <w:rPr>
                  <w:kern w:val="2"/>
                  <w14:ligatures w14:val="standardContextual"/>
                </w:rPr>
              </w:pPr>
              <w:hyperlink w:anchor="_Toc159231061" w:history="1">
                <w:r w:rsidRPr="008A5BA5">
                  <w:rPr>
                    <w:rStyle w:val="Hipersaitas"/>
                    <w:rFonts w:eastAsia="Calibri"/>
                  </w:rPr>
                  <w:t>Pirkimo sąlygų 2 priedas</w:t>
                </w:r>
                <w:r w:rsidR="008A5BA5" w:rsidRPr="008A5BA5">
                  <w:rPr>
                    <w:rStyle w:val="Hipersaitas"/>
                    <w:rFonts w:eastAsia="Calibri"/>
                  </w:rPr>
                  <w:t xml:space="preserve"> „Tiekėjų pašalinimo pagrindai“</w:t>
                </w:r>
                <w:r w:rsidRPr="008A5BA5">
                  <w:rPr>
                    <w:webHidden/>
                  </w:rPr>
                  <w:tab/>
                </w:r>
                <w:r w:rsidRPr="008A5BA5">
                  <w:rPr>
                    <w:webHidden/>
                  </w:rPr>
                  <w:fldChar w:fldCharType="begin"/>
                </w:r>
                <w:r w:rsidRPr="008A5BA5">
                  <w:rPr>
                    <w:webHidden/>
                  </w:rPr>
                  <w:instrText xml:space="preserve"> PAGEREF _Toc159231061 \h </w:instrText>
                </w:r>
                <w:r w:rsidRPr="008A5BA5">
                  <w:rPr>
                    <w:webHidden/>
                  </w:rPr>
                </w:r>
                <w:r w:rsidRPr="008A5BA5">
                  <w:rPr>
                    <w:webHidden/>
                  </w:rPr>
                  <w:fldChar w:fldCharType="separate"/>
                </w:r>
                <w:r w:rsidR="008369FD">
                  <w:rPr>
                    <w:webHidden/>
                  </w:rPr>
                  <w:t>8</w:t>
                </w:r>
                <w:r w:rsidRPr="008A5BA5">
                  <w:rPr>
                    <w:webHidden/>
                  </w:rPr>
                  <w:fldChar w:fldCharType="end"/>
                </w:r>
              </w:hyperlink>
            </w:p>
            <w:p w14:paraId="26A00866" w14:textId="66E20321" w:rsidR="00C43719" w:rsidRPr="008A5BA5" w:rsidRDefault="00C43719" w:rsidP="001B5C8F">
              <w:pPr>
                <w:pStyle w:val="Turinys2"/>
                <w:rPr>
                  <w:kern w:val="2"/>
                  <w14:ligatures w14:val="standardContextual"/>
                </w:rPr>
              </w:pPr>
              <w:hyperlink w:anchor="_Toc159231062" w:history="1">
                <w:r w:rsidRPr="008A5BA5">
                  <w:rPr>
                    <w:rStyle w:val="Hipersaitas"/>
                    <w:rFonts w:eastAsia="Calibri"/>
                  </w:rPr>
                  <w:t>Pirkimo sąlygų 3 priedas</w:t>
                </w:r>
                <w:r w:rsidR="008A5BA5" w:rsidRPr="008A5BA5">
                  <w:rPr>
                    <w:rStyle w:val="Hipersaitas"/>
                    <w:rFonts w:eastAsia="Calibri"/>
                  </w:rPr>
                  <w:t xml:space="preserve"> „EBVPD“ (</w:t>
                </w:r>
                <w:r w:rsidR="008A5BA5">
                  <w:rPr>
                    <w:rStyle w:val="Hipersaitas"/>
                    <w:rFonts w:eastAsia="Calibri"/>
                  </w:rPr>
                  <w:t xml:space="preserve">archyvas su </w:t>
                </w:r>
                <w:r w:rsidR="008A5BA5" w:rsidRPr="008A5BA5">
                  <w:rPr>
                    <w:rStyle w:val="Hipersaitas"/>
                    <w:rFonts w:eastAsia="Calibri"/>
                  </w:rPr>
                  <w:t xml:space="preserve">XML </w:t>
                </w:r>
                <w:r w:rsidR="008A5BA5">
                  <w:rPr>
                    <w:rStyle w:val="Hipersaitas"/>
                    <w:rFonts w:eastAsia="Calibri"/>
                  </w:rPr>
                  <w:t xml:space="preserve">ir PDF </w:t>
                </w:r>
                <w:r w:rsidR="008A5BA5" w:rsidRPr="008A5BA5">
                  <w:rPr>
                    <w:rStyle w:val="Hipersaitas"/>
                    <w:rFonts w:eastAsia="Calibri"/>
                  </w:rPr>
                  <w:t>format</w:t>
                </w:r>
                <w:r w:rsidR="008A5BA5">
                  <w:rPr>
                    <w:rStyle w:val="Hipersaitas"/>
                    <w:rFonts w:eastAsia="Calibri"/>
                  </w:rPr>
                  <w:t>ais</w:t>
                </w:r>
                <w:r w:rsidR="008A5BA5" w:rsidRPr="008A5BA5">
                  <w:rPr>
                    <w:rStyle w:val="Hipersaitas"/>
                    <w:rFonts w:eastAsia="Calibri"/>
                  </w:rPr>
                  <w:t>)</w:t>
                </w:r>
                <w:r w:rsidRPr="008A5BA5">
                  <w:rPr>
                    <w:webHidden/>
                  </w:rPr>
                  <w:tab/>
                </w:r>
                <w:r w:rsidRPr="008A5BA5">
                  <w:rPr>
                    <w:webHidden/>
                  </w:rPr>
                  <w:fldChar w:fldCharType="begin"/>
                </w:r>
                <w:r w:rsidRPr="008A5BA5">
                  <w:rPr>
                    <w:webHidden/>
                  </w:rPr>
                  <w:instrText xml:space="preserve"> PAGEREF _Toc159231062 \h </w:instrText>
                </w:r>
                <w:r w:rsidRPr="008A5BA5">
                  <w:rPr>
                    <w:webHidden/>
                  </w:rPr>
                </w:r>
                <w:r w:rsidRPr="008A5BA5">
                  <w:rPr>
                    <w:webHidden/>
                  </w:rPr>
                  <w:fldChar w:fldCharType="separate"/>
                </w:r>
                <w:r w:rsidR="008369FD">
                  <w:rPr>
                    <w:webHidden/>
                  </w:rPr>
                  <w:t>15</w:t>
                </w:r>
                <w:r w:rsidRPr="008A5BA5">
                  <w:rPr>
                    <w:webHidden/>
                  </w:rPr>
                  <w:fldChar w:fldCharType="end"/>
                </w:r>
              </w:hyperlink>
            </w:p>
            <w:p w14:paraId="646EE7E6" w14:textId="763707C3" w:rsidR="00C43719" w:rsidRPr="008A5BA5" w:rsidRDefault="00C43719" w:rsidP="001B5C8F">
              <w:pPr>
                <w:pStyle w:val="Turinys2"/>
                <w:rPr>
                  <w:kern w:val="2"/>
                  <w14:ligatures w14:val="standardContextual"/>
                </w:rPr>
              </w:pPr>
              <w:hyperlink w:anchor="_Toc159231063" w:history="1">
                <w:r w:rsidRPr="008A5BA5">
                  <w:rPr>
                    <w:rStyle w:val="Hipersaitas"/>
                    <w:rFonts w:eastAsia="Calibri"/>
                  </w:rPr>
                  <w:t>Pirkimo sąlygų 4 priedas</w:t>
                </w:r>
                <w:r w:rsidR="00703144">
                  <w:rPr>
                    <w:rStyle w:val="Hipersaitas"/>
                    <w:rFonts w:eastAsia="Calibri"/>
                  </w:rPr>
                  <w:t xml:space="preserve"> </w:t>
                </w:r>
                <w:r w:rsidR="008A5BA5" w:rsidRPr="008A5BA5">
                  <w:rPr>
                    <w:rStyle w:val="Hipersaitas"/>
                    <w:rFonts w:eastAsia="Calibri"/>
                  </w:rPr>
                  <w:t>„Tiekėjų kvalifikacijos reikalavimai ir reikalaujami kokybės bei aplinkos apsaugos vadybos sistemų standartai“</w:t>
                </w:r>
                <w:r w:rsidRPr="008A5BA5">
                  <w:rPr>
                    <w:webHidden/>
                  </w:rPr>
                  <w:tab/>
                </w:r>
                <w:r w:rsidRPr="008A5BA5">
                  <w:rPr>
                    <w:webHidden/>
                  </w:rPr>
                  <w:fldChar w:fldCharType="begin"/>
                </w:r>
                <w:r w:rsidRPr="008A5BA5">
                  <w:rPr>
                    <w:webHidden/>
                  </w:rPr>
                  <w:instrText xml:space="preserve"> PAGEREF _Toc159231063 \h </w:instrText>
                </w:r>
                <w:r w:rsidRPr="008A5BA5">
                  <w:rPr>
                    <w:webHidden/>
                  </w:rPr>
                </w:r>
                <w:r w:rsidRPr="008A5BA5">
                  <w:rPr>
                    <w:webHidden/>
                  </w:rPr>
                  <w:fldChar w:fldCharType="separate"/>
                </w:r>
                <w:r w:rsidR="008369FD">
                  <w:rPr>
                    <w:webHidden/>
                  </w:rPr>
                  <w:t>16</w:t>
                </w:r>
                <w:r w:rsidRPr="008A5BA5">
                  <w:rPr>
                    <w:webHidden/>
                  </w:rPr>
                  <w:fldChar w:fldCharType="end"/>
                </w:r>
              </w:hyperlink>
            </w:p>
            <w:p w14:paraId="0DC36143" w14:textId="65CAE7E1" w:rsidR="00C43719" w:rsidRPr="008A5BA5" w:rsidRDefault="00C43719" w:rsidP="001B5C8F">
              <w:pPr>
                <w:pStyle w:val="Turinys2"/>
                <w:rPr>
                  <w:kern w:val="2"/>
                  <w14:ligatures w14:val="standardContextual"/>
                </w:rPr>
              </w:pPr>
              <w:hyperlink w:anchor="_Toc159231064" w:history="1">
                <w:r w:rsidRPr="008A5BA5">
                  <w:rPr>
                    <w:rStyle w:val="Hipersaitas"/>
                    <w:rFonts w:eastAsia="Calibri"/>
                  </w:rPr>
                  <w:t>Pirkimo sąlygų 5 priedas</w:t>
                </w:r>
                <w:r w:rsidR="00703144">
                  <w:rPr>
                    <w:rStyle w:val="Hipersaitas"/>
                    <w:rFonts w:eastAsia="Calibri"/>
                  </w:rPr>
                  <w:t xml:space="preserve"> </w:t>
                </w:r>
                <w:r w:rsidR="00703144" w:rsidRPr="00703144">
                  <w:rPr>
                    <w:rStyle w:val="Hipersaitas"/>
                    <w:rFonts w:eastAsia="Calibri"/>
                  </w:rPr>
                  <w:t>„Pasiūlymo forma“</w:t>
                </w:r>
                <w:r w:rsidRPr="008A5BA5">
                  <w:rPr>
                    <w:webHidden/>
                  </w:rPr>
                  <w:tab/>
                </w:r>
                <w:r w:rsidRPr="008A5BA5">
                  <w:rPr>
                    <w:webHidden/>
                  </w:rPr>
                  <w:fldChar w:fldCharType="begin"/>
                </w:r>
                <w:r w:rsidRPr="008A5BA5">
                  <w:rPr>
                    <w:webHidden/>
                  </w:rPr>
                  <w:instrText xml:space="preserve"> PAGEREF _Toc159231064 \h </w:instrText>
                </w:r>
                <w:r w:rsidRPr="008A5BA5">
                  <w:rPr>
                    <w:webHidden/>
                  </w:rPr>
                </w:r>
                <w:r w:rsidRPr="008A5BA5">
                  <w:rPr>
                    <w:webHidden/>
                  </w:rPr>
                  <w:fldChar w:fldCharType="separate"/>
                </w:r>
                <w:r w:rsidR="008369FD">
                  <w:rPr>
                    <w:webHidden/>
                  </w:rPr>
                  <w:t>19</w:t>
                </w:r>
                <w:r w:rsidRPr="008A5BA5">
                  <w:rPr>
                    <w:webHidden/>
                  </w:rPr>
                  <w:fldChar w:fldCharType="end"/>
                </w:r>
              </w:hyperlink>
            </w:p>
            <w:p w14:paraId="1B7700BD" w14:textId="7A3C7F98" w:rsidR="00C43719" w:rsidRPr="008A5BA5" w:rsidRDefault="00C43719" w:rsidP="001B5C8F">
              <w:pPr>
                <w:pStyle w:val="Turinys2"/>
                <w:rPr>
                  <w:kern w:val="2"/>
                  <w14:ligatures w14:val="standardContextual"/>
                </w:rPr>
              </w:pPr>
              <w:hyperlink w:anchor="_Toc159231065" w:history="1">
                <w:r w:rsidRPr="008A5BA5">
                  <w:rPr>
                    <w:rStyle w:val="Hipersaitas"/>
                    <w:rFonts w:eastAsia="Calibri"/>
                  </w:rPr>
                  <w:t>Pirkimo sąlygų 6 priedas</w:t>
                </w:r>
                <w:r w:rsidR="008A5BA5" w:rsidRPr="008A5BA5">
                  <w:rPr>
                    <w:rStyle w:val="Hipersaitas"/>
                    <w:rFonts w:eastAsia="Calibri"/>
                  </w:rPr>
                  <w:t xml:space="preserve"> „Techninė specifikacija“</w:t>
                </w:r>
                <w:r w:rsidRPr="008A5BA5">
                  <w:rPr>
                    <w:webHidden/>
                  </w:rPr>
                  <w:tab/>
                </w:r>
                <w:r w:rsidRPr="008A5BA5">
                  <w:rPr>
                    <w:webHidden/>
                  </w:rPr>
                  <w:fldChar w:fldCharType="begin"/>
                </w:r>
                <w:r w:rsidRPr="008A5BA5">
                  <w:rPr>
                    <w:webHidden/>
                  </w:rPr>
                  <w:instrText xml:space="preserve"> PAGEREF _Toc159231065 \h </w:instrText>
                </w:r>
                <w:r w:rsidRPr="008A5BA5">
                  <w:rPr>
                    <w:webHidden/>
                  </w:rPr>
                </w:r>
                <w:r w:rsidRPr="008A5BA5">
                  <w:rPr>
                    <w:webHidden/>
                  </w:rPr>
                  <w:fldChar w:fldCharType="separate"/>
                </w:r>
                <w:r w:rsidR="008369FD">
                  <w:rPr>
                    <w:webHidden/>
                  </w:rPr>
                  <w:t>20</w:t>
                </w:r>
                <w:r w:rsidRPr="008A5BA5">
                  <w:rPr>
                    <w:webHidden/>
                  </w:rPr>
                  <w:fldChar w:fldCharType="end"/>
                </w:r>
              </w:hyperlink>
            </w:p>
            <w:p w14:paraId="3F640B62" w14:textId="28737F3B" w:rsidR="00C43719" w:rsidRPr="008A5BA5" w:rsidRDefault="00C43719" w:rsidP="001B5C8F">
              <w:pPr>
                <w:pStyle w:val="Turinys2"/>
                <w:rPr>
                  <w:kern w:val="2"/>
                  <w14:ligatures w14:val="standardContextual"/>
                </w:rPr>
              </w:pPr>
              <w:hyperlink w:anchor="_Toc159231066" w:history="1">
                <w:r w:rsidRPr="008A5BA5">
                  <w:rPr>
                    <w:rStyle w:val="Hipersaitas"/>
                    <w:rFonts w:eastAsia="Calibri"/>
                  </w:rPr>
                  <w:t>Pirkimo sąlygų 7 priedas</w:t>
                </w:r>
                <w:r w:rsidR="00703144">
                  <w:rPr>
                    <w:rStyle w:val="Hipersaitas"/>
                    <w:rFonts w:eastAsia="Calibri"/>
                  </w:rPr>
                  <w:t xml:space="preserve"> </w:t>
                </w:r>
                <w:r w:rsidRPr="008A5BA5">
                  <w:rPr>
                    <w:rStyle w:val="Hipersaitas"/>
                    <w:rFonts w:eastAsia="Calibri"/>
                  </w:rPr>
                  <w:t>„Pasiūlymų vertinimo kriterijai ir sąlygos“</w:t>
                </w:r>
                <w:r w:rsidRPr="008A5BA5">
                  <w:rPr>
                    <w:webHidden/>
                  </w:rPr>
                  <w:tab/>
                </w:r>
                <w:r w:rsidRPr="008A5BA5">
                  <w:rPr>
                    <w:webHidden/>
                  </w:rPr>
                  <w:fldChar w:fldCharType="begin"/>
                </w:r>
                <w:r w:rsidRPr="008A5BA5">
                  <w:rPr>
                    <w:webHidden/>
                  </w:rPr>
                  <w:instrText xml:space="preserve"> PAGEREF _Toc159231066 \h </w:instrText>
                </w:r>
                <w:r w:rsidRPr="008A5BA5">
                  <w:rPr>
                    <w:webHidden/>
                  </w:rPr>
                </w:r>
                <w:r w:rsidRPr="008A5BA5">
                  <w:rPr>
                    <w:webHidden/>
                  </w:rPr>
                  <w:fldChar w:fldCharType="separate"/>
                </w:r>
                <w:r w:rsidR="008369FD">
                  <w:rPr>
                    <w:webHidden/>
                  </w:rPr>
                  <w:t>21</w:t>
                </w:r>
                <w:r w:rsidRPr="008A5BA5">
                  <w:rPr>
                    <w:webHidden/>
                  </w:rPr>
                  <w:fldChar w:fldCharType="end"/>
                </w:r>
              </w:hyperlink>
            </w:p>
            <w:p w14:paraId="5E4329B3" w14:textId="6FE7732C" w:rsidR="00C43719" w:rsidRPr="008A5BA5" w:rsidRDefault="00C43719" w:rsidP="001B5C8F">
              <w:pPr>
                <w:pStyle w:val="Turinys2"/>
                <w:rPr>
                  <w:kern w:val="2"/>
                  <w14:ligatures w14:val="standardContextual"/>
                </w:rPr>
              </w:pPr>
              <w:hyperlink w:anchor="_Toc159231068" w:history="1">
                <w:r w:rsidRPr="008A5BA5">
                  <w:rPr>
                    <w:rStyle w:val="Hipersaitas"/>
                  </w:rPr>
                  <w:t>Pirkimo sąlygų 8 priedas</w:t>
                </w:r>
                <w:r w:rsidR="00703144">
                  <w:rPr>
                    <w:rStyle w:val="Hipersaitas"/>
                  </w:rPr>
                  <w:t xml:space="preserve"> </w:t>
                </w:r>
                <w:r w:rsidRPr="008A5BA5">
                  <w:rPr>
                    <w:rStyle w:val="Hipersaitas"/>
                  </w:rPr>
                  <w:t>„Tiekėjo deklaracija dėl atitikties Reglamento nuostatoms“</w:t>
                </w:r>
                <w:r w:rsidRPr="008A5BA5">
                  <w:rPr>
                    <w:webHidden/>
                  </w:rPr>
                  <w:tab/>
                </w:r>
                <w:r w:rsidRPr="008A5BA5">
                  <w:rPr>
                    <w:webHidden/>
                  </w:rPr>
                  <w:fldChar w:fldCharType="begin"/>
                </w:r>
                <w:r w:rsidRPr="008A5BA5">
                  <w:rPr>
                    <w:webHidden/>
                  </w:rPr>
                  <w:instrText xml:space="preserve"> PAGEREF _Toc159231068 \h </w:instrText>
                </w:r>
                <w:r w:rsidRPr="008A5BA5">
                  <w:rPr>
                    <w:webHidden/>
                  </w:rPr>
                </w:r>
                <w:r w:rsidRPr="008A5BA5">
                  <w:rPr>
                    <w:webHidden/>
                  </w:rPr>
                  <w:fldChar w:fldCharType="separate"/>
                </w:r>
                <w:r w:rsidR="008369FD">
                  <w:rPr>
                    <w:webHidden/>
                  </w:rPr>
                  <w:t>22</w:t>
                </w:r>
                <w:r w:rsidRPr="008A5BA5">
                  <w:rPr>
                    <w:webHidden/>
                  </w:rPr>
                  <w:fldChar w:fldCharType="end"/>
                </w:r>
              </w:hyperlink>
            </w:p>
            <w:p w14:paraId="51A3A08D" w14:textId="61461E7F" w:rsidR="00C43719" w:rsidRPr="008A5BA5" w:rsidRDefault="00C43719" w:rsidP="001B5C8F">
              <w:pPr>
                <w:pStyle w:val="Turinys2"/>
                <w:rPr>
                  <w:kern w:val="2"/>
                  <w14:ligatures w14:val="standardContextual"/>
                </w:rPr>
              </w:pPr>
              <w:hyperlink w:anchor="_Toc159231069" w:history="1">
                <w:r w:rsidRPr="008A5BA5">
                  <w:rPr>
                    <w:rStyle w:val="Hipersaitas"/>
                  </w:rPr>
                  <w:t>Pirkimo sąlygų 9 priedas</w:t>
                </w:r>
                <w:r w:rsidR="00703144">
                  <w:rPr>
                    <w:rStyle w:val="Hipersaitas"/>
                  </w:rPr>
                  <w:t xml:space="preserve"> </w:t>
                </w:r>
                <w:r w:rsidRPr="008A5BA5">
                  <w:rPr>
                    <w:rStyle w:val="Hipersaitas"/>
                  </w:rPr>
                  <w:t>„</w:t>
                </w:r>
                <w:r w:rsidR="00BC5A12" w:rsidRPr="00BC5A12">
                  <w:rPr>
                    <w:rStyle w:val="Hipersaitas"/>
                  </w:rPr>
                  <w:t>Nacionalinio saugumo reikalavimų atitikties deklaracijos</w:t>
                </w:r>
                <w:r w:rsidRPr="008A5BA5">
                  <w:rPr>
                    <w:rStyle w:val="Hipersaitas"/>
                  </w:rPr>
                  <w:t>“</w:t>
                </w:r>
                <w:r w:rsidRPr="008A5BA5">
                  <w:rPr>
                    <w:webHidden/>
                  </w:rPr>
                  <w:tab/>
                </w:r>
                <w:r w:rsidRPr="008A5BA5">
                  <w:rPr>
                    <w:webHidden/>
                  </w:rPr>
                  <w:fldChar w:fldCharType="begin"/>
                </w:r>
                <w:r w:rsidRPr="008A5BA5">
                  <w:rPr>
                    <w:webHidden/>
                  </w:rPr>
                  <w:instrText xml:space="preserve"> PAGEREF _Toc159231069 \h </w:instrText>
                </w:r>
                <w:r w:rsidRPr="008A5BA5">
                  <w:rPr>
                    <w:webHidden/>
                  </w:rPr>
                </w:r>
                <w:r w:rsidRPr="008A5BA5">
                  <w:rPr>
                    <w:webHidden/>
                  </w:rPr>
                  <w:fldChar w:fldCharType="separate"/>
                </w:r>
                <w:r w:rsidR="008369FD">
                  <w:rPr>
                    <w:webHidden/>
                  </w:rPr>
                  <w:t>24</w:t>
                </w:r>
                <w:r w:rsidRPr="008A5BA5">
                  <w:rPr>
                    <w:webHidden/>
                  </w:rPr>
                  <w:fldChar w:fldCharType="end"/>
                </w:r>
              </w:hyperlink>
            </w:p>
            <w:p w14:paraId="0D5329FA" w14:textId="397A1B4F" w:rsidR="00C43719" w:rsidRDefault="00C43719" w:rsidP="001B5C8F">
              <w:pPr>
                <w:pStyle w:val="Turinys2"/>
              </w:pPr>
              <w:hyperlink w:anchor="_Toc159231070" w:history="1">
                <w:r w:rsidRPr="008A5BA5">
                  <w:rPr>
                    <w:rStyle w:val="Hipersaitas"/>
                  </w:rPr>
                  <w:t>Pirkimo sąlygų 10 priedas</w:t>
                </w:r>
                <w:r w:rsidR="00703144">
                  <w:rPr>
                    <w:rStyle w:val="Hipersaitas"/>
                  </w:rPr>
                  <w:t xml:space="preserve"> </w:t>
                </w:r>
                <w:r w:rsidRPr="008A5BA5">
                  <w:rPr>
                    <w:rStyle w:val="Hipersaitas"/>
                  </w:rPr>
                  <w:t>„Sutarties projektas“</w:t>
                </w:r>
                <w:r w:rsidRPr="008A5BA5">
                  <w:rPr>
                    <w:webHidden/>
                  </w:rPr>
                  <w:tab/>
                </w:r>
                <w:r w:rsidRPr="008A5BA5">
                  <w:rPr>
                    <w:webHidden/>
                  </w:rPr>
                  <w:fldChar w:fldCharType="begin"/>
                </w:r>
                <w:r w:rsidRPr="008A5BA5">
                  <w:rPr>
                    <w:webHidden/>
                  </w:rPr>
                  <w:instrText xml:space="preserve"> PAGEREF _Toc159231070 \h </w:instrText>
                </w:r>
                <w:r w:rsidRPr="008A5BA5">
                  <w:rPr>
                    <w:webHidden/>
                  </w:rPr>
                </w:r>
                <w:r w:rsidRPr="008A5BA5">
                  <w:rPr>
                    <w:webHidden/>
                  </w:rPr>
                  <w:fldChar w:fldCharType="separate"/>
                </w:r>
                <w:r w:rsidR="008369FD">
                  <w:rPr>
                    <w:webHidden/>
                  </w:rPr>
                  <w:t>28</w:t>
                </w:r>
                <w:r w:rsidRPr="008A5BA5">
                  <w:rPr>
                    <w:webHidden/>
                  </w:rPr>
                  <w:fldChar w:fldCharType="end"/>
                </w:r>
              </w:hyperlink>
            </w:p>
            <w:p w14:paraId="36B2A169" w14:textId="0A260B8A" w:rsidR="001B5C8F" w:rsidRPr="001B5C8F" w:rsidRDefault="001B5C8F" w:rsidP="001B5C8F">
              <w:pPr>
                <w:pStyle w:val="Turinys2"/>
              </w:pPr>
              <w:hyperlink w:anchor="_Toc159231070" w:history="1">
                <w:r w:rsidRPr="001B5C8F">
                  <w:rPr>
                    <w:rStyle w:val="Hipersaitas"/>
                  </w:rPr>
                  <w:t>Pirkimo sąlygų 11 priedas „</w:t>
                </w:r>
                <w:bookmarkStart w:id="1" w:name="_Hlk196302783"/>
                <w:r w:rsidRPr="001B5C8F">
                  <w:rPr>
                    <w:rFonts w:eastAsia="Arial"/>
                  </w:rPr>
                  <w:t xml:space="preserve">Suteiktų sutartinių </w:t>
                </w:r>
                <w:bookmarkEnd w:id="1"/>
                <w:r w:rsidRPr="001B5C8F">
                  <w:rPr>
                    <w:rFonts w:eastAsia="Arial"/>
                  </w:rPr>
                  <w:t>paslaugų sąrašas</w:t>
                </w:r>
                <w:r w:rsidRPr="001B5C8F">
                  <w:rPr>
                    <w:rStyle w:val="Hipersaitas"/>
                  </w:rPr>
                  <w:t>“</w:t>
                </w:r>
                <w:r w:rsidRPr="001B5C8F">
                  <w:rPr>
                    <w:webHidden/>
                  </w:rPr>
                  <w:tab/>
                </w:r>
                <w:r w:rsidRPr="001B5C8F">
                  <w:rPr>
                    <w:webHidden/>
                  </w:rPr>
                  <w:fldChar w:fldCharType="begin"/>
                </w:r>
                <w:r w:rsidRPr="001B5C8F">
                  <w:rPr>
                    <w:webHidden/>
                  </w:rPr>
                  <w:instrText xml:space="preserve"> PAGEREF _Toc159231070 \h </w:instrText>
                </w:r>
                <w:r w:rsidRPr="001B5C8F">
                  <w:rPr>
                    <w:webHidden/>
                  </w:rPr>
                </w:r>
                <w:r w:rsidRPr="001B5C8F">
                  <w:rPr>
                    <w:webHidden/>
                  </w:rPr>
                  <w:fldChar w:fldCharType="separate"/>
                </w:r>
                <w:r w:rsidR="008369FD">
                  <w:rPr>
                    <w:webHidden/>
                  </w:rPr>
                  <w:t>2</w:t>
                </w:r>
                <w:r w:rsidRPr="001B5C8F">
                  <w:rPr>
                    <w:webHidden/>
                  </w:rPr>
                  <w:fldChar w:fldCharType="end"/>
                </w:r>
              </w:hyperlink>
              <w:r w:rsidR="008369FD">
                <w:t>9</w:t>
              </w:r>
            </w:p>
            <w:p w14:paraId="45F55A71" w14:textId="275BAEAF" w:rsidR="001B5C8F" w:rsidRDefault="001B5C8F" w:rsidP="001B5C8F">
              <w:pPr>
                <w:pStyle w:val="Turinys2"/>
              </w:pPr>
              <w:hyperlink w:anchor="_Toc159231070" w:history="1">
                <w:r w:rsidRPr="008A5BA5">
                  <w:rPr>
                    <w:rStyle w:val="Hipersaitas"/>
                  </w:rPr>
                  <w:t>Pirkimo sąlygų 1</w:t>
                </w:r>
                <w:r>
                  <w:rPr>
                    <w:rStyle w:val="Hipersaitas"/>
                  </w:rPr>
                  <w:t>2</w:t>
                </w:r>
                <w:r w:rsidRPr="008A5BA5">
                  <w:rPr>
                    <w:rStyle w:val="Hipersaitas"/>
                  </w:rPr>
                  <w:t xml:space="preserve"> priedas</w:t>
                </w:r>
                <w:r>
                  <w:rPr>
                    <w:rStyle w:val="Hipersaitas"/>
                  </w:rPr>
                  <w:t xml:space="preserve"> </w:t>
                </w:r>
                <w:r w:rsidRPr="008A5BA5">
                  <w:rPr>
                    <w:rStyle w:val="Hipersaitas"/>
                  </w:rPr>
                  <w:t>„</w:t>
                </w:r>
                <w:r w:rsidRPr="001B5C8F">
                  <w:rPr>
                    <w:rStyle w:val="Hipersaitas"/>
                  </w:rPr>
                  <w:t>Specialistų atitikties kvalifikacijos ir kokybės kriterijų reikalavimams lentelė</w:t>
                </w:r>
                <w:r w:rsidRPr="008A5BA5">
                  <w:rPr>
                    <w:rStyle w:val="Hipersaitas"/>
                  </w:rPr>
                  <w:t>“</w:t>
                </w:r>
                <w:r w:rsidRPr="008A5BA5">
                  <w:rPr>
                    <w:webHidden/>
                  </w:rPr>
                  <w:tab/>
                </w:r>
                <w:r w:rsidRPr="008A5BA5">
                  <w:rPr>
                    <w:webHidden/>
                  </w:rPr>
                  <w:fldChar w:fldCharType="begin"/>
                </w:r>
                <w:r w:rsidRPr="008A5BA5">
                  <w:rPr>
                    <w:webHidden/>
                  </w:rPr>
                  <w:instrText xml:space="preserve"> PAGEREF _Toc159231070 \h </w:instrText>
                </w:r>
                <w:r w:rsidRPr="008A5BA5">
                  <w:rPr>
                    <w:webHidden/>
                  </w:rPr>
                </w:r>
                <w:r w:rsidRPr="008A5BA5">
                  <w:rPr>
                    <w:webHidden/>
                  </w:rPr>
                  <w:fldChar w:fldCharType="separate"/>
                </w:r>
                <w:r w:rsidRPr="008A5BA5">
                  <w:rPr>
                    <w:webHidden/>
                  </w:rPr>
                  <w:fldChar w:fldCharType="end"/>
                </w:r>
              </w:hyperlink>
              <w:r w:rsidR="008369FD">
                <w:t>30</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 w:name="_Toc159231049"/>
      <w:bookmarkStart w:id="3" w:name="_Toc335201954"/>
      <w:bookmarkStart w:id="4" w:name="_Toc147739116"/>
      <w:r w:rsidRPr="00453BBA">
        <w:rPr>
          <w:rFonts w:ascii="Times New Roman" w:hAnsi="Times New Roman" w:cs="Times New Roman"/>
          <w:b/>
          <w:bCs/>
          <w:sz w:val="24"/>
          <w:szCs w:val="24"/>
        </w:rPr>
        <w:lastRenderedPageBreak/>
        <w:t>Bendra informacija</w:t>
      </w:r>
      <w:bookmarkEnd w:id="2"/>
    </w:p>
    <w:p w14:paraId="633DDE13" w14:textId="75C11372" w:rsidR="0099015F" w:rsidRPr="00AD01A4" w:rsidRDefault="0099015F" w:rsidP="007A7618">
      <w:pPr>
        <w:pStyle w:val="Body2"/>
        <w:numPr>
          <w:ilvl w:val="1"/>
          <w:numId w:val="25"/>
        </w:numPr>
        <w:tabs>
          <w:tab w:val="left" w:pos="1134"/>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35B788D2" w:rsidR="00F60F22" w:rsidRPr="00C55482" w:rsidRDefault="007D6857"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C55482">
        <w:rPr>
          <w:rFonts w:cs="Times New Roman"/>
          <w:sz w:val="22"/>
          <w:szCs w:val="22"/>
          <w:lang w:val="lt-LT"/>
        </w:rPr>
        <w:t>Pirkimas</w:t>
      </w:r>
      <w:r w:rsidR="00B37854" w:rsidRPr="00C55482">
        <w:rPr>
          <w:rFonts w:cs="Times New Roman"/>
          <w:sz w:val="22"/>
          <w:szCs w:val="22"/>
          <w:lang w:val="lt-LT"/>
        </w:rPr>
        <w:t xml:space="preserve"> neatlieka</w:t>
      </w:r>
      <w:r w:rsidRPr="00C55482">
        <w:rPr>
          <w:rFonts w:cs="Times New Roman"/>
          <w:sz w:val="22"/>
          <w:szCs w:val="22"/>
          <w:lang w:val="lt-LT"/>
        </w:rPr>
        <w:t>mas</w:t>
      </w:r>
      <w:r w:rsidR="00B37854" w:rsidRPr="00C55482">
        <w:rPr>
          <w:rFonts w:cs="Times New Roman"/>
          <w:sz w:val="22"/>
          <w:szCs w:val="22"/>
          <w:lang w:val="lt-LT"/>
        </w:rPr>
        <w:t xml:space="preserve"> </w:t>
      </w:r>
      <w:r w:rsidR="002F5F8E" w:rsidRPr="00C55482">
        <w:rPr>
          <w:rFonts w:cs="Times New Roman"/>
          <w:sz w:val="22"/>
          <w:szCs w:val="22"/>
          <w:lang w:val="lt-LT"/>
        </w:rPr>
        <w:t>naudojantis centralizuotų pirkimų katalogu</w:t>
      </w:r>
      <w:r w:rsidRPr="00C55482">
        <w:rPr>
          <w:rFonts w:cs="Times New Roman"/>
          <w:sz w:val="22"/>
          <w:szCs w:val="22"/>
          <w:lang w:val="lt-LT"/>
        </w:rPr>
        <w:t xml:space="preserve">, nes </w:t>
      </w:r>
      <w:r w:rsidR="005B0ED9" w:rsidRPr="00C55482">
        <w:rPr>
          <w:rFonts w:cs="Times New Roman"/>
          <w:sz w:val="22"/>
          <w:szCs w:val="22"/>
          <w:lang w:val="lt-LT"/>
        </w:rPr>
        <w:t>tok</w:t>
      </w:r>
      <w:r w:rsidR="002D76EC" w:rsidRPr="00C55482">
        <w:rPr>
          <w:rFonts w:cs="Times New Roman"/>
          <w:sz w:val="22"/>
          <w:szCs w:val="22"/>
          <w:lang w:val="lt-LT"/>
        </w:rPr>
        <w:t xml:space="preserve">ių </w:t>
      </w:r>
      <w:r w:rsidR="00C621FC" w:rsidRPr="00C55482">
        <w:rPr>
          <w:rFonts w:cs="Times New Roman"/>
          <w:sz w:val="22"/>
          <w:szCs w:val="22"/>
          <w:lang w:val="lt-LT"/>
        </w:rPr>
        <w:t>paslaugų</w:t>
      </w:r>
      <w:r w:rsidR="005B0ED9" w:rsidRPr="00C55482">
        <w:rPr>
          <w:rFonts w:cs="Times New Roman"/>
          <w:sz w:val="22"/>
          <w:szCs w:val="22"/>
          <w:lang w:val="lt-LT"/>
        </w:rPr>
        <w:t xml:space="preserve"> CPO katalogas nesiūlo</w:t>
      </w:r>
      <w:r w:rsidR="008C5F5E" w:rsidRPr="00C55482">
        <w:rPr>
          <w:rFonts w:cs="Times New Roman"/>
          <w:sz w:val="22"/>
          <w:szCs w:val="22"/>
          <w:lang w:val="lt-LT"/>
        </w:rPr>
        <w:t xml:space="preserve">. </w:t>
      </w:r>
      <w:r w:rsidR="002F5F8E" w:rsidRPr="00C55482">
        <w:rPr>
          <w:rFonts w:cs="Times New Roman"/>
          <w:sz w:val="22"/>
          <w:szCs w:val="22"/>
          <w:lang w:val="lt-LT"/>
        </w:rPr>
        <w:t xml:space="preserve"> </w:t>
      </w:r>
    </w:p>
    <w:p w14:paraId="056BAB71" w14:textId="29518EB4" w:rsidR="00C7434D" w:rsidRPr="00C55482" w:rsidRDefault="00C7434D"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C55482">
        <w:rPr>
          <w:rFonts w:cs="Times New Roman"/>
          <w:sz w:val="22"/>
          <w:szCs w:val="22"/>
          <w:lang w:val="lt-LT"/>
        </w:rPr>
        <w:t>Perkančioji organizacija nerezervuoja teisės dalyvauti pirkime.</w:t>
      </w:r>
    </w:p>
    <w:p w14:paraId="6F5BFB8F" w14:textId="0F1F3C04" w:rsidR="00C7434D" w:rsidRPr="002C52CB" w:rsidRDefault="00C7434D"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2C52CB">
        <w:rPr>
          <w:rFonts w:cs="Times New Roman"/>
          <w:sz w:val="22"/>
          <w:szCs w:val="22"/>
          <w:lang w:val="lt-LT"/>
        </w:rPr>
        <w:t>Stebėtojai dalyvauti Komisijos posėdžiuose nėra kviečiami.</w:t>
      </w:r>
    </w:p>
    <w:p w14:paraId="39603E6D" w14:textId="70A2A078" w:rsidR="005E62F0" w:rsidRPr="002C52CB" w:rsidRDefault="005E62F0"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2C52CB">
        <w:rPr>
          <w:rFonts w:cs="Times New Roman"/>
          <w:sz w:val="22"/>
          <w:szCs w:val="22"/>
          <w:lang w:val="lt-LT"/>
        </w:rPr>
        <w:t xml:space="preserve">Atliekamas žaliasis pirkimas. Pirkimas vykdomas vadovaujantis </w:t>
      </w:r>
      <w:hyperlink r:id="rId13" w:history="1">
        <w:r w:rsidRPr="002C52CB">
          <w:rPr>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52CB">
        <w:rPr>
          <w:rFonts w:cs="Times New Roman"/>
          <w:sz w:val="22"/>
          <w:szCs w:val="22"/>
          <w:lang w:val="lt-LT"/>
        </w:rPr>
        <w:t xml:space="preserve">“ </w:t>
      </w:r>
      <w:r w:rsidR="00903393" w:rsidRPr="002C52CB">
        <w:rPr>
          <w:rFonts w:cs="Times New Roman"/>
          <w:sz w:val="22"/>
          <w:szCs w:val="22"/>
          <w:lang w:val="lt-LT"/>
        </w:rPr>
        <w:t>4.4.</w:t>
      </w:r>
      <w:r w:rsidR="00C621FC" w:rsidRPr="002C52CB">
        <w:rPr>
          <w:rFonts w:cs="Times New Roman"/>
          <w:sz w:val="22"/>
          <w:szCs w:val="22"/>
          <w:lang w:val="lt-LT"/>
        </w:rPr>
        <w:t>3</w:t>
      </w:r>
      <w:r w:rsidR="00903393" w:rsidRPr="002C52CB">
        <w:rPr>
          <w:rFonts w:cs="Times New Roman"/>
          <w:sz w:val="22"/>
          <w:szCs w:val="22"/>
          <w:lang w:val="lt-LT"/>
        </w:rPr>
        <w:t xml:space="preserve">. </w:t>
      </w:r>
      <w:r w:rsidRPr="002C52CB">
        <w:rPr>
          <w:rFonts w:cs="Times New Roman"/>
          <w:sz w:val="22"/>
          <w:szCs w:val="22"/>
          <w:lang w:val="lt-LT"/>
        </w:rPr>
        <w:t xml:space="preserve">punktu </w:t>
      </w:r>
      <w:r w:rsidR="00C621FC" w:rsidRPr="002C52CB">
        <w:rPr>
          <w:rFonts w:cs="Times New Roman"/>
          <w:sz w:val="22"/>
          <w:szCs w:val="22"/>
          <w:lang w:val="lt-LT"/>
        </w:rPr>
        <w:t>–</w:t>
      </w:r>
      <w:r w:rsidR="00903393" w:rsidRPr="002C52CB">
        <w:rPr>
          <w:rFonts w:cs="Times New Roman"/>
          <w:sz w:val="22"/>
          <w:szCs w:val="22"/>
          <w:lang w:val="lt-LT"/>
        </w:rPr>
        <w:t xml:space="preserve"> </w:t>
      </w:r>
      <w:r w:rsidR="005E3D7E" w:rsidRPr="002C52CB">
        <w:rPr>
          <w:rFonts w:cs="Times New Roman"/>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903393" w:rsidRPr="002C52CB">
        <w:rPr>
          <w:rFonts w:cs="Times New Roman"/>
          <w:sz w:val="22"/>
          <w:szCs w:val="22"/>
          <w:lang w:val="lt-LT"/>
        </w:rPr>
        <w:t xml:space="preserve">. </w:t>
      </w:r>
      <w:r w:rsidRPr="002C52CB">
        <w:rPr>
          <w:rFonts w:cs="Times New Roman"/>
          <w:sz w:val="22"/>
          <w:szCs w:val="22"/>
          <w:lang w:val="lt-LT"/>
        </w:rPr>
        <w:t xml:space="preserve">Aplinkos apaugos kriterijai nustatyti </w:t>
      </w:r>
      <w:r w:rsidR="00303F6B" w:rsidRPr="002C52CB">
        <w:rPr>
          <w:rFonts w:cs="Times New Roman"/>
          <w:sz w:val="22"/>
          <w:szCs w:val="22"/>
          <w:lang w:val="lt-LT"/>
        </w:rPr>
        <w:t>specialiųjų sąlygų 10 priede – Sutarties projekte</w:t>
      </w:r>
      <w:r w:rsidRPr="002C52CB">
        <w:rPr>
          <w:rFonts w:cs="Times New Roman"/>
          <w:sz w:val="22"/>
          <w:szCs w:val="22"/>
          <w:lang w:val="lt-LT"/>
        </w:rPr>
        <w:t>.</w:t>
      </w:r>
    </w:p>
    <w:p w14:paraId="2174757E" w14:textId="297A62A4" w:rsidR="00C621FC" w:rsidRPr="00C55482" w:rsidRDefault="00C621FC" w:rsidP="007A7618">
      <w:pPr>
        <w:pStyle w:val="Body2"/>
        <w:numPr>
          <w:ilvl w:val="1"/>
          <w:numId w:val="25"/>
        </w:numPr>
        <w:tabs>
          <w:tab w:val="left" w:pos="1134"/>
          <w:tab w:val="left" w:pos="1276"/>
        </w:tabs>
        <w:spacing w:after="0" w:line="235" w:lineRule="auto"/>
        <w:ind w:left="0" w:firstLine="567"/>
        <w:rPr>
          <w:rFonts w:cs="Times New Roman"/>
          <w:b/>
          <w:bCs/>
          <w:sz w:val="22"/>
          <w:szCs w:val="22"/>
          <w:lang w:val="lt-LT"/>
        </w:rPr>
      </w:pPr>
      <w:r w:rsidRPr="00C55482">
        <w:rPr>
          <w:rFonts w:cs="Times New Roman"/>
          <w:b/>
          <w:bCs/>
          <w:sz w:val="22"/>
          <w:szCs w:val="22"/>
          <w:lang w:val="lt-LT"/>
        </w:rPr>
        <w:t>Pirkimo objektas bendrai finansuojamas Europos Sąjungos lėšomis, projekto Nr. 09-039-P-0001, pavadinimas „Medicininių klasterių duomenų mainų ir stebėsenos platforma“.</w:t>
      </w:r>
    </w:p>
    <w:p w14:paraId="63FB0FA0" w14:textId="5C38C354" w:rsidR="009665ED" w:rsidRPr="004D1042" w:rsidRDefault="009665ED"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4D1042">
        <w:rPr>
          <w:rFonts w:cs="Times New Roman"/>
          <w:sz w:val="22"/>
          <w:szCs w:val="22"/>
          <w:lang w:val="lt-LT"/>
        </w:rPr>
        <w:t>Perkančiosios organizacijos atstovo, įgalioto palaikyti tiesioginį ryšį su tiekėjais, kontaktai: Žilvinas Balsevičius, Viešųjų pirkimų skyriaus vyriausiasis specialistas, tel. (0 46) 491194, el. p</w:t>
      </w:r>
      <w:r w:rsidR="00C55482" w:rsidRPr="004D1042">
        <w:rPr>
          <w:rFonts w:cs="Times New Roman"/>
          <w:sz w:val="22"/>
          <w:szCs w:val="22"/>
          <w:lang w:val="lt-LT"/>
        </w:rPr>
        <w:t>.</w:t>
      </w:r>
      <w:r w:rsidRPr="004D1042">
        <w:rPr>
          <w:rFonts w:cs="Times New Roman"/>
          <w:sz w:val="22"/>
          <w:szCs w:val="22"/>
          <w:lang w:val="lt-LT"/>
        </w:rPr>
        <w:t xml:space="preserve"> </w:t>
      </w:r>
      <w:hyperlink r:id="rId14" w:history="1">
        <w:r w:rsidRPr="004D1042">
          <w:rPr>
            <w:color w:val="0070C0"/>
            <w:sz w:val="22"/>
            <w:szCs w:val="22"/>
            <w:u w:val="single"/>
            <w:lang w:val="lt-LT"/>
          </w:rPr>
          <w:t>zilvinas.balsevicius@kulig.lt</w:t>
        </w:r>
      </w:hyperlink>
      <w:r w:rsidR="00C55482" w:rsidRPr="004D1042">
        <w:rPr>
          <w:rFonts w:cs="Times New Roman"/>
          <w:sz w:val="22"/>
          <w:szCs w:val="22"/>
          <w:lang w:val="lt-LT"/>
        </w:rPr>
        <w:t xml:space="preserve"> </w:t>
      </w:r>
      <w:r w:rsidRPr="004D1042">
        <w:rPr>
          <w:rFonts w:cs="Times New Roman"/>
          <w:sz w:val="22"/>
          <w:szCs w:val="22"/>
          <w:lang w:val="lt-LT"/>
        </w:rPr>
        <w:t xml:space="preserve"> Liepojos g. 45, LT-92288, Klaipėda</w:t>
      </w:r>
    </w:p>
    <w:p w14:paraId="2413C02D" w14:textId="6892AD49" w:rsidR="00E32C8E" w:rsidRPr="004D1042" w:rsidRDefault="00E32C8E"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4D1042">
        <w:rPr>
          <w:rFonts w:cs="Times New Roman"/>
          <w:sz w:val="22"/>
          <w:szCs w:val="22"/>
          <w:lang w:val="lt-LT"/>
        </w:rPr>
        <w:t xml:space="preserve">Išankstinis skelbimas apie </w:t>
      </w:r>
      <w:r w:rsidR="007A68AD" w:rsidRPr="004D1042">
        <w:rPr>
          <w:rFonts w:cs="Times New Roman"/>
          <w:sz w:val="22"/>
          <w:szCs w:val="22"/>
          <w:lang w:val="lt-LT"/>
        </w:rPr>
        <w:t>p</w:t>
      </w:r>
      <w:r w:rsidRPr="004D1042">
        <w:rPr>
          <w:rFonts w:cs="Times New Roman"/>
          <w:sz w:val="22"/>
          <w:szCs w:val="22"/>
          <w:lang w:val="lt-LT"/>
        </w:rPr>
        <w:t>irkimą nebuvo paskelbtas</w:t>
      </w:r>
      <w:r w:rsidR="00354CAC" w:rsidRPr="004D1042">
        <w:rPr>
          <w:rFonts w:cs="Times New Roman"/>
          <w:sz w:val="22"/>
          <w:szCs w:val="22"/>
          <w:lang w:val="lt-LT"/>
        </w:rPr>
        <w:t>,</w:t>
      </w:r>
    </w:p>
    <w:p w14:paraId="72EF28E7" w14:textId="29B97633" w:rsidR="00AF1430" w:rsidRPr="00C55482" w:rsidRDefault="00015FC9"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C55482">
        <w:rPr>
          <w:rFonts w:cs="Times New Roman"/>
          <w:sz w:val="22"/>
          <w:szCs w:val="22"/>
          <w:lang w:val="lt-LT"/>
        </w:rPr>
        <w:t>P</w:t>
      </w:r>
      <w:r w:rsidR="00E32C8E" w:rsidRPr="00C55482">
        <w:rPr>
          <w:rFonts w:cs="Times New Roman"/>
          <w:sz w:val="22"/>
          <w:szCs w:val="22"/>
          <w:lang w:val="lt-LT"/>
        </w:rPr>
        <w:t xml:space="preserve">irkime </w:t>
      </w:r>
      <w:r w:rsidR="007A68AD" w:rsidRPr="00C55482">
        <w:rPr>
          <w:rFonts w:cs="Times New Roman"/>
          <w:sz w:val="22"/>
          <w:szCs w:val="22"/>
          <w:lang w:val="lt-LT"/>
        </w:rPr>
        <w:t>perkančioji organizacija</w:t>
      </w:r>
      <w:r w:rsidR="00E32C8E" w:rsidRPr="00C55482">
        <w:rPr>
          <w:rFonts w:cs="Times New Roman"/>
          <w:sz w:val="22"/>
          <w:szCs w:val="22"/>
          <w:lang w:val="lt-LT"/>
        </w:rPr>
        <w:t xml:space="preserve"> nenumato skelbti pranešimo dėl savanoriško </w:t>
      </w:r>
      <w:proofErr w:type="spellStart"/>
      <w:r w:rsidR="00E32C8E" w:rsidRPr="00C55482">
        <w:rPr>
          <w:rFonts w:cs="Times New Roman"/>
          <w:sz w:val="22"/>
          <w:szCs w:val="22"/>
          <w:lang w:val="lt-LT"/>
        </w:rPr>
        <w:t>ex</w:t>
      </w:r>
      <w:proofErr w:type="spellEnd"/>
      <w:r w:rsidR="00E32C8E" w:rsidRPr="00C55482">
        <w:rPr>
          <w:rFonts w:cs="Times New Roman"/>
          <w:sz w:val="22"/>
          <w:szCs w:val="22"/>
          <w:lang w:val="lt-LT"/>
        </w:rPr>
        <w:t xml:space="preserve"> ante skaidrumo.</w:t>
      </w:r>
    </w:p>
    <w:p w14:paraId="278EA4A0" w14:textId="524E9FA6" w:rsidR="00AF1430" w:rsidRPr="00C55482" w:rsidRDefault="007466F8"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C55482">
        <w:rPr>
          <w:rFonts w:cs="Times New Roman"/>
          <w:sz w:val="22"/>
          <w:szCs w:val="22"/>
          <w:lang w:val="lt-LT"/>
        </w:rPr>
        <w:t>Pirkime neleidžia</w:t>
      </w:r>
      <w:r w:rsidR="00216820" w:rsidRPr="00C55482">
        <w:rPr>
          <w:rFonts w:cs="Times New Roman"/>
          <w:sz w:val="22"/>
          <w:szCs w:val="22"/>
          <w:lang w:val="lt-LT"/>
        </w:rPr>
        <w:t>ma</w:t>
      </w:r>
      <w:r w:rsidRPr="00C55482">
        <w:rPr>
          <w:rFonts w:cs="Times New Roman"/>
          <w:sz w:val="22"/>
          <w:szCs w:val="22"/>
          <w:lang w:val="lt-LT"/>
        </w:rPr>
        <w:t xml:space="preserve"> pateikti alternatyvių </w:t>
      </w:r>
      <w:r w:rsidR="00D27E76" w:rsidRPr="00C55482">
        <w:rPr>
          <w:rFonts w:cs="Times New Roman"/>
          <w:sz w:val="22"/>
          <w:szCs w:val="22"/>
          <w:lang w:val="lt-LT"/>
        </w:rPr>
        <w:t>p</w:t>
      </w:r>
      <w:r w:rsidRPr="00C55482">
        <w:rPr>
          <w:rFonts w:cs="Times New Roman"/>
          <w:sz w:val="22"/>
          <w:szCs w:val="22"/>
          <w:lang w:val="lt-LT"/>
        </w:rPr>
        <w:t xml:space="preserve">asiūlymų. </w:t>
      </w:r>
    </w:p>
    <w:p w14:paraId="0C002F05" w14:textId="68A15AD1" w:rsidR="00E32C8E" w:rsidRPr="00C55482" w:rsidRDefault="00E32C8E" w:rsidP="007A7618">
      <w:pPr>
        <w:pStyle w:val="Body2"/>
        <w:numPr>
          <w:ilvl w:val="1"/>
          <w:numId w:val="25"/>
        </w:numPr>
        <w:tabs>
          <w:tab w:val="left" w:pos="1134"/>
          <w:tab w:val="left" w:pos="1276"/>
        </w:tabs>
        <w:spacing w:after="0" w:line="235" w:lineRule="auto"/>
        <w:ind w:left="0" w:firstLine="567"/>
        <w:rPr>
          <w:rFonts w:cs="Times New Roman"/>
          <w:sz w:val="22"/>
          <w:szCs w:val="22"/>
          <w:lang w:val="lt-LT"/>
        </w:rPr>
      </w:pPr>
      <w:r w:rsidRPr="00C55482">
        <w:rPr>
          <w:rFonts w:cs="Times New Roman"/>
          <w:sz w:val="22"/>
          <w:szCs w:val="22"/>
          <w:lang w:val="lt-LT"/>
        </w:rPr>
        <w:t xml:space="preserve">Bendrosios </w:t>
      </w:r>
      <w:r w:rsidR="007E5F55" w:rsidRPr="00C55482">
        <w:rPr>
          <w:rFonts w:cs="Times New Roman"/>
          <w:sz w:val="22"/>
          <w:szCs w:val="22"/>
          <w:lang w:val="lt-LT"/>
        </w:rPr>
        <w:t xml:space="preserve">pirkimo </w:t>
      </w:r>
      <w:r w:rsidRPr="00C55482">
        <w:rPr>
          <w:rFonts w:cs="Times New Roman"/>
          <w:sz w:val="22"/>
          <w:szCs w:val="22"/>
          <w:lang w:val="lt-LT"/>
        </w:rPr>
        <w:t>sąlygos yra neatskiriama ši</w:t>
      </w:r>
      <w:r w:rsidR="00C07F25" w:rsidRPr="00C55482">
        <w:rPr>
          <w:rFonts w:cs="Times New Roman"/>
          <w:sz w:val="22"/>
          <w:szCs w:val="22"/>
          <w:lang w:val="lt-LT"/>
        </w:rPr>
        <w:t>ų</w:t>
      </w:r>
      <w:r w:rsidRPr="00C55482">
        <w:rPr>
          <w:rFonts w:cs="Times New Roman"/>
          <w:sz w:val="22"/>
          <w:szCs w:val="22"/>
          <w:lang w:val="lt-LT"/>
        </w:rPr>
        <w:t xml:space="preserve"> </w:t>
      </w:r>
      <w:r w:rsidR="00F4541C" w:rsidRPr="00C55482">
        <w:rPr>
          <w:rFonts w:cs="Times New Roman"/>
          <w:sz w:val="22"/>
          <w:szCs w:val="22"/>
          <w:lang w:val="lt-LT"/>
        </w:rPr>
        <w:t>p</w:t>
      </w:r>
      <w:r w:rsidRPr="00C55482">
        <w:rPr>
          <w:rFonts w:cs="Times New Roman"/>
          <w:sz w:val="22"/>
          <w:szCs w:val="22"/>
          <w:lang w:val="lt-LT"/>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5" w:name="_Ref39426332"/>
      <w:bookmarkStart w:id="6" w:name="_Ref39426338"/>
      <w:bookmarkStart w:id="7" w:name="_Toc159231050"/>
      <w:bookmarkEnd w:id="3"/>
      <w:r w:rsidRPr="00453BBA">
        <w:rPr>
          <w:rFonts w:ascii="Times New Roman" w:hAnsi="Times New Roman" w:cs="Times New Roman"/>
          <w:b/>
          <w:bCs/>
          <w:sz w:val="24"/>
          <w:szCs w:val="24"/>
        </w:rPr>
        <w:t>Pirkimo objektas</w:t>
      </w:r>
      <w:bookmarkEnd w:id="5"/>
      <w:bookmarkEnd w:id="6"/>
      <w:bookmarkEnd w:id="7"/>
    </w:p>
    <w:p w14:paraId="0B7B0A50" w14:textId="11FCADFD" w:rsidR="00B41C66" w:rsidRPr="00926FEA" w:rsidRDefault="00B41C66" w:rsidP="002C52CB">
      <w:pPr>
        <w:pStyle w:val="Betarp"/>
        <w:numPr>
          <w:ilvl w:val="1"/>
          <w:numId w:val="4"/>
        </w:numPr>
        <w:tabs>
          <w:tab w:val="left" w:pos="1134"/>
        </w:tabs>
        <w:spacing w:line="235" w:lineRule="auto"/>
        <w:ind w:left="0" w:firstLine="567"/>
        <w:contextualSpacing/>
        <w:jc w:val="both"/>
        <w:rPr>
          <w:rFonts w:ascii="Times New Roman" w:hAnsi="Times New Roman" w:cs="Times New Roman"/>
          <w:sz w:val="22"/>
          <w:szCs w:val="22"/>
        </w:rPr>
      </w:pPr>
      <w:r w:rsidRPr="00926FEA">
        <w:rPr>
          <w:rFonts w:ascii="Times New Roman" w:eastAsia="Calibri" w:hAnsi="Times New Roman" w:cs="Times New Roman"/>
          <w:color w:val="000000" w:themeColor="text1"/>
          <w:sz w:val="22"/>
          <w:szCs w:val="22"/>
        </w:rPr>
        <w:t xml:space="preserve">Perkančioji organizacija numato įsigyti </w:t>
      </w:r>
      <w:r w:rsidR="00C621FC" w:rsidRPr="00926FEA">
        <w:rPr>
          <w:rFonts w:ascii="Times New Roman" w:hAnsi="Times New Roman" w:cs="Times New Roman"/>
          <w:kern w:val="2"/>
          <w:sz w:val="22"/>
          <w:szCs w:val="22"/>
        </w:rPr>
        <w:t>Klaipėdos universiteto ligoninės (KUL) informacinės sistemos (HIS) modernizavimo ir plėtros paslaugas</w:t>
      </w:r>
      <w:r w:rsidR="00926FEA" w:rsidRPr="00926FEA">
        <w:rPr>
          <w:rFonts w:ascii="Times New Roman" w:hAnsi="Times New Roman" w:cs="Times New Roman"/>
          <w:kern w:val="2"/>
          <w:sz w:val="22"/>
          <w:szCs w:val="22"/>
        </w:rPr>
        <w:t xml:space="preserve"> </w:t>
      </w:r>
      <w:r w:rsidR="00926FEA" w:rsidRPr="003C0415">
        <w:rPr>
          <w:rFonts w:ascii="Times New Roman" w:hAnsi="Times New Roman" w:cs="Times New Roman"/>
          <w:kern w:val="2"/>
          <w:sz w:val="22"/>
          <w:szCs w:val="22"/>
        </w:rPr>
        <w:t>(</w:t>
      </w:r>
      <w:r w:rsidR="00926FEA" w:rsidRPr="003C0415">
        <w:rPr>
          <w:rFonts w:ascii="Times New Roman" w:hAnsi="Times New Roman" w:cs="Times New Roman"/>
          <w:i/>
          <w:iCs/>
          <w:sz w:val="22"/>
          <w:szCs w:val="22"/>
        </w:rPr>
        <w:t>teisiniu aspektu informacinė sistema yra modernizuojama, tačiau technologiniu aspektu tiekėjai nėra apriboti ir gali siūlyti kurti naują informacinę sistemą ar modifikuoti rinkoje naudojamą produktą, atitinkantį Techninėje specifikacijoje keliamus reikalavimus</w:t>
      </w:r>
      <w:r w:rsidR="00926FEA" w:rsidRPr="003C0415">
        <w:rPr>
          <w:rFonts w:ascii="Times New Roman" w:hAnsi="Times New Roman" w:cs="Times New Roman"/>
          <w:sz w:val="22"/>
          <w:szCs w:val="22"/>
        </w:rPr>
        <w:t>)</w:t>
      </w:r>
      <w:r w:rsidR="00926FEA" w:rsidRPr="00926FEA">
        <w:rPr>
          <w:rFonts w:ascii="Times New Roman" w:hAnsi="Times New Roman" w:cs="Times New Roman"/>
          <w:sz w:val="22"/>
          <w:szCs w:val="22"/>
        </w:rPr>
        <w:t xml:space="preserve">. </w:t>
      </w:r>
      <w:r w:rsidR="002B61F3" w:rsidRPr="00926FEA">
        <w:rPr>
          <w:rFonts w:ascii="Times New Roman" w:hAnsi="Times New Roman" w:cs="Times New Roman"/>
          <w:sz w:val="22"/>
          <w:szCs w:val="22"/>
        </w:rPr>
        <w:t xml:space="preserve">Pirkimo objektas skaidomas į </w:t>
      </w:r>
      <w:r w:rsidR="009C163B" w:rsidRPr="00926FEA">
        <w:rPr>
          <w:rFonts w:ascii="Times New Roman" w:hAnsi="Times New Roman" w:cs="Times New Roman"/>
          <w:sz w:val="22"/>
          <w:szCs w:val="22"/>
        </w:rPr>
        <w:t>3</w:t>
      </w:r>
      <w:r w:rsidR="00140886" w:rsidRPr="00926FEA">
        <w:rPr>
          <w:rFonts w:ascii="Times New Roman" w:hAnsi="Times New Roman" w:cs="Times New Roman"/>
          <w:sz w:val="22"/>
          <w:szCs w:val="22"/>
        </w:rPr>
        <w:t xml:space="preserve"> </w:t>
      </w:r>
      <w:r w:rsidR="002B61F3" w:rsidRPr="00926FEA">
        <w:rPr>
          <w:rFonts w:ascii="Times New Roman" w:hAnsi="Times New Roman" w:cs="Times New Roman"/>
          <w:sz w:val="22"/>
          <w:szCs w:val="22"/>
        </w:rPr>
        <w:t>dalis:</w:t>
      </w:r>
    </w:p>
    <w:p w14:paraId="1515C59D" w14:textId="4A91707E" w:rsidR="002B61F3" w:rsidRPr="003A42DD" w:rsidRDefault="00926FE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bookmarkStart w:id="8" w:name="_Hlk195865249"/>
      <w:r w:rsidRPr="001E21E0">
        <w:rPr>
          <w:rFonts w:ascii="Times New Roman" w:hAnsi="Times New Roman" w:cs="Times New Roman"/>
          <w:kern w:val="2"/>
          <w:sz w:val="22"/>
          <w:szCs w:val="22"/>
        </w:rPr>
        <w:t>Klaipėdos universiteto ligoninės (KUL)</w:t>
      </w:r>
      <w:r w:rsidRPr="001E21E0">
        <w:rPr>
          <w:rFonts w:ascii="Times New Roman" w:hAnsi="Times New Roman" w:cs="Times New Roman"/>
          <w:sz w:val="22"/>
          <w:szCs w:val="22"/>
        </w:rPr>
        <w:t xml:space="preserve"> informacinė sistema (HIS)</w:t>
      </w:r>
      <w:r w:rsidR="00D7214C" w:rsidRPr="003A42DD">
        <w:rPr>
          <w:rFonts w:ascii="Times New Roman" w:hAnsi="Times New Roman" w:cs="Times New Roman"/>
          <w:sz w:val="22"/>
          <w:szCs w:val="22"/>
        </w:rPr>
        <w:t>;</w:t>
      </w:r>
    </w:p>
    <w:p w14:paraId="52884648" w14:textId="7FE44743" w:rsidR="00140886" w:rsidRPr="003A42DD" w:rsidRDefault="00926FE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1E21E0">
        <w:rPr>
          <w:rFonts w:ascii="Times New Roman" w:hAnsi="Times New Roman" w:cs="Times New Roman"/>
          <w:kern w:val="2"/>
          <w:sz w:val="22"/>
          <w:szCs w:val="22"/>
        </w:rPr>
        <w:t>Klaipėdos universiteto ligoninės (KUL)</w:t>
      </w:r>
      <w:r>
        <w:rPr>
          <w:rFonts w:ascii="Times New Roman" w:hAnsi="Times New Roman" w:cs="Times New Roman"/>
          <w:kern w:val="2"/>
          <w:sz w:val="22"/>
          <w:szCs w:val="22"/>
        </w:rPr>
        <w:t xml:space="preserve"> </w:t>
      </w:r>
      <w:r w:rsidRPr="001E21E0">
        <w:rPr>
          <w:rFonts w:ascii="Times New Roman" w:eastAsia="Times New Roman" w:hAnsi="Times New Roman" w:cs="Times New Roman"/>
          <w:sz w:val="22"/>
          <w:szCs w:val="22"/>
        </w:rPr>
        <w:t>Klinikinės laboratorijos informacinė sistema (KLIS)</w:t>
      </w:r>
      <w:r w:rsidR="00140886" w:rsidRPr="003A42DD">
        <w:rPr>
          <w:rFonts w:ascii="Times New Roman" w:eastAsia="Times New Roman" w:hAnsi="Times New Roman" w:cs="Times New Roman"/>
          <w:sz w:val="22"/>
          <w:szCs w:val="22"/>
        </w:rPr>
        <w:t>;</w:t>
      </w:r>
    </w:p>
    <w:p w14:paraId="767285D7" w14:textId="70221CE9" w:rsidR="00140886" w:rsidRPr="00926FEA" w:rsidRDefault="00926FE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926FEA">
        <w:rPr>
          <w:rFonts w:ascii="Times New Roman" w:hAnsi="Times New Roman" w:cs="Times New Roman"/>
          <w:kern w:val="2"/>
          <w:sz w:val="22"/>
          <w:szCs w:val="22"/>
        </w:rPr>
        <w:t xml:space="preserve">Klaipėdos universiteto ligoninės (KUL) </w:t>
      </w:r>
      <w:r w:rsidRPr="00926FEA">
        <w:rPr>
          <w:rFonts w:ascii="Times New Roman" w:hAnsi="Times New Roman" w:cs="Times New Roman"/>
          <w:sz w:val="22"/>
          <w:szCs w:val="22"/>
        </w:rPr>
        <w:t>Patologijos/ genetikos laboratorijų informacinė sistema (PLIS)</w:t>
      </w:r>
      <w:r w:rsidR="00140886" w:rsidRPr="00926FEA">
        <w:rPr>
          <w:rFonts w:ascii="Times New Roman" w:eastAsia="Times New Roman" w:hAnsi="Times New Roman" w:cs="Times New Roman"/>
          <w:sz w:val="22"/>
          <w:szCs w:val="22"/>
        </w:rPr>
        <w:t>;</w:t>
      </w:r>
      <w:bookmarkEnd w:id="8"/>
    </w:p>
    <w:p w14:paraId="56DC82B4" w14:textId="412D6EAD" w:rsidR="00151333" w:rsidRDefault="002B61F3" w:rsidP="002C52CB">
      <w:pPr>
        <w:pStyle w:val="Betarp"/>
        <w:numPr>
          <w:ilvl w:val="1"/>
          <w:numId w:val="4"/>
        </w:numPr>
        <w:tabs>
          <w:tab w:val="left" w:pos="1134"/>
        </w:tabs>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 xml:space="preserve">Reikalavimai pirkimo objektui nustatyti specialiųjų pirkimo sąlygų 5 priede – Pasiūlymo </w:t>
      </w:r>
      <w:r w:rsidR="00C621FC">
        <w:rPr>
          <w:rFonts w:ascii="Times New Roman" w:hAnsi="Times New Roman" w:cs="Times New Roman"/>
          <w:sz w:val="22"/>
          <w:szCs w:val="22"/>
        </w:rPr>
        <w:t>forma ir 6 priede -</w:t>
      </w:r>
      <w:r w:rsidR="00AC7225">
        <w:rPr>
          <w:rFonts w:ascii="Times New Roman" w:hAnsi="Times New Roman" w:cs="Times New Roman"/>
          <w:sz w:val="22"/>
          <w:szCs w:val="22"/>
        </w:rPr>
        <w:t xml:space="preserve"> Technin</w:t>
      </w:r>
      <w:r w:rsidR="00C621FC">
        <w:rPr>
          <w:rFonts w:ascii="Times New Roman" w:hAnsi="Times New Roman" w:cs="Times New Roman"/>
          <w:sz w:val="22"/>
          <w:szCs w:val="22"/>
        </w:rPr>
        <w:t>ė</w:t>
      </w:r>
      <w:r w:rsidR="00AC7225">
        <w:rPr>
          <w:rFonts w:ascii="Times New Roman" w:hAnsi="Times New Roman" w:cs="Times New Roman"/>
          <w:sz w:val="22"/>
          <w:szCs w:val="22"/>
        </w:rPr>
        <w:t xml:space="preserve"> specifikacija</w:t>
      </w:r>
      <w:r w:rsidR="00AD01A4">
        <w:rPr>
          <w:rFonts w:ascii="Times New Roman" w:hAnsi="Times New Roman" w:cs="Times New Roman"/>
          <w:sz w:val="22"/>
          <w:szCs w:val="22"/>
        </w:rPr>
        <w:t>.</w:t>
      </w:r>
    </w:p>
    <w:p w14:paraId="0AAAC5E0" w14:textId="7DF0D914" w:rsidR="00CE6720" w:rsidRDefault="00B352E9" w:rsidP="002C52CB">
      <w:pPr>
        <w:pStyle w:val="Betarp"/>
        <w:numPr>
          <w:ilvl w:val="1"/>
          <w:numId w:val="4"/>
        </w:numPr>
        <w:tabs>
          <w:tab w:val="left" w:pos="1134"/>
        </w:tabs>
        <w:spacing w:line="235" w:lineRule="auto"/>
        <w:ind w:left="0" w:firstLine="567"/>
        <w:contextualSpacing/>
        <w:jc w:val="both"/>
        <w:rPr>
          <w:rFonts w:ascii="Times New Roman" w:hAnsi="Times New Roman" w:cs="Times New Roman"/>
          <w:sz w:val="22"/>
          <w:szCs w:val="22"/>
        </w:rPr>
      </w:pPr>
      <w:r w:rsidRPr="00CE6720">
        <w:rPr>
          <w:rFonts w:ascii="Times New Roman" w:hAnsi="Times New Roman" w:cs="Times New Roman"/>
          <w:sz w:val="22"/>
          <w:szCs w:val="22"/>
        </w:rPr>
        <w:t>P</w:t>
      </w:r>
      <w:r w:rsidR="00CE6720" w:rsidRPr="00CE6720">
        <w:rPr>
          <w:rFonts w:ascii="Times New Roman" w:hAnsi="Times New Roman" w:cs="Times New Roman"/>
          <w:sz w:val="22"/>
          <w:szCs w:val="22"/>
        </w:rPr>
        <w:t>irkimo</w:t>
      </w:r>
      <w:r>
        <w:rPr>
          <w:rFonts w:ascii="Times New Roman" w:hAnsi="Times New Roman" w:cs="Times New Roman"/>
          <w:sz w:val="22"/>
          <w:szCs w:val="22"/>
        </w:rPr>
        <w:t xml:space="preserve"> </w:t>
      </w:r>
      <w:r w:rsidR="00CE6720" w:rsidRPr="00CE6720">
        <w:rPr>
          <w:rFonts w:ascii="Times New Roman" w:hAnsi="Times New Roman" w:cs="Times New Roman"/>
          <w:sz w:val="22"/>
          <w:szCs w:val="22"/>
        </w:rPr>
        <w:t>objekt</w:t>
      </w:r>
      <w:r>
        <w:rPr>
          <w:rFonts w:ascii="Times New Roman" w:hAnsi="Times New Roman" w:cs="Times New Roman"/>
          <w:sz w:val="22"/>
          <w:szCs w:val="22"/>
        </w:rPr>
        <w:t>ui,</w:t>
      </w:r>
      <w:r w:rsidR="00CE6720" w:rsidRPr="00CE6720">
        <w:rPr>
          <w:rFonts w:ascii="Times New Roman" w:hAnsi="Times New Roman" w:cs="Times New Roman"/>
          <w:sz w:val="22"/>
          <w:szCs w:val="22"/>
        </w:rPr>
        <w:t xml:space="preserve"> bendrai finansuojama</w:t>
      </w:r>
      <w:r>
        <w:rPr>
          <w:rFonts w:ascii="Times New Roman" w:hAnsi="Times New Roman" w:cs="Times New Roman"/>
          <w:sz w:val="22"/>
          <w:szCs w:val="22"/>
        </w:rPr>
        <w:t>m</w:t>
      </w:r>
      <w:r w:rsidR="00CE6720" w:rsidRPr="00CE6720">
        <w:rPr>
          <w:rFonts w:ascii="Times New Roman" w:hAnsi="Times New Roman" w:cs="Times New Roman"/>
          <w:sz w:val="22"/>
          <w:szCs w:val="22"/>
        </w:rPr>
        <w:t xml:space="preserve"> Europos Sąjungos lėšomis, </w:t>
      </w:r>
      <w:r>
        <w:rPr>
          <w:rFonts w:ascii="Times New Roman" w:hAnsi="Times New Roman" w:cs="Times New Roman"/>
          <w:sz w:val="22"/>
          <w:szCs w:val="22"/>
        </w:rPr>
        <w:t xml:space="preserve">yra </w:t>
      </w:r>
      <w:r w:rsidR="00CE6720" w:rsidRPr="00CE6720">
        <w:rPr>
          <w:rFonts w:ascii="Times New Roman" w:hAnsi="Times New Roman" w:cs="Times New Roman"/>
          <w:sz w:val="22"/>
          <w:szCs w:val="22"/>
        </w:rPr>
        <w:t xml:space="preserve">skirtos </w:t>
      </w:r>
      <w:r>
        <w:rPr>
          <w:rFonts w:ascii="Times New Roman" w:hAnsi="Times New Roman" w:cs="Times New Roman"/>
          <w:sz w:val="22"/>
          <w:szCs w:val="22"/>
        </w:rPr>
        <w:t>tokios pinigų sumos</w:t>
      </w:r>
      <w:r w:rsidR="00CE6720">
        <w:rPr>
          <w:rFonts w:ascii="Times New Roman" w:hAnsi="Times New Roman" w:cs="Times New Roman"/>
          <w:sz w:val="22"/>
          <w:szCs w:val="22"/>
        </w:rPr>
        <w:t>:</w:t>
      </w:r>
    </w:p>
    <w:p w14:paraId="793342BF" w14:textId="61767CB5" w:rsidR="00CE6720" w:rsidRDefault="00CE6720" w:rsidP="007A7618">
      <w:pPr>
        <w:pStyle w:val="Betarp"/>
        <w:numPr>
          <w:ilvl w:val="2"/>
          <w:numId w:val="26"/>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kern w:val="2"/>
          <w:sz w:val="22"/>
          <w:szCs w:val="22"/>
        </w:rPr>
        <w:t xml:space="preserve">KUL </w:t>
      </w:r>
      <w:r w:rsidRPr="001E21E0">
        <w:rPr>
          <w:rFonts w:ascii="Times New Roman" w:hAnsi="Times New Roman" w:cs="Times New Roman"/>
          <w:sz w:val="22"/>
          <w:szCs w:val="22"/>
        </w:rPr>
        <w:t>informacin</w:t>
      </w:r>
      <w:r>
        <w:rPr>
          <w:rFonts w:ascii="Times New Roman" w:hAnsi="Times New Roman" w:cs="Times New Roman"/>
          <w:sz w:val="22"/>
          <w:szCs w:val="22"/>
        </w:rPr>
        <w:t>ei</w:t>
      </w:r>
      <w:r w:rsidRPr="001E21E0">
        <w:rPr>
          <w:rFonts w:ascii="Times New Roman" w:hAnsi="Times New Roman" w:cs="Times New Roman"/>
          <w:sz w:val="22"/>
          <w:szCs w:val="22"/>
        </w:rPr>
        <w:t xml:space="preserve"> sistema</w:t>
      </w:r>
      <w:r>
        <w:rPr>
          <w:rFonts w:ascii="Times New Roman" w:hAnsi="Times New Roman" w:cs="Times New Roman"/>
          <w:sz w:val="22"/>
          <w:szCs w:val="22"/>
        </w:rPr>
        <w:t>i</w:t>
      </w:r>
      <w:r w:rsidRPr="001E21E0">
        <w:rPr>
          <w:rFonts w:ascii="Times New Roman" w:hAnsi="Times New Roman" w:cs="Times New Roman"/>
          <w:sz w:val="22"/>
          <w:szCs w:val="22"/>
        </w:rPr>
        <w:t xml:space="preserve"> (HIS)</w:t>
      </w:r>
      <w:r>
        <w:rPr>
          <w:rFonts w:ascii="Times New Roman" w:hAnsi="Times New Roman" w:cs="Times New Roman"/>
          <w:sz w:val="22"/>
          <w:szCs w:val="22"/>
        </w:rPr>
        <w:t xml:space="preserve"> </w:t>
      </w:r>
      <w:r w:rsidR="00B352E9">
        <w:rPr>
          <w:rFonts w:ascii="Times New Roman" w:hAnsi="Times New Roman" w:cs="Times New Roman"/>
          <w:sz w:val="22"/>
          <w:szCs w:val="22"/>
        </w:rPr>
        <w:t>–</w:t>
      </w:r>
      <w:r>
        <w:rPr>
          <w:rFonts w:ascii="Times New Roman" w:hAnsi="Times New Roman" w:cs="Times New Roman"/>
          <w:sz w:val="22"/>
          <w:szCs w:val="22"/>
        </w:rPr>
        <w:t xml:space="preserve"> </w:t>
      </w:r>
      <w:r w:rsidR="00B352E9">
        <w:rPr>
          <w:rFonts w:ascii="Times New Roman" w:hAnsi="Times New Roman" w:cs="Times New Roman"/>
          <w:sz w:val="22"/>
          <w:szCs w:val="22"/>
        </w:rPr>
        <w:t>1430842,98 Eur be PVM</w:t>
      </w:r>
    </w:p>
    <w:p w14:paraId="01FA7CDB" w14:textId="2246B4F9" w:rsidR="00CE6720" w:rsidRPr="00CE6720" w:rsidRDefault="00CE6720" w:rsidP="007A7618">
      <w:pPr>
        <w:pStyle w:val="Betarp"/>
        <w:numPr>
          <w:ilvl w:val="2"/>
          <w:numId w:val="26"/>
        </w:numPr>
        <w:tabs>
          <w:tab w:val="left" w:pos="1560"/>
        </w:tabs>
        <w:spacing w:line="235" w:lineRule="auto"/>
        <w:ind w:left="0" w:firstLine="851"/>
        <w:contextualSpacing/>
        <w:jc w:val="both"/>
        <w:rPr>
          <w:rFonts w:ascii="Times New Roman" w:hAnsi="Times New Roman" w:cs="Times New Roman"/>
          <w:sz w:val="22"/>
          <w:szCs w:val="22"/>
        </w:rPr>
      </w:pPr>
      <w:r w:rsidRPr="001E21E0">
        <w:rPr>
          <w:rFonts w:ascii="Times New Roman" w:hAnsi="Times New Roman" w:cs="Times New Roman"/>
          <w:kern w:val="2"/>
          <w:sz w:val="22"/>
          <w:szCs w:val="22"/>
        </w:rPr>
        <w:t>KUL</w:t>
      </w:r>
      <w:r>
        <w:rPr>
          <w:rFonts w:ascii="Times New Roman" w:hAnsi="Times New Roman" w:cs="Times New Roman"/>
          <w:kern w:val="2"/>
          <w:sz w:val="22"/>
          <w:szCs w:val="22"/>
        </w:rPr>
        <w:t xml:space="preserve"> </w:t>
      </w:r>
      <w:r w:rsidRPr="001E21E0">
        <w:rPr>
          <w:rFonts w:ascii="Times New Roman" w:eastAsia="Times New Roman" w:hAnsi="Times New Roman" w:cs="Times New Roman"/>
          <w:sz w:val="22"/>
          <w:szCs w:val="22"/>
        </w:rPr>
        <w:t>Klinikinės laboratorijos informacin</w:t>
      </w:r>
      <w:r>
        <w:rPr>
          <w:rFonts w:ascii="Times New Roman" w:eastAsia="Times New Roman" w:hAnsi="Times New Roman" w:cs="Times New Roman"/>
          <w:sz w:val="22"/>
          <w:szCs w:val="22"/>
        </w:rPr>
        <w:t>ei</w:t>
      </w:r>
      <w:r w:rsidRPr="001E21E0">
        <w:rPr>
          <w:rFonts w:ascii="Times New Roman" w:eastAsia="Times New Roman" w:hAnsi="Times New Roman" w:cs="Times New Roman"/>
          <w:sz w:val="22"/>
          <w:szCs w:val="22"/>
        </w:rPr>
        <w:t xml:space="preserve"> sistema</w:t>
      </w:r>
      <w:r>
        <w:rPr>
          <w:rFonts w:ascii="Times New Roman" w:eastAsia="Times New Roman" w:hAnsi="Times New Roman" w:cs="Times New Roman"/>
          <w:sz w:val="22"/>
          <w:szCs w:val="22"/>
        </w:rPr>
        <w:t>i</w:t>
      </w:r>
      <w:r w:rsidRPr="001E21E0">
        <w:rPr>
          <w:rFonts w:ascii="Times New Roman" w:eastAsia="Times New Roman" w:hAnsi="Times New Roman" w:cs="Times New Roman"/>
          <w:sz w:val="22"/>
          <w:szCs w:val="22"/>
        </w:rPr>
        <w:t xml:space="preserve"> (KLIS)</w:t>
      </w:r>
      <w:r>
        <w:rPr>
          <w:rFonts w:ascii="Times New Roman" w:eastAsia="Times New Roman" w:hAnsi="Times New Roman" w:cs="Times New Roman"/>
          <w:sz w:val="22"/>
          <w:szCs w:val="22"/>
        </w:rPr>
        <w:t xml:space="preserve"> </w:t>
      </w:r>
      <w:r w:rsidR="00B352E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B352E9">
        <w:rPr>
          <w:rFonts w:ascii="Times New Roman" w:eastAsia="Times New Roman" w:hAnsi="Times New Roman" w:cs="Times New Roman"/>
          <w:sz w:val="22"/>
          <w:szCs w:val="22"/>
        </w:rPr>
        <w:t>413223,14 Eur be PVM</w:t>
      </w:r>
      <w:r w:rsidRPr="003A42D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61223A70" w14:textId="7ACD0966" w:rsidR="00CE6720" w:rsidRDefault="00CE6720" w:rsidP="007A7618">
      <w:pPr>
        <w:pStyle w:val="Betarp"/>
        <w:numPr>
          <w:ilvl w:val="2"/>
          <w:numId w:val="26"/>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kern w:val="2"/>
          <w:sz w:val="22"/>
          <w:szCs w:val="22"/>
        </w:rPr>
        <w:t>K</w:t>
      </w:r>
      <w:r w:rsidRPr="00926FEA">
        <w:rPr>
          <w:rFonts w:ascii="Times New Roman" w:hAnsi="Times New Roman" w:cs="Times New Roman"/>
          <w:kern w:val="2"/>
          <w:sz w:val="22"/>
          <w:szCs w:val="22"/>
        </w:rPr>
        <w:t xml:space="preserve">UL </w:t>
      </w:r>
      <w:r w:rsidRPr="00926FEA">
        <w:rPr>
          <w:rFonts w:ascii="Times New Roman" w:hAnsi="Times New Roman" w:cs="Times New Roman"/>
          <w:sz w:val="22"/>
          <w:szCs w:val="22"/>
        </w:rPr>
        <w:t>Patologijos/ genetikos laboratorijų informacin</w:t>
      </w:r>
      <w:r>
        <w:rPr>
          <w:rFonts w:ascii="Times New Roman" w:hAnsi="Times New Roman" w:cs="Times New Roman"/>
          <w:sz w:val="22"/>
          <w:szCs w:val="22"/>
        </w:rPr>
        <w:t>ei</w:t>
      </w:r>
      <w:r w:rsidRPr="00926FEA">
        <w:rPr>
          <w:rFonts w:ascii="Times New Roman" w:hAnsi="Times New Roman" w:cs="Times New Roman"/>
          <w:sz w:val="22"/>
          <w:szCs w:val="22"/>
        </w:rPr>
        <w:t xml:space="preserve"> sistema</w:t>
      </w:r>
      <w:r>
        <w:rPr>
          <w:rFonts w:ascii="Times New Roman" w:hAnsi="Times New Roman" w:cs="Times New Roman"/>
          <w:sz w:val="22"/>
          <w:szCs w:val="22"/>
        </w:rPr>
        <w:t>i</w:t>
      </w:r>
      <w:r w:rsidRPr="00926FEA">
        <w:rPr>
          <w:rFonts w:ascii="Times New Roman" w:hAnsi="Times New Roman" w:cs="Times New Roman"/>
          <w:sz w:val="22"/>
          <w:szCs w:val="22"/>
        </w:rPr>
        <w:t xml:space="preserve"> (PLIS)</w:t>
      </w:r>
      <w:r>
        <w:rPr>
          <w:rFonts w:ascii="Times New Roman" w:hAnsi="Times New Roman" w:cs="Times New Roman"/>
          <w:sz w:val="22"/>
          <w:szCs w:val="22"/>
        </w:rPr>
        <w:t xml:space="preserve"> </w:t>
      </w:r>
      <w:r w:rsidR="00B352E9">
        <w:rPr>
          <w:rFonts w:ascii="Times New Roman" w:hAnsi="Times New Roman" w:cs="Times New Roman"/>
          <w:sz w:val="22"/>
          <w:szCs w:val="22"/>
        </w:rPr>
        <w:t>–</w:t>
      </w:r>
      <w:r>
        <w:rPr>
          <w:rFonts w:ascii="Times New Roman" w:hAnsi="Times New Roman" w:cs="Times New Roman"/>
          <w:sz w:val="22"/>
          <w:szCs w:val="22"/>
        </w:rPr>
        <w:t xml:space="preserve"> </w:t>
      </w:r>
      <w:r w:rsidR="00B352E9">
        <w:rPr>
          <w:rFonts w:ascii="Times New Roman" w:hAnsi="Times New Roman" w:cs="Times New Roman"/>
          <w:sz w:val="22"/>
          <w:szCs w:val="22"/>
        </w:rPr>
        <w:t>247933,88 Eur be PVM.</w:t>
      </w:r>
    </w:p>
    <w:p w14:paraId="743811EB" w14:textId="72A6F8FC" w:rsidR="00D7214C" w:rsidRPr="00CE6720" w:rsidRDefault="00453256" w:rsidP="002C52CB">
      <w:pPr>
        <w:pStyle w:val="Betarp"/>
        <w:numPr>
          <w:ilvl w:val="1"/>
          <w:numId w:val="26"/>
        </w:numPr>
        <w:tabs>
          <w:tab w:val="left" w:pos="1134"/>
        </w:tabs>
        <w:spacing w:line="235" w:lineRule="auto"/>
        <w:ind w:left="0" w:firstLine="567"/>
        <w:contextualSpacing/>
        <w:jc w:val="both"/>
        <w:rPr>
          <w:rFonts w:ascii="Times New Roman" w:hAnsi="Times New Roman" w:cs="Times New Roman"/>
          <w:sz w:val="22"/>
          <w:szCs w:val="22"/>
        </w:rPr>
      </w:pPr>
      <w:r w:rsidRPr="00CE6720">
        <w:rPr>
          <w:rFonts w:ascii="Times New Roman" w:hAnsi="Times New Roman" w:cs="Times New Roman"/>
          <w:sz w:val="22"/>
          <w:szCs w:val="22"/>
        </w:rPr>
        <w:t>Tiekėj</w:t>
      </w:r>
      <w:r w:rsidR="00096071" w:rsidRPr="00CE6720">
        <w:rPr>
          <w:rFonts w:ascii="Times New Roman" w:hAnsi="Times New Roman" w:cs="Times New Roman"/>
          <w:sz w:val="22"/>
          <w:szCs w:val="22"/>
        </w:rPr>
        <w:t>as</w:t>
      </w:r>
      <w:r w:rsidRPr="00CE6720">
        <w:rPr>
          <w:rFonts w:ascii="Times New Roman" w:hAnsi="Times New Roman" w:cs="Times New Roman"/>
          <w:sz w:val="22"/>
          <w:szCs w:val="22"/>
        </w:rPr>
        <w:t xml:space="preserve"> </w:t>
      </w:r>
      <w:r w:rsidR="00096071" w:rsidRPr="00CE6720">
        <w:rPr>
          <w:rFonts w:ascii="Times New Roman" w:hAnsi="Times New Roman" w:cs="Times New Roman"/>
          <w:sz w:val="22"/>
          <w:szCs w:val="22"/>
        </w:rPr>
        <w:t xml:space="preserve">Paslaugas, Papildomai užsakomas vystymo paslaugas, įsipareigoja suteikti </w:t>
      </w:r>
      <w:r w:rsidR="00096071" w:rsidRPr="00CE6720">
        <w:rPr>
          <w:rFonts w:ascii="Times New Roman" w:hAnsi="Times New Roman" w:cs="Times New Roman"/>
          <w:b/>
          <w:bCs/>
          <w:sz w:val="22"/>
          <w:szCs w:val="22"/>
        </w:rPr>
        <w:t>ne vėliau kaip per 8 mėnesius</w:t>
      </w:r>
      <w:r w:rsidR="00096071" w:rsidRPr="00CE6720">
        <w:rPr>
          <w:rFonts w:ascii="Times New Roman" w:hAnsi="Times New Roman" w:cs="Times New Roman"/>
          <w:sz w:val="22"/>
          <w:szCs w:val="22"/>
        </w:rPr>
        <w:t xml:space="preserve"> nuo Sutarties įsigaliojimo dienos (tuo atveju, kai Sutarties sudarymo dieną iki 2026-04-30 yra likę ne mažiau kaip 8 mėnesiai) </w:t>
      </w:r>
      <w:r w:rsidR="00096071" w:rsidRPr="00CE6720">
        <w:rPr>
          <w:rFonts w:ascii="Times New Roman" w:hAnsi="Times New Roman" w:cs="Times New Roman"/>
          <w:b/>
          <w:bCs/>
          <w:sz w:val="22"/>
          <w:szCs w:val="22"/>
        </w:rPr>
        <w:t>arba iki 2026-04-30</w:t>
      </w:r>
      <w:r w:rsidR="00096071" w:rsidRPr="00CE6720">
        <w:rPr>
          <w:rFonts w:ascii="Times New Roman" w:hAnsi="Times New Roman" w:cs="Times New Roman"/>
          <w:sz w:val="22"/>
          <w:szCs w:val="22"/>
        </w:rPr>
        <w:t xml:space="preserve"> (tuo atveju, kai Sutarties sudarymo dieną iki 2026-04-30 yra likę mažiau kaip 8 mėnesiai).</w:t>
      </w:r>
    </w:p>
    <w:p w14:paraId="7EC0451F" w14:textId="6494C8B8" w:rsidR="00096071" w:rsidRPr="003A42DD" w:rsidRDefault="00096071" w:rsidP="002C52CB">
      <w:pPr>
        <w:pStyle w:val="Betarp"/>
        <w:numPr>
          <w:ilvl w:val="1"/>
          <w:numId w:val="26"/>
        </w:numPr>
        <w:tabs>
          <w:tab w:val="left" w:pos="1134"/>
        </w:tabs>
        <w:spacing w:line="235" w:lineRule="auto"/>
        <w:ind w:left="0" w:firstLine="567"/>
        <w:contextualSpacing/>
        <w:jc w:val="both"/>
        <w:rPr>
          <w:rFonts w:ascii="Times New Roman" w:hAnsi="Times New Roman" w:cs="Times New Roman"/>
          <w:sz w:val="22"/>
          <w:szCs w:val="22"/>
        </w:rPr>
      </w:pPr>
      <w:r w:rsidRPr="003A42DD">
        <w:rPr>
          <w:rFonts w:ascii="Times New Roman" w:hAnsi="Times New Roman" w:cs="Times New Roman"/>
          <w:sz w:val="22"/>
          <w:szCs w:val="22"/>
        </w:rPr>
        <w:t xml:space="preserve">Papildomų vystymo Paslaugų teikimo terminas, atsiradus aplinkybėms, nurodytoms Sutarties Specialiųjų sąlygų 4.2. punkte, gali būti pratęstas, </w:t>
      </w:r>
      <w:r w:rsidRPr="003A42DD">
        <w:rPr>
          <w:rFonts w:ascii="Times New Roman" w:hAnsi="Times New Roman" w:cs="Times New Roman"/>
          <w:kern w:val="2"/>
          <w:sz w:val="22"/>
          <w:szCs w:val="22"/>
        </w:rPr>
        <w:t xml:space="preserve">tačiau </w:t>
      </w:r>
      <w:r w:rsidRPr="003A42DD">
        <w:rPr>
          <w:rFonts w:ascii="Times New Roman" w:hAnsi="Times New Roman" w:cs="Times New Roman"/>
          <w:bCs/>
          <w:kern w:val="2"/>
          <w:sz w:val="22"/>
          <w:szCs w:val="22"/>
        </w:rPr>
        <w:t xml:space="preserve">ne ilgiau, kaip </w:t>
      </w:r>
      <w:r w:rsidRPr="003A42DD">
        <w:rPr>
          <w:rFonts w:ascii="Times New Roman" w:hAnsi="Times New Roman" w:cs="Times New Roman"/>
          <w:bCs/>
          <w:kern w:val="2"/>
          <w:sz w:val="22"/>
          <w:szCs w:val="22"/>
          <w:u w:val="single"/>
        </w:rPr>
        <w:t>6 mėnesių</w:t>
      </w:r>
      <w:r w:rsidRPr="003A42DD">
        <w:rPr>
          <w:rFonts w:ascii="Times New Roman" w:hAnsi="Times New Roman" w:cs="Times New Roman"/>
          <w:kern w:val="2"/>
          <w:sz w:val="22"/>
          <w:szCs w:val="22"/>
        </w:rPr>
        <w:t xml:space="preserve"> laikotarpiui.</w:t>
      </w:r>
      <w:r w:rsidR="003A42DD" w:rsidRPr="003A42DD">
        <w:rPr>
          <w:rFonts w:ascii="Times New Roman" w:hAnsi="Times New Roman" w:cs="Times New Roman"/>
          <w:kern w:val="2"/>
          <w:sz w:val="22"/>
          <w:szCs w:val="22"/>
        </w:rPr>
        <w:t xml:space="preserve"> (pratęsimų kiekis neribojamas, tačiau paslaugų teikimo trukmė negali būti ilgesnė, nei 36 mėn.).</w:t>
      </w:r>
    </w:p>
    <w:p w14:paraId="0CA81FB8" w14:textId="757EA7E5" w:rsidR="00325243" w:rsidRPr="00192F15" w:rsidRDefault="00E53E12" w:rsidP="002C52CB">
      <w:pPr>
        <w:pStyle w:val="Betarp"/>
        <w:numPr>
          <w:ilvl w:val="1"/>
          <w:numId w:val="26"/>
        </w:numPr>
        <w:tabs>
          <w:tab w:val="left" w:pos="1134"/>
        </w:tabs>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w:t>
      </w:r>
      <w:r w:rsidRPr="00192F15">
        <w:rPr>
          <w:rFonts w:ascii="Times New Roman" w:hAnsi="Times New Roman" w:cs="Times New Roman"/>
          <w:sz w:val="22"/>
          <w:szCs w:val="22"/>
        </w:rPr>
        <w:lastRenderedPageBreak/>
        <w:t xml:space="preserve">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2C52CB">
      <w:pPr>
        <w:pStyle w:val="Betarp"/>
        <w:numPr>
          <w:ilvl w:val="1"/>
          <w:numId w:val="26"/>
        </w:numPr>
        <w:tabs>
          <w:tab w:val="left" w:pos="1134"/>
        </w:tabs>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7A7618">
      <w:pPr>
        <w:pStyle w:val="Antrat1"/>
        <w:numPr>
          <w:ilvl w:val="0"/>
          <w:numId w:val="26"/>
        </w:numPr>
        <w:spacing w:before="240" w:after="0" w:line="235" w:lineRule="auto"/>
        <w:ind w:left="567" w:hanging="567"/>
        <w:contextualSpacing/>
        <w:rPr>
          <w:rFonts w:ascii="Times New Roman" w:hAnsi="Times New Roman" w:cs="Times New Roman"/>
          <w:b/>
          <w:bCs/>
          <w:sz w:val="24"/>
          <w:szCs w:val="24"/>
        </w:rPr>
      </w:pPr>
      <w:bookmarkStart w:id="9" w:name="_Ref39427921"/>
      <w:bookmarkStart w:id="10" w:name="_Ref39427927"/>
      <w:bookmarkStart w:id="11" w:name="_Toc159231051"/>
      <w:bookmarkStart w:id="12" w:name="_Ref39740354"/>
      <w:r w:rsidRPr="00453BBA">
        <w:rPr>
          <w:rFonts w:ascii="Times New Roman" w:hAnsi="Times New Roman" w:cs="Times New Roman"/>
          <w:b/>
          <w:bCs/>
          <w:sz w:val="24"/>
          <w:szCs w:val="24"/>
        </w:rPr>
        <w:t>Susitikimai su tiekėjais</w:t>
      </w:r>
      <w:bookmarkEnd w:id="9"/>
      <w:bookmarkEnd w:id="10"/>
      <w:r w:rsidR="003B6924" w:rsidRPr="00453BBA">
        <w:rPr>
          <w:rFonts w:ascii="Times New Roman" w:hAnsi="Times New Roman" w:cs="Times New Roman"/>
          <w:b/>
          <w:bCs/>
          <w:sz w:val="24"/>
          <w:szCs w:val="24"/>
        </w:rPr>
        <w:t xml:space="preserve"> ir objekto apžiūra</w:t>
      </w:r>
      <w:bookmarkEnd w:id="11"/>
      <w:bookmarkEnd w:id="12"/>
    </w:p>
    <w:p w14:paraId="0F1522F9" w14:textId="77777777" w:rsidR="00354CAC" w:rsidRPr="00192F15" w:rsidRDefault="00354CAC" w:rsidP="002C52CB">
      <w:pPr>
        <w:numPr>
          <w:ilvl w:val="1"/>
          <w:numId w:val="5"/>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2C52CB">
      <w:pPr>
        <w:numPr>
          <w:ilvl w:val="1"/>
          <w:numId w:val="5"/>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7A7618">
      <w:pPr>
        <w:pStyle w:val="Antrat1"/>
        <w:numPr>
          <w:ilvl w:val="0"/>
          <w:numId w:val="26"/>
        </w:numPr>
        <w:spacing w:before="240" w:after="0" w:line="235" w:lineRule="auto"/>
        <w:ind w:left="567" w:hanging="567"/>
        <w:contextualSpacing/>
        <w:rPr>
          <w:rFonts w:ascii="Times New Roman" w:hAnsi="Times New Roman" w:cs="Times New Roman"/>
          <w:b/>
          <w:bCs/>
          <w:sz w:val="24"/>
          <w:szCs w:val="24"/>
        </w:rPr>
      </w:pPr>
      <w:bookmarkStart w:id="16" w:name="_Toc159231052"/>
      <w:r w:rsidRPr="00453BBA">
        <w:rPr>
          <w:rFonts w:ascii="Times New Roman" w:hAnsi="Times New Roman" w:cs="Times New Roman"/>
          <w:b/>
          <w:bCs/>
          <w:sz w:val="24"/>
          <w:szCs w:val="24"/>
        </w:rPr>
        <w:t>Tiekėjų pašalinimo pagrindai</w:t>
      </w:r>
      <w:bookmarkEnd w:id="13"/>
      <w:bookmarkEnd w:id="14"/>
      <w:bookmarkEnd w:id="15"/>
      <w:r w:rsidR="00975F1F" w:rsidRPr="00453BBA">
        <w:rPr>
          <w:rFonts w:ascii="Times New Roman" w:hAnsi="Times New Roman" w:cs="Times New Roman"/>
          <w:b/>
          <w:bCs/>
          <w:sz w:val="24"/>
          <w:szCs w:val="24"/>
        </w:rPr>
        <w:t xml:space="preserve"> ir kvalifikacijos reikalavimai</w:t>
      </w:r>
      <w:bookmarkEnd w:id="16"/>
    </w:p>
    <w:p w14:paraId="53882565" w14:textId="1F673265" w:rsidR="0095245F" w:rsidRPr="002C52CB" w:rsidRDefault="002C5249" w:rsidP="002C52CB">
      <w:pPr>
        <w:pStyle w:val="Sraopastraipa"/>
        <w:numPr>
          <w:ilvl w:val="1"/>
          <w:numId w:val="28"/>
        </w:numPr>
        <w:tabs>
          <w:tab w:val="left" w:pos="1134"/>
        </w:tabs>
        <w:suppressAutoHyphens/>
        <w:spacing w:after="0" w:line="235" w:lineRule="auto"/>
        <w:ind w:left="0" w:firstLine="567"/>
        <w:jc w:val="both"/>
        <w:rPr>
          <w:rFonts w:ascii="Times New Roman" w:hAnsi="Times New Roman" w:cs="Times New Roman"/>
          <w:sz w:val="22"/>
          <w:szCs w:val="22"/>
        </w:rPr>
      </w:pPr>
      <w:r w:rsidRPr="002C52CB">
        <w:rPr>
          <w:rFonts w:ascii="Times New Roman" w:hAnsi="Times New Roman" w:cs="Times New Roman"/>
          <w:sz w:val="22"/>
          <w:szCs w:val="22"/>
        </w:rPr>
        <w:t>Reikalavimai dėl tiekėjo ir</w:t>
      </w:r>
      <w:bookmarkStart w:id="17" w:name="_Hlk41039660"/>
      <w:r w:rsidR="00942379" w:rsidRPr="002C52CB">
        <w:rPr>
          <w:rFonts w:ascii="Times New Roman" w:hAnsi="Times New Roman" w:cs="Times New Roman"/>
          <w:sz w:val="22"/>
          <w:szCs w:val="22"/>
        </w:rPr>
        <w:t xml:space="preserve"> </w:t>
      </w:r>
      <w:r w:rsidRPr="002C52CB">
        <w:rPr>
          <w:rFonts w:ascii="Times New Roman" w:hAnsi="Times New Roman" w:cs="Times New Roman"/>
          <w:sz w:val="22"/>
          <w:szCs w:val="22"/>
        </w:rPr>
        <w:t>subtiekėjų</w:t>
      </w:r>
      <w:r w:rsidR="00942379" w:rsidRPr="002C52CB">
        <w:rPr>
          <w:rFonts w:ascii="Times New Roman" w:hAnsi="Times New Roman" w:cs="Times New Roman"/>
          <w:sz w:val="22"/>
          <w:szCs w:val="22"/>
        </w:rPr>
        <w:t xml:space="preserve"> (jei taikoma)</w:t>
      </w:r>
      <w:r w:rsidR="00953F2B" w:rsidRPr="002C52CB">
        <w:rPr>
          <w:rFonts w:ascii="Times New Roman" w:hAnsi="Times New Roman" w:cs="Times New Roman"/>
          <w:sz w:val="22"/>
          <w:szCs w:val="22"/>
        </w:rPr>
        <w:t xml:space="preserve">, </w:t>
      </w:r>
      <w:r w:rsidR="007F34C7" w:rsidRPr="002C52CB">
        <w:rPr>
          <w:rFonts w:ascii="Times New Roman" w:hAnsi="Times New Roman" w:cs="Times New Roman"/>
          <w:sz w:val="22"/>
          <w:szCs w:val="22"/>
        </w:rPr>
        <w:t>ūkio subjektų, kurių pajėgumais tiekėjas remiasi,</w:t>
      </w:r>
      <w:r w:rsidRPr="002C52CB">
        <w:rPr>
          <w:rFonts w:ascii="Times New Roman" w:hAnsi="Times New Roman" w:cs="Times New Roman"/>
          <w:sz w:val="22"/>
          <w:szCs w:val="22"/>
        </w:rPr>
        <w:t xml:space="preserve"> </w:t>
      </w:r>
      <w:bookmarkEnd w:id="17"/>
      <w:r w:rsidRPr="002C52CB">
        <w:rPr>
          <w:rFonts w:ascii="Times New Roman" w:hAnsi="Times New Roman" w:cs="Times New Roman"/>
          <w:sz w:val="22"/>
          <w:szCs w:val="22"/>
        </w:rPr>
        <w:t xml:space="preserve">pašalinimo pagrindų nebuvimo bei jų nebuvimą patvirtinantys dokumentai nurodyti </w:t>
      </w:r>
      <w:r w:rsidR="006A737F" w:rsidRPr="002C52CB">
        <w:rPr>
          <w:rFonts w:ascii="Times New Roman" w:hAnsi="Times New Roman" w:cs="Times New Roman"/>
          <w:sz w:val="22"/>
          <w:szCs w:val="22"/>
        </w:rPr>
        <w:t>specialiųjų</w:t>
      </w:r>
      <w:r w:rsidR="009032B2" w:rsidRPr="002C52CB">
        <w:rPr>
          <w:rFonts w:ascii="Times New Roman" w:hAnsi="Times New Roman" w:cs="Times New Roman"/>
          <w:sz w:val="22"/>
          <w:szCs w:val="22"/>
        </w:rPr>
        <w:t xml:space="preserve"> sąlygų </w:t>
      </w:r>
      <w:r w:rsidR="00CA7345" w:rsidRPr="002C52CB">
        <w:rPr>
          <w:rFonts w:ascii="Times New Roman" w:hAnsi="Times New Roman" w:cs="Times New Roman"/>
          <w:sz w:val="22"/>
          <w:szCs w:val="22"/>
        </w:rPr>
        <w:t>2</w:t>
      </w:r>
      <w:r w:rsidR="009032B2" w:rsidRPr="002C52CB">
        <w:rPr>
          <w:rFonts w:ascii="Times New Roman" w:hAnsi="Times New Roman" w:cs="Times New Roman"/>
          <w:sz w:val="22"/>
          <w:szCs w:val="22"/>
        </w:rPr>
        <w:t xml:space="preserve"> priede</w:t>
      </w:r>
      <w:r w:rsidR="008A5BA5" w:rsidRPr="002C52CB">
        <w:rPr>
          <w:rFonts w:ascii="Times New Roman" w:hAnsi="Times New Roman" w:cs="Times New Roman"/>
          <w:sz w:val="22"/>
          <w:szCs w:val="22"/>
        </w:rPr>
        <w:t xml:space="preserve"> - „Tiekėjų pašalinimo pagrindai“</w:t>
      </w:r>
      <w:r w:rsidR="009032B2" w:rsidRPr="002C52CB">
        <w:rPr>
          <w:rFonts w:ascii="Times New Roman" w:hAnsi="Times New Roman" w:cs="Times New Roman"/>
          <w:sz w:val="22"/>
          <w:szCs w:val="22"/>
        </w:rPr>
        <w:t>.</w:t>
      </w:r>
    </w:p>
    <w:p w14:paraId="34E32D48" w14:textId="636116C1" w:rsidR="007B6F6D" w:rsidRPr="00192F15" w:rsidRDefault="00990E9B" w:rsidP="002C52CB">
      <w:pPr>
        <w:pStyle w:val="Sraopastraipa"/>
        <w:numPr>
          <w:ilvl w:val="1"/>
          <w:numId w:val="28"/>
        </w:numPr>
        <w:tabs>
          <w:tab w:val="left" w:pos="1134"/>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2C52CB">
      <w:pPr>
        <w:pStyle w:val="Antrat1"/>
        <w:numPr>
          <w:ilvl w:val="0"/>
          <w:numId w:val="26"/>
        </w:numPr>
        <w:spacing w:before="240" w:after="0" w:line="235" w:lineRule="auto"/>
        <w:ind w:left="567" w:hanging="567"/>
        <w:contextualSpacing/>
        <w:rPr>
          <w:rFonts w:ascii="Times New Roman" w:hAnsi="Times New Roman" w:cs="Times New Roman"/>
          <w:b/>
          <w:bCs/>
          <w:sz w:val="24"/>
          <w:szCs w:val="24"/>
        </w:rPr>
      </w:pPr>
      <w:bookmarkStart w:id="18" w:name="_Toc159231053"/>
      <w:bookmarkStart w:id="19" w:name="_Hlk156819942"/>
      <w:r w:rsidRPr="00453BBA">
        <w:rPr>
          <w:rFonts w:ascii="Times New Roman" w:hAnsi="Times New Roman" w:cs="Times New Roman"/>
          <w:b/>
          <w:bCs/>
          <w:sz w:val="24"/>
          <w:szCs w:val="24"/>
        </w:rPr>
        <w:t>Reikalavimai, susiję su nacionaliniu saugumu</w:t>
      </w:r>
      <w:bookmarkEnd w:id="18"/>
      <w:r w:rsidRPr="00453BBA">
        <w:rPr>
          <w:rFonts w:ascii="Times New Roman" w:hAnsi="Times New Roman" w:cs="Times New Roman"/>
          <w:b/>
          <w:bCs/>
          <w:sz w:val="24"/>
          <w:szCs w:val="24"/>
        </w:rPr>
        <w:t xml:space="preserve"> </w:t>
      </w:r>
    </w:p>
    <w:p w14:paraId="067FF9C6" w14:textId="4CCB99D0" w:rsidR="003A26B4" w:rsidRPr="002C52CB"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20" w:name="_Toc159231054"/>
      <w:bookmarkStart w:id="21" w:name="_Ref39666794"/>
      <w:bookmarkStart w:id="22" w:name="_Ref39666796"/>
      <w:bookmarkEnd w:id="19"/>
      <w:r w:rsidRPr="002C52CB">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2C52CB">
        <w:rPr>
          <w:rFonts w:ascii="Times New Roman" w:eastAsia="Times New Roman" w:hAnsi="Times New Roman" w:cs="Times New Roman"/>
          <w:sz w:val="22"/>
          <w:szCs w:val="22"/>
          <w:lang w:eastAsia="en-US"/>
        </w:rPr>
        <w:t>kvazisubtiekėjai</w:t>
      </w:r>
      <w:proofErr w:type="spellEnd"/>
      <w:r w:rsidRPr="002C52C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69DCCC2" w14:textId="77777777" w:rsidR="003A26B4" w:rsidRPr="008010AC"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r w:rsidRPr="008010AC">
        <w:rPr>
          <w:rFonts w:ascii="Times New Roman" w:eastAsia="Times New Roman" w:hAnsi="Times New Roman" w:cs="Times New Roman"/>
          <w:sz w:val="22"/>
          <w:szCs w:val="22"/>
          <w:lang w:eastAsia="en-US"/>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EC538A6" w14:textId="77777777" w:rsidR="003A26B4" w:rsidRPr="008010AC"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r w:rsidRPr="008010AC">
        <w:rPr>
          <w:rFonts w:ascii="Times New Roman" w:eastAsia="Times New Roman" w:hAnsi="Times New Roman" w:cs="Times New Roman"/>
          <w:sz w:val="22"/>
          <w:szCs w:val="22"/>
          <w:lang w:eastAsia="en-US"/>
        </w:rPr>
        <w:t>Perkančioji organizacija atmes tiekėjo pasiūlymą, jei bus tenkinama bent viena VPĮ 45 straipsnio 21 dalies 1-3, 6 punktuose nurodytų sąlygų. Tiekėjas kartu su pasiūlymu turi pateikti laisvos formos atitikties deklaraciją.</w:t>
      </w:r>
    </w:p>
    <w:p w14:paraId="0F1AE9B0" w14:textId="77777777" w:rsidR="003A26B4" w:rsidRPr="008010AC"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r w:rsidRPr="008010AC">
        <w:rPr>
          <w:rFonts w:ascii="Times New Roman" w:eastAsia="Times New Roman" w:hAnsi="Times New Roman" w:cs="Times New Roman"/>
          <w:sz w:val="22"/>
          <w:szCs w:val="22"/>
          <w:lang w:eastAsia="en-US"/>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683ACF4" w14:textId="77777777" w:rsidR="003A26B4" w:rsidRPr="008010AC"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r w:rsidRPr="008010AC">
        <w:rPr>
          <w:rFonts w:ascii="Times New Roman" w:eastAsia="Times New Roman" w:hAnsi="Times New Roman" w:cs="Times New Roman"/>
          <w:sz w:val="22"/>
          <w:szCs w:val="22"/>
          <w:lang w:eastAsia="en-US"/>
        </w:rPr>
        <w:t xml:space="preserve">Perkančioji organizacija atmes tiekėjo pasiūlymą, jei bus tenkinama bent viena VPĮ 45 straipsnio 21 dalies 4 - 5 punktuose nurodytų sąlygų. </w:t>
      </w:r>
    </w:p>
    <w:p w14:paraId="548EBFF7" w14:textId="77777777" w:rsidR="003A26B4" w:rsidRPr="008010AC"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eastAsia="Times New Roman" w:hAnsi="Times New Roman" w:cs="Times New Roman"/>
          <w:sz w:val="22"/>
          <w:szCs w:val="22"/>
          <w:lang w:eastAsia="en-US"/>
        </w:rPr>
      </w:pPr>
      <w:r w:rsidRPr="008010AC">
        <w:rPr>
          <w:rFonts w:ascii="Times New Roman" w:eastAsia="Times New Roman" w:hAnsi="Times New Roman" w:cs="Times New Roman"/>
          <w:sz w:val="22"/>
          <w:szCs w:val="22"/>
          <w:lang w:eastAsia="en-US"/>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8010AC">
        <w:rPr>
          <w:rFonts w:ascii="Times New Roman" w:eastAsia="Times New Roman" w:hAnsi="Times New Roman" w:cs="Times New Roman"/>
          <w:sz w:val="22"/>
          <w:szCs w:val="22"/>
          <w:lang w:eastAsia="en-US"/>
        </w:rPr>
        <w:footnoteReference w:id="2"/>
      </w:r>
      <w:r w:rsidRPr="008010AC">
        <w:rPr>
          <w:rFonts w:ascii="Times New Roman" w:eastAsia="Times New Roman" w:hAnsi="Times New Roman" w:cs="Times New Roman"/>
          <w:sz w:val="22"/>
          <w:szCs w:val="22"/>
          <w:lang w:eastAsia="en-US"/>
        </w:rPr>
        <w:t xml:space="preserve"> (specialiųjų pirkimo sąlygų 9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Dokumentai, kuriuose nenurodytas jų galiojimo terminas, turi būti išduoti ar atspausdinti iš informacinės sistemos ne anksčiau kaip likus 3 mėnesiams iki tos dienos, kurią perkančiosios organizacijos prašymu tiekėjas turi pateikti dokumentus.</w:t>
      </w:r>
    </w:p>
    <w:p w14:paraId="036750D5" w14:textId="77777777" w:rsidR="003A26B4" w:rsidRPr="0003754B"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hAnsi="Times New Roman" w:cs="Times New Roman"/>
          <w:sz w:val="22"/>
          <w:szCs w:val="22"/>
        </w:rPr>
      </w:pPr>
      <w:r w:rsidRPr="008010AC">
        <w:rPr>
          <w:rFonts w:ascii="Times New Roman" w:eastAsia="Times New Roman" w:hAnsi="Times New Roman" w:cs="Times New Roman"/>
          <w:sz w:val="22"/>
          <w:szCs w:val="22"/>
          <w:lang w:eastAsia="en-US"/>
        </w:rPr>
        <w:t>Perkančioji organizacija laiko, kad tiekėjas turi interesų, galinčių kelti grėsmę nacionaliniam saugumui</w:t>
      </w:r>
      <w:r w:rsidRPr="0003754B">
        <w:rPr>
          <w:rFonts w:ascii="Times New Roman" w:hAnsi="Times New Roman" w:cs="Times New Roman"/>
          <w:sz w:val="22"/>
          <w:szCs w:val="22"/>
        </w:rPr>
        <w:t xml:space="preserve">, jei jis, jo subtiekėjas (-ai) ar ūkio subjektas (-ai), kurių pajėgumais remiamasi, kurie patys ar juos kontroliuojantys asmenys atitinka VPĮ 47 straipsnio 9 dalyje nustatytas sąlygas. Tiekėjas su pasiūlymu turi </w:t>
      </w:r>
      <w:r w:rsidRPr="0003754B">
        <w:rPr>
          <w:rFonts w:ascii="Times New Roman" w:hAnsi="Times New Roman" w:cs="Times New Roman"/>
          <w:sz w:val="22"/>
          <w:szCs w:val="22"/>
        </w:rPr>
        <w:lastRenderedPageBreak/>
        <w:t>pateikti Viešųjų pirkimų tarnybos nustatytos formos atitikties deklaraciją</w:t>
      </w:r>
      <w:r w:rsidRPr="00B709CA">
        <w:rPr>
          <w:sz w:val="22"/>
          <w:szCs w:val="22"/>
          <w:vertAlign w:val="superscript"/>
        </w:rPr>
        <w:footnoteReference w:id="3"/>
      </w:r>
      <w:r w:rsidRPr="0003754B">
        <w:rPr>
          <w:rFonts w:ascii="Times New Roman" w:hAnsi="Times New Roman" w:cs="Times New Roman"/>
          <w:sz w:val="22"/>
          <w:szCs w:val="22"/>
        </w:rPr>
        <w:t xml:space="preserve"> (specialiųjų pirkimo sąlygų </w:t>
      </w:r>
      <w:r w:rsidRPr="00445BAF">
        <w:rPr>
          <w:rFonts w:ascii="Times New Roman" w:hAnsi="Times New Roman" w:cs="Times New Roman"/>
          <w:sz w:val="22"/>
          <w:szCs w:val="22"/>
        </w:rPr>
        <w:t>9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51 straipsnio 12 dalyje numatytą dokumentą. Dokumentai, kuriuose nenurodytas jų galiojimo terminas, turi būti išduoti ar atspausdinti iš informacinės sistemos ne anksčiau kaip likus 3 mėnesiams iki tos dienos, kurią perkančiosios organizacijos prašymu tiekėjas turi pateikti dokumentus.</w:t>
      </w:r>
    </w:p>
    <w:p w14:paraId="2D94B6A6" w14:textId="77777777" w:rsidR="003A26B4" w:rsidRPr="0003754B" w:rsidRDefault="003A26B4" w:rsidP="002C52CB">
      <w:pPr>
        <w:pStyle w:val="Sraopastraipa"/>
        <w:numPr>
          <w:ilvl w:val="1"/>
          <w:numId w:val="29"/>
        </w:numPr>
        <w:tabs>
          <w:tab w:val="left" w:pos="1134"/>
        </w:tabs>
        <w:suppressAutoHyphens/>
        <w:spacing w:after="0" w:line="235"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atitiktį nacionalinio saugumo reikalavimams įrodančių dokumentų, nurodytų specialiųjų pirkimo sąlygų 5.5</w:t>
      </w:r>
      <w:r>
        <w:rPr>
          <w:rFonts w:ascii="Times New Roman" w:hAnsi="Times New Roman" w:cs="Times New Roman"/>
          <w:sz w:val="22"/>
          <w:szCs w:val="22"/>
        </w:rPr>
        <w:t xml:space="preserve">-5.7 </w:t>
      </w:r>
      <w:r w:rsidRPr="0003754B">
        <w:rPr>
          <w:rFonts w:ascii="Times New Roman" w:hAnsi="Times New Roman" w:cs="Times New Roman"/>
          <w:sz w:val="22"/>
          <w:szCs w:val="22"/>
        </w:rPr>
        <w:t>punkt</w:t>
      </w:r>
      <w:r>
        <w:rPr>
          <w:rFonts w:ascii="Times New Roman" w:hAnsi="Times New Roman" w:cs="Times New Roman"/>
          <w:sz w:val="22"/>
          <w:szCs w:val="22"/>
        </w:rPr>
        <w:t>uos</w:t>
      </w:r>
      <w:r w:rsidRPr="0003754B">
        <w:rPr>
          <w:rFonts w:ascii="Times New Roman" w:hAnsi="Times New Roman" w:cs="Times New Roman"/>
          <w:sz w:val="22"/>
          <w:szCs w:val="22"/>
        </w:rPr>
        <w:t>e nereikalaus, kai:</w:t>
      </w:r>
    </w:p>
    <w:p w14:paraId="3D2FCBC8" w14:textId="7572F28B" w:rsidR="003A26B4" w:rsidRPr="002C52CB" w:rsidRDefault="003A26B4" w:rsidP="002C52CB">
      <w:pPr>
        <w:pStyle w:val="Sraopastraipa"/>
        <w:numPr>
          <w:ilvl w:val="2"/>
          <w:numId w:val="29"/>
        </w:numPr>
        <w:tabs>
          <w:tab w:val="left" w:pos="1560"/>
        </w:tabs>
        <w:suppressAutoHyphens/>
        <w:spacing w:after="0" w:line="240" w:lineRule="auto"/>
        <w:ind w:left="0" w:firstLine="851"/>
        <w:jc w:val="both"/>
        <w:rPr>
          <w:rFonts w:ascii="Times New Roman" w:hAnsi="Times New Roman" w:cs="Times New Roman"/>
          <w:sz w:val="22"/>
          <w:szCs w:val="22"/>
        </w:rPr>
      </w:pPr>
      <w:r w:rsidRPr="002C52CB">
        <w:rPr>
          <w:rFonts w:ascii="Times New Roman" w:hAnsi="Times New Roman" w:cs="Times New Roman"/>
          <w:sz w:val="22"/>
          <w:szCs w:val="22"/>
        </w:rPr>
        <w:t>perkančioji organizacija turi galimybę susipažinti su šiais dokumentais ar informacija tiesiogiai ir neatlygintinai prisijungusi prie nacionalinės duomenų bazės bet kurioje valstybėje narėje arba naudodamasi CVP IS priemonėmis;</w:t>
      </w:r>
    </w:p>
    <w:p w14:paraId="6DA98A73" w14:textId="77777777" w:rsidR="003A26B4" w:rsidRPr="0003754B" w:rsidRDefault="003A26B4" w:rsidP="002C52CB">
      <w:pPr>
        <w:pStyle w:val="Sraopastraipa"/>
        <w:numPr>
          <w:ilvl w:val="2"/>
          <w:numId w:val="29"/>
        </w:numPr>
        <w:tabs>
          <w:tab w:val="left" w:pos="1560"/>
        </w:tabs>
        <w:suppressAutoHyphens/>
        <w:spacing w:after="0" w:line="240" w:lineRule="auto"/>
        <w:ind w:left="0" w:firstLine="851"/>
        <w:jc w:val="both"/>
        <w:rPr>
          <w:rFonts w:ascii="Times New Roman" w:hAnsi="Times New Roman" w:cs="Times New Roman"/>
          <w:sz w:val="22"/>
          <w:szCs w:val="22"/>
        </w:rPr>
      </w:pPr>
      <w:r w:rsidRPr="0003754B">
        <w:rPr>
          <w:rFonts w:ascii="Times New Roman" w:hAnsi="Times New Roman" w:cs="Times New Roman"/>
          <w:sz w:val="22"/>
          <w:szCs w:val="22"/>
        </w:rPr>
        <w:t>perkančioji organizacija šiuos dokumentus jau turi iš ankstesnių pirkimo procedūrų.</w:t>
      </w:r>
    </w:p>
    <w:p w14:paraId="1C3152F8" w14:textId="77777777" w:rsidR="003A26B4" w:rsidRPr="0003754B" w:rsidRDefault="003A26B4" w:rsidP="002C52CB">
      <w:pPr>
        <w:pStyle w:val="Sraopastraipa"/>
        <w:numPr>
          <w:ilvl w:val="1"/>
          <w:numId w:val="29"/>
        </w:numPr>
        <w:tabs>
          <w:tab w:val="left" w:pos="1276"/>
        </w:tabs>
        <w:suppressAutoHyphens/>
        <w:spacing w:after="0" w:line="235"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2B48AADE" w14:textId="0C7C9997" w:rsidR="003A26B4" w:rsidRPr="0003754B" w:rsidRDefault="003A26B4" w:rsidP="002C52CB">
      <w:pPr>
        <w:pStyle w:val="Sraopastraipa"/>
        <w:numPr>
          <w:ilvl w:val="1"/>
          <w:numId w:val="29"/>
        </w:numPr>
        <w:tabs>
          <w:tab w:val="left" w:pos="1276"/>
        </w:tabs>
        <w:suppressAutoHyphens/>
        <w:spacing w:after="0" w:line="235"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r w:rsidRPr="00B709CA">
        <w:rPr>
          <w:rFonts w:ascii="Times New Roman" w:hAnsi="Times New Roman" w:cs="Times New Roman"/>
          <w:sz w:val="22"/>
          <w:szCs w:val="22"/>
        </w:rPr>
        <w:t>(</w:t>
      </w:r>
      <w:hyperlink r:id="rId15" w:history="1">
        <w:r w:rsidR="001C649A" w:rsidRPr="001C649A">
          <w:rPr>
            <w:rStyle w:val="Hipersaitas"/>
            <w:rFonts w:ascii="Times New Roman" w:hAnsi="Times New Roman" w:cs="Times New Roman"/>
            <w:color w:val="0070C0"/>
            <w:sz w:val="22"/>
            <w:szCs w:val="22"/>
          </w:rPr>
          <w:t>https://vpt.lrv.lt/media/viesa/saugykla/2024/1/w2fscibRf-4.pdf</w:t>
        </w:r>
        <w:r w:rsidR="001C649A" w:rsidRPr="009F7C86">
          <w:rPr>
            <w:rStyle w:val="Hipersaitas"/>
            <w:rFonts w:ascii="Times New Roman" w:hAnsi="Times New Roman" w:cs="Times New Roman"/>
            <w:sz w:val="22"/>
            <w:szCs w:val="22"/>
          </w:rPr>
          <w:t>)</w:t>
        </w:r>
      </w:hyperlink>
      <w:r w:rsidRPr="00B709CA">
        <w:rPr>
          <w:rFonts w:ascii="Times New Roman" w:hAnsi="Times New Roman" w:cs="Times New Roman"/>
          <w:sz w:val="22"/>
          <w:szCs w:val="22"/>
        </w:rPr>
        <w:t>, t. y. tiekėjas turi nevykdyti veiklos karinę</w:t>
      </w:r>
      <w:r w:rsidRPr="0003754B">
        <w:rPr>
          <w:rFonts w:ascii="Times New Roman" w:hAnsi="Times New Roman" w:cs="Times New Roman"/>
          <w:sz w:val="22"/>
          <w:szCs w:val="22"/>
        </w:rPr>
        <w:t xml:space="preserve">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03754B">
        <w:rPr>
          <w:rFonts w:ascii="Times New Roman" w:hAnsi="Times New Roman" w:cs="Times New Roman"/>
          <w:sz w:val="22"/>
          <w:szCs w:val="22"/>
        </w:rPr>
        <w:t>subtiekimo</w:t>
      </w:r>
      <w:proofErr w:type="spellEnd"/>
      <w:r w:rsidRPr="0003754B">
        <w:rPr>
          <w:rFonts w:ascii="Times New Roman" w:hAnsi="Times New Roman" w:cs="Times New Roman"/>
          <w:sz w:val="22"/>
          <w:szCs w:val="22"/>
        </w:rPr>
        <w:t xml:space="preserve"> sutarties (-</w:t>
      </w:r>
      <w:proofErr w:type="spellStart"/>
      <w:r w:rsidRPr="0003754B">
        <w:rPr>
          <w:rFonts w:ascii="Times New Roman" w:hAnsi="Times New Roman" w:cs="Times New Roman"/>
          <w:sz w:val="22"/>
          <w:szCs w:val="22"/>
        </w:rPr>
        <w:t>čių</w:t>
      </w:r>
      <w:proofErr w:type="spellEnd"/>
      <w:r w:rsidRPr="0003754B">
        <w:rPr>
          <w:rFonts w:ascii="Times New Roman" w:hAnsi="Times New Roman" w:cs="Times New Roman"/>
          <w:sz w:val="22"/>
          <w:szCs w:val="22"/>
        </w:rPr>
        <w:t>) su subtiekėju (-</w:t>
      </w:r>
      <w:proofErr w:type="spellStart"/>
      <w:r w:rsidRPr="0003754B">
        <w:rPr>
          <w:rFonts w:ascii="Times New Roman" w:hAnsi="Times New Roman" w:cs="Times New Roman"/>
          <w:sz w:val="22"/>
          <w:szCs w:val="22"/>
        </w:rPr>
        <w:t>ais</w:t>
      </w:r>
      <w:proofErr w:type="spellEnd"/>
      <w:r w:rsidRPr="0003754B">
        <w:rPr>
          <w:rFonts w:ascii="Times New Roman" w:hAnsi="Times New Roman" w:cs="Times New Roman"/>
          <w:sz w:val="22"/>
          <w:szCs w:val="22"/>
        </w:rPr>
        <w:t>) netenkinančiu (-</w:t>
      </w:r>
      <w:proofErr w:type="spellStart"/>
      <w:r w:rsidRPr="0003754B">
        <w:rPr>
          <w:rFonts w:ascii="Times New Roman" w:hAnsi="Times New Roman" w:cs="Times New Roman"/>
          <w:sz w:val="22"/>
          <w:szCs w:val="22"/>
        </w:rPr>
        <w:t>ais</w:t>
      </w:r>
      <w:proofErr w:type="spellEnd"/>
      <w:r w:rsidRPr="0003754B">
        <w:rPr>
          <w:rFonts w:ascii="Times New Roman" w:hAnsi="Times New Roman" w:cs="Times New Roman"/>
          <w:sz w:val="22"/>
          <w:szCs w:val="22"/>
        </w:rPr>
        <w:t xml:space="preserve">) šios sąlygos. Tiekėjas turi užtikrinti, kad anksčiau minėtų Kodekso nuostatų laikytųsi visi tiekėjo pasitelkti tretieji asmenys (subtiekėjai ir kiti ūkio subjektai, kurių pajėgumais tiekėjas remiasi). </w:t>
      </w:r>
      <w:r w:rsidRPr="008010AC">
        <w:rPr>
          <w:rFonts w:ascii="Times New Roman" w:hAnsi="Times New Roman" w:cs="Times New Roman"/>
          <w:sz w:val="22"/>
          <w:szCs w:val="22"/>
        </w:rPr>
        <w:t>Tiekėjai kartu su pasiūlymu turi pateikti deklaraciją dėl veiklos agresiją prieš Ukrainą vykdančiose šalyse nevykdymo pagal specialiųjų pirkimo sąlygų 9 priede pateiktą formą</w:t>
      </w:r>
      <w:r w:rsidRPr="0003754B">
        <w:rPr>
          <w:rFonts w:ascii="Times New Roman" w:hAnsi="Times New Roman" w:cs="Times New Roman"/>
          <w:sz w:val="22"/>
          <w:szCs w:val="22"/>
        </w:rPr>
        <w:t>.</w:t>
      </w:r>
    </w:p>
    <w:p w14:paraId="1DCFD806" w14:textId="77777777" w:rsidR="003A26B4" w:rsidRDefault="003A26B4" w:rsidP="002C52CB">
      <w:pPr>
        <w:pStyle w:val="Sraopastraipa"/>
        <w:numPr>
          <w:ilvl w:val="1"/>
          <w:numId w:val="29"/>
        </w:numPr>
        <w:tabs>
          <w:tab w:val="left" w:pos="1276"/>
        </w:tabs>
        <w:suppressAutoHyphens/>
        <w:spacing w:after="0" w:line="235"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Pr="0003754B">
        <w:rPr>
          <w:rFonts w:ascii="Times New Roman" w:hAnsi="Times New Roman" w:cs="Times New Roman"/>
          <w:sz w:val="22"/>
          <w:szCs w:val="22"/>
        </w:rPr>
        <w:t>tretysis</w:t>
      </w:r>
      <w:proofErr w:type="spellEnd"/>
      <w:r w:rsidRPr="0003754B">
        <w:rPr>
          <w:rFonts w:ascii="Times New Roman" w:hAnsi="Times New Roman" w:cs="Times New Roman"/>
          <w:sz w:val="22"/>
          <w:szCs w:val="22"/>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99F1BB2" w14:textId="77777777" w:rsidR="003A26B4" w:rsidRPr="0097205F" w:rsidRDefault="003A26B4" w:rsidP="002C52CB">
      <w:pPr>
        <w:pStyle w:val="Sraopastraipa"/>
        <w:numPr>
          <w:ilvl w:val="1"/>
          <w:numId w:val="29"/>
        </w:numPr>
        <w:tabs>
          <w:tab w:val="left" w:pos="1276"/>
        </w:tabs>
        <w:suppressAutoHyphens/>
        <w:spacing w:after="0" w:line="235" w:lineRule="auto"/>
        <w:ind w:left="0" w:firstLine="567"/>
        <w:jc w:val="both"/>
        <w:rPr>
          <w:rFonts w:ascii="Times New Roman" w:hAnsi="Times New Roman" w:cs="Times New Roman"/>
          <w:sz w:val="22"/>
          <w:szCs w:val="22"/>
        </w:rPr>
      </w:pPr>
      <w:r w:rsidRPr="0097205F">
        <w:rPr>
          <w:rFonts w:ascii="Times New Roman" w:hAnsi="Times New Roman" w:cs="Times New Roman"/>
          <w:sz w:val="22"/>
          <w:szCs w:val="22"/>
        </w:rPr>
        <w:t xml:space="preserve">Vadovaujantis LR Nacionaliniam saugumui užtikrinti svarbių objektų apsaugos įstatymo 13 str., </w:t>
      </w:r>
      <w:r>
        <w:rPr>
          <w:rFonts w:ascii="Times New Roman" w:hAnsi="Times New Roman" w:cs="Times New Roman"/>
          <w:sz w:val="22"/>
          <w:szCs w:val="22"/>
        </w:rPr>
        <w:t>Perkančioji organizacija</w:t>
      </w:r>
      <w:r w:rsidRPr="0097205F">
        <w:rPr>
          <w:rFonts w:ascii="Times New Roman" w:hAnsi="Times New Roman" w:cs="Times New Roman"/>
          <w:sz w:val="22"/>
          <w:szCs w:val="22"/>
        </w:rPr>
        <w:t xml:space="preserve"> turi teisę kreiptis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r>
        <w:rPr>
          <w:rFonts w:ascii="Times New Roman" w:hAnsi="Times New Roman" w:cs="Times New Roman"/>
          <w:sz w:val="22"/>
          <w:szCs w:val="22"/>
        </w:rPr>
        <w:t>.</w:t>
      </w:r>
    </w:p>
    <w:p w14:paraId="16DBA43F" w14:textId="5EDB4DBA" w:rsidR="008416A0" w:rsidRPr="00453BBA" w:rsidRDefault="008416A0" w:rsidP="002C52CB">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20"/>
      <w:r w:rsidRPr="00453BBA">
        <w:rPr>
          <w:rFonts w:ascii="Times New Roman" w:hAnsi="Times New Roman" w:cs="Times New Roman"/>
          <w:b/>
          <w:bCs/>
          <w:sz w:val="24"/>
          <w:szCs w:val="24"/>
        </w:rPr>
        <w:t xml:space="preserve"> </w:t>
      </w:r>
    </w:p>
    <w:bookmarkEnd w:id="21"/>
    <w:bookmarkEnd w:id="22"/>
    <w:p w14:paraId="097897DC" w14:textId="10BE045B" w:rsidR="006805F1" w:rsidRPr="008010AC" w:rsidRDefault="00EF5623" w:rsidP="00EA6AD2">
      <w:pPr>
        <w:pStyle w:val="Sraopastraipa"/>
        <w:numPr>
          <w:ilvl w:val="1"/>
          <w:numId w:val="24"/>
        </w:numPr>
        <w:tabs>
          <w:tab w:val="left" w:pos="1134"/>
        </w:tabs>
        <w:suppressAutoHyphens/>
        <w:spacing w:after="0" w:line="235" w:lineRule="auto"/>
        <w:ind w:left="0" w:firstLine="567"/>
        <w:jc w:val="both"/>
        <w:rPr>
          <w:rFonts w:ascii="Times New Roman" w:hAnsi="Times New Roman" w:cs="Times New Roman"/>
          <w:sz w:val="22"/>
          <w:szCs w:val="22"/>
        </w:rPr>
      </w:pPr>
      <w:r w:rsidRPr="008010AC">
        <w:rPr>
          <w:rFonts w:ascii="Times New Roman" w:hAnsi="Times New Roman" w:cs="Times New Roman"/>
          <w:sz w:val="22"/>
          <w:szCs w:val="22"/>
        </w:rPr>
        <w:t xml:space="preserve">Tiekėjo </w:t>
      </w:r>
      <w:r w:rsidR="0058726C" w:rsidRPr="008010AC">
        <w:rPr>
          <w:rFonts w:ascii="Times New Roman" w:hAnsi="Times New Roman" w:cs="Times New Roman"/>
          <w:sz w:val="22"/>
          <w:szCs w:val="22"/>
        </w:rPr>
        <w:t>p</w:t>
      </w:r>
      <w:r w:rsidRPr="008010AC">
        <w:rPr>
          <w:rFonts w:ascii="Times New Roman" w:hAnsi="Times New Roman" w:cs="Times New Roman"/>
          <w:sz w:val="22"/>
          <w:szCs w:val="22"/>
        </w:rPr>
        <w:t>asiūlymą sudaro CVP IS pateikiamų ir žemiau nurodytų dokumentų visuma</w:t>
      </w:r>
      <w:r w:rsidR="00FD53CF" w:rsidRPr="008010AC">
        <w:rPr>
          <w:rFonts w:ascii="Times New Roman" w:hAnsi="Times New Roman" w:cs="Times New Roman"/>
          <w:sz w:val="22"/>
          <w:szCs w:val="22"/>
        </w:rPr>
        <w:t>:</w:t>
      </w:r>
    </w:p>
    <w:p w14:paraId="0B17BEF7" w14:textId="3E186268"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D4A5F">
        <w:rPr>
          <w:rFonts w:ascii="Times New Roman" w:hAnsi="Times New Roman" w:cs="Times New Roman"/>
          <w:sz w:val="22"/>
          <w:szCs w:val="22"/>
        </w:rPr>
        <w:t xml:space="preserve"> </w:t>
      </w:r>
      <w:r w:rsidR="00ED4A5F" w:rsidRPr="00A50A27">
        <w:rPr>
          <w:rFonts w:ascii="Times New Roman" w:hAnsi="Times New Roman" w:cs="Times New Roman"/>
          <w:sz w:val="22"/>
          <w:szCs w:val="22"/>
        </w:rPr>
        <w:t>(</w:t>
      </w:r>
      <w:r w:rsidR="00ED4A5F" w:rsidRPr="00A50A27">
        <w:rPr>
          <w:rFonts w:ascii="Times New Roman" w:hAnsi="Times New Roman" w:cs="Times New Roman"/>
          <w:b/>
          <w:sz w:val="22"/>
          <w:szCs w:val="22"/>
          <w:u w:val="single"/>
        </w:rPr>
        <w:t xml:space="preserve">Užpildytas dokumentas privalo būti pateiktas ne skenuota forma, bet </w:t>
      </w:r>
      <w:r w:rsidR="00ED4A5F" w:rsidRPr="00A50A27">
        <w:rPr>
          <w:rFonts w:ascii="Times New Roman" w:hAnsi="Times New Roman" w:cs="Times New Roman"/>
          <w:b/>
          <w:bCs/>
          <w:sz w:val="22"/>
          <w:szCs w:val="22"/>
          <w:u w:val="single"/>
        </w:rPr>
        <w:t>prisegant atskiru dokumentu Mi</w:t>
      </w:r>
      <w:r w:rsidR="00ED4A5F">
        <w:rPr>
          <w:rFonts w:ascii="Times New Roman" w:hAnsi="Times New Roman" w:cs="Times New Roman"/>
          <w:b/>
          <w:bCs/>
          <w:sz w:val="22"/>
          <w:szCs w:val="22"/>
          <w:u w:val="single"/>
        </w:rPr>
        <w:t>crosoft Excel)</w:t>
      </w:r>
      <w:r w:rsidR="003F0DA7" w:rsidRPr="00192F15">
        <w:rPr>
          <w:rFonts w:ascii="Times New Roman" w:hAnsi="Times New Roman" w:cs="Times New Roman"/>
          <w:sz w:val="22"/>
          <w:szCs w:val="22"/>
        </w:rPr>
        <w:t>.</w:t>
      </w:r>
    </w:p>
    <w:p w14:paraId="3459FD0B" w14:textId="0444D53A" w:rsidR="009C1155" w:rsidRPr="00192F15" w:rsidRDefault="009C1155" w:rsidP="007A7618">
      <w:pPr>
        <w:pStyle w:val="Sraopastraipa"/>
        <w:numPr>
          <w:ilvl w:val="2"/>
          <w:numId w:val="7"/>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lastRenderedPageBreak/>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7A7618">
      <w:pPr>
        <w:pStyle w:val="Sraopastraipa"/>
        <w:numPr>
          <w:ilvl w:val="2"/>
          <w:numId w:val="8"/>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7A7618">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7A7618">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9C163B" w:rsidRDefault="00450415" w:rsidP="007A7618">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0D469195" w:rsidR="00450415" w:rsidRPr="009851B7" w:rsidRDefault="009851B7" w:rsidP="007A7618">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9851B7">
        <w:rPr>
          <w:rFonts w:ascii="Times New Roman" w:hAnsi="Times New Roman" w:cs="Times New Roman"/>
          <w:b/>
          <w:bCs/>
          <w:sz w:val="22"/>
          <w:szCs w:val="22"/>
        </w:rPr>
        <w:t xml:space="preserve">Taikoma </w:t>
      </w:r>
      <w:r w:rsidR="007F79E5">
        <w:rPr>
          <w:rFonts w:ascii="Times New Roman" w:hAnsi="Times New Roman" w:cs="Times New Roman"/>
          <w:b/>
          <w:bCs/>
          <w:sz w:val="22"/>
          <w:szCs w:val="22"/>
        </w:rPr>
        <w:t xml:space="preserve">tik </w:t>
      </w:r>
      <w:r w:rsidRPr="009851B7">
        <w:rPr>
          <w:rFonts w:ascii="Times New Roman" w:hAnsi="Times New Roman" w:cs="Times New Roman"/>
          <w:b/>
          <w:bCs/>
          <w:sz w:val="22"/>
          <w:szCs w:val="22"/>
        </w:rPr>
        <w:t>1 pirkimo objekto daliai</w:t>
      </w:r>
      <w:r w:rsidRPr="009851B7">
        <w:rPr>
          <w:rFonts w:ascii="Times New Roman" w:hAnsi="Times New Roman" w:cs="Times New Roman"/>
          <w:sz w:val="22"/>
          <w:szCs w:val="22"/>
        </w:rPr>
        <w:t>: Ekonominį naudingumą pagrindžian</w:t>
      </w:r>
      <w:r>
        <w:rPr>
          <w:rFonts w:ascii="Times New Roman" w:hAnsi="Times New Roman" w:cs="Times New Roman"/>
          <w:sz w:val="22"/>
          <w:szCs w:val="22"/>
        </w:rPr>
        <w:t>ty</w:t>
      </w:r>
      <w:r w:rsidRPr="009851B7">
        <w:rPr>
          <w:rFonts w:ascii="Times New Roman" w:hAnsi="Times New Roman" w:cs="Times New Roman"/>
          <w:sz w:val="22"/>
          <w:szCs w:val="22"/>
        </w:rPr>
        <w:t>s dokument</w:t>
      </w:r>
      <w:r>
        <w:rPr>
          <w:rFonts w:ascii="Times New Roman" w:hAnsi="Times New Roman" w:cs="Times New Roman"/>
          <w:sz w:val="22"/>
          <w:szCs w:val="22"/>
        </w:rPr>
        <w:t>ai</w:t>
      </w:r>
      <w:r w:rsidRPr="009851B7">
        <w:rPr>
          <w:rFonts w:ascii="Times New Roman" w:hAnsi="Times New Roman" w:cs="Times New Roman"/>
          <w:sz w:val="22"/>
          <w:szCs w:val="22"/>
        </w:rPr>
        <w:t xml:space="preserve"> </w:t>
      </w:r>
      <w:r w:rsidR="00DA0A29">
        <w:rPr>
          <w:rFonts w:ascii="Times New Roman" w:hAnsi="Times New Roman" w:cs="Times New Roman"/>
          <w:sz w:val="22"/>
          <w:szCs w:val="22"/>
        </w:rPr>
        <w:t xml:space="preserve">Pirkimo sąlygų 12 priedo lentelė </w:t>
      </w:r>
      <w:r>
        <w:rPr>
          <w:rFonts w:ascii="Times New Roman" w:hAnsi="Times New Roman" w:cs="Times New Roman"/>
          <w:sz w:val="22"/>
          <w:szCs w:val="22"/>
        </w:rPr>
        <w:t>ir užpildyta „Funkcionalumų vertinimo lentelė“</w:t>
      </w:r>
      <w:r w:rsidR="002015BC">
        <w:rPr>
          <w:rFonts w:ascii="Times New Roman" w:hAnsi="Times New Roman" w:cs="Times New Roman"/>
          <w:sz w:val="22"/>
          <w:szCs w:val="22"/>
        </w:rPr>
        <w:t xml:space="preserve"> </w:t>
      </w:r>
      <w:r w:rsidR="00DA0A29">
        <w:rPr>
          <w:rFonts w:ascii="Times New Roman" w:hAnsi="Times New Roman" w:cs="Times New Roman"/>
          <w:sz w:val="22"/>
          <w:szCs w:val="22"/>
        </w:rPr>
        <w:t xml:space="preserve">pagal </w:t>
      </w:r>
      <w:r w:rsidR="00071FF0">
        <w:rPr>
          <w:rFonts w:ascii="Times New Roman" w:hAnsi="Times New Roman" w:cs="Times New Roman"/>
          <w:sz w:val="22"/>
          <w:szCs w:val="22"/>
        </w:rPr>
        <w:t>Pirkimo sąlygų 7.1 pried</w:t>
      </w:r>
      <w:r w:rsidR="00DA0A29">
        <w:rPr>
          <w:rFonts w:ascii="Times New Roman" w:hAnsi="Times New Roman" w:cs="Times New Roman"/>
          <w:sz w:val="22"/>
          <w:szCs w:val="22"/>
        </w:rPr>
        <w:t>ą</w:t>
      </w:r>
      <w:r>
        <w:rPr>
          <w:rFonts w:ascii="Times New Roman" w:hAnsi="Times New Roman" w:cs="Times New Roman"/>
          <w:sz w:val="22"/>
          <w:szCs w:val="22"/>
        </w:rPr>
        <w:t>.</w:t>
      </w:r>
    </w:p>
    <w:p w14:paraId="23E5FFBC" w14:textId="77777777" w:rsidR="003A26B4" w:rsidRPr="004B698F" w:rsidRDefault="003A26B4" w:rsidP="007A7618">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t xml:space="preserve">nacionalinio saugumo reikalavimų atitikties deklaracija, </w:t>
      </w:r>
      <w:r w:rsidRPr="002955CB">
        <w:rPr>
          <w:rFonts w:ascii="Times New Roman" w:hAnsi="Times New Roman" w:cs="Times New Roman"/>
          <w:iCs/>
          <w:sz w:val="22"/>
          <w:szCs w:val="22"/>
        </w:rPr>
        <w:t>užpildyta pagal specialiųjų pirkimo sąlygų</w:t>
      </w:r>
      <w:r w:rsidRPr="002955CB">
        <w:rPr>
          <w:rFonts w:ascii="Times New Roman" w:hAnsi="Times New Roman" w:cs="Times New Roman"/>
          <w:sz w:val="22"/>
          <w:szCs w:val="22"/>
        </w:rPr>
        <w:t xml:space="preserve"> 9 priedą;</w:t>
      </w:r>
    </w:p>
    <w:p w14:paraId="4990A7A3" w14:textId="77777777" w:rsidR="003A26B4" w:rsidRPr="004B698F" w:rsidRDefault="003A26B4" w:rsidP="007A7618">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iCs/>
          <w:sz w:val="22"/>
          <w:szCs w:val="22"/>
        </w:rPr>
      </w:pPr>
      <w:r w:rsidRPr="004B698F">
        <w:rPr>
          <w:rFonts w:ascii="Times New Roman" w:hAnsi="Times New Roman" w:cs="Times New Roman"/>
          <w:b/>
          <w:bCs/>
          <w:iCs/>
          <w:sz w:val="22"/>
          <w:szCs w:val="22"/>
        </w:rPr>
        <w:t>deklaracija dėl atitikties VPĮ 45 straipsnio 2</w:t>
      </w:r>
      <w:r w:rsidRPr="004B698F">
        <w:rPr>
          <w:rFonts w:ascii="Times New Roman" w:hAnsi="Times New Roman" w:cs="Times New Roman"/>
          <w:b/>
          <w:bCs/>
          <w:iCs/>
          <w:sz w:val="22"/>
          <w:szCs w:val="22"/>
          <w:vertAlign w:val="superscript"/>
        </w:rPr>
        <w:t>1</w:t>
      </w:r>
      <w:r w:rsidRPr="004B698F">
        <w:rPr>
          <w:rFonts w:ascii="Times New Roman" w:hAnsi="Times New Roman" w:cs="Times New Roman"/>
          <w:b/>
          <w:bCs/>
          <w:iCs/>
          <w:sz w:val="22"/>
          <w:szCs w:val="22"/>
        </w:rPr>
        <w:t xml:space="preserve"> dalies 1-3, 6 punktuose nurodytoms sąlygoms</w:t>
      </w:r>
      <w:r>
        <w:rPr>
          <w:rFonts w:ascii="Times New Roman" w:hAnsi="Times New Roman" w:cs="Times New Roman"/>
          <w:iCs/>
          <w:sz w:val="22"/>
          <w:szCs w:val="22"/>
        </w:rPr>
        <w:t>,</w:t>
      </w:r>
      <w:r w:rsidRPr="002955CB">
        <w:rPr>
          <w:rFonts w:ascii="Times New Roman" w:hAnsi="Times New Roman" w:cs="Times New Roman"/>
          <w:iCs/>
          <w:sz w:val="22"/>
          <w:szCs w:val="22"/>
        </w:rPr>
        <w:t xml:space="preserve"> užpildyta pagal specialiųjų pirkimo sąlygų</w:t>
      </w:r>
      <w:r w:rsidRPr="002955CB">
        <w:rPr>
          <w:rFonts w:ascii="Times New Roman" w:hAnsi="Times New Roman" w:cs="Times New Roman"/>
          <w:sz w:val="22"/>
          <w:szCs w:val="22"/>
        </w:rPr>
        <w:t xml:space="preserve"> 9 priedą</w:t>
      </w:r>
      <w:r>
        <w:rPr>
          <w:rFonts w:ascii="Times New Roman" w:hAnsi="Times New Roman" w:cs="Times New Roman"/>
          <w:sz w:val="22"/>
          <w:szCs w:val="22"/>
        </w:rPr>
        <w:t>;</w:t>
      </w:r>
    </w:p>
    <w:p w14:paraId="406C1ED7" w14:textId="69CA8F5D" w:rsidR="00CA7345" w:rsidRPr="00B968D6" w:rsidRDefault="003A26B4" w:rsidP="007A7618">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iCs/>
          <w:sz w:val="22"/>
          <w:szCs w:val="22"/>
        </w:rPr>
      </w:pPr>
      <w:r w:rsidRPr="004B698F">
        <w:rPr>
          <w:rFonts w:ascii="Times New Roman" w:hAnsi="Times New Roman" w:cs="Times New Roman"/>
          <w:b/>
          <w:bCs/>
          <w:iCs/>
          <w:sz w:val="22"/>
          <w:szCs w:val="22"/>
        </w:rPr>
        <w:t>deklaracija dėl veiklos agresiją prieš Ukrainą vykdančiose šalyse nevykdymo</w:t>
      </w:r>
      <w:r>
        <w:rPr>
          <w:rFonts w:ascii="Times New Roman" w:hAnsi="Times New Roman" w:cs="Times New Roman"/>
          <w:b/>
          <w:bCs/>
          <w:iCs/>
          <w:sz w:val="22"/>
          <w:szCs w:val="22"/>
        </w:rPr>
        <w:t xml:space="preserve">, </w:t>
      </w:r>
      <w:r w:rsidRPr="002955CB">
        <w:rPr>
          <w:rFonts w:ascii="Times New Roman" w:hAnsi="Times New Roman" w:cs="Times New Roman"/>
          <w:iCs/>
          <w:sz w:val="22"/>
          <w:szCs w:val="22"/>
        </w:rPr>
        <w:t>parengta pagal specialiųjų pirkimo sąlygų 9 priede pateiktą formą</w:t>
      </w:r>
      <w:r w:rsidRPr="004B698F">
        <w:rPr>
          <w:rFonts w:ascii="Times New Roman" w:hAnsi="Times New Roman" w:cs="Times New Roman"/>
          <w:iCs/>
          <w:sz w:val="22"/>
          <w:szCs w:val="22"/>
        </w:rPr>
        <w:t>;</w:t>
      </w:r>
    </w:p>
    <w:p w14:paraId="7272F068" w14:textId="492D89DB" w:rsidR="00CA7345" w:rsidRPr="00B968D6" w:rsidRDefault="00CA7345" w:rsidP="007A7618">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3B5E6BC5" w14:textId="5D22D6C3" w:rsidR="00B968D6" w:rsidRPr="00192F15" w:rsidRDefault="00B968D6" w:rsidP="007A7618">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B698F">
        <w:rPr>
          <w:rStyle w:val="Emfaz"/>
          <w:rFonts w:ascii="Times New Roman" w:hAnsi="Times New Roman" w:cs="Times New Roman"/>
          <w:i w:val="0"/>
          <w:iCs w:val="0"/>
          <w:sz w:val="22"/>
          <w:szCs w:val="22"/>
          <w:shd w:val="clear" w:color="auto" w:fill="FFFFFF"/>
        </w:rPr>
        <w:t>kita</w:t>
      </w:r>
      <w:r w:rsidRPr="004B698F">
        <w:rPr>
          <w:rFonts w:ascii="Times New Roman" w:hAnsi="Times New Roman" w:cs="Times New Roman"/>
          <w:i/>
          <w:iCs/>
          <w:color w:val="000000" w:themeColor="text1"/>
          <w:sz w:val="22"/>
          <w:szCs w:val="22"/>
          <w:shd w:val="clear" w:color="auto" w:fill="FFFFFF"/>
        </w:rPr>
        <w:t xml:space="preserve">, </w:t>
      </w:r>
      <w:r w:rsidRPr="004B698F">
        <w:rPr>
          <w:rStyle w:val="Emfaz"/>
          <w:rFonts w:ascii="Times New Roman" w:hAnsi="Times New Roman" w:cs="Times New Roman"/>
          <w:i w:val="0"/>
          <w:iCs w:val="0"/>
          <w:sz w:val="22"/>
          <w:szCs w:val="22"/>
          <w:shd w:val="clear" w:color="auto" w:fill="FFFFFF"/>
        </w:rPr>
        <w:t>tiekėjo manymu</w:t>
      </w:r>
      <w:r w:rsidRPr="004B698F">
        <w:rPr>
          <w:rFonts w:ascii="Times New Roman" w:hAnsi="Times New Roman" w:cs="Times New Roman"/>
          <w:i/>
          <w:iCs/>
          <w:color w:val="000000" w:themeColor="text1"/>
          <w:sz w:val="22"/>
          <w:szCs w:val="22"/>
          <w:shd w:val="clear" w:color="auto" w:fill="FFFFFF"/>
        </w:rPr>
        <w:t>,</w:t>
      </w:r>
      <w:r>
        <w:rPr>
          <w:rFonts w:ascii="Times New Roman" w:hAnsi="Times New Roman" w:cs="Times New Roman"/>
          <w:i/>
          <w:iCs/>
          <w:color w:val="000000" w:themeColor="text1"/>
          <w:sz w:val="22"/>
          <w:szCs w:val="22"/>
          <w:shd w:val="clear" w:color="auto" w:fill="FFFFFF"/>
        </w:rPr>
        <w:t xml:space="preserve"> </w:t>
      </w:r>
      <w:r w:rsidRPr="004B698F">
        <w:rPr>
          <w:rStyle w:val="Emfaz"/>
          <w:rFonts w:ascii="Times New Roman" w:hAnsi="Times New Roman" w:cs="Times New Roman"/>
          <w:i w:val="0"/>
          <w:iCs w:val="0"/>
          <w:sz w:val="22"/>
          <w:szCs w:val="22"/>
          <w:shd w:val="clear" w:color="auto" w:fill="FFFFFF"/>
        </w:rPr>
        <w:t>reikalinga</w:t>
      </w:r>
      <w:r>
        <w:rPr>
          <w:rStyle w:val="Emfaz"/>
          <w:rFonts w:ascii="Times New Roman" w:hAnsi="Times New Roman" w:cs="Times New Roman"/>
          <w:i w:val="0"/>
          <w:iCs w:val="0"/>
          <w:sz w:val="22"/>
          <w:szCs w:val="22"/>
          <w:shd w:val="clear" w:color="auto" w:fill="FFFFFF"/>
        </w:rPr>
        <w:t xml:space="preserve"> </w:t>
      </w:r>
      <w:r w:rsidRPr="004B698F">
        <w:rPr>
          <w:rFonts w:ascii="Times New Roman" w:hAnsi="Times New Roman" w:cs="Times New Roman"/>
          <w:color w:val="000000" w:themeColor="text1"/>
          <w:sz w:val="22"/>
          <w:szCs w:val="22"/>
          <w:shd w:val="clear" w:color="auto" w:fill="FFFFFF"/>
        </w:rPr>
        <w:t>ir svarbi</w:t>
      </w:r>
      <w:r>
        <w:rPr>
          <w:rStyle w:val="Emfaz"/>
          <w:i w:val="0"/>
          <w:iCs w:val="0"/>
        </w:rPr>
        <w:t xml:space="preserve"> </w:t>
      </w:r>
      <w:r w:rsidRPr="004B698F">
        <w:rPr>
          <w:rStyle w:val="Emfaz"/>
          <w:rFonts w:ascii="Times New Roman" w:hAnsi="Times New Roman" w:cs="Times New Roman"/>
          <w:i w:val="0"/>
          <w:iCs w:val="0"/>
          <w:sz w:val="22"/>
          <w:szCs w:val="22"/>
          <w:shd w:val="clear" w:color="auto" w:fill="FFFFFF"/>
        </w:rPr>
        <w:t xml:space="preserve">informacija ir (ar) dokumentai, kurie </w:t>
      </w:r>
      <w:r w:rsidRPr="004B698F">
        <w:rPr>
          <w:rFonts w:ascii="Times New Roman" w:hAnsi="Times New Roman" w:cs="Times New Roman"/>
          <w:color w:val="000000" w:themeColor="text1"/>
          <w:sz w:val="22"/>
          <w:szCs w:val="22"/>
          <w:shd w:val="clear" w:color="auto" w:fill="FFFFFF"/>
        </w:rPr>
        <w:t>susiję su pirkimu</w:t>
      </w:r>
      <w:r>
        <w:rPr>
          <w:rFonts w:ascii="Times New Roman" w:hAnsi="Times New Roman" w:cs="Times New Roman"/>
          <w:color w:val="000000" w:themeColor="text1"/>
          <w:sz w:val="22"/>
          <w:szCs w:val="22"/>
          <w:shd w:val="clear" w:color="auto" w:fill="FFFFFF"/>
        </w:rPr>
        <w:t>.</w:t>
      </w:r>
    </w:p>
    <w:p w14:paraId="75686DC0" w14:textId="023DD470" w:rsidR="002D27BC" w:rsidRPr="00192F15" w:rsidRDefault="002D27BC" w:rsidP="00EA6AD2">
      <w:pPr>
        <w:pStyle w:val="Sraopastraipa"/>
        <w:numPr>
          <w:ilvl w:val="1"/>
          <w:numId w:val="24"/>
        </w:numPr>
        <w:tabs>
          <w:tab w:val="left" w:pos="1134"/>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EA6AD2">
      <w:pPr>
        <w:pStyle w:val="Sraopastraipa"/>
        <w:numPr>
          <w:ilvl w:val="1"/>
          <w:numId w:val="24"/>
        </w:numPr>
        <w:tabs>
          <w:tab w:val="left" w:pos="1134"/>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EA6AD2">
      <w:pPr>
        <w:pStyle w:val="Sraopastraipa"/>
        <w:numPr>
          <w:ilvl w:val="1"/>
          <w:numId w:val="24"/>
        </w:numPr>
        <w:tabs>
          <w:tab w:val="left" w:pos="1134"/>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EA6AD2">
      <w:pPr>
        <w:pStyle w:val="Sraopastraipa"/>
        <w:numPr>
          <w:ilvl w:val="1"/>
          <w:numId w:val="24"/>
        </w:numPr>
        <w:tabs>
          <w:tab w:val="left" w:pos="1134"/>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2C52CB">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9231055"/>
      <w:bookmarkEnd w:id="23"/>
      <w:bookmarkEnd w:id="24"/>
      <w:bookmarkEnd w:id="25"/>
      <w:bookmarkEnd w:id="26"/>
      <w:bookmarkEnd w:id="27"/>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8"/>
      <w:bookmarkEnd w:id="29"/>
      <w:bookmarkEnd w:id="30"/>
    </w:p>
    <w:p w14:paraId="7181BB48" w14:textId="263A3748" w:rsidR="00BB6A54" w:rsidRPr="00192F15" w:rsidRDefault="00BB6A54" w:rsidP="002C52CB">
      <w:pPr>
        <w:pStyle w:val="Sraopastraipa"/>
        <w:numPr>
          <w:ilvl w:val="1"/>
          <w:numId w:val="29"/>
        </w:numPr>
        <w:tabs>
          <w:tab w:val="left" w:pos="1276"/>
        </w:tabs>
        <w:suppressAutoHyphens/>
        <w:spacing w:after="0" w:line="235" w:lineRule="auto"/>
        <w:ind w:left="0" w:firstLine="567"/>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2C52CB">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59231056"/>
      <w:bookmarkStart w:id="36" w:name="_Ref39485250"/>
      <w:bookmarkStart w:id="37" w:name="_Ref39485258"/>
      <w:r w:rsidRPr="00453BBA">
        <w:rPr>
          <w:rFonts w:ascii="Times New Roman" w:hAnsi="Times New Roman" w:cs="Times New Roman"/>
          <w:b/>
          <w:bCs/>
          <w:sz w:val="24"/>
          <w:szCs w:val="24"/>
        </w:rPr>
        <w:t>Elektroninis aukcionas</w:t>
      </w:r>
      <w:bookmarkEnd w:id="31"/>
      <w:bookmarkEnd w:id="32"/>
      <w:bookmarkEnd w:id="33"/>
      <w:bookmarkEnd w:id="34"/>
      <w:bookmarkEnd w:id="35"/>
    </w:p>
    <w:p w14:paraId="2C1BFE44" w14:textId="6DF4B6CB" w:rsidR="00BB6A54" w:rsidRPr="00192F15" w:rsidRDefault="00BB6A54" w:rsidP="002C52CB">
      <w:pPr>
        <w:pStyle w:val="Sraopastraipa"/>
        <w:numPr>
          <w:ilvl w:val="1"/>
          <w:numId w:val="29"/>
        </w:numPr>
        <w:tabs>
          <w:tab w:val="left" w:pos="1276"/>
        </w:tabs>
        <w:spacing w:line="235" w:lineRule="auto"/>
        <w:ind w:left="0" w:firstLine="567"/>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2C52CB">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38" w:name="_Ref39667303"/>
      <w:bookmarkStart w:id="39" w:name="_Ref39667308"/>
      <w:bookmarkStart w:id="40"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6"/>
      <w:bookmarkEnd w:id="37"/>
      <w:bookmarkEnd w:id="38"/>
      <w:bookmarkEnd w:id="39"/>
      <w:bookmarkEnd w:id="40"/>
    </w:p>
    <w:p w14:paraId="4892F89C" w14:textId="77777777" w:rsidR="000D5661" w:rsidRPr="000D5661" w:rsidRDefault="00DD0E2C" w:rsidP="002C52CB">
      <w:pPr>
        <w:pStyle w:val="Sraopastraipa"/>
        <w:numPr>
          <w:ilvl w:val="1"/>
          <w:numId w:val="29"/>
        </w:numPr>
        <w:tabs>
          <w:tab w:val="left" w:pos="1276"/>
        </w:tabs>
        <w:spacing w:after="0" w:line="235" w:lineRule="auto"/>
        <w:ind w:left="0" w:firstLine="567"/>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7F1C3855" w14:textId="77777777" w:rsidR="001C649A" w:rsidRPr="001C649A" w:rsidRDefault="000D5661" w:rsidP="002C52CB">
      <w:pPr>
        <w:pStyle w:val="Sraopastraipa"/>
        <w:numPr>
          <w:ilvl w:val="1"/>
          <w:numId w:val="29"/>
        </w:numPr>
        <w:tabs>
          <w:tab w:val="left" w:pos="1276"/>
        </w:tabs>
        <w:spacing w:after="0" w:line="235" w:lineRule="auto"/>
        <w:ind w:left="0" w:firstLine="567"/>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w:t>
      </w:r>
      <w:r w:rsidRPr="000D5661">
        <w:rPr>
          <w:rFonts w:ascii="Times New Roman" w:hAnsi="Times New Roman" w:cs="Times New Roman"/>
          <w:bCs/>
          <w:color w:val="000000"/>
          <w:sz w:val="22"/>
          <w:szCs w:val="22"/>
        </w:rPr>
        <w:t xml:space="preserve">nurodo </w:t>
      </w:r>
      <w:bookmarkStart w:id="41"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41"/>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w:t>
      </w:r>
      <w:r w:rsidR="001C649A">
        <w:rPr>
          <w:rFonts w:ascii="Times New Roman" w:eastAsia="Calibri" w:hAnsi="Times New Roman" w:cs="Times New Roman"/>
          <w:sz w:val="22"/>
          <w:szCs w:val="22"/>
        </w:rPr>
        <w:t>e</w:t>
      </w:r>
      <w:r w:rsidR="00C13ABB" w:rsidRPr="00192F15">
        <w:rPr>
          <w:rFonts w:ascii="Times New Roman" w:eastAsia="Calibri" w:hAnsi="Times New Roman" w:cs="Times New Roman"/>
          <w:sz w:val="22"/>
          <w:szCs w:val="22"/>
        </w:rPr>
        <w:t xml:space="preserve"> „Pasiūlymo forma“</w:t>
      </w:r>
      <w:r w:rsidR="001372CA">
        <w:rPr>
          <w:rFonts w:ascii="Times New Roman" w:eastAsia="Calibri" w:hAnsi="Times New Roman" w:cs="Times New Roman"/>
          <w:sz w:val="22"/>
          <w:szCs w:val="22"/>
        </w:rPr>
        <w:t xml:space="preserve"> </w:t>
      </w:r>
    </w:p>
    <w:p w14:paraId="678C44CA" w14:textId="1F3C1E56" w:rsidR="00FE7908" w:rsidRPr="00453BBA" w:rsidRDefault="00FE7908" w:rsidP="002C52CB">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42" w:name="_Ref39425999"/>
      <w:bookmarkStart w:id="43" w:name="_Ref39426005"/>
      <w:bookmarkStart w:id="44" w:name="_Toc159231058"/>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42"/>
      <w:bookmarkEnd w:id="43"/>
      <w:bookmarkEnd w:id="44"/>
    </w:p>
    <w:p w14:paraId="0D083BAD" w14:textId="750704F9" w:rsidR="00E15665" w:rsidRPr="00192F15" w:rsidRDefault="00E15665" w:rsidP="002C52CB">
      <w:pPr>
        <w:pStyle w:val="Sraopastraipa"/>
        <w:numPr>
          <w:ilvl w:val="1"/>
          <w:numId w:val="29"/>
        </w:numPr>
        <w:tabs>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2C52CB">
      <w:pPr>
        <w:pStyle w:val="Sraopastraipa"/>
        <w:numPr>
          <w:ilvl w:val="1"/>
          <w:numId w:val="29"/>
        </w:numPr>
        <w:tabs>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2C52CB">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45" w:name="_Toc159231059"/>
      <w:bookmarkEnd w:id="4"/>
      <w:r w:rsidRPr="00453BBA">
        <w:rPr>
          <w:rFonts w:ascii="Times New Roman" w:hAnsi="Times New Roman" w:cs="Times New Roman"/>
          <w:b/>
          <w:bCs/>
          <w:sz w:val="24"/>
          <w:szCs w:val="24"/>
        </w:rPr>
        <w:t>Kitos sąlygos</w:t>
      </w:r>
      <w:bookmarkEnd w:id="45"/>
    </w:p>
    <w:p w14:paraId="3936B920" w14:textId="75F238C5" w:rsidR="009665ED" w:rsidRPr="00BC5A12" w:rsidRDefault="00B968D6" w:rsidP="007A7618">
      <w:pPr>
        <w:pStyle w:val="Sraopastraipa"/>
        <w:numPr>
          <w:ilvl w:val="1"/>
          <w:numId w:val="20"/>
        </w:numPr>
        <w:shd w:val="clear" w:color="auto" w:fill="FFFFFF"/>
        <w:spacing w:after="0" w:line="235" w:lineRule="auto"/>
        <w:ind w:left="0" w:firstLine="567"/>
        <w:jc w:val="both"/>
        <w:rPr>
          <w:rFonts w:ascii="Times New Roman" w:eastAsia="Calibri" w:hAnsi="Times New Roman" w:cs="Times New Roman"/>
          <w:sz w:val="22"/>
          <w:szCs w:val="22"/>
        </w:rPr>
      </w:pPr>
      <w:r w:rsidRPr="00BC5A12">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7881FCAE" w14:textId="35E76A52" w:rsidR="009665ED" w:rsidRPr="007D2F57" w:rsidRDefault="009665ED" w:rsidP="000D5661">
      <w:pPr>
        <w:shd w:val="clear" w:color="auto" w:fill="FFFFFF"/>
        <w:spacing w:after="0" w:line="235" w:lineRule="auto"/>
        <w:jc w:val="both"/>
        <w:rPr>
          <w:rFonts w:ascii="Times New Roman" w:eastAsia="Calibri" w:hAnsi="Times New Roman" w:cs="Times New Roman"/>
          <w:sz w:val="22"/>
          <w:szCs w:val="22"/>
        </w:rPr>
        <w:sectPr w:rsidR="009665ED" w:rsidRPr="007D2F57" w:rsidSect="00C22081">
          <w:footerReference w:type="default" r:id="rId16"/>
          <w:pgSz w:w="12240" w:h="15840"/>
          <w:pgMar w:top="964" w:right="758" w:bottom="1134" w:left="1701" w:header="720" w:footer="720" w:gutter="0"/>
          <w:pgNumType w:start="0"/>
          <w:cols w:space="720"/>
          <w:titlePg/>
          <w:docGrid w:linePitch="360"/>
        </w:sectPr>
      </w:pP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6"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6"/>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1985"/>
      </w:tblGrid>
      <w:tr w:rsidR="009F5853" w:rsidRPr="00193E3E" w14:paraId="730836B8" w14:textId="6D415059" w:rsidTr="00C22081">
        <w:trPr>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1985"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C22081">
        <w:trPr>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1985"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C22081">
        <w:trPr>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1985"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C22081">
        <w:trPr>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1985"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C22081">
        <w:trPr>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1985"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C22081">
        <w:trPr>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1985"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C22081">
        <w:trPr>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1985"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C22081">
        <w:trPr>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1985"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C22081" w:rsidRPr="00193E3E" w14:paraId="42F529A5" w14:textId="3D144A4E" w:rsidTr="00C22081">
        <w:trPr>
          <w:trHeight w:val="20"/>
        </w:trPr>
        <w:tc>
          <w:tcPr>
            <w:tcW w:w="596" w:type="dxa"/>
            <w:shd w:val="clear" w:color="auto" w:fill="auto"/>
            <w:tcMar>
              <w:top w:w="0" w:type="dxa"/>
              <w:left w:w="108" w:type="dxa"/>
              <w:bottom w:w="0" w:type="dxa"/>
              <w:right w:w="108" w:type="dxa"/>
            </w:tcMar>
            <w:vAlign w:val="center"/>
          </w:tcPr>
          <w:p w14:paraId="33D668DE" w14:textId="77777777" w:rsidR="00C22081" w:rsidRPr="00193E3E" w:rsidRDefault="00C22081"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C22081" w:rsidRPr="00193E3E" w:rsidRDefault="00C22081"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C22081" w:rsidRPr="00193E3E" w:rsidRDefault="00C22081"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1985" w:type="dxa"/>
            <w:tcBorders>
              <w:top w:val="single" w:sz="4" w:space="0" w:color="auto"/>
              <w:left w:val="single" w:sz="4" w:space="0" w:color="auto"/>
              <w:bottom w:val="single" w:sz="4" w:space="0" w:color="auto"/>
              <w:right w:val="single" w:sz="4" w:space="0" w:color="auto"/>
            </w:tcBorders>
            <w:vAlign w:val="center"/>
          </w:tcPr>
          <w:p w14:paraId="1708AD83" w14:textId="572E9EB4" w:rsidR="00C22081" w:rsidRPr="00193E3E" w:rsidRDefault="00C22081" w:rsidP="00193E3E">
            <w:pPr>
              <w:spacing w:after="0" w:line="240" w:lineRule="auto"/>
              <w:rPr>
                <w:rFonts w:ascii="Times New Roman" w:hAnsi="Times New Roman" w:cs="Times New Roman"/>
                <w:bCs/>
                <w:sz w:val="22"/>
                <w:szCs w:val="22"/>
              </w:rPr>
            </w:pPr>
          </w:p>
        </w:tc>
      </w:tr>
      <w:tr w:rsidR="00193E3E" w:rsidRPr="00E43092" w14:paraId="2C9EDE3F" w14:textId="77777777" w:rsidTr="00C22081">
        <w:trPr>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1985"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C22081">
        <w:trPr>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1985"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C22081">
        <w:trPr>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1985"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C22081">
        <w:trPr>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1985"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C22081">
        <w:trPr>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1985"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C22081">
        <w:trPr>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c>
          <w:tcPr>
            <w:tcW w:w="1985"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C22081">
        <w:trPr>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7A7618">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1985"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C22081">
        <w:trPr>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7A7618">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985"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C22081">
        <w:trPr>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7A7618">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C22081">
        <w:trPr>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7A7618">
            <w:pPr>
              <w:pStyle w:val="Sraopastraipa"/>
              <w:numPr>
                <w:ilvl w:val="0"/>
                <w:numId w:val="6"/>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985"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7" w:name="_Ref38539939"/>
      <w:bookmarkStart w:id="48" w:name="_Ref38541068"/>
      <w:bookmarkStart w:id="49" w:name="_Ref38885053"/>
      <w:bookmarkStart w:id="50" w:name="_Ref38899023"/>
      <w:bookmarkStart w:id="51"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7"/>
      <w:bookmarkEnd w:id="48"/>
      <w:bookmarkEnd w:id="49"/>
      <w:bookmarkEnd w:id="50"/>
      <w:bookmarkEnd w:id="51"/>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7A7618">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7A7618">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7A7618">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7A7618">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7A7618">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7A7618">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7A7618">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7A7618">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7A7618">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7A7618">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7A7618">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62"/>
        <w:gridCol w:w="3544"/>
        <w:gridCol w:w="1701"/>
        <w:gridCol w:w="4111"/>
      </w:tblGrid>
      <w:tr w:rsidR="00F72A24" w:rsidRPr="00A9379C" w14:paraId="42D68A90"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A9379C">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7A7618">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7A7618">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7A7618">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7A7618">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FA2563" w14:textId="0CCFCC44" w:rsidR="00F72A24" w:rsidRPr="00A9379C" w:rsidRDefault="00F72A24" w:rsidP="00F72A24">
            <w:pPr>
              <w:pStyle w:val="Betarp"/>
              <w:jc w:val="both"/>
              <w:rPr>
                <w:rFonts w:ascii="Times New Roman" w:hAnsi="Times New Roman" w:cs="Times New Roman"/>
                <w:color w:val="00B050"/>
                <w:sz w:val="20"/>
                <w:szCs w:val="20"/>
              </w:rPr>
            </w:pPr>
          </w:p>
        </w:tc>
      </w:tr>
      <w:tr w:rsidR="00F72A24" w:rsidRPr="00A9379C" w14:paraId="0FDD797B"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A9379C">
              <w:rPr>
                <w:rFonts w:ascii="Times New Roman" w:hAnsi="Times New Roman" w:cs="Times New Roman"/>
                <w:bCs/>
                <w:sz w:val="20"/>
                <w:szCs w:val="20"/>
                <w:lang w:eastAsia="en-US"/>
              </w:rPr>
              <w:lastRenderedPageBreak/>
              <w:t>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7A7618">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7A7618">
            <w:pPr>
              <w:pStyle w:val="Betarp"/>
              <w:numPr>
                <w:ilvl w:val="0"/>
                <w:numId w:val="10"/>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7A7618">
            <w:pPr>
              <w:pStyle w:val="Betarp"/>
              <w:numPr>
                <w:ilvl w:val="0"/>
                <w:numId w:val="11"/>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7A7618">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5"/>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7A7618">
            <w:pPr>
              <w:pStyle w:val="Betarp"/>
              <w:numPr>
                <w:ilvl w:val="0"/>
                <w:numId w:val="9"/>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6"/>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72A24" w:rsidRPr="00A9379C" w14:paraId="16A85572"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w:t>
            </w:r>
            <w:r w:rsidRPr="00A9379C">
              <w:rPr>
                <w:rFonts w:ascii="Times New Roman" w:hAnsi="Times New Roman" w:cs="Times New Roman"/>
                <w:sz w:val="20"/>
                <w:szCs w:val="20"/>
              </w:rPr>
              <w:lastRenderedPageBreak/>
              <w:t xml:space="preserve">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lastRenderedPageBreak/>
              <w:t>Iš Lietuvoje įsteigtų subjektų įrodančių dokumentų nereikalaujama. Užtenka pateikto EBVPD.</w:t>
            </w:r>
          </w:p>
        </w:tc>
      </w:tr>
      <w:tr w:rsidR="00F72A24" w:rsidRPr="00A9379C" w14:paraId="012F3F1B"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A9379C">
              <w:rPr>
                <w:rFonts w:ascii="Times New Roman" w:hAnsi="Times New Roman" w:cs="Times New Roman"/>
                <w:sz w:val="20"/>
                <w:szCs w:val="20"/>
              </w:rPr>
              <w:lastRenderedPageBreak/>
              <w:t>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20"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1"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 xml:space="preserve">Iš Lietuvoje įsteigtų subjektų įrodančių dokumentų nereikalaujama. Užtenka pateikto EBVPD. </w:t>
            </w: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3"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w:t>
            </w:r>
            <w:r w:rsidRPr="00A9379C">
              <w:rPr>
                <w:rFonts w:ascii="Times New Roman" w:eastAsia="Times New Roman" w:hAnsi="Times New Roman" w:cs="Times New Roman"/>
                <w:sz w:val="20"/>
                <w:szCs w:val="20"/>
              </w:rPr>
              <w:lastRenderedPageBreak/>
              <w:t>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lastRenderedPageBreak/>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4">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C2208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7A7618">
            <w:pPr>
              <w:pStyle w:val="Betarp"/>
              <w:numPr>
                <w:ilvl w:val="0"/>
                <w:numId w:val="13"/>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5"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4" w:name="_Ref38285444"/>
      <w:bookmarkStart w:id="55" w:name="_Ref38291496"/>
      <w:bookmarkStart w:id="56"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4"/>
      <w:bookmarkEnd w:id="55"/>
      <w:bookmarkEnd w:id="56"/>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7" w:name="_Ref38291223"/>
      <w:bookmarkStart w:id="58" w:name="_Ref38291334"/>
      <w:bookmarkStart w:id="59"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0" w:name="_Toc159231063"/>
      <w:bookmarkStart w:id="61" w:name="_Hlk19622873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7"/>
      <w:bookmarkEnd w:id="58"/>
      <w:bookmarkEnd w:id="59"/>
      <w:bookmarkEnd w:id="60"/>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CCFBFB3" w14:textId="77777777" w:rsidR="00ED4A5F" w:rsidRPr="00ED4A5F" w:rsidRDefault="00ED4A5F" w:rsidP="007A7618">
      <w:pPr>
        <w:numPr>
          <w:ilvl w:val="0"/>
          <w:numId w:val="17"/>
        </w:numPr>
        <w:tabs>
          <w:tab w:val="left" w:pos="567"/>
          <w:tab w:val="left" w:pos="1134"/>
        </w:tabs>
        <w:spacing w:after="0" w:line="240" w:lineRule="auto"/>
        <w:ind w:left="0" w:firstLine="567"/>
        <w:contextualSpacing/>
        <w:jc w:val="both"/>
        <w:rPr>
          <w:rFonts w:ascii="Times New Roman" w:eastAsia="Calibri" w:hAnsi="Times New Roman" w:cs="Times New Roman"/>
          <w:sz w:val="22"/>
          <w:szCs w:val="22"/>
        </w:rPr>
      </w:pPr>
      <w:r w:rsidRPr="00ED4A5F">
        <w:rPr>
          <w:rFonts w:ascii="Times New Roman" w:eastAsia="Calibri" w:hAnsi="Times New Roman" w:cs="Times New Roman"/>
          <w:sz w:val="22"/>
          <w:szCs w:val="22"/>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68FA0154" w14:textId="77777777" w:rsidR="00ED4A5F" w:rsidRPr="00ED4A5F" w:rsidRDefault="00ED4A5F" w:rsidP="007A7618">
      <w:pPr>
        <w:numPr>
          <w:ilvl w:val="0"/>
          <w:numId w:val="17"/>
        </w:numPr>
        <w:tabs>
          <w:tab w:val="left" w:pos="1134"/>
        </w:tabs>
        <w:spacing w:after="0" w:line="240" w:lineRule="auto"/>
        <w:ind w:left="0" w:firstLine="567"/>
        <w:contextualSpacing/>
        <w:jc w:val="both"/>
        <w:rPr>
          <w:rFonts w:ascii="Times New Roman" w:eastAsia="Calibri" w:hAnsi="Times New Roman" w:cs="Times New Roman"/>
          <w:sz w:val="22"/>
          <w:szCs w:val="22"/>
        </w:rPr>
      </w:pPr>
      <w:r w:rsidRPr="00ED4A5F">
        <w:rPr>
          <w:rFonts w:ascii="Times New Roman" w:eastAsia="Calibri" w:hAnsi="Times New Roman" w:cs="Times New Roman"/>
          <w:sz w:val="22"/>
          <w:szCs w:val="22"/>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A11E269" w14:textId="77777777" w:rsidR="00ED4A5F" w:rsidRPr="00ED4A5F" w:rsidRDefault="00ED4A5F" w:rsidP="007A7618">
      <w:pPr>
        <w:pStyle w:val="Sraopastraipa"/>
        <w:numPr>
          <w:ilvl w:val="0"/>
          <w:numId w:val="17"/>
        </w:numPr>
        <w:spacing w:after="0" w:line="240" w:lineRule="auto"/>
        <w:ind w:left="0" w:firstLine="567"/>
        <w:jc w:val="both"/>
        <w:rPr>
          <w:rFonts w:ascii="Times New Roman" w:hAnsi="Times New Roman" w:cs="Times New Roman"/>
          <w:sz w:val="22"/>
          <w:szCs w:val="22"/>
        </w:rPr>
      </w:pPr>
      <w:r w:rsidRPr="00ED4A5F">
        <w:rPr>
          <w:rFonts w:ascii="Times New Roman"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B27A963" w14:textId="77777777" w:rsidR="00ED4A5F" w:rsidRPr="00ED4A5F" w:rsidRDefault="00ED4A5F" w:rsidP="007A7618">
      <w:pPr>
        <w:pStyle w:val="Sraopastraipa"/>
        <w:numPr>
          <w:ilvl w:val="0"/>
          <w:numId w:val="17"/>
        </w:numPr>
        <w:spacing w:after="0" w:line="240" w:lineRule="auto"/>
        <w:ind w:left="0" w:firstLine="567"/>
        <w:jc w:val="both"/>
        <w:rPr>
          <w:rFonts w:ascii="Times New Roman" w:hAnsi="Times New Roman" w:cs="Times New Roman"/>
          <w:sz w:val="22"/>
          <w:szCs w:val="22"/>
        </w:rPr>
      </w:pPr>
      <w:r w:rsidRPr="00ED4A5F">
        <w:rPr>
          <w:rFonts w:ascii="Times New Roman" w:hAnsi="Times New Roman" w:cs="Times New Roman"/>
          <w:sz w:val="22"/>
          <w:szCs w:val="22"/>
        </w:rPr>
        <w:t>Jeigu tiekėjas teikia lygiaverčius dokumentus, tai teikiamų dokumentų lygiavertiškumą turi įrodyti pats tiekėjas.</w:t>
      </w:r>
    </w:p>
    <w:p w14:paraId="3B9A339A" w14:textId="77777777" w:rsidR="00ED4A5F" w:rsidRPr="00ED4A5F" w:rsidRDefault="00ED4A5F" w:rsidP="007A7618">
      <w:pPr>
        <w:numPr>
          <w:ilvl w:val="0"/>
          <w:numId w:val="17"/>
        </w:numPr>
        <w:tabs>
          <w:tab w:val="left" w:pos="1134"/>
        </w:tabs>
        <w:spacing w:after="0" w:line="240" w:lineRule="auto"/>
        <w:ind w:hanging="153"/>
        <w:contextualSpacing/>
        <w:jc w:val="both"/>
        <w:rPr>
          <w:rFonts w:ascii="Times New Roman" w:hAnsi="Times New Roman" w:cs="Times New Roman"/>
          <w:b/>
          <w:bCs/>
          <w:sz w:val="22"/>
          <w:szCs w:val="22"/>
        </w:rPr>
      </w:pPr>
      <w:r w:rsidRPr="00ED4A5F">
        <w:rPr>
          <w:rFonts w:ascii="Times New Roman" w:hAnsi="Times New Roman" w:cs="Times New Roman"/>
          <w:b/>
          <w:bCs/>
          <w:color w:val="000000" w:themeColor="text1"/>
          <w:sz w:val="22"/>
          <w:szCs w:val="22"/>
        </w:rPr>
        <w:t xml:space="preserve">Šiame pirkime keliami tokie </w:t>
      </w:r>
      <w:r w:rsidRPr="00ED4A5F">
        <w:rPr>
          <w:rFonts w:ascii="Times New Roman" w:hAnsi="Times New Roman" w:cs="Times New Roman"/>
          <w:b/>
          <w:bCs/>
          <w:sz w:val="22"/>
          <w:szCs w:val="22"/>
        </w:rPr>
        <w:t>kvalifikaciniai reikalavimai:</w:t>
      </w:r>
    </w:p>
    <w:p w14:paraId="25BA5F82" w14:textId="77777777" w:rsidR="00ED4A5F" w:rsidRPr="00ED4A5F" w:rsidRDefault="00ED4A5F" w:rsidP="00ED4A5F">
      <w:pPr>
        <w:tabs>
          <w:tab w:val="left" w:pos="1134"/>
        </w:tabs>
        <w:spacing w:after="0" w:line="240" w:lineRule="auto"/>
        <w:ind w:left="720"/>
        <w:contextualSpacing/>
        <w:jc w:val="right"/>
        <w:rPr>
          <w:rFonts w:ascii="Times New Roman" w:hAnsi="Times New Roman" w:cs="Times New Roman"/>
          <w:b/>
          <w:bCs/>
          <w:sz w:val="22"/>
          <w:szCs w:val="22"/>
        </w:rPr>
      </w:pPr>
      <w:r w:rsidRPr="00ED4A5F">
        <w:rPr>
          <w:rFonts w:ascii="Times New Roman" w:hAnsi="Times New Roman" w:cs="Times New Roman"/>
          <w:b/>
          <w:bCs/>
          <w:color w:val="000000" w:themeColor="text1"/>
          <w:sz w:val="22"/>
          <w:szCs w:val="22"/>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3119"/>
      </w:tblGrid>
      <w:tr w:rsidR="00ED4A5F" w:rsidRPr="00ED4A5F" w14:paraId="6DBE78DE" w14:textId="77777777" w:rsidTr="00C22081">
        <w:tc>
          <w:tcPr>
            <w:tcW w:w="709" w:type="dxa"/>
            <w:tcBorders>
              <w:top w:val="single" w:sz="4" w:space="0" w:color="auto"/>
              <w:left w:val="single" w:sz="4" w:space="0" w:color="auto"/>
              <w:bottom w:val="single" w:sz="4" w:space="0" w:color="auto"/>
              <w:right w:val="single" w:sz="4" w:space="0" w:color="auto"/>
            </w:tcBorders>
            <w:vAlign w:val="center"/>
            <w:hideMark/>
          </w:tcPr>
          <w:p w14:paraId="79EEB96B" w14:textId="77777777" w:rsidR="00ED4A5F" w:rsidRPr="00ED4A5F" w:rsidRDefault="00ED4A5F" w:rsidP="00ED4A5F">
            <w:pPr>
              <w:spacing w:after="0" w:line="240" w:lineRule="auto"/>
              <w:jc w:val="center"/>
              <w:rPr>
                <w:rFonts w:ascii="Times New Roman" w:hAnsi="Times New Roman" w:cs="Times New Roman"/>
                <w:b/>
                <w:sz w:val="20"/>
                <w:szCs w:val="20"/>
              </w:rPr>
            </w:pPr>
            <w:r w:rsidRPr="00ED4A5F">
              <w:rPr>
                <w:rFonts w:ascii="Times New Roman" w:hAnsi="Times New Roman" w:cs="Times New Roman"/>
                <w:b/>
                <w:sz w:val="20"/>
                <w:szCs w:val="20"/>
              </w:rPr>
              <w:t>Eil. 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64C2ABE" w14:textId="77777777" w:rsidR="00ED4A5F" w:rsidRPr="00ED4A5F" w:rsidRDefault="00ED4A5F" w:rsidP="00ED4A5F">
            <w:pPr>
              <w:spacing w:after="0" w:line="240" w:lineRule="auto"/>
              <w:jc w:val="center"/>
              <w:rPr>
                <w:rFonts w:ascii="Times New Roman" w:hAnsi="Times New Roman" w:cs="Times New Roman"/>
                <w:b/>
                <w:sz w:val="20"/>
                <w:szCs w:val="20"/>
              </w:rPr>
            </w:pPr>
            <w:r w:rsidRPr="00ED4A5F">
              <w:rPr>
                <w:rFonts w:ascii="Times New Roman" w:hAnsi="Times New Roman" w:cs="Times New Roman"/>
                <w:b/>
                <w:sz w:val="20"/>
                <w:szCs w:val="20"/>
              </w:rPr>
              <w:t>Kvalifikacijos reikalavimai tiekėjui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3109204" w14:textId="77777777" w:rsidR="00ED4A5F" w:rsidRPr="00ED4A5F" w:rsidRDefault="00ED4A5F" w:rsidP="001372CA">
            <w:pPr>
              <w:spacing w:after="0" w:line="240" w:lineRule="auto"/>
              <w:jc w:val="center"/>
              <w:rPr>
                <w:rFonts w:ascii="Times New Roman" w:hAnsi="Times New Roman" w:cs="Times New Roman"/>
                <w:b/>
                <w:sz w:val="20"/>
                <w:szCs w:val="20"/>
              </w:rPr>
            </w:pPr>
            <w:r w:rsidRPr="00ED4A5F">
              <w:rPr>
                <w:rFonts w:ascii="Times New Roman" w:hAnsi="Times New Roman" w:cs="Times New Roman"/>
                <w:b/>
                <w:sz w:val="20"/>
                <w:szCs w:val="20"/>
              </w:rPr>
              <w:t>Dokumentai ir informacija, kuriuos turi pateikti tiekėjai, siekiantys įrodyti, kad jų kvalifikacija atitinka keliamus reikalavimus</w:t>
            </w:r>
          </w:p>
        </w:tc>
      </w:tr>
      <w:tr w:rsidR="00ED4A5F" w:rsidRPr="00ED4A5F" w14:paraId="52EEF528" w14:textId="77777777" w:rsidTr="00C22081">
        <w:tc>
          <w:tcPr>
            <w:tcW w:w="709" w:type="dxa"/>
            <w:tcBorders>
              <w:top w:val="single" w:sz="4" w:space="0" w:color="auto"/>
              <w:left w:val="single" w:sz="4" w:space="0" w:color="auto"/>
              <w:bottom w:val="single" w:sz="4" w:space="0" w:color="auto"/>
              <w:right w:val="single" w:sz="4" w:space="0" w:color="auto"/>
            </w:tcBorders>
          </w:tcPr>
          <w:p w14:paraId="3F2FDF8C" w14:textId="77777777" w:rsidR="00ED4A5F" w:rsidRPr="00ED4A5F" w:rsidRDefault="00ED4A5F" w:rsidP="00ED4A5F">
            <w:pPr>
              <w:spacing w:after="0" w:line="240" w:lineRule="auto"/>
              <w:jc w:val="center"/>
              <w:rPr>
                <w:rFonts w:ascii="Times New Roman" w:hAnsi="Times New Roman" w:cs="Times New Roman"/>
                <w:sz w:val="22"/>
                <w:szCs w:val="22"/>
              </w:rPr>
            </w:pPr>
            <w:r w:rsidRPr="00ED4A5F">
              <w:rPr>
                <w:rFonts w:ascii="Times New Roman" w:hAnsi="Times New Roman" w:cs="Times New Roman"/>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1A4944E2" w14:textId="77777777" w:rsidR="00926FEA" w:rsidRDefault="00ED4A5F" w:rsidP="00ED4A5F">
            <w:pPr>
              <w:tabs>
                <w:tab w:val="left" w:pos="172"/>
              </w:tabs>
              <w:snapToGrid w:val="0"/>
              <w:spacing w:after="0" w:line="240" w:lineRule="auto"/>
              <w:jc w:val="both"/>
              <w:rPr>
                <w:rFonts w:ascii="Times New Roman" w:eastAsia="Calibri" w:hAnsi="Times New Roman" w:cs="Times New Roman"/>
                <w:bCs/>
                <w:sz w:val="22"/>
                <w:szCs w:val="22"/>
              </w:rPr>
            </w:pPr>
            <w:r w:rsidRPr="00ED4A5F">
              <w:rPr>
                <w:rFonts w:ascii="Times New Roman" w:eastAsia="Calibri" w:hAnsi="Times New Roman" w:cs="Times New Roman"/>
                <w:bCs/>
                <w:sz w:val="22"/>
                <w:szCs w:val="22"/>
              </w:rPr>
              <w:t>Tiekėjas  per pastaruosius 3 (trejus) metus arba per laiką nuo tiekėjo įregistravimo dienos (jeigu tiekėjas vykdė veiklą mažiau nei 3 metus) iki pasiūlymų pateikimo termino pabaigos įgyvendino bent 1 (vieną) projektą (sutartį), kurio (kurios) objektas - informacinės sistemos ir (ar) registro sukūrimas ir (ar) modernizavimas, ir kurios suteiktų paslaugų vertė ne mažesnė nei</w:t>
            </w:r>
            <w:r w:rsidR="00926FEA">
              <w:rPr>
                <w:rFonts w:ascii="Times New Roman" w:eastAsia="Calibri" w:hAnsi="Times New Roman" w:cs="Times New Roman"/>
                <w:bCs/>
                <w:sz w:val="22"/>
                <w:szCs w:val="22"/>
              </w:rPr>
              <w:t>:</w:t>
            </w:r>
          </w:p>
          <w:p w14:paraId="5305A9F9" w14:textId="609B9816" w:rsidR="00ED4A5F" w:rsidRDefault="00926FEA" w:rsidP="007A7618">
            <w:pPr>
              <w:pStyle w:val="Sraopastraipa"/>
              <w:numPr>
                <w:ilvl w:val="1"/>
                <w:numId w:val="21"/>
              </w:numPr>
              <w:tabs>
                <w:tab w:val="left" w:pos="457"/>
              </w:tabs>
              <w:snapToGrid w:val="0"/>
              <w:spacing w:after="0" w:line="240" w:lineRule="auto"/>
              <w:ind w:left="0" w:firstLine="0"/>
              <w:jc w:val="both"/>
              <w:rPr>
                <w:rFonts w:ascii="Times New Roman" w:eastAsia="Calibri" w:hAnsi="Times New Roman" w:cs="Times New Roman"/>
                <w:bCs/>
                <w:sz w:val="22"/>
                <w:szCs w:val="22"/>
              </w:rPr>
            </w:pPr>
            <w:r w:rsidRPr="00926FEA">
              <w:rPr>
                <w:rFonts w:ascii="Times New Roman" w:eastAsia="Calibri" w:hAnsi="Times New Roman" w:cs="Times New Roman"/>
                <w:bCs/>
                <w:sz w:val="22"/>
                <w:szCs w:val="22"/>
              </w:rPr>
              <w:t>1</w:t>
            </w:r>
            <w:r>
              <w:rPr>
                <w:rFonts w:ascii="Times New Roman" w:eastAsia="Calibri" w:hAnsi="Times New Roman" w:cs="Times New Roman"/>
                <w:bCs/>
                <w:sz w:val="22"/>
                <w:szCs w:val="22"/>
              </w:rPr>
              <w:t>-mai</w:t>
            </w:r>
            <w:r w:rsidRPr="00926FEA">
              <w:rPr>
                <w:rFonts w:ascii="Times New Roman" w:eastAsia="Calibri" w:hAnsi="Times New Roman" w:cs="Times New Roman"/>
                <w:bCs/>
                <w:sz w:val="22"/>
                <w:szCs w:val="22"/>
              </w:rPr>
              <w:t xml:space="preserve"> pirkimo objekto daliai - </w:t>
            </w:r>
            <w:r w:rsidR="00ED4A5F" w:rsidRPr="000B4170">
              <w:rPr>
                <w:rFonts w:ascii="Times New Roman" w:eastAsia="Calibri" w:hAnsi="Times New Roman" w:cs="Times New Roman"/>
                <w:bCs/>
                <w:sz w:val="22"/>
                <w:szCs w:val="22"/>
              </w:rPr>
              <w:t>500 000,00</w:t>
            </w:r>
            <w:r w:rsidR="00ED4A5F" w:rsidRPr="00926FEA">
              <w:rPr>
                <w:rFonts w:ascii="Times New Roman" w:eastAsia="Calibri" w:hAnsi="Times New Roman" w:cs="Times New Roman"/>
                <w:bCs/>
                <w:sz w:val="22"/>
                <w:szCs w:val="22"/>
              </w:rPr>
              <w:t xml:space="preserve"> (penki šimtai tūkstančių) EUR be PVM. </w:t>
            </w:r>
          </w:p>
          <w:p w14:paraId="4E5F6A32" w14:textId="0CEC117A" w:rsidR="00926FEA" w:rsidRDefault="00926FEA" w:rsidP="007A7618">
            <w:pPr>
              <w:pStyle w:val="Sraopastraipa"/>
              <w:numPr>
                <w:ilvl w:val="1"/>
                <w:numId w:val="21"/>
              </w:numPr>
              <w:tabs>
                <w:tab w:val="left" w:pos="457"/>
              </w:tabs>
              <w:snapToGrid w:val="0"/>
              <w:spacing w:after="0" w:line="240" w:lineRule="auto"/>
              <w:ind w:left="0" w:firstLine="0"/>
              <w:jc w:val="both"/>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2-ai pirkimo objekto daliai – </w:t>
            </w:r>
            <w:r w:rsidR="001372CA">
              <w:rPr>
                <w:rFonts w:ascii="Times New Roman" w:eastAsia="Calibri" w:hAnsi="Times New Roman" w:cs="Times New Roman"/>
                <w:bCs/>
                <w:sz w:val="22"/>
                <w:szCs w:val="22"/>
              </w:rPr>
              <w:t>285 000,00 (du šimtai aštuoniasdešimt penki tūkstančiai) EUR be PVM;</w:t>
            </w:r>
          </w:p>
          <w:p w14:paraId="08800CDA" w14:textId="3F604FAC" w:rsidR="00926FEA" w:rsidRPr="00926FEA" w:rsidRDefault="00926FEA" w:rsidP="007A7618">
            <w:pPr>
              <w:pStyle w:val="Sraopastraipa"/>
              <w:numPr>
                <w:ilvl w:val="1"/>
                <w:numId w:val="21"/>
              </w:numPr>
              <w:tabs>
                <w:tab w:val="left" w:pos="457"/>
              </w:tabs>
              <w:snapToGrid w:val="0"/>
              <w:spacing w:after="0" w:line="240" w:lineRule="auto"/>
              <w:ind w:left="0" w:firstLine="0"/>
              <w:jc w:val="both"/>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3-iai pirkimo objekto daliai </w:t>
            </w:r>
            <w:r w:rsidR="001372CA">
              <w:rPr>
                <w:rFonts w:ascii="Times New Roman" w:eastAsia="Calibri" w:hAnsi="Times New Roman" w:cs="Times New Roman"/>
                <w:bCs/>
                <w:sz w:val="22"/>
                <w:szCs w:val="22"/>
              </w:rPr>
              <w:t>–</w:t>
            </w:r>
            <w:r>
              <w:rPr>
                <w:rFonts w:ascii="Times New Roman" w:eastAsia="Calibri" w:hAnsi="Times New Roman" w:cs="Times New Roman"/>
                <w:bCs/>
                <w:sz w:val="22"/>
                <w:szCs w:val="22"/>
              </w:rPr>
              <w:t xml:space="preserve"> </w:t>
            </w:r>
            <w:r w:rsidR="001372CA">
              <w:rPr>
                <w:rFonts w:ascii="Times New Roman" w:eastAsia="Calibri" w:hAnsi="Times New Roman" w:cs="Times New Roman"/>
                <w:bCs/>
                <w:sz w:val="22"/>
                <w:szCs w:val="22"/>
              </w:rPr>
              <w:t>170 000,00 (vienas šimtas septyniasdešimt tūkstančių) EUR be PVM.</w:t>
            </w:r>
          </w:p>
          <w:p w14:paraId="2EA75670" w14:textId="77777777" w:rsidR="00926FEA" w:rsidRPr="00ED4A5F" w:rsidRDefault="00926FEA" w:rsidP="00ED4A5F">
            <w:pPr>
              <w:tabs>
                <w:tab w:val="left" w:pos="172"/>
              </w:tabs>
              <w:snapToGrid w:val="0"/>
              <w:spacing w:after="0" w:line="240" w:lineRule="auto"/>
              <w:jc w:val="both"/>
              <w:rPr>
                <w:rFonts w:ascii="Times New Roman" w:eastAsia="Calibri" w:hAnsi="Times New Roman" w:cs="Times New Roman"/>
                <w:bCs/>
                <w:sz w:val="22"/>
                <w:szCs w:val="22"/>
              </w:rPr>
            </w:pPr>
          </w:p>
          <w:p w14:paraId="626DEC29" w14:textId="42679EF8" w:rsidR="00ED4A5F" w:rsidRPr="00ED4A5F" w:rsidRDefault="00ED4A5F" w:rsidP="00ED4A5F">
            <w:pPr>
              <w:tabs>
                <w:tab w:val="left" w:pos="172"/>
              </w:tabs>
              <w:snapToGrid w:val="0"/>
              <w:spacing w:after="0" w:line="240" w:lineRule="auto"/>
              <w:jc w:val="both"/>
              <w:rPr>
                <w:rFonts w:ascii="Times New Roman" w:eastAsia="Calibri" w:hAnsi="Times New Roman" w:cs="Times New Roman"/>
                <w:bCs/>
                <w:sz w:val="22"/>
                <w:szCs w:val="22"/>
              </w:rPr>
            </w:pPr>
            <w:r w:rsidRPr="00ED4A5F">
              <w:rPr>
                <w:rFonts w:ascii="Times New Roman" w:eastAsia="Calibri" w:hAnsi="Times New Roman" w:cs="Times New Roman"/>
                <w:bCs/>
                <w:sz w:val="22"/>
                <w:szCs w:val="22"/>
              </w:rPr>
              <w:t xml:space="preserve">Tiekėjas kvalifikaciją gali grįsti ir </w:t>
            </w:r>
            <w:r w:rsidRPr="00ED4A5F">
              <w:rPr>
                <w:rFonts w:ascii="Times New Roman" w:eastAsia="Calibri" w:hAnsi="Times New Roman" w:cs="Times New Roman"/>
                <w:bCs/>
                <w:sz w:val="22"/>
                <w:szCs w:val="22"/>
                <w:u w:val="single"/>
              </w:rPr>
              <w:t>nebaigta sutartimi</w:t>
            </w:r>
            <w:r w:rsidRPr="00ED4A5F">
              <w:rPr>
                <w:rFonts w:ascii="Times New Roman" w:eastAsia="Calibri" w:hAnsi="Times New Roman" w:cs="Times New Roman"/>
                <w:bCs/>
                <w:sz w:val="22"/>
                <w:szCs w:val="22"/>
              </w:rPr>
              <w:t>, tačiau jos apimtyje turi būti suteiktos ir užsakovo priimtos informacinės sistemos ir (ar) registro sukūrimo ir (ar) modernizavimo paslaugos. Tiekėjui nedraudžiama remtis projektu (sutartimi), kurį (-</w:t>
            </w:r>
            <w:proofErr w:type="spellStart"/>
            <w:r w:rsidRPr="00ED4A5F">
              <w:rPr>
                <w:rFonts w:ascii="Times New Roman" w:eastAsia="Calibri" w:hAnsi="Times New Roman" w:cs="Times New Roman"/>
                <w:bCs/>
                <w:sz w:val="22"/>
                <w:szCs w:val="22"/>
              </w:rPr>
              <w:t>ią</w:t>
            </w:r>
            <w:proofErr w:type="spellEnd"/>
            <w:r w:rsidRPr="00ED4A5F">
              <w:rPr>
                <w:rFonts w:ascii="Times New Roman" w:eastAsia="Calibri" w:hAnsi="Times New Roman" w:cs="Times New Roman"/>
                <w:bCs/>
                <w:sz w:val="22"/>
                <w:szCs w:val="22"/>
              </w:rPr>
              <w:t>) tiekėjas vykdė ne vienas, bet kartu su kitais ūkio subjektais, tačiau tokiu atveju turi būti vertinami būtent konkretaus tiekėjo, dalyvaujančio viešajame pirkime, suteiktos paslaugos, jų apimtis, vertė, o ne visas vykdytos sutarties objektas.</w:t>
            </w:r>
          </w:p>
          <w:p w14:paraId="2E09C2D4" w14:textId="77777777" w:rsidR="00ED4A5F" w:rsidRPr="00ED4A5F" w:rsidRDefault="00ED4A5F" w:rsidP="00ED4A5F">
            <w:pPr>
              <w:tabs>
                <w:tab w:val="left" w:pos="172"/>
              </w:tabs>
              <w:snapToGrid w:val="0"/>
              <w:spacing w:after="0" w:line="240" w:lineRule="auto"/>
              <w:jc w:val="both"/>
              <w:rPr>
                <w:rFonts w:ascii="Times New Roman" w:eastAsia="Calibri" w:hAnsi="Times New Roman" w:cs="Times New Roman"/>
                <w:bCs/>
                <w:sz w:val="22"/>
                <w:szCs w:val="22"/>
                <w:u w:val="single"/>
              </w:rPr>
            </w:pPr>
            <w:r w:rsidRPr="00ED4A5F">
              <w:rPr>
                <w:rFonts w:ascii="Times New Roman" w:eastAsia="Calibri" w:hAnsi="Times New Roman" w:cs="Times New Roman"/>
                <w:bCs/>
                <w:sz w:val="22"/>
                <w:szCs w:val="22"/>
                <w:u w:val="single"/>
              </w:rPr>
              <w:t>Reikalavimas įgyvendintos projekto (sutarties) vertei gali būti tenkinamas viena ar keliomis sutartimis, tačiau projekto (sutarties) objektas turi būti informacinės sistemos ir (ar) registro sukūrimas ir (ar) modernizavimas.</w:t>
            </w:r>
          </w:p>
        </w:tc>
        <w:tc>
          <w:tcPr>
            <w:tcW w:w="3119" w:type="dxa"/>
            <w:tcBorders>
              <w:top w:val="single" w:sz="4" w:space="0" w:color="auto"/>
              <w:left w:val="single" w:sz="4" w:space="0" w:color="auto"/>
              <w:bottom w:val="single" w:sz="4" w:space="0" w:color="auto"/>
              <w:right w:val="single" w:sz="4" w:space="0" w:color="auto"/>
            </w:tcBorders>
          </w:tcPr>
          <w:p w14:paraId="2E4DA2AD" w14:textId="6AC1971C"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1. Per pastaruosius 3 (trejus) metus suteiktų paslaugų sąrašas, kuriame nurodytos paslaugų bendros sumos, datos ir paslaugų gavėjai (tiek viešieji, tiek privatieji). Informacija pateikiama pagal Pirkimo sąlygų </w:t>
            </w:r>
            <w:r w:rsidR="003E38C7">
              <w:rPr>
                <w:rFonts w:ascii="Times New Roman" w:hAnsi="Times New Roman" w:cs="Times New Roman"/>
                <w:sz w:val="22"/>
                <w:szCs w:val="22"/>
              </w:rPr>
              <w:t>11</w:t>
            </w:r>
            <w:r w:rsidRPr="00ED4A5F">
              <w:rPr>
                <w:rFonts w:ascii="Times New Roman" w:hAnsi="Times New Roman" w:cs="Times New Roman"/>
                <w:sz w:val="22"/>
                <w:szCs w:val="22"/>
              </w:rPr>
              <w:t xml:space="preserve"> pried</w:t>
            </w:r>
            <w:r w:rsidR="003E38C7">
              <w:rPr>
                <w:rFonts w:ascii="Times New Roman" w:hAnsi="Times New Roman" w:cs="Times New Roman"/>
                <w:sz w:val="22"/>
                <w:szCs w:val="22"/>
              </w:rPr>
              <w:t>e</w:t>
            </w:r>
            <w:r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r w:rsidRPr="001D748A">
              <w:rPr>
                <w:rFonts w:ascii="Times New Roman" w:hAnsi="Times New Roman" w:cs="Times New Roman"/>
                <w:sz w:val="22"/>
                <w:szCs w:val="22"/>
              </w:rPr>
              <w:t>.</w:t>
            </w:r>
          </w:p>
          <w:p w14:paraId="41C24209" w14:textId="2F5F10E8"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Jeigu pasiūlymą teikia ūkio subjektų grupė – reikalavimą turi atitikti bent vienas ūkio subjektų grupės narys, atsižvelgiant į jo prisiimamus įsipareigojimus. Tiekėjas gali remtis kitų ūkio subjektų pajėgumais tik tuo atveju, jeigu tie subjektai patys vykdys tą pirkimo sutarties dalį, kuriai reikia jų turimų pajėgumų. Subtiekėjams šis reikalavimas nenustatomas.</w:t>
            </w:r>
          </w:p>
          <w:p w14:paraId="546C1F05" w14:textId="77777777" w:rsidR="00ED4A5F" w:rsidRPr="00ED4A5F" w:rsidRDefault="00ED4A5F" w:rsidP="00ED4A5F">
            <w:pPr>
              <w:spacing w:after="0" w:line="240" w:lineRule="auto"/>
              <w:jc w:val="both"/>
              <w:rPr>
                <w:rFonts w:ascii="Times New Roman" w:hAnsi="Times New Roman" w:cs="Times New Roman"/>
                <w:i/>
                <w:iCs/>
                <w:sz w:val="22"/>
                <w:szCs w:val="22"/>
              </w:rPr>
            </w:pPr>
            <w:r w:rsidRPr="00ED4A5F">
              <w:rPr>
                <w:rFonts w:ascii="Times New Roman" w:hAnsi="Times New Roman" w:cs="Times New Roman"/>
                <w:i/>
                <w:iCs/>
                <w:sz w:val="22"/>
                <w:szCs w:val="22"/>
              </w:rPr>
              <w:t>Perkančioji organizacija pasilieka teisę be išankstinio įspėjimo susisiekti su nurodytu užsakovo atstovu ir pareikalauti sutarčių, techninių specifikacijų ar kitų papildomų dokumentų, įrodančių atitiktų kvalifikacijos reikalavimams.</w:t>
            </w:r>
          </w:p>
        </w:tc>
      </w:tr>
      <w:tr w:rsidR="00ED4A5F" w:rsidRPr="00ED4A5F" w14:paraId="6A43574F" w14:textId="77777777" w:rsidTr="00C22081">
        <w:tc>
          <w:tcPr>
            <w:tcW w:w="709" w:type="dxa"/>
            <w:tcBorders>
              <w:top w:val="single" w:sz="4" w:space="0" w:color="auto"/>
              <w:left w:val="single" w:sz="4" w:space="0" w:color="auto"/>
              <w:bottom w:val="single" w:sz="4" w:space="0" w:color="auto"/>
              <w:right w:val="single" w:sz="4" w:space="0" w:color="auto"/>
            </w:tcBorders>
          </w:tcPr>
          <w:p w14:paraId="343FE06A"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11911708" w14:textId="77777777" w:rsidR="00ED4A5F" w:rsidRPr="00ED4A5F" w:rsidRDefault="00ED4A5F" w:rsidP="00ED4A5F">
            <w:pPr>
              <w:tabs>
                <w:tab w:val="left" w:pos="993"/>
              </w:tabs>
              <w:spacing w:after="0" w:line="240" w:lineRule="auto"/>
              <w:jc w:val="both"/>
              <w:rPr>
                <w:rFonts w:ascii="Times New Roman" w:hAnsi="Times New Roman" w:cs="Times New Roman"/>
                <w:bCs/>
                <w:sz w:val="22"/>
                <w:szCs w:val="22"/>
              </w:rPr>
            </w:pPr>
            <w:r w:rsidRPr="00ED4A5F">
              <w:rPr>
                <w:rFonts w:ascii="Times New Roman" w:hAnsi="Times New Roman" w:cs="Times New Roman"/>
                <w:sz w:val="22"/>
                <w:szCs w:val="22"/>
                <w:shd w:val="clear" w:color="auto" w:fill="FFFFFF"/>
              </w:rPr>
              <w:t>Į kelias žemiau nurodytų specialistų pozicijas gali būti siūlomas ir vienas asmuo</w:t>
            </w:r>
            <w:r w:rsidRPr="00ED4A5F">
              <w:rPr>
                <w:rFonts w:ascii="Times New Roman" w:hAnsi="Times New Roman" w:cs="Times New Roman"/>
                <w:bCs/>
                <w:sz w:val="22"/>
                <w:szCs w:val="22"/>
                <w:shd w:val="clear" w:color="auto" w:fill="FFFFFF"/>
              </w:rPr>
              <w:t>,</w:t>
            </w:r>
            <w:r w:rsidRPr="00ED4A5F">
              <w:rPr>
                <w:rFonts w:ascii="Times New Roman" w:hAnsi="Times New Roman" w:cs="Times New Roman"/>
                <w:sz w:val="22"/>
                <w:szCs w:val="22"/>
                <w:shd w:val="clear" w:color="auto" w:fill="FFFFFF"/>
              </w:rPr>
              <w:t xml:space="preserve"> jeigu jis atitinka visus atitinkamam specialistui keliamus reikalavimus. </w:t>
            </w:r>
            <w:r w:rsidRPr="00ED4A5F">
              <w:rPr>
                <w:rFonts w:ascii="Times New Roman" w:hAnsi="Times New Roman" w:cs="Times New Roman"/>
                <w:bCs/>
                <w:sz w:val="22"/>
                <w:szCs w:val="22"/>
              </w:rPr>
              <w:t xml:space="preserve">Tiekėjas negali siūlyti kelių specialistų, </w:t>
            </w:r>
            <w:r w:rsidRPr="00ED4A5F">
              <w:rPr>
                <w:rFonts w:ascii="Times New Roman" w:hAnsi="Times New Roman" w:cs="Times New Roman"/>
                <w:bCs/>
                <w:sz w:val="22"/>
                <w:szCs w:val="22"/>
              </w:rPr>
              <w:lastRenderedPageBreak/>
              <w:t>kurie kartu atitiktų vienam specialistui keliamus reikalavimus, tačiau kiekvienas atskirai šių reikalavimų netenkintų.</w:t>
            </w:r>
          </w:p>
          <w:p w14:paraId="10912585" w14:textId="3679AD8B" w:rsidR="00ED4A5F" w:rsidRPr="00ED4A5F" w:rsidRDefault="00ED4A5F" w:rsidP="00ED4A5F">
            <w:pPr>
              <w:tabs>
                <w:tab w:val="left" w:pos="993"/>
              </w:tabs>
              <w:spacing w:after="0" w:line="240" w:lineRule="auto"/>
              <w:jc w:val="both"/>
              <w:rPr>
                <w:rFonts w:ascii="Times New Roman" w:hAnsi="Times New Roman" w:cs="Times New Roman"/>
                <w:sz w:val="22"/>
                <w:szCs w:val="22"/>
                <w:shd w:val="clear" w:color="auto" w:fill="FFFFFF"/>
              </w:rPr>
            </w:pPr>
            <w:r w:rsidRPr="00ED4A5F">
              <w:rPr>
                <w:rFonts w:ascii="Times New Roman" w:hAnsi="Times New Roman" w:cs="Times New Roman"/>
                <w:bCs/>
                <w:sz w:val="22"/>
                <w:szCs w:val="22"/>
              </w:rPr>
              <w:t>Tiekėjas gali siūlyti daugiau nei po vieną specialistą kiekvienai pozicijai, tačiau kiekvienas jų turi atitikti jiems keliamus nurodytus reikalavimus ir pateikti reikalaujamą jų kvalifikaciją įrodančius dokumentus.</w:t>
            </w:r>
            <w:r w:rsidRPr="00ED4A5F">
              <w:rPr>
                <w:rFonts w:ascii="Times New Roman" w:hAnsi="Times New Roman" w:cs="Times New Roman"/>
                <w:sz w:val="22"/>
                <w:szCs w:val="22"/>
              </w:rPr>
              <w:t xml:space="preserve"> </w:t>
            </w:r>
            <w:r w:rsidRPr="00ED4A5F">
              <w:rPr>
                <w:rFonts w:ascii="Times New Roman" w:hAnsi="Times New Roman" w:cs="Times New Roman"/>
                <w:bCs/>
                <w:sz w:val="22"/>
                <w:szCs w:val="22"/>
              </w:rPr>
              <w:t>Atkreipiame Tiekėjų dėmesį, kad Tiekėjas pats privalo įsivertinti siūlomų specialistų skaičių siekiant užtikrinti tinkamą paslaugų suteikimą.</w:t>
            </w:r>
          </w:p>
          <w:p w14:paraId="2B5912F2" w14:textId="77777777" w:rsidR="00ED4A5F" w:rsidRPr="00ED4A5F" w:rsidRDefault="00ED4A5F" w:rsidP="00ED4A5F">
            <w:pPr>
              <w:pStyle w:val="prastasiniatinklio"/>
              <w:spacing w:before="0" w:beforeAutospacing="0" w:after="0" w:afterAutospacing="0" w:line="240" w:lineRule="auto"/>
              <w:jc w:val="both"/>
              <w:rPr>
                <w:rFonts w:ascii="Times New Roman" w:hAnsi="Times New Roman" w:cs="Times New Roman"/>
                <w:sz w:val="22"/>
                <w:szCs w:val="22"/>
                <w:shd w:val="clear" w:color="auto" w:fill="FFFFFF"/>
              </w:rPr>
            </w:pPr>
            <w:r w:rsidRPr="00ED4A5F">
              <w:rPr>
                <w:rFonts w:ascii="Times New Roman" w:hAnsi="Times New Roman" w:cs="Times New Roman"/>
                <w:sz w:val="22"/>
                <w:szCs w:val="22"/>
                <w:shd w:val="clear" w:color="auto" w:fill="FFFFFF"/>
              </w:rPr>
              <w:t xml:space="preserve">Patirties įgijimo terminai skaičiuojami iki paskutinės pasiūlymų pateikimo termino datos. </w:t>
            </w:r>
          </w:p>
          <w:p w14:paraId="1338872A" w14:textId="77777777" w:rsidR="00ED4A5F" w:rsidRPr="00ED4A5F" w:rsidRDefault="00ED4A5F" w:rsidP="00ED4A5F">
            <w:pPr>
              <w:pStyle w:val="prastasiniatinklio"/>
              <w:spacing w:before="0" w:beforeAutospacing="0" w:after="0" w:afterAutospacing="0" w:line="240" w:lineRule="auto"/>
              <w:jc w:val="both"/>
              <w:rPr>
                <w:rFonts w:ascii="Times New Roman" w:hAnsi="Times New Roman" w:cs="Times New Roman"/>
                <w:sz w:val="22"/>
                <w:szCs w:val="22"/>
              </w:rPr>
            </w:pPr>
            <w:r w:rsidRPr="00ED4A5F">
              <w:rPr>
                <w:rFonts w:ascii="Times New Roman" w:hAnsi="Times New Roman" w:cs="Times New Roman"/>
                <w:sz w:val="22"/>
                <w:szCs w:val="22"/>
              </w:rPr>
              <w:t>Terminas „</w:t>
            </w:r>
            <w:r w:rsidRPr="00ED4A5F">
              <w:rPr>
                <w:rFonts w:ascii="Times New Roman" w:hAnsi="Times New Roman" w:cs="Times New Roman"/>
                <w:i/>
                <w:iCs/>
                <w:sz w:val="22"/>
                <w:szCs w:val="22"/>
              </w:rPr>
              <w:t>Per pastaruosius X metų</w:t>
            </w:r>
            <w:r w:rsidRPr="00ED4A5F">
              <w:rPr>
                <w:rFonts w:ascii="Times New Roman" w:hAnsi="Times New Roman" w:cs="Times New Roman"/>
                <w:sz w:val="22"/>
                <w:szCs w:val="22"/>
              </w:rPr>
              <w:t>“ reiškia terminą, skaičiuojamą nuo paskutinės pasiūlymų pateikimo termino dienos skaičiuojant atgal pilnais metais. Pavyzdžiui, jeigu pasiūlymų pateikimo termino paskutinė diena yra 2024 m. birželio 1 d., tuomet „per pastaruosius 3 (trejus) metus“ reiškia laikotarpį nuo 2021 m. birželio 1 d. iki 2024 m. birželio 1 d. imtinai.  </w:t>
            </w:r>
            <w:r w:rsidRPr="00ED4A5F">
              <w:rPr>
                <w:rFonts w:ascii="Times New Roman" w:hAnsi="Times New Roman" w:cs="Times New Roman"/>
                <w:b/>
                <w:sz w:val="22"/>
                <w:szCs w:val="22"/>
              </w:rPr>
              <w:t>Skaičiuojami tik tie projektai, kurių pabaigos data patenka į nurodytą laikotarpį</w:t>
            </w:r>
            <w:r w:rsidRPr="00ED4A5F">
              <w:rPr>
                <w:rFonts w:ascii="Times New Roman" w:hAnsi="Times New Roman" w:cs="Times New Roman"/>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tcPr>
          <w:p w14:paraId="7AA6010A" w14:textId="43DAE98E" w:rsidR="00ED4A5F" w:rsidRPr="00ED4A5F" w:rsidRDefault="00ED4A5F" w:rsidP="00ED4A5F">
            <w:pPr>
              <w:suppressAutoHyphen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lastRenderedPageBreak/>
              <w:t xml:space="preserve">1) Paslaugas teiksiančių specialistų sąrašas parengtas pagal </w:t>
            </w:r>
            <w:r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Pr="00944AB8">
              <w:rPr>
                <w:rFonts w:ascii="Times New Roman" w:hAnsi="Times New Roman" w:cs="Times New Roman"/>
                <w:sz w:val="22"/>
                <w:szCs w:val="22"/>
              </w:rPr>
              <w:t xml:space="preserve"> priede</w:t>
            </w:r>
            <w:r w:rsidRPr="00ED4A5F">
              <w:rPr>
                <w:rFonts w:ascii="Times New Roman" w:hAnsi="Times New Roman" w:cs="Times New Roman"/>
                <w:sz w:val="22"/>
                <w:szCs w:val="22"/>
              </w:rPr>
              <w:t xml:space="preserve"> </w:t>
            </w:r>
            <w:r w:rsidRPr="00ED4A5F">
              <w:rPr>
                <w:rFonts w:ascii="Times New Roman" w:hAnsi="Times New Roman" w:cs="Times New Roman"/>
                <w:sz w:val="22"/>
                <w:szCs w:val="22"/>
              </w:rPr>
              <w:lastRenderedPageBreak/>
              <w:t xml:space="preserve">pateiktą </w:t>
            </w:r>
            <w:r w:rsidR="003E38C7">
              <w:rPr>
                <w:rFonts w:ascii="Times New Roman" w:hAnsi="Times New Roman" w:cs="Times New Roman"/>
                <w:sz w:val="22"/>
                <w:szCs w:val="22"/>
              </w:rPr>
              <w:t>lentelę</w:t>
            </w:r>
            <w:r w:rsidRPr="00ED4A5F">
              <w:rPr>
                <w:rFonts w:ascii="Times New Roman" w:hAnsi="Times New Roman" w:cs="Times New Roman"/>
                <w:sz w:val="22"/>
                <w:szCs w:val="22"/>
              </w:rPr>
              <w:t xml:space="preserve">, jame nurodant siūlomo specialisto vardą, pavardę ir pareigybę teikiant paslaugas bei patvirtinimas, kad siūlomas paslaugas teiks specialistai, atitinkantys keliamus kvalifikacijos reikalavimus. </w:t>
            </w:r>
          </w:p>
          <w:p w14:paraId="20F8222A" w14:textId="118073CF" w:rsidR="00ED4A5F" w:rsidRPr="00ED4A5F" w:rsidRDefault="00ED4A5F" w:rsidP="00ED4A5F">
            <w:pPr>
              <w:pStyle w:val="prastasiniatinklio"/>
              <w:spacing w:before="0" w:beforeAutospacing="0" w:after="0" w:afterAutospacing="0" w:line="240" w:lineRule="auto"/>
              <w:jc w:val="both"/>
              <w:rPr>
                <w:rFonts w:ascii="Times New Roman" w:hAnsi="Times New Roman" w:cs="Times New Roman"/>
                <w:b/>
                <w:i/>
                <w:sz w:val="22"/>
                <w:szCs w:val="22"/>
              </w:rPr>
            </w:pPr>
            <w:r w:rsidRPr="00ED4A5F">
              <w:rPr>
                <w:rFonts w:ascii="Times New Roman" w:hAnsi="Times New Roman" w:cs="Times New Roman"/>
                <w:sz w:val="22"/>
                <w:szCs w:val="22"/>
              </w:rPr>
              <w:t xml:space="preserve">2) </w:t>
            </w:r>
            <w:r w:rsidRPr="00ED4A5F">
              <w:rPr>
                <w:rFonts w:ascii="Times New Roman" w:hAnsi="Times New Roman" w:cs="Times New Roman"/>
                <w:sz w:val="22"/>
                <w:szCs w:val="22"/>
                <w:shd w:val="clear" w:color="auto" w:fill="FFFFFF"/>
              </w:rPr>
              <w:t xml:space="preserve">Jei siūlomi specialistai nėra tiekėjo darbuotojai, o juos ketinama įdarbinti arba pasitelkti kitais pagrindais – kartu su pasiūlymu turi būti pateiktas abiejų šalių pasirašytas patvirtinantis ketinimų protokolas / preliminarioji sutartis ar kitas lygiavertis įrodymas. </w:t>
            </w:r>
          </w:p>
        </w:tc>
      </w:tr>
      <w:tr w:rsidR="00ED4A5F" w:rsidRPr="00ED4A5F" w14:paraId="0BA12FAC" w14:textId="77777777" w:rsidTr="00C22081">
        <w:tc>
          <w:tcPr>
            <w:tcW w:w="709" w:type="dxa"/>
            <w:tcBorders>
              <w:top w:val="single" w:sz="4" w:space="0" w:color="auto"/>
              <w:left w:val="single" w:sz="4" w:space="0" w:color="auto"/>
              <w:bottom w:val="single" w:sz="4" w:space="0" w:color="auto"/>
              <w:right w:val="single" w:sz="4" w:space="0" w:color="auto"/>
            </w:tcBorders>
            <w:shd w:val="clear" w:color="auto" w:fill="auto"/>
          </w:tcPr>
          <w:p w14:paraId="3479586D"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lastRenderedPageBreak/>
              <w:t>2.1.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E422890" w14:textId="77777777" w:rsidR="00ED4A5F" w:rsidRPr="00ED4A5F" w:rsidRDefault="00ED4A5F" w:rsidP="00ED4A5F">
            <w:pPr>
              <w:spacing w:after="0" w:line="240" w:lineRule="auto"/>
              <w:jc w:val="both"/>
              <w:rPr>
                <w:rFonts w:ascii="Times New Roman" w:hAnsi="Times New Roman" w:cs="Times New Roman"/>
                <w:b/>
                <w:sz w:val="22"/>
                <w:szCs w:val="22"/>
              </w:rPr>
            </w:pPr>
            <w:r w:rsidRPr="00ED4A5F">
              <w:rPr>
                <w:rFonts w:ascii="Times New Roman" w:hAnsi="Times New Roman" w:cs="Times New Roman"/>
                <w:b/>
                <w:sz w:val="22"/>
                <w:szCs w:val="22"/>
              </w:rPr>
              <w:t>Specialistas Nr. 1 – Projekto vadovas, turintis:</w:t>
            </w:r>
          </w:p>
          <w:p w14:paraId="3B1AE36C" w14:textId="5C2591E6"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eastAsia="Calibri" w:hAnsi="Times New Roman" w:cs="Times New Roman"/>
                <w:sz w:val="22"/>
                <w:szCs w:val="22"/>
              </w:rPr>
              <w:t>projektų vadovo darbo patirtį ne mažiau kaip 1 (viename) per paskutinius 5 (penkerius)</w:t>
            </w:r>
            <w:r w:rsidRPr="00ED4A5F">
              <w:rPr>
                <w:rFonts w:ascii="Times New Roman" w:hAnsi="Times New Roman" w:cs="Times New Roman"/>
                <w:sz w:val="22"/>
                <w:szCs w:val="22"/>
              </w:rPr>
              <w:t xml:space="preserve"> </w:t>
            </w:r>
            <w:r w:rsidRPr="00ED4A5F">
              <w:rPr>
                <w:rFonts w:ascii="Times New Roman" w:eastAsia="Calibri" w:hAnsi="Times New Roman" w:cs="Times New Roman"/>
                <w:sz w:val="22"/>
                <w:szCs w:val="22"/>
              </w:rPr>
              <w:t>metus įvykdytame projekte (sutartyje), kurio apimtyje buvo kuriama ir (ar) modernizuojama informacinė sistema ir (ar) registras</w:t>
            </w:r>
            <w:r w:rsidRPr="00ED4A5F">
              <w:rPr>
                <w:rFonts w:ascii="Times New Roman" w:hAnsi="Times New Roman" w:cs="Times New Roman"/>
                <w:spacing w:val="-2"/>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F1033D4" w14:textId="2CA6367B"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C05898">
              <w:rPr>
                <w:rFonts w:ascii="Times New Roman" w:hAnsi="Times New Roman" w:cs="Times New Roman"/>
                <w:sz w:val="22"/>
                <w:szCs w:val="22"/>
              </w:rPr>
              <w:t>12</w:t>
            </w:r>
            <w:r w:rsidR="00C05898" w:rsidRPr="00944AB8">
              <w:rPr>
                <w:rFonts w:ascii="Times New Roman" w:hAnsi="Times New Roman" w:cs="Times New Roman"/>
                <w:sz w:val="22"/>
                <w:szCs w:val="22"/>
              </w:rPr>
              <w:t xml:space="preserve"> priede</w:t>
            </w:r>
            <w:r w:rsidR="00C05898" w:rsidRPr="00ED4A5F">
              <w:rPr>
                <w:rFonts w:ascii="Times New Roman" w:hAnsi="Times New Roman" w:cs="Times New Roman"/>
                <w:sz w:val="22"/>
                <w:szCs w:val="22"/>
              </w:rPr>
              <w:t xml:space="preserve"> pateiktą </w:t>
            </w:r>
            <w:r w:rsidR="00C05898">
              <w:rPr>
                <w:rFonts w:ascii="Times New Roman" w:hAnsi="Times New Roman" w:cs="Times New Roman"/>
                <w:sz w:val="22"/>
                <w:szCs w:val="22"/>
              </w:rPr>
              <w:t>lentelę</w:t>
            </w:r>
            <w:r w:rsidR="00C05898" w:rsidRPr="00ED4A5F">
              <w:rPr>
                <w:rFonts w:ascii="Times New Roman" w:hAnsi="Times New Roman" w:cs="Times New Roman"/>
                <w:sz w:val="22"/>
                <w:szCs w:val="22"/>
              </w:rPr>
              <w:t>.</w:t>
            </w:r>
          </w:p>
        </w:tc>
      </w:tr>
      <w:tr w:rsidR="00ED4A5F" w:rsidRPr="00ED4A5F" w14:paraId="67B6FEDD" w14:textId="77777777" w:rsidTr="00C22081">
        <w:tc>
          <w:tcPr>
            <w:tcW w:w="709" w:type="dxa"/>
            <w:tcBorders>
              <w:top w:val="single" w:sz="4" w:space="0" w:color="auto"/>
              <w:left w:val="single" w:sz="4" w:space="0" w:color="auto"/>
              <w:bottom w:val="single" w:sz="4" w:space="0" w:color="auto"/>
              <w:right w:val="single" w:sz="4" w:space="0" w:color="auto"/>
            </w:tcBorders>
          </w:tcPr>
          <w:p w14:paraId="41AEA34A"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2.2.</w:t>
            </w:r>
          </w:p>
        </w:tc>
        <w:tc>
          <w:tcPr>
            <w:tcW w:w="6095" w:type="dxa"/>
            <w:tcBorders>
              <w:top w:val="single" w:sz="4" w:space="0" w:color="auto"/>
              <w:left w:val="single" w:sz="4" w:space="0" w:color="auto"/>
              <w:bottom w:val="single" w:sz="4" w:space="0" w:color="auto"/>
              <w:right w:val="single" w:sz="4" w:space="0" w:color="auto"/>
            </w:tcBorders>
          </w:tcPr>
          <w:p w14:paraId="63BB2480" w14:textId="32F4CB15" w:rsidR="00ED4A5F" w:rsidRPr="00ED4A5F" w:rsidRDefault="009851B7" w:rsidP="00ED4A5F">
            <w:pPr>
              <w:spacing w:after="0" w:line="240" w:lineRule="auto"/>
              <w:jc w:val="both"/>
              <w:rPr>
                <w:rFonts w:ascii="Times New Roman" w:hAnsi="Times New Roman" w:cs="Times New Roman"/>
                <w:b/>
                <w:sz w:val="22"/>
                <w:szCs w:val="22"/>
              </w:rPr>
            </w:pPr>
            <w:r w:rsidRPr="009851B7">
              <w:rPr>
                <w:rFonts w:ascii="Times New Roman" w:hAnsi="Times New Roman" w:cs="Times New Roman"/>
                <w:bCs/>
                <w:sz w:val="22"/>
                <w:szCs w:val="22"/>
              </w:rPr>
              <w:t xml:space="preserve">Taikoma tik 1 pirkimo objekto daliai: </w:t>
            </w:r>
            <w:r w:rsidR="00ED4A5F" w:rsidRPr="00ED4A5F">
              <w:rPr>
                <w:rFonts w:ascii="Times New Roman" w:hAnsi="Times New Roman" w:cs="Times New Roman"/>
                <w:b/>
                <w:sz w:val="22"/>
                <w:szCs w:val="22"/>
              </w:rPr>
              <w:t>Specialistas Nr. 2 – Informacinių technologijų architektas, turintis:</w:t>
            </w:r>
          </w:p>
          <w:p w14:paraId="1D741B71" w14:textId="1701B568" w:rsidR="00ED4A5F" w:rsidRPr="00ED4A5F" w:rsidRDefault="00ED4A5F" w:rsidP="00ED4A5F">
            <w:pPr>
              <w:spacing w:after="0" w:line="240" w:lineRule="auto"/>
              <w:jc w:val="both"/>
              <w:rPr>
                <w:rFonts w:ascii="Times New Roman" w:hAnsi="Times New Roman" w:cs="Times New Roman"/>
                <w:b/>
                <w:sz w:val="22"/>
                <w:szCs w:val="22"/>
              </w:rPr>
            </w:pPr>
            <w:r w:rsidRPr="00ED4A5F">
              <w:rPr>
                <w:rFonts w:ascii="Times New Roman" w:hAnsi="Times New Roman" w:cs="Times New Roman"/>
                <w:sz w:val="22"/>
                <w:szCs w:val="22"/>
              </w:rPr>
              <w:t xml:space="preserve">informacinių technologijų architekto darbo patirtį </w:t>
            </w:r>
            <w:r w:rsidRPr="00ED4A5F">
              <w:rPr>
                <w:rFonts w:ascii="Times New Roman" w:eastAsia="Calibri" w:hAnsi="Times New Roman" w:cs="Times New Roman"/>
                <w:sz w:val="22"/>
                <w:szCs w:val="22"/>
              </w:rPr>
              <w:t xml:space="preserve">ne mažiau kaip 1 (viename) </w:t>
            </w:r>
            <w:r w:rsidRPr="00ED4A5F">
              <w:rPr>
                <w:rFonts w:ascii="Times New Roman" w:hAnsi="Times New Roman" w:cs="Times New Roman"/>
                <w:spacing w:val="-2"/>
                <w:sz w:val="22"/>
                <w:szCs w:val="22"/>
              </w:rPr>
              <w:t xml:space="preserve">per paskutinius </w:t>
            </w:r>
            <w:r w:rsidRPr="00ED4A5F">
              <w:rPr>
                <w:rFonts w:ascii="Times New Roman" w:eastAsia="Calibri" w:hAnsi="Times New Roman" w:cs="Times New Roman"/>
                <w:sz w:val="22"/>
                <w:szCs w:val="22"/>
              </w:rPr>
              <w:t>5 (penkerius)</w:t>
            </w:r>
            <w:r w:rsidRPr="00ED4A5F">
              <w:rPr>
                <w:rFonts w:ascii="Times New Roman" w:hAnsi="Times New Roman" w:cs="Times New Roman"/>
                <w:sz w:val="22"/>
                <w:szCs w:val="22"/>
              </w:rPr>
              <w:t xml:space="preserve"> </w:t>
            </w:r>
            <w:r w:rsidRPr="00ED4A5F">
              <w:rPr>
                <w:rFonts w:ascii="Times New Roman" w:eastAsia="Calibri" w:hAnsi="Times New Roman" w:cs="Times New Roman"/>
                <w:sz w:val="22"/>
                <w:szCs w:val="22"/>
              </w:rPr>
              <w:t xml:space="preserve">metus įvykdytame informacinės sistemos ir (ar) registro kūrimo ir (arba) modernizavimo projekte (sutartyje), kurio metu siūlomas specialistas </w:t>
            </w:r>
            <w:r w:rsidRPr="00ED4A5F">
              <w:rPr>
                <w:rFonts w:ascii="Times New Roman" w:hAnsi="Times New Roman" w:cs="Times New Roman"/>
                <w:spacing w:val="-2"/>
                <w:sz w:val="22"/>
                <w:szCs w:val="22"/>
              </w:rPr>
              <w:t>buvo atsakingas už informacinės sistemos ir (ar) registro architektūros parengimą.</w:t>
            </w:r>
          </w:p>
        </w:tc>
        <w:tc>
          <w:tcPr>
            <w:tcW w:w="3119" w:type="dxa"/>
            <w:tcBorders>
              <w:top w:val="single" w:sz="4" w:space="0" w:color="auto"/>
              <w:left w:val="single" w:sz="4" w:space="0" w:color="auto"/>
              <w:bottom w:val="single" w:sz="4" w:space="0" w:color="auto"/>
              <w:right w:val="single" w:sz="4" w:space="0" w:color="auto"/>
            </w:tcBorders>
          </w:tcPr>
          <w:p w14:paraId="5B87117E" w14:textId="40FE8B07"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r w:rsidRPr="00ED4A5F">
              <w:rPr>
                <w:rFonts w:ascii="Times New Roman" w:hAnsi="Times New Roman" w:cs="Times New Roman"/>
                <w:sz w:val="22"/>
                <w:szCs w:val="22"/>
              </w:rPr>
              <w:t>.</w:t>
            </w:r>
          </w:p>
        </w:tc>
      </w:tr>
      <w:tr w:rsidR="00ED4A5F" w:rsidRPr="00ED4A5F" w14:paraId="30EBDDDC" w14:textId="77777777" w:rsidTr="00C22081">
        <w:tc>
          <w:tcPr>
            <w:tcW w:w="709" w:type="dxa"/>
            <w:tcBorders>
              <w:top w:val="single" w:sz="4" w:space="0" w:color="auto"/>
              <w:left w:val="single" w:sz="4" w:space="0" w:color="auto"/>
              <w:bottom w:val="single" w:sz="4" w:space="0" w:color="auto"/>
              <w:right w:val="single" w:sz="4" w:space="0" w:color="auto"/>
            </w:tcBorders>
          </w:tcPr>
          <w:p w14:paraId="725C5A4B"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2.3.</w:t>
            </w:r>
          </w:p>
        </w:tc>
        <w:tc>
          <w:tcPr>
            <w:tcW w:w="6095" w:type="dxa"/>
            <w:tcBorders>
              <w:top w:val="single" w:sz="4" w:space="0" w:color="auto"/>
              <w:left w:val="single" w:sz="4" w:space="0" w:color="auto"/>
              <w:bottom w:val="single" w:sz="4" w:space="0" w:color="auto"/>
              <w:right w:val="single" w:sz="4" w:space="0" w:color="auto"/>
            </w:tcBorders>
          </w:tcPr>
          <w:p w14:paraId="5C00F2AB" w14:textId="33DEA2B3" w:rsidR="00ED4A5F" w:rsidRPr="00ED4A5F" w:rsidRDefault="00E37244" w:rsidP="00ED4A5F">
            <w:pPr>
              <w:spacing w:after="0" w:line="240" w:lineRule="auto"/>
              <w:jc w:val="both"/>
              <w:rPr>
                <w:rFonts w:ascii="Times New Roman" w:hAnsi="Times New Roman" w:cs="Times New Roman"/>
                <w:b/>
                <w:sz w:val="22"/>
                <w:szCs w:val="22"/>
              </w:rPr>
            </w:pPr>
            <w:r w:rsidRPr="009851B7">
              <w:rPr>
                <w:rFonts w:ascii="Times New Roman" w:hAnsi="Times New Roman" w:cs="Times New Roman"/>
                <w:bCs/>
                <w:sz w:val="22"/>
                <w:szCs w:val="22"/>
              </w:rPr>
              <w:t xml:space="preserve">Taikoma tik 1 pirkimo objekto daliai: </w:t>
            </w:r>
            <w:r w:rsidR="00ED4A5F" w:rsidRPr="00ED4A5F">
              <w:rPr>
                <w:rFonts w:ascii="Times New Roman" w:hAnsi="Times New Roman" w:cs="Times New Roman"/>
                <w:b/>
                <w:sz w:val="22"/>
                <w:szCs w:val="22"/>
              </w:rPr>
              <w:t>Specialistas Nr. 3 – Veiklos procesų analitikas, turintis:</w:t>
            </w:r>
          </w:p>
          <w:p w14:paraId="2B6A7B0A" w14:textId="2259D884"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veiklos procesų analitiko darbo patirtį </w:t>
            </w:r>
            <w:r w:rsidRPr="00ED4A5F">
              <w:rPr>
                <w:rFonts w:ascii="Times New Roman" w:eastAsia="Calibri" w:hAnsi="Times New Roman" w:cs="Times New Roman"/>
                <w:sz w:val="22"/>
                <w:szCs w:val="22"/>
              </w:rPr>
              <w:t xml:space="preserve">ne mažiau kaip 1 (viename) </w:t>
            </w:r>
            <w:r w:rsidRPr="00ED4A5F">
              <w:rPr>
                <w:rFonts w:ascii="Times New Roman" w:hAnsi="Times New Roman" w:cs="Times New Roman"/>
                <w:sz w:val="22"/>
                <w:szCs w:val="22"/>
              </w:rPr>
              <w:t xml:space="preserve">per paskutinius </w:t>
            </w:r>
            <w:r w:rsidRPr="00ED4A5F">
              <w:rPr>
                <w:rFonts w:ascii="Times New Roman" w:eastAsia="Calibri" w:hAnsi="Times New Roman" w:cs="Times New Roman"/>
                <w:sz w:val="22"/>
                <w:szCs w:val="22"/>
              </w:rPr>
              <w:t>5 (penkerius)</w:t>
            </w:r>
            <w:r w:rsidRPr="00ED4A5F">
              <w:rPr>
                <w:rFonts w:ascii="Times New Roman" w:hAnsi="Times New Roman" w:cs="Times New Roman"/>
                <w:sz w:val="22"/>
                <w:szCs w:val="22"/>
              </w:rPr>
              <w:t xml:space="preserve"> metus </w:t>
            </w:r>
            <w:r w:rsidRPr="00ED4A5F">
              <w:rPr>
                <w:rFonts w:ascii="Times New Roman" w:eastAsia="Calibri" w:hAnsi="Times New Roman" w:cs="Times New Roman"/>
                <w:sz w:val="22"/>
                <w:szCs w:val="22"/>
              </w:rPr>
              <w:t>įvykdytame informacinės sistemos ir (ar) registro kūrimo ir (arba) modernizavimo projekte (sutartyje), kurio metu siūlomas specialistas</w:t>
            </w:r>
            <w:r w:rsidRPr="00ED4A5F">
              <w:rPr>
                <w:rFonts w:ascii="Times New Roman" w:hAnsi="Times New Roman" w:cs="Times New Roman"/>
                <w:sz w:val="22"/>
                <w:szCs w:val="22"/>
              </w:rPr>
              <w:t xml:space="preserve"> buvo atsakingas už informacinės sistemos </w:t>
            </w:r>
            <w:r w:rsidRPr="00ED4A5F">
              <w:rPr>
                <w:rFonts w:ascii="Times New Roman" w:hAnsi="Times New Roman" w:cs="Times New Roman"/>
                <w:spacing w:val="-2"/>
                <w:sz w:val="22"/>
                <w:szCs w:val="22"/>
              </w:rPr>
              <w:t xml:space="preserve">ir (ar) registro </w:t>
            </w:r>
            <w:r w:rsidRPr="00ED4A5F">
              <w:rPr>
                <w:rFonts w:ascii="Times New Roman" w:hAnsi="Times New Roman" w:cs="Times New Roman"/>
                <w:sz w:val="22"/>
                <w:szCs w:val="22"/>
              </w:rPr>
              <w:t>veiklos procesų projektavimą ir konstravimą.</w:t>
            </w:r>
          </w:p>
        </w:tc>
        <w:tc>
          <w:tcPr>
            <w:tcW w:w="3119" w:type="dxa"/>
            <w:tcBorders>
              <w:top w:val="single" w:sz="4" w:space="0" w:color="auto"/>
              <w:left w:val="single" w:sz="4" w:space="0" w:color="auto"/>
              <w:bottom w:val="single" w:sz="4" w:space="0" w:color="auto"/>
              <w:right w:val="single" w:sz="4" w:space="0" w:color="auto"/>
            </w:tcBorders>
          </w:tcPr>
          <w:p w14:paraId="076B0D5A" w14:textId="2AA91C8C"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p>
        </w:tc>
      </w:tr>
      <w:tr w:rsidR="00ED4A5F" w:rsidRPr="00ED4A5F" w14:paraId="3AEF364C" w14:textId="77777777" w:rsidTr="00C22081">
        <w:tc>
          <w:tcPr>
            <w:tcW w:w="709" w:type="dxa"/>
            <w:tcBorders>
              <w:top w:val="single" w:sz="4" w:space="0" w:color="auto"/>
              <w:left w:val="single" w:sz="4" w:space="0" w:color="auto"/>
              <w:bottom w:val="single" w:sz="4" w:space="0" w:color="auto"/>
              <w:right w:val="single" w:sz="4" w:space="0" w:color="auto"/>
            </w:tcBorders>
          </w:tcPr>
          <w:p w14:paraId="63AB022F"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2.4.</w:t>
            </w:r>
          </w:p>
        </w:tc>
        <w:tc>
          <w:tcPr>
            <w:tcW w:w="6095" w:type="dxa"/>
            <w:tcBorders>
              <w:top w:val="single" w:sz="4" w:space="0" w:color="auto"/>
              <w:left w:val="single" w:sz="4" w:space="0" w:color="auto"/>
              <w:bottom w:val="single" w:sz="4" w:space="0" w:color="auto"/>
              <w:right w:val="single" w:sz="4" w:space="0" w:color="auto"/>
            </w:tcBorders>
          </w:tcPr>
          <w:p w14:paraId="327FA6EF" w14:textId="77777777" w:rsidR="00ED4A5F" w:rsidRPr="00ED4A5F" w:rsidRDefault="00ED4A5F" w:rsidP="00ED4A5F">
            <w:pPr>
              <w:spacing w:after="0" w:line="240" w:lineRule="auto"/>
              <w:jc w:val="both"/>
              <w:rPr>
                <w:rFonts w:ascii="Times New Roman" w:hAnsi="Times New Roman" w:cs="Times New Roman"/>
                <w:b/>
                <w:sz w:val="22"/>
                <w:szCs w:val="22"/>
              </w:rPr>
            </w:pPr>
            <w:r w:rsidRPr="00ED4A5F">
              <w:rPr>
                <w:rFonts w:ascii="Times New Roman" w:hAnsi="Times New Roman" w:cs="Times New Roman"/>
                <w:b/>
                <w:sz w:val="22"/>
                <w:szCs w:val="22"/>
              </w:rPr>
              <w:t>Specialistas Nr. 4 – Duomenų bazių programuotojas, turintis:</w:t>
            </w:r>
          </w:p>
          <w:p w14:paraId="6633DAD7" w14:textId="3F7817FC"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duomenų bazių programuotojo darbo patirtį </w:t>
            </w:r>
            <w:r w:rsidRPr="00ED4A5F">
              <w:rPr>
                <w:rFonts w:ascii="Times New Roman" w:eastAsia="Calibri" w:hAnsi="Times New Roman" w:cs="Times New Roman"/>
                <w:sz w:val="22"/>
                <w:szCs w:val="22"/>
              </w:rPr>
              <w:t xml:space="preserve">ne mažiau kaip 1 (viename) </w:t>
            </w:r>
            <w:r w:rsidRPr="00ED4A5F">
              <w:rPr>
                <w:rFonts w:ascii="Times New Roman" w:hAnsi="Times New Roman" w:cs="Times New Roman"/>
                <w:sz w:val="22"/>
                <w:szCs w:val="22"/>
              </w:rPr>
              <w:t xml:space="preserve">per paskutinius </w:t>
            </w:r>
            <w:r w:rsidRPr="00ED4A5F">
              <w:rPr>
                <w:rFonts w:ascii="Times New Roman" w:eastAsia="Calibri" w:hAnsi="Times New Roman" w:cs="Times New Roman"/>
                <w:sz w:val="22"/>
                <w:szCs w:val="22"/>
              </w:rPr>
              <w:t>5 (penkerius)</w:t>
            </w:r>
            <w:r w:rsidRPr="00ED4A5F">
              <w:rPr>
                <w:rFonts w:ascii="Times New Roman" w:hAnsi="Times New Roman" w:cs="Times New Roman"/>
                <w:sz w:val="22"/>
                <w:szCs w:val="22"/>
              </w:rPr>
              <w:t xml:space="preserve"> metus </w:t>
            </w:r>
            <w:r w:rsidRPr="00ED4A5F">
              <w:rPr>
                <w:rFonts w:ascii="Times New Roman" w:eastAsia="Calibri" w:hAnsi="Times New Roman" w:cs="Times New Roman"/>
                <w:sz w:val="22"/>
                <w:szCs w:val="22"/>
              </w:rPr>
              <w:t>įvykdytame informacinės sistemos ir (ar) registro kūrimo ir (arba) modernizavimo projekte (sutartyje), kurio vykdymo metu siūlomas specialistas</w:t>
            </w:r>
            <w:r w:rsidRPr="00ED4A5F">
              <w:rPr>
                <w:rFonts w:ascii="Times New Roman" w:hAnsi="Times New Roman" w:cs="Times New Roman"/>
                <w:sz w:val="22"/>
                <w:szCs w:val="22"/>
              </w:rPr>
              <w:t xml:space="preserve"> buvo atsakingas už informacinės sistemos </w:t>
            </w:r>
            <w:r w:rsidRPr="00ED4A5F">
              <w:rPr>
                <w:rFonts w:ascii="Times New Roman" w:hAnsi="Times New Roman" w:cs="Times New Roman"/>
                <w:spacing w:val="-2"/>
                <w:sz w:val="22"/>
                <w:szCs w:val="22"/>
              </w:rPr>
              <w:t xml:space="preserve">ir (ar) registro </w:t>
            </w:r>
            <w:r w:rsidRPr="00ED4A5F">
              <w:rPr>
                <w:rFonts w:ascii="Times New Roman" w:hAnsi="Times New Roman" w:cs="Times New Roman"/>
                <w:sz w:val="22"/>
                <w:szCs w:val="22"/>
              </w:rPr>
              <w:t>duomenų bazių programavimą.</w:t>
            </w:r>
          </w:p>
        </w:tc>
        <w:tc>
          <w:tcPr>
            <w:tcW w:w="3119" w:type="dxa"/>
            <w:tcBorders>
              <w:top w:val="single" w:sz="4" w:space="0" w:color="auto"/>
              <w:left w:val="single" w:sz="4" w:space="0" w:color="auto"/>
              <w:bottom w:val="single" w:sz="4" w:space="0" w:color="auto"/>
              <w:right w:val="single" w:sz="4" w:space="0" w:color="auto"/>
            </w:tcBorders>
          </w:tcPr>
          <w:p w14:paraId="5A95ABDD" w14:textId="380676F7"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p>
        </w:tc>
      </w:tr>
      <w:tr w:rsidR="00ED4A5F" w:rsidRPr="00ED4A5F" w14:paraId="354E8AA0" w14:textId="77777777" w:rsidTr="00C22081">
        <w:tc>
          <w:tcPr>
            <w:tcW w:w="709" w:type="dxa"/>
            <w:tcBorders>
              <w:top w:val="single" w:sz="4" w:space="0" w:color="auto"/>
              <w:left w:val="single" w:sz="4" w:space="0" w:color="auto"/>
              <w:bottom w:val="single" w:sz="4" w:space="0" w:color="auto"/>
              <w:right w:val="single" w:sz="4" w:space="0" w:color="auto"/>
            </w:tcBorders>
          </w:tcPr>
          <w:p w14:paraId="0602C280"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2.5.</w:t>
            </w:r>
          </w:p>
        </w:tc>
        <w:tc>
          <w:tcPr>
            <w:tcW w:w="6095" w:type="dxa"/>
            <w:tcBorders>
              <w:top w:val="single" w:sz="4" w:space="0" w:color="auto"/>
              <w:left w:val="single" w:sz="4" w:space="0" w:color="auto"/>
              <w:bottom w:val="single" w:sz="4" w:space="0" w:color="auto"/>
              <w:right w:val="single" w:sz="4" w:space="0" w:color="auto"/>
            </w:tcBorders>
          </w:tcPr>
          <w:p w14:paraId="32EC6784" w14:textId="77777777"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hAnsi="Times New Roman" w:cs="Times New Roman"/>
                <w:b/>
                <w:sz w:val="22"/>
                <w:szCs w:val="22"/>
              </w:rPr>
              <w:t>Specialistas Nr. 5 - Programuotojas, turintis:</w:t>
            </w:r>
          </w:p>
          <w:p w14:paraId="324C0394" w14:textId="1000AED8" w:rsidR="00ED4A5F" w:rsidRPr="00ED4A5F" w:rsidRDefault="00ED4A5F" w:rsidP="00ED4A5F">
            <w:pPr>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programuotojo darbo patirtį</w:t>
            </w:r>
            <w:r w:rsidRPr="00ED4A5F">
              <w:rPr>
                <w:rFonts w:ascii="Times New Roman" w:eastAsia="Calibri" w:hAnsi="Times New Roman" w:cs="Times New Roman"/>
                <w:sz w:val="22"/>
                <w:szCs w:val="22"/>
              </w:rPr>
              <w:t xml:space="preserve"> ne mažiau kaip 1 (viename)</w:t>
            </w:r>
            <w:r w:rsidRPr="00ED4A5F">
              <w:rPr>
                <w:rFonts w:ascii="Times New Roman" w:hAnsi="Times New Roman" w:cs="Times New Roman"/>
                <w:sz w:val="22"/>
                <w:szCs w:val="22"/>
              </w:rPr>
              <w:t xml:space="preserve"> per paskutinius </w:t>
            </w:r>
            <w:r w:rsidRPr="00ED4A5F">
              <w:rPr>
                <w:rFonts w:ascii="Times New Roman" w:eastAsia="Calibri" w:hAnsi="Times New Roman" w:cs="Times New Roman"/>
                <w:sz w:val="22"/>
                <w:szCs w:val="22"/>
              </w:rPr>
              <w:t xml:space="preserve">5 (penkerius) </w:t>
            </w:r>
            <w:r w:rsidRPr="00ED4A5F">
              <w:rPr>
                <w:rFonts w:ascii="Times New Roman" w:hAnsi="Times New Roman" w:cs="Times New Roman"/>
                <w:sz w:val="22"/>
                <w:szCs w:val="22"/>
              </w:rPr>
              <w:t xml:space="preserve">metus </w:t>
            </w:r>
            <w:r w:rsidRPr="00ED4A5F">
              <w:rPr>
                <w:rFonts w:ascii="Times New Roman" w:eastAsia="Calibri" w:hAnsi="Times New Roman" w:cs="Times New Roman"/>
                <w:sz w:val="22"/>
                <w:szCs w:val="22"/>
              </w:rPr>
              <w:t>įvykdytame informacinės sistemos ir (ar) registro kūrimo</w:t>
            </w:r>
            <w:r w:rsidRPr="00ED4A5F" w:rsidDel="00C84BDF">
              <w:rPr>
                <w:rFonts w:ascii="Times New Roman" w:eastAsia="Calibri" w:hAnsi="Times New Roman" w:cs="Times New Roman"/>
                <w:sz w:val="22"/>
                <w:szCs w:val="22"/>
              </w:rPr>
              <w:t xml:space="preserve"> </w:t>
            </w:r>
            <w:r w:rsidRPr="00ED4A5F">
              <w:rPr>
                <w:rFonts w:ascii="Times New Roman" w:eastAsia="Calibri" w:hAnsi="Times New Roman" w:cs="Times New Roman"/>
                <w:sz w:val="22"/>
                <w:szCs w:val="22"/>
              </w:rPr>
              <w:t xml:space="preserve"> ir (arba) modernizavimo projekte (sutartyje)</w:t>
            </w:r>
            <w:r w:rsidRPr="00ED4A5F">
              <w:rPr>
                <w:rFonts w:ascii="Times New Roman" w:hAnsi="Times New Roman" w:cs="Times New Roman"/>
                <w:sz w:val="22"/>
                <w:szCs w:val="22"/>
              </w:rPr>
              <w:t xml:space="preserve">, kurios vykdymo metu atliko kuriamos ir (ar) modernizuojamos informacinės sistemos </w:t>
            </w:r>
            <w:r w:rsidRPr="00ED4A5F">
              <w:rPr>
                <w:rFonts w:ascii="Times New Roman" w:eastAsia="Calibri" w:hAnsi="Times New Roman" w:cs="Times New Roman"/>
                <w:sz w:val="22"/>
                <w:szCs w:val="22"/>
              </w:rPr>
              <w:t xml:space="preserve">ir (ar) registro </w:t>
            </w:r>
            <w:r w:rsidRPr="00ED4A5F">
              <w:rPr>
                <w:rFonts w:ascii="Times New Roman" w:hAnsi="Times New Roman" w:cs="Times New Roman"/>
                <w:sz w:val="22"/>
                <w:szCs w:val="22"/>
              </w:rPr>
              <w:t>programavimo darbus.</w:t>
            </w:r>
          </w:p>
        </w:tc>
        <w:tc>
          <w:tcPr>
            <w:tcW w:w="3119" w:type="dxa"/>
            <w:tcBorders>
              <w:top w:val="single" w:sz="4" w:space="0" w:color="auto"/>
              <w:left w:val="single" w:sz="4" w:space="0" w:color="auto"/>
              <w:bottom w:val="single" w:sz="4" w:space="0" w:color="auto"/>
              <w:right w:val="single" w:sz="4" w:space="0" w:color="auto"/>
            </w:tcBorders>
          </w:tcPr>
          <w:p w14:paraId="7F9C96B5" w14:textId="2FBD1C06"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p>
        </w:tc>
      </w:tr>
      <w:tr w:rsidR="00ED4A5F" w:rsidRPr="00ED4A5F" w14:paraId="4A9D203A" w14:textId="77777777" w:rsidTr="00C22081">
        <w:tc>
          <w:tcPr>
            <w:tcW w:w="709" w:type="dxa"/>
            <w:tcBorders>
              <w:top w:val="single" w:sz="4" w:space="0" w:color="auto"/>
              <w:left w:val="single" w:sz="4" w:space="0" w:color="auto"/>
              <w:bottom w:val="single" w:sz="4" w:space="0" w:color="auto"/>
              <w:right w:val="single" w:sz="4" w:space="0" w:color="auto"/>
            </w:tcBorders>
          </w:tcPr>
          <w:p w14:paraId="2128F31E"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2.6.</w:t>
            </w:r>
          </w:p>
        </w:tc>
        <w:tc>
          <w:tcPr>
            <w:tcW w:w="6095" w:type="dxa"/>
            <w:tcBorders>
              <w:top w:val="single" w:sz="4" w:space="0" w:color="auto"/>
              <w:left w:val="single" w:sz="4" w:space="0" w:color="auto"/>
              <w:bottom w:val="single" w:sz="4" w:space="0" w:color="auto"/>
              <w:right w:val="single" w:sz="4" w:space="0" w:color="auto"/>
            </w:tcBorders>
          </w:tcPr>
          <w:p w14:paraId="3B039B51" w14:textId="77777777" w:rsidR="00ED4A5F" w:rsidRPr="00ED4A5F" w:rsidRDefault="00ED4A5F" w:rsidP="00ED4A5F">
            <w:pPr>
              <w:spacing w:after="0" w:line="240" w:lineRule="auto"/>
              <w:ind w:right="72"/>
              <w:jc w:val="both"/>
              <w:rPr>
                <w:rFonts w:ascii="Times New Roman" w:hAnsi="Times New Roman" w:cs="Times New Roman"/>
                <w:b/>
                <w:sz w:val="22"/>
                <w:szCs w:val="22"/>
              </w:rPr>
            </w:pPr>
            <w:r w:rsidRPr="00ED4A5F">
              <w:rPr>
                <w:rFonts w:ascii="Times New Roman" w:hAnsi="Times New Roman" w:cs="Times New Roman"/>
                <w:b/>
                <w:sz w:val="22"/>
                <w:szCs w:val="22"/>
              </w:rPr>
              <w:t>Specialistas Nr. 6 - Testuotojas, turintis:</w:t>
            </w:r>
          </w:p>
          <w:p w14:paraId="146A4EF7" w14:textId="1F38FA78" w:rsidR="00ED4A5F" w:rsidRPr="00ED4A5F" w:rsidRDefault="00ED4A5F" w:rsidP="00ED4A5F">
            <w:pPr>
              <w:spacing w:after="0" w:line="240" w:lineRule="auto"/>
              <w:ind w:right="72"/>
              <w:jc w:val="both"/>
              <w:rPr>
                <w:rFonts w:ascii="Times New Roman" w:hAnsi="Times New Roman" w:cs="Times New Roman"/>
                <w:sz w:val="22"/>
                <w:szCs w:val="22"/>
              </w:rPr>
            </w:pPr>
            <w:bookmarkStart w:id="62" w:name="_Hlk196301519"/>
            <w:r w:rsidRPr="00ED4A5F">
              <w:rPr>
                <w:rFonts w:ascii="Times New Roman" w:hAnsi="Times New Roman" w:cs="Times New Roman"/>
                <w:sz w:val="22"/>
                <w:szCs w:val="22"/>
              </w:rPr>
              <w:t xml:space="preserve">testuotojo darbo patirtį </w:t>
            </w:r>
            <w:r w:rsidRPr="00ED4A5F">
              <w:rPr>
                <w:rFonts w:ascii="Times New Roman" w:eastAsia="Calibri" w:hAnsi="Times New Roman" w:cs="Times New Roman"/>
                <w:sz w:val="22"/>
                <w:szCs w:val="22"/>
              </w:rPr>
              <w:t xml:space="preserve">ne mažiau kaip 1 (viename) </w:t>
            </w:r>
            <w:r w:rsidRPr="00ED4A5F">
              <w:rPr>
                <w:rFonts w:ascii="Times New Roman" w:hAnsi="Times New Roman" w:cs="Times New Roman"/>
                <w:spacing w:val="-2"/>
                <w:sz w:val="22"/>
                <w:szCs w:val="22"/>
              </w:rPr>
              <w:t xml:space="preserve">per paskutinius </w:t>
            </w:r>
            <w:r w:rsidRPr="00ED4A5F">
              <w:rPr>
                <w:rFonts w:ascii="Times New Roman" w:eastAsia="Calibri" w:hAnsi="Times New Roman" w:cs="Times New Roman"/>
                <w:sz w:val="22"/>
                <w:szCs w:val="22"/>
              </w:rPr>
              <w:t>5 (penkerius) metus įvykdytame informacinės sistemos ir (ar) registro kūrimo</w:t>
            </w:r>
            <w:r w:rsidRPr="00ED4A5F" w:rsidDel="00C84BDF">
              <w:rPr>
                <w:rFonts w:ascii="Times New Roman" w:eastAsia="Calibri" w:hAnsi="Times New Roman" w:cs="Times New Roman"/>
                <w:sz w:val="22"/>
                <w:szCs w:val="22"/>
              </w:rPr>
              <w:t xml:space="preserve"> </w:t>
            </w:r>
            <w:r w:rsidRPr="00ED4A5F">
              <w:rPr>
                <w:rFonts w:ascii="Times New Roman" w:eastAsia="Calibri" w:hAnsi="Times New Roman" w:cs="Times New Roman"/>
                <w:sz w:val="22"/>
                <w:szCs w:val="22"/>
              </w:rPr>
              <w:t>ir (arba) modernizavimo projekte (sutartyje)</w:t>
            </w:r>
            <w:r w:rsidRPr="00ED4A5F">
              <w:rPr>
                <w:rFonts w:ascii="Times New Roman" w:hAnsi="Times New Roman" w:cs="Times New Roman"/>
                <w:spacing w:val="-2"/>
                <w:sz w:val="22"/>
                <w:szCs w:val="22"/>
              </w:rPr>
              <w:t xml:space="preserve">, </w:t>
            </w:r>
            <w:r w:rsidRPr="00ED4A5F">
              <w:rPr>
                <w:rFonts w:ascii="Times New Roman" w:hAnsi="Times New Roman" w:cs="Times New Roman"/>
                <w:spacing w:val="-2"/>
                <w:sz w:val="22"/>
                <w:szCs w:val="22"/>
              </w:rPr>
              <w:lastRenderedPageBreak/>
              <w:t>kurios metu specialistas parengė sistemos ir (ar) registro testavimo planą (-</w:t>
            </w:r>
            <w:proofErr w:type="spellStart"/>
            <w:r w:rsidRPr="00ED4A5F">
              <w:rPr>
                <w:rFonts w:ascii="Times New Roman" w:hAnsi="Times New Roman" w:cs="Times New Roman"/>
                <w:spacing w:val="-2"/>
                <w:sz w:val="22"/>
                <w:szCs w:val="22"/>
              </w:rPr>
              <w:t>us</w:t>
            </w:r>
            <w:proofErr w:type="spellEnd"/>
            <w:r w:rsidRPr="00ED4A5F">
              <w:rPr>
                <w:rFonts w:ascii="Times New Roman" w:hAnsi="Times New Roman" w:cs="Times New Roman"/>
                <w:spacing w:val="-2"/>
                <w:sz w:val="22"/>
                <w:szCs w:val="22"/>
              </w:rPr>
              <w:t>), testavimo scenarijus ir atliko testavimą bei parengė testavimo ataskaitas</w:t>
            </w:r>
            <w:r w:rsidRPr="00ED4A5F">
              <w:rPr>
                <w:rFonts w:ascii="Times New Roman" w:hAnsi="Times New Roman" w:cs="Times New Roman"/>
                <w:sz w:val="22"/>
                <w:szCs w:val="22"/>
              </w:rPr>
              <w:t>.</w:t>
            </w:r>
            <w:bookmarkEnd w:id="62"/>
          </w:p>
        </w:tc>
        <w:tc>
          <w:tcPr>
            <w:tcW w:w="3119" w:type="dxa"/>
            <w:tcBorders>
              <w:top w:val="single" w:sz="4" w:space="0" w:color="auto"/>
              <w:left w:val="single" w:sz="4" w:space="0" w:color="auto"/>
              <w:bottom w:val="single" w:sz="4" w:space="0" w:color="auto"/>
              <w:right w:val="single" w:sz="4" w:space="0" w:color="auto"/>
            </w:tcBorders>
          </w:tcPr>
          <w:p w14:paraId="143B8655" w14:textId="727A7E1D"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lastRenderedPageBreak/>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lastRenderedPageBreak/>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p>
        </w:tc>
      </w:tr>
      <w:tr w:rsidR="00ED4A5F" w:rsidRPr="00ED4A5F" w14:paraId="0A39A2F4" w14:textId="77777777" w:rsidTr="00C22081">
        <w:tc>
          <w:tcPr>
            <w:tcW w:w="709" w:type="dxa"/>
            <w:tcBorders>
              <w:top w:val="single" w:sz="4" w:space="0" w:color="auto"/>
              <w:left w:val="single" w:sz="4" w:space="0" w:color="auto"/>
              <w:bottom w:val="single" w:sz="4" w:space="0" w:color="auto"/>
              <w:right w:val="single" w:sz="4" w:space="0" w:color="auto"/>
            </w:tcBorders>
          </w:tcPr>
          <w:p w14:paraId="08EA3780"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lastRenderedPageBreak/>
              <w:t>2.7.</w:t>
            </w:r>
          </w:p>
        </w:tc>
        <w:tc>
          <w:tcPr>
            <w:tcW w:w="6095" w:type="dxa"/>
            <w:tcBorders>
              <w:top w:val="single" w:sz="4" w:space="0" w:color="auto"/>
              <w:left w:val="single" w:sz="4" w:space="0" w:color="auto"/>
              <w:bottom w:val="single" w:sz="4" w:space="0" w:color="auto"/>
              <w:right w:val="single" w:sz="4" w:space="0" w:color="auto"/>
            </w:tcBorders>
          </w:tcPr>
          <w:p w14:paraId="1C5FE898" w14:textId="7F148524" w:rsidR="00ED4A5F" w:rsidRPr="00ED4A5F" w:rsidRDefault="00E37244" w:rsidP="00ED4A5F">
            <w:pPr>
              <w:tabs>
                <w:tab w:val="left" w:pos="1134"/>
              </w:tabs>
              <w:spacing w:after="0" w:line="240" w:lineRule="auto"/>
              <w:jc w:val="both"/>
              <w:rPr>
                <w:rFonts w:ascii="Times New Roman" w:hAnsi="Times New Roman" w:cs="Times New Roman"/>
                <w:sz w:val="22"/>
                <w:szCs w:val="22"/>
              </w:rPr>
            </w:pPr>
            <w:r w:rsidRPr="009851B7">
              <w:rPr>
                <w:rFonts w:ascii="Times New Roman" w:hAnsi="Times New Roman" w:cs="Times New Roman"/>
                <w:bCs/>
                <w:sz w:val="22"/>
                <w:szCs w:val="22"/>
              </w:rPr>
              <w:t xml:space="preserve">Taikoma tik 1 pirkimo objekto daliai: </w:t>
            </w:r>
            <w:r w:rsidR="00ED4A5F" w:rsidRPr="00ED4A5F">
              <w:rPr>
                <w:rFonts w:ascii="Times New Roman" w:hAnsi="Times New Roman" w:cs="Times New Roman"/>
                <w:b/>
                <w:sz w:val="22"/>
                <w:szCs w:val="22"/>
              </w:rPr>
              <w:t>Specialistas Nr. 7 - IT saugos specialistas, turintis:</w:t>
            </w:r>
          </w:p>
          <w:p w14:paraId="6865BC37" w14:textId="74E3B70D" w:rsidR="00ED4A5F" w:rsidRPr="00ED4A5F" w:rsidRDefault="00ED4A5F" w:rsidP="00ED4A5F">
            <w:pPr>
              <w:spacing w:after="0" w:line="240" w:lineRule="auto"/>
              <w:jc w:val="both"/>
              <w:rPr>
                <w:rFonts w:ascii="Times New Roman" w:hAnsi="Times New Roman" w:cs="Times New Roman"/>
                <w:bCs/>
                <w:sz w:val="22"/>
                <w:szCs w:val="22"/>
              </w:rPr>
            </w:pPr>
            <w:r w:rsidRPr="00ED4A5F">
              <w:rPr>
                <w:rFonts w:ascii="Times New Roman" w:hAnsi="Times New Roman" w:cs="Times New Roman"/>
                <w:sz w:val="22"/>
                <w:szCs w:val="22"/>
              </w:rPr>
              <w:t xml:space="preserve">IT saugos specialisto darbo patirtį </w:t>
            </w:r>
            <w:r w:rsidRPr="00ED4A5F">
              <w:rPr>
                <w:rFonts w:ascii="Times New Roman" w:eastAsia="Calibri" w:hAnsi="Times New Roman" w:cs="Times New Roman"/>
                <w:sz w:val="22"/>
                <w:szCs w:val="22"/>
              </w:rPr>
              <w:t xml:space="preserve">ne mažiau kaip 1 (viename) </w:t>
            </w:r>
            <w:r w:rsidRPr="00ED4A5F">
              <w:rPr>
                <w:rFonts w:ascii="Times New Roman" w:hAnsi="Times New Roman" w:cs="Times New Roman"/>
                <w:sz w:val="22"/>
                <w:szCs w:val="22"/>
              </w:rPr>
              <w:t xml:space="preserve">per paskutinius </w:t>
            </w:r>
            <w:r w:rsidRPr="00ED4A5F">
              <w:rPr>
                <w:rFonts w:ascii="Times New Roman" w:eastAsia="Calibri" w:hAnsi="Times New Roman" w:cs="Times New Roman"/>
                <w:sz w:val="22"/>
                <w:szCs w:val="22"/>
              </w:rPr>
              <w:t>5 (penkerius)</w:t>
            </w:r>
            <w:r w:rsidRPr="00ED4A5F">
              <w:rPr>
                <w:rFonts w:ascii="Times New Roman" w:hAnsi="Times New Roman" w:cs="Times New Roman"/>
                <w:sz w:val="22"/>
                <w:szCs w:val="22"/>
              </w:rPr>
              <w:t xml:space="preserve"> metus </w:t>
            </w:r>
            <w:r w:rsidRPr="00ED4A5F">
              <w:rPr>
                <w:rFonts w:ascii="Times New Roman" w:eastAsia="Calibri" w:hAnsi="Times New Roman" w:cs="Times New Roman"/>
                <w:sz w:val="22"/>
                <w:szCs w:val="22"/>
              </w:rPr>
              <w:t>įvykdytame informacinės sistemos ir (ar) registro kūrimo ir (arba) modernizavimo projekte (sutartyje)</w:t>
            </w:r>
            <w:r w:rsidRPr="00ED4A5F">
              <w:rPr>
                <w:rFonts w:ascii="Times New Roman" w:hAnsi="Times New Roman" w:cs="Times New Roman"/>
                <w:sz w:val="22"/>
                <w:szCs w:val="22"/>
              </w:rPr>
              <w:t xml:space="preserve">, kurios vykdymo metu užtikrino informacinės sistemos </w:t>
            </w:r>
            <w:r w:rsidRPr="00ED4A5F">
              <w:rPr>
                <w:rFonts w:ascii="Times New Roman" w:eastAsia="Calibri" w:hAnsi="Times New Roman" w:cs="Times New Roman"/>
                <w:sz w:val="22"/>
                <w:szCs w:val="22"/>
              </w:rPr>
              <w:t xml:space="preserve">ir (ar) registro </w:t>
            </w:r>
            <w:r w:rsidRPr="00ED4A5F">
              <w:rPr>
                <w:rFonts w:ascii="Times New Roman" w:hAnsi="Times New Roman" w:cs="Times New Roman"/>
                <w:sz w:val="22"/>
                <w:szCs w:val="22"/>
              </w:rPr>
              <w:t>duomenų saugumą.</w:t>
            </w:r>
          </w:p>
        </w:tc>
        <w:tc>
          <w:tcPr>
            <w:tcW w:w="3119" w:type="dxa"/>
            <w:tcBorders>
              <w:top w:val="single" w:sz="4" w:space="0" w:color="auto"/>
              <w:left w:val="single" w:sz="4" w:space="0" w:color="auto"/>
              <w:bottom w:val="single" w:sz="4" w:space="0" w:color="auto"/>
              <w:right w:val="single" w:sz="4" w:space="0" w:color="auto"/>
            </w:tcBorders>
          </w:tcPr>
          <w:p w14:paraId="6C22B2FE" w14:textId="5326F388"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p>
        </w:tc>
      </w:tr>
      <w:tr w:rsidR="00ED4A5F" w:rsidRPr="00ED4A5F" w14:paraId="0E9F9980" w14:textId="77777777" w:rsidTr="00C22081">
        <w:tc>
          <w:tcPr>
            <w:tcW w:w="709" w:type="dxa"/>
            <w:tcBorders>
              <w:top w:val="single" w:sz="4" w:space="0" w:color="auto"/>
              <w:left w:val="single" w:sz="4" w:space="0" w:color="auto"/>
              <w:bottom w:val="single" w:sz="4" w:space="0" w:color="auto"/>
              <w:right w:val="single" w:sz="4" w:space="0" w:color="auto"/>
            </w:tcBorders>
          </w:tcPr>
          <w:p w14:paraId="602D14AC" w14:textId="77777777" w:rsidR="00ED4A5F" w:rsidRPr="00ED4A5F" w:rsidRDefault="00ED4A5F" w:rsidP="00ED4A5F">
            <w:pPr>
              <w:pStyle w:val="Sraopastraipa"/>
              <w:spacing w:after="0" w:line="240" w:lineRule="auto"/>
              <w:ind w:left="0"/>
              <w:rPr>
                <w:rFonts w:ascii="Times New Roman" w:hAnsi="Times New Roman" w:cs="Times New Roman"/>
                <w:sz w:val="22"/>
                <w:szCs w:val="22"/>
              </w:rPr>
            </w:pPr>
            <w:r w:rsidRPr="00ED4A5F">
              <w:rPr>
                <w:rFonts w:ascii="Times New Roman" w:hAnsi="Times New Roman" w:cs="Times New Roman"/>
                <w:sz w:val="22"/>
                <w:szCs w:val="22"/>
              </w:rPr>
              <w:t>2.8.</w:t>
            </w:r>
          </w:p>
        </w:tc>
        <w:tc>
          <w:tcPr>
            <w:tcW w:w="6095" w:type="dxa"/>
            <w:tcBorders>
              <w:top w:val="single" w:sz="4" w:space="0" w:color="auto"/>
              <w:left w:val="single" w:sz="4" w:space="0" w:color="auto"/>
              <w:bottom w:val="single" w:sz="4" w:space="0" w:color="auto"/>
              <w:right w:val="single" w:sz="4" w:space="0" w:color="auto"/>
            </w:tcBorders>
          </w:tcPr>
          <w:p w14:paraId="3C7F06DE" w14:textId="5144A74B" w:rsidR="00ED4A5F" w:rsidRPr="00ED4A5F" w:rsidRDefault="00E37244" w:rsidP="00ED4A5F">
            <w:pPr>
              <w:tabs>
                <w:tab w:val="left" w:pos="1134"/>
              </w:tabs>
              <w:spacing w:after="0" w:line="240" w:lineRule="auto"/>
              <w:jc w:val="both"/>
              <w:rPr>
                <w:rFonts w:ascii="Times New Roman" w:hAnsi="Times New Roman" w:cs="Times New Roman"/>
                <w:sz w:val="22"/>
                <w:szCs w:val="22"/>
              </w:rPr>
            </w:pPr>
            <w:r w:rsidRPr="009851B7">
              <w:rPr>
                <w:rFonts w:ascii="Times New Roman" w:hAnsi="Times New Roman" w:cs="Times New Roman"/>
                <w:bCs/>
                <w:sz w:val="22"/>
                <w:szCs w:val="22"/>
              </w:rPr>
              <w:t xml:space="preserve">Taikoma tik 1 pirkimo objekto daliai: </w:t>
            </w:r>
            <w:r w:rsidR="00ED4A5F" w:rsidRPr="00ED4A5F">
              <w:rPr>
                <w:rFonts w:ascii="Times New Roman" w:hAnsi="Times New Roman" w:cs="Times New Roman"/>
                <w:b/>
                <w:sz w:val="22"/>
                <w:szCs w:val="22"/>
              </w:rPr>
              <w:t>Specialistas Nr. 8 – Ligoninės informacinės sistemos (HIS) IT specialistas, turintis:</w:t>
            </w:r>
          </w:p>
          <w:p w14:paraId="11C0C8A4" w14:textId="11B9E2A4" w:rsidR="00ED4A5F" w:rsidRPr="00ED4A5F" w:rsidRDefault="00ED4A5F" w:rsidP="00ED4A5F">
            <w:pPr>
              <w:spacing w:after="0" w:line="240" w:lineRule="auto"/>
              <w:jc w:val="both"/>
              <w:rPr>
                <w:rFonts w:ascii="Times New Roman" w:hAnsi="Times New Roman" w:cs="Times New Roman"/>
                <w:b/>
                <w:sz w:val="22"/>
                <w:szCs w:val="22"/>
              </w:rPr>
            </w:pPr>
            <w:r w:rsidRPr="00ED4A5F">
              <w:rPr>
                <w:rFonts w:ascii="Times New Roman" w:hAnsi="Times New Roman" w:cs="Times New Roman"/>
                <w:sz w:val="22"/>
                <w:szCs w:val="22"/>
              </w:rPr>
              <w:t xml:space="preserve">Ligoninės informacinės sistemos (HIS) IT specialisto darbo patirtį </w:t>
            </w:r>
            <w:r w:rsidRPr="00ED4A5F">
              <w:rPr>
                <w:rFonts w:ascii="Times New Roman" w:eastAsia="Calibri" w:hAnsi="Times New Roman" w:cs="Times New Roman"/>
                <w:sz w:val="22"/>
                <w:szCs w:val="22"/>
              </w:rPr>
              <w:t xml:space="preserve">ne mažiau kaip 1 (viename) </w:t>
            </w:r>
            <w:r w:rsidRPr="00ED4A5F">
              <w:rPr>
                <w:rFonts w:ascii="Times New Roman" w:hAnsi="Times New Roman" w:cs="Times New Roman"/>
                <w:sz w:val="22"/>
                <w:szCs w:val="22"/>
              </w:rPr>
              <w:t xml:space="preserve">per paskutinius </w:t>
            </w:r>
            <w:r w:rsidRPr="00ED4A5F">
              <w:rPr>
                <w:rFonts w:ascii="Times New Roman" w:eastAsia="Calibri" w:hAnsi="Times New Roman" w:cs="Times New Roman"/>
                <w:sz w:val="22"/>
                <w:szCs w:val="22"/>
              </w:rPr>
              <w:t>5 (penkerius)</w:t>
            </w:r>
            <w:r w:rsidRPr="00ED4A5F">
              <w:rPr>
                <w:rFonts w:ascii="Times New Roman" w:hAnsi="Times New Roman" w:cs="Times New Roman"/>
                <w:sz w:val="22"/>
                <w:szCs w:val="22"/>
              </w:rPr>
              <w:t xml:space="preserve"> metus </w:t>
            </w:r>
            <w:r w:rsidRPr="00ED4A5F">
              <w:rPr>
                <w:rFonts w:ascii="Times New Roman" w:eastAsia="Calibri" w:hAnsi="Times New Roman" w:cs="Times New Roman"/>
                <w:sz w:val="22"/>
                <w:szCs w:val="22"/>
              </w:rPr>
              <w:t>įvykdytame informacinės sistemos ir (ar) registro kūrimo ir (arba) modernizavimo projekte (sutartyje)</w:t>
            </w:r>
            <w:r w:rsidRPr="00ED4A5F">
              <w:rPr>
                <w:rFonts w:ascii="Times New Roman" w:hAnsi="Times New Roman" w:cs="Times New Roman"/>
                <w:sz w:val="22"/>
                <w:szCs w:val="22"/>
              </w:rPr>
              <w:t>, kurios vykdymo metu buvo atsakingas už sveikatos priežiūros specialistų veiklos procesų analizę, projektavimą, konstravimą ir sistemos diegimą.</w:t>
            </w:r>
          </w:p>
        </w:tc>
        <w:tc>
          <w:tcPr>
            <w:tcW w:w="3119" w:type="dxa"/>
            <w:tcBorders>
              <w:top w:val="single" w:sz="4" w:space="0" w:color="auto"/>
              <w:left w:val="single" w:sz="4" w:space="0" w:color="auto"/>
              <w:bottom w:val="single" w:sz="4" w:space="0" w:color="auto"/>
              <w:right w:val="single" w:sz="4" w:space="0" w:color="auto"/>
            </w:tcBorders>
          </w:tcPr>
          <w:p w14:paraId="7D53B04E" w14:textId="3ECC46B4" w:rsidR="00ED4A5F" w:rsidRPr="00ED4A5F" w:rsidRDefault="00ED4A5F" w:rsidP="00ED4A5F">
            <w:pPr>
              <w:widowControl w:val="0"/>
              <w:tabs>
                <w:tab w:val="left" w:pos="186"/>
                <w:tab w:val="left" w:pos="343"/>
                <w:tab w:val="left" w:pos="540"/>
              </w:tabs>
              <w:spacing w:after="0" w:line="240" w:lineRule="auto"/>
              <w:jc w:val="both"/>
              <w:rPr>
                <w:rFonts w:ascii="Times New Roman" w:hAnsi="Times New Roman" w:cs="Times New Roman"/>
                <w:sz w:val="22"/>
                <w:szCs w:val="22"/>
              </w:rPr>
            </w:pPr>
            <w:r w:rsidRPr="00ED4A5F">
              <w:rPr>
                <w:rFonts w:ascii="Times New Roman" w:hAnsi="Times New Roman" w:cs="Times New Roman"/>
                <w:sz w:val="22"/>
                <w:szCs w:val="22"/>
              </w:rPr>
              <w:t xml:space="preserve">Dėl atitikties nustatytam reikalavimui pateikiamas siūlomo specialisto (-ų) įvykdytų projektų (sutarčių) sąrašas pagal </w:t>
            </w:r>
            <w:r w:rsidR="00944AB8" w:rsidRPr="00944AB8">
              <w:rPr>
                <w:rFonts w:ascii="Times New Roman" w:hAnsi="Times New Roman" w:cs="Times New Roman"/>
                <w:sz w:val="22"/>
                <w:szCs w:val="22"/>
              </w:rPr>
              <w:t xml:space="preserve">Pirkimo sąlygų </w:t>
            </w:r>
            <w:r w:rsidR="003E38C7">
              <w:rPr>
                <w:rFonts w:ascii="Times New Roman" w:hAnsi="Times New Roman" w:cs="Times New Roman"/>
                <w:sz w:val="22"/>
                <w:szCs w:val="22"/>
              </w:rPr>
              <w:t>12</w:t>
            </w:r>
            <w:r w:rsidR="003E38C7" w:rsidRPr="00944AB8">
              <w:rPr>
                <w:rFonts w:ascii="Times New Roman" w:hAnsi="Times New Roman" w:cs="Times New Roman"/>
                <w:sz w:val="22"/>
                <w:szCs w:val="22"/>
              </w:rPr>
              <w:t xml:space="preserve"> priede</w:t>
            </w:r>
            <w:r w:rsidR="003E38C7" w:rsidRPr="00ED4A5F">
              <w:rPr>
                <w:rFonts w:ascii="Times New Roman" w:hAnsi="Times New Roman" w:cs="Times New Roman"/>
                <w:sz w:val="22"/>
                <w:szCs w:val="22"/>
              </w:rPr>
              <w:t xml:space="preserve"> pateiktą </w:t>
            </w:r>
            <w:r w:rsidR="003E38C7">
              <w:rPr>
                <w:rFonts w:ascii="Times New Roman" w:hAnsi="Times New Roman" w:cs="Times New Roman"/>
                <w:sz w:val="22"/>
                <w:szCs w:val="22"/>
              </w:rPr>
              <w:t>lentelę</w:t>
            </w:r>
          </w:p>
        </w:tc>
      </w:tr>
    </w:tbl>
    <w:p w14:paraId="5AC4E4D6" w14:textId="77777777" w:rsidR="00ED4A5F" w:rsidRDefault="00ED4A5F" w:rsidP="00ED4A5F">
      <w:pPr>
        <w:spacing w:after="0" w:line="240" w:lineRule="auto"/>
        <w:ind w:firstLine="567"/>
        <w:jc w:val="both"/>
        <w:rPr>
          <w:rFonts w:ascii="Times New Roman" w:hAnsi="Times New Roman" w:cs="Times New Roman"/>
          <w:sz w:val="22"/>
          <w:szCs w:val="22"/>
        </w:rPr>
      </w:pPr>
    </w:p>
    <w:p w14:paraId="1BD06C0A" w14:textId="70A05413" w:rsidR="00ED4A5F" w:rsidRPr="00ED4A5F" w:rsidRDefault="00ED4A5F" w:rsidP="00ED4A5F">
      <w:pPr>
        <w:spacing w:after="0" w:line="240" w:lineRule="auto"/>
        <w:ind w:firstLine="567"/>
        <w:jc w:val="both"/>
        <w:rPr>
          <w:rFonts w:ascii="Times New Roman" w:hAnsi="Times New Roman" w:cs="Times New Roman"/>
          <w:sz w:val="22"/>
          <w:szCs w:val="22"/>
        </w:rPr>
      </w:pPr>
      <w:r w:rsidRPr="00ED4A5F">
        <w:rPr>
          <w:rFonts w:ascii="Times New Roman" w:hAnsi="Times New Roman" w:cs="Times New Roman"/>
          <w:sz w:val="22"/>
          <w:szCs w:val="22"/>
        </w:rPr>
        <w:t xml:space="preserve">6. </w:t>
      </w:r>
      <w:bookmarkStart w:id="63" w:name="_Hlk133413979"/>
      <w:r w:rsidRPr="00ED4A5F">
        <w:rPr>
          <w:rFonts w:ascii="Times New Roman" w:hAnsi="Times New Roman" w:cs="Times New Roman"/>
          <w:b/>
          <w:bCs/>
          <w:sz w:val="22"/>
          <w:szCs w:val="22"/>
        </w:rPr>
        <w:t>Tiekėjas su Pasiūlymu turi pateikti</w:t>
      </w:r>
      <w:r w:rsidRPr="00ED4A5F">
        <w:rPr>
          <w:rFonts w:ascii="Times New Roman" w:hAnsi="Times New Roman" w:cs="Times New Roman"/>
          <w:sz w:val="22"/>
          <w:szCs w:val="22"/>
        </w:rPr>
        <w:t xml:space="preserve"> </w:t>
      </w:r>
      <w:r w:rsidRPr="00ED4A5F">
        <w:rPr>
          <w:rFonts w:ascii="Times New Roman" w:hAnsi="Times New Roman" w:cs="Times New Roman"/>
          <w:b/>
          <w:bCs/>
          <w:sz w:val="22"/>
          <w:szCs w:val="22"/>
        </w:rPr>
        <w:t>EBVPD</w:t>
      </w:r>
      <w:r w:rsidR="00DA0A29">
        <w:rPr>
          <w:rFonts w:ascii="Times New Roman" w:hAnsi="Times New Roman" w:cs="Times New Roman"/>
          <w:b/>
          <w:bCs/>
          <w:sz w:val="22"/>
          <w:szCs w:val="22"/>
        </w:rPr>
        <w:t xml:space="preserve"> ir</w:t>
      </w:r>
      <w:r w:rsidRPr="00ED4A5F">
        <w:rPr>
          <w:rFonts w:ascii="Times New Roman" w:hAnsi="Times New Roman" w:cs="Times New Roman"/>
          <w:b/>
          <w:bCs/>
          <w:sz w:val="22"/>
          <w:szCs w:val="22"/>
        </w:rPr>
        <w:t xml:space="preserve"> Kvalifikaciją pagrindžiančius dokumentus </w:t>
      </w:r>
    </w:p>
    <w:bookmarkEnd w:id="63"/>
    <w:p w14:paraId="25CD7960" w14:textId="77777777" w:rsidR="00ED4A5F" w:rsidRPr="00ED4A5F" w:rsidRDefault="00ED4A5F" w:rsidP="00ED4A5F">
      <w:pPr>
        <w:spacing w:after="0" w:line="240" w:lineRule="auto"/>
        <w:ind w:firstLine="567"/>
        <w:jc w:val="both"/>
        <w:rPr>
          <w:rFonts w:ascii="Times New Roman" w:hAnsi="Times New Roman" w:cs="Times New Roman"/>
          <w:sz w:val="22"/>
          <w:szCs w:val="22"/>
        </w:rPr>
      </w:pPr>
      <w:r w:rsidRPr="00ED4A5F">
        <w:rPr>
          <w:rFonts w:ascii="Times New Roman" w:hAnsi="Times New Roman" w:cs="Times New Roman"/>
          <w:sz w:val="22"/>
          <w:szCs w:val="22"/>
        </w:rPr>
        <w:t>7. Šiame priede reikalaujama kvalifikacija turi būti įgyta iki pasiūlymų pateikimo termino pabaigos.</w:t>
      </w:r>
    </w:p>
    <w:p w14:paraId="56B62520" w14:textId="77777777" w:rsidR="00ED4A5F" w:rsidRPr="00ED4A5F" w:rsidRDefault="00ED4A5F" w:rsidP="00ED4A5F">
      <w:pPr>
        <w:spacing w:after="0" w:line="240" w:lineRule="auto"/>
        <w:ind w:firstLine="567"/>
        <w:jc w:val="both"/>
        <w:rPr>
          <w:rFonts w:ascii="Times New Roman" w:hAnsi="Times New Roman" w:cs="Times New Roman"/>
          <w:sz w:val="22"/>
          <w:szCs w:val="22"/>
        </w:rPr>
      </w:pPr>
      <w:r w:rsidRPr="00ED4A5F">
        <w:rPr>
          <w:rFonts w:ascii="Times New Roman" w:hAnsi="Times New Roman" w:cs="Times New Roman"/>
          <w:sz w:val="22"/>
          <w:szCs w:val="22"/>
        </w:rPr>
        <w:t xml:space="preserve">8. Jeigu Tiekėjas ketina Pirkimo sutarties vykdymui pasitelkti specialistą – </w:t>
      </w:r>
      <w:r w:rsidRPr="00ED4A5F">
        <w:rPr>
          <w:rFonts w:ascii="Times New Roman" w:hAnsi="Times New Roman" w:cs="Times New Roman"/>
          <w:b/>
          <w:bCs/>
          <w:sz w:val="22"/>
          <w:szCs w:val="22"/>
        </w:rPr>
        <w:t>fizinį asmenį</w:t>
      </w:r>
      <w:r w:rsidRPr="00ED4A5F">
        <w:rPr>
          <w:rFonts w:ascii="Times New Roman" w:hAnsi="Times New Roman" w:cs="Times New Roman"/>
          <w:sz w:val="22"/>
          <w:szCs w:val="22"/>
        </w:rPr>
        <w:t>, tačiau laimėjimo ir sutarties Pirkimo sudarymo atveju neketina jo įdarbinti, tokiu atveju specialistas (fizinis asmuo) pasiūlyme turi būti nurodomas kaip subtiekėjas ar ūkio subjektas, kurio pajėgumais remiasi (</w:t>
      </w:r>
      <w:r w:rsidRPr="00ED4A5F">
        <w:rPr>
          <w:rFonts w:ascii="Times New Roman" w:hAnsi="Times New Roman" w:cs="Times New Roman"/>
          <w:b/>
          <w:bCs/>
          <w:sz w:val="22"/>
          <w:szCs w:val="22"/>
        </w:rPr>
        <w:t>pateikiamas dokumentas, kad jo ištekliai bus prieinami ir galimi naudoti visą pirkimo sutarties vykdymo laikotarpį</w:t>
      </w:r>
      <w:r w:rsidRPr="00ED4A5F">
        <w:rPr>
          <w:rFonts w:ascii="Times New Roman" w:hAnsi="Times New Roman" w:cs="Times New Roman"/>
          <w:sz w:val="22"/>
          <w:szCs w:val="22"/>
        </w:rPr>
        <w:t xml:space="preserve">). Jeigu tiekėjas ketina Pirkimo sutarties vykdymui pasitelkti specialistą – fizinį asmenį, kurį laimėjimo ir sutarties sudarymo atveju ketina įdarbinti, jis turi būti nurodytas pasiūlyme kaip siūlomas </w:t>
      </w:r>
      <w:proofErr w:type="spellStart"/>
      <w:r w:rsidRPr="00ED4A5F">
        <w:rPr>
          <w:rFonts w:ascii="Times New Roman" w:hAnsi="Times New Roman" w:cs="Times New Roman"/>
          <w:sz w:val="22"/>
          <w:szCs w:val="22"/>
        </w:rPr>
        <w:t>kvazisubtiekėjas</w:t>
      </w:r>
      <w:proofErr w:type="spellEnd"/>
      <w:r w:rsidRPr="00ED4A5F" w:rsidDel="005A330C">
        <w:rPr>
          <w:rFonts w:ascii="Times New Roman" w:hAnsi="Times New Roman" w:cs="Times New Roman"/>
          <w:sz w:val="22"/>
          <w:szCs w:val="22"/>
        </w:rPr>
        <w:t xml:space="preserve"> </w:t>
      </w:r>
      <w:r w:rsidRPr="00ED4A5F">
        <w:rPr>
          <w:rFonts w:ascii="Times New Roman" w:hAnsi="Times New Roman" w:cs="Times New Roman"/>
          <w:sz w:val="22"/>
          <w:szCs w:val="22"/>
        </w:rPr>
        <w:t xml:space="preserve">ir tiekėjas iki pateikiant pasiūlymą turėtų sudaryti su šiuo </w:t>
      </w:r>
      <w:r w:rsidRPr="00ED4A5F">
        <w:rPr>
          <w:rFonts w:ascii="Times New Roman" w:hAnsi="Times New Roman" w:cs="Times New Roman"/>
          <w:b/>
          <w:bCs/>
          <w:sz w:val="22"/>
          <w:szCs w:val="22"/>
        </w:rPr>
        <w:t>specialistu susitarimą arba ketinimų protokolą, arba</w:t>
      </w:r>
      <w:r w:rsidRPr="00ED4A5F">
        <w:rPr>
          <w:rFonts w:ascii="Times New Roman" w:hAnsi="Times New Roman" w:cs="Times New Roman"/>
          <w:sz w:val="22"/>
          <w:szCs w:val="22"/>
        </w:rPr>
        <w:t xml:space="preserve"> kitą dokumentą, kuris pagrįstų, kad toks ketinimas buvo iki tiekėjui pateikiant pasiūlymą ir, kad laimėjimo ir sutarties sudarymo atveju specialistas bus įdarbintas.</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4" w:name="_Ref38291379"/>
      <w:bookmarkStart w:id="65" w:name="_Ref38291394"/>
      <w:bookmarkStart w:id="66" w:name="_Ref38898251"/>
      <w:bookmarkStart w:id="67" w:name="_Toc159231064"/>
      <w:bookmarkEnd w:id="61"/>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4"/>
      <w:bookmarkEnd w:id="65"/>
      <w:bookmarkEnd w:id="66"/>
      <w:bookmarkEnd w:id="67"/>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8" w:name="_Ref38540913"/>
      <w:bookmarkStart w:id="69" w:name="_Ref38898051"/>
      <w:bookmarkStart w:id="70" w:name="_Ref38901392"/>
      <w:bookmarkStart w:id="71"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8"/>
      <w:bookmarkEnd w:id="69"/>
      <w:bookmarkEnd w:id="70"/>
      <w:bookmarkEnd w:id="71"/>
    </w:p>
    <w:p w14:paraId="4A9D824A" w14:textId="77777777" w:rsidR="00FA78CB" w:rsidRPr="00E43092" w:rsidRDefault="00FA78CB" w:rsidP="00FA78CB">
      <w:pPr>
        <w:rPr>
          <w:rFonts w:ascii="Times New Roman" w:hAnsi="Times New Roman" w:cs="Times New Roman"/>
        </w:rPr>
      </w:pPr>
    </w:p>
    <w:p w14:paraId="4FAC2859" w14:textId="1C3580C9" w:rsidR="00C64BA4" w:rsidRDefault="002D76EC" w:rsidP="00311EC3">
      <w:pPr>
        <w:jc w:val="center"/>
        <w:rPr>
          <w:rFonts w:ascii="Times New Roman" w:eastAsia="Calibri" w:hAnsi="Times New Roman" w:cs="Times New Roman"/>
          <w:sz w:val="24"/>
          <w:szCs w:val="24"/>
        </w:rPr>
      </w:pPr>
      <w:bookmarkStart w:id="72" w:name="_Ref39586171"/>
      <w:bookmarkStart w:id="73" w:name="_Ref39673580"/>
      <w:bookmarkStart w:id="74"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944AB8">
        <w:rPr>
          <w:rFonts w:ascii="Times New Roman" w:hAnsi="Times New Roman" w:cs="Times New Roman"/>
          <w:sz w:val="24"/>
          <w:szCs w:val="24"/>
        </w:rPr>
        <w:t xml:space="preserve">kiekvienai pirkimo objekto daliai </w:t>
      </w:r>
      <w:r w:rsidR="00B607EA" w:rsidRPr="00B607EA">
        <w:rPr>
          <w:rFonts w:ascii="Times New Roman" w:hAnsi="Times New Roman" w:cs="Times New Roman"/>
          <w:sz w:val="24"/>
          <w:szCs w:val="24"/>
        </w:rPr>
        <w:t xml:space="preserve">pateikiama </w:t>
      </w:r>
      <w:r w:rsidR="00ED4A5F">
        <w:rPr>
          <w:rFonts w:ascii="Times New Roman" w:eastAsia="Calibri" w:hAnsi="Times New Roman" w:cs="Times New Roman"/>
          <w:sz w:val="24"/>
          <w:szCs w:val="24"/>
        </w:rPr>
        <w:t>atskiru dokumentu CVP IS</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5" w:name="_Ref39484039"/>
      <w:bookmarkStart w:id="76" w:name="_Ref40278562"/>
      <w:bookmarkStart w:id="77" w:name="_Toc159231066"/>
      <w:bookmarkStart w:id="78" w:name="_Hlk196304063"/>
      <w:bookmarkStart w:id="79" w:name="_Hlk196303632"/>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5"/>
      <w:bookmarkEnd w:id="76"/>
      <w:bookmarkEnd w:id="77"/>
    </w:p>
    <w:p w14:paraId="50FE674A" w14:textId="77777777" w:rsidR="00FA78CB" w:rsidRPr="00E43092" w:rsidRDefault="00FA78CB" w:rsidP="00FA78CB">
      <w:pPr>
        <w:jc w:val="center"/>
        <w:rPr>
          <w:rFonts w:ascii="Times New Roman" w:hAnsi="Times New Roman" w:cs="Times New Roman"/>
          <w:b/>
          <w:szCs w:val="24"/>
        </w:rPr>
      </w:pPr>
    </w:p>
    <w:bookmarkEnd w:id="78"/>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7C65DEAC" w14:textId="77777777" w:rsidR="002C52CB" w:rsidRPr="00E54CBE" w:rsidRDefault="002C52CB" w:rsidP="002C52CB">
      <w:pPr>
        <w:jc w:val="center"/>
        <w:rPr>
          <w:rFonts w:ascii="Times New Roman" w:hAnsi="Times New Roman" w:cs="Times New Roman"/>
          <w:b/>
          <w:bCs/>
          <w:color w:val="7030A0"/>
          <w:sz w:val="22"/>
          <w:szCs w:val="22"/>
          <w:u w:val="single"/>
        </w:rPr>
      </w:pPr>
      <w:r w:rsidRPr="00E54CBE">
        <w:rPr>
          <w:rFonts w:ascii="Times New Roman" w:hAnsi="Times New Roman" w:cs="Times New Roman"/>
          <w:b/>
          <w:bCs/>
          <w:color w:val="7030A0"/>
          <w:sz w:val="22"/>
          <w:szCs w:val="22"/>
          <w:u w:val="single"/>
        </w:rPr>
        <w:t xml:space="preserve">TAIKOMA </w:t>
      </w:r>
      <w:r>
        <w:rPr>
          <w:rFonts w:ascii="Times New Roman" w:hAnsi="Times New Roman" w:cs="Times New Roman"/>
          <w:b/>
          <w:bCs/>
          <w:color w:val="7030A0"/>
          <w:sz w:val="22"/>
          <w:szCs w:val="22"/>
          <w:u w:val="single"/>
        </w:rPr>
        <w:t>2 ir 3</w:t>
      </w:r>
      <w:r w:rsidRPr="00E54CBE">
        <w:rPr>
          <w:rFonts w:ascii="Times New Roman" w:hAnsi="Times New Roman" w:cs="Times New Roman"/>
          <w:b/>
          <w:bCs/>
          <w:color w:val="7030A0"/>
          <w:sz w:val="22"/>
          <w:szCs w:val="22"/>
          <w:u w:val="single"/>
        </w:rPr>
        <w:t xml:space="preserve"> PIRKIMO OBJEKTO DALI</w:t>
      </w:r>
      <w:r>
        <w:rPr>
          <w:rFonts w:ascii="Times New Roman" w:hAnsi="Times New Roman" w:cs="Times New Roman"/>
          <w:b/>
          <w:bCs/>
          <w:color w:val="7030A0"/>
          <w:sz w:val="22"/>
          <w:szCs w:val="22"/>
          <w:u w:val="single"/>
        </w:rPr>
        <w:t>MS</w:t>
      </w:r>
    </w:p>
    <w:p w14:paraId="7D471DC3" w14:textId="77777777" w:rsidR="002C52CB" w:rsidRPr="002C52CB" w:rsidRDefault="002C52CB" w:rsidP="002C52CB"/>
    <w:p w14:paraId="33C5F1B5" w14:textId="65D1CA80" w:rsidR="00E54CBE" w:rsidRPr="002C52CB" w:rsidRDefault="00E54CBE" w:rsidP="002C52CB">
      <w:pPr>
        <w:pStyle w:val="Sraopastraipa"/>
        <w:numPr>
          <w:ilvl w:val="1"/>
          <w:numId w:val="29"/>
        </w:numPr>
        <w:tabs>
          <w:tab w:val="left" w:pos="1134"/>
        </w:tabs>
        <w:spacing w:after="0" w:line="20" w:lineRule="atLeast"/>
        <w:ind w:left="0" w:firstLine="567"/>
        <w:jc w:val="both"/>
        <w:rPr>
          <w:rFonts w:ascii="Times New Roman" w:hAnsi="Times New Roman" w:cs="Times New Roman"/>
          <w:sz w:val="22"/>
          <w:szCs w:val="22"/>
        </w:rPr>
      </w:pPr>
      <w:r w:rsidRPr="002C52CB">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w:t>
      </w:r>
      <w:r w:rsidR="003E38C7">
        <w:rPr>
          <w:rFonts w:ascii="Times New Roman" w:hAnsi="Times New Roman" w:cs="Times New Roman"/>
          <w:sz w:val="22"/>
          <w:szCs w:val="22"/>
        </w:rPr>
        <w:t>e</w:t>
      </w:r>
      <w:r w:rsidRPr="002C52CB">
        <w:rPr>
          <w:rFonts w:ascii="Times New Roman" w:hAnsi="Times New Roman" w:cs="Times New Roman"/>
          <w:sz w:val="22"/>
          <w:szCs w:val="22"/>
        </w:rPr>
        <w:t xml:space="preserve"> „Pasiūlymo forma“.</w:t>
      </w:r>
    </w:p>
    <w:p w14:paraId="4BD68864" w14:textId="052F47A4" w:rsidR="00E54CBE" w:rsidRPr="00244FC8" w:rsidRDefault="00E54CBE" w:rsidP="002C52CB">
      <w:pPr>
        <w:pStyle w:val="Sraopastraipa"/>
        <w:numPr>
          <w:ilvl w:val="1"/>
          <w:numId w:val="29"/>
        </w:numPr>
        <w:tabs>
          <w:tab w:val="left" w:pos="1134"/>
        </w:tabs>
        <w:spacing w:after="0" w:line="20" w:lineRule="atLeast"/>
        <w:ind w:left="0" w:firstLine="567"/>
        <w:jc w:val="both"/>
        <w:rPr>
          <w:rFonts w:ascii="Times New Roman" w:hAnsi="Times New Roman" w:cs="Times New Roman"/>
          <w:sz w:val="22"/>
          <w:szCs w:val="22"/>
        </w:rPr>
      </w:pPr>
      <w:r w:rsidRPr="00244FC8">
        <w:rPr>
          <w:rFonts w:ascii="Times New Roman" w:hAnsi="Times New Roman" w:cs="Times New Roman"/>
          <w:sz w:val="22"/>
          <w:szCs w:val="22"/>
        </w:rPr>
        <w:t>Laimėjusiu pasiūlymu galės būti pripažinti tik po 1 (vieną) ekonomiškai naudingiausią pasiūlymą eilės pirmojoje vietoje. Tas pats tiekėjas gali būti nustatomas laimėtoju dėl visų pirkimo objekto dalių.</w:t>
      </w:r>
    </w:p>
    <w:p w14:paraId="2BA6A99F" w14:textId="15E1E61F" w:rsidR="00E54CBE" w:rsidRPr="00E54CBE" w:rsidRDefault="00E54CBE" w:rsidP="002C52CB">
      <w:pPr>
        <w:pStyle w:val="Sraopastraipa"/>
        <w:numPr>
          <w:ilvl w:val="1"/>
          <w:numId w:val="29"/>
        </w:numPr>
        <w:tabs>
          <w:tab w:val="left" w:pos="1134"/>
        </w:tabs>
        <w:spacing w:after="0" w:line="20" w:lineRule="atLeast"/>
        <w:ind w:left="0" w:firstLine="567"/>
        <w:jc w:val="both"/>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w:t>
      </w:r>
      <w:r>
        <w:rPr>
          <w:rFonts w:ascii="Times New Roman" w:hAnsi="Times New Roman" w:cs="Times New Roman"/>
          <w:sz w:val="22"/>
          <w:szCs w:val="22"/>
        </w:rPr>
        <w:t>5</w:t>
      </w:r>
      <w:r w:rsidRPr="00244FC8">
        <w:rPr>
          <w:rFonts w:ascii="Times New Roman" w:hAnsi="Times New Roman" w:cs="Times New Roman"/>
          <w:sz w:val="22"/>
          <w:szCs w:val="22"/>
        </w:rPr>
        <w:t xml:space="preserve"> priedas).</w:t>
      </w:r>
    </w:p>
    <w:p w14:paraId="551D65A3" w14:textId="77777777" w:rsidR="00E54CBE" w:rsidRDefault="00E54CBE" w:rsidP="00E54CBE">
      <w:pPr>
        <w:pStyle w:val="Sraopastraipa"/>
        <w:tabs>
          <w:tab w:val="left" w:pos="1134"/>
        </w:tabs>
        <w:spacing w:after="0" w:line="20" w:lineRule="atLeast"/>
        <w:ind w:left="567"/>
        <w:jc w:val="both"/>
      </w:pPr>
    </w:p>
    <w:p w14:paraId="23F6901A" w14:textId="77777777" w:rsidR="002C52CB" w:rsidRDefault="002C52CB" w:rsidP="00E54CBE">
      <w:pPr>
        <w:pStyle w:val="Sraopastraipa"/>
        <w:tabs>
          <w:tab w:val="left" w:pos="1134"/>
        </w:tabs>
        <w:spacing w:after="0" w:line="20" w:lineRule="atLeast"/>
        <w:ind w:left="567"/>
        <w:jc w:val="both"/>
      </w:pPr>
    </w:p>
    <w:p w14:paraId="41BB38A6" w14:textId="77777777" w:rsidR="002C52CB" w:rsidRPr="00E54CBE" w:rsidRDefault="002C52CB" w:rsidP="00E54CBE">
      <w:pPr>
        <w:pStyle w:val="Sraopastraipa"/>
        <w:tabs>
          <w:tab w:val="left" w:pos="1134"/>
        </w:tabs>
        <w:spacing w:after="0" w:line="20" w:lineRule="atLeast"/>
        <w:ind w:left="567"/>
        <w:jc w:val="both"/>
      </w:pPr>
    </w:p>
    <w:p w14:paraId="5D1D8F9F" w14:textId="77777777" w:rsidR="002C52CB" w:rsidRPr="002C52CB" w:rsidRDefault="002C52CB" w:rsidP="00DD3960">
      <w:pPr>
        <w:tabs>
          <w:tab w:val="left" w:pos="450"/>
        </w:tabs>
        <w:jc w:val="center"/>
        <w:rPr>
          <w:rFonts w:ascii="Times New Roman" w:eastAsia="Calibri" w:hAnsi="Times New Roman" w:cs="Times New Roman"/>
          <w:b/>
          <w:color w:val="7030A0"/>
          <w:sz w:val="22"/>
          <w:szCs w:val="22"/>
        </w:rPr>
      </w:pPr>
      <w:r w:rsidRPr="002C52CB">
        <w:rPr>
          <w:rFonts w:ascii="Times New Roman" w:eastAsia="Calibri" w:hAnsi="Times New Roman" w:cs="Times New Roman"/>
          <w:b/>
          <w:color w:val="7030A0"/>
          <w:sz w:val="22"/>
          <w:szCs w:val="22"/>
        </w:rPr>
        <w:t xml:space="preserve">TAIKOMA TIK 1 PIRKIMO OBJEKTO DALIAI </w:t>
      </w:r>
    </w:p>
    <w:p w14:paraId="6155A70F" w14:textId="41314C35" w:rsidR="00DD3960" w:rsidRPr="00DD3960" w:rsidRDefault="00DD3960" w:rsidP="002C52CB">
      <w:pPr>
        <w:tabs>
          <w:tab w:val="left" w:pos="450"/>
        </w:tabs>
        <w:rPr>
          <w:rFonts w:ascii="Times New Roman" w:eastAsia="Calibri" w:hAnsi="Times New Roman" w:cs="Times New Roman"/>
          <w:b/>
          <w:sz w:val="24"/>
          <w:szCs w:val="24"/>
        </w:rPr>
      </w:pPr>
      <w:r w:rsidRPr="002C52CB">
        <w:rPr>
          <w:rFonts w:ascii="Times New Roman" w:eastAsia="Calibri" w:hAnsi="Times New Roman" w:cs="Times New Roman"/>
          <w:bCs/>
          <w:sz w:val="24"/>
          <w:szCs w:val="24"/>
        </w:rPr>
        <w:t>P</w:t>
      </w:r>
      <w:r w:rsidR="002C52CB" w:rsidRPr="002C52CB">
        <w:rPr>
          <w:rFonts w:ascii="Times New Roman" w:eastAsia="Calibri" w:hAnsi="Times New Roman" w:cs="Times New Roman"/>
          <w:bCs/>
          <w:sz w:val="24"/>
          <w:szCs w:val="24"/>
        </w:rPr>
        <w:t xml:space="preserve">asiūlymų ekonominio naudingumo vertinimo tvarka </w:t>
      </w:r>
      <w:r w:rsidR="002C52CB" w:rsidRPr="00B607EA">
        <w:rPr>
          <w:rFonts w:ascii="Times New Roman" w:hAnsi="Times New Roman" w:cs="Times New Roman"/>
          <w:sz w:val="24"/>
          <w:szCs w:val="24"/>
        </w:rPr>
        <w:t xml:space="preserve">pateikiama </w:t>
      </w:r>
      <w:r w:rsidR="002C52CB">
        <w:rPr>
          <w:rFonts w:ascii="Times New Roman" w:eastAsia="Calibri" w:hAnsi="Times New Roman" w:cs="Times New Roman"/>
          <w:sz w:val="24"/>
          <w:szCs w:val="24"/>
        </w:rPr>
        <w:t>atskiru dokumentu CVP IS</w:t>
      </w:r>
      <w:r w:rsidR="002C52CB">
        <w:rPr>
          <w:rFonts w:ascii="Times New Roman" w:eastAsia="Calibri" w:hAnsi="Times New Roman" w:cs="Times New Roman"/>
          <w:b/>
          <w:sz w:val="24"/>
          <w:szCs w:val="24"/>
        </w:rPr>
        <w:t xml:space="preserve"> </w:t>
      </w:r>
      <w:r w:rsidRPr="00DD3960">
        <w:rPr>
          <w:rFonts w:ascii="Times New Roman" w:eastAsia="Calibri" w:hAnsi="Times New Roman" w:cs="Times New Roman"/>
          <w:b/>
          <w:sz w:val="24"/>
          <w:szCs w:val="24"/>
        </w:rPr>
        <w:t xml:space="preserve"> </w:t>
      </w:r>
    </w:p>
    <w:p w14:paraId="05D14EA0" w14:textId="77777777" w:rsidR="00E54CBE" w:rsidRDefault="00E54CBE" w:rsidP="00E54CBE">
      <w:pPr>
        <w:spacing w:after="0" w:line="20" w:lineRule="atLeast"/>
        <w:jc w:val="both"/>
        <w:rPr>
          <w:b/>
          <w:bCs/>
          <w:smallCaps/>
        </w:rPr>
      </w:pPr>
    </w:p>
    <w:bookmarkEnd w:id="79"/>
    <w:p w14:paraId="59AACC91" w14:textId="30714E30" w:rsidR="00FA78CB" w:rsidRPr="00E54CBE" w:rsidRDefault="00FA78CB" w:rsidP="00E54CBE">
      <w:pPr>
        <w:spacing w:after="0" w:line="20" w:lineRule="atLeast"/>
        <w:jc w:val="both"/>
        <w:rPr>
          <w:rFonts w:eastAsia="Calibri"/>
        </w:rPr>
      </w:pPr>
      <w:r w:rsidRPr="00E54CBE">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80"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80"/>
    </w:p>
    <w:p w14:paraId="3912986D" w14:textId="77777777" w:rsidR="00B968D6" w:rsidRDefault="00B968D6" w:rsidP="00B968D6">
      <w:pPr>
        <w:spacing w:after="0" w:line="240" w:lineRule="auto"/>
        <w:rPr>
          <w:rFonts w:ascii="Times New Roman" w:hAnsi="Times New Roman" w:cs="Times New Roman"/>
          <w:b/>
          <w:bCs/>
          <w:color w:val="7030A0"/>
          <w:sz w:val="22"/>
          <w:szCs w:val="22"/>
          <w:u w:val="single"/>
        </w:rPr>
      </w:pPr>
    </w:p>
    <w:p w14:paraId="196E5DA0" w14:textId="77777777" w:rsidR="00B968D6" w:rsidRDefault="00B968D6" w:rsidP="00B968D6">
      <w:pPr>
        <w:spacing w:after="0" w:line="240" w:lineRule="auto"/>
        <w:rPr>
          <w:rFonts w:ascii="Times New Roman" w:hAnsi="Times New Roman" w:cs="Times New Roman"/>
          <w:b/>
          <w:bCs/>
          <w:color w:val="7030A0"/>
          <w:sz w:val="22"/>
          <w:szCs w:val="22"/>
          <w:u w:val="single"/>
        </w:rPr>
      </w:pPr>
      <w:r w:rsidRPr="005167DF">
        <w:rPr>
          <w:rFonts w:ascii="Times New Roman" w:hAnsi="Times New Roman" w:cs="Times New Roman"/>
          <w:b/>
          <w:bCs/>
          <w:color w:val="7030A0"/>
          <w:sz w:val="22"/>
          <w:szCs w:val="22"/>
          <w:u w:val="single"/>
        </w:rPr>
        <w:t>Juridiniam asmeniui:</w:t>
      </w:r>
    </w:p>
    <w:p w14:paraId="3A0A764D" w14:textId="77777777" w:rsidR="00B968D6" w:rsidRPr="005167DF" w:rsidRDefault="00B968D6" w:rsidP="00B968D6">
      <w:pPr>
        <w:spacing w:after="0" w:line="240" w:lineRule="auto"/>
        <w:rPr>
          <w:rFonts w:ascii="Times New Roman" w:hAnsi="Times New Roman" w:cs="Times New Roman"/>
          <w:b/>
          <w:bCs/>
          <w:color w:val="7030A0"/>
          <w:sz w:val="22"/>
          <w:szCs w:val="22"/>
          <w:u w:val="single"/>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B968D6" w:rsidRDefault="009D03EB" w:rsidP="00311EC3">
      <w:pPr>
        <w:shd w:val="clear" w:color="auto" w:fill="FFFFFF"/>
        <w:spacing w:after="0" w:line="240" w:lineRule="auto"/>
        <w:ind w:firstLine="3969"/>
        <w:rPr>
          <w:rFonts w:ascii="Times New Roman" w:hAnsi="Times New Roman" w:cs="Times New Roman"/>
          <w:bCs/>
          <w:color w:val="000000"/>
          <w:sz w:val="12"/>
          <w:szCs w:val="1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B968D6" w:rsidRDefault="00425CFB" w:rsidP="000F0B49">
      <w:pPr>
        <w:spacing w:after="0" w:line="240" w:lineRule="auto"/>
        <w:jc w:val="both"/>
        <w:rPr>
          <w:rFonts w:ascii="Times New Roman" w:hAnsi="Times New Roman" w:cs="Times New Roman"/>
          <w:sz w:val="8"/>
          <w:szCs w:val="8"/>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B968D6">
      <w:pPr>
        <w:spacing w:before="120" w:after="0" w:line="240" w:lineRule="auto"/>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B968D6">
      <w:pPr>
        <w:spacing w:before="120" w:after="0" w:line="240" w:lineRule="auto"/>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B968D6">
      <w:pPr>
        <w:spacing w:before="120" w:after="0" w:line="240" w:lineRule="auto"/>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B968D6">
      <w:pPr>
        <w:spacing w:before="120" w:after="0" w:line="240" w:lineRule="auto"/>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81"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81"/>
    <w:p w14:paraId="5EFC9948" w14:textId="46D846FD" w:rsidR="004D3BE3"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7A7CB821" w14:textId="77777777" w:rsidR="00B968D6" w:rsidRDefault="00B968D6" w:rsidP="00B968D6">
      <w:pPr>
        <w:spacing w:after="0" w:line="240" w:lineRule="auto"/>
        <w:rPr>
          <w:rFonts w:ascii="Times New Roman" w:eastAsia="Calibri" w:hAnsi="Times New Roman" w:cs="Times New Roman"/>
          <w:b/>
          <w:bCs/>
          <w:color w:val="7030A0"/>
          <w:sz w:val="22"/>
          <w:szCs w:val="22"/>
          <w:u w:val="single"/>
        </w:rPr>
      </w:pPr>
    </w:p>
    <w:p w14:paraId="015DBEC0" w14:textId="23A48B32" w:rsidR="00B968D6" w:rsidRDefault="00B968D6" w:rsidP="00B968D6">
      <w:pPr>
        <w:spacing w:after="0" w:line="240" w:lineRule="auto"/>
        <w:rPr>
          <w:rFonts w:ascii="Times New Roman" w:eastAsia="Calibri" w:hAnsi="Times New Roman" w:cs="Times New Roman"/>
          <w:b/>
          <w:bCs/>
          <w:color w:val="7030A0"/>
          <w:sz w:val="22"/>
          <w:szCs w:val="22"/>
          <w:u w:val="single"/>
        </w:rPr>
      </w:pPr>
      <w:r w:rsidRPr="005167DF">
        <w:rPr>
          <w:rFonts w:ascii="Times New Roman" w:eastAsia="Calibri" w:hAnsi="Times New Roman" w:cs="Times New Roman"/>
          <w:b/>
          <w:bCs/>
          <w:color w:val="7030A0"/>
          <w:sz w:val="22"/>
          <w:szCs w:val="22"/>
          <w:u w:val="single"/>
        </w:rPr>
        <w:t>Fiziniam asmeniui</w:t>
      </w:r>
    </w:p>
    <w:p w14:paraId="046B6E98" w14:textId="77777777" w:rsidR="00B968D6" w:rsidRDefault="00B968D6" w:rsidP="00B968D6">
      <w:pPr>
        <w:spacing w:after="0" w:line="240" w:lineRule="auto"/>
        <w:rPr>
          <w:rFonts w:ascii="Times New Roman" w:eastAsia="Calibri" w:hAnsi="Times New Roman" w:cs="Times New Roman"/>
          <w:b/>
          <w:bCs/>
          <w:color w:val="7030A0"/>
          <w:sz w:val="22"/>
          <w:szCs w:val="22"/>
          <w:u w:val="single"/>
        </w:rPr>
      </w:pPr>
    </w:p>
    <w:p w14:paraId="7EDE112A" w14:textId="77777777" w:rsidR="00B968D6" w:rsidRPr="00E43092" w:rsidRDefault="00B968D6" w:rsidP="00B968D6">
      <w:pPr>
        <w:spacing w:after="0" w:line="240" w:lineRule="auto"/>
        <w:rPr>
          <w:rFonts w:ascii="Times New Roman" w:hAnsi="Times New Roman" w:cs="Times New Roman"/>
          <w:sz w:val="22"/>
          <w:szCs w:val="22"/>
        </w:rPr>
      </w:pPr>
    </w:p>
    <w:p w14:paraId="28456E6C" w14:textId="77777777" w:rsidR="00B968D6" w:rsidRPr="00B76C48" w:rsidRDefault="00B968D6" w:rsidP="00B968D6">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0AA9E9F2" w14:textId="77777777" w:rsidR="00B968D6" w:rsidRPr="00B76C48" w:rsidRDefault="00B968D6" w:rsidP="00B968D6">
      <w:pPr>
        <w:spacing w:after="0" w:line="240" w:lineRule="auto"/>
        <w:jc w:val="center"/>
        <w:rPr>
          <w:rFonts w:ascii="Times New Roman" w:hAnsi="Times New Roman" w:cs="Times New Roman"/>
          <w:sz w:val="16"/>
          <w:szCs w:val="16"/>
        </w:rPr>
      </w:pPr>
    </w:p>
    <w:p w14:paraId="3380B20C" w14:textId="77777777" w:rsidR="00B968D6" w:rsidRPr="00B76C48" w:rsidRDefault="00B968D6" w:rsidP="00B968D6">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(Fizinio asmens vardas, pavardė, kontaktinė informacija, registro, kuriame kaupiami ir saugomi duomenys apie tiekėją, pavadinimas)</w:t>
      </w:r>
    </w:p>
    <w:p w14:paraId="6B3B349F" w14:textId="77777777" w:rsidR="00B968D6" w:rsidRDefault="00B968D6" w:rsidP="00B968D6">
      <w:pPr>
        <w:spacing w:after="0" w:line="240" w:lineRule="auto"/>
        <w:jc w:val="both"/>
        <w:rPr>
          <w:rFonts w:ascii="Times New Roman" w:hAnsi="Times New Roman" w:cs="Times New Roman"/>
          <w:sz w:val="22"/>
          <w:szCs w:val="22"/>
        </w:rPr>
      </w:pPr>
    </w:p>
    <w:p w14:paraId="595EB5CA" w14:textId="77777777" w:rsidR="00B968D6" w:rsidRPr="00E43092" w:rsidRDefault="00B968D6" w:rsidP="00B968D6">
      <w:pPr>
        <w:spacing w:after="0" w:line="240" w:lineRule="auto"/>
        <w:jc w:val="both"/>
        <w:rPr>
          <w:rFonts w:ascii="Times New Roman" w:hAnsi="Times New Roman" w:cs="Times New Roman"/>
          <w:sz w:val="22"/>
          <w:szCs w:val="22"/>
        </w:rPr>
      </w:pPr>
    </w:p>
    <w:p w14:paraId="2170F44E" w14:textId="77777777" w:rsidR="00B968D6" w:rsidRPr="00E43092" w:rsidRDefault="00B968D6" w:rsidP="00B968D6">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055919B9" w14:textId="77777777" w:rsidR="00B968D6" w:rsidRPr="00B76C48" w:rsidRDefault="00B968D6" w:rsidP="00B968D6">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463C8953" w14:textId="77777777" w:rsidR="00B968D6" w:rsidRPr="00E43092" w:rsidRDefault="00B968D6" w:rsidP="00B968D6">
      <w:pPr>
        <w:spacing w:after="0" w:line="240" w:lineRule="auto"/>
        <w:jc w:val="center"/>
        <w:rPr>
          <w:rFonts w:ascii="Times New Roman" w:hAnsi="Times New Roman" w:cs="Times New Roman"/>
          <w:b/>
          <w:sz w:val="22"/>
          <w:szCs w:val="22"/>
        </w:rPr>
      </w:pPr>
    </w:p>
    <w:p w14:paraId="1B6D1B0F" w14:textId="77777777" w:rsidR="00B968D6" w:rsidRPr="00E43092" w:rsidRDefault="00B968D6" w:rsidP="00B968D6">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43B3C320" w14:textId="77777777" w:rsidR="00B968D6" w:rsidRPr="00E43092" w:rsidRDefault="00B968D6" w:rsidP="00B968D6">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625170B3" w14:textId="77777777" w:rsidR="00B968D6" w:rsidRPr="00B76C48" w:rsidRDefault="00B968D6" w:rsidP="00B968D6">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695D6734" w14:textId="77777777" w:rsidR="00B968D6" w:rsidRPr="00E43092" w:rsidRDefault="00B968D6" w:rsidP="00B968D6">
      <w:pPr>
        <w:shd w:val="clear" w:color="auto" w:fill="FFFFFF"/>
        <w:spacing w:after="0" w:line="240" w:lineRule="auto"/>
        <w:ind w:firstLine="3969"/>
        <w:rPr>
          <w:rFonts w:ascii="Times New Roman" w:hAnsi="Times New Roman" w:cs="Times New Roman"/>
          <w:bCs/>
          <w:color w:val="000000"/>
          <w:sz w:val="22"/>
          <w:szCs w:val="22"/>
        </w:rPr>
      </w:pPr>
    </w:p>
    <w:p w14:paraId="3F4D3079" w14:textId="77777777" w:rsidR="00B968D6" w:rsidRPr="00E43092" w:rsidRDefault="00B968D6" w:rsidP="00B968D6">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F497218" w14:textId="77777777" w:rsidR="00B968D6" w:rsidRPr="00B76C48" w:rsidRDefault="00B968D6" w:rsidP="00B968D6">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FAAB7EC" w14:textId="77777777" w:rsidR="00B968D6" w:rsidRPr="00E43092" w:rsidRDefault="00B968D6" w:rsidP="00B968D6">
      <w:pPr>
        <w:shd w:val="clear" w:color="auto" w:fill="FFFFFF"/>
        <w:spacing w:after="0" w:line="240" w:lineRule="auto"/>
        <w:jc w:val="center"/>
        <w:rPr>
          <w:rFonts w:ascii="Times New Roman" w:hAnsi="Times New Roman" w:cs="Times New Roman"/>
          <w:bCs/>
          <w:color w:val="000000"/>
          <w:sz w:val="22"/>
          <w:szCs w:val="22"/>
        </w:rPr>
      </w:pPr>
    </w:p>
    <w:p w14:paraId="235E8ADD" w14:textId="77777777" w:rsidR="00B968D6" w:rsidRPr="00E43092" w:rsidRDefault="00B968D6" w:rsidP="00B968D6">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________________________________________________________________________________________ ,</w:t>
      </w:r>
    </w:p>
    <w:p w14:paraId="7D02079D" w14:textId="77777777" w:rsidR="00B968D6" w:rsidRPr="00B76C48" w:rsidRDefault="00B968D6" w:rsidP="00B968D6">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1EB0F3D" w14:textId="77777777" w:rsidR="00B968D6" w:rsidRPr="00E43092" w:rsidRDefault="00B968D6" w:rsidP="00B968D6">
      <w:pPr>
        <w:tabs>
          <w:tab w:val="left" w:pos="851"/>
        </w:tabs>
        <w:snapToGrid w:val="0"/>
        <w:spacing w:after="0" w:line="240" w:lineRule="auto"/>
        <w:ind w:right="-1"/>
        <w:jc w:val="center"/>
        <w:rPr>
          <w:rFonts w:ascii="Times New Roman" w:hAnsi="Times New Roman" w:cs="Times New Roman"/>
          <w:i/>
          <w:iCs/>
          <w:spacing w:val="-2"/>
          <w:sz w:val="22"/>
          <w:szCs w:val="22"/>
        </w:rPr>
      </w:pPr>
    </w:p>
    <w:p w14:paraId="41B48515" w14:textId="77777777" w:rsidR="00B968D6" w:rsidRPr="00E43092" w:rsidRDefault="00B968D6" w:rsidP="00B968D6">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dalyvaudamas (-a) _</w:t>
      </w:r>
      <w:r>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w:t>
      </w:r>
    </w:p>
    <w:p w14:paraId="45623C03" w14:textId="77777777" w:rsidR="00B968D6" w:rsidRPr="00B76C48" w:rsidRDefault="00B968D6" w:rsidP="00B968D6">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(Perkančiosios organizacijos pavadinimas)</w:t>
      </w:r>
    </w:p>
    <w:p w14:paraId="64A52092" w14:textId="77777777" w:rsidR="00B968D6" w:rsidRPr="00E43092" w:rsidRDefault="00B968D6" w:rsidP="00B968D6">
      <w:pPr>
        <w:snapToGrid w:val="0"/>
        <w:spacing w:after="0" w:line="240" w:lineRule="auto"/>
        <w:ind w:right="-1"/>
        <w:jc w:val="both"/>
        <w:rPr>
          <w:rFonts w:ascii="Times New Roman" w:hAnsi="Times New Roman" w:cs="Times New Roman"/>
          <w:spacing w:val="-2"/>
          <w:sz w:val="22"/>
          <w:szCs w:val="22"/>
        </w:rPr>
      </w:pPr>
    </w:p>
    <w:p w14:paraId="2DDF66F1" w14:textId="77777777" w:rsidR="00B968D6" w:rsidRPr="00E43092" w:rsidRDefault="00B968D6" w:rsidP="00B968D6">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6E7D0696" w14:textId="77777777" w:rsidR="00B968D6" w:rsidRPr="00B76C48" w:rsidRDefault="00B968D6" w:rsidP="00B968D6">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4D729CEE" w14:textId="77777777" w:rsidR="00B968D6" w:rsidRPr="00E43092" w:rsidRDefault="00B968D6" w:rsidP="00B968D6">
      <w:pPr>
        <w:snapToGrid w:val="0"/>
        <w:spacing w:after="0" w:line="240" w:lineRule="auto"/>
        <w:ind w:right="-1"/>
        <w:jc w:val="both"/>
        <w:rPr>
          <w:rFonts w:ascii="Times New Roman" w:hAnsi="Times New Roman" w:cs="Times New Roman"/>
          <w:spacing w:val="-2"/>
          <w:sz w:val="22"/>
          <w:szCs w:val="22"/>
        </w:rPr>
      </w:pPr>
    </w:p>
    <w:p w14:paraId="40FB3ACA" w14:textId="77777777" w:rsidR="00B968D6" w:rsidRPr="00E43092" w:rsidRDefault="00B968D6" w:rsidP="00B968D6">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010B398B" w14:textId="77777777" w:rsidR="00B968D6" w:rsidRPr="00B76C48" w:rsidRDefault="00B968D6" w:rsidP="00B968D6">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26AB3B07" w14:textId="77777777" w:rsidR="00B968D6" w:rsidRPr="00E43092" w:rsidRDefault="00B968D6" w:rsidP="00B968D6">
      <w:pPr>
        <w:spacing w:after="0" w:line="240" w:lineRule="auto"/>
        <w:jc w:val="both"/>
        <w:rPr>
          <w:rFonts w:ascii="Times New Roman" w:hAnsi="Times New Roman" w:cs="Times New Roman"/>
          <w:sz w:val="22"/>
          <w:szCs w:val="22"/>
        </w:rPr>
      </w:pPr>
    </w:p>
    <w:p w14:paraId="1204317F" w14:textId="77777777" w:rsidR="00B968D6" w:rsidRPr="00E43092" w:rsidRDefault="00B968D6" w:rsidP="00B968D6">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nesu įtakojamas (-a)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45EB8BB9" w14:textId="77777777" w:rsidR="00B968D6" w:rsidRPr="00E43092" w:rsidRDefault="00B968D6" w:rsidP="00B968D6">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(a) nesu Rusijos pilietis (-ė) ar įsisteigęs Rusijoje;</w:t>
      </w:r>
    </w:p>
    <w:p w14:paraId="785C0B56" w14:textId="77777777" w:rsidR="00B968D6" w:rsidRPr="00E43092" w:rsidRDefault="00B968D6" w:rsidP="00B968D6">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neveikiu </w:t>
      </w:r>
      <w:r w:rsidRPr="00E43092">
        <w:rPr>
          <w:rFonts w:ascii="Times New Roman" w:hAnsi="Times New Roman" w:cs="Times New Roman"/>
          <w:sz w:val="22"/>
          <w:szCs w:val="22"/>
          <w:shd w:val="clear" w:color="auto" w:fill="FFFFFF"/>
        </w:rPr>
        <w:t>šios deklaracijos a) punkte nurodyto subjekto vardu ar jo nurodymu;</w:t>
      </w:r>
    </w:p>
    <w:p w14:paraId="7E2BE391" w14:textId="77777777" w:rsidR="00B968D6" w:rsidRDefault="00B968D6" w:rsidP="00B968D6">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74C61F4B" w14:textId="77777777" w:rsidR="00B968D6" w:rsidRDefault="00B968D6" w:rsidP="00B968D6">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968D6" w:rsidRPr="000F0B49" w14:paraId="7E9984D7" w14:textId="77777777" w:rsidTr="00944AB8">
        <w:trPr>
          <w:trHeight w:val="186"/>
        </w:trPr>
        <w:tc>
          <w:tcPr>
            <w:tcW w:w="4815" w:type="dxa"/>
            <w:tcBorders>
              <w:bottom w:val="single" w:sz="4" w:space="0" w:color="auto"/>
            </w:tcBorders>
            <w:tcMar>
              <w:top w:w="0" w:type="dxa"/>
              <w:left w:w="108" w:type="dxa"/>
              <w:bottom w:w="0" w:type="dxa"/>
              <w:right w:w="108" w:type="dxa"/>
            </w:tcMar>
          </w:tcPr>
          <w:p w14:paraId="6FAB768E" w14:textId="77777777" w:rsidR="00B968D6" w:rsidRPr="000F0B49" w:rsidRDefault="00B968D6" w:rsidP="00944AB8">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1FF01E99" w14:textId="77777777" w:rsidR="00B968D6" w:rsidRPr="000F0B49" w:rsidRDefault="00B968D6" w:rsidP="00944AB8">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59D2948B" w14:textId="77777777" w:rsidR="00B968D6" w:rsidRPr="000F0B49" w:rsidRDefault="00B968D6" w:rsidP="00944AB8">
            <w:pPr>
              <w:spacing w:after="0" w:line="240" w:lineRule="auto"/>
              <w:ind w:firstLine="851"/>
              <w:rPr>
                <w:rFonts w:ascii="Times New Roman" w:hAnsi="Times New Roman" w:cs="Times New Roman"/>
                <w:color w:val="000000"/>
                <w:sz w:val="22"/>
                <w:szCs w:val="22"/>
              </w:rPr>
            </w:pPr>
          </w:p>
        </w:tc>
      </w:tr>
      <w:tr w:rsidR="00B968D6" w:rsidRPr="000F0B49" w14:paraId="11D176F2" w14:textId="77777777" w:rsidTr="00944AB8">
        <w:trPr>
          <w:trHeight w:val="186"/>
        </w:trPr>
        <w:tc>
          <w:tcPr>
            <w:tcW w:w="4815" w:type="dxa"/>
            <w:tcBorders>
              <w:top w:val="single" w:sz="4" w:space="0" w:color="auto"/>
            </w:tcBorders>
            <w:tcMar>
              <w:top w:w="0" w:type="dxa"/>
              <w:left w:w="108" w:type="dxa"/>
              <w:bottom w:w="0" w:type="dxa"/>
              <w:right w:w="108" w:type="dxa"/>
            </w:tcMar>
            <w:hideMark/>
          </w:tcPr>
          <w:p w14:paraId="628A1EF8" w14:textId="77777777" w:rsidR="00B968D6" w:rsidRPr="000F0B49" w:rsidRDefault="00B968D6" w:rsidP="00944AB8">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67D2FB77" w14:textId="77777777" w:rsidR="00B968D6" w:rsidRPr="000F0B49" w:rsidRDefault="00B968D6" w:rsidP="00944AB8">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2405E93C" w14:textId="77777777" w:rsidR="00B968D6" w:rsidRPr="000F0B49" w:rsidRDefault="00B968D6" w:rsidP="00944AB8">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CCD4B8" w14:textId="77777777" w:rsidR="00B968D6" w:rsidRPr="00B76C48" w:rsidRDefault="00B968D6" w:rsidP="00B968D6">
      <w:pPr>
        <w:spacing w:after="0" w:line="240" w:lineRule="auto"/>
        <w:jc w:val="both"/>
        <w:rPr>
          <w:rFonts w:ascii="Times New Roman" w:hAnsi="Times New Roman" w:cs="Times New Roman"/>
          <w:sz w:val="12"/>
          <w:szCs w:val="12"/>
        </w:rPr>
      </w:pPr>
    </w:p>
    <w:p w14:paraId="6C095029" w14:textId="77777777" w:rsidR="00B968D6" w:rsidRDefault="00B968D6" w:rsidP="00B968D6">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3D5EE867" w14:textId="359DE2D2"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82" w:name="_Toc159231069"/>
      <w:r w:rsidRPr="000F0B49">
        <w:rPr>
          <w:rFonts w:ascii="Times New Roman" w:eastAsia="Calibri" w:hAnsi="Times New Roman" w:cs="Times New Roman"/>
          <w:b/>
          <w:bCs/>
          <w:color w:val="auto"/>
          <w:sz w:val="22"/>
          <w:szCs w:val="22"/>
        </w:rPr>
        <w:lastRenderedPageBreak/>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B968D6" w:rsidRPr="005167DF">
        <w:rPr>
          <w:rFonts w:ascii="Times New Roman" w:eastAsia="Calibri" w:hAnsi="Times New Roman" w:cs="Times New Roman"/>
          <w:b/>
          <w:bCs/>
          <w:color w:val="auto"/>
          <w:sz w:val="22"/>
          <w:szCs w:val="22"/>
        </w:rPr>
        <w:t>Nacionalinio saugumo reikalavimų atitikties deklaracijos</w:t>
      </w:r>
      <w:r w:rsidRPr="000F0B49">
        <w:rPr>
          <w:rFonts w:ascii="Times New Roman" w:eastAsia="Calibri" w:hAnsi="Times New Roman" w:cs="Times New Roman"/>
          <w:b/>
          <w:bCs/>
          <w:color w:val="auto"/>
          <w:sz w:val="22"/>
          <w:szCs w:val="22"/>
        </w:rPr>
        <w:t>“</w:t>
      </w:r>
      <w:bookmarkEnd w:id="82"/>
    </w:p>
    <w:p w14:paraId="4E1C0DE3" w14:textId="77777777" w:rsidR="00B968D6" w:rsidRPr="005167DF" w:rsidRDefault="00B968D6" w:rsidP="00B968D6">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Nacionalinio saugumo reikalavimų atitikties </w:t>
      </w:r>
    </w:p>
    <w:p w14:paraId="254D8CBE" w14:textId="77777777" w:rsidR="00B968D6" w:rsidRDefault="00B968D6" w:rsidP="00B968D6">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deklaracijos tipinė forma,</w:t>
      </w:r>
      <w:r>
        <w:rPr>
          <w:rFonts w:ascii="Times New Roman" w:hAnsi="Times New Roman" w:cs="Times New Roman"/>
          <w:sz w:val="20"/>
          <w:szCs w:val="20"/>
        </w:rPr>
        <w:t xml:space="preserve"> </w:t>
      </w:r>
      <w:r w:rsidRPr="005167DF">
        <w:rPr>
          <w:rFonts w:ascii="Times New Roman" w:hAnsi="Times New Roman" w:cs="Times New Roman"/>
          <w:sz w:val="20"/>
          <w:szCs w:val="20"/>
        </w:rPr>
        <w:t xml:space="preserve">patvirtinta </w:t>
      </w:r>
    </w:p>
    <w:p w14:paraId="2B1D0F3F" w14:textId="77777777" w:rsidR="00B968D6" w:rsidRDefault="00B968D6" w:rsidP="00B968D6">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 xml:space="preserve">Viešųjų pirkimų tarnybos direktoriaus </w:t>
      </w:r>
    </w:p>
    <w:p w14:paraId="14DE9C89" w14:textId="77777777" w:rsidR="00B968D6" w:rsidRPr="005167DF" w:rsidRDefault="00B968D6" w:rsidP="00B968D6">
      <w:pPr>
        <w:shd w:val="clear" w:color="auto" w:fill="FFFFFF"/>
        <w:suppressAutoHyphens/>
        <w:spacing w:after="0" w:line="216" w:lineRule="auto"/>
        <w:ind w:firstLine="5954"/>
        <w:rPr>
          <w:rFonts w:ascii="Times New Roman" w:hAnsi="Times New Roman" w:cs="Times New Roman"/>
          <w:sz w:val="20"/>
          <w:szCs w:val="20"/>
        </w:rPr>
      </w:pPr>
      <w:r w:rsidRPr="005167DF">
        <w:rPr>
          <w:rFonts w:ascii="Times New Roman" w:hAnsi="Times New Roman" w:cs="Times New Roman"/>
          <w:sz w:val="20"/>
          <w:szCs w:val="20"/>
        </w:rPr>
        <w:t>2022 m. gruodžio 29 d.</w:t>
      </w:r>
      <w:r>
        <w:rPr>
          <w:rFonts w:ascii="Times New Roman" w:hAnsi="Times New Roman" w:cs="Times New Roman"/>
          <w:sz w:val="20"/>
          <w:szCs w:val="20"/>
        </w:rPr>
        <w:t xml:space="preserve"> </w:t>
      </w:r>
      <w:r w:rsidRPr="005167DF">
        <w:rPr>
          <w:rFonts w:ascii="Times New Roman" w:hAnsi="Times New Roman" w:cs="Times New Roman"/>
          <w:sz w:val="20"/>
          <w:szCs w:val="20"/>
        </w:rPr>
        <w:t>įsakymu Nr. 1S-233</w:t>
      </w:r>
    </w:p>
    <w:p w14:paraId="3B27F389" w14:textId="77777777" w:rsidR="00B968D6" w:rsidRPr="005167DF" w:rsidRDefault="00B968D6" w:rsidP="00B968D6">
      <w:pPr>
        <w:shd w:val="clear" w:color="auto" w:fill="FFFFFF"/>
        <w:suppressAutoHyphens/>
        <w:spacing w:after="0" w:line="240" w:lineRule="auto"/>
        <w:jc w:val="center"/>
        <w:rPr>
          <w:rFonts w:ascii="Times New Roman" w:hAnsi="Times New Roman" w:cs="Times New Roman"/>
          <w:b/>
          <w:sz w:val="22"/>
          <w:szCs w:val="22"/>
        </w:rPr>
      </w:pPr>
    </w:p>
    <w:p w14:paraId="06B6985A" w14:textId="77777777" w:rsidR="00B968D6" w:rsidRPr="005167DF" w:rsidRDefault="00B968D6" w:rsidP="00B968D6">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25FF7669" w14:textId="77777777" w:rsidR="00B968D6" w:rsidRPr="005167DF" w:rsidRDefault="00B968D6" w:rsidP="00B968D6">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546E5915" w14:textId="77777777" w:rsidR="00B968D6" w:rsidRPr="005167DF" w:rsidRDefault="00B968D6" w:rsidP="00B968D6">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285C6AA6" w14:textId="77777777" w:rsidR="00B968D6" w:rsidRPr="005167DF" w:rsidRDefault="00B968D6" w:rsidP="00B968D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7C742AFB" w14:textId="77777777" w:rsidR="00B968D6" w:rsidRPr="005167DF" w:rsidRDefault="00B968D6" w:rsidP="00B968D6">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0FA1E6BB" w14:textId="77777777" w:rsidR="00B968D6" w:rsidRPr="005167DF"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11D5E09" w14:textId="77777777" w:rsidR="00B968D6" w:rsidRPr="005167DF" w:rsidRDefault="00B968D6" w:rsidP="00B968D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6EAD71C2" w14:textId="77777777" w:rsidR="00B968D6" w:rsidRPr="005167DF"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EF20E4D" w14:textId="77777777" w:rsidR="00B968D6" w:rsidRPr="005167DF"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771B45F5" w14:textId="77777777" w:rsidR="00B968D6" w:rsidRPr="005167DF"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6C57CBBA" w14:textId="77777777" w:rsidR="00B968D6" w:rsidRPr="006A224D" w:rsidRDefault="00B968D6" w:rsidP="00B968D6">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7F2F84FE" w14:textId="77777777" w:rsidR="00B968D6" w:rsidRPr="005167DF" w:rsidRDefault="00B968D6" w:rsidP="00B968D6">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5D0E102A" w14:textId="77777777" w:rsidR="00B968D6" w:rsidRPr="006A224D" w:rsidRDefault="00B968D6" w:rsidP="00B968D6">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7F8EF9E4" w14:textId="77777777" w:rsidR="00B968D6" w:rsidRPr="005167DF" w:rsidRDefault="00B968D6" w:rsidP="00B968D6">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B15897B" w14:textId="77777777" w:rsidR="00B968D6" w:rsidRPr="006A224D" w:rsidRDefault="00B968D6" w:rsidP="00B968D6">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7447EBA7" w14:textId="77777777" w:rsidR="00B968D6" w:rsidRPr="005167DF" w:rsidRDefault="00B968D6" w:rsidP="00B968D6">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062859D0" w14:textId="77777777" w:rsidR="00B968D6" w:rsidRPr="006A224D" w:rsidRDefault="00B968D6" w:rsidP="00B968D6">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550A22A7" w14:textId="77777777" w:rsidR="00B968D6" w:rsidRPr="005167DF" w:rsidRDefault="00B968D6" w:rsidP="00B968D6">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00E05350" w14:textId="77777777" w:rsidR="00B968D6" w:rsidRPr="006A224D" w:rsidRDefault="00B968D6" w:rsidP="00B968D6">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38E8D418" w14:textId="77777777" w:rsidR="00B968D6" w:rsidRPr="006719F6" w:rsidRDefault="00B968D6" w:rsidP="00B968D6">
      <w:pPr>
        <w:spacing w:after="0" w:line="240" w:lineRule="auto"/>
        <w:ind w:firstLine="636"/>
        <w:jc w:val="both"/>
        <w:rPr>
          <w:rFonts w:ascii="Times New Roman" w:hAnsi="Times New Roman" w:cs="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B968D6" w:rsidRPr="005167DF" w14:paraId="229362A9" w14:textId="77777777" w:rsidTr="00944AB8">
        <w:tc>
          <w:tcPr>
            <w:tcW w:w="352" w:type="dxa"/>
            <w:tcBorders>
              <w:top w:val="single" w:sz="4" w:space="0" w:color="auto"/>
              <w:left w:val="single" w:sz="4" w:space="0" w:color="auto"/>
              <w:bottom w:val="single" w:sz="4" w:space="0" w:color="auto"/>
              <w:right w:val="nil"/>
            </w:tcBorders>
            <w:hideMark/>
          </w:tcPr>
          <w:p w14:paraId="571D60C1" w14:textId="77777777" w:rsidR="00B968D6" w:rsidRPr="005167DF" w:rsidRDefault="00B968D6" w:rsidP="00944AB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D15AEB9" w14:textId="77777777" w:rsidR="00B968D6" w:rsidRPr="005167DF" w:rsidRDefault="00B968D6" w:rsidP="00944AB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 xml:space="preserve">tiekėjo siūlomos prekės nekelia grėsmės nacionaliniam saugumui </w:t>
            </w:r>
            <w:r w:rsidRPr="005167DF">
              <w:rPr>
                <w:rFonts w:ascii="Times New Roman" w:hAnsi="Times New Roman" w:cs="Times New Roman"/>
                <w:color w:val="000000"/>
                <w:sz w:val="22"/>
                <w:szCs w:val="22"/>
                <w:bdr w:val="none" w:sz="0" w:space="0" w:color="auto" w:frame="1"/>
              </w:rPr>
              <w:t>–</w:t>
            </w:r>
            <w:r w:rsidRPr="005167DF">
              <w:rPr>
                <w:rFonts w:ascii="Times New Roman" w:hAnsi="Times New Roman" w:cs="Times New Roman"/>
                <w:sz w:val="22"/>
                <w:szCs w:val="22"/>
              </w:rPr>
              <w:t xml:space="preserve"> vadovaujantis Lietuvos Respublikos viešųjų pirkimų įstatymo (toliau – VPĮ) 37 straipsnio 9 dalies 1 punktu, prekių</w:t>
            </w:r>
            <w:r>
              <w:rPr>
                <w:rFonts w:ascii="Times New Roman" w:hAnsi="Times New Roman" w:cs="Times New Roman"/>
                <w:sz w:val="22"/>
                <w:szCs w:val="22"/>
              </w:rPr>
              <w:t xml:space="preserve"> </w:t>
            </w:r>
            <w:r w:rsidRPr="005167DF">
              <w:rPr>
                <w:rFonts w:ascii="Times New Roman" w:hAnsi="Times New Roman" w:cs="Times New Roman"/>
                <w:sz w:val="22"/>
                <w:szCs w:val="22"/>
              </w:rPr>
              <w:t> gamintojas ar jį kontroliuojantis asmuo</w:t>
            </w:r>
            <w:r w:rsidRPr="005167DF">
              <w:rPr>
                <w:rFonts w:ascii="Times New Roman" w:hAnsi="Times New Roman" w:cs="Times New Roman"/>
                <w:color w:val="000000"/>
                <w:sz w:val="22"/>
                <w:szCs w:val="22"/>
              </w:rPr>
              <w:t xml:space="preserve"> </w:t>
            </w:r>
            <w:r w:rsidRPr="005167DF">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6719F6">
              <w:rPr>
                <w:rFonts w:ascii="Times New Roman" w:hAnsi="Times New Roman" w:cs="Times New Roman"/>
                <w:sz w:val="22"/>
                <w:szCs w:val="22"/>
                <w:u w:val="single"/>
              </w:rPr>
              <w:t>Specialiųjų sąlygų 5.6. punktas</w:t>
            </w:r>
            <w:r w:rsidRPr="005167DF">
              <w:rPr>
                <w:rFonts w:ascii="Times New Roman" w:hAnsi="Times New Roman" w:cs="Times New Roman"/>
                <w:sz w:val="22"/>
                <w:szCs w:val="22"/>
              </w:rPr>
              <w:t>)</w:t>
            </w:r>
          </w:p>
          <w:p w14:paraId="63DCA42E" w14:textId="77777777" w:rsidR="00B968D6" w:rsidRPr="006719F6" w:rsidRDefault="00B968D6" w:rsidP="00944AB8">
            <w:pPr>
              <w:shd w:val="clear" w:color="auto" w:fill="FFFFFF"/>
              <w:spacing w:after="0" w:line="240" w:lineRule="auto"/>
              <w:ind w:firstLine="2658"/>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tc>
      </w:tr>
      <w:tr w:rsidR="00B968D6" w:rsidRPr="005167DF" w14:paraId="06DA5BF4" w14:textId="77777777" w:rsidTr="00944AB8">
        <w:tc>
          <w:tcPr>
            <w:tcW w:w="352" w:type="dxa"/>
            <w:tcBorders>
              <w:top w:val="single" w:sz="4" w:space="0" w:color="auto"/>
              <w:left w:val="nil"/>
              <w:bottom w:val="nil"/>
              <w:right w:val="nil"/>
            </w:tcBorders>
          </w:tcPr>
          <w:p w14:paraId="0B3CC118" w14:textId="77777777" w:rsidR="00B968D6" w:rsidRPr="005167DF" w:rsidRDefault="00B968D6" w:rsidP="00944A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4C86513" w14:textId="77777777" w:rsidR="00B968D6" w:rsidRPr="005167DF" w:rsidRDefault="00B968D6" w:rsidP="00944AB8">
            <w:pPr>
              <w:spacing w:after="0" w:line="240" w:lineRule="auto"/>
              <w:rPr>
                <w:rFonts w:ascii="Times New Roman" w:hAnsi="Times New Roman" w:cs="Times New Roman"/>
                <w:sz w:val="22"/>
                <w:szCs w:val="22"/>
              </w:rPr>
            </w:pPr>
          </w:p>
        </w:tc>
      </w:tr>
      <w:tr w:rsidR="00B968D6" w:rsidRPr="005167DF" w14:paraId="5CF70939" w14:textId="77777777" w:rsidTr="00944AB8">
        <w:tc>
          <w:tcPr>
            <w:tcW w:w="352" w:type="dxa"/>
            <w:tcBorders>
              <w:top w:val="nil"/>
              <w:left w:val="nil"/>
              <w:bottom w:val="nil"/>
              <w:right w:val="nil"/>
            </w:tcBorders>
          </w:tcPr>
          <w:p w14:paraId="02064F26" w14:textId="77777777" w:rsidR="00B968D6" w:rsidRPr="005167DF" w:rsidRDefault="00B968D6" w:rsidP="00944A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171E6D" w14:textId="77777777" w:rsidR="00B968D6" w:rsidRPr="005167DF" w:rsidRDefault="00B968D6" w:rsidP="00944AB8">
            <w:pPr>
              <w:spacing w:after="0" w:line="240" w:lineRule="auto"/>
              <w:rPr>
                <w:rFonts w:ascii="Times New Roman" w:hAnsi="Times New Roman" w:cs="Times New Roman"/>
                <w:sz w:val="22"/>
                <w:szCs w:val="22"/>
              </w:rPr>
            </w:pPr>
          </w:p>
        </w:tc>
      </w:tr>
    </w:tbl>
    <w:p w14:paraId="0C29C772" w14:textId="77777777" w:rsidR="00B968D6" w:rsidRPr="006719F6" w:rsidRDefault="00B968D6" w:rsidP="00B968D6">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B968D6" w:rsidRPr="005167DF" w14:paraId="11C7EC3E" w14:textId="77777777" w:rsidTr="00944AB8">
        <w:tc>
          <w:tcPr>
            <w:tcW w:w="352" w:type="dxa"/>
            <w:tcBorders>
              <w:top w:val="single" w:sz="4" w:space="0" w:color="auto"/>
              <w:left w:val="single" w:sz="4" w:space="0" w:color="auto"/>
              <w:bottom w:val="single" w:sz="4" w:space="0" w:color="auto"/>
              <w:right w:val="nil"/>
            </w:tcBorders>
            <w:hideMark/>
          </w:tcPr>
          <w:p w14:paraId="39D51DEE" w14:textId="77777777" w:rsidR="00B968D6" w:rsidRPr="005167DF" w:rsidRDefault="00B968D6" w:rsidP="00944AB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FEA122C" w14:textId="77777777" w:rsidR="00B968D6" w:rsidRPr="005167DF" w:rsidRDefault="00B968D6" w:rsidP="00944AB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5.7. punktas</w:t>
            </w:r>
            <w:r w:rsidRPr="005167DF">
              <w:rPr>
                <w:rFonts w:ascii="Times New Roman" w:hAnsi="Times New Roman" w:cs="Times New Roman"/>
                <w:sz w:val="22"/>
                <w:szCs w:val="22"/>
              </w:rPr>
              <w:t>)</w:t>
            </w:r>
          </w:p>
        </w:tc>
      </w:tr>
      <w:tr w:rsidR="00B968D6" w:rsidRPr="005167DF" w14:paraId="30B9D48C" w14:textId="77777777" w:rsidTr="00944AB8">
        <w:tc>
          <w:tcPr>
            <w:tcW w:w="352" w:type="dxa"/>
            <w:tcBorders>
              <w:top w:val="single" w:sz="4" w:space="0" w:color="auto"/>
              <w:left w:val="nil"/>
              <w:bottom w:val="nil"/>
              <w:right w:val="nil"/>
            </w:tcBorders>
          </w:tcPr>
          <w:p w14:paraId="3DBEBA39" w14:textId="77777777" w:rsidR="00B968D6" w:rsidRPr="005167DF" w:rsidRDefault="00B968D6" w:rsidP="00944A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8FB0348" w14:textId="77777777" w:rsidR="00B968D6" w:rsidRPr="005167DF" w:rsidRDefault="00B968D6" w:rsidP="00944AB8">
            <w:pPr>
              <w:spacing w:after="0" w:line="240" w:lineRule="auto"/>
              <w:rPr>
                <w:rFonts w:ascii="Times New Roman" w:hAnsi="Times New Roman" w:cs="Times New Roman"/>
                <w:sz w:val="22"/>
                <w:szCs w:val="22"/>
              </w:rPr>
            </w:pPr>
          </w:p>
        </w:tc>
      </w:tr>
      <w:tr w:rsidR="00B968D6" w:rsidRPr="005167DF" w14:paraId="5CB8EFB9" w14:textId="77777777" w:rsidTr="00944AB8">
        <w:tc>
          <w:tcPr>
            <w:tcW w:w="352" w:type="dxa"/>
            <w:tcBorders>
              <w:top w:val="nil"/>
              <w:left w:val="nil"/>
              <w:bottom w:val="nil"/>
              <w:right w:val="nil"/>
            </w:tcBorders>
          </w:tcPr>
          <w:p w14:paraId="641BCE35" w14:textId="77777777" w:rsidR="00B968D6" w:rsidRPr="005167DF" w:rsidRDefault="00B968D6" w:rsidP="00944A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9C2AECF" w14:textId="77777777" w:rsidR="00B968D6" w:rsidRPr="005167DF" w:rsidRDefault="00B968D6" w:rsidP="00944AB8">
            <w:pPr>
              <w:spacing w:after="0" w:line="240" w:lineRule="auto"/>
              <w:rPr>
                <w:rFonts w:ascii="Times New Roman" w:hAnsi="Times New Roman" w:cs="Times New Roman"/>
                <w:sz w:val="22"/>
                <w:szCs w:val="22"/>
              </w:rPr>
            </w:pPr>
          </w:p>
        </w:tc>
      </w:tr>
    </w:tbl>
    <w:p w14:paraId="3DD172B6" w14:textId="77777777" w:rsidR="00B968D6" w:rsidRPr="006719F6" w:rsidRDefault="00B968D6" w:rsidP="00B968D6">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272A762D" w14:textId="77777777" w:rsidR="00B968D6" w:rsidRPr="006719F6" w:rsidRDefault="00B968D6" w:rsidP="00B968D6">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B968D6" w:rsidRPr="00B04FF0" w14:paraId="12D2694E" w14:textId="77777777" w:rsidTr="00944AB8">
        <w:tc>
          <w:tcPr>
            <w:tcW w:w="352" w:type="dxa"/>
            <w:tcBorders>
              <w:top w:val="single" w:sz="4" w:space="0" w:color="auto"/>
              <w:left w:val="single" w:sz="4" w:space="0" w:color="auto"/>
              <w:bottom w:val="single" w:sz="4" w:space="0" w:color="auto"/>
              <w:right w:val="nil"/>
            </w:tcBorders>
            <w:hideMark/>
          </w:tcPr>
          <w:p w14:paraId="23046FD2" w14:textId="77777777" w:rsidR="00B968D6" w:rsidRPr="00B04FF0" w:rsidRDefault="00B968D6" w:rsidP="00944AB8">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C428C19" w14:textId="77777777" w:rsidR="00B968D6" w:rsidRPr="00B04FF0" w:rsidRDefault="00B968D6" w:rsidP="00944AB8">
            <w:pPr>
              <w:shd w:val="clear" w:color="auto" w:fill="FFFFFF"/>
              <w:spacing w:after="0" w:line="240" w:lineRule="auto"/>
              <w:jc w:val="both"/>
              <w:rPr>
                <w:rFonts w:ascii="Times New Roman" w:hAnsi="Times New Roman" w:cs="Times New Roman"/>
                <w:i/>
                <w:iCs/>
                <w:sz w:val="22"/>
                <w:szCs w:val="22"/>
              </w:rPr>
            </w:pPr>
            <w:r w:rsidRPr="00B04FF0">
              <w:rPr>
                <w:rFonts w:ascii="Times New Roman" w:hAnsi="Times New Roman" w:cs="Times New Roman"/>
                <w:sz w:val="22"/>
                <w:szCs w:val="22"/>
              </w:rPr>
              <w:t xml:space="preserve">tiekėjo siūlomos teikti paslaugos nekelia grėsmės nacionaliniam saugumui </w:t>
            </w:r>
            <w:r w:rsidRPr="00B04FF0">
              <w:rPr>
                <w:rFonts w:ascii="Times New Roman" w:hAnsi="Times New Roman" w:cs="Times New Roman"/>
                <w:color w:val="000000"/>
                <w:sz w:val="22"/>
                <w:szCs w:val="22"/>
                <w:bdr w:val="none" w:sz="0" w:space="0" w:color="auto" w:frame="1"/>
              </w:rPr>
              <w:t>–</w:t>
            </w:r>
            <w:r w:rsidRPr="00B04FF0">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 (</w:t>
            </w:r>
            <w:r w:rsidRPr="006719F6">
              <w:rPr>
                <w:rFonts w:ascii="Times New Roman" w:hAnsi="Times New Roman" w:cs="Times New Roman"/>
                <w:sz w:val="22"/>
                <w:szCs w:val="22"/>
                <w:u w:val="single"/>
              </w:rPr>
              <w:t>Specialiųjų sąlygų 5.6.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20059FDB" w14:textId="77777777" w:rsidR="00B968D6" w:rsidRPr="00B04FF0" w:rsidRDefault="00B968D6" w:rsidP="00944AB8">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B968D6" w:rsidRPr="005167DF" w14:paraId="0055C5CF" w14:textId="77777777" w:rsidTr="00944AB8">
        <w:tc>
          <w:tcPr>
            <w:tcW w:w="352" w:type="dxa"/>
            <w:tcBorders>
              <w:top w:val="single" w:sz="4" w:space="0" w:color="auto"/>
              <w:left w:val="nil"/>
              <w:bottom w:val="nil"/>
              <w:right w:val="nil"/>
            </w:tcBorders>
          </w:tcPr>
          <w:p w14:paraId="2D1E9986" w14:textId="77777777" w:rsidR="00B968D6" w:rsidRPr="005167DF" w:rsidRDefault="00B968D6" w:rsidP="00944A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9F46866" w14:textId="77777777" w:rsidR="00B968D6" w:rsidRPr="005167DF" w:rsidRDefault="00B968D6" w:rsidP="00944AB8">
            <w:pPr>
              <w:spacing w:after="0" w:line="240" w:lineRule="auto"/>
              <w:rPr>
                <w:rFonts w:ascii="Times New Roman" w:hAnsi="Times New Roman" w:cs="Times New Roman"/>
                <w:sz w:val="22"/>
                <w:szCs w:val="22"/>
              </w:rPr>
            </w:pPr>
          </w:p>
        </w:tc>
      </w:tr>
      <w:tr w:rsidR="00B968D6" w:rsidRPr="005167DF" w14:paraId="6D8DB416" w14:textId="77777777" w:rsidTr="00944AB8">
        <w:tc>
          <w:tcPr>
            <w:tcW w:w="352" w:type="dxa"/>
            <w:tcBorders>
              <w:top w:val="nil"/>
              <w:left w:val="nil"/>
              <w:bottom w:val="nil"/>
              <w:right w:val="nil"/>
            </w:tcBorders>
          </w:tcPr>
          <w:p w14:paraId="759244E0" w14:textId="77777777" w:rsidR="00B968D6" w:rsidRPr="005167DF" w:rsidRDefault="00B968D6" w:rsidP="00944AB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7694BCD" w14:textId="77777777" w:rsidR="00B968D6" w:rsidRPr="005167DF" w:rsidRDefault="00B968D6" w:rsidP="00944AB8">
            <w:pPr>
              <w:spacing w:after="0" w:line="240" w:lineRule="auto"/>
              <w:rPr>
                <w:rFonts w:ascii="Times New Roman" w:hAnsi="Times New Roman" w:cs="Times New Roman"/>
                <w:sz w:val="22"/>
                <w:szCs w:val="22"/>
              </w:rPr>
            </w:pPr>
          </w:p>
        </w:tc>
      </w:tr>
    </w:tbl>
    <w:p w14:paraId="7042AE2B" w14:textId="77777777" w:rsidR="00B968D6" w:rsidRPr="006719F6" w:rsidRDefault="00B968D6" w:rsidP="00B968D6">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4920A354" w14:textId="77777777" w:rsidR="00B968D6" w:rsidRPr="005167DF" w:rsidRDefault="00B968D6" w:rsidP="00B968D6">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0426A32A" w14:textId="77777777" w:rsidR="00B968D6" w:rsidRPr="006719F6" w:rsidRDefault="00B968D6" w:rsidP="00B968D6">
      <w:pPr>
        <w:shd w:val="clear" w:color="auto" w:fill="FFFFFF"/>
        <w:spacing w:after="0" w:line="240" w:lineRule="auto"/>
        <w:ind w:firstLine="720"/>
        <w:rPr>
          <w:rFonts w:ascii="Times New Roman" w:hAnsi="Times New Roman" w:cs="Times New Roman"/>
          <w:sz w:val="16"/>
          <w:szCs w:val="16"/>
        </w:rPr>
      </w:pPr>
    </w:p>
    <w:p w14:paraId="594E26F9" w14:textId="77777777" w:rsidR="00B968D6" w:rsidRPr="005167DF" w:rsidRDefault="00B968D6" w:rsidP="00B968D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639F873" w14:textId="77777777" w:rsidR="00B968D6" w:rsidRPr="006719F6" w:rsidRDefault="00B968D6" w:rsidP="00B968D6">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18FD0D06" w14:textId="77777777" w:rsidR="00B968D6" w:rsidRPr="005167DF" w:rsidRDefault="00B968D6" w:rsidP="00B968D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EE97054" w14:textId="77777777" w:rsidR="00B968D6" w:rsidRPr="005167DF" w:rsidRDefault="00B968D6" w:rsidP="00B968D6">
      <w:pPr>
        <w:widowControl w:val="0"/>
        <w:suppressAutoHyphens/>
        <w:spacing w:after="0" w:line="240" w:lineRule="auto"/>
        <w:jc w:val="center"/>
        <w:textAlignment w:val="baseline"/>
        <w:rPr>
          <w:rFonts w:ascii="Times New Roman" w:hAnsi="Times New Roman" w:cs="Times New Roman"/>
          <w:sz w:val="22"/>
          <w:szCs w:val="22"/>
        </w:rPr>
      </w:pPr>
    </w:p>
    <w:p w14:paraId="1C87157E" w14:textId="77777777" w:rsidR="00B968D6" w:rsidRPr="005167DF" w:rsidRDefault="00B968D6" w:rsidP="00B968D6">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0550477D" w14:textId="77777777" w:rsidR="00B968D6" w:rsidRDefault="00B968D6" w:rsidP="00B968D6">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73D3292D" w14:textId="77777777" w:rsidR="00B968D6" w:rsidRDefault="00B968D6" w:rsidP="00B968D6">
      <w:pPr>
        <w:widowControl w:val="0"/>
        <w:suppressAutoHyphens/>
        <w:spacing w:after="0" w:line="240" w:lineRule="auto"/>
        <w:ind w:firstLine="709"/>
        <w:textAlignment w:val="baseline"/>
        <w:rPr>
          <w:rFonts w:ascii="Times New Roman" w:hAnsi="Times New Roman" w:cs="Times New Roman"/>
          <w:sz w:val="22"/>
          <w:szCs w:val="22"/>
        </w:rPr>
      </w:pPr>
      <w:r w:rsidRPr="00066587">
        <w:rPr>
          <w:rFonts w:ascii="Times New Roman" w:hAnsi="Times New Roman" w:cs="Times New Roman"/>
          <w:sz w:val="22"/>
          <w:szCs w:val="22"/>
        </w:rPr>
        <w:br w:type="page"/>
      </w:r>
    </w:p>
    <w:p w14:paraId="06DF87FB" w14:textId="77777777" w:rsidR="00B968D6" w:rsidRDefault="00B968D6" w:rsidP="00B968D6">
      <w:pPr>
        <w:shd w:val="clear" w:color="auto" w:fill="FFFFFF"/>
        <w:suppressAutoHyphens/>
        <w:jc w:val="center"/>
        <w:rPr>
          <w:b/>
          <w:sz w:val="20"/>
        </w:rPr>
      </w:pPr>
    </w:p>
    <w:p w14:paraId="48705990" w14:textId="77777777" w:rsidR="00B968D6" w:rsidRPr="006719F6" w:rsidRDefault="00B968D6" w:rsidP="00B968D6">
      <w:pPr>
        <w:shd w:val="clear" w:color="auto" w:fill="FFFFFF"/>
        <w:suppressAutoHyphens/>
        <w:spacing w:after="0" w:line="240" w:lineRule="auto"/>
        <w:jc w:val="center"/>
        <w:rPr>
          <w:rFonts w:ascii="Times New Roman" w:hAnsi="Times New Roman" w:cs="Times New Roman"/>
          <w:b/>
          <w:sz w:val="22"/>
          <w:szCs w:val="22"/>
        </w:rPr>
      </w:pPr>
      <w:r w:rsidRPr="006719F6">
        <w:rPr>
          <w:rFonts w:ascii="Times New Roman" w:hAnsi="Times New Roman" w:cs="Times New Roman"/>
          <w:b/>
          <w:sz w:val="22"/>
          <w:szCs w:val="22"/>
        </w:rPr>
        <w:t>(VPĮ 45 str. 2¹ d. reikalavimų atitikties deklaracijos pavyzdinė forma)</w:t>
      </w:r>
    </w:p>
    <w:p w14:paraId="1928B7B1" w14:textId="77777777" w:rsidR="00B968D6" w:rsidRPr="006719F6" w:rsidRDefault="00B968D6" w:rsidP="00B968D6">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4A1BB4A0" w14:textId="77777777" w:rsidR="00B968D6" w:rsidRPr="00E916B2" w:rsidRDefault="00B968D6" w:rsidP="00B968D6">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23ED483A" w14:textId="77777777" w:rsidR="00B968D6" w:rsidRPr="006719F6" w:rsidRDefault="00B968D6" w:rsidP="00B968D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60F89456" w14:textId="77777777" w:rsidR="00B968D6" w:rsidRPr="00E916B2" w:rsidRDefault="00B968D6" w:rsidP="00B968D6">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3B5F9B15" w14:textId="77777777" w:rsidR="00B968D6" w:rsidRPr="006719F6"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DCD476C" w14:textId="77777777" w:rsidR="00B968D6" w:rsidRPr="006719F6" w:rsidRDefault="00B968D6" w:rsidP="00B968D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2739EF6D" w14:textId="77777777" w:rsidR="00B968D6" w:rsidRPr="006719F6"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A2DF5E" w14:textId="77777777" w:rsidR="00B968D6" w:rsidRPr="006719F6"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276010E3" w14:textId="77777777" w:rsidR="00B968D6" w:rsidRPr="006719F6"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2B749222" w14:textId="77777777" w:rsidR="00B968D6" w:rsidRPr="006719F6" w:rsidRDefault="00B968D6" w:rsidP="00B968D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3216E8A3" w14:textId="77777777" w:rsidR="00B968D6" w:rsidRPr="006719F6" w:rsidRDefault="00B968D6" w:rsidP="00B968D6">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 ,</w:t>
      </w:r>
    </w:p>
    <w:p w14:paraId="33E7773A" w14:textId="77777777" w:rsidR="00B968D6" w:rsidRPr="00E916B2" w:rsidRDefault="00B968D6" w:rsidP="00B968D6">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51D5C6E2" w14:textId="77777777" w:rsidR="00B968D6" w:rsidRPr="006719F6" w:rsidRDefault="00B968D6" w:rsidP="00B968D6">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 ,</w:t>
      </w:r>
    </w:p>
    <w:p w14:paraId="113BABA3" w14:textId="77777777" w:rsidR="00B968D6" w:rsidRPr="00E916B2" w:rsidRDefault="00B968D6" w:rsidP="00B968D6">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39345665" w14:textId="77777777" w:rsidR="00B968D6" w:rsidRPr="006719F6" w:rsidRDefault="00B968D6" w:rsidP="00B968D6">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p>
    <w:p w14:paraId="27E333CA" w14:textId="77777777" w:rsidR="00B968D6" w:rsidRPr="00E916B2" w:rsidRDefault="00B968D6" w:rsidP="00B968D6">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524690B7" w14:textId="77777777" w:rsidR="00B968D6" w:rsidRPr="006719F6" w:rsidRDefault="00B968D6" w:rsidP="00B968D6">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 atitinka toliau nurodomus reikalavimus:</w:t>
      </w:r>
    </w:p>
    <w:p w14:paraId="782AAF7E" w14:textId="77777777" w:rsidR="00B968D6" w:rsidRPr="00E916B2" w:rsidRDefault="00B968D6" w:rsidP="00B968D6">
      <w:pPr>
        <w:spacing w:after="0" w:line="240" w:lineRule="auto"/>
        <w:ind w:firstLine="636"/>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189B6E03" w14:textId="77777777" w:rsidR="00B968D6" w:rsidRPr="006719F6" w:rsidRDefault="00B968D6" w:rsidP="00B968D6">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Look w:val="04A0" w:firstRow="1" w:lastRow="0" w:firstColumn="1" w:lastColumn="0" w:noHBand="0" w:noVBand="1"/>
      </w:tblPr>
      <w:tblGrid>
        <w:gridCol w:w="352"/>
        <w:gridCol w:w="9564"/>
      </w:tblGrid>
      <w:tr w:rsidR="00B968D6" w:rsidRPr="006719F6" w14:paraId="6DB9C7E3" w14:textId="77777777" w:rsidTr="00944AB8">
        <w:tc>
          <w:tcPr>
            <w:tcW w:w="352" w:type="dxa"/>
            <w:tcBorders>
              <w:top w:val="single" w:sz="4" w:space="0" w:color="auto"/>
              <w:left w:val="single" w:sz="4" w:space="0" w:color="auto"/>
              <w:bottom w:val="single" w:sz="4" w:space="0" w:color="auto"/>
              <w:right w:val="single" w:sz="4" w:space="0" w:color="auto"/>
            </w:tcBorders>
            <w:hideMark/>
          </w:tcPr>
          <w:p w14:paraId="1DD818AC" w14:textId="77777777" w:rsidR="00B968D6" w:rsidRPr="006719F6" w:rsidRDefault="00B968D6" w:rsidP="00944A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74" w:type="dxa"/>
            <w:vMerge w:val="restart"/>
            <w:tcBorders>
              <w:left w:val="single" w:sz="4" w:space="0" w:color="auto"/>
            </w:tcBorders>
            <w:hideMark/>
          </w:tcPr>
          <w:p w14:paraId="06373F14" w14:textId="77777777" w:rsidR="00B968D6" w:rsidRPr="006719F6" w:rsidRDefault="00B968D6" w:rsidP="00944A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subjektai, kurių pajėgumais remiamasi, tiekėjo siūlomų prekių (įskaitant jų sudedamąsias dalis, pakuotes) gamintojas ar juos kontroliuojantys asmenys</w:t>
            </w:r>
            <w:r w:rsidRPr="006719F6">
              <w:rPr>
                <w:rStyle w:val="Puslapioinaosnuoroda"/>
                <w:rFonts w:ascii="Times New Roman" w:hAnsi="Times New Roman" w:cs="Times New Roman"/>
                <w:sz w:val="22"/>
                <w:szCs w:val="22"/>
              </w:rPr>
              <w:footnoteReference w:id="7"/>
            </w:r>
            <w:r w:rsidRPr="006719F6">
              <w:rPr>
                <w:rFonts w:ascii="Times New Roman" w:hAnsi="Times New Roman" w:cs="Times New Roman"/>
                <w:sz w:val="22"/>
                <w:szCs w:val="22"/>
              </w:rPr>
              <w:t xml:space="preserve"> yra juridiniai asmenys, kurie nėra registruoti VPĮ 92 straipsnio 15 dalyje numatytame sąraše</w:t>
            </w:r>
            <w:r w:rsidRPr="006719F6">
              <w:rPr>
                <w:rStyle w:val="Puslapioinaosnuoroda"/>
                <w:rFonts w:ascii="Times New Roman" w:hAnsi="Times New Roman" w:cs="Times New Roman"/>
                <w:sz w:val="22"/>
                <w:szCs w:val="22"/>
              </w:rPr>
              <w:footnoteReference w:id="8"/>
            </w:r>
            <w:r w:rsidRPr="006719F6">
              <w:rPr>
                <w:rFonts w:ascii="Times New Roman" w:hAnsi="Times New Roman" w:cs="Times New Roman"/>
                <w:sz w:val="22"/>
                <w:szCs w:val="22"/>
              </w:rPr>
              <w:t xml:space="preserve"> nurodytose valstybėse ar teritorijose.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107B8569" w14:textId="77777777" w:rsidR="00B968D6" w:rsidRPr="00E916B2" w:rsidRDefault="00B968D6" w:rsidP="00944AB8">
            <w:pPr>
              <w:shd w:val="clear" w:color="auto" w:fill="FFFFFF"/>
              <w:spacing w:after="0" w:line="240" w:lineRule="auto"/>
              <w:rPr>
                <w:rFonts w:ascii="Times New Roman" w:hAnsi="Times New Roman" w:cs="Times New Roman"/>
                <w:i/>
                <w:sz w:val="16"/>
                <w:szCs w:val="16"/>
              </w:rPr>
            </w:pPr>
            <w:r w:rsidRPr="00E916B2">
              <w:rPr>
                <w:rFonts w:ascii="Times New Roman" w:hAnsi="Times New Roman" w:cs="Times New Roman"/>
                <w:i/>
                <w:sz w:val="16"/>
                <w:szCs w:val="16"/>
              </w:rPr>
              <w:t xml:space="preserve">              (pirkimo dokumentų punktai)</w:t>
            </w:r>
          </w:p>
        </w:tc>
      </w:tr>
      <w:tr w:rsidR="00B968D6" w:rsidRPr="006719F6" w14:paraId="10447A3F" w14:textId="77777777" w:rsidTr="00944AB8">
        <w:tc>
          <w:tcPr>
            <w:tcW w:w="352" w:type="dxa"/>
            <w:tcBorders>
              <w:top w:val="single" w:sz="4" w:space="0" w:color="auto"/>
            </w:tcBorders>
          </w:tcPr>
          <w:p w14:paraId="0B3638E4" w14:textId="77777777" w:rsidR="00B968D6" w:rsidRPr="006719F6" w:rsidRDefault="00B968D6" w:rsidP="00944AB8">
            <w:pPr>
              <w:spacing w:after="0" w:line="240" w:lineRule="auto"/>
              <w:rPr>
                <w:rFonts w:ascii="Times New Roman" w:hAnsi="Times New Roman" w:cs="Times New Roman"/>
                <w:sz w:val="22"/>
                <w:szCs w:val="22"/>
              </w:rPr>
            </w:pPr>
          </w:p>
        </w:tc>
        <w:tc>
          <w:tcPr>
            <w:tcW w:w="0" w:type="auto"/>
            <w:vMerge/>
            <w:vAlign w:val="center"/>
            <w:hideMark/>
          </w:tcPr>
          <w:p w14:paraId="3A314C2F" w14:textId="77777777" w:rsidR="00B968D6" w:rsidRPr="006719F6" w:rsidRDefault="00B968D6" w:rsidP="00944AB8">
            <w:pPr>
              <w:spacing w:after="0" w:line="240" w:lineRule="auto"/>
              <w:rPr>
                <w:rFonts w:ascii="Times New Roman" w:hAnsi="Times New Roman" w:cs="Times New Roman"/>
                <w:sz w:val="22"/>
                <w:szCs w:val="22"/>
              </w:rPr>
            </w:pPr>
          </w:p>
        </w:tc>
      </w:tr>
      <w:tr w:rsidR="00B968D6" w:rsidRPr="006719F6" w14:paraId="3F90AE20" w14:textId="77777777" w:rsidTr="00944AB8">
        <w:tc>
          <w:tcPr>
            <w:tcW w:w="352" w:type="dxa"/>
          </w:tcPr>
          <w:p w14:paraId="2E128E31" w14:textId="77777777" w:rsidR="00B968D6" w:rsidRPr="006719F6" w:rsidRDefault="00B968D6" w:rsidP="00944AB8">
            <w:pPr>
              <w:spacing w:after="0" w:line="240" w:lineRule="auto"/>
              <w:rPr>
                <w:rFonts w:ascii="Times New Roman" w:hAnsi="Times New Roman" w:cs="Times New Roman"/>
                <w:sz w:val="22"/>
                <w:szCs w:val="22"/>
              </w:rPr>
            </w:pPr>
          </w:p>
        </w:tc>
        <w:tc>
          <w:tcPr>
            <w:tcW w:w="0" w:type="auto"/>
            <w:vMerge/>
            <w:vAlign w:val="center"/>
            <w:hideMark/>
          </w:tcPr>
          <w:p w14:paraId="18E5B656" w14:textId="77777777" w:rsidR="00B968D6" w:rsidRPr="006719F6" w:rsidRDefault="00B968D6" w:rsidP="00944AB8">
            <w:pPr>
              <w:spacing w:after="0" w:line="240" w:lineRule="auto"/>
              <w:rPr>
                <w:rFonts w:ascii="Times New Roman" w:hAnsi="Times New Roman" w:cs="Times New Roman"/>
                <w:sz w:val="22"/>
                <w:szCs w:val="22"/>
              </w:rPr>
            </w:pPr>
          </w:p>
        </w:tc>
      </w:tr>
    </w:tbl>
    <w:p w14:paraId="2C74D3E6" w14:textId="77777777" w:rsidR="00B968D6" w:rsidRPr="006719F6" w:rsidRDefault="00B968D6" w:rsidP="00B968D6">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56"/>
        <w:gridCol w:w="8"/>
      </w:tblGrid>
      <w:tr w:rsidR="00B968D6" w:rsidRPr="006719F6" w14:paraId="284020A0" w14:textId="77777777" w:rsidTr="00944AB8">
        <w:tc>
          <w:tcPr>
            <w:tcW w:w="362" w:type="dxa"/>
            <w:tcBorders>
              <w:top w:val="single" w:sz="4" w:space="0" w:color="auto"/>
              <w:left w:val="single" w:sz="4" w:space="0" w:color="auto"/>
              <w:bottom w:val="single" w:sz="4" w:space="0" w:color="auto"/>
              <w:right w:val="single" w:sz="4" w:space="0" w:color="auto"/>
            </w:tcBorders>
            <w:hideMark/>
          </w:tcPr>
          <w:p w14:paraId="18F1E2F8" w14:textId="77777777" w:rsidR="00B968D6" w:rsidRPr="006719F6" w:rsidRDefault="00B968D6" w:rsidP="00944A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129CF15B" w14:textId="77777777" w:rsidR="00B968D6" w:rsidRPr="00E916B2" w:rsidRDefault="00B968D6" w:rsidP="00944A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tiekėjas, jo subtiekėjas, ūkio subjektas, kurio pajėgumais remiamasi, tiekėjo siūlomų prekių (įskaitant jų sudedamąsias dalis, pakuotes) gamintojas ar juos kontroliuojantys asmenys</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yra fiziniai asmenys, kurie nėra nuolat gyvenantys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nurodytose valstybėse ar teritorijose arba turintys šių valstybių pilietybę.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29E3D872" w14:textId="77777777" w:rsidR="00B968D6" w:rsidRPr="00E916B2" w:rsidRDefault="00B968D6" w:rsidP="00944AB8">
            <w:pPr>
              <w:shd w:val="clear" w:color="auto" w:fill="FFFFFF"/>
              <w:spacing w:after="0" w:line="240" w:lineRule="auto"/>
              <w:ind w:firstLine="4783"/>
              <w:rPr>
                <w:rFonts w:ascii="Times New Roman" w:hAnsi="Times New Roman" w:cs="Times New Roman"/>
                <w:i/>
                <w:sz w:val="16"/>
                <w:szCs w:val="16"/>
              </w:rPr>
            </w:pPr>
            <w:r w:rsidRPr="006719F6">
              <w:rPr>
                <w:rFonts w:ascii="Times New Roman" w:hAnsi="Times New Roman" w:cs="Times New Roman"/>
                <w:i/>
                <w:sz w:val="22"/>
                <w:szCs w:val="22"/>
              </w:rPr>
              <w:t xml:space="preserve"> </w:t>
            </w:r>
            <w:r w:rsidRPr="00E916B2">
              <w:rPr>
                <w:rFonts w:ascii="Times New Roman" w:hAnsi="Times New Roman" w:cs="Times New Roman"/>
                <w:i/>
                <w:sz w:val="16"/>
                <w:szCs w:val="16"/>
              </w:rPr>
              <w:t>(pirkimo dokumentų punktai)</w:t>
            </w:r>
          </w:p>
          <w:p w14:paraId="24F36395" w14:textId="77777777" w:rsidR="00B968D6" w:rsidRPr="006719F6" w:rsidRDefault="00B968D6" w:rsidP="00944AB8">
            <w:pPr>
              <w:spacing w:after="0" w:line="240" w:lineRule="auto"/>
              <w:jc w:val="both"/>
              <w:rPr>
                <w:rFonts w:ascii="Times New Roman" w:hAnsi="Times New Roman" w:cs="Times New Roman"/>
                <w:sz w:val="22"/>
                <w:szCs w:val="22"/>
              </w:rPr>
            </w:pPr>
          </w:p>
        </w:tc>
      </w:tr>
      <w:tr w:rsidR="00B968D6" w:rsidRPr="006719F6" w14:paraId="156D88B0" w14:textId="77777777" w:rsidTr="00944AB8">
        <w:tc>
          <w:tcPr>
            <w:tcW w:w="362" w:type="dxa"/>
            <w:tcBorders>
              <w:top w:val="single" w:sz="4" w:space="0" w:color="auto"/>
            </w:tcBorders>
          </w:tcPr>
          <w:p w14:paraId="3F305744" w14:textId="77777777" w:rsidR="00B968D6" w:rsidRPr="006719F6" w:rsidRDefault="00B968D6" w:rsidP="00944AB8">
            <w:pPr>
              <w:spacing w:after="0" w:line="240" w:lineRule="auto"/>
              <w:rPr>
                <w:rFonts w:ascii="Times New Roman" w:hAnsi="Times New Roman" w:cs="Times New Roman"/>
                <w:sz w:val="22"/>
                <w:szCs w:val="22"/>
              </w:rPr>
            </w:pPr>
          </w:p>
        </w:tc>
        <w:tc>
          <w:tcPr>
            <w:tcW w:w="9564" w:type="dxa"/>
            <w:gridSpan w:val="2"/>
            <w:vMerge/>
            <w:vAlign w:val="center"/>
            <w:hideMark/>
          </w:tcPr>
          <w:p w14:paraId="3C90ADEF" w14:textId="77777777" w:rsidR="00B968D6" w:rsidRPr="006719F6" w:rsidRDefault="00B968D6" w:rsidP="00944AB8">
            <w:pPr>
              <w:spacing w:after="0" w:line="240" w:lineRule="auto"/>
              <w:rPr>
                <w:rFonts w:ascii="Times New Roman" w:hAnsi="Times New Roman" w:cs="Times New Roman"/>
                <w:sz w:val="22"/>
                <w:szCs w:val="22"/>
              </w:rPr>
            </w:pPr>
          </w:p>
        </w:tc>
      </w:tr>
      <w:tr w:rsidR="00B968D6" w:rsidRPr="006719F6" w14:paraId="2A449B82" w14:textId="77777777" w:rsidTr="00944AB8">
        <w:trPr>
          <w:trHeight w:val="708"/>
        </w:trPr>
        <w:tc>
          <w:tcPr>
            <w:tcW w:w="362" w:type="dxa"/>
          </w:tcPr>
          <w:p w14:paraId="262179C4" w14:textId="77777777" w:rsidR="00B968D6" w:rsidRPr="006719F6" w:rsidRDefault="00B968D6" w:rsidP="00944AB8">
            <w:pPr>
              <w:spacing w:after="0" w:line="240" w:lineRule="auto"/>
              <w:rPr>
                <w:rFonts w:ascii="Times New Roman" w:hAnsi="Times New Roman" w:cs="Times New Roman"/>
                <w:sz w:val="22"/>
                <w:szCs w:val="22"/>
              </w:rPr>
            </w:pPr>
          </w:p>
        </w:tc>
        <w:tc>
          <w:tcPr>
            <w:tcW w:w="9564" w:type="dxa"/>
            <w:gridSpan w:val="2"/>
            <w:vMerge/>
            <w:vAlign w:val="center"/>
            <w:hideMark/>
          </w:tcPr>
          <w:p w14:paraId="6D492606" w14:textId="77777777" w:rsidR="00B968D6" w:rsidRPr="006719F6" w:rsidRDefault="00B968D6" w:rsidP="00944AB8">
            <w:pPr>
              <w:spacing w:after="0" w:line="240" w:lineRule="auto"/>
              <w:rPr>
                <w:rFonts w:ascii="Times New Roman" w:hAnsi="Times New Roman" w:cs="Times New Roman"/>
                <w:sz w:val="22"/>
                <w:szCs w:val="22"/>
              </w:rPr>
            </w:pPr>
          </w:p>
        </w:tc>
      </w:tr>
      <w:tr w:rsidR="00B968D6" w:rsidRPr="006719F6" w14:paraId="120CFE2A" w14:textId="77777777" w:rsidTr="00944AB8">
        <w:tc>
          <w:tcPr>
            <w:tcW w:w="362" w:type="dxa"/>
            <w:tcBorders>
              <w:top w:val="single" w:sz="4" w:space="0" w:color="auto"/>
              <w:left w:val="single" w:sz="4" w:space="0" w:color="auto"/>
              <w:bottom w:val="single" w:sz="4" w:space="0" w:color="auto"/>
              <w:right w:val="single" w:sz="4" w:space="0" w:color="auto"/>
            </w:tcBorders>
            <w:hideMark/>
          </w:tcPr>
          <w:p w14:paraId="250E9049" w14:textId="77777777" w:rsidR="00B968D6" w:rsidRPr="006719F6" w:rsidRDefault="00B968D6" w:rsidP="00944A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gridSpan w:val="2"/>
            <w:vMerge w:val="restart"/>
            <w:tcBorders>
              <w:left w:val="single" w:sz="4" w:space="0" w:color="auto"/>
            </w:tcBorders>
            <w:hideMark/>
          </w:tcPr>
          <w:p w14:paraId="3AC213FE" w14:textId="77777777" w:rsidR="00B968D6" w:rsidRPr="006719F6" w:rsidRDefault="00B968D6" w:rsidP="00944A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siūlomų prekių (įskaitant jų sudedamąsias dalis, pakuotes) kilmė nėra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w:t>
            </w:r>
            <w:r w:rsidRPr="006719F6">
              <w:rPr>
                <w:rFonts w:ascii="Times New Roman" w:hAnsi="Times New Roman" w:cs="Times New Roman"/>
                <w:color w:val="000000"/>
                <w:sz w:val="22"/>
                <w:szCs w:val="22"/>
                <w:bdr w:val="none" w:sz="0" w:space="0" w:color="auto" w:frame="1"/>
              </w:rPr>
              <w:t xml:space="preserve">. </w:t>
            </w:r>
            <w:r w:rsidRPr="006719F6">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4285B816" w14:textId="77777777" w:rsidR="00B968D6" w:rsidRPr="00E916B2" w:rsidRDefault="00B968D6" w:rsidP="00944AB8">
            <w:pPr>
              <w:shd w:val="clear" w:color="auto" w:fill="FFFFFF"/>
              <w:spacing w:after="0" w:line="240" w:lineRule="auto"/>
              <w:ind w:firstLine="5056"/>
              <w:rPr>
                <w:rFonts w:ascii="Times New Roman" w:hAnsi="Times New Roman" w:cs="Times New Roman"/>
                <w:i/>
                <w:sz w:val="16"/>
                <w:szCs w:val="16"/>
              </w:rPr>
            </w:pPr>
            <w:r w:rsidRPr="00E916B2">
              <w:rPr>
                <w:rFonts w:ascii="Times New Roman" w:hAnsi="Times New Roman" w:cs="Times New Roman"/>
                <w:i/>
                <w:sz w:val="16"/>
                <w:szCs w:val="16"/>
              </w:rPr>
              <w:t>pirkimo dokumentų punktai)</w:t>
            </w:r>
          </w:p>
          <w:p w14:paraId="1EF40267" w14:textId="77777777" w:rsidR="00B968D6" w:rsidRPr="006719F6" w:rsidRDefault="00B968D6" w:rsidP="00944AB8">
            <w:pPr>
              <w:spacing w:after="0" w:line="240" w:lineRule="auto"/>
              <w:jc w:val="both"/>
              <w:rPr>
                <w:rFonts w:ascii="Times New Roman" w:hAnsi="Times New Roman" w:cs="Times New Roman"/>
                <w:sz w:val="22"/>
                <w:szCs w:val="22"/>
              </w:rPr>
            </w:pPr>
          </w:p>
        </w:tc>
      </w:tr>
      <w:tr w:rsidR="00B968D6" w:rsidRPr="006719F6" w14:paraId="421A8E1A" w14:textId="77777777" w:rsidTr="00944AB8">
        <w:tc>
          <w:tcPr>
            <w:tcW w:w="362" w:type="dxa"/>
            <w:tcBorders>
              <w:top w:val="single" w:sz="4" w:space="0" w:color="auto"/>
            </w:tcBorders>
          </w:tcPr>
          <w:p w14:paraId="177F5572" w14:textId="77777777" w:rsidR="00B968D6" w:rsidRPr="006719F6" w:rsidRDefault="00B968D6" w:rsidP="00944AB8">
            <w:pPr>
              <w:spacing w:after="0" w:line="240" w:lineRule="auto"/>
              <w:rPr>
                <w:rFonts w:ascii="Times New Roman" w:hAnsi="Times New Roman" w:cs="Times New Roman"/>
                <w:sz w:val="22"/>
                <w:szCs w:val="22"/>
              </w:rPr>
            </w:pPr>
          </w:p>
        </w:tc>
        <w:tc>
          <w:tcPr>
            <w:tcW w:w="9564" w:type="dxa"/>
            <w:gridSpan w:val="2"/>
            <w:vMerge/>
            <w:vAlign w:val="center"/>
            <w:hideMark/>
          </w:tcPr>
          <w:p w14:paraId="0AFDB522" w14:textId="77777777" w:rsidR="00B968D6" w:rsidRPr="006719F6" w:rsidRDefault="00B968D6" w:rsidP="00944AB8">
            <w:pPr>
              <w:spacing w:after="0" w:line="240" w:lineRule="auto"/>
              <w:rPr>
                <w:rFonts w:ascii="Times New Roman" w:hAnsi="Times New Roman" w:cs="Times New Roman"/>
                <w:sz w:val="22"/>
                <w:szCs w:val="22"/>
              </w:rPr>
            </w:pPr>
          </w:p>
        </w:tc>
      </w:tr>
      <w:tr w:rsidR="00B968D6" w:rsidRPr="006719F6" w14:paraId="1984EF31" w14:textId="77777777" w:rsidTr="00944AB8">
        <w:tc>
          <w:tcPr>
            <w:tcW w:w="362" w:type="dxa"/>
          </w:tcPr>
          <w:p w14:paraId="0FCA507E" w14:textId="77777777" w:rsidR="00B968D6" w:rsidRPr="006719F6" w:rsidRDefault="00B968D6" w:rsidP="00944AB8">
            <w:pPr>
              <w:spacing w:after="0" w:line="240" w:lineRule="auto"/>
              <w:rPr>
                <w:rFonts w:ascii="Times New Roman" w:hAnsi="Times New Roman" w:cs="Times New Roman"/>
                <w:sz w:val="22"/>
                <w:szCs w:val="22"/>
              </w:rPr>
            </w:pPr>
          </w:p>
        </w:tc>
        <w:tc>
          <w:tcPr>
            <w:tcW w:w="9564" w:type="dxa"/>
            <w:gridSpan w:val="2"/>
            <w:vMerge/>
            <w:vAlign w:val="center"/>
            <w:hideMark/>
          </w:tcPr>
          <w:p w14:paraId="5F7EAB77" w14:textId="77777777" w:rsidR="00B968D6" w:rsidRPr="006719F6" w:rsidRDefault="00B968D6" w:rsidP="00944AB8">
            <w:pPr>
              <w:spacing w:after="0" w:line="240" w:lineRule="auto"/>
              <w:rPr>
                <w:rFonts w:ascii="Times New Roman" w:hAnsi="Times New Roman" w:cs="Times New Roman"/>
                <w:sz w:val="22"/>
                <w:szCs w:val="22"/>
              </w:rPr>
            </w:pPr>
          </w:p>
        </w:tc>
      </w:tr>
      <w:tr w:rsidR="00B968D6" w:rsidRPr="006719F6" w14:paraId="519DA27D" w14:textId="77777777" w:rsidTr="00944AB8">
        <w:trPr>
          <w:gridAfter w:val="1"/>
          <w:wAfter w:w="8" w:type="dxa"/>
          <w:trHeight w:val="164"/>
        </w:trPr>
        <w:tc>
          <w:tcPr>
            <w:tcW w:w="362" w:type="dxa"/>
            <w:tcBorders>
              <w:top w:val="single" w:sz="4" w:space="0" w:color="auto"/>
              <w:left w:val="single" w:sz="4" w:space="0" w:color="auto"/>
              <w:bottom w:val="single" w:sz="4" w:space="0" w:color="auto"/>
              <w:right w:val="single" w:sz="4" w:space="0" w:color="auto"/>
            </w:tcBorders>
            <w:hideMark/>
          </w:tcPr>
          <w:p w14:paraId="1BD8E10D" w14:textId="77777777" w:rsidR="00B968D6" w:rsidRPr="006719F6" w:rsidRDefault="00B968D6" w:rsidP="00944AB8">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56" w:type="dxa"/>
            <w:vMerge w:val="restart"/>
            <w:tcBorders>
              <w:left w:val="single" w:sz="4" w:space="0" w:color="auto"/>
            </w:tcBorders>
            <w:hideMark/>
          </w:tcPr>
          <w:p w14:paraId="6A3E76AD" w14:textId="77777777" w:rsidR="00B968D6" w:rsidRDefault="00B968D6" w:rsidP="00944AB8">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tiekėjo paslaugos nėra teikiamos iš VPĮ 92 straipsnio 15 dalyje numatytame sąraše</w:t>
            </w:r>
            <w:r w:rsidRPr="006719F6">
              <w:rPr>
                <w:rFonts w:ascii="Times New Roman" w:hAnsi="Times New Roman" w:cs="Times New Roman"/>
                <w:sz w:val="22"/>
                <w:szCs w:val="22"/>
                <w:vertAlign w:val="superscript"/>
              </w:rPr>
              <w:t>2</w:t>
            </w:r>
            <w:r w:rsidRPr="006719F6">
              <w:rPr>
                <w:rFonts w:ascii="Times New Roman" w:hAnsi="Times New Roman" w:cs="Times New Roman"/>
                <w:sz w:val="22"/>
                <w:szCs w:val="22"/>
              </w:rPr>
              <w:t xml:space="preserve"> nurodytų valstybių ar teritorijų.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5</w:t>
            </w:r>
            <w:r w:rsidRPr="006719F6">
              <w:rPr>
                <w:rFonts w:ascii="Times New Roman" w:hAnsi="Times New Roman" w:cs="Times New Roman"/>
                <w:sz w:val="22"/>
                <w:szCs w:val="22"/>
                <w:u w:val="single"/>
              </w:rPr>
              <w:t>. punktas</w:t>
            </w:r>
            <w:r w:rsidRPr="006719F6">
              <w:rPr>
                <w:rFonts w:ascii="Times New Roman" w:hAnsi="Times New Roman" w:cs="Times New Roman"/>
                <w:sz w:val="22"/>
                <w:szCs w:val="22"/>
              </w:rPr>
              <w:t>)</w:t>
            </w:r>
          </w:p>
          <w:p w14:paraId="795BCB92" w14:textId="77777777" w:rsidR="00B968D6" w:rsidRPr="006719F6" w:rsidRDefault="00B968D6" w:rsidP="00944AB8">
            <w:pPr>
              <w:spacing w:after="0" w:line="240" w:lineRule="auto"/>
              <w:jc w:val="both"/>
              <w:rPr>
                <w:rFonts w:ascii="Times New Roman" w:hAnsi="Times New Roman" w:cs="Times New Roman"/>
                <w:sz w:val="22"/>
                <w:szCs w:val="22"/>
              </w:rPr>
            </w:pPr>
            <w:r w:rsidRPr="00E916B2">
              <w:rPr>
                <w:rFonts w:ascii="Times New Roman" w:hAnsi="Times New Roman" w:cs="Times New Roman"/>
                <w:i/>
                <w:sz w:val="16"/>
                <w:szCs w:val="16"/>
              </w:rPr>
              <w:t xml:space="preserve">                                      (pirkimo dokumentų punktai)</w:t>
            </w:r>
          </w:p>
        </w:tc>
      </w:tr>
      <w:tr w:rsidR="00B968D6" w:rsidRPr="006719F6" w14:paraId="5FC39CC8" w14:textId="77777777" w:rsidTr="00944AB8">
        <w:trPr>
          <w:gridAfter w:val="1"/>
          <w:wAfter w:w="8" w:type="dxa"/>
          <w:trHeight w:val="164"/>
        </w:trPr>
        <w:tc>
          <w:tcPr>
            <w:tcW w:w="362" w:type="dxa"/>
            <w:tcBorders>
              <w:top w:val="single" w:sz="4" w:space="0" w:color="auto"/>
            </w:tcBorders>
          </w:tcPr>
          <w:p w14:paraId="276F7864" w14:textId="77777777" w:rsidR="00B968D6" w:rsidRPr="006719F6" w:rsidRDefault="00B968D6" w:rsidP="00944AB8">
            <w:pPr>
              <w:spacing w:after="0" w:line="240" w:lineRule="auto"/>
              <w:rPr>
                <w:rFonts w:ascii="Times New Roman" w:hAnsi="Times New Roman" w:cs="Times New Roman"/>
                <w:sz w:val="22"/>
                <w:szCs w:val="22"/>
              </w:rPr>
            </w:pPr>
          </w:p>
        </w:tc>
        <w:tc>
          <w:tcPr>
            <w:tcW w:w="9556" w:type="dxa"/>
            <w:vMerge/>
            <w:vAlign w:val="center"/>
            <w:hideMark/>
          </w:tcPr>
          <w:p w14:paraId="7A6A6C24" w14:textId="77777777" w:rsidR="00B968D6" w:rsidRPr="006719F6" w:rsidRDefault="00B968D6" w:rsidP="00944AB8">
            <w:pPr>
              <w:spacing w:after="0" w:line="240" w:lineRule="auto"/>
              <w:rPr>
                <w:rFonts w:ascii="Times New Roman" w:hAnsi="Times New Roman" w:cs="Times New Roman"/>
                <w:sz w:val="22"/>
                <w:szCs w:val="22"/>
              </w:rPr>
            </w:pPr>
          </w:p>
        </w:tc>
      </w:tr>
      <w:tr w:rsidR="00B968D6" w:rsidRPr="006719F6" w14:paraId="01BB3FE3" w14:textId="77777777" w:rsidTr="00944AB8">
        <w:trPr>
          <w:gridAfter w:val="1"/>
          <w:wAfter w:w="8" w:type="dxa"/>
          <w:trHeight w:val="20"/>
        </w:trPr>
        <w:tc>
          <w:tcPr>
            <w:tcW w:w="362" w:type="dxa"/>
          </w:tcPr>
          <w:p w14:paraId="6E62A0A9" w14:textId="77777777" w:rsidR="00B968D6" w:rsidRPr="006719F6" w:rsidRDefault="00B968D6" w:rsidP="00944AB8">
            <w:pPr>
              <w:spacing w:after="0" w:line="240" w:lineRule="auto"/>
              <w:rPr>
                <w:rFonts w:ascii="Times New Roman" w:hAnsi="Times New Roman" w:cs="Times New Roman"/>
                <w:sz w:val="22"/>
                <w:szCs w:val="22"/>
              </w:rPr>
            </w:pPr>
          </w:p>
        </w:tc>
        <w:tc>
          <w:tcPr>
            <w:tcW w:w="9556" w:type="dxa"/>
            <w:vMerge/>
            <w:vAlign w:val="center"/>
            <w:hideMark/>
          </w:tcPr>
          <w:p w14:paraId="58BA64D6" w14:textId="77777777" w:rsidR="00B968D6" w:rsidRPr="006719F6" w:rsidRDefault="00B968D6" w:rsidP="00944AB8">
            <w:pPr>
              <w:spacing w:after="0" w:line="240" w:lineRule="auto"/>
              <w:rPr>
                <w:rFonts w:ascii="Times New Roman" w:hAnsi="Times New Roman" w:cs="Times New Roman"/>
                <w:sz w:val="22"/>
                <w:szCs w:val="22"/>
              </w:rPr>
            </w:pPr>
          </w:p>
        </w:tc>
      </w:tr>
    </w:tbl>
    <w:p w14:paraId="078E884A" w14:textId="77777777" w:rsidR="00B968D6" w:rsidRDefault="00B968D6" w:rsidP="00B968D6">
      <w:pPr>
        <w:shd w:val="clear" w:color="auto" w:fill="FFFFFF"/>
        <w:spacing w:after="0" w:line="240" w:lineRule="auto"/>
        <w:rPr>
          <w:rFonts w:ascii="Times New Roman" w:hAnsi="Times New Roman" w:cs="Times New Roman"/>
          <w:sz w:val="22"/>
          <w:szCs w:val="22"/>
        </w:rPr>
      </w:pPr>
    </w:p>
    <w:p w14:paraId="020F216E" w14:textId="77777777" w:rsidR="00B968D6" w:rsidRDefault="00B968D6" w:rsidP="00B968D6">
      <w:pPr>
        <w:shd w:val="clear" w:color="auto" w:fill="FFFFFF"/>
        <w:spacing w:after="0" w:line="240" w:lineRule="auto"/>
        <w:rPr>
          <w:rFonts w:ascii="Times New Roman" w:hAnsi="Times New Roman" w:cs="Times New Roman"/>
          <w:sz w:val="22"/>
          <w:szCs w:val="22"/>
        </w:rPr>
      </w:pPr>
    </w:p>
    <w:p w14:paraId="19823951" w14:textId="77777777" w:rsidR="00B968D6" w:rsidRDefault="00B968D6" w:rsidP="00B968D6">
      <w:pPr>
        <w:shd w:val="clear" w:color="auto" w:fill="FFFFFF"/>
        <w:spacing w:after="0" w:line="240" w:lineRule="auto"/>
        <w:rPr>
          <w:rFonts w:ascii="Times New Roman" w:hAnsi="Times New Roman" w:cs="Times New Roman"/>
          <w:sz w:val="22"/>
          <w:szCs w:val="22"/>
        </w:rPr>
      </w:pPr>
    </w:p>
    <w:p w14:paraId="33DDA423" w14:textId="77777777" w:rsidR="00B968D6" w:rsidRPr="006719F6" w:rsidRDefault="00B968D6" w:rsidP="00B968D6">
      <w:pPr>
        <w:shd w:val="clear" w:color="auto" w:fill="FFFFFF"/>
        <w:spacing w:after="0" w:line="240" w:lineRule="auto"/>
        <w:rPr>
          <w:rFonts w:ascii="Times New Roman" w:hAnsi="Times New Roman" w:cs="Times New Roman"/>
          <w:sz w:val="22"/>
          <w:szCs w:val="22"/>
        </w:rPr>
      </w:pPr>
      <w:r w:rsidRPr="006719F6">
        <w:rPr>
          <w:rFonts w:ascii="Times New Roman" w:hAnsi="Times New Roman" w:cs="Times New Roman"/>
          <w:sz w:val="22"/>
          <w:szCs w:val="22"/>
        </w:rPr>
        <w:t>Patvirtinu, kad šie duomenys yra teisingi ir aktualūs pasiūlymo pateikimo dieną.</w:t>
      </w:r>
    </w:p>
    <w:p w14:paraId="58EE8FC3" w14:textId="77777777" w:rsidR="00B968D6" w:rsidRPr="006719F6" w:rsidRDefault="00B968D6" w:rsidP="00B968D6">
      <w:pPr>
        <w:shd w:val="clear" w:color="auto" w:fill="FFFFFF"/>
        <w:spacing w:after="0" w:line="240" w:lineRule="auto"/>
        <w:ind w:firstLine="720"/>
        <w:rPr>
          <w:rFonts w:ascii="Times New Roman" w:hAnsi="Times New Roman" w:cs="Times New Roman"/>
          <w:sz w:val="22"/>
          <w:szCs w:val="22"/>
        </w:rPr>
      </w:pPr>
    </w:p>
    <w:p w14:paraId="530E0EF8" w14:textId="77777777" w:rsidR="00B968D6" w:rsidRPr="006719F6" w:rsidRDefault="00B968D6" w:rsidP="00B968D6">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719F6">
        <w:rPr>
          <w:rFonts w:ascii="Times New Roman" w:hAnsi="Times New Roman" w:cs="Times New Roman"/>
          <w:sz w:val="22"/>
          <w:szCs w:val="22"/>
          <w:vertAlign w:val="superscript"/>
        </w:rPr>
        <w:t>1</w:t>
      </w:r>
      <w:r w:rsidRPr="006719F6">
        <w:rPr>
          <w:rFonts w:ascii="Times New Roman" w:hAnsi="Times New Roman" w:cs="Times New Roman"/>
          <w:sz w:val="22"/>
          <w:szCs w:val="22"/>
        </w:rPr>
        <w:t xml:space="preserve"> dalies reikalavimams, jeigu tai būtina siekiant užtikrinti tinkamą pirkimo procedūros atlikimą.</w:t>
      </w:r>
    </w:p>
    <w:p w14:paraId="5D6125D8" w14:textId="77777777" w:rsidR="00B968D6" w:rsidRPr="006719F6" w:rsidRDefault="00B968D6" w:rsidP="00B968D6">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72F5C2EE" w14:textId="77777777" w:rsidR="00B968D6" w:rsidRPr="006719F6" w:rsidRDefault="00B968D6" w:rsidP="00B968D6">
      <w:pPr>
        <w:widowControl w:val="0"/>
        <w:suppressAutoHyphens/>
        <w:spacing w:after="0" w:line="240" w:lineRule="auto"/>
        <w:jc w:val="center"/>
        <w:textAlignment w:val="baseline"/>
        <w:rPr>
          <w:rFonts w:ascii="Times New Roman" w:hAnsi="Times New Roman" w:cs="Times New Roman"/>
          <w:sz w:val="22"/>
          <w:szCs w:val="22"/>
        </w:rPr>
      </w:pPr>
    </w:p>
    <w:p w14:paraId="59442124" w14:textId="77777777" w:rsidR="00B968D6" w:rsidRPr="006719F6" w:rsidRDefault="00B968D6" w:rsidP="00B968D6">
      <w:pPr>
        <w:widowControl w:val="0"/>
        <w:suppressAutoHyphens/>
        <w:spacing w:after="0" w:line="240" w:lineRule="auto"/>
        <w:jc w:val="center"/>
        <w:textAlignment w:val="baseline"/>
        <w:rPr>
          <w:rFonts w:ascii="Times New Roman" w:hAnsi="Times New Roman" w:cs="Times New Roman"/>
          <w:sz w:val="22"/>
          <w:szCs w:val="22"/>
        </w:rPr>
      </w:pPr>
    </w:p>
    <w:p w14:paraId="25B84583" w14:textId="77777777" w:rsidR="00B968D6" w:rsidRPr="006719F6" w:rsidRDefault="00B968D6" w:rsidP="00B968D6">
      <w:pPr>
        <w:widowControl w:val="0"/>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i/>
          <w:iCs/>
          <w:sz w:val="22"/>
          <w:szCs w:val="22"/>
        </w:rPr>
        <w:t xml:space="preserve">                             </w:t>
      </w:r>
      <w:r w:rsidRPr="006719F6">
        <w:rPr>
          <w:rFonts w:ascii="Times New Roman" w:eastAsia="Calibri" w:hAnsi="Times New Roman" w:cs="Times New Roman"/>
          <w:sz w:val="22"/>
          <w:szCs w:val="22"/>
        </w:rPr>
        <w:t>____________________</w:t>
      </w:r>
      <w:r w:rsidRPr="006719F6">
        <w:rPr>
          <w:rFonts w:ascii="Times New Roman" w:eastAsia="Calibri" w:hAnsi="Times New Roman" w:cs="Times New Roman"/>
          <w:sz w:val="22"/>
          <w:szCs w:val="22"/>
        </w:rPr>
        <w:tab/>
        <w:t xml:space="preserve">                   ___________________</w:t>
      </w:r>
    </w:p>
    <w:p w14:paraId="294F677E" w14:textId="77777777" w:rsidR="00B968D6" w:rsidRPr="00E916B2" w:rsidRDefault="00B968D6" w:rsidP="00B968D6">
      <w:pPr>
        <w:widowControl w:val="0"/>
        <w:suppressAutoHyphens/>
        <w:spacing w:after="0" w:line="240" w:lineRule="auto"/>
        <w:ind w:firstLine="851"/>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66420963" w14:textId="77777777" w:rsidR="00B968D6" w:rsidRDefault="00B968D6" w:rsidP="00B968D6">
      <w:pPr>
        <w:rPr>
          <w:rFonts w:ascii="Times New Roman" w:hAnsi="Times New Roman" w:cs="Times New Roman"/>
          <w:sz w:val="22"/>
          <w:szCs w:val="22"/>
        </w:rPr>
      </w:pPr>
      <w:r>
        <w:rPr>
          <w:rFonts w:ascii="Times New Roman" w:hAnsi="Times New Roman" w:cs="Times New Roman"/>
          <w:sz w:val="22"/>
          <w:szCs w:val="22"/>
        </w:rPr>
        <w:br w:type="page"/>
      </w:r>
    </w:p>
    <w:p w14:paraId="4F8036D9" w14:textId="77777777" w:rsidR="00B968D6" w:rsidRPr="00F4746A" w:rsidRDefault="00B968D6" w:rsidP="00B968D6">
      <w:pPr>
        <w:spacing w:after="0" w:line="240" w:lineRule="auto"/>
        <w:jc w:val="center"/>
        <w:rPr>
          <w:rFonts w:ascii="Times New Roman" w:hAnsi="Times New Roman" w:cs="Times New Roman"/>
          <w:b/>
          <w:sz w:val="24"/>
          <w:szCs w:val="24"/>
        </w:rPr>
      </w:pPr>
      <w:r w:rsidRPr="00F4746A">
        <w:rPr>
          <w:rFonts w:ascii="Times New Roman" w:hAnsi="Times New Roman" w:cs="Times New Roman"/>
          <w:b/>
          <w:sz w:val="24"/>
          <w:szCs w:val="24"/>
        </w:rPr>
        <w:lastRenderedPageBreak/>
        <w:t>Deklaracijos dėl veiklos agresiją prieš Ukrainą vykdančiose šalyse nevykdymo tipinė forma</w:t>
      </w:r>
    </w:p>
    <w:p w14:paraId="04C4F9FA" w14:textId="77777777" w:rsidR="00B968D6" w:rsidRPr="00704858" w:rsidRDefault="00B968D6" w:rsidP="00B968D6">
      <w:pPr>
        <w:widowControl w:val="0"/>
        <w:tabs>
          <w:tab w:val="right" w:leader="underscore" w:pos="9071"/>
        </w:tabs>
        <w:suppressAutoHyphens/>
        <w:spacing w:after="0" w:line="240" w:lineRule="auto"/>
        <w:textAlignment w:val="baseline"/>
        <w:rPr>
          <w:rFonts w:ascii="Times New Roman" w:hAnsi="Times New Roman" w:cs="Times New Roman"/>
          <w:b/>
          <w:sz w:val="8"/>
          <w:szCs w:val="8"/>
        </w:rPr>
      </w:pPr>
    </w:p>
    <w:p w14:paraId="13B6A8D1" w14:textId="77777777" w:rsidR="00B968D6" w:rsidRPr="00F4746A" w:rsidRDefault="00B968D6" w:rsidP="00B968D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F4746A">
        <w:rPr>
          <w:rFonts w:ascii="Times New Roman" w:eastAsia="Calibri" w:hAnsi="Times New Roman" w:cs="Times New Roman"/>
          <w:sz w:val="24"/>
          <w:szCs w:val="24"/>
        </w:rPr>
        <w:tab/>
      </w:r>
    </w:p>
    <w:p w14:paraId="617707DB" w14:textId="77777777" w:rsidR="00B968D6" w:rsidRDefault="00B968D6" w:rsidP="00B968D6">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r w:rsidRPr="00E916B2">
        <w:rPr>
          <w:rStyle w:val="Puslapioinaosnuoroda"/>
          <w:rFonts w:ascii="Times New Roman" w:hAnsi="Times New Roman" w:cs="Times New Roman"/>
          <w:sz w:val="16"/>
          <w:szCs w:val="16"/>
        </w:rPr>
        <w:footnoteReference w:id="9"/>
      </w:r>
    </w:p>
    <w:p w14:paraId="2E7543A9" w14:textId="77777777" w:rsidR="00B968D6" w:rsidRPr="00E916B2" w:rsidRDefault="00B968D6" w:rsidP="00B968D6">
      <w:pPr>
        <w:shd w:val="clear" w:color="auto" w:fill="FFFFFF"/>
        <w:suppressAutoHyphens/>
        <w:spacing w:after="0" w:line="240" w:lineRule="auto"/>
        <w:ind w:right="-178"/>
        <w:jc w:val="center"/>
        <w:rPr>
          <w:rFonts w:ascii="Times New Roman" w:hAnsi="Times New Roman" w:cs="Times New Roman"/>
          <w:sz w:val="16"/>
          <w:szCs w:val="16"/>
        </w:rPr>
      </w:pPr>
    </w:p>
    <w:p w14:paraId="63B181D6" w14:textId="77777777" w:rsidR="00B968D6" w:rsidRPr="00F4746A"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F4746A">
        <w:rPr>
          <w:rFonts w:ascii="Times New Roman" w:eastAsia="Calibri" w:hAnsi="Times New Roman" w:cs="Times New Roman"/>
          <w:b/>
          <w:bCs/>
          <w:sz w:val="24"/>
          <w:szCs w:val="24"/>
        </w:rPr>
        <w:t xml:space="preserve">DEKLARACIJA DĖL VEIKLOS AGRESIJĄ PRIEŠ UKRAINĄ VYKDANČIOSE ŠALYSE NEVYKDYMO </w:t>
      </w:r>
    </w:p>
    <w:p w14:paraId="2BCEC79C" w14:textId="77777777" w:rsidR="00B968D6" w:rsidRPr="00704858"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8"/>
          <w:szCs w:val="8"/>
        </w:rPr>
      </w:pPr>
    </w:p>
    <w:p w14:paraId="36CC6F7C" w14:textId="77777777" w:rsidR="00B968D6" w:rsidRPr="00F4746A"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20__ m._____________ d. Nr. ______</w:t>
      </w:r>
    </w:p>
    <w:p w14:paraId="5BDDAA48" w14:textId="77777777" w:rsidR="00B968D6" w:rsidRPr="00F4746A" w:rsidRDefault="00B968D6" w:rsidP="00B968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4746A">
        <w:rPr>
          <w:rFonts w:ascii="Times New Roman" w:eastAsia="Calibri" w:hAnsi="Times New Roman" w:cs="Times New Roman"/>
          <w:sz w:val="24"/>
          <w:szCs w:val="24"/>
        </w:rPr>
        <w:t>__________________________</w:t>
      </w:r>
    </w:p>
    <w:p w14:paraId="61DA7BDF" w14:textId="77777777" w:rsidR="00B968D6" w:rsidRPr="00E916B2" w:rsidRDefault="00B968D6" w:rsidP="00B968D6">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
          <w:iCs/>
          <w:sz w:val="16"/>
          <w:szCs w:val="16"/>
        </w:rPr>
        <w:t>(Sudarymo vieta)</w:t>
      </w:r>
    </w:p>
    <w:p w14:paraId="15CF138C" w14:textId="77777777" w:rsidR="00B968D6" w:rsidRPr="00704858" w:rsidRDefault="00B968D6" w:rsidP="00B968D6">
      <w:pPr>
        <w:spacing w:after="0" w:line="240" w:lineRule="auto"/>
        <w:ind w:firstLine="567"/>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Aš, ___________________________________________________________________ ,</w:t>
      </w:r>
    </w:p>
    <w:p w14:paraId="442DAD2A" w14:textId="77777777" w:rsidR="00B968D6" w:rsidRPr="00E916B2" w:rsidRDefault="00B968D6" w:rsidP="00B968D6">
      <w:pPr>
        <w:spacing w:after="0" w:line="240" w:lineRule="auto"/>
        <w:ind w:left="960" w:firstLine="318"/>
        <w:jc w:val="both"/>
        <w:rPr>
          <w:rFonts w:ascii="Times New Roman" w:hAnsi="Times New Roman" w:cs="Times New Roman"/>
          <w:color w:val="000000"/>
          <w:sz w:val="16"/>
          <w:szCs w:val="16"/>
        </w:rPr>
      </w:pPr>
    </w:p>
    <w:p w14:paraId="2758ECCA" w14:textId="77777777" w:rsidR="00B968D6" w:rsidRPr="00704858" w:rsidRDefault="00B968D6" w:rsidP="00B968D6">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patvirtinu, kad mano vadovaujamas (-a) (atstovaujamas (-a))____________________________ ,</w:t>
      </w:r>
    </w:p>
    <w:p w14:paraId="1980D4A1" w14:textId="77777777" w:rsidR="00B968D6" w:rsidRPr="00E916B2" w:rsidRDefault="00B968D6" w:rsidP="00B968D6">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7E69F6C2" w14:textId="77777777" w:rsidR="00B968D6" w:rsidRPr="00704858" w:rsidRDefault="00B968D6" w:rsidP="00B968D6">
      <w:pPr>
        <w:spacing w:after="0" w:line="240" w:lineRule="auto"/>
        <w:jc w:val="both"/>
        <w:rPr>
          <w:rFonts w:ascii="Times New Roman" w:hAnsi="Times New Roman" w:cs="Times New Roman"/>
          <w:color w:val="000000"/>
          <w:sz w:val="23"/>
          <w:szCs w:val="23"/>
        </w:rPr>
      </w:pPr>
      <w:r w:rsidRPr="00704858">
        <w:rPr>
          <w:rFonts w:ascii="Times New Roman" w:hAnsi="Times New Roman" w:cs="Times New Roman"/>
          <w:color w:val="000000"/>
          <w:sz w:val="23"/>
          <w:szCs w:val="23"/>
        </w:rPr>
        <w:t>dalyvaujantis (-i) Viešojo saugumo tarnybos prie Vidaus reikalų ministerijos vykdomame  _____________________________________, atitinka toliau nurodomus reikalavimus:</w:t>
      </w:r>
    </w:p>
    <w:p w14:paraId="422C5B40" w14:textId="77777777" w:rsidR="00B968D6" w:rsidRPr="00E916B2" w:rsidRDefault="00B968D6" w:rsidP="00B968D6">
      <w:pPr>
        <w:spacing w:after="0" w:line="240" w:lineRule="auto"/>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(pirkimo objekto pavadinimas, pirkimo numeris, pirkimo paskelbimo CVP IS data</w:t>
      </w:r>
      <w:r w:rsidRPr="00E916B2">
        <w:rPr>
          <w:rFonts w:ascii="Times New Roman" w:hAnsi="Times New Roman" w:cs="Times New Roman"/>
          <w:color w:val="000000"/>
          <w:sz w:val="16"/>
          <w:szCs w:val="16"/>
        </w:rPr>
        <w:t>)</w:t>
      </w:r>
    </w:p>
    <w:p w14:paraId="3AB579F2" w14:textId="77777777" w:rsidR="00B968D6" w:rsidRPr="00704858" w:rsidRDefault="00B968D6" w:rsidP="00B968D6">
      <w:pPr>
        <w:widowControl w:val="0"/>
        <w:suppressAutoHyphens/>
        <w:spacing w:after="0" w:line="240" w:lineRule="auto"/>
        <w:jc w:val="both"/>
        <w:textAlignment w:val="baseline"/>
        <w:rPr>
          <w:rFonts w:ascii="Times New Roman" w:hAnsi="Times New Roman" w:cs="Times New Roman"/>
          <w:sz w:val="16"/>
          <w:szCs w:val="16"/>
          <w:shd w:val="clear" w:color="auto" w:fill="008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95"/>
        <w:gridCol w:w="123"/>
      </w:tblGrid>
      <w:tr w:rsidR="00B968D6" w:rsidRPr="00704858" w14:paraId="2BE62638" w14:textId="77777777" w:rsidTr="00944AB8">
        <w:trPr>
          <w:trHeight w:val="270"/>
        </w:trPr>
        <w:tc>
          <w:tcPr>
            <w:tcW w:w="357" w:type="dxa"/>
            <w:tcBorders>
              <w:top w:val="single" w:sz="4" w:space="0" w:color="auto"/>
              <w:left w:val="single" w:sz="4" w:space="0" w:color="auto"/>
              <w:bottom w:val="single" w:sz="4" w:space="0" w:color="auto"/>
              <w:right w:val="single" w:sz="4" w:space="0" w:color="auto"/>
            </w:tcBorders>
            <w:hideMark/>
          </w:tcPr>
          <w:p w14:paraId="5F140EA1" w14:textId="77777777" w:rsidR="00B968D6" w:rsidRPr="00704858" w:rsidRDefault="00B968D6" w:rsidP="00944A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1F822EE6" w14:textId="77777777" w:rsidR="00B968D6" w:rsidRDefault="00B968D6" w:rsidP="00944AB8">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704858">
              <w:rPr>
                <w:rFonts w:ascii="Times New Roman" w:hAnsi="Times New Roman" w:cs="Times New Roman"/>
                <w:sz w:val="23"/>
                <w:szCs w:val="23"/>
              </w:rPr>
              <w:t>subtiekimo</w:t>
            </w:r>
            <w:proofErr w:type="spellEnd"/>
            <w:r w:rsidRPr="00704858">
              <w:rPr>
                <w:rFonts w:ascii="Times New Roman" w:hAnsi="Times New Roman" w:cs="Times New Roman"/>
                <w:sz w:val="23"/>
                <w:szCs w:val="23"/>
              </w:rPr>
              <w:t xml:space="preserve"> sutarties (-</w:t>
            </w:r>
            <w:proofErr w:type="spellStart"/>
            <w:r w:rsidRPr="00704858">
              <w:rPr>
                <w:rFonts w:ascii="Times New Roman" w:hAnsi="Times New Roman" w:cs="Times New Roman"/>
                <w:sz w:val="23"/>
                <w:szCs w:val="23"/>
              </w:rPr>
              <w:t>čių</w:t>
            </w:r>
            <w:proofErr w:type="spellEnd"/>
            <w:r w:rsidRPr="00704858">
              <w:rPr>
                <w:rFonts w:ascii="Times New Roman" w:hAnsi="Times New Roman" w:cs="Times New Roman"/>
                <w:sz w:val="23"/>
                <w:szCs w:val="23"/>
              </w:rPr>
              <w:t>) su subtiekėju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netenkinančiu (-</w:t>
            </w:r>
            <w:proofErr w:type="spellStart"/>
            <w:r w:rsidRPr="00704858">
              <w:rPr>
                <w:rFonts w:ascii="Times New Roman" w:hAnsi="Times New Roman" w:cs="Times New Roman"/>
                <w:sz w:val="23"/>
                <w:szCs w:val="23"/>
              </w:rPr>
              <w:t>ais</w:t>
            </w:r>
            <w:proofErr w:type="spellEnd"/>
            <w:r w:rsidRPr="00704858">
              <w:rPr>
                <w:rFonts w:ascii="Times New Roman" w:hAnsi="Times New Roman" w:cs="Times New Roman"/>
                <w:sz w:val="23"/>
                <w:szCs w:val="23"/>
              </w:rPr>
              <w:t>) šios sąlygos;</w:t>
            </w:r>
          </w:p>
          <w:p w14:paraId="604E036C" w14:textId="77777777" w:rsidR="00B968D6" w:rsidRPr="00704858" w:rsidRDefault="00B968D6" w:rsidP="00944AB8">
            <w:pPr>
              <w:spacing w:after="0" w:line="240" w:lineRule="auto"/>
              <w:jc w:val="both"/>
              <w:rPr>
                <w:rFonts w:ascii="Times New Roman" w:hAnsi="Times New Roman" w:cs="Times New Roman"/>
                <w:sz w:val="23"/>
                <w:szCs w:val="23"/>
              </w:rPr>
            </w:pPr>
          </w:p>
        </w:tc>
      </w:tr>
      <w:tr w:rsidR="00B968D6" w:rsidRPr="00704858" w14:paraId="5CD56499" w14:textId="77777777" w:rsidTr="00944AB8">
        <w:trPr>
          <w:trHeight w:val="286"/>
        </w:trPr>
        <w:tc>
          <w:tcPr>
            <w:tcW w:w="357" w:type="dxa"/>
            <w:tcBorders>
              <w:top w:val="single" w:sz="4" w:space="0" w:color="auto"/>
              <w:left w:val="nil"/>
              <w:bottom w:val="nil"/>
              <w:right w:val="nil"/>
            </w:tcBorders>
          </w:tcPr>
          <w:p w14:paraId="3754FFF8" w14:textId="77777777" w:rsidR="00B968D6" w:rsidRPr="00704858" w:rsidRDefault="00B968D6" w:rsidP="00944AB8">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2ECADD3" w14:textId="77777777" w:rsidR="00B968D6" w:rsidRPr="00704858" w:rsidRDefault="00B968D6" w:rsidP="00944AB8">
            <w:pPr>
              <w:spacing w:after="0" w:line="240" w:lineRule="auto"/>
              <w:rPr>
                <w:rFonts w:ascii="Times New Roman" w:hAnsi="Times New Roman" w:cs="Times New Roman"/>
                <w:sz w:val="23"/>
                <w:szCs w:val="23"/>
              </w:rPr>
            </w:pPr>
          </w:p>
        </w:tc>
      </w:tr>
      <w:tr w:rsidR="00B968D6" w:rsidRPr="00704858" w14:paraId="29E026C5" w14:textId="77777777" w:rsidTr="00944AB8">
        <w:trPr>
          <w:trHeight w:val="1669"/>
        </w:trPr>
        <w:tc>
          <w:tcPr>
            <w:tcW w:w="357" w:type="dxa"/>
            <w:tcBorders>
              <w:top w:val="nil"/>
              <w:left w:val="nil"/>
              <w:bottom w:val="nil"/>
              <w:right w:val="nil"/>
            </w:tcBorders>
          </w:tcPr>
          <w:p w14:paraId="01811F79" w14:textId="77777777" w:rsidR="00B968D6" w:rsidRPr="00704858" w:rsidRDefault="00B968D6" w:rsidP="00944AB8">
            <w:pPr>
              <w:spacing w:after="0" w:line="240" w:lineRule="auto"/>
              <w:jc w:val="right"/>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51A108EC" w14:textId="77777777" w:rsidR="00B968D6" w:rsidRPr="00704858" w:rsidRDefault="00B968D6" w:rsidP="00944AB8">
            <w:pPr>
              <w:spacing w:after="0" w:line="240" w:lineRule="auto"/>
              <w:jc w:val="right"/>
              <w:rPr>
                <w:rFonts w:ascii="Times New Roman" w:hAnsi="Times New Roman" w:cs="Times New Roman"/>
                <w:sz w:val="23"/>
                <w:szCs w:val="23"/>
              </w:rPr>
            </w:pPr>
          </w:p>
        </w:tc>
      </w:tr>
      <w:tr w:rsidR="00B968D6" w:rsidRPr="00704858" w14:paraId="75CEED3A" w14:textId="77777777" w:rsidTr="00944AB8">
        <w:trPr>
          <w:trHeight w:val="270"/>
        </w:trPr>
        <w:tc>
          <w:tcPr>
            <w:tcW w:w="357" w:type="dxa"/>
            <w:tcBorders>
              <w:bottom w:val="single" w:sz="4" w:space="0" w:color="auto"/>
              <w:right w:val="single" w:sz="4" w:space="0" w:color="auto"/>
            </w:tcBorders>
            <w:hideMark/>
          </w:tcPr>
          <w:p w14:paraId="173C1B20" w14:textId="77777777" w:rsidR="00B968D6" w:rsidRPr="00704858" w:rsidRDefault="00B968D6" w:rsidP="00944A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718" w:type="dxa"/>
            <w:gridSpan w:val="2"/>
            <w:vMerge w:val="restart"/>
            <w:tcBorders>
              <w:top w:val="nil"/>
              <w:left w:val="single" w:sz="4" w:space="0" w:color="auto"/>
              <w:bottom w:val="nil"/>
              <w:right w:val="nil"/>
            </w:tcBorders>
            <w:hideMark/>
          </w:tcPr>
          <w:p w14:paraId="77E96001" w14:textId="77777777" w:rsidR="00B968D6" w:rsidRDefault="00B968D6" w:rsidP="00944AB8">
            <w:pPr>
              <w:shd w:val="clear" w:color="auto" w:fill="FFFFFF"/>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įsipareigoja minėto įsipareigojimo laikytis visą viešojo pirkimo-pardavimo sutarties galiojimo laikotarpį;</w:t>
            </w:r>
          </w:p>
          <w:p w14:paraId="4F150E35" w14:textId="77777777" w:rsidR="00B968D6" w:rsidRPr="00704858" w:rsidRDefault="00B968D6" w:rsidP="00944AB8">
            <w:pPr>
              <w:shd w:val="clear" w:color="auto" w:fill="FFFFFF"/>
              <w:spacing w:after="0" w:line="240" w:lineRule="auto"/>
              <w:jc w:val="both"/>
              <w:rPr>
                <w:rFonts w:ascii="Times New Roman" w:hAnsi="Times New Roman" w:cs="Times New Roman"/>
                <w:sz w:val="23"/>
                <w:szCs w:val="23"/>
              </w:rPr>
            </w:pPr>
          </w:p>
        </w:tc>
      </w:tr>
      <w:tr w:rsidR="00B968D6" w:rsidRPr="00704858" w14:paraId="002521EC" w14:textId="77777777" w:rsidTr="00944AB8">
        <w:trPr>
          <w:trHeight w:val="270"/>
        </w:trPr>
        <w:tc>
          <w:tcPr>
            <w:tcW w:w="357" w:type="dxa"/>
            <w:tcBorders>
              <w:left w:val="nil"/>
              <w:bottom w:val="nil"/>
              <w:right w:val="nil"/>
            </w:tcBorders>
          </w:tcPr>
          <w:p w14:paraId="1E6FD271" w14:textId="77777777" w:rsidR="00B968D6" w:rsidRPr="00704858" w:rsidRDefault="00B968D6" w:rsidP="00944AB8">
            <w:pPr>
              <w:spacing w:after="0" w:line="240" w:lineRule="auto"/>
              <w:rPr>
                <w:rFonts w:ascii="Times New Roman" w:hAnsi="Times New Roman" w:cs="Times New Roman"/>
                <w:sz w:val="23"/>
                <w:szCs w:val="23"/>
              </w:rPr>
            </w:pPr>
          </w:p>
        </w:tc>
        <w:tc>
          <w:tcPr>
            <w:tcW w:w="0" w:type="auto"/>
            <w:gridSpan w:val="2"/>
            <w:vMerge/>
            <w:tcBorders>
              <w:top w:val="nil"/>
              <w:left w:val="nil"/>
              <w:bottom w:val="nil"/>
              <w:right w:val="nil"/>
            </w:tcBorders>
            <w:vAlign w:val="center"/>
            <w:hideMark/>
          </w:tcPr>
          <w:p w14:paraId="42E90301" w14:textId="77777777" w:rsidR="00B968D6" w:rsidRPr="00704858" w:rsidRDefault="00B968D6" w:rsidP="00944AB8">
            <w:pPr>
              <w:spacing w:after="0" w:line="240" w:lineRule="auto"/>
              <w:rPr>
                <w:rFonts w:ascii="Times New Roman" w:hAnsi="Times New Roman" w:cs="Times New Roman"/>
                <w:sz w:val="23"/>
                <w:szCs w:val="23"/>
              </w:rPr>
            </w:pPr>
          </w:p>
        </w:tc>
      </w:tr>
      <w:tr w:rsidR="00B968D6" w:rsidRPr="00704858" w14:paraId="41726116" w14:textId="77777777" w:rsidTr="00944AB8">
        <w:trPr>
          <w:gridAfter w:val="1"/>
          <w:wAfter w:w="123" w:type="dxa"/>
          <w:trHeight w:val="286"/>
        </w:trPr>
        <w:tc>
          <w:tcPr>
            <w:tcW w:w="357" w:type="dxa"/>
            <w:tcBorders>
              <w:top w:val="single" w:sz="4" w:space="0" w:color="auto"/>
              <w:left w:val="single" w:sz="4" w:space="0" w:color="auto"/>
              <w:bottom w:val="single" w:sz="4" w:space="0" w:color="auto"/>
              <w:right w:val="single" w:sz="4" w:space="0" w:color="auto"/>
            </w:tcBorders>
            <w:hideMark/>
          </w:tcPr>
          <w:p w14:paraId="2B930512" w14:textId="77777777" w:rsidR="00B968D6" w:rsidRPr="00704858" w:rsidRDefault="00B968D6" w:rsidP="00944AB8">
            <w:pPr>
              <w:spacing w:after="0" w:line="240" w:lineRule="auto"/>
              <w:rPr>
                <w:rFonts w:ascii="Times New Roman" w:hAnsi="Times New Roman" w:cs="Times New Roman"/>
                <w:sz w:val="23"/>
                <w:szCs w:val="23"/>
              </w:rPr>
            </w:pPr>
            <w:r w:rsidRPr="00704858">
              <w:rPr>
                <w:rFonts w:ascii="Times New Roman" w:hAnsi="Times New Roman" w:cs="Times New Roman"/>
                <w:sz w:val="23"/>
                <w:szCs w:val="23"/>
              </w:rPr>
              <w:t>×</w:t>
            </w:r>
          </w:p>
        </w:tc>
        <w:tc>
          <w:tcPr>
            <w:tcW w:w="9595" w:type="dxa"/>
            <w:vMerge w:val="restart"/>
            <w:tcBorders>
              <w:top w:val="nil"/>
              <w:left w:val="single" w:sz="4" w:space="0" w:color="auto"/>
              <w:bottom w:val="nil"/>
              <w:right w:val="nil"/>
            </w:tcBorders>
            <w:hideMark/>
          </w:tcPr>
          <w:p w14:paraId="42364F12" w14:textId="77777777" w:rsidR="00B968D6" w:rsidRDefault="00B968D6" w:rsidP="00944AB8">
            <w:pPr>
              <w:spacing w:after="0" w:line="240" w:lineRule="auto"/>
              <w:jc w:val="both"/>
              <w:rPr>
                <w:rFonts w:ascii="Times New Roman" w:hAnsi="Times New Roman" w:cs="Times New Roman"/>
                <w:sz w:val="23"/>
                <w:szCs w:val="23"/>
              </w:rPr>
            </w:pPr>
            <w:r w:rsidRPr="00704858">
              <w:rPr>
                <w:rFonts w:ascii="Times New Roman" w:hAnsi="Times New Roman" w:cs="Times New Roman"/>
                <w:sz w:val="23"/>
                <w:szCs w:val="23"/>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p w14:paraId="38842B00" w14:textId="77777777" w:rsidR="00B968D6" w:rsidRPr="00704858" w:rsidRDefault="00B968D6" w:rsidP="00944AB8">
            <w:pPr>
              <w:spacing w:after="0" w:line="240" w:lineRule="auto"/>
              <w:jc w:val="both"/>
              <w:rPr>
                <w:rFonts w:ascii="Times New Roman" w:hAnsi="Times New Roman" w:cs="Times New Roman"/>
                <w:sz w:val="23"/>
                <w:szCs w:val="23"/>
              </w:rPr>
            </w:pPr>
          </w:p>
        </w:tc>
      </w:tr>
      <w:tr w:rsidR="00B968D6" w:rsidRPr="00704858" w14:paraId="23873F86" w14:textId="77777777" w:rsidTr="00944AB8">
        <w:trPr>
          <w:gridAfter w:val="1"/>
          <w:wAfter w:w="123" w:type="dxa"/>
          <w:trHeight w:val="270"/>
        </w:trPr>
        <w:tc>
          <w:tcPr>
            <w:tcW w:w="357" w:type="dxa"/>
            <w:tcBorders>
              <w:top w:val="single" w:sz="4" w:space="0" w:color="auto"/>
              <w:left w:val="nil"/>
              <w:bottom w:val="nil"/>
              <w:right w:val="nil"/>
            </w:tcBorders>
          </w:tcPr>
          <w:p w14:paraId="5C036AC6" w14:textId="77777777" w:rsidR="00B968D6" w:rsidRPr="00704858" w:rsidRDefault="00B968D6" w:rsidP="00944AB8">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0A240959" w14:textId="77777777" w:rsidR="00B968D6" w:rsidRPr="00704858" w:rsidRDefault="00B968D6" w:rsidP="00944AB8">
            <w:pPr>
              <w:spacing w:after="0" w:line="240" w:lineRule="auto"/>
              <w:rPr>
                <w:rFonts w:ascii="Times New Roman" w:hAnsi="Times New Roman" w:cs="Times New Roman"/>
                <w:sz w:val="23"/>
                <w:szCs w:val="23"/>
              </w:rPr>
            </w:pPr>
          </w:p>
        </w:tc>
      </w:tr>
      <w:tr w:rsidR="00B968D6" w:rsidRPr="00704858" w14:paraId="45309447" w14:textId="77777777" w:rsidTr="00944AB8">
        <w:trPr>
          <w:gridAfter w:val="1"/>
          <w:wAfter w:w="123" w:type="dxa"/>
          <w:trHeight w:val="826"/>
        </w:trPr>
        <w:tc>
          <w:tcPr>
            <w:tcW w:w="357" w:type="dxa"/>
            <w:tcBorders>
              <w:top w:val="nil"/>
              <w:left w:val="nil"/>
              <w:bottom w:val="nil"/>
              <w:right w:val="nil"/>
            </w:tcBorders>
          </w:tcPr>
          <w:p w14:paraId="169CC742" w14:textId="77777777" w:rsidR="00B968D6" w:rsidRPr="00704858" w:rsidRDefault="00B968D6" w:rsidP="00944AB8">
            <w:pPr>
              <w:spacing w:after="0" w:line="240" w:lineRule="auto"/>
              <w:rPr>
                <w:rFonts w:ascii="Times New Roman" w:hAnsi="Times New Roman" w:cs="Times New Roman"/>
                <w:sz w:val="23"/>
                <w:szCs w:val="23"/>
              </w:rPr>
            </w:pPr>
          </w:p>
        </w:tc>
        <w:tc>
          <w:tcPr>
            <w:tcW w:w="9595" w:type="dxa"/>
            <w:vMerge/>
            <w:tcBorders>
              <w:top w:val="nil"/>
              <w:left w:val="nil"/>
              <w:bottom w:val="nil"/>
              <w:right w:val="nil"/>
            </w:tcBorders>
            <w:vAlign w:val="center"/>
            <w:hideMark/>
          </w:tcPr>
          <w:p w14:paraId="1794DEB5" w14:textId="77777777" w:rsidR="00B968D6" w:rsidRPr="00704858" w:rsidRDefault="00B968D6" w:rsidP="00944AB8">
            <w:pPr>
              <w:spacing w:after="0" w:line="240" w:lineRule="auto"/>
              <w:rPr>
                <w:rFonts w:ascii="Times New Roman" w:hAnsi="Times New Roman" w:cs="Times New Roman"/>
                <w:sz w:val="23"/>
                <w:szCs w:val="23"/>
              </w:rPr>
            </w:pPr>
          </w:p>
        </w:tc>
      </w:tr>
    </w:tbl>
    <w:p w14:paraId="73B54F6A" w14:textId="77777777" w:rsidR="00B968D6" w:rsidRDefault="00B968D6" w:rsidP="00B968D6">
      <w:pPr>
        <w:shd w:val="clear" w:color="auto" w:fill="FFFFFF"/>
        <w:spacing w:after="0" w:line="240" w:lineRule="auto"/>
        <w:ind w:firstLine="567"/>
        <w:rPr>
          <w:rFonts w:ascii="Times New Roman" w:hAnsi="Times New Roman" w:cs="Times New Roman"/>
          <w:sz w:val="23"/>
          <w:szCs w:val="23"/>
        </w:rPr>
      </w:pPr>
      <w:r w:rsidRPr="00704858">
        <w:rPr>
          <w:rFonts w:ascii="Times New Roman" w:hAnsi="Times New Roman" w:cs="Times New Roman"/>
          <w:sz w:val="23"/>
          <w:szCs w:val="23"/>
        </w:rPr>
        <w:t>Patvirtinu, kad šie duomenys yra teisingi ir aktualūs pasiūlymo pateikimo dieną.</w:t>
      </w:r>
    </w:p>
    <w:p w14:paraId="0DB49DBB" w14:textId="77777777" w:rsidR="00B968D6" w:rsidRPr="00704858" w:rsidRDefault="00B968D6" w:rsidP="00B968D6">
      <w:pPr>
        <w:shd w:val="clear" w:color="auto" w:fill="FFFFFF"/>
        <w:spacing w:after="0" w:line="240" w:lineRule="auto"/>
        <w:ind w:firstLine="567"/>
        <w:rPr>
          <w:rFonts w:ascii="Times New Roman" w:hAnsi="Times New Roman" w:cs="Times New Roman"/>
          <w:sz w:val="23"/>
          <w:szCs w:val="23"/>
        </w:rPr>
      </w:pPr>
    </w:p>
    <w:p w14:paraId="6513CB19" w14:textId="77777777" w:rsidR="00B968D6" w:rsidRDefault="00B968D6" w:rsidP="00B968D6">
      <w:pPr>
        <w:spacing w:after="0" w:line="240" w:lineRule="auto"/>
        <w:ind w:firstLine="567"/>
        <w:jc w:val="both"/>
        <w:rPr>
          <w:rFonts w:ascii="Times New Roman" w:hAnsi="Times New Roman" w:cs="Times New Roman"/>
          <w:sz w:val="23"/>
          <w:szCs w:val="23"/>
        </w:rPr>
      </w:pPr>
      <w:r w:rsidRPr="00704858">
        <w:rPr>
          <w:rFonts w:ascii="Times New Roman" w:hAnsi="Times New Roman" w:cs="Times New Roman"/>
          <w:sz w:val="23"/>
          <w:szCs w:val="23"/>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436378D1" w14:textId="77777777" w:rsidR="00B968D6" w:rsidRDefault="00B968D6" w:rsidP="00B968D6">
      <w:pPr>
        <w:spacing w:after="0" w:line="240" w:lineRule="auto"/>
        <w:ind w:firstLine="567"/>
        <w:jc w:val="both"/>
        <w:rPr>
          <w:rFonts w:ascii="Times New Roman" w:hAnsi="Times New Roman" w:cs="Times New Roman"/>
          <w:sz w:val="23"/>
          <w:szCs w:val="23"/>
        </w:rPr>
      </w:pPr>
    </w:p>
    <w:p w14:paraId="5A1EB1A2" w14:textId="77777777" w:rsidR="00B968D6" w:rsidRPr="00704858" w:rsidRDefault="00B968D6" w:rsidP="00B968D6">
      <w:pPr>
        <w:spacing w:after="0" w:line="240" w:lineRule="auto"/>
        <w:ind w:firstLine="567"/>
        <w:jc w:val="both"/>
        <w:rPr>
          <w:rFonts w:ascii="Times New Roman" w:hAnsi="Times New Roman" w:cs="Times New Roman"/>
          <w:color w:val="000000"/>
          <w:sz w:val="23"/>
          <w:szCs w:val="23"/>
          <w:shd w:val="clear" w:color="auto" w:fill="00FF00"/>
        </w:rPr>
      </w:pPr>
    </w:p>
    <w:p w14:paraId="6691672B" w14:textId="77777777" w:rsidR="00B968D6" w:rsidRPr="00704858" w:rsidRDefault="00B968D6" w:rsidP="00B968D6">
      <w:pPr>
        <w:widowControl w:val="0"/>
        <w:suppressAutoHyphens/>
        <w:spacing w:after="0" w:line="240" w:lineRule="auto"/>
        <w:textAlignment w:val="baseline"/>
        <w:rPr>
          <w:rFonts w:ascii="Times New Roman" w:eastAsia="Calibri" w:hAnsi="Times New Roman" w:cs="Times New Roman"/>
          <w:sz w:val="23"/>
          <w:szCs w:val="23"/>
        </w:rPr>
      </w:pPr>
      <w:r w:rsidRPr="00704858">
        <w:rPr>
          <w:rFonts w:ascii="Times New Roman" w:eastAsia="Calibri" w:hAnsi="Times New Roman" w:cs="Times New Roman"/>
          <w:sz w:val="23"/>
          <w:szCs w:val="23"/>
        </w:rPr>
        <w:t>____________________</w:t>
      </w:r>
      <w:r w:rsidRPr="00704858">
        <w:rPr>
          <w:rFonts w:ascii="Times New Roman" w:eastAsia="Calibri" w:hAnsi="Times New Roman" w:cs="Times New Roman"/>
          <w:i/>
          <w:iCs/>
          <w:sz w:val="23"/>
          <w:szCs w:val="23"/>
        </w:rPr>
        <w:t xml:space="preserve">                                       </w:t>
      </w:r>
      <w:r w:rsidRPr="00704858">
        <w:rPr>
          <w:rFonts w:ascii="Times New Roman" w:eastAsia="Calibri" w:hAnsi="Times New Roman" w:cs="Times New Roman"/>
          <w:sz w:val="23"/>
          <w:szCs w:val="23"/>
        </w:rPr>
        <w:t>____________________        ___________________</w:t>
      </w:r>
    </w:p>
    <w:p w14:paraId="732FDC39" w14:textId="77777777" w:rsidR="00B968D6" w:rsidRPr="00E916B2" w:rsidRDefault="00B968D6" w:rsidP="00B968D6">
      <w:pPr>
        <w:widowControl w:val="0"/>
        <w:suppressAutoHyphens/>
        <w:spacing w:after="0" w:line="240" w:lineRule="auto"/>
        <w:ind w:firstLine="993"/>
        <w:textAlignment w:val="baseline"/>
        <w:rPr>
          <w:rFonts w:ascii="Times New Roman" w:eastAsia="Calibri" w:hAnsi="Times New Roman" w:cs="Times New Roman"/>
          <w:i/>
          <w:iCs/>
          <w:sz w:val="16"/>
          <w:szCs w:val="16"/>
        </w:rPr>
      </w:pPr>
      <w:r w:rsidRPr="00E916B2">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E916B2">
        <w:rPr>
          <w:rFonts w:ascii="Times New Roman" w:eastAsia="Calibri" w:hAnsi="Times New Roman" w:cs="Times New Roman"/>
          <w:i/>
          <w:iCs/>
          <w:sz w:val="16"/>
          <w:szCs w:val="16"/>
        </w:rPr>
        <w:t xml:space="preserve"> (vardas ir pavardė)</w:t>
      </w:r>
    </w:p>
    <w:p w14:paraId="0E205D5D" w14:textId="77777777" w:rsidR="00B968D6" w:rsidRPr="006719F6" w:rsidRDefault="00B968D6" w:rsidP="00B968D6">
      <w:pPr>
        <w:spacing w:after="0" w:line="240" w:lineRule="auto"/>
        <w:rPr>
          <w:rFonts w:ascii="Times New Roman" w:hAnsi="Times New Roman" w:cs="Times New Roman"/>
          <w:sz w:val="22"/>
          <w:szCs w:val="22"/>
        </w:rPr>
      </w:pPr>
    </w:p>
    <w:p w14:paraId="0AAA6692" w14:textId="77777777" w:rsidR="00B968D6" w:rsidRDefault="00B968D6" w:rsidP="00B968D6">
      <w:pPr>
        <w:rPr>
          <w:rFonts w:ascii="Times New Roman" w:hAnsi="Times New Roman" w:cs="Times New Roman"/>
          <w:sz w:val="22"/>
          <w:szCs w:val="22"/>
        </w:rPr>
      </w:pPr>
      <w:r>
        <w:rPr>
          <w:rFonts w:ascii="Times New Roman" w:hAnsi="Times New Roman" w:cs="Times New Roman"/>
          <w:sz w:val="22"/>
          <w:szCs w:val="22"/>
        </w:rPr>
        <w:br w:type="page"/>
      </w: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83" w:name="_Toc126333948"/>
      <w:bookmarkStart w:id="84" w:name="_Toc159231070"/>
      <w:bookmarkEnd w:id="72"/>
      <w:bookmarkEnd w:id="73"/>
      <w:bookmarkEnd w:id="74"/>
      <w:r w:rsidRPr="00B76C48">
        <w:rPr>
          <w:rFonts w:ascii="Times New Roman" w:eastAsia="Calibri" w:hAnsi="Times New Roman" w:cs="Times New Roman"/>
          <w:b/>
          <w:bCs/>
          <w:color w:val="auto"/>
          <w:sz w:val="22"/>
          <w:szCs w:val="22"/>
        </w:rPr>
        <w:lastRenderedPageBreak/>
        <w:t>Pirkimo sąlygų 10 priedas „Sutarties projektas“</w:t>
      </w:r>
      <w:bookmarkEnd w:id="83"/>
      <w:bookmarkEnd w:id="84"/>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6170DD77" w14:textId="520C129C" w:rsidR="001B5C8F" w:rsidRDefault="001B5C8F">
      <w:pPr>
        <w:rPr>
          <w:rFonts w:ascii="Times New Roman" w:hAnsi="Times New Roman" w:cs="Times New Roman"/>
          <w:sz w:val="24"/>
          <w:szCs w:val="24"/>
        </w:rPr>
      </w:pPr>
      <w:r>
        <w:rPr>
          <w:rFonts w:ascii="Times New Roman" w:hAnsi="Times New Roman" w:cs="Times New Roman"/>
          <w:sz w:val="24"/>
          <w:szCs w:val="24"/>
        </w:rPr>
        <w:br w:type="page"/>
      </w:r>
    </w:p>
    <w:p w14:paraId="5090E3E8" w14:textId="77777777" w:rsidR="001B5C8F" w:rsidRPr="0071648F" w:rsidRDefault="001B5C8F" w:rsidP="001B5C8F">
      <w:pPr>
        <w:pBdr>
          <w:bottom w:val="single" w:sz="12" w:space="1" w:color="C00000"/>
        </w:pBdr>
        <w:jc w:val="right"/>
        <w:rPr>
          <w:rFonts w:ascii="Times New Roman" w:hAnsi="Times New Roman" w:cs="Times New Roman"/>
          <w:b/>
          <w:bCs/>
          <w:sz w:val="22"/>
          <w:szCs w:val="22"/>
        </w:rPr>
      </w:pPr>
      <w:r w:rsidRPr="0071648F">
        <w:rPr>
          <w:rFonts w:ascii="Times New Roman" w:hAnsi="Times New Roman" w:cs="Times New Roman"/>
          <w:b/>
          <w:bCs/>
          <w:sz w:val="22"/>
          <w:szCs w:val="22"/>
        </w:rPr>
        <w:lastRenderedPageBreak/>
        <w:t>Specialiųjų pirkimo sąlygų 1</w:t>
      </w:r>
      <w:r>
        <w:rPr>
          <w:rFonts w:ascii="Times New Roman" w:hAnsi="Times New Roman" w:cs="Times New Roman"/>
          <w:b/>
          <w:bCs/>
          <w:sz w:val="22"/>
          <w:szCs w:val="22"/>
        </w:rPr>
        <w:t>1</w:t>
      </w:r>
      <w:r w:rsidRPr="0071648F">
        <w:rPr>
          <w:rFonts w:ascii="Times New Roman" w:hAnsi="Times New Roman" w:cs="Times New Roman"/>
          <w:b/>
          <w:bCs/>
          <w:sz w:val="22"/>
          <w:szCs w:val="22"/>
        </w:rPr>
        <w:t xml:space="preserve"> priedas „</w:t>
      </w:r>
      <w:bookmarkStart w:id="85" w:name="_Hlk196303195"/>
      <w:r w:rsidRPr="0071648F">
        <w:rPr>
          <w:rFonts w:ascii="Times New Roman" w:eastAsia="Arial" w:hAnsi="Times New Roman" w:cs="Times New Roman"/>
          <w:b/>
          <w:bCs/>
          <w:sz w:val="22"/>
          <w:szCs w:val="22"/>
        </w:rPr>
        <w:t>S</w:t>
      </w:r>
      <w:r>
        <w:rPr>
          <w:rFonts w:ascii="Times New Roman" w:eastAsia="Arial" w:hAnsi="Times New Roman" w:cs="Times New Roman"/>
          <w:b/>
          <w:bCs/>
          <w:sz w:val="22"/>
          <w:szCs w:val="22"/>
        </w:rPr>
        <w:t>uteik</w:t>
      </w:r>
      <w:r w:rsidRPr="0071648F">
        <w:rPr>
          <w:rFonts w:ascii="Times New Roman" w:eastAsia="Arial" w:hAnsi="Times New Roman" w:cs="Times New Roman"/>
          <w:b/>
          <w:bCs/>
          <w:sz w:val="22"/>
          <w:szCs w:val="22"/>
        </w:rPr>
        <w:t>tų</w:t>
      </w:r>
      <w:r>
        <w:rPr>
          <w:rFonts w:ascii="Times New Roman" w:eastAsia="Arial" w:hAnsi="Times New Roman" w:cs="Times New Roman"/>
          <w:b/>
          <w:bCs/>
          <w:sz w:val="22"/>
          <w:szCs w:val="22"/>
        </w:rPr>
        <w:t xml:space="preserve"> sutartinių</w:t>
      </w:r>
      <w:r w:rsidRPr="0071648F">
        <w:rPr>
          <w:rFonts w:ascii="Times New Roman" w:eastAsia="Arial" w:hAnsi="Times New Roman" w:cs="Times New Roman"/>
          <w:b/>
          <w:bCs/>
          <w:sz w:val="22"/>
          <w:szCs w:val="22"/>
        </w:rPr>
        <w:t xml:space="preserve"> </w:t>
      </w:r>
      <w:r>
        <w:rPr>
          <w:rFonts w:ascii="Times New Roman" w:eastAsia="Arial" w:hAnsi="Times New Roman" w:cs="Times New Roman"/>
          <w:b/>
          <w:bCs/>
          <w:sz w:val="22"/>
          <w:szCs w:val="22"/>
        </w:rPr>
        <w:t>paslaugų sąrašas</w:t>
      </w:r>
      <w:bookmarkEnd w:id="85"/>
      <w:r w:rsidRPr="0071648F">
        <w:rPr>
          <w:rFonts w:ascii="Times New Roman" w:hAnsi="Times New Roman" w:cs="Times New Roman"/>
          <w:b/>
          <w:bCs/>
          <w:sz w:val="22"/>
          <w:szCs w:val="22"/>
        </w:rPr>
        <w:t>“</w:t>
      </w:r>
    </w:p>
    <w:p w14:paraId="3E21A299" w14:textId="77777777" w:rsidR="001B5C8F" w:rsidRPr="00E43092" w:rsidRDefault="001B5C8F" w:rsidP="001B5C8F">
      <w:pPr>
        <w:rPr>
          <w:rFonts w:ascii="Times New Roman" w:hAnsi="Times New Roman" w:cs="Times New Roman"/>
          <w:sz w:val="24"/>
          <w:szCs w:val="24"/>
        </w:rPr>
      </w:pPr>
    </w:p>
    <w:p w14:paraId="2B679BF4" w14:textId="77777777" w:rsidR="001B5C8F" w:rsidRDefault="001B5C8F" w:rsidP="001B5C8F">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40D6A759" w14:textId="77777777" w:rsidR="001B5C8F" w:rsidRDefault="001B5C8F" w:rsidP="001B5C8F">
      <w:pPr>
        <w:rPr>
          <w:rFonts w:ascii="Times New Roman" w:hAnsi="Times New Roman" w:cs="Times New Roman"/>
          <w:sz w:val="24"/>
          <w:szCs w:val="24"/>
        </w:rPr>
      </w:pPr>
      <w:r>
        <w:rPr>
          <w:rFonts w:ascii="Times New Roman" w:hAnsi="Times New Roman" w:cs="Times New Roman"/>
          <w:sz w:val="24"/>
          <w:szCs w:val="24"/>
        </w:rPr>
        <w:br w:type="page"/>
      </w:r>
    </w:p>
    <w:p w14:paraId="7AFA4B06" w14:textId="77777777" w:rsidR="001B5C8F" w:rsidRPr="001B5C8F" w:rsidRDefault="001B5C8F" w:rsidP="001B5C8F">
      <w:pPr>
        <w:pBdr>
          <w:bottom w:val="single" w:sz="12" w:space="1" w:color="C00000"/>
        </w:pBdr>
        <w:jc w:val="right"/>
        <w:rPr>
          <w:rFonts w:ascii="Times New Roman" w:hAnsi="Times New Roman" w:cs="Times New Roman"/>
          <w:b/>
          <w:bCs/>
          <w:sz w:val="22"/>
          <w:szCs w:val="22"/>
        </w:rPr>
      </w:pPr>
      <w:r w:rsidRPr="001B5C8F">
        <w:rPr>
          <w:rFonts w:ascii="Times New Roman" w:hAnsi="Times New Roman" w:cs="Times New Roman"/>
          <w:b/>
          <w:bCs/>
          <w:sz w:val="22"/>
          <w:szCs w:val="22"/>
        </w:rPr>
        <w:lastRenderedPageBreak/>
        <w:t>Specialiųjų pirkimo sąlygų 12 priedas „</w:t>
      </w:r>
      <w:r w:rsidRPr="001B5C8F">
        <w:rPr>
          <w:rFonts w:ascii="Times New Roman" w:eastAsia="Arial" w:hAnsi="Times New Roman" w:cs="Times New Roman"/>
          <w:b/>
          <w:bCs/>
          <w:sz w:val="22"/>
          <w:szCs w:val="22"/>
        </w:rPr>
        <w:t>Specialistų atitikties kvalifikacijos ir kokybės kriterijų reikalavimams lentelė</w:t>
      </w:r>
      <w:r w:rsidRPr="001B5C8F">
        <w:rPr>
          <w:rFonts w:ascii="Times New Roman" w:hAnsi="Times New Roman" w:cs="Times New Roman"/>
          <w:b/>
          <w:bCs/>
          <w:sz w:val="22"/>
          <w:szCs w:val="22"/>
        </w:rPr>
        <w:t>“</w:t>
      </w:r>
    </w:p>
    <w:p w14:paraId="37D13128" w14:textId="77777777" w:rsidR="001B5C8F" w:rsidRPr="00E43092" w:rsidRDefault="001B5C8F" w:rsidP="001B5C8F">
      <w:pPr>
        <w:rPr>
          <w:rFonts w:ascii="Times New Roman" w:hAnsi="Times New Roman" w:cs="Times New Roman"/>
          <w:sz w:val="24"/>
          <w:szCs w:val="24"/>
        </w:rPr>
      </w:pPr>
    </w:p>
    <w:p w14:paraId="3432CB55" w14:textId="5C57F2C5" w:rsidR="009C163B" w:rsidRPr="00C621FC" w:rsidRDefault="001B5C8F" w:rsidP="008369FD">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9C163B" w:rsidRPr="00C621FC" w:rsidSect="00C22081">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8015" w14:textId="77777777" w:rsidR="00790BC1" w:rsidRDefault="00790BC1" w:rsidP="00D05666">
      <w:r>
        <w:separator/>
      </w:r>
    </w:p>
  </w:endnote>
  <w:endnote w:type="continuationSeparator" w:id="0">
    <w:p w14:paraId="7E700A51" w14:textId="77777777" w:rsidR="00790BC1" w:rsidRDefault="00790BC1" w:rsidP="00D05666">
      <w:r>
        <w:continuationSeparator/>
      </w:r>
    </w:p>
  </w:endnote>
  <w:endnote w:type="continuationNotice" w:id="1">
    <w:p w14:paraId="1F73FE73" w14:textId="77777777" w:rsidR="00790BC1" w:rsidRDefault="00790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1000407" w:usb3="00000000" w:csb0="00020000"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D24AB38" w:rsidR="00944AB8" w:rsidRPr="00B76C48" w:rsidRDefault="00944AB8"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00062885">
          <w:rPr>
            <w:rFonts w:ascii="Times New Roman" w:hAnsi="Times New Roman" w:cs="Times New Roman"/>
            <w:noProof/>
            <w:sz w:val="22"/>
            <w:szCs w:val="22"/>
          </w:rPr>
          <w:t>5</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944AB8" w:rsidRDefault="00944AB8"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6731" w14:textId="77777777" w:rsidR="00790BC1" w:rsidRDefault="00790BC1" w:rsidP="00D05666">
      <w:r>
        <w:separator/>
      </w:r>
    </w:p>
  </w:footnote>
  <w:footnote w:type="continuationSeparator" w:id="0">
    <w:p w14:paraId="0D141038" w14:textId="77777777" w:rsidR="00790BC1" w:rsidRDefault="00790BC1" w:rsidP="00D05666">
      <w:r>
        <w:continuationSeparator/>
      </w:r>
    </w:p>
  </w:footnote>
  <w:footnote w:type="continuationNotice" w:id="1">
    <w:p w14:paraId="188DEC6E" w14:textId="77777777" w:rsidR="00790BC1" w:rsidRDefault="00790BC1">
      <w:pPr>
        <w:spacing w:after="0" w:line="240" w:lineRule="auto"/>
      </w:pPr>
    </w:p>
  </w:footnote>
  <w:footnote w:id="2">
    <w:p w14:paraId="77F65A5F" w14:textId="77777777" w:rsidR="00944AB8" w:rsidRPr="00B709CA" w:rsidRDefault="00944AB8" w:rsidP="003A26B4">
      <w:pPr>
        <w:pStyle w:val="Puslapioinaostekstas"/>
        <w:spacing w:after="0" w:line="240" w:lineRule="auto"/>
        <w:rPr>
          <w:rFonts w:ascii="Times New Roman" w:hAnsi="Times New Roman" w:cs="Times New Roman"/>
        </w:rPr>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1"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3">
    <w:p w14:paraId="40F5DF21" w14:textId="77777777" w:rsidR="00944AB8" w:rsidRDefault="00944AB8" w:rsidP="003A26B4">
      <w:pPr>
        <w:pStyle w:val="Puslapioinaostekstas"/>
        <w:spacing w:after="0" w:line="240" w:lineRule="auto"/>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2"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4">
    <w:p w14:paraId="4C77E61B" w14:textId="77777777" w:rsidR="00944AB8" w:rsidRPr="00F72A24" w:rsidRDefault="00944AB8"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944AB8" w:rsidRPr="00F72A24" w:rsidRDefault="00944AB8" w:rsidP="007A7618">
      <w:pPr>
        <w:pStyle w:val="Puslapioinaostekstas"/>
        <w:numPr>
          <w:ilvl w:val="0"/>
          <w:numId w:val="14"/>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944AB8" w:rsidRPr="00F72A24" w:rsidRDefault="00944AB8" w:rsidP="007A7618">
      <w:pPr>
        <w:pStyle w:val="Puslapioinaostekstas"/>
        <w:numPr>
          <w:ilvl w:val="0"/>
          <w:numId w:val="14"/>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EB6F35" w14:textId="77777777" w:rsidR="00944AB8" w:rsidRPr="00F72A24" w:rsidRDefault="00944AB8"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944AB8" w:rsidRPr="00F72A24" w:rsidRDefault="00944AB8" w:rsidP="007A7618">
      <w:pPr>
        <w:pStyle w:val="Puslapioinaostekstas"/>
        <w:numPr>
          <w:ilvl w:val="0"/>
          <w:numId w:val="15"/>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944AB8" w:rsidRPr="00F72A24" w:rsidRDefault="00944AB8" w:rsidP="007A7618">
      <w:pPr>
        <w:pStyle w:val="Puslapioinaostekstas"/>
        <w:numPr>
          <w:ilvl w:val="0"/>
          <w:numId w:val="15"/>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7F33AC" w14:textId="77777777" w:rsidR="00944AB8" w:rsidRPr="00F72A24" w:rsidRDefault="00944AB8"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944AB8" w:rsidRPr="00F72A24" w:rsidRDefault="00944AB8" w:rsidP="007A7618">
      <w:pPr>
        <w:pStyle w:val="Puslapioinaostekstas"/>
        <w:numPr>
          <w:ilvl w:val="0"/>
          <w:numId w:val="1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944AB8" w:rsidRPr="00F72A24" w:rsidRDefault="00944AB8" w:rsidP="007A7618">
      <w:pPr>
        <w:pStyle w:val="Puslapioinaostekstas"/>
        <w:numPr>
          <w:ilvl w:val="0"/>
          <w:numId w:val="1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6F1926" w14:textId="77777777" w:rsidR="00944AB8" w:rsidRPr="00E916B2" w:rsidRDefault="00944AB8" w:rsidP="00B968D6">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VPĮ 2 str. 15</w:t>
      </w:r>
      <w:r w:rsidRPr="00E916B2">
        <w:rPr>
          <w:rFonts w:ascii="Times New Roman" w:hAnsi="Times New Roman" w:cs="Times New Roman"/>
          <w:vertAlign w:val="superscript"/>
        </w:rPr>
        <w:t>1</w:t>
      </w:r>
      <w:r w:rsidRPr="00E916B2">
        <w:rPr>
          <w:rFonts w:ascii="Times New Roman" w:hAnsi="Times New Roman" w:cs="Times New Roman"/>
        </w:rPr>
        <w:t xml:space="preserve"> d.: Kontroliuojantis asmuo – individualios įmonės savininkas arba juridinis ar fizinis asmuo, kuris kitame juridiniame asmenyje:</w:t>
      </w:r>
    </w:p>
    <w:p w14:paraId="572475C9" w14:textId="77777777" w:rsidR="00944AB8" w:rsidRPr="00E916B2" w:rsidRDefault="00944AB8" w:rsidP="00B968D6">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1) tiesiogiai ar netiesiogiai valdo daugiau kaip 50 procentų akcijų, pajų, dalių, įnašų ar (ir) balsų juridinio asmens dalyvių susirinkime arba</w:t>
      </w:r>
    </w:p>
    <w:p w14:paraId="2CC77597" w14:textId="77777777" w:rsidR="00944AB8" w:rsidRPr="00E916B2" w:rsidRDefault="00944AB8" w:rsidP="00B968D6">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AF6E5F6" w14:textId="77777777" w:rsidR="00944AB8" w:rsidRPr="00E916B2" w:rsidRDefault="00944AB8" w:rsidP="00B968D6">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CE112D7" w14:textId="77777777" w:rsidR="00944AB8" w:rsidRPr="00E916B2" w:rsidRDefault="00944AB8" w:rsidP="00B968D6">
      <w:pPr>
        <w:pStyle w:val="Puslapioinaostekstas"/>
        <w:spacing w:after="0" w:line="240" w:lineRule="auto"/>
        <w:jc w:val="both"/>
        <w:rPr>
          <w:rFonts w:ascii="Times New Roman" w:hAnsi="Times New Roman" w:cs="Times New Roman"/>
        </w:rPr>
      </w:pPr>
      <w:r w:rsidRPr="00E916B2">
        <w:rPr>
          <w:rFonts w:ascii="Times New Roman" w:hAnsi="Times New Roman" w:cs="Times New Roman"/>
        </w:rPr>
        <w:t>b) fizinių asmenų atveju – sutuoktiniai, tėvai ir jų vaikai (įvaikiai).</w:t>
      </w:r>
    </w:p>
  </w:footnote>
  <w:footnote w:id="8">
    <w:p w14:paraId="119CA158" w14:textId="77777777" w:rsidR="00944AB8" w:rsidRPr="00E916B2" w:rsidRDefault="00944AB8" w:rsidP="00B968D6">
      <w:pPr>
        <w:pStyle w:val="Puslapioinaostekstas"/>
        <w:spacing w:after="0" w:line="240" w:lineRule="auto"/>
        <w:jc w:val="both"/>
        <w:rPr>
          <w:rFonts w:ascii="Times New Roman" w:hAnsi="Times New Roman" w:cs="Times New Roman"/>
        </w:rPr>
      </w:pPr>
      <w:r w:rsidRPr="00E916B2">
        <w:rPr>
          <w:rStyle w:val="Puslapioinaosnuoroda"/>
          <w:rFonts w:ascii="Times New Roman" w:hAnsi="Times New Roman" w:cs="Times New Roman"/>
        </w:rPr>
        <w:footnoteRef/>
      </w:r>
      <w:r w:rsidRPr="00E916B2">
        <w:rPr>
          <w:rFonts w:ascii="Times New Roman" w:hAnsi="Times New Roman" w:cs="Times New Roman"/>
        </w:rPr>
        <w:t xml:space="preserve"> Nuoroda į teisės aktą, kuriame pateiktas valstybių ar teritorijų sąrašas: </w:t>
      </w:r>
      <w:hyperlink r:id="rId3" w:history="1">
        <w:r w:rsidRPr="00E916B2">
          <w:rPr>
            <w:rStyle w:val="Hipersaitas"/>
            <w:rFonts w:ascii="Times New Roman" w:hAnsi="Times New Roman" w:cs="Times New Roman"/>
          </w:rPr>
          <w:t>https://e-seimas.lrs.lt/portal/legalAct/lt/TAD/1a061730b0c711ecaf79c2120caf5094/asr</w:t>
        </w:r>
      </w:hyperlink>
      <w:r w:rsidRPr="00E916B2">
        <w:rPr>
          <w:rFonts w:ascii="Times New Roman" w:hAnsi="Times New Roman" w:cs="Times New Roman"/>
        </w:rPr>
        <w:t>. Pažymėtina, kad prieš pateikiant deklaraciją tiekėjas privalo peržiūrėti oficialiame teisės aktų registre esantį ir galiojantį valstybių ar teritorijų sąrašą.</w:t>
      </w:r>
    </w:p>
  </w:footnote>
  <w:footnote w:id="9">
    <w:p w14:paraId="462DA1D7" w14:textId="77777777" w:rsidR="00944AB8" w:rsidRPr="00445BAF" w:rsidRDefault="00944AB8" w:rsidP="00B968D6">
      <w:pPr>
        <w:pStyle w:val="Puslapioinaostekstas"/>
        <w:spacing w:after="0" w:line="240" w:lineRule="auto"/>
        <w:rPr>
          <w:rFonts w:ascii="Times New Roman" w:hAnsi="Times New Roman" w:cs="Times New Roman"/>
        </w:rPr>
      </w:pPr>
      <w:r w:rsidRPr="00445BAF">
        <w:rPr>
          <w:rStyle w:val="Puslapioinaosnuoroda"/>
          <w:rFonts w:ascii="Times New Roman" w:hAnsi="Times New Roman" w:cs="Times New Roman"/>
        </w:rPr>
        <w:footnoteRef/>
      </w:r>
      <w:r w:rsidRPr="00445BAF">
        <w:rPr>
          <w:rFonts w:ascii="Times New Roman" w:hAnsi="Times New Roman" w:cs="Times New Roman"/>
        </w:rPr>
        <w:t xml:space="preserve"> Jei pasiūlymą teikia tiekėjų grupė, deklaraciją pasirašo įgaliotas dalyvis, kuri kartu deklaruoja ir prisiima įsipareigojimus už visus tiekėjų grupės narius.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F87790"/>
    <w:multiLevelType w:val="hybridMultilevel"/>
    <w:tmpl w:val="F030008A"/>
    <w:lvl w:ilvl="0" w:tplc="36CC8B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BA43FD"/>
    <w:multiLevelType w:val="multilevel"/>
    <w:tmpl w:val="277AD3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974E8"/>
    <w:multiLevelType w:val="multilevel"/>
    <w:tmpl w:val="19F67A56"/>
    <w:lvl w:ilvl="0">
      <w:start w:val="4"/>
      <w:numFmt w:val="decimal"/>
      <w:lvlText w:val="%1."/>
      <w:lvlJc w:val="left"/>
      <w:pPr>
        <w:ind w:left="540" w:hanging="540"/>
      </w:pPr>
      <w:rPr>
        <w:rFonts w:hint="default"/>
      </w:rPr>
    </w:lvl>
    <w:lvl w:ilvl="1">
      <w:start w:val="1"/>
      <w:numFmt w:val="decimal"/>
      <w:lvlText w:val="%2."/>
      <w:lvlJc w:val="left"/>
      <w:pPr>
        <w:ind w:left="540" w:hanging="540"/>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71311A"/>
    <w:multiLevelType w:val="hybridMultilevel"/>
    <w:tmpl w:val="D734739C"/>
    <w:lvl w:ilvl="0" w:tplc="07F0F198">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0248BF3E"/>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heme="minorEastAsia" w:hAnsi="Times New Roman" w:cs="Times New Roman"/>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C53300"/>
    <w:multiLevelType w:val="multilevel"/>
    <w:tmpl w:val="732E3F7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4A937AE"/>
    <w:multiLevelType w:val="multilevel"/>
    <w:tmpl w:val="7908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F397D9A"/>
    <w:multiLevelType w:val="multilevel"/>
    <w:tmpl w:val="A3043B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45871"/>
    <w:multiLevelType w:val="multilevel"/>
    <w:tmpl w:val="4EFEEA1C"/>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eastAsia="ヒラギノ角ゴ Pro W3" w:hint="default"/>
        <w:b w:val="0"/>
        <w:color w:val="000000"/>
      </w:rPr>
    </w:lvl>
    <w:lvl w:ilvl="2">
      <w:start w:val="1"/>
      <w:numFmt w:val="decimal"/>
      <w:isLgl/>
      <w:lvlText w:val="%1.%2.%3."/>
      <w:lvlJc w:val="left"/>
      <w:pPr>
        <w:ind w:left="1430" w:hanging="720"/>
      </w:pPr>
      <w:rPr>
        <w:rFonts w:eastAsia="ヒラギノ角ゴ Pro W3" w:hint="default"/>
        <w:b w:val="0"/>
        <w:color w:val="000000"/>
      </w:rPr>
    </w:lvl>
    <w:lvl w:ilvl="3">
      <w:start w:val="1"/>
      <w:numFmt w:val="decimal"/>
      <w:isLgl/>
      <w:lvlText w:val="%1.%2.%3.%4."/>
      <w:lvlJc w:val="left"/>
      <w:pPr>
        <w:ind w:left="1430" w:hanging="720"/>
      </w:pPr>
      <w:rPr>
        <w:rFonts w:eastAsia="ヒラギノ角ゴ Pro W3" w:hint="default"/>
        <w:b w:val="0"/>
        <w:color w:val="000000"/>
      </w:rPr>
    </w:lvl>
    <w:lvl w:ilvl="4">
      <w:start w:val="1"/>
      <w:numFmt w:val="decimal"/>
      <w:isLgl/>
      <w:lvlText w:val="%1.%2.%3.%4.%5."/>
      <w:lvlJc w:val="left"/>
      <w:pPr>
        <w:ind w:left="1790" w:hanging="1080"/>
      </w:pPr>
      <w:rPr>
        <w:rFonts w:eastAsia="ヒラギノ角ゴ Pro W3" w:hint="default"/>
        <w:b w:val="0"/>
        <w:color w:val="000000"/>
      </w:rPr>
    </w:lvl>
    <w:lvl w:ilvl="5">
      <w:start w:val="1"/>
      <w:numFmt w:val="decimal"/>
      <w:isLgl/>
      <w:lvlText w:val="%1.%2.%3.%4.%5.%6."/>
      <w:lvlJc w:val="left"/>
      <w:pPr>
        <w:ind w:left="1790" w:hanging="1080"/>
      </w:pPr>
      <w:rPr>
        <w:rFonts w:eastAsia="ヒラギノ角ゴ Pro W3" w:hint="default"/>
        <w:b w:val="0"/>
        <w:color w:val="000000"/>
      </w:rPr>
    </w:lvl>
    <w:lvl w:ilvl="6">
      <w:start w:val="1"/>
      <w:numFmt w:val="decimal"/>
      <w:isLgl/>
      <w:lvlText w:val="%1.%2.%3.%4.%5.%6.%7."/>
      <w:lvlJc w:val="left"/>
      <w:pPr>
        <w:ind w:left="2150" w:hanging="1440"/>
      </w:pPr>
      <w:rPr>
        <w:rFonts w:eastAsia="ヒラギノ角ゴ Pro W3" w:hint="default"/>
        <w:b w:val="0"/>
        <w:color w:val="000000"/>
      </w:rPr>
    </w:lvl>
    <w:lvl w:ilvl="7">
      <w:start w:val="1"/>
      <w:numFmt w:val="decimal"/>
      <w:isLgl/>
      <w:lvlText w:val="%1.%2.%3.%4.%5.%6.%7.%8."/>
      <w:lvlJc w:val="left"/>
      <w:pPr>
        <w:ind w:left="2150" w:hanging="1440"/>
      </w:pPr>
      <w:rPr>
        <w:rFonts w:eastAsia="ヒラギノ角ゴ Pro W3" w:hint="default"/>
        <w:b w:val="0"/>
        <w:color w:val="000000"/>
      </w:rPr>
    </w:lvl>
    <w:lvl w:ilvl="8">
      <w:start w:val="1"/>
      <w:numFmt w:val="decimal"/>
      <w:isLgl/>
      <w:lvlText w:val="%1.%2.%3.%4.%5.%6.%7.%8.%9."/>
      <w:lvlJc w:val="left"/>
      <w:pPr>
        <w:ind w:left="2510" w:hanging="1800"/>
      </w:pPr>
      <w:rPr>
        <w:rFonts w:eastAsia="ヒラギノ角ゴ Pro W3" w:hint="default"/>
        <w:b w:val="0"/>
        <w:color w:val="000000"/>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975C05"/>
    <w:multiLevelType w:val="multilevel"/>
    <w:tmpl w:val="C52837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AD1D1A"/>
    <w:multiLevelType w:val="hybridMultilevel"/>
    <w:tmpl w:val="F5B49E0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1D4A3D"/>
    <w:multiLevelType w:val="multilevel"/>
    <w:tmpl w:val="C868FBFC"/>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10259F"/>
    <w:multiLevelType w:val="multilevel"/>
    <w:tmpl w:val="127A3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980110874">
    <w:abstractNumId w:val="6"/>
  </w:num>
  <w:num w:numId="2" w16cid:durableId="932131401">
    <w:abstractNumId w:val="2"/>
  </w:num>
  <w:num w:numId="3" w16cid:durableId="1823154659">
    <w:abstractNumId w:val="22"/>
  </w:num>
  <w:num w:numId="4" w16cid:durableId="1854567915">
    <w:abstractNumId w:val="14"/>
  </w:num>
  <w:num w:numId="5" w16cid:durableId="585959692">
    <w:abstractNumId w:val="16"/>
  </w:num>
  <w:num w:numId="6" w16cid:durableId="439834435">
    <w:abstractNumId w:val="25"/>
  </w:num>
  <w:num w:numId="7" w16cid:durableId="813524599">
    <w:abstractNumId w:val="11"/>
  </w:num>
  <w:num w:numId="8" w16cid:durableId="1194806896">
    <w:abstractNumId w:val="9"/>
  </w:num>
  <w:num w:numId="9" w16cid:durableId="2138718099">
    <w:abstractNumId w:val="17"/>
  </w:num>
  <w:num w:numId="10" w16cid:durableId="524173637">
    <w:abstractNumId w:val="21"/>
  </w:num>
  <w:num w:numId="11" w16cid:durableId="1105343679">
    <w:abstractNumId w:val="7"/>
  </w:num>
  <w:num w:numId="12" w16cid:durableId="567425356">
    <w:abstractNumId w:val="28"/>
  </w:num>
  <w:num w:numId="13" w16cid:durableId="410348874">
    <w:abstractNumId w:val="24"/>
  </w:num>
  <w:num w:numId="14" w16cid:durableId="1896500175">
    <w:abstractNumId w:val="19"/>
  </w:num>
  <w:num w:numId="15" w16cid:durableId="1483352599">
    <w:abstractNumId w:val="23"/>
  </w:num>
  <w:num w:numId="16" w16cid:durableId="1644193021">
    <w:abstractNumId w:val="0"/>
  </w:num>
  <w:num w:numId="17" w16cid:durableId="31658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918752">
    <w:abstractNumId w:val="13"/>
  </w:num>
  <w:num w:numId="19" w16cid:durableId="2109961876">
    <w:abstractNumId w:val="20"/>
  </w:num>
  <w:num w:numId="20" w16cid:durableId="2006467024">
    <w:abstractNumId w:val="26"/>
  </w:num>
  <w:num w:numId="21" w16cid:durableId="2022320721">
    <w:abstractNumId w:val="27"/>
  </w:num>
  <w:num w:numId="22" w16cid:durableId="398332453">
    <w:abstractNumId w:val="5"/>
  </w:num>
  <w:num w:numId="23" w16cid:durableId="546644097">
    <w:abstractNumId w:val="1"/>
  </w:num>
  <w:num w:numId="24" w16cid:durableId="299725907">
    <w:abstractNumId w:val="15"/>
  </w:num>
  <w:num w:numId="25" w16cid:durableId="1030256720">
    <w:abstractNumId w:val="10"/>
  </w:num>
  <w:num w:numId="26" w16cid:durableId="1082681818">
    <w:abstractNumId w:val="8"/>
  </w:num>
  <w:num w:numId="27" w16cid:durableId="1217400145">
    <w:abstractNumId w:val="4"/>
  </w:num>
  <w:num w:numId="28" w16cid:durableId="682971259">
    <w:abstractNumId w:val="3"/>
  </w:num>
  <w:num w:numId="29" w16cid:durableId="3770496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885"/>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FF0"/>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71"/>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170"/>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8CB"/>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CA"/>
    <w:rsid w:val="00140886"/>
    <w:rsid w:val="00140D50"/>
    <w:rsid w:val="00141292"/>
    <w:rsid w:val="00141BF1"/>
    <w:rsid w:val="00142352"/>
    <w:rsid w:val="00142363"/>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01"/>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1"/>
    <w:rsid w:val="00182E25"/>
    <w:rsid w:val="0018349F"/>
    <w:rsid w:val="00183AD9"/>
    <w:rsid w:val="00183BC8"/>
    <w:rsid w:val="00183BF1"/>
    <w:rsid w:val="001849BD"/>
    <w:rsid w:val="001853B6"/>
    <w:rsid w:val="00185454"/>
    <w:rsid w:val="00185997"/>
    <w:rsid w:val="00185BC4"/>
    <w:rsid w:val="001865A6"/>
    <w:rsid w:val="00186E2C"/>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5C8F"/>
    <w:rsid w:val="001B77FA"/>
    <w:rsid w:val="001C1AD0"/>
    <w:rsid w:val="001C1CC5"/>
    <w:rsid w:val="001C2346"/>
    <w:rsid w:val="001C24BC"/>
    <w:rsid w:val="001C305A"/>
    <w:rsid w:val="001C37BD"/>
    <w:rsid w:val="001C45C1"/>
    <w:rsid w:val="001C468D"/>
    <w:rsid w:val="001C4F12"/>
    <w:rsid w:val="001C545C"/>
    <w:rsid w:val="001C635E"/>
    <w:rsid w:val="001C649A"/>
    <w:rsid w:val="001C6757"/>
    <w:rsid w:val="001C6A8E"/>
    <w:rsid w:val="001C762B"/>
    <w:rsid w:val="001C7F48"/>
    <w:rsid w:val="001D2623"/>
    <w:rsid w:val="001D2CB6"/>
    <w:rsid w:val="001D37D8"/>
    <w:rsid w:val="001D3CA5"/>
    <w:rsid w:val="001D414C"/>
    <w:rsid w:val="001D41F4"/>
    <w:rsid w:val="001D5752"/>
    <w:rsid w:val="001D612E"/>
    <w:rsid w:val="001D65F8"/>
    <w:rsid w:val="001D748A"/>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BC"/>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C2F"/>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2CB"/>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6B4"/>
    <w:rsid w:val="003A2F4F"/>
    <w:rsid w:val="003A30C5"/>
    <w:rsid w:val="003A3B84"/>
    <w:rsid w:val="003A3C99"/>
    <w:rsid w:val="003A42DD"/>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415"/>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38C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72F"/>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3E4"/>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04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57E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5FA"/>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0D25"/>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7E"/>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797"/>
    <w:rsid w:val="00671B2B"/>
    <w:rsid w:val="00671DB5"/>
    <w:rsid w:val="0067281B"/>
    <w:rsid w:val="0067282A"/>
    <w:rsid w:val="00673538"/>
    <w:rsid w:val="006752D5"/>
    <w:rsid w:val="00675AFC"/>
    <w:rsid w:val="00676607"/>
    <w:rsid w:val="0067703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A9"/>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BC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618"/>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E5"/>
    <w:rsid w:val="0080079C"/>
    <w:rsid w:val="008010A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9FD"/>
    <w:rsid w:val="00836AC1"/>
    <w:rsid w:val="00837056"/>
    <w:rsid w:val="008409D4"/>
    <w:rsid w:val="00840BE3"/>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6C2"/>
    <w:rsid w:val="008978C5"/>
    <w:rsid w:val="008A00D5"/>
    <w:rsid w:val="008A0157"/>
    <w:rsid w:val="008A1365"/>
    <w:rsid w:val="008A1AB1"/>
    <w:rsid w:val="008A1D5F"/>
    <w:rsid w:val="008A216D"/>
    <w:rsid w:val="008A2970"/>
    <w:rsid w:val="008A2D2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FE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2E5A"/>
    <w:rsid w:val="0094429A"/>
    <w:rsid w:val="00944AB8"/>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ED"/>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1B7"/>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5EF3"/>
    <w:rsid w:val="009B62AA"/>
    <w:rsid w:val="009B654D"/>
    <w:rsid w:val="009B6595"/>
    <w:rsid w:val="009B6E32"/>
    <w:rsid w:val="009B6F95"/>
    <w:rsid w:val="009B711D"/>
    <w:rsid w:val="009C00DC"/>
    <w:rsid w:val="009C06DA"/>
    <w:rsid w:val="009C1155"/>
    <w:rsid w:val="009C163B"/>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CA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7D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E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8D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5A12"/>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89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081"/>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82"/>
    <w:rsid w:val="00C56765"/>
    <w:rsid w:val="00C5753C"/>
    <w:rsid w:val="00C57816"/>
    <w:rsid w:val="00C605A8"/>
    <w:rsid w:val="00C61071"/>
    <w:rsid w:val="00C611D3"/>
    <w:rsid w:val="00C612F6"/>
    <w:rsid w:val="00C61989"/>
    <w:rsid w:val="00C619A2"/>
    <w:rsid w:val="00C62047"/>
    <w:rsid w:val="00C621FC"/>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20"/>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09"/>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29"/>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60"/>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44"/>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4CB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4D3"/>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AD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A5F"/>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E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6C8"/>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C0"/>
    <w:rsid w:val="00FB78A1"/>
    <w:rsid w:val="00FB7BCA"/>
    <w:rsid w:val="00FC0DC2"/>
    <w:rsid w:val="00FC11E6"/>
    <w:rsid w:val="00FC1A04"/>
    <w:rsid w:val="00FC2982"/>
    <w:rsid w:val="00FC30FB"/>
    <w:rsid w:val="00FC46D9"/>
    <w:rsid w:val="00FC4BAD"/>
    <w:rsid w:val="00FC55A6"/>
    <w:rsid w:val="00FC5AAA"/>
    <w:rsid w:val="00FC5CAE"/>
    <w:rsid w:val="00FC5EA5"/>
    <w:rsid w:val="00FC5EF9"/>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B5C8F"/>
    <w:pPr>
      <w:tabs>
        <w:tab w:val="right" w:leader="dot" w:pos="9962"/>
      </w:tabs>
      <w:spacing w:after="0"/>
      <w:ind w:left="220" w:firstLine="4"/>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C6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media/viesa/saugykla/2024/1/w2fscibRf-4.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d336a4-912e-416d-a3d9-4088160d0540">
      <UserInfo>
        <DisplayName>Viktorija Namavičienė</DisplayName>
        <AccountId>35</AccountId>
        <AccountType/>
      </UserInfo>
    </SharedWithUsers>
    <TaxCatchAll xmlns="b8d336a4-912e-416d-a3d9-4088160d0540" xsi:nil="true"/>
    <lcf76f155ced4ddcb4097134ff3c332f xmlns="9e94f363-d6aa-4582-9b41-5f0076f75b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31925F423DEA841AE970255190EBE08" ma:contentTypeVersion="15" ma:contentTypeDescription="Kurkite naują dokumentą." ma:contentTypeScope="" ma:versionID="dc6bb66c13f5cc9a333f8f1b65cf85e3">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a74044d45bc6a3e25b937faf7367101e"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b8d336a4-912e-416d-a3d9-4088160d0540"/>
    <ds:schemaRef ds:uri="9e94f363-d6aa-4582-9b41-5f0076f75b6c"/>
  </ds:schemaRefs>
</ds:datastoreItem>
</file>

<file path=customXml/itemProps2.xml><?xml version="1.0" encoding="utf-8"?>
<ds:datastoreItem xmlns:ds="http://schemas.openxmlformats.org/officeDocument/2006/customXml" ds:itemID="{0052F0A1-2109-4782-9487-68D015681BE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BB9BEB8-785E-4378-88B4-7653712C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47245</Words>
  <Characters>26931</Characters>
  <Application>Microsoft Office Word</Application>
  <DocSecurity>4</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cp:lastPrinted>2025-04-23T08:10:00Z</cp:lastPrinted>
  <dcterms:created xsi:type="dcterms:W3CDTF">2025-04-23T11:35:00Z</dcterms:created>
  <dcterms:modified xsi:type="dcterms:W3CDTF">2025-04-23T11:35:00Z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