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8AF7" w14:textId="77777777" w:rsidR="00E35A9A" w:rsidRPr="00304A97" w:rsidRDefault="00E35A9A">
      <w:pPr>
        <w:rPr>
          <w:lang w:val="lt-LT"/>
        </w:rPr>
      </w:pPr>
    </w:p>
    <w:p w14:paraId="3E1ACEE9" w14:textId="77777777" w:rsidR="00E35A9A" w:rsidRPr="00304A97" w:rsidRDefault="00E35A9A" w:rsidP="00E35A9A">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Laba diena,</w:t>
      </w:r>
    </w:p>
    <w:p w14:paraId="283DC276" w14:textId="45D977A4" w:rsidR="00E35A9A" w:rsidRPr="00304A97" w:rsidRDefault="00E35A9A" w:rsidP="00E94402">
      <w:pPr>
        <w:ind w:firstLine="720"/>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 xml:space="preserve">Pranešame, kad Nacionalinė sporto agentūra prie Lietuvos Respublikos švietimo, mokslo ir sporto ministerijos  </w:t>
      </w:r>
      <w:r w:rsidR="00E94402" w:rsidRPr="00304A97">
        <w:rPr>
          <w:rFonts w:ascii="Times New Roman" w:hAnsi="Times New Roman" w:cs="Times New Roman"/>
          <w:sz w:val="24"/>
          <w:szCs w:val="24"/>
          <w:lang w:val="lt-LT"/>
        </w:rPr>
        <w:t>viešojo pirkimo komisija išnagrinėjo tiekėjo pateiktus klausimus</w:t>
      </w:r>
      <w:r w:rsidR="00513458" w:rsidRPr="00304A97">
        <w:rPr>
          <w:rFonts w:ascii="Times New Roman" w:hAnsi="Times New Roman" w:cs="Times New Roman"/>
          <w:sz w:val="24"/>
          <w:szCs w:val="24"/>
          <w:lang w:val="lt-LT"/>
        </w:rPr>
        <w:t>, prašymus paaiškinti</w:t>
      </w:r>
      <w:r w:rsidR="00E94402" w:rsidRPr="00304A97">
        <w:rPr>
          <w:rFonts w:ascii="Times New Roman" w:hAnsi="Times New Roman" w:cs="Times New Roman"/>
          <w:sz w:val="24"/>
          <w:szCs w:val="24"/>
          <w:lang w:val="lt-LT"/>
        </w:rPr>
        <w:t xml:space="preserve"> dėl XII Pasaulio lietuvių sporto žaidynių atidarymo ir uždarymo renginių organizavimo paslaugų pirkimo ir teikia atsakymus. Tiekėjo pateikti klausimai</w:t>
      </w:r>
      <w:r w:rsidR="00050596" w:rsidRPr="00304A97">
        <w:rPr>
          <w:rFonts w:ascii="Times New Roman" w:hAnsi="Times New Roman" w:cs="Times New Roman"/>
          <w:sz w:val="24"/>
          <w:szCs w:val="24"/>
          <w:lang w:val="lt-LT"/>
        </w:rPr>
        <w:t>, prašymai paaiškinti</w:t>
      </w:r>
      <w:r w:rsidR="00E94402" w:rsidRPr="00304A97">
        <w:rPr>
          <w:rFonts w:ascii="Times New Roman" w:hAnsi="Times New Roman" w:cs="Times New Roman"/>
          <w:sz w:val="24"/>
          <w:szCs w:val="24"/>
          <w:lang w:val="lt-LT"/>
        </w:rPr>
        <w:t xml:space="preserve"> yra cituojami.</w:t>
      </w:r>
    </w:p>
    <w:p w14:paraId="387A78BE" w14:textId="201D4D19" w:rsidR="00E94402" w:rsidRPr="00304A97" w:rsidRDefault="00E94402" w:rsidP="00E94402">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ab/>
        <w:t>Tiekėjo klausimai</w:t>
      </w:r>
      <w:r w:rsidR="00050596" w:rsidRPr="00304A97">
        <w:rPr>
          <w:rFonts w:ascii="Times New Roman" w:hAnsi="Times New Roman" w:cs="Times New Roman"/>
          <w:sz w:val="24"/>
          <w:szCs w:val="24"/>
          <w:lang w:val="lt-LT"/>
        </w:rPr>
        <w:t>, prašymai paaiškinti</w:t>
      </w:r>
      <w:r w:rsidR="00513458" w:rsidRPr="00304A97">
        <w:rPr>
          <w:rFonts w:ascii="Times New Roman" w:hAnsi="Times New Roman" w:cs="Times New Roman"/>
          <w:sz w:val="24"/>
          <w:szCs w:val="24"/>
          <w:lang w:val="lt-LT"/>
        </w:rPr>
        <w:t xml:space="preserve"> </w:t>
      </w:r>
      <w:r w:rsidR="008B19BA" w:rsidRPr="00304A97">
        <w:rPr>
          <w:rFonts w:ascii="Times New Roman" w:hAnsi="Times New Roman" w:cs="Times New Roman"/>
          <w:sz w:val="24"/>
          <w:szCs w:val="24"/>
          <w:lang w:val="lt-LT"/>
        </w:rPr>
        <w:t xml:space="preserve">ir </w:t>
      </w:r>
      <w:r w:rsidR="00513458" w:rsidRPr="00304A97">
        <w:rPr>
          <w:rFonts w:ascii="Times New Roman" w:hAnsi="Times New Roman" w:cs="Times New Roman"/>
          <w:sz w:val="24"/>
          <w:szCs w:val="24"/>
          <w:lang w:val="lt-LT"/>
        </w:rPr>
        <w:t>perkančiosios organizacijos atsakymai</w:t>
      </w:r>
      <w:r w:rsidRPr="00304A97">
        <w:rPr>
          <w:rFonts w:ascii="Times New Roman" w:hAnsi="Times New Roman" w:cs="Times New Roman"/>
          <w:sz w:val="24"/>
          <w:szCs w:val="24"/>
          <w:lang w:val="lt-LT"/>
        </w:rPr>
        <w:t>:</w:t>
      </w:r>
    </w:p>
    <w:p w14:paraId="0EAEE158" w14:textId="77777777" w:rsidR="00304A97" w:rsidRPr="00304A97" w:rsidRDefault="004018A9" w:rsidP="002A730D">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Atsižvelgdami į Perkančiosios organizacijos 2025-04-23 pateiktus atsakymus ir paaiškinimus, matome atsiradusius neatitikimus su paskelbtomis pirkimo sąlygomis, todėl prašome pateikti atitinkamus išaiškinimus/patikslinimus.</w:t>
      </w:r>
      <w:r w:rsidR="00304A97" w:rsidRPr="00304A97">
        <w:rPr>
          <w:rFonts w:ascii="Times New Roman" w:hAnsi="Times New Roman" w:cs="Times New Roman"/>
          <w:sz w:val="24"/>
          <w:szCs w:val="24"/>
          <w:lang w:val="lt-LT"/>
        </w:rPr>
        <w:t xml:space="preserve"> </w:t>
      </w:r>
    </w:p>
    <w:p w14:paraId="271B3894" w14:textId="77777777" w:rsidR="00304A97" w:rsidRDefault="004018A9" w:rsidP="002A730D">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1) Atkreipiame dėmesį, kad specialiųjų pirkimo sąlygų priede „Kokybės kriterijai ir jų vertinimas“ yra nurodytas tiekėjams reikalavimas “8.2.Renginio koncepcijos, scenarijaus aprašo – renginio organizavimo koncepcijos pasiūlymą turi sudaryti šios dalys:</w:t>
      </w:r>
      <w:r w:rsidR="00304A97" w:rsidRPr="00304A97">
        <w:rPr>
          <w:rFonts w:ascii="Times New Roman" w:hAnsi="Times New Roman" w:cs="Times New Roman"/>
          <w:sz w:val="24"/>
          <w:szCs w:val="24"/>
          <w:lang w:val="lt-LT"/>
        </w:rPr>
        <w:t xml:space="preserve"> </w:t>
      </w:r>
      <w:r w:rsidRPr="00304A97">
        <w:rPr>
          <w:rFonts w:ascii="Times New Roman" w:hAnsi="Times New Roman" w:cs="Times New Roman"/>
          <w:sz w:val="24"/>
          <w:szCs w:val="24"/>
          <w:lang w:val="lt-LT"/>
        </w:rPr>
        <w:t>e. Renginio vizualinis sprendimas – scenos bei renginio patalpų apipavidalinimas, kartu su aprašymu (turi būti pateikti 1-2 vizualinio sprendimo pavyzdžiai).</w:t>
      </w:r>
      <w:r w:rsidR="00304A97" w:rsidRPr="00304A97">
        <w:rPr>
          <w:rFonts w:ascii="Times New Roman" w:hAnsi="Times New Roman" w:cs="Times New Roman"/>
          <w:sz w:val="24"/>
          <w:szCs w:val="24"/>
          <w:lang w:val="lt-LT"/>
        </w:rPr>
        <w:t xml:space="preserve"> </w:t>
      </w:r>
      <w:r w:rsidRPr="00304A97">
        <w:rPr>
          <w:rFonts w:ascii="Times New Roman" w:hAnsi="Times New Roman" w:cs="Times New Roman"/>
          <w:sz w:val="24"/>
          <w:szCs w:val="24"/>
          <w:lang w:val="lt-LT"/>
        </w:rPr>
        <w:t>f. Pateikiamos planuojamos naudoti (tinkamam paslaugų teikimui būtinos) garso, vaizdo ir apšvietimo technikos charakteristikos ir kiekiai.”</w:t>
      </w:r>
      <w:r w:rsidR="00304A97" w:rsidRPr="00304A97">
        <w:rPr>
          <w:rFonts w:ascii="Times New Roman" w:hAnsi="Times New Roman" w:cs="Times New Roman"/>
          <w:sz w:val="24"/>
          <w:szCs w:val="24"/>
          <w:lang w:val="lt-LT"/>
        </w:rPr>
        <w:t xml:space="preserve"> </w:t>
      </w:r>
      <w:r w:rsidRPr="00304A97">
        <w:rPr>
          <w:rFonts w:ascii="Times New Roman" w:hAnsi="Times New Roman" w:cs="Times New Roman"/>
          <w:sz w:val="24"/>
          <w:szCs w:val="24"/>
          <w:lang w:val="lt-LT"/>
        </w:rPr>
        <w:t>Tačiau 2025-04-23 pateiktame atsakyme Perkančioji organizacija nurodo, kad šiuo pirkimu neperka scenos, garso, apšvietimo ir susijusių paslaugų:“4. Ar renginio sąmatoje reikia pateikti scenos, garso, apšvietimo nuomos ir montavimo kainą?</w:t>
      </w:r>
      <w:r w:rsidR="00304A97" w:rsidRPr="00304A97">
        <w:rPr>
          <w:rFonts w:ascii="Times New Roman" w:hAnsi="Times New Roman" w:cs="Times New Roman"/>
          <w:sz w:val="24"/>
          <w:szCs w:val="24"/>
          <w:lang w:val="lt-LT"/>
        </w:rPr>
        <w:t xml:space="preserve"> </w:t>
      </w:r>
      <w:r w:rsidRPr="00304A97">
        <w:rPr>
          <w:rFonts w:ascii="Times New Roman" w:hAnsi="Times New Roman" w:cs="Times New Roman"/>
          <w:sz w:val="24"/>
          <w:szCs w:val="24"/>
          <w:lang w:val="lt-LT"/>
        </w:rPr>
        <w:t>Atsakymas: scenos, garso, apšvietimo nuomos ir montavimo kainos nereikia įtraukti į atidarymo arba uždarymo renginio organizavimo pasiūlymo kainą. “</w:t>
      </w:r>
      <w:r w:rsidR="00304A97" w:rsidRPr="00304A97">
        <w:rPr>
          <w:rFonts w:ascii="Times New Roman" w:hAnsi="Times New Roman" w:cs="Times New Roman"/>
          <w:sz w:val="24"/>
          <w:szCs w:val="24"/>
          <w:lang w:val="lt-LT"/>
        </w:rPr>
        <w:t xml:space="preserve"> </w:t>
      </w:r>
      <w:r w:rsidRPr="00304A97">
        <w:rPr>
          <w:rFonts w:ascii="Times New Roman" w:hAnsi="Times New Roman" w:cs="Times New Roman"/>
          <w:sz w:val="24"/>
          <w:szCs w:val="24"/>
          <w:lang w:val="lt-LT"/>
        </w:rPr>
        <w:t>Kadangi šiuo pirkimu nėra perkamos scenos, garso, apšvietimo paslaugos/įranga, prašome perkančiąją organizaciją patikslinti vertinimo reikalavimus, išimant f punktą. Atkreipiame dėmesį, kad pirkime turėtų būti vertinama tik su tuo pirkimu susiję objektai.</w:t>
      </w:r>
    </w:p>
    <w:p w14:paraId="732B2F55" w14:textId="77777777" w:rsidR="00304A97" w:rsidRDefault="00304A97" w:rsidP="002A730D">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 xml:space="preserve"> </w:t>
      </w:r>
      <w:r w:rsidR="004018A9" w:rsidRPr="00304A97">
        <w:rPr>
          <w:rFonts w:ascii="Times New Roman" w:hAnsi="Times New Roman" w:cs="Times New Roman"/>
          <w:sz w:val="24"/>
          <w:szCs w:val="24"/>
          <w:lang w:val="lt-LT"/>
        </w:rPr>
        <w:t>Taip pat, atsižvelgiant į tai, kad šiame pirkime nėra perkama scena, jos pastatymas ir pan., o e punkte reikalaujama pateikti vizualinius scenos papuošimo/apipavidalinimo sprendimus, prašome perkančiąją organizaciją pateikti detalius planuojamos statyti scenos atidarymo ir uždarymo renginiams techninius parametrus, planuojamos garso, apšvietimo įrangos techninius parametrus ir sąrašus, kadangi tai tiesiogiai įtakoja rengiamas atidarymo ir uždarymo renginių koncepcijas, planuojamus atlikėjų pasirodymus ir pan.</w:t>
      </w:r>
      <w:r w:rsidRPr="00304A97">
        <w:rPr>
          <w:rFonts w:ascii="Times New Roman" w:hAnsi="Times New Roman" w:cs="Times New Roman"/>
          <w:sz w:val="24"/>
          <w:szCs w:val="24"/>
          <w:lang w:val="lt-LT"/>
        </w:rPr>
        <w:t xml:space="preserve"> </w:t>
      </w:r>
    </w:p>
    <w:p w14:paraId="3C5C889F" w14:textId="48D9D367" w:rsidR="009A39D9" w:rsidRPr="009A39D9" w:rsidRDefault="009A39D9" w:rsidP="002A730D">
      <w:pPr>
        <w:jc w:val="both"/>
        <w:rPr>
          <w:rFonts w:ascii="Times New Roman" w:hAnsi="Times New Roman" w:cs="Times New Roman"/>
          <w:b/>
          <w:bCs/>
          <w:sz w:val="24"/>
          <w:szCs w:val="24"/>
          <w:lang w:val="lt-LT"/>
        </w:rPr>
      </w:pPr>
      <w:r w:rsidRPr="009A39D9">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sidRPr="00F34009">
        <w:rPr>
          <w:rFonts w:ascii="Times New Roman" w:hAnsi="Times New Roman" w:cs="Times New Roman"/>
          <w:sz w:val="24"/>
          <w:szCs w:val="24"/>
          <w:lang w:val="lt-LT"/>
        </w:rPr>
        <w:t>perkančioji organizacija, atlikdama atskiro viešojo pirkimo procedūras, įsigys</w:t>
      </w:r>
      <w:r>
        <w:rPr>
          <w:rFonts w:ascii="Times New Roman" w:hAnsi="Times New Roman" w:cs="Times New Roman"/>
          <w:b/>
          <w:bCs/>
          <w:sz w:val="24"/>
          <w:szCs w:val="24"/>
          <w:lang w:val="lt-LT"/>
        </w:rPr>
        <w:t xml:space="preserve"> </w:t>
      </w:r>
      <w:r w:rsidRPr="00304A97">
        <w:rPr>
          <w:rFonts w:ascii="Times New Roman" w:hAnsi="Times New Roman" w:cs="Times New Roman"/>
          <w:sz w:val="24"/>
          <w:szCs w:val="24"/>
          <w:lang w:val="lt-LT"/>
        </w:rPr>
        <w:t>scenos, garso, apšvietimo</w:t>
      </w:r>
      <w:r>
        <w:rPr>
          <w:rFonts w:ascii="Times New Roman" w:hAnsi="Times New Roman" w:cs="Times New Roman"/>
          <w:sz w:val="24"/>
          <w:szCs w:val="24"/>
          <w:lang w:val="lt-LT"/>
        </w:rPr>
        <w:t xml:space="preserve"> įrangos</w:t>
      </w:r>
      <w:r w:rsidRPr="00304A97">
        <w:rPr>
          <w:rFonts w:ascii="Times New Roman" w:hAnsi="Times New Roman" w:cs="Times New Roman"/>
          <w:sz w:val="24"/>
          <w:szCs w:val="24"/>
          <w:lang w:val="lt-LT"/>
        </w:rPr>
        <w:t xml:space="preserve"> nuomos ir montavimo</w:t>
      </w:r>
      <w:r w:rsidR="00F34009">
        <w:rPr>
          <w:rFonts w:ascii="Times New Roman" w:hAnsi="Times New Roman" w:cs="Times New Roman"/>
          <w:sz w:val="24"/>
          <w:szCs w:val="24"/>
          <w:lang w:val="lt-LT"/>
        </w:rPr>
        <w:t xml:space="preserve"> ir kitas</w:t>
      </w:r>
      <w:r>
        <w:rPr>
          <w:rFonts w:ascii="Times New Roman" w:hAnsi="Times New Roman" w:cs="Times New Roman"/>
          <w:sz w:val="24"/>
          <w:szCs w:val="24"/>
          <w:lang w:val="lt-LT"/>
        </w:rPr>
        <w:t xml:space="preserve"> </w:t>
      </w:r>
      <w:r w:rsidRPr="00F34009">
        <w:rPr>
          <w:rFonts w:ascii="Times New Roman" w:hAnsi="Times New Roman" w:cs="Times New Roman"/>
          <w:sz w:val="24"/>
          <w:szCs w:val="24"/>
          <w:lang w:val="lt-LT"/>
        </w:rPr>
        <w:t>paslaugas</w:t>
      </w:r>
      <w:r w:rsidRPr="00F34009">
        <w:rPr>
          <w:rFonts w:ascii="Times New Roman" w:hAnsi="Times New Roman" w:cs="Times New Roman"/>
          <w:b/>
          <w:bCs/>
          <w:sz w:val="24"/>
          <w:szCs w:val="24"/>
          <w:lang w:val="lt-LT"/>
        </w:rPr>
        <w:t xml:space="preserve"> pagal atidarymo  ir (arba) uždarymo rengini</w:t>
      </w:r>
      <w:r w:rsidR="00F34009">
        <w:rPr>
          <w:rFonts w:ascii="Times New Roman" w:hAnsi="Times New Roman" w:cs="Times New Roman"/>
          <w:b/>
          <w:bCs/>
          <w:sz w:val="24"/>
          <w:szCs w:val="24"/>
          <w:lang w:val="lt-LT"/>
        </w:rPr>
        <w:t>ų</w:t>
      </w:r>
      <w:r w:rsidRPr="00F34009">
        <w:rPr>
          <w:rFonts w:ascii="Times New Roman" w:hAnsi="Times New Roman" w:cs="Times New Roman"/>
          <w:b/>
          <w:bCs/>
          <w:sz w:val="24"/>
          <w:szCs w:val="24"/>
          <w:lang w:val="lt-LT"/>
        </w:rPr>
        <w:t xml:space="preserve"> organizavimo paslaugų</w:t>
      </w:r>
      <w:r w:rsidR="00F34009" w:rsidRPr="00F34009">
        <w:rPr>
          <w:rFonts w:ascii="Times New Roman" w:hAnsi="Times New Roman" w:cs="Times New Roman"/>
          <w:b/>
          <w:bCs/>
          <w:sz w:val="24"/>
          <w:szCs w:val="24"/>
          <w:lang w:val="lt-LT"/>
        </w:rPr>
        <w:t xml:space="preserve"> pirkimo</w:t>
      </w:r>
      <w:r w:rsidRPr="00F34009">
        <w:rPr>
          <w:rFonts w:ascii="Times New Roman" w:hAnsi="Times New Roman" w:cs="Times New Roman"/>
          <w:b/>
          <w:bCs/>
          <w:sz w:val="24"/>
          <w:szCs w:val="24"/>
          <w:lang w:val="lt-LT"/>
        </w:rPr>
        <w:t xml:space="preserve"> laimėtojo</w:t>
      </w:r>
      <w:r w:rsidR="0041746A">
        <w:rPr>
          <w:rFonts w:ascii="Times New Roman" w:hAnsi="Times New Roman" w:cs="Times New Roman"/>
          <w:b/>
          <w:bCs/>
          <w:sz w:val="24"/>
          <w:szCs w:val="24"/>
          <w:lang w:val="lt-LT"/>
        </w:rPr>
        <w:t xml:space="preserve"> (-</w:t>
      </w:r>
      <w:proofErr w:type="spellStart"/>
      <w:r w:rsidR="0041746A">
        <w:rPr>
          <w:rFonts w:ascii="Times New Roman" w:hAnsi="Times New Roman" w:cs="Times New Roman"/>
          <w:b/>
          <w:bCs/>
          <w:sz w:val="24"/>
          <w:szCs w:val="24"/>
          <w:lang w:val="lt-LT"/>
        </w:rPr>
        <w:t>ujų</w:t>
      </w:r>
      <w:proofErr w:type="spellEnd"/>
      <w:r w:rsidR="0041746A">
        <w:rPr>
          <w:rFonts w:ascii="Times New Roman" w:hAnsi="Times New Roman" w:cs="Times New Roman"/>
          <w:b/>
          <w:bCs/>
          <w:sz w:val="24"/>
          <w:szCs w:val="24"/>
          <w:lang w:val="lt-LT"/>
        </w:rPr>
        <w:t>)</w:t>
      </w:r>
      <w:r w:rsidRPr="00F34009">
        <w:rPr>
          <w:rFonts w:ascii="Times New Roman" w:hAnsi="Times New Roman" w:cs="Times New Roman"/>
          <w:b/>
          <w:bCs/>
          <w:sz w:val="24"/>
          <w:szCs w:val="24"/>
          <w:lang w:val="lt-LT"/>
        </w:rPr>
        <w:t xml:space="preserve"> </w:t>
      </w:r>
      <w:r w:rsidR="00F34009" w:rsidRPr="00F34009">
        <w:rPr>
          <w:rFonts w:ascii="Times New Roman" w:hAnsi="Times New Roman" w:cs="Times New Roman"/>
          <w:b/>
          <w:bCs/>
          <w:sz w:val="24"/>
          <w:szCs w:val="24"/>
          <w:lang w:val="lt-LT"/>
        </w:rPr>
        <w:t>nurodytas planuojamos naudoti</w:t>
      </w:r>
      <w:r w:rsidR="00F34009" w:rsidRPr="00304A97">
        <w:rPr>
          <w:rFonts w:ascii="Times New Roman" w:hAnsi="Times New Roman" w:cs="Times New Roman"/>
          <w:sz w:val="24"/>
          <w:szCs w:val="24"/>
          <w:lang w:val="lt-LT"/>
        </w:rPr>
        <w:t xml:space="preserve"> (tinkamam paslaugų teikimui būtinos) garso, vaizdo ir apšvietimo technikos charakteristik</w:t>
      </w:r>
      <w:r w:rsidR="00F34009">
        <w:rPr>
          <w:rFonts w:ascii="Times New Roman" w:hAnsi="Times New Roman" w:cs="Times New Roman"/>
          <w:sz w:val="24"/>
          <w:szCs w:val="24"/>
          <w:lang w:val="lt-LT"/>
        </w:rPr>
        <w:t>a</w:t>
      </w:r>
      <w:r w:rsidR="00F34009" w:rsidRPr="00304A97">
        <w:rPr>
          <w:rFonts w:ascii="Times New Roman" w:hAnsi="Times New Roman" w:cs="Times New Roman"/>
          <w:sz w:val="24"/>
          <w:szCs w:val="24"/>
          <w:lang w:val="lt-LT"/>
        </w:rPr>
        <w:t>s ir kieki</w:t>
      </w:r>
      <w:r w:rsidR="00F34009">
        <w:rPr>
          <w:rFonts w:ascii="Times New Roman" w:hAnsi="Times New Roman" w:cs="Times New Roman"/>
          <w:sz w:val="24"/>
          <w:szCs w:val="24"/>
          <w:lang w:val="lt-LT"/>
        </w:rPr>
        <w:t xml:space="preserve">us. Perkančioji organizacija įsitikinusi, kad be minėtos informacijos ir </w:t>
      </w:r>
      <w:r w:rsidR="00F34009" w:rsidRPr="00304A97">
        <w:rPr>
          <w:rFonts w:ascii="Times New Roman" w:hAnsi="Times New Roman" w:cs="Times New Roman"/>
          <w:sz w:val="24"/>
          <w:szCs w:val="24"/>
          <w:lang w:val="lt-LT"/>
        </w:rPr>
        <w:t>vizualini</w:t>
      </w:r>
      <w:r w:rsidR="00F34009">
        <w:rPr>
          <w:rFonts w:ascii="Times New Roman" w:hAnsi="Times New Roman" w:cs="Times New Roman"/>
          <w:sz w:val="24"/>
          <w:szCs w:val="24"/>
          <w:lang w:val="lt-LT"/>
        </w:rPr>
        <w:t>ų</w:t>
      </w:r>
      <w:r w:rsidR="00F34009" w:rsidRPr="00304A97">
        <w:rPr>
          <w:rFonts w:ascii="Times New Roman" w:hAnsi="Times New Roman" w:cs="Times New Roman"/>
          <w:sz w:val="24"/>
          <w:szCs w:val="24"/>
          <w:lang w:val="lt-LT"/>
        </w:rPr>
        <w:t xml:space="preserve"> scenos papuošimo/apipavidalinimo sprendim</w:t>
      </w:r>
      <w:r w:rsidR="00F34009">
        <w:rPr>
          <w:rFonts w:ascii="Times New Roman" w:hAnsi="Times New Roman" w:cs="Times New Roman"/>
          <w:sz w:val="24"/>
          <w:szCs w:val="24"/>
          <w:lang w:val="lt-LT"/>
        </w:rPr>
        <w:t>ų negalima tinkamai įvertinti renginio organizavimo paslaugų.</w:t>
      </w:r>
    </w:p>
    <w:p w14:paraId="666E1110" w14:textId="77777777" w:rsidR="00304A97" w:rsidRDefault="004018A9" w:rsidP="002A730D">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 xml:space="preserve">2. Atsižvelgdami į Perkančiosios organizacijos pateiktą išaiškinimą dėl atidarymo eisenos Palangos miesto centre, prašytume patikslinti informaciją, nurodant konkrečią eisenos pradžios </w:t>
      </w:r>
      <w:r w:rsidRPr="00304A97">
        <w:rPr>
          <w:rFonts w:ascii="Times New Roman" w:hAnsi="Times New Roman" w:cs="Times New Roman"/>
          <w:sz w:val="24"/>
          <w:szCs w:val="24"/>
          <w:lang w:val="lt-LT"/>
        </w:rPr>
        <w:lastRenderedPageBreak/>
        <w:t>vietą.</w:t>
      </w:r>
      <w:r w:rsidR="00304A97" w:rsidRPr="00304A97">
        <w:rPr>
          <w:rFonts w:ascii="Times New Roman" w:hAnsi="Times New Roman" w:cs="Times New Roman"/>
          <w:sz w:val="24"/>
          <w:szCs w:val="24"/>
          <w:lang w:val="lt-LT"/>
        </w:rPr>
        <w:t xml:space="preserve"> </w:t>
      </w:r>
      <w:r w:rsidRPr="00304A97">
        <w:rPr>
          <w:rFonts w:ascii="Times New Roman" w:hAnsi="Times New Roman" w:cs="Times New Roman"/>
          <w:sz w:val="24"/>
          <w:szCs w:val="24"/>
          <w:lang w:val="lt-LT"/>
        </w:rPr>
        <w:t>Taip pat, ar teisingai suprantame, kad eisenos laikas nėra įskaičiuojamas į atidarymo renginio laiką?</w:t>
      </w:r>
      <w:r w:rsidR="00304A97" w:rsidRPr="00304A97">
        <w:rPr>
          <w:rFonts w:ascii="Times New Roman" w:hAnsi="Times New Roman" w:cs="Times New Roman"/>
          <w:sz w:val="24"/>
          <w:szCs w:val="24"/>
          <w:lang w:val="lt-LT"/>
        </w:rPr>
        <w:t xml:space="preserve"> </w:t>
      </w:r>
    </w:p>
    <w:p w14:paraId="123E461E" w14:textId="2BE2DAB8" w:rsidR="00304A97" w:rsidRPr="00304A97" w:rsidRDefault="00304A97" w:rsidP="002A730D">
      <w:pPr>
        <w:jc w:val="both"/>
        <w:rPr>
          <w:rFonts w:ascii="Times New Roman" w:hAnsi="Times New Roman" w:cs="Times New Roman"/>
          <w:b/>
          <w:bCs/>
          <w:sz w:val="24"/>
          <w:szCs w:val="24"/>
          <w:lang w:val="lt-LT"/>
        </w:rPr>
      </w:pPr>
      <w:r w:rsidRPr="00304A97">
        <w:rPr>
          <w:rFonts w:ascii="Times New Roman" w:hAnsi="Times New Roman" w:cs="Times New Roman"/>
          <w:b/>
          <w:bCs/>
          <w:sz w:val="24"/>
          <w:szCs w:val="24"/>
          <w:lang w:val="lt-LT"/>
        </w:rPr>
        <w:t>Atsakymas:</w:t>
      </w:r>
      <w:r>
        <w:rPr>
          <w:rFonts w:ascii="Times New Roman" w:hAnsi="Times New Roman" w:cs="Times New Roman"/>
          <w:b/>
          <w:bCs/>
          <w:sz w:val="24"/>
          <w:szCs w:val="24"/>
          <w:lang w:val="lt-LT"/>
        </w:rPr>
        <w:t xml:space="preserve"> </w:t>
      </w:r>
      <w:r w:rsidR="0041746A">
        <w:rPr>
          <w:rFonts w:ascii="Times New Roman" w:hAnsi="Times New Roman" w:cs="Times New Roman"/>
          <w:sz w:val="24"/>
          <w:szCs w:val="24"/>
          <w:lang w:val="lt-LT"/>
        </w:rPr>
        <w:t>P</w:t>
      </w:r>
      <w:r w:rsidR="009A39D9" w:rsidRPr="009A39D9">
        <w:rPr>
          <w:rFonts w:ascii="Times New Roman" w:hAnsi="Times New Roman" w:cs="Times New Roman"/>
          <w:sz w:val="24"/>
          <w:szCs w:val="24"/>
          <w:lang w:val="lt-LT"/>
        </w:rPr>
        <w:t>erkančioji organizacija pageidautų, kad eitynės prasidėtų Palangos miesto centre</w:t>
      </w:r>
      <w:r w:rsidR="0041746A">
        <w:rPr>
          <w:rFonts w:ascii="Times New Roman" w:hAnsi="Times New Roman" w:cs="Times New Roman"/>
          <w:sz w:val="24"/>
          <w:szCs w:val="24"/>
          <w:lang w:val="lt-LT"/>
        </w:rPr>
        <w:t xml:space="preserve"> (</w:t>
      </w:r>
      <w:r w:rsidR="0041746A" w:rsidRPr="0041746A">
        <w:rPr>
          <w:rFonts w:ascii="Times New Roman" w:hAnsi="Times New Roman" w:cs="Times New Roman"/>
          <w:b/>
          <w:bCs/>
          <w:sz w:val="24"/>
          <w:szCs w:val="24"/>
          <w:lang w:val="lt-LT"/>
        </w:rPr>
        <w:t xml:space="preserve">konkrečią </w:t>
      </w:r>
      <w:r w:rsidR="0041746A">
        <w:rPr>
          <w:rFonts w:ascii="Times New Roman" w:hAnsi="Times New Roman" w:cs="Times New Roman"/>
          <w:b/>
          <w:bCs/>
          <w:sz w:val="24"/>
          <w:szCs w:val="24"/>
          <w:lang w:val="lt-LT"/>
        </w:rPr>
        <w:t xml:space="preserve">eitynių pradžios </w:t>
      </w:r>
      <w:r w:rsidR="0041746A" w:rsidRPr="0041746A">
        <w:rPr>
          <w:rFonts w:ascii="Times New Roman" w:hAnsi="Times New Roman" w:cs="Times New Roman"/>
          <w:b/>
          <w:bCs/>
          <w:sz w:val="24"/>
          <w:szCs w:val="24"/>
          <w:lang w:val="lt-LT"/>
        </w:rPr>
        <w:t>vietą turėtų pasiūlyti tiekėjas</w:t>
      </w:r>
      <w:r w:rsidR="0041746A">
        <w:rPr>
          <w:rFonts w:ascii="Times New Roman" w:hAnsi="Times New Roman" w:cs="Times New Roman"/>
          <w:sz w:val="24"/>
          <w:szCs w:val="24"/>
          <w:lang w:val="lt-LT"/>
        </w:rPr>
        <w:t>)</w:t>
      </w:r>
      <w:r w:rsidR="009A39D9" w:rsidRPr="009A39D9">
        <w:rPr>
          <w:rFonts w:ascii="Times New Roman" w:hAnsi="Times New Roman" w:cs="Times New Roman"/>
          <w:sz w:val="24"/>
          <w:szCs w:val="24"/>
          <w:lang w:val="lt-LT"/>
        </w:rPr>
        <w:t>, būtų einama Vytauto g. iki Palangos sporto centro (Sporto g. 3, Palanga).</w:t>
      </w:r>
      <w:r w:rsidR="009A39D9">
        <w:rPr>
          <w:rFonts w:ascii="Times New Roman" w:hAnsi="Times New Roman" w:cs="Times New Roman"/>
          <w:sz w:val="24"/>
          <w:szCs w:val="24"/>
          <w:lang w:val="lt-LT"/>
        </w:rPr>
        <w:t xml:space="preserve"> </w:t>
      </w:r>
      <w:r w:rsidR="0041746A">
        <w:rPr>
          <w:rFonts w:ascii="Times New Roman" w:hAnsi="Times New Roman" w:cs="Times New Roman"/>
          <w:sz w:val="24"/>
          <w:szCs w:val="24"/>
          <w:lang w:val="lt-LT"/>
        </w:rPr>
        <w:t>Eitynių</w:t>
      </w:r>
      <w:r w:rsidR="009A39D9">
        <w:rPr>
          <w:rFonts w:ascii="Times New Roman" w:hAnsi="Times New Roman" w:cs="Times New Roman"/>
          <w:sz w:val="24"/>
          <w:szCs w:val="24"/>
          <w:lang w:val="lt-LT"/>
        </w:rPr>
        <w:t xml:space="preserve"> laikas neturi būti įskaičiuotas į atidarymo renginio trukmę. </w:t>
      </w:r>
    </w:p>
    <w:p w14:paraId="301F7576" w14:textId="29B02AFE" w:rsidR="00C73171" w:rsidRDefault="004018A9" w:rsidP="002A730D">
      <w:pPr>
        <w:jc w:val="both"/>
        <w:rPr>
          <w:rFonts w:ascii="Times New Roman" w:hAnsi="Times New Roman" w:cs="Times New Roman"/>
          <w:sz w:val="24"/>
          <w:szCs w:val="24"/>
          <w:lang w:val="lt-LT"/>
        </w:rPr>
      </w:pPr>
      <w:r w:rsidRPr="00304A97">
        <w:rPr>
          <w:rFonts w:ascii="Times New Roman" w:hAnsi="Times New Roman" w:cs="Times New Roman"/>
          <w:sz w:val="24"/>
          <w:szCs w:val="24"/>
          <w:lang w:val="lt-LT"/>
        </w:rPr>
        <w:t>3. Atsižvelgdami į Perkančiosios organizacijos pateiktą išaiškinimą dėl tiesioginės transliacijos, siekiant išvengti dviprasmybių, prašome patikslinti, ar teisingai suprantame, kad tiesiogine transliacija per LRT televiziją pasirūpina pati Perkančioji organizacija ir šiame pirkime nėra prašoma įtraukti transliacijos paslaugų į sąmatą.</w:t>
      </w:r>
    </w:p>
    <w:p w14:paraId="2EAD61BE" w14:textId="276F7AFE" w:rsidR="00815180" w:rsidRDefault="00304A97" w:rsidP="002A730D">
      <w:pPr>
        <w:jc w:val="both"/>
        <w:rPr>
          <w:rFonts w:ascii="Times New Roman" w:hAnsi="Times New Roman" w:cs="Times New Roman"/>
          <w:sz w:val="24"/>
          <w:szCs w:val="24"/>
          <w:lang w:val="lt-LT"/>
        </w:rPr>
      </w:pPr>
      <w:r w:rsidRPr="00304A97">
        <w:rPr>
          <w:rFonts w:ascii="Times New Roman" w:hAnsi="Times New Roman" w:cs="Times New Roman"/>
          <w:b/>
          <w:bCs/>
          <w:sz w:val="24"/>
          <w:szCs w:val="24"/>
          <w:lang w:val="lt-LT"/>
        </w:rPr>
        <w:t>Atsakymas:</w:t>
      </w:r>
      <w:r w:rsidR="00FE58C7">
        <w:rPr>
          <w:rFonts w:ascii="Times New Roman" w:hAnsi="Times New Roman" w:cs="Times New Roman"/>
          <w:b/>
          <w:bCs/>
          <w:sz w:val="24"/>
          <w:szCs w:val="24"/>
          <w:lang w:val="lt-LT"/>
        </w:rPr>
        <w:t xml:space="preserve"> </w:t>
      </w:r>
      <w:r w:rsidR="00FE58C7" w:rsidRPr="00FE58C7">
        <w:rPr>
          <w:rFonts w:ascii="Times New Roman" w:hAnsi="Times New Roman" w:cs="Times New Roman"/>
          <w:sz w:val="24"/>
          <w:szCs w:val="24"/>
          <w:lang w:val="lt-LT"/>
        </w:rPr>
        <w:t>paaiškiname</w:t>
      </w:r>
      <w:r w:rsidR="00815180" w:rsidRPr="00815180">
        <w:rPr>
          <w:rFonts w:ascii="Times New Roman" w:hAnsi="Times New Roman" w:cs="Times New Roman"/>
          <w:sz w:val="24"/>
          <w:szCs w:val="24"/>
          <w:lang w:val="lt-LT"/>
        </w:rPr>
        <w:t xml:space="preserve">, kad </w:t>
      </w:r>
      <w:r w:rsidR="00815180">
        <w:rPr>
          <w:rFonts w:ascii="Times New Roman" w:hAnsi="Times New Roman" w:cs="Times New Roman"/>
          <w:sz w:val="24"/>
          <w:szCs w:val="24"/>
          <w:lang w:val="lt-LT"/>
        </w:rPr>
        <w:t xml:space="preserve">Renginio transliacija, vadovaujantis </w:t>
      </w:r>
      <w:r w:rsidR="00815180" w:rsidRPr="00815180">
        <w:rPr>
          <w:rFonts w:ascii="Times New Roman" w:hAnsi="Times New Roman" w:cs="Times New Roman"/>
          <w:sz w:val="24"/>
          <w:szCs w:val="24"/>
          <w:lang w:val="lt-LT"/>
        </w:rPr>
        <w:t>Lietuvos Respublikos visuomenės informavimo įstatym</w:t>
      </w:r>
      <w:r w:rsidR="00815180">
        <w:rPr>
          <w:rFonts w:ascii="Times New Roman" w:hAnsi="Times New Roman" w:cs="Times New Roman"/>
          <w:sz w:val="24"/>
          <w:szCs w:val="24"/>
          <w:lang w:val="lt-LT"/>
        </w:rPr>
        <w:t>o 2 str. 28 dalimi, galima per n</w:t>
      </w:r>
      <w:r w:rsidR="00815180" w:rsidRPr="00815180">
        <w:rPr>
          <w:rFonts w:ascii="Times New Roman" w:hAnsi="Times New Roman" w:cs="Times New Roman"/>
          <w:sz w:val="24"/>
          <w:szCs w:val="24"/>
          <w:lang w:val="lt-LT"/>
        </w:rPr>
        <w:t>acionalinė</w:t>
      </w:r>
      <w:r w:rsidR="00815180">
        <w:rPr>
          <w:rFonts w:ascii="Times New Roman" w:hAnsi="Times New Roman" w:cs="Times New Roman"/>
          <w:sz w:val="24"/>
          <w:szCs w:val="24"/>
          <w:lang w:val="lt-LT"/>
        </w:rPr>
        <w:t>s</w:t>
      </w:r>
      <w:r w:rsidR="00815180" w:rsidRPr="00815180">
        <w:rPr>
          <w:rFonts w:ascii="Times New Roman" w:hAnsi="Times New Roman" w:cs="Times New Roman"/>
          <w:sz w:val="24"/>
          <w:szCs w:val="24"/>
          <w:lang w:val="lt-LT"/>
        </w:rPr>
        <w:t xml:space="preserve"> televizijos program</w:t>
      </w:r>
      <w:r w:rsidR="00815180">
        <w:rPr>
          <w:rFonts w:ascii="Times New Roman" w:hAnsi="Times New Roman" w:cs="Times New Roman"/>
          <w:sz w:val="24"/>
          <w:szCs w:val="24"/>
          <w:lang w:val="lt-LT"/>
        </w:rPr>
        <w:t>ą</w:t>
      </w:r>
      <w:r w:rsidR="00815180" w:rsidRPr="00815180">
        <w:rPr>
          <w:rFonts w:ascii="Times New Roman" w:hAnsi="Times New Roman" w:cs="Times New Roman"/>
          <w:sz w:val="24"/>
          <w:szCs w:val="24"/>
          <w:lang w:val="lt-LT"/>
        </w:rPr>
        <w:t>, kuri transliuojama antžeminiu televizijos tinklu ir priimama teritorijoje, kurioje gyvena daugiau kaip 60 procentų Lietuvos Respublikos gyventojų</w:t>
      </w:r>
      <w:r w:rsidR="00815180">
        <w:rPr>
          <w:rFonts w:ascii="Times New Roman" w:hAnsi="Times New Roman" w:cs="Times New Roman"/>
          <w:sz w:val="24"/>
          <w:szCs w:val="24"/>
          <w:lang w:val="lt-LT"/>
        </w:rPr>
        <w:t xml:space="preserve"> (t. y., ne tik per LRT televiziją)</w:t>
      </w:r>
      <w:r w:rsidR="00815180" w:rsidRPr="00815180">
        <w:rPr>
          <w:rFonts w:ascii="Times New Roman" w:hAnsi="Times New Roman" w:cs="Times New Roman"/>
          <w:sz w:val="24"/>
          <w:szCs w:val="24"/>
          <w:lang w:val="lt-LT"/>
        </w:rPr>
        <w:t>.</w:t>
      </w:r>
    </w:p>
    <w:p w14:paraId="0F55926E" w14:textId="7A0E97C8" w:rsidR="00815180" w:rsidRPr="00815180" w:rsidRDefault="00815180" w:rsidP="002A730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 </w:t>
      </w:r>
      <w:r w:rsidR="00FE58C7">
        <w:rPr>
          <w:rFonts w:ascii="Times New Roman" w:hAnsi="Times New Roman" w:cs="Times New Roman"/>
          <w:sz w:val="24"/>
          <w:szCs w:val="24"/>
          <w:lang w:val="lt-LT"/>
        </w:rPr>
        <w:t xml:space="preserve">tiekėjo </w:t>
      </w:r>
      <w:r>
        <w:rPr>
          <w:rFonts w:ascii="Times New Roman" w:hAnsi="Times New Roman" w:cs="Times New Roman"/>
          <w:sz w:val="24"/>
          <w:szCs w:val="24"/>
          <w:lang w:val="lt-LT"/>
        </w:rPr>
        <w:t xml:space="preserve">teikiamas pasiūlymas apims ir televizijos transliacijos paslaugas, į paslaugų sąmatą </w:t>
      </w:r>
      <w:r w:rsidR="00FE58C7">
        <w:rPr>
          <w:rFonts w:ascii="Times New Roman" w:hAnsi="Times New Roman" w:cs="Times New Roman"/>
          <w:sz w:val="24"/>
          <w:szCs w:val="24"/>
          <w:lang w:val="lt-LT"/>
        </w:rPr>
        <w:t xml:space="preserve">(pasiūlymo kainą) </w:t>
      </w:r>
      <w:r>
        <w:rPr>
          <w:rFonts w:ascii="Times New Roman" w:hAnsi="Times New Roman" w:cs="Times New Roman"/>
          <w:sz w:val="24"/>
          <w:szCs w:val="24"/>
          <w:lang w:val="lt-LT"/>
        </w:rPr>
        <w:t>turi būti įtrauktos visos su tuo susijusios išlaidos.</w:t>
      </w:r>
    </w:p>
    <w:sectPr w:rsidR="00815180" w:rsidRPr="008151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6CD4"/>
    <w:multiLevelType w:val="hybridMultilevel"/>
    <w:tmpl w:val="ADE6D140"/>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A12075F"/>
    <w:multiLevelType w:val="hybridMultilevel"/>
    <w:tmpl w:val="2712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11790">
    <w:abstractNumId w:val="0"/>
  </w:num>
  <w:num w:numId="2" w16cid:durableId="1673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9A"/>
    <w:rsid w:val="00050596"/>
    <w:rsid w:val="00152395"/>
    <w:rsid w:val="0017581B"/>
    <w:rsid w:val="00220DDC"/>
    <w:rsid w:val="00296393"/>
    <w:rsid w:val="002A730D"/>
    <w:rsid w:val="00304A97"/>
    <w:rsid w:val="00307C8B"/>
    <w:rsid w:val="00376E5E"/>
    <w:rsid w:val="003A05DD"/>
    <w:rsid w:val="004018A9"/>
    <w:rsid w:val="0041746A"/>
    <w:rsid w:val="004C2C33"/>
    <w:rsid w:val="00513458"/>
    <w:rsid w:val="00524CE9"/>
    <w:rsid w:val="005A2E67"/>
    <w:rsid w:val="00683CE7"/>
    <w:rsid w:val="006B24D3"/>
    <w:rsid w:val="007B1469"/>
    <w:rsid w:val="00815180"/>
    <w:rsid w:val="008B19BA"/>
    <w:rsid w:val="008D71E6"/>
    <w:rsid w:val="009A0624"/>
    <w:rsid w:val="009A39D9"/>
    <w:rsid w:val="00B759EA"/>
    <w:rsid w:val="00C73171"/>
    <w:rsid w:val="00CD6091"/>
    <w:rsid w:val="00D646F3"/>
    <w:rsid w:val="00E35A9A"/>
    <w:rsid w:val="00E94402"/>
    <w:rsid w:val="00EB3840"/>
    <w:rsid w:val="00EE4204"/>
    <w:rsid w:val="00F20FD2"/>
    <w:rsid w:val="00F34009"/>
    <w:rsid w:val="00F86FA0"/>
    <w:rsid w:val="00FE58C7"/>
    <w:rsid w:val="00FF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0E31"/>
  <w15:chartTrackingRefBased/>
  <w15:docId w15:val="{D5CEAA47-72EF-4732-8AB8-ADEF124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171"/>
  </w:style>
  <w:style w:type="paragraph" w:styleId="Antrat1">
    <w:name w:val="heading 1"/>
    <w:basedOn w:val="prastasis"/>
    <w:next w:val="prastasis"/>
    <w:link w:val="Antrat1Diagrama"/>
    <w:uiPriority w:val="9"/>
    <w:qFormat/>
    <w:rsid w:val="00E3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5A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5A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5A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5A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5A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5A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5A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A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5A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5A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5A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5A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5A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5A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5A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5A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5A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5A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5A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5A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5A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Lentele,Bullet"/>
    <w:basedOn w:val="prastasis"/>
    <w:link w:val="SraopastraipaDiagrama"/>
    <w:uiPriority w:val="99"/>
    <w:qFormat/>
    <w:rsid w:val="00E35A9A"/>
    <w:pPr>
      <w:ind w:left="720"/>
      <w:contextualSpacing/>
    </w:pPr>
  </w:style>
  <w:style w:type="character" w:styleId="Rykuspabraukimas">
    <w:name w:val="Intense Emphasis"/>
    <w:basedOn w:val="Numatytasispastraiposriftas"/>
    <w:uiPriority w:val="21"/>
    <w:qFormat/>
    <w:rsid w:val="00E35A9A"/>
    <w:rPr>
      <w:i/>
      <w:iCs/>
      <w:color w:val="0F4761" w:themeColor="accent1" w:themeShade="BF"/>
    </w:rPr>
  </w:style>
  <w:style w:type="paragraph" w:styleId="Iskirtacitata">
    <w:name w:val="Intense Quote"/>
    <w:basedOn w:val="prastasis"/>
    <w:next w:val="prastasis"/>
    <w:link w:val="IskirtacitataDiagrama"/>
    <w:uiPriority w:val="30"/>
    <w:qFormat/>
    <w:rsid w:val="00E3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5A9A"/>
    <w:rPr>
      <w:i/>
      <w:iCs/>
      <w:color w:val="0F4761" w:themeColor="accent1" w:themeShade="BF"/>
    </w:rPr>
  </w:style>
  <w:style w:type="character" w:styleId="Rykinuoroda">
    <w:name w:val="Intense Reference"/>
    <w:basedOn w:val="Numatytasispastraiposriftas"/>
    <w:uiPriority w:val="32"/>
    <w:qFormat/>
    <w:rsid w:val="00E35A9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513458"/>
  </w:style>
  <w:style w:type="paragraph" w:styleId="Pataisymai">
    <w:name w:val="Revision"/>
    <w:hidden/>
    <w:uiPriority w:val="99"/>
    <w:semiHidden/>
    <w:rsid w:val="00D64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07">
      <w:bodyDiv w:val="1"/>
      <w:marLeft w:val="0"/>
      <w:marRight w:val="0"/>
      <w:marTop w:val="0"/>
      <w:marBottom w:val="0"/>
      <w:divBdr>
        <w:top w:val="none" w:sz="0" w:space="0" w:color="auto"/>
        <w:left w:val="none" w:sz="0" w:space="0" w:color="auto"/>
        <w:bottom w:val="none" w:sz="0" w:space="0" w:color="auto"/>
        <w:right w:val="none" w:sz="0" w:space="0" w:color="auto"/>
      </w:divBdr>
    </w:div>
    <w:div w:id="267733653">
      <w:bodyDiv w:val="1"/>
      <w:marLeft w:val="0"/>
      <w:marRight w:val="0"/>
      <w:marTop w:val="0"/>
      <w:marBottom w:val="0"/>
      <w:divBdr>
        <w:top w:val="none" w:sz="0" w:space="0" w:color="auto"/>
        <w:left w:val="none" w:sz="0" w:space="0" w:color="auto"/>
        <w:bottom w:val="none" w:sz="0" w:space="0" w:color="auto"/>
        <w:right w:val="none" w:sz="0" w:space="0" w:color="auto"/>
      </w:divBdr>
    </w:div>
    <w:div w:id="690884798">
      <w:bodyDiv w:val="1"/>
      <w:marLeft w:val="0"/>
      <w:marRight w:val="0"/>
      <w:marTop w:val="0"/>
      <w:marBottom w:val="0"/>
      <w:divBdr>
        <w:top w:val="none" w:sz="0" w:space="0" w:color="auto"/>
        <w:left w:val="none" w:sz="0" w:space="0" w:color="auto"/>
        <w:bottom w:val="none" w:sz="0" w:space="0" w:color="auto"/>
        <w:right w:val="none" w:sz="0" w:space="0" w:color="auto"/>
      </w:divBdr>
    </w:div>
    <w:div w:id="1050377762">
      <w:bodyDiv w:val="1"/>
      <w:marLeft w:val="0"/>
      <w:marRight w:val="0"/>
      <w:marTop w:val="0"/>
      <w:marBottom w:val="0"/>
      <w:divBdr>
        <w:top w:val="none" w:sz="0" w:space="0" w:color="auto"/>
        <w:left w:val="none" w:sz="0" w:space="0" w:color="auto"/>
        <w:bottom w:val="none" w:sz="0" w:space="0" w:color="auto"/>
        <w:right w:val="none" w:sz="0" w:space="0" w:color="auto"/>
      </w:divBdr>
    </w:div>
    <w:div w:id="1501853467">
      <w:bodyDiv w:val="1"/>
      <w:marLeft w:val="0"/>
      <w:marRight w:val="0"/>
      <w:marTop w:val="0"/>
      <w:marBottom w:val="0"/>
      <w:divBdr>
        <w:top w:val="none" w:sz="0" w:space="0" w:color="auto"/>
        <w:left w:val="none" w:sz="0" w:space="0" w:color="auto"/>
        <w:bottom w:val="none" w:sz="0" w:space="0" w:color="auto"/>
        <w:right w:val="none" w:sz="0" w:space="0" w:color="auto"/>
      </w:divBdr>
    </w:div>
    <w:div w:id="1640644477">
      <w:bodyDiv w:val="1"/>
      <w:marLeft w:val="0"/>
      <w:marRight w:val="0"/>
      <w:marTop w:val="0"/>
      <w:marBottom w:val="0"/>
      <w:divBdr>
        <w:top w:val="none" w:sz="0" w:space="0" w:color="auto"/>
        <w:left w:val="none" w:sz="0" w:space="0" w:color="auto"/>
        <w:bottom w:val="none" w:sz="0" w:space="0" w:color="auto"/>
        <w:right w:val="none" w:sz="0" w:space="0" w:color="auto"/>
      </w:divBdr>
    </w:div>
    <w:div w:id="1770004575">
      <w:bodyDiv w:val="1"/>
      <w:marLeft w:val="0"/>
      <w:marRight w:val="0"/>
      <w:marTop w:val="0"/>
      <w:marBottom w:val="0"/>
      <w:divBdr>
        <w:top w:val="none" w:sz="0" w:space="0" w:color="auto"/>
        <w:left w:val="none" w:sz="0" w:space="0" w:color="auto"/>
        <w:bottom w:val="none" w:sz="0" w:space="0" w:color="auto"/>
        <w:right w:val="none" w:sz="0" w:space="0" w:color="auto"/>
      </w:divBdr>
    </w:div>
    <w:div w:id="20814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2834</Words>
  <Characters>1616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 | NSA</dc:creator>
  <cp:keywords/>
  <dc:description/>
  <cp:lastModifiedBy>Dalia Sereikaitė</cp:lastModifiedBy>
  <cp:revision>2</cp:revision>
  <dcterms:created xsi:type="dcterms:W3CDTF">2025-04-23T12:36:00Z</dcterms:created>
  <dcterms:modified xsi:type="dcterms:W3CDTF">2025-04-23T12:36:00Z</dcterms:modified>
</cp:coreProperties>
</file>