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5C75ED" w:rsidRDefault="79A52F8C" w:rsidP="79A52F8C">
      <w:pPr>
        <w:spacing w:after="120" w:line="20" w:lineRule="atLeast"/>
        <w:contextualSpacing/>
        <w:jc w:val="center"/>
        <w:rPr>
          <w:rFonts w:ascii="Times New Roman" w:hAnsi="Times New Roman" w:cs="Times New Roman"/>
          <w:b/>
          <w:bCs/>
          <w:color w:val="000000" w:themeColor="text1"/>
          <w:sz w:val="24"/>
          <w:szCs w:val="24"/>
        </w:rPr>
      </w:pPr>
    </w:p>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02223A41" w14:textId="5FA60336" w:rsidR="00534D30" w:rsidRPr="005C75ED" w:rsidRDefault="00534D30" w:rsidP="00534D30">
          <w:pPr>
            <w:spacing w:after="120" w:line="240" w:lineRule="auto"/>
            <w:contextualSpacing/>
            <w:jc w:val="center"/>
            <w:rPr>
              <w:rFonts w:ascii="Times New Roman" w:hAnsi="Times New Roman" w:cs="Times New Roman"/>
              <w:b/>
              <w:bCs/>
              <w:color w:val="000000" w:themeColor="text1"/>
              <w:sz w:val="24"/>
              <w:szCs w:val="24"/>
            </w:rPr>
          </w:pPr>
          <w:r w:rsidRPr="005C75ED">
            <w:rPr>
              <w:rFonts w:ascii="Times New Roman" w:hAnsi="Times New Roman" w:cs="Times New Roman"/>
              <w:b/>
              <w:bCs/>
              <w:noProof/>
              <w:color w:val="000000" w:themeColor="text1"/>
              <w:sz w:val="24"/>
              <w:szCs w:val="24"/>
            </w:rPr>
            <w:drawing>
              <wp:inline distT="0" distB="0" distL="0" distR="0" wp14:anchorId="36873C48" wp14:editId="6488C4BA">
                <wp:extent cx="2310765"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52475"/>
                        </a:xfrm>
                        <a:prstGeom prst="rect">
                          <a:avLst/>
                        </a:prstGeom>
                        <a:noFill/>
                      </pic:spPr>
                    </pic:pic>
                  </a:graphicData>
                </a:graphic>
              </wp:inline>
            </w:drawing>
          </w:r>
        </w:p>
        <w:p w14:paraId="762193DF" w14:textId="77777777" w:rsidR="00534D30" w:rsidRPr="005C75ED" w:rsidRDefault="00534D30" w:rsidP="00534D30">
          <w:pPr>
            <w:spacing w:after="120" w:line="240" w:lineRule="auto"/>
            <w:contextualSpacing/>
            <w:jc w:val="center"/>
            <w:rPr>
              <w:rFonts w:ascii="Times New Roman" w:hAnsi="Times New Roman" w:cs="Times New Roman"/>
              <w:b/>
              <w:bCs/>
              <w:color w:val="000000" w:themeColor="text1"/>
              <w:sz w:val="24"/>
              <w:szCs w:val="24"/>
            </w:rPr>
          </w:pPr>
        </w:p>
        <w:p w14:paraId="0132BE11" w14:textId="77777777" w:rsidR="00534D30" w:rsidRPr="005C75ED" w:rsidRDefault="00534D30" w:rsidP="00534D30">
          <w:pPr>
            <w:spacing w:line="240" w:lineRule="auto"/>
            <w:contextualSpacing/>
            <w:jc w:val="center"/>
            <w:rPr>
              <w:rFonts w:ascii="Times New Roman" w:eastAsiaTheme="minorHAnsi" w:hAnsi="Times New Roman" w:cs="Times New Roman"/>
              <w:b/>
              <w:bCs/>
              <w:sz w:val="24"/>
              <w:szCs w:val="24"/>
            </w:rPr>
          </w:pPr>
          <w:r w:rsidRPr="005C75ED">
            <w:rPr>
              <w:rFonts w:ascii="Times New Roman" w:eastAsiaTheme="minorHAnsi" w:hAnsi="Times New Roman" w:cs="Times New Roman"/>
              <w:b/>
              <w:bCs/>
              <w:sz w:val="24"/>
              <w:szCs w:val="24"/>
              <w:shd w:val="clear" w:color="auto" w:fill="FFFFFF"/>
            </w:rPr>
            <w:t>POLICIJOS DEPARTAMENTAS PRIE LIETUVOS RESPUBLIKOS VIDAUS REIKALŲ MINISTERIJOS</w:t>
          </w:r>
        </w:p>
        <w:p w14:paraId="12B23386" w14:textId="77777777" w:rsidR="00534D30" w:rsidRPr="005C75ED" w:rsidRDefault="00534D30" w:rsidP="00534D30">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5C75ED">
            <w:rPr>
              <w:rFonts w:ascii="Times New Roman" w:eastAsia="Times New Roman" w:hAnsi="Times New Roman" w:cs="Times New Roman"/>
              <w:color w:val="000000"/>
              <w:sz w:val="24"/>
              <w:szCs w:val="24"/>
              <w:lang w:eastAsia="zh-CN"/>
            </w:rPr>
            <w:t>Biudžetinė įstaiga, Saltoniškių g. 19, LT-08106 Vilnius, Tel. +370 5 271 9731, el. p. info@policija.lt</w:t>
          </w:r>
        </w:p>
        <w:p w14:paraId="596F48A3" w14:textId="77777777" w:rsidR="00534D30" w:rsidRPr="005C75ED" w:rsidRDefault="00534D30" w:rsidP="00534D30">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5C75ED">
            <w:rPr>
              <w:rFonts w:ascii="Times New Roman" w:eastAsia="Times New Roman" w:hAnsi="Times New Roman" w:cs="Times New Roman"/>
              <w:color w:val="000000"/>
              <w:sz w:val="24"/>
              <w:szCs w:val="24"/>
              <w:lang w:eastAsia="zh-CN"/>
            </w:rPr>
            <w:t>Duomenys apie įmonę saugomi LR Juridinių asmenų registre. Įmonės kodas 188785847</w:t>
          </w:r>
        </w:p>
        <w:p w14:paraId="4B92F888" w14:textId="696E4802" w:rsidR="00C32E53" w:rsidRPr="005C75ED" w:rsidRDefault="00C32E53" w:rsidP="00534D30">
          <w:pPr>
            <w:spacing w:after="120" w:line="20" w:lineRule="atLeast"/>
            <w:contextualSpacing/>
            <w:rPr>
              <w:rFonts w:ascii="Times New Roman" w:eastAsiaTheme="minorHAnsi" w:hAnsi="Times New Roman" w:cs="Times New Roman"/>
              <w:color w:val="000000" w:themeColor="text1"/>
              <w:sz w:val="24"/>
              <w:szCs w:val="24"/>
            </w:rPr>
          </w:pPr>
        </w:p>
        <w:p w14:paraId="6FDB739E" w14:textId="749777C8" w:rsidR="00534D30" w:rsidRPr="005C75ED" w:rsidRDefault="004D4A19" w:rsidP="004D4A19">
          <w:pPr>
            <w:autoSpaceDE w:val="0"/>
            <w:autoSpaceDN w:val="0"/>
            <w:adjustRightInd w:val="0"/>
            <w:spacing w:after="0" w:line="240" w:lineRule="auto"/>
            <w:jc w:val="center"/>
            <w:rPr>
              <w:rFonts w:ascii="Times New Roman" w:hAnsi="Times New Roman" w:cs="Times New Roman"/>
              <w:b/>
              <w:sz w:val="22"/>
              <w:szCs w:val="22"/>
            </w:rPr>
          </w:pPr>
          <w:r w:rsidRPr="005C75ED">
            <w:rPr>
              <w:rFonts w:ascii="Times New Roman" w:hAnsi="Times New Roman" w:cs="Times New Roman"/>
              <w:b/>
              <w:bCs/>
              <w:sz w:val="22"/>
              <w:szCs w:val="22"/>
            </w:rPr>
            <w:t xml:space="preserve">2023–2030 METŲ PLĖTROS PROGRAMOS VALDYTOJOS LIETUVOS RESPUBLIKOS KRAŠTO APSAUGOS MINISTERIJOS NACIONALINĖS KIBERNETINIO SAUGUMO PLĖTROS PROGRAMOS PAŽANGOS PRIEMONĖS Nr. 06-007-10-05-07 „STIPRINTI KIBERNETINĮ ATSPARUMĄ“ </w:t>
          </w:r>
          <w:r w:rsidR="00534D30" w:rsidRPr="005C75ED">
            <w:rPr>
              <w:rFonts w:ascii="Times New Roman" w:hAnsi="Times New Roman" w:cs="Times New Roman"/>
              <w:b/>
              <w:bCs/>
              <w:sz w:val="22"/>
              <w:szCs w:val="22"/>
            </w:rPr>
            <w:t xml:space="preserve">ES LĖŠOMIS FINANSUOJAMO PROJEKTO NR. </w:t>
          </w:r>
          <w:r w:rsidR="00534D30" w:rsidRPr="005C75ED">
            <w:rPr>
              <w:rFonts w:ascii="Times New Roman" w:hAnsi="Times New Roman" w:cs="Times New Roman"/>
              <w:b/>
              <w:sz w:val="22"/>
              <w:szCs w:val="22"/>
            </w:rPr>
            <w:t xml:space="preserve">05-006-P-0001 </w:t>
          </w:r>
          <w:r w:rsidR="00534D30" w:rsidRPr="005C75ED">
            <w:rPr>
              <w:rFonts w:ascii="Times New Roman" w:hAnsi="Times New Roman" w:cs="Times New Roman"/>
              <w:b/>
              <w:bCs/>
              <w:sz w:val="22"/>
              <w:szCs w:val="22"/>
            </w:rPr>
            <w:t>„</w:t>
          </w:r>
          <w:r w:rsidR="00534D30" w:rsidRPr="005C75ED">
            <w:rPr>
              <w:rFonts w:ascii="Times New Roman" w:eastAsia="Times New Roman" w:hAnsi="Times New Roman" w:cs="Times New Roman"/>
              <w:b/>
            </w:rPr>
            <w:t>LIETUVOS POLICIJOS ELEKTRONINIŲ NUSIKALTIMŲ TYRIMŲ GALIMYBIŲ PLĖTRA“</w:t>
          </w:r>
        </w:p>
        <w:p w14:paraId="46CD74B4" w14:textId="77777777" w:rsidR="00534D30" w:rsidRPr="005C75ED" w:rsidRDefault="00534D30" w:rsidP="00534D30">
          <w:pPr>
            <w:spacing w:after="120" w:line="20" w:lineRule="atLeast"/>
            <w:contextualSpacing/>
            <w:rPr>
              <w:rFonts w:ascii="Times New Roman" w:hAnsi="Times New Roman" w:cs="Times New Roman"/>
              <w:color w:val="00B050"/>
              <w:sz w:val="24"/>
              <w:szCs w:val="24"/>
            </w:rPr>
          </w:pPr>
        </w:p>
        <w:p w14:paraId="47B8E29B" w14:textId="1ADA2B87" w:rsidR="00D526C8" w:rsidRPr="005C75ED" w:rsidRDefault="00D526C8" w:rsidP="004E4612">
          <w:pPr>
            <w:spacing w:after="120" w:line="20" w:lineRule="atLeast"/>
            <w:contextualSpacing/>
            <w:jc w:val="center"/>
            <w:rPr>
              <w:rFonts w:ascii="Times New Roman" w:hAnsi="Times New Roman" w:cs="Times New Roman"/>
              <w:sz w:val="24"/>
              <w:szCs w:val="24"/>
            </w:rPr>
          </w:pPr>
        </w:p>
        <w:p w14:paraId="7DD34691" w14:textId="77777777" w:rsidR="00534D30" w:rsidRPr="005C75ED" w:rsidRDefault="00534D30" w:rsidP="00534D30">
          <w:pPr>
            <w:spacing w:after="120" w:line="240" w:lineRule="auto"/>
            <w:ind w:left="5245"/>
            <w:contextualSpacing/>
            <w:rPr>
              <w:rFonts w:ascii="Times New Roman" w:hAnsi="Times New Roman" w:cs="Times New Roman"/>
              <w:sz w:val="24"/>
              <w:szCs w:val="24"/>
            </w:rPr>
          </w:pPr>
          <w:r w:rsidRPr="005C75ED">
            <w:rPr>
              <w:rFonts w:ascii="Times New Roman" w:hAnsi="Times New Roman" w:cs="Times New Roman"/>
              <w:sz w:val="24"/>
              <w:szCs w:val="24"/>
            </w:rPr>
            <w:t xml:space="preserve">PATVIRTINTA </w:t>
          </w:r>
        </w:p>
        <w:p w14:paraId="2D472AFA" w14:textId="31044B6B" w:rsidR="00534D30" w:rsidRPr="00F34BBD" w:rsidRDefault="00534D30" w:rsidP="00534D30">
          <w:pPr>
            <w:spacing w:after="0" w:line="240" w:lineRule="auto"/>
            <w:ind w:left="5245"/>
            <w:contextualSpacing/>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Policijos departamento prie VRM 1-osios Viešųjų pirkimų komisijos </w:t>
          </w:r>
          <w:r w:rsidRPr="00F34BBD">
            <w:rPr>
              <w:rFonts w:ascii="Times New Roman" w:eastAsiaTheme="minorHAnsi" w:hAnsi="Times New Roman" w:cs="Times New Roman"/>
              <w:color w:val="000000" w:themeColor="text1"/>
              <w:sz w:val="24"/>
              <w:szCs w:val="24"/>
            </w:rPr>
            <w:t>2025-03-</w:t>
          </w:r>
          <w:r w:rsidR="00F34BBD" w:rsidRPr="00F34BBD">
            <w:rPr>
              <w:rFonts w:ascii="Times New Roman" w:eastAsiaTheme="minorHAnsi" w:hAnsi="Times New Roman" w:cs="Times New Roman"/>
              <w:color w:val="000000" w:themeColor="text1"/>
              <w:sz w:val="24"/>
              <w:szCs w:val="24"/>
            </w:rPr>
            <w:t>27</w:t>
          </w:r>
        </w:p>
        <w:p w14:paraId="567FDF94" w14:textId="72AE5873" w:rsidR="00534D30" w:rsidRPr="00F34BBD" w:rsidRDefault="00534D30" w:rsidP="00534D30">
          <w:pPr>
            <w:spacing w:after="120" w:line="20" w:lineRule="atLeast"/>
            <w:ind w:left="5245"/>
            <w:contextualSpacing/>
            <w:rPr>
              <w:rFonts w:ascii="Times New Roman" w:eastAsiaTheme="minorHAnsi" w:hAnsi="Times New Roman" w:cs="Times New Roman"/>
              <w:color w:val="000000" w:themeColor="text1"/>
              <w:sz w:val="24"/>
              <w:szCs w:val="24"/>
            </w:rPr>
          </w:pPr>
          <w:r w:rsidRPr="00F34BBD">
            <w:rPr>
              <w:rFonts w:ascii="Times New Roman" w:eastAsiaTheme="minorHAnsi" w:hAnsi="Times New Roman" w:cs="Times New Roman"/>
              <w:color w:val="000000" w:themeColor="text1"/>
              <w:sz w:val="24"/>
              <w:szCs w:val="24"/>
            </w:rPr>
            <w:t xml:space="preserve"> protokolu Nr. 5-P1</w:t>
          </w:r>
          <w:r w:rsidR="00F34BBD" w:rsidRPr="00F34BBD">
            <w:rPr>
              <w:rFonts w:ascii="Times New Roman" w:eastAsiaTheme="minorHAnsi" w:hAnsi="Times New Roman" w:cs="Times New Roman"/>
              <w:color w:val="000000" w:themeColor="text1"/>
              <w:sz w:val="24"/>
              <w:szCs w:val="24"/>
            </w:rPr>
            <w:t>-214</w:t>
          </w:r>
        </w:p>
        <w:p w14:paraId="7350A7E2" w14:textId="78457EBC" w:rsidR="00D526C8" w:rsidRPr="005C75ED" w:rsidRDefault="00D526C8" w:rsidP="004E4612">
          <w:pPr>
            <w:spacing w:after="120" w:line="20" w:lineRule="atLeast"/>
            <w:contextualSpacing/>
            <w:jc w:val="center"/>
            <w:rPr>
              <w:rFonts w:ascii="Times New Roman" w:hAnsi="Times New Roman" w:cs="Times New Roman"/>
              <w:sz w:val="24"/>
              <w:szCs w:val="24"/>
            </w:rPr>
          </w:pPr>
        </w:p>
        <w:p w14:paraId="1D1BF965" w14:textId="080195D2" w:rsidR="00D526C8" w:rsidRPr="005C75ED" w:rsidRDefault="007A130B" w:rsidP="004E4612">
          <w:pPr>
            <w:spacing w:after="120" w:line="20" w:lineRule="atLeast"/>
            <w:contextualSpacing/>
            <w:jc w:val="center"/>
            <w:rPr>
              <w:rFonts w:ascii="Times New Roman" w:hAnsi="Times New Roman" w:cs="Times New Roman"/>
              <w:b/>
              <w:bCs/>
              <w:color w:val="000000" w:themeColor="text1"/>
              <w:sz w:val="28"/>
              <w:szCs w:val="28"/>
            </w:rPr>
          </w:pPr>
          <w:r w:rsidRPr="005C75ED">
            <w:rPr>
              <w:rFonts w:ascii="Times New Roman" w:hAnsi="Times New Roman" w:cs="Times New Roman"/>
              <w:b/>
              <w:bCs/>
              <w:color w:val="000000" w:themeColor="text1"/>
              <w:sz w:val="28"/>
              <w:szCs w:val="28"/>
            </w:rPr>
            <w:t xml:space="preserve">TARPTAUTINIO </w:t>
          </w:r>
          <w:r w:rsidR="00D526C8" w:rsidRPr="005C75ED">
            <w:rPr>
              <w:rFonts w:ascii="Times New Roman" w:hAnsi="Times New Roman" w:cs="Times New Roman"/>
              <w:b/>
              <w:bCs/>
              <w:color w:val="000000" w:themeColor="text1"/>
              <w:sz w:val="28"/>
              <w:szCs w:val="28"/>
            </w:rPr>
            <w:t>VIEŠOJO PIRKIMO „</w:t>
          </w:r>
          <w:r w:rsidR="00402A76" w:rsidRPr="005C75ED">
            <w:rPr>
              <w:rFonts w:ascii="Times New Roman" w:hAnsi="Times New Roman" w:cs="Times New Roman"/>
              <w:b/>
              <w:bCs/>
              <w:color w:val="000000" w:themeColor="text1"/>
              <w:sz w:val="28"/>
              <w:szCs w:val="28"/>
            </w:rPr>
            <w:t xml:space="preserve">STACIONARŪS </w:t>
          </w:r>
          <w:r w:rsidR="003C33BF" w:rsidRPr="005C75ED">
            <w:rPr>
              <w:rFonts w:ascii="Times New Roman" w:hAnsi="Times New Roman" w:cs="Times New Roman"/>
              <w:b/>
              <w:bCs/>
              <w:color w:val="000000" w:themeColor="text1"/>
              <w:sz w:val="28"/>
              <w:szCs w:val="28"/>
            </w:rPr>
            <w:t xml:space="preserve">(PROFESIONALŪS) </w:t>
          </w:r>
          <w:r w:rsidR="00402A76" w:rsidRPr="005C75ED">
            <w:rPr>
              <w:rFonts w:ascii="Times New Roman" w:hAnsi="Times New Roman" w:cs="Times New Roman"/>
              <w:b/>
              <w:bCs/>
              <w:color w:val="000000" w:themeColor="text1"/>
              <w:sz w:val="28"/>
              <w:szCs w:val="28"/>
            </w:rPr>
            <w:t>KOMPIUTR</w:t>
          </w:r>
          <w:r w:rsidR="004D4A19" w:rsidRPr="005C75ED">
            <w:rPr>
              <w:rFonts w:ascii="Times New Roman" w:hAnsi="Times New Roman" w:cs="Times New Roman"/>
              <w:b/>
              <w:bCs/>
              <w:color w:val="000000" w:themeColor="text1"/>
              <w:sz w:val="28"/>
              <w:szCs w:val="28"/>
            </w:rPr>
            <w:t>ERIAI</w:t>
          </w:r>
          <w:r w:rsidR="00D526C8" w:rsidRPr="005C75ED">
            <w:rPr>
              <w:rFonts w:ascii="Times New Roman" w:hAnsi="Times New Roman" w:cs="Times New Roman"/>
              <w:b/>
              <w:bCs/>
              <w:color w:val="000000" w:themeColor="text1"/>
              <w:sz w:val="28"/>
              <w:szCs w:val="28"/>
            </w:rPr>
            <w:t>“</w:t>
          </w:r>
        </w:p>
        <w:p w14:paraId="18ACC6AD" w14:textId="497FE1BE" w:rsidR="00D526C8" w:rsidRPr="005C75ED" w:rsidRDefault="00D526C8" w:rsidP="004E4612">
          <w:pPr>
            <w:spacing w:after="120" w:line="20" w:lineRule="atLeast"/>
            <w:contextualSpacing/>
            <w:jc w:val="center"/>
            <w:rPr>
              <w:rFonts w:ascii="Times New Roman" w:hAnsi="Times New Roman" w:cs="Times New Roman"/>
              <w:b/>
              <w:bCs/>
              <w:color w:val="000000" w:themeColor="text1"/>
              <w:sz w:val="28"/>
              <w:szCs w:val="28"/>
              <w:lang w:val="pt-BR"/>
            </w:rPr>
          </w:pPr>
          <w:r w:rsidRPr="005C75ED">
            <w:rPr>
              <w:rFonts w:ascii="Times New Roman" w:hAnsi="Times New Roman" w:cs="Times New Roman"/>
              <w:b/>
              <w:bCs/>
              <w:color w:val="000000" w:themeColor="text1"/>
              <w:sz w:val="28"/>
              <w:szCs w:val="28"/>
            </w:rPr>
            <w:t xml:space="preserve">ATVIRO KONKURSO </w:t>
          </w:r>
          <w:r w:rsidR="00EB164F" w:rsidRPr="005C75ED">
            <w:rPr>
              <w:rFonts w:ascii="Times New Roman" w:hAnsi="Times New Roman" w:cs="Times New Roman"/>
              <w:b/>
              <w:bCs/>
              <w:color w:val="000000" w:themeColor="text1"/>
              <w:sz w:val="28"/>
              <w:szCs w:val="28"/>
            </w:rPr>
            <w:t xml:space="preserve">SPECIALIOSIOS </w:t>
          </w:r>
          <w:r w:rsidRPr="005C75ED">
            <w:rPr>
              <w:rFonts w:ascii="Times New Roman" w:hAnsi="Times New Roman" w:cs="Times New Roman"/>
              <w:b/>
              <w:bCs/>
              <w:color w:val="000000" w:themeColor="text1"/>
              <w:sz w:val="28"/>
              <w:szCs w:val="28"/>
            </w:rPr>
            <w:t>SĄLYGOS</w:t>
          </w:r>
          <w:r w:rsidR="00EC4CB7" w:rsidRPr="005C75ED">
            <w:rPr>
              <w:rFonts w:ascii="Times New Roman" w:hAnsi="Times New Roman" w:cs="Times New Roman"/>
              <w:b/>
              <w:bCs/>
              <w:color w:val="000000" w:themeColor="text1"/>
              <w:sz w:val="28"/>
              <w:szCs w:val="28"/>
            </w:rPr>
            <w:t xml:space="preserve"> </w:t>
          </w:r>
        </w:p>
        <w:p w14:paraId="67D34D7E" w14:textId="74A5C4F2" w:rsidR="00D53BF4" w:rsidRPr="005C75ED"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5C75ED">
            <w:rPr>
              <w:rFonts w:ascii="Times New Roman" w:hAnsi="Times New Roman" w:cs="Times New Roman"/>
              <w:b/>
              <w:bCs/>
              <w:color w:val="000000" w:themeColor="text1"/>
              <w:sz w:val="28"/>
              <w:szCs w:val="28"/>
            </w:rPr>
            <w:t>V</w:t>
          </w:r>
          <w:r w:rsidR="00755F3B" w:rsidRPr="005C75ED">
            <w:rPr>
              <w:rFonts w:ascii="Times New Roman" w:hAnsi="Times New Roman" w:cs="Times New Roman"/>
              <w:b/>
              <w:bCs/>
              <w:color w:val="000000" w:themeColor="text1"/>
              <w:sz w:val="28"/>
              <w:szCs w:val="28"/>
            </w:rPr>
            <w:t>ersija</w:t>
          </w:r>
          <w:r w:rsidRPr="005C75ED">
            <w:rPr>
              <w:rFonts w:ascii="Times New Roman" w:hAnsi="Times New Roman" w:cs="Times New Roman"/>
              <w:b/>
              <w:bCs/>
              <w:color w:val="000000" w:themeColor="text1"/>
              <w:sz w:val="28"/>
              <w:szCs w:val="28"/>
            </w:rPr>
            <w:t xml:space="preserve"> Nr. </w:t>
          </w:r>
          <w:r w:rsidR="00534D30" w:rsidRPr="005C75ED">
            <w:rPr>
              <w:rFonts w:ascii="Times New Roman" w:hAnsi="Times New Roman" w:cs="Times New Roman"/>
              <w:b/>
              <w:bCs/>
              <w:color w:val="000000" w:themeColor="text1"/>
              <w:sz w:val="28"/>
              <w:szCs w:val="28"/>
            </w:rPr>
            <w:t>1</w:t>
          </w:r>
        </w:p>
        <w:p w14:paraId="0FC90D8B" w14:textId="77777777" w:rsidR="00D526C8" w:rsidRPr="005C75ED"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5C75ED" w:rsidRDefault="005F13F0" w:rsidP="004E4612">
          <w:pPr>
            <w:spacing w:after="120" w:line="20" w:lineRule="atLeast"/>
            <w:contextualSpacing/>
            <w:rPr>
              <w:rFonts w:ascii="Times New Roman" w:hAnsi="Times New Roman" w:cs="Times New Roman"/>
            </w:rPr>
          </w:pPr>
          <w:r w:rsidRPr="005C75E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C75ED" w:rsidRDefault="001C24BC" w:rsidP="004E4612">
              <w:pPr>
                <w:pStyle w:val="TOCHeading"/>
                <w:spacing w:before="0" w:line="20" w:lineRule="atLeast"/>
                <w:ind w:left="432" w:hanging="432"/>
                <w:contextualSpacing/>
                <w:rPr>
                  <w:rFonts w:ascii="Times New Roman" w:hAnsi="Times New Roman" w:cs="Times New Roman"/>
                </w:rPr>
              </w:pPr>
              <w:r w:rsidRPr="005C75ED">
                <w:rPr>
                  <w:rFonts w:ascii="Times New Roman" w:hAnsi="Times New Roman" w:cs="Times New Roman"/>
                </w:rPr>
                <w:t>TURINYS</w:t>
              </w:r>
            </w:p>
            <w:p w14:paraId="4BE90DBF" w14:textId="69B433BD" w:rsidR="00154EC2" w:rsidRPr="005C75ED" w:rsidRDefault="001C24BC">
              <w:pPr>
                <w:pStyle w:val="TOC1"/>
                <w:tabs>
                  <w:tab w:val="left" w:pos="660"/>
                </w:tabs>
                <w:rPr>
                  <w:rFonts w:ascii="Times New Roman" w:hAnsi="Times New Roman" w:cs="Times New Roman"/>
                  <w:noProof/>
                  <w:sz w:val="22"/>
                  <w:szCs w:val="22"/>
                </w:rPr>
              </w:pPr>
              <w:r w:rsidRPr="005C75ED">
                <w:rPr>
                  <w:rFonts w:ascii="Times New Roman" w:hAnsi="Times New Roman" w:cs="Times New Roman"/>
                  <w:color w:val="2B579A"/>
                  <w:shd w:val="clear" w:color="auto" w:fill="E6E6E6"/>
                </w:rPr>
                <w:fldChar w:fldCharType="begin"/>
              </w:r>
              <w:r w:rsidRPr="005C75ED">
                <w:rPr>
                  <w:rFonts w:ascii="Times New Roman" w:hAnsi="Times New Roman" w:cs="Times New Roman"/>
                </w:rPr>
                <w:instrText xml:space="preserve"> TOC \o "1-3" \h \z \u </w:instrText>
              </w:r>
              <w:r w:rsidRPr="005C75ED">
                <w:rPr>
                  <w:rFonts w:ascii="Times New Roman" w:hAnsi="Times New Roman" w:cs="Times New Roman"/>
                  <w:color w:val="2B579A"/>
                  <w:shd w:val="clear" w:color="auto" w:fill="E6E6E6"/>
                </w:rPr>
                <w:fldChar w:fldCharType="separate"/>
              </w:r>
              <w:hyperlink w:anchor="_Toc192677378" w:history="1">
                <w:r w:rsidR="00154EC2" w:rsidRPr="005C75ED">
                  <w:rPr>
                    <w:rStyle w:val="Hyperlink"/>
                    <w:rFonts w:ascii="Times New Roman" w:hAnsi="Times New Roman" w:cs="Times New Roman"/>
                    <w:noProof/>
                  </w:rPr>
                  <w:t>1.</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Bendra informacija</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_Toc192677378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2</w:t>
                </w:r>
                <w:r w:rsidR="00154EC2" w:rsidRPr="005C75ED">
                  <w:rPr>
                    <w:rFonts w:ascii="Times New Roman" w:hAnsi="Times New Roman" w:cs="Times New Roman"/>
                    <w:noProof/>
                    <w:webHidden/>
                  </w:rPr>
                  <w:fldChar w:fldCharType="end"/>
                </w:r>
              </w:hyperlink>
            </w:p>
            <w:p w14:paraId="46C13CB7" w14:textId="20D611E7" w:rsidR="00154EC2" w:rsidRPr="005C75ED" w:rsidRDefault="003E2186">
              <w:pPr>
                <w:pStyle w:val="TOC1"/>
                <w:rPr>
                  <w:rFonts w:ascii="Times New Roman" w:hAnsi="Times New Roman" w:cs="Times New Roman"/>
                  <w:noProof/>
                  <w:sz w:val="22"/>
                  <w:szCs w:val="22"/>
                </w:rPr>
              </w:pPr>
              <w:hyperlink w:anchor="_Toc192677379" w:history="1">
                <w:r w:rsidR="00154EC2" w:rsidRPr="005C75ED">
                  <w:rPr>
                    <w:rStyle w:val="Hyperlink"/>
                    <w:rFonts w:ascii="Times New Roman" w:hAnsi="Times New Roman" w:cs="Times New Roman"/>
                    <w:noProof/>
                  </w:rPr>
                  <w:t>2. Pirkimo objektas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_Toc192677379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2</w:t>
                </w:r>
                <w:r w:rsidR="00154EC2" w:rsidRPr="005C75ED">
                  <w:rPr>
                    <w:rFonts w:ascii="Times New Roman" w:hAnsi="Times New Roman" w:cs="Times New Roman"/>
                    <w:noProof/>
                    <w:webHidden/>
                  </w:rPr>
                  <w:fldChar w:fldCharType="end"/>
                </w:r>
              </w:hyperlink>
            </w:p>
            <w:p w14:paraId="7E431AA2" w14:textId="1DEB80DE" w:rsidR="00154EC2" w:rsidRPr="005C75ED" w:rsidRDefault="003E2186">
              <w:pPr>
                <w:pStyle w:val="TOC1"/>
                <w:rPr>
                  <w:rFonts w:ascii="Times New Roman" w:hAnsi="Times New Roman" w:cs="Times New Roman"/>
                  <w:noProof/>
                  <w:sz w:val="22"/>
                  <w:szCs w:val="22"/>
                </w:rPr>
              </w:pPr>
              <w:hyperlink w:anchor="_Toc192677380" w:history="1">
                <w:r w:rsidR="00154EC2" w:rsidRPr="005C75ED">
                  <w:rPr>
                    <w:rStyle w:val="Hyperlink"/>
                    <w:rFonts w:ascii="Times New Roman" w:hAnsi="Times New Roman" w:cs="Times New Roman"/>
                    <w:noProof/>
                  </w:rPr>
                  <w:t>3. Susitikimai su tiekėjais ir objekto apžiūra</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_Toc192677380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3</w:t>
                </w:r>
                <w:r w:rsidR="00154EC2" w:rsidRPr="005C75ED">
                  <w:rPr>
                    <w:rFonts w:ascii="Times New Roman" w:hAnsi="Times New Roman" w:cs="Times New Roman"/>
                    <w:noProof/>
                    <w:webHidden/>
                  </w:rPr>
                  <w:fldChar w:fldCharType="end"/>
                </w:r>
              </w:hyperlink>
            </w:p>
            <w:p w14:paraId="6F61B71A" w14:textId="0577CFA7" w:rsidR="00154EC2" w:rsidRPr="005C75ED" w:rsidRDefault="003E2186">
              <w:pPr>
                <w:pStyle w:val="TOC1"/>
                <w:rPr>
                  <w:rFonts w:ascii="Times New Roman" w:hAnsi="Times New Roman" w:cs="Times New Roman"/>
                  <w:noProof/>
                  <w:sz w:val="22"/>
                  <w:szCs w:val="22"/>
                </w:rPr>
              </w:pPr>
              <w:hyperlink w:anchor="_Toc192677381" w:history="1">
                <w:r w:rsidR="00154EC2" w:rsidRPr="005C75ED">
                  <w:rPr>
                    <w:rStyle w:val="Hyperlink"/>
                    <w:rFonts w:ascii="Times New Roman" w:hAnsi="Times New Roman" w:cs="Times New Roman"/>
                    <w:noProof/>
                  </w:rPr>
                  <w:t>4. Tiekėjų pašalinimo pagrindai ir kvalifikacijos reikalavimai</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_Toc192677381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3</w:t>
                </w:r>
                <w:r w:rsidR="00154EC2" w:rsidRPr="005C75ED">
                  <w:rPr>
                    <w:rFonts w:ascii="Times New Roman" w:hAnsi="Times New Roman" w:cs="Times New Roman"/>
                    <w:noProof/>
                    <w:webHidden/>
                  </w:rPr>
                  <w:fldChar w:fldCharType="end"/>
                </w:r>
              </w:hyperlink>
            </w:p>
            <w:p w14:paraId="12BA6333" w14:textId="0934D4E3" w:rsidR="00154EC2" w:rsidRPr="005C75ED" w:rsidRDefault="003E2186">
              <w:pPr>
                <w:pStyle w:val="TOC1"/>
                <w:rPr>
                  <w:rFonts w:ascii="Times New Roman" w:hAnsi="Times New Roman" w:cs="Times New Roman"/>
                  <w:noProof/>
                  <w:sz w:val="22"/>
                  <w:szCs w:val="22"/>
                </w:rPr>
              </w:pPr>
              <w:hyperlink w:anchor="_Toc192677382" w:history="1">
                <w:r w:rsidR="00154EC2" w:rsidRPr="005C75ED">
                  <w:rPr>
                    <w:rStyle w:val="Hyperlink"/>
                    <w:rFonts w:ascii="Times New Roman" w:hAnsi="Times New Roman" w:cs="Times New Roman"/>
                    <w:noProof/>
                  </w:rPr>
                  <w:t>5.Reikalavimai, susiję su nacionaliniu saugumu</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_Toc192677382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3</w:t>
                </w:r>
                <w:r w:rsidR="00154EC2" w:rsidRPr="005C75ED">
                  <w:rPr>
                    <w:rFonts w:ascii="Times New Roman" w:hAnsi="Times New Roman" w:cs="Times New Roman"/>
                    <w:noProof/>
                    <w:webHidden/>
                  </w:rPr>
                  <w:fldChar w:fldCharType="end"/>
                </w:r>
              </w:hyperlink>
            </w:p>
            <w:p w14:paraId="137C4DA8" w14:textId="3B67BDAD" w:rsidR="00154EC2" w:rsidRPr="005C75ED" w:rsidRDefault="003E2186">
              <w:pPr>
                <w:pStyle w:val="TOC1"/>
                <w:rPr>
                  <w:rFonts w:ascii="Times New Roman" w:hAnsi="Times New Roman" w:cs="Times New Roman"/>
                  <w:noProof/>
                  <w:sz w:val="22"/>
                  <w:szCs w:val="22"/>
                </w:rPr>
              </w:pPr>
              <w:hyperlink w:anchor="_Toc192677383" w:history="1">
                <w:r w:rsidR="00154EC2" w:rsidRPr="005C75ED">
                  <w:rPr>
                    <w:rStyle w:val="Hyperlink"/>
                    <w:rFonts w:ascii="Times New Roman" w:hAnsi="Times New Roman" w:cs="Times New Roman"/>
                    <w:noProof/>
                  </w:rPr>
                  <w:t>6. Specialieji reikalavimai pasiūlymų rengimui ir pateikimui</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_Toc192677383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4</w:t>
                </w:r>
                <w:r w:rsidR="00154EC2" w:rsidRPr="005C75ED">
                  <w:rPr>
                    <w:rFonts w:ascii="Times New Roman" w:hAnsi="Times New Roman" w:cs="Times New Roman"/>
                    <w:noProof/>
                    <w:webHidden/>
                  </w:rPr>
                  <w:fldChar w:fldCharType="end"/>
                </w:r>
              </w:hyperlink>
            </w:p>
            <w:p w14:paraId="22BBED5D" w14:textId="02A10930" w:rsidR="00154EC2" w:rsidRPr="005C75ED" w:rsidRDefault="003E2186">
              <w:pPr>
                <w:pStyle w:val="TOC1"/>
                <w:tabs>
                  <w:tab w:val="left" w:pos="660"/>
                </w:tabs>
                <w:rPr>
                  <w:rFonts w:ascii="Times New Roman" w:hAnsi="Times New Roman" w:cs="Times New Roman"/>
                  <w:noProof/>
                  <w:sz w:val="22"/>
                  <w:szCs w:val="22"/>
                </w:rPr>
              </w:pPr>
              <w:hyperlink w:anchor="_Toc192677384" w:history="1">
                <w:r w:rsidR="00154EC2" w:rsidRPr="005C75ED">
                  <w:rPr>
                    <w:rStyle w:val="Hyperlink"/>
                    <w:rFonts w:ascii="Times New Roman" w:eastAsia="Calibri" w:hAnsi="Times New Roman" w:cs="Times New Roman"/>
                    <w:noProof/>
                  </w:rPr>
                  <w:t>7.</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Pasiūlymo galiojimo užtikrinimas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_Toc192677384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6</w:t>
                </w:r>
                <w:r w:rsidR="00154EC2" w:rsidRPr="005C75ED">
                  <w:rPr>
                    <w:rFonts w:ascii="Times New Roman" w:hAnsi="Times New Roman" w:cs="Times New Roman"/>
                    <w:noProof/>
                    <w:webHidden/>
                  </w:rPr>
                  <w:fldChar w:fldCharType="end"/>
                </w:r>
              </w:hyperlink>
            </w:p>
            <w:p w14:paraId="1E8DDFA1" w14:textId="5916E1B6" w:rsidR="00154EC2" w:rsidRPr="005C75ED" w:rsidRDefault="003E2186">
              <w:pPr>
                <w:pStyle w:val="TOC1"/>
                <w:tabs>
                  <w:tab w:val="left" w:pos="660"/>
                </w:tabs>
                <w:rPr>
                  <w:rFonts w:ascii="Times New Roman" w:hAnsi="Times New Roman" w:cs="Times New Roman"/>
                  <w:noProof/>
                  <w:sz w:val="22"/>
                  <w:szCs w:val="22"/>
                </w:rPr>
              </w:pPr>
              <w:hyperlink w:anchor="_Toc192677385" w:history="1">
                <w:r w:rsidR="00154EC2" w:rsidRPr="005C75ED">
                  <w:rPr>
                    <w:rStyle w:val="Hyperlink"/>
                    <w:rFonts w:ascii="Times New Roman" w:eastAsia="Calibri" w:hAnsi="Times New Roman" w:cs="Times New Roman"/>
                    <w:noProof/>
                  </w:rPr>
                  <w:t>8.</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Elektroninis aukcionas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_Toc192677385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6</w:t>
                </w:r>
                <w:r w:rsidR="00154EC2" w:rsidRPr="005C75ED">
                  <w:rPr>
                    <w:rFonts w:ascii="Times New Roman" w:hAnsi="Times New Roman" w:cs="Times New Roman"/>
                    <w:noProof/>
                    <w:webHidden/>
                  </w:rPr>
                  <w:fldChar w:fldCharType="end"/>
                </w:r>
              </w:hyperlink>
            </w:p>
            <w:p w14:paraId="43C8EAF8" w14:textId="69F7F903" w:rsidR="00154EC2" w:rsidRPr="005C75ED" w:rsidRDefault="003E2186">
              <w:pPr>
                <w:pStyle w:val="TOC1"/>
                <w:tabs>
                  <w:tab w:val="left" w:pos="660"/>
                </w:tabs>
                <w:rPr>
                  <w:rFonts w:ascii="Times New Roman" w:hAnsi="Times New Roman" w:cs="Times New Roman"/>
                  <w:noProof/>
                  <w:sz w:val="22"/>
                  <w:szCs w:val="22"/>
                </w:rPr>
              </w:pPr>
              <w:hyperlink w:anchor="_Toc192677386" w:history="1">
                <w:r w:rsidR="00154EC2" w:rsidRPr="005C75ED">
                  <w:rPr>
                    <w:rStyle w:val="Hyperlink"/>
                    <w:rFonts w:ascii="Times New Roman" w:eastAsia="Calibri" w:hAnsi="Times New Roman" w:cs="Times New Roman"/>
                    <w:noProof/>
                  </w:rPr>
                  <w:t>9.</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Pasiūlymų vertinimas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_Toc192677386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6</w:t>
                </w:r>
                <w:r w:rsidR="00154EC2" w:rsidRPr="005C75ED">
                  <w:rPr>
                    <w:rFonts w:ascii="Times New Roman" w:hAnsi="Times New Roman" w:cs="Times New Roman"/>
                    <w:noProof/>
                    <w:webHidden/>
                  </w:rPr>
                  <w:fldChar w:fldCharType="end"/>
                </w:r>
              </w:hyperlink>
            </w:p>
            <w:p w14:paraId="0DEB10E0" w14:textId="0786D1EE" w:rsidR="00154EC2" w:rsidRPr="005C75ED" w:rsidRDefault="003E2186">
              <w:pPr>
                <w:pStyle w:val="TOC1"/>
                <w:tabs>
                  <w:tab w:val="left" w:pos="660"/>
                </w:tabs>
                <w:rPr>
                  <w:rFonts w:ascii="Times New Roman" w:hAnsi="Times New Roman" w:cs="Times New Roman"/>
                  <w:noProof/>
                  <w:sz w:val="22"/>
                  <w:szCs w:val="22"/>
                </w:rPr>
              </w:pPr>
              <w:hyperlink w:anchor="_Toc192677387" w:history="1">
                <w:r w:rsidR="00154EC2" w:rsidRPr="005C75ED">
                  <w:rPr>
                    <w:rStyle w:val="Hyperlink"/>
                    <w:rFonts w:ascii="Times New Roman" w:eastAsia="Calibri" w:hAnsi="Times New Roman" w:cs="Times New Roman"/>
                    <w:noProof/>
                  </w:rPr>
                  <w:t>10.</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Sutarties sudarymas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_Toc192677387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7</w:t>
                </w:r>
                <w:r w:rsidR="00154EC2" w:rsidRPr="005C75ED">
                  <w:rPr>
                    <w:rFonts w:ascii="Times New Roman" w:hAnsi="Times New Roman" w:cs="Times New Roman"/>
                    <w:noProof/>
                    <w:webHidden/>
                  </w:rPr>
                  <w:fldChar w:fldCharType="end"/>
                </w:r>
              </w:hyperlink>
            </w:p>
            <w:p w14:paraId="0DF3209E" w14:textId="4FFFBAE1" w:rsidR="00154EC2" w:rsidRPr="005C75ED" w:rsidRDefault="003E2186">
              <w:pPr>
                <w:pStyle w:val="TOC1"/>
                <w:tabs>
                  <w:tab w:val="left" w:pos="660"/>
                </w:tabs>
                <w:rPr>
                  <w:rFonts w:ascii="Times New Roman" w:hAnsi="Times New Roman" w:cs="Times New Roman"/>
                  <w:noProof/>
                  <w:sz w:val="22"/>
                  <w:szCs w:val="22"/>
                </w:rPr>
              </w:pPr>
              <w:hyperlink w:anchor="_Toc192677388" w:history="1">
                <w:r w:rsidR="00154EC2" w:rsidRPr="005C75ED">
                  <w:rPr>
                    <w:rStyle w:val="Hyperlink"/>
                    <w:rFonts w:ascii="Times New Roman" w:hAnsi="Times New Roman" w:cs="Times New Roman"/>
                    <w:noProof/>
                  </w:rPr>
                  <w:t>11.</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Kitos sąlygos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_Toc192677388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7</w:t>
                </w:r>
                <w:r w:rsidR="00154EC2" w:rsidRPr="005C75ED">
                  <w:rPr>
                    <w:rFonts w:ascii="Times New Roman" w:hAnsi="Times New Roman" w:cs="Times New Roman"/>
                    <w:noProof/>
                    <w:webHidden/>
                  </w:rPr>
                  <w:fldChar w:fldCharType="end"/>
                </w:r>
              </w:hyperlink>
            </w:p>
            <w:p w14:paraId="43370C90" w14:textId="620A60E9" w:rsidR="00154EC2" w:rsidRPr="005C75ED" w:rsidRDefault="003E2186">
              <w:pPr>
                <w:pStyle w:val="TOC1"/>
                <w:rPr>
                  <w:rFonts w:ascii="Times New Roman" w:hAnsi="Times New Roman" w:cs="Times New Roman"/>
                  <w:noProof/>
                  <w:sz w:val="22"/>
                  <w:szCs w:val="22"/>
                </w:rPr>
              </w:pPr>
              <w:hyperlink w:anchor="_Toc192677389" w:history="1">
                <w:r w:rsidR="00154EC2" w:rsidRPr="005C75ED">
                  <w:rPr>
                    <w:rStyle w:val="Hyperlink"/>
                    <w:rFonts w:ascii="Times New Roman" w:hAnsi="Times New Roman" w:cs="Times New Roman"/>
                    <w:noProof/>
                  </w:rPr>
                  <w:t>Pirkimo sąlygų 1 priedas „Terminai“</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_Toc192677389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22</w:t>
                </w:r>
                <w:r w:rsidR="00154EC2" w:rsidRPr="005C75ED">
                  <w:rPr>
                    <w:rFonts w:ascii="Times New Roman" w:hAnsi="Times New Roman" w:cs="Times New Roman"/>
                    <w:noProof/>
                    <w:webHidden/>
                  </w:rPr>
                  <w:fldChar w:fldCharType="end"/>
                </w:r>
              </w:hyperlink>
            </w:p>
            <w:p w14:paraId="31E9CEE0" w14:textId="36B3D26B" w:rsidR="00154EC2" w:rsidRPr="005C75ED" w:rsidRDefault="003E2186">
              <w:pPr>
                <w:pStyle w:val="TOC2"/>
                <w:rPr>
                  <w:rFonts w:ascii="Times New Roman" w:hAnsi="Times New Roman" w:cs="Times New Roman"/>
                  <w:noProof/>
                  <w:sz w:val="22"/>
                  <w:szCs w:val="22"/>
                </w:rPr>
              </w:pPr>
              <w:hyperlink w:anchor="_Toc192677390" w:history="1">
                <w:r w:rsidR="00154EC2" w:rsidRPr="005C75ED">
                  <w:rPr>
                    <w:rStyle w:val="Hyperlink"/>
                    <w:rFonts w:ascii="Times New Roman" w:eastAsia="Calibri" w:hAnsi="Times New Roman" w:cs="Times New Roman"/>
                    <w:noProof/>
                  </w:rPr>
                  <w:t>Pirkimo sąlygų 2 priedas „Techninė specifikacija“</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_Toc192677390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25</w:t>
                </w:r>
                <w:r w:rsidR="00154EC2" w:rsidRPr="005C75ED">
                  <w:rPr>
                    <w:rFonts w:ascii="Times New Roman" w:hAnsi="Times New Roman" w:cs="Times New Roman"/>
                    <w:noProof/>
                    <w:webHidden/>
                  </w:rPr>
                  <w:fldChar w:fldCharType="end"/>
                </w:r>
              </w:hyperlink>
            </w:p>
            <w:p w14:paraId="71B223B1" w14:textId="7FDDF05C" w:rsidR="00154EC2" w:rsidRPr="005C75ED" w:rsidRDefault="003E2186">
              <w:pPr>
                <w:pStyle w:val="TOC2"/>
                <w:rPr>
                  <w:rFonts w:ascii="Times New Roman" w:hAnsi="Times New Roman" w:cs="Times New Roman"/>
                  <w:noProof/>
                  <w:sz w:val="22"/>
                  <w:szCs w:val="22"/>
                </w:rPr>
              </w:pPr>
              <w:hyperlink w:anchor="_Toc192677391" w:history="1">
                <w:r w:rsidR="00154EC2" w:rsidRPr="005C75ED">
                  <w:rPr>
                    <w:rStyle w:val="Hyperlink"/>
                    <w:rFonts w:ascii="Times New Roman" w:eastAsia="Calibri" w:hAnsi="Times New Roman" w:cs="Times New Roman"/>
                    <w:noProof/>
                  </w:rPr>
                  <w:t>Pirkimo sąlygų 3 priedas „Tiekėjų pašalinimo pagrindai“</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_Toc192677391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31</w:t>
                </w:r>
                <w:r w:rsidR="00154EC2" w:rsidRPr="005C75ED">
                  <w:rPr>
                    <w:rFonts w:ascii="Times New Roman" w:hAnsi="Times New Roman" w:cs="Times New Roman"/>
                    <w:noProof/>
                    <w:webHidden/>
                  </w:rPr>
                  <w:fldChar w:fldCharType="end"/>
                </w:r>
              </w:hyperlink>
            </w:p>
            <w:p w14:paraId="5A101F9B" w14:textId="5BE9E71B" w:rsidR="00154EC2" w:rsidRPr="005C75ED" w:rsidRDefault="003E2186">
              <w:pPr>
                <w:pStyle w:val="TOC2"/>
                <w:rPr>
                  <w:rFonts w:ascii="Times New Roman" w:hAnsi="Times New Roman" w:cs="Times New Roman"/>
                  <w:noProof/>
                  <w:sz w:val="22"/>
                  <w:szCs w:val="22"/>
                </w:rPr>
              </w:pPr>
              <w:hyperlink w:anchor="_Toc192677392" w:history="1">
                <w:r w:rsidR="00154EC2" w:rsidRPr="005C75ED">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_Toc192677392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40</w:t>
                </w:r>
                <w:r w:rsidR="00154EC2" w:rsidRPr="005C75ED">
                  <w:rPr>
                    <w:rFonts w:ascii="Times New Roman" w:hAnsi="Times New Roman" w:cs="Times New Roman"/>
                    <w:noProof/>
                    <w:webHidden/>
                  </w:rPr>
                  <w:fldChar w:fldCharType="end"/>
                </w:r>
              </w:hyperlink>
            </w:p>
            <w:p w14:paraId="37996323" w14:textId="059616FC" w:rsidR="00154EC2" w:rsidRPr="005C75ED" w:rsidRDefault="003E2186">
              <w:pPr>
                <w:pStyle w:val="TOC2"/>
                <w:rPr>
                  <w:rFonts w:ascii="Times New Roman" w:hAnsi="Times New Roman" w:cs="Times New Roman"/>
                  <w:noProof/>
                  <w:sz w:val="22"/>
                  <w:szCs w:val="22"/>
                </w:rPr>
              </w:pPr>
              <w:hyperlink w:anchor="_Toc192677393" w:history="1">
                <w:r w:rsidR="00154EC2" w:rsidRPr="005C75ED">
                  <w:rPr>
                    <w:rStyle w:val="Hyperlink"/>
                    <w:rFonts w:ascii="Times New Roman" w:eastAsia="Calibri" w:hAnsi="Times New Roman" w:cs="Times New Roman"/>
                    <w:noProof/>
                  </w:rPr>
                  <w:t xml:space="preserve">Pirkimo sąlygų 5 priedas „EBVPD“ </w:t>
                </w:r>
                <w:r w:rsidR="00154EC2" w:rsidRPr="005C75ED">
                  <w:rPr>
                    <w:rStyle w:val="Hyperlink"/>
                    <w:rFonts w:ascii="Times New Roman" w:hAnsi="Times New Roman" w:cs="Times New Roman"/>
                    <w:noProof/>
                  </w:rPr>
                  <w:t>(XML formatu)</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_Toc192677393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41</w:t>
                </w:r>
                <w:r w:rsidR="00154EC2" w:rsidRPr="005C75ED">
                  <w:rPr>
                    <w:rFonts w:ascii="Times New Roman" w:hAnsi="Times New Roman" w:cs="Times New Roman"/>
                    <w:noProof/>
                    <w:webHidden/>
                  </w:rPr>
                  <w:fldChar w:fldCharType="end"/>
                </w:r>
              </w:hyperlink>
            </w:p>
            <w:p w14:paraId="127D09CA" w14:textId="79E7B8BE" w:rsidR="00154EC2" w:rsidRPr="005C75ED" w:rsidRDefault="003E2186">
              <w:pPr>
                <w:pStyle w:val="TOC2"/>
                <w:rPr>
                  <w:rFonts w:ascii="Times New Roman" w:hAnsi="Times New Roman" w:cs="Times New Roman"/>
                  <w:noProof/>
                  <w:sz w:val="22"/>
                  <w:szCs w:val="22"/>
                </w:rPr>
              </w:pPr>
              <w:hyperlink w:anchor="_Toc192677394" w:history="1">
                <w:r w:rsidR="00154EC2" w:rsidRPr="005C75ED">
                  <w:rPr>
                    <w:rStyle w:val="Hyperlink"/>
                    <w:rFonts w:ascii="Times New Roman" w:eastAsia="Calibri" w:hAnsi="Times New Roman" w:cs="Times New Roman"/>
                    <w:noProof/>
                  </w:rPr>
                  <w:t>Pirkimo sąlygų 6 priedas „Pasiūlymo forma“</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_Toc192677394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42</w:t>
                </w:r>
                <w:r w:rsidR="00154EC2" w:rsidRPr="005C75ED">
                  <w:rPr>
                    <w:rFonts w:ascii="Times New Roman" w:hAnsi="Times New Roman" w:cs="Times New Roman"/>
                    <w:noProof/>
                    <w:webHidden/>
                  </w:rPr>
                  <w:fldChar w:fldCharType="end"/>
                </w:r>
              </w:hyperlink>
            </w:p>
            <w:p w14:paraId="61ED3637" w14:textId="09C1725F" w:rsidR="00154EC2" w:rsidRPr="005C75ED" w:rsidRDefault="003E2186">
              <w:pPr>
                <w:pStyle w:val="TOC2"/>
                <w:rPr>
                  <w:rFonts w:ascii="Times New Roman" w:hAnsi="Times New Roman" w:cs="Times New Roman"/>
                  <w:noProof/>
                  <w:sz w:val="22"/>
                  <w:szCs w:val="22"/>
                </w:rPr>
              </w:pPr>
              <w:hyperlink w:anchor="_Toc192677395" w:history="1">
                <w:r w:rsidR="00154EC2" w:rsidRPr="005C75ED">
                  <w:rPr>
                    <w:rStyle w:val="Hyperlink"/>
                    <w:rFonts w:ascii="Times New Roman" w:eastAsia="Calibri" w:hAnsi="Times New Roman" w:cs="Times New Roman"/>
                    <w:noProof/>
                  </w:rPr>
                  <w:t>Pirkimo sąlygų 7 priedas „Pasiūlymų vertinimo kriterijai ir sąlygos“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_Toc192677395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56</w:t>
                </w:r>
                <w:r w:rsidR="00154EC2" w:rsidRPr="005C75ED">
                  <w:rPr>
                    <w:rFonts w:ascii="Times New Roman" w:hAnsi="Times New Roman" w:cs="Times New Roman"/>
                    <w:noProof/>
                    <w:webHidden/>
                  </w:rPr>
                  <w:fldChar w:fldCharType="end"/>
                </w:r>
              </w:hyperlink>
            </w:p>
            <w:p w14:paraId="6445BFC8" w14:textId="4EAD8CCC" w:rsidR="00154EC2" w:rsidRPr="005C75ED" w:rsidRDefault="003E2186">
              <w:pPr>
                <w:pStyle w:val="TOC2"/>
                <w:rPr>
                  <w:rFonts w:ascii="Times New Roman" w:hAnsi="Times New Roman" w:cs="Times New Roman"/>
                  <w:noProof/>
                  <w:sz w:val="22"/>
                  <w:szCs w:val="22"/>
                </w:rPr>
              </w:pPr>
              <w:hyperlink w:anchor="_Toc192677396" w:history="1">
                <w:r w:rsidR="00154EC2" w:rsidRPr="005C75ED">
                  <w:rPr>
                    <w:rStyle w:val="Hyperlink"/>
                    <w:rFonts w:ascii="Times New Roman" w:hAnsi="Times New Roman" w:cs="Times New Roman"/>
                    <w:noProof/>
                  </w:rPr>
                  <w:t>Pirkimo sąlygų 8 priedas „Sutarties projektas“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_Toc192677396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58</w:t>
                </w:r>
                <w:r w:rsidR="00154EC2" w:rsidRPr="005C75ED">
                  <w:rPr>
                    <w:rFonts w:ascii="Times New Roman" w:hAnsi="Times New Roman" w:cs="Times New Roman"/>
                    <w:noProof/>
                    <w:webHidden/>
                  </w:rPr>
                  <w:fldChar w:fldCharType="end"/>
                </w:r>
              </w:hyperlink>
            </w:p>
            <w:p w14:paraId="0DDC40AE" w14:textId="66404D79" w:rsidR="001C24BC" w:rsidRPr="005C75ED" w:rsidRDefault="001C24BC" w:rsidP="004E4612">
              <w:pPr>
                <w:spacing w:after="120" w:line="20" w:lineRule="atLeast"/>
                <w:contextualSpacing/>
                <w:rPr>
                  <w:rFonts w:ascii="Times New Roman" w:hAnsi="Times New Roman" w:cs="Times New Roman"/>
                </w:rPr>
              </w:pPr>
              <w:r w:rsidRPr="005C75ED">
                <w:rPr>
                  <w:rFonts w:ascii="Times New Roman" w:hAnsi="Times New Roman" w:cs="Times New Roman"/>
                  <w:b/>
                  <w:bCs/>
                  <w:color w:val="2B579A"/>
                  <w:shd w:val="clear" w:color="auto" w:fill="E6E6E6"/>
                </w:rPr>
                <w:fldChar w:fldCharType="end"/>
              </w:r>
            </w:p>
          </w:sdtContent>
        </w:sdt>
        <w:p w14:paraId="73CCB438" w14:textId="0E813B55" w:rsidR="005F13F0" w:rsidRPr="005C75ED" w:rsidRDefault="001C24BC" w:rsidP="004E4612">
          <w:pPr>
            <w:spacing w:after="120" w:line="20" w:lineRule="atLeast"/>
            <w:contextualSpacing/>
            <w:rPr>
              <w:rFonts w:ascii="Times New Roman" w:hAnsi="Times New Roman" w:cs="Times New Roman"/>
            </w:rPr>
          </w:pPr>
          <w:r w:rsidRPr="005C75ED">
            <w:rPr>
              <w:rFonts w:ascii="Times New Roman" w:hAnsi="Times New Roman" w:cs="Times New Roman"/>
            </w:rPr>
            <w:br w:type="page"/>
          </w:r>
        </w:p>
      </w:sdtContent>
    </w:sdt>
    <w:p w14:paraId="7DBFF88B" w14:textId="0FE73970" w:rsidR="002415C7" w:rsidRPr="005C75ED"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92677378"/>
      <w:bookmarkStart w:id="1" w:name="_Toc335201954"/>
      <w:bookmarkStart w:id="2" w:name="_Toc147739116"/>
      <w:r w:rsidRPr="005C75ED">
        <w:rPr>
          <w:rFonts w:ascii="Times New Roman" w:hAnsi="Times New Roman" w:cs="Times New Roman"/>
        </w:rPr>
        <w:lastRenderedPageBreak/>
        <w:t>Bendra informacija</w:t>
      </w:r>
      <w:bookmarkEnd w:id="0"/>
    </w:p>
    <w:p w14:paraId="409191D7" w14:textId="77777777" w:rsidR="001E3A54" w:rsidRPr="005C75ED" w:rsidRDefault="004D4A19"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Perkančioji organizacija – Policijos sistemos centrinė perkančioji organizacija – </w:t>
      </w:r>
      <w:r w:rsidRPr="005C75ED">
        <w:rPr>
          <w:rFonts w:ascii="Times New Roman" w:hAnsi="Times New Roman" w:cs="Times New Roman"/>
          <w:iCs/>
          <w:color w:val="000000" w:themeColor="text1"/>
          <w:sz w:val="22"/>
          <w:szCs w:val="22"/>
        </w:rPr>
        <w:t>Policijos departamentas prie Lietuvos Respublikos vidaus reikalų ministerijos (toliau – Policijos departamentas), juridinio asmens kodas 188785847, adresas Saltoniškių g. 19, LT-08106 Vilnius.</w:t>
      </w:r>
      <w:r w:rsidRPr="005C75ED">
        <w:rPr>
          <w:rFonts w:ascii="Times New Roman" w:hAnsi="Times New Roman" w:cs="Times New Roman"/>
          <w:color w:val="000000" w:themeColor="text1"/>
          <w:sz w:val="22"/>
          <w:szCs w:val="22"/>
        </w:rPr>
        <w:t xml:space="preserve"> Perkančioji organizacija yra PVM mokėtoja. Sutartį pasirašys perkančioji organizacija.</w:t>
      </w:r>
    </w:p>
    <w:p w14:paraId="76544FB4" w14:textId="77777777" w:rsidR="001E3A54" w:rsidRPr="005C75ED" w:rsidRDefault="007D6857"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Pirkimas</w:t>
      </w:r>
      <w:r w:rsidR="00B37854" w:rsidRPr="005C75ED">
        <w:rPr>
          <w:rFonts w:ascii="Times New Roman" w:hAnsi="Times New Roman" w:cs="Times New Roman"/>
          <w:color w:val="000000" w:themeColor="text1"/>
          <w:sz w:val="22"/>
          <w:szCs w:val="22"/>
        </w:rPr>
        <w:t xml:space="preserve"> neatlieka</w:t>
      </w:r>
      <w:r w:rsidRPr="005C75ED">
        <w:rPr>
          <w:rFonts w:ascii="Times New Roman" w:hAnsi="Times New Roman" w:cs="Times New Roman"/>
          <w:color w:val="000000" w:themeColor="text1"/>
          <w:sz w:val="22"/>
          <w:szCs w:val="22"/>
        </w:rPr>
        <w:t>mas</w:t>
      </w:r>
      <w:r w:rsidR="00B37854" w:rsidRPr="005C75ED">
        <w:rPr>
          <w:rFonts w:ascii="Times New Roman" w:hAnsi="Times New Roman" w:cs="Times New Roman"/>
          <w:color w:val="000000" w:themeColor="text1"/>
          <w:sz w:val="22"/>
          <w:szCs w:val="22"/>
        </w:rPr>
        <w:t xml:space="preserve"> </w:t>
      </w:r>
      <w:r w:rsidR="002F5F8E" w:rsidRPr="005C75ED">
        <w:rPr>
          <w:rFonts w:ascii="Times New Roman" w:hAnsi="Times New Roman" w:cs="Times New Roman"/>
          <w:color w:val="000000" w:themeColor="text1"/>
          <w:sz w:val="22"/>
          <w:szCs w:val="22"/>
        </w:rPr>
        <w:t>naudojantis centralizuotų pirkimų katalogu</w:t>
      </w:r>
      <w:r w:rsidRPr="005C75ED">
        <w:rPr>
          <w:rFonts w:ascii="Times New Roman" w:hAnsi="Times New Roman" w:cs="Times New Roman"/>
          <w:color w:val="000000" w:themeColor="text1"/>
          <w:sz w:val="22"/>
          <w:szCs w:val="22"/>
        </w:rPr>
        <w:t>, nes</w:t>
      </w:r>
      <w:r w:rsidR="001E3A54" w:rsidRPr="005C75ED">
        <w:rPr>
          <w:rFonts w:ascii="Times New Roman" w:hAnsi="Times New Roman" w:cs="Times New Roman"/>
          <w:color w:val="000000" w:themeColor="text1"/>
          <w:sz w:val="22"/>
          <w:szCs w:val="22"/>
        </w:rPr>
        <w:t xml:space="preserve"> CPO siūlomi kompiuteriai neatitinka perkančiosios organizacijos specifinių reikalavimų – darbui būtini aukštesnių parametrų kompiuteriai.</w:t>
      </w:r>
    </w:p>
    <w:p w14:paraId="182FFA38" w14:textId="77777777" w:rsidR="001E3A54" w:rsidRPr="005C75ED" w:rsidRDefault="00AA23FB"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Times New Roman" w:hAnsi="Times New Roman" w:cs="Times New Roman"/>
          <w:color w:val="000000" w:themeColor="text1"/>
          <w:sz w:val="22"/>
          <w:szCs w:val="22"/>
        </w:rPr>
        <w:t>Perkančioji organizacija nerezervuoja teisės dalyvauti pirkime.</w:t>
      </w:r>
    </w:p>
    <w:p w14:paraId="4B49B468"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Stebėtojai dalyvauti </w:t>
      </w:r>
      <w:r w:rsidR="008A3C98" w:rsidRPr="005C75ED">
        <w:rPr>
          <w:rFonts w:ascii="Times New Roman" w:hAnsi="Times New Roman" w:cs="Times New Roman"/>
          <w:color w:val="000000" w:themeColor="text1"/>
          <w:sz w:val="22"/>
          <w:szCs w:val="22"/>
        </w:rPr>
        <w:t>K</w:t>
      </w:r>
      <w:r w:rsidRPr="005C75ED">
        <w:rPr>
          <w:rFonts w:ascii="Times New Roman" w:hAnsi="Times New Roman" w:cs="Times New Roman"/>
          <w:color w:val="000000" w:themeColor="text1"/>
          <w:sz w:val="22"/>
          <w:szCs w:val="22"/>
        </w:rPr>
        <w:t>omisijos posėdžiuose nėra kviečiami.</w:t>
      </w:r>
    </w:p>
    <w:p w14:paraId="2A587C3B" w14:textId="3F9B06A8" w:rsidR="00C54E4D" w:rsidRPr="005C75ED" w:rsidRDefault="003A502A"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Pr="005C75ED">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Pr="005C75ED">
        <w:rPr>
          <w:rFonts w:ascii="Times New Roman" w:hAnsi="Times New Roman" w:cs="Times New Roman"/>
          <w:color w:val="000000" w:themeColor="text1"/>
          <w:sz w:val="22"/>
          <w:szCs w:val="22"/>
        </w:rPr>
        <w:t xml:space="preserve">“ </w:t>
      </w:r>
      <w:r w:rsidR="009017F5" w:rsidRPr="005C75ED">
        <w:rPr>
          <w:rFonts w:ascii="Times New Roman" w:hAnsi="Times New Roman" w:cs="Times New Roman"/>
          <w:color w:val="000000" w:themeColor="text1"/>
          <w:sz w:val="22"/>
          <w:szCs w:val="22"/>
        </w:rPr>
        <w:t xml:space="preserve">(toliau – Tvarkos aprašas) </w:t>
      </w:r>
      <w:r w:rsidR="0067506A" w:rsidRPr="005C75ED">
        <w:rPr>
          <w:rFonts w:ascii="Times New Roman" w:hAnsi="Times New Roman" w:cs="Times New Roman"/>
          <w:color w:val="000000" w:themeColor="text1"/>
          <w:sz w:val="22"/>
          <w:szCs w:val="22"/>
        </w:rPr>
        <w:t>4.</w:t>
      </w:r>
      <w:r w:rsidR="0067506A" w:rsidRPr="005C75ED" w:rsidDel="00D87C69">
        <w:rPr>
          <w:rFonts w:ascii="Times New Roman" w:hAnsi="Times New Roman" w:cs="Times New Roman"/>
          <w:color w:val="000000" w:themeColor="text1"/>
          <w:sz w:val="22"/>
          <w:szCs w:val="22"/>
        </w:rPr>
        <w:t xml:space="preserve"> </w:t>
      </w:r>
      <w:r w:rsidR="0067506A" w:rsidRPr="005C75ED">
        <w:rPr>
          <w:rFonts w:ascii="Times New Roman" w:hAnsi="Times New Roman" w:cs="Times New Roman"/>
          <w:color w:val="000000" w:themeColor="text1"/>
          <w:sz w:val="22"/>
          <w:szCs w:val="22"/>
        </w:rPr>
        <w:t xml:space="preserve">1 punktu, 1 priedo 4 punktu </w:t>
      </w:r>
      <w:r w:rsidR="003C33BF" w:rsidRPr="005C75ED">
        <w:rPr>
          <w:rFonts w:ascii="Times New Roman" w:hAnsi="Times New Roman" w:cs="Times New Roman"/>
          <w:color w:val="000000" w:themeColor="text1"/>
          <w:sz w:val="22"/>
          <w:szCs w:val="22"/>
        </w:rPr>
        <w:t>ir</w:t>
      </w:r>
      <w:r w:rsidR="0067506A" w:rsidRPr="005C75ED">
        <w:rPr>
          <w:rFonts w:ascii="Times New Roman" w:hAnsi="Times New Roman" w:cs="Times New Roman"/>
          <w:color w:val="000000" w:themeColor="text1"/>
          <w:sz w:val="22"/>
          <w:szCs w:val="22"/>
        </w:rPr>
        <w:t xml:space="preserve"> 2 priedo </w:t>
      </w:r>
      <w:r w:rsidR="00A0339A" w:rsidRPr="005C75ED">
        <w:rPr>
          <w:rFonts w:ascii="Times New Roman" w:hAnsi="Times New Roman" w:cs="Times New Roman"/>
          <w:color w:val="000000" w:themeColor="text1"/>
          <w:sz w:val="22"/>
          <w:szCs w:val="22"/>
        </w:rPr>
        <w:t>4 skyriaus „Kompiuteriai ir planšetės“</w:t>
      </w:r>
      <w:r w:rsidR="006A6E24" w:rsidRPr="005C75ED">
        <w:rPr>
          <w:rFonts w:ascii="Times New Roman" w:hAnsi="Times New Roman" w:cs="Times New Roman"/>
          <w:color w:val="000000" w:themeColor="text1"/>
          <w:sz w:val="22"/>
          <w:szCs w:val="22"/>
        </w:rPr>
        <w:t xml:space="preserve">, taip pat tvarkos aprašo </w:t>
      </w:r>
      <w:r w:rsidR="00A0339A" w:rsidRPr="005C75ED">
        <w:rPr>
          <w:rFonts w:ascii="Times New Roman" w:hAnsi="Times New Roman" w:cs="Times New Roman"/>
          <w:color w:val="000000" w:themeColor="text1"/>
          <w:sz w:val="22"/>
          <w:szCs w:val="22"/>
        </w:rPr>
        <w:t>6 p</w:t>
      </w:r>
      <w:r w:rsidR="009017F5" w:rsidRPr="005C75ED">
        <w:rPr>
          <w:rFonts w:ascii="Times New Roman" w:hAnsi="Times New Roman" w:cs="Times New Roman"/>
          <w:color w:val="000000" w:themeColor="text1"/>
          <w:sz w:val="22"/>
          <w:szCs w:val="22"/>
        </w:rPr>
        <w:t xml:space="preserve">. Šie ir kiti aplinkos apsaugos kriterijai nurodyti pirkimo sąlygų </w:t>
      </w:r>
      <w:r w:rsidR="00A0339A" w:rsidRPr="005C75ED">
        <w:rPr>
          <w:rFonts w:ascii="Times New Roman" w:hAnsi="Times New Roman" w:cs="Times New Roman"/>
          <w:color w:val="000000" w:themeColor="text1"/>
          <w:sz w:val="22"/>
          <w:szCs w:val="22"/>
        </w:rPr>
        <w:t xml:space="preserve">2 priede „Techninė specifikacija“ ir </w:t>
      </w:r>
      <w:r w:rsidR="009017F5" w:rsidRPr="005C75ED">
        <w:rPr>
          <w:rFonts w:ascii="Times New Roman" w:hAnsi="Times New Roman" w:cs="Times New Roman"/>
          <w:color w:val="000000" w:themeColor="text1"/>
          <w:sz w:val="22"/>
          <w:szCs w:val="22"/>
        </w:rPr>
        <w:t>7 priede „Sutarties projektas“.</w:t>
      </w:r>
    </w:p>
    <w:p w14:paraId="48F3499F"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Išankstinis skelbimas apie </w:t>
      </w:r>
      <w:r w:rsidR="007A68AD" w:rsidRPr="005C75ED">
        <w:rPr>
          <w:rFonts w:ascii="Times New Roman" w:eastAsia="Arial" w:hAnsi="Times New Roman" w:cs="Times New Roman"/>
          <w:color w:val="000000" w:themeColor="text1"/>
          <w:sz w:val="22"/>
          <w:szCs w:val="22"/>
        </w:rPr>
        <w:t>p</w:t>
      </w:r>
      <w:r w:rsidRPr="005C75ED">
        <w:rPr>
          <w:rFonts w:ascii="Times New Roman" w:eastAsia="Arial" w:hAnsi="Times New Roman" w:cs="Times New Roman"/>
          <w:color w:val="000000" w:themeColor="text1"/>
          <w:sz w:val="22"/>
          <w:szCs w:val="22"/>
        </w:rPr>
        <w:t>irkimą nebuvo paskelbtas</w:t>
      </w:r>
      <w:r w:rsidR="001E3A54" w:rsidRPr="005C75ED">
        <w:rPr>
          <w:rFonts w:ascii="Times New Roman" w:eastAsia="Arial" w:hAnsi="Times New Roman" w:cs="Times New Roman"/>
          <w:color w:val="000000" w:themeColor="text1"/>
          <w:sz w:val="22"/>
          <w:szCs w:val="22"/>
        </w:rPr>
        <w:t>.</w:t>
      </w:r>
    </w:p>
    <w:p w14:paraId="14141373" w14:textId="3164B37C" w:rsidR="00C54E4D" w:rsidRPr="005C75ED" w:rsidRDefault="00015FC9"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lang w:eastAsia="en-US"/>
        </w:rPr>
        <w:t>P</w:t>
      </w:r>
      <w:r w:rsidR="00E32C8E" w:rsidRPr="005C75ED">
        <w:rPr>
          <w:rFonts w:ascii="Times New Roman" w:hAnsi="Times New Roman" w:cs="Times New Roman"/>
          <w:color w:val="000000" w:themeColor="text1"/>
          <w:sz w:val="22"/>
          <w:szCs w:val="22"/>
          <w:lang w:eastAsia="en-US"/>
        </w:rPr>
        <w:t xml:space="preserve">irkime </w:t>
      </w:r>
      <w:r w:rsidR="007A68AD" w:rsidRPr="005C75ED">
        <w:rPr>
          <w:rFonts w:ascii="Times New Roman" w:hAnsi="Times New Roman" w:cs="Times New Roman"/>
          <w:color w:val="000000" w:themeColor="text1"/>
          <w:sz w:val="22"/>
          <w:szCs w:val="22"/>
        </w:rPr>
        <w:t>perkančioji organizacija</w:t>
      </w:r>
      <w:r w:rsidR="00E32C8E" w:rsidRPr="005C75ED">
        <w:rPr>
          <w:rFonts w:ascii="Times New Roman" w:hAnsi="Times New Roman" w:cs="Times New Roman"/>
          <w:color w:val="000000" w:themeColor="text1"/>
          <w:sz w:val="22"/>
          <w:szCs w:val="22"/>
          <w:lang w:eastAsia="en-US"/>
        </w:rPr>
        <w:t xml:space="preserve"> nenumato skelbti pranešimo dėl savanoriško </w:t>
      </w:r>
      <w:r w:rsidR="00E32C8E" w:rsidRPr="005C75ED">
        <w:rPr>
          <w:rFonts w:ascii="Times New Roman" w:hAnsi="Times New Roman" w:cs="Times New Roman"/>
          <w:i/>
          <w:iCs/>
          <w:color w:val="000000" w:themeColor="text1"/>
          <w:sz w:val="22"/>
          <w:szCs w:val="22"/>
          <w:lang w:eastAsia="en-US"/>
        </w:rPr>
        <w:t>ex ante</w:t>
      </w:r>
      <w:r w:rsidR="00E32C8E" w:rsidRPr="005C75ED">
        <w:rPr>
          <w:rFonts w:ascii="Times New Roman" w:hAnsi="Times New Roman" w:cs="Times New Roman"/>
          <w:color w:val="000000" w:themeColor="text1"/>
          <w:sz w:val="22"/>
          <w:szCs w:val="22"/>
          <w:lang w:eastAsia="en-US"/>
        </w:rPr>
        <w:t xml:space="preserve"> skaidrumo.</w:t>
      </w:r>
    </w:p>
    <w:p w14:paraId="631C07F4" w14:textId="77777777" w:rsidR="00C54E4D" w:rsidRPr="005C75ED" w:rsidRDefault="007466F8"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Pirkime neleidžia</w:t>
      </w:r>
      <w:r w:rsidR="00216820" w:rsidRPr="005C75ED">
        <w:rPr>
          <w:rFonts w:ascii="Times New Roman" w:hAnsi="Times New Roman" w:cs="Times New Roman"/>
          <w:color w:val="000000" w:themeColor="text1"/>
          <w:sz w:val="22"/>
          <w:szCs w:val="22"/>
        </w:rPr>
        <w:t>ma</w:t>
      </w:r>
      <w:r w:rsidRPr="005C75ED">
        <w:rPr>
          <w:rFonts w:ascii="Times New Roman" w:hAnsi="Times New Roman" w:cs="Times New Roman"/>
          <w:color w:val="000000" w:themeColor="text1"/>
          <w:sz w:val="22"/>
          <w:szCs w:val="22"/>
        </w:rPr>
        <w:t xml:space="preserve"> pateikti alternatyvių </w:t>
      </w:r>
      <w:r w:rsidR="00D27E76" w:rsidRPr="005C75ED">
        <w:rPr>
          <w:rFonts w:ascii="Times New Roman" w:hAnsi="Times New Roman" w:cs="Times New Roman"/>
          <w:color w:val="000000" w:themeColor="text1"/>
          <w:sz w:val="22"/>
          <w:szCs w:val="22"/>
        </w:rPr>
        <w:t>p</w:t>
      </w:r>
      <w:r w:rsidRPr="005C75ED">
        <w:rPr>
          <w:rFonts w:ascii="Times New Roman" w:hAnsi="Times New Roman" w:cs="Times New Roman"/>
          <w:color w:val="000000" w:themeColor="text1"/>
          <w:sz w:val="22"/>
          <w:szCs w:val="22"/>
        </w:rPr>
        <w:t xml:space="preserve">asiūlymų. </w:t>
      </w:r>
    </w:p>
    <w:p w14:paraId="269BA4BA"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Bendrosios </w:t>
      </w:r>
      <w:r w:rsidR="007E5F55" w:rsidRPr="005C75ED">
        <w:rPr>
          <w:rFonts w:ascii="Times New Roman" w:eastAsia="Arial" w:hAnsi="Times New Roman" w:cs="Times New Roman"/>
          <w:color w:val="000000" w:themeColor="text1"/>
          <w:sz w:val="22"/>
          <w:szCs w:val="22"/>
        </w:rPr>
        <w:t xml:space="preserve">pirkimo </w:t>
      </w:r>
      <w:r w:rsidRPr="005C75ED">
        <w:rPr>
          <w:rFonts w:ascii="Times New Roman" w:eastAsia="Arial" w:hAnsi="Times New Roman" w:cs="Times New Roman"/>
          <w:color w:val="000000" w:themeColor="text1"/>
          <w:sz w:val="22"/>
          <w:szCs w:val="22"/>
        </w:rPr>
        <w:t>sąlygos yra neatskiriama ši</w:t>
      </w:r>
      <w:r w:rsidR="00C07F25" w:rsidRPr="005C75ED">
        <w:rPr>
          <w:rFonts w:ascii="Times New Roman" w:eastAsia="Arial" w:hAnsi="Times New Roman" w:cs="Times New Roman"/>
          <w:color w:val="000000" w:themeColor="text1"/>
          <w:sz w:val="22"/>
          <w:szCs w:val="22"/>
        </w:rPr>
        <w:t>ų</w:t>
      </w:r>
      <w:r w:rsidRPr="005C75ED">
        <w:rPr>
          <w:rFonts w:ascii="Times New Roman" w:eastAsia="Arial" w:hAnsi="Times New Roman" w:cs="Times New Roman"/>
          <w:color w:val="000000" w:themeColor="text1"/>
          <w:sz w:val="22"/>
          <w:szCs w:val="22"/>
        </w:rPr>
        <w:t xml:space="preserve"> </w:t>
      </w:r>
      <w:r w:rsidR="00F4541C" w:rsidRPr="005C75ED">
        <w:rPr>
          <w:rFonts w:ascii="Times New Roman" w:eastAsia="Arial" w:hAnsi="Times New Roman" w:cs="Times New Roman"/>
          <w:color w:val="000000" w:themeColor="text1"/>
          <w:sz w:val="22"/>
          <w:szCs w:val="22"/>
        </w:rPr>
        <w:t>p</w:t>
      </w:r>
      <w:r w:rsidRPr="005C75ED">
        <w:rPr>
          <w:rFonts w:ascii="Times New Roman" w:eastAsia="Arial" w:hAnsi="Times New Roman" w:cs="Times New Roman"/>
          <w:color w:val="000000" w:themeColor="text1"/>
          <w:sz w:val="22"/>
          <w:szCs w:val="22"/>
        </w:rPr>
        <w:t>irkimo sąlygų dalis.</w:t>
      </w:r>
    </w:p>
    <w:p w14:paraId="2EF66FD9" w14:textId="77777777" w:rsidR="00C54E4D" w:rsidRPr="005C75ED" w:rsidRDefault="00183378"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Pirkimas finansuojamas </w:t>
      </w:r>
      <w:r w:rsidRPr="005C75ED">
        <w:rPr>
          <w:rFonts w:ascii="Times New Roman" w:eastAsia="Arial" w:hAnsi="Times New Roman" w:cs="Times New Roman"/>
          <w:bCs/>
          <w:color w:val="000000" w:themeColor="text1"/>
          <w:sz w:val="22"/>
          <w:szCs w:val="22"/>
        </w:rPr>
        <w:t xml:space="preserve">2023–2030 metų plėtros programos valdytojos Lietuvos Respublikos krašto apsaugos ministerijos nacionalinės kibernetinio saugumo plėtros programos pažangos priemonės Nr. 06-007-10-05-07 „Stiprinti kibernetinį atsparumą“ ES lėšomis finansuojamo projekto Nr. 05-006-P-0001 „Lietuvos policijos elektroninių nusikaltimų tyrimų galimybių plėtra“ </w:t>
      </w:r>
      <w:r w:rsidRPr="005C75ED">
        <w:rPr>
          <w:rFonts w:ascii="Times New Roman" w:eastAsia="Arial" w:hAnsi="Times New Roman" w:cs="Times New Roman"/>
          <w:color w:val="000000" w:themeColor="text1"/>
          <w:sz w:val="22"/>
          <w:szCs w:val="22"/>
        </w:rPr>
        <w:t>veikla „Nusikalstamų veikų elektroninėje erdvėje prevencijai, užkardymui ir tyrimui reikalingos infrastruktūros sukūrimas ir šias veiklas vykdančių specialistų kompetencijų stiprinimas“.</w:t>
      </w:r>
    </w:p>
    <w:p w14:paraId="5DEDEBC7" w14:textId="1ED44FB6" w:rsidR="00B41C66" w:rsidRPr="005C75ED"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92677379"/>
      <w:bookmarkEnd w:id="1"/>
      <w:r w:rsidRPr="005C75ED">
        <w:rPr>
          <w:rFonts w:ascii="Times New Roman" w:hAnsi="Times New Roman" w:cs="Times New Roman"/>
        </w:rPr>
        <w:t xml:space="preserve">2. </w:t>
      </w:r>
      <w:r w:rsidR="00B41C66" w:rsidRPr="005C75ED">
        <w:rPr>
          <w:rFonts w:ascii="Times New Roman" w:hAnsi="Times New Roman" w:cs="Times New Roman"/>
        </w:rPr>
        <w:t>Pirkimo objektas</w:t>
      </w:r>
      <w:bookmarkEnd w:id="3"/>
      <w:bookmarkEnd w:id="4"/>
      <w:bookmarkEnd w:id="5"/>
    </w:p>
    <w:p w14:paraId="5C1D77E3" w14:textId="6F2774E0" w:rsidR="006070DD" w:rsidRPr="005C75ED" w:rsidRDefault="00B41C66"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rPr>
        <w:t xml:space="preserve">Perkančioji organizacija numato įsigyti </w:t>
      </w:r>
      <w:r w:rsidR="00E15F92" w:rsidRPr="005C75ED">
        <w:rPr>
          <w:rFonts w:ascii="Times New Roman" w:eastAsia="Calibri" w:hAnsi="Times New Roman" w:cs="Times New Roman"/>
          <w:color w:val="000000" w:themeColor="text1"/>
          <w:sz w:val="22"/>
          <w:szCs w:val="22"/>
        </w:rPr>
        <w:t>s</w:t>
      </w:r>
      <w:r w:rsidR="00206336" w:rsidRPr="005C75ED">
        <w:rPr>
          <w:rFonts w:ascii="Times New Roman" w:eastAsia="Calibri" w:hAnsi="Times New Roman" w:cs="Times New Roman"/>
          <w:color w:val="000000" w:themeColor="text1"/>
          <w:sz w:val="22"/>
          <w:szCs w:val="22"/>
        </w:rPr>
        <w:t>tacionarius</w:t>
      </w:r>
      <w:r w:rsidR="003C33BF" w:rsidRPr="005C75ED">
        <w:rPr>
          <w:rFonts w:ascii="Times New Roman" w:eastAsia="Calibri" w:hAnsi="Times New Roman" w:cs="Times New Roman"/>
          <w:color w:val="000000" w:themeColor="text1"/>
          <w:sz w:val="22"/>
          <w:szCs w:val="22"/>
        </w:rPr>
        <w:t xml:space="preserve"> (profesionalius)</w:t>
      </w:r>
      <w:r w:rsidR="00206336" w:rsidRPr="005C75ED">
        <w:rPr>
          <w:rFonts w:ascii="Times New Roman" w:eastAsia="Calibri" w:hAnsi="Times New Roman" w:cs="Times New Roman"/>
          <w:color w:val="000000" w:themeColor="text1"/>
          <w:sz w:val="22"/>
          <w:szCs w:val="22"/>
        </w:rPr>
        <w:t xml:space="preserve"> kompiuterius skirtus pastoviam darbui 24/7 h.</w:t>
      </w:r>
      <w:r w:rsidR="006070DD" w:rsidRPr="005C75ED">
        <w:rPr>
          <w:rFonts w:ascii="Times New Roman" w:eastAsia="Calibri" w:hAnsi="Times New Roman" w:cs="Times New Roman"/>
          <w:color w:val="000000" w:themeColor="text1"/>
          <w:sz w:val="22"/>
          <w:szCs w:val="22"/>
        </w:rPr>
        <w:t xml:space="preserve"> su pristatymu (toliau – Prekė)</w:t>
      </w:r>
      <w:r w:rsidRPr="005C75ED">
        <w:rPr>
          <w:rFonts w:ascii="Times New Roman" w:eastAsia="Calibri" w:hAnsi="Times New Roman" w:cs="Times New Roman"/>
          <w:color w:val="000000" w:themeColor="text1"/>
          <w:sz w:val="22"/>
          <w:szCs w:val="22"/>
        </w:rPr>
        <w:t>.</w:t>
      </w:r>
      <w:r w:rsidRPr="005C75ED">
        <w:rPr>
          <w:rFonts w:ascii="Times New Roman" w:hAnsi="Times New Roman" w:cs="Times New Roman"/>
          <w:color w:val="000000" w:themeColor="text1"/>
          <w:sz w:val="22"/>
          <w:szCs w:val="22"/>
        </w:rPr>
        <w:t xml:space="preserve"> Reikalavimai pirkimo objektui nustatyti </w:t>
      </w:r>
      <w:r w:rsidR="00704310" w:rsidRPr="005C75ED">
        <w:rPr>
          <w:rFonts w:ascii="Times New Roman" w:hAnsi="Times New Roman" w:cs="Times New Roman"/>
          <w:color w:val="000000" w:themeColor="text1"/>
          <w:sz w:val="22"/>
          <w:szCs w:val="22"/>
        </w:rPr>
        <w:t>s</w:t>
      </w:r>
      <w:r w:rsidR="00444CAF" w:rsidRPr="005C75ED">
        <w:rPr>
          <w:rFonts w:ascii="Times New Roman" w:hAnsi="Times New Roman" w:cs="Times New Roman"/>
          <w:color w:val="000000" w:themeColor="text1"/>
          <w:sz w:val="22"/>
          <w:szCs w:val="22"/>
        </w:rPr>
        <w:t xml:space="preserve">pecialiųjų </w:t>
      </w:r>
      <w:r w:rsidR="00CE7209" w:rsidRPr="005C75ED">
        <w:rPr>
          <w:rFonts w:ascii="Times New Roman" w:hAnsi="Times New Roman" w:cs="Times New Roman"/>
          <w:color w:val="000000" w:themeColor="text1"/>
          <w:sz w:val="22"/>
          <w:szCs w:val="22"/>
        </w:rPr>
        <w:t xml:space="preserve">pirkimo </w:t>
      </w:r>
      <w:r w:rsidR="00444CAF" w:rsidRPr="005C75ED">
        <w:rPr>
          <w:rFonts w:ascii="Times New Roman" w:hAnsi="Times New Roman" w:cs="Times New Roman"/>
          <w:color w:val="000000" w:themeColor="text1"/>
          <w:sz w:val="22"/>
          <w:szCs w:val="22"/>
        </w:rPr>
        <w:t xml:space="preserve">sąlygų </w:t>
      </w:r>
      <w:r w:rsidR="00E15F92" w:rsidRPr="005C75ED">
        <w:rPr>
          <w:rFonts w:ascii="Times New Roman" w:hAnsi="Times New Roman" w:cs="Times New Roman"/>
          <w:color w:val="000000" w:themeColor="text1"/>
          <w:sz w:val="22"/>
          <w:szCs w:val="22"/>
        </w:rPr>
        <w:t>2</w:t>
      </w:r>
      <w:r w:rsidR="00FA7D78" w:rsidRPr="005C75ED">
        <w:rPr>
          <w:rFonts w:ascii="Times New Roman" w:hAnsi="Times New Roman" w:cs="Times New Roman"/>
          <w:color w:val="000000" w:themeColor="text1"/>
          <w:sz w:val="22"/>
          <w:szCs w:val="22"/>
        </w:rPr>
        <w:t xml:space="preserve"> </w:t>
      </w:r>
      <w:r w:rsidR="00444CAF" w:rsidRPr="005C75ED">
        <w:rPr>
          <w:rFonts w:ascii="Times New Roman" w:hAnsi="Times New Roman" w:cs="Times New Roman"/>
          <w:color w:val="000000" w:themeColor="text1"/>
          <w:sz w:val="22"/>
          <w:szCs w:val="22"/>
        </w:rPr>
        <w:t>priede</w:t>
      </w:r>
      <w:r w:rsidRPr="005C75ED">
        <w:rPr>
          <w:rFonts w:ascii="Times New Roman" w:hAnsi="Times New Roman" w:cs="Times New Roman"/>
          <w:color w:val="000000" w:themeColor="text1"/>
          <w:sz w:val="22"/>
          <w:szCs w:val="22"/>
        </w:rPr>
        <w:t>.</w:t>
      </w:r>
    </w:p>
    <w:p w14:paraId="65624612" w14:textId="77777777" w:rsidR="006070DD" w:rsidRPr="005C75ED" w:rsidRDefault="006070DD"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rPr>
        <w:t xml:space="preserve">Prekių kodas pagal Bendrąjį viešųjų pirkimų žodyną (BVPŽ): </w:t>
      </w:r>
      <w:r w:rsidRPr="005C75ED">
        <w:rPr>
          <w:rFonts w:ascii="Times New Roman" w:hAnsi="Times New Roman" w:cs="Times New Roman"/>
          <w:color w:val="000000" w:themeColor="text1"/>
          <w:sz w:val="22"/>
          <w:szCs w:val="22"/>
        </w:rPr>
        <w:t>30213000-5 Asmeniniai kompiuteriai (Prekės)</w:t>
      </w:r>
      <w:r w:rsidRPr="005C75ED">
        <w:rPr>
          <w:rFonts w:ascii="Times New Roman" w:hAnsi="Times New Roman" w:cs="Times New Roman"/>
          <w:i/>
          <w:iCs/>
          <w:color w:val="000000" w:themeColor="text1"/>
          <w:sz w:val="22"/>
          <w:szCs w:val="22"/>
        </w:rPr>
        <w:t>.</w:t>
      </w:r>
    </w:p>
    <w:p w14:paraId="777D6068" w14:textId="6277B8B0" w:rsidR="00460D50" w:rsidRPr="005C75ED" w:rsidRDefault="006070DD"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 </w:t>
      </w:r>
      <w:r w:rsidR="00B41C66" w:rsidRPr="005C75ED">
        <w:rPr>
          <w:rFonts w:ascii="Times New Roman" w:hAnsi="Times New Roman" w:cs="Times New Roman"/>
          <w:color w:val="000000" w:themeColor="text1"/>
          <w:sz w:val="22"/>
          <w:szCs w:val="22"/>
        </w:rPr>
        <w:t xml:space="preserve">Pirkimo objektas skaidomas į </w:t>
      </w:r>
      <w:r w:rsidRPr="005C75ED">
        <w:rPr>
          <w:rFonts w:ascii="Times New Roman" w:hAnsi="Times New Roman" w:cs="Times New Roman"/>
          <w:color w:val="000000" w:themeColor="text1"/>
          <w:sz w:val="22"/>
          <w:szCs w:val="22"/>
        </w:rPr>
        <w:t>2 (dvi)</w:t>
      </w:r>
      <w:r w:rsidR="00B41C66" w:rsidRPr="005C75ED">
        <w:rPr>
          <w:rFonts w:ascii="Times New Roman" w:hAnsi="Times New Roman" w:cs="Times New Roman"/>
          <w:i/>
          <w:iCs/>
          <w:color w:val="000000" w:themeColor="text1"/>
          <w:sz w:val="22"/>
          <w:szCs w:val="22"/>
        </w:rPr>
        <w:t xml:space="preserve"> </w:t>
      </w:r>
      <w:r w:rsidR="00460D50" w:rsidRPr="005C75ED">
        <w:rPr>
          <w:rFonts w:ascii="Times New Roman" w:hAnsi="Times New Roman" w:cs="Times New Roman"/>
          <w:color w:val="000000" w:themeColor="text1"/>
          <w:sz w:val="22"/>
          <w:szCs w:val="22"/>
        </w:rPr>
        <w:t>dalis“</w:t>
      </w:r>
      <w:r w:rsidR="00211B07" w:rsidRPr="005C75ED">
        <w:rPr>
          <w:rFonts w:ascii="Times New Roman" w:hAnsi="Times New Roman" w:cs="Times New Roman"/>
          <w:color w:val="000000" w:themeColor="text1"/>
          <w:sz w:val="22"/>
          <w:szCs w:val="22"/>
        </w:rPr>
        <w:t>:</w:t>
      </w:r>
    </w:p>
    <w:p w14:paraId="7FF9AD3A" w14:textId="5C530E11" w:rsidR="00460D50" w:rsidRPr="005C75ED" w:rsidRDefault="00460D50" w:rsidP="00B963F6">
      <w:pPr>
        <w:pStyle w:val="NoSpacing"/>
        <w:numPr>
          <w:ilvl w:val="2"/>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1. </w:t>
      </w:r>
      <w:r w:rsidR="00A43E9E" w:rsidRPr="005C75ED">
        <w:rPr>
          <w:rFonts w:ascii="Times New Roman" w:hAnsi="Times New Roman" w:cs="Times New Roman"/>
          <w:color w:val="000000" w:themeColor="text1"/>
          <w:sz w:val="22"/>
          <w:szCs w:val="22"/>
        </w:rPr>
        <w:t>p</w:t>
      </w:r>
      <w:r w:rsidRPr="005C75ED">
        <w:rPr>
          <w:rFonts w:ascii="Times New Roman" w:hAnsi="Times New Roman" w:cs="Times New Roman"/>
          <w:color w:val="000000" w:themeColor="text1"/>
          <w:sz w:val="22"/>
          <w:szCs w:val="22"/>
        </w:rPr>
        <w:t xml:space="preserve">irkimo objekto dalis – Stacionarūs </w:t>
      </w:r>
      <w:r w:rsidR="003C33BF" w:rsidRPr="005C75ED">
        <w:rPr>
          <w:rFonts w:ascii="Times New Roman" w:hAnsi="Times New Roman" w:cs="Times New Roman"/>
          <w:color w:val="000000" w:themeColor="text1"/>
          <w:sz w:val="22"/>
          <w:szCs w:val="22"/>
        </w:rPr>
        <w:t xml:space="preserve">(profesionalūs) </w:t>
      </w:r>
      <w:r w:rsidRPr="005C75ED">
        <w:rPr>
          <w:rFonts w:ascii="Times New Roman" w:hAnsi="Times New Roman" w:cs="Times New Roman"/>
          <w:color w:val="000000" w:themeColor="text1"/>
          <w:sz w:val="22"/>
          <w:szCs w:val="22"/>
        </w:rPr>
        <w:t>kompiuteriai, 20 vnt.;</w:t>
      </w:r>
    </w:p>
    <w:p w14:paraId="006E5724" w14:textId="3B1CE877" w:rsidR="00460D50" w:rsidRPr="005C75ED" w:rsidRDefault="00460D50" w:rsidP="00B963F6">
      <w:pPr>
        <w:pStyle w:val="NoSpacing"/>
        <w:numPr>
          <w:ilvl w:val="2"/>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2. </w:t>
      </w:r>
      <w:r w:rsidR="00A43E9E" w:rsidRPr="005C75ED">
        <w:rPr>
          <w:rFonts w:ascii="Times New Roman" w:hAnsi="Times New Roman" w:cs="Times New Roman"/>
          <w:color w:val="000000" w:themeColor="text1"/>
          <w:sz w:val="22"/>
          <w:szCs w:val="22"/>
        </w:rPr>
        <w:t>p</w:t>
      </w:r>
      <w:r w:rsidRPr="005C75ED">
        <w:rPr>
          <w:rFonts w:ascii="Times New Roman" w:hAnsi="Times New Roman" w:cs="Times New Roman"/>
          <w:color w:val="000000" w:themeColor="text1"/>
          <w:sz w:val="22"/>
          <w:szCs w:val="22"/>
        </w:rPr>
        <w:t xml:space="preserve">irkimo objekto dalis – </w:t>
      </w:r>
      <w:r w:rsidR="00A43E9E" w:rsidRPr="005C75ED">
        <w:rPr>
          <w:rFonts w:ascii="Times New Roman" w:hAnsi="Times New Roman" w:cs="Times New Roman"/>
          <w:color w:val="000000" w:themeColor="text1"/>
          <w:sz w:val="22"/>
          <w:szCs w:val="22"/>
        </w:rPr>
        <w:t>S</w:t>
      </w:r>
      <w:r w:rsidRPr="005C75ED">
        <w:rPr>
          <w:rFonts w:ascii="Times New Roman" w:hAnsi="Times New Roman" w:cs="Times New Roman"/>
          <w:color w:val="000000" w:themeColor="text1"/>
          <w:sz w:val="22"/>
          <w:szCs w:val="22"/>
        </w:rPr>
        <w:t xml:space="preserve">tacionarūs </w:t>
      </w:r>
      <w:r w:rsidR="003C33BF" w:rsidRPr="005C75ED">
        <w:rPr>
          <w:rFonts w:ascii="Times New Roman" w:hAnsi="Times New Roman" w:cs="Times New Roman"/>
          <w:color w:val="000000" w:themeColor="text1"/>
          <w:sz w:val="22"/>
          <w:szCs w:val="22"/>
        </w:rPr>
        <w:t xml:space="preserve">(profesionalūs) </w:t>
      </w:r>
      <w:r w:rsidRPr="005C75ED">
        <w:rPr>
          <w:rFonts w:ascii="Times New Roman" w:hAnsi="Times New Roman" w:cs="Times New Roman"/>
          <w:color w:val="000000" w:themeColor="text1"/>
          <w:sz w:val="22"/>
          <w:szCs w:val="22"/>
        </w:rPr>
        <w:t xml:space="preserve">kompiuteriai. 37 vnt. </w:t>
      </w:r>
    </w:p>
    <w:p w14:paraId="0FEE9069" w14:textId="77777777" w:rsidR="00460D50" w:rsidRPr="005C75ED" w:rsidRDefault="006A3033"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Perkančioji organizacija </w:t>
      </w:r>
      <w:r w:rsidR="00111429" w:rsidRPr="005C75ED">
        <w:rPr>
          <w:rFonts w:ascii="Times New Roman" w:hAnsi="Times New Roman" w:cs="Times New Roman"/>
          <w:color w:val="000000" w:themeColor="text1"/>
          <w:sz w:val="22"/>
          <w:szCs w:val="22"/>
        </w:rPr>
        <w:t>sudarys</w:t>
      </w:r>
      <w:r w:rsidRPr="005C75ED">
        <w:rPr>
          <w:rFonts w:ascii="Times New Roman" w:hAnsi="Times New Roman" w:cs="Times New Roman"/>
          <w:color w:val="000000" w:themeColor="text1"/>
          <w:sz w:val="22"/>
          <w:szCs w:val="22"/>
        </w:rPr>
        <w:t xml:space="preserve"> vieną sutartį dėl </w:t>
      </w:r>
      <w:r w:rsidR="00111429" w:rsidRPr="005C75ED">
        <w:rPr>
          <w:rFonts w:ascii="Times New Roman" w:hAnsi="Times New Roman" w:cs="Times New Roman"/>
          <w:color w:val="000000" w:themeColor="text1"/>
          <w:sz w:val="22"/>
          <w:szCs w:val="22"/>
        </w:rPr>
        <w:t>p</w:t>
      </w:r>
      <w:r w:rsidRPr="005C75ED">
        <w:rPr>
          <w:rFonts w:ascii="Times New Roman" w:hAnsi="Times New Roman" w:cs="Times New Roman"/>
          <w:color w:val="000000" w:themeColor="text1"/>
          <w:sz w:val="22"/>
          <w:szCs w:val="22"/>
        </w:rPr>
        <w:t>irkimo dalių, dėl kurių laimėtoju nustatytas tas pats tiekėjas</w:t>
      </w:r>
      <w:r w:rsidR="003F7FE3" w:rsidRPr="005C75ED">
        <w:rPr>
          <w:rFonts w:ascii="Times New Roman" w:hAnsi="Times New Roman" w:cs="Times New Roman"/>
          <w:color w:val="000000" w:themeColor="text1"/>
          <w:sz w:val="22"/>
          <w:szCs w:val="22"/>
        </w:rPr>
        <w:t>.</w:t>
      </w:r>
    </w:p>
    <w:p w14:paraId="4E215033" w14:textId="007EAA21" w:rsidR="00460D50" w:rsidRPr="005C75ED" w:rsidRDefault="00460D50" w:rsidP="00B963F6">
      <w:pPr>
        <w:pStyle w:val="ListParagraph"/>
        <w:numPr>
          <w:ilvl w:val="1"/>
          <w:numId w:val="4"/>
        </w:numPr>
        <w:spacing w:after="0"/>
        <w:ind w:left="0" w:firstLine="680"/>
        <w:rPr>
          <w:rFonts w:ascii="Times New Roman" w:hAnsi="Times New Roman" w:cs="Times New Roman"/>
          <w:b/>
          <w:color w:val="000000" w:themeColor="text1"/>
          <w:sz w:val="22"/>
          <w:szCs w:val="22"/>
        </w:rPr>
      </w:pPr>
      <w:r w:rsidRPr="005C75ED">
        <w:rPr>
          <w:rFonts w:ascii="Times New Roman" w:hAnsi="Times New Roman" w:cs="Times New Roman"/>
          <w:b/>
          <w:color w:val="000000" w:themeColor="text1"/>
          <w:sz w:val="22"/>
          <w:szCs w:val="22"/>
        </w:rPr>
        <w:t>Maksimali pirkimui skirtų lėšų suma, kuri bus naudojama įvertinimui, ar pasiūlymo kaina nėra per didelė ir perkančiajai organizacijai nepriimtina:</w:t>
      </w:r>
    </w:p>
    <w:p w14:paraId="241B3F8A" w14:textId="554F189E" w:rsidR="00A43E9E" w:rsidRPr="005C75ED" w:rsidRDefault="00A43E9E" w:rsidP="00167ACA">
      <w:pPr>
        <w:pStyle w:val="ListParagraph"/>
        <w:numPr>
          <w:ilvl w:val="2"/>
          <w:numId w:val="4"/>
        </w:numPr>
        <w:ind w:left="0" w:firstLine="680"/>
        <w:rPr>
          <w:rFonts w:ascii="Times New Roman" w:hAnsi="Times New Roman" w:cs="Times New Roman"/>
          <w:b/>
          <w:color w:val="000000" w:themeColor="text1"/>
          <w:sz w:val="22"/>
          <w:szCs w:val="22"/>
        </w:rPr>
      </w:pPr>
      <w:r w:rsidRPr="005C75ED">
        <w:rPr>
          <w:rFonts w:ascii="Times New Roman" w:hAnsi="Times New Roman" w:cs="Times New Roman"/>
          <w:b/>
          <w:color w:val="000000" w:themeColor="text1"/>
          <w:sz w:val="22"/>
          <w:szCs w:val="22"/>
        </w:rPr>
        <w:t>1 pirkimo objekto dalis</w:t>
      </w:r>
      <w:r w:rsidRPr="005C75ED">
        <w:rPr>
          <w:rFonts w:ascii="Times New Roman" w:hAnsi="Times New Roman" w:cs="Times New Roman"/>
          <w:color w:val="000000" w:themeColor="text1"/>
          <w:sz w:val="22"/>
          <w:szCs w:val="22"/>
        </w:rPr>
        <w:t xml:space="preserve"> Stacionarūs </w:t>
      </w:r>
      <w:r w:rsidR="003C33BF" w:rsidRPr="005C75ED">
        <w:rPr>
          <w:rFonts w:ascii="Times New Roman" w:hAnsi="Times New Roman" w:cs="Times New Roman"/>
          <w:color w:val="000000" w:themeColor="text1"/>
          <w:sz w:val="22"/>
          <w:szCs w:val="22"/>
        </w:rPr>
        <w:t xml:space="preserve">(profesionalūs) </w:t>
      </w:r>
      <w:r w:rsidRPr="005C75ED">
        <w:rPr>
          <w:rFonts w:ascii="Times New Roman" w:hAnsi="Times New Roman" w:cs="Times New Roman"/>
          <w:color w:val="000000" w:themeColor="text1"/>
          <w:sz w:val="22"/>
          <w:szCs w:val="22"/>
        </w:rPr>
        <w:t xml:space="preserve">kompiuteriai, 20 vnt. – </w:t>
      </w:r>
      <w:r w:rsidR="00167ACA" w:rsidRPr="005C75ED">
        <w:rPr>
          <w:rFonts w:ascii="Times New Roman" w:hAnsi="Times New Roman" w:cs="Times New Roman"/>
          <w:b/>
          <w:color w:val="000000" w:themeColor="text1"/>
          <w:sz w:val="22"/>
          <w:szCs w:val="22"/>
        </w:rPr>
        <w:t>477 735,45 Eur be PVM (578 059,</w:t>
      </w:r>
      <w:r w:rsidR="005429FE" w:rsidRPr="005C75ED">
        <w:rPr>
          <w:rFonts w:ascii="Times New Roman" w:hAnsi="Times New Roman" w:cs="Times New Roman"/>
          <w:b/>
          <w:color w:val="000000" w:themeColor="text1"/>
          <w:sz w:val="22"/>
          <w:szCs w:val="22"/>
        </w:rPr>
        <w:t xml:space="preserve">90 </w:t>
      </w:r>
      <w:r w:rsidR="00167ACA" w:rsidRPr="005C75ED">
        <w:rPr>
          <w:rFonts w:ascii="Times New Roman" w:hAnsi="Times New Roman" w:cs="Times New Roman"/>
          <w:b/>
          <w:color w:val="000000" w:themeColor="text1"/>
          <w:sz w:val="22"/>
          <w:szCs w:val="22"/>
        </w:rPr>
        <w:t>Eur su PVM)</w:t>
      </w:r>
      <w:r w:rsidR="003E0B96" w:rsidRPr="005C75ED">
        <w:rPr>
          <w:rFonts w:ascii="Times New Roman" w:hAnsi="Times New Roman" w:cs="Times New Roman"/>
          <w:b/>
          <w:color w:val="000000" w:themeColor="text1"/>
          <w:sz w:val="22"/>
          <w:szCs w:val="22"/>
        </w:rPr>
        <w:t>,</w:t>
      </w:r>
      <w:r w:rsidR="003E0B96" w:rsidRPr="005C75ED">
        <w:rPr>
          <w:rFonts w:ascii="Times New Roman" w:hAnsi="Times New Roman" w:cs="Times New Roman"/>
          <w:color w:val="000000" w:themeColor="text1"/>
          <w:sz w:val="22"/>
          <w:szCs w:val="22"/>
        </w:rPr>
        <w:t xml:space="preserve"> prekės pristatomos</w:t>
      </w:r>
      <w:r w:rsidR="003E0B96" w:rsidRPr="005C75ED">
        <w:rPr>
          <w:rFonts w:ascii="Times New Roman" w:eastAsia="Times New Roman" w:hAnsi="Times New Roman" w:cs="Times New Roman"/>
          <w:color w:val="4472C4"/>
          <w:kern w:val="2"/>
          <w:sz w:val="24"/>
          <w:szCs w:val="24"/>
          <w:lang w:eastAsia="en-US"/>
        </w:rPr>
        <w:t xml:space="preserve"> </w:t>
      </w:r>
      <w:r w:rsidR="003E0B96" w:rsidRPr="005C75ED">
        <w:rPr>
          <w:rFonts w:ascii="Times New Roman" w:hAnsi="Times New Roman" w:cs="Times New Roman"/>
          <w:color w:val="000000" w:themeColor="text1"/>
          <w:sz w:val="22"/>
          <w:szCs w:val="22"/>
        </w:rPr>
        <w:t>Saltoniškių g. 19, Vilnius</w:t>
      </w:r>
    </w:p>
    <w:p w14:paraId="5350C1D2" w14:textId="2910EFF3" w:rsidR="00327EFC" w:rsidRPr="005C75ED" w:rsidRDefault="00A43E9E" w:rsidP="00327EFC">
      <w:pPr>
        <w:pStyle w:val="ListParagraph"/>
        <w:numPr>
          <w:ilvl w:val="2"/>
          <w:numId w:val="4"/>
        </w:numPr>
        <w:ind w:left="0" w:firstLine="680"/>
        <w:rPr>
          <w:rFonts w:ascii="Times New Roman" w:hAnsi="Times New Roman" w:cs="Times New Roman"/>
          <w:b/>
          <w:color w:val="000000" w:themeColor="text1"/>
          <w:sz w:val="22"/>
          <w:szCs w:val="22"/>
        </w:rPr>
      </w:pPr>
      <w:r w:rsidRPr="005C75ED">
        <w:rPr>
          <w:rFonts w:ascii="Times New Roman" w:hAnsi="Times New Roman" w:cs="Times New Roman"/>
          <w:b/>
          <w:color w:val="000000" w:themeColor="text1"/>
          <w:sz w:val="22"/>
          <w:szCs w:val="22"/>
        </w:rPr>
        <w:t xml:space="preserve">2 pirkimo objekto dalis: </w:t>
      </w:r>
      <w:r w:rsidRPr="005C75ED">
        <w:rPr>
          <w:rFonts w:ascii="Times New Roman" w:hAnsi="Times New Roman" w:cs="Times New Roman"/>
          <w:color w:val="000000" w:themeColor="text1"/>
          <w:sz w:val="22"/>
          <w:szCs w:val="22"/>
        </w:rPr>
        <w:t xml:space="preserve">Stacionarūs </w:t>
      </w:r>
      <w:r w:rsidR="003C33BF" w:rsidRPr="005C75ED">
        <w:rPr>
          <w:rFonts w:ascii="Times New Roman" w:hAnsi="Times New Roman" w:cs="Times New Roman"/>
          <w:color w:val="000000" w:themeColor="text1"/>
          <w:sz w:val="22"/>
          <w:szCs w:val="22"/>
        </w:rPr>
        <w:t xml:space="preserve">(profesionalūs) </w:t>
      </w:r>
      <w:r w:rsidRPr="005C75ED">
        <w:rPr>
          <w:rFonts w:ascii="Times New Roman" w:hAnsi="Times New Roman" w:cs="Times New Roman"/>
          <w:color w:val="000000" w:themeColor="text1"/>
          <w:sz w:val="22"/>
          <w:szCs w:val="22"/>
        </w:rPr>
        <w:t xml:space="preserve">kompiuteriai. 37 vnt. – </w:t>
      </w:r>
      <w:r w:rsidR="008A2130" w:rsidRPr="005C75ED">
        <w:rPr>
          <w:rFonts w:ascii="Times New Roman" w:hAnsi="Times New Roman" w:cs="Times New Roman"/>
          <w:b/>
          <w:color w:val="000000" w:themeColor="text1"/>
          <w:sz w:val="22"/>
          <w:szCs w:val="22"/>
        </w:rPr>
        <w:t>198580,07</w:t>
      </w:r>
      <w:r w:rsidR="003E0B96" w:rsidRPr="005C75ED">
        <w:rPr>
          <w:rFonts w:ascii="Times New Roman" w:hAnsi="Times New Roman" w:cs="Times New Roman"/>
          <w:b/>
          <w:color w:val="000000" w:themeColor="text1"/>
          <w:sz w:val="22"/>
          <w:szCs w:val="22"/>
        </w:rPr>
        <w:t xml:space="preserve"> Eur be PVM</w:t>
      </w:r>
      <w:r w:rsidR="00167ACA" w:rsidRPr="005C75ED">
        <w:rPr>
          <w:rFonts w:ascii="Times New Roman" w:hAnsi="Times New Roman" w:cs="Times New Roman"/>
          <w:b/>
          <w:color w:val="000000" w:themeColor="text1"/>
          <w:sz w:val="22"/>
          <w:szCs w:val="22"/>
        </w:rPr>
        <w:t xml:space="preserve"> (240 281,</w:t>
      </w:r>
      <w:r w:rsidR="005429FE" w:rsidRPr="005C75ED">
        <w:rPr>
          <w:rFonts w:ascii="Times New Roman" w:hAnsi="Times New Roman" w:cs="Times New Roman"/>
          <w:b/>
          <w:color w:val="000000" w:themeColor="text1"/>
          <w:sz w:val="22"/>
          <w:szCs w:val="22"/>
        </w:rPr>
        <w:t xml:space="preserve">89 </w:t>
      </w:r>
      <w:r w:rsidR="00167ACA" w:rsidRPr="005C75ED">
        <w:rPr>
          <w:rFonts w:ascii="Times New Roman" w:hAnsi="Times New Roman" w:cs="Times New Roman"/>
          <w:b/>
          <w:color w:val="000000" w:themeColor="text1"/>
          <w:sz w:val="22"/>
          <w:szCs w:val="22"/>
        </w:rPr>
        <w:t>Eur su PVM)</w:t>
      </w:r>
      <w:r w:rsidR="003E0B96" w:rsidRPr="005C75ED">
        <w:rPr>
          <w:rFonts w:ascii="Times New Roman" w:hAnsi="Times New Roman" w:cs="Times New Roman"/>
          <w:color w:val="000000" w:themeColor="text1"/>
          <w:sz w:val="22"/>
          <w:szCs w:val="22"/>
        </w:rPr>
        <w:t xml:space="preserve">, </w:t>
      </w:r>
      <w:r w:rsidR="004C3BE8" w:rsidRPr="005C75ED">
        <w:rPr>
          <w:rFonts w:ascii="Times New Roman" w:hAnsi="Times New Roman" w:cs="Times New Roman"/>
          <w:color w:val="000000" w:themeColor="text1"/>
          <w:sz w:val="22"/>
          <w:szCs w:val="22"/>
        </w:rPr>
        <w:t xml:space="preserve">prekės pristatomos </w:t>
      </w:r>
      <w:r w:rsidR="004C3BE8" w:rsidRPr="005C75ED">
        <w:rPr>
          <w:rFonts w:ascii="Times New Roman" w:hAnsi="Times New Roman" w:cs="Times New Roman"/>
          <w:bCs/>
          <w:color w:val="000000" w:themeColor="text1"/>
          <w:sz w:val="22"/>
          <w:szCs w:val="22"/>
        </w:rPr>
        <w:t xml:space="preserve">37 </w:t>
      </w:r>
      <w:r w:rsidR="004C3BE8" w:rsidRPr="005C75ED">
        <w:rPr>
          <w:rFonts w:ascii="Times New Roman" w:hAnsi="Times New Roman" w:cs="Times New Roman"/>
          <w:color w:val="000000" w:themeColor="text1"/>
          <w:sz w:val="22"/>
          <w:szCs w:val="22"/>
        </w:rPr>
        <w:t xml:space="preserve">vnt.: </w:t>
      </w:r>
      <w:r w:rsidR="004C3BE8" w:rsidRPr="005C75ED">
        <w:rPr>
          <w:rFonts w:ascii="Times New Roman" w:hAnsi="Times New Roman" w:cs="Times New Roman"/>
          <w:bCs/>
          <w:color w:val="000000" w:themeColor="text1"/>
          <w:sz w:val="22"/>
          <w:szCs w:val="22"/>
        </w:rPr>
        <w:t>20 vnt</w:t>
      </w:r>
      <w:r w:rsidR="004C3BE8" w:rsidRPr="005C75ED">
        <w:rPr>
          <w:rFonts w:ascii="Times New Roman" w:hAnsi="Times New Roman" w:cs="Times New Roman"/>
          <w:color w:val="000000" w:themeColor="text1"/>
          <w:sz w:val="22"/>
          <w:szCs w:val="22"/>
        </w:rPr>
        <w:t xml:space="preserve">. - Saltoniškių g. 19, Vilnius ir </w:t>
      </w:r>
      <w:r w:rsidR="004C3BE8" w:rsidRPr="005C75ED">
        <w:rPr>
          <w:rFonts w:ascii="Times New Roman" w:hAnsi="Times New Roman" w:cs="Times New Roman"/>
          <w:bCs/>
          <w:color w:val="000000" w:themeColor="text1"/>
          <w:sz w:val="22"/>
          <w:szCs w:val="22"/>
        </w:rPr>
        <w:t xml:space="preserve">17 vnt. </w:t>
      </w:r>
      <w:r w:rsidR="004C3BE8" w:rsidRPr="005C75ED">
        <w:rPr>
          <w:rFonts w:ascii="Times New Roman" w:hAnsi="Times New Roman" w:cs="Times New Roman"/>
          <w:color w:val="000000" w:themeColor="text1"/>
          <w:sz w:val="22"/>
          <w:szCs w:val="22"/>
        </w:rPr>
        <w:t>Griunvaldo g. 16, Kaunas.</w:t>
      </w:r>
    </w:p>
    <w:p w14:paraId="74FEF009" w14:textId="77777777" w:rsidR="00327EFC" w:rsidRPr="005C75ED" w:rsidRDefault="00E53E12" w:rsidP="00327EFC">
      <w:pPr>
        <w:pStyle w:val="ListParagraph"/>
        <w:numPr>
          <w:ilvl w:val="1"/>
          <w:numId w:val="4"/>
        </w:numPr>
        <w:ind w:left="0" w:firstLine="567"/>
        <w:jc w:val="both"/>
        <w:rPr>
          <w:rFonts w:ascii="Times New Roman" w:hAnsi="Times New Roman" w:cs="Times New Roman"/>
          <w:b/>
          <w:color w:val="000000" w:themeColor="text1"/>
          <w:sz w:val="22"/>
          <w:szCs w:val="22"/>
        </w:rPr>
      </w:pPr>
      <w:r w:rsidRPr="005C75ED">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w:t>
      </w:r>
      <w:r w:rsidRPr="005C75ED">
        <w:rPr>
          <w:rFonts w:ascii="Times New Roman" w:hAnsi="Times New Roman" w:cs="Times New Roman"/>
          <w:color w:val="000000" w:themeColor="text1"/>
          <w:sz w:val="22"/>
          <w:szCs w:val="22"/>
        </w:rPr>
        <w:lastRenderedPageBreak/>
        <w:t xml:space="preserve">ar prekių ženklas, patentas, tipai, konkreti kilmė ar gamyba, </w:t>
      </w:r>
      <w:r w:rsidR="00245655" w:rsidRPr="005C75ED">
        <w:rPr>
          <w:rFonts w:ascii="Times New Roman" w:hAnsi="Times New Roman" w:cs="Times New Roman"/>
          <w:color w:val="000000" w:themeColor="text1"/>
          <w:sz w:val="22"/>
          <w:szCs w:val="22"/>
        </w:rPr>
        <w:t xml:space="preserve">turi būti </w:t>
      </w:r>
      <w:r w:rsidR="00AE7624" w:rsidRPr="005C75ED">
        <w:rPr>
          <w:rFonts w:ascii="Times New Roman" w:hAnsi="Times New Roman" w:cs="Times New Roman"/>
          <w:color w:val="000000" w:themeColor="text1"/>
          <w:sz w:val="22"/>
          <w:szCs w:val="22"/>
        </w:rPr>
        <w:t xml:space="preserve">laikoma, kad kiekviena tokia nuoroda yra pateikta su žodžiais „arba lygiavertis“. </w:t>
      </w:r>
    </w:p>
    <w:p w14:paraId="3356AEA7" w14:textId="77777777" w:rsidR="00327EFC" w:rsidRPr="005C75ED" w:rsidRDefault="00004521" w:rsidP="005C75ED">
      <w:pPr>
        <w:pStyle w:val="ListParagraph"/>
        <w:numPr>
          <w:ilvl w:val="1"/>
          <w:numId w:val="4"/>
        </w:numPr>
        <w:spacing w:after="0"/>
        <w:ind w:left="0" w:firstLine="567"/>
        <w:jc w:val="both"/>
        <w:rPr>
          <w:rFonts w:ascii="Times New Roman" w:hAnsi="Times New Roman" w:cs="Times New Roman"/>
          <w:b/>
          <w:color w:val="000000" w:themeColor="text1"/>
          <w:sz w:val="22"/>
          <w:szCs w:val="22"/>
        </w:rPr>
      </w:pPr>
      <w:r w:rsidRPr="005C75ED">
        <w:rPr>
          <w:rFonts w:ascii="Times New Roman" w:hAnsi="Times New Roman" w:cs="Times New Roman"/>
          <w:color w:val="000000" w:themeColor="text1"/>
          <w:sz w:val="22"/>
          <w:szCs w:val="22"/>
        </w:rPr>
        <w:t>Jeigu apibūdinant pirkimo objektą techninėje specifikacijoje nurodytas standartas</w:t>
      </w:r>
      <w:r w:rsidR="00245655" w:rsidRPr="005C75ED">
        <w:rPr>
          <w:rFonts w:ascii="Times New Roman" w:hAnsi="Times New Roman" w:cs="Times New Roman"/>
          <w:color w:val="000000" w:themeColor="text1"/>
          <w:sz w:val="22"/>
          <w:szCs w:val="22"/>
        </w:rPr>
        <w:t>, techninis liudijimas ar bendrosios techninės specifikacijos</w:t>
      </w:r>
      <w:r w:rsidR="00046522" w:rsidRPr="005C75ED">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75ED">
        <w:rPr>
          <w:rFonts w:ascii="Times New Roman" w:hAnsi="Times New Roman" w:cs="Times New Roman"/>
          <w:color w:val="000000" w:themeColor="text1"/>
          <w:sz w:val="22"/>
          <w:szCs w:val="22"/>
        </w:rPr>
        <w:t xml:space="preserve">, turi būti laikoma, kad kiekviena tokia nuoroda yra pateikta su žodžiais „arba lygiavertis“. </w:t>
      </w:r>
      <w:bookmarkStart w:id="6" w:name="_Toc192677380"/>
    </w:p>
    <w:p w14:paraId="5D2973D0" w14:textId="4F0CA65A" w:rsidR="00327EFC" w:rsidRPr="005C75ED" w:rsidRDefault="00327EFC" w:rsidP="00327EFC">
      <w:pPr>
        <w:pStyle w:val="ListParagraph"/>
        <w:numPr>
          <w:ilvl w:val="1"/>
          <w:numId w:val="4"/>
        </w:numPr>
        <w:ind w:left="0" w:firstLine="567"/>
        <w:jc w:val="both"/>
        <w:rPr>
          <w:rFonts w:ascii="Times New Roman" w:hAnsi="Times New Roman" w:cs="Times New Roman"/>
          <w:b/>
          <w:color w:val="000000" w:themeColor="text1"/>
          <w:sz w:val="22"/>
          <w:szCs w:val="22"/>
        </w:rPr>
      </w:pPr>
      <w:r w:rsidRPr="005C75ED">
        <w:rPr>
          <w:rFonts w:ascii="Times New Roman" w:hAnsi="Times New Roman" w:cs="Times New Roman"/>
          <w:sz w:val="24"/>
          <w:szCs w:val="24"/>
        </w:rPr>
        <w:t>Pirkimo objekto ir teikiamų dokumentų lygiavertiškumą turi įrodyti tiekėjas.</w:t>
      </w:r>
    </w:p>
    <w:p w14:paraId="7B478B03" w14:textId="61CA0F5A" w:rsidR="00D22226" w:rsidRPr="005C75ED" w:rsidRDefault="00202323" w:rsidP="00202323">
      <w:pPr>
        <w:pStyle w:val="Heading1"/>
        <w:spacing w:line="20" w:lineRule="atLeast"/>
        <w:contextualSpacing/>
        <w:rPr>
          <w:rFonts w:ascii="Times New Roman" w:hAnsi="Times New Roman" w:cs="Times New Roman"/>
        </w:rPr>
      </w:pPr>
      <w:r w:rsidRPr="005C75ED">
        <w:rPr>
          <w:rFonts w:ascii="Times New Roman" w:hAnsi="Times New Roman" w:cs="Times New Roman"/>
        </w:rPr>
        <w:t>3.</w:t>
      </w:r>
      <w:r w:rsidR="00D24970" w:rsidRPr="005C75ED">
        <w:rPr>
          <w:rFonts w:ascii="Times New Roman" w:hAnsi="Times New Roman" w:cs="Times New Roman"/>
        </w:rPr>
        <w:t xml:space="preserve"> </w:t>
      </w:r>
      <w:bookmarkStart w:id="7" w:name="_Ref39427921"/>
      <w:bookmarkStart w:id="8" w:name="_Ref39427927"/>
      <w:bookmarkStart w:id="9" w:name="_Ref39740354"/>
      <w:r w:rsidR="00D22226" w:rsidRPr="005C75ED">
        <w:rPr>
          <w:rFonts w:ascii="Times New Roman" w:hAnsi="Times New Roman" w:cs="Times New Roman"/>
        </w:rPr>
        <w:t>Susitikimai su tiekėjais</w:t>
      </w:r>
      <w:bookmarkEnd w:id="7"/>
      <w:bookmarkEnd w:id="8"/>
      <w:r w:rsidR="003B6924" w:rsidRPr="005C75ED">
        <w:rPr>
          <w:rFonts w:ascii="Times New Roman" w:hAnsi="Times New Roman" w:cs="Times New Roman"/>
        </w:rPr>
        <w:t xml:space="preserve"> ir objekto apžiūra</w:t>
      </w:r>
      <w:bookmarkEnd w:id="6"/>
      <w:bookmarkEnd w:id="9"/>
    </w:p>
    <w:p w14:paraId="02296762" w14:textId="77777777" w:rsidR="00A43E9E" w:rsidRPr="005C75ED" w:rsidRDefault="00B176FD" w:rsidP="00B963F6">
      <w:pPr>
        <w:pStyle w:val="ListParagraph"/>
        <w:numPr>
          <w:ilvl w:val="1"/>
          <w:numId w:val="9"/>
        </w:numPr>
        <w:spacing w:after="0"/>
        <w:jc w:val="both"/>
        <w:rPr>
          <w:rFonts w:ascii="Times New Roman" w:hAnsi="Times New Roman" w:cs="Times New Roman"/>
          <w:sz w:val="22"/>
          <w:szCs w:val="22"/>
        </w:rPr>
      </w:pPr>
      <w:r w:rsidRPr="005C75ED">
        <w:rPr>
          <w:rFonts w:ascii="Times New Roman" w:hAnsi="Times New Roman" w:cs="Times New Roman"/>
          <w:sz w:val="22"/>
          <w:szCs w:val="22"/>
        </w:rPr>
        <w:t xml:space="preserve">Perkančioji organizacija nerengs susitikimo su tiekėjais dėl pirkimo </w:t>
      </w:r>
      <w:r w:rsidR="004257A5" w:rsidRPr="005C75ED">
        <w:rPr>
          <w:rFonts w:ascii="Times New Roman" w:hAnsi="Times New Roman" w:cs="Times New Roman"/>
          <w:sz w:val="22"/>
          <w:szCs w:val="22"/>
        </w:rPr>
        <w:t>sąlyg</w:t>
      </w:r>
      <w:r w:rsidRPr="005C75ED">
        <w:rPr>
          <w:rFonts w:ascii="Times New Roman" w:hAnsi="Times New Roman" w:cs="Times New Roman"/>
          <w:sz w:val="22"/>
          <w:szCs w:val="22"/>
        </w:rPr>
        <w:t>ų</w:t>
      </w:r>
      <w:r w:rsidR="00946722" w:rsidRPr="005C75ED">
        <w:rPr>
          <w:rFonts w:ascii="Times New Roman" w:hAnsi="Times New Roman" w:cs="Times New Roman"/>
          <w:sz w:val="22"/>
          <w:szCs w:val="22"/>
        </w:rPr>
        <w:t xml:space="preserve"> paaiškinimo</w:t>
      </w:r>
      <w:r w:rsidRPr="005C75ED">
        <w:rPr>
          <w:rFonts w:ascii="Times New Roman" w:hAnsi="Times New Roman" w:cs="Times New Roman"/>
          <w:sz w:val="22"/>
          <w:szCs w:val="22"/>
        </w:rPr>
        <w:t>.</w:t>
      </w:r>
    </w:p>
    <w:p w14:paraId="24A7FE06" w14:textId="7A113BA0" w:rsidR="00BE0587" w:rsidRPr="005C75ED" w:rsidRDefault="00BE0587" w:rsidP="00B963F6">
      <w:pPr>
        <w:pStyle w:val="ListParagraph"/>
        <w:numPr>
          <w:ilvl w:val="1"/>
          <w:numId w:val="9"/>
        </w:numPr>
        <w:spacing w:after="0"/>
        <w:jc w:val="both"/>
        <w:rPr>
          <w:rFonts w:ascii="Times New Roman" w:hAnsi="Times New Roman" w:cs="Times New Roman"/>
          <w:sz w:val="22"/>
          <w:szCs w:val="22"/>
        </w:rPr>
      </w:pPr>
      <w:r w:rsidRPr="005C75ED">
        <w:rPr>
          <w:rFonts w:ascii="Times New Roman" w:eastAsiaTheme="minorHAnsi" w:hAnsi="Times New Roman" w:cs="Times New Roman"/>
          <w:sz w:val="22"/>
          <w:szCs w:val="22"/>
          <w:lang w:eastAsia="en-US"/>
        </w:rPr>
        <w:t>P</w:t>
      </w:r>
      <w:r w:rsidRPr="005C75ED">
        <w:rPr>
          <w:rFonts w:ascii="Times New Roman" w:hAnsi="Times New Roman" w:cs="Times New Roman"/>
          <w:sz w:val="22"/>
          <w:szCs w:val="22"/>
        </w:rPr>
        <w:t>erkančioji organizacija nerengs objekto apžiūros.</w:t>
      </w:r>
    </w:p>
    <w:p w14:paraId="6443D2FF" w14:textId="040A41C9" w:rsidR="00C94B9F" w:rsidRPr="005C75ED" w:rsidRDefault="00AD57B1" w:rsidP="00AD57B1">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2677381"/>
      <w:r w:rsidRPr="005C75ED">
        <w:rPr>
          <w:rFonts w:ascii="Times New Roman" w:hAnsi="Times New Roman" w:cs="Times New Roman"/>
        </w:rPr>
        <w:t xml:space="preserve">4. </w:t>
      </w:r>
      <w:r w:rsidR="00173ACB" w:rsidRPr="005C75ED">
        <w:rPr>
          <w:rFonts w:ascii="Times New Roman" w:hAnsi="Times New Roman" w:cs="Times New Roman"/>
        </w:rPr>
        <w:t>Tiekėjų pašalinimo pagrindai</w:t>
      </w:r>
      <w:bookmarkEnd w:id="10"/>
      <w:bookmarkEnd w:id="11"/>
      <w:bookmarkEnd w:id="12"/>
      <w:r w:rsidR="00975F1F" w:rsidRPr="005C75ED">
        <w:rPr>
          <w:rFonts w:ascii="Times New Roman" w:hAnsi="Times New Roman" w:cs="Times New Roman"/>
        </w:rPr>
        <w:t xml:space="preserve"> ir kvalifikacijos reikalavimai</w:t>
      </w:r>
      <w:bookmarkEnd w:id="13"/>
    </w:p>
    <w:p w14:paraId="2A16618B" w14:textId="77777777" w:rsidR="008C7203" w:rsidRPr="005C75ED" w:rsidRDefault="009D2F13" w:rsidP="00B963F6">
      <w:pPr>
        <w:pStyle w:val="ListParagraph"/>
        <w:numPr>
          <w:ilvl w:val="1"/>
          <w:numId w:val="11"/>
        </w:numPr>
        <w:spacing w:after="120" w:line="20" w:lineRule="atLeast"/>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 </w:t>
      </w:r>
      <w:r w:rsidR="002C5249" w:rsidRPr="005C75ED">
        <w:rPr>
          <w:rFonts w:ascii="Times New Roman" w:hAnsi="Times New Roman" w:cs="Times New Roman"/>
          <w:color w:val="000000" w:themeColor="text1"/>
          <w:sz w:val="22"/>
          <w:szCs w:val="22"/>
        </w:rPr>
        <w:t>Reikalavimai dėl tiekėjo ir</w:t>
      </w:r>
      <w:bookmarkStart w:id="14" w:name="_Hlk41039660"/>
      <w:r w:rsidR="00942379" w:rsidRPr="005C75ED">
        <w:rPr>
          <w:rFonts w:ascii="Times New Roman" w:hAnsi="Times New Roman" w:cs="Times New Roman"/>
          <w:color w:val="000000" w:themeColor="text1"/>
          <w:sz w:val="22"/>
          <w:szCs w:val="22"/>
        </w:rPr>
        <w:t xml:space="preserve"> </w:t>
      </w:r>
      <w:r w:rsidR="002C5249" w:rsidRPr="005C75ED">
        <w:rPr>
          <w:rFonts w:ascii="Times New Roman" w:hAnsi="Times New Roman" w:cs="Times New Roman"/>
          <w:color w:val="000000" w:themeColor="text1"/>
          <w:sz w:val="22"/>
          <w:szCs w:val="22"/>
        </w:rPr>
        <w:t>subtiekėjų</w:t>
      </w:r>
      <w:r w:rsidR="00942379" w:rsidRPr="005C75ED">
        <w:rPr>
          <w:rFonts w:ascii="Times New Roman" w:hAnsi="Times New Roman" w:cs="Times New Roman"/>
          <w:color w:val="000000" w:themeColor="text1"/>
          <w:sz w:val="22"/>
          <w:szCs w:val="22"/>
        </w:rPr>
        <w:t xml:space="preserve"> (jei taikoma)</w:t>
      </w:r>
      <w:r w:rsidR="00953F2B" w:rsidRPr="005C75ED">
        <w:rPr>
          <w:rFonts w:ascii="Times New Roman" w:hAnsi="Times New Roman" w:cs="Times New Roman"/>
          <w:color w:val="000000" w:themeColor="text1"/>
          <w:sz w:val="22"/>
          <w:szCs w:val="22"/>
        </w:rPr>
        <w:t xml:space="preserve">, </w:t>
      </w:r>
      <w:r w:rsidR="007F34C7" w:rsidRPr="005C75ED">
        <w:rPr>
          <w:rFonts w:ascii="Times New Roman" w:hAnsi="Times New Roman" w:cs="Times New Roman"/>
          <w:color w:val="000000" w:themeColor="text1"/>
          <w:sz w:val="22"/>
          <w:szCs w:val="22"/>
        </w:rPr>
        <w:t>ūkio subjektų, kurių pajėgumais tiekėjas remiasi,</w:t>
      </w:r>
      <w:r w:rsidR="002C5249" w:rsidRPr="005C75ED">
        <w:rPr>
          <w:rFonts w:ascii="Times New Roman" w:hAnsi="Times New Roman" w:cs="Times New Roman"/>
          <w:color w:val="000000" w:themeColor="text1"/>
          <w:sz w:val="22"/>
          <w:szCs w:val="22"/>
        </w:rPr>
        <w:t xml:space="preserve"> </w:t>
      </w:r>
      <w:bookmarkEnd w:id="14"/>
      <w:r w:rsidR="002C5249" w:rsidRPr="005C75ED">
        <w:rPr>
          <w:rFonts w:ascii="Times New Roman" w:hAnsi="Times New Roman" w:cs="Times New Roman"/>
          <w:color w:val="000000" w:themeColor="text1"/>
          <w:sz w:val="22"/>
          <w:szCs w:val="22"/>
        </w:rPr>
        <w:t xml:space="preserve">pašalinimo pagrindų nebuvimo bei jų nebuvimą patvirtinantys dokumentai nurodyti </w:t>
      </w:r>
      <w:r w:rsidR="006A737F" w:rsidRPr="005C75ED">
        <w:rPr>
          <w:rFonts w:ascii="Times New Roman" w:hAnsi="Times New Roman" w:cs="Times New Roman"/>
          <w:color w:val="000000" w:themeColor="text1"/>
          <w:sz w:val="22"/>
          <w:szCs w:val="22"/>
        </w:rPr>
        <w:t xml:space="preserve">specialiųjų </w:t>
      </w:r>
      <w:r w:rsidR="006A737F" w:rsidRPr="005C75ED">
        <w:rPr>
          <w:rFonts w:ascii="Times New Roman" w:eastAsia="Calibri" w:hAnsi="Times New Roman" w:cs="Times New Roman"/>
          <w:color w:val="000000" w:themeColor="text1"/>
          <w:sz w:val="22"/>
          <w:szCs w:val="22"/>
        </w:rPr>
        <w:t>p</w:t>
      </w:r>
      <w:r w:rsidR="00551FA7" w:rsidRPr="005C75ED">
        <w:rPr>
          <w:rFonts w:ascii="Times New Roman" w:eastAsia="Calibri" w:hAnsi="Times New Roman" w:cs="Times New Roman"/>
          <w:color w:val="000000" w:themeColor="text1"/>
          <w:sz w:val="22"/>
          <w:szCs w:val="22"/>
        </w:rPr>
        <w:t xml:space="preserve">irkimo </w:t>
      </w:r>
      <w:r w:rsidR="006773B6" w:rsidRPr="005C75ED">
        <w:rPr>
          <w:rFonts w:ascii="Times New Roman" w:eastAsia="Calibri" w:hAnsi="Times New Roman" w:cs="Times New Roman"/>
          <w:color w:val="000000" w:themeColor="text1"/>
          <w:sz w:val="22"/>
          <w:szCs w:val="22"/>
        </w:rPr>
        <w:t xml:space="preserve">sąlygų </w:t>
      </w:r>
      <w:r w:rsidR="000A50DA" w:rsidRPr="005C75ED">
        <w:rPr>
          <w:rFonts w:ascii="Times New Roman" w:hAnsi="Times New Roman" w:cs="Times New Roman"/>
          <w:color w:val="000000" w:themeColor="text1"/>
          <w:sz w:val="22"/>
          <w:szCs w:val="22"/>
        </w:rPr>
        <w:t>3</w:t>
      </w:r>
      <w:r w:rsidR="00984B02" w:rsidRPr="005C75ED">
        <w:rPr>
          <w:rFonts w:ascii="Times New Roman" w:hAnsi="Times New Roman" w:cs="Times New Roman"/>
          <w:color w:val="000000" w:themeColor="text1"/>
          <w:sz w:val="22"/>
          <w:szCs w:val="22"/>
        </w:rPr>
        <w:t xml:space="preserve"> </w:t>
      </w:r>
      <w:r w:rsidR="006773B6" w:rsidRPr="005C75ED">
        <w:rPr>
          <w:rFonts w:ascii="Times New Roman" w:eastAsia="Calibri" w:hAnsi="Times New Roman" w:cs="Times New Roman"/>
          <w:color w:val="000000" w:themeColor="text1"/>
          <w:sz w:val="22"/>
          <w:szCs w:val="22"/>
        </w:rPr>
        <w:t>priede</w:t>
      </w:r>
      <w:r w:rsidR="002C5249" w:rsidRPr="005C75ED">
        <w:rPr>
          <w:rFonts w:ascii="Times New Roman" w:hAnsi="Times New Roman" w:cs="Times New Roman"/>
          <w:color w:val="000000" w:themeColor="text1"/>
          <w:sz w:val="22"/>
          <w:szCs w:val="22"/>
        </w:rPr>
        <w:t xml:space="preserve">. </w:t>
      </w:r>
    </w:p>
    <w:p w14:paraId="34E32D48" w14:textId="4DC217C3" w:rsidR="007B6F6D" w:rsidRPr="005C75ED" w:rsidRDefault="00990E9B" w:rsidP="00B963F6">
      <w:pPr>
        <w:pStyle w:val="ListParagraph"/>
        <w:numPr>
          <w:ilvl w:val="1"/>
          <w:numId w:val="11"/>
        </w:numPr>
        <w:spacing w:after="120" w:line="20" w:lineRule="atLeast"/>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Tiekėjams nenustatomi kvalifikacijos reikalavimai</w:t>
      </w:r>
      <w:r w:rsidR="00A6625B" w:rsidRPr="005C75ED">
        <w:rPr>
          <w:rFonts w:ascii="Times New Roman" w:hAnsi="Times New Roman" w:cs="Times New Roman"/>
          <w:color w:val="000000" w:themeColor="text1"/>
          <w:sz w:val="22"/>
          <w:szCs w:val="22"/>
        </w:rPr>
        <w:t xml:space="preserve">. </w:t>
      </w:r>
    </w:p>
    <w:p w14:paraId="69D62E2B" w14:textId="7F94BB77" w:rsidR="00A000BE" w:rsidRPr="005C75ED" w:rsidRDefault="00D24970" w:rsidP="0037632B">
      <w:pPr>
        <w:pStyle w:val="Heading1"/>
        <w:tabs>
          <w:tab w:val="left" w:pos="567"/>
        </w:tabs>
        <w:spacing w:after="0"/>
        <w:contextualSpacing/>
        <w:jc w:val="both"/>
        <w:rPr>
          <w:rFonts w:ascii="Times New Roman" w:hAnsi="Times New Roman" w:cs="Times New Roman"/>
        </w:rPr>
      </w:pPr>
      <w:bookmarkStart w:id="15" w:name="_Toc192677382"/>
      <w:r w:rsidRPr="005C75ED">
        <w:rPr>
          <w:rFonts w:ascii="Times New Roman" w:hAnsi="Times New Roman" w:cs="Times New Roman"/>
        </w:rPr>
        <w:t>5</w:t>
      </w:r>
      <w:r w:rsidR="001E3D5A" w:rsidRPr="005C75ED">
        <w:rPr>
          <w:rFonts w:ascii="Times New Roman" w:hAnsi="Times New Roman" w:cs="Times New Roman"/>
        </w:rPr>
        <w:t>.</w:t>
      </w:r>
      <w:r w:rsidR="009743D3" w:rsidRPr="005C75ED">
        <w:rPr>
          <w:rFonts w:ascii="Times New Roman" w:hAnsi="Times New Roman" w:cs="Times New Roman"/>
        </w:rPr>
        <w:t>Reikalavimai, susiję su nacionaliniu saugumu</w:t>
      </w:r>
      <w:bookmarkEnd w:id="15"/>
      <w:r w:rsidR="009743D3" w:rsidRPr="005C75ED">
        <w:rPr>
          <w:rFonts w:ascii="Times New Roman" w:hAnsi="Times New Roman" w:cs="Times New Roman"/>
        </w:rPr>
        <w:t xml:space="preserve"> </w:t>
      </w:r>
    </w:p>
    <w:p w14:paraId="62DE5EF6" w14:textId="5C892478" w:rsidR="00AB7318" w:rsidRPr="005C75ED" w:rsidRDefault="00AB7318" w:rsidP="00AB7318">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5.1. </w:t>
      </w:r>
      <w:r w:rsidR="00573ED1" w:rsidRPr="005C75ED">
        <w:rPr>
          <w:rFonts w:ascii="Times New Roman" w:hAnsi="Times New Roman" w:cs="Times New Roman"/>
          <w:color w:val="000000" w:themeColor="text1"/>
          <w:sz w:val="22"/>
          <w:szCs w:val="22"/>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Tiekėjai teikdami pasiūlymą, specialiųjų sąlygų </w:t>
      </w:r>
      <w:r w:rsidR="004A3A8B" w:rsidRPr="005C75ED">
        <w:rPr>
          <w:rFonts w:ascii="Times New Roman" w:hAnsi="Times New Roman" w:cs="Times New Roman"/>
          <w:color w:val="000000" w:themeColor="text1"/>
          <w:sz w:val="22"/>
          <w:szCs w:val="22"/>
        </w:rPr>
        <w:t>6</w:t>
      </w:r>
      <w:r w:rsidR="00573ED1" w:rsidRPr="005C75ED">
        <w:rPr>
          <w:rFonts w:ascii="Times New Roman" w:hAnsi="Times New Roman" w:cs="Times New Roman"/>
          <w:color w:val="000000" w:themeColor="text1"/>
          <w:sz w:val="22"/>
          <w:szCs w:val="22"/>
        </w:rPr>
        <w:t xml:space="preserve">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07EDF3EA" w14:textId="4D21B7A1" w:rsidR="00AB7318" w:rsidRPr="005C75ED" w:rsidRDefault="00AB7318" w:rsidP="00AB7318">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18E7435" w14:textId="3324039F" w:rsidR="00573ED1" w:rsidRPr="005C75ED" w:rsidRDefault="00573ED1" w:rsidP="00573ED1">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5.3. 1 pirkimo objekto dalis Stacionarūs </w:t>
      </w:r>
      <w:r w:rsidR="003E3D49" w:rsidRPr="005C75ED">
        <w:rPr>
          <w:rFonts w:ascii="Times New Roman" w:hAnsi="Times New Roman" w:cs="Times New Roman"/>
          <w:color w:val="000000" w:themeColor="text1"/>
          <w:sz w:val="22"/>
          <w:szCs w:val="22"/>
        </w:rPr>
        <w:t xml:space="preserve">(profesionalūs) </w:t>
      </w:r>
      <w:r w:rsidRPr="005C75ED">
        <w:rPr>
          <w:rFonts w:ascii="Times New Roman" w:hAnsi="Times New Roman" w:cs="Times New Roman"/>
          <w:color w:val="000000" w:themeColor="text1"/>
          <w:sz w:val="22"/>
          <w:szCs w:val="22"/>
        </w:rPr>
        <w:t>kompiuteriai, 20 vnt.  ir 2 pirkimo objekto dalis: Stacionarūs</w:t>
      </w:r>
      <w:r w:rsidR="003E3D49" w:rsidRPr="005C75ED">
        <w:rPr>
          <w:rFonts w:ascii="Times New Roman" w:hAnsi="Times New Roman" w:cs="Times New Roman"/>
          <w:color w:val="000000" w:themeColor="text1"/>
          <w:sz w:val="22"/>
          <w:szCs w:val="22"/>
        </w:rPr>
        <w:t xml:space="preserve"> (profesionalūs)</w:t>
      </w:r>
      <w:r w:rsidRPr="005C75ED">
        <w:rPr>
          <w:rFonts w:ascii="Times New Roman" w:hAnsi="Times New Roman" w:cs="Times New Roman"/>
          <w:color w:val="000000" w:themeColor="text1"/>
          <w:sz w:val="22"/>
          <w:szCs w:val="22"/>
        </w:rPr>
        <w:t xml:space="preserve"> kompiuteriai. 37 vnt., </w:t>
      </w:r>
      <w:r w:rsidRPr="005C75ED">
        <w:rPr>
          <w:rFonts w:ascii="Times New Roman" w:hAnsi="Times New Roman" w:cs="Times New Roman"/>
          <w:b/>
          <w:bCs/>
          <w:color w:val="000000" w:themeColor="text1"/>
          <w:sz w:val="22"/>
          <w:szCs w:val="22"/>
        </w:rPr>
        <w:t>neturi kelti grėsmės nacionaliniam saugumui</w:t>
      </w:r>
      <w:r w:rsidRPr="005C75ED">
        <w:rPr>
          <w:rFonts w:ascii="Times New Roman" w:hAnsi="Times New Roman" w:cs="Times New Roman"/>
          <w:color w:val="000000" w:themeColor="text1"/>
          <w:sz w:val="22"/>
          <w:szCs w:val="22"/>
        </w:rPr>
        <w:t>.</w:t>
      </w:r>
    </w:p>
    <w:p w14:paraId="2D3F3715" w14:textId="73E83BCC" w:rsidR="00573ED1" w:rsidRPr="005C75ED" w:rsidRDefault="00573ED1" w:rsidP="00573ED1">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5.4. Perkančioji organizacija, vadovaudamasi VPĮ 37 straipsnio 9 dalimi laikys, kad pirkimo objektas t.y., 1 pirkimo objekto dalis </w:t>
      </w:r>
      <w:r w:rsidR="00D61844" w:rsidRPr="005C75ED">
        <w:rPr>
          <w:rFonts w:ascii="Times New Roman" w:eastAsia="Times New Roman" w:hAnsi="Times New Roman" w:cs="Times New Roman"/>
          <w:color w:val="000000"/>
          <w:sz w:val="22"/>
          <w:szCs w:val="22"/>
        </w:rPr>
        <w:t xml:space="preserve">- </w:t>
      </w:r>
      <w:r w:rsidRPr="005C75ED">
        <w:rPr>
          <w:rFonts w:ascii="Times New Roman" w:eastAsia="Times New Roman" w:hAnsi="Times New Roman" w:cs="Times New Roman"/>
          <w:color w:val="000000"/>
          <w:sz w:val="22"/>
          <w:szCs w:val="22"/>
        </w:rPr>
        <w:t>Sta</w:t>
      </w:r>
      <w:r w:rsidR="00D61844" w:rsidRPr="005C75ED">
        <w:rPr>
          <w:rFonts w:ascii="Times New Roman" w:eastAsia="Times New Roman" w:hAnsi="Times New Roman" w:cs="Times New Roman"/>
          <w:color w:val="000000"/>
          <w:sz w:val="22"/>
          <w:szCs w:val="22"/>
        </w:rPr>
        <w:t xml:space="preserve">cionarūs </w:t>
      </w:r>
      <w:r w:rsidR="00F9782F" w:rsidRPr="005C75ED">
        <w:rPr>
          <w:rFonts w:ascii="Times New Roman" w:hAnsi="Times New Roman" w:cs="Times New Roman"/>
          <w:color w:val="000000" w:themeColor="text1"/>
          <w:sz w:val="22"/>
          <w:szCs w:val="22"/>
        </w:rPr>
        <w:t xml:space="preserve">(profesionalūs) </w:t>
      </w:r>
      <w:r w:rsidR="00D61844" w:rsidRPr="005C75ED">
        <w:rPr>
          <w:rFonts w:ascii="Times New Roman" w:eastAsia="Times New Roman" w:hAnsi="Times New Roman" w:cs="Times New Roman"/>
          <w:color w:val="000000"/>
          <w:sz w:val="22"/>
          <w:szCs w:val="22"/>
        </w:rPr>
        <w:t>kompiuteriai, 20 vnt. ir 2 pirkimo objekto dalis -</w:t>
      </w:r>
      <w:r w:rsidRPr="005C75ED">
        <w:rPr>
          <w:rFonts w:ascii="Times New Roman" w:eastAsia="Times New Roman" w:hAnsi="Times New Roman" w:cs="Times New Roman"/>
          <w:color w:val="000000"/>
          <w:sz w:val="22"/>
          <w:szCs w:val="22"/>
        </w:rPr>
        <w:t xml:space="preserve"> Stacionarūs </w:t>
      </w:r>
      <w:r w:rsidR="00F9782F" w:rsidRPr="005C75ED">
        <w:rPr>
          <w:rFonts w:ascii="Times New Roman" w:hAnsi="Times New Roman" w:cs="Times New Roman"/>
          <w:color w:val="000000" w:themeColor="text1"/>
          <w:sz w:val="22"/>
          <w:szCs w:val="22"/>
        </w:rPr>
        <w:t xml:space="preserve">(profesionalūs) </w:t>
      </w:r>
      <w:r w:rsidRPr="005C75ED">
        <w:rPr>
          <w:rFonts w:ascii="Times New Roman" w:eastAsia="Times New Roman" w:hAnsi="Times New Roman" w:cs="Times New Roman"/>
          <w:color w:val="000000"/>
          <w:sz w:val="22"/>
          <w:szCs w:val="22"/>
        </w:rPr>
        <w:t>kompiuteriai. 37 vnt.,  kelia grėsmę nacionaliniam saugumui, kai</w:t>
      </w:r>
      <w:r w:rsidR="00D61844" w:rsidRPr="005C75ED">
        <w:rPr>
          <w:rFonts w:ascii="Times New Roman" w:eastAsia="Times New Roman" w:hAnsi="Times New Roman" w:cs="Times New Roman"/>
          <w:color w:val="000000"/>
          <w:sz w:val="22"/>
          <w:szCs w:val="22"/>
        </w:rPr>
        <w:t>:</w:t>
      </w:r>
      <w:r w:rsidRPr="005C75ED">
        <w:rPr>
          <w:rFonts w:ascii="Times New Roman" w:eastAsia="Times New Roman" w:hAnsi="Times New Roman" w:cs="Times New Roman"/>
          <w:color w:val="000000"/>
          <w:sz w:val="22"/>
          <w:szCs w:val="22"/>
        </w:rPr>
        <w:t xml:space="preserve"> </w:t>
      </w:r>
    </w:p>
    <w:p w14:paraId="21504F5B" w14:textId="1596E39A" w:rsidR="00573ED1" w:rsidRPr="005C75ED" w:rsidRDefault="00573ED1" w:rsidP="00573ED1">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Prekių </w:t>
      </w:r>
      <w:r w:rsidR="00D61844" w:rsidRPr="005C75ED">
        <w:rPr>
          <w:rFonts w:ascii="Times New Roman" w:eastAsia="Times New Roman" w:hAnsi="Times New Roman" w:cs="Times New Roman"/>
          <w:color w:val="000000"/>
          <w:sz w:val="22"/>
          <w:szCs w:val="22"/>
        </w:rPr>
        <w:t>gamintojas ar jį kontroliuojantis asmuo</w:t>
      </w:r>
      <w:r w:rsidRPr="005C75ED">
        <w:rPr>
          <w:rFonts w:ascii="Times New Roman" w:eastAsia="Times New Roman" w:hAnsi="Times New Roman" w:cs="Times New Roman"/>
          <w:color w:val="000000"/>
          <w:sz w:val="22"/>
          <w:szCs w:val="22"/>
        </w:rPr>
        <w:t xml:space="preserve"> yra registruoti (jeigu gamintojas ar jį kontroliuojantis asmuo yra fizinis asmuo – nuolat gyvenantis ar turintis pilietybę) VPĮ 92 straipsnio 14 dalyje numatytame sąraše nurodytose valstybėse ar teritorijose (https://e-seimas.lrs.lt/portal/legalAct/lt/TAP/16f99e01af6811ecaf79c2120caf5094).</w:t>
      </w:r>
    </w:p>
    <w:p w14:paraId="215824DF" w14:textId="438B7429" w:rsidR="00D61844" w:rsidRPr="005C75ED" w:rsidRDefault="00D61844" w:rsidP="00D61844">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5.5. Perkančioji organizacija, vadovaudamasi VPĮ 47 straipsnio 9 dalimi laikys, kad tiekėjas turi interesų, galinčių kelti grėsmę nacionaliniam saugumui, ir draudžia pirkime dalyvauti tiekėjams, jų subtiekėjams ar ūkio </w:t>
      </w:r>
      <w:r w:rsidRPr="005C75ED">
        <w:rPr>
          <w:rFonts w:ascii="Times New Roman" w:eastAsia="Times New Roman" w:hAnsi="Times New Roman" w:cs="Times New Roman"/>
          <w:color w:val="000000"/>
          <w:sz w:val="22"/>
          <w:szCs w:val="22"/>
        </w:rPr>
        <w:lastRenderedPageBreak/>
        <w:t>subjektams, kurių pajėgumais remiamasi, kurie patys ar juos kontroliuojantys asmenys yra registruoti (jeigu tiekėjas, jo subtiekėjas, ūkio subjektas, kurio pajėgumais remiamasi, ar kontroliuojantis asmuo yra fizinis asmuo – nuolat gyvenantis ar turintis pilietybę) 92 straipsnio 14 dalyje numatytame sąraše nurodytose valstybėse ar teritorijose.</w:t>
      </w:r>
    </w:p>
    <w:p w14:paraId="2582ED3E" w14:textId="77777777" w:rsidR="00D61844" w:rsidRPr="005C75ED" w:rsidRDefault="00D61844" w:rsidP="00D61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2"/>
          <w:szCs w:val="22"/>
        </w:rPr>
      </w:pPr>
      <w:r w:rsidRPr="005C75ED">
        <w:rPr>
          <w:rFonts w:ascii="Times New Roman" w:eastAsia="Times New Roman" w:hAnsi="Times New Roman" w:cs="Times New Roman"/>
          <w:bCs/>
          <w:sz w:val="22"/>
          <w:szCs w:val="22"/>
          <w:lang w:eastAsia="en-US"/>
        </w:rPr>
        <w:t xml:space="preserve">5.6. </w:t>
      </w:r>
      <w:r w:rsidRPr="005C75ED">
        <w:rPr>
          <w:rFonts w:ascii="Times New Roman" w:hAnsi="Times New Roman" w:cs="Times New Roman"/>
          <w:sz w:val="22"/>
          <w:szCs w:val="22"/>
          <w:shd w:val="clear" w:color="auto" w:fill="FFFFFF"/>
        </w:rPr>
        <w:t xml:space="preserve">Tiekėjas teikdamas pasiūlymą, </w:t>
      </w:r>
      <w:r w:rsidRPr="005C75ED">
        <w:rPr>
          <w:rFonts w:ascii="Times New Roman" w:eastAsia="Times New Roman" w:hAnsi="Times New Roman" w:cs="Times New Roman"/>
          <w:sz w:val="22"/>
          <w:szCs w:val="22"/>
          <w:lang w:eastAsia="en-US"/>
        </w:rPr>
        <w:t xml:space="preserve">pasiūlymo formoje (specialiųjų pirkimo sąlygų 6 priedas „Pasiūlymo forma“) patvirtina nacionalinio saugumo reikalavimų atitiktį VPĮ 37 straipsnio 9 dalies ir VPĮ 47 straipsnio 9 dalies reikalavimams. Perkančioji organizacija bet kuriuo pirkimo procedūros metu turi teisę iš ekonomiškai naudingiausią pasiūlymą pateikusio tiekėjo pareikalauti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5C75ED">
        <w:rPr>
          <w:rFonts w:ascii="Times New Roman" w:eastAsia="Times New Roman" w:hAnsi="Times New Roman" w:cs="Times New Roman"/>
          <w:color w:val="000000"/>
          <w:sz w:val="22"/>
          <w:szCs w:val="22"/>
          <w:lang w:eastAsia="en-US"/>
        </w:rPr>
        <w:t>sistemos ne anksčiau kaip likus 3 mėnesiams iki tos dienos, kurią perkančiosios organizacijos prašymu tiekėjas turi pateikti dokumentus.</w:t>
      </w:r>
    </w:p>
    <w:p w14:paraId="2AD42024"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 Perkančioji organizacija a</w:t>
      </w:r>
      <w:r w:rsidRPr="005C75ED">
        <w:rPr>
          <w:rFonts w:ascii="Times New Roman" w:hAnsi="Times New Roman" w:cs="Times New Roman"/>
          <w:sz w:val="22"/>
          <w:szCs w:val="22"/>
        </w:rPr>
        <w:t xml:space="preserve">titiktį nacionalinio saugumo reikalavimams įrodančių dokumentų gali </w:t>
      </w:r>
      <w:r w:rsidRPr="005C75ED">
        <w:rPr>
          <w:rFonts w:ascii="Times New Roman" w:hAnsi="Times New Roman" w:cs="Times New Roman"/>
          <w:color w:val="000000"/>
          <w:sz w:val="22"/>
          <w:szCs w:val="22"/>
        </w:rPr>
        <w:t>nereikalauti, kai:</w:t>
      </w:r>
    </w:p>
    <w:p w14:paraId="26E1DCE5"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5.7.1. turi galimybę susipažinti su šiais dokumentais ar informacija tiesiogiai ir neatlygintinai prisijungusi prie nacionalinės duomenų bazės bet kurioje valstybėje narėje arba naudodamasi CVP IS priemonėmis;</w:t>
      </w:r>
    </w:p>
    <w:p w14:paraId="41E41289"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5.7.2. šiuos dokumentus jau turi iš ankstesnių pirkimo procedūrų;</w:t>
      </w:r>
    </w:p>
    <w:p w14:paraId="65A7E756"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5.7.3. gali nustatyti pasiūlymo atitiktį keliamiems reikalavimams.</w:t>
      </w:r>
    </w:p>
    <w:p w14:paraId="4F33A44B" w14:textId="77777777" w:rsidR="00D61844" w:rsidRPr="005C75ED" w:rsidRDefault="00D61844" w:rsidP="00D61844">
      <w:pPr>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 xml:space="preserve">5.8. </w:t>
      </w:r>
      <w:r w:rsidRPr="005C75ED">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0B32C384"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5.8.1. Perkančioji organizacija turi kompetentingų institucijų </w:t>
      </w:r>
      <w:r w:rsidRPr="005C75ED">
        <w:rPr>
          <w:rFonts w:ascii="Times New Roman" w:eastAsia="Arial" w:hAnsi="Times New Roman" w:cs="Times New Roman"/>
          <w:color w:val="000000" w:themeColor="text1"/>
          <w:sz w:val="22"/>
          <w:szCs w:val="22"/>
          <w:lang w:val="lt"/>
        </w:rPr>
        <w:t xml:space="preserve">patvirtintos informacijos, kad </w:t>
      </w:r>
      <w:r w:rsidRPr="005C75ED">
        <w:rPr>
          <w:rFonts w:ascii="Times New Roman" w:hAnsi="Times New Roman" w:cs="Times New Roman"/>
          <w:iCs/>
          <w:sz w:val="22"/>
          <w:szCs w:val="22"/>
        </w:rPr>
        <w:t xml:space="preserve">tiekėjas, jo subtiekėjas, ūkio subjektai, kurių pajėgumais remiamasi, ar juos kontroliuojantys asmenys </w:t>
      </w:r>
      <w:r w:rsidRPr="005C75ED">
        <w:rPr>
          <w:rFonts w:ascii="Times New Roman" w:eastAsia="Arial" w:hAnsi="Times New Roman" w:cs="Times New Roman"/>
          <w:color w:val="000000" w:themeColor="text1"/>
          <w:sz w:val="22"/>
          <w:szCs w:val="22"/>
          <w:lang w:val="lt"/>
        </w:rPr>
        <w:t>turi interesų, galinčių kelti grėsmę nacionaliniam saugumui;</w:t>
      </w:r>
    </w:p>
    <w:p w14:paraId="35835281"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eastAsia="Arial" w:hAnsi="Times New Roman" w:cs="Times New Roman"/>
          <w:color w:val="000000" w:themeColor="text1"/>
          <w:sz w:val="22"/>
          <w:szCs w:val="22"/>
          <w:lang w:val="lt"/>
        </w:rPr>
        <w:t xml:space="preserve">5.8.2. tiekėjas, jo subtiekėjas, ūkio subjektas, kurio pajėgumais remiamasi, </w:t>
      </w:r>
      <w:r w:rsidRPr="005C75ED">
        <w:rPr>
          <w:rFonts w:ascii="Times New Roman" w:eastAsia="Arial" w:hAnsi="Times New Roman" w:cs="Times New Roman"/>
          <w:b/>
          <w:color w:val="000000" w:themeColor="text1"/>
          <w:sz w:val="22"/>
          <w:szCs w:val="22"/>
          <w:lang w:val="lt"/>
        </w:rPr>
        <w:t>vykdo veiklą</w:t>
      </w:r>
      <w:r w:rsidRPr="005C75ED">
        <w:rPr>
          <w:rFonts w:ascii="Times New Roman" w:eastAsia="Arial" w:hAnsi="Times New Roman" w:cs="Times New Roman"/>
          <w:color w:val="000000" w:themeColor="text1"/>
          <w:sz w:val="22"/>
          <w:szCs w:val="22"/>
          <w:lang w:val="lt"/>
        </w:rPr>
        <w:t xml:space="preserve">  </w:t>
      </w:r>
      <w:r w:rsidRPr="005C75ED">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5C75ED">
        <w:rPr>
          <w:rFonts w:ascii="Times New Roman" w:eastAsia="Arial" w:hAnsi="Times New Roman" w:cs="Times New Roman"/>
          <w:color w:val="000000" w:themeColor="text1"/>
          <w:sz w:val="22"/>
          <w:szCs w:val="22"/>
          <w:lang w:val="lt"/>
        </w:rPr>
        <w:t xml:space="preserve">arba yra ūkio subjektų grupės, kurios bet kuris narys vykdo veiklą </w:t>
      </w:r>
      <w:r w:rsidRPr="005C75ED">
        <w:rPr>
          <w:rFonts w:ascii="Times New Roman" w:eastAsia="Calibri" w:hAnsi="Times New Roman" w:cs="Times New Roman"/>
          <w:sz w:val="22"/>
          <w:szCs w:val="22"/>
        </w:rPr>
        <w:t>Rusijos Federacija, Baltarusijos Respublika, Rusijos Federacijos aneksuotas Krymas, Moldovos Respublikos Vyriausybės nekontroliuojama Padniestrės teritorija, Sakartvelo Vyriausybės nekontroliuojamos Abchazijos ir Pietų Osetijos teritorijose</w:t>
      </w:r>
      <w:r w:rsidRPr="005C75ED">
        <w:rPr>
          <w:rFonts w:ascii="Times New Roman" w:eastAsia="Arial" w:hAnsi="Times New Roman" w:cs="Times New Roman"/>
          <w:color w:val="000000" w:themeColor="text1"/>
          <w:sz w:val="22"/>
          <w:szCs w:val="22"/>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5C75ED">
        <w:rPr>
          <w:rFonts w:ascii="Times New Roman" w:hAnsi="Times New Roman" w:cs="Times New Roman"/>
          <w:sz w:val="22"/>
          <w:szCs w:val="22"/>
        </w:rPr>
        <w:t xml:space="preserve"> </w:t>
      </w:r>
    </w:p>
    <w:p w14:paraId="0A00F782" w14:textId="0EE73FF2"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eastAsia="Times New Roman" w:hAnsi="Times New Roman" w:cs="Times New Roman"/>
          <w:color w:val="000000" w:themeColor="text1"/>
          <w:sz w:val="22"/>
          <w:szCs w:val="22"/>
        </w:rPr>
        <w:t xml:space="preserve">5.9. </w:t>
      </w:r>
      <w:r w:rsidRPr="005C75ED">
        <w:rPr>
          <w:rFonts w:ascii="Times New Roman" w:hAnsi="Times New Roman" w:cs="Times New Roman"/>
          <w:color w:val="000000"/>
          <w:sz w:val="22"/>
          <w:szCs w:val="22"/>
          <w:shd w:val="clear" w:color="auto" w:fill="FFFFFF"/>
        </w:rPr>
        <w:t xml:space="preserve">Tiekėjas teikdamas pasiūlymą, </w:t>
      </w:r>
      <w:r w:rsidRPr="005C75ED">
        <w:rPr>
          <w:rFonts w:ascii="Times New Roman" w:eastAsia="Times New Roman" w:hAnsi="Times New Roman" w:cs="Times New Roman"/>
          <w:color w:val="000000" w:themeColor="text1"/>
          <w:sz w:val="22"/>
          <w:szCs w:val="22"/>
          <w:lang w:eastAsia="en-US"/>
        </w:rPr>
        <w:t xml:space="preserve">pasiūlymo formoje </w:t>
      </w:r>
      <w:r w:rsidRPr="005C75ED">
        <w:rPr>
          <w:rFonts w:ascii="Times New Roman" w:hAnsi="Times New Roman" w:cs="Times New Roman"/>
          <w:color w:val="000000"/>
          <w:sz w:val="22"/>
          <w:szCs w:val="22"/>
          <w:shd w:val="clear" w:color="auto" w:fill="FFFFFF"/>
        </w:rPr>
        <w:t>patvirtina</w:t>
      </w:r>
      <w:r w:rsidRPr="005C75ED">
        <w:rPr>
          <w:rFonts w:ascii="Times New Roman" w:eastAsia="Times New Roman" w:hAnsi="Times New Roman" w:cs="Times New Roman"/>
          <w:color w:val="000000" w:themeColor="text1"/>
          <w:sz w:val="22"/>
          <w:szCs w:val="22"/>
          <w:lang w:eastAsia="en-US"/>
        </w:rPr>
        <w:t xml:space="preserve"> (specialiųjų pirkimo sąlygų 5 priedas „Pasiūlymo forma“) </w:t>
      </w:r>
      <w:r w:rsidRPr="005C75ED">
        <w:rPr>
          <w:rFonts w:ascii="Times New Roman" w:eastAsia="Times New Roman" w:hAnsi="Times New Roman" w:cs="Times New Roman"/>
          <w:color w:val="000000" w:themeColor="text1"/>
          <w:sz w:val="22"/>
          <w:szCs w:val="22"/>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BEDE7AF" w14:textId="457E0FAE" w:rsidR="00AF62E6" w:rsidRPr="005C75ED" w:rsidRDefault="00245E8F" w:rsidP="00142AB7">
      <w:pPr>
        <w:pStyle w:val="Heading1"/>
        <w:spacing w:line="20" w:lineRule="atLeast"/>
        <w:contextualSpacing/>
        <w:rPr>
          <w:rFonts w:ascii="Times New Roman" w:hAnsi="Times New Roman" w:cs="Times New Roman"/>
        </w:rPr>
      </w:pPr>
      <w:bookmarkStart w:id="16" w:name="_Ref39666794"/>
      <w:bookmarkStart w:id="17" w:name="_Ref39666796"/>
      <w:bookmarkStart w:id="18" w:name="_Toc192677383"/>
      <w:r w:rsidRPr="005C75ED">
        <w:rPr>
          <w:rFonts w:ascii="Times New Roman" w:hAnsi="Times New Roman" w:cs="Times New Roman"/>
        </w:rPr>
        <w:lastRenderedPageBreak/>
        <w:t>6</w:t>
      </w:r>
      <w:r w:rsidR="0005396D" w:rsidRPr="005C75ED">
        <w:rPr>
          <w:rFonts w:ascii="Times New Roman" w:hAnsi="Times New Roman" w:cs="Times New Roman"/>
        </w:rPr>
        <w:t xml:space="preserve">. </w:t>
      </w:r>
      <w:r w:rsidR="00220588" w:rsidRPr="005C75ED">
        <w:rPr>
          <w:rFonts w:ascii="Times New Roman" w:hAnsi="Times New Roman" w:cs="Times New Roman"/>
        </w:rPr>
        <w:t>Specialieji r</w:t>
      </w:r>
      <w:r w:rsidR="00DF58E2" w:rsidRPr="005C75ED">
        <w:rPr>
          <w:rFonts w:ascii="Times New Roman" w:hAnsi="Times New Roman" w:cs="Times New Roman"/>
        </w:rPr>
        <w:t>eikalavimai pasiūlymų rengimui ir pateikimui</w:t>
      </w:r>
      <w:bookmarkEnd w:id="16"/>
      <w:bookmarkEnd w:id="17"/>
      <w:bookmarkEnd w:id="18"/>
    </w:p>
    <w:p w14:paraId="57B409E3" w14:textId="38B75AA3" w:rsidR="004A3A8B" w:rsidRPr="005C75ED" w:rsidRDefault="00E37B06" w:rsidP="004A3A8B">
      <w:pPr>
        <w:spacing w:after="0" w:line="240" w:lineRule="auto"/>
        <w:ind w:firstLine="567"/>
        <w:jc w:val="both"/>
        <w:rPr>
          <w:rFonts w:ascii="Times New Roman" w:hAnsi="Times New Roman" w:cs="Times New Roman"/>
          <w:i/>
          <w:iCs/>
          <w:color w:val="7030A0"/>
          <w:sz w:val="22"/>
          <w:szCs w:val="22"/>
        </w:rPr>
      </w:pPr>
      <w:r w:rsidRPr="005C75ED">
        <w:rPr>
          <w:rFonts w:ascii="Times New Roman" w:hAnsi="Times New Roman" w:cs="Times New Roman"/>
          <w:sz w:val="22"/>
          <w:szCs w:val="22"/>
        </w:rPr>
        <w:t xml:space="preserve">6.1. </w:t>
      </w:r>
      <w:r w:rsidR="004A3A8B" w:rsidRPr="005C75ED">
        <w:rPr>
          <w:rFonts w:ascii="Times New Roman" w:hAnsi="Times New Roman" w:cs="Times New Roman"/>
          <w:sz w:val="22"/>
          <w:szCs w:val="22"/>
        </w:rPr>
        <w:t xml:space="preserve">Tiekėjo pasiūlymą sudaro CVP IS pateikiamų ir žemiau nurodytų dokumentų visuma. </w:t>
      </w:r>
    </w:p>
    <w:p w14:paraId="30EC3E21" w14:textId="7A207C06"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 xml:space="preserve">tiekėjo užpildytas ir pasirašytas pasiūlymas (su priedais), parengtas pagal specialiųjų pirkimo sąlygų </w:t>
      </w:r>
      <w:r w:rsidR="00E37B06" w:rsidRPr="005C75ED">
        <w:rPr>
          <w:rFonts w:ascii="Times New Roman" w:hAnsi="Times New Roman" w:cs="Times New Roman"/>
          <w:color w:val="000000" w:themeColor="text1"/>
          <w:sz w:val="22"/>
          <w:szCs w:val="22"/>
          <w:shd w:val="clear" w:color="auto" w:fill="FFFFFF"/>
        </w:rPr>
        <w:t>6</w:t>
      </w:r>
      <w:r w:rsidRPr="005C75ED">
        <w:rPr>
          <w:rFonts w:ascii="Times New Roman" w:hAnsi="Times New Roman" w:cs="Times New Roman"/>
          <w:color w:val="000000" w:themeColor="text1"/>
          <w:sz w:val="22"/>
          <w:szCs w:val="22"/>
          <w:shd w:val="clear" w:color="auto" w:fill="FFFFFF"/>
        </w:rPr>
        <w:t xml:space="preserve"> </w:t>
      </w:r>
      <w:r w:rsidRPr="005C75ED">
        <w:rPr>
          <w:rFonts w:ascii="Times New Roman" w:hAnsi="Times New Roman" w:cs="Times New Roman"/>
          <w:color w:val="000000" w:themeColor="text1"/>
          <w:sz w:val="22"/>
          <w:szCs w:val="22"/>
        </w:rPr>
        <w:t>priede pateiktą pasiūlymo formą;</w:t>
      </w:r>
    </w:p>
    <w:p w14:paraId="72184AB5" w14:textId="57DA349D" w:rsidR="004A3A8B" w:rsidRPr="005C75ED" w:rsidRDefault="00E37B06"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užpildytas EBVPD (specialiųjų pirkimo sąlygų 6 priedas). Pasirašydamas pasiūlymą, tiekėjas patvirtina ir EBVPD tikrumą</w:t>
      </w:r>
      <w:r w:rsidR="004A3A8B" w:rsidRPr="005C75ED">
        <w:rPr>
          <w:rFonts w:ascii="Times New Roman" w:hAnsi="Times New Roman" w:cs="Times New Roman"/>
          <w:color w:val="000000" w:themeColor="text1"/>
          <w:sz w:val="22"/>
          <w:szCs w:val="22"/>
        </w:rPr>
        <w:t>;</w:t>
      </w:r>
    </w:p>
    <w:p w14:paraId="28F6EFFA"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jungtinės veiklos sutarties kopija (jeigu pirkime dalyvauja ūkio subjektų grupė jungtinės veiklos sutarties pagrindu);</w:t>
      </w:r>
    </w:p>
    <w:p w14:paraId="246104CA" w14:textId="149EB394"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dokumentas, patvirtinantis, kad asmuo, kuris pasirašė pasiūlymą (jei jis ne tiekėjo vadovas), turėjo teisę jį pasirašyti</w:t>
      </w:r>
      <w:r w:rsidRPr="005C75ED">
        <w:rPr>
          <w:rStyle w:val="FootnoteReference"/>
          <w:rFonts w:ascii="Times New Roman" w:hAnsi="Times New Roman" w:cs="Times New Roman"/>
          <w:color w:val="000000" w:themeColor="text1"/>
          <w:sz w:val="22"/>
          <w:szCs w:val="22"/>
        </w:rPr>
        <w:footnoteReference w:id="2"/>
      </w:r>
      <w:r w:rsidRPr="005C75ED">
        <w:rPr>
          <w:rFonts w:ascii="Times New Roman" w:hAnsi="Times New Roman" w:cs="Times New Roman"/>
          <w:color w:val="000000" w:themeColor="text1"/>
          <w:sz w:val="22"/>
          <w:szCs w:val="22"/>
        </w:rPr>
        <w:t>;</w:t>
      </w:r>
    </w:p>
    <w:p w14:paraId="275C0158" w14:textId="57FC1A19" w:rsidR="00E37B06" w:rsidRPr="005C75ED" w:rsidRDefault="00A44035"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pasiūlymo galiojimą užtikrinantis dokumentas (jeigu reikalaujama);</w:t>
      </w:r>
    </w:p>
    <w:p w14:paraId="39019159"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jei tiekėjas pasitelkia ūkio subjektus, kurių pajėgumais remiasi, – įrodymai, kad šie ištekliai bus prieinami per visą sutartinių įsipareigojimų vykdymo laikotarpį;</w:t>
      </w:r>
    </w:p>
    <w:p w14:paraId="0C31E69E"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 xml:space="preserve"> jei tiekėjas pasitelkia subtiekėjus, subtiekėjo deklaracija ar kitas dokumentas, patvirtinantis jo sutikimą būti subtiekėju pirkime;</w:t>
      </w:r>
    </w:p>
    <w:p w14:paraId="7168E25C" w14:textId="77777777" w:rsidR="004A3A8B" w:rsidRPr="005C75ED" w:rsidRDefault="004A3A8B" w:rsidP="00B963F6">
      <w:pPr>
        <w:pStyle w:val="ListParagraph"/>
        <w:numPr>
          <w:ilvl w:val="2"/>
          <w:numId w:val="6"/>
        </w:numPr>
        <w:tabs>
          <w:tab w:val="left" w:pos="1134"/>
        </w:tabs>
        <w:spacing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dokumentai, patvirtinantys atitiktį techninės specifikacijos reikalavimams (nurodyti Pirkimo sąlygų 2 priede „Techninė specifikacija“; taikoma kiekvienai pirkimo objekto daliai atskirai);</w:t>
      </w:r>
    </w:p>
    <w:p w14:paraId="5FC0CEA5" w14:textId="77777777" w:rsidR="004A3A8B" w:rsidRPr="005C75ED" w:rsidRDefault="004A3A8B" w:rsidP="00B963F6">
      <w:pPr>
        <w:pStyle w:val="ListParagraph"/>
        <w:numPr>
          <w:ilvl w:val="2"/>
          <w:numId w:val="6"/>
        </w:numPr>
        <w:tabs>
          <w:tab w:val="left" w:pos="1134"/>
        </w:tabs>
        <w:spacing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dokumentai, įrodantys atitikimą Tvarkos aprašo 2 priedo 4 skyriuje „Kompiuteriai ir planšetės“ nustatytiems reikalavimams (taikoma kiekvienai pirkimo objekto daliai atskirai);</w:t>
      </w:r>
    </w:p>
    <w:p w14:paraId="02C46716"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sz w:val="22"/>
          <w:szCs w:val="22"/>
          <w:u w:val="single"/>
        </w:rPr>
      </w:pPr>
      <w:r w:rsidRPr="005C75ED">
        <w:rPr>
          <w:rFonts w:ascii="Times New Roman" w:hAnsi="Times New Roman" w:cs="Times New Roman"/>
          <w:sz w:val="22"/>
          <w:szCs w:val="22"/>
          <w:u w:val="single"/>
        </w:rPr>
        <w:t xml:space="preserve">dokumentai, patvirtinantys pašalinimo pagrindų nebuvimą </w:t>
      </w:r>
      <w:r w:rsidRPr="005C75ED">
        <w:rPr>
          <w:rFonts w:ascii="Times New Roman" w:hAnsi="Times New Roman" w:cs="Times New Roman"/>
          <w:b/>
          <w:sz w:val="22"/>
          <w:szCs w:val="22"/>
          <w:u w:val="single"/>
        </w:rPr>
        <w:t>(šių dokumentų bus prašoma tik iš galimo pirkimo laimėtojo);</w:t>
      </w:r>
    </w:p>
    <w:p w14:paraId="43B373FC" w14:textId="77777777" w:rsidR="004A3A8B" w:rsidRPr="005C75ED" w:rsidRDefault="004A3A8B" w:rsidP="00B963F6">
      <w:pPr>
        <w:pStyle w:val="ListParagraph"/>
        <w:numPr>
          <w:ilvl w:val="2"/>
          <w:numId w:val="6"/>
        </w:numPr>
        <w:spacing w:line="240" w:lineRule="auto"/>
        <w:ind w:left="0" w:firstLine="567"/>
        <w:jc w:val="both"/>
        <w:rPr>
          <w:rFonts w:ascii="Times New Roman" w:hAnsi="Times New Roman" w:cs="Times New Roman"/>
          <w:sz w:val="22"/>
          <w:szCs w:val="22"/>
          <w:u w:val="single"/>
        </w:rPr>
      </w:pPr>
      <w:r w:rsidRPr="005C75ED">
        <w:rPr>
          <w:rFonts w:ascii="Times New Roman" w:hAnsi="Times New Roman" w:cs="Times New Roman"/>
          <w:sz w:val="22"/>
          <w:szCs w:val="22"/>
          <w:u w:val="single"/>
        </w:rPr>
        <w:t xml:space="preserve">dokumentai, patvirtinantys atitiktį nacionalinio saugumo reikalavimams </w:t>
      </w:r>
      <w:r w:rsidRPr="005C75ED">
        <w:rPr>
          <w:rFonts w:ascii="Times New Roman" w:hAnsi="Times New Roman" w:cs="Times New Roman"/>
          <w:b/>
          <w:sz w:val="22"/>
          <w:szCs w:val="22"/>
          <w:u w:val="single"/>
        </w:rPr>
        <w:t>(šių dokumentų bus prašoma tik iš galimo pirkimo laimėtojo);</w:t>
      </w:r>
    </w:p>
    <w:p w14:paraId="56755ED8" w14:textId="77777777" w:rsidR="004A3A8B" w:rsidRPr="005C75ED" w:rsidRDefault="004A3A8B" w:rsidP="00B963F6">
      <w:pPr>
        <w:pStyle w:val="ListParagraph"/>
        <w:numPr>
          <w:ilvl w:val="2"/>
          <w:numId w:val="6"/>
        </w:numPr>
        <w:spacing w:line="240" w:lineRule="auto"/>
        <w:ind w:left="284" w:firstLine="283"/>
        <w:jc w:val="both"/>
        <w:rPr>
          <w:rFonts w:ascii="Times New Roman" w:hAnsi="Times New Roman" w:cs="Times New Roman"/>
          <w:sz w:val="22"/>
          <w:szCs w:val="22"/>
          <w:u w:val="single"/>
        </w:rPr>
      </w:pPr>
      <w:r w:rsidRPr="005C75ED">
        <w:rPr>
          <w:rFonts w:ascii="Times New Roman" w:hAnsi="Times New Roman" w:cs="Times New Roman"/>
          <w:sz w:val="22"/>
          <w:szCs w:val="22"/>
          <w:u w:val="single"/>
        </w:rPr>
        <w:t>kiti, tiekėjo nuomone, būtini dokumentai (jų kopijos).</w:t>
      </w:r>
    </w:p>
    <w:p w14:paraId="6FC45C35"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eastAsia="Calibri" w:hAnsi="Times New Roman" w:cs="Times New Roman"/>
          <w:sz w:val="22"/>
          <w:szCs w:val="22"/>
        </w:rPr>
        <w:t>Pasiūlymas gali būti pasirašytas fiziniu parašu arba kvalifikuo</w:t>
      </w:r>
      <w:r w:rsidRPr="005C75ED">
        <w:rPr>
          <w:rFonts w:ascii="Times New Roman" w:eastAsia="Calibri" w:hAnsi="Times New Roman" w:cs="Times New Roman"/>
          <w:color w:val="000000" w:themeColor="text1"/>
          <w:sz w:val="22"/>
          <w:szCs w:val="22"/>
        </w:rPr>
        <w:t xml:space="preserve">tu elektroniniu parašu. Jeigu tiekėjas dokumentus tvirtina naudodamas elektroninį, o ne fizinį parašą, elektroninis parašas turi atitikti VPĮ 22 straipsnio 11 dalies 2 ir 3 punktuose nustatytus reikalavimus. </w:t>
      </w:r>
      <w:r w:rsidRPr="005C75ED">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Pr="005C75ED">
        <w:rPr>
          <w:rFonts w:ascii="Times New Roman" w:eastAsia="Calibri" w:hAnsi="Times New Roman" w:cs="Times New Roman"/>
          <w:color w:val="000000" w:themeColor="text1"/>
          <w:sz w:val="22"/>
          <w:szCs w:val="22"/>
        </w:rPr>
        <w:t xml:space="preserve"> Gali būti:</w:t>
      </w:r>
    </w:p>
    <w:p w14:paraId="5B1251FE"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bCs/>
          <w:iCs/>
          <w:color w:val="000000" w:themeColor="text1"/>
          <w:sz w:val="22"/>
          <w:szCs w:val="22"/>
          <w:u w:val="single"/>
        </w:rPr>
      </w:pPr>
      <w:r w:rsidRPr="005C75ED">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68E0571C"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bCs/>
          <w:iCs/>
          <w:color w:val="000000" w:themeColor="text1"/>
          <w:sz w:val="22"/>
          <w:szCs w:val="22"/>
        </w:rPr>
      </w:pPr>
      <w:r w:rsidRPr="005C75ED">
        <w:rPr>
          <w:rFonts w:ascii="Times New Roman" w:eastAsia="Calibri" w:hAnsi="Times New Roman" w:cs="Times New Roman"/>
          <w:bCs/>
          <w:iCs/>
          <w:color w:val="000000" w:themeColor="text1"/>
          <w:sz w:val="22"/>
          <w:szCs w:val="22"/>
        </w:rPr>
        <w:t>skaitmeninės dokumentų kopijos (</w:t>
      </w:r>
      <w:r w:rsidRPr="005C75ED">
        <w:rPr>
          <w:rFonts w:ascii="Times New Roman" w:eastAsia="Calibri" w:hAnsi="Times New Roman" w:cs="Times New Roman"/>
          <w:iCs/>
          <w:color w:val="000000" w:themeColor="text1"/>
          <w:sz w:val="22"/>
          <w:szCs w:val="22"/>
        </w:rPr>
        <w:t>fiziniu parašu tvirtinami dokumentai turi būti pateikiami pasirašyti ir nuskenuoti)</w:t>
      </w:r>
      <w:r w:rsidRPr="005C75ED">
        <w:rPr>
          <w:rFonts w:ascii="Times New Roman" w:eastAsia="Calibri" w:hAnsi="Times New Roman" w:cs="Times New Roman"/>
          <w:bCs/>
          <w:iCs/>
          <w:color w:val="000000" w:themeColor="text1"/>
          <w:sz w:val="22"/>
          <w:szCs w:val="22"/>
        </w:rPr>
        <w:t>.</w:t>
      </w:r>
    </w:p>
    <w:p w14:paraId="017AC536"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2F5496" w:themeColor="accent1" w:themeShade="BF"/>
          <w:sz w:val="22"/>
          <w:szCs w:val="22"/>
        </w:rPr>
        <w:t xml:space="preserve"> </w:t>
      </w:r>
      <w:r w:rsidRPr="005C75ED">
        <w:rPr>
          <w:rFonts w:ascii="Times New Roman" w:hAnsi="Times New Roman" w:cs="Times New Roman"/>
          <w:color w:val="000000" w:themeColor="text1"/>
          <w:sz w:val="22"/>
          <w:szCs w:val="22"/>
        </w:rPr>
        <w:t>P</w:t>
      </w:r>
      <w:r w:rsidRPr="005C75ED">
        <w:rPr>
          <w:rFonts w:ascii="Times New Roman" w:hAnsi="Times New Roman" w:cs="Times New Roman"/>
          <w:bCs/>
          <w:color w:val="000000" w:themeColor="text1"/>
          <w:sz w:val="22"/>
          <w:szCs w:val="22"/>
        </w:rPr>
        <w:t xml:space="preserve">asiūlymas turi būti parengtas, lietuvių kalba. Jei kurie nors su pasiūlymu teikiami dokumentai parengti ne ta kalba, kuria reikalaujama, turi būti pateiktas tikslus vertimas į reikalaujamą kalbą. </w:t>
      </w:r>
      <w:r w:rsidRPr="005C75ED">
        <w:rPr>
          <w:rFonts w:ascii="Times New Roman" w:hAnsi="Times New Roman" w:cs="Times New Roman"/>
          <w:bCs/>
          <w:iCs/>
          <w:color w:val="000000" w:themeColor="text1"/>
          <w:sz w:val="22"/>
          <w:szCs w:val="22"/>
        </w:rPr>
        <w:t>Techninius pasiūlymo aspektus pagrindžianti techninė dokumentacija gali būti pateikta anglų kalba, tačiau perkančioji organizacija (iškilus neaiškumams, dviprasmybėms, ginčams ar pan.) pasilieka sau teisę pareikalauti vertimo į lietuvių kalbą.</w:t>
      </w:r>
      <w:r w:rsidRPr="005C75ED">
        <w:rPr>
          <w:rFonts w:ascii="Times New Roman" w:hAnsi="Times New Roman" w:cs="Times New Roman"/>
          <w:bCs/>
          <w:color w:val="000000" w:themeColor="text1"/>
          <w:sz w:val="22"/>
          <w:szCs w:val="22"/>
        </w:rPr>
        <w:t xml:space="preserve">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DEC5BA4"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Pasiūlyme kaina ir sąnaudos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w:t>
      </w:r>
      <w:r w:rsidRPr="005C75ED">
        <w:rPr>
          <w:rFonts w:ascii="Times New Roman" w:hAnsi="Times New Roman" w:cs="Times New Roman"/>
          <w:color w:val="000000" w:themeColor="text1"/>
          <w:sz w:val="22"/>
          <w:szCs w:val="22"/>
        </w:rPr>
        <w:lastRenderedPageBreak/>
        <w:t>neskelbia, – pagal Lietuvos banko nustatomą ir skelbiamą orientacinį euro ir užsienio valiutų santykį pasiūlymų pateikimo dieną.</w:t>
      </w:r>
    </w:p>
    <w:p w14:paraId="4F84972B"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Bendra pasiūlymo kaina (sąnaudos) su PVM turi būti nurodoma dviejų skaičių po kablelio tikslumu. </w:t>
      </w:r>
      <w:r w:rsidRPr="005C75ED">
        <w:rPr>
          <w:rFonts w:ascii="Times New Roman" w:eastAsia="Calibri" w:hAnsi="Times New Roman" w:cs="Times New Roman"/>
          <w:sz w:val="22"/>
          <w:szCs w:val="22"/>
          <w:lang w:eastAsia="en-US"/>
        </w:rPr>
        <w:t>V</w:t>
      </w:r>
      <w:r w:rsidRPr="005C75ED">
        <w:rPr>
          <w:rFonts w:ascii="Times New Roman" w:eastAsia="Calibri" w:hAnsi="Times New Roman" w:cs="Times New Roman"/>
          <w:bCs/>
          <w:iCs/>
          <w:sz w:val="22"/>
          <w:szCs w:val="22"/>
          <w:lang w:eastAsia="en-US"/>
        </w:rPr>
        <w:t>isos pasiūlyme nurodytos kainos (ir jų sudėtinės dalys) turi būti nurodomos dviejų skaičių po kablelio tikslumu. J</w:t>
      </w:r>
      <w:r w:rsidRPr="005C75ED">
        <w:rPr>
          <w:rFonts w:ascii="Times New Roman" w:hAnsi="Times New Roman" w:cs="Times New Roman"/>
          <w:sz w:val="22"/>
          <w:szCs w:val="22"/>
        </w:rPr>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A823D7"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eastAsia="Arial" w:hAnsi="Times New Roman" w:cs="Times New Roman"/>
          <w:sz w:val="22"/>
          <w:szCs w:val="22"/>
        </w:rPr>
      </w:pPr>
      <w:r w:rsidRPr="005C75ED">
        <w:rPr>
          <w:rFonts w:ascii="Times New Roman" w:eastAsia="Arial" w:hAnsi="Times New Roman" w:cs="Times New Roman"/>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w:t>
      </w:r>
      <w:r w:rsidRPr="005C75ED">
        <w:rPr>
          <w:rFonts w:ascii="Times New Roman" w:eastAsia="Arial" w:hAnsi="Times New Roman" w:cs="Times New Roman"/>
          <w:sz w:val="22"/>
          <w:szCs w:val="22"/>
        </w:rPr>
        <w:t xml:space="preserve">ps PVM mokėtoju, pasiūlyme turi nurodyti kainą su PVM. Į pasiūlymo kainą privalo būti įskaičiuoti visi mokesčiai bei visos kitos tiekėjo patirtos ir (ar) galimos patirti tiesioginės ir netiesioginės išlaidos ir mokesčiai, susiję su Paslaugų teikimu, </w:t>
      </w:r>
    </w:p>
    <w:p w14:paraId="4973B311"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sz w:val="22"/>
          <w:szCs w:val="22"/>
        </w:rPr>
      </w:pPr>
      <w:r w:rsidRPr="005C75ED">
        <w:rPr>
          <w:rFonts w:ascii="Times New Roman" w:eastAsia="Arial" w:hAnsi="Times New Roman" w:cs="Times New Roman"/>
          <w:sz w:val="22"/>
          <w:szCs w:val="22"/>
        </w:rPr>
        <w:t xml:space="preserve">Tiekėjų pasiūlymuose nurodytos kainos bus vertinamos </w:t>
      </w:r>
      <w:r w:rsidRPr="005C75ED">
        <w:rPr>
          <w:rFonts w:ascii="Times New Roman" w:hAnsi="Times New Roman" w:cs="Times New Roman"/>
          <w:sz w:val="22"/>
          <w:szCs w:val="22"/>
        </w:rPr>
        <w:t xml:space="preserve">ir lyginamos su visais mokesčiais, įskaitant PVM. </w:t>
      </w:r>
    </w:p>
    <w:p w14:paraId="6BC5466F" w14:textId="6C62F670" w:rsidR="004A3A8B" w:rsidRPr="005C75ED" w:rsidRDefault="004A3A8B" w:rsidP="00CB3508">
      <w:pPr>
        <w:spacing w:after="0" w:line="20" w:lineRule="atLeast"/>
        <w:jc w:val="both"/>
        <w:rPr>
          <w:rFonts w:ascii="Times New Roman" w:hAnsi="Times New Roman" w:cs="Times New Roman"/>
          <w:sz w:val="22"/>
          <w:szCs w:val="22"/>
        </w:rPr>
      </w:pPr>
    </w:p>
    <w:p w14:paraId="7A15AE0A" w14:textId="70E9AA9F" w:rsidR="00EE1C85" w:rsidRPr="005C75ED" w:rsidRDefault="00EE1C85" w:rsidP="00B963F6">
      <w:pPr>
        <w:pStyle w:val="Heading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677384"/>
      <w:bookmarkEnd w:id="19"/>
      <w:bookmarkEnd w:id="20"/>
      <w:bookmarkEnd w:id="21"/>
      <w:bookmarkEnd w:id="22"/>
      <w:bookmarkEnd w:id="23"/>
      <w:r w:rsidRPr="005C75ED">
        <w:rPr>
          <w:rFonts w:ascii="Times New Roman" w:hAnsi="Times New Roman" w:cs="Times New Roman"/>
        </w:rPr>
        <w:t>Pasiūlymo galiojimo užtikrinimas</w:t>
      </w:r>
      <w:bookmarkEnd w:id="24"/>
      <w:bookmarkEnd w:id="25"/>
      <w:bookmarkEnd w:id="26"/>
    </w:p>
    <w:p w14:paraId="353C25A4" w14:textId="54E420EF" w:rsidR="00564541" w:rsidRPr="005C75ED" w:rsidRDefault="00564541" w:rsidP="00CF0F1E">
      <w:pPr>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sz w:val="22"/>
          <w:szCs w:val="22"/>
        </w:rPr>
        <w:t>7.1.</w:t>
      </w:r>
      <w:r w:rsidRPr="005C75ED">
        <w:rPr>
          <w:rFonts w:ascii="Times New Roman" w:hAnsi="Times New Roman" w:cs="Times New Roman"/>
          <w:sz w:val="22"/>
          <w:szCs w:val="22"/>
        </w:rPr>
        <w:tab/>
      </w:r>
      <w:r w:rsidR="00CF0F1E" w:rsidRPr="00CF0F1E">
        <w:rPr>
          <w:rFonts w:ascii="Times New Roman" w:hAnsi="Times New Roman" w:cs="Times New Roman"/>
          <w:sz w:val="22"/>
          <w:szCs w:val="22"/>
        </w:rPr>
        <w:t xml:space="preserve">Tiekėjas privalo užtikrinti savo pasiūlymo galiojimą ne mažesne kaip </w:t>
      </w:r>
      <w:r w:rsidR="00CF0F1E">
        <w:rPr>
          <w:rFonts w:ascii="Times New Roman" w:hAnsi="Times New Roman" w:cs="Times New Roman"/>
          <w:sz w:val="22"/>
          <w:szCs w:val="22"/>
        </w:rPr>
        <w:t>9500,00</w:t>
      </w:r>
      <w:r w:rsidR="00CF0F1E" w:rsidRPr="00CF0F1E">
        <w:rPr>
          <w:rFonts w:ascii="Times New Roman" w:hAnsi="Times New Roman" w:cs="Times New Roman"/>
          <w:sz w:val="22"/>
          <w:szCs w:val="22"/>
        </w:rPr>
        <w:t xml:space="preserve"> Eur (1 pirkimo dalis – </w:t>
      </w:r>
      <w:r w:rsidR="00CF0F1E" w:rsidRPr="005C75ED">
        <w:rPr>
          <w:rFonts w:ascii="Times New Roman" w:hAnsi="Times New Roman" w:cs="Times New Roman"/>
          <w:color w:val="000000" w:themeColor="text1"/>
          <w:sz w:val="22"/>
          <w:szCs w:val="22"/>
        </w:rPr>
        <w:t>Stacionarūs (profesionalūs) kompiuteriai, 20 vnt</w:t>
      </w:r>
      <w:r w:rsidR="00CF0F1E" w:rsidRPr="00CF0F1E">
        <w:rPr>
          <w:rFonts w:ascii="Times New Roman" w:hAnsi="Times New Roman" w:cs="Times New Roman"/>
          <w:sz w:val="22"/>
          <w:szCs w:val="22"/>
        </w:rPr>
        <w:t xml:space="preserve">) ir </w:t>
      </w:r>
      <w:r w:rsidR="00CF0F1E">
        <w:rPr>
          <w:rFonts w:ascii="Times New Roman" w:hAnsi="Times New Roman" w:cs="Times New Roman"/>
          <w:sz w:val="22"/>
          <w:szCs w:val="22"/>
        </w:rPr>
        <w:t>4000,00</w:t>
      </w:r>
      <w:r w:rsidR="00CF0F1E" w:rsidRPr="00CF0F1E">
        <w:rPr>
          <w:rFonts w:ascii="Times New Roman" w:hAnsi="Times New Roman" w:cs="Times New Roman"/>
          <w:sz w:val="22"/>
          <w:szCs w:val="22"/>
        </w:rPr>
        <w:t xml:space="preserve"> Eur (2 pirkimo dalis – </w:t>
      </w:r>
      <w:r w:rsidR="00CF0F1E" w:rsidRPr="005C75ED">
        <w:rPr>
          <w:rFonts w:ascii="Times New Roman" w:hAnsi="Times New Roman" w:cs="Times New Roman"/>
          <w:color w:val="000000" w:themeColor="text1"/>
          <w:sz w:val="22"/>
          <w:szCs w:val="22"/>
        </w:rPr>
        <w:t xml:space="preserve">Stacionarūs (profesionalūs) </w:t>
      </w:r>
      <w:r w:rsidR="00CF0F1E">
        <w:rPr>
          <w:rFonts w:ascii="Times New Roman" w:hAnsi="Times New Roman" w:cs="Times New Roman"/>
          <w:color w:val="000000" w:themeColor="text1"/>
          <w:sz w:val="22"/>
          <w:szCs w:val="22"/>
        </w:rPr>
        <w:t>kompiuteriai, 37</w:t>
      </w:r>
      <w:r w:rsidR="00CF0F1E" w:rsidRPr="005C75ED">
        <w:rPr>
          <w:rFonts w:ascii="Times New Roman" w:hAnsi="Times New Roman" w:cs="Times New Roman"/>
          <w:color w:val="000000" w:themeColor="text1"/>
          <w:sz w:val="22"/>
          <w:szCs w:val="22"/>
        </w:rPr>
        <w:t xml:space="preserve"> vnt</w:t>
      </w:r>
      <w:r w:rsidR="00CF0F1E">
        <w:rPr>
          <w:rFonts w:ascii="Times New Roman" w:hAnsi="Times New Roman" w:cs="Times New Roman"/>
          <w:color w:val="000000" w:themeColor="text1"/>
          <w:sz w:val="22"/>
          <w:szCs w:val="22"/>
        </w:rPr>
        <w:t>.</w:t>
      </w:r>
      <w:r w:rsidR="00CF0F1E" w:rsidRPr="00CF0F1E">
        <w:rPr>
          <w:rFonts w:ascii="Times New Roman" w:hAnsi="Times New Roman" w:cs="Times New Roman"/>
          <w:sz w:val="22"/>
          <w:szCs w:val="22"/>
        </w:rPr>
        <w:t xml:space="preserve">) suma, kurią, pateikdamas pasiūlymą, tiekėjas įsipareigoja sumokėti esant bent vienai iš pirkimo dokumentų </w:t>
      </w:r>
      <w:r w:rsidR="00CF0F1E" w:rsidRPr="00CF0F1E">
        <w:rPr>
          <w:rFonts w:ascii="Times New Roman" w:hAnsi="Times New Roman" w:cs="Times New Roman"/>
          <w:sz w:val="22"/>
          <w:szCs w:val="22"/>
        </w:rPr>
        <w:fldChar w:fldCharType="begin"/>
      </w:r>
      <w:r w:rsidR="00CF0F1E" w:rsidRPr="00CF0F1E">
        <w:rPr>
          <w:rFonts w:ascii="Times New Roman" w:hAnsi="Times New Roman" w:cs="Times New Roman"/>
          <w:sz w:val="22"/>
          <w:szCs w:val="22"/>
        </w:rPr>
        <w:instrText xml:space="preserve"> REF _Ref38969220 \r \h  \* MERGEFORMAT </w:instrText>
      </w:r>
      <w:r w:rsidR="00CF0F1E" w:rsidRPr="00CF0F1E">
        <w:rPr>
          <w:rFonts w:ascii="Times New Roman" w:hAnsi="Times New Roman" w:cs="Times New Roman"/>
          <w:sz w:val="22"/>
          <w:szCs w:val="22"/>
        </w:rPr>
      </w:r>
      <w:r w:rsidR="00CF0F1E" w:rsidRPr="00CF0F1E">
        <w:rPr>
          <w:rFonts w:ascii="Times New Roman" w:hAnsi="Times New Roman" w:cs="Times New Roman"/>
          <w:sz w:val="22"/>
          <w:szCs w:val="22"/>
        </w:rPr>
        <w:fldChar w:fldCharType="separate"/>
      </w:r>
      <w:r w:rsidR="00CF0F1E" w:rsidRPr="00CF0F1E">
        <w:rPr>
          <w:rFonts w:ascii="Times New Roman" w:hAnsi="Times New Roman" w:cs="Times New Roman"/>
          <w:sz w:val="22"/>
          <w:szCs w:val="22"/>
        </w:rPr>
        <w:t>7.2</w:t>
      </w:r>
      <w:r w:rsidR="00CF0F1E" w:rsidRPr="00CF0F1E">
        <w:rPr>
          <w:rFonts w:ascii="Times New Roman" w:hAnsi="Times New Roman" w:cs="Times New Roman"/>
          <w:sz w:val="22"/>
          <w:szCs w:val="22"/>
        </w:rPr>
        <w:fldChar w:fldCharType="end"/>
      </w:r>
      <w:r w:rsidR="00CF0F1E" w:rsidRPr="00CF0F1E">
        <w:rPr>
          <w:rFonts w:ascii="Times New Roman" w:hAnsi="Times New Roman" w:cs="Times New Roman"/>
          <w:sz w:val="22"/>
          <w:szCs w:val="22"/>
        </w:rPr>
        <w:t xml:space="preserve"> punkto sąlygai, per 10 (dešimt) darbo dienų nuo atitinkamos sąlygos atsiradimo</w:t>
      </w:r>
      <w:r w:rsidRPr="005C75ED">
        <w:rPr>
          <w:rFonts w:ascii="Times New Roman" w:hAnsi="Times New Roman" w:cs="Times New Roman"/>
          <w:sz w:val="22"/>
          <w:szCs w:val="22"/>
        </w:rPr>
        <w:t>:</w:t>
      </w:r>
    </w:p>
    <w:p w14:paraId="5CD35F3E" w14:textId="77777777" w:rsidR="00564541" w:rsidRPr="005C75ED" w:rsidRDefault="00564541" w:rsidP="00B963F6">
      <w:pPr>
        <w:pStyle w:val="ListParagraph"/>
        <w:numPr>
          <w:ilvl w:val="1"/>
          <w:numId w:val="7"/>
        </w:numPr>
        <w:spacing w:after="0" w:line="240" w:lineRule="auto"/>
        <w:ind w:left="0" w:firstLine="567"/>
        <w:jc w:val="both"/>
        <w:rPr>
          <w:rFonts w:ascii="Times New Roman" w:hAnsi="Times New Roman" w:cs="Times New Roman"/>
          <w:color w:val="7030A0"/>
          <w:sz w:val="22"/>
          <w:szCs w:val="22"/>
        </w:rPr>
      </w:pPr>
      <w:r w:rsidRPr="005C75ED">
        <w:rPr>
          <w:rFonts w:ascii="Times New Roman" w:hAnsi="Times New Roman" w:cs="Times New Roman"/>
          <w:color w:val="000000" w:themeColor="text1"/>
          <w:sz w:val="22"/>
          <w:szCs w:val="22"/>
        </w:rPr>
        <w:t>Dalyvis netenka pasiūlymo galiojimo užtikrinimo esant bent vienai šių sąlygų</w:t>
      </w:r>
      <w:r w:rsidRPr="005C75ED">
        <w:rPr>
          <w:rFonts w:ascii="Times New Roman" w:hAnsi="Times New Roman" w:cs="Times New Roman"/>
          <w:i/>
          <w:color w:val="7030A0"/>
          <w:sz w:val="22"/>
          <w:szCs w:val="22"/>
        </w:rPr>
        <w:t>:</w:t>
      </w:r>
      <w:r w:rsidRPr="005C75ED">
        <w:rPr>
          <w:rFonts w:ascii="Times New Roman" w:hAnsi="Times New Roman" w:cs="Times New Roman"/>
          <w:color w:val="7030A0"/>
          <w:sz w:val="22"/>
          <w:szCs w:val="22"/>
        </w:rPr>
        <w:t xml:space="preserve"> </w:t>
      </w:r>
    </w:p>
    <w:p w14:paraId="33F9C70F" w14:textId="6FB64D4B"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pasiūlymo galiojimo laikotarpiu tiekėjas atsisako savo pasiūlymo arba jo dalies (pasiūlyme nurodyto pirkimo objekto, jo kiekio (apimties), siūlomų kainų, tiekimo ar mokėjimo terminų, kitų pasiūlyme nurodytų sąlygų);</w:t>
      </w:r>
    </w:p>
    <w:p w14:paraId="3FC03B9E" w14:textId="0139A8B0" w:rsidR="00CB3508" w:rsidRPr="005C75ED" w:rsidRDefault="00CB3508"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savo pasiūlyme pateikė melagingą informaciją, kurią perkančioji organizacija gali įrodyti bet kokiomis teisėtomis priemonėmis</w:t>
      </w:r>
    </w:p>
    <w:p w14:paraId="105655C1" w14:textId="77777777"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perkančiajai organizacijai paprašius, netikslina ar nepateikia trūkstamų duomenų ar dokumentų apie atitiktį pirkimo dokumentų reikalavimams;</w:t>
      </w:r>
    </w:p>
    <w:p w14:paraId="67A39727" w14:textId="77777777" w:rsidR="00CB3508"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iki nustatyto termino neprisijungė prie elektroninio aukciono ir (arba) nesuderino pirminės elektroninio aukciono kainos (kai taikomas elektroninis aukcionas);</w:t>
      </w:r>
    </w:p>
    <w:p w14:paraId="439DC160" w14:textId="77777777" w:rsidR="00CB3508"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 perkančiajai organizacijai paprašius pagrįsti neįprastai mažą kainą, tiekėjas nepateikia jokio pagrindimo;</w:t>
      </w:r>
    </w:p>
    <w:p w14:paraId="3ED92D1A" w14:textId="69C19C80"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6E03C3FE" w:rsidR="00040C0F" w:rsidRPr="005C75ED" w:rsidRDefault="00040C0F" w:rsidP="00B963F6">
      <w:pPr>
        <w:pStyle w:val="Heading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2677385"/>
      <w:bookmarkStart w:id="32" w:name="_Ref39485250"/>
      <w:bookmarkStart w:id="33" w:name="_Ref39485258"/>
      <w:r w:rsidRPr="005C75ED">
        <w:rPr>
          <w:rFonts w:ascii="Times New Roman" w:hAnsi="Times New Roman" w:cs="Times New Roman"/>
        </w:rPr>
        <w:t>Elektroninis aukcionas</w:t>
      </w:r>
      <w:bookmarkEnd w:id="27"/>
      <w:bookmarkEnd w:id="28"/>
      <w:bookmarkEnd w:id="29"/>
      <w:bookmarkEnd w:id="30"/>
      <w:bookmarkEnd w:id="31"/>
    </w:p>
    <w:p w14:paraId="0BFDB7B0" w14:textId="1AF6E6A2" w:rsidR="00040C0F" w:rsidRPr="005C75ED" w:rsidRDefault="002827E4" w:rsidP="00CB3508">
      <w:pPr>
        <w:spacing w:after="0" w:line="240" w:lineRule="auto"/>
        <w:ind w:left="710"/>
        <w:rPr>
          <w:rFonts w:ascii="Times New Roman" w:hAnsi="Times New Roman" w:cs="Times New Roman"/>
          <w:sz w:val="22"/>
          <w:szCs w:val="22"/>
        </w:rPr>
      </w:pPr>
      <w:r w:rsidRPr="005C75ED">
        <w:rPr>
          <w:rFonts w:ascii="Times New Roman" w:hAnsi="Times New Roman" w:cs="Times New Roman"/>
          <w:sz w:val="22"/>
          <w:szCs w:val="22"/>
        </w:rPr>
        <w:t xml:space="preserve">8.1. </w:t>
      </w:r>
      <w:r w:rsidR="00040C0F" w:rsidRPr="005C75ED">
        <w:rPr>
          <w:rFonts w:ascii="Times New Roman" w:hAnsi="Times New Roman" w:cs="Times New Roman"/>
          <w:sz w:val="22"/>
          <w:szCs w:val="22"/>
        </w:rPr>
        <w:t>Perkančioji organizacija pirkime netaikys elektroninio aukciono.</w:t>
      </w:r>
    </w:p>
    <w:p w14:paraId="14CBD3AD" w14:textId="23B8A7AF" w:rsidR="009D0DC5" w:rsidRPr="005C75ED" w:rsidRDefault="00EA001C" w:rsidP="00B963F6">
      <w:pPr>
        <w:pStyle w:val="Heading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2677386"/>
      <w:r w:rsidRPr="005C75ED">
        <w:rPr>
          <w:rFonts w:ascii="Times New Roman" w:hAnsi="Times New Roman" w:cs="Times New Roman"/>
        </w:rPr>
        <w:lastRenderedPageBreak/>
        <w:t>P</w:t>
      </w:r>
      <w:r w:rsidR="00014A61" w:rsidRPr="005C75ED">
        <w:rPr>
          <w:rFonts w:ascii="Times New Roman" w:hAnsi="Times New Roman" w:cs="Times New Roman"/>
        </w:rPr>
        <w:t>asiūlymų vertinimas</w:t>
      </w:r>
      <w:bookmarkEnd w:id="32"/>
      <w:bookmarkEnd w:id="33"/>
      <w:bookmarkEnd w:id="34"/>
      <w:bookmarkEnd w:id="35"/>
      <w:bookmarkEnd w:id="36"/>
    </w:p>
    <w:p w14:paraId="7F9C7B4D" w14:textId="65633C74" w:rsidR="00CB3508" w:rsidRPr="005C75ED" w:rsidRDefault="00CB3508" w:rsidP="00B963F6">
      <w:pPr>
        <w:pStyle w:val="ListParagraph"/>
        <w:numPr>
          <w:ilvl w:val="1"/>
          <w:numId w:val="30"/>
        </w:numPr>
        <w:spacing w:after="0" w:line="240" w:lineRule="auto"/>
        <w:ind w:left="0" w:firstLine="680"/>
        <w:jc w:val="both"/>
        <w:rPr>
          <w:rFonts w:ascii="Times New Roman" w:hAnsi="Times New Roman" w:cs="Times New Roman"/>
          <w:sz w:val="22"/>
          <w:szCs w:val="22"/>
        </w:rPr>
      </w:pPr>
      <w:r w:rsidRPr="005C75ED">
        <w:rPr>
          <w:rFonts w:ascii="Times New Roman" w:eastAsia="Calibri" w:hAnsi="Times New Roman" w:cs="Times New Roman"/>
          <w:sz w:val="22"/>
          <w:szCs w:val="22"/>
        </w:rPr>
        <w:t xml:space="preserve">Perkančioji organizacija ekonomiškai naudingiausią pasiūlymą 1 oje </w:t>
      </w:r>
      <w:r w:rsidR="003E3D49" w:rsidRPr="005C75ED">
        <w:rPr>
          <w:rFonts w:ascii="Times New Roman" w:eastAsia="Calibri" w:hAnsi="Times New Roman" w:cs="Times New Roman"/>
          <w:sz w:val="22"/>
          <w:szCs w:val="22"/>
        </w:rPr>
        <w:t xml:space="preserve">ir 2 oje </w:t>
      </w:r>
      <w:r w:rsidRPr="005C75ED">
        <w:rPr>
          <w:rFonts w:ascii="Times New Roman" w:eastAsia="Calibri" w:hAnsi="Times New Roman" w:cs="Times New Roman"/>
          <w:sz w:val="22"/>
          <w:szCs w:val="22"/>
        </w:rPr>
        <w:t xml:space="preserve">pirkimo objekto dalyje „Stacionarūs </w:t>
      </w:r>
      <w:r w:rsidR="003E3D49" w:rsidRPr="005C75ED">
        <w:rPr>
          <w:rFonts w:ascii="Times New Roman" w:eastAsia="Calibri" w:hAnsi="Times New Roman" w:cs="Times New Roman"/>
          <w:sz w:val="22"/>
          <w:szCs w:val="22"/>
        </w:rPr>
        <w:t xml:space="preserve">(profesionalūs) </w:t>
      </w:r>
      <w:r w:rsidRPr="005C75ED">
        <w:rPr>
          <w:rFonts w:ascii="Times New Roman" w:eastAsia="Calibri" w:hAnsi="Times New Roman" w:cs="Times New Roman"/>
          <w:sz w:val="22"/>
          <w:szCs w:val="22"/>
        </w:rPr>
        <w:t xml:space="preserve">kompiuteriai“ išrenka pagal kainos ir kokybės santykį. Duomenys, kuriuos savo pasiūlyme turi pateikti tiekėjas, vertinimo kriterijai ir tvarka, pagal kuria vertinami tiekėjo pateikti duomenys, pateikiama specialiųjų pirkimo sąlygų </w:t>
      </w:r>
      <w:r w:rsidRPr="005C75ED">
        <w:rPr>
          <w:rFonts w:ascii="Times New Roman" w:hAnsi="Times New Roman" w:cs="Times New Roman"/>
          <w:sz w:val="22"/>
          <w:szCs w:val="22"/>
          <w:shd w:val="clear" w:color="auto" w:fill="FFFFFF"/>
        </w:rPr>
        <w:t>7</w:t>
      </w:r>
      <w:r w:rsidRPr="005C75ED">
        <w:rPr>
          <w:rFonts w:ascii="Times New Roman" w:eastAsia="Calibri" w:hAnsi="Times New Roman" w:cs="Times New Roman"/>
          <w:sz w:val="22"/>
          <w:szCs w:val="22"/>
        </w:rPr>
        <w:t xml:space="preserve"> priede. </w:t>
      </w:r>
    </w:p>
    <w:p w14:paraId="102136D3" w14:textId="53E8EA3F" w:rsidR="00D734C6" w:rsidRPr="005C75ED" w:rsidRDefault="00D734C6" w:rsidP="00B963F6">
      <w:pPr>
        <w:pStyle w:val="ListParagraph"/>
        <w:numPr>
          <w:ilvl w:val="1"/>
          <w:numId w:val="30"/>
        </w:numPr>
        <w:spacing w:after="0" w:line="20" w:lineRule="atLeast"/>
        <w:ind w:left="0" w:firstLine="680"/>
        <w:jc w:val="both"/>
        <w:rPr>
          <w:rFonts w:ascii="Times New Roman" w:eastAsiaTheme="minorHAnsi" w:hAnsi="Times New Roman" w:cs="Times New Roman"/>
          <w:bCs/>
          <w:iCs/>
          <w:sz w:val="22"/>
          <w:szCs w:val="22"/>
        </w:rPr>
      </w:pPr>
      <w:r w:rsidRPr="005C75ED">
        <w:rPr>
          <w:rFonts w:ascii="Times New Roman" w:hAnsi="Times New Roman" w:cs="Times New Roman"/>
          <w:color w:val="000000" w:themeColor="text1"/>
          <w:sz w:val="22"/>
          <w:szCs w:val="22"/>
        </w:rPr>
        <w:t xml:space="preserve">Laimėjusiu </w:t>
      </w:r>
      <w:r w:rsidR="005D7D8C" w:rsidRPr="005C75ED">
        <w:rPr>
          <w:rFonts w:ascii="Times New Roman" w:hAnsi="Times New Roman" w:cs="Times New Roman"/>
          <w:color w:val="000000" w:themeColor="text1"/>
          <w:sz w:val="22"/>
          <w:szCs w:val="22"/>
        </w:rPr>
        <w:t>pasiūlymu</w:t>
      </w:r>
      <w:r w:rsidRPr="005C75ED">
        <w:rPr>
          <w:rFonts w:ascii="Times New Roman" w:hAnsi="Times New Roman" w:cs="Times New Roman"/>
          <w:color w:val="000000" w:themeColor="text1"/>
          <w:sz w:val="22"/>
          <w:szCs w:val="22"/>
        </w:rPr>
        <w:t xml:space="preserve"> </w:t>
      </w:r>
      <w:r w:rsidR="00B824B8" w:rsidRPr="005C75ED">
        <w:rPr>
          <w:rFonts w:ascii="Times New Roman" w:hAnsi="Times New Roman" w:cs="Times New Roman"/>
          <w:color w:val="000000" w:themeColor="text1"/>
          <w:sz w:val="22"/>
          <w:szCs w:val="22"/>
        </w:rPr>
        <w:t xml:space="preserve">kiekvienoje pirkimo objekto dalyje </w:t>
      </w:r>
      <w:r w:rsidRPr="005C75ED">
        <w:rPr>
          <w:rFonts w:ascii="Times New Roman" w:hAnsi="Times New Roman" w:cs="Times New Roman"/>
          <w:color w:val="000000" w:themeColor="text1"/>
          <w:sz w:val="22"/>
          <w:szCs w:val="22"/>
        </w:rPr>
        <w:t xml:space="preserve">galės būti pripažintas tik 1 (vienas) </w:t>
      </w:r>
      <w:r w:rsidR="005D7D8C" w:rsidRPr="005C75ED">
        <w:rPr>
          <w:rFonts w:ascii="Times New Roman" w:hAnsi="Times New Roman" w:cs="Times New Roman"/>
          <w:color w:val="000000" w:themeColor="text1"/>
          <w:sz w:val="22"/>
          <w:szCs w:val="22"/>
        </w:rPr>
        <w:t>ekonomiškai naudingiausias pasiūlymas, esantis pasiūlymų eilės pirmojoje vietoje</w:t>
      </w:r>
      <w:r w:rsidRPr="005C75ED">
        <w:rPr>
          <w:rFonts w:ascii="Times New Roman" w:hAnsi="Times New Roman" w:cs="Times New Roman"/>
          <w:color w:val="000000" w:themeColor="text1"/>
          <w:sz w:val="22"/>
          <w:szCs w:val="22"/>
        </w:rPr>
        <w:t xml:space="preserve">. </w:t>
      </w:r>
      <w:r w:rsidR="00B824B8" w:rsidRPr="005C75ED">
        <w:rPr>
          <w:rFonts w:ascii="Times New Roman" w:hAnsi="Times New Roman" w:cs="Times New Roman"/>
          <w:sz w:val="22"/>
          <w:szCs w:val="22"/>
        </w:rPr>
        <w:t>Tas pats tiekėjas gali būti nustatomas laimėtoju dėl visų pirkimo objekto dalių.</w:t>
      </w:r>
    </w:p>
    <w:p w14:paraId="0D1CC309" w14:textId="33D15B80" w:rsidR="00B824B8" w:rsidRPr="005C75ED" w:rsidRDefault="00B824B8" w:rsidP="00B963F6">
      <w:pPr>
        <w:pStyle w:val="NoSpacing"/>
        <w:numPr>
          <w:ilvl w:val="1"/>
          <w:numId w:val="30"/>
        </w:numPr>
        <w:spacing w:line="20" w:lineRule="atLeast"/>
        <w:ind w:left="0" w:firstLine="680"/>
        <w:contextualSpacing/>
        <w:jc w:val="both"/>
        <w:rPr>
          <w:rFonts w:ascii="Times New Roman" w:hAnsi="Times New Roman" w:cs="Times New Roman"/>
          <w:sz w:val="22"/>
          <w:szCs w:val="22"/>
        </w:rPr>
      </w:pPr>
      <w:r w:rsidRPr="005C75ED">
        <w:rPr>
          <w:rFonts w:ascii="Times New Roman" w:hAnsi="Times New Roman" w:cs="Times New Roman"/>
          <w:sz w:val="22"/>
          <w:szCs w:val="22"/>
        </w:rPr>
        <w:t xml:space="preserve">Ekonomiškai naudingiausio pasiūlymo kaina bus laikoma neįprastai maža kaina visais atvejais, kai atitinka VPĮ 57 straipsnyje nustatytas sąlygas. Kitais atvejais sprendimą Perkančioji organizacija priima vertinamuoju ir palyginimo būdais (taikoma </w:t>
      </w:r>
      <w:r w:rsidR="003E3D49" w:rsidRPr="005C75ED">
        <w:rPr>
          <w:rFonts w:ascii="Times New Roman" w:eastAsia="Calibri" w:hAnsi="Times New Roman" w:cs="Times New Roman"/>
          <w:sz w:val="22"/>
          <w:szCs w:val="22"/>
        </w:rPr>
        <w:t>1 -ai ir 2 -ai</w:t>
      </w:r>
      <w:r w:rsidRPr="005C75ED">
        <w:rPr>
          <w:rFonts w:ascii="Times New Roman" w:hAnsi="Times New Roman" w:cs="Times New Roman"/>
          <w:sz w:val="22"/>
          <w:szCs w:val="22"/>
        </w:rPr>
        <w:t xml:space="preserve"> pirkimo objekto dalims).</w:t>
      </w:r>
    </w:p>
    <w:p w14:paraId="6EE29A61" w14:textId="775530ED" w:rsidR="00B824B8" w:rsidRPr="005C75ED" w:rsidRDefault="00B824B8" w:rsidP="00B963F6">
      <w:pPr>
        <w:pStyle w:val="ListParagraph"/>
        <w:numPr>
          <w:ilvl w:val="1"/>
          <w:numId w:val="30"/>
        </w:numPr>
        <w:tabs>
          <w:tab w:val="left" w:pos="1134"/>
        </w:tabs>
        <w:spacing w:after="0" w:line="20" w:lineRule="atLeast"/>
        <w:ind w:left="0" w:firstLine="680"/>
        <w:jc w:val="both"/>
        <w:rPr>
          <w:rFonts w:ascii="Times New Roman" w:eastAsiaTheme="minorHAnsi" w:hAnsi="Times New Roman" w:cs="Times New Roman"/>
          <w:bCs/>
          <w:iCs/>
          <w:sz w:val="22"/>
          <w:szCs w:val="22"/>
        </w:rPr>
      </w:pPr>
      <w:r w:rsidRPr="005C75ED">
        <w:rPr>
          <w:rFonts w:ascii="Times New Roman" w:eastAsiaTheme="minorHAnsi" w:hAnsi="Times New Roman" w:cs="Times New Roman"/>
          <w:bCs/>
          <w:iCs/>
          <w:sz w:val="22"/>
          <w:szCs w:val="22"/>
        </w:rPr>
        <w:t xml:space="preserve">Pirkimo objekto bendra pasiūlyta kaina su visomis įskaičiuotomis išlaidomis ir visais mokesčiais (taip pat ir PVM) bus laikoma per didelė ir perkančiajai organizacijai nepriimtina, jei ji bus didesnė kaip </w:t>
      </w:r>
      <w:r w:rsidR="00585E96" w:rsidRPr="00585E96">
        <w:rPr>
          <w:rFonts w:ascii="Times New Roman" w:hAnsi="Times New Roman" w:cs="Times New Roman"/>
          <w:b/>
          <w:sz w:val="22"/>
          <w:szCs w:val="22"/>
        </w:rPr>
        <w:t>578 059,90 Eur su PVM</w:t>
      </w:r>
      <w:r w:rsidR="00585E96">
        <w:rPr>
          <w:rFonts w:ascii="Times New Roman" w:eastAsiaTheme="minorHAnsi" w:hAnsi="Times New Roman" w:cs="Times New Roman"/>
          <w:bCs/>
          <w:iCs/>
          <w:sz w:val="22"/>
          <w:szCs w:val="22"/>
        </w:rPr>
        <w:t xml:space="preserve"> </w:t>
      </w:r>
      <w:r w:rsidRPr="005C75ED">
        <w:rPr>
          <w:rFonts w:ascii="Times New Roman" w:eastAsiaTheme="minorHAnsi" w:hAnsi="Times New Roman" w:cs="Times New Roman"/>
          <w:bCs/>
          <w:iCs/>
          <w:sz w:val="22"/>
          <w:szCs w:val="22"/>
        </w:rPr>
        <w:t xml:space="preserve">(1-ai pirkimo daliai) ir </w:t>
      </w:r>
      <w:r w:rsidR="00585E96" w:rsidRPr="005C75ED">
        <w:rPr>
          <w:rFonts w:ascii="Times New Roman" w:hAnsi="Times New Roman" w:cs="Times New Roman"/>
          <w:b/>
          <w:color w:val="000000" w:themeColor="text1"/>
          <w:sz w:val="22"/>
          <w:szCs w:val="22"/>
        </w:rPr>
        <w:t xml:space="preserve">240 281,89 </w:t>
      </w:r>
      <w:r w:rsidR="00585E96">
        <w:rPr>
          <w:rFonts w:ascii="Times New Roman" w:hAnsi="Times New Roman" w:cs="Times New Roman"/>
          <w:b/>
          <w:color w:val="000000" w:themeColor="text1"/>
          <w:sz w:val="22"/>
          <w:szCs w:val="22"/>
        </w:rPr>
        <w:t xml:space="preserve">Eur su PVM </w:t>
      </w:r>
      <w:r w:rsidRPr="005C75ED">
        <w:rPr>
          <w:rFonts w:ascii="Times New Roman" w:eastAsiaTheme="minorHAnsi" w:hAnsi="Times New Roman" w:cs="Times New Roman"/>
          <w:bCs/>
          <w:iCs/>
          <w:sz w:val="22"/>
          <w:szCs w:val="22"/>
        </w:rPr>
        <w:t>(2-ai pirkimo daliai).</w:t>
      </w:r>
    </w:p>
    <w:p w14:paraId="678C44CA" w14:textId="6EB53055" w:rsidR="00FE7908" w:rsidRPr="005C75ED" w:rsidRDefault="00FE7908" w:rsidP="00B963F6">
      <w:pPr>
        <w:pStyle w:val="Heading1"/>
        <w:numPr>
          <w:ilvl w:val="0"/>
          <w:numId w:val="7"/>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92677387"/>
      <w:r w:rsidRPr="005C75ED">
        <w:rPr>
          <w:rFonts w:ascii="Times New Roman" w:hAnsi="Times New Roman" w:cs="Times New Roman"/>
        </w:rPr>
        <w:t>S</w:t>
      </w:r>
      <w:r w:rsidR="00281735" w:rsidRPr="005C75ED">
        <w:rPr>
          <w:rFonts w:ascii="Times New Roman" w:hAnsi="Times New Roman" w:cs="Times New Roman"/>
        </w:rPr>
        <w:t>utarties sudarymas</w:t>
      </w:r>
      <w:bookmarkEnd w:id="37"/>
      <w:bookmarkEnd w:id="38"/>
      <w:bookmarkEnd w:id="39"/>
    </w:p>
    <w:p w14:paraId="27CAEFF7" w14:textId="1BC0B17D" w:rsidR="00F57665" w:rsidRPr="005C75ED" w:rsidRDefault="00F57665" w:rsidP="00B963F6">
      <w:pPr>
        <w:pStyle w:val="ListParagraph"/>
        <w:numPr>
          <w:ilvl w:val="1"/>
          <w:numId w:val="8"/>
        </w:numPr>
        <w:spacing w:after="0" w:line="240" w:lineRule="auto"/>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Ši pirkimo procedūra atliekama siekiant sudaryti sutartį</w:t>
      </w:r>
      <w:r w:rsidR="009A7D11" w:rsidRPr="005C75ED">
        <w:rPr>
          <w:rFonts w:ascii="Times New Roman" w:hAnsi="Times New Roman" w:cs="Times New Roman"/>
          <w:color w:val="000000" w:themeColor="text1"/>
          <w:sz w:val="22"/>
          <w:szCs w:val="22"/>
        </w:rPr>
        <w:t xml:space="preserve"> su tiekėju, kurio pasiūlymas</w:t>
      </w:r>
      <w:r w:rsidR="007B12FF" w:rsidRPr="005C75ED">
        <w:rPr>
          <w:rFonts w:ascii="Times New Roman" w:hAnsi="Times New Roman" w:cs="Times New Roman"/>
          <w:color w:val="000000" w:themeColor="text1"/>
          <w:sz w:val="22"/>
          <w:szCs w:val="22"/>
        </w:rPr>
        <w:t xml:space="preserve">, vadovaujantis </w:t>
      </w:r>
      <w:r w:rsidR="008F4194" w:rsidRPr="005C75ED">
        <w:rPr>
          <w:rFonts w:ascii="Times New Roman" w:hAnsi="Times New Roman" w:cs="Times New Roman"/>
          <w:color w:val="000000" w:themeColor="text1"/>
          <w:sz w:val="22"/>
          <w:szCs w:val="22"/>
        </w:rPr>
        <w:t>p</w:t>
      </w:r>
      <w:r w:rsidR="007B12FF" w:rsidRPr="005C75ED">
        <w:rPr>
          <w:rFonts w:ascii="Times New Roman" w:hAnsi="Times New Roman" w:cs="Times New Roman"/>
          <w:color w:val="000000" w:themeColor="text1"/>
          <w:sz w:val="22"/>
          <w:szCs w:val="22"/>
        </w:rPr>
        <w:t xml:space="preserve">irkimo </w:t>
      </w:r>
      <w:r w:rsidR="00207E40" w:rsidRPr="005C75ED">
        <w:rPr>
          <w:rFonts w:ascii="Times New Roman" w:hAnsi="Times New Roman" w:cs="Times New Roman"/>
          <w:color w:val="000000" w:themeColor="text1"/>
          <w:sz w:val="22"/>
          <w:szCs w:val="22"/>
        </w:rPr>
        <w:t>sąlygose</w:t>
      </w:r>
      <w:r w:rsidR="007B12FF" w:rsidRPr="005C75ED">
        <w:rPr>
          <w:rFonts w:ascii="Times New Roman" w:hAnsi="Times New Roman" w:cs="Times New Roman"/>
          <w:color w:val="000000" w:themeColor="text1"/>
          <w:sz w:val="22"/>
          <w:szCs w:val="22"/>
        </w:rPr>
        <w:t xml:space="preserve"> nustatyta tvarka</w:t>
      </w:r>
      <w:r w:rsidR="0023505D" w:rsidRPr="005C75ED">
        <w:rPr>
          <w:rFonts w:ascii="Times New Roman" w:hAnsi="Times New Roman" w:cs="Times New Roman"/>
          <w:color w:val="000000" w:themeColor="text1"/>
          <w:sz w:val="22"/>
          <w:szCs w:val="22"/>
        </w:rPr>
        <w:t>,</w:t>
      </w:r>
      <w:r w:rsidR="009A7D11" w:rsidRPr="005C75ED">
        <w:rPr>
          <w:rFonts w:ascii="Times New Roman" w:hAnsi="Times New Roman" w:cs="Times New Roman"/>
          <w:color w:val="000000" w:themeColor="text1"/>
          <w:sz w:val="22"/>
          <w:szCs w:val="22"/>
        </w:rPr>
        <w:t xml:space="preserve"> bus pripažintas laimėjęs</w:t>
      </w:r>
      <w:r w:rsidR="008933BC" w:rsidRPr="005C75ED">
        <w:rPr>
          <w:rFonts w:ascii="Times New Roman" w:hAnsi="Times New Roman" w:cs="Times New Roman"/>
          <w:color w:val="000000" w:themeColor="text1"/>
          <w:sz w:val="22"/>
          <w:szCs w:val="22"/>
        </w:rPr>
        <w:t>, o jei pirkimas skaidomas į dalis – su tiekėjais, kurių pasiūlymai bus pripažinti laimėję</w:t>
      </w:r>
      <w:r w:rsidR="00F065D6" w:rsidRPr="005C75ED">
        <w:rPr>
          <w:rFonts w:ascii="Times New Roman" w:hAnsi="Times New Roman" w:cs="Times New Roman"/>
          <w:color w:val="000000" w:themeColor="text1"/>
          <w:sz w:val="22"/>
          <w:szCs w:val="22"/>
        </w:rPr>
        <w:t xml:space="preserve">. </w:t>
      </w:r>
      <w:r w:rsidR="004B2DE4" w:rsidRPr="005C75ED">
        <w:rPr>
          <w:rFonts w:ascii="Times New Roman" w:hAnsi="Times New Roman" w:cs="Times New Roman"/>
          <w:color w:val="000000" w:themeColor="text1"/>
          <w:sz w:val="22"/>
          <w:szCs w:val="22"/>
        </w:rPr>
        <w:t xml:space="preserve">Sutarties sąlygos pateikiamos </w:t>
      </w:r>
      <w:r w:rsidR="007A5D9C" w:rsidRPr="005C75ED">
        <w:rPr>
          <w:rFonts w:ascii="Times New Roman" w:hAnsi="Times New Roman" w:cs="Times New Roman"/>
          <w:color w:val="000000" w:themeColor="text1"/>
          <w:sz w:val="22"/>
          <w:szCs w:val="22"/>
        </w:rPr>
        <w:t>P</w:t>
      </w:r>
      <w:r w:rsidR="00551FA7" w:rsidRPr="005C75ED">
        <w:rPr>
          <w:rFonts w:ascii="Times New Roman" w:hAnsi="Times New Roman" w:cs="Times New Roman"/>
          <w:color w:val="000000" w:themeColor="text1"/>
          <w:sz w:val="22"/>
          <w:szCs w:val="22"/>
        </w:rPr>
        <w:t xml:space="preserve">irkimo </w:t>
      </w:r>
      <w:r w:rsidR="00D86901" w:rsidRPr="005C75ED">
        <w:rPr>
          <w:rFonts w:ascii="Times New Roman" w:hAnsi="Times New Roman" w:cs="Times New Roman"/>
          <w:color w:val="000000" w:themeColor="text1"/>
          <w:sz w:val="22"/>
          <w:szCs w:val="22"/>
        </w:rPr>
        <w:t>sąlygų</w:t>
      </w:r>
      <w:r w:rsidR="0095006B" w:rsidRPr="005C75ED">
        <w:rPr>
          <w:rFonts w:ascii="Times New Roman" w:hAnsi="Times New Roman" w:cs="Times New Roman"/>
          <w:color w:val="000000" w:themeColor="text1"/>
          <w:sz w:val="22"/>
          <w:szCs w:val="22"/>
        </w:rPr>
        <w:t xml:space="preserve"> 8</w:t>
      </w:r>
      <w:r w:rsidR="00D86901" w:rsidRPr="005C75ED">
        <w:rPr>
          <w:rFonts w:ascii="Times New Roman" w:hAnsi="Times New Roman" w:cs="Times New Roman"/>
          <w:color w:val="000000" w:themeColor="text1"/>
          <w:sz w:val="22"/>
          <w:szCs w:val="22"/>
        </w:rPr>
        <w:t xml:space="preserve"> priede „Sutarties projektas“</w:t>
      </w:r>
      <w:r w:rsidR="004B2DE4" w:rsidRPr="005C75ED">
        <w:rPr>
          <w:rFonts w:ascii="Times New Roman" w:hAnsi="Times New Roman" w:cs="Times New Roman"/>
          <w:color w:val="000000" w:themeColor="text1"/>
          <w:sz w:val="22"/>
          <w:szCs w:val="22"/>
        </w:rPr>
        <w:t>.</w:t>
      </w:r>
    </w:p>
    <w:p w14:paraId="28DF579A" w14:textId="108F4E18" w:rsidR="00D43E2A" w:rsidRPr="005C75ED" w:rsidRDefault="00640DBD" w:rsidP="00B963F6">
      <w:pPr>
        <w:pStyle w:val="Heading1"/>
        <w:numPr>
          <w:ilvl w:val="0"/>
          <w:numId w:val="8"/>
        </w:numPr>
        <w:tabs>
          <w:tab w:val="left" w:pos="567"/>
        </w:tabs>
        <w:spacing w:line="20" w:lineRule="atLeast"/>
        <w:contextualSpacing/>
        <w:jc w:val="both"/>
        <w:rPr>
          <w:rFonts w:ascii="Times New Roman" w:hAnsi="Times New Roman" w:cs="Times New Roman"/>
          <w:b/>
          <w:bCs/>
        </w:rPr>
      </w:pPr>
      <w:bookmarkStart w:id="40" w:name="_Toc192677388"/>
      <w:bookmarkEnd w:id="2"/>
      <w:r w:rsidRPr="005C75ED">
        <w:rPr>
          <w:rFonts w:ascii="Times New Roman" w:hAnsi="Times New Roman" w:cs="Times New Roman"/>
        </w:rPr>
        <w:t>Kitos sąlygos</w:t>
      </w:r>
      <w:bookmarkEnd w:id="40"/>
    </w:p>
    <w:p w14:paraId="28E289EB" w14:textId="2607ECF0" w:rsidR="00461225" w:rsidRPr="005C75ED" w:rsidRDefault="00461225" w:rsidP="00461225">
      <w:pPr>
        <w:shd w:val="clear" w:color="auto" w:fill="FFFFFF"/>
        <w:spacing w:after="0" w:line="240" w:lineRule="auto"/>
        <w:rPr>
          <w:rFonts w:ascii="Times New Roman" w:eastAsia="Calibri" w:hAnsi="Times New Roman" w:cs="Times New Roman"/>
          <w:sz w:val="22"/>
          <w:szCs w:val="22"/>
        </w:rPr>
      </w:pPr>
      <w:r w:rsidRPr="005C75ED">
        <w:rPr>
          <w:rFonts w:ascii="Times New Roman" w:eastAsia="Calibri" w:hAnsi="Times New Roman" w:cs="Times New Roman"/>
          <w:sz w:val="22"/>
          <w:szCs w:val="22"/>
        </w:rPr>
        <w:t>11.1. Netaikoma</w:t>
      </w:r>
    </w:p>
    <w:p w14:paraId="7881FCAE" w14:textId="4B3AC69E" w:rsidR="00C87AB8" w:rsidRPr="005C75ED" w:rsidRDefault="008D704D" w:rsidP="00C87AB8">
      <w:pPr>
        <w:shd w:val="clear" w:color="auto" w:fill="FFFFFF"/>
        <w:spacing w:after="0" w:line="240" w:lineRule="auto"/>
        <w:jc w:val="center"/>
        <w:rPr>
          <w:rFonts w:ascii="Times New Roman" w:eastAsia="Calibri" w:hAnsi="Times New Roman" w:cs="Times New Roman"/>
        </w:rPr>
        <w:sectPr w:rsidR="00C87AB8" w:rsidRPr="005C75ED"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C75ED">
        <w:rPr>
          <w:rFonts w:ascii="Times New Roman" w:eastAsia="Calibri" w:hAnsi="Times New Roman" w:cs="Times New Roman"/>
        </w:rPr>
        <w:t>__________</w:t>
      </w:r>
    </w:p>
    <w:p w14:paraId="1DF37652" w14:textId="0A6B5A0A" w:rsidR="00774AA5" w:rsidRPr="005C75ED" w:rsidRDefault="000631F1" w:rsidP="005C1E12">
      <w:pPr>
        <w:pStyle w:val="Heading1"/>
        <w:jc w:val="right"/>
        <w:rPr>
          <w:rFonts w:ascii="Times New Roman" w:hAnsi="Times New Roman" w:cs="Times New Roman"/>
          <w:sz w:val="21"/>
          <w:szCs w:val="21"/>
        </w:rPr>
      </w:pPr>
      <w:bookmarkStart w:id="41" w:name="_Toc192677389"/>
      <w:r w:rsidRPr="005C75ED">
        <w:rPr>
          <w:rFonts w:ascii="Times New Roman" w:hAnsi="Times New Roman" w:cs="Times New Roman"/>
          <w:color w:val="0070C0"/>
          <w:sz w:val="21"/>
          <w:szCs w:val="21"/>
        </w:rPr>
        <w:lastRenderedPageBreak/>
        <w:t>P</w:t>
      </w:r>
      <w:r w:rsidR="008F59C5" w:rsidRPr="005C75ED">
        <w:rPr>
          <w:rFonts w:ascii="Times New Roman" w:hAnsi="Times New Roman" w:cs="Times New Roman"/>
          <w:color w:val="0070C0"/>
          <w:sz w:val="21"/>
          <w:szCs w:val="21"/>
        </w:rPr>
        <w:t>irkimo sąlygų 1 priedas „Terminai“</w:t>
      </w:r>
      <w:bookmarkEnd w:id="41"/>
    </w:p>
    <w:p w14:paraId="5369DEF7" w14:textId="77777777" w:rsidR="00A53BAE" w:rsidRPr="005C75E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774AA5" w:rsidRPr="005C75ED" w14:paraId="730836B8" w14:textId="77777777" w:rsidTr="00DD361F">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5C75ED" w:rsidRDefault="009F4FBE" w:rsidP="004B3551">
            <w:pPr>
              <w:jc w:val="center"/>
              <w:rPr>
                <w:rFonts w:ascii="Times New Roman" w:hAnsi="Times New Roman" w:cs="Times New Roman"/>
                <w:b/>
                <w:bCs/>
              </w:rPr>
            </w:pPr>
            <w:r w:rsidRPr="005C75ED">
              <w:rPr>
                <w:rFonts w:ascii="Times New Roman" w:hAnsi="Times New Roman" w:cs="Times New Roman"/>
                <w:b/>
                <w:bCs/>
              </w:rPr>
              <w:t>Eil.Nr.</w:t>
            </w:r>
          </w:p>
        </w:tc>
        <w:tc>
          <w:tcPr>
            <w:tcW w:w="2511" w:type="dxa"/>
            <w:shd w:val="clear" w:color="auto" w:fill="D9D9D9" w:themeFill="background1" w:themeFillShade="D9"/>
            <w:tcMar>
              <w:top w:w="0" w:type="dxa"/>
              <w:left w:w="108" w:type="dxa"/>
              <w:bottom w:w="0" w:type="dxa"/>
              <w:right w:w="108" w:type="dxa"/>
            </w:tcMar>
          </w:tcPr>
          <w:p w14:paraId="778B1404" w14:textId="0B137751" w:rsidR="00774AA5" w:rsidRPr="005C75ED" w:rsidRDefault="004B3551" w:rsidP="004B3551">
            <w:pPr>
              <w:jc w:val="center"/>
              <w:rPr>
                <w:rFonts w:ascii="Times New Roman" w:hAnsi="Times New Roman" w:cs="Times New Roman"/>
                <w:b/>
                <w:bCs/>
              </w:rPr>
            </w:pPr>
            <w:r w:rsidRPr="005C75ED">
              <w:rPr>
                <w:rFonts w:ascii="Times New Roman" w:hAnsi="Times New Roman" w:cs="Times New Roman"/>
                <w:b/>
                <w:bCs/>
              </w:rPr>
              <w:t>VEIKSMAS</w:t>
            </w:r>
          </w:p>
        </w:tc>
        <w:tc>
          <w:tcPr>
            <w:tcW w:w="3600" w:type="dxa"/>
            <w:shd w:val="clear" w:color="auto" w:fill="D9D9D9" w:themeFill="background1" w:themeFillShade="D9"/>
            <w:tcMar>
              <w:top w:w="0" w:type="dxa"/>
              <w:left w:w="108" w:type="dxa"/>
              <w:bottom w:w="0" w:type="dxa"/>
              <w:right w:w="108" w:type="dxa"/>
            </w:tcMar>
          </w:tcPr>
          <w:p w14:paraId="2D8BCE72" w14:textId="77777777" w:rsidR="00774AA5" w:rsidRPr="005C75ED" w:rsidRDefault="00774AA5" w:rsidP="004B3551">
            <w:pPr>
              <w:spacing w:after="0"/>
              <w:jc w:val="center"/>
              <w:rPr>
                <w:rFonts w:ascii="Times New Roman" w:hAnsi="Times New Roman" w:cs="Times New Roman"/>
                <w:b/>
              </w:rPr>
            </w:pPr>
            <w:r w:rsidRPr="005C75ED">
              <w:rPr>
                <w:rFonts w:ascii="Times New Roman" w:hAnsi="Times New Roman" w:cs="Times New Roman"/>
                <w:b/>
              </w:rPr>
              <w:t>DATA/DIENŲ SKAIČIUS/ LAIKAS</w:t>
            </w:r>
          </w:p>
          <w:p w14:paraId="677BC1F4" w14:textId="77777777" w:rsidR="00774AA5" w:rsidRPr="005C75ED" w:rsidRDefault="00774AA5" w:rsidP="004B3551">
            <w:pPr>
              <w:spacing w:after="0"/>
              <w:jc w:val="center"/>
              <w:rPr>
                <w:rFonts w:ascii="Times New Roman" w:hAnsi="Times New Roman" w:cs="Times New Roman"/>
              </w:rPr>
            </w:pPr>
            <w:r w:rsidRPr="005C75ED">
              <w:rPr>
                <w:rFonts w:ascii="Times New Roman" w:hAnsi="Times New Roman" w:cs="Times New Roman"/>
              </w:rPr>
              <w:t>(Lietuvos laiku)</w:t>
            </w:r>
          </w:p>
        </w:tc>
        <w:tc>
          <w:tcPr>
            <w:tcW w:w="2920" w:type="dxa"/>
            <w:shd w:val="clear" w:color="auto" w:fill="D9D9D9" w:themeFill="background1" w:themeFillShade="D9"/>
            <w:tcMar>
              <w:top w:w="0" w:type="dxa"/>
              <w:left w:w="108" w:type="dxa"/>
              <w:bottom w:w="0" w:type="dxa"/>
              <w:right w:w="108" w:type="dxa"/>
            </w:tcMar>
          </w:tcPr>
          <w:p w14:paraId="11CCA5FB" w14:textId="77777777" w:rsidR="00774AA5" w:rsidRPr="005C75ED" w:rsidRDefault="00774AA5" w:rsidP="004B3551">
            <w:pPr>
              <w:jc w:val="center"/>
              <w:rPr>
                <w:rFonts w:ascii="Times New Roman" w:hAnsi="Times New Roman" w:cs="Times New Roman"/>
                <w:b/>
              </w:rPr>
            </w:pPr>
            <w:r w:rsidRPr="005C75ED">
              <w:rPr>
                <w:rFonts w:ascii="Times New Roman" w:hAnsi="Times New Roman" w:cs="Times New Roman"/>
                <w:b/>
              </w:rPr>
              <w:t>PASTABOS</w:t>
            </w:r>
          </w:p>
        </w:tc>
      </w:tr>
      <w:tr w:rsidR="00774AA5" w:rsidRPr="005C75ED" w14:paraId="33F22B33" w14:textId="77777777" w:rsidTr="00DD361F">
        <w:trPr>
          <w:trHeight w:val="20"/>
        </w:trPr>
        <w:tc>
          <w:tcPr>
            <w:tcW w:w="823" w:type="dxa"/>
            <w:shd w:val="clear" w:color="auto" w:fill="auto"/>
            <w:tcMar>
              <w:top w:w="0" w:type="dxa"/>
              <w:left w:w="108" w:type="dxa"/>
              <w:bottom w:w="0" w:type="dxa"/>
              <w:right w:w="108" w:type="dxa"/>
            </w:tcMar>
          </w:tcPr>
          <w:p w14:paraId="1D2814F3" w14:textId="2D8BEDEE"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1.</w:t>
            </w:r>
          </w:p>
        </w:tc>
        <w:tc>
          <w:tcPr>
            <w:tcW w:w="2511" w:type="dxa"/>
            <w:shd w:val="clear" w:color="auto" w:fill="auto"/>
            <w:tcMar>
              <w:top w:w="0" w:type="dxa"/>
              <w:left w:w="108" w:type="dxa"/>
              <w:bottom w:w="0" w:type="dxa"/>
              <w:right w:w="108" w:type="dxa"/>
            </w:tcMar>
          </w:tcPr>
          <w:p w14:paraId="25B87B88" w14:textId="77777777" w:rsidR="00774AA5" w:rsidRPr="005C75ED" w:rsidRDefault="00774AA5" w:rsidP="0003169B">
            <w:pPr>
              <w:keepNext/>
              <w:spacing w:after="0" w:line="240" w:lineRule="auto"/>
              <w:rPr>
                <w:rFonts w:ascii="Times New Roman" w:hAnsi="Times New Roman" w:cs="Times New Roman"/>
                <w:sz w:val="22"/>
                <w:szCs w:val="22"/>
              </w:rPr>
            </w:pPr>
            <w:r w:rsidRPr="005C75ED">
              <w:rPr>
                <w:rFonts w:ascii="Times New Roman" w:hAnsi="Times New Roman" w:cs="Times New Roman"/>
                <w:bCs/>
              </w:rPr>
              <w:t>Pasiūlymų pateikimo terminas</w:t>
            </w:r>
          </w:p>
        </w:tc>
        <w:tc>
          <w:tcPr>
            <w:tcW w:w="3600" w:type="dxa"/>
            <w:shd w:val="clear" w:color="auto" w:fill="auto"/>
            <w:tcMar>
              <w:top w:w="0" w:type="dxa"/>
              <w:left w:w="108" w:type="dxa"/>
              <w:bottom w:w="0" w:type="dxa"/>
              <w:right w:w="108" w:type="dxa"/>
            </w:tcMar>
          </w:tcPr>
          <w:p w14:paraId="3167CE4C" w14:textId="719F5068"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nurodytas </w:t>
            </w:r>
            <w:r w:rsidR="00C47599" w:rsidRPr="005C75ED">
              <w:rPr>
                <w:rFonts w:ascii="Times New Roman" w:hAnsi="Times New Roman" w:cs="Times New Roman"/>
              </w:rPr>
              <w:t>s</w:t>
            </w:r>
            <w:r w:rsidRPr="005C75ED">
              <w:rPr>
                <w:rFonts w:ascii="Times New Roman" w:hAnsi="Times New Roman" w:cs="Times New Roman"/>
              </w:rPr>
              <w:t xml:space="preserve">kelbime </w:t>
            </w:r>
          </w:p>
        </w:tc>
        <w:tc>
          <w:tcPr>
            <w:tcW w:w="2920" w:type="dxa"/>
            <w:shd w:val="clear" w:color="auto" w:fill="auto"/>
            <w:tcMar>
              <w:top w:w="0" w:type="dxa"/>
              <w:left w:w="108" w:type="dxa"/>
              <w:bottom w:w="0" w:type="dxa"/>
              <w:right w:w="108" w:type="dxa"/>
            </w:tcMar>
          </w:tcPr>
          <w:p w14:paraId="2BC4B21F" w14:textId="0CE68D8A" w:rsidR="00774AA5" w:rsidRPr="005C75ED" w:rsidRDefault="00774AA5" w:rsidP="00593F3E">
            <w:pPr>
              <w:spacing w:after="0" w:line="240" w:lineRule="auto"/>
              <w:rPr>
                <w:rFonts w:ascii="Times New Roman" w:hAnsi="Times New Roman" w:cs="Times New Roman"/>
                <w:iCs/>
              </w:rPr>
            </w:pPr>
            <w:r w:rsidRPr="005C75ED">
              <w:rPr>
                <w:rFonts w:ascii="Times New Roman" w:hAnsi="Times New Roman" w:cs="Times New Roman"/>
              </w:rPr>
              <w:t>Perkančioji organizacija turi teisę pratęsti pasiūlymų pateikimo terminą.</w:t>
            </w:r>
          </w:p>
        </w:tc>
      </w:tr>
      <w:tr w:rsidR="00774AA5" w:rsidRPr="005C75ED" w14:paraId="2DDCD559" w14:textId="77777777" w:rsidTr="00DD361F">
        <w:trPr>
          <w:trHeight w:val="20"/>
        </w:trPr>
        <w:tc>
          <w:tcPr>
            <w:tcW w:w="823" w:type="dxa"/>
            <w:shd w:val="clear" w:color="auto" w:fill="auto"/>
            <w:tcMar>
              <w:top w:w="0" w:type="dxa"/>
              <w:left w:w="108" w:type="dxa"/>
              <w:bottom w:w="0" w:type="dxa"/>
              <w:right w:w="108" w:type="dxa"/>
            </w:tcMar>
          </w:tcPr>
          <w:p w14:paraId="6C70187E" w14:textId="7D03D63A"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2.</w:t>
            </w:r>
          </w:p>
        </w:tc>
        <w:tc>
          <w:tcPr>
            <w:tcW w:w="2511" w:type="dxa"/>
            <w:shd w:val="clear" w:color="auto" w:fill="auto"/>
            <w:tcMar>
              <w:top w:w="0" w:type="dxa"/>
              <w:left w:w="108" w:type="dxa"/>
              <w:bottom w:w="0" w:type="dxa"/>
              <w:right w:w="108" w:type="dxa"/>
            </w:tcMar>
          </w:tcPr>
          <w:p w14:paraId="2368993B" w14:textId="77777777" w:rsidR="00774AA5" w:rsidRPr="005C75ED" w:rsidRDefault="00774AA5" w:rsidP="0003169B">
            <w:pPr>
              <w:keepNext/>
              <w:spacing w:after="0" w:line="240" w:lineRule="auto"/>
              <w:rPr>
                <w:rFonts w:ascii="Times New Roman" w:hAnsi="Times New Roman" w:cs="Times New Roman"/>
                <w:sz w:val="22"/>
                <w:szCs w:val="22"/>
              </w:rPr>
            </w:pPr>
            <w:r w:rsidRPr="005C75ED">
              <w:rPr>
                <w:rFonts w:ascii="Times New Roman" w:eastAsia="Times New Roman" w:hAnsi="Times New Roman" w:cs="Times New Roman"/>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19A68D8C"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Pradedamas ne anksčiau nei </w:t>
            </w:r>
            <w:r w:rsidRPr="005C75ED">
              <w:rPr>
                <w:rFonts w:ascii="Times New Roman" w:hAnsi="Times New Roman" w:cs="Times New Roman"/>
                <w:color w:val="000000" w:themeColor="text1"/>
              </w:rPr>
              <w:t xml:space="preserve">po </w:t>
            </w:r>
            <w:r w:rsidR="006B0247" w:rsidRPr="005C75ED">
              <w:rPr>
                <w:rFonts w:ascii="Times New Roman" w:hAnsi="Times New Roman" w:cs="Times New Roman"/>
                <w:color w:val="000000" w:themeColor="text1"/>
              </w:rPr>
              <w:t>30</w:t>
            </w:r>
            <w:r w:rsidRPr="005C75ED">
              <w:rPr>
                <w:rFonts w:ascii="Times New Roman" w:hAnsi="Times New Roman" w:cs="Times New Roman"/>
                <w:color w:val="000000" w:themeColor="text1"/>
              </w:rPr>
              <w:t xml:space="preserve"> minučių</w:t>
            </w:r>
            <w:r w:rsidRPr="005C75ED">
              <w:rPr>
                <w:rFonts w:ascii="Times New Roman" w:hAnsi="Times New Roman" w:cs="Times New Roman"/>
              </w:rPr>
              <w:t xml:space="preserve"> po pasiūlymų pateikimo termino pabaigos</w:t>
            </w:r>
          </w:p>
        </w:tc>
        <w:tc>
          <w:tcPr>
            <w:tcW w:w="2920" w:type="dxa"/>
            <w:shd w:val="clear" w:color="auto" w:fill="auto"/>
            <w:tcMar>
              <w:top w:w="0" w:type="dxa"/>
              <w:left w:w="108" w:type="dxa"/>
              <w:bottom w:w="0" w:type="dxa"/>
              <w:right w:w="108" w:type="dxa"/>
            </w:tcMar>
          </w:tcPr>
          <w:p w14:paraId="516BC120" w14:textId="3556D373" w:rsidR="00774AA5" w:rsidRPr="005C75ED" w:rsidRDefault="00774AA5" w:rsidP="0003169B">
            <w:pPr>
              <w:spacing w:after="0" w:line="240" w:lineRule="auto"/>
              <w:rPr>
                <w:rFonts w:ascii="Times New Roman" w:hAnsi="Times New Roman" w:cs="Times New Roman"/>
                <w:iCs/>
              </w:rPr>
            </w:pPr>
          </w:p>
        </w:tc>
      </w:tr>
      <w:tr w:rsidR="00774AA5" w:rsidRPr="005C75ED" w14:paraId="0E1517C9" w14:textId="77777777" w:rsidTr="00DD361F">
        <w:trPr>
          <w:trHeight w:val="20"/>
        </w:trPr>
        <w:tc>
          <w:tcPr>
            <w:tcW w:w="823" w:type="dxa"/>
            <w:shd w:val="clear" w:color="auto" w:fill="auto"/>
            <w:tcMar>
              <w:top w:w="0" w:type="dxa"/>
              <w:left w:w="108" w:type="dxa"/>
              <w:bottom w:w="0" w:type="dxa"/>
              <w:right w:w="108" w:type="dxa"/>
            </w:tcMar>
          </w:tcPr>
          <w:p w14:paraId="0BF18051" w14:textId="03A0C935"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3.</w:t>
            </w:r>
          </w:p>
        </w:tc>
        <w:tc>
          <w:tcPr>
            <w:tcW w:w="2511" w:type="dxa"/>
            <w:shd w:val="clear" w:color="auto" w:fill="auto"/>
            <w:tcMar>
              <w:top w:w="0" w:type="dxa"/>
              <w:left w:w="108" w:type="dxa"/>
              <w:bottom w:w="0" w:type="dxa"/>
              <w:right w:w="108" w:type="dxa"/>
            </w:tcMar>
          </w:tcPr>
          <w:p w14:paraId="4AD453C1" w14:textId="70320C71" w:rsidR="00774AA5" w:rsidRPr="005C75ED" w:rsidRDefault="00774AA5" w:rsidP="0003169B">
            <w:pPr>
              <w:keepNext/>
              <w:spacing w:after="0" w:line="240" w:lineRule="auto"/>
              <w:rPr>
                <w:rFonts w:ascii="Times New Roman" w:hAnsi="Times New Roman" w:cs="Times New Roman"/>
                <w:bCs/>
              </w:rPr>
            </w:pPr>
            <w:r w:rsidRPr="005C75ED">
              <w:rPr>
                <w:rFonts w:ascii="Times New Roman" w:hAnsi="Times New Roman" w:cs="Times New Roman"/>
              </w:rPr>
              <w:t xml:space="preserve">Prašymą paaiškinti, patikslinti pirkimo </w:t>
            </w:r>
            <w:r w:rsidR="00EF5E21" w:rsidRPr="005C75ED">
              <w:rPr>
                <w:rFonts w:ascii="Times New Roman" w:hAnsi="Times New Roman" w:cs="Times New Roman"/>
              </w:rPr>
              <w:t>sąlygas</w:t>
            </w:r>
            <w:r w:rsidRPr="005C75ED">
              <w:rPr>
                <w:rFonts w:ascii="Times New Roman" w:hAnsi="Times New Roman" w:cs="Times New Roman"/>
              </w:rPr>
              <w:t xml:space="preserve"> tiekėjas turi pateikti ne vėliau kaip:</w:t>
            </w:r>
          </w:p>
        </w:tc>
        <w:tc>
          <w:tcPr>
            <w:tcW w:w="3600" w:type="dxa"/>
            <w:shd w:val="clear" w:color="auto" w:fill="auto"/>
            <w:tcMar>
              <w:top w:w="0" w:type="dxa"/>
              <w:left w:w="108" w:type="dxa"/>
              <w:bottom w:w="0" w:type="dxa"/>
              <w:right w:w="108" w:type="dxa"/>
            </w:tcMar>
          </w:tcPr>
          <w:p w14:paraId="56FC8010" w14:textId="6B458CBC" w:rsidR="00774AA5" w:rsidRPr="005C75ED" w:rsidRDefault="0095006B" w:rsidP="0003169B">
            <w:pPr>
              <w:spacing w:after="0" w:line="240" w:lineRule="auto"/>
              <w:rPr>
                <w:rFonts w:ascii="Times New Roman" w:hAnsi="Times New Roman" w:cs="Times New Roman"/>
                <w:color w:val="000000" w:themeColor="text1"/>
              </w:rPr>
            </w:pPr>
            <w:r w:rsidRPr="005C75ED">
              <w:rPr>
                <w:rFonts w:ascii="Times New Roman" w:hAnsi="Times New Roman" w:cs="Times New Roman"/>
                <w:color w:val="000000" w:themeColor="text1"/>
              </w:rPr>
              <w:t xml:space="preserve">10 (dešimt) dienų </w:t>
            </w:r>
            <w:r w:rsidR="005F17E7" w:rsidRPr="005C75ED">
              <w:rPr>
                <w:rFonts w:ascii="Times New Roman" w:hAnsi="Times New Roman" w:cs="Times New Roman"/>
                <w:color w:val="000000" w:themeColor="text1"/>
              </w:rPr>
              <w:t>dienų iki pasiūlymų pateikimo termino dienos</w:t>
            </w:r>
          </w:p>
        </w:tc>
        <w:tc>
          <w:tcPr>
            <w:tcW w:w="2920" w:type="dxa"/>
            <w:shd w:val="clear" w:color="auto" w:fill="auto"/>
            <w:tcMar>
              <w:top w:w="0" w:type="dxa"/>
              <w:left w:w="108" w:type="dxa"/>
              <w:bottom w:w="0" w:type="dxa"/>
              <w:right w:w="108" w:type="dxa"/>
            </w:tcMar>
          </w:tcPr>
          <w:p w14:paraId="6B3FEA86" w14:textId="358D99AC" w:rsidR="00774AA5" w:rsidRPr="005C75ED" w:rsidRDefault="00774AA5" w:rsidP="00424668">
            <w:pPr>
              <w:spacing w:after="0" w:line="240" w:lineRule="auto"/>
              <w:rPr>
                <w:rFonts w:ascii="Times New Roman" w:hAnsi="Times New Roman" w:cs="Times New Roman"/>
                <w:iCs/>
                <w:color w:val="7030A0"/>
              </w:rPr>
            </w:pPr>
          </w:p>
        </w:tc>
      </w:tr>
      <w:tr w:rsidR="00774AA5" w:rsidRPr="005C75ED" w14:paraId="6E37868A" w14:textId="77777777" w:rsidTr="00DD361F">
        <w:trPr>
          <w:trHeight w:val="20"/>
        </w:trPr>
        <w:tc>
          <w:tcPr>
            <w:tcW w:w="823" w:type="dxa"/>
            <w:shd w:val="clear" w:color="auto" w:fill="auto"/>
            <w:tcMar>
              <w:top w:w="0" w:type="dxa"/>
              <w:left w:w="108" w:type="dxa"/>
              <w:bottom w:w="0" w:type="dxa"/>
              <w:right w:w="108" w:type="dxa"/>
            </w:tcMar>
          </w:tcPr>
          <w:p w14:paraId="5A3E2C4C" w14:textId="033C7E4A"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1E3634E1" w14:textId="6A14583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sz w:val="22"/>
                <w:szCs w:val="22"/>
              </w:rPr>
              <w:t xml:space="preserve">Perkančioji organizacija </w:t>
            </w:r>
            <w:r w:rsidR="009B3AF8" w:rsidRPr="005C75ED">
              <w:rPr>
                <w:rFonts w:ascii="Times New Roman" w:hAnsi="Times New Roman" w:cs="Times New Roman"/>
                <w:sz w:val="22"/>
                <w:szCs w:val="22"/>
              </w:rPr>
              <w:t>p</w:t>
            </w:r>
            <w:r w:rsidRPr="005C75ED">
              <w:rPr>
                <w:rFonts w:ascii="Times New Roman" w:hAnsi="Times New Roman" w:cs="Times New Roman"/>
                <w:sz w:val="22"/>
                <w:szCs w:val="22"/>
              </w:rPr>
              <w:t xml:space="preserve">irkimo </w:t>
            </w:r>
            <w:r w:rsidR="00EF5E21" w:rsidRPr="005C75ED">
              <w:rPr>
                <w:rFonts w:ascii="Times New Roman" w:hAnsi="Times New Roman" w:cs="Times New Roman"/>
                <w:sz w:val="22"/>
                <w:szCs w:val="22"/>
              </w:rPr>
              <w:t>sąlygų</w:t>
            </w:r>
            <w:r w:rsidRPr="005C75ED">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2A54D5D5" w:rsidR="00774AA5" w:rsidRPr="005C75ED" w:rsidRDefault="0095006B" w:rsidP="0003169B">
            <w:pPr>
              <w:spacing w:after="0" w:line="240" w:lineRule="auto"/>
              <w:rPr>
                <w:rFonts w:ascii="Times New Roman" w:hAnsi="Times New Roman" w:cs="Times New Roman"/>
                <w:color w:val="000000" w:themeColor="text1"/>
              </w:rPr>
            </w:pPr>
            <w:r w:rsidRPr="005C75ED">
              <w:rPr>
                <w:rFonts w:ascii="Times New Roman" w:hAnsi="Times New Roman" w:cs="Times New Roman"/>
                <w:color w:val="000000" w:themeColor="text1"/>
                <w:sz w:val="22"/>
                <w:szCs w:val="22"/>
              </w:rPr>
              <w:t xml:space="preserve">6 (šešios) </w:t>
            </w:r>
            <w:r w:rsidR="00CE1F13" w:rsidRPr="005C75ED">
              <w:rPr>
                <w:rFonts w:ascii="Times New Roman" w:hAnsi="Times New Roman" w:cs="Times New Roman"/>
                <w:color w:val="000000" w:themeColor="text1"/>
              </w:rPr>
              <w:t>dienų iki pasiūlymų pateikimo termino dienos</w:t>
            </w:r>
          </w:p>
        </w:tc>
        <w:tc>
          <w:tcPr>
            <w:tcW w:w="2920" w:type="dxa"/>
            <w:shd w:val="clear" w:color="auto" w:fill="auto"/>
            <w:tcMar>
              <w:top w:w="0" w:type="dxa"/>
              <w:left w:w="108" w:type="dxa"/>
              <w:bottom w:w="0" w:type="dxa"/>
              <w:right w:w="108" w:type="dxa"/>
            </w:tcMar>
          </w:tcPr>
          <w:p w14:paraId="2E898EC9" w14:textId="7A445D12" w:rsidR="00774AA5" w:rsidRPr="005C75ED" w:rsidRDefault="00774AA5" w:rsidP="00CE1F13">
            <w:pPr>
              <w:spacing w:after="0" w:line="240" w:lineRule="auto"/>
              <w:rPr>
                <w:rFonts w:ascii="Times New Roman" w:hAnsi="Times New Roman" w:cs="Times New Roman"/>
              </w:rPr>
            </w:pPr>
          </w:p>
        </w:tc>
      </w:tr>
      <w:tr w:rsidR="00774AA5" w:rsidRPr="005C75ED" w14:paraId="7621DE63" w14:textId="77777777" w:rsidTr="00DD361F">
        <w:trPr>
          <w:trHeight w:val="20"/>
        </w:trPr>
        <w:tc>
          <w:tcPr>
            <w:tcW w:w="823" w:type="dxa"/>
            <w:shd w:val="clear" w:color="auto" w:fill="auto"/>
            <w:tcMar>
              <w:top w:w="0" w:type="dxa"/>
              <w:left w:w="108" w:type="dxa"/>
              <w:bottom w:w="0" w:type="dxa"/>
              <w:right w:w="108" w:type="dxa"/>
            </w:tcMar>
          </w:tcPr>
          <w:p w14:paraId="63314DF2" w14:textId="5548A91C"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58839D1" w14:textId="4F4D0EEB" w:rsidR="00774AA5" w:rsidRPr="005C75ED" w:rsidRDefault="00455131" w:rsidP="0003169B">
            <w:pPr>
              <w:spacing w:after="0" w:line="240" w:lineRule="auto"/>
              <w:rPr>
                <w:rFonts w:ascii="Times New Roman" w:hAnsi="Times New Roman" w:cs="Times New Roman"/>
                <w:sz w:val="22"/>
                <w:szCs w:val="22"/>
              </w:rPr>
            </w:pPr>
            <w:r w:rsidRPr="005C75ED">
              <w:rPr>
                <w:rFonts w:ascii="Times New Roman" w:hAnsi="Times New Roman" w:cs="Times New Roman"/>
                <w:sz w:val="22"/>
                <w:szCs w:val="22"/>
              </w:rPr>
              <w:t>O</w:t>
            </w:r>
            <w:r w:rsidR="00774AA5" w:rsidRPr="005C75ED">
              <w:rPr>
                <w:rFonts w:ascii="Times New Roman" w:hAnsi="Times New Roman" w:cs="Times New Roman"/>
                <w:sz w:val="22"/>
                <w:szCs w:val="22"/>
              </w:rPr>
              <w:t>bjekto apžiūra bus vykdoma:</w:t>
            </w:r>
          </w:p>
        </w:tc>
        <w:tc>
          <w:tcPr>
            <w:tcW w:w="3600" w:type="dxa"/>
            <w:shd w:val="clear" w:color="auto" w:fill="auto"/>
            <w:tcMar>
              <w:top w:w="0" w:type="dxa"/>
              <w:left w:w="108" w:type="dxa"/>
              <w:bottom w:w="0" w:type="dxa"/>
              <w:right w:w="108" w:type="dxa"/>
            </w:tcMar>
          </w:tcPr>
          <w:p w14:paraId="16ACE08C"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NETAIKOMA</w:t>
            </w:r>
          </w:p>
        </w:tc>
        <w:tc>
          <w:tcPr>
            <w:tcW w:w="2920" w:type="dxa"/>
            <w:shd w:val="clear" w:color="auto" w:fill="auto"/>
            <w:tcMar>
              <w:top w:w="0" w:type="dxa"/>
              <w:left w:w="108" w:type="dxa"/>
              <w:bottom w:w="0" w:type="dxa"/>
              <w:right w:w="108" w:type="dxa"/>
            </w:tcMar>
          </w:tcPr>
          <w:p w14:paraId="0CB425FC" w14:textId="364F8539" w:rsidR="00774AA5" w:rsidRPr="005C75ED" w:rsidRDefault="00774AA5" w:rsidP="0003169B">
            <w:pPr>
              <w:spacing w:after="0" w:line="240" w:lineRule="auto"/>
              <w:rPr>
                <w:rFonts w:ascii="Times New Roman" w:hAnsi="Times New Roman" w:cs="Times New Roman"/>
              </w:rPr>
            </w:pPr>
          </w:p>
        </w:tc>
      </w:tr>
      <w:tr w:rsidR="00774AA5" w:rsidRPr="005C75ED" w14:paraId="3AA572DF" w14:textId="77777777" w:rsidTr="00DD361F">
        <w:trPr>
          <w:trHeight w:val="20"/>
        </w:trPr>
        <w:tc>
          <w:tcPr>
            <w:tcW w:w="823" w:type="dxa"/>
            <w:shd w:val="clear" w:color="auto" w:fill="auto"/>
            <w:tcMar>
              <w:top w:w="0" w:type="dxa"/>
              <w:left w:w="108" w:type="dxa"/>
              <w:bottom w:w="0" w:type="dxa"/>
              <w:right w:w="108" w:type="dxa"/>
            </w:tcMar>
          </w:tcPr>
          <w:p w14:paraId="0C5D727C" w14:textId="097AAFC5"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7FDC819" w14:textId="2D3D8B4C"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Perkančioji organizacija rengs susitikimus su tiekėjais dėl pirkimo </w:t>
            </w:r>
            <w:r w:rsidR="006932C2" w:rsidRPr="005C75ED">
              <w:rPr>
                <w:rFonts w:ascii="Times New Roman" w:hAnsi="Times New Roman" w:cs="Times New Roman"/>
              </w:rPr>
              <w:t>sąlygų</w:t>
            </w:r>
            <w:r w:rsidRPr="005C75ED">
              <w:rPr>
                <w:rFonts w:ascii="Times New Roman" w:hAnsi="Times New Roman" w:cs="Times New Roman"/>
              </w:rPr>
              <w:t xml:space="preserve"> paaiškinimo</w:t>
            </w:r>
          </w:p>
        </w:tc>
        <w:tc>
          <w:tcPr>
            <w:tcW w:w="3600" w:type="dxa"/>
            <w:shd w:val="clear" w:color="auto" w:fill="auto"/>
            <w:tcMar>
              <w:top w:w="0" w:type="dxa"/>
              <w:left w:w="108" w:type="dxa"/>
              <w:bottom w:w="0" w:type="dxa"/>
              <w:right w:w="108" w:type="dxa"/>
            </w:tcMar>
          </w:tcPr>
          <w:p w14:paraId="37463C11"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NETAIKOMA</w:t>
            </w:r>
          </w:p>
        </w:tc>
        <w:tc>
          <w:tcPr>
            <w:tcW w:w="2920" w:type="dxa"/>
            <w:shd w:val="clear" w:color="auto" w:fill="auto"/>
            <w:tcMar>
              <w:top w:w="0" w:type="dxa"/>
              <w:left w:w="108" w:type="dxa"/>
              <w:bottom w:w="0" w:type="dxa"/>
              <w:right w:w="108" w:type="dxa"/>
            </w:tcMar>
          </w:tcPr>
          <w:p w14:paraId="1C7B20C9" w14:textId="66F0DB87" w:rsidR="00774AA5" w:rsidRPr="005C75ED" w:rsidRDefault="00774AA5" w:rsidP="0003169B">
            <w:pPr>
              <w:spacing w:after="0" w:line="240" w:lineRule="auto"/>
              <w:rPr>
                <w:rFonts w:ascii="Times New Roman" w:hAnsi="Times New Roman" w:cs="Times New Roman"/>
              </w:rPr>
            </w:pPr>
          </w:p>
        </w:tc>
      </w:tr>
      <w:tr w:rsidR="00774AA5" w:rsidRPr="005C75ED" w14:paraId="595801DB" w14:textId="77777777" w:rsidTr="00DD361F">
        <w:trPr>
          <w:trHeight w:val="20"/>
        </w:trPr>
        <w:tc>
          <w:tcPr>
            <w:tcW w:w="823" w:type="dxa"/>
            <w:shd w:val="clear" w:color="auto" w:fill="auto"/>
            <w:tcMar>
              <w:top w:w="0" w:type="dxa"/>
              <w:left w:w="108" w:type="dxa"/>
              <w:bottom w:w="0" w:type="dxa"/>
              <w:right w:w="108" w:type="dxa"/>
            </w:tcMar>
          </w:tcPr>
          <w:p w14:paraId="7834A329" w14:textId="7DD7B5EE"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1664470B" w14:textId="04429B88"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Tiekėjai turi pateikti prekių pavyzdžius</w:t>
            </w:r>
          </w:p>
        </w:tc>
        <w:tc>
          <w:tcPr>
            <w:tcW w:w="3600" w:type="dxa"/>
            <w:shd w:val="clear" w:color="auto" w:fill="auto"/>
            <w:tcMar>
              <w:top w:w="0" w:type="dxa"/>
              <w:left w:w="108" w:type="dxa"/>
              <w:bottom w:w="0" w:type="dxa"/>
              <w:right w:w="108" w:type="dxa"/>
            </w:tcMar>
          </w:tcPr>
          <w:p w14:paraId="2276FCB7" w14:textId="2774B9B6" w:rsidR="00774AA5" w:rsidRPr="005C75ED" w:rsidRDefault="0095006B" w:rsidP="0095006B">
            <w:pPr>
              <w:pStyle w:val="Body2"/>
              <w:spacing w:after="0"/>
              <w:rPr>
                <w:rFonts w:cs="Times New Roman"/>
                <w:color w:val="000000" w:themeColor="text1"/>
                <w:lang w:val="lt-LT"/>
              </w:rPr>
            </w:pPr>
            <w:r w:rsidRPr="005C75ED">
              <w:rPr>
                <w:rFonts w:cs="Times New Roman"/>
                <w:color w:val="000000" w:themeColor="text1"/>
                <w:lang w:val="lt-LT"/>
              </w:rPr>
              <w:t>NETAIKOMA</w:t>
            </w:r>
            <w:r w:rsidR="00955067" w:rsidRPr="005C75ED">
              <w:rPr>
                <w:rFonts w:cs="Times New Roman"/>
                <w:i/>
                <w:iCs/>
                <w:color w:val="000000" w:themeColor="text1"/>
              </w:rPr>
              <w:t xml:space="preserve"> </w:t>
            </w:r>
          </w:p>
        </w:tc>
        <w:tc>
          <w:tcPr>
            <w:tcW w:w="2920" w:type="dxa"/>
            <w:shd w:val="clear" w:color="auto" w:fill="auto"/>
            <w:tcMar>
              <w:top w:w="0" w:type="dxa"/>
              <w:left w:w="108" w:type="dxa"/>
              <w:bottom w:w="0" w:type="dxa"/>
              <w:right w:w="108" w:type="dxa"/>
            </w:tcMar>
          </w:tcPr>
          <w:p w14:paraId="49C9AF54" w14:textId="060712A8" w:rsidR="00774AA5" w:rsidRPr="005C75ED" w:rsidRDefault="00774AA5" w:rsidP="0003169B">
            <w:pPr>
              <w:spacing w:after="0" w:line="240" w:lineRule="auto"/>
              <w:rPr>
                <w:rFonts w:ascii="Times New Roman" w:hAnsi="Times New Roman" w:cs="Times New Roman"/>
              </w:rPr>
            </w:pPr>
          </w:p>
        </w:tc>
      </w:tr>
      <w:tr w:rsidR="00774AA5" w:rsidRPr="005C75ED" w14:paraId="712AAA1F" w14:textId="77777777" w:rsidTr="00DD361F">
        <w:trPr>
          <w:trHeight w:val="20"/>
        </w:trPr>
        <w:tc>
          <w:tcPr>
            <w:tcW w:w="823" w:type="dxa"/>
            <w:shd w:val="clear" w:color="auto" w:fill="auto"/>
            <w:tcMar>
              <w:top w:w="0" w:type="dxa"/>
              <w:left w:w="108" w:type="dxa"/>
              <w:bottom w:w="0" w:type="dxa"/>
              <w:right w:w="108" w:type="dxa"/>
            </w:tcMar>
          </w:tcPr>
          <w:p w14:paraId="204C0E52" w14:textId="1B708D3D"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20CE1883"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90 (devyniasdešimt) dienų nuo pasiūlymų pateikimo galutinio termino pabaigos</w:t>
            </w:r>
          </w:p>
        </w:tc>
        <w:tc>
          <w:tcPr>
            <w:tcW w:w="2920" w:type="dxa"/>
            <w:shd w:val="clear" w:color="auto" w:fill="auto"/>
            <w:tcMar>
              <w:top w:w="0" w:type="dxa"/>
              <w:left w:w="108" w:type="dxa"/>
              <w:bottom w:w="0" w:type="dxa"/>
              <w:right w:w="108" w:type="dxa"/>
            </w:tcMar>
          </w:tcPr>
          <w:p w14:paraId="16D7D59D" w14:textId="7639E1B8" w:rsidR="00774AA5" w:rsidRPr="005C75ED" w:rsidRDefault="00774AA5" w:rsidP="0003169B">
            <w:pPr>
              <w:spacing w:after="0" w:line="240" w:lineRule="auto"/>
              <w:rPr>
                <w:rFonts w:ascii="Times New Roman" w:hAnsi="Times New Roman" w:cs="Times New Roman"/>
              </w:rPr>
            </w:pPr>
          </w:p>
        </w:tc>
      </w:tr>
      <w:tr w:rsidR="00774AA5" w:rsidRPr="005C75ED" w14:paraId="6D55395E" w14:textId="77777777" w:rsidTr="00DD361F">
        <w:trPr>
          <w:trHeight w:val="20"/>
        </w:trPr>
        <w:tc>
          <w:tcPr>
            <w:tcW w:w="823" w:type="dxa"/>
            <w:shd w:val="clear" w:color="auto" w:fill="auto"/>
            <w:tcMar>
              <w:top w:w="0" w:type="dxa"/>
              <w:left w:w="108" w:type="dxa"/>
              <w:bottom w:w="0" w:type="dxa"/>
              <w:right w:w="108" w:type="dxa"/>
            </w:tcMar>
          </w:tcPr>
          <w:p w14:paraId="5B414F03" w14:textId="2549B1DC"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38116EE"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3 (tris) darbo dienas nuo sprendimo priėmimo dienos</w:t>
            </w:r>
          </w:p>
        </w:tc>
        <w:tc>
          <w:tcPr>
            <w:tcW w:w="2920" w:type="dxa"/>
            <w:shd w:val="clear" w:color="auto" w:fill="auto"/>
            <w:tcMar>
              <w:top w:w="0" w:type="dxa"/>
              <w:left w:w="108" w:type="dxa"/>
              <w:bottom w:w="0" w:type="dxa"/>
              <w:right w:w="108" w:type="dxa"/>
            </w:tcMar>
          </w:tcPr>
          <w:p w14:paraId="1A133141" w14:textId="16262ED2" w:rsidR="00774AA5" w:rsidRPr="005C75ED" w:rsidRDefault="00774AA5" w:rsidP="0003169B">
            <w:pPr>
              <w:spacing w:after="0" w:line="240" w:lineRule="auto"/>
              <w:rPr>
                <w:rFonts w:ascii="Times New Roman" w:hAnsi="Times New Roman" w:cs="Times New Roman"/>
                <w:bCs/>
              </w:rPr>
            </w:pPr>
          </w:p>
        </w:tc>
      </w:tr>
      <w:tr w:rsidR="00774AA5" w:rsidRPr="005C75ED" w14:paraId="59E99749" w14:textId="77777777" w:rsidTr="00DD361F">
        <w:trPr>
          <w:trHeight w:val="20"/>
        </w:trPr>
        <w:tc>
          <w:tcPr>
            <w:tcW w:w="823" w:type="dxa"/>
            <w:shd w:val="clear" w:color="auto" w:fill="auto"/>
            <w:tcMar>
              <w:top w:w="0" w:type="dxa"/>
              <w:left w:w="108" w:type="dxa"/>
              <w:bottom w:w="0" w:type="dxa"/>
              <w:right w:w="108" w:type="dxa"/>
            </w:tcMar>
          </w:tcPr>
          <w:p w14:paraId="7986B22C" w14:textId="28A1D23B"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3F6E38E5"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 xml:space="preserve">Perkančioji organizacija pirkimo dalyviams praneša apie priimtą sprendimą nustatyti laimėjusį pasiūlymą, </w:t>
            </w:r>
            <w:r w:rsidRPr="005C75ED">
              <w:rPr>
                <w:rFonts w:ascii="Times New Roman" w:hAnsi="Times New Roman" w:cs="Times New Roman"/>
              </w:rPr>
              <w:t>dėl kurio bus sudaroma</w:t>
            </w:r>
            <w:r w:rsidRPr="005C75ED">
              <w:rPr>
                <w:rFonts w:ascii="Times New Roman" w:hAnsi="Times New Roman" w:cs="Times New Roman"/>
                <w:bCs/>
              </w:rPr>
              <w:t xml:space="preserve"> sutartis ne vėliau kaip per</w:t>
            </w:r>
          </w:p>
        </w:tc>
        <w:tc>
          <w:tcPr>
            <w:tcW w:w="3600" w:type="dxa"/>
            <w:shd w:val="clear" w:color="auto" w:fill="auto"/>
            <w:tcMar>
              <w:top w:w="0" w:type="dxa"/>
              <w:left w:w="108" w:type="dxa"/>
              <w:bottom w:w="0" w:type="dxa"/>
              <w:right w:w="108" w:type="dxa"/>
            </w:tcMar>
          </w:tcPr>
          <w:p w14:paraId="02898D3A" w14:textId="1A56EDAC" w:rsidR="00774AA5" w:rsidRPr="005C75ED" w:rsidRDefault="00CC70B1" w:rsidP="0003169B">
            <w:pPr>
              <w:spacing w:after="0" w:line="240" w:lineRule="auto"/>
              <w:rPr>
                <w:rFonts w:ascii="Times New Roman" w:hAnsi="Times New Roman" w:cs="Times New Roman"/>
                <w:bCs/>
              </w:rPr>
            </w:pPr>
            <w:r w:rsidRPr="005C75ED">
              <w:rPr>
                <w:rFonts w:ascii="Times New Roman" w:hAnsi="Times New Roman" w:cs="Times New Roman"/>
                <w:bCs/>
              </w:rPr>
              <w:t>3</w:t>
            </w:r>
            <w:r w:rsidR="00774AA5" w:rsidRPr="005C75ED">
              <w:rPr>
                <w:rFonts w:ascii="Times New Roman" w:hAnsi="Times New Roman" w:cs="Times New Roman"/>
                <w:bCs/>
              </w:rPr>
              <w:t xml:space="preserve"> (</w:t>
            </w:r>
            <w:r w:rsidR="00D707AB" w:rsidRPr="005C75ED">
              <w:rPr>
                <w:rFonts w:ascii="Times New Roman" w:hAnsi="Times New Roman" w:cs="Times New Roman"/>
                <w:bCs/>
              </w:rPr>
              <w:t>tris</w:t>
            </w:r>
            <w:r w:rsidR="00774AA5" w:rsidRPr="005C75ED">
              <w:rPr>
                <w:rFonts w:ascii="Times New Roman" w:hAnsi="Times New Roman" w:cs="Times New Roman"/>
                <w:bCs/>
              </w:rPr>
              <w:t>) darbo dienas nuo sprendimo priėmimo dienos</w:t>
            </w:r>
          </w:p>
        </w:tc>
        <w:tc>
          <w:tcPr>
            <w:tcW w:w="2920" w:type="dxa"/>
            <w:shd w:val="clear" w:color="auto" w:fill="auto"/>
            <w:tcMar>
              <w:top w:w="0" w:type="dxa"/>
              <w:left w:w="108" w:type="dxa"/>
              <w:bottom w:w="0" w:type="dxa"/>
              <w:right w:w="108" w:type="dxa"/>
            </w:tcMar>
          </w:tcPr>
          <w:p w14:paraId="71FB89FD" w14:textId="2A118ABE" w:rsidR="00774AA5" w:rsidRPr="005C75ED" w:rsidRDefault="00774AA5" w:rsidP="0003169B">
            <w:pPr>
              <w:spacing w:after="0" w:line="240" w:lineRule="auto"/>
              <w:rPr>
                <w:rFonts w:ascii="Times New Roman" w:hAnsi="Times New Roman" w:cs="Times New Roman"/>
              </w:rPr>
            </w:pPr>
          </w:p>
        </w:tc>
      </w:tr>
      <w:tr w:rsidR="00774AA5" w:rsidRPr="005C75ED" w14:paraId="5D779D75" w14:textId="77777777" w:rsidTr="00DD361F">
        <w:trPr>
          <w:trHeight w:val="20"/>
        </w:trPr>
        <w:tc>
          <w:tcPr>
            <w:tcW w:w="823" w:type="dxa"/>
            <w:shd w:val="clear" w:color="auto" w:fill="auto"/>
            <w:tcMar>
              <w:top w:w="0" w:type="dxa"/>
              <w:left w:w="108" w:type="dxa"/>
              <w:bottom w:w="0" w:type="dxa"/>
              <w:right w:w="108" w:type="dxa"/>
            </w:tcMar>
          </w:tcPr>
          <w:p w14:paraId="715DBD55" w14:textId="53D9A072"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343562B6"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15 (penkiolika) dienų nuo pirkimo dalyvio raštu pateikto prašymo gavimo dienos</w:t>
            </w:r>
          </w:p>
        </w:tc>
        <w:tc>
          <w:tcPr>
            <w:tcW w:w="2920" w:type="dxa"/>
            <w:shd w:val="clear" w:color="auto" w:fill="auto"/>
            <w:tcMar>
              <w:top w:w="0" w:type="dxa"/>
              <w:left w:w="108" w:type="dxa"/>
              <w:bottom w:w="0" w:type="dxa"/>
              <w:right w:w="108" w:type="dxa"/>
            </w:tcMar>
          </w:tcPr>
          <w:p w14:paraId="7A6A5CD0" w14:textId="36C4D3EC" w:rsidR="00774AA5" w:rsidRPr="005C75ED" w:rsidRDefault="00774AA5" w:rsidP="0003169B">
            <w:pPr>
              <w:pStyle w:val="tajtip"/>
              <w:shd w:val="clear" w:color="auto" w:fill="FFFFFF"/>
              <w:spacing w:before="0" w:beforeAutospacing="0" w:after="0" w:afterAutospacing="0"/>
              <w:ind w:firstLine="313"/>
              <w:rPr>
                <w:sz w:val="20"/>
                <w:szCs w:val="20"/>
              </w:rPr>
            </w:pPr>
          </w:p>
        </w:tc>
      </w:tr>
      <w:tr w:rsidR="00774AA5" w:rsidRPr="005C75ED" w14:paraId="3739CF2C" w14:textId="77777777" w:rsidTr="00DD361F">
        <w:trPr>
          <w:trHeight w:val="20"/>
        </w:trPr>
        <w:tc>
          <w:tcPr>
            <w:tcW w:w="823" w:type="dxa"/>
            <w:shd w:val="clear" w:color="auto" w:fill="auto"/>
            <w:tcMar>
              <w:top w:w="0" w:type="dxa"/>
              <w:left w:w="108" w:type="dxa"/>
              <w:bottom w:w="0" w:type="dxa"/>
              <w:right w:w="108" w:type="dxa"/>
            </w:tcMar>
          </w:tcPr>
          <w:p w14:paraId="50E0821F" w14:textId="51531F71"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4FECB953"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C75ED">
              <w:rPr>
                <w:rFonts w:ascii="Times New Roman" w:hAnsi="Times New Roman" w:cs="Times New Roman"/>
                <w:bCs/>
              </w:rPr>
              <w:t>ne vėliau kaip per</w:t>
            </w:r>
          </w:p>
        </w:tc>
        <w:tc>
          <w:tcPr>
            <w:tcW w:w="3600" w:type="dxa"/>
            <w:shd w:val="clear" w:color="auto" w:fill="auto"/>
            <w:tcMar>
              <w:top w:w="0" w:type="dxa"/>
              <w:left w:w="108" w:type="dxa"/>
              <w:bottom w:w="0" w:type="dxa"/>
              <w:right w:w="108" w:type="dxa"/>
            </w:tcMar>
          </w:tcPr>
          <w:p w14:paraId="38F150E0" w14:textId="3A6A550D" w:rsidR="006C7941" w:rsidRPr="005C75ED" w:rsidRDefault="00774AA5" w:rsidP="00DD361F">
            <w:pPr>
              <w:spacing w:after="0" w:line="240" w:lineRule="auto"/>
              <w:rPr>
                <w:rFonts w:ascii="Times New Roman" w:hAnsi="Times New Roman" w:cs="Times New Roman"/>
              </w:rPr>
            </w:pPr>
            <w:r w:rsidRPr="005C75ED">
              <w:rPr>
                <w:rFonts w:ascii="Times New Roman" w:hAnsi="Times New Roman" w:cs="Times New Roman"/>
              </w:rPr>
              <w:t xml:space="preserve">10 (dešimt) </w:t>
            </w:r>
            <w:r w:rsidR="00C77CAE" w:rsidRPr="005C75ED">
              <w:rPr>
                <w:rFonts w:ascii="Times New Roman" w:hAnsi="Times New Roman" w:cs="Times New Roman"/>
              </w:rPr>
              <w:t>dienų</w:t>
            </w:r>
            <w:r w:rsidR="00DD361F" w:rsidRPr="005C75ED">
              <w:rPr>
                <w:rFonts w:ascii="Times New Roman" w:hAnsi="Times New Roman" w:cs="Times New Roman"/>
              </w:rPr>
              <w:t xml:space="preserve"> </w:t>
            </w:r>
            <w:r w:rsidR="00D65C16" w:rsidRPr="005C75ED">
              <w:rPr>
                <w:rFonts w:ascii="Times New Roman" w:hAnsi="Times New Roman" w:cs="Times New Roman"/>
              </w:rPr>
              <w:t xml:space="preserve">nuo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pranešimo raštu apie jos priimtą sprendimą išsiuntimo tiekėjams dienos arba nuo paskelbimo apie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priimtus sprendimus dienos, jei VPĮ nenumato reikalavimo raštu informuoti tiekėjus apie </w:t>
            </w:r>
            <w:r w:rsidR="00D65C16" w:rsidRPr="005C75ED">
              <w:rPr>
                <w:rFonts w:ascii="Times New Roman" w:eastAsia="Arial" w:hAnsi="Times New Roman" w:cs="Times New Roman"/>
              </w:rPr>
              <w:t xml:space="preserve">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priimtus sprendimus;</w:t>
            </w:r>
          </w:p>
          <w:p w14:paraId="24167C40" w14:textId="4434CEE0" w:rsidR="00774AA5" w:rsidRPr="005C75ED" w:rsidRDefault="00D65C16" w:rsidP="006C7941">
            <w:pPr>
              <w:spacing w:after="0" w:line="240" w:lineRule="auto"/>
              <w:jc w:val="both"/>
              <w:rPr>
                <w:rFonts w:ascii="Times New Roman" w:hAnsi="Times New Roman" w:cs="Times New Roman"/>
              </w:rPr>
            </w:pPr>
            <w:r w:rsidRPr="005C75ED">
              <w:rPr>
                <w:rFonts w:ascii="Times New Roman" w:hAnsi="Times New Roman" w:cs="Times New Roman"/>
              </w:rPr>
              <w:t>15 (penkiolika) dienų nuo pranešimo išsiuntimo tiekėjams dienos, jeigu šis pranešimas nebuvo siunčiamas elektroninėmis priemonėmis.</w:t>
            </w:r>
          </w:p>
        </w:tc>
        <w:tc>
          <w:tcPr>
            <w:tcW w:w="2920" w:type="dxa"/>
            <w:shd w:val="clear" w:color="auto" w:fill="auto"/>
            <w:tcMar>
              <w:top w:w="0" w:type="dxa"/>
              <w:left w:w="108" w:type="dxa"/>
              <w:bottom w:w="0" w:type="dxa"/>
              <w:right w:w="108" w:type="dxa"/>
            </w:tcMar>
          </w:tcPr>
          <w:p w14:paraId="0DA96950" w14:textId="70776E48" w:rsidR="00774AA5" w:rsidRPr="005C75ED" w:rsidRDefault="00774AA5" w:rsidP="0003169B">
            <w:pPr>
              <w:spacing w:after="0" w:line="240" w:lineRule="auto"/>
              <w:rPr>
                <w:rFonts w:ascii="Times New Roman" w:hAnsi="Times New Roman" w:cs="Times New Roman"/>
                <w:bCs/>
              </w:rPr>
            </w:pPr>
          </w:p>
        </w:tc>
      </w:tr>
      <w:tr w:rsidR="00774AA5" w:rsidRPr="005C75ED" w14:paraId="1A8FC6DE" w14:textId="77777777" w:rsidTr="00DD361F">
        <w:trPr>
          <w:trHeight w:val="20"/>
        </w:trPr>
        <w:tc>
          <w:tcPr>
            <w:tcW w:w="823" w:type="dxa"/>
            <w:shd w:val="clear" w:color="auto" w:fill="auto"/>
            <w:tcMar>
              <w:top w:w="0" w:type="dxa"/>
              <w:left w:w="108" w:type="dxa"/>
              <w:bottom w:w="0" w:type="dxa"/>
              <w:right w:w="108" w:type="dxa"/>
            </w:tcMar>
          </w:tcPr>
          <w:p w14:paraId="3FCD8BCC" w14:textId="19D85D51" w:rsidR="00774AA5" w:rsidRPr="005C75ED" w:rsidRDefault="00774AA5"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4B78EF85"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6 (šešias) darbo dienas nuo pretenzijos gavimo dienos</w:t>
            </w:r>
          </w:p>
        </w:tc>
        <w:tc>
          <w:tcPr>
            <w:tcW w:w="2920" w:type="dxa"/>
            <w:shd w:val="clear" w:color="auto" w:fill="auto"/>
            <w:tcMar>
              <w:top w:w="0" w:type="dxa"/>
              <w:left w:w="108" w:type="dxa"/>
              <w:bottom w:w="0" w:type="dxa"/>
              <w:right w:w="108" w:type="dxa"/>
            </w:tcMar>
          </w:tcPr>
          <w:p w14:paraId="2E4EA800" w14:textId="424A9933" w:rsidR="00774AA5" w:rsidRPr="005C75ED" w:rsidRDefault="00774AA5" w:rsidP="0003169B">
            <w:pPr>
              <w:spacing w:after="0" w:line="240" w:lineRule="auto"/>
              <w:rPr>
                <w:rFonts w:ascii="Times New Roman" w:hAnsi="Times New Roman" w:cs="Times New Roman"/>
              </w:rPr>
            </w:pPr>
          </w:p>
        </w:tc>
      </w:tr>
      <w:tr w:rsidR="00774AA5" w:rsidRPr="005C75ED" w14:paraId="65BDD6BA" w14:textId="77777777" w:rsidTr="00DD361F">
        <w:trPr>
          <w:trHeight w:val="20"/>
        </w:trPr>
        <w:tc>
          <w:tcPr>
            <w:tcW w:w="823" w:type="dxa"/>
            <w:shd w:val="clear" w:color="auto" w:fill="auto"/>
            <w:tcMar>
              <w:top w:w="0" w:type="dxa"/>
              <w:left w:w="108" w:type="dxa"/>
              <w:bottom w:w="0" w:type="dxa"/>
              <w:right w:w="108" w:type="dxa"/>
            </w:tcMar>
          </w:tcPr>
          <w:p w14:paraId="18CCF556" w14:textId="1FABF3A4"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09ECB10C"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rPr>
              <w:t>Jeigu perkančioji organizacija per nustatytą terminą neišnagrinėja jai pateiktos pretenzijos, tiekėjas turi teisę pateikti prašymą ar pareikšti ieškinį teismui per</w:t>
            </w:r>
            <w:r w:rsidRPr="005C75ED">
              <w:rPr>
                <w:rFonts w:ascii="Times New Roman" w:hAnsi="Times New Roman" w:cs="Times New Roman"/>
                <w:bCs/>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20" w:type="dxa"/>
            <w:shd w:val="clear" w:color="auto" w:fill="auto"/>
            <w:tcMar>
              <w:top w:w="0" w:type="dxa"/>
              <w:left w:w="108" w:type="dxa"/>
              <w:bottom w:w="0" w:type="dxa"/>
              <w:right w:w="108" w:type="dxa"/>
            </w:tcMar>
          </w:tcPr>
          <w:p w14:paraId="2FDA5363" w14:textId="6C91B860" w:rsidR="00774AA5" w:rsidRPr="005C75ED" w:rsidRDefault="00774AA5" w:rsidP="0003169B">
            <w:pPr>
              <w:spacing w:after="0" w:line="240" w:lineRule="auto"/>
              <w:rPr>
                <w:rFonts w:ascii="Times New Roman" w:hAnsi="Times New Roman" w:cs="Times New Roman"/>
              </w:rPr>
            </w:pPr>
          </w:p>
        </w:tc>
      </w:tr>
      <w:tr w:rsidR="00774AA5" w:rsidRPr="005C75ED" w14:paraId="1EEDC62F" w14:textId="77777777" w:rsidTr="00DD361F">
        <w:trPr>
          <w:trHeight w:val="20"/>
        </w:trPr>
        <w:tc>
          <w:tcPr>
            <w:tcW w:w="823" w:type="dxa"/>
            <w:shd w:val="clear" w:color="auto" w:fill="auto"/>
            <w:tcMar>
              <w:top w:w="0" w:type="dxa"/>
              <w:left w:w="108" w:type="dxa"/>
              <w:bottom w:w="0" w:type="dxa"/>
              <w:right w:w="108" w:type="dxa"/>
            </w:tcMar>
          </w:tcPr>
          <w:p w14:paraId="3EE38EA3" w14:textId="7B1FEB4A" w:rsidR="00774AA5" w:rsidRPr="005C75ED" w:rsidRDefault="00774AA5"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3AE3E0BA"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7C2C137E" w:rsidR="00774AA5" w:rsidRPr="005C75ED" w:rsidRDefault="00774AA5" w:rsidP="00DD361F">
            <w:pPr>
              <w:spacing w:after="0" w:line="240" w:lineRule="auto"/>
              <w:rPr>
                <w:rFonts w:ascii="Times New Roman" w:hAnsi="Times New Roman" w:cs="Times New Roman"/>
              </w:rPr>
            </w:pPr>
            <w:r w:rsidRPr="005C75ED">
              <w:rPr>
                <w:rFonts w:ascii="Times New Roman" w:hAnsi="Times New Roman" w:cs="Times New Roman"/>
                <w:bCs/>
              </w:rPr>
              <w:t>10 (dešimt) dienų,</w:t>
            </w:r>
            <w:r w:rsidRPr="005C75ED">
              <w:rPr>
                <w:rFonts w:ascii="Times New Roman" w:hAnsi="Times New Roman" w:cs="Times New Roman"/>
              </w:rPr>
              <w:t xml:space="preserve"> nuo pranešimo apie sprendimą sudaryti sutartį (o jei buv</w:t>
            </w:r>
            <w:r w:rsidR="00087211" w:rsidRPr="005C75ED">
              <w:rPr>
                <w:rFonts w:ascii="Times New Roman" w:hAnsi="Times New Roman" w:cs="Times New Roman"/>
              </w:rPr>
              <w:t>o</w:t>
            </w:r>
            <w:r w:rsidRPr="005C75ED">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w:t>
            </w:r>
            <w:r w:rsidR="00DD361F" w:rsidRPr="005C75ED">
              <w:rPr>
                <w:rFonts w:ascii="Times New Roman" w:hAnsi="Times New Roman" w:cs="Times New Roman"/>
              </w:rPr>
              <w:t>kaip po 15 (penkiolikos) dienų.</w:t>
            </w:r>
          </w:p>
        </w:tc>
        <w:tc>
          <w:tcPr>
            <w:tcW w:w="2920" w:type="dxa"/>
            <w:shd w:val="clear" w:color="auto" w:fill="auto"/>
            <w:tcMar>
              <w:top w:w="0" w:type="dxa"/>
              <w:left w:w="108" w:type="dxa"/>
              <w:bottom w:w="0" w:type="dxa"/>
              <w:right w:w="108" w:type="dxa"/>
            </w:tcMar>
          </w:tcPr>
          <w:p w14:paraId="61BCB161" w14:textId="39873F9D" w:rsidR="00774AA5" w:rsidRPr="005C75ED" w:rsidRDefault="00774AA5" w:rsidP="0003169B">
            <w:pPr>
              <w:spacing w:after="0" w:line="240" w:lineRule="auto"/>
              <w:rPr>
                <w:rFonts w:ascii="Times New Roman" w:hAnsi="Times New Roman" w:cs="Times New Roman"/>
              </w:rPr>
            </w:pPr>
          </w:p>
        </w:tc>
      </w:tr>
      <w:tr w:rsidR="00451AF7" w:rsidRPr="005C75ED" w14:paraId="74B4ACF3" w14:textId="77777777" w:rsidTr="00DD361F">
        <w:trPr>
          <w:trHeight w:val="20"/>
        </w:trPr>
        <w:tc>
          <w:tcPr>
            <w:tcW w:w="823" w:type="dxa"/>
            <w:shd w:val="clear" w:color="auto" w:fill="auto"/>
            <w:tcMar>
              <w:top w:w="0" w:type="dxa"/>
              <w:left w:w="108" w:type="dxa"/>
              <w:bottom w:w="0" w:type="dxa"/>
              <w:right w:w="108" w:type="dxa"/>
            </w:tcMar>
          </w:tcPr>
          <w:p w14:paraId="5A1CA8A8" w14:textId="77777777" w:rsidR="00F50C57" w:rsidRPr="005C75ED" w:rsidRDefault="00F50C57"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187F2A99" w14:textId="787AA8A5" w:rsidR="00F50C57" w:rsidRPr="005C75ED" w:rsidRDefault="00F50C57" w:rsidP="0003169B">
            <w:pPr>
              <w:spacing w:after="0" w:line="240" w:lineRule="auto"/>
              <w:rPr>
                <w:rFonts w:ascii="Times New Roman" w:hAnsi="Times New Roman" w:cs="Times New Roman"/>
              </w:rPr>
            </w:pPr>
            <w:r w:rsidRPr="005C75ED">
              <w:rPr>
                <w:rFonts w:ascii="Times New Roman" w:hAnsi="Times New Roman" w:cs="Times New Roman"/>
              </w:rPr>
              <w:t xml:space="preserve">Jeigu </w:t>
            </w:r>
            <w:r w:rsidR="00F46E88" w:rsidRPr="005C75ED">
              <w:rPr>
                <w:rFonts w:ascii="Times New Roman" w:hAnsi="Times New Roman" w:cs="Times New Roman"/>
                <w:iCs/>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E2FD726" w14:textId="2CFED9C8" w:rsidR="001B1895" w:rsidRPr="005C75ED" w:rsidRDefault="000B4E01" w:rsidP="00451AF7">
            <w:pPr>
              <w:spacing w:after="0" w:line="240" w:lineRule="auto"/>
              <w:jc w:val="both"/>
              <w:rPr>
                <w:rFonts w:ascii="Times New Roman" w:hAnsi="Times New Roman" w:cs="Times New Roman"/>
                <w:iCs/>
                <w:color w:val="000000" w:themeColor="text1"/>
              </w:rPr>
            </w:pPr>
            <w:r w:rsidRPr="005C75ED">
              <w:rPr>
                <w:rFonts w:ascii="Times New Roman" w:hAnsi="Times New Roman" w:cs="Times New Roman"/>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w:t>
            </w:r>
            <w:r w:rsidRPr="005C75ED">
              <w:rPr>
                <w:rFonts w:ascii="Times New Roman" w:hAnsi="Times New Roman" w:cs="Times New Roman"/>
                <w:iCs/>
                <w:color w:val="000000" w:themeColor="text1"/>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C75ED" w:rsidRDefault="00ED5B78" w:rsidP="00451AF7">
            <w:pPr>
              <w:spacing w:after="0" w:line="240" w:lineRule="auto"/>
              <w:jc w:val="both"/>
              <w:rPr>
                <w:rFonts w:ascii="Times New Roman" w:hAnsi="Times New Roman" w:cs="Times New Roman"/>
                <w:iCs/>
                <w:color w:val="000000" w:themeColor="text1"/>
              </w:rPr>
            </w:pPr>
          </w:p>
        </w:tc>
        <w:tc>
          <w:tcPr>
            <w:tcW w:w="2920" w:type="dxa"/>
            <w:shd w:val="clear" w:color="auto" w:fill="auto"/>
            <w:tcMar>
              <w:top w:w="0" w:type="dxa"/>
              <w:left w:w="108" w:type="dxa"/>
              <w:bottom w:w="0" w:type="dxa"/>
              <w:right w:w="108" w:type="dxa"/>
            </w:tcMar>
          </w:tcPr>
          <w:p w14:paraId="34B7E883" w14:textId="77777777" w:rsidR="00F50C57" w:rsidRPr="005C75ED" w:rsidRDefault="00F50C57" w:rsidP="0003169B">
            <w:pPr>
              <w:spacing w:after="0" w:line="240" w:lineRule="auto"/>
              <w:rPr>
                <w:rFonts w:ascii="Times New Roman" w:hAnsi="Times New Roman" w:cs="Times New Roman"/>
              </w:rPr>
            </w:pPr>
          </w:p>
        </w:tc>
      </w:tr>
    </w:tbl>
    <w:p w14:paraId="7300D3EE" w14:textId="187855F2" w:rsidR="008F59C5" w:rsidRPr="005C75E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5C75ED" w:rsidRDefault="008F59C5" w:rsidP="009F0698">
      <w:pPr>
        <w:rPr>
          <w:rFonts w:ascii="Times New Roman" w:eastAsia="Calibri" w:hAnsi="Times New Roman" w:cs="Times New Roman"/>
        </w:rPr>
      </w:pPr>
      <w:r w:rsidRPr="005C75ED">
        <w:rPr>
          <w:rFonts w:ascii="Times New Roman" w:eastAsia="Calibri" w:hAnsi="Times New Roman" w:cs="Times New Roman"/>
        </w:rPr>
        <w:br w:type="page"/>
      </w:r>
    </w:p>
    <w:p w14:paraId="01D56E47" w14:textId="69C5E54E" w:rsidR="008D704D" w:rsidRPr="005C75ED" w:rsidRDefault="008D704D" w:rsidP="008D704D">
      <w:pPr>
        <w:pStyle w:val="Heading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2677390"/>
      <w:r w:rsidRPr="005C75ED">
        <w:rPr>
          <w:rFonts w:ascii="Times New Roman" w:eastAsia="Calibri" w:hAnsi="Times New Roman" w:cs="Times New Roman"/>
          <w:color w:val="0070C0"/>
          <w:sz w:val="21"/>
          <w:szCs w:val="21"/>
        </w:rPr>
        <w:lastRenderedPageBreak/>
        <w:t xml:space="preserve">Pirkimo sąlygų </w:t>
      </w:r>
      <w:r w:rsidR="005F0B78" w:rsidRPr="005C75ED">
        <w:rPr>
          <w:rFonts w:ascii="Times New Roman" w:eastAsia="Calibri" w:hAnsi="Times New Roman" w:cs="Times New Roman"/>
          <w:color w:val="0070C0"/>
          <w:sz w:val="21"/>
          <w:szCs w:val="21"/>
        </w:rPr>
        <w:t>2</w:t>
      </w:r>
      <w:r w:rsidRPr="005C75ED">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5C75ED" w:rsidRDefault="00281735" w:rsidP="00281735">
      <w:pPr>
        <w:jc w:val="center"/>
        <w:rPr>
          <w:rFonts w:ascii="Times New Roman" w:hAnsi="Times New Roman" w:cs="Times New Roman"/>
          <w:b/>
          <w:bCs/>
        </w:rPr>
      </w:pPr>
    </w:p>
    <w:p w14:paraId="61211B43" w14:textId="77777777" w:rsidR="00244FD3" w:rsidRPr="005C75ED" w:rsidRDefault="00244FD3" w:rsidP="00244FD3">
      <w:pPr>
        <w:jc w:val="center"/>
        <w:rPr>
          <w:rFonts w:ascii="Times New Roman" w:hAnsi="Times New Roman" w:cs="Times New Roman"/>
          <w:b/>
          <w:sz w:val="28"/>
          <w:szCs w:val="28"/>
        </w:rPr>
      </w:pPr>
      <w:r w:rsidRPr="005C75ED">
        <w:rPr>
          <w:rFonts w:ascii="Times New Roman" w:hAnsi="Times New Roman" w:cs="Times New Roman"/>
          <w:b/>
          <w:sz w:val="28"/>
          <w:szCs w:val="28"/>
        </w:rPr>
        <w:t>TECHNINĖ SPECIFIKACIJA</w:t>
      </w:r>
    </w:p>
    <w:p w14:paraId="33126766" w14:textId="63AE1374" w:rsidR="00244FD3" w:rsidRPr="005C75ED" w:rsidRDefault="00244FD3" w:rsidP="00244FD3">
      <w:pPr>
        <w:jc w:val="center"/>
        <w:rPr>
          <w:rFonts w:ascii="Times New Roman" w:hAnsi="Times New Roman" w:cs="Times New Roman"/>
          <w:b/>
          <w:sz w:val="24"/>
          <w:szCs w:val="24"/>
        </w:rPr>
      </w:pPr>
      <w:r w:rsidRPr="005C75ED">
        <w:rPr>
          <w:rFonts w:ascii="Times New Roman" w:hAnsi="Times New Roman" w:cs="Times New Roman"/>
          <w:b/>
          <w:sz w:val="24"/>
          <w:szCs w:val="24"/>
        </w:rPr>
        <w:t>I PIRKIMO OBJEKTO DALIS</w:t>
      </w:r>
    </w:p>
    <w:tbl>
      <w:tblPr>
        <w:tblStyle w:val="TableGrid"/>
        <w:tblW w:w="0" w:type="auto"/>
        <w:tblInd w:w="0" w:type="dxa"/>
        <w:tblLayout w:type="fixed"/>
        <w:tblLook w:val="04A0" w:firstRow="1" w:lastRow="0" w:firstColumn="1" w:lastColumn="0" w:noHBand="0" w:noVBand="1"/>
      </w:tblPr>
      <w:tblGrid>
        <w:gridCol w:w="562"/>
        <w:gridCol w:w="1843"/>
        <w:gridCol w:w="7371"/>
      </w:tblGrid>
      <w:tr w:rsidR="00244FD3" w:rsidRPr="005C75ED" w14:paraId="092E8200" w14:textId="77777777" w:rsidTr="006B619D">
        <w:tc>
          <w:tcPr>
            <w:tcW w:w="562" w:type="dxa"/>
            <w:tcBorders>
              <w:top w:val="single" w:sz="4" w:space="0" w:color="auto"/>
              <w:left w:val="single" w:sz="4" w:space="0" w:color="auto"/>
              <w:bottom w:val="single" w:sz="4" w:space="0" w:color="auto"/>
              <w:right w:val="single" w:sz="4" w:space="0" w:color="auto"/>
            </w:tcBorders>
            <w:vAlign w:val="center"/>
          </w:tcPr>
          <w:p w14:paraId="64158367" w14:textId="77777777" w:rsidR="00244FD3" w:rsidRPr="005C75ED" w:rsidRDefault="00244FD3" w:rsidP="00D849FA">
            <w:pPr>
              <w:jc w:val="center"/>
              <w:rPr>
                <w:rFonts w:hAnsi="Times New Roman" w:cs="Times New Roman"/>
                <w:b/>
                <w:sz w:val="22"/>
                <w:szCs w:val="22"/>
              </w:rPr>
            </w:pPr>
            <w:r w:rsidRPr="005C75ED">
              <w:rPr>
                <w:rFonts w:hAnsi="Times New Roman" w:cs="Times New Roman"/>
                <w:b/>
                <w:bCs/>
                <w:sz w:val="22"/>
                <w:szCs w:val="22"/>
              </w:rPr>
              <w:t>Eil. Nr</w:t>
            </w:r>
            <w:r w:rsidRPr="005C75ED">
              <w:rPr>
                <w:rFonts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285EEDF8" w14:textId="77777777" w:rsidR="00244FD3" w:rsidRPr="005C75ED" w:rsidRDefault="00244FD3" w:rsidP="00D849FA">
            <w:pPr>
              <w:jc w:val="center"/>
              <w:rPr>
                <w:rFonts w:hAnsi="Times New Roman" w:cs="Times New Roman"/>
                <w:b/>
                <w:sz w:val="22"/>
                <w:szCs w:val="22"/>
              </w:rPr>
            </w:pPr>
            <w:r w:rsidRPr="005C75ED">
              <w:rPr>
                <w:rFonts w:hAnsi="Times New Roman" w:cs="Times New Roman"/>
                <w:b/>
                <w:color w:val="000000"/>
                <w:sz w:val="22"/>
                <w:szCs w:val="22"/>
              </w:rPr>
              <w:t>Parametro pavadinimas</w:t>
            </w:r>
          </w:p>
        </w:tc>
        <w:tc>
          <w:tcPr>
            <w:tcW w:w="7371" w:type="dxa"/>
            <w:tcBorders>
              <w:top w:val="single" w:sz="4" w:space="0" w:color="auto"/>
              <w:left w:val="single" w:sz="4" w:space="0" w:color="auto"/>
              <w:bottom w:val="single" w:sz="4" w:space="0" w:color="auto"/>
              <w:right w:val="single" w:sz="4" w:space="0" w:color="auto"/>
            </w:tcBorders>
            <w:vAlign w:val="center"/>
          </w:tcPr>
          <w:p w14:paraId="5CDC1DFB" w14:textId="10140504" w:rsidR="00244FD3" w:rsidRPr="005C75ED" w:rsidRDefault="00244FD3" w:rsidP="00D849FA">
            <w:pPr>
              <w:jc w:val="center"/>
              <w:rPr>
                <w:rFonts w:hAnsi="Times New Roman" w:cs="Times New Roman"/>
                <w:b/>
                <w:sz w:val="22"/>
                <w:szCs w:val="22"/>
              </w:rPr>
            </w:pPr>
            <w:r w:rsidRPr="005C75ED">
              <w:rPr>
                <w:rFonts w:eastAsiaTheme="minorHAnsi" w:hAnsi="Times New Roman" w:cs="Times New Roman"/>
                <w:b/>
                <w:color w:val="000000"/>
                <w:sz w:val="22"/>
                <w:szCs w:val="22"/>
              </w:rPr>
              <w:t>Minimalūs reikalavimai</w:t>
            </w:r>
          </w:p>
        </w:tc>
      </w:tr>
      <w:tr w:rsidR="00D849FA" w:rsidRPr="005C75ED" w14:paraId="3ECE7923" w14:textId="77777777" w:rsidTr="00620FE8">
        <w:tc>
          <w:tcPr>
            <w:tcW w:w="9776" w:type="dxa"/>
            <w:gridSpan w:val="3"/>
            <w:tcBorders>
              <w:top w:val="single" w:sz="4" w:space="0" w:color="auto"/>
              <w:left w:val="single" w:sz="4" w:space="0" w:color="auto"/>
              <w:bottom w:val="single" w:sz="4" w:space="0" w:color="auto"/>
              <w:right w:val="single" w:sz="4" w:space="0" w:color="auto"/>
            </w:tcBorders>
          </w:tcPr>
          <w:p w14:paraId="49AE4D0B" w14:textId="489B6614" w:rsidR="00D849FA" w:rsidRPr="005C75ED" w:rsidRDefault="00D849FA" w:rsidP="00D849FA">
            <w:pPr>
              <w:jc w:val="center"/>
              <w:rPr>
                <w:rFonts w:eastAsiaTheme="minorHAnsi" w:hAnsi="Times New Roman" w:cs="Times New Roman"/>
                <w:b/>
                <w:color w:val="000000"/>
                <w:sz w:val="22"/>
                <w:szCs w:val="22"/>
              </w:rPr>
            </w:pPr>
            <w:r w:rsidRPr="005C75ED">
              <w:rPr>
                <w:rFonts w:hAnsi="Times New Roman" w:cs="Times New Roman"/>
                <w:b/>
                <w:color w:val="000000"/>
                <w:sz w:val="22"/>
                <w:szCs w:val="22"/>
              </w:rPr>
              <w:t>STACIONARUS</w:t>
            </w:r>
            <w:r w:rsidR="003E3D49" w:rsidRPr="005C75ED">
              <w:rPr>
                <w:rFonts w:hAnsi="Times New Roman" w:cs="Times New Roman"/>
                <w:b/>
                <w:color w:val="000000"/>
                <w:sz w:val="22"/>
                <w:szCs w:val="22"/>
              </w:rPr>
              <w:t xml:space="preserve"> (PROFESIONALUS)</w:t>
            </w:r>
            <w:r w:rsidRPr="005C75ED">
              <w:rPr>
                <w:rFonts w:hAnsi="Times New Roman" w:cs="Times New Roman"/>
                <w:b/>
                <w:color w:val="000000"/>
                <w:sz w:val="22"/>
                <w:szCs w:val="22"/>
              </w:rPr>
              <w:t xml:space="preserve"> KOMPIUTERIS (20 VNT.)</w:t>
            </w:r>
          </w:p>
        </w:tc>
      </w:tr>
      <w:tr w:rsidR="00244FD3" w:rsidRPr="005C75ED" w14:paraId="751003AA" w14:textId="77777777" w:rsidTr="006B619D">
        <w:tc>
          <w:tcPr>
            <w:tcW w:w="562" w:type="dxa"/>
          </w:tcPr>
          <w:p w14:paraId="3ADF61B5" w14:textId="77777777" w:rsidR="00244FD3" w:rsidRPr="005C75ED" w:rsidRDefault="00244FD3" w:rsidP="00B963F6">
            <w:pPr>
              <w:pStyle w:val="ListParagraph"/>
              <w:numPr>
                <w:ilvl w:val="0"/>
                <w:numId w:val="16"/>
              </w:numPr>
              <w:jc w:val="center"/>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6B43938"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Tipas</w:t>
            </w:r>
          </w:p>
        </w:tc>
        <w:tc>
          <w:tcPr>
            <w:tcW w:w="7371" w:type="dxa"/>
            <w:tcBorders>
              <w:top w:val="single" w:sz="4" w:space="0" w:color="auto"/>
              <w:left w:val="single" w:sz="4" w:space="0" w:color="auto"/>
              <w:bottom w:val="single" w:sz="4" w:space="0" w:color="auto"/>
              <w:right w:val="single" w:sz="4" w:space="0" w:color="auto"/>
            </w:tcBorders>
          </w:tcPr>
          <w:p w14:paraId="6B03D25D" w14:textId="66738D18" w:rsidR="00244FD3" w:rsidRPr="005C75ED" w:rsidRDefault="00244FD3" w:rsidP="00244FD3">
            <w:pPr>
              <w:jc w:val="both"/>
              <w:rPr>
                <w:rFonts w:hAnsi="Times New Roman" w:cs="Times New Roman"/>
                <w:b/>
                <w:sz w:val="22"/>
                <w:szCs w:val="22"/>
              </w:rPr>
            </w:pPr>
            <w:r w:rsidRPr="005C75ED">
              <w:rPr>
                <w:rFonts w:hAnsi="Times New Roman" w:cs="Times New Roman"/>
                <w:b/>
                <w:sz w:val="22"/>
                <w:szCs w:val="22"/>
              </w:rPr>
              <w:t xml:space="preserve">Stacionarus </w:t>
            </w:r>
            <w:r w:rsidR="00F66AC4" w:rsidRPr="005C75ED">
              <w:rPr>
                <w:rFonts w:hAnsi="Times New Roman" w:cs="Times New Roman"/>
                <w:b/>
                <w:sz w:val="22"/>
                <w:szCs w:val="22"/>
              </w:rPr>
              <w:t xml:space="preserve">(profesionalus) </w:t>
            </w:r>
            <w:r w:rsidRPr="005C75ED">
              <w:rPr>
                <w:rFonts w:hAnsi="Times New Roman" w:cs="Times New Roman"/>
                <w:b/>
                <w:sz w:val="22"/>
                <w:szCs w:val="22"/>
              </w:rPr>
              <w:t>kompiuteris (angl. workstation), skirtas pastoviam darbui 24/7.</w:t>
            </w:r>
          </w:p>
        </w:tc>
      </w:tr>
      <w:tr w:rsidR="00244FD3" w:rsidRPr="005C75ED" w14:paraId="69CEDCB4" w14:textId="77777777" w:rsidTr="006B619D">
        <w:tc>
          <w:tcPr>
            <w:tcW w:w="562" w:type="dxa"/>
          </w:tcPr>
          <w:p w14:paraId="02697AB6"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95459A"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Procesorius </w:t>
            </w:r>
          </w:p>
        </w:tc>
        <w:tc>
          <w:tcPr>
            <w:tcW w:w="7371" w:type="dxa"/>
            <w:tcBorders>
              <w:top w:val="single" w:sz="4" w:space="0" w:color="auto"/>
              <w:left w:val="single" w:sz="4" w:space="0" w:color="auto"/>
              <w:bottom w:val="single" w:sz="4" w:space="0" w:color="auto"/>
              <w:right w:val="single" w:sz="4" w:space="0" w:color="auto"/>
            </w:tcBorders>
          </w:tcPr>
          <w:p w14:paraId="309BE23E"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x86/64 architektūros, ne mažiau kaip 96 branduolių ir ne mažiau nei 384MB spartinančiosios atminties. Procesoriaus našumas turi būti: ne mažiau 145 000 taškų pagal „Passmark CPU Mark“. Procesoriaus našumo parametras Passmark Rating  yra gaunamas kompiuterį testuojant „PerformanceTest“  programine įranga, kuri nemokamai ir viešai prieinama </w:t>
            </w:r>
            <w:hyperlink r:id="rId16" w:tgtFrame="_blank" w:history="1">
              <w:r w:rsidRPr="005C75ED">
                <w:rPr>
                  <w:rFonts w:hAnsi="Times New Roman" w:cs="Times New Roman"/>
                  <w:sz w:val="22"/>
                  <w:szCs w:val="22"/>
                  <w:u w:val="single"/>
                </w:rPr>
                <w:t>http://www.passmark.com</w:t>
              </w:r>
            </w:hyperlink>
            <w:r w:rsidRPr="005C75ED">
              <w:rPr>
                <w:rFonts w:hAnsi="Times New Roman" w:cs="Times New Roman"/>
                <w:sz w:val="22"/>
                <w:szCs w:val="22"/>
              </w:rPr>
              <w:t>. Siūlomo procesoriaus našumo parametras turi būti skelbiamas </w:t>
            </w:r>
            <w:hyperlink r:id="rId17" w:tgtFrame="_blank" w:history="1">
              <w:r w:rsidRPr="005C75ED">
                <w:rPr>
                  <w:rFonts w:hAnsi="Times New Roman" w:cs="Times New Roman"/>
                  <w:sz w:val="22"/>
                  <w:szCs w:val="22"/>
                  <w:u w:val="single"/>
                </w:rPr>
                <w:t>http://www.cpubenchmark.net/cpu_list.php</w:t>
              </w:r>
            </w:hyperlink>
            <w:r w:rsidRPr="005C75ED">
              <w:rPr>
                <w:rFonts w:hAnsi="Times New Roman" w:cs="Times New Roman"/>
                <w:sz w:val="22"/>
                <w:szCs w:val="22"/>
              </w:rPr>
              <w:t> </w:t>
            </w:r>
          </w:p>
          <w:p w14:paraId="67431EF7"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Nurodyti procesoriaus gamintoją, tipą, pavadinimą, dažnį, sparčiosios atminties dydį. Procesoriaus našumas negali būti dirbtinai padidintas. Testo rezultatai turi būti pateikiami kartu su pasiūlymu (angl. printscreen).</w:t>
            </w:r>
          </w:p>
        </w:tc>
      </w:tr>
      <w:tr w:rsidR="00244FD3" w:rsidRPr="005C75ED" w14:paraId="4B8AF741" w14:textId="77777777" w:rsidTr="006B619D">
        <w:tc>
          <w:tcPr>
            <w:tcW w:w="562" w:type="dxa"/>
          </w:tcPr>
          <w:p w14:paraId="3FF5D675"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5312403"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Atmintis </w:t>
            </w:r>
          </w:p>
        </w:tc>
        <w:tc>
          <w:tcPr>
            <w:tcW w:w="7371" w:type="dxa"/>
            <w:tcBorders>
              <w:top w:val="single" w:sz="4" w:space="0" w:color="auto"/>
              <w:left w:val="single" w:sz="4" w:space="0" w:color="auto"/>
              <w:bottom w:val="single" w:sz="4" w:space="0" w:color="auto"/>
              <w:right w:val="single" w:sz="4" w:space="0" w:color="auto"/>
            </w:tcBorders>
          </w:tcPr>
          <w:p w14:paraId="593F7B4D"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 xml:space="preserve">Ne mažiau kaip 256 GB DDR5 su galimybe praplėsti iki 1TB. Ne mažiau kaip 8 atminties lizdai. </w:t>
            </w:r>
          </w:p>
        </w:tc>
      </w:tr>
      <w:tr w:rsidR="00244FD3" w:rsidRPr="005C75ED" w14:paraId="0AF23098" w14:textId="77777777" w:rsidTr="006B619D">
        <w:tc>
          <w:tcPr>
            <w:tcW w:w="562" w:type="dxa"/>
          </w:tcPr>
          <w:p w14:paraId="2D3C57B3"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EFD34C2"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Standieji diskai</w:t>
            </w:r>
          </w:p>
        </w:tc>
        <w:tc>
          <w:tcPr>
            <w:tcW w:w="7371" w:type="dxa"/>
            <w:tcBorders>
              <w:top w:val="single" w:sz="4" w:space="0" w:color="auto"/>
              <w:left w:val="single" w:sz="4" w:space="0" w:color="auto"/>
              <w:bottom w:val="single" w:sz="4" w:space="0" w:color="auto"/>
              <w:right w:val="single" w:sz="4" w:space="0" w:color="auto"/>
            </w:tcBorders>
          </w:tcPr>
          <w:p w14:paraId="52DDE24C"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Ne mažiau kaip:   </w:t>
            </w:r>
          </w:p>
          <w:p w14:paraId="253F6623"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2 vnt. 2TB SSD M.2 PCIe NVMe tipo, sujungti į RAID1 konfigūraciją.</w:t>
            </w:r>
          </w:p>
          <w:p w14:paraId="0C3E0F1B"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1 vnt. 12TB SATA HDD.</w:t>
            </w:r>
          </w:p>
        </w:tc>
      </w:tr>
      <w:tr w:rsidR="00244FD3" w:rsidRPr="005C75ED" w14:paraId="47C79BFE" w14:textId="77777777" w:rsidTr="006B619D">
        <w:tc>
          <w:tcPr>
            <w:tcW w:w="562" w:type="dxa"/>
          </w:tcPr>
          <w:p w14:paraId="083EDCE9"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EAD9821"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Vaizdo plokštė </w:t>
            </w:r>
          </w:p>
        </w:tc>
        <w:tc>
          <w:tcPr>
            <w:tcW w:w="7371" w:type="dxa"/>
            <w:tcBorders>
              <w:top w:val="single" w:sz="4" w:space="0" w:color="auto"/>
              <w:left w:val="single" w:sz="4" w:space="0" w:color="auto"/>
              <w:bottom w:val="single" w:sz="4" w:space="0" w:color="auto"/>
              <w:right w:val="single" w:sz="4" w:space="0" w:color="auto"/>
            </w:tcBorders>
          </w:tcPr>
          <w:p w14:paraId="14B220C1"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Neintegruota. Ne mažiau nei 32GB ECC GDDR6 atminties. Vaizdo plokštės grafinio procesoriaus CUDA branduolių skaičius  ne mažiau kaip 12700. Našumas pagal „PassMark – G3D Mark“ testą (</w:t>
            </w:r>
            <w:hyperlink r:id="rId18" w:history="1">
              <w:r w:rsidRPr="005C75ED">
                <w:rPr>
                  <w:rStyle w:val="Hyperlink"/>
                  <w:rFonts w:hAnsi="Times New Roman" w:cs="Times New Roman"/>
                  <w:sz w:val="22"/>
                  <w:szCs w:val="22"/>
                </w:rPr>
                <w:t>https://www.videocardbenchmark.net/high_end_gpus.html</w:t>
              </w:r>
            </w:hyperlink>
            <w:r w:rsidRPr="005C75ED">
              <w:rPr>
                <w:rFonts w:hAnsi="Times New Roman" w:cs="Times New Roman"/>
                <w:sz w:val="22"/>
                <w:szCs w:val="22"/>
              </w:rPr>
              <w:t xml:space="preserve"> ) turi būti ne mažesnis kaip 25 800 taškų. Testo rezultatai turi būti pateikiami kartu su pasiūlymu</w:t>
            </w:r>
          </w:p>
        </w:tc>
      </w:tr>
      <w:tr w:rsidR="00244FD3" w:rsidRPr="005C75ED" w14:paraId="02734625" w14:textId="77777777" w:rsidTr="006B619D">
        <w:tc>
          <w:tcPr>
            <w:tcW w:w="562" w:type="dxa"/>
          </w:tcPr>
          <w:p w14:paraId="4FB846E6"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84C769"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Korpusas </w:t>
            </w:r>
          </w:p>
        </w:tc>
        <w:tc>
          <w:tcPr>
            <w:tcW w:w="7371" w:type="dxa"/>
            <w:tcBorders>
              <w:top w:val="single" w:sz="4" w:space="0" w:color="auto"/>
              <w:left w:val="single" w:sz="4" w:space="0" w:color="auto"/>
              <w:bottom w:val="single" w:sz="4" w:space="0" w:color="auto"/>
              <w:right w:val="single" w:sz="4" w:space="0" w:color="auto"/>
            </w:tcBorders>
          </w:tcPr>
          <w:p w14:paraId="5FE2E986"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Metalinis, “Tower” tipo. </w:t>
            </w:r>
          </w:p>
        </w:tc>
      </w:tr>
      <w:tr w:rsidR="00244FD3" w:rsidRPr="005C75ED" w14:paraId="7E1FF2E7" w14:textId="77777777" w:rsidTr="006B619D">
        <w:tc>
          <w:tcPr>
            <w:tcW w:w="562" w:type="dxa"/>
          </w:tcPr>
          <w:p w14:paraId="1B56A188"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57F98B3"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Garso plokštė </w:t>
            </w:r>
          </w:p>
        </w:tc>
        <w:tc>
          <w:tcPr>
            <w:tcW w:w="7371" w:type="dxa"/>
            <w:tcBorders>
              <w:top w:val="single" w:sz="4" w:space="0" w:color="auto"/>
              <w:left w:val="single" w:sz="4" w:space="0" w:color="auto"/>
              <w:bottom w:val="single" w:sz="4" w:space="0" w:color="auto"/>
              <w:right w:val="single" w:sz="4" w:space="0" w:color="auto"/>
            </w:tcBorders>
          </w:tcPr>
          <w:p w14:paraId="6B120801"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Integruota garso plokštė.</w:t>
            </w:r>
          </w:p>
          <w:p w14:paraId="2DCA0DAB"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3,5 mm ausinių jungtis korpuso priekinėje dalyje. </w:t>
            </w:r>
          </w:p>
        </w:tc>
      </w:tr>
      <w:tr w:rsidR="00244FD3" w:rsidRPr="005C75ED" w14:paraId="712713A7" w14:textId="77777777" w:rsidTr="006B619D">
        <w:tc>
          <w:tcPr>
            <w:tcW w:w="562" w:type="dxa"/>
          </w:tcPr>
          <w:p w14:paraId="2AB673E4"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488C1ED"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Tinklas </w:t>
            </w:r>
          </w:p>
        </w:tc>
        <w:tc>
          <w:tcPr>
            <w:tcW w:w="7371" w:type="dxa"/>
            <w:tcBorders>
              <w:top w:val="single" w:sz="4" w:space="0" w:color="auto"/>
              <w:left w:val="single" w:sz="4" w:space="0" w:color="auto"/>
              <w:bottom w:val="single" w:sz="4" w:space="0" w:color="auto"/>
              <w:right w:val="single" w:sz="4" w:space="0" w:color="auto"/>
            </w:tcBorders>
          </w:tcPr>
          <w:p w14:paraId="7D84819A"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 xml:space="preserve">Ne mažiau nei 2 vnt. RJ-45 jungčių, viena iš jų ne lėtesnė nei 10GbE. </w:t>
            </w:r>
          </w:p>
        </w:tc>
      </w:tr>
      <w:tr w:rsidR="00244FD3" w:rsidRPr="005C75ED" w14:paraId="5AA5ACBA" w14:textId="77777777" w:rsidTr="006B619D">
        <w:tc>
          <w:tcPr>
            <w:tcW w:w="562" w:type="dxa"/>
          </w:tcPr>
          <w:p w14:paraId="0329E435"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9248683"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Papildoma tinklo plokštė</w:t>
            </w:r>
          </w:p>
        </w:tc>
        <w:tc>
          <w:tcPr>
            <w:tcW w:w="7371" w:type="dxa"/>
            <w:tcBorders>
              <w:top w:val="single" w:sz="4" w:space="0" w:color="auto"/>
              <w:left w:val="single" w:sz="4" w:space="0" w:color="auto"/>
              <w:bottom w:val="single" w:sz="4" w:space="0" w:color="auto"/>
              <w:right w:val="single" w:sz="4" w:space="0" w:color="auto"/>
            </w:tcBorders>
          </w:tcPr>
          <w:p w14:paraId="094957D1"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 xml:space="preserve">Ne mažiau kaip 2 vnt. Ethernet 10/25 GbE greitaveikos SFP28 prievadų, realizuotų vienu fiziniu adapteriu. Turi palaikyti SR-IOV technologiją ir nemažiau kaip 128 virtualių įrenginių. Turi palaikyti „Flow director“ ar lygiavertę aparatinę technologiją paketų nukreipimui į branduolį, turi palaikyti VXLAN ir NVGRE, iWARP ir RoCE v2. </w:t>
            </w:r>
          </w:p>
        </w:tc>
      </w:tr>
      <w:tr w:rsidR="00244FD3" w:rsidRPr="005C75ED" w14:paraId="0A8E6F67" w14:textId="77777777" w:rsidTr="006B619D">
        <w:tc>
          <w:tcPr>
            <w:tcW w:w="562" w:type="dxa"/>
          </w:tcPr>
          <w:p w14:paraId="20E04E96"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833A35D" w14:textId="77777777" w:rsidR="00244FD3" w:rsidRPr="005C75ED" w:rsidRDefault="00244FD3" w:rsidP="00244FD3">
            <w:pPr>
              <w:rPr>
                <w:rFonts w:hAnsi="Times New Roman" w:cs="Times New Roman"/>
                <w:sz w:val="22"/>
                <w:szCs w:val="22"/>
              </w:rPr>
            </w:pPr>
            <w:r w:rsidRPr="005C75ED">
              <w:rPr>
                <w:rFonts w:hAnsi="Times New Roman" w:cs="Times New Roman"/>
                <w:sz w:val="22"/>
                <w:szCs w:val="22"/>
              </w:rPr>
              <w:t>Įrašymo blokavimo įrenginys</w:t>
            </w:r>
          </w:p>
          <w:p w14:paraId="500EFC94"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(Forensic-Bridge)</w:t>
            </w:r>
          </w:p>
        </w:tc>
        <w:tc>
          <w:tcPr>
            <w:tcW w:w="7371" w:type="dxa"/>
            <w:tcBorders>
              <w:top w:val="single" w:sz="4" w:space="0" w:color="auto"/>
              <w:left w:val="single" w:sz="4" w:space="0" w:color="auto"/>
              <w:bottom w:val="single" w:sz="4" w:space="0" w:color="auto"/>
              <w:right w:val="single" w:sz="4" w:space="0" w:color="auto"/>
            </w:tcBorders>
          </w:tcPr>
          <w:p w14:paraId="69FC92C7" w14:textId="77777777" w:rsidR="00244FD3" w:rsidRPr="005C75ED" w:rsidRDefault="00244FD3" w:rsidP="00244FD3">
            <w:pPr>
              <w:jc w:val="both"/>
              <w:rPr>
                <w:rFonts w:hAnsi="Times New Roman" w:cs="Times New Roman"/>
                <w:sz w:val="22"/>
                <w:szCs w:val="22"/>
              </w:rPr>
            </w:pPr>
            <w:r w:rsidRPr="005C75ED">
              <w:rPr>
                <w:rFonts w:hAnsi="Times New Roman" w:cs="Times New Roman"/>
                <w:sz w:val="22"/>
                <w:szCs w:val="22"/>
              </w:rPr>
              <w:t>Turi turėti ne mažiau kaip 1 vnt. SATA/SAS, 1 vnt. SATA Gen3, 1 vnt. maitinimo lizdą, 1 vnt. PCIe, 1 vnt. FireWire, 1 vnt. USB 3.0, 1 vnt. IDE prievadus. Prie įrašymo blokavimo įrenginio turi būti pridedami adapteriai:  (Micro-SATA, Blade-Type, mSATA / M.2 SATA, LIF ir ZIF Drive) ir kabeliai.</w:t>
            </w:r>
            <w:r w:rsidRPr="005C75ED">
              <w:rPr>
                <w:rFonts w:hAnsi="Times New Roman" w:cs="Times New Roman"/>
                <w:sz w:val="22"/>
                <w:szCs w:val="22"/>
              </w:rPr>
              <w:br/>
              <w:t xml:space="preserve">Turi palaikyti tokius formatus: </w:t>
            </w:r>
          </w:p>
          <w:p w14:paraId="1997D468" w14:textId="77777777" w:rsidR="00244FD3" w:rsidRPr="005C75ED" w:rsidRDefault="00244FD3" w:rsidP="00244FD3">
            <w:pPr>
              <w:jc w:val="both"/>
              <w:rPr>
                <w:rFonts w:hAnsi="Times New Roman" w:cs="Times New Roman"/>
                <w:sz w:val="22"/>
                <w:szCs w:val="22"/>
              </w:rPr>
            </w:pPr>
            <w:r w:rsidRPr="005C75ED">
              <w:rPr>
                <w:rFonts w:hAnsi="Times New Roman" w:cs="Times New Roman"/>
                <w:sz w:val="22"/>
                <w:szCs w:val="22"/>
              </w:rPr>
              <w:t>Compact Flash Card (CFC) - MicroDrive (MD) - Memory Stick Card (MSC)</w:t>
            </w:r>
          </w:p>
          <w:p w14:paraId="70BC53C6" w14:textId="77777777" w:rsidR="00244FD3" w:rsidRPr="005C75ED" w:rsidRDefault="00244FD3" w:rsidP="00244FD3">
            <w:pPr>
              <w:jc w:val="both"/>
              <w:rPr>
                <w:rFonts w:hAnsi="Times New Roman" w:cs="Times New Roman"/>
                <w:sz w:val="22"/>
                <w:szCs w:val="22"/>
              </w:rPr>
            </w:pPr>
            <w:r w:rsidRPr="005C75ED">
              <w:rPr>
                <w:rFonts w:hAnsi="Times New Roman" w:cs="Times New Roman"/>
                <w:sz w:val="22"/>
                <w:szCs w:val="22"/>
              </w:rPr>
              <w:t>Memory Stick Pro (MS Pro) - Smart Media Card (SMC) - xD Card (xD)</w:t>
            </w:r>
          </w:p>
          <w:p w14:paraId="03E6C367"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lastRenderedPageBreak/>
              <w:t>Secure Digital Card (SDC and SDHC) - MultiMedia Card (MMC)</w:t>
            </w:r>
          </w:p>
        </w:tc>
      </w:tr>
      <w:tr w:rsidR="00244FD3" w:rsidRPr="005C75ED" w14:paraId="1769C185" w14:textId="77777777" w:rsidTr="006B619D">
        <w:tc>
          <w:tcPr>
            <w:tcW w:w="562" w:type="dxa"/>
          </w:tcPr>
          <w:p w14:paraId="15548A94"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755002B"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Išorinės jungtys (integruotos)</w:t>
            </w:r>
          </w:p>
        </w:tc>
        <w:tc>
          <w:tcPr>
            <w:tcW w:w="7371" w:type="dxa"/>
            <w:tcBorders>
              <w:top w:val="single" w:sz="4" w:space="0" w:color="auto"/>
              <w:left w:val="single" w:sz="4" w:space="0" w:color="auto"/>
              <w:bottom w:val="single" w:sz="4" w:space="0" w:color="auto"/>
              <w:right w:val="single" w:sz="4" w:space="0" w:color="auto"/>
            </w:tcBorders>
          </w:tcPr>
          <w:p w14:paraId="42F4587F"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Ne mažiau kaip: </w:t>
            </w:r>
          </w:p>
          <w:p w14:paraId="32F3E90A" w14:textId="77777777" w:rsidR="00244FD3" w:rsidRPr="005C75ED" w:rsidRDefault="00244FD3" w:rsidP="003E3D49">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10 vnt. 3.1 USB jungčių, iš kurių ne mažiau nei 3 yra korpuso priekyje ir 2 vnt. USB Type-C;</w:t>
            </w:r>
          </w:p>
          <w:p w14:paraId="523FE37F" w14:textId="77777777" w:rsidR="00244FD3" w:rsidRPr="005C75ED" w:rsidRDefault="00244FD3" w:rsidP="003E3D49">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Atminties kortelių skaitytuvas;</w:t>
            </w:r>
          </w:p>
          <w:p w14:paraId="7807682F" w14:textId="77777777" w:rsidR="00244FD3" w:rsidRPr="005C75ED" w:rsidRDefault="00244FD3" w:rsidP="003E3D49">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5,25“ niša papildomų įrenginių plėtimui (angl. bay).</w:t>
            </w:r>
          </w:p>
          <w:p w14:paraId="4F34C63D"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Visos nurodytos jungtys ir prievadai turi būti išvesti į kompiuterio korpuso išorinę dalį. Šio reikalavimo įvykdymui negalima naudoti tarpinių įrenginių ar adapterių (dirbtinai padidinti nesamų jungčių, prievadų skaičių).</w:t>
            </w:r>
          </w:p>
        </w:tc>
      </w:tr>
      <w:tr w:rsidR="00244FD3" w:rsidRPr="005C75ED" w14:paraId="1F65A2C4" w14:textId="77777777" w:rsidTr="006B619D">
        <w:tc>
          <w:tcPr>
            <w:tcW w:w="562" w:type="dxa"/>
          </w:tcPr>
          <w:p w14:paraId="4F31BA98"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1D04AA9"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Vidinės jungtys </w:t>
            </w:r>
          </w:p>
        </w:tc>
        <w:tc>
          <w:tcPr>
            <w:tcW w:w="7371" w:type="dxa"/>
            <w:tcBorders>
              <w:top w:val="single" w:sz="4" w:space="0" w:color="auto"/>
              <w:left w:val="single" w:sz="4" w:space="0" w:color="auto"/>
              <w:bottom w:val="single" w:sz="4" w:space="0" w:color="auto"/>
              <w:right w:val="single" w:sz="4" w:space="0" w:color="auto"/>
            </w:tcBorders>
          </w:tcPr>
          <w:p w14:paraId="6ECD0F62"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Ne mažiau kaip 6 vnt.  PCIe jungčių, iš kurių bent 2 vnt. PCIe 4.0 x16.</w:t>
            </w:r>
          </w:p>
        </w:tc>
      </w:tr>
      <w:tr w:rsidR="00244FD3" w:rsidRPr="005C75ED" w14:paraId="08954B2D" w14:textId="77777777" w:rsidTr="006B619D">
        <w:tc>
          <w:tcPr>
            <w:tcW w:w="562" w:type="dxa"/>
          </w:tcPr>
          <w:p w14:paraId="1922082E"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9A0916B"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Programinė įranga </w:t>
            </w:r>
          </w:p>
        </w:tc>
        <w:tc>
          <w:tcPr>
            <w:tcW w:w="7371" w:type="dxa"/>
            <w:tcBorders>
              <w:top w:val="single" w:sz="4" w:space="0" w:color="auto"/>
              <w:left w:val="single" w:sz="4" w:space="0" w:color="auto"/>
              <w:bottom w:val="single" w:sz="4" w:space="0" w:color="auto"/>
              <w:right w:val="single" w:sz="4" w:space="0" w:color="auto"/>
            </w:tcBorders>
          </w:tcPr>
          <w:p w14:paraId="2FF7A55E"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Operacinė sistema Microsoft Windows 11 Professional 64bit arba lygiavertė operacinė sistema. Operacinė sistema turi būti įdiegta kompiuteryje. </w:t>
            </w:r>
          </w:p>
        </w:tc>
      </w:tr>
      <w:tr w:rsidR="00244FD3" w:rsidRPr="005C75ED" w14:paraId="6C4A581C" w14:textId="77777777" w:rsidTr="006B619D">
        <w:tc>
          <w:tcPr>
            <w:tcW w:w="562" w:type="dxa"/>
          </w:tcPr>
          <w:p w14:paraId="6271C4C1"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195FDEC"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Maitinimo šaltinis </w:t>
            </w:r>
          </w:p>
        </w:tc>
        <w:tc>
          <w:tcPr>
            <w:tcW w:w="7371" w:type="dxa"/>
            <w:tcBorders>
              <w:top w:val="single" w:sz="4" w:space="0" w:color="auto"/>
              <w:left w:val="single" w:sz="4" w:space="0" w:color="auto"/>
              <w:bottom w:val="single" w:sz="4" w:space="0" w:color="auto"/>
              <w:right w:val="single" w:sz="4" w:space="0" w:color="auto"/>
            </w:tcBorders>
          </w:tcPr>
          <w:p w14:paraId="323B3076"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Maitinimo šaltinis vidinis, ne mažiau nei 1350W. Maitinimo šaltinis turi užtikrinti tinkamą kompiuterio veikimą.</w:t>
            </w:r>
          </w:p>
        </w:tc>
      </w:tr>
      <w:tr w:rsidR="005429FE" w:rsidRPr="005C75ED" w14:paraId="5896EFE8" w14:textId="77777777" w:rsidTr="006B619D">
        <w:tc>
          <w:tcPr>
            <w:tcW w:w="562" w:type="dxa"/>
          </w:tcPr>
          <w:p w14:paraId="0F4A85C8" w14:textId="77777777" w:rsidR="00CF295E" w:rsidRPr="005C75ED" w:rsidRDefault="00CF295E" w:rsidP="003E3D49">
            <w:pPr>
              <w:pStyle w:val="ListParagraph"/>
              <w:numPr>
                <w:ilvl w:val="1"/>
                <w:numId w:val="16"/>
              </w:numPr>
              <w:ind w:left="0" w:firstLine="0"/>
              <w:rPr>
                <w:rFonts w:hAnsi="Times New Roman" w:cs="Times New Roman"/>
                <w:bCs/>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8FAF3FE" w14:textId="2D49DFC7" w:rsidR="00CF295E" w:rsidRPr="005C75ED" w:rsidRDefault="00CF295E" w:rsidP="00244FD3">
            <w:pPr>
              <w:rPr>
                <w:rFonts w:hAnsi="Times New Roman" w:cs="Times New Roman"/>
                <w:color w:val="000000" w:themeColor="text1"/>
                <w:sz w:val="22"/>
                <w:szCs w:val="22"/>
              </w:rPr>
            </w:pPr>
            <w:r w:rsidRPr="005C75ED">
              <w:rPr>
                <w:rFonts w:hAnsi="Times New Roman" w:cs="Times New Roman"/>
                <w:color w:val="000000" w:themeColor="text1"/>
                <w:sz w:val="22"/>
                <w:szCs w:val="22"/>
              </w:rPr>
              <w:t>Monitorius </w:t>
            </w:r>
          </w:p>
        </w:tc>
        <w:tc>
          <w:tcPr>
            <w:tcW w:w="7371" w:type="dxa"/>
            <w:tcBorders>
              <w:top w:val="single" w:sz="4" w:space="0" w:color="auto"/>
              <w:left w:val="single" w:sz="4" w:space="0" w:color="auto"/>
              <w:bottom w:val="single" w:sz="4" w:space="0" w:color="auto"/>
              <w:right w:val="single" w:sz="4" w:space="0" w:color="auto"/>
            </w:tcBorders>
          </w:tcPr>
          <w:p w14:paraId="60FB2991"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Monitoriaus įstrižainė ne mažesnė nei 48,8 coliai;</w:t>
            </w:r>
          </w:p>
          <w:p w14:paraId="1E7699BD"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Raiška ne prastesnė nei 5120 x 1440 prie 60 Hz;</w:t>
            </w:r>
          </w:p>
          <w:p w14:paraId="46F49704"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IPS arba lygiavertė su LED pašvietimu (backlight);</w:t>
            </w:r>
          </w:p>
          <w:p w14:paraId="30524680"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Kontrastas ne mažiau kaip 2000:1;</w:t>
            </w:r>
          </w:p>
          <w:p w14:paraId="5F67725E"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Ryškumas ne mažiau nei 350 cd/m2 ;</w:t>
            </w:r>
          </w:p>
          <w:p w14:paraId="1E9B6022"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Matymo kampas ne mažesni nei 178/178;</w:t>
            </w:r>
          </w:p>
          <w:p w14:paraId="49C3C5FA"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Ne mažiau kaip 100 % sRGB arba 98%  DCI-P3;</w:t>
            </w:r>
          </w:p>
          <w:p w14:paraId="768EE88D"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Delsa ne daugiau kaip 8 ms;</w:t>
            </w:r>
          </w:p>
          <w:p w14:paraId="637C562B"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Vaizdo jungtys ne mažiau kaip 3 vnt.: DisplayPort, 2x HDMI;</w:t>
            </w:r>
          </w:p>
          <w:p w14:paraId="0E6F22CE" w14:textId="4B65B994" w:rsidR="00CF295E" w:rsidRPr="005C75ED" w:rsidRDefault="00CF295E" w:rsidP="005429F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USB-C jungtis, skirta kompiuterio ir monitoriaus sujungimui, kuri užtikrina vaizdo ir duomenų perdavimą bei maitinimą ne mažiau kaip 90W); </w:t>
            </w:r>
          </w:p>
        </w:tc>
      </w:tr>
      <w:tr w:rsidR="00244FD3" w:rsidRPr="005C75ED" w14:paraId="2398D40E" w14:textId="77777777" w:rsidTr="006B619D">
        <w:tc>
          <w:tcPr>
            <w:tcW w:w="562" w:type="dxa"/>
          </w:tcPr>
          <w:p w14:paraId="7B232174"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DC765F1"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 xml:space="preserve">Klaviatūros ir pelės komplektas </w:t>
            </w:r>
          </w:p>
        </w:tc>
        <w:tc>
          <w:tcPr>
            <w:tcW w:w="7371" w:type="dxa"/>
            <w:tcBorders>
              <w:top w:val="single" w:sz="4" w:space="0" w:color="auto"/>
              <w:left w:val="single" w:sz="4" w:space="0" w:color="auto"/>
              <w:bottom w:val="single" w:sz="4" w:space="0" w:color="auto"/>
              <w:right w:val="single" w:sz="4" w:space="0" w:color="auto"/>
            </w:tcBorders>
          </w:tcPr>
          <w:p w14:paraId="359E7956"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 xml:space="preserve">Klaviatūra bevielė, pilno dydžio, leidžianti prijungti iki trijų įrenginių ir persijungti tarp jų. Pelė bevielė su galimybė pajungti iki 3 atskirų įrenginių vienu metu. </w:t>
            </w:r>
          </w:p>
        </w:tc>
      </w:tr>
      <w:tr w:rsidR="00244FD3" w:rsidRPr="005C75ED" w14:paraId="64AC52F2" w14:textId="77777777" w:rsidTr="006B619D">
        <w:tc>
          <w:tcPr>
            <w:tcW w:w="562" w:type="dxa"/>
          </w:tcPr>
          <w:p w14:paraId="390BE637"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88BB09D"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Apsaugos ypatybės </w:t>
            </w:r>
          </w:p>
        </w:tc>
        <w:tc>
          <w:tcPr>
            <w:tcW w:w="7371" w:type="dxa"/>
            <w:tcBorders>
              <w:top w:val="single" w:sz="4" w:space="0" w:color="auto"/>
              <w:left w:val="single" w:sz="4" w:space="0" w:color="auto"/>
              <w:bottom w:val="single" w:sz="4" w:space="0" w:color="auto"/>
              <w:right w:val="single" w:sz="4" w:space="0" w:color="auto"/>
            </w:tcBorders>
          </w:tcPr>
          <w:p w14:paraId="42032857"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Įjungimo slaptažodis (Power-on password); </w:t>
            </w:r>
          </w:p>
          <w:p w14:paraId="0E2F5904"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Sąrankos konfigūravimo slaptažodis (Setup password);  </w:t>
            </w:r>
          </w:p>
          <w:p w14:paraId="4976A5E6"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Integruota TPM 2.0 duomenų apsaugos mikroschema arba lygiavertė;</w:t>
            </w:r>
          </w:p>
        </w:tc>
      </w:tr>
      <w:tr w:rsidR="00244FD3" w:rsidRPr="005C75ED" w14:paraId="6346BE34" w14:textId="77777777" w:rsidTr="006B619D">
        <w:tc>
          <w:tcPr>
            <w:tcW w:w="562" w:type="dxa"/>
          </w:tcPr>
          <w:p w14:paraId="41F6EFFF"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961DA8F"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Atnaujinimų valdymas </w:t>
            </w:r>
          </w:p>
        </w:tc>
        <w:tc>
          <w:tcPr>
            <w:tcW w:w="7371" w:type="dxa"/>
            <w:tcBorders>
              <w:top w:val="single" w:sz="4" w:space="0" w:color="auto"/>
              <w:left w:val="single" w:sz="4" w:space="0" w:color="auto"/>
              <w:bottom w:val="single" w:sz="4" w:space="0" w:color="auto"/>
              <w:right w:val="single" w:sz="4" w:space="0" w:color="auto"/>
            </w:tcBorders>
          </w:tcPr>
          <w:p w14:paraId="7A0A8061"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Turi būti gamintojo interneto svetainės (ar lygiaverčiu principu paremta) vieta su galimybe atnaujinti siūlomo modelio BIOS, įrenginių tvarkykles ir programinę įrangą. </w:t>
            </w:r>
          </w:p>
          <w:p w14:paraId="668BC9CF" w14:textId="42865450" w:rsidR="00CB662A" w:rsidRPr="00CB662A" w:rsidRDefault="00244FD3" w:rsidP="00CB662A">
            <w:pPr>
              <w:jc w:val="both"/>
              <w:rPr>
                <w:rFonts w:hAnsi="Times New Roman" w:cs="Times New Roman"/>
                <w:bCs/>
                <w:iCs/>
                <w:color w:val="0070C0"/>
                <w:sz w:val="22"/>
                <w:szCs w:val="22"/>
              </w:rPr>
            </w:pPr>
            <w:r w:rsidRPr="005C75ED">
              <w:rPr>
                <w:rFonts w:hAnsi="Times New Roman" w:cs="Times New Roman"/>
                <w:sz w:val="22"/>
                <w:szCs w:val="22"/>
              </w:rPr>
              <w:t>Visos tvarkyklės turi būti prieinamos ko</w:t>
            </w:r>
            <w:r w:rsidR="00CB662A">
              <w:rPr>
                <w:rFonts w:hAnsi="Times New Roman" w:cs="Times New Roman"/>
                <w:sz w:val="22"/>
                <w:szCs w:val="22"/>
              </w:rPr>
              <w:t>mpiuterio gamintojo tinklapyje</w:t>
            </w:r>
            <w:r w:rsidR="00CB662A" w:rsidRPr="00CB662A">
              <w:rPr>
                <w:rFonts w:hAnsi="Times New Roman" w:cs="Times New Roman"/>
                <w:bCs/>
                <w:iCs/>
                <w:color w:val="0070C0"/>
                <w:sz w:val="22"/>
                <w:szCs w:val="22"/>
              </w:rPr>
              <w:t>, paieška turi būti vykdoma pagal produkto kodą.“</w:t>
            </w:r>
            <w:r w:rsidR="00CB662A">
              <w:rPr>
                <w:rFonts w:hAnsi="Times New Roman" w:cs="Times New Roman"/>
                <w:bCs/>
                <w:iCs/>
                <w:color w:val="0070C0"/>
                <w:sz w:val="22"/>
                <w:szCs w:val="22"/>
              </w:rPr>
              <w:t xml:space="preserve"> (atnaujinta 2025-04-23).</w:t>
            </w:r>
            <w:bookmarkStart w:id="47" w:name="_GoBack"/>
            <w:bookmarkEnd w:id="47"/>
          </w:p>
          <w:p w14:paraId="7FEC00AC" w14:textId="1C9F3608" w:rsidR="00244FD3" w:rsidRPr="005C75ED" w:rsidRDefault="00244FD3" w:rsidP="00244FD3">
            <w:pPr>
              <w:jc w:val="both"/>
              <w:rPr>
                <w:rFonts w:hAnsi="Times New Roman" w:cs="Times New Roman"/>
                <w:b/>
                <w:sz w:val="22"/>
                <w:szCs w:val="22"/>
              </w:rPr>
            </w:pPr>
          </w:p>
        </w:tc>
      </w:tr>
      <w:tr w:rsidR="00244FD3" w:rsidRPr="005C75ED" w14:paraId="711C8DE3" w14:textId="77777777" w:rsidTr="006B619D">
        <w:tc>
          <w:tcPr>
            <w:tcW w:w="562" w:type="dxa"/>
          </w:tcPr>
          <w:p w14:paraId="2BFBBEBD"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3D11713"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Komplektacija </w:t>
            </w:r>
          </w:p>
        </w:tc>
        <w:tc>
          <w:tcPr>
            <w:tcW w:w="7371" w:type="dxa"/>
            <w:tcBorders>
              <w:top w:val="single" w:sz="4" w:space="0" w:color="auto"/>
              <w:left w:val="single" w:sz="4" w:space="0" w:color="auto"/>
              <w:bottom w:val="single" w:sz="4" w:space="0" w:color="auto"/>
              <w:right w:val="single" w:sz="4" w:space="0" w:color="auto"/>
            </w:tcBorders>
          </w:tcPr>
          <w:p w14:paraId="376F1982"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Kompiuteris komplektuojamas su visais kabeliais, adapteriais ir kitomis sudedamosiomis dalimis bei medžiagomis, reikalingomis visos užsakomos sistemos vidinių ir periferinių įrenginių sujungimui, užtikrinant sistemos funkcionavimą (pvz., maitinimo, kietojo disko kabeliai ir t.t.).</w:t>
            </w:r>
          </w:p>
        </w:tc>
      </w:tr>
      <w:tr w:rsidR="00244FD3" w:rsidRPr="005C75ED" w14:paraId="2FFE5B84" w14:textId="77777777" w:rsidTr="006B619D">
        <w:tc>
          <w:tcPr>
            <w:tcW w:w="562" w:type="dxa"/>
          </w:tcPr>
          <w:p w14:paraId="6F7C2025"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7EA0DD3"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Kompiuterio bendri reikalavimai </w:t>
            </w:r>
          </w:p>
        </w:tc>
        <w:tc>
          <w:tcPr>
            <w:tcW w:w="7371" w:type="dxa"/>
            <w:tcBorders>
              <w:top w:val="single" w:sz="4" w:space="0" w:color="auto"/>
              <w:left w:val="single" w:sz="4" w:space="0" w:color="auto"/>
              <w:bottom w:val="single" w:sz="4" w:space="0" w:color="auto"/>
              <w:right w:val="single" w:sz="4" w:space="0" w:color="auto"/>
            </w:tcBorders>
          </w:tcPr>
          <w:p w14:paraId="39211E29" w14:textId="77777777" w:rsidR="00244FD3" w:rsidRPr="005C75ED" w:rsidRDefault="00244FD3" w:rsidP="00244FD3">
            <w:pPr>
              <w:suppressAutoHyphens/>
              <w:autoSpaceDE w:val="0"/>
              <w:autoSpaceDN w:val="0"/>
              <w:adjustRightInd w:val="0"/>
              <w:jc w:val="both"/>
              <w:rPr>
                <w:rFonts w:eastAsia="Calibri" w:hAnsi="Times New Roman" w:cs="Times New Roman"/>
                <w:color w:val="000000"/>
                <w:sz w:val="22"/>
                <w:szCs w:val="22"/>
              </w:rPr>
            </w:pPr>
            <w:r w:rsidRPr="005C75ED">
              <w:rPr>
                <w:rFonts w:eastAsia="Calibri" w:hAnsi="Times New Roman" w:cs="Times New Roman"/>
                <w:color w:val="000000"/>
                <w:sz w:val="22"/>
                <w:szCs w:val="22"/>
              </w:rPr>
              <w:t>Kompiuterį sudarantys aparatiniai komponentai (sisteminė plokštė, procesorius, pagrindinė plokštė,</w:t>
            </w:r>
          </w:p>
          <w:p w14:paraId="468EE1D0" w14:textId="77777777" w:rsidR="00244FD3" w:rsidRPr="005C75ED" w:rsidRDefault="00244FD3" w:rsidP="00244FD3">
            <w:pPr>
              <w:suppressAutoHyphens/>
              <w:autoSpaceDE w:val="0"/>
              <w:autoSpaceDN w:val="0"/>
              <w:adjustRightInd w:val="0"/>
              <w:jc w:val="both"/>
              <w:rPr>
                <w:rFonts w:eastAsia="Calibri" w:hAnsi="Times New Roman" w:cs="Times New Roman"/>
                <w:color w:val="000000"/>
                <w:sz w:val="22"/>
                <w:szCs w:val="22"/>
              </w:rPr>
            </w:pPr>
            <w:r w:rsidRPr="005C75ED">
              <w:rPr>
                <w:rFonts w:eastAsia="Calibri" w:hAnsi="Times New Roman" w:cs="Times New Roman"/>
                <w:color w:val="000000"/>
                <w:sz w:val="22"/>
                <w:szCs w:val="22"/>
              </w:rPr>
              <w:t>operatyvinė atmintis, kietas diskas) privalo būti pilnai sumontuoti į kompiuterį.</w:t>
            </w:r>
          </w:p>
          <w:p w14:paraId="7279B702" w14:textId="77777777" w:rsidR="00244FD3" w:rsidRPr="005C75ED" w:rsidRDefault="00244FD3" w:rsidP="00244FD3">
            <w:pPr>
              <w:jc w:val="both"/>
              <w:rPr>
                <w:rFonts w:hAnsi="Times New Roman" w:cs="Times New Roman"/>
                <w:b/>
                <w:sz w:val="22"/>
                <w:szCs w:val="22"/>
              </w:rPr>
            </w:pPr>
            <w:r w:rsidRPr="005C75ED">
              <w:rPr>
                <w:rFonts w:eastAsia="Calibri" w:hAnsi="Times New Roman" w:cs="Times New Roman"/>
                <w:color w:val="000000"/>
                <w:sz w:val="22"/>
                <w:szCs w:val="22"/>
              </w:rPr>
              <w:t>Visos kompiuterio dalys turi būti naujos, negali būti naudotos ar gamykliškai atnaujintos (Renew).</w:t>
            </w:r>
          </w:p>
        </w:tc>
      </w:tr>
      <w:tr w:rsidR="00244FD3" w:rsidRPr="005C75ED" w14:paraId="5594EA42" w14:textId="77777777" w:rsidTr="006B619D">
        <w:tc>
          <w:tcPr>
            <w:tcW w:w="562" w:type="dxa"/>
          </w:tcPr>
          <w:p w14:paraId="4C09A088"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860697C"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Garantija</w:t>
            </w:r>
          </w:p>
        </w:tc>
        <w:tc>
          <w:tcPr>
            <w:tcW w:w="7371" w:type="dxa"/>
            <w:tcBorders>
              <w:top w:val="single" w:sz="4" w:space="0" w:color="auto"/>
              <w:left w:val="single" w:sz="4" w:space="0" w:color="auto"/>
              <w:bottom w:val="single" w:sz="4" w:space="0" w:color="auto"/>
              <w:right w:val="single" w:sz="4" w:space="0" w:color="auto"/>
            </w:tcBorders>
          </w:tcPr>
          <w:p w14:paraId="15BB78FD" w14:textId="4DD521D5" w:rsidR="00244FD3" w:rsidRPr="005C75ED" w:rsidRDefault="00244FD3" w:rsidP="00244FD3">
            <w:pPr>
              <w:jc w:val="both"/>
              <w:textAlignment w:val="baseline"/>
              <w:rPr>
                <w:rFonts w:eastAsia="Calibri" w:hAnsi="Times New Roman" w:cs="Times New Roman"/>
                <w:color w:val="000000" w:themeColor="text1"/>
                <w:sz w:val="22"/>
                <w:szCs w:val="22"/>
              </w:rPr>
            </w:pPr>
            <w:r w:rsidRPr="005C75ED">
              <w:rPr>
                <w:rFonts w:hAnsi="Times New Roman" w:cs="Times New Roman"/>
                <w:color w:val="000000" w:themeColor="text1"/>
                <w:sz w:val="22"/>
                <w:szCs w:val="22"/>
              </w:rPr>
              <w:t xml:space="preserve">Stacionariam </w:t>
            </w:r>
            <w:r w:rsidR="00F9782F" w:rsidRPr="005C75ED">
              <w:rPr>
                <w:rFonts w:hAnsi="Times New Roman" w:cs="Times New Roman"/>
                <w:color w:val="000000" w:themeColor="text1"/>
                <w:sz w:val="22"/>
                <w:szCs w:val="22"/>
              </w:rPr>
              <w:t xml:space="preserve">(profesionalūs) </w:t>
            </w:r>
            <w:r w:rsidRPr="005C75ED">
              <w:rPr>
                <w:rFonts w:hAnsi="Times New Roman" w:cs="Times New Roman"/>
                <w:color w:val="000000" w:themeColor="text1"/>
                <w:sz w:val="22"/>
                <w:szCs w:val="22"/>
              </w:rPr>
              <w:t>kompiuteriui turi būti suteikiama gamintojo garantija, kurios laikotarpis ne mažesnis kaip 12 mėnesiai nuo prekių perdavimo-priėmimo akto pasirašymo dienos. </w:t>
            </w:r>
            <w:r w:rsidRPr="005C75ED">
              <w:rPr>
                <w:rFonts w:eastAsia="Calibri" w:hAnsi="Times New Roman" w:cs="Times New Roman"/>
                <w:color w:val="000000" w:themeColor="text1"/>
                <w:sz w:val="22"/>
                <w:szCs w:val="22"/>
                <w:highlight w:val="yellow"/>
              </w:rPr>
              <w:t xml:space="preserve"> </w:t>
            </w:r>
          </w:p>
          <w:p w14:paraId="541D4B90" w14:textId="77777777" w:rsidR="00244FD3" w:rsidRPr="005C75ED" w:rsidRDefault="00244FD3" w:rsidP="00244FD3">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lastRenderedPageBreak/>
              <w:t>Garantijos laikotarpiu sugedus įrangai tiekėjas turi užtikrinti nemokamą garantinį remontą darbo vietoje („on-site“), nemokamą dalių tiekimą ir nemokamus remonto darbus, įskaitant transportavimo išlaidas.</w:t>
            </w:r>
          </w:p>
          <w:p w14:paraId="02E8C25C" w14:textId="77777777" w:rsidR="00244FD3" w:rsidRPr="005C75ED" w:rsidRDefault="00244FD3" w:rsidP="00244FD3">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Iš instaliacijos vietos remontui išsivežant sugedusią įrangą, tiekėjas privalo išmontuoti ir palikti pirkėjui kietuosius diskus. Kietųjų diskų gedimo atveju jie turi būti pakeisti naujais.   </w:t>
            </w:r>
          </w:p>
          <w:p w14:paraId="3674FE3E" w14:textId="77777777" w:rsidR="00244FD3" w:rsidRPr="005C75ED" w:rsidRDefault="00244FD3" w:rsidP="00244FD3">
            <w:pPr>
              <w:jc w:val="both"/>
              <w:rPr>
                <w:rFonts w:hAnsi="Times New Roman" w:cs="Times New Roman"/>
                <w:color w:val="000000" w:themeColor="text1"/>
                <w:sz w:val="22"/>
                <w:szCs w:val="22"/>
              </w:rPr>
            </w:pPr>
            <w:bookmarkStart w:id="48" w:name="_Hlk107387759"/>
            <w:r w:rsidRPr="005C75ED">
              <w:rPr>
                <w:rFonts w:hAnsi="Times New Roman" w:cs="Times New Roman"/>
                <w:color w:val="000000" w:themeColor="text1"/>
                <w:sz w:val="22"/>
                <w:szCs w:val="22"/>
              </w:rPr>
              <w:t>Tiekėjas privalo turėti gamintojo autorizuotą priežiūros centrą arba turi būti sudaręs sutartį dėl priežiūros su gamintojo autorizuotu priežiūros centru</w:t>
            </w:r>
            <w:bookmarkEnd w:id="48"/>
            <w:r w:rsidRPr="005C75ED">
              <w:rPr>
                <w:rFonts w:hAnsi="Times New Roman" w:cs="Times New Roman"/>
                <w:color w:val="000000" w:themeColor="text1"/>
                <w:sz w:val="22"/>
                <w:szCs w:val="22"/>
              </w:rPr>
              <w:t>.</w:t>
            </w:r>
            <w:r w:rsidRPr="005C75ED">
              <w:rPr>
                <w:rFonts w:hAnsi="Times New Roman" w:cs="Times New Roman"/>
                <w:i/>
                <w:iCs/>
                <w:color w:val="000000" w:themeColor="text1"/>
                <w:sz w:val="22"/>
                <w:szCs w:val="22"/>
              </w:rPr>
              <w:t xml:space="preserve"> </w:t>
            </w:r>
            <w:r w:rsidRPr="005C75ED">
              <w:rPr>
                <w:rFonts w:hAnsi="Times New Roman" w:cs="Times New Roman"/>
                <w:color w:val="000000" w:themeColor="text1"/>
                <w:sz w:val="22"/>
                <w:szCs w:val="22"/>
              </w:rPr>
              <w:t>Tiekėjas  (jei jis nėra gamintojas) turi būti įgaliotas gamintojo dėl priežiūros  arba sudaręs susitarimų su tokią teisę turinčiais subjektais (būtina pateikti tai įrodančius dokumentus:</w:t>
            </w:r>
            <w:r w:rsidRPr="005C75ED">
              <w:rPr>
                <w:rFonts w:hAnsi="Times New Roman" w:cs="Times New Roman"/>
                <w:color w:val="000000" w:themeColor="text1"/>
              </w:rPr>
              <w:t xml:space="preserve"> </w:t>
            </w:r>
            <w:r w:rsidRPr="005C75ED">
              <w:rPr>
                <w:rFonts w:hAnsi="Times New Roman" w:cs="Times New Roman"/>
                <w:color w:val="000000" w:themeColor="text1"/>
                <w:sz w:val="22"/>
                <w:szCs w:val="22"/>
              </w:rPr>
              <w:t>gamintojo įgaliojimą, sutartį su gamintojo autorizuotu priežiūros centru ar kitus lygiaverčius dokumentus, patvirtinančius atitiktį šiam reikalavimui).</w:t>
            </w:r>
          </w:p>
          <w:p w14:paraId="2CC60AC6" w14:textId="75F51609" w:rsidR="00244FD3" w:rsidRPr="005C75ED" w:rsidRDefault="00244FD3" w:rsidP="00244FD3">
            <w:pPr>
              <w:jc w:val="both"/>
              <w:rPr>
                <w:rFonts w:hAnsi="Times New Roman" w:cs="Times New Roman"/>
                <w:color w:val="000000" w:themeColor="text1"/>
                <w:sz w:val="22"/>
                <w:szCs w:val="22"/>
              </w:rPr>
            </w:pPr>
            <w:r w:rsidRPr="005C75ED">
              <w:rPr>
                <w:rFonts w:eastAsia="Calibri" w:hAnsi="Times New Roman" w:cs="Times New Roman"/>
                <w:color w:val="000000" w:themeColor="text1"/>
                <w:sz w:val="22"/>
                <w:szCs w:val="22"/>
              </w:rPr>
              <w:t xml:space="preserve">Komponentams </w:t>
            </w:r>
            <w:r w:rsidR="005429FE" w:rsidRPr="005C75ED">
              <w:rPr>
                <w:rFonts w:eastAsia="Calibri" w:hAnsi="Times New Roman" w:cs="Times New Roman"/>
                <w:color w:val="000000" w:themeColor="text1"/>
                <w:sz w:val="22"/>
                <w:szCs w:val="22"/>
              </w:rPr>
              <w:t xml:space="preserve">1.8 </w:t>
            </w:r>
            <w:r w:rsidRPr="005C75ED">
              <w:rPr>
                <w:rFonts w:eastAsia="Calibri" w:hAnsi="Times New Roman" w:cs="Times New Roman"/>
                <w:color w:val="000000" w:themeColor="text1"/>
                <w:sz w:val="22"/>
                <w:szCs w:val="22"/>
              </w:rPr>
              <w:t xml:space="preserve">ir </w:t>
            </w:r>
            <w:r w:rsidR="005429FE" w:rsidRPr="005C75ED">
              <w:rPr>
                <w:rFonts w:eastAsia="Calibri" w:hAnsi="Times New Roman" w:cs="Times New Roman"/>
                <w:color w:val="000000" w:themeColor="text1"/>
                <w:sz w:val="22"/>
                <w:szCs w:val="22"/>
              </w:rPr>
              <w:t xml:space="preserve">1.9 </w:t>
            </w:r>
            <w:r w:rsidRPr="005C75ED">
              <w:rPr>
                <w:rFonts w:eastAsia="Calibri" w:hAnsi="Times New Roman" w:cs="Times New Roman"/>
                <w:color w:val="000000" w:themeColor="text1"/>
                <w:sz w:val="22"/>
                <w:szCs w:val="22"/>
              </w:rPr>
              <w:t>punktuose turi būti suteikiama garantija, kurios laikotarpis ne mažesnis kaip 12 mėnesiai</w:t>
            </w:r>
            <w:r w:rsidRPr="005C75ED">
              <w:rPr>
                <w:rFonts w:hAnsi="Times New Roman" w:cs="Times New Roman"/>
                <w:color w:val="000000" w:themeColor="text1"/>
                <w:sz w:val="22"/>
                <w:szCs w:val="22"/>
              </w:rPr>
              <w:t xml:space="preserve"> nuo prekių perdavimo-priėmimo akto pasirašymo dienos.</w:t>
            </w:r>
          </w:p>
          <w:p w14:paraId="414A5A8E" w14:textId="4E54EEF1" w:rsidR="00F66AC4" w:rsidRPr="005C75ED" w:rsidRDefault="00F66AC4" w:rsidP="00244FD3">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Turi būti galimybė serijinio pagalba gamintojo svetainėje patikrinti garantijos galiojimo laiką.</w:t>
            </w:r>
          </w:p>
        </w:tc>
      </w:tr>
      <w:tr w:rsidR="00BE072C" w:rsidRPr="005C75ED" w14:paraId="5EE13F51" w14:textId="77777777" w:rsidTr="006B619D">
        <w:tc>
          <w:tcPr>
            <w:tcW w:w="562" w:type="dxa"/>
          </w:tcPr>
          <w:p w14:paraId="496EEFF7" w14:textId="77777777" w:rsidR="00BE072C" w:rsidRPr="005C75ED" w:rsidRDefault="00BE072C" w:rsidP="003E3D49">
            <w:pPr>
              <w:pStyle w:val="ListParagraph"/>
              <w:numPr>
                <w:ilvl w:val="1"/>
                <w:numId w:val="16"/>
              </w:numPr>
              <w:ind w:left="0" w:firstLine="0"/>
              <w:rPr>
                <w:rFonts w:hAnsi="Times New Roman" w:cs="Times New Roman"/>
                <w:bCs/>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FF8B212" w14:textId="4A7394A1" w:rsidR="00BE072C" w:rsidRPr="005C75ED" w:rsidRDefault="00BE072C" w:rsidP="00244FD3">
            <w:pPr>
              <w:rPr>
                <w:rFonts w:hAnsi="Times New Roman" w:cs="Times New Roman"/>
                <w:color w:val="000000" w:themeColor="text1"/>
                <w:sz w:val="22"/>
                <w:szCs w:val="22"/>
              </w:rPr>
            </w:pPr>
            <w:r w:rsidRPr="005C75ED">
              <w:rPr>
                <w:rFonts w:hAnsi="Times New Roman" w:cs="Times New Roman"/>
                <w:color w:val="000000" w:themeColor="text1"/>
                <w:sz w:val="22"/>
                <w:szCs w:val="22"/>
              </w:rPr>
              <w:t>Aplinkosauginiai kriterijai</w:t>
            </w:r>
          </w:p>
        </w:tc>
        <w:tc>
          <w:tcPr>
            <w:tcW w:w="7371" w:type="dxa"/>
            <w:tcBorders>
              <w:top w:val="single" w:sz="4" w:space="0" w:color="auto"/>
              <w:left w:val="single" w:sz="4" w:space="0" w:color="auto"/>
              <w:bottom w:val="single" w:sz="4" w:space="0" w:color="auto"/>
              <w:right w:val="single" w:sz="4" w:space="0" w:color="auto"/>
            </w:tcBorders>
          </w:tcPr>
          <w:p w14:paraId="3CFD4536" w14:textId="52C71429" w:rsidR="003E3D49" w:rsidRPr="005C75ED" w:rsidRDefault="003E3D49" w:rsidP="003E3D49">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Stacionarus (profesionalus) kompiuteris</w:t>
            </w:r>
            <w:r w:rsidRPr="005C75ED">
              <w:rPr>
                <w:rFonts w:hAnsi="Times New Roman" w:cs="Times New Roman"/>
                <w:bCs/>
                <w:color w:val="000000" w:themeColor="text1"/>
                <w:sz w:val="22"/>
                <w:szCs w:val="22"/>
              </w:rPr>
              <w:t xml:space="preserve"> turi atitikti</w:t>
            </w:r>
            <w:r w:rsidRPr="005C75ED">
              <w:rPr>
                <w:rFonts w:hAnsi="Times New Roman" w:cs="Times New Roman"/>
                <w:b/>
                <w:color w:val="000000" w:themeColor="text1"/>
                <w:sz w:val="22"/>
                <w:szCs w:val="22"/>
              </w:rPr>
              <w:t xml:space="preserve"> minimalius aplinkos apsaugos kriterijus</w:t>
            </w:r>
            <w:r w:rsidRPr="005C75ED">
              <w:rPr>
                <w:rFonts w:hAnsi="Times New Roman" w:cs="Times New Roman"/>
                <w:bCs/>
                <w:color w:val="000000" w:themeColor="text1"/>
                <w:sz w:val="22"/>
                <w:szCs w:val="22"/>
              </w:rPr>
              <w:t xml:space="preserve"> (pagal </w:t>
            </w:r>
            <w:r w:rsidRPr="005C75ED">
              <w:rPr>
                <w:rFonts w:hAnsi="Times New Roman" w:cs="Times New Roman"/>
                <w:color w:val="000000" w:themeColor="text1"/>
                <w:sz w:val="22"/>
                <w:szCs w:val="22"/>
              </w:rPr>
              <w:t>Lietuvos Respublikos aplinkos ministro 2011 m. birželio 28 d. įsakymu Nr. D1-508 patvirtinto Aplinkos apsaugos kriterijų taikymo, vykdant žaliuosius pirkimus, tvarkos aprašo (aktuali redakcija) (toliau – Aprašas) 2 priedo 4 skyriaus „Kompiuteriai ir planšetės“ reikalavimus</w:t>
            </w:r>
            <w:r w:rsidR="00CA50D6" w:rsidRPr="005C75ED">
              <w:rPr>
                <w:rFonts w:hAnsi="Times New Roman" w:cs="Times New Roman"/>
                <w:color w:val="000000" w:themeColor="text1"/>
                <w:sz w:val="22"/>
                <w:szCs w:val="22"/>
              </w:rPr>
              <w:t>:</w:t>
            </w:r>
          </w:p>
          <w:p w14:paraId="69379E0F" w14:textId="1D9BFE12" w:rsidR="003E3D49" w:rsidRPr="005C75ED" w:rsidRDefault="003E3D49" w:rsidP="003E3D49">
            <w:pPr>
              <w:jc w:val="both"/>
              <w:textAlignment w:val="baseline"/>
              <w:rPr>
                <w:rFonts w:hAnsi="Times New Roman" w:cs="Times New Roman"/>
                <w:color w:val="000000" w:themeColor="text1"/>
                <w:sz w:val="22"/>
                <w:szCs w:val="22"/>
              </w:rPr>
            </w:pPr>
          </w:p>
          <w:p w14:paraId="15B7970B" w14:textId="2923A829" w:rsidR="003E3D49" w:rsidRPr="005C75ED" w:rsidRDefault="003E3D49" w:rsidP="003E3D49">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1)</w:t>
            </w:r>
            <w:r w:rsidRPr="005C75ED">
              <w:rPr>
                <w:rFonts w:hAnsi="Times New Roman" w:cs="Times New Roman"/>
                <w:color w:val="000000" w:themeColor="text1"/>
                <w:sz w:val="22"/>
                <w:szCs w:val="22"/>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 </w:t>
            </w:r>
          </w:p>
          <w:p w14:paraId="481D18EE" w14:textId="77777777" w:rsidR="0068103E" w:rsidRPr="005C75ED" w:rsidRDefault="0068103E" w:rsidP="003E3D49">
            <w:pPr>
              <w:suppressAutoHyphens/>
              <w:autoSpaceDN w:val="0"/>
              <w:jc w:val="both"/>
              <w:textAlignment w:val="baseline"/>
              <w:rPr>
                <w:rFonts w:eastAsia="Times New Roman" w:hAnsi="Times New Roman" w:cs="Times New Roman"/>
                <w:b/>
                <w:bCs/>
                <w:color w:val="000000" w:themeColor="text1"/>
                <w:sz w:val="24"/>
                <w:szCs w:val="24"/>
              </w:rPr>
            </w:pPr>
          </w:p>
          <w:p w14:paraId="7ACDD4B8" w14:textId="54EE285B" w:rsidR="003E3D49" w:rsidRPr="005C75ED" w:rsidRDefault="0068103E" w:rsidP="003E3D49">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iCs/>
                <w:color w:val="000000" w:themeColor="text1"/>
                <w:sz w:val="24"/>
                <w:szCs w:val="24"/>
              </w:rPr>
              <w:t>K</w:t>
            </w:r>
            <w:r w:rsidR="00F66AC4" w:rsidRPr="005C75ED">
              <w:rPr>
                <w:rFonts w:eastAsia="Times New Roman" w:hAnsi="Times New Roman" w:cs="Times New Roman"/>
                <w:iCs/>
                <w:color w:val="000000" w:themeColor="text1"/>
                <w:sz w:val="24"/>
                <w:szCs w:val="24"/>
              </w:rPr>
              <w:t xml:space="preserve">artu su pasiūlymu </w:t>
            </w:r>
            <w:r w:rsidRPr="005C75ED">
              <w:rPr>
                <w:rFonts w:eastAsia="Times New Roman" w:hAnsi="Times New Roman" w:cs="Times New Roman"/>
                <w:iCs/>
                <w:color w:val="000000" w:themeColor="text1"/>
                <w:sz w:val="24"/>
                <w:szCs w:val="24"/>
              </w:rPr>
              <w:t>pateikti atitiktį įrodančius dokumentus</w:t>
            </w:r>
            <w:r w:rsidR="003E3D49" w:rsidRPr="005C75ED">
              <w:rPr>
                <w:rFonts w:eastAsia="Times New Roman" w:hAnsi="Times New Roman" w:cs="Times New Roman"/>
                <w:b/>
                <w:bCs/>
                <w:color w:val="000000" w:themeColor="text1"/>
                <w:sz w:val="24"/>
                <w:szCs w:val="24"/>
              </w:rPr>
              <w:t>:</w:t>
            </w:r>
          </w:p>
          <w:p w14:paraId="456680DE" w14:textId="77777777" w:rsidR="003E3D49" w:rsidRPr="005C75ED" w:rsidRDefault="003E3D49" w:rsidP="003E3D49">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b/>
                <w:bCs/>
                <w:color w:val="000000" w:themeColor="text1"/>
                <w:sz w:val="24"/>
                <w:szCs w:val="24"/>
              </w:rPr>
              <w:t xml:space="preserve">a) </w:t>
            </w:r>
            <w:r w:rsidRPr="005C75ED">
              <w:rPr>
                <w:rFonts w:eastAsia="Times New Roman" w:hAnsi="Times New Roman" w:cs="Times New Roman"/>
                <w:color w:val="000000" w:themeColor="text1"/>
                <w:sz w:val="24"/>
                <w:szCs w:val="24"/>
              </w:rPr>
              <w:t xml:space="preserve">gamintojo atitikties deklaracija, patvirtinanti, kad prekės atitinka Europos Komisijos reglamentuose dėl gaminių ekologinio projektavimo nurodytus reikalavimus, arba </w:t>
            </w:r>
          </w:p>
          <w:p w14:paraId="086A9F64" w14:textId="77777777" w:rsidR="003E3D49" w:rsidRPr="005C75ED" w:rsidRDefault="003E3D49" w:rsidP="003E3D49">
            <w:pPr>
              <w:numPr>
                <w:ilvl w:val="0"/>
                <w:numId w:val="35"/>
              </w:numPr>
              <w:suppressAutoHyphens/>
              <w:autoSpaceDE w:val="0"/>
              <w:autoSpaceDN w:val="0"/>
              <w:adjustRightInd w:val="0"/>
              <w:textAlignment w:val="baseline"/>
              <w:rPr>
                <w:rFonts w:eastAsia="Calibri" w:hAnsi="Times New Roman" w:cs="Times New Roman"/>
                <w:color w:val="000000" w:themeColor="text1"/>
                <w:sz w:val="24"/>
                <w:szCs w:val="24"/>
              </w:rPr>
            </w:pPr>
            <w:r w:rsidRPr="005C75ED">
              <w:rPr>
                <w:rFonts w:eastAsia="Calibri" w:hAnsi="Times New Roman" w:cs="Times New Roman"/>
                <w:b/>
                <w:bCs/>
                <w:color w:val="000000" w:themeColor="text1"/>
                <w:sz w:val="24"/>
                <w:szCs w:val="24"/>
              </w:rPr>
              <w:t>b)</w:t>
            </w:r>
            <w:r w:rsidRPr="005C75ED">
              <w:rPr>
                <w:rFonts w:eastAsia="Calibri" w:hAnsi="Times New Roman" w:cs="Times New Roman"/>
                <w:color w:val="000000" w:themeColor="text1"/>
                <w:sz w:val="24"/>
                <w:szCs w:val="24"/>
              </w:rPr>
              <w:t xml:space="preserve"> gamintojo techniniai dokumentai, arba </w:t>
            </w:r>
          </w:p>
          <w:p w14:paraId="42D42020" w14:textId="0E6D6896" w:rsidR="00BE072C" w:rsidRPr="005C75ED" w:rsidRDefault="003E3D49" w:rsidP="0068103E">
            <w:pPr>
              <w:numPr>
                <w:ilvl w:val="0"/>
                <w:numId w:val="35"/>
              </w:numPr>
              <w:suppressAutoHyphens/>
              <w:autoSpaceDE w:val="0"/>
              <w:autoSpaceDN w:val="0"/>
              <w:adjustRightInd w:val="0"/>
              <w:textAlignment w:val="baseline"/>
              <w:rPr>
                <w:rFonts w:eastAsia="Calibri" w:hAnsi="Times New Roman" w:cs="Times New Roman"/>
                <w:color w:val="000000" w:themeColor="text1"/>
                <w:sz w:val="24"/>
                <w:szCs w:val="24"/>
              </w:rPr>
            </w:pPr>
            <w:r w:rsidRPr="005C75ED">
              <w:rPr>
                <w:rFonts w:eastAsia="Calibri" w:hAnsi="Times New Roman" w:cs="Times New Roman"/>
                <w:b/>
                <w:bCs/>
                <w:color w:val="000000" w:themeColor="text1"/>
                <w:sz w:val="24"/>
                <w:szCs w:val="24"/>
              </w:rPr>
              <w:t>c)</w:t>
            </w:r>
            <w:r w:rsidRPr="005C75ED">
              <w:rPr>
                <w:rFonts w:eastAsia="Calibri" w:hAnsi="Times New Roman" w:cs="Times New Roman"/>
                <w:color w:val="000000" w:themeColor="text1"/>
                <w:sz w:val="24"/>
                <w:szCs w:val="24"/>
              </w:rPr>
              <w:t xml:space="preserve"> kiti lygiaverčiai įrodymai. </w:t>
            </w:r>
          </w:p>
        </w:tc>
      </w:tr>
      <w:tr w:rsidR="00BE072C" w:rsidRPr="005C75ED" w14:paraId="4E8892BD" w14:textId="77777777" w:rsidTr="005429FE">
        <w:trPr>
          <w:trHeight w:val="1333"/>
        </w:trPr>
        <w:tc>
          <w:tcPr>
            <w:tcW w:w="562" w:type="dxa"/>
          </w:tcPr>
          <w:p w14:paraId="191CB8F9" w14:textId="77777777" w:rsidR="00BE072C" w:rsidRPr="005C75ED" w:rsidRDefault="00BE072C" w:rsidP="003E3D49">
            <w:pPr>
              <w:pStyle w:val="ListParagraph"/>
              <w:numPr>
                <w:ilvl w:val="1"/>
                <w:numId w:val="16"/>
              </w:numPr>
              <w:ind w:left="0" w:firstLine="0"/>
              <w:rPr>
                <w:rFonts w:hAnsi="Times New Roman" w:cs="Times New Roman"/>
                <w:bCs/>
                <w:color w:val="000000" w:themeColor="text1"/>
                <w:sz w:val="22"/>
                <w:szCs w:val="22"/>
              </w:rPr>
            </w:pPr>
          </w:p>
        </w:tc>
        <w:tc>
          <w:tcPr>
            <w:tcW w:w="1843" w:type="dxa"/>
          </w:tcPr>
          <w:p w14:paraId="7DF0DEA0" w14:textId="3A44A28C" w:rsidR="00BE072C" w:rsidRPr="005C75ED" w:rsidRDefault="00BE072C" w:rsidP="00BE072C">
            <w:pPr>
              <w:rPr>
                <w:rFonts w:hAnsi="Times New Roman" w:cs="Times New Roman"/>
                <w:color w:val="000000" w:themeColor="text1"/>
                <w:sz w:val="22"/>
                <w:szCs w:val="22"/>
              </w:rPr>
            </w:pPr>
            <w:r w:rsidRPr="005C75ED">
              <w:rPr>
                <w:rFonts w:hAnsi="Times New Roman" w:cs="Times New Roman"/>
                <w:color w:val="000000" w:themeColor="text1"/>
                <w:sz w:val="22"/>
                <w:szCs w:val="22"/>
              </w:rPr>
              <w:t>Sertifikatai, kokybės reikalavimai</w:t>
            </w:r>
          </w:p>
        </w:tc>
        <w:tc>
          <w:tcPr>
            <w:tcW w:w="7371" w:type="dxa"/>
          </w:tcPr>
          <w:p w14:paraId="761CA1E2" w14:textId="518BC377" w:rsidR="00BE072C" w:rsidRPr="005C75ED" w:rsidRDefault="00BE072C" w:rsidP="00BE072C">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Siūlomas kompiuterio komplektas turi būti sertifikuotas Energy Star, EPEAT Gold, CE arba lygiaverčiais sertifikatais. </w:t>
            </w:r>
          </w:p>
          <w:p w14:paraId="1C99ACD8" w14:textId="437B50D0" w:rsidR="00BE072C" w:rsidRPr="005C75ED" w:rsidRDefault="00BE072C" w:rsidP="00BE072C">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Informacija apie sertifikavimą gali būti pateikta oficialiose gamintojo interneto svetainėse (kartu su pasiūlymu pateikti tikslią nuorodą ir įskaitomą interneto svetainės ekranvaizdį) arba pateikti sertifikatų kopijas.</w:t>
            </w:r>
          </w:p>
        </w:tc>
      </w:tr>
    </w:tbl>
    <w:p w14:paraId="48C75117" w14:textId="77777777" w:rsidR="00244FD3" w:rsidRPr="005C75ED" w:rsidRDefault="00244FD3" w:rsidP="00620FE8">
      <w:pPr>
        <w:rPr>
          <w:rFonts w:ascii="Times New Roman" w:hAnsi="Times New Roman" w:cs="Times New Roman"/>
          <w:b/>
        </w:rPr>
      </w:pPr>
    </w:p>
    <w:p w14:paraId="723382E0" w14:textId="77777777" w:rsidR="00244FD3" w:rsidRPr="005C75ED" w:rsidRDefault="00244FD3" w:rsidP="00244FD3">
      <w:pPr>
        <w:jc w:val="center"/>
        <w:rPr>
          <w:rFonts w:ascii="Times New Roman" w:hAnsi="Times New Roman" w:cs="Times New Roman"/>
          <w:b/>
          <w:bCs/>
          <w:sz w:val="28"/>
          <w:szCs w:val="28"/>
        </w:rPr>
      </w:pPr>
      <w:r w:rsidRPr="005C75ED">
        <w:rPr>
          <w:rFonts w:ascii="Times New Roman" w:hAnsi="Times New Roman" w:cs="Times New Roman"/>
          <w:b/>
          <w:bCs/>
          <w:sz w:val="28"/>
          <w:szCs w:val="28"/>
        </w:rPr>
        <w:t>TECHNINĖ SPECIFIKACIJA</w:t>
      </w:r>
    </w:p>
    <w:p w14:paraId="3D30B733" w14:textId="73A9C171" w:rsidR="00244FD3" w:rsidRPr="005C75ED" w:rsidRDefault="00244FD3" w:rsidP="00244FD3">
      <w:pPr>
        <w:jc w:val="center"/>
        <w:rPr>
          <w:rFonts w:ascii="Times New Roman" w:hAnsi="Times New Roman" w:cs="Times New Roman"/>
          <w:b/>
          <w:bCs/>
          <w:sz w:val="24"/>
          <w:szCs w:val="24"/>
        </w:rPr>
      </w:pPr>
      <w:r w:rsidRPr="005C75ED">
        <w:rPr>
          <w:rFonts w:ascii="Times New Roman" w:hAnsi="Times New Roman" w:cs="Times New Roman"/>
          <w:b/>
          <w:bCs/>
          <w:sz w:val="24"/>
          <w:szCs w:val="24"/>
        </w:rPr>
        <w:t>II PIRKIMO OBJEKTO DALIS</w:t>
      </w:r>
    </w:p>
    <w:p w14:paraId="10F0E1B1" w14:textId="77777777" w:rsidR="00244FD3" w:rsidRPr="005C75ED" w:rsidRDefault="00244FD3" w:rsidP="00244FD3">
      <w:pPr>
        <w:jc w:val="cente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41"/>
        <w:gridCol w:w="2057"/>
        <w:gridCol w:w="7178"/>
      </w:tblGrid>
      <w:tr w:rsidR="00D849FA" w:rsidRPr="005C75ED" w14:paraId="013D4299" w14:textId="77777777" w:rsidTr="00D849FA">
        <w:tc>
          <w:tcPr>
            <w:tcW w:w="541" w:type="dxa"/>
            <w:tcBorders>
              <w:top w:val="single" w:sz="4" w:space="0" w:color="auto"/>
              <w:left w:val="single" w:sz="4" w:space="0" w:color="auto"/>
              <w:bottom w:val="single" w:sz="4" w:space="0" w:color="auto"/>
              <w:right w:val="single" w:sz="4" w:space="0" w:color="auto"/>
            </w:tcBorders>
          </w:tcPr>
          <w:p w14:paraId="040F05B1" w14:textId="77777777" w:rsidR="00D849FA" w:rsidRPr="005C75ED" w:rsidRDefault="00D849FA" w:rsidP="00244FD3">
            <w:pPr>
              <w:jc w:val="center"/>
              <w:rPr>
                <w:rFonts w:hAnsi="Times New Roman" w:cs="Times New Roman"/>
                <w:sz w:val="22"/>
                <w:szCs w:val="22"/>
              </w:rPr>
            </w:pPr>
            <w:r w:rsidRPr="005C75ED">
              <w:rPr>
                <w:rFonts w:hAnsi="Times New Roman" w:cs="Times New Roman"/>
                <w:b/>
                <w:bCs/>
                <w:sz w:val="22"/>
                <w:szCs w:val="22"/>
              </w:rPr>
              <w:t>Eil. Nr</w:t>
            </w:r>
            <w:r w:rsidRPr="005C75ED">
              <w:rPr>
                <w:rFonts w:hAnsi="Times New Roman" w:cs="Times New Roman"/>
                <w:sz w:val="22"/>
                <w:szCs w:val="22"/>
              </w:rPr>
              <w:t>.</w:t>
            </w:r>
          </w:p>
        </w:tc>
        <w:tc>
          <w:tcPr>
            <w:tcW w:w="2057" w:type="dxa"/>
            <w:tcBorders>
              <w:top w:val="single" w:sz="4" w:space="0" w:color="auto"/>
              <w:left w:val="single" w:sz="4" w:space="0" w:color="auto"/>
              <w:bottom w:val="single" w:sz="4" w:space="0" w:color="auto"/>
              <w:right w:val="single" w:sz="4" w:space="0" w:color="auto"/>
            </w:tcBorders>
            <w:vAlign w:val="center"/>
          </w:tcPr>
          <w:p w14:paraId="4F5A083A" w14:textId="77777777" w:rsidR="00D849FA" w:rsidRPr="005C75ED" w:rsidRDefault="00D849FA" w:rsidP="00244FD3">
            <w:pPr>
              <w:rPr>
                <w:rFonts w:hAnsi="Times New Roman" w:cs="Times New Roman"/>
                <w:sz w:val="22"/>
                <w:szCs w:val="22"/>
              </w:rPr>
            </w:pPr>
            <w:r w:rsidRPr="005C75ED">
              <w:rPr>
                <w:rFonts w:hAnsi="Times New Roman" w:cs="Times New Roman"/>
                <w:b/>
                <w:color w:val="000000"/>
                <w:sz w:val="22"/>
                <w:szCs w:val="22"/>
              </w:rPr>
              <w:t>Parametro pavadinimas</w:t>
            </w:r>
          </w:p>
        </w:tc>
        <w:tc>
          <w:tcPr>
            <w:tcW w:w="7178" w:type="dxa"/>
            <w:tcBorders>
              <w:top w:val="single" w:sz="4" w:space="0" w:color="auto"/>
              <w:left w:val="single" w:sz="4" w:space="0" w:color="auto"/>
              <w:bottom w:val="single" w:sz="4" w:space="0" w:color="auto"/>
              <w:right w:val="single" w:sz="4" w:space="0" w:color="auto"/>
            </w:tcBorders>
          </w:tcPr>
          <w:p w14:paraId="4BFA8A5D" w14:textId="77777777" w:rsidR="00D849FA" w:rsidRPr="005C75ED" w:rsidRDefault="00D849FA" w:rsidP="00244FD3">
            <w:pPr>
              <w:jc w:val="center"/>
              <w:rPr>
                <w:rFonts w:hAnsi="Times New Roman" w:cs="Times New Roman"/>
                <w:sz w:val="22"/>
                <w:szCs w:val="22"/>
              </w:rPr>
            </w:pPr>
            <w:r w:rsidRPr="005C75ED">
              <w:rPr>
                <w:rFonts w:eastAsiaTheme="minorHAnsi" w:hAnsi="Times New Roman" w:cs="Times New Roman"/>
                <w:b/>
                <w:color w:val="000000"/>
                <w:sz w:val="22"/>
                <w:szCs w:val="22"/>
              </w:rPr>
              <w:t xml:space="preserve">Minimalūs reikalavimai </w:t>
            </w:r>
          </w:p>
        </w:tc>
      </w:tr>
      <w:tr w:rsidR="00D849FA" w:rsidRPr="005C75ED" w14:paraId="304F306B" w14:textId="77777777" w:rsidTr="00D849FA">
        <w:tc>
          <w:tcPr>
            <w:tcW w:w="9776" w:type="dxa"/>
            <w:gridSpan w:val="3"/>
            <w:tcBorders>
              <w:top w:val="single" w:sz="4" w:space="0" w:color="auto"/>
              <w:left w:val="single" w:sz="4" w:space="0" w:color="auto"/>
              <w:bottom w:val="single" w:sz="4" w:space="0" w:color="auto"/>
            </w:tcBorders>
          </w:tcPr>
          <w:p w14:paraId="048CC4D7" w14:textId="08225A9E" w:rsidR="00D849FA" w:rsidRPr="005C75ED" w:rsidRDefault="00D849FA" w:rsidP="00244FD3">
            <w:pPr>
              <w:jc w:val="center"/>
              <w:rPr>
                <w:rFonts w:hAnsi="Times New Roman" w:cs="Times New Roman"/>
                <w:sz w:val="22"/>
                <w:szCs w:val="22"/>
              </w:rPr>
            </w:pPr>
            <w:r w:rsidRPr="005C75ED">
              <w:rPr>
                <w:rFonts w:hAnsi="Times New Roman" w:cs="Times New Roman"/>
                <w:b/>
                <w:sz w:val="22"/>
                <w:szCs w:val="22"/>
              </w:rPr>
              <w:t>STACIONARUS</w:t>
            </w:r>
            <w:r w:rsidR="00B76F9F" w:rsidRPr="005C75ED">
              <w:rPr>
                <w:rFonts w:hAnsi="Times New Roman" w:cs="Times New Roman"/>
                <w:b/>
                <w:sz w:val="22"/>
                <w:szCs w:val="22"/>
              </w:rPr>
              <w:t xml:space="preserve"> (PROFESIONALUS)</w:t>
            </w:r>
            <w:r w:rsidRPr="005C75ED">
              <w:rPr>
                <w:rFonts w:hAnsi="Times New Roman" w:cs="Times New Roman"/>
                <w:b/>
                <w:sz w:val="22"/>
                <w:szCs w:val="22"/>
              </w:rPr>
              <w:t xml:space="preserve"> KOMPIUTERIS (37 VNT.)</w:t>
            </w:r>
          </w:p>
        </w:tc>
      </w:tr>
      <w:tr w:rsidR="00D849FA" w:rsidRPr="005C75ED" w14:paraId="4C0CD275" w14:textId="77777777" w:rsidTr="00D849FA">
        <w:tc>
          <w:tcPr>
            <w:tcW w:w="541" w:type="dxa"/>
            <w:tcBorders>
              <w:top w:val="single" w:sz="4" w:space="0" w:color="auto"/>
              <w:left w:val="single" w:sz="4" w:space="0" w:color="auto"/>
              <w:bottom w:val="single" w:sz="4" w:space="0" w:color="auto"/>
              <w:right w:val="single" w:sz="4" w:space="0" w:color="auto"/>
            </w:tcBorders>
          </w:tcPr>
          <w:p w14:paraId="15C40E86" w14:textId="77777777" w:rsidR="00D849FA" w:rsidRPr="005C75ED" w:rsidRDefault="00D849FA" w:rsidP="00B963F6">
            <w:pPr>
              <w:pStyle w:val="ListParagraph"/>
              <w:numPr>
                <w:ilvl w:val="0"/>
                <w:numId w:val="17"/>
              </w:numPr>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D6DF5D6"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Tipas</w:t>
            </w:r>
          </w:p>
        </w:tc>
        <w:tc>
          <w:tcPr>
            <w:tcW w:w="7178" w:type="dxa"/>
            <w:tcBorders>
              <w:top w:val="single" w:sz="4" w:space="0" w:color="auto"/>
              <w:left w:val="single" w:sz="4" w:space="0" w:color="auto"/>
              <w:bottom w:val="single" w:sz="4" w:space="0" w:color="auto"/>
              <w:right w:val="single" w:sz="4" w:space="0" w:color="auto"/>
            </w:tcBorders>
          </w:tcPr>
          <w:p w14:paraId="1E7CCD57" w14:textId="1285537F" w:rsidR="00D849FA" w:rsidRPr="005C75ED" w:rsidRDefault="00D849FA" w:rsidP="00244FD3">
            <w:pPr>
              <w:jc w:val="both"/>
              <w:rPr>
                <w:rFonts w:hAnsi="Times New Roman" w:cs="Times New Roman"/>
                <w:sz w:val="22"/>
                <w:szCs w:val="22"/>
              </w:rPr>
            </w:pPr>
            <w:r w:rsidRPr="005C75ED">
              <w:rPr>
                <w:rFonts w:hAnsi="Times New Roman" w:cs="Times New Roman"/>
                <w:b/>
                <w:sz w:val="22"/>
                <w:szCs w:val="22"/>
              </w:rPr>
              <w:t xml:space="preserve">Stacionarus </w:t>
            </w:r>
            <w:r w:rsidR="00B76F9F" w:rsidRPr="005C75ED">
              <w:rPr>
                <w:rFonts w:hAnsi="Times New Roman" w:cs="Times New Roman"/>
                <w:b/>
                <w:sz w:val="22"/>
                <w:szCs w:val="22"/>
              </w:rPr>
              <w:t xml:space="preserve">(profesionalus) </w:t>
            </w:r>
            <w:r w:rsidRPr="005C75ED">
              <w:rPr>
                <w:rFonts w:hAnsi="Times New Roman" w:cs="Times New Roman"/>
                <w:b/>
                <w:sz w:val="22"/>
                <w:szCs w:val="22"/>
              </w:rPr>
              <w:t>kompiuteris (angl. workstation), skirtas pastoviam darbui 24/7.</w:t>
            </w:r>
          </w:p>
        </w:tc>
      </w:tr>
      <w:tr w:rsidR="00D849FA" w:rsidRPr="005C75ED" w14:paraId="1DB3F470" w14:textId="77777777" w:rsidTr="00D849FA">
        <w:tc>
          <w:tcPr>
            <w:tcW w:w="541" w:type="dxa"/>
            <w:tcBorders>
              <w:top w:val="single" w:sz="4" w:space="0" w:color="auto"/>
              <w:left w:val="single" w:sz="4" w:space="0" w:color="auto"/>
              <w:bottom w:val="single" w:sz="4" w:space="0" w:color="auto"/>
              <w:right w:val="single" w:sz="4" w:space="0" w:color="auto"/>
            </w:tcBorders>
          </w:tcPr>
          <w:p w14:paraId="22F29DF5"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50A29678"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Procesorius </w:t>
            </w:r>
          </w:p>
        </w:tc>
        <w:tc>
          <w:tcPr>
            <w:tcW w:w="7178" w:type="dxa"/>
            <w:tcBorders>
              <w:top w:val="single" w:sz="4" w:space="0" w:color="auto"/>
              <w:left w:val="single" w:sz="4" w:space="0" w:color="auto"/>
              <w:bottom w:val="single" w:sz="4" w:space="0" w:color="auto"/>
              <w:right w:val="single" w:sz="4" w:space="0" w:color="auto"/>
            </w:tcBorders>
          </w:tcPr>
          <w:p w14:paraId="08736AF7"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x86-64 architektūros, ne mažiau kaip 24 branduolių ir ne mažiau nei 36MB spartinančiosios atminties. Procesoriaus našumas turi būti: ne mažiau 59 300 taškų pagal „Passmark CPU Mark“. Procesoriaus našumo parametras Passmark Rating  yra gaunamas kompiuterį testuojant „PerformanceTest“  programine įranga, kuri nemokamai ir viešai prieinama </w:t>
            </w:r>
            <w:hyperlink r:id="rId19" w:tgtFrame="_blank" w:history="1">
              <w:r w:rsidRPr="005C75ED">
                <w:rPr>
                  <w:rFonts w:hAnsi="Times New Roman" w:cs="Times New Roman"/>
                  <w:sz w:val="22"/>
                  <w:szCs w:val="22"/>
                  <w:u w:val="single"/>
                </w:rPr>
                <w:t>http://www.passmark.com</w:t>
              </w:r>
            </w:hyperlink>
            <w:r w:rsidRPr="005C75ED">
              <w:rPr>
                <w:rFonts w:hAnsi="Times New Roman" w:cs="Times New Roman"/>
                <w:sz w:val="22"/>
                <w:szCs w:val="22"/>
              </w:rPr>
              <w:t>. Siūlomo procesoriaus našumo parametras turi būti skelbiamas </w:t>
            </w:r>
            <w:hyperlink r:id="rId20" w:tgtFrame="_blank" w:history="1">
              <w:r w:rsidRPr="005C75ED">
                <w:rPr>
                  <w:rFonts w:hAnsi="Times New Roman" w:cs="Times New Roman"/>
                  <w:sz w:val="22"/>
                  <w:szCs w:val="22"/>
                  <w:u w:val="single"/>
                </w:rPr>
                <w:t>http://www.cpubenchmark.net/cpu_list.php</w:t>
              </w:r>
            </w:hyperlink>
            <w:r w:rsidRPr="005C75ED">
              <w:rPr>
                <w:rFonts w:hAnsi="Times New Roman" w:cs="Times New Roman"/>
                <w:sz w:val="22"/>
                <w:szCs w:val="22"/>
              </w:rPr>
              <w:t>. </w:t>
            </w:r>
          </w:p>
          <w:p w14:paraId="4EDB3263"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Nurodyti procesoriaus gamintoją, tipą, pavadinimą, dažnį, sparčiosios atminties dydį. Procesoriaus našumas negali būti dirbtinai padidintas. Testo rezultatai turi būti pateikiami kartu su pasiūlymu (angl. printscreen).</w:t>
            </w:r>
          </w:p>
        </w:tc>
      </w:tr>
      <w:tr w:rsidR="00D849FA" w:rsidRPr="005C75ED" w14:paraId="6180C1E6" w14:textId="77777777" w:rsidTr="00D849FA">
        <w:tc>
          <w:tcPr>
            <w:tcW w:w="541" w:type="dxa"/>
            <w:tcBorders>
              <w:top w:val="single" w:sz="4" w:space="0" w:color="auto"/>
              <w:left w:val="single" w:sz="4" w:space="0" w:color="auto"/>
              <w:bottom w:val="single" w:sz="4" w:space="0" w:color="auto"/>
              <w:right w:val="single" w:sz="4" w:space="0" w:color="auto"/>
            </w:tcBorders>
          </w:tcPr>
          <w:p w14:paraId="1BB53F30"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345C764"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Atmintis </w:t>
            </w:r>
          </w:p>
        </w:tc>
        <w:tc>
          <w:tcPr>
            <w:tcW w:w="7178" w:type="dxa"/>
            <w:tcBorders>
              <w:top w:val="single" w:sz="4" w:space="0" w:color="auto"/>
              <w:left w:val="single" w:sz="4" w:space="0" w:color="auto"/>
              <w:bottom w:val="single" w:sz="4" w:space="0" w:color="auto"/>
              <w:right w:val="single" w:sz="4" w:space="0" w:color="auto"/>
            </w:tcBorders>
          </w:tcPr>
          <w:p w14:paraId="76FF0E95"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Ne mažiau kaip 128 GB DDR5. Ne mažiau kaip 4 atminties lizdai.</w:t>
            </w:r>
          </w:p>
        </w:tc>
      </w:tr>
      <w:tr w:rsidR="00D849FA" w:rsidRPr="005C75ED" w14:paraId="7DAD529D" w14:textId="77777777" w:rsidTr="00D849FA">
        <w:tc>
          <w:tcPr>
            <w:tcW w:w="541" w:type="dxa"/>
            <w:tcBorders>
              <w:top w:val="single" w:sz="4" w:space="0" w:color="auto"/>
              <w:left w:val="single" w:sz="4" w:space="0" w:color="auto"/>
              <w:bottom w:val="single" w:sz="4" w:space="0" w:color="auto"/>
              <w:right w:val="single" w:sz="4" w:space="0" w:color="auto"/>
            </w:tcBorders>
          </w:tcPr>
          <w:p w14:paraId="239B86E6"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2092E013"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Standieji diskai</w:t>
            </w:r>
          </w:p>
        </w:tc>
        <w:tc>
          <w:tcPr>
            <w:tcW w:w="7178" w:type="dxa"/>
            <w:tcBorders>
              <w:top w:val="single" w:sz="4" w:space="0" w:color="auto"/>
              <w:left w:val="single" w:sz="4" w:space="0" w:color="auto"/>
              <w:bottom w:val="single" w:sz="4" w:space="0" w:color="auto"/>
              <w:right w:val="single" w:sz="4" w:space="0" w:color="auto"/>
            </w:tcBorders>
          </w:tcPr>
          <w:p w14:paraId="3DAB0D6C"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Ne mažiau kaip:   </w:t>
            </w:r>
          </w:p>
          <w:p w14:paraId="662EBDE0"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1 vnt. 2TB SSD M.2 PCIe NVMe tipo.</w:t>
            </w:r>
          </w:p>
          <w:p w14:paraId="2A372BD1"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1 vnt. 4TB SSD M.2 PCIe NVMe tipo</w:t>
            </w:r>
          </w:p>
        </w:tc>
      </w:tr>
      <w:tr w:rsidR="00D849FA" w:rsidRPr="005C75ED" w14:paraId="080E4FCB" w14:textId="77777777" w:rsidTr="00D849FA">
        <w:tc>
          <w:tcPr>
            <w:tcW w:w="541" w:type="dxa"/>
            <w:tcBorders>
              <w:top w:val="single" w:sz="4" w:space="0" w:color="auto"/>
              <w:left w:val="single" w:sz="4" w:space="0" w:color="auto"/>
              <w:bottom w:val="single" w:sz="4" w:space="0" w:color="auto"/>
              <w:right w:val="single" w:sz="4" w:space="0" w:color="auto"/>
            </w:tcBorders>
          </w:tcPr>
          <w:p w14:paraId="7D47488B"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32B6F1E9"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Vaizdo plokštė </w:t>
            </w:r>
          </w:p>
        </w:tc>
        <w:tc>
          <w:tcPr>
            <w:tcW w:w="7178" w:type="dxa"/>
            <w:tcBorders>
              <w:top w:val="single" w:sz="4" w:space="0" w:color="auto"/>
              <w:left w:val="single" w:sz="4" w:space="0" w:color="auto"/>
              <w:bottom w:val="single" w:sz="4" w:space="0" w:color="auto"/>
              <w:right w:val="single" w:sz="4" w:space="0" w:color="auto"/>
            </w:tcBorders>
          </w:tcPr>
          <w:p w14:paraId="2F6B4366"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Neintegruota. Ne mažiau nei 20GB ECC GDDR6 atminties Vaizdo plokštės grafinio procesoriaus CUDA branduolių skaičius mažiausiai 6100. Našumas pagal „PassMark – G3D Mark“ testą (</w:t>
            </w:r>
            <w:hyperlink r:id="rId21" w:history="1">
              <w:r w:rsidRPr="005C75ED">
                <w:rPr>
                  <w:rStyle w:val="Hyperlink"/>
                  <w:rFonts w:hAnsi="Times New Roman" w:cs="Times New Roman"/>
                  <w:sz w:val="22"/>
                  <w:szCs w:val="22"/>
                </w:rPr>
                <w:t>https://www.videocardbenchmark.net/high_end_gpus.html</w:t>
              </w:r>
            </w:hyperlink>
            <w:r w:rsidRPr="005C75ED">
              <w:rPr>
                <w:rFonts w:hAnsi="Times New Roman" w:cs="Times New Roman"/>
                <w:sz w:val="22"/>
                <w:szCs w:val="22"/>
              </w:rPr>
              <w:t xml:space="preserve"> ) turi būti ne mažesnis kaip 24 700 taškų. Testo rezultatai turi būti pateikiami kartu su pasiūlymu (angl. printscreen).</w:t>
            </w:r>
          </w:p>
        </w:tc>
      </w:tr>
      <w:tr w:rsidR="00D849FA" w:rsidRPr="005C75ED" w14:paraId="56602309" w14:textId="77777777" w:rsidTr="00D849FA">
        <w:tc>
          <w:tcPr>
            <w:tcW w:w="541" w:type="dxa"/>
            <w:tcBorders>
              <w:top w:val="single" w:sz="4" w:space="0" w:color="auto"/>
              <w:left w:val="single" w:sz="4" w:space="0" w:color="auto"/>
              <w:bottom w:val="single" w:sz="4" w:space="0" w:color="auto"/>
              <w:right w:val="single" w:sz="4" w:space="0" w:color="auto"/>
            </w:tcBorders>
          </w:tcPr>
          <w:p w14:paraId="2817CCE7"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341C8F90"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Korpusas </w:t>
            </w:r>
          </w:p>
        </w:tc>
        <w:tc>
          <w:tcPr>
            <w:tcW w:w="7178" w:type="dxa"/>
            <w:tcBorders>
              <w:top w:val="single" w:sz="4" w:space="0" w:color="auto"/>
              <w:left w:val="single" w:sz="4" w:space="0" w:color="auto"/>
              <w:bottom w:val="single" w:sz="4" w:space="0" w:color="auto"/>
              <w:right w:val="single" w:sz="4" w:space="0" w:color="auto"/>
            </w:tcBorders>
          </w:tcPr>
          <w:p w14:paraId="46BC5264"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Metalinis, “Tower” tipo. </w:t>
            </w:r>
          </w:p>
        </w:tc>
      </w:tr>
      <w:tr w:rsidR="00D849FA" w:rsidRPr="005C75ED" w14:paraId="0AD559AC" w14:textId="77777777" w:rsidTr="00D849FA">
        <w:tc>
          <w:tcPr>
            <w:tcW w:w="541" w:type="dxa"/>
            <w:tcBorders>
              <w:top w:val="single" w:sz="4" w:space="0" w:color="auto"/>
              <w:left w:val="single" w:sz="4" w:space="0" w:color="auto"/>
              <w:bottom w:val="single" w:sz="4" w:space="0" w:color="auto"/>
              <w:right w:val="single" w:sz="4" w:space="0" w:color="auto"/>
            </w:tcBorders>
          </w:tcPr>
          <w:p w14:paraId="412CE16B"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71D094D8"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Garso plokštė </w:t>
            </w:r>
          </w:p>
        </w:tc>
        <w:tc>
          <w:tcPr>
            <w:tcW w:w="7178" w:type="dxa"/>
            <w:tcBorders>
              <w:top w:val="single" w:sz="4" w:space="0" w:color="auto"/>
              <w:left w:val="single" w:sz="4" w:space="0" w:color="auto"/>
              <w:bottom w:val="single" w:sz="4" w:space="0" w:color="auto"/>
              <w:right w:val="single" w:sz="4" w:space="0" w:color="auto"/>
            </w:tcBorders>
          </w:tcPr>
          <w:p w14:paraId="69EB0D8A"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Integruota garso plokštė.</w:t>
            </w:r>
          </w:p>
          <w:p w14:paraId="797356B3"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3,5 mm ausinių jungtis korpuso priekinėje dalyje. </w:t>
            </w:r>
          </w:p>
        </w:tc>
      </w:tr>
      <w:tr w:rsidR="00D849FA" w:rsidRPr="005C75ED" w14:paraId="46B33C88" w14:textId="77777777" w:rsidTr="00D849FA">
        <w:tc>
          <w:tcPr>
            <w:tcW w:w="541" w:type="dxa"/>
            <w:tcBorders>
              <w:top w:val="single" w:sz="4" w:space="0" w:color="auto"/>
              <w:left w:val="single" w:sz="4" w:space="0" w:color="auto"/>
              <w:bottom w:val="single" w:sz="4" w:space="0" w:color="auto"/>
              <w:right w:val="single" w:sz="4" w:space="0" w:color="auto"/>
            </w:tcBorders>
          </w:tcPr>
          <w:p w14:paraId="35DDE344"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C6481FF"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Tinklas </w:t>
            </w:r>
          </w:p>
        </w:tc>
        <w:tc>
          <w:tcPr>
            <w:tcW w:w="7178" w:type="dxa"/>
            <w:tcBorders>
              <w:top w:val="single" w:sz="4" w:space="0" w:color="auto"/>
              <w:left w:val="single" w:sz="4" w:space="0" w:color="auto"/>
              <w:bottom w:val="single" w:sz="4" w:space="0" w:color="auto"/>
              <w:right w:val="single" w:sz="4" w:space="0" w:color="auto"/>
            </w:tcBorders>
          </w:tcPr>
          <w:p w14:paraId="56DBC264"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Ne mažiau nei 2 vnt. RJ-45 jungčių, viena iš jų ne lėtesnė nei 2.5GbE.</w:t>
            </w:r>
          </w:p>
        </w:tc>
      </w:tr>
      <w:tr w:rsidR="00D849FA" w:rsidRPr="005C75ED" w14:paraId="0710C781" w14:textId="77777777" w:rsidTr="00D849FA">
        <w:tc>
          <w:tcPr>
            <w:tcW w:w="541" w:type="dxa"/>
            <w:tcBorders>
              <w:top w:val="single" w:sz="4" w:space="0" w:color="auto"/>
              <w:left w:val="single" w:sz="4" w:space="0" w:color="auto"/>
              <w:bottom w:val="single" w:sz="4" w:space="0" w:color="auto"/>
              <w:right w:val="single" w:sz="4" w:space="0" w:color="auto"/>
            </w:tcBorders>
          </w:tcPr>
          <w:p w14:paraId="65260A64"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7F698820"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Bevielio tinklo adapteris</w:t>
            </w:r>
          </w:p>
        </w:tc>
        <w:tc>
          <w:tcPr>
            <w:tcW w:w="7178" w:type="dxa"/>
            <w:tcBorders>
              <w:top w:val="single" w:sz="4" w:space="0" w:color="auto"/>
              <w:left w:val="single" w:sz="4" w:space="0" w:color="auto"/>
              <w:bottom w:val="single" w:sz="4" w:space="0" w:color="auto"/>
              <w:right w:val="single" w:sz="4" w:space="0" w:color="auto"/>
            </w:tcBorders>
          </w:tcPr>
          <w:p w14:paraId="0E981FC0"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Integruotas tinklo adapteris, palaikantis WLAN 802.11 ax, Bluetooth 5.3 palaikymas.</w:t>
            </w:r>
          </w:p>
        </w:tc>
      </w:tr>
      <w:tr w:rsidR="00D849FA" w:rsidRPr="005C75ED" w14:paraId="5658414C" w14:textId="77777777" w:rsidTr="00D849FA">
        <w:tc>
          <w:tcPr>
            <w:tcW w:w="541" w:type="dxa"/>
            <w:tcBorders>
              <w:top w:val="single" w:sz="4" w:space="0" w:color="auto"/>
              <w:left w:val="single" w:sz="4" w:space="0" w:color="auto"/>
              <w:bottom w:val="single" w:sz="4" w:space="0" w:color="auto"/>
              <w:right w:val="single" w:sz="4" w:space="0" w:color="auto"/>
            </w:tcBorders>
          </w:tcPr>
          <w:p w14:paraId="29C25271"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EE183D5"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Papildoma tinklo plokštė</w:t>
            </w:r>
          </w:p>
        </w:tc>
        <w:tc>
          <w:tcPr>
            <w:tcW w:w="7178" w:type="dxa"/>
            <w:tcBorders>
              <w:top w:val="single" w:sz="4" w:space="0" w:color="auto"/>
              <w:left w:val="single" w:sz="4" w:space="0" w:color="auto"/>
              <w:bottom w:val="single" w:sz="4" w:space="0" w:color="auto"/>
              <w:right w:val="single" w:sz="4" w:space="0" w:color="auto"/>
            </w:tcBorders>
          </w:tcPr>
          <w:p w14:paraId="4C8B407E"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 xml:space="preserve">Ne mažiau kaip 2 vnt. Ethernet 10/25 GbE greitaveikos SFP28 prievadų, realizuotų vienu fiziniu adapteriu. Turi palaikyti SR-IOV technologiją ir nemažiau kaip 128 virtualių įrenginių, turi palaikyti „Flow director“ ar lygiavertę aparatinę technologiją paketų nukreipimui į branduolį, turi palaikyti VXLAN ir NVGRE, iWARP ir RoCE v2. </w:t>
            </w:r>
          </w:p>
        </w:tc>
      </w:tr>
      <w:tr w:rsidR="00D849FA" w:rsidRPr="005C75ED" w14:paraId="3A2C1874" w14:textId="77777777" w:rsidTr="00D849FA">
        <w:tc>
          <w:tcPr>
            <w:tcW w:w="541" w:type="dxa"/>
            <w:tcBorders>
              <w:top w:val="single" w:sz="4" w:space="0" w:color="auto"/>
              <w:left w:val="single" w:sz="4" w:space="0" w:color="auto"/>
              <w:bottom w:val="single" w:sz="4" w:space="0" w:color="auto"/>
              <w:right w:val="single" w:sz="4" w:space="0" w:color="auto"/>
            </w:tcBorders>
          </w:tcPr>
          <w:p w14:paraId="12CDDDAC"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7EBDD9E2"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Optinis įrenginys</w:t>
            </w:r>
          </w:p>
        </w:tc>
        <w:tc>
          <w:tcPr>
            <w:tcW w:w="7178" w:type="dxa"/>
            <w:tcBorders>
              <w:top w:val="single" w:sz="4" w:space="0" w:color="auto"/>
              <w:left w:val="single" w:sz="4" w:space="0" w:color="auto"/>
              <w:bottom w:val="single" w:sz="4" w:space="0" w:color="auto"/>
              <w:right w:val="single" w:sz="4" w:space="0" w:color="auto"/>
            </w:tcBorders>
          </w:tcPr>
          <w:p w14:paraId="545CC177"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Ne prasčiau nei DVD-RW, montuojamas į kompiuterio korpusą.</w:t>
            </w:r>
          </w:p>
        </w:tc>
      </w:tr>
      <w:tr w:rsidR="00D849FA" w:rsidRPr="005C75ED" w14:paraId="6FF8279D" w14:textId="77777777" w:rsidTr="00D849FA">
        <w:tc>
          <w:tcPr>
            <w:tcW w:w="541" w:type="dxa"/>
            <w:tcBorders>
              <w:top w:val="single" w:sz="4" w:space="0" w:color="auto"/>
              <w:left w:val="single" w:sz="4" w:space="0" w:color="auto"/>
              <w:bottom w:val="single" w:sz="4" w:space="0" w:color="auto"/>
              <w:right w:val="single" w:sz="4" w:space="0" w:color="auto"/>
            </w:tcBorders>
          </w:tcPr>
          <w:p w14:paraId="48B2E272"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1A6141F"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Išorinės jungtys (integruotos)</w:t>
            </w:r>
          </w:p>
        </w:tc>
        <w:tc>
          <w:tcPr>
            <w:tcW w:w="7178" w:type="dxa"/>
            <w:tcBorders>
              <w:top w:val="single" w:sz="4" w:space="0" w:color="auto"/>
              <w:left w:val="single" w:sz="4" w:space="0" w:color="auto"/>
              <w:bottom w:val="single" w:sz="4" w:space="0" w:color="auto"/>
              <w:right w:val="single" w:sz="4" w:space="0" w:color="auto"/>
            </w:tcBorders>
          </w:tcPr>
          <w:p w14:paraId="2B5EA189"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Ne mažiau kaip: </w:t>
            </w:r>
          </w:p>
          <w:p w14:paraId="6867C80E" w14:textId="77777777" w:rsidR="00D849FA" w:rsidRPr="005C75ED" w:rsidRDefault="00D849FA" w:rsidP="000D1100">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8 vnt. 3.1 USB jungčių, iš kurių ne mažiau nei 4 yra korpuso priekyje ir 3 vnt. USB Type-C;</w:t>
            </w:r>
          </w:p>
          <w:p w14:paraId="70729F45"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Visos nurodytos jungtys ir prievadai turi būti išvesti į kompiuterio korpuso išorinę dalį. Šio reikalavimo įvykdymui negalima naudoti tarpinių įrenginių ar adapterių (dirbtinai padidinti nesamų jungčių, prievadų skaičių).</w:t>
            </w:r>
          </w:p>
        </w:tc>
      </w:tr>
      <w:tr w:rsidR="00D849FA" w:rsidRPr="005C75ED" w14:paraId="68205B08" w14:textId="77777777" w:rsidTr="00D849FA">
        <w:tc>
          <w:tcPr>
            <w:tcW w:w="541" w:type="dxa"/>
            <w:tcBorders>
              <w:top w:val="single" w:sz="4" w:space="0" w:color="auto"/>
              <w:left w:val="single" w:sz="4" w:space="0" w:color="auto"/>
              <w:bottom w:val="single" w:sz="4" w:space="0" w:color="auto"/>
              <w:right w:val="single" w:sz="4" w:space="0" w:color="auto"/>
            </w:tcBorders>
          </w:tcPr>
          <w:p w14:paraId="1E149611"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6CDD089"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Vidinės jungtys </w:t>
            </w:r>
          </w:p>
        </w:tc>
        <w:tc>
          <w:tcPr>
            <w:tcW w:w="7178" w:type="dxa"/>
            <w:tcBorders>
              <w:top w:val="single" w:sz="4" w:space="0" w:color="auto"/>
              <w:left w:val="single" w:sz="4" w:space="0" w:color="auto"/>
              <w:bottom w:val="single" w:sz="4" w:space="0" w:color="auto"/>
              <w:right w:val="single" w:sz="4" w:space="0" w:color="auto"/>
            </w:tcBorders>
          </w:tcPr>
          <w:p w14:paraId="70C5E0BF"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Ne mažiau kaip 3 vnt  PCIe jungčių, iš kurių bent 1vnt. PCIe 4.0 x16.</w:t>
            </w:r>
          </w:p>
        </w:tc>
      </w:tr>
      <w:tr w:rsidR="00D849FA" w:rsidRPr="005C75ED" w14:paraId="4FFC41C7" w14:textId="77777777" w:rsidTr="00D849FA">
        <w:tc>
          <w:tcPr>
            <w:tcW w:w="541" w:type="dxa"/>
            <w:tcBorders>
              <w:top w:val="single" w:sz="4" w:space="0" w:color="auto"/>
              <w:left w:val="single" w:sz="4" w:space="0" w:color="auto"/>
              <w:bottom w:val="single" w:sz="4" w:space="0" w:color="auto"/>
              <w:right w:val="single" w:sz="4" w:space="0" w:color="auto"/>
            </w:tcBorders>
          </w:tcPr>
          <w:p w14:paraId="3C5135F9"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29052CC"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Programinė įranga </w:t>
            </w:r>
          </w:p>
        </w:tc>
        <w:tc>
          <w:tcPr>
            <w:tcW w:w="7178" w:type="dxa"/>
            <w:tcBorders>
              <w:top w:val="single" w:sz="4" w:space="0" w:color="auto"/>
              <w:left w:val="single" w:sz="4" w:space="0" w:color="auto"/>
              <w:bottom w:val="single" w:sz="4" w:space="0" w:color="auto"/>
              <w:right w:val="single" w:sz="4" w:space="0" w:color="auto"/>
            </w:tcBorders>
          </w:tcPr>
          <w:p w14:paraId="45C51E92"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Operacinė sistema Microsoft Windows 11 Professional 64bit arba lygiavertė operacinė sistema. Operacine sistema turi būti įdiegta kompiuteryje.</w:t>
            </w:r>
          </w:p>
        </w:tc>
      </w:tr>
      <w:tr w:rsidR="00D849FA" w:rsidRPr="005C75ED" w14:paraId="5828D754" w14:textId="77777777" w:rsidTr="00D849FA">
        <w:tc>
          <w:tcPr>
            <w:tcW w:w="541" w:type="dxa"/>
            <w:tcBorders>
              <w:top w:val="single" w:sz="4" w:space="0" w:color="auto"/>
              <w:left w:val="single" w:sz="4" w:space="0" w:color="auto"/>
              <w:bottom w:val="single" w:sz="4" w:space="0" w:color="auto"/>
              <w:right w:val="single" w:sz="4" w:space="0" w:color="auto"/>
            </w:tcBorders>
          </w:tcPr>
          <w:p w14:paraId="1B746216"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5AE3A3F5"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Maitinimo šaltinis </w:t>
            </w:r>
          </w:p>
        </w:tc>
        <w:tc>
          <w:tcPr>
            <w:tcW w:w="7178" w:type="dxa"/>
            <w:tcBorders>
              <w:top w:val="single" w:sz="4" w:space="0" w:color="auto"/>
              <w:left w:val="single" w:sz="4" w:space="0" w:color="auto"/>
              <w:bottom w:val="single" w:sz="4" w:space="0" w:color="auto"/>
              <w:right w:val="single" w:sz="4" w:space="0" w:color="auto"/>
            </w:tcBorders>
          </w:tcPr>
          <w:p w14:paraId="6A15D028"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Maitinimo šaltinis vidinis, ne mažiau nei 1000W. Maitinimo šaltinis turi užtikrinti tinkamą kompiuterio veikimą.</w:t>
            </w:r>
          </w:p>
        </w:tc>
      </w:tr>
      <w:tr w:rsidR="00CF295E" w:rsidRPr="005C75ED" w14:paraId="0E6BA062" w14:textId="77777777" w:rsidTr="00D849FA">
        <w:tc>
          <w:tcPr>
            <w:tcW w:w="541" w:type="dxa"/>
            <w:tcBorders>
              <w:top w:val="single" w:sz="4" w:space="0" w:color="auto"/>
              <w:left w:val="single" w:sz="4" w:space="0" w:color="auto"/>
              <w:bottom w:val="single" w:sz="4" w:space="0" w:color="auto"/>
              <w:right w:val="single" w:sz="4" w:space="0" w:color="auto"/>
            </w:tcBorders>
          </w:tcPr>
          <w:p w14:paraId="2E0D7A46" w14:textId="77777777" w:rsidR="00CF295E" w:rsidRPr="005C75ED" w:rsidRDefault="00CF295E"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5618ADD7" w14:textId="2DF7088E" w:rsidR="00CF295E" w:rsidRPr="005C75ED" w:rsidRDefault="00CF295E" w:rsidP="00244FD3">
            <w:pPr>
              <w:rPr>
                <w:rFonts w:hAnsi="Times New Roman" w:cs="Times New Roman"/>
                <w:sz w:val="22"/>
                <w:szCs w:val="22"/>
              </w:rPr>
            </w:pPr>
            <w:r w:rsidRPr="005C75ED">
              <w:rPr>
                <w:rFonts w:hAnsi="Times New Roman" w:cs="Times New Roman"/>
                <w:sz w:val="22"/>
                <w:szCs w:val="22"/>
              </w:rPr>
              <w:t>Monitorius </w:t>
            </w:r>
          </w:p>
        </w:tc>
        <w:tc>
          <w:tcPr>
            <w:tcW w:w="7178" w:type="dxa"/>
            <w:tcBorders>
              <w:top w:val="single" w:sz="4" w:space="0" w:color="auto"/>
              <w:left w:val="single" w:sz="4" w:space="0" w:color="auto"/>
              <w:bottom w:val="single" w:sz="4" w:space="0" w:color="auto"/>
              <w:right w:val="single" w:sz="4" w:space="0" w:color="auto"/>
            </w:tcBorders>
          </w:tcPr>
          <w:p w14:paraId="69D3BBFA"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Monitoriaus įstrižainė ne mažesnė nei 48,8 coliai;</w:t>
            </w:r>
          </w:p>
          <w:p w14:paraId="7ADF455A"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Raiška ne prastesnė nei 5120 x 1440 prie 60 Hz;</w:t>
            </w:r>
          </w:p>
          <w:p w14:paraId="62747E3C"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IPS arba lygiavertė su LED pašvietimu (backlight);</w:t>
            </w:r>
          </w:p>
          <w:p w14:paraId="2A1BBD68"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Kontrastas ne mažiau kaip 2000:1;</w:t>
            </w:r>
          </w:p>
          <w:p w14:paraId="053E110E"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Ryškumas ne mažiau nei 350 cd/m2 ;</w:t>
            </w:r>
          </w:p>
          <w:p w14:paraId="39210A7F"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Matymo kampas ne mažesni nei 178/178;</w:t>
            </w:r>
          </w:p>
          <w:p w14:paraId="439C7DC2"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Ne mažiau kaip 100 % sRGB arba 98%  DCI-P3;</w:t>
            </w:r>
          </w:p>
          <w:p w14:paraId="65914A39"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Delsa ne daugiau kaip 8 ms;</w:t>
            </w:r>
          </w:p>
          <w:p w14:paraId="11D9693E"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Vaizdo jungtys ne mažiau kaip 3 vnt.: DisplayPort, 2x HDMI;</w:t>
            </w:r>
          </w:p>
          <w:p w14:paraId="5CA71EA7"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USB-C jungtis, skirta kompiuterio ir monitoriaus sujungimui, kuri užtikrina vaizdo ir duomenų perdavimą bei maitinimą ne mažiau kaip 90W); </w:t>
            </w:r>
          </w:p>
          <w:p w14:paraId="124FD02D"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Integruota papildomai 6vnt. USB, iš kurių ne mažiau  kaip 4vnt. USB-A ir 2vnt USB-C; </w:t>
            </w:r>
          </w:p>
          <w:p w14:paraId="1AF20A38"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Bent 1 vnt. RJ-45;</w:t>
            </w:r>
          </w:p>
          <w:p w14:paraId="527EBED7"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Garsiakalbiai integruoti į monitoriaus korpusą;</w:t>
            </w:r>
          </w:p>
          <w:p w14:paraId="636C164B"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Vidinis maitinimo šaltinis;</w:t>
            </w:r>
          </w:p>
          <w:p w14:paraId="44A0336E"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KVM funkcionalumo palaikymas.</w:t>
            </w:r>
          </w:p>
          <w:p w14:paraId="50E1EA49"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komplektuojamas bent vienas skaitmeninis Video ir USB-C kabelis, skirtas sujungimui su siūlomu kompiuteriu. </w:t>
            </w:r>
          </w:p>
          <w:p w14:paraId="05E5DEDF" w14:textId="77777777" w:rsidR="00CF295E" w:rsidRPr="005C75ED" w:rsidRDefault="00CF295E" w:rsidP="00CF295E">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Komplektacijoje turi būti pateikiamas stovas, kuris leistų reguliuoti monitoriaus aukštį ne mažiau kaip iki 120 mm diapazone, monitoriaus pasvirimo kampą (angl. Tilt) –2°/+15° arba geriau, pasukti monitorių ant stalo (angl. Swivel.) –30°/+30°.</w:t>
            </w:r>
          </w:p>
          <w:p w14:paraId="0BD1E5DA" w14:textId="5ECE6AE8" w:rsidR="006B619D" w:rsidRPr="005C75ED" w:rsidRDefault="006B619D" w:rsidP="00CF295E">
            <w:pPr>
              <w:jc w:val="both"/>
              <w:rPr>
                <w:rFonts w:hAnsi="Times New Roman" w:cs="Times New Roman"/>
                <w:color w:val="FF0000"/>
                <w:sz w:val="22"/>
                <w:szCs w:val="22"/>
              </w:rPr>
            </w:pPr>
          </w:p>
        </w:tc>
      </w:tr>
      <w:tr w:rsidR="00D849FA" w:rsidRPr="005C75ED" w14:paraId="56313497" w14:textId="77777777" w:rsidTr="00D849FA">
        <w:tc>
          <w:tcPr>
            <w:tcW w:w="541" w:type="dxa"/>
            <w:tcBorders>
              <w:top w:val="single" w:sz="4" w:space="0" w:color="auto"/>
              <w:left w:val="single" w:sz="4" w:space="0" w:color="auto"/>
              <w:bottom w:val="single" w:sz="4" w:space="0" w:color="auto"/>
              <w:right w:val="single" w:sz="4" w:space="0" w:color="auto"/>
            </w:tcBorders>
          </w:tcPr>
          <w:p w14:paraId="31D9A954"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0641C001"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 xml:space="preserve">Klaviatūros ir pelės komplektas </w:t>
            </w:r>
          </w:p>
        </w:tc>
        <w:tc>
          <w:tcPr>
            <w:tcW w:w="7178" w:type="dxa"/>
            <w:tcBorders>
              <w:top w:val="single" w:sz="4" w:space="0" w:color="auto"/>
              <w:left w:val="single" w:sz="4" w:space="0" w:color="auto"/>
              <w:bottom w:val="single" w:sz="4" w:space="0" w:color="auto"/>
              <w:right w:val="single" w:sz="4" w:space="0" w:color="auto"/>
            </w:tcBorders>
          </w:tcPr>
          <w:p w14:paraId="236F9A97"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Klaviatūra bevielė, pilno dydžio, leidžianti prijungti iki trijų įrenginių ir persijungti tarp jų. Pelė bevielė su galimybė pajungti iki 3 atskirų įrenginių vienu metu.</w:t>
            </w:r>
          </w:p>
        </w:tc>
      </w:tr>
      <w:tr w:rsidR="00D849FA" w:rsidRPr="005C75ED" w14:paraId="0207177D" w14:textId="77777777" w:rsidTr="00D849FA">
        <w:tc>
          <w:tcPr>
            <w:tcW w:w="541" w:type="dxa"/>
            <w:tcBorders>
              <w:top w:val="single" w:sz="4" w:space="0" w:color="auto"/>
              <w:left w:val="single" w:sz="4" w:space="0" w:color="auto"/>
              <w:bottom w:val="single" w:sz="4" w:space="0" w:color="auto"/>
              <w:right w:val="single" w:sz="4" w:space="0" w:color="auto"/>
            </w:tcBorders>
          </w:tcPr>
          <w:p w14:paraId="38BB56D4" w14:textId="77777777" w:rsidR="00D849FA" w:rsidRPr="005C75ED" w:rsidRDefault="00D849FA" w:rsidP="006D35A1">
            <w:pPr>
              <w:pStyle w:val="paragrafesrasas2lygis"/>
              <w:numPr>
                <w:ilvl w:val="1"/>
                <w:numId w:val="17"/>
              </w:numPr>
              <w:spacing w:after="0" w:line="480" w:lineRule="auto"/>
              <w:ind w:left="0" w:firstLine="0"/>
            </w:pPr>
          </w:p>
        </w:tc>
        <w:tc>
          <w:tcPr>
            <w:tcW w:w="2057" w:type="dxa"/>
            <w:tcBorders>
              <w:top w:val="single" w:sz="4" w:space="0" w:color="auto"/>
              <w:left w:val="single" w:sz="4" w:space="0" w:color="auto"/>
              <w:bottom w:val="single" w:sz="4" w:space="0" w:color="auto"/>
              <w:right w:val="single" w:sz="4" w:space="0" w:color="auto"/>
            </w:tcBorders>
          </w:tcPr>
          <w:p w14:paraId="05FED1EB" w14:textId="77777777" w:rsidR="00D849FA" w:rsidRPr="005C75ED" w:rsidRDefault="00D849FA" w:rsidP="006D35A1">
            <w:pPr>
              <w:pStyle w:val="paragrafesrasas2lygis"/>
            </w:pPr>
            <w:r w:rsidRPr="005C75ED">
              <w:t>Apsaugos ypatybės </w:t>
            </w:r>
          </w:p>
        </w:tc>
        <w:tc>
          <w:tcPr>
            <w:tcW w:w="7178" w:type="dxa"/>
            <w:tcBorders>
              <w:top w:val="single" w:sz="4" w:space="0" w:color="auto"/>
              <w:left w:val="single" w:sz="4" w:space="0" w:color="auto"/>
              <w:bottom w:val="single" w:sz="4" w:space="0" w:color="auto"/>
              <w:right w:val="single" w:sz="4" w:space="0" w:color="auto"/>
            </w:tcBorders>
          </w:tcPr>
          <w:p w14:paraId="1BC7E21D" w14:textId="77777777" w:rsidR="00D849FA" w:rsidRPr="005C75ED" w:rsidRDefault="00D849FA" w:rsidP="006D35A1">
            <w:pPr>
              <w:pStyle w:val="paragrafesrasas2lygis"/>
              <w:spacing w:after="0"/>
            </w:pPr>
            <w:r w:rsidRPr="005C75ED">
              <w:t>Įjungimo slaptažodis (Power-on password); </w:t>
            </w:r>
          </w:p>
          <w:p w14:paraId="5E3A3FC9" w14:textId="77777777" w:rsidR="00D849FA" w:rsidRPr="005C75ED" w:rsidRDefault="00D849FA" w:rsidP="006D35A1">
            <w:pPr>
              <w:pStyle w:val="paragrafesrasas2lygis"/>
              <w:spacing w:after="0"/>
            </w:pPr>
            <w:r w:rsidRPr="005C75ED">
              <w:t>Sąrankos konfigūravimo slaptažodis (Setup password);  </w:t>
            </w:r>
          </w:p>
          <w:p w14:paraId="7BADE645" w14:textId="77777777" w:rsidR="00D849FA" w:rsidRPr="005C75ED" w:rsidRDefault="00D849FA" w:rsidP="006D35A1">
            <w:pPr>
              <w:pStyle w:val="paragrafesrasas2lygis"/>
              <w:spacing w:after="0"/>
            </w:pPr>
            <w:r w:rsidRPr="005C75ED">
              <w:t>Integruota TPM 2.0 duomenų apsaugos mikroschema arba lygiavertė.</w:t>
            </w:r>
          </w:p>
        </w:tc>
      </w:tr>
      <w:tr w:rsidR="00D849FA" w:rsidRPr="005C75ED" w14:paraId="25695E16" w14:textId="77777777" w:rsidTr="00D849FA">
        <w:tc>
          <w:tcPr>
            <w:tcW w:w="541" w:type="dxa"/>
            <w:tcBorders>
              <w:top w:val="single" w:sz="4" w:space="0" w:color="auto"/>
              <w:left w:val="single" w:sz="4" w:space="0" w:color="auto"/>
              <w:bottom w:val="single" w:sz="4" w:space="0" w:color="auto"/>
              <w:right w:val="single" w:sz="4" w:space="0" w:color="auto"/>
            </w:tcBorders>
          </w:tcPr>
          <w:p w14:paraId="651CD2F3"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DD5AB7E"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Atnaujinimų valdymas </w:t>
            </w:r>
          </w:p>
        </w:tc>
        <w:tc>
          <w:tcPr>
            <w:tcW w:w="7178" w:type="dxa"/>
            <w:tcBorders>
              <w:top w:val="single" w:sz="4" w:space="0" w:color="auto"/>
              <w:left w:val="single" w:sz="4" w:space="0" w:color="auto"/>
              <w:bottom w:val="single" w:sz="4" w:space="0" w:color="auto"/>
              <w:right w:val="single" w:sz="4" w:space="0" w:color="auto"/>
            </w:tcBorders>
          </w:tcPr>
          <w:p w14:paraId="2920CAE1"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Turi būti gamintojo interneto svetainės (ar lygiaverčiu principu paremta) vieta su galimybe atnaujinti siūlomo modelio BIOS, įrenginių tvarkykles ir programinę įrangą. </w:t>
            </w:r>
          </w:p>
          <w:p w14:paraId="6A13E5DD"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Visos tvarkyklės turi būti prieinamos kompiuterio gamintojo tinklapyje, paieška turi būti vykdoma pagal produkto kodą. </w:t>
            </w:r>
          </w:p>
        </w:tc>
      </w:tr>
      <w:tr w:rsidR="00D849FA" w:rsidRPr="005C75ED" w14:paraId="0B89379F" w14:textId="77777777" w:rsidTr="00D849FA">
        <w:tc>
          <w:tcPr>
            <w:tcW w:w="541" w:type="dxa"/>
            <w:tcBorders>
              <w:top w:val="single" w:sz="4" w:space="0" w:color="auto"/>
              <w:left w:val="single" w:sz="4" w:space="0" w:color="auto"/>
              <w:bottom w:val="single" w:sz="4" w:space="0" w:color="auto"/>
              <w:right w:val="single" w:sz="4" w:space="0" w:color="auto"/>
            </w:tcBorders>
          </w:tcPr>
          <w:p w14:paraId="564B4862"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2124C200"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Komplektacija </w:t>
            </w:r>
          </w:p>
        </w:tc>
        <w:tc>
          <w:tcPr>
            <w:tcW w:w="7178" w:type="dxa"/>
            <w:tcBorders>
              <w:top w:val="single" w:sz="4" w:space="0" w:color="auto"/>
              <w:left w:val="single" w:sz="4" w:space="0" w:color="auto"/>
              <w:bottom w:val="single" w:sz="4" w:space="0" w:color="auto"/>
              <w:right w:val="single" w:sz="4" w:space="0" w:color="auto"/>
            </w:tcBorders>
          </w:tcPr>
          <w:p w14:paraId="1A335125"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r>
      <w:tr w:rsidR="00D849FA" w:rsidRPr="005C75ED" w14:paraId="428A428B" w14:textId="77777777" w:rsidTr="00D849FA">
        <w:tc>
          <w:tcPr>
            <w:tcW w:w="541" w:type="dxa"/>
            <w:tcBorders>
              <w:top w:val="single" w:sz="4" w:space="0" w:color="auto"/>
              <w:left w:val="single" w:sz="4" w:space="0" w:color="auto"/>
              <w:bottom w:val="single" w:sz="4" w:space="0" w:color="auto"/>
              <w:right w:val="single" w:sz="4" w:space="0" w:color="auto"/>
            </w:tcBorders>
          </w:tcPr>
          <w:p w14:paraId="2A278F80"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4AB8F8F1"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Kompiuterio bendri reikalavimai </w:t>
            </w:r>
          </w:p>
        </w:tc>
        <w:tc>
          <w:tcPr>
            <w:tcW w:w="7178" w:type="dxa"/>
            <w:tcBorders>
              <w:top w:val="single" w:sz="4" w:space="0" w:color="auto"/>
              <w:left w:val="single" w:sz="4" w:space="0" w:color="auto"/>
              <w:bottom w:val="single" w:sz="4" w:space="0" w:color="auto"/>
              <w:right w:val="single" w:sz="4" w:space="0" w:color="auto"/>
            </w:tcBorders>
          </w:tcPr>
          <w:p w14:paraId="35330E6B" w14:textId="77777777" w:rsidR="00D849FA" w:rsidRPr="005C75ED" w:rsidRDefault="00D849FA" w:rsidP="00244FD3">
            <w:pPr>
              <w:suppressAutoHyphens/>
              <w:autoSpaceDE w:val="0"/>
              <w:autoSpaceDN w:val="0"/>
              <w:adjustRightInd w:val="0"/>
              <w:jc w:val="both"/>
              <w:rPr>
                <w:rFonts w:eastAsia="Calibri" w:hAnsi="Times New Roman" w:cs="Times New Roman"/>
                <w:sz w:val="22"/>
                <w:szCs w:val="22"/>
              </w:rPr>
            </w:pPr>
            <w:r w:rsidRPr="005C75ED">
              <w:rPr>
                <w:rFonts w:eastAsia="Calibri" w:hAnsi="Times New Roman" w:cs="Times New Roman"/>
                <w:sz w:val="22"/>
                <w:szCs w:val="22"/>
              </w:rPr>
              <w:t>Kompiuterį sudarantys aparatiniai komponentai (sisteminė plokštė, procesorius, pagrindinė plokštė,</w:t>
            </w:r>
          </w:p>
          <w:p w14:paraId="02BCE2AF" w14:textId="77777777" w:rsidR="00D849FA" w:rsidRPr="005C75ED" w:rsidRDefault="00D849FA" w:rsidP="00244FD3">
            <w:pPr>
              <w:suppressAutoHyphens/>
              <w:autoSpaceDE w:val="0"/>
              <w:autoSpaceDN w:val="0"/>
              <w:adjustRightInd w:val="0"/>
              <w:jc w:val="both"/>
              <w:rPr>
                <w:rFonts w:eastAsia="Calibri" w:hAnsi="Times New Roman" w:cs="Times New Roman"/>
                <w:strike/>
                <w:sz w:val="22"/>
                <w:szCs w:val="22"/>
              </w:rPr>
            </w:pPr>
            <w:r w:rsidRPr="005C75ED">
              <w:rPr>
                <w:rFonts w:eastAsia="Calibri" w:hAnsi="Times New Roman" w:cs="Times New Roman"/>
                <w:sz w:val="22"/>
                <w:szCs w:val="22"/>
              </w:rPr>
              <w:t>operatyvinė atmintis, kietas diskas) privalo būti pilnai sumontuoti į kompiuterį.</w:t>
            </w:r>
          </w:p>
          <w:p w14:paraId="235115D0" w14:textId="77777777" w:rsidR="00D849FA" w:rsidRPr="005C75ED" w:rsidRDefault="00D849FA" w:rsidP="00244FD3">
            <w:pPr>
              <w:jc w:val="both"/>
              <w:rPr>
                <w:rFonts w:hAnsi="Times New Roman" w:cs="Times New Roman"/>
                <w:sz w:val="22"/>
                <w:szCs w:val="22"/>
              </w:rPr>
            </w:pPr>
            <w:r w:rsidRPr="005C75ED">
              <w:rPr>
                <w:rFonts w:eastAsia="Calibri" w:hAnsi="Times New Roman" w:cs="Times New Roman"/>
                <w:sz w:val="22"/>
                <w:szCs w:val="22"/>
              </w:rPr>
              <w:t>Visos kompiuterio dalys turi būti naujos, negali būti naudotos ar gamykliškai atnaujintos (Renew).</w:t>
            </w:r>
          </w:p>
        </w:tc>
      </w:tr>
      <w:tr w:rsidR="00D849FA" w:rsidRPr="005C75ED" w14:paraId="31C3EE7B" w14:textId="77777777" w:rsidTr="00D849FA">
        <w:tc>
          <w:tcPr>
            <w:tcW w:w="541" w:type="dxa"/>
            <w:tcBorders>
              <w:top w:val="single" w:sz="4" w:space="0" w:color="auto"/>
              <w:left w:val="single" w:sz="4" w:space="0" w:color="auto"/>
              <w:bottom w:val="single" w:sz="4" w:space="0" w:color="auto"/>
              <w:right w:val="single" w:sz="4" w:space="0" w:color="auto"/>
            </w:tcBorders>
          </w:tcPr>
          <w:p w14:paraId="4D27B72C"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07AAE350"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Garantija</w:t>
            </w:r>
          </w:p>
        </w:tc>
        <w:tc>
          <w:tcPr>
            <w:tcW w:w="7178" w:type="dxa"/>
            <w:tcBorders>
              <w:top w:val="single" w:sz="4" w:space="0" w:color="auto"/>
              <w:left w:val="single" w:sz="4" w:space="0" w:color="auto"/>
              <w:bottom w:val="single" w:sz="4" w:space="0" w:color="auto"/>
              <w:right w:val="single" w:sz="4" w:space="0" w:color="auto"/>
            </w:tcBorders>
          </w:tcPr>
          <w:p w14:paraId="41DF1CC0" w14:textId="39FCABB4" w:rsidR="00D849FA" w:rsidRPr="005C75ED" w:rsidRDefault="00D849FA" w:rsidP="00244FD3">
            <w:pPr>
              <w:jc w:val="both"/>
              <w:textAlignment w:val="baseline"/>
              <w:rPr>
                <w:rFonts w:eastAsia="Calibri" w:hAnsi="Times New Roman" w:cs="Times New Roman"/>
                <w:sz w:val="22"/>
                <w:szCs w:val="22"/>
              </w:rPr>
            </w:pPr>
            <w:r w:rsidRPr="005C75ED">
              <w:rPr>
                <w:rFonts w:hAnsi="Times New Roman" w:cs="Times New Roman"/>
                <w:sz w:val="22"/>
                <w:szCs w:val="22"/>
              </w:rPr>
              <w:t>Stacionariam</w:t>
            </w:r>
            <w:r w:rsidR="000D1100" w:rsidRPr="005C75ED">
              <w:rPr>
                <w:rFonts w:hAnsi="Times New Roman" w:cs="Times New Roman"/>
                <w:sz w:val="22"/>
                <w:szCs w:val="22"/>
              </w:rPr>
              <w:t xml:space="preserve"> (profesionaliam)</w:t>
            </w:r>
            <w:r w:rsidRPr="005C75ED">
              <w:rPr>
                <w:rFonts w:hAnsi="Times New Roman" w:cs="Times New Roman"/>
                <w:sz w:val="22"/>
                <w:szCs w:val="22"/>
              </w:rPr>
              <w:t xml:space="preserve"> kompiuteriui turi būti suteikiama gamintojo garantija, kurios laikotarpis ne mažesnis kaip 12 mėnesiai nuo prekių perdavimo-priėmimo akto pasirašymo dienos. </w:t>
            </w:r>
            <w:r w:rsidRPr="005C75ED">
              <w:rPr>
                <w:rFonts w:eastAsia="Calibri" w:hAnsi="Times New Roman" w:cs="Times New Roman"/>
                <w:sz w:val="22"/>
                <w:szCs w:val="22"/>
                <w:highlight w:val="yellow"/>
              </w:rPr>
              <w:t xml:space="preserve"> </w:t>
            </w:r>
          </w:p>
          <w:p w14:paraId="275EBD6E"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Garantijos laikotarpiu sugedus įrangai tiekėjas turi užtikrinti nemokamą garantinį remontą darbo vietoje („on-site“), nemokamą dalių tiekimą ir nemokamus remonto darbus, įskaitant transportavimo išlaidas.</w:t>
            </w:r>
          </w:p>
          <w:p w14:paraId="7895E9F7"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Iš instaliacijos vietos remontui išsivežant sugedusią įrangą, tiekėjas privalo išmontuoti ir palikti pirkėjui kietuosius diskus. Kietųjų diskų gedimo atveju jie turi būti pakeisti naujais.   </w:t>
            </w:r>
          </w:p>
          <w:p w14:paraId="2A3DB419"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Tiekėjas privalo turėti gamintojo autorizuotą priežiūros centrą arba turi būti sudaręs sutartį dėl priežiūros su gamintojo autorizuotu priežiūros centru.</w:t>
            </w:r>
            <w:r w:rsidRPr="005C75ED">
              <w:rPr>
                <w:rFonts w:hAnsi="Times New Roman" w:cs="Times New Roman"/>
                <w:i/>
                <w:iCs/>
                <w:sz w:val="22"/>
                <w:szCs w:val="22"/>
              </w:rPr>
              <w:t xml:space="preserve"> </w:t>
            </w:r>
            <w:r w:rsidRPr="005C75ED">
              <w:rPr>
                <w:rFonts w:hAnsi="Times New Roman" w:cs="Times New Roman"/>
                <w:sz w:val="22"/>
                <w:szCs w:val="22"/>
              </w:rPr>
              <w:t>Tiekėjas  (jei jis nėra gamintojas) turi būti įgaliotas gamintojo dėl priežiūros  arba sudaręs susitarimų su tokią teisę turinčiais subjektais (būtina pateikti tai įrodančius dokumentus:</w:t>
            </w:r>
            <w:r w:rsidRPr="005C75ED">
              <w:rPr>
                <w:rFonts w:hAnsi="Times New Roman" w:cs="Times New Roman"/>
              </w:rPr>
              <w:t xml:space="preserve"> </w:t>
            </w:r>
            <w:r w:rsidRPr="005C75ED">
              <w:rPr>
                <w:rFonts w:hAnsi="Times New Roman" w:cs="Times New Roman"/>
                <w:sz w:val="22"/>
                <w:szCs w:val="22"/>
              </w:rPr>
              <w:t>gamintojo įgaliojimą, sutartį su gamintojo autorizuotu priežiūros centru ar kitus lygiaverčius dokumentus, patvirtinančius atitiktį šiam reikalavimui).</w:t>
            </w:r>
          </w:p>
          <w:p w14:paraId="7D92DA0F" w14:textId="6EDA920F" w:rsidR="00D849FA" w:rsidRPr="005C75ED" w:rsidRDefault="00D849FA" w:rsidP="00244FD3">
            <w:pPr>
              <w:jc w:val="both"/>
              <w:textAlignment w:val="baseline"/>
              <w:rPr>
                <w:rFonts w:hAnsi="Times New Roman" w:cs="Times New Roman"/>
                <w:sz w:val="22"/>
                <w:szCs w:val="22"/>
              </w:rPr>
            </w:pPr>
            <w:r w:rsidRPr="005C75ED">
              <w:rPr>
                <w:rFonts w:eastAsia="Calibri" w:hAnsi="Times New Roman" w:cs="Times New Roman"/>
                <w:sz w:val="22"/>
                <w:szCs w:val="22"/>
              </w:rPr>
              <w:t>Komponentam</w:t>
            </w:r>
            <w:r w:rsidR="005429FE" w:rsidRPr="005C75ED">
              <w:rPr>
                <w:rFonts w:eastAsia="Calibri" w:hAnsi="Times New Roman" w:cs="Times New Roman"/>
                <w:sz w:val="22"/>
                <w:szCs w:val="22"/>
              </w:rPr>
              <w:t>s</w:t>
            </w:r>
            <w:r w:rsidRPr="005C75ED">
              <w:rPr>
                <w:rFonts w:eastAsia="Calibri" w:hAnsi="Times New Roman" w:cs="Times New Roman"/>
                <w:sz w:val="22"/>
                <w:szCs w:val="22"/>
              </w:rPr>
              <w:t xml:space="preserve"> </w:t>
            </w:r>
            <w:r w:rsidR="005429FE" w:rsidRPr="005C75ED">
              <w:rPr>
                <w:rFonts w:eastAsia="Calibri" w:hAnsi="Times New Roman" w:cs="Times New Roman"/>
                <w:sz w:val="22"/>
                <w:szCs w:val="22"/>
              </w:rPr>
              <w:t xml:space="preserve">1.9 </w:t>
            </w:r>
            <w:r w:rsidRPr="005C75ED">
              <w:rPr>
                <w:rFonts w:eastAsia="Calibri" w:hAnsi="Times New Roman" w:cs="Times New Roman"/>
                <w:sz w:val="22"/>
                <w:szCs w:val="22"/>
              </w:rPr>
              <w:t>punkte turi būti suteikiama garantija, kurios laikotarpis ne mažesnis kaip 12 mėnesiai</w:t>
            </w:r>
            <w:r w:rsidRPr="005C75ED">
              <w:rPr>
                <w:rFonts w:hAnsi="Times New Roman" w:cs="Times New Roman"/>
                <w:sz w:val="22"/>
                <w:szCs w:val="22"/>
              </w:rPr>
              <w:t xml:space="preserve"> nuo prekių perdavimo-priėmimo akto pasirašymo dienos.</w:t>
            </w:r>
          </w:p>
          <w:p w14:paraId="1C32F73B" w14:textId="3AD56D93" w:rsidR="0068103E" w:rsidRPr="005C75ED" w:rsidRDefault="0068103E" w:rsidP="00244FD3">
            <w:pPr>
              <w:jc w:val="both"/>
              <w:textAlignment w:val="baseline"/>
              <w:rPr>
                <w:rFonts w:hAnsi="Times New Roman" w:cs="Times New Roman"/>
                <w:sz w:val="22"/>
                <w:szCs w:val="22"/>
              </w:rPr>
            </w:pPr>
            <w:r w:rsidRPr="005C75ED">
              <w:rPr>
                <w:rFonts w:hAnsi="Times New Roman" w:cs="Times New Roman"/>
                <w:color w:val="000000" w:themeColor="text1"/>
                <w:sz w:val="22"/>
                <w:szCs w:val="22"/>
              </w:rPr>
              <w:t>Turi būti galimybė serijinio pagalba gamintojo svetainėje patikrinti garantijos galiojimo laiką.</w:t>
            </w:r>
          </w:p>
        </w:tc>
      </w:tr>
      <w:tr w:rsidR="00BE072C" w:rsidRPr="005C75ED" w14:paraId="31BBBDDD" w14:textId="77777777" w:rsidTr="00D849FA">
        <w:tc>
          <w:tcPr>
            <w:tcW w:w="541" w:type="dxa"/>
            <w:tcBorders>
              <w:top w:val="single" w:sz="4" w:space="0" w:color="auto"/>
              <w:left w:val="single" w:sz="4" w:space="0" w:color="auto"/>
              <w:bottom w:val="single" w:sz="4" w:space="0" w:color="auto"/>
              <w:right w:val="single" w:sz="4" w:space="0" w:color="auto"/>
            </w:tcBorders>
          </w:tcPr>
          <w:p w14:paraId="4AC30844" w14:textId="77777777" w:rsidR="00BE072C" w:rsidRPr="005C75ED" w:rsidRDefault="00BE072C"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372103C7" w14:textId="21D3B758" w:rsidR="00BE072C" w:rsidRPr="005C75ED" w:rsidRDefault="00BE072C" w:rsidP="00BE072C">
            <w:pPr>
              <w:rPr>
                <w:rFonts w:hAnsi="Times New Roman" w:cs="Times New Roman"/>
                <w:color w:val="000000" w:themeColor="text1"/>
                <w:sz w:val="22"/>
                <w:szCs w:val="22"/>
              </w:rPr>
            </w:pPr>
            <w:r w:rsidRPr="005C75ED">
              <w:rPr>
                <w:rFonts w:hAnsi="Times New Roman" w:cs="Times New Roman"/>
                <w:color w:val="000000" w:themeColor="text1"/>
                <w:sz w:val="22"/>
                <w:szCs w:val="22"/>
              </w:rPr>
              <w:t>Aplinkosauginiai kriterijai</w:t>
            </w:r>
          </w:p>
        </w:tc>
        <w:tc>
          <w:tcPr>
            <w:tcW w:w="7178" w:type="dxa"/>
            <w:tcBorders>
              <w:top w:val="single" w:sz="4" w:space="0" w:color="auto"/>
              <w:left w:val="single" w:sz="4" w:space="0" w:color="auto"/>
              <w:bottom w:val="single" w:sz="4" w:space="0" w:color="auto"/>
              <w:right w:val="single" w:sz="4" w:space="0" w:color="auto"/>
            </w:tcBorders>
          </w:tcPr>
          <w:p w14:paraId="6BC757ED" w14:textId="77777777" w:rsidR="00F66AC4" w:rsidRPr="005C75ED" w:rsidRDefault="00F66AC4" w:rsidP="00F66AC4">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Stacionarus (profesionalus) kompiuteris</w:t>
            </w:r>
            <w:r w:rsidRPr="005C75ED">
              <w:rPr>
                <w:rFonts w:hAnsi="Times New Roman" w:cs="Times New Roman"/>
                <w:bCs/>
                <w:color w:val="000000" w:themeColor="text1"/>
                <w:sz w:val="22"/>
                <w:szCs w:val="22"/>
              </w:rPr>
              <w:t xml:space="preserve"> turi atitikti</w:t>
            </w:r>
            <w:r w:rsidRPr="005C75ED">
              <w:rPr>
                <w:rFonts w:hAnsi="Times New Roman" w:cs="Times New Roman"/>
                <w:b/>
                <w:color w:val="000000" w:themeColor="text1"/>
                <w:sz w:val="22"/>
                <w:szCs w:val="22"/>
              </w:rPr>
              <w:t xml:space="preserve"> minimalius aplinkos apsaugos kriterijus</w:t>
            </w:r>
            <w:r w:rsidRPr="005C75ED">
              <w:rPr>
                <w:rFonts w:hAnsi="Times New Roman" w:cs="Times New Roman"/>
                <w:bCs/>
                <w:color w:val="000000" w:themeColor="text1"/>
                <w:sz w:val="22"/>
                <w:szCs w:val="22"/>
              </w:rPr>
              <w:t xml:space="preserve"> (pagal </w:t>
            </w:r>
            <w:r w:rsidRPr="005C75ED">
              <w:rPr>
                <w:rFonts w:hAnsi="Times New Roman" w:cs="Times New Roman"/>
                <w:color w:val="000000" w:themeColor="text1"/>
                <w:sz w:val="22"/>
                <w:szCs w:val="22"/>
              </w:rPr>
              <w:t>Lietuvos Respublikos aplinkos ministro 2011 m. birželio 28 d. įsakymu Nr. D1-508 patvirtinto Aplinkos apsaugos kriterijų taikymo, vykdant žaliuosius pirkimus, tvarkos aprašo (aktuali redakcija) (toliau – Aprašas) 2 priedo 4 skyriaus „Kompiuteriai ir planšetės“ reikalavimus:</w:t>
            </w:r>
          </w:p>
          <w:p w14:paraId="598515EF" w14:textId="77777777" w:rsidR="00F66AC4" w:rsidRPr="005C75ED" w:rsidRDefault="00F66AC4" w:rsidP="00F66AC4">
            <w:pPr>
              <w:jc w:val="both"/>
              <w:textAlignment w:val="baseline"/>
              <w:rPr>
                <w:rFonts w:hAnsi="Times New Roman" w:cs="Times New Roman"/>
                <w:color w:val="000000" w:themeColor="text1"/>
                <w:sz w:val="22"/>
                <w:szCs w:val="22"/>
              </w:rPr>
            </w:pPr>
          </w:p>
          <w:p w14:paraId="61A74EF5" w14:textId="3FBAEC35" w:rsidR="00F66AC4" w:rsidRPr="005C75ED" w:rsidRDefault="00F66AC4" w:rsidP="00F66AC4">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1)</w:t>
            </w:r>
            <w:r w:rsidRPr="005C75ED">
              <w:rPr>
                <w:rFonts w:hAnsi="Times New Roman" w:cs="Times New Roman"/>
                <w:color w:val="000000" w:themeColor="text1"/>
                <w:sz w:val="22"/>
                <w:szCs w:val="22"/>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w:t>
            </w:r>
            <w:r w:rsidRPr="005C75ED">
              <w:rPr>
                <w:rFonts w:hAnsi="Times New Roman" w:cs="Times New Roman"/>
                <w:color w:val="000000" w:themeColor="text1"/>
                <w:sz w:val="22"/>
                <w:szCs w:val="22"/>
              </w:rPr>
              <w:lastRenderedPageBreak/>
              <w:t xml:space="preserve">skirtą keistis duomenimis ir pasižymintį atgaliniu suderinamumu su USB 2.0 atsižvelgiant į IEC 62680-1-3:2018 arba lygiavertį standartą; </w:t>
            </w:r>
          </w:p>
          <w:p w14:paraId="010476C3" w14:textId="4B1F963E" w:rsidR="0068103E" w:rsidRPr="005C75ED" w:rsidRDefault="0068103E" w:rsidP="00F66AC4">
            <w:pPr>
              <w:jc w:val="both"/>
              <w:textAlignment w:val="baseline"/>
              <w:rPr>
                <w:rFonts w:hAnsi="Times New Roman" w:cs="Times New Roman"/>
                <w:color w:val="000000" w:themeColor="text1"/>
                <w:sz w:val="22"/>
                <w:szCs w:val="22"/>
              </w:rPr>
            </w:pPr>
          </w:p>
          <w:p w14:paraId="69A844B9" w14:textId="77777777" w:rsidR="0068103E" w:rsidRPr="005C75ED" w:rsidRDefault="0068103E" w:rsidP="0068103E">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iCs/>
                <w:color w:val="000000" w:themeColor="text1"/>
                <w:sz w:val="24"/>
                <w:szCs w:val="24"/>
              </w:rPr>
              <w:t>Kartu su pasiūlymu pateikti atitiktį įrodančius dokumentus</w:t>
            </w:r>
            <w:r w:rsidRPr="005C75ED">
              <w:rPr>
                <w:rFonts w:eastAsia="Times New Roman" w:hAnsi="Times New Roman" w:cs="Times New Roman"/>
                <w:b/>
                <w:bCs/>
                <w:color w:val="000000" w:themeColor="text1"/>
                <w:sz w:val="24"/>
                <w:szCs w:val="24"/>
              </w:rPr>
              <w:t>:</w:t>
            </w:r>
          </w:p>
          <w:p w14:paraId="776154FB" w14:textId="77777777" w:rsidR="0068103E" w:rsidRPr="005C75ED" w:rsidRDefault="0068103E" w:rsidP="0068103E">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b/>
                <w:bCs/>
                <w:color w:val="000000" w:themeColor="text1"/>
                <w:sz w:val="24"/>
                <w:szCs w:val="24"/>
              </w:rPr>
              <w:t xml:space="preserve">a) </w:t>
            </w:r>
            <w:r w:rsidRPr="005C75ED">
              <w:rPr>
                <w:rFonts w:eastAsia="Times New Roman" w:hAnsi="Times New Roman" w:cs="Times New Roman"/>
                <w:color w:val="000000" w:themeColor="text1"/>
                <w:sz w:val="24"/>
                <w:szCs w:val="24"/>
              </w:rPr>
              <w:t xml:space="preserve">gamintojo atitikties deklaracija, patvirtinanti, kad prekės atitinka Europos Komisijos reglamentuose dėl gaminių ekologinio projektavimo nurodytus reikalavimus, arba </w:t>
            </w:r>
          </w:p>
          <w:p w14:paraId="6C0610F9" w14:textId="77777777" w:rsidR="0068103E" w:rsidRPr="005C75ED" w:rsidRDefault="0068103E" w:rsidP="000D1100">
            <w:pPr>
              <w:numPr>
                <w:ilvl w:val="1"/>
                <w:numId w:val="35"/>
              </w:numPr>
              <w:suppressAutoHyphens/>
              <w:autoSpaceDE w:val="0"/>
              <w:autoSpaceDN w:val="0"/>
              <w:adjustRightInd w:val="0"/>
              <w:textAlignment w:val="baseline"/>
              <w:rPr>
                <w:rFonts w:eastAsia="Calibri" w:hAnsi="Times New Roman" w:cs="Times New Roman"/>
                <w:color w:val="000000" w:themeColor="text1"/>
                <w:sz w:val="24"/>
                <w:szCs w:val="24"/>
              </w:rPr>
            </w:pPr>
            <w:r w:rsidRPr="005C75ED">
              <w:rPr>
                <w:rFonts w:eastAsia="Calibri" w:hAnsi="Times New Roman" w:cs="Times New Roman"/>
                <w:b/>
                <w:bCs/>
                <w:color w:val="000000" w:themeColor="text1"/>
                <w:sz w:val="24"/>
                <w:szCs w:val="24"/>
              </w:rPr>
              <w:t>b)</w:t>
            </w:r>
            <w:r w:rsidRPr="005C75ED">
              <w:rPr>
                <w:rFonts w:eastAsia="Calibri" w:hAnsi="Times New Roman" w:cs="Times New Roman"/>
                <w:color w:val="000000" w:themeColor="text1"/>
                <w:sz w:val="24"/>
                <w:szCs w:val="24"/>
              </w:rPr>
              <w:t xml:space="preserve"> gamintojo techniniai dokumentai, arba </w:t>
            </w:r>
          </w:p>
          <w:p w14:paraId="089AB26D" w14:textId="38EF9C8F" w:rsidR="00BE072C" w:rsidRPr="005C75ED" w:rsidRDefault="0068103E" w:rsidP="00BE072C">
            <w:pPr>
              <w:jc w:val="both"/>
              <w:textAlignment w:val="baseline"/>
              <w:rPr>
                <w:rFonts w:hAnsi="Times New Roman" w:cs="Times New Roman"/>
                <w:color w:val="000000" w:themeColor="text1"/>
                <w:sz w:val="22"/>
                <w:szCs w:val="22"/>
              </w:rPr>
            </w:pPr>
            <w:r w:rsidRPr="005C75ED">
              <w:rPr>
                <w:rFonts w:eastAsia="Calibri" w:hAnsi="Times New Roman" w:cs="Times New Roman"/>
                <w:b/>
                <w:bCs/>
                <w:color w:val="000000" w:themeColor="text1"/>
                <w:sz w:val="24"/>
                <w:szCs w:val="24"/>
              </w:rPr>
              <w:t>c)</w:t>
            </w:r>
            <w:r w:rsidRPr="005C75ED">
              <w:rPr>
                <w:rFonts w:eastAsia="Calibri" w:hAnsi="Times New Roman" w:cs="Times New Roman"/>
                <w:color w:val="000000" w:themeColor="text1"/>
                <w:sz w:val="24"/>
                <w:szCs w:val="24"/>
              </w:rPr>
              <w:t xml:space="preserve"> kiti lygiaverčiai įrodymai.</w:t>
            </w:r>
          </w:p>
        </w:tc>
      </w:tr>
      <w:tr w:rsidR="00BE072C" w:rsidRPr="005C75ED" w14:paraId="7CADB3F9" w14:textId="77777777" w:rsidTr="006046EA">
        <w:trPr>
          <w:trHeight w:val="1371"/>
        </w:trPr>
        <w:tc>
          <w:tcPr>
            <w:tcW w:w="541" w:type="dxa"/>
            <w:tcBorders>
              <w:top w:val="single" w:sz="4" w:space="0" w:color="auto"/>
              <w:left w:val="single" w:sz="4" w:space="0" w:color="auto"/>
              <w:bottom w:val="single" w:sz="4" w:space="0" w:color="auto"/>
              <w:right w:val="single" w:sz="4" w:space="0" w:color="auto"/>
            </w:tcBorders>
          </w:tcPr>
          <w:p w14:paraId="7FE1D392" w14:textId="77777777" w:rsidR="00BE072C" w:rsidRPr="005C75ED" w:rsidRDefault="00BE072C" w:rsidP="000D1100">
            <w:pPr>
              <w:pStyle w:val="ListParagraph"/>
              <w:numPr>
                <w:ilvl w:val="1"/>
                <w:numId w:val="17"/>
              </w:numPr>
              <w:ind w:left="0" w:firstLine="0"/>
              <w:jc w:val="center"/>
              <w:rPr>
                <w:rFonts w:hAnsi="Times New Roman" w:cs="Times New Roman"/>
                <w:sz w:val="22"/>
                <w:szCs w:val="22"/>
              </w:rPr>
            </w:pPr>
          </w:p>
        </w:tc>
        <w:tc>
          <w:tcPr>
            <w:tcW w:w="2057" w:type="dxa"/>
          </w:tcPr>
          <w:p w14:paraId="157E96DB" w14:textId="5D4D54FD" w:rsidR="00BE072C" w:rsidRPr="005C75ED" w:rsidRDefault="00BE072C" w:rsidP="00BE072C">
            <w:pPr>
              <w:rPr>
                <w:rFonts w:hAnsi="Times New Roman" w:cs="Times New Roman"/>
                <w:color w:val="000000" w:themeColor="text1"/>
                <w:sz w:val="22"/>
                <w:szCs w:val="22"/>
              </w:rPr>
            </w:pPr>
            <w:r w:rsidRPr="005C75ED">
              <w:rPr>
                <w:rFonts w:hAnsi="Times New Roman" w:cs="Times New Roman"/>
                <w:color w:val="000000" w:themeColor="text1"/>
                <w:sz w:val="22"/>
                <w:szCs w:val="22"/>
              </w:rPr>
              <w:t>Sertifikatai, kokybės reikalavimai</w:t>
            </w:r>
          </w:p>
        </w:tc>
        <w:tc>
          <w:tcPr>
            <w:tcW w:w="7178" w:type="dxa"/>
          </w:tcPr>
          <w:p w14:paraId="7AC2492B" w14:textId="77777777" w:rsidR="00BE072C" w:rsidRPr="005C75ED" w:rsidRDefault="00BE072C" w:rsidP="00BE072C">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Siūlomas kompiuterio komplektas turi būti sertifikuotas Energy Star, EPEAT Gold, CE arba lygiaverčiais sertifikatais*. </w:t>
            </w:r>
          </w:p>
          <w:p w14:paraId="346E0B21" w14:textId="0A7DFFF8" w:rsidR="00BE072C" w:rsidRPr="005C75ED" w:rsidRDefault="00BE072C" w:rsidP="00BE072C">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Informacija apie sertifikavimą gali būti pateikta oficialiose gamintojo interneto svetainėse </w:t>
            </w:r>
            <w:r w:rsidRPr="005C75ED">
              <w:rPr>
                <w:rFonts w:hAnsi="Times New Roman" w:cs="Times New Roman"/>
                <w:b/>
                <w:color w:val="000000" w:themeColor="text1"/>
                <w:sz w:val="22"/>
                <w:szCs w:val="22"/>
              </w:rPr>
              <w:t>(kartu su pasiūlymu pateikti tikslią nuorodą ir įskaitomą interneto svetainės ekranvaizdį) arba pateikti sertifikatų kopijas.</w:t>
            </w:r>
          </w:p>
        </w:tc>
      </w:tr>
    </w:tbl>
    <w:p w14:paraId="617CCAEF" w14:textId="4932303E" w:rsidR="00717724" w:rsidRPr="005C75ED"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5C75ED" w:rsidRDefault="00A4599F" w:rsidP="00DE290C">
      <w:pPr>
        <w:rPr>
          <w:rFonts w:ascii="Times New Roman" w:hAnsi="Times New Roman" w:cs="Times New Roman"/>
          <w:b/>
          <w:bCs/>
          <w:smallCaps/>
          <w:sz w:val="22"/>
          <w:szCs w:val="22"/>
        </w:rPr>
      </w:pPr>
      <w:r w:rsidRPr="005C75ED">
        <w:rPr>
          <w:rFonts w:ascii="Times New Roman" w:hAnsi="Times New Roman" w:cs="Times New Roman"/>
          <w:b/>
          <w:bCs/>
          <w:smallCaps/>
          <w:sz w:val="22"/>
          <w:szCs w:val="22"/>
        </w:rPr>
        <w:br w:type="page"/>
      </w:r>
    </w:p>
    <w:p w14:paraId="73F43DFB" w14:textId="33FEF14C" w:rsidR="008D704D" w:rsidRPr="005C75ED" w:rsidRDefault="008D704D" w:rsidP="008D704D">
      <w:pPr>
        <w:pStyle w:val="Heading2"/>
        <w:ind w:left="5103"/>
        <w:rPr>
          <w:rFonts w:ascii="Times New Roman" w:eastAsia="Calibri" w:hAnsi="Times New Roman" w:cs="Times New Roman"/>
          <w:color w:val="0070C0"/>
          <w:sz w:val="21"/>
          <w:szCs w:val="21"/>
        </w:rPr>
      </w:pPr>
      <w:bookmarkStart w:id="49" w:name="_Ref38285444"/>
      <w:bookmarkStart w:id="50" w:name="_Ref38291496"/>
      <w:bookmarkStart w:id="51" w:name="_Toc192677391"/>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3</w:t>
      </w:r>
      <w:r w:rsidRPr="005C75ED">
        <w:rPr>
          <w:rFonts w:ascii="Times New Roman" w:eastAsia="Calibri" w:hAnsi="Times New Roman" w:cs="Times New Roman"/>
          <w:color w:val="0070C0"/>
          <w:sz w:val="21"/>
          <w:szCs w:val="21"/>
        </w:rPr>
        <w:t xml:space="preserve"> priedas „Tiekėjų pašalinimo pagrindai“</w:t>
      </w:r>
      <w:bookmarkEnd w:id="49"/>
      <w:bookmarkEnd w:id="50"/>
      <w:bookmarkEnd w:id="51"/>
    </w:p>
    <w:p w14:paraId="11D35D3F" w14:textId="77777777" w:rsidR="000E6657" w:rsidRPr="005C75ED" w:rsidRDefault="000E6657" w:rsidP="000E6657">
      <w:pPr>
        <w:jc w:val="center"/>
        <w:rPr>
          <w:rFonts w:ascii="Times New Roman" w:hAnsi="Times New Roman" w:cs="Times New Roman"/>
          <w:b/>
          <w:bCs/>
          <w:smallCaps/>
          <w:sz w:val="22"/>
          <w:szCs w:val="22"/>
        </w:rPr>
      </w:pPr>
    </w:p>
    <w:p w14:paraId="626BA16A" w14:textId="7E655DFB" w:rsidR="000E6657" w:rsidRPr="005C75ED" w:rsidRDefault="000E6657" w:rsidP="00BE1858">
      <w:pPr>
        <w:pStyle w:val="Subtitle"/>
        <w:jc w:val="center"/>
        <w:rPr>
          <w:rFonts w:ascii="Times New Roman" w:hAnsi="Times New Roman" w:cs="Times New Roman"/>
        </w:rPr>
      </w:pPr>
      <w:r w:rsidRPr="005C75ED">
        <w:rPr>
          <w:rFonts w:ascii="Times New Roman" w:hAnsi="Times New Roman" w:cs="Times New Roman"/>
        </w:rPr>
        <w:t>TIEKĖJŲ PAŠALINIMO PAGRINDAI</w:t>
      </w:r>
    </w:p>
    <w:tbl>
      <w:tblPr>
        <w:tblW w:w="9927" w:type="dxa"/>
        <w:tblLayout w:type="fixed"/>
        <w:tblCellMar>
          <w:left w:w="10" w:type="dxa"/>
          <w:right w:w="10" w:type="dxa"/>
        </w:tblCellMar>
        <w:tblLook w:val="04A0" w:firstRow="1" w:lastRow="0" w:firstColumn="1" w:lastColumn="0" w:noHBand="0" w:noVBand="1"/>
      </w:tblPr>
      <w:tblGrid>
        <w:gridCol w:w="704"/>
        <w:gridCol w:w="3969"/>
        <w:gridCol w:w="1418"/>
        <w:gridCol w:w="3836"/>
      </w:tblGrid>
      <w:tr w:rsidR="00D849FA" w:rsidRPr="005C75ED" w14:paraId="7310CF06"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CDC9" w14:textId="77777777" w:rsidR="00D849FA" w:rsidRPr="005C75ED" w:rsidRDefault="00D849FA" w:rsidP="00620FE8">
            <w:pPr>
              <w:suppressAutoHyphens/>
              <w:spacing w:after="0" w:line="240" w:lineRule="auto"/>
              <w:ind w:left="32"/>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C704A" w14:textId="77777777" w:rsidR="00D849FA" w:rsidRPr="005C75ED" w:rsidRDefault="00D849FA" w:rsidP="00620FE8">
            <w:pPr>
              <w:suppressAutoHyphens/>
              <w:spacing w:after="0" w:line="240" w:lineRule="auto"/>
              <w:jc w:val="center"/>
              <w:rPr>
                <w:rFonts w:ascii="Times New Roman" w:eastAsia="Yu Mincho" w:hAnsi="Times New Roman" w:cs="Times New Roman"/>
                <w:bCs/>
                <w:sz w:val="24"/>
                <w:szCs w:val="24"/>
                <w:lang w:eastAsia="en-US"/>
              </w:rPr>
            </w:pPr>
            <w:r w:rsidRPr="005C75ED">
              <w:rPr>
                <w:rFonts w:ascii="Times New Roman" w:eastAsia="Yu Mincho" w:hAnsi="Times New Roman" w:cs="Times New Roman"/>
                <w:b/>
                <w:sz w:val="24"/>
                <w:szCs w:val="24"/>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794F"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 xml:space="preserve">VPĮ straipsnis,  dalis, punktas bei EBVPD formos dalis pildymui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6AEE7" w14:textId="77777777" w:rsidR="00D849FA" w:rsidRPr="005C75ED" w:rsidRDefault="00D849FA" w:rsidP="00620FE8">
            <w:pPr>
              <w:suppressAutoHyphens/>
              <w:spacing w:after="0" w:line="240" w:lineRule="auto"/>
              <w:jc w:val="center"/>
              <w:rPr>
                <w:rFonts w:ascii="Times New Roman" w:eastAsia="Yu Mincho" w:hAnsi="Times New Roman" w:cs="Times New Roman"/>
                <w:bCs/>
                <w:iCs/>
                <w:sz w:val="24"/>
                <w:szCs w:val="24"/>
                <w:lang w:eastAsia="en-US"/>
              </w:rPr>
            </w:pPr>
            <w:r w:rsidRPr="005C75ED">
              <w:rPr>
                <w:rFonts w:ascii="Times New Roman" w:eastAsia="Yu Mincho" w:hAnsi="Times New Roman" w:cs="Times New Roman"/>
                <w:b/>
                <w:sz w:val="24"/>
                <w:szCs w:val="24"/>
              </w:rPr>
              <w:t>Pašalinimo pagrindų nebuvimą įrodantys dokumentai</w:t>
            </w:r>
          </w:p>
        </w:tc>
      </w:tr>
      <w:tr w:rsidR="00D849FA" w:rsidRPr="005C75ED" w14:paraId="2E15BB98" w14:textId="77777777" w:rsidTr="00620FE8">
        <w:tc>
          <w:tcPr>
            <w:tcW w:w="99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303CD" w14:textId="77777777" w:rsidR="00D849FA" w:rsidRPr="005C75ED" w:rsidRDefault="00D849FA" w:rsidP="00620FE8">
            <w:pPr>
              <w:suppressAutoHyphens/>
              <w:spacing w:after="0" w:line="240" w:lineRule="auto"/>
              <w:jc w:val="both"/>
              <w:rPr>
                <w:rFonts w:ascii="Times New Roman" w:eastAsia="Yu Mincho" w:hAnsi="Times New Roman" w:cs="Times New Roman"/>
                <w:color w:val="000000" w:themeColor="text1"/>
                <w:sz w:val="24"/>
                <w:szCs w:val="24"/>
                <w:lang w:eastAsia="en-US"/>
              </w:rPr>
            </w:pPr>
            <w:r w:rsidRPr="005C75ED">
              <w:rPr>
                <w:rFonts w:ascii="Times New Roman" w:eastAsia="Yu Mincho" w:hAnsi="Times New Roman" w:cs="Times New Roman"/>
                <w:b/>
                <w:bCs/>
                <w:color w:val="000000" w:themeColor="text1"/>
                <w:sz w:val="24"/>
                <w:szCs w:val="24"/>
                <w:lang w:eastAsia="en-US"/>
              </w:rPr>
              <w:t>Pašalinimo pagrindai pagal VPĮ 46 straipsnio 1 – 4 dalių nuostatas</w:t>
            </w:r>
          </w:p>
        </w:tc>
      </w:tr>
      <w:tr w:rsidR="00D849FA" w:rsidRPr="005C75ED" w14:paraId="4FD3D859"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A942F"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37A03"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1A8C7BA4" w14:textId="77777777" w:rsidR="00D849FA" w:rsidRPr="005C75ED" w:rsidRDefault="00D849FA" w:rsidP="00620FE8">
            <w:pPr>
              <w:tabs>
                <w:tab w:val="left" w:pos="174"/>
              </w:tabs>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1)dalyvavimą nusikalstamame susivienijime, jo organizavimą ar vadovavimą jam;</w:t>
            </w:r>
          </w:p>
          <w:p w14:paraId="1A6FFF0D"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2)kyšininkavimą, prekybą poveikiu, papirkimą;</w:t>
            </w:r>
          </w:p>
          <w:p w14:paraId="559844BD"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5C75ED">
              <w:rPr>
                <w:rFonts w:ascii="Times New Roman" w:eastAsia="Yu Mincho" w:hAnsi="Times New Roman" w:cs="Times New Roman"/>
                <w:bCs/>
                <w:sz w:val="24"/>
                <w:szCs w:val="24"/>
                <w:lang w:eastAsia="en-US"/>
              </w:rPr>
              <w:lastRenderedPageBreak/>
              <w:t>finansinių interesų apsaugos 1 straipsnyje;</w:t>
            </w:r>
          </w:p>
          <w:p w14:paraId="4D91F2E5"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4) nusikalstamą bankrotą;</w:t>
            </w:r>
          </w:p>
          <w:p w14:paraId="73201075"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5) teroristinį ir su teroristine veikla susijusį nusikaltimą;</w:t>
            </w:r>
          </w:p>
          <w:p w14:paraId="30244D78"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6) nusikalstamu būdu gauto turto legalizavimą;</w:t>
            </w:r>
          </w:p>
          <w:p w14:paraId="7BBCBCE5"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7) prekybą žmonėmis, vaiko pirkimą arba pardavimą;</w:t>
            </w:r>
          </w:p>
          <w:p w14:paraId="12A7A843"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4EECA9C"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p>
          <w:p w14:paraId="17DFAC53"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AE2A3F8"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3B96DA8"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B0BCF1"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 xml:space="preserve">3) tiekėjo, kuris yra juridinis asmuo, kita organizacija ar jos padalinys, per pastaruosius 5 metus buvo priimtas ir įsiteisėjęs apkaltinamasis teismo nuosprendis arba VPĮ 46 straipsnio 3 dalies atveju – galutinis administracinis sprendimas, jeigu toks sprendimas </w:t>
            </w:r>
            <w:r w:rsidRPr="005C75ED">
              <w:rPr>
                <w:rFonts w:ascii="Times New Roman" w:eastAsia="Yu Mincho" w:hAnsi="Times New Roman" w:cs="Times New Roman"/>
                <w:bCs/>
                <w:sz w:val="24"/>
                <w:szCs w:val="24"/>
                <w:lang w:eastAsia="en-US"/>
              </w:rPr>
              <w:lastRenderedPageBreak/>
              <w:t>priimamas pagal 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D4D82"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lang w:eastAsia="en-US"/>
              </w:rPr>
            </w:pPr>
            <w:r w:rsidRPr="005C75ED">
              <w:rPr>
                <w:rFonts w:ascii="Times New Roman" w:eastAsia="Yu Mincho" w:hAnsi="Times New Roman" w:cs="Times New Roman"/>
                <w:b/>
                <w:bCs/>
                <w:sz w:val="24"/>
                <w:szCs w:val="24"/>
                <w:lang w:eastAsia="en-US"/>
              </w:rPr>
              <w:lastRenderedPageBreak/>
              <w:t>VPĮ 46 straipsnio 1 dalis</w:t>
            </w:r>
          </w:p>
          <w:p w14:paraId="7EA3338A"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p w14:paraId="55FD21A1"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EBVPD III dalies A1-A6 punktai</w:t>
            </w:r>
          </w:p>
          <w:p w14:paraId="6AFFF7ED"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p w14:paraId="78D72226"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EBVPD III dalies D1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1119"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lang w:eastAsia="en-US"/>
              </w:rPr>
              <w:t>Iš Lietuvoje įsteigtų subjektų reikalaujama:</w:t>
            </w:r>
          </w:p>
          <w:p w14:paraId="4B0AF1AE"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išrašo iš teismo sprendimo arba</w:t>
            </w:r>
          </w:p>
          <w:p w14:paraId="7DE674F4"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Informatikos ir ryšių departamento prie Vidaus reikalų ministerijos pažymos, arba</w:t>
            </w:r>
          </w:p>
          <w:p w14:paraId="0D219F31"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DE4D9AA"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p>
          <w:p w14:paraId="2F7F37CF"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lang w:eastAsia="en-US"/>
              </w:rPr>
              <w:t>Iš ne Lietuvoje įsteigtų subjektų reikalaujama:</w:t>
            </w:r>
          </w:p>
          <w:p w14:paraId="3E8CCD00"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atitinkamos užsienio šalies institucijos dokumento</w:t>
            </w:r>
            <w:r w:rsidRPr="005C75ED">
              <w:rPr>
                <w:rFonts w:ascii="Times New Roman" w:eastAsia="Yu Mincho" w:hAnsi="Times New Roman" w:cs="Times New Roman"/>
                <w:sz w:val="24"/>
                <w:szCs w:val="24"/>
                <w:vertAlign w:val="superscript"/>
              </w:rPr>
              <w:footnoteReference w:id="3"/>
            </w:r>
            <w:r w:rsidRPr="005C75ED">
              <w:rPr>
                <w:rFonts w:ascii="Times New Roman" w:eastAsia="Yu Mincho" w:hAnsi="Times New Roman" w:cs="Times New Roman"/>
                <w:sz w:val="24"/>
                <w:szCs w:val="24"/>
              </w:rPr>
              <w:t>.</w:t>
            </w:r>
          </w:p>
          <w:p w14:paraId="3AA159CF"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5AFF27C0" w14:textId="77777777" w:rsidR="00D849FA" w:rsidRPr="005C75ED" w:rsidRDefault="00D849FA" w:rsidP="00620FE8">
            <w:pPr>
              <w:suppressAutoHyphens/>
              <w:spacing w:after="0" w:line="240" w:lineRule="auto"/>
              <w:jc w:val="both"/>
              <w:rPr>
                <w:rFonts w:ascii="Times New Roman" w:eastAsia="Yu Mincho" w:hAnsi="Times New Roman" w:cs="Times New Roman"/>
                <w:color w:val="7030A0"/>
                <w:sz w:val="24"/>
                <w:szCs w:val="24"/>
              </w:rPr>
            </w:pPr>
            <w:r w:rsidRPr="005C75ED">
              <w:rPr>
                <w:rFonts w:ascii="Times New Roman" w:eastAsia="Yu Mincho" w:hAnsi="Times New Roman" w:cs="Times New Roman"/>
                <w:sz w:val="24"/>
                <w:szCs w:val="24"/>
              </w:rPr>
              <w:t xml:space="preserve">Nurodyti dokumentai turi būti išduoti ne anksčiau kaip </w:t>
            </w:r>
            <w:r w:rsidRPr="005C75ED">
              <w:rPr>
                <w:rFonts w:ascii="Times New Roman" w:eastAsia="Yu Mincho" w:hAnsi="Times New Roman" w:cs="Times New Roman"/>
                <w:color w:val="000000" w:themeColor="text1"/>
                <w:sz w:val="24"/>
                <w:szCs w:val="24"/>
              </w:rPr>
              <w:t xml:space="preserve">180 dienų </w:t>
            </w:r>
            <w:r w:rsidRPr="005C75ED">
              <w:rPr>
                <w:rFonts w:ascii="Times New Roman" w:eastAsia="Yu Mincho" w:hAnsi="Times New Roman" w:cs="Times New Roman"/>
                <w:sz w:val="24"/>
                <w:szCs w:val="24"/>
              </w:rPr>
              <w:t xml:space="preserve">iki </w:t>
            </w:r>
            <w:r w:rsidRPr="005C75ED">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5C75ED">
              <w:rPr>
                <w:rFonts w:ascii="Times New Roman" w:eastAsia="Yu Mincho" w:hAnsi="Times New Roman" w:cs="Times New Roman"/>
                <w:sz w:val="24"/>
                <w:szCs w:val="24"/>
              </w:rPr>
              <w:t xml:space="preserve">. </w:t>
            </w:r>
          </w:p>
          <w:p w14:paraId="09A4CA85"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11F9F4A9"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2BAE8B"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tc>
      </w:tr>
      <w:tr w:rsidR="00D849FA" w:rsidRPr="005C75ED" w14:paraId="50FC5EC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9D9C"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23E5"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3C0D7"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lang w:eastAsia="en-US"/>
              </w:rPr>
            </w:pPr>
            <w:r w:rsidRPr="005C75ED">
              <w:rPr>
                <w:rFonts w:ascii="Times New Roman" w:eastAsia="Yu Mincho" w:hAnsi="Times New Roman" w:cs="Times New Roman"/>
                <w:b/>
                <w:bCs/>
                <w:sz w:val="24"/>
                <w:szCs w:val="24"/>
                <w:lang w:eastAsia="en-US"/>
              </w:rPr>
              <w:t>VPĮ 46 straipsnio 2¹ dalis</w:t>
            </w:r>
          </w:p>
          <w:p w14:paraId="2E69B7DF"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lang w:eastAsia="en-US"/>
              </w:rPr>
            </w:pPr>
          </w:p>
          <w:p w14:paraId="28BFAF98" w14:textId="77777777" w:rsidR="00D849FA" w:rsidRPr="005C75ED" w:rsidRDefault="00D849FA" w:rsidP="00620FE8">
            <w:pPr>
              <w:suppressAutoHyphens/>
              <w:spacing w:after="0" w:line="240" w:lineRule="auto"/>
              <w:jc w:val="center"/>
              <w:rPr>
                <w:rFonts w:ascii="Times New Roman" w:eastAsia="Yu Mincho" w:hAnsi="Times New Roman" w:cs="Times New Roman"/>
                <w:bCs/>
                <w:sz w:val="24"/>
                <w:szCs w:val="24"/>
                <w:lang w:eastAsia="en-US"/>
              </w:rPr>
            </w:pPr>
            <w:r w:rsidRPr="005C75ED">
              <w:rPr>
                <w:rFonts w:ascii="Times New Roman" w:eastAsia="Yu Mincho" w:hAnsi="Times New Roman" w:cs="Times New Roman"/>
                <w:bCs/>
                <w:sz w:val="24"/>
                <w:szCs w:val="24"/>
                <w:lang w:eastAsia="en-US"/>
              </w:rPr>
              <w:t>EBVPD III dalies D2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1BEE"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tc>
      </w:tr>
      <w:tr w:rsidR="00D849FA" w:rsidRPr="005C75ED" w14:paraId="6760258C"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4EDB"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A169A"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1F347"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p>
          <w:p w14:paraId="021EC2C3"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1226FC1"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12632CE"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177E4C6"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p>
          <w:p w14:paraId="2F9054E6"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Tačiau ši nuostata netaikoma, jeigu:</w:t>
            </w:r>
          </w:p>
          <w:p w14:paraId="4F15D4A5"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38B96A9"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2) įsiskolinimo suma neviršija 50 Eur (penkiasdešimt eurų);</w:t>
            </w:r>
          </w:p>
          <w:p w14:paraId="6D1F8744"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2C8B"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lastRenderedPageBreak/>
              <w:t>VPĮ 46 straipsnio 3 dalis</w:t>
            </w:r>
          </w:p>
          <w:p w14:paraId="0EDABF9E" w14:textId="77777777" w:rsidR="00D849FA" w:rsidRPr="005C75ED" w:rsidRDefault="00D849FA" w:rsidP="00620FE8">
            <w:pPr>
              <w:suppressAutoHyphens/>
              <w:spacing w:after="0" w:line="240" w:lineRule="auto"/>
              <w:jc w:val="center"/>
              <w:rPr>
                <w:rFonts w:ascii="Times New Roman" w:eastAsia="Arial" w:hAnsi="Times New Roman" w:cs="Times New Roman"/>
                <w:sz w:val="24"/>
                <w:szCs w:val="24"/>
              </w:rPr>
            </w:pPr>
          </w:p>
          <w:p w14:paraId="78F5D242"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r w:rsidRPr="005C75ED">
              <w:rPr>
                <w:rFonts w:ascii="Times New Roman" w:eastAsia="Arial" w:hAnsi="Times New Roman" w:cs="Times New Roman"/>
                <w:sz w:val="24"/>
                <w:szCs w:val="24"/>
              </w:rPr>
              <w:t>EBVPD III dalies B1 ir B2 punktai</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02138"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Cs/>
                <w:sz w:val="24"/>
                <w:szCs w:val="24"/>
              </w:rPr>
              <w:t>1) Dėl įsipareigojimų, susijusių su mokesčių mokėjimu, įvykdymo i</w:t>
            </w:r>
            <w:r w:rsidRPr="005C75ED">
              <w:rPr>
                <w:rFonts w:ascii="Times New Roman" w:eastAsia="Yu Mincho" w:hAnsi="Times New Roman" w:cs="Times New Roman"/>
                <w:sz w:val="24"/>
                <w:szCs w:val="24"/>
                <w:lang w:eastAsia="en-US"/>
              </w:rPr>
              <w:t xml:space="preserve">š Lietuvoje įsteigtų subjektų </w:t>
            </w:r>
            <w:r w:rsidRPr="005C75ED">
              <w:rPr>
                <w:rFonts w:ascii="Times New Roman" w:eastAsia="Yu Mincho" w:hAnsi="Times New Roman" w:cs="Times New Roman"/>
                <w:bCs/>
                <w:sz w:val="24"/>
                <w:szCs w:val="24"/>
              </w:rPr>
              <w:t>prašoma:</w:t>
            </w:r>
          </w:p>
          <w:p w14:paraId="795722E7"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1EE2F5A6"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3F6B35B"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2A4B5991"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lang w:eastAsia="en-US"/>
              </w:rPr>
              <w:t>Iš ne Lietuvoje įsteigtų subjektų reikalaujama:</w:t>
            </w:r>
          </w:p>
          <w:p w14:paraId="27B7C94C"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atitinkamos užsienio šalies institucijos dokumento</w:t>
            </w:r>
            <w:r w:rsidRPr="005C75ED">
              <w:rPr>
                <w:rFonts w:ascii="Times New Roman" w:eastAsia="Yu Mincho" w:hAnsi="Times New Roman" w:cs="Times New Roman"/>
                <w:sz w:val="24"/>
                <w:szCs w:val="24"/>
                <w:vertAlign w:val="superscript"/>
              </w:rPr>
              <w:footnoteReference w:id="4"/>
            </w:r>
            <w:r w:rsidRPr="005C75ED">
              <w:rPr>
                <w:rFonts w:ascii="Times New Roman" w:eastAsia="Yu Mincho" w:hAnsi="Times New Roman" w:cs="Times New Roman"/>
                <w:sz w:val="24"/>
                <w:szCs w:val="24"/>
              </w:rPr>
              <w:t>.</w:t>
            </w:r>
          </w:p>
          <w:p w14:paraId="50B2363C"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5FD77C87" w14:textId="77777777" w:rsidR="00D849FA" w:rsidRPr="005C75ED" w:rsidRDefault="00D849FA" w:rsidP="00620FE8">
            <w:pPr>
              <w:suppressAutoHyphens/>
              <w:spacing w:after="0" w:line="240" w:lineRule="auto"/>
              <w:jc w:val="both"/>
              <w:rPr>
                <w:rFonts w:ascii="Times New Roman" w:eastAsia="Yu Mincho" w:hAnsi="Times New Roman" w:cs="Times New Roman"/>
                <w:i/>
                <w:iCs/>
                <w:color w:val="000000"/>
                <w:sz w:val="24"/>
                <w:szCs w:val="24"/>
              </w:rPr>
            </w:pPr>
            <w:r w:rsidRPr="005C75ED">
              <w:rPr>
                <w:rFonts w:ascii="Times New Roman" w:eastAsia="Yu Mincho" w:hAnsi="Times New Roman" w:cs="Times New Roman"/>
                <w:sz w:val="24"/>
                <w:szCs w:val="24"/>
              </w:rPr>
              <w:t xml:space="preserve">Nurodyti dokumentai turi būti išduoti ne anksčiau kaip </w:t>
            </w:r>
            <w:r w:rsidRPr="005C75ED">
              <w:rPr>
                <w:rFonts w:ascii="Times New Roman" w:eastAsia="Yu Mincho" w:hAnsi="Times New Roman" w:cs="Times New Roman"/>
                <w:color w:val="000000" w:themeColor="text1"/>
                <w:sz w:val="24"/>
                <w:szCs w:val="24"/>
              </w:rPr>
              <w:t>120 dienų</w:t>
            </w:r>
            <w:r w:rsidRPr="005C75ED">
              <w:rPr>
                <w:rFonts w:ascii="Times New Roman" w:eastAsia="Yu Mincho" w:hAnsi="Times New Roman" w:cs="Times New Roman"/>
                <w:sz w:val="24"/>
                <w:szCs w:val="24"/>
              </w:rPr>
              <w:t xml:space="preserve"> iki </w:t>
            </w:r>
            <w:r w:rsidRPr="005C75E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C75ED">
              <w:rPr>
                <w:rFonts w:ascii="Times New Roman" w:eastAsia="Times New Roman" w:hAnsi="Times New Roman" w:cs="Times New Roman"/>
                <w:sz w:val="24"/>
                <w:szCs w:val="24"/>
              </w:rPr>
              <w:t>umentus</w:t>
            </w:r>
            <w:r w:rsidRPr="005C75ED">
              <w:rPr>
                <w:rFonts w:ascii="Times New Roman" w:eastAsia="Yu Mincho" w:hAnsi="Times New Roman" w:cs="Times New Roman"/>
                <w:sz w:val="24"/>
                <w:szCs w:val="24"/>
              </w:rPr>
              <w:t>.</w:t>
            </w:r>
            <w:r w:rsidRPr="005C75ED">
              <w:rPr>
                <w:rFonts w:ascii="Times New Roman" w:eastAsia="Yu Mincho" w:hAnsi="Times New Roman" w:cs="Times New Roman"/>
                <w:i/>
                <w:iCs/>
                <w:color w:val="000000"/>
                <w:sz w:val="24"/>
                <w:szCs w:val="24"/>
              </w:rPr>
              <w:t xml:space="preserve">. </w:t>
            </w:r>
          </w:p>
          <w:p w14:paraId="68D133FD" w14:textId="77777777" w:rsidR="00D849FA" w:rsidRPr="005C75ED" w:rsidRDefault="00D849FA" w:rsidP="00620FE8">
            <w:pPr>
              <w:suppressAutoHyphens/>
              <w:spacing w:after="0" w:line="240" w:lineRule="auto"/>
              <w:jc w:val="both"/>
              <w:rPr>
                <w:rFonts w:ascii="Times New Roman" w:eastAsia="Yu Mincho" w:hAnsi="Times New Roman" w:cs="Times New Roman"/>
                <w:i/>
                <w:iCs/>
                <w:color w:val="7030A0"/>
                <w:sz w:val="24"/>
                <w:szCs w:val="24"/>
              </w:rPr>
            </w:pPr>
          </w:p>
          <w:p w14:paraId="3CC44ECC"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Cs/>
                <w:sz w:val="24"/>
                <w:szCs w:val="24"/>
              </w:rPr>
              <w:t xml:space="preserve">Jei dokumentas išduotas anksčiau, tačiau jame nurodytas galiojimo terminas ilgesnis nei pašalinimo </w:t>
            </w:r>
            <w:r w:rsidRPr="005C75ED">
              <w:rPr>
                <w:rFonts w:ascii="Times New Roman" w:eastAsia="Yu Mincho" w:hAnsi="Times New Roman" w:cs="Times New Roman"/>
                <w:bCs/>
                <w:sz w:val="24"/>
                <w:szCs w:val="24"/>
              </w:rPr>
              <w:lastRenderedPageBreak/>
              <w:t>pagrindų nebuvimą patvirtinančių dokumentų pagal EBVPD galutinis pateikimo terminas, toks dokumentas jo galiojimo laikotarpiu yra priimtinas.</w:t>
            </w:r>
          </w:p>
          <w:p w14:paraId="520FB270"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3F3D53B8"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Cs/>
                <w:sz w:val="24"/>
                <w:szCs w:val="24"/>
              </w:rPr>
              <w:t>2) Dėl įsipareigojimų, susijusių su socialinio draudimo įmokų mokėjimu, įvykdymo i</w:t>
            </w:r>
            <w:r w:rsidRPr="005C75ED">
              <w:rPr>
                <w:rFonts w:ascii="Times New Roman" w:eastAsia="Yu Mincho" w:hAnsi="Times New Roman" w:cs="Times New Roman"/>
                <w:sz w:val="24"/>
                <w:szCs w:val="24"/>
                <w:lang w:eastAsia="en-US"/>
              </w:rPr>
              <w:t xml:space="preserve">š Lietuvoje įsteigtų subjektų </w:t>
            </w:r>
            <w:r w:rsidRPr="005C75ED">
              <w:rPr>
                <w:rFonts w:ascii="Times New Roman" w:eastAsia="Yu Mincho" w:hAnsi="Times New Roman" w:cs="Times New Roman"/>
                <w:bCs/>
                <w:sz w:val="24"/>
                <w:szCs w:val="24"/>
              </w:rPr>
              <w:t>prašoma:</w:t>
            </w:r>
          </w:p>
          <w:p w14:paraId="2EC19C4D" w14:textId="77777777" w:rsidR="00D849FA" w:rsidRPr="005C75ED" w:rsidRDefault="00D849FA" w:rsidP="00620FE8">
            <w:pPr>
              <w:suppressAutoHyphens/>
              <w:spacing w:after="0" w:line="240" w:lineRule="auto"/>
              <w:jc w:val="both"/>
              <w:rPr>
                <w:rFonts w:ascii="Times New Roman" w:eastAsia="Yu Mincho" w:hAnsi="Times New Roman" w:cs="Times New Roman"/>
                <w:bCs/>
                <w:sz w:val="24"/>
                <w:szCs w:val="24"/>
              </w:rPr>
            </w:pPr>
            <w:r w:rsidRPr="005C75ED">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5C75ED">
                <w:rPr>
                  <w:rFonts w:ascii="Times New Roman" w:eastAsia="Yu Mincho" w:hAnsi="Times New Roman" w:cs="Times New Roman"/>
                  <w:bCs/>
                  <w:sz w:val="24"/>
                  <w:szCs w:val="24"/>
                  <w:u w:val="single"/>
                </w:rPr>
                <w:t>http://draudejai.sodra.lt/draudeju_viesi_duomenys/</w:t>
              </w:r>
            </w:hyperlink>
            <w:r w:rsidRPr="005C75ED">
              <w:rPr>
                <w:rFonts w:ascii="Times New Roman" w:eastAsia="Yu Mincho" w:hAnsi="Times New Roman" w:cs="Times New Roman"/>
                <w:bCs/>
                <w:sz w:val="24"/>
                <w:szCs w:val="24"/>
              </w:rPr>
              <w:t>.</w:t>
            </w:r>
          </w:p>
          <w:p w14:paraId="5496035F"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1A0C45B4"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DADD56"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5E6A0900"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 xml:space="preserve">2.2) Jeigu tiekėjas yra fizinis asmuo, registruotas Lietuvos Respublikoje, jis pateikia „Sodros“ išduotą dokumentą arba valstybės įmonės Registrų centras Lietuvos </w:t>
            </w:r>
            <w:r w:rsidRPr="005C75ED">
              <w:rPr>
                <w:rFonts w:ascii="Times New Roman" w:eastAsia="Yu Mincho" w:hAnsi="Times New Roman" w:cs="Times New Roman"/>
                <w:sz w:val="24"/>
                <w:szCs w:val="24"/>
              </w:rPr>
              <w:lastRenderedPageBreak/>
              <w:t>Respublikos Vyriausybės nustatyta tvarka išduotą dokumentą, patvirtinantį jungtinius kompetentingų institucijų tvarkomus duomenis.</w:t>
            </w:r>
          </w:p>
          <w:p w14:paraId="24E84042"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7CF5F618"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lang w:eastAsia="en-US"/>
              </w:rPr>
              <w:t>Iš ne Lietuvoje įsteigtų subjektų reikalaujama:</w:t>
            </w:r>
          </w:p>
          <w:p w14:paraId="02EEF9EC"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atitinkamos užsienio šalies kompetentingos institucijos dokumento</w:t>
            </w:r>
            <w:r w:rsidRPr="005C75ED">
              <w:rPr>
                <w:rFonts w:ascii="Times New Roman" w:eastAsia="Yu Mincho" w:hAnsi="Times New Roman" w:cs="Times New Roman"/>
                <w:sz w:val="24"/>
                <w:szCs w:val="24"/>
                <w:vertAlign w:val="superscript"/>
              </w:rPr>
              <w:footnoteReference w:id="5"/>
            </w:r>
            <w:r w:rsidRPr="005C75ED">
              <w:rPr>
                <w:rFonts w:ascii="Times New Roman" w:eastAsia="Yu Mincho" w:hAnsi="Times New Roman" w:cs="Times New Roman"/>
                <w:sz w:val="24"/>
                <w:szCs w:val="24"/>
              </w:rPr>
              <w:t>.</w:t>
            </w:r>
          </w:p>
          <w:p w14:paraId="24F6884F"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20D813AC" w14:textId="77777777" w:rsidR="00D849FA" w:rsidRPr="005C75ED" w:rsidRDefault="00D849FA" w:rsidP="00620FE8">
            <w:pPr>
              <w:suppressAutoHyphens/>
              <w:spacing w:after="0" w:line="240" w:lineRule="auto"/>
              <w:jc w:val="both"/>
              <w:rPr>
                <w:rFonts w:ascii="Times New Roman" w:eastAsia="Yu Mincho" w:hAnsi="Times New Roman" w:cs="Times New Roman"/>
                <w:i/>
                <w:iCs/>
                <w:color w:val="7030A0"/>
                <w:sz w:val="24"/>
                <w:szCs w:val="24"/>
              </w:rPr>
            </w:pPr>
            <w:r w:rsidRPr="005C75ED">
              <w:rPr>
                <w:rFonts w:ascii="Times New Roman" w:eastAsia="Yu Mincho" w:hAnsi="Times New Roman" w:cs="Times New Roman"/>
                <w:sz w:val="24"/>
                <w:szCs w:val="24"/>
              </w:rPr>
              <w:t xml:space="preserve">Nurodyti dokumentai turi būti  išduoti ne anksčiau kaip </w:t>
            </w:r>
            <w:r w:rsidRPr="005C75ED">
              <w:rPr>
                <w:rFonts w:ascii="Times New Roman" w:eastAsia="Yu Mincho" w:hAnsi="Times New Roman" w:cs="Times New Roman"/>
                <w:color w:val="000000" w:themeColor="text1"/>
                <w:sz w:val="24"/>
                <w:szCs w:val="24"/>
              </w:rPr>
              <w:t xml:space="preserve">120 dienų </w:t>
            </w:r>
            <w:r w:rsidRPr="005C75ED">
              <w:rPr>
                <w:rFonts w:ascii="Times New Roman" w:eastAsia="Yu Mincho" w:hAnsi="Times New Roman" w:cs="Times New Roman"/>
                <w:sz w:val="24"/>
                <w:szCs w:val="24"/>
              </w:rPr>
              <w:t xml:space="preserve">iki </w:t>
            </w:r>
            <w:r w:rsidRPr="005C75ED">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5C75ED">
              <w:rPr>
                <w:rFonts w:ascii="Times New Roman" w:eastAsia="Yu Mincho" w:hAnsi="Times New Roman" w:cs="Times New Roman"/>
                <w:sz w:val="24"/>
                <w:szCs w:val="24"/>
              </w:rPr>
              <w:t>.</w:t>
            </w:r>
          </w:p>
          <w:p w14:paraId="1C777737"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2E2548A1"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849FA" w:rsidRPr="005C75ED" w14:paraId="2EF8502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D5CA0"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74E20"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CFFF6"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VPĮ 46 straipsnio 4 dalies 1 punktas</w:t>
            </w:r>
          </w:p>
          <w:p w14:paraId="25244E25"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7CD6A9BE"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rPr>
              <w:t>EBVPD III dalies C10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E917"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390CF5FE"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4145D48F"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lang w:eastAsia="en-US"/>
              </w:rPr>
            </w:pPr>
          </w:p>
        </w:tc>
      </w:tr>
      <w:tr w:rsidR="00D849FA" w:rsidRPr="005C75ED" w14:paraId="2D15B9F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70E8F"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62E23"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 xml:space="preserve">Tiekėjas pirkimo metu pateko į interesų konflikto situaciją, kaip apibrėžta VPĮ </w:t>
            </w:r>
            <w:r w:rsidRPr="005C75ED">
              <w:rPr>
                <w:rFonts w:ascii="Times New Roman" w:eastAsia="Yu Mincho" w:hAnsi="Times New Roman" w:cs="Times New Roman"/>
                <w:sz w:val="24"/>
                <w:szCs w:val="24"/>
              </w:rPr>
              <w:lastRenderedPageBreak/>
              <w:t xml:space="preserve">21 straipsnyje, ir atitinkamos padėties negalima ištaisyti. </w:t>
            </w:r>
          </w:p>
          <w:p w14:paraId="6B04B24E"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94004"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lastRenderedPageBreak/>
              <w:t xml:space="preserve">VPĮ 46 straipsnio 4 </w:t>
            </w:r>
            <w:r w:rsidRPr="005C75ED">
              <w:rPr>
                <w:rFonts w:ascii="Times New Roman" w:eastAsia="Yu Mincho" w:hAnsi="Times New Roman" w:cs="Times New Roman"/>
                <w:b/>
                <w:bCs/>
                <w:sz w:val="24"/>
                <w:szCs w:val="24"/>
              </w:rPr>
              <w:lastRenderedPageBreak/>
              <w:t>dalies 2 punktas</w:t>
            </w:r>
          </w:p>
          <w:p w14:paraId="6559AE0C"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3C76DEF9"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r w:rsidRPr="005C75ED">
              <w:rPr>
                <w:rFonts w:ascii="Times New Roman" w:eastAsia="Yu Mincho" w:hAnsi="Times New Roman" w:cs="Times New Roman"/>
                <w:sz w:val="24"/>
                <w:szCs w:val="24"/>
              </w:rPr>
              <w:t>EBVPD III dalies C12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4BD6A"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48F365DF"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3C97F819"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lang w:eastAsia="en-US"/>
              </w:rPr>
            </w:pPr>
          </w:p>
        </w:tc>
      </w:tr>
      <w:tr w:rsidR="00D849FA" w:rsidRPr="005C75ED" w14:paraId="368E7DA0"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CEFC2"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6BEF0"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Pažeista konkurencija, kaip nustatyta VPĮ 27 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F8BF"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VPĮ 46 straipsnio 4 dalies 3 punktas</w:t>
            </w:r>
          </w:p>
          <w:p w14:paraId="7EBE7F17"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6D1E8F09"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rPr>
              <w:t>EBVPD III dalies C13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4BDF"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7E0590BC"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lang w:eastAsia="en-US"/>
              </w:rPr>
            </w:pPr>
          </w:p>
        </w:tc>
      </w:tr>
      <w:tr w:rsidR="00D849FA" w:rsidRPr="005C75ED" w14:paraId="4B636DDC"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62A63"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4C17A"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BF30EC" w14:textId="77777777" w:rsidR="00D849FA" w:rsidRPr="005C75ED" w:rsidRDefault="00D849FA" w:rsidP="00620FE8">
            <w:pPr>
              <w:suppressAutoHyphens/>
              <w:spacing w:after="0" w:line="240" w:lineRule="auto"/>
              <w:jc w:val="both"/>
              <w:rPr>
                <w:rFonts w:ascii="Times New Roman" w:eastAsia="Yu Mincho" w:hAnsi="Times New Roman" w:cs="Times New Roman"/>
                <w:bCs/>
                <w:sz w:val="24"/>
                <w:szCs w:val="24"/>
              </w:rPr>
            </w:pPr>
            <w:r w:rsidRPr="005C75ED">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5C75ED">
              <w:rPr>
                <w:rFonts w:ascii="Times New Roman" w:eastAsia="Yu Mincho" w:hAnsi="Times New Roman" w:cs="Times New Roman"/>
                <w:bCs/>
                <w:sz w:val="24"/>
                <w:szCs w:val="24"/>
              </w:rPr>
              <w:lastRenderedPageBreak/>
              <w:t xml:space="preserve">buvo pašalintas iš pirkimo ar koncesijos suteikimo procedūrų. </w:t>
            </w:r>
          </w:p>
          <w:p w14:paraId="38C4B224" w14:textId="77777777" w:rsidR="00D849FA" w:rsidRPr="005C75ED" w:rsidRDefault="00D849FA" w:rsidP="00620FE8">
            <w:pPr>
              <w:suppressAutoHyphens/>
              <w:spacing w:after="0" w:line="240" w:lineRule="auto"/>
              <w:jc w:val="both"/>
              <w:rPr>
                <w:rFonts w:ascii="Times New Roman" w:eastAsia="Yu Mincho" w:hAnsi="Times New Roman" w:cs="Times New Roman"/>
                <w:bCs/>
                <w:sz w:val="24"/>
                <w:szCs w:val="24"/>
              </w:rPr>
            </w:pPr>
            <w:r w:rsidRPr="005C75ED">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2D1D6"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lastRenderedPageBreak/>
              <w:t>VPĮ 46 straipsnio 4 dalies 4 punktas</w:t>
            </w:r>
          </w:p>
          <w:p w14:paraId="3A68F8E0"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68208636"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rPr>
              <w:t>EBVPD III dalies C15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9A17B"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4C44B9AF"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03944BCA"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6B2C365C"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A2E472F"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7C6D8EF1" w14:textId="77777777" w:rsidR="00D849FA" w:rsidRPr="005C75ED" w:rsidRDefault="003E2186" w:rsidP="00620FE8">
            <w:pPr>
              <w:suppressAutoHyphens/>
              <w:spacing w:after="0" w:line="240" w:lineRule="auto"/>
              <w:jc w:val="both"/>
              <w:rPr>
                <w:rFonts w:ascii="Times New Roman" w:eastAsia="Yu Mincho" w:hAnsi="Times New Roman" w:cs="Times New Roman"/>
                <w:color w:val="2E74B5" w:themeColor="accent5" w:themeShade="BF"/>
                <w:sz w:val="24"/>
                <w:szCs w:val="24"/>
                <w:u w:val="single"/>
              </w:rPr>
            </w:pPr>
            <w:hyperlink r:id="rId23">
              <w:r w:rsidR="00D849FA" w:rsidRPr="005C75ED">
                <w:rPr>
                  <w:rFonts w:ascii="Times New Roman" w:eastAsia="Yu Mincho" w:hAnsi="Times New Roman" w:cs="Times New Roman"/>
                  <w:color w:val="2E74B5" w:themeColor="accent5" w:themeShade="BF"/>
                  <w:sz w:val="24"/>
                  <w:szCs w:val="24"/>
                  <w:u w:val="single"/>
                </w:rPr>
                <w:t>https://vpt.lrv.lt/melaginga-informacija-pateikusiu-tiekeju-sarasas-3</w:t>
              </w:r>
            </w:hyperlink>
          </w:p>
          <w:p w14:paraId="1211AE96"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tc>
      </w:tr>
      <w:tr w:rsidR="00D849FA" w:rsidRPr="005C75ED" w14:paraId="7A05985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A61B2"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2BC29"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94A36"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VPĮ 46 straipsnio 4 dalies 5 punktas</w:t>
            </w:r>
          </w:p>
          <w:p w14:paraId="4FA0C0E0"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6514213F"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r w:rsidRPr="005C75ED">
              <w:rPr>
                <w:rFonts w:ascii="Times New Roman" w:eastAsia="Yu Mincho" w:hAnsi="Times New Roman" w:cs="Times New Roman"/>
                <w:sz w:val="24"/>
                <w:szCs w:val="24"/>
              </w:rPr>
              <w:t>EBVPD</w:t>
            </w:r>
            <w:r w:rsidRPr="005C75ED">
              <w:rPr>
                <w:rFonts w:ascii="Times New Roman" w:eastAsia="Arial" w:hAnsi="Times New Roman" w:cs="Times New Roman"/>
                <w:sz w:val="24"/>
                <w:szCs w:val="24"/>
              </w:rPr>
              <w:t xml:space="preserve"> III dalies C15 punktas</w:t>
            </w:r>
          </w:p>
          <w:p w14:paraId="504C5FDA"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p w14:paraId="1D06129A"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460B6"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7BFED385"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lang w:eastAsia="en-US"/>
              </w:rPr>
            </w:pPr>
          </w:p>
        </w:tc>
      </w:tr>
      <w:tr w:rsidR="00D849FA" w:rsidRPr="005C75ED" w14:paraId="16F0C5F8"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31C26"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BBB17"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5C75ED">
              <w:rPr>
                <w:rFonts w:ascii="Times New Roman" w:eastAsia="Yu Mincho" w:hAnsi="Times New Roman" w:cs="Times New Roman"/>
                <w:sz w:val="24"/>
                <w:szCs w:val="24"/>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40A9"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9565"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lastRenderedPageBreak/>
              <w:t>VPĮ 46 straipsnio 4 dalies 6 punktas</w:t>
            </w:r>
          </w:p>
          <w:p w14:paraId="1CD6233A"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5E12323F"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r w:rsidRPr="005C75ED">
              <w:rPr>
                <w:rFonts w:ascii="Times New Roman" w:eastAsia="Yu Mincho" w:hAnsi="Times New Roman" w:cs="Times New Roman"/>
                <w:sz w:val="24"/>
                <w:szCs w:val="24"/>
              </w:rPr>
              <w:t>EBVPD</w:t>
            </w:r>
            <w:r w:rsidRPr="005C75ED">
              <w:rPr>
                <w:rFonts w:ascii="Times New Roman" w:eastAsia="Arial" w:hAnsi="Times New Roman" w:cs="Times New Roman"/>
                <w:sz w:val="24"/>
                <w:szCs w:val="24"/>
              </w:rPr>
              <w:t xml:space="preserve"> III dalies C14 punktas</w:t>
            </w:r>
          </w:p>
          <w:p w14:paraId="7B1E9458"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p w14:paraId="5F2DDEAA"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12C5"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661108CC"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368B766B"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F4AA776"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0E072360" w14:textId="77777777" w:rsidR="00D849FA" w:rsidRPr="005C75ED" w:rsidRDefault="003E2186" w:rsidP="00620FE8">
            <w:pPr>
              <w:suppressAutoHyphens/>
              <w:spacing w:after="0" w:line="240" w:lineRule="auto"/>
              <w:jc w:val="both"/>
              <w:rPr>
                <w:rFonts w:ascii="Times New Roman" w:eastAsia="Yu Mincho" w:hAnsi="Times New Roman" w:cs="Times New Roman"/>
                <w:color w:val="2E74B5" w:themeColor="accent5" w:themeShade="BF"/>
                <w:sz w:val="24"/>
                <w:szCs w:val="24"/>
              </w:rPr>
            </w:pPr>
            <w:hyperlink r:id="rId24" w:history="1">
              <w:r w:rsidR="00D849FA" w:rsidRPr="005C75ED">
                <w:rPr>
                  <w:rFonts w:ascii="Times New Roman" w:eastAsia="Yu Mincho" w:hAnsi="Times New Roman" w:cs="Times New Roman"/>
                  <w:color w:val="2E74B5" w:themeColor="accent5" w:themeShade="BF"/>
                  <w:sz w:val="24"/>
                  <w:szCs w:val="24"/>
                </w:rPr>
                <w:t>https://vpt.lrv.lt/lt/pasalinimo-pagrindai-1/nepatikimi-tiekejai-1</w:t>
              </w:r>
            </w:hyperlink>
          </w:p>
          <w:p w14:paraId="42E4D49E"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5FBD9AD2" w14:textId="77777777" w:rsidR="00D849FA" w:rsidRPr="005C75ED" w:rsidRDefault="003E2186" w:rsidP="00620FE8">
            <w:pPr>
              <w:suppressAutoHyphens/>
              <w:spacing w:after="0" w:line="240" w:lineRule="auto"/>
              <w:jc w:val="both"/>
              <w:rPr>
                <w:rFonts w:ascii="Times New Roman" w:eastAsia="Yu Mincho" w:hAnsi="Times New Roman" w:cs="Times New Roman"/>
                <w:color w:val="2E74B5" w:themeColor="accent5" w:themeShade="BF"/>
                <w:sz w:val="24"/>
                <w:szCs w:val="24"/>
              </w:rPr>
            </w:pPr>
            <w:hyperlink r:id="rId25" w:history="1">
              <w:r w:rsidR="00D849FA" w:rsidRPr="005C75ED">
                <w:rPr>
                  <w:rFonts w:ascii="Times New Roman" w:eastAsia="Yu Mincho" w:hAnsi="Times New Roman" w:cs="Times New Roman"/>
                  <w:color w:val="2E74B5" w:themeColor="accent5" w:themeShade="BF"/>
                  <w:sz w:val="24"/>
                  <w:szCs w:val="24"/>
                </w:rPr>
                <w:t>https://vpt.lrv.lt/lt/pasalinimo-pagrindai-1/nepatikimu-</w:t>
              </w:r>
              <w:r w:rsidR="00D849FA" w:rsidRPr="005C75ED">
                <w:rPr>
                  <w:rFonts w:ascii="Times New Roman" w:eastAsia="Yu Mincho" w:hAnsi="Times New Roman" w:cs="Times New Roman"/>
                  <w:color w:val="2E74B5" w:themeColor="accent5" w:themeShade="BF"/>
                  <w:sz w:val="24"/>
                  <w:szCs w:val="24"/>
                </w:rPr>
                <w:lastRenderedPageBreak/>
                <w:t>koncesininku-sarasas-1/nepatikimu-koncesininku-sarasas</w:t>
              </w:r>
            </w:hyperlink>
          </w:p>
          <w:p w14:paraId="07E959F0" w14:textId="77777777" w:rsidR="00D849FA" w:rsidRPr="005C75ED" w:rsidRDefault="00D849FA" w:rsidP="00620FE8">
            <w:pPr>
              <w:suppressAutoHyphens/>
              <w:spacing w:after="0" w:line="240" w:lineRule="auto"/>
              <w:jc w:val="both"/>
              <w:rPr>
                <w:rFonts w:ascii="Times New Roman" w:eastAsia="Yu Mincho" w:hAnsi="Times New Roman" w:cs="Times New Roman"/>
                <w:bCs/>
                <w:sz w:val="24"/>
                <w:szCs w:val="24"/>
              </w:rPr>
            </w:pPr>
          </w:p>
          <w:p w14:paraId="1E2BF207"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tc>
      </w:tr>
      <w:tr w:rsidR="00D849FA" w:rsidRPr="005C75ED" w14:paraId="74CC3E71"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78340"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sz w:val="24"/>
                <w:szCs w:val="24"/>
              </w:rPr>
            </w:pPr>
          </w:p>
          <w:p w14:paraId="25A30505" w14:textId="77777777" w:rsidR="00D849FA" w:rsidRPr="005C75ED" w:rsidRDefault="00D849FA" w:rsidP="00620FE8">
            <w:pPr>
              <w:suppressAutoHyphens/>
              <w:spacing w:after="0" w:line="240" w:lineRule="auto"/>
              <w:rPr>
                <w:rFonts w:ascii="Times New Roman" w:eastAsia="Yu Mincho"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45154"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5C75ED">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EC6B"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VPĮ 46 straipsnio 4 dalies 7 punkto a papunktis</w:t>
            </w:r>
          </w:p>
          <w:p w14:paraId="286A83BD"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194CAC59"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r w:rsidRPr="005C75ED">
              <w:rPr>
                <w:rFonts w:ascii="Times New Roman" w:eastAsia="Yu Mincho" w:hAnsi="Times New Roman" w:cs="Times New Roman"/>
                <w:sz w:val="24"/>
                <w:szCs w:val="24"/>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9F23"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20F1BC29"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rPr>
            </w:pPr>
          </w:p>
        </w:tc>
      </w:tr>
      <w:tr w:rsidR="00D849FA" w:rsidRPr="005C75ED" w14:paraId="3EA2CE6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4752D"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03091"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 xml:space="preserve">Tiekėjas yra padaręs rimtą profesinį pažeidimą, dėl kurio perkančioji organizacija abejoja tiekėjo sąžiningumu, kai </w:t>
            </w:r>
            <w:r w:rsidRPr="005C75ED">
              <w:rPr>
                <w:rFonts w:ascii="Times New Roman" w:eastAsia="Times New Roman" w:hAnsi="Times New Roman" w:cs="Times New Roman"/>
                <w:sz w:val="24"/>
                <w:szCs w:val="24"/>
              </w:rPr>
              <w:t xml:space="preserve">jis yra padaręs rimtą profesinį pažeidimą, kai jis (tiekėjas) neatitinka minimalių patikimo mokesčių mokėtojo kriterijų, </w:t>
            </w:r>
            <w:r w:rsidRPr="005C75ED">
              <w:rPr>
                <w:rFonts w:ascii="Times New Roman" w:eastAsia="Times New Roman" w:hAnsi="Times New Roman" w:cs="Times New Roman"/>
                <w:sz w:val="24"/>
                <w:szCs w:val="24"/>
              </w:rPr>
              <w:lastRenderedPageBreak/>
              <w:t>nustatytų Lietuvos Respublikos mokesčių administravimo įstatymo 40</w:t>
            </w:r>
            <w:r w:rsidRPr="005C75ED">
              <w:rPr>
                <w:rFonts w:ascii="Times New Roman" w:eastAsia="Times New Roman" w:hAnsi="Times New Roman" w:cs="Times New Roman"/>
                <w:sz w:val="24"/>
                <w:szCs w:val="24"/>
                <w:vertAlign w:val="superscript"/>
              </w:rPr>
              <w:t>1</w:t>
            </w:r>
            <w:r w:rsidRPr="005C75ED">
              <w:rPr>
                <w:rFonts w:ascii="Times New Roman" w:eastAsia="Times New Roman" w:hAnsi="Times New Roman" w:cs="Times New Roman"/>
                <w:sz w:val="24"/>
                <w:szCs w:val="24"/>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3EFC3"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lastRenderedPageBreak/>
              <w:t>VPĮ 46 straipsnio 4 dalies 7 punkto b papunktis</w:t>
            </w:r>
          </w:p>
          <w:p w14:paraId="2031D173"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323CF8CD"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rPr>
              <w:lastRenderedPageBreak/>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AA03"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6E841140"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lang w:eastAsia="en-US"/>
              </w:rPr>
            </w:pPr>
          </w:p>
          <w:p w14:paraId="5B96AE1F"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 xml:space="preserve">Priimant sprendimus dėl tiekėjo pašalinimo iš pirkimo procedūros šiame punkte nurodytu pašalinimo </w:t>
            </w:r>
            <w:r w:rsidRPr="005C75ED">
              <w:rPr>
                <w:rFonts w:ascii="Times New Roman" w:eastAsia="Yu Mincho" w:hAnsi="Times New Roman" w:cs="Times New Roman"/>
                <w:sz w:val="24"/>
                <w:szCs w:val="24"/>
              </w:rPr>
              <w:lastRenderedPageBreak/>
              <w:t>pagrindu, be kita ko, atsižvelgiama į</w:t>
            </w:r>
            <w:r w:rsidRPr="005C75ED">
              <w:rPr>
                <w:rFonts w:ascii="Times New Roman" w:eastAsia="Yu Mincho" w:hAnsi="Times New Roman" w:cs="Times New Roman"/>
                <w:b/>
                <w:bCs/>
                <w:sz w:val="24"/>
                <w:szCs w:val="24"/>
              </w:rPr>
              <w:t xml:space="preserve"> </w:t>
            </w:r>
            <w:r w:rsidRPr="005C75ED">
              <w:rPr>
                <w:rFonts w:ascii="Times New Roman" w:eastAsia="Yu Mincho" w:hAnsi="Times New Roman" w:cs="Times New Roman"/>
                <w:sz w:val="24"/>
                <w:szCs w:val="24"/>
              </w:rPr>
              <w:t xml:space="preserve">nacionalinėje duomenų bazėje adresu </w:t>
            </w:r>
            <w:hyperlink r:id="rId26">
              <w:r w:rsidRPr="005C75ED">
                <w:rPr>
                  <w:rFonts w:ascii="Times New Roman" w:eastAsia="Yu Mincho" w:hAnsi="Times New Roman" w:cs="Times New Roman"/>
                  <w:sz w:val="24"/>
                  <w:szCs w:val="24"/>
                  <w:u w:val="single"/>
                </w:rPr>
                <w:t>https://www.vmi.lt/evmi/mokesciu-moketoju-informacija</w:t>
              </w:r>
            </w:hyperlink>
            <w:r w:rsidRPr="005C75ED">
              <w:rPr>
                <w:rFonts w:ascii="Times New Roman" w:eastAsia="Yu Mincho" w:hAnsi="Times New Roman" w:cs="Times New Roman"/>
                <w:sz w:val="24"/>
                <w:szCs w:val="24"/>
              </w:rPr>
              <w:t xml:space="preserve"> skelbiamą informaciją.</w:t>
            </w:r>
          </w:p>
        </w:tc>
      </w:tr>
      <w:tr w:rsidR="00D849FA" w:rsidRPr="005C75ED" w14:paraId="5E82C49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0C69"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6BF55"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Tiekėjas yra padaręs rimtą profesinį pažeidimą, dėl kurio perkančioji organizacija abejoja tiekėjo sąžiningumu,</w:t>
            </w:r>
            <w:r w:rsidRPr="005C75ED">
              <w:rPr>
                <w:rFonts w:ascii="Times New Roman" w:eastAsia="Times New Roman" w:hAnsi="Times New Roman" w:cs="Times New Roman"/>
                <w:sz w:val="24"/>
                <w:szCs w:val="24"/>
              </w:rPr>
              <w:t xml:space="preserve"> kai jis </w:t>
            </w:r>
            <w:r w:rsidRPr="005C75ED">
              <w:rPr>
                <w:rFonts w:ascii="Times New Roman" w:eastAsia="Yu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6F9A6"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VPĮ 46 straipsnio 4 dalies 7 punkto c papunktis</w:t>
            </w:r>
          </w:p>
          <w:p w14:paraId="1AA3F9A6"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1FAD0C74"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38BFE"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04DE5E8D"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61DE0171" w14:textId="77777777" w:rsidR="00D849FA" w:rsidRPr="005C75ED" w:rsidRDefault="00D849FA" w:rsidP="00620FE8">
            <w:pPr>
              <w:suppressAutoHyphens/>
              <w:spacing w:after="0" w:line="240" w:lineRule="auto"/>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CEA2B10" w14:textId="77777777" w:rsidR="00D849FA" w:rsidRPr="005C75ED" w:rsidRDefault="003E2186" w:rsidP="00620FE8">
            <w:pPr>
              <w:suppressAutoHyphens/>
              <w:spacing w:after="0" w:line="240" w:lineRule="auto"/>
              <w:rPr>
                <w:rFonts w:ascii="Times New Roman" w:eastAsia="Yu Mincho" w:hAnsi="Times New Roman" w:cs="Times New Roman"/>
                <w:bCs/>
                <w:iCs/>
                <w:sz w:val="24"/>
                <w:szCs w:val="24"/>
                <w:lang w:eastAsia="en-US"/>
              </w:rPr>
            </w:pPr>
            <w:hyperlink r:id="rId27" w:history="1">
              <w:r w:rsidR="00D849FA" w:rsidRPr="005C75ED">
                <w:rPr>
                  <w:rFonts w:ascii="Times New Roman" w:eastAsia="Yu Mincho" w:hAnsi="Times New Roman" w:cs="Times New Roman"/>
                  <w:sz w:val="24"/>
                  <w:szCs w:val="24"/>
                  <w:u w:val="single"/>
                </w:rPr>
                <w:t>https://kt.gov.lt/lt/atviri-duomenys/diskvalifikavimas-is-viesuju-pirkimu</w:t>
              </w:r>
            </w:hyperlink>
            <w:r w:rsidR="00D849FA" w:rsidRPr="005C75ED">
              <w:rPr>
                <w:rFonts w:ascii="Times New Roman" w:eastAsia="Yu Mincho" w:hAnsi="Times New Roman" w:cs="Times New Roman"/>
                <w:sz w:val="24"/>
                <w:szCs w:val="24"/>
              </w:rPr>
              <w:t xml:space="preserve"> skelbiamą informaciją. </w:t>
            </w:r>
          </w:p>
        </w:tc>
      </w:tr>
    </w:tbl>
    <w:p w14:paraId="1B30C6BF" w14:textId="2FAE32C0" w:rsidR="00C96CEC" w:rsidRPr="005C75ED" w:rsidRDefault="00C96CEC" w:rsidP="00E81709">
      <w:pPr>
        <w:rPr>
          <w:rFonts w:ascii="Times New Roman" w:hAnsi="Times New Roman" w:cs="Times New Roman"/>
        </w:rPr>
      </w:pPr>
    </w:p>
    <w:p w14:paraId="327B1AA3" w14:textId="63305FBB" w:rsidR="00A4599F" w:rsidRPr="005C75ED" w:rsidRDefault="003F1531" w:rsidP="00C6497D">
      <w:pPr>
        <w:jc w:val="center"/>
        <w:rPr>
          <w:rFonts w:ascii="Times New Roman" w:hAnsi="Times New Roman" w:cs="Times New Roman"/>
          <w:b/>
          <w:bCs/>
          <w:smallCaps/>
          <w:sz w:val="22"/>
          <w:szCs w:val="22"/>
        </w:rPr>
      </w:pPr>
      <w:r w:rsidRPr="005C75ED">
        <w:rPr>
          <w:rFonts w:ascii="Times New Roman" w:hAnsi="Times New Roman" w:cs="Times New Roman"/>
          <w:smallCaps/>
          <w:sz w:val="22"/>
          <w:szCs w:val="22"/>
        </w:rPr>
        <w:t>__________</w:t>
      </w:r>
      <w:r w:rsidR="00A4599F" w:rsidRPr="005C75ED">
        <w:rPr>
          <w:rFonts w:ascii="Times New Roman" w:hAnsi="Times New Roman" w:cs="Times New Roman"/>
          <w:b/>
          <w:bCs/>
          <w:smallCaps/>
          <w:sz w:val="22"/>
          <w:szCs w:val="22"/>
        </w:rPr>
        <w:br w:type="page"/>
      </w:r>
    </w:p>
    <w:p w14:paraId="7BFABC1F" w14:textId="6709A453" w:rsidR="008D704D" w:rsidRPr="005C75ED" w:rsidRDefault="008D704D" w:rsidP="009C2357">
      <w:pPr>
        <w:pStyle w:val="Heading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92677392"/>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4</w:t>
      </w:r>
      <w:r w:rsidRPr="005C75ED">
        <w:rPr>
          <w:rFonts w:ascii="Times New Roman" w:eastAsia="Calibri" w:hAnsi="Times New Roman" w:cs="Times New Roman"/>
          <w:color w:val="0070C0"/>
          <w:sz w:val="21"/>
          <w:szCs w:val="21"/>
        </w:rPr>
        <w:t xml:space="preserve"> priedas „Tiekėjų kvalifikacijos reikalavimai</w:t>
      </w:r>
      <w:r w:rsidR="00283391" w:rsidRPr="005C75ED">
        <w:rPr>
          <w:rFonts w:ascii="Times New Roman" w:eastAsia="Calibri" w:hAnsi="Times New Roman" w:cs="Times New Roman"/>
          <w:color w:val="0070C0"/>
          <w:sz w:val="21"/>
          <w:szCs w:val="21"/>
        </w:rPr>
        <w:t xml:space="preserve"> ir reikalaujami kokybės bei aplinkos apsaugos vadybos sistemų standartai</w:t>
      </w:r>
      <w:r w:rsidRPr="005C75ED">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5C75ED" w:rsidRDefault="002F396F" w:rsidP="00DE290C">
      <w:pPr>
        <w:rPr>
          <w:rFonts w:ascii="Times New Roman" w:hAnsi="Times New Roman" w:cs="Times New Roman"/>
          <w:b/>
          <w:bCs/>
          <w:smallCaps/>
          <w:sz w:val="22"/>
          <w:szCs w:val="22"/>
        </w:rPr>
      </w:pPr>
    </w:p>
    <w:p w14:paraId="2E4A6A51" w14:textId="7093DA19" w:rsidR="002F396F" w:rsidRPr="005C75ED" w:rsidRDefault="002F396F" w:rsidP="007C0612">
      <w:pPr>
        <w:pStyle w:val="Subtitle"/>
        <w:spacing w:line="240" w:lineRule="auto"/>
        <w:jc w:val="center"/>
        <w:rPr>
          <w:rFonts w:ascii="Times New Roman" w:hAnsi="Times New Roman" w:cs="Times New Roman"/>
          <w:smallCaps/>
        </w:rPr>
      </w:pPr>
      <w:r w:rsidRPr="005C75ED">
        <w:rPr>
          <w:rFonts w:ascii="Times New Roman" w:hAnsi="Times New Roman" w:cs="Times New Roman"/>
          <w:smallCaps/>
        </w:rPr>
        <w:t>TIEKĖJŲ KVALIFIKACIJOS REIKALAVIMAI</w:t>
      </w:r>
      <w:r w:rsidR="00955F2F" w:rsidRPr="005C75ED">
        <w:rPr>
          <w:rFonts w:ascii="Times New Roman" w:hAnsi="Times New Roman" w:cs="Times New Roman"/>
          <w:smallCaps/>
        </w:rPr>
        <w:t xml:space="preserve"> IR REIKALAVIMAI LAIKYTIS </w:t>
      </w:r>
      <w:r w:rsidR="00955F2F" w:rsidRPr="005C75ED">
        <w:rPr>
          <w:rFonts w:ascii="Times New Roman" w:hAnsi="Times New Roman" w:cs="Times New Roman"/>
          <w:lang w:eastAsia="en-US"/>
        </w:rPr>
        <w:t>KOKYBĖS VADYBOS SISTEMOS IR (ARBA) APLINKOS APSAUGOS VADYBOS SISTEMOS STANDARTŲ</w:t>
      </w:r>
    </w:p>
    <w:p w14:paraId="132253A9" w14:textId="750558F0" w:rsidR="00B712C7" w:rsidRPr="005C75ED" w:rsidRDefault="00B712C7" w:rsidP="00B963F6">
      <w:pPr>
        <w:pStyle w:val="ListParagraph"/>
        <w:numPr>
          <w:ilvl w:val="0"/>
          <w:numId w:val="14"/>
        </w:numPr>
        <w:spacing w:after="0" w:line="20" w:lineRule="atLeast"/>
        <w:jc w:val="both"/>
        <w:rPr>
          <w:rFonts w:ascii="Times New Roman" w:eastAsiaTheme="minorHAnsi" w:hAnsi="Times New Roman" w:cs="Times New Roman"/>
          <w:color w:val="000000" w:themeColor="text1"/>
          <w:sz w:val="22"/>
          <w:szCs w:val="22"/>
        </w:rPr>
      </w:pPr>
      <w:r w:rsidRPr="005C75ED">
        <w:rPr>
          <w:rFonts w:ascii="Times New Roman" w:eastAsiaTheme="minorHAnsi" w:hAnsi="Times New Roman" w:cs="Times New Roman"/>
          <w:iCs/>
          <w:color w:val="000000" w:themeColor="text1"/>
          <w:sz w:val="22"/>
          <w:szCs w:val="22"/>
          <w:lang w:eastAsia="en-US"/>
        </w:rPr>
        <w:t>Reikalavimai tiekėjo kvalifikacijai nėra nustatomi.</w:t>
      </w:r>
      <w:r w:rsidR="006545F9" w:rsidRPr="005C75ED">
        <w:rPr>
          <w:rFonts w:ascii="Times New Roman" w:eastAsiaTheme="minorHAnsi" w:hAnsi="Times New Roman" w:cs="Times New Roman"/>
          <w:iCs/>
          <w:color w:val="000000" w:themeColor="text1"/>
          <w:sz w:val="22"/>
          <w:szCs w:val="22"/>
          <w:lang w:eastAsia="en-US"/>
        </w:rPr>
        <w:t xml:space="preserve"> </w:t>
      </w:r>
    </w:p>
    <w:p w14:paraId="41F01C12" w14:textId="17EC535A" w:rsidR="005B19E4" w:rsidRPr="005C75ED" w:rsidRDefault="00DB7F65" w:rsidP="00B963F6">
      <w:pPr>
        <w:pStyle w:val="ListParagraph"/>
        <w:numPr>
          <w:ilvl w:val="0"/>
          <w:numId w:val="14"/>
        </w:numPr>
        <w:spacing w:after="0" w:line="20" w:lineRule="atLeast"/>
        <w:jc w:val="both"/>
        <w:rPr>
          <w:rFonts w:ascii="Times New Roman" w:eastAsiaTheme="minorHAnsi"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lang w:eastAsia="en-US"/>
        </w:rPr>
        <w:t>P</w:t>
      </w:r>
      <w:r w:rsidR="008F38C8" w:rsidRPr="005C75ED">
        <w:rPr>
          <w:rFonts w:ascii="Times New Roman" w:eastAsia="Calibri" w:hAnsi="Times New Roman" w:cs="Times New Roman"/>
          <w:color w:val="000000" w:themeColor="text1"/>
          <w:sz w:val="22"/>
          <w:szCs w:val="22"/>
          <w:lang w:eastAsia="en-US"/>
        </w:rPr>
        <w:t>erkančioji organizacija nereikalauja, kad tiekėjai laikytųsi k</w:t>
      </w:r>
      <w:r w:rsidR="005B19E4" w:rsidRPr="005C75ED">
        <w:rPr>
          <w:rFonts w:ascii="Times New Roman" w:eastAsia="Calibri" w:hAnsi="Times New Roman" w:cs="Times New Roman"/>
          <w:iCs/>
          <w:color w:val="000000" w:themeColor="text1"/>
          <w:sz w:val="22"/>
          <w:szCs w:val="22"/>
          <w:lang w:eastAsia="en-US"/>
        </w:rPr>
        <w:t>okybės vadybos sistemos ir (arba) aplinkos apsaugos vadybos sistemos standart</w:t>
      </w:r>
      <w:r w:rsidR="008F38C8" w:rsidRPr="005C75ED">
        <w:rPr>
          <w:rFonts w:ascii="Times New Roman" w:eastAsia="Calibri" w:hAnsi="Times New Roman" w:cs="Times New Roman"/>
          <w:iCs/>
          <w:color w:val="000000" w:themeColor="text1"/>
          <w:sz w:val="22"/>
          <w:szCs w:val="22"/>
          <w:lang w:eastAsia="en-US"/>
        </w:rPr>
        <w:t>ų</w:t>
      </w:r>
      <w:r w:rsidR="005B19E4" w:rsidRPr="005C75ED">
        <w:rPr>
          <w:rFonts w:ascii="Times New Roman" w:eastAsia="Calibri" w:hAnsi="Times New Roman" w:cs="Times New Roman"/>
          <w:iCs/>
          <w:color w:val="000000" w:themeColor="text1"/>
          <w:sz w:val="22"/>
          <w:szCs w:val="22"/>
          <w:lang w:eastAsia="en-US"/>
        </w:rPr>
        <w:t>.</w:t>
      </w:r>
    </w:p>
    <w:p w14:paraId="5662F532" w14:textId="6E62D492" w:rsidR="002F396F" w:rsidRPr="005C75ED"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p w14:paraId="09870E7B" w14:textId="77777777" w:rsidR="006545F9" w:rsidRPr="005C75ED"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5C75ED" w:rsidRDefault="00384F5A" w:rsidP="00384F5A">
      <w:pPr>
        <w:spacing w:after="0" w:line="240" w:lineRule="auto"/>
        <w:jc w:val="center"/>
        <w:rPr>
          <w:rFonts w:ascii="Times New Roman" w:hAnsi="Times New Roman" w:cs="Times New Roman"/>
          <w:b/>
          <w:bCs/>
          <w:smallCaps/>
        </w:rPr>
      </w:pPr>
      <w:r w:rsidRPr="005C75ED">
        <w:rPr>
          <w:rFonts w:ascii="Times New Roman" w:eastAsiaTheme="minorHAnsi" w:hAnsi="Times New Roman" w:cs="Times New Roman"/>
          <w:lang w:eastAsia="en-US"/>
        </w:rPr>
        <w:t>__________</w:t>
      </w:r>
    </w:p>
    <w:p w14:paraId="6821DAB9" w14:textId="3EED3D03" w:rsidR="00A4599F" w:rsidRPr="005C75ED" w:rsidRDefault="00A4599F" w:rsidP="00DE290C">
      <w:pPr>
        <w:rPr>
          <w:rFonts w:ascii="Times New Roman" w:hAnsi="Times New Roman" w:cs="Times New Roman"/>
          <w:b/>
          <w:bCs/>
          <w:smallCaps/>
          <w:sz w:val="22"/>
          <w:szCs w:val="22"/>
          <w:lang w:val="pt-BR"/>
        </w:rPr>
      </w:pPr>
      <w:r w:rsidRPr="005C75ED">
        <w:rPr>
          <w:rFonts w:ascii="Times New Roman" w:hAnsi="Times New Roman" w:cs="Times New Roman"/>
          <w:b/>
          <w:bCs/>
          <w:smallCaps/>
          <w:sz w:val="22"/>
          <w:szCs w:val="22"/>
        </w:rPr>
        <w:br w:type="page"/>
      </w:r>
    </w:p>
    <w:p w14:paraId="5D0FDE6E" w14:textId="192DF949" w:rsidR="008D704D" w:rsidRPr="005C75ED" w:rsidRDefault="008D704D" w:rsidP="008D704D">
      <w:pPr>
        <w:pStyle w:val="Heading2"/>
        <w:ind w:left="5103"/>
        <w:rPr>
          <w:rFonts w:ascii="Times New Roman" w:hAnsi="Times New Roman" w:cs="Times New Roman"/>
          <w:color w:val="0070C0"/>
          <w:sz w:val="21"/>
          <w:szCs w:val="21"/>
        </w:rPr>
      </w:pPr>
      <w:bookmarkStart w:id="57" w:name="_Ref38291379"/>
      <w:bookmarkStart w:id="58" w:name="_Ref38291394"/>
      <w:bookmarkStart w:id="59" w:name="_Ref38898251"/>
      <w:bookmarkStart w:id="60" w:name="_Toc192677393"/>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5</w:t>
      </w:r>
      <w:r w:rsidRPr="005C75ED">
        <w:rPr>
          <w:rFonts w:ascii="Times New Roman" w:eastAsia="Calibri" w:hAnsi="Times New Roman" w:cs="Times New Roman"/>
          <w:color w:val="0070C0"/>
          <w:sz w:val="21"/>
          <w:szCs w:val="21"/>
        </w:rPr>
        <w:t xml:space="preserve"> priedas „EBVPD“ </w:t>
      </w:r>
      <w:r w:rsidRPr="005C75ED">
        <w:rPr>
          <w:rFonts w:ascii="Times New Roman" w:hAnsi="Times New Roman" w:cs="Times New Roman"/>
          <w:color w:val="0070C0"/>
          <w:sz w:val="21"/>
          <w:szCs w:val="21"/>
        </w:rPr>
        <w:t>(XML formatu)</w:t>
      </w:r>
      <w:bookmarkEnd w:id="57"/>
      <w:bookmarkEnd w:id="58"/>
      <w:bookmarkEnd w:id="59"/>
      <w:bookmarkEnd w:id="60"/>
    </w:p>
    <w:p w14:paraId="1E33CF75" w14:textId="0E2F80D8" w:rsidR="002F396F" w:rsidRPr="005C75ED" w:rsidRDefault="002F396F" w:rsidP="00DE290C">
      <w:pPr>
        <w:rPr>
          <w:rFonts w:ascii="Times New Roman" w:hAnsi="Times New Roman" w:cs="Times New Roman"/>
          <w:b/>
          <w:bCs/>
          <w:smallCaps/>
          <w:sz w:val="22"/>
          <w:szCs w:val="22"/>
        </w:rPr>
      </w:pPr>
    </w:p>
    <w:p w14:paraId="4F6E9F95" w14:textId="40122A3B" w:rsidR="00B970B0" w:rsidRPr="005C75ED" w:rsidRDefault="00B970B0" w:rsidP="00BE1858">
      <w:pPr>
        <w:pStyle w:val="Subtitle"/>
        <w:jc w:val="center"/>
        <w:rPr>
          <w:rFonts w:ascii="Times New Roman" w:hAnsi="Times New Roman" w:cs="Times New Roman"/>
          <w:b/>
          <w:bCs/>
          <w:smallCaps/>
        </w:rPr>
      </w:pPr>
      <w:r w:rsidRPr="005C75ED">
        <w:rPr>
          <w:rFonts w:ascii="Times New Roman" w:hAnsi="Times New Roman" w:cs="Times New Roman"/>
        </w:rPr>
        <w:t>EUROPOS BENDRASIS VIEŠŲJŲ PIRKIMŲ DOKUMENTAS</w:t>
      </w:r>
    </w:p>
    <w:p w14:paraId="3584D74E" w14:textId="77777777" w:rsidR="002F396F" w:rsidRPr="005C75ED" w:rsidRDefault="002F396F" w:rsidP="002F396F">
      <w:pPr>
        <w:jc w:val="both"/>
        <w:rPr>
          <w:rFonts w:ascii="Times New Roman" w:hAnsi="Times New Roman" w:cs="Times New Roman"/>
          <w:sz w:val="22"/>
          <w:szCs w:val="22"/>
        </w:rPr>
      </w:pPr>
      <w:r w:rsidRPr="005C75ED">
        <w:rPr>
          <w:rFonts w:ascii="Times New Roman" w:hAnsi="Times New Roman" w:cs="Times New Roman"/>
          <w:sz w:val="22"/>
          <w:szCs w:val="22"/>
        </w:rPr>
        <w:t>„Europos bendrasis viešųjų pirkimų dokumentas (EBVPD)“ pateikiamas .xml formatu.</w:t>
      </w:r>
    </w:p>
    <w:p w14:paraId="5D197AB2" w14:textId="0EAE7A12" w:rsidR="002F396F" w:rsidRPr="005C75ED" w:rsidRDefault="00B970B0" w:rsidP="00B970B0">
      <w:pPr>
        <w:jc w:val="center"/>
        <w:rPr>
          <w:rFonts w:ascii="Times New Roman" w:hAnsi="Times New Roman" w:cs="Times New Roman"/>
          <w:smallCaps/>
          <w:sz w:val="22"/>
          <w:szCs w:val="22"/>
        </w:rPr>
      </w:pPr>
      <w:r w:rsidRPr="005C75ED">
        <w:rPr>
          <w:rFonts w:ascii="Times New Roman" w:hAnsi="Times New Roman" w:cs="Times New Roman"/>
          <w:smallCaps/>
          <w:sz w:val="22"/>
          <w:szCs w:val="22"/>
        </w:rPr>
        <w:t>__________</w:t>
      </w:r>
    </w:p>
    <w:p w14:paraId="403C297A" w14:textId="44AA8768" w:rsidR="00A4599F" w:rsidRPr="005C75ED" w:rsidRDefault="00A4599F" w:rsidP="00DE290C">
      <w:pPr>
        <w:rPr>
          <w:rFonts w:ascii="Times New Roman" w:hAnsi="Times New Roman" w:cs="Times New Roman"/>
          <w:b/>
          <w:bCs/>
          <w:smallCaps/>
          <w:sz w:val="22"/>
          <w:szCs w:val="22"/>
        </w:rPr>
      </w:pPr>
      <w:r w:rsidRPr="005C75ED">
        <w:rPr>
          <w:rFonts w:ascii="Times New Roman" w:hAnsi="Times New Roman" w:cs="Times New Roman"/>
          <w:b/>
          <w:bCs/>
          <w:smallCaps/>
          <w:sz w:val="22"/>
          <w:szCs w:val="22"/>
        </w:rPr>
        <w:br w:type="page"/>
      </w:r>
    </w:p>
    <w:p w14:paraId="44D514D3" w14:textId="762D0F29" w:rsidR="008D704D" w:rsidRPr="005C75ED" w:rsidRDefault="008D704D" w:rsidP="008D704D">
      <w:pPr>
        <w:pStyle w:val="Heading2"/>
        <w:ind w:left="5103"/>
        <w:rPr>
          <w:rFonts w:ascii="Times New Roman" w:eastAsia="Calibri" w:hAnsi="Times New Roman" w:cs="Times New Roman"/>
          <w:color w:val="0070C0"/>
          <w:sz w:val="21"/>
          <w:szCs w:val="21"/>
        </w:rPr>
      </w:pPr>
      <w:bookmarkStart w:id="61" w:name="_Ref38540913"/>
      <w:bookmarkStart w:id="62" w:name="_Ref38898051"/>
      <w:bookmarkStart w:id="63" w:name="_Ref38901392"/>
      <w:bookmarkStart w:id="64" w:name="_Toc192677394"/>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6</w:t>
      </w:r>
      <w:r w:rsidRPr="005C75ED">
        <w:rPr>
          <w:rFonts w:ascii="Times New Roman" w:eastAsia="Calibri" w:hAnsi="Times New Roman" w:cs="Times New Roman"/>
          <w:color w:val="0070C0"/>
          <w:sz w:val="21"/>
          <w:szCs w:val="21"/>
        </w:rPr>
        <w:t xml:space="preserve"> priedas „Pasiūlymo forma“</w:t>
      </w:r>
      <w:bookmarkEnd w:id="61"/>
      <w:bookmarkEnd w:id="62"/>
      <w:bookmarkEnd w:id="63"/>
      <w:bookmarkEnd w:id="64"/>
    </w:p>
    <w:p w14:paraId="2EDF208A" w14:textId="77777777" w:rsidR="00693D4F" w:rsidRPr="005C75ED" w:rsidRDefault="00693D4F" w:rsidP="00DE290C">
      <w:pPr>
        <w:rPr>
          <w:rFonts w:ascii="Times New Roman" w:hAnsi="Times New Roman" w:cs="Times New Roman"/>
          <w:color w:val="7030A0"/>
        </w:rPr>
      </w:pPr>
    </w:p>
    <w:p w14:paraId="1110F494"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(Tiekėjo pavadinimas)</w:t>
      </w:r>
    </w:p>
    <w:p w14:paraId="528383AB"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p>
    <w:p w14:paraId="1A5F0FEA"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(Juridinio asmens teisinė forma, buveinė, kontaktinė informacija, registro, kuriame kaupiami ir saugomi duomenys apie tiekėją, pavadinimas)</w:t>
      </w:r>
    </w:p>
    <w:p w14:paraId="4BF240D9" w14:textId="77777777" w:rsidR="00620FE8" w:rsidRPr="005C75ED" w:rsidRDefault="00620FE8" w:rsidP="00620FE8">
      <w:pPr>
        <w:spacing w:after="0" w:line="240" w:lineRule="auto"/>
        <w:jc w:val="center"/>
        <w:rPr>
          <w:rFonts w:ascii="Times New Roman" w:eastAsiaTheme="minorHAnsi" w:hAnsi="Times New Roman" w:cs="Times New Roman"/>
          <w:b/>
          <w:bCs/>
          <w:sz w:val="24"/>
          <w:szCs w:val="24"/>
        </w:rPr>
      </w:pPr>
    </w:p>
    <w:p w14:paraId="27AEB18E" w14:textId="77777777" w:rsidR="00620FE8" w:rsidRPr="005C75ED" w:rsidRDefault="00620FE8" w:rsidP="00620FE8">
      <w:pPr>
        <w:spacing w:after="0" w:line="240" w:lineRule="auto"/>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Policijos departamentui prie Lietuvos Respublikos vidaus reikalų ministerijos</w:t>
      </w:r>
    </w:p>
    <w:p w14:paraId="73DE5D90" w14:textId="77777777" w:rsidR="00620FE8" w:rsidRPr="005C75ED" w:rsidRDefault="00620FE8" w:rsidP="00620FE8">
      <w:pPr>
        <w:spacing w:after="0" w:line="240" w:lineRule="auto"/>
        <w:rPr>
          <w:rFonts w:ascii="Times New Roman" w:eastAsiaTheme="minorHAnsi" w:hAnsi="Times New Roman" w:cs="Times New Roman"/>
          <w:b/>
          <w:sz w:val="24"/>
          <w:szCs w:val="24"/>
        </w:rPr>
      </w:pPr>
    </w:p>
    <w:p w14:paraId="34B85A5E" w14:textId="77777777" w:rsidR="00620FE8" w:rsidRPr="005C75ED" w:rsidRDefault="00620FE8" w:rsidP="00620FE8">
      <w:pPr>
        <w:spacing w:after="0" w:line="240" w:lineRule="auto"/>
        <w:jc w:val="center"/>
        <w:rPr>
          <w:rFonts w:ascii="Times New Roman" w:eastAsiaTheme="minorHAnsi" w:hAnsi="Times New Roman" w:cs="Times New Roman"/>
          <w:b/>
          <w:sz w:val="24"/>
          <w:szCs w:val="24"/>
        </w:rPr>
      </w:pPr>
      <w:r w:rsidRPr="005C75ED">
        <w:rPr>
          <w:rFonts w:ascii="Times New Roman" w:eastAsiaTheme="minorHAnsi" w:hAnsi="Times New Roman" w:cs="Times New Roman"/>
          <w:b/>
          <w:sz w:val="24"/>
          <w:szCs w:val="24"/>
        </w:rPr>
        <w:t>PASIŪLYMAS</w:t>
      </w:r>
    </w:p>
    <w:p w14:paraId="1F6FA822" w14:textId="6D302357" w:rsidR="00620FE8" w:rsidRPr="005C75ED" w:rsidRDefault="00620FE8" w:rsidP="00620FE8">
      <w:pPr>
        <w:spacing w:after="0" w:line="240" w:lineRule="auto"/>
        <w:jc w:val="center"/>
        <w:rPr>
          <w:rFonts w:ascii="Times New Roman" w:eastAsiaTheme="minorHAnsi" w:hAnsi="Times New Roman" w:cs="Times New Roman"/>
          <w:b/>
          <w:sz w:val="24"/>
          <w:szCs w:val="24"/>
        </w:rPr>
      </w:pPr>
      <w:r w:rsidRPr="005C75ED">
        <w:rPr>
          <w:rFonts w:ascii="Times New Roman" w:eastAsiaTheme="minorHAnsi" w:hAnsi="Times New Roman" w:cs="Times New Roman"/>
          <w:b/>
          <w:sz w:val="24"/>
          <w:szCs w:val="24"/>
        </w:rPr>
        <w:t xml:space="preserve">DĖL STACIONARIŲ </w:t>
      </w:r>
      <w:r w:rsidR="000D1100" w:rsidRPr="005C75ED">
        <w:rPr>
          <w:rFonts w:ascii="Times New Roman" w:eastAsiaTheme="minorHAnsi" w:hAnsi="Times New Roman" w:cs="Times New Roman"/>
          <w:b/>
          <w:sz w:val="24"/>
          <w:szCs w:val="24"/>
        </w:rPr>
        <w:t xml:space="preserve">(PROFESIONALIŲ) </w:t>
      </w:r>
      <w:r w:rsidRPr="005C75ED">
        <w:rPr>
          <w:rFonts w:ascii="Times New Roman" w:eastAsiaTheme="minorHAnsi" w:hAnsi="Times New Roman" w:cs="Times New Roman"/>
          <w:b/>
          <w:sz w:val="24"/>
          <w:szCs w:val="24"/>
        </w:rPr>
        <w:t>KOMPIUTERIŲ PIRKIMO</w:t>
      </w:r>
    </w:p>
    <w:p w14:paraId="1991EDFB"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sz w:val="24"/>
          <w:szCs w:val="24"/>
        </w:rPr>
      </w:pPr>
    </w:p>
    <w:p w14:paraId="0E63708E"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
          <w:bCs/>
          <w:color w:val="000000"/>
          <w:sz w:val="24"/>
          <w:szCs w:val="24"/>
        </w:rPr>
      </w:pPr>
      <w:r w:rsidRPr="005C75ED">
        <w:rPr>
          <w:rFonts w:ascii="Times New Roman" w:eastAsiaTheme="minorHAnsi" w:hAnsi="Times New Roman" w:cs="Times New Roman"/>
          <w:sz w:val="24"/>
          <w:szCs w:val="24"/>
        </w:rPr>
        <w:t>____________</w:t>
      </w:r>
      <w:r w:rsidRPr="005C75ED">
        <w:rPr>
          <w:rFonts w:ascii="Times New Roman" w:eastAsiaTheme="minorHAnsi" w:hAnsi="Times New Roman" w:cs="Times New Roman"/>
          <w:b/>
          <w:bCs/>
          <w:color w:val="000000"/>
          <w:sz w:val="24"/>
          <w:szCs w:val="24"/>
        </w:rPr>
        <w:t xml:space="preserve"> </w:t>
      </w:r>
      <w:r w:rsidRPr="005C75ED">
        <w:rPr>
          <w:rFonts w:ascii="Times New Roman" w:eastAsiaTheme="minorHAnsi" w:hAnsi="Times New Roman" w:cs="Times New Roman"/>
          <w:sz w:val="24"/>
          <w:szCs w:val="24"/>
        </w:rPr>
        <w:t>Nr.______</w:t>
      </w:r>
    </w:p>
    <w:p w14:paraId="17E1BE2C"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(Data)</w:t>
      </w:r>
    </w:p>
    <w:p w14:paraId="4A495582"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_____________</w:t>
      </w:r>
    </w:p>
    <w:p w14:paraId="7A62268D"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(Sudarymo vieta)</w:t>
      </w:r>
    </w:p>
    <w:p w14:paraId="226DF69F" w14:textId="77777777" w:rsidR="00620FE8" w:rsidRPr="005C75ED" w:rsidRDefault="00620FE8" w:rsidP="00620FE8">
      <w:pPr>
        <w:numPr>
          <w:ilvl w:val="1"/>
          <w:numId w:val="0"/>
        </w:numPr>
        <w:spacing w:before="60" w:after="60" w:line="240" w:lineRule="auto"/>
        <w:rPr>
          <w:rFonts w:ascii="Times New Roman" w:eastAsiaTheme="minorHAnsi" w:hAnsi="Times New Roman" w:cs="Times New Roman"/>
          <w:bCs/>
          <w:caps/>
          <w:color w:val="000000" w:themeColor="text1"/>
          <w:spacing w:val="20"/>
          <w:sz w:val="24"/>
          <w:szCs w:val="24"/>
          <w:vertAlign w:val="superscript"/>
        </w:rPr>
      </w:pPr>
    </w:p>
    <w:p w14:paraId="6F9AEDED" w14:textId="77777777" w:rsidR="00620FE8" w:rsidRPr="005C75ED" w:rsidRDefault="00620FE8" w:rsidP="00B963F6">
      <w:pPr>
        <w:numPr>
          <w:ilvl w:val="0"/>
          <w:numId w:val="24"/>
        </w:numPr>
        <w:spacing w:after="0" w:line="240" w:lineRule="auto"/>
        <w:contextualSpacing/>
        <w:jc w:val="center"/>
        <w:rPr>
          <w:rFonts w:ascii="Times New Roman" w:eastAsiaTheme="minorHAnsi" w:hAnsi="Times New Roman" w:cs="Times New Roman"/>
          <w:b/>
          <w:bCs/>
          <w:sz w:val="22"/>
          <w:szCs w:val="22"/>
        </w:rPr>
      </w:pPr>
      <w:bookmarkStart w:id="65" w:name="_Toc329443224"/>
      <w:r w:rsidRPr="005C75ED">
        <w:rPr>
          <w:rFonts w:ascii="Times New Roman" w:eastAsiaTheme="minorHAnsi" w:hAnsi="Times New Roman" w:cs="Times New Roman"/>
          <w:b/>
          <w:bCs/>
          <w:sz w:val="22"/>
          <w:szCs w:val="22"/>
        </w:rPr>
        <w:t>INFORMACIJA APIE TIEKĖJĄ</w:t>
      </w:r>
      <w:bookmarkEnd w:id="65"/>
    </w:p>
    <w:p w14:paraId="25A697D5" w14:textId="77777777" w:rsidR="00620FE8" w:rsidRPr="005C75ED" w:rsidRDefault="00620FE8" w:rsidP="00620FE8">
      <w:pPr>
        <w:spacing w:after="0" w:line="240" w:lineRule="auto"/>
        <w:rPr>
          <w:rFonts w:ascii="Times New Roman" w:eastAsiaTheme="minorHAnsi" w:hAnsi="Times New Roman" w:cs="Times New Roman"/>
          <w:sz w:val="24"/>
          <w:szCs w:val="24"/>
        </w:rPr>
      </w:pPr>
    </w:p>
    <w:tbl>
      <w:tblPr>
        <w:tblW w:w="5000" w:type="pct"/>
        <w:jc w:val="center"/>
        <w:tblLayout w:type="fixed"/>
        <w:tblLook w:val="04A0" w:firstRow="1" w:lastRow="0" w:firstColumn="1" w:lastColumn="0" w:noHBand="0" w:noVBand="1"/>
      </w:tblPr>
      <w:tblGrid>
        <w:gridCol w:w="4957"/>
        <w:gridCol w:w="5005"/>
      </w:tblGrid>
      <w:tr w:rsidR="0098059A" w:rsidRPr="005C75ED" w14:paraId="2D4B6DBD"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5F611D"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i/>
                <w:sz w:val="22"/>
                <w:szCs w:val="22"/>
                <w:lang w:eastAsia="en-US"/>
              </w:rPr>
            </w:pPr>
            <w:r w:rsidRPr="005C75ED">
              <w:rPr>
                <w:rFonts w:ascii="Times New Roman" w:eastAsia="Times New Roman" w:hAnsi="Times New Roman" w:cs="Times New Roman"/>
                <w:b/>
                <w:bCs/>
                <w:sz w:val="22"/>
                <w:szCs w:val="22"/>
                <w:lang w:eastAsia="en-US"/>
              </w:rPr>
              <w:t xml:space="preserve">Tiekėjo pavadinimas </w:t>
            </w:r>
            <w:r w:rsidRPr="005C75ED">
              <w:rPr>
                <w:rFonts w:ascii="Times New Roman" w:eastAsia="Times New Roman" w:hAnsi="Times New Roman" w:cs="Times New Roman"/>
                <w:iCs/>
                <w:sz w:val="22"/>
                <w:szCs w:val="22"/>
                <w:lang w:eastAsia="en-US"/>
              </w:rPr>
              <w:t>(</w:t>
            </w:r>
            <w:r w:rsidRPr="005C75ED">
              <w:rPr>
                <w:rFonts w:ascii="Times New Roman" w:eastAsia="Times New Roman" w:hAnsi="Times New Roman" w:cs="Times New Roman"/>
                <w:i/>
                <w:sz w:val="22"/>
                <w:szCs w:val="22"/>
                <w:lang w:eastAsia="en-US"/>
              </w:rPr>
              <w:t xml:space="preserve">jeigu dalyvauja tiekėjų grupė, nurodomi visi dalyvių pavadinimai; </w:t>
            </w:r>
            <w:r w:rsidRPr="005C75ED">
              <w:rPr>
                <w:rFonts w:ascii="Times New Roman" w:eastAsia="Calibri" w:hAnsi="Times New Roman" w:cs="Times New Roman"/>
                <w:i/>
                <w:sz w:val="22"/>
                <w:szCs w:val="22"/>
              </w:rPr>
              <w:t>jeigu pasiūlymą teikia fizinis asmuo – verslo ar individualios veiklos pažymėjimo Nr. ar pan.</w:t>
            </w:r>
            <w:r w:rsidRPr="005C75ED">
              <w:rPr>
                <w:rFonts w:ascii="Times New Roman" w:eastAsia="Times New Roman" w:hAnsi="Times New Roman" w:cs="Times New Roman"/>
                <w:iCs/>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741D90DD" w14:textId="77777777" w:rsidR="0098059A" w:rsidRPr="005C75ED" w:rsidRDefault="0098059A" w:rsidP="004B72B1">
            <w:pPr>
              <w:widowControl w:val="0"/>
              <w:suppressAutoHyphens/>
              <w:spacing w:after="0" w:line="240" w:lineRule="auto"/>
              <w:rPr>
                <w:rFonts w:ascii="Times New Roman" w:eastAsia="Times New Roman" w:hAnsi="Times New Roman" w:cs="Times New Roman"/>
                <w:sz w:val="22"/>
                <w:szCs w:val="22"/>
                <w:lang w:eastAsia="en-US"/>
              </w:rPr>
            </w:pPr>
          </w:p>
        </w:tc>
      </w:tr>
      <w:tr w:rsidR="0098059A" w:rsidRPr="005C75ED" w14:paraId="614A53E7"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BDC473"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 xml:space="preserve">Tiekėjų grupės narys, atstovaujantis arba vadovaujantis tiekėjų grupei </w:t>
            </w:r>
            <w:r w:rsidRPr="005C75ED">
              <w:rPr>
                <w:rFonts w:ascii="Times New Roman" w:eastAsia="Times New Roman" w:hAnsi="Times New Roman" w:cs="Times New Roman"/>
                <w:sz w:val="22"/>
                <w:szCs w:val="22"/>
                <w:lang w:eastAsia="en-US"/>
              </w:rPr>
              <w:t>(</w:t>
            </w:r>
            <w:r w:rsidRPr="005C75ED">
              <w:rPr>
                <w:rFonts w:ascii="Times New Roman" w:eastAsia="Times New Roman" w:hAnsi="Times New Roman" w:cs="Times New Roman"/>
                <w:i/>
                <w:sz w:val="22"/>
                <w:szCs w:val="22"/>
                <w:lang w:eastAsia="en-US"/>
              </w:rPr>
              <w:t>pildoma, jei dalyvauja tiekėjų grupė</w:t>
            </w:r>
            <w:r w:rsidRPr="005C75ED">
              <w:rPr>
                <w:rFonts w:ascii="Times New Roman" w:eastAsia="Times New Roman" w:hAnsi="Times New Roman" w:cs="Times New Roman"/>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282652FC" w14:textId="77777777" w:rsidR="0098059A" w:rsidRPr="005C75ED" w:rsidRDefault="0098059A" w:rsidP="004B72B1">
            <w:pPr>
              <w:widowControl w:val="0"/>
              <w:suppressAutoHyphens/>
              <w:spacing w:after="0" w:line="240" w:lineRule="auto"/>
              <w:rPr>
                <w:rFonts w:ascii="Times New Roman" w:eastAsia="Times New Roman" w:hAnsi="Times New Roman" w:cs="Times New Roman"/>
                <w:sz w:val="22"/>
                <w:szCs w:val="22"/>
                <w:lang w:eastAsia="en-US"/>
              </w:rPr>
            </w:pPr>
          </w:p>
        </w:tc>
      </w:tr>
      <w:tr w:rsidR="0098059A" w:rsidRPr="005C75ED" w14:paraId="5E7E23E3"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81B442"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 xml:space="preserve">Tiekėjo adresas </w:t>
            </w:r>
            <w:r w:rsidRPr="005C75ED">
              <w:rPr>
                <w:rFonts w:ascii="Times New Roman" w:eastAsia="Times New Roman" w:hAnsi="Times New Roman" w:cs="Times New Roman"/>
                <w:iCs/>
                <w:sz w:val="22"/>
                <w:szCs w:val="22"/>
                <w:lang w:eastAsia="en-US"/>
              </w:rPr>
              <w:t>(</w:t>
            </w:r>
            <w:r w:rsidRPr="005C75ED">
              <w:rPr>
                <w:rFonts w:ascii="Times New Roman" w:eastAsia="Times New Roman" w:hAnsi="Times New Roman" w:cs="Times New Roman"/>
                <w:i/>
                <w:sz w:val="22"/>
                <w:szCs w:val="22"/>
                <w:lang w:eastAsia="en-US"/>
              </w:rPr>
              <w:t>jeigu dalyvauja tiekėjų grupė, nurodomi visų dalyvių adresai</w:t>
            </w:r>
            <w:r w:rsidRPr="005C75ED">
              <w:rPr>
                <w:rFonts w:ascii="Times New Roman" w:eastAsia="Times New Roman" w:hAnsi="Times New Roman" w:cs="Times New Roman"/>
                <w:iCs/>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39ED4508" w14:textId="77777777" w:rsidR="0098059A" w:rsidRPr="005C75ED" w:rsidRDefault="0098059A" w:rsidP="004B72B1">
            <w:pPr>
              <w:widowControl w:val="0"/>
              <w:suppressAutoHyphens/>
              <w:spacing w:after="0" w:line="240" w:lineRule="auto"/>
              <w:ind w:left="34" w:hanging="34"/>
              <w:rPr>
                <w:rFonts w:ascii="Times New Roman" w:eastAsia="Times New Roman" w:hAnsi="Times New Roman" w:cs="Times New Roman"/>
                <w:sz w:val="22"/>
                <w:szCs w:val="22"/>
                <w:lang w:eastAsia="en-US"/>
              </w:rPr>
            </w:pPr>
          </w:p>
        </w:tc>
      </w:tr>
      <w:tr w:rsidR="0098059A" w:rsidRPr="005C75ED" w14:paraId="3CBFB8F5" w14:textId="77777777" w:rsidTr="004B72B1">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33AF75"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b/>
                <w:bCs/>
                <w:sz w:val="22"/>
                <w:szCs w:val="22"/>
                <w:lang w:eastAsia="en-US"/>
              </w:rPr>
            </w:pPr>
            <w:r w:rsidRPr="005C75ED">
              <w:rPr>
                <w:rFonts w:ascii="Times New Roman" w:eastAsia="Times New Roman" w:hAnsi="Times New Roman" w:cs="Times New Roman"/>
                <w:b/>
                <w:bCs/>
                <w:sz w:val="22"/>
                <w:szCs w:val="22"/>
                <w:lang w:eastAsia="en-U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61DED5DF" w14:textId="77777777" w:rsidR="0098059A" w:rsidRPr="005C75ED" w:rsidRDefault="0098059A" w:rsidP="004B72B1">
            <w:pPr>
              <w:widowControl w:val="0"/>
              <w:suppressAutoHyphens/>
              <w:spacing w:after="0" w:line="240" w:lineRule="auto"/>
              <w:ind w:left="34" w:hanging="34"/>
              <w:rPr>
                <w:rFonts w:ascii="Times New Roman" w:eastAsia="Times New Roman" w:hAnsi="Times New Roman" w:cs="Times New Roman"/>
                <w:sz w:val="22"/>
                <w:szCs w:val="22"/>
                <w:lang w:eastAsia="en-US"/>
              </w:rPr>
            </w:pPr>
          </w:p>
        </w:tc>
      </w:tr>
    </w:tbl>
    <w:p w14:paraId="05B2A66E" w14:textId="77777777" w:rsidR="00620FE8" w:rsidRPr="005C75ED" w:rsidRDefault="00620FE8" w:rsidP="00620FE8">
      <w:pPr>
        <w:tabs>
          <w:tab w:val="left" w:pos="567"/>
        </w:tabs>
        <w:spacing w:before="60" w:after="60" w:line="240" w:lineRule="auto"/>
        <w:rPr>
          <w:rFonts w:ascii="Times New Roman" w:eastAsiaTheme="minorHAnsi" w:hAnsi="Times New Roman" w:cs="Times New Roman"/>
          <w:iCs/>
          <w:sz w:val="24"/>
          <w:szCs w:val="24"/>
        </w:rPr>
      </w:pPr>
    </w:p>
    <w:p w14:paraId="43CB7200" w14:textId="77777777" w:rsidR="0098059A" w:rsidRPr="005C75ED" w:rsidRDefault="0098059A" w:rsidP="0098059A">
      <w:pPr>
        <w:widowControl w:val="0"/>
        <w:tabs>
          <w:tab w:val="left" w:pos="567"/>
        </w:tabs>
        <w:suppressAutoHyphens/>
        <w:spacing w:line="259" w:lineRule="auto"/>
        <w:contextualSpacing/>
        <w:jc w:val="center"/>
        <w:rPr>
          <w:rFonts w:ascii="Times New Roman" w:eastAsia="Calibri" w:hAnsi="Times New Roman" w:cs="Times New Roman"/>
          <w:b/>
          <w:bCs/>
          <w:sz w:val="22"/>
          <w:szCs w:val="22"/>
          <w:lang w:eastAsia="en-US"/>
        </w:rPr>
      </w:pPr>
      <w:r w:rsidRPr="005C75ED">
        <w:rPr>
          <w:rFonts w:ascii="Times New Roman" w:eastAsia="Calibri" w:hAnsi="Times New Roman" w:cs="Times New Roman"/>
          <w:b/>
          <w:bCs/>
          <w:sz w:val="22"/>
          <w:szCs w:val="22"/>
          <w:lang w:eastAsia="en-US"/>
        </w:rPr>
        <w:t>2. INFORMACIJA APIE ŽINOMUS SUBTIEKĖJUS IR JIEMS PERDUODAMA VYKDYTI SUTARTIE DALIS</w:t>
      </w:r>
    </w:p>
    <w:p w14:paraId="6EE14CFA" w14:textId="77777777" w:rsidR="0098059A" w:rsidRPr="005C75ED" w:rsidRDefault="0098059A" w:rsidP="0098059A">
      <w:pPr>
        <w:suppressAutoHyphens/>
        <w:spacing w:after="0" w:line="240" w:lineRule="auto"/>
        <w:ind w:left="567"/>
        <w:contextualSpacing/>
        <w:jc w:val="center"/>
        <w:rPr>
          <w:rFonts w:ascii="Times New Roman" w:eastAsia="Calibri" w:hAnsi="Times New Roman" w:cs="Times New Roman"/>
          <w:i/>
          <w:iCs/>
          <w:color w:val="000000"/>
          <w:sz w:val="22"/>
          <w:szCs w:val="22"/>
          <w:lang w:eastAsia="en-US"/>
        </w:rPr>
      </w:pPr>
      <w:r w:rsidRPr="005C75ED">
        <w:rPr>
          <w:rFonts w:ascii="Times New Roman" w:eastAsia="Calibri" w:hAnsi="Times New Roman" w:cs="Times New Roman"/>
          <w:i/>
          <w:iCs/>
          <w:color w:val="000000"/>
          <w:sz w:val="22"/>
          <w:szCs w:val="22"/>
          <w:lang w:eastAsia="en-US"/>
        </w:rPr>
        <w:t>(pildoma, jei tiekėjas pasitelkia subtiekėjus)</w:t>
      </w:r>
    </w:p>
    <w:p w14:paraId="54531100" w14:textId="77777777" w:rsidR="0098059A" w:rsidRPr="005C75ED" w:rsidRDefault="0098059A" w:rsidP="0098059A">
      <w:pPr>
        <w:suppressAutoHyphens/>
        <w:spacing w:after="0" w:line="240" w:lineRule="auto"/>
        <w:ind w:left="567"/>
        <w:contextualSpacing/>
        <w:jc w:val="center"/>
        <w:rPr>
          <w:rFonts w:ascii="Times New Roman" w:eastAsia="Cambria" w:hAnsi="Times New Roman" w:cs="Times New Roman"/>
          <w:sz w:val="22"/>
          <w:szCs w:val="22"/>
        </w:rPr>
      </w:pPr>
      <w:r w:rsidRPr="005C75ED">
        <w:rPr>
          <w:rFonts w:ascii="Times New Roman" w:eastAsia="Cambria" w:hAnsi="Times New Roman" w:cs="Times New Roman"/>
          <w:sz w:val="22"/>
          <w:szCs w:val="22"/>
        </w:rPr>
        <w:t>Dėl kiekvieno pasitelkiamo subtiekėjo tiekėjas turi papildomai pateikti atskirą, to (-ų) subtiekėjo (-ų) tinkamai užpildytą ir pasirašytą EBVPD formą.</w:t>
      </w:r>
    </w:p>
    <w:p w14:paraId="11C00259" w14:textId="77777777" w:rsidR="0098059A" w:rsidRPr="005C75ED" w:rsidRDefault="0098059A" w:rsidP="0098059A">
      <w:pPr>
        <w:suppressAutoHyphens/>
        <w:spacing w:after="0" w:line="240" w:lineRule="auto"/>
        <w:ind w:left="567"/>
        <w:contextualSpacing/>
        <w:jc w:val="center"/>
        <w:rPr>
          <w:rFonts w:ascii="Times New Roman" w:eastAsia="Cambria" w:hAnsi="Times New Roman" w:cs="Times New Roman"/>
          <w:sz w:val="22"/>
          <w:szCs w:val="22"/>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98059A" w:rsidRPr="005C75ED" w14:paraId="75F859F9" w14:textId="77777777" w:rsidTr="004B72B1">
        <w:trPr>
          <w:trHeight w:val="19"/>
        </w:trPr>
        <w:tc>
          <w:tcPr>
            <w:tcW w:w="847" w:type="dxa"/>
            <w:shd w:val="clear" w:color="auto" w:fill="F2F2F2" w:themeFill="background1" w:themeFillShade="F2"/>
            <w:vAlign w:val="center"/>
          </w:tcPr>
          <w:p w14:paraId="0E26BF8A" w14:textId="77777777" w:rsidR="0098059A" w:rsidRPr="005C75ED" w:rsidRDefault="0098059A" w:rsidP="004B72B1">
            <w:pPr>
              <w:jc w:val="center"/>
              <w:rPr>
                <w:rFonts w:ascii="Times New Roman" w:hAnsi="Times New Roman" w:cs="Times New Roman"/>
                <w:b/>
                <w:color w:val="000000"/>
                <w:sz w:val="22"/>
              </w:rPr>
            </w:pPr>
            <w:r w:rsidRPr="005C75ED">
              <w:rPr>
                <w:rFonts w:ascii="Times New Roman" w:eastAsia="Calibri" w:hAnsi="Times New Roman" w:cs="Times New Roman"/>
                <w:b/>
                <w:color w:val="000000"/>
                <w:sz w:val="22"/>
              </w:rPr>
              <w:t>Eil. Nr.</w:t>
            </w:r>
          </w:p>
        </w:tc>
        <w:tc>
          <w:tcPr>
            <w:tcW w:w="4164" w:type="dxa"/>
            <w:shd w:val="clear" w:color="auto" w:fill="F2F2F2" w:themeFill="background1" w:themeFillShade="F2"/>
            <w:vAlign w:val="center"/>
          </w:tcPr>
          <w:p w14:paraId="7F8ED53D" w14:textId="77777777" w:rsidR="0098059A" w:rsidRPr="005C75ED" w:rsidRDefault="0098059A" w:rsidP="004B72B1">
            <w:pPr>
              <w:jc w:val="center"/>
              <w:rPr>
                <w:rFonts w:ascii="Times New Roman" w:eastAsia="Times New Roman" w:hAnsi="Times New Roman" w:cs="Times New Roman"/>
                <w:b/>
                <w:color w:val="00000A"/>
                <w:sz w:val="22"/>
                <w:lang w:val="pt-BR"/>
              </w:rPr>
            </w:pPr>
            <w:r w:rsidRPr="005C75ED">
              <w:rPr>
                <w:rFonts w:ascii="Times New Roman" w:eastAsia="Times New Roman" w:hAnsi="Times New Roman" w:cs="Times New Roman"/>
                <w:b/>
                <w:color w:val="00000A"/>
                <w:sz w:val="22"/>
                <w:lang w:val="pt-BR"/>
              </w:rPr>
              <w:t>Subtiekėjo (-ų) pavadinimas</w:t>
            </w:r>
          </w:p>
          <w:p w14:paraId="259789A3" w14:textId="77777777" w:rsidR="0098059A" w:rsidRPr="005C75ED" w:rsidRDefault="0098059A" w:rsidP="004B72B1">
            <w:pPr>
              <w:jc w:val="center"/>
              <w:rPr>
                <w:rFonts w:ascii="Times New Roman" w:hAnsi="Times New Roman" w:cs="Times New Roman"/>
                <w:b/>
                <w:color w:val="000000"/>
                <w:sz w:val="22"/>
                <w:lang w:val="pt-BR"/>
              </w:rPr>
            </w:pPr>
            <w:r w:rsidRPr="005C75ED">
              <w:rPr>
                <w:rFonts w:ascii="Times New Roman" w:eastAsia="Times New Roman" w:hAnsi="Times New Roman" w:cs="Times New Roman"/>
                <w:b/>
                <w:color w:val="00000A"/>
                <w:sz w:val="22"/>
                <w:lang w:val="pt-BR"/>
              </w:rPr>
              <w:t>(-ai), kontaktiniai duomenys ir jų atstovai</w:t>
            </w:r>
          </w:p>
        </w:tc>
        <w:tc>
          <w:tcPr>
            <w:tcW w:w="3112" w:type="dxa"/>
            <w:shd w:val="clear" w:color="auto" w:fill="F2F2F2" w:themeFill="background1" w:themeFillShade="F2"/>
            <w:vAlign w:val="center"/>
          </w:tcPr>
          <w:p w14:paraId="4187EB16" w14:textId="77777777" w:rsidR="0098059A" w:rsidRPr="005C75ED" w:rsidRDefault="0098059A" w:rsidP="004B72B1">
            <w:pPr>
              <w:jc w:val="center"/>
              <w:rPr>
                <w:rFonts w:ascii="Times New Roman" w:hAnsi="Times New Roman" w:cs="Times New Roman"/>
                <w:b/>
                <w:iCs/>
                <w:sz w:val="22"/>
                <w:lang w:val="pt-BR"/>
              </w:rPr>
            </w:pPr>
            <w:r w:rsidRPr="005C75ED">
              <w:rPr>
                <w:rFonts w:ascii="Times New Roman" w:eastAsia="Calibri" w:hAnsi="Times New Roman" w:cs="Times New Roman"/>
                <w:b/>
                <w:iCs/>
                <w:sz w:val="22"/>
                <w:lang w:val="pt-BR"/>
              </w:rPr>
              <w:t>Nurodoma, kokius sutartinius įsipareigojimus vykdys</w:t>
            </w:r>
          </w:p>
        </w:tc>
        <w:tc>
          <w:tcPr>
            <w:tcW w:w="1848" w:type="dxa"/>
            <w:shd w:val="clear" w:color="auto" w:fill="F2F2F2" w:themeFill="background1" w:themeFillShade="F2"/>
            <w:vAlign w:val="center"/>
          </w:tcPr>
          <w:p w14:paraId="16527FAA" w14:textId="77777777" w:rsidR="0098059A" w:rsidRPr="005C75ED" w:rsidRDefault="0098059A" w:rsidP="004B72B1">
            <w:pPr>
              <w:jc w:val="center"/>
              <w:rPr>
                <w:rFonts w:ascii="Times New Roman" w:hAnsi="Times New Roman" w:cs="Times New Roman"/>
                <w:b/>
                <w:iCs/>
                <w:sz w:val="22"/>
              </w:rPr>
            </w:pPr>
            <w:r w:rsidRPr="005C75ED">
              <w:rPr>
                <w:rFonts w:ascii="Times New Roman" w:eastAsia="Calibri" w:hAnsi="Times New Roman" w:cs="Times New Roman"/>
                <w:b/>
                <w:iCs/>
                <w:sz w:val="22"/>
              </w:rPr>
              <w:t>Apimtis EUR arba proc.</w:t>
            </w:r>
          </w:p>
        </w:tc>
      </w:tr>
      <w:tr w:rsidR="0098059A" w:rsidRPr="005C75ED" w14:paraId="77E04663" w14:textId="77777777" w:rsidTr="004B72B1">
        <w:trPr>
          <w:trHeight w:val="19"/>
        </w:trPr>
        <w:tc>
          <w:tcPr>
            <w:tcW w:w="847" w:type="dxa"/>
            <w:vAlign w:val="center"/>
          </w:tcPr>
          <w:p w14:paraId="53A08EA8" w14:textId="77777777" w:rsidR="0098059A" w:rsidRPr="005C75ED" w:rsidRDefault="0098059A" w:rsidP="00B963F6">
            <w:pPr>
              <w:numPr>
                <w:ilvl w:val="0"/>
                <w:numId w:val="25"/>
              </w:numPr>
              <w:ind w:left="0" w:firstLine="0"/>
              <w:contextualSpacing/>
              <w:jc w:val="center"/>
              <w:rPr>
                <w:rFonts w:ascii="Times New Roman" w:hAnsi="Times New Roman" w:cs="Times New Roman"/>
                <w:sz w:val="22"/>
                <w:lang w:bidi="en-US"/>
              </w:rPr>
            </w:pPr>
          </w:p>
        </w:tc>
        <w:tc>
          <w:tcPr>
            <w:tcW w:w="4164" w:type="dxa"/>
          </w:tcPr>
          <w:p w14:paraId="518D9DC5" w14:textId="77777777" w:rsidR="0098059A" w:rsidRPr="005C75ED" w:rsidRDefault="0098059A" w:rsidP="004B72B1">
            <w:pPr>
              <w:rPr>
                <w:rFonts w:ascii="Times New Roman" w:hAnsi="Times New Roman" w:cs="Times New Roman"/>
                <w:color w:val="000000"/>
                <w:sz w:val="22"/>
              </w:rPr>
            </w:pPr>
          </w:p>
        </w:tc>
        <w:tc>
          <w:tcPr>
            <w:tcW w:w="3112" w:type="dxa"/>
          </w:tcPr>
          <w:p w14:paraId="40EA6722" w14:textId="77777777" w:rsidR="0098059A" w:rsidRPr="005C75ED" w:rsidRDefault="0098059A" w:rsidP="004B72B1">
            <w:pPr>
              <w:rPr>
                <w:rFonts w:ascii="Times New Roman" w:hAnsi="Times New Roman" w:cs="Times New Roman"/>
                <w:color w:val="000000"/>
                <w:sz w:val="22"/>
              </w:rPr>
            </w:pPr>
          </w:p>
        </w:tc>
        <w:tc>
          <w:tcPr>
            <w:tcW w:w="1848" w:type="dxa"/>
            <w:vAlign w:val="center"/>
          </w:tcPr>
          <w:p w14:paraId="7B8351A6" w14:textId="77777777" w:rsidR="0098059A" w:rsidRPr="005C75ED" w:rsidRDefault="0098059A" w:rsidP="004B72B1">
            <w:pPr>
              <w:jc w:val="center"/>
              <w:rPr>
                <w:rFonts w:ascii="Times New Roman" w:hAnsi="Times New Roman" w:cs="Times New Roman"/>
                <w:color w:val="000000"/>
                <w:sz w:val="22"/>
              </w:rPr>
            </w:pPr>
          </w:p>
        </w:tc>
      </w:tr>
      <w:tr w:rsidR="0098059A" w:rsidRPr="005C75ED" w14:paraId="54EB21F9" w14:textId="77777777" w:rsidTr="004B72B1">
        <w:trPr>
          <w:trHeight w:val="19"/>
        </w:trPr>
        <w:tc>
          <w:tcPr>
            <w:tcW w:w="847" w:type="dxa"/>
            <w:vAlign w:val="center"/>
          </w:tcPr>
          <w:p w14:paraId="71F9322F" w14:textId="77777777" w:rsidR="0098059A" w:rsidRPr="005C75ED" w:rsidRDefault="0098059A" w:rsidP="004B72B1">
            <w:pPr>
              <w:contextualSpacing/>
              <w:rPr>
                <w:rFonts w:ascii="Times New Roman" w:hAnsi="Times New Roman" w:cs="Times New Roman"/>
                <w:sz w:val="22"/>
                <w:lang w:bidi="en-US"/>
              </w:rPr>
            </w:pPr>
            <w:r w:rsidRPr="005C75ED">
              <w:rPr>
                <w:rFonts w:ascii="Times New Roman" w:eastAsia="Calibri" w:hAnsi="Times New Roman" w:cs="Times New Roman"/>
                <w:bCs/>
                <w:sz w:val="22"/>
                <w:lang w:bidi="en-US"/>
              </w:rPr>
              <w:t>...</w:t>
            </w:r>
          </w:p>
        </w:tc>
        <w:tc>
          <w:tcPr>
            <w:tcW w:w="4164" w:type="dxa"/>
          </w:tcPr>
          <w:p w14:paraId="00071669" w14:textId="77777777" w:rsidR="0098059A" w:rsidRPr="005C75ED" w:rsidRDefault="0098059A" w:rsidP="004B72B1">
            <w:pPr>
              <w:rPr>
                <w:rFonts w:ascii="Times New Roman" w:hAnsi="Times New Roman" w:cs="Times New Roman"/>
                <w:color w:val="000000"/>
                <w:sz w:val="22"/>
              </w:rPr>
            </w:pPr>
          </w:p>
        </w:tc>
        <w:tc>
          <w:tcPr>
            <w:tcW w:w="3112" w:type="dxa"/>
          </w:tcPr>
          <w:p w14:paraId="2AF36BD3" w14:textId="77777777" w:rsidR="0098059A" w:rsidRPr="005C75ED" w:rsidRDefault="0098059A" w:rsidP="004B72B1">
            <w:pPr>
              <w:rPr>
                <w:rFonts w:ascii="Times New Roman" w:hAnsi="Times New Roman" w:cs="Times New Roman"/>
                <w:color w:val="000000"/>
                <w:sz w:val="22"/>
              </w:rPr>
            </w:pPr>
          </w:p>
        </w:tc>
        <w:tc>
          <w:tcPr>
            <w:tcW w:w="1848" w:type="dxa"/>
            <w:vAlign w:val="center"/>
          </w:tcPr>
          <w:p w14:paraId="577C418A" w14:textId="77777777" w:rsidR="0098059A" w:rsidRPr="005C75ED" w:rsidRDefault="0098059A" w:rsidP="004B72B1">
            <w:pPr>
              <w:jc w:val="center"/>
              <w:rPr>
                <w:rFonts w:ascii="Times New Roman" w:hAnsi="Times New Roman" w:cs="Times New Roman"/>
                <w:color w:val="000000"/>
                <w:sz w:val="22"/>
              </w:rPr>
            </w:pPr>
          </w:p>
        </w:tc>
      </w:tr>
    </w:tbl>
    <w:p w14:paraId="5B833B4D" w14:textId="77777777" w:rsidR="0098059A" w:rsidRPr="005C75ED" w:rsidRDefault="0098059A" w:rsidP="0098059A">
      <w:pPr>
        <w:suppressAutoHyphens/>
        <w:spacing w:after="0" w:line="240" w:lineRule="auto"/>
        <w:contextualSpacing/>
        <w:jc w:val="both"/>
        <w:rPr>
          <w:rFonts w:ascii="Times New Roman" w:eastAsia="Calibri" w:hAnsi="Times New Roman" w:cs="Times New Roman"/>
          <w:i/>
          <w:iCs/>
          <w:color w:val="000000"/>
          <w:sz w:val="22"/>
          <w:szCs w:val="22"/>
          <w:lang w:eastAsia="en-US"/>
        </w:rPr>
      </w:pPr>
    </w:p>
    <w:p w14:paraId="53CD33A8" w14:textId="77777777" w:rsidR="00620FE8" w:rsidRPr="005C75ED" w:rsidRDefault="00620FE8" w:rsidP="00620FE8">
      <w:pPr>
        <w:spacing w:before="60" w:after="60" w:line="240" w:lineRule="auto"/>
        <w:rPr>
          <w:rFonts w:ascii="Times New Roman" w:eastAsiaTheme="minorHAnsi" w:hAnsi="Times New Roman" w:cs="Times New Roman"/>
          <w:color w:val="000000" w:themeColor="text1"/>
          <w:sz w:val="22"/>
          <w:szCs w:val="22"/>
        </w:rPr>
      </w:pPr>
    </w:p>
    <w:p w14:paraId="1F527DDC" w14:textId="77777777" w:rsidR="0098059A" w:rsidRPr="005C75ED" w:rsidRDefault="0098059A" w:rsidP="0098059A">
      <w:pPr>
        <w:tabs>
          <w:tab w:val="left" w:pos="0"/>
        </w:tabs>
        <w:spacing w:after="0" w:line="240" w:lineRule="auto"/>
        <w:jc w:val="center"/>
        <w:rPr>
          <w:rFonts w:ascii="Times New Roman" w:eastAsia="Calibri" w:hAnsi="Times New Roman" w:cs="Times New Roman"/>
          <w:b/>
          <w:bCs/>
          <w:iCs/>
          <w:sz w:val="22"/>
          <w:szCs w:val="22"/>
        </w:rPr>
      </w:pPr>
      <w:bookmarkStart w:id="66" w:name="_Toc188257146"/>
      <w:r w:rsidRPr="005C75ED">
        <w:rPr>
          <w:rFonts w:ascii="Times New Roman" w:eastAsia="Calibri" w:hAnsi="Times New Roman" w:cs="Times New Roman"/>
          <w:b/>
          <w:sz w:val="22"/>
          <w:szCs w:val="22"/>
        </w:rPr>
        <w:t xml:space="preserve">3. Informacija apie Tiekėjo / Tiekėjų grupės nario/ių  ar </w:t>
      </w:r>
      <w:r w:rsidRPr="005C75ED">
        <w:rPr>
          <w:rFonts w:ascii="Times New Roman" w:eastAsia="Calibri" w:hAnsi="Times New Roman" w:cs="Times New Roman"/>
          <w:b/>
          <w:bCs/>
          <w:iCs/>
          <w:sz w:val="22"/>
          <w:szCs w:val="22"/>
        </w:rPr>
        <w:t xml:space="preserve">Ūkio subjekto, kurio pajėgumais remiamasi </w:t>
      </w:r>
      <w:r w:rsidRPr="005C75ED">
        <w:rPr>
          <w:rFonts w:ascii="Times New Roman" w:eastAsia="Calibri" w:hAnsi="Times New Roman" w:cs="Times New Roman"/>
          <w:b/>
          <w:bCs/>
          <w:i/>
          <w:iCs/>
          <w:sz w:val="22"/>
          <w:szCs w:val="22"/>
        </w:rPr>
        <w:t xml:space="preserve">(jeigu jis pasitelkiamas) </w:t>
      </w:r>
      <w:r w:rsidRPr="005C75ED">
        <w:rPr>
          <w:rFonts w:ascii="Times New Roman" w:eastAsia="Calibri" w:hAnsi="Times New Roman" w:cs="Times New Roman"/>
          <w:b/>
          <w:bCs/>
          <w:iCs/>
          <w:sz w:val="22"/>
          <w:szCs w:val="22"/>
        </w:rPr>
        <w:t xml:space="preserve">ar Subtiekėjo (-ų), kurio (-ių) pajėgumais tiekėjas nesiremia, </w:t>
      </w:r>
      <w:r w:rsidRPr="005C75ED">
        <w:rPr>
          <w:rFonts w:ascii="Times New Roman" w:eastAsia="Calibri" w:hAnsi="Times New Roman" w:cs="Times New Roman"/>
          <w:b/>
          <w:bCs/>
          <w:i/>
          <w:iCs/>
          <w:sz w:val="22"/>
          <w:szCs w:val="22"/>
        </w:rPr>
        <w:t xml:space="preserve">(jeigu taikomas </w:t>
      </w:r>
      <w:r w:rsidRPr="005C75ED">
        <w:rPr>
          <w:rFonts w:ascii="Times New Roman" w:eastAsia="Calibri" w:hAnsi="Times New Roman" w:cs="Times New Roman"/>
          <w:b/>
          <w:bCs/>
          <w:i/>
          <w:iCs/>
          <w:sz w:val="22"/>
          <w:szCs w:val="22"/>
        </w:rPr>
        <w:lastRenderedPageBreak/>
        <w:t xml:space="preserve">reikalavimas dėl pašalinimo pagrindų nebuvimo) </w:t>
      </w:r>
      <w:r w:rsidRPr="005C75ED">
        <w:rPr>
          <w:rFonts w:ascii="Times New Roman" w:eastAsia="Calibri" w:hAnsi="Times New Roman" w:cs="Times New Roman"/>
          <w:b/>
          <w:bCs/>
          <w:iCs/>
          <w:sz w:val="22"/>
          <w:szCs w:val="22"/>
        </w:rPr>
        <w:t>juridinio asmens, kitos organizacijos ar jos padalinio asmenis:</w:t>
      </w:r>
    </w:p>
    <w:p w14:paraId="3AB320FC" w14:textId="77777777" w:rsidR="0098059A" w:rsidRPr="005C75ED" w:rsidRDefault="0098059A" w:rsidP="0098059A">
      <w:pPr>
        <w:tabs>
          <w:tab w:val="left" w:pos="0"/>
        </w:tabs>
        <w:spacing w:after="0" w:line="240" w:lineRule="auto"/>
        <w:jc w:val="center"/>
        <w:rPr>
          <w:rFonts w:ascii="Times New Roman" w:eastAsia="Calibri" w:hAnsi="Times New Roman" w:cs="Times New Roman"/>
          <w:b/>
          <w:bCs/>
          <w:iCs/>
          <w:sz w:val="22"/>
          <w:szCs w:val="22"/>
        </w:rPr>
      </w:pPr>
    </w:p>
    <w:tbl>
      <w:tblPr>
        <w:tblStyle w:val="Lentelstinklelis3"/>
        <w:tblW w:w="9918" w:type="dxa"/>
        <w:tblLook w:val="04A0" w:firstRow="1" w:lastRow="0" w:firstColumn="1" w:lastColumn="0" w:noHBand="0" w:noVBand="1"/>
      </w:tblPr>
      <w:tblGrid>
        <w:gridCol w:w="988"/>
        <w:gridCol w:w="4252"/>
        <w:gridCol w:w="4678"/>
      </w:tblGrid>
      <w:tr w:rsidR="0098059A" w:rsidRPr="005C75ED" w14:paraId="36CE5C98" w14:textId="77777777" w:rsidTr="004B72B1">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5054901" w14:textId="77777777" w:rsidR="0098059A" w:rsidRPr="005C75ED" w:rsidRDefault="0098059A" w:rsidP="004B72B1">
            <w:pPr>
              <w:ind w:left="720"/>
              <w:contextualSpacing/>
              <w:jc w:val="center"/>
              <w:rPr>
                <w:b/>
                <w:sz w:val="22"/>
                <w:szCs w:val="22"/>
              </w:rPr>
            </w:pPr>
            <w:r w:rsidRPr="005C75ED">
              <w:rPr>
                <w:b/>
                <w:sz w:val="22"/>
                <w:szCs w:val="22"/>
              </w:rPr>
              <w:t>PRIVALOMA PAŽYMĖTI IR NURODYTI VISUS JURIDINĮ ASMENĮ SUDARANČIUS ORGANUS/ASMENIS</w:t>
            </w:r>
          </w:p>
        </w:tc>
      </w:tr>
      <w:tr w:rsidR="0098059A" w:rsidRPr="005C75ED" w14:paraId="0E7F0029" w14:textId="77777777" w:rsidTr="004B72B1">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25C2F3A9" w14:textId="77777777" w:rsidR="0098059A" w:rsidRPr="005C75ED" w:rsidRDefault="003E2186" w:rsidP="004B72B1">
            <w:pPr>
              <w:jc w:val="center"/>
              <w:rPr>
                <w:sz w:val="22"/>
                <w:szCs w:val="22"/>
              </w:rPr>
            </w:pPr>
            <w:sdt>
              <w:sdtPr>
                <w:rPr>
                  <w:sz w:val="22"/>
                  <w:szCs w:val="22"/>
                </w:rPr>
                <w:id w:val="-1046442753"/>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430A55F6" w14:textId="77777777" w:rsidR="0098059A" w:rsidRPr="005C75ED" w:rsidRDefault="0098059A" w:rsidP="004B72B1">
            <w:pPr>
              <w:jc w:val="center"/>
              <w:rPr>
                <w:sz w:val="22"/>
                <w:szCs w:val="22"/>
              </w:rPr>
            </w:pPr>
            <w:r w:rsidRPr="005C75ED">
              <w:rPr>
                <w:sz w:val="22"/>
                <w:szCs w:val="22"/>
              </w:rPr>
              <w:t>Vadovas</w:t>
            </w:r>
          </w:p>
        </w:tc>
        <w:tc>
          <w:tcPr>
            <w:tcW w:w="4678" w:type="dxa"/>
            <w:tcBorders>
              <w:top w:val="single" w:sz="4" w:space="0" w:color="auto"/>
              <w:left w:val="single" w:sz="4" w:space="0" w:color="auto"/>
              <w:bottom w:val="single" w:sz="4" w:space="0" w:color="auto"/>
              <w:right w:val="single" w:sz="4" w:space="0" w:color="000000"/>
            </w:tcBorders>
            <w:vAlign w:val="center"/>
            <w:hideMark/>
          </w:tcPr>
          <w:p w14:paraId="7E90A7B6" w14:textId="77777777" w:rsidR="0098059A" w:rsidRPr="005C75ED" w:rsidRDefault="0098059A" w:rsidP="004B72B1">
            <w:pPr>
              <w:jc w:val="center"/>
              <w:rPr>
                <w:bCs/>
                <w:i/>
                <w:iCs/>
                <w:sz w:val="22"/>
                <w:szCs w:val="22"/>
              </w:rPr>
            </w:pPr>
            <w:r w:rsidRPr="005C75ED">
              <w:rPr>
                <w:bCs/>
                <w:i/>
                <w:iCs/>
                <w:sz w:val="22"/>
                <w:szCs w:val="22"/>
              </w:rPr>
              <w:t>įvardyti asmenį</w:t>
            </w:r>
          </w:p>
        </w:tc>
      </w:tr>
      <w:tr w:rsidR="0098059A" w:rsidRPr="005C75ED" w14:paraId="300233E9" w14:textId="77777777" w:rsidTr="004B72B1">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3935CEEE" w14:textId="77777777" w:rsidR="0098059A" w:rsidRPr="005C75ED" w:rsidRDefault="003E2186" w:rsidP="004B72B1">
            <w:pPr>
              <w:jc w:val="center"/>
              <w:rPr>
                <w:sz w:val="22"/>
                <w:szCs w:val="22"/>
              </w:rPr>
            </w:pPr>
            <w:sdt>
              <w:sdtPr>
                <w:rPr>
                  <w:sz w:val="22"/>
                  <w:szCs w:val="22"/>
                </w:rPr>
                <w:id w:val="1662037900"/>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6050567A" w14:textId="77777777" w:rsidR="0098059A" w:rsidRPr="005C75ED" w:rsidRDefault="0098059A" w:rsidP="004B72B1">
            <w:pPr>
              <w:jc w:val="center"/>
              <w:rPr>
                <w:sz w:val="22"/>
                <w:szCs w:val="22"/>
              </w:rPr>
            </w:pPr>
            <w:r w:rsidRPr="005C75ED">
              <w:rPr>
                <w:sz w:val="22"/>
                <w:szCs w:val="22"/>
              </w:rPr>
              <w:t>Valdyba</w:t>
            </w:r>
          </w:p>
        </w:tc>
        <w:tc>
          <w:tcPr>
            <w:tcW w:w="4678" w:type="dxa"/>
            <w:tcBorders>
              <w:top w:val="single" w:sz="4" w:space="0" w:color="auto"/>
              <w:left w:val="single" w:sz="4" w:space="0" w:color="auto"/>
              <w:bottom w:val="single" w:sz="4" w:space="0" w:color="000000"/>
              <w:right w:val="single" w:sz="4" w:space="0" w:color="000000"/>
            </w:tcBorders>
            <w:vAlign w:val="center"/>
            <w:hideMark/>
          </w:tcPr>
          <w:p w14:paraId="0512743E" w14:textId="77777777" w:rsidR="0098059A" w:rsidRPr="005C75ED" w:rsidRDefault="0098059A" w:rsidP="004B72B1">
            <w:pPr>
              <w:jc w:val="center"/>
              <w:rPr>
                <w:bCs/>
                <w:i/>
                <w:iCs/>
                <w:sz w:val="22"/>
                <w:szCs w:val="22"/>
              </w:rPr>
            </w:pPr>
            <w:r w:rsidRPr="005C75ED">
              <w:rPr>
                <w:bCs/>
                <w:i/>
                <w:iCs/>
                <w:sz w:val="22"/>
                <w:szCs w:val="22"/>
              </w:rPr>
              <w:t>įvardyti sudarančius asmenis (į) (narius)</w:t>
            </w:r>
          </w:p>
        </w:tc>
      </w:tr>
      <w:tr w:rsidR="0098059A" w:rsidRPr="005C75ED" w14:paraId="1DE921F7"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5F8E2CC3" w14:textId="77777777" w:rsidR="0098059A" w:rsidRPr="005C75ED" w:rsidRDefault="003E2186" w:rsidP="004B72B1">
            <w:pPr>
              <w:jc w:val="center"/>
              <w:rPr>
                <w:sz w:val="22"/>
                <w:szCs w:val="22"/>
              </w:rPr>
            </w:pPr>
            <w:sdt>
              <w:sdtPr>
                <w:rPr>
                  <w:sz w:val="22"/>
                  <w:szCs w:val="22"/>
                </w:rPr>
                <w:id w:val="-215121949"/>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6C581ABD" w14:textId="77777777" w:rsidR="0098059A" w:rsidRPr="005C75ED" w:rsidRDefault="0098059A" w:rsidP="004B72B1">
            <w:pPr>
              <w:jc w:val="center"/>
              <w:rPr>
                <w:sz w:val="22"/>
                <w:szCs w:val="22"/>
              </w:rPr>
            </w:pPr>
            <w:r w:rsidRPr="005C75ED">
              <w:rPr>
                <w:sz w:val="22"/>
                <w:szCs w:val="22"/>
              </w:rPr>
              <w:t>Stebėtojų taryba ar kitas priežiūros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B06C611" w14:textId="77777777" w:rsidR="0098059A" w:rsidRPr="005C75ED" w:rsidRDefault="0098059A" w:rsidP="004B72B1">
            <w:pPr>
              <w:jc w:val="center"/>
              <w:rPr>
                <w:bCs/>
                <w:iCs/>
                <w:sz w:val="22"/>
                <w:szCs w:val="22"/>
              </w:rPr>
            </w:pPr>
            <w:r w:rsidRPr="005C75ED">
              <w:rPr>
                <w:bCs/>
                <w:i/>
                <w:iCs/>
                <w:sz w:val="22"/>
                <w:szCs w:val="22"/>
              </w:rPr>
              <w:t>įvardyti sudarančius asmenis (į) (narius)</w:t>
            </w:r>
          </w:p>
        </w:tc>
      </w:tr>
      <w:tr w:rsidR="0098059A" w:rsidRPr="005C75ED" w14:paraId="036D877A"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3C8C585" w14:textId="77777777" w:rsidR="0098059A" w:rsidRPr="005C75ED" w:rsidRDefault="003E2186" w:rsidP="004B72B1">
            <w:pPr>
              <w:jc w:val="center"/>
              <w:rPr>
                <w:sz w:val="22"/>
                <w:szCs w:val="22"/>
              </w:rPr>
            </w:pPr>
            <w:sdt>
              <w:sdtPr>
                <w:rPr>
                  <w:sz w:val="22"/>
                  <w:szCs w:val="22"/>
                </w:rPr>
                <w:id w:val="-1998265295"/>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184E290E" w14:textId="77777777" w:rsidR="0098059A" w:rsidRPr="005C75ED" w:rsidRDefault="0098059A" w:rsidP="004B72B1">
            <w:pPr>
              <w:jc w:val="center"/>
              <w:rPr>
                <w:sz w:val="22"/>
                <w:szCs w:val="22"/>
              </w:rPr>
            </w:pPr>
            <w:r w:rsidRPr="005C75ED">
              <w:rPr>
                <w:sz w:val="22"/>
                <w:szCs w:val="22"/>
              </w:rPr>
              <w:t>Kitas valdymo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989B83C" w14:textId="77777777" w:rsidR="0098059A" w:rsidRPr="005C75ED" w:rsidRDefault="0098059A" w:rsidP="004B72B1">
            <w:pPr>
              <w:jc w:val="center"/>
              <w:rPr>
                <w:bCs/>
                <w:iCs/>
                <w:sz w:val="22"/>
                <w:szCs w:val="22"/>
              </w:rPr>
            </w:pPr>
            <w:r w:rsidRPr="005C75ED">
              <w:rPr>
                <w:bCs/>
                <w:i/>
                <w:iCs/>
                <w:sz w:val="22"/>
                <w:szCs w:val="22"/>
              </w:rPr>
              <w:t>įvardyti sudarančius asmenis (į) (narius)</w:t>
            </w:r>
          </w:p>
        </w:tc>
      </w:tr>
      <w:tr w:rsidR="0098059A" w:rsidRPr="005C75ED" w14:paraId="44912D0E"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BF31735" w14:textId="77777777" w:rsidR="0098059A" w:rsidRPr="005C75ED" w:rsidRDefault="003E2186" w:rsidP="004B72B1">
            <w:pPr>
              <w:jc w:val="center"/>
              <w:rPr>
                <w:sz w:val="22"/>
                <w:szCs w:val="22"/>
              </w:rPr>
            </w:pPr>
            <w:sdt>
              <w:sdtPr>
                <w:rPr>
                  <w:sz w:val="22"/>
                  <w:szCs w:val="22"/>
                </w:rPr>
                <w:id w:val="1438947468"/>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57CE1575" w14:textId="77777777" w:rsidR="0098059A" w:rsidRPr="005C75ED" w:rsidRDefault="0098059A" w:rsidP="004B72B1">
            <w:pPr>
              <w:jc w:val="center"/>
              <w:rPr>
                <w:sz w:val="22"/>
                <w:szCs w:val="22"/>
              </w:rPr>
            </w:pPr>
            <w:r w:rsidRPr="005C75ED">
              <w:rPr>
                <w:sz w:val="22"/>
                <w:szCs w:val="22"/>
              </w:rPr>
              <w:t>Kitas fizinis ar juridinis asmuo, turintis teisę atstovauti</w:t>
            </w:r>
          </w:p>
          <w:p w14:paraId="181A151B" w14:textId="77777777" w:rsidR="0098059A" w:rsidRPr="005C75ED" w:rsidRDefault="0098059A" w:rsidP="004B72B1">
            <w:pPr>
              <w:jc w:val="center"/>
              <w:rPr>
                <w:sz w:val="22"/>
                <w:szCs w:val="22"/>
              </w:rPr>
            </w:pPr>
            <w:r w:rsidRPr="005C75ED">
              <w:rPr>
                <w:sz w:val="22"/>
                <w:szCs w:val="22"/>
              </w:rPr>
              <w:t>tiekėjui ar jį kontroliuoti, jo vardu, priimti sprendimą, sudaryti sandorį</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3BA859FE" w14:textId="77777777" w:rsidR="0098059A" w:rsidRPr="005C75ED" w:rsidRDefault="0098059A" w:rsidP="004B72B1">
            <w:pPr>
              <w:jc w:val="center"/>
              <w:rPr>
                <w:bCs/>
                <w:iCs/>
                <w:sz w:val="22"/>
                <w:szCs w:val="22"/>
              </w:rPr>
            </w:pPr>
            <w:r w:rsidRPr="005C75ED">
              <w:rPr>
                <w:bCs/>
                <w:i/>
                <w:iCs/>
                <w:sz w:val="22"/>
                <w:szCs w:val="22"/>
              </w:rPr>
              <w:t xml:space="preserve">įvardyti asmenis (į) </w:t>
            </w:r>
          </w:p>
        </w:tc>
      </w:tr>
      <w:tr w:rsidR="0098059A" w:rsidRPr="005C75ED" w14:paraId="7802C071"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07A4C61" w14:textId="77777777" w:rsidR="0098059A" w:rsidRPr="005C75ED" w:rsidRDefault="003E2186" w:rsidP="004B72B1">
            <w:pPr>
              <w:jc w:val="center"/>
              <w:rPr>
                <w:sz w:val="22"/>
                <w:szCs w:val="22"/>
              </w:rPr>
            </w:pPr>
            <w:sdt>
              <w:sdtPr>
                <w:rPr>
                  <w:sz w:val="22"/>
                  <w:szCs w:val="22"/>
                </w:rPr>
                <w:id w:val="-452324227"/>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3ED0D3FE" w14:textId="77777777" w:rsidR="0098059A" w:rsidRPr="005C75ED" w:rsidRDefault="0098059A" w:rsidP="004B72B1">
            <w:pPr>
              <w:jc w:val="center"/>
              <w:rPr>
                <w:sz w:val="22"/>
                <w:szCs w:val="22"/>
              </w:rPr>
            </w:pPr>
            <w:r w:rsidRPr="005C75ED">
              <w:rPr>
                <w:sz w:val="22"/>
                <w:szCs w:val="22"/>
              </w:rPr>
              <w:t>Asmuo (asmenys), turintis (turintys) teisę surašyti ir pasirašyti tiekėjo finansinės apskaitos dokumentus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6C619E4C" w14:textId="77777777" w:rsidR="0098059A" w:rsidRPr="005C75ED" w:rsidRDefault="0098059A" w:rsidP="004B72B1">
            <w:pPr>
              <w:jc w:val="center"/>
              <w:rPr>
                <w:bCs/>
                <w:iCs/>
                <w:sz w:val="22"/>
                <w:szCs w:val="22"/>
              </w:rPr>
            </w:pPr>
            <w:r w:rsidRPr="005C75ED">
              <w:rPr>
                <w:bCs/>
                <w:i/>
                <w:iCs/>
                <w:sz w:val="22"/>
                <w:szCs w:val="22"/>
              </w:rPr>
              <w:t>įvardyti asmenis (į)</w:t>
            </w:r>
          </w:p>
        </w:tc>
      </w:tr>
      <w:bookmarkEnd w:id="66"/>
    </w:tbl>
    <w:p w14:paraId="67C3B54C" w14:textId="023A136D" w:rsidR="00620FE8" w:rsidRPr="005C75ED" w:rsidRDefault="00620FE8" w:rsidP="00620FE8">
      <w:pPr>
        <w:spacing w:line="240" w:lineRule="auto"/>
        <w:jc w:val="both"/>
        <w:rPr>
          <w:rFonts w:ascii="Times New Roman" w:hAnsi="Times New Roman" w:cs="Times New Roman"/>
          <w:sz w:val="24"/>
          <w:szCs w:val="24"/>
        </w:rPr>
      </w:pPr>
    </w:p>
    <w:p w14:paraId="5A0F1EF7" w14:textId="77777777" w:rsidR="00620FE8" w:rsidRPr="005C75ED" w:rsidRDefault="00620FE8" w:rsidP="00B963F6">
      <w:pPr>
        <w:pStyle w:val="ListParagraph"/>
        <w:numPr>
          <w:ilvl w:val="0"/>
          <w:numId w:val="27"/>
        </w:numPr>
        <w:spacing w:after="0" w:line="240" w:lineRule="auto"/>
        <w:jc w:val="center"/>
        <w:rPr>
          <w:rFonts w:ascii="Times New Roman" w:eastAsiaTheme="minorHAnsi" w:hAnsi="Times New Roman" w:cs="Times New Roman"/>
          <w:b/>
          <w:bCs/>
          <w:sz w:val="22"/>
          <w:szCs w:val="22"/>
        </w:rPr>
      </w:pPr>
      <w:bookmarkStart w:id="67" w:name="_Toc329443228"/>
      <w:r w:rsidRPr="005C75ED">
        <w:rPr>
          <w:rFonts w:ascii="Times New Roman" w:eastAsiaTheme="minorHAnsi" w:hAnsi="Times New Roman" w:cs="Times New Roman"/>
          <w:b/>
          <w:bCs/>
          <w:sz w:val="22"/>
          <w:szCs w:val="22"/>
        </w:rPr>
        <w:t>PASIŪLYMO KAINA</w:t>
      </w:r>
      <w:bookmarkEnd w:id="67"/>
      <w:r w:rsidRPr="005C75ED">
        <w:rPr>
          <w:rFonts w:ascii="Times New Roman" w:eastAsiaTheme="minorHAnsi" w:hAnsi="Times New Roman" w:cs="Times New Roman"/>
          <w:b/>
          <w:bCs/>
          <w:sz w:val="22"/>
          <w:szCs w:val="22"/>
        </w:rPr>
        <w:t xml:space="preserve"> </w:t>
      </w:r>
    </w:p>
    <w:p w14:paraId="1123DB53" w14:textId="163C536F" w:rsidR="00620FE8" w:rsidRPr="005C75ED" w:rsidRDefault="00620FE8" w:rsidP="00B963F6">
      <w:pPr>
        <w:pStyle w:val="ListParagraph"/>
        <w:widowControl w:val="0"/>
        <w:numPr>
          <w:ilvl w:val="1"/>
          <w:numId w:val="28"/>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bCs/>
          <w:iCs/>
          <w:sz w:val="22"/>
          <w:szCs w:val="22"/>
          <w:lang w:eastAsia="en-US"/>
        </w:rPr>
        <w:t>Pasiūlyme kaina nurodomos eurais</w:t>
      </w:r>
      <w:r w:rsidRPr="005C75ED">
        <w:rPr>
          <w:rFonts w:ascii="Times New Roman" w:eastAsia="Calibri" w:hAnsi="Times New Roman" w:cs="Times New Roman"/>
          <w:sz w:val="22"/>
          <w:szCs w:val="22"/>
          <w:lang w:eastAsia="en-US"/>
        </w:rPr>
        <w:t>.</w:t>
      </w:r>
      <w:r w:rsidRPr="005C75ED">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5C75ED">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C75ED">
        <w:rPr>
          <w:rFonts w:ascii="Times New Roman" w:eastAsia="Calibri" w:hAnsi="Times New Roman" w:cs="Times New Roman"/>
          <w:bCs/>
          <w:iCs/>
          <w:sz w:val="22"/>
          <w:szCs w:val="22"/>
          <w:lang w:eastAsia="en-US"/>
        </w:rPr>
        <w:t>.</w:t>
      </w:r>
    </w:p>
    <w:p w14:paraId="27A1C0B7" w14:textId="27422366" w:rsidR="00620FE8" w:rsidRPr="005C75ED" w:rsidRDefault="00620FE8" w:rsidP="00B963F6">
      <w:pPr>
        <w:pStyle w:val="ListParagraph"/>
        <w:widowControl w:val="0"/>
        <w:numPr>
          <w:ilvl w:val="1"/>
          <w:numId w:val="28"/>
        </w:numPr>
        <w:shd w:val="clear" w:color="auto" w:fill="FFFFFF"/>
        <w:tabs>
          <w:tab w:val="left" w:pos="426"/>
          <w:tab w:val="left" w:pos="993"/>
        </w:tabs>
        <w:spacing w:after="0" w:line="240" w:lineRule="auto"/>
        <w:ind w:left="0" w:firstLine="680"/>
        <w:jc w:val="both"/>
        <w:rPr>
          <w:rFonts w:ascii="Times New Roman" w:eastAsia="Calibri" w:hAnsi="Times New Roman" w:cs="Times New Roman"/>
          <w:sz w:val="22"/>
          <w:szCs w:val="22"/>
        </w:rPr>
      </w:pPr>
      <w:r w:rsidRPr="005C75ED">
        <w:rPr>
          <w:rFonts w:ascii="Times New Roman" w:eastAsia="Calibri" w:hAnsi="Times New Roman" w:cs="Times New Roman"/>
          <w:bCs/>
          <w:iCs/>
          <w:sz w:val="22"/>
          <w:szCs w:val="22"/>
          <w:lang w:eastAsia="en-US"/>
        </w:rPr>
        <w:t xml:space="preserve">Apskaičiuojant kainą, turi būti atsižvelgta į visą pirkimo dokumentuose nurodytą pirkimo objekto apimtį ir reikalavimus, kainos sudėtines dalis ir pan. PVM nurodomas atskirai. </w:t>
      </w:r>
      <w:r w:rsidRPr="005C75ED">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75ED">
        <w:rPr>
          <w:rFonts w:ascii="Times New Roman" w:eastAsia="Calibri" w:hAnsi="Times New Roman" w:cs="Times New Roman"/>
          <w:bCs/>
          <w:iCs/>
          <w:sz w:val="22"/>
          <w:szCs w:val="22"/>
          <w:lang w:eastAsia="en-US"/>
        </w:rPr>
        <w:t xml:space="preserve">kainos </w:t>
      </w:r>
      <w:r w:rsidRPr="005C75ED">
        <w:rPr>
          <w:rFonts w:ascii="Times New Roman" w:eastAsia="Calibri" w:hAnsi="Times New Roman" w:cs="Times New Roman"/>
          <w:bCs/>
          <w:sz w:val="22"/>
          <w:szCs w:val="22"/>
          <w:lang w:eastAsia="en-US"/>
        </w:rPr>
        <w:t xml:space="preserve">bus vertinamos ir lyginamos su visais mokesčiais, įskaitant PVM. </w:t>
      </w:r>
      <w:r w:rsidRPr="005C75ED">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75ED">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5C75ED">
        <w:rPr>
          <w:rFonts w:ascii="Times New Roman" w:eastAsia="Calibri" w:hAnsi="Times New Roman" w:cs="Times New Roman"/>
          <w:sz w:val="22"/>
          <w:szCs w:val="22"/>
          <w:lang w:eastAsia="en-US"/>
        </w:rPr>
        <w:t xml:space="preserve">. Į pasiūlymo </w:t>
      </w:r>
      <w:r w:rsidRPr="005C75ED">
        <w:rPr>
          <w:rFonts w:ascii="Times New Roman" w:eastAsia="Calibri" w:hAnsi="Times New Roman" w:cs="Times New Roman"/>
          <w:bCs/>
          <w:iCs/>
          <w:sz w:val="22"/>
          <w:szCs w:val="22"/>
          <w:lang w:eastAsia="en-US"/>
        </w:rPr>
        <w:t xml:space="preserve">kainą privalo būti </w:t>
      </w:r>
      <w:r w:rsidRPr="005C75ED">
        <w:rPr>
          <w:rFonts w:ascii="Times New Roman" w:eastAsia="Arial Unicode MS" w:hAnsi="Times New Roman" w:cs="Times New Roman"/>
          <w:sz w:val="22"/>
          <w:szCs w:val="22"/>
          <w:lang w:eastAsia="en-US"/>
        </w:rPr>
        <w:t>įskaičiuoti visi mokesčiai bei visos</w:t>
      </w:r>
      <w:r w:rsidRPr="005C75ED">
        <w:rPr>
          <w:rFonts w:ascii="Times New Roman" w:eastAsia="Calibri" w:hAnsi="Times New Roman" w:cs="Times New Roman"/>
          <w:b/>
          <w:sz w:val="22"/>
          <w:szCs w:val="22"/>
          <w:lang w:eastAsia="en-US"/>
        </w:rPr>
        <w:t xml:space="preserve"> </w:t>
      </w:r>
      <w:r w:rsidRPr="005C75ED">
        <w:rPr>
          <w:rFonts w:ascii="Times New Roman" w:eastAsia="Calibri" w:hAnsi="Times New Roman" w:cs="Times New Roman"/>
          <w:sz w:val="22"/>
          <w:szCs w:val="22"/>
          <w:lang w:eastAsia="en-US"/>
        </w:rPr>
        <w:t>kitos Tiekėjo patirtos ir (ar) galimos patirti tiesioginės ir netiesioginės išlaidos ir mokesčiai</w:t>
      </w:r>
      <w:r w:rsidRPr="005C75ED">
        <w:rPr>
          <w:rFonts w:ascii="Times New Roman" w:eastAsia="Arial Unicode MS" w:hAnsi="Times New Roman" w:cs="Times New Roman"/>
          <w:sz w:val="22"/>
          <w:szCs w:val="22"/>
          <w:lang w:eastAsia="en-US"/>
        </w:rPr>
        <w:t xml:space="preserve">, </w:t>
      </w:r>
      <w:r w:rsidRPr="005C75ED">
        <w:rPr>
          <w:rFonts w:ascii="Times New Roman" w:eastAsia="Arial Unicode MS" w:hAnsi="Times New Roman" w:cs="Times New Roman"/>
          <w:sz w:val="22"/>
          <w:szCs w:val="22"/>
        </w:rPr>
        <w:t>susiję su Paslaugų teikimu.</w:t>
      </w:r>
    </w:p>
    <w:p w14:paraId="036B03DA" w14:textId="6D8FD35F" w:rsidR="00620FE8" w:rsidRPr="005C75ED" w:rsidRDefault="00620FE8" w:rsidP="00B963F6">
      <w:pPr>
        <w:pStyle w:val="ListParagraph"/>
        <w:widowControl w:val="0"/>
        <w:numPr>
          <w:ilvl w:val="1"/>
          <w:numId w:val="28"/>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sz w:val="22"/>
          <w:szCs w:val="22"/>
          <w:lang w:eastAsia="en-US"/>
        </w:rPr>
        <w:t>V</w:t>
      </w:r>
      <w:r w:rsidRPr="005C75ED">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B7F6DBB" w14:textId="6141F4FC" w:rsidR="00620FE8" w:rsidRPr="005C75ED" w:rsidRDefault="00620FE8" w:rsidP="00B963F6">
      <w:pPr>
        <w:pStyle w:val="ListParagraph"/>
        <w:widowControl w:val="0"/>
        <w:numPr>
          <w:ilvl w:val="1"/>
          <w:numId w:val="28"/>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bCs/>
          <w:iCs/>
          <w:sz w:val="22"/>
          <w:szCs w:val="22"/>
          <w:lang w:eastAsia="en-US"/>
        </w:rPr>
        <w:t xml:space="preserve">Siūlomos  šios Prekės </w:t>
      </w:r>
      <w:r w:rsidRPr="005C75ED">
        <w:rPr>
          <w:rFonts w:ascii="Times New Roman" w:eastAsia="Calibri" w:hAnsi="Times New Roman" w:cs="Times New Roman"/>
          <w:b/>
          <w:bCs/>
          <w:iCs/>
          <w:sz w:val="22"/>
          <w:szCs w:val="22"/>
          <w:lang w:eastAsia="en-US"/>
        </w:rPr>
        <w:t>(jei tiekėjas nesiūlo 1</w:t>
      </w:r>
      <w:r w:rsidR="00821A02" w:rsidRPr="005C75ED">
        <w:rPr>
          <w:rFonts w:ascii="Times New Roman" w:eastAsia="Calibri" w:hAnsi="Times New Roman" w:cs="Times New Roman"/>
          <w:b/>
          <w:bCs/>
          <w:iCs/>
          <w:sz w:val="22"/>
          <w:szCs w:val="22"/>
          <w:lang w:eastAsia="en-US"/>
        </w:rPr>
        <w:t>-ai</w:t>
      </w:r>
      <w:r w:rsidRPr="005C75ED">
        <w:rPr>
          <w:rFonts w:ascii="Times New Roman" w:eastAsia="Calibri" w:hAnsi="Times New Roman" w:cs="Times New Roman"/>
          <w:b/>
          <w:bCs/>
          <w:iCs/>
          <w:sz w:val="22"/>
          <w:szCs w:val="22"/>
          <w:lang w:eastAsia="en-US"/>
        </w:rPr>
        <w:t xml:space="preserve"> arba 2</w:t>
      </w:r>
      <w:r w:rsidR="00821A02" w:rsidRPr="005C75ED">
        <w:rPr>
          <w:rFonts w:ascii="Times New Roman" w:eastAsia="Calibri" w:hAnsi="Times New Roman" w:cs="Times New Roman"/>
          <w:b/>
          <w:bCs/>
          <w:iCs/>
          <w:sz w:val="22"/>
          <w:szCs w:val="22"/>
          <w:lang w:eastAsia="en-US"/>
        </w:rPr>
        <w:t>-ai</w:t>
      </w:r>
      <w:r w:rsidRPr="005C75ED">
        <w:rPr>
          <w:rFonts w:ascii="Times New Roman" w:eastAsia="Calibri" w:hAnsi="Times New Roman" w:cs="Times New Roman"/>
          <w:b/>
          <w:bCs/>
          <w:iCs/>
          <w:sz w:val="22"/>
          <w:szCs w:val="22"/>
          <w:lang w:eastAsia="en-US"/>
        </w:rPr>
        <w:t xml:space="preserve"> pirkimo objekto dalies, nesiūlomos pirkimo objekto dalies įkainių lentelė gali būti ištrinama iš pasiūlymo formos)</w:t>
      </w:r>
      <w:r w:rsidRPr="005C75ED">
        <w:rPr>
          <w:rFonts w:ascii="Times New Roman" w:eastAsia="Calibri" w:hAnsi="Times New Roman" w:cs="Times New Roman"/>
          <w:bCs/>
          <w:iCs/>
          <w:sz w:val="22"/>
          <w:szCs w:val="22"/>
          <w:lang w:eastAsia="en-US"/>
        </w:rPr>
        <w:t>:</w:t>
      </w:r>
    </w:p>
    <w:p w14:paraId="22A166DE" w14:textId="77777777" w:rsidR="00620FE8" w:rsidRPr="005C75ED" w:rsidRDefault="00620FE8" w:rsidP="00620FE8">
      <w:pPr>
        <w:widowControl w:val="0"/>
        <w:spacing w:line="240" w:lineRule="auto"/>
        <w:ind w:firstLine="567"/>
        <w:contextualSpacing/>
        <w:jc w:val="both"/>
        <w:rPr>
          <w:rFonts w:ascii="Times New Roman" w:eastAsia="Calibri" w:hAnsi="Times New Roman" w:cs="Times New Roman"/>
          <w:b/>
          <w:bCs/>
          <w:iCs/>
          <w:sz w:val="24"/>
          <w:szCs w:val="24"/>
          <w:lang w:eastAsia="en-US"/>
        </w:rPr>
      </w:pPr>
    </w:p>
    <w:p w14:paraId="24F41483" w14:textId="3F8F07E7" w:rsidR="00620FE8" w:rsidRPr="005C75ED" w:rsidRDefault="00620FE8" w:rsidP="00620FE8">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eastAsia="Calibri" w:hAnsi="Times New Roman" w:cs="Times New Roman"/>
          <w:b/>
          <w:bCs/>
          <w:iCs/>
          <w:sz w:val="24"/>
          <w:szCs w:val="24"/>
          <w:lang w:eastAsia="en-US"/>
        </w:rPr>
        <w:t>1 pirkimo ob</w:t>
      </w:r>
      <w:r w:rsidR="000B5CB0" w:rsidRPr="005C75ED">
        <w:rPr>
          <w:rFonts w:ascii="Times New Roman" w:eastAsia="Calibri" w:hAnsi="Times New Roman" w:cs="Times New Roman"/>
          <w:b/>
          <w:bCs/>
          <w:iCs/>
          <w:sz w:val="24"/>
          <w:szCs w:val="24"/>
          <w:lang w:eastAsia="en-US"/>
        </w:rPr>
        <w:t xml:space="preserve">jekto dalis – </w:t>
      </w:r>
      <w:r w:rsidR="00821A02" w:rsidRPr="005C75ED">
        <w:rPr>
          <w:rFonts w:ascii="Times New Roman" w:eastAsia="Calibri" w:hAnsi="Times New Roman" w:cs="Times New Roman"/>
          <w:b/>
          <w:bCs/>
          <w:iCs/>
          <w:sz w:val="24"/>
          <w:szCs w:val="24"/>
          <w:lang w:eastAsia="en-US"/>
        </w:rPr>
        <w:t>S</w:t>
      </w:r>
      <w:r w:rsidR="000B5CB0" w:rsidRPr="005C75ED">
        <w:rPr>
          <w:rFonts w:ascii="Times New Roman" w:eastAsia="Calibri" w:hAnsi="Times New Roman" w:cs="Times New Roman"/>
          <w:b/>
          <w:bCs/>
          <w:iCs/>
          <w:sz w:val="24"/>
          <w:szCs w:val="24"/>
          <w:lang w:eastAsia="en-US"/>
        </w:rPr>
        <w:t xml:space="preserve">tacionarūs </w:t>
      </w:r>
      <w:r w:rsidR="000D1100" w:rsidRPr="005C75ED">
        <w:rPr>
          <w:rFonts w:ascii="Times New Roman" w:eastAsia="Calibri" w:hAnsi="Times New Roman" w:cs="Times New Roman"/>
          <w:b/>
          <w:bCs/>
          <w:iCs/>
          <w:sz w:val="24"/>
          <w:szCs w:val="24"/>
          <w:lang w:eastAsia="en-US"/>
        </w:rPr>
        <w:t xml:space="preserve">(profesionalūs) </w:t>
      </w:r>
      <w:r w:rsidR="000B5CB0" w:rsidRPr="005C75ED">
        <w:rPr>
          <w:rFonts w:ascii="Times New Roman" w:eastAsia="Calibri" w:hAnsi="Times New Roman" w:cs="Times New Roman"/>
          <w:b/>
          <w:bCs/>
          <w:iCs/>
          <w:sz w:val="24"/>
          <w:szCs w:val="24"/>
          <w:lang w:eastAsia="en-US"/>
        </w:rPr>
        <w:t>kompiuteriai</w:t>
      </w: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620FE8" w:rsidRPr="005C75ED" w14:paraId="7D21AD94" w14:textId="77777777" w:rsidTr="00620FE8">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2C3B277"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8A26701"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9568128"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6A5B5AB" w14:textId="77777777" w:rsidR="00620FE8" w:rsidRPr="005C75ED" w:rsidRDefault="00620FE8" w:rsidP="00620FE8">
            <w:pPr>
              <w:widowControl w:val="0"/>
              <w:tabs>
                <w:tab w:val="left" w:pos="5040"/>
              </w:tabs>
              <w:spacing w:after="0" w:line="240" w:lineRule="auto"/>
              <w:ind w:right="-75"/>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 xml:space="preserve"> Kiekis</w:t>
            </w:r>
          </w:p>
          <w:p w14:paraId="5E374EAA"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AD1BF08"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lang w:val="fi-FI"/>
              </w:rPr>
              <w:t xml:space="preserve">1 mato vieneto įkainis, </w:t>
            </w:r>
            <w:r w:rsidRPr="005C75ED">
              <w:rPr>
                <w:rFonts w:ascii="Times New Roman" w:eastAsia="Times New Roman" w:hAnsi="Times New Roman" w:cs="Times New Roman"/>
                <w:b/>
                <w:sz w:val="24"/>
                <w:szCs w:val="24"/>
                <w:lang w:val="fi-FI"/>
              </w:rPr>
              <w:lastRenderedPageBreak/>
              <w:t>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B9A3F45"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lastRenderedPageBreak/>
              <w:t>Kaina, EUR be PVM</w:t>
            </w:r>
            <w:r w:rsidRPr="005C75ED">
              <w:rPr>
                <w:rFonts w:ascii="Times New Roman" w:eastAsia="Times New Roman" w:hAnsi="Times New Roman" w:cs="Times New Roman"/>
                <w:b/>
                <w:bCs/>
                <w:sz w:val="24"/>
                <w:szCs w:val="24"/>
                <w:vertAlign w:val="superscript"/>
              </w:rPr>
              <w:footnoteReference w:id="6"/>
            </w:r>
            <w:r w:rsidRPr="005C75ED">
              <w:rPr>
                <w:rFonts w:ascii="Times New Roman" w:eastAsia="Times New Roman" w:hAnsi="Times New Roman" w:cs="Times New Roman"/>
                <w:b/>
                <w:sz w:val="24"/>
                <w:szCs w:val="24"/>
              </w:rPr>
              <w:t xml:space="preserve"> </w:t>
            </w:r>
          </w:p>
          <w:p w14:paraId="5779F7BB"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p>
        </w:tc>
      </w:tr>
      <w:tr w:rsidR="00620FE8" w:rsidRPr="005C75ED" w14:paraId="7639C840" w14:textId="77777777" w:rsidTr="00620FE8">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0CEF25"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3F12F7" w14:textId="538743E1" w:rsidR="00620FE8" w:rsidRPr="005C75ED" w:rsidRDefault="000B5CB0" w:rsidP="00620FE8">
            <w:pPr>
              <w:autoSpaceDE w:val="0"/>
              <w:autoSpaceDN w:val="0"/>
              <w:adjustRightInd w:val="0"/>
              <w:spacing w:after="0" w:line="240" w:lineRule="auto"/>
              <w:jc w:val="both"/>
              <w:rPr>
                <w:rFonts w:ascii="Times New Roman" w:hAnsi="Times New Roman" w:cs="Times New Roman"/>
                <w:sz w:val="24"/>
                <w:szCs w:val="24"/>
              </w:rPr>
            </w:pPr>
            <w:r w:rsidRPr="005C75ED">
              <w:rPr>
                <w:rFonts w:ascii="Times New Roman" w:hAnsi="Times New Roman" w:cs="Times New Roman"/>
                <w:sz w:val="24"/>
                <w:szCs w:val="24"/>
              </w:rPr>
              <w:t xml:space="preserve">Stacionarus </w:t>
            </w:r>
            <w:r w:rsidR="000D1100" w:rsidRPr="005C75ED">
              <w:rPr>
                <w:rFonts w:ascii="Times New Roman" w:hAnsi="Times New Roman" w:cs="Times New Roman"/>
                <w:sz w:val="24"/>
                <w:szCs w:val="24"/>
              </w:rPr>
              <w:t xml:space="preserve">(profesionalus) </w:t>
            </w:r>
            <w:r w:rsidRPr="005C75ED">
              <w:rPr>
                <w:rFonts w:ascii="Times New Roman" w:hAnsi="Times New Roman" w:cs="Times New Roman"/>
                <w:sz w:val="24"/>
                <w:szCs w:val="24"/>
              </w:rPr>
              <w:t>kompiuteris</w:t>
            </w:r>
          </w:p>
        </w:tc>
        <w:tc>
          <w:tcPr>
            <w:tcW w:w="14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C7743C" w14:textId="77777777" w:rsidR="00620FE8" w:rsidRPr="005C75ED" w:rsidRDefault="00620FE8" w:rsidP="00620FE8">
            <w:pPr>
              <w:widowControl w:val="0"/>
              <w:tabs>
                <w:tab w:val="left" w:pos="5040"/>
              </w:tabs>
              <w:spacing w:after="0" w:line="240" w:lineRule="auto"/>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 xml:space="preserve">       vnt.</w:t>
            </w:r>
          </w:p>
        </w:tc>
        <w:tc>
          <w:tcPr>
            <w:tcW w:w="7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C2E7DC" w14:textId="32A90F8E" w:rsidR="00620FE8" w:rsidRPr="005C75ED" w:rsidRDefault="00620FE8" w:rsidP="000B5CB0">
            <w:pPr>
              <w:widowControl w:val="0"/>
              <w:tabs>
                <w:tab w:val="left" w:pos="5040"/>
              </w:tabs>
              <w:spacing w:after="0" w:line="240" w:lineRule="auto"/>
              <w:ind w:right="-75"/>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2</w:t>
            </w:r>
            <w:r w:rsidR="000B5CB0" w:rsidRPr="005C75ED">
              <w:rPr>
                <w:rFonts w:ascii="Times New Roman" w:eastAsia="Times New Roman" w:hAnsi="Times New Roman" w:cs="Times New Roman"/>
                <w:sz w:val="24"/>
                <w:szCs w:val="24"/>
              </w:rPr>
              <w:t>0</w:t>
            </w:r>
          </w:p>
        </w:tc>
        <w:tc>
          <w:tcPr>
            <w:tcW w:w="12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59007"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B343B9"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0C9DC243"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1C43A5C"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Pasiūlymo kaina EUR be PVM</w:t>
            </w:r>
            <w:r w:rsidRPr="005C75ED">
              <w:rPr>
                <w:rFonts w:ascii="Times New Roman" w:eastAsia="Times New Roman" w:hAnsi="Times New Roman" w:cs="Times New Roman"/>
                <w:b/>
                <w:bCs/>
                <w:sz w:val="24"/>
                <w:szCs w:val="24"/>
                <w:vertAlign w:val="superscript"/>
              </w:rPr>
              <w:footnoteReference w:id="7"/>
            </w:r>
            <w:r w:rsidRPr="005C75ED">
              <w:rPr>
                <w:rFonts w:ascii="Times New Roman" w:eastAsia="Times New Roman" w:hAnsi="Times New Roman" w:cs="Times New Roman"/>
                <w:b/>
                <w:sz w:val="24"/>
                <w:szCs w:val="24"/>
              </w:rPr>
              <w:t xml:space="preserve">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FFF9FA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7B7FC8E8"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1B32351F"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PVM (</w:t>
            </w:r>
            <w:r w:rsidRPr="005C75ED">
              <w:rPr>
                <w:rFonts w:ascii="Times New Roman" w:hAnsi="Times New Roman" w:cs="Times New Roman"/>
                <w:b/>
                <w:i/>
                <w:iCs/>
                <w:sz w:val="24"/>
                <w:szCs w:val="24"/>
              </w:rPr>
              <w:t xml:space="preserve">21 </w:t>
            </w:r>
            <w:r w:rsidRPr="005C75ED">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02CA340"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2CCCFEB3"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704B5374"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b/>
                <w:sz w:val="24"/>
                <w:szCs w:val="24"/>
              </w:rPr>
              <w:t xml:space="preserve">Bendra pasiūlymo kaina </w:t>
            </w:r>
            <w:r w:rsidRPr="005C75ED">
              <w:rPr>
                <w:rFonts w:ascii="Times New Roman" w:eastAsia="Times New Roman" w:hAnsi="Times New Roman" w:cs="Times New Roman"/>
                <w:b/>
                <w:iCs/>
                <w:sz w:val="24"/>
                <w:szCs w:val="24"/>
              </w:rPr>
              <w:t>EUR</w:t>
            </w:r>
            <w:r w:rsidRPr="005C75ED">
              <w:rPr>
                <w:rFonts w:ascii="Times New Roman" w:eastAsia="Times New Roman" w:hAnsi="Times New Roman" w:cs="Times New Roman"/>
                <w:b/>
                <w:sz w:val="24"/>
                <w:szCs w:val="24"/>
              </w:rPr>
              <w:t xml:space="preserve"> su PVM (</w:t>
            </w:r>
            <w:r w:rsidRPr="005C75ED">
              <w:rPr>
                <w:rFonts w:ascii="Times New Roman" w:eastAsia="Times New Roman" w:hAnsi="Times New Roman" w:cs="Times New Roman"/>
                <w:b/>
                <w:i/>
                <w:sz w:val="24"/>
                <w:szCs w:val="24"/>
              </w:rPr>
              <w:t>skaičiais</w:t>
            </w:r>
            <w:r w:rsidRPr="005C75ED">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14CD8DF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bl>
    <w:p w14:paraId="4F53E00F" w14:textId="77777777" w:rsidR="00620FE8" w:rsidRPr="005C75ED" w:rsidRDefault="00620FE8" w:rsidP="00620FE8">
      <w:pPr>
        <w:widowControl w:val="0"/>
        <w:spacing w:line="240" w:lineRule="auto"/>
        <w:ind w:firstLine="567"/>
        <w:contextualSpacing/>
        <w:jc w:val="both"/>
        <w:rPr>
          <w:rFonts w:ascii="Times New Roman" w:eastAsia="Calibri" w:hAnsi="Times New Roman" w:cs="Times New Roman"/>
          <w:bCs/>
          <w:iCs/>
          <w:sz w:val="24"/>
          <w:szCs w:val="24"/>
          <w:lang w:eastAsia="en-US"/>
        </w:rPr>
      </w:pPr>
    </w:p>
    <w:p w14:paraId="5FC780C8" w14:textId="77777777" w:rsidR="00620FE8" w:rsidRPr="005C75ED" w:rsidRDefault="00620FE8" w:rsidP="00620FE8">
      <w:pPr>
        <w:spacing w:after="0" w:line="240" w:lineRule="auto"/>
        <w:rPr>
          <w:rFonts w:ascii="Times New Roman" w:eastAsia="Calibri" w:hAnsi="Times New Roman" w:cs="Times New Roman"/>
          <w:sz w:val="24"/>
          <w:szCs w:val="24"/>
        </w:rPr>
      </w:pPr>
      <w:r w:rsidRPr="005C75ED">
        <w:rPr>
          <w:rFonts w:ascii="Times New Roman" w:eastAsia="Calibri" w:hAnsi="Times New Roman" w:cs="Times New Roman"/>
          <w:sz w:val="24"/>
          <w:szCs w:val="24"/>
        </w:rPr>
        <w:t>*Jei „PVM“ laukas nepildomas, nurodykite priežastis, dėl kurių PVM nemokamas: ________________</w:t>
      </w:r>
    </w:p>
    <w:p w14:paraId="51B5C70A" w14:textId="553E0B31" w:rsidR="00620FE8" w:rsidRPr="005C75ED" w:rsidRDefault="00620FE8" w:rsidP="00C6081F">
      <w:pPr>
        <w:widowControl w:val="0"/>
        <w:spacing w:line="240" w:lineRule="auto"/>
        <w:contextualSpacing/>
        <w:jc w:val="both"/>
        <w:rPr>
          <w:rFonts w:ascii="Times New Roman" w:eastAsia="Calibri" w:hAnsi="Times New Roman" w:cs="Times New Roman"/>
          <w:bCs/>
          <w:iCs/>
          <w:sz w:val="24"/>
          <w:szCs w:val="24"/>
          <w:lang w:eastAsia="en-US"/>
        </w:rPr>
      </w:pPr>
    </w:p>
    <w:p w14:paraId="0DE16C1D" w14:textId="378E8F08" w:rsidR="000B5CB0" w:rsidRPr="005C75ED" w:rsidRDefault="00620FE8" w:rsidP="000B5CB0">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eastAsia="Calibri" w:hAnsi="Times New Roman" w:cs="Times New Roman"/>
          <w:b/>
          <w:bCs/>
          <w:iCs/>
          <w:sz w:val="24"/>
          <w:szCs w:val="24"/>
          <w:lang w:eastAsia="en-US"/>
        </w:rPr>
        <w:t xml:space="preserve">2 pirkimo objekto dalis </w:t>
      </w:r>
      <w:r w:rsidR="000B5CB0" w:rsidRPr="005C75ED">
        <w:rPr>
          <w:rFonts w:ascii="Times New Roman" w:eastAsia="Calibri" w:hAnsi="Times New Roman" w:cs="Times New Roman"/>
          <w:b/>
          <w:bCs/>
          <w:iCs/>
          <w:sz w:val="24"/>
          <w:szCs w:val="24"/>
          <w:lang w:eastAsia="en-US"/>
        </w:rPr>
        <w:t xml:space="preserve"> – </w:t>
      </w:r>
      <w:r w:rsidR="00821A02" w:rsidRPr="005C75ED">
        <w:rPr>
          <w:rFonts w:ascii="Times New Roman" w:eastAsia="Calibri" w:hAnsi="Times New Roman" w:cs="Times New Roman"/>
          <w:b/>
          <w:bCs/>
          <w:iCs/>
          <w:sz w:val="24"/>
          <w:szCs w:val="24"/>
          <w:lang w:eastAsia="en-US"/>
        </w:rPr>
        <w:t>S</w:t>
      </w:r>
      <w:r w:rsidR="000B5CB0" w:rsidRPr="005C75ED">
        <w:rPr>
          <w:rFonts w:ascii="Times New Roman" w:eastAsia="Calibri" w:hAnsi="Times New Roman" w:cs="Times New Roman"/>
          <w:b/>
          <w:bCs/>
          <w:iCs/>
          <w:sz w:val="24"/>
          <w:szCs w:val="24"/>
          <w:lang w:eastAsia="en-US"/>
        </w:rPr>
        <w:t xml:space="preserve">tacionarūs </w:t>
      </w:r>
      <w:r w:rsidR="000D1100" w:rsidRPr="005C75ED">
        <w:rPr>
          <w:rFonts w:ascii="Times New Roman" w:hAnsi="Times New Roman" w:cs="Times New Roman"/>
          <w:b/>
          <w:sz w:val="24"/>
          <w:szCs w:val="24"/>
        </w:rPr>
        <w:t>(profesionalus)</w:t>
      </w:r>
      <w:r w:rsidR="000D1100" w:rsidRPr="005C75ED">
        <w:rPr>
          <w:rFonts w:ascii="Times New Roman" w:hAnsi="Times New Roman" w:cs="Times New Roman"/>
          <w:sz w:val="24"/>
          <w:szCs w:val="24"/>
        </w:rPr>
        <w:t xml:space="preserve"> </w:t>
      </w:r>
      <w:r w:rsidR="000B5CB0" w:rsidRPr="005C75ED">
        <w:rPr>
          <w:rFonts w:ascii="Times New Roman" w:eastAsia="Calibri" w:hAnsi="Times New Roman" w:cs="Times New Roman"/>
          <w:b/>
          <w:bCs/>
          <w:iCs/>
          <w:sz w:val="24"/>
          <w:szCs w:val="24"/>
          <w:lang w:eastAsia="en-US"/>
        </w:rPr>
        <w:t>kompiuteriai</w:t>
      </w: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620FE8" w:rsidRPr="005C75ED" w14:paraId="57DD0BC6" w14:textId="77777777" w:rsidTr="00620FE8">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90F3B02"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857B929"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8670FEB"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4DA82CA" w14:textId="77777777" w:rsidR="00620FE8" w:rsidRPr="005C75ED" w:rsidRDefault="00620FE8" w:rsidP="00620FE8">
            <w:pPr>
              <w:widowControl w:val="0"/>
              <w:tabs>
                <w:tab w:val="left" w:pos="5040"/>
              </w:tabs>
              <w:spacing w:after="0" w:line="240" w:lineRule="auto"/>
              <w:ind w:right="-75"/>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 xml:space="preserve"> Kiekis</w:t>
            </w:r>
          </w:p>
          <w:p w14:paraId="1DD83FC0"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C125D5A"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lang w:val="fi-FI"/>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7940CC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Kaina, EUR be PVM</w:t>
            </w:r>
            <w:r w:rsidRPr="005C75ED">
              <w:rPr>
                <w:rFonts w:ascii="Times New Roman" w:eastAsia="Times New Roman" w:hAnsi="Times New Roman" w:cs="Times New Roman"/>
                <w:b/>
                <w:bCs/>
                <w:sz w:val="24"/>
                <w:szCs w:val="24"/>
                <w:vertAlign w:val="superscript"/>
              </w:rPr>
              <w:footnoteReference w:id="8"/>
            </w:r>
            <w:r w:rsidRPr="005C75ED">
              <w:rPr>
                <w:rFonts w:ascii="Times New Roman" w:eastAsia="Times New Roman" w:hAnsi="Times New Roman" w:cs="Times New Roman"/>
                <w:b/>
                <w:sz w:val="24"/>
                <w:szCs w:val="24"/>
              </w:rPr>
              <w:t xml:space="preserve"> </w:t>
            </w:r>
          </w:p>
          <w:p w14:paraId="45BBFCC6"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p>
        </w:tc>
      </w:tr>
      <w:tr w:rsidR="00620FE8" w:rsidRPr="005C75ED" w14:paraId="422863B8" w14:textId="77777777" w:rsidTr="00620FE8">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98E95"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7FDA4C" w14:textId="4586D6A9" w:rsidR="00620FE8" w:rsidRPr="005C75ED" w:rsidRDefault="000B5CB0" w:rsidP="00620FE8">
            <w:pPr>
              <w:widowControl w:val="0"/>
              <w:tabs>
                <w:tab w:val="left" w:pos="5040"/>
              </w:tabs>
              <w:spacing w:after="0" w:line="240" w:lineRule="auto"/>
              <w:jc w:val="both"/>
              <w:rPr>
                <w:rFonts w:ascii="Times New Roman" w:hAnsi="Times New Roman" w:cs="Times New Roman"/>
                <w:bCs/>
                <w:sz w:val="24"/>
                <w:szCs w:val="24"/>
              </w:rPr>
            </w:pPr>
            <w:r w:rsidRPr="005C75ED">
              <w:rPr>
                <w:rFonts w:ascii="Times New Roman" w:hAnsi="Times New Roman" w:cs="Times New Roman"/>
                <w:sz w:val="24"/>
                <w:szCs w:val="24"/>
              </w:rPr>
              <w:t xml:space="preserve">Stacionarus </w:t>
            </w:r>
            <w:r w:rsidR="000D1100" w:rsidRPr="005C75ED">
              <w:rPr>
                <w:rFonts w:ascii="Times New Roman" w:hAnsi="Times New Roman" w:cs="Times New Roman"/>
                <w:sz w:val="24"/>
                <w:szCs w:val="24"/>
              </w:rPr>
              <w:t xml:space="preserve">(profesionalus) </w:t>
            </w:r>
            <w:r w:rsidRPr="005C75ED">
              <w:rPr>
                <w:rFonts w:ascii="Times New Roman" w:hAnsi="Times New Roman" w:cs="Times New Roman"/>
                <w:sz w:val="24"/>
                <w:szCs w:val="24"/>
              </w:rPr>
              <w:t>kompiuteris</w:t>
            </w:r>
          </w:p>
        </w:tc>
        <w:tc>
          <w:tcPr>
            <w:tcW w:w="14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E66C3B"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vnt.</w:t>
            </w:r>
          </w:p>
        </w:tc>
        <w:tc>
          <w:tcPr>
            <w:tcW w:w="7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D2C602" w14:textId="7D942FC0" w:rsidR="00620FE8" w:rsidRPr="005C75ED" w:rsidRDefault="000D1100" w:rsidP="00620FE8">
            <w:pPr>
              <w:widowControl w:val="0"/>
              <w:tabs>
                <w:tab w:val="left" w:pos="5040"/>
              </w:tabs>
              <w:spacing w:after="0" w:line="240" w:lineRule="auto"/>
              <w:ind w:right="-75"/>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37</w:t>
            </w:r>
          </w:p>
        </w:tc>
        <w:tc>
          <w:tcPr>
            <w:tcW w:w="12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032BDF"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B6C821"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1D604A72"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286597F"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Pasiūlymo kaina EUR be PVM</w:t>
            </w:r>
            <w:r w:rsidRPr="005C75ED">
              <w:rPr>
                <w:rFonts w:ascii="Times New Roman" w:eastAsia="Times New Roman" w:hAnsi="Times New Roman" w:cs="Times New Roman"/>
                <w:b/>
                <w:bCs/>
                <w:sz w:val="24"/>
                <w:szCs w:val="24"/>
                <w:vertAlign w:val="superscript"/>
              </w:rPr>
              <w:footnoteReference w:id="9"/>
            </w:r>
            <w:r w:rsidRPr="005C75ED">
              <w:rPr>
                <w:rFonts w:ascii="Times New Roman" w:eastAsia="Times New Roman" w:hAnsi="Times New Roman" w:cs="Times New Roman"/>
                <w:b/>
                <w:sz w:val="24"/>
                <w:szCs w:val="24"/>
              </w:rPr>
              <w:t xml:space="preserve"> </w:t>
            </w:r>
          </w:p>
          <w:p w14:paraId="172413D6"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5E19C325"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16D5DF55"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1214AF63"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PVM (</w:t>
            </w:r>
            <w:r w:rsidRPr="005C75ED">
              <w:rPr>
                <w:rFonts w:ascii="Times New Roman" w:hAnsi="Times New Roman" w:cs="Times New Roman"/>
                <w:b/>
                <w:i/>
                <w:iCs/>
                <w:sz w:val="24"/>
                <w:szCs w:val="24"/>
              </w:rPr>
              <w:t xml:space="preserve">21 </w:t>
            </w:r>
            <w:r w:rsidRPr="005C75ED">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3E9936B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4AED4878"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5E57E39"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b/>
                <w:sz w:val="24"/>
                <w:szCs w:val="24"/>
              </w:rPr>
              <w:t xml:space="preserve">Bendra pasiūlymo kaina </w:t>
            </w:r>
            <w:r w:rsidRPr="005C75ED">
              <w:rPr>
                <w:rFonts w:ascii="Times New Roman" w:eastAsia="Times New Roman" w:hAnsi="Times New Roman" w:cs="Times New Roman"/>
                <w:b/>
                <w:iCs/>
                <w:sz w:val="24"/>
                <w:szCs w:val="24"/>
              </w:rPr>
              <w:t>EUR</w:t>
            </w:r>
            <w:r w:rsidRPr="005C75ED">
              <w:rPr>
                <w:rFonts w:ascii="Times New Roman" w:eastAsia="Times New Roman" w:hAnsi="Times New Roman" w:cs="Times New Roman"/>
                <w:b/>
                <w:sz w:val="24"/>
                <w:szCs w:val="24"/>
              </w:rPr>
              <w:t xml:space="preserve"> su PVM (</w:t>
            </w:r>
            <w:r w:rsidRPr="005C75ED">
              <w:rPr>
                <w:rFonts w:ascii="Times New Roman" w:eastAsia="Times New Roman" w:hAnsi="Times New Roman" w:cs="Times New Roman"/>
                <w:b/>
                <w:i/>
                <w:sz w:val="24"/>
                <w:szCs w:val="24"/>
              </w:rPr>
              <w:t>skaičiais</w:t>
            </w:r>
            <w:r w:rsidRPr="005C75ED">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02808FA"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bl>
    <w:p w14:paraId="3A36D54F" w14:textId="77777777" w:rsidR="00821A02" w:rsidRPr="005C75ED" w:rsidRDefault="00821A02" w:rsidP="00620FE8">
      <w:pPr>
        <w:spacing w:after="0" w:line="240" w:lineRule="auto"/>
        <w:rPr>
          <w:rFonts w:ascii="Times New Roman" w:eastAsia="Calibri" w:hAnsi="Times New Roman" w:cs="Times New Roman"/>
          <w:sz w:val="24"/>
          <w:szCs w:val="24"/>
        </w:rPr>
      </w:pPr>
    </w:p>
    <w:p w14:paraId="0C0201EF" w14:textId="2FC52C07" w:rsidR="00620FE8" w:rsidRPr="005C75ED" w:rsidRDefault="00620FE8" w:rsidP="00620FE8">
      <w:pPr>
        <w:spacing w:after="0" w:line="240" w:lineRule="auto"/>
        <w:rPr>
          <w:rFonts w:ascii="Times New Roman" w:eastAsia="Calibri" w:hAnsi="Times New Roman" w:cs="Times New Roman"/>
          <w:sz w:val="24"/>
          <w:szCs w:val="24"/>
        </w:rPr>
      </w:pPr>
      <w:r w:rsidRPr="005C75ED">
        <w:rPr>
          <w:rFonts w:ascii="Times New Roman" w:eastAsia="Calibri" w:hAnsi="Times New Roman" w:cs="Times New Roman"/>
          <w:sz w:val="24"/>
          <w:szCs w:val="24"/>
        </w:rPr>
        <w:t>*Jei „PVM“ laukas nepildomas, nurodykite priežastis, dėl kurių PVM nemokamas: ________________</w:t>
      </w:r>
    </w:p>
    <w:p w14:paraId="4410D53D" w14:textId="534B58CD" w:rsidR="00620FE8" w:rsidRPr="005C75ED" w:rsidRDefault="00620FE8" w:rsidP="00620FE8">
      <w:pPr>
        <w:spacing w:after="0" w:line="240" w:lineRule="auto"/>
        <w:contextualSpacing/>
        <w:jc w:val="both"/>
        <w:rPr>
          <w:rFonts w:ascii="Times New Roman" w:eastAsia="Times New Roman" w:hAnsi="Times New Roman" w:cs="Times New Roman"/>
          <w:bCs/>
          <w:sz w:val="24"/>
          <w:szCs w:val="24"/>
        </w:rPr>
      </w:pPr>
    </w:p>
    <w:p w14:paraId="3CF7A9CE" w14:textId="77777777" w:rsidR="00C6081F" w:rsidRPr="005C75ED" w:rsidRDefault="00C6081F" w:rsidP="00C6081F">
      <w:pPr>
        <w:spacing w:after="0" w:line="240" w:lineRule="auto"/>
        <w:jc w:val="center"/>
        <w:rPr>
          <w:rFonts w:ascii="Times New Roman" w:hAnsi="Times New Roman" w:cs="Times New Roman"/>
          <w:b/>
          <w:bCs/>
          <w:sz w:val="22"/>
          <w:szCs w:val="22"/>
        </w:rPr>
      </w:pPr>
      <w:r w:rsidRPr="005C75ED">
        <w:rPr>
          <w:rFonts w:ascii="Times New Roman" w:hAnsi="Times New Roman" w:cs="Times New Roman"/>
          <w:b/>
          <w:sz w:val="22"/>
          <w:szCs w:val="22"/>
        </w:rPr>
        <w:t xml:space="preserve">5. </w:t>
      </w:r>
      <w:r w:rsidRPr="005C75ED">
        <w:rPr>
          <w:rFonts w:ascii="Times New Roman" w:hAnsi="Times New Roman" w:cs="Times New Roman"/>
          <w:b/>
          <w:bCs/>
          <w:sz w:val="22"/>
          <w:szCs w:val="22"/>
        </w:rPr>
        <w:t xml:space="preserve">PASIŪLYMO DUOMENYS PAGAL EKONOMINIO NAUDINGUMO VERTINIMO KRITERIJUS </w:t>
      </w:r>
    </w:p>
    <w:p w14:paraId="043A05A1" w14:textId="77777777" w:rsidR="00C6081F" w:rsidRPr="005C75ED" w:rsidRDefault="00C6081F" w:rsidP="00C6081F">
      <w:pPr>
        <w:spacing w:after="0" w:line="240" w:lineRule="auto"/>
        <w:jc w:val="center"/>
        <w:rPr>
          <w:rFonts w:ascii="Times New Roman" w:hAnsi="Times New Roman" w:cs="Times New Roman"/>
          <w:b/>
          <w:bCs/>
          <w:color w:val="000000" w:themeColor="text1"/>
          <w:sz w:val="22"/>
          <w:szCs w:val="22"/>
        </w:rPr>
      </w:pPr>
      <w:r w:rsidRPr="005C75ED">
        <w:rPr>
          <w:rFonts w:ascii="Times New Roman" w:hAnsi="Times New Roman" w:cs="Times New Roman"/>
          <w:b/>
          <w:bCs/>
          <w:sz w:val="22"/>
          <w:szCs w:val="22"/>
        </w:rPr>
        <w:t xml:space="preserve">(pagal specialiųjų pirkimo sąlygų </w:t>
      </w:r>
      <w:r w:rsidRPr="005C75ED">
        <w:rPr>
          <w:rFonts w:ascii="Times New Roman" w:hAnsi="Times New Roman" w:cs="Times New Roman"/>
          <w:b/>
          <w:bCs/>
          <w:color w:val="000000" w:themeColor="text1"/>
          <w:sz w:val="22"/>
          <w:szCs w:val="22"/>
        </w:rPr>
        <w:t>7 priedo 5 punktą)</w:t>
      </w:r>
    </w:p>
    <w:p w14:paraId="40F69109" w14:textId="77777777" w:rsidR="00C6081F" w:rsidRPr="005C75ED" w:rsidRDefault="00C6081F" w:rsidP="00C6081F">
      <w:pPr>
        <w:spacing w:after="0" w:line="240" w:lineRule="auto"/>
        <w:rPr>
          <w:rFonts w:ascii="Times New Roman" w:hAnsi="Times New Roman" w:cs="Times New Roman"/>
          <w:b/>
          <w:sz w:val="22"/>
          <w:szCs w:val="22"/>
        </w:rPr>
      </w:pPr>
    </w:p>
    <w:p w14:paraId="4E26CBCD" w14:textId="1A67889A" w:rsidR="00C6081F" w:rsidRPr="005C75ED" w:rsidRDefault="00C6081F" w:rsidP="00C6081F">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hAnsi="Times New Roman" w:cs="Times New Roman"/>
          <w:b/>
          <w:sz w:val="22"/>
          <w:szCs w:val="22"/>
        </w:rPr>
        <w:t xml:space="preserve">1 pirkimo dalis – </w:t>
      </w:r>
      <w:r w:rsidRPr="005C75ED">
        <w:rPr>
          <w:rFonts w:ascii="Times New Roman" w:eastAsia="Calibri" w:hAnsi="Times New Roman" w:cs="Times New Roman"/>
          <w:b/>
          <w:bCs/>
          <w:iCs/>
          <w:sz w:val="24"/>
          <w:szCs w:val="24"/>
          <w:lang w:eastAsia="en-US"/>
        </w:rPr>
        <w:t>Stacionarūs</w:t>
      </w:r>
      <w:r w:rsidR="000D1100" w:rsidRPr="005C75ED">
        <w:rPr>
          <w:rFonts w:ascii="Times New Roman" w:eastAsia="Calibri" w:hAnsi="Times New Roman" w:cs="Times New Roman"/>
          <w:b/>
          <w:bCs/>
          <w:iCs/>
          <w:sz w:val="24"/>
          <w:szCs w:val="24"/>
          <w:lang w:eastAsia="en-US"/>
        </w:rPr>
        <w:t xml:space="preserve"> </w:t>
      </w:r>
      <w:r w:rsidR="000D1100" w:rsidRPr="005C75ED">
        <w:rPr>
          <w:rFonts w:ascii="Times New Roman" w:hAnsi="Times New Roman" w:cs="Times New Roman"/>
          <w:b/>
          <w:sz w:val="24"/>
          <w:szCs w:val="24"/>
        </w:rPr>
        <w:t>(profesionalus)</w:t>
      </w:r>
      <w:r w:rsidR="000D1100" w:rsidRPr="005C75ED">
        <w:rPr>
          <w:rFonts w:ascii="Times New Roman" w:hAnsi="Times New Roman" w:cs="Times New Roman"/>
          <w:sz w:val="24"/>
          <w:szCs w:val="24"/>
        </w:rPr>
        <w:t xml:space="preserve"> </w:t>
      </w:r>
      <w:r w:rsidRPr="005C75ED">
        <w:rPr>
          <w:rFonts w:ascii="Times New Roman" w:eastAsia="Calibri" w:hAnsi="Times New Roman" w:cs="Times New Roman"/>
          <w:b/>
          <w:bCs/>
          <w:iCs/>
          <w:sz w:val="24"/>
          <w:szCs w:val="24"/>
          <w:lang w:eastAsia="en-US"/>
        </w:rPr>
        <w:t xml:space="preserve"> kompiuteriai</w:t>
      </w:r>
      <w:r w:rsidRPr="005C75ED">
        <w:rPr>
          <w:rFonts w:ascii="Times New Roman" w:hAnsi="Times New Roman" w:cs="Times New Roman"/>
          <w:b/>
          <w:sz w:val="22"/>
          <w:szCs w:val="22"/>
        </w:rPr>
        <w:t>:</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5529"/>
        <w:gridCol w:w="3260"/>
      </w:tblGrid>
      <w:tr w:rsidR="0068216C" w:rsidRPr="005C75ED" w14:paraId="2D9E0B73" w14:textId="77777777" w:rsidTr="00BA64D8">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6297DB1F" w14:textId="77777777" w:rsidR="0068216C" w:rsidRPr="005C75ED" w:rsidRDefault="0068216C" w:rsidP="005429FE">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Kriterijaus žyma</w:t>
            </w:r>
          </w:p>
        </w:tc>
        <w:tc>
          <w:tcPr>
            <w:tcW w:w="5529" w:type="dxa"/>
            <w:tcBorders>
              <w:top w:val="single" w:sz="4" w:space="0" w:color="000000"/>
              <w:left w:val="single" w:sz="4" w:space="0" w:color="000000"/>
              <w:bottom w:val="single" w:sz="4" w:space="0" w:color="000000"/>
              <w:right w:val="single" w:sz="4" w:space="0" w:color="000000"/>
            </w:tcBorders>
            <w:shd w:val="pct10" w:color="auto" w:fill="auto"/>
          </w:tcPr>
          <w:p w14:paraId="76BE14D7" w14:textId="66458AC3" w:rsidR="0068216C" w:rsidRPr="005C75ED" w:rsidRDefault="00537D5F" w:rsidP="005429FE">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Reikalaujama kriterijaus reikšmė</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732D028C" w14:textId="77777777" w:rsidR="00BA64D8" w:rsidRPr="005C75ED" w:rsidRDefault="00BA64D8" w:rsidP="00BA64D8">
            <w:pPr>
              <w:widowControl w:val="0"/>
              <w:spacing w:after="0" w:line="240" w:lineRule="auto"/>
              <w:jc w:val="center"/>
              <w:rPr>
                <w:rFonts w:ascii="Times New Roman" w:eastAsia="Times New Roman" w:hAnsi="Times New Roman" w:cs="Times New Roman"/>
                <w:b/>
                <w:bCs/>
                <w:sz w:val="22"/>
                <w:szCs w:val="22"/>
                <w:lang w:eastAsia="en-US"/>
              </w:rPr>
            </w:pPr>
            <w:r w:rsidRPr="005C75ED">
              <w:rPr>
                <w:rFonts w:ascii="Times New Roman" w:eastAsia="Times New Roman" w:hAnsi="Times New Roman" w:cs="Times New Roman"/>
                <w:b/>
                <w:bCs/>
                <w:sz w:val="22"/>
                <w:szCs w:val="22"/>
                <w:lang w:eastAsia="en-US"/>
              </w:rPr>
              <w:t>Tiekėjo siūlomas parametras</w:t>
            </w:r>
          </w:p>
          <w:p w14:paraId="7532817A" w14:textId="1C909EE9" w:rsidR="0068216C" w:rsidRPr="005C75ED" w:rsidRDefault="0068216C" w:rsidP="005429FE">
            <w:pPr>
              <w:widowControl w:val="0"/>
              <w:spacing w:after="0" w:line="240" w:lineRule="auto"/>
              <w:jc w:val="center"/>
              <w:rPr>
                <w:rFonts w:ascii="Times New Roman" w:eastAsia="Times New Roman" w:hAnsi="Times New Roman" w:cs="Times New Roman"/>
                <w:sz w:val="22"/>
                <w:szCs w:val="22"/>
                <w:lang w:eastAsia="en-US"/>
              </w:rPr>
            </w:pPr>
          </w:p>
        </w:tc>
      </w:tr>
      <w:tr w:rsidR="0068216C" w:rsidRPr="005C75ED" w14:paraId="0086B8FB" w14:textId="77777777" w:rsidTr="00BA64D8">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F04FDFC" w14:textId="77777777" w:rsidR="0068216C" w:rsidRPr="005C75ED" w:rsidRDefault="0068216C" w:rsidP="005429FE">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1</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5D909F7C" w14:textId="18E88DC5" w:rsidR="0068216C" w:rsidRPr="005C75ED" w:rsidRDefault="0068216C" w:rsidP="00537D5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iCs/>
                <w:sz w:val="22"/>
                <w:szCs w:val="22"/>
                <w:lang w:eastAsia="en-US"/>
              </w:rPr>
              <w:t>Turi/pateikiama 3 vnt. 12TB SATA HDD, s</w:t>
            </w:r>
            <w:r w:rsidR="00537D5F" w:rsidRPr="005C75ED">
              <w:rPr>
                <w:rFonts w:ascii="Times New Roman" w:eastAsia="Times New Roman" w:hAnsi="Times New Roman" w:cs="Times New Roman"/>
                <w:iCs/>
                <w:sz w:val="22"/>
                <w:szCs w:val="22"/>
                <w:lang w:eastAsia="en-US"/>
              </w:rPr>
              <w:t>ujungti į RAID5  konfigūraciją.</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10434A51" w14:textId="68815DBB" w:rsidR="0068216C" w:rsidRPr="005C75ED" w:rsidRDefault="00537D5F" w:rsidP="005429FE">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hAnsi="Times New Roman" w:cs="Times New Roman"/>
                <w:bCs/>
                <w:i/>
                <w:iCs/>
                <w:color w:val="FF0000"/>
              </w:rPr>
              <w:t>(pildo tiekėjas taip/ne)</w:t>
            </w:r>
          </w:p>
        </w:tc>
      </w:tr>
      <w:tr w:rsidR="0068216C" w:rsidRPr="005C75ED" w14:paraId="036ED7E0" w14:textId="77777777" w:rsidTr="00BA64D8">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B732776" w14:textId="77777777" w:rsidR="0068216C" w:rsidRPr="005C75ED" w:rsidRDefault="0068216C" w:rsidP="005429FE">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2</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1BBDAF24" w14:textId="3AC94E49" w:rsidR="0068216C" w:rsidRPr="005C75ED" w:rsidRDefault="0068216C" w:rsidP="00537D5F">
            <w:pPr>
              <w:widowControl w:val="0"/>
              <w:spacing w:after="0" w:line="240" w:lineRule="auto"/>
              <w:rPr>
                <w:rFonts w:ascii="Times New Roman" w:eastAsia="Times New Roman" w:hAnsi="Times New Roman" w:cs="Times New Roman"/>
                <w:color w:val="00000A"/>
                <w:sz w:val="22"/>
                <w:szCs w:val="22"/>
                <w:lang w:eastAsia="en-US"/>
              </w:rPr>
            </w:pPr>
            <w:r w:rsidRPr="005C75ED">
              <w:rPr>
                <w:rFonts w:ascii="Times New Roman" w:eastAsia="Times New Roman" w:hAnsi="Times New Roman" w:cs="Times New Roman"/>
                <w:iCs/>
                <w:sz w:val="22"/>
                <w:szCs w:val="22"/>
                <w:lang w:eastAsia="en-US"/>
              </w:rPr>
              <w:t xml:space="preserve">Galimybė atmintį praplėsti iki 2TB. </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6F4ABC7" w14:textId="0B6EC96F" w:rsidR="0068216C" w:rsidRPr="005C75ED" w:rsidRDefault="00537D5F" w:rsidP="005429FE">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hAnsi="Times New Roman" w:cs="Times New Roman"/>
                <w:bCs/>
                <w:i/>
                <w:iCs/>
                <w:color w:val="FF0000"/>
              </w:rPr>
              <w:t>(pildo tiekėjas taip/ne)</w:t>
            </w:r>
          </w:p>
        </w:tc>
      </w:tr>
      <w:tr w:rsidR="0068216C" w:rsidRPr="005C75ED" w14:paraId="0D91D830" w14:textId="77777777" w:rsidTr="00BA64D8">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E5C530A" w14:textId="77777777" w:rsidR="0068216C" w:rsidRPr="005C75ED" w:rsidRDefault="0068216C" w:rsidP="005429FE">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3</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2D1B5BFF" w14:textId="77777777" w:rsidR="00BA64D8" w:rsidRPr="005C75ED" w:rsidRDefault="00BA64D8" w:rsidP="00BA64D8">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Minimalus (privalomas) terminas – 24 mėn.</w:t>
            </w:r>
          </w:p>
          <w:p w14:paraId="23C23C49" w14:textId="77777777" w:rsidR="0068216C" w:rsidRPr="005C75ED" w:rsidRDefault="00BA64D8" w:rsidP="00BA64D8">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Maksimalus vertinamas – 60 mėn.</w:t>
            </w:r>
          </w:p>
          <w:p w14:paraId="46EA75FB" w14:textId="6FD6FA20" w:rsidR="00B454E7" w:rsidRPr="005C75ED" w:rsidRDefault="00B454E7" w:rsidP="005429FE">
            <w:pPr>
              <w:widowControl w:val="0"/>
              <w:spacing w:after="0" w:line="240" w:lineRule="auto"/>
              <w:rPr>
                <w:rFonts w:ascii="Times New Roman" w:eastAsia="Times New Roman" w:hAnsi="Times New Roman" w:cs="Times New Roman"/>
                <w:iCs/>
                <w:sz w:val="22"/>
                <w:szCs w:val="22"/>
                <w:lang w:eastAsia="en-US"/>
              </w:rPr>
            </w:pPr>
            <w:bookmarkStart w:id="68" w:name="_Hlk193894945"/>
            <w:r w:rsidRPr="005C75ED">
              <w:rPr>
                <w:rFonts w:ascii="Times New Roman" w:hAnsi="Times New Roman" w:cs="Times New Roman"/>
                <w:color w:val="4472C4" w:themeColor="accent1"/>
                <w:sz w:val="22"/>
                <w:szCs w:val="22"/>
              </w:rPr>
              <w:t xml:space="preserve">(išskyrus </w:t>
            </w:r>
            <w:r w:rsidR="00B33732" w:rsidRPr="005C75ED">
              <w:rPr>
                <w:rFonts w:ascii="Times New Roman" w:hAnsi="Times New Roman" w:cs="Times New Roman"/>
                <w:color w:val="4472C4" w:themeColor="accent1"/>
                <w:sz w:val="22"/>
                <w:szCs w:val="22"/>
              </w:rPr>
              <w:t xml:space="preserve">techninės specifikacijos </w:t>
            </w:r>
            <w:r w:rsidR="005429FE" w:rsidRPr="005C75ED">
              <w:rPr>
                <w:rFonts w:ascii="Times New Roman" w:hAnsi="Times New Roman" w:cs="Times New Roman"/>
                <w:color w:val="4472C4" w:themeColor="accent1"/>
                <w:sz w:val="22"/>
                <w:szCs w:val="22"/>
              </w:rPr>
              <w:t xml:space="preserve">1.8 </w:t>
            </w:r>
            <w:r w:rsidRPr="005C75ED">
              <w:rPr>
                <w:rFonts w:ascii="Times New Roman" w:hAnsi="Times New Roman" w:cs="Times New Roman"/>
                <w:color w:val="4472C4" w:themeColor="accent1"/>
                <w:sz w:val="22"/>
                <w:szCs w:val="22"/>
              </w:rPr>
              <w:t xml:space="preserve">ir </w:t>
            </w:r>
            <w:r w:rsidR="005429FE" w:rsidRPr="005C75ED">
              <w:rPr>
                <w:rFonts w:ascii="Times New Roman" w:hAnsi="Times New Roman" w:cs="Times New Roman"/>
                <w:color w:val="4472C4" w:themeColor="accent1"/>
                <w:sz w:val="22"/>
                <w:szCs w:val="22"/>
              </w:rPr>
              <w:t xml:space="preserve">1.9 </w:t>
            </w:r>
            <w:r w:rsidRPr="005C75ED">
              <w:rPr>
                <w:rFonts w:ascii="Times New Roman" w:hAnsi="Times New Roman" w:cs="Times New Roman"/>
                <w:color w:val="4472C4" w:themeColor="accent1"/>
                <w:sz w:val="22"/>
                <w:szCs w:val="22"/>
              </w:rPr>
              <w:t>punktuose nurodytiems komponentams).</w:t>
            </w:r>
            <w:bookmarkEnd w:id="68"/>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2A170B7C" w14:textId="77777777" w:rsidR="00537D5F" w:rsidRPr="005C75ED" w:rsidRDefault="00537D5F" w:rsidP="00537D5F">
            <w:pPr>
              <w:widowControl w:val="0"/>
              <w:spacing w:after="0" w:line="240" w:lineRule="auto"/>
              <w:jc w:val="center"/>
              <w:rPr>
                <w:rFonts w:ascii="Times New Roman" w:hAnsi="Times New Roman" w:cs="Times New Roman"/>
                <w:bCs/>
                <w:i/>
                <w:iCs/>
                <w:color w:val="FF0000"/>
              </w:rPr>
            </w:pPr>
            <w:r w:rsidRPr="005C75ED">
              <w:rPr>
                <w:rFonts w:ascii="Times New Roman" w:hAnsi="Times New Roman" w:cs="Times New Roman"/>
                <w:bCs/>
                <w:i/>
                <w:iCs/>
                <w:color w:val="FF0000"/>
              </w:rPr>
              <w:t>(pildo tiekėjas, įrašyti prekėms siūlomą garantiją)</w:t>
            </w:r>
          </w:p>
          <w:p w14:paraId="2BBD05BC" w14:textId="0C7CC826" w:rsidR="0068216C" w:rsidRPr="005C75ED" w:rsidRDefault="00BA64D8" w:rsidP="00BA64D8">
            <w:pPr>
              <w:widowControl w:val="0"/>
              <w:spacing w:after="0" w:line="240" w:lineRule="auto"/>
              <w:rPr>
                <w:rFonts w:ascii="Times New Roman" w:eastAsia="Times New Roman" w:hAnsi="Times New Roman" w:cs="Times New Roman"/>
                <w:sz w:val="22"/>
                <w:szCs w:val="22"/>
                <w:lang w:eastAsia="en-US"/>
              </w:rPr>
            </w:pPr>
            <w:r w:rsidRPr="005C75ED">
              <w:rPr>
                <w:rFonts w:ascii="Times New Roman" w:hAnsi="Times New Roman" w:cs="Times New Roman"/>
                <w:bCs/>
                <w:iCs/>
              </w:rPr>
              <w:t>Prekėms siūloma garantija ___ mėn.</w:t>
            </w:r>
          </w:p>
        </w:tc>
      </w:tr>
    </w:tbl>
    <w:p w14:paraId="6CA4B66A" w14:textId="77777777" w:rsidR="00C6081F" w:rsidRPr="005C75ED" w:rsidRDefault="00C6081F" w:rsidP="00C6081F">
      <w:pPr>
        <w:spacing w:after="0" w:line="240" w:lineRule="auto"/>
        <w:jc w:val="center"/>
        <w:rPr>
          <w:rFonts w:ascii="Times New Roman" w:hAnsi="Times New Roman" w:cs="Times New Roman"/>
        </w:rPr>
      </w:pPr>
    </w:p>
    <w:p w14:paraId="5EB93C4B" w14:textId="7553D098" w:rsidR="00821A02" w:rsidRPr="005C75ED" w:rsidRDefault="00821A02" w:rsidP="00821A02">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eastAsia="Calibri" w:hAnsi="Times New Roman" w:cs="Times New Roman"/>
          <w:b/>
          <w:bCs/>
          <w:iCs/>
          <w:sz w:val="24"/>
          <w:szCs w:val="24"/>
          <w:lang w:eastAsia="en-US"/>
        </w:rPr>
        <w:lastRenderedPageBreak/>
        <w:t xml:space="preserve">2 pirkimo objekto dalis  – stacionarūs </w:t>
      </w:r>
      <w:r w:rsidR="000D1100" w:rsidRPr="005C75ED">
        <w:rPr>
          <w:rFonts w:ascii="Times New Roman" w:hAnsi="Times New Roman" w:cs="Times New Roman"/>
          <w:b/>
          <w:sz w:val="24"/>
          <w:szCs w:val="24"/>
        </w:rPr>
        <w:t>(profesionalus)</w:t>
      </w:r>
      <w:r w:rsidR="000D1100" w:rsidRPr="005C75ED">
        <w:rPr>
          <w:rFonts w:ascii="Times New Roman" w:hAnsi="Times New Roman" w:cs="Times New Roman"/>
          <w:sz w:val="24"/>
          <w:szCs w:val="24"/>
        </w:rPr>
        <w:t xml:space="preserve"> </w:t>
      </w:r>
      <w:r w:rsidR="000D1100" w:rsidRPr="005C75ED">
        <w:rPr>
          <w:rFonts w:ascii="Times New Roman" w:eastAsia="Calibri" w:hAnsi="Times New Roman" w:cs="Times New Roman"/>
          <w:b/>
          <w:bCs/>
          <w:iCs/>
          <w:sz w:val="24"/>
          <w:szCs w:val="24"/>
          <w:lang w:eastAsia="en-US"/>
        </w:rPr>
        <w:t>kompiuteriai:</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5529"/>
        <w:gridCol w:w="3260"/>
      </w:tblGrid>
      <w:tr w:rsidR="0068216C" w:rsidRPr="005C75ED" w14:paraId="2CAF0D8F" w14:textId="77777777" w:rsidTr="00484E06">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2DFEFED4" w14:textId="77777777" w:rsidR="0068216C" w:rsidRPr="005C75ED" w:rsidRDefault="0068216C" w:rsidP="005429FE">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Kriterijaus žyma</w:t>
            </w:r>
          </w:p>
        </w:tc>
        <w:tc>
          <w:tcPr>
            <w:tcW w:w="5529" w:type="dxa"/>
            <w:tcBorders>
              <w:top w:val="single" w:sz="4" w:space="0" w:color="000000"/>
              <w:left w:val="single" w:sz="4" w:space="0" w:color="000000"/>
              <w:bottom w:val="single" w:sz="4" w:space="0" w:color="000000"/>
              <w:right w:val="single" w:sz="4" w:space="0" w:color="000000"/>
            </w:tcBorders>
            <w:shd w:val="pct10" w:color="auto" w:fill="auto"/>
          </w:tcPr>
          <w:p w14:paraId="2A82E7C7" w14:textId="76CBCE97" w:rsidR="0068216C" w:rsidRPr="005C75ED" w:rsidRDefault="00537D5F" w:rsidP="005429FE">
            <w:pPr>
              <w:widowControl w:val="0"/>
              <w:spacing w:after="0" w:line="240" w:lineRule="auto"/>
              <w:jc w:val="center"/>
              <w:rPr>
                <w:rFonts w:ascii="Times New Roman" w:eastAsia="Times New Roman" w:hAnsi="Times New Roman" w:cs="Times New Roman"/>
                <w:b/>
                <w:sz w:val="22"/>
                <w:szCs w:val="22"/>
                <w:lang w:eastAsia="en-US"/>
              </w:rPr>
            </w:pPr>
            <w:r w:rsidRPr="005C75ED">
              <w:rPr>
                <w:rFonts w:ascii="Times New Roman" w:eastAsia="Times New Roman" w:hAnsi="Times New Roman" w:cs="Times New Roman"/>
                <w:b/>
                <w:bCs/>
                <w:sz w:val="22"/>
                <w:szCs w:val="22"/>
                <w:lang w:eastAsia="en-US"/>
              </w:rPr>
              <w:t>Reikalaujama kriterijaus reikšmė</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3E4FF8E8" w14:textId="77777777" w:rsidR="00BA64D8" w:rsidRPr="005C75ED" w:rsidRDefault="00BA64D8" w:rsidP="00BA64D8">
            <w:pPr>
              <w:spacing w:after="0"/>
              <w:jc w:val="center"/>
              <w:rPr>
                <w:rFonts w:ascii="Times New Roman" w:hAnsi="Times New Roman" w:cs="Times New Roman"/>
                <w:b/>
                <w:bCs/>
              </w:rPr>
            </w:pPr>
            <w:r w:rsidRPr="005C75ED">
              <w:rPr>
                <w:rFonts w:ascii="Times New Roman" w:hAnsi="Times New Roman" w:cs="Times New Roman"/>
                <w:b/>
                <w:bCs/>
              </w:rPr>
              <w:t>Tiekėjo siūlomas parametras</w:t>
            </w:r>
          </w:p>
          <w:p w14:paraId="7B02922F" w14:textId="1D0CBFB7" w:rsidR="0068216C" w:rsidRPr="005C75ED" w:rsidRDefault="00BA64D8" w:rsidP="00BA64D8">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hAnsi="Times New Roman" w:cs="Times New Roman"/>
                <w:bCs/>
                <w:i/>
                <w:iCs/>
                <w:color w:val="FF0000"/>
              </w:rPr>
              <w:t>(pildo tiekėjas, įrašyti prekėms siūlomą garantiją)</w:t>
            </w:r>
          </w:p>
        </w:tc>
      </w:tr>
      <w:tr w:rsidR="0068216C" w:rsidRPr="005C75ED" w14:paraId="736998E6" w14:textId="77777777" w:rsidTr="00484E06">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B2FE060" w14:textId="77777777" w:rsidR="0068216C" w:rsidRPr="005C75ED" w:rsidRDefault="0068216C" w:rsidP="005429FE">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172B7E83" w14:textId="77777777" w:rsidR="00BA64D8" w:rsidRPr="005C75ED" w:rsidRDefault="00BA64D8" w:rsidP="00B454E7">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Minimalus (privalomas) terminas – 24 mėn.</w:t>
            </w:r>
          </w:p>
          <w:p w14:paraId="640EBA90" w14:textId="77777777" w:rsidR="0068216C" w:rsidRPr="005C75ED" w:rsidRDefault="00BA64D8" w:rsidP="00B454E7">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Maksimalus vertinamas – 60 mėn.</w:t>
            </w:r>
          </w:p>
          <w:p w14:paraId="66BF7C45" w14:textId="63472DFB" w:rsidR="0034329A" w:rsidRPr="005C75ED" w:rsidRDefault="00B33732" w:rsidP="005429FE">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hAnsi="Times New Roman" w:cs="Times New Roman"/>
                <w:color w:val="4472C4" w:themeColor="accent1"/>
                <w:sz w:val="22"/>
                <w:szCs w:val="22"/>
              </w:rPr>
              <w:t xml:space="preserve">(išskyrus techninės specifikacijos </w:t>
            </w:r>
            <w:r w:rsidR="005429FE" w:rsidRPr="005C75ED">
              <w:rPr>
                <w:rFonts w:ascii="Times New Roman" w:hAnsi="Times New Roman" w:cs="Times New Roman"/>
                <w:color w:val="4472C4" w:themeColor="accent1"/>
                <w:sz w:val="22"/>
                <w:szCs w:val="22"/>
              </w:rPr>
              <w:t>1.9</w:t>
            </w:r>
            <w:r w:rsidRPr="005C75ED">
              <w:rPr>
                <w:rFonts w:ascii="Times New Roman" w:hAnsi="Times New Roman" w:cs="Times New Roman"/>
                <w:color w:val="4472C4" w:themeColor="accent1"/>
                <w:sz w:val="22"/>
                <w:szCs w:val="22"/>
              </w:rPr>
              <w:t xml:space="preserve"> </w:t>
            </w:r>
            <w:r w:rsidR="005429FE" w:rsidRPr="005C75ED">
              <w:rPr>
                <w:rFonts w:ascii="Times New Roman" w:hAnsi="Times New Roman" w:cs="Times New Roman"/>
                <w:color w:val="4472C4" w:themeColor="accent1"/>
                <w:sz w:val="22"/>
                <w:szCs w:val="22"/>
              </w:rPr>
              <w:t xml:space="preserve">punkte </w:t>
            </w:r>
            <w:r w:rsidRPr="005C75ED">
              <w:rPr>
                <w:rFonts w:ascii="Times New Roman" w:hAnsi="Times New Roman" w:cs="Times New Roman"/>
                <w:color w:val="4472C4" w:themeColor="accent1"/>
                <w:sz w:val="22"/>
                <w:szCs w:val="22"/>
              </w:rPr>
              <w:t>nurodytiems komponentams).</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B0F4226" w14:textId="28C3C42E" w:rsidR="0068216C" w:rsidRPr="005C75ED" w:rsidRDefault="00BA64D8" w:rsidP="00BA64D8">
            <w:pPr>
              <w:widowControl w:val="0"/>
              <w:tabs>
                <w:tab w:val="left" w:pos="735"/>
              </w:tabs>
              <w:spacing w:after="0" w:line="240" w:lineRule="auto"/>
              <w:rPr>
                <w:rFonts w:ascii="Times New Roman" w:eastAsia="Times New Roman" w:hAnsi="Times New Roman" w:cs="Times New Roman"/>
                <w:sz w:val="22"/>
                <w:szCs w:val="22"/>
                <w:lang w:eastAsia="en-US"/>
              </w:rPr>
            </w:pPr>
            <w:r w:rsidRPr="005C75ED">
              <w:rPr>
                <w:rFonts w:ascii="Times New Roman" w:hAnsi="Times New Roman" w:cs="Times New Roman"/>
                <w:bCs/>
                <w:iCs/>
              </w:rPr>
              <w:t>Prekėms siūloma garantija ___ mėn.</w:t>
            </w:r>
          </w:p>
        </w:tc>
      </w:tr>
    </w:tbl>
    <w:p w14:paraId="0C9A9E79" w14:textId="63DA02C9"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04994BBD" w14:textId="77777777" w:rsidR="00821A02" w:rsidRPr="005C75ED" w:rsidRDefault="00821A02" w:rsidP="00821A02">
      <w:pPr>
        <w:spacing w:after="0" w:line="240" w:lineRule="auto"/>
        <w:ind w:firstLine="426"/>
        <w:contextualSpacing/>
        <w:jc w:val="both"/>
        <w:rPr>
          <w:rFonts w:ascii="Times New Roman" w:hAnsi="Times New Roman" w:cs="Times New Roman"/>
          <w:bCs/>
          <w:sz w:val="22"/>
          <w:szCs w:val="22"/>
        </w:rPr>
      </w:pPr>
      <w:r w:rsidRPr="005C75ED">
        <w:rPr>
          <w:rFonts w:ascii="Times New Roman" w:eastAsia="Times New Roman" w:hAnsi="Times New Roman" w:cs="Times New Roman"/>
          <w:bCs/>
          <w:sz w:val="22"/>
          <w:szCs w:val="22"/>
        </w:rPr>
        <w:t xml:space="preserve">6. </w:t>
      </w:r>
      <w:r w:rsidRPr="005C75ED">
        <w:rPr>
          <w:rFonts w:ascii="Times New Roman" w:hAnsi="Times New Roman" w:cs="Times New Roman"/>
          <w:bCs/>
          <w:sz w:val="22"/>
          <w:szCs w:val="22"/>
        </w:rPr>
        <w:t xml:space="preserve">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 </w:t>
      </w:r>
    </w:p>
    <w:p w14:paraId="07FB51A7" w14:textId="12ACF1FD" w:rsidR="00821A02" w:rsidRPr="005C75ED" w:rsidRDefault="00821A02" w:rsidP="00821A02">
      <w:pPr>
        <w:spacing w:after="0" w:line="240" w:lineRule="auto"/>
        <w:ind w:firstLine="426"/>
        <w:contextualSpacing/>
        <w:jc w:val="both"/>
        <w:rPr>
          <w:rFonts w:ascii="Times New Roman" w:hAnsi="Times New Roman" w:cs="Times New Roman"/>
          <w:bCs/>
          <w:sz w:val="22"/>
          <w:szCs w:val="22"/>
        </w:rPr>
      </w:pPr>
      <w:r w:rsidRPr="005C75ED">
        <w:rPr>
          <w:rFonts w:ascii="Times New Roman" w:hAnsi="Times New Roman" w:cs="Times New Roman"/>
          <w:bCs/>
          <w:sz w:val="22"/>
          <w:szCs w:val="22"/>
        </w:rPr>
        <w:t xml:space="preserve">Taip pat mes patvirtiname, kad visa pasiūlyme pateikta informacija yra teisinga, siūlomos prekės visiškai atitinka konkurso sąlygose nustatytus reikalavimus ir jų techninės savybės yra tokios </w:t>
      </w:r>
      <w:r w:rsidRPr="005C75ED">
        <w:rPr>
          <w:rFonts w:ascii="Times New Roman" w:hAnsi="Times New Roman" w:cs="Times New Roman"/>
          <w:sz w:val="22"/>
          <w:szCs w:val="22"/>
        </w:rPr>
        <w:t>(pildyti tik siūlomų pirkimo dalių techninių savybių lenteles)</w:t>
      </w:r>
      <w:r w:rsidR="00DD361F" w:rsidRPr="005C75ED">
        <w:rPr>
          <w:rFonts w:ascii="Times New Roman" w:hAnsi="Times New Roman" w:cs="Times New Roman"/>
        </w:rPr>
        <w:t xml:space="preserve"> </w:t>
      </w:r>
      <w:r w:rsidR="00DD361F" w:rsidRPr="005C75ED">
        <w:rPr>
          <w:rFonts w:ascii="Times New Roman" w:hAnsi="Times New Roman" w:cs="Times New Roman"/>
          <w:b/>
          <w:sz w:val="22"/>
          <w:szCs w:val="22"/>
        </w:rPr>
        <w:t>(jei tiekėjas nesiūlo 1-ai arba 2-ai pirkimo objekto dalies, nesiūlomos pirkimo objekto dalies lentelė gali būti ištrinama iš pasiūlymo formos)</w:t>
      </w:r>
      <w:r w:rsidRPr="005C75ED">
        <w:rPr>
          <w:rFonts w:ascii="Times New Roman" w:eastAsia="Calibri" w:hAnsi="Times New Roman" w:cs="Times New Roman"/>
          <w:bCs/>
          <w:iCs/>
          <w:sz w:val="22"/>
          <w:szCs w:val="22"/>
          <w:lang w:eastAsia="en-US"/>
        </w:rPr>
        <w:t>:</w:t>
      </w:r>
    </w:p>
    <w:p w14:paraId="4F782BCA" w14:textId="77777777" w:rsidR="00821A02" w:rsidRPr="005C75ED" w:rsidRDefault="00821A02" w:rsidP="00821A02">
      <w:pPr>
        <w:spacing w:after="0" w:line="240" w:lineRule="auto"/>
        <w:ind w:firstLine="426"/>
        <w:contextualSpacing/>
        <w:jc w:val="both"/>
        <w:rPr>
          <w:rFonts w:ascii="Times New Roman" w:hAnsi="Times New Roman" w:cs="Times New Roman"/>
          <w:bCs/>
        </w:rPr>
      </w:pPr>
    </w:p>
    <w:p w14:paraId="4400A699" w14:textId="3C88D139" w:rsidR="00821A02" w:rsidRPr="005C75ED" w:rsidRDefault="00821A02" w:rsidP="00821A02">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hAnsi="Times New Roman" w:cs="Times New Roman"/>
          <w:b/>
          <w:sz w:val="22"/>
          <w:szCs w:val="22"/>
        </w:rPr>
        <w:t xml:space="preserve">1 pirkimo dalis – </w:t>
      </w:r>
      <w:r w:rsidRPr="005C75ED">
        <w:rPr>
          <w:rFonts w:ascii="Times New Roman" w:eastAsia="Calibri" w:hAnsi="Times New Roman" w:cs="Times New Roman"/>
          <w:b/>
          <w:bCs/>
          <w:iCs/>
          <w:sz w:val="24"/>
          <w:szCs w:val="24"/>
          <w:lang w:eastAsia="en-US"/>
        </w:rPr>
        <w:t xml:space="preserve">Stacionarūs </w:t>
      </w:r>
      <w:r w:rsidR="000D1100" w:rsidRPr="005C75ED">
        <w:rPr>
          <w:rFonts w:ascii="Times New Roman" w:eastAsia="Calibri" w:hAnsi="Times New Roman" w:cs="Times New Roman"/>
          <w:b/>
          <w:bCs/>
          <w:iCs/>
          <w:sz w:val="24"/>
          <w:szCs w:val="24"/>
          <w:lang w:eastAsia="en-US"/>
        </w:rPr>
        <w:t xml:space="preserve">(profesionalus) </w:t>
      </w:r>
      <w:r w:rsidRPr="005C75ED">
        <w:rPr>
          <w:rFonts w:ascii="Times New Roman" w:eastAsia="Calibri" w:hAnsi="Times New Roman" w:cs="Times New Roman"/>
          <w:b/>
          <w:bCs/>
          <w:iCs/>
          <w:sz w:val="24"/>
          <w:szCs w:val="24"/>
          <w:lang w:eastAsia="en-US"/>
        </w:rPr>
        <w:t>kompiuteriai</w:t>
      </w:r>
      <w:r w:rsidRPr="005C75ED">
        <w:rPr>
          <w:rFonts w:ascii="Times New Roman" w:hAnsi="Times New Roman" w:cs="Times New Roman"/>
          <w:b/>
          <w:sz w:val="22"/>
          <w:szCs w:val="22"/>
        </w:rPr>
        <w:t>:</w:t>
      </w:r>
    </w:p>
    <w:tbl>
      <w:tblPr>
        <w:tblStyle w:val="TableGrid"/>
        <w:tblW w:w="0" w:type="auto"/>
        <w:tblInd w:w="0" w:type="dxa"/>
        <w:tblLayout w:type="fixed"/>
        <w:tblLook w:val="04A0" w:firstRow="1" w:lastRow="0" w:firstColumn="1" w:lastColumn="0" w:noHBand="0" w:noVBand="1"/>
      </w:tblPr>
      <w:tblGrid>
        <w:gridCol w:w="704"/>
        <w:gridCol w:w="1418"/>
        <w:gridCol w:w="4677"/>
        <w:gridCol w:w="3119"/>
      </w:tblGrid>
      <w:tr w:rsidR="00821A02" w:rsidRPr="005C75ED" w14:paraId="072B9066" w14:textId="77777777" w:rsidTr="00C6191F">
        <w:tc>
          <w:tcPr>
            <w:tcW w:w="704" w:type="dxa"/>
            <w:tcBorders>
              <w:top w:val="single" w:sz="4" w:space="0" w:color="auto"/>
              <w:left w:val="single" w:sz="4" w:space="0" w:color="auto"/>
              <w:bottom w:val="single" w:sz="4" w:space="0" w:color="auto"/>
              <w:right w:val="single" w:sz="4" w:space="0" w:color="auto"/>
            </w:tcBorders>
          </w:tcPr>
          <w:p w14:paraId="7AD64F7E" w14:textId="77777777" w:rsidR="00821A02" w:rsidRPr="005C75ED" w:rsidRDefault="00821A02" w:rsidP="004B72B1">
            <w:pPr>
              <w:rPr>
                <w:rFonts w:hAnsi="Times New Roman" w:cs="Times New Roman"/>
                <w:b/>
                <w:sz w:val="22"/>
                <w:szCs w:val="22"/>
              </w:rPr>
            </w:pPr>
            <w:r w:rsidRPr="005C75ED">
              <w:rPr>
                <w:rFonts w:hAnsi="Times New Roman" w:cs="Times New Roman"/>
                <w:b/>
                <w:bCs/>
                <w:sz w:val="22"/>
                <w:szCs w:val="22"/>
              </w:rPr>
              <w:t>Eil. Nr</w:t>
            </w:r>
            <w:r w:rsidRPr="005C75ED">
              <w:rPr>
                <w:rFonts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0AB49DE5" w14:textId="77777777" w:rsidR="00821A02" w:rsidRPr="005C75ED" w:rsidRDefault="00821A02" w:rsidP="004B72B1">
            <w:pPr>
              <w:rPr>
                <w:rFonts w:hAnsi="Times New Roman" w:cs="Times New Roman"/>
                <w:b/>
                <w:sz w:val="22"/>
                <w:szCs w:val="22"/>
              </w:rPr>
            </w:pPr>
            <w:r w:rsidRPr="005C75ED">
              <w:rPr>
                <w:rFonts w:hAnsi="Times New Roman" w:cs="Times New Roman"/>
                <w:b/>
                <w:color w:val="000000"/>
                <w:sz w:val="22"/>
                <w:szCs w:val="22"/>
              </w:rPr>
              <w:t>Parametro pavadinimas</w:t>
            </w:r>
          </w:p>
        </w:tc>
        <w:tc>
          <w:tcPr>
            <w:tcW w:w="4677" w:type="dxa"/>
            <w:tcBorders>
              <w:top w:val="single" w:sz="4" w:space="0" w:color="auto"/>
              <w:left w:val="single" w:sz="4" w:space="0" w:color="auto"/>
              <w:bottom w:val="single" w:sz="4" w:space="0" w:color="auto"/>
              <w:right w:val="single" w:sz="4" w:space="0" w:color="auto"/>
            </w:tcBorders>
          </w:tcPr>
          <w:p w14:paraId="4E1A1D40" w14:textId="77777777" w:rsidR="00821A02" w:rsidRPr="005C75ED" w:rsidRDefault="00821A02" w:rsidP="004B72B1">
            <w:pPr>
              <w:rPr>
                <w:rFonts w:hAnsi="Times New Roman" w:cs="Times New Roman"/>
                <w:b/>
                <w:sz w:val="22"/>
                <w:szCs w:val="22"/>
              </w:rPr>
            </w:pPr>
            <w:r w:rsidRPr="005C75ED">
              <w:rPr>
                <w:rFonts w:eastAsiaTheme="minorHAnsi" w:hAnsi="Times New Roman" w:cs="Times New Roman"/>
                <w:b/>
                <w:color w:val="000000"/>
                <w:sz w:val="22"/>
                <w:szCs w:val="22"/>
              </w:rPr>
              <w:t xml:space="preserve">Minimalūs reikalavimai </w:t>
            </w:r>
          </w:p>
        </w:tc>
        <w:tc>
          <w:tcPr>
            <w:tcW w:w="3119" w:type="dxa"/>
            <w:tcBorders>
              <w:top w:val="single" w:sz="4" w:space="0" w:color="auto"/>
              <w:left w:val="single" w:sz="4" w:space="0" w:color="auto"/>
              <w:bottom w:val="single" w:sz="4" w:space="0" w:color="auto"/>
              <w:right w:val="single" w:sz="4" w:space="0" w:color="auto"/>
            </w:tcBorders>
          </w:tcPr>
          <w:p w14:paraId="7D11B9EA" w14:textId="0C574574" w:rsidR="008B7296" w:rsidRPr="005C75ED" w:rsidRDefault="008B7296" w:rsidP="00DB53E2">
            <w:pPr>
              <w:jc w:val="center"/>
              <w:rPr>
                <w:rStyle w:val="CommentReference"/>
                <w:rFonts w:hAnsi="Times New Roman" w:cs="Times New Roman"/>
                <w:color w:val="FF0000"/>
                <w:sz w:val="18"/>
                <w:szCs w:val="18"/>
              </w:rPr>
            </w:pPr>
            <w:r w:rsidRPr="005C75ED">
              <w:rPr>
                <w:rFonts w:eastAsia="Calibri" w:hAnsi="Times New Roman" w:cs="Times New Roman"/>
                <w:b/>
                <w:bCs/>
                <w:iCs/>
                <w:sz w:val="18"/>
                <w:szCs w:val="18"/>
              </w:rPr>
              <w:t xml:space="preserve">Tikslios siūlomos prekės charakteristikos/ parametrai </w:t>
            </w:r>
            <w:r w:rsidRPr="005C75ED">
              <w:rPr>
                <w:rFonts w:hAnsi="Times New Roman" w:cs="Times New Roman"/>
                <w:color w:val="FF0000"/>
                <w:sz w:val="18"/>
                <w:szCs w:val="18"/>
              </w:rPr>
              <w:t>su nuoroda į kartu su pasiūlymu pateiktą gamintojo techninę dokumentaciją ar nuoroda į tokią dokumentaciją internete</w:t>
            </w:r>
            <w:r w:rsidR="00DB53E2" w:rsidRPr="005C75ED">
              <w:rPr>
                <w:rFonts w:hAnsi="Times New Roman" w:cs="Times New Roman"/>
                <w:color w:val="FF0000"/>
                <w:sz w:val="18"/>
                <w:szCs w:val="18"/>
              </w:rPr>
              <w:t xml:space="preserve"> </w:t>
            </w:r>
            <w:r w:rsidR="006F7B7C" w:rsidRPr="005C75ED">
              <w:rPr>
                <w:rFonts w:hAnsi="Times New Roman" w:cs="Times New Roman"/>
                <w:color w:val="FF0000"/>
                <w:sz w:val="18"/>
                <w:szCs w:val="18"/>
              </w:rPr>
              <w:t xml:space="preserve"> </w:t>
            </w:r>
            <w:r w:rsidR="00DB53E2" w:rsidRPr="005C75ED">
              <w:rPr>
                <w:rFonts w:hAnsi="Times New Roman" w:cs="Times New Roman"/>
                <w:color w:val="FF0000"/>
              </w:rPr>
              <w:t>ir/arba apibūdinimus</w:t>
            </w:r>
            <w:r w:rsidRPr="005C75ED">
              <w:rPr>
                <w:rFonts w:eastAsia="Calibri" w:hAnsi="Times New Roman" w:cs="Times New Roman"/>
                <w:iCs/>
                <w:color w:val="FF0000"/>
                <w:sz w:val="18"/>
                <w:szCs w:val="18"/>
                <w:u w:val="single"/>
              </w:rPr>
              <w:t>;</w:t>
            </w:r>
          </w:p>
          <w:p w14:paraId="5AE10FE4" w14:textId="62D2AE68" w:rsidR="00821A02" w:rsidRPr="005C75ED" w:rsidRDefault="008B7296" w:rsidP="00DB53E2">
            <w:pPr>
              <w:jc w:val="center"/>
              <w:rPr>
                <w:rFonts w:hAnsi="Times New Roman" w:cs="Times New Roman"/>
                <w:b/>
                <w:sz w:val="22"/>
                <w:szCs w:val="22"/>
              </w:rPr>
            </w:pPr>
            <w:r w:rsidRPr="005C75ED">
              <w:rPr>
                <w:rFonts w:eastAsia="Times New Roman" w:hAnsi="Times New Roman" w:cs="Times New Roman"/>
                <w:bCs/>
                <w:i/>
                <w:iCs/>
                <w:color w:val="FF0000"/>
                <w:sz w:val="18"/>
                <w:szCs w:val="18"/>
              </w:rPr>
              <w:t>(apsiribojimas vien įrašais „atitinka“ ir/arba „taip“ negalimas)</w:t>
            </w:r>
          </w:p>
        </w:tc>
      </w:tr>
      <w:tr w:rsidR="00821A02" w:rsidRPr="005C75ED" w14:paraId="54A8410E" w14:textId="77777777" w:rsidTr="008B385F">
        <w:tc>
          <w:tcPr>
            <w:tcW w:w="9918" w:type="dxa"/>
            <w:gridSpan w:val="4"/>
          </w:tcPr>
          <w:p w14:paraId="2D4F421E" w14:textId="0105ACC6" w:rsidR="00821A02" w:rsidRPr="005C75ED" w:rsidRDefault="00821A02" w:rsidP="004B72B1">
            <w:pPr>
              <w:jc w:val="center"/>
              <w:rPr>
                <w:rFonts w:hAnsi="Times New Roman" w:cs="Times New Roman"/>
                <w:b/>
                <w:sz w:val="22"/>
                <w:szCs w:val="22"/>
              </w:rPr>
            </w:pPr>
            <w:r w:rsidRPr="005C75ED">
              <w:rPr>
                <w:rFonts w:hAnsi="Times New Roman" w:cs="Times New Roman"/>
                <w:b/>
                <w:color w:val="000000"/>
                <w:sz w:val="22"/>
                <w:szCs w:val="22"/>
              </w:rPr>
              <w:t xml:space="preserve">STACIONARUS </w:t>
            </w:r>
            <w:r w:rsidR="000D1100" w:rsidRPr="005C75ED">
              <w:rPr>
                <w:rFonts w:hAnsi="Times New Roman" w:cs="Times New Roman"/>
                <w:b/>
                <w:color w:val="000000"/>
                <w:sz w:val="22"/>
                <w:szCs w:val="22"/>
              </w:rPr>
              <w:t xml:space="preserve">(PROFESIONALUS) </w:t>
            </w:r>
            <w:r w:rsidRPr="005C75ED">
              <w:rPr>
                <w:rFonts w:hAnsi="Times New Roman" w:cs="Times New Roman"/>
                <w:b/>
                <w:color w:val="000000"/>
                <w:sz w:val="22"/>
                <w:szCs w:val="22"/>
              </w:rPr>
              <w:t>KOMPIUTERIS (20 VNT.)</w:t>
            </w:r>
          </w:p>
        </w:tc>
      </w:tr>
      <w:tr w:rsidR="00821A02" w:rsidRPr="005C75ED" w14:paraId="5523AC0F" w14:textId="77777777" w:rsidTr="00C6191F">
        <w:tc>
          <w:tcPr>
            <w:tcW w:w="704" w:type="dxa"/>
          </w:tcPr>
          <w:p w14:paraId="55D48CDA" w14:textId="7FE75A95" w:rsidR="00821A02" w:rsidRPr="005C75ED" w:rsidRDefault="00921620" w:rsidP="008D1E38">
            <w:pPr>
              <w:pStyle w:val="ListParagraph"/>
              <w:ind w:left="0"/>
              <w:jc w:val="center"/>
              <w:rPr>
                <w:rFonts w:hAnsi="Times New Roman" w:cs="Times New Roman"/>
                <w:bCs/>
                <w:sz w:val="22"/>
                <w:szCs w:val="22"/>
              </w:rPr>
            </w:pPr>
            <w:r w:rsidRPr="005C75ED">
              <w:rPr>
                <w:rFonts w:hAnsi="Times New Roman" w:cs="Times New Roman"/>
                <w:bCs/>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562C6E12"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Gamintojas</w:t>
            </w:r>
          </w:p>
        </w:tc>
        <w:tc>
          <w:tcPr>
            <w:tcW w:w="4677" w:type="dxa"/>
            <w:tcBorders>
              <w:top w:val="single" w:sz="4" w:space="0" w:color="auto"/>
              <w:left w:val="single" w:sz="4" w:space="0" w:color="auto"/>
              <w:bottom w:val="single" w:sz="4" w:space="0" w:color="auto"/>
              <w:right w:val="single" w:sz="4" w:space="0" w:color="auto"/>
            </w:tcBorders>
          </w:tcPr>
          <w:p w14:paraId="01879171"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Nurodyti.</w:t>
            </w:r>
          </w:p>
        </w:tc>
        <w:tc>
          <w:tcPr>
            <w:tcW w:w="3119" w:type="dxa"/>
          </w:tcPr>
          <w:p w14:paraId="48E35AEA" w14:textId="176DF827"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6A394B5C" w14:textId="77777777" w:rsidTr="00C6191F">
        <w:tc>
          <w:tcPr>
            <w:tcW w:w="704" w:type="dxa"/>
          </w:tcPr>
          <w:p w14:paraId="548C93B7" w14:textId="5B546357" w:rsidR="00821A02" w:rsidRPr="005C75ED" w:rsidRDefault="00921620" w:rsidP="00921620">
            <w:pPr>
              <w:jc w:val="center"/>
              <w:rPr>
                <w:rFonts w:hAnsi="Times New Roman" w:cs="Times New Roman"/>
                <w:bCs/>
                <w:sz w:val="22"/>
                <w:szCs w:val="22"/>
              </w:rPr>
            </w:pPr>
            <w:r w:rsidRPr="005C75ED">
              <w:rPr>
                <w:rFonts w:hAnsi="Times New Roman" w:cs="Times New Roman"/>
                <w:bCs/>
                <w:sz w:val="22"/>
                <w:szCs w:val="22"/>
              </w:rPr>
              <w:t>0.1</w:t>
            </w:r>
          </w:p>
        </w:tc>
        <w:tc>
          <w:tcPr>
            <w:tcW w:w="1418" w:type="dxa"/>
            <w:tcBorders>
              <w:top w:val="single" w:sz="4" w:space="0" w:color="auto"/>
              <w:left w:val="single" w:sz="4" w:space="0" w:color="auto"/>
              <w:bottom w:val="single" w:sz="4" w:space="0" w:color="auto"/>
              <w:right w:val="single" w:sz="4" w:space="0" w:color="auto"/>
            </w:tcBorders>
          </w:tcPr>
          <w:p w14:paraId="300BAC46"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 xml:space="preserve">Pavadinimas/ Modelis </w:t>
            </w:r>
          </w:p>
        </w:tc>
        <w:tc>
          <w:tcPr>
            <w:tcW w:w="4677" w:type="dxa"/>
            <w:tcBorders>
              <w:top w:val="single" w:sz="4" w:space="0" w:color="auto"/>
              <w:left w:val="single" w:sz="4" w:space="0" w:color="auto"/>
              <w:bottom w:val="single" w:sz="4" w:space="0" w:color="auto"/>
              <w:right w:val="single" w:sz="4" w:space="0" w:color="auto"/>
            </w:tcBorders>
          </w:tcPr>
          <w:p w14:paraId="4ADCB645"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Nurodyti. Būtina pridėti katalogą, aprašą ar kitą kompiuterio dokumentą (jų kopiją) arba pateikti nuorodą į elektroninį prekės katalogą (aprašą) gamintojo interneto svetainėje (anglų arba lietuvių kalba) apie produkto atitikimą techninei specifikacijai.</w:t>
            </w:r>
          </w:p>
        </w:tc>
        <w:tc>
          <w:tcPr>
            <w:tcW w:w="3119" w:type="dxa"/>
          </w:tcPr>
          <w:p w14:paraId="104961CA" w14:textId="5F73C8FF"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5A0D63D3" w14:textId="77777777" w:rsidTr="00C6191F">
        <w:tc>
          <w:tcPr>
            <w:tcW w:w="704" w:type="dxa"/>
          </w:tcPr>
          <w:p w14:paraId="330D057A" w14:textId="77777777" w:rsidR="00821A02" w:rsidRPr="005C75ED" w:rsidRDefault="00821A02" w:rsidP="00921620">
            <w:pPr>
              <w:pStyle w:val="ListParagraph"/>
              <w:numPr>
                <w:ilvl w:val="0"/>
                <w:numId w:val="37"/>
              </w:numPr>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597F93B"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Tipas</w:t>
            </w:r>
          </w:p>
        </w:tc>
        <w:tc>
          <w:tcPr>
            <w:tcW w:w="4677" w:type="dxa"/>
            <w:tcBorders>
              <w:top w:val="single" w:sz="4" w:space="0" w:color="auto"/>
              <w:left w:val="single" w:sz="4" w:space="0" w:color="auto"/>
              <w:bottom w:val="single" w:sz="4" w:space="0" w:color="auto"/>
              <w:right w:val="single" w:sz="4" w:space="0" w:color="auto"/>
            </w:tcBorders>
          </w:tcPr>
          <w:p w14:paraId="02411318" w14:textId="1983AB71" w:rsidR="00821A02" w:rsidRPr="005C75ED" w:rsidRDefault="00821A02" w:rsidP="004B72B1">
            <w:pPr>
              <w:jc w:val="both"/>
              <w:rPr>
                <w:rFonts w:hAnsi="Times New Roman" w:cs="Times New Roman"/>
                <w:b/>
                <w:sz w:val="22"/>
                <w:szCs w:val="22"/>
              </w:rPr>
            </w:pPr>
            <w:r w:rsidRPr="005C75ED">
              <w:rPr>
                <w:rFonts w:hAnsi="Times New Roman" w:cs="Times New Roman"/>
                <w:b/>
                <w:sz w:val="22"/>
                <w:szCs w:val="22"/>
              </w:rPr>
              <w:t>Stacionarus</w:t>
            </w:r>
            <w:r w:rsidR="000D1100" w:rsidRPr="005C75ED">
              <w:rPr>
                <w:rFonts w:hAnsi="Times New Roman" w:cs="Times New Roman"/>
                <w:b/>
                <w:sz w:val="22"/>
                <w:szCs w:val="22"/>
              </w:rPr>
              <w:t xml:space="preserve"> (profesionalus)</w:t>
            </w:r>
            <w:r w:rsidRPr="005C75ED">
              <w:rPr>
                <w:rFonts w:hAnsi="Times New Roman" w:cs="Times New Roman"/>
                <w:b/>
                <w:sz w:val="22"/>
                <w:szCs w:val="22"/>
              </w:rPr>
              <w:t xml:space="preserve"> kompiuteris (angl. workstation), skirtas pastoviam darbui 24/7.</w:t>
            </w:r>
          </w:p>
        </w:tc>
        <w:tc>
          <w:tcPr>
            <w:tcW w:w="3119" w:type="dxa"/>
          </w:tcPr>
          <w:p w14:paraId="15863E36" w14:textId="7DC8648C"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0F61567C" w14:textId="77777777" w:rsidTr="00C6191F">
        <w:tc>
          <w:tcPr>
            <w:tcW w:w="704" w:type="dxa"/>
          </w:tcPr>
          <w:p w14:paraId="4EBB8E10" w14:textId="77777777" w:rsidR="00821A02" w:rsidRPr="005C75ED" w:rsidRDefault="00821A02" w:rsidP="00921620">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45D1AF"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Procesorius </w:t>
            </w:r>
          </w:p>
        </w:tc>
        <w:tc>
          <w:tcPr>
            <w:tcW w:w="4677" w:type="dxa"/>
            <w:tcBorders>
              <w:top w:val="single" w:sz="4" w:space="0" w:color="auto"/>
              <w:left w:val="single" w:sz="4" w:space="0" w:color="auto"/>
              <w:bottom w:val="single" w:sz="4" w:space="0" w:color="auto"/>
              <w:right w:val="single" w:sz="4" w:space="0" w:color="auto"/>
            </w:tcBorders>
          </w:tcPr>
          <w:p w14:paraId="6D89E031"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x86/64 architektūros, ne mažiau kaip 96 branduolių ir ne mažiau nei 384MB spartinančiosios atminties. Procesoriaus našumas turi būti: ne mažiau 145 000 taškų pagal „Passmark CPU Mark“. Procesoriaus našumo parametras Passmark Rating  yra gaunamas kompiuterį testuojant „PerformanceTest“  programine įranga, kuri nemokamai ir viešai prieinama </w:t>
            </w:r>
            <w:hyperlink r:id="rId28" w:tgtFrame="_blank" w:history="1">
              <w:r w:rsidRPr="005C75ED">
                <w:rPr>
                  <w:rFonts w:hAnsi="Times New Roman" w:cs="Times New Roman"/>
                  <w:sz w:val="22"/>
                  <w:szCs w:val="22"/>
                  <w:u w:val="single"/>
                </w:rPr>
                <w:t>http://www.passmark.com</w:t>
              </w:r>
            </w:hyperlink>
            <w:r w:rsidRPr="005C75ED">
              <w:rPr>
                <w:rFonts w:hAnsi="Times New Roman" w:cs="Times New Roman"/>
                <w:sz w:val="22"/>
                <w:szCs w:val="22"/>
              </w:rPr>
              <w:t>. Siūlomo procesoriaus našumo parametras turi būti skelbiamas </w:t>
            </w:r>
            <w:hyperlink r:id="rId29" w:tgtFrame="_blank" w:history="1">
              <w:r w:rsidRPr="005C75ED">
                <w:rPr>
                  <w:rFonts w:hAnsi="Times New Roman" w:cs="Times New Roman"/>
                  <w:sz w:val="22"/>
                  <w:szCs w:val="22"/>
                  <w:u w:val="single"/>
                </w:rPr>
                <w:t>http://www.cpubenchmark.net/cpu_list.php</w:t>
              </w:r>
            </w:hyperlink>
            <w:r w:rsidRPr="005C75ED">
              <w:rPr>
                <w:rFonts w:hAnsi="Times New Roman" w:cs="Times New Roman"/>
                <w:sz w:val="22"/>
                <w:szCs w:val="22"/>
              </w:rPr>
              <w:t> </w:t>
            </w:r>
          </w:p>
          <w:p w14:paraId="5D6AABCA"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lastRenderedPageBreak/>
              <w:t>Nurodyti procesoriaus gamintoją, tipą, pavadinimą, dažnį, sparčiosios atminties dydį. Procesoriaus našumas negali būti dirbtinai padidintas. Testo rezultatai turi būti pateikiami kartu su pasiūlymu (angl. printscreen).</w:t>
            </w:r>
          </w:p>
        </w:tc>
        <w:tc>
          <w:tcPr>
            <w:tcW w:w="3119" w:type="dxa"/>
          </w:tcPr>
          <w:p w14:paraId="604D451D" w14:textId="59C97F16"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lastRenderedPageBreak/>
              <w:t>(pildo tiekėjas)</w:t>
            </w:r>
          </w:p>
        </w:tc>
      </w:tr>
      <w:tr w:rsidR="00821A02" w:rsidRPr="005C75ED" w14:paraId="50FE7A2C" w14:textId="77777777" w:rsidTr="00C6191F">
        <w:tc>
          <w:tcPr>
            <w:tcW w:w="704" w:type="dxa"/>
          </w:tcPr>
          <w:p w14:paraId="243F8A92" w14:textId="77777777" w:rsidR="00821A02" w:rsidRPr="005C75ED" w:rsidRDefault="00821A02" w:rsidP="00921620">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B3CD5E"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Atmintis </w:t>
            </w:r>
          </w:p>
        </w:tc>
        <w:tc>
          <w:tcPr>
            <w:tcW w:w="4677" w:type="dxa"/>
            <w:tcBorders>
              <w:top w:val="single" w:sz="4" w:space="0" w:color="auto"/>
              <w:left w:val="single" w:sz="4" w:space="0" w:color="auto"/>
              <w:bottom w:val="single" w:sz="4" w:space="0" w:color="auto"/>
              <w:right w:val="single" w:sz="4" w:space="0" w:color="auto"/>
            </w:tcBorders>
          </w:tcPr>
          <w:p w14:paraId="70DA702E"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 xml:space="preserve">Ne mažiau kaip 256 GB DDR5 su galimybe praplėsti iki 1TB. Ne mažiau kaip 8 atminties lizdai. </w:t>
            </w:r>
          </w:p>
        </w:tc>
        <w:tc>
          <w:tcPr>
            <w:tcW w:w="3119" w:type="dxa"/>
          </w:tcPr>
          <w:p w14:paraId="070E772C" w14:textId="4CBA1885"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18B721FE" w14:textId="77777777" w:rsidTr="00C6191F">
        <w:tc>
          <w:tcPr>
            <w:tcW w:w="704" w:type="dxa"/>
          </w:tcPr>
          <w:p w14:paraId="4DA1C3BF"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1DF6774"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Standieji diskai</w:t>
            </w:r>
          </w:p>
        </w:tc>
        <w:tc>
          <w:tcPr>
            <w:tcW w:w="4677" w:type="dxa"/>
            <w:tcBorders>
              <w:top w:val="single" w:sz="4" w:space="0" w:color="auto"/>
              <w:left w:val="single" w:sz="4" w:space="0" w:color="auto"/>
              <w:bottom w:val="single" w:sz="4" w:space="0" w:color="auto"/>
              <w:right w:val="single" w:sz="4" w:space="0" w:color="auto"/>
            </w:tcBorders>
          </w:tcPr>
          <w:p w14:paraId="0290AAA8"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Ne mažiau kaip:   </w:t>
            </w:r>
          </w:p>
          <w:p w14:paraId="02EF9686"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2 vnt. 2TB SSD M.2 PCIe NVMe tipo, sujungti į RAID1 konfigūraciją.</w:t>
            </w:r>
          </w:p>
          <w:p w14:paraId="3C6E3B98"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1 vnt. 12TB SATA HDD.</w:t>
            </w:r>
          </w:p>
        </w:tc>
        <w:tc>
          <w:tcPr>
            <w:tcW w:w="3119" w:type="dxa"/>
          </w:tcPr>
          <w:p w14:paraId="6BF1076F" w14:textId="100594D1"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763ED6C2" w14:textId="77777777" w:rsidTr="00C6191F">
        <w:tc>
          <w:tcPr>
            <w:tcW w:w="704" w:type="dxa"/>
          </w:tcPr>
          <w:p w14:paraId="449FB9B5"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EA42394"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Vaizdo plokštė </w:t>
            </w:r>
          </w:p>
        </w:tc>
        <w:tc>
          <w:tcPr>
            <w:tcW w:w="4677" w:type="dxa"/>
            <w:tcBorders>
              <w:top w:val="single" w:sz="4" w:space="0" w:color="auto"/>
              <w:left w:val="single" w:sz="4" w:space="0" w:color="auto"/>
              <w:bottom w:val="single" w:sz="4" w:space="0" w:color="auto"/>
              <w:right w:val="single" w:sz="4" w:space="0" w:color="auto"/>
            </w:tcBorders>
          </w:tcPr>
          <w:p w14:paraId="39F5C1E7"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Neintegruota. Ne mažiau nei 32GB ECC GDDR6 atminties. Vaizdo plokštės grafinio procesoriaus CUDA branduolių skaičius  ne mažiau kaip 12700. Našumas pagal „PassMark – G3D Mark“ testą (</w:t>
            </w:r>
            <w:hyperlink r:id="rId30" w:history="1">
              <w:r w:rsidRPr="005C75ED">
                <w:rPr>
                  <w:rStyle w:val="Hyperlink"/>
                  <w:rFonts w:hAnsi="Times New Roman" w:cs="Times New Roman"/>
                  <w:sz w:val="22"/>
                  <w:szCs w:val="22"/>
                </w:rPr>
                <w:t>https://www.videocardbenchmark.net/high_end_gpus.html</w:t>
              </w:r>
            </w:hyperlink>
            <w:r w:rsidRPr="005C75ED">
              <w:rPr>
                <w:rFonts w:hAnsi="Times New Roman" w:cs="Times New Roman"/>
                <w:sz w:val="22"/>
                <w:szCs w:val="22"/>
              </w:rPr>
              <w:t xml:space="preserve"> ) turi būti ne mažesnis kaip 25 800 taškų. Testo rezultatai turi būti pateikiami kartu su pasiūlymu</w:t>
            </w:r>
          </w:p>
        </w:tc>
        <w:tc>
          <w:tcPr>
            <w:tcW w:w="3119" w:type="dxa"/>
          </w:tcPr>
          <w:p w14:paraId="241C8C4B" w14:textId="189B5AE3"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781C5DBC" w14:textId="77777777" w:rsidTr="00C6191F">
        <w:tc>
          <w:tcPr>
            <w:tcW w:w="704" w:type="dxa"/>
          </w:tcPr>
          <w:p w14:paraId="63C1D58C"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E2A4C7B"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Korpusas </w:t>
            </w:r>
          </w:p>
        </w:tc>
        <w:tc>
          <w:tcPr>
            <w:tcW w:w="4677" w:type="dxa"/>
            <w:tcBorders>
              <w:top w:val="single" w:sz="4" w:space="0" w:color="auto"/>
              <w:left w:val="single" w:sz="4" w:space="0" w:color="auto"/>
              <w:bottom w:val="single" w:sz="4" w:space="0" w:color="auto"/>
              <w:right w:val="single" w:sz="4" w:space="0" w:color="auto"/>
            </w:tcBorders>
          </w:tcPr>
          <w:p w14:paraId="57C4BE62"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Metalinis, “Tower” tipo. </w:t>
            </w:r>
          </w:p>
        </w:tc>
        <w:tc>
          <w:tcPr>
            <w:tcW w:w="3119" w:type="dxa"/>
          </w:tcPr>
          <w:p w14:paraId="31C89C2E" w14:textId="4F39598A"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077DCD41" w14:textId="77777777" w:rsidTr="00C6191F">
        <w:tc>
          <w:tcPr>
            <w:tcW w:w="704" w:type="dxa"/>
          </w:tcPr>
          <w:p w14:paraId="7344EB02"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5F8935A"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Garso plokštė </w:t>
            </w:r>
          </w:p>
        </w:tc>
        <w:tc>
          <w:tcPr>
            <w:tcW w:w="4677" w:type="dxa"/>
            <w:tcBorders>
              <w:top w:val="single" w:sz="4" w:space="0" w:color="auto"/>
              <w:left w:val="single" w:sz="4" w:space="0" w:color="auto"/>
              <w:bottom w:val="single" w:sz="4" w:space="0" w:color="auto"/>
              <w:right w:val="single" w:sz="4" w:space="0" w:color="auto"/>
            </w:tcBorders>
          </w:tcPr>
          <w:p w14:paraId="1C39C5A1"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Integruota garso plokštė.</w:t>
            </w:r>
          </w:p>
          <w:p w14:paraId="6F5F7479"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3,5 mm ausinių jungtis korpuso priekinėje dalyje. </w:t>
            </w:r>
          </w:p>
        </w:tc>
        <w:tc>
          <w:tcPr>
            <w:tcW w:w="3119" w:type="dxa"/>
          </w:tcPr>
          <w:p w14:paraId="3C042EA2" w14:textId="481D86CF"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73A6ABE6" w14:textId="77777777" w:rsidTr="00C6191F">
        <w:tc>
          <w:tcPr>
            <w:tcW w:w="704" w:type="dxa"/>
          </w:tcPr>
          <w:p w14:paraId="0037E646"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B89AC9F"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Tinklas </w:t>
            </w:r>
          </w:p>
        </w:tc>
        <w:tc>
          <w:tcPr>
            <w:tcW w:w="4677" w:type="dxa"/>
            <w:tcBorders>
              <w:top w:val="single" w:sz="4" w:space="0" w:color="auto"/>
              <w:left w:val="single" w:sz="4" w:space="0" w:color="auto"/>
              <w:bottom w:val="single" w:sz="4" w:space="0" w:color="auto"/>
              <w:right w:val="single" w:sz="4" w:space="0" w:color="auto"/>
            </w:tcBorders>
          </w:tcPr>
          <w:p w14:paraId="6BB03B82"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 xml:space="preserve">Ne mažiau nei 2 vnt. RJ-45 jungčių, viena iš jų ne lėtesnė nei 10GbE. </w:t>
            </w:r>
          </w:p>
        </w:tc>
        <w:tc>
          <w:tcPr>
            <w:tcW w:w="3119" w:type="dxa"/>
          </w:tcPr>
          <w:p w14:paraId="62E7DA18" w14:textId="2F970400"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2ED8ADF7" w14:textId="77777777" w:rsidTr="00C6191F">
        <w:tc>
          <w:tcPr>
            <w:tcW w:w="704" w:type="dxa"/>
          </w:tcPr>
          <w:p w14:paraId="5C1D86F2"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3CEDD6F"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Papildoma tinklo plokštė</w:t>
            </w:r>
          </w:p>
        </w:tc>
        <w:tc>
          <w:tcPr>
            <w:tcW w:w="4677" w:type="dxa"/>
            <w:tcBorders>
              <w:top w:val="single" w:sz="4" w:space="0" w:color="auto"/>
              <w:left w:val="single" w:sz="4" w:space="0" w:color="auto"/>
              <w:bottom w:val="single" w:sz="4" w:space="0" w:color="auto"/>
              <w:right w:val="single" w:sz="4" w:space="0" w:color="auto"/>
            </w:tcBorders>
          </w:tcPr>
          <w:p w14:paraId="6211DE43"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 xml:space="preserve">Ne mažiau kaip 2 vnt. Ethernet 10/25 GbE greitaveikos SFP28 prievadų, realizuotų vienu fiziniu adapteriu. Turi palaikyti SR-IOV technologiją ir nemažiau kaip 128 virtualių įrenginių. Turi palaikyti „Flow director“ ar lygiavertę aparatinę technologiją paketų nukreipimui į branduolį, turi palaikyti VXLAN ir NVGRE, iWARP ir RoCE v2. </w:t>
            </w:r>
          </w:p>
        </w:tc>
        <w:tc>
          <w:tcPr>
            <w:tcW w:w="3119" w:type="dxa"/>
          </w:tcPr>
          <w:p w14:paraId="6288A2C1" w14:textId="70843C7F"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08E7ABDF" w14:textId="77777777" w:rsidTr="00C6191F">
        <w:tc>
          <w:tcPr>
            <w:tcW w:w="704" w:type="dxa"/>
          </w:tcPr>
          <w:p w14:paraId="4996AD21"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7CA102"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Įrašymo blokavimo įrenginys</w:t>
            </w:r>
          </w:p>
          <w:p w14:paraId="2C399149"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(Forensic-Bridge)</w:t>
            </w:r>
          </w:p>
        </w:tc>
        <w:tc>
          <w:tcPr>
            <w:tcW w:w="4677" w:type="dxa"/>
            <w:tcBorders>
              <w:top w:val="single" w:sz="4" w:space="0" w:color="auto"/>
              <w:left w:val="single" w:sz="4" w:space="0" w:color="auto"/>
              <w:bottom w:val="single" w:sz="4" w:space="0" w:color="auto"/>
              <w:right w:val="single" w:sz="4" w:space="0" w:color="auto"/>
            </w:tcBorders>
          </w:tcPr>
          <w:p w14:paraId="378762E7"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Turi turėti ne mažiau kaip 1 vnt. SATA/SAS, 1 vnt. SATA Gen3, 1 vnt. maitinimo lizdą, 1 vnt. PCIe, 1 vnt. FireWire, 1 vnt. USB 3.0, 1 vnt. IDE prievadus. Prie įrašymo blokavimo įrenginio turi būti pridedami adapteriai:  (Micro-SATA, Blade-Type, mSATA / M.2 SATA, LIF ir ZIF Drive) ir kabeliai.</w:t>
            </w:r>
            <w:r w:rsidRPr="005C75ED">
              <w:rPr>
                <w:rFonts w:hAnsi="Times New Roman" w:cs="Times New Roman"/>
                <w:sz w:val="22"/>
                <w:szCs w:val="22"/>
              </w:rPr>
              <w:br/>
              <w:t xml:space="preserve">Turi palaikyti tokius formatus: </w:t>
            </w:r>
          </w:p>
          <w:p w14:paraId="5FEA1966"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Compact Flash Card (CFC) - MicroDrive (MD) - Memory Stick Card (MSC)</w:t>
            </w:r>
          </w:p>
          <w:p w14:paraId="32DD43F5"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Memory Stick Pro (MS Pro) - Smart Media Card (SMC) - xD Card (xD)</w:t>
            </w:r>
          </w:p>
          <w:p w14:paraId="6D84E90A"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Secure Digital Card (SDC and SDHC) - MultiMedia Card (MMC)</w:t>
            </w:r>
          </w:p>
        </w:tc>
        <w:tc>
          <w:tcPr>
            <w:tcW w:w="3119" w:type="dxa"/>
          </w:tcPr>
          <w:p w14:paraId="1EED1913" w14:textId="32C3884A"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3C288B99" w14:textId="77777777" w:rsidTr="00C6191F">
        <w:tc>
          <w:tcPr>
            <w:tcW w:w="704" w:type="dxa"/>
          </w:tcPr>
          <w:p w14:paraId="3AB945CE"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0B7C7B9"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Išorinės jungtys (integruotos)</w:t>
            </w:r>
          </w:p>
        </w:tc>
        <w:tc>
          <w:tcPr>
            <w:tcW w:w="4677" w:type="dxa"/>
            <w:tcBorders>
              <w:top w:val="single" w:sz="4" w:space="0" w:color="auto"/>
              <w:left w:val="single" w:sz="4" w:space="0" w:color="auto"/>
              <w:bottom w:val="single" w:sz="4" w:space="0" w:color="auto"/>
              <w:right w:val="single" w:sz="4" w:space="0" w:color="auto"/>
            </w:tcBorders>
          </w:tcPr>
          <w:p w14:paraId="557606E2"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Ne mažiau kaip: </w:t>
            </w:r>
          </w:p>
          <w:p w14:paraId="2BF2DD8D" w14:textId="77777777" w:rsidR="00821A02" w:rsidRPr="005C75ED" w:rsidRDefault="00821A02" w:rsidP="00C6191F">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10 vnt. 3.1 USB jungčių, iš kurių ne mažiau nei 3 yra korpuso priekyje ir 2 vnt. USB Type-C;</w:t>
            </w:r>
          </w:p>
          <w:p w14:paraId="1F2A2EB6" w14:textId="77777777" w:rsidR="00821A02" w:rsidRPr="005C75ED" w:rsidRDefault="00821A02" w:rsidP="00C6191F">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Atminties kortelių skaitytuvas;</w:t>
            </w:r>
          </w:p>
          <w:p w14:paraId="304EB058" w14:textId="77777777" w:rsidR="00821A02" w:rsidRPr="005C75ED" w:rsidRDefault="00821A02" w:rsidP="00C6191F">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5,25“ niša papildomų įrenginių plėtimui (angl. bay).</w:t>
            </w:r>
          </w:p>
          <w:p w14:paraId="55CFEA99"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Visos nurodytos jungtys ir prievadai turi būti išvesti į kompiuterio korpuso išorinę dalį. Šio reikalavimo įvykdymui negalima naudoti tarpinių įrenginių ar adapterių (dirbtinai padidinti nesamų jungčių, prievadų skaičių).</w:t>
            </w:r>
          </w:p>
        </w:tc>
        <w:tc>
          <w:tcPr>
            <w:tcW w:w="3119" w:type="dxa"/>
          </w:tcPr>
          <w:p w14:paraId="2467C620" w14:textId="433F8CEE"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1B286D26" w14:textId="77777777" w:rsidTr="00C6191F">
        <w:tc>
          <w:tcPr>
            <w:tcW w:w="704" w:type="dxa"/>
          </w:tcPr>
          <w:p w14:paraId="7A803B7A"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476C1CA"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Vidinės jungtys </w:t>
            </w:r>
          </w:p>
        </w:tc>
        <w:tc>
          <w:tcPr>
            <w:tcW w:w="4677" w:type="dxa"/>
            <w:tcBorders>
              <w:top w:val="single" w:sz="4" w:space="0" w:color="auto"/>
              <w:left w:val="single" w:sz="4" w:space="0" w:color="auto"/>
              <w:bottom w:val="single" w:sz="4" w:space="0" w:color="auto"/>
              <w:right w:val="single" w:sz="4" w:space="0" w:color="auto"/>
            </w:tcBorders>
          </w:tcPr>
          <w:p w14:paraId="7AF52FA1"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Ne mažiau kaip 6 vnt.  PCIe jungčių, iš kurių bent 2 vnt. PCIe 4.0 x16.</w:t>
            </w:r>
          </w:p>
        </w:tc>
        <w:tc>
          <w:tcPr>
            <w:tcW w:w="3119" w:type="dxa"/>
          </w:tcPr>
          <w:p w14:paraId="2B313E1B" w14:textId="5C965A4F"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17ED29B5" w14:textId="77777777" w:rsidTr="00C6191F">
        <w:tc>
          <w:tcPr>
            <w:tcW w:w="704" w:type="dxa"/>
          </w:tcPr>
          <w:p w14:paraId="78F00E63"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C64E606"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Programinė įranga </w:t>
            </w:r>
          </w:p>
        </w:tc>
        <w:tc>
          <w:tcPr>
            <w:tcW w:w="4677" w:type="dxa"/>
            <w:tcBorders>
              <w:top w:val="single" w:sz="4" w:space="0" w:color="auto"/>
              <w:left w:val="single" w:sz="4" w:space="0" w:color="auto"/>
              <w:bottom w:val="single" w:sz="4" w:space="0" w:color="auto"/>
              <w:right w:val="single" w:sz="4" w:space="0" w:color="auto"/>
            </w:tcBorders>
          </w:tcPr>
          <w:p w14:paraId="35D949F9"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Operacinė sistema Microsoft Windows 11 Professional 64bit arba lygiavertė operacinė sistema. Operacinė sistema turi būti įdiegta kompiuteryje. </w:t>
            </w:r>
          </w:p>
        </w:tc>
        <w:tc>
          <w:tcPr>
            <w:tcW w:w="3119" w:type="dxa"/>
          </w:tcPr>
          <w:p w14:paraId="6BF7AE78" w14:textId="081022C1"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56D16381" w14:textId="77777777" w:rsidTr="00C6191F">
        <w:tc>
          <w:tcPr>
            <w:tcW w:w="704" w:type="dxa"/>
          </w:tcPr>
          <w:p w14:paraId="0065BED4"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A5675B9"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Maitinimo šaltinis </w:t>
            </w:r>
          </w:p>
        </w:tc>
        <w:tc>
          <w:tcPr>
            <w:tcW w:w="4677" w:type="dxa"/>
            <w:tcBorders>
              <w:top w:val="single" w:sz="4" w:space="0" w:color="auto"/>
              <w:left w:val="single" w:sz="4" w:space="0" w:color="auto"/>
              <w:bottom w:val="single" w:sz="4" w:space="0" w:color="auto"/>
              <w:right w:val="single" w:sz="4" w:space="0" w:color="auto"/>
            </w:tcBorders>
          </w:tcPr>
          <w:p w14:paraId="41EF2894"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Maitinimo šaltinis vidinis, ne mažiau nei 1350W. Maitinimo šaltinis turi užtikrinti tinkamą kompiuterio veikimą.</w:t>
            </w:r>
          </w:p>
        </w:tc>
        <w:tc>
          <w:tcPr>
            <w:tcW w:w="3119" w:type="dxa"/>
          </w:tcPr>
          <w:p w14:paraId="0EF48CFC" w14:textId="14A1CA5D"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FA28F8" w:rsidRPr="005C75ED" w14:paraId="6F3BB3C4" w14:textId="77777777" w:rsidTr="00C6191F">
        <w:trPr>
          <w:trHeight w:val="376"/>
        </w:trPr>
        <w:tc>
          <w:tcPr>
            <w:tcW w:w="704" w:type="dxa"/>
          </w:tcPr>
          <w:p w14:paraId="5BED8148" w14:textId="77777777" w:rsidR="00FA28F8" w:rsidRPr="005C75ED" w:rsidRDefault="00FA28F8"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18590F5" w14:textId="2A74999E" w:rsidR="00FA28F8" w:rsidRPr="005C75ED" w:rsidRDefault="002771B6" w:rsidP="004B72B1">
            <w:pPr>
              <w:rPr>
                <w:rFonts w:hAnsi="Times New Roman" w:cs="Times New Roman"/>
                <w:sz w:val="22"/>
                <w:szCs w:val="22"/>
              </w:rPr>
            </w:pPr>
            <w:r w:rsidRPr="005C75ED">
              <w:rPr>
                <w:rFonts w:hAnsi="Times New Roman" w:cs="Times New Roman"/>
                <w:sz w:val="22"/>
                <w:szCs w:val="22"/>
              </w:rPr>
              <w:t>Monitorius</w:t>
            </w:r>
          </w:p>
        </w:tc>
        <w:tc>
          <w:tcPr>
            <w:tcW w:w="4677" w:type="dxa"/>
            <w:tcBorders>
              <w:top w:val="single" w:sz="4" w:space="0" w:color="auto"/>
              <w:left w:val="single" w:sz="4" w:space="0" w:color="auto"/>
              <w:bottom w:val="single" w:sz="4" w:space="0" w:color="auto"/>
              <w:right w:val="single" w:sz="4" w:space="0" w:color="auto"/>
            </w:tcBorders>
          </w:tcPr>
          <w:p w14:paraId="34010189"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Monitoriaus įstrižainė ne mažesnė nei 48,8 coliai;</w:t>
            </w:r>
          </w:p>
          <w:p w14:paraId="25A4C4E8"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Raiška ne prastesnė nei 5120 x 1440 prie 60 Hz;</w:t>
            </w:r>
          </w:p>
          <w:p w14:paraId="3D22AD7B"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IPS arba lygiavertė su LED pašvietimu (backlight);</w:t>
            </w:r>
          </w:p>
          <w:p w14:paraId="7666202C"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Kontrastas ne mažiau kaip 2000:1;</w:t>
            </w:r>
          </w:p>
          <w:p w14:paraId="46ED25AE"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Ryškumas ne mažiau nei 350 cd/m2 ;</w:t>
            </w:r>
          </w:p>
          <w:p w14:paraId="12CB5B0E"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Matymo kampas ne mažesni nei 178/178;</w:t>
            </w:r>
          </w:p>
          <w:p w14:paraId="1E70EF92"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Ne mažiau kaip 100 % sRGB arba 98%  DCI-P3;</w:t>
            </w:r>
          </w:p>
          <w:p w14:paraId="6DA37274"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Delsa ne daugiau kaip 8 ms;</w:t>
            </w:r>
          </w:p>
          <w:p w14:paraId="326AB1BF"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Vaizdo jungtys ne mažiau kaip 3 vnt.: DisplayPort, 2x HDMI;</w:t>
            </w:r>
          </w:p>
          <w:p w14:paraId="24054179"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USB-C jungtis, skirta kompiuterio ir monitoriaus sujungimui, kuri užtikrina vaizdo ir duomenų perdavimą bei maitinimą ne mažiau kaip 90W); </w:t>
            </w:r>
          </w:p>
          <w:p w14:paraId="78AD8610"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Integruota papildomai 6vnt. USB, iš kurių ne mažiau  kaip 4vnt. USB-A ir 2vnt USB-C; </w:t>
            </w:r>
          </w:p>
          <w:p w14:paraId="33FCFC1D"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Bent 1 vnt. RJ-45;</w:t>
            </w:r>
          </w:p>
          <w:p w14:paraId="0B60B862"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Garsiakalbiai integruoti į monitoriaus korpusą;</w:t>
            </w:r>
          </w:p>
          <w:p w14:paraId="188E44E5"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Vidinis maitinimo šaltinis;</w:t>
            </w:r>
          </w:p>
          <w:p w14:paraId="24F5CEFF"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KVM funkcionalumo palaikymas.</w:t>
            </w:r>
          </w:p>
          <w:p w14:paraId="0512E342"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komplektuojamas bent vienas skaitmeninis Video ir USB-C kabelis, skirtas sujungimui su siūlomu kompiuteriu. </w:t>
            </w:r>
          </w:p>
          <w:p w14:paraId="3C16CCC3" w14:textId="441B58BF" w:rsidR="00FA28F8"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Komplektacijoje turi būti pateikiamas stovas, kuris leistų reguliuoti monitoriaus aukštį ne mažiau kaip iki 120 mm diapazone, monitoriaus pasvirimo kampą (angl. Tilt) –2°/+15° arba geriau, pasukti monitorių ant stalo (angl. Swivel.) –30°/+30°</w:t>
            </w:r>
            <w:r w:rsidR="00C6191F" w:rsidRPr="005C75ED">
              <w:rPr>
                <w:rFonts w:hAnsi="Times New Roman" w:cs="Times New Roman"/>
                <w:color w:val="000000" w:themeColor="text1"/>
                <w:sz w:val="22"/>
                <w:szCs w:val="22"/>
              </w:rPr>
              <w:t>.</w:t>
            </w:r>
          </w:p>
        </w:tc>
        <w:tc>
          <w:tcPr>
            <w:tcW w:w="3119" w:type="dxa"/>
          </w:tcPr>
          <w:p w14:paraId="51BA32CD" w14:textId="22532C54" w:rsidR="00FA28F8"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2771B6" w:rsidRPr="005C75ED" w14:paraId="33C6977D" w14:textId="77777777" w:rsidTr="00C6191F">
        <w:tc>
          <w:tcPr>
            <w:tcW w:w="704" w:type="dxa"/>
          </w:tcPr>
          <w:p w14:paraId="297ED42F" w14:textId="77777777" w:rsidR="002771B6" w:rsidRPr="005C75ED" w:rsidRDefault="002771B6" w:rsidP="00C6191F">
            <w:pPr>
              <w:pStyle w:val="ListParagraph"/>
              <w:numPr>
                <w:ilvl w:val="3"/>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19EEA57" w14:textId="049B940B" w:rsidR="002771B6" w:rsidRPr="005C75ED" w:rsidRDefault="002771B6" w:rsidP="002771B6">
            <w:pPr>
              <w:rPr>
                <w:rFonts w:hAnsi="Times New Roman" w:cs="Times New Roman"/>
                <w:sz w:val="22"/>
                <w:szCs w:val="22"/>
              </w:rPr>
            </w:pPr>
            <w:r w:rsidRPr="005C75ED">
              <w:rPr>
                <w:rFonts w:hAnsi="Times New Roman" w:cs="Times New Roman"/>
                <w:sz w:val="22"/>
                <w:szCs w:val="22"/>
              </w:rPr>
              <w:t>Monitoriaus gamintojas</w:t>
            </w:r>
          </w:p>
        </w:tc>
        <w:tc>
          <w:tcPr>
            <w:tcW w:w="4677" w:type="dxa"/>
            <w:tcBorders>
              <w:top w:val="single" w:sz="4" w:space="0" w:color="auto"/>
              <w:left w:val="single" w:sz="4" w:space="0" w:color="auto"/>
              <w:bottom w:val="single" w:sz="4" w:space="0" w:color="auto"/>
              <w:right w:val="single" w:sz="4" w:space="0" w:color="auto"/>
            </w:tcBorders>
          </w:tcPr>
          <w:p w14:paraId="4890C839" w14:textId="4801C028" w:rsidR="002771B6"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Nurodyti.</w:t>
            </w:r>
          </w:p>
        </w:tc>
        <w:tc>
          <w:tcPr>
            <w:tcW w:w="3119" w:type="dxa"/>
          </w:tcPr>
          <w:p w14:paraId="755E0A85" w14:textId="2FDF7B95" w:rsidR="002771B6" w:rsidRPr="005C75ED" w:rsidRDefault="00585E96" w:rsidP="002771B6">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2771B6" w:rsidRPr="005C75ED" w14:paraId="169BE9E3" w14:textId="77777777" w:rsidTr="00C6191F">
        <w:tc>
          <w:tcPr>
            <w:tcW w:w="704" w:type="dxa"/>
          </w:tcPr>
          <w:p w14:paraId="10C02587" w14:textId="77777777" w:rsidR="002771B6" w:rsidRPr="005C75ED" w:rsidRDefault="002771B6" w:rsidP="00C6191F">
            <w:pPr>
              <w:pStyle w:val="ListParagraph"/>
              <w:numPr>
                <w:ilvl w:val="3"/>
                <w:numId w:val="37"/>
              </w:numPr>
              <w:ind w:left="0" w:firstLine="0"/>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66C6896" w14:textId="06359168" w:rsidR="002771B6" w:rsidRPr="005C75ED" w:rsidRDefault="002771B6" w:rsidP="002771B6">
            <w:pPr>
              <w:rPr>
                <w:rFonts w:hAnsi="Times New Roman" w:cs="Times New Roman"/>
                <w:sz w:val="22"/>
                <w:szCs w:val="22"/>
              </w:rPr>
            </w:pPr>
            <w:r w:rsidRPr="005C75ED">
              <w:rPr>
                <w:rFonts w:hAnsi="Times New Roman" w:cs="Times New Roman"/>
                <w:sz w:val="22"/>
                <w:szCs w:val="22"/>
              </w:rPr>
              <w:t xml:space="preserve">Pavadinimas/ Modelis </w:t>
            </w:r>
          </w:p>
        </w:tc>
        <w:tc>
          <w:tcPr>
            <w:tcW w:w="4677" w:type="dxa"/>
            <w:tcBorders>
              <w:top w:val="single" w:sz="4" w:space="0" w:color="auto"/>
              <w:left w:val="single" w:sz="4" w:space="0" w:color="auto"/>
              <w:bottom w:val="single" w:sz="4" w:space="0" w:color="auto"/>
              <w:right w:val="single" w:sz="4" w:space="0" w:color="auto"/>
            </w:tcBorders>
          </w:tcPr>
          <w:p w14:paraId="77F51356" w14:textId="5017F236" w:rsidR="002771B6"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Nurodyti.</w:t>
            </w:r>
          </w:p>
        </w:tc>
        <w:tc>
          <w:tcPr>
            <w:tcW w:w="3119" w:type="dxa"/>
          </w:tcPr>
          <w:p w14:paraId="0FF3CA13" w14:textId="1DCDDC7C" w:rsidR="002771B6" w:rsidRPr="005C75ED" w:rsidRDefault="00585E96" w:rsidP="002771B6">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2213B8FA" w14:textId="77777777" w:rsidTr="00C6191F">
        <w:tc>
          <w:tcPr>
            <w:tcW w:w="704" w:type="dxa"/>
          </w:tcPr>
          <w:p w14:paraId="39E34267"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E772A87"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 xml:space="preserve">Klaviatūros ir pelės komplektas </w:t>
            </w:r>
          </w:p>
        </w:tc>
        <w:tc>
          <w:tcPr>
            <w:tcW w:w="4677" w:type="dxa"/>
            <w:tcBorders>
              <w:top w:val="single" w:sz="4" w:space="0" w:color="auto"/>
              <w:left w:val="single" w:sz="4" w:space="0" w:color="auto"/>
              <w:bottom w:val="single" w:sz="4" w:space="0" w:color="auto"/>
              <w:right w:val="single" w:sz="4" w:space="0" w:color="auto"/>
            </w:tcBorders>
          </w:tcPr>
          <w:p w14:paraId="1CA77754"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 xml:space="preserve">Klaviatūra bevielė, pilno dydžio, leidžianti prijungti iki trijų įrenginių ir persijungti tarp jų. Pelė bevielė su galimybė pajungti iki 3 atskirų įrenginių vienu metu. </w:t>
            </w:r>
          </w:p>
        </w:tc>
        <w:tc>
          <w:tcPr>
            <w:tcW w:w="3119" w:type="dxa"/>
          </w:tcPr>
          <w:p w14:paraId="5F9995C6" w14:textId="085741C1"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6564CAE1" w14:textId="77777777" w:rsidTr="00C6191F">
        <w:tc>
          <w:tcPr>
            <w:tcW w:w="704" w:type="dxa"/>
          </w:tcPr>
          <w:p w14:paraId="69AC25CF"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3371FC"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Apsaugos ypatybės </w:t>
            </w:r>
          </w:p>
        </w:tc>
        <w:tc>
          <w:tcPr>
            <w:tcW w:w="4677" w:type="dxa"/>
            <w:tcBorders>
              <w:top w:val="single" w:sz="4" w:space="0" w:color="auto"/>
              <w:left w:val="single" w:sz="4" w:space="0" w:color="auto"/>
              <w:bottom w:val="single" w:sz="4" w:space="0" w:color="auto"/>
              <w:right w:val="single" w:sz="4" w:space="0" w:color="auto"/>
            </w:tcBorders>
          </w:tcPr>
          <w:p w14:paraId="2CA886B9"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Įjungimo slaptažodis (Power-on password); </w:t>
            </w:r>
          </w:p>
          <w:p w14:paraId="58452732"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Sąrankos konfigūravimo slaptažodis (Setup password);  </w:t>
            </w:r>
          </w:p>
          <w:p w14:paraId="6FFD87A5"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Integruota TPM 2.0 duomenų apsaugos mikroschema arba lygiavertė;</w:t>
            </w:r>
          </w:p>
        </w:tc>
        <w:tc>
          <w:tcPr>
            <w:tcW w:w="3119" w:type="dxa"/>
          </w:tcPr>
          <w:p w14:paraId="6C49C704" w14:textId="652A0EA8"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1C41EA6D" w14:textId="77777777" w:rsidTr="00C6191F">
        <w:tc>
          <w:tcPr>
            <w:tcW w:w="704" w:type="dxa"/>
          </w:tcPr>
          <w:p w14:paraId="66C7FF44"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198B244"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Atnaujinimų valdymas </w:t>
            </w:r>
          </w:p>
        </w:tc>
        <w:tc>
          <w:tcPr>
            <w:tcW w:w="4677" w:type="dxa"/>
            <w:tcBorders>
              <w:top w:val="single" w:sz="4" w:space="0" w:color="auto"/>
              <w:left w:val="single" w:sz="4" w:space="0" w:color="auto"/>
              <w:bottom w:val="single" w:sz="4" w:space="0" w:color="auto"/>
              <w:right w:val="single" w:sz="4" w:space="0" w:color="auto"/>
            </w:tcBorders>
          </w:tcPr>
          <w:p w14:paraId="79FB9704"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Turi būti gamintojo interneto svetainės (ar lygiaverčiu principu paremta) vieta su galimybe atnaujinti siūlomo modelio BIOS, įrenginių tvarkykles ir programinę įrangą. </w:t>
            </w:r>
          </w:p>
          <w:p w14:paraId="43DD7D1F"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 xml:space="preserve">Visos tvarkyklės turi būti prieinamos kompiuterio gamintojo tinklapyje. </w:t>
            </w:r>
          </w:p>
        </w:tc>
        <w:tc>
          <w:tcPr>
            <w:tcW w:w="3119" w:type="dxa"/>
          </w:tcPr>
          <w:p w14:paraId="2315F417" w14:textId="4B4851C0"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2005EB80" w14:textId="77777777" w:rsidTr="00C6191F">
        <w:tc>
          <w:tcPr>
            <w:tcW w:w="704" w:type="dxa"/>
          </w:tcPr>
          <w:p w14:paraId="27CB29CC"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80F348D"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Komplektacija </w:t>
            </w:r>
          </w:p>
        </w:tc>
        <w:tc>
          <w:tcPr>
            <w:tcW w:w="4677" w:type="dxa"/>
            <w:tcBorders>
              <w:top w:val="single" w:sz="4" w:space="0" w:color="auto"/>
              <w:left w:val="single" w:sz="4" w:space="0" w:color="auto"/>
              <w:bottom w:val="single" w:sz="4" w:space="0" w:color="auto"/>
              <w:right w:val="single" w:sz="4" w:space="0" w:color="auto"/>
            </w:tcBorders>
          </w:tcPr>
          <w:p w14:paraId="3A5FDCF7"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Kompiuteris komplektuojamas su visais kabeliais, adapteriais ir kitomis sudedamosiomis dalimis bei medžiagomis, reikalingomis visos užsakomos sistemos vidinių ir periferinių įrenginių sujungimui, užtikrinant sistemos funkcionavimą (pvz., maitinimo, kietojo disko kabeliai ir t.t.).</w:t>
            </w:r>
          </w:p>
        </w:tc>
        <w:tc>
          <w:tcPr>
            <w:tcW w:w="3119" w:type="dxa"/>
          </w:tcPr>
          <w:p w14:paraId="120D1075" w14:textId="16A67193" w:rsidR="00821A02" w:rsidRPr="00585E96"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105622E" w14:textId="77777777" w:rsidTr="00C6191F">
        <w:tc>
          <w:tcPr>
            <w:tcW w:w="704" w:type="dxa"/>
          </w:tcPr>
          <w:p w14:paraId="1E28513D" w14:textId="77777777" w:rsidR="00821A02" w:rsidRPr="005C75ED" w:rsidRDefault="00821A02" w:rsidP="00C6191F">
            <w:pPr>
              <w:pStyle w:val="ListParagraph"/>
              <w:numPr>
                <w:ilvl w:val="1"/>
                <w:numId w:val="39"/>
              </w:numPr>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C14C6F"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Kompiuterio bendri reikalavimai </w:t>
            </w:r>
          </w:p>
        </w:tc>
        <w:tc>
          <w:tcPr>
            <w:tcW w:w="4677" w:type="dxa"/>
            <w:tcBorders>
              <w:top w:val="single" w:sz="4" w:space="0" w:color="auto"/>
              <w:left w:val="single" w:sz="4" w:space="0" w:color="auto"/>
              <w:bottom w:val="single" w:sz="4" w:space="0" w:color="auto"/>
              <w:right w:val="single" w:sz="4" w:space="0" w:color="auto"/>
            </w:tcBorders>
          </w:tcPr>
          <w:p w14:paraId="119DE571" w14:textId="77777777" w:rsidR="00821A02" w:rsidRPr="005C75ED" w:rsidRDefault="00821A02" w:rsidP="004B72B1">
            <w:pPr>
              <w:suppressAutoHyphens/>
              <w:autoSpaceDE w:val="0"/>
              <w:autoSpaceDN w:val="0"/>
              <w:adjustRightInd w:val="0"/>
              <w:jc w:val="both"/>
              <w:rPr>
                <w:rFonts w:eastAsia="Calibri" w:hAnsi="Times New Roman" w:cs="Times New Roman"/>
                <w:color w:val="000000"/>
                <w:sz w:val="22"/>
                <w:szCs w:val="22"/>
              </w:rPr>
            </w:pPr>
            <w:r w:rsidRPr="005C75ED">
              <w:rPr>
                <w:rFonts w:eastAsia="Calibri" w:hAnsi="Times New Roman" w:cs="Times New Roman"/>
                <w:color w:val="000000"/>
                <w:sz w:val="22"/>
                <w:szCs w:val="22"/>
              </w:rPr>
              <w:t>Kompiuterį sudarantys aparatiniai komponentai (sisteminė plokštė, procesorius, pagrindinė plokštė,</w:t>
            </w:r>
          </w:p>
          <w:p w14:paraId="7177CC7B" w14:textId="77777777" w:rsidR="00821A02" w:rsidRPr="005C75ED" w:rsidRDefault="00821A02" w:rsidP="004B72B1">
            <w:pPr>
              <w:suppressAutoHyphens/>
              <w:autoSpaceDE w:val="0"/>
              <w:autoSpaceDN w:val="0"/>
              <w:adjustRightInd w:val="0"/>
              <w:jc w:val="both"/>
              <w:rPr>
                <w:rFonts w:eastAsia="Calibri" w:hAnsi="Times New Roman" w:cs="Times New Roman"/>
                <w:color w:val="000000"/>
                <w:sz w:val="22"/>
                <w:szCs w:val="22"/>
              </w:rPr>
            </w:pPr>
            <w:r w:rsidRPr="005C75ED">
              <w:rPr>
                <w:rFonts w:eastAsia="Calibri" w:hAnsi="Times New Roman" w:cs="Times New Roman"/>
                <w:color w:val="000000"/>
                <w:sz w:val="22"/>
                <w:szCs w:val="22"/>
              </w:rPr>
              <w:t>operatyvinė atmintis, kietas diskas) privalo būti pilnai sumontuoti į kompiuterį.</w:t>
            </w:r>
          </w:p>
          <w:p w14:paraId="1BEC7FE0" w14:textId="77777777" w:rsidR="00821A02" w:rsidRPr="005C75ED" w:rsidRDefault="00821A02" w:rsidP="004B72B1">
            <w:pPr>
              <w:jc w:val="both"/>
              <w:rPr>
                <w:rFonts w:hAnsi="Times New Roman" w:cs="Times New Roman"/>
                <w:b/>
                <w:sz w:val="22"/>
                <w:szCs w:val="22"/>
              </w:rPr>
            </w:pPr>
            <w:r w:rsidRPr="005C75ED">
              <w:rPr>
                <w:rFonts w:eastAsia="Calibri" w:hAnsi="Times New Roman" w:cs="Times New Roman"/>
                <w:color w:val="000000"/>
                <w:sz w:val="22"/>
                <w:szCs w:val="22"/>
              </w:rPr>
              <w:t>Visos kompiuterio dalys turi būti naujos, negali būti naudotos ar gamykliškai atnaujintos (Renew).</w:t>
            </w:r>
          </w:p>
        </w:tc>
        <w:tc>
          <w:tcPr>
            <w:tcW w:w="3119" w:type="dxa"/>
          </w:tcPr>
          <w:p w14:paraId="5AF26B25" w14:textId="4234C08B"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B76F9F" w:rsidRPr="005C75ED" w14:paraId="02336DBA" w14:textId="77777777" w:rsidTr="00C6191F">
        <w:tc>
          <w:tcPr>
            <w:tcW w:w="704" w:type="dxa"/>
          </w:tcPr>
          <w:p w14:paraId="66943C3A" w14:textId="77777777" w:rsidR="00B76F9F" w:rsidRPr="005C75ED" w:rsidRDefault="00B76F9F" w:rsidP="00C6191F">
            <w:pPr>
              <w:pStyle w:val="ListParagraph"/>
              <w:numPr>
                <w:ilvl w:val="1"/>
                <w:numId w:val="39"/>
              </w:numPr>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FD75BC7" w14:textId="7A3B1600" w:rsidR="00B76F9F" w:rsidRPr="005C75ED" w:rsidRDefault="00B76F9F" w:rsidP="00B76F9F">
            <w:pPr>
              <w:rPr>
                <w:rFonts w:hAnsi="Times New Roman" w:cs="Times New Roman"/>
                <w:b/>
                <w:sz w:val="22"/>
                <w:szCs w:val="22"/>
              </w:rPr>
            </w:pPr>
            <w:r w:rsidRPr="005C75ED">
              <w:rPr>
                <w:rFonts w:hAnsi="Times New Roman" w:cs="Times New Roman"/>
                <w:sz w:val="22"/>
                <w:szCs w:val="22"/>
              </w:rPr>
              <w:t>Garantija</w:t>
            </w:r>
          </w:p>
        </w:tc>
        <w:tc>
          <w:tcPr>
            <w:tcW w:w="4677" w:type="dxa"/>
            <w:tcBorders>
              <w:top w:val="single" w:sz="4" w:space="0" w:color="auto"/>
              <w:left w:val="single" w:sz="4" w:space="0" w:color="auto"/>
              <w:bottom w:val="single" w:sz="4" w:space="0" w:color="auto"/>
              <w:right w:val="single" w:sz="4" w:space="0" w:color="auto"/>
            </w:tcBorders>
          </w:tcPr>
          <w:p w14:paraId="5CC3A15F" w14:textId="6608BC44" w:rsidR="00B76F9F" w:rsidRPr="005C75ED" w:rsidRDefault="00B76F9F" w:rsidP="00B76F9F">
            <w:pPr>
              <w:jc w:val="both"/>
              <w:textAlignment w:val="baseline"/>
              <w:rPr>
                <w:rFonts w:eastAsia="Calibri" w:hAnsi="Times New Roman" w:cs="Times New Roman"/>
                <w:color w:val="000000" w:themeColor="text1"/>
                <w:sz w:val="22"/>
                <w:szCs w:val="22"/>
              </w:rPr>
            </w:pPr>
            <w:r w:rsidRPr="005C75ED">
              <w:rPr>
                <w:rFonts w:hAnsi="Times New Roman" w:cs="Times New Roman"/>
                <w:color w:val="000000" w:themeColor="text1"/>
                <w:sz w:val="22"/>
                <w:szCs w:val="22"/>
              </w:rPr>
              <w:t>Stacionariam</w:t>
            </w:r>
            <w:r w:rsidR="008B385F" w:rsidRPr="005C75ED">
              <w:rPr>
                <w:rFonts w:hAnsi="Times New Roman" w:cs="Times New Roman"/>
                <w:color w:val="000000" w:themeColor="text1"/>
                <w:sz w:val="22"/>
                <w:szCs w:val="22"/>
              </w:rPr>
              <w:t xml:space="preserve"> (profesionaliam)</w:t>
            </w:r>
            <w:r w:rsidRPr="005C75ED">
              <w:rPr>
                <w:rFonts w:hAnsi="Times New Roman" w:cs="Times New Roman"/>
                <w:color w:val="000000" w:themeColor="text1"/>
                <w:sz w:val="22"/>
                <w:szCs w:val="22"/>
              </w:rPr>
              <w:t xml:space="preserve"> kompiuteriui turi būti suteikiama gamintojo garantija, kurios laikotarpis ne mažesnis kaip 12 mėnesiai nuo prekių perdavimo-priėmimo akto pasirašymo dienos. </w:t>
            </w:r>
            <w:r w:rsidRPr="005C75ED">
              <w:rPr>
                <w:rFonts w:eastAsia="Calibri" w:hAnsi="Times New Roman" w:cs="Times New Roman"/>
                <w:color w:val="000000" w:themeColor="text1"/>
                <w:sz w:val="22"/>
                <w:szCs w:val="22"/>
                <w:highlight w:val="yellow"/>
              </w:rPr>
              <w:t xml:space="preserve"> </w:t>
            </w:r>
          </w:p>
          <w:p w14:paraId="58129213" w14:textId="77777777"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Garantijos laikotarpiu sugedus įrangai tiekėjas turi užtikrinti nemokamą garantinį remontą darbo vietoje („on-site“), nemokamą dalių tiekimą ir nemokamus remonto darbus, įskaitant transportavimo išlaidas.</w:t>
            </w:r>
          </w:p>
          <w:p w14:paraId="5B7AD790" w14:textId="77777777"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Iš instaliacijos vietos remontui išsivežant sugedusią įrangą, tiekėjas privalo išmontuoti ir palikti pirkėjui kietuosius diskus. Kietųjų diskų gedimo atveju jie turi būti pakeisti naujais.   </w:t>
            </w:r>
          </w:p>
          <w:p w14:paraId="12ACA866" w14:textId="77777777" w:rsidR="00B76F9F" w:rsidRPr="005C75ED" w:rsidRDefault="00B76F9F" w:rsidP="00B76F9F">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Tiekėjas privalo turėti gamintojo autorizuotą priežiūros centrą arba turi būti sudaręs sutartį dėl priežiūros su gamintojo autorizuotu priežiūros centru.</w:t>
            </w:r>
            <w:r w:rsidRPr="005C75ED">
              <w:rPr>
                <w:rFonts w:hAnsi="Times New Roman" w:cs="Times New Roman"/>
                <w:i/>
                <w:iCs/>
                <w:color w:val="000000" w:themeColor="text1"/>
                <w:sz w:val="22"/>
                <w:szCs w:val="22"/>
              </w:rPr>
              <w:t xml:space="preserve"> </w:t>
            </w:r>
            <w:r w:rsidRPr="005C75ED">
              <w:rPr>
                <w:rFonts w:hAnsi="Times New Roman" w:cs="Times New Roman"/>
                <w:color w:val="000000" w:themeColor="text1"/>
                <w:sz w:val="22"/>
                <w:szCs w:val="22"/>
              </w:rPr>
              <w:t xml:space="preserve">Tiekėjas  (jei jis nėra gamintojas) turi būti </w:t>
            </w:r>
            <w:r w:rsidRPr="005C75ED">
              <w:rPr>
                <w:rFonts w:hAnsi="Times New Roman" w:cs="Times New Roman"/>
                <w:color w:val="000000" w:themeColor="text1"/>
                <w:sz w:val="22"/>
                <w:szCs w:val="22"/>
              </w:rPr>
              <w:lastRenderedPageBreak/>
              <w:t>įgaliotas gamintojo dėl priežiūros  arba sudaręs susitarimų su tokią teisę turinčiais subjektais (būtina pateikti tai įrodančius dokumentus:</w:t>
            </w:r>
            <w:r w:rsidRPr="005C75ED">
              <w:rPr>
                <w:rFonts w:hAnsi="Times New Roman" w:cs="Times New Roman"/>
                <w:color w:val="000000" w:themeColor="text1"/>
              </w:rPr>
              <w:t xml:space="preserve"> </w:t>
            </w:r>
            <w:r w:rsidRPr="005C75ED">
              <w:rPr>
                <w:rFonts w:hAnsi="Times New Roman" w:cs="Times New Roman"/>
                <w:color w:val="000000" w:themeColor="text1"/>
                <w:sz w:val="22"/>
                <w:szCs w:val="22"/>
              </w:rPr>
              <w:t>gamintojo įgaliojimą, sutartį su gamintojo autorizuotu priežiūros centru ar kitus lygiaverčius dokumentus, patvirtinančius atitiktį šiam reikalavimui).</w:t>
            </w:r>
          </w:p>
          <w:p w14:paraId="04C518EA" w14:textId="507EC7C0" w:rsidR="00B76F9F" w:rsidRPr="005C75ED" w:rsidRDefault="00B76F9F" w:rsidP="00B76F9F">
            <w:pPr>
              <w:jc w:val="both"/>
              <w:rPr>
                <w:rFonts w:hAnsi="Times New Roman" w:cs="Times New Roman"/>
                <w:color w:val="000000" w:themeColor="text1"/>
                <w:sz w:val="22"/>
                <w:szCs w:val="22"/>
              </w:rPr>
            </w:pPr>
            <w:r w:rsidRPr="005C75ED">
              <w:rPr>
                <w:rFonts w:eastAsia="Calibri" w:hAnsi="Times New Roman" w:cs="Times New Roman"/>
                <w:color w:val="000000" w:themeColor="text1"/>
                <w:sz w:val="22"/>
                <w:szCs w:val="22"/>
              </w:rPr>
              <w:t xml:space="preserve">Komponentams </w:t>
            </w:r>
            <w:r w:rsidR="00921620" w:rsidRPr="005C75ED">
              <w:rPr>
                <w:rFonts w:eastAsia="Calibri" w:hAnsi="Times New Roman" w:cs="Times New Roman"/>
                <w:color w:val="000000" w:themeColor="text1"/>
                <w:sz w:val="22"/>
                <w:szCs w:val="22"/>
              </w:rPr>
              <w:t xml:space="preserve">1.8 </w:t>
            </w:r>
            <w:r w:rsidRPr="005C75ED">
              <w:rPr>
                <w:rFonts w:eastAsia="Calibri" w:hAnsi="Times New Roman" w:cs="Times New Roman"/>
                <w:color w:val="000000" w:themeColor="text1"/>
                <w:sz w:val="22"/>
                <w:szCs w:val="22"/>
              </w:rPr>
              <w:t xml:space="preserve">ir </w:t>
            </w:r>
            <w:r w:rsidR="00921620" w:rsidRPr="005C75ED">
              <w:rPr>
                <w:rFonts w:eastAsia="Calibri" w:hAnsi="Times New Roman" w:cs="Times New Roman"/>
                <w:color w:val="000000" w:themeColor="text1"/>
                <w:sz w:val="22"/>
                <w:szCs w:val="22"/>
              </w:rPr>
              <w:t xml:space="preserve">1.9 </w:t>
            </w:r>
            <w:r w:rsidRPr="005C75ED">
              <w:rPr>
                <w:rFonts w:eastAsia="Calibri" w:hAnsi="Times New Roman" w:cs="Times New Roman"/>
                <w:color w:val="000000" w:themeColor="text1"/>
                <w:sz w:val="22"/>
                <w:szCs w:val="22"/>
              </w:rPr>
              <w:t>punktuose turi būti suteikiama garantija, kurios laikotarpis ne mažesnis kaip 12 mėnesiai</w:t>
            </w:r>
            <w:r w:rsidRPr="005C75ED">
              <w:rPr>
                <w:rFonts w:hAnsi="Times New Roman" w:cs="Times New Roman"/>
                <w:color w:val="000000" w:themeColor="text1"/>
                <w:sz w:val="22"/>
                <w:szCs w:val="22"/>
              </w:rPr>
              <w:t xml:space="preserve"> nuo prekių perdavimo-priėmimo akto pasirašymo dienos.</w:t>
            </w:r>
          </w:p>
          <w:p w14:paraId="58E26380" w14:textId="185983E7" w:rsidR="00B76F9F" w:rsidRPr="005C75ED" w:rsidRDefault="00B76F9F" w:rsidP="00B76F9F">
            <w:pPr>
              <w:jc w:val="both"/>
              <w:rPr>
                <w:rFonts w:hAnsi="Times New Roman" w:cs="Times New Roman"/>
                <w:b/>
                <w:color w:val="000000" w:themeColor="text1"/>
                <w:sz w:val="22"/>
                <w:szCs w:val="22"/>
              </w:rPr>
            </w:pPr>
            <w:r w:rsidRPr="005C75ED">
              <w:rPr>
                <w:rFonts w:hAnsi="Times New Roman" w:cs="Times New Roman"/>
                <w:color w:val="000000" w:themeColor="text1"/>
                <w:sz w:val="22"/>
                <w:szCs w:val="22"/>
              </w:rPr>
              <w:t>Turi būti galimybė serijinio pagalba gamintojo svetainėje patikrinti garantijos galiojimo laiką.</w:t>
            </w:r>
          </w:p>
        </w:tc>
        <w:tc>
          <w:tcPr>
            <w:tcW w:w="3119" w:type="dxa"/>
          </w:tcPr>
          <w:p w14:paraId="001008EF" w14:textId="67AD3580" w:rsidR="00B76F9F" w:rsidRPr="005C75ED" w:rsidRDefault="00585E96" w:rsidP="00B76F9F">
            <w:pPr>
              <w:rPr>
                <w:rFonts w:hAnsi="Times New Roman" w:cs="Times New Roman"/>
                <w:b/>
                <w:color w:val="000000" w:themeColor="text1"/>
                <w:sz w:val="22"/>
                <w:szCs w:val="22"/>
              </w:rPr>
            </w:pPr>
            <w:r w:rsidRPr="00585E96">
              <w:rPr>
                <w:rFonts w:hAnsi="Times New Roman" w:cs="Times New Roman"/>
                <w:bCs/>
                <w:i/>
                <w:iCs/>
                <w:color w:val="2E74B5" w:themeColor="accent5" w:themeShade="BF"/>
              </w:rPr>
              <w:lastRenderedPageBreak/>
              <w:t>(pildo tiekėjas)</w:t>
            </w:r>
          </w:p>
        </w:tc>
      </w:tr>
      <w:tr w:rsidR="00B76F9F" w:rsidRPr="005C75ED" w14:paraId="42A64658" w14:textId="77777777" w:rsidTr="00C6191F">
        <w:tc>
          <w:tcPr>
            <w:tcW w:w="704" w:type="dxa"/>
          </w:tcPr>
          <w:p w14:paraId="613C96D1" w14:textId="77777777" w:rsidR="00B76F9F" w:rsidRPr="005C75ED" w:rsidRDefault="00B76F9F" w:rsidP="00C6191F">
            <w:pPr>
              <w:pStyle w:val="ListParagraph"/>
              <w:numPr>
                <w:ilvl w:val="1"/>
                <w:numId w:val="39"/>
              </w:numPr>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C72A784" w14:textId="76BDC968" w:rsidR="00B76F9F" w:rsidRPr="005C75ED" w:rsidRDefault="00B76F9F" w:rsidP="00B76F9F">
            <w:pPr>
              <w:rPr>
                <w:rFonts w:hAnsi="Times New Roman" w:cs="Times New Roman"/>
                <w:sz w:val="22"/>
                <w:szCs w:val="22"/>
              </w:rPr>
            </w:pPr>
            <w:r w:rsidRPr="005C75ED">
              <w:rPr>
                <w:rFonts w:hAnsi="Times New Roman" w:cs="Times New Roman"/>
                <w:color w:val="000000" w:themeColor="text1"/>
                <w:sz w:val="22"/>
                <w:szCs w:val="22"/>
              </w:rPr>
              <w:t>Aplinkosauginiai kriterijai</w:t>
            </w:r>
          </w:p>
        </w:tc>
        <w:tc>
          <w:tcPr>
            <w:tcW w:w="4677" w:type="dxa"/>
            <w:tcBorders>
              <w:top w:val="single" w:sz="4" w:space="0" w:color="auto"/>
              <w:left w:val="single" w:sz="4" w:space="0" w:color="auto"/>
              <w:bottom w:val="single" w:sz="4" w:space="0" w:color="auto"/>
              <w:right w:val="single" w:sz="4" w:space="0" w:color="auto"/>
            </w:tcBorders>
          </w:tcPr>
          <w:p w14:paraId="002C1D8B" w14:textId="77777777"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Stacionarus (profesionalus) kompiuteris</w:t>
            </w:r>
            <w:r w:rsidRPr="005C75ED">
              <w:rPr>
                <w:rFonts w:hAnsi="Times New Roman" w:cs="Times New Roman"/>
                <w:bCs/>
                <w:color w:val="000000" w:themeColor="text1"/>
                <w:sz w:val="22"/>
                <w:szCs w:val="22"/>
              </w:rPr>
              <w:t xml:space="preserve"> turi atitikti</w:t>
            </w:r>
            <w:r w:rsidRPr="005C75ED">
              <w:rPr>
                <w:rFonts w:hAnsi="Times New Roman" w:cs="Times New Roman"/>
                <w:b/>
                <w:color w:val="000000" w:themeColor="text1"/>
                <w:sz w:val="22"/>
                <w:szCs w:val="22"/>
              </w:rPr>
              <w:t xml:space="preserve"> minimalius aplinkos apsaugos kriterijus</w:t>
            </w:r>
            <w:r w:rsidRPr="005C75ED">
              <w:rPr>
                <w:rFonts w:hAnsi="Times New Roman" w:cs="Times New Roman"/>
                <w:bCs/>
                <w:color w:val="000000" w:themeColor="text1"/>
                <w:sz w:val="22"/>
                <w:szCs w:val="22"/>
              </w:rPr>
              <w:t xml:space="preserve"> (pagal </w:t>
            </w:r>
            <w:r w:rsidRPr="005C75ED">
              <w:rPr>
                <w:rFonts w:hAnsi="Times New Roman" w:cs="Times New Roman"/>
                <w:color w:val="000000" w:themeColor="text1"/>
                <w:sz w:val="22"/>
                <w:szCs w:val="22"/>
              </w:rPr>
              <w:t>Lietuvos Respublikos aplinkos ministro 2011 m. birželio 28 d. įsakymu Nr. D1-508 patvirtinto Aplinkos apsaugos kriterijų taikymo, vykdant žaliuosius pirkimus, tvarkos aprašo (aktuali redakcija) (toliau – Aprašas) 2 priedo 4 skyriaus „Kompiuteriai ir planšetės“ reikalavimus:</w:t>
            </w:r>
          </w:p>
          <w:p w14:paraId="37760369" w14:textId="77777777" w:rsidR="00B76F9F" w:rsidRPr="005C75ED" w:rsidRDefault="00B76F9F" w:rsidP="00B76F9F">
            <w:pPr>
              <w:jc w:val="both"/>
              <w:textAlignment w:val="baseline"/>
              <w:rPr>
                <w:rFonts w:hAnsi="Times New Roman" w:cs="Times New Roman"/>
                <w:color w:val="000000" w:themeColor="text1"/>
                <w:sz w:val="22"/>
                <w:szCs w:val="22"/>
              </w:rPr>
            </w:pPr>
          </w:p>
          <w:p w14:paraId="456DA98A" w14:textId="77777777"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1)</w:t>
            </w:r>
            <w:r w:rsidRPr="005C75ED">
              <w:rPr>
                <w:rFonts w:hAnsi="Times New Roman" w:cs="Times New Roman"/>
                <w:color w:val="000000" w:themeColor="text1"/>
                <w:sz w:val="22"/>
                <w:szCs w:val="22"/>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 </w:t>
            </w:r>
          </w:p>
          <w:p w14:paraId="71A3216F" w14:textId="77777777" w:rsidR="00B76F9F" w:rsidRPr="005C75ED" w:rsidRDefault="00B76F9F" w:rsidP="00B76F9F">
            <w:pPr>
              <w:jc w:val="both"/>
              <w:textAlignment w:val="baseline"/>
              <w:rPr>
                <w:rFonts w:eastAsia="Calibri" w:hAnsi="Times New Roman" w:cs="Times New Roman"/>
                <w:color w:val="000000" w:themeColor="text1"/>
                <w:sz w:val="24"/>
                <w:szCs w:val="24"/>
              </w:rPr>
            </w:pPr>
            <w:r w:rsidRPr="005C75ED">
              <w:rPr>
                <w:rFonts w:eastAsia="Calibri" w:hAnsi="Times New Roman" w:cs="Times New Roman"/>
                <w:color w:val="000000" w:themeColor="text1"/>
                <w:sz w:val="24"/>
                <w:szCs w:val="24"/>
              </w:rPr>
              <w:t xml:space="preserve"> </w:t>
            </w:r>
          </w:p>
          <w:p w14:paraId="059159C2" w14:textId="6DB7FA7F" w:rsidR="00B17602" w:rsidRPr="005C75ED" w:rsidRDefault="00B17602" w:rsidP="00B76F9F">
            <w:pPr>
              <w:jc w:val="both"/>
              <w:textAlignment w:val="baseline"/>
              <w:rPr>
                <w:rFonts w:hAnsi="Times New Roman" w:cs="Times New Roman"/>
                <w:color w:val="000000" w:themeColor="text1"/>
                <w:sz w:val="22"/>
                <w:szCs w:val="22"/>
              </w:rPr>
            </w:pPr>
            <w:r w:rsidRPr="005C75ED">
              <w:rPr>
                <w:rFonts w:eastAsia="Times New Roman" w:hAnsi="Times New Roman" w:cs="Times New Roman"/>
                <w:i/>
                <w:iCs/>
                <w:color w:val="000000" w:themeColor="text1"/>
                <w:sz w:val="24"/>
                <w:szCs w:val="24"/>
              </w:rPr>
              <w:t>Kartu su pasiūlymu pateikti atitiktį įrodančius dokumentus:</w:t>
            </w:r>
            <w:r w:rsidRPr="005C75ED">
              <w:rPr>
                <w:rFonts w:hAnsi="Times New Roman" w:cs="Times New Roman"/>
                <w:color w:val="000000" w:themeColor="text1"/>
              </w:rPr>
              <w:t xml:space="preserve"> </w:t>
            </w:r>
            <w:r w:rsidRPr="005C75ED">
              <w:rPr>
                <w:rFonts w:eastAsia="Times New Roman" w:hAnsi="Times New Roman" w:cs="Times New Roman"/>
                <w:i/>
                <w:iCs/>
                <w:color w:val="000000" w:themeColor="text1"/>
                <w:sz w:val="24"/>
                <w:szCs w:val="24"/>
              </w:rPr>
              <w:t xml:space="preserve">a) gamintojo atitikties deklaracija, patvirtinanti, kad prekės atitinka </w:t>
            </w:r>
            <w:r w:rsidRPr="005C75ED">
              <w:rPr>
                <w:rFonts w:eastAsia="Times New Roman" w:hAnsi="Times New Roman" w:cs="Times New Roman"/>
                <w:i/>
                <w:iCs/>
                <w:color w:val="000000" w:themeColor="text1"/>
                <w:sz w:val="24"/>
                <w:szCs w:val="24"/>
              </w:rPr>
              <w:lastRenderedPageBreak/>
              <w:t>Europos Komisijos reglamentuose dėl gaminių ekologinio projektavimo nurodytus reikalavimus, arba b) gamintojo techniniai dokumentai, arba c) kiti lygiaverčiai įrodymai.</w:t>
            </w:r>
          </w:p>
        </w:tc>
        <w:tc>
          <w:tcPr>
            <w:tcW w:w="3119" w:type="dxa"/>
          </w:tcPr>
          <w:p w14:paraId="04F155A9" w14:textId="77777777" w:rsidR="00B76F9F" w:rsidRPr="005C75ED" w:rsidRDefault="00B76F9F" w:rsidP="00B76F9F">
            <w:pPr>
              <w:spacing w:line="259" w:lineRule="auto"/>
              <w:jc w:val="both"/>
              <w:rPr>
                <w:rFonts w:eastAsia="Times New Roman" w:hAnsi="Times New Roman" w:cs="Times New Roman"/>
                <w:color w:val="000000" w:themeColor="text1"/>
                <w:sz w:val="24"/>
                <w:szCs w:val="24"/>
              </w:rPr>
            </w:pPr>
            <w:r w:rsidRPr="005C75ED">
              <w:rPr>
                <w:rFonts w:eastAsia="Times New Roman" w:hAnsi="Times New Roman" w:cs="Times New Roman"/>
                <w:b/>
                <w:bCs/>
                <w:color w:val="000000" w:themeColor="text1"/>
                <w:sz w:val="24"/>
                <w:szCs w:val="24"/>
              </w:rPr>
              <w:lastRenderedPageBreak/>
              <w:t>1)</w:t>
            </w:r>
            <w:r w:rsidRPr="005C75ED">
              <w:rPr>
                <w:rFonts w:eastAsia="Times New Roman" w:hAnsi="Times New Roman" w:cs="Times New Roman"/>
                <w:color w:val="000000" w:themeColor="text1"/>
                <w:sz w:val="24"/>
                <w:szCs w:val="24"/>
              </w:rPr>
              <w:t xml:space="preserve"> Prekė (profesionalus kompiuteris) atitinka </w:t>
            </w:r>
            <w:hyperlink r:id="rId31" w:history="1">
              <w:r w:rsidRPr="005C75ED">
                <w:rPr>
                  <w:rFonts w:eastAsia="Times New Roman" w:hAnsi="Times New Roman" w:cs="Times New Roman"/>
                  <w:color w:val="000000" w:themeColor="text1"/>
                  <w:sz w:val="24"/>
                  <w:szCs w:val="24"/>
                  <w:u w:val="single"/>
                </w:rPr>
                <w:t>2013 m. birželio 26 d. Europos Komisijos reglamente (ES) Nr. 617/2013</w:t>
              </w:r>
            </w:hyperlink>
            <w:r w:rsidRPr="005C75ED">
              <w:rPr>
                <w:rFonts w:eastAsia="Times New Roman" w:hAnsi="Times New Roman" w:cs="Times New Roman"/>
                <w:color w:val="000000" w:themeColor="text1"/>
                <w:sz w:val="24"/>
                <w:szCs w:val="24"/>
              </w:rPr>
              <w:t xml:space="preserve"> dėl gaminių ekologinio projektavimo nustatytus efektyvaus energijos vartojimo kriterijus:</w:t>
            </w:r>
          </w:p>
          <w:p w14:paraId="6E14AA33" w14:textId="0E59EC24" w:rsidR="00B76F9F" w:rsidRPr="005C75ED" w:rsidRDefault="00585E96" w:rsidP="00B76F9F">
            <w:pPr>
              <w:spacing w:line="259" w:lineRule="auto"/>
              <w:jc w:val="both"/>
              <w:rPr>
                <w:rFonts w:eastAsia="Times New Roman" w:hAnsi="Times New Roman" w:cs="Times New Roman"/>
                <w:color w:val="000000" w:themeColor="text1"/>
                <w:sz w:val="24"/>
                <w:szCs w:val="24"/>
              </w:rPr>
            </w:pPr>
            <w:r w:rsidRPr="00585E96">
              <w:rPr>
                <w:rFonts w:hAnsi="Times New Roman" w:cs="Times New Roman"/>
                <w:bCs/>
                <w:i/>
                <w:iCs/>
                <w:color w:val="2E74B5" w:themeColor="accent5" w:themeShade="BF"/>
              </w:rPr>
              <w:t>(pildo tiekėjas)</w:t>
            </w:r>
          </w:p>
          <w:p w14:paraId="7445856B" w14:textId="45D8AD43" w:rsidR="00B76F9F" w:rsidRPr="005C75ED" w:rsidRDefault="00B76F9F" w:rsidP="00B76F9F">
            <w:pPr>
              <w:spacing w:line="259" w:lineRule="auto"/>
              <w:jc w:val="both"/>
              <w:rPr>
                <w:rFonts w:eastAsia="Times New Roman" w:hAnsi="Times New Roman" w:cs="Times New Roman"/>
                <w:bCs/>
                <w:i/>
                <w:color w:val="000000" w:themeColor="text1"/>
                <w:sz w:val="24"/>
                <w:szCs w:val="24"/>
              </w:rPr>
            </w:pPr>
            <w:r w:rsidRPr="005C75ED">
              <w:rPr>
                <w:rFonts w:eastAsia="Times New Roman" w:hAnsi="Times New Roman" w:cs="Times New Roman"/>
                <w:b/>
                <w:bCs/>
                <w:color w:val="000000" w:themeColor="text1"/>
                <w:sz w:val="24"/>
                <w:szCs w:val="24"/>
              </w:rPr>
              <w:t xml:space="preserve"> </w:t>
            </w:r>
            <w:r w:rsidRPr="005C75ED">
              <w:rPr>
                <w:rFonts w:eastAsia="Times New Roman" w:hAnsi="Times New Roman" w:cs="Times New Roman"/>
                <w:bCs/>
                <w:i/>
                <w:color w:val="000000" w:themeColor="text1"/>
                <w:sz w:val="24"/>
                <w:szCs w:val="24"/>
              </w:rPr>
              <w:t>(įrašyti Taip/Ne)</w:t>
            </w:r>
          </w:p>
          <w:p w14:paraId="247BBBFB" w14:textId="77777777" w:rsidR="00B76F9F" w:rsidRPr="005C75ED" w:rsidRDefault="00B76F9F" w:rsidP="00B76F9F">
            <w:pPr>
              <w:spacing w:line="259" w:lineRule="auto"/>
              <w:jc w:val="both"/>
              <w:rPr>
                <w:rFonts w:eastAsia="Times New Roman" w:hAnsi="Times New Roman" w:cs="Times New Roman"/>
                <w:b/>
                <w:bCs/>
                <w:color w:val="000000" w:themeColor="text1"/>
                <w:sz w:val="24"/>
                <w:szCs w:val="24"/>
              </w:rPr>
            </w:pPr>
          </w:p>
          <w:p w14:paraId="2A1C440C" w14:textId="77777777" w:rsidR="00B76F9F" w:rsidRPr="005C75ED" w:rsidRDefault="00B76F9F" w:rsidP="00B76F9F">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b/>
                <w:bCs/>
                <w:color w:val="000000" w:themeColor="text1"/>
                <w:sz w:val="24"/>
                <w:szCs w:val="24"/>
              </w:rPr>
              <w:t>pateikiami tai pagrindžiantys dokumentai:</w:t>
            </w:r>
          </w:p>
          <w:p w14:paraId="342D230C" w14:textId="50EF3983" w:rsidR="00B76F9F" w:rsidRPr="005C75ED" w:rsidRDefault="00B76F9F" w:rsidP="00B76F9F">
            <w:pPr>
              <w:rPr>
                <w:rFonts w:hAnsi="Times New Roman" w:cs="Times New Roman"/>
                <w:b/>
                <w:color w:val="000000" w:themeColor="text1"/>
                <w:sz w:val="22"/>
                <w:szCs w:val="22"/>
              </w:rPr>
            </w:pPr>
          </w:p>
        </w:tc>
      </w:tr>
      <w:tr w:rsidR="00B76F9F" w:rsidRPr="005C75ED" w14:paraId="39FF217B" w14:textId="77777777" w:rsidTr="00C6191F">
        <w:tc>
          <w:tcPr>
            <w:tcW w:w="704" w:type="dxa"/>
          </w:tcPr>
          <w:p w14:paraId="233C21F1" w14:textId="77777777" w:rsidR="00B76F9F" w:rsidRPr="005C75ED" w:rsidRDefault="00B76F9F" w:rsidP="00C6191F">
            <w:pPr>
              <w:pStyle w:val="ListParagraph"/>
              <w:numPr>
                <w:ilvl w:val="1"/>
                <w:numId w:val="39"/>
              </w:numPr>
              <w:jc w:val="center"/>
              <w:rPr>
                <w:rFonts w:hAnsi="Times New Roman" w:cs="Times New Roman"/>
                <w:bCs/>
                <w:sz w:val="22"/>
                <w:szCs w:val="22"/>
              </w:rPr>
            </w:pPr>
          </w:p>
        </w:tc>
        <w:tc>
          <w:tcPr>
            <w:tcW w:w="1418" w:type="dxa"/>
          </w:tcPr>
          <w:p w14:paraId="54EEDCB6" w14:textId="17AE8D6C" w:rsidR="00B76F9F" w:rsidRPr="005C75ED" w:rsidRDefault="00B76F9F" w:rsidP="00B76F9F">
            <w:pPr>
              <w:rPr>
                <w:rFonts w:hAnsi="Times New Roman" w:cs="Times New Roman"/>
                <w:color w:val="000000" w:themeColor="text1"/>
                <w:sz w:val="22"/>
                <w:szCs w:val="22"/>
              </w:rPr>
            </w:pPr>
            <w:r w:rsidRPr="005C75ED">
              <w:rPr>
                <w:rFonts w:hAnsi="Times New Roman" w:cs="Times New Roman"/>
                <w:color w:val="000000" w:themeColor="text1"/>
                <w:sz w:val="22"/>
                <w:szCs w:val="22"/>
              </w:rPr>
              <w:t>Sertifikatai, kokybės reikalavimai</w:t>
            </w:r>
          </w:p>
        </w:tc>
        <w:tc>
          <w:tcPr>
            <w:tcW w:w="4677" w:type="dxa"/>
          </w:tcPr>
          <w:p w14:paraId="66C82D41" w14:textId="77777777" w:rsidR="00B76F9F" w:rsidRPr="005C75ED" w:rsidRDefault="00B76F9F" w:rsidP="00B76F9F">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Siūlomas kompiuterio komplektas turi būti sertifikuotas Energy Star, EPEAT Gold, CE arba lygiaverčiais sertifikatais. </w:t>
            </w:r>
          </w:p>
          <w:p w14:paraId="6A961ADD" w14:textId="287CFE3E"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Informacija apie sertifikavimą gali būti pateikta oficialiose gamintojo interneto svetainėse (kartu su pasiūlymu pateikti tikslią nuorodą ir įskaitomą interneto svetainės ekranvaizdį) arba pateikti sertifikatų kopijas.</w:t>
            </w:r>
          </w:p>
        </w:tc>
        <w:tc>
          <w:tcPr>
            <w:tcW w:w="3119" w:type="dxa"/>
          </w:tcPr>
          <w:p w14:paraId="1B918DF1" w14:textId="37152F87" w:rsidR="00B76F9F" w:rsidRPr="005C75ED" w:rsidRDefault="00585E96" w:rsidP="00B76F9F">
            <w:pPr>
              <w:rPr>
                <w:rFonts w:hAnsi="Times New Roman" w:cs="Times New Roman"/>
                <w:b/>
                <w:sz w:val="22"/>
                <w:szCs w:val="22"/>
              </w:rPr>
            </w:pPr>
            <w:r w:rsidRPr="00585E96">
              <w:rPr>
                <w:rFonts w:hAnsi="Times New Roman" w:cs="Times New Roman"/>
                <w:bCs/>
                <w:i/>
                <w:iCs/>
                <w:color w:val="2E74B5" w:themeColor="accent5" w:themeShade="BF"/>
              </w:rPr>
              <w:t>(pildo tiekėjas)</w:t>
            </w:r>
          </w:p>
        </w:tc>
      </w:tr>
    </w:tbl>
    <w:p w14:paraId="73E363B9" w14:textId="14698672"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57E7E792" w14:textId="56B6043B" w:rsidR="00821A02" w:rsidRPr="005C75ED" w:rsidRDefault="00821A02" w:rsidP="00821A02">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hAnsi="Times New Roman" w:cs="Times New Roman"/>
          <w:b/>
          <w:sz w:val="22"/>
          <w:szCs w:val="22"/>
        </w:rPr>
        <w:t xml:space="preserve">2 pirkimo dalis – </w:t>
      </w:r>
      <w:r w:rsidRPr="005C75ED">
        <w:rPr>
          <w:rFonts w:ascii="Times New Roman" w:eastAsia="Calibri" w:hAnsi="Times New Roman" w:cs="Times New Roman"/>
          <w:b/>
          <w:bCs/>
          <w:iCs/>
          <w:sz w:val="24"/>
          <w:szCs w:val="24"/>
          <w:lang w:eastAsia="en-US"/>
        </w:rPr>
        <w:t>Stacionarūs</w:t>
      </w:r>
      <w:r w:rsidR="008B385F" w:rsidRPr="005C75ED">
        <w:rPr>
          <w:rFonts w:ascii="Times New Roman" w:eastAsia="Calibri" w:hAnsi="Times New Roman" w:cs="Times New Roman"/>
          <w:b/>
          <w:bCs/>
          <w:iCs/>
          <w:sz w:val="24"/>
          <w:szCs w:val="24"/>
          <w:lang w:eastAsia="en-US"/>
        </w:rPr>
        <w:t xml:space="preserve"> (profesionalūs)</w:t>
      </w:r>
      <w:r w:rsidRPr="005C75ED">
        <w:rPr>
          <w:rFonts w:ascii="Times New Roman" w:eastAsia="Calibri" w:hAnsi="Times New Roman" w:cs="Times New Roman"/>
          <w:b/>
          <w:bCs/>
          <w:iCs/>
          <w:sz w:val="24"/>
          <w:szCs w:val="24"/>
          <w:lang w:eastAsia="en-US"/>
        </w:rPr>
        <w:t xml:space="preserve"> kompiuteriai</w:t>
      </w:r>
      <w:r w:rsidRPr="005C75ED">
        <w:rPr>
          <w:rFonts w:ascii="Times New Roman" w:hAnsi="Times New Roman" w:cs="Times New Roman"/>
          <w:b/>
          <w:sz w:val="22"/>
          <w:szCs w:val="22"/>
        </w:rPr>
        <w:t>:</w:t>
      </w:r>
    </w:p>
    <w:tbl>
      <w:tblPr>
        <w:tblStyle w:val="TableGrid"/>
        <w:tblW w:w="0" w:type="auto"/>
        <w:tblInd w:w="0" w:type="dxa"/>
        <w:tblLayout w:type="fixed"/>
        <w:tblLook w:val="04A0" w:firstRow="1" w:lastRow="0" w:firstColumn="1" w:lastColumn="0" w:noHBand="0" w:noVBand="1"/>
      </w:tblPr>
      <w:tblGrid>
        <w:gridCol w:w="541"/>
        <w:gridCol w:w="1581"/>
        <w:gridCol w:w="4677"/>
        <w:gridCol w:w="2830"/>
      </w:tblGrid>
      <w:tr w:rsidR="00821A02" w:rsidRPr="005C75ED" w14:paraId="20CDDC57" w14:textId="77777777" w:rsidTr="00F66AC4">
        <w:tc>
          <w:tcPr>
            <w:tcW w:w="541" w:type="dxa"/>
            <w:tcBorders>
              <w:top w:val="single" w:sz="4" w:space="0" w:color="auto"/>
              <w:left w:val="single" w:sz="4" w:space="0" w:color="auto"/>
              <w:bottom w:val="single" w:sz="4" w:space="0" w:color="auto"/>
              <w:right w:val="single" w:sz="4" w:space="0" w:color="auto"/>
            </w:tcBorders>
          </w:tcPr>
          <w:p w14:paraId="65040A57" w14:textId="77777777" w:rsidR="00821A02" w:rsidRPr="005C75ED" w:rsidRDefault="00821A02" w:rsidP="004B72B1">
            <w:pPr>
              <w:jc w:val="center"/>
              <w:rPr>
                <w:rFonts w:hAnsi="Times New Roman" w:cs="Times New Roman"/>
                <w:sz w:val="22"/>
                <w:szCs w:val="22"/>
              </w:rPr>
            </w:pPr>
            <w:r w:rsidRPr="005C75ED">
              <w:rPr>
                <w:rFonts w:hAnsi="Times New Roman" w:cs="Times New Roman"/>
                <w:b/>
                <w:bCs/>
                <w:sz w:val="22"/>
                <w:szCs w:val="22"/>
              </w:rPr>
              <w:t>Eil. Nr</w:t>
            </w:r>
            <w:r w:rsidRPr="005C75ED">
              <w:rPr>
                <w:rFonts w:hAnsi="Times New Roman" w:cs="Times New Roman"/>
                <w:sz w:val="22"/>
                <w:szCs w:val="22"/>
              </w:rPr>
              <w:t>.</w:t>
            </w:r>
          </w:p>
        </w:tc>
        <w:tc>
          <w:tcPr>
            <w:tcW w:w="1581" w:type="dxa"/>
            <w:tcBorders>
              <w:top w:val="single" w:sz="4" w:space="0" w:color="auto"/>
              <w:left w:val="single" w:sz="4" w:space="0" w:color="auto"/>
              <w:bottom w:val="single" w:sz="4" w:space="0" w:color="auto"/>
              <w:right w:val="single" w:sz="4" w:space="0" w:color="auto"/>
            </w:tcBorders>
            <w:vAlign w:val="center"/>
          </w:tcPr>
          <w:p w14:paraId="670D934E" w14:textId="77777777" w:rsidR="00821A02" w:rsidRPr="005C75ED" w:rsidRDefault="00821A02" w:rsidP="004B72B1">
            <w:pPr>
              <w:rPr>
                <w:rFonts w:hAnsi="Times New Roman" w:cs="Times New Roman"/>
                <w:sz w:val="22"/>
                <w:szCs w:val="22"/>
              </w:rPr>
            </w:pPr>
            <w:r w:rsidRPr="005C75ED">
              <w:rPr>
                <w:rFonts w:hAnsi="Times New Roman" w:cs="Times New Roman"/>
                <w:b/>
                <w:color w:val="000000"/>
                <w:sz w:val="22"/>
                <w:szCs w:val="22"/>
              </w:rPr>
              <w:t>Parametro pavadinimas</w:t>
            </w:r>
          </w:p>
        </w:tc>
        <w:tc>
          <w:tcPr>
            <w:tcW w:w="4677" w:type="dxa"/>
            <w:tcBorders>
              <w:top w:val="single" w:sz="4" w:space="0" w:color="auto"/>
              <w:left w:val="single" w:sz="4" w:space="0" w:color="auto"/>
              <w:bottom w:val="single" w:sz="4" w:space="0" w:color="auto"/>
              <w:right w:val="single" w:sz="4" w:space="0" w:color="auto"/>
            </w:tcBorders>
          </w:tcPr>
          <w:p w14:paraId="0ED9002A" w14:textId="77777777" w:rsidR="00821A02" w:rsidRPr="005C75ED" w:rsidRDefault="00821A02" w:rsidP="004B72B1">
            <w:pPr>
              <w:jc w:val="center"/>
              <w:rPr>
                <w:rFonts w:hAnsi="Times New Roman" w:cs="Times New Roman"/>
                <w:sz w:val="22"/>
                <w:szCs w:val="22"/>
              </w:rPr>
            </w:pPr>
            <w:r w:rsidRPr="005C75ED">
              <w:rPr>
                <w:rFonts w:eastAsiaTheme="minorHAnsi" w:hAnsi="Times New Roman" w:cs="Times New Roman"/>
                <w:b/>
                <w:color w:val="000000"/>
                <w:sz w:val="22"/>
                <w:szCs w:val="22"/>
              </w:rPr>
              <w:t xml:space="preserve">Minimalūs reikalavimai </w:t>
            </w:r>
          </w:p>
        </w:tc>
        <w:tc>
          <w:tcPr>
            <w:tcW w:w="2830" w:type="dxa"/>
            <w:tcBorders>
              <w:top w:val="single" w:sz="4" w:space="0" w:color="auto"/>
              <w:left w:val="single" w:sz="4" w:space="0" w:color="auto"/>
              <w:bottom w:val="single" w:sz="4" w:space="0" w:color="auto"/>
              <w:right w:val="single" w:sz="4" w:space="0" w:color="auto"/>
            </w:tcBorders>
          </w:tcPr>
          <w:p w14:paraId="193904BC" w14:textId="77777777" w:rsidR="00CC021F" w:rsidRPr="005C75ED" w:rsidRDefault="00CC021F" w:rsidP="00CC021F">
            <w:pPr>
              <w:jc w:val="center"/>
              <w:rPr>
                <w:rStyle w:val="CommentReference"/>
                <w:rFonts w:hAnsi="Times New Roman" w:cs="Times New Roman"/>
                <w:sz w:val="18"/>
                <w:szCs w:val="18"/>
              </w:rPr>
            </w:pPr>
            <w:r w:rsidRPr="005C75ED">
              <w:rPr>
                <w:rFonts w:eastAsia="Calibri" w:hAnsi="Times New Roman" w:cs="Times New Roman"/>
                <w:b/>
                <w:bCs/>
                <w:iCs/>
                <w:sz w:val="18"/>
                <w:szCs w:val="18"/>
              </w:rPr>
              <w:t xml:space="preserve">Tikslios siūlomos prekės charakteristikos/ parametrai </w:t>
            </w:r>
            <w:r w:rsidRPr="005C75ED">
              <w:rPr>
                <w:rFonts w:hAnsi="Times New Roman" w:cs="Times New Roman"/>
                <w:b/>
                <w:i/>
                <w:color w:val="FF0000"/>
                <w:sz w:val="18"/>
                <w:szCs w:val="18"/>
              </w:rPr>
              <w:t>su nuoroda į kartu su pasiūlymu pateiktą gamintojo techninę dokumentaciją ar nuoroda į tokią dokumentaciją internete</w:t>
            </w:r>
            <w:r w:rsidRPr="005C75ED">
              <w:rPr>
                <w:rFonts w:eastAsia="Calibri" w:hAnsi="Times New Roman" w:cs="Times New Roman"/>
                <w:b/>
                <w:i/>
                <w:iCs/>
                <w:color w:val="FF0000"/>
                <w:sz w:val="18"/>
                <w:szCs w:val="18"/>
                <w:u w:val="single"/>
              </w:rPr>
              <w:t>;</w:t>
            </w:r>
          </w:p>
          <w:p w14:paraId="35E80328" w14:textId="3B7756C5" w:rsidR="00821A02" w:rsidRPr="005C75ED" w:rsidRDefault="00CC021F" w:rsidP="00CC021F">
            <w:pPr>
              <w:jc w:val="center"/>
              <w:rPr>
                <w:rFonts w:hAnsi="Times New Roman" w:cs="Times New Roman"/>
                <w:sz w:val="22"/>
                <w:szCs w:val="22"/>
              </w:rPr>
            </w:pPr>
            <w:r w:rsidRPr="005C75ED" w:rsidDel="00C758AD">
              <w:rPr>
                <w:rStyle w:val="CommentReference"/>
                <w:rFonts w:hAnsi="Times New Roman" w:cs="Times New Roman"/>
                <w:sz w:val="18"/>
                <w:szCs w:val="18"/>
              </w:rPr>
              <w:t xml:space="preserve"> </w:t>
            </w:r>
            <w:r w:rsidRPr="005C75ED">
              <w:rPr>
                <w:rFonts w:eastAsia="Times New Roman" w:hAnsi="Times New Roman" w:cs="Times New Roman"/>
                <w:bCs/>
                <w:i/>
                <w:iCs/>
                <w:color w:val="FF0000"/>
                <w:sz w:val="18"/>
                <w:szCs w:val="18"/>
              </w:rPr>
              <w:t>(apsiribojimas vien įrašais „atitinka“ ir/arba „taip“ negalimas)</w:t>
            </w:r>
          </w:p>
        </w:tc>
      </w:tr>
      <w:tr w:rsidR="00821A02" w:rsidRPr="005C75ED" w14:paraId="2A42913D" w14:textId="77777777" w:rsidTr="00821A02">
        <w:tc>
          <w:tcPr>
            <w:tcW w:w="9629" w:type="dxa"/>
            <w:gridSpan w:val="4"/>
            <w:tcBorders>
              <w:top w:val="single" w:sz="4" w:space="0" w:color="auto"/>
              <w:left w:val="single" w:sz="4" w:space="0" w:color="auto"/>
              <w:bottom w:val="single" w:sz="4" w:space="0" w:color="auto"/>
            </w:tcBorders>
          </w:tcPr>
          <w:p w14:paraId="148AC209" w14:textId="77777777" w:rsidR="00821A02" w:rsidRPr="005C75ED" w:rsidRDefault="00821A02" w:rsidP="004B72B1">
            <w:pPr>
              <w:jc w:val="center"/>
              <w:rPr>
                <w:rFonts w:hAnsi="Times New Roman" w:cs="Times New Roman"/>
                <w:sz w:val="22"/>
                <w:szCs w:val="22"/>
              </w:rPr>
            </w:pPr>
            <w:r w:rsidRPr="005C75ED">
              <w:rPr>
                <w:rFonts w:hAnsi="Times New Roman" w:cs="Times New Roman"/>
                <w:b/>
                <w:sz w:val="22"/>
                <w:szCs w:val="22"/>
              </w:rPr>
              <w:t>STACIONARUS KOMPIUTERIS (37 VNT.)</w:t>
            </w:r>
          </w:p>
        </w:tc>
      </w:tr>
      <w:tr w:rsidR="00821A02" w:rsidRPr="005C75ED" w14:paraId="04A58ECF" w14:textId="77777777" w:rsidTr="00F66AC4">
        <w:tc>
          <w:tcPr>
            <w:tcW w:w="541" w:type="dxa"/>
            <w:tcBorders>
              <w:top w:val="single" w:sz="4" w:space="0" w:color="auto"/>
              <w:left w:val="single" w:sz="4" w:space="0" w:color="auto"/>
              <w:bottom w:val="single" w:sz="4" w:space="0" w:color="auto"/>
              <w:right w:val="single" w:sz="4" w:space="0" w:color="auto"/>
            </w:tcBorders>
          </w:tcPr>
          <w:p w14:paraId="56CA8CF4" w14:textId="6AA44EEC" w:rsidR="00821A02" w:rsidRPr="005C75ED" w:rsidRDefault="008D1E38" w:rsidP="008D1E38">
            <w:pPr>
              <w:jc w:val="center"/>
              <w:rPr>
                <w:rFonts w:hAnsi="Times New Roman" w:cs="Times New Roman"/>
                <w:sz w:val="22"/>
                <w:szCs w:val="22"/>
              </w:rPr>
            </w:pPr>
            <w:r w:rsidRPr="005C75ED">
              <w:rPr>
                <w:rFonts w:hAnsi="Times New Roman" w:cs="Times New Roman"/>
                <w:sz w:val="22"/>
                <w:szCs w:val="22"/>
              </w:rPr>
              <w:t>0</w:t>
            </w:r>
          </w:p>
        </w:tc>
        <w:tc>
          <w:tcPr>
            <w:tcW w:w="1581" w:type="dxa"/>
            <w:tcBorders>
              <w:top w:val="single" w:sz="4" w:space="0" w:color="auto"/>
              <w:left w:val="single" w:sz="4" w:space="0" w:color="auto"/>
              <w:bottom w:val="single" w:sz="4" w:space="0" w:color="auto"/>
              <w:right w:val="single" w:sz="4" w:space="0" w:color="auto"/>
            </w:tcBorders>
          </w:tcPr>
          <w:p w14:paraId="338E4488"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Gamintojas</w:t>
            </w:r>
          </w:p>
        </w:tc>
        <w:tc>
          <w:tcPr>
            <w:tcW w:w="4677" w:type="dxa"/>
            <w:tcBorders>
              <w:top w:val="single" w:sz="4" w:space="0" w:color="auto"/>
              <w:left w:val="single" w:sz="4" w:space="0" w:color="auto"/>
              <w:bottom w:val="single" w:sz="4" w:space="0" w:color="auto"/>
              <w:right w:val="single" w:sz="4" w:space="0" w:color="auto"/>
            </w:tcBorders>
            <w:vAlign w:val="center"/>
          </w:tcPr>
          <w:p w14:paraId="73E7F1B7"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Nurodyti.</w:t>
            </w:r>
          </w:p>
        </w:tc>
        <w:tc>
          <w:tcPr>
            <w:tcW w:w="2830" w:type="dxa"/>
          </w:tcPr>
          <w:p w14:paraId="2430F14B" w14:textId="6BAFF690"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1AB6CC05" w14:textId="77777777" w:rsidTr="00F66AC4">
        <w:tc>
          <w:tcPr>
            <w:tcW w:w="541" w:type="dxa"/>
            <w:tcBorders>
              <w:top w:val="single" w:sz="4" w:space="0" w:color="auto"/>
              <w:left w:val="single" w:sz="4" w:space="0" w:color="auto"/>
              <w:bottom w:val="single" w:sz="4" w:space="0" w:color="auto"/>
              <w:right w:val="single" w:sz="4" w:space="0" w:color="auto"/>
            </w:tcBorders>
          </w:tcPr>
          <w:p w14:paraId="5E645664" w14:textId="2F17D9ED" w:rsidR="00821A02" w:rsidRPr="005C75ED" w:rsidRDefault="008D1E38" w:rsidP="008D1E38">
            <w:pPr>
              <w:jc w:val="center"/>
              <w:rPr>
                <w:rFonts w:hAnsi="Times New Roman" w:cs="Times New Roman"/>
                <w:sz w:val="22"/>
                <w:szCs w:val="22"/>
              </w:rPr>
            </w:pPr>
            <w:r w:rsidRPr="005C75ED">
              <w:rPr>
                <w:rFonts w:hAnsi="Times New Roman" w:cs="Times New Roman"/>
                <w:sz w:val="22"/>
                <w:szCs w:val="22"/>
              </w:rPr>
              <w:t>0.1</w:t>
            </w:r>
          </w:p>
        </w:tc>
        <w:tc>
          <w:tcPr>
            <w:tcW w:w="1581" w:type="dxa"/>
            <w:tcBorders>
              <w:top w:val="single" w:sz="4" w:space="0" w:color="auto"/>
              <w:left w:val="single" w:sz="4" w:space="0" w:color="auto"/>
              <w:bottom w:val="single" w:sz="4" w:space="0" w:color="auto"/>
              <w:right w:val="single" w:sz="4" w:space="0" w:color="auto"/>
            </w:tcBorders>
          </w:tcPr>
          <w:p w14:paraId="4A532733"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 xml:space="preserve">Pavadinimas/ Modelis </w:t>
            </w:r>
          </w:p>
        </w:tc>
        <w:tc>
          <w:tcPr>
            <w:tcW w:w="4677" w:type="dxa"/>
            <w:tcBorders>
              <w:top w:val="single" w:sz="4" w:space="0" w:color="auto"/>
              <w:left w:val="single" w:sz="4" w:space="0" w:color="auto"/>
              <w:bottom w:val="single" w:sz="4" w:space="0" w:color="auto"/>
              <w:right w:val="single" w:sz="4" w:space="0" w:color="auto"/>
            </w:tcBorders>
          </w:tcPr>
          <w:p w14:paraId="7313A671"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Nurodyti. Būtina pridėti katalogą, aprašą ar kitą kompiuterio dokumentą (jų kopiją) arba pateikti nuorodą į elektroninį prekės katalogą (aprašą) gamintojo interneto svetainėje (anglų arba lietuvių kalba) apie produkto atitikimą techninei specifikacijai.</w:t>
            </w:r>
          </w:p>
        </w:tc>
        <w:tc>
          <w:tcPr>
            <w:tcW w:w="2830" w:type="dxa"/>
          </w:tcPr>
          <w:p w14:paraId="53E531DD" w14:textId="66F07517"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601A68E9" w14:textId="77777777" w:rsidTr="00F66AC4">
        <w:tc>
          <w:tcPr>
            <w:tcW w:w="541" w:type="dxa"/>
            <w:tcBorders>
              <w:top w:val="single" w:sz="4" w:space="0" w:color="auto"/>
              <w:left w:val="single" w:sz="4" w:space="0" w:color="auto"/>
              <w:bottom w:val="single" w:sz="4" w:space="0" w:color="auto"/>
              <w:right w:val="single" w:sz="4" w:space="0" w:color="auto"/>
            </w:tcBorders>
          </w:tcPr>
          <w:p w14:paraId="71BDA265" w14:textId="77777777" w:rsidR="00821A02" w:rsidRPr="005C75ED" w:rsidRDefault="00821A02" w:rsidP="008D1E38">
            <w:pPr>
              <w:pStyle w:val="ListParagraph"/>
              <w:numPr>
                <w:ilvl w:val="0"/>
                <w:numId w:val="41"/>
              </w:numPr>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130C00F1"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Tipas</w:t>
            </w:r>
          </w:p>
        </w:tc>
        <w:tc>
          <w:tcPr>
            <w:tcW w:w="4677" w:type="dxa"/>
            <w:tcBorders>
              <w:top w:val="single" w:sz="4" w:space="0" w:color="auto"/>
              <w:left w:val="single" w:sz="4" w:space="0" w:color="auto"/>
              <w:bottom w:val="single" w:sz="4" w:space="0" w:color="auto"/>
              <w:right w:val="single" w:sz="4" w:space="0" w:color="auto"/>
            </w:tcBorders>
          </w:tcPr>
          <w:p w14:paraId="4E8CE7F4" w14:textId="0EAD5FB0" w:rsidR="00821A02" w:rsidRPr="005C75ED" w:rsidRDefault="00821A02" w:rsidP="004B72B1">
            <w:pPr>
              <w:jc w:val="both"/>
              <w:rPr>
                <w:rFonts w:hAnsi="Times New Roman" w:cs="Times New Roman"/>
                <w:sz w:val="22"/>
                <w:szCs w:val="22"/>
              </w:rPr>
            </w:pPr>
            <w:r w:rsidRPr="005C75ED">
              <w:rPr>
                <w:rFonts w:hAnsi="Times New Roman" w:cs="Times New Roman"/>
                <w:b/>
                <w:sz w:val="22"/>
                <w:szCs w:val="22"/>
              </w:rPr>
              <w:t xml:space="preserve">Stacionarus </w:t>
            </w:r>
            <w:r w:rsidR="008B385F" w:rsidRPr="005C75ED">
              <w:rPr>
                <w:rFonts w:hAnsi="Times New Roman" w:cs="Times New Roman"/>
                <w:b/>
                <w:sz w:val="22"/>
                <w:szCs w:val="22"/>
              </w:rPr>
              <w:t xml:space="preserve">(profesionalus) </w:t>
            </w:r>
            <w:r w:rsidRPr="005C75ED">
              <w:rPr>
                <w:rFonts w:hAnsi="Times New Roman" w:cs="Times New Roman"/>
                <w:b/>
                <w:sz w:val="22"/>
                <w:szCs w:val="22"/>
              </w:rPr>
              <w:t>kompiuteris (angl. workstation), skirtas pastoviam darbui 24/7.</w:t>
            </w:r>
          </w:p>
        </w:tc>
        <w:tc>
          <w:tcPr>
            <w:tcW w:w="2830" w:type="dxa"/>
          </w:tcPr>
          <w:p w14:paraId="0EAB63A5" w14:textId="2D85F21F"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4BBE202A" w14:textId="77777777" w:rsidTr="00F66AC4">
        <w:tc>
          <w:tcPr>
            <w:tcW w:w="541" w:type="dxa"/>
            <w:tcBorders>
              <w:top w:val="single" w:sz="4" w:space="0" w:color="auto"/>
              <w:left w:val="single" w:sz="4" w:space="0" w:color="auto"/>
              <w:bottom w:val="single" w:sz="4" w:space="0" w:color="auto"/>
              <w:right w:val="single" w:sz="4" w:space="0" w:color="auto"/>
            </w:tcBorders>
          </w:tcPr>
          <w:p w14:paraId="7037A6C8" w14:textId="77777777" w:rsidR="00821A02" w:rsidRPr="005C75ED" w:rsidRDefault="00821A02" w:rsidP="008D1E38">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22063554"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Procesorius </w:t>
            </w:r>
          </w:p>
        </w:tc>
        <w:tc>
          <w:tcPr>
            <w:tcW w:w="4677" w:type="dxa"/>
            <w:tcBorders>
              <w:top w:val="single" w:sz="4" w:space="0" w:color="auto"/>
              <w:left w:val="single" w:sz="4" w:space="0" w:color="auto"/>
              <w:bottom w:val="single" w:sz="4" w:space="0" w:color="auto"/>
              <w:right w:val="single" w:sz="4" w:space="0" w:color="auto"/>
            </w:tcBorders>
          </w:tcPr>
          <w:p w14:paraId="633895EE"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x86-64 architektūros, ne mažiau kaip 24 branduolių ir ne mažiau nei 36MB spartinančiosios atminties. Procesoriaus našumas turi būti: ne mažiau 59 300 taškų pagal „Passmark CPU Mark“. Procesoriaus našumo parametras Passmark Rating  yra gaunamas kompiuterį testuojant „PerformanceTest“  programine įranga, kuri nemokamai ir viešai prieinama </w:t>
            </w:r>
            <w:hyperlink r:id="rId32" w:tgtFrame="_blank" w:history="1">
              <w:r w:rsidRPr="005C75ED">
                <w:rPr>
                  <w:rFonts w:hAnsi="Times New Roman" w:cs="Times New Roman"/>
                  <w:sz w:val="22"/>
                  <w:szCs w:val="22"/>
                  <w:u w:val="single"/>
                </w:rPr>
                <w:t>http://www.passmark.com</w:t>
              </w:r>
            </w:hyperlink>
            <w:r w:rsidRPr="005C75ED">
              <w:rPr>
                <w:rFonts w:hAnsi="Times New Roman" w:cs="Times New Roman"/>
                <w:sz w:val="22"/>
                <w:szCs w:val="22"/>
              </w:rPr>
              <w:t>. Siūlomo procesoriaus našumo parametras turi būti skelbiamas </w:t>
            </w:r>
            <w:hyperlink r:id="rId33" w:tgtFrame="_blank" w:history="1">
              <w:r w:rsidRPr="005C75ED">
                <w:rPr>
                  <w:rFonts w:hAnsi="Times New Roman" w:cs="Times New Roman"/>
                  <w:sz w:val="22"/>
                  <w:szCs w:val="22"/>
                  <w:u w:val="single"/>
                </w:rPr>
                <w:t>http://www.cpubenchmark.net/cpu_list.php</w:t>
              </w:r>
            </w:hyperlink>
            <w:r w:rsidRPr="005C75ED">
              <w:rPr>
                <w:rFonts w:hAnsi="Times New Roman" w:cs="Times New Roman"/>
                <w:sz w:val="22"/>
                <w:szCs w:val="22"/>
              </w:rPr>
              <w:t>. </w:t>
            </w:r>
          </w:p>
          <w:p w14:paraId="0CDCB111"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 xml:space="preserve">Nurodyti procesoriaus gamintoją, tipą, pavadinimą, dažnį, sparčiosios atminties dydį. Procesoriaus našumas negali būti dirbtinai </w:t>
            </w:r>
            <w:r w:rsidRPr="005C75ED">
              <w:rPr>
                <w:rFonts w:hAnsi="Times New Roman" w:cs="Times New Roman"/>
                <w:sz w:val="22"/>
                <w:szCs w:val="22"/>
              </w:rPr>
              <w:lastRenderedPageBreak/>
              <w:t>padidintas. Testo rezultatai turi būti pateikiami kartu su pasiūlymu (angl. printscreen).</w:t>
            </w:r>
          </w:p>
        </w:tc>
        <w:tc>
          <w:tcPr>
            <w:tcW w:w="2830" w:type="dxa"/>
          </w:tcPr>
          <w:p w14:paraId="09819858" w14:textId="21BB81CD"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lastRenderedPageBreak/>
              <w:t>(pildo tiekėjas)</w:t>
            </w:r>
          </w:p>
        </w:tc>
      </w:tr>
      <w:tr w:rsidR="00821A02" w:rsidRPr="005C75ED" w14:paraId="032C6C86" w14:textId="77777777" w:rsidTr="00F66AC4">
        <w:tc>
          <w:tcPr>
            <w:tcW w:w="541" w:type="dxa"/>
            <w:tcBorders>
              <w:top w:val="single" w:sz="4" w:space="0" w:color="auto"/>
              <w:left w:val="single" w:sz="4" w:space="0" w:color="auto"/>
              <w:bottom w:val="single" w:sz="4" w:space="0" w:color="auto"/>
              <w:right w:val="single" w:sz="4" w:space="0" w:color="auto"/>
            </w:tcBorders>
          </w:tcPr>
          <w:p w14:paraId="57E4CDF0" w14:textId="77777777" w:rsidR="00821A02" w:rsidRPr="005C75ED" w:rsidRDefault="00821A02" w:rsidP="002C57B7">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7FBD527D"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Atmintis </w:t>
            </w:r>
          </w:p>
        </w:tc>
        <w:tc>
          <w:tcPr>
            <w:tcW w:w="4677" w:type="dxa"/>
            <w:tcBorders>
              <w:top w:val="single" w:sz="4" w:space="0" w:color="auto"/>
              <w:left w:val="single" w:sz="4" w:space="0" w:color="auto"/>
              <w:bottom w:val="single" w:sz="4" w:space="0" w:color="auto"/>
              <w:right w:val="single" w:sz="4" w:space="0" w:color="auto"/>
            </w:tcBorders>
          </w:tcPr>
          <w:p w14:paraId="1D12919A"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Ne mažiau kaip 128 GB DDR5. Ne mažiau kaip 4 atminties lizdai.</w:t>
            </w:r>
          </w:p>
        </w:tc>
        <w:tc>
          <w:tcPr>
            <w:tcW w:w="2830" w:type="dxa"/>
          </w:tcPr>
          <w:p w14:paraId="6C689516" w14:textId="40402E5F"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32C642CB" w14:textId="77777777" w:rsidTr="00F66AC4">
        <w:tc>
          <w:tcPr>
            <w:tcW w:w="541" w:type="dxa"/>
            <w:tcBorders>
              <w:top w:val="single" w:sz="4" w:space="0" w:color="auto"/>
              <w:left w:val="single" w:sz="4" w:space="0" w:color="auto"/>
              <w:bottom w:val="single" w:sz="4" w:space="0" w:color="auto"/>
              <w:right w:val="single" w:sz="4" w:space="0" w:color="auto"/>
            </w:tcBorders>
          </w:tcPr>
          <w:p w14:paraId="5A4C0A26"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322E39DC"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Standieji diskai</w:t>
            </w:r>
          </w:p>
        </w:tc>
        <w:tc>
          <w:tcPr>
            <w:tcW w:w="4677" w:type="dxa"/>
            <w:tcBorders>
              <w:top w:val="single" w:sz="4" w:space="0" w:color="auto"/>
              <w:left w:val="single" w:sz="4" w:space="0" w:color="auto"/>
              <w:bottom w:val="single" w:sz="4" w:space="0" w:color="auto"/>
              <w:right w:val="single" w:sz="4" w:space="0" w:color="auto"/>
            </w:tcBorders>
          </w:tcPr>
          <w:p w14:paraId="326E868A"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Ne mažiau kaip:   </w:t>
            </w:r>
          </w:p>
          <w:p w14:paraId="552C18E6"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1 vnt. 2TB SSD M.2 PCIe NVMe tipo.</w:t>
            </w:r>
          </w:p>
          <w:p w14:paraId="17C4154F"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1 vnt. 4TB SSD M.2 PCIe NVMe tipo</w:t>
            </w:r>
          </w:p>
        </w:tc>
        <w:tc>
          <w:tcPr>
            <w:tcW w:w="2830" w:type="dxa"/>
          </w:tcPr>
          <w:p w14:paraId="587244CD" w14:textId="19D8E46F"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6B4583F" w14:textId="77777777" w:rsidTr="00F66AC4">
        <w:tc>
          <w:tcPr>
            <w:tcW w:w="541" w:type="dxa"/>
            <w:tcBorders>
              <w:top w:val="single" w:sz="4" w:space="0" w:color="auto"/>
              <w:left w:val="single" w:sz="4" w:space="0" w:color="auto"/>
              <w:bottom w:val="single" w:sz="4" w:space="0" w:color="auto"/>
              <w:right w:val="single" w:sz="4" w:space="0" w:color="auto"/>
            </w:tcBorders>
          </w:tcPr>
          <w:p w14:paraId="7AFD22CF"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5C2D60D3"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Vaizdo plokštė </w:t>
            </w:r>
          </w:p>
        </w:tc>
        <w:tc>
          <w:tcPr>
            <w:tcW w:w="4677" w:type="dxa"/>
            <w:tcBorders>
              <w:top w:val="single" w:sz="4" w:space="0" w:color="auto"/>
              <w:left w:val="single" w:sz="4" w:space="0" w:color="auto"/>
              <w:bottom w:val="single" w:sz="4" w:space="0" w:color="auto"/>
              <w:right w:val="single" w:sz="4" w:space="0" w:color="auto"/>
            </w:tcBorders>
          </w:tcPr>
          <w:p w14:paraId="53E861C8"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Neintegruota. Ne mažiau nei 20GB ECC GDDR6 atminties Vaizdo plokštės grafinio procesoriaus CUDA branduolių skaičius mažiausiai 6100. Našumas pagal „PassMark – G3D Mark“ testą (</w:t>
            </w:r>
            <w:hyperlink r:id="rId34" w:history="1">
              <w:r w:rsidRPr="005C75ED">
                <w:rPr>
                  <w:rStyle w:val="Hyperlink"/>
                  <w:rFonts w:hAnsi="Times New Roman" w:cs="Times New Roman"/>
                  <w:sz w:val="22"/>
                  <w:szCs w:val="22"/>
                </w:rPr>
                <w:t>https://www.videocardbenchmark.net/high_end_gpus.html</w:t>
              </w:r>
            </w:hyperlink>
            <w:r w:rsidRPr="005C75ED">
              <w:rPr>
                <w:rFonts w:hAnsi="Times New Roman" w:cs="Times New Roman"/>
                <w:sz w:val="22"/>
                <w:szCs w:val="22"/>
              </w:rPr>
              <w:t xml:space="preserve"> ) turi būti ne mažesnis kaip 24 700 taškų. Testo rezultatai turi būti pateikiami kartu su pasiūlymu (angl. printscreen).</w:t>
            </w:r>
          </w:p>
        </w:tc>
        <w:tc>
          <w:tcPr>
            <w:tcW w:w="2830" w:type="dxa"/>
          </w:tcPr>
          <w:p w14:paraId="14FC1B69" w14:textId="3A904A11"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62F5DF8" w14:textId="77777777" w:rsidTr="00F66AC4">
        <w:tc>
          <w:tcPr>
            <w:tcW w:w="541" w:type="dxa"/>
            <w:tcBorders>
              <w:top w:val="single" w:sz="4" w:space="0" w:color="auto"/>
              <w:left w:val="single" w:sz="4" w:space="0" w:color="auto"/>
              <w:bottom w:val="single" w:sz="4" w:space="0" w:color="auto"/>
              <w:right w:val="single" w:sz="4" w:space="0" w:color="auto"/>
            </w:tcBorders>
          </w:tcPr>
          <w:p w14:paraId="6FAA3F34"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71479151"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Korpusas </w:t>
            </w:r>
          </w:p>
        </w:tc>
        <w:tc>
          <w:tcPr>
            <w:tcW w:w="4677" w:type="dxa"/>
            <w:tcBorders>
              <w:top w:val="single" w:sz="4" w:space="0" w:color="auto"/>
              <w:left w:val="single" w:sz="4" w:space="0" w:color="auto"/>
              <w:bottom w:val="single" w:sz="4" w:space="0" w:color="auto"/>
              <w:right w:val="single" w:sz="4" w:space="0" w:color="auto"/>
            </w:tcBorders>
          </w:tcPr>
          <w:p w14:paraId="619ED220"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Metalinis, “Tower” tipo. </w:t>
            </w:r>
          </w:p>
        </w:tc>
        <w:tc>
          <w:tcPr>
            <w:tcW w:w="2830" w:type="dxa"/>
          </w:tcPr>
          <w:p w14:paraId="24EFFFA7" w14:textId="643E61B8"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4AAF6EFE" w14:textId="77777777" w:rsidTr="00F66AC4">
        <w:tc>
          <w:tcPr>
            <w:tcW w:w="541" w:type="dxa"/>
            <w:tcBorders>
              <w:top w:val="single" w:sz="4" w:space="0" w:color="auto"/>
              <w:left w:val="single" w:sz="4" w:space="0" w:color="auto"/>
              <w:bottom w:val="single" w:sz="4" w:space="0" w:color="auto"/>
              <w:right w:val="single" w:sz="4" w:space="0" w:color="auto"/>
            </w:tcBorders>
          </w:tcPr>
          <w:p w14:paraId="0234C4B2"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3D6A8CB9"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Garso plokštė </w:t>
            </w:r>
          </w:p>
        </w:tc>
        <w:tc>
          <w:tcPr>
            <w:tcW w:w="4677" w:type="dxa"/>
            <w:tcBorders>
              <w:top w:val="single" w:sz="4" w:space="0" w:color="auto"/>
              <w:left w:val="single" w:sz="4" w:space="0" w:color="auto"/>
              <w:bottom w:val="single" w:sz="4" w:space="0" w:color="auto"/>
              <w:right w:val="single" w:sz="4" w:space="0" w:color="auto"/>
            </w:tcBorders>
          </w:tcPr>
          <w:p w14:paraId="3BA5678E"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Integruota garso plokštė.</w:t>
            </w:r>
          </w:p>
          <w:p w14:paraId="538294F7"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3,5 mm ausinių jungtis korpuso priekinėje dalyje. </w:t>
            </w:r>
          </w:p>
        </w:tc>
        <w:tc>
          <w:tcPr>
            <w:tcW w:w="2830" w:type="dxa"/>
          </w:tcPr>
          <w:p w14:paraId="5399B487" w14:textId="1EE3407A"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15765695" w14:textId="77777777" w:rsidTr="00F66AC4">
        <w:tc>
          <w:tcPr>
            <w:tcW w:w="541" w:type="dxa"/>
            <w:tcBorders>
              <w:top w:val="single" w:sz="4" w:space="0" w:color="auto"/>
              <w:left w:val="single" w:sz="4" w:space="0" w:color="auto"/>
              <w:bottom w:val="single" w:sz="4" w:space="0" w:color="auto"/>
              <w:right w:val="single" w:sz="4" w:space="0" w:color="auto"/>
            </w:tcBorders>
          </w:tcPr>
          <w:p w14:paraId="4741D8D8"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4428B6C0"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Tinklas </w:t>
            </w:r>
          </w:p>
        </w:tc>
        <w:tc>
          <w:tcPr>
            <w:tcW w:w="4677" w:type="dxa"/>
            <w:tcBorders>
              <w:top w:val="single" w:sz="4" w:space="0" w:color="auto"/>
              <w:left w:val="single" w:sz="4" w:space="0" w:color="auto"/>
              <w:bottom w:val="single" w:sz="4" w:space="0" w:color="auto"/>
              <w:right w:val="single" w:sz="4" w:space="0" w:color="auto"/>
            </w:tcBorders>
          </w:tcPr>
          <w:p w14:paraId="68F7CD3F"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Ne mažiau nei 2 vnt. RJ-45 jungčių, viena iš jų ne lėtesnė nei 2.5GbE.</w:t>
            </w:r>
          </w:p>
        </w:tc>
        <w:tc>
          <w:tcPr>
            <w:tcW w:w="2830" w:type="dxa"/>
          </w:tcPr>
          <w:p w14:paraId="0589E081" w14:textId="7B3A1393"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C1080B9" w14:textId="77777777" w:rsidTr="00F66AC4">
        <w:tc>
          <w:tcPr>
            <w:tcW w:w="541" w:type="dxa"/>
            <w:tcBorders>
              <w:top w:val="single" w:sz="4" w:space="0" w:color="auto"/>
              <w:left w:val="single" w:sz="4" w:space="0" w:color="auto"/>
              <w:bottom w:val="single" w:sz="4" w:space="0" w:color="auto"/>
              <w:right w:val="single" w:sz="4" w:space="0" w:color="auto"/>
            </w:tcBorders>
          </w:tcPr>
          <w:p w14:paraId="77E461ED"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0F8DAC19"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Bevielio tinklo adapteris</w:t>
            </w:r>
          </w:p>
        </w:tc>
        <w:tc>
          <w:tcPr>
            <w:tcW w:w="4677" w:type="dxa"/>
            <w:tcBorders>
              <w:top w:val="single" w:sz="4" w:space="0" w:color="auto"/>
              <w:left w:val="single" w:sz="4" w:space="0" w:color="auto"/>
              <w:bottom w:val="single" w:sz="4" w:space="0" w:color="auto"/>
              <w:right w:val="single" w:sz="4" w:space="0" w:color="auto"/>
            </w:tcBorders>
          </w:tcPr>
          <w:p w14:paraId="490FFD3E"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Integruotas tinklo adapteris, palaikantis WLAN 802.11 ax, Bluetooth 5.3 palaikymas.</w:t>
            </w:r>
          </w:p>
        </w:tc>
        <w:tc>
          <w:tcPr>
            <w:tcW w:w="2830" w:type="dxa"/>
          </w:tcPr>
          <w:p w14:paraId="05731C47" w14:textId="7CB76539"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695D4510" w14:textId="77777777" w:rsidTr="00F66AC4">
        <w:tc>
          <w:tcPr>
            <w:tcW w:w="541" w:type="dxa"/>
            <w:tcBorders>
              <w:top w:val="single" w:sz="4" w:space="0" w:color="auto"/>
              <w:left w:val="single" w:sz="4" w:space="0" w:color="auto"/>
              <w:bottom w:val="single" w:sz="4" w:space="0" w:color="auto"/>
              <w:right w:val="single" w:sz="4" w:space="0" w:color="auto"/>
            </w:tcBorders>
          </w:tcPr>
          <w:p w14:paraId="10270423"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43D67EC4"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Papildoma tinklo plokštė</w:t>
            </w:r>
          </w:p>
        </w:tc>
        <w:tc>
          <w:tcPr>
            <w:tcW w:w="4677" w:type="dxa"/>
            <w:tcBorders>
              <w:top w:val="single" w:sz="4" w:space="0" w:color="auto"/>
              <w:left w:val="single" w:sz="4" w:space="0" w:color="auto"/>
              <w:bottom w:val="single" w:sz="4" w:space="0" w:color="auto"/>
              <w:right w:val="single" w:sz="4" w:space="0" w:color="auto"/>
            </w:tcBorders>
          </w:tcPr>
          <w:p w14:paraId="16CA0D0E"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 xml:space="preserve">Ne mažiau kaip 2 vnt. Ethernet 10/25 GbE greitaveikos SFP28 prievadų, realizuotų vienu fiziniu adapteriu. Turi palaikyti SR-IOV technologiją ir nemažiau kaip 128 virtualių įrenginių, turi palaikyti „Flow director“ ar lygiavertę aparatinę technologiją paketų nukreipimui į branduolį, turi palaikyti VXLAN ir NVGRE, iWARP ir RoCE v2. </w:t>
            </w:r>
          </w:p>
        </w:tc>
        <w:tc>
          <w:tcPr>
            <w:tcW w:w="2830" w:type="dxa"/>
          </w:tcPr>
          <w:p w14:paraId="6063A27B" w14:textId="4D9514C6"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B29CEEE" w14:textId="77777777" w:rsidTr="00F66AC4">
        <w:tc>
          <w:tcPr>
            <w:tcW w:w="541" w:type="dxa"/>
            <w:tcBorders>
              <w:top w:val="single" w:sz="4" w:space="0" w:color="auto"/>
              <w:left w:val="single" w:sz="4" w:space="0" w:color="auto"/>
              <w:bottom w:val="single" w:sz="4" w:space="0" w:color="auto"/>
              <w:right w:val="single" w:sz="4" w:space="0" w:color="auto"/>
            </w:tcBorders>
          </w:tcPr>
          <w:p w14:paraId="3A2F64BC"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473845AE"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Optinis įrenginys</w:t>
            </w:r>
          </w:p>
        </w:tc>
        <w:tc>
          <w:tcPr>
            <w:tcW w:w="4677" w:type="dxa"/>
            <w:tcBorders>
              <w:top w:val="single" w:sz="4" w:space="0" w:color="auto"/>
              <w:left w:val="single" w:sz="4" w:space="0" w:color="auto"/>
              <w:bottom w:val="single" w:sz="4" w:space="0" w:color="auto"/>
              <w:right w:val="single" w:sz="4" w:space="0" w:color="auto"/>
            </w:tcBorders>
          </w:tcPr>
          <w:p w14:paraId="54D605B1"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Ne prasčiau nei DVD-RW, montuojamas į kompiuterio korpusą.</w:t>
            </w:r>
          </w:p>
        </w:tc>
        <w:tc>
          <w:tcPr>
            <w:tcW w:w="2830" w:type="dxa"/>
          </w:tcPr>
          <w:p w14:paraId="31A53D34" w14:textId="7136DD0B" w:rsidR="00821A02" w:rsidRPr="005C75ED" w:rsidRDefault="00662F15"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52F668E2" w14:textId="77777777" w:rsidTr="00F66AC4">
        <w:tc>
          <w:tcPr>
            <w:tcW w:w="541" w:type="dxa"/>
            <w:tcBorders>
              <w:top w:val="single" w:sz="4" w:space="0" w:color="auto"/>
              <w:left w:val="single" w:sz="4" w:space="0" w:color="auto"/>
              <w:bottom w:val="single" w:sz="4" w:space="0" w:color="auto"/>
              <w:right w:val="single" w:sz="4" w:space="0" w:color="auto"/>
            </w:tcBorders>
          </w:tcPr>
          <w:p w14:paraId="7DF44E88"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2075C1F3"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Išorinės jungtys (integruotos)</w:t>
            </w:r>
          </w:p>
        </w:tc>
        <w:tc>
          <w:tcPr>
            <w:tcW w:w="4677" w:type="dxa"/>
            <w:tcBorders>
              <w:top w:val="single" w:sz="4" w:space="0" w:color="auto"/>
              <w:left w:val="single" w:sz="4" w:space="0" w:color="auto"/>
              <w:bottom w:val="single" w:sz="4" w:space="0" w:color="auto"/>
              <w:right w:val="single" w:sz="4" w:space="0" w:color="auto"/>
            </w:tcBorders>
          </w:tcPr>
          <w:p w14:paraId="609E5B92"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Ne mažiau kaip: </w:t>
            </w:r>
          </w:p>
          <w:p w14:paraId="362BD724" w14:textId="77777777" w:rsidR="00821A02" w:rsidRPr="005C75ED" w:rsidRDefault="00821A02" w:rsidP="00B963F6">
            <w:pPr>
              <w:numPr>
                <w:ilvl w:val="0"/>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8 vnt. 3.1 USB jungčių, iš kurių ne mažiau nei 4 yra korpuso priekyje ir 3 vnt. USB Type-C;</w:t>
            </w:r>
          </w:p>
          <w:p w14:paraId="4AE95785"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Visos nurodytos jungtys ir prievadai turi būti išvesti į kompiuterio korpuso išorinę dalį. Šio reikalavimo įvykdymui negalima naudoti tarpinių įrenginių ar adapterių (dirbtinai padidinti nesamų jungčių, prievadų skaičių).</w:t>
            </w:r>
          </w:p>
        </w:tc>
        <w:tc>
          <w:tcPr>
            <w:tcW w:w="2830" w:type="dxa"/>
          </w:tcPr>
          <w:p w14:paraId="74CF622E" w14:textId="1C8F17CC" w:rsidR="00821A02" w:rsidRPr="005C75ED" w:rsidRDefault="00662F15"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3EFF4C83" w14:textId="77777777" w:rsidTr="00F66AC4">
        <w:tc>
          <w:tcPr>
            <w:tcW w:w="541" w:type="dxa"/>
            <w:tcBorders>
              <w:top w:val="single" w:sz="4" w:space="0" w:color="auto"/>
              <w:left w:val="single" w:sz="4" w:space="0" w:color="auto"/>
              <w:bottom w:val="single" w:sz="4" w:space="0" w:color="auto"/>
              <w:right w:val="single" w:sz="4" w:space="0" w:color="auto"/>
            </w:tcBorders>
          </w:tcPr>
          <w:p w14:paraId="52228EC7"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12CC389F"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Vidinės jungtys </w:t>
            </w:r>
          </w:p>
        </w:tc>
        <w:tc>
          <w:tcPr>
            <w:tcW w:w="4677" w:type="dxa"/>
            <w:tcBorders>
              <w:top w:val="single" w:sz="4" w:space="0" w:color="auto"/>
              <w:left w:val="single" w:sz="4" w:space="0" w:color="auto"/>
              <w:bottom w:val="single" w:sz="4" w:space="0" w:color="auto"/>
              <w:right w:val="single" w:sz="4" w:space="0" w:color="auto"/>
            </w:tcBorders>
          </w:tcPr>
          <w:p w14:paraId="3FA4D473"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Ne mažiau kaip 3 vnt  PCIe jungčių, iš kurių bent 1vnt. PCIe 4.0 x16.</w:t>
            </w:r>
          </w:p>
        </w:tc>
        <w:tc>
          <w:tcPr>
            <w:tcW w:w="2830" w:type="dxa"/>
          </w:tcPr>
          <w:p w14:paraId="31770B75" w14:textId="29EB07D2" w:rsidR="00821A02" w:rsidRPr="005C75ED" w:rsidRDefault="00662F15"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1E0ECB3A" w14:textId="77777777" w:rsidTr="00F66AC4">
        <w:tc>
          <w:tcPr>
            <w:tcW w:w="541" w:type="dxa"/>
            <w:tcBorders>
              <w:top w:val="single" w:sz="4" w:space="0" w:color="auto"/>
              <w:left w:val="single" w:sz="4" w:space="0" w:color="auto"/>
              <w:bottom w:val="single" w:sz="4" w:space="0" w:color="auto"/>
              <w:right w:val="single" w:sz="4" w:space="0" w:color="auto"/>
            </w:tcBorders>
          </w:tcPr>
          <w:p w14:paraId="63272297"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6F66F55C"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Programinė įranga </w:t>
            </w:r>
          </w:p>
        </w:tc>
        <w:tc>
          <w:tcPr>
            <w:tcW w:w="4677" w:type="dxa"/>
            <w:tcBorders>
              <w:top w:val="single" w:sz="4" w:space="0" w:color="auto"/>
              <w:left w:val="single" w:sz="4" w:space="0" w:color="auto"/>
              <w:bottom w:val="single" w:sz="4" w:space="0" w:color="auto"/>
              <w:right w:val="single" w:sz="4" w:space="0" w:color="auto"/>
            </w:tcBorders>
          </w:tcPr>
          <w:p w14:paraId="5BDFC9F3"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Operacinė sistema Microsoft Windows 11 Professional 64bit arba lygiavertė operacinė sistema. Operacine sistema turi būti įdiegta kompiuteryje.</w:t>
            </w:r>
          </w:p>
        </w:tc>
        <w:tc>
          <w:tcPr>
            <w:tcW w:w="2830" w:type="dxa"/>
          </w:tcPr>
          <w:p w14:paraId="33534F1D" w14:textId="57DE43E0" w:rsidR="00821A02" w:rsidRPr="005C75ED" w:rsidRDefault="00662F15"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356F9888" w14:textId="77777777" w:rsidTr="00F66AC4">
        <w:tc>
          <w:tcPr>
            <w:tcW w:w="541" w:type="dxa"/>
            <w:tcBorders>
              <w:top w:val="single" w:sz="4" w:space="0" w:color="auto"/>
              <w:left w:val="single" w:sz="4" w:space="0" w:color="auto"/>
              <w:bottom w:val="single" w:sz="4" w:space="0" w:color="auto"/>
              <w:right w:val="single" w:sz="4" w:space="0" w:color="auto"/>
            </w:tcBorders>
          </w:tcPr>
          <w:p w14:paraId="389732AF"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1B802969"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Maitinimo šaltinis </w:t>
            </w:r>
          </w:p>
        </w:tc>
        <w:tc>
          <w:tcPr>
            <w:tcW w:w="4677" w:type="dxa"/>
            <w:tcBorders>
              <w:top w:val="single" w:sz="4" w:space="0" w:color="auto"/>
              <w:left w:val="single" w:sz="4" w:space="0" w:color="auto"/>
              <w:bottom w:val="single" w:sz="4" w:space="0" w:color="auto"/>
              <w:right w:val="single" w:sz="4" w:space="0" w:color="auto"/>
            </w:tcBorders>
          </w:tcPr>
          <w:p w14:paraId="1EC15FB6"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Maitinimo šaltinis vidinis, ne mažiau nei 1000W. Maitinimo šaltinis turi užtikrinti tinkamą kompiuterio veikimą.</w:t>
            </w:r>
          </w:p>
        </w:tc>
        <w:tc>
          <w:tcPr>
            <w:tcW w:w="2830" w:type="dxa"/>
          </w:tcPr>
          <w:p w14:paraId="7B81964A" w14:textId="07F50118" w:rsidR="00821A02" w:rsidRPr="005C75ED" w:rsidRDefault="00662F15"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2771B6" w:rsidRPr="005C75ED" w14:paraId="308C5348" w14:textId="77777777" w:rsidTr="00F66AC4">
        <w:tc>
          <w:tcPr>
            <w:tcW w:w="541" w:type="dxa"/>
            <w:tcBorders>
              <w:top w:val="single" w:sz="4" w:space="0" w:color="auto"/>
              <w:left w:val="single" w:sz="4" w:space="0" w:color="auto"/>
              <w:bottom w:val="single" w:sz="4" w:space="0" w:color="auto"/>
              <w:right w:val="single" w:sz="4" w:space="0" w:color="auto"/>
            </w:tcBorders>
          </w:tcPr>
          <w:p w14:paraId="06C7B50B" w14:textId="77777777" w:rsidR="002771B6" w:rsidRPr="005C75ED" w:rsidRDefault="002771B6" w:rsidP="005D7CF0">
            <w:pPr>
              <w:pStyle w:val="ListParagraph"/>
              <w:numPr>
                <w:ilvl w:val="1"/>
                <w:numId w:val="41"/>
              </w:numPr>
              <w:ind w:left="0" w:firstLine="0"/>
              <w:jc w:val="center"/>
              <w:rPr>
                <w:rFonts w:hAnsi="Times New Roman" w:cs="Times New Roman"/>
                <w:color w:val="000000" w:themeColor="text1"/>
                <w:sz w:val="22"/>
                <w:szCs w:val="22"/>
              </w:rPr>
            </w:pPr>
          </w:p>
        </w:tc>
        <w:tc>
          <w:tcPr>
            <w:tcW w:w="1581" w:type="dxa"/>
            <w:tcBorders>
              <w:top w:val="single" w:sz="4" w:space="0" w:color="auto"/>
              <w:left w:val="single" w:sz="4" w:space="0" w:color="auto"/>
              <w:bottom w:val="single" w:sz="4" w:space="0" w:color="auto"/>
              <w:right w:val="single" w:sz="4" w:space="0" w:color="auto"/>
            </w:tcBorders>
          </w:tcPr>
          <w:p w14:paraId="367912D4" w14:textId="28FEC16A" w:rsidR="002771B6" w:rsidRPr="005C75ED" w:rsidRDefault="002771B6" w:rsidP="002771B6">
            <w:pPr>
              <w:rPr>
                <w:rFonts w:hAnsi="Times New Roman" w:cs="Times New Roman"/>
                <w:color w:val="000000" w:themeColor="text1"/>
                <w:sz w:val="22"/>
                <w:szCs w:val="22"/>
              </w:rPr>
            </w:pPr>
            <w:r w:rsidRPr="005C75ED">
              <w:rPr>
                <w:rFonts w:hAnsi="Times New Roman" w:cs="Times New Roman"/>
                <w:color w:val="000000" w:themeColor="text1"/>
                <w:sz w:val="22"/>
                <w:szCs w:val="22"/>
              </w:rPr>
              <w:t>Monitorius </w:t>
            </w:r>
          </w:p>
        </w:tc>
        <w:tc>
          <w:tcPr>
            <w:tcW w:w="4677" w:type="dxa"/>
            <w:tcBorders>
              <w:top w:val="single" w:sz="4" w:space="0" w:color="auto"/>
              <w:left w:val="single" w:sz="4" w:space="0" w:color="auto"/>
              <w:bottom w:val="single" w:sz="4" w:space="0" w:color="auto"/>
              <w:right w:val="single" w:sz="4" w:space="0" w:color="auto"/>
            </w:tcBorders>
          </w:tcPr>
          <w:p w14:paraId="504ED05B"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Monitoriaus įstrižainė ne mažesnė nei 48,8 coliai;</w:t>
            </w:r>
          </w:p>
          <w:p w14:paraId="7A9C0C85"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Raiška ne prastesnė nei 5120 x 1440 prie 60 Hz;</w:t>
            </w:r>
          </w:p>
          <w:p w14:paraId="4F9945DF"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IPS arba lygiavertė su LED pašvietimu (backlight);</w:t>
            </w:r>
          </w:p>
          <w:p w14:paraId="461A6A15"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Kontrastas ne mažiau kaip 2000:1;</w:t>
            </w:r>
          </w:p>
          <w:p w14:paraId="7E647AF2"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Ryškumas ne mažiau nei 350 cd/m2 ;</w:t>
            </w:r>
          </w:p>
          <w:p w14:paraId="6FCD9584"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Matymo kampas ne mažesni nei 178/178;</w:t>
            </w:r>
          </w:p>
          <w:p w14:paraId="3CEDCFAE"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Ne mažiau kaip 100 % sRGB arba 98%  DCI-P3;</w:t>
            </w:r>
          </w:p>
          <w:p w14:paraId="0A452141"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Delsa ne daugiau kaip 8 ms;</w:t>
            </w:r>
          </w:p>
          <w:p w14:paraId="19196254"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Vaizdo jungtys ne mažiau kaip 3 vnt.: DisplayPort, 2x HDMI;</w:t>
            </w:r>
          </w:p>
          <w:p w14:paraId="7DDDEE54"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USB-C jungtis, skirta kompiuterio ir monitoriaus sujungimui, kuri užtikrina vaizdo ir duomenų perdavimą bei maitinimą ne mažiau kaip 90W); </w:t>
            </w:r>
          </w:p>
          <w:p w14:paraId="460D0719"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Integruota papildomai 6vnt. USB, iš kurių ne mažiau  kaip 4vnt. USB-A ir 2vnt USB-C; </w:t>
            </w:r>
          </w:p>
          <w:p w14:paraId="7CD62A36"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Bent 1 vnt. RJ-45;</w:t>
            </w:r>
          </w:p>
          <w:p w14:paraId="3F1E5B8B"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Garsiakalbiai integruoti į monitoriaus korpusą;</w:t>
            </w:r>
          </w:p>
          <w:p w14:paraId="0AAABC24"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Vidinis maitinimo šaltinis;</w:t>
            </w:r>
          </w:p>
          <w:p w14:paraId="53005FFB"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KVM funkcionalumo palaikymas.</w:t>
            </w:r>
          </w:p>
          <w:p w14:paraId="506F1525"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komplektuojamas bent vienas skaitmeninis Video ir USB-C kabelis, skirtas sujungimui su siūlomu kompiuteriu. </w:t>
            </w:r>
          </w:p>
          <w:p w14:paraId="508B1B09" w14:textId="77777777" w:rsidR="002771B6"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Komplektacijoje turi būti pateikiamas stovas, kuris leistų reguliuoti monitoriaus aukštį ne mažiau kaip iki 120 mm diapazone, monitoriaus pasvirimo kampą (angl. Tilt) –2°/+15° arba geriau, pasukti monitorių ant stalo (angl. Swivel.) –30°/+30°.</w:t>
            </w:r>
          </w:p>
          <w:p w14:paraId="5DD432D2" w14:textId="582469B5" w:rsidR="002771B6" w:rsidRPr="005C75ED" w:rsidRDefault="002771B6" w:rsidP="002771B6">
            <w:pPr>
              <w:jc w:val="both"/>
              <w:rPr>
                <w:rFonts w:hAnsi="Times New Roman" w:cs="Times New Roman"/>
                <w:color w:val="000000" w:themeColor="text1"/>
                <w:sz w:val="22"/>
                <w:szCs w:val="22"/>
              </w:rPr>
            </w:pPr>
          </w:p>
        </w:tc>
        <w:tc>
          <w:tcPr>
            <w:tcW w:w="2830" w:type="dxa"/>
          </w:tcPr>
          <w:p w14:paraId="30AE7A08" w14:textId="1AA464C4" w:rsidR="002771B6"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2771B6" w:rsidRPr="005C75ED" w14:paraId="4CF198A5" w14:textId="77777777" w:rsidTr="00F66AC4">
        <w:tc>
          <w:tcPr>
            <w:tcW w:w="541" w:type="dxa"/>
            <w:tcBorders>
              <w:top w:val="single" w:sz="4" w:space="0" w:color="auto"/>
              <w:left w:val="single" w:sz="4" w:space="0" w:color="auto"/>
              <w:bottom w:val="single" w:sz="4" w:space="0" w:color="auto"/>
              <w:right w:val="single" w:sz="4" w:space="0" w:color="auto"/>
            </w:tcBorders>
          </w:tcPr>
          <w:p w14:paraId="0D5DD08B" w14:textId="77777777" w:rsidR="002771B6" w:rsidRPr="005C75ED" w:rsidRDefault="002771B6" w:rsidP="005D7CF0">
            <w:pPr>
              <w:pStyle w:val="ListParagraph"/>
              <w:numPr>
                <w:ilvl w:val="2"/>
                <w:numId w:val="41"/>
              </w:numPr>
              <w:ind w:left="0" w:firstLine="0"/>
              <w:jc w:val="center"/>
              <w:rPr>
                <w:rFonts w:hAnsi="Times New Roman" w:cs="Times New Roman"/>
                <w:color w:val="000000" w:themeColor="text1"/>
                <w:sz w:val="22"/>
                <w:szCs w:val="22"/>
              </w:rPr>
            </w:pPr>
          </w:p>
        </w:tc>
        <w:tc>
          <w:tcPr>
            <w:tcW w:w="1581" w:type="dxa"/>
            <w:tcBorders>
              <w:top w:val="single" w:sz="4" w:space="0" w:color="auto"/>
              <w:left w:val="single" w:sz="4" w:space="0" w:color="auto"/>
              <w:bottom w:val="single" w:sz="4" w:space="0" w:color="auto"/>
              <w:right w:val="single" w:sz="4" w:space="0" w:color="auto"/>
            </w:tcBorders>
            <w:vAlign w:val="center"/>
          </w:tcPr>
          <w:p w14:paraId="63161CD7" w14:textId="665056CD" w:rsidR="002771B6" w:rsidRPr="005C75ED" w:rsidRDefault="002771B6" w:rsidP="002771B6">
            <w:pPr>
              <w:rPr>
                <w:rFonts w:hAnsi="Times New Roman" w:cs="Times New Roman"/>
                <w:color w:val="000000" w:themeColor="text1"/>
                <w:sz w:val="22"/>
                <w:szCs w:val="22"/>
              </w:rPr>
            </w:pPr>
            <w:r w:rsidRPr="005C75ED">
              <w:rPr>
                <w:rFonts w:hAnsi="Times New Roman" w:cs="Times New Roman"/>
                <w:color w:val="000000" w:themeColor="text1"/>
                <w:sz w:val="22"/>
                <w:szCs w:val="22"/>
              </w:rPr>
              <w:t>Monitoriaus Gamintojas</w:t>
            </w:r>
          </w:p>
        </w:tc>
        <w:tc>
          <w:tcPr>
            <w:tcW w:w="4677" w:type="dxa"/>
            <w:tcBorders>
              <w:top w:val="single" w:sz="4" w:space="0" w:color="auto"/>
              <w:left w:val="single" w:sz="4" w:space="0" w:color="auto"/>
              <w:bottom w:val="single" w:sz="4" w:space="0" w:color="auto"/>
              <w:right w:val="single" w:sz="4" w:space="0" w:color="auto"/>
            </w:tcBorders>
          </w:tcPr>
          <w:p w14:paraId="625D54B9" w14:textId="5F089D27" w:rsidR="002771B6"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Nurodyti.</w:t>
            </w:r>
          </w:p>
        </w:tc>
        <w:tc>
          <w:tcPr>
            <w:tcW w:w="2830" w:type="dxa"/>
          </w:tcPr>
          <w:p w14:paraId="31881746" w14:textId="564381A1" w:rsidR="002771B6"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2771B6" w:rsidRPr="005C75ED" w14:paraId="09B1BA3B" w14:textId="77777777" w:rsidTr="00F66AC4">
        <w:tc>
          <w:tcPr>
            <w:tcW w:w="541" w:type="dxa"/>
            <w:tcBorders>
              <w:top w:val="single" w:sz="4" w:space="0" w:color="auto"/>
              <w:left w:val="single" w:sz="4" w:space="0" w:color="auto"/>
              <w:bottom w:val="single" w:sz="4" w:space="0" w:color="auto"/>
              <w:right w:val="single" w:sz="4" w:space="0" w:color="auto"/>
            </w:tcBorders>
          </w:tcPr>
          <w:p w14:paraId="5CFEF7C0" w14:textId="77777777" w:rsidR="002771B6" w:rsidRPr="005C75ED" w:rsidRDefault="002771B6" w:rsidP="005D7CF0">
            <w:pPr>
              <w:pStyle w:val="ListParagraph"/>
              <w:numPr>
                <w:ilvl w:val="2"/>
                <w:numId w:val="41"/>
              </w:numPr>
              <w:ind w:left="0" w:firstLine="0"/>
              <w:jc w:val="center"/>
              <w:rPr>
                <w:rFonts w:hAnsi="Times New Roman" w:cs="Times New Roman"/>
                <w:color w:val="000000" w:themeColor="text1"/>
                <w:sz w:val="22"/>
                <w:szCs w:val="22"/>
              </w:rPr>
            </w:pPr>
          </w:p>
        </w:tc>
        <w:tc>
          <w:tcPr>
            <w:tcW w:w="1581" w:type="dxa"/>
            <w:tcBorders>
              <w:top w:val="single" w:sz="4" w:space="0" w:color="auto"/>
              <w:left w:val="single" w:sz="4" w:space="0" w:color="auto"/>
              <w:bottom w:val="single" w:sz="4" w:space="0" w:color="auto"/>
              <w:right w:val="single" w:sz="4" w:space="0" w:color="auto"/>
            </w:tcBorders>
          </w:tcPr>
          <w:p w14:paraId="3C736CF2" w14:textId="6881C1C0" w:rsidR="002771B6" w:rsidRPr="005C75ED" w:rsidRDefault="002771B6" w:rsidP="002771B6">
            <w:pPr>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Pavadinimas/ Modelis </w:t>
            </w:r>
          </w:p>
        </w:tc>
        <w:tc>
          <w:tcPr>
            <w:tcW w:w="4677" w:type="dxa"/>
            <w:tcBorders>
              <w:top w:val="single" w:sz="4" w:space="0" w:color="auto"/>
              <w:left w:val="single" w:sz="4" w:space="0" w:color="auto"/>
              <w:bottom w:val="single" w:sz="4" w:space="0" w:color="auto"/>
              <w:right w:val="single" w:sz="4" w:space="0" w:color="auto"/>
            </w:tcBorders>
          </w:tcPr>
          <w:p w14:paraId="332764D8" w14:textId="54F2C1C2" w:rsidR="002771B6"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Nurodyti.</w:t>
            </w:r>
          </w:p>
        </w:tc>
        <w:tc>
          <w:tcPr>
            <w:tcW w:w="2830" w:type="dxa"/>
          </w:tcPr>
          <w:p w14:paraId="09547FA6" w14:textId="5F9C9B37" w:rsidR="002771B6"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3B19FF96" w14:textId="77777777" w:rsidTr="00F66AC4">
        <w:tc>
          <w:tcPr>
            <w:tcW w:w="541" w:type="dxa"/>
            <w:tcBorders>
              <w:top w:val="single" w:sz="4" w:space="0" w:color="auto"/>
              <w:left w:val="single" w:sz="4" w:space="0" w:color="auto"/>
              <w:bottom w:val="single" w:sz="4" w:space="0" w:color="auto"/>
              <w:right w:val="single" w:sz="4" w:space="0" w:color="auto"/>
            </w:tcBorders>
          </w:tcPr>
          <w:p w14:paraId="153B78CB"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2595BFFE"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 xml:space="preserve">Klaviatūros ir pelės komplektas </w:t>
            </w:r>
          </w:p>
        </w:tc>
        <w:tc>
          <w:tcPr>
            <w:tcW w:w="4677" w:type="dxa"/>
            <w:tcBorders>
              <w:top w:val="single" w:sz="4" w:space="0" w:color="auto"/>
              <w:left w:val="single" w:sz="4" w:space="0" w:color="auto"/>
              <w:bottom w:val="single" w:sz="4" w:space="0" w:color="auto"/>
              <w:right w:val="single" w:sz="4" w:space="0" w:color="auto"/>
            </w:tcBorders>
          </w:tcPr>
          <w:p w14:paraId="7CF3283F"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Klaviatūra bevielė, pilno dydžio, leidžianti prijungti iki trijų įrenginių ir persijungti tarp jų. Pelė bevielė su galimybė pajungti iki 3 atskirų įrenginių vienu metu.</w:t>
            </w:r>
          </w:p>
        </w:tc>
        <w:tc>
          <w:tcPr>
            <w:tcW w:w="2830" w:type="dxa"/>
          </w:tcPr>
          <w:p w14:paraId="175BE2D7" w14:textId="6E639C63" w:rsidR="00821A02"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74066B25" w14:textId="77777777" w:rsidTr="00F66AC4">
        <w:tc>
          <w:tcPr>
            <w:tcW w:w="541" w:type="dxa"/>
            <w:tcBorders>
              <w:top w:val="single" w:sz="4" w:space="0" w:color="auto"/>
              <w:left w:val="single" w:sz="4" w:space="0" w:color="auto"/>
              <w:bottom w:val="single" w:sz="4" w:space="0" w:color="auto"/>
              <w:right w:val="single" w:sz="4" w:space="0" w:color="auto"/>
            </w:tcBorders>
          </w:tcPr>
          <w:p w14:paraId="6F6F0125"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108BD89D"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Apsaugos ypatybės </w:t>
            </w:r>
          </w:p>
        </w:tc>
        <w:tc>
          <w:tcPr>
            <w:tcW w:w="4677" w:type="dxa"/>
            <w:tcBorders>
              <w:top w:val="single" w:sz="4" w:space="0" w:color="auto"/>
              <w:left w:val="single" w:sz="4" w:space="0" w:color="auto"/>
              <w:bottom w:val="single" w:sz="4" w:space="0" w:color="auto"/>
              <w:right w:val="single" w:sz="4" w:space="0" w:color="auto"/>
            </w:tcBorders>
          </w:tcPr>
          <w:p w14:paraId="6001AF5D"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Įjungimo slaptažodis (Power-on password); </w:t>
            </w:r>
          </w:p>
          <w:p w14:paraId="3BB162B2"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Sąrankos konfigūravimo slaptažodis (Setup password);  </w:t>
            </w:r>
          </w:p>
          <w:p w14:paraId="1F240D53"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Integruota TPM 2.0 duomenų apsaugos mikroschema arba lygiavertė.</w:t>
            </w:r>
          </w:p>
        </w:tc>
        <w:tc>
          <w:tcPr>
            <w:tcW w:w="2830" w:type="dxa"/>
          </w:tcPr>
          <w:p w14:paraId="451FE7A4" w14:textId="4B60742A" w:rsidR="00821A02"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0E234150" w14:textId="77777777" w:rsidTr="00F66AC4">
        <w:tc>
          <w:tcPr>
            <w:tcW w:w="541" w:type="dxa"/>
            <w:tcBorders>
              <w:top w:val="single" w:sz="4" w:space="0" w:color="auto"/>
              <w:left w:val="single" w:sz="4" w:space="0" w:color="auto"/>
              <w:bottom w:val="single" w:sz="4" w:space="0" w:color="auto"/>
              <w:right w:val="single" w:sz="4" w:space="0" w:color="auto"/>
            </w:tcBorders>
          </w:tcPr>
          <w:p w14:paraId="35497236" w14:textId="77777777" w:rsidR="00821A02" w:rsidRPr="005C75ED" w:rsidRDefault="00821A02" w:rsidP="00D15E34">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5DAF608D" w14:textId="77777777" w:rsidR="00821A02" w:rsidRPr="005C75ED" w:rsidRDefault="00821A02" w:rsidP="00D15E34">
            <w:pPr>
              <w:rPr>
                <w:rFonts w:hAnsi="Times New Roman" w:cs="Times New Roman"/>
                <w:sz w:val="22"/>
                <w:szCs w:val="22"/>
              </w:rPr>
            </w:pPr>
            <w:r w:rsidRPr="005C75ED">
              <w:rPr>
                <w:rFonts w:hAnsi="Times New Roman" w:cs="Times New Roman"/>
                <w:sz w:val="22"/>
                <w:szCs w:val="22"/>
              </w:rPr>
              <w:t>Atnaujinimų valdymas </w:t>
            </w:r>
          </w:p>
        </w:tc>
        <w:tc>
          <w:tcPr>
            <w:tcW w:w="4677" w:type="dxa"/>
            <w:tcBorders>
              <w:top w:val="single" w:sz="4" w:space="0" w:color="auto"/>
              <w:left w:val="single" w:sz="4" w:space="0" w:color="auto"/>
              <w:bottom w:val="single" w:sz="4" w:space="0" w:color="auto"/>
              <w:right w:val="single" w:sz="4" w:space="0" w:color="auto"/>
            </w:tcBorders>
          </w:tcPr>
          <w:p w14:paraId="2C17E062"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Turi būti gamintojo interneto svetainės (ar lygiaverčiu principu paremta) vieta su galimybe atnaujinti siūlomo modelio BIOS, įrenginių tvarkykles ir programinę įrangą. </w:t>
            </w:r>
          </w:p>
          <w:p w14:paraId="2B07DD4E"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lastRenderedPageBreak/>
              <w:t>Visos tvarkyklės turi būti prieinamos kompiuterio gamintojo tinklapyje, paieška turi būti vykdoma pagal produkto kodą. </w:t>
            </w:r>
          </w:p>
        </w:tc>
        <w:tc>
          <w:tcPr>
            <w:tcW w:w="2830" w:type="dxa"/>
          </w:tcPr>
          <w:p w14:paraId="67C1BAAC" w14:textId="3772F9F5" w:rsidR="00821A02"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lastRenderedPageBreak/>
              <w:t>(pildo tiekėjas)</w:t>
            </w:r>
          </w:p>
        </w:tc>
      </w:tr>
      <w:tr w:rsidR="00821A02" w:rsidRPr="005C75ED" w14:paraId="127B2F07" w14:textId="77777777" w:rsidTr="00F66AC4">
        <w:tc>
          <w:tcPr>
            <w:tcW w:w="541" w:type="dxa"/>
            <w:tcBorders>
              <w:top w:val="single" w:sz="4" w:space="0" w:color="auto"/>
              <w:left w:val="single" w:sz="4" w:space="0" w:color="auto"/>
              <w:bottom w:val="single" w:sz="4" w:space="0" w:color="auto"/>
              <w:right w:val="single" w:sz="4" w:space="0" w:color="auto"/>
            </w:tcBorders>
          </w:tcPr>
          <w:p w14:paraId="798D51F5"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3D8E112D"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Komplektacija </w:t>
            </w:r>
          </w:p>
        </w:tc>
        <w:tc>
          <w:tcPr>
            <w:tcW w:w="4677" w:type="dxa"/>
            <w:tcBorders>
              <w:top w:val="single" w:sz="4" w:space="0" w:color="auto"/>
              <w:left w:val="single" w:sz="4" w:space="0" w:color="auto"/>
              <w:bottom w:val="single" w:sz="4" w:space="0" w:color="auto"/>
              <w:right w:val="single" w:sz="4" w:space="0" w:color="auto"/>
            </w:tcBorders>
          </w:tcPr>
          <w:p w14:paraId="0E35B7DA"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c>
          <w:tcPr>
            <w:tcW w:w="2830" w:type="dxa"/>
          </w:tcPr>
          <w:p w14:paraId="3DDAEB21" w14:textId="7F46B67A" w:rsidR="00821A02"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9AFF07E" w14:textId="77777777" w:rsidTr="00F66AC4">
        <w:tc>
          <w:tcPr>
            <w:tcW w:w="541" w:type="dxa"/>
            <w:tcBorders>
              <w:top w:val="single" w:sz="4" w:space="0" w:color="auto"/>
              <w:left w:val="single" w:sz="4" w:space="0" w:color="auto"/>
              <w:bottom w:val="single" w:sz="4" w:space="0" w:color="auto"/>
              <w:right w:val="single" w:sz="4" w:space="0" w:color="auto"/>
            </w:tcBorders>
          </w:tcPr>
          <w:p w14:paraId="1AC7D173"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7EBADB33"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Kompiuterio bendri reikalavimai </w:t>
            </w:r>
          </w:p>
        </w:tc>
        <w:tc>
          <w:tcPr>
            <w:tcW w:w="4677" w:type="dxa"/>
            <w:tcBorders>
              <w:top w:val="single" w:sz="4" w:space="0" w:color="auto"/>
              <w:left w:val="single" w:sz="4" w:space="0" w:color="auto"/>
              <w:bottom w:val="single" w:sz="4" w:space="0" w:color="auto"/>
              <w:right w:val="single" w:sz="4" w:space="0" w:color="auto"/>
            </w:tcBorders>
          </w:tcPr>
          <w:p w14:paraId="61783D18" w14:textId="77777777" w:rsidR="00821A02" w:rsidRPr="005C75ED" w:rsidRDefault="00821A02" w:rsidP="004B72B1">
            <w:pPr>
              <w:suppressAutoHyphens/>
              <w:autoSpaceDE w:val="0"/>
              <w:autoSpaceDN w:val="0"/>
              <w:adjustRightInd w:val="0"/>
              <w:jc w:val="both"/>
              <w:rPr>
                <w:rFonts w:eastAsia="Calibri" w:hAnsi="Times New Roman" w:cs="Times New Roman"/>
                <w:sz w:val="22"/>
                <w:szCs w:val="22"/>
              </w:rPr>
            </w:pPr>
            <w:r w:rsidRPr="005C75ED">
              <w:rPr>
                <w:rFonts w:eastAsia="Calibri" w:hAnsi="Times New Roman" w:cs="Times New Roman"/>
                <w:sz w:val="22"/>
                <w:szCs w:val="22"/>
              </w:rPr>
              <w:t>Kompiuterį sudarantys aparatiniai komponentai (sisteminė plokštė, procesorius, pagrindinė plokštė,</w:t>
            </w:r>
          </w:p>
          <w:p w14:paraId="5CCCAE70" w14:textId="77777777" w:rsidR="00821A02" w:rsidRPr="005C75ED" w:rsidRDefault="00821A02" w:rsidP="004B72B1">
            <w:pPr>
              <w:suppressAutoHyphens/>
              <w:autoSpaceDE w:val="0"/>
              <w:autoSpaceDN w:val="0"/>
              <w:adjustRightInd w:val="0"/>
              <w:jc w:val="both"/>
              <w:rPr>
                <w:rFonts w:eastAsia="Calibri" w:hAnsi="Times New Roman" w:cs="Times New Roman"/>
                <w:strike/>
                <w:sz w:val="22"/>
                <w:szCs w:val="22"/>
              </w:rPr>
            </w:pPr>
            <w:r w:rsidRPr="005C75ED">
              <w:rPr>
                <w:rFonts w:eastAsia="Calibri" w:hAnsi="Times New Roman" w:cs="Times New Roman"/>
                <w:sz w:val="22"/>
                <w:szCs w:val="22"/>
              </w:rPr>
              <w:t>operatyvinė atmintis, kietas diskas) privalo būti pilnai sumontuoti į kompiuterį.</w:t>
            </w:r>
          </w:p>
          <w:p w14:paraId="334CEE08" w14:textId="77777777" w:rsidR="00821A02" w:rsidRPr="005C75ED" w:rsidRDefault="00821A02" w:rsidP="004B72B1">
            <w:pPr>
              <w:jc w:val="both"/>
              <w:rPr>
                <w:rFonts w:hAnsi="Times New Roman" w:cs="Times New Roman"/>
                <w:sz w:val="22"/>
                <w:szCs w:val="22"/>
              </w:rPr>
            </w:pPr>
            <w:r w:rsidRPr="005C75ED">
              <w:rPr>
                <w:rFonts w:eastAsia="Calibri" w:hAnsi="Times New Roman" w:cs="Times New Roman"/>
                <w:sz w:val="22"/>
                <w:szCs w:val="22"/>
              </w:rPr>
              <w:t>Visos kompiuterio dalys turi būti naujos, negali būti naudotos ar gamykliškai atnaujintos (Renew).</w:t>
            </w:r>
          </w:p>
        </w:tc>
        <w:tc>
          <w:tcPr>
            <w:tcW w:w="2830" w:type="dxa"/>
          </w:tcPr>
          <w:p w14:paraId="29547F9A" w14:textId="53251BC1" w:rsidR="00821A02"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B76F9F" w:rsidRPr="005C75ED" w14:paraId="44667DCA" w14:textId="77777777" w:rsidTr="00F66AC4">
        <w:tc>
          <w:tcPr>
            <w:tcW w:w="541" w:type="dxa"/>
            <w:tcBorders>
              <w:top w:val="single" w:sz="4" w:space="0" w:color="auto"/>
              <w:left w:val="single" w:sz="4" w:space="0" w:color="auto"/>
              <w:bottom w:val="single" w:sz="4" w:space="0" w:color="auto"/>
              <w:right w:val="single" w:sz="4" w:space="0" w:color="auto"/>
            </w:tcBorders>
          </w:tcPr>
          <w:p w14:paraId="5DA9D86E" w14:textId="77777777" w:rsidR="00B76F9F" w:rsidRPr="005C75ED" w:rsidRDefault="00B76F9F"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57E0D8D0" w14:textId="5D811667" w:rsidR="00B76F9F" w:rsidRPr="005C75ED" w:rsidRDefault="00B76F9F" w:rsidP="00B76F9F">
            <w:pPr>
              <w:rPr>
                <w:rFonts w:hAnsi="Times New Roman" w:cs="Times New Roman"/>
                <w:sz w:val="22"/>
                <w:szCs w:val="22"/>
              </w:rPr>
            </w:pPr>
            <w:r w:rsidRPr="005C75ED">
              <w:rPr>
                <w:rFonts w:hAnsi="Times New Roman" w:cs="Times New Roman"/>
                <w:sz w:val="22"/>
                <w:szCs w:val="22"/>
              </w:rPr>
              <w:t>Garantija</w:t>
            </w:r>
          </w:p>
        </w:tc>
        <w:tc>
          <w:tcPr>
            <w:tcW w:w="4677" w:type="dxa"/>
            <w:tcBorders>
              <w:top w:val="single" w:sz="4" w:space="0" w:color="auto"/>
              <w:left w:val="single" w:sz="4" w:space="0" w:color="auto"/>
              <w:bottom w:val="single" w:sz="4" w:space="0" w:color="auto"/>
              <w:right w:val="single" w:sz="4" w:space="0" w:color="auto"/>
            </w:tcBorders>
          </w:tcPr>
          <w:p w14:paraId="4BED7C91" w14:textId="3D52A926" w:rsidR="00B76F9F" w:rsidRPr="005C75ED" w:rsidRDefault="00B76F9F" w:rsidP="00B76F9F">
            <w:pPr>
              <w:jc w:val="both"/>
              <w:textAlignment w:val="baseline"/>
              <w:rPr>
                <w:rFonts w:eastAsia="Calibri" w:hAnsi="Times New Roman" w:cs="Times New Roman"/>
                <w:sz w:val="22"/>
                <w:szCs w:val="22"/>
              </w:rPr>
            </w:pPr>
            <w:r w:rsidRPr="005C75ED">
              <w:rPr>
                <w:rFonts w:hAnsi="Times New Roman" w:cs="Times New Roman"/>
                <w:sz w:val="22"/>
                <w:szCs w:val="22"/>
              </w:rPr>
              <w:t>Stacionariam</w:t>
            </w:r>
            <w:r w:rsidR="008B385F" w:rsidRPr="005C75ED">
              <w:rPr>
                <w:rFonts w:hAnsi="Times New Roman" w:cs="Times New Roman"/>
                <w:sz w:val="22"/>
                <w:szCs w:val="22"/>
              </w:rPr>
              <w:t xml:space="preserve"> (profesionaliam)</w:t>
            </w:r>
            <w:r w:rsidRPr="005C75ED">
              <w:rPr>
                <w:rFonts w:hAnsi="Times New Roman" w:cs="Times New Roman"/>
                <w:sz w:val="22"/>
                <w:szCs w:val="22"/>
              </w:rPr>
              <w:t xml:space="preserve"> kompiuteriui turi būti suteikiama gamintojo garantija, kurios laikotarpis ne mažesnis kaip 12 mėnesiai nuo prekių perdavimo-priėmimo akto pasirašymo dienos. </w:t>
            </w:r>
            <w:r w:rsidRPr="005C75ED">
              <w:rPr>
                <w:rFonts w:eastAsia="Calibri" w:hAnsi="Times New Roman" w:cs="Times New Roman"/>
                <w:sz w:val="22"/>
                <w:szCs w:val="22"/>
                <w:highlight w:val="yellow"/>
              </w:rPr>
              <w:t xml:space="preserve"> </w:t>
            </w:r>
          </w:p>
          <w:p w14:paraId="70D0A130" w14:textId="77777777" w:rsidR="00B76F9F" w:rsidRPr="005C75ED" w:rsidRDefault="00B76F9F" w:rsidP="00B76F9F">
            <w:pPr>
              <w:jc w:val="both"/>
              <w:textAlignment w:val="baseline"/>
              <w:rPr>
                <w:rFonts w:hAnsi="Times New Roman" w:cs="Times New Roman"/>
                <w:sz w:val="22"/>
                <w:szCs w:val="22"/>
              </w:rPr>
            </w:pPr>
            <w:r w:rsidRPr="005C75ED">
              <w:rPr>
                <w:rFonts w:hAnsi="Times New Roman" w:cs="Times New Roman"/>
                <w:sz w:val="22"/>
                <w:szCs w:val="22"/>
              </w:rPr>
              <w:t>Garantijos laikotarpiu sugedus įrangai tiekėjas turi užtikrinti nemokamą garantinį remontą darbo vietoje („on-site“), nemokamą dalių tiekimą ir nemokamus remonto darbus, įskaitant transportavimo išlaidas.</w:t>
            </w:r>
          </w:p>
          <w:p w14:paraId="0EC49877" w14:textId="77777777" w:rsidR="00B76F9F" w:rsidRPr="005C75ED" w:rsidRDefault="00B76F9F" w:rsidP="00B76F9F">
            <w:pPr>
              <w:jc w:val="both"/>
              <w:textAlignment w:val="baseline"/>
              <w:rPr>
                <w:rFonts w:hAnsi="Times New Roman" w:cs="Times New Roman"/>
                <w:sz w:val="22"/>
                <w:szCs w:val="22"/>
              </w:rPr>
            </w:pPr>
            <w:r w:rsidRPr="005C75ED">
              <w:rPr>
                <w:rFonts w:hAnsi="Times New Roman" w:cs="Times New Roman"/>
                <w:sz w:val="22"/>
                <w:szCs w:val="22"/>
              </w:rPr>
              <w:t>Iš instaliacijos vietos remontui išsivežant sugedusią įrangą, tiekėjas privalo išmontuoti ir palikti pirkėjui kietuosius diskus. Kietųjų diskų gedimo atveju jie turi būti pakeisti naujais.   </w:t>
            </w:r>
          </w:p>
          <w:p w14:paraId="2719C19B" w14:textId="77777777" w:rsidR="00B76F9F" w:rsidRPr="005C75ED" w:rsidRDefault="00B76F9F" w:rsidP="00B76F9F">
            <w:pPr>
              <w:jc w:val="both"/>
              <w:rPr>
                <w:rFonts w:hAnsi="Times New Roman" w:cs="Times New Roman"/>
                <w:sz w:val="22"/>
                <w:szCs w:val="22"/>
              </w:rPr>
            </w:pPr>
            <w:r w:rsidRPr="005C75ED">
              <w:rPr>
                <w:rFonts w:hAnsi="Times New Roman" w:cs="Times New Roman"/>
                <w:sz w:val="22"/>
                <w:szCs w:val="22"/>
              </w:rPr>
              <w:t>Tiekėjas privalo turėti gamintojo autorizuotą priežiūros centrą arba turi būti sudaręs sutartį dėl priežiūros su gamintojo autorizuotu priežiūros centru.</w:t>
            </w:r>
            <w:r w:rsidRPr="005C75ED">
              <w:rPr>
                <w:rFonts w:hAnsi="Times New Roman" w:cs="Times New Roman"/>
                <w:i/>
                <w:iCs/>
                <w:sz w:val="22"/>
                <w:szCs w:val="22"/>
              </w:rPr>
              <w:t xml:space="preserve"> </w:t>
            </w:r>
            <w:r w:rsidRPr="005C75ED">
              <w:rPr>
                <w:rFonts w:hAnsi="Times New Roman" w:cs="Times New Roman"/>
                <w:sz w:val="22"/>
                <w:szCs w:val="22"/>
              </w:rPr>
              <w:t>Tiekėjas  (jei jis nėra gamintojas) turi būti įgaliotas gamintojo dėl priežiūros  arba sudaręs susitarimų su tokią teisę turinčiais subjektais (būtina pateikti tai įrodančius dokumentus:</w:t>
            </w:r>
            <w:r w:rsidRPr="005C75ED">
              <w:rPr>
                <w:rFonts w:hAnsi="Times New Roman" w:cs="Times New Roman"/>
              </w:rPr>
              <w:t xml:space="preserve"> </w:t>
            </w:r>
            <w:r w:rsidRPr="005C75ED">
              <w:rPr>
                <w:rFonts w:hAnsi="Times New Roman" w:cs="Times New Roman"/>
                <w:sz w:val="22"/>
                <w:szCs w:val="22"/>
              </w:rPr>
              <w:t>gamintojo įgaliojimą, sutartį su gamintojo autorizuotu priežiūros centru ar kitus lygiaverčius dokumentus, patvirtinančius atitiktį šiam reikalavimui).</w:t>
            </w:r>
          </w:p>
          <w:p w14:paraId="22252FE0" w14:textId="121B2EDC" w:rsidR="00B76F9F" w:rsidRPr="005C75ED" w:rsidRDefault="00B76F9F" w:rsidP="00B76F9F">
            <w:pPr>
              <w:jc w:val="both"/>
              <w:rPr>
                <w:rFonts w:hAnsi="Times New Roman" w:cs="Times New Roman"/>
                <w:sz w:val="22"/>
                <w:szCs w:val="22"/>
              </w:rPr>
            </w:pPr>
            <w:r w:rsidRPr="005C75ED">
              <w:rPr>
                <w:rFonts w:eastAsia="Calibri" w:hAnsi="Times New Roman" w:cs="Times New Roman"/>
                <w:sz w:val="22"/>
                <w:szCs w:val="22"/>
              </w:rPr>
              <w:t xml:space="preserve">Komponentams </w:t>
            </w:r>
            <w:r w:rsidR="005D7CF0" w:rsidRPr="005C75ED">
              <w:rPr>
                <w:rFonts w:eastAsia="Calibri" w:hAnsi="Times New Roman" w:cs="Times New Roman"/>
                <w:sz w:val="22"/>
                <w:szCs w:val="22"/>
              </w:rPr>
              <w:t>1.9</w:t>
            </w:r>
            <w:r w:rsidRPr="005C75ED">
              <w:rPr>
                <w:rFonts w:eastAsia="Calibri" w:hAnsi="Times New Roman" w:cs="Times New Roman"/>
                <w:sz w:val="22"/>
                <w:szCs w:val="22"/>
              </w:rPr>
              <w:t xml:space="preserve"> punkte</w:t>
            </w:r>
            <w:r w:rsidR="005D7CF0" w:rsidRPr="005C75ED">
              <w:rPr>
                <w:rFonts w:eastAsia="Calibri" w:hAnsi="Times New Roman" w:cs="Times New Roman"/>
                <w:sz w:val="22"/>
                <w:szCs w:val="22"/>
              </w:rPr>
              <w:t>,</w:t>
            </w:r>
            <w:r w:rsidRPr="005C75ED">
              <w:rPr>
                <w:rFonts w:eastAsia="Calibri" w:hAnsi="Times New Roman" w:cs="Times New Roman"/>
                <w:sz w:val="22"/>
                <w:szCs w:val="22"/>
              </w:rPr>
              <w:t xml:space="preserve"> turi būti suteikiama garantija, kurios laikotarpis ne mažesnis kaip 12 mėnesiai</w:t>
            </w:r>
            <w:r w:rsidRPr="005C75ED">
              <w:rPr>
                <w:rFonts w:hAnsi="Times New Roman" w:cs="Times New Roman"/>
                <w:sz w:val="22"/>
                <w:szCs w:val="22"/>
              </w:rPr>
              <w:t xml:space="preserve"> nuo prekių perdavimo-priėmimo akto pasirašymo dienos.</w:t>
            </w:r>
          </w:p>
          <w:p w14:paraId="50AB7309" w14:textId="07AA72AE" w:rsidR="00B76F9F" w:rsidRPr="005C75ED" w:rsidRDefault="00B76F9F" w:rsidP="00B76F9F">
            <w:pPr>
              <w:jc w:val="both"/>
              <w:textAlignment w:val="baseline"/>
              <w:rPr>
                <w:rFonts w:hAnsi="Times New Roman" w:cs="Times New Roman"/>
                <w:sz w:val="22"/>
                <w:szCs w:val="22"/>
              </w:rPr>
            </w:pPr>
            <w:r w:rsidRPr="005C75ED">
              <w:rPr>
                <w:rFonts w:hAnsi="Times New Roman" w:cs="Times New Roman"/>
                <w:color w:val="000000" w:themeColor="text1"/>
                <w:sz w:val="22"/>
                <w:szCs w:val="22"/>
              </w:rPr>
              <w:t>Turi būti galimybė serijinio pagalba gamintojo svetainėje patikrinti garantijos galiojimo laiką.</w:t>
            </w:r>
          </w:p>
        </w:tc>
        <w:tc>
          <w:tcPr>
            <w:tcW w:w="2830" w:type="dxa"/>
          </w:tcPr>
          <w:p w14:paraId="5C69080B" w14:textId="794F4125" w:rsidR="00B76F9F"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B76F9F" w:rsidRPr="005C75ED" w14:paraId="4D439F89" w14:textId="77777777" w:rsidTr="00F66AC4">
        <w:tc>
          <w:tcPr>
            <w:tcW w:w="541" w:type="dxa"/>
            <w:tcBorders>
              <w:top w:val="single" w:sz="4" w:space="0" w:color="auto"/>
              <w:left w:val="single" w:sz="4" w:space="0" w:color="auto"/>
              <w:bottom w:val="single" w:sz="4" w:space="0" w:color="auto"/>
              <w:right w:val="single" w:sz="4" w:space="0" w:color="auto"/>
            </w:tcBorders>
          </w:tcPr>
          <w:p w14:paraId="68AEA2C5" w14:textId="77777777" w:rsidR="00B76F9F" w:rsidRPr="005C75ED" w:rsidRDefault="00B76F9F"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0EA7470C" w14:textId="218D8DE6" w:rsidR="00B76F9F" w:rsidRPr="005C75ED" w:rsidRDefault="00B76F9F" w:rsidP="00B76F9F">
            <w:pPr>
              <w:rPr>
                <w:rFonts w:hAnsi="Times New Roman" w:cs="Times New Roman"/>
                <w:color w:val="000000" w:themeColor="text1"/>
                <w:sz w:val="22"/>
                <w:szCs w:val="22"/>
              </w:rPr>
            </w:pPr>
            <w:r w:rsidRPr="005C75ED">
              <w:rPr>
                <w:rFonts w:hAnsi="Times New Roman" w:cs="Times New Roman"/>
                <w:color w:val="000000" w:themeColor="text1"/>
                <w:sz w:val="22"/>
                <w:szCs w:val="22"/>
              </w:rPr>
              <w:t>Aplinkosauginiai kriterijai</w:t>
            </w:r>
          </w:p>
        </w:tc>
        <w:tc>
          <w:tcPr>
            <w:tcW w:w="4677" w:type="dxa"/>
            <w:tcBorders>
              <w:top w:val="single" w:sz="4" w:space="0" w:color="auto"/>
              <w:left w:val="single" w:sz="4" w:space="0" w:color="auto"/>
              <w:bottom w:val="single" w:sz="4" w:space="0" w:color="auto"/>
              <w:right w:val="single" w:sz="4" w:space="0" w:color="auto"/>
            </w:tcBorders>
          </w:tcPr>
          <w:p w14:paraId="08EBEBC7" w14:textId="77777777"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Stacionarus (profesionalus) kompiuteris</w:t>
            </w:r>
            <w:r w:rsidRPr="005C75ED">
              <w:rPr>
                <w:rFonts w:hAnsi="Times New Roman" w:cs="Times New Roman"/>
                <w:bCs/>
                <w:color w:val="000000" w:themeColor="text1"/>
                <w:sz w:val="22"/>
                <w:szCs w:val="22"/>
              </w:rPr>
              <w:t xml:space="preserve"> turi atitikti</w:t>
            </w:r>
            <w:r w:rsidRPr="005C75ED">
              <w:rPr>
                <w:rFonts w:hAnsi="Times New Roman" w:cs="Times New Roman"/>
                <w:b/>
                <w:color w:val="000000" w:themeColor="text1"/>
                <w:sz w:val="22"/>
                <w:szCs w:val="22"/>
              </w:rPr>
              <w:t xml:space="preserve"> minimalius aplinkos apsaugos kriterijus</w:t>
            </w:r>
            <w:r w:rsidRPr="005C75ED">
              <w:rPr>
                <w:rFonts w:hAnsi="Times New Roman" w:cs="Times New Roman"/>
                <w:bCs/>
                <w:color w:val="000000" w:themeColor="text1"/>
                <w:sz w:val="22"/>
                <w:szCs w:val="22"/>
              </w:rPr>
              <w:t xml:space="preserve"> (pagal </w:t>
            </w:r>
            <w:r w:rsidRPr="005C75ED">
              <w:rPr>
                <w:rFonts w:hAnsi="Times New Roman" w:cs="Times New Roman"/>
                <w:color w:val="000000" w:themeColor="text1"/>
                <w:sz w:val="22"/>
                <w:szCs w:val="22"/>
              </w:rPr>
              <w:t xml:space="preserve">Lietuvos Respublikos aplinkos ministro </w:t>
            </w:r>
            <w:r w:rsidRPr="005C75ED">
              <w:rPr>
                <w:rFonts w:hAnsi="Times New Roman" w:cs="Times New Roman"/>
                <w:color w:val="000000" w:themeColor="text1"/>
                <w:sz w:val="22"/>
                <w:szCs w:val="22"/>
              </w:rPr>
              <w:lastRenderedPageBreak/>
              <w:t>2011 m. birželio 28 d. įsakymu Nr. D1-508 patvirtinto Aplinkos apsaugos kriterijų taikymo, vykdant žaliuosius pirkimus, tvarkos aprašo (aktuali redakcija) (toliau – Aprašas) 2 priedo 4 skyriaus „Kompiuteriai ir planšetės“ reikalavimus:</w:t>
            </w:r>
          </w:p>
          <w:p w14:paraId="5DC0F254" w14:textId="77777777" w:rsidR="00B76F9F" w:rsidRPr="005C75ED" w:rsidRDefault="00B76F9F" w:rsidP="00B76F9F">
            <w:pPr>
              <w:jc w:val="both"/>
              <w:textAlignment w:val="baseline"/>
              <w:rPr>
                <w:rFonts w:hAnsi="Times New Roman" w:cs="Times New Roman"/>
                <w:color w:val="000000" w:themeColor="text1"/>
                <w:sz w:val="22"/>
                <w:szCs w:val="22"/>
              </w:rPr>
            </w:pPr>
          </w:p>
          <w:p w14:paraId="4E1D73D4" w14:textId="315C6F51"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1)</w:t>
            </w:r>
            <w:r w:rsidRPr="005C75ED">
              <w:rPr>
                <w:rFonts w:hAnsi="Times New Roman" w:cs="Times New Roman"/>
                <w:color w:val="000000" w:themeColor="text1"/>
                <w:sz w:val="22"/>
                <w:szCs w:val="22"/>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 </w:t>
            </w:r>
          </w:p>
          <w:p w14:paraId="422740E8" w14:textId="77777777" w:rsidR="00B76F9F" w:rsidRPr="005C75ED" w:rsidRDefault="00B76F9F" w:rsidP="00B76F9F">
            <w:pPr>
              <w:jc w:val="both"/>
              <w:textAlignment w:val="baseline"/>
              <w:rPr>
                <w:rFonts w:hAnsi="Times New Roman" w:cs="Times New Roman"/>
                <w:color w:val="000000" w:themeColor="text1"/>
                <w:sz w:val="22"/>
                <w:szCs w:val="22"/>
              </w:rPr>
            </w:pPr>
          </w:p>
          <w:p w14:paraId="425D44EA" w14:textId="095CB6DB" w:rsidR="00B76F9F" w:rsidRPr="005C75ED" w:rsidRDefault="00B76F9F" w:rsidP="00B76F9F">
            <w:pPr>
              <w:jc w:val="both"/>
              <w:textAlignment w:val="baseline"/>
              <w:rPr>
                <w:rFonts w:eastAsia="Times New Roman" w:hAnsi="Times New Roman" w:cs="Times New Roman"/>
                <w:i/>
                <w:iCs/>
                <w:color w:val="000000" w:themeColor="text1"/>
                <w:sz w:val="24"/>
                <w:szCs w:val="24"/>
              </w:rPr>
            </w:pPr>
            <w:r w:rsidRPr="005C75ED">
              <w:rPr>
                <w:rFonts w:eastAsia="Times New Roman" w:hAnsi="Times New Roman" w:cs="Times New Roman"/>
                <w:i/>
                <w:iCs/>
                <w:color w:val="000000" w:themeColor="text1"/>
                <w:sz w:val="24"/>
                <w:szCs w:val="24"/>
              </w:rPr>
              <w:t>Kartu su pasiūlymu pateikti atitiktį įrodančius dokumentus:</w:t>
            </w:r>
            <w:r w:rsidRPr="005C75ED">
              <w:rPr>
                <w:rFonts w:hAnsi="Times New Roman" w:cs="Times New Roman"/>
                <w:color w:val="000000" w:themeColor="text1"/>
              </w:rPr>
              <w:t xml:space="preserve"> </w:t>
            </w:r>
            <w:r w:rsidRPr="005C75ED">
              <w:rPr>
                <w:rFonts w:eastAsia="Times New Roman" w:hAnsi="Times New Roman" w:cs="Times New Roman"/>
                <w:i/>
                <w:iCs/>
                <w:color w:val="000000" w:themeColor="text1"/>
                <w:sz w:val="24"/>
                <w:szCs w:val="24"/>
              </w:rPr>
              <w:t>a) gamintojo atitikties deklaracija, patvirtinanti, kad prekės atitinka Europos Komisijos reglamentuose dėl gaminių ekologinio projektavimo nurodytus reikalavimus, arba b) gamintojo techniniai dokumentai, arba c) kiti lygiaverčiai įrodymai.</w:t>
            </w:r>
          </w:p>
        </w:tc>
        <w:tc>
          <w:tcPr>
            <w:tcW w:w="2830" w:type="dxa"/>
          </w:tcPr>
          <w:p w14:paraId="1CAFBD4A" w14:textId="77777777" w:rsidR="00B76F9F" w:rsidRPr="005C75ED" w:rsidRDefault="00B76F9F" w:rsidP="00B76F9F">
            <w:pPr>
              <w:spacing w:line="259" w:lineRule="auto"/>
              <w:jc w:val="both"/>
              <w:rPr>
                <w:rFonts w:eastAsia="Times New Roman" w:hAnsi="Times New Roman" w:cs="Times New Roman"/>
                <w:color w:val="000000" w:themeColor="text1"/>
                <w:sz w:val="24"/>
                <w:szCs w:val="24"/>
              </w:rPr>
            </w:pPr>
            <w:r w:rsidRPr="005C75ED">
              <w:rPr>
                <w:rFonts w:eastAsia="Times New Roman" w:hAnsi="Times New Roman" w:cs="Times New Roman"/>
                <w:b/>
                <w:bCs/>
                <w:color w:val="000000" w:themeColor="text1"/>
                <w:sz w:val="24"/>
                <w:szCs w:val="24"/>
              </w:rPr>
              <w:lastRenderedPageBreak/>
              <w:t>1)</w:t>
            </w:r>
            <w:r w:rsidRPr="005C75ED">
              <w:rPr>
                <w:rFonts w:eastAsia="Times New Roman" w:hAnsi="Times New Roman" w:cs="Times New Roman"/>
                <w:color w:val="000000" w:themeColor="text1"/>
                <w:sz w:val="24"/>
                <w:szCs w:val="24"/>
              </w:rPr>
              <w:t xml:space="preserve"> Prekė (profesionalus kompiuteris) atitinka </w:t>
            </w:r>
            <w:hyperlink r:id="rId35" w:history="1">
              <w:r w:rsidRPr="005C75ED">
                <w:rPr>
                  <w:rFonts w:eastAsia="Times New Roman" w:hAnsi="Times New Roman" w:cs="Times New Roman"/>
                  <w:color w:val="000000" w:themeColor="text1"/>
                  <w:sz w:val="24"/>
                  <w:szCs w:val="24"/>
                  <w:u w:val="single"/>
                </w:rPr>
                <w:t xml:space="preserve">2013 </w:t>
              </w:r>
              <w:r w:rsidRPr="005C75ED">
                <w:rPr>
                  <w:rFonts w:eastAsia="Times New Roman" w:hAnsi="Times New Roman" w:cs="Times New Roman"/>
                  <w:color w:val="000000" w:themeColor="text1"/>
                  <w:sz w:val="24"/>
                  <w:szCs w:val="24"/>
                  <w:u w:val="single"/>
                </w:rPr>
                <w:lastRenderedPageBreak/>
                <w:t>m. birželio 26 d. Europos Komisijos reglamente (ES) Nr. 617/2013</w:t>
              </w:r>
            </w:hyperlink>
            <w:r w:rsidRPr="005C75ED">
              <w:rPr>
                <w:rFonts w:eastAsia="Times New Roman" w:hAnsi="Times New Roman" w:cs="Times New Roman"/>
                <w:color w:val="000000" w:themeColor="text1"/>
                <w:sz w:val="24"/>
                <w:szCs w:val="24"/>
              </w:rPr>
              <w:t xml:space="preserve"> dėl gaminių ekologinio projektavimo nustatytus efektyvaus energijos vartojimo kriterijus:</w:t>
            </w:r>
          </w:p>
          <w:p w14:paraId="1CFD8E7C" w14:textId="1FFA0941" w:rsidR="00B76F9F" w:rsidRPr="005C75ED" w:rsidRDefault="00662F15" w:rsidP="00B76F9F">
            <w:pPr>
              <w:spacing w:line="259" w:lineRule="auto"/>
              <w:jc w:val="both"/>
              <w:rPr>
                <w:rFonts w:eastAsia="Times New Roman" w:hAnsi="Times New Roman" w:cs="Times New Roman"/>
                <w:color w:val="000000" w:themeColor="text1"/>
                <w:sz w:val="24"/>
                <w:szCs w:val="24"/>
              </w:rPr>
            </w:pPr>
            <w:r w:rsidRPr="00585E96">
              <w:rPr>
                <w:rFonts w:hAnsi="Times New Roman" w:cs="Times New Roman"/>
                <w:bCs/>
                <w:i/>
                <w:iCs/>
                <w:color w:val="2E74B5" w:themeColor="accent5" w:themeShade="BF"/>
              </w:rPr>
              <w:t>(pildo tiekėjas)</w:t>
            </w:r>
          </w:p>
          <w:p w14:paraId="464FF347" w14:textId="77777777" w:rsidR="00B76F9F" w:rsidRPr="005C75ED" w:rsidRDefault="00B76F9F" w:rsidP="00B76F9F">
            <w:pPr>
              <w:spacing w:line="259" w:lineRule="auto"/>
              <w:jc w:val="both"/>
              <w:rPr>
                <w:rFonts w:eastAsia="Times New Roman" w:hAnsi="Times New Roman" w:cs="Times New Roman"/>
                <w:bCs/>
                <w:i/>
                <w:color w:val="000000" w:themeColor="text1"/>
                <w:sz w:val="24"/>
                <w:szCs w:val="24"/>
              </w:rPr>
            </w:pPr>
            <w:r w:rsidRPr="005C75ED">
              <w:rPr>
                <w:rFonts w:eastAsia="Times New Roman" w:hAnsi="Times New Roman" w:cs="Times New Roman"/>
                <w:b/>
                <w:bCs/>
                <w:color w:val="000000" w:themeColor="text1"/>
                <w:sz w:val="24"/>
                <w:szCs w:val="24"/>
              </w:rPr>
              <w:t xml:space="preserve"> </w:t>
            </w:r>
            <w:r w:rsidRPr="005C75ED">
              <w:rPr>
                <w:rFonts w:eastAsia="Times New Roman" w:hAnsi="Times New Roman" w:cs="Times New Roman"/>
                <w:bCs/>
                <w:i/>
                <w:color w:val="000000" w:themeColor="text1"/>
                <w:sz w:val="24"/>
                <w:szCs w:val="24"/>
              </w:rPr>
              <w:t>(įrašyti Taip/Ne)</w:t>
            </w:r>
          </w:p>
          <w:p w14:paraId="0434C888" w14:textId="77777777" w:rsidR="00B76F9F" w:rsidRPr="005C75ED" w:rsidRDefault="00B76F9F" w:rsidP="00B76F9F">
            <w:pPr>
              <w:spacing w:line="259" w:lineRule="auto"/>
              <w:jc w:val="both"/>
              <w:rPr>
                <w:rFonts w:eastAsia="Times New Roman" w:hAnsi="Times New Roman" w:cs="Times New Roman"/>
                <w:b/>
                <w:bCs/>
                <w:color w:val="000000" w:themeColor="text1"/>
                <w:sz w:val="24"/>
                <w:szCs w:val="24"/>
              </w:rPr>
            </w:pPr>
          </w:p>
          <w:p w14:paraId="77FDC5CC" w14:textId="77777777" w:rsidR="00B76F9F" w:rsidRPr="005C75ED" w:rsidRDefault="00B76F9F" w:rsidP="00B76F9F">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b/>
                <w:bCs/>
                <w:color w:val="000000" w:themeColor="text1"/>
                <w:sz w:val="24"/>
                <w:szCs w:val="24"/>
              </w:rPr>
              <w:t>pateikiami tai pagrindžiantys dokumentai:</w:t>
            </w:r>
          </w:p>
          <w:p w14:paraId="0F29AFA2" w14:textId="03FA81D6" w:rsidR="00B76F9F" w:rsidRPr="005C75ED" w:rsidRDefault="00B76F9F" w:rsidP="00B76F9F">
            <w:pPr>
              <w:suppressAutoHyphens/>
              <w:autoSpaceDN w:val="0"/>
              <w:jc w:val="both"/>
              <w:textAlignment w:val="baseline"/>
              <w:rPr>
                <w:rFonts w:hAnsi="Times New Roman" w:cs="Times New Roman"/>
                <w:sz w:val="22"/>
                <w:szCs w:val="22"/>
              </w:rPr>
            </w:pPr>
          </w:p>
        </w:tc>
      </w:tr>
      <w:tr w:rsidR="00B76F9F" w:rsidRPr="005C75ED" w14:paraId="6B2E5A97" w14:textId="77777777" w:rsidTr="00F66AC4">
        <w:tc>
          <w:tcPr>
            <w:tcW w:w="541" w:type="dxa"/>
            <w:tcBorders>
              <w:top w:val="single" w:sz="4" w:space="0" w:color="auto"/>
              <w:left w:val="single" w:sz="4" w:space="0" w:color="auto"/>
              <w:bottom w:val="single" w:sz="4" w:space="0" w:color="auto"/>
              <w:right w:val="single" w:sz="4" w:space="0" w:color="auto"/>
            </w:tcBorders>
          </w:tcPr>
          <w:p w14:paraId="7E2431BA" w14:textId="77777777" w:rsidR="00B76F9F" w:rsidRPr="005C75ED" w:rsidRDefault="00B76F9F" w:rsidP="005D7CF0">
            <w:pPr>
              <w:pStyle w:val="ListParagraph"/>
              <w:numPr>
                <w:ilvl w:val="1"/>
                <w:numId w:val="41"/>
              </w:numPr>
              <w:ind w:left="0" w:firstLine="0"/>
              <w:jc w:val="center"/>
              <w:rPr>
                <w:rFonts w:hAnsi="Times New Roman" w:cs="Times New Roman"/>
                <w:sz w:val="22"/>
                <w:szCs w:val="22"/>
              </w:rPr>
            </w:pPr>
          </w:p>
        </w:tc>
        <w:tc>
          <w:tcPr>
            <w:tcW w:w="1581" w:type="dxa"/>
          </w:tcPr>
          <w:p w14:paraId="4D94A2E2" w14:textId="428C55BA" w:rsidR="00B76F9F" w:rsidRPr="005C75ED" w:rsidRDefault="00B76F9F" w:rsidP="00B76F9F">
            <w:pPr>
              <w:rPr>
                <w:rFonts w:hAnsi="Times New Roman" w:cs="Times New Roman"/>
                <w:color w:val="000000" w:themeColor="text1"/>
                <w:sz w:val="22"/>
                <w:szCs w:val="22"/>
              </w:rPr>
            </w:pPr>
            <w:r w:rsidRPr="005C75ED">
              <w:rPr>
                <w:rFonts w:hAnsi="Times New Roman" w:cs="Times New Roman"/>
                <w:color w:val="000000" w:themeColor="text1"/>
                <w:sz w:val="22"/>
                <w:szCs w:val="22"/>
              </w:rPr>
              <w:t>Sertifikatai, kokybės reikalavimai</w:t>
            </w:r>
          </w:p>
        </w:tc>
        <w:tc>
          <w:tcPr>
            <w:tcW w:w="4677" w:type="dxa"/>
          </w:tcPr>
          <w:p w14:paraId="492E0CC0" w14:textId="77777777" w:rsidR="00B76F9F" w:rsidRPr="005C75ED" w:rsidRDefault="00B76F9F" w:rsidP="00B76F9F">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Siūlomas kompiuterio komplektas turi būti sertifikuotas Energy Star, EPEAT Gold, CE arba lygiaverčiais sertifikatais. </w:t>
            </w:r>
          </w:p>
          <w:p w14:paraId="5A398ABF" w14:textId="06ABF141"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Informacija apie sertifikavimą gali būti pateikta oficialiose gamintojo interneto svetainėse (kartu su pasiūlymu pateikti tikslią nuorodą ir įskaitomą interneto svetainės ekranvaizdį) arba pateikti sertifikatų kopijas.</w:t>
            </w:r>
          </w:p>
        </w:tc>
        <w:tc>
          <w:tcPr>
            <w:tcW w:w="2830" w:type="dxa"/>
          </w:tcPr>
          <w:p w14:paraId="6C8CA8A3" w14:textId="7BDADA7F" w:rsidR="00B76F9F"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bl>
    <w:p w14:paraId="2F577CA9" w14:textId="5AD70E4A"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18C8212F" w14:textId="77777777" w:rsidR="008B7296" w:rsidRPr="005C75ED" w:rsidRDefault="008B7296" w:rsidP="008B7296">
      <w:pPr>
        <w:suppressAutoHyphens/>
        <w:spacing w:after="0" w:line="240" w:lineRule="auto"/>
        <w:contextualSpacing/>
        <w:rPr>
          <w:rFonts w:ascii="Times New Roman" w:hAnsi="Times New Roman" w:cs="Times New Roman"/>
          <w:b/>
          <w:bCs/>
        </w:rPr>
      </w:pPr>
    </w:p>
    <w:p w14:paraId="50ADC298" w14:textId="77777777" w:rsidR="008B7296" w:rsidRPr="005C75ED" w:rsidRDefault="008B7296" w:rsidP="008B7296">
      <w:pPr>
        <w:suppressAutoHyphens/>
        <w:spacing w:after="0" w:line="240" w:lineRule="auto"/>
        <w:contextualSpacing/>
        <w:jc w:val="center"/>
        <w:rPr>
          <w:rFonts w:ascii="Times New Roman" w:hAnsi="Times New Roman" w:cs="Times New Roman"/>
          <w:b/>
          <w:bCs/>
          <w:sz w:val="22"/>
          <w:szCs w:val="22"/>
        </w:rPr>
      </w:pPr>
      <w:r w:rsidRPr="005C75ED">
        <w:rPr>
          <w:rFonts w:ascii="Times New Roman" w:hAnsi="Times New Roman" w:cs="Times New Roman"/>
          <w:b/>
          <w:bCs/>
          <w:sz w:val="22"/>
          <w:szCs w:val="22"/>
        </w:rPr>
        <w:t>7. INFORMACIJA APIE KONFIDENCIALUMĄ</w:t>
      </w:r>
    </w:p>
    <w:p w14:paraId="350F15BD" w14:textId="77777777" w:rsidR="008B7296" w:rsidRPr="005C75ED" w:rsidRDefault="008B7296" w:rsidP="008B7296">
      <w:pPr>
        <w:suppressAutoHyphens/>
        <w:spacing w:after="0" w:line="240" w:lineRule="auto"/>
        <w:contextualSpacing/>
        <w:jc w:val="center"/>
        <w:rPr>
          <w:rFonts w:ascii="Times New Roman" w:hAnsi="Times New Roman" w:cs="Times New Roman"/>
          <w:b/>
          <w:bCs/>
          <w:sz w:val="22"/>
          <w:szCs w:val="22"/>
        </w:rPr>
      </w:pPr>
    </w:p>
    <w:tbl>
      <w:tblPr>
        <w:tblW w:w="5000" w:type="pct"/>
        <w:tblLayout w:type="fixed"/>
        <w:tblLook w:val="04A0" w:firstRow="1" w:lastRow="0" w:firstColumn="1" w:lastColumn="0" w:noHBand="0" w:noVBand="1"/>
      </w:tblPr>
      <w:tblGrid>
        <w:gridCol w:w="810"/>
        <w:gridCol w:w="3088"/>
        <w:gridCol w:w="2306"/>
        <w:gridCol w:w="2253"/>
        <w:gridCol w:w="1505"/>
      </w:tblGrid>
      <w:tr w:rsidR="008B7296" w:rsidRPr="005C75ED" w14:paraId="7AAE1F7B" w14:textId="77777777" w:rsidTr="009D7782">
        <w:tc>
          <w:tcPr>
            <w:tcW w:w="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C1C94E"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en-US"/>
              </w:rPr>
            </w:pPr>
            <w:r w:rsidRPr="005C75ED">
              <w:rPr>
                <w:rFonts w:ascii="Times New Roman" w:hAnsi="Times New Roman" w:cs="Times New Roman"/>
                <w:b/>
                <w:sz w:val="22"/>
                <w:szCs w:val="22"/>
                <w:lang w:val="en-US"/>
              </w:rPr>
              <w:t>Eil. Nr.</w:t>
            </w:r>
          </w:p>
        </w:tc>
        <w:tc>
          <w:tcPr>
            <w:tcW w:w="30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54806B"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en-US"/>
              </w:rPr>
            </w:pPr>
            <w:r w:rsidRPr="005C75ED">
              <w:rPr>
                <w:rFonts w:ascii="Times New Roman" w:hAnsi="Times New Roman" w:cs="Times New Roman"/>
                <w:b/>
                <w:sz w:val="22"/>
                <w:szCs w:val="22"/>
                <w:lang w:val="en-US"/>
              </w:rPr>
              <w:t>Pateikto dokumento pavadinimas</w:t>
            </w:r>
          </w:p>
        </w:tc>
        <w:tc>
          <w:tcPr>
            <w:tcW w:w="23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CF3C7F"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pt-BR"/>
              </w:rPr>
            </w:pPr>
            <w:r w:rsidRPr="005C75ED">
              <w:rPr>
                <w:rFonts w:ascii="Times New Roman" w:hAnsi="Times New Roman" w:cs="Times New Roman"/>
                <w:b/>
                <w:sz w:val="22"/>
                <w:szCs w:val="22"/>
                <w:lang w:val="pt-BR"/>
              </w:rPr>
              <w:t>Ar dokumente yra konfidenciali* informacija</w:t>
            </w:r>
          </w:p>
        </w:tc>
        <w:tc>
          <w:tcPr>
            <w:tcW w:w="22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50B3C0"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pt-BR"/>
              </w:rPr>
            </w:pPr>
            <w:r w:rsidRPr="005C75ED">
              <w:rPr>
                <w:rFonts w:ascii="Times New Roman" w:hAnsi="Times New Roman" w:cs="Times New Roman"/>
                <w:b/>
                <w:sz w:val="22"/>
                <w:szCs w:val="22"/>
                <w:lang w:val="pt-BR"/>
              </w:rPr>
              <w:t>Jeigu taip, kokiu pagrindu atitinkamas dokumentas yra konfidencialus?</w:t>
            </w:r>
          </w:p>
        </w:tc>
        <w:tc>
          <w:tcPr>
            <w:tcW w:w="15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0C7789"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en-US"/>
              </w:rPr>
            </w:pPr>
            <w:r w:rsidRPr="005C75ED">
              <w:rPr>
                <w:rFonts w:ascii="Times New Roman" w:hAnsi="Times New Roman" w:cs="Times New Roman"/>
                <w:b/>
                <w:sz w:val="22"/>
                <w:szCs w:val="22"/>
                <w:lang w:val="en-US"/>
              </w:rPr>
              <w:t>Lapų</w:t>
            </w:r>
          </w:p>
          <w:p w14:paraId="005291C0"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en-US"/>
              </w:rPr>
            </w:pPr>
            <w:r w:rsidRPr="005C75ED">
              <w:rPr>
                <w:rFonts w:ascii="Times New Roman" w:hAnsi="Times New Roman" w:cs="Times New Roman"/>
                <w:b/>
                <w:sz w:val="22"/>
                <w:szCs w:val="22"/>
                <w:lang w:val="en-US"/>
              </w:rPr>
              <w:t>skaičius</w:t>
            </w:r>
          </w:p>
        </w:tc>
      </w:tr>
      <w:tr w:rsidR="008B7296" w:rsidRPr="005C75ED" w14:paraId="6D5BDCDA" w14:textId="77777777" w:rsidTr="009D7782">
        <w:tc>
          <w:tcPr>
            <w:tcW w:w="812" w:type="dxa"/>
            <w:tcBorders>
              <w:top w:val="single" w:sz="4" w:space="0" w:color="000000"/>
              <w:left w:val="single" w:sz="4" w:space="0" w:color="000000"/>
              <w:bottom w:val="single" w:sz="4" w:space="0" w:color="000000"/>
              <w:right w:val="single" w:sz="4" w:space="0" w:color="000000"/>
            </w:tcBorders>
            <w:vAlign w:val="center"/>
          </w:tcPr>
          <w:p w14:paraId="04FA9C63" w14:textId="77777777" w:rsidR="008B7296" w:rsidRPr="005C75ED" w:rsidRDefault="008B7296" w:rsidP="009D7782">
            <w:pPr>
              <w:widowControl w:val="0"/>
              <w:suppressAutoHyphens/>
              <w:spacing w:after="0" w:line="240" w:lineRule="auto"/>
              <w:jc w:val="center"/>
              <w:rPr>
                <w:rFonts w:ascii="Times New Roman" w:hAnsi="Times New Roman" w:cs="Times New Roman"/>
                <w:sz w:val="22"/>
                <w:szCs w:val="22"/>
                <w:lang w:val="en-US"/>
              </w:rPr>
            </w:pPr>
            <w:r w:rsidRPr="005C75ED">
              <w:rPr>
                <w:rFonts w:ascii="Times New Roman" w:hAnsi="Times New Roman" w:cs="Times New Roman"/>
                <w:sz w:val="22"/>
                <w:szCs w:val="22"/>
                <w:lang w:val="en-US"/>
              </w:rPr>
              <w:t>1.</w:t>
            </w:r>
          </w:p>
        </w:tc>
        <w:tc>
          <w:tcPr>
            <w:tcW w:w="3091" w:type="dxa"/>
            <w:tcBorders>
              <w:top w:val="single" w:sz="4" w:space="0" w:color="000000"/>
              <w:left w:val="single" w:sz="4" w:space="0" w:color="000000"/>
              <w:bottom w:val="single" w:sz="4" w:space="0" w:color="000000"/>
              <w:right w:val="single" w:sz="4" w:space="0" w:color="000000"/>
            </w:tcBorders>
          </w:tcPr>
          <w:p w14:paraId="1D4E36A4"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r w:rsidRPr="005C75ED">
              <w:rPr>
                <w:rFonts w:ascii="Times New Roman" w:hAnsi="Times New Roman" w:cs="Times New Roman"/>
                <w:sz w:val="22"/>
                <w:szCs w:val="22"/>
                <w:lang w:val="en-US"/>
              </w:rPr>
              <w:t>Ši pasiūlymo forma</w:t>
            </w:r>
          </w:p>
        </w:tc>
        <w:tc>
          <w:tcPr>
            <w:tcW w:w="2308" w:type="dxa"/>
            <w:tcBorders>
              <w:top w:val="single" w:sz="4" w:space="0" w:color="000000"/>
              <w:left w:val="single" w:sz="4" w:space="0" w:color="000000"/>
              <w:bottom w:val="single" w:sz="4" w:space="0" w:color="000000"/>
              <w:right w:val="single" w:sz="4" w:space="0" w:color="000000"/>
            </w:tcBorders>
          </w:tcPr>
          <w:p w14:paraId="5C92FFA7"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r w:rsidRPr="005C75ED">
              <w:rPr>
                <w:rFonts w:ascii="Times New Roman" w:hAnsi="Times New Roman" w:cs="Times New Roman"/>
                <w:sz w:val="22"/>
                <w:szCs w:val="22"/>
                <w:lang w:val="en-US"/>
              </w:rPr>
              <w:t>Ne</w:t>
            </w:r>
          </w:p>
        </w:tc>
        <w:tc>
          <w:tcPr>
            <w:tcW w:w="2255" w:type="dxa"/>
            <w:tcBorders>
              <w:top w:val="single" w:sz="4" w:space="0" w:color="000000"/>
              <w:left w:val="single" w:sz="4" w:space="0" w:color="000000"/>
              <w:bottom w:val="single" w:sz="4" w:space="0" w:color="000000"/>
              <w:right w:val="single" w:sz="4" w:space="0" w:color="000000"/>
            </w:tcBorders>
          </w:tcPr>
          <w:p w14:paraId="0E668DDA"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c>
          <w:tcPr>
            <w:tcW w:w="1506" w:type="dxa"/>
            <w:tcBorders>
              <w:top w:val="single" w:sz="4" w:space="0" w:color="000000"/>
              <w:left w:val="single" w:sz="4" w:space="0" w:color="000000"/>
              <w:bottom w:val="single" w:sz="4" w:space="0" w:color="000000"/>
              <w:right w:val="single" w:sz="4" w:space="0" w:color="000000"/>
            </w:tcBorders>
          </w:tcPr>
          <w:p w14:paraId="0F5C920E"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r>
      <w:tr w:rsidR="008B7296" w:rsidRPr="005C75ED" w14:paraId="244D084D" w14:textId="77777777" w:rsidTr="009D7782">
        <w:tc>
          <w:tcPr>
            <w:tcW w:w="812" w:type="dxa"/>
            <w:tcBorders>
              <w:top w:val="single" w:sz="4" w:space="0" w:color="000000"/>
              <w:left w:val="single" w:sz="4" w:space="0" w:color="000000"/>
              <w:bottom w:val="single" w:sz="4" w:space="0" w:color="000000"/>
              <w:right w:val="single" w:sz="4" w:space="0" w:color="000000"/>
            </w:tcBorders>
            <w:vAlign w:val="center"/>
          </w:tcPr>
          <w:p w14:paraId="7834991E" w14:textId="77777777" w:rsidR="008B7296" w:rsidRPr="005C75ED" w:rsidRDefault="008B7296" w:rsidP="009D7782">
            <w:pPr>
              <w:widowControl w:val="0"/>
              <w:suppressAutoHyphens/>
              <w:spacing w:after="0" w:line="240" w:lineRule="auto"/>
              <w:jc w:val="center"/>
              <w:rPr>
                <w:rFonts w:ascii="Times New Roman" w:hAnsi="Times New Roman" w:cs="Times New Roman"/>
                <w:sz w:val="22"/>
                <w:szCs w:val="22"/>
                <w:lang w:val="en-US"/>
              </w:rPr>
            </w:pPr>
            <w:r w:rsidRPr="005C75ED">
              <w:rPr>
                <w:rFonts w:ascii="Times New Roman" w:hAnsi="Times New Roman" w:cs="Times New Roman"/>
                <w:sz w:val="22"/>
                <w:szCs w:val="22"/>
                <w:lang w:val="en-US"/>
              </w:rPr>
              <w:t>2.</w:t>
            </w:r>
          </w:p>
        </w:tc>
        <w:tc>
          <w:tcPr>
            <w:tcW w:w="3091" w:type="dxa"/>
            <w:tcBorders>
              <w:top w:val="single" w:sz="4" w:space="0" w:color="000000"/>
              <w:left w:val="single" w:sz="4" w:space="0" w:color="000000"/>
              <w:bottom w:val="single" w:sz="4" w:space="0" w:color="000000"/>
              <w:right w:val="single" w:sz="4" w:space="0" w:color="000000"/>
            </w:tcBorders>
          </w:tcPr>
          <w:p w14:paraId="14E312E8"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c>
          <w:tcPr>
            <w:tcW w:w="2308" w:type="dxa"/>
            <w:tcBorders>
              <w:top w:val="single" w:sz="4" w:space="0" w:color="000000"/>
              <w:left w:val="single" w:sz="4" w:space="0" w:color="000000"/>
              <w:bottom w:val="single" w:sz="4" w:space="0" w:color="000000"/>
              <w:right w:val="single" w:sz="4" w:space="0" w:color="000000"/>
            </w:tcBorders>
          </w:tcPr>
          <w:p w14:paraId="6658FD42"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r w:rsidRPr="005C75ED">
              <w:rPr>
                <w:rFonts w:ascii="Times New Roman" w:hAnsi="Times New Roman" w:cs="Times New Roman"/>
                <w:sz w:val="22"/>
                <w:szCs w:val="22"/>
                <w:lang w:val="en-US"/>
              </w:rPr>
              <w:t>Taip/Ne</w:t>
            </w:r>
          </w:p>
        </w:tc>
        <w:tc>
          <w:tcPr>
            <w:tcW w:w="2255" w:type="dxa"/>
            <w:tcBorders>
              <w:top w:val="single" w:sz="4" w:space="0" w:color="000000"/>
              <w:left w:val="single" w:sz="4" w:space="0" w:color="000000"/>
              <w:bottom w:val="single" w:sz="4" w:space="0" w:color="000000"/>
              <w:right w:val="single" w:sz="4" w:space="0" w:color="000000"/>
            </w:tcBorders>
          </w:tcPr>
          <w:p w14:paraId="7EF8C8E8"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c>
          <w:tcPr>
            <w:tcW w:w="1506" w:type="dxa"/>
            <w:tcBorders>
              <w:top w:val="single" w:sz="4" w:space="0" w:color="000000"/>
              <w:left w:val="single" w:sz="4" w:space="0" w:color="000000"/>
              <w:bottom w:val="single" w:sz="4" w:space="0" w:color="000000"/>
              <w:right w:val="single" w:sz="4" w:space="0" w:color="000000"/>
            </w:tcBorders>
          </w:tcPr>
          <w:p w14:paraId="294056C2"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r>
      <w:tr w:rsidR="008B7296" w:rsidRPr="005C75ED" w14:paraId="2B063409" w14:textId="77777777" w:rsidTr="009D7782">
        <w:tc>
          <w:tcPr>
            <w:tcW w:w="812" w:type="dxa"/>
            <w:tcBorders>
              <w:top w:val="single" w:sz="4" w:space="0" w:color="000000"/>
              <w:left w:val="single" w:sz="4" w:space="0" w:color="000000"/>
              <w:bottom w:val="single" w:sz="4" w:space="0" w:color="000000"/>
              <w:right w:val="single" w:sz="4" w:space="0" w:color="000000"/>
            </w:tcBorders>
            <w:vAlign w:val="center"/>
          </w:tcPr>
          <w:p w14:paraId="3A4431D0" w14:textId="77777777" w:rsidR="008B7296" w:rsidRPr="005C75ED" w:rsidRDefault="008B7296" w:rsidP="009D7782">
            <w:pPr>
              <w:widowControl w:val="0"/>
              <w:suppressAutoHyphens/>
              <w:spacing w:after="0" w:line="240" w:lineRule="auto"/>
              <w:jc w:val="center"/>
              <w:rPr>
                <w:rFonts w:ascii="Times New Roman" w:hAnsi="Times New Roman" w:cs="Times New Roman"/>
                <w:sz w:val="22"/>
                <w:szCs w:val="22"/>
                <w:lang w:val="en-US"/>
              </w:rPr>
            </w:pPr>
            <w:r w:rsidRPr="005C75ED">
              <w:rPr>
                <w:rFonts w:ascii="Times New Roman" w:hAnsi="Times New Roman" w:cs="Times New Roman"/>
                <w:sz w:val="22"/>
                <w:szCs w:val="22"/>
                <w:lang w:val="en-US"/>
              </w:rPr>
              <w:t>3.</w:t>
            </w:r>
          </w:p>
        </w:tc>
        <w:tc>
          <w:tcPr>
            <w:tcW w:w="3091" w:type="dxa"/>
            <w:tcBorders>
              <w:top w:val="single" w:sz="4" w:space="0" w:color="000000"/>
              <w:left w:val="single" w:sz="4" w:space="0" w:color="000000"/>
              <w:bottom w:val="single" w:sz="4" w:space="0" w:color="000000"/>
              <w:right w:val="single" w:sz="4" w:space="0" w:color="000000"/>
            </w:tcBorders>
          </w:tcPr>
          <w:p w14:paraId="6537C91C"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c>
          <w:tcPr>
            <w:tcW w:w="2308" w:type="dxa"/>
            <w:tcBorders>
              <w:top w:val="single" w:sz="4" w:space="0" w:color="000000"/>
              <w:left w:val="single" w:sz="4" w:space="0" w:color="000000"/>
              <w:bottom w:val="single" w:sz="4" w:space="0" w:color="000000"/>
              <w:right w:val="single" w:sz="4" w:space="0" w:color="000000"/>
            </w:tcBorders>
          </w:tcPr>
          <w:p w14:paraId="282B1B21"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r w:rsidRPr="005C75ED">
              <w:rPr>
                <w:rFonts w:ascii="Times New Roman" w:hAnsi="Times New Roman" w:cs="Times New Roman"/>
                <w:sz w:val="22"/>
                <w:szCs w:val="22"/>
                <w:lang w:val="en-US"/>
              </w:rPr>
              <w:t>Taip/Ne</w:t>
            </w:r>
          </w:p>
        </w:tc>
        <w:tc>
          <w:tcPr>
            <w:tcW w:w="2255" w:type="dxa"/>
            <w:tcBorders>
              <w:top w:val="single" w:sz="4" w:space="0" w:color="000000"/>
              <w:left w:val="single" w:sz="4" w:space="0" w:color="000000"/>
              <w:bottom w:val="single" w:sz="4" w:space="0" w:color="000000"/>
              <w:right w:val="single" w:sz="4" w:space="0" w:color="000000"/>
            </w:tcBorders>
          </w:tcPr>
          <w:p w14:paraId="18BC804E"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c>
          <w:tcPr>
            <w:tcW w:w="1506" w:type="dxa"/>
            <w:tcBorders>
              <w:top w:val="single" w:sz="4" w:space="0" w:color="000000"/>
              <w:left w:val="single" w:sz="4" w:space="0" w:color="000000"/>
              <w:bottom w:val="single" w:sz="4" w:space="0" w:color="000000"/>
              <w:right w:val="single" w:sz="4" w:space="0" w:color="000000"/>
            </w:tcBorders>
          </w:tcPr>
          <w:p w14:paraId="1292F679"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r>
    </w:tbl>
    <w:p w14:paraId="2806F9F7" w14:textId="77777777" w:rsidR="008B7296" w:rsidRPr="005C75ED" w:rsidRDefault="008B7296" w:rsidP="008B7296">
      <w:pPr>
        <w:suppressAutoHyphens/>
        <w:spacing w:after="0" w:line="240" w:lineRule="auto"/>
        <w:jc w:val="both"/>
        <w:rPr>
          <w:rFonts w:ascii="Times New Roman" w:hAnsi="Times New Roman" w:cs="Times New Roman"/>
          <w:sz w:val="16"/>
          <w:szCs w:val="18"/>
        </w:rPr>
      </w:pPr>
      <w:r w:rsidRPr="005C75ED">
        <w:rPr>
          <w:rFonts w:ascii="Times New Roman" w:hAnsi="Times New Roman" w:cs="Times New Roman"/>
          <w:sz w:val="16"/>
          <w:szCs w:val="18"/>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54D14D77" w14:textId="77777777" w:rsidR="00620FE8" w:rsidRPr="005C75ED" w:rsidRDefault="00620FE8" w:rsidP="00620FE8">
      <w:pPr>
        <w:spacing w:before="60" w:after="60" w:line="240" w:lineRule="auto"/>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Pasirašydamas šį pasiūlymą, tvirtintu, kad:</w:t>
      </w:r>
    </w:p>
    <w:p w14:paraId="7C95B2EE" w14:textId="77777777" w:rsidR="00620FE8" w:rsidRPr="005C75ED" w:rsidRDefault="00620FE8" w:rsidP="00B963F6">
      <w:pPr>
        <w:numPr>
          <w:ilvl w:val="0"/>
          <w:numId w:val="23"/>
        </w:numPr>
        <w:tabs>
          <w:tab w:val="left" w:pos="284"/>
        </w:tabs>
        <w:spacing w:before="60" w:after="60" w:line="240" w:lineRule="auto"/>
        <w:ind w:left="0" w:firstLine="0"/>
        <w:contextualSpacing/>
        <w:jc w:val="both"/>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Pasiūlymo dokumentuose pateikti duomenys yra tikri.</w:t>
      </w:r>
    </w:p>
    <w:p w14:paraId="15FE5976" w14:textId="77777777" w:rsidR="00620FE8" w:rsidRPr="005C75ED" w:rsidRDefault="00620FE8" w:rsidP="00B963F6">
      <w:pPr>
        <w:numPr>
          <w:ilvl w:val="0"/>
          <w:numId w:val="23"/>
        </w:numPr>
        <w:tabs>
          <w:tab w:val="left" w:pos="284"/>
        </w:tabs>
        <w:spacing w:before="60" w:after="60" w:line="240" w:lineRule="auto"/>
        <w:ind w:left="0" w:firstLine="0"/>
        <w:contextualSpacing/>
        <w:jc w:val="both"/>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Siūlomas pirkimo objektas visiškai atitinka pirkimo dokumentuose nustatytus reikalavimus.</w:t>
      </w:r>
    </w:p>
    <w:p w14:paraId="59BAC73A" w14:textId="77777777" w:rsidR="00620FE8" w:rsidRPr="005C75ED" w:rsidRDefault="00620FE8" w:rsidP="00B963F6">
      <w:pPr>
        <w:numPr>
          <w:ilvl w:val="0"/>
          <w:numId w:val="23"/>
        </w:numPr>
        <w:tabs>
          <w:tab w:val="left" w:pos="284"/>
        </w:tabs>
        <w:spacing w:before="60" w:after="60" w:line="240" w:lineRule="auto"/>
        <w:ind w:left="0" w:firstLine="0"/>
        <w:contextualSpacing/>
        <w:jc w:val="both"/>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Sutinku su visomis pirkimo dokumentuose nustatytomis sąlygomis.</w:t>
      </w:r>
    </w:p>
    <w:p w14:paraId="6D79E139" w14:textId="77777777" w:rsidR="00620FE8" w:rsidRPr="005C75ED" w:rsidRDefault="00620FE8" w:rsidP="00B963F6">
      <w:pPr>
        <w:numPr>
          <w:ilvl w:val="0"/>
          <w:numId w:val="23"/>
        </w:numPr>
        <w:tabs>
          <w:tab w:val="left" w:pos="284"/>
          <w:tab w:val="left" w:pos="567"/>
        </w:tabs>
        <w:spacing w:before="60" w:after="60" w:line="240" w:lineRule="auto"/>
        <w:ind w:left="0" w:firstLine="0"/>
        <w:jc w:val="both"/>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Pasiūlymas galioja iki termino, nustatyto pirkimo dokumentuose.</w:t>
      </w:r>
    </w:p>
    <w:p w14:paraId="77C229C9" w14:textId="77777777" w:rsidR="00620FE8" w:rsidRPr="005C75ED" w:rsidRDefault="00620FE8" w:rsidP="00B963F6">
      <w:pPr>
        <w:numPr>
          <w:ilvl w:val="0"/>
          <w:numId w:val="23"/>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4"/>
          <w:szCs w:val="24"/>
        </w:rPr>
      </w:pPr>
      <w:r w:rsidRPr="005C75ED">
        <w:rPr>
          <w:rFonts w:ascii="Times New Roman" w:eastAsiaTheme="minorHAnsi" w:hAnsi="Times New Roman" w:cs="Times New Roman"/>
          <w:color w:val="000000" w:themeColor="text1"/>
          <w:sz w:val="24"/>
          <w:szCs w:val="24"/>
        </w:rPr>
        <w:t xml:space="preserve"> </w:t>
      </w:r>
      <w:r w:rsidRPr="005C75ED">
        <w:rPr>
          <w:rFonts w:ascii="Times New Roman" w:eastAsiaTheme="minorHAnsi" w:hAnsi="Times New Roman" w:cs="Times New Roman"/>
          <w:b/>
          <w:color w:val="000000" w:themeColor="text1"/>
          <w:sz w:val="24"/>
          <w:szCs w:val="24"/>
        </w:rPr>
        <w:t xml:space="preserve">Dėl Reglamento nuostatų tiekėjas patvirtina, kad: </w:t>
      </w:r>
    </w:p>
    <w:p w14:paraId="6EC9FB61"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55BD9FB7"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(a) jo atstovaujamas tiekėjas (ir nė vienas iš tiekėjų grupės narių) nėra Rusijos pilietis arba Rusijoje įsisteigęs fizinis ar juridinis asmuo, subjektas ar įstaiga;</w:t>
      </w:r>
    </w:p>
    <w:p w14:paraId="66A50379"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(b) jo atstovaujamas tiekėjas (ir nė vienas iš tiekėjų grupės narių) nėra juridinis asmuo, subjektas ar įstaiga, kurio nuosavybės teisės tiesiogiai ar netiesiogiai daugiau kaip 50 % priklauso šios dalies a) punkte nurodytam subjektui;</w:t>
      </w:r>
    </w:p>
    <w:p w14:paraId="63832A8C"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(c) nei jis, nei jo atstovaujama bendrovė nėra fizinis ar juridinis asmuo, subjektas ar įstaiga, veikianti a) arba b) punkte nurodyto subjekto vardu ar jo nurodymu;</w:t>
      </w:r>
    </w:p>
    <w:p w14:paraId="3A0424C9"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(d) a)-c) punktuose išvardyti subjektai nedalyvauja subtiekėjais, tiekėjais ar subjektais, kurių pajėgumais remiasi jo atstovaujamas tiekėjas, tais atvejais kai jiems tenka daugiau kaip 10 % sutarties vertės.</w:t>
      </w:r>
    </w:p>
    <w:p w14:paraId="4C040A63" w14:textId="77777777" w:rsidR="00620FE8" w:rsidRPr="005C75ED" w:rsidRDefault="00620FE8" w:rsidP="00B963F6">
      <w:pPr>
        <w:numPr>
          <w:ilvl w:val="0"/>
          <w:numId w:val="23"/>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4"/>
          <w:szCs w:val="24"/>
        </w:rPr>
      </w:pPr>
      <w:r w:rsidRPr="005C75ED">
        <w:rPr>
          <w:rFonts w:ascii="Times New Roman" w:eastAsiaTheme="minorHAnsi" w:hAnsi="Times New Roman" w:cs="Times New Roman"/>
          <w:color w:val="000000" w:themeColor="text1"/>
          <w:sz w:val="24"/>
          <w:szCs w:val="24"/>
        </w:rPr>
        <w:t xml:space="preserve"> </w:t>
      </w:r>
      <w:r w:rsidRPr="005C75ED">
        <w:rPr>
          <w:rFonts w:ascii="Times New Roman" w:eastAsiaTheme="minorHAnsi" w:hAnsi="Times New Roman" w:cs="Times New Roman"/>
          <w:b/>
          <w:color w:val="000000" w:themeColor="text1"/>
          <w:sz w:val="24"/>
          <w:szCs w:val="24"/>
        </w:rPr>
        <w:t>Dėl nacionalinio saugumo reikalavimų tiekėjas patvirtina, kad:</w:t>
      </w:r>
    </w:p>
    <w:p w14:paraId="520F49DC" w14:textId="77777777" w:rsidR="00620FE8" w:rsidRPr="005C75ED" w:rsidRDefault="00620FE8" w:rsidP="00620FE8">
      <w:pPr>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F916B38" w14:textId="77777777" w:rsidR="00620FE8" w:rsidRPr="005C75ED" w:rsidRDefault="00620FE8" w:rsidP="00620FE8">
      <w:pPr>
        <w:spacing w:after="0" w:line="240" w:lineRule="auto"/>
        <w:rPr>
          <w:rFonts w:ascii="Times New Roman" w:eastAsia="Calibri" w:hAnsi="Times New Roman" w:cs="Times New Roman"/>
          <w:b/>
          <w:color w:val="000000" w:themeColor="text1"/>
          <w:sz w:val="24"/>
          <w:szCs w:val="24"/>
        </w:rPr>
      </w:pPr>
    </w:p>
    <w:tbl>
      <w:tblPr>
        <w:tblW w:w="9493" w:type="dxa"/>
        <w:tblLayout w:type="fixed"/>
        <w:tblLook w:val="04A0" w:firstRow="1" w:lastRow="0" w:firstColumn="1" w:lastColumn="0" w:noHBand="0" w:noVBand="1"/>
      </w:tblPr>
      <w:tblGrid>
        <w:gridCol w:w="352"/>
        <w:gridCol w:w="9141"/>
      </w:tblGrid>
      <w:tr w:rsidR="00620FE8" w:rsidRPr="005C75ED" w14:paraId="7AE6CCE9" w14:textId="77777777" w:rsidTr="00620FE8">
        <w:tc>
          <w:tcPr>
            <w:tcW w:w="352" w:type="dxa"/>
            <w:tcBorders>
              <w:top w:val="single" w:sz="4" w:space="0" w:color="000000"/>
              <w:left w:val="single" w:sz="4" w:space="0" w:color="000000"/>
              <w:bottom w:val="single" w:sz="4" w:space="0" w:color="000000"/>
            </w:tcBorders>
          </w:tcPr>
          <w:p w14:paraId="78CB0534"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w:t>
            </w:r>
          </w:p>
        </w:tc>
        <w:tc>
          <w:tcPr>
            <w:tcW w:w="9141" w:type="dxa"/>
            <w:vMerge w:val="restart"/>
          </w:tcPr>
          <w:p w14:paraId="1F938F22" w14:textId="77777777" w:rsidR="00620FE8" w:rsidRPr="005C75ED" w:rsidRDefault="00620FE8" w:rsidP="00620FE8">
            <w:pPr>
              <w:widowControl w:val="0"/>
              <w:spacing w:after="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tiekėjo siūlom</w:t>
            </w:r>
            <w:r w:rsidRPr="005C75ED">
              <w:rPr>
                <w:rFonts w:ascii="Times New Roman" w:eastAsia="Times New Roman" w:hAnsi="Times New Roman" w:cs="Times New Roman"/>
                <w:sz w:val="24"/>
                <w:szCs w:val="24"/>
              </w:rPr>
              <w:t>os prekės nekel</w:t>
            </w:r>
            <w:r w:rsidRPr="005C75ED">
              <w:rPr>
                <w:rFonts w:ascii="Times New Roman" w:eastAsia="Times New Roman" w:hAnsi="Times New Roman" w:cs="Times New Roman"/>
                <w:color w:val="000000" w:themeColor="text1"/>
                <w:sz w:val="24"/>
                <w:szCs w:val="24"/>
              </w:rPr>
              <w:t>ia grėsmės nacionaliniam saugumui – vadovaujantis Lietuvos Respublikos viešųjų pirkimų įstatymo (toliau – VPĮ) 37 straipsnio 9 dalies 2 punktu, paslaugų teikimas nėra vykdomas iš šio įstatymo 92 straipsnio 14 dalyje numatytame sąraše nurodytų valstybių ar teritorijų</w:t>
            </w:r>
          </w:p>
        </w:tc>
      </w:tr>
      <w:tr w:rsidR="00620FE8" w:rsidRPr="005C75ED" w14:paraId="26913B9B" w14:textId="77777777" w:rsidTr="00620FE8">
        <w:tc>
          <w:tcPr>
            <w:tcW w:w="352" w:type="dxa"/>
            <w:tcBorders>
              <w:top w:val="single" w:sz="4" w:space="0" w:color="000000"/>
            </w:tcBorders>
          </w:tcPr>
          <w:p w14:paraId="03500461"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41" w:type="dxa"/>
            <w:vMerge/>
            <w:vAlign w:val="center"/>
          </w:tcPr>
          <w:p w14:paraId="2FC4A8EC"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r w:rsidR="00620FE8" w:rsidRPr="005C75ED" w14:paraId="6A7BB328" w14:textId="77777777" w:rsidTr="00620FE8">
        <w:tc>
          <w:tcPr>
            <w:tcW w:w="352" w:type="dxa"/>
          </w:tcPr>
          <w:p w14:paraId="2CA879E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41" w:type="dxa"/>
            <w:vMerge/>
            <w:vAlign w:val="center"/>
          </w:tcPr>
          <w:p w14:paraId="565A8A6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bl>
    <w:p w14:paraId="2694F267" w14:textId="77777777" w:rsidR="00620FE8" w:rsidRPr="005C75ED" w:rsidRDefault="00620FE8" w:rsidP="00620FE8">
      <w:pPr>
        <w:shd w:val="clear" w:color="auto" w:fill="FFFFFF"/>
        <w:spacing w:after="0" w:line="240" w:lineRule="auto"/>
        <w:rPr>
          <w:rFonts w:ascii="Times New Roman" w:eastAsia="Times New Roman" w:hAnsi="Times New Roman" w:cs="Times New Roman"/>
          <w:i/>
          <w:color w:val="000000" w:themeColor="text1"/>
          <w:sz w:val="24"/>
          <w:szCs w:val="24"/>
        </w:rPr>
      </w:pPr>
    </w:p>
    <w:tbl>
      <w:tblPr>
        <w:tblW w:w="9488" w:type="dxa"/>
        <w:tblInd w:w="5" w:type="dxa"/>
        <w:tblLayout w:type="fixed"/>
        <w:tblLook w:val="04A0" w:firstRow="1" w:lastRow="0" w:firstColumn="1" w:lastColumn="0" w:noHBand="0" w:noVBand="1"/>
      </w:tblPr>
      <w:tblGrid>
        <w:gridCol w:w="352"/>
        <w:gridCol w:w="9136"/>
      </w:tblGrid>
      <w:tr w:rsidR="00620FE8" w:rsidRPr="005C75ED" w14:paraId="3A9C63F5" w14:textId="77777777" w:rsidTr="00620FE8">
        <w:tc>
          <w:tcPr>
            <w:tcW w:w="352" w:type="dxa"/>
            <w:tcBorders>
              <w:top w:val="single" w:sz="4" w:space="0" w:color="auto"/>
              <w:left w:val="single" w:sz="4" w:space="0" w:color="auto"/>
              <w:bottom w:val="single" w:sz="4" w:space="0" w:color="auto"/>
              <w:right w:val="single" w:sz="4" w:space="0" w:color="auto"/>
            </w:tcBorders>
          </w:tcPr>
          <w:p w14:paraId="3B243056"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w:t>
            </w:r>
          </w:p>
        </w:tc>
        <w:tc>
          <w:tcPr>
            <w:tcW w:w="9136" w:type="dxa"/>
            <w:vMerge w:val="restart"/>
            <w:tcBorders>
              <w:left w:val="single" w:sz="4" w:space="0" w:color="auto"/>
            </w:tcBorders>
          </w:tcPr>
          <w:p w14:paraId="765F21B0" w14:textId="77777777" w:rsidR="00620FE8" w:rsidRPr="005C75ED" w:rsidRDefault="00620FE8" w:rsidP="00620FE8">
            <w:pPr>
              <w:widowControl w:val="0"/>
              <w:spacing w:after="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620FE8" w:rsidRPr="005C75ED" w14:paraId="2158838A" w14:textId="77777777" w:rsidTr="00620FE8">
        <w:tc>
          <w:tcPr>
            <w:tcW w:w="352" w:type="dxa"/>
            <w:tcBorders>
              <w:top w:val="single" w:sz="4" w:space="0" w:color="auto"/>
            </w:tcBorders>
          </w:tcPr>
          <w:p w14:paraId="1CB3942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36" w:type="dxa"/>
            <w:vMerge/>
            <w:vAlign w:val="center"/>
          </w:tcPr>
          <w:p w14:paraId="3046A5E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r w:rsidR="00620FE8" w:rsidRPr="005C75ED" w14:paraId="55A634A1" w14:textId="77777777" w:rsidTr="00620FE8">
        <w:tc>
          <w:tcPr>
            <w:tcW w:w="352" w:type="dxa"/>
          </w:tcPr>
          <w:p w14:paraId="5BBB041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36" w:type="dxa"/>
            <w:vMerge/>
            <w:vAlign w:val="center"/>
          </w:tcPr>
          <w:p w14:paraId="3098168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bl>
    <w:p w14:paraId="643DE5AB" w14:textId="77777777" w:rsidR="00620FE8" w:rsidRPr="005C75ED" w:rsidRDefault="00620FE8" w:rsidP="00620FE8">
      <w:pPr>
        <w:tabs>
          <w:tab w:val="left" w:pos="284"/>
          <w:tab w:val="left" w:pos="567"/>
        </w:tabs>
        <w:spacing w:before="60" w:after="60" w:line="240" w:lineRule="auto"/>
        <w:jc w:val="both"/>
        <w:rPr>
          <w:rFonts w:ascii="Times New Roman" w:eastAsia="Times New Roman" w:hAnsi="Times New Roman" w:cs="Times New Roman"/>
          <w:color w:val="000000" w:themeColor="text1"/>
          <w:sz w:val="24"/>
          <w:szCs w:val="24"/>
        </w:rPr>
      </w:pPr>
    </w:p>
    <w:p w14:paraId="35A0C184" w14:textId="77777777" w:rsidR="00620FE8" w:rsidRPr="005C75ED" w:rsidRDefault="00620FE8" w:rsidP="00620FE8">
      <w:pPr>
        <w:tabs>
          <w:tab w:val="left" w:pos="284"/>
          <w:tab w:val="left" w:pos="567"/>
        </w:tabs>
        <w:spacing w:before="60" w:after="6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w:t>
      </w:r>
    </w:p>
    <w:p w14:paraId="732CAA1C" w14:textId="77777777" w:rsidR="00620FE8" w:rsidRPr="005C75ED" w:rsidRDefault="00620FE8" w:rsidP="00620FE8">
      <w:pPr>
        <w:shd w:val="clear" w:color="auto" w:fill="FFFFFF"/>
        <w:spacing w:after="0" w:line="240" w:lineRule="auto"/>
        <w:rPr>
          <w:rFonts w:ascii="Times New Roman" w:eastAsia="Times New Roman" w:hAnsi="Times New Roman" w:cs="Times New Roman"/>
          <w:color w:val="000000" w:themeColor="text1"/>
          <w:sz w:val="24"/>
          <w:szCs w:val="24"/>
        </w:rPr>
      </w:pPr>
    </w:p>
    <w:p w14:paraId="6D0BDF2B" w14:textId="77777777" w:rsidR="008B7296" w:rsidRPr="005C75ED" w:rsidRDefault="00620FE8" w:rsidP="008B7296">
      <w:pPr>
        <w:spacing w:after="0" w:line="240" w:lineRule="auto"/>
        <w:jc w:val="both"/>
        <w:rPr>
          <w:rFonts w:ascii="Times New Roman" w:eastAsia="Calibri" w:hAnsi="Times New Roman" w:cs="Times New Roman"/>
          <w:b/>
          <w:color w:val="000000"/>
          <w:sz w:val="22"/>
          <w:szCs w:val="22"/>
        </w:rPr>
      </w:pPr>
      <w:r w:rsidRPr="005C75ED">
        <w:rPr>
          <w:rFonts w:ascii="Times New Roman" w:eastAsia="Calibri" w:hAnsi="Times New Roman" w:cs="Times New Roman"/>
          <w:b/>
          <w:color w:val="000000"/>
          <w:sz w:val="22"/>
          <w:szCs w:val="22"/>
        </w:rPr>
        <w:t xml:space="preserve">7) </w:t>
      </w:r>
      <w:r w:rsidR="008B7296" w:rsidRPr="005C75ED">
        <w:rPr>
          <w:rFonts w:ascii="Times New Roman" w:eastAsia="Calibri" w:hAnsi="Times New Roman" w:cs="Times New Roman"/>
          <w:b/>
          <w:color w:val="000000"/>
          <w:sz w:val="22"/>
          <w:szCs w:val="22"/>
        </w:rPr>
        <w:t>Dėl Viešųjų pirkimų įstatymo 45 str. 2</w:t>
      </w:r>
      <w:r w:rsidR="008B7296" w:rsidRPr="005C75ED">
        <w:rPr>
          <w:rFonts w:ascii="Times New Roman" w:eastAsia="Calibri" w:hAnsi="Times New Roman" w:cs="Times New Roman"/>
          <w:b/>
          <w:color w:val="000000"/>
          <w:sz w:val="22"/>
          <w:szCs w:val="22"/>
          <w:vertAlign w:val="superscript"/>
        </w:rPr>
        <w:t xml:space="preserve">1 </w:t>
      </w:r>
      <w:r w:rsidR="008B7296" w:rsidRPr="005C75ED">
        <w:rPr>
          <w:rFonts w:ascii="Times New Roman" w:eastAsia="Calibri" w:hAnsi="Times New Roman" w:cs="Times New Roman"/>
          <w:b/>
          <w:color w:val="000000"/>
          <w:sz w:val="22"/>
          <w:szCs w:val="22"/>
        </w:rPr>
        <w:t>d. 6 p. nuostatų tiekėjas patvirtina, kad:</w:t>
      </w:r>
    </w:p>
    <w:p w14:paraId="7B7D5546" w14:textId="77777777" w:rsidR="008B7296" w:rsidRPr="005C75ED" w:rsidRDefault="008B7296" w:rsidP="008B7296">
      <w:pPr>
        <w:spacing w:after="0" w:line="240" w:lineRule="auto"/>
        <w:jc w:val="both"/>
        <w:rPr>
          <w:rFonts w:ascii="Times New Roman" w:eastAsia="Calibri" w:hAnsi="Times New Roman" w:cs="Times New Roman"/>
          <w:color w:val="000000"/>
          <w:sz w:val="22"/>
          <w:szCs w:val="22"/>
        </w:rPr>
      </w:pPr>
      <w:r w:rsidRPr="005C75ED">
        <w:rPr>
          <w:rFonts w:ascii="Times New Roman" w:eastAsia="Calibri" w:hAnsi="Times New Roman" w:cs="Times New Roman"/>
          <w:color w:val="000000"/>
          <w:sz w:val="22"/>
          <w:szCs w:val="22"/>
        </w:rPr>
        <w:t>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123D6AEC" w14:textId="77777777" w:rsidR="008B7296" w:rsidRPr="005C75ED" w:rsidRDefault="008B7296" w:rsidP="008B7296">
      <w:pPr>
        <w:spacing w:after="0" w:line="240" w:lineRule="auto"/>
        <w:jc w:val="both"/>
        <w:rPr>
          <w:rFonts w:ascii="Times New Roman" w:eastAsia="Calibri" w:hAnsi="Times New Roman" w:cs="Times New Roman"/>
          <w:color w:val="000000"/>
          <w:sz w:val="22"/>
          <w:szCs w:val="22"/>
        </w:rPr>
      </w:pPr>
      <w:r w:rsidRPr="005C75ED">
        <w:rPr>
          <w:rFonts w:ascii="Times New Roman" w:eastAsia="Calibri" w:hAnsi="Times New Roman" w:cs="Times New Roman"/>
          <w:color w:val="000000"/>
          <w:sz w:val="22"/>
          <w:szCs w:val="22"/>
        </w:rPr>
        <w:t>2. šie duomenys yra teisingi ir aktualūs pasiūlymo pateikimo dieną.</w:t>
      </w:r>
    </w:p>
    <w:p w14:paraId="593BA963" w14:textId="77777777" w:rsidR="008B7296" w:rsidRPr="005C75ED" w:rsidRDefault="008B7296" w:rsidP="008B7296">
      <w:pPr>
        <w:spacing w:after="0" w:line="240" w:lineRule="auto"/>
        <w:jc w:val="both"/>
        <w:rPr>
          <w:rFonts w:ascii="Times New Roman" w:eastAsia="Calibri" w:hAnsi="Times New Roman" w:cs="Times New Roman"/>
          <w:bCs/>
          <w:color w:val="000000"/>
          <w:sz w:val="22"/>
          <w:szCs w:val="22"/>
        </w:rPr>
      </w:pPr>
      <w:r w:rsidRPr="005C75ED">
        <w:rPr>
          <w:rFonts w:ascii="Times New Roman" w:eastAsia="Calibri" w:hAnsi="Times New Roman" w:cs="Times New Roman"/>
          <w:color w:val="000000"/>
          <w:sz w:val="22"/>
          <w:szCs w:val="22"/>
        </w:rPr>
        <w:t>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7E29019" w14:textId="170C786D" w:rsidR="00620FE8" w:rsidRPr="005C75ED" w:rsidRDefault="00620FE8" w:rsidP="00620FE8">
      <w:pPr>
        <w:widowControl w:val="0"/>
        <w:spacing w:after="0" w:line="240" w:lineRule="auto"/>
        <w:textAlignment w:val="baseline"/>
        <w:rPr>
          <w:rFonts w:ascii="Times New Roman" w:eastAsia="Times New Roman" w:hAnsi="Times New Roman" w:cs="Times New Roman"/>
          <w:sz w:val="22"/>
          <w:szCs w:val="22"/>
          <w:shd w:val="clear" w:color="auto" w:fill="00FF00"/>
        </w:rPr>
      </w:pPr>
    </w:p>
    <w:p w14:paraId="062C49C0" w14:textId="67285F0C" w:rsidR="008B7296" w:rsidRPr="005C75ED" w:rsidRDefault="008B7296" w:rsidP="009D7782">
      <w:pPr>
        <w:spacing w:after="0" w:line="240" w:lineRule="auto"/>
        <w:contextualSpacing/>
        <w:rPr>
          <w:rFonts w:ascii="Times New Roman" w:eastAsia="Calibri" w:hAnsi="Times New Roman" w:cs="Times New Roman"/>
          <w:b/>
          <w:sz w:val="22"/>
          <w:szCs w:val="22"/>
        </w:rPr>
      </w:pPr>
      <w:r w:rsidRPr="005C75ED">
        <w:rPr>
          <w:rFonts w:ascii="Times New Roman" w:eastAsia="Times New Roman" w:hAnsi="Times New Roman" w:cs="Times New Roman"/>
          <w:b/>
          <w:bCs/>
          <w:sz w:val="22"/>
          <w:szCs w:val="22"/>
          <w:lang w:eastAsia="zh-CN"/>
        </w:rPr>
        <w:t xml:space="preserve">8) </w:t>
      </w:r>
      <w:r w:rsidRPr="005C75ED">
        <w:rPr>
          <w:rFonts w:ascii="Times New Roman" w:eastAsia="Calibri" w:hAnsi="Times New Roman" w:cs="Times New Roman"/>
          <w:b/>
          <w:sz w:val="22"/>
          <w:szCs w:val="22"/>
        </w:rPr>
        <w:t>Dėl Tiekėjų etikos kodekso tiekėjas patvirtina, kad:</w:t>
      </w:r>
    </w:p>
    <w:p w14:paraId="6C15FFCC" w14:textId="77777777" w:rsidR="008B7296" w:rsidRPr="005C75ED" w:rsidRDefault="008B7296" w:rsidP="009D7782">
      <w:pPr>
        <w:spacing w:after="0" w:line="240" w:lineRule="auto"/>
        <w:contextualSpacing/>
        <w:jc w:val="both"/>
        <w:rPr>
          <w:rFonts w:ascii="Times New Roman" w:eastAsia="Calibri" w:hAnsi="Times New Roman" w:cs="Times New Roman"/>
          <w:sz w:val="22"/>
          <w:szCs w:val="22"/>
        </w:rPr>
      </w:pPr>
      <w:r w:rsidRPr="005C75ED">
        <w:rPr>
          <w:rFonts w:ascii="Times New Roman" w:eastAsia="Calibri" w:hAnsi="Times New Roman" w:cs="Times New Roman"/>
          <w:sz w:val="22"/>
          <w:szCs w:val="22"/>
        </w:rPr>
        <w:t>1. sutarties sudarymo metu ir visų sutartinių įsipareigojimų įgyvendinimo laikotarpiu, įskaitant garantinius įsipareigojimus (jei tokie numatyti) laikysis Viešųjų pirkimų tarnybos parengto Tiekėjų etikos kodekso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p w14:paraId="23032607" w14:textId="77777777" w:rsidR="008B7296" w:rsidRPr="005C75ED" w:rsidRDefault="008B7296" w:rsidP="009D7782">
      <w:pPr>
        <w:spacing w:after="0" w:line="240" w:lineRule="auto"/>
        <w:contextualSpacing/>
        <w:jc w:val="both"/>
        <w:rPr>
          <w:rFonts w:ascii="Times New Roman" w:eastAsia="Calibri" w:hAnsi="Times New Roman" w:cs="Times New Roman"/>
          <w:sz w:val="22"/>
          <w:szCs w:val="22"/>
        </w:rPr>
      </w:pPr>
      <w:r w:rsidRPr="005C75ED">
        <w:rPr>
          <w:rFonts w:ascii="Times New Roman" w:eastAsia="Calibri" w:hAnsi="Times New Roman" w:cs="Times New Roman"/>
          <w:sz w:val="22"/>
          <w:szCs w:val="22"/>
        </w:rPr>
        <w:t>2. užtikrina, kad minėto reikalavimo sutarties sudarymo metu laikysis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p w14:paraId="4AD6AA31" w14:textId="77777777" w:rsidR="008B7296" w:rsidRPr="005C75ED" w:rsidRDefault="008B7296" w:rsidP="009D7782">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5C75ED">
        <w:rPr>
          <w:rFonts w:ascii="Times New Roman" w:eastAsia="Calibri" w:hAnsi="Times New Roman" w:cs="Times New Roman"/>
          <w:sz w:val="22"/>
          <w:szCs w:val="22"/>
        </w:rPr>
        <w:t xml:space="preserve">3. supranta, kad paaiškėjus šioje deklaracijoje nurodytoms draudžiamoms aplinkybėms arba nustačius, jog deklaracija yra melaginga, bus laikoma, kad tiekėjas atsisakė sudaryti viešojo pirkimo-pardavimo sutartį, o jei </w:t>
      </w:r>
      <w:r w:rsidRPr="005C75ED">
        <w:rPr>
          <w:rFonts w:ascii="Times New Roman" w:eastAsia="Calibri" w:hAnsi="Times New Roman" w:cs="Times New Roman"/>
          <w:sz w:val="22"/>
          <w:szCs w:val="22"/>
        </w:rPr>
        <w:lastRenderedPageBreak/>
        <w:t>deklaracijos melagingumas paaiškėja jau sudarius viešojo pirkimo-pardavimo sutartį, ji bus nutraukta.</w:t>
      </w:r>
    </w:p>
    <w:p w14:paraId="284BF6DD"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p>
    <w:p w14:paraId="054A46B1" w14:textId="00DE59F1" w:rsidR="008B7296" w:rsidRPr="005C75ED" w:rsidRDefault="008B7296" w:rsidP="009D7782">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5C75ED">
        <w:rPr>
          <w:rFonts w:ascii="Times New Roman" w:eastAsia="Times New Roman" w:hAnsi="Times New Roman" w:cs="Times New Roman"/>
          <w:b/>
          <w:bCs/>
          <w:sz w:val="22"/>
          <w:szCs w:val="22"/>
          <w:lang w:eastAsia="zh-CN"/>
        </w:rPr>
        <w:t>9) Dėl bendrųjų reikalavimų, tiekėjas patvirtinta, kad:</w:t>
      </w:r>
    </w:p>
    <w:p w14:paraId="0D86B5F1" w14:textId="77777777" w:rsidR="008B7296" w:rsidRPr="005C75ED" w:rsidRDefault="008B7296"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FE9687" w14:textId="77777777" w:rsidR="008B7296" w:rsidRPr="005C75ED" w:rsidRDefault="008B7296"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sutinku su pirkimo dokumentuose nustatytomis sąlygomis ir procedūromis;</w:t>
      </w:r>
    </w:p>
    <w:p w14:paraId="58E16074" w14:textId="77777777" w:rsidR="008B7296" w:rsidRPr="005C75ED" w:rsidRDefault="008B7296"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pasiūlymo dokumentuose pateikti duomenys ir informacija yra teisinga ir apima viską, ko reikia tinkamam sutarties įvykdymui;</w:t>
      </w:r>
    </w:p>
    <w:p w14:paraId="593E30CF" w14:textId="77777777" w:rsidR="008B7296" w:rsidRPr="005C75ED" w:rsidRDefault="008B7296"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pasiūlymas galioja specialiųjų pirkimo sąlygų 1 skyriuje „</w:t>
      </w:r>
      <w:r w:rsidRPr="005C75ED">
        <w:rPr>
          <w:rFonts w:ascii="Times New Roman" w:eastAsia="Times New Roman" w:hAnsi="Times New Roman" w:cs="Times New Roman"/>
          <w:bCs/>
          <w:sz w:val="22"/>
          <w:szCs w:val="22"/>
          <w:lang w:eastAsia="zh-CN"/>
        </w:rPr>
        <w:fldChar w:fldCharType="begin"/>
      </w:r>
      <w:r w:rsidRPr="005C75ED">
        <w:rPr>
          <w:rFonts w:ascii="Times New Roman" w:eastAsia="Times New Roman" w:hAnsi="Times New Roman" w:cs="Times New Roman"/>
          <w:bCs/>
          <w:sz w:val="22"/>
          <w:szCs w:val="22"/>
          <w:lang w:eastAsia="zh-CN"/>
        </w:rPr>
        <w:instrText xml:space="preserve">REF _Ref38970696 \h \* MERGEFORMAT </w:instrText>
      </w:r>
      <w:r w:rsidRPr="005C75ED">
        <w:rPr>
          <w:rFonts w:ascii="Times New Roman" w:eastAsia="Times New Roman" w:hAnsi="Times New Roman" w:cs="Times New Roman"/>
          <w:bCs/>
          <w:sz w:val="22"/>
          <w:szCs w:val="22"/>
          <w:lang w:eastAsia="zh-CN"/>
        </w:rPr>
      </w:r>
      <w:r w:rsidRPr="005C75ED">
        <w:rPr>
          <w:rFonts w:ascii="Times New Roman" w:eastAsia="Times New Roman" w:hAnsi="Times New Roman" w:cs="Times New Roman"/>
          <w:bCs/>
          <w:sz w:val="22"/>
          <w:szCs w:val="22"/>
          <w:lang w:eastAsia="zh-CN"/>
        </w:rPr>
        <w:fldChar w:fldCharType="separate"/>
      </w:r>
      <w:r w:rsidRPr="005C75ED">
        <w:rPr>
          <w:rFonts w:ascii="Times New Roman" w:eastAsia="Times New Roman" w:hAnsi="Times New Roman" w:cs="Times New Roman"/>
          <w:bCs/>
          <w:sz w:val="22"/>
          <w:szCs w:val="22"/>
          <w:lang w:eastAsia="zh-CN"/>
        </w:rPr>
        <w:t>Terminai</w:t>
      </w:r>
      <w:r w:rsidRPr="005C75ED">
        <w:rPr>
          <w:rFonts w:ascii="Times New Roman" w:eastAsia="Times New Roman" w:hAnsi="Times New Roman" w:cs="Times New Roman"/>
          <w:bCs/>
          <w:sz w:val="22"/>
          <w:szCs w:val="22"/>
          <w:lang w:eastAsia="zh-CN"/>
        </w:rPr>
        <w:fldChar w:fldCharType="end"/>
      </w:r>
      <w:r w:rsidRPr="005C75ED">
        <w:rPr>
          <w:rFonts w:ascii="Times New Roman" w:eastAsia="Times New Roman" w:hAnsi="Times New Roman" w:cs="Times New Roman"/>
          <w:bCs/>
          <w:sz w:val="22"/>
          <w:szCs w:val="22"/>
          <w:lang w:eastAsia="zh-CN"/>
        </w:rPr>
        <w:t>“ 7 punkte nurodytą terminą.</w:t>
      </w:r>
    </w:p>
    <w:p w14:paraId="41E359E7" w14:textId="77777777" w:rsidR="008B7296" w:rsidRPr="005C75ED" w:rsidRDefault="008B7296" w:rsidP="009D7782">
      <w:pPr>
        <w:widowControl w:val="0"/>
        <w:suppressAutoHyphens/>
        <w:autoSpaceDE w:val="0"/>
        <w:spacing w:after="0" w:line="240" w:lineRule="auto"/>
        <w:ind w:firstLine="142"/>
        <w:jc w:val="both"/>
        <w:rPr>
          <w:rFonts w:ascii="Times New Roman" w:eastAsia="Times New Roman" w:hAnsi="Times New Roman" w:cs="Times New Roman"/>
          <w:b/>
          <w:bCs/>
          <w:lang w:eastAsia="zh-CN"/>
        </w:rPr>
      </w:pPr>
    </w:p>
    <w:p w14:paraId="49FCD18D"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
          <w:bCs/>
          <w:lang w:eastAsia="zh-C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B7296" w:rsidRPr="005C75ED" w14:paraId="48516D40" w14:textId="77777777" w:rsidTr="009D7782">
        <w:trPr>
          <w:trHeight w:val="186"/>
        </w:trPr>
        <w:tc>
          <w:tcPr>
            <w:tcW w:w="3870" w:type="dxa"/>
            <w:tcBorders>
              <w:top w:val="single" w:sz="4" w:space="0" w:color="auto"/>
              <w:left w:val="nil"/>
              <w:bottom w:val="nil"/>
              <w:right w:val="nil"/>
            </w:tcBorders>
          </w:tcPr>
          <w:p w14:paraId="02FFF7E0" w14:textId="77777777" w:rsidR="008B7296" w:rsidRPr="005C75ED" w:rsidRDefault="008B7296" w:rsidP="008B7296">
            <w:pPr>
              <w:widowControl w:val="0"/>
              <w:suppressAutoHyphens/>
              <w:autoSpaceDE w:val="0"/>
              <w:spacing w:after="0" w:line="240" w:lineRule="auto"/>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(Tiekėjo arba jo įgalioto asmens pareigų pavadinimas)</w:t>
            </w:r>
          </w:p>
        </w:tc>
        <w:tc>
          <w:tcPr>
            <w:tcW w:w="604" w:type="dxa"/>
            <w:tcBorders>
              <w:top w:val="nil"/>
              <w:left w:val="nil"/>
              <w:bottom w:val="nil"/>
              <w:right w:val="nil"/>
            </w:tcBorders>
          </w:tcPr>
          <w:p w14:paraId="30D50433"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1980" w:type="dxa"/>
            <w:tcBorders>
              <w:top w:val="single" w:sz="4" w:space="0" w:color="auto"/>
              <w:left w:val="nil"/>
              <w:bottom w:val="nil"/>
              <w:right w:val="nil"/>
            </w:tcBorders>
            <w:hideMark/>
          </w:tcPr>
          <w:p w14:paraId="770ED85E" w14:textId="77777777" w:rsidR="008B7296" w:rsidRPr="005C75ED" w:rsidRDefault="008B7296" w:rsidP="008B7296">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(Parašas)*</w:t>
            </w:r>
          </w:p>
        </w:tc>
        <w:tc>
          <w:tcPr>
            <w:tcW w:w="701" w:type="dxa"/>
            <w:tcBorders>
              <w:top w:val="nil"/>
              <w:left w:val="nil"/>
              <w:bottom w:val="nil"/>
              <w:right w:val="nil"/>
            </w:tcBorders>
          </w:tcPr>
          <w:p w14:paraId="0F8F75B4"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2655" w:type="dxa"/>
            <w:tcBorders>
              <w:top w:val="single" w:sz="4" w:space="0" w:color="auto"/>
              <w:left w:val="nil"/>
              <w:bottom w:val="nil"/>
              <w:right w:val="nil"/>
            </w:tcBorders>
            <w:hideMark/>
          </w:tcPr>
          <w:p w14:paraId="0DA32F12" w14:textId="77777777" w:rsidR="008B7296" w:rsidRPr="005C75ED" w:rsidRDefault="008B7296" w:rsidP="008B7296">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(Vardas, pavardė)</w:t>
            </w:r>
          </w:p>
        </w:tc>
      </w:tr>
    </w:tbl>
    <w:p w14:paraId="5474B501" w14:textId="563D0B9A"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7EF30249" w14:textId="62B29195"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7787F424" w14:textId="77777777"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39BECA33" w14:textId="77777777" w:rsidR="00620FE8" w:rsidRPr="005C75ED" w:rsidRDefault="00620FE8" w:rsidP="00620FE8">
      <w:pPr>
        <w:tabs>
          <w:tab w:val="left" w:pos="284"/>
          <w:tab w:val="left" w:pos="567"/>
        </w:tabs>
        <w:spacing w:before="60" w:after="6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Deklaruojamoms aplinkybėms pasikeitus, įsipareigoju nedelsiant apie tai informuoti Perkančiąją organizaciją. </w:t>
      </w:r>
    </w:p>
    <w:p w14:paraId="675FEC6E" w14:textId="77777777" w:rsidR="00620FE8" w:rsidRPr="005C75ED" w:rsidRDefault="00620FE8" w:rsidP="00620FE8">
      <w:pPr>
        <w:spacing w:after="0" w:line="240" w:lineRule="auto"/>
        <w:rPr>
          <w:rFonts w:ascii="Times New Roman" w:eastAsiaTheme="minorHAnsi" w:hAnsi="Times New Roman" w:cs="Times New Roman"/>
          <w:color w:val="000000" w:themeColor="text1"/>
          <w:sz w:val="24"/>
          <w:szCs w:val="24"/>
        </w:rPr>
      </w:pPr>
    </w:p>
    <w:p w14:paraId="65FE12FF" w14:textId="77777777" w:rsidR="00620FE8" w:rsidRPr="005C75ED" w:rsidRDefault="00620FE8" w:rsidP="00620FE8">
      <w:pPr>
        <w:spacing w:after="0" w:line="240" w:lineRule="auto"/>
        <w:jc w:val="center"/>
        <w:rPr>
          <w:rFonts w:ascii="Times New Roman" w:eastAsiaTheme="minorHAnsi" w:hAnsi="Times New Roman" w:cs="Times New Roman"/>
          <w:color w:val="000000" w:themeColor="text1"/>
          <w:sz w:val="24"/>
          <w:szCs w:val="24"/>
        </w:rPr>
      </w:pPr>
    </w:p>
    <w:p w14:paraId="544CFFE9" w14:textId="77777777" w:rsidR="00693D4F" w:rsidRPr="005C75ED" w:rsidRDefault="00693D4F">
      <w:pPr>
        <w:rPr>
          <w:rFonts w:ascii="Times New Roman" w:hAnsi="Times New Roman" w:cs="Times New Roman"/>
          <w:color w:val="7030A0"/>
        </w:rPr>
      </w:pPr>
      <w:r w:rsidRPr="005C75ED">
        <w:rPr>
          <w:rFonts w:ascii="Times New Roman" w:hAnsi="Times New Roman" w:cs="Times New Roman"/>
          <w:color w:val="7030A0"/>
        </w:rPr>
        <w:br w:type="page"/>
      </w:r>
    </w:p>
    <w:p w14:paraId="1B1C1ECC" w14:textId="77777777" w:rsidR="000C6068" w:rsidRPr="005C75ED" w:rsidRDefault="000C6068" w:rsidP="00DE290C">
      <w:pPr>
        <w:rPr>
          <w:rFonts w:ascii="Times New Roman" w:hAnsi="Times New Roman" w:cs="Times New Roman"/>
          <w:b/>
          <w:bCs/>
          <w:smallCaps/>
          <w:sz w:val="22"/>
          <w:szCs w:val="22"/>
        </w:rPr>
      </w:pPr>
    </w:p>
    <w:p w14:paraId="3D8CCDF3" w14:textId="068F791C" w:rsidR="008D704D" w:rsidRPr="005C75ED" w:rsidRDefault="008D704D" w:rsidP="008D704D">
      <w:pPr>
        <w:pStyle w:val="Heading2"/>
        <w:ind w:left="5103"/>
        <w:rPr>
          <w:rFonts w:ascii="Times New Roman" w:eastAsia="Calibri" w:hAnsi="Times New Roman" w:cs="Times New Roman"/>
          <w:color w:val="0070C0"/>
          <w:sz w:val="21"/>
          <w:szCs w:val="21"/>
        </w:rPr>
      </w:pPr>
      <w:bookmarkStart w:id="69" w:name="_Ref39484039"/>
      <w:bookmarkStart w:id="70" w:name="_Ref40278562"/>
      <w:bookmarkStart w:id="71" w:name="_Toc192677395"/>
      <w:r w:rsidRPr="005C75ED">
        <w:rPr>
          <w:rFonts w:ascii="Times New Roman" w:eastAsia="Calibri" w:hAnsi="Times New Roman" w:cs="Times New Roman"/>
          <w:color w:val="0070C0"/>
          <w:sz w:val="21"/>
          <w:szCs w:val="21"/>
        </w:rPr>
        <w:t xml:space="preserve">Pirkimo sąlygų </w:t>
      </w:r>
      <w:r w:rsidR="00910C39" w:rsidRPr="005C75ED">
        <w:rPr>
          <w:rFonts w:ascii="Times New Roman" w:eastAsia="Calibri" w:hAnsi="Times New Roman" w:cs="Times New Roman"/>
          <w:color w:val="0070C0"/>
          <w:sz w:val="21"/>
          <w:szCs w:val="21"/>
        </w:rPr>
        <w:t>7</w:t>
      </w:r>
      <w:r w:rsidRPr="005C75ED">
        <w:rPr>
          <w:rFonts w:ascii="Times New Roman" w:eastAsia="Calibri" w:hAnsi="Times New Roman" w:cs="Times New Roman"/>
          <w:color w:val="0070C0"/>
          <w:sz w:val="21"/>
          <w:szCs w:val="21"/>
        </w:rPr>
        <w:t xml:space="preserve"> priedas „Pasiūlymų vertinimo kriterijai ir sąlygos“</w:t>
      </w:r>
      <w:bookmarkEnd w:id="69"/>
      <w:bookmarkEnd w:id="70"/>
      <w:bookmarkEnd w:id="71"/>
    </w:p>
    <w:p w14:paraId="6A0BFF9D" w14:textId="77777777" w:rsidR="00FE3D7C" w:rsidRPr="005C75ED" w:rsidRDefault="00FE3D7C" w:rsidP="00FE3D7C">
      <w:pPr>
        <w:jc w:val="center"/>
        <w:rPr>
          <w:rFonts w:ascii="Times New Roman" w:hAnsi="Times New Roman" w:cs="Times New Roman"/>
          <w:b/>
          <w:szCs w:val="24"/>
        </w:rPr>
      </w:pPr>
    </w:p>
    <w:p w14:paraId="5D3ED609" w14:textId="627F213F" w:rsidR="00203725" w:rsidRPr="005C75ED" w:rsidRDefault="00FE3D7C" w:rsidP="002058A4">
      <w:pPr>
        <w:pStyle w:val="Subtitle"/>
        <w:jc w:val="center"/>
        <w:rPr>
          <w:rFonts w:ascii="Times New Roman" w:hAnsi="Times New Roman" w:cs="Times New Roman"/>
          <w:bCs/>
          <w:smallCaps/>
          <w:sz w:val="22"/>
          <w:szCs w:val="22"/>
        </w:rPr>
      </w:pPr>
      <w:r w:rsidRPr="005C75ED">
        <w:rPr>
          <w:rFonts w:ascii="Times New Roman" w:hAnsi="Times New Roman" w:cs="Times New Roman"/>
        </w:rPr>
        <w:t>PASIŪLYMŲ VERTINIMO KRITERIJAI</w:t>
      </w:r>
      <w:r w:rsidR="00031A62" w:rsidRPr="005C75ED">
        <w:rPr>
          <w:rFonts w:ascii="Times New Roman" w:hAnsi="Times New Roman" w:cs="Times New Roman"/>
        </w:rPr>
        <w:t xml:space="preserve"> ir Sąlygos</w:t>
      </w:r>
    </w:p>
    <w:p w14:paraId="2A953AEC" w14:textId="77777777" w:rsidR="00210870" w:rsidRPr="005C75ED" w:rsidRDefault="00210870" w:rsidP="00210870">
      <w:pPr>
        <w:spacing w:line="240" w:lineRule="auto"/>
        <w:ind w:left="7314"/>
        <w:rPr>
          <w:rFonts w:ascii="Times New Roman" w:hAnsi="Times New Roman" w:cs="Times New Roman"/>
        </w:rPr>
      </w:pPr>
    </w:p>
    <w:p w14:paraId="5421D9C1"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ab/>
        <w:t>Perkančioji organizacija ekonomiškai naudingiausią pasiūlymą išrenka pagal kainą ir su pirkimo objektu susijusius kriterijus, vadovaudamasi šiame priede nustatyta vertinimo tvarka.</w:t>
      </w:r>
    </w:p>
    <w:p w14:paraId="31ABB60A"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ab/>
        <w:t>Maksimalus balų skaičius, kurį gali gauti Tiekėjas per Pasiūlymų vertinimo procedūrą, yra 100 balų. Ekonomiškai naudingiausiu pasiūlymu bus pripažintas tas pasiūlymas, kurio ekonominio naudingumo (S) reikšmė bus didžiausia. Sudedant balus gaunamos kriterijų reikšmės apvalinamos dviejų skaičių po kablelio tikslumu.</w:t>
      </w:r>
    </w:p>
    <w:p w14:paraId="2373759A"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3.</w:t>
      </w:r>
      <w:r w:rsidRPr="005C75ED">
        <w:rPr>
          <w:rFonts w:ascii="Times New Roman" w:eastAsia="Times New Roman" w:hAnsi="Times New Roman" w:cs="Times New Roman"/>
          <w:sz w:val="24"/>
          <w:szCs w:val="24"/>
          <w:lang w:eastAsia="en-US"/>
        </w:rPr>
        <w:tab/>
        <w:t xml:space="preserve">Tuo atveju, jei vertinant pasiūlymus daugiausiai balų surinkusio (-ių) dalyvio (-ių) pasiūlymas (-ai) atmetamas (-i) arba vienas iš dalyvių pasitraukia, kitų dalyvių surinkti ekonominio naudingumo balai neperskaičiuojami. </w:t>
      </w:r>
    </w:p>
    <w:p w14:paraId="1F7351DD"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4.</w:t>
      </w:r>
      <w:r w:rsidRPr="005C75ED">
        <w:rPr>
          <w:rFonts w:ascii="Times New Roman" w:eastAsia="Times New Roman" w:hAnsi="Times New Roman" w:cs="Times New Roman"/>
          <w:sz w:val="24"/>
          <w:szCs w:val="24"/>
          <w:lang w:eastAsia="en-US"/>
        </w:rPr>
        <w:tab/>
        <w:t>Tais atvejais, kai kelių dalyvių pasiūlymų ekonominis naudingumas yra vienodas, nustatant pasiūlymų eilę, pirmesnis į šią eilę įrašomas dalyvis, kurio pasiūlymas CVP IS pateiktas anksčiausiai.</w:t>
      </w:r>
    </w:p>
    <w:p w14:paraId="23468078" w14:textId="77777777" w:rsidR="00953298"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Pr="005C75ED">
        <w:rPr>
          <w:rFonts w:ascii="Times New Roman" w:eastAsia="Times New Roman" w:hAnsi="Times New Roman" w:cs="Times New Roman"/>
          <w:sz w:val="24"/>
          <w:szCs w:val="24"/>
          <w:lang w:eastAsia="en-US"/>
        </w:rPr>
        <w:tab/>
        <w:t>Pasiūlymų vertinimo kriterijai ir jų lyginamieji svoriai taikoma</w:t>
      </w:r>
      <w:r w:rsidR="00953298" w:rsidRPr="005C75ED">
        <w:rPr>
          <w:rFonts w:ascii="Times New Roman" w:eastAsia="Times New Roman" w:hAnsi="Times New Roman" w:cs="Times New Roman"/>
          <w:sz w:val="24"/>
          <w:szCs w:val="24"/>
          <w:lang w:eastAsia="en-US"/>
        </w:rPr>
        <w:t>:</w:t>
      </w:r>
    </w:p>
    <w:p w14:paraId="6EC0FF7E" w14:textId="047F1D15" w:rsidR="00C6081F" w:rsidRPr="005C75ED" w:rsidRDefault="001448C9" w:rsidP="00C6081F">
      <w:pPr>
        <w:tabs>
          <w:tab w:val="left" w:pos="425"/>
          <w:tab w:val="left" w:pos="993"/>
        </w:tabs>
        <w:spacing w:after="0" w:line="240" w:lineRule="auto"/>
        <w:ind w:firstLine="567"/>
        <w:jc w:val="both"/>
        <w:rPr>
          <w:rFonts w:ascii="Times New Roman" w:eastAsia="Times New Roman" w:hAnsi="Times New Roman" w:cs="Times New Roman"/>
          <w:b/>
          <w:sz w:val="24"/>
          <w:szCs w:val="24"/>
          <w:lang w:eastAsia="en-US"/>
        </w:rPr>
      </w:pPr>
      <w:r w:rsidRPr="005C75ED">
        <w:rPr>
          <w:rFonts w:ascii="Times New Roman" w:eastAsia="Times New Roman" w:hAnsi="Times New Roman" w:cs="Times New Roman"/>
          <w:b/>
          <w:sz w:val="24"/>
          <w:szCs w:val="24"/>
          <w:lang w:eastAsia="en-US"/>
        </w:rPr>
        <w:t>5.1.</w:t>
      </w:r>
      <w:r w:rsidR="00C6081F" w:rsidRPr="005C75ED">
        <w:rPr>
          <w:rFonts w:ascii="Times New Roman" w:eastAsia="Times New Roman" w:hAnsi="Times New Roman" w:cs="Times New Roman"/>
          <w:b/>
          <w:sz w:val="24"/>
          <w:szCs w:val="24"/>
          <w:lang w:eastAsia="en-US"/>
        </w:rPr>
        <w:t xml:space="preserve"> 1 pirkimo objekto daliai:</w:t>
      </w:r>
    </w:p>
    <w:tbl>
      <w:tblPr>
        <w:tblW w:w="9634" w:type="dxa"/>
        <w:tblLayout w:type="fixed"/>
        <w:tblCellMar>
          <w:top w:w="57" w:type="dxa"/>
          <w:left w:w="57" w:type="dxa"/>
          <w:bottom w:w="57" w:type="dxa"/>
          <w:right w:w="0" w:type="dxa"/>
        </w:tblCellMar>
        <w:tblLook w:val="04A0" w:firstRow="1" w:lastRow="0" w:firstColumn="1" w:lastColumn="0" w:noHBand="0" w:noVBand="1"/>
      </w:tblPr>
      <w:tblGrid>
        <w:gridCol w:w="1129"/>
        <w:gridCol w:w="6237"/>
        <w:gridCol w:w="2268"/>
      </w:tblGrid>
      <w:tr w:rsidR="00C6081F" w:rsidRPr="005C75ED" w14:paraId="63659371" w14:textId="77777777" w:rsidTr="004B72B1">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7D166F3E" w14:textId="77777777" w:rsidR="00C6081F" w:rsidRPr="005C75ED" w:rsidRDefault="00C6081F"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Kriterijaus žyma</w:t>
            </w:r>
          </w:p>
        </w:tc>
        <w:tc>
          <w:tcPr>
            <w:tcW w:w="6237" w:type="dxa"/>
            <w:tcBorders>
              <w:top w:val="single" w:sz="4" w:space="0" w:color="000000"/>
              <w:left w:val="single" w:sz="4" w:space="0" w:color="000000"/>
              <w:bottom w:val="single" w:sz="4" w:space="0" w:color="000000"/>
              <w:right w:val="single" w:sz="4" w:space="0" w:color="000000"/>
            </w:tcBorders>
            <w:shd w:val="pct10" w:color="auto" w:fill="auto"/>
          </w:tcPr>
          <w:p w14:paraId="60B6A212" w14:textId="77777777" w:rsidR="00C6081F" w:rsidRPr="005C75ED" w:rsidRDefault="00C6081F"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Vertinimo kriterijai</w:t>
            </w:r>
          </w:p>
        </w:tc>
        <w:tc>
          <w:tcPr>
            <w:tcW w:w="2268" w:type="dxa"/>
            <w:tcBorders>
              <w:top w:val="single" w:sz="4" w:space="0" w:color="000000"/>
              <w:left w:val="single" w:sz="4" w:space="0" w:color="000000"/>
              <w:bottom w:val="single" w:sz="4" w:space="0" w:color="000000"/>
              <w:right w:val="single" w:sz="4" w:space="0" w:color="000000"/>
            </w:tcBorders>
            <w:shd w:val="pct10" w:color="auto" w:fill="auto"/>
          </w:tcPr>
          <w:p w14:paraId="597472D1" w14:textId="77777777" w:rsidR="00C6081F" w:rsidRPr="005C75ED" w:rsidRDefault="00C6081F"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 xml:space="preserve">Vertinimo kriterijaus lyginamasis svoris </w:t>
            </w:r>
          </w:p>
        </w:tc>
      </w:tr>
      <w:tr w:rsidR="00C6081F" w:rsidRPr="005C75ED" w14:paraId="528B5B46" w14:textId="77777777" w:rsidTr="004B72B1">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AD635E2" w14:textId="77777777" w:rsidR="00C6081F" w:rsidRPr="005C75ED" w:rsidRDefault="00C6081F"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C</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16DE0528" w14:textId="77777777" w:rsidR="00C6081F" w:rsidRPr="005C75ED" w:rsidRDefault="00C6081F"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 xml:space="preserve">Pasiūlymo kaina, Eur. </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5E789224" w14:textId="0F133DC1" w:rsidR="00C6081F" w:rsidRPr="005C75ED" w:rsidRDefault="00657086"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88</w:t>
            </w:r>
          </w:p>
        </w:tc>
      </w:tr>
      <w:tr w:rsidR="00C6081F" w:rsidRPr="005C75ED" w14:paraId="012F80F7" w14:textId="77777777" w:rsidTr="004B72B1">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739715C" w14:textId="77777777" w:rsidR="00C6081F" w:rsidRPr="005C75ED" w:rsidRDefault="00C6081F"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1</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01BEA39A" w14:textId="77777777" w:rsidR="00C6081F" w:rsidRPr="005C75ED" w:rsidRDefault="00C6081F"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iCs/>
                <w:sz w:val="22"/>
                <w:szCs w:val="22"/>
                <w:lang w:eastAsia="en-US"/>
              </w:rPr>
              <w:t xml:space="preserve">Turi/pateikiama 3 vnt. 12TB SATA HDD, sujungti į RAID5  konfigūraciją. </w:t>
            </w:r>
            <w:r w:rsidRPr="005C75ED">
              <w:rPr>
                <w:rFonts w:ascii="Times New Roman" w:eastAsia="Times New Roman" w:hAnsi="Times New Roman" w:cs="Times New Roman"/>
                <w:sz w:val="22"/>
                <w:szCs w:val="22"/>
                <w:lang w:eastAsia="en-US"/>
              </w:rPr>
              <w:t>(taip/ne).</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099701DF" w14:textId="77777777" w:rsidR="00C6081F" w:rsidRPr="005C75ED" w:rsidRDefault="00C6081F"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3</w:t>
            </w:r>
          </w:p>
        </w:tc>
      </w:tr>
      <w:tr w:rsidR="00C6081F" w:rsidRPr="005C75ED" w14:paraId="2298590F" w14:textId="77777777" w:rsidTr="004B72B1">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67329A3" w14:textId="77777777" w:rsidR="00C6081F" w:rsidRPr="005C75ED" w:rsidRDefault="00C6081F"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2</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5B11195A" w14:textId="77777777" w:rsidR="00C6081F" w:rsidRPr="005C75ED" w:rsidRDefault="00C6081F" w:rsidP="00C6081F">
            <w:pPr>
              <w:widowControl w:val="0"/>
              <w:spacing w:after="0" w:line="240" w:lineRule="auto"/>
              <w:rPr>
                <w:rFonts w:ascii="Times New Roman" w:eastAsia="Times New Roman" w:hAnsi="Times New Roman" w:cs="Times New Roman"/>
                <w:color w:val="00000A"/>
                <w:sz w:val="22"/>
                <w:szCs w:val="22"/>
                <w:lang w:eastAsia="en-US"/>
              </w:rPr>
            </w:pPr>
            <w:r w:rsidRPr="005C75ED">
              <w:rPr>
                <w:rFonts w:ascii="Times New Roman" w:eastAsia="Times New Roman" w:hAnsi="Times New Roman" w:cs="Times New Roman"/>
                <w:iCs/>
                <w:sz w:val="22"/>
                <w:szCs w:val="22"/>
                <w:lang w:eastAsia="en-US"/>
              </w:rPr>
              <w:t xml:space="preserve">Galimybė atmintį praplėsti iki 2TB. </w:t>
            </w:r>
            <w:r w:rsidRPr="005C75ED">
              <w:rPr>
                <w:rFonts w:ascii="Times New Roman" w:eastAsia="Times New Roman" w:hAnsi="Times New Roman" w:cs="Times New Roman"/>
                <w:sz w:val="22"/>
                <w:szCs w:val="22"/>
                <w:lang w:eastAsia="en-US"/>
              </w:rPr>
              <w:t>(taip/ne)</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3A066689" w14:textId="77777777" w:rsidR="00C6081F" w:rsidRPr="005C75ED" w:rsidRDefault="00C6081F"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3</w:t>
            </w:r>
          </w:p>
        </w:tc>
      </w:tr>
      <w:tr w:rsidR="00953298" w:rsidRPr="005C75ED" w14:paraId="3023B096" w14:textId="77777777" w:rsidTr="004B72B1">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744E9EC" w14:textId="2EB109F0" w:rsidR="00953298" w:rsidRPr="005C75ED" w:rsidRDefault="00953298"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3</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7F755E25" w14:textId="77777777" w:rsidR="00953298" w:rsidRPr="005C75ED" w:rsidRDefault="00657086" w:rsidP="00C6081F">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Garantija (minimalus privalomas terminas – 12 mėn.)</w:t>
            </w:r>
          </w:p>
          <w:p w14:paraId="09CEF71A" w14:textId="7F33893F" w:rsidR="00E17336" w:rsidRPr="005C75ED" w:rsidRDefault="00B33732" w:rsidP="00C01344">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hAnsi="Times New Roman" w:cs="Times New Roman"/>
                <w:color w:val="4472C4" w:themeColor="accent1"/>
                <w:sz w:val="22"/>
                <w:szCs w:val="22"/>
              </w:rPr>
              <w:t xml:space="preserve">(išskyrus techninės specifikacijos </w:t>
            </w:r>
            <w:r w:rsidR="00C01344" w:rsidRPr="005C75ED">
              <w:rPr>
                <w:rFonts w:ascii="Times New Roman" w:hAnsi="Times New Roman" w:cs="Times New Roman"/>
                <w:color w:val="4472C4" w:themeColor="accent1"/>
                <w:sz w:val="22"/>
                <w:szCs w:val="22"/>
              </w:rPr>
              <w:t>1.8</w:t>
            </w:r>
            <w:r w:rsidRPr="005C75ED">
              <w:rPr>
                <w:rFonts w:ascii="Times New Roman" w:hAnsi="Times New Roman" w:cs="Times New Roman"/>
                <w:color w:val="4472C4" w:themeColor="accent1"/>
                <w:sz w:val="22"/>
                <w:szCs w:val="22"/>
              </w:rPr>
              <w:t xml:space="preserve"> ir </w:t>
            </w:r>
            <w:r w:rsidR="00C01344" w:rsidRPr="005C75ED">
              <w:rPr>
                <w:rFonts w:ascii="Times New Roman" w:hAnsi="Times New Roman" w:cs="Times New Roman"/>
                <w:color w:val="4472C4" w:themeColor="accent1"/>
                <w:sz w:val="22"/>
                <w:szCs w:val="22"/>
              </w:rPr>
              <w:t>1.9</w:t>
            </w:r>
            <w:r w:rsidRPr="005C75ED">
              <w:rPr>
                <w:rFonts w:ascii="Times New Roman" w:hAnsi="Times New Roman" w:cs="Times New Roman"/>
                <w:color w:val="4472C4" w:themeColor="accent1"/>
                <w:sz w:val="22"/>
                <w:szCs w:val="22"/>
              </w:rPr>
              <w:t xml:space="preserve"> punktuose nurodytiems komponentams).</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63EA574A" w14:textId="10016BE0" w:rsidR="00953298" w:rsidRPr="005C75ED" w:rsidRDefault="00657086"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6</w:t>
            </w:r>
          </w:p>
        </w:tc>
      </w:tr>
    </w:tbl>
    <w:p w14:paraId="5A10E657" w14:textId="2B937713" w:rsidR="00953298" w:rsidRPr="005C75ED" w:rsidRDefault="00953298" w:rsidP="00953298">
      <w:pPr>
        <w:tabs>
          <w:tab w:val="left" w:pos="993"/>
        </w:tabs>
        <w:spacing w:after="0" w:line="240" w:lineRule="auto"/>
        <w:jc w:val="both"/>
        <w:rPr>
          <w:rFonts w:ascii="Times New Roman" w:eastAsia="Times New Roman" w:hAnsi="Times New Roman" w:cs="Times New Roman"/>
          <w:b/>
          <w:bCs/>
          <w:sz w:val="24"/>
          <w:szCs w:val="24"/>
          <w:lang w:eastAsia="en-US"/>
        </w:rPr>
      </w:pPr>
    </w:p>
    <w:p w14:paraId="4A11F6FD" w14:textId="0BBCD11F" w:rsidR="00C6081F" w:rsidRPr="005C75ED" w:rsidRDefault="00657086" w:rsidP="0095329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953298" w:rsidRPr="005C75ED">
        <w:rPr>
          <w:rFonts w:ascii="Times New Roman" w:eastAsia="Times New Roman" w:hAnsi="Times New Roman" w:cs="Times New Roman"/>
          <w:sz w:val="24"/>
          <w:szCs w:val="24"/>
          <w:lang w:eastAsia="en-US"/>
        </w:rPr>
        <w:t>.1.</w:t>
      </w:r>
      <w:r w:rsidR="001448C9" w:rsidRPr="005C75ED">
        <w:rPr>
          <w:rFonts w:ascii="Times New Roman" w:eastAsia="Times New Roman" w:hAnsi="Times New Roman" w:cs="Times New Roman"/>
          <w:sz w:val="24"/>
          <w:szCs w:val="24"/>
          <w:lang w:eastAsia="en-US"/>
        </w:rPr>
        <w:t>1.</w:t>
      </w:r>
      <w:r w:rsidR="00953298" w:rsidRPr="005C75ED">
        <w:rPr>
          <w:rFonts w:ascii="Times New Roman" w:eastAsia="Times New Roman" w:hAnsi="Times New Roman" w:cs="Times New Roman"/>
          <w:sz w:val="24"/>
          <w:szCs w:val="24"/>
          <w:lang w:eastAsia="en-US"/>
        </w:rPr>
        <w:t xml:space="preserve"> Ekonominis naudingumas (S) apskaičiuojamas sudedant tiekėjo pasiūlymo kainos C ir kriterijaus (T) balus ((gaunamos kriterijų (parametrų) reikšmės apvalinamos dviejų skaičių po kablelio tikslumu, t. y. surinkus pvz. 50,564 balų – apvalinama į 50,56, o surinkus 50,565 balų – apvalinama į 50,57)</w:t>
      </w:r>
      <w:r w:rsidR="00C6081F" w:rsidRPr="005C75ED">
        <w:rPr>
          <w:rFonts w:ascii="Times New Roman" w:eastAsia="Times New Roman" w:hAnsi="Times New Roman" w:cs="Times New Roman"/>
          <w:sz w:val="24"/>
          <w:szCs w:val="24"/>
          <w:lang w:eastAsia="en-US"/>
        </w:rPr>
        <w:t>:  </w:t>
      </w:r>
    </w:p>
    <w:p w14:paraId="2E3D2D97" w14:textId="77777777" w:rsidR="00C6081F" w:rsidRPr="005C75ED" w:rsidRDefault="00C6081F" w:rsidP="00C6081F">
      <w:pPr>
        <w:tabs>
          <w:tab w:val="left" w:pos="993"/>
        </w:tabs>
        <w:spacing w:after="0" w:line="240" w:lineRule="auto"/>
        <w:ind w:left="567"/>
        <w:jc w:val="both"/>
        <w:rPr>
          <w:rFonts w:ascii="Times New Roman" w:eastAsia="Times New Roman" w:hAnsi="Times New Roman" w:cs="Times New Roman"/>
          <w:sz w:val="24"/>
          <w:szCs w:val="24"/>
          <w:lang w:eastAsia="en-US"/>
        </w:rPr>
      </w:pPr>
    </w:p>
    <w:p w14:paraId="7C0ABFFC" w14:textId="1D84D4B6" w:rsidR="00C6081F" w:rsidRPr="005C75ED" w:rsidRDefault="00C6081F" w:rsidP="00C6081F">
      <w:pPr>
        <w:tabs>
          <w:tab w:val="left" w:pos="993"/>
        </w:tabs>
        <w:spacing w:after="0" w:line="240" w:lineRule="auto"/>
        <w:jc w:val="center"/>
        <w:rPr>
          <w:rFonts w:ascii="Times New Roman" w:eastAsia="Times New Roman" w:hAnsi="Times New Roman" w:cs="Times New Roman"/>
          <w:sz w:val="24"/>
          <w:szCs w:val="24"/>
          <w:vertAlign w:val="subscript"/>
          <w:lang w:eastAsia="en-US"/>
        </w:rPr>
      </w:pPr>
      <w:r w:rsidRPr="005C75ED">
        <w:rPr>
          <w:rFonts w:ascii="Times New Roman" w:eastAsia="Times New Roman" w:hAnsi="Times New Roman" w:cs="Times New Roman"/>
          <w:sz w:val="24"/>
          <w:szCs w:val="24"/>
          <w:lang w:eastAsia="en-US"/>
        </w:rPr>
        <w:t>S = C+T</w:t>
      </w:r>
      <w:r w:rsidRPr="005C75ED">
        <w:rPr>
          <w:rFonts w:ascii="Times New Roman" w:eastAsia="Times New Roman" w:hAnsi="Times New Roman" w:cs="Times New Roman"/>
          <w:sz w:val="24"/>
          <w:szCs w:val="24"/>
          <w:vertAlign w:val="subscript"/>
          <w:lang w:eastAsia="en-US"/>
        </w:rPr>
        <w:t>1</w:t>
      </w: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2</w:t>
      </w:r>
      <w:r w:rsidR="00953298" w:rsidRPr="005C75ED">
        <w:rPr>
          <w:rFonts w:ascii="Times New Roman" w:eastAsia="Times New Roman" w:hAnsi="Times New Roman" w:cs="Times New Roman"/>
          <w:sz w:val="24"/>
          <w:szCs w:val="24"/>
          <w:vertAlign w:val="subscript"/>
          <w:lang w:eastAsia="en-US"/>
        </w:rPr>
        <w:t>+</w:t>
      </w:r>
      <w:r w:rsidR="00953298" w:rsidRPr="005C75ED">
        <w:rPr>
          <w:rFonts w:ascii="Times New Roman" w:eastAsia="Times New Roman" w:hAnsi="Times New Roman" w:cs="Times New Roman"/>
          <w:sz w:val="24"/>
          <w:szCs w:val="24"/>
          <w:lang w:eastAsia="en-US"/>
        </w:rPr>
        <w:t>T</w:t>
      </w:r>
      <w:r w:rsidR="00953298" w:rsidRPr="005C75ED">
        <w:rPr>
          <w:rFonts w:ascii="Times New Roman" w:eastAsia="Times New Roman" w:hAnsi="Times New Roman" w:cs="Times New Roman"/>
          <w:sz w:val="24"/>
          <w:szCs w:val="24"/>
          <w:vertAlign w:val="subscript"/>
          <w:lang w:eastAsia="en-US"/>
        </w:rPr>
        <w:t>3</w:t>
      </w:r>
    </w:p>
    <w:p w14:paraId="2818E89F" w14:textId="230F6F55" w:rsidR="00C6081F" w:rsidRPr="005C75ED" w:rsidRDefault="00C6081F" w:rsidP="00657086">
      <w:pPr>
        <w:tabs>
          <w:tab w:val="left" w:pos="993"/>
        </w:tabs>
        <w:spacing w:after="0" w:line="240" w:lineRule="auto"/>
        <w:jc w:val="both"/>
        <w:rPr>
          <w:rFonts w:ascii="Times New Roman" w:eastAsia="Times New Roman" w:hAnsi="Times New Roman" w:cs="Times New Roman"/>
          <w:sz w:val="24"/>
          <w:szCs w:val="24"/>
          <w:vertAlign w:val="subscript"/>
          <w:lang w:eastAsia="en-US"/>
        </w:rPr>
      </w:pPr>
    </w:p>
    <w:p w14:paraId="5EA0E8DD" w14:textId="00C8A846" w:rsidR="00C6081F" w:rsidRPr="005C75ED" w:rsidRDefault="00657086"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2. </w:t>
      </w:r>
      <w:r w:rsidR="00C6081F" w:rsidRPr="005C75ED">
        <w:rPr>
          <w:rFonts w:ascii="Times New Roman" w:eastAsia="Times New Roman" w:hAnsi="Times New Roman" w:cs="Times New Roman"/>
          <w:sz w:val="24"/>
          <w:szCs w:val="24"/>
          <w:lang w:eastAsia="en-US"/>
        </w:rPr>
        <w:t xml:space="preserve">Pasiūlymo </w:t>
      </w:r>
      <w:r w:rsidR="00C6081F" w:rsidRPr="005C75ED">
        <w:rPr>
          <w:rFonts w:ascii="Times New Roman" w:eastAsia="Times New Roman" w:hAnsi="Times New Roman" w:cs="Times New Roman"/>
          <w:b/>
          <w:bCs/>
          <w:sz w:val="24"/>
          <w:szCs w:val="24"/>
          <w:lang w:eastAsia="en-US"/>
        </w:rPr>
        <w:t>kriterijaus C „Pasiūlymo kaina“</w:t>
      </w:r>
      <w:r w:rsidR="00C6081F" w:rsidRPr="005C75ED">
        <w:rPr>
          <w:rFonts w:ascii="Times New Roman" w:eastAsia="Times New Roman" w:hAnsi="Times New Roman" w:cs="Times New Roman"/>
          <w:sz w:val="24"/>
          <w:szCs w:val="24"/>
          <w:lang w:eastAsia="en-US"/>
        </w:rPr>
        <w:t xml:space="preserve"> įvertis apskaičiuojamas pagal formulę: </w:t>
      </w:r>
    </w:p>
    <w:p w14:paraId="5E123C9A" w14:textId="77777777" w:rsidR="00C6081F" w:rsidRPr="005C75ED" w:rsidRDefault="00C6081F" w:rsidP="00C6081F">
      <w:pPr>
        <w:tabs>
          <w:tab w:val="left" w:pos="993"/>
        </w:tabs>
        <w:spacing w:after="0" w:line="240" w:lineRule="auto"/>
        <w:ind w:left="927"/>
        <w:jc w:val="both"/>
        <w:rPr>
          <w:rFonts w:ascii="Times New Roman" w:eastAsia="Times New Roman" w:hAnsi="Times New Roman" w:cs="Times New Roman"/>
          <w:sz w:val="24"/>
          <w:szCs w:val="24"/>
          <w:lang w:eastAsia="en-US"/>
        </w:rPr>
      </w:pPr>
    </w:p>
    <w:p w14:paraId="7CABC35F" w14:textId="779273FF" w:rsidR="00C6081F" w:rsidRPr="005C75ED" w:rsidRDefault="00C6081F" w:rsidP="00C6081F">
      <w:pPr>
        <w:tabs>
          <w:tab w:val="left" w:pos="993"/>
        </w:tabs>
        <w:spacing w:after="0" w:line="240" w:lineRule="auto"/>
        <w:jc w:val="center"/>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C=R</w:t>
      </w:r>
      <w:r w:rsidRPr="005C75ED">
        <w:rPr>
          <w:rFonts w:ascii="Times New Roman" w:eastAsia="Times New Roman" w:hAnsi="Times New Roman" w:cs="Times New Roman"/>
          <w:sz w:val="24"/>
          <w:szCs w:val="24"/>
          <w:vertAlign w:val="subscript"/>
          <w:lang w:eastAsia="en-US"/>
        </w:rPr>
        <w:t>min</w:t>
      </w:r>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pasiūlymas</w:t>
      </w:r>
      <w:r w:rsidRPr="005C75ED">
        <w:rPr>
          <w:rFonts w:ascii="Times New Roman" w:eastAsia="Times New Roman" w:hAnsi="Times New Roman" w:cs="Times New Roman"/>
          <w:sz w:val="24"/>
          <w:szCs w:val="24"/>
          <w:lang w:eastAsia="en-US"/>
        </w:rPr>
        <w:t xml:space="preserve"> x </w:t>
      </w:r>
      <w:r w:rsidR="00657086" w:rsidRPr="005C75ED">
        <w:rPr>
          <w:rFonts w:ascii="Times New Roman" w:eastAsia="Times New Roman" w:hAnsi="Times New Roman" w:cs="Times New Roman"/>
          <w:sz w:val="24"/>
          <w:szCs w:val="24"/>
          <w:lang w:eastAsia="en-US"/>
        </w:rPr>
        <w:t>88</w:t>
      </w:r>
    </w:p>
    <w:p w14:paraId="64731523" w14:textId="77777777" w:rsidR="00C6081F" w:rsidRPr="005C75ED" w:rsidRDefault="00C6081F"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kur:</w:t>
      </w:r>
    </w:p>
    <w:p w14:paraId="2DFEC2D9" w14:textId="77777777" w:rsidR="00C6081F" w:rsidRPr="005C75ED" w:rsidRDefault="00C6081F"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min</w:t>
      </w:r>
      <w:r w:rsidRPr="005C75ED">
        <w:rPr>
          <w:rFonts w:ascii="Times New Roman" w:eastAsia="Times New Roman" w:hAnsi="Times New Roman" w:cs="Times New Roman"/>
          <w:sz w:val="24"/>
          <w:szCs w:val="24"/>
          <w:lang w:eastAsia="en-US"/>
        </w:rPr>
        <w:t xml:space="preserve"> – pasiūlyta mažiausia pasiūlymo kaina, Eur;</w:t>
      </w:r>
    </w:p>
    <w:p w14:paraId="2185BE39" w14:textId="77777777" w:rsidR="00C6081F" w:rsidRPr="005C75ED" w:rsidRDefault="00C6081F"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lastRenderedPageBreak/>
        <w:t>R</w:t>
      </w:r>
      <w:r w:rsidRPr="005C75ED">
        <w:rPr>
          <w:rFonts w:ascii="Times New Roman" w:eastAsia="Times New Roman" w:hAnsi="Times New Roman" w:cs="Times New Roman"/>
          <w:sz w:val="24"/>
          <w:szCs w:val="24"/>
          <w:vertAlign w:val="subscript"/>
          <w:lang w:eastAsia="en-US"/>
        </w:rPr>
        <w:t xml:space="preserve">pasiūlymas </w:t>
      </w:r>
      <w:r w:rsidRPr="005C75ED">
        <w:rPr>
          <w:rFonts w:ascii="Times New Roman" w:eastAsia="Times New Roman" w:hAnsi="Times New Roman" w:cs="Times New Roman"/>
          <w:sz w:val="24"/>
          <w:szCs w:val="24"/>
          <w:lang w:eastAsia="en-US"/>
        </w:rPr>
        <w:t>–</w:t>
      </w:r>
      <w:r w:rsidRPr="005C75ED">
        <w:rPr>
          <w:rFonts w:ascii="Times New Roman" w:eastAsia="Times New Roman" w:hAnsi="Times New Roman" w:cs="Times New Roman"/>
          <w:sz w:val="24"/>
          <w:szCs w:val="24"/>
          <w:vertAlign w:val="subscript"/>
          <w:lang w:eastAsia="en-US"/>
        </w:rPr>
        <w:t xml:space="preserve"> </w:t>
      </w:r>
      <w:r w:rsidRPr="005C75ED">
        <w:rPr>
          <w:rFonts w:ascii="Times New Roman" w:eastAsia="Times New Roman" w:hAnsi="Times New Roman" w:cs="Times New Roman"/>
          <w:sz w:val="24"/>
          <w:szCs w:val="24"/>
          <w:lang w:eastAsia="en-US"/>
        </w:rPr>
        <w:t> vertinamo pasiūlymo kaina, Eur.</w:t>
      </w:r>
    </w:p>
    <w:p w14:paraId="6E1EA484" w14:textId="02932DBC" w:rsidR="00C6081F" w:rsidRPr="005C75ED" w:rsidRDefault="00657086"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3. </w:t>
      </w:r>
      <w:r w:rsidR="00C6081F" w:rsidRPr="005C75ED">
        <w:rPr>
          <w:rFonts w:ascii="Times New Roman" w:eastAsia="Times New Roman" w:hAnsi="Times New Roman" w:cs="Times New Roman"/>
          <w:sz w:val="24"/>
          <w:szCs w:val="24"/>
          <w:lang w:eastAsia="en-US"/>
        </w:rPr>
        <w:t xml:space="preserve">Vertinimo </w:t>
      </w:r>
      <w:r w:rsidR="00C6081F" w:rsidRPr="005C75ED">
        <w:rPr>
          <w:rFonts w:ascii="Times New Roman" w:eastAsia="Times New Roman" w:hAnsi="Times New Roman" w:cs="Times New Roman"/>
          <w:b/>
          <w:bCs/>
          <w:sz w:val="24"/>
          <w:szCs w:val="24"/>
          <w:lang w:eastAsia="en-US"/>
        </w:rPr>
        <w:t>kriterijus T</w:t>
      </w:r>
      <w:r w:rsidR="00C6081F" w:rsidRPr="005C75ED">
        <w:rPr>
          <w:rFonts w:ascii="Times New Roman" w:eastAsia="Times New Roman" w:hAnsi="Times New Roman" w:cs="Times New Roman"/>
          <w:b/>
          <w:bCs/>
          <w:sz w:val="24"/>
          <w:szCs w:val="24"/>
          <w:vertAlign w:val="subscript"/>
          <w:lang w:eastAsia="en-US"/>
        </w:rPr>
        <w:t xml:space="preserve">1 </w:t>
      </w:r>
      <w:r w:rsidR="00C6081F" w:rsidRPr="005C75ED">
        <w:rPr>
          <w:rFonts w:ascii="Times New Roman" w:eastAsia="Times New Roman" w:hAnsi="Times New Roman" w:cs="Times New Roman"/>
          <w:bCs/>
          <w:sz w:val="24"/>
          <w:szCs w:val="24"/>
          <w:lang w:eastAsia="en-US"/>
        </w:rPr>
        <w:t>– pasiūlymams, kuriuose siūlomas šis papildomas kriterijus (</w:t>
      </w:r>
      <w:r w:rsidR="00C6081F" w:rsidRPr="005C75ED">
        <w:rPr>
          <w:rFonts w:ascii="Times New Roman" w:eastAsia="Times New Roman" w:hAnsi="Times New Roman" w:cs="Times New Roman"/>
          <w:iCs/>
          <w:sz w:val="24"/>
          <w:szCs w:val="24"/>
          <w:lang w:eastAsia="en-US"/>
        </w:rPr>
        <w:t>Turi/pateikiama 3 vnt. 12TB SATA HDD, sujungti į RAID5  konfigūraciją</w:t>
      </w:r>
      <w:r w:rsidR="00C6081F" w:rsidRPr="005C75ED">
        <w:rPr>
          <w:rFonts w:ascii="Times New Roman" w:eastAsia="Times New Roman" w:hAnsi="Times New Roman" w:cs="Times New Roman"/>
          <w:bCs/>
          <w:sz w:val="24"/>
          <w:szCs w:val="24"/>
          <w:lang w:eastAsia="en-US"/>
        </w:rPr>
        <w:t xml:space="preserve">), vertinami papildomais </w:t>
      </w:r>
      <w:r w:rsidR="00154EC2" w:rsidRPr="005C75ED">
        <w:rPr>
          <w:rFonts w:ascii="Times New Roman" w:eastAsia="Times New Roman" w:hAnsi="Times New Roman" w:cs="Times New Roman"/>
          <w:bCs/>
          <w:sz w:val="24"/>
          <w:szCs w:val="24"/>
          <w:lang w:eastAsia="en-US"/>
        </w:rPr>
        <w:t xml:space="preserve">3 </w:t>
      </w:r>
      <w:r w:rsidR="00C6081F" w:rsidRPr="005C75ED">
        <w:rPr>
          <w:rFonts w:ascii="Times New Roman" w:eastAsia="Times New Roman" w:hAnsi="Times New Roman" w:cs="Times New Roman"/>
          <w:bCs/>
          <w:sz w:val="24"/>
          <w:szCs w:val="24"/>
          <w:lang w:eastAsia="en-US"/>
        </w:rPr>
        <w:t xml:space="preserve">balais už kriterijų, o pasiūlymai be jų, papildomų balų negauna, t.y. gauna </w:t>
      </w:r>
      <w:r w:rsidR="00C6081F" w:rsidRPr="005C75ED">
        <w:rPr>
          <w:rFonts w:ascii="Times New Roman" w:eastAsia="Times New Roman" w:hAnsi="Times New Roman" w:cs="Times New Roman"/>
          <w:sz w:val="24"/>
          <w:szCs w:val="24"/>
          <w:lang w:eastAsia="en-US"/>
        </w:rPr>
        <w:t>0 papildomų balų.</w:t>
      </w:r>
    </w:p>
    <w:p w14:paraId="289A3F62" w14:textId="31CD13E5" w:rsidR="00C6081F" w:rsidRPr="005C75ED" w:rsidRDefault="00657086"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4. </w:t>
      </w:r>
      <w:r w:rsidR="00C6081F" w:rsidRPr="005C75ED">
        <w:rPr>
          <w:rFonts w:ascii="Times New Roman" w:eastAsia="Times New Roman" w:hAnsi="Times New Roman" w:cs="Times New Roman"/>
          <w:sz w:val="24"/>
          <w:szCs w:val="24"/>
          <w:lang w:eastAsia="en-US"/>
        </w:rPr>
        <w:t xml:space="preserve">Vertinimo </w:t>
      </w:r>
      <w:r w:rsidR="00C6081F" w:rsidRPr="005C75ED">
        <w:rPr>
          <w:rFonts w:ascii="Times New Roman" w:eastAsia="Times New Roman" w:hAnsi="Times New Roman" w:cs="Times New Roman"/>
          <w:b/>
          <w:bCs/>
          <w:sz w:val="24"/>
          <w:szCs w:val="24"/>
          <w:lang w:eastAsia="en-US"/>
        </w:rPr>
        <w:t>kriterijus T</w:t>
      </w:r>
      <w:r w:rsidR="00C6081F" w:rsidRPr="005C75ED">
        <w:rPr>
          <w:rFonts w:ascii="Times New Roman" w:eastAsia="Times New Roman" w:hAnsi="Times New Roman" w:cs="Times New Roman"/>
          <w:b/>
          <w:bCs/>
          <w:sz w:val="24"/>
          <w:szCs w:val="24"/>
          <w:vertAlign w:val="subscript"/>
          <w:lang w:eastAsia="en-US"/>
        </w:rPr>
        <w:t xml:space="preserve">2 </w:t>
      </w:r>
      <w:r w:rsidR="00C6081F" w:rsidRPr="005C75ED">
        <w:rPr>
          <w:rFonts w:ascii="Times New Roman" w:eastAsia="Times New Roman" w:hAnsi="Times New Roman" w:cs="Times New Roman"/>
          <w:bCs/>
          <w:sz w:val="24"/>
          <w:szCs w:val="24"/>
          <w:lang w:eastAsia="en-US"/>
        </w:rPr>
        <w:t>– pasiūlymams, kuriuose siūlomas šis papildomas kriterijus (</w:t>
      </w:r>
      <w:r w:rsidR="00C6081F" w:rsidRPr="005C75ED">
        <w:rPr>
          <w:rFonts w:ascii="Times New Roman" w:eastAsia="Times New Roman" w:hAnsi="Times New Roman" w:cs="Times New Roman"/>
          <w:iCs/>
          <w:sz w:val="24"/>
          <w:szCs w:val="24"/>
          <w:lang w:eastAsia="en-US"/>
        </w:rPr>
        <w:t>Galimybė atmintį praplėsti iki 2TB</w:t>
      </w:r>
      <w:r w:rsidR="00C6081F" w:rsidRPr="005C75ED">
        <w:rPr>
          <w:rFonts w:ascii="Times New Roman" w:eastAsia="Times New Roman" w:hAnsi="Times New Roman" w:cs="Times New Roman"/>
          <w:bCs/>
          <w:sz w:val="24"/>
          <w:szCs w:val="24"/>
          <w:lang w:eastAsia="en-US"/>
        </w:rPr>
        <w:t xml:space="preserve">), vertinami papildomais 3 balais už kriterijų, o pasiūlymai be jų, papildomų balų negauna, t.y. gauna </w:t>
      </w:r>
      <w:r w:rsidR="00C6081F" w:rsidRPr="005C75ED">
        <w:rPr>
          <w:rFonts w:ascii="Times New Roman" w:eastAsia="Times New Roman" w:hAnsi="Times New Roman" w:cs="Times New Roman"/>
          <w:sz w:val="24"/>
          <w:szCs w:val="24"/>
          <w:lang w:eastAsia="en-US"/>
        </w:rPr>
        <w:t>0 papildomų balų.</w:t>
      </w:r>
    </w:p>
    <w:p w14:paraId="2A0B7E89" w14:textId="29FDD9CC" w:rsidR="00953298" w:rsidRPr="005C75ED" w:rsidRDefault="00657086" w:rsidP="00657086">
      <w:pPr>
        <w:tabs>
          <w:tab w:val="left" w:pos="993"/>
        </w:tabs>
        <w:spacing w:after="0" w:line="240" w:lineRule="auto"/>
        <w:ind w:firstLine="567"/>
        <w:jc w:val="both"/>
        <w:rPr>
          <w:rFonts w:ascii="Times New Roman" w:eastAsia="Times New Roman" w:hAnsi="Times New Roman" w:cs="Times New Roman"/>
          <w:bCs/>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5. </w:t>
      </w:r>
      <w:r w:rsidR="00953298" w:rsidRPr="005C75ED">
        <w:rPr>
          <w:rFonts w:ascii="Times New Roman" w:eastAsia="Times New Roman" w:hAnsi="Times New Roman" w:cs="Times New Roman"/>
          <w:sz w:val="24"/>
          <w:szCs w:val="24"/>
          <w:lang w:eastAsia="en-US"/>
        </w:rPr>
        <w:t xml:space="preserve">Vertinimo </w:t>
      </w:r>
      <w:r w:rsidR="00953298" w:rsidRPr="005C75ED">
        <w:rPr>
          <w:rFonts w:ascii="Times New Roman" w:eastAsia="Times New Roman" w:hAnsi="Times New Roman" w:cs="Times New Roman"/>
          <w:b/>
          <w:bCs/>
          <w:sz w:val="24"/>
          <w:szCs w:val="24"/>
          <w:lang w:eastAsia="en-US"/>
        </w:rPr>
        <w:t>kriterijus T</w:t>
      </w:r>
      <w:r w:rsidR="00953298" w:rsidRPr="005C75ED">
        <w:rPr>
          <w:rFonts w:ascii="Times New Roman" w:eastAsia="Times New Roman" w:hAnsi="Times New Roman" w:cs="Times New Roman"/>
          <w:b/>
          <w:bCs/>
          <w:sz w:val="24"/>
          <w:szCs w:val="24"/>
          <w:vertAlign w:val="subscript"/>
          <w:lang w:eastAsia="en-US"/>
        </w:rPr>
        <w:t xml:space="preserve">3 </w:t>
      </w:r>
      <w:r w:rsidR="00953298" w:rsidRPr="005C75ED">
        <w:rPr>
          <w:rFonts w:ascii="Times New Roman" w:eastAsia="Times New Roman" w:hAnsi="Times New Roman" w:cs="Times New Roman"/>
          <w:bCs/>
          <w:sz w:val="24"/>
          <w:szCs w:val="24"/>
          <w:lang w:eastAsia="en-US"/>
        </w:rPr>
        <w:t>– pasiūlymams, kuriuose siūlomas šis papildomas kriterijus (</w:t>
      </w:r>
      <w:r w:rsidRPr="005C75ED">
        <w:rPr>
          <w:rFonts w:ascii="Times New Roman" w:eastAsia="Times New Roman" w:hAnsi="Times New Roman" w:cs="Times New Roman"/>
          <w:iCs/>
          <w:sz w:val="24"/>
          <w:szCs w:val="24"/>
          <w:lang w:eastAsia="en-US"/>
        </w:rPr>
        <w:t>G</w:t>
      </w:r>
      <w:r w:rsidR="00953298" w:rsidRPr="005C75ED">
        <w:rPr>
          <w:rFonts w:ascii="Times New Roman" w:eastAsia="Times New Roman" w:hAnsi="Times New Roman" w:cs="Times New Roman"/>
          <w:iCs/>
          <w:sz w:val="24"/>
          <w:szCs w:val="24"/>
          <w:lang w:eastAsia="en-US"/>
        </w:rPr>
        <w:t>arantija</w:t>
      </w:r>
      <w:r w:rsidR="00953298" w:rsidRPr="005C75ED">
        <w:rPr>
          <w:rFonts w:ascii="Times New Roman" w:eastAsia="Times New Roman" w:hAnsi="Times New Roman" w:cs="Times New Roman"/>
          <w:bCs/>
          <w:sz w:val="24"/>
          <w:szCs w:val="24"/>
          <w:lang w:eastAsia="en-US"/>
        </w:rPr>
        <w:t xml:space="preserve">), apskaičiuojamas pagal </w:t>
      </w:r>
      <w:r w:rsidR="00953298" w:rsidRPr="005C75ED">
        <w:rPr>
          <w:rFonts w:ascii="Times New Roman" w:eastAsia="Times New Roman" w:hAnsi="Times New Roman" w:cs="Times New Roman"/>
          <w:sz w:val="24"/>
          <w:szCs w:val="24"/>
          <w:lang w:eastAsia="en-US"/>
        </w:rPr>
        <w:t>šią formulę:</w:t>
      </w:r>
    </w:p>
    <w:p w14:paraId="1602219E" w14:textId="77777777"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
    <w:p w14:paraId="6AD067B0" w14:textId="55CF39BD"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m:oMath>
        <m:r>
          <w:rPr>
            <w:rFonts w:ascii="Cambria Math" w:eastAsia="Times New Roman" w:hAnsi="Cambria Math" w:cs="Times New Roman"/>
            <w:sz w:val="24"/>
            <w:szCs w:val="24"/>
            <w:lang w:eastAsia="en-US"/>
          </w:rPr>
          <m:t xml:space="preserve">T=  </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i</m:t>
                </m:r>
              </m:sub>
            </m:sSub>
            <m:r>
              <w:rPr>
                <w:rFonts w:ascii="Cambria Math" w:eastAsia="Times New Roman" w:hAnsi="Cambria Math" w:cs="Times New Roman"/>
                <w:sz w:val="24"/>
                <w:szCs w:val="24"/>
                <w:lang w:eastAsia="en-US"/>
              </w:rPr>
              <m:t xml:space="preserve">- </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setmax</m:t>
                </m:r>
              </m:sub>
            </m:sSub>
            <m:r>
              <w:rPr>
                <w:rFonts w:ascii="Cambria Math" w:eastAsia="Times New Roman" w:hAnsi="Cambria Math" w:cs="Times New Roman"/>
                <w:sz w:val="24"/>
                <w:szCs w:val="24"/>
                <w:lang w:eastAsia="en-US"/>
              </w:rPr>
              <m:t>-</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den>
        </m:f>
        <m:r>
          <w:rPr>
            <w:rFonts w:ascii="Cambria Math" w:eastAsia="Times New Roman" w:hAnsi="Cambria Math" w:cs="Times New Roman"/>
            <w:sz w:val="24"/>
            <w:szCs w:val="24"/>
            <w:lang w:eastAsia="en-US"/>
          </w:rPr>
          <m:t>*6</m:t>
        </m:r>
      </m:oMath>
    </w:p>
    <w:p w14:paraId="5826BB1B" w14:textId="77777777"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
    <w:p w14:paraId="60E4D180" w14:textId="77777777"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setmax</w:t>
      </w:r>
      <w:r w:rsidRPr="005C75ED">
        <w:rPr>
          <w:rFonts w:ascii="Times New Roman" w:eastAsia="Times New Roman" w:hAnsi="Times New Roman" w:cs="Times New Roman"/>
          <w:sz w:val="24"/>
          <w:szCs w:val="24"/>
          <w:lang w:eastAsia="en-US"/>
        </w:rPr>
        <w:t xml:space="preserve"> –didžiausia vertinama garantija mėnesiais (60)</w:t>
      </w:r>
    </w:p>
    <w:p w14:paraId="4545FB69" w14:textId="55D19537"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setmin</w:t>
      </w:r>
      <w:r w:rsidRPr="005C75ED">
        <w:rPr>
          <w:rFonts w:ascii="Times New Roman" w:eastAsia="Times New Roman" w:hAnsi="Times New Roman" w:cs="Times New Roman"/>
          <w:sz w:val="24"/>
          <w:szCs w:val="24"/>
          <w:lang w:eastAsia="en-US"/>
        </w:rPr>
        <w:t xml:space="preserve"> –minimali vertinama (privaloma) garantija mėnesiais (</w:t>
      </w:r>
      <w:r w:rsidR="00657086" w:rsidRPr="005C75ED">
        <w:rPr>
          <w:rFonts w:ascii="Times New Roman" w:eastAsia="Times New Roman" w:hAnsi="Times New Roman" w:cs="Times New Roman"/>
          <w:sz w:val="24"/>
          <w:szCs w:val="24"/>
          <w:lang w:eastAsia="en-US"/>
        </w:rPr>
        <w:t>12</w:t>
      </w:r>
      <w:r w:rsidRPr="005C75ED">
        <w:rPr>
          <w:rFonts w:ascii="Times New Roman" w:eastAsia="Times New Roman" w:hAnsi="Times New Roman" w:cs="Times New Roman"/>
          <w:sz w:val="24"/>
          <w:szCs w:val="24"/>
          <w:lang w:eastAsia="en-US"/>
        </w:rPr>
        <w:t>)</w:t>
      </w:r>
    </w:p>
    <w:p w14:paraId="28CAB1CE" w14:textId="77777777"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i</w:t>
      </w:r>
      <w:r w:rsidRPr="005C75ED">
        <w:rPr>
          <w:rFonts w:ascii="Times New Roman" w:eastAsia="Times New Roman" w:hAnsi="Times New Roman" w:cs="Times New Roman"/>
          <w:sz w:val="24"/>
          <w:szCs w:val="24"/>
          <w:lang w:eastAsia="en-US"/>
        </w:rPr>
        <w:t xml:space="preserve"> – vertinamo pasiūlymo nurodyta garantija mėnesiais (jei nurodyta garantija yra didesnė nei 60 mėnesių, į formulę įrašoma reikšmė – 60)</w:t>
      </w:r>
    </w:p>
    <w:p w14:paraId="4FC5DB7D" w14:textId="77777777" w:rsidR="00953298" w:rsidRPr="005C75ED" w:rsidRDefault="00953298"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407E6DF0" w14:textId="2FC89A87" w:rsidR="00C6081F" w:rsidRPr="005C75ED" w:rsidRDefault="00657086"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6. </w:t>
      </w:r>
      <w:r w:rsidR="00C6081F" w:rsidRPr="005C75ED">
        <w:rPr>
          <w:rFonts w:ascii="Times New Roman" w:eastAsia="Times New Roman" w:hAnsi="Times New Roman" w:cs="Times New Roman"/>
          <w:sz w:val="24"/>
          <w:szCs w:val="24"/>
          <w:lang w:eastAsia="en-US"/>
        </w:rPr>
        <w:t>Ekonomiškai naudingiausiu pasiūlymu bus pripažintas tas pasiūlymas, kurio ekonominio naudingumo (S) reikšmė bus didžiausia.</w:t>
      </w:r>
    </w:p>
    <w:p w14:paraId="4D4C7A23" w14:textId="77777777" w:rsidR="00C6081F" w:rsidRPr="005C75ED" w:rsidRDefault="00C6081F" w:rsidP="00C6081F">
      <w:pPr>
        <w:spacing w:after="0" w:line="240" w:lineRule="auto"/>
        <w:ind w:firstLine="567"/>
        <w:jc w:val="both"/>
        <w:rPr>
          <w:rFonts w:ascii="Times New Roman" w:eastAsia="Times New Roman" w:hAnsi="Times New Roman" w:cs="Times New Roman"/>
          <w:sz w:val="24"/>
          <w:szCs w:val="24"/>
          <w:u w:val="single"/>
          <w:lang w:eastAsia="en-US"/>
        </w:rPr>
      </w:pPr>
    </w:p>
    <w:p w14:paraId="09F6646A" w14:textId="14396523" w:rsidR="00C6081F" w:rsidRPr="005C75ED" w:rsidRDefault="00657086" w:rsidP="00C6081F">
      <w:pPr>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7. </w:t>
      </w:r>
      <w:r w:rsidR="00C6081F" w:rsidRPr="005C75ED">
        <w:rPr>
          <w:rFonts w:ascii="Times New Roman" w:eastAsia="Times New Roman" w:hAnsi="Times New Roman" w:cs="Times New Roman"/>
          <w:sz w:val="24"/>
          <w:szCs w:val="24"/>
          <w:lang w:eastAsia="en-US"/>
        </w:rPr>
        <w:t>Tuo atveju, jei vertinant pasiūlymus daugiausiai balų surinkusio (-ių) dalyvio (-ių) pasiūlymas (-ai) atmetamas (-i) arba vienas iš dalyvių pasitraukia, kitų dalyvių surinkti ekonominio naudingumo balai neperskaičiuojami.</w:t>
      </w:r>
    </w:p>
    <w:p w14:paraId="2F657881" w14:textId="28CB8433" w:rsidR="00843C65" w:rsidRPr="005C75ED" w:rsidRDefault="00843C65" w:rsidP="00C6081F">
      <w:pPr>
        <w:spacing w:after="0" w:line="240" w:lineRule="auto"/>
        <w:ind w:firstLine="567"/>
        <w:jc w:val="both"/>
        <w:rPr>
          <w:rFonts w:ascii="Times New Roman" w:eastAsia="Times New Roman" w:hAnsi="Times New Roman" w:cs="Times New Roman"/>
          <w:sz w:val="24"/>
          <w:szCs w:val="24"/>
          <w:lang w:eastAsia="en-US"/>
        </w:rPr>
      </w:pPr>
    </w:p>
    <w:p w14:paraId="24737394" w14:textId="42A510F2" w:rsidR="00843C65" w:rsidRPr="005C75ED" w:rsidRDefault="001448C9" w:rsidP="00843C65">
      <w:pPr>
        <w:tabs>
          <w:tab w:val="left" w:pos="425"/>
          <w:tab w:val="left" w:pos="993"/>
        </w:tabs>
        <w:spacing w:after="0" w:line="240" w:lineRule="auto"/>
        <w:ind w:firstLine="567"/>
        <w:jc w:val="both"/>
        <w:rPr>
          <w:rFonts w:ascii="Times New Roman" w:eastAsia="Times New Roman" w:hAnsi="Times New Roman" w:cs="Times New Roman"/>
          <w:b/>
          <w:sz w:val="24"/>
          <w:szCs w:val="24"/>
          <w:lang w:eastAsia="en-US"/>
        </w:rPr>
      </w:pPr>
      <w:r w:rsidRPr="005C75ED">
        <w:rPr>
          <w:rFonts w:ascii="Times New Roman" w:eastAsia="Times New Roman" w:hAnsi="Times New Roman" w:cs="Times New Roman"/>
          <w:b/>
          <w:sz w:val="24"/>
          <w:szCs w:val="24"/>
          <w:lang w:eastAsia="en-US"/>
        </w:rPr>
        <w:t xml:space="preserve">5.2.  </w:t>
      </w:r>
      <w:r w:rsidR="00D53198" w:rsidRPr="005C75ED">
        <w:rPr>
          <w:rFonts w:ascii="Times New Roman" w:eastAsia="Times New Roman" w:hAnsi="Times New Roman" w:cs="Times New Roman"/>
          <w:b/>
          <w:sz w:val="24"/>
          <w:szCs w:val="24"/>
          <w:lang w:eastAsia="en-US"/>
        </w:rPr>
        <w:t>2</w:t>
      </w:r>
      <w:r w:rsidR="00843C65" w:rsidRPr="005C75ED">
        <w:rPr>
          <w:rFonts w:ascii="Times New Roman" w:eastAsia="Times New Roman" w:hAnsi="Times New Roman" w:cs="Times New Roman"/>
          <w:b/>
          <w:sz w:val="24"/>
          <w:szCs w:val="24"/>
          <w:lang w:eastAsia="en-US"/>
        </w:rPr>
        <w:t xml:space="preserve"> pirkimo objekto daliai:</w:t>
      </w:r>
    </w:p>
    <w:tbl>
      <w:tblPr>
        <w:tblW w:w="9634" w:type="dxa"/>
        <w:tblLayout w:type="fixed"/>
        <w:tblCellMar>
          <w:top w:w="57" w:type="dxa"/>
          <w:left w:w="57" w:type="dxa"/>
          <w:bottom w:w="57" w:type="dxa"/>
          <w:right w:w="0" w:type="dxa"/>
        </w:tblCellMar>
        <w:tblLook w:val="04A0" w:firstRow="1" w:lastRow="0" w:firstColumn="1" w:lastColumn="0" w:noHBand="0" w:noVBand="1"/>
      </w:tblPr>
      <w:tblGrid>
        <w:gridCol w:w="1129"/>
        <w:gridCol w:w="6237"/>
        <w:gridCol w:w="2268"/>
      </w:tblGrid>
      <w:tr w:rsidR="00843C65" w:rsidRPr="005C75ED" w14:paraId="4FE5A570" w14:textId="77777777" w:rsidTr="003E3D49">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7C25AE62"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Kriterijaus žyma</w:t>
            </w:r>
          </w:p>
        </w:tc>
        <w:tc>
          <w:tcPr>
            <w:tcW w:w="6237" w:type="dxa"/>
            <w:tcBorders>
              <w:top w:val="single" w:sz="4" w:space="0" w:color="000000"/>
              <w:left w:val="single" w:sz="4" w:space="0" w:color="000000"/>
              <w:bottom w:val="single" w:sz="4" w:space="0" w:color="000000"/>
              <w:right w:val="single" w:sz="4" w:space="0" w:color="000000"/>
            </w:tcBorders>
            <w:shd w:val="pct10" w:color="auto" w:fill="auto"/>
          </w:tcPr>
          <w:p w14:paraId="4C9FD997"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Vertinimo kriterijai</w:t>
            </w:r>
          </w:p>
        </w:tc>
        <w:tc>
          <w:tcPr>
            <w:tcW w:w="2268" w:type="dxa"/>
            <w:tcBorders>
              <w:top w:val="single" w:sz="4" w:space="0" w:color="000000"/>
              <w:left w:val="single" w:sz="4" w:space="0" w:color="000000"/>
              <w:bottom w:val="single" w:sz="4" w:space="0" w:color="000000"/>
              <w:right w:val="single" w:sz="4" w:space="0" w:color="000000"/>
            </w:tcBorders>
            <w:shd w:val="pct10" w:color="auto" w:fill="auto"/>
          </w:tcPr>
          <w:p w14:paraId="2B6B5697"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 xml:space="preserve">Vertinimo kriterijaus lyginamasis svoris </w:t>
            </w:r>
          </w:p>
        </w:tc>
      </w:tr>
      <w:tr w:rsidR="00843C65" w:rsidRPr="005C75ED" w14:paraId="3FF78030" w14:textId="77777777" w:rsidTr="003E3D49">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8089793" w14:textId="77777777" w:rsidR="00843C65" w:rsidRPr="005C75ED" w:rsidRDefault="00843C65" w:rsidP="003E3D4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C</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3CABACBB" w14:textId="77777777" w:rsidR="00843C65" w:rsidRPr="005C75ED" w:rsidRDefault="00843C65" w:rsidP="003E3D4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 xml:space="preserve">Pasiūlymo kaina, Eur. </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210E62F8" w14:textId="03CC8253" w:rsidR="00843C65" w:rsidRPr="005C75ED" w:rsidRDefault="001448C9"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94</w:t>
            </w:r>
          </w:p>
        </w:tc>
      </w:tr>
      <w:tr w:rsidR="00843C65" w:rsidRPr="005C75ED" w14:paraId="6A738F05" w14:textId="77777777" w:rsidTr="003E3D4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77541A3" w14:textId="02745AFD" w:rsidR="00843C65" w:rsidRPr="005C75ED" w:rsidRDefault="00843C65" w:rsidP="001448C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2CB95A89" w14:textId="77777777" w:rsidR="00843C65" w:rsidRPr="005C75ED" w:rsidRDefault="00843C65" w:rsidP="003E3D49">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Garantija (minimalus privalomas terminas – 12 mėn.)</w:t>
            </w:r>
          </w:p>
          <w:p w14:paraId="7863E76C" w14:textId="5F693724" w:rsidR="00E17336" w:rsidRPr="005C75ED" w:rsidRDefault="00B33732" w:rsidP="00C01344">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hAnsi="Times New Roman" w:cs="Times New Roman"/>
                <w:color w:val="4472C4" w:themeColor="accent1"/>
                <w:sz w:val="22"/>
                <w:szCs w:val="22"/>
              </w:rPr>
              <w:t xml:space="preserve">(išskyrus techninės specifikacijos </w:t>
            </w:r>
            <w:r w:rsidR="00C01344" w:rsidRPr="005C75ED">
              <w:rPr>
                <w:rFonts w:ascii="Times New Roman" w:hAnsi="Times New Roman" w:cs="Times New Roman"/>
                <w:color w:val="4472C4" w:themeColor="accent1"/>
                <w:sz w:val="22"/>
                <w:szCs w:val="22"/>
              </w:rPr>
              <w:t>1.9</w:t>
            </w:r>
            <w:r w:rsidRPr="005C75ED">
              <w:rPr>
                <w:rFonts w:ascii="Times New Roman" w:hAnsi="Times New Roman" w:cs="Times New Roman"/>
                <w:color w:val="4472C4" w:themeColor="accent1"/>
                <w:sz w:val="22"/>
                <w:szCs w:val="22"/>
              </w:rPr>
              <w:t xml:space="preserve"> punkte nurodytiems komponentams).</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2BB218F1"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6</w:t>
            </w:r>
          </w:p>
        </w:tc>
      </w:tr>
    </w:tbl>
    <w:p w14:paraId="6E4298DE" w14:textId="77777777" w:rsidR="00843C65" w:rsidRPr="005C75ED" w:rsidRDefault="00843C65" w:rsidP="00843C65">
      <w:pPr>
        <w:tabs>
          <w:tab w:val="left" w:pos="993"/>
        </w:tabs>
        <w:spacing w:after="0" w:line="240" w:lineRule="auto"/>
        <w:jc w:val="both"/>
        <w:rPr>
          <w:rFonts w:ascii="Times New Roman" w:eastAsia="Times New Roman" w:hAnsi="Times New Roman" w:cs="Times New Roman"/>
          <w:b/>
          <w:bCs/>
          <w:sz w:val="24"/>
          <w:szCs w:val="24"/>
          <w:lang w:eastAsia="en-US"/>
        </w:rPr>
      </w:pPr>
    </w:p>
    <w:p w14:paraId="0BEF65A0" w14:textId="2C6FA76C"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1. Ekonominis naudingumas (S) apskaičiuojamas sudedant tiekėjo pasiūlymo kainos C ir kriterijaus (T) balus ((gaunamos kriterijų (parametrų) reikšmės apvalinamos dviejų skaičių po kablelio tikslumu, t. y. surinkus pvz. 50,564 balų – apvalinama į 50,56, o surinkus 50,565 balų – apvalinama į 50,57):  </w:t>
      </w:r>
    </w:p>
    <w:p w14:paraId="7A1A7108" w14:textId="77777777" w:rsidR="00843C65" w:rsidRPr="005C75ED" w:rsidRDefault="00843C65" w:rsidP="00843C65">
      <w:pPr>
        <w:tabs>
          <w:tab w:val="left" w:pos="993"/>
        </w:tabs>
        <w:spacing w:after="0" w:line="240" w:lineRule="auto"/>
        <w:ind w:left="567"/>
        <w:jc w:val="both"/>
        <w:rPr>
          <w:rFonts w:ascii="Times New Roman" w:eastAsia="Times New Roman" w:hAnsi="Times New Roman" w:cs="Times New Roman"/>
          <w:sz w:val="24"/>
          <w:szCs w:val="24"/>
          <w:lang w:eastAsia="en-US"/>
        </w:rPr>
      </w:pPr>
    </w:p>
    <w:p w14:paraId="636F2BCD" w14:textId="448776A6" w:rsidR="00843C65" w:rsidRPr="005C75ED" w:rsidRDefault="00843C65" w:rsidP="00843C65">
      <w:pPr>
        <w:tabs>
          <w:tab w:val="left" w:pos="993"/>
        </w:tabs>
        <w:spacing w:after="0" w:line="240" w:lineRule="auto"/>
        <w:jc w:val="center"/>
        <w:rPr>
          <w:rFonts w:ascii="Times New Roman" w:eastAsia="Times New Roman" w:hAnsi="Times New Roman" w:cs="Times New Roman"/>
          <w:sz w:val="24"/>
          <w:szCs w:val="24"/>
          <w:vertAlign w:val="subscript"/>
          <w:lang w:eastAsia="en-US"/>
        </w:rPr>
      </w:pPr>
      <w:r w:rsidRPr="005C75ED">
        <w:rPr>
          <w:rFonts w:ascii="Times New Roman" w:eastAsia="Times New Roman" w:hAnsi="Times New Roman" w:cs="Times New Roman"/>
          <w:sz w:val="24"/>
          <w:szCs w:val="24"/>
          <w:lang w:eastAsia="en-US"/>
        </w:rPr>
        <w:t>S = C+T</w:t>
      </w:r>
    </w:p>
    <w:p w14:paraId="3AF046E4" w14:textId="77777777" w:rsidR="00843C65" w:rsidRPr="005C75ED" w:rsidRDefault="00843C65" w:rsidP="00843C65">
      <w:pPr>
        <w:tabs>
          <w:tab w:val="left" w:pos="993"/>
        </w:tabs>
        <w:spacing w:after="0" w:line="240" w:lineRule="auto"/>
        <w:jc w:val="both"/>
        <w:rPr>
          <w:rFonts w:ascii="Times New Roman" w:eastAsia="Times New Roman" w:hAnsi="Times New Roman" w:cs="Times New Roman"/>
          <w:sz w:val="24"/>
          <w:szCs w:val="24"/>
          <w:vertAlign w:val="subscript"/>
          <w:lang w:eastAsia="en-US"/>
        </w:rPr>
      </w:pPr>
    </w:p>
    <w:p w14:paraId="2EDC767D" w14:textId="5CD8FC39"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 xml:space="preserve">2. Pasiūlymo </w:t>
      </w:r>
      <w:r w:rsidRPr="005C75ED">
        <w:rPr>
          <w:rFonts w:ascii="Times New Roman" w:eastAsia="Times New Roman" w:hAnsi="Times New Roman" w:cs="Times New Roman"/>
          <w:b/>
          <w:bCs/>
          <w:sz w:val="24"/>
          <w:szCs w:val="24"/>
          <w:lang w:eastAsia="en-US"/>
        </w:rPr>
        <w:t>kriterijaus C „Pasiūlymo kaina“</w:t>
      </w:r>
      <w:r w:rsidRPr="005C75ED">
        <w:rPr>
          <w:rFonts w:ascii="Times New Roman" w:eastAsia="Times New Roman" w:hAnsi="Times New Roman" w:cs="Times New Roman"/>
          <w:sz w:val="24"/>
          <w:szCs w:val="24"/>
          <w:lang w:eastAsia="en-US"/>
        </w:rPr>
        <w:t xml:space="preserve"> įvertis apskaičiuojamas pagal formulę: </w:t>
      </w:r>
    </w:p>
    <w:p w14:paraId="5ABA7532" w14:textId="77777777" w:rsidR="00843C65" w:rsidRPr="005C75ED" w:rsidRDefault="00843C65" w:rsidP="00843C65">
      <w:pPr>
        <w:tabs>
          <w:tab w:val="left" w:pos="993"/>
        </w:tabs>
        <w:spacing w:after="0" w:line="240" w:lineRule="auto"/>
        <w:ind w:left="927"/>
        <w:jc w:val="both"/>
        <w:rPr>
          <w:rFonts w:ascii="Times New Roman" w:eastAsia="Times New Roman" w:hAnsi="Times New Roman" w:cs="Times New Roman"/>
          <w:sz w:val="24"/>
          <w:szCs w:val="24"/>
          <w:lang w:eastAsia="en-US"/>
        </w:rPr>
      </w:pPr>
    </w:p>
    <w:p w14:paraId="3E2EEC8F" w14:textId="339E18F3" w:rsidR="00843C65" w:rsidRPr="005C75ED" w:rsidRDefault="00843C65" w:rsidP="00843C65">
      <w:pPr>
        <w:tabs>
          <w:tab w:val="left" w:pos="993"/>
        </w:tabs>
        <w:spacing w:after="0" w:line="240" w:lineRule="auto"/>
        <w:jc w:val="center"/>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C=R</w:t>
      </w:r>
      <w:r w:rsidRPr="005C75ED">
        <w:rPr>
          <w:rFonts w:ascii="Times New Roman" w:eastAsia="Times New Roman" w:hAnsi="Times New Roman" w:cs="Times New Roman"/>
          <w:sz w:val="24"/>
          <w:szCs w:val="24"/>
          <w:vertAlign w:val="subscript"/>
          <w:lang w:eastAsia="en-US"/>
        </w:rPr>
        <w:t>min</w:t>
      </w:r>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pasiūlymas</w:t>
      </w:r>
      <w:r w:rsidRPr="005C75ED">
        <w:rPr>
          <w:rFonts w:ascii="Times New Roman" w:eastAsia="Times New Roman" w:hAnsi="Times New Roman" w:cs="Times New Roman"/>
          <w:sz w:val="24"/>
          <w:szCs w:val="24"/>
          <w:lang w:eastAsia="en-US"/>
        </w:rPr>
        <w:t xml:space="preserve"> x </w:t>
      </w:r>
      <w:r w:rsidR="001448C9" w:rsidRPr="005C75ED">
        <w:rPr>
          <w:rFonts w:ascii="Times New Roman" w:eastAsia="Times New Roman" w:hAnsi="Times New Roman" w:cs="Times New Roman"/>
          <w:sz w:val="24"/>
          <w:szCs w:val="24"/>
          <w:lang w:eastAsia="en-US"/>
        </w:rPr>
        <w:t>94</w:t>
      </w:r>
    </w:p>
    <w:p w14:paraId="29360B48"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kur:</w:t>
      </w:r>
    </w:p>
    <w:p w14:paraId="195BA120"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min</w:t>
      </w:r>
      <w:r w:rsidRPr="005C75ED">
        <w:rPr>
          <w:rFonts w:ascii="Times New Roman" w:eastAsia="Times New Roman" w:hAnsi="Times New Roman" w:cs="Times New Roman"/>
          <w:sz w:val="24"/>
          <w:szCs w:val="24"/>
          <w:lang w:eastAsia="en-US"/>
        </w:rPr>
        <w:t xml:space="preserve"> – pasiūlyta mažiausia pasiūlymo kaina, Eur;</w:t>
      </w:r>
    </w:p>
    <w:p w14:paraId="6B41058A"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lastRenderedPageBreak/>
        <w:t>R</w:t>
      </w:r>
      <w:r w:rsidRPr="005C75ED">
        <w:rPr>
          <w:rFonts w:ascii="Times New Roman" w:eastAsia="Times New Roman" w:hAnsi="Times New Roman" w:cs="Times New Roman"/>
          <w:sz w:val="24"/>
          <w:szCs w:val="24"/>
          <w:vertAlign w:val="subscript"/>
          <w:lang w:eastAsia="en-US"/>
        </w:rPr>
        <w:t xml:space="preserve">pasiūlymas </w:t>
      </w:r>
      <w:r w:rsidRPr="005C75ED">
        <w:rPr>
          <w:rFonts w:ascii="Times New Roman" w:eastAsia="Times New Roman" w:hAnsi="Times New Roman" w:cs="Times New Roman"/>
          <w:sz w:val="24"/>
          <w:szCs w:val="24"/>
          <w:lang w:eastAsia="en-US"/>
        </w:rPr>
        <w:t>–</w:t>
      </w:r>
      <w:r w:rsidRPr="005C75ED">
        <w:rPr>
          <w:rFonts w:ascii="Times New Roman" w:eastAsia="Times New Roman" w:hAnsi="Times New Roman" w:cs="Times New Roman"/>
          <w:sz w:val="24"/>
          <w:szCs w:val="24"/>
          <w:vertAlign w:val="subscript"/>
          <w:lang w:eastAsia="en-US"/>
        </w:rPr>
        <w:t xml:space="preserve"> </w:t>
      </w:r>
      <w:r w:rsidRPr="005C75ED">
        <w:rPr>
          <w:rFonts w:ascii="Times New Roman" w:eastAsia="Times New Roman" w:hAnsi="Times New Roman" w:cs="Times New Roman"/>
          <w:sz w:val="24"/>
          <w:szCs w:val="24"/>
          <w:lang w:eastAsia="en-US"/>
        </w:rPr>
        <w:t> vertinamo pasiūlymo kaina, Eur.</w:t>
      </w:r>
    </w:p>
    <w:p w14:paraId="684492B0" w14:textId="77777777" w:rsidR="001448C9" w:rsidRPr="005C75ED" w:rsidRDefault="001448C9" w:rsidP="001448C9">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193A966C" w14:textId="110CA612" w:rsidR="00843C65" w:rsidRPr="005C75ED" w:rsidRDefault="00843C65" w:rsidP="001448C9">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 xml:space="preserve">3. </w:t>
      </w:r>
      <w:r w:rsidR="001448C9" w:rsidRPr="005C75ED">
        <w:rPr>
          <w:rFonts w:ascii="Times New Roman" w:eastAsia="Times New Roman" w:hAnsi="Times New Roman" w:cs="Times New Roman"/>
          <w:sz w:val="24"/>
          <w:szCs w:val="24"/>
          <w:lang w:eastAsia="en-US"/>
        </w:rPr>
        <w:t>K</w:t>
      </w:r>
      <w:r w:rsidRPr="005C75ED">
        <w:rPr>
          <w:rFonts w:ascii="Times New Roman" w:eastAsia="Times New Roman" w:hAnsi="Times New Roman" w:cs="Times New Roman"/>
          <w:bCs/>
          <w:sz w:val="24"/>
          <w:szCs w:val="24"/>
          <w:lang w:eastAsia="en-US"/>
        </w:rPr>
        <w:t>riterijus</w:t>
      </w:r>
      <w:r w:rsidR="001448C9" w:rsidRPr="005C75ED">
        <w:rPr>
          <w:rFonts w:ascii="Times New Roman" w:eastAsia="Times New Roman" w:hAnsi="Times New Roman" w:cs="Times New Roman"/>
          <w:bCs/>
          <w:sz w:val="24"/>
          <w:szCs w:val="24"/>
          <w:lang w:eastAsia="en-US"/>
        </w:rPr>
        <w:t xml:space="preserve"> T</w:t>
      </w:r>
      <w:r w:rsidRPr="005C75ED">
        <w:rPr>
          <w:rFonts w:ascii="Times New Roman" w:eastAsia="Times New Roman" w:hAnsi="Times New Roman" w:cs="Times New Roman"/>
          <w:bCs/>
          <w:sz w:val="24"/>
          <w:szCs w:val="24"/>
          <w:lang w:eastAsia="en-US"/>
        </w:rPr>
        <w:t xml:space="preserve"> (</w:t>
      </w:r>
      <w:r w:rsidRPr="005C75ED">
        <w:rPr>
          <w:rFonts w:ascii="Times New Roman" w:eastAsia="Times New Roman" w:hAnsi="Times New Roman" w:cs="Times New Roman"/>
          <w:iCs/>
          <w:sz w:val="24"/>
          <w:szCs w:val="24"/>
          <w:lang w:eastAsia="en-US"/>
        </w:rPr>
        <w:t>Garantija</w:t>
      </w:r>
      <w:r w:rsidRPr="005C75ED">
        <w:rPr>
          <w:rFonts w:ascii="Times New Roman" w:eastAsia="Times New Roman" w:hAnsi="Times New Roman" w:cs="Times New Roman"/>
          <w:bCs/>
          <w:sz w:val="24"/>
          <w:szCs w:val="24"/>
          <w:lang w:eastAsia="en-US"/>
        </w:rPr>
        <w:t xml:space="preserve">), apskaičiuojamas pagal </w:t>
      </w:r>
      <w:r w:rsidRPr="005C75ED">
        <w:rPr>
          <w:rFonts w:ascii="Times New Roman" w:eastAsia="Times New Roman" w:hAnsi="Times New Roman" w:cs="Times New Roman"/>
          <w:sz w:val="24"/>
          <w:szCs w:val="24"/>
          <w:lang w:eastAsia="en-US"/>
        </w:rPr>
        <w:t>šią formulę:</w:t>
      </w:r>
    </w:p>
    <w:p w14:paraId="77A95F49"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
    <w:p w14:paraId="37B95A3F"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m:oMath>
        <m:r>
          <w:rPr>
            <w:rFonts w:ascii="Cambria Math" w:eastAsia="Times New Roman" w:hAnsi="Cambria Math" w:cs="Times New Roman"/>
            <w:sz w:val="24"/>
            <w:szCs w:val="24"/>
            <w:lang w:eastAsia="en-US"/>
          </w:rPr>
          <m:t xml:space="preserve">T=  </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i</m:t>
                </m:r>
              </m:sub>
            </m:sSub>
            <m:r>
              <w:rPr>
                <w:rFonts w:ascii="Cambria Math" w:eastAsia="Times New Roman" w:hAnsi="Cambria Math" w:cs="Times New Roman"/>
                <w:sz w:val="24"/>
                <w:szCs w:val="24"/>
                <w:lang w:eastAsia="en-US"/>
              </w:rPr>
              <m:t xml:space="preserve">- </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setmax</m:t>
                </m:r>
              </m:sub>
            </m:sSub>
            <m:r>
              <w:rPr>
                <w:rFonts w:ascii="Cambria Math" w:eastAsia="Times New Roman" w:hAnsi="Cambria Math" w:cs="Times New Roman"/>
                <w:sz w:val="24"/>
                <w:szCs w:val="24"/>
                <w:lang w:eastAsia="en-US"/>
              </w:rPr>
              <m:t>-</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den>
        </m:f>
        <m:r>
          <w:rPr>
            <w:rFonts w:ascii="Cambria Math" w:eastAsia="Times New Roman" w:hAnsi="Cambria Math" w:cs="Times New Roman"/>
            <w:sz w:val="24"/>
            <w:szCs w:val="24"/>
            <w:lang w:eastAsia="en-US"/>
          </w:rPr>
          <m:t>*6</m:t>
        </m:r>
      </m:oMath>
    </w:p>
    <w:p w14:paraId="5CC7FDEC"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
    <w:p w14:paraId="7F653B2B"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setmax</w:t>
      </w:r>
      <w:r w:rsidRPr="005C75ED">
        <w:rPr>
          <w:rFonts w:ascii="Times New Roman" w:eastAsia="Times New Roman" w:hAnsi="Times New Roman" w:cs="Times New Roman"/>
          <w:sz w:val="24"/>
          <w:szCs w:val="24"/>
          <w:lang w:eastAsia="en-US"/>
        </w:rPr>
        <w:t xml:space="preserve"> –didžiausia vertinama garantija mėnesiais (60)</w:t>
      </w:r>
    </w:p>
    <w:p w14:paraId="699BEB29"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setmin</w:t>
      </w:r>
      <w:r w:rsidRPr="005C75ED">
        <w:rPr>
          <w:rFonts w:ascii="Times New Roman" w:eastAsia="Times New Roman" w:hAnsi="Times New Roman" w:cs="Times New Roman"/>
          <w:sz w:val="24"/>
          <w:szCs w:val="24"/>
          <w:lang w:eastAsia="en-US"/>
        </w:rPr>
        <w:t xml:space="preserve"> –minimali vertinama (privaloma) garantija mėnesiais (12)</w:t>
      </w:r>
    </w:p>
    <w:p w14:paraId="1D997E8E"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i</w:t>
      </w:r>
      <w:r w:rsidRPr="005C75ED">
        <w:rPr>
          <w:rFonts w:ascii="Times New Roman" w:eastAsia="Times New Roman" w:hAnsi="Times New Roman" w:cs="Times New Roman"/>
          <w:sz w:val="24"/>
          <w:szCs w:val="24"/>
          <w:lang w:eastAsia="en-US"/>
        </w:rPr>
        <w:t xml:space="preserve"> – vertinamo pasiūlymo nurodyta garantija mėnesiais (jei nurodyta garantija yra didesnė nei 60 mėnesių, į formulę įrašoma reikšmė – 60)</w:t>
      </w:r>
    </w:p>
    <w:p w14:paraId="2498CE53"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15301D99" w14:textId="62EC0001"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2.4</w:t>
      </w:r>
      <w:r w:rsidRPr="005C75ED">
        <w:rPr>
          <w:rFonts w:ascii="Times New Roman" w:eastAsia="Times New Roman" w:hAnsi="Times New Roman" w:cs="Times New Roman"/>
          <w:sz w:val="24"/>
          <w:szCs w:val="24"/>
          <w:lang w:eastAsia="en-US"/>
        </w:rPr>
        <w:t>. Ekonomiškai naudingiausiu pasiūlymu bus pripažintas tas pasiūlymas, kurio ekonominio naudingumo (S) reikšmė bus didžiausia.</w:t>
      </w:r>
    </w:p>
    <w:p w14:paraId="71EC2915" w14:textId="77777777" w:rsidR="00843C65" w:rsidRPr="005C75ED" w:rsidRDefault="00843C65" w:rsidP="00843C65">
      <w:pPr>
        <w:spacing w:after="0" w:line="240" w:lineRule="auto"/>
        <w:ind w:firstLine="567"/>
        <w:jc w:val="both"/>
        <w:rPr>
          <w:rFonts w:ascii="Times New Roman" w:eastAsia="Times New Roman" w:hAnsi="Times New Roman" w:cs="Times New Roman"/>
          <w:sz w:val="24"/>
          <w:szCs w:val="24"/>
          <w:u w:val="single"/>
          <w:lang w:eastAsia="en-US"/>
        </w:rPr>
      </w:pPr>
    </w:p>
    <w:p w14:paraId="0BF0F4CE" w14:textId="434CBDD1" w:rsidR="00843C65" w:rsidRPr="005C75ED" w:rsidRDefault="00843C65" w:rsidP="00843C65">
      <w:pPr>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2.5</w:t>
      </w:r>
      <w:r w:rsidRPr="005C75ED">
        <w:rPr>
          <w:rFonts w:ascii="Times New Roman" w:eastAsia="Times New Roman" w:hAnsi="Times New Roman" w:cs="Times New Roman"/>
          <w:sz w:val="24"/>
          <w:szCs w:val="24"/>
          <w:lang w:eastAsia="en-US"/>
        </w:rPr>
        <w:t>. Tuo atveju, jei vertinant pasiūlymus daugiausiai balų surinkusio (-ių) dalyvio (-ių) pasiūlymas (-ai) atmetamas (-i) arba vienas iš dalyvių pasitraukia, kitų dalyvių surinkti ekonominio naudingumo balai neperskaičiuojami.</w:t>
      </w:r>
    </w:p>
    <w:p w14:paraId="4C76E5DD" w14:textId="1AAD5EB1" w:rsidR="00C6081F" w:rsidRPr="005C75ED" w:rsidRDefault="00C6081F" w:rsidP="00C6081F">
      <w:pPr>
        <w:spacing w:after="0" w:line="240" w:lineRule="auto"/>
        <w:rPr>
          <w:rFonts w:ascii="Times New Roman" w:eastAsia="Times New Roman" w:hAnsi="Times New Roman" w:cs="Times New Roman"/>
          <w:sz w:val="24"/>
          <w:szCs w:val="24"/>
          <w:lang w:eastAsia="en-US"/>
        </w:rPr>
      </w:pPr>
    </w:p>
    <w:p w14:paraId="0EE920F4" w14:textId="7F347611" w:rsidR="00A4599F" w:rsidRPr="005C75ED" w:rsidRDefault="009B6F95" w:rsidP="00A5751B">
      <w:pPr>
        <w:jc w:val="center"/>
        <w:rPr>
          <w:rFonts w:ascii="Times New Roman" w:hAnsi="Times New Roman" w:cs="Times New Roman"/>
          <w:b/>
          <w:bCs/>
          <w:smallCaps/>
          <w:sz w:val="22"/>
          <w:szCs w:val="22"/>
        </w:rPr>
      </w:pPr>
      <w:r w:rsidRPr="005C75ED">
        <w:rPr>
          <w:rFonts w:ascii="Times New Roman" w:hAnsi="Times New Roman" w:cs="Times New Roman"/>
        </w:rPr>
        <w:t>__________</w:t>
      </w:r>
      <w:r w:rsidR="00A4599F" w:rsidRPr="005C75ED">
        <w:rPr>
          <w:rFonts w:ascii="Times New Roman" w:hAnsi="Times New Roman" w:cs="Times New Roman"/>
          <w:b/>
          <w:bCs/>
          <w:smallCaps/>
          <w:sz w:val="22"/>
          <w:szCs w:val="22"/>
        </w:rPr>
        <w:br w:type="page"/>
      </w:r>
    </w:p>
    <w:p w14:paraId="5DC5C150" w14:textId="7243F931" w:rsidR="008D704D" w:rsidRPr="005C75ED" w:rsidRDefault="00FE3D1F" w:rsidP="00AB5541">
      <w:pPr>
        <w:pStyle w:val="Heading2"/>
        <w:ind w:left="5103"/>
        <w:rPr>
          <w:rFonts w:ascii="Times New Roman" w:hAnsi="Times New Roman" w:cs="Times New Roman"/>
          <w:color w:val="0070C0"/>
          <w:sz w:val="21"/>
          <w:szCs w:val="21"/>
        </w:rPr>
      </w:pPr>
      <w:bookmarkStart w:id="72" w:name="_Ref39586171"/>
      <w:bookmarkStart w:id="73" w:name="_Ref39673580"/>
      <w:bookmarkStart w:id="74" w:name="_Ref39674283"/>
      <w:bookmarkStart w:id="75" w:name="_Toc192677396"/>
      <w:r w:rsidRPr="005C75ED">
        <w:rPr>
          <w:rFonts w:ascii="Times New Roman" w:hAnsi="Times New Roman" w:cs="Times New Roman"/>
          <w:color w:val="0070C0"/>
          <w:sz w:val="21"/>
          <w:szCs w:val="21"/>
        </w:rPr>
        <w:lastRenderedPageBreak/>
        <w:t xml:space="preserve">Pirkimo sąlygų </w:t>
      </w:r>
      <w:r w:rsidR="00496DD0" w:rsidRPr="005C75ED">
        <w:rPr>
          <w:rFonts w:ascii="Times New Roman" w:hAnsi="Times New Roman" w:cs="Times New Roman"/>
          <w:color w:val="0070C0"/>
          <w:sz w:val="21"/>
          <w:szCs w:val="21"/>
        </w:rPr>
        <w:t>8</w:t>
      </w:r>
      <w:r w:rsidRPr="005C75ED">
        <w:rPr>
          <w:rFonts w:ascii="Times New Roman" w:hAnsi="Times New Roman" w:cs="Times New Roman"/>
          <w:color w:val="0070C0"/>
          <w:sz w:val="21"/>
          <w:szCs w:val="21"/>
        </w:rPr>
        <w:t xml:space="preserve"> priedas </w:t>
      </w:r>
      <w:r w:rsidR="008D704D" w:rsidRPr="005C75ED">
        <w:rPr>
          <w:rFonts w:ascii="Times New Roman" w:hAnsi="Times New Roman" w:cs="Times New Roman"/>
          <w:color w:val="0070C0"/>
          <w:sz w:val="21"/>
          <w:szCs w:val="21"/>
        </w:rPr>
        <w:t>„Sutarties projektas“</w:t>
      </w:r>
      <w:bookmarkEnd w:id="72"/>
      <w:bookmarkEnd w:id="73"/>
      <w:bookmarkEnd w:id="74"/>
      <w:bookmarkEnd w:id="75"/>
    </w:p>
    <w:p w14:paraId="040FB65E" w14:textId="77777777" w:rsidR="00AE422D" w:rsidRPr="005C75ED" w:rsidRDefault="00AE422D" w:rsidP="00AB5541">
      <w:pPr>
        <w:rPr>
          <w:rFonts w:ascii="Times New Roman" w:hAnsi="Times New Roman" w:cs="Times New Roman"/>
        </w:rPr>
      </w:pPr>
    </w:p>
    <w:p w14:paraId="68A95FF0" w14:textId="77777777" w:rsidR="0053304F" w:rsidRPr="005C75ED" w:rsidRDefault="0053304F" w:rsidP="0053304F">
      <w:pPr>
        <w:jc w:val="both"/>
        <w:rPr>
          <w:rFonts w:ascii="Times New Roman" w:hAnsi="Times New Roman" w:cs="Times New Roman"/>
          <w:b/>
          <w:bCs/>
          <w:smallCaps/>
          <w:sz w:val="22"/>
          <w:szCs w:val="22"/>
        </w:rPr>
      </w:pPr>
      <w:r w:rsidRPr="005C75ED">
        <w:rPr>
          <w:rFonts w:ascii="Times New Roman" w:eastAsia="Calibri" w:hAnsi="Times New Roman" w:cs="Times New Roman"/>
          <w:iCs/>
          <w:sz w:val="22"/>
          <w:szCs w:val="22"/>
        </w:rPr>
        <w:t>Sutarties projektas pridedamas atskiru dokumentu.</w:t>
      </w:r>
    </w:p>
    <w:p w14:paraId="2826B120" w14:textId="0779D9E8" w:rsidR="008D704D" w:rsidRPr="005C75ED" w:rsidRDefault="008D704D" w:rsidP="0053304F">
      <w:pPr>
        <w:jc w:val="both"/>
        <w:rPr>
          <w:rFonts w:ascii="Times New Roman" w:hAnsi="Times New Roman" w:cs="Times New Roman"/>
          <w:b/>
          <w:bCs/>
          <w:smallCaps/>
          <w:sz w:val="22"/>
          <w:szCs w:val="22"/>
        </w:rPr>
      </w:pPr>
    </w:p>
    <w:sectPr w:rsidR="008D704D" w:rsidRPr="005C75ED" w:rsidSect="00153FC8">
      <w:footerReference w:type="first" r:id="rId36"/>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71D12E" w16cex:dateUtc="2025-03-26T13:21:00Z"/>
  <w16cex:commentExtensible w16cex:durableId="09A6AA7B" w16cex:dateUtc="2025-03-26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EC0CD" w16cid:durableId="12095E4E"/>
  <w16cid:commentId w16cid:paraId="72AA56F9" w16cid:durableId="024F4A10"/>
  <w16cid:commentId w16cid:paraId="6291A642" w16cid:durableId="6291A642"/>
  <w16cid:commentId w16cid:paraId="052035D5" w16cid:durableId="62C899EB"/>
  <w16cid:commentId w16cid:paraId="2EF7D94F" w16cid:durableId="2EF7D94F"/>
  <w16cid:commentId w16cid:paraId="588ABD6D" w16cid:durableId="33AC55F4"/>
  <w16cid:commentId w16cid:paraId="498D1A9C" w16cid:durableId="5A541476"/>
  <w16cid:commentId w16cid:paraId="77485FA6" w16cid:durableId="6071D12E"/>
  <w16cid:commentId w16cid:paraId="4ADF0FCD" w16cid:durableId="4ADF0FCD"/>
  <w16cid:commentId w16cid:paraId="484AA8B5" w16cid:durableId="48BB6C8F"/>
  <w16cid:commentId w16cid:paraId="1FAE35F7" w16cid:durableId="09A6AA7B"/>
  <w16cid:commentId w16cid:paraId="4872441B" w16cid:durableId="4872441B"/>
  <w16cid:commentId w16cid:paraId="7E8B008F" w16cid:durableId="06E24215"/>
  <w16cid:commentId w16cid:paraId="28B09ADE" w16cid:durableId="4A9FBD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C2524" w14:textId="77777777" w:rsidR="003E2186" w:rsidRDefault="003E2186" w:rsidP="00D05666">
      <w:r>
        <w:separator/>
      </w:r>
    </w:p>
  </w:endnote>
  <w:endnote w:type="continuationSeparator" w:id="0">
    <w:p w14:paraId="7DFD9D21" w14:textId="77777777" w:rsidR="003E2186" w:rsidRDefault="003E2186" w:rsidP="00D05666">
      <w:r>
        <w:continuationSeparator/>
      </w:r>
    </w:p>
  </w:endnote>
  <w:endnote w:type="continuationNotice" w:id="1">
    <w:p w14:paraId="685D23A6" w14:textId="77777777" w:rsidR="003E2186" w:rsidRDefault="003E2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antramanav">
    <w:altName w:val="Times New Roman"/>
    <w:charset w:val="00"/>
    <w:family w:val="auto"/>
    <w:pitch w:val="variable"/>
    <w:sig w:usb0="00000003" w:usb1="00000000" w:usb2="00000000" w:usb3="00000000" w:csb0="00000001" w:csb1="00000000"/>
  </w:font>
  <w:font w:name="Yu Mincho">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18ED8C52" w:rsidR="005C75ED" w:rsidRDefault="005C75ED">
        <w:pPr>
          <w:pStyle w:val="Footer"/>
          <w:jc w:val="right"/>
        </w:pPr>
        <w:r>
          <w:fldChar w:fldCharType="begin"/>
        </w:r>
        <w:r>
          <w:instrText xml:space="preserve"> PAGE   \* MERGEFORMAT </w:instrText>
        </w:r>
        <w:r>
          <w:fldChar w:fldCharType="separate"/>
        </w:r>
        <w:r w:rsidR="00CB662A">
          <w:rPr>
            <w:noProof/>
          </w:rPr>
          <w:t>27</w:t>
        </w:r>
        <w:r>
          <w:rPr>
            <w:noProof/>
          </w:rPr>
          <w:fldChar w:fldCharType="end"/>
        </w:r>
      </w:p>
    </w:sdtContent>
  </w:sdt>
  <w:p w14:paraId="384D48BF" w14:textId="77777777" w:rsidR="005C75ED" w:rsidRDefault="005C7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5C75ED" w:rsidRDefault="005C75ED">
    <w:pPr>
      <w:pStyle w:val="Footer"/>
      <w:jc w:val="right"/>
    </w:pPr>
  </w:p>
  <w:p w14:paraId="2575BBBA" w14:textId="77777777" w:rsidR="005C75ED" w:rsidRDefault="005C7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997D6DB" w:rsidR="005C75ED" w:rsidRDefault="005C75ED">
    <w:pPr>
      <w:pStyle w:val="Footer"/>
      <w:jc w:val="right"/>
    </w:pPr>
    <w:r>
      <w:fldChar w:fldCharType="begin"/>
    </w:r>
    <w:r>
      <w:instrText xml:space="preserve"> PAGE   \* MERGEFORMAT </w:instrText>
    </w:r>
    <w:r>
      <w:fldChar w:fldCharType="separate"/>
    </w:r>
    <w:r w:rsidR="00CB662A">
      <w:rPr>
        <w:noProof/>
      </w:rPr>
      <w:t>22</w:t>
    </w:r>
    <w:r>
      <w:rPr>
        <w:noProof/>
      </w:rPr>
      <w:fldChar w:fldCharType="end"/>
    </w:r>
  </w:p>
  <w:p w14:paraId="0B840016" w14:textId="77777777" w:rsidR="005C75ED" w:rsidRDefault="005C7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8BD8A" w14:textId="77777777" w:rsidR="003E2186" w:rsidRDefault="003E2186" w:rsidP="00D05666">
      <w:r>
        <w:separator/>
      </w:r>
    </w:p>
  </w:footnote>
  <w:footnote w:type="continuationSeparator" w:id="0">
    <w:p w14:paraId="19238BDE" w14:textId="77777777" w:rsidR="003E2186" w:rsidRDefault="003E2186" w:rsidP="00D05666">
      <w:r>
        <w:continuationSeparator/>
      </w:r>
    </w:p>
  </w:footnote>
  <w:footnote w:type="continuationNotice" w:id="1">
    <w:p w14:paraId="7F35601C" w14:textId="77777777" w:rsidR="003E2186" w:rsidRDefault="003E2186">
      <w:pPr>
        <w:spacing w:after="0" w:line="240" w:lineRule="auto"/>
      </w:pPr>
    </w:p>
  </w:footnote>
  <w:footnote w:id="2">
    <w:p w14:paraId="76A96359" w14:textId="77777777" w:rsidR="005C75ED" w:rsidRPr="00B46BDD" w:rsidRDefault="005C75ED" w:rsidP="004A3A8B">
      <w:pPr>
        <w:pStyle w:val="FootnoteText"/>
        <w:spacing w:after="0" w:line="240" w:lineRule="auto"/>
        <w:jc w:val="both"/>
        <w:rPr>
          <w:rFonts w:ascii="Times New Roman" w:hAnsi="Times New Roman" w:cs="Times New Roman"/>
          <w:sz w:val="18"/>
          <w:szCs w:val="18"/>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3">
    <w:p w14:paraId="59BC2B58" w14:textId="77777777" w:rsidR="005C75ED" w:rsidRPr="00B46BDD" w:rsidRDefault="005C75ED"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i/>
          <w:iCs/>
          <w:sz w:val="18"/>
          <w:szCs w:val="18"/>
        </w:rPr>
        <w:footnoteRef/>
      </w:r>
      <w:r w:rsidRPr="00B46BDD">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7B70C" w14:textId="77777777" w:rsidR="005C75ED" w:rsidRPr="00B46BDD" w:rsidRDefault="005C75ED" w:rsidP="00B963F6">
      <w:pPr>
        <w:pStyle w:val="FootnoteText"/>
        <w:numPr>
          <w:ilvl w:val="0"/>
          <w:numId w:val="20"/>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4896064D" w14:textId="77777777" w:rsidR="005C75ED" w:rsidRPr="00B46BDD" w:rsidRDefault="005C75ED" w:rsidP="00B963F6">
      <w:pPr>
        <w:pStyle w:val="FootnoteText"/>
        <w:numPr>
          <w:ilvl w:val="0"/>
          <w:numId w:val="20"/>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7C81A1" w14:textId="77777777" w:rsidR="005C75ED" w:rsidRPr="00B46BDD" w:rsidRDefault="005C75ED"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85C62B" w14:textId="77777777" w:rsidR="005C75ED" w:rsidRPr="00B46BDD" w:rsidRDefault="005C75ED" w:rsidP="00B963F6">
      <w:pPr>
        <w:pStyle w:val="FootnoteText"/>
        <w:numPr>
          <w:ilvl w:val="0"/>
          <w:numId w:val="21"/>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2C1040CE" w14:textId="77777777" w:rsidR="005C75ED" w:rsidRPr="00B46BDD" w:rsidRDefault="005C75ED" w:rsidP="00B963F6">
      <w:pPr>
        <w:pStyle w:val="FootnoteText"/>
        <w:numPr>
          <w:ilvl w:val="0"/>
          <w:numId w:val="21"/>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692E8DE" w14:textId="77777777" w:rsidR="005C75ED" w:rsidRPr="00B46BDD" w:rsidRDefault="005C75ED"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C51CF" w14:textId="77777777" w:rsidR="005C75ED" w:rsidRPr="00B46BDD" w:rsidRDefault="005C75ED" w:rsidP="00B963F6">
      <w:pPr>
        <w:pStyle w:val="FootnoteText"/>
        <w:numPr>
          <w:ilvl w:val="0"/>
          <w:numId w:val="22"/>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06DB3EC8" w14:textId="77777777" w:rsidR="005C75ED" w:rsidRPr="00B46BDD" w:rsidRDefault="005C75ED" w:rsidP="00B963F6">
      <w:pPr>
        <w:pStyle w:val="FootnoteText"/>
        <w:numPr>
          <w:ilvl w:val="0"/>
          <w:numId w:val="22"/>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B5F2A4C" w14:textId="77777777" w:rsidR="005C75ED" w:rsidRPr="00B46BDD" w:rsidRDefault="005C75ED" w:rsidP="00620FE8">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 w:id="7">
    <w:p w14:paraId="5CE657BC" w14:textId="77777777" w:rsidR="005C75ED" w:rsidRPr="00B46BDD" w:rsidRDefault="005C75ED" w:rsidP="00620FE8">
      <w:pPr>
        <w:pStyle w:val="FootnoteText"/>
        <w:spacing w:after="0" w:line="240" w:lineRule="auto"/>
        <w:jc w:val="both"/>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Pasiūlymo kaina EUR be PVM bus naudojama pasiūlymų vertinimui</w:t>
      </w:r>
      <w:r w:rsidRPr="00B46BDD">
        <w:rPr>
          <w:rFonts w:ascii="Times New Roman" w:hAnsi="Times New Roman" w:cs="Times New Roman"/>
          <w:iCs/>
          <w:sz w:val="18"/>
          <w:szCs w:val="18"/>
        </w:rPr>
        <w:t xml:space="preserve">. </w:t>
      </w:r>
      <w:r w:rsidRPr="00B46BDD">
        <w:rPr>
          <w:rFonts w:ascii="Times New Roman" w:hAnsi="Times New Roman" w:cs="Times New Roman"/>
          <w:sz w:val="18"/>
          <w:szCs w:val="18"/>
        </w:rPr>
        <w:t xml:space="preserve">Pasiūlymo kaina EUR be PVM turi apimti visas išlaidas, visus mokesčius, išskyrus PVM mokestį, mokėtinus pagal galiojančius Lietuvos Respublikos įstatymus. </w:t>
      </w:r>
    </w:p>
  </w:footnote>
  <w:footnote w:id="8">
    <w:p w14:paraId="0BC0B4FF" w14:textId="77777777" w:rsidR="005C75ED" w:rsidRPr="00B46BDD" w:rsidRDefault="005C75ED" w:rsidP="00620FE8">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 w:id="9">
    <w:p w14:paraId="7AEC4B1D" w14:textId="77777777" w:rsidR="005C75ED" w:rsidRPr="00B46BDD" w:rsidRDefault="005C75ED" w:rsidP="00620FE8">
      <w:pPr>
        <w:pStyle w:val="FootnoteText"/>
        <w:spacing w:after="0" w:line="240" w:lineRule="auto"/>
        <w:jc w:val="both"/>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Pasiūlymo kaina EUR be PVM bus naudojama pasiūlymų vertinimui</w:t>
      </w:r>
      <w:r w:rsidRPr="00B46BDD">
        <w:rPr>
          <w:rFonts w:ascii="Times New Roman" w:hAnsi="Times New Roman" w:cs="Times New Roman"/>
          <w:iCs/>
          <w:sz w:val="18"/>
          <w:szCs w:val="18"/>
        </w:rPr>
        <w:t xml:space="preserve">. </w:t>
      </w:r>
      <w:r w:rsidRPr="00B46BDD">
        <w:rPr>
          <w:rFonts w:ascii="Times New Roman" w:hAnsi="Times New Roman" w:cs="Times New Roman"/>
          <w:sz w:val="18"/>
          <w:szCs w:val="18"/>
        </w:rPr>
        <w:t xml:space="preserve">Pasiūlymo kaina EUR be PVM turi apimti visas išlaidas, visus mokesčius, išskyrus PVM mokestį, mokėtinus pagal galiojančius Lietuvos Respublikos įstatymus.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5C75ED" w:rsidRDefault="005C75ED">
    <w:pPr>
      <w:pStyle w:val="Header"/>
      <w:jc w:val="right"/>
    </w:pPr>
  </w:p>
  <w:p w14:paraId="68E3FFE8" w14:textId="3805043F" w:rsidR="005C75ED" w:rsidRDefault="005C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6606ED"/>
    <w:multiLevelType w:val="multilevel"/>
    <w:tmpl w:val="0427001F"/>
    <w:numStyleLink w:val="Style5"/>
  </w:abstractNum>
  <w:abstractNum w:abstractNumId="3" w15:restartNumberingAfterBreak="0">
    <w:nsid w:val="00FD20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2A3363"/>
    <w:multiLevelType w:val="hybridMultilevel"/>
    <w:tmpl w:val="ED34690A"/>
    <w:lvl w:ilvl="0" w:tplc="27F2CBC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40167"/>
    <w:multiLevelType w:val="multilevel"/>
    <w:tmpl w:val="74BE32DC"/>
    <w:lvl w:ilvl="0">
      <w:start w:val="4"/>
      <w:numFmt w:val="decimal"/>
      <w:lvlText w:val="%1."/>
      <w:lvlJc w:val="left"/>
      <w:pPr>
        <w:ind w:left="1778" w:hanging="360"/>
      </w:pPr>
      <w:rPr>
        <w:rFonts w:hint="default"/>
      </w:rPr>
    </w:lvl>
    <w:lvl w:ilvl="1">
      <w:start w:val="4"/>
      <w:numFmt w:val="decimal"/>
      <w:isLgl/>
      <w:lvlText w:val="%1.%2."/>
      <w:lvlJc w:val="left"/>
      <w:pPr>
        <w:ind w:left="1853"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0BF12E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2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D9216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16A91288"/>
    <w:multiLevelType w:val="multilevel"/>
    <w:tmpl w:val="0427001F"/>
    <w:numStyleLink w:val="Style1"/>
  </w:abstractNum>
  <w:abstractNum w:abstractNumId="12" w15:restartNumberingAfterBreak="0">
    <w:nsid w:val="17BB124E"/>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AD87F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F300D1"/>
    <w:multiLevelType w:val="multilevel"/>
    <w:tmpl w:val="0427001F"/>
    <w:numStyleLink w:val="Style4"/>
  </w:abstractNum>
  <w:abstractNum w:abstractNumId="17" w15:restartNumberingAfterBreak="0">
    <w:nsid w:val="2A553F27"/>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64085F"/>
    <w:multiLevelType w:val="multilevel"/>
    <w:tmpl w:val="0427001F"/>
    <w:styleLink w:val="Style5"/>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1060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317FF9"/>
    <w:multiLevelType w:val="multilevel"/>
    <w:tmpl w:val="0427001F"/>
    <w:styleLink w:val="Styl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3D481D"/>
    <w:multiLevelType w:val="multilevel"/>
    <w:tmpl w:val="0427001F"/>
    <w:numStyleLink w:val="Style3"/>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1F2E64"/>
    <w:multiLevelType w:val="multilevel"/>
    <w:tmpl w:val="0427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5F862710"/>
    <w:lvl w:ilvl="0" w:tplc="00E491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712CA"/>
    <w:multiLevelType w:val="multilevel"/>
    <w:tmpl w:val="457CF86C"/>
    <w:lvl w:ilvl="0">
      <w:start w:val="1"/>
      <w:numFmt w:val="decimal"/>
      <w:lvlText w:val="%1."/>
      <w:lvlJc w:val="left"/>
      <w:pPr>
        <w:ind w:left="360" w:hanging="360"/>
      </w:pPr>
      <w:rPr>
        <w:rFonts w:hint="default"/>
      </w:rPr>
    </w:lvl>
    <w:lvl w:ilvl="1">
      <w:start w:val="19"/>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F623EC"/>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18385F"/>
    <w:multiLevelType w:val="multilevel"/>
    <w:tmpl w:val="A7BC4E8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D259C5"/>
    <w:multiLevelType w:val="hybridMultilevel"/>
    <w:tmpl w:val="F1AA96BC"/>
    <w:lvl w:ilvl="0" w:tplc="85AEEEAC">
      <w:start w:val="2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C100CB6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7A38CE"/>
    <w:multiLevelType w:val="multilevel"/>
    <w:tmpl w:val="FE6E79D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B8005E"/>
    <w:multiLevelType w:val="multilevel"/>
    <w:tmpl w:val="2BB4E006"/>
    <w:lvl w:ilvl="0">
      <w:start w:val="1"/>
      <w:numFmt w:val="bullet"/>
      <w:pStyle w:val="FORITbullets1"/>
      <w:lvlText w:val="♦"/>
      <w:lvlJc w:val="left"/>
      <w:pPr>
        <w:ind w:left="786"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E031FD"/>
    <w:multiLevelType w:val="multilevel"/>
    <w:tmpl w:val="96BAD20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9" w15:restartNumberingAfterBreak="0">
    <w:nsid w:val="7CBE5DFC"/>
    <w:multiLevelType w:val="multilevel"/>
    <w:tmpl w:val="0427001F"/>
    <w:styleLink w:val="Style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72324F"/>
    <w:multiLevelType w:val="multilevel"/>
    <w:tmpl w:val="0427001F"/>
    <w:styleLink w:val="Style6"/>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9"/>
  </w:num>
  <w:num w:numId="3">
    <w:abstractNumId w:val="31"/>
  </w:num>
  <w:num w:numId="4">
    <w:abstractNumId w:val="23"/>
  </w:num>
  <w:num w:numId="5">
    <w:abstractNumId w:val="37"/>
  </w:num>
  <w:num w:numId="6">
    <w:abstractNumId w:val="6"/>
  </w:num>
  <w:num w:numId="7">
    <w:abstractNumId w:val="35"/>
  </w:num>
  <w:num w:numId="8">
    <w:abstractNumId w:val="33"/>
  </w:num>
  <w:num w:numId="9">
    <w:abstractNumId w:val="11"/>
  </w:num>
  <w:num w:numId="10">
    <w:abstractNumId w:val="17"/>
  </w:num>
  <w:num w:numId="11">
    <w:abstractNumId w:val="22"/>
  </w:num>
  <w:num w:numId="12">
    <w:abstractNumId w:val="24"/>
  </w:num>
  <w:num w:numId="13">
    <w:abstractNumId w:val="28"/>
  </w:num>
  <w:num w:numId="14">
    <w:abstractNumId w:val="20"/>
  </w:num>
  <w:num w:numId="15">
    <w:abstractNumId w:val="30"/>
  </w:num>
  <w:num w:numId="16">
    <w:abstractNumId w:val="29"/>
  </w:num>
  <w:num w:numId="17">
    <w:abstractNumId w:val="3"/>
  </w:num>
  <w:num w:numId="18">
    <w:abstractNumId w:val="34"/>
  </w:num>
  <w:num w:numId="19">
    <w:abstractNumId w:val="25"/>
  </w:num>
  <w:num w:numId="20">
    <w:abstractNumId w:val="26"/>
  </w:num>
  <w:num w:numId="21">
    <w:abstractNumId w:val="32"/>
  </w:num>
  <w:num w:numId="22">
    <w:abstractNumId w:val="4"/>
  </w:num>
  <w:num w:numId="23">
    <w:abstractNumId w:val="15"/>
  </w:num>
  <w:num w:numId="24">
    <w:abstractNumId w:val="38"/>
  </w:num>
  <w:num w:numId="25">
    <w:abstractNumId w:val="7"/>
    <w:lvlOverride w:ilvl="0">
      <w:startOverride w:val="1"/>
    </w:lvlOverride>
  </w:num>
  <w:num w:numId="26">
    <w:abstractNumId w:val="13"/>
  </w:num>
  <w:num w:numId="27">
    <w:abstractNumId w:val="5"/>
  </w:num>
  <w:num w:numId="28">
    <w:abstractNumId w:val="16"/>
  </w:num>
  <w:num w:numId="29">
    <w:abstractNumId w:val="12"/>
  </w:num>
  <w:num w:numId="30">
    <w:abstractNumId w:val="2"/>
  </w:num>
  <w:num w:numId="31">
    <w:abstractNumId w:val="18"/>
  </w:num>
  <w:num w:numId="32">
    <w:abstractNumId w:val="36"/>
  </w:num>
  <w:num w:numId="33">
    <w:abstractNumId w:val="10"/>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0"/>
  </w:num>
  <w:num w:numId="37">
    <w:abstractNumId w:val="14"/>
  </w:num>
  <w:num w:numId="38">
    <w:abstractNumId w:val="39"/>
  </w:num>
  <w:num w:numId="39">
    <w:abstractNumId w:val="27"/>
  </w:num>
  <w:num w:numId="40">
    <w:abstractNumId w:val="21"/>
  </w:num>
  <w:num w:numId="41">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192"/>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374"/>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7B"/>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1E"/>
    <w:rsid w:val="000A0583"/>
    <w:rsid w:val="000A05FB"/>
    <w:rsid w:val="000A09BB"/>
    <w:rsid w:val="000A0DFE"/>
    <w:rsid w:val="000A0F5D"/>
    <w:rsid w:val="000A1E34"/>
    <w:rsid w:val="000A202B"/>
    <w:rsid w:val="000A2CBA"/>
    <w:rsid w:val="000A2D88"/>
    <w:rsid w:val="000A50D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B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100"/>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8C9"/>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EC2"/>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ACA"/>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B2"/>
    <w:rsid w:val="00176FD3"/>
    <w:rsid w:val="00177EC6"/>
    <w:rsid w:val="001801B7"/>
    <w:rsid w:val="00180340"/>
    <w:rsid w:val="00180466"/>
    <w:rsid w:val="00181168"/>
    <w:rsid w:val="00181511"/>
    <w:rsid w:val="00182729"/>
    <w:rsid w:val="00182CBF"/>
    <w:rsid w:val="00182E25"/>
    <w:rsid w:val="00183378"/>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5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36"/>
    <w:rsid w:val="002078CF"/>
    <w:rsid w:val="0020796D"/>
    <w:rsid w:val="00207CC3"/>
    <w:rsid w:val="00207E02"/>
    <w:rsid w:val="00207E40"/>
    <w:rsid w:val="00207FAC"/>
    <w:rsid w:val="00210068"/>
    <w:rsid w:val="002101DC"/>
    <w:rsid w:val="00210594"/>
    <w:rsid w:val="00210870"/>
    <w:rsid w:val="00210D1E"/>
    <w:rsid w:val="002115A1"/>
    <w:rsid w:val="00211B0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FD3"/>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5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1B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B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BB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1E8"/>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FC"/>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2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3BF"/>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B7"/>
    <w:rsid w:val="003D74E8"/>
    <w:rsid w:val="003D7DD9"/>
    <w:rsid w:val="003E0A08"/>
    <w:rsid w:val="003E0AF4"/>
    <w:rsid w:val="003E0B96"/>
    <w:rsid w:val="003E0FEA"/>
    <w:rsid w:val="003E1160"/>
    <w:rsid w:val="003E1371"/>
    <w:rsid w:val="003E1D80"/>
    <w:rsid w:val="003E2186"/>
    <w:rsid w:val="003E2280"/>
    <w:rsid w:val="003E23F7"/>
    <w:rsid w:val="003E2796"/>
    <w:rsid w:val="003E3D4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5F"/>
    <w:rsid w:val="003F7FE3"/>
    <w:rsid w:val="00400269"/>
    <w:rsid w:val="004017E7"/>
    <w:rsid w:val="00401CAD"/>
    <w:rsid w:val="004022F2"/>
    <w:rsid w:val="0040276A"/>
    <w:rsid w:val="00402A76"/>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B9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D50"/>
    <w:rsid w:val="00461225"/>
    <w:rsid w:val="00461904"/>
    <w:rsid w:val="00461CE4"/>
    <w:rsid w:val="004624F4"/>
    <w:rsid w:val="00462587"/>
    <w:rsid w:val="00463465"/>
    <w:rsid w:val="004635E0"/>
    <w:rsid w:val="00463897"/>
    <w:rsid w:val="004642FA"/>
    <w:rsid w:val="00464400"/>
    <w:rsid w:val="004644B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06"/>
    <w:rsid w:val="00484E76"/>
    <w:rsid w:val="0048587E"/>
    <w:rsid w:val="00485E23"/>
    <w:rsid w:val="0048654D"/>
    <w:rsid w:val="004867B9"/>
    <w:rsid w:val="00486B0D"/>
    <w:rsid w:val="00486B95"/>
    <w:rsid w:val="00486DCD"/>
    <w:rsid w:val="004873D5"/>
    <w:rsid w:val="004905CE"/>
    <w:rsid w:val="004909FF"/>
    <w:rsid w:val="004923AA"/>
    <w:rsid w:val="00493E55"/>
    <w:rsid w:val="0049538A"/>
    <w:rsid w:val="00495F71"/>
    <w:rsid w:val="00496060"/>
    <w:rsid w:val="00496DD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8B"/>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2B1"/>
    <w:rsid w:val="004B7455"/>
    <w:rsid w:val="004B7E66"/>
    <w:rsid w:val="004B7FBC"/>
    <w:rsid w:val="004C010A"/>
    <w:rsid w:val="004C076A"/>
    <w:rsid w:val="004C0B12"/>
    <w:rsid w:val="004C0BB9"/>
    <w:rsid w:val="004C1141"/>
    <w:rsid w:val="004C11AA"/>
    <w:rsid w:val="004C290F"/>
    <w:rsid w:val="004C29F1"/>
    <w:rsid w:val="004C3894"/>
    <w:rsid w:val="004C3BE8"/>
    <w:rsid w:val="004C3C5E"/>
    <w:rsid w:val="004C40E5"/>
    <w:rsid w:val="004C428D"/>
    <w:rsid w:val="004C42C8"/>
    <w:rsid w:val="004C432C"/>
    <w:rsid w:val="004C4413"/>
    <w:rsid w:val="004C4ADF"/>
    <w:rsid w:val="004C4E3B"/>
    <w:rsid w:val="004C4FDA"/>
    <w:rsid w:val="004C5089"/>
    <w:rsid w:val="004C53C3"/>
    <w:rsid w:val="004C606C"/>
    <w:rsid w:val="004C67A2"/>
    <w:rsid w:val="004C7B59"/>
    <w:rsid w:val="004C7DC4"/>
    <w:rsid w:val="004C7E0B"/>
    <w:rsid w:val="004C7E53"/>
    <w:rsid w:val="004D017C"/>
    <w:rsid w:val="004D070C"/>
    <w:rsid w:val="004D1010"/>
    <w:rsid w:val="004D248A"/>
    <w:rsid w:val="004D3BE3"/>
    <w:rsid w:val="004D459D"/>
    <w:rsid w:val="004D4A1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04F"/>
    <w:rsid w:val="005332CF"/>
    <w:rsid w:val="005334CF"/>
    <w:rsid w:val="00533865"/>
    <w:rsid w:val="00533C4A"/>
    <w:rsid w:val="005346BB"/>
    <w:rsid w:val="00534D30"/>
    <w:rsid w:val="00535763"/>
    <w:rsid w:val="005357BB"/>
    <w:rsid w:val="005377B5"/>
    <w:rsid w:val="005379E7"/>
    <w:rsid w:val="00537A4A"/>
    <w:rsid w:val="00537D5F"/>
    <w:rsid w:val="00540094"/>
    <w:rsid w:val="005404A6"/>
    <w:rsid w:val="00540743"/>
    <w:rsid w:val="00540C9A"/>
    <w:rsid w:val="0054132A"/>
    <w:rsid w:val="005415E4"/>
    <w:rsid w:val="00541BC4"/>
    <w:rsid w:val="005420ED"/>
    <w:rsid w:val="005429FE"/>
    <w:rsid w:val="00542A74"/>
    <w:rsid w:val="00543248"/>
    <w:rsid w:val="00543AE0"/>
    <w:rsid w:val="005448A6"/>
    <w:rsid w:val="005464B7"/>
    <w:rsid w:val="00546F10"/>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41"/>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ED1"/>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E96"/>
    <w:rsid w:val="005868DE"/>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318"/>
    <w:rsid w:val="005C17C2"/>
    <w:rsid w:val="005C1E12"/>
    <w:rsid w:val="005C3F18"/>
    <w:rsid w:val="005C5BD5"/>
    <w:rsid w:val="005C6C2A"/>
    <w:rsid w:val="005C6D8F"/>
    <w:rsid w:val="005C75ED"/>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F0"/>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6EA"/>
    <w:rsid w:val="00605629"/>
    <w:rsid w:val="006059FB"/>
    <w:rsid w:val="00605D03"/>
    <w:rsid w:val="00606FD4"/>
    <w:rsid w:val="006070D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E8"/>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9D4"/>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086"/>
    <w:rsid w:val="00660F6D"/>
    <w:rsid w:val="006616B4"/>
    <w:rsid w:val="0066179A"/>
    <w:rsid w:val="00661860"/>
    <w:rsid w:val="00661FC2"/>
    <w:rsid w:val="00662606"/>
    <w:rsid w:val="00662701"/>
    <w:rsid w:val="0066271C"/>
    <w:rsid w:val="00662F1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06A"/>
    <w:rsid w:val="006752D5"/>
    <w:rsid w:val="00675AFC"/>
    <w:rsid w:val="00676607"/>
    <w:rsid w:val="006773B6"/>
    <w:rsid w:val="00677704"/>
    <w:rsid w:val="00680281"/>
    <w:rsid w:val="0068103E"/>
    <w:rsid w:val="00681CDE"/>
    <w:rsid w:val="00681E77"/>
    <w:rsid w:val="0068216C"/>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E24"/>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1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A1"/>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B7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77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930"/>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8A5"/>
    <w:rsid w:val="00821A02"/>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C65"/>
    <w:rsid w:val="00845944"/>
    <w:rsid w:val="00845AD5"/>
    <w:rsid w:val="00846788"/>
    <w:rsid w:val="008475C6"/>
    <w:rsid w:val="00847D3E"/>
    <w:rsid w:val="008505E9"/>
    <w:rsid w:val="00851498"/>
    <w:rsid w:val="00851585"/>
    <w:rsid w:val="00851768"/>
    <w:rsid w:val="008517B7"/>
    <w:rsid w:val="00851B2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30"/>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85F"/>
    <w:rsid w:val="008B47EE"/>
    <w:rsid w:val="008B4851"/>
    <w:rsid w:val="008B5444"/>
    <w:rsid w:val="008B5670"/>
    <w:rsid w:val="008B6309"/>
    <w:rsid w:val="008B6389"/>
    <w:rsid w:val="008B6A96"/>
    <w:rsid w:val="008B6B87"/>
    <w:rsid w:val="008B6C07"/>
    <w:rsid w:val="008B7296"/>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203"/>
    <w:rsid w:val="008C7B15"/>
    <w:rsid w:val="008C7C8C"/>
    <w:rsid w:val="008D03B2"/>
    <w:rsid w:val="008D07EC"/>
    <w:rsid w:val="008D0A7E"/>
    <w:rsid w:val="008D10F7"/>
    <w:rsid w:val="008D114E"/>
    <w:rsid w:val="008D1798"/>
    <w:rsid w:val="008D181A"/>
    <w:rsid w:val="008D1E3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F5"/>
    <w:rsid w:val="00901BD8"/>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20"/>
    <w:rsid w:val="009216C5"/>
    <w:rsid w:val="00922326"/>
    <w:rsid w:val="00922922"/>
    <w:rsid w:val="00923A02"/>
    <w:rsid w:val="00924445"/>
    <w:rsid w:val="00925348"/>
    <w:rsid w:val="00925B89"/>
    <w:rsid w:val="009265B6"/>
    <w:rsid w:val="00927DE7"/>
    <w:rsid w:val="00927FB2"/>
    <w:rsid w:val="00927FFC"/>
    <w:rsid w:val="00930037"/>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06B"/>
    <w:rsid w:val="009501C3"/>
    <w:rsid w:val="009502BE"/>
    <w:rsid w:val="009502F5"/>
    <w:rsid w:val="0095251F"/>
    <w:rsid w:val="0095321C"/>
    <w:rsid w:val="00953298"/>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F00"/>
    <w:rsid w:val="00975737"/>
    <w:rsid w:val="00975F1F"/>
    <w:rsid w:val="0097609B"/>
    <w:rsid w:val="009763A6"/>
    <w:rsid w:val="009763B1"/>
    <w:rsid w:val="009766CF"/>
    <w:rsid w:val="00976A65"/>
    <w:rsid w:val="00976BDC"/>
    <w:rsid w:val="0097716E"/>
    <w:rsid w:val="009773F1"/>
    <w:rsid w:val="009774CC"/>
    <w:rsid w:val="0097765E"/>
    <w:rsid w:val="0098059A"/>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82"/>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39A"/>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9E"/>
    <w:rsid w:val="00A44035"/>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EC8"/>
    <w:rsid w:val="00A76F66"/>
    <w:rsid w:val="00A77900"/>
    <w:rsid w:val="00A8013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1F7"/>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18"/>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1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6B"/>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02"/>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732"/>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4E7"/>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9F"/>
    <w:rsid w:val="00B76FA2"/>
    <w:rsid w:val="00B772DE"/>
    <w:rsid w:val="00B80303"/>
    <w:rsid w:val="00B80E8A"/>
    <w:rsid w:val="00B81936"/>
    <w:rsid w:val="00B81E4A"/>
    <w:rsid w:val="00B824B8"/>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3F6"/>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4D8"/>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5B5E"/>
    <w:rsid w:val="00BD65B2"/>
    <w:rsid w:val="00BD7C43"/>
    <w:rsid w:val="00BE0587"/>
    <w:rsid w:val="00BE072C"/>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344"/>
    <w:rsid w:val="00C01740"/>
    <w:rsid w:val="00C0177E"/>
    <w:rsid w:val="00C018FC"/>
    <w:rsid w:val="00C01B4A"/>
    <w:rsid w:val="00C02966"/>
    <w:rsid w:val="00C02AD3"/>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5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D08"/>
    <w:rsid w:val="00C504F9"/>
    <w:rsid w:val="00C50B8F"/>
    <w:rsid w:val="00C515B6"/>
    <w:rsid w:val="00C5193E"/>
    <w:rsid w:val="00C52086"/>
    <w:rsid w:val="00C52854"/>
    <w:rsid w:val="00C52A24"/>
    <w:rsid w:val="00C544C8"/>
    <w:rsid w:val="00C54574"/>
    <w:rsid w:val="00C54D4C"/>
    <w:rsid w:val="00C54E4D"/>
    <w:rsid w:val="00C56765"/>
    <w:rsid w:val="00C5753C"/>
    <w:rsid w:val="00C57816"/>
    <w:rsid w:val="00C605A8"/>
    <w:rsid w:val="00C6081F"/>
    <w:rsid w:val="00C61071"/>
    <w:rsid w:val="00C611D3"/>
    <w:rsid w:val="00C612F6"/>
    <w:rsid w:val="00C6191F"/>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5B"/>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D6"/>
    <w:rsid w:val="00CA5166"/>
    <w:rsid w:val="00CA64E1"/>
    <w:rsid w:val="00CA77FA"/>
    <w:rsid w:val="00CB1979"/>
    <w:rsid w:val="00CB1BFC"/>
    <w:rsid w:val="00CB1C73"/>
    <w:rsid w:val="00CB20ED"/>
    <w:rsid w:val="00CB21ED"/>
    <w:rsid w:val="00CB3508"/>
    <w:rsid w:val="00CB3C1E"/>
    <w:rsid w:val="00CB3E24"/>
    <w:rsid w:val="00CB3E81"/>
    <w:rsid w:val="00CB46BF"/>
    <w:rsid w:val="00CB55B3"/>
    <w:rsid w:val="00CB5945"/>
    <w:rsid w:val="00CB5C1D"/>
    <w:rsid w:val="00CB5CA0"/>
    <w:rsid w:val="00CB5FF7"/>
    <w:rsid w:val="00CB607B"/>
    <w:rsid w:val="00CB662A"/>
    <w:rsid w:val="00CB6B3C"/>
    <w:rsid w:val="00CB70A1"/>
    <w:rsid w:val="00CB7156"/>
    <w:rsid w:val="00CB748D"/>
    <w:rsid w:val="00CC021F"/>
    <w:rsid w:val="00CC045F"/>
    <w:rsid w:val="00CC0E46"/>
    <w:rsid w:val="00CC108F"/>
    <w:rsid w:val="00CC185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1E"/>
    <w:rsid w:val="00CF14EB"/>
    <w:rsid w:val="00CF1D58"/>
    <w:rsid w:val="00CF1F79"/>
    <w:rsid w:val="00CF23C5"/>
    <w:rsid w:val="00CF2677"/>
    <w:rsid w:val="00CF295E"/>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E34"/>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D1C"/>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9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84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247"/>
    <w:rsid w:val="00D84542"/>
    <w:rsid w:val="00D849FA"/>
    <w:rsid w:val="00D8625D"/>
    <w:rsid w:val="00D86901"/>
    <w:rsid w:val="00D86A7B"/>
    <w:rsid w:val="00D870ED"/>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3E2"/>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61F"/>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92"/>
    <w:rsid w:val="00E16072"/>
    <w:rsid w:val="00E160F5"/>
    <w:rsid w:val="00E16240"/>
    <w:rsid w:val="00E16397"/>
    <w:rsid w:val="00E1733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898"/>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B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42"/>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BBD"/>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5F6D"/>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C4"/>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82F"/>
    <w:rsid w:val="00FA0E33"/>
    <w:rsid w:val="00FA144D"/>
    <w:rsid w:val="00FA19B4"/>
    <w:rsid w:val="00FA263B"/>
    <w:rsid w:val="00FA28F8"/>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9570A7BB-457C-4DBD-A802-60CD8C36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2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Car,Car,Footnote text,Footnote Text1,Footnote Text2,Footnote Text11,ALTS FOOTNOTE11,Footnote Text Char111,Footnote Text Char Char Char11,Footnote Text Char1 Char Char Char Char11"/>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Car Char,Car Char,Footnote text Char,Footnote Text1 Char,Footnote Text2 Char,Footnote Text11 Char,ALTS FOOTNOTE11 Char,Footnote Text Char111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43E9E"/>
    <w:pPr>
      <w:numPr>
        <w:numId w:val="10"/>
      </w:numPr>
    </w:pPr>
  </w:style>
  <w:style w:type="numbering" w:customStyle="1" w:styleId="Style2">
    <w:name w:val="Style2"/>
    <w:uiPriority w:val="99"/>
    <w:rsid w:val="008C7203"/>
    <w:pPr>
      <w:numPr>
        <w:numId w:val="12"/>
      </w:numPr>
    </w:pPr>
  </w:style>
  <w:style w:type="numbering" w:customStyle="1" w:styleId="Style3">
    <w:name w:val="Style3"/>
    <w:uiPriority w:val="99"/>
    <w:rsid w:val="008C7203"/>
    <w:pPr>
      <w:numPr>
        <w:numId w:val="13"/>
      </w:numPr>
    </w:pPr>
  </w:style>
  <w:style w:type="table" w:customStyle="1" w:styleId="CV11">
    <w:name w:val="CV11"/>
    <w:basedOn w:val="TableNormal"/>
    <w:next w:val="TableGrid"/>
    <w:rsid w:val="00620F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620F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qFormat/>
    <w:rsid w:val="00620FE8"/>
    <w:rPr>
      <w:rFonts w:ascii="Arial" w:hAnsi="Arial" w:cs="Arial" w:hint="default"/>
      <w:sz w:val="20"/>
      <w:szCs w:val="20"/>
    </w:rPr>
  </w:style>
  <w:style w:type="table" w:customStyle="1" w:styleId="Lentelstinklelis1">
    <w:name w:val="Lentelės tinklelis1"/>
    <w:basedOn w:val="TableNormal"/>
    <w:uiPriority w:val="99"/>
    <w:rsid w:val="0098059A"/>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uiPriority w:val="99"/>
    <w:rsid w:val="00F55F6D"/>
    <w:pPr>
      <w:numPr>
        <w:numId w:val="29"/>
      </w:numPr>
    </w:pPr>
  </w:style>
  <w:style w:type="numbering" w:customStyle="1" w:styleId="Style5">
    <w:name w:val="Style5"/>
    <w:uiPriority w:val="99"/>
    <w:rsid w:val="00461225"/>
    <w:pPr>
      <w:numPr>
        <w:numId w:val="31"/>
      </w:numPr>
    </w:pPr>
  </w:style>
  <w:style w:type="paragraph" w:customStyle="1" w:styleId="FORITbullets1">
    <w:name w:val="FORIT bullets 1"/>
    <w:basedOn w:val="Normal"/>
    <w:qFormat/>
    <w:rsid w:val="00BE072C"/>
    <w:pPr>
      <w:numPr>
        <w:numId w:val="32"/>
      </w:numPr>
      <w:pBdr>
        <w:top w:val="nil"/>
        <w:left w:val="nil"/>
        <w:bottom w:val="nil"/>
        <w:right w:val="nil"/>
        <w:between w:val="nil"/>
      </w:pBdr>
      <w:spacing w:after="0" w:line="240" w:lineRule="auto"/>
      <w:jc w:val="both"/>
    </w:pPr>
    <w:rPr>
      <w:rFonts w:ascii="Arial" w:eastAsia="Calibri" w:hAnsi="Arial" w:cs="Yantramanav"/>
      <w:spacing w:val="5"/>
      <w:sz w:val="24"/>
      <w:szCs w:val="24"/>
      <w:lang w:val="en-US" w:eastAsia="en-US"/>
    </w:rPr>
  </w:style>
  <w:style w:type="numbering" w:customStyle="1" w:styleId="Style6">
    <w:name w:val="Style6"/>
    <w:uiPriority w:val="99"/>
    <w:rsid w:val="00921620"/>
    <w:pPr>
      <w:numPr>
        <w:numId w:val="36"/>
      </w:numPr>
    </w:pPr>
  </w:style>
  <w:style w:type="numbering" w:customStyle="1" w:styleId="Style7">
    <w:name w:val="Style7"/>
    <w:uiPriority w:val="99"/>
    <w:rsid w:val="00C6191F"/>
    <w:pPr>
      <w:numPr>
        <w:numId w:val="38"/>
      </w:numPr>
    </w:pPr>
  </w:style>
  <w:style w:type="numbering" w:customStyle="1" w:styleId="Style8">
    <w:name w:val="Style8"/>
    <w:uiPriority w:val="99"/>
    <w:rsid w:val="008D1E38"/>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25882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872213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42503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videocardbenchmark.net/high_end_gpus.html" TargetMode="External"/><Relationship Id="rId26" Type="http://schemas.openxmlformats.org/officeDocument/2006/relationships/hyperlink" Target="https://www.vmi.lt/evmi/mokesciu-moketoju-informacija" TargetMode="External"/><Relationship Id="rId39" Type="http://schemas.microsoft.com/office/2016/09/relationships/commentsIds" Target="commentsIds.xml"/><Relationship Id="rId21" Type="http://schemas.openxmlformats.org/officeDocument/2006/relationships/hyperlink" Target="https://www.videocardbenchmark.net/high_end_gpus.html" TargetMode="External"/><Relationship Id="rId34" Type="http://schemas.openxmlformats.org/officeDocument/2006/relationships/hyperlink" Target="https://www.videocardbenchmark.net/high_end_gpus.html"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www.cpubenchmark.net/cpu_list.php"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http://www.cpubenchmark.net/cpu_list.ph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assmark.com/" TargetMode="External"/><Relationship Id="rId20" Type="http://schemas.openxmlformats.org/officeDocument/2006/relationships/hyperlink" Target="http://www.cpubenchmark.net/cpu_list.php" TargetMode="External"/><Relationship Id="rId29" Type="http://schemas.openxmlformats.org/officeDocument/2006/relationships/hyperlink" Target="http://www.cpubenchmark.net/cpu_list.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i-tiekejai-1" TargetMode="External"/><Relationship Id="rId32" Type="http://schemas.openxmlformats.org/officeDocument/2006/relationships/hyperlink" Target="http://www.passmark.com/"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www.passmark.com/"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passmark.com/" TargetMode="External"/><Relationship Id="rId31" Type="http://schemas.openxmlformats.org/officeDocument/2006/relationships/hyperlink" Target="https://eur-lex.europa.eu/eli/reg/2013/617/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draudejai.sodra.lt/draudeju_viesi_duomeny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www.videocardbenchmark.net/high_end_gpus.html" TargetMode="External"/><Relationship Id="rId35" Type="http://schemas.openxmlformats.org/officeDocument/2006/relationships/hyperlink" Target="https://eur-lex.europa.eu/eli/reg/2013/617/oj"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D10DC82-04F3-4B28-9E0B-34581555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49</Pages>
  <Words>66650</Words>
  <Characters>37991</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Vaida Sičiūnaitė-Kalytienė</cp:lastModifiedBy>
  <cp:revision>13</cp:revision>
  <dcterms:created xsi:type="dcterms:W3CDTF">2025-03-26T15:20:00Z</dcterms:created>
  <dcterms:modified xsi:type="dcterms:W3CDTF">2025-04-23T13:05:00Z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