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15A12E82" w:rsidR="009B2F28" w:rsidRPr="00285CD3" w:rsidRDefault="00095607"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sidRPr="00285CD3">
        <w:rPr>
          <w:rFonts w:eastAsia="Arial Unicode MS" w:cstheme="minorHAnsi"/>
          <w:bCs/>
          <w:noProof/>
          <w:kern w:val="0"/>
          <w:sz w:val="21"/>
          <w:szCs w:val="21"/>
          <w:lang w:eastAsia="lt-LT"/>
          <w14:ligatures w14:val="none"/>
        </w:rPr>
        <w:t>8</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77777777" w:rsidR="009B2F28" w:rsidRPr="00285CD3" w:rsidRDefault="009B2F2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sidRPr="00285CD3">
        <w:rPr>
          <w:rFonts w:eastAsia="Calibri" w:cstheme="minorHAnsi"/>
          <w:b/>
          <w:bCs/>
          <w:noProof/>
          <w:kern w:val="0"/>
          <w:sz w:val="21"/>
          <w:szCs w:val="21"/>
          <w:lang w:val="en-US"/>
          <w14:ligatures w14:val="none"/>
        </w:rPr>
        <w:t>SVARBIAUSIŲ STATYBOS OBJEKTŲ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6A044D1C" w14:textId="0DC903A9" w:rsidR="009B2F28" w:rsidRPr="00285CD3" w:rsidRDefault="009B2F28" w:rsidP="00285CD3">
      <w:pPr>
        <w:widowControl w:val="0"/>
        <w:spacing w:after="0" w:line="240" w:lineRule="auto"/>
        <w:ind w:firstLine="851"/>
        <w:jc w:val="both"/>
        <w:rPr>
          <w:rFonts w:eastAsia="Times New Roman" w:cstheme="minorHAnsi"/>
          <w:bCs/>
          <w:noProof/>
          <w:kern w:val="0"/>
          <w:sz w:val="21"/>
          <w:szCs w:val="21"/>
          <w:lang w:eastAsia="fi-FI"/>
          <w14:ligatures w14:val="none"/>
        </w:rPr>
      </w:pPr>
      <w:r w:rsidRPr="00285CD3">
        <w:rPr>
          <w:rFonts w:eastAsia="Times New Roman" w:cstheme="minorHAnsi"/>
          <w:noProof/>
          <w:kern w:val="0"/>
          <w:sz w:val="21"/>
          <w:szCs w:val="21"/>
          <w:lang w:eastAsia="fi-FI"/>
          <w14:ligatures w14:val="none"/>
        </w:rPr>
        <w:t>Jei tiekėjas – ūkio subjektų grupė, veikianti jungtinės veiklos sutarties pagrindu, pildyti kiekvienam partneriui atskirai.</w:t>
      </w:r>
    </w:p>
    <w:p w14:paraId="420F162B"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r w:rsidRPr="00285CD3">
        <w:rPr>
          <w:rFonts w:eastAsia="Times New Roman" w:cstheme="minorHAnsi"/>
          <w:b/>
          <w:noProof/>
          <w:kern w:val="0"/>
          <w:sz w:val="21"/>
          <w:szCs w:val="21"/>
          <w:lang w:eastAsia="fi-FI"/>
          <w14:ligatures w14:val="none"/>
        </w:rPr>
        <w:t>Pateikiame</w:t>
      </w:r>
      <w:r w:rsidRPr="00285CD3">
        <w:rPr>
          <w:rFonts w:eastAsia="Times New Roman" w:cstheme="minorHAnsi"/>
          <w:noProof/>
          <w:kern w:val="0"/>
          <w:sz w:val="21"/>
          <w:szCs w:val="21"/>
          <w:lang w:eastAsia="fi-FI"/>
          <w14:ligatures w14:val="none"/>
        </w:rPr>
        <w:t xml:space="preserve">  per 5 metus (jei įmonė veikia trumpiau nei 5 metai, tai nuo jos registravimo pradžios) iki pasiūlymų pateikimo dienos sėkmingai užbaigtų svarbiausių objektų statybos rangos sutarčių sąrašą:</w:t>
      </w:r>
    </w:p>
    <w:tbl>
      <w:tblPr>
        <w:tblW w:w="487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4"/>
        <w:gridCol w:w="921"/>
        <w:gridCol w:w="2149"/>
        <w:gridCol w:w="1228"/>
        <w:gridCol w:w="1440"/>
        <w:gridCol w:w="942"/>
        <w:gridCol w:w="1071"/>
        <w:gridCol w:w="1134"/>
        <w:gridCol w:w="1418"/>
      </w:tblGrid>
      <w:tr w:rsidR="00A50A52" w:rsidRPr="00285CD3" w14:paraId="4611CB1F" w14:textId="77777777" w:rsidTr="00A50A52">
        <w:trPr>
          <w:cantSplit/>
          <w:trHeight w:val="3437"/>
          <w:jc w:val="center"/>
        </w:trPr>
        <w:tc>
          <w:tcPr>
            <w:tcW w:w="277" w:type="pct"/>
            <w:vAlign w:val="center"/>
          </w:tcPr>
          <w:p w14:paraId="1F647722" w14:textId="604FC538" w:rsidR="009D5637" w:rsidRDefault="009D5637" w:rsidP="009D5637">
            <w:pPr>
              <w:spacing w:after="0" w:line="240" w:lineRule="auto"/>
              <w:jc w:val="center"/>
              <w:rPr>
                <w:rFonts w:eastAsia="Times New Roman" w:cstheme="minorHAnsi"/>
                <w:b/>
                <w:bCs/>
                <w:noProof/>
                <w:kern w:val="0"/>
                <w:sz w:val="21"/>
                <w:szCs w:val="21"/>
                <w:lang w:eastAsia="fi-FI"/>
                <w14:ligatures w14:val="none"/>
              </w:rPr>
            </w:pPr>
            <w:r>
              <w:rPr>
                <w:rFonts w:eastAsia="Times New Roman" w:cstheme="minorHAnsi"/>
                <w:b/>
                <w:bCs/>
                <w:noProof/>
                <w:kern w:val="0"/>
                <w:sz w:val="21"/>
                <w:szCs w:val="21"/>
                <w:lang w:eastAsia="fi-FI"/>
                <w14:ligatures w14:val="none"/>
              </w:rPr>
              <w:t>Eil. Nr.</w:t>
            </w:r>
          </w:p>
        </w:tc>
        <w:tc>
          <w:tcPr>
            <w:tcW w:w="422" w:type="pct"/>
            <w:vAlign w:val="center"/>
          </w:tcPr>
          <w:p w14:paraId="57D25825" w14:textId="3A74DE50"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r>
              <w:rPr>
                <w:rFonts w:eastAsia="Times New Roman" w:cstheme="minorHAnsi"/>
                <w:b/>
                <w:bCs/>
                <w:noProof/>
                <w:kern w:val="0"/>
                <w:sz w:val="21"/>
                <w:szCs w:val="21"/>
                <w:lang w:eastAsia="fi-FI"/>
                <w14:ligatures w14:val="none"/>
              </w:rPr>
              <w:t>S</w:t>
            </w:r>
            <w:r w:rsidRPr="00803D88">
              <w:rPr>
                <w:rFonts w:eastAsia="Times New Roman" w:cstheme="minorHAnsi"/>
                <w:b/>
                <w:bCs/>
                <w:noProof/>
                <w:kern w:val="0"/>
                <w:sz w:val="21"/>
                <w:szCs w:val="21"/>
                <w:lang w:eastAsia="fi-FI"/>
                <w14:ligatures w14:val="none"/>
              </w:rPr>
              <w:t>utarties data</w:t>
            </w:r>
          </w:p>
        </w:tc>
        <w:tc>
          <w:tcPr>
            <w:tcW w:w="985" w:type="pct"/>
            <w:vAlign w:val="center"/>
          </w:tcPr>
          <w:p w14:paraId="68676296" w14:textId="5282CC1D"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Sutarties pavadinimas/objekto pavadinimas</w:t>
            </w:r>
            <w:r>
              <w:rPr>
                <w:rFonts w:eastAsia="Times New Roman" w:cstheme="minorHAnsi"/>
                <w:b/>
                <w:bCs/>
                <w:noProof/>
                <w:kern w:val="0"/>
                <w:sz w:val="21"/>
                <w:szCs w:val="21"/>
                <w:lang w:eastAsia="fi-FI"/>
                <w14:ligatures w14:val="none"/>
              </w:rPr>
              <w:t xml:space="preserve"> ir </w:t>
            </w:r>
            <w:r w:rsidRPr="00803D88">
              <w:rPr>
                <w:rFonts w:cstheme="minorHAnsi"/>
                <w:b/>
                <w:bCs/>
                <w:color w:val="000000"/>
                <w:sz w:val="21"/>
                <w:szCs w:val="21"/>
              </w:rPr>
              <w:t>numeris</w:t>
            </w:r>
          </w:p>
        </w:tc>
        <w:tc>
          <w:tcPr>
            <w:tcW w:w="563" w:type="pct"/>
            <w:vAlign w:val="center"/>
          </w:tcPr>
          <w:p w14:paraId="3B8C6C31" w14:textId="05F6CEC7"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p>
          <w:p w14:paraId="151F6B18" w14:textId="414DC311"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Užsakovas, kontaktai: adresas, tel.</w:t>
            </w:r>
          </w:p>
        </w:tc>
        <w:tc>
          <w:tcPr>
            <w:tcW w:w="660" w:type="pct"/>
            <w:vAlign w:val="center"/>
          </w:tcPr>
          <w:p w14:paraId="6B7BD8FB" w14:textId="3C43D120" w:rsidR="009D5637" w:rsidRPr="00285CD3" w:rsidRDefault="009D5637" w:rsidP="009D5637">
            <w:pPr>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Objekto aprašymas ir fiziniai indikatoriai</w:t>
            </w:r>
            <w:r w:rsidRPr="00285CD3">
              <w:rPr>
                <w:rStyle w:val="FootnoteReference"/>
                <w:rFonts w:eastAsia="Times New Roman" w:cstheme="minorHAnsi"/>
                <w:b/>
                <w:bCs/>
                <w:noProof/>
                <w:kern w:val="0"/>
                <w:sz w:val="21"/>
                <w:szCs w:val="21"/>
                <w:lang w:eastAsia="fi-FI"/>
                <w14:ligatures w14:val="none"/>
              </w:rPr>
              <w:footnoteReference w:id="1"/>
            </w:r>
          </w:p>
        </w:tc>
        <w:tc>
          <w:tcPr>
            <w:tcW w:w="432" w:type="pct"/>
            <w:vAlign w:val="center"/>
          </w:tcPr>
          <w:p w14:paraId="094012FE" w14:textId="77777777"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p>
          <w:p w14:paraId="7A254CD9" w14:textId="77777777"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p>
          <w:p w14:paraId="040211FA" w14:textId="77777777"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p>
          <w:p w14:paraId="5E786216" w14:textId="77777777"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Bendra objekto/ sutarties vertė EUR be PVM</w:t>
            </w:r>
          </w:p>
        </w:tc>
        <w:tc>
          <w:tcPr>
            <w:tcW w:w="491" w:type="pct"/>
            <w:vAlign w:val="center"/>
          </w:tcPr>
          <w:p w14:paraId="2A881FD1" w14:textId="2B902127"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r>
              <w:rPr>
                <w:rFonts w:eastAsia="Times New Roman" w:cstheme="minorHAnsi"/>
                <w:b/>
                <w:bCs/>
                <w:noProof/>
                <w:kern w:val="0"/>
                <w:sz w:val="21"/>
                <w:szCs w:val="21"/>
                <w:lang w:eastAsia="fi-FI"/>
                <w14:ligatures w14:val="none"/>
              </w:rPr>
              <w:t>Atliktų darbų</w:t>
            </w:r>
            <w:r w:rsidRPr="00285CD3">
              <w:rPr>
                <w:rFonts w:eastAsia="Times New Roman" w:cstheme="minorHAnsi"/>
                <w:b/>
                <w:bCs/>
                <w:noProof/>
                <w:kern w:val="0"/>
                <w:sz w:val="21"/>
                <w:szCs w:val="21"/>
                <w:lang w:eastAsia="fi-FI"/>
                <w14:ligatures w14:val="none"/>
              </w:rPr>
              <w:t xml:space="preserve"> vertė</w:t>
            </w:r>
          </w:p>
          <w:p w14:paraId="0013C3CE" w14:textId="04EC85A7"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EUR be PVM</w:t>
            </w:r>
          </w:p>
        </w:tc>
        <w:tc>
          <w:tcPr>
            <w:tcW w:w="520" w:type="pct"/>
            <w:vAlign w:val="center"/>
          </w:tcPr>
          <w:p w14:paraId="324E8C30" w14:textId="3081799B"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 xml:space="preserve">Darbų pradžios </w:t>
            </w:r>
            <w:r>
              <w:rPr>
                <w:rFonts w:eastAsia="Times New Roman" w:cstheme="minorHAnsi"/>
                <w:b/>
                <w:bCs/>
                <w:noProof/>
                <w:kern w:val="0"/>
                <w:sz w:val="21"/>
                <w:szCs w:val="21"/>
                <w:lang w:eastAsia="fi-FI"/>
                <w14:ligatures w14:val="none"/>
              </w:rPr>
              <w:t xml:space="preserve">ir </w:t>
            </w:r>
            <w:r w:rsidRPr="00285CD3">
              <w:rPr>
                <w:rFonts w:eastAsia="Times New Roman" w:cstheme="minorHAnsi"/>
                <w:b/>
                <w:bCs/>
                <w:noProof/>
                <w:kern w:val="0"/>
                <w:sz w:val="21"/>
                <w:szCs w:val="21"/>
                <w:lang w:eastAsia="fi-FI"/>
                <w14:ligatures w14:val="none"/>
              </w:rPr>
              <w:t>pabaigos data</w:t>
            </w:r>
          </w:p>
          <w:p w14:paraId="0A64EEEC" w14:textId="0C75E49B"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(jei sutartis vykdoma, numatoma pabaiga)</w:t>
            </w:r>
            <w:r>
              <w:rPr>
                <w:rFonts w:eastAsia="Times New Roman" w:cstheme="minorHAnsi"/>
                <w:b/>
                <w:bCs/>
                <w:noProof/>
                <w:kern w:val="0"/>
                <w:sz w:val="21"/>
                <w:szCs w:val="21"/>
                <w:lang w:eastAsia="fi-FI"/>
                <w14:ligatures w14:val="none"/>
              </w:rPr>
              <w:t xml:space="preserve"> </w:t>
            </w:r>
          </w:p>
          <w:p w14:paraId="114B6D49" w14:textId="5D2E9346"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p>
        </w:tc>
        <w:tc>
          <w:tcPr>
            <w:tcW w:w="650" w:type="pct"/>
            <w:vAlign w:val="center"/>
          </w:tcPr>
          <w:p w14:paraId="3C19D51F" w14:textId="2380D3B0" w:rsidR="009D5637" w:rsidRPr="00285CD3" w:rsidRDefault="009D5637" w:rsidP="009D5637">
            <w:pPr>
              <w:spacing w:after="0" w:line="240" w:lineRule="auto"/>
              <w:jc w:val="center"/>
              <w:rPr>
                <w:rFonts w:eastAsia="Times New Roman" w:cstheme="minorHAnsi"/>
                <w:b/>
                <w:bCs/>
                <w:noProof/>
                <w:kern w:val="0"/>
                <w:sz w:val="21"/>
                <w:szCs w:val="21"/>
                <w:lang w:eastAsia="fi-FI"/>
                <w14:ligatures w14:val="none"/>
              </w:rPr>
            </w:pPr>
            <w:r w:rsidRPr="00285CD3">
              <w:rPr>
                <w:rFonts w:eastAsia="Times New Roman" w:cstheme="minorHAnsi"/>
                <w:b/>
                <w:bCs/>
                <w:noProof/>
                <w:kern w:val="0"/>
                <w:sz w:val="21"/>
                <w:szCs w:val="21"/>
                <w:lang w:eastAsia="fi-FI"/>
                <w14:ligatures w14:val="none"/>
              </w:rPr>
              <w:t>Ar išduotas statinio pripažinimo tinkamu naudoti aktas?</w:t>
            </w:r>
            <w:r w:rsidRPr="00285CD3">
              <w:rPr>
                <w:rFonts w:eastAsia="Times New Roman" w:cstheme="minorHAnsi"/>
                <w:b/>
                <w:bCs/>
                <w:noProof/>
                <w:kern w:val="0"/>
                <w:sz w:val="21"/>
                <w:szCs w:val="21"/>
                <w:lang w:eastAsia="fi-FI"/>
                <w14:ligatures w14:val="none"/>
              </w:rPr>
              <w:br/>
              <w:t xml:space="preserve"> - Taip (pridėkite kopiją</w:t>
            </w:r>
            <w:r w:rsidRPr="00285CD3">
              <w:rPr>
                <w:rStyle w:val="FootnoteReference"/>
                <w:rFonts w:eastAsia="Times New Roman" w:cstheme="minorHAnsi"/>
                <w:b/>
                <w:bCs/>
                <w:noProof/>
                <w:kern w:val="0"/>
                <w:sz w:val="21"/>
                <w:szCs w:val="21"/>
                <w:lang w:eastAsia="fi-FI"/>
                <w14:ligatures w14:val="none"/>
              </w:rPr>
              <w:footnoteReference w:id="2"/>
            </w:r>
            <w:r w:rsidRPr="00285CD3">
              <w:rPr>
                <w:rFonts w:eastAsia="Times New Roman" w:cstheme="minorHAnsi"/>
                <w:b/>
                <w:bCs/>
                <w:noProof/>
                <w:kern w:val="0"/>
                <w:sz w:val="21"/>
                <w:szCs w:val="21"/>
                <w:lang w:eastAsia="fi-FI"/>
                <w14:ligatures w14:val="none"/>
              </w:rPr>
              <w:t>)</w:t>
            </w:r>
            <w:r w:rsidRPr="00285CD3">
              <w:rPr>
                <w:rFonts w:eastAsia="Times New Roman" w:cstheme="minorHAnsi"/>
                <w:b/>
                <w:bCs/>
                <w:noProof/>
                <w:kern w:val="0"/>
                <w:sz w:val="21"/>
                <w:szCs w:val="21"/>
                <w:lang w:eastAsia="fi-FI"/>
                <w14:ligatures w14:val="none"/>
              </w:rPr>
              <w:br/>
              <w:t>- Ne (nurodykite priežastis)</w:t>
            </w:r>
            <w:r w:rsidR="00A50A52">
              <w:rPr>
                <w:rFonts w:cstheme="minorHAnsi"/>
                <w:noProof/>
                <w:sz w:val="21"/>
                <w:szCs w:val="21"/>
                <w:lang w:eastAsia="fi-FI"/>
              </w:rPr>
              <w:t xml:space="preserve"> </w:t>
            </w:r>
            <w:r w:rsidR="00A50A52" w:rsidRPr="00A50A52">
              <w:rPr>
                <w:rFonts w:cstheme="minorHAnsi"/>
                <w:b/>
                <w:bCs/>
                <w:noProof/>
                <w:sz w:val="21"/>
                <w:szCs w:val="21"/>
                <w:lang w:eastAsia="fi-FI"/>
              </w:rPr>
              <w:t>arba</w:t>
            </w:r>
            <w:r w:rsidR="00A50A52" w:rsidRPr="00A50A52">
              <w:rPr>
                <w:rFonts w:cstheme="minorHAnsi"/>
                <w:b/>
                <w:bCs/>
                <w:color w:val="000000"/>
                <w:sz w:val="21"/>
                <w:szCs w:val="21"/>
                <w:lang w:eastAsia="lt-LT"/>
              </w:rPr>
              <w:t xml:space="preserve"> </w:t>
            </w:r>
            <w:r w:rsidR="00A50A52" w:rsidRPr="00A50A52">
              <w:rPr>
                <w:rFonts w:cstheme="minorHAnsi"/>
                <w:b/>
                <w:bCs/>
                <w:color w:val="000000"/>
                <w:sz w:val="21"/>
                <w:szCs w:val="21"/>
              </w:rPr>
              <w:t>užsakovo patvirtinimas</w:t>
            </w:r>
          </w:p>
        </w:tc>
      </w:tr>
      <w:tr w:rsidR="00A50A52" w:rsidRPr="009D5637" w14:paraId="1F5DCCB1" w14:textId="77777777" w:rsidTr="00A50A52">
        <w:trPr>
          <w:cantSplit/>
          <w:jc w:val="center"/>
        </w:trPr>
        <w:tc>
          <w:tcPr>
            <w:tcW w:w="277" w:type="pct"/>
          </w:tcPr>
          <w:p w14:paraId="3486AAE1" w14:textId="2E4786F9" w:rsidR="009D5637" w:rsidRPr="009D5637" w:rsidRDefault="009D5637" w:rsidP="009D5637">
            <w:pPr>
              <w:spacing w:before="120" w:after="0" w:line="240" w:lineRule="exact"/>
              <w:rPr>
                <w:rFonts w:eastAsia="Times New Roman" w:cstheme="minorHAnsi"/>
                <w:bCs/>
                <w:iCs/>
                <w:noProof/>
                <w:kern w:val="0"/>
                <w:sz w:val="21"/>
                <w:szCs w:val="21"/>
                <w:lang w:eastAsia="fi-FI"/>
                <w14:ligatures w14:val="none"/>
              </w:rPr>
            </w:pPr>
            <w:r w:rsidRPr="009D5637">
              <w:rPr>
                <w:rFonts w:eastAsia="Times New Roman" w:cstheme="minorHAnsi"/>
                <w:bCs/>
                <w:iCs/>
                <w:noProof/>
                <w:kern w:val="0"/>
                <w:sz w:val="21"/>
                <w:szCs w:val="21"/>
                <w:lang w:eastAsia="fi-FI"/>
                <w14:ligatures w14:val="none"/>
              </w:rPr>
              <w:t>1.</w:t>
            </w:r>
          </w:p>
        </w:tc>
        <w:tc>
          <w:tcPr>
            <w:tcW w:w="422" w:type="pct"/>
          </w:tcPr>
          <w:p w14:paraId="33AA3B54" w14:textId="6C3B2851" w:rsidR="009D5637" w:rsidRPr="009D5637" w:rsidRDefault="009D5637" w:rsidP="009B2F28">
            <w:pPr>
              <w:spacing w:before="120" w:after="0" w:line="240" w:lineRule="exact"/>
              <w:rPr>
                <w:rFonts w:eastAsia="Times New Roman" w:cstheme="minorHAnsi"/>
                <w:bCs/>
                <w:iCs/>
                <w:noProof/>
                <w:kern w:val="0"/>
                <w:sz w:val="21"/>
                <w:szCs w:val="21"/>
                <w:lang w:eastAsia="fi-FI"/>
                <w14:ligatures w14:val="none"/>
              </w:rPr>
            </w:pPr>
          </w:p>
        </w:tc>
        <w:tc>
          <w:tcPr>
            <w:tcW w:w="985" w:type="pct"/>
          </w:tcPr>
          <w:p w14:paraId="21BEAF9A" w14:textId="77777777" w:rsidR="009D5637" w:rsidRPr="009D5637" w:rsidRDefault="009D5637" w:rsidP="009B2F28">
            <w:pPr>
              <w:spacing w:before="120" w:after="0" w:line="240" w:lineRule="exact"/>
              <w:ind w:left="-212"/>
              <w:rPr>
                <w:rFonts w:eastAsia="Times New Roman" w:cstheme="minorHAnsi"/>
                <w:bCs/>
                <w:iCs/>
                <w:noProof/>
                <w:kern w:val="0"/>
                <w:sz w:val="21"/>
                <w:szCs w:val="21"/>
                <w:lang w:eastAsia="fi-FI"/>
                <w14:ligatures w14:val="none"/>
              </w:rPr>
            </w:pPr>
          </w:p>
        </w:tc>
        <w:tc>
          <w:tcPr>
            <w:tcW w:w="563" w:type="pct"/>
          </w:tcPr>
          <w:p w14:paraId="24B2E1E7" w14:textId="613DFA78" w:rsidR="009D5637" w:rsidRPr="009D5637" w:rsidRDefault="009D5637" w:rsidP="009B2F28">
            <w:pPr>
              <w:spacing w:before="120" w:after="0" w:line="240" w:lineRule="exact"/>
              <w:ind w:left="-212"/>
              <w:rPr>
                <w:rFonts w:eastAsia="Times New Roman" w:cstheme="minorHAnsi"/>
                <w:bCs/>
                <w:iCs/>
                <w:noProof/>
                <w:kern w:val="0"/>
                <w:sz w:val="21"/>
                <w:szCs w:val="21"/>
                <w:lang w:eastAsia="fi-FI"/>
                <w14:ligatures w14:val="none"/>
              </w:rPr>
            </w:pPr>
          </w:p>
        </w:tc>
        <w:tc>
          <w:tcPr>
            <w:tcW w:w="660" w:type="pct"/>
          </w:tcPr>
          <w:p w14:paraId="7D913354" w14:textId="77777777" w:rsidR="009D5637" w:rsidRPr="009D5637" w:rsidRDefault="009D5637" w:rsidP="00456F37">
            <w:pPr>
              <w:spacing w:before="120" w:after="0" w:line="240" w:lineRule="exact"/>
              <w:jc w:val="both"/>
              <w:rPr>
                <w:rFonts w:eastAsia="Times New Roman" w:cstheme="minorHAnsi"/>
                <w:bCs/>
                <w:iCs/>
                <w:noProof/>
                <w:kern w:val="0"/>
                <w:sz w:val="21"/>
                <w:szCs w:val="21"/>
                <w:lang w:eastAsia="fi-FI"/>
                <w14:ligatures w14:val="none"/>
              </w:rPr>
            </w:pPr>
          </w:p>
        </w:tc>
        <w:tc>
          <w:tcPr>
            <w:tcW w:w="432" w:type="pct"/>
          </w:tcPr>
          <w:p w14:paraId="466B2A9B" w14:textId="77777777" w:rsidR="009D5637" w:rsidRPr="009D5637" w:rsidRDefault="009D5637" w:rsidP="009B2F28">
            <w:pPr>
              <w:spacing w:before="120" w:after="0" w:line="240" w:lineRule="exact"/>
              <w:ind w:left="-212"/>
              <w:rPr>
                <w:rFonts w:eastAsia="Times New Roman" w:cstheme="minorHAnsi"/>
                <w:bCs/>
                <w:iCs/>
                <w:noProof/>
                <w:kern w:val="0"/>
                <w:sz w:val="21"/>
                <w:szCs w:val="21"/>
                <w:lang w:eastAsia="fi-FI"/>
                <w14:ligatures w14:val="none"/>
              </w:rPr>
            </w:pPr>
          </w:p>
        </w:tc>
        <w:tc>
          <w:tcPr>
            <w:tcW w:w="491" w:type="pct"/>
          </w:tcPr>
          <w:p w14:paraId="184E5759" w14:textId="77777777" w:rsidR="009D5637" w:rsidRPr="009D5637" w:rsidRDefault="009D5637" w:rsidP="009B2F28">
            <w:pPr>
              <w:spacing w:before="120" w:after="0" w:line="240" w:lineRule="exact"/>
              <w:ind w:left="-212"/>
              <w:rPr>
                <w:rFonts w:eastAsia="Times New Roman" w:cstheme="minorHAnsi"/>
                <w:bCs/>
                <w:iCs/>
                <w:noProof/>
                <w:kern w:val="0"/>
                <w:sz w:val="21"/>
                <w:szCs w:val="21"/>
                <w:lang w:eastAsia="fi-FI"/>
                <w14:ligatures w14:val="none"/>
              </w:rPr>
            </w:pPr>
          </w:p>
        </w:tc>
        <w:tc>
          <w:tcPr>
            <w:tcW w:w="520" w:type="pct"/>
          </w:tcPr>
          <w:p w14:paraId="1079BF69" w14:textId="77777777" w:rsidR="009D5637" w:rsidRPr="009D5637" w:rsidRDefault="009D5637" w:rsidP="009B2F28">
            <w:pPr>
              <w:spacing w:before="120" w:after="0" w:line="240" w:lineRule="exact"/>
              <w:ind w:left="-212"/>
              <w:rPr>
                <w:rFonts w:eastAsia="Times New Roman" w:cstheme="minorHAnsi"/>
                <w:bCs/>
                <w:iCs/>
                <w:noProof/>
                <w:kern w:val="0"/>
                <w:sz w:val="21"/>
                <w:szCs w:val="21"/>
                <w:lang w:eastAsia="fi-FI"/>
                <w14:ligatures w14:val="none"/>
              </w:rPr>
            </w:pPr>
          </w:p>
        </w:tc>
        <w:tc>
          <w:tcPr>
            <w:tcW w:w="650" w:type="pct"/>
          </w:tcPr>
          <w:p w14:paraId="4EBF63A0" w14:textId="77777777" w:rsidR="009D5637" w:rsidRPr="009D5637" w:rsidRDefault="009D5637" w:rsidP="009B2F28">
            <w:pPr>
              <w:spacing w:before="120" w:after="0" w:line="240" w:lineRule="exact"/>
              <w:ind w:left="-212"/>
              <w:rPr>
                <w:rFonts w:eastAsia="Times New Roman" w:cstheme="minorHAnsi"/>
                <w:bCs/>
                <w:iCs/>
                <w:noProof/>
                <w:kern w:val="0"/>
                <w:sz w:val="21"/>
                <w:szCs w:val="21"/>
                <w:lang w:eastAsia="fi-FI"/>
                <w14:ligatures w14:val="none"/>
              </w:rPr>
            </w:pPr>
          </w:p>
        </w:tc>
      </w:tr>
      <w:tr w:rsidR="00A50A52" w:rsidRPr="009D5637" w14:paraId="1475DFF3" w14:textId="77777777" w:rsidTr="00A50A52">
        <w:trPr>
          <w:cantSplit/>
          <w:jc w:val="center"/>
        </w:trPr>
        <w:tc>
          <w:tcPr>
            <w:tcW w:w="277" w:type="pct"/>
          </w:tcPr>
          <w:p w14:paraId="63A8E83F" w14:textId="0D67247E" w:rsidR="009D5637" w:rsidRPr="009D5637" w:rsidRDefault="009D5637" w:rsidP="009D5637">
            <w:pPr>
              <w:spacing w:before="120" w:after="0" w:line="240" w:lineRule="exact"/>
              <w:jc w:val="both"/>
              <w:rPr>
                <w:rFonts w:eastAsia="Times New Roman" w:cstheme="minorHAnsi"/>
                <w:bCs/>
                <w:iCs/>
                <w:noProof/>
                <w:kern w:val="0"/>
                <w:sz w:val="21"/>
                <w:szCs w:val="21"/>
                <w:lang w:eastAsia="fi-FI"/>
                <w14:ligatures w14:val="none"/>
              </w:rPr>
            </w:pPr>
            <w:r w:rsidRPr="009D5637">
              <w:rPr>
                <w:rFonts w:eastAsia="Times New Roman" w:cstheme="minorHAnsi"/>
                <w:bCs/>
                <w:iCs/>
                <w:noProof/>
                <w:kern w:val="0"/>
                <w:sz w:val="21"/>
                <w:szCs w:val="21"/>
                <w:lang w:eastAsia="fi-FI"/>
                <w14:ligatures w14:val="none"/>
              </w:rPr>
              <w:t>2.</w:t>
            </w:r>
          </w:p>
        </w:tc>
        <w:tc>
          <w:tcPr>
            <w:tcW w:w="422" w:type="pct"/>
          </w:tcPr>
          <w:p w14:paraId="6C825FE4" w14:textId="2D565288" w:rsidR="009D5637" w:rsidRPr="009D5637" w:rsidRDefault="009D5637" w:rsidP="009B2F28">
            <w:pPr>
              <w:spacing w:before="120" w:after="0" w:line="240" w:lineRule="exact"/>
              <w:jc w:val="both"/>
              <w:rPr>
                <w:rFonts w:eastAsia="Times New Roman" w:cstheme="minorHAnsi"/>
                <w:bCs/>
                <w:iCs/>
                <w:noProof/>
                <w:kern w:val="0"/>
                <w:sz w:val="21"/>
                <w:szCs w:val="21"/>
                <w:lang w:eastAsia="fi-FI"/>
                <w14:ligatures w14:val="none"/>
              </w:rPr>
            </w:pPr>
          </w:p>
        </w:tc>
        <w:tc>
          <w:tcPr>
            <w:tcW w:w="985" w:type="pct"/>
          </w:tcPr>
          <w:p w14:paraId="20EF0C1C"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563" w:type="pct"/>
          </w:tcPr>
          <w:p w14:paraId="60A59381" w14:textId="2B6370E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660" w:type="pct"/>
          </w:tcPr>
          <w:p w14:paraId="4B18A86F" w14:textId="77777777" w:rsidR="009D5637" w:rsidRPr="009D5637" w:rsidRDefault="009D5637" w:rsidP="00456F37">
            <w:pPr>
              <w:spacing w:before="120" w:after="0" w:line="240" w:lineRule="exact"/>
              <w:jc w:val="both"/>
              <w:rPr>
                <w:rFonts w:eastAsia="Times New Roman" w:cstheme="minorHAnsi"/>
                <w:bCs/>
                <w:iCs/>
                <w:noProof/>
                <w:kern w:val="0"/>
                <w:sz w:val="21"/>
                <w:szCs w:val="21"/>
                <w:lang w:eastAsia="fi-FI"/>
                <w14:ligatures w14:val="none"/>
              </w:rPr>
            </w:pPr>
          </w:p>
        </w:tc>
        <w:tc>
          <w:tcPr>
            <w:tcW w:w="432" w:type="pct"/>
          </w:tcPr>
          <w:p w14:paraId="0C028BBC"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491" w:type="pct"/>
          </w:tcPr>
          <w:p w14:paraId="58B763DE"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520" w:type="pct"/>
          </w:tcPr>
          <w:p w14:paraId="0E7F1AD0"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650" w:type="pct"/>
          </w:tcPr>
          <w:p w14:paraId="63A38D70"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r>
      <w:tr w:rsidR="00A50A52" w:rsidRPr="009D5637" w14:paraId="709F6775" w14:textId="77777777" w:rsidTr="00A50A52">
        <w:trPr>
          <w:cantSplit/>
          <w:jc w:val="center"/>
        </w:trPr>
        <w:tc>
          <w:tcPr>
            <w:tcW w:w="277" w:type="pct"/>
          </w:tcPr>
          <w:p w14:paraId="4EF81AA7" w14:textId="7167E97A" w:rsidR="009D5637" w:rsidRPr="009D5637" w:rsidRDefault="009D5637" w:rsidP="009D5637">
            <w:pPr>
              <w:spacing w:before="120" w:after="0" w:line="240" w:lineRule="exact"/>
              <w:jc w:val="both"/>
              <w:rPr>
                <w:rFonts w:eastAsia="Times New Roman" w:cstheme="minorHAnsi"/>
                <w:bCs/>
                <w:iCs/>
                <w:noProof/>
                <w:kern w:val="0"/>
                <w:sz w:val="21"/>
                <w:szCs w:val="21"/>
                <w:lang w:eastAsia="fi-FI"/>
                <w14:ligatures w14:val="none"/>
              </w:rPr>
            </w:pPr>
            <w:r w:rsidRPr="009D5637">
              <w:rPr>
                <w:rFonts w:eastAsia="Times New Roman" w:cstheme="minorHAnsi"/>
                <w:bCs/>
                <w:iCs/>
                <w:noProof/>
                <w:kern w:val="0"/>
                <w:sz w:val="21"/>
                <w:szCs w:val="21"/>
                <w:lang w:eastAsia="fi-FI"/>
                <w14:ligatures w14:val="none"/>
              </w:rPr>
              <w:t>3. ir t.t..</w:t>
            </w:r>
          </w:p>
        </w:tc>
        <w:tc>
          <w:tcPr>
            <w:tcW w:w="422" w:type="pct"/>
          </w:tcPr>
          <w:p w14:paraId="091D3417" w14:textId="61E2A59B"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985" w:type="pct"/>
          </w:tcPr>
          <w:p w14:paraId="42345C8A"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563" w:type="pct"/>
          </w:tcPr>
          <w:p w14:paraId="4063FC6B" w14:textId="0DB05EDF"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660" w:type="pct"/>
          </w:tcPr>
          <w:p w14:paraId="56D77933" w14:textId="77777777" w:rsidR="009D5637" w:rsidRPr="009D5637" w:rsidRDefault="009D5637" w:rsidP="00456F37">
            <w:pPr>
              <w:spacing w:before="120" w:after="0" w:line="240" w:lineRule="exact"/>
              <w:jc w:val="both"/>
              <w:rPr>
                <w:rFonts w:eastAsia="Times New Roman" w:cstheme="minorHAnsi"/>
                <w:bCs/>
                <w:iCs/>
                <w:noProof/>
                <w:kern w:val="0"/>
                <w:sz w:val="21"/>
                <w:szCs w:val="21"/>
                <w:lang w:eastAsia="fi-FI"/>
                <w14:ligatures w14:val="none"/>
              </w:rPr>
            </w:pPr>
          </w:p>
        </w:tc>
        <w:tc>
          <w:tcPr>
            <w:tcW w:w="432" w:type="pct"/>
          </w:tcPr>
          <w:p w14:paraId="23517BAF"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491" w:type="pct"/>
          </w:tcPr>
          <w:p w14:paraId="0802C078"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520" w:type="pct"/>
          </w:tcPr>
          <w:p w14:paraId="6C9E718A"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c>
          <w:tcPr>
            <w:tcW w:w="650" w:type="pct"/>
          </w:tcPr>
          <w:p w14:paraId="0CBAAD84" w14:textId="77777777" w:rsidR="009D5637" w:rsidRPr="009D5637" w:rsidRDefault="009D5637" w:rsidP="009B2F28">
            <w:pPr>
              <w:spacing w:before="120" w:after="0" w:line="240" w:lineRule="exact"/>
              <w:ind w:left="-212"/>
              <w:jc w:val="both"/>
              <w:rPr>
                <w:rFonts w:eastAsia="Times New Roman" w:cstheme="minorHAnsi"/>
                <w:bCs/>
                <w:iCs/>
                <w:noProof/>
                <w:kern w:val="0"/>
                <w:sz w:val="21"/>
                <w:szCs w:val="21"/>
                <w:lang w:eastAsia="fi-FI"/>
                <w14:ligatures w14:val="none"/>
              </w:rPr>
            </w:pPr>
          </w:p>
        </w:tc>
      </w:tr>
      <w:tr w:rsidR="00A50A52" w:rsidRPr="00285CD3" w14:paraId="698D25D2" w14:textId="77777777" w:rsidTr="00A50A52">
        <w:trPr>
          <w:cantSplit/>
          <w:jc w:val="center"/>
        </w:trPr>
        <w:tc>
          <w:tcPr>
            <w:tcW w:w="277" w:type="pct"/>
          </w:tcPr>
          <w:p w14:paraId="28A85C55" w14:textId="77777777" w:rsidR="009D5637" w:rsidRPr="00285CD3" w:rsidRDefault="009D5637" w:rsidP="009D5637">
            <w:pPr>
              <w:spacing w:before="120" w:after="0" w:line="240" w:lineRule="exact"/>
              <w:jc w:val="both"/>
              <w:rPr>
                <w:rFonts w:eastAsia="Times New Roman" w:cstheme="minorHAnsi"/>
                <w:noProof/>
                <w:kern w:val="0"/>
                <w:sz w:val="21"/>
                <w:szCs w:val="21"/>
                <w:lang w:eastAsia="fi-FI"/>
                <w14:ligatures w14:val="none"/>
              </w:rPr>
            </w:pPr>
          </w:p>
        </w:tc>
        <w:tc>
          <w:tcPr>
            <w:tcW w:w="422" w:type="pct"/>
          </w:tcPr>
          <w:p w14:paraId="2E50F0C9" w14:textId="1F234F5D"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985" w:type="pct"/>
          </w:tcPr>
          <w:p w14:paraId="37FC62EC"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63" w:type="pct"/>
          </w:tcPr>
          <w:p w14:paraId="72321D77" w14:textId="6DCEF791"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60" w:type="pct"/>
          </w:tcPr>
          <w:p w14:paraId="07A16541" w14:textId="77777777" w:rsidR="009D5637" w:rsidRPr="00285CD3" w:rsidRDefault="009D5637" w:rsidP="00456F37">
            <w:pPr>
              <w:spacing w:before="120" w:after="0" w:line="240" w:lineRule="exact"/>
              <w:jc w:val="both"/>
              <w:rPr>
                <w:rFonts w:eastAsia="Times New Roman" w:cstheme="minorHAnsi"/>
                <w:noProof/>
                <w:kern w:val="0"/>
                <w:sz w:val="21"/>
                <w:szCs w:val="21"/>
                <w:lang w:eastAsia="fi-FI"/>
                <w14:ligatures w14:val="none"/>
              </w:rPr>
            </w:pPr>
          </w:p>
        </w:tc>
        <w:tc>
          <w:tcPr>
            <w:tcW w:w="432" w:type="pct"/>
          </w:tcPr>
          <w:p w14:paraId="55B62E60"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491" w:type="pct"/>
          </w:tcPr>
          <w:p w14:paraId="491E08D1"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20" w:type="pct"/>
          </w:tcPr>
          <w:p w14:paraId="20452201"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50" w:type="pct"/>
          </w:tcPr>
          <w:p w14:paraId="5C2744F4"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r>
      <w:tr w:rsidR="00A50A52" w:rsidRPr="00285CD3" w14:paraId="23239EE4" w14:textId="77777777" w:rsidTr="00A50A52">
        <w:trPr>
          <w:cantSplit/>
          <w:jc w:val="center"/>
        </w:trPr>
        <w:tc>
          <w:tcPr>
            <w:tcW w:w="277" w:type="pct"/>
          </w:tcPr>
          <w:p w14:paraId="18F43FA0" w14:textId="77777777" w:rsidR="009D5637" w:rsidRPr="00285CD3" w:rsidRDefault="009D5637" w:rsidP="009D5637">
            <w:pPr>
              <w:spacing w:before="120" w:after="0" w:line="240" w:lineRule="exact"/>
              <w:jc w:val="both"/>
              <w:rPr>
                <w:rFonts w:eastAsia="Times New Roman" w:cstheme="minorHAnsi"/>
                <w:noProof/>
                <w:kern w:val="0"/>
                <w:sz w:val="21"/>
                <w:szCs w:val="21"/>
                <w:lang w:eastAsia="fi-FI"/>
                <w14:ligatures w14:val="none"/>
              </w:rPr>
            </w:pPr>
          </w:p>
        </w:tc>
        <w:tc>
          <w:tcPr>
            <w:tcW w:w="422" w:type="pct"/>
          </w:tcPr>
          <w:p w14:paraId="66F0D9AE" w14:textId="5DEAEF89"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985" w:type="pct"/>
          </w:tcPr>
          <w:p w14:paraId="0A6250F1"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63" w:type="pct"/>
          </w:tcPr>
          <w:p w14:paraId="40DBD3BC" w14:textId="686BCB4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60" w:type="pct"/>
          </w:tcPr>
          <w:p w14:paraId="4C569FE0" w14:textId="77777777" w:rsidR="009D5637" w:rsidRPr="00285CD3" w:rsidRDefault="009D5637" w:rsidP="00456F37">
            <w:pPr>
              <w:spacing w:before="120" w:after="0" w:line="240" w:lineRule="exact"/>
              <w:jc w:val="both"/>
              <w:rPr>
                <w:rFonts w:eastAsia="Times New Roman" w:cstheme="minorHAnsi"/>
                <w:noProof/>
                <w:kern w:val="0"/>
                <w:sz w:val="21"/>
                <w:szCs w:val="21"/>
                <w:lang w:eastAsia="fi-FI"/>
                <w14:ligatures w14:val="none"/>
              </w:rPr>
            </w:pPr>
          </w:p>
        </w:tc>
        <w:tc>
          <w:tcPr>
            <w:tcW w:w="432" w:type="pct"/>
          </w:tcPr>
          <w:p w14:paraId="32402047"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491" w:type="pct"/>
          </w:tcPr>
          <w:p w14:paraId="61231DB5"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20" w:type="pct"/>
          </w:tcPr>
          <w:p w14:paraId="1B378166"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50" w:type="pct"/>
          </w:tcPr>
          <w:p w14:paraId="4ACC8553"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r>
      <w:tr w:rsidR="00A50A52" w:rsidRPr="00285CD3" w14:paraId="219B0B56" w14:textId="77777777" w:rsidTr="00A50A52">
        <w:trPr>
          <w:cantSplit/>
          <w:jc w:val="center"/>
        </w:trPr>
        <w:tc>
          <w:tcPr>
            <w:tcW w:w="277" w:type="pct"/>
          </w:tcPr>
          <w:p w14:paraId="573BD549" w14:textId="77777777" w:rsidR="009D5637" w:rsidRPr="00285CD3" w:rsidRDefault="009D5637" w:rsidP="009D5637">
            <w:pPr>
              <w:spacing w:before="120" w:after="0" w:line="240" w:lineRule="exact"/>
              <w:rPr>
                <w:rFonts w:eastAsia="Times New Roman" w:cstheme="minorHAnsi"/>
                <w:noProof/>
                <w:kern w:val="0"/>
                <w:sz w:val="21"/>
                <w:szCs w:val="21"/>
                <w:lang w:eastAsia="fi-FI"/>
                <w14:ligatures w14:val="none"/>
              </w:rPr>
            </w:pPr>
          </w:p>
        </w:tc>
        <w:tc>
          <w:tcPr>
            <w:tcW w:w="422" w:type="pct"/>
          </w:tcPr>
          <w:p w14:paraId="28934D39" w14:textId="6D39A355" w:rsidR="009D5637" w:rsidRPr="00285CD3" w:rsidRDefault="009D5637" w:rsidP="009B2F28">
            <w:pPr>
              <w:spacing w:before="120" w:after="0" w:line="240" w:lineRule="exact"/>
              <w:rPr>
                <w:rFonts w:eastAsia="Times New Roman" w:cstheme="minorHAnsi"/>
                <w:noProof/>
                <w:kern w:val="0"/>
                <w:sz w:val="21"/>
                <w:szCs w:val="21"/>
                <w:lang w:eastAsia="fi-FI"/>
                <w14:ligatures w14:val="none"/>
              </w:rPr>
            </w:pPr>
          </w:p>
        </w:tc>
        <w:tc>
          <w:tcPr>
            <w:tcW w:w="985" w:type="pct"/>
          </w:tcPr>
          <w:p w14:paraId="2721DA71"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63" w:type="pct"/>
          </w:tcPr>
          <w:p w14:paraId="3606469E" w14:textId="78C7E179"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60" w:type="pct"/>
          </w:tcPr>
          <w:p w14:paraId="29CFFD1B" w14:textId="77777777" w:rsidR="009D5637" w:rsidRPr="00285CD3" w:rsidRDefault="009D5637" w:rsidP="00456F37">
            <w:pPr>
              <w:spacing w:before="120" w:after="0" w:line="240" w:lineRule="exact"/>
              <w:jc w:val="both"/>
              <w:rPr>
                <w:rFonts w:eastAsia="Times New Roman" w:cstheme="minorHAnsi"/>
                <w:noProof/>
                <w:kern w:val="0"/>
                <w:sz w:val="21"/>
                <w:szCs w:val="21"/>
                <w:lang w:eastAsia="fi-FI"/>
                <w14:ligatures w14:val="none"/>
              </w:rPr>
            </w:pPr>
          </w:p>
        </w:tc>
        <w:tc>
          <w:tcPr>
            <w:tcW w:w="432" w:type="pct"/>
          </w:tcPr>
          <w:p w14:paraId="2B2DC941"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491" w:type="pct"/>
          </w:tcPr>
          <w:p w14:paraId="168E914A"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20" w:type="pct"/>
          </w:tcPr>
          <w:p w14:paraId="76689314"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50" w:type="pct"/>
          </w:tcPr>
          <w:p w14:paraId="38975B6C"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r>
      <w:tr w:rsidR="00A50A52" w:rsidRPr="00285CD3" w14:paraId="389568DD" w14:textId="77777777" w:rsidTr="00A50A52">
        <w:trPr>
          <w:cantSplit/>
          <w:jc w:val="center"/>
        </w:trPr>
        <w:tc>
          <w:tcPr>
            <w:tcW w:w="277" w:type="pct"/>
          </w:tcPr>
          <w:p w14:paraId="10B9B14E" w14:textId="77777777" w:rsidR="009D5637" w:rsidRPr="00285CD3" w:rsidRDefault="009D5637" w:rsidP="009D5637">
            <w:pPr>
              <w:spacing w:before="120" w:after="0" w:line="240" w:lineRule="exact"/>
              <w:jc w:val="both"/>
              <w:rPr>
                <w:rFonts w:eastAsia="Times New Roman" w:cstheme="minorHAnsi"/>
                <w:noProof/>
                <w:kern w:val="0"/>
                <w:sz w:val="21"/>
                <w:szCs w:val="21"/>
                <w:lang w:eastAsia="fi-FI"/>
                <w14:ligatures w14:val="none"/>
              </w:rPr>
            </w:pPr>
          </w:p>
        </w:tc>
        <w:tc>
          <w:tcPr>
            <w:tcW w:w="422" w:type="pct"/>
          </w:tcPr>
          <w:p w14:paraId="540EB88F" w14:textId="2D723075"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985" w:type="pct"/>
          </w:tcPr>
          <w:p w14:paraId="3A70F9F4"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63" w:type="pct"/>
          </w:tcPr>
          <w:p w14:paraId="53CB2961" w14:textId="58C5E1B6"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60" w:type="pct"/>
          </w:tcPr>
          <w:p w14:paraId="33FF4981" w14:textId="77777777" w:rsidR="009D5637" w:rsidRPr="00285CD3" w:rsidRDefault="009D5637" w:rsidP="00456F37">
            <w:pPr>
              <w:spacing w:before="120" w:after="0" w:line="240" w:lineRule="exact"/>
              <w:jc w:val="both"/>
              <w:rPr>
                <w:rFonts w:eastAsia="Times New Roman" w:cstheme="minorHAnsi"/>
                <w:noProof/>
                <w:kern w:val="0"/>
                <w:sz w:val="21"/>
                <w:szCs w:val="21"/>
                <w:lang w:eastAsia="fi-FI"/>
                <w14:ligatures w14:val="none"/>
              </w:rPr>
            </w:pPr>
          </w:p>
        </w:tc>
        <w:tc>
          <w:tcPr>
            <w:tcW w:w="432" w:type="pct"/>
          </w:tcPr>
          <w:p w14:paraId="63B3967A"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491" w:type="pct"/>
          </w:tcPr>
          <w:p w14:paraId="7BA0C47F"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20" w:type="pct"/>
          </w:tcPr>
          <w:p w14:paraId="619F37D7"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50" w:type="pct"/>
          </w:tcPr>
          <w:p w14:paraId="1D85FF07"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r>
      <w:tr w:rsidR="00A50A52" w:rsidRPr="00285CD3" w14:paraId="265C4930" w14:textId="77777777" w:rsidTr="00A50A52">
        <w:trPr>
          <w:cantSplit/>
          <w:jc w:val="center"/>
        </w:trPr>
        <w:tc>
          <w:tcPr>
            <w:tcW w:w="277" w:type="pct"/>
          </w:tcPr>
          <w:p w14:paraId="5861422F" w14:textId="77777777" w:rsidR="009D5637" w:rsidRPr="00285CD3" w:rsidRDefault="009D5637" w:rsidP="009D5637">
            <w:pPr>
              <w:spacing w:before="120" w:after="0" w:line="240" w:lineRule="exact"/>
              <w:jc w:val="both"/>
              <w:rPr>
                <w:rFonts w:eastAsia="Times New Roman" w:cstheme="minorHAnsi"/>
                <w:noProof/>
                <w:kern w:val="0"/>
                <w:sz w:val="21"/>
                <w:szCs w:val="21"/>
                <w:lang w:eastAsia="fi-FI"/>
                <w14:ligatures w14:val="none"/>
              </w:rPr>
            </w:pPr>
          </w:p>
        </w:tc>
        <w:tc>
          <w:tcPr>
            <w:tcW w:w="422" w:type="pct"/>
          </w:tcPr>
          <w:p w14:paraId="56E4BE66" w14:textId="3ED3A4AC"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985" w:type="pct"/>
          </w:tcPr>
          <w:p w14:paraId="63CFFDEC"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63" w:type="pct"/>
          </w:tcPr>
          <w:p w14:paraId="20694046" w14:textId="1B31E2A1"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60" w:type="pct"/>
          </w:tcPr>
          <w:p w14:paraId="00D38285" w14:textId="77777777" w:rsidR="009D5637" w:rsidRPr="00285CD3" w:rsidRDefault="009D5637" w:rsidP="00456F37">
            <w:pPr>
              <w:spacing w:before="120" w:after="0" w:line="240" w:lineRule="exact"/>
              <w:jc w:val="both"/>
              <w:rPr>
                <w:rFonts w:eastAsia="Times New Roman" w:cstheme="minorHAnsi"/>
                <w:noProof/>
                <w:kern w:val="0"/>
                <w:sz w:val="21"/>
                <w:szCs w:val="21"/>
                <w:lang w:eastAsia="fi-FI"/>
                <w14:ligatures w14:val="none"/>
              </w:rPr>
            </w:pPr>
          </w:p>
        </w:tc>
        <w:tc>
          <w:tcPr>
            <w:tcW w:w="432" w:type="pct"/>
          </w:tcPr>
          <w:p w14:paraId="4D42C790"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491" w:type="pct"/>
          </w:tcPr>
          <w:p w14:paraId="15EEAF57"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520" w:type="pct"/>
          </w:tcPr>
          <w:p w14:paraId="00C95B40"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c>
          <w:tcPr>
            <w:tcW w:w="650" w:type="pct"/>
          </w:tcPr>
          <w:p w14:paraId="0965EDB1" w14:textId="77777777" w:rsidR="009D5637" w:rsidRPr="00285CD3" w:rsidRDefault="009D5637" w:rsidP="009B2F28">
            <w:pPr>
              <w:spacing w:before="120" w:after="0" w:line="240" w:lineRule="exact"/>
              <w:ind w:left="-212"/>
              <w:jc w:val="both"/>
              <w:rPr>
                <w:rFonts w:eastAsia="Times New Roman" w:cstheme="minorHAnsi"/>
                <w:noProof/>
                <w:kern w:val="0"/>
                <w:sz w:val="21"/>
                <w:szCs w:val="21"/>
                <w:lang w:eastAsia="fi-FI"/>
                <w14:ligatures w14:val="none"/>
              </w:rPr>
            </w:pPr>
          </w:p>
        </w:tc>
      </w:tr>
    </w:tbl>
    <w:p w14:paraId="64E3B2F7" w14:textId="77777777" w:rsidR="009B2F28" w:rsidRPr="00285CD3" w:rsidRDefault="009B2F28" w:rsidP="009B2F28">
      <w:pPr>
        <w:spacing w:after="0" w:line="240" w:lineRule="auto"/>
        <w:ind w:firstLine="851"/>
        <w:jc w:val="both"/>
        <w:outlineLvl w:val="2"/>
        <w:rPr>
          <w:rFonts w:eastAsia="Times New Roman" w:cstheme="minorHAnsi"/>
          <w:noProof/>
          <w:kern w:val="0"/>
          <w:sz w:val="21"/>
          <w:szCs w:val="21"/>
          <w:lang w:eastAsia="fi-FI"/>
          <w14:ligatures w14:val="none"/>
        </w:rPr>
      </w:pPr>
    </w:p>
    <w:p w14:paraId="0E558D31" w14:textId="5566FA63"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r w:rsidRPr="00285CD3">
        <w:rPr>
          <w:rFonts w:eastAsia="Times New Roman" w:cstheme="minorHAnsi"/>
          <w:b/>
          <w:noProof/>
          <w:kern w:val="0"/>
          <w:sz w:val="21"/>
          <w:szCs w:val="21"/>
          <w:lang w:eastAsia="fi-FI"/>
          <w14:ligatures w14:val="none"/>
        </w:rPr>
        <w:t>Pateikiame</w:t>
      </w:r>
      <w:r w:rsidR="00D622E9" w:rsidRPr="00285CD3">
        <w:rPr>
          <w:rFonts w:eastAsia="Times New Roman" w:cstheme="minorHAnsi"/>
          <w:b/>
          <w:noProof/>
          <w:kern w:val="0"/>
          <w:sz w:val="21"/>
          <w:szCs w:val="21"/>
          <w:lang w:eastAsia="fi-FI"/>
          <w14:ligatures w14:val="none"/>
        </w:rPr>
        <w:t xml:space="preserve"> (tik galimas laimėtojas)</w:t>
      </w:r>
      <w:r w:rsidRPr="00285CD3">
        <w:rPr>
          <w:rFonts w:eastAsia="Times New Roman" w:cstheme="minorHAnsi"/>
          <w:b/>
          <w:noProof/>
          <w:kern w:val="0"/>
          <w:sz w:val="21"/>
          <w:szCs w:val="21"/>
          <w:lang w:eastAsia="fi-FI"/>
          <w14:ligatures w14:val="none"/>
        </w:rPr>
        <w:t xml:space="preserve"> </w:t>
      </w:r>
      <w:r w:rsidR="00F42AF3" w:rsidRPr="00285CD3">
        <w:rPr>
          <w:rFonts w:eastAsia="Times New Roman" w:cstheme="minorHAnsi"/>
          <w:noProof/>
          <w:kern w:val="0"/>
          <w:sz w:val="21"/>
          <w:szCs w:val="21"/>
          <w:lang w:eastAsia="fi-FI"/>
          <w14:ligatures w14:val="none"/>
        </w:rPr>
        <w:t xml:space="preserve">statinių pripažinimo tinkamais naudoti aktų kopijas arba, jei toks aktas neišrašomas, užsakovų patvirtinimus įrodančius, kad svarbiausi darbai buvo atlikti tinkamai. Pažymose turi būti nurodyta darbų atlikimo vertė, data, vieta ir kiti aktualūs fiziniai indikatoriai. </w:t>
      </w:r>
      <w:r w:rsidR="00F42AF3" w:rsidRPr="00285CD3">
        <w:rPr>
          <w:rFonts w:eastAsia="Calibri" w:cstheme="minorHAnsi"/>
          <w:kern w:val="0"/>
          <w:sz w:val="21"/>
          <w:szCs w:val="21"/>
          <w14:ligatures w14:val="none"/>
        </w:rPr>
        <w:t>Taip pat, gali būti teikiamos ir sutartys, pagal kurias buvo vykdomi ir kiti darbai, aiškiai išskiriant, kokia buvo nurodytos paskirties pastato statybos vertė.</w:t>
      </w:r>
    </w:p>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ECF0" w14:textId="77777777" w:rsidR="0027217E" w:rsidRDefault="0027217E" w:rsidP="009B2F28">
      <w:pPr>
        <w:spacing w:after="0" w:line="240" w:lineRule="auto"/>
      </w:pPr>
      <w:r>
        <w:separator/>
      </w:r>
    </w:p>
  </w:endnote>
  <w:endnote w:type="continuationSeparator" w:id="0">
    <w:p w14:paraId="495C2393" w14:textId="77777777" w:rsidR="0027217E" w:rsidRDefault="0027217E"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6FBD" w14:textId="77777777" w:rsidR="0027217E" w:rsidRDefault="0027217E" w:rsidP="009B2F28">
      <w:pPr>
        <w:spacing w:after="0" w:line="240" w:lineRule="auto"/>
      </w:pPr>
      <w:r>
        <w:separator/>
      </w:r>
    </w:p>
  </w:footnote>
  <w:footnote w:type="continuationSeparator" w:id="0">
    <w:p w14:paraId="728353CC" w14:textId="77777777" w:rsidR="0027217E" w:rsidRDefault="0027217E" w:rsidP="009B2F28">
      <w:pPr>
        <w:spacing w:after="0" w:line="240" w:lineRule="auto"/>
      </w:pPr>
      <w:r>
        <w:continuationSeparator/>
      </w:r>
    </w:p>
  </w:footnote>
  <w:footnote w:id="1">
    <w:p w14:paraId="10BA9983" w14:textId="0D4AE9B2" w:rsidR="009D5637" w:rsidRDefault="009D5637" w:rsidP="001D7909">
      <w:pPr>
        <w:pStyle w:val="FootnoteText"/>
        <w:ind w:firstLine="709"/>
        <w:jc w:val="both"/>
      </w:pPr>
      <w:r>
        <w:rPr>
          <w:rStyle w:val="FootnoteReference"/>
        </w:rPr>
        <w:footnoteRef/>
      </w:r>
      <w:r>
        <w:t xml:space="preserve"> N</w:t>
      </w:r>
      <w:r w:rsidRPr="00456F37">
        <w:t>urodoma informacija apie sėkmingai atliktus</w:t>
      </w:r>
      <w:r>
        <w:t xml:space="preserve"> </w:t>
      </w:r>
      <w:r w:rsidRPr="00456F37">
        <w:t>naujos statybos</w:t>
      </w:r>
      <w:r>
        <w:t>,</w:t>
      </w:r>
      <w:r w:rsidRPr="00456F37">
        <w:t xml:space="preserve"> ir/arba rekonstravimo, ir/arba kapitalinio remonto darbus</w:t>
      </w:r>
      <w:r>
        <w:t xml:space="preserve">, taip pat nurodoma </w:t>
      </w:r>
      <w:r w:rsidRPr="00456F37">
        <w:t>statinio kategorija</w:t>
      </w:r>
      <w:r>
        <w:t xml:space="preserve">, </w:t>
      </w:r>
      <w:r w:rsidRPr="00456F37">
        <w:t>pastatų tipas</w:t>
      </w:r>
      <w:r>
        <w:t>,</w:t>
      </w:r>
      <w:r w:rsidRPr="00456F37">
        <w:t xml:space="preserve"> statybos rūšys (-</w:t>
      </w:r>
      <w:proofErr w:type="spellStart"/>
      <w:r w:rsidRPr="00456F37">
        <w:t>ys</w:t>
      </w:r>
      <w:proofErr w:type="spellEnd"/>
      <w:r>
        <w:t>)</w:t>
      </w:r>
      <w:r w:rsidRPr="00456F37">
        <w:t xml:space="preserve"> (pagal STR 1.01.03:2017:2004 “Statinių klasifikavimas“</w:t>
      </w:r>
      <w:r>
        <w:t>).</w:t>
      </w:r>
    </w:p>
  </w:footnote>
  <w:footnote w:id="2">
    <w:p w14:paraId="3C5E8C1E" w14:textId="44783CF5" w:rsidR="009D5637" w:rsidRDefault="009D5637" w:rsidP="001D7909">
      <w:pPr>
        <w:pStyle w:val="FootnoteText"/>
        <w:tabs>
          <w:tab w:val="left" w:pos="142"/>
        </w:tabs>
        <w:ind w:firstLine="709"/>
        <w:jc w:val="both"/>
      </w:pPr>
      <w:r>
        <w:rPr>
          <w:rStyle w:val="FootnoteReference"/>
        </w:rPr>
        <w:footnoteRef/>
      </w:r>
      <w:r>
        <w:t xml:space="preserve"> </w:t>
      </w:r>
      <w:r>
        <w:t>Jei konkurso dalyvio patirtis yra įgyta būnant subrangovu, tokiu atveju vietoj aukščiau nurodytų dokumentų dalyvis gali pridėti raštą, pasirašytą darbų generalinio rangovo, kuriame patvirtinama, kad konkretūs to subrangovo darbai buvo sėkmingai atlikti ir priduoti.</w:t>
      </w:r>
      <w:r>
        <w:t xml:space="preserve"> </w:t>
      </w:r>
      <w:r>
        <w:t xml:space="preserve">Užsakovų (tiek viešųjų, tiek privačiųjų) pažymos apie tai, kad svarbiausių darbų atlikimas ir galutiniai rezultatai buvo tinkami. </w:t>
      </w:r>
      <w:r w:rsidRPr="009D5637">
        <w:t>Pažymose turi būti nurodytas sutarties data, pavadinimas, numeris, užsakovo pavadinimas ir kontaktai, objekto aprašymas ir fiziniai indikatoriai (statinio kategorija, pastatų tipas, statybos darbų rūšis (-</w:t>
      </w:r>
      <w:proofErr w:type="spellStart"/>
      <w:r w:rsidRPr="009D5637">
        <w:t>ys</w:t>
      </w:r>
      <w:proofErr w:type="spellEnd"/>
      <w:r w:rsidRPr="009D5637">
        <w:t>)), bendra objekto/sutarties vertė (Eur be PVM), atliktų darbų vertė (Eur be PVM), darbų vykdymo pradžios ir pabaigos datos, informacija apie  išduotą statinio pripažinimo tinkamu naudoti aktas arba užsakovo patvirtinimas,  svarbiausių darbų atlikimas ir galutiniai rezultatai buvo tinkami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361A0"/>
    <w:rsid w:val="00095607"/>
    <w:rsid w:val="000B739D"/>
    <w:rsid w:val="0010338C"/>
    <w:rsid w:val="001D7909"/>
    <w:rsid w:val="0027217E"/>
    <w:rsid w:val="00285CD3"/>
    <w:rsid w:val="002947DE"/>
    <w:rsid w:val="00324041"/>
    <w:rsid w:val="003F4B71"/>
    <w:rsid w:val="00451DA9"/>
    <w:rsid w:val="00456F37"/>
    <w:rsid w:val="004B55B6"/>
    <w:rsid w:val="004D4E6F"/>
    <w:rsid w:val="006B6D1B"/>
    <w:rsid w:val="00791393"/>
    <w:rsid w:val="007B3F3E"/>
    <w:rsid w:val="00803D88"/>
    <w:rsid w:val="00936ED3"/>
    <w:rsid w:val="00991C8D"/>
    <w:rsid w:val="009B2F28"/>
    <w:rsid w:val="009D5637"/>
    <w:rsid w:val="009E5B26"/>
    <w:rsid w:val="009F575F"/>
    <w:rsid w:val="00A50A52"/>
    <w:rsid w:val="00C45263"/>
    <w:rsid w:val="00C63F06"/>
    <w:rsid w:val="00D622E9"/>
    <w:rsid w:val="00D8526E"/>
    <w:rsid w:val="00DA1819"/>
    <w:rsid w:val="00F42AF3"/>
    <w:rsid w:val="00F5257A"/>
    <w:rsid w:val="00F5492F"/>
    <w:rsid w:val="00FA4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29</cp:revision>
  <dcterms:created xsi:type="dcterms:W3CDTF">2023-09-27T16:42:00Z</dcterms:created>
  <dcterms:modified xsi:type="dcterms:W3CDTF">2025-04-22T07:08:00Z</dcterms:modified>
</cp:coreProperties>
</file>