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BB81C" w14:textId="77777777" w:rsidR="00824A8C" w:rsidRPr="00FA6340" w:rsidRDefault="00824A8C" w:rsidP="00023FB9">
      <w:pPr>
        <w:jc w:val="center"/>
        <w:rPr>
          <w:rFonts w:ascii="Jost" w:eastAsia="Arial Unicode MS" w:hAnsi="Jost"/>
          <w:b/>
          <w:bCs/>
          <w:color w:val="262626" w:themeColor="text1" w:themeTint="D9"/>
          <w:sz w:val="22"/>
          <w:szCs w:val="22"/>
          <w:bdr w:val="nil"/>
          <w:lang w:eastAsia="en-GB"/>
        </w:rPr>
      </w:pPr>
    </w:p>
    <w:p w14:paraId="2A273149" w14:textId="6617CE8C" w:rsidR="00EC5A1C" w:rsidRPr="00766E99" w:rsidRDefault="00A24050" w:rsidP="00023FB9">
      <w:pPr>
        <w:jc w:val="center"/>
        <w:rPr>
          <w:rFonts w:eastAsia="Arial Unicode MS"/>
          <w:b/>
          <w:bCs/>
          <w:color w:val="262626" w:themeColor="text1" w:themeTint="D9"/>
          <w:sz w:val="22"/>
          <w:szCs w:val="22"/>
          <w:bdr w:val="nil"/>
          <w:lang w:eastAsia="en-GB"/>
        </w:rPr>
      </w:pPr>
      <w:r w:rsidRPr="00766E99">
        <w:rPr>
          <w:rFonts w:eastAsia="Arial Unicode MS"/>
          <w:b/>
          <w:bCs/>
          <w:color w:val="262626" w:themeColor="text1" w:themeTint="D9"/>
          <w:sz w:val="22"/>
          <w:szCs w:val="22"/>
          <w:bdr w:val="nil"/>
          <w:lang w:eastAsia="en-GB"/>
        </w:rPr>
        <w:t>RINKOS KONSULTACIJOS REZULTATŲ APIBENDRINIM</w:t>
      </w:r>
      <w:r w:rsidR="000776FD" w:rsidRPr="00766E99">
        <w:rPr>
          <w:rFonts w:eastAsia="Arial Unicode MS"/>
          <w:b/>
          <w:bCs/>
          <w:color w:val="262626" w:themeColor="text1" w:themeTint="D9"/>
          <w:sz w:val="22"/>
          <w:szCs w:val="22"/>
          <w:bdr w:val="nil"/>
          <w:lang w:eastAsia="en-GB"/>
        </w:rPr>
        <w:t>O SUVESTINĖ</w:t>
      </w:r>
    </w:p>
    <w:p w14:paraId="52DB4CDD" w14:textId="77777777" w:rsidR="00E33B13" w:rsidRPr="00FA6340" w:rsidRDefault="00E33B13" w:rsidP="00023FB9">
      <w:pPr>
        <w:jc w:val="center"/>
        <w:rPr>
          <w:rFonts w:ascii="Jost" w:eastAsia="Arial Unicode MS" w:hAnsi="Jost"/>
          <w:b/>
          <w:bCs/>
          <w:color w:val="262626" w:themeColor="text1" w:themeTint="D9"/>
          <w:sz w:val="22"/>
          <w:szCs w:val="22"/>
          <w:bdr w:val="nil"/>
          <w:lang w:eastAsia="en-GB"/>
        </w:rPr>
      </w:pPr>
    </w:p>
    <w:tbl>
      <w:tblPr>
        <w:tblStyle w:val="Lentelstinklelis"/>
        <w:tblW w:w="15163" w:type="dxa"/>
        <w:tblLook w:val="04A0" w:firstRow="1" w:lastRow="0" w:firstColumn="1" w:lastColumn="0" w:noHBand="0" w:noVBand="1"/>
      </w:tblPr>
      <w:tblGrid>
        <w:gridCol w:w="570"/>
        <w:gridCol w:w="6092"/>
        <w:gridCol w:w="4958"/>
        <w:gridCol w:w="3543"/>
      </w:tblGrid>
      <w:tr w:rsidR="00E05A22" w:rsidRPr="00766E99" w14:paraId="6C3065F6" w14:textId="77777777" w:rsidTr="00BC6A5F">
        <w:tc>
          <w:tcPr>
            <w:tcW w:w="15163" w:type="dxa"/>
            <w:gridSpan w:val="4"/>
            <w:shd w:val="clear" w:color="auto" w:fill="E2EFD9" w:themeFill="accent6" w:themeFillTint="33"/>
          </w:tcPr>
          <w:p w14:paraId="15FB7E7E" w14:textId="07BB02EE" w:rsidR="00E05A22" w:rsidRPr="00766E99" w:rsidRDefault="00E05A22" w:rsidP="00FE4CB6">
            <w:pPr>
              <w:tabs>
                <w:tab w:val="left" w:pos="527"/>
              </w:tabs>
              <w:spacing w:before="120" w:after="120"/>
              <w:jc w:val="center"/>
              <w:rPr>
                <w:b/>
                <w:bCs/>
                <w:color w:val="FFFFFF" w:themeColor="background1"/>
                <w:szCs w:val="24"/>
              </w:rPr>
            </w:pPr>
            <w:r w:rsidRPr="00766E99">
              <w:rPr>
                <w:b/>
                <w:bCs/>
                <w:szCs w:val="24"/>
              </w:rPr>
              <w:t>I.</w:t>
            </w:r>
            <w:r w:rsidRPr="00766E99">
              <w:rPr>
                <w:b/>
                <w:bCs/>
                <w:szCs w:val="24"/>
              </w:rPr>
              <w:tab/>
              <w:t>RINKOS KONSULTACIJOS OBJEKTAS IR TIKSLAS</w:t>
            </w:r>
          </w:p>
        </w:tc>
      </w:tr>
      <w:tr w:rsidR="00E05A22" w:rsidRPr="00766E99" w14:paraId="23F27477" w14:textId="77777777" w:rsidTr="00CE74ED">
        <w:trPr>
          <w:trHeight w:val="396"/>
        </w:trPr>
        <w:tc>
          <w:tcPr>
            <w:tcW w:w="6662" w:type="dxa"/>
            <w:gridSpan w:val="2"/>
          </w:tcPr>
          <w:p w14:paraId="7E325E27" w14:textId="7581782B" w:rsidR="00E05A22" w:rsidRPr="00766E99" w:rsidRDefault="00E05A22" w:rsidP="006A1661">
            <w:pPr>
              <w:jc w:val="left"/>
              <w:rPr>
                <w:b/>
                <w:bCs/>
                <w:szCs w:val="24"/>
              </w:rPr>
            </w:pPr>
            <w:r w:rsidRPr="00766E99">
              <w:rPr>
                <w:b/>
                <w:bCs/>
                <w:szCs w:val="24"/>
              </w:rPr>
              <w:t>Pirkimo objektas</w:t>
            </w:r>
          </w:p>
        </w:tc>
        <w:tc>
          <w:tcPr>
            <w:tcW w:w="8501" w:type="dxa"/>
            <w:gridSpan w:val="2"/>
          </w:tcPr>
          <w:p w14:paraId="6D52FE4B" w14:textId="03B6494C" w:rsidR="00E05A22" w:rsidRPr="00766E99" w:rsidRDefault="00422C86" w:rsidP="000E2AFD">
            <w:pPr>
              <w:rPr>
                <w:szCs w:val="24"/>
              </w:rPr>
            </w:pPr>
            <w:r w:rsidRPr="00422C86">
              <w:rPr>
                <w:b/>
                <w:bCs/>
                <w:szCs w:val="24"/>
              </w:rPr>
              <w:t>Šalto vandens skaitikliai</w:t>
            </w:r>
          </w:p>
        </w:tc>
      </w:tr>
      <w:tr w:rsidR="00E05A22" w:rsidRPr="00766E99" w14:paraId="0F2215C4" w14:textId="77777777" w:rsidTr="00CE74ED">
        <w:trPr>
          <w:trHeight w:val="759"/>
        </w:trPr>
        <w:tc>
          <w:tcPr>
            <w:tcW w:w="6662" w:type="dxa"/>
            <w:gridSpan w:val="2"/>
          </w:tcPr>
          <w:p w14:paraId="36281EF4" w14:textId="67129844" w:rsidR="00E05A22" w:rsidRPr="00766E99" w:rsidRDefault="00E05A22" w:rsidP="00023FB9">
            <w:pPr>
              <w:jc w:val="left"/>
              <w:rPr>
                <w:b/>
                <w:bCs/>
                <w:i/>
                <w:iCs/>
                <w:szCs w:val="24"/>
              </w:rPr>
            </w:pPr>
            <w:r w:rsidRPr="00766E99">
              <w:rPr>
                <w:b/>
                <w:bCs/>
                <w:szCs w:val="24"/>
              </w:rPr>
              <w:t>Rinkos konsultacijos tikslas</w:t>
            </w:r>
          </w:p>
        </w:tc>
        <w:tc>
          <w:tcPr>
            <w:tcW w:w="8501" w:type="dxa"/>
            <w:gridSpan w:val="2"/>
          </w:tcPr>
          <w:p w14:paraId="267FC7D6" w14:textId="333035D7" w:rsidR="00E05A22" w:rsidRPr="00766E99" w:rsidRDefault="00E05A22" w:rsidP="00E24607">
            <w:pPr>
              <w:rPr>
                <w:bCs/>
                <w:szCs w:val="24"/>
              </w:rPr>
            </w:pPr>
            <w:r w:rsidRPr="00766E99">
              <w:rPr>
                <w:szCs w:val="24"/>
              </w:rPr>
              <w:t xml:space="preserve">Kokybiškai ir tinkamai pasirengti Pirkimui, </w:t>
            </w:r>
            <w:r w:rsidRPr="00766E99">
              <w:rPr>
                <w:color w:val="000000" w:themeColor="text1"/>
                <w:szCs w:val="24"/>
              </w:rPr>
              <w:t>išsiaiškinti įvairius su Pirkimo objektu susijusius klausimus</w:t>
            </w:r>
            <w:r w:rsidRPr="00766E99">
              <w:rPr>
                <w:szCs w:val="24"/>
              </w:rPr>
              <w:t xml:space="preserve"> bei informuoti rinkos dalyvius apie ketinimą vykdyti Pirkimą, bei jam keliamus reikalavimus.</w:t>
            </w:r>
          </w:p>
        </w:tc>
      </w:tr>
      <w:tr w:rsidR="00E05A22" w:rsidRPr="00766E99" w14:paraId="0F732FAB" w14:textId="77777777" w:rsidTr="00727087">
        <w:tc>
          <w:tcPr>
            <w:tcW w:w="15163" w:type="dxa"/>
            <w:gridSpan w:val="4"/>
            <w:shd w:val="clear" w:color="auto" w:fill="E2EFD9" w:themeFill="accent6" w:themeFillTint="33"/>
          </w:tcPr>
          <w:p w14:paraId="7D2855DE" w14:textId="0A6E4428" w:rsidR="00E05A22" w:rsidRPr="00766E99" w:rsidRDefault="00E05A22" w:rsidP="00FE4CB6">
            <w:pPr>
              <w:tabs>
                <w:tab w:val="left" w:pos="527"/>
              </w:tabs>
              <w:spacing w:before="120" w:after="120"/>
              <w:jc w:val="center"/>
              <w:rPr>
                <w:bCs/>
                <w:color w:val="FFFFFF" w:themeColor="background1"/>
                <w:szCs w:val="24"/>
              </w:rPr>
            </w:pPr>
            <w:r w:rsidRPr="00766E99">
              <w:rPr>
                <w:b/>
                <w:szCs w:val="24"/>
              </w:rPr>
              <w:t>II.</w:t>
            </w:r>
            <w:r w:rsidRPr="00766E99">
              <w:rPr>
                <w:bCs/>
                <w:szCs w:val="24"/>
              </w:rPr>
              <w:tab/>
            </w:r>
            <w:r w:rsidRPr="00766E99">
              <w:rPr>
                <w:b/>
                <w:szCs w:val="24"/>
              </w:rPr>
              <w:t>RINKOS KONSULTACIJOS ATLIKIMAS</w:t>
            </w:r>
          </w:p>
        </w:tc>
      </w:tr>
      <w:tr w:rsidR="00E05A22" w:rsidRPr="00766E99" w14:paraId="6884034E" w14:textId="77777777" w:rsidTr="00CE74ED">
        <w:trPr>
          <w:trHeight w:val="477"/>
        </w:trPr>
        <w:tc>
          <w:tcPr>
            <w:tcW w:w="6662" w:type="dxa"/>
            <w:gridSpan w:val="2"/>
          </w:tcPr>
          <w:p w14:paraId="50F87D13" w14:textId="5E94058C" w:rsidR="00E05A22" w:rsidRPr="00766E99" w:rsidRDefault="00E05A22" w:rsidP="00023FB9">
            <w:pPr>
              <w:jc w:val="left"/>
              <w:rPr>
                <w:b/>
                <w:bCs/>
                <w:i/>
                <w:iCs/>
                <w:szCs w:val="24"/>
              </w:rPr>
            </w:pPr>
            <w:r w:rsidRPr="00766E99">
              <w:rPr>
                <w:b/>
                <w:bCs/>
                <w:szCs w:val="24"/>
              </w:rPr>
              <w:t>Naudotos priemonės</w:t>
            </w:r>
          </w:p>
        </w:tc>
        <w:tc>
          <w:tcPr>
            <w:tcW w:w="8501" w:type="dxa"/>
            <w:gridSpan w:val="2"/>
          </w:tcPr>
          <w:p w14:paraId="14B7C16C" w14:textId="4B4A389C" w:rsidR="00E05A22" w:rsidRPr="00766E99" w:rsidRDefault="00E05A22" w:rsidP="00E2588B">
            <w:pPr>
              <w:rPr>
                <w:bCs/>
                <w:szCs w:val="24"/>
              </w:rPr>
            </w:pPr>
            <w:r w:rsidRPr="00766E99">
              <w:rPr>
                <w:szCs w:val="24"/>
              </w:rPr>
              <w:t>Konsultacija vyko Centrinės viešųjų pirkimų informacinės sistemos priemonėmis</w:t>
            </w:r>
          </w:p>
        </w:tc>
      </w:tr>
      <w:tr w:rsidR="00E05A22" w:rsidRPr="00766E99" w14:paraId="2639E402" w14:textId="77777777" w:rsidTr="00CE74ED">
        <w:trPr>
          <w:trHeight w:val="683"/>
        </w:trPr>
        <w:tc>
          <w:tcPr>
            <w:tcW w:w="6662" w:type="dxa"/>
            <w:gridSpan w:val="2"/>
          </w:tcPr>
          <w:p w14:paraId="2B7FB495" w14:textId="3CD84D68" w:rsidR="00E05A22" w:rsidRPr="00766E99" w:rsidRDefault="00E05A22" w:rsidP="00023FB9">
            <w:pPr>
              <w:jc w:val="left"/>
              <w:rPr>
                <w:b/>
                <w:bCs/>
                <w:i/>
                <w:iCs/>
                <w:szCs w:val="24"/>
              </w:rPr>
            </w:pPr>
            <w:r w:rsidRPr="00766E99">
              <w:rPr>
                <w:b/>
                <w:bCs/>
                <w:szCs w:val="24"/>
              </w:rPr>
              <w:t>Rinkos konsultacijos paskelbimo ir atsakymų pateikimo datos</w:t>
            </w:r>
          </w:p>
        </w:tc>
        <w:tc>
          <w:tcPr>
            <w:tcW w:w="8501" w:type="dxa"/>
            <w:gridSpan w:val="2"/>
          </w:tcPr>
          <w:p w14:paraId="3DA24B96" w14:textId="090A27DC" w:rsidR="00B91A59" w:rsidRPr="00D16FC9" w:rsidRDefault="00E05A22" w:rsidP="00023FB9">
            <w:pPr>
              <w:jc w:val="left"/>
              <w:rPr>
                <w:szCs w:val="24"/>
              </w:rPr>
            </w:pPr>
            <w:r w:rsidRPr="00D16FC9">
              <w:rPr>
                <w:szCs w:val="24"/>
              </w:rPr>
              <w:t>Paskelbimo CVP IS data</w:t>
            </w:r>
            <w:r w:rsidRPr="00D16FC9">
              <w:rPr>
                <w:color w:val="000000" w:themeColor="text1"/>
                <w:szCs w:val="24"/>
              </w:rPr>
              <w:t xml:space="preserve">: </w:t>
            </w:r>
            <w:bookmarkStart w:id="0" w:name="_Hlk109129868"/>
            <w:r w:rsidRPr="00D16FC9">
              <w:rPr>
                <w:color w:val="000000" w:themeColor="text1"/>
                <w:szCs w:val="24"/>
              </w:rPr>
              <w:t>202</w:t>
            </w:r>
            <w:r w:rsidR="00D16FC9" w:rsidRPr="00D16FC9">
              <w:rPr>
                <w:color w:val="000000" w:themeColor="text1"/>
                <w:szCs w:val="24"/>
              </w:rPr>
              <w:t>5-04-01</w:t>
            </w:r>
            <w:r w:rsidRPr="00D16FC9">
              <w:rPr>
                <w:color w:val="000000" w:themeColor="text1"/>
                <w:szCs w:val="24"/>
              </w:rPr>
              <w:t xml:space="preserve"> </w:t>
            </w:r>
            <w:r w:rsidR="00D438CD" w:rsidRPr="00D16FC9">
              <w:rPr>
                <w:color w:val="000000" w:themeColor="text1"/>
                <w:szCs w:val="24"/>
              </w:rPr>
              <w:t>(ID</w:t>
            </w:r>
            <w:r w:rsidRPr="00D16FC9">
              <w:rPr>
                <w:color w:val="000000" w:themeColor="text1"/>
                <w:szCs w:val="24"/>
              </w:rPr>
              <w:t xml:space="preserve"> </w:t>
            </w:r>
            <w:r w:rsidR="00D16FC9" w:rsidRPr="00D16FC9">
              <w:rPr>
                <w:color w:val="000000" w:themeColor="text1"/>
                <w:szCs w:val="24"/>
              </w:rPr>
              <w:t>1910172</w:t>
            </w:r>
            <w:r w:rsidRPr="00D16FC9">
              <w:rPr>
                <w:color w:val="000000" w:themeColor="text1"/>
                <w:szCs w:val="24"/>
              </w:rPr>
              <w:t>).</w:t>
            </w:r>
            <w:r w:rsidR="00D438CD" w:rsidRPr="00D16FC9">
              <w:rPr>
                <w:szCs w:val="24"/>
              </w:rPr>
              <w:t xml:space="preserve"> </w:t>
            </w:r>
          </w:p>
          <w:p w14:paraId="2FE2ADFF" w14:textId="327C6E8A" w:rsidR="00E05A22" w:rsidRPr="00766E99" w:rsidRDefault="00E05A22" w:rsidP="00023FB9">
            <w:pPr>
              <w:jc w:val="left"/>
              <w:rPr>
                <w:bCs/>
                <w:szCs w:val="24"/>
              </w:rPr>
            </w:pPr>
            <w:r w:rsidRPr="00D16FC9">
              <w:rPr>
                <w:color w:val="000000" w:themeColor="text1"/>
                <w:szCs w:val="24"/>
              </w:rPr>
              <w:t>Atsakymų pateikimo terminas: iki 202</w:t>
            </w:r>
            <w:r w:rsidR="009764C7" w:rsidRPr="00D16FC9">
              <w:rPr>
                <w:color w:val="000000" w:themeColor="text1"/>
                <w:szCs w:val="24"/>
              </w:rPr>
              <w:t>5-</w:t>
            </w:r>
            <w:bookmarkEnd w:id="0"/>
            <w:r w:rsidR="00562F72" w:rsidRPr="00D16FC9">
              <w:rPr>
                <w:color w:val="000000" w:themeColor="text1"/>
                <w:szCs w:val="24"/>
              </w:rPr>
              <w:t>04-04</w:t>
            </w:r>
            <w:r w:rsidR="00422C86" w:rsidRPr="00D16FC9">
              <w:rPr>
                <w:color w:val="000000" w:themeColor="text1"/>
                <w:szCs w:val="24"/>
              </w:rPr>
              <w:t xml:space="preserve"> imtinai</w:t>
            </w:r>
          </w:p>
        </w:tc>
      </w:tr>
      <w:tr w:rsidR="00E05A22" w:rsidRPr="00766E99" w14:paraId="52056916" w14:textId="77777777" w:rsidTr="00CE74ED">
        <w:trPr>
          <w:trHeight w:val="982"/>
        </w:trPr>
        <w:tc>
          <w:tcPr>
            <w:tcW w:w="6662" w:type="dxa"/>
            <w:gridSpan w:val="2"/>
          </w:tcPr>
          <w:p w14:paraId="1DAD6523" w14:textId="31396CD4" w:rsidR="00E05A22" w:rsidRPr="00766E99" w:rsidRDefault="00E05A22" w:rsidP="00023FB9">
            <w:pPr>
              <w:jc w:val="left"/>
              <w:rPr>
                <w:b/>
                <w:bCs/>
                <w:i/>
                <w:iCs/>
                <w:szCs w:val="24"/>
              </w:rPr>
            </w:pPr>
            <w:r w:rsidRPr="00766E99">
              <w:rPr>
                <w:b/>
                <w:bCs/>
                <w:szCs w:val="24"/>
              </w:rPr>
              <w:t>Rinkos dalyviams teikti dokumentai bei kita informacija</w:t>
            </w:r>
          </w:p>
        </w:tc>
        <w:tc>
          <w:tcPr>
            <w:tcW w:w="8501" w:type="dxa"/>
            <w:gridSpan w:val="2"/>
          </w:tcPr>
          <w:p w14:paraId="01310E7C" w14:textId="6E3E96EC" w:rsidR="00E05A22" w:rsidRPr="00766E99" w:rsidRDefault="00E05A22" w:rsidP="00023FB9">
            <w:pPr>
              <w:rPr>
                <w:szCs w:val="24"/>
              </w:rPr>
            </w:pPr>
            <w:r w:rsidRPr="00766E99">
              <w:rPr>
                <w:szCs w:val="24"/>
              </w:rPr>
              <w:t xml:space="preserve">Buvo skelbiamas klausimynas ir Techninės specifikacijos projektas, kuriam sudaromos galimybės pateikti pastabas ir pasiūlymus, atsakant į Perkančiosios organizacijos suformuluotus klausimus </w:t>
            </w:r>
            <w:r w:rsidRPr="00766E99">
              <w:rPr>
                <w:rFonts w:eastAsia="Arial Unicode MS"/>
                <w:color w:val="262626" w:themeColor="text1" w:themeTint="D9"/>
                <w:szCs w:val="24"/>
                <w:bdr w:val="nil"/>
                <w:lang w:eastAsia="en-GB"/>
              </w:rPr>
              <w:t>(visi skelbiami dokumentai saugomi CVP IS)</w:t>
            </w:r>
            <w:r w:rsidRPr="00766E99">
              <w:rPr>
                <w:szCs w:val="24"/>
              </w:rPr>
              <w:t>.</w:t>
            </w:r>
          </w:p>
        </w:tc>
      </w:tr>
      <w:tr w:rsidR="00E05A22" w:rsidRPr="00766E99" w14:paraId="4FAECD6F" w14:textId="77777777" w:rsidTr="00436F6A">
        <w:tc>
          <w:tcPr>
            <w:tcW w:w="15163" w:type="dxa"/>
            <w:gridSpan w:val="4"/>
            <w:shd w:val="clear" w:color="auto" w:fill="E2EFD9" w:themeFill="accent6" w:themeFillTint="33"/>
          </w:tcPr>
          <w:p w14:paraId="5BFB3861" w14:textId="0927BF5F" w:rsidR="00E05A22" w:rsidRPr="00766E99" w:rsidRDefault="00E05A22" w:rsidP="00FE4CB6">
            <w:pPr>
              <w:tabs>
                <w:tab w:val="left" w:pos="595"/>
              </w:tabs>
              <w:spacing w:before="120" w:after="120"/>
              <w:jc w:val="center"/>
              <w:rPr>
                <w:b/>
                <w:bCs/>
                <w:color w:val="FFFFFF" w:themeColor="background1"/>
                <w:szCs w:val="24"/>
              </w:rPr>
            </w:pPr>
            <w:r w:rsidRPr="00766E99">
              <w:rPr>
                <w:b/>
                <w:bCs/>
                <w:caps/>
                <w:szCs w:val="24"/>
              </w:rPr>
              <w:t>III. Rinkos dalyvių pateiktų atsakymų nagrinėjimas</w:t>
            </w:r>
          </w:p>
        </w:tc>
      </w:tr>
      <w:tr w:rsidR="00A678FF" w:rsidRPr="00766E99" w14:paraId="3DDF902F" w14:textId="37ECEF0F" w:rsidTr="00CE74ED">
        <w:trPr>
          <w:trHeight w:val="1040"/>
        </w:trPr>
        <w:tc>
          <w:tcPr>
            <w:tcW w:w="570" w:type="dxa"/>
            <w:shd w:val="clear" w:color="auto" w:fill="DEEAF6" w:themeFill="accent5" w:themeFillTint="33"/>
          </w:tcPr>
          <w:p w14:paraId="40375172" w14:textId="1D530881" w:rsidR="00A678FF" w:rsidRPr="00766E99" w:rsidRDefault="00A678FF" w:rsidP="00456DB0">
            <w:pPr>
              <w:jc w:val="center"/>
              <w:rPr>
                <w:b/>
                <w:bCs/>
                <w:szCs w:val="24"/>
              </w:rPr>
            </w:pPr>
            <w:r w:rsidRPr="00766E99">
              <w:rPr>
                <w:b/>
                <w:bCs/>
                <w:szCs w:val="24"/>
              </w:rPr>
              <w:t>Eil. Nr.</w:t>
            </w:r>
          </w:p>
        </w:tc>
        <w:tc>
          <w:tcPr>
            <w:tcW w:w="6092" w:type="dxa"/>
            <w:shd w:val="clear" w:color="auto" w:fill="DEEAF6" w:themeFill="accent5" w:themeFillTint="33"/>
          </w:tcPr>
          <w:p w14:paraId="6E9DC93E" w14:textId="62A071B6" w:rsidR="00A678FF" w:rsidRPr="00766E99" w:rsidRDefault="00A678FF" w:rsidP="00456DB0">
            <w:pPr>
              <w:jc w:val="center"/>
              <w:rPr>
                <w:b/>
                <w:bCs/>
                <w:szCs w:val="24"/>
              </w:rPr>
            </w:pPr>
            <w:r w:rsidRPr="00766E99">
              <w:rPr>
                <w:b/>
                <w:bCs/>
                <w:szCs w:val="24"/>
              </w:rPr>
              <w:t>Klausimai</w:t>
            </w:r>
          </w:p>
          <w:p w14:paraId="71276F20" w14:textId="363E3AAC" w:rsidR="00A678FF" w:rsidRPr="00766E99" w:rsidRDefault="00A678FF" w:rsidP="00456DB0">
            <w:pPr>
              <w:jc w:val="center"/>
              <w:rPr>
                <w:bCs/>
                <w:i/>
                <w:iCs/>
                <w:szCs w:val="24"/>
              </w:rPr>
            </w:pPr>
            <w:r w:rsidRPr="00766E99">
              <w:rPr>
                <w:i/>
                <w:szCs w:val="24"/>
              </w:rPr>
              <w:t>(nurodomi rinkos konsultacijos klausimyne nurodyti klausimai)</w:t>
            </w:r>
          </w:p>
        </w:tc>
        <w:tc>
          <w:tcPr>
            <w:tcW w:w="4958" w:type="dxa"/>
            <w:shd w:val="clear" w:color="auto" w:fill="DEEAF6" w:themeFill="accent5" w:themeFillTint="33"/>
          </w:tcPr>
          <w:p w14:paraId="3277EEE1" w14:textId="28433E0B" w:rsidR="00A678FF" w:rsidRPr="00766E99" w:rsidRDefault="00A678FF" w:rsidP="00456DB0">
            <w:pPr>
              <w:autoSpaceDE w:val="0"/>
              <w:autoSpaceDN w:val="0"/>
              <w:adjustRightInd w:val="0"/>
              <w:jc w:val="center"/>
              <w:rPr>
                <w:b/>
                <w:bCs/>
                <w:szCs w:val="24"/>
              </w:rPr>
            </w:pPr>
            <w:r w:rsidRPr="00766E99">
              <w:rPr>
                <w:b/>
                <w:bCs/>
                <w:szCs w:val="24"/>
              </w:rPr>
              <w:t xml:space="preserve">Rinkos konsultacijos dalyvio Nr. 1 </w:t>
            </w:r>
            <w:r w:rsidR="008432C0">
              <w:rPr>
                <w:b/>
                <w:bCs/>
                <w:szCs w:val="24"/>
              </w:rPr>
              <w:t xml:space="preserve"> </w:t>
            </w:r>
            <w:r w:rsidRPr="00766E99">
              <w:rPr>
                <w:b/>
                <w:bCs/>
                <w:szCs w:val="24"/>
              </w:rPr>
              <w:t>atsakymai</w:t>
            </w:r>
          </w:p>
          <w:p w14:paraId="72DAB15B" w14:textId="63B185D9" w:rsidR="00A678FF" w:rsidRPr="00766E99" w:rsidRDefault="00A678FF" w:rsidP="00456DB0">
            <w:pPr>
              <w:autoSpaceDE w:val="0"/>
              <w:autoSpaceDN w:val="0"/>
              <w:adjustRightInd w:val="0"/>
              <w:jc w:val="center"/>
              <w:rPr>
                <w:szCs w:val="24"/>
              </w:rPr>
            </w:pPr>
            <w:r w:rsidRPr="00766E99">
              <w:rPr>
                <w:szCs w:val="24"/>
              </w:rPr>
              <w:t>(nurodomi rinkos dalyvių pateikti atsakymai, atsakymų turinys netaisytas)</w:t>
            </w:r>
          </w:p>
        </w:tc>
        <w:tc>
          <w:tcPr>
            <w:tcW w:w="3543" w:type="dxa"/>
            <w:shd w:val="clear" w:color="auto" w:fill="DEEAF6" w:themeFill="accent5" w:themeFillTint="33"/>
          </w:tcPr>
          <w:p w14:paraId="179BEEFD" w14:textId="22CF8190" w:rsidR="00A678FF" w:rsidRPr="00766E99" w:rsidRDefault="00A678FF" w:rsidP="007113FC">
            <w:pPr>
              <w:autoSpaceDE w:val="0"/>
              <w:autoSpaceDN w:val="0"/>
              <w:adjustRightInd w:val="0"/>
              <w:jc w:val="center"/>
              <w:rPr>
                <w:szCs w:val="24"/>
              </w:rPr>
            </w:pPr>
            <w:r w:rsidRPr="00766E99">
              <w:rPr>
                <w:b/>
                <w:bCs/>
                <w:szCs w:val="24"/>
              </w:rPr>
              <w:t xml:space="preserve">Perkančiosios organizacijos (toliau – PO) </w:t>
            </w:r>
            <w:r w:rsidR="002E6E16" w:rsidRPr="00766E99">
              <w:rPr>
                <w:b/>
                <w:bCs/>
                <w:szCs w:val="24"/>
              </w:rPr>
              <w:t xml:space="preserve">atsakymai/komentarai </w:t>
            </w:r>
            <w:r w:rsidRPr="00766E99">
              <w:rPr>
                <w:b/>
                <w:bCs/>
                <w:szCs w:val="24"/>
              </w:rPr>
              <w:t xml:space="preserve">dalyviui Nr. 1 </w:t>
            </w:r>
            <w:r w:rsidRPr="00766E99">
              <w:rPr>
                <w:szCs w:val="24"/>
              </w:rPr>
              <w:t>(nurodomi atsakymai ir/ar priimti sprendimai)</w:t>
            </w:r>
          </w:p>
        </w:tc>
      </w:tr>
      <w:tr w:rsidR="008C3099" w:rsidRPr="00766E99" w14:paraId="613DA265" w14:textId="77777777" w:rsidTr="00CE74ED">
        <w:tc>
          <w:tcPr>
            <w:tcW w:w="570" w:type="dxa"/>
          </w:tcPr>
          <w:p w14:paraId="6D904A6A" w14:textId="06DA13AC" w:rsidR="008C3099" w:rsidRPr="00766E99" w:rsidRDefault="008C3099" w:rsidP="008C3099">
            <w:pPr>
              <w:rPr>
                <w:szCs w:val="24"/>
              </w:rPr>
            </w:pPr>
            <w:r w:rsidRPr="00766E99">
              <w:rPr>
                <w:szCs w:val="24"/>
              </w:rPr>
              <w:t>1.</w:t>
            </w:r>
          </w:p>
        </w:tc>
        <w:tc>
          <w:tcPr>
            <w:tcW w:w="6092" w:type="dxa"/>
          </w:tcPr>
          <w:p w14:paraId="60FB2750" w14:textId="5550911B" w:rsidR="008C3099" w:rsidRPr="00766E99" w:rsidRDefault="008C3099" w:rsidP="008C3099">
            <w:pPr>
              <w:rPr>
                <w:bCs/>
                <w:szCs w:val="24"/>
              </w:rPr>
            </w:pPr>
            <w:r w:rsidRPr="00766E99">
              <w:rPr>
                <w:szCs w:val="24"/>
              </w:rPr>
              <w:t xml:space="preserve">Ar teiktumėte pasiūlymą dėl šio pirkimo objekto? </w:t>
            </w:r>
            <w:r w:rsidRPr="00766E99">
              <w:rPr>
                <w:i/>
                <w:iCs/>
                <w:szCs w:val="24"/>
              </w:rPr>
              <w:t>(Jei ne, prašome nurodyti priežastis)</w:t>
            </w:r>
          </w:p>
        </w:tc>
        <w:tc>
          <w:tcPr>
            <w:tcW w:w="4958" w:type="dxa"/>
          </w:tcPr>
          <w:p w14:paraId="350BB311" w14:textId="2D34EB8D" w:rsidR="008C3099" w:rsidRPr="00766E99" w:rsidRDefault="008C3099" w:rsidP="008C3099">
            <w:pPr>
              <w:rPr>
                <w:bCs/>
                <w:szCs w:val="24"/>
              </w:rPr>
            </w:pPr>
            <w:r w:rsidRPr="00766E99">
              <w:rPr>
                <w:bCs/>
                <w:szCs w:val="24"/>
              </w:rPr>
              <w:t>Taip</w:t>
            </w:r>
          </w:p>
        </w:tc>
        <w:tc>
          <w:tcPr>
            <w:tcW w:w="3543" w:type="dxa"/>
          </w:tcPr>
          <w:p w14:paraId="441B2A96" w14:textId="17D782D4" w:rsidR="008C3099" w:rsidRPr="00766E99" w:rsidRDefault="00981051" w:rsidP="008C3099">
            <w:pPr>
              <w:rPr>
                <w:bCs/>
                <w:szCs w:val="24"/>
              </w:rPr>
            </w:pPr>
            <w:r>
              <w:rPr>
                <w:bCs/>
                <w:szCs w:val="24"/>
              </w:rPr>
              <w:t xml:space="preserve">Dėkojame už atsakymą. </w:t>
            </w:r>
          </w:p>
        </w:tc>
      </w:tr>
      <w:tr w:rsidR="008C3099" w:rsidRPr="00766E99" w14:paraId="79C26B9C" w14:textId="77777777" w:rsidTr="00CE74ED">
        <w:tc>
          <w:tcPr>
            <w:tcW w:w="570" w:type="dxa"/>
          </w:tcPr>
          <w:p w14:paraId="4203E67C" w14:textId="3B369C7D" w:rsidR="008C3099" w:rsidRPr="00766E99" w:rsidRDefault="008C3099" w:rsidP="008C3099">
            <w:pPr>
              <w:rPr>
                <w:color w:val="1F2328"/>
                <w:szCs w:val="24"/>
                <w:lang w:eastAsia="lt-LT"/>
              </w:rPr>
            </w:pPr>
            <w:r w:rsidRPr="00766E99">
              <w:rPr>
                <w:color w:val="1F2328"/>
                <w:szCs w:val="24"/>
                <w:lang w:eastAsia="lt-LT"/>
              </w:rPr>
              <w:t>2.</w:t>
            </w:r>
          </w:p>
        </w:tc>
        <w:tc>
          <w:tcPr>
            <w:tcW w:w="6092" w:type="dxa"/>
          </w:tcPr>
          <w:p w14:paraId="6A76E09F" w14:textId="1798C75C" w:rsidR="008C3099" w:rsidRPr="00766E99" w:rsidRDefault="008C3099" w:rsidP="008C3099">
            <w:pPr>
              <w:rPr>
                <w:bCs/>
                <w:szCs w:val="24"/>
              </w:rPr>
            </w:pPr>
            <w:r w:rsidRPr="00766E99">
              <w:rPr>
                <w:color w:val="1F2328"/>
                <w:szCs w:val="24"/>
                <w:lang w:eastAsia="lt-LT"/>
              </w:rPr>
              <w:t>Ar techninėje specifikacijoje (toliau – TS) nurodytas pirkimo objektas yra aiškus? (</w:t>
            </w:r>
            <w:r w:rsidRPr="00766E99">
              <w:rPr>
                <w:i/>
                <w:iCs/>
                <w:color w:val="1F2328"/>
                <w:szCs w:val="24"/>
                <w:lang w:eastAsia="lt-LT"/>
              </w:rPr>
              <w:t>Jei ne, prašome nurodyti, kas neaišku ir ką turėtumėme patikslinti)</w:t>
            </w:r>
          </w:p>
        </w:tc>
        <w:tc>
          <w:tcPr>
            <w:tcW w:w="4958" w:type="dxa"/>
          </w:tcPr>
          <w:p w14:paraId="6D94287F" w14:textId="57D364AF" w:rsidR="008C3099" w:rsidRPr="00FA51B5" w:rsidRDefault="008432C0" w:rsidP="008C3099">
            <w:pPr>
              <w:rPr>
                <w:bCs/>
                <w:szCs w:val="24"/>
              </w:rPr>
            </w:pPr>
            <w:r w:rsidRPr="00FA51B5">
              <w:rPr>
                <w:bCs/>
                <w:szCs w:val="24"/>
              </w:rPr>
              <w:t>Taip</w:t>
            </w:r>
          </w:p>
        </w:tc>
        <w:tc>
          <w:tcPr>
            <w:tcW w:w="3543" w:type="dxa"/>
          </w:tcPr>
          <w:p w14:paraId="67E29030" w14:textId="77180BB0" w:rsidR="008C3099" w:rsidRPr="00FA51B5" w:rsidRDefault="00981051" w:rsidP="008C3099">
            <w:pPr>
              <w:rPr>
                <w:color w:val="262626" w:themeColor="text1" w:themeTint="D9"/>
                <w:szCs w:val="24"/>
              </w:rPr>
            </w:pPr>
            <w:r w:rsidRPr="00FA51B5">
              <w:rPr>
                <w:bCs/>
                <w:szCs w:val="24"/>
              </w:rPr>
              <w:t>Dėkojame už atsakymą.</w:t>
            </w:r>
          </w:p>
        </w:tc>
      </w:tr>
      <w:tr w:rsidR="00422C86" w:rsidRPr="00766E99" w14:paraId="5129363C" w14:textId="77777777" w:rsidTr="00CE74ED">
        <w:tc>
          <w:tcPr>
            <w:tcW w:w="570" w:type="dxa"/>
          </w:tcPr>
          <w:p w14:paraId="121B458D" w14:textId="532A7C2E" w:rsidR="00422C86" w:rsidRPr="00766E99" w:rsidRDefault="00422C86" w:rsidP="008C3099">
            <w:pPr>
              <w:rPr>
                <w:color w:val="1F2328"/>
                <w:szCs w:val="24"/>
                <w:lang w:eastAsia="lt-LT"/>
              </w:rPr>
            </w:pPr>
            <w:r>
              <w:rPr>
                <w:color w:val="1F2328"/>
                <w:szCs w:val="24"/>
                <w:lang w:eastAsia="lt-LT"/>
              </w:rPr>
              <w:lastRenderedPageBreak/>
              <w:t>3.</w:t>
            </w:r>
          </w:p>
        </w:tc>
        <w:tc>
          <w:tcPr>
            <w:tcW w:w="6092" w:type="dxa"/>
          </w:tcPr>
          <w:p w14:paraId="3B47F9B4" w14:textId="4792B68B" w:rsidR="00422C86" w:rsidRPr="00766E99" w:rsidRDefault="00422C86" w:rsidP="008C3099">
            <w:pPr>
              <w:rPr>
                <w:color w:val="1F2328"/>
                <w:szCs w:val="24"/>
                <w:lang w:eastAsia="lt-LT"/>
              </w:rPr>
            </w:pPr>
            <w:r w:rsidRPr="00422C86">
              <w:rPr>
                <w:color w:val="1F2328"/>
                <w:szCs w:val="24"/>
                <w:lang w:eastAsia="lt-LT"/>
              </w:rPr>
              <w:t>Ar TS nurodyti reikalavimai yra priimtini ir aiškūs (Jei ne, prašome pateikti argumentuotas pastabas, patikslinimus dėl konkrečių TS reikalavimų)</w:t>
            </w:r>
          </w:p>
        </w:tc>
        <w:tc>
          <w:tcPr>
            <w:tcW w:w="4958" w:type="dxa"/>
          </w:tcPr>
          <w:p w14:paraId="5343532B" w14:textId="70CDC02C" w:rsidR="00422C86" w:rsidRPr="00FA51B5" w:rsidRDefault="006A4AAE" w:rsidP="008C3099">
            <w:pPr>
              <w:rPr>
                <w:bCs/>
                <w:szCs w:val="24"/>
              </w:rPr>
            </w:pPr>
            <w:r w:rsidRPr="00FA51B5">
              <w:rPr>
                <w:bCs/>
              </w:rPr>
              <w:t>Ne. DN15 L80 skaitiklių ilgalaikio darbo srautas turėtų būti ≥ 1,6 m</w:t>
            </w:r>
            <w:r w:rsidRPr="00FA51B5">
              <w:rPr>
                <w:bCs/>
                <w:vertAlign w:val="superscript"/>
              </w:rPr>
              <w:t>3</w:t>
            </w:r>
            <w:r w:rsidRPr="00FA51B5">
              <w:rPr>
                <w:bCs/>
              </w:rPr>
              <w:t>/h, o DN15 L110 ≥ 2,5 m</w:t>
            </w:r>
            <w:r w:rsidRPr="00FA51B5">
              <w:rPr>
                <w:bCs/>
                <w:vertAlign w:val="superscript"/>
              </w:rPr>
              <w:t>3</w:t>
            </w:r>
            <w:r w:rsidRPr="00FA51B5">
              <w:rPr>
                <w:bCs/>
              </w:rPr>
              <w:t>/h. Minimalus srautas taip pat DN15 L80 turėtų būti ≤16 l/h, o DN15 L110 ≤25 l/h. 1.11 punktas techninėse specifikacijose yra perteklinis prašymas dėl elektroninio formato dokumento .</w:t>
            </w:r>
            <w:proofErr w:type="spellStart"/>
            <w:r w:rsidRPr="00FA51B5">
              <w:rPr>
                <w:bCs/>
              </w:rPr>
              <w:t>xls</w:t>
            </w:r>
            <w:proofErr w:type="spellEnd"/>
            <w:r w:rsidRPr="00FA51B5">
              <w:rPr>
                <w:bCs/>
              </w:rPr>
              <w:t xml:space="preserve"> formatu, kuriame turi būti nurodyta tokia skaitiklių informacija: skaitiklio numeris, modelis/gamintojas, skersmuo, ilgis, metrologinės patikros data, nes visi šie duomenys yra ant skaitiklių dėžučių.</w:t>
            </w:r>
          </w:p>
        </w:tc>
        <w:tc>
          <w:tcPr>
            <w:tcW w:w="3543" w:type="dxa"/>
          </w:tcPr>
          <w:p w14:paraId="33B6DB93" w14:textId="595A52C2" w:rsidR="00FE620E" w:rsidRPr="00FA51B5" w:rsidRDefault="00A10907" w:rsidP="00FE620E">
            <w:pPr>
              <w:rPr>
                <w:color w:val="262626" w:themeColor="text1" w:themeTint="D9"/>
                <w:szCs w:val="24"/>
              </w:rPr>
            </w:pPr>
            <w:r w:rsidRPr="00FA51B5">
              <w:rPr>
                <w:color w:val="262626" w:themeColor="text1" w:themeTint="D9"/>
                <w:szCs w:val="24"/>
              </w:rPr>
              <w:t>Patikrinome Jūsų nurodytus TS punktus, manome, kad jie nėra ribojantys konkurenciją ir keičiami nebus.</w:t>
            </w:r>
          </w:p>
          <w:p w14:paraId="58DA7E39" w14:textId="7F298AE2" w:rsidR="00FE620E" w:rsidRPr="00FA51B5" w:rsidRDefault="00001537" w:rsidP="00001537">
            <w:pPr>
              <w:rPr>
                <w:color w:val="262626" w:themeColor="text1" w:themeTint="D9"/>
                <w:szCs w:val="24"/>
              </w:rPr>
            </w:pPr>
            <w:r w:rsidRPr="00FA51B5">
              <w:rPr>
                <w:color w:val="262626" w:themeColor="text1" w:themeTint="D9"/>
                <w:szCs w:val="24"/>
              </w:rPr>
              <w:t xml:space="preserve">Skaitikliai importuojami į duomenų bazę. Šiuo pagrindu </w:t>
            </w:r>
            <w:r w:rsidR="00FE620E" w:rsidRPr="00FA51B5">
              <w:rPr>
                <w:color w:val="262626" w:themeColor="text1" w:themeTint="D9"/>
                <w:szCs w:val="24"/>
              </w:rPr>
              <w:t>TS 1.11 punkt</w:t>
            </w:r>
            <w:r w:rsidRPr="00FA51B5">
              <w:rPr>
                <w:color w:val="262626" w:themeColor="text1" w:themeTint="D9"/>
                <w:szCs w:val="24"/>
              </w:rPr>
              <w:t xml:space="preserve">e nurodyta sąlyga </w:t>
            </w:r>
            <w:r w:rsidR="00FE620E" w:rsidRPr="00FA51B5">
              <w:rPr>
                <w:color w:val="262626" w:themeColor="text1" w:themeTint="D9"/>
                <w:szCs w:val="24"/>
              </w:rPr>
              <w:t>pa</w:t>
            </w:r>
            <w:r w:rsidRPr="00FA51B5">
              <w:rPr>
                <w:color w:val="262626" w:themeColor="text1" w:themeTint="D9"/>
                <w:szCs w:val="24"/>
              </w:rPr>
              <w:t xml:space="preserve">teikti </w:t>
            </w:r>
            <w:r w:rsidR="00FE620E" w:rsidRPr="00FA51B5">
              <w:rPr>
                <w:bCs/>
              </w:rPr>
              <w:t>elektroninio formato dokument</w:t>
            </w:r>
            <w:r w:rsidRPr="00FA51B5">
              <w:rPr>
                <w:bCs/>
              </w:rPr>
              <w:t>ą</w:t>
            </w:r>
            <w:r w:rsidR="00FE620E" w:rsidRPr="00FA51B5">
              <w:rPr>
                <w:bCs/>
              </w:rPr>
              <w:t xml:space="preserve"> .</w:t>
            </w:r>
            <w:proofErr w:type="spellStart"/>
            <w:r w:rsidR="00FE620E" w:rsidRPr="00FA51B5">
              <w:rPr>
                <w:bCs/>
              </w:rPr>
              <w:t>xls</w:t>
            </w:r>
            <w:proofErr w:type="spellEnd"/>
            <w:r w:rsidR="00FE620E" w:rsidRPr="00FA51B5">
              <w:rPr>
                <w:bCs/>
              </w:rPr>
              <w:t xml:space="preserve"> formatu</w:t>
            </w:r>
            <w:r w:rsidRPr="00FA51B5">
              <w:rPr>
                <w:bCs/>
              </w:rPr>
              <w:t>.</w:t>
            </w:r>
          </w:p>
        </w:tc>
      </w:tr>
      <w:tr w:rsidR="008C3099" w:rsidRPr="00766E99" w14:paraId="268B6CA9" w14:textId="77777777" w:rsidTr="00CE74ED">
        <w:tc>
          <w:tcPr>
            <w:tcW w:w="570" w:type="dxa"/>
          </w:tcPr>
          <w:p w14:paraId="4A5E1451" w14:textId="6F1FD838" w:rsidR="008C3099" w:rsidRPr="00766E99" w:rsidRDefault="00422C86" w:rsidP="008C3099">
            <w:pPr>
              <w:rPr>
                <w:bCs/>
                <w:szCs w:val="24"/>
              </w:rPr>
            </w:pPr>
            <w:r>
              <w:rPr>
                <w:bCs/>
                <w:szCs w:val="24"/>
              </w:rPr>
              <w:t>4</w:t>
            </w:r>
            <w:r w:rsidR="008C3099" w:rsidRPr="00766E99">
              <w:rPr>
                <w:bCs/>
                <w:szCs w:val="24"/>
              </w:rPr>
              <w:t>.</w:t>
            </w:r>
          </w:p>
        </w:tc>
        <w:tc>
          <w:tcPr>
            <w:tcW w:w="6092" w:type="dxa"/>
          </w:tcPr>
          <w:p w14:paraId="15C57EA9" w14:textId="2F872CDE" w:rsidR="008C3099" w:rsidRPr="00766E99" w:rsidRDefault="008C3099" w:rsidP="008C3099">
            <w:pPr>
              <w:rPr>
                <w:bCs/>
                <w:szCs w:val="24"/>
              </w:rPr>
            </w:pPr>
            <w:r w:rsidRPr="00766E99">
              <w:rPr>
                <w:bCs/>
                <w:szCs w:val="24"/>
              </w:rPr>
              <w:t xml:space="preserve">Ar TS yra reikalavimų, kurie riboja konkurenciją bei yra sunkiai įgyvendinami? </w:t>
            </w:r>
            <w:r w:rsidRPr="00766E99">
              <w:rPr>
                <w:szCs w:val="24"/>
                <w:lang w:eastAsia="lt-LT"/>
              </w:rPr>
              <w:t>(</w:t>
            </w:r>
            <w:r w:rsidRPr="00766E99">
              <w:rPr>
                <w:i/>
                <w:iCs/>
                <w:szCs w:val="24"/>
                <w:lang w:eastAsia="lt-LT"/>
              </w:rPr>
              <w:t>Jei taip, prašome nurodyti šiuos reikalavimus)</w:t>
            </w:r>
          </w:p>
        </w:tc>
        <w:tc>
          <w:tcPr>
            <w:tcW w:w="4958" w:type="dxa"/>
            <w:vAlign w:val="center"/>
          </w:tcPr>
          <w:p w14:paraId="5498DC28" w14:textId="4A1AA226" w:rsidR="008C3099" w:rsidRPr="00FA51B5" w:rsidRDefault="008D7285" w:rsidP="008C3099">
            <w:pPr>
              <w:rPr>
                <w:bCs/>
                <w:szCs w:val="24"/>
              </w:rPr>
            </w:pPr>
            <w:r w:rsidRPr="00FA51B5">
              <w:rPr>
                <w:bCs/>
              </w:rPr>
              <w:t>Taip. 2.3 ir 2.5 punktai.</w:t>
            </w:r>
          </w:p>
        </w:tc>
        <w:tc>
          <w:tcPr>
            <w:tcW w:w="3543" w:type="dxa"/>
            <w:shd w:val="clear" w:color="auto" w:fill="auto"/>
          </w:tcPr>
          <w:p w14:paraId="0742BE4E" w14:textId="15DDF7B8" w:rsidR="008C3099" w:rsidRPr="00FA51B5" w:rsidRDefault="00B308B3" w:rsidP="00001537">
            <w:pPr>
              <w:rPr>
                <w:color w:val="262626" w:themeColor="text1" w:themeTint="D9"/>
                <w:szCs w:val="24"/>
              </w:rPr>
            </w:pPr>
            <w:r w:rsidRPr="00FA51B5">
              <w:rPr>
                <w:color w:val="262626" w:themeColor="text1" w:themeTint="D9"/>
                <w:szCs w:val="24"/>
              </w:rPr>
              <w:t>Patikrinome Jūsų nurodytus TS punktus, manome, kad jie nėra ribojantys konkurenciją.</w:t>
            </w:r>
          </w:p>
        </w:tc>
      </w:tr>
      <w:tr w:rsidR="008C3099" w:rsidRPr="00766E99" w14:paraId="2EFAB815" w14:textId="77777777" w:rsidTr="00CE74ED">
        <w:tc>
          <w:tcPr>
            <w:tcW w:w="570" w:type="dxa"/>
          </w:tcPr>
          <w:p w14:paraId="6619BA4C" w14:textId="5FE0D55B" w:rsidR="008C3099" w:rsidRPr="00766E99" w:rsidRDefault="00422C86" w:rsidP="008C3099">
            <w:pPr>
              <w:rPr>
                <w:szCs w:val="24"/>
              </w:rPr>
            </w:pPr>
            <w:r>
              <w:rPr>
                <w:szCs w:val="24"/>
              </w:rPr>
              <w:t>5</w:t>
            </w:r>
            <w:r w:rsidR="008C3099" w:rsidRPr="00766E99">
              <w:rPr>
                <w:szCs w:val="24"/>
              </w:rPr>
              <w:t>.</w:t>
            </w:r>
          </w:p>
        </w:tc>
        <w:tc>
          <w:tcPr>
            <w:tcW w:w="6092" w:type="dxa"/>
          </w:tcPr>
          <w:p w14:paraId="3F69E3AA" w14:textId="3FA5109D" w:rsidR="008C3099" w:rsidRPr="00766E99" w:rsidRDefault="008C3099" w:rsidP="008C3099">
            <w:pPr>
              <w:rPr>
                <w:bCs/>
                <w:szCs w:val="24"/>
              </w:rPr>
            </w:pPr>
            <w:r w:rsidRPr="00766E99">
              <w:rPr>
                <w:szCs w:val="24"/>
              </w:rPr>
              <w:t>Ko, Jūsų nuomone, trūksta TS t. y. kokius papildomus reikalavimus perkamam objektui būtų tikslinga įrašyti (kurie iš jų yra būtini, kurie tik pageidaujami) ir kas TS yra perteklinio t. y. kokius reikalavimus perkamam objektui būtų tikslinga išbraukti (</w:t>
            </w:r>
            <w:r w:rsidRPr="00766E99">
              <w:rPr>
                <w:i/>
                <w:iCs/>
                <w:szCs w:val="24"/>
              </w:rPr>
              <w:t>Prašome pateikti konkrečius pasiūlymus)</w:t>
            </w:r>
          </w:p>
        </w:tc>
        <w:tc>
          <w:tcPr>
            <w:tcW w:w="4958" w:type="dxa"/>
          </w:tcPr>
          <w:p w14:paraId="7E14B48E" w14:textId="3F84F4AC" w:rsidR="005339C2" w:rsidRPr="00FA51B5" w:rsidRDefault="005339C2" w:rsidP="005339C2">
            <w:pPr>
              <w:rPr>
                <w:bCs/>
              </w:rPr>
            </w:pPr>
            <w:r w:rsidRPr="00FA51B5">
              <w:rPr>
                <w:bCs/>
              </w:rPr>
              <w:t xml:space="preserve">Būtinai reikia patikslinti 2.3 ir 2.5 punktus (klausimyno 3 </w:t>
            </w:r>
            <w:proofErr w:type="spellStart"/>
            <w:r w:rsidRPr="00FA51B5">
              <w:rPr>
                <w:bCs/>
              </w:rPr>
              <w:t>ats</w:t>
            </w:r>
            <w:proofErr w:type="spellEnd"/>
            <w:r w:rsidRPr="00FA51B5">
              <w:rPr>
                <w:bCs/>
              </w:rPr>
              <w:t>).</w:t>
            </w:r>
          </w:p>
          <w:p w14:paraId="5C4FC92C" w14:textId="7B5FB560" w:rsidR="008C3099" w:rsidRPr="00FA51B5" w:rsidRDefault="005339C2" w:rsidP="005339C2">
            <w:pPr>
              <w:pBdr>
                <w:top w:val="nil"/>
                <w:left w:val="nil"/>
                <w:bottom w:val="nil"/>
                <w:right w:val="nil"/>
                <w:between w:val="nil"/>
              </w:pBdr>
              <w:rPr>
                <w:bCs/>
                <w:szCs w:val="24"/>
              </w:rPr>
            </w:pPr>
            <w:r w:rsidRPr="00FA51B5">
              <w:rPr>
                <w:bCs/>
              </w:rPr>
              <w:t>Išbraukti reikėtų 1.11 punktą dėl elektroninio formato dokumento .</w:t>
            </w:r>
            <w:proofErr w:type="spellStart"/>
            <w:r w:rsidRPr="00FA51B5">
              <w:rPr>
                <w:bCs/>
              </w:rPr>
              <w:t>xls</w:t>
            </w:r>
            <w:proofErr w:type="spellEnd"/>
            <w:r w:rsidRPr="00FA51B5">
              <w:rPr>
                <w:bCs/>
              </w:rPr>
              <w:t xml:space="preserve"> formatu, kuriame turi būti nurodyta tokia skaitiklių informacija: skaitiklio numeris, modelis/gamintojas, skersmuo, ilgis, metrologinės patikros data, nes visi šie duomenys yra ant skaitiklių dėžučių.</w:t>
            </w:r>
          </w:p>
        </w:tc>
        <w:tc>
          <w:tcPr>
            <w:tcW w:w="3543" w:type="dxa"/>
          </w:tcPr>
          <w:p w14:paraId="6FE9579E" w14:textId="0516F7B4" w:rsidR="008C3099" w:rsidRPr="00FA51B5" w:rsidRDefault="00B308B3" w:rsidP="00FA51B5">
            <w:pPr>
              <w:rPr>
                <w:color w:val="262626" w:themeColor="text1" w:themeTint="D9"/>
                <w:szCs w:val="24"/>
              </w:rPr>
            </w:pPr>
            <w:r w:rsidRPr="00FA51B5">
              <w:rPr>
                <w:color w:val="262626" w:themeColor="text1" w:themeTint="D9"/>
                <w:szCs w:val="24"/>
              </w:rPr>
              <w:t>Patikrinome Jūsų nurodytus TS punktus, vertiname, kad pagrindo juos keisti, nėra.</w:t>
            </w:r>
          </w:p>
          <w:p w14:paraId="7BE583B5" w14:textId="57D08C55" w:rsidR="00001537" w:rsidRPr="00FA51B5" w:rsidRDefault="00C37ABF" w:rsidP="00FA51B5">
            <w:pPr>
              <w:rPr>
                <w:color w:val="262626" w:themeColor="text1" w:themeTint="D9"/>
                <w:szCs w:val="24"/>
              </w:rPr>
            </w:pPr>
            <w:r w:rsidRPr="00FA51B5">
              <w:rPr>
                <w:color w:val="262626" w:themeColor="text1" w:themeTint="D9"/>
                <w:szCs w:val="24"/>
              </w:rPr>
              <w:t xml:space="preserve">Skaitikliai importuojami į duomenų bazę. Šiuo pagrindu TS 1.11 punkte nurodyta sąlyga pateikti </w:t>
            </w:r>
            <w:r w:rsidRPr="00FA51B5">
              <w:rPr>
                <w:bCs/>
              </w:rPr>
              <w:t>elektroninio formato dokumentą .</w:t>
            </w:r>
            <w:proofErr w:type="spellStart"/>
            <w:r w:rsidRPr="00FA51B5">
              <w:rPr>
                <w:bCs/>
              </w:rPr>
              <w:t>xls</w:t>
            </w:r>
            <w:proofErr w:type="spellEnd"/>
            <w:r w:rsidRPr="00FA51B5">
              <w:rPr>
                <w:bCs/>
              </w:rPr>
              <w:t xml:space="preserve"> formatu.</w:t>
            </w:r>
          </w:p>
        </w:tc>
      </w:tr>
      <w:tr w:rsidR="00AC2C44" w:rsidRPr="00766E99" w14:paraId="407DA1AA" w14:textId="77777777" w:rsidTr="00CE74ED">
        <w:tc>
          <w:tcPr>
            <w:tcW w:w="570" w:type="dxa"/>
          </w:tcPr>
          <w:p w14:paraId="7B0FA5FA" w14:textId="46F167E5" w:rsidR="00AC2C44" w:rsidRDefault="00AC2C44" w:rsidP="008C3099">
            <w:pPr>
              <w:rPr>
                <w:color w:val="000000" w:themeColor="text1"/>
                <w:szCs w:val="24"/>
              </w:rPr>
            </w:pPr>
            <w:r>
              <w:rPr>
                <w:color w:val="000000" w:themeColor="text1"/>
                <w:szCs w:val="24"/>
              </w:rPr>
              <w:t>6.</w:t>
            </w:r>
          </w:p>
        </w:tc>
        <w:tc>
          <w:tcPr>
            <w:tcW w:w="6092" w:type="dxa"/>
          </w:tcPr>
          <w:p w14:paraId="225F6986" w14:textId="7C319B05" w:rsidR="00AC2C44" w:rsidRPr="00766E99" w:rsidRDefault="00EF4F21" w:rsidP="008C3099">
            <w:pPr>
              <w:rPr>
                <w:color w:val="000000" w:themeColor="text1"/>
                <w:szCs w:val="24"/>
              </w:rPr>
            </w:pPr>
            <w:r w:rsidRPr="00686F27">
              <w:t>Per kiek kalendorinių dienų nuo sutarties įsigaliojimo tiekėjas galėtų pristatyti prekes?</w:t>
            </w:r>
          </w:p>
        </w:tc>
        <w:tc>
          <w:tcPr>
            <w:tcW w:w="4958" w:type="dxa"/>
          </w:tcPr>
          <w:p w14:paraId="415FFD57" w14:textId="5AA30C29" w:rsidR="00AC2C44" w:rsidRPr="00FA51B5" w:rsidRDefault="00765698" w:rsidP="008C3099">
            <w:pPr>
              <w:rPr>
                <w:bCs/>
                <w:szCs w:val="24"/>
              </w:rPr>
            </w:pPr>
            <w:r w:rsidRPr="00FA51B5">
              <w:rPr>
                <w:bCs/>
              </w:rPr>
              <w:t>Nuo pateikimo užsakymo dienos tiekėjui per 35-40 d.</w:t>
            </w:r>
          </w:p>
        </w:tc>
        <w:tc>
          <w:tcPr>
            <w:tcW w:w="3543" w:type="dxa"/>
          </w:tcPr>
          <w:p w14:paraId="1A86CD45" w14:textId="28F8F219" w:rsidR="00AC2C44" w:rsidRPr="00FA51B5" w:rsidRDefault="00981051" w:rsidP="008C3099">
            <w:pPr>
              <w:rPr>
                <w:bCs/>
                <w:szCs w:val="24"/>
              </w:rPr>
            </w:pPr>
            <w:r w:rsidRPr="00FA51B5">
              <w:rPr>
                <w:bCs/>
                <w:szCs w:val="24"/>
              </w:rPr>
              <w:t>Dėkojame už atsakymą.</w:t>
            </w:r>
            <w:r w:rsidR="00360F3D" w:rsidRPr="00FA51B5">
              <w:rPr>
                <w:bCs/>
                <w:szCs w:val="24"/>
              </w:rPr>
              <w:t xml:space="preserve"> T</w:t>
            </w:r>
            <w:r w:rsidR="001900C7" w:rsidRPr="00FA51B5">
              <w:rPr>
                <w:bCs/>
                <w:szCs w:val="24"/>
              </w:rPr>
              <w:t xml:space="preserve">echninėje specifikacijoje terminas pakeistas, nurodytas 60 d. </w:t>
            </w:r>
            <w:r w:rsidR="001900C7" w:rsidRPr="00FA51B5">
              <w:rPr>
                <w:bCs/>
              </w:rPr>
              <w:t>nuo pateikimo užsakymo dienos.</w:t>
            </w:r>
          </w:p>
        </w:tc>
      </w:tr>
      <w:tr w:rsidR="008C3099" w:rsidRPr="00766E99" w14:paraId="15E340EC" w14:textId="77777777" w:rsidTr="00CE74ED">
        <w:tc>
          <w:tcPr>
            <w:tcW w:w="570" w:type="dxa"/>
          </w:tcPr>
          <w:p w14:paraId="4B7CB046" w14:textId="42E22EA9" w:rsidR="008C3099" w:rsidRPr="00766E99" w:rsidRDefault="00AC2C44" w:rsidP="008C3099">
            <w:pPr>
              <w:rPr>
                <w:color w:val="000000" w:themeColor="text1"/>
                <w:szCs w:val="24"/>
              </w:rPr>
            </w:pPr>
            <w:r>
              <w:rPr>
                <w:color w:val="000000" w:themeColor="text1"/>
                <w:szCs w:val="24"/>
              </w:rPr>
              <w:t>7</w:t>
            </w:r>
            <w:r w:rsidR="008C3099" w:rsidRPr="00766E99">
              <w:rPr>
                <w:color w:val="000000" w:themeColor="text1"/>
                <w:szCs w:val="24"/>
              </w:rPr>
              <w:t>.</w:t>
            </w:r>
          </w:p>
        </w:tc>
        <w:tc>
          <w:tcPr>
            <w:tcW w:w="6092" w:type="dxa"/>
          </w:tcPr>
          <w:p w14:paraId="73319F69" w14:textId="6FAF3CB0" w:rsidR="008C3099" w:rsidRPr="00766E99" w:rsidRDefault="008C3099" w:rsidP="008C3099">
            <w:pPr>
              <w:rPr>
                <w:bCs/>
                <w:szCs w:val="24"/>
              </w:rPr>
            </w:pPr>
            <w:r w:rsidRPr="00766E99">
              <w:rPr>
                <w:color w:val="000000" w:themeColor="text1"/>
                <w:szCs w:val="24"/>
              </w:rPr>
              <w:t>Kokią mažiausią kainą Eur be PVM galėtumėte pasiūlyti?</w:t>
            </w:r>
            <w:r w:rsidRPr="00766E99">
              <w:rPr>
                <w:i/>
                <w:iCs/>
                <w:color w:val="000000" w:themeColor="text1"/>
                <w:szCs w:val="24"/>
              </w:rPr>
              <w:t>)</w:t>
            </w:r>
          </w:p>
        </w:tc>
        <w:tc>
          <w:tcPr>
            <w:tcW w:w="4958" w:type="dxa"/>
          </w:tcPr>
          <w:p w14:paraId="56A1DB6B" w14:textId="525F8B37" w:rsidR="008C3099" w:rsidRPr="00FA51B5" w:rsidRDefault="006540AA" w:rsidP="008C3099">
            <w:pPr>
              <w:rPr>
                <w:bCs/>
                <w:szCs w:val="24"/>
              </w:rPr>
            </w:pPr>
            <w:r w:rsidRPr="00FA51B5">
              <w:rPr>
                <w:bCs/>
              </w:rPr>
              <w:t>Konfidenciali informacija.</w:t>
            </w:r>
          </w:p>
        </w:tc>
        <w:tc>
          <w:tcPr>
            <w:tcW w:w="3543" w:type="dxa"/>
          </w:tcPr>
          <w:p w14:paraId="4FA20694" w14:textId="48F5CA83" w:rsidR="008C3099" w:rsidRPr="00FA51B5" w:rsidRDefault="00981051" w:rsidP="008C3099">
            <w:pPr>
              <w:rPr>
                <w:bCs/>
                <w:szCs w:val="24"/>
              </w:rPr>
            </w:pPr>
            <w:r w:rsidRPr="00FA51B5">
              <w:rPr>
                <w:bCs/>
                <w:szCs w:val="24"/>
              </w:rPr>
              <w:t>Dėkojame už atsakymą.</w:t>
            </w:r>
          </w:p>
        </w:tc>
      </w:tr>
      <w:tr w:rsidR="008C3099" w:rsidRPr="00766E99" w14:paraId="47761A30" w14:textId="77777777" w:rsidTr="00CE74ED">
        <w:tc>
          <w:tcPr>
            <w:tcW w:w="570" w:type="dxa"/>
          </w:tcPr>
          <w:p w14:paraId="39FF61EC" w14:textId="76BDA8FB" w:rsidR="008C3099" w:rsidRPr="00766E99" w:rsidRDefault="00AC2C44" w:rsidP="008C3099">
            <w:pPr>
              <w:tabs>
                <w:tab w:val="left" w:pos="284"/>
                <w:tab w:val="left" w:pos="709"/>
              </w:tabs>
              <w:contextualSpacing/>
              <w:rPr>
                <w:szCs w:val="24"/>
              </w:rPr>
            </w:pPr>
            <w:r>
              <w:rPr>
                <w:szCs w:val="24"/>
              </w:rPr>
              <w:t>8</w:t>
            </w:r>
            <w:r w:rsidR="008C3099" w:rsidRPr="00766E99">
              <w:rPr>
                <w:szCs w:val="24"/>
              </w:rPr>
              <w:t>.</w:t>
            </w:r>
          </w:p>
        </w:tc>
        <w:tc>
          <w:tcPr>
            <w:tcW w:w="6092" w:type="dxa"/>
          </w:tcPr>
          <w:p w14:paraId="35A51398" w14:textId="2637DB03" w:rsidR="008C3099" w:rsidRPr="00766E99" w:rsidRDefault="00FC2A03" w:rsidP="008432C0">
            <w:pPr>
              <w:rPr>
                <w:color w:val="1F2328"/>
                <w:szCs w:val="24"/>
                <w:lang w:eastAsia="lt-LT"/>
              </w:rPr>
            </w:pPr>
            <w:r w:rsidRPr="00686F27">
              <w:t xml:space="preserve">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w:t>
            </w:r>
            <w:r w:rsidRPr="00686F27">
              <w:lastRenderedPageBreak/>
              <w:t>kriterijų įtaka perkamų paslaugų efektyvumui ir potencialiai ekonominei naudai?</w:t>
            </w:r>
          </w:p>
        </w:tc>
        <w:tc>
          <w:tcPr>
            <w:tcW w:w="4958" w:type="dxa"/>
          </w:tcPr>
          <w:p w14:paraId="18ED7EC5" w14:textId="7EAA4531" w:rsidR="008C3099" w:rsidRPr="00FA51B5" w:rsidRDefault="00DC2674" w:rsidP="008C3099">
            <w:pPr>
              <w:pStyle w:val="Sraopastraipa"/>
              <w:ind w:left="0"/>
              <w:rPr>
                <w:bCs/>
                <w:szCs w:val="24"/>
              </w:rPr>
            </w:pPr>
            <w:r w:rsidRPr="00FA51B5">
              <w:rPr>
                <w:bCs/>
              </w:rPr>
              <w:lastRenderedPageBreak/>
              <w:t>Kaina, nes už mažesnę kainą galėtų nupirkti daugiau skaitiklių.</w:t>
            </w:r>
          </w:p>
        </w:tc>
        <w:tc>
          <w:tcPr>
            <w:tcW w:w="3543" w:type="dxa"/>
          </w:tcPr>
          <w:p w14:paraId="2482C2C1" w14:textId="1866CCF3" w:rsidR="008C3099" w:rsidRPr="00FA51B5" w:rsidRDefault="00981051" w:rsidP="008C3099">
            <w:pPr>
              <w:pStyle w:val="Sraopastraipa"/>
              <w:tabs>
                <w:tab w:val="left" w:pos="272"/>
              </w:tabs>
              <w:ind w:left="0"/>
              <w:rPr>
                <w:bCs/>
                <w:szCs w:val="24"/>
              </w:rPr>
            </w:pPr>
            <w:r w:rsidRPr="00FA51B5">
              <w:rPr>
                <w:bCs/>
                <w:szCs w:val="24"/>
              </w:rPr>
              <w:t>Dėkojame už atsakymą.</w:t>
            </w:r>
          </w:p>
        </w:tc>
      </w:tr>
      <w:tr w:rsidR="008C3099" w:rsidRPr="00766E99" w14:paraId="2FFC94BF" w14:textId="77777777" w:rsidTr="00CE74ED">
        <w:tc>
          <w:tcPr>
            <w:tcW w:w="570" w:type="dxa"/>
          </w:tcPr>
          <w:p w14:paraId="05E02427" w14:textId="0B172487" w:rsidR="008C3099" w:rsidRPr="00766E99" w:rsidRDefault="00856079" w:rsidP="008C3099">
            <w:pPr>
              <w:tabs>
                <w:tab w:val="left" w:pos="284"/>
                <w:tab w:val="left" w:pos="709"/>
              </w:tabs>
              <w:contextualSpacing/>
              <w:rPr>
                <w:szCs w:val="24"/>
              </w:rPr>
            </w:pPr>
            <w:r>
              <w:rPr>
                <w:szCs w:val="24"/>
              </w:rPr>
              <w:t>9</w:t>
            </w:r>
            <w:r w:rsidR="008C3099" w:rsidRPr="00766E99">
              <w:rPr>
                <w:szCs w:val="24"/>
              </w:rPr>
              <w:t>.</w:t>
            </w:r>
          </w:p>
        </w:tc>
        <w:tc>
          <w:tcPr>
            <w:tcW w:w="6092" w:type="dxa"/>
          </w:tcPr>
          <w:p w14:paraId="4ACA5AB9" w14:textId="77777777" w:rsidR="00856079" w:rsidRPr="00686F27" w:rsidRDefault="00856079" w:rsidP="00856079">
            <w:pPr>
              <w:tabs>
                <w:tab w:val="left" w:pos="284"/>
                <w:tab w:val="left" w:pos="709"/>
              </w:tabs>
              <w:contextualSpacing/>
              <w:rPr>
                <w:rFonts w:eastAsia="Calibri"/>
              </w:rPr>
            </w:pPr>
            <w:r w:rsidRPr="00686F27">
              <w:t>Ar turite pastabų, klausimų techninės specifikacijos projektui?</w:t>
            </w:r>
          </w:p>
          <w:p w14:paraId="5ABE7063" w14:textId="50074EDC" w:rsidR="008C3099" w:rsidRPr="00766E99" w:rsidRDefault="00856079" w:rsidP="00856079">
            <w:pPr>
              <w:rPr>
                <w:color w:val="1F2328"/>
                <w:szCs w:val="24"/>
                <w:lang w:eastAsia="lt-LT"/>
              </w:rPr>
            </w:pPr>
            <w:r w:rsidRPr="00686F27">
              <w:rPr>
                <w:i/>
              </w:rPr>
              <w:t>(prašome pateikti argumentuotas pastabas bei konkrečių techninės specifikacijos punktų pakeitimus/patikslinimus, kurie suteiktų galimybę Jūsų įmonei pasiūlyti techninės specifikacijos reikalavimų visumą atitinkančias prekes)</w:t>
            </w:r>
          </w:p>
        </w:tc>
        <w:tc>
          <w:tcPr>
            <w:tcW w:w="4958" w:type="dxa"/>
            <w:vAlign w:val="center"/>
          </w:tcPr>
          <w:p w14:paraId="56EA6306" w14:textId="3B1D64A9" w:rsidR="008C3099" w:rsidRPr="00FA51B5" w:rsidRDefault="001C3999" w:rsidP="008C3099">
            <w:pPr>
              <w:rPr>
                <w:bCs/>
                <w:szCs w:val="24"/>
              </w:rPr>
            </w:pPr>
            <w:r w:rsidRPr="00FA51B5">
              <w:rPr>
                <w:bCs/>
              </w:rPr>
              <w:t>DN15 L80 skaitiklių ilgalaikio darbo srautas turėtų būti ≥ 1,6 m</w:t>
            </w:r>
            <w:r w:rsidRPr="00FA51B5">
              <w:rPr>
                <w:bCs/>
                <w:vertAlign w:val="superscript"/>
              </w:rPr>
              <w:t>3</w:t>
            </w:r>
            <w:r w:rsidRPr="00FA51B5">
              <w:rPr>
                <w:bCs/>
              </w:rPr>
              <w:t>/h, o DN15 L110 ≥ 2,5 m</w:t>
            </w:r>
            <w:r w:rsidRPr="00FA51B5">
              <w:rPr>
                <w:bCs/>
                <w:vertAlign w:val="superscript"/>
              </w:rPr>
              <w:t>3</w:t>
            </w:r>
            <w:r w:rsidRPr="00FA51B5">
              <w:rPr>
                <w:bCs/>
              </w:rPr>
              <w:t>/h. Minimalus srautas taip pat DN15 L80 turėtų būti ≤16 l/h, o DN15 L110 ≤25 l/h. 1.11 punktas techninėse specifikacijose yra perteklinis prašymas dėl elektroninio formato dokumento .</w:t>
            </w:r>
            <w:proofErr w:type="spellStart"/>
            <w:r w:rsidRPr="00FA51B5">
              <w:rPr>
                <w:bCs/>
              </w:rPr>
              <w:t>xls</w:t>
            </w:r>
            <w:proofErr w:type="spellEnd"/>
            <w:r w:rsidRPr="00FA51B5">
              <w:rPr>
                <w:bCs/>
              </w:rPr>
              <w:t xml:space="preserve"> formatu, kuriame turi būti nurodyta tokia skaitiklių informacija: skaitiklio numeris, modelis/gamintojas, skersmuo, ilgis, metrologinės patikros data, nes visi šie duomenys yra ant skaitiklių dėžučių.</w:t>
            </w:r>
          </w:p>
        </w:tc>
        <w:tc>
          <w:tcPr>
            <w:tcW w:w="3543" w:type="dxa"/>
          </w:tcPr>
          <w:p w14:paraId="10D77F42" w14:textId="0B3BD6BE" w:rsidR="00C37ABF" w:rsidRPr="00FA51B5" w:rsidRDefault="00B308B3" w:rsidP="00C37ABF">
            <w:pPr>
              <w:rPr>
                <w:szCs w:val="24"/>
              </w:rPr>
            </w:pPr>
            <w:r w:rsidRPr="00FA51B5">
              <w:rPr>
                <w:bCs/>
                <w:szCs w:val="24"/>
              </w:rPr>
              <w:t>Patikrinome Jūsų nurodytus TS punktus, vertiname, kad pagrindo juos keisti, nėra.</w:t>
            </w:r>
          </w:p>
          <w:p w14:paraId="625EE708" w14:textId="6DD207ED" w:rsidR="008C3099" w:rsidRPr="00FA51B5" w:rsidRDefault="00C37ABF" w:rsidP="00C37ABF">
            <w:pPr>
              <w:rPr>
                <w:szCs w:val="24"/>
              </w:rPr>
            </w:pPr>
            <w:r w:rsidRPr="00FA51B5">
              <w:rPr>
                <w:color w:val="262626" w:themeColor="text1" w:themeTint="D9"/>
                <w:szCs w:val="24"/>
              </w:rPr>
              <w:t xml:space="preserve">Skaitikliai importuojami į duomenų bazę. Šiuo pagrindu TS 1.11 punkte nurodyta sąlyga pateikti </w:t>
            </w:r>
            <w:r w:rsidRPr="00FA51B5">
              <w:rPr>
                <w:bCs/>
              </w:rPr>
              <w:t>elektroninio formato dokumentą .</w:t>
            </w:r>
            <w:proofErr w:type="spellStart"/>
            <w:r w:rsidRPr="00FA51B5">
              <w:rPr>
                <w:bCs/>
              </w:rPr>
              <w:t>xls</w:t>
            </w:r>
            <w:proofErr w:type="spellEnd"/>
            <w:r w:rsidRPr="00FA51B5">
              <w:rPr>
                <w:bCs/>
              </w:rPr>
              <w:t xml:space="preserve"> formatu.</w:t>
            </w:r>
          </w:p>
        </w:tc>
      </w:tr>
      <w:tr w:rsidR="008046E6" w:rsidRPr="00766E99" w14:paraId="73FB6173" w14:textId="77777777" w:rsidTr="00CE74ED">
        <w:tc>
          <w:tcPr>
            <w:tcW w:w="570" w:type="dxa"/>
          </w:tcPr>
          <w:p w14:paraId="61DCA1E2" w14:textId="17DEC513" w:rsidR="008046E6" w:rsidRPr="00766E99" w:rsidRDefault="008046E6" w:rsidP="008046E6">
            <w:pPr>
              <w:tabs>
                <w:tab w:val="left" w:pos="284"/>
                <w:tab w:val="left" w:pos="709"/>
              </w:tabs>
              <w:contextualSpacing/>
              <w:rPr>
                <w:szCs w:val="24"/>
              </w:rPr>
            </w:pPr>
            <w:r>
              <w:rPr>
                <w:szCs w:val="24"/>
              </w:rPr>
              <w:t>10</w:t>
            </w:r>
            <w:r w:rsidRPr="00766E99">
              <w:rPr>
                <w:szCs w:val="24"/>
              </w:rPr>
              <w:t>.</w:t>
            </w:r>
          </w:p>
        </w:tc>
        <w:tc>
          <w:tcPr>
            <w:tcW w:w="6092" w:type="dxa"/>
          </w:tcPr>
          <w:p w14:paraId="683B4E7D" w14:textId="62C14236" w:rsidR="008046E6" w:rsidRPr="00766E99" w:rsidRDefault="008046E6" w:rsidP="008046E6">
            <w:pPr>
              <w:tabs>
                <w:tab w:val="left" w:pos="284"/>
                <w:tab w:val="left" w:pos="709"/>
              </w:tabs>
              <w:contextualSpacing/>
              <w:rPr>
                <w:szCs w:val="24"/>
              </w:rPr>
            </w:pPr>
            <w:r w:rsidRPr="00766E99">
              <w:rPr>
                <w:szCs w:val="24"/>
              </w:rPr>
              <w:t>Ar turite kitų pastebėjimų ar pasiūlymų?</w:t>
            </w:r>
          </w:p>
        </w:tc>
        <w:tc>
          <w:tcPr>
            <w:tcW w:w="4958" w:type="dxa"/>
            <w:vAlign w:val="center"/>
          </w:tcPr>
          <w:p w14:paraId="463F071F" w14:textId="00EE9BF6" w:rsidR="008046E6" w:rsidRPr="00FA51B5" w:rsidRDefault="008046E6" w:rsidP="008046E6">
            <w:pPr>
              <w:rPr>
                <w:bCs/>
                <w:szCs w:val="24"/>
              </w:rPr>
            </w:pPr>
            <w:r w:rsidRPr="00FA51B5">
              <w:rPr>
                <w:bCs/>
              </w:rPr>
              <w:t>Patikslinti ar pasiūlyme kainą reikia nurodyti su M-Bus moduliu, ar tik pačio skaitiklio. Taip pat patikslinti, kurio diametro skaitikliams bus reikalingas modulis. Arba išskirti atskira eilute pasiūlymo formoje preliminarus kiekis perkamų modulių, nes dabar yra ne tikslu.</w:t>
            </w:r>
          </w:p>
        </w:tc>
        <w:tc>
          <w:tcPr>
            <w:tcW w:w="3543" w:type="dxa"/>
          </w:tcPr>
          <w:p w14:paraId="7B0117CF" w14:textId="3090075C" w:rsidR="008046E6" w:rsidRPr="00FA51B5" w:rsidRDefault="00C37ABF" w:rsidP="00FA51B5">
            <w:pPr>
              <w:rPr>
                <w:bCs/>
                <w:szCs w:val="24"/>
              </w:rPr>
            </w:pPr>
            <w:r w:rsidRPr="00FA51B5">
              <w:rPr>
                <w:bCs/>
                <w:szCs w:val="24"/>
              </w:rPr>
              <w:t xml:space="preserve">TS 6 punkte </w:t>
            </w:r>
            <w:r w:rsidR="00E009CB" w:rsidRPr="00FA51B5">
              <w:rPr>
                <w:bCs/>
                <w:szCs w:val="24"/>
              </w:rPr>
              <w:t>„</w:t>
            </w:r>
            <w:r w:rsidR="00E009CB" w:rsidRPr="00FA51B5">
              <w:rPr>
                <w:bCs/>
                <w:szCs w:val="24"/>
                <w:u w:val="double"/>
              </w:rPr>
              <w:t>Skaitikliai kartu su nuskaitymo moduliu M-Bus (arba lygiaverčiu)</w:t>
            </w:r>
            <w:r w:rsidR="00E009CB" w:rsidRPr="00FA51B5">
              <w:rPr>
                <w:bCs/>
                <w:szCs w:val="24"/>
              </w:rPr>
              <w:t>“ nurodyti skaitikliai, kurie reikalingi su M-Bus (arba lygiaverčiu) moduliu.</w:t>
            </w:r>
            <w:r w:rsidR="001C70CE" w:rsidRPr="00FA51B5">
              <w:rPr>
                <w:bCs/>
                <w:szCs w:val="24"/>
              </w:rPr>
              <w:t xml:space="preserve"> Būtent tokių s</w:t>
            </w:r>
            <w:r w:rsidR="00B95D2E" w:rsidRPr="00FA51B5">
              <w:rPr>
                <w:bCs/>
                <w:szCs w:val="24"/>
              </w:rPr>
              <w:t>kaitiklių kaina turėtų būti nurodyta kartu su moduliu.</w:t>
            </w:r>
          </w:p>
        </w:tc>
      </w:tr>
      <w:tr w:rsidR="00D73A8F" w:rsidRPr="00766E99" w14:paraId="787F5CA5" w14:textId="77777777" w:rsidTr="00456206">
        <w:tc>
          <w:tcPr>
            <w:tcW w:w="15163" w:type="dxa"/>
            <w:gridSpan w:val="4"/>
          </w:tcPr>
          <w:p w14:paraId="3185E3C2" w14:textId="77777777" w:rsidR="00D73A8F" w:rsidRPr="00FA51B5" w:rsidRDefault="00D73A8F" w:rsidP="008046E6">
            <w:pPr>
              <w:jc w:val="center"/>
              <w:rPr>
                <w:bCs/>
                <w:szCs w:val="24"/>
              </w:rPr>
            </w:pPr>
          </w:p>
        </w:tc>
      </w:tr>
      <w:tr w:rsidR="00D73A8F" w:rsidRPr="00766E99" w14:paraId="66490ACC" w14:textId="77777777" w:rsidTr="00D73A8F">
        <w:tc>
          <w:tcPr>
            <w:tcW w:w="570" w:type="dxa"/>
            <w:shd w:val="clear" w:color="auto" w:fill="DEEAF6" w:themeFill="accent5" w:themeFillTint="33"/>
          </w:tcPr>
          <w:p w14:paraId="3C153E00" w14:textId="6085BF60" w:rsidR="00D73A8F" w:rsidRDefault="00D73A8F" w:rsidP="00D73A8F">
            <w:pPr>
              <w:tabs>
                <w:tab w:val="left" w:pos="284"/>
                <w:tab w:val="left" w:pos="709"/>
              </w:tabs>
              <w:contextualSpacing/>
              <w:rPr>
                <w:szCs w:val="24"/>
              </w:rPr>
            </w:pPr>
            <w:r w:rsidRPr="00766E99">
              <w:rPr>
                <w:b/>
                <w:bCs/>
                <w:szCs w:val="24"/>
              </w:rPr>
              <w:t>Eil. Nr.</w:t>
            </w:r>
          </w:p>
        </w:tc>
        <w:tc>
          <w:tcPr>
            <w:tcW w:w="6092" w:type="dxa"/>
            <w:shd w:val="clear" w:color="auto" w:fill="DEEAF6" w:themeFill="accent5" w:themeFillTint="33"/>
          </w:tcPr>
          <w:p w14:paraId="060BABC8" w14:textId="77777777" w:rsidR="00D73A8F" w:rsidRPr="00766E99" w:rsidRDefault="00D73A8F" w:rsidP="00D73A8F">
            <w:pPr>
              <w:jc w:val="center"/>
              <w:rPr>
                <w:b/>
                <w:bCs/>
                <w:szCs w:val="24"/>
              </w:rPr>
            </w:pPr>
            <w:r w:rsidRPr="00766E99">
              <w:rPr>
                <w:b/>
                <w:bCs/>
                <w:szCs w:val="24"/>
              </w:rPr>
              <w:t>Klausimai</w:t>
            </w:r>
          </w:p>
          <w:p w14:paraId="15F868AF" w14:textId="08C9CC56" w:rsidR="00D73A8F" w:rsidRPr="00766E99" w:rsidRDefault="00D73A8F" w:rsidP="00D73A8F">
            <w:pPr>
              <w:tabs>
                <w:tab w:val="left" w:pos="284"/>
                <w:tab w:val="left" w:pos="709"/>
              </w:tabs>
              <w:contextualSpacing/>
              <w:rPr>
                <w:szCs w:val="24"/>
              </w:rPr>
            </w:pPr>
            <w:r w:rsidRPr="00766E99">
              <w:rPr>
                <w:i/>
                <w:szCs w:val="24"/>
              </w:rPr>
              <w:t>(nurodomi rinkos konsultacijos klausimyne nurodyti klausimai)</w:t>
            </w:r>
          </w:p>
        </w:tc>
        <w:tc>
          <w:tcPr>
            <w:tcW w:w="4958" w:type="dxa"/>
            <w:shd w:val="clear" w:color="auto" w:fill="DEEAF6" w:themeFill="accent5" w:themeFillTint="33"/>
          </w:tcPr>
          <w:p w14:paraId="40B0A6F4" w14:textId="3AD13316" w:rsidR="00D73A8F" w:rsidRPr="00FA51B5" w:rsidRDefault="00D73A8F" w:rsidP="00D73A8F">
            <w:pPr>
              <w:autoSpaceDE w:val="0"/>
              <w:autoSpaceDN w:val="0"/>
              <w:adjustRightInd w:val="0"/>
              <w:jc w:val="center"/>
              <w:rPr>
                <w:b/>
                <w:bCs/>
                <w:szCs w:val="24"/>
              </w:rPr>
            </w:pPr>
            <w:r w:rsidRPr="00FA51B5">
              <w:rPr>
                <w:b/>
                <w:bCs/>
                <w:szCs w:val="24"/>
              </w:rPr>
              <w:t>Rinkos konsultacijos dalyvio Nr. 2  atsakymai</w:t>
            </w:r>
          </w:p>
          <w:p w14:paraId="75D4BD84" w14:textId="5401C2D2" w:rsidR="00D73A8F" w:rsidRPr="00FA51B5" w:rsidRDefault="00D73A8F" w:rsidP="00D73A8F">
            <w:pPr>
              <w:rPr>
                <w:bCs/>
              </w:rPr>
            </w:pPr>
            <w:r w:rsidRPr="00FA51B5">
              <w:rPr>
                <w:szCs w:val="24"/>
              </w:rPr>
              <w:t>(nurodomi rinkos dalyvių pateikti atsakymai, atsakymų turinys netaisytas)</w:t>
            </w:r>
          </w:p>
        </w:tc>
        <w:tc>
          <w:tcPr>
            <w:tcW w:w="3543" w:type="dxa"/>
            <w:shd w:val="clear" w:color="auto" w:fill="DEEAF6" w:themeFill="accent5" w:themeFillTint="33"/>
          </w:tcPr>
          <w:p w14:paraId="7D7756C7" w14:textId="67AF6AC2" w:rsidR="00D73A8F" w:rsidRPr="00FA51B5" w:rsidRDefault="00D73A8F" w:rsidP="00D73A8F">
            <w:pPr>
              <w:jc w:val="center"/>
              <w:rPr>
                <w:bCs/>
                <w:szCs w:val="24"/>
              </w:rPr>
            </w:pPr>
            <w:r w:rsidRPr="00FA51B5">
              <w:rPr>
                <w:b/>
                <w:bCs/>
                <w:szCs w:val="24"/>
              </w:rPr>
              <w:t xml:space="preserve">Perkančiosios organizacijos (toliau – PO) atsakymai/komentarai dalyviui Nr. 2 </w:t>
            </w:r>
            <w:r w:rsidRPr="00FA51B5">
              <w:rPr>
                <w:szCs w:val="24"/>
              </w:rPr>
              <w:t>(nurodomi atsakymai ir/ar priimti sprendimai)</w:t>
            </w:r>
          </w:p>
        </w:tc>
      </w:tr>
      <w:tr w:rsidR="00D73A8F" w:rsidRPr="00766E99" w14:paraId="34B4790F" w14:textId="77777777" w:rsidTr="0031197F">
        <w:tc>
          <w:tcPr>
            <w:tcW w:w="570" w:type="dxa"/>
          </w:tcPr>
          <w:p w14:paraId="1B3033B7" w14:textId="0D1B495D" w:rsidR="00D73A8F" w:rsidRDefault="00D73A8F" w:rsidP="00D73A8F">
            <w:pPr>
              <w:tabs>
                <w:tab w:val="left" w:pos="284"/>
                <w:tab w:val="left" w:pos="709"/>
              </w:tabs>
              <w:contextualSpacing/>
              <w:rPr>
                <w:szCs w:val="24"/>
              </w:rPr>
            </w:pPr>
            <w:r w:rsidRPr="00766E99">
              <w:rPr>
                <w:szCs w:val="24"/>
              </w:rPr>
              <w:t>1.</w:t>
            </w:r>
          </w:p>
        </w:tc>
        <w:tc>
          <w:tcPr>
            <w:tcW w:w="6092" w:type="dxa"/>
          </w:tcPr>
          <w:p w14:paraId="233CB3C5" w14:textId="6ADA29FB" w:rsidR="00D73A8F" w:rsidRPr="00766E99" w:rsidRDefault="00D73A8F" w:rsidP="00D73A8F">
            <w:pPr>
              <w:tabs>
                <w:tab w:val="left" w:pos="284"/>
                <w:tab w:val="left" w:pos="709"/>
              </w:tabs>
              <w:contextualSpacing/>
              <w:rPr>
                <w:szCs w:val="24"/>
              </w:rPr>
            </w:pPr>
            <w:r w:rsidRPr="00766E99">
              <w:rPr>
                <w:szCs w:val="24"/>
              </w:rPr>
              <w:t xml:space="preserve">Ar teiktumėte pasiūlymą dėl šio pirkimo objekto? </w:t>
            </w:r>
            <w:r w:rsidRPr="00766E99">
              <w:rPr>
                <w:i/>
                <w:iCs/>
                <w:szCs w:val="24"/>
              </w:rPr>
              <w:t>(Jei ne, prašome nurodyti priežastis)</w:t>
            </w:r>
          </w:p>
        </w:tc>
        <w:tc>
          <w:tcPr>
            <w:tcW w:w="4958" w:type="dxa"/>
          </w:tcPr>
          <w:p w14:paraId="14B0A751" w14:textId="77777777" w:rsidR="00F07C88" w:rsidRPr="00FA51B5" w:rsidRDefault="00F07C88" w:rsidP="00F07C88">
            <w:pPr>
              <w:rPr>
                <w:bCs/>
                <w:szCs w:val="24"/>
              </w:rPr>
            </w:pPr>
            <w:r w:rsidRPr="00FA51B5">
              <w:rPr>
                <w:bCs/>
                <w:szCs w:val="24"/>
              </w:rPr>
              <w:t>Jei būtų išskaidytas dalimis ir atitiktume</w:t>
            </w:r>
          </w:p>
          <w:p w14:paraId="6AC9608F" w14:textId="4635F54A" w:rsidR="00D73A8F" w:rsidRPr="00FA51B5" w:rsidRDefault="00F07C88" w:rsidP="00F07C88">
            <w:pPr>
              <w:rPr>
                <w:bCs/>
              </w:rPr>
            </w:pPr>
            <w:r w:rsidRPr="00FA51B5">
              <w:rPr>
                <w:bCs/>
                <w:szCs w:val="24"/>
              </w:rPr>
              <w:t>techninę specifikaciją.</w:t>
            </w:r>
          </w:p>
        </w:tc>
        <w:tc>
          <w:tcPr>
            <w:tcW w:w="3543" w:type="dxa"/>
          </w:tcPr>
          <w:p w14:paraId="4A8A3F8A" w14:textId="06DC3775" w:rsidR="00D73A8F" w:rsidRPr="00FA51B5" w:rsidRDefault="00281FAD" w:rsidP="00281FAD">
            <w:pPr>
              <w:jc w:val="left"/>
              <w:rPr>
                <w:bCs/>
                <w:szCs w:val="24"/>
              </w:rPr>
            </w:pPr>
            <w:r w:rsidRPr="00FA51B5">
              <w:rPr>
                <w:bCs/>
                <w:szCs w:val="24"/>
              </w:rPr>
              <w:t>Pirkimas neskaidomas</w:t>
            </w:r>
            <w:r w:rsidR="0021180A" w:rsidRPr="00FA51B5">
              <w:rPr>
                <w:bCs/>
                <w:szCs w:val="24"/>
              </w:rPr>
              <w:t xml:space="preserve"> į</w:t>
            </w:r>
            <w:r w:rsidRPr="00FA51B5">
              <w:rPr>
                <w:bCs/>
                <w:szCs w:val="24"/>
              </w:rPr>
              <w:t xml:space="preserve"> dalis</w:t>
            </w:r>
          </w:p>
        </w:tc>
      </w:tr>
      <w:tr w:rsidR="00D73A8F" w:rsidRPr="00766E99" w14:paraId="4048FBEF" w14:textId="77777777" w:rsidTr="0031197F">
        <w:tc>
          <w:tcPr>
            <w:tcW w:w="570" w:type="dxa"/>
          </w:tcPr>
          <w:p w14:paraId="0A950BD2" w14:textId="0C28240B" w:rsidR="00D73A8F" w:rsidRDefault="00D73A8F" w:rsidP="00D73A8F">
            <w:pPr>
              <w:tabs>
                <w:tab w:val="left" w:pos="284"/>
                <w:tab w:val="left" w:pos="709"/>
              </w:tabs>
              <w:contextualSpacing/>
              <w:rPr>
                <w:szCs w:val="24"/>
              </w:rPr>
            </w:pPr>
            <w:r w:rsidRPr="00766E99">
              <w:rPr>
                <w:color w:val="1F2328"/>
                <w:szCs w:val="24"/>
                <w:lang w:eastAsia="lt-LT"/>
              </w:rPr>
              <w:t>2.</w:t>
            </w:r>
          </w:p>
        </w:tc>
        <w:tc>
          <w:tcPr>
            <w:tcW w:w="6092" w:type="dxa"/>
          </w:tcPr>
          <w:p w14:paraId="12F322D3" w14:textId="7AFB7171" w:rsidR="00D73A8F" w:rsidRPr="00766E99" w:rsidRDefault="00D73A8F" w:rsidP="00D73A8F">
            <w:pPr>
              <w:tabs>
                <w:tab w:val="left" w:pos="284"/>
                <w:tab w:val="left" w:pos="709"/>
              </w:tabs>
              <w:contextualSpacing/>
              <w:rPr>
                <w:szCs w:val="24"/>
              </w:rPr>
            </w:pPr>
            <w:r w:rsidRPr="00766E99">
              <w:rPr>
                <w:color w:val="1F2328"/>
                <w:szCs w:val="24"/>
                <w:lang w:eastAsia="lt-LT"/>
              </w:rPr>
              <w:t>Ar techninėje specifikacijoje (toliau – TS) nurodytas pirkimo objektas yra aiškus? (</w:t>
            </w:r>
            <w:r w:rsidRPr="00766E99">
              <w:rPr>
                <w:i/>
                <w:iCs/>
                <w:color w:val="1F2328"/>
                <w:szCs w:val="24"/>
                <w:lang w:eastAsia="lt-LT"/>
              </w:rPr>
              <w:t>Jei ne, prašome nurodyti, kas neaišku ir ką turėtumėme patikslinti)</w:t>
            </w:r>
          </w:p>
        </w:tc>
        <w:tc>
          <w:tcPr>
            <w:tcW w:w="4958" w:type="dxa"/>
          </w:tcPr>
          <w:p w14:paraId="5A04AF39" w14:textId="77777777" w:rsidR="00B9322A" w:rsidRPr="00FA51B5" w:rsidRDefault="00B9322A" w:rsidP="00B9322A">
            <w:pPr>
              <w:rPr>
                <w:bCs/>
                <w:szCs w:val="24"/>
              </w:rPr>
            </w:pPr>
            <w:r w:rsidRPr="00FA51B5">
              <w:rPr>
                <w:bCs/>
                <w:szCs w:val="24"/>
              </w:rPr>
              <w:t>Neaišku ar galima siūlyti ultragarsinius</w:t>
            </w:r>
          </w:p>
          <w:p w14:paraId="00C2FDB2" w14:textId="77777777" w:rsidR="00B9322A" w:rsidRPr="00FA51B5" w:rsidRDefault="00B9322A" w:rsidP="00B9322A">
            <w:pPr>
              <w:rPr>
                <w:bCs/>
                <w:szCs w:val="24"/>
              </w:rPr>
            </w:pPr>
            <w:r w:rsidRPr="00FA51B5">
              <w:rPr>
                <w:bCs/>
                <w:szCs w:val="24"/>
              </w:rPr>
              <w:t>skaitiklius, kurių techninės savybės yra</w:t>
            </w:r>
          </w:p>
          <w:p w14:paraId="148BC096" w14:textId="538B3CED" w:rsidR="00D73A8F" w:rsidRPr="00FA51B5" w:rsidRDefault="00B9322A" w:rsidP="00B9322A">
            <w:pPr>
              <w:rPr>
                <w:bCs/>
              </w:rPr>
            </w:pPr>
            <w:r w:rsidRPr="00FA51B5">
              <w:rPr>
                <w:bCs/>
                <w:szCs w:val="24"/>
              </w:rPr>
              <w:t>geresnės nei mechaninių.</w:t>
            </w:r>
          </w:p>
        </w:tc>
        <w:tc>
          <w:tcPr>
            <w:tcW w:w="3543" w:type="dxa"/>
          </w:tcPr>
          <w:p w14:paraId="5067FC5A" w14:textId="1F0B0992" w:rsidR="00D73A8F" w:rsidRPr="00FA51B5" w:rsidRDefault="00281FAD" w:rsidP="00281FAD">
            <w:pPr>
              <w:jc w:val="left"/>
              <w:rPr>
                <w:bCs/>
                <w:szCs w:val="24"/>
              </w:rPr>
            </w:pPr>
            <w:r w:rsidRPr="00FA51B5">
              <w:rPr>
                <w:bCs/>
                <w:szCs w:val="24"/>
              </w:rPr>
              <w:t xml:space="preserve">TS įvardinta, kad skaitikliai </w:t>
            </w:r>
            <w:r w:rsidR="0021180A" w:rsidRPr="00FA51B5">
              <w:rPr>
                <w:bCs/>
                <w:szCs w:val="24"/>
              </w:rPr>
              <w:t xml:space="preserve">turi būti </w:t>
            </w:r>
            <w:r w:rsidRPr="00FA51B5">
              <w:rPr>
                <w:bCs/>
                <w:szCs w:val="24"/>
              </w:rPr>
              <w:t>mechaniniai</w:t>
            </w:r>
            <w:r w:rsidR="0021180A" w:rsidRPr="00FA51B5">
              <w:rPr>
                <w:bCs/>
                <w:szCs w:val="24"/>
              </w:rPr>
              <w:t>.</w:t>
            </w:r>
          </w:p>
        </w:tc>
      </w:tr>
      <w:tr w:rsidR="00D73A8F" w:rsidRPr="00766E99" w14:paraId="08BAE320" w14:textId="77777777" w:rsidTr="0031197F">
        <w:tc>
          <w:tcPr>
            <w:tcW w:w="570" w:type="dxa"/>
          </w:tcPr>
          <w:p w14:paraId="4AF5E799" w14:textId="63EAC228" w:rsidR="00D73A8F" w:rsidRDefault="00D73A8F" w:rsidP="00D73A8F">
            <w:pPr>
              <w:tabs>
                <w:tab w:val="left" w:pos="284"/>
                <w:tab w:val="left" w:pos="709"/>
              </w:tabs>
              <w:contextualSpacing/>
              <w:rPr>
                <w:szCs w:val="24"/>
              </w:rPr>
            </w:pPr>
            <w:r>
              <w:rPr>
                <w:color w:val="1F2328"/>
                <w:szCs w:val="24"/>
                <w:lang w:eastAsia="lt-LT"/>
              </w:rPr>
              <w:lastRenderedPageBreak/>
              <w:t>3.</w:t>
            </w:r>
          </w:p>
        </w:tc>
        <w:tc>
          <w:tcPr>
            <w:tcW w:w="6092" w:type="dxa"/>
          </w:tcPr>
          <w:p w14:paraId="56C2C860" w14:textId="40276195" w:rsidR="00D73A8F" w:rsidRPr="00766E99" w:rsidRDefault="00D73A8F" w:rsidP="00D73A8F">
            <w:pPr>
              <w:tabs>
                <w:tab w:val="left" w:pos="284"/>
                <w:tab w:val="left" w:pos="709"/>
              </w:tabs>
              <w:contextualSpacing/>
              <w:rPr>
                <w:szCs w:val="24"/>
              </w:rPr>
            </w:pPr>
            <w:r w:rsidRPr="00422C86">
              <w:rPr>
                <w:color w:val="1F2328"/>
                <w:szCs w:val="24"/>
                <w:lang w:eastAsia="lt-LT"/>
              </w:rPr>
              <w:t>Ar TS nurodyti reikalavimai yra priimtini ir aiškūs (Jei ne, prašome pateikti argumentuotas pastabas, patikslinimus dėl konkrečių TS reikalavimų)</w:t>
            </w:r>
          </w:p>
        </w:tc>
        <w:tc>
          <w:tcPr>
            <w:tcW w:w="4958" w:type="dxa"/>
          </w:tcPr>
          <w:p w14:paraId="098DE504" w14:textId="71827F3E" w:rsidR="00D73A8F" w:rsidRPr="00FA51B5" w:rsidRDefault="00B9322A" w:rsidP="00D73A8F">
            <w:pPr>
              <w:rPr>
                <w:bCs/>
              </w:rPr>
            </w:pPr>
            <w:r w:rsidRPr="00FA51B5">
              <w:rPr>
                <w:bCs/>
              </w:rPr>
              <w:t>-</w:t>
            </w:r>
          </w:p>
        </w:tc>
        <w:tc>
          <w:tcPr>
            <w:tcW w:w="3543" w:type="dxa"/>
          </w:tcPr>
          <w:p w14:paraId="239791A3" w14:textId="77777777" w:rsidR="00D73A8F" w:rsidRPr="00FA51B5" w:rsidRDefault="00D73A8F" w:rsidP="00D73A8F">
            <w:pPr>
              <w:jc w:val="center"/>
              <w:rPr>
                <w:bCs/>
                <w:szCs w:val="24"/>
              </w:rPr>
            </w:pPr>
          </w:p>
        </w:tc>
      </w:tr>
      <w:tr w:rsidR="00D73A8F" w:rsidRPr="00766E99" w14:paraId="42E71D2F" w14:textId="77777777" w:rsidTr="00CE74ED">
        <w:tc>
          <w:tcPr>
            <w:tcW w:w="570" w:type="dxa"/>
          </w:tcPr>
          <w:p w14:paraId="04A7EBFD" w14:textId="7E3B5444" w:rsidR="00D73A8F" w:rsidRDefault="00D73A8F" w:rsidP="00D73A8F">
            <w:pPr>
              <w:tabs>
                <w:tab w:val="left" w:pos="284"/>
                <w:tab w:val="left" w:pos="709"/>
              </w:tabs>
              <w:contextualSpacing/>
              <w:rPr>
                <w:szCs w:val="24"/>
              </w:rPr>
            </w:pPr>
            <w:r>
              <w:rPr>
                <w:bCs/>
                <w:szCs w:val="24"/>
              </w:rPr>
              <w:t>4</w:t>
            </w:r>
            <w:r w:rsidRPr="00766E99">
              <w:rPr>
                <w:bCs/>
                <w:szCs w:val="24"/>
              </w:rPr>
              <w:t>.</w:t>
            </w:r>
          </w:p>
        </w:tc>
        <w:tc>
          <w:tcPr>
            <w:tcW w:w="6092" w:type="dxa"/>
          </w:tcPr>
          <w:p w14:paraId="39150694" w14:textId="451CA89E" w:rsidR="00D73A8F" w:rsidRPr="00766E99" w:rsidRDefault="00D73A8F" w:rsidP="00D73A8F">
            <w:pPr>
              <w:tabs>
                <w:tab w:val="left" w:pos="284"/>
                <w:tab w:val="left" w:pos="709"/>
              </w:tabs>
              <w:contextualSpacing/>
              <w:rPr>
                <w:szCs w:val="24"/>
              </w:rPr>
            </w:pPr>
            <w:r w:rsidRPr="00766E99">
              <w:rPr>
                <w:bCs/>
                <w:szCs w:val="24"/>
              </w:rPr>
              <w:t xml:space="preserve">Ar TS yra reikalavimų, kurie riboja konkurenciją bei yra sunkiai įgyvendinami? </w:t>
            </w:r>
            <w:r w:rsidRPr="00766E99">
              <w:rPr>
                <w:szCs w:val="24"/>
                <w:lang w:eastAsia="lt-LT"/>
              </w:rPr>
              <w:t>(</w:t>
            </w:r>
            <w:r w:rsidRPr="00766E99">
              <w:rPr>
                <w:i/>
                <w:iCs/>
                <w:szCs w:val="24"/>
                <w:lang w:eastAsia="lt-LT"/>
              </w:rPr>
              <w:t>Jei taip, prašome nurodyti šiuos reikalavimus)</w:t>
            </w:r>
          </w:p>
        </w:tc>
        <w:tc>
          <w:tcPr>
            <w:tcW w:w="4958" w:type="dxa"/>
            <w:vAlign w:val="center"/>
          </w:tcPr>
          <w:p w14:paraId="24DE1102" w14:textId="77777777" w:rsidR="00B9322A" w:rsidRPr="00FA51B5" w:rsidRDefault="00B9322A" w:rsidP="00B9322A">
            <w:pPr>
              <w:rPr>
                <w:bCs/>
              </w:rPr>
            </w:pPr>
            <w:r w:rsidRPr="00FA51B5">
              <w:rPr>
                <w:bCs/>
              </w:rPr>
              <w:t>Riboja, nes nėra galimybės pasiūlyti</w:t>
            </w:r>
          </w:p>
          <w:p w14:paraId="76AA220C" w14:textId="763F34D8" w:rsidR="00D73A8F" w:rsidRPr="00FA51B5" w:rsidRDefault="00B9322A" w:rsidP="00B9322A">
            <w:pPr>
              <w:rPr>
                <w:bCs/>
              </w:rPr>
            </w:pPr>
            <w:r w:rsidRPr="00FA51B5">
              <w:rPr>
                <w:bCs/>
              </w:rPr>
              <w:t>ultragarsinius skaitiklius.</w:t>
            </w:r>
          </w:p>
        </w:tc>
        <w:tc>
          <w:tcPr>
            <w:tcW w:w="3543" w:type="dxa"/>
          </w:tcPr>
          <w:p w14:paraId="77E90EBB" w14:textId="07BB1A9C" w:rsidR="00D73A8F" w:rsidRPr="00FA51B5" w:rsidRDefault="0096521E" w:rsidP="0096521E">
            <w:pPr>
              <w:rPr>
                <w:bCs/>
                <w:szCs w:val="24"/>
              </w:rPr>
            </w:pPr>
            <w:r w:rsidRPr="00FA51B5">
              <w:rPr>
                <w:bCs/>
                <w:szCs w:val="24"/>
              </w:rPr>
              <w:t>Dėkojame už atsakymą.</w:t>
            </w:r>
            <w:r>
              <w:rPr>
                <w:bCs/>
                <w:szCs w:val="24"/>
              </w:rPr>
              <w:t xml:space="preserve"> </w:t>
            </w:r>
            <w:r w:rsidR="001C70CE" w:rsidRPr="00FA51B5">
              <w:rPr>
                <w:bCs/>
                <w:szCs w:val="24"/>
              </w:rPr>
              <w:t>Poreikis yra mechaninių skaitiklių</w:t>
            </w:r>
            <w:r w:rsidR="00FA51B5">
              <w:rPr>
                <w:bCs/>
                <w:szCs w:val="24"/>
              </w:rPr>
              <w:t xml:space="preserve">. </w:t>
            </w:r>
          </w:p>
        </w:tc>
      </w:tr>
      <w:tr w:rsidR="00D73A8F" w:rsidRPr="00766E99" w14:paraId="04FD3578" w14:textId="77777777" w:rsidTr="0031197F">
        <w:tc>
          <w:tcPr>
            <w:tcW w:w="570" w:type="dxa"/>
          </w:tcPr>
          <w:p w14:paraId="37577AA7" w14:textId="26ECE8D5" w:rsidR="00D73A8F" w:rsidRDefault="00D73A8F" w:rsidP="00D73A8F">
            <w:pPr>
              <w:tabs>
                <w:tab w:val="left" w:pos="284"/>
                <w:tab w:val="left" w:pos="709"/>
              </w:tabs>
              <w:contextualSpacing/>
              <w:rPr>
                <w:szCs w:val="24"/>
              </w:rPr>
            </w:pPr>
            <w:r>
              <w:rPr>
                <w:szCs w:val="24"/>
              </w:rPr>
              <w:t>5</w:t>
            </w:r>
            <w:r w:rsidRPr="00766E99">
              <w:rPr>
                <w:szCs w:val="24"/>
              </w:rPr>
              <w:t>.</w:t>
            </w:r>
          </w:p>
        </w:tc>
        <w:tc>
          <w:tcPr>
            <w:tcW w:w="6092" w:type="dxa"/>
          </w:tcPr>
          <w:p w14:paraId="320925B2" w14:textId="69AD0CEA" w:rsidR="00D73A8F" w:rsidRPr="00766E99" w:rsidRDefault="00D73A8F" w:rsidP="00D73A8F">
            <w:pPr>
              <w:tabs>
                <w:tab w:val="left" w:pos="284"/>
                <w:tab w:val="left" w:pos="709"/>
              </w:tabs>
              <w:contextualSpacing/>
              <w:rPr>
                <w:szCs w:val="24"/>
              </w:rPr>
            </w:pPr>
            <w:r w:rsidRPr="00766E99">
              <w:rPr>
                <w:szCs w:val="24"/>
              </w:rPr>
              <w:t>Ko, Jūsų nuomone, trūksta TS t. y. kokius papildomus reikalavimus perkamam objektui būtų tikslinga įrašyti (kurie iš jų yra būtini, kurie tik pageidaujami) ir kas TS yra perteklinio t. y. kokius reikalavimus perkamam objektui būtų tikslinga išbraukti (</w:t>
            </w:r>
            <w:r w:rsidRPr="00766E99">
              <w:rPr>
                <w:i/>
                <w:iCs/>
                <w:szCs w:val="24"/>
              </w:rPr>
              <w:t>Prašome pateikti konkrečius pasiūlymus)</w:t>
            </w:r>
          </w:p>
        </w:tc>
        <w:tc>
          <w:tcPr>
            <w:tcW w:w="4958" w:type="dxa"/>
          </w:tcPr>
          <w:p w14:paraId="23F7ED04" w14:textId="6693AB14" w:rsidR="00D73A8F" w:rsidRPr="00FA51B5" w:rsidRDefault="00F14974" w:rsidP="00D73A8F">
            <w:pPr>
              <w:rPr>
                <w:bCs/>
              </w:rPr>
            </w:pPr>
            <w:r w:rsidRPr="00FA51B5">
              <w:rPr>
                <w:bCs/>
              </w:rPr>
              <w:t>-</w:t>
            </w:r>
          </w:p>
        </w:tc>
        <w:tc>
          <w:tcPr>
            <w:tcW w:w="3543" w:type="dxa"/>
          </w:tcPr>
          <w:p w14:paraId="794C73A3" w14:textId="77777777" w:rsidR="00D73A8F" w:rsidRPr="00FA51B5" w:rsidRDefault="00D73A8F" w:rsidP="00D73A8F">
            <w:pPr>
              <w:jc w:val="center"/>
              <w:rPr>
                <w:bCs/>
                <w:szCs w:val="24"/>
              </w:rPr>
            </w:pPr>
          </w:p>
        </w:tc>
      </w:tr>
      <w:tr w:rsidR="00D73A8F" w:rsidRPr="00766E99" w14:paraId="37F41C14" w14:textId="77777777" w:rsidTr="0031197F">
        <w:tc>
          <w:tcPr>
            <w:tcW w:w="570" w:type="dxa"/>
          </w:tcPr>
          <w:p w14:paraId="00F8FCD0" w14:textId="10D8FCE3" w:rsidR="00D73A8F" w:rsidRDefault="00D73A8F" w:rsidP="00D73A8F">
            <w:pPr>
              <w:tabs>
                <w:tab w:val="left" w:pos="284"/>
                <w:tab w:val="left" w:pos="709"/>
              </w:tabs>
              <w:contextualSpacing/>
              <w:rPr>
                <w:szCs w:val="24"/>
              </w:rPr>
            </w:pPr>
            <w:r>
              <w:rPr>
                <w:color w:val="000000" w:themeColor="text1"/>
                <w:szCs w:val="24"/>
              </w:rPr>
              <w:t>6.</w:t>
            </w:r>
          </w:p>
        </w:tc>
        <w:tc>
          <w:tcPr>
            <w:tcW w:w="6092" w:type="dxa"/>
          </w:tcPr>
          <w:p w14:paraId="6B075E39" w14:textId="6F6A43F0" w:rsidR="00D73A8F" w:rsidRPr="00766E99" w:rsidRDefault="00D73A8F" w:rsidP="00D73A8F">
            <w:pPr>
              <w:tabs>
                <w:tab w:val="left" w:pos="284"/>
                <w:tab w:val="left" w:pos="709"/>
              </w:tabs>
              <w:contextualSpacing/>
              <w:rPr>
                <w:szCs w:val="24"/>
              </w:rPr>
            </w:pPr>
            <w:r w:rsidRPr="00686F27">
              <w:t>Per kiek kalendorinių dienų nuo sutarties įsigaliojimo tiekėjas galėtų pristatyti prekes?</w:t>
            </w:r>
          </w:p>
        </w:tc>
        <w:tc>
          <w:tcPr>
            <w:tcW w:w="4958" w:type="dxa"/>
          </w:tcPr>
          <w:p w14:paraId="14B6A66C" w14:textId="279EB20B" w:rsidR="00D73A8F" w:rsidRPr="00FA51B5" w:rsidRDefault="00F14974" w:rsidP="00D73A8F">
            <w:pPr>
              <w:rPr>
                <w:bCs/>
              </w:rPr>
            </w:pPr>
            <w:r w:rsidRPr="00FA51B5">
              <w:rPr>
                <w:bCs/>
              </w:rPr>
              <w:t xml:space="preserve">30 d. </w:t>
            </w:r>
          </w:p>
        </w:tc>
        <w:tc>
          <w:tcPr>
            <w:tcW w:w="3543" w:type="dxa"/>
          </w:tcPr>
          <w:p w14:paraId="3E1B4A09" w14:textId="6D5781FD" w:rsidR="00D73A8F" w:rsidRPr="00FA51B5" w:rsidRDefault="00863D4A" w:rsidP="00863D4A">
            <w:pPr>
              <w:rPr>
                <w:bCs/>
                <w:szCs w:val="24"/>
              </w:rPr>
            </w:pPr>
            <w:r w:rsidRPr="00FA51B5">
              <w:rPr>
                <w:bCs/>
                <w:szCs w:val="24"/>
              </w:rPr>
              <w:t>Dėkojame už atsakymą.</w:t>
            </w:r>
          </w:p>
        </w:tc>
      </w:tr>
      <w:tr w:rsidR="00D73A8F" w:rsidRPr="00766E99" w14:paraId="2C025E3A" w14:textId="77777777" w:rsidTr="0031197F">
        <w:tc>
          <w:tcPr>
            <w:tcW w:w="570" w:type="dxa"/>
          </w:tcPr>
          <w:p w14:paraId="2AE5F8D1" w14:textId="2A3BD23F" w:rsidR="00D73A8F" w:rsidRDefault="00D73A8F" w:rsidP="00D73A8F">
            <w:pPr>
              <w:tabs>
                <w:tab w:val="left" w:pos="284"/>
                <w:tab w:val="left" w:pos="709"/>
              </w:tabs>
              <w:contextualSpacing/>
              <w:rPr>
                <w:szCs w:val="24"/>
              </w:rPr>
            </w:pPr>
            <w:r>
              <w:rPr>
                <w:color w:val="000000" w:themeColor="text1"/>
                <w:szCs w:val="24"/>
              </w:rPr>
              <w:t>7</w:t>
            </w:r>
            <w:r w:rsidRPr="00766E99">
              <w:rPr>
                <w:color w:val="000000" w:themeColor="text1"/>
                <w:szCs w:val="24"/>
              </w:rPr>
              <w:t>.</w:t>
            </w:r>
          </w:p>
        </w:tc>
        <w:tc>
          <w:tcPr>
            <w:tcW w:w="6092" w:type="dxa"/>
          </w:tcPr>
          <w:p w14:paraId="538743B0" w14:textId="53FD970C" w:rsidR="00D73A8F" w:rsidRPr="00766E99" w:rsidRDefault="00D73A8F" w:rsidP="00D73A8F">
            <w:pPr>
              <w:tabs>
                <w:tab w:val="left" w:pos="284"/>
                <w:tab w:val="left" w:pos="709"/>
              </w:tabs>
              <w:contextualSpacing/>
              <w:rPr>
                <w:szCs w:val="24"/>
              </w:rPr>
            </w:pPr>
            <w:r w:rsidRPr="00766E99">
              <w:rPr>
                <w:color w:val="000000" w:themeColor="text1"/>
                <w:szCs w:val="24"/>
              </w:rPr>
              <w:t>Kokią mažiausią kainą Eur be PVM galėtumėte pasiūlyti?</w:t>
            </w:r>
            <w:r w:rsidRPr="00766E99">
              <w:rPr>
                <w:i/>
                <w:iCs/>
                <w:color w:val="000000" w:themeColor="text1"/>
                <w:szCs w:val="24"/>
              </w:rPr>
              <w:t>)</w:t>
            </w:r>
          </w:p>
        </w:tc>
        <w:tc>
          <w:tcPr>
            <w:tcW w:w="4958" w:type="dxa"/>
          </w:tcPr>
          <w:p w14:paraId="073CA802" w14:textId="24EDBADA" w:rsidR="00D73A8F" w:rsidRPr="00FA51B5" w:rsidRDefault="00F14974" w:rsidP="00D73A8F">
            <w:pPr>
              <w:rPr>
                <w:bCs/>
              </w:rPr>
            </w:pPr>
            <w:r w:rsidRPr="00FA51B5">
              <w:rPr>
                <w:bCs/>
              </w:rPr>
              <w:t>-</w:t>
            </w:r>
          </w:p>
        </w:tc>
        <w:tc>
          <w:tcPr>
            <w:tcW w:w="3543" w:type="dxa"/>
          </w:tcPr>
          <w:p w14:paraId="3D060BE0" w14:textId="77777777" w:rsidR="00D73A8F" w:rsidRPr="00FA51B5" w:rsidRDefault="00D73A8F" w:rsidP="00D73A8F">
            <w:pPr>
              <w:jc w:val="center"/>
              <w:rPr>
                <w:bCs/>
                <w:szCs w:val="24"/>
              </w:rPr>
            </w:pPr>
          </w:p>
        </w:tc>
      </w:tr>
      <w:tr w:rsidR="00D73A8F" w:rsidRPr="00766E99" w14:paraId="385746C9" w14:textId="77777777" w:rsidTr="0031197F">
        <w:tc>
          <w:tcPr>
            <w:tcW w:w="570" w:type="dxa"/>
          </w:tcPr>
          <w:p w14:paraId="71E5A657" w14:textId="72087785" w:rsidR="00D73A8F" w:rsidRDefault="00D73A8F" w:rsidP="00D73A8F">
            <w:pPr>
              <w:tabs>
                <w:tab w:val="left" w:pos="284"/>
                <w:tab w:val="left" w:pos="709"/>
              </w:tabs>
              <w:contextualSpacing/>
              <w:rPr>
                <w:szCs w:val="24"/>
              </w:rPr>
            </w:pPr>
            <w:r>
              <w:rPr>
                <w:szCs w:val="24"/>
              </w:rPr>
              <w:t>8</w:t>
            </w:r>
            <w:r w:rsidRPr="00766E99">
              <w:rPr>
                <w:szCs w:val="24"/>
              </w:rPr>
              <w:t>.</w:t>
            </w:r>
          </w:p>
        </w:tc>
        <w:tc>
          <w:tcPr>
            <w:tcW w:w="6092" w:type="dxa"/>
          </w:tcPr>
          <w:p w14:paraId="122B5E8E" w14:textId="49DE2985" w:rsidR="00D73A8F" w:rsidRPr="00766E99" w:rsidRDefault="00D73A8F" w:rsidP="00D73A8F">
            <w:pPr>
              <w:tabs>
                <w:tab w:val="left" w:pos="284"/>
                <w:tab w:val="left" w:pos="709"/>
              </w:tabs>
              <w:contextualSpacing/>
              <w:rPr>
                <w:szCs w:val="24"/>
              </w:rPr>
            </w:pPr>
            <w:r w:rsidRPr="00686F27">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tc>
        <w:tc>
          <w:tcPr>
            <w:tcW w:w="4958" w:type="dxa"/>
          </w:tcPr>
          <w:p w14:paraId="24D7264F" w14:textId="02A20DB4" w:rsidR="00D73A8F" w:rsidRPr="00FA51B5" w:rsidRDefault="00F14974" w:rsidP="00D73A8F">
            <w:pPr>
              <w:rPr>
                <w:bCs/>
              </w:rPr>
            </w:pPr>
            <w:r w:rsidRPr="00FA51B5">
              <w:rPr>
                <w:bCs/>
              </w:rPr>
              <w:t>-</w:t>
            </w:r>
          </w:p>
        </w:tc>
        <w:tc>
          <w:tcPr>
            <w:tcW w:w="3543" w:type="dxa"/>
          </w:tcPr>
          <w:p w14:paraId="6CE56B6E" w14:textId="77777777" w:rsidR="00D73A8F" w:rsidRPr="00FA51B5" w:rsidRDefault="00D73A8F" w:rsidP="00D73A8F">
            <w:pPr>
              <w:jc w:val="center"/>
              <w:rPr>
                <w:bCs/>
                <w:szCs w:val="24"/>
              </w:rPr>
            </w:pPr>
          </w:p>
        </w:tc>
      </w:tr>
      <w:tr w:rsidR="00D73A8F" w:rsidRPr="00766E99" w14:paraId="67B3F3B4" w14:textId="77777777" w:rsidTr="00CE74ED">
        <w:tc>
          <w:tcPr>
            <w:tcW w:w="570" w:type="dxa"/>
          </w:tcPr>
          <w:p w14:paraId="07434F2F" w14:textId="6D28372B" w:rsidR="00D73A8F" w:rsidRDefault="00D73A8F" w:rsidP="00D73A8F">
            <w:pPr>
              <w:tabs>
                <w:tab w:val="left" w:pos="284"/>
                <w:tab w:val="left" w:pos="709"/>
              </w:tabs>
              <w:contextualSpacing/>
              <w:rPr>
                <w:szCs w:val="24"/>
              </w:rPr>
            </w:pPr>
            <w:r>
              <w:rPr>
                <w:szCs w:val="24"/>
              </w:rPr>
              <w:t>9</w:t>
            </w:r>
            <w:r w:rsidRPr="00766E99">
              <w:rPr>
                <w:szCs w:val="24"/>
              </w:rPr>
              <w:t>.</w:t>
            </w:r>
          </w:p>
        </w:tc>
        <w:tc>
          <w:tcPr>
            <w:tcW w:w="6092" w:type="dxa"/>
          </w:tcPr>
          <w:p w14:paraId="3AD95D3D" w14:textId="77777777" w:rsidR="00D73A8F" w:rsidRPr="00686F27" w:rsidRDefault="00D73A8F" w:rsidP="00D73A8F">
            <w:pPr>
              <w:tabs>
                <w:tab w:val="left" w:pos="284"/>
                <w:tab w:val="left" w:pos="709"/>
              </w:tabs>
              <w:contextualSpacing/>
              <w:rPr>
                <w:rFonts w:eastAsia="Calibri"/>
              </w:rPr>
            </w:pPr>
            <w:r w:rsidRPr="00686F27">
              <w:t>Ar turite pastabų, klausimų techninės specifikacijos projektui?</w:t>
            </w:r>
          </w:p>
          <w:p w14:paraId="3C418076" w14:textId="3FDAC74D" w:rsidR="00D73A8F" w:rsidRPr="00766E99" w:rsidRDefault="00D73A8F" w:rsidP="00D73A8F">
            <w:pPr>
              <w:tabs>
                <w:tab w:val="left" w:pos="284"/>
                <w:tab w:val="left" w:pos="709"/>
              </w:tabs>
              <w:contextualSpacing/>
              <w:rPr>
                <w:szCs w:val="24"/>
              </w:rPr>
            </w:pPr>
            <w:r w:rsidRPr="00686F27">
              <w:rPr>
                <w:i/>
              </w:rPr>
              <w:t>(prašome pateikti argumentuotas pastabas bei konkrečių techninės specifikacijos punktų pakeitimus/patikslinimus, kurie suteiktų galimybę Jūsų įmonei pasiūlyti techninės specifikacijos reikalavimų visumą atitinkančias prekes)</w:t>
            </w:r>
          </w:p>
        </w:tc>
        <w:tc>
          <w:tcPr>
            <w:tcW w:w="4958" w:type="dxa"/>
            <w:vAlign w:val="center"/>
          </w:tcPr>
          <w:p w14:paraId="37EA0629" w14:textId="4672EA9D" w:rsidR="00D73A8F" w:rsidRPr="00FA51B5" w:rsidRDefault="00F14974" w:rsidP="00D73A8F">
            <w:pPr>
              <w:rPr>
                <w:bCs/>
              </w:rPr>
            </w:pPr>
            <w:r w:rsidRPr="00FA51B5">
              <w:rPr>
                <w:bCs/>
              </w:rPr>
              <w:t>-</w:t>
            </w:r>
          </w:p>
        </w:tc>
        <w:tc>
          <w:tcPr>
            <w:tcW w:w="3543" w:type="dxa"/>
          </w:tcPr>
          <w:p w14:paraId="27FB1DD3" w14:textId="77777777" w:rsidR="00D73A8F" w:rsidRPr="00FA51B5" w:rsidRDefault="00D73A8F" w:rsidP="00D73A8F">
            <w:pPr>
              <w:jc w:val="center"/>
              <w:rPr>
                <w:bCs/>
                <w:szCs w:val="24"/>
              </w:rPr>
            </w:pPr>
          </w:p>
        </w:tc>
      </w:tr>
      <w:tr w:rsidR="00D73A8F" w:rsidRPr="00766E99" w14:paraId="768711A0" w14:textId="77777777" w:rsidTr="00CE74ED">
        <w:tc>
          <w:tcPr>
            <w:tcW w:w="570" w:type="dxa"/>
          </w:tcPr>
          <w:p w14:paraId="7D99283D" w14:textId="2F9F7370" w:rsidR="00D73A8F" w:rsidRDefault="00D73A8F" w:rsidP="00D73A8F">
            <w:pPr>
              <w:tabs>
                <w:tab w:val="left" w:pos="284"/>
                <w:tab w:val="left" w:pos="709"/>
              </w:tabs>
              <w:contextualSpacing/>
              <w:rPr>
                <w:szCs w:val="24"/>
              </w:rPr>
            </w:pPr>
            <w:r>
              <w:rPr>
                <w:szCs w:val="24"/>
              </w:rPr>
              <w:t>10</w:t>
            </w:r>
            <w:r w:rsidRPr="00766E99">
              <w:rPr>
                <w:szCs w:val="24"/>
              </w:rPr>
              <w:t>.</w:t>
            </w:r>
          </w:p>
        </w:tc>
        <w:tc>
          <w:tcPr>
            <w:tcW w:w="6092" w:type="dxa"/>
          </w:tcPr>
          <w:p w14:paraId="77A9A2EB" w14:textId="131C5F6A" w:rsidR="00D73A8F" w:rsidRPr="00766E99" w:rsidRDefault="00D73A8F" w:rsidP="00D73A8F">
            <w:pPr>
              <w:tabs>
                <w:tab w:val="left" w:pos="284"/>
                <w:tab w:val="left" w:pos="709"/>
              </w:tabs>
              <w:contextualSpacing/>
              <w:rPr>
                <w:szCs w:val="24"/>
              </w:rPr>
            </w:pPr>
            <w:r w:rsidRPr="00766E99">
              <w:rPr>
                <w:szCs w:val="24"/>
              </w:rPr>
              <w:t>Ar turite kitų pastebėjimų ar pasiūlymų?</w:t>
            </w:r>
          </w:p>
        </w:tc>
        <w:tc>
          <w:tcPr>
            <w:tcW w:w="4958" w:type="dxa"/>
            <w:vAlign w:val="center"/>
          </w:tcPr>
          <w:p w14:paraId="3052F964" w14:textId="77777777" w:rsidR="00F14974" w:rsidRPr="00FA51B5" w:rsidRDefault="00F14974" w:rsidP="00F14974">
            <w:pPr>
              <w:rPr>
                <w:bCs/>
              </w:rPr>
            </w:pPr>
            <w:r w:rsidRPr="00FA51B5">
              <w:rPr>
                <w:bCs/>
              </w:rPr>
              <w:t>Siūlome išskaidyti pirkimą į dalis, kad</w:t>
            </w:r>
          </w:p>
          <w:p w14:paraId="7A363655" w14:textId="77777777" w:rsidR="00F14974" w:rsidRPr="00FA51B5" w:rsidRDefault="00F14974" w:rsidP="00F14974">
            <w:pPr>
              <w:rPr>
                <w:bCs/>
              </w:rPr>
            </w:pPr>
            <w:r w:rsidRPr="00FA51B5">
              <w:rPr>
                <w:bCs/>
              </w:rPr>
              <w:t>galėtume pasiūlyti įvadinius</w:t>
            </w:r>
          </w:p>
          <w:p w14:paraId="41DC0DD4" w14:textId="0CCF6640" w:rsidR="00D73A8F" w:rsidRPr="00FA51B5" w:rsidRDefault="00F14974" w:rsidP="00F14974">
            <w:pPr>
              <w:rPr>
                <w:bCs/>
              </w:rPr>
            </w:pPr>
            <w:proofErr w:type="spellStart"/>
            <w:r w:rsidRPr="00FA51B5">
              <w:rPr>
                <w:bCs/>
              </w:rPr>
              <w:t>ulragarsinius</w:t>
            </w:r>
            <w:proofErr w:type="spellEnd"/>
            <w:r w:rsidRPr="00FA51B5">
              <w:rPr>
                <w:bCs/>
              </w:rPr>
              <w:t xml:space="preserve"> šalto vandens skaitiklius.</w:t>
            </w:r>
          </w:p>
        </w:tc>
        <w:tc>
          <w:tcPr>
            <w:tcW w:w="3543" w:type="dxa"/>
          </w:tcPr>
          <w:p w14:paraId="320B4C9E" w14:textId="1DCB935A" w:rsidR="00D73A8F" w:rsidRPr="00FA51B5" w:rsidRDefault="00281FAD" w:rsidP="00281FAD">
            <w:pPr>
              <w:jc w:val="left"/>
              <w:rPr>
                <w:bCs/>
                <w:szCs w:val="24"/>
              </w:rPr>
            </w:pPr>
            <w:r w:rsidRPr="00FA51B5">
              <w:rPr>
                <w:bCs/>
                <w:szCs w:val="24"/>
              </w:rPr>
              <w:t>Poreikis yra mechaninių skaitiklių</w:t>
            </w:r>
          </w:p>
        </w:tc>
      </w:tr>
    </w:tbl>
    <w:p w14:paraId="78FE7D07" w14:textId="77777777" w:rsidR="008E0832" w:rsidRPr="00FA6340" w:rsidRDefault="008E0832" w:rsidP="002F4E59">
      <w:pPr>
        <w:jc w:val="center"/>
        <w:rPr>
          <w:rFonts w:ascii="Jost" w:hAnsi="Jost"/>
          <w:sz w:val="22"/>
          <w:szCs w:val="22"/>
        </w:rPr>
      </w:pPr>
    </w:p>
    <w:tbl>
      <w:tblPr>
        <w:tblStyle w:val="Lentelstinklelis"/>
        <w:tblW w:w="15163" w:type="dxa"/>
        <w:tblLook w:val="04A0" w:firstRow="1" w:lastRow="0" w:firstColumn="1" w:lastColumn="0" w:noHBand="0" w:noVBand="1"/>
      </w:tblPr>
      <w:tblGrid>
        <w:gridCol w:w="3823"/>
        <w:gridCol w:w="11340"/>
      </w:tblGrid>
      <w:tr w:rsidR="00605BBC" w:rsidRPr="00FA6340" w14:paraId="33588B88" w14:textId="77777777" w:rsidTr="00605BBC">
        <w:tc>
          <w:tcPr>
            <w:tcW w:w="3823" w:type="dxa"/>
            <w:shd w:val="clear" w:color="auto" w:fill="E2EFD9" w:themeFill="accent6" w:themeFillTint="33"/>
            <w:vAlign w:val="center"/>
          </w:tcPr>
          <w:p w14:paraId="2FDAC0F4" w14:textId="73A63BBE" w:rsidR="00605BBC" w:rsidRPr="00FA6340" w:rsidRDefault="00605BBC" w:rsidP="00605BBC">
            <w:pPr>
              <w:tabs>
                <w:tab w:val="left" w:pos="284"/>
                <w:tab w:val="left" w:pos="709"/>
              </w:tabs>
              <w:contextualSpacing/>
              <w:jc w:val="center"/>
              <w:rPr>
                <w:rFonts w:ascii="Jost" w:hAnsi="Jost"/>
                <w:sz w:val="22"/>
                <w:szCs w:val="22"/>
              </w:rPr>
            </w:pPr>
            <w:r w:rsidRPr="00FA6340">
              <w:rPr>
                <w:rFonts w:ascii="Jost" w:hAnsi="Jost"/>
                <w:b/>
                <w:bCs/>
                <w:sz w:val="22"/>
                <w:szCs w:val="22"/>
              </w:rPr>
              <w:t>IŠVADOS:</w:t>
            </w:r>
          </w:p>
        </w:tc>
        <w:tc>
          <w:tcPr>
            <w:tcW w:w="11340" w:type="dxa"/>
          </w:tcPr>
          <w:p w14:paraId="0C257BF2" w14:textId="77777777" w:rsidR="00605BBC" w:rsidRPr="00FA6340" w:rsidRDefault="00605BBC" w:rsidP="000833DA">
            <w:pPr>
              <w:pStyle w:val="Sraopastraipa"/>
              <w:numPr>
                <w:ilvl w:val="0"/>
                <w:numId w:val="4"/>
              </w:numPr>
              <w:ind w:left="372" w:hanging="226"/>
              <w:rPr>
                <w:rFonts w:ascii="Jost" w:eastAsiaTheme="minorHAnsi" w:hAnsi="Jost"/>
                <w:color w:val="000000"/>
                <w:sz w:val="22"/>
                <w:szCs w:val="22"/>
              </w:rPr>
            </w:pPr>
            <w:r w:rsidRPr="00FA6340">
              <w:rPr>
                <w:rFonts w:ascii="Jost" w:hAnsi="Jost"/>
                <w:i/>
                <w:sz w:val="22"/>
                <w:szCs w:val="22"/>
              </w:rPr>
              <w:t xml:space="preserve">Rinkos konsultacijos metu surinkti duomenys bus naudojami rengiant numatomo vykdyti viešojo pirkimo dokumentus; </w:t>
            </w:r>
          </w:p>
          <w:p w14:paraId="2189824D" w14:textId="1B57A36E" w:rsidR="00605BBC" w:rsidRPr="00FA6340" w:rsidRDefault="00605BBC" w:rsidP="000833DA">
            <w:pPr>
              <w:pStyle w:val="Sraopastraipa"/>
              <w:numPr>
                <w:ilvl w:val="0"/>
                <w:numId w:val="4"/>
              </w:numPr>
              <w:ind w:left="372" w:hanging="226"/>
              <w:rPr>
                <w:rFonts w:ascii="Jost" w:eastAsiaTheme="minorHAnsi" w:hAnsi="Jost"/>
                <w:color w:val="000000"/>
                <w:sz w:val="22"/>
                <w:szCs w:val="22"/>
              </w:rPr>
            </w:pPr>
            <w:r w:rsidRPr="00FA6340">
              <w:rPr>
                <w:rFonts w:ascii="Jost" w:hAnsi="Jost"/>
                <w:i/>
                <w:sz w:val="22"/>
                <w:szCs w:val="22"/>
              </w:rPr>
              <w:lastRenderedPageBreak/>
              <w:t>Rinkos dalyviai, prisijungę prie šios rinkos konsultacijos, bus supažindinami su Rinkos konsultacijos rezultatų apibendrinimo suvestine, kuri bus paskelbta CVP IS priemonėmis kartu su rinkos konsultacija.</w:t>
            </w:r>
          </w:p>
        </w:tc>
      </w:tr>
    </w:tbl>
    <w:p w14:paraId="2EC14BE8" w14:textId="77777777" w:rsidR="005C282A" w:rsidRPr="00FA6340" w:rsidRDefault="005C282A" w:rsidP="006F7D78">
      <w:pPr>
        <w:autoSpaceDE w:val="0"/>
        <w:autoSpaceDN w:val="0"/>
        <w:adjustRightInd w:val="0"/>
        <w:rPr>
          <w:rFonts w:ascii="Jost" w:eastAsiaTheme="minorHAnsi" w:hAnsi="Jost"/>
          <w:color w:val="000000"/>
          <w:sz w:val="22"/>
          <w:szCs w:val="22"/>
        </w:rPr>
      </w:pPr>
    </w:p>
    <w:p w14:paraId="1F94C43A" w14:textId="43E67D0D" w:rsidR="006F7D78" w:rsidRPr="00FA6340" w:rsidRDefault="006F7D78" w:rsidP="00B02CAA">
      <w:pPr>
        <w:autoSpaceDE w:val="0"/>
        <w:autoSpaceDN w:val="0"/>
        <w:adjustRightInd w:val="0"/>
        <w:rPr>
          <w:rFonts w:ascii="Jost" w:eastAsiaTheme="minorHAnsi" w:hAnsi="Jost"/>
          <w:color w:val="000000"/>
          <w:sz w:val="22"/>
          <w:szCs w:val="22"/>
        </w:rPr>
      </w:pPr>
      <w:r w:rsidRPr="00FA6340">
        <w:rPr>
          <w:rFonts w:ascii="Jost" w:eastAsiaTheme="minorHAnsi" w:hAnsi="Jost"/>
          <w:color w:val="000000"/>
          <w:sz w:val="22"/>
          <w:szCs w:val="22"/>
        </w:rPr>
        <w:t>Perkančioji organizacija artimiausiu metu planuoja skelbti skelbimą apie pirkimą. Prašome sekti informaciją Centriniame viešųjų pirkimų portale</w:t>
      </w:r>
      <w:r w:rsidR="00B02CAA" w:rsidRPr="00FA6340">
        <w:rPr>
          <w:rFonts w:ascii="Jost" w:eastAsiaTheme="minorHAnsi" w:hAnsi="Jost"/>
          <w:color w:val="000000"/>
          <w:sz w:val="22"/>
          <w:szCs w:val="22"/>
        </w:rPr>
        <w:t xml:space="preserve"> </w:t>
      </w:r>
      <w:r w:rsidRPr="00FA6340">
        <w:rPr>
          <w:rFonts w:ascii="Jost" w:eastAsiaTheme="minorHAnsi" w:hAnsi="Jost"/>
          <w:color w:val="000000"/>
          <w:sz w:val="22"/>
          <w:szCs w:val="22"/>
        </w:rPr>
        <w:t>(</w:t>
      </w:r>
      <w:hyperlink r:id="rId11" w:history="1">
        <w:r w:rsidRPr="00FA6340">
          <w:rPr>
            <w:rStyle w:val="Hipersaitas"/>
            <w:rFonts w:ascii="Jost" w:eastAsiaTheme="minorHAnsi" w:hAnsi="Jost"/>
            <w:sz w:val="22"/>
            <w:szCs w:val="22"/>
          </w:rPr>
          <w:t>www.cvpp.lt</w:t>
        </w:r>
      </w:hyperlink>
      <w:r w:rsidRPr="00FA6340">
        <w:rPr>
          <w:rFonts w:ascii="Jost" w:eastAsiaTheme="minorHAnsi" w:hAnsi="Jost"/>
          <w:color w:val="000000"/>
          <w:sz w:val="22"/>
          <w:szCs w:val="22"/>
        </w:rPr>
        <w:t>).</w:t>
      </w:r>
    </w:p>
    <w:p w14:paraId="4BAFED55" w14:textId="5A94F556" w:rsidR="00F93420" w:rsidRDefault="00F93420" w:rsidP="003678B0">
      <w:pPr>
        <w:jc w:val="center"/>
        <w:rPr>
          <w:rFonts w:ascii="Jost" w:hAnsi="Jost"/>
          <w:b/>
          <w:sz w:val="22"/>
          <w:szCs w:val="22"/>
        </w:rPr>
      </w:pPr>
      <w:r w:rsidRPr="00FA6340">
        <w:rPr>
          <w:rFonts w:ascii="Jost" w:hAnsi="Jost"/>
          <w:b/>
          <w:sz w:val="22"/>
          <w:szCs w:val="22"/>
        </w:rPr>
        <w:t>_________________</w:t>
      </w:r>
    </w:p>
    <w:p w14:paraId="4AF7AA17" w14:textId="6AAD7EBA" w:rsidR="00B10495" w:rsidRDefault="00B10495">
      <w:pPr>
        <w:spacing w:after="160" w:line="259" w:lineRule="auto"/>
        <w:jc w:val="left"/>
        <w:rPr>
          <w:rFonts w:ascii="Jost" w:hAnsi="Jost"/>
          <w:b/>
          <w:sz w:val="22"/>
          <w:szCs w:val="22"/>
        </w:rPr>
      </w:pPr>
    </w:p>
    <w:sectPr w:rsidR="00B10495" w:rsidSect="004975B3">
      <w:headerReference w:type="default" r:id="rId12"/>
      <w:footerReference w:type="default" r:id="rId13"/>
      <w:pgSz w:w="16838" w:h="11906" w:orient="landscape"/>
      <w:pgMar w:top="1418"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EC5CD" w14:textId="77777777" w:rsidR="005B788D" w:rsidRDefault="005B788D" w:rsidP="00794BCE">
      <w:r>
        <w:separator/>
      </w:r>
    </w:p>
  </w:endnote>
  <w:endnote w:type="continuationSeparator" w:id="0">
    <w:p w14:paraId="5644941B" w14:textId="77777777" w:rsidR="005B788D" w:rsidRDefault="005B788D"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ost">
    <w:altName w:val="Cambria"/>
    <w:charset w:val="4D"/>
    <w:family w:val="auto"/>
    <w:pitch w:val="variable"/>
    <w:sig w:usb0="A00002EF" w:usb1="0000205B" w:usb2="00000010" w:usb3="00000000" w:csb0="00000097"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242790"/>
      <w:docPartObj>
        <w:docPartGallery w:val="Page Numbers (Bottom of Page)"/>
        <w:docPartUnique/>
      </w:docPartObj>
    </w:sdtPr>
    <w:sdtEndPr>
      <w:rPr>
        <w:sz w:val="22"/>
        <w:szCs w:val="18"/>
      </w:rPr>
    </w:sdtEndPr>
    <w:sdtContent>
      <w:p w14:paraId="7DB21675" w14:textId="65378A09" w:rsidR="008748B4" w:rsidRPr="008748B4" w:rsidRDefault="008748B4">
        <w:pPr>
          <w:pStyle w:val="Porat"/>
          <w:jc w:val="center"/>
          <w:rPr>
            <w:sz w:val="22"/>
            <w:szCs w:val="18"/>
          </w:rPr>
        </w:pPr>
        <w:r w:rsidRPr="008748B4">
          <w:rPr>
            <w:sz w:val="22"/>
            <w:szCs w:val="18"/>
          </w:rPr>
          <w:fldChar w:fldCharType="begin"/>
        </w:r>
        <w:r w:rsidRPr="008748B4">
          <w:rPr>
            <w:sz w:val="22"/>
            <w:szCs w:val="18"/>
          </w:rPr>
          <w:instrText>PAGE   \* MERGEFORMAT</w:instrText>
        </w:r>
        <w:r w:rsidRPr="008748B4">
          <w:rPr>
            <w:sz w:val="22"/>
            <w:szCs w:val="18"/>
          </w:rPr>
          <w:fldChar w:fldCharType="separate"/>
        </w:r>
        <w:r w:rsidR="000B6AFC">
          <w:rPr>
            <w:noProof/>
            <w:sz w:val="22"/>
            <w:szCs w:val="18"/>
          </w:rPr>
          <w:t>5</w:t>
        </w:r>
        <w:r w:rsidRPr="008748B4">
          <w:rPr>
            <w:sz w:val="22"/>
            <w:szCs w:val="18"/>
          </w:rPr>
          <w:fldChar w:fldCharType="end"/>
        </w:r>
      </w:p>
    </w:sdtContent>
  </w:sdt>
  <w:p w14:paraId="1A02E27A" w14:textId="77777777" w:rsidR="008748B4" w:rsidRDefault="008748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1B0CB" w14:textId="77777777" w:rsidR="005B788D" w:rsidRDefault="005B788D" w:rsidP="00794BCE">
      <w:r>
        <w:separator/>
      </w:r>
    </w:p>
  </w:footnote>
  <w:footnote w:type="continuationSeparator" w:id="0">
    <w:p w14:paraId="201F2CB9" w14:textId="77777777" w:rsidR="005B788D" w:rsidRDefault="005B788D"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41FC" w14:textId="661DC433" w:rsidR="00824A8C" w:rsidRPr="00824A8C" w:rsidRDefault="00824A8C" w:rsidP="008432C0">
    <w:pPr>
      <w:pStyle w:val="Antrats"/>
      <w:ind w:right="-284"/>
      <w:rPr>
        <w:rFonts w:ascii="Jost" w:hAnsi="Jost"/>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F8297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E7600C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084499"/>
    <w:multiLevelType w:val="hybridMultilevel"/>
    <w:tmpl w:val="6984796A"/>
    <w:lvl w:ilvl="0" w:tplc="5F861D7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0AD76DB"/>
    <w:multiLevelType w:val="hybridMultilevel"/>
    <w:tmpl w:val="DCFAF924"/>
    <w:lvl w:ilvl="0" w:tplc="02FA9204">
      <w:start w:val="1"/>
      <w:numFmt w:val="decimal"/>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B7A8A"/>
    <w:multiLevelType w:val="hybridMultilevel"/>
    <w:tmpl w:val="08DE8964"/>
    <w:lvl w:ilvl="0" w:tplc="577A73E4">
      <w:start w:val="1"/>
      <w:numFmt w:val="decimal"/>
      <w:suff w:val="space"/>
      <w:lvlText w:val="%1."/>
      <w:lvlJc w:val="left"/>
      <w:pPr>
        <w:ind w:left="0" w:firstLine="0"/>
      </w:pPr>
      <w:rPr>
        <w:rFonts w:hint="default"/>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937375"/>
    <w:multiLevelType w:val="hybridMultilevel"/>
    <w:tmpl w:val="923686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4F6FCD"/>
    <w:multiLevelType w:val="hybridMultilevel"/>
    <w:tmpl w:val="CDA25728"/>
    <w:lvl w:ilvl="0" w:tplc="EDEC010C">
      <w:start w:val="1"/>
      <w:numFmt w:val="decimal"/>
      <w:lvlText w:val="%1."/>
      <w:lvlJc w:val="left"/>
      <w:pPr>
        <w:ind w:left="83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9210DD3E">
      <w:numFmt w:val="bullet"/>
      <w:lvlText w:val="o"/>
      <w:lvlJc w:val="left"/>
      <w:pPr>
        <w:ind w:left="830" w:hanging="576"/>
      </w:pPr>
      <w:rPr>
        <w:rFonts w:ascii="Times New Roman" w:eastAsia="Times New Roman" w:hAnsi="Times New Roman" w:cs="Times New Roman" w:hint="default"/>
        <w:b w:val="0"/>
        <w:bCs w:val="0"/>
        <w:i w:val="0"/>
        <w:iCs w:val="0"/>
        <w:spacing w:val="0"/>
        <w:w w:val="100"/>
        <w:sz w:val="24"/>
        <w:szCs w:val="24"/>
        <w:lang w:val="lt-LT" w:eastAsia="en-US" w:bidi="ar-SA"/>
      </w:rPr>
    </w:lvl>
    <w:lvl w:ilvl="2" w:tplc="30EC3A4E">
      <w:numFmt w:val="bullet"/>
      <w:lvlText w:val="-"/>
      <w:lvlJc w:val="left"/>
      <w:pPr>
        <w:ind w:left="1994" w:hanging="718"/>
      </w:pPr>
      <w:rPr>
        <w:rFonts w:ascii="Times New Roman" w:eastAsia="Times New Roman" w:hAnsi="Times New Roman" w:cs="Times New Roman" w:hint="default"/>
        <w:b w:val="0"/>
        <w:bCs w:val="0"/>
        <w:i w:val="0"/>
        <w:iCs w:val="0"/>
        <w:spacing w:val="0"/>
        <w:w w:val="100"/>
        <w:sz w:val="24"/>
        <w:szCs w:val="24"/>
        <w:lang w:val="lt-LT" w:eastAsia="en-US" w:bidi="ar-SA"/>
      </w:rPr>
    </w:lvl>
    <w:lvl w:ilvl="3" w:tplc="50D8F01C">
      <w:numFmt w:val="bullet"/>
      <w:lvlText w:val="•"/>
      <w:lvlJc w:val="left"/>
      <w:pPr>
        <w:ind w:left="4177" w:hanging="718"/>
      </w:pPr>
      <w:rPr>
        <w:rFonts w:hint="default"/>
        <w:lang w:val="lt-LT" w:eastAsia="en-US" w:bidi="ar-SA"/>
      </w:rPr>
    </w:lvl>
    <w:lvl w:ilvl="4" w:tplc="F272B6D2">
      <w:numFmt w:val="bullet"/>
      <w:lvlText w:val="•"/>
      <w:lvlJc w:val="left"/>
      <w:pPr>
        <w:ind w:left="4916" w:hanging="718"/>
      </w:pPr>
      <w:rPr>
        <w:rFonts w:hint="default"/>
        <w:lang w:val="lt-LT" w:eastAsia="en-US" w:bidi="ar-SA"/>
      </w:rPr>
    </w:lvl>
    <w:lvl w:ilvl="5" w:tplc="4A4A487E">
      <w:numFmt w:val="bullet"/>
      <w:lvlText w:val="•"/>
      <w:lvlJc w:val="left"/>
      <w:pPr>
        <w:ind w:left="5654" w:hanging="718"/>
      </w:pPr>
      <w:rPr>
        <w:rFonts w:hint="default"/>
        <w:lang w:val="lt-LT" w:eastAsia="en-US" w:bidi="ar-SA"/>
      </w:rPr>
    </w:lvl>
    <w:lvl w:ilvl="6" w:tplc="6FC8BE02">
      <w:numFmt w:val="bullet"/>
      <w:lvlText w:val="•"/>
      <w:lvlJc w:val="left"/>
      <w:pPr>
        <w:ind w:left="6393" w:hanging="718"/>
      </w:pPr>
      <w:rPr>
        <w:rFonts w:hint="default"/>
        <w:lang w:val="lt-LT" w:eastAsia="en-US" w:bidi="ar-SA"/>
      </w:rPr>
    </w:lvl>
    <w:lvl w:ilvl="7" w:tplc="E534814E">
      <w:numFmt w:val="bullet"/>
      <w:lvlText w:val="•"/>
      <w:lvlJc w:val="left"/>
      <w:pPr>
        <w:ind w:left="7132" w:hanging="718"/>
      </w:pPr>
      <w:rPr>
        <w:rFonts w:hint="default"/>
        <w:lang w:val="lt-LT" w:eastAsia="en-US" w:bidi="ar-SA"/>
      </w:rPr>
    </w:lvl>
    <w:lvl w:ilvl="8" w:tplc="1C6EFF34">
      <w:numFmt w:val="bullet"/>
      <w:lvlText w:val="•"/>
      <w:lvlJc w:val="left"/>
      <w:pPr>
        <w:ind w:left="7870" w:hanging="718"/>
      </w:pPr>
      <w:rPr>
        <w:rFonts w:hint="default"/>
        <w:lang w:val="lt-LT" w:eastAsia="en-US" w:bidi="ar-SA"/>
      </w:rPr>
    </w:lvl>
  </w:abstractNum>
  <w:abstractNum w:abstractNumId="8" w15:restartNumberingAfterBreak="0">
    <w:nsid w:val="2DF67470"/>
    <w:multiLevelType w:val="hybridMultilevel"/>
    <w:tmpl w:val="6786EE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944375F"/>
    <w:multiLevelType w:val="hybridMultilevel"/>
    <w:tmpl w:val="1D2812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AA5710"/>
    <w:multiLevelType w:val="hybridMultilevel"/>
    <w:tmpl w:val="11D8D664"/>
    <w:lvl w:ilvl="0" w:tplc="6F7A25FC">
      <w:start w:val="1"/>
      <w:numFmt w:val="decimal"/>
      <w:lvlText w:val="%1."/>
      <w:lvlJc w:val="left"/>
      <w:pPr>
        <w:ind w:left="830" w:hanging="360"/>
      </w:pPr>
      <w:rPr>
        <w:rFonts w:ascii="Jost" w:eastAsia="Times New Roman" w:hAnsi="Jost" w:cs="Times New Roman" w:hint="default"/>
        <w:b w:val="0"/>
        <w:bCs w:val="0"/>
        <w:i w:val="0"/>
        <w:iCs w:val="0"/>
        <w:spacing w:val="0"/>
        <w:w w:val="100"/>
        <w:sz w:val="22"/>
        <w:szCs w:val="22"/>
        <w:lang w:val="lt-LT" w:eastAsia="en-US" w:bidi="ar-SA"/>
      </w:rPr>
    </w:lvl>
    <w:lvl w:ilvl="1" w:tplc="EFD08226">
      <w:numFmt w:val="bullet"/>
      <w:lvlText w:val="•"/>
      <w:lvlJc w:val="left"/>
      <w:pPr>
        <w:ind w:left="1690" w:hanging="360"/>
      </w:pPr>
      <w:rPr>
        <w:rFonts w:hint="default"/>
        <w:lang w:val="lt-LT" w:eastAsia="en-US" w:bidi="ar-SA"/>
      </w:rPr>
    </w:lvl>
    <w:lvl w:ilvl="2" w:tplc="6194BE5C">
      <w:numFmt w:val="bullet"/>
      <w:lvlText w:val="•"/>
      <w:lvlJc w:val="left"/>
      <w:pPr>
        <w:ind w:left="2541" w:hanging="360"/>
      </w:pPr>
      <w:rPr>
        <w:rFonts w:hint="default"/>
        <w:lang w:val="lt-LT" w:eastAsia="en-US" w:bidi="ar-SA"/>
      </w:rPr>
    </w:lvl>
    <w:lvl w:ilvl="3" w:tplc="7F4E723A">
      <w:numFmt w:val="bullet"/>
      <w:lvlText w:val="•"/>
      <w:lvlJc w:val="left"/>
      <w:pPr>
        <w:ind w:left="3392" w:hanging="360"/>
      </w:pPr>
      <w:rPr>
        <w:rFonts w:hint="default"/>
        <w:lang w:val="lt-LT" w:eastAsia="en-US" w:bidi="ar-SA"/>
      </w:rPr>
    </w:lvl>
    <w:lvl w:ilvl="4" w:tplc="8624BDDC">
      <w:numFmt w:val="bullet"/>
      <w:lvlText w:val="•"/>
      <w:lvlJc w:val="left"/>
      <w:pPr>
        <w:ind w:left="4243" w:hanging="360"/>
      </w:pPr>
      <w:rPr>
        <w:rFonts w:hint="default"/>
        <w:lang w:val="lt-LT" w:eastAsia="en-US" w:bidi="ar-SA"/>
      </w:rPr>
    </w:lvl>
    <w:lvl w:ilvl="5" w:tplc="5C7EA9DE">
      <w:numFmt w:val="bullet"/>
      <w:lvlText w:val="•"/>
      <w:lvlJc w:val="left"/>
      <w:pPr>
        <w:ind w:left="5094" w:hanging="360"/>
      </w:pPr>
      <w:rPr>
        <w:rFonts w:hint="default"/>
        <w:lang w:val="lt-LT" w:eastAsia="en-US" w:bidi="ar-SA"/>
      </w:rPr>
    </w:lvl>
    <w:lvl w:ilvl="6" w:tplc="5AD049B0">
      <w:numFmt w:val="bullet"/>
      <w:lvlText w:val="•"/>
      <w:lvlJc w:val="left"/>
      <w:pPr>
        <w:ind w:left="5944" w:hanging="360"/>
      </w:pPr>
      <w:rPr>
        <w:rFonts w:hint="default"/>
        <w:lang w:val="lt-LT" w:eastAsia="en-US" w:bidi="ar-SA"/>
      </w:rPr>
    </w:lvl>
    <w:lvl w:ilvl="7" w:tplc="693C9038">
      <w:numFmt w:val="bullet"/>
      <w:lvlText w:val="•"/>
      <w:lvlJc w:val="left"/>
      <w:pPr>
        <w:ind w:left="6795" w:hanging="360"/>
      </w:pPr>
      <w:rPr>
        <w:rFonts w:hint="default"/>
        <w:lang w:val="lt-LT" w:eastAsia="en-US" w:bidi="ar-SA"/>
      </w:rPr>
    </w:lvl>
    <w:lvl w:ilvl="8" w:tplc="413ABEB0">
      <w:numFmt w:val="bullet"/>
      <w:lvlText w:val="•"/>
      <w:lvlJc w:val="left"/>
      <w:pPr>
        <w:ind w:left="7646" w:hanging="360"/>
      </w:pPr>
      <w:rPr>
        <w:rFonts w:hint="default"/>
        <w:lang w:val="lt-LT" w:eastAsia="en-US" w:bidi="ar-SA"/>
      </w:rPr>
    </w:lvl>
  </w:abstractNum>
  <w:abstractNum w:abstractNumId="12" w15:restartNumberingAfterBreak="0">
    <w:nsid w:val="4ACF2839"/>
    <w:multiLevelType w:val="hybridMultilevel"/>
    <w:tmpl w:val="774E8F48"/>
    <w:lvl w:ilvl="0" w:tplc="42FE6E8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6B0585E"/>
    <w:multiLevelType w:val="hybridMultilevel"/>
    <w:tmpl w:val="AACA817A"/>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7482D76"/>
    <w:multiLevelType w:val="hybridMultilevel"/>
    <w:tmpl w:val="1D2812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BCF5E65"/>
    <w:multiLevelType w:val="hybridMultilevel"/>
    <w:tmpl w:val="29F4E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CEA363C"/>
    <w:multiLevelType w:val="hybridMultilevel"/>
    <w:tmpl w:val="CC86A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7108FD"/>
    <w:multiLevelType w:val="hybridMultilevel"/>
    <w:tmpl w:val="B546E4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FDD2DEF"/>
    <w:multiLevelType w:val="hybridMultilevel"/>
    <w:tmpl w:val="C2D4CE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80836062">
    <w:abstractNumId w:val="10"/>
  </w:num>
  <w:num w:numId="2" w16cid:durableId="1674605235">
    <w:abstractNumId w:val="3"/>
  </w:num>
  <w:num w:numId="3" w16cid:durableId="106855199">
    <w:abstractNumId w:val="18"/>
  </w:num>
  <w:num w:numId="4" w16cid:durableId="1783302400">
    <w:abstractNumId w:val="15"/>
  </w:num>
  <w:num w:numId="5" w16cid:durableId="637152080">
    <w:abstractNumId w:val="1"/>
  </w:num>
  <w:num w:numId="6" w16cid:durableId="1208108103">
    <w:abstractNumId w:val="11"/>
  </w:num>
  <w:num w:numId="7" w16cid:durableId="1843549165">
    <w:abstractNumId w:val="7"/>
  </w:num>
  <w:num w:numId="8" w16cid:durableId="1814633969">
    <w:abstractNumId w:val="19"/>
  </w:num>
  <w:num w:numId="9" w16cid:durableId="119808265">
    <w:abstractNumId w:val="13"/>
  </w:num>
  <w:num w:numId="10" w16cid:durableId="1734740226">
    <w:abstractNumId w:val="4"/>
  </w:num>
  <w:num w:numId="11" w16cid:durableId="1512985419">
    <w:abstractNumId w:val="5"/>
  </w:num>
  <w:num w:numId="12" w16cid:durableId="1968510096">
    <w:abstractNumId w:val="16"/>
  </w:num>
  <w:num w:numId="13" w16cid:durableId="976572723">
    <w:abstractNumId w:val="17"/>
  </w:num>
  <w:num w:numId="14" w16cid:durableId="917178837">
    <w:abstractNumId w:val="6"/>
  </w:num>
  <w:num w:numId="15" w16cid:durableId="1866597325">
    <w:abstractNumId w:val="12"/>
  </w:num>
  <w:num w:numId="16" w16cid:durableId="1244604467">
    <w:abstractNumId w:val="2"/>
  </w:num>
  <w:num w:numId="17" w16cid:durableId="1341859997">
    <w:abstractNumId w:val="2"/>
  </w:num>
  <w:num w:numId="18" w16cid:durableId="1038159731">
    <w:abstractNumId w:val="0"/>
  </w:num>
  <w:num w:numId="19" w16cid:durableId="9758394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9375816">
    <w:abstractNumId w:val="14"/>
  </w:num>
  <w:num w:numId="21" w16cid:durableId="19602622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BCE"/>
    <w:rsid w:val="00001537"/>
    <w:rsid w:val="00010385"/>
    <w:rsid w:val="00013303"/>
    <w:rsid w:val="00016BAF"/>
    <w:rsid w:val="000179DD"/>
    <w:rsid w:val="00017E09"/>
    <w:rsid w:val="00020E00"/>
    <w:rsid w:val="00020E3E"/>
    <w:rsid w:val="00023FB9"/>
    <w:rsid w:val="000544A1"/>
    <w:rsid w:val="000776FD"/>
    <w:rsid w:val="000833DA"/>
    <w:rsid w:val="000876D5"/>
    <w:rsid w:val="00090803"/>
    <w:rsid w:val="00091709"/>
    <w:rsid w:val="00096768"/>
    <w:rsid w:val="000A2589"/>
    <w:rsid w:val="000A2AAC"/>
    <w:rsid w:val="000A6803"/>
    <w:rsid w:val="000B3E49"/>
    <w:rsid w:val="000B6AFC"/>
    <w:rsid w:val="000C03AD"/>
    <w:rsid w:val="000C451F"/>
    <w:rsid w:val="000C612F"/>
    <w:rsid w:val="000D39DA"/>
    <w:rsid w:val="000E14CA"/>
    <w:rsid w:val="000E2AFD"/>
    <w:rsid w:val="000E7FE7"/>
    <w:rsid w:val="000F57BB"/>
    <w:rsid w:val="00102DAC"/>
    <w:rsid w:val="00102E51"/>
    <w:rsid w:val="001062C7"/>
    <w:rsid w:val="0011137B"/>
    <w:rsid w:val="00111591"/>
    <w:rsid w:val="0013031E"/>
    <w:rsid w:val="00131C9F"/>
    <w:rsid w:val="001368D5"/>
    <w:rsid w:val="001472F1"/>
    <w:rsid w:val="00151FC0"/>
    <w:rsid w:val="0015357D"/>
    <w:rsid w:val="001536FD"/>
    <w:rsid w:val="00153DA9"/>
    <w:rsid w:val="0015514A"/>
    <w:rsid w:val="00180F4E"/>
    <w:rsid w:val="0018206C"/>
    <w:rsid w:val="00185783"/>
    <w:rsid w:val="001900C7"/>
    <w:rsid w:val="00193FA5"/>
    <w:rsid w:val="00195E1A"/>
    <w:rsid w:val="001963EB"/>
    <w:rsid w:val="001A22CC"/>
    <w:rsid w:val="001A6A85"/>
    <w:rsid w:val="001B1D6A"/>
    <w:rsid w:val="001C2EE7"/>
    <w:rsid w:val="001C3999"/>
    <w:rsid w:val="001C42D3"/>
    <w:rsid w:val="001C70CE"/>
    <w:rsid w:val="001D1970"/>
    <w:rsid w:val="001D270D"/>
    <w:rsid w:val="001D6382"/>
    <w:rsid w:val="001D7CD3"/>
    <w:rsid w:val="001F1948"/>
    <w:rsid w:val="001F4DE7"/>
    <w:rsid w:val="001F566C"/>
    <w:rsid w:val="001F6DAD"/>
    <w:rsid w:val="001F7875"/>
    <w:rsid w:val="001F7F98"/>
    <w:rsid w:val="002113A1"/>
    <w:rsid w:val="0021180A"/>
    <w:rsid w:val="00213165"/>
    <w:rsid w:val="00213F62"/>
    <w:rsid w:val="00220D4F"/>
    <w:rsid w:val="00222562"/>
    <w:rsid w:val="002255A9"/>
    <w:rsid w:val="00230D3E"/>
    <w:rsid w:val="00231A90"/>
    <w:rsid w:val="00232A77"/>
    <w:rsid w:val="00233B81"/>
    <w:rsid w:val="00236E28"/>
    <w:rsid w:val="0024446B"/>
    <w:rsid w:val="00247FC5"/>
    <w:rsid w:val="002637A6"/>
    <w:rsid w:val="00265602"/>
    <w:rsid w:val="00271E03"/>
    <w:rsid w:val="00281FAD"/>
    <w:rsid w:val="00282362"/>
    <w:rsid w:val="00287012"/>
    <w:rsid w:val="00291761"/>
    <w:rsid w:val="00295106"/>
    <w:rsid w:val="002A10A4"/>
    <w:rsid w:val="002A2A4C"/>
    <w:rsid w:val="002A3D61"/>
    <w:rsid w:val="002A7F42"/>
    <w:rsid w:val="002B76DC"/>
    <w:rsid w:val="002C34E1"/>
    <w:rsid w:val="002C4F84"/>
    <w:rsid w:val="002C62F8"/>
    <w:rsid w:val="002C6F99"/>
    <w:rsid w:val="002D1EF2"/>
    <w:rsid w:val="002D2C21"/>
    <w:rsid w:val="002D37CD"/>
    <w:rsid w:val="002E0610"/>
    <w:rsid w:val="002E392A"/>
    <w:rsid w:val="002E6E16"/>
    <w:rsid w:val="002F0468"/>
    <w:rsid w:val="002F4E59"/>
    <w:rsid w:val="002F6436"/>
    <w:rsid w:val="0030452B"/>
    <w:rsid w:val="00310341"/>
    <w:rsid w:val="003120D5"/>
    <w:rsid w:val="003253DC"/>
    <w:rsid w:val="00326C7F"/>
    <w:rsid w:val="00326D0E"/>
    <w:rsid w:val="00333AF7"/>
    <w:rsid w:val="00337AF5"/>
    <w:rsid w:val="00344AEC"/>
    <w:rsid w:val="003558F5"/>
    <w:rsid w:val="00356782"/>
    <w:rsid w:val="00360F3D"/>
    <w:rsid w:val="003678B0"/>
    <w:rsid w:val="003714D0"/>
    <w:rsid w:val="00374868"/>
    <w:rsid w:val="00382678"/>
    <w:rsid w:val="0038389C"/>
    <w:rsid w:val="003A2F99"/>
    <w:rsid w:val="003A5105"/>
    <w:rsid w:val="003A568D"/>
    <w:rsid w:val="003C1747"/>
    <w:rsid w:val="003C5D68"/>
    <w:rsid w:val="003D32CE"/>
    <w:rsid w:val="003E1D39"/>
    <w:rsid w:val="003E2E85"/>
    <w:rsid w:val="003E3685"/>
    <w:rsid w:val="003E4E9E"/>
    <w:rsid w:val="003F1A03"/>
    <w:rsid w:val="003F365F"/>
    <w:rsid w:val="004022FD"/>
    <w:rsid w:val="0040394C"/>
    <w:rsid w:val="00405678"/>
    <w:rsid w:val="00405988"/>
    <w:rsid w:val="00411102"/>
    <w:rsid w:val="0041199D"/>
    <w:rsid w:val="004154C7"/>
    <w:rsid w:val="004170FB"/>
    <w:rsid w:val="00422C86"/>
    <w:rsid w:val="004249F8"/>
    <w:rsid w:val="00426ACC"/>
    <w:rsid w:val="004432AE"/>
    <w:rsid w:val="00455F0C"/>
    <w:rsid w:val="00456DB0"/>
    <w:rsid w:val="0047431B"/>
    <w:rsid w:val="00474B90"/>
    <w:rsid w:val="0047711A"/>
    <w:rsid w:val="0048074E"/>
    <w:rsid w:val="00481BA1"/>
    <w:rsid w:val="004914D6"/>
    <w:rsid w:val="004915FB"/>
    <w:rsid w:val="0049292B"/>
    <w:rsid w:val="00494F76"/>
    <w:rsid w:val="004975B3"/>
    <w:rsid w:val="004978D9"/>
    <w:rsid w:val="004A0B09"/>
    <w:rsid w:val="004A4294"/>
    <w:rsid w:val="004A4A02"/>
    <w:rsid w:val="004A5A40"/>
    <w:rsid w:val="004A7DB9"/>
    <w:rsid w:val="004B1134"/>
    <w:rsid w:val="004C05D6"/>
    <w:rsid w:val="004C0D98"/>
    <w:rsid w:val="004C3445"/>
    <w:rsid w:val="004C546C"/>
    <w:rsid w:val="004C773A"/>
    <w:rsid w:val="004F4E6D"/>
    <w:rsid w:val="004F5982"/>
    <w:rsid w:val="004F7B44"/>
    <w:rsid w:val="005124B0"/>
    <w:rsid w:val="00514F30"/>
    <w:rsid w:val="00521FAF"/>
    <w:rsid w:val="005262AE"/>
    <w:rsid w:val="00526464"/>
    <w:rsid w:val="005339C2"/>
    <w:rsid w:val="00535BCB"/>
    <w:rsid w:val="0054002F"/>
    <w:rsid w:val="00550BF9"/>
    <w:rsid w:val="005545EC"/>
    <w:rsid w:val="00562F72"/>
    <w:rsid w:val="0057115A"/>
    <w:rsid w:val="0057680D"/>
    <w:rsid w:val="005776F0"/>
    <w:rsid w:val="0058027F"/>
    <w:rsid w:val="005803BE"/>
    <w:rsid w:val="0059123F"/>
    <w:rsid w:val="005918F3"/>
    <w:rsid w:val="005A1EA5"/>
    <w:rsid w:val="005B65A7"/>
    <w:rsid w:val="005B73C5"/>
    <w:rsid w:val="005B788D"/>
    <w:rsid w:val="005C282A"/>
    <w:rsid w:val="005C70A8"/>
    <w:rsid w:val="005D18AE"/>
    <w:rsid w:val="005D7509"/>
    <w:rsid w:val="005E2ABB"/>
    <w:rsid w:val="005E3C9E"/>
    <w:rsid w:val="005E599E"/>
    <w:rsid w:val="005F4C08"/>
    <w:rsid w:val="005F643D"/>
    <w:rsid w:val="005F7E69"/>
    <w:rsid w:val="00605BBC"/>
    <w:rsid w:val="00614430"/>
    <w:rsid w:val="0062564F"/>
    <w:rsid w:val="00627D1C"/>
    <w:rsid w:val="00644807"/>
    <w:rsid w:val="006478A9"/>
    <w:rsid w:val="00651737"/>
    <w:rsid w:val="006540AA"/>
    <w:rsid w:val="0065579E"/>
    <w:rsid w:val="00663FAC"/>
    <w:rsid w:val="0066729A"/>
    <w:rsid w:val="0066759E"/>
    <w:rsid w:val="00676DFE"/>
    <w:rsid w:val="00680F5C"/>
    <w:rsid w:val="00683347"/>
    <w:rsid w:val="006901EE"/>
    <w:rsid w:val="00695F85"/>
    <w:rsid w:val="006A1661"/>
    <w:rsid w:val="006A20D0"/>
    <w:rsid w:val="006A47A3"/>
    <w:rsid w:val="006A4AAE"/>
    <w:rsid w:val="006A6CEA"/>
    <w:rsid w:val="006B0394"/>
    <w:rsid w:val="006B27B7"/>
    <w:rsid w:val="006C1D01"/>
    <w:rsid w:val="006C38DA"/>
    <w:rsid w:val="006C5FA7"/>
    <w:rsid w:val="006D1E9E"/>
    <w:rsid w:val="006D36E3"/>
    <w:rsid w:val="006D60A0"/>
    <w:rsid w:val="006D7B3C"/>
    <w:rsid w:val="006F7D78"/>
    <w:rsid w:val="007113FC"/>
    <w:rsid w:val="00735A98"/>
    <w:rsid w:val="007401D4"/>
    <w:rsid w:val="00744AC8"/>
    <w:rsid w:val="00746650"/>
    <w:rsid w:val="007503C5"/>
    <w:rsid w:val="00750520"/>
    <w:rsid w:val="0075294E"/>
    <w:rsid w:val="007529DA"/>
    <w:rsid w:val="00753938"/>
    <w:rsid w:val="00756E46"/>
    <w:rsid w:val="00765698"/>
    <w:rsid w:val="00766E99"/>
    <w:rsid w:val="00771B52"/>
    <w:rsid w:val="007810F7"/>
    <w:rsid w:val="00794BCE"/>
    <w:rsid w:val="00795AFD"/>
    <w:rsid w:val="007961E6"/>
    <w:rsid w:val="007A2B52"/>
    <w:rsid w:val="007B1477"/>
    <w:rsid w:val="007B39C8"/>
    <w:rsid w:val="007B533C"/>
    <w:rsid w:val="007C0731"/>
    <w:rsid w:val="007C2488"/>
    <w:rsid w:val="007C75D3"/>
    <w:rsid w:val="007D25FE"/>
    <w:rsid w:val="007D5492"/>
    <w:rsid w:val="007D6498"/>
    <w:rsid w:val="007E2E25"/>
    <w:rsid w:val="007E7CC9"/>
    <w:rsid w:val="007F1C9E"/>
    <w:rsid w:val="007F4586"/>
    <w:rsid w:val="007F661A"/>
    <w:rsid w:val="007F7837"/>
    <w:rsid w:val="007F7AB4"/>
    <w:rsid w:val="008046E6"/>
    <w:rsid w:val="0081522B"/>
    <w:rsid w:val="00817545"/>
    <w:rsid w:val="008235C9"/>
    <w:rsid w:val="00824A8C"/>
    <w:rsid w:val="00830771"/>
    <w:rsid w:val="00831606"/>
    <w:rsid w:val="00840DA0"/>
    <w:rsid w:val="008432C0"/>
    <w:rsid w:val="00847AB8"/>
    <w:rsid w:val="00854D57"/>
    <w:rsid w:val="008555A5"/>
    <w:rsid w:val="00856079"/>
    <w:rsid w:val="00856E0F"/>
    <w:rsid w:val="00863D4A"/>
    <w:rsid w:val="0087141B"/>
    <w:rsid w:val="008748B4"/>
    <w:rsid w:val="00874FB5"/>
    <w:rsid w:val="00877910"/>
    <w:rsid w:val="00886693"/>
    <w:rsid w:val="00886D28"/>
    <w:rsid w:val="00887564"/>
    <w:rsid w:val="00895437"/>
    <w:rsid w:val="0089675C"/>
    <w:rsid w:val="008B381B"/>
    <w:rsid w:val="008C3099"/>
    <w:rsid w:val="008C4E2A"/>
    <w:rsid w:val="008D5874"/>
    <w:rsid w:val="008D7285"/>
    <w:rsid w:val="008E0832"/>
    <w:rsid w:val="008E3EAF"/>
    <w:rsid w:val="008F0935"/>
    <w:rsid w:val="008F1941"/>
    <w:rsid w:val="008F66AA"/>
    <w:rsid w:val="0090000F"/>
    <w:rsid w:val="00900733"/>
    <w:rsid w:val="00900F37"/>
    <w:rsid w:val="009041F8"/>
    <w:rsid w:val="00905CAF"/>
    <w:rsid w:val="009126D5"/>
    <w:rsid w:val="00920219"/>
    <w:rsid w:val="00922057"/>
    <w:rsid w:val="0092455C"/>
    <w:rsid w:val="009311AA"/>
    <w:rsid w:val="00931E57"/>
    <w:rsid w:val="00945503"/>
    <w:rsid w:val="00946D85"/>
    <w:rsid w:val="009505B5"/>
    <w:rsid w:val="009525AB"/>
    <w:rsid w:val="00964008"/>
    <w:rsid w:val="0096521E"/>
    <w:rsid w:val="00971F73"/>
    <w:rsid w:val="009764C7"/>
    <w:rsid w:val="00981051"/>
    <w:rsid w:val="00985F61"/>
    <w:rsid w:val="0099130D"/>
    <w:rsid w:val="0099691A"/>
    <w:rsid w:val="009A24C5"/>
    <w:rsid w:val="009A2AAB"/>
    <w:rsid w:val="009B2D05"/>
    <w:rsid w:val="009C17D1"/>
    <w:rsid w:val="009C3D63"/>
    <w:rsid w:val="009D7497"/>
    <w:rsid w:val="00A07932"/>
    <w:rsid w:val="00A10907"/>
    <w:rsid w:val="00A115E4"/>
    <w:rsid w:val="00A11B09"/>
    <w:rsid w:val="00A2376F"/>
    <w:rsid w:val="00A24050"/>
    <w:rsid w:val="00A27FB1"/>
    <w:rsid w:val="00A30CD1"/>
    <w:rsid w:val="00A41C51"/>
    <w:rsid w:val="00A45761"/>
    <w:rsid w:val="00A4745F"/>
    <w:rsid w:val="00A50A70"/>
    <w:rsid w:val="00A526E4"/>
    <w:rsid w:val="00A643DA"/>
    <w:rsid w:val="00A668D5"/>
    <w:rsid w:val="00A678FF"/>
    <w:rsid w:val="00A67FC9"/>
    <w:rsid w:val="00A71B87"/>
    <w:rsid w:val="00A75083"/>
    <w:rsid w:val="00A80DC3"/>
    <w:rsid w:val="00A86344"/>
    <w:rsid w:val="00AA35A1"/>
    <w:rsid w:val="00AB0B77"/>
    <w:rsid w:val="00AB7C2D"/>
    <w:rsid w:val="00AC1E14"/>
    <w:rsid w:val="00AC24DA"/>
    <w:rsid w:val="00AC2C44"/>
    <w:rsid w:val="00AC3C31"/>
    <w:rsid w:val="00AD77AF"/>
    <w:rsid w:val="00AF1A59"/>
    <w:rsid w:val="00AF2C3B"/>
    <w:rsid w:val="00B02CAA"/>
    <w:rsid w:val="00B06338"/>
    <w:rsid w:val="00B10495"/>
    <w:rsid w:val="00B12A7A"/>
    <w:rsid w:val="00B27850"/>
    <w:rsid w:val="00B308B3"/>
    <w:rsid w:val="00B35801"/>
    <w:rsid w:val="00B5100B"/>
    <w:rsid w:val="00B65D39"/>
    <w:rsid w:val="00B662FD"/>
    <w:rsid w:val="00B662FF"/>
    <w:rsid w:val="00B70C88"/>
    <w:rsid w:val="00B76DF0"/>
    <w:rsid w:val="00B83074"/>
    <w:rsid w:val="00B86614"/>
    <w:rsid w:val="00B90DAF"/>
    <w:rsid w:val="00B91A59"/>
    <w:rsid w:val="00B9322A"/>
    <w:rsid w:val="00B95D2E"/>
    <w:rsid w:val="00BA15F7"/>
    <w:rsid w:val="00BA47FE"/>
    <w:rsid w:val="00BB243B"/>
    <w:rsid w:val="00BB4F9D"/>
    <w:rsid w:val="00BB507E"/>
    <w:rsid w:val="00BC29A0"/>
    <w:rsid w:val="00BC39C1"/>
    <w:rsid w:val="00BC3E9A"/>
    <w:rsid w:val="00BD4DEC"/>
    <w:rsid w:val="00BD678C"/>
    <w:rsid w:val="00BF4008"/>
    <w:rsid w:val="00BF5AF3"/>
    <w:rsid w:val="00C04D2C"/>
    <w:rsid w:val="00C06EC5"/>
    <w:rsid w:val="00C13083"/>
    <w:rsid w:val="00C1562D"/>
    <w:rsid w:val="00C25701"/>
    <w:rsid w:val="00C30106"/>
    <w:rsid w:val="00C35548"/>
    <w:rsid w:val="00C35C5E"/>
    <w:rsid w:val="00C37ABF"/>
    <w:rsid w:val="00C412C3"/>
    <w:rsid w:val="00C43329"/>
    <w:rsid w:val="00C47BFF"/>
    <w:rsid w:val="00C53620"/>
    <w:rsid w:val="00C54292"/>
    <w:rsid w:val="00C56316"/>
    <w:rsid w:val="00C625BE"/>
    <w:rsid w:val="00C6742C"/>
    <w:rsid w:val="00C717B8"/>
    <w:rsid w:val="00C732FD"/>
    <w:rsid w:val="00C77300"/>
    <w:rsid w:val="00C81257"/>
    <w:rsid w:val="00C84F95"/>
    <w:rsid w:val="00C85644"/>
    <w:rsid w:val="00C90562"/>
    <w:rsid w:val="00CA1268"/>
    <w:rsid w:val="00CA4E0E"/>
    <w:rsid w:val="00CC0C3D"/>
    <w:rsid w:val="00CC2435"/>
    <w:rsid w:val="00CC2668"/>
    <w:rsid w:val="00CC4AD5"/>
    <w:rsid w:val="00CC5AAE"/>
    <w:rsid w:val="00CC6457"/>
    <w:rsid w:val="00CD4FAA"/>
    <w:rsid w:val="00CD5814"/>
    <w:rsid w:val="00CD7F7E"/>
    <w:rsid w:val="00CE1B12"/>
    <w:rsid w:val="00CE37C9"/>
    <w:rsid w:val="00CE3A59"/>
    <w:rsid w:val="00CE4CDF"/>
    <w:rsid w:val="00CE74ED"/>
    <w:rsid w:val="00CF21A6"/>
    <w:rsid w:val="00CF475F"/>
    <w:rsid w:val="00CF4EC9"/>
    <w:rsid w:val="00D05E54"/>
    <w:rsid w:val="00D077E3"/>
    <w:rsid w:val="00D1065E"/>
    <w:rsid w:val="00D1430C"/>
    <w:rsid w:val="00D14CAD"/>
    <w:rsid w:val="00D15D2D"/>
    <w:rsid w:val="00D16FC9"/>
    <w:rsid w:val="00D20D7A"/>
    <w:rsid w:val="00D22F04"/>
    <w:rsid w:val="00D33EF1"/>
    <w:rsid w:val="00D357A0"/>
    <w:rsid w:val="00D438CD"/>
    <w:rsid w:val="00D50FAD"/>
    <w:rsid w:val="00D55057"/>
    <w:rsid w:val="00D60058"/>
    <w:rsid w:val="00D71BBB"/>
    <w:rsid w:val="00D72C6A"/>
    <w:rsid w:val="00D73A8F"/>
    <w:rsid w:val="00D90518"/>
    <w:rsid w:val="00D97966"/>
    <w:rsid w:val="00DA1D1D"/>
    <w:rsid w:val="00DA37CE"/>
    <w:rsid w:val="00DA3F12"/>
    <w:rsid w:val="00DA4E4A"/>
    <w:rsid w:val="00DA54F6"/>
    <w:rsid w:val="00DA7AC6"/>
    <w:rsid w:val="00DB19C9"/>
    <w:rsid w:val="00DB2155"/>
    <w:rsid w:val="00DC00CA"/>
    <w:rsid w:val="00DC2674"/>
    <w:rsid w:val="00DC5CDC"/>
    <w:rsid w:val="00DD00E0"/>
    <w:rsid w:val="00DD08FE"/>
    <w:rsid w:val="00DD0968"/>
    <w:rsid w:val="00DD722B"/>
    <w:rsid w:val="00DE13F8"/>
    <w:rsid w:val="00DE4642"/>
    <w:rsid w:val="00DE5A41"/>
    <w:rsid w:val="00DE75B9"/>
    <w:rsid w:val="00DF07FE"/>
    <w:rsid w:val="00DF2533"/>
    <w:rsid w:val="00E009CB"/>
    <w:rsid w:val="00E0298F"/>
    <w:rsid w:val="00E05A22"/>
    <w:rsid w:val="00E14227"/>
    <w:rsid w:val="00E24607"/>
    <w:rsid w:val="00E257C8"/>
    <w:rsid w:val="00E2588B"/>
    <w:rsid w:val="00E33B13"/>
    <w:rsid w:val="00E34D31"/>
    <w:rsid w:val="00E463BC"/>
    <w:rsid w:val="00E547C9"/>
    <w:rsid w:val="00E70BCB"/>
    <w:rsid w:val="00E723D3"/>
    <w:rsid w:val="00E75154"/>
    <w:rsid w:val="00E84651"/>
    <w:rsid w:val="00E87300"/>
    <w:rsid w:val="00EA15FB"/>
    <w:rsid w:val="00EA3941"/>
    <w:rsid w:val="00EA5744"/>
    <w:rsid w:val="00EA75DE"/>
    <w:rsid w:val="00EB0088"/>
    <w:rsid w:val="00EB2B03"/>
    <w:rsid w:val="00EB2F97"/>
    <w:rsid w:val="00EC07CB"/>
    <w:rsid w:val="00EC2C51"/>
    <w:rsid w:val="00EC4E8D"/>
    <w:rsid w:val="00EC5A1C"/>
    <w:rsid w:val="00ED0916"/>
    <w:rsid w:val="00ED0CE1"/>
    <w:rsid w:val="00ED5DA0"/>
    <w:rsid w:val="00ED7F51"/>
    <w:rsid w:val="00EF4F21"/>
    <w:rsid w:val="00EF60FC"/>
    <w:rsid w:val="00F07C88"/>
    <w:rsid w:val="00F14974"/>
    <w:rsid w:val="00F249A1"/>
    <w:rsid w:val="00F30FA6"/>
    <w:rsid w:val="00F34256"/>
    <w:rsid w:val="00F34611"/>
    <w:rsid w:val="00F42A44"/>
    <w:rsid w:val="00F42B0F"/>
    <w:rsid w:val="00F43B9D"/>
    <w:rsid w:val="00F46517"/>
    <w:rsid w:val="00F514C3"/>
    <w:rsid w:val="00F523C4"/>
    <w:rsid w:val="00F666D9"/>
    <w:rsid w:val="00F73F75"/>
    <w:rsid w:val="00F74980"/>
    <w:rsid w:val="00F76289"/>
    <w:rsid w:val="00F87097"/>
    <w:rsid w:val="00F93420"/>
    <w:rsid w:val="00F9404C"/>
    <w:rsid w:val="00F944B7"/>
    <w:rsid w:val="00FA3325"/>
    <w:rsid w:val="00FA51B5"/>
    <w:rsid w:val="00FA6340"/>
    <w:rsid w:val="00FA73A9"/>
    <w:rsid w:val="00FC2A03"/>
    <w:rsid w:val="00FE435D"/>
    <w:rsid w:val="00FE4CB6"/>
    <w:rsid w:val="00FE620E"/>
    <w:rsid w:val="00FE73BD"/>
    <w:rsid w:val="00FE7F72"/>
    <w:rsid w:val="00FF0C44"/>
    <w:rsid w:val="00FF1040"/>
    <w:rsid w:val="00FF23EF"/>
    <w:rsid w:val="00FF5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docId w15:val="{3238EF64-70E9-482E-8547-36FB5929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D97966"/>
    <w:pPr>
      <w:keepNext/>
      <w:keepLines/>
      <w:spacing w:before="40" w:line="276" w:lineRule="auto"/>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Sąrašo pastraipa.Bullet,Sąrašo pastraipa;Bullet,Table of contents numbered,List Paragraph22,Paragraph"/>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
    <w:link w:val="Sraopastraipa"/>
    <w:uiPriority w:val="34"/>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5D39"/>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ipersaitas">
    <w:name w:val="Hyperlink"/>
    <w:basedOn w:val="Numatytasispastraiposriftas"/>
    <w:uiPriority w:val="99"/>
    <w:unhideWhenUsed/>
    <w:rsid w:val="006F7D78"/>
    <w:rPr>
      <w:color w:val="0563C1" w:themeColor="hyperlink"/>
      <w:u w:val="single"/>
    </w:rPr>
  </w:style>
  <w:style w:type="character" w:customStyle="1" w:styleId="Neapdorotaspaminjimas1">
    <w:name w:val="Neapdorotas paminėjimas1"/>
    <w:basedOn w:val="Numatytasispastraiposriftas"/>
    <w:uiPriority w:val="99"/>
    <w:semiHidden/>
    <w:unhideWhenUsed/>
    <w:rsid w:val="006F7D78"/>
    <w:rPr>
      <w:color w:val="605E5C"/>
      <w:shd w:val="clear" w:color="auto" w:fill="E1DFDD"/>
    </w:rPr>
  </w:style>
  <w:style w:type="paragraph" w:customStyle="1" w:styleId="TableParagraph">
    <w:name w:val="Table Paragraph"/>
    <w:basedOn w:val="prastasis"/>
    <w:uiPriority w:val="1"/>
    <w:qFormat/>
    <w:rsid w:val="00D71BBB"/>
    <w:pPr>
      <w:widowControl w:val="0"/>
      <w:autoSpaceDE w:val="0"/>
      <w:autoSpaceDN w:val="0"/>
      <w:ind w:left="110"/>
      <w:jc w:val="left"/>
    </w:pPr>
    <w:rPr>
      <w:sz w:val="22"/>
      <w:szCs w:val="22"/>
    </w:rPr>
  </w:style>
  <w:style w:type="character" w:styleId="Komentaronuoroda">
    <w:name w:val="annotation reference"/>
    <w:basedOn w:val="Numatytasispastraiposriftas"/>
    <w:uiPriority w:val="99"/>
    <w:semiHidden/>
    <w:unhideWhenUsed/>
    <w:rsid w:val="00B662FD"/>
    <w:rPr>
      <w:sz w:val="16"/>
      <w:szCs w:val="16"/>
    </w:rPr>
  </w:style>
  <w:style w:type="paragraph" w:styleId="Komentarotekstas">
    <w:name w:val="annotation text"/>
    <w:basedOn w:val="prastasis"/>
    <w:link w:val="KomentarotekstasDiagrama"/>
    <w:uiPriority w:val="99"/>
    <w:unhideWhenUsed/>
    <w:rsid w:val="00B662FD"/>
    <w:rPr>
      <w:sz w:val="20"/>
    </w:rPr>
  </w:style>
  <w:style w:type="character" w:customStyle="1" w:styleId="KomentarotekstasDiagrama">
    <w:name w:val="Komentaro tekstas Diagrama"/>
    <w:basedOn w:val="Numatytasispastraiposriftas"/>
    <w:link w:val="Komentarotekstas"/>
    <w:uiPriority w:val="99"/>
    <w:rsid w:val="00B662F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662FD"/>
    <w:rPr>
      <w:b/>
      <w:bCs/>
    </w:rPr>
  </w:style>
  <w:style w:type="character" w:customStyle="1" w:styleId="KomentarotemaDiagrama">
    <w:name w:val="Komentaro tema Diagrama"/>
    <w:basedOn w:val="KomentarotekstasDiagrama"/>
    <w:link w:val="Komentarotema"/>
    <w:uiPriority w:val="99"/>
    <w:semiHidden/>
    <w:rsid w:val="00B662FD"/>
    <w:rPr>
      <w:rFonts w:ascii="Times New Roman" w:eastAsia="Times New Roman" w:hAnsi="Times New Roman" w:cs="Times New Roman"/>
      <w:b/>
      <w:bCs/>
      <w:sz w:val="20"/>
      <w:szCs w:val="20"/>
    </w:rPr>
  </w:style>
  <w:style w:type="paragraph" w:styleId="Pataisymai">
    <w:name w:val="Revision"/>
    <w:hidden/>
    <w:uiPriority w:val="99"/>
    <w:semiHidden/>
    <w:rsid w:val="005D18AE"/>
    <w:pPr>
      <w:spacing w:after="0" w:line="240" w:lineRule="auto"/>
    </w:pPr>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rsid w:val="00D9796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51427">
      <w:bodyDiv w:val="1"/>
      <w:marLeft w:val="0"/>
      <w:marRight w:val="0"/>
      <w:marTop w:val="0"/>
      <w:marBottom w:val="0"/>
      <w:divBdr>
        <w:top w:val="none" w:sz="0" w:space="0" w:color="auto"/>
        <w:left w:val="none" w:sz="0" w:space="0" w:color="auto"/>
        <w:bottom w:val="none" w:sz="0" w:space="0" w:color="auto"/>
        <w:right w:val="none" w:sz="0" w:space="0" w:color="auto"/>
      </w:divBdr>
    </w:div>
    <w:div w:id="301540304">
      <w:bodyDiv w:val="1"/>
      <w:marLeft w:val="0"/>
      <w:marRight w:val="0"/>
      <w:marTop w:val="0"/>
      <w:marBottom w:val="0"/>
      <w:divBdr>
        <w:top w:val="none" w:sz="0" w:space="0" w:color="auto"/>
        <w:left w:val="none" w:sz="0" w:space="0" w:color="auto"/>
        <w:bottom w:val="none" w:sz="0" w:space="0" w:color="auto"/>
        <w:right w:val="none" w:sz="0" w:space="0" w:color="auto"/>
      </w:divBdr>
    </w:div>
    <w:div w:id="304625981">
      <w:bodyDiv w:val="1"/>
      <w:marLeft w:val="0"/>
      <w:marRight w:val="0"/>
      <w:marTop w:val="0"/>
      <w:marBottom w:val="0"/>
      <w:divBdr>
        <w:top w:val="none" w:sz="0" w:space="0" w:color="auto"/>
        <w:left w:val="none" w:sz="0" w:space="0" w:color="auto"/>
        <w:bottom w:val="none" w:sz="0" w:space="0" w:color="auto"/>
        <w:right w:val="none" w:sz="0" w:space="0" w:color="auto"/>
      </w:divBdr>
    </w:div>
    <w:div w:id="362555951">
      <w:bodyDiv w:val="1"/>
      <w:marLeft w:val="0"/>
      <w:marRight w:val="0"/>
      <w:marTop w:val="0"/>
      <w:marBottom w:val="0"/>
      <w:divBdr>
        <w:top w:val="none" w:sz="0" w:space="0" w:color="auto"/>
        <w:left w:val="none" w:sz="0" w:space="0" w:color="auto"/>
        <w:bottom w:val="none" w:sz="0" w:space="0" w:color="auto"/>
        <w:right w:val="none" w:sz="0" w:space="0" w:color="auto"/>
      </w:divBdr>
    </w:div>
    <w:div w:id="717045043">
      <w:bodyDiv w:val="1"/>
      <w:marLeft w:val="0"/>
      <w:marRight w:val="0"/>
      <w:marTop w:val="0"/>
      <w:marBottom w:val="0"/>
      <w:divBdr>
        <w:top w:val="none" w:sz="0" w:space="0" w:color="auto"/>
        <w:left w:val="none" w:sz="0" w:space="0" w:color="auto"/>
        <w:bottom w:val="none" w:sz="0" w:space="0" w:color="auto"/>
        <w:right w:val="none" w:sz="0" w:space="0" w:color="auto"/>
      </w:divBdr>
    </w:div>
    <w:div w:id="741372161">
      <w:bodyDiv w:val="1"/>
      <w:marLeft w:val="0"/>
      <w:marRight w:val="0"/>
      <w:marTop w:val="0"/>
      <w:marBottom w:val="0"/>
      <w:divBdr>
        <w:top w:val="none" w:sz="0" w:space="0" w:color="auto"/>
        <w:left w:val="none" w:sz="0" w:space="0" w:color="auto"/>
        <w:bottom w:val="none" w:sz="0" w:space="0" w:color="auto"/>
        <w:right w:val="none" w:sz="0" w:space="0" w:color="auto"/>
      </w:divBdr>
    </w:div>
    <w:div w:id="798038713">
      <w:bodyDiv w:val="1"/>
      <w:marLeft w:val="0"/>
      <w:marRight w:val="0"/>
      <w:marTop w:val="0"/>
      <w:marBottom w:val="0"/>
      <w:divBdr>
        <w:top w:val="none" w:sz="0" w:space="0" w:color="auto"/>
        <w:left w:val="none" w:sz="0" w:space="0" w:color="auto"/>
        <w:bottom w:val="none" w:sz="0" w:space="0" w:color="auto"/>
        <w:right w:val="none" w:sz="0" w:space="0" w:color="auto"/>
      </w:divBdr>
    </w:div>
    <w:div w:id="875848994">
      <w:bodyDiv w:val="1"/>
      <w:marLeft w:val="0"/>
      <w:marRight w:val="0"/>
      <w:marTop w:val="0"/>
      <w:marBottom w:val="0"/>
      <w:divBdr>
        <w:top w:val="none" w:sz="0" w:space="0" w:color="auto"/>
        <w:left w:val="none" w:sz="0" w:space="0" w:color="auto"/>
        <w:bottom w:val="none" w:sz="0" w:space="0" w:color="auto"/>
        <w:right w:val="none" w:sz="0" w:space="0" w:color="auto"/>
      </w:divBdr>
    </w:div>
    <w:div w:id="942569083">
      <w:bodyDiv w:val="1"/>
      <w:marLeft w:val="0"/>
      <w:marRight w:val="0"/>
      <w:marTop w:val="0"/>
      <w:marBottom w:val="0"/>
      <w:divBdr>
        <w:top w:val="none" w:sz="0" w:space="0" w:color="auto"/>
        <w:left w:val="none" w:sz="0" w:space="0" w:color="auto"/>
        <w:bottom w:val="none" w:sz="0" w:space="0" w:color="auto"/>
        <w:right w:val="none" w:sz="0" w:space="0" w:color="auto"/>
      </w:divBdr>
    </w:div>
    <w:div w:id="1049188779">
      <w:bodyDiv w:val="1"/>
      <w:marLeft w:val="0"/>
      <w:marRight w:val="0"/>
      <w:marTop w:val="0"/>
      <w:marBottom w:val="0"/>
      <w:divBdr>
        <w:top w:val="none" w:sz="0" w:space="0" w:color="auto"/>
        <w:left w:val="none" w:sz="0" w:space="0" w:color="auto"/>
        <w:bottom w:val="none" w:sz="0" w:space="0" w:color="auto"/>
        <w:right w:val="none" w:sz="0" w:space="0" w:color="auto"/>
      </w:divBdr>
    </w:div>
    <w:div w:id="1146513869">
      <w:bodyDiv w:val="1"/>
      <w:marLeft w:val="0"/>
      <w:marRight w:val="0"/>
      <w:marTop w:val="0"/>
      <w:marBottom w:val="0"/>
      <w:divBdr>
        <w:top w:val="none" w:sz="0" w:space="0" w:color="auto"/>
        <w:left w:val="none" w:sz="0" w:space="0" w:color="auto"/>
        <w:bottom w:val="none" w:sz="0" w:space="0" w:color="auto"/>
        <w:right w:val="none" w:sz="0" w:space="0" w:color="auto"/>
      </w:divBdr>
    </w:div>
    <w:div w:id="1287814646">
      <w:bodyDiv w:val="1"/>
      <w:marLeft w:val="0"/>
      <w:marRight w:val="0"/>
      <w:marTop w:val="0"/>
      <w:marBottom w:val="0"/>
      <w:divBdr>
        <w:top w:val="none" w:sz="0" w:space="0" w:color="auto"/>
        <w:left w:val="none" w:sz="0" w:space="0" w:color="auto"/>
        <w:bottom w:val="none" w:sz="0" w:space="0" w:color="auto"/>
        <w:right w:val="none" w:sz="0" w:space="0" w:color="auto"/>
      </w:divBdr>
    </w:div>
    <w:div w:id="1298026516">
      <w:bodyDiv w:val="1"/>
      <w:marLeft w:val="0"/>
      <w:marRight w:val="0"/>
      <w:marTop w:val="0"/>
      <w:marBottom w:val="0"/>
      <w:divBdr>
        <w:top w:val="none" w:sz="0" w:space="0" w:color="auto"/>
        <w:left w:val="none" w:sz="0" w:space="0" w:color="auto"/>
        <w:bottom w:val="none" w:sz="0" w:space="0" w:color="auto"/>
        <w:right w:val="none" w:sz="0" w:space="0" w:color="auto"/>
      </w:divBdr>
    </w:div>
    <w:div w:id="1329792494">
      <w:bodyDiv w:val="1"/>
      <w:marLeft w:val="0"/>
      <w:marRight w:val="0"/>
      <w:marTop w:val="0"/>
      <w:marBottom w:val="0"/>
      <w:divBdr>
        <w:top w:val="none" w:sz="0" w:space="0" w:color="auto"/>
        <w:left w:val="none" w:sz="0" w:space="0" w:color="auto"/>
        <w:bottom w:val="none" w:sz="0" w:space="0" w:color="auto"/>
        <w:right w:val="none" w:sz="0" w:space="0" w:color="auto"/>
      </w:divBdr>
    </w:div>
    <w:div w:id="1379159150">
      <w:bodyDiv w:val="1"/>
      <w:marLeft w:val="0"/>
      <w:marRight w:val="0"/>
      <w:marTop w:val="0"/>
      <w:marBottom w:val="0"/>
      <w:divBdr>
        <w:top w:val="none" w:sz="0" w:space="0" w:color="auto"/>
        <w:left w:val="none" w:sz="0" w:space="0" w:color="auto"/>
        <w:bottom w:val="none" w:sz="0" w:space="0" w:color="auto"/>
        <w:right w:val="none" w:sz="0" w:space="0" w:color="auto"/>
      </w:divBdr>
    </w:div>
    <w:div w:id="1402631730">
      <w:bodyDiv w:val="1"/>
      <w:marLeft w:val="0"/>
      <w:marRight w:val="0"/>
      <w:marTop w:val="0"/>
      <w:marBottom w:val="0"/>
      <w:divBdr>
        <w:top w:val="none" w:sz="0" w:space="0" w:color="auto"/>
        <w:left w:val="none" w:sz="0" w:space="0" w:color="auto"/>
        <w:bottom w:val="none" w:sz="0" w:space="0" w:color="auto"/>
        <w:right w:val="none" w:sz="0" w:space="0" w:color="auto"/>
      </w:divBdr>
    </w:div>
    <w:div w:id="1440637300">
      <w:bodyDiv w:val="1"/>
      <w:marLeft w:val="0"/>
      <w:marRight w:val="0"/>
      <w:marTop w:val="0"/>
      <w:marBottom w:val="0"/>
      <w:divBdr>
        <w:top w:val="none" w:sz="0" w:space="0" w:color="auto"/>
        <w:left w:val="none" w:sz="0" w:space="0" w:color="auto"/>
        <w:bottom w:val="none" w:sz="0" w:space="0" w:color="auto"/>
        <w:right w:val="none" w:sz="0" w:space="0" w:color="auto"/>
      </w:divBdr>
    </w:div>
    <w:div w:id="1554467330">
      <w:bodyDiv w:val="1"/>
      <w:marLeft w:val="0"/>
      <w:marRight w:val="0"/>
      <w:marTop w:val="0"/>
      <w:marBottom w:val="0"/>
      <w:divBdr>
        <w:top w:val="none" w:sz="0" w:space="0" w:color="auto"/>
        <w:left w:val="none" w:sz="0" w:space="0" w:color="auto"/>
        <w:bottom w:val="none" w:sz="0" w:space="0" w:color="auto"/>
        <w:right w:val="none" w:sz="0" w:space="0" w:color="auto"/>
      </w:divBdr>
    </w:div>
    <w:div w:id="1681007109">
      <w:bodyDiv w:val="1"/>
      <w:marLeft w:val="0"/>
      <w:marRight w:val="0"/>
      <w:marTop w:val="0"/>
      <w:marBottom w:val="0"/>
      <w:divBdr>
        <w:top w:val="none" w:sz="0" w:space="0" w:color="auto"/>
        <w:left w:val="none" w:sz="0" w:space="0" w:color="auto"/>
        <w:bottom w:val="none" w:sz="0" w:space="0" w:color="auto"/>
        <w:right w:val="none" w:sz="0" w:space="0" w:color="auto"/>
      </w:divBdr>
    </w:div>
    <w:div w:id="1896429759">
      <w:bodyDiv w:val="1"/>
      <w:marLeft w:val="0"/>
      <w:marRight w:val="0"/>
      <w:marTop w:val="0"/>
      <w:marBottom w:val="0"/>
      <w:divBdr>
        <w:top w:val="none" w:sz="0" w:space="0" w:color="auto"/>
        <w:left w:val="none" w:sz="0" w:space="0" w:color="auto"/>
        <w:bottom w:val="none" w:sz="0" w:space="0" w:color="auto"/>
        <w:right w:val="none" w:sz="0" w:space="0" w:color="auto"/>
      </w:divBdr>
    </w:div>
    <w:div w:id="1984970317">
      <w:bodyDiv w:val="1"/>
      <w:marLeft w:val="0"/>
      <w:marRight w:val="0"/>
      <w:marTop w:val="0"/>
      <w:marBottom w:val="0"/>
      <w:divBdr>
        <w:top w:val="none" w:sz="0" w:space="0" w:color="auto"/>
        <w:left w:val="none" w:sz="0" w:space="0" w:color="auto"/>
        <w:bottom w:val="none" w:sz="0" w:space="0" w:color="auto"/>
        <w:right w:val="none" w:sz="0" w:space="0" w:color="auto"/>
      </w:divBdr>
    </w:div>
    <w:div w:id="2006089042">
      <w:bodyDiv w:val="1"/>
      <w:marLeft w:val="0"/>
      <w:marRight w:val="0"/>
      <w:marTop w:val="0"/>
      <w:marBottom w:val="0"/>
      <w:divBdr>
        <w:top w:val="none" w:sz="0" w:space="0" w:color="auto"/>
        <w:left w:val="none" w:sz="0" w:space="0" w:color="auto"/>
        <w:bottom w:val="none" w:sz="0" w:space="0" w:color="auto"/>
        <w:right w:val="none" w:sz="0" w:space="0" w:color="auto"/>
      </w:divBdr>
    </w:div>
    <w:div w:id="2029333228">
      <w:bodyDiv w:val="1"/>
      <w:marLeft w:val="0"/>
      <w:marRight w:val="0"/>
      <w:marTop w:val="0"/>
      <w:marBottom w:val="0"/>
      <w:divBdr>
        <w:top w:val="none" w:sz="0" w:space="0" w:color="auto"/>
        <w:left w:val="none" w:sz="0" w:space="0" w:color="auto"/>
        <w:bottom w:val="none" w:sz="0" w:space="0" w:color="auto"/>
        <w:right w:val="none" w:sz="0" w:space="0" w:color="auto"/>
      </w:divBdr>
    </w:div>
    <w:div w:id="204061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vpp.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1eb996e1-361c-4687-8311-33c5c19399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BFAD73D66B4243A905C47EB33B86C4" ma:contentTypeVersion="16" ma:contentTypeDescription="Create a new document." ma:contentTypeScope="" ma:versionID="ef96a42a5f9aa802a2ea84404b6d40b7">
  <xsd:schema xmlns:xsd="http://www.w3.org/2001/XMLSchema" xmlns:xs="http://www.w3.org/2001/XMLSchema" xmlns:p="http://schemas.microsoft.com/office/2006/metadata/properties" xmlns:ns3="1eb996e1-361c-4687-8311-33c5c19399be" xmlns:ns4="b92dded9-c0f1-49be-9906-3ff2e1c63ef1" targetNamespace="http://schemas.microsoft.com/office/2006/metadata/properties" ma:root="true" ma:fieldsID="69882fc60bb92966997e1be008fd632b" ns3:_="" ns4:_="">
    <xsd:import namespace="1eb996e1-361c-4687-8311-33c5c19399be"/>
    <xsd:import namespace="b92dded9-c0f1-49be-9906-3ff2e1c63e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996e1-361c-4687-8311-33c5c1939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2dded9-c0f1-49be-9906-3ff2e1c63e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C3976-EC62-43DF-A3A7-4D27E4490410}">
  <ds:schemaRefs>
    <ds:schemaRef ds:uri="http://schemas.openxmlformats.org/officeDocument/2006/bibliography"/>
  </ds:schemaRefs>
</ds:datastoreItem>
</file>

<file path=customXml/itemProps2.xml><?xml version="1.0" encoding="utf-8"?>
<ds:datastoreItem xmlns:ds="http://schemas.openxmlformats.org/officeDocument/2006/customXml" ds:itemID="{541ACDF0-137C-49D2-A64C-837CE2ACAD3F}">
  <ds:schemaRefs>
    <ds:schemaRef ds:uri="http://schemas.microsoft.com/office/2006/metadata/properties"/>
    <ds:schemaRef ds:uri="http://schemas.microsoft.com/office/infopath/2007/PartnerControls"/>
    <ds:schemaRef ds:uri="1eb996e1-361c-4687-8311-33c5c19399be"/>
  </ds:schemaRefs>
</ds:datastoreItem>
</file>

<file path=customXml/itemProps3.xml><?xml version="1.0" encoding="utf-8"?>
<ds:datastoreItem xmlns:ds="http://schemas.openxmlformats.org/officeDocument/2006/customXml" ds:itemID="{3619763B-1295-4785-A4A5-0B3635A17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996e1-361c-4687-8311-33c5c19399be"/>
    <ds:schemaRef ds:uri="b92dded9-c0f1-49be-9906-3ff2e1c63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9767DA-EC81-4AD2-A346-93A2398A3C99}">
  <ds:schemaRefs>
    <ds:schemaRef ds:uri="http://schemas.microsoft.com/sharepoint/v3/contenttype/forms"/>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197</TotalTime>
  <Pages>5</Pages>
  <Words>5884</Words>
  <Characters>3355</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Ana Sosulina</cp:lastModifiedBy>
  <cp:revision>12</cp:revision>
  <dcterms:created xsi:type="dcterms:W3CDTF">2025-04-16T09:40:00Z</dcterms:created>
  <dcterms:modified xsi:type="dcterms:W3CDTF">2025-04-23T05:16:00Z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0x01010063BFAD73D66B4243A905C47EB33B86C4</vt:lpwstr>
  </property>
</Properties>
</file>