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C0F" w14:textId="44234ECB" w:rsidR="00CB37D4" w:rsidRPr="00CB37D4" w:rsidRDefault="00CB37D4" w:rsidP="00CB37D4">
      <w:pPr>
        <w:jc w:val="right"/>
        <w:rPr>
          <w:bCs/>
          <w:szCs w:val="24"/>
        </w:rPr>
      </w:pPr>
      <w:r w:rsidRPr="00CB37D4">
        <w:rPr>
          <w:bCs/>
          <w:szCs w:val="24"/>
        </w:rPr>
        <w:t>1 priedas</w:t>
      </w:r>
    </w:p>
    <w:p w14:paraId="146D16E2" w14:textId="6C32B051" w:rsidR="00276A09" w:rsidRPr="000B3D8E" w:rsidRDefault="00276A09" w:rsidP="00276A09">
      <w:pPr>
        <w:jc w:val="center"/>
        <w:rPr>
          <w:b/>
          <w:szCs w:val="24"/>
        </w:rPr>
      </w:pPr>
      <w:r w:rsidRPr="000B3D8E">
        <w:rPr>
          <w:b/>
          <w:szCs w:val="24"/>
        </w:rPr>
        <w:t>TECHNINĖ SPECIFIKACIJA</w:t>
      </w:r>
    </w:p>
    <w:p w14:paraId="38138E01" w14:textId="5BE09168" w:rsidR="00276A09" w:rsidRPr="000B3D8E" w:rsidRDefault="009034E4" w:rsidP="00276A09">
      <w:pPr>
        <w:jc w:val="center"/>
        <w:rPr>
          <w:b/>
          <w:szCs w:val="24"/>
        </w:rPr>
      </w:pPr>
      <w:r w:rsidRPr="000B3D8E">
        <w:rPr>
          <w:b/>
          <w:szCs w:val="24"/>
        </w:rPr>
        <w:t>SENSORINIO KAMBARIO ĮRANGA IR PRIEMONĖS</w:t>
      </w:r>
    </w:p>
    <w:p w14:paraId="386FFD00" w14:textId="77777777" w:rsidR="00C459E0" w:rsidRPr="000B3D8E" w:rsidRDefault="00C459E0" w:rsidP="00276A09">
      <w:pPr>
        <w:jc w:val="left"/>
        <w:rPr>
          <w:b/>
          <w:szCs w:val="24"/>
        </w:rPr>
      </w:pPr>
    </w:p>
    <w:p w14:paraId="06563CD7" w14:textId="048A852E" w:rsidR="009034E4" w:rsidRPr="000B3D8E" w:rsidRDefault="009034E4" w:rsidP="00FA0484">
      <w:pPr>
        <w:ind w:left="0" w:right="-561" w:firstLine="720"/>
        <w:rPr>
          <w:shd w:val="clear" w:color="auto" w:fill="FFFFFF"/>
          <w:lang w:eastAsia="lt-LT"/>
        </w:rPr>
      </w:pPr>
      <w:r w:rsidRPr="000B3D8E">
        <w:rPr>
          <w:shd w:val="clear" w:color="auto" w:fill="FFFFFF"/>
          <w:lang w:eastAsia="lt-LT"/>
        </w:rPr>
        <w:t>Perkančioji organizacija –</w:t>
      </w:r>
      <w:r w:rsidR="00695620">
        <w:rPr>
          <w:shd w:val="clear" w:color="auto" w:fill="FFFFFF"/>
          <w:lang w:eastAsia="lt-LT"/>
        </w:rPr>
        <w:t xml:space="preserve"> Viešoji įstaiga Telšių regioninis profesinio mokymo </w:t>
      </w:r>
      <w:r w:rsidRPr="000B3D8E">
        <w:rPr>
          <w:shd w:val="clear" w:color="auto" w:fill="FFFFFF"/>
          <w:lang w:eastAsia="lt-LT"/>
        </w:rPr>
        <w:t>centras, įstaigos kodas</w:t>
      </w:r>
      <w:r w:rsidR="00890101">
        <w:rPr>
          <w:shd w:val="clear" w:color="auto" w:fill="FFFFFF"/>
          <w:lang w:eastAsia="lt-LT"/>
        </w:rPr>
        <w:t xml:space="preserve"> 190807514</w:t>
      </w:r>
      <w:r w:rsidRPr="000B3D8E">
        <w:rPr>
          <w:shd w:val="clear" w:color="auto" w:fill="FFFFFF"/>
          <w:lang w:eastAsia="lt-LT"/>
        </w:rPr>
        <w:t>,</w:t>
      </w:r>
      <w:r w:rsidR="00695620">
        <w:rPr>
          <w:shd w:val="clear" w:color="auto" w:fill="FFFFFF"/>
          <w:lang w:eastAsia="lt-LT"/>
        </w:rPr>
        <w:t xml:space="preserve"> S. Daukanto</w:t>
      </w:r>
      <w:r w:rsidRPr="000B3D8E">
        <w:rPr>
          <w:shd w:val="clear" w:color="auto" w:fill="FFFFFF"/>
          <w:lang w:eastAsia="lt-LT"/>
        </w:rPr>
        <w:t xml:space="preserve"> g.</w:t>
      </w:r>
      <w:r w:rsidR="00695620">
        <w:rPr>
          <w:shd w:val="clear" w:color="auto" w:fill="FFFFFF"/>
          <w:lang w:eastAsia="lt-LT"/>
        </w:rPr>
        <w:t>6B</w:t>
      </w:r>
      <w:r w:rsidRPr="000B3D8E">
        <w:rPr>
          <w:shd w:val="clear" w:color="auto" w:fill="FFFFFF"/>
          <w:lang w:eastAsia="lt-LT"/>
        </w:rPr>
        <w:t xml:space="preserve">, </w:t>
      </w:r>
      <w:r w:rsidR="00695620">
        <w:rPr>
          <w:shd w:val="clear" w:color="auto" w:fill="FFFFFF"/>
          <w:lang w:eastAsia="lt-LT"/>
        </w:rPr>
        <w:t xml:space="preserve">Varniai, Telšių raj. </w:t>
      </w:r>
    </w:p>
    <w:p w14:paraId="06A5EF50" w14:textId="266B4886" w:rsidR="00E1707D" w:rsidRPr="000B3D8E" w:rsidRDefault="00E1707D" w:rsidP="00FA0484">
      <w:pPr>
        <w:ind w:left="0" w:right="-561" w:firstLine="720"/>
        <w:rPr>
          <w:shd w:val="clear" w:color="auto" w:fill="FFFFFF"/>
          <w:lang w:eastAsia="lt-LT"/>
        </w:rPr>
      </w:pPr>
      <w:r w:rsidRPr="000B3D8E">
        <w:rPr>
          <w:szCs w:val="24"/>
        </w:rPr>
        <w:t>Pirkimas neskaidomas į atskiras pirkimo dalis. Prekės sensoriniam kambariui perkamos kaip komplektinė įrangos ir priemonių visuma.</w:t>
      </w:r>
    </w:p>
    <w:p w14:paraId="79948A74" w14:textId="10F64BF1" w:rsidR="00276A09" w:rsidRDefault="009034E4" w:rsidP="00FA0484">
      <w:pPr>
        <w:ind w:left="0" w:right="-561" w:firstLine="720"/>
        <w:rPr>
          <w:shd w:val="clear" w:color="auto" w:fill="FFFFFF"/>
          <w:lang w:eastAsia="lt-LT"/>
        </w:rPr>
      </w:pPr>
      <w:r w:rsidRPr="000B3D8E">
        <w:rPr>
          <w:shd w:val="clear" w:color="auto" w:fill="FFFFFF"/>
          <w:lang w:eastAsia="lt-LT"/>
        </w:rPr>
        <w:t xml:space="preserve">Perkama sensorinio kambario įranga ir priemonės, skirtos sensorinės integracijos lavinimui. Įsigyjami įvairūs pojūčius stimuliuojantys įrenginiai: šviesos, garso, taktilinės ir kitos terapinės priemonės. </w:t>
      </w:r>
    </w:p>
    <w:p w14:paraId="65365DDC" w14:textId="77777777" w:rsidR="002B3320" w:rsidRPr="000B3D8E" w:rsidRDefault="002B3320" w:rsidP="00FA0484">
      <w:pPr>
        <w:ind w:left="0" w:right="-561" w:firstLine="720"/>
        <w:rPr>
          <w:shd w:val="clear" w:color="auto" w:fill="FFFFFF"/>
          <w:lang w:eastAsia="lt-LT"/>
        </w:rPr>
      </w:pPr>
    </w:p>
    <w:p w14:paraId="2DA426F3" w14:textId="71597BFB" w:rsidR="00E1707D" w:rsidRPr="000B3D8E" w:rsidRDefault="00E1707D" w:rsidP="009034E4">
      <w:pPr>
        <w:ind w:left="0" w:right="-563"/>
        <w:rPr>
          <w:bCs/>
          <w:shd w:val="clear" w:color="auto" w:fill="FFFFFF"/>
        </w:rPr>
      </w:pPr>
      <w:r w:rsidRPr="000B3D8E">
        <w:rPr>
          <w:bCs/>
          <w:shd w:val="clear" w:color="auto" w:fill="FFFFFF"/>
        </w:rPr>
        <w:t xml:space="preserve">Pristatymo ir sumontavimo terminas – ne vėliau kaip iki </w:t>
      </w:r>
      <w:r w:rsidRPr="000B3D8E">
        <w:rPr>
          <w:b/>
          <w:bCs/>
          <w:shd w:val="clear" w:color="auto" w:fill="FFFFFF"/>
        </w:rPr>
        <w:t xml:space="preserve">2025 m.  </w:t>
      </w:r>
      <w:r w:rsidR="0064218D">
        <w:rPr>
          <w:b/>
          <w:bCs/>
          <w:shd w:val="clear" w:color="auto" w:fill="FFFFFF"/>
        </w:rPr>
        <w:t>birželio</w:t>
      </w:r>
      <w:r w:rsidR="00FA0484">
        <w:rPr>
          <w:b/>
          <w:bCs/>
          <w:shd w:val="clear" w:color="auto" w:fill="FFFFFF"/>
        </w:rPr>
        <w:t xml:space="preserve"> 30 </w:t>
      </w:r>
      <w:r w:rsidRPr="000B3D8E">
        <w:rPr>
          <w:b/>
          <w:bCs/>
          <w:shd w:val="clear" w:color="auto" w:fill="FFFFFF"/>
        </w:rPr>
        <w:t>d.</w:t>
      </w:r>
    </w:p>
    <w:p w14:paraId="15608AAF" w14:textId="77777777" w:rsidR="0064218D" w:rsidRDefault="0064218D" w:rsidP="0064218D">
      <w:pPr>
        <w:suppressAutoHyphens/>
        <w:ind w:left="0" w:right="-448"/>
        <w:rPr>
          <w:shd w:val="clear" w:color="auto" w:fill="FFFFFF"/>
        </w:rPr>
      </w:pPr>
    </w:p>
    <w:p w14:paraId="22C65740" w14:textId="5CF09A69" w:rsidR="0064218D" w:rsidRPr="0064218D" w:rsidRDefault="0064218D" w:rsidP="0064218D">
      <w:pPr>
        <w:suppressAutoHyphens/>
        <w:ind w:left="0" w:right="-448"/>
        <w:rPr>
          <w:shd w:val="clear" w:color="auto" w:fill="FFFFFF"/>
        </w:rPr>
      </w:pPr>
      <w:r w:rsidRPr="0064218D">
        <w:rPr>
          <w:shd w:val="clear" w:color="auto" w:fill="FFFFFF"/>
        </w:rPr>
        <w:t>1.</w:t>
      </w:r>
      <w:r w:rsidRPr="0064218D">
        <w:rPr>
          <w:shd w:val="clear" w:color="auto" w:fill="FFFFFF"/>
        </w:rPr>
        <w:tab/>
        <w:t>BENDRIEJI REIKALAVIMAI:</w:t>
      </w:r>
    </w:p>
    <w:p w14:paraId="671BB7C4" w14:textId="77777777" w:rsidR="0064218D" w:rsidRPr="0064218D" w:rsidRDefault="0064218D" w:rsidP="0064218D">
      <w:pPr>
        <w:suppressAutoHyphens/>
        <w:ind w:left="0" w:right="-448"/>
        <w:rPr>
          <w:shd w:val="clear" w:color="auto" w:fill="FFFFFF"/>
        </w:rPr>
      </w:pPr>
      <w:r w:rsidRPr="0064218D">
        <w:rPr>
          <w:shd w:val="clear" w:color="auto" w:fill="FFFFFF"/>
        </w:rPr>
        <w:t>1.1. Vykdomas žaliasis pirkimas. Pirkimas vykdomas vadovaujantis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punkto nuostata:</w:t>
      </w:r>
    </w:p>
    <w:p w14:paraId="2D65BF0F" w14:textId="77777777" w:rsidR="0064218D" w:rsidRPr="0064218D" w:rsidRDefault="0064218D" w:rsidP="0064218D">
      <w:pPr>
        <w:suppressAutoHyphens/>
        <w:ind w:left="0" w:right="-448"/>
        <w:rPr>
          <w:shd w:val="clear" w:color="auto" w:fill="FFFFFF"/>
        </w:rPr>
      </w:pPr>
      <w:r w:rsidRPr="0064218D">
        <w:rPr>
          <w:shd w:val="clear" w:color="auto" w:fill="FFFFFF"/>
        </w:rPr>
        <w:t>„4.4.4.4. prekė yra tvirta, ilgaamžė, funkcionali, ji ar jos sudedamosios dalys tinka naudoti daug kartų ir (ar) lengvai pataisomos, ir (ar) pakeičiamos;“.</w:t>
      </w:r>
    </w:p>
    <w:p w14:paraId="335F68A8" w14:textId="77777777" w:rsidR="0064218D" w:rsidRPr="0064218D" w:rsidRDefault="0064218D" w:rsidP="0064218D">
      <w:pPr>
        <w:suppressAutoHyphens/>
        <w:ind w:left="0" w:right="-448"/>
        <w:rPr>
          <w:shd w:val="clear" w:color="auto" w:fill="FFFFFF"/>
        </w:rPr>
      </w:pPr>
      <w:r w:rsidRPr="0064218D">
        <w:rPr>
          <w:shd w:val="clear" w:color="auto" w:fill="FFFFFF"/>
        </w:rPr>
        <w:t>1.2. Siūlomos prekės turi būti naujos, negalima siūlyti demonstracinių, naudotų arba atnaujintų (remarketing) prekių.</w:t>
      </w:r>
    </w:p>
    <w:p w14:paraId="6E3ED66F" w14:textId="77777777" w:rsidR="0064218D" w:rsidRPr="0064218D" w:rsidRDefault="0064218D" w:rsidP="0064218D">
      <w:pPr>
        <w:suppressAutoHyphens/>
        <w:ind w:left="0" w:right="-448"/>
        <w:rPr>
          <w:shd w:val="clear" w:color="auto" w:fill="FFFFFF"/>
        </w:rPr>
      </w:pPr>
      <w:r w:rsidRPr="0064218D">
        <w:rPr>
          <w:shd w:val="clear" w:color="auto" w:fill="FFFFFF"/>
        </w:rPr>
        <w:t xml:space="preserve">1.3. Teikdami pasiūlymą tiekėjai turi įsivertinti ir įskaičiuoti į pasiūlymo kainą visas galimas išlaidas pirkimo objekto pristatymui ir sumontavimui bei perkančiosios organizacijos personalo apmokymui. </w:t>
      </w:r>
      <w:r w:rsidRPr="002B3320">
        <w:rPr>
          <w:b/>
          <w:bCs/>
          <w:shd w:val="clear" w:color="auto" w:fill="FFFFFF"/>
        </w:rPr>
        <w:t>Prekių pristatymo ir montavimo adresas: S. Daukanto g. 17, Telšiai.</w:t>
      </w:r>
    </w:p>
    <w:p w14:paraId="7BB5659E" w14:textId="77777777" w:rsidR="0064218D" w:rsidRPr="0064218D" w:rsidRDefault="0064218D" w:rsidP="0064218D">
      <w:pPr>
        <w:suppressAutoHyphens/>
        <w:ind w:left="0" w:right="-448"/>
        <w:rPr>
          <w:shd w:val="clear" w:color="auto" w:fill="FFFFFF"/>
        </w:rPr>
      </w:pPr>
      <w:r w:rsidRPr="0064218D">
        <w:rPr>
          <w:shd w:val="clear" w:color="auto" w:fill="FFFFFF"/>
        </w:rPr>
        <w:t>1.4. Jeigu apibūdinant prekes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90863FE" w14:textId="77777777" w:rsidR="0064218D" w:rsidRPr="0064218D" w:rsidRDefault="0064218D" w:rsidP="0064218D">
      <w:pPr>
        <w:suppressAutoHyphens/>
        <w:ind w:left="0" w:right="-448"/>
        <w:rPr>
          <w:shd w:val="clear" w:color="auto" w:fill="FFFFFF"/>
        </w:rPr>
      </w:pPr>
      <w:r w:rsidRPr="0064218D">
        <w:rPr>
          <w:shd w:val="clear" w:color="auto" w:fill="FFFFFF"/>
        </w:rPr>
        <w:t>1.5. Perkančioji organizacija, esant būtinybei, pasilieka teisę prašyti tiekėjo papildomai pateikti reikalingus siūlomų prekių dokumentus (katalogus, aprašymus, instrukcijas, nuorodas, deklaracijas ar pan.), iš kurių galėtų įsitikinti prekių atitiktimi šioje Techninėje specifikacijoje reikalaujamoms kiekybinėms ir kokybinėms prekių ir jų sudėtinių dalių charakteristikoms.</w:t>
      </w:r>
    </w:p>
    <w:p w14:paraId="51F10261" w14:textId="77777777" w:rsidR="0064218D" w:rsidRPr="0064218D" w:rsidRDefault="0064218D" w:rsidP="0064218D">
      <w:pPr>
        <w:suppressAutoHyphens/>
        <w:ind w:left="0" w:right="-448"/>
        <w:rPr>
          <w:shd w:val="clear" w:color="auto" w:fill="FFFFFF"/>
        </w:rPr>
      </w:pPr>
      <w:r w:rsidRPr="0064218D">
        <w:rPr>
          <w:shd w:val="clear" w:color="auto" w:fill="FFFFFF"/>
        </w:rPr>
        <w:t>1.6. Kartu su įranga turi būti pateikiamos instrukcijos bei programinės įrangos naudojimo vaizdinė medžiaga.</w:t>
      </w:r>
    </w:p>
    <w:p w14:paraId="25F52DDD" w14:textId="77777777" w:rsidR="0064218D" w:rsidRPr="0064218D" w:rsidRDefault="0064218D" w:rsidP="0064218D">
      <w:pPr>
        <w:suppressAutoHyphens/>
        <w:ind w:left="0" w:right="-448"/>
        <w:rPr>
          <w:shd w:val="clear" w:color="auto" w:fill="FFFFFF"/>
        </w:rPr>
      </w:pPr>
      <w:r w:rsidRPr="0064218D">
        <w:rPr>
          <w:shd w:val="clear" w:color="auto" w:fill="FFFFFF"/>
        </w:rPr>
        <w:t>1.7. Į montavimo paslaugą turi įeiti technikų darbo valandos, montavimo medžiagos ir įrangos naudojimo apmokymas.</w:t>
      </w:r>
    </w:p>
    <w:p w14:paraId="49ED3CF8" w14:textId="77777777" w:rsidR="0064218D" w:rsidRPr="0064218D" w:rsidRDefault="0064218D" w:rsidP="0064218D">
      <w:pPr>
        <w:suppressAutoHyphens/>
        <w:ind w:left="0" w:right="-448"/>
        <w:rPr>
          <w:shd w:val="clear" w:color="auto" w:fill="FFFFFF"/>
        </w:rPr>
      </w:pPr>
      <w:r w:rsidRPr="0064218D">
        <w:rPr>
          <w:shd w:val="clear" w:color="auto" w:fill="FFFFFF"/>
        </w:rPr>
        <w:t>1.8. Tiekėjas turi būti įgaliotas gamintojo tiekti prekes (jas montuoti) arba tiekėjas turi būti sudaręs susitarimą su tokią teisę turinčiais subjektais.</w:t>
      </w:r>
    </w:p>
    <w:p w14:paraId="55ECB66A" w14:textId="2D48CD16" w:rsidR="00DC6C4B" w:rsidRPr="0064218D" w:rsidRDefault="0064218D" w:rsidP="0064218D">
      <w:pPr>
        <w:suppressAutoHyphens/>
        <w:ind w:left="0" w:right="-448"/>
        <w:rPr>
          <w:szCs w:val="24"/>
        </w:rPr>
      </w:pPr>
      <w:r w:rsidRPr="0064218D">
        <w:rPr>
          <w:shd w:val="clear" w:color="auto" w:fill="FFFFFF"/>
        </w:rPr>
        <w:t>1.9. Prekių garantija  – ne mažiau 24 mėnesiai.</w:t>
      </w:r>
    </w:p>
    <w:p w14:paraId="710ACDF7" w14:textId="77777777" w:rsidR="0064218D" w:rsidRDefault="0064218D" w:rsidP="00276A09">
      <w:pPr>
        <w:ind w:left="0"/>
        <w:rPr>
          <w:szCs w:val="24"/>
        </w:rPr>
      </w:pPr>
    </w:p>
    <w:tbl>
      <w:tblPr>
        <w:tblStyle w:val="Lentelstinklelis1"/>
        <w:tblW w:w="10065" w:type="dxa"/>
        <w:tblInd w:w="-5" w:type="dxa"/>
        <w:tblLayout w:type="fixed"/>
        <w:tblLook w:val="04A0" w:firstRow="1" w:lastRow="0" w:firstColumn="1" w:lastColumn="0" w:noHBand="0" w:noVBand="1"/>
      </w:tblPr>
      <w:tblGrid>
        <w:gridCol w:w="709"/>
        <w:gridCol w:w="2268"/>
        <w:gridCol w:w="4111"/>
        <w:gridCol w:w="2977"/>
      </w:tblGrid>
      <w:tr w:rsidR="0064218D" w:rsidRPr="007C465D" w14:paraId="76D22E05" w14:textId="77777777" w:rsidTr="002B3320">
        <w:trPr>
          <w:trHeight w:val="722"/>
        </w:trPr>
        <w:tc>
          <w:tcPr>
            <w:tcW w:w="709" w:type="dxa"/>
            <w:vAlign w:val="center"/>
          </w:tcPr>
          <w:p w14:paraId="1143B0AB" w14:textId="77777777" w:rsidR="0064218D" w:rsidRPr="007C465D" w:rsidRDefault="0064218D" w:rsidP="00855F3A">
            <w:pPr>
              <w:spacing w:after="200" w:line="276" w:lineRule="auto"/>
              <w:ind w:left="0"/>
              <w:jc w:val="left"/>
              <w:rPr>
                <w:rFonts w:eastAsia="Calibri"/>
                <w:b/>
                <w:i/>
                <w:sz w:val="22"/>
                <w:szCs w:val="22"/>
              </w:rPr>
            </w:pPr>
            <w:bookmarkStart w:id="0" w:name="_Hlk196229559"/>
            <w:r w:rsidRPr="007C465D">
              <w:rPr>
                <w:rFonts w:eastAsia="Calibri"/>
                <w:b/>
                <w:i/>
                <w:sz w:val="22"/>
                <w:szCs w:val="22"/>
              </w:rPr>
              <w:t>Eil.</w:t>
            </w:r>
          </w:p>
          <w:p w14:paraId="6CDD579A" w14:textId="77777777" w:rsidR="0064218D" w:rsidRPr="007C465D" w:rsidRDefault="0064218D" w:rsidP="00855F3A">
            <w:pPr>
              <w:spacing w:after="200" w:line="276" w:lineRule="auto"/>
              <w:ind w:left="0"/>
              <w:jc w:val="left"/>
              <w:rPr>
                <w:rFonts w:eastAsia="Calibri"/>
                <w:b/>
                <w:i/>
                <w:sz w:val="22"/>
                <w:szCs w:val="22"/>
              </w:rPr>
            </w:pPr>
            <w:r w:rsidRPr="007C465D">
              <w:rPr>
                <w:rFonts w:eastAsia="Calibri"/>
                <w:b/>
                <w:i/>
                <w:sz w:val="22"/>
                <w:szCs w:val="22"/>
              </w:rPr>
              <w:t>Nr.</w:t>
            </w:r>
          </w:p>
        </w:tc>
        <w:tc>
          <w:tcPr>
            <w:tcW w:w="2268" w:type="dxa"/>
            <w:vAlign w:val="center"/>
          </w:tcPr>
          <w:p w14:paraId="027693BA" w14:textId="77777777" w:rsidR="0064218D" w:rsidRPr="007C465D" w:rsidRDefault="0064218D" w:rsidP="00855F3A">
            <w:pPr>
              <w:spacing w:after="200" w:line="276" w:lineRule="auto"/>
              <w:ind w:left="0"/>
              <w:jc w:val="left"/>
              <w:rPr>
                <w:rFonts w:eastAsia="Calibri"/>
                <w:b/>
                <w:i/>
                <w:sz w:val="22"/>
                <w:szCs w:val="22"/>
              </w:rPr>
            </w:pPr>
            <w:r w:rsidRPr="007C465D">
              <w:rPr>
                <w:rFonts w:eastAsia="Calibri"/>
                <w:b/>
                <w:i/>
                <w:sz w:val="22"/>
                <w:szCs w:val="22"/>
              </w:rPr>
              <w:t>Pavadinimas</w:t>
            </w:r>
          </w:p>
        </w:tc>
        <w:tc>
          <w:tcPr>
            <w:tcW w:w="4111" w:type="dxa"/>
            <w:vAlign w:val="center"/>
          </w:tcPr>
          <w:p w14:paraId="1A0E05E3" w14:textId="77777777" w:rsidR="0064218D" w:rsidRPr="007C465D" w:rsidRDefault="0064218D" w:rsidP="00855F3A">
            <w:pPr>
              <w:spacing w:after="200" w:line="276" w:lineRule="auto"/>
              <w:ind w:left="0"/>
              <w:jc w:val="left"/>
              <w:rPr>
                <w:rFonts w:eastAsia="Calibri"/>
                <w:b/>
                <w:i/>
                <w:sz w:val="22"/>
                <w:szCs w:val="22"/>
              </w:rPr>
            </w:pPr>
            <w:r w:rsidRPr="007C465D">
              <w:rPr>
                <w:rFonts w:eastAsia="Calibri"/>
                <w:b/>
                <w:i/>
                <w:sz w:val="22"/>
                <w:szCs w:val="22"/>
              </w:rPr>
              <w:t>Reikalaujamos prekės techninės charakteristikos</w:t>
            </w:r>
          </w:p>
        </w:tc>
        <w:tc>
          <w:tcPr>
            <w:tcW w:w="2977" w:type="dxa"/>
            <w:vAlign w:val="center"/>
          </w:tcPr>
          <w:p w14:paraId="27049B9A" w14:textId="77777777" w:rsidR="0064218D" w:rsidRPr="007C465D" w:rsidRDefault="0064218D" w:rsidP="00855F3A">
            <w:pPr>
              <w:spacing w:after="200" w:line="276" w:lineRule="auto"/>
              <w:ind w:left="0"/>
              <w:jc w:val="left"/>
              <w:rPr>
                <w:rFonts w:eastAsia="Calibri"/>
                <w:b/>
                <w:i/>
                <w:sz w:val="22"/>
                <w:szCs w:val="22"/>
              </w:rPr>
            </w:pPr>
            <w:r w:rsidRPr="007C465D">
              <w:rPr>
                <w:rFonts w:eastAsia="Calibri"/>
                <w:b/>
                <w:i/>
                <w:sz w:val="22"/>
                <w:szCs w:val="22"/>
              </w:rPr>
              <w:t>Siūlomos prekės parametrų reikšmės</w:t>
            </w:r>
          </w:p>
        </w:tc>
      </w:tr>
      <w:tr w:rsidR="0064218D" w:rsidRPr="007C465D" w14:paraId="5721149C" w14:textId="77777777" w:rsidTr="002B3320">
        <w:trPr>
          <w:trHeight w:val="311"/>
        </w:trPr>
        <w:tc>
          <w:tcPr>
            <w:tcW w:w="709" w:type="dxa"/>
          </w:tcPr>
          <w:p w14:paraId="783C762A" w14:textId="77777777" w:rsidR="0064218D" w:rsidRPr="007C465D" w:rsidRDefault="0064218D" w:rsidP="00855F3A">
            <w:pPr>
              <w:spacing w:after="200" w:line="276" w:lineRule="auto"/>
              <w:ind w:left="0"/>
              <w:jc w:val="left"/>
              <w:rPr>
                <w:rFonts w:eastAsia="Calibri"/>
                <w:b/>
                <w:i/>
                <w:sz w:val="22"/>
                <w:szCs w:val="22"/>
              </w:rPr>
            </w:pPr>
            <w:r w:rsidRPr="007C465D">
              <w:rPr>
                <w:rFonts w:eastAsia="Calibri"/>
                <w:b/>
                <w:i/>
                <w:sz w:val="22"/>
                <w:szCs w:val="22"/>
              </w:rPr>
              <w:t>1.</w:t>
            </w:r>
          </w:p>
        </w:tc>
        <w:tc>
          <w:tcPr>
            <w:tcW w:w="2268" w:type="dxa"/>
          </w:tcPr>
          <w:p w14:paraId="428E2F4E" w14:textId="0EDFF8B3" w:rsidR="0064218D" w:rsidRPr="007C465D" w:rsidRDefault="0064218D" w:rsidP="002B3320">
            <w:pPr>
              <w:spacing w:line="276" w:lineRule="auto"/>
              <w:ind w:left="0"/>
              <w:jc w:val="left"/>
              <w:rPr>
                <w:rFonts w:eastAsia="Calibri"/>
                <w:b/>
                <w:i/>
                <w:sz w:val="22"/>
                <w:szCs w:val="22"/>
              </w:rPr>
            </w:pPr>
            <w:r w:rsidRPr="007C465D">
              <w:rPr>
                <w:rFonts w:eastAsia="Calibri"/>
                <w:b/>
                <w:i/>
                <w:sz w:val="22"/>
                <w:szCs w:val="22"/>
              </w:rPr>
              <w:t>Interaktyvus ekranas</w:t>
            </w:r>
            <w:r w:rsidR="007300EE">
              <w:rPr>
                <w:rFonts w:eastAsia="Calibri"/>
                <w:b/>
                <w:i/>
                <w:sz w:val="22"/>
                <w:szCs w:val="22"/>
              </w:rPr>
              <w:t xml:space="preserve"> </w:t>
            </w:r>
            <w:r w:rsidR="007300EE" w:rsidRPr="007300EE">
              <w:rPr>
                <w:rFonts w:eastAsia="Calibri"/>
                <w:b/>
                <w:i/>
                <w:sz w:val="22"/>
                <w:szCs w:val="22"/>
              </w:rPr>
              <w:t>1 vnt</w:t>
            </w:r>
          </w:p>
        </w:tc>
        <w:tc>
          <w:tcPr>
            <w:tcW w:w="4111" w:type="dxa"/>
          </w:tcPr>
          <w:p w14:paraId="63B99B86" w14:textId="10029EA2" w:rsidR="0064218D" w:rsidRPr="007C465D" w:rsidRDefault="0064218D" w:rsidP="00855F3A">
            <w:pPr>
              <w:spacing w:after="200" w:line="276" w:lineRule="auto"/>
              <w:ind w:left="0"/>
              <w:jc w:val="left"/>
              <w:rPr>
                <w:rFonts w:eastAsia="Calibri"/>
                <w:b/>
                <w:i/>
                <w:sz w:val="22"/>
                <w:szCs w:val="22"/>
              </w:rPr>
            </w:pPr>
          </w:p>
        </w:tc>
        <w:tc>
          <w:tcPr>
            <w:tcW w:w="2977" w:type="dxa"/>
          </w:tcPr>
          <w:p w14:paraId="62905BDD" w14:textId="77777777" w:rsidR="0064218D" w:rsidRPr="007C465D" w:rsidRDefault="0064218D" w:rsidP="00855F3A">
            <w:pPr>
              <w:spacing w:after="200" w:line="276" w:lineRule="auto"/>
              <w:ind w:left="0"/>
              <w:jc w:val="left"/>
              <w:rPr>
                <w:rFonts w:eastAsia="Calibri"/>
                <w:b/>
                <w:i/>
                <w:sz w:val="22"/>
                <w:szCs w:val="22"/>
              </w:rPr>
            </w:pPr>
          </w:p>
        </w:tc>
      </w:tr>
      <w:tr w:rsidR="0064218D" w:rsidRPr="007C465D" w14:paraId="27D218CA" w14:textId="77777777" w:rsidTr="0064218D">
        <w:tc>
          <w:tcPr>
            <w:tcW w:w="709" w:type="dxa"/>
          </w:tcPr>
          <w:p w14:paraId="2B20910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1.1</w:t>
            </w:r>
          </w:p>
        </w:tc>
        <w:tc>
          <w:tcPr>
            <w:tcW w:w="2268" w:type="dxa"/>
          </w:tcPr>
          <w:p w14:paraId="1B68395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086BC3BA"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shd w:val="clear" w:color="auto" w:fill="FFFFFF"/>
              </w:rPr>
              <w:t xml:space="preserve">Interaktyvus, reaguojantis į prisilietimą skystųjų kristalų ekranas (LCD) su galimybe </w:t>
            </w:r>
            <w:r w:rsidRPr="007C465D">
              <w:rPr>
                <w:rFonts w:eastAsia="Calibri"/>
                <w:sz w:val="22"/>
                <w:szCs w:val="22"/>
                <w:shd w:val="clear" w:color="auto" w:fill="FFFFFF"/>
              </w:rPr>
              <w:lastRenderedPageBreak/>
              <w:t>naudoti kaip lentą pritaikant prie naudotojo arba stalą. Interaktyviu ekranu</w:t>
            </w:r>
            <w:r w:rsidRPr="007C465D">
              <w:rPr>
                <w:rFonts w:eastAsia="Calibri"/>
                <w:sz w:val="22"/>
                <w:szCs w:val="22"/>
              </w:rPr>
              <w:t xml:space="preserve"> gali naudotis ir žmonės su judėjimo negalia, individualiai ir grupelėmis. G</w:t>
            </w:r>
            <w:r w:rsidRPr="007C465D">
              <w:rPr>
                <w:rFonts w:eastAsia="Calibri"/>
                <w:sz w:val="22"/>
                <w:szCs w:val="22"/>
                <w:shd w:val="clear" w:color="auto" w:fill="FFFFFF"/>
              </w:rPr>
              <w:t>alima palenkti kampu į priekį arba atgal, tiems naudotojams, kurie negali naudotis tradiciniu stalu arba ekranu. Taip pritaikant prie naudotojo, kuris gali būti palinkęs į priekį arba atgal. Naudojamas mokymui, žaidimams, įgūdžių lavinimui, edukacijai ir prezentacijoms.</w:t>
            </w:r>
          </w:p>
        </w:tc>
        <w:tc>
          <w:tcPr>
            <w:tcW w:w="2977" w:type="dxa"/>
          </w:tcPr>
          <w:p w14:paraId="29406E3E" w14:textId="77777777" w:rsidR="0064218D" w:rsidRPr="007C465D" w:rsidRDefault="0064218D" w:rsidP="00855F3A">
            <w:pPr>
              <w:spacing w:after="200" w:line="276" w:lineRule="auto"/>
              <w:ind w:left="0"/>
              <w:jc w:val="left"/>
              <w:rPr>
                <w:rFonts w:eastAsia="Calibri"/>
                <w:sz w:val="22"/>
                <w:szCs w:val="22"/>
                <w:shd w:val="clear" w:color="auto" w:fill="FFFFFF"/>
              </w:rPr>
            </w:pPr>
          </w:p>
        </w:tc>
      </w:tr>
      <w:tr w:rsidR="0064218D" w:rsidRPr="007C465D" w14:paraId="7EF11E54" w14:textId="77777777" w:rsidTr="0064218D">
        <w:tc>
          <w:tcPr>
            <w:tcW w:w="709" w:type="dxa"/>
          </w:tcPr>
          <w:p w14:paraId="420DD62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w:t>
            </w:r>
          </w:p>
        </w:tc>
        <w:tc>
          <w:tcPr>
            <w:tcW w:w="2268" w:type="dxa"/>
          </w:tcPr>
          <w:p w14:paraId="27DE393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Komplektacija</w:t>
            </w:r>
          </w:p>
        </w:tc>
        <w:tc>
          <w:tcPr>
            <w:tcW w:w="4111" w:type="dxa"/>
          </w:tcPr>
          <w:p w14:paraId="1344D329"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Interaktyvus mobilus stalas;</w:t>
            </w:r>
          </w:p>
          <w:p w14:paraId="526594E0"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Integruotas kompiuteris;</w:t>
            </w:r>
          </w:p>
          <w:p w14:paraId="1E0D2C12"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Pasirenkamas 1 veiklų paketas iš 3 variantų;</w:t>
            </w:r>
          </w:p>
          <w:p w14:paraId="7A606815"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Jungtys HDMI/20x3 RGB/VGAx1 Audio x1 (pc audio viduje) CVBSx1</w:t>
            </w:r>
          </w:p>
          <w:p w14:paraId="5F85DAA6"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Integruotos kolonėlės;</w:t>
            </w:r>
          </w:p>
          <w:p w14:paraId="2D21F73C"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Stovas su ratukais.</w:t>
            </w:r>
          </w:p>
          <w:p w14:paraId="0B1685FA" w14:textId="77777777" w:rsidR="0064218D" w:rsidRPr="007C465D" w:rsidRDefault="0064218D" w:rsidP="0064218D">
            <w:pPr>
              <w:numPr>
                <w:ilvl w:val="0"/>
                <w:numId w:val="27"/>
              </w:numPr>
              <w:spacing w:after="200" w:line="276" w:lineRule="auto"/>
              <w:contextualSpacing/>
              <w:jc w:val="left"/>
              <w:rPr>
                <w:rFonts w:eastAsia="Calibri"/>
                <w:sz w:val="22"/>
                <w:szCs w:val="22"/>
              </w:rPr>
            </w:pPr>
            <w:r w:rsidRPr="007C465D">
              <w:rPr>
                <w:rFonts w:eastAsia="Calibri"/>
                <w:sz w:val="22"/>
                <w:szCs w:val="22"/>
              </w:rPr>
              <w:t>Instrukcijos.</w:t>
            </w:r>
          </w:p>
        </w:tc>
        <w:tc>
          <w:tcPr>
            <w:tcW w:w="2977" w:type="dxa"/>
          </w:tcPr>
          <w:p w14:paraId="7A1E7EBD" w14:textId="77777777" w:rsidR="0064218D" w:rsidRPr="007C465D" w:rsidRDefault="0064218D" w:rsidP="00855F3A">
            <w:pPr>
              <w:contextualSpacing/>
              <w:jc w:val="left"/>
              <w:rPr>
                <w:rFonts w:eastAsia="Calibri"/>
                <w:sz w:val="22"/>
                <w:szCs w:val="22"/>
              </w:rPr>
            </w:pPr>
          </w:p>
        </w:tc>
      </w:tr>
      <w:tr w:rsidR="0064218D" w:rsidRPr="007C465D" w14:paraId="5A5FA4E7" w14:textId="77777777" w:rsidTr="0064218D">
        <w:tc>
          <w:tcPr>
            <w:tcW w:w="709" w:type="dxa"/>
          </w:tcPr>
          <w:p w14:paraId="03257E8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1.3</w:t>
            </w:r>
          </w:p>
        </w:tc>
        <w:tc>
          <w:tcPr>
            <w:tcW w:w="2268" w:type="dxa"/>
          </w:tcPr>
          <w:p w14:paraId="50736D7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Kompiuteris</w:t>
            </w:r>
          </w:p>
        </w:tc>
        <w:tc>
          <w:tcPr>
            <w:tcW w:w="4111" w:type="dxa"/>
          </w:tcPr>
          <w:p w14:paraId="586E70F4" w14:textId="69D1A97A" w:rsidR="0064218D" w:rsidRPr="0064218D" w:rsidRDefault="0064218D" w:rsidP="00855F3A">
            <w:pPr>
              <w:spacing w:after="200" w:line="276" w:lineRule="auto"/>
              <w:ind w:left="0"/>
              <w:jc w:val="left"/>
              <w:rPr>
                <w:rFonts w:eastAsia="Calibri"/>
                <w:sz w:val="22"/>
                <w:szCs w:val="22"/>
              </w:rPr>
            </w:pPr>
            <w:r w:rsidRPr="007C465D">
              <w:rPr>
                <w:rFonts w:eastAsia="Calibri"/>
                <w:sz w:val="22"/>
                <w:szCs w:val="22"/>
              </w:rPr>
              <w:t>Ne mažesnis nei Windows 10 Pro, i5, 8gb ram256SSD</w:t>
            </w:r>
          </w:p>
        </w:tc>
        <w:tc>
          <w:tcPr>
            <w:tcW w:w="2977" w:type="dxa"/>
          </w:tcPr>
          <w:p w14:paraId="1FF0224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E1BE148" w14:textId="77777777" w:rsidTr="0064218D">
        <w:tc>
          <w:tcPr>
            <w:tcW w:w="709" w:type="dxa"/>
          </w:tcPr>
          <w:p w14:paraId="22462B1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1.4</w:t>
            </w:r>
          </w:p>
        </w:tc>
        <w:tc>
          <w:tcPr>
            <w:tcW w:w="2268" w:type="dxa"/>
          </w:tcPr>
          <w:p w14:paraId="78EF6D1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Ekranas</w:t>
            </w:r>
          </w:p>
        </w:tc>
        <w:tc>
          <w:tcPr>
            <w:tcW w:w="4111" w:type="dxa"/>
          </w:tcPr>
          <w:p w14:paraId="1438E87F" w14:textId="77777777" w:rsidR="0064218D" w:rsidRPr="007C465D" w:rsidRDefault="0064218D" w:rsidP="0064218D">
            <w:pPr>
              <w:numPr>
                <w:ilvl w:val="0"/>
                <w:numId w:val="28"/>
              </w:numPr>
              <w:spacing w:after="200" w:line="276" w:lineRule="auto"/>
              <w:contextualSpacing/>
              <w:jc w:val="left"/>
              <w:rPr>
                <w:rFonts w:eastAsia="Calibri"/>
                <w:sz w:val="22"/>
                <w:szCs w:val="22"/>
              </w:rPr>
            </w:pPr>
            <w:r w:rsidRPr="007C465D">
              <w:rPr>
                <w:rFonts w:eastAsia="Calibri"/>
                <w:sz w:val="22"/>
                <w:szCs w:val="22"/>
              </w:rPr>
              <w:t>LCD ekranas</w:t>
            </w:r>
          </w:p>
          <w:p w14:paraId="663BFB38" w14:textId="77777777" w:rsidR="0064218D" w:rsidRPr="007C465D" w:rsidRDefault="0064218D" w:rsidP="0064218D">
            <w:pPr>
              <w:numPr>
                <w:ilvl w:val="0"/>
                <w:numId w:val="28"/>
              </w:numPr>
              <w:spacing w:after="200" w:line="276" w:lineRule="auto"/>
              <w:contextualSpacing/>
              <w:jc w:val="left"/>
              <w:rPr>
                <w:rFonts w:eastAsia="Calibri"/>
                <w:sz w:val="22"/>
                <w:szCs w:val="22"/>
              </w:rPr>
            </w:pPr>
            <w:r w:rsidRPr="007C465D">
              <w:rPr>
                <w:rFonts w:eastAsia="Calibri"/>
                <w:sz w:val="22"/>
                <w:szCs w:val="22"/>
              </w:rPr>
              <w:t>55 colių įstrižainė,</w:t>
            </w:r>
          </w:p>
          <w:p w14:paraId="26217E32" w14:textId="77777777" w:rsidR="0064218D" w:rsidRPr="007C465D" w:rsidRDefault="0064218D" w:rsidP="0064218D">
            <w:pPr>
              <w:numPr>
                <w:ilvl w:val="0"/>
                <w:numId w:val="28"/>
              </w:numPr>
              <w:spacing w:after="200" w:line="276" w:lineRule="auto"/>
              <w:contextualSpacing/>
              <w:jc w:val="left"/>
              <w:rPr>
                <w:rFonts w:eastAsia="Calibri"/>
                <w:sz w:val="22"/>
                <w:szCs w:val="22"/>
              </w:rPr>
            </w:pPr>
            <w:r w:rsidRPr="007C465D">
              <w:rPr>
                <w:rFonts w:eastAsia="Calibri"/>
                <w:sz w:val="22"/>
                <w:szCs w:val="22"/>
              </w:rPr>
              <w:t>7H ekranas su erdviniu garsu,</w:t>
            </w:r>
          </w:p>
          <w:p w14:paraId="6DF2F863" w14:textId="77777777" w:rsidR="0064218D" w:rsidRPr="007C465D" w:rsidRDefault="0064218D" w:rsidP="0064218D">
            <w:pPr>
              <w:numPr>
                <w:ilvl w:val="0"/>
                <w:numId w:val="28"/>
              </w:numPr>
              <w:spacing w:after="200" w:line="276" w:lineRule="auto"/>
              <w:contextualSpacing/>
              <w:jc w:val="left"/>
              <w:rPr>
                <w:rFonts w:eastAsia="Calibri"/>
                <w:sz w:val="22"/>
                <w:szCs w:val="22"/>
              </w:rPr>
            </w:pPr>
            <w:r w:rsidRPr="007C465D">
              <w:rPr>
                <w:rFonts w:eastAsia="Calibri"/>
                <w:sz w:val="22"/>
                <w:szCs w:val="22"/>
              </w:rPr>
              <w:t>Ne mažiau kaip 20 prisilietimo taškų,</w:t>
            </w:r>
          </w:p>
          <w:p w14:paraId="1D2FDEF6" w14:textId="77777777" w:rsidR="0064218D" w:rsidRPr="007C465D" w:rsidRDefault="0064218D" w:rsidP="0064218D">
            <w:pPr>
              <w:numPr>
                <w:ilvl w:val="0"/>
                <w:numId w:val="28"/>
              </w:numPr>
              <w:spacing w:after="200" w:line="276" w:lineRule="auto"/>
              <w:contextualSpacing/>
              <w:jc w:val="left"/>
              <w:rPr>
                <w:rFonts w:eastAsia="Calibri"/>
                <w:sz w:val="22"/>
                <w:szCs w:val="22"/>
              </w:rPr>
            </w:pPr>
            <w:r w:rsidRPr="007C465D">
              <w:rPr>
                <w:rFonts w:eastAsia="Calibri"/>
                <w:sz w:val="22"/>
                <w:szCs w:val="22"/>
              </w:rPr>
              <w:t>Rezoliucija ne mažiau Full HD 1920 x 1080 taškų,</w:t>
            </w:r>
          </w:p>
          <w:p w14:paraId="5089338C" w14:textId="77777777" w:rsidR="0064218D" w:rsidRPr="007C465D" w:rsidRDefault="0064218D" w:rsidP="0064218D">
            <w:pPr>
              <w:numPr>
                <w:ilvl w:val="0"/>
                <w:numId w:val="28"/>
              </w:numPr>
              <w:spacing w:after="200" w:line="276" w:lineRule="auto"/>
              <w:contextualSpacing/>
              <w:jc w:val="left"/>
              <w:rPr>
                <w:rFonts w:eastAsia="Calibri"/>
                <w:sz w:val="22"/>
                <w:szCs w:val="22"/>
                <w:shd w:val="clear" w:color="auto" w:fill="FFFFFF"/>
              </w:rPr>
            </w:pPr>
            <w:r w:rsidRPr="007C465D">
              <w:rPr>
                <w:rFonts w:eastAsia="Calibri"/>
                <w:sz w:val="22"/>
                <w:szCs w:val="22"/>
                <w:shd w:val="clear" w:color="auto" w:fill="FFFFFF"/>
              </w:rPr>
              <w:t>Ryškumas ne mažiau 3500 ANSI liumenų.</w:t>
            </w:r>
          </w:p>
        </w:tc>
        <w:tc>
          <w:tcPr>
            <w:tcW w:w="2977" w:type="dxa"/>
          </w:tcPr>
          <w:p w14:paraId="3A8B53D5" w14:textId="77777777" w:rsidR="0064218D" w:rsidRPr="007C465D" w:rsidRDefault="0064218D" w:rsidP="0064218D">
            <w:pPr>
              <w:numPr>
                <w:ilvl w:val="0"/>
                <w:numId w:val="28"/>
              </w:numPr>
              <w:spacing w:after="200" w:line="276" w:lineRule="auto"/>
              <w:contextualSpacing/>
              <w:jc w:val="left"/>
              <w:rPr>
                <w:rFonts w:eastAsia="Calibri"/>
                <w:sz w:val="22"/>
                <w:szCs w:val="22"/>
              </w:rPr>
            </w:pPr>
          </w:p>
        </w:tc>
      </w:tr>
      <w:tr w:rsidR="0064218D" w:rsidRPr="007C465D" w14:paraId="6BCD975F" w14:textId="77777777" w:rsidTr="0064218D">
        <w:tc>
          <w:tcPr>
            <w:tcW w:w="709" w:type="dxa"/>
          </w:tcPr>
          <w:p w14:paraId="5E9E44E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1.5</w:t>
            </w:r>
          </w:p>
        </w:tc>
        <w:tc>
          <w:tcPr>
            <w:tcW w:w="2268" w:type="dxa"/>
          </w:tcPr>
          <w:p w14:paraId="78C5F8C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Funkcijos</w:t>
            </w:r>
          </w:p>
        </w:tc>
        <w:tc>
          <w:tcPr>
            <w:tcW w:w="4111" w:type="dxa"/>
          </w:tcPr>
          <w:p w14:paraId="5DE6DB17" w14:textId="77777777" w:rsidR="0064218D" w:rsidRPr="007C465D" w:rsidRDefault="0064218D" w:rsidP="0064218D">
            <w:pPr>
              <w:numPr>
                <w:ilvl w:val="0"/>
                <w:numId w:val="29"/>
              </w:numPr>
              <w:spacing w:after="200" w:line="276" w:lineRule="auto"/>
              <w:contextualSpacing/>
              <w:jc w:val="left"/>
              <w:rPr>
                <w:rFonts w:eastAsia="Calibri"/>
                <w:sz w:val="22"/>
                <w:szCs w:val="22"/>
              </w:rPr>
            </w:pPr>
            <w:r w:rsidRPr="007C465D">
              <w:rPr>
                <w:rFonts w:eastAsia="Calibri"/>
                <w:sz w:val="22"/>
                <w:szCs w:val="22"/>
              </w:rPr>
              <w:t>Elektriniu būdu reguliuojamas aukštis,</w:t>
            </w:r>
          </w:p>
          <w:p w14:paraId="7C6FDCB1" w14:textId="77777777" w:rsidR="0064218D" w:rsidRPr="007C465D" w:rsidRDefault="0064218D" w:rsidP="0064218D">
            <w:pPr>
              <w:numPr>
                <w:ilvl w:val="0"/>
                <w:numId w:val="29"/>
              </w:numPr>
              <w:spacing w:after="200" w:line="276" w:lineRule="auto"/>
              <w:contextualSpacing/>
              <w:jc w:val="left"/>
              <w:rPr>
                <w:rFonts w:eastAsia="Calibri"/>
                <w:sz w:val="22"/>
                <w:szCs w:val="22"/>
              </w:rPr>
            </w:pPr>
            <w:r w:rsidRPr="007C465D">
              <w:rPr>
                <w:rFonts w:eastAsia="Calibri"/>
                <w:sz w:val="22"/>
                <w:szCs w:val="22"/>
              </w:rPr>
              <w:t>Pakreipimo funkcija į įvairias padėtis,</w:t>
            </w:r>
          </w:p>
          <w:p w14:paraId="6A725C3F" w14:textId="77777777" w:rsidR="0064218D" w:rsidRPr="007C465D" w:rsidRDefault="0064218D" w:rsidP="0064218D">
            <w:pPr>
              <w:numPr>
                <w:ilvl w:val="0"/>
                <w:numId w:val="29"/>
              </w:numPr>
              <w:spacing w:after="200" w:line="276" w:lineRule="auto"/>
              <w:contextualSpacing/>
              <w:jc w:val="left"/>
              <w:rPr>
                <w:rFonts w:eastAsia="Calibri"/>
                <w:sz w:val="22"/>
                <w:szCs w:val="22"/>
                <w:shd w:val="clear" w:color="auto" w:fill="FFFFFF"/>
              </w:rPr>
            </w:pPr>
            <w:r w:rsidRPr="007C465D">
              <w:rPr>
                <w:rFonts w:eastAsia="Calibri"/>
                <w:sz w:val="22"/>
                <w:szCs w:val="22"/>
              </w:rPr>
              <w:t>Mobilus stovas su fiksuojamais ratukais.</w:t>
            </w:r>
          </w:p>
        </w:tc>
        <w:tc>
          <w:tcPr>
            <w:tcW w:w="2977" w:type="dxa"/>
          </w:tcPr>
          <w:p w14:paraId="4049D718" w14:textId="77777777" w:rsidR="0064218D" w:rsidRPr="007C465D" w:rsidRDefault="0064218D" w:rsidP="0064218D">
            <w:pPr>
              <w:numPr>
                <w:ilvl w:val="0"/>
                <w:numId w:val="29"/>
              </w:numPr>
              <w:spacing w:after="200" w:line="276" w:lineRule="auto"/>
              <w:contextualSpacing/>
              <w:jc w:val="left"/>
              <w:rPr>
                <w:rFonts w:eastAsia="Calibri"/>
                <w:sz w:val="22"/>
                <w:szCs w:val="22"/>
              </w:rPr>
            </w:pPr>
          </w:p>
        </w:tc>
      </w:tr>
      <w:tr w:rsidR="0064218D" w:rsidRPr="007C465D" w14:paraId="2416CB08" w14:textId="77777777" w:rsidTr="0064218D">
        <w:tc>
          <w:tcPr>
            <w:tcW w:w="709" w:type="dxa"/>
          </w:tcPr>
          <w:p w14:paraId="493507A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w:t>
            </w:r>
          </w:p>
        </w:tc>
        <w:tc>
          <w:tcPr>
            <w:tcW w:w="2268" w:type="dxa"/>
          </w:tcPr>
          <w:p w14:paraId="127474E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Programinė įranga</w:t>
            </w:r>
          </w:p>
        </w:tc>
        <w:tc>
          <w:tcPr>
            <w:tcW w:w="4111" w:type="dxa"/>
          </w:tcPr>
          <w:p w14:paraId="18B5A1D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Pasirenkamas 1 veiklų paketas iš 3 variantų: </w:t>
            </w:r>
          </w:p>
          <w:p w14:paraId="0B0E08A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1) Vaizdų, garsų ir temų bankas, skirtas relaksacijai bei edukacijai su nuotoliniu redaktoriumi (ne mažiau 17 temų); </w:t>
            </w:r>
          </w:p>
          <w:p w14:paraId="346F935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2) Veiklų paketas su skirtingomis veiklomis individualiai ir grupėse, mokymui, </w:t>
            </w:r>
            <w:r w:rsidRPr="007C465D">
              <w:rPr>
                <w:rFonts w:eastAsia="Calibri"/>
                <w:sz w:val="22"/>
                <w:szCs w:val="22"/>
              </w:rPr>
              <w:lastRenderedPageBreak/>
              <w:t xml:space="preserve">žaidimams, kurie skirti įgūdžių lavinimui, atminties lavinimui, edukacijai. Integruota piešimo programa (iš viso ne mažiau 30 veiklų); </w:t>
            </w:r>
          </w:p>
          <w:p w14:paraId="377436D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 Veiklų paketas vaikams su ankstyvųjų įgūdžių lavinimo veiklomis ( ne mažiau 50 veiklų).</w:t>
            </w:r>
          </w:p>
        </w:tc>
        <w:tc>
          <w:tcPr>
            <w:tcW w:w="2977" w:type="dxa"/>
          </w:tcPr>
          <w:p w14:paraId="0067AAF9"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BA4A3D5" w14:textId="77777777" w:rsidTr="0064218D">
        <w:tc>
          <w:tcPr>
            <w:tcW w:w="709" w:type="dxa"/>
          </w:tcPr>
          <w:p w14:paraId="1977AAB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1.7</w:t>
            </w:r>
          </w:p>
        </w:tc>
        <w:tc>
          <w:tcPr>
            <w:tcW w:w="2268" w:type="dxa"/>
          </w:tcPr>
          <w:p w14:paraId="1EDC977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Išmatavimai </w:t>
            </w:r>
          </w:p>
        </w:tc>
        <w:tc>
          <w:tcPr>
            <w:tcW w:w="4111" w:type="dxa"/>
            <w:shd w:val="clear" w:color="auto" w:fill="auto"/>
          </w:tcPr>
          <w:p w14:paraId="0FAC063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lang w:val="fr-FR"/>
              </w:rPr>
              <w:t xml:space="preserve">200 x 80 x 125 </w:t>
            </w:r>
            <w:r w:rsidRPr="007C465D">
              <w:rPr>
                <w:rFonts w:eastAsia="Calibri"/>
                <w:sz w:val="22"/>
                <w:szCs w:val="22"/>
              </w:rPr>
              <w:t>(±5) cm</w:t>
            </w:r>
          </w:p>
        </w:tc>
        <w:tc>
          <w:tcPr>
            <w:tcW w:w="2977" w:type="dxa"/>
          </w:tcPr>
          <w:p w14:paraId="5577AFE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960A4AB" w14:textId="77777777" w:rsidTr="0064218D">
        <w:tc>
          <w:tcPr>
            <w:tcW w:w="709" w:type="dxa"/>
          </w:tcPr>
          <w:p w14:paraId="262E1DF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1.8</w:t>
            </w:r>
          </w:p>
        </w:tc>
        <w:tc>
          <w:tcPr>
            <w:tcW w:w="2268" w:type="dxa"/>
          </w:tcPr>
          <w:p w14:paraId="523F47E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Svoris </w:t>
            </w:r>
          </w:p>
        </w:tc>
        <w:tc>
          <w:tcPr>
            <w:tcW w:w="4111" w:type="dxa"/>
            <w:shd w:val="clear" w:color="auto" w:fill="auto"/>
          </w:tcPr>
          <w:p w14:paraId="60B5EF83" w14:textId="77777777" w:rsidR="0064218D" w:rsidRPr="007C465D" w:rsidRDefault="0064218D" w:rsidP="00855F3A">
            <w:pPr>
              <w:spacing w:after="200" w:line="276" w:lineRule="auto"/>
              <w:ind w:left="0"/>
              <w:jc w:val="left"/>
              <w:rPr>
                <w:rFonts w:eastAsia="Calibri"/>
                <w:sz w:val="22"/>
                <w:szCs w:val="22"/>
                <w:highlight w:val="yellow"/>
              </w:rPr>
            </w:pPr>
            <w:r w:rsidRPr="007C465D">
              <w:rPr>
                <w:rFonts w:eastAsia="Calibri"/>
                <w:sz w:val="22"/>
                <w:szCs w:val="22"/>
              </w:rPr>
              <w:t>153 kg (±10) kg</w:t>
            </w:r>
          </w:p>
        </w:tc>
        <w:tc>
          <w:tcPr>
            <w:tcW w:w="2977" w:type="dxa"/>
          </w:tcPr>
          <w:p w14:paraId="3EB24DD4"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9760FC1" w14:textId="77777777" w:rsidTr="0064218D">
        <w:tc>
          <w:tcPr>
            <w:tcW w:w="709" w:type="dxa"/>
          </w:tcPr>
          <w:p w14:paraId="6B9A081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1.9</w:t>
            </w:r>
          </w:p>
        </w:tc>
        <w:tc>
          <w:tcPr>
            <w:tcW w:w="2268" w:type="dxa"/>
          </w:tcPr>
          <w:p w14:paraId="0F36322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Garantija</w:t>
            </w:r>
          </w:p>
        </w:tc>
        <w:tc>
          <w:tcPr>
            <w:tcW w:w="4111" w:type="dxa"/>
          </w:tcPr>
          <w:p w14:paraId="2D2DDD8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 mažiau 24 mėnesiai</w:t>
            </w:r>
          </w:p>
        </w:tc>
        <w:tc>
          <w:tcPr>
            <w:tcW w:w="2977" w:type="dxa"/>
          </w:tcPr>
          <w:p w14:paraId="53994197" w14:textId="77777777" w:rsidR="0064218D" w:rsidRPr="007C465D" w:rsidRDefault="0064218D" w:rsidP="00855F3A">
            <w:pPr>
              <w:spacing w:after="200" w:line="276" w:lineRule="auto"/>
              <w:ind w:left="0"/>
              <w:jc w:val="left"/>
              <w:rPr>
                <w:rFonts w:eastAsia="Calibri"/>
                <w:sz w:val="22"/>
                <w:szCs w:val="22"/>
              </w:rPr>
            </w:pPr>
          </w:p>
        </w:tc>
      </w:tr>
      <w:bookmarkEnd w:id="0"/>
      <w:tr w:rsidR="0064218D" w:rsidRPr="007C465D" w14:paraId="1D7424E6" w14:textId="77777777" w:rsidTr="0064218D">
        <w:tc>
          <w:tcPr>
            <w:tcW w:w="709" w:type="dxa"/>
          </w:tcPr>
          <w:p w14:paraId="0147270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2.</w:t>
            </w:r>
          </w:p>
        </w:tc>
        <w:tc>
          <w:tcPr>
            <w:tcW w:w="2268" w:type="dxa"/>
          </w:tcPr>
          <w:p w14:paraId="21B1B939" w14:textId="4A1A6D8D" w:rsidR="0064218D" w:rsidRPr="007C465D" w:rsidRDefault="0064218D" w:rsidP="00855F3A">
            <w:pPr>
              <w:spacing w:line="276" w:lineRule="auto"/>
              <w:ind w:left="0"/>
              <w:jc w:val="left"/>
              <w:rPr>
                <w:rFonts w:eastAsia="Calibri"/>
                <w:b/>
                <w:bCs/>
                <w:sz w:val="22"/>
                <w:szCs w:val="22"/>
              </w:rPr>
            </w:pPr>
            <w:r w:rsidRPr="007C465D">
              <w:rPr>
                <w:rFonts w:eastAsia="Calibri"/>
                <w:b/>
                <w:bCs/>
                <w:sz w:val="22"/>
                <w:szCs w:val="22"/>
              </w:rPr>
              <w:t>4-ių dalių LED panelė</w:t>
            </w:r>
            <w:r w:rsidR="007300EE">
              <w:rPr>
                <w:rFonts w:eastAsia="Calibri"/>
                <w:b/>
                <w:bCs/>
                <w:sz w:val="22"/>
                <w:szCs w:val="22"/>
              </w:rPr>
              <w:t xml:space="preserve"> </w:t>
            </w:r>
            <w:r w:rsidR="007300EE" w:rsidRPr="007300EE">
              <w:rPr>
                <w:rFonts w:eastAsia="Calibri"/>
                <w:b/>
                <w:bCs/>
                <w:sz w:val="22"/>
                <w:szCs w:val="22"/>
              </w:rPr>
              <w:t>1 kompl.</w:t>
            </w:r>
          </w:p>
        </w:tc>
        <w:tc>
          <w:tcPr>
            <w:tcW w:w="4111" w:type="dxa"/>
          </w:tcPr>
          <w:p w14:paraId="3A1B8C96" w14:textId="4DA6CDAC" w:rsidR="0064218D" w:rsidRPr="007C465D" w:rsidRDefault="0064218D" w:rsidP="00855F3A">
            <w:pPr>
              <w:spacing w:after="200" w:line="276" w:lineRule="auto"/>
              <w:ind w:left="0"/>
              <w:jc w:val="left"/>
              <w:rPr>
                <w:rFonts w:eastAsia="Calibri"/>
                <w:sz w:val="22"/>
                <w:szCs w:val="22"/>
              </w:rPr>
            </w:pPr>
          </w:p>
        </w:tc>
        <w:tc>
          <w:tcPr>
            <w:tcW w:w="2977" w:type="dxa"/>
          </w:tcPr>
          <w:p w14:paraId="4DED236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C22775C" w14:textId="77777777" w:rsidTr="0064218D">
        <w:tc>
          <w:tcPr>
            <w:tcW w:w="709" w:type="dxa"/>
          </w:tcPr>
          <w:p w14:paraId="0BB8566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2.1</w:t>
            </w:r>
          </w:p>
        </w:tc>
        <w:tc>
          <w:tcPr>
            <w:tcW w:w="2268" w:type="dxa"/>
          </w:tcPr>
          <w:p w14:paraId="39D7BF3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24D0000B"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Vaizdas padeda sukurti jaukią atmosferą. Tinka visoms amžiaus grupėms ir sugebėjimams.</w:t>
            </w:r>
          </w:p>
        </w:tc>
        <w:tc>
          <w:tcPr>
            <w:tcW w:w="2977" w:type="dxa"/>
          </w:tcPr>
          <w:p w14:paraId="5A9E760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3BB0FFC" w14:textId="77777777" w:rsidTr="0064218D">
        <w:tc>
          <w:tcPr>
            <w:tcW w:w="709" w:type="dxa"/>
          </w:tcPr>
          <w:p w14:paraId="2149BA3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2.2</w:t>
            </w:r>
          </w:p>
        </w:tc>
        <w:tc>
          <w:tcPr>
            <w:tcW w:w="2268" w:type="dxa"/>
          </w:tcPr>
          <w:p w14:paraId="2479E03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Sandara</w:t>
            </w:r>
          </w:p>
        </w:tc>
        <w:tc>
          <w:tcPr>
            <w:tcW w:w="4111" w:type="dxa"/>
          </w:tcPr>
          <w:p w14:paraId="729B9111"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Turi būti sudarytas iš ne mažiau 4 vnt. reguliuojamo ryškumo LED panelių su grafine nuotrauka ir balta aliuminio atrama. Turi būti pasirenkama grafinė nuotrauka. Komplektuojama su stacionariu jungtuku ir nuotolinio valdymo pulteliu.</w:t>
            </w:r>
          </w:p>
        </w:tc>
        <w:tc>
          <w:tcPr>
            <w:tcW w:w="2977" w:type="dxa"/>
          </w:tcPr>
          <w:p w14:paraId="5519396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BFCFF63" w14:textId="77777777" w:rsidTr="0064218D">
        <w:tc>
          <w:tcPr>
            <w:tcW w:w="709" w:type="dxa"/>
          </w:tcPr>
          <w:p w14:paraId="7A6116E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2.3</w:t>
            </w:r>
          </w:p>
        </w:tc>
        <w:tc>
          <w:tcPr>
            <w:tcW w:w="2268" w:type="dxa"/>
          </w:tcPr>
          <w:p w14:paraId="79B88C6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Montavimas</w:t>
            </w:r>
          </w:p>
        </w:tc>
        <w:tc>
          <w:tcPr>
            <w:tcW w:w="4111" w:type="dxa"/>
          </w:tcPr>
          <w:p w14:paraId="37EE7E2B"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Montuojama į standartines „Amstrong“ lubas. Jei nėra pakabinamų „Amstrong“ lubų, gali būti tvirtinama prie standartinių lubų papildomu rėmeliu.</w:t>
            </w:r>
          </w:p>
        </w:tc>
        <w:tc>
          <w:tcPr>
            <w:tcW w:w="2977" w:type="dxa"/>
          </w:tcPr>
          <w:p w14:paraId="536B071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0960775" w14:textId="77777777" w:rsidTr="0064218D">
        <w:tc>
          <w:tcPr>
            <w:tcW w:w="709" w:type="dxa"/>
          </w:tcPr>
          <w:p w14:paraId="43DE4B9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2.4</w:t>
            </w:r>
          </w:p>
        </w:tc>
        <w:tc>
          <w:tcPr>
            <w:tcW w:w="2268" w:type="dxa"/>
          </w:tcPr>
          <w:p w14:paraId="420786E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Išmatavimai</w:t>
            </w:r>
          </w:p>
        </w:tc>
        <w:tc>
          <w:tcPr>
            <w:tcW w:w="4111" w:type="dxa"/>
          </w:tcPr>
          <w:p w14:paraId="35CFF11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Vieno vieneto 60x60 (± 5) cm. </w:t>
            </w:r>
          </w:p>
        </w:tc>
        <w:tc>
          <w:tcPr>
            <w:tcW w:w="2977" w:type="dxa"/>
          </w:tcPr>
          <w:p w14:paraId="0561B629"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7C4659F" w14:textId="77777777" w:rsidTr="0064218D">
        <w:tc>
          <w:tcPr>
            <w:tcW w:w="709" w:type="dxa"/>
          </w:tcPr>
          <w:p w14:paraId="66A8CEB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w:t>
            </w:r>
          </w:p>
        </w:tc>
        <w:tc>
          <w:tcPr>
            <w:tcW w:w="2268" w:type="dxa"/>
          </w:tcPr>
          <w:p w14:paraId="750E6F88" w14:textId="496B18C6" w:rsidR="0064218D" w:rsidRPr="007C465D" w:rsidRDefault="0064218D" w:rsidP="00855F3A">
            <w:pPr>
              <w:spacing w:after="200" w:line="276" w:lineRule="auto"/>
              <w:ind w:left="0"/>
              <w:jc w:val="left"/>
              <w:rPr>
                <w:rFonts w:eastAsia="Calibri"/>
                <w:b/>
                <w:bCs/>
                <w:sz w:val="22"/>
                <w:szCs w:val="22"/>
              </w:rPr>
            </w:pPr>
            <w:r w:rsidRPr="007C465D">
              <w:rPr>
                <w:rFonts w:eastAsia="Calibri"/>
                <w:b/>
                <w:bCs/>
                <w:sz w:val="22"/>
                <w:szCs w:val="22"/>
              </w:rPr>
              <w:t>Burbulų vamzdžio komplektas</w:t>
            </w:r>
            <w:r w:rsidR="007300EE">
              <w:rPr>
                <w:rFonts w:eastAsia="Calibri"/>
                <w:b/>
                <w:bCs/>
                <w:sz w:val="22"/>
                <w:szCs w:val="22"/>
              </w:rPr>
              <w:t xml:space="preserve"> </w:t>
            </w:r>
            <w:r w:rsidR="007300EE" w:rsidRPr="007300EE">
              <w:rPr>
                <w:rFonts w:eastAsia="Calibri"/>
                <w:b/>
                <w:bCs/>
                <w:sz w:val="22"/>
                <w:szCs w:val="22"/>
              </w:rPr>
              <w:t xml:space="preserve">1 </w:t>
            </w:r>
            <w:r w:rsidR="007300EE">
              <w:rPr>
                <w:rFonts w:eastAsia="Calibri"/>
                <w:b/>
                <w:bCs/>
                <w:sz w:val="22"/>
                <w:szCs w:val="22"/>
              </w:rPr>
              <w:t>kompl.</w:t>
            </w:r>
          </w:p>
        </w:tc>
        <w:tc>
          <w:tcPr>
            <w:tcW w:w="4111" w:type="dxa"/>
          </w:tcPr>
          <w:p w14:paraId="45D9B1B0"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4B827B6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E24CA34" w14:textId="77777777" w:rsidTr="0064218D">
        <w:tc>
          <w:tcPr>
            <w:tcW w:w="709" w:type="dxa"/>
          </w:tcPr>
          <w:p w14:paraId="747B6AB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3.1</w:t>
            </w:r>
          </w:p>
        </w:tc>
        <w:tc>
          <w:tcPr>
            <w:tcW w:w="2268" w:type="dxa"/>
          </w:tcPr>
          <w:p w14:paraId="3DBAB6A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3EFE8813"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Skirtas multisensorinės pasyvios ir interaktyvios aplinkos sukūrimui. Užtikrina vaizdinę, lytėjimo ir garsinę stimuliaciją.</w:t>
            </w:r>
          </w:p>
        </w:tc>
        <w:tc>
          <w:tcPr>
            <w:tcW w:w="2977" w:type="dxa"/>
          </w:tcPr>
          <w:p w14:paraId="45B7257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DBC5AF6" w14:textId="77777777" w:rsidTr="0064218D">
        <w:tc>
          <w:tcPr>
            <w:tcW w:w="709" w:type="dxa"/>
          </w:tcPr>
          <w:p w14:paraId="046DF86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3.2</w:t>
            </w:r>
          </w:p>
        </w:tc>
        <w:tc>
          <w:tcPr>
            <w:tcW w:w="2268" w:type="dxa"/>
          </w:tcPr>
          <w:p w14:paraId="09DFFE4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Panaudojimas</w:t>
            </w:r>
          </w:p>
        </w:tc>
        <w:tc>
          <w:tcPr>
            <w:tcW w:w="4111" w:type="dxa"/>
          </w:tcPr>
          <w:p w14:paraId="712BE394"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 xml:space="preserve">Turi būti galimybė valdyti įrangą naudojant belaidžius jungiklius (pultus). </w:t>
            </w:r>
          </w:p>
        </w:tc>
        <w:tc>
          <w:tcPr>
            <w:tcW w:w="2977" w:type="dxa"/>
          </w:tcPr>
          <w:p w14:paraId="3BC69E8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C885A2A" w14:textId="77777777" w:rsidTr="0064218D">
        <w:tc>
          <w:tcPr>
            <w:tcW w:w="709" w:type="dxa"/>
          </w:tcPr>
          <w:p w14:paraId="4DFA78D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3.3</w:t>
            </w:r>
          </w:p>
        </w:tc>
        <w:tc>
          <w:tcPr>
            <w:tcW w:w="2268" w:type="dxa"/>
          </w:tcPr>
          <w:p w14:paraId="1CFBACE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Konstrukcija</w:t>
            </w:r>
          </w:p>
        </w:tc>
        <w:tc>
          <w:tcPr>
            <w:tcW w:w="4111" w:type="dxa"/>
          </w:tcPr>
          <w:p w14:paraId="7E24BBA2" w14:textId="77777777" w:rsidR="0064218D" w:rsidRPr="007C465D" w:rsidRDefault="0064218D" w:rsidP="00855F3A">
            <w:pPr>
              <w:spacing w:after="200" w:line="276" w:lineRule="auto"/>
              <w:ind w:left="0"/>
              <w:rPr>
                <w:rFonts w:eastAsia="Calibri"/>
                <w:sz w:val="22"/>
                <w:szCs w:val="22"/>
              </w:rPr>
            </w:pPr>
            <w:r w:rsidRPr="007C465D">
              <w:rPr>
                <w:rFonts w:eastAsia="Calibri"/>
                <w:sz w:val="22"/>
                <w:szCs w:val="22"/>
              </w:rPr>
              <w:t xml:space="preserve">Minkšta platforma su mediniu rėmu ir porolono paminkštinimais arba lygiaverte medžiaga. Viršus aptrauktas dirbtine oda, kurios spalvą galima pasirinkti iš ne mažiau 8 spalvų. Minkštoje platformoje turi būti anga burbulų vamzdžiui įstatyti ir anga </w:t>
            </w:r>
            <w:r w:rsidRPr="007C465D">
              <w:rPr>
                <w:rFonts w:eastAsia="Calibri"/>
                <w:sz w:val="22"/>
                <w:szCs w:val="22"/>
              </w:rPr>
              <w:lastRenderedPageBreak/>
              <w:t>šviesos pluoštui. Minkštos platformos išmatavimai: 80x80x30 (±3) cm (tiesinio modelio).</w:t>
            </w:r>
          </w:p>
        </w:tc>
        <w:tc>
          <w:tcPr>
            <w:tcW w:w="2977" w:type="dxa"/>
          </w:tcPr>
          <w:p w14:paraId="623F2C0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53515DE" w14:textId="77777777" w:rsidTr="0064218D">
        <w:tc>
          <w:tcPr>
            <w:tcW w:w="709" w:type="dxa"/>
          </w:tcPr>
          <w:p w14:paraId="05F7C66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3.4</w:t>
            </w:r>
          </w:p>
        </w:tc>
        <w:tc>
          <w:tcPr>
            <w:tcW w:w="2268" w:type="dxa"/>
          </w:tcPr>
          <w:p w14:paraId="0D82A89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Komplektacija</w:t>
            </w:r>
          </w:p>
        </w:tc>
        <w:tc>
          <w:tcPr>
            <w:tcW w:w="4111" w:type="dxa"/>
          </w:tcPr>
          <w:p w14:paraId="688AA6E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Minkšta platforma komplektuojamas su multisensorine įranga:</w:t>
            </w:r>
          </w:p>
          <w:p w14:paraId="2A3119E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Burbulų vamzdis su laikikliu ir nuotolinio valdymo pulteliu - 1 vnt.</w:t>
            </w:r>
          </w:p>
          <w:p w14:paraId="38BA5DD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Veidrodis- 1 vnt.</w:t>
            </w:r>
          </w:p>
          <w:p w14:paraId="60AE2B0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Šviečiantis pluoštas su šviesos šaltiniu ir nuotolinio valdymo pulteliu -1vnt.</w:t>
            </w:r>
          </w:p>
          <w:p w14:paraId="14B4F73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Distiliuotas vanduo- 12 vnt.</w:t>
            </w:r>
          </w:p>
          <w:p w14:paraId="7D7DE79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Chloro tabletės, skirtos burbulų vamzdžio dezinfekcijai.</w:t>
            </w:r>
          </w:p>
        </w:tc>
        <w:tc>
          <w:tcPr>
            <w:tcW w:w="2977" w:type="dxa"/>
          </w:tcPr>
          <w:p w14:paraId="622AF63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3254CCA" w14:textId="77777777" w:rsidTr="0064218D">
        <w:tc>
          <w:tcPr>
            <w:tcW w:w="709" w:type="dxa"/>
          </w:tcPr>
          <w:p w14:paraId="0094B6B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w:t>
            </w:r>
          </w:p>
        </w:tc>
        <w:tc>
          <w:tcPr>
            <w:tcW w:w="2268" w:type="dxa"/>
          </w:tcPr>
          <w:p w14:paraId="64329F36" w14:textId="77777777" w:rsidR="0064218D" w:rsidRPr="00AC362B" w:rsidRDefault="0064218D" w:rsidP="00855F3A">
            <w:pPr>
              <w:spacing w:after="200" w:line="276" w:lineRule="auto"/>
              <w:ind w:left="0"/>
              <w:jc w:val="left"/>
              <w:rPr>
                <w:rFonts w:eastAsia="Calibri"/>
                <w:sz w:val="22"/>
                <w:szCs w:val="22"/>
              </w:rPr>
            </w:pPr>
            <w:r w:rsidRPr="00AC362B">
              <w:rPr>
                <w:rFonts w:eastAsia="Calibri"/>
                <w:sz w:val="22"/>
                <w:szCs w:val="22"/>
              </w:rPr>
              <w:t>Burbulų vamzdis</w:t>
            </w:r>
          </w:p>
        </w:tc>
        <w:tc>
          <w:tcPr>
            <w:tcW w:w="4111" w:type="dxa"/>
          </w:tcPr>
          <w:p w14:paraId="0512C9D1"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3CD504C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18370B9" w14:textId="77777777" w:rsidTr="0064218D">
        <w:tc>
          <w:tcPr>
            <w:tcW w:w="709" w:type="dxa"/>
          </w:tcPr>
          <w:p w14:paraId="58FFBCF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3.5.1</w:t>
            </w:r>
          </w:p>
        </w:tc>
        <w:tc>
          <w:tcPr>
            <w:tcW w:w="2268" w:type="dxa"/>
          </w:tcPr>
          <w:p w14:paraId="6600686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38B2251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Skirtas multisensorinės pasyvios ir interaktyvios aplinkos sukūrimui. Užtikrina vaizdinę, lytėjimo ir garsinę stimuliaciją.</w:t>
            </w:r>
          </w:p>
        </w:tc>
        <w:tc>
          <w:tcPr>
            <w:tcW w:w="2977" w:type="dxa"/>
          </w:tcPr>
          <w:p w14:paraId="2546A06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A18F671" w14:textId="77777777" w:rsidTr="0064218D">
        <w:tc>
          <w:tcPr>
            <w:tcW w:w="709" w:type="dxa"/>
          </w:tcPr>
          <w:p w14:paraId="4A88279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3.5.2</w:t>
            </w:r>
          </w:p>
        </w:tc>
        <w:tc>
          <w:tcPr>
            <w:tcW w:w="2268" w:type="dxa"/>
          </w:tcPr>
          <w:p w14:paraId="6464E45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Užpildymas vandeniu</w:t>
            </w:r>
          </w:p>
        </w:tc>
        <w:tc>
          <w:tcPr>
            <w:tcW w:w="4111" w:type="dxa"/>
          </w:tcPr>
          <w:p w14:paraId="0D99A95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Vamzdžio užpildymas vandeniu vykdomas per viršų, </w:t>
            </w:r>
            <w:r w:rsidRPr="007C465D">
              <w:rPr>
                <w:rFonts w:eastAsia="Calibri"/>
                <w:color w:val="000000"/>
                <w:sz w:val="22"/>
                <w:szCs w:val="22"/>
              </w:rPr>
              <w:t>išleidimas per apačią, specialaus ventilio dėka.</w:t>
            </w:r>
          </w:p>
        </w:tc>
        <w:tc>
          <w:tcPr>
            <w:tcW w:w="2977" w:type="dxa"/>
          </w:tcPr>
          <w:p w14:paraId="5B01409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CBBDB8A" w14:textId="77777777" w:rsidTr="0064218D">
        <w:tc>
          <w:tcPr>
            <w:tcW w:w="709" w:type="dxa"/>
          </w:tcPr>
          <w:p w14:paraId="0AB32F5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3.5.3</w:t>
            </w:r>
          </w:p>
        </w:tc>
        <w:tc>
          <w:tcPr>
            <w:tcW w:w="2268" w:type="dxa"/>
          </w:tcPr>
          <w:p w14:paraId="172C9BE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Burbulų vamzdžio veikimas</w:t>
            </w:r>
          </w:p>
        </w:tc>
        <w:tc>
          <w:tcPr>
            <w:tcW w:w="4111" w:type="dxa"/>
          </w:tcPr>
          <w:p w14:paraId="2565278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Pripildytame vandeniu vamzdyje  elektrinis oro kompresorius pučia burbulus. Spalvos keičiamos nuotolinio valdymo pulteliu (pridedamas komplektacijoje) arba automatiškai. Vamzdžio valdymas galimas ir garsu, pasitelkiant korpuse integruotą mikrofoną.</w:t>
            </w:r>
          </w:p>
        </w:tc>
        <w:tc>
          <w:tcPr>
            <w:tcW w:w="2977" w:type="dxa"/>
          </w:tcPr>
          <w:p w14:paraId="34AA84F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583D399" w14:textId="77777777" w:rsidTr="0064218D">
        <w:tc>
          <w:tcPr>
            <w:tcW w:w="709" w:type="dxa"/>
          </w:tcPr>
          <w:p w14:paraId="1DE1EE8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3.5.4</w:t>
            </w:r>
          </w:p>
        </w:tc>
        <w:tc>
          <w:tcPr>
            <w:tcW w:w="2268" w:type="dxa"/>
          </w:tcPr>
          <w:p w14:paraId="7F87E5F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Apšvietimas</w:t>
            </w:r>
          </w:p>
        </w:tc>
        <w:tc>
          <w:tcPr>
            <w:tcW w:w="4111" w:type="dxa"/>
          </w:tcPr>
          <w:p w14:paraId="1B8E0E6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LED lemputės vamzdžio pagrinde. Apšvietimo spalvos keičiamos valdymo pulto pagalba, ne mažiau 6 spalvų. Pultas įeina į komplektaciją. </w:t>
            </w:r>
          </w:p>
        </w:tc>
        <w:tc>
          <w:tcPr>
            <w:tcW w:w="2977" w:type="dxa"/>
          </w:tcPr>
          <w:p w14:paraId="33CC090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30BD3B2" w14:textId="77777777" w:rsidTr="0064218D">
        <w:tc>
          <w:tcPr>
            <w:tcW w:w="709" w:type="dxa"/>
          </w:tcPr>
          <w:p w14:paraId="1D595DF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3.5.5</w:t>
            </w:r>
          </w:p>
        </w:tc>
        <w:tc>
          <w:tcPr>
            <w:tcW w:w="2268" w:type="dxa"/>
          </w:tcPr>
          <w:p w14:paraId="0875935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Burbulų vamzdžio išmatavimai</w:t>
            </w:r>
          </w:p>
        </w:tc>
        <w:tc>
          <w:tcPr>
            <w:tcW w:w="4111" w:type="dxa"/>
          </w:tcPr>
          <w:p w14:paraId="21A2FBB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Vamzdžio aukštis ne mažiau 200 (±5) cm Diametras 20 (±3) cm.</w:t>
            </w:r>
          </w:p>
        </w:tc>
        <w:tc>
          <w:tcPr>
            <w:tcW w:w="2977" w:type="dxa"/>
          </w:tcPr>
          <w:p w14:paraId="049FD71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58AA341" w14:textId="77777777" w:rsidTr="0064218D">
        <w:tc>
          <w:tcPr>
            <w:tcW w:w="709" w:type="dxa"/>
          </w:tcPr>
          <w:p w14:paraId="77C4FF9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3.5.6</w:t>
            </w:r>
          </w:p>
        </w:tc>
        <w:tc>
          <w:tcPr>
            <w:tcW w:w="2268" w:type="dxa"/>
          </w:tcPr>
          <w:p w14:paraId="5B8D6ED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Medžiagos</w:t>
            </w:r>
          </w:p>
        </w:tc>
        <w:tc>
          <w:tcPr>
            <w:tcW w:w="4111" w:type="dxa"/>
          </w:tcPr>
          <w:p w14:paraId="5BE10C2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Pagamintas iš stipraus akrilo. Atsparus smūgiams. Sudėtyje neturi būti latekso.</w:t>
            </w:r>
          </w:p>
        </w:tc>
        <w:tc>
          <w:tcPr>
            <w:tcW w:w="2977" w:type="dxa"/>
          </w:tcPr>
          <w:p w14:paraId="639D531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130E4A2" w14:textId="77777777" w:rsidTr="0064218D">
        <w:tc>
          <w:tcPr>
            <w:tcW w:w="709" w:type="dxa"/>
          </w:tcPr>
          <w:p w14:paraId="52A5CA0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3.5.7</w:t>
            </w:r>
          </w:p>
        </w:tc>
        <w:tc>
          <w:tcPr>
            <w:tcW w:w="2268" w:type="dxa"/>
          </w:tcPr>
          <w:p w14:paraId="3D447171" w14:textId="77777777" w:rsidR="0064218D" w:rsidRPr="002B3320" w:rsidRDefault="0064218D" w:rsidP="00855F3A">
            <w:pPr>
              <w:spacing w:after="200" w:line="276" w:lineRule="auto"/>
              <w:ind w:left="0"/>
              <w:jc w:val="left"/>
              <w:rPr>
                <w:rFonts w:eastAsia="Calibri"/>
                <w:sz w:val="22"/>
                <w:szCs w:val="22"/>
              </w:rPr>
            </w:pPr>
            <w:r w:rsidRPr="002B3320">
              <w:rPr>
                <w:rFonts w:eastAsia="Calibri"/>
                <w:sz w:val="22"/>
                <w:szCs w:val="22"/>
              </w:rPr>
              <w:t>Laikiklis</w:t>
            </w:r>
          </w:p>
        </w:tc>
        <w:tc>
          <w:tcPr>
            <w:tcW w:w="4111" w:type="dxa"/>
          </w:tcPr>
          <w:p w14:paraId="05C0E26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Laikiklis fiksuojamas prie sienos. Skirtas papildomam stabilumui ir apsaugai nuo </w:t>
            </w:r>
            <w:r w:rsidRPr="007C465D">
              <w:rPr>
                <w:rFonts w:eastAsia="Calibri"/>
                <w:sz w:val="22"/>
                <w:szCs w:val="22"/>
              </w:rPr>
              <w:lastRenderedPageBreak/>
              <w:t>burbulų vamzdžio apvirtimo. Pagamintas iš skaidraus plastiko ar lygiavertės medžiagos.</w:t>
            </w:r>
          </w:p>
        </w:tc>
        <w:tc>
          <w:tcPr>
            <w:tcW w:w="2977" w:type="dxa"/>
          </w:tcPr>
          <w:p w14:paraId="53BA67E7"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1FCE344" w14:textId="77777777" w:rsidTr="0064218D">
        <w:tc>
          <w:tcPr>
            <w:tcW w:w="709" w:type="dxa"/>
          </w:tcPr>
          <w:p w14:paraId="3BBFDAE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3.6</w:t>
            </w:r>
          </w:p>
        </w:tc>
        <w:tc>
          <w:tcPr>
            <w:tcW w:w="2268" w:type="dxa"/>
          </w:tcPr>
          <w:p w14:paraId="4A3E2876" w14:textId="77777777" w:rsidR="0064218D" w:rsidRPr="00BD14A4" w:rsidRDefault="0064218D" w:rsidP="00855F3A">
            <w:pPr>
              <w:spacing w:after="200" w:line="276" w:lineRule="auto"/>
              <w:ind w:left="0"/>
              <w:jc w:val="left"/>
              <w:rPr>
                <w:rFonts w:eastAsia="Calibri"/>
                <w:sz w:val="22"/>
                <w:szCs w:val="22"/>
              </w:rPr>
            </w:pPr>
            <w:r w:rsidRPr="00BD14A4">
              <w:rPr>
                <w:rFonts w:eastAsia="Calibri"/>
                <w:sz w:val="22"/>
                <w:szCs w:val="22"/>
              </w:rPr>
              <w:t>Veidrodis</w:t>
            </w:r>
          </w:p>
        </w:tc>
        <w:tc>
          <w:tcPr>
            <w:tcW w:w="4111" w:type="dxa"/>
          </w:tcPr>
          <w:p w14:paraId="4DA30E75"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036E854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6222390" w14:textId="77777777" w:rsidTr="0064218D">
        <w:tc>
          <w:tcPr>
            <w:tcW w:w="709" w:type="dxa"/>
          </w:tcPr>
          <w:p w14:paraId="1DA7910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3.6.1</w:t>
            </w:r>
          </w:p>
        </w:tc>
        <w:tc>
          <w:tcPr>
            <w:tcW w:w="2268" w:type="dxa"/>
          </w:tcPr>
          <w:p w14:paraId="4074886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Medžiagos</w:t>
            </w:r>
          </w:p>
        </w:tc>
        <w:tc>
          <w:tcPr>
            <w:tcW w:w="4111" w:type="dxa"/>
          </w:tcPr>
          <w:p w14:paraId="51A1816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Veidrodis pagamintas iš akrilo, su aliuminio kompozino pagrindu dėl papildomo tvirtumo. Atsparus smūgiams. Sudėtyje neturi būti latekso.</w:t>
            </w:r>
          </w:p>
        </w:tc>
        <w:tc>
          <w:tcPr>
            <w:tcW w:w="2977" w:type="dxa"/>
          </w:tcPr>
          <w:p w14:paraId="3BED354A"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8C673F5" w14:textId="77777777" w:rsidTr="0064218D">
        <w:tc>
          <w:tcPr>
            <w:tcW w:w="709" w:type="dxa"/>
          </w:tcPr>
          <w:p w14:paraId="36BB105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3.6.2</w:t>
            </w:r>
          </w:p>
        </w:tc>
        <w:tc>
          <w:tcPr>
            <w:tcW w:w="2268" w:type="dxa"/>
          </w:tcPr>
          <w:p w14:paraId="416DFEC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Išmatavimai</w:t>
            </w:r>
          </w:p>
        </w:tc>
        <w:tc>
          <w:tcPr>
            <w:tcW w:w="4111" w:type="dxa"/>
          </w:tcPr>
          <w:p w14:paraId="33D485E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80x185 (±5) cm.</w:t>
            </w:r>
          </w:p>
        </w:tc>
        <w:tc>
          <w:tcPr>
            <w:tcW w:w="2977" w:type="dxa"/>
          </w:tcPr>
          <w:p w14:paraId="7B2154F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2945318" w14:textId="77777777" w:rsidTr="0064218D">
        <w:tc>
          <w:tcPr>
            <w:tcW w:w="709" w:type="dxa"/>
          </w:tcPr>
          <w:p w14:paraId="005B563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3.7</w:t>
            </w:r>
          </w:p>
        </w:tc>
        <w:tc>
          <w:tcPr>
            <w:tcW w:w="2268" w:type="dxa"/>
          </w:tcPr>
          <w:p w14:paraId="4B068DFC" w14:textId="77777777" w:rsidR="0064218D" w:rsidRPr="00BD14A4" w:rsidRDefault="0064218D" w:rsidP="00855F3A">
            <w:pPr>
              <w:spacing w:after="200" w:line="276" w:lineRule="auto"/>
              <w:ind w:left="0"/>
              <w:jc w:val="left"/>
              <w:rPr>
                <w:rFonts w:eastAsia="Calibri"/>
                <w:bCs/>
                <w:sz w:val="22"/>
                <w:szCs w:val="22"/>
              </w:rPr>
            </w:pPr>
            <w:r w:rsidRPr="00BD14A4">
              <w:rPr>
                <w:rFonts w:eastAsia="Calibri"/>
                <w:bCs/>
                <w:sz w:val="22"/>
                <w:szCs w:val="22"/>
              </w:rPr>
              <w:t>Šviesos pluoštas</w:t>
            </w:r>
          </w:p>
        </w:tc>
        <w:tc>
          <w:tcPr>
            <w:tcW w:w="4111" w:type="dxa"/>
          </w:tcPr>
          <w:p w14:paraId="5581E3E0"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730FDCB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875DBB7" w14:textId="77777777" w:rsidTr="0064218D">
        <w:tc>
          <w:tcPr>
            <w:tcW w:w="709" w:type="dxa"/>
          </w:tcPr>
          <w:p w14:paraId="4F44931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3.7.1</w:t>
            </w:r>
          </w:p>
        </w:tc>
        <w:tc>
          <w:tcPr>
            <w:tcW w:w="2268" w:type="dxa"/>
          </w:tcPr>
          <w:p w14:paraId="14CC9FB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09191E8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Skirtas multisensorinės pasyvios ir interaktyvios aplinkos sukūrimui. Užtikrina vaizdinę,  lytėjimo stimuliaciją. Jį saugu laikyti, glostyti, vyniotis aplink save ir ant jo gulėti. Komplektuojamas su šviesos šaltiniu, jungiamu į elektros tinklą.</w:t>
            </w:r>
          </w:p>
        </w:tc>
        <w:tc>
          <w:tcPr>
            <w:tcW w:w="2977" w:type="dxa"/>
          </w:tcPr>
          <w:p w14:paraId="23B601F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B9EF0A8" w14:textId="77777777" w:rsidTr="0064218D">
        <w:tc>
          <w:tcPr>
            <w:tcW w:w="709" w:type="dxa"/>
          </w:tcPr>
          <w:p w14:paraId="7C7AA86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3.7.2</w:t>
            </w:r>
          </w:p>
        </w:tc>
        <w:tc>
          <w:tcPr>
            <w:tcW w:w="2268" w:type="dxa"/>
          </w:tcPr>
          <w:p w14:paraId="089CA9E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Medžiagos</w:t>
            </w:r>
          </w:p>
        </w:tc>
        <w:tc>
          <w:tcPr>
            <w:tcW w:w="4111" w:type="dxa"/>
          </w:tcPr>
          <w:p w14:paraId="7D2FCFD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Šviesos pluoštas pagamintas iš polimero, be ftalatų ir latekso, yra saugus ir ilgaamžis. Pluoštą galima valyti su dezinfekcinėmis medžiagomis.</w:t>
            </w:r>
          </w:p>
        </w:tc>
        <w:tc>
          <w:tcPr>
            <w:tcW w:w="2977" w:type="dxa"/>
          </w:tcPr>
          <w:p w14:paraId="2E44AC9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357EFC1" w14:textId="77777777" w:rsidTr="0064218D">
        <w:tc>
          <w:tcPr>
            <w:tcW w:w="709" w:type="dxa"/>
          </w:tcPr>
          <w:p w14:paraId="3B832CE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3.7.3</w:t>
            </w:r>
          </w:p>
        </w:tc>
        <w:tc>
          <w:tcPr>
            <w:tcW w:w="2268" w:type="dxa"/>
          </w:tcPr>
          <w:p w14:paraId="325E8BE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Veikimas</w:t>
            </w:r>
          </w:p>
        </w:tc>
        <w:tc>
          <w:tcPr>
            <w:tcW w:w="4111" w:type="dxa"/>
          </w:tcPr>
          <w:p w14:paraId="7029418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Šviesos šaltinio dėka pluoštas keičia spalvas valdymo pulto pagalba, ne mažiau 6 spalvų</w:t>
            </w:r>
          </w:p>
        </w:tc>
        <w:tc>
          <w:tcPr>
            <w:tcW w:w="2977" w:type="dxa"/>
          </w:tcPr>
          <w:p w14:paraId="79C2DAF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D6F669B" w14:textId="77777777" w:rsidTr="0064218D">
        <w:tc>
          <w:tcPr>
            <w:tcW w:w="709" w:type="dxa"/>
          </w:tcPr>
          <w:p w14:paraId="1F95A2D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3.7.4</w:t>
            </w:r>
          </w:p>
        </w:tc>
        <w:tc>
          <w:tcPr>
            <w:tcW w:w="2268" w:type="dxa"/>
          </w:tcPr>
          <w:p w14:paraId="4A95093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Išmatavimai</w:t>
            </w:r>
          </w:p>
        </w:tc>
        <w:tc>
          <w:tcPr>
            <w:tcW w:w="4111" w:type="dxa"/>
          </w:tcPr>
          <w:p w14:paraId="5290620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Pluošto ilgis nemažiau 150cm (±5) cm, susideda iš ne mažiau kaip 150 gyslelių.  Komplekte būtinas RGB šviesos šaltinis.</w:t>
            </w:r>
          </w:p>
        </w:tc>
        <w:tc>
          <w:tcPr>
            <w:tcW w:w="2977" w:type="dxa"/>
          </w:tcPr>
          <w:p w14:paraId="080D332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E64F2FB" w14:textId="77777777" w:rsidTr="0064218D">
        <w:tc>
          <w:tcPr>
            <w:tcW w:w="709" w:type="dxa"/>
          </w:tcPr>
          <w:p w14:paraId="35C03E8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w:t>
            </w:r>
          </w:p>
        </w:tc>
        <w:tc>
          <w:tcPr>
            <w:tcW w:w="2268" w:type="dxa"/>
          </w:tcPr>
          <w:p w14:paraId="2B2C4C9D" w14:textId="46E46BFE" w:rsidR="0064218D" w:rsidRPr="007C465D" w:rsidRDefault="0064218D" w:rsidP="00855F3A">
            <w:pPr>
              <w:spacing w:after="200" w:line="276" w:lineRule="auto"/>
              <w:ind w:left="0"/>
              <w:jc w:val="left"/>
              <w:rPr>
                <w:rFonts w:eastAsia="Calibri"/>
                <w:b/>
                <w:bCs/>
                <w:sz w:val="22"/>
                <w:szCs w:val="22"/>
              </w:rPr>
            </w:pPr>
            <w:r w:rsidRPr="007C465D">
              <w:rPr>
                <w:rFonts w:eastAsia="Calibri"/>
                <w:b/>
                <w:bCs/>
                <w:sz w:val="22"/>
                <w:szCs w:val="22"/>
              </w:rPr>
              <w:t>Masažinis fotelis</w:t>
            </w:r>
            <w:r w:rsidR="007300EE">
              <w:rPr>
                <w:rFonts w:eastAsia="Calibri"/>
                <w:b/>
                <w:bCs/>
                <w:sz w:val="22"/>
                <w:szCs w:val="22"/>
              </w:rPr>
              <w:t xml:space="preserve"> </w:t>
            </w:r>
            <w:r w:rsidR="007300EE" w:rsidRPr="007300EE">
              <w:rPr>
                <w:rFonts w:eastAsia="Calibri"/>
                <w:b/>
                <w:bCs/>
                <w:sz w:val="22"/>
                <w:szCs w:val="22"/>
              </w:rPr>
              <w:t>1 vnt</w:t>
            </w:r>
          </w:p>
        </w:tc>
        <w:tc>
          <w:tcPr>
            <w:tcW w:w="4111" w:type="dxa"/>
          </w:tcPr>
          <w:p w14:paraId="5D83EF03"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297526F9"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2791502" w14:textId="77777777" w:rsidTr="0064218D">
        <w:tc>
          <w:tcPr>
            <w:tcW w:w="709" w:type="dxa"/>
          </w:tcPr>
          <w:p w14:paraId="51CA367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4.1</w:t>
            </w:r>
          </w:p>
        </w:tc>
        <w:tc>
          <w:tcPr>
            <w:tcW w:w="2268" w:type="dxa"/>
          </w:tcPr>
          <w:p w14:paraId="55983E4F"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Paskirtis</w:t>
            </w:r>
          </w:p>
        </w:tc>
        <w:tc>
          <w:tcPr>
            <w:tcW w:w="4111" w:type="dxa"/>
          </w:tcPr>
          <w:p w14:paraId="4C9B36B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Minkštas, patogus fotelis su daugybe masažo funkcijų ir šildoma juosmens dalimi. Fotelis skirtas viso kūno masažui, atsipalaidavimui, poilsiui.</w:t>
            </w:r>
          </w:p>
        </w:tc>
        <w:tc>
          <w:tcPr>
            <w:tcW w:w="2977" w:type="dxa"/>
          </w:tcPr>
          <w:p w14:paraId="798DDD8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4406DF2" w14:textId="77777777" w:rsidTr="0064218D">
        <w:tc>
          <w:tcPr>
            <w:tcW w:w="709" w:type="dxa"/>
          </w:tcPr>
          <w:p w14:paraId="0A27BCC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4.2</w:t>
            </w:r>
          </w:p>
        </w:tc>
        <w:tc>
          <w:tcPr>
            <w:tcW w:w="2268" w:type="dxa"/>
          </w:tcPr>
          <w:p w14:paraId="3181E9F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Komplektacija</w:t>
            </w:r>
          </w:p>
        </w:tc>
        <w:tc>
          <w:tcPr>
            <w:tcW w:w="4111" w:type="dxa"/>
          </w:tcPr>
          <w:p w14:paraId="5FF9BA7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Fotelis su nuotolinio valdymo pultu ir šildoma sėdynės dalimi.</w:t>
            </w:r>
          </w:p>
        </w:tc>
        <w:tc>
          <w:tcPr>
            <w:tcW w:w="2977" w:type="dxa"/>
          </w:tcPr>
          <w:p w14:paraId="0A734C3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198B76C" w14:textId="77777777" w:rsidTr="0064218D">
        <w:trPr>
          <w:trHeight w:val="617"/>
        </w:trPr>
        <w:tc>
          <w:tcPr>
            <w:tcW w:w="709" w:type="dxa"/>
          </w:tcPr>
          <w:p w14:paraId="36C68FB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4.3</w:t>
            </w:r>
          </w:p>
        </w:tc>
        <w:tc>
          <w:tcPr>
            <w:tcW w:w="2268" w:type="dxa"/>
          </w:tcPr>
          <w:p w14:paraId="7A843F2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Medžiaga</w:t>
            </w:r>
          </w:p>
        </w:tc>
        <w:tc>
          <w:tcPr>
            <w:tcW w:w="4111" w:type="dxa"/>
          </w:tcPr>
          <w:p w14:paraId="3E78066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Pagamintas iš medžio, aptrauktas aukštos kokybės sintetine oda.</w:t>
            </w:r>
          </w:p>
          <w:p w14:paraId="1D995BBB"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1F60DA0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30BDD59" w14:textId="77777777" w:rsidTr="0064218D">
        <w:trPr>
          <w:trHeight w:val="2542"/>
        </w:trPr>
        <w:tc>
          <w:tcPr>
            <w:tcW w:w="709" w:type="dxa"/>
          </w:tcPr>
          <w:p w14:paraId="3AC1A09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4.4</w:t>
            </w:r>
          </w:p>
        </w:tc>
        <w:tc>
          <w:tcPr>
            <w:tcW w:w="2268" w:type="dxa"/>
          </w:tcPr>
          <w:p w14:paraId="313BCD4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Valdymas</w:t>
            </w:r>
          </w:p>
        </w:tc>
        <w:tc>
          <w:tcPr>
            <w:tcW w:w="4111" w:type="dxa"/>
          </w:tcPr>
          <w:p w14:paraId="5E3FDF2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Ne mažiau 7 automatinė</w:t>
            </w:r>
            <w:r w:rsidRPr="007C465D">
              <w:rPr>
                <w:rFonts w:eastAsia="Calibri"/>
                <w:sz w:val="22"/>
                <w:szCs w:val="22"/>
                <w:lang w:val="de-DE"/>
              </w:rPr>
              <w:t>s programos</w:t>
            </w:r>
            <w:r w:rsidRPr="007C465D">
              <w:rPr>
                <w:rFonts w:eastAsia="Calibri"/>
                <w:sz w:val="22"/>
                <w:szCs w:val="22"/>
              </w:rPr>
              <w:t>.</w:t>
            </w:r>
          </w:p>
          <w:p w14:paraId="5360053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Ne mažiau 9 masažo technikos.</w:t>
            </w:r>
          </w:p>
          <w:p w14:paraId="25B54EC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Reguliuojamas masažo greitis, intensyvumas ir plotis.</w:t>
            </w:r>
          </w:p>
          <w:p w14:paraId="13C958F4" w14:textId="2DDA8C04" w:rsidR="0064218D" w:rsidRPr="0064218D" w:rsidRDefault="0064218D" w:rsidP="0064218D">
            <w:pPr>
              <w:ind w:left="0"/>
              <w:jc w:val="left"/>
              <w:rPr>
                <w:rFonts w:eastAsia="Calibri"/>
                <w:sz w:val="22"/>
                <w:szCs w:val="22"/>
              </w:rPr>
            </w:pPr>
            <w:r w:rsidRPr="007C465D">
              <w:rPr>
                <w:rFonts w:eastAsia="Calibri"/>
                <w:sz w:val="22"/>
                <w:szCs w:val="22"/>
              </w:rPr>
              <w:t>- Programų trukmė reguliuojama nuo 5/10/15/20/25/30 minučių</w:t>
            </w:r>
            <w:r>
              <w:rPr>
                <w:rFonts w:eastAsia="Calibri"/>
                <w:sz w:val="22"/>
                <w:szCs w:val="22"/>
              </w:rPr>
              <w:t>.</w:t>
            </w:r>
          </w:p>
        </w:tc>
        <w:tc>
          <w:tcPr>
            <w:tcW w:w="2977" w:type="dxa"/>
          </w:tcPr>
          <w:p w14:paraId="2E663BA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FF45DA0" w14:textId="77777777" w:rsidTr="0064218D">
        <w:trPr>
          <w:trHeight w:val="70"/>
        </w:trPr>
        <w:tc>
          <w:tcPr>
            <w:tcW w:w="709" w:type="dxa"/>
          </w:tcPr>
          <w:p w14:paraId="19376B1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4.5</w:t>
            </w:r>
          </w:p>
        </w:tc>
        <w:tc>
          <w:tcPr>
            <w:tcW w:w="2268" w:type="dxa"/>
          </w:tcPr>
          <w:p w14:paraId="7E13F6F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Fotelio funkcijos</w:t>
            </w:r>
          </w:p>
        </w:tc>
        <w:tc>
          <w:tcPr>
            <w:tcW w:w="4111" w:type="dxa"/>
          </w:tcPr>
          <w:p w14:paraId="5EF668F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Nugaros atrama atsilenkia, kojų dalis pasikelia.</w:t>
            </w:r>
          </w:p>
          <w:p w14:paraId="2E26136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Novatoriška kojų atrama, kuri atlieka dvigubą funkciją, t. y. plokščia kojų atrama arba visapusiškas blauzdos ir pėdų masažuoklis.</w:t>
            </w:r>
          </w:p>
          <w:p w14:paraId="05C3A62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Reguliu</w:t>
            </w:r>
            <w:r>
              <w:rPr>
                <w:rFonts w:eastAsia="Calibri"/>
                <w:sz w:val="22"/>
                <w:szCs w:val="22"/>
              </w:rPr>
              <w:t>o</w:t>
            </w:r>
            <w:r w:rsidRPr="007C465D">
              <w:rPr>
                <w:rFonts w:eastAsia="Calibri"/>
                <w:sz w:val="22"/>
                <w:szCs w:val="22"/>
              </w:rPr>
              <w:t>jamas atlošo ir kojų atramos aukštis.</w:t>
            </w:r>
          </w:p>
          <w:p w14:paraId="3DC8BA3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Ratukai patogiam judėjimui.</w:t>
            </w:r>
          </w:p>
          <w:p w14:paraId="589CD0B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"Langas" intensyvesniam kaklo ir kaklo masažui.</w:t>
            </w:r>
          </w:p>
          <w:p w14:paraId="12FF8BD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Automatinis sėdynės sulankstymas.</w:t>
            </w:r>
          </w:p>
          <w:p w14:paraId="70A49A0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Juosmens dalies šildymas.</w:t>
            </w:r>
          </w:p>
          <w:p w14:paraId="75B535E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Viso kūno skenavimas + automatinis masažo diapazono reguliavimas</w:t>
            </w:r>
          </w:p>
          <w:p w14:paraId="43E311B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-Automatinis nepriklausomas atlošo ir kojų atramos atlošimas.</w:t>
            </w:r>
          </w:p>
          <w:p w14:paraId="792BE8C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Rankinis kojų atramos pasukimas + rankinis kojų ilgio reguliavimas.</w:t>
            </w:r>
          </w:p>
          <w:p w14:paraId="248F17A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Pauzės funkcija.</w:t>
            </w:r>
          </w:p>
          <w:p w14:paraId="3E2589E2" w14:textId="1A7748B5"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Papildomos funkcijos: tempimas, sulankstoma pėdų atrama, laikmatis, nulinė gravitacija.</w:t>
            </w:r>
          </w:p>
        </w:tc>
        <w:tc>
          <w:tcPr>
            <w:tcW w:w="2977" w:type="dxa"/>
          </w:tcPr>
          <w:p w14:paraId="4127690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B8ACD66" w14:textId="77777777" w:rsidTr="0064218D">
        <w:tc>
          <w:tcPr>
            <w:tcW w:w="709" w:type="dxa"/>
          </w:tcPr>
          <w:p w14:paraId="7CB88C2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4.6</w:t>
            </w:r>
          </w:p>
        </w:tc>
        <w:tc>
          <w:tcPr>
            <w:tcW w:w="2268" w:type="dxa"/>
          </w:tcPr>
          <w:p w14:paraId="4EE69E5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Išmatavimai</w:t>
            </w:r>
          </w:p>
        </w:tc>
        <w:tc>
          <w:tcPr>
            <w:tcW w:w="4111" w:type="dxa"/>
          </w:tcPr>
          <w:p w14:paraId="00567E7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Sulankstyto: 75 cm x 116 xm x 110 cm (±3 cm )</w:t>
            </w:r>
          </w:p>
          <w:p w14:paraId="113DD6C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Ištiesto: 75 cm x 90 cm x 182 cm (±3 cm )</w:t>
            </w:r>
          </w:p>
        </w:tc>
        <w:tc>
          <w:tcPr>
            <w:tcW w:w="2977" w:type="dxa"/>
          </w:tcPr>
          <w:p w14:paraId="0C64367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7860CEF" w14:textId="77777777" w:rsidTr="0064218D">
        <w:tc>
          <w:tcPr>
            <w:tcW w:w="709" w:type="dxa"/>
          </w:tcPr>
          <w:p w14:paraId="16F6C7B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4.7</w:t>
            </w:r>
          </w:p>
        </w:tc>
        <w:tc>
          <w:tcPr>
            <w:tcW w:w="2268" w:type="dxa"/>
          </w:tcPr>
          <w:p w14:paraId="14584E5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Sėdynės aukštis</w:t>
            </w:r>
          </w:p>
        </w:tc>
        <w:tc>
          <w:tcPr>
            <w:tcW w:w="4111" w:type="dxa"/>
          </w:tcPr>
          <w:p w14:paraId="1AC1FC1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52 cm (±3 cm )</w:t>
            </w:r>
          </w:p>
        </w:tc>
        <w:tc>
          <w:tcPr>
            <w:tcW w:w="2977" w:type="dxa"/>
          </w:tcPr>
          <w:p w14:paraId="1EF0660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372E53D" w14:textId="77777777" w:rsidTr="0064218D">
        <w:tc>
          <w:tcPr>
            <w:tcW w:w="709" w:type="dxa"/>
          </w:tcPr>
          <w:p w14:paraId="3CAAD4C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4.8</w:t>
            </w:r>
          </w:p>
        </w:tc>
        <w:tc>
          <w:tcPr>
            <w:tcW w:w="2268" w:type="dxa"/>
          </w:tcPr>
          <w:p w14:paraId="00B10F9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Maksimalus (momentinis) energijos suvartojimas</w:t>
            </w:r>
          </w:p>
        </w:tc>
        <w:tc>
          <w:tcPr>
            <w:tcW w:w="4111" w:type="dxa"/>
          </w:tcPr>
          <w:p w14:paraId="23AECF2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160 W</w:t>
            </w:r>
          </w:p>
        </w:tc>
        <w:tc>
          <w:tcPr>
            <w:tcW w:w="2977" w:type="dxa"/>
          </w:tcPr>
          <w:p w14:paraId="044E85E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A3C8719" w14:textId="77777777" w:rsidTr="0064218D">
        <w:tc>
          <w:tcPr>
            <w:tcW w:w="709" w:type="dxa"/>
          </w:tcPr>
          <w:p w14:paraId="79D124D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4.9</w:t>
            </w:r>
          </w:p>
        </w:tc>
        <w:tc>
          <w:tcPr>
            <w:tcW w:w="2268" w:type="dxa"/>
          </w:tcPr>
          <w:p w14:paraId="677F662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Svoris </w:t>
            </w:r>
          </w:p>
        </w:tc>
        <w:tc>
          <w:tcPr>
            <w:tcW w:w="4111" w:type="dxa"/>
          </w:tcPr>
          <w:p w14:paraId="1D7EF7C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68 kg (±3 kg )</w:t>
            </w:r>
          </w:p>
        </w:tc>
        <w:tc>
          <w:tcPr>
            <w:tcW w:w="2977" w:type="dxa"/>
          </w:tcPr>
          <w:p w14:paraId="2AF37E2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B251A5C" w14:textId="77777777" w:rsidTr="0064218D">
        <w:tc>
          <w:tcPr>
            <w:tcW w:w="709" w:type="dxa"/>
          </w:tcPr>
          <w:p w14:paraId="5F17A27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4.10</w:t>
            </w:r>
          </w:p>
        </w:tc>
        <w:tc>
          <w:tcPr>
            <w:tcW w:w="2268" w:type="dxa"/>
          </w:tcPr>
          <w:p w14:paraId="28C1C8D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Maksimali apkrova</w:t>
            </w:r>
          </w:p>
        </w:tc>
        <w:tc>
          <w:tcPr>
            <w:tcW w:w="4111" w:type="dxa"/>
          </w:tcPr>
          <w:p w14:paraId="2D43A14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120 kg</w:t>
            </w:r>
          </w:p>
        </w:tc>
        <w:tc>
          <w:tcPr>
            <w:tcW w:w="2977" w:type="dxa"/>
          </w:tcPr>
          <w:p w14:paraId="168DDB5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4D151E2" w14:textId="77777777" w:rsidTr="0064218D">
        <w:tc>
          <w:tcPr>
            <w:tcW w:w="709" w:type="dxa"/>
          </w:tcPr>
          <w:p w14:paraId="39710F4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5.</w:t>
            </w:r>
          </w:p>
        </w:tc>
        <w:tc>
          <w:tcPr>
            <w:tcW w:w="2268" w:type="dxa"/>
          </w:tcPr>
          <w:p w14:paraId="4163875C" w14:textId="4F01B202"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Šviesų projektorius</w:t>
            </w:r>
            <w:r w:rsidR="007300EE">
              <w:rPr>
                <w:rFonts w:eastAsia="Calibri"/>
                <w:b/>
                <w:bCs/>
                <w:sz w:val="22"/>
                <w:szCs w:val="22"/>
              </w:rPr>
              <w:t xml:space="preserve"> </w:t>
            </w:r>
            <w:r w:rsidR="007300EE" w:rsidRPr="007300EE">
              <w:rPr>
                <w:rFonts w:eastAsia="Calibri"/>
                <w:b/>
                <w:bCs/>
                <w:sz w:val="22"/>
                <w:szCs w:val="22"/>
              </w:rPr>
              <w:t>1 vnt</w:t>
            </w:r>
          </w:p>
        </w:tc>
        <w:tc>
          <w:tcPr>
            <w:tcW w:w="4111" w:type="dxa"/>
          </w:tcPr>
          <w:p w14:paraId="224C9E3A"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705EEDA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4944382" w14:textId="77777777" w:rsidTr="0064218D">
        <w:tc>
          <w:tcPr>
            <w:tcW w:w="709" w:type="dxa"/>
          </w:tcPr>
          <w:p w14:paraId="6D3EEF9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5.1</w:t>
            </w:r>
          </w:p>
        </w:tc>
        <w:tc>
          <w:tcPr>
            <w:tcW w:w="2268" w:type="dxa"/>
          </w:tcPr>
          <w:p w14:paraId="227A5F4E"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4BA6F91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Projektorius skirtas perduoti lėtai judančius vaizdus ant sienos ar lubų. Tyliai veikiantis, nekaistantis, jungiamas į elektros tinklą. Skirtas mažoms patalpoms ar namams.</w:t>
            </w:r>
          </w:p>
        </w:tc>
        <w:tc>
          <w:tcPr>
            <w:tcW w:w="2977" w:type="dxa"/>
          </w:tcPr>
          <w:p w14:paraId="5FAEEBA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2CC1DB4" w14:textId="77777777" w:rsidTr="0064218D">
        <w:tc>
          <w:tcPr>
            <w:tcW w:w="709" w:type="dxa"/>
          </w:tcPr>
          <w:p w14:paraId="56EEAF2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5.2</w:t>
            </w:r>
          </w:p>
        </w:tc>
        <w:tc>
          <w:tcPr>
            <w:tcW w:w="2268" w:type="dxa"/>
          </w:tcPr>
          <w:p w14:paraId="1DC1B48C"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Konstrukcija</w:t>
            </w:r>
          </w:p>
        </w:tc>
        <w:tc>
          <w:tcPr>
            <w:tcW w:w="4111" w:type="dxa"/>
          </w:tcPr>
          <w:p w14:paraId="2B3828B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Nekaistantis su LED lempa, laikmačiu ir integruotu rotatoriumi.</w:t>
            </w:r>
          </w:p>
        </w:tc>
        <w:tc>
          <w:tcPr>
            <w:tcW w:w="2977" w:type="dxa"/>
          </w:tcPr>
          <w:p w14:paraId="247FB83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C0E0440" w14:textId="77777777" w:rsidTr="0064218D">
        <w:tc>
          <w:tcPr>
            <w:tcW w:w="709" w:type="dxa"/>
          </w:tcPr>
          <w:p w14:paraId="7B9C73E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5.3</w:t>
            </w:r>
          </w:p>
        </w:tc>
        <w:tc>
          <w:tcPr>
            <w:tcW w:w="2268" w:type="dxa"/>
          </w:tcPr>
          <w:p w14:paraId="3C176C3D"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69A03BC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Komplektuojamas  su 3 standartiniais efektų diskais.</w:t>
            </w:r>
          </w:p>
        </w:tc>
        <w:tc>
          <w:tcPr>
            <w:tcW w:w="2977" w:type="dxa"/>
          </w:tcPr>
          <w:p w14:paraId="4322E09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F73258F" w14:textId="77777777" w:rsidTr="0064218D">
        <w:tc>
          <w:tcPr>
            <w:tcW w:w="709" w:type="dxa"/>
          </w:tcPr>
          <w:p w14:paraId="30C5E27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w:t>
            </w:r>
          </w:p>
        </w:tc>
        <w:tc>
          <w:tcPr>
            <w:tcW w:w="2268" w:type="dxa"/>
          </w:tcPr>
          <w:p w14:paraId="328DD98E" w14:textId="77777777" w:rsidR="0064218D" w:rsidRPr="007C465D" w:rsidRDefault="0064218D" w:rsidP="00855F3A">
            <w:pPr>
              <w:spacing w:after="200" w:line="276" w:lineRule="auto"/>
              <w:ind w:left="0" w:right="33"/>
              <w:rPr>
                <w:rFonts w:eastAsia="Calibri"/>
                <w:b/>
                <w:bCs/>
                <w:sz w:val="22"/>
                <w:szCs w:val="22"/>
              </w:rPr>
            </w:pPr>
            <w:r w:rsidRPr="007C465D">
              <w:rPr>
                <w:rFonts w:eastAsia="Calibri"/>
                <w:b/>
                <w:bCs/>
                <w:sz w:val="22"/>
                <w:szCs w:val="22"/>
              </w:rPr>
              <w:t>Sėdmaišis su neperšlampamu užvalkalu, 3 vnt.</w:t>
            </w:r>
          </w:p>
        </w:tc>
        <w:tc>
          <w:tcPr>
            <w:tcW w:w="4111" w:type="dxa"/>
          </w:tcPr>
          <w:p w14:paraId="06DFECC3"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578AB5F4"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1879E5C" w14:textId="77777777" w:rsidTr="0064218D">
        <w:tc>
          <w:tcPr>
            <w:tcW w:w="709" w:type="dxa"/>
          </w:tcPr>
          <w:p w14:paraId="7F74C99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6.1</w:t>
            </w:r>
          </w:p>
        </w:tc>
        <w:tc>
          <w:tcPr>
            <w:tcW w:w="2268" w:type="dxa"/>
          </w:tcPr>
          <w:p w14:paraId="3E65D229"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633C4CED"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Saugus, nesugeria drėgmės; turi geras fiziko-mechanines savybes; išlaiko didelius svorius ir lengvai atsistato į pagrindinę formą; granulės yra supiltos į maišą, o ne tiesiogiai į užvalkalą.</w:t>
            </w:r>
          </w:p>
        </w:tc>
        <w:tc>
          <w:tcPr>
            <w:tcW w:w="2977" w:type="dxa"/>
          </w:tcPr>
          <w:p w14:paraId="1B601EB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DC7BC42" w14:textId="77777777" w:rsidTr="0064218D">
        <w:tc>
          <w:tcPr>
            <w:tcW w:w="709" w:type="dxa"/>
          </w:tcPr>
          <w:p w14:paraId="5AD312A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6.2</w:t>
            </w:r>
          </w:p>
        </w:tc>
        <w:tc>
          <w:tcPr>
            <w:tcW w:w="2268" w:type="dxa"/>
          </w:tcPr>
          <w:p w14:paraId="6E7E70D8"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Medžiagos</w:t>
            </w:r>
          </w:p>
        </w:tc>
        <w:tc>
          <w:tcPr>
            <w:tcW w:w="4111" w:type="dxa"/>
          </w:tcPr>
          <w:p w14:paraId="03BBFDD1"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Užpildas - polistirolo granulės. Viršus iš vandeniui nepralaidaus poliesterio. Spalva pasirenkama iš ne mažiau nei 8.</w:t>
            </w:r>
          </w:p>
        </w:tc>
        <w:tc>
          <w:tcPr>
            <w:tcW w:w="2977" w:type="dxa"/>
          </w:tcPr>
          <w:p w14:paraId="5E04EB67"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1D9B439" w14:textId="77777777" w:rsidTr="0064218D">
        <w:tc>
          <w:tcPr>
            <w:tcW w:w="709" w:type="dxa"/>
          </w:tcPr>
          <w:p w14:paraId="728E3B1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6.3</w:t>
            </w:r>
          </w:p>
        </w:tc>
        <w:tc>
          <w:tcPr>
            <w:tcW w:w="2268" w:type="dxa"/>
          </w:tcPr>
          <w:p w14:paraId="557ED393"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7D879AF8"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Aukštis 80 (±5) cm, plotis 80 (±5) cm, gylis 80 (±5) cm. Tūris 230 l.</w:t>
            </w:r>
          </w:p>
        </w:tc>
        <w:tc>
          <w:tcPr>
            <w:tcW w:w="2977" w:type="dxa"/>
          </w:tcPr>
          <w:p w14:paraId="565123D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1D957B4" w14:textId="77777777" w:rsidTr="0064218D">
        <w:tc>
          <w:tcPr>
            <w:tcW w:w="709" w:type="dxa"/>
          </w:tcPr>
          <w:p w14:paraId="17E3A78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7.</w:t>
            </w:r>
          </w:p>
        </w:tc>
        <w:tc>
          <w:tcPr>
            <w:tcW w:w="2268" w:type="dxa"/>
          </w:tcPr>
          <w:p w14:paraId="139DCD92" w14:textId="180E4FD5" w:rsidR="0064218D" w:rsidRPr="007C465D" w:rsidRDefault="0064218D" w:rsidP="00855F3A">
            <w:pPr>
              <w:spacing w:after="200" w:line="276" w:lineRule="auto"/>
              <w:ind w:left="0"/>
              <w:jc w:val="left"/>
              <w:rPr>
                <w:rFonts w:eastAsia="Calibri"/>
                <w:b/>
                <w:bCs/>
                <w:sz w:val="22"/>
                <w:szCs w:val="22"/>
              </w:rPr>
            </w:pPr>
            <w:r w:rsidRPr="007C465D">
              <w:rPr>
                <w:rFonts w:eastAsia="Calibri"/>
                <w:b/>
                <w:bCs/>
                <w:sz w:val="22"/>
                <w:szCs w:val="22"/>
              </w:rPr>
              <w:t>Šviesos pluošto baldakimas</w:t>
            </w:r>
            <w:r w:rsidR="007300EE">
              <w:rPr>
                <w:rFonts w:eastAsia="Calibri"/>
                <w:b/>
                <w:bCs/>
                <w:sz w:val="22"/>
                <w:szCs w:val="22"/>
              </w:rPr>
              <w:t xml:space="preserve"> </w:t>
            </w:r>
            <w:r w:rsidR="007300EE" w:rsidRPr="007300EE">
              <w:rPr>
                <w:rFonts w:eastAsia="Calibri"/>
                <w:b/>
                <w:bCs/>
                <w:sz w:val="22"/>
                <w:szCs w:val="22"/>
              </w:rPr>
              <w:t>1 vnt</w:t>
            </w:r>
          </w:p>
        </w:tc>
        <w:tc>
          <w:tcPr>
            <w:tcW w:w="4111" w:type="dxa"/>
          </w:tcPr>
          <w:p w14:paraId="27E40C05"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72ADD53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F385A25" w14:textId="77777777" w:rsidTr="0064218D">
        <w:tc>
          <w:tcPr>
            <w:tcW w:w="709" w:type="dxa"/>
          </w:tcPr>
          <w:p w14:paraId="5A065B3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7.1</w:t>
            </w:r>
          </w:p>
        </w:tc>
        <w:tc>
          <w:tcPr>
            <w:tcW w:w="2268" w:type="dxa"/>
          </w:tcPr>
          <w:p w14:paraId="40E57FF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Paskirtis</w:t>
            </w:r>
          </w:p>
        </w:tc>
        <w:tc>
          <w:tcPr>
            <w:tcW w:w="4111" w:type="dxa"/>
          </w:tcPr>
          <w:p w14:paraId="3F6A97F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Skirtas šviesos terapijai, užtikrina vaizdinę ir lytėjimo stimuliaciją. Puikiai tinka asmenims su regos sutrikimais.</w:t>
            </w:r>
          </w:p>
        </w:tc>
        <w:tc>
          <w:tcPr>
            <w:tcW w:w="2977" w:type="dxa"/>
          </w:tcPr>
          <w:p w14:paraId="7754E73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30A2619" w14:textId="77777777" w:rsidTr="0064218D">
        <w:tc>
          <w:tcPr>
            <w:tcW w:w="709" w:type="dxa"/>
          </w:tcPr>
          <w:p w14:paraId="7FE6F37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7.2</w:t>
            </w:r>
          </w:p>
        </w:tc>
        <w:tc>
          <w:tcPr>
            <w:tcW w:w="2268" w:type="dxa"/>
          </w:tcPr>
          <w:p w14:paraId="5A16F4A5"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Veikimas</w:t>
            </w:r>
          </w:p>
        </w:tc>
        <w:tc>
          <w:tcPr>
            <w:tcW w:w="4111" w:type="dxa"/>
          </w:tcPr>
          <w:p w14:paraId="3DB444A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Spalvota šviesa šviečia per visą pluoštų ilgį. Ne mažiau 16 skirtingų atspalvįų. Turi būti valdomi nuotolinio valdymo pulteliu.</w:t>
            </w:r>
          </w:p>
        </w:tc>
        <w:tc>
          <w:tcPr>
            <w:tcW w:w="2977" w:type="dxa"/>
          </w:tcPr>
          <w:p w14:paraId="47BB2F1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177A796" w14:textId="77777777" w:rsidTr="0064218D">
        <w:tc>
          <w:tcPr>
            <w:tcW w:w="709" w:type="dxa"/>
          </w:tcPr>
          <w:p w14:paraId="6764756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7.3</w:t>
            </w:r>
          </w:p>
        </w:tc>
        <w:tc>
          <w:tcPr>
            <w:tcW w:w="2268" w:type="dxa"/>
          </w:tcPr>
          <w:p w14:paraId="13F80473"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Medžiagos</w:t>
            </w:r>
          </w:p>
        </w:tc>
        <w:tc>
          <w:tcPr>
            <w:tcW w:w="4111" w:type="dxa"/>
          </w:tcPr>
          <w:p w14:paraId="2CCF6D1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Pagamintas iš skaidrios PVC arba lygiavertės medžiagos su specialiu užbaigimu. Turi būti saugus, be klijuotų galų.</w:t>
            </w:r>
          </w:p>
        </w:tc>
        <w:tc>
          <w:tcPr>
            <w:tcW w:w="2977" w:type="dxa"/>
          </w:tcPr>
          <w:p w14:paraId="2C98155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919DDA9" w14:textId="77777777" w:rsidTr="0064218D">
        <w:tc>
          <w:tcPr>
            <w:tcW w:w="709" w:type="dxa"/>
          </w:tcPr>
          <w:p w14:paraId="4664FE6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7.4</w:t>
            </w:r>
          </w:p>
        </w:tc>
        <w:tc>
          <w:tcPr>
            <w:tcW w:w="2268" w:type="dxa"/>
          </w:tcPr>
          <w:p w14:paraId="2B81B31B"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29C0D0E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Pluoštas ne mažiau 250 cm ilgio, ne mažiau100 gijų. Apvalus laikiklis ne mažesnio 60 cm diametro.</w:t>
            </w:r>
          </w:p>
        </w:tc>
        <w:tc>
          <w:tcPr>
            <w:tcW w:w="2977" w:type="dxa"/>
          </w:tcPr>
          <w:p w14:paraId="651BDDD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101EDC6" w14:textId="77777777" w:rsidTr="0064218D">
        <w:tc>
          <w:tcPr>
            <w:tcW w:w="709" w:type="dxa"/>
          </w:tcPr>
          <w:p w14:paraId="70599FD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7.5</w:t>
            </w:r>
          </w:p>
        </w:tc>
        <w:tc>
          <w:tcPr>
            <w:tcW w:w="2268" w:type="dxa"/>
          </w:tcPr>
          <w:p w14:paraId="395505D8"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0DCDFF1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Šviesos šaltinis, 1 vnt</w:t>
            </w:r>
          </w:p>
        </w:tc>
        <w:tc>
          <w:tcPr>
            <w:tcW w:w="2977" w:type="dxa"/>
          </w:tcPr>
          <w:p w14:paraId="32C0FEF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EE83415" w14:textId="77777777" w:rsidTr="0064218D">
        <w:tc>
          <w:tcPr>
            <w:tcW w:w="709" w:type="dxa"/>
          </w:tcPr>
          <w:p w14:paraId="320B869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w:t>
            </w:r>
          </w:p>
        </w:tc>
        <w:tc>
          <w:tcPr>
            <w:tcW w:w="2268" w:type="dxa"/>
          </w:tcPr>
          <w:p w14:paraId="7F364702" w14:textId="6D66C4D2"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Aromaterapijos komplektas</w:t>
            </w:r>
            <w:r w:rsidR="007300EE">
              <w:rPr>
                <w:rFonts w:eastAsia="Calibri"/>
                <w:b/>
                <w:bCs/>
                <w:sz w:val="22"/>
                <w:szCs w:val="22"/>
              </w:rPr>
              <w:t xml:space="preserve"> 1 kompl.</w:t>
            </w:r>
          </w:p>
        </w:tc>
        <w:tc>
          <w:tcPr>
            <w:tcW w:w="4111" w:type="dxa"/>
          </w:tcPr>
          <w:p w14:paraId="604F0BDD"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53870C1A"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269A5D3" w14:textId="77777777" w:rsidTr="0064218D">
        <w:tc>
          <w:tcPr>
            <w:tcW w:w="709" w:type="dxa"/>
          </w:tcPr>
          <w:p w14:paraId="2D23066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8.1</w:t>
            </w:r>
          </w:p>
        </w:tc>
        <w:tc>
          <w:tcPr>
            <w:tcW w:w="2268" w:type="dxa"/>
          </w:tcPr>
          <w:p w14:paraId="33B8C813"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52E05F0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Efektyviai, natūraliai ir tyliai turi skleisti  eterinių aliejų aromatą. </w:t>
            </w:r>
          </w:p>
        </w:tc>
        <w:tc>
          <w:tcPr>
            <w:tcW w:w="2977" w:type="dxa"/>
          </w:tcPr>
          <w:p w14:paraId="04A9D554"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446BE0B" w14:textId="77777777" w:rsidTr="0064218D">
        <w:tc>
          <w:tcPr>
            <w:tcW w:w="709" w:type="dxa"/>
          </w:tcPr>
          <w:p w14:paraId="2A0B4CD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8.2</w:t>
            </w:r>
          </w:p>
        </w:tc>
        <w:tc>
          <w:tcPr>
            <w:tcW w:w="2268" w:type="dxa"/>
          </w:tcPr>
          <w:p w14:paraId="0E90C9DA"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Veikimas</w:t>
            </w:r>
          </w:p>
        </w:tc>
        <w:tc>
          <w:tcPr>
            <w:tcW w:w="4111" w:type="dxa"/>
          </w:tcPr>
          <w:p w14:paraId="639C7B9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Turi būti apšvietimas, keisti spalvas. Turi būti garsiakalbis, suderinama su  „iPhone“ ir „Android“ per Bluetooth norint prijungti muziką.</w:t>
            </w:r>
          </w:p>
        </w:tc>
        <w:tc>
          <w:tcPr>
            <w:tcW w:w="2977" w:type="dxa"/>
          </w:tcPr>
          <w:p w14:paraId="053D85E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30EE8FC" w14:textId="77777777" w:rsidTr="0064218D">
        <w:tc>
          <w:tcPr>
            <w:tcW w:w="709" w:type="dxa"/>
          </w:tcPr>
          <w:p w14:paraId="48F57EA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8.3</w:t>
            </w:r>
          </w:p>
        </w:tc>
        <w:tc>
          <w:tcPr>
            <w:tcW w:w="2268" w:type="dxa"/>
          </w:tcPr>
          <w:p w14:paraId="0D0840D5"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Vandens talpa</w:t>
            </w:r>
          </w:p>
        </w:tc>
        <w:tc>
          <w:tcPr>
            <w:tcW w:w="4111" w:type="dxa"/>
          </w:tcPr>
          <w:p w14:paraId="10ABEA6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 mažiau 500 ml.</w:t>
            </w:r>
          </w:p>
        </w:tc>
        <w:tc>
          <w:tcPr>
            <w:tcW w:w="2977" w:type="dxa"/>
          </w:tcPr>
          <w:p w14:paraId="2E4BF55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9BD1087" w14:textId="77777777" w:rsidTr="0064218D">
        <w:tc>
          <w:tcPr>
            <w:tcW w:w="709" w:type="dxa"/>
          </w:tcPr>
          <w:p w14:paraId="5E0CED1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8.4</w:t>
            </w:r>
          </w:p>
        </w:tc>
        <w:tc>
          <w:tcPr>
            <w:tcW w:w="2268" w:type="dxa"/>
          </w:tcPr>
          <w:p w14:paraId="30F0EB51"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Aromatiniai aliejai</w:t>
            </w:r>
          </w:p>
        </w:tc>
        <w:tc>
          <w:tcPr>
            <w:tcW w:w="4111" w:type="dxa"/>
          </w:tcPr>
          <w:p w14:paraId="2580595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 mažiau 12 skirtingų aromatinių aliejų dėžutėje. Vieno buteliuko talpa ne mažiau 10 ml.</w:t>
            </w:r>
          </w:p>
        </w:tc>
        <w:tc>
          <w:tcPr>
            <w:tcW w:w="2977" w:type="dxa"/>
          </w:tcPr>
          <w:p w14:paraId="47F0536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09042DB" w14:textId="77777777" w:rsidTr="0064218D">
        <w:tc>
          <w:tcPr>
            <w:tcW w:w="709" w:type="dxa"/>
          </w:tcPr>
          <w:p w14:paraId="152FF10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9.</w:t>
            </w:r>
          </w:p>
        </w:tc>
        <w:tc>
          <w:tcPr>
            <w:tcW w:w="2268" w:type="dxa"/>
          </w:tcPr>
          <w:p w14:paraId="6B3E2ED2" w14:textId="4A8C8E4F"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Pakabinama supynė</w:t>
            </w:r>
            <w:r w:rsidR="007300EE">
              <w:rPr>
                <w:rFonts w:eastAsia="Calibri"/>
                <w:b/>
                <w:bCs/>
                <w:sz w:val="22"/>
                <w:szCs w:val="22"/>
              </w:rPr>
              <w:t xml:space="preserve"> 1 vnt</w:t>
            </w:r>
          </w:p>
        </w:tc>
        <w:tc>
          <w:tcPr>
            <w:tcW w:w="4111" w:type="dxa"/>
          </w:tcPr>
          <w:p w14:paraId="4B971E9B"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7F7E04E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10B1AF1" w14:textId="77777777" w:rsidTr="0064218D">
        <w:tc>
          <w:tcPr>
            <w:tcW w:w="709" w:type="dxa"/>
          </w:tcPr>
          <w:p w14:paraId="5961931D"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9.1</w:t>
            </w:r>
          </w:p>
        </w:tc>
        <w:tc>
          <w:tcPr>
            <w:tcW w:w="2268" w:type="dxa"/>
          </w:tcPr>
          <w:p w14:paraId="0F55AB49"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6498CAA3"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Skirtas vaikams nuo 3-jų metų amžiaus ir suaugusiems. Naudojamas kaip terapinė supynė, tinkamas vestibiuliarinei sistemai stimuliuoti.</w:t>
            </w:r>
          </w:p>
        </w:tc>
        <w:tc>
          <w:tcPr>
            <w:tcW w:w="2977" w:type="dxa"/>
          </w:tcPr>
          <w:p w14:paraId="54A2B51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C9C41BD" w14:textId="77777777" w:rsidTr="0064218D">
        <w:tc>
          <w:tcPr>
            <w:tcW w:w="709" w:type="dxa"/>
          </w:tcPr>
          <w:p w14:paraId="2215374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9.2</w:t>
            </w:r>
          </w:p>
        </w:tc>
        <w:tc>
          <w:tcPr>
            <w:tcW w:w="2268" w:type="dxa"/>
          </w:tcPr>
          <w:p w14:paraId="22F5E986"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Medžiagos</w:t>
            </w:r>
          </w:p>
        </w:tc>
        <w:tc>
          <w:tcPr>
            <w:tcW w:w="4111" w:type="dxa"/>
          </w:tcPr>
          <w:p w14:paraId="4F0C7309"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Medvilnė ir poliesteris arba lygiavertė medžiaga. Turi tikti naudoti viduje ir lauke. Turi būti atsparus UV spinduliams. Spalva šviesi.</w:t>
            </w:r>
          </w:p>
        </w:tc>
        <w:tc>
          <w:tcPr>
            <w:tcW w:w="2977" w:type="dxa"/>
          </w:tcPr>
          <w:p w14:paraId="2BA60F0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026219B" w14:textId="77777777" w:rsidTr="0064218D">
        <w:tc>
          <w:tcPr>
            <w:tcW w:w="709" w:type="dxa"/>
          </w:tcPr>
          <w:p w14:paraId="3192A53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9.3</w:t>
            </w:r>
          </w:p>
        </w:tc>
        <w:tc>
          <w:tcPr>
            <w:tcW w:w="2268" w:type="dxa"/>
          </w:tcPr>
          <w:p w14:paraId="61D9C3C4"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7A380F4A"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Ne mažiau 1 supynė- lizdas, pakabinimo virvė su plieno karabinieriais, ne mažiau 8 aliuminio žiedai.</w:t>
            </w:r>
            <w:r w:rsidRPr="007C465D">
              <w:rPr>
                <w:rFonts w:eastAsia="Calibri"/>
                <w:sz w:val="22"/>
                <w:szCs w:val="22"/>
              </w:rPr>
              <w:t xml:space="preserve"> </w:t>
            </w:r>
            <w:r w:rsidRPr="007C465D">
              <w:rPr>
                <w:sz w:val="22"/>
                <w:szCs w:val="22"/>
              </w:rPr>
              <w:t>Plokštė su kabliu saugiam tvirtinimui prie lubų.</w:t>
            </w:r>
          </w:p>
        </w:tc>
        <w:tc>
          <w:tcPr>
            <w:tcW w:w="2977" w:type="dxa"/>
          </w:tcPr>
          <w:p w14:paraId="53AF88F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7602215" w14:textId="77777777" w:rsidTr="0064218D">
        <w:tc>
          <w:tcPr>
            <w:tcW w:w="709" w:type="dxa"/>
          </w:tcPr>
          <w:p w14:paraId="21E401C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9.4</w:t>
            </w:r>
          </w:p>
        </w:tc>
        <w:tc>
          <w:tcPr>
            <w:tcW w:w="2268" w:type="dxa"/>
          </w:tcPr>
          <w:p w14:paraId="43256AFD"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0D864621" w14:textId="77777777" w:rsidR="0064218D" w:rsidRPr="007C465D" w:rsidRDefault="0064218D" w:rsidP="00855F3A">
            <w:pPr>
              <w:spacing w:after="200" w:line="276" w:lineRule="auto"/>
              <w:ind w:left="0"/>
              <w:jc w:val="left"/>
              <w:rPr>
                <w:rFonts w:eastAsia="Calibri"/>
                <w:sz w:val="22"/>
                <w:szCs w:val="22"/>
              </w:rPr>
            </w:pPr>
            <w:r w:rsidRPr="007C465D">
              <w:rPr>
                <w:sz w:val="22"/>
                <w:szCs w:val="22"/>
              </w:rPr>
              <w:t>Skersmuo 120 (±5) cm, atlaiko iki 100 kg svorį.</w:t>
            </w:r>
          </w:p>
        </w:tc>
        <w:tc>
          <w:tcPr>
            <w:tcW w:w="2977" w:type="dxa"/>
          </w:tcPr>
          <w:p w14:paraId="733D07C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A0A3583" w14:textId="77777777" w:rsidTr="0064218D">
        <w:tc>
          <w:tcPr>
            <w:tcW w:w="709" w:type="dxa"/>
          </w:tcPr>
          <w:p w14:paraId="0E08298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10.</w:t>
            </w:r>
          </w:p>
        </w:tc>
        <w:tc>
          <w:tcPr>
            <w:tcW w:w="2268" w:type="dxa"/>
          </w:tcPr>
          <w:p w14:paraId="6A2D7508" w14:textId="34DD201C"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Ausinės</w:t>
            </w:r>
            <w:r w:rsidR="007300EE">
              <w:rPr>
                <w:rFonts w:eastAsia="Calibri"/>
                <w:b/>
                <w:bCs/>
                <w:sz w:val="22"/>
                <w:szCs w:val="22"/>
              </w:rPr>
              <w:t xml:space="preserve"> 5 vnt</w:t>
            </w:r>
          </w:p>
        </w:tc>
        <w:tc>
          <w:tcPr>
            <w:tcW w:w="4111" w:type="dxa"/>
          </w:tcPr>
          <w:p w14:paraId="6CEFAA11"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415C392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1DE611F" w14:textId="77777777" w:rsidTr="0064218D">
        <w:tc>
          <w:tcPr>
            <w:tcW w:w="709" w:type="dxa"/>
          </w:tcPr>
          <w:p w14:paraId="44B3A4F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10.1</w:t>
            </w:r>
          </w:p>
        </w:tc>
        <w:tc>
          <w:tcPr>
            <w:tcW w:w="2268" w:type="dxa"/>
          </w:tcPr>
          <w:p w14:paraId="3ACCE21D"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610B3D7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Apsaugo įvairiose triukšmingose aplinkose vaikų ar sua</w:t>
            </w:r>
            <w:r>
              <w:rPr>
                <w:rFonts w:eastAsia="Calibri"/>
                <w:sz w:val="22"/>
                <w:szCs w:val="22"/>
              </w:rPr>
              <w:t>u</w:t>
            </w:r>
            <w:r w:rsidRPr="007C465D">
              <w:rPr>
                <w:rFonts w:eastAsia="Calibri"/>
                <w:sz w:val="22"/>
                <w:szCs w:val="22"/>
              </w:rPr>
              <w:t xml:space="preserve">gusių klausą. </w:t>
            </w:r>
          </w:p>
          <w:p w14:paraId="0741CA4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Suaugusiems ar vaikams, kuriuos išblaško triukšmas, sunku susikaupti</w:t>
            </w:r>
          </w:p>
        </w:tc>
        <w:tc>
          <w:tcPr>
            <w:tcW w:w="2977" w:type="dxa"/>
          </w:tcPr>
          <w:p w14:paraId="01FA140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1D72A61" w14:textId="77777777" w:rsidTr="0064218D">
        <w:tc>
          <w:tcPr>
            <w:tcW w:w="709" w:type="dxa"/>
          </w:tcPr>
          <w:p w14:paraId="7B40DEA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10.2</w:t>
            </w:r>
          </w:p>
        </w:tc>
        <w:tc>
          <w:tcPr>
            <w:tcW w:w="2268" w:type="dxa"/>
          </w:tcPr>
          <w:p w14:paraId="02AA3E94"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Naudojimas</w:t>
            </w:r>
          </w:p>
        </w:tc>
        <w:tc>
          <w:tcPr>
            <w:tcW w:w="4111" w:type="dxa"/>
          </w:tcPr>
          <w:p w14:paraId="582F772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Sulankstomos, todėl patogu nešiotis. Nešiojamos ant galvos, laikosi su lankeliu.</w:t>
            </w:r>
          </w:p>
        </w:tc>
        <w:tc>
          <w:tcPr>
            <w:tcW w:w="2977" w:type="dxa"/>
          </w:tcPr>
          <w:p w14:paraId="2FF9EBC8"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F4D3778" w14:textId="77777777" w:rsidTr="0064218D">
        <w:tc>
          <w:tcPr>
            <w:tcW w:w="709" w:type="dxa"/>
          </w:tcPr>
          <w:p w14:paraId="5681931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10.3</w:t>
            </w:r>
          </w:p>
        </w:tc>
        <w:tc>
          <w:tcPr>
            <w:tcW w:w="2268" w:type="dxa"/>
          </w:tcPr>
          <w:p w14:paraId="43F4E0FA"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Dydis</w:t>
            </w:r>
          </w:p>
        </w:tc>
        <w:tc>
          <w:tcPr>
            <w:tcW w:w="4111" w:type="dxa"/>
          </w:tcPr>
          <w:p w14:paraId="2467A7D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Reguliuojamo dydžio, tinka suaugusiems ar didesniems vaikams</w:t>
            </w:r>
          </w:p>
        </w:tc>
        <w:tc>
          <w:tcPr>
            <w:tcW w:w="2977" w:type="dxa"/>
          </w:tcPr>
          <w:p w14:paraId="379DE454"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23C1D58" w14:textId="77777777" w:rsidTr="0064218D">
        <w:tc>
          <w:tcPr>
            <w:tcW w:w="709" w:type="dxa"/>
          </w:tcPr>
          <w:p w14:paraId="1055BEF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10.4</w:t>
            </w:r>
          </w:p>
        </w:tc>
        <w:tc>
          <w:tcPr>
            <w:tcW w:w="2268" w:type="dxa"/>
          </w:tcPr>
          <w:p w14:paraId="448C4221"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Medžiaga</w:t>
            </w:r>
          </w:p>
        </w:tc>
        <w:tc>
          <w:tcPr>
            <w:tcW w:w="4111" w:type="dxa"/>
          </w:tcPr>
          <w:p w14:paraId="53D1C68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shd w:val="clear" w:color="auto" w:fill="FFFFFF"/>
              </w:rPr>
              <w:t>Plastikinė galvos juosta su dirbtinės odos ausų pagalvėlėmis.</w:t>
            </w:r>
          </w:p>
        </w:tc>
        <w:tc>
          <w:tcPr>
            <w:tcW w:w="2977" w:type="dxa"/>
          </w:tcPr>
          <w:p w14:paraId="31B9068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7BEE81A" w14:textId="77777777" w:rsidTr="0064218D">
        <w:tc>
          <w:tcPr>
            <w:tcW w:w="709" w:type="dxa"/>
          </w:tcPr>
          <w:p w14:paraId="773E8A9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11.</w:t>
            </w:r>
          </w:p>
        </w:tc>
        <w:tc>
          <w:tcPr>
            <w:tcW w:w="2268" w:type="dxa"/>
          </w:tcPr>
          <w:p w14:paraId="3556AF19" w14:textId="43B00740" w:rsidR="0064218D" w:rsidRPr="007C465D" w:rsidRDefault="0064218D" w:rsidP="00855F3A">
            <w:pPr>
              <w:spacing w:after="200" w:line="276" w:lineRule="auto"/>
              <w:ind w:left="0"/>
              <w:rPr>
                <w:rFonts w:eastAsia="Calibri"/>
                <w:b/>
                <w:bCs/>
                <w:sz w:val="22"/>
                <w:szCs w:val="22"/>
              </w:rPr>
            </w:pPr>
            <w:r w:rsidRPr="007C465D">
              <w:rPr>
                <w:rFonts w:eastAsia="Calibri"/>
                <w:b/>
                <w:bCs/>
                <w:sz w:val="22"/>
                <w:szCs w:val="22"/>
              </w:rPr>
              <w:t>Sensorinis rinkinys lytėjimo stimuliacijai</w:t>
            </w:r>
            <w:r w:rsidR="007300EE">
              <w:rPr>
                <w:rFonts w:eastAsia="Calibri"/>
                <w:b/>
                <w:bCs/>
                <w:sz w:val="22"/>
                <w:szCs w:val="22"/>
              </w:rPr>
              <w:t xml:space="preserve"> 1 kompl.</w:t>
            </w:r>
          </w:p>
        </w:tc>
        <w:tc>
          <w:tcPr>
            <w:tcW w:w="4111" w:type="dxa"/>
          </w:tcPr>
          <w:p w14:paraId="5988246D"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56EA5B56"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5D35938" w14:textId="77777777" w:rsidTr="0064218D">
        <w:tc>
          <w:tcPr>
            <w:tcW w:w="709" w:type="dxa"/>
          </w:tcPr>
          <w:p w14:paraId="71DB22E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11.1</w:t>
            </w:r>
          </w:p>
        </w:tc>
        <w:tc>
          <w:tcPr>
            <w:tcW w:w="2268" w:type="dxa"/>
          </w:tcPr>
          <w:p w14:paraId="7ED7FD77"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3F23CBE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Skirtas asmenims, kurie siekia jutiminės patirties, turi aukštą jutimų slenkstį, o tai reiškia, kad tokie asmenys reikalauja daugiau stimuliacijos ar daugiau intensyvių jutimo stimulų norint gauti jų atsaką.</w:t>
            </w:r>
          </w:p>
        </w:tc>
        <w:tc>
          <w:tcPr>
            <w:tcW w:w="2977" w:type="dxa"/>
          </w:tcPr>
          <w:p w14:paraId="5B52E2CA"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03D63D3" w14:textId="77777777" w:rsidTr="0064218D">
        <w:tc>
          <w:tcPr>
            <w:tcW w:w="709" w:type="dxa"/>
          </w:tcPr>
          <w:p w14:paraId="68127A2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11.2</w:t>
            </w:r>
          </w:p>
        </w:tc>
        <w:tc>
          <w:tcPr>
            <w:tcW w:w="2268" w:type="dxa"/>
          </w:tcPr>
          <w:p w14:paraId="27E52EF1"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1E46A84C"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shd w:val="clear" w:color="auto" w:fill="FFFFFF"/>
              </w:rPr>
              <w:t>Turi būti sudarytas iš ne mažiau kaip 10 skirtingų jutimo priemonių: atminties žaidimo, vibruojančios pagalvės, tyrinėjimo kišenės, raizginio, masažuoklio, taktilinių kamuoliukų, rutulių, pūkuoto kamuolio, sensorinių kumštinių pirštinių, spygliuotų kamuoliukų, sensorinio žiedo, masažo volelio,  rankinės lėlės,  lytėjimo nuotraukų žaidimo ir pan.</w:t>
            </w:r>
          </w:p>
        </w:tc>
        <w:tc>
          <w:tcPr>
            <w:tcW w:w="2977" w:type="dxa"/>
          </w:tcPr>
          <w:p w14:paraId="17B32FC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B1453D6" w14:textId="77777777" w:rsidTr="0064218D">
        <w:tc>
          <w:tcPr>
            <w:tcW w:w="709" w:type="dxa"/>
          </w:tcPr>
          <w:p w14:paraId="5E2B70C3"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w:t>
            </w:r>
          </w:p>
        </w:tc>
        <w:tc>
          <w:tcPr>
            <w:tcW w:w="2268" w:type="dxa"/>
          </w:tcPr>
          <w:p w14:paraId="4391E43F" w14:textId="44192EAC"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Spalvoti čiužinukai</w:t>
            </w:r>
            <w:r w:rsidR="007300EE">
              <w:rPr>
                <w:rFonts w:eastAsia="Calibri"/>
                <w:b/>
                <w:bCs/>
                <w:sz w:val="22"/>
                <w:szCs w:val="22"/>
              </w:rPr>
              <w:t xml:space="preserve"> 5 vnt</w:t>
            </w:r>
          </w:p>
        </w:tc>
        <w:tc>
          <w:tcPr>
            <w:tcW w:w="4111" w:type="dxa"/>
          </w:tcPr>
          <w:p w14:paraId="4EEE24F2"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210C2C8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F55797C" w14:textId="77777777" w:rsidTr="0064218D">
        <w:tc>
          <w:tcPr>
            <w:tcW w:w="709" w:type="dxa"/>
          </w:tcPr>
          <w:p w14:paraId="05E1261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12.1</w:t>
            </w:r>
          </w:p>
        </w:tc>
        <w:tc>
          <w:tcPr>
            <w:tcW w:w="2268" w:type="dxa"/>
          </w:tcPr>
          <w:p w14:paraId="297E0E41"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63F5904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Saugūs naudoti, apsaugo nuo sužeidimų krentant.</w:t>
            </w:r>
          </w:p>
        </w:tc>
        <w:tc>
          <w:tcPr>
            <w:tcW w:w="2977" w:type="dxa"/>
          </w:tcPr>
          <w:p w14:paraId="5EADDF1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CCC70D6" w14:textId="77777777" w:rsidTr="0064218D">
        <w:tc>
          <w:tcPr>
            <w:tcW w:w="709" w:type="dxa"/>
          </w:tcPr>
          <w:p w14:paraId="1D225FF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12.2</w:t>
            </w:r>
          </w:p>
        </w:tc>
        <w:tc>
          <w:tcPr>
            <w:tcW w:w="2268" w:type="dxa"/>
          </w:tcPr>
          <w:p w14:paraId="4AC953DC"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28A30EC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 xml:space="preserve">Ne mažiau 5 vnt. skirtingų spalvų čiužinukai. </w:t>
            </w:r>
          </w:p>
        </w:tc>
        <w:tc>
          <w:tcPr>
            <w:tcW w:w="2977" w:type="dxa"/>
          </w:tcPr>
          <w:p w14:paraId="127B3C7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A9359CB" w14:textId="77777777" w:rsidTr="0064218D">
        <w:tc>
          <w:tcPr>
            <w:tcW w:w="709" w:type="dxa"/>
          </w:tcPr>
          <w:p w14:paraId="6A118B0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12.3</w:t>
            </w:r>
          </w:p>
        </w:tc>
        <w:tc>
          <w:tcPr>
            <w:tcW w:w="2268" w:type="dxa"/>
          </w:tcPr>
          <w:p w14:paraId="3E0F3162"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Medžiagos</w:t>
            </w:r>
          </w:p>
        </w:tc>
        <w:tc>
          <w:tcPr>
            <w:tcW w:w="4111" w:type="dxa"/>
          </w:tcPr>
          <w:p w14:paraId="67E64C0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Tvirtas putų poliuretano porolonas arba lygiavertė medžiaga, aptrauktas dirbtine oda arba lygiaverte medžiaga. Be ken</w:t>
            </w:r>
            <w:r>
              <w:rPr>
                <w:rFonts w:eastAsia="Calibri"/>
                <w:sz w:val="22"/>
                <w:szCs w:val="22"/>
              </w:rPr>
              <w:t>k</w:t>
            </w:r>
            <w:r w:rsidRPr="007C465D">
              <w:rPr>
                <w:rFonts w:eastAsia="Calibri"/>
                <w:sz w:val="22"/>
                <w:szCs w:val="22"/>
              </w:rPr>
              <w:t>smingų medžiagų.</w:t>
            </w:r>
          </w:p>
        </w:tc>
        <w:tc>
          <w:tcPr>
            <w:tcW w:w="2977" w:type="dxa"/>
          </w:tcPr>
          <w:p w14:paraId="08FF70B4"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47F3F5E" w14:textId="77777777" w:rsidTr="0064218D">
        <w:tc>
          <w:tcPr>
            <w:tcW w:w="709" w:type="dxa"/>
          </w:tcPr>
          <w:p w14:paraId="11E8A7A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12.4</w:t>
            </w:r>
          </w:p>
        </w:tc>
        <w:tc>
          <w:tcPr>
            <w:tcW w:w="2268" w:type="dxa"/>
          </w:tcPr>
          <w:p w14:paraId="257367AA"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575CA39F"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shd w:val="clear" w:color="auto" w:fill="FFFFFF"/>
              </w:rPr>
              <w:t>100x50x5</w:t>
            </w:r>
            <w:r w:rsidRPr="007C465D">
              <w:rPr>
                <w:rFonts w:eastAsia="Calibri"/>
                <w:sz w:val="22"/>
                <w:szCs w:val="22"/>
              </w:rPr>
              <w:t xml:space="preserve"> (±2) cm</w:t>
            </w:r>
          </w:p>
        </w:tc>
        <w:tc>
          <w:tcPr>
            <w:tcW w:w="2977" w:type="dxa"/>
          </w:tcPr>
          <w:p w14:paraId="17FDF3D0"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2D1DAB6" w14:textId="77777777" w:rsidTr="0064218D">
        <w:tc>
          <w:tcPr>
            <w:tcW w:w="709" w:type="dxa"/>
          </w:tcPr>
          <w:p w14:paraId="20AEB39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13.</w:t>
            </w:r>
          </w:p>
        </w:tc>
        <w:tc>
          <w:tcPr>
            <w:tcW w:w="2268" w:type="dxa"/>
          </w:tcPr>
          <w:p w14:paraId="692C9BC4" w14:textId="38B5427B"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Šviesos panelė</w:t>
            </w:r>
            <w:r w:rsidR="007300EE">
              <w:rPr>
                <w:rFonts w:eastAsia="Calibri"/>
                <w:b/>
                <w:bCs/>
                <w:sz w:val="22"/>
                <w:szCs w:val="22"/>
              </w:rPr>
              <w:t xml:space="preserve"> 1 vnt</w:t>
            </w:r>
          </w:p>
        </w:tc>
        <w:tc>
          <w:tcPr>
            <w:tcW w:w="4111" w:type="dxa"/>
          </w:tcPr>
          <w:p w14:paraId="6F60AE54"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6B0CBD9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2A8014A" w14:textId="77777777" w:rsidTr="0064218D">
        <w:trPr>
          <w:trHeight w:val="58"/>
        </w:trPr>
        <w:tc>
          <w:tcPr>
            <w:tcW w:w="709" w:type="dxa"/>
          </w:tcPr>
          <w:p w14:paraId="27C0736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13.1</w:t>
            </w:r>
          </w:p>
        </w:tc>
        <w:tc>
          <w:tcPr>
            <w:tcW w:w="2268" w:type="dxa"/>
          </w:tcPr>
          <w:p w14:paraId="1D16FC00"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15CE427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Šviesos panelė skirta sensorinei stimuliacijai, besikeičiančių spalvų šviesos efektai sudarantys į g</w:t>
            </w:r>
            <w:r>
              <w:rPr>
                <w:rFonts w:eastAsia="Calibri"/>
                <w:sz w:val="22"/>
                <w:szCs w:val="22"/>
              </w:rPr>
              <w:t>ė</w:t>
            </w:r>
            <w:r w:rsidRPr="007C465D">
              <w:rPr>
                <w:rFonts w:eastAsia="Calibri"/>
                <w:sz w:val="22"/>
                <w:szCs w:val="22"/>
              </w:rPr>
              <w:t>les panašius vaizdus įtraukia, ramina ir užburia. Skirta sensoriniam kambariui, ar tiesiog naudoti tamsioje patalpoje. Ypač kompaktiška ir nesudėtingo naudojimo.</w:t>
            </w:r>
          </w:p>
        </w:tc>
        <w:tc>
          <w:tcPr>
            <w:tcW w:w="2977" w:type="dxa"/>
          </w:tcPr>
          <w:p w14:paraId="24D8F7D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38F9802" w14:textId="77777777" w:rsidTr="0064218D">
        <w:tc>
          <w:tcPr>
            <w:tcW w:w="709" w:type="dxa"/>
          </w:tcPr>
          <w:p w14:paraId="72465117"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13.2</w:t>
            </w:r>
          </w:p>
        </w:tc>
        <w:tc>
          <w:tcPr>
            <w:tcW w:w="2268" w:type="dxa"/>
          </w:tcPr>
          <w:p w14:paraId="0EA1DE10"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Veikimas</w:t>
            </w:r>
          </w:p>
        </w:tc>
        <w:tc>
          <w:tcPr>
            <w:tcW w:w="4111" w:type="dxa"/>
          </w:tcPr>
          <w:p w14:paraId="72D0C548"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Šviečiančioje panelėje yra integruotos šviečiančios gijos, kurių spalva keičiama pasitelkus nuotolinio valdymo pultelį.</w:t>
            </w:r>
          </w:p>
          <w:p w14:paraId="4E2D413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Komplektacija: ne mažiau šviečianti panelė, maitinimo blokas ir nuotolinio valdymo pultelis.</w:t>
            </w:r>
          </w:p>
        </w:tc>
        <w:tc>
          <w:tcPr>
            <w:tcW w:w="2977" w:type="dxa"/>
          </w:tcPr>
          <w:p w14:paraId="392B776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EA4D219" w14:textId="77777777" w:rsidTr="0064218D">
        <w:tc>
          <w:tcPr>
            <w:tcW w:w="709" w:type="dxa"/>
          </w:tcPr>
          <w:p w14:paraId="46C7616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13.3</w:t>
            </w:r>
          </w:p>
        </w:tc>
        <w:tc>
          <w:tcPr>
            <w:tcW w:w="2268" w:type="dxa"/>
          </w:tcPr>
          <w:p w14:paraId="69F0ED6E"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5AD1919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65x65x9 (±3) cm.</w:t>
            </w:r>
          </w:p>
        </w:tc>
        <w:tc>
          <w:tcPr>
            <w:tcW w:w="2977" w:type="dxa"/>
          </w:tcPr>
          <w:p w14:paraId="34CA4423"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638F38B" w14:textId="77777777" w:rsidTr="0064218D">
        <w:tc>
          <w:tcPr>
            <w:tcW w:w="709" w:type="dxa"/>
          </w:tcPr>
          <w:p w14:paraId="241CEBB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14.</w:t>
            </w:r>
          </w:p>
        </w:tc>
        <w:tc>
          <w:tcPr>
            <w:tcW w:w="2268" w:type="dxa"/>
          </w:tcPr>
          <w:p w14:paraId="048A9A47" w14:textId="1C2FA13F"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Begalybės veidrodis</w:t>
            </w:r>
            <w:r w:rsidR="007300EE">
              <w:rPr>
                <w:rFonts w:eastAsia="Calibri"/>
                <w:b/>
                <w:bCs/>
                <w:sz w:val="22"/>
                <w:szCs w:val="22"/>
              </w:rPr>
              <w:t xml:space="preserve"> 1 vnt</w:t>
            </w:r>
          </w:p>
        </w:tc>
        <w:tc>
          <w:tcPr>
            <w:tcW w:w="4111" w:type="dxa"/>
          </w:tcPr>
          <w:p w14:paraId="544D5961"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366AB1EF"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78DB588" w14:textId="77777777" w:rsidTr="0064218D">
        <w:tc>
          <w:tcPr>
            <w:tcW w:w="709" w:type="dxa"/>
          </w:tcPr>
          <w:p w14:paraId="41E3ED8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14.1</w:t>
            </w:r>
          </w:p>
        </w:tc>
        <w:tc>
          <w:tcPr>
            <w:tcW w:w="2268" w:type="dxa"/>
          </w:tcPr>
          <w:p w14:paraId="601CC35D"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4A7FA6C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Sukuria sukančio šviesos karoliukų tunelio iliuziją bei puikiai apšviestą begalybės efektą.</w:t>
            </w:r>
          </w:p>
        </w:tc>
        <w:tc>
          <w:tcPr>
            <w:tcW w:w="2977" w:type="dxa"/>
          </w:tcPr>
          <w:p w14:paraId="1E2DA13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4245881E" w14:textId="77777777" w:rsidTr="0064218D">
        <w:tc>
          <w:tcPr>
            <w:tcW w:w="709" w:type="dxa"/>
          </w:tcPr>
          <w:p w14:paraId="727A0F5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14.2</w:t>
            </w:r>
          </w:p>
        </w:tc>
        <w:tc>
          <w:tcPr>
            <w:tcW w:w="2268" w:type="dxa"/>
          </w:tcPr>
          <w:p w14:paraId="4FABCD94"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Naudojimas</w:t>
            </w:r>
          </w:p>
        </w:tc>
        <w:tc>
          <w:tcPr>
            <w:tcW w:w="4111" w:type="dxa"/>
          </w:tcPr>
          <w:p w14:paraId="0CFA9789"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Tvirtinamas prie sienos. Veikia su baterijomis, nereikalingas kabelis ar elektros lizdas. Komplektuojamas su nuotolinio valdymo pulteliu.</w:t>
            </w:r>
          </w:p>
        </w:tc>
        <w:tc>
          <w:tcPr>
            <w:tcW w:w="2977" w:type="dxa"/>
          </w:tcPr>
          <w:p w14:paraId="04942469"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13210DCE" w14:textId="77777777" w:rsidTr="0064218D">
        <w:tc>
          <w:tcPr>
            <w:tcW w:w="709" w:type="dxa"/>
          </w:tcPr>
          <w:p w14:paraId="0083B4A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14.3</w:t>
            </w:r>
          </w:p>
        </w:tc>
        <w:tc>
          <w:tcPr>
            <w:tcW w:w="2268" w:type="dxa"/>
          </w:tcPr>
          <w:p w14:paraId="57B71927"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264CD1E0" w14:textId="77777777" w:rsidR="0064218D" w:rsidRPr="007C465D" w:rsidRDefault="0064218D" w:rsidP="00855F3A">
            <w:pPr>
              <w:spacing w:after="200" w:line="276" w:lineRule="auto"/>
              <w:ind w:left="0"/>
              <w:jc w:val="left"/>
              <w:rPr>
                <w:rFonts w:eastAsia="Calibri"/>
                <w:sz w:val="22"/>
                <w:szCs w:val="22"/>
              </w:rPr>
            </w:pPr>
            <w:r w:rsidRPr="007C465D">
              <w:rPr>
                <w:rFonts w:ascii="Cambria Math" w:eastAsia="Calibri" w:hAnsi="Cambria Math" w:cs="Cambria Math"/>
                <w:sz w:val="22"/>
                <w:szCs w:val="22"/>
              </w:rPr>
              <w:t>∅</w:t>
            </w:r>
            <w:r w:rsidRPr="007C465D">
              <w:rPr>
                <w:rFonts w:eastAsia="Calibri"/>
                <w:sz w:val="22"/>
                <w:szCs w:val="22"/>
              </w:rPr>
              <w:t xml:space="preserve"> 50 cm (+/-2 cm)</w:t>
            </w:r>
          </w:p>
        </w:tc>
        <w:tc>
          <w:tcPr>
            <w:tcW w:w="2977" w:type="dxa"/>
          </w:tcPr>
          <w:p w14:paraId="6C1C421C"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91B9333" w14:textId="77777777" w:rsidTr="0064218D">
        <w:tc>
          <w:tcPr>
            <w:tcW w:w="709" w:type="dxa"/>
          </w:tcPr>
          <w:p w14:paraId="761B656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15.</w:t>
            </w:r>
          </w:p>
        </w:tc>
        <w:tc>
          <w:tcPr>
            <w:tcW w:w="2268" w:type="dxa"/>
          </w:tcPr>
          <w:p w14:paraId="140D60BB" w14:textId="35A51B82"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Pasunkinta apykaklė,</w:t>
            </w:r>
            <w:r>
              <w:rPr>
                <w:rFonts w:eastAsia="Calibri"/>
                <w:b/>
                <w:bCs/>
                <w:sz w:val="22"/>
                <w:szCs w:val="22"/>
              </w:rPr>
              <w:t xml:space="preserve"> </w:t>
            </w:r>
            <w:r w:rsidRPr="007C465D">
              <w:rPr>
                <w:rFonts w:eastAsia="Calibri"/>
                <w:b/>
                <w:bCs/>
                <w:sz w:val="22"/>
                <w:szCs w:val="22"/>
              </w:rPr>
              <w:t>2 kg.</w:t>
            </w:r>
            <w:r w:rsidR="007300EE">
              <w:rPr>
                <w:rFonts w:eastAsia="Calibri"/>
                <w:b/>
                <w:bCs/>
                <w:sz w:val="22"/>
                <w:szCs w:val="22"/>
              </w:rPr>
              <w:t xml:space="preserve"> 1 vnt.</w:t>
            </w:r>
          </w:p>
        </w:tc>
        <w:tc>
          <w:tcPr>
            <w:tcW w:w="4111" w:type="dxa"/>
          </w:tcPr>
          <w:p w14:paraId="6044B0C9"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463EFA77"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B82EA06" w14:textId="77777777" w:rsidTr="0064218D">
        <w:tc>
          <w:tcPr>
            <w:tcW w:w="709" w:type="dxa"/>
          </w:tcPr>
          <w:p w14:paraId="31EB01E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15.1</w:t>
            </w:r>
          </w:p>
        </w:tc>
        <w:tc>
          <w:tcPr>
            <w:tcW w:w="2268" w:type="dxa"/>
          </w:tcPr>
          <w:p w14:paraId="1FB5478D"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0886A206"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Terapinė priemonė nusiraminimui asmenims, turintiems sensorinio spektro sutrikimų, miego sutrikimų, hyperaktyviems, sunkiai susikaupiantiems, turintiems autizmo spektro sutrikimus. Teikia gilią kompresiją pečių juostai.</w:t>
            </w:r>
          </w:p>
        </w:tc>
        <w:tc>
          <w:tcPr>
            <w:tcW w:w="2977" w:type="dxa"/>
          </w:tcPr>
          <w:p w14:paraId="300283B1"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6F5C4E9" w14:textId="77777777" w:rsidTr="0064218D">
        <w:tc>
          <w:tcPr>
            <w:tcW w:w="709" w:type="dxa"/>
          </w:tcPr>
          <w:p w14:paraId="1858E86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15.2</w:t>
            </w:r>
          </w:p>
        </w:tc>
        <w:tc>
          <w:tcPr>
            <w:tcW w:w="2268" w:type="dxa"/>
          </w:tcPr>
          <w:p w14:paraId="25D7C95A"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Svoris</w:t>
            </w:r>
          </w:p>
        </w:tc>
        <w:tc>
          <w:tcPr>
            <w:tcW w:w="4111" w:type="dxa"/>
          </w:tcPr>
          <w:p w14:paraId="62543BB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 mažiau 2 kg</w:t>
            </w:r>
          </w:p>
        </w:tc>
        <w:tc>
          <w:tcPr>
            <w:tcW w:w="2977" w:type="dxa"/>
          </w:tcPr>
          <w:p w14:paraId="5482BF67"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B94E254" w14:textId="77777777" w:rsidTr="0064218D">
        <w:tc>
          <w:tcPr>
            <w:tcW w:w="709" w:type="dxa"/>
          </w:tcPr>
          <w:p w14:paraId="0D8FE71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lastRenderedPageBreak/>
              <w:t>15.3</w:t>
            </w:r>
          </w:p>
        </w:tc>
        <w:tc>
          <w:tcPr>
            <w:tcW w:w="2268" w:type="dxa"/>
          </w:tcPr>
          <w:p w14:paraId="64A19CB8"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Medžiaga</w:t>
            </w:r>
          </w:p>
        </w:tc>
        <w:tc>
          <w:tcPr>
            <w:tcW w:w="4111" w:type="dxa"/>
          </w:tcPr>
          <w:p w14:paraId="27063B9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Medvilnė arba lygiavertė medžiaga. Užpildas - 100% poliesteris. 5 skirtingos spalvos.</w:t>
            </w:r>
          </w:p>
        </w:tc>
        <w:tc>
          <w:tcPr>
            <w:tcW w:w="2977" w:type="dxa"/>
          </w:tcPr>
          <w:p w14:paraId="352946FB"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016FB00" w14:textId="77777777" w:rsidTr="0064218D">
        <w:tc>
          <w:tcPr>
            <w:tcW w:w="709" w:type="dxa"/>
          </w:tcPr>
          <w:p w14:paraId="69BB6D8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w:t>
            </w:r>
          </w:p>
        </w:tc>
        <w:tc>
          <w:tcPr>
            <w:tcW w:w="2268" w:type="dxa"/>
          </w:tcPr>
          <w:p w14:paraId="5664E885" w14:textId="16CE4CCA" w:rsidR="0064218D" w:rsidRPr="007C465D" w:rsidRDefault="0064218D" w:rsidP="00855F3A">
            <w:pPr>
              <w:spacing w:after="200" w:line="276" w:lineRule="auto"/>
              <w:ind w:left="0"/>
              <w:jc w:val="left"/>
              <w:rPr>
                <w:rFonts w:eastAsia="Calibri"/>
                <w:sz w:val="22"/>
                <w:szCs w:val="22"/>
              </w:rPr>
            </w:pPr>
            <w:r w:rsidRPr="007C465D">
              <w:rPr>
                <w:rFonts w:eastAsia="Calibri"/>
                <w:b/>
                <w:sz w:val="22"/>
                <w:szCs w:val="22"/>
              </w:rPr>
              <w:t>Interakty</w:t>
            </w:r>
            <w:r>
              <w:rPr>
                <w:rFonts w:eastAsia="Calibri"/>
                <w:b/>
                <w:sz w:val="22"/>
                <w:szCs w:val="22"/>
              </w:rPr>
              <w:t>v</w:t>
            </w:r>
            <w:r w:rsidRPr="007C465D">
              <w:rPr>
                <w:rFonts w:eastAsia="Calibri"/>
                <w:b/>
                <w:sz w:val="22"/>
                <w:szCs w:val="22"/>
              </w:rPr>
              <w:t>i grindų lėkštė</w:t>
            </w:r>
            <w:r w:rsidR="007300EE">
              <w:rPr>
                <w:rFonts w:eastAsia="Calibri"/>
                <w:b/>
                <w:sz w:val="22"/>
                <w:szCs w:val="22"/>
              </w:rPr>
              <w:t xml:space="preserve"> 1 vnt</w:t>
            </w:r>
          </w:p>
        </w:tc>
        <w:tc>
          <w:tcPr>
            <w:tcW w:w="4111" w:type="dxa"/>
          </w:tcPr>
          <w:p w14:paraId="78391D6A" w14:textId="77777777" w:rsidR="0064218D" w:rsidRPr="007C465D" w:rsidRDefault="0064218D" w:rsidP="00855F3A">
            <w:pPr>
              <w:spacing w:after="200" w:line="276" w:lineRule="auto"/>
              <w:ind w:left="0"/>
              <w:jc w:val="left"/>
              <w:rPr>
                <w:rFonts w:eastAsia="Calibri"/>
                <w:sz w:val="22"/>
                <w:szCs w:val="22"/>
              </w:rPr>
            </w:pPr>
          </w:p>
        </w:tc>
        <w:tc>
          <w:tcPr>
            <w:tcW w:w="2977" w:type="dxa"/>
          </w:tcPr>
          <w:p w14:paraId="422A6950"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03704B64" w14:textId="77777777" w:rsidTr="0064218D">
        <w:tc>
          <w:tcPr>
            <w:tcW w:w="709" w:type="dxa"/>
          </w:tcPr>
          <w:p w14:paraId="3CA82024"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16.1</w:t>
            </w:r>
          </w:p>
        </w:tc>
        <w:tc>
          <w:tcPr>
            <w:tcW w:w="2268" w:type="dxa"/>
          </w:tcPr>
          <w:p w14:paraId="18E5E9B6"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Paskirtis</w:t>
            </w:r>
          </w:p>
        </w:tc>
        <w:tc>
          <w:tcPr>
            <w:tcW w:w="4111" w:type="dxa"/>
          </w:tcPr>
          <w:p w14:paraId="47439C6B"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Priemonė, skirta reabilit</w:t>
            </w:r>
            <w:r>
              <w:rPr>
                <w:rFonts w:eastAsia="Calibri"/>
                <w:sz w:val="22"/>
                <w:szCs w:val="22"/>
              </w:rPr>
              <w:t>a</w:t>
            </w:r>
            <w:r w:rsidRPr="007C465D">
              <w:rPr>
                <w:rFonts w:eastAsia="Calibri"/>
                <w:sz w:val="22"/>
                <w:szCs w:val="22"/>
              </w:rPr>
              <w:t>cijai, šviesos terapijai, sportui, interaktyviai mankštai, žaidimui su spalvomis. Tinka tiek vaikams, tiek suaugusiems.</w:t>
            </w:r>
          </w:p>
        </w:tc>
        <w:tc>
          <w:tcPr>
            <w:tcW w:w="2977" w:type="dxa"/>
          </w:tcPr>
          <w:p w14:paraId="07D4A2A5"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33A6811B" w14:textId="77777777" w:rsidTr="0064218D">
        <w:tc>
          <w:tcPr>
            <w:tcW w:w="709" w:type="dxa"/>
          </w:tcPr>
          <w:p w14:paraId="0608FEB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16.2</w:t>
            </w:r>
          </w:p>
        </w:tc>
        <w:tc>
          <w:tcPr>
            <w:tcW w:w="2268" w:type="dxa"/>
          </w:tcPr>
          <w:p w14:paraId="221F8B18"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Funkcijos</w:t>
            </w:r>
          </w:p>
        </w:tc>
        <w:tc>
          <w:tcPr>
            <w:tcW w:w="4111" w:type="dxa"/>
          </w:tcPr>
          <w:p w14:paraId="2F27D37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Reaguoja į rankos ar kojos paspaudimą. Keičia spalvas. Reguliuojamas ryškumas.</w:t>
            </w:r>
          </w:p>
        </w:tc>
        <w:tc>
          <w:tcPr>
            <w:tcW w:w="2977" w:type="dxa"/>
          </w:tcPr>
          <w:p w14:paraId="25E7409D"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5BA4940C" w14:textId="77777777" w:rsidTr="0064218D">
        <w:tc>
          <w:tcPr>
            <w:tcW w:w="709" w:type="dxa"/>
          </w:tcPr>
          <w:p w14:paraId="15B3B9E2"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16.3</w:t>
            </w:r>
          </w:p>
        </w:tc>
        <w:tc>
          <w:tcPr>
            <w:tcW w:w="2268" w:type="dxa"/>
          </w:tcPr>
          <w:p w14:paraId="2AEEDB1C"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Komplektacija</w:t>
            </w:r>
          </w:p>
        </w:tc>
        <w:tc>
          <w:tcPr>
            <w:tcW w:w="4111" w:type="dxa"/>
          </w:tcPr>
          <w:p w14:paraId="28588A0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Lėkštė ir maitinimo kabelis.</w:t>
            </w:r>
          </w:p>
        </w:tc>
        <w:tc>
          <w:tcPr>
            <w:tcW w:w="2977" w:type="dxa"/>
          </w:tcPr>
          <w:p w14:paraId="67B3111E"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6EA48A7E" w14:textId="77777777" w:rsidTr="0064218D">
        <w:tc>
          <w:tcPr>
            <w:tcW w:w="709" w:type="dxa"/>
          </w:tcPr>
          <w:p w14:paraId="53D07CA1"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16.4</w:t>
            </w:r>
          </w:p>
        </w:tc>
        <w:tc>
          <w:tcPr>
            <w:tcW w:w="2268" w:type="dxa"/>
          </w:tcPr>
          <w:p w14:paraId="004A1864"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Išmatavimai</w:t>
            </w:r>
          </w:p>
        </w:tc>
        <w:tc>
          <w:tcPr>
            <w:tcW w:w="4111" w:type="dxa"/>
          </w:tcPr>
          <w:p w14:paraId="35965705"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Skersmuo 50 cm (+/-2 cm)</w:t>
            </w:r>
          </w:p>
        </w:tc>
        <w:tc>
          <w:tcPr>
            <w:tcW w:w="2977" w:type="dxa"/>
          </w:tcPr>
          <w:p w14:paraId="6395387A"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2D4FE24F" w14:textId="77777777" w:rsidTr="0064218D">
        <w:tc>
          <w:tcPr>
            <w:tcW w:w="709" w:type="dxa"/>
          </w:tcPr>
          <w:p w14:paraId="3961EC60"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16.5</w:t>
            </w:r>
          </w:p>
        </w:tc>
        <w:tc>
          <w:tcPr>
            <w:tcW w:w="2268" w:type="dxa"/>
          </w:tcPr>
          <w:p w14:paraId="7CB5E83A" w14:textId="77777777" w:rsidR="0064218D" w:rsidRPr="007C465D" w:rsidRDefault="0064218D" w:rsidP="00855F3A">
            <w:pPr>
              <w:spacing w:after="200" w:line="276" w:lineRule="auto"/>
              <w:ind w:left="320" w:hanging="320"/>
              <w:jc w:val="left"/>
              <w:rPr>
                <w:rFonts w:eastAsia="Calibri"/>
                <w:sz w:val="22"/>
                <w:szCs w:val="22"/>
              </w:rPr>
            </w:pPr>
            <w:r w:rsidRPr="007C465D">
              <w:rPr>
                <w:rFonts w:eastAsia="Calibri"/>
                <w:sz w:val="22"/>
                <w:szCs w:val="22"/>
              </w:rPr>
              <w:t>Svoris</w:t>
            </w:r>
          </w:p>
        </w:tc>
        <w:tc>
          <w:tcPr>
            <w:tcW w:w="4111" w:type="dxa"/>
          </w:tcPr>
          <w:p w14:paraId="699AF29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Ne daugiau 9 kg</w:t>
            </w:r>
          </w:p>
        </w:tc>
        <w:tc>
          <w:tcPr>
            <w:tcW w:w="2977" w:type="dxa"/>
          </w:tcPr>
          <w:p w14:paraId="7859EFC2" w14:textId="77777777" w:rsidR="0064218D" w:rsidRPr="007C465D" w:rsidRDefault="0064218D" w:rsidP="00855F3A">
            <w:pPr>
              <w:spacing w:after="200" w:line="276" w:lineRule="auto"/>
              <w:ind w:left="0"/>
              <w:jc w:val="left"/>
              <w:rPr>
                <w:rFonts w:eastAsia="Calibri"/>
                <w:sz w:val="22"/>
                <w:szCs w:val="22"/>
              </w:rPr>
            </w:pPr>
          </w:p>
        </w:tc>
      </w:tr>
      <w:tr w:rsidR="0064218D" w:rsidRPr="007C465D" w14:paraId="77181ED1" w14:textId="77777777" w:rsidTr="0064218D">
        <w:tc>
          <w:tcPr>
            <w:tcW w:w="709" w:type="dxa"/>
          </w:tcPr>
          <w:p w14:paraId="6CA9BBDA"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17.</w:t>
            </w:r>
          </w:p>
        </w:tc>
        <w:tc>
          <w:tcPr>
            <w:tcW w:w="2268" w:type="dxa"/>
          </w:tcPr>
          <w:p w14:paraId="46987B27" w14:textId="77777777" w:rsidR="0064218D" w:rsidRPr="007C465D" w:rsidRDefault="0064218D" w:rsidP="00855F3A">
            <w:pPr>
              <w:spacing w:after="200" w:line="276" w:lineRule="auto"/>
              <w:ind w:left="320" w:hanging="320"/>
              <w:jc w:val="left"/>
              <w:rPr>
                <w:rFonts w:eastAsia="Calibri"/>
                <w:b/>
                <w:bCs/>
                <w:sz w:val="22"/>
                <w:szCs w:val="22"/>
              </w:rPr>
            </w:pPr>
            <w:r w:rsidRPr="007C465D">
              <w:rPr>
                <w:rFonts w:eastAsia="Calibri"/>
                <w:b/>
                <w:bCs/>
                <w:sz w:val="22"/>
                <w:szCs w:val="22"/>
              </w:rPr>
              <w:t>Įrangos montavimas</w:t>
            </w:r>
          </w:p>
        </w:tc>
        <w:tc>
          <w:tcPr>
            <w:tcW w:w="4111" w:type="dxa"/>
          </w:tcPr>
          <w:p w14:paraId="62B962CE" w14:textId="77777777" w:rsidR="0064218D" w:rsidRPr="007C465D" w:rsidRDefault="0064218D" w:rsidP="00855F3A">
            <w:pPr>
              <w:spacing w:after="200" w:line="276" w:lineRule="auto"/>
              <w:ind w:left="0"/>
              <w:jc w:val="left"/>
              <w:rPr>
                <w:rFonts w:eastAsia="Calibri"/>
                <w:sz w:val="22"/>
                <w:szCs w:val="22"/>
              </w:rPr>
            </w:pPr>
            <w:r w:rsidRPr="007C465D">
              <w:rPr>
                <w:rFonts w:eastAsia="Calibri"/>
                <w:sz w:val="22"/>
                <w:szCs w:val="22"/>
              </w:rPr>
              <w:t>Į montavimo pa</w:t>
            </w:r>
            <w:r>
              <w:rPr>
                <w:rFonts w:eastAsia="Calibri"/>
                <w:sz w:val="22"/>
                <w:szCs w:val="22"/>
              </w:rPr>
              <w:t>s</w:t>
            </w:r>
            <w:r w:rsidRPr="007C465D">
              <w:rPr>
                <w:rFonts w:eastAsia="Calibri"/>
                <w:sz w:val="22"/>
                <w:szCs w:val="22"/>
              </w:rPr>
              <w:t>laugą įeina profesionalių technikų darbo valandos, atvykimo išlaidos.</w:t>
            </w:r>
          </w:p>
        </w:tc>
        <w:tc>
          <w:tcPr>
            <w:tcW w:w="2977" w:type="dxa"/>
          </w:tcPr>
          <w:p w14:paraId="7D10584B" w14:textId="77777777" w:rsidR="0064218D" w:rsidRPr="007C465D" w:rsidRDefault="0064218D" w:rsidP="00855F3A">
            <w:pPr>
              <w:spacing w:after="200" w:line="276" w:lineRule="auto"/>
              <w:ind w:left="0"/>
              <w:jc w:val="left"/>
              <w:rPr>
                <w:rFonts w:eastAsia="Calibri"/>
                <w:sz w:val="22"/>
                <w:szCs w:val="22"/>
              </w:rPr>
            </w:pPr>
          </w:p>
        </w:tc>
      </w:tr>
    </w:tbl>
    <w:p w14:paraId="6AEEBB3D" w14:textId="77777777" w:rsidR="0064218D" w:rsidRPr="000B3D8E" w:rsidRDefault="0064218D" w:rsidP="00276A09">
      <w:pPr>
        <w:ind w:left="0"/>
        <w:rPr>
          <w:szCs w:val="24"/>
        </w:rPr>
      </w:pPr>
    </w:p>
    <w:p w14:paraId="0D9C4925" w14:textId="77777777" w:rsidR="00F070CA" w:rsidRPr="000B3D8E" w:rsidRDefault="00F070CA" w:rsidP="001677B5">
      <w:pPr>
        <w:jc w:val="cente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677B5" w:rsidRPr="000B3D8E" w14:paraId="0BC79925" w14:textId="77777777" w:rsidTr="00D13B39">
        <w:trPr>
          <w:trHeight w:val="285"/>
        </w:trPr>
        <w:tc>
          <w:tcPr>
            <w:tcW w:w="3284" w:type="dxa"/>
            <w:tcBorders>
              <w:top w:val="nil"/>
              <w:left w:val="nil"/>
              <w:bottom w:val="single" w:sz="4" w:space="0" w:color="auto"/>
              <w:right w:val="nil"/>
            </w:tcBorders>
          </w:tcPr>
          <w:p w14:paraId="5D9E6F82" w14:textId="77777777" w:rsidR="001677B5" w:rsidRPr="000B3D8E" w:rsidRDefault="001677B5" w:rsidP="00D13B39">
            <w:pPr>
              <w:ind w:right="-1"/>
              <w:rPr>
                <w:rFonts w:eastAsia="Calibri"/>
                <w:sz w:val="22"/>
                <w:szCs w:val="22"/>
              </w:rPr>
            </w:pPr>
          </w:p>
        </w:tc>
        <w:tc>
          <w:tcPr>
            <w:tcW w:w="604" w:type="dxa"/>
          </w:tcPr>
          <w:p w14:paraId="2228B3C2" w14:textId="77777777" w:rsidR="001677B5" w:rsidRPr="000B3D8E" w:rsidRDefault="001677B5" w:rsidP="00D13B39">
            <w:pPr>
              <w:ind w:right="-1"/>
              <w:jc w:val="center"/>
              <w:rPr>
                <w:rFonts w:eastAsia="Calibri"/>
                <w:sz w:val="22"/>
                <w:szCs w:val="22"/>
              </w:rPr>
            </w:pPr>
          </w:p>
        </w:tc>
        <w:tc>
          <w:tcPr>
            <w:tcW w:w="1980" w:type="dxa"/>
            <w:tcBorders>
              <w:top w:val="nil"/>
              <w:left w:val="nil"/>
              <w:bottom w:val="single" w:sz="4" w:space="0" w:color="auto"/>
              <w:right w:val="nil"/>
            </w:tcBorders>
          </w:tcPr>
          <w:p w14:paraId="0E84D1AD" w14:textId="77777777" w:rsidR="001677B5" w:rsidRPr="000B3D8E" w:rsidRDefault="001677B5" w:rsidP="00D13B39">
            <w:pPr>
              <w:ind w:right="-1"/>
              <w:jc w:val="center"/>
              <w:rPr>
                <w:rFonts w:eastAsia="Calibri"/>
                <w:sz w:val="22"/>
                <w:szCs w:val="22"/>
              </w:rPr>
            </w:pPr>
          </w:p>
        </w:tc>
        <w:tc>
          <w:tcPr>
            <w:tcW w:w="701" w:type="dxa"/>
          </w:tcPr>
          <w:p w14:paraId="186C962B" w14:textId="77777777" w:rsidR="001677B5" w:rsidRPr="000B3D8E" w:rsidRDefault="001677B5" w:rsidP="00D13B39">
            <w:pPr>
              <w:ind w:right="-1"/>
              <w:jc w:val="center"/>
              <w:rPr>
                <w:rFonts w:eastAsia="Calibri"/>
                <w:sz w:val="22"/>
                <w:szCs w:val="22"/>
              </w:rPr>
            </w:pPr>
          </w:p>
        </w:tc>
        <w:tc>
          <w:tcPr>
            <w:tcW w:w="2611" w:type="dxa"/>
            <w:tcBorders>
              <w:top w:val="nil"/>
              <w:left w:val="nil"/>
              <w:bottom w:val="single" w:sz="4" w:space="0" w:color="auto"/>
              <w:right w:val="nil"/>
            </w:tcBorders>
          </w:tcPr>
          <w:p w14:paraId="18C9AB91" w14:textId="77777777" w:rsidR="001677B5" w:rsidRPr="000B3D8E" w:rsidRDefault="001677B5" w:rsidP="00D13B39">
            <w:pPr>
              <w:ind w:right="-1"/>
              <w:jc w:val="right"/>
              <w:rPr>
                <w:rFonts w:eastAsia="Calibri"/>
                <w:sz w:val="22"/>
                <w:szCs w:val="22"/>
              </w:rPr>
            </w:pPr>
          </w:p>
        </w:tc>
      </w:tr>
      <w:tr w:rsidR="001677B5" w:rsidRPr="000B3D8E" w14:paraId="09AB9634" w14:textId="77777777" w:rsidTr="00D13B39">
        <w:trPr>
          <w:trHeight w:val="596"/>
        </w:trPr>
        <w:tc>
          <w:tcPr>
            <w:tcW w:w="3284" w:type="dxa"/>
            <w:tcBorders>
              <w:top w:val="single" w:sz="4" w:space="0" w:color="auto"/>
              <w:left w:val="nil"/>
              <w:bottom w:val="nil"/>
              <w:right w:val="nil"/>
            </w:tcBorders>
          </w:tcPr>
          <w:p w14:paraId="034ACE27" w14:textId="77777777" w:rsidR="001677B5" w:rsidRPr="000B3D8E" w:rsidRDefault="001677B5" w:rsidP="00D13B39">
            <w:pPr>
              <w:snapToGrid w:val="0"/>
              <w:jc w:val="center"/>
              <w:rPr>
                <w:position w:val="6"/>
                <w:szCs w:val="24"/>
              </w:rPr>
            </w:pPr>
            <w:r w:rsidRPr="000B3D8E">
              <w:rPr>
                <w:position w:val="6"/>
                <w:szCs w:val="24"/>
              </w:rPr>
              <w:t>(Tiekėjo arba jo įgalioto asmens pareigų pavadinimas)</w:t>
            </w:r>
          </w:p>
        </w:tc>
        <w:tc>
          <w:tcPr>
            <w:tcW w:w="604" w:type="dxa"/>
          </w:tcPr>
          <w:p w14:paraId="67D35A00" w14:textId="77777777" w:rsidR="001677B5" w:rsidRPr="000B3D8E" w:rsidRDefault="001677B5" w:rsidP="00D13B39">
            <w:pPr>
              <w:ind w:right="-1"/>
              <w:jc w:val="center"/>
              <w:rPr>
                <w:rFonts w:eastAsia="Calibri"/>
                <w:szCs w:val="24"/>
              </w:rPr>
            </w:pPr>
          </w:p>
        </w:tc>
        <w:tc>
          <w:tcPr>
            <w:tcW w:w="1980" w:type="dxa"/>
            <w:tcBorders>
              <w:top w:val="single" w:sz="4" w:space="0" w:color="auto"/>
              <w:left w:val="nil"/>
              <w:bottom w:val="nil"/>
              <w:right w:val="nil"/>
            </w:tcBorders>
          </w:tcPr>
          <w:p w14:paraId="323095CF" w14:textId="77777777" w:rsidR="001677B5" w:rsidRPr="000B3D8E" w:rsidRDefault="001677B5" w:rsidP="00D13B39">
            <w:pPr>
              <w:ind w:right="-1"/>
              <w:jc w:val="center"/>
              <w:rPr>
                <w:rFonts w:eastAsia="Calibri"/>
                <w:i/>
                <w:szCs w:val="24"/>
              </w:rPr>
            </w:pPr>
            <w:r w:rsidRPr="000B3D8E">
              <w:rPr>
                <w:rFonts w:eastAsia="Calibri"/>
                <w:position w:val="6"/>
                <w:szCs w:val="24"/>
              </w:rPr>
              <w:t>(Parašas)</w:t>
            </w:r>
            <w:r w:rsidRPr="000B3D8E">
              <w:rPr>
                <w:rFonts w:eastAsia="Calibri"/>
                <w:i/>
                <w:szCs w:val="24"/>
              </w:rPr>
              <w:t xml:space="preserve"> </w:t>
            </w:r>
          </w:p>
        </w:tc>
        <w:tc>
          <w:tcPr>
            <w:tcW w:w="701" w:type="dxa"/>
          </w:tcPr>
          <w:p w14:paraId="0CEFEE95" w14:textId="77777777" w:rsidR="001677B5" w:rsidRPr="000B3D8E" w:rsidRDefault="001677B5" w:rsidP="00D13B39">
            <w:pPr>
              <w:ind w:right="-1"/>
              <w:jc w:val="center"/>
              <w:rPr>
                <w:rFonts w:eastAsia="Calibri"/>
                <w:szCs w:val="24"/>
              </w:rPr>
            </w:pPr>
          </w:p>
        </w:tc>
        <w:tc>
          <w:tcPr>
            <w:tcW w:w="2611" w:type="dxa"/>
            <w:tcBorders>
              <w:top w:val="single" w:sz="4" w:space="0" w:color="auto"/>
              <w:left w:val="nil"/>
              <w:bottom w:val="nil"/>
              <w:right w:val="nil"/>
            </w:tcBorders>
          </w:tcPr>
          <w:p w14:paraId="6BA08F6F" w14:textId="77777777" w:rsidR="001677B5" w:rsidRPr="000B3D8E" w:rsidRDefault="001677B5" w:rsidP="00D13B39">
            <w:pPr>
              <w:ind w:right="-1"/>
              <w:jc w:val="center"/>
              <w:rPr>
                <w:rFonts w:eastAsia="Calibri"/>
                <w:i/>
                <w:szCs w:val="24"/>
              </w:rPr>
            </w:pPr>
            <w:r w:rsidRPr="000B3D8E">
              <w:rPr>
                <w:rFonts w:eastAsia="Calibri"/>
                <w:position w:val="6"/>
                <w:szCs w:val="24"/>
              </w:rPr>
              <w:t>(Vardas ir pavardė)</w:t>
            </w:r>
            <w:r w:rsidRPr="000B3D8E">
              <w:rPr>
                <w:rFonts w:eastAsia="Calibri"/>
                <w:i/>
                <w:szCs w:val="24"/>
              </w:rPr>
              <w:t xml:space="preserve"> </w:t>
            </w:r>
          </w:p>
        </w:tc>
      </w:tr>
    </w:tbl>
    <w:p w14:paraId="16AE0C8E" w14:textId="77777777" w:rsidR="001677B5" w:rsidRPr="000B3D8E" w:rsidRDefault="001677B5" w:rsidP="001677B5">
      <w:pPr>
        <w:spacing w:line="360" w:lineRule="auto"/>
        <w:ind w:firstLine="720"/>
        <w:rPr>
          <w:b/>
          <w:szCs w:val="24"/>
        </w:rPr>
      </w:pPr>
    </w:p>
    <w:sectPr w:rsidR="001677B5" w:rsidRPr="000B3D8E" w:rsidSect="00C760BA">
      <w:pgSz w:w="12240" w:h="15840"/>
      <w:pgMar w:top="1440" w:right="1183"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EA04" w14:textId="77777777" w:rsidR="0055747F" w:rsidRDefault="0055747F" w:rsidP="00E31D13">
      <w:r>
        <w:separator/>
      </w:r>
    </w:p>
  </w:endnote>
  <w:endnote w:type="continuationSeparator" w:id="0">
    <w:p w14:paraId="7A6B1492" w14:textId="77777777" w:rsidR="0055747F" w:rsidRDefault="0055747F" w:rsidP="00E3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D2A3" w14:textId="77777777" w:rsidR="0055747F" w:rsidRDefault="0055747F" w:rsidP="00E31D13">
      <w:r>
        <w:separator/>
      </w:r>
    </w:p>
  </w:footnote>
  <w:footnote w:type="continuationSeparator" w:id="0">
    <w:p w14:paraId="304FF7FA" w14:textId="77777777" w:rsidR="0055747F" w:rsidRDefault="0055747F" w:rsidP="00E3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4F12"/>
    <w:multiLevelType w:val="hybridMultilevel"/>
    <w:tmpl w:val="EB2EFA98"/>
    <w:lvl w:ilvl="0" w:tplc="630AF350">
      <w:start w:val="1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1F205628"/>
    <w:multiLevelType w:val="hybridMultilevel"/>
    <w:tmpl w:val="2E52769E"/>
    <w:lvl w:ilvl="0" w:tplc="163A235A">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622EEF"/>
    <w:multiLevelType w:val="multilevel"/>
    <w:tmpl w:val="932E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A2EB6"/>
    <w:multiLevelType w:val="hybridMultilevel"/>
    <w:tmpl w:val="8A487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CD20C9"/>
    <w:multiLevelType w:val="hybridMultilevel"/>
    <w:tmpl w:val="F87A1E78"/>
    <w:lvl w:ilvl="0" w:tplc="0427000F">
      <w:start w:val="1"/>
      <w:numFmt w:val="decimal"/>
      <w:lvlText w:val="%1."/>
      <w:lvlJc w:val="left"/>
      <w:pPr>
        <w:ind w:left="1003" w:hanging="360"/>
      </w:pPr>
      <w:rPr>
        <w:rFont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2" w15:restartNumberingAfterBreak="0">
    <w:nsid w:val="328C7090"/>
    <w:multiLevelType w:val="hybridMultilevel"/>
    <w:tmpl w:val="CFFA4086"/>
    <w:lvl w:ilvl="0" w:tplc="22F20608">
      <w:start w:val="12"/>
      <w:numFmt w:val="bullet"/>
      <w:lvlText w:val="-"/>
      <w:lvlJc w:val="left"/>
      <w:pPr>
        <w:ind w:left="720" w:hanging="360"/>
      </w:pPr>
      <w:rPr>
        <w:rFonts w:ascii="Arial" w:eastAsiaTheme="minorHAnsi" w:hAnsi="Arial" w:cs="Arial" w:hint="default"/>
        <w:color w:val="2222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131E1F"/>
    <w:multiLevelType w:val="hybridMultilevel"/>
    <w:tmpl w:val="AAE23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5" w15:restartNumberingAfterBreak="0">
    <w:nsid w:val="3B335285"/>
    <w:multiLevelType w:val="hybridMultilevel"/>
    <w:tmpl w:val="E52692AA"/>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3E9D42C4"/>
    <w:multiLevelType w:val="hybridMultilevel"/>
    <w:tmpl w:val="17B62428"/>
    <w:lvl w:ilvl="0" w:tplc="163A235A">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AE300E"/>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0"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5366D"/>
    <w:multiLevelType w:val="hybridMultilevel"/>
    <w:tmpl w:val="2DDCA0CE"/>
    <w:lvl w:ilvl="0" w:tplc="467C6D30">
      <w:start w:val="2"/>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22"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3" w15:restartNumberingAfterBreak="0">
    <w:nsid w:val="669F38F2"/>
    <w:multiLevelType w:val="multilevel"/>
    <w:tmpl w:val="C302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23425"/>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8" w15:restartNumberingAfterBreak="0">
    <w:nsid w:val="74AA6ED3"/>
    <w:multiLevelType w:val="hybridMultilevel"/>
    <w:tmpl w:val="46405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89368224">
    <w:abstractNumId w:val="22"/>
  </w:num>
  <w:num w:numId="2" w16cid:durableId="587496714">
    <w:abstractNumId w:val="3"/>
  </w:num>
  <w:num w:numId="3" w16cid:durableId="284391261">
    <w:abstractNumId w:val="9"/>
  </w:num>
  <w:num w:numId="4" w16cid:durableId="1278173086">
    <w:abstractNumId w:val="26"/>
  </w:num>
  <w:num w:numId="5" w16cid:durableId="2056156385">
    <w:abstractNumId w:val="17"/>
  </w:num>
  <w:num w:numId="6" w16cid:durableId="26030099">
    <w:abstractNumId w:val="8"/>
  </w:num>
  <w:num w:numId="7" w16cid:durableId="329335609">
    <w:abstractNumId w:val="11"/>
  </w:num>
  <w:num w:numId="8" w16cid:durableId="302662052">
    <w:abstractNumId w:val="15"/>
  </w:num>
  <w:num w:numId="9" w16cid:durableId="1524319436">
    <w:abstractNumId w:val="27"/>
  </w:num>
  <w:num w:numId="10" w16cid:durableId="1331061771">
    <w:abstractNumId w:val="25"/>
  </w:num>
  <w:num w:numId="11" w16cid:durableId="412358500">
    <w:abstractNumId w:val="20"/>
  </w:num>
  <w:num w:numId="12" w16cid:durableId="2113434878">
    <w:abstractNumId w:val="0"/>
  </w:num>
  <w:num w:numId="13" w16cid:durableId="1990329640">
    <w:abstractNumId w:val="2"/>
  </w:num>
  <w:num w:numId="14" w16cid:durableId="1802110592">
    <w:abstractNumId w:val="1"/>
  </w:num>
  <w:num w:numId="15" w16cid:durableId="640505302">
    <w:abstractNumId w:val="18"/>
  </w:num>
  <w:num w:numId="16" w16cid:durableId="51775570">
    <w:abstractNumId w:val="10"/>
  </w:num>
  <w:num w:numId="17" w16cid:durableId="66535332">
    <w:abstractNumId w:val="14"/>
  </w:num>
  <w:num w:numId="18" w16cid:durableId="1929122001">
    <w:abstractNumId w:val="19"/>
  </w:num>
  <w:num w:numId="19" w16cid:durableId="1184586094">
    <w:abstractNumId w:val="24"/>
  </w:num>
  <w:num w:numId="20" w16cid:durableId="698042900">
    <w:abstractNumId w:val="4"/>
  </w:num>
  <w:num w:numId="21" w16cid:durableId="1414158556">
    <w:abstractNumId w:val="7"/>
  </w:num>
  <w:num w:numId="22" w16cid:durableId="992414232">
    <w:abstractNumId w:val="28"/>
  </w:num>
  <w:num w:numId="23" w16cid:durableId="1079794197">
    <w:abstractNumId w:val="5"/>
  </w:num>
  <w:num w:numId="24" w16cid:durableId="165440742">
    <w:abstractNumId w:val="21"/>
  </w:num>
  <w:num w:numId="25" w16cid:durableId="601380075">
    <w:abstractNumId w:val="23"/>
  </w:num>
  <w:num w:numId="26" w16cid:durableId="1585726564">
    <w:abstractNumId w:val="13"/>
  </w:num>
  <w:num w:numId="27" w16cid:durableId="1885485385">
    <w:abstractNumId w:val="12"/>
  </w:num>
  <w:num w:numId="28" w16cid:durableId="90702792">
    <w:abstractNumId w:val="16"/>
  </w:num>
  <w:num w:numId="29" w16cid:durableId="476802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B8"/>
    <w:rsid w:val="00000829"/>
    <w:rsid w:val="000162A0"/>
    <w:rsid w:val="00026781"/>
    <w:rsid w:val="0004453C"/>
    <w:rsid w:val="00045BEA"/>
    <w:rsid w:val="000704DA"/>
    <w:rsid w:val="000B3D8E"/>
    <w:rsid w:val="000B7663"/>
    <w:rsid w:val="000C569C"/>
    <w:rsid w:val="000D78F6"/>
    <w:rsid w:val="000F34AF"/>
    <w:rsid w:val="00113874"/>
    <w:rsid w:val="00114324"/>
    <w:rsid w:val="0011740B"/>
    <w:rsid w:val="001677B5"/>
    <w:rsid w:val="001738A0"/>
    <w:rsid w:val="00183F84"/>
    <w:rsid w:val="001A7E16"/>
    <w:rsid w:val="001B230C"/>
    <w:rsid w:val="001B65C8"/>
    <w:rsid w:val="001F36DF"/>
    <w:rsid w:val="00227184"/>
    <w:rsid w:val="00246C62"/>
    <w:rsid w:val="00256EF2"/>
    <w:rsid w:val="0027680B"/>
    <w:rsid w:val="00276A09"/>
    <w:rsid w:val="00277296"/>
    <w:rsid w:val="00277649"/>
    <w:rsid w:val="002A3CEF"/>
    <w:rsid w:val="002A4653"/>
    <w:rsid w:val="002A79BE"/>
    <w:rsid w:val="002B3320"/>
    <w:rsid w:val="002B5573"/>
    <w:rsid w:val="002D4913"/>
    <w:rsid w:val="002D5053"/>
    <w:rsid w:val="002E1FE2"/>
    <w:rsid w:val="002E5543"/>
    <w:rsid w:val="00337FDA"/>
    <w:rsid w:val="00381ABA"/>
    <w:rsid w:val="00385D04"/>
    <w:rsid w:val="00390835"/>
    <w:rsid w:val="003A70A3"/>
    <w:rsid w:val="003D010D"/>
    <w:rsid w:val="003D1EC4"/>
    <w:rsid w:val="003E47E4"/>
    <w:rsid w:val="00402362"/>
    <w:rsid w:val="004446B1"/>
    <w:rsid w:val="004778CF"/>
    <w:rsid w:val="00482A2A"/>
    <w:rsid w:val="004B3180"/>
    <w:rsid w:val="004D0F12"/>
    <w:rsid w:val="004D46C6"/>
    <w:rsid w:val="004D5C0A"/>
    <w:rsid w:val="004E14E3"/>
    <w:rsid w:val="004E322C"/>
    <w:rsid w:val="004F012A"/>
    <w:rsid w:val="00530548"/>
    <w:rsid w:val="0055747F"/>
    <w:rsid w:val="00557861"/>
    <w:rsid w:val="00596CAF"/>
    <w:rsid w:val="005C3273"/>
    <w:rsid w:val="005E2E25"/>
    <w:rsid w:val="006403B7"/>
    <w:rsid w:val="0064218D"/>
    <w:rsid w:val="00645339"/>
    <w:rsid w:val="00652D01"/>
    <w:rsid w:val="00691499"/>
    <w:rsid w:val="00695620"/>
    <w:rsid w:val="006C77BC"/>
    <w:rsid w:val="006D6633"/>
    <w:rsid w:val="006F1A48"/>
    <w:rsid w:val="00715DB2"/>
    <w:rsid w:val="007300EE"/>
    <w:rsid w:val="00731281"/>
    <w:rsid w:val="0074016F"/>
    <w:rsid w:val="007413BD"/>
    <w:rsid w:val="007441FD"/>
    <w:rsid w:val="007500AA"/>
    <w:rsid w:val="00750A02"/>
    <w:rsid w:val="00751FF1"/>
    <w:rsid w:val="00785F92"/>
    <w:rsid w:val="007B075D"/>
    <w:rsid w:val="007B3773"/>
    <w:rsid w:val="007C397D"/>
    <w:rsid w:val="007E0899"/>
    <w:rsid w:val="007E3FE5"/>
    <w:rsid w:val="007F02CF"/>
    <w:rsid w:val="0081180C"/>
    <w:rsid w:val="0081500C"/>
    <w:rsid w:val="0084081D"/>
    <w:rsid w:val="00851B20"/>
    <w:rsid w:val="0086083B"/>
    <w:rsid w:val="00883F61"/>
    <w:rsid w:val="00890101"/>
    <w:rsid w:val="008964CD"/>
    <w:rsid w:val="008F15A2"/>
    <w:rsid w:val="009034E4"/>
    <w:rsid w:val="00921115"/>
    <w:rsid w:val="00935258"/>
    <w:rsid w:val="00952820"/>
    <w:rsid w:val="00956B13"/>
    <w:rsid w:val="009A16F8"/>
    <w:rsid w:val="009A283D"/>
    <w:rsid w:val="00A0086D"/>
    <w:rsid w:val="00A029B2"/>
    <w:rsid w:val="00A25FDA"/>
    <w:rsid w:val="00A334EB"/>
    <w:rsid w:val="00A35356"/>
    <w:rsid w:val="00A57E2A"/>
    <w:rsid w:val="00AC362B"/>
    <w:rsid w:val="00AD1A0B"/>
    <w:rsid w:val="00AD4E2E"/>
    <w:rsid w:val="00AD5563"/>
    <w:rsid w:val="00AF6D44"/>
    <w:rsid w:val="00B07FD6"/>
    <w:rsid w:val="00B22E4F"/>
    <w:rsid w:val="00B45BAB"/>
    <w:rsid w:val="00B61AAA"/>
    <w:rsid w:val="00B82492"/>
    <w:rsid w:val="00B87D4E"/>
    <w:rsid w:val="00BD14A4"/>
    <w:rsid w:val="00BE1AA0"/>
    <w:rsid w:val="00C4139F"/>
    <w:rsid w:val="00C459E0"/>
    <w:rsid w:val="00C54851"/>
    <w:rsid w:val="00C760BA"/>
    <w:rsid w:val="00C76954"/>
    <w:rsid w:val="00CB3225"/>
    <w:rsid w:val="00CB37D4"/>
    <w:rsid w:val="00CC4AC4"/>
    <w:rsid w:val="00CC6E18"/>
    <w:rsid w:val="00CC7BF3"/>
    <w:rsid w:val="00CD124D"/>
    <w:rsid w:val="00D006FD"/>
    <w:rsid w:val="00D22216"/>
    <w:rsid w:val="00D346BF"/>
    <w:rsid w:val="00D54F4E"/>
    <w:rsid w:val="00D84EB2"/>
    <w:rsid w:val="00DB6515"/>
    <w:rsid w:val="00DC6C4B"/>
    <w:rsid w:val="00DD6A02"/>
    <w:rsid w:val="00E017F4"/>
    <w:rsid w:val="00E079DA"/>
    <w:rsid w:val="00E1707D"/>
    <w:rsid w:val="00E31D13"/>
    <w:rsid w:val="00E45FC0"/>
    <w:rsid w:val="00E50CC9"/>
    <w:rsid w:val="00E50F1A"/>
    <w:rsid w:val="00E620E4"/>
    <w:rsid w:val="00EC6A7E"/>
    <w:rsid w:val="00EE2AB8"/>
    <w:rsid w:val="00F070CA"/>
    <w:rsid w:val="00F24450"/>
    <w:rsid w:val="00F30066"/>
    <w:rsid w:val="00F60B9E"/>
    <w:rsid w:val="00FA0484"/>
    <w:rsid w:val="00FA1793"/>
    <w:rsid w:val="00FD4A8B"/>
    <w:rsid w:val="00FE402D"/>
    <w:rsid w:val="00FF28AC"/>
    <w:rsid w:val="00FF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C760BA"/>
    <w:pPr>
      <w:keepNext/>
      <w:keepLines/>
      <w:spacing w:before="240" w:line="276" w:lineRule="auto"/>
      <w:ind w:left="0"/>
      <w:jc w:val="left"/>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uiPriority w:val="9"/>
    <w:semiHidden/>
    <w:unhideWhenUsed/>
    <w:qFormat/>
    <w:rsid w:val="00C760BA"/>
    <w:pPr>
      <w:spacing w:before="240" w:after="60" w:line="276" w:lineRule="auto"/>
      <w:ind w:left="0"/>
      <w:jc w:val="left"/>
      <w:outlineLvl w:val="4"/>
    </w:pPr>
    <w:rPr>
      <w:rFonts w:ascii="Aptos"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Buletai,List Paragraph21,lp1,Bullet 1,Use Case List Paragraph,Numbering,ERP-List Paragraph,List Paragraph11,List Paragraph111,Paragraph,List Paragraph Red,Table of contents numbered,List Paragraph2,Sąrašo pastraipa.Bullet"/>
    <w:basedOn w:val="prastasis"/>
    <w:link w:val="SraopastraipaDiagrama"/>
    <w:uiPriority w:val="34"/>
    <w:qFormat/>
    <w:rsid w:val="00EE2AB8"/>
    <w:pPr>
      <w:contextualSpacing/>
    </w:pPr>
    <w:rPr>
      <w:rFonts w:eastAsia="Calibri"/>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qFormat/>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unhideWhenUsed/>
    <w:rsid w:val="00D84EB2"/>
    <w:rPr>
      <w:sz w:val="20"/>
    </w:rPr>
  </w:style>
  <w:style w:type="character" w:customStyle="1" w:styleId="KomentarotekstasDiagrama">
    <w:name w:val="Komentaro tekstas Diagrama"/>
    <w:basedOn w:val="Numatytasispastraiposriftas"/>
    <w:link w:val="Komentarotekstas"/>
    <w:uiPriority w:val="99"/>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1677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4F012A"/>
    <w:rPr>
      <w:u w:val="single"/>
    </w:rPr>
  </w:style>
  <w:style w:type="character" w:customStyle="1" w:styleId="Antrat1Diagrama">
    <w:name w:val="Antraštė 1 Diagrama"/>
    <w:basedOn w:val="Numatytasispastraiposriftas"/>
    <w:link w:val="Antrat1"/>
    <w:uiPriority w:val="9"/>
    <w:rsid w:val="00C760BA"/>
    <w:rPr>
      <w:rFonts w:asciiTheme="majorHAnsi" w:eastAsiaTheme="majorEastAsia" w:hAnsiTheme="majorHAnsi" w:cstheme="majorBidi"/>
      <w:color w:val="2E74B5" w:themeColor="accent1" w:themeShade="BF"/>
      <w:sz w:val="32"/>
      <w:szCs w:val="32"/>
      <w:lang w:val="lt-LT"/>
    </w:rPr>
  </w:style>
  <w:style w:type="character" w:customStyle="1" w:styleId="Antrat5Diagrama">
    <w:name w:val="Antraštė 5 Diagrama"/>
    <w:basedOn w:val="Numatytasispastraiposriftas"/>
    <w:link w:val="Antrat5"/>
    <w:uiPriority w:val="9"/>
    <w:semiHidden/>
    <w:rsid w:val="00C760BA"/>
    <w:rPr>
      <w:rFonts w:ascii="Aptos" w:eastAsia="Times New Roman" w:hAnsi="Aptos" w:cs="Times New Roman"/>
      <w:b/>
      <w:bCs/>
      <w:i/>
      <w:iCs/>
      <w:sz w:val="26"/>
      <w:szCs w:val="26"/>
      <w:lang w:val="lt-LT"/>
    </w:rPr>
  </w:style>
  <w:style w:type="character" w:customStyle="1" w:styleId="Neapdorotaspaminjimas1">
    <w:name w:val="Neapdorotas paminėjimas1"/>
    <w:uiPriority w:val="47"/>
    <w:rsid w:val="00C760BA"/>
    <w:rPr>
      <w:color w:val="605E5C"/>
      <w:shd w:val="clear" w:color="auto" w:fill="E1DFDD"/>
    </w:rPr>
  </w:style>
  <w:style w:type="paragraph" w:styleId="Antrats">
    <w:name w:val="header"/>
    <w:basedOn w:val="prastasis"/>
    <w:link w:val="AntratsDiagrama"/>
    <w:uiPriority w:val="99"/>
    <w:unhideWhenUsed/>
    <w:rsid w:val="00E31D13"/>
    <w:pPr>
      <w:tabs>
        <w:tab w:val="center" w:pos="4513"/>
        <w:tab w:val="right" w:pos="9026"/>
      </w:tabs>
    </w:pPr>
  </w:style>
  <w:style w:type="character" w:customStyle="1" w:styleId="AntratsDiagrama">
    <w:name w:val="Antraštės Diagrama"/>
    <w:basedOn w:val="Numatytasispastraiposriftas"/>
    <w:link w:val="Antrats"/>
    <w:uiPriority w:val="99"/>
    <w:rsid w:val="00E31D13"/>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31D13"/>
    <w:pPr>
      <w:tabs>
        <w:tab w:val="center" w:pos="4513"/>
        <w:tab w:val="right" w:pos="9026"/>
      </w:tabs>
    </w:pPr>
  </w:style>
  <w:style w:type="character" w:customStyle="1" w:styleId="PoratDiagrama">
    <w:name w:val="Poraštė Diagrama"/>
    <w:basedOn w:val="Numatytasispastraiposriftas"/>
    <w:link w:val="Porat"/>
    <w:uiPriority w:val="99"/>
    <w:rsid w:val="00E31D13"/>
    <w:rPr>
      <w:rFonts w:ascii="Times New Roman" w:eastAsia="Times New Roman" w:hAnsi="Times New Roman" w:cs="Times New Roman"/>
      <w:sz w:val="24"/>
      <w:szCs w:val="20"/>
      <w:lang w:val="lt-LT"/>
    </w:rPr>
  </w:style>
  <w:style w:type="table" w:customStyle="1" w:styleId="Lentelstinklelis1">
    <w:name w:val="Lentelės tinklelis1"/>
    <w:basedOn w:val="prastojilentel"/>
    <w:next w:val="Lentelstinklelis"/>
    <w:uiPriority w:val="59"/>
    <w:rsid w:val="0064218D"/>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8584">
      <w:bodyDiv w:val="1"/>
      <w:marLeft w:val="0"/>
      <w:marRight w:val="0"/>
      <w:marTop w:val="0"/>
      <w:marBottom w:val="0"/>
      <w:divBdr>
        <w:top w:val="none" w:sz="0" w:space="0" w:color="auto"/>
        <w:left w:val="none" w:sz="0" w:space="0" w:color="auto"/>
        <w:bottom w:val="none" w:sz="0" w:space="0" w:color="auto"/>
        <w:right w:val="none" w:sz="0" w:space="0" w:color="auto"/>
      </w:divBdr>
    </w:div>
    <w:div w:id="1073744079">
      <w:bodyDiv w:val="1"/>
      <w:marLeft w:val="0"/>
      <w:marRight w:val="0"/>
      <w:marTop w:val="0"/>
      <w:marBottom w:val="0"/>
      <w:divBdr>
        <w:top w:val="none" w:sz="0" w:space="0" w:color="auto"/>
        <w:left w:val="none" w:sz="0" w:space="0" w:color="auto"/>
        <w:bottom w:val="none" w:sz="0" w:space="0" w:color="auto"/>
        <w:right w:val="none" w:sz="0" w:space="0" w:color="auto"/>
      </w:divBdr>
    </w:div>
    <w:div w:id="1172837165">
      <w:bodyDiv w:val="1"/>
      <w:marLeft w:val="0"/>
      <w:marRight w:val="0"/>
      <w:marTop w:val="0"/>
      <w:marBottom w:val="0"/>
      <w:divBdr>
        <w:top w:val="none" w:sz="0" w:space="0" w:color="auto"/>
        <w:left w:val="none" w:sz="0" w:space="0" w:color="auto"/>
        <w:bottom w:val="none" w:sz="0" w:space="0" w:color="auto"/>
        <w:right w:val="none" w:sz="0" w:space="0" w:color="auto"/>
      </w:divBdr>
    </w:div>
    <w:div w:id="19396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2349</Words>
  <Characters>13392</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Dovile</cp:lastModifiedBy>
  <cp:revision>24</cp:revision>
  <cp:lastPrinted>2025-04-23T13:26:00Z</cp:lastPrinted>
  <dcterms:created xsi:type="dcterms:W3CDTF">2025-04-09T11:23:00Z</dcterms:created>
  <dcterms:modified xsi:type="dcterms:W3CDTF">2025-04-24T05:23:00Z</dcterms:modified>
</cp:coreProperties>
</file>