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F7351F" w14:textId="7BDDF304" w:rsidR="001E21E0" w:rsidRDefault="001E21E0" w:rsidP="001E21E0">
      <w:pPr>
        <w:pStyle w:val="Betarp"/>
        <w:tabs>
          <w:tab w:val="left" w:pos="1560"/>
        </w:tabs>
        <w:spacing w:line="235" w:lineRule="auto"/>
        <w:contextualSpacing/>
        <w:jc w:val="center"/>
        <w:rPr>
          <w:rFonts w:ascii="Times New Roman" w:hAnsi="Times New Roman" w:cs="Times New Roman"/>
          <w:b/>
          <w:bCs/>
          <w:sz w:val="22"/>
          <w:szCs w:val="22"/>
        </w:rPr>
      </w:pPr>
      <w:r w:rsidRPr="001E21E0">
        <w:rPr>
          <w:rFonts w:ascii="Times New Roman" w:hAnsi="Times New Roman" w:cs="Times New Roman"/>
          <w:b/>
          <w:bCs/>
          <w:kern w:val="2"/>
          <w:sz w:val="22"/>
          <w:szCs w:val="22"/>
        </w:rPr>
        <w:t xml:space="preserve">KLAIPĖDOS UNIVERSITETO LIGONINĖS (KUL)  </w:t>
      </w:r>
      <w:r w:rsidRPr="001E21E0">
        <w:rPr>
          <w:rFonts w:ascii="Times New Roman" w:hAnsi="Times New Roman" w:cs="Times New Roman"/>
          <w:b/>
          <w:bCs/>
          <w:sz w:val="22"/>
          <w:szCs w:val="22"/>
        </w:rPr>
        <w:t>INFORMACINĖS SISTEMOS (HIS)</w:t>
      </w:r>
    </w:p>
    <w:p w14:paraId="7F760749" w14:textId="352E9FBE" w:rsidR="001B1D6A" w:rsidRPr="001E21E0" w:rsidRDefault="001E21E0" w:rsidP="001E21E0">
      <w:pPr>
        <w:pStyle w:val="Betarp"/>
        <w:tabs>
          <w:tab w:val="left" w:pos="1560"/>
        </w:tabs>
        <w:spacing w:line="235" w:lineRule="auto"/>
        <w:contextualSpacing/>
        <w:jc w:val="center"/>
        <w:rPr>
          <w:rFonts w:ascii="Times New Roman" w:hAnsi="Times New Roman" w:cs="Times New Roman"/>
          <w:sz w:val="22"/>
          <w:szCs w:val="22"/>
        </w:rPr>
      </w:pPr>
      <w:r w:rsidRPr="001E21E0">
        <w:rPr>
          <w:rFonts w:ascii="Times New Roman" w:hAnsi="Times New Roman" w:cs="Times New Roman"/>
          <w:sz w:val="22"/>
          <w:szCs w:val="22"/>
        </w:rPr>
        <w:t>ir/ arba</w:t>
      </w:r>
    </w:p>
    <w:p w14:paraId="6251792F" w14:textId="089F48DE" w:rsidR="001E21E0" w:rsidRDefault="001E21E0" w:rsidP="001E21E0">
      <w:pPr>
        <w:pStyle w:val="Betarp"/>
        <w:tabs>
          <w:tab w:val="left" w:pos="1560"/>
        </w:tabs>
        <w:spacing w:line="235" w:lineRule="auto"/>
        <w:contextualSpacing/>
        <w:jc w:val="center"/>
        <w:rPr>
          <w:rFonts w:ascii="Times New Roman" w:eastAsia="Times New Roman" w:hAnsi="Times New Roman" w:cs="Times New Roman"/>
          <w:b/>
          <w:bCs/>
          <w:sz w:val="22"/>
          <w:szCs w:val="22"/>
        </w:rPr>
      </w:pPr>
      <w:r w:rsidRPr="001E21E0">
        <w:rPr>
          <w:rFonts w:ascii="Times New Roman" w:hAnsi="Times New Roman" w:cs="Times New Roman"/>
          <w:b/>
          <w:bCs/>
          <w:kern w:val="2"/>
          <w:sz w:val="22"/>
          <w:szCs w:val="22"/>
        </w:rPr>
        <w:t xml:space="preserve">KLAIPĖDOS UNIVERSITETO LIGONINĖS (KUL)  </w:t>
      </w:r>
      <w:r w:rsidRPr="001E21E0">
        <w:rPr>
          <w:rFonts w:ascii="Times New Roman" w:eastAsia="Times New Roman" w:hAnsi="Times New Roman" w:cs="Times New Roman"/>
          <w:b/>
          <w:bCs/>
          <w:sz w:val="22"/>
          <w:szCs w:val="22"/>
        </w:rPr>
        <w:t>KLINIKINĖS LABORATORIJOS INFORMACINĖS SISTEMOS (KLIS)</w:t>
      </w:r>
    </w:p>
    <w:p w14:paraId="6E026EE8" w14:textId="6915940F" w:rsidR="001B1D6A" w:rsidRPr="001E21E0" w:rsidRDefault="001E21E0" w:rsidP="001E21E0">
      <w:pPr>
        <w:pStyle w:val="Betarp"/>
        <w:tabs>
          <w:tab w:val="left" w:pos="1560"/>
        </w:tabs>
        <w:spacing w:line="235" w:lineRule="auto"/>
        <w:contextualSpacing/>
        <w:jc w:val="center"/>
        <w:rPr>
          <w:rFonts w:ascii="Times New Roman" w:hAnsi="Times New Roman" w:cs="Times New Roman"/>
          <w:sz w:val="22"/>
          <w:szCs w:val="22"/>
        </w:rPr>
      </w:pPr>
      <w:r w:rsidRPr="001E21E0">
        <w:rPr>
          <w:rFonts w:ascii="Times New Roman" w:eastAsia="Times New Roman" w:hAnsi="Times New Roman" w:cs="Times New Roman"/>
          <w:sz w:val="22"/>
          <w:szCs w:val="22"/>
        </w:rPr>
        <w:t>ir/ arba;</w:t>
      </w:r>
    </w:p>
    <w:p w14:paraId="5C2E10B6" w14:textId="61BB2405" w:rsidR="001E21E0" w:rsidRDefault="001E21E0" w:rsidP="001E21E0">
      <w:pPr>
        <w:widowControl w:val="0"/>
        <w:pBdr>
          <w:top w:val="nil"/>
          <w:left w:val="nil"/>
          <w:bottom w:val="nil"/>
          <w:right w:val="nil"/>
          <w:between w:val="nil"/>
        </w:pBdr>
        <w:tabs>
          <w:tab w:val="left" w:pos="567"/>
          <w:tab w:val="left" w:pos="851"/>
        </w:tabs>
        <w:jc w:val="center"/>
        <w:rPr>
          <w:b/>
          <w:bCs/>
          <w:sz w:val="22"/>
          <w:szCs w:val="22"/>
        </w:rPr>
      </w:pPr>
      <w:r w:rsidRPr="001E21E0">
        <w:rPr>
          <w:b/>
          <w:bCs/>
          <w:kern w:val="2"/>
          <w:sz w:val="22"/>
          <w:szCs w:val="22"/>
        </w:rPr>
        <w:t xml:space="preserve">KLAIPĖDOS UNIVERSITETO LIGONINĖS (KUL)  </w:t>
      </w:r>
      <w:r w:rsidRPr="001E21E0">
        <w:rPr>
          <w:b/>
          <w:bCs/>
          <w:sz w:val="22"/>
          <w:szCs w:val="22"/>
        </w:rPr>
        <w:t>PATOLOGIJOS / GENETIKOS LABORATORIJŲ INFORMACINĖS SISTEMOS (PLIS)</w:t>
      </w:r>
    </w:p>
    <w:p w14:paraId="33AF1052" w14:textId="77777777" w:rsidR="005F19DD" w:rsidRPr="001E21E0" w:rsidRDefault="005F19DD" w:rsidP="001E21E0">
      <w:pPr>
        <w:widowControl w:val="0"/>
        <w:pBdr>
          <w:top w:val="nil"/>
          <w:left w:val="nil"/>
          <w:bottom w:val="nil"/>
          <w:right w:val="nil"/>
          <w:between w:val="nil"/>
        </w:pBdr>
        <w:tabs>
          <w:tab w:val="left" w:pos="567"/>
          <w:tab w:val="left" w:pos="851"/>
        </w:tabs>
        <w:jc w:val="center"/>
        <w:rPr>
          <w:b/>
          <w:bCs/>
          <w:sz w:val="22"/>
          <w:szCs w:val="22"/>
        </w:rPr>
      </w:pPr>
    </w:p>
    <w:p w14:paraId="0C693432" w14:textId="6E43EADC" w:rsidR="00027B83" w:rsidRPr="0025465C" w:rsidRDefault="000B0897" w:rsidP="001E21E0">
      <w:pPr>
        <w:widowControl w:val="0"/>
        <w:pBdr>
          <w:top w:val="nil"/>
          <w:left w:val="nil"/>
          <w:bottom w:val="nil"/>
          <w:right w:val="nil"/>
          <w:between w:val="nil"/>
        </w:pBdr>
        <w:tabs>
          <w:tab w:val="left" w:pos="567"/>
          <w:tab w:val="left" w:pos="851"/>
        </w:tabs>
        <w:jc w:val="center"/>
        <w:rPr>
          <w:b/>
          <w:bCs/>
          <w:caps/>
          <w:sz w:val="22"/>
          <w:szCs w:val="22"/>
        </w:rPr>
      </w:pPr>
      <w:r w:rsidRPr="0025465C">
        <w:rPr>
          <w:b/>
          <w:bCs/>
          <w:caps/>
          <w:sz w:val="22"/>
          <w:szCs w:val="22"/>
        </w:rPr>
        <w:t>paslaugų pirkimo-pardavimo sutarties Specialiosios sąlygos</w:t>
      </w:r>
    </w:p>
    <w:p w14:paraId="2677734D" w14:textId="77777777" w:rsidR="00027B83" w:rsidRPr="0025465C" w:rsidRDefault="00027B83">
      <w:pPr>
        <w:jc w:val="cente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1795"/>
        <w:gridCol w:w="2362"/>
        <w:gridCol w:w="2571"/>
      </w:tblGrid>
      <w:tr w:rsidR="00027B83" w:rsidRPr="0025465C" w14:paraId="210B759A" w14:textId="77777777" w:rsidTr="001E21E0">
        <w:tc>
          <w:tcPr>
            <w:tcW w:w="2830" w:type="dxa"/>
            <w:vAlign w:val="center"/>
          </w:tcPr>
          <w:p w14:paraId="4D8AE012" w14:textId="77777777" w:rsidR="00027B83" w:rsidRDefault="000B0897" w:rsidP="001E21E0">
            <w:pPr>
              <w:jc w:val="center"/>
              <w:rPr>
                <w:b/>
                <w:kern w:val="2"/>
                <w:sz w:val="22"/>
                <w:szCs w:val="22"/>
              </w:rPr>
            </w:pPr>
            <w:r w:rsidRPr="0025465C">
              <w:rPr>
                <w:b/>
                <w:kern w:val="2"/>
                <w:sz w:val="22"/>
                <w:szCs w:val="22"/>
              </w:rPr>
              <w:t>Sutarties pavadinimas</w:t>
            </w:r>
          </w:p>
          <w:p w14:paraId="4F8F16A8" w14:textId="38D3E09C" w:rsidR="001E21E0" w:rsidRPr="001E21E0" w:rsidRDefault="001E21E0" w:rsidP="001E21E0">
            <w:pPr>
              <w:jc w:val="center"/>
              <w:rPr>
                <w:bCs/>
                <w:kern w:val="2"/>
                <w:sz w:val="22"/>
                <w:szCs w:val="22"/>
              </w:rPr>
            </w:pPr>
            <w:r w:rsidRPr="001E21E0">
              <w:rPr>
                <w:bCs/>
                <w:color w:val="4472C4" w:themeColor="accent1"/>
                <w:kern w:val="2"/>
                <w:sz w:val="22"/>
                <w:szCs w:val="22"/>
              </w:rPr>
              <w:t>(pagal pirkimo objekto dalį)</w:t>
            </w:r>
          </w:p>
        </w:tc>
        <w:tc>
          <w:tcPr>
            <w:tcW w:w="6728" w:type="dxa"/>
            <w:gridSpan w:val="3"/>
          </w:tcPr>
          <w:p w14:paraId="2974485C" w14:textId="2394F3DE" w:rsidR="001B1D6A" w:rsidRPr="001E21E0" w:rsidRDefault="001E21E0" w:rsidP="001E21E0">
            <w:pPr>
              <w:pStyle w:val="Betarp"/>
              <w:tabs>
                <w:tab w:val="left" w:pos="1560"/>
              </w:tabs>
              <w:spacing w:line="235" w:lineRule="auto"/>
              <w:contextualSpacing/>
              <w:jc w:val="both"/>
              <w:rPr>
                <w:rFonts w:ascii="Times New Roman" w:hAnsi="Times New Roman" w:cs="Times New Roman"/>
                <w:sz w:val="22"/>
                <w:szCs w:val="22"/>
              </w:rPr>
            </w:pPr>
            <w:r w:rsidRPr="001E21E0">
              <w:rPr>
                <w:rFonts w:ascii="Times New Roman" w:hAnsi="Times New Roman" w:cs="Times New Roman"/>
                <w:kern w:val="2"/>
                <w:sz w:val="22"/>
                <w:szCs w:val="22"/>
              </w:rPr>
              <w:t>Klaipėdos universiteto ligoninės (KUL)</w:t>
            </w:r>
            <w:r w:rsidR="001B1D6A" w:rsidRPr="001E21E0">
              <w:rPr>
                <w:rFonts w:ascii="Times New Roman" w:hAnsi="Times New Roman" w:cs="Times New Roman"/>
                <w:sz w:val="22"/>
                <w:szCs w:val="22"/>
              </w:rPr>
              <w:t xml:space="preserve"> informacinė sistema (HIS);</w:t>
            </w:r>
          </w:p>
          <w:p w14:paraId="6D08B382" w14:textId="40EF0742" w:rsidR="001B1D6A" w:rsidRPr="001E21E0" w:rsidRDefault="001E21E0" w:rsidP="001E21E0">
            <w:pPr>
              <w:pStyle w:val="Betarp"/>
              <w:tabs>
                <w:tab w:val="left" w:pos="1560"/>
              </w:tabs>
              <w:spacing w:line="235" w:lineRule="auto"/>
              <w:contextualSpacing/>
              <w:jc w:val="both"/>
              <w:rPr>
                <w:rFonts w:ascii="Times New Roman" w:hAnsi="Times New Roman" w:cs="Times New Roman"/>
                <w:sz w:val="22"/>
                <w:szCs w:val="22"/>
              </w:rPr>
            </w:pPr>
            <w:r w:rsidRPr="001E21E0">
              <w:rPr>
                <w:rFonts w:ascii="Times New Roman" w:hAnsi="Times New Roman" w:cs="Times New Roman"/>
                <w:kern w:val="2"/>
                <w:sz w:val="22"/>
                <w:szCs w:val="22"/>
              </w:rPr>
              <w:t>Klaipėdos universiteto ligoninės (KUL)</w:t>
            </w:r>
            <w:r w:rsidR="00EC4886">
              <w:rPr>
                <w:rFonts w:ascii="Times New Roman" w:hAnsi="Times New Roman" w:cs="Times New Roman"/>
                <w:kern w:val="2"/>
                <w:sz w:val="22"/>
                <w:szCs w:val="22"/>
              </w:rPr>
              <w:t xml:space="preserve"> </w:t>
            </w:r>
            <w:r w:rsidR="001B1D6A" w:rsidRPr="001E21E0">
              <w:rPr>
                <w:rFonts w:ascii="Times New Roman" w:eastAsia="Times New Roman" w:hAnsi="Times New Roman" w:cs="Times New Roman"/>
                <w:sz w:val="22"/>
                <w:szCs w:val="22"/>
              </w:rPr>
              <w:t>Klinikinės laboratorijos informacinė sistema (KLIS);</w:t>
            </w:r>
          </w:p>
          <w:p w14:paraId="3F650206" w14:textId="7E4337E1" w:rsidR="00027B83" w:rsidRPr="001E21E0" w:rsidRDefault="001E21E0" w:rsidP="001B1D6A">
            <w:pPr>
              <w:jc w:val="both"/>
              <w:rPr>
                <w:kern w:val="2"/>
                <w:sz w:val="22"/>
                <w:szCs w:val="22"/>
              </w:rPr>
            </w:pPr>
            <w:r w:rsidRPr="001E21E0">
              <w:rPr>
                <w:kern w:val="2"/>
                <w:sz w:val="22"/>
                <w:szCs w:val="22"/>
              </w:rPr>
              <w:t>Klaipėdos universiteto ligoninės (KUL)</w:t>
            </w:r>
            <w:r w:rsidR="00EC4886">
              <w:rPr>
                <w:kern w:val="2"/>
                <w:sz w:val="22"/>
                <w:szCs w:val="22"/>
              </w:rPr>
              <w:t xml:space="preserve"> </w:t>
            </w:r>
            <w:r w:rsidR="001B1D6A" w:rsidRPr="001E21E0">
              <w:rPr>
                <w:sz w:val="22"/>
                <w:szCs w:val="22"/>
              </w:rPr>
              <w:t>Patologijos/ genetikos laboratorijų informacinė sistema (PLIS);</w:t>
            </w:r>
          </w:p>
        </w:tc>
      </w:tr>
      <w:tr w:rsidR="00027B83" w:rsidRPr="0025465C" w14:paraId="676F0C19" w14:textId="77777777" w:rsidTr="001E21E0">
        <w:tc>
          <w:tcPr>
            <w:tcW w:w="2830" w:type="dxa"/>
          </w:tcPr>
          <w:p w14:paraId="4FAB4B1E" w14:textId="77777777" w:rsidR="00027B83" w:rsidRPr="0025465C" w:rsidRDefault="000B0897">
            <w:pPr>
              <w:jc w:val="both"/>
              <w:rPr>
                <w:b/>
                <w:kern w:val="2"/>
                <w:sz w:val="22"/>
                <w:szCs w:val="22"/>
              </w:rPr>
            </w:pPr>
            <w:r w:rsidRPr="0025465C">
              <w:rPr>
                <w:b/>
                <w:kern w:val="2"/>
                <w:sz w:val="22"/>
                <w:szCs w:val="22"/>
              </w:rPr>
              <w:t>Sutarties data</w:t>
            </w:r>
          </w:p>
        </w:tc>
        <w:tc>
          <w:tcPr>
            <w:tcW w:w="1795" w:type="dxa"/>
          </w:tcPr>
          <w:p w14:paraId="796DA43F" w14:textId="0008A162" w:rsidR="00027B83" w:rsidRPr="0025465C" w:rsidRDefault="001B674D">
            <w:pPr>
              <w:jc w:val="both"/>
              <w:rPr>
                <w:b/>
                <w:bCs/>
                <w:kern w:val="2"/>
                <w:sz w:val="22"/>
                <w:szCs w:val="22"/>
              </w:rPr>
            </w:pPr>
            <w:r w:rsidRPr="0025465C">
              <w:rPr>
                <w:b/>
                <w:bCs/>
                <w:kern w:val="2"/>
                <w:sz w:val="22"/>
                <w:szCs w:val="22"/>
              </w:rPr>
              <w:t>2025-06-</w:t>
            </w:r>
          </w:p>
        </w:tc>
        <w:tc>
          <w:tcPr>
            <w:tcW w:w="2362" w:type="dxa"/>
          </w:tcPr>
          <w:p w14:paraId="7E4309BB" w14:textId="77777777" w:rsidR="00027B83" w:rsidRPr="0025465C" w:rsidRDefault="000B0897">
            <w:pPr>
              <w:jc w:val="both"/>
              <w:rPr>
                <w:b/>
                <w:kern w:val="2"/>
                <w:sz w:val="22"/>
                <w:szCs w:val="22"/>
              </w:rPr>
            </w:pPr>
            <w:r w:rsidRPr="0025465C">
              <w:rPr>
                <w:b/>
                <w:kern w:val="2"/>
                <w:sz w:val="22"/>
                <w:szCs w:val="22"/>
              </w:rPr>
              <w:t>Sutarties numeris</w:t>
            </w:r>
          </w:p>
        </w:tc>
        <w:tc>
          <w:tcPr>
            <w:tcW w:w="2571" w:type="dxa"/>
          </w:tcPr>
          <w:p w14:paraId="6CD94D15" w14:textId="611E332C" w:rsidR="00027B83" w:rsidRPr="0025465C" w:rsidRDefault="001B674D">
            <w:pPr>
              <w:jc w:val="both"/>
              <w:rPr>
                <w:b/>
                <w:bCs/>
                <w:kern w:val="2"/>
                <w:sz w:val="22"/>
                <w:szCs w:val="22"/>
              </w:rPr>
            </w:pPr>
            <w:r w:rsidRPr="0025465C">
              <w:rPr>
                <w:b/>
                <w:bCs/>
                <w:kern w:val="2"/>
                <w:sz w:val="22"/>
                <w:szCs w:val="22"/>
              </w:rPr>
              <w:t>VPS-2025-</w:t>
            </w:r>
          </w:p>
        </w:tc>
      </w:tr>
    </w:tbl>
    <w:p w14:paraId="2A300375" w14:textId="77777777" w:rsidR="00027B83" w:rsidRPr="0025465C" w:rsidRDefault="00027B83">
      <w:pPr>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3119"/>
        <w:gridCol w:w="4034"/>
      </w:tblGrid>
      <w:tr w:rsidR="00027B83" w:rsidRPr="0025465C" w14:paraId="46BE54F6" w14:textId="77777777">
        <w:tc>
          <w:tcPr>
            <w:tcW w:w="9558" w:type="dxa"/>
            <w:gridSpan w:val="3"/>
          </w:tcPr>
          <w:p w14:paraId="0F017A52" w14:textId="77777777" w:rsidR="00027B83" w:rsidRPr="0025465C" w:rsidRDefault="000B0897" w:rsidP="0025465C">
            <w:pPr>
              <w:jc w:val="center"/>
              <w:rPr>
                <w:b/>
                <w:kern w:val="2"/>
                <w:sz w:val="22"/>
                <w:szCs w:val="22"/>
              </w:rPr>
            </w:pPr>
            <w:r w:rsidRPr="0025465C">
              <w:rPr>
                <w:b/>
                <w:kern w:val="2"/>
                <w:sz w:val="22"/>
                <w:szCs w:val="22"/>
              </w:rPr>
              <w:t>1. SUTARTIES ŠALYS</w:t>
            </w:r>
          </w:p>
        </w:tc>
      </w:tr>
      <w:tr w:rsidR="00410578" w:rsidRPr="0025465C" w14:paraId="04D436D4" w14:textId="77777777" w:rsidTr="0025465C">
        <w:tc>
          <w:tcPr>
            <w:tcW w:w="2405" w:type="dxa"/>
            <w:vMerge w:val="restart"/>
            <w:vAlign w:val="center"/>
          </w:tcPr>
          <w:p w14:paraId="405523D9" w14:textId="77777777" w:rsidR="00410578" w:rsidRPr="0025465C" w:rsidRDefault="00410578" w:rsidP="0025465C">
            <w:pPr>
              <w:jc w:val="center"/>
              <w:rPr>
                <w:b/>
                <w:kern w:val="2"/>
                <w:sz w:val="22"/>
                <w:szCs w:val="22"/>
              </w:rPr>
            </w:pPr>
            <w:r w:rsidRPr="0025465C">
              <w:rPr>
                <w:b/>
                <w:kern w:val="2"/>
                <w:sz w:val="22"/>
                <w:szCs w:val="22"/>
              </w:rPr>
              <w:t>1.1. Pirkėjas</w:t>
            </w:r>
          </w:p>
        </w:tc>
        <w:tc>
          <w:tcPr>
            <w:tcW w:w="3119" w:type="dxa"/>
          </w:tcPr>
          <w:p w14:paraId="1D4D11A1" w14:textId="77777777" w:rsidR="00410578" w:rsidRPr="0025465C" w:rsidRDefault="00410578" w:rsidP="0025465C">
            <w:pPr>
              <w:rPr>
                <w:kern w:val="2"/>
                <w:sz w:val="22"/>
                <w:szCs w:val="22"/>
              </w:rPr>
            </w:pPr>
            <w:r w:rsidRPr="0025465C">
              <w:rPr>
                <w:kern w:val="2"/>
                <w:sz w:val="22"/>
                <w:szCs w:val="22"/>
              </w:rPr>
              <w:t>1.1.1. Pavadinimas</w:t>
            </w:r>
          </w:p>
        </w:tc>
        <w:tc>
          <w:tcPr>
            <w:tcW w:w="4034" w:type="dxa"/>
          </w:tcPr>
          <w:p w14:paraId="30AA0024" w14:textId="6DAFF35B" w:rsidR="00410578" w:rsidRPr="0025465C" w:rsidRDefault="00410578" w:rsidP="0025465C">
            <w:pPr>
              <w:jc w:val="center"/>
              <w:rPr>
                <w:kern w:val="2"/>
                <w:sz w:val="22"/>
                <w:szCs w:val="22"/>
              </w:rPr>
            </w:pPr>
            <w:r w:rsidRPr="0025465C">
              <w:rPr>
                <w:rFonts w:eastAsia="Calibri"/>
                <w:b/>
                <w:bCs/>
                <w:color w:val="333333"/>
                <w:sz w:val="22"/>
                <w:szCs w:val="22"/>
                <w:shd w:val="clear" w:color="auto" w:fill="FFFFFF"/>
              </w:rPr>
              <w:t>VšĮ Klaipėdos universiteto ligoninė</w:t>
            </w:r>
          </w:p>
        </w:tc>
      </w:tr>
      <w:tr w:rsidR="00410578" w:rsidRPr="0025465C" w14:paraId="05F15DB5" w14:textId="77777777" w:rsidTr="0025465C">
        <w:tc>
          <w:tcPr>
            <w:tcW w:w="2405" w:type="dxa"/>
            <w:vMerge/>
            <w:vAlign w:val="center"/>
          </w:tcPr>
          <w:p w14:paraId="5C481D02" w14:textId="77777777" w:rsidR="00410578" w:rsidRPr="0025465C" w:rsidRDefault="00410578" w:rsidP="0025465C">
            <w:pPr>
              <w:jc w:val="center"/>
              <w:rPr>
                <w:kern w:val="2"/>
                <w:sz w:val="22"/>
                <w:szCs w:val="22"/>
              </w:rPr>
            </w:pPr>
          </w:p>
        </w:tc>
        <w:tc>
          <w:tcPr>
            <w:tcW w:w="3119" w:type="dxa"/>
          </w:tcPr>
          <w:p w14:paraId="558DC631" w14:textId="77777777" w:rsidR="00410578" w:rsidRPr="0025465C" w:rsidRDefault="00410578" w:rsidP="0025465C">
            <w:pPr>
              <w:rPr>
                <w:kern w:val="2"/>
                <w:sz w:val="22"/>
                <w:szCs w:val="22"/>
              </w:rPr>
            </w:pPr>
            <w:r w:rsidRPr="0025465C">
              <w:rPr>
                <w:kern w:val="2"/>
                <w:sz w:val="22"/>
                <w:szCs w:val="22"/>
              </w:rPr>
              <w:t>1.1.2. Juridinio asmens kodas</w:t>
            </w:r>
          </w:p>
        </w:tc>
        <w:tc>
          <w:tcPr>
            <w:tcW w:w="4034" w:type="dxa"/>
          </w:tcPr>
          <w:p w14:paraId="3AF9384B" w14:textId="1217EA6A" w:rsidR="00410578" w:rsidRPr="0025465C" w:rsidRDefault="00410578" w:rsidP="0025465C">
            <w:pPr>
              <w:jc w:val="center"/>
              <w:rPr>
                <w:kern w:val="2"/>
                <w:sz w:val="22"/>
                <w:szCs w:val="22"/>
              </w:rPr>
            </w:pPr>
            <w:r w:rsidRPr="0025465C">
              <w:rPr>
                <w:kern w:val="2"/>
                <w:sz w:val="22"/>
                <w:szCs w:val="22"/>
              </w:rPr>
              <w:t>3062075585</w:t>
            </w:r>
          </w:p>
        </w:tc>
      </w:tr>
      <w:tr w:rsidR="00410578" w:rsidRPr="0025465C" w14:paraId="1A1EAC0E" w14:textId="77777777" w:rsidTr="0025465C">
        <w:tc>
          <w:tcPr>
            <w:tcW w:w="2405" w:type="dxa"/>
            <w:vMerge/>
            <w:vAlign w:val="center"/>
          </w:tcPr>
          <w:p w14:paraId="17A48EAC" w14:textId="77777777" w:rsidR="00410578" w:rsidRPr="0025465C" w:rsidRDefault="00410578" w:rsidP="0025465C">
            <w:pPr>
              <w:jc w:val="center"/>
              <w:rPr>
                <w:kern w:val="2"/>
                <w:sz w:val="22"/>
                <w:szCs w:val="22"/>
              </w:rPr>
            </w:pPr>
          </w:p>
        </w:tc>
        <w:tc>
          <w:tcPr>
            <w:tcW w:w="3119" w:type="dxa"/>
          </w:tcPr>
          <w:p w14:paraId="1F020C84" w14:textId="77777777" w:rsidR="00410578" w:rsidRPr="0025465C" w:rsidRDefault="00410578" w:rsidP="0025465C">
            <w:pPr>
              <w:rPr>
                <w:kern w:val="2"/>
                <w:sz w:val="22"/>
                <w:szCs w:val="22"/>
              </w:rPr>
            </w:pPr>
            <w:r w:rsidRPr="0025465C">
              <w:rPr>
                <w:kern w:val="2"/>
                <w:sz w:val="22"/>
                <w:szCs w:val="22"/>
              </w:rPr>
              <w:t>1.1.3. Adresas</w:t>
            </w:r>
          </w:p>
        </w:tc>
        <w:tc>
          <w:tcPr>
            <w:tcW w:w="4034" w:type="dxa"/>
          </w:tcPr>
          <w:p w14:paraId="2CA6E7FD" w14:textId="3A889DD4" w:rsidR="00410578" w:rsidRPr="0025465C" w:rsidRDefault="00410578" w:rsidP="0025465C">
            <w:pPr>
              <w:jc w:val="center"/>
              <w:rPr>
                <w:kern w:val="2"/>
                <w:sz w:val="22"/>
                <w:szCs w:val="22"/>
              </w:rPr>
            </w:pPr>
            <w:r w:rsidRPr="0025465C">
              <w:rPr>
                <w:kern w:val="2"/>
                <w:sz w:val="22"/>
                <w:szCs w:val="22"/>
              </w:rPr>
              <w:t>Liepojos g. 41, Klaipėda</w:t>
            </w:r>
          </w:p>
        </w:tc>
      </w:tr>
      <w:tr w:rsidR="00410578" w:rsidRPr="0025465C" w14:paraId="1511F02B" w14:textId="77777777" w:rsidTr="0025465C">
        <w:tc>
          <w:tcPr>
            <w:tcW w:w="2405" w:type="dxa"/>
            <w:vMerge/>
            <w:vAlign w:val="center"/>
          </w:tcPr>
          <w:p w14:paraId="25BB5214" w14:textId="77777777" w:rsidR="00410578" w:rsidRPr="0025465C" w:rsidRDefault="00410578" w:rsidP="0025465C">
            <w:pPr>
              <w:jc w:val="center"/>
              <w:rPr>
                <w:kern w:val="2"/>
                <w:sz w:val="22"/>
                <w:szCs w:val="22"/>
              </w:rPr>
            </w:pPr>
          </w:p>
        </w:tc>
        <w:tc>
          <w:tcPr>
            <w:tcW w:w="3119" w:type="dxa"/>
          </w:tcPr>
          <w:p w14:paraId="1E489D90" w14:textId="77777777" w:rsidR="00410578" w:rsidRPr="0025465C" w:rsidRDefault="00410578" w:rsidP="0025465C">
            <w:pPr>
              <w:rPr>
                <w:kern w:val="2"/>
                <w:sz w:val="22"/>
                <w:szCs w:val="22"/>
              </w:rPr>
            </w:pPr>
            <w:r w:rsidRPr="0025465C">
              <w:rPr>
                <w:kern w:val="2"/>
                <w:sz w:val="22"/>
                <w:szCs w:val="22"/>
              </w:rPr>
              <w:t>1.1.4. PVM mokėtojo kodas</w:t>
            </w:r>
          </w:p>
        </w:tc>
        <w:tc>
          <w:tcPr>
            <w:tcW w:w="4034" w:type="dxa"/>
          </w:tcPr>
          <w:p w14:paraId="62D15E0C" w14:textId="261BA622" w:rsidR="00410578" w:rsidRPr="0025465C" w:rsidRDefault="00410578" w:rsidP="0025465C">
            <w:pPr>
              <w:jc w:val="center"/>
              <w:rPr>
                <w:kern w:val="2"/>
                <w:sz w:val="22"/>
                <w:szCs w:val="22"/>
              </w:rPr>
            </w:pPr>
            <w:r w:rsidRPr="0025465C">
              <w:rPr>
                <w:kern w:val="2"/>
                <w:sz w:val="22"/>
                <w:szCs w:val="22"/>
              </w:rPr>
              <w:t>LT100015574818</w:t>
            </w:r>
          </w:p>
        </w:tc>
      </w:tr>
      <w:tr w:rsidR="00410578" w:rsidRPr="0025465C" w14:paraId="527B3A53" w14:textId="77777777" w:rsidTr="0025465C">
        <w:tc>
          <w:tcPr>
            <w:tcW w:w="2405" w:type="dxa"/>
            <w:vMerge/>
            <w:vAlign w:val="center"/>
          </w:tcPr>
          <w:p w14:paraId="6C37541F" w14:textId="77777777" w:rsidR="00410578" w:rsidRPr="0025465C" w:rsidRDefault="00410578" w:rsidP="0025465C">
            <w:pPr>
              <w:jc w:val="center"/>
              <w:rPr>
                <w:kern w:val="2"/>
                <w:sz w:val="22"/>
                <w:szCs w:val="22"/>
              </w:rPr>
            </w:pPr>
          </w:p>
        </w:tc>
        <w:tc>
          <w:tcPr>
            <w:tcW w:w="3119" w:type="dxa"/>
          </w:tcPr>
          <w:p w14:paraId="21A31370" w14:textId="77777777" w:rsidR="00410578" w:rsidRPr="0025465C" w:rsidRDefault="00410578" w:rsidP="0025465C">
            <w:pPr>
              <w:rPr>
                <w:kern w:val="2"/>
                <w:sz w:val="22"/>
                <w:szCs w:val="22"/>
              </w:rPr>
            </w:pPr>
            <w:r w:rsidRPr="0025465C">
              <w:rPr>
                <w:kern w:val="2"/>
                <w:sz w:val="22"/>
                <w:szCs w:val="22"/>
              </w:rPr>
              <w:t>1.1.5. Atsiskaitomoji sąskaita</w:t>
            </w:r>
          </w:p>
        </w:tc>
        <w:tc>
          <w:tcPr>
            <w:tcW w:w="4034" w:type="dxa"/>
          </w:tcPr>
          <w:p w14:paraId="082D7201" w14:textId="0DC13135" w:rsidR="00410578" w:rsidRPr="0025465C" w:rsidRDefault="00410578" w:rsidP="0025465C">
            <w:pPr>
              <w:jc w:val="center"/>
              <w:rPr>
                <w:kern w:val="2"/>
                <w:sz w:val="22"/>
                <w:szCs w:val="22"/>
              </w:rPr>
            </w:pPr>
            <w:r w:rsidRPr="0025465C">
              <w:rPr>
                <w:kern w:val="2"/>
                <w:sz w:val="22"/>
                <w:szCs w:val="22"/>
              </w:rPr>
              <w:t>LT587180500000141030</w:t>
            </w:r>
          </w:p>
        </w:tc>
      </w:tr>
      <w:tr w:rsidR="00410578" w:rsidRPr="0025465C" w14:paraId="53D75A5D" w14:textId="77777777" w:rsidTr="0025465C">
        <w:tc>
          <w:tcPr>
            <w:tcW w:w="2405" w:type="dxa"/>
            <w:vMerge/>
            <w:vAlign w:val="center"/>
          </w:tcPr>
          <w:p w14:paraId="5C795133" w14:textId="77777777" w:rsidR="00410578" w:rsidRPr="0025465C" w:rsidRDefault="00410578" w:rsidP="0025465C">
            <w:pPr>
              <w:jc w:val="center"/>
              <w:rPr>
                <w:kern w:val="2"/>
                <w:sz w:val="22"/>
                <w:szCs w:val="22"/>
              </w:rPr>
            </w:pPr>
          </w:p>
        </w:tc>
        <w:tc>
          <w:tcPr>
            <w:tcW w:w="3119" w:type="dxa"/>
          </w:tcPr>
          <w:p w14:paraId="352D0392" w14:textId="77777777" w:rsidR="00410578" w:rsidRPr="0025465C" w:rsidRDefault="00410578" w:rsidP="0025465C">
            <w:pPr>
              <w:rPr>
                <w:kern w:val="2"/>
                <w:sz w:val="22"/>
                <w:szCs w:val="22"/>
              </w:rPr>
            </w:pPr>
            <w:r w:rsidRPr="0025465C">
              <w:rPr>
                <w:kern w:val="2"/>
                <w:sz w:val="22"/>
                <w:szCs w:val="22"/>
              </w:rPr>
              <w:t>1.1.6. Bankas, banko kodas</w:t>
            </w:r>
          </w:p>
        </w:tc>
        <w:tc>
          <w:tcPr>
            <w:tcW w:w="4034" w:type="dxa"/>
          </w:tcPr>
          <w:p w14:paraId="1AEEBD0D" w14:textId="47898356" w:rsidR="00410578" w:rsidRPr="0025465C" w:rsidRDefault="00410578" w:rsidP="0025465C">
            <w:pPr>
              <w:jc w:val="center"/>
              <w:rPr>
                <w:kern w:val="2"/>
                <w:sz w:val="22"/>
                <w:szCs w:val="22"/>
              </w:rPr>
            </w:pPr>
            <w:r w:rsidRPr="0025465C">
              <w:rPr>
                <w:bCs/>
                <w:sz w:val="22"/>
                <w:szCs w:val="22"/>
              </w:rPr>
              <w:t>AB „Šiaulių bankas”, 71805</w:t>
            </w:r>
          </w:p>
        </w:tc>
      </w:tr>
      <w:tr w:rsidR="00410578" w:rsidRPr="0025465C" w14:paraId="5776D650" w14:textId="77777777" w:rsidTr="0025465C">
        <w:tc>
          <w:tcPr>
            <w:tcW w:w="2405" w:type="dxa"/>
            <w:vMerge/>
            <w:vAlign w:val="center"/>
          </w:tcPr>
          <w:p w14:paraId="07B275EF" w14:textId="77777777" w:rsidR="00410578" w:rsidRPr="0025465C" w:rsidRDefault="00410578" w:rsidP="0025465C">
            <w:pPr>
              <w:jc w:val="center"/>
              <w:rPr>
                <w:kern w:val="2"/>
                <w:sz w:val="22"/>
                <w:szCs w:val="22"/>
              </w:rPr>
            </w:pPr>
          </w:p>
        </w:tc>
        <w:tc>
          <w:tcPr>
            <w:tcW w:w="3119" w:type="dxa"/>
          </w:tcPr>
          <w:p w14:paraId="646304A0" w14:textId="77777777" w:rsidR="00410578" w:rsidRPr="0025465C" w:rsidRDefault="00410578" w:rsidP="0025465C">
            <w:pPr>
              <w:rPr>
                <w:kern w:val="2"/>
                <w:sz w:val="22"/>
                <w:szCs w:val="22"/>
              </w:rPr>
            </w:pPr>
            <w:r w:rsidRPr="0025465C">
              <w:rPr>
                <w:kern w:val="2"/>
                <w:sz w:val="22"/>
                <w:szCs w:val="22"/>
              </w:rPr>
              <w:t>1.1.7. Telefonas</w:t>
            </w:r>
          </w:p>
        </w:tc>
        <w:tc>
          <w:tcPr>
            <w:tcW w:w="4034" w:type="dxa"/>
          </w:tcPr>
          <w:p w14:paraId="45B54DCF" w14:textId="6881BA08" w:rsidR="00410578" w:rsidRPr="0025465C" w:rsidRDefault="00EC4886" w:rsidP="0025465C">
            <w:pPr>
              <w:jc w:val="center"/>
              <w:rPr>
                <w:kern w:val="2"/>
                <w:sz w:val="22"/>
                <w:szCs w:val="22"/>
              </w:rPr>
            </w:pPr>
            <w:r>
              <w:rPr>
                <w:kern w:val="2"/>
                <w:sz w:val="22"/>
                <w:szCs w:val="22"/>
              </w:rPr>
              <w:t>+37</w:t>
            </w:r>
            <w:r w:rsidR="00410578" w:rsidRPr="0025465C">
              <w:rPr>
                <w:kern w:val="2"/>
                <w:sz w:val="22"/>
                <w:szCs w:val="22"/>
              </w:rPr>
              <w:t>0</w:t>
            </w:r>
            <w:r>
              <w:rPr>
                <w:kern w:val="2"/>
                <w:sz w:val="22"/>
                <w:szCs w:val="22"/>
              </w:rPr>
              <w:t xml:space="preserve"> </w:t>
            </w:r>
            <w:r w:rsidR="00410578" w:rsidRPr="0025465C">
              <w:rPr>
                <w:kern w:val="2"/>
                <w:sz w:val="22"/>
                <w:szCs w:val="22"/>
              </w:rPr>
              <w:t>46 396600</w:t>
            </w:r>
          </w:p>
        </w:tc>
      </w:tr>
      <w:tr w:rsidR="00410578" w:rsidRPr="0025465C" w14:paraId="37135B60" w14:textId="77777777" w:rsidTr="0025465C">
        <w:tc>
          <w:tcPr>
            <w:tcW w:w="2405" w:type="dxa"/>
            <w:vMerge/>
            <w:vAlign w:val="center"/>
          </w:tcPr>
          <w:p w14:paraId="0508AC48" w14:textId="77777777" w:rsidR="00410578" w:rsidRPr="0025465C" w:rsidRDefault="00410578" w:rsidP="0025465C">
            <w:pPr>
              <w:jc w:val="center"/>
              <w:rPr>
                <w:kern w:val="2"/>
                <w:sz w:val="22"/>
                <w:szCs w:val="22"/>
              </w:rPr>
            </w:pPr>
          </w:p>
        </w:tc>
        <w:tc>
          <w:tcPr>
            <w:tcW w:w="3119" w:type="dxa"/>
          </w:tcPr>
          <w:p w14:paraId="38C60B3E" w14:textId="77777777" w:rsidR="00410578" w:rsidRPr="0025465C" w:rsidRDefault="00410578" w:rsidP="0025465C">
            <w:pPr>
              <w:rPr>
                <w:kern w:val="2"/>
                <w:sz w:val="22"/>
                <w:szCs w:val="22"/>
              </w:rPr>
            </w:pPr>
            <w:r w:rsidRPr="0025465C">
              <w:rPr>
                <w:kern w:val="2"/>
                <w:sz w:val="22"/>
                <w:szCs w:val="22"/>
              </w:rPr>
              <w:t>1.1.8. El. paštas</w:t>
            </w:r>
          </w:p>
        </w:tc>
        <w:tc>
          <w:tcPr>
            <w:tcW w:w="4034" w:type="dxa"/>
          </w:tcPr>
          <w:p w14:paraId="20AA0F22" w14:textId="35DE1C01" w:rsidR="00410578" w:rsidRPr="0025465C" w:rsidRDefault="00410578" w:rsidP="0025465C">
            <w:pPr>
              <w:jc w:val="center"/>
              <w:rPr>
                <w:kern w:val="2"/>
                <w:sz w:val="22"/>
                <w:szCs w:val="22"/>
              </w:rPr>
            </w:pPr>
            <w:hyperlink r:id="rId11" w:history="1">
              <w:r w:rsidRPr="0025465C">
                <w:rPr>
                  <w:rStyle w:val="Hipersaitas"/>
                  <w:kern w:val="2"/>
                  <w:sz w:val="22"/>
                  <w:szCs w:val="22"/>
                </w:rPr>
                <w:t>kul</w:t>
              </w:r>
              <w:r w:rsidRPr="0025465C">
                <w:rPr>
                  <w:rStyle w:val="Hipersaitas"/>
                  <w:kern w:val="2"/>
                  <w:sz w:val="22"/>
                  <w:szCs w:val="22"/>
                  <w:lang w:val="en-US"/>
                </w:rPr>
                <w:t>@</w:t>
              </w:r>
              <w:proofErr w:type="spellStart"/>
              <w:r w:rsidRPr="0025465C">
                <w:rPr>
                  <w:rStyle w:val="Hipersaitas"/>
                  <w:kern w:val="2"/>
                  <w:sz w:val="22"/>
                  <w:szCs w:val="22"/>
                </w:rPr>
                <w:t>kul.lt</w:t>
              </w:r>
              <w:proofErr w:type="spellEnd"/>
            </w:hyperlink>
            <w:r w:rsidRPr="0025465C">
              <w:rPr>
                <w:kern w:val="2"/>
                <w:sz w:val="22"/>
                <w:szCs w:val="22"/>
              </w:rPr>
              <w:t xml:space="preserve"> </w:t>
            </w:r>
          </w:p>
        </w:tc>
      </w:tr>
      <w:tr w:rsidR="00410578" w:rsidRPr="0025465C" w14:paraId="57382D2E" w14:textId="77777777" w:rsidTr="0025465C">
        <w:tc>
          <w:tcPr>
            <w:tcW w:w="2405" w:type="dxa"/>
            <w:vMerge/>
            <w:vAlign w:val="center"/>
          </w:tcPr>
          <w:p w14:paraId="7CA54B69" w14:textId="77777777" w:rsidR="00410578" w:rsidRPr="0025465C" w:rsidRDefault="00410578" w:rsidP="0025465C">
            <w:pPr>
              <w:jc w:val="center"/>
              <w:rPr>
                <w:kern w:val="2"/>
                <w:sz w:val="22"/>
                <w:szCs w:val="22"/>
              </w:rPr>
            </w:pPr>
          </w:p>
        </w:tc>
        <w:tc>
          <w:tcPr>
            <w:tcW w:w="3119" w:type="dxa"/>
          </w:tcPr>
          <w:p w14:paraId="6C4AFDAB" w14:textId="77777777" w:rsidR="00410578" w:rsidRPr="0025465C" w:rsidRDefault="00410578" w:rsidP="0025465C">
            <w:pPr>
              <w:rPr>
                <w:kern w:val="2"/>
                <w:sz w:val="22"/>
                <w:szCs w:val="22"/>
              </w:rPr>
            </w:pPr>
            <w:r w:rsidRPr="0025465C">
              <w:rPr>
                <w:kern w:val="2"/>
                <w:sz w:val="22"/>
                <w:szCs w:val="22"/>
              </w:rPr>
              <w:t>1.1.9. Šalies atstovas</w:t>
            </w:r>
          </w:p>
        </w:tc>
        <w:tc>
          <w:tcPr>
            <w:tcW w:w="4034" w:type="dxa"/>
          </w:tcPr>
          <w:p w14:paraId="24E52BE8" w14:textId="77777777" w:rsidR="00410578" w:rsidRPr="0025465C" w:rsidRDefault="00410578" w:rsidP="0025465C">
            <w:pPr>
              <w:jc w:val="center"/>
              <w:rPr>
                <w:rFonts w:eastAsia="Calibri"/>
                <w:sz w:val="22"/>
                <w:szCs w:val="22"/>
              </w:rPr>
            </w:pPr>
            <w:r w:rsidRPr="0025465C">
              <w:rPr>
                <w:rFonts w:eastAsia="Calibri"/>
                <w:sz w:val="22"/>
                <w:szCs w:val="22"/>
              </w:rPr>
              <w:t xml:space="preserve">Direktorė valdymui ir ekonomikai </w:t>
            </w:r>
          </w:p>
          <w:p w14:paraId="13F27326" w14:textId="06D2248C" w:rsidR="00410578" w:rsidRPr="0025465C" w:rsidRDefault="00410578" w:rsidP="0025465C">
            <w:pPr>
              <w:jc w:val="center"/>
              <w:rPr>
                <w:kern w:val="2"/>
                <w:sz w:val="22"/>
                <w:szCs w:val="22"/>
              </w:rPr>
            </w:pPr>
            <w:r w:rsidRPr="0025465C">
              <w:rPr>
                <w:rFonts w:eastAsia="Calibri"/>
                <w:sz w:val="22"/>
                <w:szCs w:val="22"/>
              </w:rPr>
              <w:t xml:space="preserve">Jūratė </w:t>
            </w:r>
            <w:proofErr w:type="spellStart"/>
            <w:r w:rsidRPr="0025465C">
              <w:rPr>
                <w:rFonts w:eastAsia="Calibri"/>
                <w:sz w:val="22"/>
                <w:szCs w:val="22"/>
              </w:rPr>
              <w:t>Grubliauskienė</w:t>
            </w:r>
            <w:proofErr w:type="spellEnd"/>
            <w:r w:rsidRPr="0025465C">
              <w:rPr>
                <w:rFonts w:eastAsia="Calibri"/>
                <w:sz w:val="22"/>
                <w:szCs w:val="22"/>
              </w:rPr>
              <w:t xml:space="preserve"> </w:t>
            </w:r>
          </w:p>
        </w:tc>
      </w:tr>
      <w:tr w:rsidR="00410578" w:rsidRPr="0025465C" w14:paraId="2B8B85E9" w14:textId="77777777" w:rsidTr="0025465C">
        <w:tc>
          <w:tcPr>
            <w:tcW w:w="2405" w:type="dxa"/>
            <w:vMerge/>
            <w:vAlign w:val="center"/>
          </w:tcPr>
          <w:p w14:paraId="212A1647" w14:textId="77777777" w:rsidR="00410578" w:rsidRPr="0025465C" w:rsidRDefault="00410578" w:rsidP="0025465C">
            <w:pPr>
              <w:jc w:val="center"/>
              <w:rPr>
                <w:kern w:val="2"/>
                <w:sz w:val="22"/>
                <w:szCs w:val="22"/>
              </w:rPr>
            </w:pPr>
          </w:p>
        </w:tc>
        <w:tc>
          <w:tcPr>
            <w:tcW w:w="3119" w:type="dxa"/>
          </w:tcPr>
          <w:p w14:paraId="66A57017" w14:textId="77777777" w:rsidR="00410578" w:rsidRPr="0025465C" w:rsidRDefault="00410578" w:rsidP="0025465C">
            <w:pPr>
              <w:rPr>
                <w:kern w:val="2"/>
                <w:sz w:val="22"/>
                <w:szCs w:val="22"/>
              </w:rPr>
            </w:pPr>
            <w:r w:rsidRPr="0025465C">
              <w:rPr>
                <w:kern w:val="2"/>
                <w:sz w:val="22"/>
                <w:szCs w:val="22"/>
              </w:rPr>
              <w:t>1.1.10. Atstovavimo pagrindas</w:t>
            </w:r>
          </w:p>
        </w:tc>
        <w:tc>
          <w:tcPr>
            <w:tcW w:w="4034" w:type="dxa"/>
          </w:tcPr>
          <w:p w14:paraId="73CA1B70" w14:textId="46D0CA5A" w:rsidR="00410578" w:rsidRPr="0025465C" w:rsidRDefault="00410578" w:rsidP="0025465C">
            <w:pPr>
              <w:jc w:val="center"/>
              <w:rPr>
                <w:kern w:val="2"/>
                <w:sz w:val="22"/>
                <w:szCs w:val="22"/>
              </w:rPr>
            </w:pPr>
            <w:r w:rsidRPr="0025465C">
              <w:rPr>
                <w:rFonts w:eastAsia="Calibri"/>
                <w:sz w:val="22"/>
                <w:szCs w:val="22"/>
              </w:rPr>
              <w:t xml:space="preserve">VšĮ Klaipėdos universiteto ligoninės generalinio direktoriaus Audriaus Šimaičio 2024 m. rugsėjo 25 d. įsakymas Nr. 2-1006 </w:t>
            </w:r>
          </w:p>
        </w:tc>
      </w:tr>
      <w:tr w:rsidR="00410578" w:rsidRPr="0025465C" w14:paraId="16928910" w14:textId="77777777" w:rsidTr="0025465C">
        <w:tc>
          <w:tcPr>
            <w:tcW w:w="2405" w:type="dxa"/>
            <w:vMerge w:val="restart"/>
            <w:vAlign w:val="center"/>
          </w:tcPr>
          <w:p w14:paraId="726A738E" w14:textId="77777777" w:rsidR="00410578" w:rsidRPr="0025465C" w:rsidRDefault="00410578" w:rsidP="0025465C">
            <w:pPr>
              <w:jc w:val="center"/>
              <w:rPr>
                <w:b/>
                <w:kern w:val="2"/>
                <w:sz w:val="22"/>
                <w:szCs w:val="22"/>
              </w:rPr>
            </w:pPr>
            <w:r w:rsidRPr="0025465C">
              <w:rPr>
                <w:b/>
                <w:kern w:val="2"/>
                <w:sz w:val="22"/>
                <w:szCs w:val="22"/>
              </w:rPr>
              <w:t>1.2. Tiekėjas</w:t>
            </w:r>
          </w:p>
          <w:p w14:paraId="78E000D9" w14:textId="77777777" w:rsidR="00410578" w:rsidRPr="0025465C" w:rsidRDefault="00410578" w:rsidP="0025465C">
            <w:pPr>
              <w:jc w:val="center"/>
              <w:rPr>
                <w:color w:val="4472C4"/>
                <w:kern w:val="2"/>
                <w:sz w:val="22"/>
                <w:szCs w:val="22"/>
              </w:rPr>
            </w:pPr>
            <w:r w:rsidRPr="0025465C">
              <w:rPr>
                <w:color w:val="4472C4"/>
                <w:kern w:val="2"/>
                <w:sz w:val="22"/>
                <w:szCs w:val="22"/>
              </w:rPr>
              <w:t>(jei Tiekėjas yra fizinis asmuo, skiltys atitinkamai pakoreguojamos.</w:t>
            </w:r>
          </w:p>
          <w:p w14:paraId="043B3BC3" w14:textId="3F79646B" w:rsidR="00410578" w:rsidRPr="0025465C" w:rsidRDefault="00410578" w:rsidP="0025465C">
            <w:pPr>
              <w:jc w:val="center"/>
              <w:rPr>
                <w:b/>
                <w:kern w:val="2"/>
                <w:sz w:val="22"/>
                <w:szCs w:val="22"/>
              </w:rPr>
            </w:pPr>
            <w:r w:rsidRPr="0025465C">
              <w:rPr>
                <w:color w:val="4472C4"/>
                <w:kern w:val="2"/>
                <w:sz w:val="22"/>
                <w:szCs w:val="22"/>
              </w:rPr>
              <w:t>Jei Tiekėjas yra tiekėjų grupė, skiltys pildomos įterpiant kiekvieno grupės nario informaciją)</w:t>
            </w:r>
          </w:p>
        </w:tc>
        <w:tc>
          <w:tcPr>
            <w:tcW w:w="3119" w:type="dxa"/>
          </w:tcPr>
          <w:p w14:paraId="6F705997" w14:textId="77777777" w:rsidR="00410578" w:rsidRPr="0025465C" w:rsidRDefault="00410578" w:rsidP="0025465C">
            <w:pPr>
              <w:rPr>
                <w:kern w:val="2"/>
                <w:sz w:val="22"/>
                <w:szCs w:val="22"/>
              </w:rPr>
            </w:pPr>
            <w:r w:rsidRPr="0025465C">
              <w:rPr>
                <w:kern w:val="2"/>
                <w:sz w:val="22"/>
                <w:szCs w:val="22"/>
              </w:rPr>
              <w:t>1.2.1. Pavadinimas</w:t>
            </w:r>
          </w:p>
        </w:tc>
        <w:tc>
          <w:tcPr>
            <w:tcW w:w="4034" w:type="dxa"/>
          </w:tcPr>
          <w:p w14:paraId="4429E712" w14:textId="77777777" w:rsidR="00410578" w:rsidRPr="0025465C" w:rsidRDefault="00410578" w:rsidP="0025465C">
            <w:pPr>
              <w:jc w:val="center"/>
              <w:rPr>
                <w:kern w:val="2"/>
                <w:sz w:val="22"/>
                <w:szCs w:val="22"/>
              </w:rPr>
            </w:pPr>
          </w:p>
        </w:tc>
      </w:tr>
      <w:tr w:rsidR="00410578" w:rsidRPr="0025465C" w14:paraId="4CD656F9" w14:textId="77777777" w:rsidTr="0025465C">
        <w:tc>
          <w:tcPr>
            <w:tcW w:w="2405" w:type="dxa"/>
            <w:vMerge/>
          </w:tcPr>
          <w:p w14:paraId="0EA0F764" w14:textId="77777777" w:rsidR="00410578" w:rsidRPr="0025465C" w:rsidRDefault="00410578" w:rsidP="0025465C">
            <w:pPr>
              <w:rPr>
                <w:b/>
                <w:kern w:val="2"/>
                <w:sz w:val="22"/>
                <w:szCs w:val="22"/>
              </w:rPr>
            </w:pPr>
          </w:p>
        </w:tc>
        <w:tc>
          <w:tcPr>
            <w:tcW w:w="3119" w:type="dxa"/>
          </w:tcPr>
          <w:p w14:paraId="503F833B" w14:textId="77777777" w:rsidR="00410578" w:rsidRPr="0025465C" w:rsidRDefault="00410578" w:rsidP="0025465C">
            <w:pPr>
              <w:rPr>
                <w:kern w:val="2"/>
                <w:sz w:val="22"/>
                <w:szCs w:val="22"/>
              </w:rPr>
            </w:pPr>
            <w:r w:rsidRPr="0025465C">
              <w:rPr>
                <w:kern w:val="2"/>
                <w:sz w:val="22"/>
                <w:szCs w:val="22"/>
              </w:rPr>
              <w:t>1.2.2. Juridinio asmens kodas</w:t>
            </w:r>
          </w:p>
        </w:tc>
        <w:tc>
          <w:tcPr>
            <w:tcW w:w="4034" w:type="dxa"/>
          </w:tcPr>
          <w:p w14:paraId="2F9A4859" w14:textId="77777777" w:rsidR="00410578" w:rsidRPr="0025465C" w:rsidRDefault="00410578" w:rsidP="0025465C">
            <w:pPr>
              <w:jc w:val="center"/>
              <w:rPr>
                <w:kern w:val="2"/>
                <w:sz w:val="22"/>
                <w:szCs w:val="22"/>
              </w:rPr>
            </w:pPr>
          </w:p>
        </w:tc>
      </w:tr>
      <w:tr w:rsidR="00410578" w:rsidRPr="0025465C" w14:paraId="6A3E88B7" w14:textId="77777777" w:rsidTr="0025465C">
        <w:tc>
          <w:tcPr>
            <w:tcW w:w="2405" w:type="dxa"/>
            <w:vMerge/>
          </w:tcPr>
          <w:p w14:paraId="55D363B9" w14:textId="77777777" w:rsidR="00410578" w:rsidRPr="0025465C" w:rsidRDefault="00410578" w:rsidP="0025465C">
            <w:pPr>
              <w:rPr>
                <w:b/>
                <w:kern w:val="2"/>
                <w:sz w:val="22"/>
                <w:szCs w:val="22"/>
              </w:rPr>
            </w:pPr>
          </w:p>
        </w:tc>
        <w:tc>
          <w:tcPr>
            <w:tcW w:w="3119" w:type="dxa"/>
          </w:tcPr>
          <w:p w14:paraId="29A5A52C" w14:textId="77777777" w:rsidR="00410578" w:rsidRPr="0025465C" w:rsidRDefault="00410578" w:rsidP="0025465C">
            <w:pPr>
              <w:rPr>
                <w:kern w:val="2"/>
                <w:sz w:val="22"/>
                <w:szCs w:val="22"/>
              </w:rPr>
            </w:pPr>
            <w:r w:rsidRPr="0025465C">
              <w:rPr>
                <w:kern w:val="2"/>
                <w:sz w:val="22"/>
                <w:szCs w:val="22"/>
              </w:rPr>
              <w:t>1.2.3. Adresas</w:t>
            </w:r>
          </w:p>
        </w:tc>
        <w:tc>
          <w:tcPr>
            <w:tcW w:w="4034" w:type="dxa"/>
          </w:tcPr>
          <w:p w14:paraId="52BE5137" w14:textId="77777777" w:rsidR="00410578" w:rsidRPr="0025465C" w:rsidRDefault="00410578" w:rsidP="0025465C">
            <w:pPr>
              <w:jc w:val="center"/>
              <w:rPr>
                <w:kern w:val="2"/>
                <w:sz w:val="22"/>
                <w:szCs w:val="22"/>
              </w:rPr>
            </w:pPr>
          </w:p>
        </w:tc>
      </w:tr>
      <w:tr w:rsidR="00410578" w:rsidRPr="0025465C" w14:paraId="10BDDB35" w14:textId="77777777" w:rsidTr="0025465C">
        <w:tc>
          <w:tcPr>
            <w:tcW w:w="2405" w:type="dxa"/>
            <w:vMerge/>
          </w:tcPr>
          <w:p w14:paraId="7C0FB73C" w14:textId="77777777" w:rsidR="00410578" w:rsidRPr="0025465C" w:rsidRDefault="00410578" w:rsidP="0025465C">
            <w:pPr>
              <w:rPr>
                <w:b/>
                <w:kern w:val="2"/>
                <w:sz w:val="22"/>
                <w:szCs w:val="22"/>
              </w:rPr>
            </w:pPr>
          </w:p>
        </w:tc>
        <w:tc>
          <w:tcPr>
            <w:tcW w:w="3119" w:type="dxa"/>
          </w:tcPr>
          <w:p w14:paraId="01F56213" w14:textId="77777777" w:rsidR="00410578" w:rsidRPr="0025465C" w:rsidRDefault="00410578" w:rsidP="0025465C">
            <w:pPr>
              <w:rPr>
                <w:kern w:val="2"/>
                <w:sz w:val="22"/>
                <w:szCs w:val="22"/>
              </w:rPr>
            </w:pPr>
            <w:r w:rsidRPr="0025465C">
              <w:rPr>
                <w:kern w:val="2"/>
                <w:sz w:val="22"/>
                <w:szCs w:val="22"/>
              </w:rPr>
              <w:t>1.2.4. PVM mokėtojo kodas</w:t>
            </w:r>
          </w:p>
        </w:tc>
        <w:tc>
          <w:tcPr>
            <w:tcW w:w="4034" w:type="dxa"/>
          </w:tcPr>
          <w:p w14:paraId="3DC02E52" w14:textId="77777777" w:rsidR="00410578" w:rsidRPr="0025465C" w:rsidRDefault="00410578" w:rsidP="0025465C">
            <w:pPr>
              <w:jc w:val="center"/>
              <w:rPr>
                <w:kern w:val="2"/>
                <w:sz w:val="22"/>
                <w:szCs w:val="22"/>
              </w:rPr>
            </w:pPr>
          </w:p>
        </w:tc>
      </w:tr>
      <w:tr w:rsidR="00410578" w:rsidRPr="0025465C" w14:paraId="4A389B23" w14:textId="77777777" w:rsidTr="0025465C">
        <w:tc>
          <w:tcPr>
            <w:tcW w:w="2405" w:type="dxa"/>
            <w:vMerge/>
          </w:tcPr>
          <w:p w14:paraId="5E8F3B72" w14:textId="77777777" w:rsidR="00410578" w:rsidRPr="0025465C" w:rsidRDefault="00410578" w:rsidP="0025465C">
            <w:pPr>
              <w:rPr>
                <w:b/>
                <w:kern w:val="2"/>
                <w:sz w:val="22"/>
                <w:szCs w:val="22"/>
              </w:rPr>
            </w:pPr>
          </w:p>
        </w:tc>
        <w:tc>
          <w:tcPr>
            <w:tcW w:w="3119" w:type="dxa"/>
          </w:tcPr>
          <w:p w14:paraId="37E87149" w14:textId="77777777" w:rsidR="00410578" w:rsidRPr="0025465C" w:rsidRDefault="00410578" w:rsidP="0025465C">
            <w:pPr>
              <w:rPr>
                <w:kern w:val="2"/>
                <w:sz w:val="22"/>
                <w:szCs w:val="22"/>
              </w:rPr>
            </w:pPr>
            <w:r w:rsidRPr="0025465C">
              <w:rPr>
                <w:kern w:val="2"/>
                <w:sz w:val="22"/>
                <w:szCs w:val="22"/>
              </w:rPr>
              <w:t>1.2.5. Atsiskaitomoji sąskaita</w:t>
            </w:r>
          </w:p>
        </w:tc>
        <w:tc>
          <w:tcPr>
            <w:tcW w:w="4034" w:type="dxa"/>
          </w:tcPr>
          <w:p w14:paraId="6B4ED46F" w14:textId="77777777" w:rsidR="00410578" w:rsidRPr="0025465C" w:rsidRDefault="00410578" w:rsidP="0025465C">
            <w:pPr>
              <w:jc w:val="center"/>
              <w:rPr>
                <w:kern w:val="2"/>
                <w:sz w:val="22"/>
                <w:szCs w:val="22"/>
              </w:rPr>
            </w:pPr>
          </w:p>
        </w:tc>
      </w:tr>
      <w:tr w:rsidR="00410578" w:rsidRPr="0025465C" w14:paraId="53C6C3C5" w14:textId="77777777" w:rsidTr="0025465C">
        <w:tc>
          <w:tcPr>
            <w:tcW w:w="2405" w:type="dxa"/>
            <w:vMerge/>
          </w:tcPr>
          <w:p w14:paraId="78A46E72" w14:textId="77777777" w:rsidR="00410578" w:rsidRPr="0025465C" w:rsidRDefault="00410578" w:rsidP="0025465C">
            <w:pPr>
              <w:rPr>
                <w:b/>
                <w:kern w:val="2"/>
                <w:sz w:val="22"/>
                <w:szCs w:val="22"/>
              </w:rPr>
            </w:pPr>
          </w:p>
        </w:tc>
        <w:tc>
          <w:tcPr>
            <w:tcW w:w="3119" w:type="dxa"/>
          </w:tcPr>
          <w:p w14:paraId="572DF85C" w14:textId="77777777" w:rsidR="00410578" w:rsidRPr="0025465C" w:rsidRDefault="00410578" w:rsidP="0025465C">
            <w:pPr>
              <w:rPr>
                <w:kern w:val="2"/>
                <w:sz w:val="22"/>
                <w:szCs w:val="22"/>
              </w:rPr>
            </w:pPr>
            <w:r w:rsidRPr="0025465C">
              <w:rPr>
                <w:kern w:val="2"/>
                <w:sz w:val="22"/>
                <w:szCs w:val="22"/>
              </w:rPr>
              <w:t>1.2.6. Bankas, banko kodas</w:t>
            </w:r>
          </w:p>
        </w:tc>
        <w:tc>
          <w:tcPr>
            <w:tcW w:w="4034" w:type="dxa"/>
          </w:tcPr>
          <w:p w14:paraId="199DBF76" w14:textId="77777777" w:rsidR="00410578" w:rsidRPr="0025465C" w:rsidRDefault="00410578" w:rsidP="0025465C">
            <w:pPr>
              <w:jc w:val="center"/>
              <w:rPr>
                <w:kern w:val="2"/>
                <w:sz w:val="22"/>
                <w:szCs w:val="22"/>
              </w:rPr>
            </w:pPr>
          </w:p>
        </w:tc>
      </w:tr>
      <w:tr w:rsidR="00410578" w:rsidRPr="0025465C" w14:paraId="0AD028CC" w14:textId="77777777" w:rsidTr="0025465C">
        <w:tc>
          <w:tcPr>
            <w:tcW w:w="2405" w:type="dxa"/>
            <w:vMerge/>
          </w:tcPr>
          <w:p w14:paraId="0B51355C" w14:textId="77777777" w:rsidR="00410578" w:rsidRPr="0025465C" w:rsidRDefault="00410578" w:rsidP="0025465C">
            <w:pPr>
              <w:rPr>
                <w:b/>
                <w:kern w:val="2"/>
                <w:sz w:val="22"/>
                <w:szCs w:val="22"/>
              </w:rPr>
            </w:pPr>
          </w:p>
        </w:tc>
        <w:tc>
          <w:tcPr>
            <w:tcW w:w="3119" w:type="dxa"/>
          </w:tcPr>
          <w:p w14:paraId="4578C743" w14:textId="77777777" w:rsidR="00410578" w:rsidRPr="0025465C" w:rsidRDefault="00410578" w:rsidP="0025465C">
            <w:pPr>
              <w:rPr>
                <w:kern w:val="2"/>
                <w:sz w:val="22"/>
                <w:szCs w:val="22"/>
              </w:rPr>
            </w:pPr>
            <w:r w:rsidRPr="0025465C">
              <w:rPr>
                <w:kern w:val="2"/>
                <w:sz w:val="22"/>
                <w:szCs w:val="22"/>
              </w:rPr>
              <w:t>1.2.7. Telefonas</w:t>
            </w:r>
          </w:p>
        </w:tc>
        <w:tc>
          <w:tcPr>
            <w:tcW w:w="4034" w:type="dxa"/>
          </w:tcPr>
          <w:p w14:paraId="45814210" w14:textId="77777777" w:rsidR="00410578" w:rsidRPr="0025465C" w:rsidRDefault="00410578" w:rsidP="0025465C">
            <w:pPr>
              <w:jc w:val="center"/>
              <w:rPr>
                <w:kern w:val="2"/>
                <w:sz w:val="22"/>
                <w:szCs w:val="22"/>
              </w:rPr>
            </w:pPr>
          </w:p>
        </w:tc>
      </w:tr>
      <w:tr w:rsidR="00410578" w:rsidRPr="0025465C" w14:paraId="18884704" w14:textId="77777777" w:rsidTr="0025465C">
        <w:tc>
          <w:tcPr>
            <w:tcW w:w="2405" w:type="dxa"/>
            <w:vMerge/>
          </w:tcPr>
          <w:p w14:paraId="6EB9CA70" w14:textId="77777777" w:rsidR="00410578" w:rsidRPr="0025465C" w:rsidRDefault="00410578" w:rsidP="0025465C">
            <w:pPr>
              <w:rPr>
                <w:b/>
                <w:kern w:val="2"/>
                <w:sz w:val="22"/>
                <w:szCs w:val="22"/>
              </w:rPr>
            </w:pPr>
          </w:p>
        </w:tc>
        <w:tc>
          <w:tcPr>
            <w:tcW w:w="3119" w:type="dxa"/>
          </w:tcPr>
          <w:p w14:paraId="68980A98" w14:textId="77777777" w:rsidR="00410578" w:rsidRPr="0025465C" w:rsidRDefault="00410578" w:rsidP="0025465C">
            <w:pPr>
              <w:rPr>
                <w:kern w:val="2"/>
                <w:sz w:val="22"/>
                <w:szCs w:val="22"/>
              </w:rPr>
            </w:pPr>
            <w:r w:rsidRPr="0025465C">
              <w:rPr>
                <w:kern w:val="2"/>
                <w:sz w:val="22"/>
                <w:szCs w:val="22"/>
              </w:rPr>
              <w:t>1.2.8. El. paštas</w:t>
            </w:r>
          </w:p>
        </w:tc>
        <w:tc>
          <w:tcPr>
            <w:tcW w:w="4034" w:type="dxa"/>
          </w:tcPr>
          <w:p w14:paraId="2BDB563E" w14:textId="77777777" w:rsidR="00410578" w:rsidRPr="0025465C" w:rsidRDefault="00410578" w:rsidP="0025465C">
            <w:pPr>
              <w:jc w:val="center"/>
              <w:rPr>
                <w:kern w:val="2"/>
                <w:sz w:val="22"/>
                <w:szCs w:val="22"/>
              </w:rPr>
            </w:pPr>
          </w:p>
        </w:tc>
      </w:tr>
      <w:tr w:rsidR="00410578" w:rsidRPr="0025465C" w14:paraId="460CF5F1" w14:textId="77777777" w:rsidTr="0025465C">
        <w:tc>
          <w:tcPr>
            <w:tcW w:w="2405" w:type="dxa"/>
            <w:vMerge/>
          </w:tcPr>
          <w:p w14:paraId="3F192AA9" w14:textId="77777777" w:rsidR="00410578" w:rsidRPr="0025465C" w:rsidRDefault="00410578" w:rsidP="0025465C">
            <w:pPr>
              <w:rPr>
                <w:b/>
                <w:kern w:val="2"/>
                <w:sz w:val="22"/>
                <w:szCs w:val="22"/>
              </w:rPr>
            </w:pPr>
          </w:p>
        </w:tc>
        <w:tc>
          <w:tcPr>
            <w:tcW w:w="3119" w:type="dxa"/>
          </w:tcPr>
          <w:p w14:paraId="438676CD" w14:textId="77777777" w:rsidR="00410578" w:rsidRPr="0025465C" w:rsidRDefault="00410578" w:rsidP="0025465C">
            <w:pPr>
              <w:rPr>
                <w:kern w:val="2"/>
                <w:sz w:val="22"/>
                <w:szCs w:val="22"/>
              </w:rPr>
            </w:pPr>
            <w:r w:rsidRPr="0025465C">
              <w:rPr>
                <w:kern w:val="2"/>
                <w:sz w:val="22"/>
                <w:szCs w:val="22"/>
              </w:rPr>
              <w:t>1.2.9. Šalies atstovas</w:t>
            </w:r>
          </w:p>
        </w:tc>
        <w:tc>
          <w:tcPr>
            <w:tcW w:w="4034" w:type="dxa"/>
          </w:tcPr>
          <w:p w14:paraId="18887569" w14:textId="77777777" w:rsidR="00410578" w:rsidRPr="0025465C" w:rsidRDefault="00410578" w:rsidP="0025465C">
            <w:pPr>
              <w:jc w:val="center"/>
              <w:rPr>
                <w:kern w:val="2"/>
                <w:sz w:val="22"/>
                <w:szCs w:val="22"/>
              </w:rPr>
            </w:pPr>
          </w:p>
        </w:tc>
      </w:tr>
      <w:tr w:rsidR="00410578" w:rsidRPr="0025465C" w14:paraId="27B074B5" w14:textId="77777777" w:rsidTr="0025465C">
        <w:tc>
          <w:tcPr>
            <w:tcW w:w="2405" w:type="dxa"/>
            <w:vMerge/>
          </w:tcPr>
          <w:p w14:paraId="7A43EC40" w14:textId="77777777" w:rsidR="00410578" w:rsidRPr="0025465C" w:rsidRDefault="00410578" w:rsidP="0025465C">
            <w:pPr>
              <w:rPr>
                <w:b/>
                <w:kern w:val="2"/>
                <w:sz w:val="22"/>
                <w:szCs w:val="22"/>
              </w:rPr>
            </w:pPr>
          </w:p>
        </w:tc>
        <w:tc>
          <w:tcPr>
            <w:tcW w:w="3119" w:type="dxa"/>
          </w:tcPr>
          <w:p w14:paraId="1ACB3AF4" w14:textId="77777777" w:rsidR="00410578" w:rsidRPr="0025465C" w:rsidRDefault="00410578" w:rsidP="0025465C">
            <w:pPr>
              <w:rPr>
                <w:kern w:val="2"/>
                <w:sz w:val="22"/>
                <w:szCs w:val="22"/>
              </w:rPr>
            </w:pPr>
            <w:r w:rsidRPr="0025465C">
              <w:rPr>
                <w:kern w:val="2"/>
                <w:sz w:val="22"/>
                <w:szCs w:val="22"/>
              </w:rPr>
              <w:t>1.2.10. Atstovavimo pagrindas</w:t>
            </w:r>
          </w:p>
        </w:tc>
        <w:tc>
          <w:tcPr>
            <w:tcW w:w="4034" w:type="dxa"/>
          </w:tcPr>
          <w:p w14:paraId="01A1651B" w14:textId="77777777" w:rsidR="00410578" w:rsidRPr="0025465C" w:rsidRDefault="00410578" w:rsidP="0025465C">
            <w:pPr>
              <w:jc w:val="center"/>
              <w:rPr>
                <w:kern w:val="2"/>
                <w:sz w:val="22"/>
                <w:szCs w:val="22"/>
              </w:rPr>
            </w:pPr>
          </w:p>
        </w:tc>
      </w:tr>
    </w:tbl>
    <w:p w14:paraId="377A0A90" w14:textId="77777777" w:rsidR="00027B83" w:rsidRPr="0025465C" w:rsidRDefault="00027B83">
      <w:pPr>
        <w:jc w:val="both"/>
        <w:rPr>
          <w:sz w:val="22"/>
          <w:szCs w:val="22"/>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2"/>
        <w:gridCol w:w="1843"/>
        <w:gridCol w:w="4720"/>
      </w:tblGrid>
      <w:tr w:rsidR="00027B83" w:rsidRPr="0025465C" w14:paraId="30D32D1A" w14:textId="77777777" w:rsidTr="0025465C">
        <w:trPr>
          <w:trHeight w:val="20"/>
        </w:trPr>
        <w:tc>
          <w:tcPr>
            <w:tcW w:w="9535" w:type="dxa"/>
            <w:gridSpan w:val="3"/>
          </w:tcPr>
          <w:p w14:paraId="5FF40E3D" w14:textId="77777777" w:rsidR="00027B83" w:rsidRPr="0025465C" w:rsidRDefault="000B0897" w:rsidP="0025465C">
            <w:pPr>
              <w:jc w:val="center"/>
              <w:rPr>
                <w:b/>
                <w:kern w:val="2"/>
                <w:sz w:val="22"/>
                <w:szCs w:val="22"/>
              </w:rPr>
            </w:pPr>
            <w:r w:rsidRPr="0025465C">
              <w:rPr>
                <w:b/>
                <w:kern w:val="2"/>
                <w:sz w:val="22"/>
                <w:szCs w:val="22"/>
              </w:rPr>
              <w:t>2. ATSAKINGI ASMENYS</w:t>
            </w:r>
          </w:p>
        </w:tc>
      </w:tr>
      <w:tr w:rsidR="00410578" w:rsidRPr="0025465C" w14:paraId="7EC99386" w14:textId="77777777" w:rsidTr="0025465C">
        <w:trPr>
          <w:trHeight w:val="20"/>
        </w:trPr>
        <w:tc>
          <w:tcPr>
            <w:tcW w:w="2972" w:type="dxa"/>
          </w:tcPr>
          <w:p w14:paraId="54A8E6C5" w14:textId="77777777" w:rsidR="00410578" w:rsidRPr="0025465C" w:rsidRDefault="00410578" w:rsidP="0025465C">
            <w:pPr>
              <w:rPr>
                <w:b/>
                <w:bCs/>
                <w:kern w:val="2"/>
                <w:sz w:val="22"/>
                <w:szCs w:val="22"/>
              </w:rPr>
            </w:pPr>
            <w:r w:rsidRPr="0025465C">
              <w:rPr>
                <w:b/>
                <w:bCs/>
                <w:kern w:val="2"/>
                <w:sz w:val="22"/>
                <w:szCs w:val="22"/>
              </w:rPr>
              <w:t>2.1. Pirkėjo kontaktiniai asmenys:</w:t>
            </w:r>
          </w:p>
          <w:p w14:paraId="6EA9F3C6" w14:textId="77777777" w:rsidR="00410578" w:rsidRPr="0025465C" w:rsidRDefault="00410578" w:rsidP="0025465C">
            <w:pPr>
              <w:rPr>
                <w:b/>
                <w:bCs/>
                <w:kern w:val="2"/>
                <w:sz w:val="22"/>
                <w:szCs w:val="22"/>
              </w:rPr>
            </w:pPr>
            <w:r w:rsidRPr="0025465C">
              <w:rPr>
                <w:b/>
                <w:bCs/>
                <w:kern w:val="2"/>
                <w:sz w:val="22"/>
                <w:szCs w:val="22"/>
              </w:rPr>
              <w:t>2.1.1. atsakingi už Sutarties vykdymą, Paslaugų priėmimą, Sąskaitų per informacinę sistemą „SABIS“ priėmimą;</w:t>
            </w:r>
          </w:p>
          <w:p w14:paraId="30760A59" w14:textId="08F9D577" w:rsidR="00410578" w:rsidRPr="0025465C" w:rsidRDefault="00410578" w:rsidP="0025465C">
            <w:pPr>
              <w:rPr>
                <w:b/>
                <w:kern w:val="2"/>
                <w:sz w:val="22"/>
                <w:szCs w:val="22"/>
              </w:rPr>
            </w:pPr>
            <w:r w:rsidRPr="0025465C">
              <w:rPr>
                <w:b/>
                <w:bCs/>
                <w:kern w:val="2"/>
                <w:sz w:val="22"/>
                <w:szCs w:val="22"/>
              </w:rPr>
              <w:t>2.1.2. atsakingi už sutarties ir jos pakeitimų paskelbimą.</w:t>
            </w:r>
          </w:p>
        </w:tc>
        <w:tc>
          <w:tcPr>
            <w:tcW w:w="6563" w:type="dxa"/>
            <w:gridSpan w:val="2"/>
            <w:vAlign w:val="bottom"/>
          </w:tcPr>
          <w:p w14:paraId="040F5290" w14:textId="77777777" w:rsidR="00410578" w:rsidRPr="0025465C" w:rsidRDefault="00410578" w:rsidP="0025465C">
            <w:pPr>
              <w:rPr>
                <w:sz w:val="22"/>
                <w:szCs w:val="22"/>
              </w:rPr>
            </w:pPr>
            <w:r w:rsidRPr="0025465C">
              <w:rPr>
                <w:sz w:val="22"/>
                <w:szCs w:val="22"/>
              </w:rPr>
              <w:t xml:space="preserve">Tadas Rekašius, tel. +370 650 69491, el. p </w:t>
            </w:r>
            <w:hyperlink r:id="rId12" w:history="1">
              <w:r w:rsidRPr="0025465C">
                <w:rPr>
                  <w:rStyle w:val="Hipersaitas"/>
                  <w:sz w:val="22"/>
                  <w:szCs w:val="22"/>
                </w:rPr>
                <w:t>tadas.rekasius@kulig.lt</w:t>
              </w:r>
            </w:hyperlink>
          </w:p>
          <w:p w14:paraId="5ADF0C2B" w14:textId="77777777" w:rsidR="00410578" w:rsidRPr="0025465C" w:rsidRDefault="00410578" w:rsidP="0025465C">
            <w:pPr>
              <w:rPr>
                <w:rFonts w:eastAsia="Calibri"/>
                <w:sz w:val="22"/>
                <w:szCs w:val="22"/>
                <w14:ligatures w14:val="standardContextual"/>
              </w:rPr>
            </w:pPr>
          </w:p>
          <w:p w14:paraId="39E2ADC1" w14:textId="456C98D8" w:rsidR="00410578" w:rsidRPr="0025465C" w:rsidRDefault="00410578" w:rsidP="0025465C">
            <w:pPr>
              <w:rPr>
                <w:color w:val="4D5156"/>
                <w:sz w:val="22"/>
                <w:szCs w:val="22"/>
                <w:shd w:val="clear" w:color="auto" w:fill="FFFFFF"/>
              </w:rPr>
            </w:pPr>
            <w:r w:rsidRPr="0025465C">
              <w:rPr>
                <w:rFonts w:eastAsia="Calibri"/>
                <w:sz w:val="22"/>
                <w:szCs w:val="22"/>
                <w14:ligatures w14:val="standardContextual"/>
              </w:rPr>
              <w:t xml:space="preserve">Vyriausioji finansininkė, </w:t>
            </w:r>
            <w:r w:rsidRPr="0025465C">
              <w:rPr>
                <w:sz w:val="22"/>
                <w:szCs w:val="22"/>
                <w:shd w:val="clear" w:color="auto" w:fill="FFFFFF"/>
              </w:rPr>
              <w:t>Regina </w:t>
            </w:r>
            <w:r w:rsidR="003576DC">
              <w:rPr>
                <w:sz w:val="22"/>
                <w:szCs w:val="22"/>
                <w:shd w:val="clear" w:color="auto" w:fill="FFFFFF"/>
              </w:rPr>
              <w:t xml:space="preserve"> </w:t>
            </w:r>
            <w:proofErr w:type="spellStart"/>
            <w:r w:rsidRPr="003576DC">
              <w:rPr>
                <w:rStyle w:val="Emfaz"/>
                <w:i w:val="0"/>
                <w:iCs w:val="0"/>
                <w:sz w:val="22"/>
                <w:szCs w:val="22"/>
                <w:shd w:val="clear" w:color="auto" w:fill="FFFFFF"/>
              </w:rPr>
              <w:t>Zajančauskytė</w:t>
            </w:r>
            <w:proofErr w:type="spellEnd"/>
            <w:r w:rsidRPr="0025465C">
              <w:rPr>
                <w:sz w:val="22"/>
                <w:szCs w:val="22"/>
                <w:shd w:val="clear" w:color="auto" w:fill="FFFFFF"/>
              </w:rPr>
              <w:t xml:space="preserve">, tel. 846 396502, el. paštas </w:t>
            </w:r>
            <w:hyperlink r:id="rId13" w:history="1">
              <w:r w:rsidRPr="0025465C">
                <w:rPr>
                  <w:rStyle w:val="Hipersaitas"/>
                  <w:sz w:val="22"/>
                  <w:szCs w:val="22"/>
                  <w:shd w:val="clear" w:color="auto" w:fill="FFFFFF"/>
                </w:rPr>
                <w:t>regina.zajancauskyte@kulig.lt</w:t>
              </w:r>
            </w:hyperlink>
            <w:r w:rsidRPr="0025465C">
              <w:rPr>
                <w:color w:val="4D5156"/>
                <w:sz w:val="22"/>
                <w:szCs w:val="22"/>
                <w:shd w:val="clear" w:color="auto" w:fill="FFFFFF"/>
              </w:rPr>
              <w:t>.</w:t>
            </w:r>
          </w:p>
          <w:p w14:paraId="4830A0AD" w14:textId="77777777" w:rsidR="00410578" w:rsidRPr="0025465C" w:rsidRDefault="00410578" w:rsidP="0025465C">
            <w:pPr>
              <w:rPr>
                <w:color w:val="4D5156"/>
                <w:kern w:val="2"/>
                <w:sz w:val="22"/>
                <w:szCs w:val="22"/>
                <w:shd w:val="clear" w:color="auto" w:fill="FFFFFF"/>
              </w:rPr>
            </w:pPr>
          </w:p>
          <w:p w14:paraId="3B77D23F" w14:textId="0C90E557" w:rsidR="00410578" w:rsidRPr="0025465C" w:rsidRDefault="00410578" w:rsidP="0025465C">
            <w:pPr>
              <w:rPr>
                <w:color w:val="4472C4"/>
                <w:kern w:val="2"/>
                <w:sz w:val="22"/>
                <w:szCs w:val="22"/>
              </w:rPr>
            </w:pPr>
            <w:r w:rsidRPr="0025465C">
              <w:rPr>
                <w:kern w:val="2"/>
                <w:sz w:val="22"/>
                <w:szCs w:val="22"/>
              </w:rPr>
              <w:t xml:space="preserve">Viešųjų pirkimų skyriaus vyriausiasis specialistas Žilvinas Balsevičius, tel. Nr. 846 491194, </w:t>
            </w:r>
            <w:proofErr w:type="spellStart"/>
            <w:r w:rsidRPr="0025465C">
              <w:rPr>
                <w:kern w:val="2"/>
                <w:sz w:val="22"/>
                <w:szCs w:val="22"/>
              </w:rPr>
              <w:t>el.p</w:t>
            </w:r>
            <w:proofErr w:type="spellEnd"/>
            <w:r w:rsidRPr="0025465C">
              <w:rPr>
                <w:kern w:val="2"/>
                <w:sz w:val="22"/>
                <w:szCs w:val="22"/>
              </w:rPr>
              <w:t xml:space="preserve">. </w:t>
            </w:r>
            <w:hyperlink r:id="rId14" w:history="1">
              <w:r w:rsidRPr="0025465C">
                <w:rPr>
                  <w:rStyle w:val="Hipersaitas"/>
                  <w:kern w:val="2"/>
                  <w:sz w:val="22"/>
                  <w:szCs w:val="22"/>
                </w:rPr>
                <w:t>zilvinas.balsevicius@kulig.lt</w:t>
              </w:r>
            </w:hyperlink>
          </w:p>
        </w:tc>
      </w:tr>
      <w:tr w:rsidR="00027B83" w:rsidRPr="0025465C" w14:paraId="64DD2FBA" w14:textId="77777777" w:rsidTr="0025465C">
        <w:trPr>
          <w:trHeight w:val="20"/>
        </w:trPr>
        <w:tc>
          <w:tcPr>
            <w:tcW w:w="2972" w:type="dxa"/>
          </w:tcPr>
          <w:p w14:paraId="162D7750" w14:textId="77777777" w:rsidR="00027B83" w:rsidRPr="0025465C" w:rsidRDefault="000B0897" w:rsidP="0025465C">
            <w:pPr>
              <w:rPr>
                <w:b/>
                <w:kern w:val="2"/>
                <w:sz w:val="22"/>
                <w:szCs w:val="22"/>
              </w:rPr>
            </w:pPr>
            <w:r w:rsidRPr="0025465C">
              <w:rPr>
                <w:b/>
                <w:kern w:val="2"/>
                <w:sz w:val="22"/>
                <w:szCs w:val="22"/>
              </w:rPr>
              <w:t>2.2. Tiekėjo kontaktiniai asmenys, atsakingi už Sutarties vykdymą</w:t>
            </w:r>
          </w:p>
        </w:tc>
        <w:tc>
          <w:tcPr>
            <w:tcW w:w="6563" w:type="dxa"/>
            <w:gridSpan w:val="2"/>
          </w:tcPr>
          <w:p w14:paraId="694706CF" w14:textId="77777777" w:rsidR="00027B83" w:rsidRPr="0025465C" w:rsidRDefault="000B0897" w:rsidP="0025465C">
            <w:pPr>
              <w:rPr>
                <w:color w:val="4472C4"/>
                <w:kern w:val="2"/>
                <w:sz w:val="22"/>
                <w:szCs w:val="22"/>
              </w:rPr>
            </w:pPr>
            <w:r w:rsidRPr="0025465C">
              <w:rPr>
                <w:color w:val="4472C4"/>
                <w:kern w:val="2"/>
                <w:sz w:val="22"/>
                <w:szCs w:val="22"/>
              </w:rPr>
              <w:t>(nurodyti padalinį / skyrių, pareigas, vardą, pavardę, tel., el. paštą)</w:t>
            </w:r>
          </w:p>
        </w:tc>
      </w:tr>
      <w:tr w:rsidR="00027B83" w:rsidRPr="0025465C" w14:paraId="17D3AF1B" w14:textId="77777777" w:rsidTr="0025465C">
        <w:trPr>
          <w:trHeight w:val="20"/>
        </w:trPr>
        <w:tc>
          <w:tcPr>
            <w:tcW w:w="9535" w:type="dxa"/>
            <w:gridSpan w:val="3"/>
          </w:tcPr>
          <w:p w14:paraId="147CEE6E" w14:textId="77777777" w:rsidR="00027B83" w:rsidRPr="0025465C" w:rsidRDefault="000B0897" w:rsidP="0025465C">
            <w:pPr>
              <w:jc w:val="center"/>
              <w:rPr>
                <w:b/>
                <w:kern w:val="2"/>
                <w:sz w:val="22"/>
                <w:szCs w:val="22"/>
              </w:rPr>
            </w:pPr>
            <w:r w:rsidRPr="0025465C">
              <w:rPr>
                <w:b/>
                <w:kern w:val="2"/>
                <w:sz w:val="22"/>
                <w:szCs w:val="22"/>
              </w:rPr>
              <w:t>3. SUTARTIES DALYKAS</w:t>
            </w:r>
          </w:p>
        </w:tc>
      </w:tr>
      <w:tr w:rsidR="00027B83" w:rsidRPr="0025465C" w14:paraId="78BAF5CF" w14:textId="77777777" w:rsidTr="0025465C">
        <w:trPr>
          <w:trHeight w:val="20"/>
        </w:trPr>
        <w:tc>
          <w:tcPr>
            <w:tcW w:w="2972" w:type="dxa"/>
          </w:tcPr>
          <w:p w14:paraId="2EF15AAD" w14:textId="77777777" w:rsidR="00027B83" w:rsidRPr="0025465C" w:rsidRDefault="000B0897" w:rsidP="0025465C">
            <w:pPr>
              <w:rPr>
                <w:b/>
                <w:kern w:val="2"/>
                <w:sz w:val="22"/>
                <w:szCs w:val="22"/>
              </w:rPr>
            </w:pPr>
            <w:r w:rsidRPr="0025465C">
              <w:rPr>
                <w:b/>
                <w:kern w:val="2"/>
                <w:sz w:val="22"/>
                <w:szCs w:val="22"/>
              </w:rPr>
              <w:lastRenderedPageBreak/>
              <w:t>3.1. Sutarties dalykas</w:t>
            </w:r>
          </w:p>
        </w:tc>
        <w:tc>
          <w:tcPr>
            <w:tcW w:w="6563" w:type="dxa"/>
            <w:gridSpan w:val="2"/>
          </w:tcPr>
          <w:p w14:paraId="71CD7862" w14:textId="77777777" w:rsidR="005F19DD" w:rsidRDefault="007344FB" w:rsidP="00EC4886">
            <w:pPr>
              <w:pStyle w:val="Betarp"/>
              <w:tabs>
                <w:tab w:val="left" w:pos="1560"/>
              </w:tabs>
              <w:spacing w:line="235" w:lineRule="auto"/>
              <w:contextualSpacing/>
              <w:jc w:val="both"/>
              <w:rPr>
                <w:rFonts w:ascii="Times New Roman" w:hAnsi="Times New Roman" w:cs="Times New Roman"/>
                <w:kern w:val="2"/>
                <w:sz w:val="22"/>
                <w:szCs w:val="22"/>
              </w:rPr>
            </w:pPr>
            <w:r w:rsidRPr="00EC4886">
              <w:rPr>
                <w:rFonts w:ascii="Times New Roman" w:hAnsi="Times New Roman" w:cs="Times New Roman"/>
                <w:kern w:val="2"/>
                <w:sz w:val="22"/>
                <w:szCs w:val="22"/>
              </w:rPr>
              <w:t xml:space="preserve">Tiekėjas įsipareigoja Sutartyje numatytomis sąlygomis suteikti Pirkėjui Paslaugas </w:t>
            </w:r>
            <w:r w:rsidR="00EC4886" w:rsidRPr="00EC4886">
              <w:rPr>
                <w:rFonts w:ascii="Times New Roman" w:hAnsi="Times New Roman" w:cs="Times New Roman"/>
                <w:kern w:val="2"/>
                <w:sz w:val="22"/>
                <w:szCs w:val="22"/>
              </w:rPr>
              <w:t>–</w:t>
            </w:r>
            <w:r w:rsidRPr="00EC4886">
              <w:rPr>
                <w:rFonts w:ascii="Times New Roman" w:hAnsi="Times New Roman" w:cs="Times New Roman"/>
                <w:kern w:val="2"/>
                <w:sz w:val="22"/>
                <w:szCs w:val="22"/>
              </w:rPr>
              <w:t xml:space="preserve"> </w:t>
            </w:r>
            <w:r w:rsidR="00EC4886" w:rsidRPr="00EC4886">
              <w:rPr>
                <w:rFonts w:ascii="Times New Roman" w:hAnsi="Times New Roman" w:cs="Times New Roman"/>
                <w:kern w:val="2"/>
                <w:sz w:val="22"/>
                <w:szCs w:val="22"/>
              </w:rPr>
              <w:t xml:space="preserve">pagal pirkimo objekto pavadinimą: </w:t>
            </w:r>
          </w:p>
          <w:p w14:paraId="2059A70A" w14:textId="77777777" w:rsidR="005F19DD" w:rsidRDefault="00EC4886" w:rsidP="00EC4886">
            <w:pPr>
              <w:pStyle w:val="Betarp"/>
              <w:tabs>
                <w:tab w:val="left" w:pos="1560"/>
              </w:tabs>
              <w:spacing w:line="235" w:lineRule="auto"/>
              <w:contextualSpacing/>
              <w:jc w:val="both"/>
              <w:rPr>
                <w:rFonts w:ascii="Times New Roman" w:hAnsi="Times New Roman" w:cs="Times New Roman"/>
                <w:sz w:val="22"/>
                <w:szCs w:val="22"/>
              </w:rPr>
            </w:pPr>
            <w:r w:rsidRPr="00EC4886">
              <w:rPr>
                <w:rFonts w:ascii="Times New Roman" w:hAnsi="Times New Roman" w:cs="Times New Roman"/>
                <w:kern w:val="2"/>
                <w:sz w:val="22"/>
                <w:szCs w:val="22"/>
              </w:rPr>
              <w:t>Klaipėdos universiteto ligoninės (KUL)</w:t>
            </w:r>
            <w:r w:rsidRPr="00EC4886">
              <w:rPr>
                <w:rFonts w:ascii="Times New Roman" w:hAnsi="Times New Roman" w:cs="Times New Roman"/>
                <w:sz w:val="22"/>
                <w:szCs w:val="22"/>
              </w:rPr>
              <w:t xml:space="preserve"> informacinė sistema (HIS) </w:t>
            </w:r>
          </w:p>
          <w:p w14:paraId="3C019842" w14:textId="77777777" w:rsidR="005F19DD" w:rsidRDefault="00EC4886" w:rsidP="00EC4886">
            <w:pPr>
              <w:pStyle w:val="Betarp"/>
              <w:tabs>
                <w:tab w:val="left" w:pos="1560"/>
              </w:tabs>
              <w:spacing w:line="235" w:lineRule="auto"/>
              <w:contextualSpacing/>
              <w:jc w:val="both"/>
              <w:rPr>
                <w:rFonts w:ascii="Times New Roman" w:eastAsia="Times New Roman" w:hAnsi="Times New Roman" w:cs="Times New Roman"/>
                <w:sz w:val="22"/>
                <w:szCs w:val="22"/>
              </w:rPr>
            </w:pPr>
            <w:r w:rsidRPr="00EC4886">
              <w:rPr>
                <w:rFonts w:ascii="Times New Roman" w:hAnsi="Times New Roman" w:cs="Times New Roman"/>
                <w:sz w:val="22"/>
                <w:szCs w:val="22"/>
              </w:rPr>
              <w:t xml:space="preserve">ir/ arba </w:t>
            </w:r>
            <w:r w:rsidRPr="00EC4886">
              <w:rPr>
                <w:rFonts w:ascii="Times New Roman" w:hAnsi="Times New Roman" w:cs="Times New Roman"/>
                <w:kern w:val="2"/>
                <w:sz w:val="22"/>
                <w:szCs w:val="22"/>
              </w:rPr>
              <w:t>Klaipėdos universiteto ligoninės (KUL)</w:t>
            </w:r>
            <w:r>
              <w:rPr>
                <w:rFonts w:ascii="Times New Roman" w:hAnsi="Times New Roman" w:cs="Times New Roman"/>
                <w:kern w:val="2"/>
                <w:sz w:val="22"/>
                <w:szCs w:val="22"/>
              </w:rPr>
              <w:t xml:space="preserve"> </w:t>
            </w:r>
            <w:r w:rsidRPr="00EC4886">
              <w:rPr>
                <w:rFonts w:ascii="Times New Roman" w:eastAsia="Times New Roman" w:hAnsi="Times New Roman" w:cs="Times New Roman"/>
                <w:sz w:val="22"/>
                <w:szCs w:val="22"/>
              </w:rPr>
              <w:t xml:space="preserve">Klinikinės laboratorijos informacinė sistema (KLIS) </w:t>
            </w:r>
          </w:p>
          <w:p w14:paraId="5D22A887" w14:textId="2A69E84D" w:rsidR="007344FB" w:rsidRPr="00EC4886" w:rsidRDefault="00EC4886" w:rsidP="00EC4886">
            <w:pPr>
              <w:pStyle w:val="Betarp"/>
              <w:tabs>
                <w:tab w:val="left" w:pos="1560"/>
              </w:tabs>
              <w:spacing w:line="235" w:lineRule="auto"/>
              <w:contextualSpacing/>
              <w:jc w:val="both"/>
              <w:rPr>
                <w:rFonts w:ascii="Times New Roman" w:hAnsi="Times New Roman" w:cs="Times New Roman"/>
                <w:kern w:val="2"/>
                <w:sz w:val="22"/>
                <w:szCs w:val="22"/>
              </w:rPr>
            </w:pPr>
            <w:r w:rsidRPr="00EC4886">
              <w:rPr>
                <w:rFonts w:ascii="Times New Roman" w:eastAsia="Times New Roman" w:hAnsi="Times New Roman" w:cs="Times New Roman"/>
                <w:sz w:val="22"/>
                <w:szCs w:val="22"/>
              </w:rPr>
              <w:t xml:space="preserve">ir/ arba </w:t>
            </w:r>
            <w:r w:rsidRPr="00EC4886">
              <w:rPr>
                <w:rFonts w:ascii="Times New Roman" w:hAnsi="Times New Roman" w:cs="Times New Roman"/>
                <w:kern w:val="2"/>
                <w:sz w:val="22"/>
                <w:szCs w:val="22"/>
              </w:rPr>
              <w:t>Klaipėdos universiteto ligoninės (KUL)</w:t>
            </w:r>
            <w:r w:rsidRPr="00EC4886">
              <w:rPr>
                <w:rFonts w:ascii="Times New Roman" w:hAnsi="Times New Roman" w:cs="Times New Roman"/>
                <w:sz w:val="22"/>
                <w:szCs w:val="22"/>
              </w:rPr>
              <w:t>Patologijos / genetikos laboratorijų informacinė sistema (PLIS)</w:t>
            </w:r>
            <w:r w:rsidRPr="00EC4886">
              <w:rPr>
                <w:rFonts w:ascii="Times New Roman" w:hAnsi="Times New Roman" w:cs="Times New Roman"/>
                <w:kern w:val="2"/>
                <w:sz w:val="22"/>
                <w:szCs w:val="22"/>
              </w:rPr>
              <w:t xml:space="preserve"> </w:t>
            </w:r>
            <w:r w:rsidR="007344FB" w:rsidRPr="00EC4886">
              <w:rPr>
                <w:rFonts w:ascii="Times New Roman" w:hAnsi="Times New Roman" w:cs="Times New Roman"/>
                <w:kern w:val="2"/>
                <w:sz w:val="22"/>
                <w:szCs w:val="22"/>
              </w:rPr>
              <w:t>(toliau – Paslaugos).</w:t>
            </w:r>
          </w:p>
          <w:p w14:paraId="6B5360F1" w14:textId="022FBFFB" w:rsidR="00027B83" w:rsidRPr="00EC4886" w:rsidRDefault="007344FB" w:rsidP="0025465C">
            <w:pPr>
              <w:rPr>
                <w:color w:val="000000"/>
                <w:kern w:val="2"/>
                <w:sz w:val="22"/>
                <w:szCs w:val="22"/>
              </w:rPr>
            </w:pPr>
            <w:r w:rsidRPr="00EC4886">
              <w:rPr>
                <w:kern w:val="2"/>
                <w:sz w:val="22"/>
                <w:szCs w:val="22"/>
              </w:rPr>
              <w:t xml:space="preserve">Išsamus Paslaugų aprašymas ir kiti reikalavimai teikiamoms Paslaugoms nustatyti Sutarties priede Nr. </w:t>
            </w:r>
            <w:r w:rsidR="00E97F4B" w:rsidRPr="00EC4886">
              <w:rPr>
                <w:kern w:val="2"/>
                <w:sz w:val="22"/>
                <w:szCs w:val="22"/>
              </w:rPr>
              <w:t>1</w:t>
            </w:r>
            <w:r w:rsidRPr="00EC4886">
              <w:rPr>
                <w:kern w:val="2"/>
                <w:sz w:val="22"/>
                <w:szCs w:val="22"/>
              </w:rPr>
              <w:t xml:space="preserve"> „Techninė specifikacija“ (toliau – Techninė specifikacija) ir Sutarties priede Nr. </w:t>
            </w:r>
            <w:r w:rsidR="00E97F4B" w:rsidRPr="00EC4886">
              <w:rPr>
                <w:kern w:val="2"/>
                <w:sz w:val="22"/>
                <w:szCs w:val="22"/>
              </w:rPr>
              <w:t>2</w:t>
            </w:r>
            <w:r w:rsidRPr="00EC4886">
              <w:rPr>
                <w:kern w:val="2"/>
                <w:sz w:val="22"/>
                <w:szCs w:val="22"/>
              </w:rPr>
              <w:t xml:space="preserve"> „Pasiūlymas“.</w:t>
            </w:r>
          </w:p>
        </w:tc>
      </w:tr>
      <w:tr w:rsidR="00027B83" w:rsidRPr="0025465C" w14:paraId="0AD60CA4" w14:textId="77777777" w:rsidTr="0025465C">
        <w:trPr>
          <w:trHeight w:val="20"/>
        </w:trPr>
        <w:tc>
          <w:tcPr>
            <w:tcW w:w="2972" w:type="dxa"/>
          </w:tcPr>
          <w:p w14:paraId="3774F492" w14:textId="77777777" w:rsidR="00027B83" w:rsidRPr="0025465C" w:rsidRDefault="000B0897" w:rsidP="0025465C">
            <w:pPr>
              <w:rPr>
                <w:b/>
                <w:kern w:val="2"/>
                <w:sz w:val="22"/>
                <w:szCs w:val="22"/>
              </w:rPr>
            </w:pPr>
            <w:r w:rsidRPr="0025465C">
              <w:rPr>
                <w:b/>
                <w:kern w:val="2"/>
                <w:sz w:val="22"/>
                <w:szCs w:val="22"/>
              </w:rPr>
              <w:t>3.2. Pirkimo pavadinimas ir numeris</w:t>
            </w:r>
          </w:p>
        </w:tc>
        <w:tc>
          <w:tcPr>
            <w:tcW w:w="6563" w:type="dxa"/>
            <w:gridSpan w:val="2"/>
          </w:tcPr>
          <w:p w14:paraId="1CD74DF2" w14:textId="232E7BF7" w:rsidR="00027B83" w:rsidRPr="0025465C" w:rsidRDefault="002C3B97" w:rsidP="0025465C">
            <w:pPr>
              <w:rPr>
                <w:kern w:val="2"/>
                <w:sz w:val="22"/>
                <w:szCs w:val="22"/>
              </w:rPr>
            </w:pPr>
            <w:r w:rsidRPr="0025465C">
              <w:rPr>
                <w:kern w:val="2"/>
                <w:sz w:val="22"/>
                <w:szCs w:val="22"/>
              </w:rPr>
              <w:t>Klaipėdos universiteto ligoninės (KUL)  informacinės sistemos (HIS) modernizavimo ir plėtros paslaugos</w:t>
            </w:r>
            <w:r w:rsidR="00E8114D" w:rsidRPr="0025465C">
              <w:rPr>
                <w:kern w:val="2"/>
                <w:sz w:val="22"/>
                <w:szCs w:val="22"/>
              </w:rPr>
              <w:t xml:space="preserve">. CVP IS Nr. </w:t>
            </w:r>
            <w:r w:rsidR="0025465C" w:rsidRPr="0025465C">
              <w:rPr>
                <w:kern w:val="2"/>
                <w:sz w:val="22"/>
                <w:szCs w:val="22"/>
              </w:rPr>
              <w:t>2270230</w:t>
            </w:r>
          </w:p>
        </w:tc>
      </w:tr>
      <w:tr w:rsidR="00027B83" w:rsidRPr="0025465C" w14:paraId="1D1A6B6A" w14:textId="77777777" w:rsidTr="0025465C">
        <w:trPr>
          <w:trHeight w:val="20"/>
        </w:trPr>
        <w:tc>
          <w:tcPr>
            <w:tcW w:w="2972" w:type="dxa"/>
          </w:tcPr>
          <w:p w14:paraId="50AFAD3E" w14:textId="77777777" w:rsidR="00027B83" w:rsidRPr="0025465C" w:rsidRDefault="000B0897" w:rsidP="0025465C">
            <w:pPr>
              <w:rPr>
                <w:b/>
                <w:kern w:val="2"/>
                <w:sz w:val="22"/>
                <w:szCs w:val="22"/>
              </w:rPr>
            </w:pPr>
            <w:r w:rsidRPr="0025465C">
              <w:rPr>
                <w:b/>
                <w:kern w:val="2"/>
                <w:sz w:val="22"/>
                <w:szCs w:val="22"/>
              </w:rPr>
              <w:t>3.3. Informacija apie Europos Sąjungos lėšomis finansuojamą projektą arba kitą projektą</w:t>
            </w:r>
          </w:p>
        </w:tc>
        <w:tc>
          <w:tcPr>
            <w:tcW w:w="6563" w:type="dxa"/>
            <w:gridSpan w:val="2"/>
          </w:tcPr>
          <w:p w14:paraId="4EA4A352" w14:textId="16DD1DFA" w:rsidR="00027B83" w:rsidRPr="0025465C" w:rsidRDefault="00985B2A" w:rsidP="0025465C">
            <w:pPr>
              <w:rPr>
                <w:kern w:val="2"/>
                <w:sz w:val="22"/>
                <w:szCs w:val="22"/>
              </w:rPr>
            </w:pPr>
            <w:r w:rsidRPr="0025465C">
              <w:rPr>
                <w:kern w:val="2"/>
                <w:sz w:val="22"/>
                <w:szCs w:val="22"/>
              </w:rPr>
              <w:t xml:space="preserve">Europos Sąjungos lėšomis bendrai finansuojamo projekto Nr. </w:t>
            </w:r>
            <w:r w:rsidR="000A5F9B" w:rsidRPr="0025465C">
              <w:rPr>
                <w:kern w:val="2"/>
                <w:sz w:val="22"/>
                <w:szCs w:val="22"/>
              </w:rPr>
              <w:t>09-039-P-0001</w:t>
            </w:r>
            <w:r w:rsidRPr="0025465C">
              <w:rPr>
                <w:kern w:val="2"/>
                <w:sz w:val="22"/>
                <w:szCs w:val="22"/>
              </w:rPr>
              <w:t>, pavadinimas „</w:t>
            </w:r>
            <w:r w:rsidR="00AA425C" w:rsidRPr="0025465C">
              <w:rPr>
                <w:kern w:val="2"/>
                <w:sz w:val="22"/>
                <w:szCs w:val="22"/>
              </w:rPr>
              <w:t>Medicininių klasterių duomenų mainų ir stebėsenos platforma</w:t>
            </w:r>
            <w:r w:rsidRPr="0025465C">
              <w:rPr>
                <w:kern w:val="2"/>
                <w:sz w:val="22"/>
                <w:szCs w:val="22"/>
              </w:rPr>
              <w:t>“ (toliau – Projektas).</w:t>
            </w:r>
          </w:p>
        </w:tc>
      </w:tr>
      <w:tr w:rsidR="00027B83" w:rsidRPr="0025465C" w14:paraId="652A39CA" w14:textId="77777777" w:rsidTr="0025465C">
        <w:trPr>
          <w:trHeight w:val="20"/>
        </w:trPr>
        <w:tc>
          <w:tcPr>
            <w:tcW w:w="9535" w:type="dxa"/>
            <w:gridSpan w:val="3"/>
          </w:tcPr>
          <w:p w14:paraId="19978732" w14:textId="77777777" w:rsidR="00027B83" w:rsidRPr="0025465C" w:rsidRDefault="000B0897" w:rsidP="0025465C">
            <w:pPr>
              <w:jc w:val="center"/>
              <w:rPr>
                <w:b/>
                <w:kern w:val="2"/>
                <w:sz w:val="22"/>
                <w:szCs w:val="22"/>
              </w:rPr>
            </w:pPr>
            <w:r w:rsidRPr="0025465C">
              <w:rPr>
                <w:b/>
                <w:kern w:val="2"/>
                <w:sz w:val="22"/>
                <w:szCs w:val="22"/>
              </w:rPr>
              <w:t xml:space="preserve">4. PASLAUGŲ SUTEIKIMO TERMINAI IR PASLAUGŲ PERDAVIMO </w:t>
            </w:r>
            <w:r w:rsidRPr="0025465C">
              <w:rPr>
                <w:color w:val="000000"/>
                <w:kern w:val="2"/>
                <w:sz w:val="22"/>
                <w:szCs w:val="22"/>
              </w:rPr>
              <w:t>–</w:t>
            </w:r>
            <w:r w:rsidRPr="0025465C">
              <w:rPr>
                <w:b/>
                <w:kern w:val="2"/>
                <w:sz w:val="22"/>
                <w:szCs w:val="22"/>
              </w:rPr>
              <w:t xml:space="preserve"> PRIĖMIMO TVARKA</w:t>
            </w:r>
          </w:p>
        </w:tc>
      </w:tr>
      <w:tr w:rsidR="00027B83" w:rsidRPr="0025465C" w14:paraId="061ACEE5" w14:textId="77777777" w:rsidTr="0025465C">
        <w:trPr>
          <w:trHeight w:val="20"/>
        </w:trPr>
        <w:tc>
          <w:tcPr>
            <w:tcW w:w="2972" w:type="dxa"/>
          </w:tcPr>
          <w:p w14:paraId="3EF87ADF" w14:textId="66A99D95" w:rsidR="00027B83" w:rsidRPr="0025465C" w:rsidRDefault="000B0897" w:rsidP="0025465C">
            <w:pPr>
              <w:rPr>
                <w:b/>
                <w:color w:val="FF0000"/>
                <w:kern w:val="2"/>
                <w:sz w:val="22"/>
                <w:szCs w:val="22"/>
              </w:rPr>
            </w:pPr>
            <w:r w:rsidRPr="0025465C">
              <w:rPr>
                <w:b/>
                <w:kern w:val="2"/>
                <w:sz w:val="22"/>
                <w:szCs w:val="22"/>
              </w:rPr>
              <w:t xml:space="preserve">4.1. </w:t>
            </w:r>
            <w:r w:rsidRPr="0025465C">
              <w:rPr>
                <w:b/>
                <w:sz w:val="22"/>
                <w:szCs w:val="22"/>
              </w:rPr>
              <w:t>Paslaugų</w:t>
            </w:r>
            <w:r w:rsidRPr="0025465C">
              <w:rPr>
                <w:b/>
                <w:kern w:val="2"/>
                <w:sz w:val="22"/>
                <w:szCs w:val="22"/>
              </w:rPr>
              <w:t xml:space="preserve"> </w:t>
            </w:r>
            <w:r w:rsidRPr="0025465C">
              <w:rPr>
                <w:b/>
                <w:sz w:val="22"/>
                <w:szCs w:val="22"/>
              </w:rPr>
              <w:t>suteikimo</w:t>
            </w:r>
            <w:r w:rsidRPr="0025465C">
              <w:rPr>
                <w:b/>
                <w:kern w:val="2"/>
                <w:sz w:val="22"/>
                <w:szCs w:val="22"/>
              </w:rPr>
              <w:t xml:space="preserve"> terminas, kai </w:t>
            </w:r>
            <w:r w:rsidRPr="0025465C">
              <w:rPr>
                <w:b/>
                <w:sz w:val="22"/>
                <w:szCs w:val="22"/>
              </w:rPr>
              <w:t>Paslaugos yra vienkartinio pobūdžio, teikiamos periodiškai arba pagal Pirkėjo Užsakymą</w:t>
            </w:r>
          </w:p>
        </w:tc>
        <w:tc>
          <w:tcPr>
            <w:tcW w:w="6563" w:type="dxa"/>
            <w:gridSpan w:val="2"/>
          </w:tcPr>
          <w:p w14:paraId="72DA8471" w14:textId="07F97E3F" w:rsidR="001E75C7" w:rsidRPr="0025465C" w:rsidRDefault="001E75C7" w:rsidP="00EC4886">
            <w:pPr>
              <w:jc w:val="both"/>
              <w:rPr>
                <w:i/>
                <w:iCs/>
                <w:color w:val="0070C0"/>
                <w:sz w:val="22"/>
                <w:szCs w:val="22"/>
              </w:rPr>
            </w:pPr>
            <w:r w:rsidRPr="0025465C">
              <w:rPr>
                <w:sz w:val="22"/>
                <w:szCs w:val="22"/>
              </w:rPr>
              <w:t>4.1.1.</w:t>
            </w:r>
            <w:bookmarkStart w:id="0" w:name="_Hlk195865576"/>
            <w:r w:rsidRPr="0025465C">
              <w:rPr>
                <w:sz w:val="22"/>
                <w:szCs w:val="22"/>
              </w:rPr>
              <w:t>Tiekėjas Paslaugas</w:t>
            </w:r>
            <w:r w:rsidR="008D0F44" w:rsidRPr="0025465C">
              <w:rPr>
                <w:sz w:val="22"/>
                <w:szCs w:val="22"/>
              </w:rPr>
              <w:t xml:space="preserve">, </w:t>
            </w:r>
            <w:r w:rsidRPr="0025465C">
              <w:rPr>
                <w:sz w:val="22"/>
                <w:szCs w:val="22"/>
              </w:rPr>
              <w:t>Papildomai užsakom</w:t>
            </w:r>
            <w:r w:rsidR="008D0F44" w:rsidRPr="0025465C">
              <w:rPr>
                <w:sz w:val="22"/>
                <w:szCs w:val="22"/>
              </w:rPr>
              <w:t>a</w:t>
            </w:r>
            <w:r w:rsidRPr="0025465C">
              <w:rPr>
                <w:sz w:val="22"/>
                <w:szCs w:val="22"/>
              </w:rPr>
              <w:t>s vystymo paslaug</w:t>
            </w:r>
            <w:r w:rsidR="008D0F44" w:rsidRPr="0025465C">
              <w:rPr>
                <w:sz w:val="22"/>
                <w:szCs w:val="22"/>
              </w:rPr>
              <w:t>a</w:t>
            </w:r>
            <w:r w:rsidRPr="0025465C">
              <w:rPr>
                <w:sz w:val="22"/>
                <w:szCs w:val="22"/>
              </w:rPr>
              <w:t xml:space="preserve">s (toliau – papildomos paslaugos), įsipareigoja suteikti </w:t>
            </w:r>
            <w:r w:rsidRPr="00B51386">
              <w:rPr>
                <w:b/>
                <w:bCs/>
                <w:sz w:val="22"/>
                <w:szCs w:val="22"/>
              </w:rPr>
              <w:t>ne vėliau kaip per 8 mėnesius</w:t>
            </w:r>
            <w:r w:rsidRPr="0025465C">
              <w:rPr>
                <w:sz w:val="22"/>
                <w:szCs w:val="22"/>
              </w:rPr>
              <w:t xml:space="preserve"> nuo Sutarties įsigaliojimo dienos (tuo atveju, kai Sutarties sudarymo dieną iki 2026-04-30 yra likę ne mažiau kaip 8 mėnesiai) </w:t>
            </w:r>
            <w:r w:rsidRPr="0025465C">
              <w:rPr>
                <w:b/>
                <w:bCs/>
                <w:sz w:val="22"/>
                <w:szCs w:val="22"/>
              </w:rPr>
              <w:t>arba iki 2026-04-30</w:t>
            </w:r>
            <w:r w:rsidRPr="0025465C">
              <w:rPr>
                <w:sz w:val="22"/>
                <w:szCs w:val="22"/>
              </w:rPr>
              <w:t xml:space="preserve"> (tuo atveju, kai Sutarties sudarymo dieną iki 2026-04-30 yra likę mažiau kaip 8 mėnesiai).</w:t>
            </w:r>
            <w:bookmarkEnd w:id="0"/>
          </w:p>
          <w:p w14:paraId="69C6AE54" w14:textId="4417E20E" w:rsidR="00027B83" w:rsidRPr="0025465C" w:rsidRDefault="001E75C7" w:rsidP="00EC4886">
            <w:pPr>
              <w:jc w:val="both"/>
              <w:rPr>
                <w:color w:val="4472C4"/>
                <w:sz w:val="22"/>
                <w:szCs w:val="22"/>
              </w:rPr>
            </w:pPr>
            <w:r w:rsidRPr="0025465C">
              <w:rPr>
                <w:sz w:val="22"/>
                <w:szCs w:val="22"/>
              </w:rPr>
              <w:t>4.1.2. Tiekėjas papildomas vystymo Paslaugas įsipareigoja teikti nuo Sutarties įsigaliojimo dienos 8 mėnesius (tuo atveju, kai Sutarties sudarymo dieną iki 2026-04-30 yra likę ne mažiau kaip 8 mėnesiai) arba iki 2026-04-30 (tuo atveju, kai Sutarties sudarymo dieną iki 2026-04-30 yra likę mažiau kaip 8 mėnesiai). Paslaugų Užsakymai gali būti teikiami ir turi būti įvykdyti per Užsakyme nurodytą terminą, tačiau ne vėliau, nei iki aukščiau nurodyto termino pabaigos / datos.</w:t>
            </w:r>
          </w:p>
        </w:tc>
      </w:tr>
      <w:tr w:rsidR="00027B83" w:rsidRPr="0025465C" w14:paraId="6409A4A9" w14:textId="77777777" w:rsidTr="0025465C">
        <w:trPr>
          <w:trHeight w:val="20"/>
        </w:trPr>
        <w:tc>
          <w:tcPr>
            <w:tcW w:w="2972" w:type="dxa"/>
          </w:tcPr>
          <w:p w14:paraId="181ECC5C" w14:textId="77777777" w:rsidR="00027B83" w:rsidRPr="0025465C" w:rsidRDefault="000B0897" w:rsidP="0025465C">
            <w:pPr>
              <w:rPr>
                <w:b/>
                <w:kern w:val="2"/>
                <w:sz w:val="22"/>
                <w:szCs w:val="22"/>
              </w:rPr>
            </w:pPr>
            <w:r w:rsidRPr="0025465C">
              <w:rPr>
                <w:b/>
                <w:kern w:val="2"/>
                <w:sz w:val="22"/>
                <w:szCs w:val="22"/>
              </w:rPr>
              <w:t>4.2. Paslaugų / jų dalies / etapo / periodo suteikimo termino pratęsimas</w:t>
            </w:r>
          </w:p>
        </w:tc>
        <w:tc>
          <w:tcPr>
            <w:tcW w:w="6563" w:type="dxa"/>
            <w:gridSpan w:val="2"/>
          </w:tcPr>
          <w:p w14:paraId="1DE4CD48" w14:textId="07B40371" w:rsidR="006C4AB7" w:rsidRPr="0025465C" w:rsidRDefault="006C4AB7" w:rsidP="0025465C">
            <w:pPr>
              <w:rPr>
                <w:sz w:val="22"/>
                <w:szCs w:val="22"/>
              </w:rPr>
            </w:pPr>
            <w:r w:rsidRPr="0025465C">
              <w:rPr>
                <w:sz w:val="22"/>
                <w:szCs w:val="22"/>
              </w:rPr>
              <w:t>4.2.1. Sutarties šalys turi teisę į Paslaugų suteikimo termino nurodyto 4.1.1. punkte pratęsimą, tačiau tik tuo atveju, jei:</w:t>
            </w:r>
          </w:p>
          <w:p w14:paraId="6DA41726" w14:textId="77777777" w:rsidR="006C4AB7" w:rsidRPr="0025465C" w:rsidRDefault="006C4AB7" w:rsidP="00B51386">
            <w:pPr>
              <w:jc w:val="both"/>
              <w:rPr>
                <w:sz w:val="22"/>
                <w:szCs w:val="22"/>
                <w:highlight w:val="yellow"/>
              </w:rPr>
            </w:pPr>
            <w:r w:rsidRPr="0025465C">
              <w:rPr>
                <w:sz w:val="22"/>
                <w:szCs w:val="22"/>
              </w:rPr>
              <w:t xml:space="preserve">4.2.1.1. atsiranda įrodymais pagrįstų kliūčių ar trukdymų, kurių atsiradimui Sutarties šalys neturi įtakos ir už kuriuos jos neatsako, ir kurie sukelti ir priskirtini tretiesiems asmenims, ar kitų aplinkybių, kurių Sutarties šalys negalėjo iš anksto numatyti. Aplinkybės, kuriomis grindžiama būtinybė pratęsti Paslaugų suteikimo terminą, jokiu būdu negali priklausyti nuo Sutarties šalių. Kiekvienu tokiu atveju, Sutarties šalis, inicijuojanti Paslaugų suteikimo termino pratęsimą, raštu nedelsdama, bet ne vėliau kaip per 5 darbo dienas, apie tai praneša kitai Sutarties šaliai, pateikdama minėtų aplinkybių egzistavimo įrodymus. Nurodytas aplinkybes vertina kita Sutarties šalis, šiai sutikus, </w:t>
            </w:r>
            <w:bookmarkStart w:id="1" w:name="_Hlk195865657"/>
            <w:r w:rsidRPr="0025465C">
              <w:rPr>
                <w:sz w:val="22"/>
                <w:szCs w:val="22"/>
              </w:rPr>
              <w:t xml:space="preserve">Paslaugų suteikimo terminas gali būti pratęsiamas tik minėtų aplinkybių egzistavimo laikotarpiui, </w:t>
            </w:r>
            <w:r w:rsidRPr="0025465C">
              <w:rPr>
                <w:b/>
                <w:bCs/>
                <w:sz w:val="22"/>
                <w:szCs w:val="22"/>
              </w:rPr>
              <w:t>tačiau ne ilgiau kaip:</w:t>
            </w:r>
          </w:p>
          <w:p w14:paraId="4B1909E6" w14:textId="77777777" w:rsidR="006C4AB7" w:rsidRPr="0025465C" w:rsidRDefault="006C4AB7" w:rsidP="0025465C">
            <w:pPr>
              <w:rPr>
                <w:color w:val="000000" w:themeColor="text1"/>
                <w:kern w:val="2"/>
                <w:sz w:val="22"/>
                <w:szCs w:val="22"/>
              </w:rPr>
            </w:pPr>
            <w:r w:rsidRPr="0025465C">
              <w:rPr>
                <w:color w:val="000000" w:themeColor="text1"/>
                <w:kern w:val="2"/>
                <w:sz w:val="22"/>
                <w:szCs w:val="22"/>
              </w:rPr>
              <w:t xml:space="preserve">4.2.1.1.1. </w:t>
            </w:r>
            <w:r w:rsidRPr="0025465C">
              <w:rPr>
                <w:b/>
                <w:bCs/>
                <w:color w:val="000000" w:themeColor="text1"/>
                <w:kern w:val="2"/>
                <w:sz w:val="22"/>
                <w:szCs w:val="22"/>
              </w:rPr>
              <w:t>iki 2026-04-30</w:t>
            </w:r>
            <w:r w:rsidRPr="0025465C">
              <w:rPr>
                <w:color w:val="000000" w:themeColor="text1"/>
                <w:kern w:val="2"/>
                <w:sz w:val="22"/>
                <w:szCs w:val="22"/>
              </w:rPr>
              <w:t>;</w:t>
            </w:r>
          </w:p>
          <w:p w14:paraId="1A9D8CCE" w14:textId="77777777" w:rsidR="006C4AB7" w:rsidRPr="0025465C" w:rsidRDefault="006C4AB7" w:rsidP="0025465C">
            <w:pPr>
              <w:rPr>
                <w:color w:val="000000" w:themeColor="text1"/>
                <w:kern w:val="2"/>
                <w:sz w:val="22"/>
                <w:szCs w:val="22"/>
              </w:rPr>
            </w:pPr>
            <w:r w:rsidRPr="0025465C">
              <w:rPr>
                <w:color w:val="000000" w:themeColor="text1"/>
                <w:kern w:val="2"/>
                <w:sz w:val="22"/>
                <w:szCs w:val="22"/>
              </w:rPr>
              <w:t>arba</w:t>
            </w:r>
          </w:p>
          <w:p w14:paraId="292F82EB" w14:textId="77777777" w:rsidR="006C4AB7" w:rsidRPr="0025465C" w:rsidRDefault="006C4AB7" w:rsidP="0025465C">
            <w:pPr>
              <w:rPr>
                <w:kern w:val="2"/>
                <w:sz w:val="22"/>
                <w:szCs w:val="22"/>
              </w:rPr>
            </w:pPr>
            <w:r w:rsidRPr="0025465C">
              <w:rPr>
                <w:color w:val="000000" w:themeColor="text1"/>
                <w:kern w:val="2"/>
                <w:sz w:val="22"/>
                <w:szCs w:val="22"/>
              </w:rPr>
              <w:t>4.2.1</w:t>
            </w:r>
            <w:r w:rsidRPr="0025465C">
              <w:rPr>
                <w:kern w:val="2"/>
                <w:sz w:val="22"/>
                <w:szCs w:val="22"/>
              </w:rPr>
              <w:t xml:space="preserve">.1.2. </w:t>
            </w:r>
            <w:r w:rsidRPr="0025465C">
              <w:rPr>
                <w:b/>
                <w:bCs/>
                <w:kern w:val="2"/>
                <w:sz w:val="22"/>
                <w:szCs w:val="22"/>
              </w:rPr>
              <w:t>Projekto įgyvendinimo terminui</w:t>
            </w:r>
            <w:r w:rsidRPr="0025465C">
              <w:rPr>
                <w:kern w:val="2"/>
                <w:sz w:val="22"/>
                <w:szCs w:val="22"/>
              </w:rPr>
              <w:t xml:space="preserve">, jei Projekto įgyvendinimo terminas bus pratęstas, tačiau </w:t>
            </w:r>
            <w:r w:rsidRPr="0025465C">
              <w:rPr>
                <w:b/>
                <w:bCs/>
                <w:kern w:val="2"/>
                <w:sz w:val="22"/>
                <w:szCs w:val="22"/>
              </w:rPr>
              <w:t xml:space="preserve">ne ilgiau, kaip </w:t>
            </w:r>
            <w:r w:rsidRPr="0025465C">
              <w:rPr>
                <w:b/>
                <w:bCs/>
                <w:kern w:val="2"/>
                <w:sz w:val="22"/>
                <w:szCs w:val="22"/>
                <w:u w:val="single"/>
              </w:rPr>
              <w:t>6 mėnesių</w:t>
            </w:r>
            <w:r w:rsidRPr="0025465C">
              <w:rPr>
                <w:kern w:val="2"/>
                <w:sz w:val="22"/>
                <w:szCs w:val="22"/>
              </w:rPr>
              <w:t xml:space="preserve"> laikotarpiui;</w:t>
            </w:r>
          </w:p>
          <w:p w14:paraId="1EBE412C" w14:textId="77777777" w:rsidR="006C4AB7" w:rsidRPr="0025465C" w:rsidRDefault="006C4AB7" w:rsidP="0025465C">
            <w:pPr>
              <w:rPr>
                <w:kern w:val="2"/>
                <w:sz w:val="22"/>
                <w:szCs w:val="22"/>
              </w:rPr>
            </w:pPr>
            <w:r w:rsidRPr="0025465C">
              <w:rPr>
                <w:kern w:val="2"/>
                <w:sz w:val="22"/>
                <w:szCs w:val="22"/>
              </w:rPr>
              <w:t>arba</w:t>
            </w:r>
          </w:p>
          <w:p w14:paraId="69330AEC" w14:textId="140F5A69" w:rsidR="006C4AB7" w:rsidRPr="0025465C" w:rsidRDefault="006C4AB7" w:rsidP="0025465C">
            <w:pPr>
              <w:rPr>
                <w:kern w:val="2"/>
                <w:sz w:val="22"/>
                <w:szCs w:val="22"/>
              </w:rPr>
            </w:pPr>
            <w:r w:rsidRPr="0025465C">
              <w:rPr>
                <w:kern w:val="2"/>
                <w:sz w:val="22"/>
                <w:szCs w:val="22"/>
              </w:rPr>
              <w:t xml:space="preserve">4.2.1.1.3. </w:t>
            </w:r>
            <w:r w:rsidRPr="0025465C">
              <w:rPr>
                <w:b/>
                <w:bCs/>
                <w:kern w:val="2"/>
                <w:sz w:val="22"/>
                <w:szCs w:val="22"/>
              </w:rPr>
              <w:t>ne ilgesniam, kaip 6 mėnesių laikotarpiui</w:t>
            </w:r>
            <w:r w:rsidRPr="0025465C">
              <w:rPr>
                <w:kern w:val="2"/>
                <w:sz w:val="22"/>
                <w:szCs w:val="22"/>
              </w:rPr>
              <w:t xml:space="preserve"> tuo atveju, jei bus skirtas finansavimas ne iš Projekto lėšų.</w:t>
            </w:r>
          </w:p>
          <w:bookmarkEnd w:id="1"/>
          <w:p w14:paraId="75A20794" w14:textId="69F255E4" w:rsidR="00027B83" w:rsidRPr="0025465C" w:rsidRDefault="006C4AB7" w:rsidP="00B51386">
            <w:pPr>
              <w:jc w:val="both"/>
              <w:rPr>
                <w:sz w:val="22"/>
                <w:szCs w:val="22"/>
              </w:rPr>
            </w:pPr>
            <w:r w:rsidRPr="0025465C">
              <w:rPr>
                <w:kern w:val="2"/>
                <w:sz w:val="22"/>
                <w:szCs w:val="22"/>
              </w:rPr>
              <w:t xml:space="preserve">4.2.2. </w:t>
            </w:r>
            <w:r w:rsidRPr="0025465C">
              <w:rPr>
                <w:b/>
                <w:bCs/>
                <w:kern w:val="2"/>
                <w:sz w:val="22"/>
                <w:szCs w:val="22"/>
              </w:rPr>
              <w:t>Papildomų vystymo Paslaugų teikimo terminas, nurodytas Specialiųjų sąlygų 4.1.2. punkte, gali būti pratęstas</w:t>
            </w:r>
            <w:r w:rsidRPr="0025465C">
              <w:rPr>
                <w:kern w:val="2"/>
                <w:sz w:val="22"/>
                <w:szCs w:val="22"/>
              </w:rPr>
              <w:t xml:space="preserve"> jei nebus išnaudota </w:t>
            </w:r>
            <w:r w:rsidRPr="00B51386">
              <w:rPr>
                <w:kern w:val="2"/>
                <w:sz w:val="22"/>
                <w:szCs w:val="22"/>
              </w:rPr>
              <w:t>Specialiųjų sąlygų 5.2 p. nurodyta Pradinė Sutarties vertė.</w:t>
            </w:r>
            <w:r w:rsidRPr="0025465C">
              <w:rPr>
                <w:kern w:val="2"/>
                <w:sz w:val="22"/>
                <w:szCs w:val="22"/>
              </w:rPr>
              <w:t xml:space="preserve"> Tokiu atveju, Pirkėjas raštu apie tai praneša Tiekėjui, nurodydamas kokiam terminui siūloma pratęsti Paslaugų teikimo terminą. Tiekėjui sutikus, Paslaugų teikimo terminas gali būti pratęsiamas tik kol bus </w:t>
            </w:r>
            <w:r w:rsidRPr="0025465C">
              <w:rPr>
                <w:kern w:val="2"/>
                <w:sz w:val="22"/>
                <w:szCs w:val="22"/>
              </w:rPr>
              <w:lastRenderedPageBreak/>
              <w:t xml:space="preserve">išnaudota </w:t>
            </w:r>
            <w:r w:rsidRPr="00B51386">
              <w:rPr>
                <w:kern w:val="2"/>
                <w:sz w:val="22"/>
                <w:szCs w:val="22"/>
              </w:rPr>
              <w:t>Specialiųjų sąlygų 5.2 p.</w:t>
            </w:r>
            <w:r w:rsidRPr="0025465C">
              <w:rPr>
                <w:kern w:val="2"/>
                <w:sz w:val="22"/>
                <w:szCs w:val="22"/>
              </w:rPr>
              <w:t xml:space="preserve"> nurodyta Pradinės Sutarties vertė, bet </w:t>
            </w:r>
            <w:r w:rsidRPr="0025465C">
              <w:rPr>
                <w:b/>
                <w:bCs/>
                <w:kern w:val="2"/>
                <w:sz w:val="22"/>
                <w:szCs w:val="22"/>
              </w:rPr>
              <w:t xml:space="preserve">ne ilgiau nei 6 mėnesių laikotarpiui </w:t>
            </w:r>
            <w:r w:rsidRPr="00B51386">
              <w:rPr>
                <w:kern w:val="2"/>
                <w:sz w:val="22"/>
                <w:szCs w:val="22"/>
              </w:rPr>
              <w:t>(pratęsimų kiekis neribojamas</w:t>
            </w:r>
            <w:r w:rsidR="00B51386" w:rsidRPr="00B51386">
              <w:rPr>
                <w:kern w:val="2"/>
                <w:sz w:val="22"/>
                <w:szCs w:val="22"/>
              </w:rPr>
              <w:t xml:space="preserve">, </w:t>
            </w:r>
            <w:r w:rsidR="00B51386" w:rsidRPr="00EC4886">
              <w:rPr>
                <w:kern w:val="2"/>
                <w:sz w:val="22"/>
                <w:szCs w:val="22"/>
              </w:rPr>
              <w:t xml:space="preserve">tačiau sutarties trukmė negali būti ilgesnė, nei </w:t>
            </w:r>
            <w:r w:rsidR="009D2027">
              <w:rPr>
                <w:kern w:val="2"/>
                <w:sz w:val="22"/>
                <w:szCs w:val="22"/>
              </w:rPr>
              <w:t>nurodyta 11.1 p</w:t>
            </w:r>
            <w:r w:rsidR="00B51386" w:rsidRPr="00EC4886">
              <w:rPr>
                <w:kern w:val="2"/>
                <w:sz w:val="22"/>
                <w:szCs w:val="22"/>
              </w:rPr>
              <w:t>.</w:t>
            </w:r>
            <w:r w:rsidRPr="00EC4886">
              <w:rPr>
                <w:kern w:val="2"/>
                <w:sz w:val="22"/>
                <w:szCs w:val="22"/>
              </w:rPr>
              <w:t>).</w:t>
            </w:r>
          </w:p>
        </w:tc>
      </w:tr>
      <w:tr w:rsidR="00027B83" w:rsidRPr="0025465C" w14:paraId="4D38D397" w14:textId="77777777" w:rsidTr="0025465C">
        <w:trPr>
          <w:trHeight w:val="20"/>
        </w:trPr>
        <w:tc>
          <w:tcPr>
            <w:tcW w:w="2972" w:type="dxa"/>
          </w:tcPr>
          <w:p w14:paraId="60FED6D0" w14:textId="77777777" w:rsidR="00027B83" w:rsidRPr="0025465C" w:rsidRDefault="000B0897" w:rsidP="0025465C">
            <w:pPr>
              <w:rPr>
                <w:b/>
                <w:kern w:val="2"/>
                <w:sz w:val="22"/>
                <w:szCs w:val="22"/>
              </w:rPr>
            </w:pPr>
            <w:r w:rsidRPr="0025465C">
              <w:rPr>
                <w:b/>
                <w:kern w:val="2"/>
                <w:sz w:val="22"/>
                <w:szCs w:val="22"/>
              </w:rPr>
              <w:lastRenderedPageBreak/>
              <w:t>4.3. Užsakymų teikimo tvarka</w:t>
            </w:r>
          </w:p>
        </w:tc>
        <w:tc>
          <w:tcPr>
            <w:tcW w:w="6563" w:type="dxa"/>
            <w:gridSpan w:val="2"/>
          </w:tcPr>
          <w:p w14:paraId="44F02E9B" w14:textId="0A38B945" w:rsidR="00027B83" w:rsidRPr="0025465C" w:rsidRDefault="009B17BD" w:rsidP="0025465C">
            <w:pPr>
              <w:rPr>
                <w:sz w:val="22"/>
                <w:szCs w:val="22"/>
              </w:rPr>
            </w:pPr>
            <w:r w:rsidRPr="0025465C">
              <w:rPr>
                <w:kern w:val="2"/>
                <w:sz w:val="22"/>
                <w:szCs w:val="22"/>
              </w:rPr>
              <w:t xml:space="preserve">Papildomų paslaugų Užsakymai teikiami </w:t>
            </w:r>
            <w:sdt>
              <w:sdtPr>
                <w:rPr>
                  <w:kern w:val="2"/>
                  <w:sz w:val="22"/>
                  <w:szCs w:val="22"/>
                </w:rPr>
                <w:id w:val="230047365"/>
                <w:placeholder>
                  <w:docPart w:val="E1E9FE9ED66A4B9082834069DCF55D53"/>
                </w:placeholder>
                <w:comboBox>
                  <w:listItem w:value="Choose an item."/>
                  <w:listItem w:displayText="2.2 p. nurodytu elektroniniu paštu " w:value="2.2 p. nurodytu elektroniniu paštu "/>
                  <w:listItem w:displayText="Tiekėjo elektroninėje užsakymų sistemoje" w:value="Tiekėjo elektroninėje užsakymų sistemoje"/>
                  <w:listItem w:displayText="JIRA sistemoje" w:value="JIRA sistemoje"/>
                </w:comboBox>
              </w:sdtPr>
              <w:sdtEndPr/>
              <w:sdtContent>
                <w:r w:rsidR="0089706D" w:rsidRPr="0025465C">
                  <w:rPr>
                    <w:kern w:val="2"/>
                    <w:sz w:val="22"/>
                    <w:szCs w:val="22"/>
                  </w:rPr>
                  <w:t xml:space="preserve">2.2 p. nurodytu elektroniniu paštu </w:t>
                </w:r>
              </w:sdtContent>
            </w:sdt>
            <w:r w:rsidRPr="0025465C">
              <w:rPr>
                <w:kern w:val="2"/>
                <w:sz w:val="22"/>
                <w:szCs w:val="22"/>
              </w:rPr>
              <w:t>ir laikomi gautais nedelsiant</w:t>
            </w:r>
            <w:r w:rsidRPr="0025465C" w:rsidDel="00EC0D6D">
              <w:rPr>
                <w:sz w:val="22"/>
                <w:szCs w:val="22"/>
              </w:rPr>
              <w:t xml:space="preserve"> </w:t>
            </w:r>
            <w:r w:rsidRPr="0025465C">
              <w:rPr>
                <w:kern w:val="2"/>
                <w:sz w:val="22"/>
                <w:szCs w:val="22"/>
              </w:rPr>
              <w:t>nuo Užsakymo pateikimo.</w:t>
            </w:r>
          </w:p>
        </w:tc>
      </w:tr>
      <w:tr w:rsidR="00027B83" w:rsidRPr="0025465C" w14:paraId="3A8802D2" w14:textId="77777777" w:rsidTr="0025465C">
        <w:trPr>
          <w:trHeight w:val="20"/>
        </w:trPr>
        <w:tc>
          <w:tcPr>
            <w:tcW w:w="2972" w:type="dxa"/>
            <w:tcBorders>
              <w:top w:val="single" w:sz="4" w:space="0" w:color="auto"/>
              <w:left w:val="single" w:sz="4" w:space="0" w:color="auto"/>
              <w:bottom w:val="single" w:sz="4" w:space="0" w:color="auto"/>
              <w:right w:val="single" w:sz="4" w:space="0" w:color="auto"/>
            </w:tcBorders>
          </w:tcPr>
          <w:p w14:paraId="181A152F" w14:textId="77777777" w:rsidR="00027B83" w:rsidRPr="0025465C" w:rsidRDefault="000B0897" w:rsidP="0025465C">
            <w:pPr>
              <w:rPr>
                <w:b/>
                <w:kern w:val="2"/>
                <w:sz w:val="22"/>
                <w:szCs w:val="22"/>
              </w:rPr>
            </w:pPr>
            <w:r w:rsidRPr="0025465C">
              <w:rPr>
                <w:b/>
                <w:kern w:val="2"/>
                <w:sz w:val="22"/>
                <w:szCs w:val="22"/>
              </w:rPr>
              <w:t>4.4. Dėl minimalios Užsakymo vertės ar apimties</w:t>
            </w:r>
          </w:p>
        </w:tc>
        <w:tc>
          <w:tcPr>
            <w:tcW w:w="6563" w:type="dxa"/>
            <w:gridSpan w:val="2"/>
            <w:tcBorders>
              <w:top w:val="single" w:sz="4" w:space="0" w:color="auto"/>
              <w:left w:val="single" w:sz="4" w:space="0" w:color="auto"/>
              <w:bottom w:val="single" w:sz="4" w:space="0" w:color="auto"/>
              <w:right w:val="single" w:sz="4" w:space="0" w:color="auto"/>
            </w:tcBorders>
          </w:tcPr>
          <w:p w14:paraId="6CA61532" w14:textId="2C0C3C99" w:rsidR="00027B83" w:rsidRPr="0025465C" w:rsidRDefault="000B0897" w:rsidP="0025465C">
            <w:pPr>
              <w:rPr>
                <w:sz w:val="22"/>
                <w:szCs w:val="22"/>
              </w:rPr>
            </w:pPr>
            <w:r w:rsidRPr="0025465C">
              <w:rPr>
                <w:kern w:val="2"/>
                <w:sz w:val="22"/>
                <w:szCs w:val="22"/>
              </w:rPr>
              <w:t>Netaikoma</w:t>
            </w:r>
          </w:p>
        </w:tc>
      </w:tr>
      <w:tr w:rsidR="00027B83" w:rsidRPr="0025465C" w14:paraId="59F55181" w14:textId="77777777" w:rsidTr="0025465C">
        <w:trPr>
          <w:trHeight w:val="20"/>
        </w:trPr>
        <w:tc>
          <w:tcPr>
            <w:tcW w:w="2972" w:type="dxa"/>
          </w:tcPr>
          <w:p w14:paraId="0EE1132D" w14:textId="77777777" w:rsidR="00027B83" w:rsidRPr="0025465C" w:rsidRDefault="000B0897" w:rsidP="0025465C">
            <w:pPr>
              <w:rPr>
                <w:b/>
                <w:kern w:val="2"/>
                <w:sz w:val="22"/>
                <w:szCs w:val="22"/>
              </w:rPr>
            </w:pPr>
            <w:r w:rsidRPr="0025465C">
              <w:rPr>
                <w:b/>
                <w:kern w:val="2"/>
                <w:sz w:val="22"/>
                <w:szCs w:val="22"/>
              </w:rPr>
              <w:t>4.5. Pateikiami dokumentai</w:t>
            </w:r>
          </w:p>
        </w:tc>
        <w:tc>
          <w:tcPr>
            <w:tcW w:w="6563" w:type="dxa"/>
            <w:gridSpan w:val="2"/>
          </w:tcPr>
          <w:p w14:paraId="6BA95380" w14:textId="2DAC5259" w:rsidR="00027B83" w:rsidRPr="0025465C" w:rsidRDefault="000B0897" w:rsidP="0025465C">
            <w:pPr>
              <w:jc w:val="both"/>
              <w:rPr>
                <w:sz w:val="22"/>
                <w:szCs w:val="22"/>
              </w:rPr>
            </w:pPr>
            <w:r w:rsidRPr="0025465C">
              <w:rPr>
                <w:kern w:val="2"/>
                <w:sz w:val="22"/>
                <w:szCs w:val="22"/>
              </w:rPr>
              <w:t>Turi būti pateikiami šie dokumentai:</w:t>
            </w:r>
            <w:r w:rsidR="00C144EE" w:rsidRPr="0025465C">
              <w:rPr>
                <w:sz w:val="22"/>
                <w:szCs w:val="22"/>
              </w:rPr>
              <w:t xml:space="preserve"> </w:t>
            </w:r>
            <w:r w:rsidR="00C144EE" w:rsidRPr="0025465C">
              <w:rPr>
                <w:kern w:val="2"/>
                <w:sz w:val="22"/>
                <w:szCs w:val="22"/>
              </w:rPr>
              <w:t>Paslaugų perdavimo–priėmimo aktas ir sąskaita</w:t>
            </w:r>
            <w:r w:rsidRPr="0025465C">
              <w:rPr>
                <w:kern w:val="2"/>
                <w:sz w:val="22"/>
                <w:szCs w:val="22"/>
              </w:rPr>
              <w:t xml:space="preserve"> Tiekėjui nepateikus nurodytų dokumentų, laikoma, kad Paslaugos neatitinka Sutartyje nustatytų reikalavimų.</w:t>
            </w:r>
          </w:p>
        </w:tc>
      </w:tr>
      <w:tr w:rsidR="00027B83" w:rsidRPr="0025465C" w14:paraId="6DA27131" w14:textId="77777777" w:rsidTr="0025465C">
        <w:trPr>
          <w:trHeight w:val="20"/>
        </w:trPr>
        <w:tc>
          <w:tcPr>
            <w:tcW w:w="9535" w:type="dxa"/>
            <w:gridSpan w:val="3"/>
          </w:tcPr>
          <w:p w14:paraId="3344B361" w14:textId="77777777" w:rsidR="00027B83" w:rsidRPr="0025465C" w:rsidRDefault="000B0897" w:rsidP="0025465C">
            <w:pPr>
              <w:jc w:val="center"/>
              <w:rPr>
                <w:b/>
                <w:kern w:val="2"/>
                <w:sz w:val="22"/>
                <w:szCs w:val="22"/>
              </w:rPr>
            </w:pPr>
            <w:r w:rsidRPr="0025465C">
              <w:rPr>
                <w:b/>
                <w:kern w:val="2"/>
                <w:sz w:val="22"/>
                <w:szCs w:val="22"/>
              </w:rPr>
              <w:t>5. SUTARTIES KAINA IR ATSISKAITYMO TVARKA</w:t>
            </w:r>
          </w:p>
        </w:tc>
      </w:tr>
      <w:tr w:rsidR="00027B83" w:rsidRPr="0025465C" w14:paraId="7A010749" w14:textId="77777777" w:rsidTr="0025465C">
        <w:trPr>
          <w:trHeight w:val="20"/>
        </w:trPr>
        <w:tc>
          <w:tcPr>
            <w:tcW w:w="2972" w:type="dxa"/>
          </w:tcPr>
          <w:p w14:paraId="0BDD66A8" w14:textId="77777777" w:rsidR="00027B83" w:rsidRPr="0025465C" w:rsidRDefault="000B0897" w:rsidP="0025465C">
            <w:pPr>
              <w:rPr>
                <w:b/>
                <w:kern w:val="2"/>
                <w:sz w:val="22"/>
                <w:szCs w:val="22"/>
              </w:rPr>
            </w:pPr>
            <w:r w:rsidRPr="0025465C">
              <w:rPr>
                <w:b/>
                <w:kern w:val="2"/>
                <w:sz w:val="22"/>
                <w:szCs w:val="22"/>
              </w:rPr>
              <w:t>5.1. Sutarčiai taikomas kainos apskaičiavimo būdas</w:t>
            </w:r>
          </w:p>
        </w:tc>
        <w:tc>
          <w:tcPr>
            <w:tcW w:w="6563" w:type="dxa"/>
            <w:gridSpan w:val="2"/>
          </w:tcPr>
          <w:p w14:paraId="3A26B52B" w14:textId="53CAB047" w:rsidR="00027B83" w:rsidRPr="0025465C" w:rsidRDefault="0036671F" w:rsidP="00EC4886">
            <w:pPr>
              <w:rPr>
                <w:color w:val="4472C4"/>
                <w:kern w:val="2"/>
                <w:sz w:val="22"/>
                <w:szCs w:val="22"/>
              </w:rPr>
            </w:pPr>
            <w:r w:rsidRPr="0025465C">
              <w:rPr>
                <w:kern w:val="2"/>
                <w:sz w:val="22"/>
                <w:szCs w:val="22"/>
              </w:rPr>
              <w:t>Mišri kainodara (fiksuotos kainos ir fiksuoto įkainio)</w:t>
            </w:r>
          </w:p>
        </w:tc>
      </w:tr>
      <w:tr w:rsidR="00027B83" w:rsidRPr="0025465C" w14:paraId="6A0B6424" w14:textId="77777777" w:rsidTr="0025465C">
        <w:trPr>
          <w:trHeight w:val="20"/>
        </w:trPr>
        <w:tc>
          <w:tcPr>
            <w:tcW w:w="2972" w:type="dxa"/>
          </w:tcPr>
          <w:p w14:paraId="4B670C5A" w14:textId="35547737" w:rsidR="00027B83" w:rsidRPr="0025465C" w:rsidRDefault="000B0897" w:rsidP="0025465C">
            <w:pPr>
              <w:rPr>
                <w:b/>
                <w:kern w:val="2"/>
                <w:sz w:val="22"/>
                <w:szCs w:val="22"/>
              </w:rPr>
            </w:pPr>
            <w:r w:rsidRPr="0025465C">
              <w:rPr>
                <w:b/>
                <w:kern w:val="2"/>
                <w:sz w:val="22"/>
                <w:szCs w:val="22"/>
              </w:rPr>
              <w:t xml:space="preserve">5.2. Pradinės Sutarties vertė ir Sutarties kaina, kai taikoma </w:t>
            </w:r>
            <w:r w:rsidRPr="0025465C">
              <w:rPr>
                <w:b/>
                <w:kern w:val="2"/>
                <w:sz w:val="22"/>
                <w:szCs w:val="22"/>
                <w:u w:val="single"/>
              </w:rPr>
              <w:t>fiksuotos kainos</w:t>
            </w:r>
            <w:r w:rsidRPr="0025465C">
              <w:rPr>
                <w:b/>
                <w:kern w:val="2"/>
                <w:sz w:val="22"/>
                <w:szCs w:val="22"/>
              </w:rPr>
              <w:t xml:space="preserve"> kainodara</w:t>
            </w:r>
          </w:p>
        </w:tc>
        <w:tc>
          <w:tcPr>
            <w:tcW w:w="6563" w:type="dxa"/>
            <w:gridSpan w:val="2"/>
          </w:tcPr>
          <w:p w14:paraId="4B51AE30" w14:textId="77777777" w:rsidR="00027B83" w:rsidRPr="0025465C" w:rsidRDefault="000B0897" w:rsidP="0025465C">
            <w:pPr>
              <w:jc w:val="both"/>
              <w:rPr>
                <w:sz w:val="22"/>
                <w:szCs w:val="22"/>
              </w:rPr>
            </w:pPr>
            <w:r w:rsidRPr="0025465C">
              <w:rPr>
                <w:kern w:val="2"/>
                <w:sz w:val="22"/>
                <w:szCs w:val="22"/>
              </w:rPr>
              <w:t xml:space="preserve">Pradinės Sutarties vertė yra </w:t>
            </w:r>
            <w:r w:rsidRPr="0025465C">
              <w:rPr>
                <w:color w:val="4472C4"/>
                <w:kern w:val="2"/>
                <w:sz w:val="22"/>
                <w:szCs w:val="22"/>
              </w:rPr>
              <w:t>(nurodyti sumą skaičiais)</w:t>
            </w:r>
            <w:r w:rsidRPr="0025465C">
              <w:rPr>
                <w:kern w:val="2"/>
                <w:sz w:val="22"/>
                <w:szCs w:val="22"/>
              </w:rPr>
              <w:t xml:space="preserve"> Eur </w:t>
            </w:r>
            <w:r w:rsidRPr="0025465C">
              <w:rPr>
                <w:color w:val="4472C4"/>
                <w:kern w:val="2"/>
                <w:sz w:val="22"/>
                <w:szCs w:val="22"/>
              </w:rPr>
              <w:t>(nurodyti sumą žodžiais)</w:t>
            </w:r>
            <w:r w:rsidRPr="0025465C">
              <w:rPr>
                <w:kern w:val="2"/>
                <w:sz w:val="22"/>
                <w:szCs w:val="22"/>
              </w:rPr>
              <w:t xml:space="preserve"> be PVM.</w:t>
            </w:r>
          </w:p>
          <w:p w14:paraId="17944AF2" w14:textId="77777777" w:rsidR="00027B83" w:rsidRPr="0025465C" w:rsidRDefault="000B0897" w:rsidP="0025465C">
            <w:pPr>
              <w:jc w:val="both"/>
              <w:rPr>
                <w:sz w:val="22"/>
                <w:szCs w:val="22"/>
              </w:rPr>
            </w:pPr>
            <w:r w:rsidRPr="0025465C">
              <w:rPr>
                <w:kern w:val="2"/>
                <w:sz w:val="22"/>
                <w:szCs w:val="22"/>
              </w:rPr>
              <w:t xml:space="preserve">PVM sudaro </w:t>
            </w:r>
            <w:r w:rsidRPr="0025465C">
              <w:rPr>
                <w:color w:val="4472C4"/>
                <w:kern w:val="2"/>
                <w:sz w:val="22"/>
                <w:szCs w:val="22"/>
              </w:rPr>
              <w:t>(nurodyti sumą skaičiais)</w:t>
            </w:r>
            <w:r w:rsidRPr="0025465C">
              <w:rPr>
                <w:kern w:val="2"/>
                <w:sz w:val="22"/>
                <w:szCs w:val="22"/>
              </w:rPr>
              <w:t xml:space="preserve"> Eur </w:t>
            </w:r>
            <w:r w:rsidRPr="0025465C">
              <w:rPr>
                <w:color w:val="4472C4"/>
                <w:kern w:val="2"/>
                <w:sz w:val="22"/>
                <w:szCs w:val="22"/>
              </w:rPr>
              <w:t>(nurodyti sumą žodžiais)</w:t>
            </w:r>
            <w:r w:rsidRPr="0025465C">
              <w:rPr>
                <w:kern w:val="2"/>
                <w:sz w:val="22"/>
                <w:szCs w:val="22"/>
              </w:rPr>
              <w:t>.</w:t>
            </w:r>
          </w:p>
          <w:p w14:paraId="2F0BE1C8" w14:textId="77777777" w:rsidR="00027B83" w:rsidRPr="0025465C" w:rsidRDefault="000B0897" w:rsidP="0025465C">
            <w:pPr>
              <w:jc w:val="both"/>
              <w:rPr>
                <w:sz w:val="22"/>
                <w:szCs w:val="22"/>
              </w:rPr>
            </w:pPr>
            <w:r w:rsidRPr="0025465C">
              <w:rPr>
                <w:kern w:val="2"/>
                <w:sz w:val="22"/>
                <w:szCs w:val="22"/>
              </w:rPr>
              <w:t xml:space="preserve">Sutarties kaina yra </w:t>
            </w:r>
            <w:r w:rsidRPr="0025465C">
              <w:rPr>
                <w:color w:val="4472C4"/>
                <w:kern w:val="2"/>
                <w:sz w:val="22"/>
                <w:szCs w:val="22"/>
              </w:rPr>
              <w:t>(nurodyti sumą skaičiais)</w:t>
            </w:r>
            <w:r w:rsidRPr="0025465C">
              <w:rPr>
                <w:kern w:val="2"/>
                <w:sz w:val="22"/>
                <w:szCs w:val="22"/>
              </w:rPr>
              <w:t xml:space="preserve"> Eur </w:t>
            </w:r>
            <w:r w:rsidRPr="0025465C">
              <w:rPr>
                <w:color w:val="4472C4"/>
                <w:kern w:val="2"/>
                <w:sz w:val="22"/>
                <w:szCs w:val="22"/>
              </w:rPr>
              <w:t>(nurodyti sumą žodžiais)</w:t>
            </w:r>
            <w:r w:rsidRPr="0025465C">
              <w:rPr>
                <w:kern w:val="2"/>
                <w:sz w:val="22"/>
                <w:szCs w:val="22"/>
              </w:rPr>
              <w:t xml:space="preserve"> su PVM.</w:t>
            </w:r>
          </w:p>
          <w:p w14:paraId="4C8F8DC2" w14:textId="77777777" w:rsidR="00027B83" w:rsidRPr="0025465C" w:rsidRDefault="00E53BD5" w:rsidP="0025465C">
            <w:pPr>
              <w:jc w:val="both"/>
              <w:rPr>
                <w:kern w:val="2"/>
                <w:sz w:val="22"/>
                <w:szCs w:val="22"/>
              </w:rPr>
            </w:pPr>
            <w:r w:rsidRPr="0025465C">
              <w:rPr>
                <w:kern w:val="2"/>
                <w:sz w:val="22"/>
                <w:szCs w:val="22"/>
              </w:rPr>
              <w:t>Šioje Sutartyje Pradinės Sutarties vertė yra lygi maksimaliai pirkimui skirtai lėšų sumai be PVM pirkimo dokumentuose ir Sutartyje nurodytų Paslaugų įsigijimui:</w:t>
            </w:r>
          </w:p>
          <w:p w14:paraId="1825CB60" w14:textId="32730C0F" w:rsidR="00E366D4" w:rsidRPr="0025465C" w:rsidRDefault="00E366D4" w:rsidP="0025465C">
            <w:pPr>
              <w:jc w:val="both"/>
              <w:rPr>
                <w:kern w:val="2"/>
                <w:sz w:val="22"/>
                <w:szCs w:val="22"/>
              </w:rPr>
            </w:pPr>
            <w:r w:rsidRPr="0025465C">
              <w:rPr>
                <w:kern w:val="2"/>
                <w:sz w:val="22"/>
                <w:szCs w:val="22"/>
              </w:rPr>
              <w:t xml:space="preserve">5.2.1. Paslaugų suteikimo kaina yra lygi Tiekėjo pasiūlymo kainai be PVM, nurodytai už </w:t>
            </w:r>
            <w:r w:rsidR="00DE7DA3" w:rsidRPr="0025465C">
              <w:rPr>
                <w:kern w:val="2"/>
                <w:sz w:val="22"/>
                <w:szCs w:val="22"/>
              </w:rPr>
              <w:t>informacinės sistemos (</w:t>
            </w:r>
            <w:r w:rsidR="005A4D8E" w:rsidRPr="005A4D8E">
              <w:rPr>
                <w:color w:val="C00000"/>
                <w:kern w:val="2"/>
                <w:sz w:val="22"/>
                <w:szCs w:val="22"/>
              </w:rPr>
              <w:t>nurodyti pagal pirkimo objekto pavadinimą</w:t>
            </w:r>
            <w:r w:rsidR="00DE7DA3" w:rsidRPr="0025465C">
              <w:rPr>
                <w:kern w:val="2"/>
                <w:sz w:val="22"/>
                <w:szCs w:val="22"/>
              </w:rPr>
              <w:t xml:space="preserve">) modernizavimo ir plėtros paslaugas </w:t>
            </w:r>
            <w:r w:rsidRPr="0025465C">
              <w:rPr>
                <w:kern w:val="2"/>
                <w:sz w:val="22"/>
                <w:szCs w:val="22"/>
              </w:rPr>
              <w:t>(fiksuotos kainos kainodara);</w:t>
            </w:r>
          </w:p>
          <w:p w14:paraId="75E19483" w14:textId="2A70EA29" w:rsidR="00E53BD5" w:rsidRPr="0025465C" w:rsidRDefault="00E366D4" w:rsidP="0025465C">
            <w:pPr>
              <w:jc w:val="both"/>
              <w:rPr>
                <w:color w:val="FF0000"/>
                <w:kern w:val="2"/>
                <w:sz w:val="22"/>
                <w:szCs w:val="22"/>
              </w:rPr>
            </w:pPr>
            <w:r w:rsidRPr="0025465C">
              <w:rPr>
                <w:kern w:val="2"/>
                <w:sz w:val="22"/>
                <w:szCs w:val="22"/>
              </w:rPr>
              <w:t xml:space="preserve">5.2.2. Papildomos vystymo Paslaugos yra įsigyjamos Tiekėjo pasiūlyme nurodytais įkainiais be PVM. Pirkėjas perka papildomas vystymo Paslaugas pagal poreikį Sutartyje arba jos priede </w:t>
            </w:r>
            <w:r w:rsidR="00E97F4B">
              <w:rPr>
                <w:kern w:val="2"/>
                <w:sz w:val="22"/>
                <w:szCs w:val="22"/>
              </w:rPr>
              <w:t>2</w:t>
            </w:r>
            <w:r w:rsidRPr="001E21E0">
              <w:rPr>
                <w:kern w:val="2"/>
                <w:sz w:val="22"/>
                <w:szCs w:val="22"/>
              </w:rPr>
              <w:t xml:space="preserve"> „Pasiūlymas“ nurodytais įkainiais</w:t>
            </w:r>
            <w:r w:rsidRPr="0025465C">
              <w:rPr>
                <w:kern w:val="2"/>
                <w:sz w:val="22"/>
                <w:szCs w:val="22"/>
              </w:rPr>
              <w:t xml:space="preserve">, neviršijant Sutarties kainos. Sutartyje arba jos </w:t>
            </w:r>
            <w:r w:rsidRPr="001E21E0">
              <w:rPr>
                <w:kern w:val="2"/>
                <w:sz w:val="22"/>
                <w:szCs w:val="22"/>
              </w:rPr>
              <w:t xml:space="preserve">priede Nr. </w:t>
            </w:r>
            <w:r w:rsidR="00E97F4B">
              <w:rPr>
                <w:kern w:val="2"/>
                <w:sz w:val="22"/>
                <w:szCs w:val="22"/>
              </w:rPr>
              <w:t>2</w:t>
            </w:r>
            <w:r w:rsidRPr="001E21E0">
              <w:rPr>
                <w:kern w:val="2"/>
                <w:sz w:val="22"/>
                <w:szCs w:val="22"/>
              </w:rPr>
              <w:t xml:space="preserve"> „Pasiūlymas“</w:t>
            </w:r>
            <w:r w:rsidRPr="0025465C">
              <w:rPr>
                <w:kern w:val="2"/>
                <w:sz w:val="22"/>
                <w:szCs w:val="22"/>
              </w:rPr>
              <w:t xml:space="preserve"> nurodytas papildomų vystymo Paslaugų kiekis yra preliminarus ir gali būti keičiamas (mažėti). Pirkėjas neįsipareigoja išpirkti preliminaraus papildomų vystymo Paslaugų kiekio ar bet kokios jo dalies (fiksuoto įkainio kainodara).</w:t>
            </w:r>
          </w:p>
        </w:tc>
      </w:tr>
      <w:tr w:rsidR="00027B83" w:rsidRPr="0025465C" w14:paraId="1A7054EB" w14:textId="77777777" w:rsidTr="0025465C">
        <w:trPr>
          <w:trHeight w:val="20"/>
        </w:trPr>
        <w:tc>
          <w:tcPr>
            <w:tcW w:w="2972" w:type="dxa"/>
          </w:tcPr>
          <w:p w14:paraId="57F4DE2E" w14:textId="18690895" w:rsidR="00027B83" w:rsidRPr="0025465C" w:rsidRDefault="000B0897" w:rsidP="0025465C">
            <w:pPr>
              <w:rPr>
                <w:kern w:val="2"/>
                <w:sz w:val="22"/>
                <w:szCs w:val="22"/>
              </w:rPr>
            </w:pPr>
            <w:r w:rsidRPr="0025465C">
              <w:rPr>
                <w:b/>
                <w:kern w:val="2"/>
                <w:sz w:val="22"/>
                <w:szCs w:val="22"/>
              </w:rPr>
              <w:t xml:space="preserve">5.3. Sutarties kainos / įkainių perskaičiavimas taikant </w:t>
            </w:r>
            <w:r w:rsidRPr="0025465C">
              <w:rPr>
                <w:b/>
                <w:kern w:val="2"/>
                <w:sz w:val="22"/>
                <w:szCs w:val="22"/>
                <w:u w:val="single"/>
              </w:rPr>
              <w:t>peržiūros</w:t>
            </w:r>
            <w:r w:rsidRPr="0025465C">
              <w:rPr>
                <w:b/>
                <w:kern w:val="2"/>
                <w:sz w:val="22"/>
                <w:szCs w:val="22"/>
              </w:rPr>
              <w:t xml:space="preserve"> taisykles</w:t>
            </w:r>
          </w:p>
        </w:tc>
        <w:tc>
          <w:tcPr>
            <w:tcW w:w="6563" w:type="dxa"/>
            <w:gridSpan w:val="2"/>
          </w:tcPr>
          <w:tbl>
            <w:tblPr>
              <w:tblW w:w="64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85"/>
              <w:gridCol w:w="1420"/>
            </w:tblGrid>
            <w:tr w:rsidR="000B7ED4" w:rsidRPr="0025465C" w14:paraId="32C06748" w14:textId="77777777" w:rsidTr="00410578">
              <w:trPr>
                <w:trHeight w:val="213"/>
              </w:trPr>
              <w:tc>
                <w:tcPr>
                  <w:tcW w:w="6405" w:type="dxa"/>
                  <w:gridSpan w:val="2"/>
                  <w:vAlign w:val="center"/>
                </w:tcPr>
                <w:p w14:paraId="659C283C" w14:textId="77777777" w:rsidR="000B7ED4" w:rsidRPr="0025465C" w:rsidRDefault="000B7ED4" w:rsidP="0025465C">
                  <w:pPr>
                    <w:rPr>
                      <w:color w:val="FF0000"/>
                      <w:kern w:val="2"/>
                      <w:sz w:val="22"/>
                      <w:szCs w:val="22"/>
                    </w:rPr>
                  </w:pPr>
                  <w:r w:rsidRPr="0025465C">
                    <w:rPr>
                      <w:kern w:val="2"/>
                      <w:sz w:val="22"/>
                      <w:szCs w:val="22"/>
                    </w:rPr>
                    <w:t xml:space="preserve">Sutarties kaina / įkainiai bus </w:t>
                  </w:r>
                  <w:r w:rsidRPr="0025465C">
                    <w:rPr>
                      <w:color w:val="000000" w:themeColor="text1"/>
                      <w:kern w:val="2"/>
                      <w:sz w:val="22"/>
                      <w:szCs w:val="22"/>
                    </w:rPr>
                    <w:t>perskaičiuojami:</w:t>
                  </w:r>
                </w:p>
              </w:tc>
            </w:tr>
            <w:tr w:rsidR="000B7ED4" w:rsidRPr="0025465C" w:rsidDel="009E0459" w14:paraId="66676677" w14:textId="77777777" w:rsidTr="0025465C">
              <w:trPr>
                <w:trHeight w:val="213"/>
              </w:trPr>
              <w:tc>
                <w:tcPr>
                  <w:tcW w:w="4985" w:type="dxa"/>
                  <w:vAlign w:val="center"/>
                </w:tcPr>
                <w:p w14:paraId="1A46F4B3" w14:textId="77777777" w:rsidR="000B7ED4" w:rsidRPr="0025465C" w:rsidDel="009E0459" w:rsidRDefault="000B7ED4" w:rsidP="0025465C">
                  <w:pPr>
                    <w:rPr>
                      <w:color w:val="4472C4"/>
                      <w:kern w:val="2"/>
                      <w:sz w:val="22"/>
                      <w:szCs w:val="22"/>
                    </w:rPr>
                  </w:pPr>
                  <w:r w:rsidRPr="0025465C">
                    <w:rPr>
                      <w:kern w:val="2"/>
                      <w:sz w:val="22"/>
                      <w:szCs w:val="22"/>
                    </w:rPr>
                    <w:t>5.3.1. dėl PVM tarifo pasikeitimo</w:t>
                  </w:r>
                </w:p>
              </w:tc>
              <w:tc>
                <w:tcPr>
                  <w:tcW w:w="1420" w:type="dxa"/>
                  <w:vAlign w:val="center"/>
                </w:tcPr>
                <w:p w14:paraId="2F262BB4" w14:textId="77777777" w:rsidR="000B7ED4" w:rsidRPr="0025465C" w:rsidDel="009E0459" w:rsidRDefault="000B7ED4" w:rsidP="0025465C">
                  <w:pPr>
                    <w:jc w:val="center"/>
                    <w:rPr>
                      <w:color w:val="000000" w:themeColor="text1"/>
                      <w:kern w:val="2"/>
                      <w:sz w:val="22"/>
                      <w:szCs w:val="22"/>
                    </w:rPr>
                  </w:pPr>
                  <w:r w:rsidRPr="0025465C">
                    <w:rPr>
                      <w:color w:val="000000" w:themeColor="text1"/>
                      <w:kern w:val="2"/>
                      <w:sz w:val="22"/>
                      <w:szCs w:val="22"/>
                    </w:rPr>
                    <w:t>Taip</w:t>
                  </w:r>
                </w:p>
              </w:tc>
            </w:tr>
            <w:tr w:rsidR="000B7ED4" w:rsidRPr="0025465C" w:rsidDel="009E0459" w14:paraId="0C445EEC" w14:textId="77777777" w:rsidTr="0025465C">
              <w:trPr>
                <w:trHeight w:val="213"/>
              </w:trPr>
              <w:tc>
                <w:tcPr>
                  <w:tcW w:w="4985" w:type="dxa"/>
                  <w:vAlign w:val="center"/>
                </w:tcPr>
                <w:p w14:paraId="27D2C769" w14:textId="77777777" w:rsidR="000B7ED4" w:rsidRPr="0025465C" w:rsidDel="009E0459" w:rsidRDefault="000B7ED4" w:rsidP="0025465C">
                  <w:pPr>
                    <w:rPr>
                      <w:color w:val="4472C4"/>
                      <w:kern w:val="2"/>
                      <w:sz w:val="22"/>
                      <w:szCs w:val="22"/>
                    </w:rPr>
                  </w:pPr>
                  <w:r w:rsidRPr="0025465C">
                    <w:rPr>
                      <w:kern w:val="2"/>
                      <w:sz w:val="22"/>
                      <w:szCs w:val="22"/>
                    </w:rPr>
                    <w:t>5.3.2. dėl kitų mokesčių, lemiančių Paslaugų kainos pokytį, pasikeitimo</w:t>
                  </w:r>
                </w:p>
              </w:tc>
              <w:tc>
                <w:tcPr>
                  <w:tcW w:w="1420" w:type="dxa"/>
                  <w:vAlign w:val="center"/>
                </w:tcPr>
                <w:p w14:paraId="5C38DB5D" w14:textId="77777777" w:rsidR="000B7ED4" w:rsidRPr="0025465C" w:rsidDel="009E0459" w:rsidRDefault="005A4D8E" w:rsidP="0025465C">
                  <w:pPr>
                    <w:jc w:val="center"/>
                    <w:rPr>
                      <w:color w:val="000000" w:themeColor="text1"/>
                      <w:kern w:val="2"/>
                      <w:sz w:val="22"/>
                      <w:szCs w:val="22"/>
                    </w:rPr>
                  </w:pPr>
                  <w:sdt>
                    <w:sdtPr>
                      <w:rPr>
                        <w:color w:val="000000" w:themeColor="text1"/>
                        <w:kern w:val="2"/>
                        <w:sz w:val="22"/>
                        <w:szCs w:val="22"/>
                      </w:rPr>
                      <w:id w:val="906266666"/>
                      <w:placeholder>
                        <w:docPart w:val="7627C43B9075498BBB1845C57B99D2A9"/>
                      </w:placeholder>
                      <w:comboBox>
                        <w:listItem w:value="Choose an item."/>
                        <w:listItem w:displayText="Taip:" w:value="Taip:"/>
                        <w:listItem w:displayText="Ne" w:value="Ne"/>
                      </w:comboBox>
                    </w:sdtPr>
                    <w:sdtEndPr/>
                    <w:sdtContent>
                      <w:r w:rsidR="000B7ED4" w:rsidRPr="0025465C">
                        <w:rPr>
                          <w:color w:val="000000" w:themeColor="text1"/>
                          <w:kern w:val="2"/>
                          <w:sz w:val="22"/>
                          <w:szCs w:val="22"/>
                        </w:rPr>
                        <w:t>Ne</w:t>
                      </w:r>
                    </w:sdtContent>
                  </w:sdt>
                </w:p>
              </w:tc>
            </w:tr>
            <w:tr w:rsidR="000B7ED4" w:rsidRPr="0025465C" w:rsidDel="009E0459" w14:paraId="19AA47C3" w14:textId="77777777" w:rsidTr="0025465C">
              <w:trPr>
                <w:trHeight w:val="213"/>
              </w:trPr>
              <w:tc>
                <w:tcPr>
                  <w:tcW w:w="4985" w:type="dxa"/>
                  <w:vAlign w:val="center"/>
                </w:tcPr>
                <w:p w14:paraId="35FA38EF" w14:textId="77777777" w:rsidR="000B7ED4" w:rsidRPr="0025465C" w:rsidDel="009E0459" w:rsidRDefault="000B7ED4" w:rsidP="0025465C">
                  <w:pPr>
                    <w:rPr>
                      <w:color w:val="4472C4"/>
                      <w:kern w:val="2"/>
                      <w:sz w:val="22"/>
                      <w:szCs w:val="22"/>
                    </w:rPr>
                  </w:pPr>
                  <w:r w:rsidRPr="0025465C">
                    <w:rPr>
                      <w:kern w:val="2"/>
                      <w:sz w:val="22"/>
                      <w:szCs w:val="22"/>
                    </w:rPr>
                    <w:t>5.3.3. dėl kainų lygio pokyčio</w:t>
                  </w:r>
                </w:p>
              </w:tc>
              <w:tc>
                <w:tcPr>
                  <w:tcW w:w="1420" w:type="dxa"/>
                  <w:vAlign w:val="center"/>
                </w:tcPr>
                <w:p w14:paraId="5B670150" w14:textId="77777777" w:rsidR="000B7ED4" w:rsidRPr="0025465C" w:rsidDel="009E0459" w:rsidRDefault="005A4D8E" w:rsidP="0025465C">
                  <w:pPr>
                    <w:jc w:val="center"/>
                    <w:rPr>
                      <w:color w:val="000000" w:themeColor="text1"/>
                      <w:kern w:val="2"/>
                      <w:sz w:val="22"/>
                      <w:szCs w:val="22"/>
                    </w:rPr>
                  </w:pPr>
                  <w:sdt>
                    <w:sdtPr>
                      <w:rPr>
                        <w:color w:val="000000" w:themeColor="text1"/>
                        <w:kern w:val="2"/>
                        <w:sz w:val="22"/>
                        <w:szCs w:val="22"/>
                      </w:rPr>
                      <w:id w:val="-60409035"/>
                      <w:placeholder>
                        <w:docPart w:val="2413085E874040AC8F11E55BCFA15317"/>
                      </w:placeholder>
                      <w:comboBox>
                        <w:listItem w:value="Choose an item."/>
                        <w:listItem w:displayText="Taip" w:value="Taip"/>
                        <w:listItem w:displayText="Ne" w:value="Ne"/>
                      </w:comboBox>
                    </w:sdtPr>
                    <w:sdtEndPr/>
                    <w:sdtContent>
                      <w:r w:rsidR="000B7ED4" w:rsidRPr="0025465C">
                        <w:rPr>
                          <w:color w:val="000000" w:themeColor="text1"/>
                          <w:kern w:val="2"/>
                          <w:sz w:val="22"/>
                          <w:szCs w:val="22"/>
                        </w:rPr>
                        <w:t>Taip</w:t>
                      </w:r>
                    </w:sdtContent>
                  </w:sdt>
                </w:p>
              </w:tc>
            </w:tr>
            <w:tr w:rsidR="000B7ED4" w:rsidRPr="0025465C" w:rsidDel="009E0459" w14:paraId="5470BCD8" w14:textId="77777777" w:rsidTr="0025465C">
              <w:trPr>
                <w:trHeight w:val="213"/>
              </w:trPr>
              <w:tc>
                <w:tcPr>
                  <w:tcW w:w="4985" w:type="dxa"/>
                  <w:vAlign w:val="center"/>
                </w:tcPr>
                <w:p w14:paraId="348FB452" w14:textId="77777777" w:rsidR="000B7ED4" w:rsidRPr="0025465C" w:rsidDel="009E0459" w:rsidRDefault="000B7ED4" w:rsidP="0025465C">
                  <w:pPr>
                    <w:rPr>
                      <w:color w:val="4472C4"/>
                      <w:kern w:val="2"/>
                      <w:sz w:val="22"/>
                      <w:szCs w:val="22"/>
                    </w:rPr>
                  </w:pPr>
                  <w:r w:rsidRPr="0025465C">
                    <w:rPr>
                      <w:kern w:val="2"/>
                      <w:sz w:val="22"/>
                      <w:szCs w:val="22"/>
                    </w:rPr>
                    <w:t>5.3.4. pagal Paslaugų grupių kainų pokyčius</w:t>
                  </w:r>
                </w:p>
              </w:tc>
              <w:tc>
                <w:tcPr>
                  <w:tcW w:w="1420" w:type="dxa"/>
                  <w:vAlign w:val="center"/>
                </w:tcPr>
                <w:p w14:paraId="08057546" w14:textId="77777777" w:rsidR="000B7ED4" w:rsidRPr="0025465C" w:rsidDel="009E0459" w:rsidRDefault="005A4D8E" w:rsidP="0025465C">
                  <w:pPr>
                    <w:jc w:val="center"/>
                    <w:rPr>
                      <w:color w:val="000000" w:themeColor="text1"/>
                      <w:kern w:val="2"/>
                      <w:sz w:val="22"/>
                      <w:szCs w:val="22"/>
                    </w:rPr>
                  </w:pPr>
                  <w:sdt>
                    <w:sdtPr>
                      <w:rPr>
                        <w:color w:val="000000" w:themeColor="text1"/>
                        <w:kern w:val="2"/>
                        <w:sz w:val="22"/>
                        <w:szCs w:val="22"/>
                      </w:rPr>
                      <w:id w:val="-174960737"/>
                      <w:placeholder>
                        <w:docPart w:val="852AD81C90004644A2097DD70643044A"/>
                      </w:placeholder>
                      <w:comboBox>
                        <w:listItem w:value="Choose an item."/>
                        <w:listItem w:displayText="Taip:" w:value="Taip:"/>
                        <w:listItem w:displayText="Ne" w:value="Ne"/>
                      </w:comboBox>
                    </w:sdtPr>
                    <w:sdtEndPr/>
                    <w:sdtContent>
                      <w:r w:rsidR="000B7ED4" w:rsidRPr="0025465C">
                        <w:rPr>
                          <w:color w:val="000000" w:themeColor="text1"/>
                          <w:kern w:val="2"/>
                          <w:sz w:val="22"/>
                          <w:szCs w:val="22"/>
                        </w:rPr>
                        <w:t>Ne</w:t>
                      </w:r>
                    </w:sdtContent>
                  </w:sdt>
                </w:p>
              </w:tc>
            </w:tr>
          </w:tbl>
          <w:p w14:paraId="054DF302" w14:textId="3329CCA2" w:rsidR="00027B83" w:rsidRPr="0025465C" w:rsidRDefault="00027B83" w:rsidP="0025465C">
            <w:pPr>
              <w:rPr>
                <w:color w:val="FF0000"/>
                <w:kern w:val="2"/>
                <w:sz w:val="22"/>
                <w:szCs w:val="22"/>
              </w:rPr>
            </w:pPr>
          </w:p>
        </w:tc>
      </w:tr>
      <w:tr w:rsidR="00027B83" w:rsidRPr="0025465C" w14:paraId="6AC8D1FA" w14:textId="77777777" w:rsidTr="0025465C">
        <w:trPr>
          <w:trHeight w:val="20"/>
        </w:trPr>
        <w:tc>
          <w:tcPr>
            <w:tcW w:w="2972" w:type="dxa"/>
          </w:tcPr>
          <w:p w14:paraId="62766FE5" w14:textId="77777777" w:rsidR="00027B83" w:rsidRPr="0025465C" w:rsidRDefault="000B0897" w:rsidP="0025465C">
            <w:pPr>
              <w:rPr>
                <w:b/>
                <w:kern w:val="2"/>
                <w:sz w:val="22"/>
                <w:szCs w:val="22"/>
              </w:rPr>
            </w:pPr>
            <w:r w:rsidRPr="0025465C">
              <w:rPr>
                <w:b/>
                <w:kern w:val="2"/>
                <w:sz w:val="22"/>
                <w:szCs w:val="22"/>
              </w:rPr>
              <w:t>5.3.1. Sutarties kainos / įkainių peržiūra dėl PVM tarifo pasikeitimo</w:t>
            </w:r>
          </w:p>
        </w:tc>
        <w:tc>
          <w:tcPr>
            <w:tcW w:w="6563" w:type="dxa"/>
            <w:gridSpan w:val="2"/>
          </w:tcPr>
          <w:p w14:paraId="70447752" w14:textId="107B0423" w:rsidR="007D02B0" w:rsidRPr="0025465C" w:rsidRDefault="007D02B0" w:rsidP="00EC4886">
            <w:pPr>
              <w:jc w:val="both"/>
              <w:rPr>
                <w:kern w:val="2"/>
                <w:sz w:val="22"/>
                <w:szCs w:val="22"/>
              </w:rPr>
            </w:pPr>
            <w:r w:rsidRPr="0025465C">
              <w:rPr>
                <w:kern w:val="2"/>
                <w:sz w:val="22"/>
                <w:szCs w:val="22"/>
              </w:rPr>
              <w:t>Jeigu Sutarties vykdymo metu pasikeičia PVM mokėjimą reglamentuojantys teisės aktai, darantys tiesioginę įtaką Tiekėjo teikiamų Paslaugų Sutartyje nurodytai kainai / įkainiams, Sutarties kaina / įkainiai perskaičiuojami nekeičiant Paslaugų kainos / įkainio be PVM.</w:t>
            </w:r>
          </w:p>
          <w:p w14:paraId="4B006FAB" w14:textId="0DA27CC1" w:rsidR="00027B83" w:rsidRPr="0025465C" w:rsidRDefault="007D02B0" w:rsidP="00EC4886">
            <w:pPr>
              <w:jc w:val="both"/>
              <w:rPr>
                <w:sz w:val="22"/>
                <w:szCs w:val="22"/>
              </w:rPr>
            </w:pPr>
            <w:r w:rsidRPr="0025465C">
              <w:rPr>
                <w:kern w:val="2"/>
                <w:sz w:val="22"/>
                <w:szCs w:val="22"/>
              </w:rPr>
              <w:t>Perskaičiuota (-i) Sutarties kaina / įkainiai įforminama (-i) Susitarimu ir turi būti taikoma (-i) nuo naujo PVM įvedimo datos (nepriklausomai nuo to, kada pasirašytas Susitarimas).</w:t>
            </w:r>
          </w:p>
        </w:tc>
      </w:tr>
      <w:tr w:rsidR="00027B83" w:rsidRPr="0025465C" w14:paraId="6AF9A9F1" w14:textId="77777777" w:rsidTr="0025465C">
        <w:trPr>
          <w:trHeight w:val="20"/>
        </w:trPr>
        <w:tc>
          <w:tcPr>
            <w:tcW w:w="2972" w:type="dxa"/>
          </w:tcPr>
          <w:p w14:paraId="352C6260" w14:textId="77777777" w:rsidR="00027B83" w:rsidRPr="0025465C" w:rsidRDefault="000B0897" w:rsidP="0025465C">
            <w:pPr>
              <w:rPr>
                <w:sz w:val="22"/>
                <w:szCs w:val="22"/>
              </w:rPr>
            </w:pPr>
            <w:r w:rsidRPr="0025465C">
              <w:rPr>
                <w:b/>
                <w:bCs/>
                <w:kern w:val="2"/>
                <w:sz w:val="22"/>
                <w:szCs w:val="22"/>
              </w:rPr>
              <w:t>5.3.2.</w:t>
            </w:r>
            <w:r w:rsidRPr="0025465C">
              <w:rPr>
                <w:kern w:val="2"/>
                <w:sz w:val="22"/>
                <w:szCs w:val="22"/>
              </w:rPr>
              <w:t xml:space="preserve"> </w:t>
            </w:r>
            <w:r w:rsidRPr="0025465C">
              <w:rPr>
                <w:b/>
                <w:bCs/>
                <w:kern w:val="2"/>
                <w:sz w:val="22"/>
                <w:szCs w:val="22"/>
              </w:rPr>
              <w:t>Sutarties kainos / įkainių peržiūra dėl kitų mokesčių, lemiančių Paslaugų kainos / įkainių pokytį, pasikeitimo</w:t>
            </w:r>
          </w:p>
        </w:tc>
        <w:tc>
          <w:tcPr>
            <w:tcW w:w="6563" w:type="dxa"/>
            <w:gridSpan w:val="2"/>
          </w:tcPr>
          <w:p w14:paraId="4CFB97C1" w14:textId="5A5A7B8B" w:rsidR="00027B83" w:rsidRPr="0025465C" w:rsidRDefault="000B0897" w:rsidP="0025465C">
            <w:pPr>
              <w:rPr>
                <w:sz w:val="22"/>
                <w:szCs w:val="22"/>
              </w:rPr>
            </w:pPr>
            <w:r w:rsidRPr="0025465C">
              <w:rPr>
                <w:kern w:val="2"/>
                <w:sz w:val="22"/>
                <w:szCs w:val="22"/>
              </w:rPr>
              <w:t>Netaikoma</w:t>
            </w:r>
          </w:p>
        </w:tc>
      </w:tr>
      <w:tr w:rsidR="0012636C" w:rsidRPr="0025465C" w14:paraId="3158E5C4" w14:textId="77777777" w:rsidTr="0025465C">
        <w:trPr>
          <w:trHeight w:val="20"/>
        </w:trPr>
        <w:tc>
          <w:tcPr>
            <w:tcW w:w="2972" w:type="dxa"/>
          </w:tcPr>
          <w:p w14:paraId="17B35871" w14:textId="1CF2881C" w:rsidR="0012636C" w:rsidRPr="0025465C" w:rsidRDefault="0012636C" w:rsidP="0025465C">
            <w:pPr>
              <w:rPr>
                <w:b/>
                <w:kern w:val="2"/>
                <w:sz w:val="22"/>
                <w:szCs w:val="22"/>
              </w:rPr>
            </w:pPr>
            <w:r w:rsidRPr="0025465C">
              <w:rPr>
                <w:b/>
                <w:kern w:val="2"/>
                <w:sz w:val="22"/>
                <w:szCs w:val="22"/>
              </w:rPr>
              <w:t>5.3.3. Sutarties kainos / įkainių peržiūra dėl kainų lygio pokyčio</w:t>
            </w:r>
          </w:p>
        </w:tc>
        <w:tc>
          <w:tcPr>
            <w:tcW w:w="6563" w:type="dxa"/>
            <w:gridSpan w:val="2"/>
          </w:tcPr>
          <w:p w14:paraId="5B98765D" w14:textId="77777777" w:rsidR="0012636C" w:rsidRPr="00EC4886" w:rsidRDefault="0012636C" w:rsidP="00EC4886">
            <w:pPr>
              <w:jc w:val="both"/>
              <w:rPr>
                <w:color w:val="000000" w:themeColor="text1"/>
                <w:sz w:val="22"/>
                <w:szCs w:val="22"/>
              </w:rPr>
            </w:pPr>
            <w:r w:rsidRPr="00EC4886">
              <w:rPr>
                <w:color w:val="000000"/>
                <w:sz w:val="22"/>
                <w:szCs w:val="22"/>
              </w:rPr>
              <w:t>5.3.3.1. Bet</w:t>
            </w:r>
            <w:r w:rsidRPr="00EC4886">
              <w:rPr>
                <w:sz w:val="22"/>
                <w:szCs w:val="22"/>
              </w:rPr>
              <w:t xml:space="preserve"> kuri Sutarties Šalis Sutarties galiojimo metu turi teisę inicijuoti Sutarties kainos / įkainių peržiūrą (keitimą) ne anksčiau kaip </w:t>
            </w:r>
            <w:r w:rsidRPr="00EC4886">
              <w:rPr>
                <w:color w:val="000000" w:themeColor="text1"/>
                <w:sz w:val="22"/>
                <w:szCs w:val="22"/>
              </w:rPr>
              <w:t>po 6 mėnesių nuo Sutarties įsigaliojimo dienos (jeigu peržiūra jau buvo atlikta – nuo Susitarimo dėl paskutinio perskaičiavimo pagal šį Specialiųjų sąlygų punktą įsigaliojimo dienos), jeigu (</w:t>
            </w:r>
            <w:sdt>
              <w:sdtPr>
                <w:rPr>
                  <w:color w:val="000000" w:themeColor="text1"/>
                  <w:kern w:val="2"/>
                  <w:sz w:val="22"/>
                  <w:szCs w:val="22"/>
                </w:rPr>
                <w:id w:val="-1613586123"/>
                <w:placeholder>
                  <w:docPart w:val="CAA0B570720046F7A50B80134547F647"/>
                </w:placeholder>
                <w:comboBox>
                  <w:listItem w:value="Choose an item."/>
                  <w:listItem w:displayText="„Vartojimo prekių ir paslaugų“" w:value="„Vartojimo prekių ir paslaugų“"/>
                  <w:listItem w:displayText="„J62 Kompiuterių programavimo, konsultacinė ir susijusi veikla“ " w:value="„J62 Kompiuterių programavimo, konsultacinė ir susijusi veikla“ "/>
                  <w:listItem w:displayText="nurodyti detalesnį skyrių, grupę, klasę" w:value="nurodyti detalesnį skyrių, grupę, klasę"/>
                </w:comboBox>
              </w:sdtPr>
              <w:sdtEndPr/>
              <w:sdtContent>
                <w:r w:rsidRPr="00EC4886">
                  <w:rPr>
                    <w:color w:val="000000" w:themeColor="text1"/>
                    <w:kern w:val="2"/>
                    <w:sz w:val="22"/>
                    <w:szCs w:val="22"/>
                  </w:rPr>
                  <w:t xml:space="preserve">„J62 Kompiuterių </w:t>
                </w:r>
                <w:r w:rsidRPr="00EC4886">
                  <w:rPr>
                    <w:color w:val="000000" w:themeColor="text1"/>
                    <w:kern w:val="2"/>
                    <w:sz w:val="22"/>
                    <w:szCs w:val="22"/>
                  </w:rPr>
                  <w:lastRenderedPageBreak/>
                  <w:t>programavimo, konsultacinė ir susijusi veikla“</w:t>
                </w:r>
              </w:sdtContent>
            </w:sdt>
            <w:r w:rsidRPr="00EC4886">
              <w:rPr>
                <w:color w:val="000000" w:themeColor="text1"/>
                <w:sz w:val="22"/>
                <w:szCs w:val="22"/>
              </w:rPr>
              <w:t>)</w:t>
            </w:r>
            <w:r w:rsidRPr="00EC4886" w:rsidDel="005F3FC0">
              <w:rPr>
                <w:color w:val="000000" w:themeColor="text1"/>
                <w:sz w:val="22"/>
                <w:szCs w:val="22"/>
              </w:rPr>
              <w:t xml:space="preserve"> </w:t>
            </w:r>
            <w:r w:rsidRPr="00EC4886">
              <w:rPr>
                <w:color w:val="000000" w:themeColor="text1"/>
                <w:sz w:val="22"/>
                <w:szCs w:val="22"/>
              </w:rPr>
              <w:t xml:space="preserve">kainų pokytis (k), apskaičiuotas kaip nustatyta 5.3.3.6 punkte, viršija 5 procentus. </w:t>
            </w:r>
          </w:p>
          <w:p w14:paraId="0301C61D" w14:textId="77777777" w:rsidR="0012636C" w:rsidRPr="00EC4886" w:rsidRDefault="0012636C" w:rsidP="00EC4886">
            <w:pPr>
              <w:jc w:val="both"/>
              <w:rPr>
                <w:color w:val="000000" w:themeColor="text1"/>
                <w:sz w:val="22"/>
                <w:szCs w:val="22"/>
              </w:rPr>
            </w:pPr>
            <w:r w:rsidRPr="00EC4886">
              <w:rPr>
                <w:color w:val="000000" w:themeColor="text1"/>
                <w:sz w:val="22"/>
                <w:szCs w:val="22"/>
              </w:rPr>
              <w:t>Sutarties kainos / įkainių peržiūra atliekama ne rečiau kaip kas 6 mėnesius.</w:t>
            </w:r>
          </w:p>
          <w:p w14:paraId="761A0625" w14:textId="77777777" w:rsidR="0012636C" w:rsidRPr="00EC4886" w:rsidRDefault="0012636C" w:rsidP="00EC4886">
            <w:pPr>
              <w:jc w:val="both"/>
              <w:rPr>
                <w:color w:val="000000"/>
                <w:kern w:val="2"/>
                <w:sz w:val="22"/>
                <w:szCs w:val="22"/>
                <w:shd w:val="clear" w:color="auto" w:fill="FFFFFF"/>
              </w:rPr>
            </w:pPr>
            <w:r w:rsidRPr="00EC4886">
              <w:rPr>
                <w:color w:val="000000" w:themeColor="text1"/>
                <w:kern w:val="2"/>
                <w:sz w:val="22"/>
                <w:szCs w:val="22"/>
              </w:rPr>
              <w:t>5.3.3.2. Sutarties k</w:t>
            </w:r>
            <w:r w:rsidRPr="00EC4886">
              <w:rPr>
                <w:color w:val="000000" w:themeColor="text1"/>
                <w:kern w:val="2"/>
                <w:sz w:val="22"/>
                <w:szCs w:val="22"/>
                <w:shd w:val="clear" w:color="auto" w:fill="FFFFFF"/>
              </w:rPr>
              <w:t xml:space="preserve">aina / įkainiai peržiūrimi tik tai Sutarties daliai, kuri nėra išpirkta, t. y. Paslaugoms, kurios nėra priimtos ir apmokėtos. Vėlesnė Sutarties kainos / įkainių peržiūra </w:t>
            </w:r>
            <w:r w:rsidRPr="00EC4886">
              <w:rPr>
                <w:kern w:val="2"/>
                <w:sz w:val="22"/>
                <w:szCs w:val="22"/>
                <w:shd w:val="clear" w:color="auto" w:fill="FFFFFF"/>
              </w:rPr>
              <w:t>negali apimti laikotarpio, už kurį jau buvo atlikta peržiūra</w:t>
            </w:r>
            <w:r w:rsidRPr="00EC4886">
              <w:rPr>
                <w:color w:val="000000"/>
                <w:kern w:val="2"/>
                <w:sz w:val="22"/>
                <w:szCs w:val="22"/>
                <w:shd w:val="clear" w:color="auto" w:fill="FFFFFF"/>
              </w:rPr>
              <w:t>.</w:t>
            </w:r>
          </w:p>
          <w:p w14:paraId="5F6AC1D0" w14:textId="77777777" w:rsidR="0012636C" w:rsidRPr="00EC4886" w:rsidRDefault="0012636C" w:rsidP="00EC4886">
            <w:pPr>
              <w:jc w:val="both"/>
              <w:rPr>
                <w:color w:val="000000"/>
                <w:kern w:val="2"/>
                <w:sz w:val="22"/>
                <w:szCs w:val="22"/>
                <w:shd w:val="clear" w:color="auto" w:fill="FFFFFF"/>
              </w:rPr>
            </w:pPr>
            <w:r w:rsidRPr="00EC4886">
              <w:rPr>
                <w:color w:val="000000"/>
                <w:kern w:val="2"/>
                <w:sz w:val="22"/>
                <w:szCs w:val="22"/>
              </w:rPr>
              <w:t xml:space="preserve">5.3.3.3. </w:t>
            </w:r>
            <w:r w:rsidRPr="00EC4886">
              <w:rPr>
                <w:color w:val="000000"/>
                <w:kern w:val="2"/>
                <w:sz w:val="22"/>
                <w:szCs w:val="22"/>
                <w:shd w:val="clear" w:color="auto" w:fill="FFFFFF"/>
              </w:rPr>
              <w:t>Jeigu P</w:t>
            </w:r>
            <w:r w:rsidRPr="00EC4886">
              <w:rPr>
                <w:color w:val="000000"/>
                <w:sz w:val="22"/>
                <w:szCs w:val="22"/>
              </w:rPr>
              <w:t>aslaugų teikimas</w:t>
            </w:r>
            <w:r w:rsidRPr="00EC4886">
              <w:rPr>
                <w:color w:val="000000"/>
                <w:kern w:val="2"/>
                <w:sz w:val="22"/>
                <w:szCs w:val="22"/>
                <w:shd w:val="clear" w:color="auto" w:fill="FFFFFF"/>
              </w:rPr>
              <w:t xml:space="preserve"> vėluoja dėl Tiekėjo kaltės, uždelstų suteikti </w:t>
            </w:r>
            <w:r w:rsidRPr="00EC4886">
              <w:rPr>
                <w:kern w:val="2"/>
                <w:sz w:val="22"/>
                <w:szCs w:val="22"/>
                <w:shd w:val="clear" w:color="auto" w:fill="FFFFFF"/>
              </w:rPr>
              <w:t>P</w:t>
            </w:r>
            <w:r w:rsidRPr="00EC4886">
              <w:rPr>
                <w:sz w:val="22"/>
                <w:szCs w:val="22"/>
              </w:rPr>
              <w:t>aslaugų</w:t>
            </w:r>
            <w:r w:rsidRPr="00EC4886">
              <w:rPr>
                <w:kern w:val="2"/>
                <w:sz w:val="22"/>
                <w:szCs w:val="22"/>
                <w:shd w:val="clear" w:color="auto" w:fill="FFFFFF"/>
              </w:rPr>
              <w:t xml:space="preserve"> kaina / įkainiai nėra </w:t>
            </w:r>
            <w:r w:rsidRPr="00EC4886">
              <w:rPr>
                <w:color w:val="000000"/>
                <w:kern w:val="2"/>
                <w:sz w:val="22"/>
                <w:szCs w:val="22"/>
                <w:shd w:val="clear" w:color="auto" w:fill="FFFFFF"/>
              </w:rPr>
              <w:t>perskaičiuojami dėl kainų lygio kilimo (gali būti mažinami, tačiau negali būti didinami).</w:t>
            </w:r>
          </w:p>
          <w:p w14:paraId="1D9A2999" w14:textId="77777777" w:rsidR="0012636C" w:rsidRPr="00EC4886" w:rsidRDefault="0012636C" w:rsidP="00EC4886">
            <w:pPr>
              <w:jc w:val="both"/>
              <w:rPr>
                <w:color w:val="000000"/>
                <w:kern w:val="2"/>
                <w:sz w:val="22"/>
                <w:szCs w:val="22"/>
                <w:shd w:val="clear" w:color="auto" w:fill="FFFFFF"/>
              </w:rPr>
            </w:pPr>
            <w:r w:rsidRPr="00EC4886">
              <w:rPr>
                <w:color w:val="000000"/>
                <w:kern w:val="2"/>
                <w:sz w:val="22"/>
                <w:szCs w:val="22"/>
              </w:rPr>
              <w:t xml:space="preserve">5.3.3.4. Atlikdamos Sutarties </w:t>
            </w:r>
            <w:r w:rsidRPr="00EC4886">
              <w:rPr>
                <w:kern w:val="2"/>
                <w:sz w:val="22"/>
                <w:szCs w:val="22"/>
              </w:rPr>
              <w:t xml:space="preserve">kainos / įkainių </w:t>
            </w:r>
            <w:r w:rsidRPr="00EC4886">
              <w:rPr>
                <w:color w:val="000000"/>
                <w:kern w:val="2"/>
                <w:sz w:val="22"/>
                <w:szCs w:val="22"/>
              </w:rPr>
              <w:t xml:space="preserve">peržiūrą </w:t>
            </w:r>
            <w:r w:rsidRPr="00EC4886">
              <w:rPr>
                <w:color w:val="000000"/>
                <w:kern w:val="2"/>
                <w:sz w:val="22"/>
                <w:szCs w:val="22"/>
                <w:shd w:val="clear" w:color="auto" w:fill="FFFFFF"/>
              </w:rPr>
              <w:t xml:space="preserve">Šalys vadovaujasi </w:t>
            </w:r>
            <w:r w:rsidRPr="00EC4886">
              <w:rPr>
                <w:color w:val="000000" w:themeColor="text1"/>
                <w:kern w:val="2"/>
                <w:sz w:val="22"/>
                <w:szCs w:val="22"/>
                <w:shd w:val="clear" w:color="auto" w:fill="FFFFFF"/>
              </w:rPr>
              <w:t xml:space="preserve">Valstybės duomenų agentūros viešai Oficialiosios statistikos portale paskelbtais Rodiklių duomenų bazės duomenimis. Iš kitos Šalies nereikalaujama pateikti </w:t>
            </w:r>
            <w:r w:rsidRPr="00EC4886">
              <w:rPr>
                <w:color w:val="000000"/>
                <w:kern w:val="2"/>
                <w:sz w:val="22"/>
                <w:szCs w:val="22"/>
                <w:shd w:val="clear" w:color="auto" w:fill="FFFFFF"/>
              </w:rPr>
              <w:t>oficialaus Valstybės duomenų agentūros ar kitos institucijos išduoto dokumento ar patvirtinimo.</w:t>
            </w:r>
          </w:p>
          <w:p w14:paraId="3E3A8EAD" w14:textId="77777777" w:rsidR="0012636C" w:rsidRPr="00EC4886" w:rsidRDefault="0012636C" w:rsidP="00EC4886">
            <w:pPr>
              <w:jc w:val="both"/>
              <w:rPr>
                <w:kern w:val="2"/>
                <w:sz w:val="22"/>
                <w:szCs w:val="22"/>
                <w:shd w:val="clear" w:color="auto" w:fill="FFFFFF"/>
              </w:rPr>
            </w:pPr>
            <w:r w:rsidRPr="00EC4886">
              <w:rPr>
                <w:color w:val="000000"/>
                <w:kern w:val="2"/>
                <w:sz w:val="22"/>
                <w:szCs w:val="22"/>
                <w:shd w:val="clear" w:color="auto" w:fill="FFFFFF"/>
              </w:rPr>
              <w:t>5.3.3.5. Šalys privalo Susitarime nurodyti vartojimo prekių ir paslaugų indekso reikšmę laikotarpio pradžioje ir jo nustatymo datą</w:t>
            </w:r>
            <w:r w:rsidRPr="00EC4886">
              <w:rPr>
                <w:kern w:val="2"/>
                <w:sz w:val="22"/>
                <w:szCs w:val="22"/>
                <w:shd w:val="clear" w:color="auto" w:fill="FFFFFF"/>
              </w:rPr>
              <w:t>, indekso reikšmę laikotarpio pabaigoje ir jo nustatymo datą, kainų pokytį (k), perskaičiuotą Sutarties kainą / įkainius, perskaičiuotą Pradinės Sutarties vertę.</w:t>
            </w:r>
          </w:p>
          <w:p w14:paraId="6780503F" w14:textId="77777777" w:rsidR="0012636C" w:rsidRPr="00EC4886" w:rsidRDefault="0012636C" w:rsidP="00EC4886">
            <w:pPr>
              <w:jc w:val="both"/>
              <w:rPr>
                <w:sz w:val="22"/>
                <w:szCs w:val="22"/>
              </w:rPr>
            </w:pPr>
            <w:r w:rsidRPr="00EC4886">
              <w:rPr>
                <w:kern w:val="2"/>
                <w:sz w:val="22"/>
                <w:szCs w:val="22"/>
                <w:shd w:val="clear" w:color="auto" w:fill="FFFFFF"/>
              </w:rPr>
              <w:t>5.3.3.6. Nauja Sutarties kaina / įkainiai apskaičiuojami pagal žemiau pateiktą formulę:</w:t>
            </w:r>
          </w:p>
          <w:p w14:paraId="40937314" w14:textId="77777777" w:rsidR="0012636C" w:rsidRPr="00EC4886" w:rsidRDefault="005A4D8E" w:rsidP="00EC4886">
            <w:pPr>
              <w:jc w:val="both"/>
              <w:textAlignment w:val="baseline"/>
              <w:rPr>
                <w:kern w:val="2"/>
                <w:sz w:val="22"/>
                <w:szCs w:val="22"/>
              </w:rPr>
            </w:pPr>
            <m:oMath>
              <m:sSub>
                <m:sSubPr>
                  <m:ctrlPr>
                    <w:rPr>
                      <w:rFonts w:ascii="Cambria Math" w:hAnsi="Cambria Math"/>
                      <w:sz w:val="22"/>
                      <w:szCs w:val="22"/>
                    </w:rPr>
                  </m:ctrlPr>
                </m:sSubPr>
                <m:e>
                  <m:r>
                    <m:rPr>
                      <m:sty m:val="p"/>
                    </m:rPr>
                    <w:rPr>
                      <w:rFonts w:ascii="Cambria Math" w:hAnsi="Cambria Math"/>
                      <w:sz w:val="22"/>
                      <w:szCs w:val="22"/>
                    </w:rPr>
                    <m:t>a</m:t>
                  </m:r>
                </m:e>
                <m:sub>
                  <m:r>
                    <m:rPr>
                      <m:sty m:val="p"/>
                    </m:rPr>
                    <w:rPr>
                      <w:rFonts w:ascii="Cambria Math" w:hAnsi="Cambria Math"/>
                      <w:sz w:val="22"/>
                      <w:szCs w:val="22"/>
                    </w:rPr>
                    <m:t>1</m:t>
                  </m:r>
                </m:sub>
              </m:sSub>
              <m:r>
                <m:rPr>
                  <m:sty m:val="p"/>
                </m:rPr>
                <w:rPr>
                  <w:rFonts w:ascii="Cambria Math" w:hAnsi="Cambria Math"/>
                  <w:sz w:val="22"/>
                  <w:szCs w:val="22"/>
                </w:rPr>
                <m:t>=</m:t>
              </m:r>
              <m:r>
                <m:rPr>
                  <m:sty m:val="p"/>
                </m:rPr>
                <w:rPr>
                  <w:rFonts w:ascii="Cambria Math" w:eastAsiaTheme="minorEastAsia" w:hAnsi="Cambria Math"/>
                  <w:sz w:val="22"/>
                  <w:szCs w:val="22"/>
                </w:rPr>
                <m:t>a+</m:t>
              </m:r>
              <m:d>
                <m:dPr>
                  <m:ctrlPr>
                    <w:rPr>
                      <w:rFonts w:ascii="Cambria Math" w:eastAsiaTheme="minorEastAsia" w:hAnsi="Cambria Math"/>
                      <w:sz w:val="22"/>
                      <w:szCs w:val="22"/>
                    </w:rPr>
                  </m:ctrlPr>
                </m:dPr>
                <m:e>
                  <m:f>
                    <m:fPr>
                      <m:ctrlPr>
                        <w:rPr>
                          <w:rFonts w:ascii="Cambria Math" w:eastAsiaTheme="minorEastAsia" w:hAnsi="Cambria Math"/>
                          <w:sz w:val="22"/>
                          <w:szCs w:val="22"/>
                        </w:rPr>
                      </m:ctrlPr>
                    </m:fPr>
                    <m:num>
                      <m:r>
                        <m:rPr>
                          <m:sty m:val="p"/>
                        </m:rPr>
                        <w:rPr>
                          <w:rFonts w:ascii="Cambria Math" w:eastAsiaTheme="minorEastAsia" w:hAnsi="Cambria Math"/>
                          <w:sz w:val="22"/>
                          <w:szCs w:val="22"/>
                        </w:rPr>
                        <m:t>k</m:t>
                      </m:r>
                    </m:num>
                    <m:den>
                      <m:r>
                        <m:rPr>
                          <m:sty m:val="p"/>
                        </m:rPr>
                        <w:rPr>
                          <w:rFonts w:ascii="Cambria Math" w:eastAsiaTheme="minorEastAsia" w:hAnsi="Cambria Math"/>
                          <w:sz w:val="22"/>
                          <w:szCs w:val="22"/>
                        </w:rPr>
                        <m:t>100</m:t>
                      </m:r>
                    </m:den>
                  </m:f>
                  <m:r>
                    <m:rPr>
                      <m:sty m:val="p"/>
                    </m:rPr>
                    <w:rPr>
                      <w:rFonts w:ascii="Cambria Math" w:eastAsiaTheme="minorEastAsia" w:hAnsi="Cambria Math"/>
                      <w:sz w:val="22"/>
                      <w:szCs w:val="22"/>
                    </w:rPr>
                    <m:t>×a</m:t>
                  </m:r>
                </m:e>
              </m:d>
            </m:oMath>
            <w:r w:rsidR="0012636C" w:rsidRPr="00EC4886">
              <w:rPr>
                <w:kern w:val="2"/>
                <w:sz w:val="22"/>
                <w:szCs w:val="22"/>
              </w:rPr>
              <w:t>, kur a – kaina / įkainis (Eur be PVM) (jei peržiūra jau buvo atlikta, tai po paskutinio perskaičiavimo)</w:t>
            </w:r>
          </w:p>
          <w:p w14:paraId="73B29935" w14:textId="77777777" w:rsidR="0012636C" w:rsidRPr="00EC4886" w:rsidRDefault="0012636C" w:rsidP="00EC4886">
            <w:pPr>
              <w:jc w:val="both"/>
              <w:textAlignment w:val="baseline"/>
              <w:rPr>
                <w:sz w:val="22"/>
                <w:szCs w:val="22"/>
              </w:rPr>
            </w:pPr>
            <w:r w:rsidRPr="00EC4886">
              <w:rPr>
                <w:kern w:val="2"/>
                <w:sz w:val="22"/>
                <w:szCs w:val="22"/>
              </w:rPr>
              <w:t>a</w:t>
            </w:r>
            <w:r w:rsidRPr="00EC4886">
              <w:rPr>
                <w:kern w:val="2"/>
                <w:sz w:val="22"/>
                <w:szCs w:val="22"/>
                <w:vertAlign w:val="subscript"/>
              </w:rPr>
              <w:t>1</w:t>
            </w:r>
            <w:r w:rsidRPr="00EC4886">
              <w:rPr>
                <w:kern w:val="2"/>
                <w:sz w:val="22"/>
                <w:szCs w:val="22"/>
              </w:rPr>
              <w:t xml:space="preserve"> – perskaičiuota (pakeista) kaina / įkainis (Eur be PVM)</w:t>
            </w:r>
          </w:p>
          <w:p w14:paraId="25AC8961" w14:textId="77777777" w:rsidR="0012636C" w:rsidRPr="00EC4886" w:rsidRDefault="0012636C" w:rsidP="00EC4886">
            <w:pPr>
              <w:jc w:val="both"/>
              <w:textAlignment w:val="baseline"/>
              <w:rPr>
                <w:color w:val="000000" w:themeColor="text1"/>
                <w:sz w:val="22"/>
                <w:szCs w:val="22"/>
              </w:rPr>
            </w:pPr>
            <w:r w:rsidRPr="00EC4886">
              <w:rPr>
                <w:kern w:val="2"/>
                <w:sz w:val="22"/>
                <w:szCs w:val="22"/>
              </w:rPr>
              <w:t xml:space="preserve">k – pagal </w:t>
            </w:r>
            <w:r w:rsidRPr="00EC4886">
              <w:rPr>
                <w:sz w:val="22"/>
                <w:szCs w:val="22"/>
              </w:rPr>
              <w:t>(</w:t>
            </w:r>
            <w:sdt>
              <w:sdtPr>
                <w:rPr>
                  <w:kern w:val="2"/>
                  <w:sz w:val="22"/>
                  <w:szCs w:val="22"/>
                </w:rPr>
                <w:id w:val="-1412079888"/>
                <w:placeholder>
                  <w:docPart w:val="807FAF3D988842ABB896854606B4C924"/>
                </w:placeholder>
                <w:comboBox>
                  <w:listItem w:value="Choose an item."/>
                  <w:listItem w:displayText="Ūkio subjektams suteiktų paslaugų kainų " w:value="Ūkio subjektams suteiktų paslaugų kainų "/>
                  <w:listItem w:displayText="vartotojų kainų" w:value="vartotojų kainų"/>
                </w:comboBox>
              </w:sdtPr>
              <w:sdtEndPr/>
              <w:sdtContent>
                <w:r w:rsidRPr="00EC4886">
                  <w:rPr>
                    <w:kern w:val="2"/>
                    <w:sz w:val="22"/>
                    <w:szCs w:val="22"/>
                  </w:rPr>
                  <w:t>Paslaugų kainų</w:t>
                </w:r>
              </w:sdtContent>
            </w:sdt>
            <w:r w:rsidRPr="00EC4886">
              <w:rPr>
                <w:sz w:val="22"/>
                <w:szCs w:val="22"/>
              </w:rPr>
              <w:t>)</w:t>
            </w:r>
            <w:r w:rsidRPr="00EC4886" w:rsidDel="009E0459">
              <w:rPr>
                <w:sz w:val="22"/>
                <w:szCs w:val="22"/>
              </w:rPr>
              <w:t xml:space="preserve"> </w:t>
            </w:r>
            <w:r w:rsidRPr="00EC4886">
              <w:rPr>
                <w:color w:val="000000" w:themeColor="text1"/>
                <w:kern w:val="2"/>
                <w:sz w:val="22"/>
                <w:szCs w:val="22"/>
              </w:rPr>
              <w:t xml:space="preserve">indeksą </w:t>
            </w:r>
            <w:r w:rsidRPr="00EC4886">
              <w:rPr>
                <w:color w:val="000000" w:themeColor="text1"/>
                <w:sz w:val="22"/>
                <w:szCs w:val="22"/>
              </w:rPr>
              <w:t>(</w:t>
            </w:r>
            <w:sdt>
              <w:sdtPr>
                <w:rPr>
                  <w:color w:val="000000" w:themeColor="text1"/>
                  <w:kern w:val="2"/>
                  <w:sz w:val="22"/>
                  <w:szCs w:val="22"/>
                </w:rPr>
                <w:id w:val="-448012256"/>
                <w:placeholder>
                  <w:docPart w:val="9969C7A26C74424AB2F7A8A844660A0D"/>
                </w:placeholder>
                <w:comboBox>
                  <w:listItem w:value="Choose an item."/>
                  <w:listItem w:displayText="„Vartojimo prekių ir paslaugų“" w:value="„Vartojimo prekių ir paslaugų“"/>
                  <w:listItem w:displayText="„J62 Kompiuterių programavimo, konsultacinė ir susijusi veikla“ " w:value="„J62 Kompiuterių programavimo, konsultacinė ir susijusi veikla“ "/>
                  <w:listItem w:displayText="nurodyti detalesnį skyrių, grupę, klasę" w:value="nurodyti detalesnį skyrių, grupę, klasę"/>
                </w:comboBox>
              </w:sdtPr>
              <w:sdtEndPr/>
              <w:sdtContent>
                <w:r w:rsidRPr="00EC4886">
                  <w:rPr>
                    <w:color w:val="000000" w:themeColor="text1"/>
                    <w:kern w:val="2"/>
                    <w:sz w:val="22"/>
                    <w:szCs w:val="22"/>
                  </w:rPr>
                  <w:t xml:space="preserve">„J62 Kompiuterių programavimo, konsultacinė ir susijusi veikla“ </w:t>
                </w:r>
              </w:sdtContent>
            </w:sdt>
            <w:r w:rsidRPr="00EC4886">
              <w:rPr>
                <w:color w:val="000000" w:themeColor="text1"/>
                <w:sz w:val="22"/>
                <w:szCs w:val="22"/>
              </w:rPr>
              <w:t xml:space="preserve">) </w:t>
            </w:r>
            <w:r w:rsidRPr="00EC4886">
              <w:rPr>
                <w:color w:val="000000" w:themeColor="text1"/>
                <w:kern w:val="2"/>
                <w:sz w:val="22"/>
                <w:szCs w:val="22"/>
              </w:rPr>
              <w:t xml:space="preserve"> apskaičiuotas </w:t>
            </w:r>
            <w:r w:rsidRPr="00EC4886">
              <w:rPr>
                <w:color w:val="000000" w:themeColor="text1"/>
                <w:sz w:val="22"/>
                <w:szCs w:val="22"/>
              </w:rPr>
              <w:t>(</w:t>
            </w:r>
            <w:sdt>
              <w:sdtPr>
                <w:rPr>
                  <w:color w:val="000000" w:themeColor="text1"/>
                  <w:kern w:val="2"/>
                  <w:sz w:val="22"/>
                  <w:szCs w:val="22"/>
                </w:rPr>
                <w:id w:val="-2137090593"/>
                <w:placeholder>
                  <w:docPart w:val="DFA3EDA183BC4BF9BAC4C8047C75F4D8"/>
                </w:placeholder>
                <w:comboBox>
                  <w:listItem w:value="Choose an item."/>
                  <w:listItem w:displayText="Vartojimo prekių ir paslaugų " w:value="Vartojimo prekių ir paslaugų "/>
                  <w:listItem w:displayText="Ūkio subjektams suteiktų paslaugų" w:value="Ūkio subjektams suteiktų paslaugų"/>
                  <w:listItem w:displayText="nurodyti detalesnį skyrių, grupę, klasę" w:value="nurodyti detalesnį skyrių, grupę, klasę"/>
                </w:comboBox>
              </w:sdtPr>
              <w:sdtEndPr/>
              <w:sdtContent>
                <w:r w:rsidRPr="00EC4886">
                  <w:rPr>
                    <w:color w:val="000000" w:themeColor="text1"/>
                    <w:kern w:val="2"/>
                    <w:sz w:val="22"/>
                    <w:szCs w:val="22"/>
                  </w:rPr>
                  <w:t>suteiktų paslaugų</w:t>
                </w:r>
              </w:sdtContent>
            </w:sdt>
            <w:r w:rsidRPr="00EC4886">
              <w:rPr>
                <w:color w:val="000000" w:themeColor="text1"/>
                <w:sz w:val="22"/>
                <w:szCs w:val="22"/>
              </w:rPr>
              <w:t>)</w:t>
            </w:r>
            <w:r w:rsidRPr="00EC4886" w:rsidDel="005F3FC0">
              <w:rPr>
                <w:color w:val="000000" w:themeColor="text1"/>
                <w:sz w:val="22"/>
                <w:szCs w:val="22"/>
              </w:rPr>
              <w:t xml:space="preserve"> </w:t>
            </w:r>
            <w:r w:rsidRPr="00EC4886">
              <w:rPr>
                <w:color w:val="000000" w:themeColor="text1"/>
                <w:kern w:val="2"/>
                <w:sz w:val="22"/>
                <w:szCs w:val="22"/>
              </w:rPr>
              <w:t>kainų pokytis (padidėjimas arba sumažėjimas) (%). „k“ reikšmė skaičiuojama pagal formulę:</w:t>
            </w:r>
          </w:p>
          <w:p w14:paraId="671F2348" w14:textId="77777777" w:rsidR="0012636C" w:rsidRPr="00EC4886" w:rsidRDefault="0012636C" w:rsidP="00EC4886">
            <w:pPr>
              <w:jc w:val="both"/>
              <w:textAlignment w:val="baseline"/>
              <w:rPr>
                <w:color w:val="000000" w:themeColor="text1"/>
                <w:kern w:val="2"/>
                <w:sz w:val="22"/>
                <w:szCs w:val="22"/>
              </w:rPr>
            </w:pPr>
            <m:oMath>
              <m:r>
                <m:rPr>
                  <m:sty m:val="p"/>
                </m:rPr>
                <w:rPr>
                  <w:rFonts w:ascii="Cambria Math" w:hAnsi="Cambria Math"/>
                  <w:color w:val="000000" w:themeColor="text1"/>
                  <w:sz w:val="22"/>
                  <w:szCs w:val="22"/>
                </w:rPr>
                <m:t>k =</m:t>
              </m:r>
              <m:f>
                <m:fPr>
                  <m:ctrlPr>
                    <w:rPr>
                      <w:rFonts w:ascii="Cambria Math" w:eastAsiaTheme="minorEastAsia" w:hAnsi="Cambria Math"/>
                      <w:color w:val="000000" w:themeColor="text1"/>
                      <w:sz w:val="22"/>
                      <w:szCs w:val="22"/>
                    </w:rPr>
                  </m:ctrlPr>
                </m:fPr>
                <m:num>
                  <m:sSub>
                    <m:sSubPr>
                      <m:ctrlPr>
                        <w:rPr>
                          <w:rFonts w:ascii="Cambria Math" w:eastAsiaTheme="minorEastAsia" w:hAnsi="Cambria Math"/>
                          <w:color w:val="000000" w:themeColor="text1"/>
                          <w:sz w:val="22"/>
                          <w:szCs w:val="22"/>
                        </w:rPr>
                      </m:ctrlPr>
                    </m:sSubPr>
                    <m:e>
                      <m:r>
                        <m:rPr>
                          <m:sty m:val="p"/>
                        </m:rPr>
                        <w:rPr>
                          <w:rFonts w:ascii="Cambria Math" w:eastAsiaTheme="minorEastAsia" w:hAnsi="Cambria Math"/>
                          <w:color w:val="000000" w:themeColor="text1"/>
                          <w:sz w:val="22"/>
                          <w:szCs w:val="22"/>
                        </w:rPr>
                        <m:t>Ind</m:t>
                      </m:r>
                    </m:e>
                    <m:sub>
                      <m:r>
                        <m:rPr>
                          <m:sty m:val="p"/>
                        </m:rPr>
                        <w:rPr>
                          <w:rFonts w:ascii="Cambria Math" w:eastAsiaTheme="minorEastAsia" w:hAnsi="Cambria Math"/>
                          <w:color w:val="000000" w:themeColor="text1"/>
                          <w:sz w:val="22"/>
                          <w:szCs w:val="22"/>
                        </w:rPr>
                        <m:t>naujausias</m:t>
                      </m:r>
                    </m:sub>
                  </m:sSub>
                </m:num>
                <m:den>
                  <m:sSub>
                    <m:sSubPr>
                      <m:ctrlPr>
                        <w:rPr>
                          <w:rFonts w:ascii="Cambria Math" w:eastAsiaTheme="minorEastAsia" w:hAnsi="Cambria Math"/>
                          <w:color w:val="000000" w:themeColor="text1"/>
                          <w:sz w:val="22"/>
                          <w:szCs w:val="22"/>
                        </w:rPr>
                      </m:ctrlPr>
                    </m:sSubPr>
                    <m:e>
                      <m:r>
                        <m:rPr>
                          <m:sty m:val="p"/>
                        </m:rPr>
                        <w:rPr>
                          <w:rFonts w:ascii="Cambria Math" w:eastAsiaTheme="minorEastAsia" w:hAnsi="Cambria Math"/>
                          <w:color w:val="000000" w:themeColor="text1"/>
                          <w:sz w:val="22"/>
                          <w:szCs w:val="22"/>
                        </w:rPr>
                        <m:t>Ind</m:t>
                      </m:r>
                    </m:e>
                    <m:sub>
                      <m:r>
                        <m:rPr>
                          <m:sty m:val="p"/>
                        </m:rPr>
                        <w:rPr>
                          <w:rFonts w:ascii="Cambria Math" w:eastAsiaTheme="minorEastAsia" w:hAnsi="Cambria Math"/>
                          <w:color w:val="000000" w:themeColor="text1"/>
                          <w:sz w:val="22"/>
                          <w:szCs w:val="22"/>
                        </w:rPr>
                        <m:t>pradžia</m:t>
                      </m:r>
                    </m:sub>
                  </m:sSub>
                </m:den>
              </m:f>
              <m:r>
                <m:rPr>
                  <m:sty m:val="p"/>
                </m:rPr>
                <w:rPr>
                  <w:rFonts w:ascii="Cambria Math" w:eastAsiaTheme="minorEastAsia" w:hAnsi="Cambria Math"/>
                  <w:color w:val="000000" w:themeColor="text1"/>
                  <w:sz w:val="22"/>
                  <w:szCs w:val="22"/>
                </w:rPr>
                <m:t>×100-100</m:t>
              </m:r>
            </m:oMath>
            <w:r w:rsidRPr="00EC4886">
              <w:rPr>
                <w:color w:val="000000" w:themeColor="text1"/>
                <w:kern w:val="2"/>
                <w:sz w:val="22"/>
                <w:szCs w:val="22"/>
              </w:rPr>
              <w:t>, (proc.) kur</w:t>
            </w:r>
          </w:p>
          <w:p w14:paraId="30996137" w14:textId="77777777" w:rsidR="0012636C" w:rsidRPr="00EC4886" w:rsidRDefault="0012636C" w:rsidP="00EC4886">
            <w:pPr>
              <w:jc w:val="both"/>
              <w:textAlignment w:val="baseline"/>
              <w:rPr>
                <w:color w:val="000000" w:themeColor="text1"/>
                <w:sz w:val="22"/>
                <w:szCs w:val="22"/>
              </w:rPr>
            </w:pPr>
            <w:proofErr w:type="spellStart"/>
            <w:r w:rsidRPr="00EC4886">
              <w:rPr>
                <w:color w:val="000000" w:themeColor="text1"/>
                <w:kern w:val="2"/>
                <w:sz w:val="22"/>
                <w:szCs w:val="22"/>
              </w:rPr>
              <w:t>Ind</w:t>
            </w:r>
            <w:r w:rsidRPr="00EC4886">
              <w:rPr>
                <w:color w:val="000000" w:themeColor="text1"/>
                <w:kern w:val="2"/>
                <w:sz w:val="22"/>
                <w:szCs w:val="22"/>
                <w:vertAlign w:val="subscript"/>
              </w:rPr>
              <w:t>naujausias</w:t>
            </w:r>
            <w:proofErr w:type="spellEnd"/>
            <w:r w:rsidRPr="00EC4886">
              <w:rPr>
                <w:color w:val="000000" w:themeColor="text1"/>
                <w:kern w:val="2"/>
                <w:sz w:val="22"/>
                <w:szCs w:val="22"/>
              </w:rPr>
              <w:t xml:space="preserve"> – kreipimosi dėl kainos / įkainių peržiūros išsiuntimo kitai Šaliai dieną paskelbtas naujausias </w:t>
            </w:r>
            <w:r w:rsidRPr="00EC4886">
              <w:rPr>
                <w:color w:val="000000" w:themeColor="text1"/>
                <w:sz w:val="22"/>
                <w:szCs w:val="22"/>
              </w:rPr>
              <w:t>(</w:t>
            </w:r>
            <w:sdt>
              <w:sdtPr>
                <w:rPr>
                  <w:color w:val="000000" w:themeColor="text1"/>
                  <w:kern w:val="2"/>
                  <w:sz w:val="22"/>
                  <w:szCs w:val="22"/>
                </w:rPr>
                <w:id w:val="-1728904204"/>
                <w:placeholder>
                  <w:docPart w:val="AB9F36B6702F4F1EAE03619ECD3067EC"/>
                </w:placeholder>
                <w:comboBox>
                  <w:listItem w:value="Choose an item."/>
                  <w:listItem w:displayText="Ūkio subjektams suteiktų paslaugų kainų " w:value="Ūkio subjektams suteiktų paslaugų kainų "/>
                  <w:listItem w:displayText="vartojimo prekių ir paslaugų " w:value="vartojimo prekių ir paslaugų "/>
                </w:comboBox>
              </w:sdtPr>
              <w:sdtEndPr/>
              <w:sdtContent>
                <w:r w:rsidRPr="00EC4886">
                  <w:rPr>
                    <w:color w:val="000000" w:themeColor="text1"/>
                    <w:kern w:val="2"/>
                    <w:sz w:val="22"/>
                    <w:szCs w:val="22"/>
                  </w:rPr>
                  <w:t>Paslaugų kainų</w:t>
                </w:r>
              </w:sdtContent>
            </w:sdt>
            <w:r w:rsidRPr="00EC4886">
              <w:rPr>
                <w:color w:val="000000" w:themeColor="text1"/>
                <w:sz w:val="22"/>
                <w:szCs w:val="22"/>
              </w:rPr>
              <w:t>)</w:t>
            </w:r>
            <w:r w:rsidRPr="00EC4886">
              <w:rPr>
                <w:color w:val="000000" w:themeColor="text1"/>
                <w:kern w:val="2"/>
                <w:sz w:val="22"/>
                <w:szCs w:val="22"/>
              </w:rPr>
              <w:t xml:space="preserve"> indeksas</w:t>
            </w:r>
            <w:r w:rsidRPr="00EC4886">
              <w:rPr>
                <w:color w:val="000000" w:themeColor="text1"/>
                <w:sz w:val="22"/>
                <w:szCs w:val="22"/>
              </w:rPr>
              <w:t xml:space="preserve"> (</w:t>
            </w:r>
            <w:sdt>
              <w:sdtPr>
                <w:rPr>
                  <w:color w:val="000000" w:themeColor="text1"/>
                  <w:kern w:val="2"/>
                  <w:sz w:val="22"/>
                  <w:szCs w:val="22"/>
                </w:rPr>
                <w:id w:val="1595675777"/>
                <w:placeholder>
                  <w:docPart w:val="08B7A968668B4573AEC75520F3C1DF1B"/>
                </w:placeholder>
                <w:comboBox>
                  <w:listItem w:value="Choose an item."/>
                  <w:listItem w:displayText="„Vartojimo prekių ir paslaugų“" w:value="„Vartojimo prekių ir paslaugų“"/>
                  <w:listItem w:displayText="„J62 Kompiuterių programavimo, konsultacinė ir susijusi veikla“ " w:value="„J62 Kompiuterių programavimo, konsultacinė ir susijusi veikla“ "/>
                  <w:listItem w:displayText="nurodyti detalesnį skyrių, grupę, klasę" w:value="nurodyti detalesnį skyrių, grupę, klasę"/>
                </w:comboBox>
              </w:sdtPr>
              <w:sdtEndPr/>
              <w:sdtContent>
                <w:r w:rsidRPr="00EC4886">
                  <w:rPr>
                    <w:color w:val="000000" w:themeColor="text1"/>
                    <w:kern w:val="2"/>
                    <w:sz w:val="22"/>
                    <w:szCs w:val="22"/>
                  </w:rPr>
                  <w:t xml:space="preserve">„J62 Kompiuterių programavimo, konsultacinė ir susijusi veikla“ </w:t>
                </w:r>
              </w:sdtContent>
            </w:sdt>
            <w:r w:rsidRPr="00EC4886">
              <w:rPr>
                <w:color w:val="000000" w:themeColor="text1"/>
                <w:sz w:val="22"/>
                <w:szCs w:val="22"/>
              </w:rPr>
              <w:t>).</w:t>
            </w:r>
          </w:p>
          <w:p w14:paraId="07334F94" w14:textId="77777777" w:rsidR="0012636C" w:rsidRPr="00EC4886" w:rsidRDefault="0012636C" w:rsidP="00EC4886">
            <w:pPr>
              <w:jc w:val="both"/>
              <w:rPr>
                <w:sz w:val="22"/>
                <w:szCs w:val="22"/>
              </w:rPr>
            </w:pPr>
            <w:proofErr w:type="spellStart"/>
            <w:r w:rsidRPr="00EC4886">
              <w:rPr>
                <w:color w:val="000000" w:themeColor="text1"/>
                <w:kern w:val="2"/>
                <w:sz w:val="22"/>
                <w:szCs w:val="22"/>
              </w:rPr>
              <w:t>Ind</w:t>
            </w:r>
            <w:r w:rsidRPr="00EC4886">
              <w:rPr>
                <w:color w:val="000000" w:themeColor="text1"/>
                <w:kern w:val="2"/>
                <w:sz w:val="22"/>
                <w:szCs w:val="22"/>
                <w:vertAlign w:val="subscript"/>
              </w:rPr>
              <w:t>pradžia</w:t>
            </w:r>
            <w:proofErr w:type="spellEnd"/>
            <w:r w:rsidRPr="00EC4886">
              <w:rPr>
                <w:color w:val="000000" w:themeColor="text1"/>
                <w:kern w:val="2"/>
                <w:sz w:val="22"/>
                <w:szCs w:val="22"/>
              </w:rPr>
              <w:t xml:space="preserve"> – laikotarpio pradžios datos (mėnesio) </w:t>
            </w:r>
            <w:r w:rsidRPr="00EC4886">
              <w:rPr>
                <w:color w:val="000000" w:themeColor="text1"/>
                <w:sz w:val="22"/>
                <w:szCs w:val="22"/>
              </w:rPr>
              <w:t>(</w:t>
            </w:r>
            <w:sdt>
              <w:sdtPr>
                <w:rPr>
                  <w:color w:val="000000" w:themeColor="text1"/>
                  <w:kern w:val="2"/>
                  <w:sz w:val="22"/>
                  <w:szCs w:val="22"/>
                </w:rPr>
                <w:id w:val="-54474080"/>
                <w:placeholder>
                  <w:docPart w:val="8B3D9D950321411E91628E6A19E4648B"/>
                </w:placeholder>
                <w:comboBox>
                  <w:listItem w:value="Choose an item."/>
                  <w:listItem w:displayText="Ūkio subjektams suteiktų paslaugų kainų " w:value="Ūkio subjektams suteiktų paslaugų kainų "/>
                  <w:listItem w:displayText="vartojimo prekių ir paslaugų " w:value="vartojimo prekių ir paslaugų "/>
                </w:comboBox>
              </w:sdtPr>
              <w:sdtEndPr/>
              <w:sdtContent>
                <w:r w:rsidRPr="00EC4886">
                  <w:rPr>
                    <w:color w:val="000000" w:themeColor="text1"/>
                    <w:kern w:val="2"/>
                    <w:sz w:val="22"/>
                    <w:szCs w:val="22"/>
                  </w:rPr>
                  <w:t>Paslaugų kainų</w:t>
                </w:r>
              </w:sdtContent>
            </w:sdt>
            <w:r w:rsidRPr="00EC4886">
              <w:rPr>
                <w:color w:val="000000" w:themeColor="text1"/>
                <w:sz w:val="22"/>
                <w:szCs w:val="22"/>
              </w:rPr>
              <w:t>)</w:t>
            </w:r>
            <w:r w:rsidRPr="00EC4886" w:rsidDel="005F3FC0">
              <w:rPr>
                <w:color w:val="000000" w:themeColor="text1"/>
                <w:sz w:val="22"/>
                <w:szCs w:val="22"/>
              </w:rPr>
              <w:t xml:space="preserve"> </w:t>
            </w:r>
            <w:r w:rsidRPr="00EC4886">
              <w:rPr>
                <w:color w:val="000000" w:themeColor="text1"/>
                <w:kern w:val="2"/>
                <w:sz w:val="22"/>
                <w:szCs w:val="22"/>
              </w:rPr>
              <w:t xml:space="preserve">indeksas </w:t>
            </w:r>
            <w:r w:rsidRPr="00EC4886">
              <w:rPr>
                <w:color w:val="000000" w:themeColor="text1"/>
                <w:sz w:val="22"/>
                <w:szCs w:val="22"/>
              </w:rPr>
              <w:t>(</w:t>
            </w:r>
            <w:sdt>
              <w:sdtPr>
                <w:rPr>
                  <w:color w:val="000000" w:themeColor="text1"/>
                  <w:kern w:val="2"/>
                  <w:sz w:val="22"/>
                  <w:szCs w:val="22"/>
                </w:rPr>
                <w:id w:val="-144504398"/>
                <w:placeholder>
                  <w:docPart w:val="257E8B46C57240169803D72F2A808B18"/>
                </w:placeholder>
                <w:comboBox>
                  <w:listItem w:value="Choose an item."/>
                  <w:listItem w:displayText="„Vartojimo prekių ir paslaugų“" w:value="„Vartojimo prekių ir paslaugų“"/>
                  <w:listItem w:displayText="„J62 Kompiuterių programavimo, konsultacinė ir susijusi veikla“ " w:value="„J62 Kompiuterių programavimo, konsultacinė ir susijusi veikla“ "/>
                  <w:listItem w:displayText="nurodyti detalesnį skyrių, grupę, klasę" w:value="nurodyti detalesnį skyrių, grupę, klasę"/>
                </w:comboBox>
              </w:sdtPr>
              <w:sdtEndPr/>
              <w:sdtContent>
                <w:r w:rsidRPr="00EC4886">
                  <w:rPr>
                    <w:color w:val="000000" w:themeColor="text1"/>
                    <w:kern w:val="2"/>
                    <w:sz w:val="22"/>
                    <w:szCs w:val="22"/>
                  </w:rPr>
                  <w:t xml:space="preserve">„J62 Kompiuterių programavimo, konsultacinė ir susijusi veikla“ </w:t>
                </w:r>
              </w:sdtContent>
            </w:sdt>
            <w:r w:rsidRPr="00EC4886">
              <w:rPr>
                <w:color w:val="000000" w:themeColor="text1"/>
                <w:sz w:val="22"/>
                <w:szCs w:val="22"/>
              </w:rPr>
              <w:t>)</w:t>
            </w:r>
            <w:r w:rsidRPr="00EC4886">
              <w:rPr>
                <w:color w:val="000000" w:themeColor="text1"/>
                <w:kern w:val="2"/>
                <w:sz w:val="22"/>
                <w:szCs w:val="22"/>
              </w:rPr>
              <w:t xml:space="preserve">. Pirmojo perskaičiavimo atveju laikotarpio </w:t>
            </w:r>
            <w:r w:rsidRPr="00EC4886">
              <w:rPr>
                <w:kern w:val="2"/>
                <w:sz w:val="22"/>
                <w:szCs w:val="22"/>
              </w:rPr>
              <w:t>pradžia (mėnuo) yra Sutarties įsigaliojimo dienos mėnuo. Antrojo ir vėlesnių perskaičiavimų atveju laikotarpio pradžia (mėnuo) yra paskutinio perskaičiavimo metu naudotos paskelbto atitinkamo indekso reikšmės mėnuo.</w:t>
            </w:r>
          </w:p>
          <w:p w14:paraId="56809703" w14:textId="77777777" w:rsidR="0012636C" w:rsidRPr="00EC4886" w:rsidRDefault="0012636C" w:rsidP="00EC4886">
            <w:pPr>
              <w:jc w:val="both"/>
              <w:rPr>
                <w:color w:val="000000"/>
                <w:kern w:val="2"/>
                <w:sz w:val="22"/>
                <w:szCs w:val="22"/>
                <w:shd w:val="clear" w:color="auto" w:fill="FFFFFF"/>
              </w:rPr>
            </w:pPr>
            <w:r w:rsidRPr="00EC4886">
              <w:rPr>
                <w:color w:val="000000"/>
                <w:kern w:val="2"/>
                <w:sz w:val="22"/>
                <w:szCs w:val="22"/>
              </w:rPr>
              <w:t xml:space="preserve">5.3.3.7. </w:t>
            </w:r>
            <w:r w:rsidRPr="00EC4886">
              <w:rPr>
                <w:kern w:val="2"/>
                <w:sz w:val="22"/>
                <w:szCs w:val="22"/>
                <w:shd w:val="clear" w:color="auto" w:fill="FFFFFF"/>
              </w:rPr>
              <w:t xml:space="preserve">Skaičiavimams indeksų reikšmės imamos </w:t>
            </w:r>
            <w:r w:rsidRPr="00EC4886">
              <w:rPr>
                <w:b/>
                <w:color w:val="000000" w:themeColor="text1"/>
                <w:kern w:val="2"/>
                <w:sz w:val="22"/>
                <w:szCs w:val="22"/>
                <w:shd w:val="clear" w:color="auto" w:fill="FFFFFF"/>
              </w:rPr>
              <w:t>keturių</w:t>
            </w:r>
            <w:r w:rsidRPr="00EC4886">
              <w:rPr>
                <w:color w:val="000000" w:themeColor="text1"/>
                <w:kern w:val="2"/>
                <w:sz w:val="22"/>
                <w:szCs w:val="22"/>
                <w:shd w:val="clear" w:color="auto" w:fill="FFFFFF"/>
              </w:rPr>
              <w:t xml:space="preserve"> skaitmenų po kablelio tikslumu. Apskaičiuotas pokytis (k) tolimesniems skaičiavimams naudojamas suapvalinus iki </w:t>
            </w:r>
            <w:r w:rsidRPr="00EC4886">
              <w:rPr>
                <w:b/>
                <w:color w:val="000000" w:themeColor="text1"/>
                <w:kern w:val="2"/>
                <w:sz w:val="22"/>
                <w:szCs w:val="22"/>
                <w:shd w:val="clear" w:color="auto" w:fill="FFFFFF"/>
              </w:rPr>
              <w:t>vieno</w:t>
            </w:r>
            <w:r w:rsidRPr="00EC4886">
              <w:rPr>
                <w:color w:val="000000" w:themeColor="text1"/>
                <w:kern w:val="2"/>
                <w:sz w:val="22"/>
                <w:szCs w:val="22"/>
                <w:shd w:val="clear" w:color="auto" w:fill="FFFFFF"/>
              </w:rPr>
              <w:t xml:space="preserve"> skaitmens po kablelio, o apskaičiuotas įkainis „a</w:t>
            </w:r>
            <w:r w:rsidRPr="00EC4886">
              <w:rPr>
                <w:color w:val="000000" w:themeColor="text1"/>
                <w:kern w:val="2"/>
                <w:sz w:val="22"/>
                <w:szCs w:val="22"/>
                <w:shd w:val="clear" w:color="auto" w:fill="FFFFFF"/>
                <w:vertAlign w:val="subscript"/>
              </w:rPr>
              <w:t>1</w:t>
            </w:r>
            <w:r w:rsidRPr="00EC4886">
              <w:rPr>
                <w:color w:val="000000" w:themeColor="text1"/>
                <w:kern w:val="2"/>
                <w:sz w:val="22"/>
                <w:szCs w:val="22"/>
                <w:shd w:val="clear" w:color="auto" w:fill="FFFFFF"/>
              </w:rPr>
              <w:t xml:space="preserve">“ suapvalinamas iki </w:t>
            </w:r>
            <w:r w:rsidRPr="00EC4886">
              <w:rPr>
                <w:b/>
                <w:color w:val="000000" w:themeColor="text1"/>
                <w:kern w:val="2"/>
                <w:sz w:val="22"/>
                <w:szCs w:val="22"/>
                <w:shd w:val="clear" w:color="auto" w:fill="FFFFFF"/>
              </w:rPr>
              <w:t xml:space="preserve">dviejų </w:t>
            </w:r>
            <w:r w:rsidRPr="00EC4886">
              <w:rPr>
                <w:color w:val="000000"/>
                <w:kern w:val="2"/>
                <w:sz w:val="22"/>
                <w:szCs w:val="22"/>
                <w:shd w:val="clear" w:color="auto" w:fill="FFFFFF"/>
              </w:rPr>
              <w:t>skaitmenų po kablelio.</w:t>
            </w:r>
          </w:p>
          <w:p w14:paraId="1E2E3B6A" w14:textId="77777777" w:rsidR="0012636C" w:rsidRPr="00EC4886" w:rsidRDefault="0012636C" w:rsidP="00EC4886">
            <w:pPr>
              <w:jc w:val="both"/>
              <w:rPr>
                <w:color w:val="000000"/>
                <w:kern w:val="2"/>
                <w:sz w:val="22"/>
                <w:szCs w:val="22"/>
                <w:shd w:val="clear" w:color="auto" w:fill="FFFFFF"/>
              </w:rPr>
            </w:pPr>
            <w:r w:rsidRPr="00EC4886">
              <w:rPr>
                <w:color w:val="000000"/>
                <w:kern w:val="2"/>
                <w:sz w:val="22"/>
                <w:szCs w:val="22"/>
                <w:shd w:val="clear" w:color="auto" w:fill="FFFFFF"/>
              </w:rPr>
              <w:t xml:space="preserve">5.3.3.8. Šalis, siekianti Sutarties </w:t>
            </w:r>
            <w:r w:rsidRPr="00EC4886">
              <w:rPr>
                <w:kern w:val="2"/>
                <w:sz w:val="22"/>
                <w:szCs w:val="22"/>
                <w:shd w:val="clear" w:color="auto" w:fill="FFFFFF"/>
              </w:rPr>
              <w:t xml:space="preserve">kainos / įkainių </w:t>
            </w:r>
            <w:r w:rsidRPr="00EC4886">
              <w:rPr>
                <w:color w:val="000000"/>
                <w:kern w:val="2"/>
                <w:sz w:val="22"/>
                <w:szCs w:val="22"/>
                <w:shd w:val="clear" w:color="auto" w:fill="FFFFFF"/>
              </w:rPr>
              <w:t xml:space="preserve">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w:t>
            </w:r>
            <w:r w:rsidRPr="00EC4886">
              <w:rPr>
                <w:kern w:val="2"/>
                <w:sz w:val="22"/>
                <w:szCs w:val="22"/>
                <w:bdr w:val="none" w:sz="0" w:space="0" w:color="auto" w:frame="1"/>
              </w:rPr>
              <w:t>kitus oficialius šaltinių duomenis</w:t>
            </w:r>
            <w:r w:rsidRPr="00EC4886">
              <w:rPr>
                <w:color w:val="000000"/>
                <w:kern w:val="2"/>
                <w:sz w:val="22"/>
                <w:szCs w:val="22"/>
                <w:shd w:val="clear" w:color="auto" w:fill="FFFFFF"/>
              </w:rPr>
              <w:t xml:space="preserve">, kita svarbi informacija </w:t>
            </w:r>
            <w:r w:rsidRPr="00EC4886">
              <w:rPr>
                <w:color w:val="000000" w:themeColor="text1"/>
                <w:kern w:val="2"/>
                <w:sz w:val="22"/>
                <w:szCs w:val="22"/>
                <w:shd w:val="clear" w:color="auto" w:fill="FFFFFF"/>
              </w:rPr>
              <w:t xml:space="preserve">įrodanti tiesioginę įtaką Sutarties vykdymui ir </w:t>
            </w:r>
            <w:r w:rsidRPr="00EC4886">
              <w:rPr>
                <w:color w:val="000000" w:themeColor="text1"/>
                <w:sz w:val="22"/>
                <w:szCs w:val="22"/>
              </w:rPr>
              <w:t xml:space="preserve">Paslaugų </w:t>
            </w:r>
            <w:r w:rsidRPr="00EC4886">
              <w:rPr>
                <w:color w:val="000000" w:themeColor="text1"/>
                <w:kern w:val="2"/>
                <w:sz w:val="22"/>
                <w:szCs w:val="22"/>
                <w:shd w:val="clear" w:color="auto" w:fill="FFFFFF"/>
              </w:rPr>
              <w:t>kainos didėjimui ar mažėjimui</w:t>
            </w:r>
            <w:r w:rsidRPr="00EC4886">
              <w:rPr>
                <w:color w:val="000000"/>
                <w:kern w:val="2"/>
                <w:sz w:val="22"/>
                <w:szCs w:val="22"/>
                <w:shd w:val="clear" w:color="auto" w:fill="FFFFFF"/>
              </w:rPr>
              <w:t>. Prašyme Šalis neturi teisės nurodyti kito indekso ar prašyti perskaičiavimo pagal kitą indeksą nei nurodytas šioje procedūroje.</w:t>
            </w:r>
          </w:p>
          <w:p w14:paraId="6EAA0581" w14:textId="77777777" w:rsidR="0012636C" w:rsidRPr="00EC4886" w:rsidRDefault="0012636C" w:rsidP="00EC4886">
            <w:pPr>
              <w:jc w:val="both"/>
              <w:rPr>
                <w:kern w:val="2"/>
                <w:sz w:val="22"/>
                <w:szCs w:val="22"/>
                <w:shd w:val="clear" w:color="auto" w:fill="FFFFFF"/>
              </w:rPr>
            </w:pPr>
            <w:r w:rsidRPr="00EC4886">
              <w:rPr>
                <w:color w:val="000000"/>
                <w:kern w:val="2"/>
                <w:sz w:val="22"/>
                <w:szCs w:val="22"/>
                <w:shd w:val="clear" w:color="auto" w:fill="FFFFFF"/>
              </w:rPr>
              <w:lastRenderedPageBreak/>
              <w:t>5</w:t>
            </w:r>
            <w:r w:rsidRPr="00EC4886">
              <w:rPr>
                <w:kern w:val="2"/>
                <w:sz w:val="22"/>
                <w:szCs w:val="22"/>
              </w:rPr>
              <w:t xml:space="preserve">.3.3.9. </w:t>
            </w:r>
            <w:r w:rsidRPr="00EC4886">
              <w:rPr>
                <w:color w:val="000000"/>
                <w:kern w:val="2"/>
                <w:sz w:val="22"/>
                <w:szCs w:val="22"/>
                <w:shd w:val="clear" w:color="auto" w:fill="FFFFFF"/>
              </w:rPr>
              <w:t>Susitarimas turi būti sudarytas per</w:t>
            </w:r>
            <w:r w:rsidRPr="00EC4886">
              <w:rPr>
                <w:kern w:val="2"/>
                <w:sz w:val="22"/>
                <w:szCs w:val="22"/>
                <w:shd w:val="clear" w:color="auto" w:fill="FFFFFF"/>
              </w:rPr>
              <w:t xml:space="preserve"> 20 darbo dienų </w:t>
            </w:r>
            <w:r w:rsidRPr="00EC4886">
              <w:rPr>
                <w:color w:val="000000"/>
                <w:kern w:val="2"/>
                <w:sz w:val="22"/>
                <w:szCs w:val="22"/>
                <w:shd w:val="clear" w:color="auto" w:fill="FFFFFF"/>
              </w:rPr>
              <w:t xml:space="preserve">nuo </w:t>
            </w:r>
            <w:r w:rsidRPr="00EC4886">
              <w:rPr>
                <w:kern w:val="2"/>
                <w:sz w:val="22"/>
                <w:szCs w:val="22"/>
                <w:shd w:val="clear" w:color="auto" w:fill="FFFFFF"/>
              </w:rPr>
              <w:t>Šalies pateikto tinkamo prašymo perskaičiuoti S</w:t>
            </w:r>
            <w:r w:rsidRPr="00EC4886">
              <w:rPr>
                <w:kern w:val="2"/>
                <w:sz w:val="22"/>
                <w:szCs w:val="22"/>
              </w:rPr>
              <w:t xml:space="preserve">utarties </w:t>
            </w:r>
            <w:r w:rsidRPr="00EC4886">
              <w:rPr>
                <w:kern w:val="2"/>
                <w:sz w:val="22"/>
                <w:szCs w:val="22"/>
                <w:shd w:val="clear" w:color="auto" w:fill="FFFFFF"/>
              </w:rPr>
              <w:t>kainą / įkainius gavimo dienos.</w:t>
            </w:r>
          </w:p>
          <w:p w14:paraId="3486C5A4" w14:textId="0BA22851" w:rsidR="0012636C" w:rsidRPr="00EC4886" w:rsidRDefault="0012636C" w:rsidP="00EC4886">
            <w:pPr>
              <w:jc w:val="both"/>
              <w:rPr>
                <w:color w:val="4472C4"/>
                <w:kern w:val="2"/>
                <w:sz w:val="22"/>
                <w:szCs w:val="22"/>
              </w:rPr>
            </w:pPr>
            <w:r w:rsidRPr="00EC4886">
              <w:rPr>
                <w:kern w:val="2"/>
                <w:sz w:val="22"/>
                <w:szCs w:val="22"/>
                <w:shd w:val="clear" w:color="auto" w:fill="FFFFFF"/>
              </w:rPr>
              <w:t xml:space="preserve">5.3.3.10. </w:t>
            </w:r>
            <w:r w:rsidRPr="00EC4886">
              <w:rPr>
                <w:kern w:val="2"/>
                <w:sz w:val="22"/>
                <w:szCs w:val="22"/>
                <w:bdr w:val="none" w:sz="0" w:space="0" w:color="auto" w:frame="1"/>
              </w:rPr>
              <w:t xml:space="preserve">Susitarimu Šalys neturi </w:t>
            </w:r>
            <w:r w:rsidRPr="00EC4886">
              <w:rPr>
                <w:color w:val="000000"/>
                <w:kern w:val="2"/>
                <w:sz w:val="22"/>
                <w:szCs w:val="22"/>
                <w:bdr w:val="none" w:sz="0" w:space="0" w:color="auto" w:frame="1"/>
              </w:rPr>
              <w:t>teisės keisti procedūroje nurodytos tvarkos ar kitų Sutarties nuostatų, išskyrus, jei keitimas atliekamas pagal VPĮ nuostatas.</w:t>
            </w:r>
          </w:p>
        </w:tc>
      </w:tr>
      <w:tr w:rsidR="0012636C" w:rsidRPr="0025465C" w14:paraId="416725C3" w14:textId="77777777" w:rsidTr="0025465C">
        <w:trPr>
          <w:trHeight w:val="20"/>
        </w:trPr>
        <w:tc>
          <w:tcPr>
            <w:tcW w:w="2972" w:type="dxa"/>
          </w:tcPr>
          <w:p w14:paraId="3A736B18" w14:textId="77777777" w:rsidR="0012636C" w:rsidRPr="0025465C" w:rsidRDefault="0012636C" w:rsidP="0025465C">
            <w:pPr>
              <w:rPr>
                <w:b/>
                <w:kern w:val="2"/>
                <w:sz w:val="22"/>
                <w:szCs w:val="22"/>
              </w:rPr>
            </w:pPr>
            <w:r w:rsidRPr="0025465C">
              <w:rPr>
                <w:b/>
                <w:kern w:val="2"/>
                <w:sz w:val="22"/>
                <w:szCs w:val="22"/>
              </w:rPr>
              <w:lastRenderedPageBreak/>
              <w:t xml:space="preserve">5.3.4. Sutarties kainos / įkainių peržiūra dėl kainų lygio pokyčio pagal </w:t>
            </w:r>
            <w:r w:rsidRPr="0025465C">
              <w:rPr>
                <w:b/>
                <w:bCs/>
                <w:kern w:val="2"/>
                <w:sz w:val="22"/>
                <w:szCs w:val="22"/>
              </w:rPr>
              <w:t>Paslaugų</w:t>
            </w:r>
            <w:r w:rsidRPr="0025465C">
              <w:rPr>
                <w:b/>
                <w:kern w:val="2"/>
                <w:sz w:val="22"/>
                <w:szCs w:val="22"/>
              </w:rPr>
              <w:t xml:space="preserve"> grupių kainų pokyčius</w:t>
            </w:r>
          </w:p>
        </w:tc>
        <w:tc>
          <w:tcPr>
            <w:tcW w:w="6563" w:type="dxa"/>
            <w:gridSpan w:val="2"/>
          </w:tcPr>
          <w:p w14:paraId="7E6D47C4" w14:textId="5C42729D" w:rsidR="0012636C" w:rsidRPr="0025465C" w:rsidRDefault="0012636C" w:rsidP="0025465C">
            <w:pPr>
              <w:rPr>
                <w:sz w:val="22"/>
                <w:szCs w:val="22"/>
              </w:rPr>
            </w:pPr>
            <w:r w:rsidRPr="0025465C">
              <w:rPr>
                <w:kern w:val="2"/>
                <w:sz w:val="22"/>
                <w:szCs w:val="22"/>
              </w:rPr>
              <w:t>Netaikoma</w:t>
            </w:r>
          </w:p>
        </w:tc>
      </w:tr>
      <w:tr w:rsidR="0012636C" w:rsidRPr="0025465C" w14:paraId="104529C8" w14:textId="77777777" w:rsidTr="0025465C">
        <w:trPr>
          <w:trHeight w:val="20"/>
        </w:trPr>
        <w:tc>
          <w:tcPr>
            <w:tcW w:w="2972" w:type="dxa"/>
          </w:tcPr>
          <w:p w14:paraId="2D20718C" w14:textId="77777777" w:rsidR="0012636C" w:rsidRPr="0025465C" w:rsidRDefault="0012636C" w:rsidP="0025465C">
            <w:pPr>
              <w:rPr>
                <w:b/>
                <w:bCs/>
                <w:kern w:val="2"/>
                <w:sz w:val="22"/>
                <w:szCs w:val="22"/>
              </w:rPr>
            </w:pPr>
            <w:r w:rsidRPr="0025465C">
              <w:rPr>
                <w:b/>
                <w:bCs/>
                <w:kern w:val="2"/>
                <w:sz w:val="22"/>
                <w:szCs w:val="22"/>
              </w:rPr>
              <w:t xml:space="preserve">5.4. Sutarties kainos / įkainių apskaičiavimas taikant </w:t>
            </w:r>
            <w:r w:rsidRPr="0025465C">
              <w:rPr>
                <w:b/>
                <w:bCs/>
                <w:kern w:val="2"/>
                <w:sz w:val="22"/>
                <w:szCs w:val="22"/>
                <w:u w:val="single"/>
              </w:rPr>
              <w:t>kiekio (apimties)</w:t>
            </w:r>
            <w:r w:rsidRPr="0025465C">
              <w:rPr>
                <w:b/>
                <w:bCs/>
                <w:kern w:val="2"/>
                <w:sz w:val="22"/>
                <w:szCs w:val="22"/>
              </w:rPr>
              <w:t xml:space="preserve"> keitimo taisykles</w:t>
            </w:r>
          </w:p>
        </w:tc>
        <w:tc>
          <w:tcPr>
            <w:tcW w:w="6563" w:type="dxa"/>
            <w:gridSpan w:val="2"/>
          </w:tcPr>
          <w:p w14:paraId="566C354A" w14:textId="7C33D92F" w:rsidR="0012636C" w:rsidRPr="0025465C" w:rsidRDefault="0012636C" w:rsidP="0025465C">
            <w:pPr>
              <w:rPr>
                <w:sz w:val="22"/>
                <w:szCs w:val="22"/>
              </w:rPr>
            </w:pPr>
            <w:r w:rsidRPr="0025465C">
              <w:rPr>
                <w:kern w:val="2"/>
                <w:sz w:val="22"/>
                <w:szCs w:val="22"/>
              </w:rPr>
              <w:t>Netaikoma</w:t>
            </w:r>
          </w:p>
        </w:tc>
      </w:tr>
      <w:tr w:rsidR="0012636C" w:rsidRPr="0025465C" w14:paraId="67EB98BC" w14:textId="77777777" w:rsidTr="0025465C">
        <w:trPr>
          <w:trHeight w:val="20"/>
        </w:trPr>
        <w:tc>
          <w:tcPr>
            <w:tcW w:w="2972" w:type="dxa"/>
          </w:tcPr>
          <w:p w14:paraId="4860A596" w14:textId="77777777" w:rsidR="0012636C" w:rsidRPr="0025465C" w:rsidRDefault="0012636C" w:rsidP="0025465C">
            <w:pPr>
              <w:rPr>
                <w:b/>
                <w:kern w:val="2"/>
                <w:sz w:val="22"/>
                <w:szCs w:val="22"/>
              </w:rPr>
            </w:pPr>
            <w:r w:rsidRPr="0025465C">
              <w:rPr>
                <w:b/>
                <w:kern w:val="2"/>
                <w:sz w:val="22"/>
                <w:szCs w:val="22"/>
              </w:rPr>
              <w:t>5.5. Atsiskaitymo su Tiekėju terminas ir tvarka</w:t>
            </w:r>
          </w:p>
        </w:tc>
        <w:tc>
          <w:tcPr>
            <w:tcW w:w="6563" w:type="dxa"/>
            <w:gridSpan w:val="2"/>
          </w:tcPr>
          <w:p w14:paraId="1EFBD272" w14:textId="77777777" w:rsidR="0012636C" w:rsidRPr="0025465C" w:rsidRDefault="0012636C" w:rsidP="0025465C">
            <w:pPr>
              <w:rPr>
                <w:kern w:val="2"/>
                <w:sz w:val="22"/>
                <w:szCs w:val="22"/>
              </w:rPr>
            </w:pPr>
            <w:r w:rsidRPr="0025465C">
              <w:rPr>
                <w:kern w:val="2"/>
                <w:sz w:val="22"/>
                <w:szCs w:val="22"/>
              </w:rPr>
              <w:t xml:space="preserve">Pirkėjas atsiskaito su Tiekėju ne vėliau kaip per 30 kalendorinių dienų nuo Sąskaitos gavimo dienos. </w:t>
            </w:r>
          </w:p>
          <w:p w14:paraId="4C4A8E23" w14:textId="77777777" w:rsidR="0012636C" w:rsidRPr="0025465C" w:rsidRDefault="0012636C" w:rsidP="0025465C">
            <w:pPr>
              <w:rPr>
                <w:kern w:val="2"/>
                <w:sz w:val="22"/>
                <w:szCs w:val="22"/>
                <w:shd w:val="clear" w:color="auto" w:fill="FFFFFF"/>
              </w:rPr>
            </w:pPr>
            <w:r w:rsidRPr="0025465C">
              <w:rPr>
                <w:kern w:val="2"/>
                <w:sz w:val="22"/>
                <w:szCs w:val="22"/>
                <w:shd w:val="clear" w:color="auto" w:fill="FFFFFF"/>
              </w:rPr>
              <w:t xml:space="preserve">Apmokėjimo sąlygos: </w:t>
            </w:r>
          </w:p>
          <w:p w14:paraId="0500484D" w14:textId="6F25C4CB" w:rsidR="0012636C" w:rsidRPr="005F19DD" w:rsidRDefault="0012636C" w:rsidP="0025465C">
            <w:pPr>
              <w:pStyle w:val="Sraopastraipa"/>
              <w:numPr>
                <w:ilvl w:val="0"/>
                <w:numId w:val="1"/>
              </w:numPr>
              <w:tabs>
                <w:tab w:val="left" w:pos="312"/>
              </w:tabs>
              <w:ind w:left="57" w:hanging="57"/>
              <w:jc w:val="both"/>
              <w:rPr>
                <w:kern w:val="2"/>
                <w:sz w:val="22"/>
                <w:szCs w:val="22"/>
              </w:rPr>
            </w:pPr>
            <w:r w:rsidRPr="0025465C">
              <w:rPr>
                <w:kern w:val="2"/>
                <w:sz w:val="22"/>
                <w:szCs w:val="22"/>
                <w:shd w:val="clear" w:color="auto" w:fill="FFFFFF"/>
              </w:rPr>
              <w:t>už suteiktas Paslaugas atsiskaitoma etapais pasirašius Paslaugų perdavimo-priėmimo</w:t>
            </w:r>
            <w:r w:rsidR="005F19DD">
              <w:rPr>
                <w:kern w:val="2"/>
                <w:sz w:val="22"/>
                <w:szCs w:val="22"/>
                <w:shd w:val="clear" w:color="auto" w:fill="FFFFFF"/>
              </w:rPr>
              <w:t xml:space="preserve"> aktus</w:t>
            </w:r>
            <w:r w:rsidRPr="0025465C">
              <w:rPr>
                <w:kern w:val="2"/>
                <w:sz w:val="22"/>
                <w:szCs w:val="22"/>
                <w:shd w:val="clear" w:color="auto" w:fill="FFFFFF"/>
              </w:rPr>
              <w:t>, tokia tvarka:</w:t>
            </w:r>
          </w:p>
          <w:p w14:paraId="01630DBA" w14:textId="4C73C70C" w:rsidR="005F19DD" w:rsidRPr="0025465C" w:rsidRDefault="005F19DD" w:rsidP="005F19DD">
            <w:pPr>
              <w:pStyle w:val="Sraopastraipa"/>
              <w:tabs>
                <w:tab w:val="left" w:pos="312"/>
              </w:tabs>
              <w:ind w:left="57"/>
              <w:jc w:val="both"/>
              <w:rPr>
                <w:kern w:val="2"/>
                <w:sz w:val="22"/>
                <w:szCs w:val="22"/>
              </w:rPr>
            </w:pPr>
            <w:r>
              <w:rPr>
                <w:kern w:val="2"/>
                <w:sz w:val="22"/>
                <w:szCs w:val="22"/>
                <w:shd w:val="clear" w:color="auto" w:fill="FFFFFF"/>
              </w:rPr>
              <w:t xml:space="preserve">1 pirkimo objekto dalis - </w:t>
            </w:r>
            <w:r w:rsidRPr="005F19DD">
              <w:rPr>
                <w:b/>
                <w:bCs/>
                <w:kern w:val="2"/>
                <w:sz w:val="22"/>
                <w:szCs w:val="22"/>
              </w:rPr>
              <w:t>Klaipėdos universiteto ligoninės (KUL)</w:t>
            </w:r>
            <w:r w:rsidRPr="005F19DD">
              <w:rPr>
                <w:b/>
                <w:bCs/>
                <w:sz w:val="22"/>
                <w:szCs w:val="22"/>
              </w:rPr>
              <w:t xml:space="preserve"> informacinė sistema (HIS)</w:t>
            </w:r>
            <w:r>
              <w:rPr>
                <w:b/>
                <w:bCs/>
                <w:sz w:val="22"/>
                <w:szCs w:val="22"/>
              </w:rPr>
              <w:t>:</w:t>
            </w:r>
          </w:p>
          <w:tbl>
            <w:tblPr>
              <w:tblStyle w:val="Lentelstinklelis"/>
              <w:tblW w:w="6546" w:type="dxa"/>
              <w:tblLayout w:type="fixed"/>
              <w:tblLook w:val="04A0" w:firstRow="1" w:lastRow="0" w:firstColumn="1" w:lastColumn="0" w:noHBand="0" w:noVBand="1"/>
            </w:tblPr>
            <w:tblGrid>
              <w:gridCol w:w="2577"/>
              <w:gridCol w:w="1843"/>
              <w:gridCol w:w="2126"/>
            </w:tblGrid>
            <w:tr w:rsidR="0012636C" w:rsidRPr="0025465C" w14:paraId="6C090109" w14:textId="77777777" w:rsidTr="0025465C">
              <w:tc>
                <w:tcPr>
                  <w:tcW w:w="2577" w:type="dxa"/>
                  <w:vAlign w:val="center"/>
                </w:tcPr>
                <w:p w14:paraId="6518CCEF" w14:textId="1F5C5B49" w:rsidR="0012636C" w:rsidRPr="005F19DD" w:rsidRDefault="0012636C" w:rsidP="0025465C">
                  <w:pPr>
                    <w:pStyle w:val="Default"/>
                    <w:jc w:val="center"/>
                    <w:rPr>
                      <w:rFonts w:ascii="Times New Roman" w:hAnsi="Times New Roman" w:cs="Times New Roman"/>
                      <w:sz w:val="20"/>
                      <w:szCs w:val="20"/>
                    </w:rPr>
                  </w:pPr>
                  <w:r w:rsidRPr="005F19DD">
                    <w:rPr>
                      <w:rFonts w:ascii="Times New Roman" w:hAnsi="Times New Roman" w:cs="Times New Roman"/>
                      <w:b/>
                      <w:bCs/>
                      <w:sz w:val="20"/>
                      <w:szCs w:val="20"/>
                    </w:rPr>
                    <w:t>Paslaugų teikimo etapai</w:t>
                  </w:r>
                </w:p>
              </w:tc>
              <w:tc>
                <w:tcPr>
                  <w:tcW w:w="1843" w:type="dxa"/>
                  <w:vAlign w:val="center"/>
                </w:tcPr>
                <w:p w14:paraId="037AC791" w14:textId="77777777" w:rsidR="0012636C" w:rsidRPr="005F19DD" w:rsidRDefault="0012636C" w:rsidP="0025465C">
                  <w:pPr>
                    <w:pStyle w:val="Default"/>
                    <w:jc w:val="center"/>
                    <w:rPr>
                      <w:rFonts w:ascii="Times New Roman" w:hAnsi="Times New Roman" w:cs="Times New Roman"/>
                      <w:sz w:val="20"/>
                      <w:szCs w:val="20"/>
                    </w:rPr>
                  </w:pPr>
                  <w:r w:rsidRPr="005F19DD">
                    <w:rPr>
                      <w:rFonts w:ascii="Times New Roman" w:hAnsi="Times New Roman" w:cs="Times New Roman"/>
                      <w:b/>
                      <w:bCs/>
                      <w:sz w:val="20"/>
                      <w:szCs w:val="20"/>
                    </w:rPr>
                    <w:t>Paslaugų etapo įgyvendinimo terminas</w:t>
                  </w:r>
                </w:p>
              </w:tc>
              <w:tc>
                <w:tcPr>
                  <w:tcW w:w="2126" w:type="dxa"/>
                  <w:vAlign w:val="center"/>
                </w:tcPr>
                <w:p w14:paraId="1846B7E1" w14:textId="77777777" w:rsidR="0012636C" w:rsidRPr="005F19DD" w:rsidRDefault="0012636C" w:rsidP="0025465C">
                  <w:pPr>
                    <w:pStyle w:val="Default"/>
                    <w:jc w:val="center"/>
                    <w:rPr>
                      <w:rFonts w:ascii="Times New Roman" w:hAnsi="Times New Roman" w:cs="Times New Roman"/>
                      <w:sz w:val="20"/>
                      <w:szCs w:val="20"/>
                    </w:rPr>
                  </w:pPr>
                  <w:r w:rsidRPr="005F19DD">
                    <w:rPr>
                      <w:rFonts w:ascii="Times New Roman" w:hAnsi="Times New Roman" w:cs="Times New Roman"/>
                      <w:b/>
                      <w:bCs/>
                      <w:sz w:val="20"/>
                      <w:szCs w:val="20"/>
                    </w:rPr>
                    <w:t>Paslaugų etapų įgyvendinimo kaina, proc. ir eurais nuo Sutarties kainos</w:t>
                  </w:r>
                </w:p>
              </w:tc>
            </w:tr>
            <w:tr w:rsidR="0012636C" w:rsidRPr="0025465C" w14:paraId="378590B4" w14:textId="77777777" w:rsidTr="00410578">
              <w:tc>
                <w:tcPr>
                  <w:tcW w:w="2577" w:type="dxa"/>
                </w:tcPr>
                <w:p w14:paraId="3079AF5B" w14:textId="77777777" w:rsidR="0012636C" w:rsidRPr="0025465C" w:rsidRDefault="0012636C" w:rsidP="0025465C">
                  <w:pPr>
                    <w:rPr>
                      <w:rFonts w:ascii="Times New Roman" w:hAnsi="Times New Roman" w:cs="Times New Roman"/>
                    </w:rPr>
                  </w:pPr>
                  <w:r w:rsidRPr="0025465C">
                    <w:rPr>
                      <w:rFonts w:ascii="Times New Roman" w:hAnsi="Times New Roman" w:cs="Times New Roman"/>
                    </w:rPr>
                    <w:t xml:space="preserve">Iniciavimo etapas – įgyvendintas KUL HIS modernizavimo iniciavimo etapas </w:t>
                  </w:r>
                </w:p>
              </w:tc>
              <w:tc>
                <w:tcPr>
                  <w:tcW w:w="1843" w:type="dxa"/>
                </w:tcPr>
                <w:p w14:paraId="4748FDEA" w14:textId="77777777" w:rsidR="0012636C" w:rsidRPr="0025465C" w:rsidRDefault="0012636C" w:rsidP="0025465C">
                  <w:pPr>
                    <w:rPr>
                      <w:rFonts w:ascii="Times New Roman" w:hAnsi="Times New Roman" w:cs="Times New Roman"/>
                    </w:rPr>
                  </w:pPr>
                  <w:r w:rsidRPr="0025465C">
                    <w:rPr>
                      <w:rFonts w:ascii="Times New Roman" w:hAnsi="Times New Roman" w:cs="Times New Roman"/>
                    </w:rPr>
                    <w:t>10 darbo dienų nuo Sutarties įsigaliojimo datos</w:t>
                  </w:r>
                </w:p>
              </w:tc>
              <w:tc>
                <w:tcPr>
                  <w:tcW w:w="2126" w:type="dxa"/>
                </w:tcPr>
                <w:p w14:paraId="5641DB44" w14:textId="4C8F2E62" w:rsidR="0012636C" w:rsidRPr="005A4D8E" w:rsidRDefault="0012636C" w:rsidP="0025465C">
                  <w:pPr>
                    <w:rPr>
                      <w:rFonts w:ascii="Times New Roman" w:hAnsi="Times New Roman" w:cs="Times New Roman"/>
                    </w:rPr>
                  </w:pPr>
                  <w:r w:rsidRPr="005A4D8E">
                    <w:rPr>
                      <w:rFonts w:ascii="Times New Roman" w:hAnsi="Times New Roman" w:cs="Times New Roman"/>
                    </w:rPr>
                    <w:t xml:space="preserve">5 proc. Sutarties kainos. </w:t>
                  </w:r>
                  <w:r w:rsidRPr="005A4D8E">
                    <w:rPr>
                      <w:rFonts w:ascii="Times New Roman" w:hAnsi="Times New Roman" w:cs="Times New Roman"/>
                      <w:highlight w:val="yellow"/>
                    </w:rPr>
                    <w:t>XXXX</w:t>
                  </w:r>
                  <w:r w:rsidRPr="005A4D8E">
                    <w:rPr>
                      <w:rFonts w:ascii="Times New Roman" w:hAnsi="Times New Roman" w:cs="Times New Roman"/>
                    </w:rPr>
                    <w:t xml:space="preserve"> EUR su PVM</w:t>
                  </w:r>
                  <w:r w:rsidR="00710593" w:rsidRPr="005A4D8E">
                    <w:rPr>
                      <w:rFonts w:ascii="Times New Roman" w:hAnsi="Times New Roman" w:cs="Times New Roman"/>
                    </w:rPr>
                    <w:t xml:space="preserve"> nurodytos Sutarties </w:t>
                  </w:r>
                  <w:r w:rsidR="00710593" w:rsidRPr="005A4D8E">
                    <w:rPr>
                      <w:rFonts w:ascii="Times New Roman" w:hAnsi="Times New Roman" w:cs="Times New Roman"/>
                      <w:kern w:val="2"/>
                    </w:rPr>
                    <w:t>5.2.1. papunktyje</w:t>
                  </w:r>
                </w:p>
              </w:tc>
            </w:tr>
            <w:tr w:rsidR="0012636C" w:rsidRPr="0025465C" w14:paraId="25EA50A4" w14:textId="77777777" w:rsidTr="00410578">
              <w:tc>
                <w:tcPr>
                  <w:tcW w:w="2577" w:type="dxa"/>
                </w:tcPr>
                <w:p w14:paraId="1A0D0A6E" w14:textId="7FE23D68" w:rsidR="0012636C" w:rsidRPr="0025465C" w:rsidRDefault="0012636C" w:rsidP="0025465C">
                  <w:pPr>
                    <w:rPr>
                      <w:rFonts w:ascii="Times New Roman" w:hAnsi="Times New Roman" w:cs="Times New Roman"/>
                    </w:rPr>
                  </w:pPr>
                  <w:r w:rsidRPr="0025465C">
                    <w:rPr>
                      <w:rFonts w:ascii="Times New Roman" w:hAnsi="Times New Roman" w:cs="Times New Roman"/>
                    </w:rPr>
                    <w:t xml:space="preserve">KUL HIS modernizavimo prieaugiai (iteracijos), pradedant pirmąja ir baigiant priešpaskutine imtinai </w:t>
                  </w:r>
                </w:p>
              </w:tc>
              <w:tc>
                <w:tcPr>
                  <w:tcW w:w="1843" w:type="dxa"/>
                </w:tcPr>
                <w:p w14:paraId="0155EAEB" w14:textId="77777777" w:rsidR="0012636C" w:rsidRPr="0025465C" w:rsidRDefault="0012636C" w:rsidP="0025465C">
                  <w:pPr>
                    <w:rPr>
                      <w:rFonts w:ascii="Times New Roman" w:hAnsi="Times New Roman" w:cs="Times New Roman"/>
                    </w:rPr>
                  </w:pPr>
                  <w:r w:rsidRPr="0025465C">
                    <w:rPr>
                      <w:rFonts w:ascii="Times New Roman" w:hAnsi="Times New Roman" w:cs="Times New Roman"/>
                    </w:rPr>
                    <w:t>Pagal suderintus kiekvieno prieaugio terminus</w:t>
                  </w:r>
                </w:p>
              </w:tc>
              <w:tc>
                <w:tcPr>
                  <w:tcW w:w="2126" w:type="dxa"/>
                </w:tcPr>
                <w:p w14:paraId="5821DB63" w14:textId="1572FF90" w:rsidR="0012636C" w:rsidRPr="0025465C" w:rsidRDefault="0012636C" w:rsidP="0025465C">
                  <w:pPr>
                    <w:rPr>
                      <w:rFonts w:ascii="Times New Roman" w:hAnsi="Times New Roman" w:cs="Times New Roman"/>
                    </w:rPr>
                  </w:pPr>
                  <w:r w:rsidRPr="0025465C">
                    <w:rPr>
                      <w:rFonts w:ascii="Times New Roman" w:hAnsi="Times New Roman" w:cs="Times New Roman"/>
                    </w:rPr>
                    <w:t xml:space="preserve">55 proc. Sutarties kainos. </w:t>
                  </w:r>
                  <w:r w:rsidRPr="0025465C">
                    <w:rPr>
                      <w:rFonts w:ascii="Times New Roman" w:hAnsi="Times New Roman" w:cs="Times New Roman"/>
                      <w:highlight w:val="yellow"/>
                    </w:rPr>
                    <w:t>XXXX</w:t>
                  </w:r>
                  <w:r w:rsidRPr="0025465C">
                    <w:rPr>
                      <w:rFonts w:ascii="Times New Roman" w:hAnsi="Times New Roman" w:cs="Times New Roman"/>
                    </w:rPr>
                    <w:t xml:space="preserve"> EUR su PVM</w:t>
                  </w:r>
                  <w:r w:rsidR="00D9050B">
                    <w:rPr>
                      <w:rFonts w:ascii="Times New Roman" w:hAnsi="Times New Roman" w:cs="Times New Roman"/>
                    </w:rPr>
                    <w:t xml:space="preserve"> </w:t>
                  </w:r>
                  <w:r w:rsidR="00D9050B" w:rsidRPr="00710593">
                    <w:rPr>
                      <w:rFonts w:ascii="Times New Roman" w:hAnsi="Times New Roman" w:cs="Times New Roman"/>
                    </w:rPr>
                    <w:t xml:space="preserve">nurodytos Sutarties </w:t>
                  </w:r>
                  <w:r w:rsidR="00D9050B" w:rsidRPr="00675F0D">
                    <w:rPr>
                      <w:rFonts w:ascii="Times New Roman" w:hAnsi="Times New Roman" w:cs="Times New Roman"/>
                      <w:kern w:val="2"/>
                    </w:rPr>
                    <w:t>5.2.1. papunktyje</w:t>
                  </w:r>
                  <w:r w:rsidR="00D9050B" w:rsidRPr="0025465C">
                    <w:rPr>
                      <w:rFonts w:ascii="Times New Roman" w:hAnsi="Times New Roman" w:cs="Times New Roman"/>
                    </w:rPr>
                    <w:t xml:space="preserve"> </w:t>
                  </w:r>
                  <w:r w:rsidRPr="0025465C">
                    <w:rPr>
                      <w:rFonts w:ascii="Times New Roman" w:hAnsi="Times New Roman" w:cs="Times New Roman"/>
                    </w:rPr>
                    <w:t>*</w:t>
                  </w:r>
                </w:p>
              </w:tc>
            </w:tr>
            <w:tr w:rsidR="0012636C" w:rsidRPr="0025465C" w14:paraId="06BA9FCD" w14:textId="77777777" w:rsidTr="00410578">
              <w:tc>
                <w:tcPr>
                  <w:tcW w:w="2577" w:type="dxa"/>
                </w:tcPr>
                <w:p w14:paraId="29246332" w14:textId="77777777" w:rsidR="0012636C" w:rsidRPr="0025465C" w:rsidRDefault="0012636C" w:rsidP="0025465C">
                  <w:pPr>
                    <w:rPr>
                      <w:rFonts w:ascii="Times New Roman" w:hAnsi="Times New Roman" w:cs="Times New Roman"/>
                    </w:rPr>
                  </w:pPr>
                  <w:r w:rsidRPr="0025465C">
                    <w:rPr>
                      <w:rFonts w:ascii="Times New Roman" w:hAnsi="Times New Roman" w:cs="Times New Roman"/>
                    </w:rPr>
                    <w:t xml:space="preserve">KUL HIS modernizavimo ir diegimo paskutinis prieaugis </w:t>
                  </w:r>
                </w:p>
              </w:tc>
              <w:tc>
                <w:tcPr>
                  <w:tcW w:w="1843" w:type="dxa"/>
                </w:tcPr>
                <w:p w14:paraId="73FE30CE" w14:textId="77777777" w:rsidR="0012636C" w:rsidRPr="0025465C" w:rsidRDefault="0012636C" w:rsidP="0025465C">
                  <w:pPr>
                    <w:rPr>
                      <w:rFonts w:ascii="Times New Roman" w:hAnsi="Times New Roman" w:cs="Times New Roman"/>
                    </w:rPr>
                  </w:pPr>
                  <w:r w:rsidRPr="0025465C">
                    <w:rPr>
                      <w:rFonts w:ascii="Times New Roman" w:hAnsi="Times New Roman" w:cs="Times New Roman"/>
                    </w:rPr>
                    <w:t>Iki 2026 metų balandžio mėn.</w:t>
                  </w:r>
                </w:p>
              </w:tc>
              <w:tc>
                <w:tcPr>
                  <w:tcW w:w="2126" w:type="dxa"/>
                </w:tcPr>
                <w:p w14:paraId="79A33F26" w14:textId="4183AF3F" w:rsidR="0012636C" w:rsidRPr="0025465C" w:rsidRDefault="0012636C" w:rsidP="0025465C">
                  <w:pPr>
                    <w:rPr>
                      <w:rFonts w:ascii="Times New Roman" w:hAnsi="Times New Roman" w:cs="Times New Roman"/>
                    </w:rPr>
                  </w:pPr>
                  <w:r w:rsidRPr="0025465C">
                    <w:rPr>
                      <w:rFonts w:ascii="Times New Roman" w:hAnsi="Times New Roman" w:cs="Times New Roman"/>
                    </w:rPr>
                    <w:t xml:space="preserve">40 proc. Sutarties kainos. </w:t>
                  </w:r>
                  <w:r w:rsidRPr="0025465C">
                    <w:rPr>
                      <w:rFonts w:ascii="Times New Roman" w:hAnsi="Times New Roman" w:cs="Times New Roman"/>
                      <w:highlight w:val="yellow"/>
                    </w:rPr>
                    <w:t>XXXX</w:t>
                  </w:r>
                  <w:r w:rsidRPr="0025465C">
                    <w:rPr>
                      <w:rFonts w:ascii="Times New Roman" w:hAnsi="Times New Roman" w:cs="Times New Roman"/>
                    </w:rPr>
                    <w:t xml:space="preserve"> EUR su PVM</w:t>
                  </w:r>
                  <w:r w:rsidR="00D9050B">
                    <w:rPr>
                      <w:rFonts w:ascii="Times New Roman" w:hAnsi="Times New Roman" w:cs="Times New Roman"/>
                    </w:rPr>
                    <w:t xml:space="preserve"> </w:t>
                  </w:r>
                  <w:r w:rsidR="00D9050B" w:rsidRPr="00710593">
                    <w:rPr>
                      <w:rFonts w:ascii="Times New Roman" w:hAnsi="Times New Roman" w:cs="Times New Roman"/>
                    </w:rPr>
                    <w:t xml:space="preserve">nurodytos Sutarties </w:t>
                  </w:r>
                  <w:r w:rsidR="00D9050B" w:rsidRPr="00675F0D">
                    <w:rPr>
                      <w:rFonts w:ascii="Times New Roman" w:hAnsi="Times New Roman" w:cs="Times New Roman"/>
                      <w:kern w:val="2"/>
                    </w:rPr>
                    <w:t>5.2.1. papunktyje</w:t>
                  </w:r>
                </w:p>
              </w:tc>
            </w:tr>
          </w:tbl>
          <w:p w14:paraId="6E4D2465" w14:textId="62689ED4" w:rsidR="005F19DD" w:rsidRDefault="005F19DD" w:rsidP="0025465C">
            <w:pPr>
              <w:rPr>
                <w:kern w:val="2"/>
                <w:sz w:val="22"/>
                <w:szCs w:val="22"/>
              </w:rPr>
            </w:pPr>
            <w:r w:rsidRPr="0025465C">
              <w:rPr>
                <w:kern w:val="2"/>
                <w:sz w:val="22"/>
                <w:szCs w:val="22"/>
              </w:rPr>
              <w:t xml:space="preserve">* kiekvieno prieaugio nuo pirmos iki priešpaskutinės imtinai kaina apskaičiuojama, </w:t>
            </w:r>
            <w:r w:rsidRPr="005F19DD">
              <w:rPr>
                <w:kern w:val="2"/>
                <w:sz w:val="22"/>
                <w:szCs w:val="22"/>
              </w:rPr>
              <w:t>dalinant 55 proc.</w:t>
            </w:r>
            <w:r w:rsidRPr="0025465C">
              <w:rPr>
                <w:kern w:val="2"/>
                <w:sz w:val="22"/>
                <w:szCs w:val="22"/>
              </w:rPr>
              <w:t xml:space="preserve"> Sutarties kainos, nurodytos Sutarties </w:t>
            </w:r>
            <w:r w:rsidR="00DE1569" w:rsidRPr="00DE1569">
              <w:rPr>
                <w:kern w:val="2"/>
                <w:sz w:val="22"/>
                <w:szCs w:val="22"/>
              </w:rPr>
              <w:t xml:space="preserve">5.2.1. </w:t>
            </w:r>
            <w:r w:rsidRPr="0025465C">
              <w:rPr>
                <w:kern w:val="2"/>
                <w:sz w:val="22"/>
                <w:szCs w:val="22"/>
              </w:rPr>
              <w:t>papunktyje, iš šių prieaugių skaičiaus.</w:t>
            </w:r>
          </w:p>
          <w:p w14:paraId="07E979F1" w14:textId="77777777" w:rsidR="005F19DD" w:rsidRDefault="005F19DD" w:rsidP="0025465C">
            <w:pPr>
              <w:rPr>
                <w:kern w:val="2"/>
                <w:sz w:val="22"/>
                <w:szCs w:val="22"/>
              </w:rPr>
            </w:pPr>
          </w:p>
          <w:p w14:paraId="2D9547B6" w14:textId="15D382C9" w:rsidR="00EC4886" w:rsidRDefault="005F19DD" w:rsidP="0025465C">
            <w:pPr>
              <w:rPr>
                <w:kern w:val="2"/>
                <w:sz w:val="22"/>
                <w:szCs w:val="22"/>
              </w:rPr>
            </w:pPr>
            <w:r>
              <w:rPr>
                <w:kern w:val="2"/>
                <w:sz w:val="22"/>
                <w:szCs w:val="22"/>
              </w:rPr>
              <w:t xml:space="preserve">2 pirkimo objekto dalis - </w:t>
            </w:r>
            <w:r w:rsidRPr="005F19DD">
              <w:rPr>
                <w:b/>
                <w:bCs/>
                <w:kern w:val="2"/>
                <w:sz w:val="22"/>
                <w:szCs w:val="22"/>
              </w:rPr>
              <w:t xml:space="preserve">Klaipėdos universiteto ligoninės (KUL) </w:t>
            </w:r>
            <w:r w:rsidRPr="005F19DD">
              <w:rPr>
                <w:b/>
                <w:bCs/>
                <w:sz w:val="22"/>
                <w:szCs w:val="22"/>
              </w:rPr>
              <w:t>Klinikinės laboratorijos informacinė sistema (KLIS)</w:t>
            </w:r>
            <w:r>
              <w:rPr>
                <w:b/>
                <w:bCs/>
                <w:sz w:val="22"/>
                <w:szCs w:val="22"/>
              </w:rPr>
              <w:t>:</w:t>
            </w:r>
          </w:p>
          <w:tbl>
            <w:tblPr>
              <w:tblStyle w:val="Lentelstinklelis"/>
              <w:tblW w:w="6546" w:type="dxa"/>
              <w:tblLayout w:type="fixed"/>
              <w:tblLook w:val="04A0" w:firstRow="1" w:lastRow="0" w:firstColumn="1" w:lastColumn="0" w:noHBand="0" w:noVBand="1"/>
            </w:tblPr>
            <w:tblGrid>
              <w:gridCol w:w="2577"/>
              <w:gridCol w:w="1843"/>
              <w:gridCol w:w="2126"/>
            </w:tblGrid>
            <w:tr w:rsidR="00EC4886" w:rsidRPr="0025465C" w14:paraId="0FB3F7F6" w14:textId="77777777" w:rsidTr="00C92D21">
              <w:tc>
                <w:tcPr>
                  <w:tcW w:w="2577" w:type="dxa"/>
                  <w:vAlign w:val="center"/>
                </w:tcPr>
                <w:p w14:paraId="4E243072" w14:textId="77777777" w:rsidR="00EC4886" w:rsidRPr="005F19DD" w:rsidRDefault="00EC4886" w:rsidP="00EC4886">
                  <w:pPr>
                    <w:pStyle w:val="Default"/>
                    <w:jc w:val="center"/>
                    <w:rPr>
                      <w:rFonts w:ascii="Times New Roman" w:hAnsi="Times New Roman" w:cs="Times New Roman"/>
                      <w:sz w:val="20"/>
                      <w:szCs w:val="20"/>
                    </w:rPr>
                  </w:pPr>
                  <w:r w:rsidRPr="005F19DD">
                    <w:rPr>
                      <w:rFonts w:ascii="Times New Roman" w:hAnsi="Times New Roman" w:cs="Times New Roman"/>
                      <w:b/>
                      <w:bCs/>
                      <w:sz w:val="20"/>
                      <w:szCs w:val="20"/>
                    </w:rPr>
                    <w:t>Paslaugų teikimo etapai</w:t>
                  </w:r>
                </w:p>
              </w:tc>
              <w:tc>
                <w:tcPr>
                  <w:tcW w:w="1843" w:type="dxa"/>
                  <w:vAlign w:val="center"/>
                </w:tcPr>
                <w:p w14:paraId="5D636612" w14:textId="77777777" w:rsidR="00EC4886" w:rsidRPr="005F19DD" w:rsidRDefault="00EC4886" w:rsidP="00EC4886">
                  <w:pPr>
                    <w:pStyle w:val="Default"/>
                    <w:jc w:val="center"/>
                    <w:rPr>
                      <w:rFonts w:ascii="Times New Roman" w:hAnsi="Times New Roman" w:cs="Times New Roman"/>
                      <w:sz w:val="20"/>
                      <w:szCs w:val="20"/>
                    </w:rPr>
                  </w:pPr>
                  <w:r w:rsidRPr="005F19DD">
                    <w:rPr>
                      <w:rFonts w:ascii="Times New Roman" w:hAnsi="Times New Roman" w:cs="Times New Roman"/>
                      <w:b/>
                      <w:bCs/>
                      <w:sz w:val="20"/>
                      <w:szCs w:val="20"/>
                    </w:rPr>
                    <w:t>Paslaugų etapo įgyvendinimo terminas</w:t>
                  </w:r>
                </w:p>
              </w:tc>
              <w:tc>
                <w:tcPr>
                  <w:tcW w:w="2126" w:type="dxa"/>
                  <w:vAlign w:val="center"/>
                </w:tcPr>
                <w:p w14:paraId="494FA684" w14:textId="77777777" w:rsidR="00EC4886" w:rsidRPr="005F19DD" w:rsidRDefault="00EC4886" w:rsidP="00EC4886">
                  <w:pPr>
                    <w:pStyle w:val="Default"/>
                    <w:jc w:val="center"/>
                    <w:rPr>
                      <w:rFonts w:ascii="Times New Roman" w:hAnsi="Times New Roman" w:cs="Times New Roman"/>
                      <w:sz w:val="20"/>
                      <w:szCs w:val="20"/>
                    </w:rPr>
                  </w:pPr>
                  <w:r w:rsidRPr="005F19DD">
                    <w:rPr>
                      <w:rFonts w:ascii="Times New Roman" w:hAnsi="Times New Roman" w:cs="Times New Roman"/>
                      <w:b/>
                      <w:bCs/>
                      <w:sz w:val="20"/>
                      <w:szCs w:val="20"/>
                    </w:rPr>
                    <w:t>Paslaugų etapų įgyvendinimo kaina, proc. ir eurais nuo Sutarties kainos</w:t>
                  </w:r>
                </w:p>
              </w:tc>
            </w:tr>
            <w:tr w:rsidR="005F19DD" w:rsidRPr="0025465C" w14:paraId="111173A7" w14:textId="77777777" w:rsidTr="00C92D21">
              <w:tc>
                <w:tcPr>
                  <w:tcW w:w="2577" w:type="dxa"/>
                </w:tcPr>
                <w:p w14:paraId="063C6253" w14:textId="1E59E50D" w:rsidR="005F19DD" w:rsidRPr="005F19DD" w:rsidRDefault="005F19DD" w:rsidP="005F19DD">
                  <w:pPr>
                    <w:rPr>
                      <w:rFonts w:ascii="Times New Roman" w:hAnsi="Times New Roman" w:cs="Times New Roman"/>
                    </w:rPr>
                  </w:pPr>
                  <w:r w:rsidRPr="005F19DD">
                    <w:rPr>
                      <w:rFonts w:ascii="Times New Roman" w:hAnsi="Times New Roman" w:cs="Times New Roman"/>
                    </w:rPr>
                    <w:t>Įgyvendinus KUL KLIS projektavimo etapą pagal sutarties priedo Nr. 1</w:t>
                  </w:r>
                  <w:r w:rsidRPr="005F19DD">
                    <w:rPr>
                      <w:rFonts w:ascii="Times New Roman" w:hAnsi="Times New Roman" w:cs="Times New Roman"/>
                      <w:highlight w:val="yellow"/>
                    </w:rPr>
                    <w:t xml:space="preserve"> </w:t>
                  </w:r>
                  <w:r>
                    <w:rPr>
                      <w:rFonts w:ascii="Times New Roman" w:hAnsi="Times New Roman" w:cs="Times New Roman"/>
                    </w:rPr>
                    <w:t>„</w:t>
                  </w:r>
                  <w:r w:rsidRPr="005F19DD">
                    <w:rPr>
                      <w:rFonts w:ascii="Times New Roman" w:hAnsi="Times New Roman" w:cs="Times New Roman"/>
                    </w:rPr>
                    <w:t xml:space="preserve">Techninė specifikacija“ 8.1 lentelės 1.3 eil. keliamus reikalavimus </w:t>
                  </w:r>
                </w:p>
              </w:tc>
              <w:tc>
                <w:tcPr>
                  <w:tcW w:w="1843" w:type="dxa"/>
                </w:tcPr>
                <w:p w14:paraId="5594C858" w14:textId="1A2124CE" w:rsidR="005F19DD" w:rsidRPr="005F19DD" w:rsidRDefault="005F19DD" w:rsidP="005F19DD">
                  <w:pPr>
                    <w:rPr>
                      <w:rFonts w:ascii="Times New Roman" w:hAnsi="Times New Roman" w:cs="Times New Roman"/>
                    </w:rPr>
                  </w:pPr>
                  <w:r w:rsidRPr="005F19DD">
                    <w:rPr>
                      <w:rFonts w:ascii="Times New Roman" w:hAnsi="Times New Roman" w:cs="Times New Roman"/>
                    </w:rPr>
                    <w:t xml:space="preserve">Pagal su Tiekėju iniciavimo etape suderintą paslaugų teikimo grafiką </w:t>
                  </w:r>
                </w:p>
              </w:tc>
              <w:tc>
                <w:tcPr>
                  <w:tcW w:w="2126" w:type="dxa"/>
                </w:tcPr>
                <w:p w14:paraId="47D6A8AB" w14:textId="3E57410E" w:rsidR="005F19DD" w:rsidRPr="005F19DD" w:rsidRDefault="005F19DD" w:rsidP="005F19DD">
                  <w:pPr>
                    <w:rPr>
                      <w:rFonts w:ascii="Times New Roman" w:hAnsi="Times New Roman" w:cs="Times New Roman"/>
                    </w:rPr>
                  </w:pPr>
                  <w:r w:rsidRPr="005F19DD">
                    <w:rPr>
                      <w:rFonts w:ascii="Times New Roman" w:hAnsi="Times New Roman" w:cs="Times New Roman"/>
                    </w:rPr>
                    <w:t xml:space="preserve">40 proc. Sutarties kainos. </w:t>
                  </w:r>
                  <w:r w:rsidRPr="005F19DD">
                    <w:rPr>
                      <w:rFonts w:ascii="Times New Roman" w:hAnsi="Times New Roman" w:cs="Times New Roman"/>
                      <w:highlight w:val="yellow"/>
                    </w:rPr>
                    <w:t>XXXX</w:t>
                  </w:r>
                  <w:r w:rsidRPr="005F19DD">
                    <w:rPr>
                      <w:rFonts w:ascii="Times New Roman" w:hAnsi="Times New Roman" w:cs="Times New Roman"/>
                    </w:rPr>
                    <w:t xml:space="preserve"> EUR su PVM</w:t>
                  </w:r>
                  <w:r w:rsidR="00470A76">
                    <w:rPr>
                      <w:rFonts w:ascii="Times New Roman" w:hAnsi="Times New Roman" w:cs="Times New Roman"/>
                    </w:rPr>
                    <w:t xml:space="preserve"> </w:t>
                  </w:r>
                  <w:r w:rsidR="00470A76" w:rsidRPr="00710593">
                    <w:rPr>
                      <w:rFonts w:ascii="Times New Roman" w:hAnsi="Times New Roman" w:cs="Times New Roman"/>
                    </w:rPr>
                    <w:t xml:space="preserve">nurodytos Sutarties </w:t>
                  </w:r>
                  <w:r w:rsidR="00470A76" w:rsidRPr="00675F0D">
                    <w:rPr>
                      <w:rFonts w:ascii="Times New Roman" w:hAnsi="Times New Roman" w:cs="Times New Roman"/>
                      <w:kern w:val="2"/>
                    </w:rPr>
                    <w:t>5.2.1. papunktyje</w:t>
                  </w:r>
                  <w:r w:rsidR="00470A76" w:rsidRPr="0025465C">
                    <w:rPr>
                      <w:rFonts w:ascii="Times New Roman" w:hAnsi="Times New Roman" w:cs="Times New Roman"/>
                    </w:rPr>
                    <w:t xml:space="preserve"> </w:t>
                  </w:r>
                </w:p>
              </w:tc>
            </w:tr>
            <w:tr w:rsidR="005F19DD" w:rsidRPr="0025465C" w14:paraId="72A8B30E" w14:textId="77777777" w:rsidTr="00C92D21">
              <w:tc>
                <w:tcPr>
                  <w:tcW w:w="2577" w:type="dxa"/>
                </w:tcPr>
                <w:p w14:paraId="658E84BD" w14:textId="39F2BEBC" w:rsidR="005F19DD" w:rsidRPr="005F19DD" w:rsidRDefault="005F19DD" w:rsidP="005F19DD">
                  <w:pPr>
                    <w:rPr>
                      <w:rFonts w:ascii="Times New Roman" w:hAnsi="Times New Roman" w:cs="Times New Roman"/>
                    </w:rPr>
                  </w:pPr>
                  <w:r w:rsidRPr="005F19DD">
                    <w:rPr>
                      <w:rFonts w:ascii="Times New Roman" w:hAnsi="Times New Roman" w:cs="Times New Roman"/>
                    </w:rPr>
                    <w:lastRenderedPageBreak/>
                    <w:t xml:space="preserve">Įgyvendinus KUL KLIS diegimo visus etapus  pagal sutarties priedo Nr. </w:t>
                  </w:r>
                  <w:r>
                    <w:rPr>
                      <w:rFonts w:ascii="Times New Roman" w:hAnsi="Times New Roman" w:cs="Times New Roman"/>
                    </w:rPr>
                    <w:t>1 „</w:t>
                  </w:r>
                  <w:r w:rsidRPr="005F19DD">
                    <w:rPr>
                      <w:rFonts w:ascii="Times New Roman" w:hAnsi="Times New Roman" w:cs="Times New Roman"/>
                    </w:rPr>
                    <w:t>Techninė specifikacija“ 8.1 lentelėje keliamus reikalavimus</w:t>
                  </w:r>
                </w:p>
              </w:tc>
              <w:tc>
                <w:tcPr>
                  <w:tcW w:w="1843" w:type="dxa"/>
                </w:tcPr>
                <w:p w14:paraId="278733E8" w14:textId="3EF13842" w:rsidR="005F19DD" w:rsidRPr="005F19DD" w:rsidRDefault="005F19DD" w:rsidP="005F19DD">
                  <w:pPr>
                    <w:rPr>
                      <w:rFonts w:ascii="Times New Roman" w:hAnsi="Times New Roman" w:cs="Times New Roman"/>
                    </w:rPr>
                  </w:pPr>
                  <w:r w:rsidRPr="005F19DD">
                    <w:rPr>
                      <w:rFonts w:ascii="Times New Roman" w:hAnsi="Times New Roman" w:cs="Times New Roman"/>
                    </w:rPr>
                    <w:t>Iki 2026 metų balandžio mėn.</w:t>
                  </w:r>
                </w:p>
              </w:tc>
              <w:tc>
                <w:tcPr>
                  <w:tcW w:w="2126" w:type="dxa"/>
                </w:tcPr>
                <w:p w14:paraId="08DF1EAE" w14:textId="2C4DEB01" w:rsidR="005F19DD" w:rsidRPr="0025465C" w:rsidRDefault="005F19DD" w:rsidP="005F19DD">
                  <w:pPr>
                    <w:rPr>
                      <w:rFonts w:ascii="Times New Roman" w:hAnsi="Times New Roman" w:cs="Times New Roman"/>
                    </w:rPr>
                  </w:pPr>
                  <w:r>
                    <w:rPr>
                      <w:rFonts w:ascii="Times New Roman" w:hAnsi="Times New Roman" w:cs="Times New Roman"/>
                    </w:rPr>
                    <w:t>60</w:t>
                  </w:r>
                  <w:r w:rsidRPr="0025465C">
                    <w:rPr>
                      <w:rFonts w:ascii="Times New Roman" w:hAnsi="Times New Roman" w:cs="Times New Roman"/>
                    </w:rPr>
                    <w:t xml:space="preserve"> proc. Sutarties kainos. </w:t>
                  </w:r>
                  <w:r w:rsidRPr="0025465C">
                    <w:rPr>
                      <w:rFonts w:ascii="Times New Roman" w:hAnsi="Times New Roman" w:cs="Times New Roman"/>
                      <w:highlight w:val="yellow"/>
                    </w:rPr>
                    <w:t>XXXX</w:t>
                  </w:r>
                  <w:r w:rsidRPr="0025465C">
                    <w:rPr>
                      <w:rFonts w:ascii="Times New Roman" w:hAnsi="Times New Roman" w:cs="Times New Roman"/>
                    </w:rPr>
                    <w:t xml:space="preserve"> EUR su PVM</w:t>
                  </w:r>
                  <w:r w:rsidR="00470A76">
                    <w:rPr>
                      <w:rFonts w:ascii="Times New Roman" w:hAnsi="Times New Roman" w:cs="Times New Roman"/>
                    </w:rPr>
                    <w:t xml:space="preserve"> </w:t>
                  </w:r>
                  <w:r w:rsidR="00470A76" w:rsidRPr="00710593">
                    <w:rPr>
                      <w:rFonts w:ascii="Times New Roman" w:hAnsi="Times New Roman" w:cs="Times New Roman"/>
                    </w:rPr>
                    <w:t xml:space="preserve">nurodytos Sutarties </w:t>
                  </w:r>
                  <w:r w:rsidR="00470A76" w:rsidRPr="00675F0D">
                    <w:rPr>
                      <w:rFonts w:ascii="Times New Roman" w:hAnsi="Times New Roman" w:cs="Times New Roman"/>
                      <w:kern w:val="2"/>
                    </w:rPr>
                    <w:t>5.2.1. papunktyje</w:t>
                  </w:r>
                  <w:r w:rsidR="00470A76" w:rsidRPr="0025465C">
                    <w:rPr>
                      <w:rFonts w:ascii="Times New Roman" w:hAnsi="Times New Roman" w:cs="Times New Roman"/>
                    </w:rPr>
                    <w:t xml:space="preserve"> </w:t>
                  </w:r>
                </w:p>
              </w:tc>
            </w:tr>
          </w:tbl>
          <w:p w14:paraId="7B10E583" w14:textId="77777777" w:rsidR="005F19DD" w:rsidRDefault="005F19DD" w:rsidP="0025465C">
            <w:pPr>
              <w:rPr>
                <w:kern w:val="2"/>
                <w:sz w:val="22"/>
                <w:szCs w:val="22"/>
              </w:rPr>
            </w:pPr>
          </w:p>
          <w:p w14:paraId="6318EC0A" w14:textId="3EEFB2A3" w:rsidR="00EC4886" w:rsidRPr="005F19DD" w:rsidRDefault="005F19DD" w:rsidP="0025465C">
            <w:pPr>
              <w:rPr>
                <w:b/>
                <w:bCs/>
                <w:kern w:val="2"/>
                <w:sz w:val="22"/>
                <w:szCs w:val="22"/>
              </w:rPr>
            </w:pPr>
            <w:r>
              <w:rPr>
                <w:kern w:val="2"/>
                <w:sz w:val="22"/>
                <w:szCs w:val="22"/>
              </w:rPr>
              <w:t xml:space="preserve">3 pirkimo objekto dalis - </w:t>
            </w:r>
            <w:r w:rsidRPr="005F19DD">
              <w:rPr>
                <w:b/>
                <w:bCs/>
                <w:kern w:val="2"/>
                <w:sz w:val="22"/>
                <w:szCs w:val="22"/>
              </w:rPr>
              <w:t xml:space="preserve">Klaipėdos universiteto ligoninės (KUL) </w:t>
            </w:r>
            <w:r w:rsidRPr="005F19DD">
              <w:rPr>
                <w:b/>
                <w:bCs/>
                <w:sz w:val="22"/>
                <w:szCs w:val="22"/>
              </w:rPr>
              <w:t>Patologijos/ genetikos laboratorijų informacinė sistema (PLIS)</w:t>
            </w:r>
            <w:r>
              <w:rPr>
                <w:b/>
                <w:bCs/>
                <w:sz w:val="22"/>
                <w:szCs w:val="22"/>
              </w:rPr>
              <w:t>:</w:t>
            </w:r>
          </w:p>
          <w:tbl>
            <w:tblPr>
              <w:tblStyle w:val="Lentelstinklelis"/>
              <w:tblW w:w="6546" w:type="dxa"/>
              <w:tblLayout w:type="fixed"/>
              <w:tblLook w:val="04A0" w:firstRow="1" w:lastRow="0" w:firstColumn="1" w:lastColumn="0" w:noHBand="0" w:noVBand="1"/>
            </w:tblPr>
            <w:tblGrid>
              <w:gridCol w:w="2577"/>
              <w:gridCol w:w="1843"/>
              <w:gridCol w:w="2126"/>
            </w:tblGrid>
            <w:tr w:rsidR="00EC4886" w:rsidRPr="0025465C" w14:paraId="77F2F28B" w14:textId="77777777" w:rsidTr="00C92D21">
              <w:tc>
                <w:tcPr>
                  <w:tcW w:w="2577" w:type="dxa"/>
                  <w:vAlign w:val="center"/>
                </w:tcPr>
                <w:p w14:paraId="0BAB554B" w14:textId="77777777" w:rsidR="00EC4886" w:rsidRPr="005F19DD" w:rsidRDefault="00EC4886" w:rsidP="00EC4886">
                  <w:pPr>
                    <w:pStyle w:val="Default"/>
                    <w:jc w:val="center"/>
                    <w:rPr>
                      <w:rFonts w:ascii="Times New Roman" w:hAnsi="Times New Roman" w:cs="Times New Roman"/>
                      <w:sz w:val="20"/>
                      <w:szCs w:val="20"/>
                    </w:rPr>
                  </w:pPr>
                  <w:r w:rsidRPr="005F19DD">
                    <w:rPr>
                      <w:rFonts w:ascii="Times New Roman" w:hAnsi="Times New Roman" w:cs="Times New Roman"/>
                      <w:b/>
                      <w:bCs/>
                      <w:sz w:val="20"/>
                      <w:szCs w:val="20"/>
                    </w:rPr>
                    <w:t>Paslaugų teikimo etapai</w:t>
                  </w:r>
                </w:p>
              </w:tc>
              <w:tc>
                <w:tcPr>
                  <w:tcW w:w="1843" w:type="dxa"/>
                  <w:vAlign w:val="center"/>
                </w:tcPr>
                <w:p w14:paraId="46F3CBF4" w14:textId="77777777" w:rsidR="00EC4886" w:rsidRPr="005F19DD" w:rsidRDefault="00EC4886" w:rsidP="00EC4886">
                  <w:pPr>
                    <w:pStyle w:val="Default"/>
                    <w:jc w:val="center"/>
                    <w:rPr>
                      <w:rFonts w:ascii="Times New Roman" w:hAnsi="Times New Roman" w:cs="Times New Roman"/>
                      <w:sz w:val="20"/>
                      <w:szCs w:val="20"/>
                    </w:rPr>
                  </w:pPr>
                  <w:r w:rsidRPr="005F19DD">
                    <w:rPr>
                      <w:rFonts w:ascii="Times New Roman" w:hAnsi="Times New Roman" w:cs="Times New Roman"/>
                      <w:b/>
                      <w:bCs/>
                      <w:sz w:val="20"/>
                      <w:szCs w:val="20"/>
                    </w:rPr>
                    <w:t>Paslaugų etapo įgyvendinimo terminas</w:t>
                  </w:r>
                </w:p>
              </w:tc>
              <w:tc>
                <w:tcPr>
                  <w:tcW w:w="2126" w:type="dxa"/>
                  <w:vAlign w:val="center"/>
                </w:tcPr>
                <w:p w14:paraId="11E421D7" w14:textId="77777777" w:rsidR="00EC4886" w:rsidRPr="005F19DD" w:rsidRDefault="00EC4886" w:rsidP="00EC4886">
                  <w:pPr>
                    <w:pStyle w:val="Default"/>
                    <w:jc w:val="center"/>
                    <w:rPr>
                      <w:rFonts w:ascii="Times New Roman" w:hAnsi="Times New Roman" w:cs="Times New Roman"/>
                      <w:sz w:val="20"/>
                      <w:szCs w:val="20"/>
                    </w:rPr>
                  </w:pPr>
                  <w:r w:rsidRPr="005F19DD">
                    <w:rPr>
                      <w:rFonts w:ascii="Times New Roman" w:hAnsi="Times New Roman" w:cs="Times New Roman"/>
                      <w:b/>
                      <w:bCs/>
                      <w:sz w:val="20"/>
                      <w:szCs w:val="20"/>
                    </w:rPr>
                    <w:t>Paslaugų etapų įgyvendinimo kaina, proc. ir eurais nuo Sutarties kainos</w:t>
                  </w:r>
                </w:p>
              </w:tc>
            </w:tr>
            <w:tr w:rsidR="005F19DD" w:rsidRPr="0025465C" w14:paraId="7E2E714E" w14:textId="77777777" w:rsidTr="00C92D21">
              <w:tc>
                <w:tcPr>
                  <w:tcW w:w="2577" w:type="dxa"/>
                </w:tcPr>
                <w:p w14:paraId="3E4FBC9A" w14:textId="4EC9784C" w:rsidR="005F19DD" w:rsidRPr="0025465C" w:rsidRDefault="005F19DD" w:rsidP="005F19DD">
                  <w:pPr>
                    <w:rPr>
                      <w:rFonts w:ascii="Times New Roman" w:hAnsi="Times New Roman" w:cs="Times New Roman"/>
                    </w:rPr>
                  </w:pPr>
                  <w:r w:rsidRPr="005F19DD">
                    <w:rPr>
                      <w:rFonts w:ascii="Times New Roman" w:hAnsi="Times New Roman" w:cs="Times New Roman"/>
                    </w:rPr>
                    <w:t xml:space="preserve">Įgyvendinus KUL </w:t>
                  </w:r>
                  <w:r>
                    <w:rPr>
                      <w:rFonts w:ascii="Times New Roman" w:hAnsi="Times New Roman" w:cs="Times New Roman"/>
                    </w:rPr>
                    <w:t>P</w:t>
                  </w:r>
                  <w:r w:rsidRPr="005F19DD">
                    <w:rPr>
                      <w:rFonts w:ascii="Times New Roman" w:hAnsi="Times New Roman" w:cs="Times New Roman"/>
                    </w:rPr>
                    <w:t>LIS projektavimo etapą pagal sutarties priedo Nr. 1</w:t>
                  </w:r>
                  <w:r w:rsidRPr="005F19DD">
                    <w:rPr>
                      <w:rFonts w:ascii="Times New Roman" w:hAnsi="Times New Roman" w:cs="Times New Roman"/>
                      <w:highlight w:val="yellow"/>
                    </w:rPr>
                    <w:t xml:space="preserve"> </w:t>
                  </w:r>
                  <w:r>
                    <w:rPr>
                      <w:rFonts w:ascii="Times New Roman" w:hAnsi="Times New Roman" w:cs="Times New Roman"/>
                    </w:rPr>
                    <w:t>„</w:t>
                  </w:r>
                  <w:r w:rsidRPr="005F19DD">
                    <w:rPr>
                      <w:rFonts w:ascii="Times New Roman" w:hAnsi="Times New Roman" w:cs="Times New Roman"/>
                    </w:rPr>
                    <w:t xml:space="preserve">Techninė specifikacija“ 8.1 lentelės 1.3 eil. keliamus reikalavimus </w:t>
                  </w:r>
                </w:p>
              </w:tc>
              <w:tc>
                <w:tcPr>
                  <w:tcW w:w="1843" w:type="dxa"/>
                </w:tcPr>
                <w:p w14:paraId="14032E66" w14:textId="08C9691E" w:rsidR="005F19DD" w:rsidRPr="0025465C" w:rsidRDefault="005F19DD" w:rsidP="005F19DD">
                  <w:pPr>
                    <w:rPr>
                      <w:rFonts w:ascii="Times New Roman" w:hAnsi="Times New Roman" w:cs="Times New Roman"/>
                    </w:rPr>
                  </w:pPr>
                  <w:r w:rsidRPr="005F19DD">
                    <w:rPr>
                      <w:rFonts w:ascii="Times New Roman" w:hAnsi="Times New Roman" w:cs="Times New Roman"/>
                    </w:rPr>
                    <w:t xml:space="preserve">Pagal su Tiekėju iniciavimo etape suderintą paslaugų teikimo grafiką </w:t>
                  </w:r>
                </w:p>
              </w:tc>
              <w:tc>
                <w:tcPr>
                  <w:tcW w:w="2126" w:type="dxa"/>
                </w:tcPr>
                <w:p w14:paraId="5917B959" w14:textId="580EB59F" w:rsidR="005F19DD" w:rsidRPr="0025465C" w:rsidRDefault="005F19DD" w:rsidP="005F19DD">
                  <w:pPr>
                    <w:rPr>
                      <w:rFonts w:ascii="Times New Roman" w:hAnsi="Times New Roman" w:cs="Times New Roman"/>
                    </w:rPr>
                  </w:pPr>
                  <w:r w:rsidRPr="005F19DD">
                    <w:rPr>
                      <w:rFonts w:ascii="Times New Roman" w:hAnsi="Times New Roman" w:cs="Times New Roman"/>
                    </w:rPr>
                    <w:t xml:space="preserve">40 proc. Sutarties kainos. </w:t>
                  </w:r>
                  <w:r w:rsidRPr="005F19DD">
                    <w:rPr>
                      <w:rFonts w:ascii="Times New Roman" w:hAnsi="Times New Roman" w:cs="Times New Roman"/>
                      <w:highlight w:val="yellow"/>
                    </w:rPr>
                    <w:t>XXXX</w:t>
                  </w:r>
                  <w:r w:rsidRPr="005F19DD">
                    <w:rPr>
                      <w:rFonts w:ascii="Times New Roman" w:hAnsi="Times New Roman" w:cs="Times New Roman"/>
                    </w:rPr>
                    <w:t xml:space="preserve"> EUR su PVM</w:t>
                  </w:r>
                  <w:r w:rsidR="00470A76">
                    <w:rPr>
                      <w:rFonts w:ascii="Times New Roman" w:hAnsi="Times New Roman" w:cs="Times New Roman"/>
                    </w:rPr>
                    <w:t xml:space="preserve"> </w:t>
                  </w:r>
                  <w:r w:rsidR="00470A76" w:rsidRPr="00710593">
                    <w:rPr>
                      <w:rFonts w:ascii="Times New Roman" w:hAnsi="Times New Roman" w:cs="Times New Roman"/>
                    </w:rPr>
                    <w:t xml:space="preserve">nurodytos Sutarties </w:t>
                  </w:r>
                  <w:r w:rsidR="00470A76" w:rsidRPr="00675F0D">
                    <w:rPr>
                      <w:rFonts w:ascii="Times New Roman" w:hAnsi="Times New Roman" w:cs="Times New Roman"/>
                      <w:kern w:val="2"/>
                    </w:rPr>
                    <w:t>5.2.1. papunktyje</w:t>
                  </w:r>
                  <w:r w:rsidR="00470A76" w:rsidRPr="0025465C">
                    <w:rPr>
                      <w:rFonts w:ascii="Times New Roman" w:hAnsi="Times New Roman" w:cs="Times New Roman"/>
                    </w:rPr>
                    <w:t xml:space="preserve"> </w:t>
                  </w:r>
                </w:p>
              </w:tc>
            </w:tr>
            <w:tr w:rsidR="005F19DD" w:rsidRPr="0025465C" w14:paraId="5C31E565" w14:textId="77777777" w:rsidTr="00C92D21">
              <w:tc>
                <w:tcPr>
                  <w:tcW w:w="2577" w:type="dxa"/>
                </w:tcPr>
                <w:p w14:paraId="56BDC5B4" w14:textId="311CE7C8" w:rsidR="005F19DD" w:rsidRPr="0025465C" w:rsidRDefault="005F19DD" w:rsidP="005F19DD">
                  <w:pPr>
                    <w:rPr>
                      <w:rFonts w:ascii="Times New Roman" w:hAnsi="Times New Roman" w:cs="Times New Roman"/>
                    </w:rPr>
                  </w:pPr>
                  <w:r w:rsidRPr="005F19DD">
                    <w:rPr>
                      <w:rFonts w:ascii="Times New Roman" w:hAnsi="Times New Roman" w:cs="Times New Roman"/>
                    </w:rPr>
                    <w:t xml:space="preserve">Įgyvendinus KUL </w:t>
                  </w:r>
                  <w:r>
                    <w:rPr>
                      <w:rFonts w:ascii="Times New Roman" w:hAnsi="Times New Roman" w:cs="Times New Roman"/>
                    </w:rPr>
                    <w:t>P</w:t>
                  </w:r>
                  <w:r w:rsidRPr="005F19DD">
                    <w:rPr>
                      <w:rFonts w:ascii="Times New Roman" w:hAnsi="Times New Roman" w:cs="Times New Roman"/>
                    </w:rPr>
                    <w:t xml:space="preserve">LIS diegimo visus etapus  pagal sutarties priedo Nr. </w:t>
                  </w:r>
                  <w:r>
                    <w:rPr>
                      <w:rFonts w:ascii="Times New Roman" w:hAnsi="Times New Roman" w:cs="Times New Roman"/>
                    </w:rPr>
                    <w:t>1 „</w:t>
                  </w:r>
                  <w:r w:rsidRPr="005F19DD">
                    <w:rPr>
                      <w:rFonts w:ascii="Times New Roman" w:hAnsi="Times New Roman" w:cs="Times New Roman"/>
                    </w:rPr>
                    <w:t>Techninė specifikacija“ 8.1 lentelėje keliamus reikalavimus</w:t>
                  </w:r>
                </w:p>
              </w:tc>
              <w:tc>
                <w:tcPr>
                  <w:tcW w:w="1843" w:type="dxa"/>
                </w:tcPr>
                <w:p w14:paraId="49567AB5" w14:textId="0CC7B845" w:rsidR="005F19DD" w:rsidRPr="0025465C" w:rsidRDefault="005F19DD" w:rsidP="005F19DD">
                  <w:pPr>
                    <w:rPr>
                      <w:rFonts w:ascii="Times New Roman" w:hAnsi="Times New Roman" w:cs="Times New Roman"/>
                    </w:rPr>
                  </w:pPr>
                  <w:r w:rsidRPr="005F19DD">
                    <w:rPr>
                      <w:rFonts w:ascii="Times New Roman" w:hAnsi="Times New Roman" w:cs="Times New Roman"/>
                    </w:rPr>
                    <w:t>Iki 2026 metų balandžio mėn.</w:t>
                  </w:r>
                </w:p>
              </w:tc>
              <w:tc>
                <w:tcPr>
                  <w:tcW w:w="2126" w:type="dxa"/>
                </w:tcPr>
                <w:p w14:paraId="15AE5650" w14:textId="434811E1" w:rsidR="005F19DD" w:rsidRPr="0025465C" w:rsidRDefault="005F19DD" w:rsidP="005F19DD">
                  <w:pPr>
                    <w:rPr>
                      <w:rFonts w:ascii="Times New Roman" w:hAnsi="Times New Roman" w:cs="Times New Roman"/>
                    </w:rPr>
                  </w:pPr>
                  <w:r>
                    <w:rPr>
                      <w:rFonts w:ascii="Times New Roman" w:hAnsi="Times New Roman" w:cs="Times New Roman"/>
                    </w:rPr>
                    <w:t>60</w:t>
                  </w:r>
                  <w:r w:rsidRPr="0025465C">
                    <w:rPr>
                      <w:rFonts w:ascii="Times New Roman" w:hAnsi="Times New Roman" w:cs="Times New Roman"/>
                    </w:rPr>
                    <w:t xml:space="preserve"> proc. Sutarties kainos. </w:t>
                  </w:r>
                  <w:r w:rsidRPr="0025465C">
                    <w:rPr>
                      <w:rFonts w:ascii="Times New Roman" w:hAnsi="Times New Roman" w:cs="Times New Roman"/>
                      <w:highlight w:val="yellow"/>
                    </w:rPr>
                    <w:t>XXXX</w:t>
                  </w:r>
                  <w:r w:rsidRPr="0025465C">
                    <w:rPr>
                      <w:rFonts w:ascii="Times New Roman" w:hAnsi="Times New Roman" w:cs="Times New Roman"/>
                    </w:rPr>
                    <w:t xml:space="preserve"> EUR su PVM</w:t>
                  </w:r>
                  <w:r w:rsidR="00470A76">
                    <w:rPr>
                      <w:rFonts w:ascii="Times New Roman" w:hAnsi="Times New Roman" w:cs="Times New Roman"/>
                    </w:rPr>
                    <w:t xml:space="preserve"> </w:t>
                  </w:r>
                  <w:r w:rsidR="00470A76" w:rsidRPr="00710593">
                    <w:rPr>
                      <w:rFonts w:ascii="Times New Roman" w:hAnsi="Times New Roman" w:cs="Times New Roman"/>
                    </w:rPr>
                    <w:t xml:space="preserve">nurodytos Sutarties </w:t>
                  </w:r>
                  <w:r w:rsidR="00470A76" w:rsidRPr="00675F0D">
                    <w:rPr>
                      <w:rFonts w:ascii="Times New Roman" w:hAnsi="Times New Roman" w:cs="Times New Roman"/>
                      <w:kern w:val="2"/>
                    </w:rPr>
                    <w:t>5.2.1. papunktyje</w:t>
                  </w:r>
                  <w:r w:rsidR="00470A76" w:rsidRPr="0025465C">
                    <w:rPr>
                      <w:rFonts w:ascii="Times New Roman" w:hAnsi="Times New Roman" w:cs="Times New Roman"/>
                    </w:rPr>
                    <w:t xml:space="preserve"> </w:t>
                  </w:r>
                </w:p>
              </w:tc>
            </w:tr>
          </w:tbl>
          <w:p w14:paraId="40912CDA" w14:textId="0A0C12CA" w:rsidR="0012636C" w:rsidRPr="0025465C" w:rsidRDefault="0012636C" w:rsidP="0025465C">
            <w:pPr>
              <w:rPr>
                <w:kern w:val="2"/>
                <w:sz w:val="22"/>
                <w:szCs w:val="22"/>
              </w:rPr>
            </w:pPr>
          </w:p>
          <w:p w14:paraId="70636A87" w14:textId="5B321987" w:rsidR="0012636C" w:rsidRPr="005F19DD" w:rsidRDefault="0012636C" w:rsidP="0025465C">
            <w:pPr>
              <w:pStyle w:val="Sraopastraipa"/>
              <w:numPr>
                <w:ilvl w:val="0"/>
                <w:numId w:val="1"/>
              </w:numPr>
              <w:tabs>
                <w:tab w:val="left" w:pos="312"/>
              </w:tabs>
              <w:ind w:left="57" w:hanging="57"/>
              <w:jc w:val="both"/>
              <w:rPr>
                <w:color w:val="4472C4"/>
                <w:kern w:val="2"/>
                <w:sz w:val="22"/>
                <w:szCs w:val="22"/>
                <w:shd w:val="clear" w:color="auto" w:fill="FFFFFF"/>
              </w:rPr>
            </w:pPr>
            <w:r w:rsidRPr="0025465C">
              <w:rPr>
                <w:kern w:val="2"/>
                <w:sz w:val="22"/>
                <w:szCs w:val="22"/>
                <w:shd w:val="clear" w:color="auto" w:fill="FFFFFF"/>
              </w:rPr>
              <w:t>už įvykdytus papildomų vystymo Paslaugų (papildomos vystymo valandos) Užsakymus mokama kartą per mėnesį</w:t>
            </w:r>
            <w:r w:rsidR="005F19DD">
              <w:rPr>
                <w:kern w:val="2"/>
                <w:sz w:val="22"/>
                <w:szCs w:val="22"/>
                <w:shd w:val="clear" w:color="auto" w:fill="FFFFFF"/>
              </w:rPr>
              <w:t xml:space="preserve"> pagal pateiktus suteiktų paslaugų Perdavimo – priėmimo aktus</w:t>
            </w:r>
            <w:r w:rsidRPr="0025465C">
              <w:rPr>
                <w:kern w:val="2"/>
                <w:sz w:val="22"/>
                <w:szCs w:val="22"/>
                <w:shd w:val="clear" w:color="auto" w:fill="FFFFFF"/>
              </w:rPr>
              <w:t>.</w:t>
            </w:r>
          </w:p>
          <w:p w14:paraId="30FAC26B" w14:textId="77777777" w:rsidR="005F19DD" w:rsidRPr="00BB6E25" w:rsidRDefault="005F19DD" w:rsidP="005F19DD">
            <w:pPr>
              <w:pStyle w:val="Sraopastraipa"/>
              <w:numPr>
                <w:ilvl w:val="0"/>
                <w:numId w:val="1"/>
              </w:numPr>
              <w:tabs>
                <w:tab w:val="left" w:pos="312"/>
              </w:tabs>
              <w:ind w:left="57" w:hanging="57"/>
              <w:jc w:val="both"/>
              <w:rPr>
                <w:color w:val="FF0000"/>
                <w:kern w:val="2"/>
                <w:sz w:val="22"/>
                <w:szCs w:val="22"/>
              </w:rPr>
            </w:pPr>
            <w:r w:rsidRPr="00BB6E25">
              <w:rPr>
                <w:color w:val="FF0000"/>
                <w:sz w:val="22"/>
                <w:szCs w:val="22"/>
              </w:rPr>
              <w:t xml:space="preserve">Šią sutartį numatoma </w:t>
            </w:r>
            <w:r>
              <w:rPr>
                <w:color w:val="FF0000"/>
                <w:sz w:val="22"/>
                <w:szCs w:val="22"/>
              </w:rPr>
              <w:t xml:space="preserve">dalinai </w:t>
            </w:r>
            <w:r w:rsidRPr="00BB6E25">
              <w:rPr>
                <w:color w:val="FF0000"/>
                <w:sz w:val="22"/>
                <w:szCs w:val="22"/>
              </w:rPr>
              <w:t>finansuoti iš ES SF lėšų naudojant sąskaitų apmokėjimo būdą pagal Projektų administravimo ir finansavimo taisykles, kuriam reikalingi ilgesni nei 30 d. apmokėjimo terminai</w:t>
            </w:r>
            <w:r>
              <w:rPr>
                <w:color w:val="FF0000"/>
                <w:sz w:val="22"/>
                <w:szCs w:val="22"/>
              </w:rPr>
              <w:t>, t</w:t>
            </w:r>
            <w:r w:rsidRPr="00BB6E25">
              <w:rPr>
                <w:color w:val="FF0000"/>
                <w:sz w:val="22"/>
                <w:szCs w:val="22"/>
              </w:rPr>
              <w:t>odėl numatoma</w:t>
            </w:r>
            <w:r>
              <w:rPr>
                <w:color w:val="FF0000"/>
                <w:sz w:val="22"/>
                <w:szCs w:val="22"/>
              </w:rPr>
              <w:t>,</w:t>
            </w:r>
            <w:r w:rsidRPr="00BB6E25">
              <w:rPr>
                <w:color w:val="FF0000"/>
                <w:sz w:val="22"/>
                <w:szCs w:val="22"/>
              </w:rPr>
              <w:t xml:space="preserve"> kad Pirkėjas</w:t>
            </w:r>
            <w:r>
              <w:rPr>
                <w:color w:val="FF0000"/>
                <w:sz w:val="22"/>
                <w:szCs w:val="22"/>
              </w:rPr>
              <w:t>, atskirais atvejais, gali su</w:t>
            </w:r>
            <w:r w:rsidRPr="00BB6E25">
              <w:rPr>
                <w:color w:val="FF0000"/>
                <w:sz w:val="22"/>
                <w:szCs w:val="22"/>
              </w:rPr>
              <w:t>mokėti Tiekėjui už kokybišką, laiku pristatytą, sumontuotą, instaliuotą/įdiegtą ir paleistą bei apmokytą personalą, Sutartyje ir pirkimo sąlygose nustatytus reikalavimus atitinkančią Įrangą, patvirtintą Tiekėjo informacinės sistemos „</w:t>
            </w:r>
            <w:r>
              <w:rPr>
                <w:color w:val="FF0000"/>
                <w:sz w:val="22"/>
                <w:szCs w:val="22"/>
              </w:rPr>
              <w:t>SABIS</w:t>
            </w:r>
            <w:r w:rsidRPr="00BB6E25">
              <w:rPr>
                <w:color w:val="FF0000"/>
                <w:sz w:val="22"/>
                <w:szCs w:val="22"/>
              </w:rPr>
              <w:t>“ priemonėmis pateiktuose mokėjimo dokumentuose ne vėliau kaip per 60 (šešiasdešimt) dienų nuo tinkamų mokėjimo dokumentų gavimo dienos.</w:t>
            </w:r>
          </w:p>
          <w:p w14:paraId="38EC9A63" w14:textId="1F0142A3" w:rsidR="005F19DD" w:rsidRPr="0025465C" w:rsidRDefault="005F19DD" w:rsidP="005F19DD">
            <w:pPr>
              <w:pStyle w:val="Sraopastraipa"/>
              <w:numPr>
                <w:ilvl w:val="0"/>
                <w:numId w:val="1"/>
              </w:numPr>
              <w:tabs>
                <w:tab w:val="left" w:pos="312"/>
              </w:tabs>
              <w:ind w:left="57" w:hanging="57"/>
              <w:jc w:val="both"/>
              <w:rPr>
                <w:color w:val="4472C4"/>
                <w:kern w:val="2"/>
                <w:sz w:val="22"/>
                <w:szCs w:val="22"/>
                <w:shd w:val="clear" w:color="auto" w:fill="FFFFFF"/>
              </w:rPr>
            </w:pPr>
            <w:r w:rsidRPr="00BB4557">
              <w:rPr>
                <w:kern w:val="2"/>
                <w:sz w:val="22"/>
                <w:szCs w:val="22"/>
              </w:rPr>
              <w:t>Elektroninės sąskaitos faktūros pateikiamos, priimamos ir apdorojamos naudojant „Sąskaitų administravimo bendrąją informacinę sistemą“ (toliau – SABIS).</w:t>
            </w:r>
          </w:p>
        </w:tc>
      </w:tr>
      <w:tr w:rsidR="0012636C" w:rsidRPr="0025465C" w14:paraId="01CA499D" w14:textId="77777777" w:rsidTr="0025465C">
        <w:trPr>
          <w:trHeight w:val="20"/>
        </w:trPr>
        <w:tc>
          <w:tcPr>
            <w:tcW w:w="2972" w:type="dxa"/>
          </w:tcPr>
          <w:p w14:paraId="544F5D28" w14:textId="77777777" w:rsidR="0012636C" w:rsidRPr="0025465C" w:rsidRDefault="0012636C" w:rsidP="0025465C">
            <w:pPr>
              <w:rPr>
                <w:b/>
                <w:kern w:val="2"/>
                <w:sz w:val="22"/>
                <w:szCs w:val="22"/>
              </w:rPr>
            </w:pPr>
            <w:r w:rsidRPr="0025465C">
              <w:rPr>
                <w:b/>
                <w:kern w:val="2"/>
                <w:sz w:val="22"/>
                <w:szCs w:val="22"/>
              </w:rPr>
              <w:lastRenderedPageBreak/>
              <w:t>5.6. Avansas</w:t>
            </w:r>
          </w:p>
        </w:tc>
        <w:tc>
          <w:tcPr>
            <w:tcW w:w="6563" w:type="dxa"/>
            <w:gridSpan w:val="2"/>
          </w:tcPr>
          <w:p w14:paraId="508462AC" w14:textId="4E45D2EC" w:rsidR="0012636C" w:rsidRPr="0025465C" w:rsidRDefault="0012636C" w:rsidP="0025465C">
            <w:pPr>
              <w:rPr>
                <w:kern w:val="2"/>
                <w:sz w:val="22"/>
                <w:szCs w:val="22"/>
              </w:rPr>
            </w:pPr>
            <w:r w:rsidRPr="0025465C">
              <w:rPr>
                <w:kern w:val="2"/>
                <w:sz w:val="22"/>
                <w:szCs w:val="22"/>
              </w:rPr>
              <w:t>Netaikoma</w:t>
            </w:r>
          </w:p>
        </w:tc>
      </w:tr>
      <w:tr w:rsidR="0012636C" w:rsidRPr="0025465C" w14:paraId="34D2DFF4" w14:textId="77777777" w:rsidTr="0025465C">
        <w:trPr>
          <w:trHeight w:val="20"/>
        </w:trPr>
        <w:tc>
          <w:tcPr>
            <w:tcW w:w="2972" w:type="dxa"/>
          </w:tcPr>
          <w:p w14:paraId="4876B971" w14:textId="77777777" w:rsidR="0012636C" w:rsidRPr="0025465C" w:rsidRDefault="0012636C" w:rsidP="0025465C">
            <w:pPr>
              <w:rPr>
                <w:b/>
                <w:kern w:val="2"/>
                <w:sz w:val="22"/>
                <w:szCs w:val="22"/>
              </w:rPr>
            </w:pPr>
            <w:r w:rsidRPr="0025465C">
              <w:rPr>
                <w:b/>
                <w:kern w:val="2"/>
                <w:sz w:val="22"/>
                <w:szCs w:val="22"/>
              </w:rPr>
              <w:t>5.7. Avanso užtikrinimas</w:t>
            </w:r>
          </w:p>
        </w:tc>
        <w:tc>
          <w:tcPr>
            <w:tcW w:w="6563" w:type="dxa"/>
            <w:gridSpan w:val="2"/>
          </w:tcPr>
          <w:p w14:paraId="7BF65975" w14:textId="5E304141" w:rsidR="0012636C" w:rsidRPr="0025465C" w:rsidRDefault="0012636C" w:rsidP="0025465C">
            <w:pPr>
              <w:rPr>
                <w:kern w:val="2"/>
                <w:sz w:val="22"/>
                <w:szCs w:val="22"/>
              </w:rPr>
            </w:pPr>
            <w:r w:rsidRPr="0025465C">
              <w:rPr>
                <w:kern w:val="2"/>
                <w:sz w:val="22"/>
                <w:szCs w:val="22"/>
              </w:rPr>
              <w:t>Netaikoma</w:t>
            </w:r>
            <w:r w:rsidRPr="0025465C">
              <w:rPr>
                <w:color w:val="000000"/>
                <w:kern w:val="2"/>
                <w:sz w:val="22"/>
                <w:szCs w:val="22"/>
                <w:shd w:val="clear" w:color="auto" w:fill="FFFFFF"/>
              </w:rPr>
              <w:t xml:space="preserve"> </w:t>
            </w:r>
          </w:p>
        </w:tc>
      </w:tr>
      <w:tr w:rsidR="0012636C" w:rsidRPr="0025465C" w14:paraId="5C618994" w14:textId="77777777" w:rsidTr="0025465C">
        <w:trPr>
          <w:trHeight w:val="20"/>
        </w:trPr>
        <w:tc>
          <w:tcPr>
            <w:tcW w:w="9535" w:type="dxa"/>
            <w:gridSpan w:val="3"/>
          </w:tcPr>
          <w:p w14:paraId="18E676A0" w14:textId="77777777" w:rsidR="0012636C" w:rsidRPr="0025465C" w:rsidRDefault="0012636C" w:rsidP="0025465C">
            <w:pPr>
              <w:jc w:val="center"/>
              <w:rPr>
                <w:b/>
                <w:kern w:val="2"/>
                <w:sz w:val="22"/>
                <w:szCs w:val="22"/>
              </w:rPr>
            </w:pPr>
            <w:r w:rsidRPr="0025465C">
              <w:rPr>
                <w:b/>
                <w:kern w:val="2"/>
                <w:sz w:val="22"/>
                <w:szCs w:val="22"/>
              </w:rPr>
              <w:t>6. PASLAUGŲ KOKYBĖ IR GARANTINIAI ĮSIPAREIGOJIMAI</w:t>
            </w:r>
          </w:p>
        </w:tc>
      </w:tr>
      <w:tr w:rsidR="0012636C" w:rsidRPr="0025465C" w14:paraId="6AFC27F7" w14:textId="77777777" w:rsidTr="0025465C">
        <w:trPr>
          <w:trHeight w:val="20"/>
        </w:trPr>
        <w:tc>
          <w:tcPr>
            <w:tcW w:w="2972" w:type="dxa"/>
          </w:tcPr>
          <w:p w14:paraId="24E7C81C" w14:textId="77777777" w:rsidR="0012636C" w:rsidRPr="0025465C" w:rsidRDefault="0012636C" w:rsidP="0025465C">
            <w:pPr>
              <w:rPr>
                <w:b/>
                <w:kern w:val="2"/>
                <w:sz w:val="22"/>
                <w:szCs w:val="22"/>
              </w:rPr>
            </w:pPr>
            <w:r w:rsidRPr="0025465C">
              <w:rPr>
                <w:b/>
                <w:kern w:val="2"/>
                <w:sz w:val="22"/>
                <w:szCs w:val="22"/>
              </w:rPr>
              <w:t>6.1. Garantinis terminas</w:t>
            </w:r>
          </w:p>
        </w:tc>
        <w:tc>
          <w:tcPr>
            <w:tcW w:w="6563" w:type="dxa"/>
            <w:gridSpan w:val="2"/>
          </w:tcPr>
          <w:p w14:paraId="2A4317FE" w14:textId="0A83F6D4" w:rsidR="0012636C" w:rsidRPr="0025465C" w:rsidRDefault="00A75789" w:rsidP="00B51386">
            <w:pPr>
              <w:jc w:val="both"/>
              <w:rPr>
                <w:sz w:val="22"/>
                <w:szCs w:val="22"/>
              </w:rPr>
            </w:pPr>
            <w:r w:rsidRPr="0025465C">
              <w:rPr>
                <w:b/>
                <w:bCs/>
                <w:kern w:val="2"/>
                <w:sz w:val="22"/>
                <w:szCs w:val="22"/>
              </w:rPr>
              <w:t>Paslaugoms</w:t>
            </w:r>
            <w:r w:rsidRPr="0025465C">
              <w:rPr>
                <w:kern w:val="2"/>
                <w:sz w:val="22"/>
                <w:szCs w:val="22"/>
              </w:rPr>
              <w:t xml:space="preserve"> nustatomas Tiekėjo pasiūlytas, tačiau bet kokiu atveju </w:t>
            </w:r>
            <w:r w:rsidRPr="0025465C">
              <w:rPr>
                <w:b/>
                <w:bCs/>
                <w:kern w:val="2"/>
                <w:sz w:val="22"/>
                <w:szCs w:val="22"/>
              </w:rPr>
              <w:t>ne trumpesnis kaip 24 mėn.</w:t>
            </w:r>
            <w:r w:rsidRPr="0025465C">
              <w:rPr>
                <w:kern w:val="2"/>
                <w:sz w:val="22"/>
                <w:szCs w:val="22"/>
              </w:rPr>
              <w:t xml:space="preserve"> garantinis terminas. Garantinis terminas skaičiuojamas nuo Paslaugų perdavimo–priėmimo akto ar Sąskaitos (kai Paslaugų perdavimo–priėmimo aktas nėra pasirašomas) pasirašymo dienos. Garantinis terminas skaičiuojamas nuo paskutinio Paslaugų arba papildomų vystymo Paslaugų (priklausomai nuo to kuris iš jų yra paskutinis) perdavimo–priėmimo akto ar Sąskaitos (kai Paslaugų perdavimo–priėmimo aktas nėra pasirašomas) pasirašymo dienos.</w:t>
            </w:r>
          </w:p>
        </w:tc>
      </w:tr>
      <w:tr w:rsidR="0012636C" w:rsidRPr="0025465C" w14:paraId="029C51DA" w14:textId="77777777" w:rsidTr="0025465C">
        <w:trPr>
          <w:trHeight w:val="20"/>
        </w:trPr>
        <w:tc>
          <w:tcPr>
            <w:tcW w:w="2972" w:type="dxa"/>
          </w:tcPr>
          <w:p w14:paraId="66960D83" w14:textId="77777777" w:rsidR="0012636C" w:rsidRPr="0025465C" w:rsidRDefault="0012636C" w:rsidP="0025465C">
            <w:pPr>
              <w:rPr>
                <w:b/>
                <w:kern w:val="2"/>
                <w:sz w:val="22"/>
                <w:szCs w:val="22"/>
              </w:rPr>
            </w:pPr>
            <w:r w:rsidRPr="0025465C">
              <w:rPr>
                <w:b/>
                <w:sz w:val="22"/>
                <w:szCs w:val="22"/>
              </w:rPr>
              <w:t>6.2. Terminas Paslaugų trūkumams pašalinti</w:t>
            </w:r>
          </w:p>
        </w:tc>
        <w:tc>
          <w:tcPr>
            <w:tcW w:w="6563" w:type="dxa"/>
            <w:gridSpan w:val="2"/>
          </w:tcPr>
          <w:p w14:paraId="3DB5CD93" w14:textId="0871FADE" w:rsidR="0012636C" w:rsidRPr="0025465C" w:rsidRDefault="00227290" w:rsidP="0025465C">
            <w:pPr>
              <w:rPr>
                <w:kern w:val="2"/>
                <w:sz w:val="22"/>
                <w:szCs w:val="22"/>
              </w:rPr>
            </w:pPr>
            <w:r w:rsidRPr="0025465C">
              <w:rPr>
                <w:kern w:val="2"/>
                <w:sz w:val="22"/>
                <w:szCs w:val="22"/>
              </w:rPr>
              <w:t xml:space="preserve">Garantinio termino laikotarpiu ir (arba) bet kuriuo Sutarties galiojimo metu nustačius Paslaugų trūkumų, Tiekėjas turi juos pašalinti per </w:t>
            </w:r>
            <w:r w:rsidRPr="001E21E0">
              <w:rPr>
                <w:kern w:val="2"/>
                <w:sz w:val="22"/>
                <w:szCs w:val="22"/>
              </w:rPr>
              <w:t xml:space="preserve">Sutarties priede Nr. </w:t>
            </w:r>
            <w:r w:rsidR="00E97F4B">
              <w:rPr>
                <w:kern w:val="2"/>
                <w:sz w:val="22"/>
                <w:szCs w:val="22"/>
              </w:rPr>
              <w:t>1</w:t>
            </w:r>
            <w:r w:rsidRPr="001E21E0">
              <w:rPr>
                <w:kern w:val="2"/>
                <w:sz w:val="22"/>
                <w:szCs w:val="22"/>
              </w:rPr>
              <w:t xml:space="preserve"> „Techninė specifikacija</w:t>
            </w:r>
            <w:r w:rsidRPr="0025465C">
              <w:rPr>
                <w:kern w:val="2"/>
                <w:sz w:val="22"/>
                <w:szCs w:val="22"/>
              </w:rPr>
              <w:t>“, 6 skyriuje arba Defektų akte nurodytą terminą.</w:t>
            </w:r>
          </w:p>
        </w:tc>
      </w:tr>
      <w:tr w:rsidR="0012636C" w:rsidRPr="0025465C" w14:paraId="79A63541" w14:textId="77777777" w:rsidTr="0025465C">
        <w:trPr>
          <w:trHeight w:val="20"/>
        </w:trPr>
        <w:tc>
          <w:tcPr>
            <w:tcW w:w="2972" w:type="dxa"/>
          </w:tcPr>
          <w:p w14:paraId="41FCDCAE" w14:textId="77777777" w:rsidR="0012636C" w:rsidRPr="0025465C" w:rsidRDefault="0012636C" w:rsidP="0025465C">
            <w:pPr>
              <w:rPr>
                <w:b/>
                <w:sz w:val="22"/>
                <w:szCs w:val="22"/>
              </w:rPr>
            </w:pPr>
            <w:r w:rsidRPr="0025465C">
              <w:rPr>
                <w:b/>
                <w:sz w:val="22"/>
                <w:szCs w:val="22"/>
              </w:rPr>
              <w:lastRenderedPageBreak/>
              <w:t xml:space="preserve">6.3. Kokybinių kriterijų įgyvendinimo </w:t>
            </w:r>
            <w:r w:rsidRPr="0025465C">
              <w:rPr>
                <w:b/>
                <w:bCs/>
                <w:sz w:val="22"/>
                <w:szCs w:val="22"/>
              </w:rPr>
              <w:t xml:space="preserve">ir </w:t>
            </w:r>
            <w:r w:rsidRPr="0025465C">
              <w:rPr>
                <w:b/>
                <w:sz w:val="22"/>
                <w:szCs w:val="22"/>
              </w:rPr>
              <w:t>tikrinimo tvarka</w:t>
            </w:r>
          </w:p>
        </w:tc>
        <w:tc>
          <w:tcPr>
            <w:tcW w:w="6563" w:type="dxa"/>
            <w:gridSpan w:val="2"/>
          </w:tcPr>
          <w:p w14:paraId="5C105553" w14:textId="332A3E1C" w:rsidR="0012636C" w:rsidRPr="0025465C" w:rsidRDefault="009C0153" w:rsidP="00B51386">
            <w:pPr>
              <w:jc w:val="both"/>
              <w:rPr>
                <w:kern w:val="2"/>
                <w:sz w:val="22"/>
                <w:szCs w:val="22"/>
              </w:rPr>
            </w:pPr>
            <w:r w:rsidRPr="0025465C">
              <w:rPr>
                <w:kern w:val="2"/>
                <w:sz w:val="22"/>
                <w:szCs w:val="22"/>
              </w:rPr>
              <w:t>Pirkėjas bet kuriuo Sutarties vykdymo metu turi teisę tikrinti kaip Tiekėjas laikosi / užtikrina kokybinių kriterijų sąlygų įgyvendinimą, už kuriuos Tiekėjui buvo suteikti ekonominio naudingumo balai ir, esant poreikiui, turi teisę paprašyti Tiekėjo pateikti kokybinių kriterijų sąlygų įgyvendinimą pagrindžiančius dokumentus, kuriuos Tiekėjas privalo pateikti ne vėliau, kaip per 5 darbo dienas nuo Pirkėjo prašymo gavimo dienos.</w:t>
            </w:r>
          </w:p>
        </w:tc>
      </w:tr>
      <w:tr w:rsidR="0012636C" w:rsidRPr="0025465C" w14:paraId="143A7F67" w14:textId="77777777" w:rsidTr="0025465C">
        <w:trPr>
          <w:trHeight w:val="20"/>
        </w:trPr>
        <w:tc>
          <w:tcPr>
            <w:tcW w:w="9535" w:type="dxa"/>
            <w:gridSpan w:val="3"/>
          </w:tcPr>
          <w:p w14:paraId="7855F239" w14:textId="77777777" w:rsidR="0012636C" w:rsidRPr="0025465C" w:rsidRDefault="0012636C" w:rsidP="0025465C">
            <w:pPr>
              <w:jc w:val="center"/>
              <w:rPr>
                <w:b/>
                <w:kern w:val="2"/>
                <w:sz w:val="22"/>
                <w:szCs w:val="22"/>
              </w:rPr>
            </w:pPr>
            <w:r w:rsidRPr="0025465C">
              <w:rPr>
                <w:b/>
                <w:kern w:val="2"/>
                <w:sz w:val="22"/>
                <w:szCs w:val="22"/>
              </w:rPr>
              <w:t>7. SUTARTIES VYKDYMUI PASITELKIAMI SUBTIEKĖJAI IR (AR) SPECIALISTAI</w:t>
            </w:r>
          </w:p>
        </w:tc>
      </w:tr>
      <w:tr w:rsidR="00B14BD8" w:rsidRPr="0025465C" w14:paraId="5D434D1C" w14:textId="77777777" w:rsidTr="0025465C">
        <w:trPr>
          <w:trHeight w:val="20"/>
        </w:trPr>
        <w:tc>
          <w:tcPr>
            <w:tcW w:w="2972" w:type="dxa"/>
            <w:vAlign w:val="center"/>
          </w:tcPr>
          <w:p w14:paraId="23364E4A" w14:textId="5448B641" w:rsidR="00B14BD8" w:rsidRPr="0025465C" w:rsidRDefault="00B14BD8" w:rsidP="0025465C">
            <w:pPr>
              <w:rPr>
                <w:b/>
                <w:bCs/>
                <w:kern w:val="2"/>
                <w:sz w:val="22"/>
                <w:szCs w:val="22"/>
              </w:rPr>
            </w:pPr>
            <w:r w:rsidRPr="0025465C">
              <w:rPr>
                <w:b/>
                <w:bCs/>
                <w:kern w:val="2"/>
                <w:sz w:val="22"/>
                <w:szCs w:val="22"/>
              </w:rPr>
              <w:t xml:space="preserve">7.1. </w:t>
            </w:r>
            <w:r w:rsidRPr="0025465C">
              <w:rPr>
                <w:kern w:val="2"/>
                <w:sz w:val="22"/>
                <w:szCs w:val="22"/>
              </w:rPr>
              <w:t xml:space="preserve">Sutarties vykdymui Tiekėjas pasitelkia šiuos </w:t>
            </w:r>
            <w:r w:rsidRPr="0025465C">
              <w:rPr>
                <w:b/>
                <w:bCs/>
                <w:kern w:val="2"/>
                <w:sz w:val="22"/>
                <w:szCs w:val="22"/>
              </w:rPr>
              <w:t>subtiekėjus</w:t>
            </w:r>
          </w:p>
        </w:tc>
        <w:tc>
          <w:tcPr>
            <w:tcW w:w="6563" w:type="dxa"/>
            <w:gridSpan w:val="2"/>
            <w:vAlign w:val="center"/>
          </w:tcPr>
          <w:p w14:paraId="132A374F" w14:textId="77777777" w:rsidR="001E21E0" w:rsidRDefault="00B14BD8" w:rsidP="0025465C">
            <w:pPr>
              <w:rPr>
                <w:sz w:val="22"/>
                <w:szCs w:val="22"/>
              </w:rPr>
            </w:pPr>
            <w:r w:rsidRPr="0025465C">
              <w:rPr>
                <w:color w:val="0070C0"/>
                <w:sz w:val="22"/>
                <w:szCs w:val="22"/>
              </w:rPr>
              <w:t>Sutarties vykdymui subtiekėjai nepasitelkiami</w:t>
            </w:r>
            <w:r w:rsidRPr="0025465C">
              <w:rPr>
                <w:sz w:val="22"/>
                <w:szCs w:val="22"/>
              </w:rPr>
              <w:t xml:space="preserve"> </w:t>
            </w:r>
          </w:p>
          <w:p w14:paraId="57FD5839" w14:textId="77777777" w:rsidR="001E21E0" w:rsidRDefault="00B14BD8" w:rsidP="0025465C">
            <w:pPr>
              <w:rPr>
                <w:color w:val="0070C0"/>
                <w:sz w:val="22"/>
                <w:szCs w:val="22"/>
              </w:rPr>
            </w:pPr>
            <w:r w:rsidRPr="001E21E0">
              <w:rPr>
                <w:color w:val="FF0000"/>
                <w:sz w:val="22"/>
                <w:szCs w:val="22"/>
              </w:rPr>
              <w:t xml:space="preserve">arba </w:t>
            </w:r>
          </w:p>
          <w:p w14:paraId="1398856C" w14:textId="55988A45" w:rsidR="00B14BD8" w:rsidRPr="0025465C" w:rsidRDefault="00B14BD8" w:rsidP="0025465C">
            <w:pPr>
              <w:rPr>
                <w:b/>
                <w:kern w:val="2"/>
                <w:sz w:val="22"/>
                <w:szCs w:val="22"/>
              </w:rPr>
            </w:pPr>
            <w:r w:rsidRPr="0025465C">
              <w:rPr>
                <w:color w:val="0070C0"/>
                <w:sz w:val="22"/>
                <w:szCs w:val="22"/>
              </w:rPr>
              <w:t>Nurodyti</w:t>
            </w:r>
            <w:r w:rsidRPr="0025465C" w:rsidDel="00C9245D">
              <w:rPr>
                <w:kern w:val="2"/>
                <w:sz w:val="22"/>
                <w:szCs w:val="22"/>
              </w:rPr>
              <w:t xml:space="preserve"> </w:t>
            </w:r>
          </w:p>
        </w:tc>
      </w:tr>
      <w:tr w:rsidR="00B14BD8" w:rsidRPr="0025465C" w14:paraId="5692B529" w14:textId="77777777" w:rsidTr="0025465C">
        <w:trPr>
          <w:trHeight w:val="20"/>
        </w:trPr>
        <w:tc>
          <w:tcPr>
            <w:tcW w:w="2972" w:type="dxa"/>
          </w:tcPr>
          <w:p w14:paraId="197B2F59" w14:textId="260BF4FA" w:rsidR="00B14BD8" w:rsidRPr="0025465C" w:rsidRDefault="00B14BD8" w:rsidP="0025465C">
            <w:pPr>
              <w:rPr>
                <w:b/>
                <w:bCs/>
                <w:kern w:val="2"/>
                <w:sz w:val="22"/>
                <w:szCs w:val="22"/>
              </w:rPr>
            </w:pPr>
            <w:r w:rsidRPr="0025465C">
              <w:rPr>
                <w:b/>
                <w:color w:val="000000" w:themeColor="text1"/>
                <w:kern w:val="2"/>
                <w:sz w:val="22"/>
                <w:szCs w:val="22"/>
              </w:rPr>
              <w:t xml:space="preserve">7.2. </w:t>
            </w:r>
            <w:r w:rsidRPr="0025465C">
              <w:rPr>
                <w:bCs/>
                <w:color w:val="000000" w:themeColor="text1"/>
                <w:kern w:val="2"/>
                <w:sz w:val="22"/>
                <w:szCs w:val="22"/>
              </w:rPr>
              <w:t xml:space="preserve">Sutarties vykdymui Tiekėjas pasitelkia šiuos </w:t>
            </w:r>
            <w:r w:rsidRPr="0025465C">
              <w:rPr>
                <w:b/>
                <w:color w:val="000000" w:themeColor="text1"/>
                <w:kern w:val="2"/>
                <w:sz w:val="22"/>
                <w:szCs w:val="22"/>
              </w:rPr>
              <w:t>ūkio subjektus, kurių kvalifikacija remiasi</w:t>
            </w:r>
            <w:r w:rsidRPr="0025465C">
              <w:rPr>
                <w:bCs/>
                <w:color w:val="000000" w:themeColor="text1"/>
                <w:kern w:val="2"/>
                <w:sz w:val="22"/>
                <w:szCs w:val="22"/>
              </w:rPr>
              <w:t>, kad atitiktų Pirkimo dokumentuose nustatytus kvalifikacijos reikalavimus.</w:t>
            </w:r>
          </w:p>
        </w:tc>
        <w:tc>
          <w:tcPr>
            <w:tcW w:w="6563" w:type="dxa"/>
            <w:gridSpan w:val="2"/>
          </w:tcPr>
          <w:p w14:paraId="6B9BFB94" w14:textId="77777777" w:rsidR="000D7F43" w:rsidRDefault="00B14BD8" w:rsidP="000D7F43">
            <w:pPr>
              <w:rPr>
                <w:sz w:val="22"/>
                <w:szCs w:val="22"/>
              </w:rPr>
            </w:pPr>
            <w:r w:rsidRPr="0025465C">
              <w:rPr>
                <w:color w:val="0070C0"/>
                <w:sz w:val="22"/>
                <w:szCs w:val="22"/>
              </w:rPr>
              <w:t xml:space="preserve">Sutarties vykdymui </w:t>
            </w:r>
            <w:r w:rsidRPr="0025465C">
              <w:rPr>
                <w:color w:val="0070C0"/>
                <w:kern w:val="2"/>
                <w:sz w:val="22"/>
                <w:szCs w:val="22"/>
              </w:rPr>
              <w:t>ūkio subjektai, kurių kvalifikacija remiamasi,</w:t>
            </w:r>
            <w:r w:rsidRPr="0025465C">
              <w:rPr>
                <w:color w:val="0070C0"/>
                <w:sz w:val="22"/>
                <w:szCs w:val="22"/>
              </w:rPr>
              <w:t xml:space="preserve"> nepasitelkiami</w:t>
            </w:r>
            <w:r w:rsidRPr="0025465C">
              <w:rPr>
                <w:sz w:val="22"/>
                <w:szCs w:val="22"/>
              </w:rPr>
              <w:t xml:space="preserve"> </w:t>
            </w:r>
          </w:p>
          <w:p w14:paraId="5C7730D1" w14:textId="71127193" w:rsidR="000D7F43" w:rsidRDefault="000D7F43" w:rsidP="000D7F43">
            <w:pPr>
              <w:rPr>
                <w:color w:val="0070C0"/>
                <w:sz w:val="22"/>
                <w:szCs w:val="22"/>
              </w:rPr>
            </w:pPr>
            <w:r w:rsidRPr="001E21E0">
              <w:rPr>
                <w:color w:val="FF0000"/>
                <w:sz w:val="22"/>
                <w:szCs w:val="22"/>
              </w:rPr>
              <w:t xml:space="preserve">arba </w:t>
            </w:r>
          </w:p>
          <w:p w14:paraId="25D424C1" w14:textId="63989ED6" w:rsidR="00B14BD8" w:rsidRPr="0025465C" w:rsidRDefault="000D7F43" w:rsidP="000D7F43">
            <w:pPr>
              <w:rPr>
                <w:kern w:val="2"/>
                <w:sz w:val="22"/>
                <w:szCs w:val="22"/>
              </w:rPr>
            </w:pPr>
            <w:r w:rsidRPr="0025465C">
              <w:rPr>
                <w:color w:val="0070C0"/>
                <w:sz w:val="22"/>
                <w:szCs w:val="22"/>
              </w:rPr>
              <w:t>Nurodyti</w:t>
            </w:r>
          </w:p>
        </w:tc>
      </w:tr>
      <w:tr w:rsidR="00B14BD8" w:rsidRPr="0025465C" w14:paraId="2AF331E3" w14:textId="77777777" w:rsidTr="0025465C">
        <w:trPr>
          <w:trHeight w:val="20"/>
        </w:trPr>
        <w:tc>
          <w:tcPr>
            <w:tcW w:w="2972" w:type="dxa"/>
            <w:vAlign w:val="center"/>
          </w:tcPr>
          <w:p w14:paraId="0F8C6EAD" w14:textId="3232D04F" w:rsidR="00B14BD8" w:rsidRPr="0025465C" w:rsidRDefault="00B14BD8" w:rsidP="0025465C">
            <w:pPr>
              <w:rPr>
                <w:b/>
                <w:bCs/>
                <w:kern w:val="2"/>
                <w:sz w:val="22"/>
                <w:szCs w:val="22"/>
              </w:rPr>
            </w:pPr>
            <w:r w:rsidRPr="0025465C">
              <w:rPr>
                <w:b/>
                <w:bCs/>
                <w:kern w:val="2"/>
                <w:sz w:val="22"/>
                <w:szCs w:val="22"/>
              </w:rPr>
              <w:t xml:space="preserve">7.3. </w:t>
            </w:r>
            <w:r w:rsidRPr="0025465C">
              <w:rPr>
                <w:kern w:val="2"/>
                <w:sz w:val="22"/>
                <w:szCs w:val="22"/>
              </w:rPr>
              <w:t xml:space="preserve">Sutarties vykdymui Tiekėjas pasitelkia šiuos </w:t>
            </w:r>
            <w:r w:rsidRPr="0025465C">
              <w:rPr>
                <w:b/>
                <w:bCs/>
                <w:kern w:val="2"/>
                <w:sz w:val="22"/>
                <w:szCs w:val="22"/>
              </w:rPr>
              <w:t>specialistus, kurių kvalifikacija remiasi</w:t>
            </w:r>
            <w:r w:rsidRPr="0025465C">
              <w:rPr>
                <w:kern w:val="2"/>
                <w:sz w:val="22"/>
                <w:szCs w:val="22"/>
              </w:rPr>
              <w:t>, kad atitiktų Pirkimo dokumentuose nustatytus kvalifikacijos reikalavimus</w:t>
            </w:r>
          </w:p>
        </w:tc>
        <w:tc>
          <w:tcPr>
            <w:tcW w:w="6563" w:type="dxa"/>
            <w:gridSpan w:val="2"/>
            <w:vAlign w:val="center"/>
          </w:tcPr>
          <w:p w14:paraId="1560E20A" w14:textId="77777777" w:rsidR="000D7F43" w:rsidRDefault="00B14BD8" w:rsidP="0025465C">
            <w:pPr>
              <w:rPr>
                <w:sz w:val="22"/>
                <w:szCs w:val="22"/>
              </w:rPr>
            </w:pPr>
            <w:r w:rsidRPr="0025465C">
              <w:rPr>
                <w:color w:val="0070C0"/>
                <w:sz w:val="22"/>
                <w:szCs w:val="22"/>
              </w:rPr>
              <w:t xml:space="preserve">Sutarties vykdymui </w:t>
            </w:r>
            <w:r w:rsidRPr="0025465C">
              <w:rPr>
                <w:color w:val="0070C0"/>
                <w:kern w:val="2"/>
                <w:sz w:val="22"/>
                <w:szCs w:val="22"/>
              </w:rPr>
              <w:t>specialistai, kurių kvalifikacija remiamasi,</w:t>
            </w:r>
            <w:r w:rsidRPr="0025465C">
              <w:rPr>
                <w:color w:val="0070C0"/>
                <w:sz w:val="22"/>
                <w:szCs w:val="22"/>
              </w:rPr>
              <w:t xml:space="preserve"> nepasitelkiami</w:t>
            </w:r>
            <w:r w:rsidRPr="0025465C">
              <w:rPr>
                <w:sz w:val="22"/>
                <w:szCs w:val="22"/>
              </w:rPr>
              <w:t xml:space="preserve"> </w:t>
            </w:r>
          </w:p>
          <w:p w14:paraId="7BA53B16" w14:textId="77777777" w:rsidR="000D7F43" w:rsidRDefault="000D7F43" w:rsidP="000D7F43">
            <w:pPr>
              <w:rPr>
                <w:color w:val="0070C0"/>
                <w:sz w:val="22"/>
                <w:szCs w:val="22"/>
              </w:rPr>
            </w:pPr>
            <w:r w:rsidRPr="001E21E0">
              <w:rPr>
                <w:color w:val="FF0000"/>
                <w:sz w:val="22"/>
                <w:szCs w:val="22"/>
              </w:rPr>
              <w:t xml:space="preserve">arba </w:t>
            </w:r>
          </w:p>
          <w:p w14:paraId="197EA7AC" w14:textId="0CD8B953" w:rsidR="00B14BD8" w:rsidRPr="0025465C" w:rsidRDefault="000D7F43" w:rsidP="000D7F43">
            <w:pPr>
              <w:rPr>
                <w:kern w:val="2"/>
                <w:sz w:val="22"/>
                <w:szCs w:val="22"/>
              </w:rPr>
            </w:pPr>
            <w:r w:rsidRPr="0025465C">
              <w:rPr>
                <w:color w:val="0070C0"/>
                <w:sz w:val="22"/>
                <w:szCs w:val="22"/>
              </w:rPr>
              <w:t>Nurodyti</w:t>
            </w:r>
          </w:p>
        </w:tc>
      </w:tr>
      <w:tr w:rsidR="00B14BD8" w:rsidRPr="0025465C" w14:paraId="1D55D8A9" w14:textId="77777777" w:rsidTr="0025465C">
        <w:trPr>
          <w:trHeight w:val="20"/>
        </w:trPr>
        <w:tc>
          <w:tcPr>
            <w:tcW w:w="2972" w:type="dxa"/>
            <w:vAlign w:val="center"/>
          </w:tcPr>
          <w:p w14:paraId="7B573D00" w14:textId="3AB47F8C" w:rsidR="00B14BD8" w:rsidRPr="0025465C" w:rsidRDefault="00B14BD8" w:rsidP="0025465C">
            <w:pPr>
              <w:rPr>
                <w:b/>
                <w:bCs/>
                <w:kern w:val="2"/>
                <w:sz w:val="22"/>
                <w:szCs w:val="22"/>
              </w:rPr>
            </w:pPr>
            <w:r w:rsidRPr="0025465C">
              <w:rPr>
                <w:b/>
                <w:bCs/>
                <w:kern w:val="2"/>
                <w:sz w:val="22"/>
                <w:szCs w:val="22"/>
              </w:rPr>
              <w:t xml:space="preserve">7.4. </w:t>
            </w:r>
            <w:r w:rsidRPr="0025465C">
              <w:rPr>
                <w:bCs/>
                <w:color w:val="000000"/>
                <w:sz w:val="22"/>
                <w:szCs w:val="22"/>
              </w:rPr>
              <w:t>Sutarties vykdymui Tiekėjas pasitelkia  šiuos</w:t>
            </w:r>
            <w:r w:rsidRPr="0025465C">
              <w:rPr>
                <w:b/>
                <w:color w:val="000000"/>
                <w:sz w:val="22"/>
                <w:szCs w:val="22"/>
              </w:rPr>
              <w:t xml:space="preserve"> specialistus, už kuriuos </w:t>
            </w:r>
            <w:r w:rsidRPr="0025465C">
              <w:rPr>
                <w:bCs/>
                <w:color w:val="000000"/>
                <w:sz w:val="22"/>
                <w:szCs w:val="22"/>
              </w:rPr>
              <w:t>pasiūlymo vertinimo metu</w:t>
            </w:r>
            <w:r w:rsidRPr="0025465C">
              <w:rPr>
                <w:b/>
                <w:color w:val="000000"/>
                <w:sz w:val="22"/>
                <w:szCs w:val="22"/>
              </w:rPr>
              <w:t xml:space="preserve"> Tiekėjui buvo suteikti ekonominio naudingumo balai</w:t>
            </w:r>
          </w:p>
        </w:tc>
        <w:tc>
          <w:tcPr>
            <w:tcW w:w="6563" w:type="dxa"/>
            <w:gridSpan w:val="2"/>
            <w:vAlign w:val="center"/>
          </w:tcPr>
          <w:p w14:paraId="398DEF02" w14:textId="77777777" w:rsidR="00B14BD8" w:rsidRPr="0025465C" w:rsidRDefault="00B14BD8" w:rsidP="0025465C">
            <w:pPr>
              <w:jc w:val="both"/>
              <w:rPr>
                <w:color w:val="0070C0"/>
                <w:sz w:val="22"/>
                <w:szCs w:val="22"/>
              </w:rPr>
            </w:pPr>
            <w:r w:rsidRPr="0025465C">
              <w:rPr>
                <w:color w:val="0070C0"/>
                <w:sz w:val="22"/>
                <w:szCs w:val="22"/>
              </w:rPr>
              <w:t xml:space="preserve">Sutarties vykdymui </w:t>
            </w:r>
            <w:r w:rsidRPr="0025465C">
              <w:rPr>
                <w:color w:val="0070C0"/>
                <w:kern w:val="2"/>
                <w:sz w:val="22"/>
                <w:szCs w:val="22"/>
              </w:rPr>
              <w:t>specialistai, už kuriuos pasiūlymo vertinimo metu Tiekėjui buvo suteikti ekonominio naudingumo balai,</w:t>
            </w:r>
            <w:r w:rsidRPr="0025465C">
              <w:rPr>
                <w:color w:val="0070C0"/>
                <w:sz w:val="22"/>
                <w:szCs w:val="22"/>
              </w:rPr>
              <w:t xml:space="preserve"> nepasitelkiami</w:t>
            </w:r>
          </w:p>
          <w:p w14:paraId="60BF9870" w14:textId="77777777" w:rsidR="000D7F43" w:rsidRDefault="000D7F43" w:rsidP="000D7F43">
            <w:pPr>
              <w:rPr>
                <w:color w:val="0070C0"/>
                <w:sz w:val="22"/>
                <w:szCs w:val="22"/>
              </w:rPr>
            </w:pPr>
            <w:r w:rsidRPr="001E21E0">
              <w:rPr>
                <w:color w:val="FF0000"/>
                <w:sz w:val="22"/>
                <w:szCs w:val="22"/>
              </w:rPr>
              <w:t xml:space="preserve">arba </w:t>
            </w:r>
          </w:p>
          <w:p w14:paraId="5CCC1BDD" w14:textId="3147F427" w:rsidR="00B14BD8" w:rsidRPr="0025465C" w:rsidRDefault="000D7F43" w:rsidP="000D7F43">
            <w:pPr>
              <w:rPr>
                <w:kern w:val="2"/>
                <w:sz w:val="22"/>
                <w:szCs w:val="22"/>
              </w:rPr>
            </w:pPr>
            <w:r w:rsidRPr="0025465C">
              <w:rPr>
                <w:color w:val="0070C0"/>
                <w:sz w:val="22"/>
                <w:szCs w:val="22"/>
              </w:rPr>
              <w:t>Nurodyti</w:t>
            </w:r>
          </w:p>
        </w:tc>
      </w:tr>
      <w:tr w:rsidR="00B14BD8" w:rsidRPr="0025465C" w14:paraId="6FD66274" w14:textId="77777777" w:rsidTr="0025465C">
        <w:trPr>
          <w:trHeight w:val="20"/>
        </w:trPr>
        <w:tc>
          <w:tcPr>
            <w:tcW w:w="2972" w:type="dxa"/>
            <w:vAlign w:val="center"/>
          </w:tcPr>
          <w:p w14:paraId="2B1DFDC2" w14:textId="2BD0341A" w:rsidR="00B14BD8" w:rsidRPr="0025465C" w:rsidRDefault="00B14BD8" w:rsidP="0025465C">
            <w:pPr>
              <w:rPr>
                <w:b/>
                <w:bCs/>
                <w:kern w:val="2"/>
                <w:sz w:val="22"/>
                <w:szCs w:val="22"/>
              </w:rPr>
            </w:pPr>
            <w:r w:rsidRPr="0025465C">
              <w:rPr>
                <w:b/>
                <w:bCs/>
                <w:kern w:val="2"/>
                <w:sz w:val="22"/>
                <w:szCs w:val="22"/>
              </w:rPr>
              <w:t>7.5</w:t>
            </w:r>
            <w:r w:rsidRPr="0025465C">
              <w:rPr>
                <w:sz w:val="22"/>
                <w:szCs w:val="22"/>
              </w:rPr>
              <w:t xml:space="preserve">. </w:t>
            </w:r>
            <w:r w:rsidRPr="0025465C">
              <w:rPr>
                <w:kern w:val="2"/>
                <w:sz w:val="22"/>
                <w:szCs w:val="22"/>
              </w:rPr>
              <w:t>Sutarties vykdymui Tiekėjas pasitelkia šiuos</w:t>
            </w:r>
            <w:r w:rsidRPr="0025465C">
              <w:rPr>
                <w:b/>
                <w:bCs/>
                <w:kern w:val="2"/>
                <w:sz w:val="22"/>
                <w:szCs w:val="22"/>
              </w:rPr>
              <w:t xml:space="preserve"> specialistus</w:t>
            </w:r>
          </w:p>
        </w:tc>
        <w:tc>
          <w:tcPr>
            <w:tcW w:w="6563" w:type="dxa"/>
            <w:gridSpan w:val="2"/>
            <w:vAlign w:val="center"/>
          </w:tcPr>
          <w:p w14:paraId="135F427B" w14:textId="77777777" w:rsidR="000D7F43" w:rsidRDefault="00B14BD8" w:rsidP="0025465C">
            <w:pPr>
              <w:rPr>
                <w:color w:val="0070C0"/>
                <w:sz w:val="22"/>
                <w:szCs w:val="22"/>
              </w:rPr>
            </w:pPr>
            <w:r w:rsidRPr="0025465C">
              <w:rPr>
                <w:color w:val="0070C0"/>
                <w:sz w:val="22"/>
                <w:szCs w:val="22"/>
              </w:rPr>
              <w:t xml:space="preserve">Sutarties vykdymui </w:t>
            </w:r>
            <w:r w:rsidRPr="0025465C">
              <w:rPr>
                <w:color w:val="0070C0"/>
                <w:kern w:val="2"/>
                <w:sz w:val="22"/>
                <w:szCs w:val="22"/>
              </w:rPr>
              <w:t>specialistai</w:t>
            </w:r>
            <w:r w:rsidRPr="0025465C">
              <w:rPr>
                <w:color w:val="0070C0"/>
                <w:sz w:val="22"/>
                <w:szCs w:val="22"/>
              </w:rPr>
              <w:t xml:space="preserve"> nepasitelkiami</w:t>
            </w:r>
          </w:p>
          <w:p w14:paraId="5C29C01C" w14:textId="77777777" w:rsidR="000D7F43" w:rsidRDefault="000D7F43" w:rsidP="000D7F43">
            <w:pPr>
              <w:rPr>
                <w:color w:val="0070C0"/>
                <w:sz w:val="22"/>
                <w:szCs w:val="22"/>
              </w:rPr>
            </w:pPr>
            <w:r w:rsidRPr="001E21E0">
              <w:rPr>
                <w:color w:val="FF0000"/>
                <w:sz w:val="22"/>
                <w:szCs w:val="22"/>
              </w:rPr>
              <w:t xml:space="preserve">arba </w:t>
            </w:r>
          </w:p>
          <w:p w14:paraId="389CBB9E" w14:textId="48BBC9FD" w:rsidR="00B14BD8" w:rsidRPr="0025465C" w:rsidRDefault="000D7F43" w:rsidP="000D7F43">
            <w:pPr>
              <w:rPr>
                <w:kern w:val="2"/>
                <w:sz w:val="22"/>
                <w:szCs w:val="22"/>
              </w:rPr>
            </w:pPr>
            <w:r w:rsidRPr="0025465C">
              <w:rPr>
                <w:color w:val="0070C0"/>
                <w:sz w:val="22"/>
                <w:szCs w:val="22"/>
              </w:rPr>
              <w:t>Nurodyti</w:t>
            </w:r>
          </w:p>
        </w:tc>
      </w:tr>
      <w:tr w:rsidR="00B14BD8" w:rsidRPr="0025465C" w14:paraId="466C30F4" w14:textId="77777777" w:rsidTr="0025465C">
        <w:trPr>
          <w:trHeight w:val="20"/>
        </w:trPr>
        <w:tc>
          <w:tcPr>
            <w:tcW w:w="2972" w:type="dxa"/>
            <w:vAlign w:val="center"/>
          </w:tcPr>
          <w:p w14:paraId="26CC4762" w14:textId="52E2F608" w:rsidR="00B14BD8" w:rsidRPr="0025465C" w:rsidRDefault="00B14BD8" w:rsidP="0025465C">
            <w:pPr>
              <w:rPr>
                <w:b/>
                <w:bCs/>
                <w:kern w:val="2"/>
                <w:sz w:val="22"/>
                <w:szCs w:val="22"/>
              </w:rPr>
            </w:pPr>
            <w:r w:rsidRPr="0025465C">
              <w:rPr>
                <w:b/>
                <w:bCs/>
                <w:kern w:val="2"/>
                <w:sz w:val="22"/>
                <w:szCs w:val="22"/>
              </w:rPr>
              <w:t xml:space="preserve">7.1. </w:t>
            </w:r>
            <w:r w:rsidRPr="0025465C">
              <w:rPr>
                <w:kern w:val="2"/>
                <w:sz w:val="22"/>
                <w:szCs w:val="22"/>
              </w:rPr>
              <w:t xml:space="preserve">Sutarties vykdymui Tiekėjas pasitelkia šiuos </w:t>
            </w:r>
            <w:r w:rsidRPr="0025465C">
              <w:rPr>
                <w:b/>
                <w:bCs/>
                <w:kern w:val="2"/>
                <w:sz w:val="22"/>
                <w:szCs w:val="22"/>
              </w:rPr>
              <w:t>subtiekėjus</w:t>
            </w:r>
          </w:p>
        </w:tc>
        <w:tc>
          <w:tcPr>
            <w:tcW w:w="6563" w:type="dxa"/>
            <w:gridSpan w:val="2"/>
            <w:vAlign w:val="center"/>
          </w:tcPr>
          <w:p w14:paraId="3AB5C72F" w14:textId="77777777" w:rsidR="000D7F43" w:rsidRDefault="00B14BD8" w:rsidP="0025465C">
            <w:pPr>
              <w:rPr>
                <w:sz w:val="22"/>
                <w:szCs w:val="22"/>
              </w:rPr>
            </w:pPr>
            <w:r w:rsidRPr="0025465C">
              <w:rPr>
                <w:color w:val="0070C0"/>
                <w:sz w:val="22"/>
                <w:szCs w:val="22"/>
              </w:rPr>
              <w:t>Sutarties vykdymui subtiekėjai nepasitelkiami</w:t>
            </w:r>
            <w:r w:rsidRPr="0025465C">
              <w:rPr>
                <w:sz w:val="22"/>
                <w:szCs w:val="22"/>
              </w:rPr>
              <w:t xml:space="preserve"> </w:t>
            </w:r>
          </w:p>
          <w:p w14:paraId="27A45B30" w14:textId="77777777" w:rsidR="000D7F43" w:rsidRDefault="000D7F43" w:rsidP="000D7F43">
            <w:pPr>
              <w:rPr>
                <w:color w:val="0070C0"/>
                <w:sz w:val="22"/>
                <w:szCs w:val="22"/>
              </w:rPr>
            </w:pPr>
            <w:r w:rsidRPr="001E21E0">
              <w:rPr>
                <w:color w:val="FF0000"/>
                <w:sz w:val="22"/>
                <w:szCs w:val="22"/>
              </w:rPr>
              <w:t xml:space="preserve">arba </w:t>
            </w:r>
          </w:p>
          <w:p w14:paraId="05DB3AD2" w14:textId="674AF94E" w:rsidR="00B14BD8" w:rsidRPr="0025465C" w:rsidRDefault="000D7F43" w:rsidP="000D7F43">
            <w:pPr>
              <w:rPr>
                <w:kern w:val="2"/>
                <w:sz w:val="22"/>
                <w:szCs w:val="22"/>
              </w:rPr>
            </w:pPr>
            <w:r w:rsidRPr="0025465C">
              <w:rPr>
                <w:color w:val="0070C0"/>
                <w:sz w:val="22"/>
                <w:szCs w:val="22"/>
              </w:rPr>
              <w:t>Nurodyti</w:t>
            </w:r>
          </w:p>
        </w:tc>
      </w:tr>
      <w:tr w:rsidR="0012636C" w:rsidRPr="0025465C" w14:paraId="56CDBDB5" w14:textId="77777777" w:rsidTr="0025465C">
        <w:trPr>
          <w:trHeight w:val="20"/>
        </w:trPr>
        <w:tc>
          <w:tcPr>
            <w:tcW w:w="9535" w:type="dxa"/>
            <w:gridSpan w:val="3"/>
          </w:tcPr>
          <w:p w14:paraId="79F212F2" w14:textId="77777777" w:rsidR="0012636C" w:rsidRPr="0025465C" w:rsidRDefault="0012636C" w:rsidP="0025465C">
            <w:pPr>
              <w:jc w:val="center"/>
              <w:rPr>
                <w:b/>
                <w:kern w:val="2"/>
                <w:sz w:val="22"/>
                <w:szCs w:val="22"/>
              </w:rPr>
            </w:pPr>
            <w:r w:rsidRPr="0025465C">
              <w:rPr>
                <w:b/>
                <w:kern w:val="2"/>
                <w:sz w:val="22"/>
                <w:szCs w:val="22"/>
              </w:rPr>
              <w:t>8. PRIEVOLIŲ PAGAL SUTARTĮ ĮVYKDYMO UŽTIKRINIMAS</w:t>
            </w:r>
          </w:p>
        </w:tc>
      </w:tr>
      <w:tr w:rsidR="00D10FAE" w:rsidRPr="0025465C" w14:paraId="2550B9E9" w14:textId="77777777" w:rsidTr="0025465C">
        <w:trPr>
          <w:trHeight w:val="20"/>
        </w:trPr>
        <w:tc>
          <w:tcPr>
            <w:tcW w:w="2972" w:type="dxa"/>
          </w:tcPr>
          <w:p w14:paraId="2DF3A2E5" w14:textId="77777777" w:rsidR="00D10FAE" w:rsidRPr="0025465C" w:rsidRDefault="00D10FAE" w:rsidP="0025465C">
            <w:pPr>
              <w:rPr>
                <w:b/>
                <w:kern w:val="2"/>
                <w:sz w:val="22"/>
                <w:szCs w:val="22"/>
              </w:rPr>
            </w:pPr>
            <w:r w:rsidRPr="0025465C">
              <w:rPr>
                <w:b/>
                <w:kern w:val="2"/>
                <w:sz w:val="22"/>
                <w:szCs w:val="22"/>
              </w:rPr>
              <w:t>8.1. Prievolių pagal Sutartį įvykdymo užtikrinimas</w:t>
            </w:r>
          </w:p>
        </w:tc>
        <w:tc>
          <w:tcPr>
            <w:tcW w:w="6563" w:type="dxa"/>
            <w:gridSpan w:val="2"/>
          </w:tcPr>
          <w:p w14:paraId="7E80913C" w14:textId="592B2C09" w:rsidR="00D10FAE" w:rsidRPr="0025465C" w:rsidRDefault="00D10FAE" w:rsidP="0025465C">
            <w:pPr>
              <w:rPr>
                <w:kern w:val="2"/>
                <w:sz w:val="22"/>
                <w:szCs w:val="22"/>
              </w:rPr>
            </w:pPr>
            <w:r w:rsidRPr="0025465C">
              <w:rPr>
                <w:kern w:val="2"/>
                <w:sz w:val="22"/>
                <w:szCs w:val="22"/>
              </w:rPr>
              <w:t>Prievolių pagal Sutartį įvykdymas užtikrinamas:</w:t>
            </w:r>
            <w:r w:rsidR="00C920B4" w:rsidRPr="0025465C">
              <w:rPr>
                <w:kern w:val="2"/>
                <w:sz w:val="22"/>
                <w:szCs w:val="22"/>
              </w:rPr>
              <w:t xml:space="preserve"> </w:t>
            </w:r>
            <w:r w:rsidRPr="0025465C">
              <w:rPr>
                <w:kern w:val="2"/>
                <w:sz w:val="22"/>
                <w:szCs w:val="22"/>
              </w:rPr>
              <w:t>Netesybomis (delspinigiais, bauda);</w:t>
            </w:r>
          </w:p>
        </w:tc>
      </w:tr>
      <w:tr w:rsidR="00D10FAE" w:rsidRPr="0025465C" w14:paraId="00EE7F74" w14:textId="77777777" w:rsidTr="0025465C">
        <w:trPr>
          <w:trHeight w:val="20"/>
        </w:trPr>
        <w:tc>
          <w:tcPr>
            <w:tcW w:w="2972" w:type="dxa"/>
          </w:tcPr>
          <w:p w14:paraId="24F8F716" w14:textId="77777777" w:rsidR="00D10FAE" w:rsidRPr="0025465C" w:rsidRDefault="00D10FAE" w:rsidP="0025465C">
            <w:pPr>
              <w:rPr>
                <w:b/>
                <w:kern w:val="2"/>
                <w:sz w:val="22"/>
                <w:szCs w:val="22"/>
              </w:rPr>
            </w:pPr>
            <w:r w:rsidRPr="0025465C">
              <w:rPr>
                <w:b/>
                <w:kern w:val="2"/>
                <w:sz w:val="22"/>
                <w:szCs w:val="22"/>
              </w:rPr>
              <w:t>8.2 Sutarties įvykdymo užtikrinimo galiojimo terminas</w:t>
            </w:r>
          </w:p>
        </w:tc>
        <w:tc>
          <w:tcPr>
            <w:tcW w:w="6563" w:type="dxa"/>
            <w:gridSpan w:val="2"/>
          </w:tcPr>
          <w:p w14:paraId="49273A25" w14:textId="7C443EB7" w:rsidR="00D10FAE" w:rsidRPr="0025465C" w:rsidRDefault="00D10FAE" w:rsidP="0025465C">
            <w:pPr>
              <w:jc w:val="both"/>
              <w:rPr>
                <w:kern w:val="2"/>
                <w:sz w:val="22"/>
                <w:szCs w:val="22"/>
              </w:rPr>
            </w:pPr>
            <w:r w:rsidRPr="0025465C">
              <w:rPr>
                <w:kern w:val="2"/>
                <w:sz w:val="22"/>
                <w:szCs w:val="22"/>
              </w:rPr>
              <w:t>Netaikoma</w:t>
            </w:r>
          </w:p>
        </w:tc>
      </w:tr>
      <w:tr w:rsidR="00D10FAE" w:rsidRPr="0025465C" w14:paraId="22BAE69C" w14:textId="77777777" w:rsidTr="0025465C">
        <w:trPr>
          <w:trHeight w:val="20"/>
        </w:trPr>
        <w:tc>
          <w:tcPr>
            <w:tcW w:w="2972" w:type="dxa"/>
          </w:tcPr>
          <w:p w14:paraId="589C28BB" w14:textId="77777777" w:rsidR="00D10FAE" w:rsidRPr="0025465C" w:rsidRDefault="00D10FAE" w:rsidP="0025465C">
            <w:pPr>
              <w:rPr>
                <w:b/>
                <w:kern w:val="2"/>
                <w:sz w:val="22"/>
                <w:szCs w:val="22"/>
              </w:rPr>
            </w:pPr>
            <w:r w:rsidRPr="0025465C">
              <w:rPr>
                <w:b/>
                <w:kern w:val="2"/>
                <w:sz w:val="22"/>
                <w:szCs w:val="22"/>
              </w:rPr>
              <w:t>8.3. Sutarties įvykdymo užtikrinimo pateikimas</w:t>
            </w:r>
          </w:p>
        </w:tc>
        <w:tc>
          <w:tcPr>
            <w:tcW w:w="6563" w:type="dxa"/>
            <w:gridSpan w:val="2"/>
          </w:tcPr>
          <w:p w14:paraId="196DC212" w14:textId="4C95141C" w:rsidR="00D10FAE" w:rsidRPr="0025465C" w:rsidRDefault="00D10FAE" w:rsidP="0025465C">
            <w:pPr>
              <w:rPr>
                <w:sz w:val="22"/>
                <w:szCs w:val="22"/>
              </w:rPr>
            </w:pPr>
            <w:r w:rsidRPr="0025465C">
              <w:rPr>
                <w:kern w:val="2"/>
                <w:sz w:val="22"/>
                <w:szCs w:val="22"/>
              </w:rPr>
              <w:t>Netaikoma</w:t>
            </w:r>
          </w:p>
        </w:tc>
      </w:tr>
      <w:tr w:rsidR="0012636C" w:rsidRPr="0025465C" w14:paraId="3121CA65" w14:textId="77777777" w:rsidTr="0025465C">
        <w:trPr>
          <w:trHeight w:val="20"/>
        </w:trPr>
        <w:tc>
          <w:tcPr>
            <w:tcW w:w="9535" w:type="dxa"/>
            <w:gridSpan w:val="3"/>
          </w:tcPr>
          <w:p w14:paraId="772DBFBE" w14:textId="77777777" w:rsidR="0012636C" w:rsidRPr="0025465C" w:rsidRDefault="0012636C" w:rsidP="0025465C">
            <w:pPr>
              <w:jc w:val="center"/>
              <w:rPr>
                <w:b/>
                <w:kern w:val="2"/>
                <w:sz w:val="22"/>
                <w:szCs w:val="22"/>
              </w:rPr>
            </w:pPr>
            <w:r w:rsidRPr="0025465C">
              <w:rPr>
                <w:b/>
                <w:kern w:val="2"/>
                <w:sz w:val="22"/>
                <w:szCs w:val="22"/>
              </w:rPr>
              <w:t>9. ŠALIŲ ATSAKOMYBĖ</w:t>
            </w:r>
          </w:p>
        </w:tc>
      </w:tr>
      <w:tr w:rsidR="000C30D8" w:rsidRPr="0025465C" w14:paraId="6E2F209E" w14:textId="77777777" w:rsidTr="0025465C">
        <w:trPr>
          <w:trHeight w:val="20"/>
        </w:trPr>
        <w:tc>
          <w:tcPr>
            <w:tcW w:w="2972" w:type="dxa"/>
          </w:tcPr>
          <w:p w14:paraId="785E4D98" w14:textId="77777777" w:rsidR="000C30D8" w:rsidRPr="0025465C" w:rsidRDefault="000C30D8" w:rsidP="0025465C">
            <w:pPr>
              <w:rPr>
                <w:b/>
                <w:kern w:val="2"/>
                <w:sz w:val="22"/>
                <w:szCs w:val="22"/>
              </w:rPr>
            </w:pPr>
            <w:r w:rsidRPr="0025465C">
              <w:rPr>
                <w:b/>
                <w:kern w:val="2"/>
                <w:sz w:val="22"/>
                <w:szCs w:val="22"/>
              </w:rPr>
              <w:t>9.1. Pirkėjui taikomos netesybos už mokėjimų pagal Sutartį vėlavimą</w:t>
            </w:r>
          </w:p>
        </w:tc>
        <w:tc>
          <w:tcPr>
            <w:tcW w:w="6563" w:type="dxa"/>
            <w:gridSpan w:val="2"/>
          </w:tcPr>
          <w:p w14:paraId="784E480D" w14:textId="03B9B86C" w:rsidR="000C30D8" w:rsidRPr="0025465C" w:rsidRDefault="000C30D8" w:rsidP="00B51386">
            <w:pPr>
              <w:jc w:val="both"/>
              <w:rPr>
                <w:color w:val="000000"/>
                <w:kern w:val="2"/>
                <w:sz w:val="22"/>
                <w:szCs w:val="22"/>
              </w:rPr>
            </w:pPr>
            <w:r w:rsidRPr="0025465C">
              <w:rPr>
                <w:color w:val="000000"/>
                <w:kern w:val="2"/>
                <w:sz w:val="22"/>
                <w:szCs w:val="22"/>
              </w:rPr>
              <w:t xml:space="preserve">Jei Pirkėjas, gavęs tinkamai pateiktą ir užpildytą Sąskaitą, uždelsia atsiskaityti už tinkamai Tiekėjo suteiktas kokybiškas Paslaugas per Sutartyje nurodytą terminą, Tiekėjas nuo kitos nei nustatytas terminas dienos skaičiuoja </w:t>
            </w:r>
            <w:r w:rsidRPr="0025465C">
              <w:rPr>
                <w:kern w:val="2"/>
                <w:sz w:val="22"/>
                <w:szCs w:val="22"/>
              </w:rPr>
              <w:t xml:space="preserve">Pirkėjui 0,05 procento dydžio </w:t>
            </w:r>
            <w:r w:rsidRPr="0025465C">
              <w:rPr>
                <w:color w:val="000000" w:themeColor="text1"/>
                <w:kern w:val="2"/>
                <w:sz w:val="22"/>
                <w:szCs w:val="22"/>
              </w:rPr>
              <w:t>delspinigius nuo neapmokėtos sumos be PVM už kiekvieną vėlavimo dieną.</w:t>
            </w:r>
          </w:p>
        </w:tc>
      </w:tr>
      <w:tr w:rsidR="000C30D8" w:rsidRPr="0025465C" w14:paraId="791CF2E0" w14:textId="77777777" w:rsidTr="0025465C">
        <w:trPr>
          <w:trHeight w:val="20"/>
        </w:trPr>
        <w:tc>
          <w:tcPr>
            <w:tcW w:w="2972" w:type="dxa"/>
          </w:tcPr>
          <w:p w14:paraId="21033E05" w14:textId="77777777" w:rsidR="000C30D8" w:rsidRPr="0025465C" w:rsidRDefault="000C30D8" w:rsidP="0025465C">
            <w:pPr>
              <w:rPr>
                <w:b/>
                <w:kern w:val="2"/>
                <w:sz w:val="22"/>
                <w:szCs w:val="22"/>
              </w:rPr>
            </w:pPr>
            <w:r w:rsidRPr="0025465C">
              <w:rPr>
                <w:b/>
                <w:sz w:val="22"/>
                <w:szCs w:val="22"/>
              </w:rPr>
              <w:t>9.2. Tiekėjui taikomos netesybos</w:t>
            </w:r>
          </w:p>
        </w:tc>
        <w:tc>
          <w:tcPr>
            <w:tcW w:w="6563" w:type="dxa"/>
            <w:gridSpan w:val="2"/>
          </w:tcPr>
          <w:p w14:paraId="0D354850" w14:textId="77A8BEA8" w:rsidR="000C30D8" w:rsidRPr="0025465C" w:rsidRDefault="000C30D8" w:rsidP="005F19DD">
            <w:pPr>
              <w:tabs>
                <w:tab w:val="left" w:pos="881"/>
              </w:tabs>
              <w:jc w:val="both"/>
              <w:rPr>
                <w:color w:val="000000" w:themeColor="text1"/>
                <w:kern w:val="2"/>
                <w:sz w:val="22"/>
                <w:szCs w:val="22"/>
              </w:rPr>
            </w:pPr>
            <w:r w:rsidRPr="0025465C">
              <w:rPr>
                <w:color w:val="000000" w:themeColor="text1"/>
                <w:kern w:val="2"/>
                <w:sz w:val="22"/>
                <w:szCs w:val="22"/>
              </w:rPr>
              <w:t>9.2.1.</w:t>
            </w:r>
            <w:r w:rsidR="005F19DD" w:rsidRPr="0025465C">
              <w:rPr>
                <w:rStyle w:val="cf01"/>
                <w:rFonts w:ascii="Times New Roman" w:hAnsi="Times New Roman" w:cs="Times New Roman"/>
                <w:sz w:val="22"/>
                <w:szCs w:val="22"/>
              </w:rPr>
              <w:t xml:space="preserve"> </w:t>
            </w:r>
            <w:r w:rsidR="005F19DD" w:rsidRPr="0025465C">
              <w:rPr>
                <w:rStyle w:val="cf01"/>
                <w:rFonts w:ascii="Times New Roman" w:hAnsi="Times New Roman" w:cs="Times New Roman"/>
                <w:sz w:val="22"/>
                <w:szCs w:val="22"/>
              </w:rPr>
              <w:tab/>
            </w:r>
            <w:r w:rsidRPr="0025465C">
              <w:rPr>
                <w:color w:val="000000" w:themeColor="text1"/>
                <w:kern w:val="2"/>
                <w:sz w:val="22"/>
                <w:szCs w:val="22"/>
              </w:rPr>
              <w:t xml:space="preserve">Jeigu Tiekėjas vėluoja suteikti Paslaugas arba nevykdo kitų sutartinių įsipareigojimų, Pirkėjas nuo kitos nei nustatytas terminas dienos Tiekėjui skaičiuoja </w:t>
            </w:r>
            <w:r w:rsidRPr="0025465C">
              <w:rPr>
                <w:kern w:val="2"/>
                <w:sz w:val="22"/>
                <w:szCs w:val="22"/>
              </w:rPr>
              <w:t xml:space="preserve">0,05 procento </w:t>
            </w:r>
            <w:r w:rsidRPr="0025465C">
              <w:rPr>
                <w:color w:val="000000" w:themeColor="text1"/>
                <w:kern w:val="2"/>
                <w:sz w:val="22"/>
                <w:szCs w:val="22"/>
              </w:rPr>
              <w:t xml:space="preserve">dydžio delspinigius už </w:t>
            </w:r>
            <w:r w:rsidRPr="0025465C">
              <w:rPr>
                <w:color w:val="000000" w:themeColor="text1"/>
                <w:kern w:val="2"/>
                <w:sz w:val="22"/>
                <w:szCs w:val="22"/>
              </w:rPr>
              <w:lastRenderedPageBreak/>
              <w:t>kiekvieną uždelstą dieną nuo laiku nesuteiktų Paslaugų ar kitų sutartinių įsipareigojimų nevykdymo kainos be PVM.</w:t>
            </w:r>
          </w:p>
          <w:p w14:paraId="0C2B214E" w14:textId="55562046" w:rsidR="000C30D8" w:rsidRPr="0025465C" w:rsidRDefault="000C30D8" w:rsidP="005F19DD">
            <w:pPr>
              <w:tabs>
                <w:tab w:val="left" w:pos="881"/>
              </w:tabs>
              <w:jc w:val="both"/>
              <w:rPr>
                <w:color w:val="000000" w:themeColor="text1"/>
                <w:sz w:val="22"/>
                <w:szCs w:val="22"/>
              </w:rPr>
            </w:pPr>
            <w:r w:rsidRPr="0025465C">
              <w:rPr>
                <w:color w:val="000000" w:themeColor="text1"/>
                <w:kern w:val="2"/>
                <w:sz w:val="22"/>
                <w:szCs w:val="22"/>
              </w:rPr>
              <w:t>9.2.2.</w:t>
            </w:r>
            <w:r w:rsidR="005F19DD" w:rsidRPr="0025465C">
              <w:rPr>
                <w:rStyle w:val="cf01"/>
                <w:rFonts w:ascii="Times New Roman" w:hAnsi="Times New Roman" w:cs="Times New Roman"/>
                <w:sz w:val="22"/>
                <w:szCs w:val="22"/>
              </w:rPr>
              <w:t xml:space="preserve"> </w:t>
            </w:r>
            <w:r w:rsidR="005F19DD" w:rsidRPr="0025465C">
              <w:rPr>
                <w:rStyle w:val="cf01"/>
                <w:rFonts w:ascii="Times New Roman" w:hAnsi="Times New Roman" w:cs="Times New Roman"/>
                <w:sz w:val="22"/>
                <w:szCs w:val="22"/>
              </w:rPr>
              <w:tab/>
            </w:r>
            <w:r w:rsidRPr="0025465C">
              <w:rPr>
                <w:color w:val="000000" w:themeColor="text1"/>
                <w:kern w:val="2"/>
                <w:sz w:val="22"/>
                <w:szCs w:val="22"/>
              </w:rPr>
              <w:t xml:space="preserve">Tiekėjas privalo sumokėti Pirkėjui netesybas per 30 kalendorinių dienų nuo Pirkėjo pareikalavimo, jeigu netesybų suma nėra </w:t>
            </w:r>
            <w:r w:rsidRPr="0025465C">
              <w:rPr>
                <w:color w:val="000000" w:themeColor="text1"/>
                <w:sz w:val="22"/>
                <w:szCs w:val="22"/>
              </w:rPr>
              <w:t>išskaitoma iš Tiekėjui mokėtinos sumos.</w:t>
            </w:r>
          </w:p>
          <w:p w14:paraId="17A8C994" w14:textId="29BE8BCC" w:rsidR="000C30D8" w:rsidRPr="0025465C" w:rsidRDefault="000C30D8" w:rsidP="005F19DD">
            <w:pPr>
              <w:pStyle w:val="pf0"/>
              <w:tabs>
                <w:tab w:val="left" w:pos="881"/>
              </w:tabs>
              <w:spacing w:before="0" w:beforeAutospacing="0" w:after="0" w:afterAutospacing="0"/>
              <w:rPr>
                <w:rStyle w:val="cf01"/>
                <w:rFonts w:ascii="Times New Roman" w:hAnsi="Times New Roman" w:cs="Times New Roman"/>
                <w:sz w:val="22"/>
                <w:szCs w:val="22"/>
              </w:rPr>
            </w:pPr>
            <w:r w:rsidRPr="0025465C">
              <w:rPr>
                <w:rStyle w:val="cf01"/>
                <w:rFonts w:ascii="Times New Roman" w:hAnsi="Times New Roman" w:cs="Times New Roman"/>
                <w:sz w:val="22"/>
                <w:szCs w:val="22"/>
              </w:rPr>
              <w:t>9.2.3.</w:t>
            </w:r>
            <w:r w:rsidR="005F19DD" w:rsidRPr="0025465C">
              <w:rPr>
                <w:rStyle w:val="cf01"/>
                <w:rFonts w:ascii="Times New Roman" w:hAnsi="Times New Roman" w:cs="Times New Roman"/>
                <w:sz w:val="22"/>
                <w:szCs w:val="22"/>
              </w:rPr>
              <w:t xml:space="preserve"> </w:t>
            </w:r>
            <w:r w:rsidR="005F19DD" w:rsidRPr="0025465C">
              <w:rPr>
                <w:rStyle w:val="cf01"/>
                <w:rFonts w:ascii="Times New Roman" w:hAnsi="Times New Roman" w:cs="Times New Roman"/>
                <w:sz w:val="22"/>
                <w:szCs w:val="22"/>
              </w:rPr>
              <w:tab/>
            </w:r>
            <w:r w:rsidRPr="0025465C">
              <w:rPr>
                <w:rStyle w:val="cf01"/>
                <w:rFonts w:ascii="Times New Roman" w:hAnsi="Times New Roman" w:cs="Times New Roman"/>
                <w:sz w:val="22"/>
                <w:szCs w:val="22"/>
              </w:rPr>
              <w:t xml:space="preserve">Už garantinės priežiūros metu, </w:t>
            </w:r>
            <w:r w:rsidRPr="00E97F4B">
              <w:rPr>
                <w:rStyle w:val="cf01"/>
                <w:rFonts w:ascii="Times New Roman" w:hAnsi="Times New Roman" w:cs="Times New Roman"/>
                <w:sz w:val="22"/>
                <w:szCs w:val="22"/>
              </w:rPr>
              <w:t xml:space="preserve">Sutarties priedo Nr. </w:t>
            </w:r>
            <w:r w:rsidR="00E97F4B" w:rsidRPr="00E97F4B">
              <w:rPr>
                <w:rStyle w:val="cf01"/>
                <w:rFonts w:ascii="Times New Roman" w:hAnsi="Times New Roman" w:cs="Times New Roman"/>
                <w:sz w:val="22"/>
                <w:szCs w:val="22"/>
              </w:rPr>
              <w:t>1</w:t>
            </w:r>
            <w:r w:rsidRPr="00E97F4B">
              <w:rPr>
                <w:rStyle w:val="cf01"/>
                <w:rFonts w:ascii="Times New Roman" w:hAnsi="Times New Roman" w:cs="Times New Roman"/>
                <w:sz w:val="22"/>
                <w:szCs w:val="22"/>
              </w:rPr>
              <w:t xml:space="preserve"> „Techninė specifikacija“ </w:t>
            </w:r>
            <w:r w:rsidRPr="0025465C">
              <w:rPr>
                <w:rStyle w:val="cf01"/>
                <w:rFonts w:ascii="Times New Roman" w:hAnsi="Times New Roman" w:cs="Times New Roman"/>
                <w:sz w:val="22"/>
                <w:szCs w:val="22"/>
              </w:rPr>
              <w:t>nustatytų klaidų ir trūkumų pašalinimo termino neįgyvendinimą:</w:t>
            </w:r>
          </w:p>
          <w:p w14:paraId="4149FFB8" w14:textId="77777777" w:rsidR="000C30D8" w:rsidRPr="0025465C" w:rsidRDefault="000C30D8" w:rsidP="005F19DD">
            <w:pPr>
              <w:pStyle w:val="pf0"/>
              <w:tabs>
                <w:tab w:val="left" w:pos="881"/>
              </w:tabs>
              <w:spacing w:before="0" w:beforeAutospacing="0" w:after="0" w:afterAutospacing="0"/>
              <w:rPr>
                <w:rStyle w:val="cf01"/>
                <w:rFonts w:ascii="Times New Roman" w:hAnsi="Times New Roman" w:cs="Times New Roman"/>
                <w:sz w:val="22"/>
                <w:szCs w:val="22"/>
              </w:rPr>
            </w:pPr>
            <w:r w:rsidRPr="0025465C">
              <w:rPr>
                <w:rStyle w:val="cf01"/>
                <w:rFonts w:ascii="Times New Roman" w:hAnsi="Times New Roman" w:cs="Times New Roman"/>
                <w:sz w:val="22"/>
                <w:szCs w:val="22"/>
              </w:rPr>
              <w:t>9.2.3.1.</w:t>
            </w:r>
            <w:r w:rsidRPr="0025465C">
              <w:rPr>
                <w:rStyle w:val="cf01"/>
                <w:rFonts w:ascii="Times New Roman" w:hAnsi="Times New Roman" w:cs="Times New Roman"/>
                <w:sz w:val="22"/>
                <w:szCs w:val="22"/>
              </w:rPr>
              <w:tab/>
              <w:t>jeigu tai kritinė klaida ar trūkumas – už kiekvieną kitą darbo dieną taikoma 1 000,00 Eur bauda;</w:t>
            </w:r>
          </w:p>
          <w:p w14:paraId="4EE3FE39" w14:textId="77777777" w:rsidR="000C30D8" w:rsidRPr="0025465C" w:rsidRDefault="000C30D8" w:rsidP="005F19DD">
            <w:pPr>
              <w:pStyle w:val="pf0"/>
              <w:tabs>
                <w:tab w:val="left" w:pos="881"/>
              </w:tabs>
              <w:spacing w:before="0" w:beforeAutospacing="0" w:after="0" w:afterAutospacing="0"/>
              <w:rPr>
                <w:rStyle w:val="cf01"/>
                <w:rFonts w:ascii="Times New Roman" w:hAnsi="Times New Roman" w:cs="Times New Roman"/>
                <w:sz w:val="22"/>
                <w:szCs w:val="22"/>
              </w:rPr>
            </w:pPr>
            <w:r w:rsidRPr="0025465C">
              <w:rPr>
                <w:rStyle w:val="cf01"/>
                <w:rFonts w:ascii="Times New Roman" w:hAnsi="Times New Roman" w:cs="Times New Roman"/>
                <w:sz w:val="22"/>
                <w:szCs w:val="22"/>
              </w:rPr>
              <w:t>9.2.3.2.</w:t>
            </w:r>
            <w:r w:rsidRPr="0025465C">
              <w:rPr>
                <w:rStyle w:val="cf01"/>
                <w:rFonts w:ascii="Times New Roman" w:hAnsi="Times New Roman" w:cs="Times New Roman"/>
                <w:sz w:val="22"/>
                <w:szCs w:val="22"/>
              </w:rPr>
              <w:tab/>
              <w:t>jeigu tai nekritinė klaida ar trūkumas – už kiekvieną kitą darbo dieną taikoma 100,00 Eur bauda.</w:t>
            </w:r>
          </w:p>
          <w:p w14:paraId="66F3AFC0" w14:textId="4306770F" w:rsidR="000C30D8" w:rsidRPr="0025465C" w:rsidRDefault="000C30D8" w:rsidP="005F19DD">
            <w:pPr>
              <w:pStyle w:val="pf0"/>
              <w:tabs>
                <w:tab w:val="left" w:pos="881"/>
              </w:tabs>
              <w:spacing w:before="0" w:beforeAutospacing="0" w:after="0" w:afterAutospacing="0"/>
              <w:rPr>
                <w:rStyle w:val="cf01"/>
                <w:rFonts w:ascii="Times New Roman" w:hAnsi="Times New Roman" w:cs="Times New Roman"/>
                <w:sz w:val="22"/>
                <w:szCs w:val="22"/>
              </w:rPr>
            </w:pPr>
            <w:r w:rsidRPr="0025465C">
              <w:rPr>
                <w:rStyle w:val="cf01"/>
                <w:rFonts w:ascii="Times New Roman" w:hAnsi="Times New Roman" w:cs="Times New Roman"/>
                <w:sz w:val="22"/>
                <w:szCs w:val="22"/>
              </w:rPr>
              <w:t xml:space="preserve">9.2.4. Už garantinės priežiūros metu, </w:t>
            </w:r>
            <w:r w:rsidRPr="00B51386">
              <w:rPr>
                <w:rStyle w:val="cf01"/>
                <w:rFonts w:ascii="Times New Roman" w:hAnsi="Times New Roman" w:cs="Times New Roman"/>
                <w:sz w:val="22"/>
                <w:szCs w:val="22"/>
              </w:rPr>
              <w:t xml:space="preserve">Sutarties priedo Nr. </w:t>
            </w:r>
            <w:r w:rsidR="00E97F4B" w:rsidRPr="00B51386">
              <w:rPr>
                <w:rStyle w:val="cf01"/>
                <w:rFonts w:ascii="Times New Roman" w:hAnsi="Times New Roman" w:cs="Times New Roman"/>
                <w:sz w:val="22"/>
                <w:szCs w:val="22"/>
              </w:rPr>
              <w:t>1</w:t>
            </w:r>
            <w:r w:rsidRPr="00B51386">
              <w:rPr>
                <w:rStyle w:val="cf01"/>
                <w:rFonts w:ascii="Times New Roman" w:hAnsi="Times New Roman" w:cs="Times New Roman"/>
                <w:sz w:val="22"/>
                <w:szCs w:val="22"/>
              </w:rPr>
              <w:t xml:space="preserve"> „Techninė specifikacija“ </w:t>
            </w:r>
            <w:r w:rsidRPr="0025465C">
              <w:rPr>
                <w:rStyle w:val="cf01"/>
                <w:rFonts w:ascii="Times New Roman" w:hAnsi="Times New Roman" w:cs="Times New Roman"/>
                <w:sz w:val="22"/>
                <w:szCs w:val="22"/>
              </w:rPr>
              <w:t>nustatytų reakcijos laikų nesilaikymą:</w:t>
            </w:r>
          </w:p>
          <w:p w14:paraId="2DAA42C6" w14:textId="77777777" w:rsidR="000C30D8" w:rsidRPr="0025465C" w:rsidRDefault="000C30D8" w:rsidP="005F19DD">
            <w:pPr>
              <w:pStyle w:val="pf0"/>
              <w:tabs>
                <w:tab w:val="left" w:pos="881"/>
              </w:tabs>
              <w:spacing w:before="0" w:beforeAutospacing="0" w:after="0" w:afterAutospacing="0"/>
              <w:rPr>
                <w:rStyle w:val="cf01"/>
                <w:rFonts w:ascii="Times New Roman" w:hAnsi="Times New Roman" w:cs="Times New Roman"/>
                <w:sz w:val="22"/>
                <w:szCs w:val="22"/>
              </w:rPr>
            </w:pPr>
            <w:r w:rsidRPr="0025465C">
              <w:rPr>
                <w:rStyle w:val="cf01"/>
                <w:rFonts w:ascii="Times New Roman" w:hAnsi="Times New Roman" w:cs="Times New Roman"/>
                <w:sz w:val="22"/>
                <w:szCs w:val="22"/>
              </w:rPr>
              <w:t>9.2.4.1.</w:t>
            </w:r>
            <w:r w:rsidRPr="0025465C">
              <w:rPr>
                <w:rStyle w:val="cf01"/>
                <w:rFonts w:ascii="Times New Roman" w:hAnsi="Times New Roman" w:cs="Times New Roman"/>
                <w:sz w:val="22"/>
                <w:szCs w:val="22"/>
              </w:rPr>
              <w:tab/>
              <w:t>jeigu tai kritinė problema – už kiekvieną kitą valandą taikoma 100,00 Eur bauda;</w:t>
            </w:r>
          </w:p>
          <w:p w14:paraId="7E114F52" w14:textId="77D08097" w:rsidR="000C30D8" w:rsidRPr="0025465C" w:rsidRDefault="000C30D8" w:rsidP="005F19DD">
            <w:pPr>
              <w:tabs>
                <w:tab w:val="left" w:pos="881"/>
              </w:tabs>
              <w:rPr>
                <w:b/>
                <w:kern w:val="2"/>
                <w:sz w:val="22"/>
                <w:szCs w:val="22"/>
              </w:rPr>
            </w:pPr>
            <w:r w:rsidRPr="0025465C">
              <w:rPr>
                <w:rStyle w:val="cf01"/>
                <w:rFonts w:ascii="Times New Roman" w:hAnsi="Times New Roman" w:cs="Times New Roman"/>
                <w:sz w:val="22"/>
                <w:szCs w:val="22"/>
              </w:rPr>
              <w:t>9.2.4.2.</w:t>
            </w:r>
            <w:r w:rsidRPr="0025465C">
              <w:rPr>
                <w:rStyle w:val="cf01"/>
                <w:rFonts w:ascii="Times New Roman" w:hAnsi="Times New Roman" w:cs="Times New Roman"/>
                <w:sz w:val="22"/>
                <w:szCs w:val="22"/>
              </w:rPr>
              <w:tab/>
              <w:t>jeigu tai nekritinė problema – už kiekvieną kitą valandą taikoma 10,00 Eur.</w:t>
            </w:r>
          </w:p>
        </w:tc>
      </w:tr>
      <w:tr w:rsidR="000C30D8" w:rsidRPr="0025465C" w14:paraId="535564A9" w14:textId="77777777" w:rsidTr="0025465C">
        <w:trPr>
          <w:trHeight w:val="20"/>
        </w:trPr>
        <w:tc>
          <w:tcPr>
            <w:tcW w:w="2972" w:type="dxa"/>
          </w:tcPr>
          <w:p w14:paraId="669E6DCA" w14:textId="77777777" w:rsidR="000C30D8" w:rsidRPr="0025465C" w:rsidRDefault="000C30D8" w:rsidP="0025465C">
            <w:pPr>
              <w:rPr>
                <w:b/>
                <w:kern w:val="2"/>
                <w:sz w:val="22"/>
                <w:szCs w:val="22"/>
              </w:rPr>
            </w:pPr>
            <w:r w:rsidRPr="0025465C">
              <w:rPr>
                <w:b/>
                <w:kern w:val="2"/>
                <w:sz w:val="22"/>
                <w:szCs w:val="22"/>
              </w:rPr>
              <w:lastRenderedPageBreak/>
              <w:t>9.3. Tiekėjui / Pirkėjui taikoma bauda nutraukus Sutartį dėl esminio Sutarties pažeidimo ar nepagrįstai nutraukus Sutarties vykdymą ne Sutartyje nustatyta tvarka</w:t>
            </w:r>
          </w:p>
        </w:tc>
        <w:tc>
          <w:tcPr>
            <w:tcW w:w="6563" w:type="dxa"/>
            <w:gridSpan w:val="2"/>
          </w:tcPr>
          <w:p w14:paraId="40BAF48D" w14:textId="6126E618" w:rsidR="000C30D8" w:rsidRPr="0025465C" w:rsidRDefault="000C30D8" w:rsidP="00EC4886">
            <w:pPr>
              <w:jc w:val="both"/>
              <w:rPr>
                <w:kern w:val="2"/>
                <w:sz w:val="22"/>
                <w:szCs w:val="22"/>
              </w:rPr>
            </w:pPr>
            <w:r w:rsidRPr="0025465C">
              <w:rPr>
                <w:kern w:val="2"/>
                <w:sz w:val="22"/>
                <w:szCs w:val="22"/>
              </w:rPr>
              <w:t>9</w:t>
            </w:r>
            <w:r w:rsidRPr="0025465C">
              <w:rPr>
                <w:color w:val="000000" w:themeColor="text1"/>
                <w:kern w:val="2"/>
                <w:sz w:val="22"/>
                <w:szCs w:val="22"/>
              </w:rPr>
              <w:t>.3.1. Nutraukus Sutartį dėl esminio Sutarties pažeidimo, nustatyto Sutarties Specialiosiose sąlygose, mokama 10 procentų dydžio bauda nuo Pradinės Sutarties vertės, nurodytos Specialiųjų sąlygų 5.2 punkte.</w:t>
            </w:r>
          </w:p>
          <w:p w14:paraId="54EE418B" w14:textId="5F448C7A" w:rsidR="000C30D8" w:rsidRPr="0025465C" w:rsidRDefault="000C30D8" w:rsidP="00EC4886">
            <w:pPr>
              <w:jc w:val="both"/>
              <w:rPr>
                <w:kern w:val="2"/>
                <w:sz w:val="22"/>
                <w:szCs w:val="22"/>
              </w:rPr>
            </w:pPr>
            <w:r w:rsidRPr="0025465C">
              <w:rPr>
                <w:sz w:val="22"/>
                <w:szCs w:val="22"/>
              </w:rPr>
              <w:t xml:space="preserve">9.3.2. Nepagrįstai nutraukus Sutarties vykdymą ne Sutartyje nustatyta tvarka, mokama </w:t>
            </w:r>
            <w:r w:rsidRPr="0025465C">
              <w:rPr>
                <w:kern w:val="2"/>
                <w:sz w:val="22"/>
                <w:szCs w:val="22"/>
              </w:rPr>
              <w:t>10 procentų dydžio bauda nuo Pradinės Sutarties vertės, nurodytos Specialiųjų sąlygų 5.2 punkte.</w:t>
            </w:r>
          </w:p>
        </w:tc>
      </w:tr>
      <w:tr w:rsidR="0012636C" w:rsidRPr="0025465C" w14:paraId="0DE13579" w14:textId="77777777" w:rsidTr="0025465C">
        <w:trPr>
          <w:trHeight w:val="20"/>
        </w:trPr>
        <w:tc>
          <w:tcPr>
            <w:tcW w:w="2972" w:type="dxa"/>
          </w:tcPr>
          <w:p w14:paraId="0E038835" w14:textId="77777777" w:rsidR="0012636C" w:rsidRPr="0025465C" w:rsidRDefault="0012636C" w:rsidP="0025465C">
            <w:pPr>
              <w:rPr>
                <w:b/>
                <w:kern w:val="2"/>
                <w:sz w:val="22"/>
                <w:szCs w:val="22"/>
              </w:rPr>
            </w:pPr>
            <w:r w:rsidRPr="0025465C">
              <w:rPr>
                <w:b/>
                <w:kern w:val="2"/>
                <w:sz w:val="22"/>
                <w:szCs w:val="22"/>
              </w:rPr>
              <w:t>9.4. Tiekėjui taikoma bauda dėl esamų subtiekėjų ar specialistų pakeitimo / naujų subtiekėjų pasitelkimo nesilaikant Bendrosiose sąlygose nurodytos subtiekėjų ir (ar) specialistų keitimo tvarkos</w:t>
            </w:r>
          </w:p>
        </w:tc>
        <w:tc>
          <w:tcPr>
            <w:tcW w:w="6563" w:type="dxa"/>
            <w:gridSpan w:val="2"/>
          </w:tcPr>
          <w:p w14:paraId="4970F7DA" w14:textId="74F0370E" w:rsidR="0012636C" w:rsidRPr="0025465C" w:rsidRDefault="004F75F2" w:rsidP="00EC4886">
            <w:pPr>
              <w:jc w:val="both"/>
              <w:rPr>
                <w:kern w:val="2"/>
                <w:sz w:val="22"/>
                <w:szCs w:val="22"/>
              </w:rPr>
            </w:pPr>
            <w:r w:rsidRPr="0025465C">
              <w:rPr>
                <w:color w:val="000000"/>
                <w:kern w:val="2"/>
                <w:sz w:val="22"/>
                <w:szCs w:val="22"/>
              </w:rPr>
              <w:t>Tiekėjui, pakeitus 7.1-7.5 p. nurodytą asmenį, nesilaikant Bendrosiose sąlygose nurodytos subtiekėjų ir (ar) specialistų keitimo tvarkos, mokama 1 000,00 Eur bauda už kiekvieną atvejį.</w:t>
            </w:r>
          </w:p>
        </w:tc>
      </w:tr>
      <w:tr w:rsidR="00E071B8" w:rsidRPr="0025465C" w14:paraId="335834C7" w14:textId="77777777" w:rsidTr="0025465C">
        <w:trPr>
          <w:trHeight w:val="20"/>
        </w:trPr>
        <w:tc>
          <w:tcPr>
            <w:tcW w:w="2972" w:type="dxa"/>
          </w:tcPr>
          <w:p w14:paraId="13CD1D2E" w14:textId="77777777" w:rsidR="00E071B8" w:rsidRPr="0025465C" w:rsidRDefault="00E071B8" w:rsidP="0025465C">
            <w:pPr>
              <w:rPr>
                <w:b/>
                <w:kern w:val="2"/>
                <w:sz w:val="22"/>
                <w:szCs w:val="22"/>
              </w:rPr>
            </w:pPr>
            <w:r w:rsidRPr="0025465C">
              <w:rPr>
                <w:b/>
                <w:kern w:val="2"/>
                <w:sz w:val="22"/>
                <w:szCs w:val="22"/>
              </w:rPr>
              <w:t>9.5. Tiekėjui taikomos baudos dėl aplinkosauginių ir (arba) socialinių kriterijų nesilaikymo</w:t>
            </w:r>
          </w:p>
        </w:tc>
        <w:tc>
          <w:tcPr>
            <w:tcW w:w="6563" w:type="dxa"/>
            <w:gridSpan w:val="2"/>
          </w:tcPr>
          <w:p w14:paraId="4C8C0993" w14:textId="2C560B0D" w:rsidR="00E071B8" w:rsidRPr="0025465C" w:rsidRDefault="00E071B8" w:rsidP="0025465C">
            <w:pPr>
              <w:rPr>
                <w:color w:val="4472C4"/>
                <w:kern w:val="2"/>
                <w:sz w:val="22"/>
                <w:szCs w:val="22"/>
              </w:rPr>
            </w:pPr>
            <w:r w:rsidRPr="0025465C">
              <w:rPr>
                <w:kern w:val="2"/>
                <w:sz w:val="22"/>
                <w:szCs w:val="22"/>
              </w:rPr>
              <w:t>Netaikoma.</w:t>
            </w:r>
          </w:p>
        </w:tc>
      </w:tr>
      <w:tr w:rsidR="00E071B8" w:rsidRPr="0025465C" w14:paraId="5CB34632" w14:textId="77777777" w:rsidTr="0025465C">
        <w:trPr>
          <w:trHeight w:val="20"/>
        </w:trPr>
        <w:tc>
          <w:tcPr>
            <w:tcW w:w="2972" w:type="dxa"/>
          </w:tcPr>
          <w:p w14:paraId="59ED911B" w14:textId="77777777" w:rsidR="00E071B8" w:rsidRPr="0025465C" w:rsidRDefault="00E071B8" w:rsidP="0025465C">
            <w:pPr>
              <w:rPr>
                <w:b/>
                <w:kern w:val="2"/>
                <w:sz w:val="22"/>
                <w:szCs w:val="22"/>
              </w:rPr>
            </w:pPr>
            <w:r w:rsidRPr="0025465C">
              <w:rPr>
                <w:b/>
                <w:kern w:val="2"/>
                <w:sz w:val="22"/>
                <w:szCs w:val="22"/>
              </w:rPr>
              <w:t>9.6. Tiekėjui / Pirkėjui taikoma bauda dėl konfidencialumo reikalavimų nesilaikymo</w:t>
            </w:r>
          </w:p>
        </w:tc>
        <w:tc>
          <w:tcPr>
            <w:tcW w:w="6563" w:type="dxa"/>
            <w:gridSpan w:val="2"/>
          </w:tcPr>
          <w:p w14:paraId="32D97D93" w14:textId="7BF2AD83" w:rsidR="00E071B8" w:rsidRPr="0025465C" w:rsidRDefault="00E071B8" w:rsidP="0025465C">
            <w:pPr>
              <w:rPr>
                <w:color w:val="4472C4"/>
                <w:kern w:val="2"/>
                <w:sz w:val="22"/>
                <w:szCs w:val="22"/>
              </w:rPr>
            </w:pPr>
            <w:r w:rsidRPr="0025465C">
              <w:rPr>
                <w:kern w:val="2"/>
                <w:sz w:val="22"/>
                <w:szCs w:val="22"/>
              </w:rPr>
              <w:t>Tiekėjui / Pirkėjui nesilaikant Bendrosiose sąlygose nurodytų konfidencialumo reikalavimų, mokama 10 000,00 Eur bauda.</w:t>
            </w:r>
          </w:p>
        </w:tc>
      </w:tr>
      <w:tr w:rsidR="0012636C" w:rsidRPr="0025465C" w14:paraId="2F664C56" w14:textId="77777777" w:rsidTr="0025465C">
        <w:trPr>
          <w:trHeight w:val="20"/>
        </w:trPr>
        <w:tc>
          <w:tcPr>
            <w:tcW w:w="2972" w:type="dxa"/>
          </w:tcPr>
          <w:p w14:paraId="6498C52D" w14:textId="77777777" w:rsidR="0012636C" w:rsidRPr="0025465C" w:rsidRDefault="0012636C" w:rsidP="0025465C">
            <w:pPr>
              <w:rPr>
                <w:b/>
                <w:kern w:val="2"/>
                <w:sz w:val="22"/>
                <w:szCs w:val="22"/>
              </w:rPr>
            </w:pPr>
            <w:r w:rsidRPr="0025465C">
              <w:rPr>
                <w:b/>
                <w:kern w:val="2"/>
                <w:sz w:val="22"/>
                <w:szCs w:val="22"/>
              </w:rPr>
              <w:t xml:space="preserve">9.7. Tiekėjui taikomos netesybos dėl pirkimo dokumentuose nustatytų kokybinių kriterijų </w:t>
            </w:r>
            <w:proofErr w:type="spellStart"/>
            <w:r w:rsidRPr="0025465C">
              <w:rPr>
                <w:b/>
                <w:kern w:val="2"/>
                <w:sz w:val="22"/>
                <w:szCs w:val="22"/>
              </w:rPr>
              <w:t>nepasiekimo</w:t>
            </w:r>
            <w:proofErr w:type="spellEnd"/>
            <w:r w:rsidRPr="0025465C">
              <w:rPr>
                <w:b/>
                <w:kern w:val="2"/>
                <w:sz w:val="22"/>
                <w:szCs w:val="22"/>
              </w:rPr>
              <w:t xml:space="preserve"> Sutarties vykdymo metu</w:t>
            </w:r>
          </w:p>
        </w:tc>
        <w:tc>
          <w:tcPr>
            <w:tcW w:w="6563" w:type="dxa"/>
            <w:gridSpan w:val="2"/>
          </w:tcPr>
          <w:p w14:paraId="1B17DF48" w14:textId="4FE6279C" w:rsidR="005F19DD" w:rsidRPr="005F19DD" w:rsidRDefault="005F19DD" w:rsidP="00EC4886">
            <w:pPr>
              <w:jc w:val="both"/>
              <w:rPr>
                <w:kern w:val="2"/>
                <w:sz w:val="22"/>
                <w:szCs w:val="22"/>
              </w:rPr>
            </w:pPr>
            <w:r w:rsidRPr="005F19DD">
              <w:rPr>
                <w:kern w:val="2"/>
                <w:sz w:val="22"/>
                <w:szCs w:val="22"/>
              </w:rPr>
              <w:t>Taikoma tik 1 pirkimo objekto daliai:</w:t>
            </w:r>
          </w:p>
          <w:p w14:paraId="003FECA6" w14:textId="74BDE72B" w:rsidR="0012636C" w:rsidRPr="005F19DD" w:rsidRDefault="005F19DD" w:rsidP="00EC4886">
            <w:pPr>
              <w:jc w:val="both"/>
              <w:rPr>
                <w:kern w:val="2"/>
                <w:sz w:val="22"/>
                <w:szCs w:val="22"/>
                <w:highlight w:val="red"/>
              </w:rPr>
            </w:pPr>
            <w:r w:rsidRPr="005F19DD">
              <w:rPr>
                <w:kern w:val="2"/>
                <w:sz w:val="22"/>
                <w:szCs w:val="22"/>
              </w:rPr>
              <w:t>Jeigu Tiekėjas Sutarties galiojimo metu neužtikrina atitikties pirkimo dokumentuose nustatytiems kokybiniams kriterijams, už kuriuos Tiekėjui buvo suteikti ekonominio naudingumo balai, mokama žemiau nurodyto dydžio bauda - už kriterijų „</w:t>
            </w:r>
            <w:r w:rsidRPr="005F19DD">
              <w:rPr>
                <w:b/>
                <w:bCs/>
                <w:kern w:val="2"/>
                <w:sz w:val="22"/>
                <w:szCs w:val="22"/>
              </w:rPr>
              <w:t>Tiekėjo pasiūlytų papildomų Ligoninės informacinės sistemos (HIS) IT specialistų skaičius</w:t>
            </w:r>
            <w:r w:rsidRPr="005F19DD">
              <w:rPr>
                <w:kern w:val="2"/>
                <w:sz w:val="22"/>
                <w:szCs w:val="22"/>
              </w:rPr>
              <w:t>“ – iki 5 proc. nuo nesuteiktų Paslaugų vertės. Už kiekvieną papildomai pasiūlytą specialistą, kurio dalyvavimas nebuvo užtikrintas – iki 1 proc. nuo nesuteiktų Paslaugų vertės.</w:t>
            </w:r>
          </w:p>
        </w:tc>
      </w:tr>
      <w:tr w:rsidR="00CF286D" w:rsidRPr="0025465C" w14:paraId="0058BAA4" w14:textId="77777777" w:rsidTr="0025465C">
        <w:trPr>
          <w:trHeight w:val="20"/>
        </w:trPr>
        <w:tc>
          <w:tcPr>
            <w:tcW w:w="2972" w:type="dxa"/>
            <w:tcBorders>
              <w:top w:val="single" w:sz="4" w:space="0" w:color="auto"/>
              <w:left w:val="single" w:sz="4" w:space="0" w:color="auto"/>
              <w:bottom w:val="single" w:sz="4" w:space="0" w:color="auto"/>
              <w:right w:val="single" w:sz="4" w:space="0" w:color="auto"/>
            </w:tcBorders>
          </w:tcPr>
          <w:p w14:paraId="028B4348" w14:textId="77777777" w:rsidR="00CF286D" w:rsidRPr="0025465C" w:rsidRDefault="00CF286D" w:rsidP="0025465C">
            <w:pPr>
              <w:rPr>
                <w:b/>
                <w:kern w:val="2"/>
                <w:sz w:val="22"/>
                <w:szCs w:val="22"/>
              </w:rPr>
            </w:pPr>
            <w:r w:rsidRPr="0025465C">
              <w:rPr>
                <w:b/>
                <w:kern w:val="2"/>
                <w:sz w:val="22"/>
                <w:szCs w:val="22"/>
              </w:rPr>
              <w:t xml:space="preserve">9.8. Tiekėjui taikomos netesybos dėl Sutarties įvykdymo užtikrinimo </w:t>
            </w:r>
            <w:r w:rsidRPr="0025465C">
              <w:rPr>
                <w:b/>
                <w:bCs/>
                <w:sz w:val="22"/>
                <w:szCs w:val="22"/>
              </w:rPr>
              <w:t>nepratęsimo</w:t>
            </w:r>
          </w:p>
        </w:tc>
        <w:tc>
          <w:tcPr>
            <w:tcW w:w="6563" w:type="dxa"/>
            <w:gridSpan w:val="2"/>
            <w:tcBorders>
              <w:top w:val="single" w:sz="4" w:space="0" w:color="auto"/>
              <w:left w:val="single" w:sz="4" w:space="0" w:color="auto"/>
              <w:bottom w:val="single" w:sz="4" w:space="0" w:color="auto"/>
              <w:right w:val="single" w:sz="4" w:space="0" w:color="auto"/>
            </w:tcBorders>
          </w:tcPr>
          <w:p w14:paraId="59E34EF4" w14:textId="27F778D9" w:rsidR="00CF286D" w:rsidRPr="0025465C" w:rsidRDefault="00CF286D" w:rsidP="0025465C">
            <w:pPr>
              <w:rPr>
                <w:color w:val="4472C4"/>
                <w:kern w:val="2"/>
                <w:sz w:val="22"/>
                <w:szCs w:val="22"/>
              </w:rPr>
            </w:pPr>
            <w:r w:rsidRPr="0025465C">
              <w:rPr>
                <w:kern w:val="2"/>
                <w:sz w:val="22"/>
                <w:szCs w:val="22"/>
              </w:rPr>
              <w:t>Netaikoma</w:t>
            </w:r>
          </w:p>
        </w:tc>
      </w:tr>
      <w:tr w:rsidR="00CF286D" w:rsidRPr="0025465C" w14:paraId="4DB25F24" w14:textId="77777777" w:rsidTr="0025465C">
        <w:trPr>
          <w:trHeight w:val="20"/>
        </w:trPr>
        <w:tc>
          <w:tcPr>
            <w:tcW w:w="2972" w:type="dxa"/>
          </w:tcPr>
          <w:p w14:paraId="66FCCA71" w14:textId="77777777" w:rsidR="00CF286D" w:rsidRPr="0025465C" w:rsidRDefault="00CF286D" w:rsidP="0025465C">
            <w:pPr>
              <w:rPr>
                <w:b/>
                <w:bCs/>
                <w:kern w:val="2"/>
                <w:sz w:val="22"/>
                <w:szCs w:val="22"/>
              </w:rPr>
            </w:pPr>
            <w:r w:rsidRPr="0025465C">
              <w:rPr>
                <w:b/>
                <w:bCs/>
                <w:sz w:val="22"/>
                <w:szCs w:val="22"/>
              </w:rPr>
              <w:t xml:space="preserve">9.9. Tiekėjui taikoma bauda dėl Pirkėjo simbolių, pavadinimo ir ženklo </w:t>
            </w:r>
            <w:r w:rsidRPr="0025465C">
              <w:rPr>
                <w:b/>
                <w:bCs/>
                <w:sz w:val="22"/>
                <w:szCs w:val="22"/>
              </w:rPr>
              <w:lastRenderedPageBreak/>
              <w:t>reklamoje ar rinkodaroje naudojimo reikalavimų nesilaikymo bei draudimo naudotis Pirkėjo sukurtais intelektiniais veiklos rezultatais nesilaikymo</w:t>
            </w:r>
          </w:p>
        </w:tc>
        <w:tc>
          <w:tcPr>
            <w:tcW w:w="6563" w:type="dxa"/>
            <w:gridSpan w:val="2"/>
          </w:tcPr>
          <w:p w14:paraId="1121832F" w14:textId="49569AEE" w:rsidR="00CF286D" w:rsidRPr="0025465C" w:rsidRDefault="00CF286D" w:rsidP="00B51386">
            <w:pPr>
              <w:jc w:val="both"/>
              <w:rPr>
                <w:color w:val="4472C4"/>
                <w:kern w:val="2"/>
                <w:sz w:val="22"/>
                <w:szCs w:val="22"/>
              </w:rPr>
            </w:pPr>
            <w:r w:rsidRPr="0025465C">
              <w:rPr>
                <w:kern w:val="2"/>
                <w:sz w:val="22"/>
                <w:szCs w:val="22"/>
              </w:rPr>
              <w:lastRenderedPageBreak/>
              <w:t>5 procentai nuo Pradinės Sutarties vertės, nurodytos Specialiųjų sąlygų 5.2 punkte</w:t>
            </w:r>
            <w:r w:rsidRPr="0025465C">
              <w:rPr>
                <w:sz w:val="22"/>
                <w:szCs w:val="22"/>
              </w:rPr>
              <w:t>.</w:t>
            </w:r>
          </w:p>
        </w:tc>
      </w:tr>
      <w:tr w:rsidR="0012636C" w:rsidRPr="0025465C" w14:paraId="72DE294E" w14:textId="77777777" w:rsidTr="0025465C">
        <w:trPr>
          <w:trHeight w:val="20"/>
        </w:trPr>
        <w:tc>
          <w:tcPr>
            <w:tcW w:w="2972" w:type="dxa"/>
          </w:tcPr>
          <w:p w14:paraId="4EF8C357" w14:textId="77777777" w:rsidR="0012636C" w:rsidRPr="0025465C" w:rsidRDefault="0012636C" w:rsidP="0025465C">
            <w:pPr>
              <w:rPr>
                <w:b/>
                <w:kern w:val="2"/>
                <w:sz w:val="22"/>
                <w:szCs w:val="22"/>
                <w:lang w:val="en-US"/>
              </w:rPr>
            </w:pPr>
            <w:r w:rsidRPr="0025465C">
              <w:rPr>
                <w:b/>
                <w:kern w:val="2"/>
                <w:sz w:val="22"/>
                <w:szCs w:val="22"/>
                <w:lang w:val="en-US"/>
              </w:rPr>
              <w:t xml:space="preserve">9.9. </w:t>
            </w:r>
            <w:r w:rsidRPr="0025465C">
              <w:rPr>
                <w:b/>
                <w:kern w:val="2"/>
                <w:sz w:val="22"/>
                <w:szCs w:val="22"/>
              </w:rPr>
              <w:t>Kitos netesybos</w:t>
            </w:r>
          </w:p>
        </w:tc>
        <w:tc>
          <w:tcPr>
            <w:tcW w:w="6563" w:type="dxa"/>
            <w:gridSpan w:val="2"/>
          </w:tcPr>
          <w:p w14:paraId="7840E178" w14:textId="77777777" w:rsidR="00B50D72" w:rsidRPr="0025465C" w:rsidRDefault="00B50D72" w:rsidP="0025465C">
            <w:pPr>
              <w:rPr>
                <w:kern w:val="2"/>
                <w:sz w:val="22"/>
                <w:szCs w:val="22"/>
              </w:rPr>
            </w:pPr>
            <w:r w:rsidRPr="0025465C">
              <w:rPr>
                <w:b/>
                <w:bCs/>
                <w:kern w:val="2"/>
                <w:sz w:val="22"/>
                <w:szCs w:val="22"/>
              </w:rPr>
              <w:t>Kitos netesybos:</w:t>
            </w:r>
          </w:p>
          <w:p w14:paraId="719DAC09" w14:textId="77777777" w:rsidR="0025465C" w:rsidRPr="0025465C" w:rsidRDefault="00B50D72" w:rsidP="0025465C">
            <w:pPr>
              <w:jc w:val="both"/>
              <w:rPr>
                <w:kern w:val="2"/>
                <w:sz w:val="22"/>
                <w:szCs w:val="22"/>
              </w:rPr>
            </w:pPr>
            <w:r w:rsidRPr="0025465C">
              <w:rPr>
                <w:kern w:val="2"/>
                <w:sz w:val="22"/>
                <w:szCs w:val="22"/>
              </w:rPr>
              <w:t>9.10.1. Jei specialistas, nurodytas Specialiųjų sąlygų 7 skyriuje, nesant objektyvių priežasčių (tokių kaip specialisto nedarbingumo ir pan.), nedalyvauja iš anksto (ne vėliau, kaip prieš 2 darbo dienas) suplanuotame susitikime, kuriame jo dalyvavimas Pirkėjo vertinimu yra reikalingas, Tiekėjas moka 500,00 (penkių šimtų) Eur baudą.</w:t>
            </w:r>
          </w:p>
          <w:p w14:paraId="386AC396" w14:textId="47C87E2F" w:rsidR="0012636C" w:rsidRPr="0025465C" w:rsidRDefault="00B50D72" w:rsidP="0025465C">
            <w:pPr>
              <w:jc w:val="both"/>
              <w:rPr>
                <w:b/>
                <w:bCs/>
                <w:color w:val="4472C4"/>
                <w:kern w:val="2"/>
                <w:sz w:val="22"/>
                <w:szCs w:val="22"/>
              </w:rPr>
            </w:pPr>
            <w:r w:rsidRPr="0025465C">
              <w:rPr>
                <w:kern w:val="2"/>
                <w:sz w:val="22"/>
                <w:szCs w:val="22"/>
              </w:rPr>
              <w:t xml:space="preserve">9.10.2. Jeigu Tiekėjas vėluoja suteikti Paslaugas per </w:t>
            </w:r>
            <w:r w:rsidRPr="0025465C">
              <w:rPr>
                <w:sz w:val="22"/>
                <w:szCs w:val="22"/>
              </w:rPr>
              <w:t>Projekto vykdymo plane-grafike nustatytus terminus</w:t>
            </w:r>
            <w:r w:rsidRPr="0025465C">
              <w:rPr>
                <w:kern w:val="2"/>
                <w:sz w:val="22"/>
                <w:szCs w:val="22"/>
              </w:rPr>
              <w:t>, Pirkėjas nuo kitos nei nustatytas terminas dienos Tiekėjui skaičiuoja 0,05 procento dydžio delspinigius už kiekvieną uždelstą dieną nuo laiku nesuteiktų Paslaugų ar kitų sutartinių įsipareigojimų nevykdymo kainos be PVM.</w:t>
            </w:r>
          </w:p>
        </w:tc>
      </w:tr>
      <w:tr w:rsidR="0012636C" w:rsidRPr="0025465C" w14:paraId="684028A3" w14:textId="77777777" w:rsidTr="0025465C">
        <w:trPr>
          <w:trHeight w:val="20"/>
        </w:trPr>
        <w:tc>
          <w:tcPr>
            <w:tcW w:w="9535" w:type="dxa"/>
            <w:gridSpan w:val="3"/>
          </w:tcPr>
          <w:p w14:paraId="4FE3910B" w14:textId="77777777" w:rsidR="0012636C" w:rsidRPr="0025465C" w:rsidRDefault="0012636C" w:rsidP="0025465C">
            <w:pPr>
              <w:jc w:val="center"/>
              <w:rPr>
                <w:color w:val="4472C4"/>
                <w:kern w:val="2"/>
                <w:sz w:val="22"/>
                <w:szCs w:val="22"/>
              </w:rPr>
            </w:pPr>
            <w:r w:rsidRPr="0025465C">
              <w:rPr>
                <w:b/>
                <w:kern w:val="2"/>
                <w:sz w:val="22"/>
                <w:szCs w:val="22"/>
              </w:rPr>
              <w:t>10. ESMINĖS SUTARTIES SĄLYGOS</w:t>
            </w:r>
          </w:p>
        </w:tc>
      </w:tr>
      <w:tr w:rsidR="0012636C" w:rsidRPr="0025465C" w14:paraId="6E96BEC4" w14:textId="77777777" w:rsidTr="0025465C">
        <w:trPr>
          <w:trHeight w:val="20"/>
        </w:trPr>
        <w:tc>
          <w:tcPr>
            <w:tcW w:w="2972" w:type="dxa"/>
          </w:tcPr>
          <w:p w14:paraId="0063E6A9" w14:textId="77777777" w:rsidR="0012636C" w:rsidRPr="0025465C" w:rsidRDefault="0012636C" w:rsidP="0025465C">
            <w:pPr>
              <w:rPr>
                <w:b/>
                <w:kern w:val="2"/>
                <w:sz w:val="22"/>
                <w:szCs w:val="22"/>
                <w:lang w:val="en-US"/>
              </w:rPr>
            </w:pPr>
            <w:r w:rsidRPr="0025465C">
              <w:rPr>
                <w:b/>
                <w:kern w:val="2"/>
                <w:sz w:val="22"/>
                <w:szCs w:val="22"/>
                <w:lang w:val="en-US"/>
              </w:rPr>
              <w:t xml:space="preserve">10.1. </w:t>
            </w:r>
            <w:r w:rsidRPr="0025465C">
              <w:rPr>
                <w:b/>
                <w:kern w:val="2"/>
                <w:sz w:val="22"/>
                <w:szCs w:val="22"/>
              </w:rPr>
              <w:t>Esminės Sutarties sąlygos</w:t>
            </w:r>
          </w:p>
        </w:tc>
        <w:tc>
          <w:tcPr>
            <w:tcW w:w="6563" w:type="dxa"/>
            <w:gridSpan w:val="2"/>
          </w:tcPr>
          <w:p w14:paraId="7E67C8FE" w14:textId="1AF4F0F4" w:rsidR="0012636C" w:rsidRPr="0025465C" w:rsidRDefault="00DA2C2F" w:rsidP="0025465C">
            <w:pPr>
              <w:rPr>
                <w:color w:val="4472C4"/>
                <w:kern w:val="2"/>
                <w:sz w:val="22"/>
                <w:szCs w:val="22"/>
              </w:rPr>
            </w:pPr>
            <w:r w:rsidRPr="0025465C">
              <w:rPr>
                <w:kern w:val="2"/>
                <w:sz w:val="22"/>
                <w:szCs w:val="22"/>
              </w:rPr>
              <w:t>Specialiųjų sąlygų 12.2. p. nurodyti įsipareigojimai kurių nesilaikymas bus laikomas esminiu pažeidimu.</w:t>
            </w:r>
          </w:p>
        </w:tc>
      </w:tr>
      <w:tr w:rsidR="0012636C" w:rsidRPr="0025465C" w14:paraId="2481156D" w14:textId="77777777" w:rsidTr="0025465C">
        <w:trPr>
          <w:trHeight w:val="20"/>
        </w:trPr>
        <w:tc>
          <w:tcPr>
            <w:tcW w:w="9535" w:type="dxa"/>
            <w:gridSpan w:val="3"/>
          </w:tcPr>
          <w:p w14:paraId="28216735" w14:textId="77777777" w:rsidR="0012636C" w:rsidRPr="0025465C" w:rsidRDefault="0012636C" w:rsidP="0025465C">
            <w:pPr>
              <w:jc w:val="center"/>
              <w:rPr>
                <w:b/>
                <w:kern w:val="2"/>
                <w:sz w:val="22"/>
                <w:szCs w:val="22"/>
              </w:rPr>
            </w:pPr>
            <w:r w:rsidRPr="0025465C">
              <w:rPr>
                <w:b/>
                <w:kern w:val="2"/>
                <w:sz w:val="22"/>
                <w:szCs w:val="22"/>
              </w:rPr>
              <w:t>11. SUTARTIES GALIOJIMAS IR KEITIMAS</w:t>
            </w:r>
          </w:p>
        </w:tc>
      </w:tr>
      <w:tr w:rsidR="0012636C" w:rsidRPr="0025465C" w14:paraId="73E60D0E" w14:textId="77777777" w:rsidTr="0025465C">
        <w:trPr>
          <w:trHeight w:val="20"/>
        </w:trPr>
        <w:tc>
          <w:tcPr>
            <w:tcW w:w="2972" w:type="dxa"/>
          </w:tcPr>
          <w:p w14:paraId="071FC0C8" w14:textId="77777777" w:rsidR="0012636C" w:rsidRPr="0025465C" w:rsidRDefault="0012636C" w:rsidP="0025465C">
            <w:pPr>
              <w:rPr>
                <w:b/>
                <w:kern w:val="2"/>
                <w:sz w:val="22"/>
                <w:szCs w:val="22"/>
              </w:rPr>
            </w:pPr>
            <w:r w:rsidRPr="0025465C">
              <w:rPr>
                <w:b/>
                <w:sz w:val="22"/>
                <w:szCs w:val="22"/>
              </w:rPr>
              <w:t>11.1. Sutarties sudarymas ir įsigaliojimas</w:t>
            </w:r>
          </w:p>
        </w:tc>
        <w:tc>
          <w:tcPr>
            <w:tcW w:w="6563" w:type="dxa"/>
            <w:gridSpan w:val="2"/>
          </w:tcPr>
          <w:p w14:paraId="6D476B41" w14:textId="77777777" w:rsidR="00BF35E2" w:rsidRPr="0025465C" w:rsidRDefault="00BF35E2" w:rsidP="0025465C">
            <w:pPr>
              <w:rPr>
                <w:kern w:val="2"/>
                <w:sz w:val="22"/>
                <w:szCs w:val="22"/>
              </w:rPr>
            </w:pPr>
            <w:r w:rsidRPr="0025465C">
              <w:rPr>
                <w:kern w:val="2"/>
                <w:sz w:val="22"/>
                <w:szCs w:val="22"/>
              </w:rPr>
              <w:t>Ši Sutartis laikoma sudaryta ir įsigalioja nuo Sutarties pasirašymo dienos (antrosios Šalies pasirašymo dieną).</w:t>
            </w:r>
          </w:p>
          <w:p w14:paraId="04094D45" w14:textId="48DDC2BD" w:rsidR="0012636C" w:rsidRPr="0025465C" w:rsidRDefault="00BF35E2" w:rsidP="0025465C">
            <w:pPr>
              <w:rPr>
                <w:color w:val="4472C4"/>
                <w:kern w:val="2"/>
                <w:sz w:val="22"/>
                <w:szCs w:val="22"/>
              </w:rPr>
            </w:pPr>
            <w:r w:rsidRPr="0025465C">
              <w:rPr>
                <w:kern w:val="2"/>
                <w:sz w:val="22"/>
                <w:szCs w:val="22"/>
              </w:rPr>
              <w:t>Sutartis galioja iki visiško prievolių įvykdymo (kol bus išnaudota Pradinės Sutarties vertė, bet jos terminas negali būti ilgesnis kaip  38 mėnesiai (įskaitant galimus Paslaugų suteikimo ir teikimo termino pratęsimus bei apmokėjimo už Paslaugas terminus).</w:t>
            </w:r>
          </w:p>
        </w:tc>
      </w:tr>
      <w:tr w:rsidR="0012636C" w:rsidRPr="0025465C" w14:paraId="27B67AC5" w14:textId="77777777" w:rsidTr="0025465C">
        <w:trPr>
          <w:trHeight w:val="20"/>
        </w:trPr>
        <w:tc>
          <w:tcPr>
            <w:tcW w:w="2972" w:type="dxa"/>
          </w:tcPr>
          <w:p w14:paraId="5B8FCCBE" w14:textId="77777777" w:rsidR="0012636C" w:rsidRPr="0025465C" w:rsidRDefault="0012636C" w:rsidP="0025465C">
            <w:pPr>
              <w:rPr>
                <w:b/>
                <w:kern w:val="2"/>
                <w:sz w:val="22"/>
                <w:szCs w:val="22"/>
              </w:rPr>
            </w:pPr>
            <w:r w:rsidRPr="0025465C">
              <w:rPr>
                <w:b/>
                <w:kern w:val="2"/>
                <w:sz w:val="22"/>
                <w:szCs w:val="22"/>
              </w:rPr>
              <w:t>11.2. Sutarties galiojimo termino pratęsimas</w:t>
            </w:r>
          </w:p>
        </w:tc>
        <w:tc>
          <w:tcPr>
            <w:tcW w:w="6563" w:type="dxa"/>
            <w:gridSpan w:val="2"/>
          </w:tcPr>
          <w:p w14:paraId="6D566D92" w14:textId="7E84B508" w:rsidR="0012636C" w:rsidRPr="0025465C" w:rsidRDefault="0012636C" w:rsidP="0025465C">
            <w:pPr>
              <w:rPr>
                <w:kern w:val="2"/>
                <w:sz w:val="22"/>
                <w:szCs w:val="22"/>
              </w:rPr>
            </w:pPr>
            <w:r w:rsidRPr="0025465C">
              <w:rPr>
                <w:kern w:val="2"/>
                <w:sz w:val="22"/>
                <w:szCs w:val="22"/>
              </w:rPr>
              <w:t>Netaikoma</w:t>
            </w:r>
          </w:p>
        </w:tc>
      </w:tr>
      <w:tr w:rsidR="0012636C" w:rsidRPr="0025465C" w14:paraId="2CB119F6" w14:textId="77777777" w:rsidTr="0025465C">
        <w:trPr>
          <w:trHeight w:val="20"/>
        </w:trPr>
        <w:tc>
          <w:tcPr>
            <w:tcW w:w="9535" w:type="dxa"/>
            <w:gridSpan w:val="3"/>
          </w:tcPr>
          <w:p w14:paraId="1E909BAE" w14:textId="77777777" w:rsidR="0012636C" w:rsidRPr="0025465C" w:rsidRDefault="0012636C" w:rsidP="0025465C">
            <w:pPr>
              <w:jc w:val="center"/>
              <w:rPr>
                <w:b/>
                <w:kern w:val="2"/>
                <w:sz w:val="22"/>
                <w:szCs w:val="22"/>
              </w:rPr>
            </w:pPr>
            <w:r w:rsidRPr="0025465C">
              <w:rPr>
                <w:b/>
                <w:kern w:val="2"/>
                <w:sz w:val="22"/>
                <w:szCs w:val="22"/>
              </w:rPr>
              <w:t>12. SUTARTIES NUTRAUKIMAS</w:t>
            </w:r>
          </w:p>
        </w:tc>
      </w:tr>
      <w:tr w:rsidR="0012636C" w:rsidRPr="0025465C" w14:paraId="03F6F2B7" w14:textId="77777777" w:rsidTr="0025465C">
        <w:trPr>
          <w:trHeight w:val="20"/>
        </w:trPr>
        <w:tc>
          <w:tcPr>
            <w:tcW w:w="2972" w:type="dxa"/>
            <w:tcBorders>
              <w:top w:val="single" w:sz="4" w:space="0" w:color="auto"/>
              <w:left w:val="single" w:sz="4" w:space="0" w:color="auto"/>
              <w:bottom w:val="single" w:sz="4" w:space="0" w:color="auto"/>
              <w:right w:val="single" w:sz="4" w:space="0" w:color="auto"/>
            </w:tcBorders>
          </w:tcPr>
          <w:p w14:paraId="213DAB3D" w14:textId="77777777" w:rsidR="0012636C" w:rsidRPr="0025465C" w:rsidRDefault="0012636C" w:rsidP="0025465C">
            <w:pPr>
              <w:rPr>
                <w:b/>
                <w:kern w:val="2"/>
                <w:sz w:val="22"/>
                <w:szCs w:val="22"/>
              </w:rPr>
            </w:pPr>
            <w:r w:rsidRPr="0025465C">
              <w:rPr>
                <w:b/>
                <w:kern w:val="2"/>
                <w:sz w:val="22"/>
                <w:szCs w:val="22"/>
              </w:rPr>
              <w:t>12.1. Sutarties nutraukimo pagrindai</w:t>
            </w:r>
          </w:p>
        </w:tc>
        <w:tc>
          <w:tcPr>
            <w:tcW w:w="6563" w:type="dxa"/>
            <w:gridSpan w:val="2"/>
            <w:tcBorders>
              <w:top w:val="single" w:sz="4" w:space="0" w:color="auto"/>
              <w:left w:val="single" w:sz="4" w:space="0" w:color="auto"/>
              <w:bottom w:val="single" w:sz="4" w:space="0" w:color="auto"/>
              <w:right w:val="single" w:sz="4" w:space="0" w:color="auto"/>
            </w:tcBorders>
          </w:tcPr>
          <w:p w14:paraId="3A951297" w14:textId="4DE3932E" w:rsidR="0012636C" w:rsidRPr="0025465C" w:rsidRDefault="00986BF8" w:rsidP="0025465C">
            <w:pPr>
              <w:rPr>
                <w:color w:val="4472C4"/>
                <w:kern w:val="2"/>
                <w:sz w:val="22"/>
                <w:szCs w:val="22"/>
              </w:rPr>
            </w:pPr>
            <w:r w:rsidRPr="0025465C">
              <w:rPr>
                <w:kern w:val="2"/>
                <w:sz w:val="22"/>
                <w:szCs w:val="22"/>
              </w:rPr>
              <w:t>Sutartis gali būti nutraukiama rašytiniu Šalių susitarimu arba vienašališkai, Bendrosiose sąlygose nustatyta tvarka.</w:t>
            </w:r>
          </w:p>
        </w:tc>
      </w:tr>
      <w:tr w:rsidR="0012636C" w:rsidRPr="0025465C" w14:paraId="3FAA1B2E" w14:textId="77777777" w:rsidTr="0025465C">
        <w:trPr>
          <w:trHeight w:val="20"/>
        </w:trPr>
        <w:tc>
          <w:tcPr>
            <w:tcW w:w="2972" w:type="dxa"/>
            <w:tcBorders>
              <w:top w:val="single" w:sz="4" w:space="0" w:color="auto"/>
              <w:left w:val="single" w:sz="4" w:space="0" w:color="auto"/>
              <w:bottom w:val="single" w:sz="4" w:space="0" w:color="auto"/>
              <w:right w:val="single" w:sz="4" w:space="0" w:color="auto"/>
            </w:tcBorders>
          </w:tcPr>
          <w:p w14:paraId="33CA1160" w14:textId="77777777" w:rsidR="0012636C" w:rsidRPr="0025465C" w:rsidRDefault="0012636C" w:rsidP="0025465C">
            <w:pPr>
              <w:rPr>
                <w:b/>
                <w:kern w:val="2"/>
                <w:sz w:val="22"/>
                <w:szCs w:val="22"/>
              </w:rPr>
            </w:pPr>
            <w:r w:rsidRPr="0025465C">
              <w:rPr>
                <w:b/>
                <w:kern w:val="2"/>
                <w:sz w:val="22"/>
                <w:szCs w:val="22"/>
              </w:rPr>
              <w:t xml:space="preserve">12.2. Esminiai Sutarties </w:t>
            </w:r>
            <w:r w:rsidRPr="0025465C">
              <w:rPr>
                <w:b/>
                <w:sz w:val="22"/>
                <w:szCs w:val="22"/>
              </w:rPr>
              <w:t>pažeidimai</w:t>
            </w:r>
          </w:p>
        </w:tc>
        <w:tc>
          <w:tcPr>
            <w:tcW w:w="6563" w:type="dxa"/>
            <w:gridSpan w:val="2"/>
            <w:tcBorders>
              <w:top w:val="single" w:sz="4" w:space="0" w:color="auto"/>
              <w:left w:val="single" w:sz="4" w:space="0" w:color="auto"/>
              <w:bottom w:val="single" w:sz="4" w:space="0" w:color="auto"/>
              <w:right w:val="single" w:sz="4" w:space="0" w:color="auto"/>
            </w:tcBorders>
          </w:tcPr>
          <w:p w14:paraId="61D69634" w14:textId="77777777" w:rsidR="00E569E2" w:rsidRPr="0025465C" w:rsidRDefault="00E569E2" w:rsidP="0025465C">
            <w:pPr>
              <w:rPr>
                <w:rFonts w:eastAsia="Arial"/>
                <w:kern w:val="2"/>
                <w:sz w:val="22"/>
                <w:szCs w:val="22"/>
              </w:rPr>
            </w:pPr>
            <w:r w:rsidRPr="0025465C">
              <w:rPr>
                <w:rFonts w:eastAsia="Arial"/>
                <w:kern w:val="2"/>
                <w:sz w:val="22"/>
                <w:szCs w:val="22"/>
              </w:rPr>
              <w:t>12.2.1. jeigu Tiekėjas nevykdo prisiimtų įsipareigojimų už Sutartyje nustatytą Sutarties kainą / įkainius;</w:t>
            </w:r>
          </w:p>
          <w:p w14:paraId="004D3039" w14:textId="77777777" w:rsidR="00E569E2" w:rsidRPr="0025465C" w:rsidRDefault="00E569E2" w:rsidP="0025465C">
            <w:pPr>
              <w:rPr>
                <w:rFonts w:eastAsia="Arial"/>
                <w:kern w:val="2"/>
                <w:sz w:val="22"/>
                <w:szCs w:val="22"/>
              </w:rPr>
            </w:pPr>
            <w:r w:rsidRPr="0025465C">
              <w:rPr>
                <w:rFonts w:eastAsia="Arial"/>
                <w:kern w:val="2"/>
                <w:sz w:val="22"/>
                <w:szCs w:val="22"/>
              </w:rPr>
              <w:t>12.2.2. jeigu Tiekėjas nepateikia Sutarties įvykdymo užtikrinimo pratęsimo ilgiau kaip 30 dienų nuo galiojančio Sutarties įvykdymo užtikrinimo termino pabaigos Bendrosiose sąlygose nustatyta tvarka (išskyrus pirminį Sutarties įvykdymo užtikrinimą) (nuostata taikoma, kai Sutarties įvykdymas užtikrinamas ir kitais, nei Sutarties 8.1.1. p. nurodytais būdais);</w:t>
            </w:r>
          </w:p>
          <w:p w14:paraId="2C3F9A54" w14:textId="77777777" w:rsidR="00E569E2" w:rsidRPr="0025465C" w:rsidRDefault="00E569E2" w:rsidP="0025465C">
            <w:pPr>
              <w:rPr>
                <w:rFonts w:eastAsia="Arial"/>
                <w:kern w:val="2"/>
                <w:sz w:val="22"/>
                <w:szCs w:val="22"/>
              </w:rPr>
            </w:pPr>
            <w:r w:rsidRPr="0025465C">
              <w:rPr>
                <w:rFonts w:eastAsia="Arial"/>
                <w:kern w:val="2"/>
                <w:sz w:val="22"/>
                <w:szCs w:val="22"/>
              </w:rPr>
              <w:t>12.2.3. jeigu paaiškėja, kad Tiekėjas nevykdo įsipareigojimų, kurie pasiūlymų vertinimo metu pirkimo dokumentuose buvo nustatyti kaip pasiūlymų vertinimo kriterijai ir už kuriuos Tiekėjui buvo skiriamos reikšmės, kai pasiūlymas vertintas pagal kainos / sąnaudų ir kokybės santykį ir Tiekėjas per 30 kalendorinių dienų neištaiso pažeidimų (nuostata taikoma, kai pasiūlymas vertintas pagal kainos / sąnaudų ir kokybės santykį);</w:t>
            </w:r>
          </w:p>
          <w:p w14:paraId="1F105505" w14:textId="77777777" w:rsidR="00E569E2" w:rsidRPr="0025465C" w:rsidRDefault="00E569E2" w:rsidP="0025465C">
            <w:pPr>
              <w:rPr>
                <w:rFonts w:eastAsia="Arial"/>
                <w:kern w:val="2"/>
                <w:sz w:val="22"/>
                <w:szCs w:val="22"/>
              </w:rPr>
            </w:pPr>
            <w:r w:rsidRPr="0025465C">
              <w:rPr>
                <w:rFonts w:eastAsia="Arial"/>
                <w:kern w:val="2"/>
                <w:sz w:val="22"/>
                <w:szCs w:val="22"/>
              </w:rPr>
              <w:t>12.2.4. jeigu Tiekėjas nesilaiko Sutartyje nustatytų Paslaugų teikimo terminų 2 (du) kartus iš eilės arba vėluoja suteikti Paslaugas daugiau nei 20 darbo dienų nuo Sutartyje nustatyto Paslaugų suteikimo termino;</w:t>
            </w:r>
          </w:p>
          <w:p w14:paraId="509A7423" w14:textId="77777777" w:rsidR="00E569E2" w:rsidRPr="0025465C" w:rsidRDefault="00E569E2" w:rsidP="0025465C">
            <w:pPr>
              <w:rPr>
                <w:rFonts w:eastAsia="Arial"/>
                <w:kern w:val="2"/>
                <w:sz w:val="22"/>
                <w:szCs w:val="22"/>
              </w:rPr>
            </w:pPr>
            <w:r w:rsidRPr="0025465C">
              <w:rPr>
                <w:rFonts w:eastAsia="Arial"/>
                <w:kern w:val="2"/>
                <w:sz w:val="22"/>
                <w:szCs w:val="22"/>
              </w:rPr>
              <w:t>12.2.5. jeigu Tiekėjas pažeidžia Paslaugų suteikimo terminus ir priskaičiuotų netesybų už vėlavimą suma viršija 20 proc. Pradinės sutarties vertės;</w:t>
            </w:r>
          </w:p>
          <w:p w14:paraId="50663BF4" w14:textId="77777777" w:rsidR="00E569E2" w:rsidRPr="0025465C" w:rsidRDefault="00E569E2" w:rsidP="0025465C">
            <w:pPr>
              <w:rPr>
                <w:rFonts w:eastAsia="Arial"/>
                <w:kern w:val="2"/>
                <w:sz w:val="22"/>
                <w:szCs w:val="22"/>
              </w:rPr>
            </w:pPr>
            <w:r w:rsidRPr="0025465C">
              <w:rPr>
                <w:rFonts w:eastAsia="Arial"/>
                <w:kern w:val="2"/>
                <w:sz w:val="22"/>
                <w:szCs w:val="22"/>
              </w:rPr>
              <w:t>12.2.6. Tiekėjas pažeidžia Paslaugų suteikimo terminus ir dėl Paslaugų suteikimo vėlavimo Paslaugos tampa nebereikalingos;</w:t>
            </w:r>
          </w:p>
          <w:p w14:paraId="7D16E64A" w14:textId="77777777" w:rsidR="00E569E2" w:rsidRPr="0025465C" w:rsidRDefault="00E569E2" w:rsidP="0025465C">
            <w:pPr>
              <w:rPr>
                <w:rFonts w:eastAsia="Arial"/>
                <w:kern w:val="2"/>
                <w:sz w:val="22"/>
                <w:szCs w:val="22"/>
              </w:rPr>
            </w:pPr>
            <w:r w:rsidRPr="0025465C">
              <w:rPr>
                <w:rFonts w:eastAsia="Arial"/>
                <w:kern w:val="2"/>
                <w:sz w:val="22"/>
                <w:szCs w:val="22"/>
              </w:rPr>
              <w:lastRenderedPageBreak/>
              <w:t>12.2.7. Tiekėjas daugiau kaip 2 kartus suteikia Paslaugas, kurios neatitinka Sutartyje ir (ar) įstatymuose nustatytų reikalavimų Paslaugoms;</w:t>
            </w:r>
          </w:p>
          <w:p w14:paraId="728D9F3D" w14:textId="77777777" w:rsidR="00E569E2" w:rsidRPr="0025465C" w:rsidRDefault="00E569E2" w:rsidP="0025465C">
            <w:pPr>
              <w:rPr>
                <w:rFonts w:eastAsia="Arial"/>
                <w:kern w:val="2"/>
                <w:sz w:val="22"/>
                <w:szCs w:val="22"/>
              </w:rPr>
            </w:pPr>
            <w:r w:rsidRPr="0025465C">
              <w:rPr>
                <w:rFonts w:eastAsia="Arial"/>
                <w:kern w:val="2"/>
                <w:sz w:val="22"/>
                <w:szCs w:val="22"/>
              </w:rPr>
              <w:t>12.2.8. Tiekėjo kvalifikacija tapo nebeatitinkančia pirkimo dokumentuose nustatytų Sutarties tinkamam vykdymui būtinų reikalavimų ir šie neatitikimai nebuvo ištaisyti per 10 darbo dienų nuo kvalifikacijos tapimo neatitinkančia dienos (nuostata taikoma, kai pirkimo dokumentuose buvo nustatyti reikalavimai tiekėjų kvalifikacijai);</w:t>
            </w:r>
          </w:p>
          <w:p w14:paraId="3E22D8D4" w14:textId="77777777" w:rsidR="00E569E2" w:rsidRPr="0025465C" w:rsidRDefault="00E569E2" w:rsidP="0025465C">
            <w:pPr>
              <w:rPr>
                <w:rFonts w:eastAsia="Arial"/>
                <w:kern w:val="2"/>
                <w:sz w:val="22"/>
                <w:szCs w:val="22"/>
              </w:rPr>
            </w:pPr>
            <w:r w:rsidRPr="0025465C">
              <w:rPr>
                <w:rFonts w:eastAsia="Arial"/>
                <w:kern w:val="2"/>
                <w:sz w:val="22"/>
                <w:szCs w:val="22"/>
              </w:rPr>
              <w:t>12.2.9. Tiekėjas pažeidžia šios Sutarties nuostatas, reglamentuojančias konkurenciją, intelektinės nuosavybės ar konfidencialios informacijos valdymą;</w:t>
            </w:r>
          </w:p>
          <w:p w14:paraId="59E5059F" w14:textId="77777777" w:rsidR="00E569E2" w:rsidRPr="0025465C" w:rsidRDefault="00E569E2" w:rsidP="0025465C">
            <w:pPr>
              <w:rPr>
                <w:rFonts w:eastAsia="Arial"/>
                <w:kern w:val="2"/>
                <w:sz w:val="22"/>
                <w:szCs w:val="22"/>
              </w:rPr>
            </w:pPr>
            <w:r w:rsidRPr="0025465C">
              <w:rPr>
                <w:rFonts w:eastAsia="Arial"/>
                <w:kern w:val="2"/>
                <w:sz w:val="22"/>
                <w:szCs w:val="22"/>
              </w:rPr>
              <w:t>12.2.10. Tiekėjas pažeidžia Bendrųjų sąlygų nuostatas dėl Sutarties vykdymui pasitelkiamų naujų subtiekėjų ir (ar) specialistų / esamų subtiekėjų ir (ar) specialistų keitimo;</w:t>
            </w:r>
          </w:p>
          <w:p w14:paraId="42157EFA" w14:textId="77777777" w:rsidR="00E569E2" w:rsidRPr="0025465C" w:rsidRDefault="00E569E2" w:rsidP="0025465C">
            <w:pPr>
              <w:rPr>
                <w:rFonts w:eastAsia="Arial"/>
                <w:kern w:val="2"/>
                <w:sz w:val="22"/>
                <w:szCs w:val="22"/>
              </w:rPr>
            </w:pPr>
            <w:r w:rsidRPr="0025465C">
              <w:rPr>
                <w:rFonts w:eastAsia="Arial"/>
                <w:kern w:val="2"/>
                <w:sz w:val="22"/>
                <w:szCs w:val="22"/>
              </w:rPr>
              <w:t>12.2.11. Tiekėjas ir (ar) jungtinės veiklos partneris (jei taikoma), ir (ar) subtiekėjas (jei taikoma) Paslaugų, kurioms Sutartyje nustatyti aplinkos apsaugos vadybos sistemos reikalavimai, teikimo metu, neturi galiojančio aplinkos apsaugos vadybos sistemos sertifikato, ir (ar) nepateikia sertifikato pratęsimo (neįsigyja naujo) (nuostata taikoma, kai pirkimo dokumentuose buvo nustatyti aplinkos apsaugos vadybos sistemos reikalavimai);</w:t>
            </w:r>
          </w:p>
          <w:p w14:paraId="4DB50AF8" w14:textId="77777777" w:rsidR="00E569E2" w:rsidRPr="0025465C" w:rsidRDefault="00E569E2" w:rsidP="0025465C">
            <w:pPr>
              <w:rPr>
                <w:rFonts w:eastAsia="Arial"/>
                <w:kern w:val="2"/>
                <w:sz w:val="22"/>
                <w:szCs w:val="22"/>
              </w:rPr>
            </w:pPr>
            <w:r w:rsidRPr="0025465C">
              <w:rPr>
                <w:rFonts w:eastAsia="Arial"/>
                <w:kern w:val="2"/>
                <w:sz w:val="22"/>
                <w:szCs w:val="22"/>
              </w:rPr>
              <w:t>12.2.12. Tiekėjas 2 (du) kartus pažeidžia esminę Sutarties sąlygą;</w:t>
            </w:r>
          </w:p>
          <w:p w14:paraId="3572B73E" w14:textId="77777777" w:rsidR="00E569E2" w:rsidRPr="0025465C" w:rsidRDefault="00E569E2" w:rsidP="0025465C">
            <w:pPr>
              <w:rPr>
                <w:rFonts w:eastAsia="Arial"/>
                <w:kern w:val="2"/>
                <w:sz w:val="22"/>
                <w:szCs w:val="22"/>
              </w:rPr>
            </w:pPr>
            <w:r w:rsidRPr="0025465C">
              <w:rPr>
                <w:rFonts w:eastAsia="Arial"/>
                <w:kern w:val="2"/>
                <w:sz w:val="22"/>
                <w:szCs w:val="22"/>
              </w:rPr>
              <w:t>12.2.13. paaiškėjo, kad su Tiekėju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p>
          <w:p w14:paraId="0CEC95A0" w14:textId="77777777" w:rsidR="00E569E2" w:rsidRPr="0025465C" w:rsidRDefault="00E569E2" w:rsidP="0025465C">
            <w:pPr>
              <w:rPr>
                <w:rFonts w:eastAsia="Arial"/>
                <w:kern w:val="2"/>
                <w:sz w:val="22"/>
                <w:szCs w:val="22"/>
              </w:rPr>
            </w:pPr>
            <w:r w:rsidRPr="0025465C">
              <w:rPr>
                <w:rFonts w:eastAsia="Arial"/>
                <w:kern w:val="2"/>
                <w:sz w:val="22"/>
                <w:szCs w:val="22"/>
              </w:rPr>
              <w:t>12.2.14. Lietuvos Respublikos Vyriausybė Nacionaliniam saugumui užtikrinti svarbių objektų apsaugos įstatymo nustatyta tvarka priima sprendimą, patvirtinantį, kad Sutartis (jo pakeitimas) laikoma keliančia riziką ar neatitinka nacionalinio saugumo interesų;</w:t>
            </w:r>
          </w:p>
          <w:p w14:paraId="6B34D544" w14:textId="77777777" w:rsidR="00E569E2" w:rsidRPr="0025465C" w:rsidRDefault="00E569E2" w:rsidP="0025465C">
            <w:pPr>
              <w:rPr>
                <w:rFonts w:eastAsia="Arial"/>
                <w:kern w:val="2"/>
                <w:sz w:val="22"/>
                <w:szCs w:val="22"/>
              </w:rPr>
            </w:pPr>
            <w:r w:rsidRPr="0025465C">
              <w:rPr>
                <w:rFonts w:eastAsia="Arial"/>
                <w:kern w:val="2"/>
                <w:sz w:val="22"/>
                <w:szCs w:val="22"/>
              </w:rPr>
              <w:t>12.2.15. Sutartis buvo pakeista pažeidžiant Viešųjų pirkimų įstatymo 89 straipsnį;</w:t>
            </w:r>
          </w:p>
          <w:p w14:paraId="64E6901B" w14:textId="77777777" w:rsidR="00E569E2" w:rsidRPr="0025465C" w:rsidRDefault="00E569E2" w:rsidP="0025465C">
            <w:pPr>
              <w:rPr>
                <w:rFonts w:eastAsia="Arial"/>
                <w:kern w:val="2"/>
                <w:sz w:val="22"/>
                <w:szCs w:val="22"/>
              </w:rPr>
            </w:pPr>
            <w:r w:rsidRPr="0025465C">
              <w:rPr>
                <w:rFonts w:eastAsia="Arial"/>
                <w:kern w:val="2"/>
                <w:sz w:val="22"/>
                <w:szCs w:val="22"/>
              </w:rPr>
              <w:t>12.2.16. paaiškėjo, kad Tiekėjas, su kuriuo sudaryta Sutartis, turėjo būti pašalintas iš Pirkimo procedūros pagal Viešųjų pirkimų įstatymo 46 straipsnio 1 dalį;</w:t>
            </w:r>
          </w:p>
          <w:p w14:paraId="2AC0C09D" w14:textId="7C334621" w:rsidR="0012636C" w:rsidRPr="0025465C" w:rsidRDefault="00E569E2" w:rsidP="0025465C">
            <w:pPr>
              <w:rPr>
                <w:rFonts w:eastAsia="Arial"/>
                <w:color w:val="FF0000"/>
                <w:kern w:val="2"/>
                <w:sz w:val="22"/>
                <w:szCs w:val="22"/>
              </w:rPr>
            </w:pPr>
            <w:r w:rsidRPr="0025465C">
              <w:rPr>
                <w:rFonts w:eastAsia="Arial"/>
                <w:kern w:val="2"/>
                <w:sz w:val="22"/>
                <w:szCs w:val="22"/>
              </w:rPr>
              <w:t>12.2.17. paaiškėjo Viešųjų pirkimų įstatymo 37 straipsnio 9 dalyje, 45 straipsnio 21 dalyje ir (ar) 47 straipsnio 9 dalyje nurodytos aplinkybės.</w:t>
            </w:r>
          </w:p>
        </w:tc>
      </w:tr>
      <w:tr w:rsidR="0012636C" w:rsidRPr="0025465C" w14:paraId="16E64D10" w14:textId="77777777" w:rsidTr="0025465C">
        <w:trPr>
          <w:trHeight w:val="20"/>
        </w:trPr>
        <w:tc>
          <w:tcPr>
            <w:tcW w:w="9535" w:type="dxa"/>
            <w:gridSpan w:val="3"/>
          </w:tcPr>
          <w:p w14:paraId="7BE18CDF" w14:textId="46390689" w:rsidR="0012636C" w:rsidRPr="0025465C" w:rsidRDefault="0012636C" w:rsidP="0025465C">
            <w:pPr>
              <w:jc w:val="center"/>
              <w:rPr>
                <w:kern w:val="2"/>
                <w:sz w:val="22"/>
                <w:szCs w:val="22"/>
              </w:rPr>
            </w:pPr>
            <w:r w:rsidRPr="0025465C">
              <w:rPr>
                <w:b/>
                <w:kern w:val="2"/>
                <w:sz w:val="22"/>
                <w:szCs w:val="22"/>
              </w:rPr>
              <w:lastRenderedPageBreak/>
              <w:t xml:space="preserve">13. APLINKOS APSAUGOS IR SOCIALINIAI KRITERIJAI </w:t>
            </w:r>
          </w:p>
        </w:tc>
      </w:tr>
      <w:tr w:rsidR="0012636C" w:rsidRPr="0025465C" w14:paraId="05D8A05A" w14:textId="77777777" w:rsidTr="0025465C">
        <w:trPr>
          <w:trHeight w:val="20"/>
        </w:trPr>
        <w:tc>
          <w:tcPr>
            <w:tcW w:w="2972" w:type="dxa"/>
          </w:tcPr>
          <w:p w14:paraId="1C2710A4" w14:textId="77777777" w:rsidR="0012636C" w:rsidRPr="0025465C" w:rsidRDefault="0012636C" w:rsidP="0025465C">
            <w:pPr>
              <w:rPr>
                <w:b/>
                <w:kern w:val="2"/>
                <w:sz w:val="22"/>
                <w:szCs w:val="22"/>
              </w:rPr>
            </w:pPr>
            <w:r w:rsidRPr="0025465C">
              <w:rPr>
                <w:b/>
                <w:kern w:val="2"/>
                <w:sz w:val="22"/>
                <w:szCs w:val="22"/>
              </w:rPr>
              <w:t xml:space="preserve">13.1. Su perkamomis paslaugomis susiję  aplinkos apsaugos kriterijai </w:t>
            </w:r>
          </w:p>
        </w:tc>
        <w:tc>
          <w:tcPr>
            <w:tcW w:w="6563" w:type="dxa"/>
            <w:gridSpan w:val="2"/>
          </w:tcPr>
          <w:p w14:paraId="53C9F569" w14:textId="5C0360E9" w:rsidR="0012636C" w:rsidRPr="0025465C" w:rsidRDefault="0012636C" w:rsidP="0025465C">
            <w:pPr>
              <w:rPr>
                <w:kern w:val="2"/>
                <w:sz w:val="22"/>
                <w:szCs w:val="22"/>
              </w:rPr>
            </w:pPr>
            <w:r w:rsidRPr="0025465C">
              <w:rPr>
                <w:color w:val="000000"/>
                <w:kern w:val="2"/>
                <w:sz w:val="22"/>
                <w:szCs w:val="22"/>
                <w:shd w:val="clear" w:color="auto" w:fill="FFFFFF"/>
              </w:rPr>
              <w:t>Netaikoma</w:t>
            </w:r>
          </w:p>
        </w:tc>
      </w:tr>
      <w:tr w:rsidR="0012636C" w:rsidRPr="0025465C" w14:paraId="419E8DA3" w14:textId="77777777" w:rsidTr="0025465C">
        <w:trPr>
          <w:trHeight w:val="20"/>
        </w:trPr>
        <w:tc>
          <w:tcPr>
            <w:tcW w:w="2972" w:type="dxa"/>
          </w:tcPr>
          <w:p w14:paraId="628C630D" w14:textId="77777777" w:rsidR="0012636C" w:rsidRPr="0025465C" w:rsidRDefault="0012636C" w:rsidP="0025465C">
            <w:pPr>
              <w:rPr>
                <w:b/>
                <w:kern w:val="2"/>
                <w:sz w:val="22"/>
                <w:szCs w:val="22"/>
              </w:rPr>
            </w:pPr>
            <w:r w:rsidRPr="0025465C">
              <w:rPr>
                <w:b/>
                <w:kern w:val="2"/>
                <w:sz w:val="22"/>
                <w:szCs w:val="22"/>
              </w:rPr>
              <w:t>13.2. Su perkamomis Paslaugomis susiję socialiniai kriterijai</w:t>
            </w:r>
          </w:p>
        </w:tc>
        <w:tc>
          <w:tcPr>
            <w:tcW w:w="6563" w:type="dxa"/>
            <w:gridSpan w:val="2"/>
          </w:tcPr>
          <w:p w14:paraId="2BF3C378" w14:textId="08A9A2FD" w:rsidR="0012636C" w:rsidRPr="0025465C" w:rsidRDefault="0012636C" w:rsidP="0025465C">
            <w:pPr>
              <w:rPr>
                <w:color w:val="0070C0"/>
                <w:kern w:val="2"/>
                <w:sz w:val="22"/>
                <w:szCs w:val="22"/>
              </w:rPr>
            </w:pPr>
            <w:r w:rsidRPr="0025465C">
              <w:rPr>
                <w:color w:val="000000"/>
                <w:kern w:val="2"/>
                <w:sz w:val="22"/>
                <w:szCs w:val="22"/>
                <w:shd w:val="clear" w:color="auto" w:fill="FFFFFF"/>
              </w:rPr>
              <w:t>Netaikoma</w:t>
            </w:r>
          </w:p>
        </w:tc>
      </w:tr>
      <w:tr w:rsidR="0012636C" w:rsidRPr="0025465C" w14:paraId="1CF58E95" w14:textId="77777777" w:rsidTr="0025465C">
        <w:trPr>
          <w:trHeight w:val="20"/>
        </w:trPr>
        <w:tc>
          <w:tcPr>
            <w:tcW w:w="9535" w:type="dxa"/>
            <w:gridSpan w:val="3"/>
          </w:tcPr>
          <w:p w14:paraId="7AAC8525" w14:textId="77777777" w:rsidR="0012636C" w:rsidRPr="0025465C" w:rsidRDefault="0012636C" w:rsidP="0025465C">
            <w:pPr>
              <w:jc w:val="center"/>
              <w:rPr>
                <w:b/>
                <w:kern w:val="2"/>
                <w:sz w:val="22"/>
                <w:szCs w:val="22"/>
              </w:rPr>
            </w:pPr>
            <w:r w:rsidRPr="0025465C">
              <w:rPr>
                <w:b/>
                <w:kern w:val="2"/>
                <w:sz w:val="22"/>
                <w:szCs w:val="22"/>
              </w:rPr>
              <w:t xml:space="preserve">14. BENDRŲJŲ SĄLYGŲ PAKEITIMAI IR PAPILDYMAI </w:t>
            </w:r>
          </w:p>
          <w:p w14:paraId="477CE1F7" w14:textId="232F9F1B" w:rsidR="0012636C" w:rsidRPr="0025465C" w:rsidRDefault="0012636C" w:rsidP="0025465C">
            <w:pPr>
              <w:jc w:val="center"/>
              <w:rPr>
                <w:kern w:val="2"/>
                <w:sz w:val="22"/>
                <w:szCs w:val="22"/>
              </w:rPr>
            </w:pPr>
          </w:p>
        </w:tc>
      </w:tr>
      <w:tr w:rsidR="00B2482D" w:rsidRPr="0025465C" w14:paraId="3CC1A2DB" w14:textId="77777777" w:rsidTr="0025465C">
        <w:trPr>
          <w:trHeight w:val="20"/>
        </w:trPr>
        <w:tc>
          <w:tcPr>
            <w:tcW w:w="2972" w:type="dxa"/>
          </w:tcPr>
          <w:p w14:paraId="136BB968" w14:textId="0FF60898" w:rsidR="00B2482D" w:rsidRPr="0025465C" w:rsidRDefault="00B2482D" w:rsidP="0025465C">
            <w:pPr>
              <w:rPr>
                <w:b/>
                <w:kern w:val="2"/>
                <w:sz w:val="22"/>
                <w:szCs w:val="22"/>
              </w:rPr>
            </w:pPr>
            <w:r w:rsidRPr="0025465C">
              <w:rPr>
                <w:b/>
                <w:kern w:val="2"/>
                <w:sz w:val="22"/>
                <w:szCs w:val="22"/>
              </w:rPr>
              <w:t xml:space="preserve">14.1. </w:t>
            </w:r>
          </w:p>
        </w:tc>
        <w:tc>
          <w:tcPr>
            <w:tcW w:w="6563" w:type="dxa"/>
            <w:gridSpan w:val="2"/>
          </w:tcPr>
          <w:p w14:paraId="765F3002" w14:textId="414431BD" w:rsidR="00B2482D" w:rsidRPr="0025465C" w:rsidRDefault="00C26C11" w:rsidP="0025465C">
            <w:pPr>
              <w:rPr>
                <w:kern w:val="2"/>
                <w:sz w:val="22"/>
                <w:szCs w:val="22"/>
              </w:rPr>
            </w:pPr>
            <w:r w:rsidRPr="0025465C">
              <w:rPr>
                <w:kern w:val="2"/>
                <w:sz w:val="22"/>
                <w:szCs w:val="22"/>
              </w:rPr>
              <w:t>Sutarties Bendrosiose sąlygose nurodytos alternatyvios nuostatos (su prierašu „jei taikoma“ ir pan.) taikomos tik tokiu atveju, jeigu jos konkrečiai aprašomos Sutarties Specialiosiose sąlygose.</w:t>
            </w:r>
          </w:p>
        </w:tc>
      </w:tr>
      <w:tr w:rsidR="00B2482D" w:rsidRPr="0025465C" w14:paraId="12F09A8A" w14:textId="77777777" w:rsidTr="0025465C">
        <w:trPr>
          <w:trHeight w:val="20"/>
        </w:trPr>
        <w:tc>
          <w:tcPr>
            <w:tcW w:w="2972" w:type="dxa"/>
          </w:tcPr>
          <w:p w14:paraId="6B917536" w14:textId="2194B015" w:rsidR="00B2482D" w:rsidRPr="0025465C" w:rsidRDefault="00B2482D" w:rsidP="0025465C">
            <w:pPr>
              <w:rPr>
                <w:b/>
                <w:kern w:val="2"/>
                <w:sz w:val="22"/>
                <w:szCs w:val="22"/>
              </w:rPr>
            </w:pPr>
            <w:r w:rsidRPr="0025465C">
              <w:rPr>
                <w:b/>
                <w:kern w:val="2"/>
                <w:sz w:val="22"/>
                <w:szCs w:val="22"/>
              </w:rPr>
              <w:t>14.2.</w:t>
            </w:r>
          </w:p>
        </w:tc>
        <w:tc>
          <w:tcPr>
            <w:tcW w:w="6563" w:type="dxa"/>
            <w:gridSpan w:val="2"/>
          </w:tcPr>
          <w:p w14:paraId="4DB1ACF1" w14:textId="77777777" w:rsidR="00C26C11" w:rsidRPr="0025465C" w:rsidRDefault="00C26C11" w:rsidP="0025465C">
            <w:pPr>
              <w:rPr>
                <w:kern w:val="2"/>
                <w:sz w:val="22"/>
                <w:szCs w:val="22"/>
              </w:rPr>
            </w:pPr>
            <w:r w:rsidRPr="0025465C">
              <w:rPr>
                <w:sz w:val="22"/>
                <w:szCs w:val="22"/>
              </w:rPr>
              <w:t>Šalys susitaria papildyti Sutarties Bendrąsias sąlygas nurodytu punktu, tačiau kitų punktų numeracijos nekeisti</w:t>
            </w:r>
            <w:r w:rsidRPr="0025465C">
              <w:rPr>
                <w:kern w:val="2"/>
                <w:sz w:val="22"/>
                <w:szCs w:val="22"/>
              </w:rPr>
              <w:t>:</w:t>
            </w:r>
          </w:p>
          <w:p w14:paraId="34433FBA" w14:textId="34448111" w:rsidR="00B2482D" w:rsidRPr="0025465C" w:rsidRDefault="00C26C11" w:rsidP="0025465C">
            <w:pPr>
              <w:rPr>
                <w:kern w:val="2"/>
                <w:sz w:val="22"/>
                <w:szCs w:val="22"/>
              </w:rPr>
            </w:pPr>
            <w:r w:rsidRPr="0025465C">
              <w:rPr>
                <w:sz w:val="22"/>
                <w:szCs w:val="22"/>
              </w:rPr>
              <w:t>„17.7. Tiekėjui rekomenduojama vykdant Sutartį laikytis Viešųjų pirkimų tarnybos parengto Tiekėjų etikos kodekso nuostatų</w:t>
            </w:r>
            <w:r w:rsidRPr="0025465C">
              <w:rPr>
                <w:rStyle w:val="Puslapioinaosnuoroda"/>
                <w:sz w:val="22"/>
                <w:szCs w:val="22"/>
              </w:rPr>
              <w:footnoteReference w:id="2"/>
            </w:r>
            <w:r w:rsidRPr="0025465C">
              <w:rPr>
                <w:sz w:val="22"/>
                <w:szCs w:val="22"/>
              </w:rPr>
              <w:t xml:space="preserve">. Tiekėjas </w:t>
            </w:r>
            <w:r w:rsidRPr="0025465C">
              <w:rPr>
                <w:sz w:val="22"/>
                <w:szCs w:val="22"/>
              </w:rPr>
              <w:lastRenderedPageBreak/>
              <w:t>įsipareigoja užtikrinti Tiekėjų etikos kodekso 35-37 p. nuostatų laikymąsi visą Sutarties galiojimo laikotarpį.“</w:t>
            </w:r>
          </w:p>
        </w:tc>
      </w:tr>
      <w:tr w:rsidR="00B2482D" w:rsidRPr="0025465C" w14:paraId="599D3732" w14:textId="77777777" w:rsidTr="0025465C">
        <w:trPr>
          <w:trHeight w:val="20"/>
        </w:trPr>
        <w:tc>
          <w:tcPr>
            <w:tcW w:w="2972" w:type="dxa"/>
          </w:tcPr>
          <w:p w14:paraId="33655D0D" w14:textId="361B0126" w:rsidR="00B2482D" w:rsidRPr="0025465C" w:rsidRDefault="00B2482D" w:rsidP="0025465C">
            <w:pPr>
              <w:rPr>
                <w:b/>
                <w:kern w:val="2"/>
                <w:sz w:val="22"/>
                <w:szCs w:val="22"/>
              </w:rPr>
            </w:pPr>
            <w:r w:rsidRPr="0025465C">
              <w:rPr>
                <w:b/>
                <w:kern w:val="2"/>
                <w:sz w:val="22"/>
                <w:szCs w:val="22"/>
              </w:rPr>
              <w:lastRenderedPageBreak/>
              <w:t>14.3.</w:t>
            </w:r>
          </w:p>
        </w:tc>
        <w:tc>
          <w:tcPr>
            <w:tcW w:w="6563" w:type="dxa"/>
            <w:gridSpan w:val="2"/>
          </w:tcPr>
          <w:p w14:paraId="138D3670" w14:textId="77777777" w:rsidR="003753FA" w:rsidRPr="0025465C" w:rsidRDefault="003753FA" w:rsidP="0025465C">
            <w:pPr>
              <w:rPr>
                <w:kern w:val="2"/>
                <w:sz w:val="22"/>
                <w:szCs w:val="22"/>
              </w:rPr>
            </w:pPr>
            <w:r w:rsidRPr="0025465C">
              <w:rPr>
                <w:kern w:val="2"/>
                <w:sz w:val="22"/>
                <w:szCs w:val="22"/>
              </w:rPr>
              <w:t>Šalys susitaria pakeisti Sutarties Bendrųjų sąlygų 17.2. punktą ir išdėstyti jį nauja redakcija:</w:t>
            </w:r>
          </w:p>
          <w:p w14:paraId="33297C95" w14:textId="2B6E1F1C" w:rsidR="00B2482D" w:rsidRPr="0025465C" w:rsidRDefault="003753FA" w:rsidP="0025465C">
            <w:pPr>
              <w:rPr>
                <w:kern w:val="2"/>
                <w:sz w:val="22"/>
                <w:szCs w:val="22"/>
              </w:rPr>
            </w:pPr>
            <w:r w:rsidRPr="0025465C">
              <w:rPr>
                <w:kern w:val="2"/>
                <w:sz w:val="22"/>
                <w:szCs w:val="22"/>
                <w:shd w:val="clear" w:color="auto" w:fill="FFFFFF"/>
              </w:rPr>
              <w:t>„17.2. Netesybų sumokėjimas ir (ar) Sutarties įvykdymo užtikrinimo gavimas nepanaikina Šalies teisės reikalauti, kad kita Šalis kompensuotų jos patirtus tiesioginius nuostolius ar žalą bei papildomas išlaidas.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Šiame punkte numatytas atsakomybės ribojimas netaikomas, jei žala atsirado dėl konfidencialumo įsipareigojimų, asmens duomenų apsaugą reglamentuojančių teisės aktų ar intelektinės nuosavybės teisių pažeidimo.“</w:t>
            </w:r>
          </w:p>
        </w:tc>
      </w:tr>
      <w:tr w:rsidR="00B2482D" w:rsidRPr="0025465C" w14:paraId="23411A3F" w14:textId="77777777" w:rsidTr="0025465C">
        <w:trPr>
          <w:trHeight w:val="20"/>
        </w:trPr>
        <w:tc>
          <w:tcPr>
            <w:tcW w:w="9535" w:type="dxa"/>
            <w:gridSpan w:val="3"/>
          </w:tcPr>
          <w:p w14:paraId="16C1C8CD" w14:textId="77777777" w:rsidR="00B2482D" w:rsidRPr="0025465C" w:rsidRDefault="00B2482D" w:rsidP="0025465C">
            <w:pPr>
              <w:jc w:val="center"/>
              <w:rPr>
                <w:b/>
                <w:kern w:val="2"/>
                <w:sz w:val="22"/>
                <w:szCs w:val="22"/>
              </w:rPr>
            </w:pPr>
            <w:r w:rsidRPr="0025465C">
              <w:rPr>
                <w:b/>
                <w:kern w:val="2"/>
                <w:sz w:val="22"/>
                <w:szCs w:val="22"/>
              </w:rPr>
              <w:t>15. SUTARTIES PRIEDAI</w:t>
            </w:r>
          </w:p>
        </w:tc>
      </w:tr>
      <w:tr w:rsidR="00410578" w:rsidRPr="0025465C" w14:paraId="485BC861" w14:textId="77777777" w:rsidTr="0025465C">
        <w:trPr>
          <w:trHeight w:val="20"/>
        </w:trPr>
        <w:tc>
          <w:tcPr>
            <w:tcW w:w="2972" w:type="dxa"/>
          </w:tcPr>
          <w:p w14:paraId="13989817" w14:textId="77777777" w:rsidR="00410578" w:rsidRPr="0025465C" w:rsidRDefault="00410578" w:rsidP="0025465C">
            <w:pPr>
              <w:jc w:val="center"/>
              <w:rPr>
                <w:b/>
                <w:kern w:val="2"/>
                <w:sz w:val="22"/>
                <w:szCs w:val="22"/>
              </w:rPr>
            </w:pPr>
            <w:r w:rsidRPr="0025465C">
              <w:rPr>
                <w:b/>
                <w:kern w:val="2"/>
                <w:sz w:val="22"/>
                <w:szCs w:val="22"/>
              </w:rPr>
              <w:t>15.1. Priedas Nr. 1</w:t>
            </w:r>
          </w:p>
        </w:tc>
        <w:tc>
          <w:tcPr>
            <w:tcW w:w="6563" w:type="dxa"/>
            <w:gridSpan w:val="2"/>
          </w:tcPr>
          <w:p w14:paraId="600F5C7B" w14:textId="2684AF12" w:rsidR="00410578" w:rsidRPr="0025465C" w:rsidRDefault="00410578" w:rsidP="0025465C">
            <w:pPr>
              <w:rPr>
                <w:b/>
                <w:kern w:val="2"/>
                <w:sz w:val="22"/>
                <w:szCs w:val="22"/>
              </w:rPr>
            </w:pPr>
            <w:r w:rsidRPr="0025465C">
              <w:rPr>
                <w:bCs/>
                <w:kern w:val="2"/>
                <w:sz w:val="22"/>
                <w:szCs w:val="22"/>
              </w:rPr>
              <w:t>Techninė specifikacija</w:t>
            </w:r>
          </w:p>
        </w:tc>
      </w:tr>
      <w:tr w:rsidR="00410578" w:rsidRPr="0025465C" w14:paraId="617177F3" w14:textId="77777777" w:rsidTr="0025465C">
        <w:trPr>
          <w:trHeight w:val="20"/>
        </w:trPr>
        <w:tc>
          <w:tcPr>
            <w:tcW w:w="2972" w:type="dxa"/>
          </w:tcPr>
          <w:p w14:paraId="04230816" w14:textId="77777777" w:rsidR="00410578" w:rsidRPr="0025465C" w:rsidRDefault="00410578" w:rsidP="0025465C">
            <w:pPr>
              <w:jc w:val="center"/>
              <w:rPr>
                <w:b/>
                <w:kern w:val="2"/>
                <w:sz w:val="22"/>
                <w:szCs w:val="22"/>
              </w:rPr>
            </w:pPr>
            <w:r w:rsidRPr="0025465C">
              <w:rPr>
                <w:b/>
                <w:kern w:val="2"/>
                <w:sz w:val="22"/>
                <w:szCs w:val="22"/>
              </w:rPr>
              <w:t>15.2. Priedas Nr. 2</w:t>
            </w:r>
          </w:p>
        </w:tc>
        <w:tc>
          <w:tcPr>
            <w:tcW w:w="6563" w:type="dxa"/>
            <w:gridSpan w:val="2"/>
          </w:tcPr>
          <w:p w14:paraId="4EF9D51C" w14:textId="4B3D02AE" w:rsidR="00410578" w:rsidRPr="0025465C" w:rsidRDefault="00410578" w:rsidP="0025465C">
            <w:pPr>
              <w:rPr>
                <w:b/>
                <w:kern w:val="2"/>
                <w:sz w:val="22"/>
                <w:szCs w:val="22"/>
              </w:rPr>
            </w:pPr>
            <w:r w:rsidRPr="0025465C">
              <w:rPr>
                <w:sz w:val="22"/>
                <w:szCs w:val="22"/>
              </w:rPr>
              <w:t>Pasiūlymas</w:t>
            </w:r>
          </w:p>
        </w:tc>
      </w:tr>
      <w:tr w:rsidR="00410578" w:rsidRPr="0025465C" w14:paraId="398D7243" w14:textId="77777777" w:rsidTr="0025465C">
        <w:trPr>
          <w:trHeight w:val="20"/>
        </w:trPr>
        <w:tc>
          <w:tcPr>
            <w:tcW w:w="2972" w:type="dxa"/>
          </w:tcPr>
          <w:p w14:paraId="59138AE1" w14:textId="77777777" w:rsidR="00410578" w:rsidRPr="0025465C" w:rsidRDefault="00410578" w:rsidP="0025465C">
            <w:pPr>
              <w:jc w:val="center"/>
              <w:rPr>
                <w:b/>
                <w:kern w:val="2"/>
                <w:sz w:val="22"/>
                <w:szCs w:val="22"/>
              </w:rPr>
            </w:pPr>
            <w:r w:rsidRPr="0025465C">
              <w:rPr>
                <w:b/>
                <w:kern w:val="2"/>
                <w:sz w:val="22"/>
                <w:szCs w:val="22"/>
              </w:rPr>
              <w:t>15.3. Priedas Nr. 3</w:t>
            </w:r>
          </w:p>
        </w:tc>
        <w:tc>
          <w:tcPr>
            <w:tcW w:w="6563" w:type="dxa"/>
            <w:gridSpan w:val="2"/>
          </w:tcPr>
          <w:p w14:paraId="5DC3BF44" w14:textId="7E9CAF70" w:rsidR="00410578" w:rsidRPr="0025465C" w:rsidRDefault="00410578" w:rsidP="0025465C">
            <w:pPr>
              <w:rPr>
                <w:b/>
                <w:kern w:val="2"/>
                <w:sz w:val="22"/>
                <w:szCs w:val="22"/>
              </w:rPr>
            </w:pPr>
            <w:r w:rsidRPr="0025465C">
              <w:rPr>
                <w:bCs/>
                <w:kern w:val="2"/>
                <w:sz w:val="22"/>
                <w:szCs w:val="22"/>
              </w:rPr>
              <w:t>Bendrosios sąlygos</w:t>
            </w:r>
          </w:p>
        </w:tc>
      </w:tr>
      <w:tr w:rsidR="00410578" w:rsidRPr="0025465C" w14:paraId="10DDB418" w14:textId="77777777" w:rsidTr="0025465C">
        <w:trPr>
          <w:trHeight w:val="20"/>
        </w:trPr>
        <w:tc>
          <w:tcPr>
            <w:tcW w:w="2972" w:type="dxa"/>
          </w:tcPr>
          <w:p w14:paraId="02655706" w14:textId="77777777" w:rsidR="00410578" w:rsidRPr="0025465C" w:rsidRDefault="00410578" w:rsidP="0025465C">
            <w:pPr>
              <w:jc w:val="center"/>
              <w:rPr>
                <w:b/>
                <w:kern w:val="2"/>
                <w:sz w:val="22"/>
                <w:szCs w:val="22"/>
              </w:rPr>
            </w:pPr>
            <w:r w:rsidRPr="0025465C">
              <w:rPr>
                <w:b/>
                <w:kern w:val="2"/>
                <w:sz w:val="22"/>
                <w:szCs w:val="22"/>
              </w:rPr>
              <w:t>15.4. Priedas Nr. 4</w:t>
            </w:r>
          </w:p>
        </w:tc>
        <w:tc>
          <w:tcPr>
            <w:tcW w:w="6563" w:type="dxa"/>
            <w:gridSpan w:val="2"/>
          </w:tcPr>
          <w:p w14:paraId="04C83D20" w14:textId="4A4C377F" w:rsidR="00410578" w:rsidRPr="0025465C" w:rsidRDefault="00410578" w:rsidP="0025465C">
            <w:pPr>
              <w:rPr>
                <w:bCs/>
                <w:kern w:val="2"/>
                <w:sz w:val="22"/>
                <w:szCs w:val="22"/>
              </w:rPr>
            </w:pPr>
          </w:p>
        </w:tc>
      </w:tr>
      <w:tr w:rsidR="00410578" w:rsidRPr="0025465C" w14:paraId="5B9E7FBB" w14:textId="77777777" w:rsidTr="0025465C">
        <w:trPr>
          <w:trHeight w:val="20"/>
        </w:trPr>
        <w:tc>
          <w:tcPr>
            <w:tcW w:w="2972" w:type="dxa"/>
          </w:tcPr>
          <w:p w14:paraId="2452C16C" w14:textId="77777777" w:rsidR="00410578" w:rsidRPr="0025465C" w:rsidRDefault="00410578" w:rsidP="0025465C">
            <w:pPr>
              <w:jc w:val="center"/>
              <w:rPr>
                <w:b/>
                <w:kern w:val="2"/>
                <w:sz w:val="22"/>
                <w:szCs w:val="22"/>
              </w:rPr>
            </w:pPr>
            <w:r w:rsidRPr="0025465C">
              <w:rPr>
                <w:b/>
                <w:kern w:val="2"/>
                <w:sz w:val="22"/>
                <w:szCs w:val="22"/>
              </w:rPr>
              <w:t>15.5. Priedas Nr. 5</w:t>
            </w:r>
          </w:p>
        </w:tc>
        <w:tc>
          <w:tcPr>
            <w:tcW w:w="6563" w:type="dxa"/>
            <w:gridSpan w:val="2"/>
          </w:tcPr>
          <w:p w14:paraId="15D3061F" w14:textId="77777777" w:rsidR="00410578" w:rsidRPr="0025465C" w:rsidRDefault="00410578" w:rsidP="0025465C">
            <w:pPr>
              <w:jc w:val="center"/>
              <w:rPr>
                <w:b/>
                <w:kern w:val="2"/>
                <w:sz w:val="22"/>
                <w:szCs w:val="22"/>
              </w:rPr>
            </w:pPr>
          </w:p>
        </w:tc>
      </w:tr>
      <w:tr w:rsidR="00410578" w:rsidRPr="0025465C" w14:paraId="40113387" w14:textId="77777777" w:rsidTr="0025465C">
        <w:trPr>
          <w:trHeight w:val="20"/>
        </w:trPr>
        <w:tc>
          <w:tcPr>
            <w:tcW w:w="9535" w:type="dxa"/>
            <w:gridSpan w:val="3"/>
          </w:tcPr>
          <w:p w14:paraId="6A970E6C" w14:textId="77777777" w:rsidR="00410578" w:rsidRPr="0025465C" w:rsidRDefault="00410578" w:rsidP="0025465C">
            <w:pPr>
              <w:jc w:val="center"/>
              <w:rPr>
                <w:b/>
                <w:kern w:val="2"/>
                <w:sz w:val="22"/>
                <w:szCs w:val="22"/>
              </w:rPr>
            </w:pPr>
            <w:r w:rsidRPr="0025465C">
              <w:rPr>
                <w:b/>
                <w:kern w:val="2"/>
                <w:sz w:val="22"/>
                <w:szCs w:val="22"/>
              </w:rPr>
              <w:t>16. ŠALIŲ ATSTOVŲ PARAŠAI</w:t>
            </w:r>
          </w:p>
        </w:tc>
      </w:tr>
      <w:tr w:rsidR="00410578" w:rsidRPr="0025465C" w14:paraId="7BD43679" w14:textId="77777777" w:rsidTr="0025465C">
        <w:trPr>
          <w:trHeight w:val="20"/>
        </w:trPr>
        <w:tc>
          <w:tcPr>
            <w:tcW w:w="4815" w:type="dxa"/>
            <w:gridSpan w:val="2"/>
          </w:tcPr>
          <w:p w14:paraId="6EF2AA44" w14:textId="77777777" w:rsidR="00410578" w:rsidRPr="0025465C" w:rsidRDefault="00410578" w:rsidP="0025465C">
            <w:pPr>
              <w:jc w:val="center"/>
              <w:rPr>
                <w:b/>
                <w:kern w:val="2"/>
                <w:sz w:val="22"/>
                <w:szCs w:val="22"/>
              </w:rPr>
            </w:pPr>
            <w:r w:rsidRPr="0025465C">
              <w:rPr>
                <w:b/>
                <w:kern w:val="2"/>
                <w:sz w:val="22"/>
                <w:szCs w:val="22"/>
              </w:rPr>
              <w:t>PIRKĖJAS</w:t>
            </w:r>
          </w:p>
        </w:tc>
        <w:tc>
          <w:tcPr>
            <w:tcW w:w="4720" w:type="dxa"/>
          </w:tcPr>
          <w:p w14:paraId="6E7AE5F1" w14:textId="77777777" w:rsidR="00410578" w:rsidRPr="0025465C" w:rsidRDefault="00410578" w:rsidP="0025465C">
            <w:pPr>
              <w:jc w:val="center"/>
              <w:rPr>
                <w:b/>
                <w:kern w:val="2"/>
                <w:sz w:val="22"/>
                <w:szCs w:val="22"/>
              </w:rPr>
            </w:pPr>
            <w:r w:rsidRPr="0025465C">
              <w:rPr>
                <w:b/>
                <w:kern w:val="2"/>
                <w:sz w:val="22"/>
                <w:szCs w:val="22"/>
              </w:rPr>
              <w:t>TIEKĖJAS</w:t>
            </w:r>
          </w:p>
        </w:tc>
      </w:tr>
      <w:tr w:rsidR="00410578" w:rsidRPr="0025465C" w14:paraId="55A0556F" w14:textId="77777777" w:rsidTr="0025465C">
        <w:trPr>
          <w:trHeight w:val="20"/>
        </w:trPr>
        <w:tc>
          <w:tcPr>
            <w:tcW w:w="4815" w:type="dxa"/>
            <w:gridSpan w:val="2"/>
          </w:tcPr>
          <w:p w14:paraId="173ABDC4" w14:textId="77777777" w:rsidR="00410578" w:rsidRPr="0025465C" w:rsidRDefault="00410578" w:rsidP="0025465C">
            <w:pPr>
              <w:jc w:val="center"/>
              <w:rPr>
                <w:color w:val="4472C4"/>
                <w:kern w:val="2"/>
                <w:sz w:val="22"/>
                <w:szCs w:val="22"/>
              </w:rPr>
            </w:pPr>
            <w:r w:rsidRPr="0025465C">
              <w:rPr>
                <w:color w:val="4472C4"/>
                <w:kern w:val="2"/>
                <w:sz w:val="22"/>
                <w:szCs w:val="22"/>
              </w:rPr>
              <w:t>(nurodomos atstovo pareigos, vardas, pavardė)</w:t>
            </w:r>
          </w:p>
        </w:tc>
        <w:tc>
          <w:tcPr>
            <w:tcW w:w="4720" w:type="dxa"/>
          </w:tcPr>
          <w:p w14:paraId="438EBAC8" w14:textId="77777777" w:rsidR="00410578" w:rsidRPr="0025465C" w:rsidRDefault="00410578" w:rsidP="0025465C">
            <w:pPr>
              <w:jc w:val="center"/>
              <w:rPr>
                <w:b/>
                <w:kern w:val="2"/>
                <w:sz w:val="22"/>
                <w:szCs w:val="22"/>
              </w:rPr>
            </w:pPr>
            <w:r w:rsidRPr="0025465C">
              <w:rPr>
                <w:color w:val="4472C4"/>
                <w:kern w:val="2"/>
                <w:sz w:val="22"/>
                <w:szCs w:val="22"/>
              </w:rPr>
              <w:t>(nurodomos atstovo pareigos, vardas, pavardė)</w:t>
            </w:r>
          </w:p>
        </w:tc>
      </w:tr>
      <w:tr w:rsidR="0008467F" w:rsidRPr="0008467F" w14:paraId="7E437DD3" w14:textId="77777777" w:rsidTr="0025465C">
        <w:trPr>
          <w:trHeight w:val="20"/>
        </w:trPr>
        <w:tc>
          <w:tcPr>
            <w:tcW w:w="4815" w:type="dxa"/>
            <w:gridSpan w:val="2"/>
          </w:tcPr>
          <w:p w14:paraId="02FA67CF" w14:textId="77777777" w:rsidR="00410578" w:rsidRPr="0008467F" w:rsidRDefault="00410578" w:rsidP="0025465C">
            <w:pPr>
              <w:jc w:val="center"/>
              <w:rPr>
                <w:bCs/>
                <w:kern w:val="2"/>
                <w:sz w:val="16"/>
                <w:szCs w:val="16"/>
              </w:rPr>
            </w:pPr>
          </w:p>
          <w:p w14:paraId="13CC7138" w14:textId="42DD069B" w:rsidR="00410578" w:rsidRPr="0008467F" w:rsidRDefault="00410578" w:rsidP="0025465C">
            <w:pPr>
              <w:jc w:val="center"/>
              <w:rPr>
                <w:bCs/>
                <w:kern w:val="2"/>
                <w:sz w:val="16"/>
                <w:szCs w:val="16"/>
              </w:rPr>
            </w:pPr>
            <w:r w:rsidRPr="0008467F">
              <w:rPr>
                <w:bCs/>
                <w:kern w:val="2"/>
                <w:sz w:val="16"/>
                <w:szCs w:val="16"/>
              </w:rPr>
              <w:t>(parašas)</w:t>
            </w:r>
          </w:p>
        </w:tc>
        <w:tc>
          <w:tcPr>
            <w:tcW w:w="4720" w:type="dxa"/>
          </w:tcPr>
          <w:p w14:paraId="252032AF" w14:textId="77777777" w:rsidR="00410578" w:rsidRPr="0008467F" w:rsidRDefault="00410578" w:rsidP="0025465C">
            <w:pPr>
              <w:jc w:val="center"/>
              <w:rPr>
                <w:bCs/>
                <w:kern w:val="2"/>
                <w:sz w:val="16"/>
                <w:szCs w:val="16"/>
              </w:rPr>
            </w:pPr>
          </w:p>
          <w:p w14:paraId="5F453D09" w14:textId="77777777" w:rsidR="00410578" w:rsidRPr="0008467F" w:rsidRDefault="00410578" w:rsidP="0025465C">
            <w:pPr>
              <w:jc w:val="center"/>
              <w:rPr>
                <w:bCs/>
                <w:kern w:val="2"/>
                <w:sz w:val="16"/>
                <w:szCs w:val="16"/>
              </w:rPr>
            </w:pPr>
            <w:r w:rsidRPr="0008467F">
              <w:rPr>
                <w:bCs/>
                <w:kern w:val="2"/>
                <w:sz w:val="16"/>
                <w:szCs w:val="16"/>
              </w:rPr>
              <w:t>(parašas)</w:t>
            </w:r>
          </w:p>
        </w:tc>
      </w:tr>
    </w:tbl>
    <w:p w14:paraId="7E3EF5A5" w14:textId="77777777" w:rsidR="00027B83" w:rsidRPr="0025465C" w:rsidRDefault="00027B83">
      <w:pPr>
        <w:rPr>
          <w:sz w:val="22"/>
          <w:szCs w:val="22"/>
        </w:rPr>
      </w:pPr>
    </w:p>
    <w:p w14:paraId="5062ADA8" w14:textId="77777777" w:rsidR="00027B83" w:rsidRPr="0025465C" w:rsidRDefault="00027B83">
      <w:pPr>
        <w:rPr>
          <w:sz w:val="22"/>
          <w:szCs w:val="22"/>
        </w:rPr>
      </w:pPr>
    </w:p>
    <w:p w14:paraId="74ACE377" w14:textId="77777777" w:rsidR="00027B83" w:rsidRPr="0025465C" w:rsidRDefault="000B0897">
      <w:pPr>
        <w:tabs>
          <w:tab w:val="left" w:pos="5400"/>
        </w:tabs>
        <w:jc w:val="center"/>
        <w:textAlignment w:val="center"/>
        <w:rPr>
          <w:b/>
          <w:bCs/>
          <w:sz w:val="22"/>
          <w:szCs w:val="22"/>
        </w:rPr>
      </w:pPr>
      <w:r w:rsidRPr="0025465C">
        <w:rPr>
          <w:b/>
          <w:bCs/>
          <w:sz w:val="22"/>
          <w:szCs w:val="22"/>
        </w:rPr>
        <w:t>______________</w:t>
      </w:r>
    </w:p>
    <w:p w14:paraId="6879F86B" w14:textId="77777777" w:rsidR="00410578" w:rsidRPr="0025465C" w:rsidRDefault="00410578">
      <w:pPr>
        <w:tabs>
          <w:tab w:val="left" w:pos="5400"/>
        </w:tabs>
        <w:jc w:val="center"/>
        <w:textAlignment w:val="center"/>
        <w:rPr>
          <w:sz w:val="22"/>
          <w:szCs w:val="22"/>
        </w:rPr>
      </w:pPr>
    </w:p>
    <w:p w14:paraId="17C4255C" w14:textId="5ADA0BDE" w:rsidR="00410578" w:rsidRDefault="00410578">
      <w:r>
        <w:br w:type="page"/>
      </w:r>
    </w:p>
    <w:p w14:paraId="7A062E7E" w14:textId="77777777" w:rsidR="00410578" w:rsidRDefault="00410578">
      <w:pPr>
        <w:tabs>
          <w:tab w:val="left" w:pos="5400"/>
        </w:tabs>
        <w:jc w:val="center"/>
        <w:textAlignment w:val="center"/>
      </w:pPr>
    </w:p>
    <w:p w14:paraId="027E0062" w14:textId="77777777" w:rsidR="00410578" w:rsidRPr="004558C6" w:rsidRDefault="00410578" w:rsidP="00410578">
      <w:pPr>
        <w:spacing w:line="276" w:lineRule="auto"/>
        <w:ind w:left="5670"/>
        <w:rPr>
          <w:bCs/>
          <w:caps/>
          <w:sz w:val="18"/>
          <w:szCs w:val="18"/>
        </w:rPr>
      </w:pPr>
      <w:r w:rsidRPr="004558C6">
        <w:rPr>
          <w:bCs/>
          <w:caps/>
          <w:sz w:val="18"/>
          <w:szCs w:val="18"/>
        </w:rPr>
        <w:t>PATVIRTINTA</w:t>
      </w:r>
    </w:p>
    <w:p w14:paraId="36E17151" w14:textId="77777777" w:rsidR="00410578" w:rsidRPr="004558C6" w:rsidRDefault="00410578" w:rsidP="00410578">
      <w:pPr>
        <w:spacing w:line="276" w:lineRule="auto"/>
        <w:ind w:left="5670"/>
        <w:rPr>
          <w:bCs/>
          <w:caps/>
          <w:sz w:val="18"/>
          <w:szCs w:val="18"/>
        </w:rPr>
      </w:pPr>
      <w:r w:rsidRPr="004558C6">
        <w:rPr>
          <w:bCs/>
          <w:sz w:val="18"/>
          <w:szCs w:val="18"/>
        </w:rPr>
        <w:t xml:space="preserve">Viešųjų pirkimų tarnybos direktoriaus </w:t>
      </w:r>
    </w:p>
    <w:p w14:paraId="01C4EF5F" w14:textId="77777777" w:rsidR="00410578" w:rsidRPr="004558C6" w:rsidRDefault="00410578" w:rsidP="00410578">
      <w:pPr>
        <w:spacing w:line="276" w:lineRule="auto"/>
        <w:ind w:left="5670"/>
        <w:rPr>
          <w:bCs/>
          <w:caps/>
          <w:sz w:val="18"/>
          <w:szCs w:val="18"/>
        </w:rPr>
      </w:pPr>
      <w:r w:rsidRPr="004558C6">
        <w:rPr>
          <w:bCs/>
          <w:sz w:val="18"/>
          <w:szCs w:val="18"/>
        </w:rPr>
        <w:t>2024 m. gruodžio  30 d. įsakymu Nr. 1S-209</w:t>
      </w:r>
    </w:p>
    <w:p w14:paraId="7B1FC9CD" w14:textId="77777777" w:rsidR="00410578" w:rsidRPr="004558C6" w:rsidRDefault="00410578" w:rsidP="00410578">
      <w:pPr>
        <w:jc w:val="center"/>
        <w:rPr>
          <w:b/>
          <w:caps/>
          <w:sz w:val="20"/>
        </w:rPr>
      </w:pPr>
    </w:p>
    <w:p w14:paraId="0D8DC9D2" w14:textId="77777777" w:rsidR="00410578" w:rsidRPr="004558C6" w:rsidRDefault="00410578" w:rsidP="00410578">
      <w:pPr>
        <w:jc w:val="center"/>
        <w:rPr>
          <w:b/>
          <w:caps/>
          <w:sz w:val="20"/>
        </w:rPr>
      </w:pPr>
      <w:r w:rsidRPr="004558C6">
        <w:rPr>
          <w:b/>
          <w:caps/>
          <w:sz w:val="20"/>
        </w:rPr>
        <w:t>PASLAUGŲ pirkimo</w:t>
      </w:r>
      <w:r w:rsidRPr="004558C6">
        <w:rPr>
          <w:rFonts w:eastAsia="Arial"/>
          <w:sz w:val="20"/>
        </w:rPr>
        <w:t>–</w:t>
      </w:r>
      <w:r w:rsidRPr="004558C6">
        <w:rPr>
          <w:b/>
          <w:caps/>
          <w:sz w:val="20"/>
        </w:rPr>
        <w:t>pardavimo sutarties Bendrosios sąlygos</w:t>
      </w:r>
    </w:p>
    <w:p w14:paraId="13842993" w14:textId="77777777" w:rsidR="00410578" w:rsidRPr="004558C6" w:rsidRDefault="00410578" w:rsidP="00410578">
      <w:pPr>
        <w:jc w:val="center"/>
        <w:rPr>
          <w:sz w:val="20"/>
        </w:rPr>
      </w:pPr>
    </w:p>
    <w:p w14:paraId="503BAD4A" w14:textId="77777777" w:rsidR="00410578" w:rsidRPr="004558C6" w:rsidRDefault="00410578" w:rsidP="00410578">
      <w:pPr>
        <w:keepNext/>
        <w:keepLines/>
        <w:tabs>
          <w:tab w:val="left" w:pos="426"/>
        </w:tabs>
        <w:jc w:val="center"/>
        <w:rPr>
          <w:rFonts w:eastAsia="Cambria"/>
          <w:b/>
          <w:bCs/>
          <w:caps/>
          <w:sz w:val="20"/>
          <w14:numSpacing w14:val="tabular"/>
        </w:rPr>
      </w:pPr>
      <w:r w:rsidRPr="004558C6">
        <w:rPr>
          <w:rFonts w:eastAsia="Cambria"/>
          <w:b/>
          <w:bCs/>
          <w:caps/>
          <w:sz w:val="20"/>
          <w14:numSpacing w14:val="tabular"/>
        </w:rPr>
        <w:t>1.</w:t>
      </w:r>
      <w:r w:rsidRPr="004558C6">
        <w:rPr>
          <w:rFonts w:eastAsia="Cambria"/>
          <w:b/>
          <w:bCs/>
          <w:caps/>
          <w:sz w:val="20"/>
          <w14:numSpacing w14:val="tabular"/>
        </w:rPr>
        <w:tab/>
        <w:t>Pagrindinės sąvokos ir Sutarties aiškinimas</w:t>
      </w:r>
    </w:p>
    <w:p w14:paraId="1C73D543" w14:textId="77777777" w:rsidR="00410578" w:rsidRPr="00E909BC" w:rsidRDefault="00410578" w:rsidP="00410578">
      <w:pPr>
        <w:keepNext/>
        <w:keepLines/>
        <w:tabs>
          <w:tab w:val="left" w:pos="426"/>
        </w:tabs>
        <w:jc w:val="both"/>
        <w:rPr>
          <w:rFonts w:eastAsia="Cambria"/>
          <w:b/>
          <w:bCs/>
          <w:caps/>
          <w:sz w:val="10"/>
          <w:szCs w:val="10"/>
          <w14:numSpacing w14:val="tabular"/>
        </w:rPr>
      </w:pPr>
    </w:p>
    <w:p w14:paraId="22C93BF7" w14:textId="77777777" w:rsidR="00410578" w:rsidRPr="004558C6" w:rsidRDefault="00410578" w:rsidP="00410578">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jc w:val="center"/>
        <w:outlineLvl w:val="1"/>
        <w:rPr>
          <w:rFonts w:eastAsia="Arial"/>
          <w:b/>
          <w:sz w:val="20"/>
        </w:rPr>
      </w:pPr>
      <w:r w:rsidRPr="004558C6">
        <w:rPr>
          <w:rFonts w:eastAsia="Arial"/>
          <w:b/>
          <w:bCs/>
          <w:sz w:val="20"/>
        </w:rPr>
        <w:t>1.1.</w:t>
      </w:r>
      <w:r w:rsidRPr="004558C6">
        <w:rPr>
          <w:rFonts w:eastAsia="Arial"/>
          <w:b/>
          <w:bCs/>
          <w:sz w:val="20"/>
        </w:rPr>
        <w:tab/>
      </w:r>
      <w:r w:rsidRPr="004558C6">
        <w:rPr>
          <w:rFonts w:eastAsia="Arial"/>
          <w:b/>
          <w:sz w:val="20"/>
        </w:rPr>
        <w:t>Sąvokos</w:t>
      </w:r>
    </w:p>
    <w:p w14:paraId="1D0E374B" w14:textId="77777777" w:rsidR="00410578" w:rsidRPr="004558C6" w:rsidRDefault="00410578" w:rsidP="00410578">
      <w:pPr>
        <w:widowControl w:val="0"/>
        <w:tabs>
          <w:tab w:val="left" w:pos="567"/>
        </w:tabs>
        <w:jc w:val="both"/>
        <w:rPr>
          <w:rFonts w:eastAsia="Cambria"/>
          <w:b/>
          <w:bCs/>
          <w:sz w:val="20"/>
        </w:rPr>
      </w:pPr>
      <w:r w:rsidRPr="004558C6">
        <w:rPr>
          <w:rFonts w:eastAsia="Cambria"/>
          <w:sz w:val="20"/>
        </w:rPr>
        <w:t>1.1.1. Šioje Sutartyje didžiąja raide rašomos sąvokos turi šias nurodytas reikšmes:</w:t>
      </w:r>
    </w:p>
    <w:p w14:paraId="456BF370" w14:textId="77777777" w:rsidR="00410578" w:rsidRPr="004558C6" w:rsidRDefault="00410578" w:rsidP="00410578">
      <w:pPr>
        <w:widowControl w:val="0"/>
        <w:tabs>
          <w:tab w:val="left" w:pos="567"/>
          <w:tab w:val="left" w:pos="851"/>
          <w:tab w:val="left" w:pos="992"/>
          <w:tab w:val="left" w:pos="1134"/>
        </w:tabs>
        <w:jc w:val="both"/>
        <w:rPr>
          <w:rFonts w:eastAsia="Arial"/>
          <w:sz w:val="20"/>
        </w:rPr>
      </w:pPr>
      <w:r w:rsidRPr="004558C6">
        <w:rPr>
          <w:rFonts w:eastAsia="Arial"/>
          <w:sz w:val="20"/>
        </w:rPr>
        <w:t>1.1.1.1.</w:t>
      </w:r>
      <w:r w:rsidRPr="004558C6">
        <w:rPr>
          <w:sz w:val="20"/>
        </w:rPr>
        <w:tab/>
      </w:r>
      <w:r w:rsidRPr="004558C6">
        <w:rPr>
          <w:rFonts w:eastAsia="Arial"/>
          <w:b/>
          <w:bCs/>
          <w:sz w:val="20"/>
        </w:rPr>
        <w:t>Bendrosios sąlygos</w:t>
      </w:r>
      <w:r w:rsidRPr="004558C6">
        <w:rPr>
          <w:rFonts w:eastAsia="Arial"/>
          <w:sz w:val="20"/>
        </w:rPr>
        <w:t xml:space="preserve"> – Sutarties dalis, kuri vadinasi „Paslaugų pirkimo–pardavimo sutarties Bendrosios sąlygos“;</w:t>
      </w:r>
    </w:p>
    <w:p w14:paraId="5966FC8F" w14:textId="77777777" w:rsidR="00410578" w:rsidRPr="004558C6" w:rsidRDefault="00410578" w:rsidP="00410578">
      <w:pPr>
        <w:widowControl w:val="0"/>
        <w:tabs>
          <w:tab w:val="left" w:pos="567"/>
          <w:tab w:val="left" w:pos="851"/>
          <w:tab w:val="left" w:pos="992"/>
          <w:tab w:val="left" w:pos="1134"/>
        </w:tabs>
        <w:jc w:val="both"/>
        <w:rPr>
          <w:rFonts w:eastAsia="Arial"/>
          <w:sz w:val="20"/>
        </w:rPr>
      </w:pPr>
      <w:r w:rsidRPr="004558C6">
        <w:rPr>
          <w:rFonts w:eastAsia="Arial"/>
          <w:sz w:val="20"/>
        </w:rPr>
        <w:t>1.1.1.2.</w:t>
      </w:r>
      <w:r w:rsidRPr="004558C6">
        <w:rPr>
          <w:rFonts w:eastAsia="Arial"/>
          <w:sz w:val="20"/>
        </w:rPr>
        <w:tab/>
      </w:r>
      <w:r w:rsidRPr="004558C6">
        <w:rPr>
          <w:rFonts w:eastAsia="Arial"/>
          <w:b/>
          <w:bCs/>
          <w:sz w:val="20"/>
        </w:rPr>
        <w:t>Pirkėjas</w:t>
      </w:r>
      <w:r w:rsidRPr="004558C6">
        <w:rPr>
          <w:rFonts w:eastAsia="Arial"/>
          <w:sz w:val="20"/>
        </w:rPr>
        <w:t xml:space="preserve"> – asmuo, kuris Specialiosiose sąlygose yra įvardytas kaip Pirkėjas, </w:t>
      </w:r>
      <w:r w:rsidRPr="004558C6">
        <w:rPr>
          <w:sz w:val="20"/>
        </w:rPr>
        <w:t>įsigyjantis Specialiosiose sąlygose ir Sutarties prieduose nurodytas Paslaugas</w:t>
      </w:r>
      <w:r w:rsidRPr="004558C6">
        <w:rPr>
          <w:rFonts w:eastAsia="Arial"/>
          <w:sz w:val="20"/>
        </w:rPr>
        <w:t>;</w:t>
      </w:r>
    </w:p>
    <w:p w14:paraId="5EF3D0DD" w14:textId="77777777" w:rsidR="00410578" w:rsidRPr="004558C6" w:rsidRDefault="00410578" w:rsidP="00410578">
      <w:pPr>
        <w:widowControl w:val="0"/>
        <w:tabs>
          <w:tab w:val="left" w:pos="567"/>
          <w:tab w:val="left" w:pos="851"/>
          <w:tab w:val="left" w:pos="992"/>
          <w:tab w:val="left" w:pos="1134"/>
        </w:tabs>
        <w:jc w:val="both"/>
        <w:rPr>
          <w:rFonts w:eastAsia="Arial"/>
          <w:b/>
          <w:bCs/>
          <w:sz w:val="20"/>
        </w:rPr>
      </w:pPr>
      <w:r w:rsidRPr="004558C6">
        <w:rPr>
          <w:rFonts w:eastAsia="Arial"/>
          <w:sz w:val="20"/>
        </w:rPr>
        <w:t>1.1.1.3.</w:t>
      </w:r>
      <w:r w:rsidRPr="004558C6">
        <w:rPr>
          <w:rFonts w:eastAsia="Arial"/>
          <w:sz w:val="20"/>
        </w:rPr>
        <w:tab/>
      </w:r>
      <w:r w:rsidRPr="004558C6">
        <w:rPr>
          <w:rFonts w:eastAsia="Arial"/>
          <w:b/>
          <w:bCs/>
          <w:sz w:val="20"/>
        </w:rPr>
        <w:t xml:space="preserve">Pradinės sutarties vertė </w:t>
      </w:r>
      <w:r w:rsidRPr="004558C6">
        <w:rPr>
          <w:rFonts w:eastAsia="Arial"/>
          <w:sz w:val="20"/>
        </w:rPr>
        <w:t>– Specialiosiose sąlygose nurodyta</w:t>
      </w:r>
      <w:r w:rsidRPr="004558C6">
        <w:rPr>
          <w:rFonts w:eastAsia="Arial"/>
          <w:b/>
          <w:bCs/>
          <w:sz w:val="20"/>
        </w:rPr>
        <w:t xml:space="preserve"> </w:t>
      </w:r>
      <w:r w:rsidRPr="004558C6">
        <w:rPr>
          <w:rFonts w:eastAsia="Arial"/>
          <w:sz w:val="20"/>
        </w:rPr>
        <w:t>vertė be pridėtinės vertės mokesčio (toliau – PVM);</w:t>
      </w:r>
    </w:p>
    <w:p w14:paraId="4AA0A319" w14:textId="77777777" w:rsidR="00410578" w:rsidRPr="004558C6" w:rsidRDefault="00410578" w:rsidP="00410578">
      <w:pPr>
        <w:jc w:val="both"/>
        <w:rPr>
          <w:sz w:val="20"/>
        </w:rPr>
      </w:pPr>
      <w:r w:rsidRPr="004558C6">
        <w:rPr>
          <w:sz w:val="20"/>
        </w:rPr>
        <w:t xml:space="preserve">1.1.1.4. </w:t>
      </w:r>
      <w:r w:rsidRPr="004558C6">
        <w:rPr>
          <w:rFonts w:eastAsia="Arial"/>
          <w:b/>
          <w:bCs/>
          <w:sz w:val="20"/>
        </w:rPr>
        <w:t>Paslaugos</w:t>
      </w:r>
      <w:r w:rsidRPr="004558C6">
        <w:rPr>
          <w:rFonts w:eastAsia="Arial"/>
          <w:sz w:val="20"/>
        </w:rPr>
        <w:t xml:space="preserve"> – </w:t>
      </w:r>
      <w:r w:rsidRPr="004558C6">
        <w:rPr>
          <w:sz w:val="20"/>
        </w:rP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0F9DD6BE" w14:textId="77777777" w:rsidR="00410578" w:rsidRPr="004558C6" w:rsidRDefault="00410578" w:rsidP="00410578">
      <w:pPr>
        <w:widowControl w:val="0"/>
        <w:tabs>
          <w:tab w:val="left" w:pos="567"/>
          <w:tab w:val="left" w:pos="851"/>
          <w:tab w:val="left" w:pos="992"/>
          <w:tab w:val="left" w:pos="1134"/>
        </w:tabs>
        <w:jc w:val="both"/>
        <w:rPr>
          <w:rFonts w:eastAsia="Arial"/>
          <w:sz w:val="20"/>
        </w:rPr>
      </w:pPr>
      <w:r w:rsidRPr="004558C6">
        <w:rPr>
          <w:sz w:val="20"/>
        </w:rPr>
        <w:t>1.1.1.5.</w:t>
      </w:r>
      <w:r w:rsidRPr="004558C6">
        <w:rPr>
          <w:sz w:val="20"/>
        </w:rPr>
        <w:tab/>
      </w:r>
      <w:r w:rsidRPr="004558C6">
        <w:rPr>
          <w:rFonts w:eastAsia="Arial"/>
          <w:b/>
          <w:bCs/>
          <w:sz w:val="20"/>
        </w:rPr>
        <w:t xml:space="preserve">Paslaugų perdavimo–priėmimo aktas </w:t>
      </w:r>
      <w:r w:rsidRPr="004558C6">
        <w:rPr>
          <w:rFonts w:eastAsia="Arial"/>
          <w:sz w:val="20"/>
        </w:rPr>
        <w:t>– dokumentas,</w:t>
      </w:r>
      <w:r w:rsidRPr="004558C6">
        <w:rPr>
          <w:rFonts w:eastAsia="Arial"/>
          <w:b/>
          <w:bCs/>
          <w:sz w:val="20"/>
        </w:rPr>
        <w:t xml:space="preserve"> </w:t>
      </w:r>
      <w:r w:rsidRPr="004558C6">
        <w:rPr>
          <w:rFonts w:eastAsia="Arial"/>
          <w:sz w:val="20"/>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3543F6A3" w14:textId="77777777" w:rsidR="00410578" w:rsidRPr="004558C6" w:rsidRDefault="00410578" w:rsidP="00410578">
      <w:pPr>
        <w:tabs>
          <w:tab w:val="left" w:pos="284"/>
          <w:tab w:val="left" w:pos="567"/>
          <w:tab w:val="left" w:pos="851"/>
          <w:tab w:val="left" w:pos="992"/>
          <w:tab w:val="left" w:pos="1134"/>
        </w:tabs>
        <w:jc w:val="both"/>
        <w:rPr>
          <w:rFonts w:eastAsia="Arial"/>
          <w:sz w:val="20"/>
        </w:rPr>
      </w:pPr>
      <w:r w:rsidRPr="004558C6">
        <w:rPr>
          <w:rFonts w:eastAsia="Arial"/>
          <w:sz w:val="20"/>
        </w:rPr>
        <w:t>1.1.1.6.</w:t>
      </w:r>
      <w:r w:rsidRPr="004558C6">
        <w:rPr>
          <w:rFonts w:eastAsia="Arial"/>
          <w:sz w:val="20"/>
        </w:rPr>
        <w:tab/>
      </w:r>
      <w:r w:rsidRPr="004558C6">
        <w:rPr>
          <w:rFonts w:eastAsia="Arial"/>
          <w:b/>
          <w:bCs/>
          <w:sz w:val="20"/>
        </w:rPr>
        <w:t>Paslaugų trūkumai</w:t>
      </w:r>
      <w:r w:rsidRPr="004558C6">
        <w:rPr>
          <w:rFonts w:eastAsia="Arial"/>
          <w:sz w:val="20"/>
        </w:rPr>
        <w:t xml:space="preserve"> – Paslaugų perdavimo–priėmimo metu, bet kuriuo kitu Sutarties galiojimo metu ar Paslaugų garantinio termino galiojimo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0B59AD39" w14:textId="77777777" w:rsidR="00410578" w:rsidRPr="004558C6" w:rsidRDefault="00410578" w:rsidP="00410578">
      <w:pPr>
        <w:widowControl w:val="0"/>
        <w:tabs>
          <w:tab w:val="left" w:pos="567"/>
          <w:tab w:val="left" w:pos="851"/>
          <w:tab w:val="left" w:pos="992"/>
          <w:tab w:val="left" w:pos="1134"/>
        </w:tabs>
        <w:jc w:val="both"/>
        <w:rPr>
          <w:rFonts w:eastAsia="Arial"/>
          <w:b/>
          <w:sz w:val="20"/>
        </w:rPr>
      </w:pPr>
      <w:r w:rsidRPr="004558C6">
        <w:rPr>
          <w:rFonts w:eastAsia="Arial"/>
          <w:sz w:val="20"/>
        </w:rPr>
        <w:t>1.1.1.7.</w:t>
      </w:r>
      <w:r w:rsidRPr="004558C6">
        <w:rPr>
          <w:rFonts w:eastAsia="Arial"/>
          <w:sz w:val="20"/>
        </w:rPr>
        <w:tab/>
      </w:r>
      <w:r w:rsidRPr="004558C6">
        <w:rPr>
          <w:rFonts w:eastAsia="Arial"/>
          <w:b/>
          <w:sz w:val="20"/>
        </w:rPr>
        <w:t xml:space="preserve">Sąskaita </w:t>
      </w:r>
      <w:r w:rsidRPr="004558C6">
        <w:rPr>
          <w:rFonts w:eastAsia="Arial"/>
          <w:sz w:val="20"/>
        </w:rPr>
        <w:t>–</w:t>
      </w:r>
      <w:r w:rsidRPr="004558C6">
        <w:rPr>
          <w:rFonts w:eastAsia="Arial"/>
          <w:b/>
          <w:sz w:val="20"/>
        </w:rPr>
        <w:t xml:space="preserve"> </w:t>
      </w:r>
      <w:r w:rsidRPr="004558C6">
        <w:rPr>
          <w:sz w:val="20"/>
        </w:rPr>
        <w:t xml:space="preserve">Tiekėjo išrašoma ir Pirkėjui apmokėjimui pateikiama sąskaita faktūra, PVM sąskaita faktūra ar kitas mokėjimo dokumentas už Tiekėjo tinkamai suteiktas bei Pirkėjo priimtas </w:t>
      </w:r>
      <w:r w:rsidRPr="004558C6">
        <w:rPr>
          <w:rFonts w:eastAsia="Arial"/>
          <w:sz w:val="20"/>
        </w:rPr>
        <w:t>Paslaugas</w:t>
      </w:r>
      <w:r w:rsidRPr="004558C6">
        <w:rPr>
          <w:sz w:val="20"/>
        </w:rPr>
        <w:t xml:space="preserve">. </w:t>
      </w:r>
      <w:r w:rsidRPr="004558C6">
        <w:rPr>
          <w:rFonts w:eastAsia="Arial"/>
          <w:sz w:val="20"/>
        </w:rPr>
        <w:t>Jeigu Sutartyje yra numatytas Paslaugų teikimas etapais ar periodais, Sąskaita gali būti pateikiama dėl kiekvieno etapo ar periodo atskirai;</w:t>
      </w:r>
    </w:p>
    <w:p w14:paraId="0A572DAA" w14:textId="77777777" w:rsidR="00410578" w:rsidRPr="004558C6" w:rsidRDefault="00410578" w:rsidP="00410578">
      <w:pPr>
        <w:widowControl w:val="0"/>
        <w:tabs>
          <w:tab w:val="left" w:pos="567"/>
          <w:tab w:val="left" w:pos="851"/>
          <w:tab w:val="left" w:pos="992"/>
          <w:tab w:val="left" w:pos="1134"/>
        </w:tabs>
        <w:jc w:val="both"/>
        <w:rPr>
          <w:rFonts w:eastAsia="Arial"/>
          <w:sz w:val="20"/>
        </w:rPr>
      </w:pPr>
      <w:r w:rsidRPr="004558C6">
        <w:rPr>
          <w:rFonts w:eastAsia="Arial"/>
          <w:sz w:val="20"/>
        </w:rPr>
        <w:t>1.1.1.8.</w:t>
      </w:r>
      <w:r w:rsidRPr="004558C6">
        <w:rPr>
          <w:rFonts w:eastAsia="Arial"/>
          <w:sz w:val="20"/>
        </w:rPr>
        <w:tab/>
      </w:r>
      <w:r w:rsidRPr="004558C6">
        <w:rPr>
          <w:rFonts w:eastAsia="Arial"/>
          <w:b/>
          <w:bCs/>
          <w:sz w:val="20"/>
        </w:rPr>
        <w:t>Specialiosios sąlygos</w:t>
      </w:r>
      <w:r w:rsidRPr="004558C6">
        <w:rPr>
          <w:rFonts w:eastAsia="Arial"/>
          <w:sz w:val="20"/>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4D7F90F3" w14:textId="77777777" w:rsidR="00410578" w:rsidRPr="004558C6" w:rsidRDefault="00410578" w:rsidP="00410578">
      <w:pPr>
        <w:widowControl w:val="0"/>
        <w:tabs>
          <w:tab w:val="left" w:pos="567"/>
          <w:tab w:val="left" w:pos="851"/>
          <w:tab w:val="left" w:pos="992"/>
          <w:tab w:val="left" w:pos="1134"/>
        </w:tabs>
        <w:jc w:val="both"/>
        <w:rPr>
          <w:rFonts w:eastAsia="Arial"/>
          <w:b/>
          <w:bCs/>
          <w:sz w:val="20"/>
        </w:rPr>
      </w:pPr>
      <w:r w:rsidRPr="004558C6">
        <w:rPr>
          <w:rFonts w:eastAsia="Arial"/>
          <w:sz w:val="20"/>
        </w:rPr>
        <w:t>1.1.1.9.</w:t>
      </w:r>
      <w:r w:rsidRPr="004558C6">
        <w:rPr>
          <w:rFonts w:eastAsia="Arial"/>
          <w:sz w:val="20"/>
        </w:rPr>
        <w:tab/>
      </w:r>
      <w:r w:rsidRPr="004558C6">
        <w:rPr>
          <w:rFonts w:eastAsia="Arial"/>
          <w:b/>
          <w:bCs/>
          <w:sz w:val="20"/>
        </w:rPr>
        <w:t xml:space="preserve">Susitarimas </w:t>
      </w:r>
      <w:r w:rsidRPr="004558C6">
        <w:rPr>
          <w:rFonts w:eastAsia="Arial"/>
          <w:sz w:val="20"/>
        </w:rPr>
        <w:t>– tai dokumentas, kurį Šalys sudaro keisdamos Sutarties sąlygas VPĮ leidžiama apimtimi;</w:t>
      </w:r>
    </w:p>
    <w:p w14:paraId="31E88AFA" w14:textId="77777777" w:rsidR="00410578" w:rsidRPr="004558C6" w:rsidRDefault="00410578" w:rsidP="00410578">
      <w:pPr>
        <w:widowControl w:val="0"/>
        <w:tabs>
          <w:tab w:val="left" w:pos="567"/>
          <w:tab w:val="left" w:pos="851"/>
          <w:tab w:val="left" w:pos="992"/>
          <w:tab w:val="left" w:pos="1134"/>
        </w:tabs>
        <w:jc w:val="both"/>
        <w:rPr>
          <w:rFonts w:eastAsia="Arial"/>
          <w:b/>
          <w:bCs/>
          <w:sz w:val="20"/>
        </w:rPr>
      </w:pPr>
      <w:r w:rsidRPr="004558C6">
        <w:rPr>
          <w:rFonts w:eastAsia="Arial"/>
          <w:sz w:val="20"/>
        </w:rPr>
        <w:t>1.1.1.10.</w:t>
      </w:r>
      <w:r w:rsidRPr="004558C6">
        <w:rPr>
          <w:rFonts w:eastAsia="Arial"/>
          <w:sz w:val="20"/>
        </w:rPr>
        <w:tab/>
        <w:t xml:space="preserve"> </w:t>
      </w:r>
      <w:r w:rsidRPr="004558C6">
        <w:rPr>
          <w:rFonts w:eastAsia="Arial"/>
          <w:b/>
          <w:bCs/>
          <w:sz w:val="20"/>
        </w:rPr>
        <w:t>Sutarties kaina</w:t>
      </w:r>
      <w:r w:rsidRPr="004558C6">
        <w:rPr>
          <w:rFonts w:eastAsia="Arial"/>
          <w:sz w:val="20"/>
        </w:rPr>
        <w:t xml:space="preserve"> – pagal Sutartį Tiekėjui mokėtina suma, įskaitant visus privalomus mokesčius ir išlaidas;</w:t>
      </w:r>
    </w:p>
    <w:p w14:paraId="41286459" w14:textId="77777777" w:rsidR="00410578" w:rsidRPr="004558C6" w:rsidRDefault="00410578" w:rsidP="00410578">
      <w:pPr>
        <w:widowControl w:val="0"/>
        <w:tabs>
          <w:tab w:val="left" w:pos="567"/>
          <w:tab w:val="left" w:pos="851"/>
          <w:tab w:val="left" w:pos="992"/>
          <w:tab w:val="left" w:pos="1134"/>
        </w:tabs>
        <w:jc w:val="both"/>
        <w:rPr>
          <w:rFonts w:eastAsia="Arial"/>
          <w:sz w:val="20"/>
        </w:rPr>
      </w:pPr>
      <w:r w:rsidRPr="004558C6">
        <w:rPr>
          <w:rFonts w:eastAsia="Arial"/>
          <w:sz w:val="20"/>
        </w:rPr>
        <w:t>1.1.1.11.</w:t>
      </w:r>
      <w:r w:rsidRPr="004558C6">
        <w:rPr>
          <w:rFonts w:eastAsia="Arial"/>
          <w:sz w:val="20"/>
        </w:rPr>
        <w:tab/>
        <w:t xml:space="preserve"> </w:t>
      </w:r>
      <w:r w:rsidRPr="004558C6">
        <w:rPr>
          <w:rFonts w:eastAsia="Arial"/>
          <w:b/>
          <w:bCs/>
          <w:sz w:val="20"/>
        </w:rPr>
        <w:t xml:space="preserve">Sutarties sąlygos </w:t>
      </w:r>
      <w:r w:rsidRPr="004558C6">
        <w:rPr>
          <w:rFonts w:eastAsia="Arial"/>
          <w:sz w:val="20"/>
        </w:rPr>
        <w:t>– Bendrosios sąlygos ir Specialiosios sąlygos kartu;</w:t>
      </w:r>
    </w:p>
    <w:p w14:paraId="459E87C5" w14:textId="77777777" w:rsidR="00410578" w:rsidRPr="004558C6" w:rsidRDefault="00410578" w:rsidP="00410578">
      <w:pPr>
        <w:widowControl w:val="0"/>
        <w:tabs>
          <w:tab w:val="left" w:pos="567"/>
          <w:tab w:val="left" w:pos="851"/>
          <w:tab w:val="left" w:pos="992"/>
          <w:tab w:val="left" w:pos="1134"/>
        </w:tabs>
        <w:jc w:val="both"/>
        <w:rPr>
          <w:rFonts w:eastAsia="Arial"/>
          <w:sz w:val="20"/>
        </w:rPr>
      </w:pPr>
      <w:r w:rsidRPr="004558C6">
        <w:rPr>
          <w:rFonts w:eastAsia="Arial"/>
          <w:sz w:val="20"/>
        </w:rPr>
        <w:t>1.1.1.12.</w:t>
      </w:r>
      <w:r w:rsidRPr="004558C6">
        <w:rPr>
          <w:sz w:val="20"/>
        </w:rPr>
        <w:tab/>
      </w:r>
      <w:r w:rsidRPr="004558C6">
        <w:rPr>
          <w:rFonts w:eastAsia="Arial"/>
          <w:sz w:val="20"/>
        </w:rPr>
        <w:t xml:space="preserve"> </w:t>
      </w:r>
      <w:r w:rsidRPr="004558C6">
        <w:rPr>
          <w:rFonts w:eastAsia="Arial"/>
          <w:b/>
          <w:bCs/>
          <w:sz w:val="20"/>
        </w:rPr>
        <w:t xml:space="preserve">Sutartis </w:t>
      </w:r>
      <w:r w:rsidRPr="004558C6">
        <w:rPr>
          <w:rFonts w:eastAsia="Arial"/>
          <w:sz w:val="20"/>
        </w:rPr>
        <w:t>– Paslaugų pirkimo–pardavimo sutartis, kurią sudaro Sutarties sąlygos, Specialiosiose sąlygose išvardyti priedai ir Susitarimai;</w:t>
      </w:r>
    </w:p>
    <w:p w14:paraId="6DCB5772" w14:textId="77777777" w:rsidR="00410578" w:rsidRPr="004558C6" w:rsidRDefault="00410578" w:rsidP="00410578">
      <w:pPr>
        <w:widowControl w:val="0"/>
        <w:tabs>
          <w:tab w:val="left" w:pos="567"/>
          <w:tab w:val="left" w:pos="851"/>
          <w:tab w:val="left" w:pos="992"/>
          <w:tab w:val="left" w:pos="1134"/>
        </w:tabs>
        <w:jc w:val="both"/>
        <w:rPr>
          <w:rFonts w:eastAsia="Arial"/>
          <w:sz w:val="20"/>
        </w:rPr>
      </w:pPr>
      <w:r w:rsidRPr="004558C6">
        <w:rPr>
          <w:rFonts w:eastAsia="Arial"/>
          <w:sz w:val="20"/>
        </w:rPr>
        <w:t xml:space="preserve">1.1.1.13. </w:t>
      </w:r>
      <w:r w:rsidRPr="004558C6">
        <w:rPr>
          <w:rFonts w:eastAsia="Arial"/>
          <w:sz w:val="20"/>
        </w:rPr>
        <w:tab/>
      </w:r>
      <w:r w:rsidRPr="004558C6">
        <w:rPr>
          <w:rFonts w:eastAsia="Arial"/>
          <w:b/>
          <w:bCs/>
          <w:sz w:val="20"/>
        </w:rPr>
        <w:t>Šalis</w:t>
      </w:r>
      <w:r w:rsidRPr="004558C6">
        <w:rPr>
          <w:rFonts w:eastAsia="Arial"/>
          <w:sz w:val="20"/>
        </w:rPr>
        <w:t xml:space="preserve"> – Pirkėjas arba Tiekėjas, kiekvienas atskirai, priklausomai nuo konteksto;</w:t>
      </w:r>
    </w:p>
    <w:p w14:paraId="2CE6AA2D" w14:textId="77777777" w:rsidR="00410578" w:rsidRPr="004558C6" w:rsidRDefault="00410578" w:rsidP="00410578">
      <w:pPr>
        <w:widowControl w:val="0"/>
        <w:tabs>
          <w:tab w:val="left" w:pos="567"/>
          <w:tab w:val="left" w:pos="851"/>
          <w:tab w:val="left" w:pos="992"/>
          <w:tab w:val="left" w:pos="1134"/>
        </w:tabs>
        <w:jc w:val="both"/>
        <w:rPr>
          <w:rFonts w:eastAsia="Arial"/>
          <w:sz w:val="20"/>
        </w:rPr>
      </w:pPr>
      <w:r w:rsidRPr="004558C6">
        <w:rPr>
          <w:rFonts w:eastAsia="Arial"/>
          <w:sz w:val="20"/>
        </w:rPr>
        <w:t xml:space="preserve">1.1.1.14. </w:t>
      </w:r>
      <w:r w:rsidRPr="004558C6">
        <w:rPr>
          <w:rFonts w:eastAsia="Arial"/>
          <w:sz w:val="20"/>
        </w:rPr>
        <w:tab/>
      </w:r>
      <w:r w:rsidRPr="004558C6">
        <w:rPr>
          <w:rFonts w:eastAsia="Arial"/>
          <w:b/>
          <w:bCs/>
          <w:sz w:val="20"/>
        </w:rPr>
        <w:t>Šalys</w:t>
      </w:r>
      <w:r w:rsidRPr="004558C6">
        <w:rPr>
          <w:rFonts w:eastAsia="Arial"/>
          <w:sz w:val="20"/>
        </w:rPr>
        <w:t xml:space="preserve"> – Pirkėjas ir Tiekėjas kartu;</w:t>
      </w:r>
    </w:p>
    <w:p w14:paraId="281B3A45" w14:textId="77777777" w:rsidR="00410578" w:rsidRPr="004558C6" w:rsidRDefault="00410578" w:rsidP="00410578">
      <w:pPr>
        <w:widowControl w:val="0"/>
        <w:tabs>
          <w:tab w:val="left" w:pos="567"/>
          <w:tab w:val="left" w:pos="851"/>
          <w:tab w:val="left" w:pos="992"/>
          <w:tab w:val="left" w:pos="1134"/>
        </w:tabs>
        <w:jc w:val="both"/>
        <w:rPr>
          <w:sz w:val="20"/>
        </w:rPr>
      </w:pPr>
      <w:r w:rsidRPr="004558C6">
        <w:rPr>
          <w:sz w:val="20"/>
        </w:rPr>
        <w:t>1.1.1.15.</w:t>
      </w:r>
      <w:r w:rsidRPr="004558C6">
        <w:rPr>
          <w:sz w:val="20"/>
        </w:rPr>
        <w:tab/>
        <w:t xml:space="preserve"> </w:t>
      </w:r>
      <w:r w:rsidRPr="004558C6">
        <w:rPr>
          <w:rFonts w:eastAsia="Arial"/>
          <w:b/>
          <w:sz w:val="20"/>
        </w:rPr>
        <w:t>Tiekėjas</w:t>
      </w:r>
      <w:r w:rsidRPr="004558C6">
        <w:rPr>
          <w:rFonts w:eastAsia="Arial"/>
          <w:sz w:val="20"/>
        </w:rPr>
        <w:t xml:space="preserve"> – asmuo, kuris Specialiosiose sąlygose yra įvardytas kaip Tiekėjas, </w:t>
      </w:r>
      <w:r w:rsidRPr="004558C6">
        <w:rPr>
          <w:sz w:val="20"/>
        </w:rPr>
        <w:t xml:space="preserve">teikiantis Specialiosiose sąlygose nurodytas </w:t>
      </w:r>
      <w:r w:rsidRPr="004558C6">
        <w:rPr>
          <w:rFonts w:eastAsia="Arial"/>
          <w:sz w:val="20"/>
        </w:rPr>
        <w:t>Paslaugas</w:t>
      </w:r>
      <w:r w:rsidRPr="004558C6">
        <w:rPr>
          <w:sz w:val="20"/>
        </w:rPr>
        <w:t>;</w:t>
      </w:r>
    </w:p>
    <w:p w14:paraId="37972C34" w14:textId="77777777" w:rsidR="00410578" w:rsidRPr="004558C6" w:rsidRDefault="00410578" w:rsidP="00410578">
      <w:pPr>
        <w:widowControl w:val="0"/>
        <w:tabs>
          <w:tab w:val="left" w:pos="567"/>
          <w:tab w:val="left" w:pos="851"/>
          <w:tab w:val="left" w:pos="992"/>
          <w:tab w:val="left" w:pos="1134"/>
        </w:tabs>
        <w:jc w:val="both"/>
        <w:rPr>
          <w:sz w:val="20"/>
        </w:rPr>
      </w:pPr>
      <w:r w:rsidRPr="004558C6">
        <w:rPr>
          <w:sz w:val="20"/>
        </w:rPr>
        <w:t xml:space="preserve">1.1.1.16. </w:t>
      </w:r>
      <w:r w:rsidRPr="004558C6">
        <w:rPr>
          <w:b/>
          <w:bCs/>
          <w:sz w:val="20"/>
        </w:rPr>
        <w:t xml:space="preserve">Užsakymas </w:t>
      </w:r>
      <w:r w:rsidRPr="004558C6">
        <w:rPr>
          <w:sz w:val="20"/>
        </w:rP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3D879724" w14:textId="77777777" w:rsidR="00410578" w:rsidRPr="004558C6" w:rsidRDefault="00410578" w:rsidP="00410578">
      <w:pPr>
        <w:widowControl w:val="0"/>
        <w:tabs>
          <w:tab w:val="left" w:pos="567"/>
          <w:tab w:val="left" w:pos="851"/>
          <w:tab w:val="left" w:pos="992"/>
          <w:tab w:val="left" w:pos="1134"/>
        </w:tabs>
        <w:jc w:val="both"/>
        <w:rPr>
          <w:rFonts w:eastAsia="Arial"/>
          <w:b/>
          <w:bCs/>
          <w:sz w:val="20"/>
        </w:rPr>
      </w:pPr>
      <w:r w:rsidRPr="004558C6">
        <w:rPr>
          <w:rFonts w:eastAsia="Arial"/>
          <w:sz w:val="20"/>
        </w:rPr>
        <w:t>1.1.1.17.</w:t>
      </w:r>
      <w:r w:rsidRPr="004558C6">
        <w:rPr>
          <w:sz w:val="20"/>
        </w:rPr>
        <w:tab/>
      </w:r>
      <w:r w:rsidRPr="004558C6">
        <w:rPr>
          <w:rFonts w:eastAsia="Arial"/>
          <w:sz w:val="20"/>
        </w:rPr>
        <w:t xml:space="preserve"> </w:t>
      </w:r>
      <w:r w:rsidRPr="004558C6">
        <w:rPr>
          <w:rFonts w:eastAsia="Arial"/>
          <w:b/>
          <w:bCs/>
          <w:sz w:val="20"/>
        </w:rPr>
        <w:t xml:space="preserve">VPĮ </w:t>
      </w:r>
      <w:r w:rsidRPr="004558C6">
        <w:rPr>
          <w:rFonts w:eastAsia="Arial"/>
          <w:sz w:val="20"/>
        </w:rPr>
        <w:t>– Lietuvos Respublikos viešųjų pirkimų įstatymas.</w:t>
      </w:r>
    </w:p>
    <w:p w14:paraId="15BE0829" w14:textId="77777777" w:rsidR="00410578" w:rsidRPr="004558C6" w:rsidRDefault="00410578" w:rsidP="00410578">
      <w:pPr>
        <w:widowControl w:val="0"/>
        <w:tabs>
          <w:tab w:val="left" w:pos="567"/>
          <w:tab w:val="left" w:pos="851"/>
          <w:tab w:val="left" w:pos="992"/>
          <w:tab w:val="left" w:pos="1134"/>
        </w:tabs>
        <w:jc w:val="both"/>
        <w:rPr>
          <w:rFonts w:eastAsia="Arial"/>
          <w:sz w:val="20"/>
        </w:rPr>
      </w:pPr>
      <w:r w:rsidRPr="004558C6">
        <w:rPr>
          <w:rFonts w:eastAsia="Arial"/>
          <w:sz w:val="20"/>
        </w:rPr>
        <w:t>1.1.1.18.</w:t>
      </w:r>
      <w:r w:rsidRPr="004558C6">
        <w:rPr>
          <w:rFonts w:eastAsia="Arial"/>
          <w:sz w:val="20"/>
        </w:rPr>
        <w:tab/>
        <w:t xml:space="preserve"> Kitų Sutartyje didžiąja raide rašomų sąvokų reikšmės yra nurodytos Sutarties tekste.</w:t>
      </w:r>
    </w:p>
    <w:p w14:paraId="364BDCB2" w14:textId="77777777" w:rsidR="00410578" w:rsidRPr="004558C6" w:rsidRDefault="00410578" w:rsidP="00410578">
      <w:pPr>
        <w:widowControl w:val="0"/>
        <w:tabs>
          <w:tab w:val="left" w:pos="709"/>
          <w:tab w:val="left" w:pos="851"/>
          <w:tab w:val="left" w:pos="992"/>
          <w:tab w:val="left" w:pos="1134"/>
        </w:tabs>
        <w:jc w:val="both"/>
        <w:rPr>
          <w:rFonts w:eastAsia="Arial"/>
          <w:sz w:val="20"/>
        </w:rPr>
      </w:pPr>
      <w:r w:rsidRPr="004558C6">
        <w:rPr>
          <w:rFonts w:eastAsia="Arial"/>
          <w:sz w:val="20"/>
        </w:rPr>
        <w:t>1.1.2.</w:t>
      </w:r>
      <w:r w:rsidRPr="004558C6">
        <w:rPr>
          <w:sz w:val="20"/>
        </w:rPr>
        <w:tab/>
      </w:r>
      <w:r w:rsidRPr="004558C6">
        <w:rPr>
          <w:rFonts w:eastAsia="Arial"/>
          <w:sz w:val="20"/>
        </w:rPr>
        <w:t xml:space="preserve">Sutartyje neapibrėžtos sąvokos suprantamos ir aiškinamos taip, kaip jas apibrėžia VPĮ ir kiti </w:t>
      </w:r>
      <w:r w:rsidRPr="004558C6">
        <w:rPr>
          <w:sz w:val="20"/>
        </w:rPr>
        <w:t>įstatymai bei teisės aktai</w:t>
      </w:r>
      <w:r w:rsidRPr="004558C6">
        <w:rPr>
          <w:rFonts w:eastAsia="Arial"/>
          <w:sz w:val="20"/>
        </w:rPr>
        <w:t>, galiojantys Sutarties sudarymo ir vykdymo metu.</w:t>
      </w:r>
    </w:p>
    <w:p w14:paraId="175E5D4D" w14:textId="77777777" w:rsidR="00410578" w:rsidRPr="004558C6" w:rsidRDefault="00410578" w:rsidP="00410578">
      <w:pPr>
        <w:widowControl w:val="0"/>
        <w:tabs>
          <w:tab w:val="left" w:pos="709"/>
          <w:tab w:val="left" w:pos="851"/>
          <w:tab w:val="left" w:pos="992"/>
          <w:tab w:val="left" w:pos="1134"/>
        </w:tabs>
        <w:jc w:val="both"/>
        <w:rPr>
          <w:rFonts w:eastAsia="Arial"/>
          <w:sz w:val="20"/>
        </w:rPr>
      </w:pPr>
      <w:r w:rsidRPr="004558C6">
        <w:rPr>
          <w:rFonts w:eastAsia="Arial"/>
          <w:sz w:val="20"/>
        </w:rPr>
        <w:t>1.1.3.</w:t>
      </w:r>
      <w:r w:rsidRPr="004558C6">
        <w:rPr>
          <w:rFonts w:eastAsia="Arial"/>
          <w:sz w:val="20"/>
        </w:rPr>
        <w:tab/>
        <w:t>Kitos Sutartyje vartojamos sąvokos ir terminai turi bendrinę reikšmę arba artimiausią Sutarties pobūdžiui specialiąją reikšmę, jei Sutartyje nėra nustatyta ir paaiškinta kitokia jų reikšmė.</w:t>
      </w:r>
    </w:p>
    <w:p w14:paraId="1A2E1523" w14:textId="77777777" w:rsidR="00410578" w:rsidRPr="00E909BC" w:rsidRDefault="00410578" w:rsidP="00410578">
      <w:pPr>
        <w:widowControl w:val="0"/>
        <w:tabs>
          <w:tab w:val="left" w:pos="567"/>
          <w:tab w:val="left" w:pos="851"/>
          <w:tab w:val="left" w:pos="992"/>
          <w:tab w:val="left" w:pos="1134"/>
        </w:tabs>
        <w:jc w:val="both"/>
        <w:rPr>
          <w:rFonts w:eastAsia="Arial"/>
          <w:b/>
          <w:bCs/>
          <w:sz w:val="10"/>
          <w:szCs w:val="10"/>
        </w:rPr>
      </w:pPr>
    </w:p>
    <w:p w14:paraId="74EDA219" w14:textId="77777777" w:rsidR="00410578" w:rsidRPr="004558C6" w:rsidRDefault="00410578" w:rsidP="00410578">
      <w:pPr>
        <w:keepNext/>
        <w:keepLines/>
        <w:tabs>
          <w:tab w:val="left" w:pos="567"/>
        </w:tabs>
        <w:jc w:val="center"/>
        <w:rPr>
          <w:rFonts w:eastAsia="Cambria"/>
          <w:b/>
          <w:bCs/>
          <w:sz w:val="20"/>
          <w14:numSpacing w14:val="tabular"/>
        </w:rPr>
      </w:pPr>
      <w:r w:rsidRPr="004558C6">
        <w:rPr>
          <w:rFonts w:eastAsia="Cambria"/>
          <w:b/>
          <w:bCs/>
          <w:sz w:val="20"/>
          <w14:numSpacing w14:val="tabular"/>
        </w:rPr>
        <w:t>1.2.</w:t>
      </w:r>
      <w:r w:rsidRPr="004558C6">
        <w:rPr>
          <w:rFonts w:eastAsia="Cambria"/>
          <w:b/>
          <w:bCs/>
          <w:sz w:val="20"/>
          <w14:numSpacing w14:val="tabular"/>
        </w:rPr>
        <w:tab/>
        <w:t>Sutarties aiškinimas</w:t>
      </w:r>
    </w:p>
    <w:p w14:paraId="5B7096BC" w14:textId="77777777" w:rsidR="00410578" w:rsidRPr="004558C6" w:rsidRDefault="00410578" w:rsidP="00410578">
      <w:pPr>
        <w:widowControl w:val="0"/>
        <w:tabs>
          <w:tab w:val="left" w:pos="567"/>
          <w:tab w:val="left" w:pos="851"/>
          <w:tab w:val="left" w:pos="992"/>
          <w:tab w:val="left" w:pos="1134"/>
        </w:tabs>
        <w:jc w:val="both"/>
        <w:rPr>
          <w:rFonts w:eastAsia="Arial"/>
          <w:sz w:val="20"/>
        </w:rPr>
      </w:pPr>
      <w:r w:rsidRPr="004558C6">
        <w:rPr>
          <w:rFonts w:eastAsia="Arial"/>
          <w:sz w:val="20"/>
        </w:rPr>
        <w:t>1.2.1.</w:t>
      </w:r>
      <w:r w:rsidRPr="004558C6">
        <w:rPr>
          <w:rFonts w:eastAsia="Arial"/>
          <w:sz w:val="20"/>
        </w:rPr>
        <w:tab/>
        <w:t>Sutartis yra sudaryta ir turi būti aiškinama pagal Lietuvos Respublikos teisės aktus.</w:t>
      </w:r>
    </w:p>
    <w:p w14:paraId="09539BAB" w14:textId="77777777" w:rsidR="00410578" w:rsidRPr="004558C6" w:rsidRDefault="00410578" w:rsidP="00410578">
      <w:pPr>
        <w:widowControl w:val="0"/>
        <w:tabs>
          <w:tab w:val="left" w:pos="567"/>
          <w:tab w:val="left" w:pos="851"/>
          <w:tab w:val="left" w:pos="992"/>
          <w:tab w:val="left" w:pos="1134"/>
        </w:tabs>
        <w:jc w:val="both"/>
        <w:rPr>
          <w:rFonts w:eastAsia="Arial"/>
          <w:sz w:val="20"/>
        </w:rPr>
      </w:pPr>
      <w:r w:rsidRPr="004558C6">
        <w:rPr>
          <w:rFonts w:eastAsia="Arial"/>
          <w:sz w:val="20"/>
        </w:rPr>
        <w:t>1.2.2.</w:t>
      </w:r>
      <w:r w:rsidRPr="004558C6">
        <w:rPr>
          <w:rFonts w:eastAsia="Arial"/>
          <w:sz w:val="20"/>
        </w:rPr>
        <w:tab/>
        <w:t>Jei Bendrosios sąlygos ir (ar) Specialiosios sąlygos prieštarauja VPĮ ir kitų teisės aktų reikalavimams, taikomos VPĮ ir kitų teisės aktų nuostatos.</w:t>
      </w:r>
    </w:p>
    <w:p w14:paraId="67879BC7" w14:textId="77777777" w:rsidR="00410578" w:rsidRPr="004558C6" w:rsidRDefault="00410578" w:rsidP="00410578">
      <w:pPr>
        <w:widowControl w:val="0"/>
        <w:tabs>
          <w:tab w:val="left" w:pos="567"/>
          <w:tab w:val="left" w:pos="851"/>
          <w:tab w:val="left" w:pos="992"/>
          <w:tab w:val="left" w:pos="1134"/>
        </w:tabs>
        <w:jc w:val="both"/>
        <w:rPr>
          <w:rFonts w:eastAsia="Arial"/>
          <w:sz w:val="20"/>
        </w:rPr>
      </w:pPr>
      <w:r w:rsidRPr="004558C6">
        <w:rPr>
          <w:rFonts w:eastAsia="Arial"/>
          <w:sz w:val="20"/>
        </w:rPr>
        <w:t>1.2.3.</w:t>
      </w:r>
      <w:r w:rsidRPr="004558C6">
        <w:rPr>
          <w:rFonts w:eastAsia="Arial"/>
          <w:sz w:val="20"/>
        </w:rPr>
        <w:tab/>
        <w:t>Diena Sutartyje reiškia kalendorinę dieną.</w:t>
      </w:r>
    </w:p>
    <w:p w14:paraId="58700505" w14:textId="77777777" w:rsidR="00410578" w:rsidRPr="004558C6" w:rsidRDefault="00410578" w:rsidP="00410578">
      <w:pPr>
        <w:widowControl w:val="0"/>
        <w:tabs>
          <w:tab w:val="left" w:pos="567"/>
          <w:tab w:val="left" w:pos="851"/>
          <w:tab w:val="left" w:pos="992"/>
          <w:tab w:val="left" w:pos="1134"/>
        </w:tabs>
        <w:jc w:val="both"/>
        <w:rPr>
          <w:rFonts w:eastAsia="Arial"/>
          <w:sz w:val="20"/>
        </w:rPr>
      </w:pPr>
      <w:r w:rsidRPr="004558C6">
        <w:rPr>
          <w:rFonts w:eastAsia="Arial"/>
          <w:sz w:val="20"/>
        </w:rPr>
        <w:t>1.2.4.</w:t>
      </w:r>
      <w:r w:rsidRPr="004558C6">
        <w:rPr>
          <w:rFonts w:eastAsia="Arial"/>
          <w:sz w:val="20"/>
        </w:rPr>
        <w:tab/>
        <w:t>Darbo diena Sutartyje reiškia bet kurią dieną, išskyrus šeštadienį, sekmadienį ir švenčių dienas Lietuvoje, nurodytas Lietuvos Respublikos darbo kodekse.</w:t>
      </w:r>
    </w:p>
    <w:p w14:paraId="5C7D87F3" w14:textId="77777777" w:rsidR="00410578" w:rsidRPr="004558C6" w:rsidRDefault="00410578" w:rsidP="00410578">
      <w:pPr>
        <w:widowControl w:val="0"/>
        <w:tabs>
          <w:tab w:val="left" w:pos="567"/>
          <w:tab w:val="left" w:pos="851"/>
          <w:tab w:val="left" w:pos="992"/>
          <w:tab w:val="left" w:pos="1134"/>
        </w:tabs>
        <w:jc w:val="both"/>
        <w:rPr>
          <w:rFonts w:eastAsia="Arial"/>
          <w:sz w:val="20"/>
        </w:rPr>
      </w:pPr>
      <w:r w:rsidRPr="004558C6">
        <w:rPr>
          <w:rFonts w:eastAsia="Arial"/>
          <w:sz w:val="20"/>
        </w:rPr>
        <w:lastRenderedPageBreak/>
        <w:t>1.2.5.</w:t>
      </w:r>
      <w:r w:rsidRPr="004558C6">
        <w:rPr>
          <w:rFonts w:eastAsia="Arial"/>
          <w:sz w:val="20"/>
        </w:rPr>
        <w:tab/>
        <w:t>Terminai pagal Sutartį yra skaičiuojami metais, mėnesiais, savaitėmis, darbo dienomis, kalendorinėmis dienomis, valandomis ir minutėmis.</w:t>
      </w:r>
    </w:p>
    <w:p w14:paraId="56D56E23" w14:textId="77777777" w:rsidR="00410578" w:rsidRPr="004558C6" w:rsidRDefault="00410578" w:rsidP="00410578">
      <w:pPr>
        <w:widowControl w:val="0"/>
        <w:tabs>
          <w:tab w:val="left" w:pos="567"/>
          <w:tab w:val="left" w:pos="851"/>
          <w:tab w:val="left" w:pos="992"/>
          <w:tab w:val="left" w:pos="1134"/>
        </w:tabs>
        <w:jc w:val="both"/>
        <w:rPr>
          <w:rFonts w:eastAsia="Arial"/>
          <w:sz w:val="20"/>
        </w:rPr>
      </w:pPr>
      <w:r w:rsidRPr="004558C6">
        <w:rPr>
          <w:rFonts w:eastAsia="Arial"/>
          <w:sz w:val="20"/>
        </w:rPr>
        <w:t>1.2.6.</w:t>
      </w:r>
      <w:r w:rsidRPr="004558C6">
        <w:rPr>
          <w:rFonts w:eastAsia="Arial"/>
          <w:sz w:val="20"/>
        </w:rPr>
        <w:tab/>
        <w:t>Kvalifikacija, rėmimasis kitų ūkio subjektų pajėgumais, Paslaugų apimtis, peržiūra suprantami taip, kaip nustatyta VPĮ bei jį įgyvendinančiuose teisės aktuose.</w:t>
      </w:r>
    </w:p>
    <w:p w14:paraId="54EF0E07" w14:textId="77777777" w:rsidR="00410578" w:rsidRPr="004558C6" w:rsidRDefault="00410578" w:rsidP="00410578">
      <w:pPr>
        <w:widowControl w:val="0"/>
        <w:tabs>
          <w:tab w:val="left" w:pos="567"/>
          <w:tab w:val="left" w:pos="851"/>
          <w:tab w:val="left" w:pos="992"/>
          <w:tab w:val="left" w:pos="1134"/>
        </w:tabs>
        <w:jc w:val="both"/>
        <w:rPr>
          <w:rFonts w:eastAsia="Arial"/>
          <w:sz w:val="20"/>
        </w:rPr>
      </w:pPr>
      <w:r w:rsidRPr="004558C6">
        <w:rPr>
          <w:rFonts w:eastAsia="Arial"/>
          <w:sz w:val="20"/>
        </w:rPr>
        <w:t>1.2.7.</w:t>
      </w:r>
      <w:r w:rsidRPr="004558C6">
        <w:rPr>
          <w:rFonts w:eastAsia="Arial"/>
          <w:sz w:val="20"/>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71FA1029" w14:textId="77777777" w:rsidR="00410578" w:rsidRPr="004558C6" w:rsidRDefault="00410578" w:rsidP="00410578">
      <w:pPr>
        <w:widowControl w:val="0"/>
        <w:tabs>
          <w:tab w:val="left" w:pos="567"/>
          <w:tab w:val="left" w:pos="851"/>
          <w:tab w:val="left" w:pos="992"/>
          <w:tab w:val="left" w:pos="1134"/>
        </w:tabs>
        <w:jc w:val="both"/>
        <w:rPr>
          <w:rFonts w:eastAsia="Arial"/>
          <w:sz w:val="20"/>
        </w:rPr>
      </w:pPr>
      <w:r w:rsidRPr="004558C6">
        <w:rPr>
          <w:rFonts w:eastAsia="Arial"/>
          <w:sz w:val="20"/>
        </w:rPr>
        <w:t>1.2.8.</w:t>
      </w:r>
      <w:r w:rsidRPr="004558C6">
        <w:rPr>
          <w:rFonts w:eastAsia="Arial"/>
          <w:sz w:val="20"/>
        </w:rPr>
        <w:tab/>
        <w:t>Informuoti, pranešti, įspėti arba atsakyti reiškia pateikti informaciją, pranešimą, įspėjimą arba atsakymą Bendrosiose ir (ar) Specialiosiose sąlygose nustatyta tvarka.</w:t>
      </w:r>
    </w:p>
    <w:p w14:paraId="214AEB22" w14:textId="77777777" w:rsidR="00410578" w:rsidRPr="004558C6" w:rsidRDefault="00410578" w:rsidP="00410578">
      <w:pPr>
        <w:widowControl w:val="0"/>
        <w:tabs>
          <w:tab w:val="left" w:pos="567"/>
          <w:tab w:val="left" w:pos="851"/>
          <w:tab w:val="left" w:pos="992"/>
          <w:tab w:val="left" w:pos="1134"/>
        </w:tabs>
        <w:jc w:val="both"/>
        <w:rPr>
          <w:rFonts w:eastAsia="Arial"/>
          <w:sz w:val="20"/>
        </w:rPr>
      </w:pPr>
      <w:r w:rsidRPr="004558C6">
        <w:rPr>
          <w:rFonts w:eastAsia="Arial"/>
          <w:sz w:val="20"/>
        </w:rPr>
        <w:t>1.2.9.</w:t>
      </w:r>
      <w:r w:rsidRPr="004558C6">
        <w:rPr>
          <w:rFonts w:eastAsia="Arial"/>
          <w:sz w:val="20"/>
        </w:rPr>
        <w:tab/>
        <w:t>Patvirtinti reiškia pateikti patvirtinimą raštu arba pasirašyti dokumentą be išlygų ar su išlygomis, išskyrus atvejus, kai asmuo, pasirašydamas dokumentą, nurodo, jog atsisako jį patvirtinti.</w:t>
      </w:r>
    </w:p>
    <w:p w14:paraId="522B431A" w14:textId="77777777" w:rsidR="00410578" w:rsidRPr="004558C6" w:rsidRDefault="00410578" w:rsidP="00410578">
      <w:pPr>
        <w:widowControl w:val="0"/>
        <w:tabs>
          <w:tab w:val="left" w:pos="567"/>
          <w:tab w:val="left" w:pos="851"/>
          <w:tab w:val="left" w:pos="992"/>
          <w:tab w:val="left" w:pos="1134"/>
        </w:tabs>
        <w:jc w:val="both"/>
        <w:rPr>
          <w:rFonts w:eastAsia="Arial"/>
          <w:sz w:val="20"/>
        </w:rPr>
      </w:pPr>
      <w:r w:rsidRPr="004558C6">
        <w:rPr>
          <w:rFonts w:eastAsia="Arial"/>
          <w:sz w:val="20"/>
        </w:rPr>
        <w:t>1.2.10.</w:t>
      </w:r>
      <w:r w:rsidRPr="004558C6">
        <w:rPr>
          <w:rFonts w:eastAsia="Arial"/>
          <w:sz w:val="20"/>
        </w:rPr>
        <w:tab/>
      </w:r>
      <w:r w:rsidRPr="004558C6">
        <w:rPr>
          <w:rFonts w:eastAsia="Arial"/>
          <w:sz w:val="20"/>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60BA2EC9" w14:textId="77777777" w:rsidR="00410578" w:rsidRPr="004558C6" w:rsidRDefault="00410578" w:rsidP="00410578">
      <w:pPr>
        <w:widowControl w:val="0"/>
        <w:tabs>
          <w:tab w:val="left" w:pos="567"/>
          <w:tab w:val="left" w:pos="851"/>
          <w:tab w:val="left" w:pos="992"/>
          <w:tab w:val="left" w:pos="1134"/>
        </w:tabs>
        <w:jc w:val="both"/>
        <w:rPr>
          <w:rFonts w:eastAsia="Arial"/>
          <w:sz w:val="20"/>
        </w:rPr>
      </w:pPr>
      <w:r w:rsidRPr="004558C6">
        <w:rPr>
          <w:rFonts w:eastAsia="Arial"/>
          <w:sz w:val="20"/>
        </w:rPr>
        <w:t>1.2.11.</w:t>
      </w:r>
      <w:r w:rsidRPr="004558C6">
        <w:rPr>
          <w:rFonts w:eastAsia="Arial"/>
          <w:sz w:val="20"/>
        </w:rPr>
        <w:tab/>
      </w:r>
      <w:r w:rsidRPr="004558C6">
        <w:rPr>
          <w:rFonts w:eastAsia="Arial"/>
          <w:sz w:val="20"/>
          <w:shd w:val="clear" w:color="auto" w:fill="FFFFFF"/>
        </w:rPr>
        <w:t>Jeigu Sutartyje nurodyta reikšmė skaičiais ir žodžiais skiriasi, vadovaujamasi žodžiais nurodyta reikšme.</w:t>
      </w:r>
    </w:p>
    <w:p w14:paraId="61A1B5E6" w14:textId="77777777" w:rsidR="00410578" w:rsidRPr="004558C6" w:rsidRDefault="00410578" w:rsidP="00410578">
      <w:pPr>
        <w:widowControl w:val="0"/>
        <w:tabs>
          <w:tab w:val="left" w:pos="567"/>
          <w:tab w:val="left" w:pos="851"/>
          <w:tab w:val="left" w:pos="992"/>
          <w:tab w:val="left" w:pos="1134"/>
        </w:tabs>
        <w:jc w:val="both"/>
        <w:rPr>
          <w:rFonts w:eastAsia="Arial"/>
          <w:sz w:val="20"/>
        </w:rPr>
      </w:pPr>
      <w:r w:rsidRPr="004558C6">
        <w:rPr>
          <w:rFonts w:eastAsia="Arial"/>
          <w:sz w:val="20"/>
        </w:rPr>
        <w:t>1.2.12.</w:t>
      </w:r>
      <w:r w:rsidRPr="004558C6">
        <w:rPr>
          <w:rFonts w:eastAsia="Arial"/>
          <w:sz w:val="20"/>
        </w:rPr>
        <w:tab/>
      </w:r>
      <w:r w:rsidRPr="004558C6">
        <w:rPr>
          <w:rFonts w:eastAsia="Arial"/>
          <w:sz w:val="20"/>
          <w:shd w:val="clear" w:color="auto" w:fill="FFFFFF"/>
        </w:rPr>
        <w:t>Jei pateikiamos nuorodos į teisės aktus, turi būti taikomos aktualios teisės aktų redakcijos, jeigu nenurodyta kitaip.</w:t>
      </w:r>
    </w:p>
    <w:p w14:paraId="13CC3371" w14:textId="77777777" w:rsidR="00410578" w:rsidRPr="00E909BC" w:rsidRDefault="00410578" w:rsidP="00410578">
      <w:pPr>
        <w:widowControl w:val="0"/>
        <w:tabs>
          <w:tab w:val="left" w:pos="567"/>
          <w:tab w:val="left" w:pos="851"/>
          <w:tab w:val="left" w:pos="992"/>
          <w:tab w:val="left" w:pos="1134"/>
        </w:tabs>
        <w:jc w:val="both"/>
        <w:rPr>
          <w:rFonts w:eastAsia="Arial"/>
          <w:b/>
          <w:bCs/>
          <w:sz w:val="10"/>
          <w:szCs w:val="10"/>
        </w:rPr>
      </w:pPr>
    </w:p>
    <w:p w14:paraId="1BDE2555" w14:textId="77777777" w:rsidR="00410578" w:rsidRPr="004558C6" w:rsidRDefault="00410578" w:rsidP="00410578">
      <w:pPr>
        <w:keepNext/>
        <w:keepLines/>
        <w:widowControl w:val="0"/>
        <w:pBdr>
          <w:top w:val="nil"/>
          <w:left w:val="nil"/>
          <w:bottom w:val="nil"/>
          <w:right w:val="nil"/>
          <w:between w:val="nil"/>
        </w:pBdr>
        <w:tabs>
          <w:tab w:val="left" w:pos="426"/>
          <w:tab w:val="left" w:pos="567"/>
          <w:tab w:val="left" w:pos="851"/>
          <w:tab w:val="left" w:pos="992"/>
          <w:tab w:val="left" w:pos="1134"/>
        </w:tabs>
        <w:jc w:val="center"/>
        <w:outlineLvl w:val="1"/>
        <w:rPr>
          <w:rFonts w:eastAsia="Arial"/>
          <w:b/>
          <w:sz w:val="20"/>
        </w:rPr>
      </w:pPr>
      <w:r w:rsidRPr="004558C6">
        <w:rPr>
          <w:rFonts w:eastAsia="Arial"/>
          <w:b/>
          <w:sz w:val="20"/>
        </w:rPr>
        <w:t>1.3.</w:t>
      </w:r>
      <w:r w:rsidRPr="004558C6">
        <w:rPr>
          <w:rFonts w:eastAsia="Arial"/>
          <w:b/>
          <w:sz w:val="20"/>
        </w:rPr>
        <w:tab/>
        <w:t>Dokumentų viršenybė</w:t>
      </w:r>
    </w:p>
    <w:p w14:paraId="344AF8F5" w14:textId="77777777" w:rsidR="00410578" w:rsidRPr="004558C6" w:rsidRDefault="00410578" w:rsidP="00410578">
      <w:pPr>
        <w:widowControl w:val="0"/>
        <w:tabs>
          <w:tab w:val="left" w:pos="567"/>
          <w:tab w:val="left" w:pos="851"/>
          <w:tab w:val="left" w:pos="992"/>
          <w:tab w:val="left" w:pos="1134"/>
        </w:tabs>
        <w:jc w:val="both"/>
        <w:rPr>
          <w:rFonts w:eastAsia="Cambria"/>
          <w:sz w:val="20"/>
        </w:rPr>
      </w:pPr>
      <w:r w:rsidRPr="004558C6">
        <w:rPr>
          <w:rFonts w:eastAsia="Cambria"/>
          <w:sz w:val="20"/>
        </w:rPr>
        <w:t>1.3.1.</w:t>
      </w:r>
      <w:r w:rsidRPr="004558C6">
        <w:rPr>
          <w:rFonts w:eastAsia="Cambria"/>
          <w:sz w:val="20"/>
        </w:rPr>
        <w:tab/>
        <w:t>Sutartį sudarantys dokumentai turi būti suprantami kaip papildantys vienas kitą. Bet kokio Sutarties dokumentų sąlygų neatitikimo ar neaiškumo atveju, toks neatitikimas ar neaiškumas pašalinamas dokumentus aiškinant tokia eilės tvarka:</w:t>
      </w:r>
    </w:p>
    <w:p w14:paraId="3B3DA8FE" w14:textId="77777777" w:rsidR="00410578" w:rsidRPr="004558C6" w:rsidRDefault="00410578" w:rsidP="00410578">
      <w:pPr>
        <w:tabs>
          <w:tab w:val="left" w:pos="709"/>
        </w:tabs>
        <w:jc w:val="both"/>
        <w:outlineLvl w:val="2"/>
        <w:rPr>
          <w:rFonts w:eastAsia="Trebuchet MS"/>
          <w:bCs/>
          <w:sz w:val="20"/>
        </w:rPr>
      </w:pPr>
      <w:r w:rsidRPr="004558C6">
        <w:rPr>
          <w:rFonts w:eastAsia="Trebuchet MS"/>
          <w:sz w:val="20"/>
        </w:rPr>
        <w:t xml:space="preserve">1.3.1.1. </w:t>
      </w:r>
      <w:r w:rsidRPr="004558C6">
        <w:rPr>
          <w:rFonts w:eastAsia="Trebuchet MS"/>
          <w:bCs/>
          <w:sz w:val="20"/>
        </w:rPr>
        <w:t>Techninė specifikacija;</w:t>
      </w:r>
    </w:p>
    <w:p w14:paraId="4788F7E2" w14:textId="77777777" w:rsidR="00410578" w:rsidRPr="004558C6" w:rsidRDefault="00410578" w:rsidP="00410578">
      <w:pPr>
        <w:tabs>
          <w:tab w:val="left" w:pos="709"/>
        </w:tabs>
        <w:jc w:val="both"/>
        <w:outlineLvl w:val="2"/>
        <w:rPr>
          <w:rFonts w:eastAsia="Trebuchet MS"/>
          <w:bCs/>
          <w:sz w:val="20"/>
        </w:rPr>
      </w:pPr>
      <w:r w:rsidRPr="004558C6">
        <w:rPr>
          <w:rFonts w:eastAsia="Trebuchet MS"/>
          <w:bCs/>
          <w:sz w:val="20"/>
        </w:rPr>
        <w:t>1.3.1.2. Specialiosios sąlygos;</w:t>
      </w:r>
    </w:p>
    <w:p w14:paraId="6C9A6A3F" w14:textId="77777777" w:rsidR="00410578" w:rsidRPr="004558C6" w:rsidRDefault="00410578" w:rsidP="00410578">
      <w:pPr>
        <w:tabs>
          <w:tab w:val="left" w:pos="709"/>
        </w:tabs>
        <w:jc w:val="both"/>
        <w:outlineLvl w:val="2"/>
        <w:rPr>
          <w:rFonts w:eastAsia="Trebuchet MS"/>
          <w:bCs/>
          <w:sz w:val="20"/>
        </w:rPr>
      </w:pPr>
      <w:r w:rsidRPr="004558C6">
        <w:rPr>
          <w:rFonts w:eastAsia="Trebuchet MS"/>
          <w:bCs/>
          <w:sz w:val="20"/>
        </w:rPr>
        <w:t>1.3.1.3. Bendrosios sąlygos;</w:t>
      </w:r>
    </w:p>
    <w:p w14:paraId="7AEAE839" w14:textId="77777777" w:rsidR="00410578" w:rsidRPr="004558C6" w:rsidRDefault="00410578" w:rsidP="00410578">
      <w:pPr>
        <w:tabs>
          <w:tab w:val="left" w:pos="709"/>
        </w:tabs>
        <w:jc w:val="both"/>
        <w:outlineLvl w:val="2"/>
        <w:rPr>
          <w:rFonts w:eastAsia="Trebuchet MS"/>
          <w:bCs/>
          <w:sz w:val="20"/>
        </w:rPr>
      </w:pPr>
      <w:r w:rsidRPr="004558C6">
        <w:rPr>
          <w:rFonts w:eastAsia="Trebuchet MS"/>
          <w:bCs/>
          <w:sz w:val="20"/>
        </w:rPr>
        <w:t>1.3.1.4. Pirkimo dokumentai (išskyrus techninę specifikaciją);</w:t>
      </w:r>
    </w:p>
    <w:p w14:paraId="20DBBDEF" w14:textId="77777777" w:rsidR="00410578" w:rsidRPr="004558C6" w:rsidRDefault="00410578" w:rsidP="00410578">
      <w:pPr>
        <w:tabs>
          <w:tab w:val="left" w:pos="709"/>
        </w:tabs>
        <w:jc w:val="both"/>
        <w:outlineLvl w:val="2"/>
        <w:rPr>
          <w:rFonts w:eastAsia="Trebuchet MS"/>
          <w:bCs/>
          <w:sz w:val="20"/>
        </w:rPr>
      </w:pPr>
      <w:r w:rsidRPr="004558C6">
        <w:rPr>
          <w:rFonts w:eastAsia="Trebuchet MS"/>
          <w:bCs/>
          <w:sz w:val="20"/>
        </w:rPr>
        <w:t>1.3.1.5. Pasiūlymas;</w:t>
      </w:r>
    </w:p>
    <w:p w14:paraId="29122A9B" w14:textId="77777777" w:rsidR="00410578" w:rsidRPr="004558C6" w:rsidRDefault="00410578" w:rsidP="00410578">
      <w:pPr>
        <w:tabs>
          <w:tab w:val="left" w:pos="709"/>
        </w:tabs>
        <w:jc w:val="both"/>
        <w:outlineLvl w:val="2"/>
        <w:rPr>
          <w:rFonts w:eastAsia="Trebuchet MS"/>
          <w:bCs/>
          <w:sz w:val="20"/>
        </w:rPr>
      </w:pPr>
      <w:r w:rsidRPr="004558C6">
        <w:rPr>
          <w:rFonts w:eastAsia="Trebuchet MS"/>
          <w:bCs/>
          <w:sz w:val="20"/>
        </w:rPr>
        <w:t>1.3.1.6. Kiti Specialiosiose sąlygose išvardinti priedai.</w:t>
      </w:r>
    </w:p>
    <w:p w14:paraId="38F9394D" w14:textId="77777777" w:rsidR="00410578" w:rsidRPr="004558C6" w:rsidRDefault="00410578" w:rsidP="00410578">
      <w:pPr>
        <w:widowControl w:val="0"/>
        <w:tabs>
          <w:tab w:val="left" w:pos="567"/>
          <w:tab w:val="left" w:pos="851"/>
          <w:tab w:val="left" w:pos="992"/>
          <w:tab w:val="left" w:pos="1134"/>
        </w:tabs>
        <w:jc w:val="both"/>
        <w:rPr>
          <w:rFonts w:eastAsia="Cambria"/>
          <w:sz w:val="20"/>
        </w:rPr>
      </w:pPr>
      <w:r w:rsidRPr="004558C6">
        <w:rPr>
          <w:rFonts w:eastAsia="Cambria"/>
          <w:sz w:val="20"/>
        </w:rPr>
        <w:t>1.3.2.</w:t>
      </w:r>
      <w:r w:rsidRPr="004558C6">
        <w:rPr>
          <w:rFonts w:eastAsia="Cambria"/>
          <w:sz w:val="20"/>
        </w:rPr>
        <w:tab/>
        <w:t xml:space="preserve"> Tuo atveju, kai Šalių Susitarimu yra keičiamos Sutarties sąlygos, naujai sutartos Sutarties sąlygos turi viršenybę prieš pakeistąsias.</w:t>
      </w:r>
    </w:p>
    <w:p w14:paraId="4C181344" w14:textId="77777777" w:rsidR="00410578" w:rsidRPr="004558C6" w:rsidRDefault="00410578" w:rsidP="00410578">
      <w:pPr>
        <w:widowControl w:val="0"/>
        <w:tabs>
          <w:tab w:val="left" w:pos="567"/>
          <w:tab w:val="left" w:pos="851"/>
          <w:tab w:val="left" w:pos="992"/>
          <w:tab w:val="left" w:pos="1134"/>
        </w:tabs>
        <w:jc w:val="both"/>
        <w:rPr>
          <w:rFonts w:eastAsia="Cambria"/>
          <w:sz w:val="20"/>
        </w:rPr>
      </w:pPr>
      <w:r w:rsidRPr="004558C6">
        <w:rPr>
          <w:rFonts w:eastAsia="Cambria"/>
          <w:sz w:val="20"/>
        </w:rPr>
        <w:t>1.3.3.</w:t>
      </w:r>
      <w:r w:rsidRPr="004558C6">
        <w:rPr>
          <w:sz w:val="20"/>
        </w:rPr>
        <w:tab/>
      </w:r>
      <w:r w:rsidRPr="004558C6">
        <w:rPr>
          <w:rFonts w:eastAsia="Cambria"/>
          <w:sz w:val="20"/>
        </w:rPr>
        <w:t>Jeigu Šalys sudaro Susitarimą dėl Sutarties sąlygų arba priedo papildymo nauja sąlyga, neatitikimo ar neaiškumo atveju tokia sąlyga turi viršenybę atitinkamai kitų Sutarties sąlygų arba kitų to priedo sąlygų atžvilgiu.</w:t>
      </w:r>
    </w:p>
    <w:p w14:paraId="52A7FECE" w14:textId="77777777" w:rsidR="00410578" w:rsidRPr="004558C6" w:rsidRDefault="00410578" w:rsidP="00410578">
      <w:pPr>
        <w:widowControl w:val="0"/>
        <w:tabs>
          <w:tab w:val="left" w:pos="567"/>
          <w:tab w:val="left" w:pos="851"/>
          <w:tab w:val="left" w:pos="992"/>
          <w:tab w:val="left" w:pos="1134"/>
        </w:tabs>
        <w:jc w:val="both"/>
        <w:rPr>
          <w:rFonts w:eastAsia="Arial"/>
          <w:sz w:val="20"/>
        </w:rPr>
      </w:pPr>
      <w:r w:rsidRPr="004558C6">
        <w:rPr>
          <w:rFonts w:eastAsia="Arial"/>
          <w:sz w:val="20"/>
        </w:rPr>
        <w:t>1.3.4.</w:t>
      </w:r>
      <w:r w:rsidRPr="004558C6">
        <w:rPr>
          <w:rFonts w:eastAsia="Arial"/>
          <w:sz w:val="20"/>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4558C6">
        <w:rPr>
          <w:rFonts w:eastAsia="Arial"/>
          <w:sz w:val="20"/>
          <w:vertAlign w:val="superscript"/>
        </w:rPr>
        <w:t>1</w:t>
      </w:r>
      <w:r w:rsidRPr="004558C6">
        <w:rPr>
          <w:rFonts w:eastAsia="Arial"/>
          <w:sz w:val="20"/>
        </w:rPr>
        <w:t>).</w:t>
      </w:r>
    </w:p>
    <w:p w14:paraId="11E6FC48" w14:textId="77777777" w:rsidR="00410578" w:rsidRPr="004558C6" w:rsidRDefault="00410578" w:rsidP="00410578">
      <w:pPr>
        <w:widowControl w:val="0"/>
        <w:tabs>
          <w:tab w:val="left" w:pos="567"/>
          <w:tab w:val="left" w:pos="851"/>
          <w:tab w:val="left" w:pos="992"/>
          <w:tab w:val="left" w:pos="1134"/>
        </w:tabs>
        <w:jc w:val="both"/>
        <w:rPr>
          <w:rFonts w:eastAsia="Arial"/>
          <w:b/>
          <w:bCs/>
          <w:sz w:val="20"/>
        </w:rPr>
      </w:pPr>
    </w:p>
    <w:p w14:paraId="656908A8" w14:textId="77777777" w:rsidR="00410578" w:rsidRPr="004558C6" w:rsidRDefault="00410578" w:rsidP="00410578">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eastAsia="Arial"/>
          <w:b/>
          <w:caps/>
          <w:sz w:val="20"/>
        </w:rPr>
      </w:pPr>
      <w:r w:rsidRPr="004558C6">
        <w:rPr>
          <w:rFonts w:eastAsia="Arial"/>
          <w:b/>
          <w:caps/>
          <w:sz w:val="20"/>
        </w:rPr>
        <w:t>2.</w:t>
      </w:r>
      <w:r w:rsidRPr="004558C6">
        <w:rPr>
          <w:rFonts w:eastAsia="Arial"/>
          <w:b/>
          <w:caps/>
          <w:sz w:val="20"/>
        </w:rPr>
        <w:tab/>
        <w:t>Sutarties dalykas</w:t>
      </w:r>
    </w:p>
    <w:p w14:paraId="097DFF35" w14:textId="77777777" w:rsidR="00410578" w:rsidRPr="004558C6" w:rsidRDefault="00410578" w:rsidP="00410578">
      <w:pPr>
        <w:widowControl w:val="0"/>
        <w:tabs>
          <w:tab w:val="left" w:pos="426"/>
          <w:tab w:val="left" w:pos="567"/>
          <w:tab w:val="left" w:pos="851"/>
          <w:tab w:val="left" w:pos="992"/>
          <w:tab w:val="left" w:pos="1134"/>
        </w:tabs>
        <w:jc w:val="both"/>
        <w:rPr>
          <w:rFonts w:eastAsia="Cambria"/>
          <w:sz w:val="20"/>
        </w:rPr>
      </w:pPr>
      <w:r w:rsidRPr="004558C6">
        <w:rPr>
          <w:rFonts w:eastAsia="Cambria"/>
          <w:sz w:val="20"/>
        </w:rPr>
        <w:t>2.1.</w:t>
      </w:r>
      <w:r w:rsidRPr="004558C6">
        <w:rPr>
          <w:rFonts w:eastAsia="Cambria"/>
          <w:sz w:val="20"/>
        </w:rPr>
        <w:tab/>
        <w:t xml:space="preserve">Tiekėjas įsipareigoja Sutartyje nustatytomis sąlygomis ir tvarka suteikti Pirkėjui Paslaugas, atitinkančias Sutartyje nustatytus reikalavimus, o Pirkėjas įsipareigoja priimti Sutarties sąlygas atitinkančias ir tinkamai suteiktas </w:t>
      </w:r>
      <w:r w:rsidRPr="004558C6">
        <w:rPr>
          <w:rFonts w:eastAsia="Arial"/>
          <w:sz w:val="20"/>
        </w:rPr>
        <w:t>Paslaugas</w:t>
      </w:r>
      <w:r w:rsidRPr="004558C6">
        <w:rPr>
          <w:rFonts w:eastAsia="Cambria"/>
          <w:sz w:val="20"/>
        </w:rPr>
        <w:t xml:space="preserve"> bei sumokėti Tiekėjui Sutartyje nurodytą kainą Sutartyje nustatytomis sąlygomis ir tvarka.</w:t>
      </w:r>
    </w:p>
    <w:p w14:paraId="41B4567E" w14:textId="77777777" w:rsidR="00410578" w:rsidRPr="004558C6" w:rsidRDefault="00410578" w:rsidP="00410578">
      <w:pPr>
        <w:widowControl w:val="0"/>
        <w:tabs>
          <w:tab w:val="left" w:pos="426"/>
          <w:tab w:val="left" w:pos="567"/>
          <w:tab w:val="left" w:pos="851"/>
          <w:tab w:val="left" w:pos="992"/>
          <w:tab w:val="left" w:pos="1134"/>
        </w:tabs>
        <w:jc w:val="both"/>
        <w:rPr>
          <w:rFonts w:eastAsia="Arial"/>
          <w:sz w:val="20"/>
        </w:rPr>
      </w:pPr>
      <w:r w:rsidRPr="004558C6">
        <w:rPr>
          <w:rFonts w:eastAsia="Arial"/>
          <w:sz w:val="20"/>
        </w:rPr>
        <w:t>2.2.</w:t>
      </w:r>
      <w:r w:rsidRPr="004558C6">
        <w:rPr>
          <w:rFonts w:eastAsia="Arial"/>
          <w:sz w:val="20"/>
        </w:rPr>
        <w:tab/>
        <w:t xml:space="preserve">Šalys, vykdydamos Sutartį, įsipareigoja laikytis visų Sutarties vykdymui taikytinų </w:t>
      </w:r>
      <w:r w:rsidRPr="004558C6">
        <w:rPr>
          <w:sz w:val="20"/>
        </w:rPr>
        <w:t>įstatymų bei kitų teisės aktų</w:t>
      </w:r>
      <w:r w:rsidRPr="004558C6">
        <w:rPr>
          <w:rFonts w:eastAsia="Arial"/>
          <w:sz w:val="20"/>
        </w:rPr>
        <w:t xml:space="preserve"> reikalavimų. Šalis turi teisę reikalauti, kad kita Šalis įvykdytų visus</w:t>
      </w:r>
      <w:r w:rsidRPr="004558C6">
        <w:rPr>
          <w:sz w:val="20"/>
        </w:rPr>
        <w:t xml:space="preserve"> įstatymų bei kitų teisės aktų</w:t>
      </w:r>
      <w:r w:rsidRPr="004558C6">
        <w:rPr>
          <w:rFonts w:eastAsia="Arial"/>
          <w:sz w:val="20"/>
        </w:rPr>
        <w:t xml:space="preserve"> reikalavimus, taikomus Sutarties vykdymui. Nė viena iš Sutarties sąlygų nereiškia ir negali būti aiškinama kaip Pirkėjo atsisakymas </w:t>
      </w:r>
      <w:r w:rsidRPr="004558C6">
        <w:rPr>
          <w:sz w:val="20"/>
        </w:rPr>
        <w:t>įstatymuose bei kituose teisės aktuose</w:t>
      </w:r>
      <w:r w:rsidRPr="004558C6">
        <w:rPr>
          <w:rFonts w:eastAsia="Arial"/>
          <w:sz w:val="20"/>
        </w:rPr>
        <w:t xml:space="preserve"> numatytų ir Sutartimi neaptartų Pirkėjo kitų teisių ir garantijų, susijusių su netinkamu Paslaugų teikimu ar jų kokybe, arba kaip Tiekėjo atsisakymas </w:t>
      </w:r>
      <w:r w:rsidRPr="004558C6">
        <w:rPr>
          <w:sz w:val="20"/>
        </w:rPr>
        <w:t>įstatymuose bei kituose teisės aktuose</w:t>
      </w:r>
      <w:r w:rsidRPr="004558C6">
        <w:rPr>
          <w:rFonts w:eastAsia="Arial"/>
          <w:sz w:val="20"/>
        </w:rPr>
        <w:t xml:space="preserve"> numatytų ir Sutartimi neaptartų Tiekėjo kitų teisių ir garantijų dėl atlyginimo už suteiktas Paslaugas gavimo.</w:t>
      </w:r>
    </w:p>
    <w:p w14:paraId="3E66E921" w14:textId="77777777" w:rsidR="00410578" w:rsidRPr="004558C6" w:rsidRDefault="00410578" w:rsidP="00410578">
      <w:pPr>
        <w:widowControl w:val="0"/>
        <w:tabs>
          <w:tab w:val="left" w:pos="426"/>
          <w:tab w:val="left" w:pos="567"/>
          <w:tab w:val="left" w:pos="851"/>
          <w:tab w:val="left" w:pos="992"/>
          <w:tab w:val="left" w:pos="1134"/>
        </w:tabs>
        <w:jc w:val="both"/>
        <w:rPr>
          <w:rFonts w:eastAsia="Arial"/>
          <w:sz w:val="20"/>
        </w:rPr>
      </w:pPr>
      <w:r w:rsidRPr="004558C6">
        <w:rPr>
          <w:rFonts w:eastAsia="Arial"/>
          <w:sz w:val="20"/>
        </w:rPr>
        <w:t>2.3.</w:t>
      </w:r>
      <w:r w:rsidRPr="004558C6">
        <w:rPr>
          <w:rFonts w:eastAsia="Arial"/>
          <w:sz w:val="20"/>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0D0A6A2A" w14:textId="77777777" w:rsidR="00410578" w:rsidRPr="004558C6" w:rsidRDefault="00410578" w:rsidP="00410578">
      <w:pPr>
        <w:widowControl w:val="0"/>
        <w:tabs>
          <w:tab w:val="left" w:pos="426"/>
          <w:tab w:val="left" w:pos="567"/>
          <w:tab w:val="left" w:pos="851"/>
          <w:tab w:val="left" w:pos="992"/>
          <w:tab w:val="left" w:pos="1134"/>
        </w:tabs>
        <w:jc w:val="both"/>
        <w:rPr>
          <w:rFonts w:eastAsia="Arial"/>
          <w:sz w:val="20"/>
        </w:rPr>
      </w:pPr>
    </w:p>
    <w:p w14:paraId="63977232" w14:textId="77777777" w:rsidR="00410578" w:rsidRPr="004558C6" w:rsidRDefault="00410578" w:rsidP="00410578">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eastAsia="Arial"/>
          <w:b/>
          <w:caps/>
          <w:sz w:val="20"/>
        </w:rPr>
      </w:pPr>
      <w:r w:rsidRPr="004558C6">
        <w:rPr>
          <w:rFonts w:eastAsia="Arial"/>
          <w:b/>
          <w:caps/>
          <w:sz w:val="20"/>
        </w:rPr>
        <w:t>3.</w:t>
      </w:r>
      <w:r w:rsidRPr="004558C6">
        <w:rPr>
          <w:rFonts w:eastAsia="Arial"/>
          <w:b/>
          <w:caps/>
          <w:sz w:val="20"/>
        </w:rPr>
        <w:tab/>
        <w:t>TIEKĖJAS ir kiti Sutarties vykdymui pasitelkiami asmenys</w:t>
      </w:r>
    </w:p>
    <w:p w14:paraId="4404D70F" w14:textId="77777777" w:rsidR="00410578" w:rsidRPr="00E909BC" w:rsidRDefault="00410578" w:rsidP="00410578">
      <w:pPr>
        <w:keepNext/>
        <w:keepLines/>
        <w:widowControl w:val="0"/>
        <w:pBdr>
          <w:top w:val="nil"/>
          <w:left w:val="nil"/>
          <w:bottom w:val="nil"/>
          <w:right w:val="nil"/>
          <w:between w:val="nil"/>
        </w:pBdr>
        <w:tabs>
          <w:tab w:val="left" w:pos="284"/>
          <w:tab w:val="left" w:pos="567"/>
          <w:tab w:val="left" w:pos="851"/>
          <w:tab w:val="left" w:pos="992"/>
          <w:tab w:val="left" w:pos="1134"/>
        </w:tabs>
        <w:rPr>
          <w:rFonts w:eastAsia="Arial"/>
          <w:b/>
          <w:caps/>
          <w:sz w:val="10"/>
          <w:szCs w:val="10"/>
        </w:rPr>
      </w:pPr>
    </w:p>
    <w:p w14:paraId="08BB2DB3" w14:textId="77777777" w:rsidR="00410578" w:rsidRPr="004558C6" w:rsidRDefault="00410578" w:rsidP="00410578">
      <w:pPr>
        <w:keepNext/>
        <w:keepLines/>
        <w:widowControl w:val="0"/>
        <w:pBdr>
          <w:top w:val="nil"/>
          <w:left w:val="nil"/>
          <w:bottom w:val="nil"/>
          <w:right w:val="nil"/>
          <w:between w:val="nil"/>
        </w:pBdr>
        <w:tabs>
          <w:tab w:val="left" w:pos="0"/>
          <w:tab w:val="left" w:pos="426"/>
          <w:tab w:val="left" w:pos="567"/>
          <w:tab w:val="left" w:pos="851"/>
          <w:tab w:val="left" w:pos="992"/>
          <w:tab w:val="left" w:pos="1134"/>
        </w:tabs>
        <w:jc w:val="center"/>
        <w:outlineLvl w:val="1"/>
        <w:rPr>
          <w:rFonts w:eastAsia="Arial"/>
          <w:b/>
          <w:sz w:val="20"/>
        </w:rPr>
      </w:pPr>
      <w:r w:rsidRPr="004558C6">
        <w:rPr>
          <w:rFonts w:eastAsia="Arial"/>
          <w:b/>
          <w:sz w:val="20"/>
        </w:rPr>
        <w:t>3.1.</w:t>
      </w:r>
      <w:r w:rsidRPr="004558C6">
        <w:rPr>
          <w:rFonts w:eastAsia="Arial"/>
          <w:b/>
          <w:sz w:val="20"/>
        </w:rPr>
        <w:tab/>
        <w:t>Kvalifikacija ir kiti Tiekėjo pasiūlymu prisiimti įsipareigojimai</w:t>
      </w:r>
    </w:p>
    <w:p w14:paraId="0FD4D7F0" w14:textId="77777777" w:rsidR="00410578" w:rsidRPr="004558C6" w:rsidRDefault="00410578" w:rsidP="00410578">
      <w:pPr>
        <w:widowControl w:val="0"/>
        <w:pBdr>
          <w:top w:val="nil"/>
          <w:left w:val="nil"/>
          <w:bottom w:val="nil"/>
          <w:right w:val="nil"/>
          <w:between w:val="nil"/>
        </w:pBdr>
        <w:tabs>
          <w:tab w:val="left" w:pos="567"/>
          <w:tab w:val="left" w:pos="851"/>
          <w:tab w:val="left" w:pos="992"/>
          <w:tab w:val="left" w:pos="1134"/>
        </w:tabs>
        <w:jc w:val="both"/>
        <w:rPr>
          <w:rFonts w:eastAsia="Cambria"/>
          <w:sz w:val="20"/>
        </w:rPr>
      </w:pPr>
      <w:r w:rsidRPr="004558C6">
        <w:rPr>
          <w:rFonts w:eastAsia="Cambria"/>
          <w:sz w:val="20"/>
        </w:rPr>
        <w:t>3.1.1.</w:t>
      </w:r>
      <w:r w:rsidRPr="004558C6">
        <w:rPr>
          <w:rFonts w:eastAsia="Cambria"/>
          <w:sz w:val="20"/>
        </w:rPr>
        <w:tab/>
        <w:t>Tiekėjas atsako už tai, kad visą Sutarties vykdymo laikotarpį Tiekėjas būtų kompetentingas, patikimas ir pajėgus (įskaitant ūkio subjektų, kurių pajėgumais remiasi Tiekėjas, pajėgumus) įvykdyti Sutarties reikalavimus:</w:t>
      </w:r>
    </w:p>
    <w:p w14:paraId="736CD698" w14:textId="77777777" w:rsidR="00410578" w:rsidRPr="004558C6" w:rsidRDefault="00410578" w:rsidP="00410578">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4558C6">
        <w:rPr>
          <w:rFonts w:eastAsia="Arial"/>
          <w:sz w:val="20"/>
        </w:rPr>
        <w:t>3.1.1.1.</w:t>
      </w:r>
      <w:r w:rsidRPr="004558C6">
        <w:rPr>
          <w:rFonts w:eastAsia="Arial"/>
          <w:sz w:val="20"/>
        </w:rPr>
        <w:tab/>
        <w:t>turėtų teisę verstis ta veikla, kuri yra reikalinga Sutarčiai įvykdyti.</w:t>
      </w:r>
      <w:r w:rsidRPr="004558C6">
        <w:rPr>
          <w:sz w:val="20"/>
        </w:rPr>
        <w:t xml:space="preserve"> </w:t>
      </w:r>
      <w:r w:rsidRPr="004558C6">
        <w:rPr>
          <w:rFonts w:eastAsia="Arial"/>
          <w:sz w:val="20"/>
        </w:rPr>
        <w:t>Pirkėjui pareikalavus, Tiekėjas turi pateikti dokumentus, įrodančius, kad Sutartį vykdo tik tokią teisę turintys asmenys;</w:t>
      </w:r>
    </w:p>
    <w:p w14:paraId="31717F34" w14:textId="77777777" w:rsidR="00410578" w:rsidRPr="004558C6" w:rsidRDefault="00410578" w:rsidP="00410578">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4558C6">
        <w:rPr>
          <w:rFonts w:eastAsia="Arial"/>
          <w:sz w:val="20"/>
        </w:rPr>
        <w:t>3.1.1.2.</w:t>
      </w:r>
      <w:r w:rsidRPr="004558C6">
        <w:rPr>
          <w:sz w:val="20"/>
        </w:rPr>
        <w:tab/>
      </w:r>
      <w:r w:rsidRPr="004558C6">
        <w:rPr>
          <w:rFonts w:eastAsia="Arial"/>
          <w:sz w:val="20"/>
        </w:rPr>
        <w:t>atitiktų tiekėjų kvalifikacijai pirkimo dokumentuose nustatytus reikalavimus bei neturėtų pirkimo dokumentuose nustatytų pašalinimo pagrindų;</w:t>
      </w:r>
    </w:p>
    <w:p w14:paraId="6A29BCA3" w14:textId="77777777" w:rsidR="00410578" w:rsidRPr="004558C6" w:rsidRDefault="00410578" w:rsidP="00410578">
      <w:pPr>
        <w:widowControl w:val="0"/>
        <w:tabs>
          <w:tab w:val="left" w:pos="567"/>
          <w:tab w:val="left" w:pos="851"/>
          <w:tab w:val="left" w:pos="992"/>
          <w:tab w:val="left" w:pos="1134"/>
        </w:tabs>
        <w:jc w:val="both"/>
        <w:rPr>
          <w:rFonts w:eastAsia="Arial"/>
          <w:sz w:val="20"/>
        </w:rPr>
      </w:pPr>
      <w:r w:rsidRPr="004558C6">
        <w:rPr>
          <w:rFonts w:eastAsia="Arial"/>
          <w:sz w:val="20"/>
        </w:rPr>
        <w:t>3.1.1.3.</w:t>
      </w:r>
      <w:r w:rsidRPr="004558C6">
        <w:rPr>
          <w:sz w:val="20"/>
        </w:rPr>
        <w:tab/>
      </w:r>
      <w:r w:rsidRPr="004558C6">
        <w:rPr>
          <w:rFonts w:eastAsia="Arial"/>
          <w:sz w:val="20"/>
        </w:rPr>
        <w:t xml:space="preserve">laikytųsi Tiekėjo pasiūlyme nurodytų įsipareigojimų, įskaitant, bet neapsiribojant – atitiktų pirkimo dokumentuose nustatytus kokybinių, aplinkosaugos ir (arba) socialinių kriterijų (toliau – </w:t>
      </w:r>
      <w:r w:rsidRPr="004558C6">
        <w:rPr>
          <w:rFonts w:eastAsia="Arial"/>
          <w:b/>
          <w:bCs/>
          <w:sz w:val="20"/>
        </w:rPr>
        <w:t>kokybiniai kriterijai</w:t>
      </w:r>
      <w:r w:rsidRPr="004558C6">
        <w:rPr>
          <w:rFonts w:eastAsia="Arial"/>
          <w:sz w:val="20"/>
        </w:rPr>
        <w:t>) reikšmes ir parametrus. Šiame papunktyje nurodytų įsipareigojimų laikymosi tikrinimo tvarka nustatoma Specialiosiose sąlygose;</w:t>
      </w:r>
    </w:p>
    <w:p w14:paraId="5E36B5BF" w14:textId="77777777" w:rsidR="00410578" w:rsidRPr="004558C6" w:rsidRDefault="00410578" w:rsidP="00410578">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4558C6">
        <w:rPr>
          <w:rFonts w:eastAsia="Arial"/>
          <w:sz w:val="20"/>
        </w:rPr>
        <w:t>3.1.1.4.</w:t>
      </w:r>
      <w:r w:rsidRPr="004558C6">
        <w:rPr>
          <w:rFonts w:eastAsia="Arial"/>
          <w:sz w:val="20"/>
        </w:rPr>
        <w:tab/>
        <w:t xml:space="preserve">užtikrintų nustatytų kokybės vadybos sistemos ir (arba) aplinkos apsaugos vadybos sistemos standartų taikymą, </w:t>
      </w:r>
      <w:r w:rsidRPr="004558C6">
        <w:rPr>
          <w:rFonts w:eastAsia="Arial"/>
          <w:sz w:val="20"/>
        </w:rPr>
        <w:lastRenderedPageBreak/>
        <w:t>jeigu to reikalaujama pirkimo dokumentuose, ir turėtų tą patvirtinančius dokumentus;</w:t>
      </w:r>
    </w:p>
    <w:p w14:paraId="73E735E1" w14:textId="77777777" w:rsidR="00410578" w:rsidRPr="004558C6" w:rsidRDefault="00410578" w:rsidP="00410578">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4558C6">
        <w:rPr>
          <w:rFonts w:eastAsia="Arial"/>
          <w:sz w:val="20"/>
        </w:rPr>
        <w:t xml:space="preserve">3.1.1.5. </w:t>
      </w:r>
      <w:r w:rsidRPr="004558C6">
        <w:rPr>
          <w:rFonts w:eastAsia="Arial"/>
          <w:sz w:val="20"/>
          <w:shd w:val="clear" w:color="auto" w:fill="FFFFFF"/>
        </w:rPr>
        <w:t>atitiktų nacionalinio saugumo interesus bei nebūtų registruotas (nuolat gyvenantis ar turintis pilietybę) nepatikimomis laikomose valstybėse ar teritorijose, jei tokie reikalavimai buvo numatyti pirkimo dokumentuose</w:t>
      </w:r>
      <w:r w:rsidRPr="004558C6">
        <w:rPr>
          <w:sz w:val="20"/>
        </w:rPr>
        <w:t>.</w:t>
      </w:r>
    </w:p>
    <w:p w14:paraId="080ADC3F" w14:textId="77777777" w:rsidR="00410578" w:rsidRPr="004558C6" w:rsidRDefault="00410578" w:rsidP="00410578">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4558C6">
        <w:rPr>
          <w:rFonts w:eastAsia="Arial"/>
          <w:sz w:val="20"/>
        </w:rPr>
        <w:t>3.1.2.</w:t>
      </w:r>
      <w:r w:rsidRPr="004558C6">
        <w:rPr>
          <w:rFonts w:eastAsia="Arial"/>
          <w:sz w:val="20"/>
        </w:rPr>
        <w:tab/>
        <w:t xml:space="preserve">Tuo atveju, kai Tiekėjas yra jungtinės veiklos sutarties pagrindu veikianti tiekėjų grupė, jos nariai Pirkėjui už Sutarties vykdymą atsako solidariai. </w:t>
      </w:r>
      <w:r w:rsidRPr="004558C6">
        <w:rPr>
          <w:rFonts w:eastAsia="Arial"/>
          <w:sz w:val="20"/>
          <w:shd w:val="clear" w:color="auto" w:fill="FFFFFF"/>
        </w:rPr>
        <w:t xml:space="preserve">Jeigu Tiekėjas remiasi </w:t>
      </w:r>
      <w:r w:rsidRPr="004558C6">
        <w:rPr>
          <w:rFonts w:eastAsia="Arial"/>
          <w:sz w:val="20"/>
        </w:rPr>
        <w:t xml:space="preserve">ūkio </w:t>
      </w:r>
      <w:r w:rsidRPr="004558C6">
        <w:rPr>
          <w:rFonts w:eastAsia="Arial"/>
          <w:sz w:val="20"/>
          <w:shd w:val="clear" w:color="auto" w:fill="FFFFFF"/>
        </w:rPr>
        <w:t xml:space="preserve">subjektų pajėgumais, siekdamas atitikti finansinio ir ekonominio pajėgumo reikalavimus, Tiekėjas su tokiais </w:t>
      </w:r>
      <w:r w:rsidRPr="004558C6">
        <w:rPr>
          <w:rFonts w:eastAsia="Arial"/>
          <w:sz w:val="20"/>
        </w:rPr>
        <w:t xml:space="preserve">ūkio </w:t>
      </w:r>
      <w:r w:rsidRPr="004558C6">
        <w:rPr>
          <w:rFonts w:eastAsia="Arial"/>
          <w:sz w:val="20"/>
          <w:shd w:val="clear" w:color="auto" w:fill="FFFFFF"/>
        </w:rPr>
        <w:t>subjektais už Sutarties vykdymą atsako solidariai (jeigu to buvo reikalaujama pirkimo dokumentuose).</w:t>
      </w:r>
    </w:p>
    <w:p w14:paraId="23B018C2" w14:textId="77777777" w:rsidR="00410578" w:rsidRPr="004558C6" w:rsidRDefault="00410578" w:rsidP="00410578">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4558C6">
        <w:rPr>
          <w:rFonts w:eastAsia="Arial"/>
          <w:sz w:val="20"/>
        </w:rPr>
        <w:t>3.1.3.</w:t>
      </w:r>
      <w:r w:rsidRPr="004558C6">
        <w:rPr>
          <w:rFonts w:eastAsia="Arial"/>
          <w:sz w:val="20"/>
        </w:rPr>
        <w:tab/>
        <w:t xml:space="preserve">Tiekėjas taip pat atsako už tai, kad Tiekėjas, Sutartį tiesiogiai vykdantys subtiekėjai ir specialistai atitiktų jiems </w:t>
      </w:r>
      <w:r w:rsidRPr="004558C6">
        <w:rPr>
          <w:sz w:val="20"/>
        </w:rPr>
        <w:t>įstatymų bei kitų teisės aktų</w:t>
      </w:r>
      <w:r w:rsidRPr="004558C6">
        <w:rPr>
          <w:rFonts w:eastAsia="Arial"/>
          <w:sz w:val="20"/>
        </w:rPr>
        <w:t xml:space="preserve"> ir (arba) pirkimo dokumentuose nustatytus profesinės kvalifikacijos ir kitus reikalavimus bei turėtų teisę verstis ta veikla, kuriai jie pasitelkiami.</w:t>
      </w:r>
    </w:p>
    <w:p w14:paraId="35B282F9" w14:textId="77777777" w:rsidR="00410578" w:rsidRPr="00E909BC" w:rsidRDefault="00410578" w:rsidP="00410578">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bCs/>
          <w:sz w:val="10"/>
          <w:szCs w:val="10"/>
        </w:rPr>
      </w:pPr>
    </w:p>
    <w:p w14:paraId="1C5762A6" w14:textId="77777777" w:rsidR="00410578" w:rsidRPr="004558C6" w:rsidRDefault="00410578" w:rsidP="00410578">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bCs/>
          <w:sz w:val="20"/>
        </w:rPr>
      </w:pPr>
      <w:r w:rsidRPr="004558C6">
        <w:rPr>
          <w:rFonts w:eastAsia="Arial"/>
          <w:b/>
          <w:bCs/>
          <w:sz w:val="20"/>
        </w:rPr>
        <w:t>3.2.</w:t>
      </w:r>
      <w:r w:rsidRPr="004558C6">
        <w:rPr>
          <w:sz w:val="20"/>
        </w:rPr>
        <w:tab/>
      </w:r>
      <w:r w:rsidRPr="004558C6">
        <w:rPr>
          <w:rFonts w:eastAsia="Arial"/>
          <w:b/>
          <w:bCs/>
          <w:sz w:val="20"/>
        </w:rPr>
        <w:t>Subtiekėjų bei specialistų pasitelkimas ir keitimas</w:t>
      </w:r>
    </w:p>
    <w:p w14:paraId="5F704C20" w14:textId="77777777" w:rsidR="00410578" w:rsidRPr="004558C6" w:rsidRDefault="00410578" w:rsidP="00410578">
      <w:pPr>
        <w:widowControl w:val="0"/>
        <w:pBdr>
          <w:top w:val="nil"/>
          <w:left w:val="nil"/>
          <w:bottom w:val="nil"/>
          <w:right w:val="nil"/>
          <w:between w:val="nil"/>
        </w:pBdr>
        <w:tabs>
          <w:tab w:val="left" w:pos="567"/>
          <w:tab w:val="left" w:pos="851"/>
          <w:tab w:val="left" w:pos="992"/>
          <w:tab w:val="left" w:pos="1134"/>
        </w:tabs>
        <w:jc w:val="both"/>
        <w:rPr>
          <w:rFonts w:eastAsia="Arial"/>
          <w:sz w:val="20"/>
          <w:shd w:val="clear" w:color="auto" w:fill="FFFFFF"/>
        </w:rPr>
      </w:pPr>
      <w:r w:rsidRPr="004558C6">
        <w:rPr>
          <w:rFonts w:eastAsia="Arial"/>
          <w:sz w:val="20"/>
        </w:rPr>
        <w:t>3.2.1.</w:t>
      </w:r>
      <w:r w:rsidRPr="004558C6">
        <w:rPr>
          <w:rFonts w:eastAsia="Arial"/>
          <w:sz w:val="20"/>
        </w:rPr>
        <w:tab/>
      </w:r>
      <w:r w:rsidRPr="004558C6">
        <w:rPr>
          <w:rFonts w:eastAsia="Arial"/>
          <w:sz w:val="20"/>
          <w:shd w:val="clear" w:color="auto" w:fill="FFFFFF"/>
        </w:rPr>
        <w:t>Tiekėjas įsipareigoja užtikrinti, kad Sutartį vykdys pirkime pasiūlyti ir kvalifikaci</w:t>
      </w:r>
      <w:r w:rsidRPr="004558C6">
        <w:rPr>
          <w:rFonts w:eastAsia="Arial"/>
          <w:sz w:val="20"/>
        </w:rPr>
        <w:t>jos</w:t>
      </w:r>
      <w:r w:rsidRPr="004558C6">
        <w:rPr>
          <w:rFonts w:eastAsia="Arial"/>
          <w:sz w:val="20"/>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4558C6">
        <w:rPr>
          <w:rFonts w:eastAsia="Arial"/>
          <w:sz w:val="20"/>
        </w:rPr>
        <w:t xml:space="preserve">ir specialistų </w:t>
      </w:r>
      <w:r w:rsidRPr="004558C6">
        <w:rPr>
          <w:rFonts w:eastAsia="Arial"/>
          <w:sz w:val="20"/>
          <w:shd w:val="clear" w:color="auto" w:fill="FFFFFF"/>
        </w:rPr>
        <w:t>veiksmus ar neveikimą.</w:t>
      </w:r>
    </w:p>
    <w:p w14:paraId="72254EF3" w14:textId="77777777" w:rsidR="00410578" w:rsidRPr="004558C6" w:rsidRDefault="00410578" w:rsidP="00410578">
      <w:pPr>
        <w:widowControl w:val="0"/>
        <w:pBdr>
          <w:top w:val="nil"/>
          <w:left w:val="nil"/>
          <w:bottom w:val="nil"/>
          <w:right w:val="nil"/>
          <w:between w:val="nil"/>
        </w:pBdr>
        <w:tabs>
          <w:tab w:val="left" w:pos="567"/>
          <w:tab w:val="left" w:pos="851"/>
          <w:tab w:val="left" w:pos="992"/>
          <w:tab w:val="left" w:pos="1134"/>
        </w:tabs>
        <w:jc w:val="both"/>
        <w:rPr>
          <w:rFonts w:eastAsia="Arial"/>
          <w:sz w:val="20"/>
          <w:shd w:val="clear" w:color="auto" w:fill="FFFFFF"/>
        </w:rPr>
      </w:pPr>
      <w:r w:rsidRPr="004558C6">
        <w:rPr>
          <w:rFonts w:eastAsia="Arial"/>
          <w:sz w:val="20"/>
        </w:rPr>
        <w:t>3.2.2.</w:t>
      </w:r>
      <w:r w:rsidRPr="004558C6">
        <w:rPr>
          <w:rFonts w:eastAsia="Arial"/>
          <w:sz w:val="20"/>
        </w:rPr>
        <w:tab/>
      </w:r>
      <w:r w:rsidRPr="004558C6">
        <w:rPr>
          <w:rFonts w:eastAsia="Arial"/>
          <w:sz w:val="20"/>
          <w:shd w:val="clear" w:color="auto" w:fill="FFFFFF"/>
        </w:rPr>
        <w:t>Sutarties vykdymui pasitelkiami subtiekėjai ir (ar) specialistai (jeigu tokie pasitelkiami) nurodomi Specialiosiose sąlygose.</w:t>
      </w:r>
    </w:p>
    <w:p w14:paraId="1C52ACA0" w14:textId="77777777" w:rsidR="00410578" w:rsidRPr="004558C6" w:rsidRDefault="00410578" w:rsidP="00410578">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4558C6">
        <w:rPr>
          <w:rFonts w:eastAsia="Arial"/>
          <w:sz w:val="20"/>
        </w:rPr>
        <w:t>3.2.3.</w:t>
      </w:r>
      <w:r w:rsidRPr="004558C6">
        <w:rPr>
          <w:sz w:val="20"/>
        </w:rPr>
        <w:tab/>
      </w:r>
      <w:r w:rsidRPr="004558C6">
        <w:rPr>
          <w:rFonts w:eastAsia="Arial"/>
          <w:sz w:val="20"/>
        </w:rPr>
        <w:t>Tiekėjas gali keisti ir (ar) pasitelkti Sutartyje nurodytus subtiekėjus ir (ar) specialistus šiame Sutarties poskyryje nustatytais atvejais ir tvarka.</w:t>
      </w:r>
    </w:p>
    <w:p w14:paraId="2AB542C7" w14:textId="77777777" w:rsidR="00410578" w:rsidRPr="004558C6" w:rsidRDefault="00410578" w:rsidP="00410578">
      <w:pPr>
        <w:widowControl w:val="0"/>
        <w:pBdr>
          <w:top w:val="nil"/>
          <w:left w:val="nil"/>
          <w:bottom w:val="nil"/>
          <w:right w:val="nil"/>
          <w:between w:val="nil"/>
        </w:pBdr>
        <w:tabs>
          <w:tab w:val="left" w:pos="709"/>
          <w:tab w:val="left" w:pos="851"/>
          <w:tab w:val="left" w:pos="1134"/>
        </w:tabs>
        <w:jc w:val="both"/>
        <w:rPr>
          <w:rFonts w:eastAsia="Cambria"/>
          <w:sz w:val="20"/>
          <w:shd w:val="clear" w:color="auto" w:fill="FFFFFF"/>
        </w:rPr>
      </w:pPr>
      <w:r w:rsidRPr="004558C6">
        <w:rPr>
          <w:rFonts w:eastAsia="Cambria"/>
          <w:sz w:val="20"/>
          <w:shd w:val="clear" w:color="auto" w:fill="FFFFFF"/>
        </w:rPr>
        <w:t>3.2.4. Naujas subtiekėjas ar specialistas gali pradėti vykdyti jiems Tiekėjo pavestus įsipareigojimus pagal Sutartį ne anksčiau, nei bus pasirašytas Susitarimas.</w:t>
      </w:r>
    </w:p>
    <w:p w14:paraId="06CF9F2B" w14:textId="77777777" w:rsidR="00410578" w:rsidRPr="004558C6" w:rsidRDefault="00410578" w:rsidP="00410578">
      <w:pPr>
        <w:widowControl w:val="0"/>
        <w:pBdr>
          <w:top w:val="nil"/>
          <w:left w:val="nil"/>
          <w:bottom w:val="nil"/>
          <w:right w:val="nil"/>
          <w:between w:val="nil"/>
        </w:pBdr>
        <w:tabs>
          <w:tab w:val="left" w:pos="709"/>
          <w:tab w:val="left" w:pos="851"/>
          <w:tab w:val="left" w:pos="1134"/>
        </w:tabs>
        <w:jc w:val="both"/>
        <w:rPr>
          <w:rFonts w:eastAsia="Cambria"/>
          <w:sz w:val="20"/>
        </w:rPr>
      </w:pPr>
      <w:r w:rsidRPr="004558C6">
        <w:rPr>
          <w:rFonts w:eastAsia="Cambria"/>
          <w:sz w:val="20"/>
          <w:shd w:val="clear" w:color="auto" w:fill="FFFFFF"/>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Pr="004558C6">
        <w:rPr>
          <w:rFonts w:eastAsia="Cambria"/>
          <w:sz w:val="20"/>
        </w:rPr>
        <w:t>,</w:t>
      </w:r>
      <w:r w:rsidRPr="004558C6">
        <w:rPr>
          <w:rFonts w:eastAsia="Cambria"/>
          <w:sz w:val="20"/>
          <w:shd w:val="clear" w:color="auto" w:fill="FFFFFF"/>
        </w:rPr>
        <w:t xml:space="preserve"> kokybės vadybos sistemos ir (arba) aplinkos apsaugos vadybos sistemos standartų </w:t>
      </w:r>
      <w:r w:rsidRPr="004558C6">
        <w:rPr>
          <w:rFonts w:eastAsia="Cambria"/>
          <w:sz w:val="20"/>
        </w:rPr>
        <w:t xml:space="preserve">reikalavimų, reikalavimų dėl pašalinimo pagrindų nebuvimo, atitikties nacionalinio saugumo interesams bei reikalavimams </w:t>
      </w:r>
      <w:r w:rsidRPr="004558C6">
        <w:rPr>
          <w:rFonts w:eastAsia="Arial"/>
          <w:sz w:val="20"/>
          <w:shd w:val="clear" w:color="auto" w:fill="FFFFFF"/>
        </w:rPr>
        <w:t xml:space="preserve">nebūti registruotu (nuolat gyvenančiu ar turinčiu pilietybę) nepatikimomis laikomose valstybėse ar teritorijose </w:t>
      </w:r>
      <w:r w:rsidRPr="004558C6">
        <w:rPr>
          <w:rFonts w:eastAsia="Cambria"/>
          <w:sz w:val="20"/>
        </w:rPr>
        <w:t>(jei taikoma) ir Tiekėjo pasiūlyme nurodytų sąlygų pirkimo dokumentuose nustatytiems kokybiniams kriterijams pagrįsti (jei taikoma)</w:t>
      </w:r>
      <w:r w:rsidRPr="004558C6">
        <w:rPr>
          <w:rFonts w:eastAsia="Cambria"/>
          <w:sz w:val="20"/>
          <w:shd w:val="clear" w:color="auto" w:fill="FFFFFF"/>
        </w:rPr>
        <w:t>, Tiekėjui taikoma Specialiosiose sąlygose nustatyto dydžio bauda.</w:t>
      </w:r>
    </w:p>
    <w:p w14:paraId="6619E40C" w14:textId="77777777" w:rsidR="00410578" w:rsidRPr="004558C6" w:rsidRDefault="00410578" w:rsidP="00410578">
      <w:pPr>
        <w:widowControl w:val="0"/>
        <w:tabs>
          <w:tab w:val="left" w:pos="993"/>
        </w:tabs>
        <w:jc w:val="both"/>
        <w:rPr>
          <w:rFonts w:eastAsia="Arial"/>
          <w:sz w:val="20"/>
          <w:shd w:val="clear" w:color="auto" w:fill="FFFFFF"/>
        </w:rPr>
      </w:pPr>
      <w:r w:rsidRPr="004558C6">
        <w:rPr>
          <w:rFonts w:eastAsia="Arial"/>
          <w:sz w:val="20"/>
          <w:shd w:val="clear" w:color="auto" w:fill="FFFFFF"/>
        </w:rPr>
        <w:t xml:space="preserve">3.2.6. Tiekėjas turi teisę Sutarties vykdymui pasitelkti naujus, Specialiosiose sąlygose nenurodytus subtiekėjus, kurių pajėgumais Tiekėjas </w:t>
      </w:r>
      <w:r w:rsidRPr="004558C6">
        <w:rPr>
          <w:rFonts w:eastAsia="Cambria"/>
          <w:sz w:val="20"/>
          <w:shd w:val="clear" w:color="auto" w:fill="FFFFFF"/>
        </w:rPr>
        <w:t>nesirėmė pirkimo dokumentuose numatytiems kvalifikacijos reikalavimams pagrįsti.</w:t>
      </w:r>
    </w:p>
    <w:p w14:paraId="0A4E9FBE" w14:textId="77777777" w:rsidR="00410578" w:rsidRPr="004558C6" w:rsidRDefault="00410578" w:rsidP="00410578">
      <w:pPr>
        <w:widowControl w:val="0"/>
        <w:tabs>
          <w:tab w:val="left" w:pos="993"/>
        </w:tabs>
        <w:jc w:val="both"/>
        <w:rPr>
          <w:rFonts w:eastAsia="Arial"/>
          <w:sz w:val="20"/>
          <w:shd w:val="clear" w:color="auto" w:fill="FFFFFF"/>
        </w:rPr>
      </w:pPr>
      <w:r w:rsidRPr="004558C6">
        <w:rPr>
          <w:rFonts w:eastAsia="Arial"/>
          <w:sz w:val="20"/>
          <w:shd w:val="clear" w:color="auto" w:fill="FFFFFF"/>
        </w:rPr>
        <w:t xml:space="preserve">3.2.7. Sudarius Sutartį, tačiau ne vėliau negu Sutartis pradedama vykdyti, Tiekėjas įsipareigoja Pirkėjui pranešti tuo metu žinomų subtiekėjų, kurių pajėgumais Tiekėjas </w:t>
      </w:r>
      <w:r w:rsidRPr="004558C6">
        <w:rPr>
          <w:rFonts w:eastAsia="Cambria"/>
          <w:sz w:val="20"/>
          <w:shd w:val="clear" w:color="auto" w:fill="FFFFFF"/>
        </w:rPr>
        <w:t>nesirėmė pirkimo dokumentuose numatytiems kvalifikacijos reikalavimams pagrįsti,</w:t>
      </w:r>
      <w:r w:rsidRPr="004558C6">
        <w:rPr>
          <w:rFonts w:eastAsia="Arial"/>
          <w:sz w:val="20"/>
          <w:shd w:val="clear" w:color="auto" w:fill="FFFFFF"/>
        </w:rPr>
        <w:t xml:space="preserve"> pavadinimus, </w:t>
      </w:r>
      <w:r w:rsidRPr="004558C6">
        <w:rPr>
          <w:rFonts w:eastAsia="Arial"/>
          <w:sz w:val="20"/>
        </w:rPr>
        <w:t xml:space="preserve">juridinio asmens kodą, </w:t>
      </w:r>
      <w:r w:rsidRPr="004558C6">
        <w:rPr>
          <w:rFonts w:eastAsia="Arial"/>
          <w:sz w:val="20"/>
          <w:shd w:val="clear" w:color="auto" w:fill="FFFFFF"/>
        </w:rPr>
        <w:t>kontaktinius duomenis</w:t>
      </w:r>
      <w:r w:rsidRPr="004558C6">
        <w:rPr>
          <w:rFonts w:eastAsia="Arial"/>
          <w:sz w:val="20"/>
        </w:rPr>
        <w:t>,</w:t>
      </w:r>
      <w:r w:rsidRPr="004558C6">
        <w:rPr>
          <w:rFonts w:eastAsia="Arial"/>
          <w:sz w:val="20"/>
          <w:shd w:val="clear" w:color="auto" w:fill="FFFFFF"/>
        </w:rPr>
        <w:t xml:space="preserve"> jų atstovus.</w:t>
      </w:r>
    </w:p>
    <w:p w14:paraId="0552E769" w14:textId="77777777" w:rsidR="00410578" w:rsidRPr="004558C6" w:rsidRDefault="00410578" w:rsidP="00410578">
      <w:pPr>
        <w:widowControl w:val="0"/>
        <w:tabs>
          <w:tab w:val="left" w:pos="993"/>
        </w:tabs>
        <w:jc w:val="both"/>
        <w:rPr>
          <w:rFonts w:eastAsia="Cambria"/>
          <w:sz w:val="20"/>
          <w:shd w:val="clear" w:color="auto" w:fill="FFFFFF"/>
        </w:rPr>
      </w:pPr>
      <w:r w:rsidRPr="004558C6">
        <w:rPr>
          <w:rFonts w:eastAsia="Arial"/>
          <w:sz w:val="20"/>
          <w:shd w:val="clear" w:color="auto" w:fill="FFFFFF"/>
        </w:rPr>
        <w:t>3.2.8. Tiekėjas, bet kuriuo Sutarties vykdymo metu,</w:t>
      </w:r>
      <w:r w:rsidRPr="004558C6">
        <w:rPr>
          <w:rFonts w:eastAsia="Cambria"/>
          <w:sz w:val="20"/>
        </w:rPr>
        <w:t xml:space="preserve"> subtiekėjus, kurių pajėgumais Tiekėjas nesirėmė pirkimo dokumentuose numatytiems kvalifikacijos reikalavimams pagrįsti, gali keisti savo nuožiūra.</w:t>
      </w:r>
    </w:p>
    <w:p w14:paraId="58846123" w14:textId="77777777" w:rsidR="00410578" w:rsidRPr="004558C6" w:rsidRDefault="00410578" w:rsidP="00410578">
      <w:pPr>
        <w:widowControl w:val="0"/>
        <w:pBdr>
          <w:top w:val="nil"/>
          <w:left w:val="nil"/>
          <w:bottom w:val="nil"/>
          <w:right w:val="nil"/>
          <w:between w:val="nil"/>
        </w:pBdr>
        <w:tabs>
          <w:tab w:val="left" w:pos="993"/>
        </w:tabs>
        <w:jc w:val="both"/>
        <w:rPr>
          <w:rFonts w:eastAsia="Cambria"/>
          <w:sz w:val="20"/>
        </w:rPr>
      </w:pPr>
      <w:r w:rsidRPr="004558C6">
        <w:rPr>
          <w:rFonts w:eastAsia="Arial"/>
          <w:sz w:val="20"/>
          <w:shd w:val="clear" w:color="auto" w:fill="FFFFFF"/>
        </w:rPr>
        <w:t>3.2.9. Tiekėjas</w:t>
      </w:r>
      <w:r w:rsidRPr="004558C6">
        <w:rPr>
          <w:rFonts w:eastAsia="Arial"/>
          <w:sz w:val="20"/>
        </w:rPr>
        <w:t>,</w:t>
      </w:r>
      <w:r w:rsidRPr="004558C6">
        <w:rPr>
          <w:rFonts w:eastAsia="Arial"/>
          <w:sz w:val="20"/>
          <w:shd w:val="clear" w:color="auto" w:fill="FFFFFF"/>
        </w:rPr>
        <w:t xml:space="preserve"> </w:t>
      </w:r>
      <w:r w:rsidRPr="004558C6">
        <w:rPr>
          <w:rFonts w:eastAsia="Arial"/>
          <w:sz w:val="20"/>
        </w:rPr>
        <w:t>bet kuriuo Sutarties vykdymo metu,</w:t>
      </w:r>
      <w:r w:rsidRPr="004558C6">
        <w:rPr>
          <w:rFonts w:eastAsia="Cambria"/>
          <w:sz w:val="20"/>
        </w:rPr>
        <w:t xml:space="preserve"> </w:t>
      </w:r>
      <w:r w:rsidRPr="004558C6">
        <w:rPr>
          <w:rFonts w:eastAsia="Cambria"/>
          <w:sz w:val="20"/>
          <w:shd w:val="clear" w:color="auto" w:fill="FFFFFF"/>
        </w:rPr>
        <w:t>ne vėliau nei prieš 5 (penkias) darbo dienas</w:t>
      </w:r>
      <w:r w:rsidRPr="004558C6">
        <w:rPr>
          <w:rFonts w:eastAsia="Arial"/>
          <w:sz w:val="20"/>
          <w:shd w:val="clear" w:color="auto" w:fill="FFFFFF"/>
        </w:rPr>
        <w:t xml:space="preserve"> iki numatomo naujo subtiekėjo, kurio pajėgumais Tiekėjas </w:t>
      </w:r>
      <w:r w:rsidRPr="004558C6">
        <w:rPr>
          <w:rFonts w:eastAsia="Cambria"/>
          <w:sz w:val="20"/>
          <w:shd w:val="clear" w:color="auto" w:fill="FFFFFF"/>
        </w:rPr>
        <w:t>nesirėmė pirkimo dokumentuose numatytiems kvalifikacijos reikalavimams pagrįsti,</w:t>
      </w:r>
      <w:r w:rsidRPr="004558C6">
        <w:rPr>
          <w:rFonts w:eastAsia="Arial"/>
          <w:sz w:val="20"/>
          <w:shd w:val="clear" w:color="auto" w:fill="FFFFFF"/>
        </w:rPr>
        <w:t xml:space="preserve"> pasitelkimo</w:t>
      </w:r>
      <w:r w:rsidRPr="004558C6">
        <w:rPr>
          <w:rFonts w:eastAsia="Arial"/>
          <w:sz w:val="20"/>
        </w:rPr>
        <w:t xml:space="preserve"> ir (arba) keitimo</w:t>
      </w:r>
      <w:r w:rsidRPr="004558C6">
        <w:rPr>
          <w:rFonts w:eastAsia="Arial"/>
          <w:sz w:val="20"/>
          <w:shd w:val="clear" w:color="auto" w:fill="FFFFFF"/>
        </w:rPr>
        <w:t xml:space="preserve"> apie tai privalo informuoti </w:t>
      </w:r>
      <w:r w:rsidRPr="004558C6">
        <w:rPr>
          <w:sz w:val="20"/>
        </w:rPr>
        <w:t>Pirkėją</w:t>
      </w:r>
      <w:r w:rsidRPr="004558C6">
        <w:rPr>
          <w:rFonts w:eastAsia="Arial"/>
          <w:sz w:val="20"/>
          <w:shd w:val="clear" w:color="auto" w:fill="FFFFFF"/>
        </w:rPr>
        <w:t xml:space="preserve">. </w:t>
      </w:r>
      <w:r w:rsidRPr="004558C6">
        <w:rPr>
          <w:sz w:val="20"/>
        </w:rPr>
        <w:t xml:space="preserve">Pirkėjas (jeigu buvo taikoma pirkimo dokumentuose) turi patikrinti, ar nėra </w:t>
      </w:r>
      <w:r w:rsidRPr="004558C6">
        <w:rPr>
          <w:rFonts w:eastAsia="Cambria"/>
          <w:sz w:val="20"/>
        </w:rPr>
        <w:t xml:space="preserve">subtiekėjo pašalinimo pagrindų ir subtiekėjo atitiktį nacionalinio saugumo interesams ir reikalavimams </w:t>
      </w:r>
      <w:r w:rsidRPr="004558C6">
        <w:rPr>
          <w:rFonts w:eastAsia="Arial"/>
          <w:sz w:val="20"/>
          <w:shd w:val="clear" w:color="auto" w:fill="FFFFFF"/>
        </w:rPr>
        <w:t>nebūti registruotu (nuolat gyvenančiu ar turinčiu pilietybę) nepatikimomis laikomose valstybėse ar teritorijose</w:t>
      </w:r>
      <w:r w:rsidRPr="004558C6">
        <w:rPr>
          <w:rFonts w:eastAsia="Cambria"/>
          <w:sz w:val="20"/>
        </w:rPr>
        <w:t>. Jeigu subtiekėjo padėtis neatitinka bent vieno iš nurodytų reikalavimų, Pirkėjas reikalauja pakeisti šį subtiekėją reikalavimus atitinkančiu subtiekėju.</w:t>
      </w:r>
      <w:r w:rsidRPr="004558C6">
        <w:rPr>
          <w:sz w:val="20"/>
        </w:rPr>
        <w:t xml:space="preserve"> </w:t>
      </w:r>
      <w:r w:rsidRPr="004558C6">
        <w:rPr>
          <w:rFonts w:eastAsia="Cambria"/>
          <w:sz w:val="20"/>
        </w:rPr>
        <w:t>Pirkėjas</w:t>
      </w:r>
      <w:r w:rsidRPr="004558C6">
        <w:rPr>
          <w:sz w:val="20"/>
        </w:rPr>
        <w:t xml:space="preserve"> per 5 (penkias) darbo dienas raštu informuoja Tiekėją apie sutikimą pasitelkti ir (ar) keisti naują subtiekėją, kurio pajėgumais Tiekėjas nesirėmė pirkimo dokumentuose numatytiems kvalifikacijos reikalavimams pagrįsti. </w:t>
      </w:r>
      <w:r w:rsidRPr="004558C6">
        <w:rPr>
          <w:rFonts w:eastAsia="Cambria"/>
          <w:sz w:val="20"/>
        </w:rPr>
        <w:t>Pirkėjui sutikus, Šalys pasirašo Susitarimą, kuris laikomas neatsiejama Sutarties dalimi.</w:t>
      </w:r>
    </w:p>
    <w:p w14:paraId="698F6C2E" w14:textId="77777777" w:rsidR="00410578" w:rsidRPr="004558C6" w:rsidRDefault="00410578" w:rsidP="00410578">
      <w:pPr>
        <w:widowControl w:val="0"/>
        <w:pBdr>
          <w:top w:val="nil"/>
          <w:left w:val="nil"/>
          <w:bottom w:val="nil"/>
          <w:right w:val="nil"/>
          <w:between w:val="nil"/>
        </w:pBdr>
        <w:tabs>
          <w:tab w:val="left" w:pos="0"/>
          <w:tab w:val="left" w:pos="993"/>
        </w:tabs>
        <w:jc w:val="both"/>
        <w:rPr>
          <w:rFonts w:eastAsia="Arial"/>
          <w:sz w:val="20"/>
          <w:shd w:val="clear" w:color="auto" w:fill="FFFFFF"/>
        </w:rPr>
      </w:pPr>
      <w:r w:rsidRPr="004558C6">
        <w:rPr>
          <w:rFonts w:eastAsia="Arial"/>
          <w:sz w:val="20"/>
        </w:rPr>
        <w:t>3.2.10. Subtiekėjai</w:t>
      </w:r>
      <w:r w:rsidRPr="004558C6">
        <w:rPr>
          <w:rFonts w:eastAsia="Arial"/>
          <w:sz w:val="20"/>
          <w:shd w:val="clear" w:color="auto" w:fill="FFFFFF"/>
        </w:rPr>
        <w:t xml:space="preserve">, kurių pajėgumais Tiekėjas rėmėsi, kad atitiktų pirkimo dokumentuose nustatytus kvalifikacijos reikalavimus, gali būti </w:t>
      </w:r>
      <w:r w:rsidRPr="004558C6">
        <w:rPr>
          <w:rFonts w:eastAsia="Arial"/>
          <w:sz w:val="20"/>
        </w:rPr>
        <w:t xml:space="preserve">keičiami </w:t>
      </w:r>
      <w:r w:rsidRPr="004558C6">
        <w:rPr>
          <w:rFonts w:eastAsia="Arial"/>
          <w:sz w:val="20"/>
          <w:shd w:val="clear" w:color="auto" w:fill="FFFFFF"/>
        </w:rPr>
        <w:t>tik šiais atvejais:</w:t>
      </w:r>
    </w:p>
    <w:p w14:paraId="3E361334" w14:textId="77777777" w:rsidR="00410578" w:rsidRPr="004558C6" w:rsidRDefault="00410578" w:rsidP="00410578">
      <w:pPr>
        <w:widowControl w:val="0"/>
        <w:pBdr>
          <w:top w:val="nil"/>
          <w:left w:val="nil"/>
          <w:bottom w:val="nil"/>
          <w:right w:val="nil"/>
          <w:between w:val="nil"/>
        </w:pBdr>
        <w:tabs>
          <w:tab w:val="left" w:pos="0"/>
          <w:tab w:val="left" w:pos="1134"/>
        </w:tabs>
        <w:jc w:val="both"/>
        <w:rPr>
          <w:rFonts w:eastAsia="Arial"/>
          <w:sz w:val="20"/>
        </w:rPr>
      </w:pPr>
      <w:r w:rsidRPr="004558C6">
        <w:rPr>
          <w:rFonts w:eastAsia="Cambria"/>
          <w:sz w:val="20"/>
          <w:shd w:val="clear" w:color="auto" w:fill="FFFFFF"/>
        </w:rPr>
        <w:t xml:space="preserve">3.2.10.1. kai subtiekėjui </w:t>
      </w:r>
      <w:r w:rsidRPr="004558C6">
        <w:rPr>
          <w:sz w:val="20"/>
        </w:rPr>
        <w:t>iškelta bankroto byla, pradėtas bankroto procesas ne teismo tvarka, jis tampa nemokus arba yra nemokumo tikimybė, sustabdo ūkinę veiklą ar kai įstatymuose ir kituose teisės aktuose nustatyta tvarka susidaro analogiška situacija</w:t>
      </w:r>
      <w:r w:rsidRPr="004558C6">
        <w:rPr>
          <w:rFonts w:eastAsia="Cambria"/>
          <w:sz w:val="20"/>
          <w:shd w:val="clear" w:color="auto" w:fill="FFFFFF"/>
        </w:rPr>
        <w:t>;</w:t>
      </w:r>
    </w:p>
    <w:p w14:paraId="3B8B7A59" w14:textId="77777777" w:rsidR="00410578" w:rsidRPr="004558C6" w:rsidRDefault="00410578" w:rsidP="00410578">
      <w:pPr>
        <w:widowControl w:val="0"/>
        <w:pBdr>
          <w:top w:val="nil"/>
          <w:left w:val="nil"/>
          <w:bottom w:val="nil"/>
          <w:right w:val="nil"/>
          <w:between w:val="nil"/>
        </w:pBdr>
        <w:tabs>
          <w:tab w:val="left" w:pos="0"/>
          <w:tab w:val="left" w:pos="1134"/>
        </w:tabs>
        <w:jc w:val="both"/>
        <w:rPr>
          <w:rFonts w:eastAsia="Arial"/>
          <w:sz w:val="20"/>
        </w:rPr>
      </w:pPr>
      <w:r w:rsidRPr="004558C6">
        <w:rPr>
          <w:rFonts w:eastAsia="Cambria"/>
          <w:sz w:val="20"/>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70E1749B" w14:textId="77777777" w:rsidR="00410578" w:rsidRPr="004558C6" w:rsidRDefault="00410578" w:rsidP="00410578">
      <w:pPr>
        <w:widowControl w:val="0"/>
        <w:pBdr>
          <w:top w:val="nil"/>
          <w:left w:val="nil"/>
          <w:bottom w:val="nil"/>
          <w:right w:val="nil"/>
          <w:between w:val="nil"/>
        </w:pBdr>
        <w:tabs>
          <w:tab w:val="left" w:pos="0"/>
          <w:tab w:val="left" w:pos="1134"/>
        </w:tabs>
        <w:jc w:val="both"/>
        <w:rPr>
          <w:rFonts w:eastAsia="Arial"/>
          <w:sz w:val="20"/>
        </w:rPr>
      </w:pPr>
      <w:r w:rsidRPr="004558C6">
        <w:rPr>
          <w:rFonts w:eastAsia="Cambria"/>
          <w:sz w:val="20"/>
          <w:shd w:val="clear" w:color="auto" w:fill="FFFFFF"/>
        </w:rPr>
        <w:t xml:space="preserve">3.2.10.3. </w:t>
      </w:r>
      <w:r w:rsidRPr="004558C6">
        <w:rPr>
          <w:rFonts w:eastAsia="Cambria"/>
          <w:sz w:val="20"/>
        </w:rPr>
        <w:t>Tiekėjas ar subtiekėjas privalo pakeisti subtiekėją, jei paaiškėja, kad jis neatitinka jam pirkimo dokumentuose keliamų reikalavimų.</w:t>
      </w:r>
    </w:p>
    <w:p w14:paraId="14435B11" w14:textId="77777777" w:rsidR="00410578" w:rsidRPr="004558C6" w:rsidRDefault="00410578" w:rsidP="00410578">
      <w:pPr>
        <w:widowControl w:val="0"/>
        <w:pBdr>
          <w:top w:val="nil"/>
          <w:left w:val="nil"/>
          <w:bottom w:val="nil"/>
          <w:right w:val="nil"/>
          <w:between w:val="nil"/>
        </w:pBdr>
        <w:tabs>
          <w:tab w:val="left" w:pos="993"/>
        </w:tabs>
        <w:ind w:left="720" w:hanging="720"/>
        <w:jc w:val="both"/>
        <w:rPr>
          <w:rFonts w:eastAsia="Cambria"/>
          <w:sz w:val="20"/>
        </w:rPr>
      </w:pPr>
      <w:r w:rsidRPr="004558C6">
        <w:rPr>
          <w:rFonts w:eastAsia="Cambria"/>
          <w:sz w:val="20"/>
        </w:rPr>
        <w:t>3.2.11.</w:t>
      </w:r>
      <w:r w:rsidRPr="004558C6">
        <w:rPr>
          <w:rFonts w:eastAsia="Cambria"/>
          <w:sz w:val="20"/>
        </w:rPr>
        <w:tab/>
      </w:r>
      <w:r w:rsidRPr="004558C6">
        <w:rPr>
          <w:rFonts w:eastAsia="Cambria"/>
          <w:sz w:val="20"/>
          <w:shd w:val="clear" w:color="auto" w:fill="FFFFFF"/>
        </w:rPr>
        <w:t>Tiekėjo (ar subtiekėjų) specialista</w:t>
      </w:r>
      <w:r w:rsidRPr="004558C6">
        <w:rPr>
          <w:rFonts w:eastAsia="Cambria"/>
          <w:sz w:val="20"/>
        </w:rPr>
        <w:t>i,</w:t>
      </w:r>
      <w:r w:rsidRPr="004558C6">
        <w:rPr>
          <w:rFonts w:eastAsia="Cambria"/>
          <w:sz w:val="20"/>
          <w:shd w:val="clear" w:color="auto" w:fill="FFFFFF"/>
        </w:rPr>
        <w:t xml:space="preserve"> vykd</w:t>
      </w:r>
      <w:r w:rsidRPr="004558C6">
        <w:rPr>
          <w:rFonts w:eastAsia="Cambria"/>
          <w:sz w:val="20"/>
        </w:rPr>
        <w:t>antys</w:t>
      </w:r>
      <w:r w:rsidRPr="004558C6">
        <w:rPr>
          <w:rFonts w:eastAsia="Cambria"/>
          <w:sz w:val="20"/>
          <w:shd w:val="clear" w:color="auto" w:fill="FFFFFF"/>
        </w:rPr>
        <w:t xml:space="preserve"> Sutartį, gali būti keičiami šiais atvejais:</w:t>
      </w:r>
    </w:p>
    <w:p w14:paraId="77095F48" w14:textId="77777777" w:rsidR="00410578" w:rsidRPr="004558C6" w:rsidRDefault="00410578" w:rsidP="00410578">
      <w:pPr>
        <w:widowControl w:val="0"/>
        <w:pBdr>
          <w:top w:val="nil"/>
          <w:left w:val="nil"/>
          <w:bottom w:val="nil"/>
          <w:right w:val="nil"/>
          <w:between w:val="nil"/>
        </w:pBdr>
        <w:tabs>
          <w:tab w:val="left" w:pos="1134"/>
        </w:tabs>
        <w:jc w:val="both"/>
        <w:rPr>
          <w:rFonts w:eastAsia="Cambria"/>
          <w:sz w:val="20"/>
        </w:rPr>
      </w:pPr>
      <w:r w:rsidRPr="004558C6">
        <w:rPr>
          <w:rFonts w:eastAsia="Cambria"/>
          <w:sz w:val="20"/>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3D9951A1" w14:textId="77777777" w:rsidR="00410578" w:rsidRPr="004558C6" w:rsidRDefault="00410578" w:rsidP="00410578">
      <w:pPr>
        <w:widowControl w:val="0"/>
        <w:pBdr>
          <w:top w:val="nil"/>
          <w:left w:val="nil"/>
          <w:bottom w:val="nil"/>
          <w:right w:val="nil"/>
          <w:between w:val="nil"/>
        </w:pBdr>
        <w:tabs>
          <w:tab w:val="left" w:pos="1134"/>
          <w:tab w:val="left" w:pos="1418"/>
        </w:tabs>
        <w:jc w:val="both"/>
        <w:rPr>
          <w:rFonts w:eastAsia="Cambria"/>
          <w:sz w:val="20"/>
        </w:rPr>
      </w:pPr>
      <w:r w:rsidRPr="004558C6">
        <w:rPr>
          <w:rFonts w:eastAsia="Cambria"/>
          <w:sz w:val="20"/>
          <w:shd w:val="clear" w:color="auto" w:fill="FFFFFF"/>
        </w:rPr>
        <w:t>3.2.11.2. Pirkėjo iniciatyva, jei Pirkėjas turi pagrįstų įtarimų, kad Tiekėjo Sutarties vykdymui paskirtas specialistas nekompetentingas vykdyti nustatytas pareigas;</w:t>
      </w:r>
    </w:p>
    <w:p w14:paraId="3DDD6CB9" w14:textId="77777777" w:rsidR="00410578" w:rsidRPr="004558C6" w:rsidRDefault="00410578" w:rsidP="00410578">
      <w:pPr>
        <w:widowControl w:val="0"/>
        <w:pBdr>
          <w:top w:val="nil"/>
          <w:left w:val="nil"/>
          <w:bottom w:val="nil"/>
          <w:right w:val="nil"/>
          <w:between w:val="nil"/>
        </w:pBdr>
        <w:tabs>
          <w:tab w:val="left" w:pos="1134"/>
          <w:tab w:val="left" w:pos="1276"/>
        </w:tabs>
        <w:jc w:val="both"/>
        <w:rPr>
          <w:rFonts w:eastAsia="Cambria"/>
          <w:sz w:val="20"/>
        </w:rPr>
      </w:pPr>
      <w:r w:rsidRPr="004558C6">
        <w:rPr>
          <w:rFonts w:eastAsia="Cambria"/>
          <w:sz w:val="20"/>
          <w:shd w:val="clear" w:color="auto" w:fill="FFFFFF"/>
        </w:rPr>
        <w:t xml:space="preserve">3.2.11.3. </w:t>
      </w:r>
      <w:r w:rsidRPr="004558C6">
        <w:rPr>
          <w:rFonts w:eastAsia="Cambria"/>
          <w:sz w:val="20"/>
        </w:rPr>
        <w:t>Tiekėjas ar subtiekėjas privalo pakeisti specialistą, jei paaiškėja, kad jis neatitinka jam pirkimo dokumentuose keliamų reikalavimų.</w:t>
      </w:r>
    </w:p>
    <w:p w14:paraId="72A0C9E0" w14:textId="77777777" w:rsidR="00410578" w:rsidRPr="004558C6" w:rsidRDefault="00410578" w:rsidP="00410578">
      <w:pPr>
        <w:widowControl w:val="0"/>
        <w:pBdr>
          <w:top w:val="nil"/>
          <w:left w:val="nil"/>
          <w:bottom w:val="nil"/>
          <w:right w:val="nil"/>
          <w:between w:val="nil"/>
        </w:pBdr>
        <w:tabs>
          <w:tab w:val="left" w:pos="0"/>
          <w:tab w:val="left" w:pos="567"/>
          <w:tab w:val="left" w:pos="851"/>
          <w:tab w:val="left" w:pos="992"/>
        </w:tabs>
        <w:jc w:val="both"/>
        <w:rPr>
          <w:rFonts w:eastAsia="Cambria"/>
          <w:sz w:val="20"/>
        </w:rPr>
      </w:pPr>
      <w:r w:rsidRPr="004558C6">
        <w:rPr>
          <w:rFonts w:eastAsia="Cambria"/>
          <w:color w:val="000000"/>
          <w:sz w:val="20"/>
          <w:shd w:val="clear" w:color="auto" w:fill="FFFFFF"/>
        </w:rPr>
        <w:lastRenderedPageBreak/>
        <w:t>3.2.12. Naujas specialistas</w:t>
      </w:r>
      <w:r w:rsidRPr="004558C6">
        <w:rPr>
          <w:rFonts w:eastAsia="Cambria"/>
          <w:color w:val="000000"/>
          <w:sz w:val="20"/>
        </w:rPr>
        <w:t xml:space="preserve"> ir (ar) subtiekėjas, Tiekėjo prašymo pakeisti specialistą ir (ar) subtiekėją pateikimo metu</w:t>
      </w:r>
      <w:r w:rsidRPr="004558C6">
        <w:rPr>
          <w:rFonts w:eastAsia="Cambria"/>
          <w:color w:val="000000"/>
          <w:sz w:val="20"/>
          <w:shd w:val="clear" w:color="auto" w:fill="FFFFFF"/>
        </w:rPr>
        <w:t xml:space="preserve"> turi atitikti pirkimo dokumentuose </w:t>
      </w:r>
      <w:r w:rsidRPr="004558C6">
        <w:rPr>
          <w:rFonts w:eastAsia="Cambria"/>
          <w:color w:val="000000"/>
          <w:sz w:val="20"/>
        </w:rPr>
        <w:t>specialistui ir (ar) subtiekėjui keliamus reikalavimus.</w:t>
      </w:r>
    </w:p>
    <w:p w14:paraId="1D6D79F5" w14:textId="77777777" w:rsidR="00410578" w:rsidRPr="004558C6" w:rsidRDefault="00410578" w:rsidP="00410578">
      <w:pPr>
        <w:widowControl w:val="0"/>
        <w:pBdr>
          <w:top w:val="nil"/>
          <w:left w:val="nil"/>
          <w:bottom w:val="nil"/>
          <w:right w:val="nil"/>
          <w:between w:val="nil"/>
        </w:pBdr>
        <w:tabs>
          <w:tab w:val="left" w:pos="0"/>
          <w:tab w:val="left" w:pos="567"/>
          <w:tab w:val="left" w:pos="851"/>
          <w:tab w:val="left" w:pos="992"/>
        </w:tabs>
        <w:jc w:val="both"/>
        <w:rPr>
          <w:rFonts w:eastAsia="Cambria"/>
          <w:sz w:val="20"/>
        </w:rPr>
      </w:pPr>
      <w:r w:rsidRPr="004558C6">
        <w:rPr>
          <w:rFonts w:eastAsia="Cambria"/>
          <w:sz w:val="20"/>
          <w:shd w:val="clear" w:color="auto" w:fill="FFFFFF"/>
        </w:rPr>
        <w:t xml:space="preserve">3.2.13. Tiekėjas privalo ne vėliau nei prieš 5 (penkias) darbo dienas iki numatomo subtiekėjo, </w:t>
      </w:r>
      <w:r w:rsidRPr="004558C6">
        <w:rPr>
          <w:rFonts w:eastAsia="Arial"/>
          <w:sz w:val="20"/>
          <w:shd w:val="clear" w:color="auto" w:fill="FFFFFF"/>
        </w:rPr>
        <w:t>kurio pajėgumais Tiekėjas rėmėsi, kad atitiktų pirkimo dokumentuose nustatytus kvalifikacijos reikalavimus,</w:t>
      </w:r>
      <w:r w:rsidRPr="004558C6">
        <w:rPr>
          <w:rFonts w:eastAsia="Cambria"/>
          <w:sz w:val="20"/>
          <w:shd w:val="clear" w:color="auto" w:fill="FFFFFF"/>
        </w:rPr>
        <w:t xml:space="preserve"> </w:t>
      </w:r>
      <w:r w:rsidRPr="004558C6">
        <w:rPr>
          <w:rFonts w:eastAsia="Arial"/>
          <w:sz w:val="20"/>
          <w:shd w:val="clear" w:color="auto" w:fill="FFFFFF"/>
        </w:rPr>
        <w:t xml:space="preserve">ir (ar) specialisto </w:t>
      </w:r>
      <w:r w:rsidRPr="004558C6">
        <w:rPr>
          <w:rFonts w:eastAsia="Cambria"/>
          <w:sz w:val="20"/>
          <w:shd w:val="clear" w:color="auto" w:fill="FFFFFF"/>
        </w:rPr>
        <w:t>keitimo pateikti Pirkėjui šiuos dokumentus:</w:t>
      </w:r>
    </w:p>
    <w:p w14:paraId="0BEC6EEB" w14:textId="77777777" w:rsidR="00410578" w:rsidRPr="004558C6" w:rsidRDefault="00410578" w:rsidP="00410578">
      <w:pPr>
        <w:widowControl w:val="0"/>
        <w:pBdr>
          <w:top w:val="nil"/>
          <w:left w:val="nil"/>
          <w:bottom w:val="nil"/>
          <w:right w:val="nil"/>
          <w:between w:val="nil"/>
        </w:pBdr>
        <w:tabs>
          <w:tab w:val="left" w:pos="1134"/>
        </w:tabs>
        <w:jc w:val="both"/>
        <w:rPr>
          <w:rFonts w:eastAsia="Cambria"/>
          <w:sz w:val="20"/>
        </w:rPr>
      </w:pPr>
      <w:r w:rsidRPr="004558C6">
        <w:rPr>
          <w:rFonts w:eastAsia="Cambria"/>
          <w:sz w:val="20"/>
          <w:shd w:val="clear" w:color="auto" w:fill="FFFFFF"/>
        </w:rPr>
        <w:t>3.2.13.1. argumentuotą rašytinį prašymą pakeisti subtiekėją ir (ar) specialistą, paaiškinant keitimo aplinkybę. Pirkėjas pasilieka teisę paprašyti įrodymų, pagrindžiančių keitimo aplinkybę;</w:t>
      </w:r>
    </w:p>
    <w:p w14:paraId="0867E8B8" w14:textId="77777777" w:rsidR="00410578" w:rsidRPr="004558C6" w:rsidRDefault="00410578" w:rsidP="00410578">
      <w:pPr>
        <w:widowControl w:val="0"/>
        <w:pBdr>
          <w:top w:val="nil"/>
          <w:left w:val="nil"/>
          <w:bottom w:val="nil"/>
          <w:right w:val="nil"/>
          <w:between w:val="nil"/>
        </w:pBdr>
        <w:tabs>
          <w:tab w:val="left" w:pos="1134"/>
        </w:tabs>
        <w:jc w:val="both"/>
        <w:rPr>
          <w:rFonts w:eastAsia="Cambria"/>
          <w:sz w:val="20"/>
        </w:rPr>
      </w:pPr>
      <w:r w:rsidRPr="004558C6">
        <w:rPr>
          <w:rFonts w:eastAsia="Cambria"/>
          <w:sz w:val="20"/>
          <w:shd w:val="clear" w:color="auto" w:fill="FFFFFF"/>
        </w:rPr>
        <w:t xml:space="preserve">3.2.13.2. </w:t>
      </w:r>
      <w:r w:rsidRPr="004558C6">
        <w:rPr>
          <w:rFonts w:eastAsia="Cambria"/>
          <w:sz w:val="20"/>
        </w:rPr>
        <w:t xml:space="preserve">naujo subtiekėjo ir (ar) specialisto kvalifikaciją, atitiktį </w:t>
      </w:r>
      <w:r w:rsidRPr="004558C6">
        <w:rPr>
          <w:rFonts w:eastAsia="Cambria"/>
          <w:sz w:val="20"/>
          <w:shd w:val="clear" w:color="auto" w:fill="FFFFFF"/>
        </w:rPr>
        <w:t xml:space="preserve">reikalaujamiems kokybės vadybos sistemos ir (arba) aplinkos apsaugos vadybos sistemos standartams (jei taikoma), </w:t>
      </w:r>
      <w:r w:rsidRPr="004558C6">
        <w:rPr>
          <w:rFonts w:eastAsia="Cambria"/>
          <w:sz w:val="20"/>
        </w:rPr>
        <w:t xml:space="preserve">pašalinimo pagrindų nebuvimą ir atitiktį </w:t>
      </w:r>
      <w:r w:rsidRPr="004558C6">
        <w:rPr>
          <w:rFonts w:eastAsia="Arial"/>
          <w:sz w:val="20"/>
          <w:shd w:val="clear" w:color="auto" w:fill="FFFFFF"/>
        </w:rPr>
        <w:t>nacionalinio saugumo interesams bei reikalavimams</w:t>
      </w:r>
      <w:r w:rsidRPr="004558C6">
        <w:rPr>
          <w:rFonts w:eastAsia="Cambria"/>
          <w:sz w:val="20"/>
        </w:rPr>
        <w:t xml:space="preserve"> </w:t>
      </w:r>
      <w:r w:rsidRPr="004558C6">
        <w:rPr>
          <w:rFonts w:eastAsia="Arial"/>
          <w:sz w:val="20"/>
          <w:shd w:val="clear" w:color="auto" w:fill="FFFFFF"/>
        </w:rPr>
        <w:t>nebūti registruotu (nuolat gyvenančiu ar turinčiu pilietybę) nepatikimomis laikomose valstybėse ar teritorijose</w:t>
      </w:r>
      <w:r w:rsidRPr="004558C6">
        <w:rPr>
          <w:rFonts w:eastAsia="Cambria"/>
          <w:sz w:val="20"/>
        </w:rPr>
        <w:t xml:space="preserve"> (jei taikoma) įrodančius dokumentus pagal Sutarties reikalavimus.</w:t>
      </w:r>
    </w:p>
    <w:p w14:paraId="155788ED" w14:textId="77777777" w:rsidR="00410578" w:rsidRPr="004558C6" w:rsidRDefault="00410578" w:rsidP="00410578">
      <w:pPr>
        <w:widowControl w:val="0"/>
        <w:pBdr>
          <w:top w:val="nil"/>
          <w:left w:val="nil"/>
          <w:bottom w:val="nil"/>
          <w:right w:val="nil"/>
          <w:between w:val="nil"/>
        </w:pBdr>
        <w:tabs>
          <w:tab w:val="left" w:pos="567"/>
          <w:tab w:val="left" w:pos="851"/>
          <w:tab w:val="left" w:pos="992"/>
        </w:tabs>
        <w:jc w:val="both"/>
        <w:rPr>
          <w:rFonts w:eastAsia="Cambria"/>
          <w:sz w:val="20"/>
        </w:rPr>
      </w:pPr>
      <w:r w:rsidRPr="004558C6">
        <w:rPr>
          <w:rFonts w:eastAsia="Cambria"/>
          <w:sz w:val="20"/>
        </w:rPr>
        <w:t xml:space="preserve">3.2.14. Pirkėjas, gavęs Tiekėjo prašymą su kitais Sutartyje nurodytais dokumentais, per 5 (penkias) darbo dienas įvertina keitimo galimybę ir raštu informuoja Tiekėją apie sutikimą pakeisti subtiekėją, </w:t>
      </w:r>
      <w:r w:rsidRPr="004558C6">
        <w:rPr>
          <w:rFonts w:eastAsia="Arial"/>
          <w:sz w:val="20"/>
          <w:shd w:val="clear" w:color="auto" w:fill="FFFFFF"/>
        </w:rPr>
        <w:t>kurio pajėgumais Tiekėjas rėmėsi, kad atitiktų pirkimo dokumentuose nustatytus kvalifikacijos reikalavimus,</w:t>
      </w:r>
      <w:r w:rsidRPr="004558C6">
        <w:rPr>
          <w:rFonts w:eastAsia="Cambria"/>
          <w:sz w:val="20"/>
        </w:rPr>
        <w:t xml:space="preserve"> ir (ar) specialistą. Pirkėjui sutikus, Šalys pasirašo Susitarimą, kuris laikomas neatsiejama Sutarties dalimi.</w:t>
      </w:r>
    </w:p>
    <w:p w14:paraId="5A2CBAC5" w14:textId="77777777" w:rsidR="00410578" w:rsidRPr="00E909BC" w:rsidRDefault="00410578" w:rsidP="00410578">
      <w:pPr>
        <w:widowControl w:val="0"/>
        <w:pBdr>
          <w:top w:val="nil"/>
          <w:left w:val="nil"/>
          <w:bottom w:val="nil"/>
          <w:right w:val="nil"/>
          <w:between w:val="nil"/>
        </w:pBdr>
        <w:tabs>
          <w:tab w:val="left" w:pos="567"/>
          <w:tab w:val="left" w:pos="851"/>
          <w:tab w:val="left" w:pos="992"/>
          <w:tab w:val="left" w:pos="1134"/>
        </w:tabs>
        <w:jc w:val="both"/>
        <w:rPr>
          <w:rFonts w:eastAsia="Cambria"/>
          <w:b/>
          <w:bCs/>
          <w:sz w:val="10"/>
          <w:szCs w:val="10"/>
          <w:shd w:val="clear" w:color="auto" w:fill="FFFFFF"/>
        </w:rPr>
      </w:pPr>
    </w:p>
    <w:p w14:paraId="01060D22" w14:textId="77777777" w:rsidR="00410578" w:rsidRPr="004558C6" w:rsidRDefault="00410578" w:rsidP="00410578">
      <w:pPr>
        <w:widowControl w:val="0"/>
        <w:pBdr>
          <w:top w:val="nil"/>
          <w:left w:val="nil"/>
          <w:bottom w:val="nil"/>
          <w:right w:val="nil"/>
          <w:between w:val="nil"/>
        </w:pBdr>
        <w:tabs>
          <w:tab w:val="left" w:pos="567"/>
          <w:tab w:val="left" w:pos="851"/>
          <w:tab w:val="left" w:pos="992"/>
          <w:tab w:val="left" w:pos="1134"/>
        </w:tabs>
        <w:jc w:val="center"/>
        <w:rPr>
          <w:rFonts w:eastAsia="Cambria"/>
          <w:b/>
          <w:bCs/>
          <w:sz w:val="20"/>
        </w:rPr>
      </w:pPr>
      <w:r w:rsidRPr="004558C6">
        <w:rPr>
          <w:rFonts w:eastAsia="Cambria"/>
          <w:b/>
          <w:bCs/>
          <w:sz w:val="20"/>
        </w:rPr>
        <w:t>3.3. Jungtinės veiklos partnerių keitimas</w:t>
      </w:r>
    </w:p>
    <w:p w14:paraId="6032849A" w14:textId="77777777" w:rsidR="00410578" w:rsidRPr="004558C6" w:rsidRDefault="00410578" w:rsidP="00410578">
      <w:pPr>
        <w:widowControl w:val="0"/>
        <w:pBdr>
          <w:top w:val="nil"/>
          <w:left w:val="nil"/>
          <w:bottom w:val="nil"/>
          <w:right w:val="nil"/>
          <w:between w:val="nil"/>
        </w:pBdr>
        <w:jc w:val="both"/>
        <w:rPr>
          <w:rFonts w:eastAsia="Cambria"/>
          <w:sz w:val="20"/>
        </w:rPr>
      </w:pPr>
      <w:r w:rsidRPr="004558C6">
        <w:rPr>
          <w:rFonts w:eastAsia="Cambria"/>
          <w:sz w:val="20"/>
          <w:shd w:val="clear" w:color="auto" w:fill="FFFFFF"/>
        </w:rPr>
        <w:t xml:space="preserve">3.3.1. Tiekėjas, vykdantis Sutartį </w:t>
      </w:r>
      <w:r w:rsidRPr="004558C6">
        <w:rPr>
          <w:rFonts w:eastAsia="Cambria"/>
          <w:sz w:val="20"/>
        </w:rPr>
        <w:t xml:space="preserve">kaip tiekėjų grupė, veikianti </w:t>
      </w:r>
      <w:r w:rsidRPr="004558C6">
        <w:rPr>
          <w:rFonts w:eastAsia="Cambria"/>
          <w:sz w:val="20"/>
          <w:shd w:val="clear" w:color="auto" w:fill="FFFFFF"/>
        </w:rPr>
        <w:t>jungtinės veiklos</w:t>
      </w:r>
      <w:r w:rsidRPr="004558C6">
        <w:rPr>
          <w:rFonts w:eastAsia="Cambria"/>
          <w:sz w:val="20"/>
        </w:rPr>
        <w:t xml:space="preserve"> sutarties</w:t>
      </w:r>
      <w:r w:rsidRPr="004558C6">
        <w:rPr>
          <w:rFonts w:eastAsia="Cambria"/>
          <w:sz w:val="20"/>
          <w:shd w:val="clear" w:color="auto" w:fill="FFFFFF"/>
        </w:rPr>
        <w:t xml:space="preserve"> pagrindu, turi teisę atsisakyti jungtinės veiklos partnerio (toliau – Partneris), jei dėl objektyvių ir pagrįstų aplinkybių </w:t>
      </w:r>
      <w:r w:rsidRPr="004558C6">
        <w:rPr>
          <w:rFonts w:eastAsia="Cambria"/>
          <w:sz w:val="20"/>
        </w:rPr>
        <w:t>P</w:t>
      </w:r>
      <w:r w:rsidRPr="004558C6">
        <w:rPr>
          <w:rFonts w:eastAsia="Cambria"/>
          <w:sz w:val="20"/>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0D15EB14" w14:textId="77777777" w:rsidR="00410578" w:rsidRPr="004558C6" w:rsidRDefault="00410578" w:rsidP="00410578">
      <w:pPr>
        <w:widowControl w:val="0"/>
        <w:pBdr>
          <w:top w:val="nil"/>
          <w:left w:val="nil"/>
          <w:bottom w:val="nil"/>
          <w:right w:val="nil"/>
          <w:between w:val="nil"/>
        </w:pBdr>
        <w:tabs>
          <w:tab w:val="left" w:pos="567"/>
          <w:tab w:val="left" w:pos="851"/>
          <w:tab w:val="left" w:pos="992"/>
          <w:tab w:val="left" w:pos="1134"/>
        </w:tabs>
        <w:jc w:val="both"/>
        <w:rPr>
          <w:rFonts w:eastAsia="Cambria"/>
          <w:sz w:val="20"/>
        </w:rPr>
      </w:pPr>
      <w:r w:rsidRPr="004558C6">
        <w:rPr>
          <w:rFonts w:eastAsia="Cambria"/>
          <w:sz w:val="20"/>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1CE8291F" w14:textId="77777777" w:rsidR="00410578" w:rsidRPr="004558C6" w:rsidRDefault="00410578" w:rsidP="00410578">
      <w:pPr>
        <w:widowControl w:val="0"/>
        <w:pBdr>
          <w:top w:val="nil"/>
          <w:left w:val="nil"/>
          <w:bottom w:val="nil"/>
          <w:right w:val="nil"/>
          <w:between w:val="nil"/>
        </w:pBdr>
        <w:tabs>
          <w:tab w:val="left" w:pos="567"/>
          <w:tab w:val="left" w:pos="851"/>
          <w:tab w:val="left" w:pos="992"/>
          <w:tab w:val="left" w:pos="1134"/>
        </w:tabs>
        <w:jc w:val="both"/>
        <w:rPr>
          <w:rFonts w:eastAsia="Cambria"/>
          <w:sz w:val="20"/>
        </w:rPr>
      </w:pPr>
      <w:r w:rsidRPr="004558C6">
        <w:rPr>
          <w:rFonts w:eastAsia="Cambria"/>
          <w:sz w:val="20"/>
          <w:shd w:val="clear" w:color="auto" w:fill="FFFFFF"/>
        </w:rPr>
        <w:t>3.3.3. Tiekėjas privalo ne vėliau nei prieš 10 (dešimt) darbo dienų iki numatomo Partnerio keitimo arba atsisakymo pateikti Pirkėjui šiuos dokumentus:</w:t>
      </w:r>
    </w:p>
    <w:p w14:paraId="117E4F59" w14:textId="77777777" w:rsidR="00410578" w:rsidRPr="004558C6" w:rsidRDefault="00410578" w:rsidP="00410578">
      <w:pPr>
        <w:widowControl w:val="0"/>
        <w:pBdr>
          <w:top w:val="nil"/>
          <w:left w:val="nil"/>
          <w:bottom w:val="nil"/>
          <w:right w:val="nil"/>
          <w:between w:val="nil"/>
        </w:pBdr>
        <w:tabs>
          <w:tab w:val="left" w:pos="567"/>
          <w:tab w:val="left" w:pos="851"/>
          <w:tab w:val="left" w:pos="992"/>
          <w:tab w:val="left" w:pos="1134"/>
        </w:tabs>
        <w:jc w:val="both"/>
        <w:rPr>
          <w:rFonts w:eastAsia="Cambria"/>
          <w:sz w:val="20"/>
        </w:rPr>
      </w:pPr>
      <w:r w:rsidRPr="004558C6">
        <w:rPr>
          <w:rFonts w:eastAsia="Cambria"/>
          <w:sz w:val="20"/>
          <w:shd w:val="clear" w:color="auto" w:fill="FFFFFF"/>
        </w:rPr>
        <w:t>3.3.3.1. argumentuotą rašytinį prašymą pakeisti Tiekėjo sudėtį ir įrodymus, pagrindžiančius bent vieną Partnerio atsisakymo ar keitimo aplinkybę, nurodytą Sutartyje;</w:t>
      </w:r>
    </w:p>
    <w:p w14:paraId="35B6CEF1" w14:textId="77777777" w:rsidR="00410578" w:rsidRPr="004558C6" w:rsidRDefault="00410578" w:rsidP="00410578">
      <w:pPr>
        <w:widowControl w:val="0"/>
        <w:pBdr>
          <w:top w:val="nil"/>
          <w:left w:val="nil"/>
          <w:bottom w:val="nil"/>
          <w:right w:val="nil"/>
          <w:between w:val="nil"/>
        </w:pBdr>
        <w:tabs>
          <w:tab w:val="left" w:pos="567"/>
          <w:tab w:val="left" w:pos="851"/>
          <w:tab w:val="left" w:pos="992"/>
          <w:tab w:val="left" w:pos="1134"/>
        </w:tabs>
        <w:jc w:val="both"/>
        <w:rPr>
          <w:rFonts w:eastAsia="Cambria"/>
          <w:sz w:val="20"/>
        </w:rPr>
      </w:pPr>
      <w:r w:rsidRPr="004558C6">
        <w:rPr>
          <w:rFonts w:eastAsia="Cambria"/>
          <w:sz w:val="20"/>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412DC393" w14:textId="77777777" w:rsidR="00410578" w:rsidRPr="004558C6" w:rsidRDefault="00410578" w:rsidP="00410578">
      <w:pPr>
        <w:widowControl w:val="0"/>
        <w:pBdr>
          <w:top w:val="nil"/>
          <w:left w:val="nil"/>
          <w:bottom w:val="nil"/>
          <w:right w:val="nil"/>
          <w:between w:val="nil"/>
        </w:pBdr>
        <w:tabs>
          <w:tab w:val="left" w:pos="567"/>
          <w:tab w:val="left" w:pos="851"/>
          <w:tab w:val="left" w:pos="992"/>
          <w:tab w:val="left" w:pos="1134"/>
        </w:tabs>
        <w:jc w:val="both"/>
        <w:rPr>
          <w:rFonts w:eastAsia="Cambria"/>
          <w:sz w:val="20"/>
        </w:rPr>
      </w:pPr>
      <w:r w:rsidRPr="004558C6">
        <w:rPr>
          <w:rFonts w:eastAsia="Cambria"/>
          <w:sz w:val="20"/>
          <w:shd w:val="clear" w:color="auto" w:fill="FFFFFF"/>
        </w:rPr>
        <w:t>3.3.3.3. pasiliekančiojo Partnerio ar naujai pasitelkiamo Partnerio kvalifikaciją patvirtinančius dokumentus ir, jei</w:t>
      </w:r>
      <w:r w:rsidRPr="004558C6">
        <w:rPr>
          <w:sz w:val="20"/>
          <w:lang w:eastAsia="lt-LT"/>
        </w:rPr>
        <w:t xml:space="preserve">gu taikytina, kokybės vadybos ir (arba) aplinkos apsaugos vadybos sistemos standartų reikalavimus įrodančius dokumentus. Visais atvejais </w:t>
      </w:r>
      <w:r w:rsidRPr="004558C6">
        <w:rPr>
          <w:rFonts w:eastAsia="Cambria"/>
          <w:sz w:val="20"/>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4558C6">
        <w:rPr>
          <w:rFonts w:eastAsia="Cambria"/>
          <w:sz w:val="20"/>
        </w:rPr>
        <w:t xml:space="preserve">nacionalinio saugumo interesams bei reikalavimams </w:t>
      </w:r>
      <w:r w:rsidRPr="004558C6">
        <w:rPr>
          <w:rFonts w:eastAsia="Arial"/>
          <w:sz w:val="20"/>
          <w:shd w:val="clear" w:color="auto" w:fill="FFFFFF"/>
        </w:rPr>
        <w:t>nebūti registruotu (nuolat gyvenančiu ar turinčiu pilietybę) nepatikimomis laikomose valstybėse ar teritorijose</w:t>
      </w:r>
      <w:r w:rsidRPr="004558C6">
        <w:rPr>
          <w:rFonts w:eastAsia="Cambria"/>
          <w:sz w:val="20"/>
          <w:shd w:val="clear" w:color="auto" w:fill="FFFFFF"/>
        </w:rPr>
        <w:t xml:space="preserve"> (jei taikoma).</w:t>
      </w:r>
    </w:p>
    <w:p w14:paraId="13B4B7F2" w14:textId="77777777" w:rsidR="00410578" w:rsidRPr="004558C6" w:rsidRDefault="00410578" w:rsidP="00410578">
      <w:pPr>
        <w:widowControl w:val="0"/>
        <w:pBdr>
          <w:top w:val="nil"/>
          <w:left w:val="nil"/>
          <w:bottom w:val="nil"/>
          <w:right w:val="nil"/>
          <w:between w:val="nil"/>
        </w:pBdr>
        <w:tabs>
          <w:tab w:val="left" w:pos="567"/>
          <w:tab w:val="left" w:pos="851"/>
          <w:tab w:val="left" w:pos="992"/>
          <w:tab w:val="left" w:pos="1134"/>
        </w:tabs>
        <w:jc w:val="both"/>
        <w:rPr>
          <w:rFonts w:eastAsia="Cambria"/>
          <w:sz w:val="20"/>
          <w:shd w:val="clear" w:color="auto" w:fill="FFFFFF"/>
        </w:rPr>
      </w:pPr>
      <w:r w:rsidRPr="004558C6">
        <w:rPr>
          <w:rFonts w:eastAsia="Cambria"/>
          <w:sz w:val="20"/>
          <w:shd w:val="clear" w:color="auto" w:fill="FFFFFF"/>
        </w:rPr>
        <w:t>3.3.4. Pirkėjas, gavęs Tiekėjo prašymą su kitais Sutartyje nurodytais dokumentais, per 10 (dešimt) darbo dienų įvertina keitimo galimybes ir raštu informuoja Tiekėją apie sutikimą arba apie ne</w:t>
      </w:r>
      <w:r w:rsidRPr="004558C6">
        <w:rPr>
          <w:rFonts w:eastAsia="Cambria"/>
          <w:sz w:val="20"/>
        </w:rPr>
        <w:t xml:space="preserve">sutikimą </w:t>
      </w:r>
      <w:r w:rsidRPr="004558C6">
        <w:rPr>
          <w:rFonts w:eastAsia="Cambria"/>
          <w:sz w:val="20"/>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170174B7" w14:textId="77777777" w:rsidR="00410578" w:rsidRPr="00E909BC" w:rsidRDefault="00410578" w:rsidP="00410578">
      <w:pPr>
        <w:widowControl w:val="0"/>
        <w:pBdr>
          <w:top w:val="nil"/>
          <w:left w:val="nil"/>
          <w:bottom w:val="nil"/>
          <w:right w:val="nil"/>
          <w:between w:val="nil"/>
        </w:pBdr>
        <w:tabs>
          <w:tab w:val="left" w:pos="567"/>
          <w:tab w:val="left" w:pos="851"/>
          <w:tab w:val="left" w:pos="992"/>
          <w:tab w:val="left" w:pos="1134"/>
        </w:tabs>
        <w:jc w:val="both"/>
        <w:rPr>
          <w:rFonts w:eastAsia="Cambria"/>
          <w:b/>
          <w:bCs/>
          <w:sz w:val="10"/>
          <w:szCs w:val="10"/>
        </w:rPr>
      </w:pPr>
    </w:p>
    <w:p w14:paraId="2DE753FE" w14:textId="77777777" w:rsidR="00410578" w:rsidRPr="004558C6" w:rsidRDefault="00410578" w:rsidP="00410578">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 w:val="20"/>
        </w:rPr>
      </w:pPr>
      <w:r w:rsidRPr="004558C6">
        <w:rPr>
          <w:rFonts w:eastAsia="Arial"/>
          <w:b/>
          <w:sz w:val="20"/>
        </w:rPr>
        <w:t>3.4.</w:t>
      </w:r>
      <w:r w:rsidRPr="004558C6">
        <w:rPr>
          <w:rFonts w:eastAsia="Arial"/>
          <w:b/>
          <w:sz w:val="20"/>
        </w:rPr>
        <w:tab/>
        <w:t>Susitarimai dėl tiesioginio atsiskaitymo su subtiekėjais</w:t>
      </w:r>
    </w:p>
    <w:p w14:paraId="1E8E0401" w14:textId="77777777" w:rsidR="00410578" w:rsidRPr="004558C6" w:rsidRDefault="00410578" w:rsidP="00410578">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4558C6">
        <w:rPr>
          <w:rFonts w:eastAsia="Arial"/>
          <w:sz w:val="20"/>
        </w:rPr>
        <w:t>3.4.1.</w:t>
      </w:r>
      <w:r w:rsidRPr="004558C6">
        <w:rPr>
          <w:rFonts w:eastAsia="Arial"/>
          <w:sz w:val="20"/>
        </w:rPr>
        <w:tab/>
      </w:r>
      <w:r w:rsidRPr="004558C6">
        <w:rPr>
          <w:rFonts w:eastAsia="Arial"/>
          <w:sz w:val="20"/>
          <w:shd w:val="clear" w:color="auto" w:fill="FFFFFF"/>
        </w:rPr>
        <w:t>Subtiekėjams pageidaujant, Pirkėjas su jais atsiskaitys tiesiogiai. Pirkėjas numato tiesioginio atsiskaitymo galimybę su Sutartyje nurodytais subtiekėjais tokiomis sąlygomis ir tvarka:</w:t>
      </w:r>
    </w:p>
    <w:p w14:paraId="493C4DD7" w14:textId="77777777" w:rsidR="00410578" w:rsidRPr="004558C6" w:rsidRDefault="00410578" w:rsidP="00410578">
      <w:pPr>
        <w:widowControl w:val="0"/>
        <w:tabs>
          <w:tab w:val="left" w:pos="567"/>
          <w:tab w:val="left" w:pos="851"/>
          <w:tab w:val="left" w:pos="992"/>
          <w:tab w:val="left" w:pos="1134"/>
        </w:tabs>
        <w:jc w:val="both"/>
        <w:rPr>
          <w:rFonts w:eastAsia="Cambria"/>
          <w:sz w:val="20"/>
        </w:rPr>
      </w:pPr>
      <w:r w:rsidRPr="004558C6">
        <w:rPr>
          <w:rFonts w:eastAsia="Cambria"/>
          <w:sz w:val="20"/>
        </w:rPr>
        <w:t>3.4.1.1.</w:t>
      </w:r>
      <w:r w:rsidRPr="004558C6">
        <w:rPr>
          <w:rFonts w:eastAsia="Cambria"/>
          <w:sz w:val="20"/>
        </w:rPr>
        <w:tab/>
      </w:r>
      <w:r w:rsidRPr="004558C6">
        <w:rPr>
          <w:rFonts w:eastAsia="Cambria"/>
          <w:sz w:val="20"/>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298302C7" w14:textId="77777777" w:rsidR="00410578" w:rsidRPr="004558C6" w:rsidRDefault="00410578" w:rsidP="00410578">
      <w:pPr>
        <w:widowControl w:val="0"/>
        <w:pBdr>
          <w:top w:val="nil"/>
          <w:left w:val="nil"/>
          <w:bottom w:val="nil"/>
          <w:right w:val="nil"/>
          <w:between w:val="nil"/>
        </w:pBdr>
        <w:tabs>
          <w:tab w:val="left" w:pos="567"/>
          <w:tab w:val="left" w:pos="851"/>
          <w:tab w:val="left" w:pos="992"/>
          <w:tab w:val="left" w:pos="1134"/>
        </w:tabs>
        <w:jc w:val="both"/>
        <w:rPr>
          <w:rFonts w:eastAsia="Cambria"/>
          <w:sz w:val="20"/>
        </w:rPr>
      </w:pPr>
      <w:r w:rsidRPr="004558C6">
        <w:rPr>
          <w:rFonts w:eastAsia="Cambria"/>
          <w:sz w:val="20"/>
        </w:rPr>
        <w:t>3.4.1.2.</w:t>
      </w:r>
      <w:r w:rsidRPr="004558C6">
        <w:rPr>
          <w:rFonts w:eastAsia="Cambria"/>
          <w:sz w:val="20"/>
        </w:rPr>
        <w:tab/>
      </w:r>
      <w:r w:rsidRPr="004558C6">
        <w:rPr>
          <w:rFonts w:eastAsia="Cambria"/>
          <w:sz w:val="20"/>
          <w:shd w:val="clear" w:color="auto" w:fill="FFFFFF"/>
        </w:rPr>
        <w:t>Pirkėjas ne vėliau kaip per 3 (tris) darbo dienas nuo Bendrųjų sąlygų 3.4.1.1 punkte nurodytos informacijos gavimo dienos raštu informuoja subtiekėjus apie tiesioginio atsiskaitymo galimybę;</w:t>
      </w:r>
    </w:p>
    <w:p w14:paraId="220E65AF" w14:textId="77777777" w:rsidR="00410578" w:rsidRPr="004558C6" w:rsidRDefault="00410578" w:rsidP="00410578">
      <w:pPr>
        <w:widowControl w:val="0"/>
        <w:pBdr>
          <w:top w:val="nil"/>
          <w:left w:val="nil"/>
          <w:bottom w:val="nil"/>
          <w:right w:val="nil"/>
          <w:between w:val="nil"/>
        </w:pBdr>
        <w:tabs>
          <w:tab w:val="left" w:pos="567"/>
          <w:tab w:val="left" w:pos="851"/>
          <w:tab w:val="left" w:pos="992"/>
          <w:tab w:val="left" w:pos="1134"/>
        </w:tabs>
        <w:jc w:val="both"/>
        <w:rPr>
          <w:rFonts w:eastAsia="Cambria"/>
          <w:sz w:val="20"/>
        </w:rPr>
      </w:pPr>
      <w:r w:rsidRPr="004558C6">
        <w:rPr>
          <w:rFonts w:eastAsia="Cambria"/>
          <w:sz w:val="20"/>
        </w:rPr>
        <w:t>3.4.1.3.</w:t>
      </w:r>
      <w:r w:rsidRPr="004558C6">
        <w:rPr>
          <w:rFonts w:eastAsia="Cambria"/>
          <w:sz w:val="20"/>
        </w:rPr>
        <w:tab/>
      </w:r>
      <w:r w:rsidRPr="004558C6">
        <w:rPr>
          <w:rFonts w:eastAsia="Cambria"/>
          <w:sz w:val="20"/>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4558C6">
        <w:rPr>
          <w:rFonts w:eastAsia="Cambria"/>
          <w:sz w:val="20"/>
          <w:shd w:val="clear" w:color="auto" w:fill="FFFFFF"/>
        </w:rPr>
        <w:t>subtiekimo</w:t>
      </w:r>
      <w:proofErr w:type="spellEnd"/>
      <w:r w:rsidRPr="004558C6">
        <w:rPr>
          <w:rFonts w:eastAsia="Cambria"/>
          <w:sz w:val="20"/>
          <w:shd w:val="clear" w:color="auto" w:fill="FFFFFF"/>
        </w:rPr>
        <w:t xml:space="preserve"> sutartyje nustatytus reikalavimus;</w:t>
      </w:r>
    </w:p>
    <w:p w14:paraId="1D5FB8CD" w14:textId="77777777" w:rsidR="00410578" w:rsidRPr="004558C6" w:rsidRDefault="00410578" w:rsidP="00410578">
      <w:pPr>
        <w:widowControl w:val="0"/>
        <w:pBdr>
          <w:top w:val="nil"/>
          <w:left w:val="nil"/>
          <w:bottom w:val="nil"/>
          <w:right w:val="nil"/>
          <w:between w:val="nil"/>
        </w:pBdr>
        <w:tabs>
          <w:tab w:val="left" w:pos="567"/>
          <w:tab w:val="left" w:pos="851"/>
          <w:tab w:val="left" w:pos="992"/>
          <w:tab w:val="left" w:pos="1134"/>
        </w:tabs>
        <w:jc w:val="both"/>
        <w:rPr>
          <w:rFonts w:eastAsia="Cambria"/>
          <w:sz w:val="20"/>
        </w:rPr>
      </w:pPr>
      <w:r w:rsidRPr="004558C6">
        <w:rPr>
          <w:rFonts w:eastAsia="Cambria"/>
          <w:sz w:val="20"/>
        </w:rPr>
        <w:t>3.4.1.4.</w:t>
      </w:r>
      <w:r w:rsidRPr="004558C6">
        <w:rPr>
          <w:rFonts w:eastAsia="Cambria"/>
          <w:sz w:val="20"/>
        </w:rPr>
        <w:tab/>
      </w:r>
      <w:r w:rsidRPr="004558C6">
        <w:rPr>
          <w:rFonts w:eastAsia="Cambria"/>
          <w:sz w:val="20"/>
          <w:shd w:val="clear" w:color="auto" w:fill="FFFFFF"/>
        </w:rPr>
        <w:t>tiesioginio atsiskaitymo su subtiekėjais galimybė nekeičia Tiekėjo atsakomybės dėl Sutarties įvykdymo.</w:t>
      </w:r>
    </w:p>
    <w:p w14:paraId="7C415C39" w14:textId="77777777" w:rsidR="00410578" w:rsidRPr="004558C6" w:rsidRDefault="00410578" w:rsidP="00410578">
      <w:pPr>
        <w:widowControl w:val="0"/>
        <w:pBdr>
          <w:top w:val="nil"/>
          <w:left w:val="nil"/>
          <w:bottom w:val="nil"/>
          <w:right w:val="nil"/>
          <w:between w:val="nil"/>
        </w:pBdr>
        <w:tabs>
          <w:tab w:val="left" w:pos="567"/>
          <w:tab w:val="left" w:pos="851"/>
          <w:tab w:val="left" w:pos="992"/>
          <w:tab w:val="left" w:pos="1134"/>
        </w:tabs>
        <w:jc w:val="both"/>
        <w:rPr>
          <w:rFonts w:eastAsia="Cambria"/>
          <w:b/>
          <w:bCs/>
          <w:sz w:val="20"/>
        </w:rPr>
      </w:pPr>
    </w:p>
    <w:p w14:paraId="727BE90B" w14:textId="77777777" w:rsidR="00410578" w:rsidRPr="004558C6" w:rsidRDefault="00410578" w:rsidP="00410578">
      <w:pPr>
        <w:widowControl w:val="0"/>
        <w:pBdr>
          <w:top w:val="nil"/>
          <w:left w:val="nil"/>
          <w:bottom w:val="nil"/>
          <w:right w:val="nil"/>
          <w:between w:val="nil"/>
        </w:pBdr>
        <w:tabs>
          <w:tab w:val="left" w:pos="567"/>
          <w:tab w:val="left" w:pos="851"/>
          <w:tab w:val="left" w:pos="992"/>
          <w:tab w:val="left" w:pos="1134"/>
        </w:tabs>
        <w:ind w:left="360" w:hanging="360"/>
        <w:jc w:val="center"/>
        <w:rPr>
          <w:rFonts w:eastAsia="Arial"/>
          <w:b/>
          <w:caps/>
          <w:sz w:val="20"/>
        </w:rPr>
      </w:pPr>
      <w:r w:rsidRPr="004558C6">
        <w:rPr>
          <w:rFonts w:eastAsia="Arial"/>
          <w:b/>
          <w:caps/>
          <w:sz w:val="20"/>
        </w:rPr>
        <w:lastRenderedPageBreak/>
        <w:t>4.</w:t>
      </w:r>
      <w:r w:rsidRPr="004558C6">
        <w:rPr>
          <w:rFonts w:eastAsia="Arial"/>
          <w:b/>
          <w:caps/>
          <w:sz w:val="20"/>
        </w:rPr>
        <w:tab/>
        <w:t>Šalių bendradarbiavimas</w:t>
      </w:r>
    </w:p>
    <w:p w14:paraId="16A85265" w14:textId="77777777" w:rsidR="00410578" w:rsidRPr="00E909BC" w:rsidRDefault="00410578" w:rsidP="00410578">
      <w:pPr>
        <w:widowControl w:val="0"/>
        <w:pBdr>
          <w:top w:val="nil"/>
          <w:left w:val="nil"/>
          <w:bottom w:val="nil"/>
          <w:right w:val="nil"/>
          <w:between w:val="nil"/>
        </w:pBdr>
        <w:tabs>
          <w:tab w:val="left" w:pos="567"/>
          <w:tab w:val="left" w:pos="851"/>
          <w:tab w:val="left" w:pos="992"/>
          <w:tab w:val="left" w:pos="1134"/>
        </w:tabs>
        <w:jc w:val="both"/>
        <w:rPr>
          <w:rFonts w:eastAsia="Arial"/>
          <w:b/>
          <w:caps/>
          <w:smallCaps/>
          <w:sz w:val="10"/>
          <w:szCs w:val="10"/>
        </w:rPr>
      </w:pPr>
    </w:p>
    <w:p w14:paraId="526DA8DC" w14:textId="77777777" w:rsidR="00410578" w:rsidRPr="004558C6" w:rsidRDefault="00410578" w:rsidP="00410578">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 w:val="20"/>
        </w:rPr>
      </w:pPr>
      <w:r w:rsidRPr="004558C6">
        <w:rPr>
          <w:rFonts w:eastAsia="Arial"/>
          <w:b/>
          <w:sz w:val="20"/>
        </w:rPr>
        <w:t>4.1.</w:t>
      </w:r>
      <w:r w:rsidRPr="004558C6">
        <w:rPr>
          <w:rFonts w:eastAsia="Arial"/>
          <w:b/>
          <w:sz w:val="20"/>
        </w:rPr>
        <w:tab/>
        <w:t>Šalių bendradarbiavimo pareiga</w:t>
      </w:r>
    </w:p>
    <w:p w14:paraId="53F3D44A" w14:textId="77777777" w:rsidR="00410578" w:rsidRPr="004558C6" w:rsidRDefault="00410578" w:rsidP="00410578">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4558C6">
        <w:rPr>
          <w:rFonts w:eastAsia="Arial"/>
          <w:sz w:val="20"/>
        </w:rPr>
        <w:t>4.1.1.</w:t>
      </w:r>
      <w:r w:rsidRPr="004558C6">
        <w:rPr>
          <w:rFonts w:eastAsia="Arial"/>
          <w:sz w:val="20"/>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4C2408F4" w14:textId="77777777" w:rsidR="00410578" w:rsidRPr="004558C6" w:rsidRDefault="00410578" w:rsidP="00410578">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4558C6">
        <w:rPr>
          <w:rFonts w:eastAsia="Arial"/>
          <w:sz w:val="20"/>
        </w:rPr>
        <w:t>4.1.2.</w:t>
      </w:r>
      <w:r w:rsidRPr="004558C6">
        <w:rPr>
          <w:rFonts w:eastAsia="Arial"/>
          <w:sz w:val="20"/>
        </w:rPr>
        <w:tab/>
        <w:t>Šalys įsipareigoja užtikrinti, kad viena kitai teiks dokumentus ir (ar) kitą informaciją, kurie yra būtini Šalių tinkamam įsipareigojimų įvykdymui pagal Sutartį.</w:t>
      </w:r>
    </w:p>
    <w:p w14:paraId="1D784BF7" w14:textId="77777777" w:rsidR="00410578" w:rsidRPr="004558C6" w:rsidRDefault="00410578" w:rsidP="00410578">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4558C6">
        <w:rPr>
          <w:rFonts w:eastAsia="Arial"/>
          <w:sz w:val="20"/>
        </w:rPr>
        <w:t>4.1.3.</w:t>
      </w:r>
      <w:r w:rsidRPr="004558C6">
        <w:rPr>
          <w:rFonts w:eastAsia="Arial"/>
          <w:sz w:val="20"/>
        </w:rPr>
        <w:tab/>
      </w:r>
      <w:r w:rsidRPr="004558C6">
        <w:rPr>
          <w:rFonts w:eastAsia="Arial"/>
          <w:sz w:val="20"/>
          <w:shd w:val="clear" w:color="auto" w:fill="FFFFFF"/>
        </w:rPr>
        <w:t xml:space="preserve">Jeigu Šalis susiduria su </w:t>
      </w:r>
      <w:r w:rsidRPr="004558C6">
        <w:rPr>
          <w:rFonts w:eastAsia="Arial"/>
          <w:sz w:val="20"/>
        </w:rPr>
        <w:t>S</w:t>
      </w:r>
      <w:r w:rsidRPr="004558C6">
        <w:rPr>
          <w:rFonts w:eastAsia="Arial"/>
          <w:sz w:val="20"/>
          <w:shd w:val="clear" w:color="auto" w:fill="FFFFFF"/>
        </w:rPr>
        <w:t>utarties vykdymo kliūtimi, ji turi nedelsdama, bet ne vėliau kaip per 5 (penkias) darbo dienas, įspėti kitą Šalį apie tokia</w:t>
      </w:r>
      <w:r w:rsidRPr="004558C6">
        <w:rPr>
          <w:rFonts w:eastAsia="Arial"/>
          <w:sz w:val="20"/>
        </w:rPr>
        <w:t>s</w:t>
      </w:r>
      <w:r w:rsidRPr="004558C6">
        <w:rPr>
          <w:rFonts w:eastAsia="Arial"/>
          <w:sz w:val="20"/>
          <w:shd w:val="clear" w:color="auto" w:fill="FFFFFF"/>
        </w:rPr>
        <w:t xml:space="preserve"> kliūtis</w:t>
      </w:r>
      <w:r w:rsidRPr="004558C6">
        <w:rPr>
          <w:rFonts w:eastAsia="Arial"/>
          <w:sz w:val="20"/>
        </w:rPr>
        <w:t xml:space="preserve"> ir imtis visų nuo jos priklausančių protingų priemonių toms kliūtims pašalinti.</w:t>
      </w:r>
    </w:p>
    <w:p w14:paraId="2B06F59C" w14:textId="77777777" w:rsidR="00410578" w:rsidRPr="00E909BC" w:rsidRDefault="00410578" w:rsidP="00410578">
      <w:pPr>
        <w:widowControl w:val="0"/>
        <w:pBdr>
          <w:top w:val="nil"/>
          <w:left w:val="nil"/>
          <w:bottom w:val="nil"/>
          <w:right w:val="nil"/>
          <w:between w:val="nil"/>
        </w:pBdr>
        <w:tabs>
          <w:tab w:val="left" w:pos="567"/>
          <w:tab w:val="left" w:pos="851"/>
          <w:tab w:val="left" w:pos="992"/>
          <w:tab w:val="left" w:pos="1134"/>
        </w:tabs>
        <w:ind w:firstLine="53"/>
        <w:jc w:val="both"/>
        <w:rPr>
          <w:rFonts w:eastAsia="Arial"/>
          <w:b/>
          <w:bCs/>
          <w:sz w:val="10"/>
          <w:szCs w:val="10"/>
        </w:rPr>
      </w:pPr>
    </w:p>
    <w:p w14:paraId="450921F6" w14:textId="77777777" w:rsidR="00410578" w:rsidRPr="004558C6" w:rsidRDefault="00410578" w:rsidP="00410578">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bCs/>
          <w:sz w:val="20"/>
        </w:rPr>
      </w:pPr>
      <w:r w:rsidRPr="004558C6">
        <w:rPr>
          <w:rFonts w:eastAsia="Arial"/>
          <w:b/>
          <w:bCs/>
          <w:sz w:val="20"/>
        </w:rPr>
        <w:t>4.2.</w:t>
      </w:r>
      <w:r w:rsidRPr="004558C6">
        <w:rPr>
          <w:sz w:val="20"/>
        </w:rPr>
        <w:tab/>
      </w:r>
      <w:r w:rsidRPr="004558C6">
        <w:rPr>
          <w:rFonts w:eastAsia="Arial"/>
          <w:b/>
          <w:bCs/>
          <w:sz w:val="20"/>
        </w:rPr>
        <w:t>Kontaktiniai asmenys</w:t>
      </w:r>
    </w:p>
    <w:p w14:paraId="0A68AE5E" w14:textId="77777777" w:rsidR="00410578" w:rsidRPr="004558C6" w:rsidRDefault="00410578" w:rsidP="00410578">
      <w:pPr>
        <w:widowControl w:val="0"/>
        <w:tabs>
          <w:tab w:val="left" w:pos="567"/>
          <w:tab w:val="left" w:pos="709"/>
          <w:tab w:val="left" w:pos="851"/>
          <w:tab w:val="left" w:pos="992"/>
          <w:tab w:val="left" w:pos="1134"/>
        </w:tabs>
        <w:jc w:val="both"/>
        <w:rPr>
          <w:rFonts w:eastAsia="Arial"/>
          <w:sz w:val="20"/>
        </w:rPr>
      </w:pPr>
      <w:r w:rsidRPr="004558C6">
        <w:rPr>
          <w:rFonts w:eastAsia="Arial"/>
          <w:sz w:val="20"/>
        </w:rPr>
        <w:t>4.2.1.</w:t>
      </w:r>
      <w:r w:rsidRPr="004558C6">
        <w:rPr>
          <w:sz w:val="20"/>
        </w:rPr>
        <w:tab/>
      </w:r>
      <w:r w:rsidRPr="004558C6">
        <w:rPr>
          <w:rFonts w:eastAsia="Arial"/>
          <w:sz w:val="20"/>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6CF5F103" w14:textId="77777777" w:rsidR="00410578" w:rsidRPr="004558C6" w:rsidRDefault="00410578" w:rsidP="00410578">
      <w:pPr>
        <w:widowControl w:val="0"/>
        <w:tabs>
          <w:tab w:val="left" w:pos="567"/>
          <w:tab w:val="left" w:pos="709"/>
          <w:tab w:val="left" w:pos="851"/>
          <w:tab w:val="left" w:pos="992"/>
          <w:tab w:val="left" w:pos="1134"/>
        </w:tabs>
        <w:jc w:val="both"/>
        <w:rPr>
          <w:rFonts w:eastAsia="Arial"/>
          <w:sz w:val="20"/>
        </w:rPr>
      </w:pPr>
      <w:r w:rsidRPr="004558C6">
        <w:rPr>
          <w:rFonts w:eastAsia="Arial"/>
          <w:sz w:val="20"/>
        </w:rPr>
        <w:t>4.2.2.</w:t>
      </w:r>
      <w:r w:rsidRPr="004558C6">
        <w:rPr>
          <w:rFonts w:eastAsia="Arial"/>
          <w:sz w:val="20"/>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4558C6">
        <w:rPr>
          <w:sz w:val="20"/>
        </w:rPr>
        <w:t xml:space="preserve"> </w:t>
      </w:r>
      <w:r w:rsidRPr="004558C6">
        <w:rPr>
          <w:rFonts w:eastAsia="Arial"/>
          <w:sz w:val="20"/>
        </w:rPr>
        <w:t>vardą, pavardę, el. paštą ir telefono numerį.</w:t>
      </w:r>
    </w:p>
    <w:p w14:paraId="322BE804" w14:textId="77777777" w:rsidR="00410578" w:rsidRPr="004558C6" w:rsidRDefault="00410578" w:rsidP="00410578">
      <w:pPr>
        <w:widowControl w:val="0"/>
        <w:tabs>
          <w:tab w:val="left" w:pos="567"/>
          <w:tab w:val="left" w:pos="709"/>
          <w:tab w:val="left" w:pos="851"/>
          <w:tab w:val="left" w:pos="992"/>
          <w:tab w:val="left" w:pos="1134"/>
        </w:tabs>
        <w:jc w:val="both"/>
        <w:rPr>
          <w:rFonts w:eastAsia="Arial"/>
          <w:sz w:val="20"/>
        </w:rPr>
      </w:pPr>
      <w:r w:rsidRPr="004558C6">
        <w:rPr>
          <w:rFonts w:eastAsia="Arial"/>
          <w:sz w:val="20"/>
        </w:rPr>
        <w:t>4.2.3.</w:t>
      </w:r>
      <w:r w:rsidRPr="004558C6">
        <w:rPr>
          <w:sz w:val="20"/>
        </w:rPr>
        <w:tab/>
      </w:r>
      <w:r w:rsidRPr="004558C6">
        <w:rPr>
          <w:rFonts w:eastAsia="Arial"/>
          <w:sz w:val="20"/>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5970B8E5" w14:textId="77777777" w:rsidR="00410578" w:rsidRPr="004558C6" w:rsidRDefault="00410578" w:rsidP="00410578">
      <w:pPr>
        <w:widowControl w:val="0"/>
        <w:tabs>
          <w:tab w:val="left" w:pos="567"/>
          <w:tab w:val="left" w:pos="709"/>
          <w:tab w:val="left" w:pos="851"/>
          <w:tab w:val="left" w:pos="992"/>
          <w:tab w:val="left" w:pos="1134"/>
        </w:tabs>
        <w:jc w:val="both"/>
        <w:rPr>
          <w:rFonts w:eastAsia="Arial"/>
          <w:b/>
          <w:bCs/>
          <w:sz w:val="20"/>
        </w:rPr>
      </w:pPr>
    </w:p>
    <w:p w14:paraId="5472020E" w14:textId="77777777" w:rsidR="00410578" w:rsidRPr="004558C6" w:rsidRDefault="00410578" w:rsidP="00410578">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eastAsia="Arial"/>
          <w:b/>
          <w:bCs/>
          <w:caps/>
          <w:sz w:val="20"/>
        </w:rPr>
      </w:pPr>
      <w:r w:rsidRPr="004558C6">
        <w:rPr>
          <w:rFonts w:eastAsia="Arial"/>
          <w:b/>
          <w:bCs/>
          <w:caps/>
          <w:sz w:val="20"/>
        </w:rPr>
        <w:t>5.</w:t>
      </w:r>
      <w:r w:rsidRPr="004558C6">
        <w:rPr>
          <w:sz w:val="20"/>
        </w:rPr>
        <w:tab/>
      </w:r>
      <w:r w:rsidRPr="004558C6">
        <w:rPr>
          <w:rFonts w:eastAsia="Arial"/>
          <w:b/>
          <w:bCs/>
          <w:caps/>
          <w:sz w:val="20"/>
        </w:rPr>
        <w:t>SUTARTIES VYKDYMO METU PATEIKIAMI dokumentai</w:t>
      </w:r>
    </w:p>
    <w:p w14:paraId="34C5BD43" w14:textId="77777777" w:rsidR="00410578" w:rsidRPr="004558C6" w:rsidRDefault="00410578" w:rsidP="00410578">
      <w:pPr>
        <w:widowControl w:val="0"/>
        <w:tabs>
          <w:tab w:val="left" w:pos="567"/>
          <w:tab w:val="left" w:pos="709"/>
          <w:tab w:val="left" w:pos="851"/>
          <w:tab w:val="left" w:pos="992"/>
          <w:tab w:val="left" w:pos="1134"/>
        </w:tabs>
        <w:jc w:val="both"/>
        <w:rPr>
          <w:rFonts w:eastAsia="Arial"/>
          <w:sz w:val="20"/>
        </w:rPr>
      </w:pPr>
      <w:r w:rsidRPr="004558C6">
        <w:rPr>
          <w:rFonts w:eastAsia="Arial"/>
          <w:sz w:val="20"/>
        </w:rPr>
        <w:t>5.1.</w:t>
      </w:r>
      <w:r w:rsidRPr="004558C6">
        <w:rPr>
          <w:sz w:val="20"/>
        </w:rPr>
        <w:tab/>
      </w:r>
      <w:r w:rsidRPr="004558C6">
        <w:rPr>
          <w:rFonts w:eastAsia="Arial"/>
          <w:sz w:val="20"/>
        </w:rPr>
        <w:t>Jeigu Tiekėjas turi parengti ir (ar) pateikti Pirkėjui Paslaugų rezultato naudojimo instrukcijas, jos turi būti aiškios ir detalios, kad Pirkėjas, vadovaudamasis jomis, galėtų tinkamai naudotis Paslaugų rezultatu.</w:t>
      </w:r>
    </w:p>
    <w:p w14:paraId="20FA7594" w14:textId="77777777" w:rsidR="00410578" w:rsidRPr="004558C6" w:rsidRDefault="00410578" w:rsidP="00410578">
      <w:pPr>
        <w:widowControl w:val="0"/>
        <w:tabs>
          <w:tab w:val="left" w:pos="567"/>
          <w:tab w:val="left" w:pos="709"/>
          <w:tab w:val="left" w:pos="851"/>
          <w:tab w:val="left" w:pos="992"/>
          <w:tab w:val="left" w:pos="1134"/>
        </w:tabs>
        <w:jc w:val="both"/>
        <w:rPr>
          <w:rFonts w:eastAsia="Arial"/>
          <w:sz w:val="20"/>
        </w:rPr>
      </w:pPr>
      <w:r w:rsidRPr="004558C6">
        <w:rPr>
          <w:rFonts w:eastAsia="Arial"/>
          <w:sz w:val="20"/>
        </w:rPr>
        <w:t>5.2.</w:t>
      </w:r>
      <w:r w:rsidRPr="004558C6">
        <w:rPr>
          <w:rFonts w:eastAsia="Arial"/>
          <w:sz w:val="20"/>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437D781F" w14:textId="77777777" w:rsidR="00410578" w:rsidRPr="004558C6" w:rsidRDefault="00410578" w:rsidP="00410578">
      <w:pPr>
        <w:widowControl w:val="0"/>
        <w:tabs>
          <w:tab w:val="left" w:pos="567"/>
          <w:tab w:val="left" w:pos="709"/>
          <w:tab w:val="left" w:pos="851"/>
          <w:tab w:val="left" w:pos="992"/>
          <w:tab w:val="left" w:pos="1134"/>
        </w:tabs>
        <w:jc w:val="both"/>
        <w:rPr>
          <w:rFonts w:eastAsia="Arial"/>
          <w:sz w:val="20"/>
        </w:rPr>
      </w:pPr>
      <w:r w:rsidRPr="004558C6">
        <w:rPr>
          <w:rFonts w:eastAsia="Arial"/>
          <w:sz w:val="20"/>
        </w:rPr>
        <w:t>5.3.</w:t>
      </w:r>
      <w:r w:rsidRPr="004558C6">
        <w:rPr>
          <w:rFonts w:eastAsia="Arial"/>
          <w:sz w:val="20"/>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3F76106F" w14:textId="77777777" w:rsidR="00410578" w:rsidRPr="004558C6" w:rsidRDefault="00410578" w:rsidP="00410578">
      <w:pPr>
        <w:widowControl w:val="0"/>
        <w:tabs>
          <w:tab w:val="left" w:pos="567"/>
          <w:tab w:val="left" w:pos="709"/>
          <w:tab w:val="left" w:pos="851"/>
          <w:tab w:val="left" w:pos="992"/>
          <w:tab w:val="left" w:pos="1134"/>
        </w:tabs>
        <w:jc w:val="both"/>
        <w:rPr>
          <w:rFonts w:eastAsia="Arial"/>
          <w:b/>
          <w:bCs/>
          <w:sz w:val="20"/>
        </w:rPr>
      </w:pPr>
    </w:p>
    <w:p w14:paraId="2F613DA1" w14:textId="77777777" w:rsidR="00410578" w:rsidRPr="004558C6" w:rsidRDefault="00410578" w:rsidP="00410578">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sz w:val="20"/>
        </w:rPr>
      </w:pPr>
      <w:r w:rsidRPr="004558C6">
        <w:rPr>
          <w:rFonts w:eastAsia="Arial"/>
          <w:b/>
          <w:caps/>
          <w:sz w:val="20"/>
        </w:rPr>
        <w:t>6.</w:t>
      </w:r>
      <w:r w:rsidRPr="004558C6">
        <w:rPr>
          <w:rFonts w:eastAsia="Arial"/>
          <w:b/>
          <w:caps/>
          <w:sz w:val="20"/>
        </w:rPr>
        <w:tab/>
      </w:r>
      <w:r w:rsidRPr="004558C6">
        <w:rPr>
          <w:rFonts w:eastAsia="Arial"/>
          <w:b/>
          <w:bCs/>
          <w:sz w:val="20"/>
        </w:rPr>
        <w:t>PASLAUGŲ</w:t>
      </w:r>
      <w:r w:rsidRPr="004558C6">
        <w:rPr>
          <w:rFonts w:eastAsia="Arial"/>
          <w:b/>
          <w:caps/>
          <w:sz w:val="20"/>
        </w:rPr>
        <w:t xml:space="preserve"> </w:t>
      </w:r>
      <w:r w:rsidRPr="004558C6">
        <w:rPr>
          <w:rFonts w:eastAsia="Arial"/>
          <w:b/>
          <w:bCs/>
          <w:sz w:val="20"/>
        </w:rPr>
        <w:t>TEIKIMO</w:t>
      </w:r>
      <w:r w:rsidRPr="004558C6">
        <w:rPr>
          <w:rFonts w:eastAsia="Arial"/>
          <w:b/>
          <w:caps/>
          <w:sz w:val="20"/>
        </w:rPr>
        <w:t xml:space="preserve"> PABAIGA IR </w:t>
      </w:r>
      <w:r w:rsidRPr="004558C6">
        <w:rPr>
          <w:rFonts w:eastAsia="Arial"/>
          <w:b/>
          <w:bCs/>
          <w:sz w:val="20"/>
        </w:rPr>
        <w:t>PASLAUGŲ REZULTATO</w:t>
      </w:r>
      <w:r w:rsidRPr="004558C6">
        <w:rPr>
          <w:rFonts w:eastAsia="Arial"/>
          <w:b/>
          <w:sz w:val="20"/>
        </w:rPr>
        <w:t xml:space="preserve"> </w:t>
      </w:r>
      <w:r w:rsidRPr="004558C6">
        <w:rPr>
          <w:rFonts w:eastAsia="Arial"/>
          <w:b/>
          <w:caps/>
          <w:sz w:val="20"/>
        </w:rPr>
        <w:t>priėmimas</w:t>
      </w:r>
    </w:p>
    <w:p w14:paraId="40861205" w14:textId="77777777" w:rsidR="00410578" w:rsidRPr="00E909BC" w:rsidRDefault="00410578" w:rsidP="00410578">
      <w:pPr>
        <w:keepNext/>
        <w:keepLines/>
        <w:widowControl w:val="0"/>
        <w:pBdr>
          <w:top w:val="nil"/>
          <w:left w:val="nil"/>
          <w:bottom w:val="nil"/>
          <w:right w:val="nil"/>
          <w:between w:val="nil"/>
        </w:pBdr>
        <w:tabs>
          <w:tab w:val="left" w:pos="426"/>
          <w:tab w:val="left" w:pos="567"/>
          <w:tab w:val="left" w:pos="851"/>
          <w:tab w:val="left" w:pos="992"/>
          <w:tab w:val="left" w:pos="1134"/>
        </w:tabs>
        <w:rPr>
          <w:rFonts w:eastAsia="Arial"/>
          <w:b/>
          <w:caps/>
          <w:sz w:val="10"/>
          <w:szCs w:val="10"/>
        </w:rPr>
      </w:pPr>
    </w:p>
    <w:p w14:paraId="726E1D0F" w14:textId="77777777" w:rsidR="00410578" w:rsidRPr="004558C6" w:rsidRDefault="00410578" w:rsidP="00410578">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 w:val="20"/>
        </w:rPr>
      </w:pPr>
      <w:r w:rsidRPr="004558C6">
        <w:rPr>
          <w:rFonts w:eastAsia="Arial"/>
          <w:b/>
          <w:sz w:val="20"/>
        </w:rPr>
        <w:t>6.1.</w:t>
      </w:r>
      <w:r w:rsidRPr="004558C6">
        <w:rPr>
          <w:rFonts w:eastAsia="Arial"/>
          <w:b/>
          <w:sz w:val="20"/>
        </w:rPr>
        <w:tab/>
      </w:r>
      <w:r w:rsidRPr="004558C6">
        <w:rPr>
          <w:rFonts w:eastAsia="Arial"/>
          <w:b/>
          <w:bCs/>
          <w:sz w:val="20"/>
        </w:rPr>
        <w:t>Paslaugų</w:t>
      </w:r>
      <w:r w:rsidRPr="004558C6">
        <w:rPr>
          <w:rFonts w:eastAsia="Arial"/>
          <w:b/>
          <w:sz w:val="20"/>
        </w:rPr>
        <w:t xml:space="preserve"> teikimo pabaiga</w:t>
      </w:r>
    </w:p>
    <w:p w14:paraId="055DC116" w14:textId="77777777" w:rsidR="00410578" w:rsidRPr="004558C6" w:rsidRDefault="00410578" w:rsidP="00410578">
      <w:pPr>
        <w:widowControl w:val="0"/>
        <w:tabs>
          <w:tab w:val="left" w:pos="567"/>
          <w:tab w:val="left" w:pos="851"/>
          <w:tab w:val="left" w:pos="992"/>
          <w:tab w:val="left" w:pos="1134"/>
        </w:tabs>
        <w:jc w:val="both"/>
        <w:rPr>
          <w:rFonts w:eastAsia="Arial"/>
          <w:sz w:val="20"/>
        </w:rPr>
      </w:pPr>
      <w:r w:rsidRPr="004558C6">
        <w:rPr>
          <w:rFonts w:eastAsia="Arial"/>
          <w:sz w:val="20"/>
        </w:rPr>
        <w:t>6.1.1.</w:t>
      </w:r>
      <w:r w:rsidRPr="004558C6">
        <w:rPr>
          <w:rFonts w:eastAsia="Arial"/>
          <w:sz w:val="20"/>
        </w:rPr>
        <w:tab/>
        <w:t>Paslaugų teikimas laikomas užbaigtu, kai yra įvykdytos visos šios sąlygos:</w:t>
      </w:r>
    </w:p>
    <w:p w14:paraId="78C52D8C" w14:textId="77777777" w:rsidR="00410578" w:rsidRPr="004558C6" w:rsidRDefault="00410578" w:rsidP="00410578">
      <w:pPr>
        <w:widowControl w:val="0"/>
        <w:tabs>
          <w:tab w:val="left" w:pos="567"/>
          <w:tab w:val="left" w:pos="851"/>
          <w:tab w:val="left" w:pos="992"/>
          <w:tab w:val="left" w:pos="1134"/>
        </w:tabs>
        <w:jc w:val="both"/>
        <w:rPr>
          <w:rFonts w:eastAsia="Arial"/>
          <w:sz w:val="20"/>
        </w:rPr>
      </w:pPr>
      <w:r w:rsidRPr="004558C6">
        <w:rPr>
          <w:rFonts w:eastAsia="Arial"/>
          <w:sz w:val="20"/>
        </w:rPr>
        <w:t>6.1.1.1.</w:t>
      </w:r>
      <w:r w:rsidRPr="004558C6">
        <w:rPr>
          <w:rFonts w:eastAsia="Arial"/>
          <w:sz w:val="20"/>
        </w:rPr>
        <w:tab/>
        <w:t xml:space="preserve">Tiekėjas suteikė visas Paslaugas pagal Sutarties ir </w:t>
      </w:r>
      <w:r w:rsidRPr="004558C6">
        <w:rPr>
          <w:sz w:val="20"/>
        </w:rPr>
        <w:t>įstatymų bei kitų teisės aktų</w:t>
      </w:r>
      <w:r w:rsidRPr="004558C6">
        <w:rPr>
          <w:rFonts w:eastAsia="Arial"/>
          <w:sz w:val="20"/>
        </w:rPr>
        <w:t xml:space="preserve"> reikalavimus;</w:t>
      </w:r>
    </w:p>
    <w:p w14:paraId="3F715BC8" w14:textId="77777777" w:rsidR="00410578" w:rsidRPr="004558C6" w:rsidRDefault="00410578" w:rsidP="00410578">
      <w:pPr>
        <w:widowControl w:val="0"/>
        <w:tabs>
          <w:tab w:val="left" w:pos="567"/>
          <w:tab w:val="left" w:pos="851"/>
          <w:tab w:val="left" w:pos="992"/>
          <w:tab w:val="left" w:pos="1134"/>
        </w:tabs>
        <w:jc w:val="both"/>
        <w:rPr>
          <w:rFonts w:eastAsia="Arial"/>
          <w:sz w:val="20"/>
        </w:rPr>
      </w:pPr>
      <w:r w:rsidRPr="004558C6">
        <w:rPr>
          <w:rFonts w:eastAsia="Arial"/>
          <w:sz w:val="20"/>
        </w:rPr>
        <w:t>6.1.1.2.</w:t>
      </w:r>
      <w:r w:rsidRPr="004558C6">
        <w:rPr>
          <w:rFonts w:eastAsia="Arial"/>
          <w:sz w:val="20"/>
        </w:rPr>
        <w:tab/>
        <w:t>Tiekėjas perdavė Pirkėjui visą reikalingą dokumentaciją, įskaitant naudojimo instrukcijas, sertifikatus ir garantijas (jei to reikalaujama);</w:t>
      </w:r>
    </w:p>
    <w:p w14:paraId="7ADACE4F" w14:textId="77777777" w:rsidR="00410578" w:rsidRPr="004558C6" w:rsidRDefault="00410578" w:rsidP="00410578">
      <w:pPr>
        <w:widowControl w:val="0"/>
        <w:tabs>
          <w:tab w:val="left" w:pos="567"/>
          <w:tab w:val="left" w:pos="851"/>
          <w:tab w:val="left" w:pos="992"/>
          <w:tab w:val="left" w:pos="1134"/>
        </w:tabs>
        <w:jc w:val="both"/>
        <w:rPr>
          <w:rFonts w:eastAsia="Arial"/>
          <w:sz w:val="20"/>
        </w:rPr>
      </w:pPr>
      <w:r w:rsidRPr="004558C6">
        <w:rPr>
          <w:rFonts w:eastAsia="Arial"/>
          <w:sz w:val="20"/>
        </w:rPr>
        <w:t>6.1.1.3.</w:t>
      </w:r>
      <w:r w:rsidRPr="004558C6">
        <w:rPr>
          <w:sz w:val="20"/>
        </w:rPr>
        <w:tab/>
      </w:r>
      <w:r w:rsidRPr="004558C6">
        <w:rPr>
          <w:rFonts w:eastAsia="Arial"/>
          <w:sz w:val="20"/>
        </w:rPr>
        <w:t>Tiekėjas apmokė Pirkėjo personalą, kaip naudotis Paslaugų rezultatu (jeigu to reikalaujama);</w:t>
      </w:r>
    </w:p>
    <w:p w14:paraId="3729B7EB" w14:textId="77777777" w:rsidR="00410578" w:rsidRPr="004558C6" w:rsidRDefault="00410578" w:rsidP="00410578">
      <w:pPr>
        <w:widowControl w:val="0"/>
        <w:tabs>
          <w:tab w:val="left" w:pos="567"/>
          <w:tab w:val="left" w:pos="851"/>
          <w:tab w:val="left" w:pos="992"/>
          <w:tab w:val="left" w:pos="1134"/>
        </w:tabs>
        <w:jc w:val="both"/>
        <w:rPr>
          <w:rFonts w:eastAsia="Arial"/>
          <w:sz w:val="20"/>
        </w:rPr>
      </w:pPr>
      <w:r w:rsidRPr="004558C6">
        <w:rPr>
          <w:rFonts w:eastAsia="Arial"/>
          <w:sz w:val="20"/>
        </w:rPr>
        <w:t>6.1.1.4.</w:t>
      </w:r>
      <w:r w:rsidRPr="004558C6">
        <w:rPr>
          <w:sz w:val="20"/>
        </w:rPr>
        <w:tab/>
      </w:r>
      <w:r w:rsidRPr="004558C6">
        <w:rPr>
          <w:rFonts w:eastAsia="Arial"/>
          <w:sz w:val="20"/>
        </w:rPr>
        <w:t>buvo pasirašytas Paslaugų perdavimo–priėmimo aktas ar Paslaugų perdavimo–priėmimo aktai, jei numatytas Paslaugų teikimas etapais ar periodais, ar kitas Sutartyje numatytas dokumentas, nuo kurio pasirašymo laikoma, kad Paslaugos buvo priimtos;</w:t>
      </w:r>
    </w:p>
    <w:p w14:paraId="568178BA" w14:textId="77777777" w:rsidR="00410578" w:rsidRPr="004558C6" w:rsidRDefault="00410578" w:rsidP="00410578">
      <w:pPr>
        <w:widowControl w:val="0"/>
        <w:tabs>
          <w:tab w:val="left" w:pos="567"/>
          <w:tab w:val="left" w:pos="851"/>
          <w:tab w:val="left" w:pos="992"/>
          <w:tab w:val="left" w:pos="1134"/>
        </w:tabs>
        <w:jc w:val="both"/>
        <w:rPr>
          <w:rFonts w:eastAsia="Arial"/>
          <w:sz w:val="20"/>
        </w:rPr>
      </w:pPr>
      <w:r w:rsidRPr="004558C6">
        <w:rPr>
          <w:rFonts w:eastAsia="Arial"/>
          <w:sz w:val="20"/>
        </w:rPr>
        <w:t>6.1.1.5.</w:t>
      </w:r>
      <w:r w:rsidRPr="004558C6">
        <w:rPr>
          <w:sz w:val="20"/>
        </w:rPr>
        <w:tab/>
      </w:r>
      <w:r w:rsidRPr="004558C6">
        <w:rPr>
          <w:rFonts w:eastAsia="Arial"/>
          <w:sz w:val="20"/>
        </w:rPr>
        <w:t xml:space="preserve">Tiekėjas įvykdė kitas sąlygas, numatytas </w:t>
      </w:r>
      <w:r w:rsidRPr="004558C6">
        <w:rPr>
          <w:sz w:val="20"/>
        </w:rPr>
        <w:t>įstatymuose bei kituose teisės aktuose</w:t>
      </w:r>
      <w:r w:rsidRPr="004558C6">
        <w:rPr>
          <w:rFonts w:eastAsia="Arial"/>
          <w:sz w:val="20"/>
        </w:rPr>
        <w:t>, Sutartyje ir pasiūlyme, kurios turi būti įvykdytos tam, kad būtų laikoma, jog Paslaugų teikimas yra užbaigtas, ir pateikė Pirkėjui tai įrodančius dokumentus.</w:t>
      </w:r>
    </w:p>
    <w:p w14:paraId="400166EA" w14:textId="77777777" w:rsidR="00410578" w:rsidRPr="00E909BC" w:rsidRDefault="00410578" w:rsidP="00410578">
      <w:pPr>
        <w:widowControl w:val="0"/>
        <w:tabs>
          <w:tab w:val="left" w:pos="567"/>
          <w:tab w:val="left" w:pos="851"/>
          <w:tab w:val="left" w:pos="992"/>
          <w:tab w:val="left" w:pos="1134"/>
        </w:tabs>
        <w:jc w:val="both"/>
        <w:rPr>
          <w:rFonts w:eastAsia="Arial"/>
          <w:b/>
          <w:bCs/>
          <w:sz w:val="10"/>
          <w:szCs w:val="10"/>
        </w:rPr>
      </w:pPr>
    </w:p>
    <w:p w14:paraId="10D5F5B4" w14:textId="77777777" w:rsidR="00410578" w:rsidRPr="004558C6" w:rsidRDefault="00410578" w:rsidP="00410578">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bCs/>
          <w:sz w:val="20"/>
        </w:rPr>
      </w:pPr>
      <w:r w:rsidRPr="004558C6">
        <w:rPr>
          <w:rFonts w:eastAsia="Arial"/>
          <w:b/>
          <w:bCs/>
          <w:sz w:val="20"/>
        </w:rPr>
        <w:t>6.2.</w:t>
      </w:r>
      <w:r w:rsidRPr="004558C6">
        <w:rPr>
          <w:sz w:val="20"/>
        </w:rPr>
        <w:tab/>
      </w:r>
      <w:r w:rsidRPr="004558C6">
        <w:rPr>
          <w:rFonts w:eastAsia="Arial"/>
          <w:b/>
          <w:bCs/>
          <w:sz w:val="20"/>
        </w:rPr>
        <w:t>Paslaugų, kurios yra vienkartinio pobūdžio, teikiamos periodiškai arba pagal Pirkėjo Užsakymą perdavimas–priėmimas</w:t>
      </w:r>
    </w:p>
    <w:p w14:paraId="7B3FB3EF" w14:textId="77777777" w:rsidR="00410578" w:rsidRPr="004558C6" w:rsidRDefault="00410578" w:rsidP="00410578">
      <w:pPr>
        <w:widowControl w:val="0"/>
        <w:tabs>
          <w:tab w:val="left" w:pos="567"/>
          <w:tab w:val="left" w:pos="709"/>
          <w:tab w:val="left" w:pos="851"/>
          <w:tab w:val="left" w:pos="992"/>
          <w:tab w:val="left" w:pos="1134"/>
        </w:tabs>
        <w:jc w:val="both"/>
        <w:rPr>
          <w:rFonts w:eastAsia="Arial"/>
          <w:sz w:val="20"/>
        </w:rPr>
      </w:pPr>
      <w:r w:rsidRPr="004558C6">
        <w:rPr>
          <w:rFonts w:eastAsia="Arial"/>
          <w:sz w:val="20"/>
        </w:rPr>
        <w:t>6.2.1.</w:t>
      </w:r>
      <w:r w:rsidRPr="004558C6">
        <w:rPr>
          <w:sz w:val="20"/>
        </w:rPr>
        <w:tab/>
      </w:r>
      <w:r w:rsidRPr="004558C6">
        <w:rPr>
          <w:rFonts w:eastAsia="Arial"/>
          <w:sz w:val="20"/>
        </w:rPr>
        <w:t xml:space="preserve">Tiekėjas privalo </w:t>
      </w:r>
      <w:r w:rsidRPr="004558C6">
        <w:rPr>
          <w:sz w:val="20"/>
        </w:rPr>
        <w:t>suteikti Paslaugas ir perduoti Paslaugų rezultatą (jei taikoma) Pirkėjui</w:t>
      </w:r>
      <w:r w:rsidRPr="004558C6">
        <w:rPr>
          <w:rFonts w:eastAsia="Arial"/>
          <w:sz w:val="20"/>
        </w:rPr>
        <w:t>, o Pirkėjas privalo kokybiškai suteiktas ir Sutarties bei įstatymų ir kitų teisės aktų reikalavimus atitinkančias Paslaugas priimti. Paslaugos turi būti suteiktos Specialiosiose sąlygose nurodytu būdu ir terminais.</w:t>
      </w:r>
    </w:p>
    <w:p w14:paraId="55E6C4D8" w14:textId="77777777" w:rsidR="00410578" w:rsidRPr="004558C6" w:rsidRDefault="00410578" w:rsidP="00410578">
      <w:pPr>
        <w:widowControl w:val="0"/>
        <w:tabs>
          <w:tab w:val="left" w:pos="567"/>
          <w:tab w:val="left" w:pos="709"/>
          <w:tab w:val="left" w:pos="851"/>
          <w:tab w:val="left" w:pos="992"/>
          <w:tab w:val="left" w:pos="1134"/>
        </w:tabs>
        <w:jc w:val="both"/>
        <w:rPr>
          <w:rFonts w:eastAsia="Arial"/>
          <w:sz w:val="20"/>
        </w:rPr>
      </w:pPr>
      <w:r w:rsidRPr="004558C6">
        <w:rPr>
          <w:rFonts w:eastAsia="Arial"/>
          <w:sz w:val="20"/>
        </w:rPr>
        <w:t>6.2.2.</w:t>
      </w:r>
      <w:r w:rsidRPr="004558C6">
        <w:rPr>
          <w:sz w:val="20"/>
        </w:rPr>
        <w:tab/>
      </w:r>
      <w:r w:rsidRPr="004558C6">
        <w:rPr>
          <w:rFonts w:eastAsia="Arial"/>
          <w:sz w:val="20"/>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111A7766" w14:textId="77777777" w:rsidR="00410578" w:rsidRPr="004558C6" w:rsidRDefault="00410578" w:rsidP="00410578">
      <w:pPr>
        <w:widowControl w:val="0"/>
        <w:tabs>
          <w:tab w:val="left" w:pos="567"/>
          <w:tab w:val="left" w:pos="709"/>
          <w:tab w:val="left" w:pos="851"/>
          <w:tab w:val="left" w:pos="992"/>
          <w:tab w:val="left" w:pos="1134"/>
        </w:tabs>
        <w:jc w:val="both"/>
        <w:rPr>
          <w:rFonts w:eastAsia="Arial"/>
          <w:sz w:val="20"/>
        </w:rPr>
      </w:pPr>
      <w:r w:rsidRPr="004558C6">
        <w:rPr>
          <w:rFonts w:eastAsia="Arial"/>
          <w:sz w:val="20"/>
        </w:rPr>
        <w:t>6.2.3.</w:t>
      </w:r>
      <w:r w:rsidRPr="004558C6">
        <w:rPr>
          <w:rFonts w:eastAsia="Arial"/>
          <w:sz w:val="20"/>
        </w:rPr>
        <w:tab/>
        <w:t>Tiekėjui suteikus Paslaugas, Pirkėjas atlieka jų patikrinimą ir privalo:</w:t>
      </w:r>
    </w:p>
    <w:p w14:paraId="3F63513B" w14:textId="77777777" w:rsidR="00410578" w:rsidRPr="004558C6" w:rsidRDefault="00410578" w:rsidP="00410578">
      <w:pPr>
        <w:widowControl w:val="0"/>
        <w:tabs>
          <w:tab w:val="left" w:pos="567"/>
          <w:tab w:val="left" w:pos="851"/>
          <w:tab w:val="left" w:pos="992"/>
          <w:tab w:val="left" w:pos="1134"/>
        </w:tabs>
        <w:jc w:val="both"/>
        <w:rPr>
          <w:rFonts w:eastAsia="Arial"/>
          <w:sz w:val="20"/>
        </w:rPr>
      </w:pPr>
      <w:r w:rsidRPr="004558C6">
        <w:rPr>
          <w:rFonts w:eastAsia="Arial"/>
          <w:sz w:val="20"/>
        </w:rPr>
        <w:t>6.2.3.1.</w:t>
      </w:r>
      <w:r w:rsidRPr="004558C6">
        <w:rPr>
          <w:sz w:val="20"/>
        </w:rPr>
        <w:tab/>
      </w:r>
      <w:r w:rsidRPr="004558C6">
        <w:rPr>
          <w:rFonts w:eastAsia="Arial"/>
          <w:sz w:val="20"/>
        </w:rPr>
        <w:t>ne vėliau kaip per 5 (penkias) darbo dienas nuo faktinio Paslaugų suteikimo ir Paslaugų perdavimo–priėmimo akto pateikimo priimti Paslaugų rezultatą, pasirašydamas Paslaugų perdavimo–priėmimo aktą; arba</w:t>
      </w:r>
    </w:p>
    <w:p w14:paraId="603021B8" w14:textId="77777777" w:rsidR="00410578" w:rsidRPr="004558C6" w:rsidRDefault="00410578" w:rsidP="00410578">
      <w:pPr>
        <w:widowControl w:val="0"/>
        <w:tabs>
          <w:tab w:val="left" w:pos="567"/>
          <w:tab w:val="left" w:pos="851"/>
          <w:tab w:val="left" w:pos="992"/>
          <w:tab w:val="left" w:pos="1134"/>
        </w:tabs>
        <w:jc w:val="both"/>
        <w:rPr>
          <w:rFonts w:eastAsia="Arial"/>
          <w:sz w:val="20"/>
        </w:rPr>
      </w:pPr>
      <w:r w:rsidRPr="004558C6">
        <w:rPr>
          <w:rFonts w:eastAsia="Arial"/>
          <w:sz w:val="20"/>
        </w:rPr>
        <w:t>6.2.3.2.</w:t>
      </w:r>
      <w:r w:rsidRPr="004558C6">
        <w:rPr>
          <w:sz w:val="20"/>
        </w:rPr>
        <w:tab/>
      </w:r>
      <w:r w:rsidRPr="004558C6">
        <w:rPr>
          <w:rFonts w:eastAsia="Arial"/>
          <w:sz w:val="20"/>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sidRPr="004558C6">
        <w:rPr>
          <w:rFonts w:eastAsia="Arial"/>
          <w:b/>
          <w:bCs/>
          <w:sz w:val="20"/>
        </w:rPr>
        <w:t>toliau – Defektų aktas</w:t>
      </w:r>
      <w:r w:rsidRPr="004558C6">
        <w:rPr>
          <w:rFonts w:eastAsia="Arial"/>
          <w:sz w:val="20"/>
        </w:rPr>
        <w:t>); arba</w:t>
      </w:r>
    </w:p>
    <w:p w14:paraId="318A6F27" w14:textId="77777777" w:rsidR="00410578" w:rsidRPr="004558C6" w:rsidRDefault="00410578" w:rsidP="00410578">
      <w:pPr>
        <w:widowControl w:val="0"/>
        <w:tabs>
          <w:tab w:val="left" w:pos="567"/>
          <w:tab w:val="left" w:pos="851"/>
          <w:tab w:val="left" w:pos="992"/>
          <w:tab w:val="left" w:pos="1134"/>
        </w:tabs>
        <w:jc w:val="both"/>
        <w:rPr>
          <w:rFonts w:eastAsia="Arial"/>
          <w:sz w:val="20"/>
        </w:rPr>
      </w:pPr>
      <w:r w:rsidRPr="004558C6">
        <w:rPr>
          <w:rFonts w:eastAsia="Arial"/>
          <w:sz w:val="20"/>
        </w:rPr>
        <w:lastRenderedPageBreak/>
        <w:t>6.2.3.3.</w:t>
      </w:r>
      <w:r w:rsidRPr="004558C6">
        <w:rPr>
          <w:sz w:val="20"/>
        </w:rPr>
        <w:tab/>
      </w:r>
      <w:r w:rsidRPr="004558C6">
        <w:rPr>
          <w:rFonts w:eastAsia="Arial"/>
          <w:sz w:val="20"/>
        </w:rPr>
        <w:t>atsisakyti priimti Paslaugų rezultatą ir įteikti (arba išsiųsti) Defektų aktą Tiekėjui dėl netinkamų Paslaugų ar jų dalies.</w:t>
      </w:r>
    </w:p>
    <w:p w14:paraId="26D706CF" w14:textId="77777777" w:rsidR="00410578" w:rsidRPr="004558C6" w:rsidRDefault="00410578" w:rsidP="00410578">
      <w:pPr>
        <w:widowControl w:val="0"/>
        <w:tabs>
          <w:tab w:val="left" w:pos="567"/>
          <w:tab w:val="left" w:pos="851"/>
          <w:tab w:val="left" w:pos="992"/>
          <w:tab w:val="left" w:pos="1134"/>
        </w:tabs>
        <w:jc w:val="both"/>
        <w:rPr>
          <w:rFonts w:eastAsia="Arial"/>
          <w:sz w:val="20"/>
        </w:rPr>
      </w:pPr>
      <w:r w:rsidRPr="004558C6">
        <w:rPr>
          <w:rFonts w:eastAsia="Arial"/>
          <w:sz w:val="20"/>
        </w:rPr>
        <w:t>6.2.4.</w:t>
      </w:r>
      <w:r w:rsidRPr="004558C6">
        <w:rPr>
          <w:sz w:val="20"/>
        </w:rPr>
        <w:tab/>
      </w:r>
      <w:r w:rsidRPr="004558C6">
        <w:rPr>
          <w:rFonts w:eastAsia="Arial"/>
          <w:sz w:val="20"/>
        </w:rPr>
        <w:t>Paslaugų perdavimo–priėmimo akte turi būti nurodoma data, kada Tiekėjas suteikė Paslaugas ir pateikė visus reikiamus dokumentus.</w:t>
      </w:r>
    </w:p>
    <w:p w14:paraId="222CEC4C" w14:textId="77777777" w:rsidR="00410578" w:rsidRPr="004558C6" w:rsidRDefault="00410578" w:rsidP="00410578">
      <w:pPr>
        <w:widowControl w:val="0"/>
        <w:tabs>
          <w:tab w:val="left" w:pos="567"/>
          <w:tab w:val="left" w:pos="851"/>
          <w:tab w:val="left" w:pos="992"/>
          <w:tab w:val="left" w:pos="1134"/>
        </w:tabs>
        <w:jc w:val="both"/>
        <w:rPr>
          <w:rFonts w:eastAsia="Arial"/>
          <w:sz w:val="20"/>
        </w:rPr>
      </w:pPr>
      <w:r w:rsidRPr="004558C6">
        <w:rPr>
          <w:rFonts w:eastAsia="Arial"/>
          <w:sz w:val="20"/>
        </w:rPr>
        <w:t>6.2.5.</w:t>
      </w:r>
      <w:r w:rsidRPr="004558C6">
        <w:rPr>
          <w:sz w:val="20"/>
        </w:rPr>
        <w:tab/>
      </w:r>
      <w:r w:rsidRPr="004558C6">
        <w:rPr>
          <w:rFonts w:eastAsia="Arial"/>
          <w:sz w:val="20"/>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3071E2D2" w14:textId="77777777" w:rsidR="00410578" w:rsidRPr="004558C6" w:rsidRDefault="00410578" w:rsidP="00410578">
      <w:pPr>
        <w:widowControl w:val="0"/>
        <w:tabs>
          <w:tab w:val="left" w:pos="567"/>
          <w:tab w:val="left" w:pos="851"/>
          <w:tab w:val="left" w:pos="992"/>
          <w:tab w:val="left" w:pos="1134"/>
        </w:tabs>
        <w:jc w:val="both"/>
        <w:rPr>
          <w:rFonts w:eastAsia="Arial"/>
          <w:sz w:val="20"/>
        </w:rPr>
      </w:pPr>
      <w:r w:rsidRPr="004558C6">
        <w:rPr>
          <w:rFonts w:eastAsia="Arial"/>
          <w:sz w:val="20"/>
        </w:rPr>
        <w:t>6.2.6.</w:t>
      </w:r>
      <w:r w:rsidRPr="004558C6">
        <w:rPr>
          <w:sz w:val="20"/>
        </w:rPr>
        <w:tab/>
      </w:r>
      <w:r w:rsidRPr="004558C6">
        <w:rPr>
          <w:rFonts w:eastAsia="Arial"/>
          <w:sz w:val="20"/>
        </w:rPr>
        <w:t>Jeigu Pirkėjas per 5 (penkias) darbo dienas nuo Paslaugų perdavimo–priėmimo akto gavimo nepateikia (neišsiunčia) Tiekėjui Defektų akto, laikoma, kad Pirkėjas Paslaugas priėmė ir joms pretenzijų neturi.</w:t>
      </w:r>
    </w:p>
    <w:p w14:paraId="1C176982" w14:textId="77777777" w:rsidR="00410578" w:rsidRPr="004558C6" w:rsidRDefault="00410578" w:rsidP="00410578">
      <w:pPr>
        <w:widowControl w:val="0"/>
        <w:tabs>
          <w:tab w:val="left" w:pos="567"/>
          <w:tab w:val="left" w:pos="709"/>
          <w:tab w:val="left" w:pos="851"/>
          <w:tab w:val="left" w:pos="992"/>
          <w:tab w:val="left" w:pos="1134"/>
        </w:tabs>
        <w:jc w:val="both"/>
        <w:rPr>
          <w:rFonts w:eastAsia="Arial"/>
          <w:sz w:val="20"/>
        </w:rPr>
      </w:pPr>
      <w:r w:rsidRPr="004558C6">
        <w:rPr>
          <w:rFonts w:eastAsia="Arial"/>
          <w:sz w:val="20"/>
        </w:rPr>
        <w:t>6.2.7.</w:t>
      </w:r>
      <w:r w:rsidRPr="004558C6">
        <w:rPr>
          <w:sz w:val="20"/>
        </w:rPr>
        <w:tab/>
        <w:t xml:space="preserve">Su Paslaugomis susijusių prekių </w:t>
      </w:r>
      <w:r w:rsidRPr="004558C6">
        <w:rPr>
          <w:rFonts w:eastAsia="Arial"/>
          <w:sz w:val="20"/>
        </w:rPr>
        <w:t>praradimo ar sugadinimo ar atsitiktinio žuvimo rizika Pirkėjui iš Tiekėjo pereina nuo faktinio tokių Paslaugų priėmimo momento.</w:t>
      </w:r>
    </w:p>
    <w:p w14:paraId="49376430" w14:textId="77777777" w:rsidR="00410578" w:rsidRPr="004558C6" w:rsidRDefault="00410578" w:rsidP="00410578">
      <w:pPr>
        <w:widowControl w:val="0"/>
        <w:tabs>
          <w:tab w:val="left" w:pos="567"/>
          <w:tab w:val="left" w:pos="709"/>
          <w:tab w:val="left" w:pos="851"/>
          <w:tab w:val="left" w:pos="992"/>
          <w:tab w:val="left" w:pos="1134"/>
        </w:tabs>
        <w:jc w:val="both"/>
        <w:rPr>
          <w:rFonts w:eastAsia="Arial"/>
          <w:sz w:val="20"/>
        </w:rPr>
      </w:pPr>
      <w:r w:rsidRPr="004558C6">
        <w:rPr>
          <w:rFonts w:eastAsia="Arial"/>
          <w:sz w:val="20"/>
        </w:rPr>
        <w:t>6.2.8.</w:t>
      </w:r>
      <w:r w:rsidRPr="004558C6">
        <w:rPr>
          <w:sz w:val="20"/>
        </w:rPr>
        <w:tab/>
      </w:r>
      <w:r w:rsidRPr="004558C6">
        <w:rPr>
          <w:rFonts w:eastAsia="Arial"/>
          <w:sz w:val="20"/>
        </w:rPr>
        <w:t>Pirkėjas turi teisę naudotis Paslaugų rezultatu (jei taikoma) tik po Paslaugų perdavimo–priėmimo akto pasirašymo.</w:t>
      </w:r>
    </w:p>
    <w:p w14:paraId="6D0B559C" w14:textId="77777777" w:rsidR="00410578" w:rsidRPr="004558C6" w:rsidRDefault="00410578" w:rsidP="00410578">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4558C6">
        <w:rPr>
          <w:rFonts w:eastAsia="Arial"/>
          <w:sz w:val="20"/>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66E02925" w14:textId="77777777" w:rsidR="00410578" w:rsidRPr="00E909BC" w:rsidRDefault="00410578" w:rsidP="00410578">
      <w:pPr>
        <w:widowControl w:val="0"/>
        <w:tabs>
          <w:tab w:val="left" w:pos="567"/>
          <w:tab w:val="left" w:pos="709"/>
          <w:tab w:val="left" w:pos="851"/>
          <w:tab w:val="left" w:pos="992"/>
          <w:tab w:val="left" w:pos="1134"/>
        </w:tabs>
        <w:jc w:val="both"/>
        <w:rPr>
          <w:rFonts w:eastAsia="Arial"/>
          <w:b/>
          <w:bCs/>
          <w:sz w:val="10"/>
          <w:szCs w:val="10"/>
        </w:rPr>
      </w:pPr>
    </w:p>
    <w:p w14:paraId="40976ACD" w14:textId="77777777" w:rsidR="00410578" w:rsidRPr="004558C6" w:rsidRDefault="00410578" w:rsidP="00410578">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 w:val="20"/>
        </w:rPr>
      </w:pPr>
      <w:r w:rsidRPr="004558C6">
        <w:rPr>
          <w:rFonts w:eastAsia="Arial"/>
          <w:b/>
          <w:sz w:val="20"/>
        </w:rPr>
        <w:t>6.3.</w:t>
      </w:r>
      <w:r w:rsidRPr="004558C6">
        <w:rPr>
          <w:rFonts w:eastAsia="Arial"/>
          <w:b/>
          <w:sz w:val="20"/>
        </w:rPr>
        <w:tab/>
      </w:r>
      <w:r w:rsidRPr="004558C6">
        <w:rPr>
          <w:rFonts w:eastAsia="Arial"/>
          <w:b/>
          <w:bCs/>
          <w:sz w:val="20"/>
        </w:rPr>
        <w:t>Paslaugų</w:t>
      </w:r>
      <w:r w:rsidRPr="004558C6">
        <w:rPr>
          <w:rFonts w:eastAsia="Arial"/>
          <w:b/>
          <w:sz w:val="20"/>
        </w:rPr>
        <w:t>, kurios teikiamos etapais, perdavimas–priėmimas</w:t>
      </w:r>
    </w:p>
    <w:p w14:paraId="0BE905B4" w14:textId="77777777" w:rsidR="00410578" w:rsidRPr="004558C6" w:rsidRDefault="00410578" w:rsidP="00410578">
      <w:pPr>
        <w:rPr>
          <w:rFonts w:eastAsia="Arial"/>
          <w:sz w:val="20"/>
        </w:rPr>
      </w:pPr>
      <w:r w:rsidRPr="004558C6">
        <w:rPr>
          <w:rFonts w:eastAsia="Arial"/>
          <w:sz w:val="20"/>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058C8BF5" w14:textId="77777777" w:rsidR="00410578" w:rsidRPr="004558C6" w:rsidRDefault="00410578" w:rsidP="00410578">
      <w:pPr>
        <w:widowControl w:val="0"/>
        <w:tabs>
          <w:tab w:val="left" w:pos="567"/>
          <w:tab w:val="left" w:pos="709"/>
          <w:tab w:val="left" w:pos="851"/>
          <w:tab w:val="left" w:pos="992"/>
          <w:tab w:val="left" w:pos="1134"/>
        </w:tabs>
        <w:jc w:val="both"/>
        <w:rPr>
          <w:rFonts w:eastAsia="Arial"/>
          <w:sz w:val="20"/>
        </w:rPr>
      </w:pPr>
      <w:r w:rsidRPr="004558C6">
        <w:rPr>
          <w:rFonts w:eastAsia="Arial"/>
          <w:sz w:val="20"/>
        </w:rPr>
        <w:t>6.3.2.</w:t>
      </w:r>
      <w:r w:rsidRPr="004558C6">
        <w:rPr>
          <w:sz w:val="20"/>
        </w:rPr>
        <w:tab/>
      </w:r>
      <w:r w:rsidRPr="004558C6">
        <w:rPr>
          <w:rFonts w:eastAsia="Arial"/>
          <w:sz w:val="20"/>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7BE1E701" w14:textId="77777777" w:rsidR="00410578" w:rsidRPr="004558C6" w:rsidRDefault="00410578" w:rsidP="00410578">
      <w:pPr>
        <w:jc w:val="both"/>
        <w:rPr>
          <w:rFonts w:eastAsia="Arial"/>
          <w:sz w:val="20"/>
        </w:rPr>
      </w:pPr>
      <w:r w:rsidRPr="004558C6">
        <w:rPr>
          <w:rFonts w:eastAsia="Arial"/>
          <w:sz w:val="20"/>
        </w:rPr>
        <w:t>6.3.3. Pirkėjas pasirašo kiekvieną Paslaugų perdavimo–priėmimo aktą su sąlyga, kad buvo priimti visi ankstesni etapai, jeigu Specialiosiose sąlygose nėra nurodyta kitaip.</w:t>
      </w:r>
    </w:p>
    <w:p w14:paraId="246809A0" w14:textId="77777777" w:rsidR="00410578" w:rsidRPr="004558C6" w:rsidRDefault="00410578" w:rsidP="00410578">
      <w:pPr>
        <w:jc w:val="both"/>
        <w:rPr>
          <w:rFonts w:eastAsia="Arial"/>
          <w:sz w:val="20"/>
        </w:rPr>
      </w:pPr>
      <w:r w:rsidRPr="004558C6">
        <w:rPr>
          <w:rFonts w:eastAsia="Arial"/>
          <w:sz w:val="20"/>
        </w:rPr>
        <w:t>6.3.4. Suteikus visuose etapuose numatytas Paslaugas, t. y. baigus teikti Paslaugas, pasirašomas galutinis suteiktų Paslaugų perdavimo–priėmimo aktas.</w:t>
      </w:r>
    </w:p>
    <w:p w14:paraId="46460722" w14:textId="77777777" w:rsidR="00410578" w:rsidRPr="004558C6" w:rsidRDefault="00410578" w:rsidP="00410578">
      <w:pPr>
        <w:widowControl w:val="0"/>
        <w:tabs>
          <w:tab w:val="left" w:pos="567"/>
          <w:tab w:val="left" w:pos="709"/>
          <w:tab w:val="left" w:pos="851"/>
          <w:tab w:val="left" w:pos="992"/>
          <w:tab w:val="left" w:pos="1134"/>
        </w:tabs>
        <w:jc w:val="both"/>
        <w:rPr>
          <w:rFonts w:eastAsia="Arial"/>
          <w:sz w:val="20"/>
        </w:rPr>
      </w:pPr>
      <w:r w:rsidRPr="004558C6">
        <w:rPr>
          <w:rFonts w:eastAsia="Arial"/>
          <w:sz w:val="20"/>
        </w:rPr>
        <w:t>6.3.5.</w:t>
      </w:r>
      <w:r w:rsidRPr="004558C6">
        <w:rPr>
          <w:sz w:val="20"/>
        </w:rPr>
        <w:tab/>
      </w:r>
      <w:r w:rsidRPr="004558C6">
        <w:rPr>
          <w:rFonts w:eastAsia="Arial"/>
          <w:sz w:val="20"/>
        </w:rPr>
        <w:t>Tiekėjui suteikus Paslaugas konkrečiame etape, Pirkėjas atlieka Paslaugų rezultato patikrinimą ir privalo:</w:t>
      </w:r>
    </w:p>
    <w:p w14:paraId="078C6C30" w14:textId="77777777" w:rsidR="00410578" w:rsidRPr="004558C6" w:rsidRDefault="00410578" w:rsidP="00410578">
      <w:pPr>
        <w:widowControl w:val="0"/>
        <w:tabs>
          <w:tab w:val="left" w:pos="567"/>
          <w:tab w:val="left" w:pos="851"/>
          <w:tab w:val="left" w:pos="992"/>
          <w:tab w:val="left" w:pos="1134"/>
        </w:tabs>
        <w:jc w:val="both"/>
        <w:rPr>
          <w:rFonts w:eastAsia="Arial"/>
          <w:sz w:val="20"/>
        </w:rPr>
      </w:pPr>
      <w:r w:rsidRPr="004558C6">
        <w:rPr>
          <w:rFonts w:eastAsia="Arial"/>
          <w:sz w:val="20"/>
        </w:rPr>
        <w:t>6.3.5.1. ne vėliau kaip per 5 (penkias) darbo dienas nuo faktinio Paslaugų etapo suteikimo ir Paslaugų perdavimo–priėmimo akto pateikimo priimti Paslaugų etapo rezultatą, pasirašydamas Paslaugų perdavimo–priėmimo aktą; arba</w:t>
      </w:r>
    </w:p>
    <w:p w14:paraId="311F0FD5" w14:textId="77777777" w:rsidR="00410578" w:rsidRPr="004558C6" w:rsidRDefault="00410578" w:rsidP="00410578">
      <w:pPr>
        <w:widowControl w:val="0"/>
        <w:tabs>
          <w:tab w:val="left" w:pos="567"/>
          <w:tab w:val="left" w:pos="851"/>
          <w:tab w:val="left" w:pos="992"/>
          <w:tab w:val="left" w:pos="1134"/>
        </w:tabs>
        <w:jc w:val="both"/>
        <w:rPr>
          <w:rFonts w:eastAsia="Arial"/>
          <w:sz w:val="20"/>
        </w:rPr>
      </w:pPr>
      <w:r w:rsidRPr="004558C6">
        <w:rPr>
          <w:rFonts w:eastAsia="Arial"/>
          <w:sz w:val="20"/>
        </w:rPr>
        <w:t>6.3.5.2.</w:t>
      </w:r>
      <w:r w:rsidRPr="004558C6">
        <w:rPr>
          <w:sz w:val="20"/>
        </w:rPr>
        <w:tab/>
      </w:r>
      <w:r w:rsidRPr="004558C6">
        <w:rPr>
          <w:rFonts w:eastAsia="Arial"/>
          <w:sz w:val="20"/>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sidRPr="004558C6">
        <w:rPr>
          <w:rFonts w:eastAsia="Arial"/>
          <w:b/>
          <w:bCs/>
          <w:sz w:val="20"/>
        </w:rPr>
        <w:t>Defektų aktas</w:t>
      </w:r>
      <w:r w:rsidRPr="004558C6">
        <w:rPr>
          <w:rFonts w:eastAsia="Arial"/>
          <w:sz w:val="20"/>
        </w:rPr>
        <w:t>); arba</w:t>
      </w:r>
    </w:p>
    <w:p w14:paraId="0FAF202B" w14:textId="77777777" w:rsidR="00410578" w:rsidRPr="004558C6" w:rsidRDefault="00410578" w:rsidP="00410578">
      <w:pPr>
        <w:widowControl w:val="0"/>
        <w:tabs>
          <w:tab w:val="left" w:pos="567"/>
          <w:tab w:val="left" w:pos="851"/>
          <w:tab w:val="left" w:pos="992"/>
          <w:tab w:val="left" w:pos="1134"/>
        </w:tabs>
        <w:jc w:val="both"/>
        <w:rPr>
          <w:rFonts w:eastAsia="Arial"/>
          <w:sz w:val="20"/>
        </w:rPr>
      </w:pPr>
      <w:r w:rsidRPr="004558C6">
        <w:rPr>
          <w:rFonts w:eastAsia="Arial"/>
          <w:sz w:val="20"/>
        </w:rPr>
        <w:t>6.3.5.3. atsisakyti priimti Paslaugų etapo rezultatą ir įteikti (arba išsiųsti) Defektų aktą Tiekėjui dėl netinkamai suteiktų šio etapo Paslaugų.</w:t>
      </w:r>
    </w:p>
    <w:p w14:paraId="4C71D787" w14:textId="77777777" w:rsidR="00410578" w:rsidRPr="004558C6" w:rsidRDefault="00410578" w:rsidP="00410578">
      <w:pPr>
        <w:widowControl w:val="0"/>
        <w:tabs>
          <w:tab w:val="left" w:pos="567"/>
          <w:tab w:val="left" w:pos="851"/>
          <w:tab w:val="left" w:pos="992"/>
          <w:tab w:val="left" w:pos="1134"/>
        </w:tabs>
        <w:jc w:val="both"/>
        <w:rPr>
          <w:rFonts w:eastAsia="Arial"/>
          <w:sz w:val="20"/>
        </w:rPr>
      </w:pPr>
      <w:r w:rsidRPr="004558C6">
        <w:rPr>
          <w:rFonts w:eastAsia="Arial"/>
          <w:sz w:val="20"/>
        </w:rPr>
        <w:t>6.3.6.</w:t>
      </w:r>
      <w:r w:rsidRPr="004558C6">
        <w:rPr>
          <w:sz w:val="20"/>
        </w:rPr>
        <w:tab/>
      </w:r>
      <w:r w:rsidRPr="004558C6">
        <w:rPr>
          <w:rFonts w:eastAsia="Arial"/>
          <w:sz w:val="20"/>
        </w:rPr>
        <w:t>Paslaugų perdavimo–priėmimo akte turi būti nurodoma data, kada Tiekėjas suteikė Paslaugas konkrečiame etape ir pateikė visus reikiamus dokumentus (jei taikoma).</w:t>
      </w:r>
    </w:p>
    <w:p w14:paraId="466641F1" w14:textId="77777777" w:rsidR="00410578" w:rsidRPr="004558C6" w:rsidRDefault="00410578" w:rsidP="00410578">
      <w:pPr>
        <w:widowControl w:val="0"/>
        <w:tabs>
          <w:tab w:val="left" w:pos="567"/>
          <w:tab w:val="left" w:pos="851"/>
          <w:tab w:val="left" w:pos="992"/>
          <w:tab w:val="left" w:pos="1134"/>
        </w:tabs>
        <w:jc w:val="both"/>
        <w:rPr>
          <w:rFonts w:eastAsia="Arial"/>
          <w:sz w:val="20"/>
        </w:rPr>
      </w:pPr>
      <w:r w:rsidRPr="004558C6">
        <w:rPr>
          <w:rFonts w:eastAsia="Arial"/>
          <w:sz w:val="20"/>
        </w:rPr>
        <w:t>6.3.7.</w:t>
      </w:r>
      <w:r w:rsidRPr="004558C6">
        <w:rPr>
          <w:rFonts w:eastAsia="Arial"/>
          <w:sz w:val="20"/>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5BFC839B" w14:textId="77777777" w:rsidR="00410578" w:rsidRPr="004558C6" w:rsidRDefault="00410578" w:rsidP="00410578">
      <w:pPr>
        <w:widowControl w:val="0"/>
        <w:tabs>
          <w:tab w:val="left" w:pos="567"/>
          <w:tab w:val="left" w:pos="851"/>
          <w:tab w:val="left" w:pos="992"/>
          <w:tab w:val="left" w:pos="1134"/>
        </w:tabs>
        <w:jc w:val="both"/>
        <w:rPr>
          <w:rFonts w:eastAsia="Arial"/>
          <w:sz w:val="20"/>
        </w:rPr>
      </w:pPr>
      <w:r w:rsidRPr="004558C6">
        <w:rPr>
          <w:rFonts w:eastAsia="Arial"/>
          <w:sz w:val="20"/>
        </w:rPr>
        <w:t>6.3.8.</w:t>
      </w:r>
      <w:r w:rsidRPr="004558C6">
        <w:rPr>
          <w:sz w:val="20"/>
        </w:rPr>
        <w:tab/>
      </w:r>
      <w:r w:rsidRPr="004558C6">
        <w:rPr>
          <w:rFonts w:eastAsia="Arial"/>
          <w:sz w:val="20"/>
        </w:rPr>
        <w:t>Jeigu Pirkėjas per 5 (penkias) darbo dienas nuo Paslaugų perdavimo–priėmimo akto gavimo nepateikia (neišsiunčia) Tiekėjui Defektų akto, laikoma, kad Pirkėjas Paslaugas konkrečiame etape priėmė ir joms pretenzijų neturi.</w:t>
      </w:r>
    </w:p>
    <w:p w14:paraId="0151AEF9" w14:textId="77777777" w:rsidR="00410578" w:rsidRPr="004558C6" w:rsidRDefault="00410578" w:rsidP="00410578">
      <w:pPr>
        <w:widowControl w:val="0"/>
        <w:tabs>
          <w:tab w:val="left" w:pos="567"/>
          <w:tab w:val="left" w:pos="709"/>
          <w:tab w:val="left" w:pos="851"/>
          <w:tab w:val="left" w:pos="992"/>
          <w:tab w:val="left" w:pos="1134"/>
        </w:tabs>
        <w:jc w:val="both"/>
        <w:rPr>
          <w:rFonts w:eastAsia="Arial"/>
          <w:sz w:val="20"/>
        </w:rPr>
      </w:pPr>
      <w:r w:rsidRPr="004558C6">
        <w:rPr>
          <w:rFonts w:eastAsia="Arial"/>
          <w:sz w:val="20"/>
        </w:rPr>
        <w:t>6.3.9.</w:t>
      </w:r>
      <w:r w:rsidRPr="004558C6">
        <w:rPr>
          <w:sz w:val="20"/>
        </w:rPr>
        <w:tab/>
      </w:r>
      <w:r w:rsidRPr="004558C6">
        <w:rPr>
          <w:rFonts w:eastAsia="Arial"/>
          <w:sz w:val="20"/>
        </w:rPr>
        <w:t xml:space="preserve">Pirkėjas turi teisę naudotis Paslaugų, teikiamų etapais, rezultatu tik po galutinio Paslaugų perdavimo–priėmimo akto pasirašymo, </w:t>
      </w:r>
      <w:r w:rsidRPr="004558C6">
        <w:rPr>
          <w:sz w:val="20"/>
        </w:rPr>
        <w:t>jeigu kitaip nenumatyta Specialiosiose sąlygose.</w:t>
      </w:r>
    </w:p>
    <w:p w14:paraId="35B23BE2" w14:textId="77777777" w:rsidR="00410578" w:rsidRPr="004558C6" w:rsidRDefault="00410578" w:rsidP="00410578">
      <w:pPr>
        <w:keepNext/>
        <w:keepLines/>
        <w:tabs>
          <w:tab w:val="left" w:pos="567"/>
          <w:tab w:val="left" w:pos="851"/>
          <w:tab w:val="left" w:pos="992"/>
          <w:tab w:val="left" w:pos="1134"/>
        </w:tabs>
        <w:jc w:val="both"/>
        <w:rPr>
          <w:rFonts w:eastAsia="Arial"/>
          <w:bCs/>
          <w:sz w:val="20"/>
        </w:rPr>
      </w:pPr>
      <w:r w:rsidRPr="004558C6">
        <w:rPr>
          <w:rFonts w:eastAsia="Arial"/>
          <w:sz w:val="20"/>
        </w:rPr>
        <w:t>6.3.10. Bet kurio vėlesnio Paslaugų etapo atlikimo terminas, susijęs su ankstesniojo Paslaugų etapo suteikimu, nėra automatiškai pratęsiamas, kai Pirkėjas nepasirašo ankstesniojo etapo Paslaugų perdavimo–priėmimo akto dėl Tiekėjo kaltės.</w:t>
      </w:r>
    </w:p>
    <w:p w14:paraId="11B01423" w14:textId="77777777" w:rsidR="00410578" w:rsidRPr="004558C6" w:rsidRDefault="00410578" w:rsidP="00410578">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4558C6">
        <w:rPr>
          <w:rFonts w:eastAsia="Arial"/>
          <w:sz w:val="20"/>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2B014926" w14:textId="77777777" w:rsidR="00410578" w:rsidRPr="004558C6" w:rsidRDefault="00410578" w:rsidP="00410578">
      <w:pPr>
        <w:widowControl w:val="0"/>
        <w:pBdr>
          <w:top w:val="nil"/>
          <w:left w:val="nil"/>
          <w:bottom w:val="nil"/>
          <w:right w:val="nil"/>
          <w:between w:val="nil"/>
        </w:pBdr>
        <w:tabs>
          <w:tab w:val="left" w:pos="567"/>
          <w:tab w:val="left" w:pos="851"/>
          <w:tab w:val="left" w:pos="992"/>
          <w:tab w:val="left" w:pos="1134"/>
        </w:tabs>
        <w:jc w:val="both"/>
        <w:rPr>
          <w:rFonts w:eastAsia="Arial"/>
          <w:b/>
          <w:bCs/>
          <w:sz w:val="20"/>
        </w:rPr>
      </w:pPr>
    </w:p>
    <w:p w14:paraId="6B6006C0" w14:textId="77777777" w:rsidR="00410578" w:rsidRPr="004558C6" w:rsidRDefault="00410578" w:rsidP="00410578">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eastAsia="Arial"/>
          <w:b/>
          <w:bCs/>
          <w:caps/>
          <w:sz w:val="20"/>
        </w:rPr>
      </w:pPr>
      <w:r w:rsidRPr="004558C6">
        <w:rPr>
          <w:rFonts w:eastAsia="Arial"/>
          <w:b/>
          <w:bCs/>
          <w:caps/>
          <w:sz w:val="20"/>
        </w:rPr>
        <w:lastRenderedPageBreak/>
        <w:t>7.</w:t>
      </w:r>
      <w:r w:rsidRPr="004558C6">
        <w:rPr>
          <w:sz w:val="20"/>
        </w:rPr>
        <w:tab/>
      </w:r>
      <w:r w:rsidRPr="004558C6">
        <w:rPr>
          <w:rFonts w:eastAsia="Arial"/>
          <w:b/>
          <w:bCs/>
          <w:caps/>
          <w:sz w:val="20"/>
        </w:rPr>
        <w:t>Tiekėjo garantiniai įsipareigojimai</w:t>
      </w:r>
    </w:p>
    <w:p w14:paraId="5DEFECAF" w14:textId="77777777" w:rsidR="00410578" w:rsidRPr="00E909BC" w:rsidRDefault="00410578" w:rsidP="00410578">
      <w:pPr>
        <w:keepNext/>
        <w:keepLines/>
        <w:widowControl w:val="0"/>
        <w:pBdr>
          <w:top w:val="nil"/>
          <w:left w:val="nil"/>
          <w:bottom w:val="nil"/>
          <w:right w:val="nil"/>
          <w:between w:val="nil"/>
        </w:pBdr>
        <w:tabs>
          <w:tab w:val="left" w:pos="284"/>
          <w:tab w:val="left" w:pos="567"/>
          <w:tab w:val="left" w:pos="851"/>
          <w:tab w:val="left" w:pos="992"/>
          <w:tab w:val="left" w:pos="1134"/>
        </w:tabs>
        <w:rPr>
          <w:rFonts w:eastAsia="Arial"/>
          <w:b/>
          <w:caps/>
          <w:sz w:val="10"/>
          <w:szCs w:val="10"/>
        </w:rPr>
      </w:pPr>
    </w:p>
    <w:p w14:paraId="5857D601" w14:textId="77777777" w:rsidR="00410578" w:rsidRPr="004558C6" w:rsidRDefault="00410578" w:rsidP="00410578">
      <w:pPr>
        <w:keepNext/>
        <w:keepLines/>
        <w:widowControl w:val="0"/>
        <w:pBdr>
          <w:top w:val="nil"/>
          <w:left w:val="nil"/>
          <w:bottom w:val="nil"/>
          <w:right w:val="nil"/>
          <w:between w:val="nil"/>
        </w:pBdr>
        <w:tabs>
          <w:tab w:val="left" w:pos="567"/>
          <w:tab w:val="left" w:pos="851"/>
          <w:tab w:val="left" w:pos="992"/>
          <w:tab w:val="left" w:pos="1134"/>
        </w:tabs>
        <w:ind w:left="360" w:hanging="360"/>
        <w:jc w:val="center"/>
        <w:outlineLvl w:val="1"/>
        <w:rPr>
          <w:rFonts w:eastAsia="Arial"/>
          <w:b/>
          <w:sz w:val="20"/>
        </w:rPr>
      </w:pPr>
      <w:r w:rsidRPr="004558C6">
        <w:rPr>
          <w:rFonts w:eastAsia="Arial"/>
          <w:b/>
          <w:bCs/>
          <w:sz w:val="20"/>
        </w:rPr>
        <w:t>7.1.</w:t>
      </w:r>
      <w:r w:rsidRPr="004558C6">
        <w:rPr>
          <w:rFonts w:eastAsia="Arial"/>
          <w:b/>
          <w:bCs/>
          <w:sz w:val="20"/>
        </w:rPr>
        <w:tab/>
      </w:r>
      <w:r w:rsidRPr="004558C6">
        <w:rPr>
          <w:rFonts w:eastAsia="Arial"/>
          <w:b/>
          <w:sz w:val="20"/>
        </w:rPr>
        <w:t>Garantiniai terminai (jei taikoma)</w:t>
      </w:r>
    </w:p>
    <w:p w14:paraId="3CB9DBCD" w14:textId="77777777" w:rsidR="00410578" w:rsidRPr="004558C6" w:rsidRDefault="00410578" w:rsidP="00410578">
      <w:pPr>
        <w:widowControl w:val="0"/>
        <w:pBdr>
          <w:top w:val="nil"/>
          <w:left w:val="nil"/>
          <w:bottom w:val="nil"/>
          <w:right w:val="nil"/>
          <w:between w:val="nil"/>
        </w:pBdr>
        <w:tabs>
          <w:tab w:val="left" w:pos="567"/>
          <w:tab w:val="left" w:pos="709"/>
          <w:tab w:val="left" w:pos="851"/>
          <w:tab w:val="left" w:pos="992"/>
          <w:tab w:val="left" w:pos="1134"/>
        </w:tabs>
        <w:jc w:val="both"/>
        <w:rPr>
          <w:rFonts w:eastAsia="Arial"/>
          <w:sz w:val="20"/>
        </w:rPr>
      </w:pPr>
      <w:r w:rsidRPr="004558C6">
        <w:rPr>
          <w:rFonts w:eastAsia="Arial"/>
          <w:sz w:val="20"/>
        </w:rPr>
        <w:t>7.1.1.</w:t>
      </w:r>
      <w:r w:rsidRPr="004558C6">
        <w:rPr>
          <w:sz w:val="20"/>
        </w:rPr>
        <w:tab/>
      </w:r>
      <w:r w:rsidRPr="004558C6">
        <w:rPr>
          <w:rFonts w:eastAsia="Arial"/>
          <w:sz w:val="20"/>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41320F7B" w14:textId="77777777" w:rsidR="00410578" w:rsidRPr="004558C6" w:rsidRDefault="00410578" w:rsidP="00410578">
      <w:pPr>
        <w:widowControl w:val="0"/>
        <w:pBdr>
          <w:top w:val="nil"/>
          <w:left w:val="nil"/>
          <w:bottom w:val="nil"/>
          <w:right w:val="nil"/>
          <w:between w:val="nil"/>
        </w:pBdr>
        <w:tabs>
          <w:tab w:val="left" w:pos="567"/>
          <w:tab w:val="left" w:pos="709"/>
          <w:tab w:val="left" w:pos="851"/>
          <w:tab w:val="left" w:pos="992"/>
          <w:tab w:val="left" w:pos="1134"/>
        </w:tabs>
        <w:jc w:val="both"/>
        <w:rPr>
          <w:rFonts w:eastAsia="Arial"/>
          <w:sz w:val="20"/>
        </w:rPr>
      </w:pPr>
      <w:r w:rsidRPr="004558C6">
        <w:rPr>
          <w:rFonts w:eastAsia="Arial"/>
          <w:sz w:val="20"/>
        </w:rPr>
        <w:t>7.1.2.</w:t>
      </w:r>
      <w:r w:rsidRPr="004558C6">
        <w:rPr>
          <w:rFonts w:eastAsia="Arial"/>
          <w:sz w:val="20"/>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3888AA84" w14:textId="77777777" w:rsidR="00410578" w:rsidRPr="004558C6" w:rsidRDefault="00410578" w:rsidP="00410578">
      <w:pPr>
        <w:widowControl w:val="0"/>
        <w:pBdr>
          <w:top w:val="nil"/>
          <w:left w:val="nil"/>
          <w:bottom w:val="nil"/>
          <w:right w:val="nil"/>
          <w:between w:val="nil"/>
        </w:pBdr>
        <w:tabs>
          <w:tab w:val="left" w:pos="567"/>
          <w:tab w:val="left" w:pos="709"/>
          <w:tab w:val="left" w:pos="851"/>
          <w:tab w:val="left" w:pos="992"/>
          <w:tab w:val="left" w:pos="1134"/>
        </w:tabs>
        <w:jc w:val="both"/>
        <w:rPr>
          <w:rFonts w:eastAsia="Arial"/>
          <w:sz w:val="20"/>
        </w:rPr>
      </w:pPr>
      <w:r w:rsidRPr="004558C6">
        <w:rPr>
          <w:rFonts w:eastAsia="Arial"/>
          <w:sz w:val="20"/>
        </w:rPr>
        <w:t>7.1.3.</w:t>
      </w:r>
      <w:r w:rsidRPr="004558C6">
        <w:rPr>
          <w:sz w:val="20"/>
        </w:rPr>
        <w:tab/>
      </w:r>
      <w:r w:rsidRPr="004558C6">
        <w:rPr>
          <w:rFonts w:eastAsia="Arial"/>
          <w:sz w:val="20"/>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6E0252B5" w14:textId="77777777" w:rsidR="00410578" w:rsidRPr="00E909BC" w:rsidRDefault="00410578" w:rsidP="00410578">
      <w:pPr>
        <w:widowControl w:val="0"/>
        <w:pBdr>
          <w:top w:val="nil"/>
          <w:left w:val="nil"/>
          <w:bottom w:val="nil"/>
          <w:right w:val="nil"/>
          <w:between w:val="nil"/>
        </w:pBdr>
        <w:tabs>
          <w:tab w:val="left" w:pos="567"/>
          <w:tab w:val="left" w:pos="709"/>
          <w:tab w:val="left" w:pos="851"/>
          <w:tab w:val="left" w:pos="992"/>
          <w:tab w:val="left" w:pos="1134"/>
        </w:tabs>
        <w:jc w:val="both"/>
        <w:rPr>
          <w:rFonts w:eastAsia="Arial"/>
          <w:b/>
          <w:bCs/>
          <w:sz w:val="10"/>
          <w:szCs w:val="10"/>
        </w:rPr>
      </w:pPr>
    </w:p>
    <w:p w14:paraId="6A2BD1E7" w14:textId="77777777" w:rsidR="00410578" w:rsidRPr="004558C6" w:rsidRDefault="00410578" w:rsidP="00410578">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bCs/>
          <w:sz w:val="20"/>
        </w:rPr>
      </w:pPr>
      <w:r w:rsidRPr="004558C6">
        <w:rPr>
          <w:rFonts w:eastAsia="Arial"/>
          <w:b/>
          <w:bCs/>
          <w:sz w:val="20"/>
        </w:rPr>
        <w:t>7.2.</w:t>
      </w:r>
      <w:r w:rsidRPr="004558C6">
        <w:rPr>
          <w:sz w:val="20"/>
        </w:rPr>
        <w:tab/>
      </w:r>
      <w:r w:rsidRPr="004558C6">
        <w:rPr>
          <w:rFonts w:eastAsia="Arial"/>
          <w:b/>
          <w:bCs/>
          <w:sz w:val="20"/>
        </w:rPr>
        <w:t>Pretenzijos dėl Paslaugų trūkumų</w:t>
      </w:r>
    </w:p>
    <w:p w14:paraId="2E207757" w14:textId="77777777" w:rsidR="00410578" w:rsidRPr="004558C6" w:rsidRDefault="00410578" w:rsidP="00410578">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4558C6">
        <w:rPr>
          <w:rFonts w:eastAsia="Arial"/>
          <w:sz w:val="20"/>
        </w:rPr>
        <w:t>7.2.1.</w:t>
      </w:r>
      <w:r w:rsidRPr="004558C6">
        <w:rPr>
          <w:sz w:val="20"/>
        </w:rPr>
        <w:tab/>
      </w:r>
      <w:r w:rsidRPr="004558C6">
        <w:rPr>
          <w:rFonts w:eastAsia="Arial"/>
          <w:sz w:val="20"/>
        </w:rPr>
        <w:t>Pirkėjas, per garantinius terminus (jei taikoma) arba bet kuriuo Sutarties galiojimo metu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p w14:paraId="2E8F1814" w14:textId="77777777" w:rsidR="00410578" w:rsidRPr="004558C6" w:rsidRDefault="00410578" w:rsidP="00410578">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4558C6">
        <w:rPr>
          <w:rFonts w:eastAsia="Arial"/>
          <w:sz w:val="20"/>
        </w:rPr>
        <w:t>7.2.2.</w:t>
      </w:r>
      <w:r w:rsidRPr="004558C6">
        <w:rPr>
          <w:rFonts w:eastAsia="Arial"/>
          <w:sz w:val="20"/>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429B7814" w14:textId="77777777" w:rsidR="00410578" w:rsidRPr="004558C6" w:rsidRDefault="00410578" w:rsidP="00410578">
      <w:pPr>
        <w:tabs>
          <w:tab w:val="left" w:pos="567"/>
          <w:tab w:val="left" w:pos="851"/>
          <w:tab w:val="left" w:pos="992"/>
          <w:tab w:val="left" w:pos="1134"/>
        </w:tabs>
        <w:jc w:val="both"/>
        <w:rPr>
          <w:sz w:val="20"/>
        </w:rPr>
      </w:pPr>
      <w:r w:rsidRPr="004558C6">
        <w:rPr>
          <w:sz w:val="20"/>
        </w:rPr>
        <w:t xml:space="preserve">7.2.3. Jei Tiekėjas nepripažįsta </w:t>
      </w:r>
      <w:r w:rsidRPr="004558C6">
        <w:rPr>
          <w:rFonts w:eastAsia="Arial"/>
          <w:sz w:val="20"/>
        </w:rPr>
        <w:t>Paslaugų</w:t>
      </w:r>
      <w:r w:rsidRPr="004558C6">
        <w:rPr>
          <w:sz w:val="20"/>
        </w:rP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15A75AC" w14:textId="77777777" w:rsidR="00410578" w:rsidRPr="004558C6" w:rsidRDefault="00410578" w:rsidP="00410578">
      <w:pPr>
        <w:tabs>
          <w:tab w:val="left" w:pos="567"/>
          <w:tab w:val="left" w:pos="851"/>
          <w:tab w:val="left" w:pos="992"/>
          <w:tab w:val="left" w:pos="1134"/>
        </w:tabs>
        <w:jc w:val="both"/>
        <w:rPr>
          <w:sz w:val="20"/>
        </w:rPr>
      </w:pPr>
      <w:r w:rsidRPr="004558C6">
        <w:rPr>
          <w:sz w:val="20"/>
        </w:rPr>
        <w:t xml:space="preserve">7.2.3.1. jei </w:t>
      </w:r>
      <w:r w:rsidRPr="004558C6">
        <w:rPr>
          <w:rFonts w:eastAsia="Arial"/>
          <w:sz w:val="20"/>
        </w:rPr>
        <w:t>Paslaugų rezultatas</w:t>
      </w:r>
      <w:r w:rsidRPr="004558C6">
        <w:rPr>
          <w:sz w:val="20"/>
        </w:rPr>
        <w:t xml:space="preserve"> atitinka Sutartyje ir įstatymuose bei kituose teisės aktuose nurodytus reikalavimus – Pirkėjas;</w:t>
      </w:r>
    </w:p>
    <w:p w14:paraId="66614297" w14:textId="77777777" w:rsidR="00410578" w:rsidRPr="004558C6" w:rsidRDefault="00410578" w:rsidP="00410578">
      <w:pPr>
        <w:tabs>
          <w:tab w:val="left" w:pos="567"/>
          <w:tab w:val="left" w:pos="851"/>
          <w:tab w:val="left" w:pos="992"/>
          <w:tab w:val="left" w:pos="1134"/>
        </w:tabs>
        <w:jc w:val="both"/>
        <w:rPr>
          <w:sz w:val="20"/>
        </w:rPr>
      </w:pPr>
      <w:r w:rsidRPr="004558C6">
        <w:rPr>
          <w:sz w:val="20"/>
        </w:rPr>
        <w:t xml:space="preserve">7.2.3.2. jei </w:t>
      </w:r>
      <w:r w:rsidRPr="004558C6">
        <w:rPr>
          <w:rFonts w:eastAsia="Arial"/>
          <w:sz w:val="20"/>
        </w:rPr>
        <w:t>Paslaugų rezultatas</w:t>
      </w:r>
      <w:r w:rsidRPr="004558C6">
        <w:rPr>
          <w:sz w:val="20"/>
        </w:rPr>
        <w:t xml:space="preserve"> neatitinka Sutartyje ir įstatymuose bei kituose teisės aktuose nurodytų reikalavimų – Tiekėjas.</w:t>
      </w:r>
    </w:p>
    <w:p w14:paraId="3C448567" w14:textId="77777777" w:rsidR="00410578" w:rsidRPr="004558C6" w:rsidRDefault="00410578" w:rsidP="00410578">
      <w:pPr>
        <w:tabs>
          <w:tab w:val="left" w:pos="567"/>
          <w:tab w:val="left" w:pos="851"/>
          <w:tab w:val="left" w:pos="992"/>
          <w:tab w:val="left" w:pos="1134"/>
        </w:tabs>
        <w:jc w:val="both"/>
        <w:rPr>
          <w:sz w:val="20"/>
        </w:rPr>
      </w:pPr>
      <w:r w:rsidRPr="004558C6">
        <w:rPr>
          <w:sz w:val="20"/>
        </w:rPr>
        <w:t>7.2.4. Ekspertizės išvados Šalims yra privalomos.</w:t>
      </w:r>
    </w:p>
    <w:p w14:paraId="2BBEA57F" w14:textId="77777777" w:rsidR="00410578" w:rsidRPr="004558C6" w:rsidRDefault="00410578" w:rsidP="00410578">
      <w:pPr>
        <w:tabs>
          <w:tab w:val="left" w:pos="567"/>
          <w:tab w:val="left" w:pos="851"/>
          <w:tab w:val="left" w:pos="992"/>
          <w:tab w:val="left" w:pos="1134"/>
        </w:tabs>
        <w:jc w:val="both"/>
        <w:rPr>
          <w:sz w:val="20"/>
        </w:rPr>
      </w:pPr>
      <w:r w:rsidRPr="004558C6">
        <w:rPr>
          <w:sz w:val="20"/>
        </w:rP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4BDFD440" w14:textId="77777777" w:rsidR="00410578" w:rsidRPr="00E909BC" w:rsidRDefault="00410578" w:rsidP="00410578">
      <w:pPr>
        <w:tabs>
          <w:tab w:val="left" w:pos="567"/>
          <w:tab w:val="left" w:pos="851"/>
          <w:tab w:val="left" w:pos="992"/>
          <w:tab w:val="left" w:pos="1134"/>
        </w:tabs>
        <w:jc w:val="both"/>
        <w:rPr>
          <w:rFonts w:eastAsia="Arial"/>
          <w:b/>
          <w:bCs/>
          <w:sz w:val="10"/>
          <w:szCs w:val="10"/>
        </w:rPr>
      </w:pPr>
    </w:p>
    <w:p w14:paraId="64DE704B" w14:textId="77777777" w:rsidR="00410578" w:rsidRPr="004558C6" w:rsidRDefault="00410578" w:rsidP="00410578">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 w:val="20"/>
        </w:rPr>
      </w:pPr>
      <w:r w:rsidRPr="004558C6">
        <w:rPr>
          <w:rFonts w:eastAsia="Arial"/>
          <w:b/>
          <w:bCs/>
          <w:sz w:val="20"/>
        </w:rPr>
        <w:t>7.3.</w:t>
      </w:r>
      <w:r w:rsidRPr="004558C6">
        <w:rPr>
          <w:rFonts w:eastAsia="Arial"/>
          <w:b/>
          <w:bCs/>
          <w:sz w:val="20"/>
        </w:rPr>
        <w:tab/>
        <w:t xml:space="preserve">Paslaugų </w:t>
      </w:r>
      <w:r w:rsidRPr="004558C6">
        <w:rPr>
          <w:rFonts w:eastAsia="Arial"/>
          <w:b/>
          <w:sz w:val="20"/>
        </w:rPr>
        <w:t>trūkumų šalinimas</w:t>
      </w:r>
    </w:p>
    <w:p w14:paraId="4486CD4E" w14:textId="77777777" w:rsidR="00410578" w:rsidRPr="004558C6" w:rsidRDefault="00410578" w:rsidP="00410578">
      <w:pPr>
        <w:widowControl w:val="0"/>
        <w:tabs>
          <w:tab w:val="left" w:pos="567"/>
          <w:tab w:val="left" w:pos="851"/>
          <w:tab w:val="left" w:pos="992"/>
          <w:tab w:val="left" w:pos="1134"/>
        </w:tabs>
        <w:jc w:val="both"/>
        <w:rPr>
          <w:rFonts w:eastAsia="Arial"/>
          <w:sz w:val="20"/>
        </w:rPr>
      </w:pPr>
      <w:r w:rsidRPr="004558C6">
        <w:rPr>
          <w:rFonts w:eastAsia="Arial"/>
          <w:sz w:val="20"/>
        </w:rPr>
        <w:t>7.3.1.</w:t>
      </w:r>
      <w:r w:rsidRPr="004558C6">
        <w:rPr>
          <w:sz w:val="20"/>
        </w:rPr>
        <w:tab/>
      </w:r>
      <w:r w:rsidRPr="004558C6">
        <w:rPr>
          <w:rFonts w:eastAsia="Arial"/>
          <w:sz w:val="20"/>
        </w:rPr>
        <w:t>Tiekėjas privalo nemokamai pašalinti Paslaugų rezultato trūkumus. Jeigu nustatomi s</w:t>
      </w:r>
      <w:r w:rsidRPr="004558C6">
        <w:rPr>
          <w:sz w:val="20"/>
        </w:rPr>
        <w:t xml:space="preserve">u Paslaugomis susijusių prekių trūkumai, Tiekėjas privalo </w:t>
      </w:r>
      <w:r w:rsidRPr="004558C6">
        <w:rPr>
          <w:rFonts w:eastAsia="Arial"/>
          <w:sz w:val="20"/>
        </w:rPr>
        <w:t xml:space="preserve">pašalinti </w:t>
      </w:r>
      <w:r w:rsidRPr="004558C6">
        <w:rPr>
          <w:sz w:val="20"/>
        </w:rPr>
        <w:t>jų</w:t>
      </w:r>
      <w:r w:rsidRPr="004558C6">
        <w:rPr>
          <w:rFonts w:eastAsia="Arial"/>
          <w:sz w:val="20"/>
        </w:rPr>
        <w:t xml:space="preserve"> trūkumus, sutaisydamas prekes ar jų dalį arba pakeisdamas prekę nauja preke ar jos dalimi.</w:t>
      </w:r>
    </w:p>
    <w:p w14:paraId="027EFDEF" w14:textId="77777777" w:rsidR="00410578" w:rsidRPr="004558C6" w:rsidRDefault="00410578" w:rsidP="00410578">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4558C6">
        <w:rPr>
          <w:rFonts w:eastAsia="Arial"/>
          <w:sz w:val="20"/>
        </w:rPr>
        <w:t>7.3.2.</w:t>
      </w:r>
      <w:r w:rsidRPr="004558C6">
        <w:rPr>
          <w:rFonts w:eastAsia="Arial"/>
          <w:sz w:val="20"/>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5CE07012" w14:textId="77777777" w:rsidR="00410578" w:rsidRPr="004558C6" w:rsidRDefault="00410578" w:rsidP="00410578">
      <w:pPr>
        <w:widowControl w:val="0"/>
        <w:tabs>
          <w:tab w:val="left" w:pos="567"/>
          <w:tab w:val="left" w:pos="851"/>
          <w:tab w:val="left" w:pos="992"/>
          <w:tab w:val="left" w:pos="1134"/>
        </w:tabs>
        <w:jc w:val="both"/>
        <w:rPr>
          <w:rFonts w:eastAsia="Arial"/>
          <w:sz w:val="20"/>
        </w:rPr>
      </w:pPr>
      <w:r w:rsidRPr="004558C6">
        <w:rPr>
          <w:rFonts w:eastAsia="Arial"/>
          <w:sz w:val="20"/>
        </w:rPr>
        <w:t>7.3.3.</w:t>
      </w:r>
      <w:r w:rsidRPr="004558C6">
        <w:rPr>
          <w:sz w:val="20"/>
        </w:rPr>
        <w:tab/>
      </w:r>
      <w:r w:rsidRPr="004558C6">
        <w:rPr>
          <w:rFonts w:eastAsia="Arial"/>
          <w:sz w:val="20"/>
        </w:rPr>
        <w:t>Sutaisytoje su Paslaugų teikimu susijusių prekių dalyje pakartotinai nustačius prekių trūkumų, Tiekėjas privalo pakeisti prekes naujomis kokybiškomis prekėmis, nebent Pirkėjas raštu sutiktų prekes dar kartą taisyti.</w:t>
      </w:r>
    </w:p>
    <w:p w14:paraId="29384FDD" w14:textId="77777777" w:rsidR="00410578" w:rsidRPr="004558C6" w:rsidRDefault="00410578" w:rsidP="00410578">
      <w:pPr>
        <w:widowControl w:val="0"/>
        <w:tabs>
          <w:tab w:val="left" w:pos="567"/>
          <w:tab w:val="left" w:pos="851"/>
          <w:tab w:val="left" w:pos="992"/>
          <w:tab w:val="left" w:pos="1134"/>
        </w:tabs>
        <w:jc w:val="both"/>
        <w:rPr>
          <w:rFonts w:eastAsia="Arial"/>
          <w:sz w:val="20"/>
        </w:rPr>
      </w:pPr>
      <w:r w:rsidRPr="004558C6">
        <w:rPr>
          <w:rFonts w:eastAsia="Arial"/>
          <w:sz w:val="20"/>
        </w:rPr>
        <w:t>7.3.4.</w:t>
      </w:r>
      <w:r w:rsidRPr="004558C6">
        <w:rPr>
          <w:sz w:val="20"/>
        </w:rPr>
        <w:tab/>
      </w:r>
      <w:r w:rsidRPr="004558C6">
        <w:rPr>
          <w:rFonts w:eastAsia="Arial"/>
          <w:sz w:val="20"/>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705C9C49" w14:textId="77777777" w:rsidR="00410578" w:rsidRPr="004558C6" w:rsidRDefault="00410578" w:rsidP="00410578">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4558C6">
        <w:rPr>
          <w:rFonts w:eastAsia="Arial"/>
          <w:sz w:val="20"/>
        </w:rPr>
        <w:t>7.3.5.</w:t>
      </w:r>
      <w:r w:rsidRPr="004558C6">
        <w:rPr>
          <w:rFonts w:eastAsia="Arial"/>
          <w:sz w:val="20"/>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2BE495E8" w14:textId="77777777" w:rsidR="00410578" w:rsidRPr="004558C6" w:rsidRDefault="00410578" w:rsidP="00410578">
      <w:pPr>
        <w:widowControl w:val="0"/>
        <w:tabs>
          <w:tab w:val="left" w:pos="567"/>
          <w:tab w:val="left" w:pos="851"/>
          <w:tab w:val="left" w:pos="992"/>
          <w:tab w:val="left" w:pos="1134"/>
        </w:tabs>
        <w:jc w:val="both"/>
        <w:rPr>
          <w:rFonts w:eastAsia="Arial"/>
          <w:sz w:val="20"/>
        </w:rPr>
      </w:pPr>
      <w:r w:rsidRPr="004558C6">
        <w:rPr>
          <w:rFonts w:eastAsia="Arial"/>
          <w:sz w:val="20"/>
        </w:rPr>
        <w:t>7.3.6.</w:t>
      </w:r>
      <w:r w:rsidRPr="004558C6">
        <w:rPr>
          <w:rFonts w:eastAsia="Arial"/>
          <w:sz w:val="20"/>
        </w:rPr>
        <w:tab/>
        <w:t>Tiekėjas, pašalinęs visus Paslaugų trūkumus, privalo apie tai informuoti Pirkėją.</w:t>
      </w:r>
    </w:p>
    <w:p w14:paraId="7B57A2A5" w14:textId="77777777" w:rsidR="00410578" w:rsidRPr="004558C6" w:rsidRDefault="00410578" w:rsidP="00410578">
      <w:pPr>
        <w:widowControl w:val="0"/>
        <w:tabs>
          <w:tab w:val="left" w:pos="567"/>
          <w:tab w:val="left" w:pos="851"/>
          <w:tab w:val="left" w:pos="992"/>
          <w:tab w:val="left" w:pos="1134"/>
        </w:tabs>
        <w:jc w:val="both"/>
        <w:rPr>
          <w:rFonts w:eastAsia="Arial"/>
          <w:sz w:val="20"/>
        </w:rPr>
      </w:pPr>
      <w:r w:rsidRPr="004558C6">
        <w:rPr>
          <w:rFonts w:eastAsia="Arial"/>
          <w:sz w:val="20"/>
        </w:rPr>
        <w:t>7.3.7.</w:t>
      </w:r>
      <w:r w:rsidRPr="004558C6">
        <w:rPr>
          <w:sz w:val="20"/>
        </w:rPr>
        <w:tab/>
      </w:r>
      <w:r w:rsidRPr="004558C6">
        <w:rPr>
          <w:rFonts w:eastAsia="Arial"/>
          <w:sz w:val="20"/>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6C078B13" w14:textId="77777777" w:rsidR="00410578" w:rsidRPr="00E909BC" w:rsidRDefault="00410578" w:rsidP="00410578">
      <w:pPr>
        <w:widowControl w:val="0"/>
        <w:tabs>
          <w:tab w:val="left" w:pos="567"/>
          <w:tab w:val="left" w:pos="851"/>
          <w:tab w:val="left" w:pos="992"/>
          <w:tab w:val="left" w:pos="1134"/>
        </w:tabs>
        <w:jc w:val="both"/>
        <w:rPr>
          <w:rFonts w:eastAsia="Arial"/>
          <w:b/>
          <w:bCs/>
          <w:sz w:val="10"/>
          <w:szCs w:val="10"/>
        </w:rPr>
      </w:pPr>
    </w:p>
    <w:p w14:paraId="786F50E9" w14:textId="77777777" w:rsidR="00410578" w:rsidRPr="004558C6" w:rsidRDefault="00410578" w:rsidP="00410578">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bCs/>
          <w:sz w:val="20"/>
        </w:rPr>
      </w:pPr>
      <w:r w:rsidRPr="004558C6">
        <w:rPr>
          <w:rFonts w:eastAsia="Arial"/>
          <w:b/>
          <w:bCs/>
          <w:sz w:val="20"/>
        </w:rPr>
        <w:t>7.4.</w:t>
      </w:r>
      <w:r w:rsidRPr="004558C6">
        <w:rPr>
          <w:sz w:val="20"/>
        </w:rPr>
        <w:tab/>
      </w:r>
      <w:r w:rsidRPr="004558C6">
        <w:rPr>
          <w:rFonts w:eastAsia="Arial"/>
          <w:b/>
          <w:bCs/>
          <w:sz w:val="20"/>
        </w:rPr>
        <w:t>Pirkėjo teisės, Tiekėjui nepašalinus Paslaugų trūkumų</w:t>
      </w:r>
    </w:p>
    <w:p w14:paraId="617FE1F8" w14:textId="77777777" w:rsidR="00410578" w:rsidRPr="004558C6" w:rsidRDefault="00410578" w:rsidP="00410578">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4558C6">
        <w:rPr>
          <w:rFonts w:eastAsia="Arial"/>
          <w:sz w:val="20"/>
        </w:rPr>
        <w:t>7.4.1.</w:t>
      </w:r>
      <w:r w:rsidRPr="004558C6">
        <w:rPr>
          <w:rFonts w:eastAsia="Arial"/>
          <w:sz w:val="20"/>
        </w:rPr>
        <w:tab/>
        <w:t>Jeigu Tiekėjas atsisako pašalinti arba nepašalina Paslaugų trūkumų per Pirkėjo nustatytus protingus terminus, Pirkėjas turi teisę:</w:t>
      </w:r>
    </w:p>
    <w:p w14:paraId="020CD385" w14:textId="77777777" w:rsidR="00410578" w:rsidRPr="004558C6" w:rsidRDefault="00410578" w:rsidP="00410578">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4558C6">
        <w:rPr>
          <w:rFonts w:eastAsia="Arial"/>
          <w:sz w:val="20"/>
        </w:rPr>
        <w:t>7.4.1.1.</w:t>
      </w:r>
      <w:r w:rsidRPr="004558C6">
        <w:rPr>
          <w:rFonts w:eastAsia="Arial"/>
          <w:sz w:val="20"/>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411B426C" w14:textId="77777777" w:rsidR="00410578" w:rsidRPr="004558C6" w:rsidRDefault="00410578" w:rsidP="00410578">
      <w:pPr>
        <w:widowControl w:val="0"/>
        <w:pBdr>
          <w:top w:val="nil"/>
          <w:left w:val="nil"/>
          <w:bottom w:val="nil"/>
          <w:right w:val="nil"/>
          <w:between w:val="nil"/>
        </w:pBdr>
        <w:tabs>
          <w:tab w:val="left" w:pos="567"/>
          <w:tab w:val="left" w:pos="851"/>
          <w:tab w:val="left" w:pos="992"/>
          <w:tab w:val="left" w:pos="1134"/>
        </w:tabs>
        <w:jc w:val="both"/>
        <w:rPr>
          <w:rFonts w:eastAsia="Arial"/>
          <w:strike/>
          <w:sz w:val="20"/>
        </w:rPr>
      </w:pPr>
      <w:r w:rsidRPr="004558C6">
        <w:rPr>
          <w:rFonts w:eastAsia="Arial"/>
          <w:sz w:val="20"/>
        </w:rPr>
        <w:t>7.4.1.2.</w:t>
      </w:r>
      <w:r w:rsidRPr="004558C6">
        <w:rPr>
          <w:sz w:val="20"/>
        </w:rPr>
        <w:tab/>
      </w:r>
      <w:r w:rsidRPr="004558C6">
        <w:rPr>
          <w:rFonts w:eastAsia="Arial"/>
          <w:sz w:val="20"/>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4DD0106A" w14:textId="77777777" w:rsidR="00410578" w:rsidRPr="004558C6" w:rsidRDefault="00410578" w:rsidP="00410578">
      <w:pPr>
        <w:widowControl w:val="0"/>
        <w:tabs>
          <w:tab w:val="left" w:pos="567"/>
          <w:tab w:val="left" w:pos="851"/>
          <w:tab w:val="left" w:pos="992"/>
          <w:tab w:val="left" w:pos="1134"/>
        </w:tabs>
        <w:jc w:val="both"/>
        <w:rPr>
          <w:rFonts w:eastAsia="Arial"/>
          <w:sz w:val="20"/>
        </w:rPr>
      </w:pPr>
      <w:r w:rsidRPr="004558C6">
        <w:rPr>
          <w:rFonts w:eastAsia="Arial"/>
          <w:sz w:val="20"/>
        </w:rPr>
        <w:lastRenderedPageBreak/>
        <w:t>7.4.1.3.atsisakyti Paslaugų ir nemokėti už tokias Paslaugas ar reikalauti grąžinti už Paslaugas sumokėtą sumą bei nutraukti Sutartį.</w:t>
      </w:r>
    </w:p>
    <w:p w14:paraId="4212818F" w14:textId="77777777" w:rsidR="00410578" w:rsidRPr="004558C6" w:rsidRDefault="00410578" w:rsidP="00410578">
      <w:pPr>
        <w:widowControl w:val="0"/>
        <w:tabs>
          <w:tab w:val="left" w:pos="567"/>
          <w:tab w:val="left" w:pos="851"/>
          <w:tab w:val="left" w:pos="992"/>
          <w:tab w:val="left" w:pos="1134"/>
        </w:tabs>
        <w:jc w:val="both"/>
        <w:rPr>
          <w:rFonts w:eastAsia="Arial"/>
          <w:sz w:val="20"/>
        </w:rPr>
      </w:pPr>
      <w:r w:rsidRPr="004558C6">
        <w:rPr>
          <w:rFonts w:eastAsia="Arial"/>
          <w:sz w:val="20"/>
        </w:rPr>
        <w:t>7.4.2.</w:t>
      </w:r>
      <w:r w:rsidRPr="004558C6">
        <w:rPr>
          <w:sz w:val="20"/>
        </w:rPr>
        <w:tab/>
      </w:r>
      <w:r w:rsidRPr="004558C6">
        <w:rPr>
          <w:rFonts w:eastAsia="Arial"/>
          <w:sz w:val="20"/>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5B0116A0" w14:textId="77777777" w:rsidR="00410578" w:rsidRPr="004558C6" w:rsidRDefault="00410578" w:rsidP="00410578">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4558C6">
        <w:rPr>
          <w:rFonts w:eastAsia="Arial"/>
          <w:sz w:val="20"/>
        </w:rPr>
        <w:t>7.4.3.</w:t>
      </w:r>
      <w:r w:rsidRPr="004558C6">
        <w:rPr>
          <w:rFonts w:eastAsia="Arial"/>
          <w:sz w:val="20"/>
        </w:rPr>
        <w:tab/>
        <w:t>Tiekėjas privalo patenkinti Pirkėjo pagal Bendrųjų sąlygų 7.4.4 papunktį pareikštą piniginį reikalavimą per 30 (trisdešimt) dienų arba per ilgesnį Pirkėjo reikalavime nurodytą protingą terminą.</w:t>
      </w:r>
    </w:p>
    <w:p w14:paraId="53CDE37F" w14:textId="77777777" w:rsidR="00410578" w:rsidRPr="004558C6" w:rsidRDefault="00410578" w:rsidP="00410578">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4558C6">
        <w:rPr>
          <w:rFonts w:eastAsia="Arial"/>
          <w:sz w:val="20"/>
        </w:rPr>
        <w:t>7.4.4.</w:t>
      </w:r>
      <w:r w:rsidRPr="004558C6">
        <w:rPr>
          <w:sz w:val="20"/>
        </w:rPr>
        <w:tab/>
      </w:r>
      <w:r w:rsidRPr="004558C6">
        <w:rPr>
          <w:rFonts w:eastAsia="Arial"/>
          <w:sz w:val="20"/>
        </w:rPr>
        <w:t>Už vėlavimą pašalinti Paslaugų trūkumus Pirkėjas privalo reikalauti Tiekėjo sumokėti Specialiosiose sąlygose nustatyto dydžio netesybas.</w:t>
      </w:r>
    </w:p>
    <w:p w14:paraId="1C9D6424" w14:textId="77777777" w:rsidR="00410578" w:rsidRPr="004558C6" w:rsidRDefault="00410578" w:rsidP="00410578">
      <w:pPr>
        <w:widowControl w:val="0"/>
        <w:pBdr>
          <w:top w:val="nil"/>
          <w:left w:val="nil"/>
          <w:bottom w:val="nil"/>
          <w:right w:val="nil"/>
          <w:between w:val="nil"/>
        </w:pBdr>
        <w:tabs>
          <w:tab w:val="left" w:pos="567"/>
          <w:tab w:val="left" w:pos="851"/>
          <w:tab w:val="left" w:pos="992"/>
          <w:tab w:val="left" w:pos="1134"/>
        </w:tabs>
        <w:jc w:val="both"/>
        <w:rPr>
          <w:rFonts w:eastAsia="Arial"/>
          <w:b/>
          <w:bCs/>
          <w:sz w:val="20"/>
        </w:rPr>
      </w:pPr>
    </w:p>
    <w:p w14:paraId="5D178D39" w14:textId="77777777" w:rsidR="00410578" w:rsidRPr="004558C6" w:rsidRDefault="00410578" w:rsidP="00410578">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eastAsia="Arial"/>
          <w:b/>
          <w:bCs/>
          <w:caps/>
          <w:sz w:val="20"/>
        </w:rPr>
      </w:pPr>
      <w:r w:rsidRPr="004558C6">
        <w:rPr>
          <w:rFonts w:eastAsia="Arial"/>
          <w:b/>
          <w:bCs/>
          <w:caps/>
          <w:sz w:val="20"/>
        </w:rPr>
        <w:t>8.</w:t>
      </w:r>
      <w:r w:rsidRPr="004558C6">
        <w:rPr>
          <w:sz w:val="20"/>
        </w:rPr>
        <w:tab/>
      </w:r>
      <w:r w:rsidRPr="004558C6">
        <w:rPr>
          <w:rFonts w:eastAsia="Arial"/>
          <w:b/>
          <w:bCs/>
          <w:caps/>
          <w:sz w:val="20"/>
        </w:rPr>
        <w:t>PASLAUGŲ SUTEIKIMO TERMINAI</w:t>
      </w:r>
    </w:p>
    <w:p w14:paraId="6B919CDF" w14:textId="77777777" w:rsidR="00410578" w:rsidRPr="00E909BC" w:rsidRDefault="00410578" w:rsidP="00410578">
      <w:pPr>
        <w:keepNext/>
        <w:keepLines/>
        <w:widowControl w:val="0"/>
        <w:pBdr>
          <w:top w:val="nil"/>
          <w:left w:val="nil"/>
          <w:bottom w:val="nil"/>
          <w:right w:val="nil"/>
          <w:between w:val="nil"/>
        </w:pBdr>
        <w:tabs>
          <w:tab w:val="left" w:pos="284"/>
          <w:tab w:val="left" w:pos="567"/>
          <w:tab w:val="left" w:pos="851"/>
          <w:tab w:val="left" w:pos="992"/>
          <w:tab w:val="left" w:pos="1134"/>
        </w:tabs>
        <w:rPr>
          <w:rFonts w:eastAsia="Arial"/>
          <w:b/>
          <w:caps/>
          <w:sz w:val="10"/>
          <w:szCs w:val="10"/>
        </w:rPr>
      </w:pPr>
    </w:p>
    <w:p w14:paraId="4C3BF6B2" w14:textId="77777777" w:rsidR="00410578" w:rsidRPr="004558C6" w:rsidRDefault="00410578" w:rsidP="00410578">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bCs/>
          <w:sz w:val="20"/>
        </w:rPr>
      </w:pPr>
      <w:r w:rsidRPr="004558C6">
        <w:rPr>
          <w:rFonts w:eastAsia="Arial"/>
          <w:b/>
          <w:bCs/>
          <w:sz w:val="20"/>
        </w:rPr>
        <w:t>8.1.</w:t>
      </w:r>
      <w:r w:rsidRPr="004558C6">
        <w:rPr>
          <w:sz w:val="20"/>
        </w:rPr>
        <w:tab/>
      </w:r>
      <w:r w:rsidRPr="004558C6">
        <w:rPr>
          <w:rFonts w:eastAsia="Arial"/>
          <w:b/>
          <w:bCs/>
          <w:sz w:val="20"/>
        </w:rPr>
        <w:t>Paslaugų terminai ir teikimo grafikas</w:t>
      </w:r>
    </w:p>
    <w:p w14:paraId="3373E2DB" w14:textId="77777777" w:rsidR="00410578" w:rsidRPr="004558C6" w:rsidRDefault="00410578" w:rsidP="00410578">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4558C6">
        <w:rPr>
          <w:rFonts w:eastAsia="Arial"/>
          <w:sz w:val="20"/>
        </w:rPr>
        <w:t>8.1.1.</w:t>
      </w:r>
      <w:r w:rsidRPr="004558C6">
        <w:rPr>
          <w:rFonts w:eastAsia="Arial"/>
          <w:sz w:val="20"/>
        </w:rPr>
        <w:tab/>
        <w:t>Tiekėjas privalo suteikti Paslaugas laikydamasis terminų, nurodytų Specialiosiose sąlygose.</w:t>
      </w:r>
    </w:p>
    <w:p w14:paraId="7FD2BD60" w14:textId="77777777" w:rsidR="00410578" w:rsidRPr="004558C6" w:rsidRDefault="00410578" w:rsidP="00410578">
      <w:pPr>
        <w:widowControl w:val="0"/>
        <w:tabs>
          <w:tab w:val="left" w:pos="567"/>
          <w:tab w:val="left" w:pos="851"/>
          <w:tab w:val="left" w:pos="992"/>
          <w:tab w:val="left" w:pos="1134"/>
        </w:tabs>
        <w:jc w:val="both"/>
        <w:rPr>
          <w:rFonts w:eastAsia="Arial"/>
          <w:sz w:val="20"/>
        </w:rPr>
      </w:pPr>
      <w:r w:rsidRPr="004558C6">
        <w:rPr>
          <w:rFonts w:eastAsia="Arial"/>
          <w:sz w:val="20"/>
        </w:rPr>
        <w:t>8.1.2.</w:t>
      </w:r>
      <w:r w:rsidRPr="004558C6">
        <w:rPr>
          <w:rFonts w:eastAsia="Arial"/>
          <w:sz w:val="20"/>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sidRPr="004558C6">
        <w:rPr>
          <w:rFonts w:eastAsia="Arial"/>
          <w:b/>
          <w:bCs/>
          <w:sz w:val="20"/>
        </w:rPr>
        <w:t>Grafikas</w:t>
      </w:r>
      <w:r w:rsidRPr="004558C6">
        <w:rPr>
          <w:rFonts w:eastAsia="Arial"/>
          <w:sz w:val="20"/>
        </w:rPr>
        <w:t>).</w:t>
      </w:r>
    </w:p>
    <w:p w14:paraId="52B81990" w14:textId="77777777" w:rsidR="00410578" w:rsidRPr="004558C6" w:rsidRDefault="00410578" w:rsidP="00410578">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4558C6">
        <w:rPr>
          <w:rFonts w:eastAsia="Arial"/>
          <w:sz w:val="20"/>
        </w:rPr>
        <w:t>8.1.3.</w:t>
      </w:r>
      <w:r w:rsidRPr="004558C6">
        <w:rPr>
          <w:sz w:val="20"/>
        </w:rPr>
        <w:tab/>
      </w:r>
      <w:r w:rsidRPr="004558C6">
        <w:rPr>
          <w:rFonts w:eastAsia="Arial"/>
          <w:sz w:val="20"/>
        </w:rPr>
        <w:t>Jei aktualu, Grafike turi būti pažymėta, kurios Paslaugos gali būti teikiamos lygiagrečiai, o kurios gali būti teikiamos tik numatytu eiliškumu.</w:t>
      </w:r>
    </w:p>
    <w:p w14:paraId="7BB995BB" w14:textId="77777777" w:rsidR="00410578" w:rsidRPr="00E909BC" w:rsidRDefault="00410578" w:rsidP="00410578">
      <w:pPr>
        <w:widowControl w:val="0"/>
        <w:pBdr>
          <w:top w:val="nil"/>
          <w:left w:val="nil"/>
          <w:bottom w:val="nil"/>
          <w:right w:val="nil"/>
          <w:between w:val="nil"/>
        </w:pBdr>
        <w:tabs>
          <w:tab w:val="left" w:pos="567"/>
          <w:tab w:val="left" w:pos="851"/>
          <w:tab w:val="left" w:pos="992"/>
          <w:tab w:val="left" w:pos="1134"/>
        </w:tabs>
        <w:jc w:val="both"/>
        <w:rPr>
          <w:rFonts w:eastAsia="Arial"/>
          <w:b/>
          <w:bCs/>
          <w:sz w:val="10"/>
          <w:szCs w:val="10"/>
        </w:rPr>
      </w:pPr>
    </w:p>
    <w:p w14:paraId="19B220C5" w14:textId="77777777" w:rsidR="00410578" w:rsidRPr="004558C6" w:rsidRDefault="00410578" w:rsidP="00410578">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 w:val="20"/>
        </w:rPr>
      </w:pPr>
      <w:r w:rsidRPr="004558C6">
        <w:rPr>
          <w:rFonts w:eastAsia="Arial"/>
          <w:b/>
          <w:bCs/>
          <w:sz w:val="20"/>
        </w:rPr>
        <w:t>8.2.</w:t>
      </w:r>
      <w:r w:rsidRPr="004558C6">
        <w:rPr>
          <w:rFonts w:eastAsia="Arial"/>
          <w:b/>
          <w:bCs/>
          <w:sz w:val="20"/>
        </w:rPr>
        <w:tab/>
      </w:r>
      <w:r w:rsidRPr="004558C6">
        <w:rPr>
          <w:rFonts w:eastAsia="Arial"/>
          <w:b/>
          <w:sz w:val="20"/>
        </w:rPr>
        <w:t xml:space="preserve">Netesybos už </w:t>
      </w:r>
      <w:r w:rsidRPr="004558C6">
        <w:rPr>
          <w:rFonts w:eastAsia="Arial"/>
          <w:b/>
          <w:bCs/>
          <w:sz w:val="20"/>
        </w:rPr>
        <w:t>Paslaugų teikimo</w:t>
      </w:r>
      <w:r w:rsidRPr="004558C6">
        <w:rPr>
          <w:rFonts w:eastAsia="Arial"/>
          <w:b/>
          <w:sz w:val="20"/>
        </w:rPr>
        <w:t xml:space="preserve"> vėlavimą</w:t>
      </w:r>
    </w:p>
    <w:p w14:paraId="619FE687" w14:textId="77777777" w:rsidR="00410578" w:rsidRPr="004558C6" w:rsidRDefault="00410578" w:rsidP="00410578">
      <w:pPr>
        <w:widowControl w:val="0"/>
        <w:pBdr>
          <w:top w:val="nil"/>
          <w:left w:val="nil"/>
          <w:bottom w:val="nil"/>
          <w:right w:val="nil"/>
          <w:between w:val="nil"/>
        </w:pBdr>
        <w:tabs>
          <w:tab w:val="left" w:pos="709"/>
          <w:tab w:val="left" w:pos="851"/>
          <w:tab w:val="left" w:pos="992"/>
          <w:tab w:val="left" w:pos="1134"/>
        </w:tabs>
        <w:jc w:val="both"/>
        <w:rPr>
          <w:rFonts w:eastAsia="Arial"/>
          <w:sz w:val="20"/>
        </w:rPr>
      </w:pPr>
      <w:r w:rsidRPr="004558C6">
        <w:rPr>
          <w:rFonts w:eastAsia="Arial"/>
          <w:sz w:val="20"/>
        </w:rPr>
        <w:t>8.2.1.</w:t>
      </w:r>
      <w:r w:rsidRPr="004558C6">
        <w:rPr>
          <w:rFonts w:eastAsia="Arial"/>
          <w:sz w:val="20"/>
        </w:rPr>
        <w:tab/>
        <w:t>Jeigu Tiekėjas praleidžia Paslaugų teikimo terminus, nustatytus Specialiosiose sąlygose, Tiekėjui iki Paslaugų suteikimo dienos taikomos Specialiosiose sąlygose nurodyto dydžio netesybos.</w:t>
      </w:r>
    </w:p>
    <w:p w14:paraId="4E5BB564" w14:textId="77777777" w:rsidR="00410578" w:rsidRPr="004558C6" w:rsidRDefault="00410578" w:rsidP="00410578">
      <w:pPr>
        <w:widowControl w:val="0"/>
        <w:pBdr>
          <w:top w:val="nil"/>
          <w:left w:val="nil"/>
          <w:bottom w:val="nil"/>
          <w:right w:val="nil"/>
          <w:between w:val="nil"/>
        </w:pBdr>
        <w:tabs>
          <w:tab w:val="left" w:pos="709"/>
          <w:tab w:val="left" w:pos="851"/>
          <w:tab w:val="left" w:pos="992"/>
          <w:tab w:val="left" w:pos="1134"/>
        </w:tabs>
        <w:jc w:val="both"/>
        <w:rPr>
          <w:rFonts w:eastAsia="Arial"/>
          <w:sz w:val="20"/>
        </w:rPr>
      </w:pPr>
      <w:r w:rsidRPr="004558C6">
        <w:rPr>
          <w:rFonts w:eastAsia="Arial"/>
          <w:sz w:val="20"/>
        </w:rPr>
        <w:t>8.2.2.</w:t>
      </w:r>
      <w:r w:rsidRPr="004558C6">
        <w:rPr>
          <w:rFonts w:eastAsia="Arial"/>
          <w:sz w:val="20"/>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2F4A89D5" w14:textId="77777777" w:rsidR="00410578" w:rsidRPr="004558C6" w:rsidRDefault="00410578" w:rsidP="00410578">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4558C6">
        <w:rPr>
          <w:sz w:val="20"/>
        </w:rPr>
        <w:t xml:space="preserve">8.2.3. Jei Tiekėjui pagal šią Sutartį yra priskaičiuotos netesybos, Pirkėjo už </w:t>
      </w:r>
      <w:r w:rsidRPr="004558C6">
        <w:rPr>
          <w:rFonts w:eastAsia="Arial"/>
          <w:sz w:val="20"/>
        </w:rPr>
        <w:t>Paslaugas</w:t>
      </w:r>
      <w:r w:rsidRPr="004558C6">
        <w:rPr>
          <w:sz w:val="20"/>
        </w:rP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59967550" w14:textId="77777777" w:rsidR="00410578" w:rsidRPr="004558C6" w:rsidRDefault="00410578" w:rsidP="00410578">
      <w:pPr>
        <w:widowControl w:val="0"/>
        <w:pBdr>
          <w:top w:val="nil"/>
          <w:left w:val="nil"/>
          <w:bottom w:val="nil"/>
          <w:right w:val="nil"/>
          <w:between w:val="nil"/>
        </w:pBdr>
        <w:tabs>
          <w:tab w:val="left" w:pos="567"/>
          <w:tab w:val="left" w:pos="851"/>
          <w:tab w:val="left" w:pos="992"/>
          <w:tab w:val="left" w:pos="1134"/>
        </w:tabs>
        <w:jc w:val="both"/>
        <w:rPr>
          <w:rFonts w:eastAsia="Arial"/>
          <w:b/>
          <w:bCs/>
          <w:sz w:val="20"/>
        </w:rPr>
      </w:pPr>
    </w:p>
    <w:p w14:paraId="7C1F5C18" w14:textId="77777777" w:rsidR="00410578" w:rsidRPr="004558C6" w:rsidRDefault="00410578" w:rsidP="00410578">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eastAsia="Arial"/>
          <w:b/>
          <w:caps/>
          <w:sz w:val="20"/>
        </w:rPr>
      </w:pPr>
      <w:r w:rsidRPr="004558C6">
        <w:rPr>
          <w:rFonts w:eastAsia="Arial"/>
          <w:b/>
          <w:bCs/>
          <w:caps/>
          <w:sz w:val="20"/>
        </w:rPr>
        <w:t>9.</w:t>
      </w:r>
      <w:r w:rsidRPr="004558C6">
        <w:rPr>
          <w:rFonts w:eastAsia="Arial"/>
          <w:b/>
          <w:bCs/>
          <w:caps/>
          <w:sz w:val="20"/>
        </w:rPr>
        <w:tab/>
      </w:r>
      <w:r w:rsidRPr="004558C6">
        <w:rPr>
          <w:rFonts w:eastAsia="Arial"/>
          <w:b/>
          <w:caps/>
          <w:sz w:val="20"/>
        </w:rPr>
        <w:t>Prievolių pagal Sutartį įvykdymo užtikrinimo būdai</w:t>
      </w:r>
    </w:p>
    <w:p w14:paraId="5A1D0359" w14:textId="77777777" w:rsidR="00410578" w:rsidRPr="004558C6" w:rsidRDefault="00410578" w:rsidP="00410578">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4558C6">
        <w:rPr>
          <w:rFonts w:eastAsia="Arial"/>
          <w:sz w:val="20"/>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26164646" w14:textId="77777777" w:rsidR="00410578" w:rsidRPr="004558C6" w:rsidRDefault="00410578" w:rsidP="00410578">
      <w:pPr>
        <w:widowControl w:val="0"/>
        <w:pBdr>
          <w:top w:val="nil"/>
          <w:left w:val="nil"/>
          <w:bottom w:val="nil"/>
          <w:right w:val="nil"/>
          <w:between w:val="nil"/>
        </w:pBdr>
        <w:tabs>
          <w:tab w:val="left" w:pos="567"/>
          <w:tab w:val="left" w:pos="851"/>
          <w:tab w:val="left" w:pos="992"/>
          <w:tab w:val="left" w:pos="1134"/>
        </w:tabs>
        <w:jc w:val="both"/>
        <w:rPr>
          <w:rFonts w:eastAsia="Arial"/>
          <w:b/>
          <w:bCs/>
          <w:sz w:val="20"/>
        </w:rPr>
      </w:pPr>
    </w:p>
    <w:p w14:paraId="3F92B635" w14:textId="77777777" w:rsidR="00410578" w:rsidRPr="004558C6" w:rsidRDefault="00410578" w:rsidP="00410578">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sz w:val="20"/>
        </w:rPr>
      </w:pPr>
      <w:r w:rsidRPr="004558C6">
        <w:rPr>
          <w:rFonts w:eastAsia="Arial"/>
          <w:b/>
          <w:bCs/>
          <w:caps/>
          <w:sz w:val="20"/>
        </w:rPr>
        <w:t>10.</w:t>
      </w:r>
      <w:r w:rsidRPr="004558C6">
        <w:rPr>
          <w:rFonts w:eastAsia="Arial"/>
          <w:b/>
          <w:bCs/>
          <w:caps/>
          <w:sz w:val="20"/>
        </w:rPr>
        <w:tab/>
      </w:r>
      <w:r w:rsidRPr="004558C6">
        <w:rPr>
          <w:rFonts w:eastAsia="Arial"/>
          <w:b/>
          <w:caps/>
          <w:sz w:val="20"/>
        </w:rPr>
        <w:t>Sutarties įvykdymo užtikrinimas (JEI TAIKOMA)</w:t>
      </w:r>
    </w:p>
    <w:p w14:paraId="7A64F3BB" w14:textId="77777777" w:rsidR="00410578" w:rsidRPr="004558C6" w:rsidRDefault="00410578" w:rsidP="00410578">
      <w:pPr>
        <w:widowControl w:val="0"/>
        <w:pBdr>
          <w:top w:val="nil"/>
          <w:left w:val="nil"/>
          <w:bottom w:val="nil"/>
          <w:right w:val="nil"/>
          <w:between w:val="nil"/>
        </w:pBdr>
        <w:tabs>
          <w:tab w:val="left" w:pos="567"/>
          <w:tab w:val="left" w:pos="851"/>
          <w:tab w:val="left" w:pos="992"/>
          <w:tab w:val="left" w:pos="1134"/>
        </w:tabs>
        <w:jc w:val="both"/>
        <w:rPr>
          <w:rFonts w:eastAsia="Arial"/>
          <w:sz w:val="20"/>
          <w:shd w:val="clear" w:color="auto" w:fill="FFFFFF"/>
        </w:rPr>
      </w:pPr>
      <w:r w:rsidRPr="004558C6">
        <w:rPr>
          <w:rFonts w:eastAsia="Arial"/>
          <w:sz w:val="20"/>
          <w:shd w:val="clear" w:color="auto" w:fill="FFFFFF"/>
        </w:rPr>
        <w:t xml:space="preserve">10.1. Šio skyriaus nuostatos taikomos tuomet, jei Specialiosiose sąlygose numatyta, kad tinkamam Sutarties įvykdymui užtikrinti Tiekėjas turi pateikti </w:t>
      </w:r>
      <w:r w:rsidRPr="004558C6">
        <w:rPr>
          <w:rFonts w:eastAsia="Cambria"/>
          <w:sz w:val="20"/>
          <w:shd w:val="clear" w:color="auto" w:fill="FFFFFF"/>
        </w:rPr>
        <w:t xml:space="preserve">pirmo pareikalavimo </w:t>
      </w:r>
      <w:r w:rsidRPr="004558C6">
        <w:rPr>
          <w:rFonts w:eastAsia="Arial"/>
          <w:sz w:val="20"/>
          <w:shd w:val="clear" w:color="auto" w:fill="FFFFFF"/>
        </w:rPr>
        <w:t>banko garantiją arba draudimo bendrovės laidavimo draudimo raštą arba kitą Specialiosiose sąlygose nurodytą sutartinių įsipareigojimų įvykdymo užtikrinimą.</w:t>
      </w:r>
    </w:p>
    <w:p w14:paraId="0DE73D08" w14:textId="77777777" w:rsidR="00410578" w:rsidRPr="004558C6" w:rsidRDefault="00410578" w:rsidP="00410578">
      <w:pPr>
        <w:widowControl w:val="0"/>
        <w:pBdr>
          <w:top w:val="nil"/>
          <w:left w:val="nil"/>
          <w:bottom w:val="nil"/>
          <w:right w:val="nil"/>
          <w:between w:val="nil"/>
        </w:pBdr>
        <w:tabs>
          <w:tab w:val="left" w:pos="567"/>
          <w:tab w:val="left" w:pos="851"/>
          <w:tab w:val="left" w:pos="992"/>
          <w:tab w:val="left" w:pos="1134"/>
        </w:tabs>
        <w:jc w:val="both"/>
        <w:rPr>
          <w:rFonts w:eastAsia="Arial"/>
          <w:b/>
          <w:bCs/>
          <w:sz w:val="20"/>
        </w:rPr>
      </w:pPr>
      <w:r w:rsidRPr="004558C6">
        <w:rPr>
          <w:b/>
          <w:bCs/>
          <w:sz w:val="20"/>
        </w:rPr>
        <w:t>Pastaba.</w:t>
      </w:r>
      <w:r w:rsidRPr="004558C6">
        <w:rPr>
          <w:sz w:val="20"/>
        </w:rPr>
        <w:t xml:space="preserve"> </w:t>
      </w:r>
      <w:r w:rsidRPr="004558C6">
        <w:rPr>
          <w:rFonts w:eastAsia="Arial"/>
          <w:sz w:val="20"/>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7B1D0530" w14:textId="77777777" w:rsidR="00410578" w:rsidRPr="004558C6" w:rsidRDefault="00410578" w:rsidP="00410578">
      <w:pPr>
        <w:tabs>
          <w:tab w:val="left" w:pos="567"/>
        </w:tabs>
        <w:jc w:val="both"/>
        <w:rPr>
          <w:rFonts w:eastAsia="Cambria"/>
          <w:sz w:val="20"/>
        </w:rPr>
      </w:pPr>
      <w:r w:rsidRPr="004558C6">
        <w:rPr>
          <w:rFonts w:eastAsia="Cambria"/>
          <w:sz w:val="20"/>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4558C6">
        <w:rPr>
          <w:rFonts w:eastAsia="Cambria"/>
          <w:sz w:val="20"/>
        </w:rPr>
        <w:t>kartu su draudimo bendrovės laidavimo draudimo raštu turi būti pateiktas ir pasirašytas draudimo liudijimas (polisas) bei dokumentas, įrodantis, kad draudimo įmoka už išduotą laidavimo draudimo raštą yra sumokėta</w:t>
      </w:r>
      <w:r w:rsidRPr="004558C6">
        <w:rPr>
          <w:rFonts w:eastAsia="Cambria"/>
          <w:sz w:val="20"/>
          <w:shd w:val="clear" w:color="auto" w:fill="FFFFFF"/>
        </w:rPr>
        <w:t xml:space="preserve">), atitinkantį Bendrųjų sąlygų 10 skyriuje nurodytas sąlygas, per Specialiosiose sąlygose nustatytą terminą (toliau – </w:t>
      </w:r>
      <w:r w:rsidRPr="004558C6">
        <w:rPr>
          <w:rFonts w:eastAsia="Cambria"/>
          <w:b/>
          <w:bCs/>
          <w:sz w:val="20"/>
          <w:shd w:val="clear" w:color="auto" w:fill="FFFFFF"/>
        </w:rPr>
        <w:t>Sutarties įvykdymo užtikrinimas</w:t>
      </w:r>
      <w:r w:rsidRPr="004558C6">
        <w:rPr>
          <w:rFonts w:eastAsia="Cambria"/>
          <w:sz w:val="20"/>
          <w:shd w:val="clear" w:color="auto" w:fill="FFFFFF"/>
        </w:rPr>
        <w:t>).</w:t>
      </w:r>
    </w:p>
    <w:p w14:paraId="235D05DD" w14:textId="77777777" w:rsidR="00410578" w:rsidRPr="004558C6" w:rsidRDefault="00410578" w:rsidP="00410578">
      <w:pPr>
        <w:tabs>
          <w:tab w:val="left" w:pos="567"/>
        </w:tabs>
        <w:jc w:val="both"/>
        <w:textAlignment w:val="baseline"/>
        <w:rPr>
          <w:sz w:val="20"/>
        </w:rPr>
      </w:pPr>
      <w:r w:rsidRPr="004558C6">
        <w:rPr>
          <w:sz w:val="20"/>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42B6B9D7" w14:textId="77777777" w:rsidR="00410578" w:rsidRPr="004558C6" w:rsidRDefault="00410578" w:rsidP="00410578">
      <w:pPr>
        <w:tabs>
          <w:tab w:val="left" w:pos="567"/>
        </w:tabs>
        <w:jc w:val="both"/>
        <w:textAlignment w:val="baseline"/>
        <w:rPr>
          <w:sz w:val="20"/>
        </w:rPr>
      </w:pPr>
      <w:r w:rsidRPr="004558C6">
        <w:rPr>
          <w:sz w:val="20"/>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77043CAD" w14:textId="77777777" w:rsidR="00410578" w:rsidRPr="004558C6" w:rsidRDefault="00410578" w:rsidP="00410578">
      <w:pPr>
        <w:tabs>
          <w:tab w:val="left" w:pos="567"/>
        </w:tabs>
        <w:jc w:val="both"/>
        <w:textAlignment w:val="baseline"/>
        <w:rPr>
          <w:sz w:val="20"/>
        </w:rPr>
      </w:pPr>
      <w:r w:rsidRPr="004558C6">
        <w:rPr>
          <w:sz w:val="20"/>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7898B54D" w14:textId="77777777" w:rsidR="00410578" w:rsidRPr="004558C6" w:rsidRDefault="00410578" w:rsidP="00410578">
      <w:pPr>
        <w:tabs>
          <w:tab w:val="left" w:pos="567"/>
        </w:tabs>
        <w:jc w:val="both"/>
        <w:textAlignment w:val="baseline"/>
        <w:rPr>
          <w:sz w:val="20"/>
        </w:rPr>
      </w:pPr>
      <w:r w:rsidRPr="004558C6">
        <w:rPr>
          <w:sz w:val="20"/>
        </w:rPr>
        <w:t xml:space="preserve">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w:t>
      </w:r>
      <w:r w:rsidRPr="004558C6">
        <w:rPr>
          <w:sz w:val="20"/>
        </w:rPr>
        <w:lastRenderedPageBreak/>
        <w:t>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15703FF0" w14:textId="77777777" w:rsidR="00410578" w:rsidRPr="004558C6" w:rsidRDefault="00410578" w:rsidP="00410578">
      <w:pPr>
        <w:tabs>
          <w:tab w:val="left" w:pos="567"/>
        </w:tabs>
        <w:jc w:val="both"/>
        <w:textAlignment w:val="baseline"/>
        <w:rPr>
          <w:sz w:val="20"/>
        </w:rPr>
      </w:pPr>
      <w:r w:rsidRPr="004558C6">
        <w:rPr>
          <w:sz w:val="20"/>
        </w:rPr>
        <w:t>10.7. Sutarties įvykdymo užtikrinimas turi įsigalioti ne vėliau negu jo pateikimo Pirkėjui dieną.</w:t>
      </w:r>
    </w:p>
    <w:p w14:paraId="0E51A27F" w14:textId="77777777" w:rsidR="00410578" w:rsidRPr="004558C6" w:rsidRDefault="00410578" w:rsidP="00410578">
      <w:pPr>
        <w:tabs>
          <w:tab w:val="left" w:pos="567"/>
        </w:tabs>
        <w:jc w:val="both"/>
        <w:textAlignment w:val="baseline"/>
        <w:rPr>
          <w:sz w:val="20"/>
        </w:rPr>
      </w:pPr>
      <w:r w:rsidRPr="004558C6">
        <w:rPr>
          <w:sz w:val="20"/>
        </w:rPr>
        <w:t>10.8. Sutarties įvykdymo užtikrinimo suma turi būti nurodoma ir išmokama eurais.</w:t>
      </w:r>
    </w:p>
    <w:p w14:paraId="6CD3A07A" w14:textId="77777777" w:rsidR="00410578" w:rsidRPr="004558C6" w:rsidRDefault="00410578" w:rsidP="00410578">
      <w:pPr>
        <w:tabs>
          <w:tab w:val="left" w:pos="567"/>
        </w:tabs>
        <w:jc w:val="both"/>
        <w:textAlignment w:val="baseline"/>
        <w:rPr>
          <w:sz w:val="20"/>
        </w:rPr>
      </w:pPr>
      <w:r w:rsidRPr="004558C6">
        <w:rPr>
          <w:sz w:val="20"/>
        </w:rPr>
        <w:t>10.9. Sutarties įvykdymo užtikrinimas turi būti surašytas lietuvių arba kita kalba (esant Pirkėjo prašymui, turi būti pateiktas vertimas į lietuvių kalbą).</w:t>
      </w:r>
    </w:p>
    <w:p w14:paraId="0DC046F5" w14:textId="77777777" w:rsidR="00410578" w:rsidRPr="004558C6" w:rsidRDefault="00410578" w:rsidP="00410578">
      <w:pPr>
        <w:tabs>
          <w:tab w:val="left" w:pos="567"/>
        </w:tabs>
        <w:jc w:val="both"/>
        <w:textAlignment w:val="baseline"/>
        <w:rPr>
          <w:sz w:val="20"/>
        </w:rPr>
      </w:pPr>
      <w:r w:rsidRPr="004558C6">
        <w:rPr>
          <w:sz w:val="20"/>
        </w:rPr>
        <w:t>10.10. Sutarties įvykdymo užtikrinime nurodytas jo galiojimo terminas turi būti ne trumpesnis nei nurodytas Specialiosiose sąlygose.</w:t>
      </w:r>
    </w:p>
    <w:p w14:paraId="246EE85E" w14:textId="77777777" w:rsidR="00410578" w:rsidRPr="004558C6" w:rsidRDefault="00410578" w:rsidP="00410578">
      <w:pPr>
        <w:tabs>
          <w:tab w:val="left" w:pos="567"/>
        </w:tabs>
        <w:jc w:val="both"/>
        <w:textAlignment w:val="baseline"/>
        <w:rPr>
          <w:sz w:val="20"/>
        </w:rPr>
      </w:pPr>
      <w:r w:rsidRPr="004558C6">
        <w:rPr>
          <w:sz w:val="20"/>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4DD51CF0" w14:textId="77777777" w:rsidR="00410578" w:rsidRPr="004558C6" w:rsidRDefault="00410578" w:rsidP="00410578">
      <w:pPr>
        <w:tabs>
          <w:tab w:val="left" w:pos="567"/>
        </w:tabs>
        <w:jc w:val="both"/>
        <w:textAlignment w:val="baseline"/>
        <w:rPr>
          <w:sz w:val="20"/>
        </w:rPr>
      </w:pPr>
      <w:r w:rsidRPr="004558C6">
        <w:rPr>
          <w:sz w:val="20"/>
        </w:rPr>
        <w:t xml:space="preserve">10.12. Jeigu Sutartyje nustatytomis sąlygomis </w:t>
      </w:r>
      <w:r w:rsidRPr="004558C6">
        <w:rPr>
          <w:rFonts w:eastAsia="Arial"/>
          <w:sz w:val="20"/>
        </w:rPr>
        <w:t>Paslaugų</w:t>
      </w:r>
      <w:r w:rsidRPr="004558C6">
        <w:rPr>
          <w:sz w:val="20"/>
        </w:rPr>
        <w:t xml:space="preserve"> suteikimo terminas yra pratęsiamas arba nukeliamas dėl Sutarties sustabdymo, arba suteikti </w:t>
      </w:r>
      <w:r w:rsidRPr="004558C6">
        <w:rPr>
          <w:rFonts w:eastAsia="Arial"/>
          <w:sz w:val="20"/>
        </w:rPr>
        <w:t>Paslaugas</w:t>
      </w:r>
      <w:r w:rsidRPr="004558C6">
        <w:rPr>
          <w:sz w:val="20"/>
        </w:rPr>
        <w:t xml:space="preserve"> arba taisyti </w:t>
      </w:r>
      <w:r w:rsidRPr="004558C6">
        <w:rPr>
          <w:rFonts w:eastAsia="Arial"/>
          <w:sz w:val="20"/>
        </w:rPr>
        <w:t>Paslaugų</w:t>
      </w:r>
      <w:r w:rsidRPr="004558C6">
        <w:rPr>
          <w:sz w:val="20"/>
        </w:rP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03C40546" w14:textId="77777777" w:rsidR="00410578" w:rsidRPr="004558C6" w:rsidRDefault="00410578" w:rsidP="00410578">
      <w:pPr>
        <w:tabs>
          <w:tab w:val="left" w:pos="567"/>
        </w:tabs>
        <w:jc w:val="both"/>
        <w:textAlignment w:val="baseline"/>
        <w:rPr>
          <w:sz w:val="20"/>
        </w:rPr>
      </w:pPr>
      <w:r w:rsidRPr="004558C6">
        <w:rPr>
          <w:sz w:val="20"/>
        </w:rP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120AF8FE" w14:textId="77777777" w:rsidR="00410578" w:rsidRPr="004558C6" w:rsidRDefault="00410578" w:rsidP="00410578">
      <w:pPr>
        <w:tabs>
          <w:tab w:val="left" w:pos="567"/>
        </w:tabs>
        <w:jc w:val="both"/>
        <w:rPr>
          <w:sz w:val="20"/>
        </w:rPr>
      </w:pPr>
      <w:r w:rsidRPr="004558C6">
        <w:rPr>
          <w:sz w:val="20"/>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49FEE258" w14:textId="77777777" w:rsidR="00410578" w:rsidRPr="004558C6" w:rsidRDefault="00410578" w:rsidP="00410578">
      <w:pPr>
        <w:tabs>
          <w:tab w:val="left" w:pos="567"/>
        </w:tabs>
        <w:jc w:val="both"/>
        <w:textAlignment w:val="baseline"/>
        <w:rPr>
          <w:sz w:val="20"/>
        </w:rPr>
      </w:pPr>
      <w:r w:rsidRPr="004558C6">
        <w:rPr>
          <w:sz w:val="20"/>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523E1B0A" w14:textId="77777777" w:rsidR="00410578" w:rsidRPr="004558C6" w:rsidRDefault="00410578" w:rsidP="00410578">
      <w:pPr>
        <w:tabs>
          <w:tab w:val="left" w:pos="567"/>
        </w:tabs>
        <w:jc w:val="both"/>
        <w:textAlignment w:val="baseline"/>
        <w:rPr>
          <w:sz w:val="20"/>
        </w:rPr>
      </w:pPr>
      <w:r w:rsidRPr="004558C6">
        <w:rPr>
          <w:sz w:val="20"/>
        </w:rPr>
        <w:t>10.16. Pirkėjas gali pasinaudoti Sutarties įvykdymo užtikrinimu, esant bet kuriai iš žemiau nurodytų aplinkybių:</w:t>
      </w:r>
    </w:p>
    <w:p w14:paraId="33A03D01" w14:textId="77777777" w:rsidR="00410578" w:rsidRPr="004558C6" w:rsidRDefault="00410578" w:rsidP="00410578">
      <w:pPr>
        <w:tabs>
          <w:tab w:val="left" w:pos="567"/>
        </w:tabs>
        <w:jc w:val="both"/>
        <w:textAlignment w:val="baseline"/>
        <w:rPr>
          <w:sz w:val="20"/>
        </w:rPr>
      </w:pPr>
      <w:r w:rsidRPr="004558C6">
        <w:rPr>
          <w:sz w:val="20"/>
        </w:rPr>
        <w:t>10.16.1. Tiekėjas neįvykdė, nevykdo arba netinkamai vykdo savo įsipareigojimus pagal Sutartį;</w:t>
      </w:r>
    </w:p>
    <w:p w14:paraId="25511832" w14:textId="77777777" w:rsidR="00410578" w:rsidRPr="004558C6" w:rsidRDefault="00410578" w:rsidP="00410578">
      <w:pPr>
        <w:tabs>
          <w:tab w:val="left" w:pos="567"/>
        </w:tabs>
        <w:jc w:val="both"/>
        <w:textAlignment w:val="baseline"/>
        <w:rPr>
          <w:sz w:val="20"/>
        </w:rPr>
      </w:pPr>
      <w:r w:rsidRPr="004558C6">
        <w:rPr>
          <w:sz w:val="20"/>
        </w:rPr>
        <w:t xml:space="preserve">10.16.2. Tiekėjas per protingai nustatytą laikotarpį neįvykdo Pirkėjo nurodymo ištaisyti </w:t>
      </w:r>
      <w:r w:rsidRPr="004558C6">
        <w:rPr>
          <w:rFonts w:eastAsia="Arial"/>
          <w:sz w:val="20"/>
        </w:rPr>
        <w:t>Paslaugų</w:t>
      </w:r>
      <w:r w:rsidRPr="004558C6">
        <w:rPr>
          <w:sz w:val="20"/>
        </w:rPr>
        <w:t xml:space="preserve"> trūkumus;</w:t>
      </w:r>
    </w:p>
    <w:p w14:paraId="3319FEEC" w14:textId="77777777" w:rsidR="00410578" w:rsidRPr="004558C6" w:rsidRDefault="00410578" w:rsidP="00410578">
      <w:pPr>
        <w:tabs>
          <w:tab w:val="left" w:pos="567"/>
        </w:tabs>
        <w:jc w:val="both"/>
        <w:textAlignment w:val="baseline"/>
        <w:rPr>
          <w:sz w:val="20"/>
        </w:rPr>
      </w:pPr>
      <w:r w:rsidRPr="004558C6">
        <w:rPr>
          <w:sz w:val="20"/>
        </w:rP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07556586" w14:textId="77777777" w:rsidR="00410578" w:rsidRPr="004558C6" w:rsidRDefault="00410578" w:rsidP="00410578">
      <w:pPr>
        <w:tabs>
          <w:tab w:val="left" w:pos="567"/>
        </w:tabs>
        <w:jc w:val="both"/>
        <w:textAlignment w:val="baseline"/>
        <w:rPr>
          <w:sz w:val="20"/>
        </w:rPr>
      </w:pPr>
      <w:r w:rsidRPr="004558C6">
        <w:rPr>
          <w:sz w:val="20"/>
        </w:rPr>
        <w:t>10.16.4. Tiekėjas be pateisinamos priežasties (ne Sutartyje nustatytais atvejais) vienašališkai nutraukia Sutartį.</w:t>
      </w:r>
    </w:p>
    <w:p w14:paraId="72248B96" w14:textId="77777777" w:rsidR="00410578" w:rsidRPr="004558C6" w:rsidRDefault="00410578" w:rsidP="00410578">
      <w:pPr>
        <w:tabs>
          <w:tab w:val="left" w:pos="567"/>
        </w:tabs>
        <w:jc w:val="both"/>
        <w:textAlignment w:val="baseline"/>
        <w:rPr>
          <w:b/>
          <w:bCs/>
          <w:sz w:val="20"/>
        </w:rPr>
      </w:pPr>
    </w:p>
    <w:p w14:paraId="7F0BE563" w14:textId="77777777" w:rsidR="00410578" w:rsidRPr="004558C6" w:rsidRDefault="00410578" w:rsidP="00410578">
      <w:pPr>
        <w:keepNext/>
        <w:keepLines/>
        <w:tabs>
          <w:tab w:val="left" w:pos="567"/>
          <w:tab w:val="left" w:pos="851"/>
          <w:tab w:val="left" w:pos="992"/>
          <w:tab w:val="left" w:pos="1134"/>
        </w:tabs>
        <w:jc w:val="center"/>
        <w:rPr>
          <w:rFonts w:eastAsia="Cambria"/>
          <w:caps/>
          <w:sz w:val="20"/>
          <w14:numSpacing w14:val="tabular"/>
        </w:rPr>
      </w:pPr>
      <w:r w:rsidRPr="004558C6">
        <w:rPr>
          <w:rFonts w:eastAsia="Cambria"/>
          <w:b/>
          <w:bCs/>
          <w:caps/>
          <w:sz w:val="20"/>
          <w14:numSpacing w14:val="tabular"/>
        </w:rPr>
        <w:t>11.</w:t>
      </w:r>
      <w:r w:rsidRPr="004558C6">
        <w:rPr>
          <w:rFonts w:eastAsia="Cambria"/>
          <w:b/>
          <w:bCs/>
          <w:caps/>
          <w:sz w:val="20"/>
          <w14:numSpacing w14:val="tabular"/>
        </w:rPr>
        <w:tab/>
        <w:t>SUTARTIES KAINA IR JOS PERSKAIČIAVIMAS</w:t>
      </w:r>
    </w:p>
    <w:p w14:paraId="066BF663" w14:textId="77777777" w:rsidR="00410578" w:rsidRPr="004558C6" w:rsidRDefault="00410578" w:rsidP="00410578">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4558C6">
        <w:rPr>
          <w:rFonts w:eastAsia="Arial"/>
          <w:sz w:val="20"/>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76D7EB55" w14:textId="77777777" w:rsidR="00410578" w:rsidRPr="004558C6" w:rsidRDefault="00410578" w:rsidP="00410578">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4558C6">
        <w:rPr>
          <w:rFonts w:eastAsia="Arial"/>
          <w:sz w:val="20"/>
        </w:rPr>
        <w:t>11.2. Pradinės sutarties vertė yra nurodyta Specialiosiose sąlygose.</w:t>
      </w:r>
    </w:p>
    <w:p w14:paraId="546C24FF" w14:textId="77777777" w:rsidR="00410578" w:rsidRPr="004558C6" w:rsidRDefault="00410578" w:rsidP="00410578">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4558C6">
        <w:rPr>
          <w:rFonts w:eastAsia="Arial"/>
          <w:sz w:val="20"/>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53D4340F" w14:textId="77777777" w:rsidR="00410578" w:rsidRPr="004558C6" w:rsidRDefault="00410578" w:rsidP="00410578">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4558C6">
        <w:rPr>
          <w:rFonts w:eastAsia="Arial"/>
          <w:sz w:val="20"/>
        </w:rPr>
        <w:t>11.4. Sutarties kainos peržiūra atliekama Specialiosiose sąlygose nustatyta tvarka.</w:t>
      </w:r>
    </w:p>
    <w:p w14:paraId="0EDE1318" w14:textId="77777777" w:rsidR="00410578" w:rsidRPr="004558C6" w:rsidRDefault="00410578" w:rsidP="00410578">
      <w:pPr>
        <w:widowControl w:val="0"/>
        <w:pBdr>
          <w:top w:val="nil"/>
          <w:left w:val="nil"/>
          <w:bottom w:val="nil"/>
          <w:right w:val="nil"/>
          <w:between w:val="nil"/>
        </w:pBdr>
        <w:tabs>
          <w:tab w:val="left" w:pos="567"/>
          <w:tab w:val="left" w:pos="851"/>
          <w:tab w:val="left" w:pos="992"/>
          <w:tab w:val="left" w:pos="1134"/>
        </w:tabs>
        <w:jc w:val="both"/>
        <w:rPr>
          <w:rFonts w:eastAsia="Arial"/>
          <w:b/>
          <w:bCs/>
          <w:sz w:val="20"/>
        </w:rPr>
      </w:pPr>
    </w:p>
    <w:p w14:paraId="788F4BEB" w14:textId="77777777" w:rsidR="00410578" w:rsidRPr="004558C6" w:rsidRDefault="00410578" w:rsidP="00410578">
      <w:pPr>
        <w:keepNext/>
        <w:keepLines/>
        <w:tabs>
          <w:tab w:val="left" w:pos="567"/>
          <w:tab w:val="left" w:pos="851"/>
          <w:tab w:val="left" w:pos="992"/>
          <w:tab w:val="left" w:pos="1134"/>
        </w:tabs>
        <w:jc w:val="center"/>
        <w:rPr>
          <w:rFonts w:eastAsia="Cambria"/>
          <w:b/>
          <w:bCs/>
          <w:caps/>
          <w:sz w:val="20"/>
          <w14:numSpacing w14:val="tabular"/>
        </w:rPr>
      </w:pPr>
      <w:r w:rsidRPr="004558C6">
        <w:rPr>
          <w:rFonts w:eastAsia="Cambria"/>
          <w:b/>
          <w:bCs/>
          <w:caps/>
          <w:sz w:val="20"/>
          <w14:numSpacing w14:val="tabular"/>
        </w:rPr>
        <w:t>12.</w:t>
      </w:r>
      <w:r w:rsidRPr="004558C6">
        <w:rPr>
          <w:rFonts w:eastAsia="Cambria"/>
          <w:b/>
          <w:bCs/>
          <w:caps/>
          <w:sz w:val="20"/>
          <w14:numSpacing w14:val="tabular"/>
        </w:rPr>
        <w:tab/>
        <w:t>ATSISKAITYMO TVARKA</w:t>
      </w:r>
    </w:p>
    <w:p w14:paraId="2C606C29" w14:textId="77777777" w:rsidR="00410578" w:rsidRPr="00E909BC" w:rsidRDefault="00410578" w:rsidP="00410578">
      <w:pPr>
        <w:keepNext/>
        <w:keepLines/>
        <w:tabs>
          <w:tab w:val="left" w:pos="567"/>
          <w:tab w:val="left" w:pos="851"/>
          <w:tab w:val="left" w:pos="992"/>
          <w:tab w:val="left" w:pos="1134"/>
        </w:tabs>
        <w:jc w:val="center"/>
        <w:rPr>
          <w:rFonts w:eastAsia="Cambria"/>
          <w:b/>
          <w:bCs/>
          <w:caps/>
          <w:sz w:val="10"/>
          <w:szCs w:val="10"/>
          <w14:numSpacing w14:val="tabular"/>
        </w:rPr>
      </w:pPr>
    </w:p>
    <w:p w14:paraId="0A22290E" w14:textId="77777777" w:rsidR="00410578" w:rsidRPr="004558C6" w:rsidRDefault="00410578" w:rsidP="00410578">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bCs/>
          <w:sz w:val="20"/>
        </w:rPr>
      </w:pPr>
      <w:r w:rsidRPr="004558C6">
        <w:rPr>
          <w:rFonts w:eastAsia="Arial"/>
          <w:b/>
          <w:bCs/>
          <w:sz w:val="20"/>
        </w:rPr>
        <w:t>12.1.</w:t>
      </w:r>
      <w:r w:rsidRPr="004558C6">
        <w:rPr>
          <w:sz w:val="20"/>
        </w:rPr>
        <w:tab/>
      </w:r>
      <w:r w:rsidRPr="004558C6">
        <w:rPr>
          <w:rFonts w:eastAsia="Arial"/>
          <w:b/>
          <w:bCs/>
          <w:sz w:val="20"/>
        </w:rPr>
        <w:t>Išankstinis mokėjimas (avansas) (jei taikoma)</w:t>
      </w:r>
    </w:p>
    <w:p w14:paraId="5B8DAE7D" w14:textId="77777777" w:rsidR="00410578" w:rsidRPr="004558C6" w:rsidRDefault="00410578" w:rsidP="00410578">
      <w:pPr>
        <w:tabs>
          <w:tab w:val="left" w:pos="567"/>
        </w:tabs>
        <w:jc w:val="both"/>
        <w:textAlignment w:val="baseline"/>
        <w:rPr>
          <w:sz w:val="20"/>
        </w:rPr>
      </w:pPr>
      <w:r w:rsidRPr="004558C6">
        <w:rPr>
          <w:sz w:val="20"/>
        </w:rPr>
        <w:t>12.1.1. Bendrųjų sąlygų 12.1 poskyrio sąlygos taikomos tuo atveju, jei Specialiosiose sąlygose yra nurodyta, kad Tiekėjui mokamas išankstinis mokėjimas (avansas) (toliau –</w:t>
      </w:r>
      <w:r w:rsidRPr="004558C6">
        <w:rPr>
          <w:b/>
          <w:bCs/>
          <w:sz w:val="20"/>
        </w:rPr>
        <w:t xml:space="preserve"> Avansas</w:t>
      </w:r>
      <w:r w:rsidRPr="004558C6">
        <w:rPr>
          <w:sz w:val="20"/>
        </w:rPr>
        <w:t>).</w:t>
      </w:r>
    </w:p>
    <w:p w14:paraId="656BD849" w14:textId="77777777" w:rsidR="00410578" w:rsidRPr="004558C6" w:rsidRDefault="00410578" w:rsidP="00410578">
      <w:pPr>
        <w:tabs>
          <w:tab w:val="left" w:pos="567"/>
        </w:tabs>
        <w:jc w:val="both"/>
        <w:textAlignment w:val="baseline"/>
        <w:rPr>
          <w:sz w:val="20"/>
        </w:rPr>
      </w:pPr>
      <w:r w:rsidRPr="004558C6">
        <w:rPr>
          <w:sz w:val="20"/>
        </w:rPr>
        <w:t>12.1.2. Pirkėjas sumoka Tiekėjui ne didesnį kaip Specialiosiose sąlygose nurodyto dydžio Avansą.</w:t>
      </w:r>
    </w:p>
    <w:p w14:paraId="7555516B" w14:textId="77777777" w:rsidR="00410578" w:rsidRPr="004558C6" w:rsidRDefault="00410578" w:rsidP="00410578">
      <w:pPr>
        <w:tabs>
          <w:tab w:val="left" w:pos="567"/>
        </w:tabs>
        <w:jc w:val="both"/>
        <w:textAlignment w:val="baseline"/>
        <w:rPr>
          <w:sz w:val="20"/>
        </w:rPr>
      </w:pPr>
      <w:r w:rsidRPr="004558C6">
        <w:rPr>
          <w:sz w:val="20"/>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4558C6">
        <w:rPr>
          <w:b/>
          <w:sz w:val="20"/>
        </w:rPr>
        <w:t>Avanso užtikrinimas</w:t>
      </w:r>
      <w:r w:rsidRPr="004558C6">
        <w:rPr>
          <w:sz w:val="20"/>
        </w:rPr>
        <w:t>).</w:t>
      </w:r>
    </w:p>
    <w:p w14:paraId="65215B19" w14:textId="77777777" w:rsidR="00410578" w:rsidRPr="004558C6" w:rsidRDefault="00410578" w:rsidP="00410578">
      <w:pPr>
        <w:tabs>
          <w:tab w:val="left" w:pos="567"/>
        </w:tabs>
        <w:jc w:val="both"/>
        <w:textAlignment w:val="baseline"/>
        <w:rPr>
          <w:sz w:val="20"/>
        </w:rPr>
      </w:pPr>
      <w:r w:rsidRPr="004558C6">
        <w:rPr>
          <w:b/>
          <w:bCs/>
          <w:sz w:val="20"/>
        </w:rPr>
        <w:t>Pastaba.</w:t>
      </w:r>
      <w:r w:rsidRPr="004558C6">
        <w:rPr>
          <w:sz w:val="20"/>
        </w:rPr>
        <w:t xml:space="preserve"> </w:t>
      </w:r>
      <w:r w:rsidRPr="004558C6">
        <w:rPr>
          <w:rFonts w:eastAsia="Arial"/>
          <w:sz w:val="20"/>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4558C6">
        <w:rPr>
          <w:sz w:val="20"/>
        </w:rPr>
        <w:t xml:space="preserve"> </w:t>
      </w:r>
      <w:r w:rsidRPr="004558C6">
        <w:rPr>
          <w:rFonts w:eastAsia="Arial"/>
          <w:sz w:val="20"/>
          <w:shd w:val="clear" w:color="auto" w:fill="FFFFFF"/>
        </w:rPr>
        <w:t>įstatymų bei kitų teisės aktų</w:t>
      </w:r>
      <w:r w:rsidRPr="004558C6">
        <w:rPr>
          <w:rFonts w:eastAsia="Arial"/>
          <w:sz w:val="20"/>
        </w:rPr>
        <w:t xml:space="preserve"> </w:t>
      </w:r>
      <w:r w:rsidRPr="004558C6">
        <w:rPr>
          <w:rFonts w:eastAsia="Arial"/>
          <w:sz w:val="20"/>
          <w:shd w:val="clear" w:color="auto" w:fill="FFFFFF"/>
        </w:rPr>
        <w:t>nuostatas.</w:t>
      </w:r>
    </w:p>
    <w:p w14:paraId="4BB0B735" w14:textId="77777777" w:rsidR="00410578" w:rsidRPr="004558C6" w:rsidRDefault="00410578" w:rsidP="00410578">
      <w:pPr>
        <w:tabs>
          <w:tab w:val="left" w:pos="567"/>
        </w:tabs>
        <w:jc w:val="both"/>
        <w:textAlignment w:val="baseline"/>
        <w:rPr>
          <w:sz w:val="20"/>
        </w:rPr>
      </w:pPr>
      <w:r w:rsidRPr="004558C6">
        <w:rPr>
          <w:sz w:val="20"/>
        </w:rPr>
        <w:lastRenderedPageBreak/>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55714006" w14:textId="77777777" w:rsidR="00410578" w:rsidRPr="004558C6" w:rsidRDefault="00410578" w:rsidP="00410578">
      <w:pPr>
        <w:tabs>
          <w:tab w:val="left" w:pos="567"/>
        </w:tabs>
        <w:jc w:val="both"/>
        <w:textAlignment w:val="baseline"/>
        <w:rPr>
          <w:sz w:val="20"/>
        </w:rPr>
      </w:pPr>
      <w:r w:rsidRPr="004558C6">
        <w:rPr>
          <w:sz w:val="20"/>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74B202DD" w14:textId="77777777" w:rsidR="00410578" w:rsidRPr="004558C6" w:rsidRDefault="00410578" w:rsidP="00410578">
      <w:pPr>
        <w:tabs>
          <w:tab w:val="left" w:pos="567"/>
        </w:tabs>
        <w:jc w:val="both"/>
        <w:textAlignment w:val="baseline"/>
        <w:rPr>
          <w:sz w:val="20"/>
        </w:rPr>
      </w:pPr>
      <w:r w:rsidRPr="004558C6">
        <w:rPr>
          <w:sz w:val="20"/>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6C24CC92" w14:textId="77777777" w:rsidR="00410578" w:rsidRPr="004558C6" w:rsidRDefault="00410578" w:rsidP="00410578">
      <w:pPr>
        <w:tabs>
          <w:tab w:val="left" w:pos="567"/>
        </w:tabs>
        <w:jc w:val="both"/>
        <w:textAlignment w:val="baseline"/>
        <w:rPr>
          <w:sz w:val="20"/>
        </w:rPr>
      </w:pPr>
      <w:r w:rsidRPr="004558C6">
        <w:rPr>
          <w:sz w:val="20"/>
        </w:rPr>
        <w:t>12.1.7. Avanso užtikrinimo suma turi būti nurodoma ir išmokama eurais.</w:t>
      </w:r>
    </w:p>
    <w:p w14:paraId="5AC8F9A5" w14:textId="77777777" w:rsidR="00410578" w:rsidRPr="004558C6" w:rsidRDefault="00410578" w:rsidP="00410578">
      <w:pPr>
        <w:tabs>
          <w:tab w:val="left" w:pos="567"/>
        </w:tabs>
        <w:jc w:val="both"/>
        <w:textAlignment w:val="baseline"/>
        <w:rPr>
          <w:sz w:val="20"/>
        </w:rPr>
      </w:pPr>
      <w:r w:rsidRPr="004558C6">
        <w:rPr>
          <w:sz w:val="20"/>
        </w:rPr>
        <w:t>12.1.8. Avanso užtikrinimas turi būti surašytas lietuvių arba kita kalba (esant Pirkėjo prašymui, turi būti pateiktas vertimas į lietuvių kalbą).</w:t>
      </w:r>
    </w:p>
    <w:p w14:paraId="6B1E0B7A" w14:textId="77777777" w:rsidR="00410578" w:rsidRPr="004558C6" w:rsidRDefault="00410578" w:rsidP="00410578">
      <w:pPr>
        <w:tabs>
          <w:tab w:val="left" w:pos="567"/>
        </w:tabs>
        <w:jc w:val="both"/>
        <w:textAlignment w:val="baseline"/>
        <w:rPr>
          <w:sz w:val="20"/>
        </w:rPr>
      </w:pPr>
      <w:r w:rsidRPr="004558C6">
        <w:rPr>
          <w:sz w:val="20"/>
        </w:rPr>
        <w:t>12.1.9. Avanso užtikrinimas, neatitinkantis šiame Sutarties poskyryje nustatytų reikalavimų, nebus priimamas.</w:t>
      </w:r>
    </w:p>
    <w:p w14:paraId="7AAB2DAB" w14:textId="77777777" w:rsidR="00410578" w:rsidRPr="004558C6" w:rsidRDefault="00410578" w:rsidP="00410578">
      <w:pPr>
        <w:tabs>
          <w:tab w:val="left" w:pos="567"/>
        </w:tabs>
        <w:jc w:val="both"/>
        <w:textAlignment w:val="baseline"/>
        <w:rPr>
          <w:sz w:val="20"/>
        </w:rPr>
      </w:pPr>
      <w:r w:rsidRPr="004558C6">
        <w:rPr>
          <w:sz w:val="20"/>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1403FE1F" w14:textId="77777777" w:rsidR="00410578" w:rsidRPr="004558C6" w:rsidRDefault="00410578" w:rsidP="00410578">
      <w:pPr>
        <w:tabs>
          <w:tab w:val="left" w:pos="567"/>
        </w:tabs>
        <w:jc w:val="both"/>
        <w:textAlignment w:val="baseline"/>
        <w:rPr>
          <w:sz w:val="20"/>
        </w:rPr>
      </w:pPr>
      <w:r w:rsidRPr="004558C6">
        <w:rPr>
          <w:sz w:val="20"/>
        </w:rPr>
        <w:t>12.1.11. Pirkėjas sumoka Tiekėjui Avansą per Specialiosiose sąlygose numatytą terminą nuo išankstinio mokėjimo sąskaitos ir Avanso užtikrinimo (jei taikoma) gavimo dienos. Sumokėto Avanso suma išskaitoma iš mokėtinos sumos.</w:t>
      </w:r>
    </w:p>
    <w:p w14:paraId="7838AE9F" w14:textId="77777777" w:rsidR="00410578" w:rsidRPr="004558C6" w:rsidRDefault="00410578" w:rsidP="00410578">
      <w:pPr>
        <w:tabs>
          <w:tab w:val="left" w:pos="567"/>
        </w:tabs>
        <w:jc w:val="both"/>
        <w:textAlignment w:val="baseline"/>
        <w:rPr>
          <w:sz w:val="20"/>
        </w:rPr>
      </w:pPr>
      <w:r w:rsidRPr="004558C6">
        <w:rPr>
          <w:sz w:val="20"/>
        </w:rPr>
        <w:t xml:space="preserve">12.1.12. Nutraukus Sutartį, Tiekėjas privalo grąžinti Pirkėjui gautą Avansą per 5 (penkias) darbo dienas (jeigu dalis </w:t>
      </w:r>
      <w:r w:rsidRPr="004558C6">
        <w:rPr>
          <w:rFonts w:eastAsia="Arial"/>
          <w:sz w:val="20"/>
        </w:rPr>
        <w:t>Paslaugų yra suteikta</w:t>
      </w:r>
      <w:r w:rsidRPr="004558C6">
        <w:rPr>
          <w:sz w:val="20"/>
        </w:rPr>
        <w:t xml:space="preserve">, Pirkėjas jas yra priėmęs ir </w:t>
      </w:r>
      <w:r w:rsidRPr="004558C6">
        <w:rPr>
          <w:rFonts w:eastAsia="Arial"/>
          <w:sz w:val="20"/>
        </w:rPr>
        <w:t>Paslaugų rezultatu</w:t>
      </w:r>
      <w:r w:rsidRPr="004558C6">
        <w:rPr>
          <w:sz w:val="20"/>
        </w:rP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18FEEEB" w14:textId="77777777" w:rsidR="00410578" w:rsidRPr="00E909BC" w:rsidRDefault="00410578" w:rsidP="00410578">
      <w:pPr>
        <w:tabs>
          <w:tab w:val="left" w:pos="567"/>
        </w:tabs>
        <w:jc w:val="both"/>
        <w:textAlignment w:val="baseline"/>
        <w:rPr>
          <w:sz w:val="10"/>
          <w:szCs w:val="10"/>
        </w:rPr>
      </w:pPr>
    </w:p>
    <w:p w14:paraId="79CD693C" w14:textId="77777777" w:rsidR="00410578" w:rsidRPr="004558C6" w:rsidRDefault="00410578" w:rsidP="00410578">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 w:val="20"/>
        </w:rPr>
      </w:pPr>
      <w:r w:rsidRPr="004558C6">
        <w:rPr>
          <w:rFonts w:eastAsia="Arial"/>
          <w:b/>
          <w:bCs/>
          <w:sz w:val="20"/>
        </w:rPr>
        <w:t>12.2.</w:t>
      </w:r>
      <w:r w:rsidRPr="004558C6">
        <w:rPr>
          <w:rFonts w:eastAsia="Arial"/>
          <w:b/>
          <w:bCs/>
          <w:sz w:val="20"/>
        </w:rPr>
        <w:tab/>
      </w:r>
      <w:r w:rsidRPr="004558C6">
        <w:rPr>
          <w:rFonts w:eastAsia="Arial"/>
          <w:b/>
          <w:sz w:val="20"/>
        </w:rPr>
        <w:t>Mokėjimų tvarka</w:t>
      </w:r>
    </w:p>
    <w:p w14:paraId="584B2805" w14:textId="77777777" w:rsidR="00410578" w:rsidRPr="004558C6" w:rsidRDefault="00410578" w:rsidP="00410578">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4558C6">
        <w:rPr>
          <w:rFonts w:eastAsia="Arial"/>
          <w:sz w:val="20"/>
        </w:rPr>
        <w:t>12.2.1.</w:t>
      </w:r>
      <w:r w:rsidRPr="004558C6">
        <w:rPr>
          <w:rFonts w:eastAsia="Arial"/>
          <w:sz w:val="20"/>
        </w:rPr>
        <w:tab/>
      </w:r>
      <w:r w:rsidRPr="004558C6">
        <w:rPr>
          <w:sz w:val="20"/>
        </w:rPr>
        <w:t xml:space="preserve">Tiekėjas išrašo Sąskaitą tik Šalims pasirašius </w:t>
      </w:r>
      <w:r w:rsidRPr="004558C6">
        <w:rPr>
          <w:rFonts w:eastAsia="Arial"/>
          <w:sz w:val="20"/>
        </w:rPr>
        <w:t>Paslaugų</w:t>
      </w:r>
      <w:r w:rsidRPr="004558C6">
        <w:rPr>
          <w:sz w:val="20"/>
        </w:rPr>
        <w:t xml:space="preserve"> perdavimo–priėmimo aktą, jeigu kitaip nenumatyta Specialiosiose sąlygose</w:t>
      </w:r>
      <w:r w:rsidRPr="004558C6">
        <w:rPr>
          <w:rFonts w:eastAsia="Arial"/>
          <w:sz w:val="20"/>
        </w:rPr>
        <w:t>:</w:t>
      </w:r>
    </w:p>
    <w:p w14:paraId="564B2028" w14:textId="77777777" w:rsidR="00410578" w:rsidRPr="004558C6" w:rsidRDefault="00410578" w:rsidP="00410578">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4558C6">
        <w:rPr>
          <w:rFonts w:eastAsia="Arial"/>
          <w:sz w:val="20"/>
        </w:rPr>
        <w:t>12.2.1.1.</w:t>
      </w:r>
      <w:r w:rsidRPr="004558C6">
        <w:rPr>
          <w:rFonts w:eastAsia="Arial"/>
          <w:sz w:val="20"/>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1B1D7E4B" w14:textId="77777777" w:rsidR="00410578" w:rsidRPr="004558C6" w:rsidRDefault="00410578" w:rsidP="00410578">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4558C6">
        <w:rPr>
          <w:rFonts w:eastAsia="Arial"/>
          <w:sz w:val="20"/>
        </w:rPr>
        <w:t xml:space="preserve">12.2.1.2. </w:t>
      </w:r>
      <w:r w:rsidRPr="004558C6">
        <w:rPr>
          <w:rFonts w:eastAsia="Arial"/>
          <w:sz w:val="20"/>
        </w:rPr>
        <w:tab/>
        <w:t>Europos elektroninių sąskaitų faktūrų standarto neatitinkančią elektroninę sąskaitą faktūrą Tiekėjas gali teikti tik naudodamasis Sąskaitų administravimo bendrosios informacinės sistemos(toliau – SABIS priemonėmis.</w:t>
      </w:r>
    </w:p>
    <w:p w14:paraId="5582BBF7" w14:textId="77777777" w:rsidR="00410578" w:rsidRPr="004558C6" w:rsidRDefault="00410578" w:rsidP="00410578">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4558C6">
        <w:rPr>
          <w:rFonts w:eastAsia="Arial"/>
          <w:sz w:val="20"/>
        </w:rPr>
        <w:t>12.2.2.</w:t>
      </w:r>
      <w:r w:rsidRPr="004558C6">
        <w:rPr>
          <w:rFonts w:eastAsia="Arial"/>
          <w:sz w:val="20"/>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1371DFD4" w14:textId="77777777" w:rsidR="00410578" w:rsidRPr="004558C6" w:rsidRDefault="00410578" w:rsidP="00410578">
      <w:pPr>
        <w:widowControl w:val="0"/>
        <w:pBdr>
          <w:top w:val="nil"/>
          <w:left w:val="nil"/>
          <w:bottom w:val="nil"/>
          <w:right w:val="nil"/>
          <w:between w:val="nil"/>
        </w:pBdr>
        <w:tabs>
          <w:tab w:val="left" w:pos="567"/>
          <w:tab w:val="left" w:pos="851"/>
          <w:tab w:val="left" w:pos="992"/>
          <w:tab w:val="left" w:pos="1134"/>
        </w:tabs>
        <w:jc w:val="both"/>
        <w:rPr>
          <w:sz w:val="20"/>
        </w:rPr>
      </w:pPr>
      <w:r w:rsidRPr="004558C6">
        <w:rPr>
          <w:sz w:val="20"/>
        </w:rPr>
        <w:t>12.2.3.</w:t>
      </w:r>
      <w:r w:rsidRPr="004558C6">
        <w:rPr>
          <w:sz w:val="20"/>
        </w:rPr>
        <w:tab/>
        <w:t>Išankstinio mokėjimo sąskaitas (jeigu Specialiosiose sąlygose yra numatytas Avanso mokėjimas) Tiekėjas privalo pateikti šiame Sutarties poskyryje nustatyta tvarka.</w:t>
      </w:r>
    </w:p>
    <w:p w14:paraId="12A48D7A" w14:textId="77777777" w:rsidR="00410578" w:rsidRPr="004558C6" w:rsidRDefault="00410578" w:rsidP="00410578">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4558C6">
        <w:rPr>
          <w:rFonts w:eastAsia="Arial"/>
          <w:sz w:val="20"/>
        </w:rPr>
        <w:t>12.2.4.</w:t>
      </w:r>
      <w:r w:rsidRPr="004558C6">
        <w:rPr>
          <w:sz w:val="20"/>
        </w:rPr>
        <w:tab/>
      </w:r>
      <w:r w:rsidRPr="004558C6">
        <w:rPr>
          <w:rFonts w:eastAsia="Arial"/>
          <w:sz w:val="20"/>
        </w:rPr>
        <w:t>Pirkėjas atlieka mokėjimus už Paslaugas Specialiosiose sąlygose nustatytais terminais.</w:t>
      </w:r>
    </w:p>
    <w:p w14:paraId="4DD44368" w14:textId="77777777" w:rsidR="00410578" w:rsidRPr="004558C6" w:rsidRDefault="00410578" w:rsidP="00410578">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4558C6">
        <w:rPr>
          <w:rFonts w:eastAsia="Arial"/>
          <w:sz w:val="20"/>
        </w:rPr>
        <w:t>12.2.5.</w:t>
      </w:r>
      <w:r w:rsidRPr="004558C6">
        <w:rPr>
          <w:rFonts w:eastAsia="Arial"/>
          <w:sz w:val="20"/>
        </w:rPr>
        <w:tab/>
        <w:t>Už mokėjimų pagal Sutartį vėlavimus Pirkėjui taikomos netesybos Specialiosiose sąlygose nustatyta tvarka.</w:t>
      </w:r>
    </w:p>
    <w:p w14:paraId="632ACE90" w14:textId="77777777" w:rsidR="00410578" w:rsidRPr="004558C6" w:rsidRDefault="00410578" w:rsidP="00410578">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4558C6">
        <w:rPr>
          <w:rFonts w:eastAsia="Arial"/>
          <w:sz w:val="20"/>
        </w:rPr>
        <w:t>12.2.6.</w:t>
      </w:r>
      <w:r w:rsidRPr="004558C6">
        <w:rPr>
          <w:sz w:val="20"/>
        </w:rPr>
        <w:tab/>
      </w:r>
      <w:r w:rsidRPr="004558C6">
        <w:rPr>
          <w:rFonts w:eastAsia="Arial"/>
          <w:sz w:val="20"/>
        </w:rPr>
        <w:t>Jei Paslaugos teikiamos etapais ar periodais aukščiau nurodyta atsiskaitymo tvarka galioja kiekvienam Paslaugų teikimo etapui ar periodui, jei Specialiosiose sąlygose nenustatyta kitaip.</w:t>
      </w:r>
    </w:p>
    <w:p w14:paraId="7C4345B9" w14:textId="77777777" w:rsidR="00410578" w:rsidRPr="004558C6" w:rsidRDefault="00410578" w:rsidP="00410578">
      <w:pPr>
        <w:widowControl w:val="0"/>
        <w:pBdr>
          <w:top w:val="nil"/>
          <w:left w:val="nil"/>
          <w:bottom w:val="nil"/>
          <w:right w:val="nil"/>
          <w:between w:val="nil"/>
        </w:pBdr>
        <w:tabs>
          <w:tab w:val="left" w:pos="567"/>
          <w:tab w:val="left" w:pos="709"/>
          <w:tab w:val="left" w:pos="851"/>
          <w:tab w:val="left" w:pos="992"/>
          <w:tab w:val="left" w:pos="1134"/>
        </w:tabs>
        <w:jc w:val="both"/>
        <w:rPr>
          <w:rFonts w:eastAsia="Arial"/>
          <w:sz w:val="20"/>
        </w:rPr>
      </w:pPr>
      <w:r w:rsidRPr="004558C6">
        <w:rPr>
          <w:rFonts w:eastAsia="Arial"/>
          <w:sz w:val="20"/>
        </w:rPr>
        <w:t>12.2.7.</w:t>
      </w:r>
      <w:r w:rsidRPr="004558C6">
        <w:rPr>
          <w:rFonts w:eastAsia="Arial"/>
          <w:sz w:val="20"/>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3BD6BB20" w14:textId="77777777" w:rsidR="00410578" w:rsidRPr="00E909BC" w:rsidRDefault="00410578" w:rsidP="00410578">
      <w:pPr>
        <w:widowControl w:val="0"/>
        <w:pBdr>
          <w:top w:val="nil"/>
          <w:left w:val="nil"/>
          <w:bottom w:val="nil"/>
          <w:right w:val="nil"/>
          <w:between w:val="nil"/>
        </w:pBdr>
        <w:tabs>
          <w:tab w:val="left" w:pos="567"/>
          <w:tab w:val="left" w:pos="851"/>
          <w:tab w:val="left" w:pos="992"/>
          <w:tab w:val="left" w:pos="1134"/>
        </w:tabs>
        <w:jc w:val="both"/>
        <w:rPr>
          <w:rFonts w:eastAsia="Arial"/>
          <w:b/>
          <w:bCs/>
          <w:sz w:val="10"/>
          <w:szCs w:val="10"/>
        </w:rPr>
      </w:pPr>
    </w:p>
    <w:p w14:paraId="37D58A46" w14:textId="77777777" w:rsidR="00410578" w:rsidRPr="004558C6" w:rsidRDefault="00410578" w:rsidP="00410578">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 w:val="20"/>
        </w:rPr>
      </w:pPr>
      <w:r w:rsidRPr="004558C6">
        <w:rPr>
          <w:rFonts w:eastAsia="Arial"/>
          <w:b/>
          <w:bCs/>
          <w:sz w:val="20"/>
        </w:rPr>
        <w:t>12.3.</w:t>
      </w:r>
      <w:r w:rsidRPr="004558C6">
        <w:rPr>
          <w:rFonts w:eastAsia="Arial"/>
          <w:b/>
          <w:bCs/>
          <w:sz w:val="20"/>
        </w:rPr>
        <w:tab/>
      </w:r>
      <w:r w:rsidRPr="004558C6">
        <w:rPr>
          <w:rFonts w:eastAsia="Arial"/>
          <w:b/>
          <w:sz w:val="20"/>
        </w:rPr>
        <w:t>Kiti atsiskaitymo klausimai</w:t>
      </w:r>
    </w:p>
    <w:p w14:paraId="16267C7E" w14:textId="77777777" w:rsidR="00410578" w:rsidRPr="004558C6" w:rsidRDefault="00410578" w:rsidP="00410578">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4558C6">
        <w:rPr>
          <w:rFonts w:eastAsia="Arial"/>
          <w:sz w:val="20"/>
        </w:rPr>
        <w:t>12.3.1.</w:t>
      </w:r>
      <w:r w:rsidRPr="004558C6">
        <w:rPr>
          <w:rFonts w:eastAsia="Arial"/>
          <w:sz w:val="20"/>
        </w:rPr>
        <w:tab/>
        <w:t>Pirkėjas privalo pervesti mokėjimus Tiekėjui į Tiekėjo banko sąskaitą, nurodytą Specialiosiose sąlygose.</w:t>
      </w:r>
    </w:p>
    <w:p w14:paraId="5D82B82D" w14:textId="77777777" w:rsidR="00410578" w:rsidRPr="004558C6" w:rsidRDefault="00410578" w:rsidP="00410578">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4558C6">
        <w:rPr>
          <w:rFonts w:eastAsia="Arial"/>
          <w:sz w:val="20"/>
        </w:rPr>
        <w:t>12.3.2.</w:t>
      </w:r>
      <w:r w:rsidRPr="004558C6">
        <w:rPr>
          <w:rFonts w:eastAsia="Arial"/>
          <w:sz w:val="20"/>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7AE07E58" w14:textId="77777777" w:rsidR="00410578" w:rsidRPr="004558C6" w:rsidRDefault="00410578" w:rsidP="00410578">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4558C6">
        <w:rPr>
          <w:rFonts w:eastAsia="Arial"/>
          <w:sz w:val="20"/>
        </w:rPr>
        <w:t>12.3.3.</w:t>
      </w:r>
      <w:r w:rsidRPr="004558C6">
        <w:rPr>
          <w:rFonts w:eastAsia="Arial"/>
          <w:sz w:val="20"/>
        </w:rPr>
        <w:tab/>
        <w:t>Visi mokėjimai pagal Sutartį atliekami eurais.</w:t>
      </w:r>
    </w:p>
    <w:p w14:paraId="115BFAAC" w14:textId="77777777" w:rsidR="00410578" w:rsidRPr="004558C6" w:rsidRDefault="00410578" w:rsidP="00410578">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4558C6">
        <w:rPr>
          <w:rFonts w:eastAsia="Arial"/>
          <w:sz w:val="20"/>
        </w:rPr>
        <w:t>12.3.4.</w:t>
      </w:r>
      <w:r w:rsidRPr="004558C6">
        <w:rPr>
          <w:rFonts w:eastAsia="Arial"/>
          <w:sz w:val="20"/>
        </w:rPr>
        <w:tab/>
        <w:t>Už pavėluotus mokėjimus pagal Sutartį mokančioji Šalis privalo sumokėti kitai Šaliai Specialiosiose sąlygose nurodyto dydžio netesybas.</w:t>
      </w:r>
    </w:p>
    <w:p w14:paraId="10AC3FFA" w14:textId="77777777" w:rsidR="00410578" w:rsidRPr="004558C6" w:rsidRDefault="00410578" w:rsidP="00410578">
      <w:pPr>
        <w:widowControl w:val="0"/>
        <w:pBdr>
          <w:top w:val="nil"/>
          <w:left w:val="nil"/>
          <w:bottom w:val="nil"/>
          <w:right w:val="nil"/>
          <w:between w:val="nil"/>
        </w:pBdr>
        <w:tabs>
          <w:tab w:val="left" w:pos="567"/>
          <w:tab w:val="left" w:pos="851"/>
          <w:tab w:val="left" w:pos="992"/>
          <w:tab w:val="left" w:pos="1134"/>
        </w:tabs>
        <w:jc w:val="both"/>
        <w:rPr>
          <w:rFonts w:eastAsia="Arial"/>
          <w:b/>
          <w:bCs/>
          <w:sz w:val="20"/>
        </w:rPr>
      </w:pPr>
    </w:p>
    <w:p w14:paraId="3B1F02BB" w14:textId="77777777" w:rsidR="00410578" w:rsidRPr="004558C6" w:rsidRDefault="00410578" w:rsidP="00410578">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sz w:val="20"/>
        </w:rPr>
      </w:pPr>
      <w:r w:rsidRPr="004558C6">
        <w:rPr>
          <w:rFonts w:eastAsia="Arial"/>
          <w:b/>
          <w:bCs/>
          <w:caps/>
          <w:sz w:val="20"/>
        </w:rPr>
        <w:t>13.</w:t>
      </w:r>
      <w:r w:rsidRPr="004558C6">
        <w:rPr>
          <w:rFonts w:eastAsia="Arial"/>
          <w:b/>
          <w:bCs/>
          <w:caps/>
          <w:sz w:val="20"/>
        </w:rPr>
        <w:tab/>
      </w:r>
      <w:r w:rsidRPr="004558C6">
        <w:rPr>
          <w:rFonts w:eastAsia="Arial"/>
          <w:b/>
          <w:caps/>
          <w:sz w:val="20"/>
        </w:rPr>
        <w:t>Konfidenciali informacija</w:t>
      </w:r>
    </w:p>
    <w:p w14:paraId="2FB8A084" w14:textId="77777777" w:rsidR="00410578" w:rsidRPr="004558C6" w:rsidRDefault="00410578" w:rsidP="00410578">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4558C6">
        <w:rPr>
          <w:rFonts w:eastAsia="Arial"/>
          <w:sz w:val="20"/>
        </w:rPr>
        <w:t>13.1.</w:t>
      </w:r>
      <w:r w:rsidRPr="004558C6">
        <w:rPr>
          <w:rFonts w:eastAsia="Arial"/>
          <w:sz w:val="20"/>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58F2C6F6" w14:textId="77777777" w:rsidR="00410578" w:rsidRPr="004558C6" w:rsidRDefault="00410578" w:rsidP="00410578">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4558C6">
        <w:rPr>
          <w:rFonts w:eastAsia="Arial"/>
          <w:sz w:val="20"/>
        </w:rPr>
        <w:t>13.2.</w:t>
      </w:r>
      <w:r w:rsidRPr="004558C6">
        <w:rPr>
          <w:rFonts w:eastAsia="Arial"/>
          <w:sz w:val="20"/>
        </w:rPr>
        <w:tab/>
        <w:t>Šalis turi teisę atskleisti kitos Šalies konfidencialią informaciją šiais atvejais:</w:t>
      </w:r>
    </w:p>
    <w:p w14:paraId="74C7B17E" w14:textId="77777777" w:rsidR="00410578" w:rsidRPr="004558C6" w:rsidRDefault="00410578" w:rsidP="00410578">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4558C6">
        <w:rPr>
          <w:rFonts w:eastAsia="Arial"/>
          <w:sz w:val="20"/>
        </w:rPr>
        <w:t>13.2.1.</w:t>
      </w:r>
      <w:r w:rsidRPr="004558C6">
        <w:rPr>
          <w:rFonts w:eastAsia="Arial"/>
          <w:sz w:val="20"/>
        </w:rPr>
        <w:tab/>
        <w:t xml:space="preserve">konfidencialios informacijos atskleidimas yra būtinas tinkamam Šalies teisių ar pareigų pagal Sutartį </w:t>
      </w:r>
      <w:r w:rsidRPr="004558C6">
        <w:rPr>
          <w:rFonts w:eastAsia="Arial"/>
          <w:sz w:val="20"/>
        </w:rPr>
        <w:lastRenderedPageBreak/>
        <w:t>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2BF11EB8" w14:textId="77777777" w:rsidR="00410578" w:rsidRPr="004558C6" w:rsidRDefault="00410578" w:rsidP="00410578">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4558C6">
        <w:rPr>
          <w:rFonts w:eastAsia="Arial"/>
          <w:sz w:val="20"/>
        </w:rPr>
        <w:t>13.2.2.</w:t>
      </w:r>
      <w:r w:rsidRPr="004558C6">
        <w:rPr>
          <w:rFonts w:eastAsia="Arial"/>
          <w:sz w:val="20"/>
        </w:rPr>
        <w:tab/>
        <w:t xml:space="preserve">konfidencialią informaciją yra būtina atskleisti pagal </w:t>
      </w:r>
      <w:r w:rsidRPr="004558C6">
        <w:rPr>
          <w:sz w:val="20"/>
        </w:rPr>
        <w:t>įstatymų bei kitų teisės aktų</w:t>
      </w:r>
      <w:r w:rsidRPr="004558C6">
        <w:rPr>
          <w:rFonts w:eastAsia="Arial"/>
          <w:sz w:val="20"/>
        </w:rPr>
        <w:t xml:space="preserve"> reikalavimus, įskaitant atvejus, kai to reikalauja viešojo administravimo subjektai, taip, kaip jie apibrėžti Lietuvos Respublikos viešojo administravimo įstatyme.</w:t>
      </w:r>
    </w:p>
    <w:p w14:paraId="5C343AB4" w14:textId="77777777" w:rsidR="00410578" w:rsidRPr="004558C6" w:rsidRDefault="00410578" w:rsidP="00410578">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4558C6">
        <w:rPr>
          <w:rFonts w:eastAsia="Arial"/>
          <w:sz w:val="20"/>
        </w:rPr>
        <w:t>13.3.</w:t>
      </w:r>
      <w:r w:rsidRPr="004558C6">
        <w:rPr>
          <w:rFonts w:eastAsia="Arial"/>
          <w:sz w:val="20"/>
        </w:rPr>
        <w:tab/>
        <w:t xml:space="preserve">Prieš atskleisdama konfidencialią informaciją, Šalis privalo informuoti kitą Šalį (tiek, kiek tai nedraudžiama pagal </w:t>
      </w:r>
      <w:r w:rsidRPr="004558C6">
        <w:rPr>
          <w:sz w:val="20"/>
        </w:rPr>
        <w:t>įstatymus bei kitus teisės aktus</w:t>
      </w:r>
      <w:r w:rsidRPr="004558C6">
        <w:rPr>
          <w:rFonts w:eastAsia="Arial"/>
          <w:sz w:val="20"/>
        </w:rPr>
        <w:t>) apie būtinybę arba gautą viešojo administravimo subjekto reikalavimą atskleisti konfidencialią informaciją ir imtis protingų priemonių, siekdama užtikrinti atskleistos informacijos konfidencialumą.</w:t>
      </w:r>
    </w:p>
    <w:p w14:paraId="5ABCFEA1" w14:textId="77777777" w:rsidR="00410578" w:rsidRPr="004558C6" w:rsidRDefault="00410578" w:rsidP="00410578">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4558C6">
        <w:rPr>
          <w:rFonts w:eastAsia="Arial"/>
          <w:sz w:val="20"/>
        </w:rPr>
        <w:t>13.4.</w:t>
      </w:r>
      <w:r w:rsidRPr="004558C6">
        <w:rPr>
          <w:rFonts w:eastAsia="Arial"/>
          <w:sz w:val="20"/>
        </w:rPr>
        <w:tab/>
        <w:t>Šalis atsako:</w:t>
      </w:r>
    </w:p>
    <w:p w14:paraId="1F814E44" w14:textId="77777777" w:rsidR="00410578" w:rsidRPr="004558C6" w:rsidRDefault="00410578" w:rsidP="00410578">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4558C6">
        <w:rPr>
          <w:rFonts w:eastAsia="Arial"/>
          <w:sz w:val="20"/>
        </w:rPr>
        <w:t>13.4.1.</w:t>
      </w:r>
      <w:r w:rsidRPr="004558C6">
        <w:rPr>
          <w:rFonts w:eastAsia="Arial"/>
          <w:sz w:val="20"/>
        </w:rPr>
        <w:tab/>
        <w:t>už bet kokį neteisėtą, įskaitant atsitiktinį, kitos Šalies konfidencialios informacijos ar bet kurios jos dalies atskleidimą ar perdavimą arba konfidencialios informacijos neteisėtą naudojimą;</w:t>
      </w:r>
    </w:p>
    <w:p w14:paraId="3EA45022" w14:textId="77777777" w:rsidR="00410578" w:rsidRPr="004558C6" w:rsidRDefault="00410578" w:rsidP="00410578">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4558C6">
        <w:rPr>
          <w:rFonts w:eastAsia="Arial"/>
          <w:sz w:val="20"/>
        </w:rPr>
        <w:t>13.4.2.</w:t>
      </w:r>
      <w:r w:rsidRPr="004558C6">
        <w:rPr>
          <w:rFonts w:eastAsia="Arial"/>
          <w:sz w:val="20"/>
        </w:rPr>
        <w:tab/>
        <w:t>už tai, kad nesiėmė visų protingų veiksmų, kad išsaugotų ir apsaugotų kitos Šalies konfidencialią informaciją ar bet kurią jos dalį, užkirstų kelią tolesniam jos neteisėtam atskleidimui, perdavimui ar naudojimui.</w:t>
      </w:r>
    </w:p>
    <w:p w14:paraId="40A3027E" w14:textId="77777777" w:rsidR="00410578" w:rsidRPr="004558C6" w:rsidRDefault="00410578" w:rsidP="00410578">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4558C6">
        <w:rPr>
          <w:rFonts w:eastAsia="Arial"/>
          <w:sz w:val="20"/>
        </w:rPr>
        <w:t>13.5.</w:t>
      </w:r>
      <w:r w:rsidRPr="004558C6">
        <w:rPr>
          <w:rFonts w:eastAsia="Arial"/>
          <w:sz w:val="20"/>
        </w:rPr>
        <w:tab/>
        <w:t>Šalis, nepagrįstai atskleidusi kitos Šalies konfidencialią informaciją, privalo sumokėti kitai Šaliai Specialiosiose sąlygose nurodyto dydžio baudą.</w:t>
      </w:r>
    </w:p>
    <w:p w14:paraId="48A362F5" w14:textId="77777777" w:rsidR="00410578" w:rsidRPr="004558C6" w:rsidRDefault="00410578" w:rsidP="00410578">
      <w:pPr>
        <w:widowControl w:val="0"/>
        <w:pBdr>
          <w:top w:val="nil"/>
          <w:left w:val="nil"/>
          <w:bottom w:val="nil"/>
          <w:right w:val="nil"/>
          <w:between w:val="nil"/>
        </w:pBdr>
        <w:tabs>
          <w:tab w:val="left" w:pos="567"/>
          <w:tab w:val="left" w:pos="851"/>
          <w:tab w:val="left" w:pos="992"/>
          <w:tab w:val="left" w:pos="1134"/>
        </w:tabs>
        <w:jc w:val="both"/>
        <w:rPr>
          <w:rFonts w:eastAsia="Arial"/>
          <w:b/>
          <w:bCs/>
          <w:sz w:val="20"/>
        </w:rPr>
      </w:pPr>
    </w:p>
    <w:p w14:paraId="3F1819E9" w14:textId="77777777" w:rsidR="00410578" w:rsidRPr="004558C6" w:rsidRDefault="00410578" w:rsidP="00410578">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sz w:val="20"/>
        </w:rPr>
      </w:pPr>
      <w:r w:rsidRPr="004558C6">
        <w:rPr>
          <w:rFonts w:eastAsia="Arial"/>
          <w:b/>
          <w:bCs/>
          <w:caps/>
          <w:sz w:val="20"/>
        </w:rPr>
        <w:t>14.</w:t>
      </w:r>
      <w:r w:rsidRPr="004558C6">
        <w:rPr>
          <w:rFonts w:eastAsia="Arial"/>
          <w:b/>
          <w:bCs/>
          <w:caps/>
          <w:sz w:val="20"/>
        </w:rPr>
        <w:tab/>
      </w:r>
      <w:r w:rsidRPr="004558C6">
        <w:rPr>
          <w:rFonts w:eastAsia="Arial"/>
          <w:b/>
          <w:caps/>
          <w:sz w:val="20"/>
        </w:rPr>
        <w:t>Asmens duomenų apsauga</w:t>
      </w:r>
    </w:p>
    <w:p w14:paraId="1AA6CF5F" w14:textId="77777777" w:rsidR="00410578" w:rsidRPr="004558C6" w:rsidRDefault="00410578" w:rsidP="00410578">
      <w:pPr>
        <w:widowControl w:val="0"/>
        <w:tabs>
          <w:tab w:val="left" w:pos="567"/>
          <w:tab w:val="left" w:pos="851"/>
          <w:tab w:val="left" w:pos="992"/>
          <w:tab w:val="left" w:pos="1134"/>
        </w:tabs>
        <w:jc w:val="both"/>
        <w:rPr>
          <w:rFonts w:eastAsia="Arial"/>
          <w:sz w:val="20"/>
        </w:rPr>
      </w:pPr>
      <w:r w:rsidRPr="004558C6">
        <w:rPr>
          <w:rFonts w:eastAsia="Arial"/>
          <w:sz w:val="20"/>
        </w:rPr>
        <w:t>14.1.</w:t>
      </w:r>
      <w:r w:rsidRPr="004558C6">
        <w:rPr>
          <w:rFonts w:eastAsia="Arial"/>
          <w:sz w:val="20"/>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0C6E2D2E" w14:textId="77777777" w:rsidR="00410578" w:rsidRPr="004558C6" w:rsidRDefault="00410578" w:rsidP="00410578">
      <w:pPr>
        <w:tabs>
          <w:tab w:val="left" w:pos="567"/>
          <w:tab w:val="left" w:pos="851"/>
          <w:tab w:val="left" w:pos="992"/>
          <w:tab w:val="left" w:pos="1134"/>
        </w:tabs>
        <w:jc w:val="both"/>
        <w:rPr>
          <w:sz w:val="20"/>
        </w:rPr>
      </w:pPr>
      <w:r w:rsidRPr="004558C6">
        <w:rPr>
          <w:sz w:val="20"/>
        </w:rPr>
        <w:t>14.2.</w:t>
      </w:r>
      <w:r w:rsidRPr="004558C6">
        <w:rPr>
          <w:sz w:val="20"/>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9C803FE" w14:textId="77777777" w:rsidR="00410578" w:rsidRPr="004558C6" w:rsidRDefault="00410578" w:rsidP="00410578">
      <w:pPr>
        <w:tabs>
          <w:tab w:val="left" w:pos="0"/>
          <w:tab w:val="left" w:pos="851"/>
          <w:tab w:val="left" w:pos="992"/>
          <w:tab w:val="left" w:pos="1134"/>
        </w:tabs>
        <w:jc w:val="both"/>
        <w:rPr>
          <w:rFonts w:eastAsia="Arial"/>
          <w:b/>
          <w:bCs/>
          <w:sz w:val="20"/>
        </w:rPr>
      </w:pPr>
    </w:p>
    <w:p w14:paraId="094E0FA7" w14:textId="77777777" w:rsidR="00410578" w:rsidRPr="004558C6" w:rsidRDefault="00410578" w:rsidP="00410578">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caps/>
          <w:sz w:val="20"/>
        </w:rPr>
      </w:pPr>
      <w:r w:rsidRPr="004558C6">
        <w:rPr>
          <w:rFonts w:eastAsia="Arial"/>
          <w:b/>
          <w:bCs/>
          <w:caps/>
          <w:sz w:val="20"/>
        </w:rPr>
        <w:t>15.</w:t>
      </w:r>
      <w:r w:rsidRPr="004558C6">
        <w:rPr>
          <w:rFonts w:eastAsia="Arial"/>
          <w:b/>
          <w:bCs/>
          <w:caps/>
          <w:sz w:val="20"/>
        </w:rPr>
        <w:tab/>
      </w:r>
      <w:r w:rsidRPr="004558C6">
        <w:rPr>
          <w:rFonts w:eastAsia="Arial"/>
          <w:b/>
          <w:caps/>
          <w:sz w:val="20"/>
        </w:rPr>
        <w:t>INTELEKTINĖ NUOSAVYBĖ</w:t>
      </w:r>
    </w:p>
    <w:p w14:paraId="12BB2E32" w14:textId="77777777" w:rsidR="00410578" w:rsidRPr="004558C6" w:rsidRDefault="00410578" w:rsidP="00410578">
      <w:pPr>
        <w:tabs>
          <w:tab w:val="left" w:pos="567"/>
        </w:tabs>
        <w:jc w:val="both"/>
        <w:textAlignment w:val="baseline"/>
        <w:rPr>
          <w:sz w:val="20"/>
        </w:rPr>
      </w:pPr>
      <w:r w:rsidRPr="004558C6">
        <w:rPr>
          <w:sz w:val="20"/>
        </w:rP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sidRPr="004558C6">
        <w:rPr>
          <w:rFonts w:eastAsia="Arial"/>
          <w:sz w:val="20"/>
        </w:rPr>
        <w:t>Paslaugų</w:t>
      </w:r>
      <w:r w:rsidRPr="004558C6">
        <w:rPr>
          <w:sz w:val="20"/>
        </w:rPr>
        <w:t xml:space="preserve"> pobūdžio ar (ir) išimtinių teisių, patentų ir kt.</w:t>
      </w:r>
    </w:p>
    <w:p w14:paraId="31E7F44E" w14:textId="77777777" w:rsidR="00410578" w:rsidRPr="004558C6" w:rsidRDefault="00410578" w:rsidP="00410578">
      <w:pPr>
        <w:tabs>
          <w:tab w:val="left" w:pos="567"/>
        </w:tabs>
        <w:jc w:val="both"/>
        <w:textAlignment w:val="baseline"/>
        <w:rPr>
          <w:sz w:val="20"/>
        </w:rPr>
      </w:pPr>
      <w:r w:rsidRPr="004558C6">
        <w:rPr>
          <w:sz w:val="20"/>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4558C6">
        <w:rPr>
          <w:sz w:val="20"/>
        </w:rPr>
        <w:t>sui</w:t>
      </w:r>
      <w:proofErr w:type="spellEnd"/>
      <w:r w:rsidRPr="004558C6">
        <w:rPr>
          <w:sz w:val="20"/>
        </w:rPr>
        <w:t xml:space="preserve"> </w:t>
      </w:r>
      <w:proofErr w:type="spellStart"/>
      <w:r w:rsidRPr="004558C6">
        <w:rPr>
          <w:sz w:val="20"/>
        </w:rPr>
        <w:t>generis</w:t>
      </w:r>
      <w:proofErr w:type="spellEnd"/>
      <w:r w:rsidRPr="004558C6">
        <w:rPr>
          <w:sz w:val="20"/>
        </w:rP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2A941A65" w14:textId="77777777" w:rsidR="00410578" w:rsidRPr="004558C6" w:rsidRDefault="00410578" w:rsidP="00410578">
      <w:pPr>
        <w:tabs>
          <w:tab w:val="left" w:pos="567"/>
        </w:tabs>
        <w:jc w:val="both"/>
        <w:textAlignment w:val="baseline"/>
        <w:rPr>
          <w:sz w:val="20"/>
        </w:rPr>
      </w:pPr>
      <w:r w:rsidRPr="004558C6">
        <w:rPr>
          <w:sz w:val="20"/>
        </w:rP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0EC5682A" w14:textId="77777777" w:rsidR="00410578" w:rsidRPr="004558C6" w:rsidRDefault="00410578" w:rsidP="00410578">
      <w:pPr>
        <w:tabs>
          <w:tab w:val="left" w:pos="567"/>
        </w:tabs>
        <w:jc w:val="both"/>
        <w:textAlignment w:val="baseline"/>
        <w:rPr>
          <w:b/>
          <w:bCs/>
          <w:sz w:val="20"/>
        </w:rPr>
      </w:pPr>
    </w:p>
    <w:p w14:paraId="4639D412" w14:textId="77777777" w:rsidR="00410578" w:rsidRPr="004558C6" w:rsidRDefault="00410578" w:rsidP="00410578">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sz w:val="20"/>
        </w:rPr>
      </w:pPr>
      <w:r w:rsidRPr="004558C6">
        <w:rPr>
          <w:rFonts w:eastAsia="Arial"/>
          <w:b/>
          <w:bCs/>
          <w:caps/>
          <w:sz w:val="20"/>
        </w:rPr>
        <w:t>16.</w:t>
      </w:r>
      <w:r w:rsidRPr="004558C6">
        <w:rPr>
          <w:rFonts w:eastAsia="Arial"/>
          <w:b/>
          <w:bCs/>
          <w:caps/>
          <w:sz w:val="20"/>
        </w:rPr>
        <w:tab/>
      </w:r>
      <w:r w:rsidRPr="004558C6">
        <w:rPr>
          <w:rFonts w:eastAsia="Arial"/>
          <w:b/>
          <w:caps/>
          <w:sz w:val="20"/>
        </w:rPr>
        <w:t>Pareiškimai ir garantijos</w:t>
      </w:r>
    </w:p>
    <w:p w14:paraId="338994F3" w14:textId="77777777" w:rsidR="00410578" w:rsidRPr="004558C6" w:rsidRDefault="00410578" w:rsidP="00410578">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4558C6">
        <w:rPr>
          <w:rFonts w:eastAsia="Arial"/>
          <w:sz w:val="20"/>
        </w:rPr>
        <w:t>16.1. Kiekviena iš Šalių pareiškia ir garantuoja kitai Šaliai, kad:</w:t>
      </w:r>
    </w:p>
    <w:p w14:paraId="40240306" w14:textId="77777777" w:rsidR="00410578" w:rsidRPr="004558C6" w:rsidRDefault="00410578" w:rsidP="00410578">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4558C6">
        <w:rPr>
          <w:rFonts w:eastAsia="Arial"/>
          <w:sz w:val="20"/>
        </w:rPr>
        <w:t>16.1.1. yra teisėtai priimti ir galioja visi būtini sprendimai, gauti leidimai bei sutikimai, taip pat teisėtai atlikti ir galioja kiti teisiniai veiksmai, reikalingi Sutarties sudarymui, galiojimui ir vykdymui;</w:t>
      </w:r>
    </w:p>
    <w:p w14:paraId="4094C15D" w14:textId="77777777" w:rsidR="00410578" w:rsidRPr="004558C6" w:rsidRDefault="00410578" w:rsidP="00410578">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4558C6">
        <w:rPr>
          <w:rFonts w:eastAsia="Arial"/>
          <w:sz w:val="20"/>
        </w:rPr>
        <w:t xml:space="preserve">16.1.2. sudarydama Sutartį, Šalis neviršija savo kompetencijos ir nepažeidžia jai taikomų </w:t>
      </w:r>
      <w:r w:rsidRPr="004558C6">
        <w:rPr>
          <w:sz w:val="20"/>
        </w:rPr>
        <w:t>įstatymų bei kitų teisės aktų</w:t>
      </w:r>
      <w:r w:rsidRPr="004558C6">
        <w:rPr>
          <w:rFonts w:eastAsia="Arial"/>
          <w:sz w:val="20"/>
        </w:rPr>
        <w:t>, teismo ar arbitražo teismo sprendimų, administracinių aktų, sutarčių ar kitų prievolių pagal taikomą privatinę teisę, viešąją teisę, Europos Sąjungos teisę arba tarptautinę teisę;</w:t>
      </w:r>
    </w:p>
    <w:p w14:paraId="25CAF1DE" w14:textId="77777777" w:rsidR="00410578" w:rsidRPr="004558C6" w:rsidRDefault="00410578" w:rsidP="00410578">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4558C6">
        <w:rPr>
          <w:rFonts w:eastAsia="Arial"/>
          <w:sz w:val="20"/>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5AD8665" w14:textId="77777777" w:rsidR="00410578" w:rsidRPr="004558C6" w:rsidRDefault="00410578" w:rsidP="00410578">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4558C6">
        <w:rPr>
          <w:rFonts w:eastAsia="Arial"/>
          <w:sz w:val="20"/>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D09CC1A" w14:textId="77777777" w:rsidR="00410578" w:rsidRPr="004558C6" w:rsidRDefault="00410578" w:rsidP="00410578">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4558C6">
        <w:rPr>
          <w:rFonts w:eastAsia="Arial"/>
          <w:sz w:val="20"/>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1BE7BB38" w14:textId="77777777" w:rsidR="00410578" w:rsidRPr="004558C6" w:rsidRDefault="00410578" w:rsidP="00410578">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4558C6">
        <w:rPr>
          <w:rFonts w:eastAsia="Arial"/>
          <w:sz w:val="20"/>
        </w:rPr>
        <w:t xml:space="preserve">16.1.6. visi Šalies pareiškimai ir garantijos yra išsamūs ir nepalieka nutylėtų jokių aplinkybių, kurios darytų šiuos </w:t>
      </w:r>
      <w:r w:rsidRPr="004558C6">
        <w:rPr>
          <w:rFonts w:eastAsia="Arial"/>
          <w:sz w:val="20"/>
        </w:rPr>
        <w:lastRenderedPageBreak/>
        <w:t>pareiškimus ar garantijas neteisingais.</w:t>
      </w:r>
    </w:p>
    <w:p w14:paraId="2406088B" w14:textId="77777777" w:rsidR="00410578" w:rsidRPr="004558C6" w:rsidRDefault="00410578" w:rsidP="00410578">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4558C6">
        <w:rPr>
          <w:rFonts w:eastAsia="Arial"/>
          <w:sz w:val="20"/>
        </w:rPr>
        <w:t xml:space="preserve">16.2. Tiekėjas papildomai pareiškia ir garantuoja Pirkėjui, kad Tiekėjas, subtiekėjai, jungtinės veiklos partneriai ir specialistai turi galiojančius ir teisėtus visus </w:t>
      </w:r>
      <w:r w:rsidRPr="004558C6">
        <w:rPr>
          <w:sz w:val="20"/>
        </w:rPr>
        <w:t>įstatymuose bei kituose teisės aktuose</w:t>
      </w:r>
      <w:r w:rsidRPr="004558C6">
        <w:rPr>
          <w:rFonts w:eastAsia="Arial"/>
          <w:sz w:val="20"/>
        </w:rPr>
        <w:t xml:space="preserve"> numatytus leidimus, licencijas, atestatus, teisės pripažinimo dokumentus, reikalingus vykdant Sutartį.</w:t>
      </w:r>
    </w:p>
    <w:p w14:paraId="168294FD" w14:textId="77777777" w:rsidR="00410578" w:rsidRPr="004558C6" w:rsidRDefault="00410578" w:rsidP="00410578">
      <w:pPr>
        <w:widowControl w:val="0"/>
        <w:tabs>
          <w:tab w:val="left" w:pos="567"/>
          <w:tab w:val="left" w:pos="851"/>
          <w:tab w:val="left" w:pos="992"/>
          <w:tab w:val="left" w:pos="1134"/>
        </w:tabs>
        <w:jc w:val="both"/>
        <w:rPr>
          <w:rFonts w:eastAsia="Arial"/>
          <w:sz w:val="20"/>
          <w:shd w:val="clear" w:color="auto" w:fill="FFFFFF"/>
        </w:rPr>
      </w:pPr>
      <w:r w:rsidRPr="004558C6">
        <w:rPr>
          <w:rFonts w:eastAsia="Arial"/>
          <w:sz w:val="20"/>
          <w:shd w:val="clear" w:color="auto" w:fill="FFFFFF"/>
        </w:rPr>
        <w:t xml:space="preserve">16.3. </w:t>
      </w:r>
      <w:r w:rsidRPr="004558C6">
        <w:rPr>
          <w:sz w:val="20"/>
        </w:rPr>
        <w:t>Tiekėjas pareiškia, kad suteiktų Paslaugų rezultato disponavimo, valdymo ir naudojimosi teisės nėra apribotos</w:t>
      </w:r>
      <w:r w:rsidRPr="004558C6">
        <w:rPr>
          <w:rFonts w:eastAsia="Arial"/>
          <w:sz w:val="20"/>
        </w:rPr>
        <w:t xml:space="preserve"> </w:t>
      </w:r>
      <w:r w:rsidRPr="004558C6">
        <w:rPr>
          <w:rFonts w:eastAsia="Arial"/>
          <w:sz w:val="20"/>
          <w:shd w:val="clear" w:color="auto" w:fill="FFFFFF"/>
        </w:rPr>
        <w:t xml:space="preserve">ir jokie tretieji asmenys neturi pretenzijų į Sutartimi perduodamą </w:t>
      </w:r>
      <w:r w:rsidRPr="004558C6">
        <w:rPr>
          <w:rFonts w:eastAsia="Arial"/>
          <w:sz w:val="20"/>
        </w:rPr>
        <w:t>Paslaugų rezultatą</w:t>
      </w:r>
      <w:r w:rsidRPr="004558C6">
        <w:rPr>
          <w:rFonts w:eastAsia="Arial"/>
          <w:sz w:val="20"/>
          <w:shd w:val="clear" w:color="auto" w:fill="FFFFFF"/>
        </w:rPr>
        <w:t>.</w:t>
      </w:r>
    </w:p>
    <w:p w14:paraId="2A9A753E" w14:textId="77777777" w:rsidR="00410578" w:rsidRPr="004558C6" w:rsidRDefault="00410578" w:rsidP="00410578">
      <w:pPr>
        <w:widowControl w:val="0"/>
        <w:tabs>
          <w:tab w:val="left" w:pos="567"/>
          <w:tab w:val="left" w:pos="851"/>
          <w:tab w:val="left" w:pos="992"/>
          <w:tab w:val="left" w:pos="1134"/>
        </w:tabs>
        <w:jc w:val="both"/>
        <w:rPr>
          <w:sz w:val="20"/>
        </w:rPr>
      </w:pPr>
      <w:r w:rsidRPr="004558C6">
        <w:rPr>
          <w:rFonts w:eastAsia="Arial"/>
          <w:sz w:val="20"/>
        </w:rPr>
        <w:t>16.4. T</w:t>
      </w:r>
      <w:r w:rsidRPr="004558C6">
        <w:rPr>
          <w:sz w:val="20"/>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0290A25F" w14:textId="77777777" w:rsidR="00410578" w:rsidRPr="004558C6" w:rsidRDefault="00410578" w:rsidP="00410578">
      <w:pPr>
        <w:widowControl w:val="0"/>
        <w:pBdr>
          <w:top w:val="nil"/>
          <w:left w:val="nil"/>
          <w:bottom w:val="nil"/>
          <w:right w:val="nil"/>
          <w:between w:val="nil"/>
        </w:pBdr>
        <w:tabs>
          <w:tab w:val="left" w:pos="567"/>
          <w:tab w:val="left" w:pos="851"/>
          <w:tab w:val="left" w:pos="992"/>
          <w:tab w:val="left" w:pos="1134"/>
        </w:tabs>
        <w:jc w:val="both"/>
        <w:rPr>
          <w:rFonts w:eastAsia="Arial"/>
          <w:sz w:val="20"/>
        </w:rPr>
      </w:pPr>
    </w:p>
    <w:p w14:paraId="01B1B7A2" w14:textId="77777777" w:rsidR="00410578" w:rsidRPr="004558C6" w:rsidRDefault="00410578" w:rsidP="00410578">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sz w:val="20"/>
        </w:rPr>
      </w:pPr>
      <w:r w:rsidRPr="004558C6">
        <w:rPr>
          <w:rFonts w:eastAsia="Arial"/>
          <w:b/>
          <w:bCs/>
          <w:caps/>
          <w:sz w:val="20"/>
        </w:rPr>
        <w:t>17.</w:t>
      </w:r>
      <w:r w:rsidRPr="004558C6">
        <w:rPr>
          <w:rFonts w:eastAsia="Arial"/>
          <w:b/>
          <w:bCs/>
          <w:caps/>
          <w:sz w:val="20"/>
        </w:rPr>
        <w:tab/>
      </w:r>
      <w:r w:rsidRPr="004558C6">
        <w:rPr>
          <w:rFonts w:eastAsia="Arial"/>
          <w:b/>
          <w:caps/>
          <w:sz w:val="20"/>
        </w:rPr>
        <w:t>Bendrieji atsakomybės klausimai</w:t>
      </w:r>
    </w:p>
    <w:p w14:paraId="19DE8046" w14:textId="77777777" w:rsidR="00410578" w:rsidRPr="004558C6" w:rsidRDefault="00410578" w:rsidP="00410578">
      <w:pPr>
        <w:widowControl w:val="0"/>
        <w:tabs>
          <w:tab w:val="left" w:pos="567"/>
          <w:tab w:val="left" w:pos="851"/>
          <w:tab w:val="left" w:pos="992"/>
          <w:tab w:val="left" w:pos="1134"/>
        </w:tabs>
        <w:jc w:val="both"/>
        <w:rPr>
          <w:rFonts w:eastAsia="Arial"/>
          <w:sz w:val="20"/>
        </w:rPr>
      </w:pPr>
      <w:r w:rsidRPr="004558C6">
        <w:rPr>
          <w:rFonts w:eastAsia="Arial"/>
          <w:sz w:val="20"/>
        </w:rPr>
        <w:t>17.1. Netesybų sumokėjimas už vėlavimą ar pareigų pagal Sutartį pažeidimą neatleidžia Šalies nuo Sutartyje numatytų jos pareigų vykdymo.</w:t>
      </w:r>
    </w:p>
    <w:p w14:paraId="07EBAD4F" w14:textId="77777777" w:rsidR="00410578" w:rsidRPr="004558C6" w:rsidRDefault="00410578" w:rsidP="00410578">
      <w:pPr>
        <w:widowControl w:val="0"/>
        <w:tabs>
          <w:tab w:val="left" w:pos="567"/>
          <w:tab w:val="left" w:pos="851"/>
          <w:tab w:val="left" w:pos="992"/>
          <w:tab w:val="left" w:pos="1134"/>
        </w:tabs>
        <w:jc w:val="both"/>
        <w:rPr>
          <w:sz w:val="20"/>
        </w:rPr>
      </w:pPr>
      <w:r w:rsidRPr="004558C6">
        <w:rPr>
          <w:sz w:val="20"/>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4558C6">
        <w:rPr>
          <w:sz w:val="20"/>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7645E2C" w14:textId="77777777" w:rsidR="00410578" w:rsidRPr="004558C6" w:rsidRDefault="00410578" w:rsidP="00410578">
      <w:pPr>
        <w:widowControl w:val="0"/>
        <w:tabs>
          <w:tab w:val="left" w:pos="567"/>
          <w:tab w:val="left" w:pos="851"/>
          <w:tab w:val="left" w:pos="992"/>
          <w:tab w:val="left" w:pos="1134"/>
        </w:tabs>
        <w:jc w:val="both"/>
        <w:rPr>
          <w:rFonts w:eastAsia="Arial"/>
          <w:sz w:val="20"/>
        </w:rPr>
      </w:pPr>
      <w:r w:rsidRPr="004558C6">
        <w:rPr>
          <w:rFonts w:eastAsia="Arial"/>
          <w:sz w:val="20"/>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607DA7A6" w14:textId="77777777" w:rsidR="00410578" w:rsidRPr="004558C6" w:rsidRDefault="00410578" w:rsidP="00410578">
      <w:pPr>
        <w:widowControl w:val="0"/>
        <w:tabs>
          <w:tab w:val="left" w:pos="567"/>
          <w:tab w:val="left" w:pos="851"/>
          <w:tab w:val="left" w:pos="992"/>
          <w:tab w:val="left" w:pos="1134"/>
        </w:tabs>
        <w:jc w:val="both"/>
        <w:rPr>
          <w:rFonts w:eastAsia="Arial"/>
          <w:sz w:val="20"/>
        </w:rPr>
      </w:pPr>
      <w:r w:rsidRPr="004558C6">
        <w:rPr>
          <w:rFonts w:eastAsia="Arial"/>
          <w:sz w:val="20"/>
        </w:rPr>
        <w:t>17.4. Šioje Sutartyje numatytos teisių gynybos priemonės neapriboja Šalių teisės pasinaudoti kitomis teisėtomis teisių gynybos priemonėmis.</w:t>
      </w:r>
    </w:p>
    <w:p w14:paraId="4F95880F" w14:textId="77777777" w:rsidR="00410578" w:rsidRPr="004558C6" w:rsidRDefault="00410578" w:rsidP="00410578">
      <w:pPr>
        <w:widowControl w:val="0"/>
        <w:tabs>
          <w:tab w:val="left" w:pos="567"/>
          <w:tab w:val="left" w:pos="851"/>
          <w:tab w:val="left" w:pos="992"/>
          <w:tab w:val="left" w:pos="1134"/>
        </w:tabs>
        <w:jc w:val="both"/>
        <w:rPr>
          <w:rFonts w:eastAsia="Arial"/>
          <w:sz w:val="20"/>
        </w:rPr>
      </w:pPr>
      <w:r w:rsidRPr="004558C6">
        <w:rPr>
          <w:rFonts w:eastAsia="Arial"/>
          <w:sz w:val="20"/>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369191D9" w14:textId="77777777" w:rsidR="00410578" w:rsidRPr="004558C6" w:rsidRDefault="00410578" w:rsidP="00410578">
      <w:pPr>
        <w:widowControl w:val="0"/>
        <w:tabs>
          <w:tab w:val="left" w:pos="567"/>
          <w:tab w:val="left" w:pos="851"/>
          <w:tab w:val="left" w:pos="992"/>
          <w:tab w:val="left" w:pos="1134"/>
        </w:tabs>
        <w:jc w:val="both"/>
        <w:rPr>
          <w:rFonts w:eastAsia="Arial"/>
          <w:sz w:val="20"/>
        </w:rPr>
      </w:pPr>
      <w:r w:rsidRPr="004558C6">
        <w:rPr>
          <w:rFonts w:eastAsia="Arial"/>
          <w:sz w:val="20"/>
        </w:rPr>
        <w:t>17.6. Pasibaigus Sutarties galiojimui, Šalys neatleidžiamos nuo atsakomybės už Sutarties pažeidimą. Pasibaigus Sutarties galiojimui, Šalys nepraranda teisės reikalauti atlyginti dėl Sutarties nevykdymo patirtus nuostolius bei sumokėti netesybas.</w:t>
      </w:r>
    </w:p>
    <w:p w14:paraId="099508FA" w14:textId="77777777" w:rsidR="00410578" w:rsidRPr="004558C6" w:rsidRDefault="00410578" w:rsidP="00410578">
      <w:pPr>
        <w:widowControl w:val="0"/>
        <w:tabs>
          <w:tab w:val="left" w:pos="567"/>
          <w:tab w:val="left" w:pos="851"/>
          <w:tab w:val="left" w:pos="992"/>
          <w:tab w:val="left" w:pos="1134"/>
        </w:tabs>
        <w:ind w:firstLine="53"/>
        <w:jc w:val="both"/>
        <w:rPr>
          <w:rFonts w:eastAsia="Arial"/>
          <w:sz w:val="20"/>
        </w:rPr>
      </w:pPr>
    </w:p>
    <w:p w14:paraId="35861BD0" w14:textId="77777777" w:rsidR="00410578" w:rsidRPr="004558C6" w:rsidRDefault="00410578" w:rsidP="00410578">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sz w:val="20"/>
        </w:rPr>
      </w:pPr>
      <w:r w:rsidRPr="004558C6">
        <w:rPr>
          <w:rFonts w:eastAsia="Arial"/>
          <w:b/>
          <w:bCs/>
          <w:caps/>
          <w:sz w:val="20"/>
        </w:rPr>
        <w:t>18.</w:t>
      </w:r>
      <w:r w:rsidRPr="004558C6">
        <w:rPr>
          <w:rFonts w:eastAsia="Arial"/>
          <w:b/>
          <w:bCs/>
          <w:caps/>
          <w:sz w:val="20"/>
        </w:rPr>
        <w:tab/>
      </w:r>
      <w:r w:rsidRPr="004558C6">
        <w:rPr>
          <w:rFonts w:eastAsia="Arial"/>
          <w:b/>
          <w:caps/>
          <w:sz w:val="20"/>
        </w:rPr>
        <w:t>Nenugalima jėga (FORCE MAJEURE)</w:t>
      </w:r>
    </w:p>
    <w:p w14:paraId="74E5CEDB" w14:textId="77777777" w:rsidR="00410578" w:rsidRPr="004558C6" w:rsidRDefault="00410578" w:rsidP="00410578">
      <w:pPr>
        <w:widowControl w:val="0"/>
        <w:tabs>
          <w:tab w:val="left" w:pos="567"/>
          <w:tab w:val="left" w:pos="851"/>
          <w:tab w:val="left" w:pos="992"/>
          <w:tab w:val="left" w:pos="1134"/>
        </w:tabs>
        <w:jc w:val="both"/>
        <w:rPr>
          <w:rFonts w:eastAsia="Arial"/>
          <w:sz w:val="20"/>
        </w:rPr>
      </w:pPr>
      <w:r w:rsidRPr="004558C6">
        <w:rPr>
          <w:rFonts w:eastAsia="Arial"/>
          <w:sz w:val="20"/>
        </w:rPr>
        <w:t>18.1.</w:t>
      </w:r>
      <w:r w:rsidRPr="004558C6">
        <w:rPr>
          <w:rFonts w:eastAsia="Arial"/>
          <w:b/>
          <w:bCs/>
          <w:sz w:val="20"/>
        </w:rPr>
        <w:tab/>
      </w:r>
      <w:r w:rsidRPr="004558C6">
        <w:rPr>
          <w:rFonts w:eastAsia="Arial"/>
          <w:sz w:val="20"/>
        </w:rPr>
        <w:t>Atsakomybė pagal Sutartį netaikoma, taip pat Šalys gali būti visiškai ar iš dalies atleistos nuo civilinės atsakomybės šiais pagrindais:</w:t>
      </w:r>
    </w:p>
    <w:p w14:paraId="2F3D8EA9" w14:textId="77777777" w:rsidR="00410578" w:rsidRPr="004558C6" w:rsidRDefault="00410578" w:rsidP="00410578">
      <w:pPr>
        <w:widowControl w:val="0"/>
        <w:tabs>
          <w:tab w:val="left" w:pos="567"/>
          <w:tab w:val="left" w:pos="851"/>
          <w:tab w:val="left" w:pos="992"/>
          <w:tab w:val="left" w:pos="1134"/>
        </w:tabs>
        <w:jc w:val="both"/>
        <w:rPr>
          <w:rFonts w:eastAsia="Cambria"/>
          <w:sz w:val="20"/>
        </w:rPr>
      </w:pPr>
      <w:r w:rsidRPr="004558C6">
        <w:rPr>
          <w:rFonts w:eastAsia="Cambria"/>
          <w:sz w:val="20"/>
        </w:rPr>
        <w:t>18.1.1.</w:t>
      </w:r>
      <w:r w:rsidRPr="004558C6">
        <w:rPr>
          <w:rFonts w:eastAsia="Cambria"/>
          <w:sz w:val="20"/>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6796C0D5" w14:textId="77777777" w:rsidR="00410578" w:rsidRPr="004558C6" w:rsidRDefault="00410578" w:rsidP="00410578">
      <w:pPr>
        <w:widowControl w:val="0"/>
        <w:tabs>
          <w:tab w:val="left" w:pos="567"/>
          <w:tab w:val="left" w:pos="851"/>
          <w:tab w:val="left" w:pos="992"/>
          <w:tab w:val="left" w:pos="1134"/>
        </w:tabs>
        <w:jc w:val="both"/>
        <w:rPr>
          <w:rFonts w:eastAsia="Cambria"/>
          <w:sz w:val="20"/>
        </w:rPr>
      </w:pPr>
      <w:r w:rsidRPr="004558C6">
        <w:rPr>
          <w:sz w:val="20"/>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1D70AA9C" w14:textId="77777777" w:rsidR="00410578" w:rsidRPr="004558C6" w:rsidRDefault="00410578" w:rsidP="00410578">
      <w:pPr>
        <w:widowControl w:val="0"/>
        <w:tabs>
          <w:tab w:val="left" w:pos="567"/>
          <w:tab w:val="left" w:pos="851"/>
          <w:tab w:val="left" w:pos="992"/>
          <w:tab w:val="left" w:pos="1134"/>
        </w:tabs>
        <w:jc w:val="both"/>
        <w:rPr>
          <w:rFonts w:eastAsia="Arial"/>
          <w:sz w:val="20"/>
        </w:rPr>
      </w:pPr>
      <w:r w:rsidRPr="004558C6">
        <w:rPr>
          <w:rFonts w:eastAsia="Arial"/>
          <w:sz w:val="20"/>
        </w:rPr>
        <w:t>18.2.</w:t>
      </w:r>
      <w:r w:rsidRPr="004558C6">
        <w:rPr>
          <w:rFonts w:eastAsia="Arial"/>
          <w:b/>
          <w:bCs/>
          <w:sz w:val="20"/>
        </w:rPr>
        <w:tab/>
      </w:r>
      <w:r w:rsidRPr="004558C6">
        <w:rPr>
          <w:rFonts w:eastAsia="Arial"/>
          <w:sz w:val="20"/>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064DE67C" w14:textId="77777777" w:rsidR="00410578" w:rsidRPr="004558C6" w:rsidRDefault="00410578" w:rsidP="00410578">
      <w:pPr>
        <w:widowControl w:val="0"/>
        <w:tabs>
          <w:tab w:val="left" w:pos="567"/>
          <w:tab w:val="left" w:pos="709"/>
          <w:tab w:val="left" w:pos="851"/>
          <w:tab w:val="left" w:pos="992"/>
          <w:tab w:val="left" w:pos="1134"/>
        </w:tabs>
        <w:jc w:val="both"/>
        <w:rPr>
          <w:rFonts w:eastAsia="Arial"/>
          <w:sz w:val="20"/>
        </w:rPr>
      </w:pPr>
      <w:r w:rsidRPr="004558C6">
        <w:rPr>
          <w:rFonts w:eastAsia="Arial"/>
          <w:sz w:val="20"/>
        </w:rPr>
        <w:t>18.3.</w:t>
      </w:r>
      <w:r w:rsidRPr="004558C6">
        <w:rPr>
          <w:rFonts w:eastAsia="Arial"/>
          <w:b/>
          <w:bCs/>
          <w:sz w:val="20"/>
        </w:rPr>
        <w:tab/>
      </w:r>
      <w:r w:rsidRPr="004558C6">
        <w:rPr>
          <w:rFonts w:eastAsia="Arial"/>
          <w:sz w:val="20"/>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758FE548" w14:textId="77777777" w:rsidR="00410578" w:rsidRPr="004558C6" w:rsidRDefault="00410578" w:rsidP="00410578">
      <w:pPr>
        <w:widowControl w:val="0"/>
        <w:tabs>
          <w:tab w:val="left" w:pos="567"/>
          <w:tab w:val="left" w:pos="851"/>
          <w:tab w:val="left" w:pos="992"/>
          <w:tab w:val="left" w:pos="1134"/>
        </w:tabs>
        <w:jc w:val="both"/>
        <w:rPr>
          <w:rFonts w:eastAsia="Arial"/>
          <w:sz w:val="20"/>
        </w:rPr>
      </w:pPr>
      <w:r w:rsidRPr="004558C6">
        <w:rPr>
          <w:rFonts w:eastAsia="Arial"/>
          <w:sz w:val="20"/>
        </w:rPr>
        <w:t>18.4.</w:t>
      </w:r>
      <w:r w:rsidRPr="004558C6">
        <w:rPr>
          <w:rFonts w:eastAsia="Arial"/>
          <w:sz w:val="20"/>
        </w:rPr>
        <w:tab/>
        <w:t>Jeigu nenugalimos jėgos (</w:t>
      </w:r>
      <w:r w:rsidRPr="004558C6">
        <w:rPr>
          <w:rFonts w:eastAsia="Arial"/>
          <w:iCs/>
          <w:sz w:val="20"/>
        </w:rPr>
        <w:t>force majeure</w:t>
      </w:r>
      <w:r w:rsidRPr="004558C6">
        <w:rPr>
          <w:rFonts w:eastAsia="Arial"/>
          <w:sz w:val="20"/>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2C5BEAE0" w14:textId="77777777" w:rsidR="00410578" w:rsidRPr="004558C6" w:rsidRDefault="00410578" w:rsidP="00410578">
      <w:pPr>
        <w:widowControl w:val="0"/>
        <w:tabs>
          <w:tab w:val="left" w:pos="567"/>
          <w:tab w:val="left" w:pos="851"/>
          <w:tab w:val="left" w:pos="992"/>
          <w:tab w:val="left" w:pos="1134"/>
        </w:tabs>
        <w:jc w:val="both"/>
        <w:rPr>
          <w:rFonts w:eastAsia="Arial"/>
          <w:b/>
          <w:bCs/>
          <w:sz w:val="20"/>
        </w:rPr>
      </w:pPr>
    </w:p>
    <w:p w14:paraId="5D4E669E" w14:textId="77777777" w:rsidR="00410578" w:rsidRPr="004558C6" w:rsidRDefault="00410578" w:rsidP="00410578">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sz w:val="20"/>
        </w:rPr>
      </w:pPr>
      <w:r w:rsidRPr="004558C6">
        <w:rPr>
          <w:rFonts w:eastAsia="Arial"/>
          <w:b/>
          <w:bCs/>
          <w:caps/>
          <w:sz w:val="20"/>
        </w:rPr>
        <w:t>19.</w:t>
      </w:r>
      <w:r w:rsidRPr="004558C6">
        <w:rPr>
          <w:rFonts w:eastAsia="Arial"/>
          <w:b/>
          <w:bCs/>
          <w:caps/>
          <w:sz w:val="20"/>
        </w:rPr>
        <w:tab/>
      </w:r>
      <w:r w:rsidRPr="004558C6">
        <w:rPr>
          <w:rFonts w:eastAsia="Arial"/>
          <w:b/>
          <w:caps/>
          <w:sz w:val="20"/>
        </w:rPr>
        <w:t>Sutarties nuostatų negaliojimas</w:t>
      </w:r>
    </w:p>
    <w:p w14:paraId="23C3B409" w14:textId="77777777" w:rsidR="00410578" w:rsidRPr="004558C6" w:rsidRDefault="00410578" w:rsidP="00410578">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4558C6">
        <w:rPr>
          <w:rFonts w:eastAsia="Arial"/>
          <w:sz w:val="20"/>
        </w:rPr>
        <w:t>19.1.</w:t>
      </w:r>
      <w:r w:rsidRPr="004558C6">
        <w:rPr>
          <w:rFonts w:eastAsia="Arial"/>
          <w:sz w:val="20"/>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4558C6">
        <w:rPr>
          <w:sz w:val="20"/>
        </w:rPr>
        <w:t>įstatymų bei kitų teisės aktų</w:t>
      </w:r>
      <w:r w:rsidRPr="004558C6">
        <w:rPr>
          <w:rFonts w:eastAsia="Arial"/>
          <w:sz w:val="20"/>
        </w:rPr>
        <w:t xml:space="preserve"> ir galima daryti prielaidą, kad Sutartis būtų buvusi teisėtai sudaryta ir neįtraukus nuostatos, kuri yra negaliojanti.</w:t>
      </w:r>
    </w:p>
    <w:p w14:paraId="25DE81AE" w14:textId="77777777" w:rsidR="00410578" w:rsidRPr="004558C6" w:rsidRDefault="00410578" w:rsidP="00410578">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4558C6">
        <w:rPr>
          <w:rFonts w:eastAsia="Arial"/>
          <w:sz w:val="20"/>
        </w:rPr>
        <w:t>19.2.</w:t>
      </w:r>
      <w:r w:rsidRPr="004558C6">
        <w:rPr>
          <w:rFonts w:eastAsia="Arial"/>
          <w:sz w:val="20"/>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6421C3D4" w14:textId="77777777" w:rsidR="00410578" w:rsidRPr="004558C6" w:rsidRDefault="00410578" w:rsidP="00410578">
      <w:pPr>
        <w:widowControl w:val="0"/>
        <w:pBdr>
          <w:top w:val="nil"/>
          <w:left w:val="nil"/>
          <w:bottom w:val="nil"/>
          <w:right w:val="nil"/>
          <w:between w:val="nil"/>
        </w:pBdr>
        <w:tabs>
          <w:tab w:val="left" w:pos="567"/>
          <w:tab w:val="left" w:pos="851"/>
          <w:tab w:val="left" w:pos="992"/>
          <w:tab w:val="left" w:pos="1134"/>
        </w:tabs>
        <w:jc w:val="both"/>
        <w:rPr>
          <w:rFonts w:eastAsia="Arial"/>
          <w:b/>
          <w:bCs/>
          <w:sz w:val="20"/>
        </w:rPr>
      </w:pPr>
    </w:p>
    <w:p w14:paraId="7E629120" w14:textId="77777777" w:rsidR="00410578" w:rsidRPr="004558C6" w:rsidRDefault="00410578" w:rsidP="00410578">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sz w:val="20"/>
        </w:rPr>
      </w:pPr>
      <w:r w:rsidRPr="004558C6">
        <w:rPr>
          <w:rFonts w:eastAsia="Arial"/>
          <w:b/>
          <w:bCs/>
          <w:caps/>
          <w:sz w:val="20"/>
        </w:rPr>
        <w:t>20.</w:t>
      </w:r>
      <w:r w:rsidRPr="004558C6">
        <w:rPr>
          <w:rFonts w:eastAsia="Arial"/>
          <w:b/>
          <w:bCs/>
          <w:caps/>
          <w:sz w:val="20"/>
        </w:rPr>
        <w:tab/>
      </w:r>
      <w:r w:rsidRPr="004558C6">
        <w:rPr>
          <w:rFonts w:eastAsia="Arial"/>
          <w:b/>
          <w:caps/>
          <w:sz w:val="20"/>
        </w:rPr>
        <w:t>Sutarties pakeitimai</w:t>
      </w:r>
    </w:p>
    <w:p w14:paraId="26667528" w14:textId="77777777" w:rsidR="00410578" w:rsidRPr="004558C6" w:rsidRDefault="00410578" w:rsidP="00410578">
      <w:pPr>
        <w:tabs>
          <w:tab w:val="left" w:pos="284"/>
          <w:tab w:val="left" w:pos="567"/>
        </w:tabs>
        <w:jc w:val="both"/>
        <w:rPr>
          <w:sz w:val="20"/>
        </w:rPr>
      </w:pPr>
      <w:r w:rsidRPr="004558C6">
        <w:rPr>
          <w:sz w:val="20"/>
        </w:rPr>
        <w:t>20.1. Sutarties sąlygos Sutarties galiojimo laikotarpiu negali būti keičiamos, išskyrus tokias Sutarties sąlygas, kurių keitimas numatytas Sutartyje ir (ar) galimas vadovaujantis VPĮ nuostatomis.</w:t>
      </w:r>
    </w:p>
    <w:p w14:paraId="43A9552D" w14:textId="77777777" w:rsidR="00410578" w:rsidRPr="004558C6" w:rsidRDefault="00410578" w:rsidP="00410578">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4558C6">
        <w:rPr>
          <w:rFonts w:eastAsia="Arial"/>
          <w:sz w:val="20"/>
        </w:rPr>
        <w:t>20.2. Sutarties pakeitimai įforminami Šalims sudarant Susitarimą.</w:t>
      </w:r>
    </w:p>
    <w:p w14:paraId="52356A6D" w14:textId="77777777" w:rsidR="00410578" w:rsidRPr="004558C6" w:rsidRDefault="00410578" w:rsidP="00410578">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4558C6">
        <w:rPr>
          <w:rFonts w:eastAsia="Arial"/>
          <w:sz w:val="20"/>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rsidRPr="004558C6">
        <w:rPr>
          <w:sz w:val="20"/>
        </w:rPr>
        <w:t>įstatymų bei kitų teisės aktų</w:t>
      </w:r>
      <w:r w:rsidRPr="004558C6">
        <w:rPr>
          <w:rFonts w:eastAsia="Arial"/>
          <w:sz w:val="20"/>
        </w:rPr>
        <w:t xml:space="preserve"> nuostatomis.</w:t>
      </w:r>
    </w:p>
    <w:p w14:paraId="6640B196" w14:textId="77777777" w:rsidR="00410578" w:rsidRPr="004558C6" w:rsidRDefault="00410578" w:rsidP="00410578">
      <w:pPr>
        <w:widowControl w:val="0"/>
        <w:tabs>
          <w:tab w:val="left" w:pos="567"/>
          <w:tab w:val="left" w:pos="851"/>
          <w:tab w:val="left" w:pos="992"/>
          <w:tab w:val="left" w:pos="1134"/>
        </w:tabs>
        <w:jc w:val="both"/>
        <w:rPr>
          <w:rFonts w:eastAsia="Arial"/>
          <w:sz w:val="20"/>
        </w:rPr>
      </w:pPr>
      <w:r w:rsidRPr="004558C6">
        <w:rPr>
          <w:rFonts w:eastAsia="Arial"/>
          <w:sz w:val="20"/>
        </w:rPr>
        <w:t>20.4. Susitarimas įsigalioja nuo jo sudarymo, jei Susitarime nenurodyta kitaip. Susitarimą Pirkėjas privalo paviešinti VPĮ 33 ir 86 straipsniuose nustatyta tvarka.</w:t>
      </w:r>
    </w:p>
    <w:p w14:paraId="5AE9A719" w14:textId="77777777" w:rsidR="00410578" w:rsidRPr="004558C6" w:rsidRDefault="00410578" w:rsidP="00410578">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4558C6">
        <w:rPr>
          <w:rFonts w:eastAsia="Arial"/>
          <w:sz w:val="20"/>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50BC6198" w14:textId="77777777" w:rsidR="00410578" w:rsidRPr="004558C6" w:rsidRDefault="00410578" w:rsidP="00410578">
      <w:pPr>
        <w:widowControl w:val="0"/>
        <w:pBdr>
          <w:top w:val="nil"/>
          <w:left w:val="nil"/>
          <w:bottom w:val="nil"/>
          <w:right w:val="nil"/>
          <w:between w:val="nil"/>
        </w:pBdr>
        <w:tabs>
          <w:tab w:val="left" w:pos="567"/>
          <w:tab w:val="left" w:pos="851"/>
          <w:tab w:val="left" w:pos="992"/>
          <w:tab w:val="left" w:pos="1134"/>
        </w:tabs>
        <w:jc w:val="both"/>
        <w:rPr>
          <w:rFonts w:eastAsia="Arial"/>
          <w:b/>
          <w:bCs/>
          <w:sz w:val="20"/>
        </w:rPr>
      </w:pPr>
    </w:p>
    <w:p w14:paraId="65F8D331" w14:textId="77777777" w:rsidR="00410578" w:rsidRPr="004558C6" w:rsidRDefault="00410578" w:rsidP="00410578">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sz w:val="20"/>
        </w:rPr>
      </w:pPr>
      <w:r w:rsidRPr="004558C6">
        <w:rPr>
          <w:rFonts w:eastAsia="Arial"/>
          <w:b/>
          <w:bCs/>
          <w:caps/>
          <w:sz w:val="20"/>
        </w:rPr>
        <w:t>21.</w:t>
      </w:r>
      <w:r w:rsidRPr="004558C6">
        <w:rPr>
          <w:rFonts w:eastAsia="Arial"/>
          <w:b/>
          <w:bCs/>
          <w:caps/>
          <w:sz w:val="20"/>
        </w:rPr>
        <w:tab/>
      </w:r>
      <w:r w:rsidRPr="004558C6">
        <w:rPr>
          <w:rFonts w:eastAsia="Arial"/>
          <w:b/>
          <w:caps/>
          <w:sz w:val="20"/>
        </w:rPr>
        <w:t>Sutarties sUSTABDYMAS</w:t>
      </w:r>
    </w:p>
    <w:p w14:paraId="15CAE9E0" w14:textId="77777777" w:rsidR="00410578" w:rsidRPr="004558C6" w:rsidRDefault="00410578" w:rsidP="00410578">
      <w:pPr>
        <w:tabs>
          <w:tab w:val="left" w:pos="567"/>
        </w:tabs>
        <w:jc w:val="both"/>
        <w:textAlignment w:val="baseline"/>
        <w:rPr>
          <w:sz w:val="20"/>
        </w:rPr>
      </w:pPr>
      <w:r w:rsidRPr="004558C6">
        <w:rPr>
          <w:sz w:val="20"/>
        </w:rP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sidRPr="004558C6">
        <w:rPr>
          <w:rFonts w:eastAsia="Arial"/>
          <w:sz w:val="20"/>
        </w:rPr>
        <w:t>Paslaugų</w:t>
      </w:r>
      <w:r w:rsidRPr="004558C6">
        <w:rPr>
          <w:sz w:val="20"/>
        </w:rPr>
        <w:t xml:space="preserve"> (jų dalies) teikimo sustabdymą iki atitinkamų aplinkybių pasibaigimo.</w:t>
      </w:r>
    </w:p>
    <w:p w14:paraId="247AFF82" w14:textId="77777777" w:rsidR="00410578" w:rsidRPr="004558C6" w:rsidRDefault="00410578" w:rsidP="00410578">
      <w:pPr>
        <w:tabs>
          <w:tab w:val="left" w:pos="567"/>
        </w:tabs>
        <w:jc w:val="both"/>
        <w:textAlignment w:val="baseline"/>
        <w:rPr>
          <w:sz w:val="20"/>
        </w:rPr>
      </w:pPr>
      <w:r w:rsidRPr="004558C6">
        <w:rPr>
          <w:sz w:val="20"/>
        </w:rPr>
        <w:t xml:space="preserve">21.2. </w:t>
      </w:r>
      <w:r w:rsidRPr="004558C6">
        <w:rPr>
          <w:rFonts w:eastAsia="Arial"/>
          <w:sz w:val="20"/>
        </w:rPr>
        <w:t>Paslaugų</w:t>
      </w:r>
      <w:r w:rsidRPr="004558C6">
        <w:rPr>
          <w:sz w:val="20"/>
        </w:rPr>
        <w:t xml:space="preserve"> (jų dalies) teikimas gali būti stabdomas esant bent vienai iš šių aplinkybių:</w:t>
      </w:r>
    </w:p>
    <w:p w14:paraId="1DA8DC7F" w14:textId="77777777" w:rsidR="00410578" w:rsidRPr="004558C6" w:rsidRDefault="00410578" w:rsidP="00410578">
      <w:pPr>
        <w:tabs>
          <w:tab w:val="left" w:pos="567"/>
        </w:tabs>
        <w:jc w:val="both"/>
        <w:textAlignment w:val="baseline"/>
        <w:rPr>
          <w:sz w:val="20"/>
        </w:rPr>
      </w:pPr>
      <w:r w:rsidRPr="004558C6">
        <w:rPr>
          <w:sz w:val="20"/>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721FA570" w14:textId="77777777" w:rsidR="00410578" w:rsidRPr="004558C6" w:rsidRDefault="00410578" w:rsidP="00410578">
      <w:pPr>
        <w:tabs>
          <w:tab w:val="left" w:pos="567"/>
        </w:tabs>
        <w:jc w:val="both"/>
        <w:textAlignment w:val="baseline"/>
        <w:rPr>
          <w:sz w:val="20"/>
        </w:rPr>
      </w:pPr>
      <w:r w:rsidRPr="004558C6">
        <w:rPr>
          <w:sz w:val="20"/>
        </w:rPr>
        <w:t>21.2.2. Tiekėjas Sutartyje nurodyta tvarka negali teikti Paslaugų (pavyzdžiui, Pirkėjas dėl objektyvių priežasčių negali sudaryti techninių galimybių Paslaugų teikimui), o Tiekėjas dėl to negali vykdyti Sutarties;</w:t>
      </w:r>
    </w:p>
    <w:p w14:paraId="431AA775" w14:textId="77777777" w:rsidR="00410578" w:rsidRPr="004558C6" w:rsidRDefault="00410578" w:rsidP="00410578">
      <w:pPr>
        <w:tabs>
          <w:tab w:val="left" w:pos="567"/>
        </w:tabs>
        <w:jc w:val="both"/>
        <w:textAlignment w:val="baseline"/>
        <w:rPr>
          <w:sz w:val="20"/>
        </w:rPr>
      </w:pPr>
      <w:r w:rsidRPr="004558C6">
        <w:rPr>
          <w:sz w:val="20"/>
        </w:rPr>
        <w:t>21.2.3. dėl nenumatytų prekių, paslaugų ir (ar) darbų, susijusių su perkamu objektu, kurių poreikis paaiškėjo tik vykdant Sutartį, įsigijimo;</w:t>
      </w:r>
    </w:p>
    <w:p w14:paraId="70971163" w14:textId="77777777" w:rsidR="00410578" w:rsidRPr="004558C6" w:rsidRDefault="00410578" w:rsidP="00410578">
      <w:pPr>
        <w:tabs>
          <w:tab w:val="left" w:pos="567"/>
        </w:tabs>
        <w:jc w:val="both"/>
        <w:textAlignment w:val="baseline"/>
        <w:rPr>
          <w:sz w:val="20"/>
        </w:rPr>
      </w:pPr>
      <w:r w:rsidRPr="004558C6">
        <w:rPr>
          <w:sz w:val="20"/>
        </w:rPr>
        <w:t>21.2.4. ne dėl Pirkėjo kaltės vėluoja kitos Pirkėjo pirkimo sutarties, turinčios tiesioginės įtakos šiai Sutarčiai, vykdymas;</w:t>
      </w:r>
    </w:p>
    <w:p w14:paraId="6E82F3A8" w14:textId="77777777" w:rsidR="00410578" w:rsidRPr="004558C6" w:rsidRDefault="00410578" w:rsidP="00410578">
      <w:pPr>
        <w:tabs>
          <w:tab w:val="left" w:pos="567"/>
        </w:tabs>
        <w:jc w:val="both"/>
        <w:textAlignment w:val="baseline"/>
        <w:rPr>
          <w:sz w:val="20"/>
        </w:rPr>
      </w:pPr>
      <w:r w:rsidRPr="004558C6">
        <w:rPr>
          <w:sz w:val="20"/>
        </w:rPr>
        <w:t>21.2.5. esant įrodymais pagrįstoms kliūtims ar trukdymams, sukeltiems Tiekėjui kitų trečiųjų asmenų ne dėl Tiekėjo ne laiku ar netinkamai pagal Sutarties sąlygas ir tvarką įvykdytų sutartinių įsipareigojimų;</w:t>
      </w:r>
    </w:p>
    <w:p w14:paraId="30CA5511" w14:textId="77777777" w:rsidR="00410578" w:rsidRPr="004558C6" w:rsidRDefault="00410578" w:rsidP="00410578">
      <w:pPr>
        <w:tabs>
          <w:tab w:val="left" w:pos="567"/>
        </w:tabs>
        <w:jc w:val="both"/>
        <w:textAlignment w:val="baseline"/>
        <w:rPr>
          <w:sz w:val="20"/>
        </w:rPr>
      </w:pPr>
      <w:r w:rsidRPr="004558C6">
        <w:rPr>
          <w:sz w:val="20"/>
        </w:rPr>
        <w:t>21.2.6. pasikeitus galiojančiam teisės aktui ar įsigaliojus naujam teisės aktui, kuris turi įtakos šios Sutarties vykdymui;</w:t>
      </w:r>
    </w:p>
    <w:p w14:paraId="5D2E2957" w14:textId="77777777" w:rsidR="00410578" w:rsidRPr="004558C6" w:rsidRDefault="00410578" w:rsidP="00410578">
      <w:pPr>
        <w:tabs>
          <w:tab w:val="left" w:pos="567"/>
        </w:tabs>
        <w:jc w:val="both"/>
        <w:textAlignment w:val="baseline"/>
        <w:rPr>
          <w:sz w:val="20"/>
        </w:rPr>
      </w:pPr>
      <w:r w:rsidRPr="004558C6">
        <w:rPr>
          <w:sz w:val="20"/>
        </w:rPr>
        <w:t>21.2.7. sutartinių įsipareigojimų stabdymo būtinybė atsirado dėl sustabdyto, perskirstyto, negauto ir panašiai Pirkėjo Paslaugų pirkimui skirto finansavimo arba finansavimo trūkumo;</w:t>
      </w:r>
    </w:p>
    <w:p w14:paraId="4EF4E956" w14:textId="77777777" w:rsidR="00410578" w:rsidRPr="004558C6" w:rsidRDefault="00410578" w:rsidP="00410578">
      <w:pPr>
        <w:tabs>
          <w:tab w:val="left" w:pos="567"/>
        </w:tabs>
        <w:jc w:val="both"/>
        <w:textAlignment w:val="baseline"/>
        <w:rPr>
          <w:sz w:val="20"/>
        </w:rPr>
      </w:pPr>
      <w:r w:rsidRPr="004558C6">
        <w:rPr>
          <w:sz w:val="20"/>
        </w:rPr>
        <w:t>21.2.8. dėl teisminių (arbitražinių) ginčų su Pirkėju ar trečiaisiais asmenimis, kurių dalykas yra tiesiogiai susijęs su Sutarties vykdymu.</w:t>
      </w:r>
    </w:p>
    <w:p w14:paraId="24A87650" w14:textId="77777777" w:rsidR="00410578" w:rsidRPr="004558C6" w:rsidRDefault="00410578" w:rsidP="00410578">
      <w:pPr>
        <w:tabs>
          <w:tab w:val="left" w:pos="567"/>
        </w:tabs>
        <w:jc w:val="both"/>
        <w:textAlignment w:val="baseline"/>
        <w:rPr>
          <w:sz w:val="20"/>
        </w:rPr>
      </w:pPr>
      <w:r w:rsidRPr="004558C6">
        <w:rPr>
          <w:sz w:val="20"/>
        </w:rPr>
        <w:t xml:space="preserve">21.3. Jei </w:t>
      </w:r>
      <w:r w:rsidRPr="004558C6">
        <w:rPr>
          <w:rFonts w:eastAsia="Arial"/>
          <w:sz w:val="20"/>
        </w:rPr>
        <w:t>Paslaugų</w:t>
      </w:r>
      <w:r w:rsidRPr="004558C6">
        <w:rPr>
          <w:sz w:val="20"/>
        </w:rP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6DCFAE61" w14:textId="77777777" w:rsidR="00410578" w:rsidRPr="004558C6" w:rsidRDefault="00410578" w:rsidP="00410578">
      <w:pPr>
        <w:tabs>
          <w:tab w:val="left" w:pos="567"/>
        </w:tabs>
        <w:jc w:val="both"/>
        <w:textAlignment w:val="baseline"/>
        <w:rPr>
          <w:sz w:val="20"/>
        </w:rPr>
      </w:pPr>
      <w:r w:rsidRPr="004558C6">
        <w:rPr>
          <w:sz w:val="20"/>
        </w:rPr>
        <w:t xml:space="preserve">21.4. Jei </w:t>
      </w:r>
      <w:r w:rsidRPr="004558C6">
        <w:rPr>
          <w:rFonts w:eastAsia="Arial"/>
          <w:sz w:val="20"/>
        </w:rPr>
        <w:t>Paslaugų</w:t>
      </w:r>
      <w:r w:rsidRPr="004558C6">
        <w:rPr>
          <w:sz w:val="20"/>
        </w:rP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5361BED7" w14:textId="77777777" w:rsidR="00410578" w:rsidRPr="004558C6" w:rsidRDefault="00410578" w:rsidP="00410578">
      <w:pPr>
        <w:tabs>
          <w:tab w:val="left" w:pos="567"/>
        </w:tabs>
        <w:jc w:val="both"/>
        <w:textAlignment w:val="baseline"/>
        <w:rPr>
          <w:sz w:val="20"/>
        </w:rPr>
      </w:pPr>
      <w:r w:rsidRPr="004558C6">
        <w:rPr>
          <w:sz w:val="20"/>
        </w:rPr>
        <w:t>21.5. Sutartinių įsipareigojimų vykdymas gali būti stabdomas tik Sutarties galiojimo laikotarpiu tokia tvarka:</w:t>
      </w:r>
    </w:p>
    <w:p w14:paraId="67E324D4" w14:textId="77777777" w:rsidR="00410578" w:rsidRPr="004558C6" w:rsidRDefault="00410578" w:rsidP="00410578">
      <w:pPr>
        <w:tabs>
          <w:tab w:val="left" w:pos="567"/>
        </w:tabs>
        <w:jc w:val="both"/>
        <w:textAlignment w:val="baseline"/>
        <w:rPr>
          <w:sz w:val="20"/>
        </w:rPr>
      </w:pPr>
      <w:r w:rsidRPr="004558C6">
        <w:rPr>
          <w:sz w:val="20"/>
        </w:rP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1008DA58" w14:textId="77777777" w:rsidR="00410578" w:rsidRPr="004558C6" w:rsidRDefault="00410578" w:rsidP="00410578">
      <w:pPr>
        <w:jc w:val="both"/>
        <w:rPr>
          <w:sz w:val="20"/>
        </w:rPr>
      </w:pPr>
      <w:r w:rsidRPr="004558C6">
        <w:rPr>
          <w:sz w:val="20"/>
        </w:rP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3EAD2913" w14:textId="77777777" w:rsidR="00410578" w:rsidRPr="004558C6" w:rsidRDefault="00410578" w:rsidP="00410578">
      <w:pPr>
        <w:jc w:val="both"/>
        <w:rPr>
          <w:sz w:val="20"/>
        </w:rPr>
      </w:pPr>
      <w:r w:rsidRPr="004558C6">
        <w:rPr>
          <w:sz w:val="20"/>
        </w:rP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140DA635" w14:textId="77777777" w:rsidR="00410578" w:rsidRPr="004558C6" w:rsidRDefault="00410578" w:rsidP="00410578">
      <w:pPr>
        <w:jc w:val="both"/>
        <w:rPr>
          <w:sz w:val="20"/>
        </w:rPr>
      </w:pPr>
      <w:r w:rsidRPr="004558C6">
        <w:rPr>
          <w:sz w:val="20"/>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6AADECBC" w14:textId="77777777" w:rsidR="00410578" w:rsidRPr="004558C6" w:rsidRDefault="00410578" w:rsidP="00410578">
      <w:pPr>
        <w:jc w:val="both"/>
        <w:rPr>
          <w:sz w:val="20"/>
        </w:rPr>
      </w:pPr>
      <w:r w:rsidRPr="004558C6">
        <w:rPr>
          <w:sz w:val="20"/>
        </w:rPr>
        <w:lastRenderedPageBreak/>
        <w:t>21.7. Sutartinių įsipareigojimų vykdymas sustabdomas ne ilgesniam kaip konkrečios, pagrįstos aplinkybės egzistavimo laikotarpiui.</w:t>
      </w:r>
    </w:p>
    <w:p w14:paraId="2D5FCBF4" w14:textId="77777777" w:rsidR="00410578" w:rsidRPr="004558C6" w:rsidRDefault="00410578" w:rsidP="00410578">
      <w:pPr>
        <w:tabs>
          <w:tab w:val="left" w:pos="567"/>
        </w:tabs>
        <w:jc w:val="both"/>
        <w:textAlignment w:val="baseline"/>
        <w:rPr>
          <w:sz w:val="20"/>
        </w:rPr>
      </w:pPr>
      <w:r w:rsidRPr="004558C6">
        <w:rPr>
          <w:sz w:val="20"/>
        </w:rP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4F201972" w14:textId="77777777" w:rsidR="00410578" w:rsidRPr="004558C6" w:rsidRDefault="00410578" w:rsidP="00410578">
      <w:pPr>
        <w:tabs>
          <w:tab w:val="left" w:pos="567"/>
        </w:tabs>
        <w:jc w:val="both"/>
        <w:textAlignment w:val="baseline"/>
        <w:rPr>
          <w:sz w:val="20"/>
        </w:rPr>
      </w:pPr>
      <w:r w:rsidRPr="004558C6">
        <w:rPr>
          <w:sz w:val="20"/>
        </w:rP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1D7D0109" w14:textId="77777777" w:rsidR="00410578" w:rsidRPr="004558C6" w:rsidRDefault="00410578" w:rsidP="00410578">
      <w:pPr>
        <w:tabs>
          <w:tab w:val="left" w:pos="567"/>
        </w:tabs>
        <w:jc w:val="both"/>
        <w:textAlignment w:val="baseline"/>
        <w:rPr>
          <w:sz w:val="20"/>
        </w:rPr>
      </w:pPr>
      <w:r w:rsidRPr="004558C6">
        <w:rPr>
          <w:sz w:val="20"/>
        </w:rPr>
        <w:t>21.10. Atnaujinus Sutarties vykdymą, neįvykdytų prievolių (jų dalies) įvykdymo terminai ir Sutarties galiojimas nukeliami tokiam terminui, kiek buvo likę laiko jų įvykdymui (Sutarties galiojimui) jų sustabdymo metu.</w:t>
      </w:r>
    </w:p>
    <w:p w14:paraId="5F9D68D8" w14:textId="77777777" w:rsidR="00410578" w:rsidRPr="004558C6" w:rsidRDefault="00410578" w:rsidP="00410578">
      <w:pPr>
        <w:tabs>
          <w:tab w:val="left" w:pos="567"/>
        </w:tabs>
        <w:jc w:val="both"/>
        <w:textAlignment w:val="baseline"/>
        <w:rPr>
          <w:sz w:val="20"/>
        </w:rPr>
      </w:pPr>
      <w:r w:rsidRPr="004558C6">
        <w:rPr>
          <w:sz w:val="20"/>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34CC179D" w14:textId="77777777" w:rsidR="00410578" w:rsidRPr="004558C6" w:rsidRDefault="00410578" w:rsidP="00410578">
      <w:pPr>
        <w:tabs>
          <w:tab w:val="left" w:pos="567"/>
        </w:tabs>
        <w:jc w:val="both"/>
        <w:textAlignment w:val="baseline"/>
        <w:rPr>
          <w:b/>
          <w:bCs/>
          <w:sz w:val="20"/>
        </w:rPr>
      </w:pPr>
    </w:p>
    <w:p w14:paraId="14B2A027" w14:textId="77777777" w:rsidR="00410578" w:rsidRPr="004558C6" w:rsidRDefault="00410578" w:rsidP="00410578">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sz w:val="20"/>
        </w:rPr>
      </w:pPr>
      <w:r w:rsidRPr="004558C6">
        <w:rPr>
          <w:rFonts w:eastAsia="Arial"/>
          <w:b/>
          <w:bCs/>
          <w:caps/>
          <w:sz w:val="20"/>
        </w:rPr>
        <w:t>22.</w:t>
      </w:r>
      <w:r w:rsidRPr="004558C6">
        <w:rPr>
          <w:rFonts w:eastAsia="Arial"/>
          <w:b/>
          <w:bCs/>
          <w:caps/>
          <w:sz w:val="20"/>
        </w:rPr>
        <w:tab/>
      </w:r>
      <w:r w:rsidRPr="004558C6">
        <w:rPr>
          <w:rFonts w:eastAsia="Arial"/>
          <w:b/>
          <w:caps/>
          <w:sz w:val="20"/>
        </w:rPr>
        <w:t>Sutarties nutraukimas</w:t>
      </w:r>
    </w:p>
    <w:p w14:paraId="23B6C1E6" w14:textId="77777777" w:rsidR="00410578" w:rsidRPr="004558C6" w:rsidRDefault="00410578" w:rsidP="00410578">
      <w:pPr>
        <w:tabs>
          <w:tab w:val="left" w:pos="567"/>
          <w:tab w:val="left" w:pos="851"/>
          <w:tab w:val="left" w:pos="992"/>
          <w:tab w:val="left" w:pos="1134"/>
        </w:tabs>
        <w:jc w:val="both"/>
        <w:rPr>
          <w:rFonts w:eastAsia="Cambria"/>
          <w:b/>
          <w:bCs/>
          <w:sz w:val="20"/>
        </w:rPr>
      </w:pPr>
      <w:r w:rsidRPr="004558C6">
        <w:rPr>
          <w:rFonts w:eastAsia="Cambria"/>
          <w:sz w:val="20"/>
        </w:rPr>
        <w:t>Sutartis gali būti nutraukiama VPĮ 90 straipsnyje ir Sutartyje numatytais atvejais, įskaitant galimybę nutraukti Sutartį Šalių susitarimu.</w:t>
      </w:r>
    </w:p>
    <w:p w14:paraId="35396434" w14:textId="77777777" w:rsidR="00410578" w:rsidRPr="00E909BC" w:rsidRDefault="00410578" w:rsidP="00410578">
      <w:pPr>
        <w:tabs>
          <w:tab w:val="left" w:pos="567"/>
          <w:tab w:val="left" w:pos="851"/>
          <w:tab w:val="left" w:pos="992"/>
          <w:tab w:val="left" w:pos="1134"/>
        </w:tabs>
        <w:jc w:val="both"/>
        <w:rPr>
          <w:rFonts w:eastAsia="Cambria"/>
          <w:b/>
          <w:bCs/>
          <w:sz w:val="10"/>
          <w:szCs w:val="10"/>
        </w:rPr>
      </w:pPr>
    </w:p>
    <w:p w14:paraId="75C5FBF3" w14:textId="77777777" w:rsidR="00410578" w:rsidRPr="004558C6" w:rsidRDefault="00410578" w:rsidP="00410578">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 w:val="20"/>
        </w:rPr>
      </w:pPr>
      <w:r w:rsidRPr="004558C6">
        <w:rPr>
          <w:rFonts w:eastAsia="Arial"/>
          <w:b/>
          <w:bCs/>
          <w:sz w:val="20"/>
        </w:rPr>
        <w:t>22.1.</w:t>
      </w:r>
      <w:r w:rsidRPr="004558C6">
        <w:rPr>
          <w:rFonts w:eastAsia="Arial"/>
          <w:b/>
          <w:bCs/>
          <w:sz w:val="20"/>
        </w:rPr>
        <w:tab/>
      </w:r>
      <w:r w:rsidRPr="004558C6">
        <w:rPr>
          <w:rFonts w:eastAsia="Arial"/>
          <w:b/>
          <w:sz w:val="20"/>
        </w:rPr>
        <w:t>Pretenzijos dėl Sutarties pažeidimų</w:t>
      </w:r>
    </w:p>
    <w:p w14:paraId="475F8A0B" w14:textId="77777777" w:rsidR="00410578" w:rsidRPr="004558C6" w:rsidRDefault="00410578" w:rsidP="00410578">
      <w:pPr>
        <w:tabs>
          <w:tab w:val="left" w:pos="567"/>
        </w:tabs>
        <w:jc w:val="both"/>
        <w:textAlignment w:val="baseline"/>
        <w:rPr>
          <w:sz w:val="20"/>
        </w:rPr>
      </w:pPr>
      <w:r w:rsidRPr="004558C6">
        <w:rPr>
          <w:sz w:val="20"/>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373FB013" w14:textId="77777777" w:rsidR="00410578" w:rsidRPr="004558C6" w:rsidRDefault="00410578" w:rsidP="00410578">
      <w:pPr>
        <w:tabs>
          <w:tab w:val="left" w:pos="567"/>
        </w:tabs>
        <w:jc w:val="both"/>
        <w:textAlignment w:val="baseline"/>
        <w:rPr>
          <w:sz w:val="20"/>
        </w:rPr>
      </w:pPr>
      <w:r w:rsidRPr="004558C6">
        <w:rPr>
          <w:sz w:val="20"/>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4558C6">
        <w:rPr>
          <w:bCs/>
          <w:sz w:val="20"/>
        </w:rPr>
        <w:t xml:space="preserve"> </w:t>
      </w:r>
      <w:r w:rsidRPr="004558C6">
        <w:rPr>
          <w:sz w:val="20"/>
        </w:rPr>
        <w:t>Tiekėjo teisė siūlyti kitą terminą nelaikoma Pirkėjo pareiga tą terminą priimti. Pretenziją gavusios Šalies pasiūlytasis terminas pakeičia terminą, nurodytą pretenzijoje, tik jeigu kita Šalis jį patvirtina.</w:t>
      </w:r>
    </w:p>
    <w:p w14:paraId="215287D8" w14:textId="77777777" w:rsidR="00410578" w:rsidRPr="00E909BC" w:rsidRDefault="00410578" w:rsidP="00410578">
      <w:pPr>
        <w:tabs>
          <w:tab w:val="left" w:pos="567"/>
        </w:tabs>
        <w:jc w:val="both"/>
        <w:textAlignment w:val="baseline"/>
        <w:rPr>
          <w:b/>
          <w:bCs/>
          <w:sz w:val="10"/>
          <w:szCs w:val="10"/>
        </w:rPr>
      </w:pPr>
    </w:p>
    <w:p w14:paraId="7632331F" w14:textId="77777777" w:rsidR="00410578" w:rsidRPr="004558C6" w:rsidRDefault="00410578" w:rsidP="00410578">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 w:val="20"/>
        </w:rPr>
      </w:pPr>
      <w:r w:rsidRPr="004558C6">
        <w:rPr>
          <w:rFonts w:eastAsia="Arial"/>
          <w:b/>
          <w:bCs/>
          <w:sz w:val="20"/>
        </w:rPr>
        <w:t>22.2.</w:t>
      </w:r>
      <w:r w:rsidRPr="004558C6">
        <w:rPr>
          <w:rFonts w:eastAsia="Arial"/>
          <w:b/>
          <w:bCs/>
          <w:sz w:val="20"/>
        </w:rPr>
        <w:tab/>
      </w:r>
      <w:r w:rsidRPr="004558C6">
        <w:rPr>
          <w:rFonts w:eastAsia="Arial"/>
          <w:b/>
          <w:sz w:val="20"/>
        </w:rPr>
        <w:t>Sutarties nutraukimas Pirkėjo iniciatyva</w:t>
      </w:r>
    </w:p>
    <w:p w14:paraId="7EE01B4D" w14:textId="77777777" w:rsidR="00410578" w:rsidRPr="004558C6" w:rsidRDefault="00410578" w:rsidP="00410578">
      <w:pPr>
        <w:tabs>
          <w:tab w:val="left" w:pos="567"/>
        </w:tabs>
        <w:jc w:val="both"/>
        <w:textAlignment w:val="baseline"/>
        <w:rPr>
          <w:sz w:val="20"/>
        </w:rPr>
      </w:pPr>
      <w:r w:rsidRPr="004558C6">
        <w:rPr>
          <w:sz w:val="20"/>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768460AA" w14:textId="77777777" w:rsidR="00410578" w:rsidRPr="004558C6" w:rsidRDefault="00410578" w:rsidP="00410578">
      <w:pPr>
        <w:tabs>
          <w:tab w:val="left" w:pos="567"/>
        </w:tabs>
        <w:jc w:val="both"/>
        <w:textAlignment w:val="baseline"/>
        <w:rPr>
          <w:sz w:val="20"/>
        </w:rPr>
      </w:pPr>
      <w:r w:rsidRPr="004558C6">
        <w:rPr>
          <w:sz w:val="20"/>
        </w:rPr>
        <w:t>22.2.2. Pirkėjas turi teisę vienašališkai nutraukti Sutartį ar jos dalį raštu įspėjęs Tiekėją prieš ne trumpesnį nei 10 (dešimties) dienų terminą, jeigu:</w:t>
      </w:r>
    </w:p>
    <w:p w14:paraId="4F7D5829" w14:textId="77777777" w:rsidR="00410578" w:rsidRPr="004558C6" w:rsidRDefault="00410578" w:rsidP="00410578">
      <w:pPr>
        <w:tabs>
          <w:tab w:val="left" w:pos="567"/>
        </w:tabs>
        <w:jc w:val="both"/>
        <w:textAlignment w:val="baseline"/>
        <w:rPr>
          <w:sz w:val="20"/>
        </w:rPr>
      </w:pPr>
      <w:r w:rsidRPr="004558C6">
        <w:rPr>
          <w:sz w:val="20"/>
        </w:rPr>
        <w:t>22.2.2.1. Tiekėjui yra iškelta bankroto byla, pradėtas bankroto procesas ne teismo tvarka, jis tampa nemokus arba yra nemokumo tikimybė, sustabdo ūkinę veiklą ar susidaro</w:t>
      </w:r>
      <w:r w:rsidRPr="004558C6">
        <w:rPr>
          <w:bCs/>
          <w:sz w:val="20"/>
        </w:rPr>
        <w:t xml:space="preserve"> </w:t>
      </w:r>
      <w:r w:rsidRPr="004558C6">
        <w:rPr>
          <w:sz w:val="20"/>
        </w:rPr>
        <w:t>įstatymuose ir kituose teisės aktuose nustatyta tvarka analogiška situacija</w:t>
      </w:r>
      <w:r w:rsidRPr="004558C6">
        <w:rPr>
          <w:sz w:val="20"/>
          <w:shd w:val="clear" w:color="auto" w:fill="FFFFFF"/>
        </w:rPr>
        <w:t>;</w:t>
      </w:r>
    </w:p>
    <w:p w14:paraId="16AC0738" w14:textId="77777777" w:rsidR="00410578" w:rsidRPr="004558C6" w:rsidRDefault="00410578" w:rsidP="00410578">
      <w:pPr>
        <w:tabs>
          <w:tab w:val="left" w:pos="567"/>
        </w:tabs>
        <w:jc w:val="both"/>
        <w:rPr>
          <w:sz w:val="20"/>
        </w:rPr>
      </w:pPr>
      <w:r w:rsidRPr="004558C6">
        <w:rPr>
          <w:sz w:val="20"/>
        </w:rPr>
        <w:t>22.2.2.2. Tiekėjo padėtis pasikeičia ir jis atitinka pirkimo dokumentuose nustatytą pašalinimo pagrindą;</w:t>
      </w:r>
    </w:p>
    <w:p w14:paraId="609DBF84" w14:textId="77777777" w:rsidR="00410578" w:rsidRPr="004558C6" w:rsidRDefault="00410578" w:rsidP="00410578">
      <w:pPr>
        <w:tabs>
          <w:tab w:val="left" w:pos="567"/>
        </w:tabs>
        <w:jc w:val="both"/>
        <w:textAlignment w:val="baseline"/>
        <w:rPr>
          <w:sz w:val="20"/>
        </w:rPr>
      </w:pPr>
      <w:r w:rsidRPr="004558C6">
        <w:rPr>
          <w:sz w:val="20"/>
        </w:rPr>
        <w:t>22.2.2.3. pasikeičia teisės aktai, susiję su Sutarties objektu, Sutarties vykdymu, ar su Pirkėjo vykdoma veikla, kuriai buvo sudaryta Sutartis, ir dėl tokių pakeitimų Pirkėjas nusprendžia nutraukti Sutartį;</w:t>
      </w:r>
    </w:p>
    <w:p w14:paraId="1EC9126E" w14:textId="77777777" w:rsidR="00410578" w:rsidRPr="004558C6" w:rsidRDefault="00410578" w:rsidP="00410578">
      <w:pPr>
        <w:tabs>
          <w:tab w:val="left" w:pos="567"/>
        </w:tabs>
        <w:jc w:val="both"/>
        <w:textAlignment w:val="baseline"/>
        <w:rPr>
          <w:sz w:val="20"/>
        </w:rPr>
      </w:pPr>
      <w:r w:rsidRPr="004558C6">
        <w:rPr>
          <w:sz w:val="20"/>
        </w:rPr>
        <w:t>22.2.2.4. Pirkėjas nusprendžia nebevykdyti veiklos, kurios vykdymui Sutartimi įsigyjamos Paslaugos ir Sutarties poreikis išnyksta;</w:t>
      </w:r>
    </w:p>
    <w:p w14:paraId="22D4D9E2" w14:textId="77777777" w:rsidR="00410578" w:rsidRPr="004558C6" w:rsidRDefault="00410578" w:rsidP="00410578">
      <w:pPr>
        <w:tabs>
          <w:tab w:val="left" w:pos="567"/>
        </w:tabs>
        <w:jc w:val="both"/>
        <w:textAlignment w:val="baseline"/>
        <w:rPr>
          <w:sz w:val="20"/>
        </w:rPr>
      </w:pPr>
      <w:r w:rsidRPr="004558C6">
        <w:rPr>
          <w:sz w:val="20"/>
        </w:rPr>
        <w:t>22.2.2.5. Pirkėjo valdymo organas priima sprendimą, dėl kurio Sutarties poreikis išnyksta;</w:t>
      </w:r>
    </w:p>
    <w:p w14:paraId="5AB7775C" w14:textId="77777777" w:rsidR="00410578" w:rsidRPr="004558C6" w:rsidRDefault="00410578" w:rsidP="00410578">
      <w:pPr>
        <w:tabs>
          <w:tab w:val="left" w:pos="567"/>
        </w:tabs>
        <w:jc w:val="both"/>
        <w:textAlignment w:val="baseline"/>
        <w:rPr>
          <w:sz w:val="20"/>
        </w:rPr>
      </w:pPr>
      <w:r w:rsidRPr="004558C6">
        <w:rPr>
          <w:sz w:val="20"/>
        </w:rPr>
        <w:t>22.2.2.6. pasikeičia (pablogėja) Pirkėjo finansinė padėtis ar Pirkėjas negauna arba netenka finansavimo ir dėl šios priežasties nusprendžia nutraukti Sutartį;</w:t>
      </w:r>
    </w:p>
    <w:p w14:paraId="4B6AF078" w14:textId="77777777" w:rsidR="00410578" w:rsidRPr="004558C6" w:rsidRDefault="00410578" w:rsidP="00410578">
      <w:pPr>
        <w:tabs>
          <w:tab w:val="left" w:pos="567"/>
        </w:tabs>
        <w:jc w:val="both"/>
        <w:textAlignment w:val="baseline"/>
        <w:rPr>
          <w:sz w:val="20"/>
        </w:rPr>
      </w:pPr>
      <w:r w:rsidRPr="004558C6">
        <w:rPr>
          <w:sz w:val="20"/>
        </w:rPr>
        <w:t>22.2.2.7. keičiasi Pirkėjo organizacinė struktūra – juridinis statusas, pobūdis ar valdymo struktūra ir tai gali turėti įtakos tinkamam Sutarties įvykdymui arba Sutarties poreikiui;</w:t>
      </w:r>
    </w:p>
    <w:p w14:paraId="60980295" w14:textId="77777777" w:rsidR="00410578" w:rsidRPr="004558C6" w:rsidRDefault="00410578" w:rsidP="00410578">
      <w:pPr>
        <w:tabs>
          <w:tab w:val="left" w:pos="567"/>
        </w:tabs>
        <w:jc w:val="both"/>
        <w:textAlignment w:val="baseline"/>
        <w:rPr>
          <w:sz w:val="20"/>
        </w:rPr>
      </w:pPr>
      <w:r w:rsidRPr="004558C6">
        <w:rPr>
          <w:sz w:val="20"/>
        </w:rPr>
        <w:t xml:space="preserve">22.2.2.8. nebelieka perkamų </w:t>
      </w:r>
      <w:r w:rsidRPr="004558C6">
        <w:rPr>
          <w:rFonts w:eastAsia="Arial"/>
          <w:sz w:val="20"/>
        </w:rPr>
        <w:t>Paslaugų</w:t>
      </w:r>
      <w:r w:rsidRPr="004558C6">
        <w:rPr>
          <w:sz w:val="20"/>
        </w:rPr>
        <w:t xml:space="preserve"> poreikio;</w:t>
      </w:r>
    </w:p>
    <w:p w14:paraId="42A809E9" w14:textId="77777777" w:rsidR="00410578" w:rsidRPr="004558C6" w:rsidRDefault="00410578" w:rsidP="00410578">
      <w:pPr>
        <w:tabs>
          <w:tab w:val="left" w:pos="567"/>
        </w:tabs>
        <w:jc w:val="both"/>
        <w:textAlignment w:val="baseline"/>
        <w:rPr>
          <w:sz w:val="20"/>
        </w:rPr>
      </w:pPr>
      <w:r w:rsidRPr="004558C6">
        <w:rPr>
          <w:sz w:val="20"/>
        </w:rPr>
        <w:t>22.2.2.9. Pirkėjas iš pirkimų priežiūrą atliekančių institucijų gauna nurodymą ar rekomendaciją nutraukti Sutartį;</w:t>
      </w:r>
    </w:p>
    <w:p w14:paraId="43910C2E" w14:textId="77777777" w:rsidR="00410578" w:rsidRPr="004558C6" w:rsidRDefault="00410578" w:rsidP="00410578">
      <w:pPr>
        <w:tabs>
          <w:tab w:val="left" w:pos="567"/>
        </w:tabs>
        <w:jc w:val="both"/>
        <w:textAlignment w:val="baseline"/>
        <w:rPr>
          <w:sz w:val="20"/>
        </w:rPr>
      </w:pPr>
      <w:r w:rsidRPr="004558C6">
        <w:rPr>
          <w:sz w:val="20"/>
        </w:rPr>
        <w:t>22.2.2.10. Tiekėjas vėluoja pateikti Sutarties įvykdymo užtikrinimo pratęsimą ilgiau kaip 10 (dešimt) darbo dienų nuo paskutinio Sutarties įvykdymo užtikrinimo galiojimo termino pabaigos arba atsisako jį pateikti;</w:t>
      </w:r>
    </w:p>
    <w:p w14:paraId="2E8D2710" w14:textId="77777777" w:rsidR="00410578" w:rsidRPr="004558C6" w:rsidRDefault="00410578" w:rsidP="00410578">
      <w:pPr>
        <w:tabs>
          <w:tab w:val="left" w:pos="567"/>
        </w:tabs>
        <w:jc w:val="both"/>
        <w:textAlignment w:val="baseline"/>
        <w:rPr>
          <w:rFonts w:eastAsia="Arial"/>
          <w:sz w:val="20"/>
        </w:rPr>
      </w:pPr>
      <w:r w:rsidRPr="004558C6">
        <w:rPr>
          <w:sz w:val="20"/>
        </w:rPr>
        <w:t>22.2.2.11.</w:t>
      </w:r>
      <w:r w:rsidRPr="004558C6">
        <w:rPr>
          <w:rFonts w:eastAsia="Arial"/>
          <w:sz w:val="20"/>
        </w:rPr>
        <w:t xml:space="preserve"> Tiekėjas atsisako pašalinti arba nepašalina Paslaugų trūkumų per Pirkėjo nustatytus protingus terminus;</w:t>
      </w:r>
    </w:p>
    <w:p w14:paraId="78206F4B" w14:textId="77777777" w:rsidR="00410578" w:rsidRPr="004558C6" w:rsidRDefault="00410578" w:rsidP="00410578">
      <w:pPr>
        <w:tabs>
          <w:tab w:val="left" w:pos="567"/>
        </w:tabs>
        <w:jc w:val="both"/>
        <w:textAlignment w:val="baseline"/>
        <w:rPr>
          <w:sz w:val="20"/>
        </w:rPr>
      </w:pPr>
      <w:r w:rsidRPr="004558C6">
        <w:rPr>
          <w:sz w:val="20"/>
        </w:rPr>
        <w:t>22.2.2.12. Tiekėjas pažeidžia Sutartį arba įstatymus bei kitus teisės aktus ir per Pirkėjo rašytinėje pretenzijoje nurodytą terminą neištaiso pažeidimo;</w:t>
      </w:r>
    </w:p>
    <w:p w14:paraId="0F5A9253" w14:textId="77777777" w:rsidR="00410578" w:rsidRPr="004558C6" w:rsidRDefault="00410578" w:rsidP="00410578">
      <w:pPr>
        <w:tabs>
          <w:tab w:val="left" w:pos="567"/>
        </w:tabs>
        <w:jc w:val="both"/>
        <w:textAlignment w:val="baseline"/>
        <w:rPr>
          <w:iCs/>
          <w:sz w:val="20"/>
        </w:rPr>
      </w:pPr>
      <w:r w:rsidRPr="004558C6">
        <w:rPr>
          <w:sz w:val="20"/>
        </w:rPr>
        <w:t xml:space="preserve">22.2.2.13. </w:t>
      </w:r>
      <w:r w:rsidRPr="004558C6">
        <w:rPr>
          <w:iCs/>
          <w:sz w:val="20"/>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20AC3A38" w14:textId="77777777" w:rsidR="00410578" w:rsidRPr="004558C6" w:rsidRDefault="00410578" w:rsidP="00410578">
      <w:pPr>
        <w:tabs>
          <w:tab w:val="left" w:pos="567"/>
        </w:tabs>
        <w:jc w:val="both"/>
        <w:textAlignment w:val="baseline"/>
        <w:rPr>
          <w:iCs/>
          <w:sz w:val="20"/>
        </w:rPr>
      </w:pPr>
      <w:r w:rsidRPr="004558C6">
        <w:rPr>
          <w:iCs/>
          <w:sz w:val="20"/>
        </w:rPr>
        <w:t>22.2.2.14. paaiškėja VPĮ 37 straipsnio 8 dalyje ir (ar) 47 straipsnio 8 dalyje nurodytos aplinkybės.</w:t>
      </w:r>
    </w:p>
    <w:p w14:paraId="0A423570" w14:textId="77777777" w:rsidR="00410578" w:rsidRPr="004558C6" w:rsidRDefault="00410578" w:rsidP="00410578">
      <w:pPr>
        <w:tabs>
          <w:tab w:val="left" w:pos="567"/>
        </w:tabs>
        <w:jc w:val="both"/>
        <w:textAlignment w:val="baseline"/>
        <w:rPr>
          <w:sz w:val="20"/>
        </w:rPr>
      </w:pPr>
      <w:r w:rsidRPr="004558C6">
        <w:rPr>
          <w:sz w:val="20"/>
        </w:rPr>
        <w:t xml:space="preserve">22.2.3. Sutartis laikoma niekine ir negaliojančia, jei nustatoma, kad Sutarties vykdymas prieštarauja Lietuvos Respublikoje įgyvendinamoms privalomoms tarptautinėms sankcijoms, kaip tai apibrėžta Sankcijų įstatyme ir kituose </w:t>
      </w:r>
      <w:r w:rsidRPr="004558C6">
        <w:rPr>
          <w:sz w:val="20"/>
        </w:rPr>
        <w:lastRenderedPageBreak/>
        <w:t>tarptautiniuose, Europos Sąjungos ir Lietuvos Respublikos teisės aktuose (bent vienai iš taikomų sankcijų). Sutarties negaliojimo momentas nustatomas vadovaujantis minėtu įstatymu.</w:t>
      </w:r>
    </w:p>
    <w:p w14:paraId="2908BAEB" w14:textId="77777777" w:rsidR="00410578" w:rsidRPr="004558C6" w:rsidRDefault="00410578" w:rsidP="00410578">
      <w:pPr>
        <w:tabs>
          <w:tab w:val="left" w:pos="567"/>
        </w:tabs>
        <w:jc w:val="both"/>
        <w:textAlignment w:val="baseline"/>
        <w:rPr>
          <w:sz w:val="20"/>
        </w:rPr>
      </w:pPr>
      <w:r w:rsidRPr="004558C6">
        <w:rPr>
          <w:sz w:val="20"/>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4EF789CF" w14:textId="77777777" w:rsidR="00410578" w:rsidRPr="004558C6" w:rsidRDefault="00410578" w:rsidP="00410578">
      <w:pPr>
        <w:tabs>
          <w:tab w:val="left" w:pos="567"/>
        </w:tabs>
        <w:jc w:val="both"/>
        <w:textAlignment w:val="baseline"/>
        <w:rPr>
          <w:sz w:val="20"/>
        </w:rPr>
      </w:pPr>
      <w:r w:rsidRPr="004558C6">
        <w:rPr>
          <w:sz w:val="20"/>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096EAC22" w14:textId="77777777" w:rsidR="00410578" w:rsidRPr="004558C6" w:rsidRDefault="00410578" w:rsidP="00410578">
      <w:pPr>
        <w:tabs>
          <w:tab w:val="left" w:pos="567"/>
        </w:tabs>
        <w:jc w:val="both"/>
        <w:textAlignment w:val="baseline"/>
        <w:rPr>
          <w:sz w:val="20"/>
        </w:rPr>
      </w:pPr>
      <w:r w:rsidRPr="004558C6">
        <w:rPr>
          <w:sz w:val="20"/>
        </w:rPr>
        <w:t>22.2.6. Pirkėjas turi teisę vienašališkai nutraukti Sutartį ir kitais Specialiosiose sąlygose (jei taikoma) ir įstatymuose bei kituose teisės aktuose įtvirtintais atvejais.</w:t>
      </w:r>
    </w:p>
    <w:p w14:paraId="75CE5756" w14:textId="77777777" w:rsidR="00410578" w:rsidRPr="004558C6" w:rsidRDefault="00410578" w:rsidP="00410578">
      <w:pPr>
        <w:tabs>
          <w:tab w:val="left" w:pos="567"/>
        </w:tabs>
        <w:jc w:val="both"/>
        <w:textAlignment w:val="baseline"/>
        <w:rPr>
          <w:sz w:val="20"/>
        </w:rPr>
      </w:pPr>
      <w:r w:rsidRPr="004558C6">
        <w:rPr>
          <w:sz w:val="20"/>
        </w:rPr>
        <w:t>22.2.7. Sutartis laikoma nutraukta kitą dieną po to, kai pasibaigia įspėjimo apie Sutarties nutraukimą terminas.</w:t>
      </w:r>
    </w:p>
    <w:p w14:paraId="07F966EC" w14:textId="77777777" w:rsidR="00410578" w:rsidRPr="004558C6" w:rsidRDefault="00410578" w:rsidP="00410578">
      <w:pPr>
        <w:tabs>
          <w:tab w:val="left" w:pos="567"/>
        </w:tabs>
        <w:jc w:val="both"/>
        <w:textAlignment w:val="baseline"/>
        <w:rPr>
          <w:sz w:val="20"/>
        </w:rPr>
      </w:pPr>
      <w:r w:rsidRPr="004558C6">
        <w:rPr>
          <w:sz w:val="20"/>
        </w:rP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05EE15C6" w14:textId="77777777" w:rsidR="00410578" w:rsidRPr="00E909BC" w:rsidRDefault="00410578" w:rsidP="00410578">
      <w:pPr>
        <w:tabs>
          <w:tab w:val="left" w:pos="567"/>
        </w:tabs>
        <w:jc w:val="both"/>
        <w:textAlignment w:val="baseline"/>
        <w:rPr>
          <w:b/>
          <w:bCs/>
          <w:sz w:val="10"/>
          <w:szCs w:val="10"/>
        </w:rPr>
      </w:pPr>
    </w:p>
    <w:p w14:paraId="19C5FC96" w14:textId="77777777" w:rsidR="00410578" w:rsidRPr="004558C6" w:rsidRDefault="00410578" w:rsidP="00410578">
      <w:pPr>
        <w:widowControl w:val="0"/>
        <w:pBdr>
          <w:top w:val="nil"/>
          <w:left w:val="nil"/>
          <w:bottom w:val="nil"/>
          <w:right w:val="nil"/>
          <w:between w:val="nil"/>
        </w:pBdr>
        <w:tabs>
          <w:tab w:val="left" w:pos="567"/>
          <w:tab w:val="left" w:pos="851"/>
          <w:tab w:val="left" w:pos="992"/>
          <w:tab w:val="left" w:pos="1134"/>
        </w:tabs>
        <w:jc w:val="center"/>
        <w:rPr>
          <w:rFonts w:eastAsia="Arial"/>
          <w:b/>
          <w:bCs/>
          <w:sz w:val="20"/>
        </w:rPr>
      </w:pPr>
      <w:r w:rsidRPr="004558C6">
        <w:rPr>
          <w:rFonts w:eastAsia="Arial"/>
          <w:b/>
          <w:bCs/>
          <w:sz w:val="20"/>
        </w:rPr>
        <w:t>22.3.</w:t>
      </w:r>
      <w:r w:rsidRPr="004558C6">
        <w:rPr>
          <w:rFonts w:eastAsia="Arial"/>
          <w:b/>
          <w:bCs/>
          <w:sz w:val="20"/>
        </w:rPr>
        <w:tab/>
        <w:t>Sutarties nutraukimas Tiekėjo iniciatyva</w:t>
      </w:r>
    </w:p>
    <w:p w14:paraId="5B77CE0C" w14:textId="77777777" w:rsidR="00410578" w:rsidRPr="004558C6" w:rsidRDefault="00410578" w:rsidP="00410578">
      <w:pPr>
        <w:tabs>
          <w:tab w:val="left" w:pos="567"/>
        </w:tabs>
        <w:jc w:val="both"/>
        <w:textAlignment w:val="baseline"/>
        <w:rPr>
          <w:sz w:val="20"/>
        </w:rPr>
      </w:pPr>
      <w:r w:rsidRPr="004558C6">
        <w:rPr>
          <w:sz w:val="20"/>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1E288E1C" w14:textId="77777777" w:rsidR="00410578" w:rsidRPr="004558C6" w:rsidRDefault="00410578" w:rsidP="00410578">
      <w:pPr>
        <w:tabs>
          <w:tab w:val="left" w:pos="567"/>
        </w:tabs>
        <w:jc w:val="both"/>
        <w:textAlignment w:val="baseline"/>
        <w:rPr>
          <w:sz w:val="20"/>
        </w:rPr>
      </w:pPr>
      <w:r w:rsidRPr="004558C6">
        <w:rPr>
          <w:sz w:val="20"/>
        </w:rPr>
        <w:t>22.3.2. Tiekėjas turi teisę vienašališkai nutraukti Sutartį, įspėjęs Pirkėją raštu prieš ne trumpesnį nei 10 (dešimties) dienų terminą, jeigu:</w:t>
      </w:r>
    </w:p>
    <w:p w14:paraId="14E0834B" w14:textId="77777777" w:rsidR="00410578" w:rsidRPr="004558C6" w:rsidRDefault="00410578" w:rsidP="00410578">
      <w:pPr>
        <w:tabs>
          <w:tab w:val="left" w:pos="567"/>
        </w:tabs>
        <w:jc w:val="both"/>
        <w:textAlignment w:val="baseline"/>
        <w:rPr>
          <w:sz w:val="20"/>
        </w:rPr>
      </w:pPr>
      <w:r w:rsidRPr="004558C6">
        <w:rPr>
          <w:sz w:val="20"/>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041993CA" w14:textId="77777777" w:rsidR="00410578" w:rsidRPr="004558C6" w:rsidRDefault="00410578" w:rsidP="00410578">
      <w:pPr>
        <w:tabs>
          <w:tab w:val="left" w:pos="567"/>
        </w:tabs>
        <w:jc w:val="both"/>
        <w:textAlignment w:val="baseline"/>
        <w:rPr>
          <w:sz w:val="20"/>
        </w:rPr>
      </w:pPr>
      <w:r w:rsidRPr="004558C6">
        <w:rPr>
          <w:sz w:val="20"/>
        </w:rPr>
        <w:t>22.3.2.2. Pirkėjas pažeidžia Sutartį arba įstatymus bei kitus teisės aktus ir per Tiekėjo rašytinėje pretenzijoje nurodytą terminą neištaiso pažeidimo, išskyrus Bendrųjų sąlygų 22.3.1 punkte nustatytą atvejį.</w:t>
      </w:r>
    </w:p>
    <w:p w14:paraId="6447610E" w14:textId="77777777" w:rsidR="00410578" w:rsidRPr="004558C6" w:rsidRDefault="00410578" w:rsidP="00410578">
      <w:pPr>
        <w:tabs>
          <w:tab w:val="left" w:pos="567"/>
        </w:tabs>
        <w:jc w:val="both"/>
        <w:textAlignment w:val="baseline"/>
        <w:rPr>
          <w:sz w:val="20"/>
        </w:rPr>
      </w:pPr>
      <w:r w:rsidRPr="004558C6">
        <w:rPr>
          <w:sz w:val="20"/>
        </w:rPr>
        <w:t>22.3.3. Jeigu Bendrųjų sąlygų 22.3.1 punkte nurodytos aplinkybės yra susijusios tik su atskira dalimi arba atskiru Susitarimu, Tiekėjas turi teisę nutraukti Sutartį tik tos dalies atžvilgiu arba nutraukti tik tokį Susitarimą.</w:t>
      </w:r>
    </w:p>
    <w:p w14:paraId="21634A87" w14:textId="77777777" w:rsidR="00410578" w:rsidRPr="004558C6" w:rsidRDefault="00410578" w:rsidP="00410578">
      <w:pPr>
        <w:tabs>
          <w:tab w:val="left" w:pos="567"/>
        </w:tabs>
        <w:jc w:val="both"/>
        <w:textAlignment w:val="baseline"/>
        <w:rPr>
          <w:sz w:val="20"/>
        </w:rPr>
      </w:pPr>
      <w:r w:rsidRPr="004558C6">
        <w:rPr>
          <w:sz w:val="20"/>
        </w:rPr>
        <w:t>22.3.4. Tiekėjas turi teisę vienašališkai nutraukti Sutartį ir kitais įstatymuose bei kituose teisės aktuose įtvirtintais atvejais.</w:t>
      </w:r>
    </w:p>
    <w:p w14:paraId="792EDADB" w14:textId="77777777" w:rsidR="00410578" w:rsidRPr="004558C6" w:rsidRDefault="00410578" w:rsidP="00410578">
      <w:pPr>
        <w:tabs>
          <w:tab w:val="left" w:pos="567"/>
        </w:tabs>
        <w:jc w:val="both"/>
        <w:textAlignment w:val="baseline"/>
        <w:rPr>
          <w:sz w:val="20"/>
        </w:rPr>
      </w:pPr>
      <w:r w:rsidRPr="004558C6">
        <w:rPr>
          <w:sz w:val="20"/>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158EFE25" w14:textId="77777777" w:rsidR="00410578" w:rsidRPr="004558C6" w:rsidRDefault="00410578" w:rsidP="00410578">
      <w:pPr>
        <w:tabs>
          <w:tab w:val="left" w:pos="567"/>
        </w:tabs>
        <w:jc w:val="both"/>
        <w:textAlignment w:val="baseline"/>
        <w:rPr>
          <w:sz w:val="20"/>
        </w:rPr>
      </w:pPr>
      <w:r w:rsidRPr="004558C6">
        <w:rPr>
          <w:sz w:val="20"/>
        </w:rPr>
        <w:t>22.3.6. Sutartis laikoma nutraukta kitą dieną po to, kai pasibaigia įspėjimo apie Sutarties nutraukimą terminas.</w:t>
      </w:r>
    </w:p>
    <w:p w14:paraId="29B88B36" w14:textId="77777777" w:rsidR="00410578" w:rsidRPr="004558C6" w:rsidRDefault="00410578" w:rsidP="00410578">
      <w:pPr>
        <w:tabs>
          <w:tab w:val="left" w:pos="567"/>
        </w:tabs>
        <w:jc w:val="both"/>
        <w:textAlignment w:val="baseline"/>
        <w:rPr>
          <w:sz w:val="20"/>
        </w:rPr>
      </w:pPr>
      <w:r w:rsidRPr="004558C6">
        <w:rPr>
          <w:sz w:val="20"/>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27C1722E" w14:textId="77777777" w:rsidR="00410578" w:rsidRPr="00E909BC" w:rsidRDefault="00410578" w:rsidP="00410578">
      <w:pPr>
        <w:tabs>
          <w:tab w:val="left" w:pos="567"/>
        </w:tabs>
        <w:jc w:val="both"/>
        <w:textAlignment w:val="baseline"/>
        <w:rPr>
          <w:b/>
          <w:bCs/>
          <w:sz w:val="10"/>
          <w:szCs w:val="10"/>
        </w:rPr>
      </w:pPr>
    </w:p>
    <w:p w14:paraId="43462734" w14:textId="77777777" w:rsidR="00410578" w:rsidRPr="004558C6" w:rsidRDefault="00410578" w:rsidP="00410578">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 w:val="20"/>
        </w:rPr>
      </w:pPr>
      <w:r w:rsidRPr="004558C6">
        <w:rPr>
          <w:rFonts w:eastAsia="Arial"/>
          <w:b/>
          <w:bCs/>
          <w:sz w:val="20"/>
        </w:rPr>
        <w:t>22.4.</w:t>
      </w:r>
      <w:r w:rsidRPr="004558C6">
        <w:rPr>
          <w:rFonts w:eastAsia="Arial"/>
          <w:b/>
          <w:bCs/>
          <w:sz w:val="20"/>
        </w:rPr>
        <w:tab/>
      </w:r>
      <w:r w:rsidRPr="004558C6">
        <w:rPr>
          <w:rFonts w:eastAsia="Arial"/>
          <w:b/>
          <w:sz w:val="20"/>
        </w:rPr>
        <w:t>Šalių teisės ir pareigos Sutarties nutraukimo atveju</w:t>
      </w:r>
    </w:p>
    <w:p w14:paraId="755ABD38" w14:textId="77777777" w:rsidR="00410578" w:rsidRPr="004558C6" w:rsidRDefault="00410578" w:rsidP="00410578">
      <w:pPr>
        <w:tabs>
          <w:tab w:val="left" w:pos="567"/>
        </w:tabs>
        <w:jc w:val="both"/>
        <w:textAlignment w:val="baseline"/>
        <w:rPr>
          <w:sz w:val="20"/>
        </w:rPr>
      </w:pPr>
      <w:r w:rsidRPr="004558C6">
        <w:rPr>
          <w:sz w:val="20"/>
        </w:rPr>
        <w:t>22.4.1. Sutarties nutraukimas neturi įtakos ginčų nagrinėjimo tvarką nustatančių Sutarties sąlygų ir kitų Sutarties sąlygų, kurios pagal savo esmę lieka galioti ir po Sutarties nutraukimo, galiojimui.</w:t>
      </w:r>
    </w:p>
    <w:p w14:paraId="351A0A8D" w14:textId="77777777" w:rsidR="00410578" w:rsidRPr="004558C6" w:rsidRDefault="00410578" w:rsidP="00410578">
      <w:pPr>
        <w:tabs>
          <w:tab w:val="left" w:pos="567"/>
        </w:tabs>
        <w:jc w:val="both"/>
        <w:textAlignment w:val="baseline"/>
        <w:rPr>
          <w:sz w:val="20"/>
        </w:rPr>
      </w:pPr>
      <w:r w:rsidRPr="004558C6">
        <w:rPr>
          <w:sz w:val="20"/>
        </w:rPr>
        <w:t>22.4.2. Nutraukus Sutartį, Šalys privalo:</w:t>
      </w:r>
    </w:p>
    <w:p w14:paraId="43138AC8" w14:textId="77777777" w:rsidR="00410578" w:rsidRPr="004558C6" w:rsidRDefault="00410578" w:rsidP="00410578">
      <w:pPr>
        <w:tabs>
          <w:tab w:val="left" w:pos="567"/>
        </w:tabs>
        <w:jc w:val="both"/>
        <w:textAlignment w:val="baseline"/>
        <w:rPr>
          <w:sz w:val="20"/>
        </w:rPr>
      </w:pPr>
      <w:r w:rsidRPr="004558C6">
        <w:rPr>
          <w:sz w:val="20"/>
        </w:rPr>
        <w:t xml:space="preserve">22.4.2.1. įsitikinti, jog iki Sutarties nutraukimo dienos suteiktos </w:t>
      </w:r>
      <w:r w:rsidRPr="004558C6">
        <w:rPr>
          <w:rFonts w:eastAsia="Arial"/>
          <w:sz w:val="20"/>
        </w:rPr>
        <w:t>Paslaugos</w:t>
      </w:r>
      <w:r w:rsidRPr="004558C6">
        <w:rPr>
          <w:sz w:val="20"/>
        </w:rPr>
        <w:t xml:space="preserve"> ir kiti atlikti veiksmai atitinka Sutarties reikalavimus ir Šalys dėl to viena kitai nebereikš pretenzijų;</w:t>
      </w:r>
    </w:p>
    <w:p w14:paraId="5FBFE00A" w14:textId="77777777" w:rsidR="00410578" w:rsidRPr="004558C6" w:rsidRDefault="00410578" w:rsidP="00410578">
      <w:pPr>
        <w:tabs>
          <w:tab w:val="left" w:pos="567"/>
        </w:tabs>
        <w:jc w:val="both"/>
        <w:textAlignment w:val="baseline"/>
        <w:rPr>
          <w:sz w:val="20"/>
        </w:rPr>
      </w:pPr>
      <w:r w:rsidRPr="004558C6">
        <w:rPr>
          <w:sz w:val="20"/>
        </w:rPr>
        <w:t xml:space="preserve">22.4.2.2. atsiskaityti už iki Sutarties nutraukimo suteiktas </w:t>
      </w:r>
      <w:r w:rsidRPr="004558C6">
        <w:rPr>
          <w:rFonts w:eastAsia="Arial"/>
          <w:sz w:val="20"/>
        </w:rPr>
        <w:t>Paslaugas</w:t>
      </w:r>
      <w:r w:rsidRPr="004558C6">
        <w:rPr>
          <w:sz w:val="20"/>
        </w:rPr>
        <w:t>, atitinkančias Sutarties reikalavimus;</w:t>
      </w:r>
    </w:p>
    <w:p w14:paraId="5F02C11D" w14:textId="77777777" w:rsidR="00410578" w:rsidRPr="004558C6" w:rsidRDefault="00410578" w:rsidP="00410578">
      <w:pPr>
        <w:tabs>
          <w:tab w:val="left" w:pos="567"/>
        </w:tabs>
        <w:jc w:val="both"/>
        <w:textAlignment w:val="baseline"/>
        <w:rPr>
          <w:sz w:val="20"/>
        </w:rPr>
      </w:pPr>
      <w:r w:rsidRPr="004558C6">
        <w:rPr>
          <w:sz w:val="20"/>
        </w:rPr>
        <w:t>22.4.2.3. per 10 (dešimt) dienų nuo pranešimo apie Sutarties nutraukimą gavimo dienos ar Susitarimo dėl Sutarties nutraukimo sudarymo dienos perduoti viena kitai visus dokumentus, kuriuos buvo būtina perduoti pagal Sutarties nuostatas.</w:t>
      </w:r>
    </w:p>
    <w:p w14:paraId="07B75B71" w14:textId="77777777" w:rsidR="00410578" w:rsidRPr="004558C6" w:rsidRDefault="00410578" w:rsidP="00410578">
      <w:pPr>
        <w:tabs>
          <w:tab w:val="left" w:pos="567"/>
        </w:tabs>
        <w:jc w:val="both"/>
        <w:textAlignment w:val="baseline"/>
        <w:rPr>
          <w:b/>
          <w:bCs/>
          <w:sz w:val="20"/>
        </w:rPr>
      </w:pPr>
    </w:p>
    <w:p w14:paraId="203BB2BA" w14:textId="77777777" w:rsidR="00410578" w:rsidRPr="004558C6" w:rsidRDefault="00410578" w:rsidP="00410578">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bCs/>
          <w:caps/>
          <w:sz w:val="20"/>
        </w:rPr>
      </w:pPr>
      <w:r w:rsidRPr="004558C6">
        <w:rPr>
          <w:rFonts w:eastAsia="Arial"/>
          <w:b/>
          <w:bCs/>
          <w:caps/>
          <w:sz w:val="20"/>
        </w:rPr>
        <w:t>23.</w:t>
      </w:r>
      <w:r w:rsidRPr="004558C6">
        <w:rPr>
          <w:sz w:val="20"/>
        </w:rPr>
        <w:tab/>
      </w:r>
      <w:r w:rsidRPr="004558C6">
        <w:rPr>
          <w:rFonts w:eastAsia="Arial"/>
          <w:b/>
          <w:bCs/>
          <w:caps/>
          <w:sz w:val="20"/>
        </w:rPr>
        <w:t>PREKIŲ MODELIO AR GAMINTOJO KEITIMAS</w:t>
      </w:r>
    </w:p>
    <w:p w14:paraId="2D4457A6" w14:textId="77777777" w:rsidR="00410578" w:rsidRPr="004558C6" w:rsidRDefault="00410578" w:rsidP="00410578">
      <w:pPr>
        <w:jc w:val="both"/>
        <w:rPr>
          <w:sz w:val="20"/>
        </w:rPr>
      </w:pPr>
      <w:r w:rsidRPr="004558C6">
        <w:rPr>
          <w:rFonts w:eastAsia="Arial"/>
          <w:caps/>
          <w:sz w:val="20"/>
        </w:rPr>
        <w:t xml:space="preserve">23.1. </w:t>
      </w:r>
      <w:r w:rsidRPr="004558C6">
        <w:rPr>
          <w:sz w:val="20"/>
        </w:rPr>
        <w:t>Tais atvejais, kai kartu su Paslaugomis yra perkamos prekės, Tiekėjas turi teisę keisti prekių modelį ir (ar) gamintoją, jei yra visos toliau nurodytos sąlygos:</w:t>
      </w:r>
    </w:p>
    <w:p w14:paraId="31E3391F" w14:textId="77777777" w:rsidR="00410578" w:rsidRPr="004558C6" w:rsidRDefault="00410578" w:rsidP="00410578">
      <w:pPr>
        <w:jc w:val="both"/>
        <w:rPr>
          <w:sz w:val="20"/>
        </w:rPr>
      </w:pPr>
      <w:r w:rsidRPr="004558C6">
        <w:rPr>
          <w:sz w:val="20"/>
        </w:rPr>
        <w:t xml:space="preserve">23.1.1. jei Tiekėjo pasiūlyme nurodytos prekės nebegaminamos ar iš esmės sutriko jų tiekimas ir gautas gamintojo patvirtinimas ir (ar) prekės, jų gamintojas kelia grėsmę nacionaliniam saugumui ir (ar) prekių tiekimas prieštarauja </w:t>
      </w:r>
      <w:r w:rsidRPr="004558C6">
        <w:rPr>
          <w:sz w:val="20"/>
        </w:rPr>
        <w:lastRenderedPageBreak/>
        <w:t>Lietuvos Respublikoje įgyvendinamoms privalomoms tarptautinėms sankcijoms, kaip tai apibrėžta Sankcijų įstatyme ir (ar) prekės, jų sudedamosios dalys ar (ir) gamintojas neatitinka VPĮ 45 straipsnio 2</w:t>
      </w:r>
      <w:r w:rsidRPr="004558C6">
        <w:rPr>
          <w:sz w:val="20"/>
          <w:vertAlign w:val="superscript"/>
        </w:rPr>
        <w:t xml:space="preserve">1 </w:t>
      </w:r>
      <w:r w:rsidRPr="004558C6">
        <w:rPr>
          <w:sz w:val="20"/>
        </w:rPr>
        <w:t>dalies nuostatų;</w:t>
      </w:r>
    </w:p>
    <w:p w14:paraId="75132E7A" w14:textId="77777777" w:rsidR="00410578" w:rsidRPr="004558C6" w:rsidRDefault="00410578" w:rsidP="00410578">
      <w:pPr>
        <w:jc w:val="both"/>
        <w:rPr>
          <w:sz w:val="20"/>
        </w:rPr>
      </w:pPr>
      <w:r w:rsidRPr="004558C6">
        <w:rPr>
          <w:sz w:val="20"/>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7BEB04D0" w14:textId="77777777" w:rsidR="00410578" w:rsidRPr="004558C6" w:rsidRDefault="00410578" w:rsidP="00410578">
      <w:pPr>
        <w:jc w:val="both"/>
        <w:rPr>
          <w:sz w:val="20"/>
        </w:rPr>
      </w:pPr>
      <w:r w:rsidRPr="004558C6">
        <w:rPr>
          <w:sz w:val="20"/>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4558C6">
        <w:rPr>
          <w:sz w:val="20"/>
          <w:shd w:val="clear" w:color="auto" w:fill="FFFFFF"/>
        </w:rPr>
        <w:t>ir lygiavertiškumo ar geresnės kokybės nei Sutartyje nurodytos prekės</w:t>
      </w:r>
      <w:r w:rsidRPr="004558C6">
        <w:rPr>
          <w:sz w:val="20"/>
        </w:rPr>
        <w:t>;</w:t>
      </w:r>
    </w:p>
    <w:p w14:paraId="0224A191" w14:textId="77777777" w:rsidR="00410578" w:rsidRPr="004558C6" w:rsidRDefault="00410578" w:rsidP="00410578">
      <w:pPr>
        <w:jc w:val="both"/>
        <w:rPr>
          <w:sz w:val="20"/>
        </w:rPr>
      </w:pPr>
      <w:r w:rsidRPr="004558C6">
        <w:rPr>
          <w:sz w:val="20"/>
        </w:rPr>
        <w:t>23.1.4. Šalys sudarė rašytinį Susitarimą prie Sutarties dėl prekių keitimo.</w:t>
      </w:r>
    </w:p>
    <w:p w14:paraId="5256F0D8" w14:textId="77777777" w:rsidR="00410578" w:rsidRPr="004558C6" w:rsidRDefault="00410578" w:rsidP="00410578">
      <w:pPr>
        <w:jc w:val="both"/>
        <w:rPr>
          <w:sz w:val="20"/>
        </w:rPr>
      </w:pPr>
      <w:r w:rsidRPr="004558C6">
        <w:rPr>
          <w:sz w:val="20"/>
        </w:rPr>
        <w:t>23.2. Šiame Bendrųjų sąlygų skyriuje nurodytu atveju prekės turi būti pristatytos už ne didesnę nei pasiūlyme nurodytą kainą.</w:t>
      </w:r>
    </w:p>
    <w:p w14:paraId="6C627F03" w14:textId="77777777" w:rsidR="00410578" w:rsidRPr="004558C6" w:rsidRDefault="00410578" w:rsidP="00410578">
      <w:pPr>
        <w:keepNext/>
        <w:keepLines/>
        <w:widowControl w:val="0"/>
        <w:pBdr>
          <w:top w:val="nil"/>
          <w:left w:val="nil"/>
          <w:bottom w:val="nil"/>
          <w:right w:val="nil"/>
          <w:between w:val="nil"/>
        </w:pBdr>
        <w:tabs>
          <w:tab w:val="left" w:pos="426"/>
          <w:tab w:val="left" w:pos="567"/>
          <w:tab w:val="left" w:pos="851"/>
          <w:tab w:val="left" w:pos="992"/>
          <w:tab w:val="left" w:pos="1134"/>
        </w:tabs>
        <w:jc w:val="both"/>
        <w:rPr>
          <w:sz w:val="20"/>
        </w:rPr>
      </w:pPr>
    </w:p>
    <w:p w14:paraId="19AF8031" w14:textId="77777777" w:rsidR="00410578" w:rsidRPr="004558C6" w:rsidRDefault="00410578" w:rsidP="00410578">
      <w:pPr>
        <w:keepNext/>
        <w:keepLines/>
        <w:widowControl w:val="0"/>
        <w:pBdr>
          <w:top w:val="nil"/>
          <w:left w:val="nil"/>
          <w:bottom w:val="nil"/>
          <w:right w:val="nil"/>
          <w:between w:val="nil"/>
        </w:pBdr>
        <w:tabs>
          <w:tab w:val="left" w:pos="426"/>
          <w:tab w:val="left" w:pos="567"/>
          <w:tab w:val="left" w:pos="851"/>
          <w:tab w:val="left" w:pos="992"/>
          <w:tab w:val="left" w:pos="1134"/>
        </w:tabs>
        <w:ind w:left="360" w:hanging="360"/>
        <w:jc w:val="center"/>
        <w:rPr>
          <w:rFonts w:eastAsia="Arial"/>
          <w:b/>
          <w:caps/>
          <w:sz w:val="20"/>
        </w:rPr>
      </w:pPr>
      <w:r w:rsidRPr="004558C6">
        <w:rPr>
          <w:rFonts w:eastAsia="Arial"/>
          <w:b/>
          <w:bCs/>
          <w:caps/>
          <w:sz w:val="20"/>
        </w:rPr>
        <w:t>24.</w:t>
      </w:r>
      <w:r w:rsidRPr="004558C6">
        <w:rPr>
          <w:rFonts w:eastAsia="Arial"/>
          <w:b/>
          <w:bCs/>
          <w:caps/>
          <w:sz w:val="20"/>
        </w:rPr>
        <w:tab/>
      </w:r>
      <w:r w:rsidRPr="004558C6">
        <w:rPr>
          <w:rFonts w:eastAsia="Arial"/>
          <w:b/>
          <w:caps/>
          <w:sz w:val="20"/>
        </w:rPr>
        <w:t>Bendravimo tvarka ir kalba</w:t>
      </w:r>
    </w:p>
    <w:p w14:paraId="7CD59311" w14:textId="77777777" w:rsidR="00410578" w:rsidRPr="004558C6" w:rsidRDefault="00410578" w:rsidP="00410578">
      <w:pPr>
        <w:tabs>
          <w:tab w:val="left" w:pos="567"/>
          <w:tab w:val="left" w:pos="851"/>
          <w:tab w:val="left" w:pos="992"/>
          <w:tab w:val="left" w:pos="1134"/>
        </w:tabs>
        <w:jc w:val="both"/>
        <w:rPr>
          <w:rFonts w:eastAsia="Arial"/>
          <w:sz w:val="20"/>
          <w:shd w:val="clear" w:color="auto" w:fill="FFFFFF"/>
        </w:rPr>
      </w:pPr>
      <w:r w:rsidRPr="004558C6">
        <w:rPr>
          <w:rFonts w:eastAsia="Arial"/>
          <w:sz w:val="20"/>
        </w:rPr>
        <w:t>24.1.</w:t>
      </w:r>
      <w:r w:rsidRPr="004558C6">
        <w:rPr>
          <w:rFonts w:eastAsia="Arial"/>
          <w:sz w:val="20"/>
        </w:rPr>
        <w:tab/>
      </w:r>
      <w:r w:rsidRPr="004558C6">
        <w:rPr>
          <w:rFonts w:eastAsia="Arial"/>
          <w:bCs/>
          <w:sz w:val="20"/>
        </w:rPr>
        <w:t xml:space="preserve">Sutartis sudaroma lietuvių kalba. Jeigu Sutartis ar kuris nors ją sudarantis dokumentas sudaromas kita kalba arba išverčiamas į kitą kalbą, visais atvejais </w:t>
      </w:r>
      <w:r w:rsidRPr="004558C6">
        <w:rPr>
          <w:rFonts w:eastAsia="Arial"/>
          <w:sz w:val="20"/>
          <w:shd w:val="clear" w:color="auto" w:fill="FFFFFF"/>
        </w:rPr>
        <w:t>autentišku laikomas tik lietuvių kalba parengtas Sutarties tekstas (jei yra neatitikimų, pirmenybė teikiama lietuvių kalba parengtam tekstui).</w:t>
      </w:r>
    </w:p>
    <w:p w14:paraId="2877E704" w14:textId="77777777" w:rsidR="00410578" w:rsidRPr="004558C6" w:rsidRDefault="00410578" w:rsidP="00410578">
      <w:pPr>
        <w:widowControl w:val="0"/>
        <w:tabs>
          <w:tab w:val="left" w:pos="567"/>
          <w:tab w:val="left" w:pos="851"/>
          <w:tab w:val="left" w:pos="992"/>
          <w:tab w:val="left" w:pos="1134"/>
        </w:tabs>
        <w:jc w:val="both"/>
        <w:rPr>
          <w:rFonts w:eastAsia="Arial"/>
          <w:sz w:val="20"/>
        </w:rPr>
      </w:pPr>
      <w:r w:rsidRPr="004558C6">
        <w:rPr>
          <w:rFonts w:eastAsia="Arial"/>
          <w:sz w:val="20"/>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AE65767" w14:textId="77777777" w:rsidR="00410578" w:rsidRPr="004558C6" w:rsidRDefault="00410578" w:rsidP="00410578">
      <w:pPr>
        <w:widowControl w:val="0"/>
        <w:tabs>
          <w:tab w:val="left" w:pos="0"/>
          <w:tab w:val="left" w:pos="851"/>
          <w:tab w:val="left" w:pos="992"/>
          <w:tab w:val="left" w:pos="1134"/>
        </w:tabs>
        <w:jc w:val="both"/>
        <w:rPr>
          <w:rFonts w:eastAsia="Arial"/>
          <w:sz w:val="20"/>
        </w:rPr>
      </w:pPr>
      <w:r w:rsidRPr="004558C6">
        <w:rPr>
          <w:rFonts w:eastAsia="Arial"/>
          <w:sz w:val="20"/>
        </w:rPr>
        <w:t>24.3. Jeigu pranešimas yra įteikiamas asmeniškai arba siunčiamas paštu ar per kurjerį, jis turi būti įteikiamas pasirašytinai ir laikomas gautu gavimo patvirtinime nurodytą dieną.</w:t>
      </w:r>
    </w:p>
    <w:p w14:paraId="11B3C0D2" w14:textId="77777777" w:rsidR="00410578" w:rsidRPr="004558C6" w:rsidRDefault="00410578" w:rsidP="00410578">
      <w:pPr>
        <w:widowControl w:val="0"/>
        <w:tabs>
          <w:tab w:val="left" w:pos="0"/>
          <w:tab w:val="left" w:pos="851"/>
          <w:tab w:val="left" w:pos="992"/>
          <w:tab w:val="left" w:pos="1134"/>
        </w:tabs>
        <w:jc w:val="both"/>
        <w:rPr>
          <w:rFonts w:eastAsia="Arial"/>
          <w:sz w:val="20"/>
        </w:rPr>
      </w:pPr>
      <w:r w:rsidRPr="004558C6">
        <w:rPr>
          <w:rFonts w:eastAsia="Arial"/>
          <w:sz w:val="20"/>
        </w:rPr>
        <w:t>24.4. Jeigu pranešimas siunčiamas el. paštu, laikoma, kad Šalis jį gavo kitą darbo dieną.</w:t>
      </w:r>
    </w:p>
    <w:p w14:paraId="37F8E6D2" w14:textId="77777777" w:rsidR="00410578" w:rsidRPr="004558C6" w:rsidRDefault="00410578" w:rsidP="00410578">
      <w:pPr>
        <w:widowControl w:val="0"/>
        <w:tabs>
          <w:tab w:val="left" w:pos="0"/>
          <w:tab w:val="left" w:pos="851"/>
          <w:tab w:val="left" w:pos="992"/>
          <w:tab w:val="left" w:pos="1134"/>
        </w:tabs>
        <w:jc w:val="both"/>
        <w:rPr>
          <w:rFonts w:eastAsia="Arial"/>
          <w:sz w:val="20"/>
        </w:rPr>
      </w:pPr>
      <w:r w:rsidRPr="004558C6">
        <w:rPr>
          <w:rFonts w:eastAsia="Arial"/>
          <w:sz w:val="20"/>
        </w:rPr>
        <w:t>24.5. Jeigu pranešimas siunčiamas keliais skirtingais būdais, laikoma, kad gavėjas jį gavo tada, kai jis gavo pirmesnįjį pranešimą.</w:t>
      </w:r>
    </w:p>
    <w:p w14:paraId="62BBD869" w14:textId="77777777" w:rsidR="00410578" w:rsidRPr="004558C6" w:rsidRDefault="00410578" w:rsidP="00410578">
      <w:pPr>
        <w:widowControl w:val="0"/>
        <w:tabs>
          <w:tab w:val="left" w:pos="0"/>
          <w:tab w:val="left" w:pos="851"/>
          <w:tab w:val="left" w:pos="992"/>
          <w:tab w:val="left" w:pos="1134"/>
        </w:tabs>
        <w:jc w:val="both"/>
        <w:rPr>
          <w:rFonts w:eastAsia="Arial"/>
          <w:b/>
          <w:bCs/>
          <w:sz w:val="20"/>
        </w:rPr>
      </w:pPr>
    </w:p>
    <w:p w14:paraId="5B6A10FB" w14:textId="77777777" w:rsidR="00410578" w:rsidRPr="004558C6" w:rsidRDefault="00410578" w:rsidP="00410578">
      <w:pPr>
        <w:keepNext/>
        <w:keepLines/>
        <w:widowControl w:val="0"/>
        <w:pBdr>
          <w:top w:val="nil"/>
          <w:left w:val="nil"/>
          <w:bottom w:val="nil"/>
          <w:right w:val="nil"/>
          <w:between w:val="nil"/>
        </w:pBdr>
        <w:tabs>
          <w:tab w:val="left" w:pos="426"/>
          <w:tab w:val="left" w:pos="567"/>
          <w:tab w:val="left" w:pos="851"/>
          <w:tab w:val="left" w:pos="992"/>
          <w:tab w:val="left" w:pos="1134"/>
        </w:tabs>
        <w:ind w:left="360" w:hanging="360"/>
        <w:jc w:val="center"/>
        <w:rPr>
          <w:rFonts w:eastAsia="Arial"/>
          <w:b/>
          <w:caps/>
          <w:sz w:val="20"/>
        </w:rPr>
      </w:pPr>
      <w:r w:rsidRPr="004558C6">
        <w:rPr>
          <w:rFonts w:eastAsia="Arial"/>
          <w:b/>
          <w:bCs/>
          <w:caps/>
          <w:sz w:val="20"/>
        </w:rPr>
        <w:t>25.</w:t>
      </w:r>
      <w:r w:rsidRPr="004558C6">
        <w:rPr>
          <w:rFonts w:eastAsia="Arial"/>
          <w:b/>
          <w:bCs/>
          <w:caps/>
          <w:sz w:val="20"/>
        </w:rPr>
        <w:tab/>
      </w:r>
      <w:r w:rsidRPr="004558C6">
        <w:rPr>
          <w:rFonts w:eastAsia="Arial"/>
          <w:b/>
          <w:caps/>
          <w:sz w:val="20"/>
        </w:rPr>
        <w:t>Pretenzijos ir ginčų sprendimas</w:t>
      </w:r>
    </w:p>
    <w:p w14:paraId="0F1A490D" w14:textId="77777777" w:rsidR="00410578" w:rsidRPr="004558C6" w:rsidRDefault="00410578" w:rsidP="00410578">
      <w:pPr>
        <w:widowControl w:val="0"/>
        <w:tabs>
          <w:tab w:val="left" w:pos="0"/>
          <w:tab w:val="left" w:pos="851"/>
          <w:tab w:val="left" w:pos="992"/>
          <w:tab w:val="left" w:pos="1134"/>
        </w:tabs>
        <w:jc w:val="both"/>
        <w:rPr>
          <w:rFonts w:eastAsia="Cambria"/>
          <w:sz w:val="20"/>
        </w:rPr>
      </w:pPr>
      <w:r w:rsidRPr="004558C6">
        <w:rPr>
          <w:rFonts w:eastAsia="Cambria"/>
          <w:sz w:val="20"/>
        </w:rPr>
        <w:t>25.1. Bet kokie ginčai, nesutarimai ar reikalavimai, kylantys iš Sutarties arba susiję su Sutartimi, jos pažeidimu, nutraukimu ar galiojimu, visų pirma privalo būti sprendžiami derybomis tarp Šalių vadovų arba jų įgaliotų asmenų.</w:t>
      </w:r>
    </w:p>
    <w:p w14:paraId="7E711F5B" w14:textId="77777777" w:rsidR="00410578" w:rsidRPr="004558C6" w:rsidRDefault="00410578" w:rsidP="00410578">
      <w:pPr>
        <w:widowControl w:val="0"/>
        <w:tabs>
          <w:tab w:val="left" w:pos="142"/>
          <w:tab w:val="left" w:pos="851"/>
          <w:tab w:val="left" w:pos="992"/>
          <w:tab w:val="left" w:pos="1134"/>
        </w:tabs>
        <w:jc w:val="both"/>
        <w:rPr>
          <w:rFonts w:eastAsia="Cambria"/>
          <w:sz w:val="20"/>
        </w:rPr>
      </w:pPr>
      <w:r w:rsidRPr="004558C6">
        <w:rPr>
          <w:rFonts w:eastAsia="Cambria"/>
          <w:sz w:val="20"/>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4558C6">
        <w:rPr>
          <w:sz w:val="20"/>
        </w:rPr>
        <w:t xml:space="preserve"> </w:t>
      </w:r>
      <w:r w:rsidRPr="004558C6">
        <w:rPr>
          <w:rFonts w:eastAsia="Cambria"/>
          <w:sz w:val="20"/>
        </w:rPr>
        <w:t>Lietuvos Respublikos įstatymuose nustatyta tvarka.</w:t>
      </w:r>
    </w:p>
    <w:p w14:paraId="54CCE9A2" w14:textId="77777777" w:rsidR="00410578" w:rsidRPr="005E0B0E" w:rsidRDefault="00410578" w:rsidP="00410578">
      <w:pPr>
        <w:widowControl w:val="0"/>
        <w:tabs>
          <w:tab w:val="left" w:pos="426"/>
          <w:tab w:val="left" w:pos="567"/>
          <w:tab w:val="left" w:pos="709"/>
          <w:tab w:val="left" w:pos="851"/>
          <w:tab w:val="left" w:pos="992"/>
          <w:tab w:val="left" w:pos="1134"/>
        </w:tabs>
        <w:jc w:val="both"/>
        <w:rPr>
          <w:rFonts w:eastAsia="Arial"/>
          <w:sz w:val="20"/>
        </w:rPr>
      </w:pPr>
      <w:r w:rsidRPr="004558C6">
        <w:rPr>
          <w:rFonts w:eastAsia="Arial"/>
          <w:sz w:val="20"/>
        </w:rPr>
        <w:t>25.3. Kilę ginčai nesudaro pagrindo Šalims atsisakyti vykdyti savo prievoles pagal Sutartį.</w:t>
      </w:r>
    </w:p>
    <w:p w14:paraId="6219E246" w14:textId="77777777" w:rsidR="00410578" w:rsidRDefault="00410578">
      <w:pPr>
        <w:tabs>
          <w:tab w:val="left" w:pos="5400"/>
        </w:tabs>
        <w:jc w:val="center"/>
        <w:textAlignment w:val="center"/>
      </w:pPr>
    </w:p>
    <w:sectPr w:rsidR="00410578" w:rsidSect="0025465C">
      <w:headerReference w:type="default" r:id="rId15"/>
      <w:footerReference w:type="default" r:id="rId16"/>
      <w:endnotePr>
        <w:numFmt w:val="decimal"/>
      </w:endnotePr>
      <w:pgSz w:w="11907" w:h="16840" w:code="9"/>
      <w:pgMar w:top="96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EF4CED" w14:textId="77777777" w:rsidR="00217B61" w:rsidRDefault="00217B61">
      <w:pPr>
        <w:rPr>
          <w:sz w:val="20"/>
        </w:rPr>
      </w:pPr>
      <w:r>
        <w:rPr>
          <w:sz w:val="20"/>
        </w:rPr>
        <w:separator/>
      </w:r>
    </w:p>
  </w:endnote>
  <w:endnote w:type="continuationSeparator" w:id="0">
    <w:p w14:paraId="177DA79E" w14:textId="77777777" w:rsidR="00217B61" w:rsidRDefault="00217B61">
      <w:pPr>
        <w:rPr>
          <w:sz w:val="20"/>
        </w:rPr>
      </w:pPr>
      <w:r>
        <w:rPr>
          <w:sz w:val="20"/>
        </w:rPr>
        <w:continuationSeparator/>
      </w:r>
    </w:p>
  </w:endnote>
  <w:endnote w:type="continuationNotice" w:id="1">
    <w:p w14:paraId="2F8F3FE8" w14:textId="77777777" w:rsidR="00217B61" w:rsidRDefault="00217B6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PSMT"/>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Unicode MS">
    <w:altName w:val="Yu Gothic"/>
    <w:panose1 w:val="020B0604020202020204"/>
    <w:charset w:val="00"/>
    <w:family w:val="roman"/>
    <w:pitch w:val="variable"/>
    <w:sig w:usb0="00000003" w:usb1="00000000" w:usb2="00000000" w:usb3="00000000" w:csb0="00000001" w:csb1="00000000"/>
  </w:font>
  <w:font w:name="Cambria Math">
    <w:panose1 w:val="02040503050406030204"/>
    <w:charset w:val="BA"/>
    <w:family w:val="roman"/>
    <w:pitch w:val="variable"/>
    <w:sig w:usb0="E00006FF" w:usb1="420024FF" w:usb2="02000000" w:usb3="00000000" w:csb0="0000019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9D09E"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27BCA7" w14:textId="77777777" w:rsidR="00217B61" w:rsidRDefault="00217B61">
      <w:pPr>
        <w:rPr>
          <w:sz w:val="20"/>
        </w:rPr>
      </w:pPr>
      <w:r>
        <w:rPr>
          <w:sz w:val="20"/>
        </w:rPr>
        <w:separator/>
      </w:r>
    </w:p>
  </w:footnote>
  <w:footnote w:type="continuationSeparator" w:id="0">
    <w:p w14:paraId="4ACEC633" w14:textId="77777777" w:rsidR="00217B61" w:rsidRDefault="00217B61">
      <w:pPr>
        <w:rPr>
          <w:sz w:val="20"/>
        </w:rPr>
      </w:pPr>
      <w:r>
        <w:rPr>
          <w:sz w:val="20"/>
        </w:rPr>
        <w:continuationSeparator/>
      </w:r>
    </w:p>
  </w:footnote>
  <w:footnote w:type="continuationNotice" w:id="1">
    <w:p w14:paraId="1C655940" w14:textId="77777777" w:rsidR="00217B61" w:rsidRDefault="00217B61"/>
  </w:footnote>
  <w:footnote w:id="2">
    <w:p w14:paraId="43182D5C" w14:textId="77777777" w:rsidR="00C26C11" w:rsidRPr="00AA2395" w:rsidRDefault="00C26C11" w:rsidP="00C26C11">
      <w:pPr>
        <w:pStyle w:val="Puslapioinaostekstas"/>
        <w:rPr>
          <w:sz w:val="16"/>
          <w:szCs w:val="16"/>
        </w:rPr>
      </w:pPr>
      <w:r w:rsidRPr="00AA2395">
        <w:rPr>
          <w:rStyle w:val="Puslapioinaosnuoroda"/>
          <w:sz w:val="16"/>
          <w:szCs w:val="16"/>
        </w:rPr>
        <w:footnoteRef/>
      </w:r>
      <w:r w:rsidRPr="00AA2395">
        <w:rPr>
          <w:sz w:val="16"/>
          <w:szCs w:val="16"/>
        </w:rPr>
        <w:t xml:space="preserve"> Viešųjų pirkimų tarnybos parengtas Tiekėjų etikos kodeksas, </w:t>
      </w:r>
      <w:hyperlink r:id="rId1" w:history="1">
        <w:r w:rsidRPr="00AA2395">
          <w:rPr>
            <w:rStyle w:val="Hipersaitas"/>
            <w:sz w:val="16"/>
            <w:szCs w:val="16"/>
          </w:rPr>
          <w:t>https://vpt.lrv.lt/media/viesa/saugykla/2024/1/w2fscibRf-4.pdf</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78FB0"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385027C2" w14:textId="77777777" w:rsidR="00027B83" w:rsidRDefault="00027B83">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E34B7"/>
    <w:multiLevelType w:val="hybridMultilevel"/>
    <w:tmpl w:val="BA4A5C82"/>
    <w:lvl w:ilvl="0" w:tplc="43E65578">
      <w:start w:val="1"/>
      <w:numFmt w:val="decimal"/>
      <w:lvlText w:val="%1)"/>
      <w:lvlJc w:val="left"/>
      <w:pPr>
        <w:ind w:left="720" w:hanging="360"/>
      </w:pPr>
      <w:rPr>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2F411186"/>
    <w:multiLevelType w:val="multilevel"/>
    <w:tmpl w:val="099E381A"/>
    <w:lvl w:ilvl="0">
      <w:start w:val="1"/>
      <w:numFmt w:val="decimal"/>
      <w:lvlText w:val="%1."/>
      <w:lvlJc w:val="left"/>
      <w:pPr>
        <w:ind w:left="360" w:hanging="360"/>
      </w:pPr>
      <w:rPr>
        <w:rFonts w:hint="default"/>
        <w:b/>
        <w:bCs/>
      </w:rPr>
    </w:lvl>
    <w:lvl w:ilvl="1">
      <w:start w:val="1"/>
      <w:numFmt w:val="decimal"/>
      <w:lvlText w:val="%1.%2."/>
      <w:lvlJc w:val="left"/>
      <w:pPr>
        <w:ind w:left="360" w:hanging="360"/>
      </w:pPr>
      <w:rPr>
        <w:rFonts w:ascii="Times New Roman" w:hAnsi="Times New Roman" w:cs="Times New Roman" w:hint="default"/>
        <w:b w:val="0"/>
        <w:bCs w:val="0"/>
        <w:i w:val="0"/>
        <w:iCs w:val="0"/>
        <w:color w:val="auto"/>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77960B7D"/>
    <w:multiLevelType w:val="hybridMultilevel"/>
    <w:tmpl w:val="D23497AC"/>
    <w:lvl w:ilvl="0" w:tplc="3CC60984">
      <w:start w:val="1"/>
      <w:numFmt w:val="decimal"/>
      <w:lvlText w:val="%1."/>
      <w:lvlJc w:val="left"/>
      <w:pPr>
        <w:ind w:left="720" w:hanging="360"/>
      </w:pPr>
      <w:rPr>
        <w:rFonts w:hint="default"/>
        <w:i w:val="0"/>
        <w:iCs w:val="0"/>
        <w:color w:val="000000" w:themeColor="text1"/>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7F0653CA"/>
    <w:multiLevelType w:val="multilevel"/>
    <w:tmpl w:val="74E857D8"/>
    <w:lvl w:ilvl="0">
      <w:start w:val="1"/>
      <w:numFmt w:val="decimal"/>
      <w:lvlText w:val="%1."/>
      <w:lvlJc w:val="left"/>
      <w:pPr>
        <w:ind w:left="720" w:hanging="360"/>
      </w:pPr>
    </w:lvl>
    <w:lvl w:ilvl="1">
      <w:start w:val="1"/>
      <w:numFmt w:val="decimal"/>
      <w:lvlText w:val="%2."/>
      <w:lvlJc w:val="left"/>
      <w:pPr>
        <w:ind w:left="831" w:hanging="405"/>
      </w:pPr>
      <w:rPr>
        <w:rFonts w:ascii="Times New Roman" w:eastAsia="Times New Roman" w:hAnsi="Times New Roman" w:cs="Times New Roman"/>
      </w:rPr>
    </w:lvl>
    <w:lvl w:ilvl="2">
      <w:start w:val="1"/>
      <w:numFmt w:val="decimal"/>
      <w:isLgl/>
      <w:lvlText w:val="%1.%2.%3."/>
      <w:lvlJc w:val="left"/>
      <w:pPr>
        <w:ind w:left="1562" w:hanging="720"/>
      </w:pPr>
      <w:rPr>
        <w:rFonts w:hint="default"/>
      </w:rPr>
    </w:lvl>
    <w:lvl w:ilvl="3">
      <w:start w:val="1"/>
      <w:numFmt w:val="decimal"/>
      <w:isLgl/>
      <w:lvlText w:val="%1.%2.%3.%4."/>
      <w:lvlJc w:val="left"/>
      <w:pPr>
        <w:ind w:left="1803" w:hanging="720"/>
      </w:pPr>
      <w:rPr>
        <w:rFonts w:hint="default"/>
      </w:rPr>
    </w:lvl>
    <w:lvl w:ilvl="4">
      <w:start w:val="1"/>
      <w:numFmt w:val="decimal"/>
      <w:isLgl/>
      <w:lvlText w:val="%1.%2.%3.%4.%5."/>
      <w:lvlJc w:val="left"/>
      <w:pPr>
        <w:ind w:left="2404" w:hanging="1080"/>
      </w:pPr>
      <w:rPr>
        <w:rFonts w:hint="default"/>
      </w:rPr>
    </w:lvl>
    <w:lvl w:ilvl="5">
      <w:start w:val="1"/>
      <w:numFmt w:val="decimal"/>
      <w:isLgl/>
      <w:lvlText w:val="%1.%2.%3.%4.%5.%6."/>
      <w:lvlJc w:val="left"/>
      <w:pPr>
        <w:ind w:left="2645" w:hanging="1080"/>
      </w:pPr>
      <w:rPr>
        <w:rFonts w:hint="default"/>
      </w:rPr>
    </w:lvl>
    <w:lvl w:ilvl="6">
      <w:start w:val="1"/>
      <w:numFmt w:val="decimal"/>
      <w:isLgl/>
      <w:lvlText w:val="%1.%2.%3.%4.%5.%6.%7."/>
      <w:lvlJc w:val="left"/>
      <w:pPr>
        <w:ind w:left="3246" w:hanging="1440"/>
      </w:pPr>
      <w:rPr>
        <w:rFonts w:hint="default"/>
      </w:rPr>
    </w:lvl>
    <w:lvl w:ilvl="7">
      <w:start w:val="1"/>
      <w:numFmt w:val="decimal"/>
      <w:isLgl/>
      <w:lvlText w:val="%1.%2.%3.%4.%5.%6.%7.%8."/>
      <w:lvlJc w:val="left"/>
      <w:pPr>
        <w:ind w:left="3487" w:hanging="1440"/>
      </w:pPr>
      <w:rPr>
        <w:rFonts w:hint="default"/>
      </w:rPr>
    </w:lvl>
    <w:lvl w:ilvl="8">
      <w:start w:val="1"/>
      <w:numFmt w:val="decimal"/>
      <w:isLgl/>
      <w:lvlText w:val="%1.%2.%3.%4.%5.%6.%7.%8.%9."/>
      <w:lvlJc w:val="left"/>
      <w:pPr>
        <w:ind w:left="4088" w:hanging="1800"/>
      </w:pPr>
      <w:rPr>
        <w:rFonts w:hint="default"/>
      </w:rPr>
    </w:lvl>
  </w:abstractNum>
  <w:num w:numId="1" w16cid:durableId="1400515823">
    <w:abstractNumId w:val="0"/>
  </w:num>
  <w:num w:numId="2" w16cid:durableId="747269411">
    <w:abstractNumId w:val="2"/>
  </w:num>
  <w:num w:numId="3" w16cid:durableId="142357694">
    <w:abstractNumId w:val="1"/>
  </w:num>
  <w:num w:numId="4" w16cid:durableId="176661395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047F5"/>
    <w:rsid w:val="00027B83"/>
    <w:rsid w:val="0008467F"/>
    <w:rsid w:val="000A5F9B"/>
    <w:rsid w:val="000B0897"/>
    <w:rsid w:val="000B3E38"/>
    <w:rsid w:val="000B442D"/>
    <w:rsid w:val="000B585D"/>
    <w:rsid w:val="000B7ED4"/>
    <w:rsid w:val="000C30D8"/>
    <w:rsid w:val="000D7F43"/>
    <w:rsid w:val="0012636C"/>
    <w:rsid w:val="00127D6F"/>
    <w:rsid w:val="00140B29"/>
    <w:rsid w:val="001B1D6A"/>
    <w:rsid w:val="001B5CA9"/>
    <w:rsid w:val="001B674D"/>
    <w:rsid w:val="001B6E15"/>
    <w:rsid w:val="001E21E0"/>
    <w:rsid w:val="001E75C7"/>
    <w:rsid w:val="001F1461"/>
    <w:rsid w:val="002076F3"/>
    <w:rsid w:val="00217B61"/>
    <w:rsid w:val="00227290"/>
    <w:rsid w:val="0024732B"/>
    <w:rsid w:val="0025465C"/>
    <w:rsid w:val="002734B4"/>
    <w:rsid w:val="002A526E"/>
    <w:rsid w:val="002C3B97"/>
    <w:rsid w:val="00303E74"/>
    <w:rsid w:val="00310603"/>
    <w:rsid w:val="00335A32"/>
    <w:rsid w:val="00340D8B"/>
    <w:rsid w:val="003576DC"/>
    <w:rsid w:val="0036671F"/>
    <w:rsid w:val="003753FA"/>
    <w:rsid w:val="003A0726"/>
    <w:rsid w:val="00410578"/>
    <w:rsid w:val="0041444E"/>
    <w:rsid w:val="00470A76"/>
    <w:rsid w:val="004816E4"/>
    <w:rsid w:val="004A2A53"/>
    <w:rsid w:val="004F75F2"/>
    <w:rsid w:val="00503474"/>
    <w:rsid w:val="005079D1"/>
    <w:rsid w:val="00537E7E"/>
    <w:rsid w:val="005A4D8E"/>
    <w:rsid w:val="005F19DD"/>
    <w:rsid w:val="00611EEF"/>
    <w:rsid w:val="00690CB8"/>
    <w:rsid w:val="006A221B"/>
    <w:rsid w:val="006A29F4"/>
    <w:rsid w:val="006C4AB7"/>
    <w:rsid w:val="006D0F9E"/>
    <w:rsid w:val="006E7CD7"/>
    <w:rsid w:val="006F0F6C"/>
    <w:rsid w:val="006F258C"/>
    <w:rsid w:val="00710593"/>
    <w:rsid w:val="007344FB"/>
    <w:rsid w:val="007D02B0"/>
    <w:rsid w:val="0089706D"/>
    <w:rsid w:val="008A3326"/>
    <w:rsid w:val="008A49B4"/>
    <w:rsid w:val="008D0F44"/>
    <w:rsid w:val="008D1E70"/>
    <w:rsid w:val="008D692B"/>
    <w:rsid w:val="008E62B7"/>
    <w:rsid w:val="009016D9"/>
    <w:rsid w:val="00903943"/>
    <w:rsid w:val="00955625"/>
    <w:rsid w:val="009728BC"/>
    <w:rsid w:val="00985B2A"/>
    <w:rsid w:val="00986BF8"/>
    <w:rsid w:val="009B17BD"/>
    <w:rsid w:val="009C0153"/>
    <w:rsid w:val="009D2027"/>
    <w:rsid w:val="00A3052E"/>
    <w:rsid w:val="00A348C0"/>
    <w:rsid w:val="00A440E5"/>
    <w:rsid w:val="00A72765"/>
    <w:rsid w:val="00A75789"/>
    <w:rsid w:val="00A8579D"/>
    <w:rsid w:val="00AA425C"/>
    <w:rsid w:val="00AA62BC"/>
    <w:rsid w:val="00AF538F"/>
    <w:rsid w:val="00B14BD8"/>
    <w:rsid w:val="00B2482D"/>
    <w:rsid w:val="00B50D72"/>
    <w:rsid w:val="00B51386"/>
    <w:rsid w:val="00BD57B7"/>
    <w:rsid w:val="00BF35E2"/>
    <w:rsid w:val="00C144EE"/>
    <w:rsid w:val="00C25A13"/>
    <w:rsid w:val="00C26C11"/>
    <w:rsid w:val="00C5679A"/>
    <w:rsid w:val="00C920B4"/>
    <w:rsid w:val="00C95826"/>
    <w:rsid w:val="00CF286D"/>
    <w:rsid w:val="00D10FAE"/>
    <w:rsid w:val="00D9050B"/>
    <w:rsid w:val="00D963F3"/>
    <w:rsid w:val="00DA2C2F"/>
    <w:rsid w:val="00DA4E0C"/>
    <w:rsid w:val="00DB2669"/>
    <w:rsid w:val="00DD2B2C"/>
    <w:rsid w:val="00DE1569"/>
    <w:rsid w:val="00DE7DA3"/>
    <w:rsid w:val="00E04B22"/>
    <w:rsid w:val="00E071B8"/>
    <w:rsid w:val="00E15189"/>
    <w:rsid w:val="00E366D4"/>
    <w:rsid w:val="00E46EE4"/>
    <w:rsid w:val="00E53BD5"/>
    <w:rsid w:val="00E569E2"/>
    <w:rsid w:val="00E8114D"/>
    <w:rsid w:val="00E97F4B"/>
    <w:rsid w:val="00EA1D48"/>
    <w:rsid w:val="00EC01F1"/>
    <w:rsid w:val="00EC4886"/>
    <w:rsid w:val="00F27528"/>
    <w:rsid w:val="00F606D3"/>
    <w:rsid w:val="00F60BD9"/>
    <w:rsid w:val="00F764D6"/>
    <w:rsid w:val="00F82414"/>
    <w:rsid w:val="00FF464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489BC6"/>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table" w:styleId="Lentelstinklelis">
    <w:name w:val="Table Grid"/>
    <w:basedOn w:val="prastojilentel"/>
    <w:uiPriority w:val="39"/>
    <w:rsid w:val="00FF4645"/>
    <w:rPr>
      <w:rFonts w:asciiTheme="minorHAnsi" w:eastAsiaTheme="minorHAnsi" w:hAnsiTheme="minorHAnsi" w:cstheme="minorBidi"/>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F4645"/>
    <w:pPr>
      <w:autoSpaceDE w:val="0"/>
      <w:autoSpaceDN w:val="0"/>
      <w:adjustRightInd w:val="0"/>
    </w:pPr>
    <w:rPr>
      <w:rFonts w:eastAsiaTheme="minorHAnsi"/>
      <w:color w:val="000000"/>
      <w:szCs w:val="24"/>
      <w14:ligatures w14:val="standardContextual"/>
    </w:rPr>
  </w:style>
  <w:style w:type="paragraph" w:styleId="Sraopastraipa">
    <w:name w:val="List Paragraph"/>
    <w:aliases w:val="Bullet EY,ERP-List Paragraph,List Paragraph11,Numbering,List Paragraph Red,List Paragraph2,Paragraph,Table of contents numbered,List Paragraph21,Buletai,lp1,Bullet 1,Use Case List Paragraph,List Paragraph111,VARNELES,Primus H 3,Γράφημα"/>
    <w:basedOn w:val="prastasis"/>
    <w:link w:val="SraopastraipaDiagrama"/>
    <w:uiPriority w:val="34"/>
    <w:qFormat/>
    <w:rsid w:val="00D963F3"/>
    <w:pPr>
      <w:ind w:left="720"/>
      <w:contextualSpacing/>
    </w:pPr>
  </w:style>
  <w:style w:type="character" w:customStyle="1" w:styleId="SraopastraipaDiagrama">
    <w:name w:val="Sąrašo pastraipa Diagrama"/>
    <w:aliases w:val="Bullet EY Diagrama,ERP-List Paragraph Diagrama,List Paragraph11 Diagrama,Numbering Diagrama,List Paragraph Red Diagrama,List Paragraph2 Diagrama,Paragraph Diagrama,Table of contents numbered Diagrama,List Paragraph21 Diagrama"/>
    <w:link w:val="Sraopastraipa"/>
    <w:uiPriority w:val="34"/>
    <w:qFormat/>
    <w:locked/>
    <w:rsid w:val="00D963F3"/>
  </w:style>
  <w:style w:type="character" w:customStyle="1" w:styleId="cf01">
    <w:name w:val="cf01"/>
    <w:basedOn w:val="Numatytasispastraiposriftas"/>
    <w:rsid w:val="000C30D8"/>
    <w:rPr>
      <w:rFonts w:ascii="Segoe UI" w:hAnsi="Segoe UI" w:cs="Segoe UI" w:hint="default"/>
      <w:sz w:val="18"/>
      <w:szCs w:val="18"/>
    </w:rPr>
  </w:style>
  <w:style w:type="paragraph" w:customStyle="1" w:styleId="pf0">
    <w:name w:val="pf0"/>
    <w:basedOn w:val="prastasis"/>
    <w:rsid w:val="000C30D8"/>
    <w:pPr>
      <w:spacing w:before="100" w:beforeAutospacing="1" w:after="100" w:afterAutospacing="1"/>
    </w:pPr>
    <w:rPr>
      <w:szCs w:val="24"/>
      <w:lang w:eastAsia="lt-LT"/>
    </w:rPr>
  </w:style>
  <w:style w:type="character" w:customStyle="1" w:styleId="normaltextrun">
    <w:name w:val="normaltextrun"/>
    <w:basedOn w:val="Numatytasispastraiposriftas"/>
    <w:rsid w:val="006F0F6C"/>
  </w:style>
  <w:style w:type="paragraph" w:styleId="Antrats">
    <w:name w:val="header"/>
    <w:basedOn w:val="prastasis"/>
    <w:link w:val="AntratsDiagrama"/>
    <w:semiHidden/>
    <w:unhideWhenUsed/>
    <w:rsid w:val="00E04B22"/>
    <w:pPr>
      <w:tabs>
        <w:tab w:val="center" w:pos="4513"/>
        <w:tab w:val="right" w:pos="9026"/>
      </w:tabs>
    </w:pPr>
  </w:style>
  <w:style w:type="character" w:customStyle="1" w:styleId="AntratsDiagrama">
    <w:name w:val="Antraštės Diagrama"/>
    <w:basedOn w:val="Numatytasispastraiposriftas"/>
    <w:link w:val="Antrats"/>
    <w:semiHidden/>
    <w:rsid w:val="00E04B22"/>
  </w:style>
  <w:style w:type="paragraph" w:styleId="Porat">
    <w:name w:val="footer"/>
    <w:basedOn w:val="prastasis"/>
    <w:link w:val="PoratDiagrama"/>
    <w:semiHidden/>
    <w:unhideWhenUsed/>
    <w:rsid w:val="00E04B22"/>
    <w:pPr>
      <w:tabs>
        <w:tab w:val="center" w:pos="4513"/>
        <w:tab w:val="right" w:pos="9026"/>
      </w:tabs>
    </w:pPr>
  </w:style>
  <w:style w:type="character" w:customStyle="1" w:styleId="PoratDiagrama">
    <w:name w:val="Poraštė Diagrama"/>
    <w:basedOn w:val="Numatytasispastraiposriftas"/>
    <w:link w:val="Porat"/>
    <w:semiHidden/>
    <w:rsid w:val="00E04B22"/>
  </w:style>
  <w:style w:type="character" w:styleId="Hipersaitas">
    <w:name w:val="Hyperlink"/>
    <w:basedOn w:val="Numatytasispastraiposriftas"/>
    <w:unhideWhenUsed/>
    <w:rsid w:val="00B2482D"/>
    <w:rPr>
      <w:color w:val="0563C1" w:themeColor="hyperlink"/>
      <w:u w:val="single"/>
    </w:rPr>
  </w:style>
  <w:style w:type="paragraph" w:styleId="Puslapioinaostekstas">
    <w:name w:val="footnote text"/>
    <w:basedOn w:val="prastasis"/>
    <w:link w:val="PuslapioinaostekstasDiagrama"/>
    <w:uiPriority w:val="99"/>
    <w:semiHidden/>
    <w:unhideWhenUsed/>
    <w:rsid w:val="00B2482D"/>
    <w:rPr>
      <w:rFonts w:ascii="Tahoma" w:eastAsiaTheme="minorHAnsi" w:hAnsi="Tahoma" w:cstheme="minorBidi"/>
      <w:kern w:val="2"/>
      <w:sz w:val="20"/>
      <w14:ligatures w14:val="standardContextual"/>
    </w:rPr>
  </w:style>
  <w:style w:type="character" w:customStyle="1" w:styleId="PuslapioinaostekstasDiagrama">
    <w:name w:val="Puslapio išnašos tekstas Diagrama"/>
    <w:basedOn w:val="Numatytasispastraiposriftas"/>
    <w:link w:val="Puslapioinaostekstas"/>
    <w:uiPriority w:val="99"/>
    <w:semiHidden/>
    <w:rsid w:val="00B2482D"/>
    <w:rPr>
      <w:rFonts w:ascii="Tahoma" w:eastAsiaTheme="minorHAnsi" w:hAnsi="Tahoma" w:cstheme="minorBidi"/>
      <w:kern w:val="2"/>
      <w:sz w:val="20"/>
      <w14:ligatures w14:val="standardContextual"/>
    </w:rPr>
  </w:style>
  <w:style w:type="character" w:styleId="Puslapioinaosnuoroda">
    <w:name w:val="footnote reference"/>
    <w:basedOn w:val="Numatytasispastraiposriftas"/>
    <w:uiPriority w:val="99"/>
    <w:semiHidden/>
    <w:unhideWhenUsed/>
    <w:rsid w:val="00B2482D"/>
    <w:rPr>
      <w:vertAlign w:val="superscript"/>
    </w:rPr>
  </w:style>
  <w:style w:type="character" w:styleId="Emfaz">
    <w:name w:val="Emphasis"/>
    <w:basedOn w:val="Numatytasispastraiposriftas"/>
    <w:uiPriority w:val="20"/>
    <w:qFormat/>
    <w:rsid w:val="00410578"/>
    <w:rPr>
      <w:i/>
      <w:iCs/>
    </w:rPr>
  </w:style>
  <w:style w:type="paragraph" w:styleId="Betarp">
    <w:name w:val="No Spacing"/>
    <w:link w:val="BetarpDiagrama"/>
    <w:uiPriority w:val="1"/>
    <w:qFormat/>
    <w:rsid w:val="001B1D6A"/>
    <w:rPr>
      <w:rFonts w:asciiTheme="minorHAnsi" w:eastAsiaTheme="minorEastAsia" w:hAnsiTheme="minorHAnsi" w:cstheme="minorBidi"/>
      <w:sz w:val="21"/>
      <w:szCs w:val="21"/>
      <w:lang w:eastAsia="lt-LT"/>
    </w:rPr>
  </w:style>
  <w:style w:type="character" w:customStyle="1" w:styleId="BetarpDiagrama">
    <w:name w:val="Be tarpų Diagrama"/>
    <w:basedOn w:val="Numatytasispastraiposriftas"/>
    <w:link w:val="Betarp"/>
    <w:uiPriority w:val="1"/>
    <w:rsid w:val="001B1D6A"/>
    <w:rPr>
      <w:rFonts w:asciiTheme="minorHAnsi" w:eastAsiaTheme="minorEastAsia" w:hAnsiTheme="minorHAnsi" w:cstheme="minorBidi"/>
      <w:sz w:val="21"/>
      <w:szCs w:val="21"/>
      <w:lang w:eastAsia="lt-LT"/>
    </w:rPr>
  </w:style>
  <w:style w:type="paragraph" w:customStyle="1" w:styleId="Body2">
    <w:name w:val="Body 2"/>
    <w:rsid w:val="005F19DD"/>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eastAsia="lt-LT"/>
    </w:rPr>
  </w:style>
  <w:style w:type="character" w:styleId="Komentaronuoroda">
    <w:name w:val="annotation reference"/>
    <w:basedOn w:val="Numatytasispastraiposriftas"/>
    <w:semiHidden/>
    <w:unhideWhenUsed/>
    <w:rsid w:val="00DE1569"/>
    <w:rPr>
      <w:sz w:val="16"/>
      <w:szCs w:val="16"/>
    </w:rPr>
  </w:style>
  <w:style w:type="paragraph" w:styleId="Komentarotekstas">
    <w:name w:val="annotation text"/>
    <w:basedOn w:val="prastasis"/>
    <w:link w:val="KomentarotekstasDiagrama"/>
    <w:unhideWhenUsed/>
    <w:rsid w:val="00DE1569"/>
    <w:rPr>
      <w:sz w:val="20"/>
    </w:rPr>
  </w:style>
  <w:style w:type="character" w:customStyle="1" w:styleId="KomentarotekstasDiagrama">
    <w:name w:val="Komentaro tekstas Diagrama"/>
    <w:basedOn w:val="Numatytasispastraiposriftas"/>
    <w:link w:val="Komentarotekstas"/>
    <w:rsid w:val="00DE1569"/>
    <w:rPr>
      <w:sz w:val="20"/>
    </w:rPr>
  </w:style>
  <w:style w:type="paragraph" w:styleId="Komentarotema">
    <w:name w:val="annotation subject"/>
    <w:basedOn w:val="Komentarotekstas"/>
    <w:next w:val="Komentarotekstas"/>
    <w:link w:val="KomentarotemaDiagrama"/>
    <w:semiHidden/>
    <w:unhideWhenUsed/>
    <w:rsid w:val="00DE1569"/>
    <w:rPr>
      <w:b/>
      <w:bCs/>
    </w:rPr>
  </w:style>
  <w:style w:type="character" w:customStyle="1" w:styleId="KomentarotemaDiagrama">
    <w:name w:val="Komentaro tema Diagrama"/>
    <w:basedOn w:val="KomentarotekstasDiagrama"/>
    <w:link w:val="Komentarotema"/>
    <w:semiHidden/>
    <w:rsid w:val="00DE1569"/>
    <w:rPr>
      <w:b/>
      <w:bCs/>
      <w:sz w:val="20"/>
    </w:rPr>
  </w:style>
  <w:style w:type="paragraph" w:styleId="Pataisymai">
    <w:name w:val="Revision"/>
    <w:hidden/>
    <w:semiHidden/>
    <w:rsid w:val="00DE15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regina.zajancauskyte@kulig.lt" TargetMode="Externa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tadas.rekasius@kulig.lt"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kul@kul.lt"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zilvinas.balsevicius@kulig.lt"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vpt.lrv.lt/media/viesa/saugykla/2024/1/w2fscibRf-4.pdf"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1E9FE9ED66A4B9082834069DCF55D53"/>
        <w:category>
          <w:name w:val="General"/>
          <w:gallery w:val="placeholder"/>
        </w:category>
        <w:types>
          <w:type w:val="bbPlcHdr"/>
        </w:types>
        <w:behaviors>
          <w:behavior w:val="content"/>
        </w:behaviors>
        <w:guid w:val="{AC1CA5AC-750B-46C6-AEB4-BE82731E07FD}"/>
      </w:docPartPr>
      <w:docPartBody>
        <w:p w:rsidR="004529F7" w:rsidRDefault="004529F7" w:rsidP="004529F7">
          <w:pPr>
            <w:pStyle w:val="E1E9FE9ED66A4B9082834069DCF55D53"/>
          </w:pPr>
          <w:r w:rsidRPr="00B61D3B">
            <w:rPr>
              <w:rStyle w:val="Vietosrezervavimoenklotekstas"/>
            </w:rPr>
            <w:t>Choose an item.</w:t>
          </w:r>
        </w:p>
      </w:docPartBody>
    </w:docPart>
    <w:docPart>
      <w:docPartPr>
        <w:name w:val="CAA0B570720046F7A50B80134547F647"/>
        <w:category>
          <w:name w:val="General"/>
          <w:gallery w:val="placeholder"/>
        </w:category>
        <w:types>
          <w:type w:val="bbPlcHdr"/>
        </w:types>
        <w:behaviors>
          <w:behavior w:val="content"/>
        </w:behaviors>
        <w:guid w:val="{75DB9A31-9110-4B57-A863-CDC3ED0DEE58}"/>
      </w:docPartPr>
      <w:docPartBody>
        <w:p w:rsidR="004529F7" w:rsidRDefault="004529F7" w:rsidP="004529F7">
          <w:pPr>
            <w:pStyle w:val="CAA0B570720046F7A50B80134547F647"/>
          </w:pPr>
          <w:r w:rsidRPr="00B61D3B">
            <w:rPr>
              <w:rStyle w:val="Vietosrezervavimoenklotekstas"/>
            </w:rPr>
            <w:t>Choose an item.</w:t>
          </w:r>
        </w:p>
      </w:docPartBody>
    </w:docPart>
    <w:docPart>
      <w:docPartPr>
        <w:name w:val="807FAF3D988842ABB896854606B4C924"/>
        <w:category>
          <w:name w:val="General"/>
          <w:gallery w:val="placeholder"/>
        </w:category>
        <w:types>
          <w:type w:val="bbPlcHdr"/>
        </w:types>
        <w:behaviors>
          <w:behavior w:val="content"/>
        </w:behaviors>
        <w:guid w:val="{EE020E3F-43DC-49D4-B870-EF3F2A0F5E81}"/>
      </w:docPartPr>
      <w:docPartBody>
        <w:p w:rsidR="004529F7" w:rsidRDefault="004529F7" w:rsidP="004529F7">
          <w:pPr>
            <w:pStyle w:val="807FAF3D988842ABB896854606B4C924"/>
          </w:pPr>
          <w:r w:rsidRPr="005440A6">
            <w:rPr>
              <w:rStyle w:val="Vietosrezervavimoenklotekstas"/>
            </w:rPr>
            <w:t>Choose an item.</w:t>
          </w:r>
        </w:p>
      </w:docPartBody>
    </w:docPart>
    <w:docPart>
      <w:docPartPr>
        <w:name w:val="9969C7A26C74424AB2F7A8A844660A0D"/>
        <w:category>
          <w:name w:val="General"/>
          <w:gallery w:val="placeholder"/>
        </w:category>
        <w:types>
          <w:type w:val="bbPlcHdr"/>
        </w:types>
        <w:behaviors>
          <w:behavior w:val="content"/>
        </w:behaviors>
        <w:guid w:val="{77467B65-B068-439C-88D6-3860FF5DF5FB}"/>
      </w:docPartPr>
      <w:docPartBody>
        <w:p w:rsidR="004529F7" w:rsidRDefault="004529F7" w:rsidP="004529F7">
          <w:pPr>
            <w:pStyle w:val="9969C7A26C74424AB2F7A8A844660A0D"/>
          </w:pPr>
          <w:r w:rsidRPr="00B61D3B">
            <w:rPr>
              <w:rStyle w:val="Vietosrezervavimoenklotekstas"/>
            </w:rPr>
            <w:t>Choose an item.</w:t>
          </w:r>
        </w:p>
      </w:docPartBody>
    </w:docPart>
    <w:docPart>
      <w:docPartPr>
        <w:name w:val="DFA3EDA183BC4BF9BAC4C8047C75F4D8"/>
        <w:category>
          <w:name w:val="General"/>
          <w:gallery w:val="placeholder"/>
        </w:category>
        <w:types>
          <w:type w:val="bbPlcHdr"/>
        </w:types>
        <w:behaviors>
          <w:behavior w:val="content"/>
        </w:behaviors>
        <w:guid w:val="{7AC64CDF-C9D6-4A00-94C1-71CE366FF02B}"/>
      </w:docPartPr>
      <w:docPartBody>
        <w:p w:rsidR="004529F7" w:rsidRDefault="004529F7" w:rsidP="004529F7">
          <w:pPr>
            <w:pStyle w:val="DFA3EDA183BC4BF9BAC4C8047C75F4D8"/>
          </w:pPr>
          <w:r w:rsidRPr="00B61D3B">
            <w:rPr>
              <w:rStyle w:val="Vietosrezervavimoenklotekstas"/>
            </w:rPr>
            <w:t>Choose an item.</w:t>
          </w:r>
        </w:p>
      </w:docPartBody>
    </w:docPart>
    <w:docPart>
      <w:docPartPr>
        <w:name w:val="AB9F36B6702F4F1EAE03619ECD3067EC"/>
        <w:category>
          <w:name w:val="General"/>
          <w:gallery w:val="placeholder"/>
        </w:category>
        <w:types>
          <w:type w:val="bbPlcHdr"/>
        </w:types>
        <w:behaviors>
          <w:behavior w:val="content"/>
        </w:behaviors>
        <w:guid w:val="{5189A4B8-F8A1-4381-96B5-7B9F640A6569}"/>
      </w:docPartPr>
      <w:docPartBody>
        <w:p w:rsidR="004529F7" w:rsidRDefault="004529F7" w:rsidP="004529F7">
          <w:pPr>
            <w:pStyle w:val="AB9F36B6702F4F1EAE03619ECD3067EC"/>
          </w:pPr>
          <w:r w:rsidRPr="005440A6">
            <w:rPr>
              <w:rStyle w:val="Vietosrezervavimoenklotekstas"/>
            </w:rPr>
            <w:t>Choose an item.</w:t>
          </w:r>
        </w:p>
      </w:docPartBody>
    </w:docPart>
    <w:docPart>
      <w:docPartPr>
        <w:name w:val="08B7A968668B4573AEC75520F3C1DF1B"/>
        <w:category>
          <w:name w:val="General"/>
          <w:gallery w:val="placeholder"/>
        </w:category>
        <w:types>
          <w:type w:val="bbPlcHdr"/>
        </w:types>
        <w:behaviors>
          <w:behavior w:val="content"/>
        </w:behaviors>
        <w:guid w:val="{E6EF2706-E790-41DC-BE52-150AD09C2630}"/>
      </w:docPartPr>
      <w:docPartBody>
        <w:p w:rsidR="004529F7" w:rsidRDefault="004529F7" w:rsidP="004529F7">
          <w:pPr>
            <w:pStyle w:val="08B7A968668B4573AEC75520F3C1DF1B"/>
          </w:pPr>
          <w:r w:rsidRPr="00B61D3B">
            <w:rPr>
              <w:rStyle w:val="Vietosrezervavimoenklotekstas"/>
            </w:rPr>
            <w:t>Choose an item.</w:t>
          </w:r>
        </w:p>
      </w:docPartBody>
    </w:docPart>
    <w:docPart>
      <w:docPartPr>
        <w:name w:val="8B3D9D950321411E91628E6A19E4648B"/>
        <w:category>
          <w:name w:val="General"/>
          <w:gallery w:val="placeholder"/>
        </w:category>
        <w:types>
          <w:type w:val="bbPlcHdr"/>
        </w:types>
        <w:behaviors>
          <w:behavior w:val="content"/>
        </w:behaviors>
        <w:guid w:val="{A3310C4D-556C-45E7-9284-12643BA4EF57}"/>
      </w:docPartPr>
      <w:docPartBody>
        <w:p w:rsidR="004529F7" w:rsidRDefault="004529F7" w:rsidP="004529F7">
          <w:pPr>
            <w:pStyle w:val="8B3D9D950321411E91628E6A19E4648B"/>
          </w:pPr>
          <w:r w:rsidRPr="005440A6">
            <w:rPr>
              <w:rStyle w:val="Vietosrezervavimoenklotekstas"/>
            </w:rPr>
            <w:t>Choose an item.</w:t>
          </w:r>
        </w:p>
      </w:docPartBody>
    </w:docPart>
    <w:docPart>
      <w:docPartPr>
        <w:name w:val="257E8B46C57240169803D72F2A808B18"/>
        <w:category>
          <w:name w:val="General"/>
          <w:gallery w:val="placeholder"/>
        </w:category>
        <w:types>
          <w:type w:val="bbPlcHdr"/>
        </w:types>
        <w:behaviors>
          <w:behavior w:val="content"/>
        </w:behaviors>
        <w:guid w:val="{ADF00076-CC29-40A1-9331-EC62B6CFE365}"/>
      </w:docPartPr>
      <w:docPartBody>
        <w:p w:rsidR="004529F7" w:rsidRDefault="004529F7" w:rsidP="004529F7">
          <w:pPr>
            <w:pStyle w:val="257E8B46C57240169803D72F2A808B18"/>
          </w:pPr>
          <w:r w:rsidRPr="00B61D3B">
            <w:rPr>
              <w:rStyle w:val="Vietosrezervavimoenklotekstas"/>
            </w:rPr>
            <w:t>Choose an item.</w:t>
          </w:r>
        </w:p>
      </w:docPartBody>
    </w:docPart>
    <w:docPart>
      <w:docPartPr>
        <w:name w:val="7627C43B9075498BBB1845C57B99D2A9"/>
        <w:category>
          <w:name w:val="General"/>
          <w:gallery w:val="placeholder"/>
        </w:category>
        <w:types>
          <w:type w:val="bbPlcHdr"/>
        </w:types>
        <w:behaviors>
          <w:behavior w:val="content"/>
        </w:behaviors>
        <w:guid w:val="{C7F955BF-10A7-4971-B556-DFA84B682390}"/>
      </w:docPartPr>
      <w:docPartBody>
        <w:p w:rsidR="004529F7" w:rsidRDefault="004529F7" w:rsidP="004529F7">
          <w:pPr>
            <w:pStyle w:val="7627C43B9075498BBB1845C57B99D2A9"/>
          </w:pPr>
          <w:r w:rsidRPr="00B61D3B">
            <w:rPr>
              <w:rStyle w:val="Vietosrezervavimoenklotekstas"/>
            </w:rPr>
            <w:t>Choose an item.</w:t>
          </w:r>
        </w:p>
      </w:docPartBody>
    </w:docPart>
    <w:docPart>
      <w:docPartPr>
        <w:name w:val="2413085E874040AC8F11E55BCFA15317"/>
        <w:category>
          <w:name w:val="General"/>
          <w:gallery w:val="placeholder"/>
        </w:category>
        <w:types>
          <w:type w:val="bbPlcHdr"/>
        </w:types>
        <w:behaviors>
          <w:behavior w:val="content"/>
        </w:behaviors>
        <w:guid w:val="{0C1C8902-5AC6-43F6-A602-6D8B22EC1F48}"/>
      </w:docPartPr>
      <w:docPartBody>
        <w:p w:rsidR="004529F7" w:rsidRDefault="004529F7" w:rsidP="004529F7">
          <w:pPr>
            <w:pStyle w:val="2413085E874040AC8F11E55BCFA15317"/>
          </w:pPr>
          <w:r w:rsidRPr="00B61D3B">
            <w:rPr>
              <w:rStyle w:val="Vietosrezervavimoenklotekstas"/>
            </w:rPr>
            <w:t>Choose an item.</w:t>
          </w:r>
        </w:p>
      </w:docPartBody>
    </w:docPart>
    <w:docPart>
      <w:docPartPr>
        <w:name w:val="852AD81C90004644A2097DD70643044A"/>
        <w:category>
          <w:name w:val="General"/>
          <w:gallery w:val="placeholder"/>
        </w:category>
        <w:types>
          <w:type w:val="bbPlcHdr"/>
        </w:types>
        <w:behaviors>
          <w:behavior w:val="content"/>
        </w:behaviors>
        <w:guid w:val="{EBEB6F44-BF17-4D10-84E6-F8254680228E}"/>
      </w:docPartPr>
      <w:docPartBody>
        <w:p w:rsidR="004529F7" w:rsidRDefault="004529F7" w:rsidP="004529F7">
          <w:pPr>
            <w:pStyle w:val="852AD81C90004644A2097DD70643044A"/>
          </w:pPr>
          <w:r w:rsidRPr="00B61D3B">
            <w:rPr>
              <w:rStyle w:val="Vietosrezervavimoenklotekstas"/>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PSMT"/>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Unicode MS">
    <w:altName w:val="Yu Gothic"/>
    <w:panose1 w:val="020B0604020202020204"/>
    <w:charset w:val="00"/>
    <w:family w:val="roman"/>
    <w:pitch w:val="variable"/>
    <w:sig w:usb0="00000003" w:usb1="00000000" w:usb2="00000000" w:usb3="00000000" w:csb0="00000001" w:csb1="00000000"/>
  </w:font>
  <w:font w:name="Cambria Math">
    <w:panose1 w:val="02040503050406030204"/>
    <w:charset w:val="BA"/>
    <w:family w:val="roman"/>
    <w:pitch w:val="variable"/>
    <w:sig w:usb0="E00006FF" w:usb1="420024FF" w:usb2="02000000" w:usb3="00000000" w:csb0="0000019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29F7"/>
    <w:rsid w:val="000047F5"/>
    <w:rsid w:val="001B6E15"/>
    <w:rsid w:val="001F1FCA"/>
    <w:rsid w:val="004529F7"/>
    <w:rsid w:val="009016D9"/>
    <w:rsid w:val="009377D7"/>
    <w:rsid w:val="00B139A8"/>
    <w:rsid w:val="00D63CD7"/>
    <w:rsid w:val="00FC3AE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rsid w:val="004529F7"/>
    <w:rPr>
      <w:color w:val="808080"/>
    </w:rPr>
  </w:style>
  <w:style w:type="paragraph" w:customStyle="1" w:styleId="E1E9FE9ED66A4B9082834069DCF55D53">
    <w:name w:val="E1E9FE9ED66A4B9082834069DCF55D53"/>
    <w:rsid w:val="004529F7"/>
  </w:style>
  <w:style w:type="paragraph" w:customStyle="1" w:styleId="CAA0B570720046F7A50B80134547F647">
    <w:name w:val="CAA0B570720046F7A50B80134547F647"/>
    <w:rsid w:val="004529F7"/>
  </w:style>
  <w:style w:type="paragraph" w:customStyle="1" w:styleId="807FAF3D988842ABB896854606B4C924">
    <w:name w:val="807FAF3D988842ABB896854606B4C924"/>
    <w:rsid w:val="004529F7"/>
  </w:style>
  <w:style w:type="paragraph" w:customStyle="1" w:styleId="9969C7A26C74424AB2F7A8A844660A0D">
    <w:name w:val="9969C7A26C74424AB2F7A8A844660A0D"/>
    <w:rsid w:val="004529F7"/>
  </w:style>
  <w:style w:type="paragraph" w:customStyle="1" w:styleId="DFA3EDA183BC4BF9BAC4C8047C75F4D8">
    <w:name w:val="DFA3EDA183BC4BF9BAC4C8047C75F4D8"/>
    <w:rsid w:val="004529F7"/>
  </w:style>
  <w:style w:type="paragraph" w:customStyle="1" w:styleId="AB9F36B6702F4F1EAE03619ECD3067EC">
    <w:name w:val="AB9F36B6702F4F1EAE03619ECD3067EC"/>
    <w:rsid w:val="004529F7"/>
  </w:style>
  <w:style w:type="paragraph" w:customStyle="1" w:styleId="08B7A968668B4573AEC75520F3C1DF1B">
    <w:name w:val="08B7A968668B4573AEC75520F3C1DF1B"/>
    <w:rsid w:val="004529F7"/>
  </w:style>
  <w:style w:type="paragraph" w:customStyle="1" w:styleId="8B3D9D950321411E91628E6A19E4648B">
    <w:name w:val="8B3D9D950321411E91628E6A19E4648B"/>
    <w:rsid w:val="004529F7"/>
  </w:style>
  <w:style w:type="paragraph" w:customStyle="1" w:styleId="257E8B46C57240169803D72F2A808B18">
    <w:name w:val="257E8B46C57240169803D72F2A808B18"/>
    <w:rsid w:val="004529F7"/>
  </w:style>
  <w:style w:type="paragraph" w:customStyle="1" w:styleId="7627C43B9075498BBB1845C57B99D2A9">
    <w:name w:val="7627C43B9075498BBB1845C57B99D2A9"/>
    <w:rsid w:val="004529F7"/>
  </w:style>
  <w:style w:type="paragraph" w:customStyle="1" w:styleId="2413085E874040AC8F11E55BCFA15317">
    <w:name w:val="2413085E874040AC8F11E55BCFA15317"/>
    <w:rsid w:val="004529F7"/>
  </w:style>
  <w:style w:type="paragraph" w:customStyle="1" w:styleId="852AD81C90004644A2097DD70643044A">
    <w:name w:val="852AD81C90004644A2097DD70643044A"/>
    <w:rsid w:val="004529F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B31925F423DEA841AE970255190EBE08" ma:contentTypeVersion="15" ma:contentTypeDescription="Kurkite naują dokumentą." ma:contentTypeScope="" ma:versionID="dc6bb66c13f5cc9a333f8f1b65cf85e3">
  <xsd:schema xmlns:xsd="http://www.w3.org/2001/XMLSchema" xmlns:xs="http://www.w3.org/2001/XMLSchema" xmlns:p="http://schemas.microsoft.com/office/2006/metadata/properties" xmlns:ns2="9e94f363-d6aa-4582-9b41-5f0076f75b6c" xmlns:ns3="b8d336a4-912e-416d-a3d9-4088160d0540" targetNamespace="http://schemas.microsoft.com/office/2006/metadata/properties" ma:root="true" ma:fieldsID="a74044d45bc6a3e25b937faf7367101e" ns2:_="" ns3:_="">
    <xsd:import namespace="9e94f363-d6aa-4582-9b41-5f0076f75b6c"/>
    <xsd:import namespace="b8d336a4-912e-416d-a3d9-4088160d0540"/>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94f363-d6aa-4582-9b41-5f0076f75b6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Vaizdų žymės" ma:readOnly="false" ma:fieldId="{5cf76f15-5ced-4ddc-b409-7134ff3c332f}" ma:taxonomyMulti="true" ma:sspId="0f2ecc8c-dc35-4303-b109-72ec286161d8"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description="" ma:hidden="true" ma:indexed="true" ma:internalName="MediaServiceDateTaken" ma:readOnly="true">
      <xsd:simpleType>
        <xsd:restriction base="dms:Text"/>
      </xsd:simpleType>
    </xsd:element>
    <xsd:element name="MediaServiceLocation" ma:index="17" nillable="true" ma:displayName="Location" ma:descrip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8d336a4-912e-416d-a3d9-4088160d0540"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f09612c0-43ff-4792-bc77-adec614a40f6}" ma:internalName="TaxCatchAll" ma:showField="CatchAllData" ma:web="b8d336a4-912e-416d-a3d9-4088160d0540">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b8d336a4-912e-416d-a3d9-4088160d0540" xsi:nil="true"/>
    <lcf76f155ced4ddcb4097134ff3c332f xmlns="9e94f363-d6aa-4582-9b41-5f0076f75b6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F156458-5D62-47DD-BDC9-D8722C2BAF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94f363-d6aa-4582-9b41-5f0076f75b6c"/>
    <ds:schemaRef ds:uri="b8d336a4-912e-416d-a3d9-4088160d05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3.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4.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 ds:uri="b8d336a4-912e-416d-a3d9-4088160d0540"/>
    <ds:schemaRef ds:uri="9e94f363-d6aa-4582-9b41-5f0076f75b6c"/>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27</Pages>
  <Words>76578</Words>
  <Characters>43651</Characters>
  <Application>Microsoft Office Word</Application>
  <DocSecurity>4</DocSecurity>
  <Lines>363</Lines>
  <Paragraphs>239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119990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Žilvinas Balsevičius</cp:lastModifiedBy>
  <cp:revision>2</cp:revision>
  <cp:lastPrinted>2017-06-29T23:42:00Z</cp:lastPrinted>
  <dcterms:created xsi:type="dcterms:W3CDTF">2025-04-24T07:17:00Z</dcterms:created>
  <dcterms:modified xsi:type="dcterms:W3CDTF">2025-04-24T07:17:00Z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0x010100B31925F423DEA841AE970255190EBE08</vt:lpwstr>
  </property>
</Properties>
</file>