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34943B5F" w14:textId="77777777" w:rsidR="00054065" w:rsidRDefault="00054065" w:rsidP="00054065">
      <w:pPr>
        <w:spacing w:after="0" w:line="240" w:lineRule="auto"/>
        <w:ind w:left="5103"/>
        <w:jc w:val="both"/>
        <w:rPr>
          <w:rFonts w:ascii="Times New Roman" w:eastAsia="Times New Roman" w:hAnsi="Times New Roman" w:cs="Times New Roman"/>
          <w:sz w:val="24"/>
          <w:szCs w:val="20"/>
          <w:lang w:eastAsia="en-US"/>
        </w:rPr>
      </w:pPr>
      <w:r w:rsidRPr="00B419A1">
        <w:rPr>
          <w:rFonts w:ascii="Times New Roman" w:eastAsia="Times New Roman" w:hAnsi="Times New Roman" w:cs="Times New Roman"/>
          <w:sz w:val="24"/>
          <w:szCs w:val="20"/>
          <w:lang w:eastAsia="en-US"/>
        </w:rPr>
        <w:t>Viešosios tvarkos grupė</w:t>
      </w:r>
      <w:r>
        <w:rPr>
          <w:rFonts w:ascii="Times New Roman" w:eastAsia="Times New Roman" w:hAnsi="Times New Roman" w:cs="Times New Roman"/>
          <w:sz w:val="24"/>
          <w:szCs w:val="20"/>
          <w:lang w:eastAsia="en-US"/>
        </w:rPr>
        <w:t>s vadovas</w:t>
      </w:r>
    </w:p>
    <w:p w14:paraId="35B67B9C" w14:textId="77777777" w:rsidR="00054065" w:rsidRDefault="00054065" w:rsidP="00054065">
      <w:pPr>
        <w:spacing w:after="0" w:line="240" w:lineRule="auto"/>
        <w:ind w:left="5103"/>
        <w:jc w:val="both"/>
        <w:rPr>
          <w:rFonts w:ascii="Times New Roman" w:eastAsia="Times New Roman" w:hAnsi="Times New Roman" w:cs="Times New Roman"/>
          <w:sz w:val="24"/>
          <w:szCs w:val="20"/>
          <w:lang w:eastAsia="en-US"/>
        </w:rPr>
      </w:pPr>
      <w:r w:rsidRPr="00B419A1">
        <w:rPr>
          <w:rFonts w:ascii="Times New Roman" w:eastAsia="Times New Roman" w:hAnsi="Times New Roman" w:cs="Times New Roman"/>
          <w:sz w:val="24"/>
          <w:szCs w:val="20"/>
          <w:lang w:eastAsia="en-US"/>
        </w:rPr>
        <w:t>Andžej Dinikis</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65290A7B" w:rsidR="00191CC4" w:rsidRPr="00FE5BAE" w:rsidRDefault="00FE5BAE" w:rsidP="00191CC4">
      <w:pPr>
        <w:suppressAutoHyphens/>
        <w:spacing w:after="0" w:line="240" w:lineRule="auto"/>
        <w:jc w:val="center"/>
        <w:rPr>
          <w:rFonts w:ascii="Times New Roman" w:eastAsia="Times New Roman" w:hAnsi="Times New Roman" w:cs="Times New Roman"/>
          <w:b/>
          <w:bCs/>
          <w:iCs/>
          <w:sz w:val="24"/>
          <w:szCs w:val="24"/>
          <w:lang w:eastAsia="en-US"/>
        </w:rPr>
      </w:pPr>
      <w:r w:rsidRPr="00FE5BAE">
        <w:rPr>
          <w:rFonts w:ascii="Times New Roman" w:eastAsia="Times New Roman" w:hAnsi="Times New Roman" w:cs="Times New Roman"/>
          <w:b/>
          <w:bCs/>
          <w:iCs/>
          <w:sz w:val="24"/>
          <w:szCs w:val="24"/>
          <w:lang w:eastAsia="en-US"/>
        </w:rPr>
        <w:t>AUTOMOBILIŲ IR JŲ TECHNINĖS PRIEŽIŪROS SUPAPRASTINTO 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09225AB7" w:rsidR="00191CC4" w:rsidRPr="00061692" w:rsidRDefault="00AB7DB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05FED5A2" w:rsidR="00191CC4" w:rsidRPr="00061692" w:rsidRDefault="00AB7DB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32B91752" w:rsidR="00191CC4" w:rsidRPr="00061692" w:rsidRDefault="00AB7DB8"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p w14:paraId="5A54FE41" w14:textId="2ADA2071"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518D0F3C" w:rsidR="00191CC4" w:rsidRPr="00061692" w:rsidRDefault="00AB7DB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102231BE" w:rsidR="00191CC4" w:rsidRPr="00061692" w:rsidRDefault="00AB7DB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0DFE7109" w:rsidR="00191CC4" w:rsidRPr="00061692" w:rsidRDefault="00AB7DB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2D6A2197" w:rsidR="000D3322" w:rsidRPr="00061692" w:rsidRDefault="00AB7DB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5B174D82" w:rsidR="00191CC4" w:rsidRPr="00061692" w:rsidRDefault="00AB7DB8"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p w14:paraId="2459C4ED" w14:textId="000EA062"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2705F6E5" w:rsidR="00191CC4" w:rsidRPr="00061692" w:rsidRDefault="00AB7DB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0C9A68BE" w:rsidR="00191CC4" w:rsidRPr="00061692" w:rsidRDefault="00AB7DB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10F70BCE" w:rsidR="00191CC4" w:rsidRPr="00061692" w:rsidRDefault="00AB7DB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5D8F8623" w:rsidR="00191CC4" w:rsidRPr="00061692" w:rsidRDefault="00AB7DB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36" w:type="dxa"/>
            <w:vAlign w:val="center"/>
          </w:tcPr>
          <w:p w14:paraId="79354792" w14:textId="65CA8472" w:rsidR="00191CC4" w:rsidRPr="00061692" w:rsidRDefault="00A530E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r>
      <w:tr w:rsidR="00191CC4" w:rsidRPr="00061692" w14:paraId="303EDDCF" w14:textId="77777777" w:rsidTr="00332349">
        <w:trPr>
          <w:jc w:val="center"/>
        </w:trPr>
        <w:tc>
          <w:tcPr>
            <w:tcW w:w="9192" w:type="dxa"/>
            <w:tcBorders>
              <w:bottom w:val="single" w:sz="4" w:space="0" w:color="auto"/>
            </w:tcBorders>
          </w:tcPr>
          <w:p w14:paraId="1A231DD5" w14:textId="620C8417"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23B03C81" w:rsidR="00191CC4" w:rsidRPr="00061692" w:rsidRDefault="00A530E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11F6DFAC" w:rsidR="008E0D20" w:rsidRPr="00FE5BAE"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FE5BAE">
              <w:rPr>
                <w:rFonts w:ascii="Times New Roman" w:eastAsia="Times New Roman" w:hAnsi="Times New Roman" w:cs="Times New Roman"/>
                <w:sz w:val="24"/>
                <w:szCs w:val="24"/>
                <w:lang w:eastAsia="en-US"/>
              </w:rPr>
              <w:t xml:space="preserve">3.1. </w:t>
            </w:r>
            <w:r w:rsidR="008E0D20" w:rsidRPr="00FE5BAE">
              <w:rPr>
                <w:rFonts w:ascii="Times New Roman" w:eastAsia="Times New Roman" w:hAnsi="Times New Roman" w:cs="Times New Roman"/>
                <w:sz w:val="24"/>
                <w:szCs w:val="24"/>
                <w:lang w:eastAsia="en-US"/>
              </w:rPr>
              <w:t>Prekių</w:t>
            </w:r>
            <w:r w:rsidR="00FE5BAE" w:rsidRPr="00FE5BAE">
              <w:rPr>
                <w:rFonts w:ascii="Times New Roman" w:eastAsia="Times New Roman" w:hAnsi="Times New Roman" w:cs="Times New Roman"/>
                <w:sz w:val="24"/>
                <w:szCs w:val="24"/>
                <w:lang w:eastAsia="en-US"/>
              </w:rPr>
              <w:t xml:space="preserve"> </w:t>
            </w:r>
            <w:r w:rsidR="008E0D20" w:rsidRPr="00FE5BAE">
              <w:rPr>
                <w:rFonts w:ascii="Times New Roman" w:eastAsia="Times New Roman" w:hAnsi="Times New Roman" w:cs="Times New Roman"/>
                <w:sz w:val="24"/>
                <w:szCs w:val="24"/>
                <w:lang w:eastAsia="en-US"/>
              </w:rPr>
              <w:t>pirkimo sutarties bendrosios sąlygos</w:t>
            </w:r>
          </w:p>
        </w:tc>
        <w:tc>
          <w:tcPr>
            <w:tcW w:w="636" w:type="dxa"/>
            <w:tcBorders>
              <w:top w:val="nil"/>
              <w:bottom w:val="nil"/>
            </w:tcBorders>
            <w:vAlign w:val="center"/>
          </w:tcPr>
          <w:p w14:paraId="186D9A24" w14:textId="7AFA17B1" w:rsidR="008E0D20" w:rsidRPr="008E0D20" w:rsidRDefault="00A530E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w:t>
            </w:r>
          </w:p>
        </w:tc>
      </w:tr>
      <w:tr w:rsidR="008E0D20" w:rsidRPr="00061692" w14:paraId="0706BCCD" w14:textId="77777777" w:rsidTr="00332349">
        <w:trPr>
          <w:jc w:val="center"/>
        </w:trPr>
        <w:tc>
          <w:tcPr>
            <w:tcW w:w="9192" w:type="dxa"/>
            <w:tcBorders>
              <w:top w:val="nil"/>
              <w:bottom w:val="single" w:sz="4" w:space="0" w:color="auto"/>
            </w:tcBorders>
          </w:tcPr>
          <w:p w14:paraId="225D54B9" w14:textId="6FD2B5EB" w:rsidR="008E0D20" w:rsidRPr="00FE5BAE"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FE5BAE">
              <w:rPr>
                <w:rFonts w:ascii="Times New Roman" w:eastAsia="Times New Roman" w:hAnsi="Times New Roman" w:cs="Times New Roman"/>
                <w:sz w:val="24"/>
                <w:szCs w:val="24"/>
                <w:lang w:eastAsia="en-US"/>
              </w:rPr>
              <w:t xml:space="preserve">3.2. </w:t>
            </w:r>
            <w:r w:rsidR="008E0D20" w:rsidRPr="00FE5BAE">
              <w:rPr>
                <w:rFonts w:ascii="Times New Roman" w:eastAsia="Times New Roman" w:hAnsi="Times New Roman" w:cs="Times New Roman"/>
                <w:sz w:val="24"/>
                <w:szCs w:val="24"/>
                <w:lang w:eastAsia="en-US"/>
              </w:rPr>
              <w:t>Prekių pirkimo sutarties specialiosios sąlygos</w:t>
            </w:r>
          </w:p>
        </w:tc>
        <w:tc>
          <w:tcPr>
            <w:tcW w:w="636" w:type="dxa"/>
            <w:tcBorders>
              <w:top w:val="nil"/>
              <w:bottom w:val="single" w:sz="4" w:space="0" w:color="auto"/>
            </w:tcBorders>
            <w:vAlign w:val="center"/>
          </w:tcPr>
          <w:p w14:paraId="7187EFC8" w14:textId="48AC5243" w:rsidR="008E0D20" w:rsidRPr="008E0D20" w:rsidRDefault="00A530E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329991F5" w:rsidR="003D4274" w:rsidRPr="00061692" w:rsidRDefault="00A530E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63</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1D12487A" w:rsidR="003D4274" w:rsidRPr="00061692" w:rsidRDefault="00A530E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65</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1AF1869C" w:rsidR="003D4274" w:rsidRPr="003D4274" w:rsidRDefault="00A530E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67</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45092E37" w:rsidR="003D4274" w:rsidRPr="003D4274" w:rsidRDefault="00A530E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68</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6236AE44" w:rsidR="003D4274" w:rsidRPr="00061692" w:rsidRDefault="00A530E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w:t>
            </w:r>
          </w:p>
        </w:tc>
      </w:tr>
      <w:tr w:rsidR="003D4274" w:rsidRPr="00061692" w14:paraId="5EA9FA83" w14:textId="77777777" w:rsidTr="00332349">
        <w:trPr>
          <w:jc w:val="center"/>
        </w:trPr>
        <w:tc>
          <w:tcPr>
            <w:tcW w:w="9192" w:type="dxa"/>
          </w:tcPr>
          <w:p w14:paraId="17390B9B" w14:textId="7EEA177E" w:rsidR="003D4274" w:rsidRPr="00061692"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bl>
    <w:p w14:paraId="52A957EE" w14:textId="77777777" w:rsidR="00332349" w:rsidRDefault="00332349" w:rsidP="00332349">
      <w:pPr>
        <w:spacing w:after="0" w:line="240" w:lineRule="auto"/>
        <w:contextualSpacing/>
        <w:rPr>
          <w:rFonts w:ascii="Times New Roman" w:eastAsia="Times New Roman" w:hAnsi="Times New Roman" w:cs="Times New Roman"/>
          <w:bCs/>
          <w:sz w:val="24"/>
          <w:szCs w:val="24"/>
          <w:lang w:eastAsia="en-US"/>
        </w:rPr>
      </w:pPr>
    </w:p>
    <w:p w14:paraId="39F5029D" w14:textId="77777777" w:rsidR="00FE5BAE" w:rsidRDefault="00FE5BAE" w:rsidP="00332349">
      <w:pPr>
        <w:spacing w:after="0" w:line="240" w:lineRule="auto"/>
        <w:contextualSpacing/>
        <w:rPr>
          <w:rFonts w:ascii="Times New Roman" w:eastAsia="Times New Roman" w:hAnsi="Times New Roman" w:cs="Times New Roman"/>
          <w:bCs/>
          <w:sz w:val="24"/>
          <w:szCs w:val="24"/>
          <w:lang w:eastAsia="en-US"/>
        </w:rPr>
      </w:pPr>
    </w:p>
    <w:p w14:paraId="4066AA92" w14:textId="77777777" w:rsidR="00FE5BAE" w:rsidRPr="00332349" w:rsidRDefault="00FE5BAE" w:rsidP="00332349">
      <w:pPr>
        <w:spacing w:after="0" w:line="240" w:lineRule="auto"/>
        <w:contextualSpacing/>
        <w:rPr>
          <w:rFonts w:ascii="Times New Roman" w:eastAsia="Times New Roman" w:hAnsi="Times New Roman" w:cs="Times New Roman"/>
          <w:bCs/>
          <w:sz w:val="24"/>
          <w:szCs w:val="24"/>
          <w:lang w:eastAsia="en-US"/>
        </w:rPr>
      </w:pPr>
    </w:p>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762F2D">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6552E1">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A33201" w:rsidRDefault="00191CC4" w:rsidP="00C71BE1">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4EF4D4A8" w:rsidR="00E51AE7" w:rsidRPr="00E51AE7" w:rsidRDefault="00CD4C9C" w:rsidP="00CD4C9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w:t>
      </w:r>
      <w:r w:rsidR="00C34143">
        <w:rPr>
          <w:szCs w:val="24"/>
        </w:rPr>
        <w:t xml:space="preserve"> </w:t>
      </w:r>
      <w:r w:rsidR="00C34143">
        <w:rPr>
          <w:color w:val="000000" w:themeColor="text1"/>
          <w:szCs w:val="24"/>
        </w:rPr>
        <w:t>centralizuotų</w:t>
      </w:r>
      <w:r w:rsidR="00C34143" w:rsidRPr="006E79D3">
        <w:rPr>
          <w:color w:val="000000" w:themeColor="text1"/>
          <w:szCs w:val="24"/>
        </w:rPr>
        <w:t xml:space="preserve"> pirkimų kataloge tokio pobūdžio p</w:t>
      </w:r>
      <w:r w:rsidR="00C34143">
        <w:rPr>
          <w:color w:val="000000" w:themeColor="text1"/>
          <w:szCs w:val="24"/>
        </w:rPr>
        <w:t>rekių</w:t>
      </w:r>
      <w:r w:rsidR="00C34143" w:rsidRPr="006E79D3">
        <w:rPr>
          <w:color w:val="000000" w:themeColor="text1"/>
          <w:szCs w:val="24"/>
        </w:rPr>
        <w:t xml:space="preserve"> nėra.</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0D423231" w:rsidR="00191CC4" w:rsidRDefault="00191CC4" w:rsidP="00F566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53101E">
        <w:rPr>
          <w:rFonts w:ascii="Times New Roman" w:eastAsia="Times New Roman" w:hAnsi="Times New Roman" w:cs="Times New Roman"/>
          <w:sz w:val="24"/>
          <w:szCs w:val="24"/>
          <w:lang w:eastAsia="en-US"/>
        </w:rPr>
        <w:t>Išankstinio informacinio skelbimo apie šį pirkimą nebuvo.</w:t>
      </w:r>
    </w:p>
    <w:p w14:paraId="7F2A0A61" w14:textId="77777777" w:rsidR="0053101E" w:rsidRPr="0053101E" w:rsidRDefault="0053101E" w:rsidP="0053101E">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26D26CBB"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kiekis (apimtis),</w:t>
      </w:r>
      <w:r w:rsidR="0053101E">
        <w:rPr>
          <w:rFonts w:ascii="Times New Roman" w:eastAsia="Calibri" w:hAnsi="Times New Roman" w:cs="Times New Roman"/>
          <w:b/>
          <w:sz w:val="24"/>
          <w:szCs w:val="24"/>
          <w:lang w:eastAsia="en-US"/>
        </w:rPr>
        <w:t xml:space="preserve"> </w:t>
      </w:r>
      <w:r w:rsidR="0053101E" w:rsidRPr="00D04F47">
        <w:rPr>
          <w:rFonts w:ascii="Times New Roman" w:eastAsia="Calibri" w:hAnsi="Times New Roman" w:cs="Times New Roman"/>
          <w:b/>
          <w:sz w:val="24"/>
          <w:szCs w:val="24"/>
          <w:lang w:eastAsia="en-US"/>
        </w:rPr>
        <w:t xml:space="preserve">su prekėmis </w:t>
      </w:r>
      <w:proofErr w:type="spellStart"/>
      <w:r w:rsidR="0053101E" w:rsidRPr="00D04F47">
        <w:rPr>
          <w:rFonts w:ascii="Times New Roman" w:eastAsia="Calibri" w:hAnsi="Times New Roman" w:cs="Times New Roman"/>
          <w:b/>
          <w:sz w:val="24"/>
          <w:szCs w:val="24"/>
          <w:lang w:eastAsia="en-US"/>
        </w:rPr>
        <w:t>teiktinų</w:t>
      </w:r>
      <w:proofErr w:type="spellEnd"/>
      <w:r w:rsidR="0053101E" w:rsidRPr="00D04F47">
        <w:rPr>
          <w:rFonts w:ascii="Times New Roman" w:eastAsia="Calibri" w:hAnsi="Times New Roman" w:cs="Times New Roman"/>
          <w:b/>
          <w:sz w:val="24"/>
          <w:szCs w:val="24"/>
          <w:lang w:eastAsia="en-US"/>
        </w:rPr>
        <w:t xml:space="preserve"> paslaugų pobūdis</w:t>
      </w:r>
      <w:r w:rsidR="0053101E">
        <w:rPr>
          <w:rFonts w:ascii="Times New Roman" w:eastAsia="Calibri" w:hAnsi="Times New Roman" w:cs="Times New Roman"/>
          <w:b/>
          <w:sz w:val="24"/>
          <w:szCs w:val="24"/>
          <w:lang w:eastAsia="en-US"/>
        </w:rPr>
        <w:t>,</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498175A6"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53101E" w:rsidRPr="0053101E">
        <w:rPr>
          <w:rFonts w:ascii="Times New Roman" w:eastAsia="Times New Roman" w:hAnsi="Times New Roman" w:cs="Times New Roman"/>
          <w:i/>
          <w:sz w:val="24"/>
          <w:szCs w:val="24"/>
          <w:lang w:eastAsia="en-US"/>
        </w:rPr>
        <w:t xml:space="preserve">Automobiliai ir jų techninė priežiūra </w:t>
      </w:r>
      <w:r w:rsidR="00191CC4" w:rsidRPr="0053101E">
        <w:rPr>
          <w:rFonts w:ascii="Times New Roman" w:eastAsia="Times New Roman" w:hAnsi="Times New Roman" w:cs="Times New Roman"/>
          <w:sz w:val="24"/>
          <w:szCs w:val="24"/>
          <w:lang w:eastAsia="en-US"/>
        </w:rPr>
        <w:t>(toliau – prekės</w:t>
      </w:r>
      <w:r w:rsidRPr="0053101E">
        <w:rPr>
          <w:rFonts w:ascii="Times New Roman" w:eastAsia="Times New Roman" w:hAnsi="Times New Roman" w:cs="Times New Roman"/>
          <w:sz w:val="24"/>
          <w:szCs w:val="24"/>
          <w:lang w:eastAsia="en-US"/>
        </w:rPr>
        <w:t>, pirkimo objektas</w:t>
      </w:r>
      <w:r w:rsidR="00191CC4" w:rsidRPr="0053101E">
        <w:rPr>
          <w:rFonts w:ascii="Times New Roman" w:eastAsia="Times New Roman" w:hAnsi="Times New Roman" w:cs="Times New Roman"/>
          <w:sz w:val="24"/>
          <w:szCs w:val="24"/>
          <w:lang w:eastAsia="en-US"/>
        </w:rPr>
        <w:t>).</w:t>
      </w:r>
    </w:p>
    <w:p w14:paraId="1D1FA232" w14:textId="57183F55"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B828C4">
        <w:rPr>
          <w:rFonts w:ascii="Times New Roman" w:eastAsia="Times New Roman" w:hAnsi="Times New Roman" w:cs="Times New Roman"/>
          <w:sz w:val="24"/>
          <w:szCs w:val="24"/>
          <w:lang w:eastAsia="en-US"/>
        </w:rPr>
        <w:t>:</w:t>
      </w:r>
      <w:r w:rsidR="00191CC4" w:rsidRPr="00191CC4">
        <w:rPr>
          <w:rFonts w:ascii="Times New Roman" w:eastAsia="Times New Roman" w:hAnsi="Times New Roman" w:cs="Times New Roman"/>
          <w:sz w:val="24"/>
          <w:szCs w:val="24"/>
          <w:lang w:eastAsia="en-US"/>
        </w:rPr>
        <w:t xml:space="preserve"> </w:t>
      </w:r>
      <w:r w:rsidR="00235A98">
        <w:rPr>
          <w:rFonts w:ascii="Times New Roman" w:eastAsia="Times New Roman" w:hAnsi="Times New Roman" w:cs="Times New Roman"/>
          <w:sz w:val="24"/>
          <w:szCs w:val="24"/>
          <w:lang w:eastAsia="en-US"/>
        </w:rPr>
        <w:t>2</w:t>
      </w:r>
      <w:r w:rsidR="002A654B">
        <w:rPr>
          <w:rFonts w:ascii="Times New Roman" w:eastAsia="Times New Roman" w:hAnsi="Times New Roman" w:cs="Times New Roman"/>
          <w:sz w:val="24"/>
          <w:szCs w:val="24"/>
          <w:lang w:eastAsia="en-US"/>
        </w:rPr>
        <w:t xml:space="preserve"> vnt.</w:t>
      </w:r>
      <w:r w:rsidR="00B828C4">
        <w:rPr>
          <w:rFonts w:ascii="Times New Roman" w:eastAsia="Times New Roman" w:hAnsi="Times New Roman" w:cs="Times New Roman"/>
          <w:sz w:val="24"/>
          <w:szCs w:val="24"/>
          <w:lang w:eastAsia="en-US"/>
        </w:rPr>
        <w:t xml:space="preserve"> automobiliai</w:t>
      </w:r>
      <w:r w:rsidR="002A654B">
        <w:rPr>
          <w:rFonts w:ascii="Times New Roman" w:eastAsia="Times New Roman" w:hAnsi="Times New Roman" w:cs="Times New Roman"/>
          <w:sz w:val="24"/>
          <w:szCs w:val="24"/>
          <w:lang w:eastAsia="en-US"/>
        </w:rPr>
        <w:t xml:space="preserve">, preliminari </w:t>
      </w:r>
      <w:r w:rsidR="00B828C4">
        <w:rPr>
          <w:rFonts w:ascii="Times New Roman" w:eastAsia="Times New Roman" w:hAnsi="Times New Roman" w:cs="Times New Roman"/>
          <w:sz w:val="24"/>
          <w:szCs w:val="24"/>
          <w:lang w:eastAsia="en-US"/>
        </w:rPr>
        <w:t xml:space="preserve">techninės priežiūros </w:t>
      </w:r>
      <w:r w:rsidR="002A654B">
        <w:rPr>
          <w:rFonts w:ascii="Times New Roman" w:eastAsia="Times New Roman" w:hAnsi="Times New Roman" w:cs="Times New Roman"/>
          <w:sz w:val="24"/>
          <w:szCs w:val="24"/>
          <w:lang w:eastAsia="en-US"/>
        </w:rPr>
        <w:t xml:space="preserve">paslaugų apimtis – 25 val., preliminari </w:t>
      </w:r>
      <w:r w:rsidR="00B828C4">
        <w:rPr>
          <w:rFonts w:ascii="Times New Roman" w:eastAsia="Times New Roman" w:hAnsi="Times New Roman" w:cs="Times New Roman"/>
          <w:sz w:val="24"/>
          <w:szCs w:val="24"/>
          <w:lang w:eastAsia="en-US"/>
        </w:rPr>
        <w:t xml:space="preserve">techninės priežiūros </w:t>
      </w:r>
      <w:r w:rsidR="002A654B">
        <w:rPr>
          <w:rFonts w:ascii="Times New Roman" w:eastAsia="Times New Roman" w:hAnsi="Times New Roman" w:cs="Times New Roman"/>
          <w:sz w:val="24"/>
          <w:szCs w:val="24"/>
          <w:lang w:eastAsia="en-US"/>
        </w:rPr>
        <w:t xml:space="preserve">paslaugų apimtis dali didėti arba mažėti 5 val. </w:t>
      </w:r>
      <w:r w:rsidR="00EA520E">
        <w:rPr>
          <w:rFonts w:ascii="Times New Roman" w:eastAsia="Times New Roman" w:hAnsi="Times New Roman" w:cs="Times New Roman"/>
          <w:sz w:val="24"/>
          <w:szCs w:val="24"/>
          <w:lang w:eastAsia="en-US"/>
        </w:rPr>
        <w:t>Maksimalus pirkimo objekto kiekis negali būti didesnis kaip 60500,00 Eur įskaitant visus mokesčius.</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1569B115" w14:textId="0808FA98" w:rsidR="00C22F4D" w:rsidRPr="00E367C3" w:rsidRDefault="00657987" w:rsidP="00E367C3">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(paslaugų teikimo, darbų atlikimo)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2A654B">
        <w:rPr>
          <w:rFonts w:ascii="Times New Roman" w:eastAsia="Times New Roman" w:hAnsi="Times New Roman" w:cs="Times New Roman"/>
          <w:sz w:val="24"/>
          <w:szCs w:val="24"/>
          <w:lang w:eastAsia="en-US"/>
        </w:rPr>
        <w:t>36</w:t>
      </w:r>
      <w:r w:rsidR="00191CC4"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r w:rsidR="002A654B">
        <w:rPr>
          <w:rFonts w:ascii="Times New Roman" w:eastAsia="Times New Roman" w:hAnsi="Times New Roman" w:cs="Times New Roman"/>
          <w:sz w:val="24"/>
          <w:szCs w:val="24"/>
          <w:lang w:eastAsia="en-US"/>
        </w:rPr>
        <w:t xml:space="preserve"> Prekės turi būti pristatytos per ne ilgesnį nei </w:t>
      </w:r>
      <w:r w:rsidR="00E367C3">
        <w:rPr>
          <w:rFonts w:ascii="Times New Roman" w:eastAsia="Times New Roman" w:hAnsi="Times New Roman" w:cs="Times New Roman"/>
          <w:sz w:val="24"/>
          <w:szCs w:val="24"/>
          <w:lang w:eastAsia="en-US"/>
        </w:rPr>
        <w:t xml:space="preserve">6 mėn. terminą nuo pirkimo sutarties įsigaliojimo dienos. </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BC2F221" w14:textId="77777777" w:rsidR="00E367C3" w:rsidRPr="00E367C3" w:rsidRDefault="00191CC4" w:rsidP="00E367C3">
      <w:pPr>
        <w:pStyle w:val="Sraopastraipa"/>
        <w:numPr>
          <w:ilvl w:val="0"/>
          <w:numId w:val="3"/>
        </w:numPr>
        <w:suppressAutoHyphens/>
        <w:ind w:left="0" w:firstLine="567"/>
        <w:rPr>
          <w:rFonts w:eastAsia="Calibri"/>
          <w:i/>
          <w:szCs w:val="24"/>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02943BC7" w14:textId="6447D4EC" w:rsidR="008E56FA" w:rsidRPr="00E367C3" w:rsidRDefault="008E56FA" w:rsidP="008E56FA">
      <w:pPr>
        <w:pStyle w:val="Sraopastraipa"/>
        <w:numPr>
          <w:ilvl w:val="0"/>
          <w:numId w:val="3"/>
        </w:numPr>
        <w:suppressAutoHyphens/>
        <w:ind w:left="0" w:firstLine="567"/>
        <w:rPr>
          <w:rFonts w:eastAsia="Calibri"/>
          <w:iCs/>
          <w:szCs w:val="24"/>
        </w:rPr>
      </w:pPr>
      <w:r w:rsidRPr="00E367C3">
        <w:rPr>
          <w:rFonts w:eastAsia="Calibri"/>
          <w:iCs/>
          <w:szCs w:val="24"/>
        </w:rPr>
        <w:t>Tai yra supaprastintos vertės pirkimas, todėl jam netaikomi sprendimo dėl tarptautinės vertės pirkimo objekto neskaidymo į dalis pagrindimo reikalavimai.</w:t>
      </w:r>
    </w:p>
    <w:p w14:paraId="53BF69AB" w14:textId="77777777" w:rsidR="008E56FA" w:rsidRPr="008E56FA"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EE62F6">
      <w:pPr>
        <w:pStyle w:val="Sraopastraipa"/>
        <w:numPr>
          <w:ilvl w:val="0"/>
          <w:numId w:val="3"/>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58428628" w:rsidR="004264CF" w:rsidRPr="004264CF" w:rsidRDefault="00151180" w:rsidP="004264CF">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w:t>
      </w:r>
      <w:r w:rsidR="004D3CB8" w:rsidRPr="0010612C">
        <w:rPr>
          <w:rFonts w:eastAsia="Calibri"/>
          <w:szCs w:val="24"/>
        </w:rPr>
        <w:t xml:space="preserve">redakcijos) </w:t>
      </w:r>
      <w:r w:rsidR="006436D9" w:rsidRPr="0010612C">
        <w:rPr>
          <w:rFonts w:eastAsia="Calibri"/>
          <w:szCs w:val="24"/>
        </w:rPr>
        <w:t>4.</w:t>
      </w:r>
      <w:r w:rsidR="0010612C" w:rsidRPr="00AB7DB8">
        <w:rPr>
          <w:rFonts w:eastAsia="Calibri"/>
          <w:szCs w:val="24"/>
        </w:rPr>
        <w:t>4.4.3</w:t>
      </w:r>
      <w:r w:rsidR="004264CF" w:rsidRPr="0010612C">
        <w:rPr>
          <w:rFonts w:eastAsia="Calibri"/>
          <w:szCs w:val="24"/>
        </w:rPr>
        <w:t>. Aplinkos</w:t>
      </w:r>
      <w:r w:rsidR="004264CF" w:rsidRPr="004264CF">
        <w:rPr>
          <w:rFonts w:eastAsia="Calibri"/>
          <w:szCs w:val="24"/>
        </w:rPr>
        <w:t xml:space="preserve"> a</w:t>
      </w:r>
      <w:r w:rsidR="00C22A43">
        <w:rPr>
          <w:rFonts w:eastAsia="Calibri"/>
          <w:szCs w:val="24"/>
        </w:rPr>
        <w:t>p</w:t>
      </w:r>
      <w:r w:rsidR="004264CF" w:rsidRPr="004264CF">
        <w:rPr>
          <w:rFonts w:eastAsia="Calibri"/>
          <w:szCs w:val="24"/>
        </w:rPr>
        <w:t xml:space="preserve">saugos kriterijai nustatyti </w:t>
      </w:r>
      <w:r w:rsidR="00B828C4">
        <w:rPr>
          <w:rFonts w:eastAsia="Calibri"/>
          <w:szCs w:val="24"/>
        </w:rPr>
        <w:t>techninėje specifikacijoje (</w:t>
      </w:r>
      <w:r w:rsidR="004264CF" w:rsidRPr="004264CF">
        <w:rPr>
          <w:rFonts w:eastAsia="Calibri"/>
          <w:szCs w:val="24"/>
        </w:rPr>
        <w:t xml:space="preserve">pirkimo sąlygų </w:t>
      </w:r>
      <w:r w:rsidR="006436D9">
        <w:rPr>
          <w:rFonts w:eastAsia="Calibri"/>
          <w:szCs w:val="24"/>
        </w:rPr>
        <w:t>1 priede).</w:t>
      </w:r>
    </w:p>
    <w:p w14:paraId="39D4AA8F" w14:textId="61F3F432" w:rsidR="006436D9" w:rsidRPr="006436D9" w:rsidRDefault="006334A0" w:rsidP="006436D9">
      <w:pPr>
        <w:numPr>
          <w:ilvl w:val="0"/>
          <w:numId w:val="3"/>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lastRenderedPageBreak/>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7F66B2">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46807E73" w:rsidR="00D612CF" w:rsidRPr="006436D9" w:rsidRDefault="00D612CF" w:rsidP="0084439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436D9">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44FA526"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DE45A6"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A2EC644" w14:textId="0A1F50F5" w:rsidR="00F1430C" w:rsidRPr="006436D9" w:rsidRDefault="006436D9" w:rsidP="00A511BF">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436D9">
        <w:rPr>
          <w:rFonts w:ascii="Times New Roman" w:eastAsia="Times New Roman" w:hAnsi="Times New Roman" w:cs="Times New Roman"/>
          <w:sz w:val="24"/>
          <w:szCs w:val="24"/>
          <w:lang w:eastAsia="en-US"/>
        </w:rPr>
        <w:t>P</w:t>
      </w:r>
      <w:r w:rsidR="00F1430C" w:rsidRPr="006436D9">
        <w:rPr>
          <w:rFonts w:ascii="Times New Roman" w:eastAsia="Times New Roman" w:hAnsi="Times New Roman" w:cs="Times New Roman"/>
          <w:sz w:val="24"/>
          <w:szCs w:val="24"/>
          <w:lang w:eastAsia="en-US"/>
        </w:rPr>
        <w:t>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0B21840D"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w:t>
      </w:r>
      <w:r w:rsidR="006D757B">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AC438B">
      <w:pPr>
        <w:pStyle w:val="Sraopastraipa"/>
        <w:numPr>
          <w:ilvl w:val="0"/>
          <w:numId w:val="3"/>
        </w:numPr>
        <w:ind w:left="0" w:firstLine="567"/>
        <w:rPr>
          <w:szCs w:val="24"/>
        </w:rPr>
      </w:pPr>
      <w:bookmarkStart w:id="1"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6217F0">
        <w:rPr>
          <w:rFonts w:ascii="Times New Roman" w:eastAsia="Times New Roman" w:hAnsi="Times New Roman" w:cs="Times New Roman"/>
          <w:sz w:val="24"/>
          <w:szCs w:val="24"/>
          <w:lang w:eastAsia="en-US"/>
        </w:rPr>
        <w:lastRenderedPageBreak/>
        <w:t>tiekėjas yra įsipareigojęs sumokėti mokesčius, įskaitant socialinio draudimo įmokas ir dėl to laikomas jau įvykdžiusiu šioje dalyje nurodytus įsipareigojimus;</w:t>
      </w:r>
      <w:bookmarkEnd w:id="2"/>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4D508E42"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BE4BD5">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B093CC4"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197296">
        <w:rPr>
          <w:rFonts w:ascii="Times New Roman" w:eastAsia="Times New Roman" w:hAnsi="Times New Roman" w:cs="Times New Roman"/>
          <w:sz w:val="24"/>
          <w:szCs w:val="24"/>
          <w:lang w:eastAsia="en-US"/>
        </w:rPr>
        <w:t>34.1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BE4BD5">
        <w:rPr>
          <w:rFonts w:ascii="Times New Roman" w:eastAsia="Times New Roman" w:hAnsi="Times New Roman" w:cs="Times New Roman"/>
          <w:sz w:val="24"/>
          <w:szCs w:val="24"/>
          <w:lang w:eastAsia="en-US"/>
        </w:rPr>
        <w:t>34.1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7460EA43"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BE4BD5">
        <w:rPr>
          <w:rFonts w:ascii="Times New Roman" w:eastAsia="Times New Roman" w:hAnsi="Times New Roman" w:cs="Times New Roman"/>
          <w:sz w:val="24"/>
          <w:szCs w:val="24"/>
          <w:lang w:eastAsia="en-US"/>
        </w:rPr>
        <w:t>34</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6436D9">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6436D9">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191CC4" w14:paraId="417F846A" w14:textId="77777777" w:rsidTr="006436D9">
        <w:tc>
          <w:tcPr>
            <w:tcW w:w="811" w:type="dxa"/>
          </w:tcPr>
          <w:p w14:paraId="6BDA399D" w14:textId="7564AE56" w:rsidR="00191CC4" w:rsidRPr="00191CC4" w:rsidRDefault="002A3419" w:rsidP="006217F0">
            <w:pPr>
              <w:contextualSpacing/>
              <w:rPr>
                <w:sz w:val="24"/>
                <w:szCs w:val="24"/>
                <w:highlight w:val="yellow"/>
                <w:lang w:eastAsia="en-US"/>
              </w:rPr>
            </w:pPr>
            <w:r w:rsidRPr="006436D9">
              <w:rPr>
                <w:sz w:val="24"/>
                <w:szCs w:val="24"/>
                <w:lang w:eastAsia="en-US"/>
              </w:rPr>
              <w:t>3</w:t>
            </w:r>
            <w:r w:rsidR="006217F0" w:rsidRPr="006436D9">
              <w:rPr>
                <w:sz w:val="24"/>
                <w:szCs w:val="24"/>
                <w:lang w:eastAsia="en-US"/>
              </w:rPr>
              <w:t>8</w:t>
            </w:r>
            <w:r w:rsidR="00191CC4" w:rsidRPr="006436D9">
              <w:rPr>
                <w:sz w:val="24"/>
                <w:szCs w:val="24"/>
                <w:lang w:eastAsia="en-US"/>
              </w:rPr>
              <w:t>.</w:t>
            </w:r>
            <w:r w:rsidR="006436D9" w:rsidRPr="006436D9">
              <w:rPr>
                <w:sz w:val="24"/>
                <w:szCs w:val="24"/>
                <w:lang w:eastAsia="en-US"/>
              </w:rPr>
              <w:t>1.</w:t>
            </w:r>
          </w:p>
        </w:tc>
        <w:tc>
          <w:tcPr>
            <w:tcW w:w="5082" w:type="dxa"/>
          </w:tcPr>
          <w:p w14:paraId="72FEDACC" w14:textId="3BC41CFE" w:rsidR="006436D9" w:rsidRDefault="006436D9" w:rsidP="006436D9">
            <w:pPr>
              <w:jc w:val="both"/>
              <w:rPr>
                <w:sz w:val="24"/>
                <w:szCs w:val="24"/>
                <w:lang w:eastAsia="en-US"/>
              </w:rPr>
            </w:pPr>
            <w:r w:rsidRPr="00191CC4">
              <w:rPr>
                <w:sz w:val="24"/>
                <w:szCs w:val="24"/>
                <w:lang w:eastAsia="en-US"/>
              </w:rPr>
              <w:t xml:space="preserve">Tiekėjas </w:t>
            </w:r>
            <w:r>
              <w:rPr>
                <w:sz w:val="24"/>
                <w:szCs w:val="24"/>
                <w:lang w:eastAsia="en-US"/>
              </w:rPr>
              <w:t>(</w:t>
            </w:r>
            <w:r w:rsidRPr="00191CC4">
              <w:rPr>
                <w:sz w:val="24"/>
                <w:szCs w:val="24"/>
                <w:lang w:eastAsia="en-US"/>
              </w:rPr>
              <w:t>tiekėjų grupės partneriai kartu</w:t>
            </w:r>
            <w:r>
              <w:rPr>
                <w:sz w:val="24"/>
                <w:szCs w:val="24"/>
                <w:lang w:eastAsia="en-US"/>
              </w:rPr>
              <w:t>)</w:t>
            </w:r>
            <w:r w:rsidRPr="00191CC4">
              <w:rPr>
                <w:sz w:val="24"/>
                <w:szCs w:val="24"/>
                <w:lang w:eastAsia="en-US"/>
              </w:rPr>
              <w:t xml:space="preserve"> </w:t>
            </w:r>
            <w:r>
              <w:rPr>
                <w:sz w:val="24"/>
                <w:szCs w:val="24"/>
                <w:lang w:eastAsia="en-US"/>
              </w:rPr>
              <w:t xml:space="preserve">per paskutinius 3 metus iki pasiūlymų pateikimo termino pabaigos pagal vieną ar daugiau sutarčių </w:t>
            </w:r>
            <w:r>
              <w:rPr>
                <w:sz w:val="24"/>
                <w:szCs w:val="24"/>
                <w:lang w:eastAsia="en-US"/>
              </w:rPr>
              <w:lastRenderedPageBreak/>
              <w:t>yra savo jėgomis</w:t>
            </w:r>
            <w:r>
              <w:rPr>
                <w:rStyle w:val="Puslapioinaosnuoroda"/>
                <w:sz w:val="24"/>
                <w:szCs w:val="24"/>
                <w:lang w:eastAsia="en-US"/>
              </w:rPr>
              <w:footnoteReference w:id="1"/>
            </w:r>
            <w:r>
              <w:rPr>
                <w:sz w:val="24"/>
                <w:szCs w:val="24"/>
                <w:lang w:eastAsia="en-US"/>
              </w:rPr>
              <w:t xml:space="preserve"> tinkamai</w:t>
            </w:r>
            <w:r>
              <w:rPr>
                <w:rStyle w:val="Puslapioinaosnuoroda"/>
                <w:sz w:val="24"/>
                <w:szCs w:val="24"/>
                <w:lang w:eastAsia="en-US"/>
              </w:rPr>
              <w:footnoteReference w:id="2"/>
            </w:r>
            <w:r>
              <w:rPr>
                <w:sz w:val="24"/>
                <w:szCs w:val="24"/>
                <w:lang w:eastAsia="en-US"/>
              </w:rPr>
              <w:t xml:space="preserve"> pardavęs automobilių, kurių vertė </w:t>
            </w:r>
            <w:r w:rsidRPr="002930AD">
              <w:rPr>
                <w:sz w:val="24"/>
                <w:szCs w:val="24"/>
                <w:lang w:eastAsia="en-US"/>
              </w:rPr>
              <w:t>(bendra vertė)</w:t>
            </w:r>
            <w:r>
              <w:rPr>
                <w:sz w:val="24"/>
                <w:szCs w:val="24"/>
                <w:lang w:eastAsia="en-US"/>
              </w:rPr>
              <w:t xml:space="preserve"> ne mažesnė nei 25.000,00 Eur be PVM</w:t>
            </w:r>
            <w:r w:rsidRPr="00191CC4">
              <w:rPr>
                <w:sz w:val="24"/>
                <w:szCs w:val="24"/>
                <w:lang w:eastAsia="en-US"/>
              </w:rPr>
              <w:t>.</w:t>
            </w:r>
          </w:p>
          <w:p w14:paraId="361CC2BD" w14:textId="77777777" w:rsidR="006436D9" w:rsidRDefault="006436D9" w:rsidP="006436D9">
            <w:pPr>
              <w:jc w:val="both"/>
              <w:rPr>
                <w:sz w:val="24"/>
                <w:szCs w:val="24"/>
                <w:lang w:eastAsia="en-US"/>
              </w:rPr>
            </w:pPr>
          </w:p>
          <w:p w14:paraId="2DE13FD6" w14:textId="43F2CB8D" w:rsidR="00191CC4" w:rsidRPr="00191CC4" w:rsidRDefault="006436D9" w:rsidP="006436D9">
            <w:pPr>
              <w:jc w:val="both"/>
              <w:rPr>
                <w:sz w:val="24"/>
                <w:szCs w:val="24"/>
                <w:lang w:eastAsia="en-US"/>
              </w:rPr>
            </w:pPr>
            <w:r w:rsidRPr="002930AD">
              <w:rPr>
                <w:sz w:val="24"/>
                <w:szCs w:val="24"/>
                <w:lang w:eastAsia="en-US"/>
              </w:rPr>
              <w:t>Pastaba. Nepriklausomai nuo įvykdytos (-ų) ir (ar) vykdomos (-ų) sutarties (-</w:t>
            </w:r>
            <w:proofErr w:type="spellStart"/>
            <w:r w:rsidRPr="002930AD">
              <w:rPr>
                <w:sz w:val="24"/>
                <w:szCs w:val="24"/>
                <w:lang w:eastAsia="en-US"/>
              </w:rPr>
              <w:t>čių</w:t>
            </w:r>
            <w:proofErr w:type="spellEnd"/>
            <w:r w:rsidRPr="002930AD">
              <w:rPr>
                <w:sz w:val="24"/>
                <w:szCs w:val="24"/>
                <w:lang w:eastAsia="en-US"/>
              </w:rPr>
              <w:t xml:space="preserve">) </w:t>
            </w:r>
            <w:r>
              <w:rPr>
                <w:sz w:val="24"/>
                <w:szCs w:val="24"/>
                <w:lang w:eastAsia="en-US"/>
              </w:rPr>
              <w:t>prekių tiekimo</w:t>
            </w:r>
            <w:r w:rsidRPr="002930AD">
              <w:rPr>
                <w:sz w:val="24"/>
                <w:szCs w:val="24"/>
                <w:lang w:eastAsia="en-US"/>
              </w:rPr>
              <w:t xml:space="preserve"> pradžios ir pabaigos, į bendrą vertę bus skaičiuojama tik per paskutiniuosius 3 metus </w:t>
            </w:r>
            <w:r>
              <w:rPr>
                <w:sz w:val="24"/>
                <w:szCs w:val="24"/>
                <w:lang w:eastAsia="en-US"/>
              </w:rPr>
              <w:t>parduotų ir pristatytų</w:t>
            </w:r>
            <w:r w:rsidRPr="002930AD">
              <w:rPr>
                <w:sz w:val="24"/>
                <w:szCs w:val="24"/>
                <w:lang w:eastAsia="en-US"/>
              </w:rPr>
              <w:t xml:space="preserve"> prekių</w:t>
            </w:r>
            <w:r>
              <w:rPr>
                <w:sz w:val="24"/>
                <w:szCs w:val="24"/>
                <w:lang w:eastAsia="en-US"/>
              </w:rPr>
              <w:t xml:space="preserve"> </w:t>
            </w:r>
            <w:r w:rsidRPr="002930AD">
              <w:rPr>
                <w:sz w:val="24"/>
                <w:szCs w:val="24"/>
                <w:lang w:eastAsia="en-US"/>
              </w:rPr>
              <w:t>dalies vertė iki pasiūlymų pateikimo termino pabaigos.</w:t>
            </w:r>
          </w:p>
        </w:tc>
        <w:tc>
          <w:tcPr>
            <w:tcW w:w="3735" w:type="dxa"/>
          </w:tcPr>
          <w:p w14:paraId="355ABBB3" w14:textId="77777777" w:rsidR="00191CC4" w:rsidRDefault="00733B90" w:rsidP="00191CC4">
            <w:pPr>
              <w:jc w:val="both"/>
              <w:rPr>
                <w:sz w:val="24"/>
                <w:szCs w:val="24"/>
                <w:lang w:eastAsia="en-US"/>
              </w:rPr>
            </w:pPr>
            <w:r>
              <w:rPr>
                <w:sz w:val="24"/>
                <w:szCs w:val="24"/>
                <w:lang w:eastAsia="en-US"/>
              </w:rPr>
              <w:lastRenderedPageBreak/>
              <w:t>EBVPD.</w:t>
            </w:r>
          </w:p>
          <w:p w14:paraId="74DF9C63" w14:textId="1BB02937" w:rsidR="00733B90" w:rsidRPr="00191CC4" w:rsidRDefault="006D757B" w:rsidP="00733B90">
            <w:pPr>
              <w:jc w:val="both"/>
              <w:rPr>
                <w:sz w:val="24"/>
                <w:szCs w:val="24"/>
                <w:lang w:eastAsia="en-US"/>
              </w:rPr>
            </w:pPr>
            <w:r>
              <w:rPr>
                <w:sz w:val="24"/>
                <w:szCs w:val="24"/>
                <w:lang w:eastAsia="en-US"/>
              </w:rPr>
              <w:t>P</w:t>
            </w:r>
            <w:r w:rsidR="006436D9" w:rsidRPr="00FF715B">
              <w:rPr>
                <w:sz w:val="24"/>
                <w:szCs w:val="24"/>
                <w:lang w:eastAsia="en-US"/>
              </w:rPr>
              <w:t xml:space="preserve">er paskutinius 3 metus iki pasiūlymų pateikimo termino pabaigos savo jėgomis </w:t>
            </w:r>
            <w:r w:rsidR="006436D9">
              <w:rPr>
                <w:sz w:val="24"/>
                <w:szCs w:val="24"/>
                <w:lang w:eastAsia="en-US"/>
              </w:rPr>
              <w:t xml:space="preserve">parduotų </w:t>
            </w:r>
            <w:r w:rsidR="006436D9" w:rsidRPr="00FF715B">
              <w:rPr>
                <w:sz w:val="24"/>
                <w:szCs w:val="24"/>
                <w:lang w:eastAsia="en-US"/>
              </w:rPr>
              <w:lastRenderedPageBreak/>
              <w:t>prekių sąrašas</w:t>
            </w:r>
            <w:r>
              <w:rPr>
                <w:rStyle w:val="Puslapioinaosnuoroda"/>
                <w:sz w:val="24"/>
                <w:szCs w:val="24"/>
                <w:lang w:eastAsia="en-US"/>
              </w:rPr>
              <w:footnoteReference w:id="3"/>
            </w:r>
            <w:r w:rsidR="006436D9" w:rsidRPr="00FF715B">
              <w:rPr>
                <w:sz w:val="24"/>
                <w:szCs w:val="24"/>
                <w:lang w:eastAsia="en-US"/>
              </w:rPr>
              <w:t xml:space="preserve">, kuriame nurodytos prekių bendros sumos (EUR be PVM), datos ir vieta, prekių gavėjai (tiek viešieji, tiek privatieji), kartu su prekių gavėjų ar jų įgaliotų asmenų pasirašytomis pažymomis apie tinkamai </w:t>
            </w:r>
            <w:r w:rsidR="006436D9">
              <w:rPr>
                <w:sz w:val="24"/>
                <w:szCs w:val="24"/>
                <w:lang w:eastAsia="en-US"/>
              </w:rPr>
              <w:t xml:space="preserve">parduotas </w:t>
            </w:r>
            <w:r w:rsidR="006436D9" w:rsidRPr="00FF715B">
              <w:rPr>
                <w:sz w:val="24"/>
                <w:szCs w:val="24"/>
                <w:lang w:eastAsia="en-US"/>
              </w:rPr>
              <w:t xml:space="preserve">prekes. Pažymose turi būti nurodytos prekių bendros sumos (EUR be PVM), datos ir vieta, prekių gavėjai, ar prekės buvo </w:t>
            </w:r>
            <w:r w:rsidR="006436D9">
              <w:rPr>
                <w:sz w:val="24"/>
                <w:szCs w:val="24"/>
                <w:lang w:eastAsia="en-US"/>
              </w:rPr>
              <w:t xml:space="preserve">parduotos ir pristatytos </w:t>
            </w:r>
            <w:r w:rsidR="006436D9" w:rsidRPr="00FF715B">
              <w:rPr>
                <w:sz w:val="24"/>
                <w:szCs w:val="24"/>
                <w:lang w:eastAsia="en-US"/>
              </w:rPr>
              <w:t>tinkamai.</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048350A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0D43730"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5"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5"/>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6D757B">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EA616B">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EA616B">
      <w:pPr>
        <w:pStyle w:val="Sraopastraipa"/>
        <w:numPr>
          <w:ilvl w:val="1"/>
          <w:numId w:val="3"/>
        </w:numPr>
        <w:ind w:left="0" w:firstLine="567"/>
        <w:rPr>
          <w:rFonts w:eastAsia="Calibri"/>
          <w:szCs w:val="24"/>
        </w:rPr>
      </w:pPr>
      <w:bookmarkStart w:id="6" w:name="_Ref174688145"/>
      <w:bookmarkStart w:id="7"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4"/>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6"/>
    </w:p>
    <w:p w14:paraId="294AA247" w14:textId="79FFF014"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1FF37DDD" w14:textId="3EC82E39" w:rsidR="00EA616B" w:rsidRPr="004B5287" w:rsidRDefault="00442E3A" w:rsidP="00442E3A">
      <w:pPr>
        <w:pStyle w:val="Sraopastraipa"/>
        <w:numPr>
          <w:ilvl w:val="2"/>
          <w:numId w:val="3"/>
        </w:numPr>
        <w:ind w:left="0" w:firstLine="567"/>
        <w:rPr>
          <w:rFonts w:eastAsia="Calibri"/>
          <w:szCs w:val="24"/>
        </w:rPr>
      </w:pPr>
      <w:proofErr w:type="spellStart"/>
      <w:r w:rsidRPr="004B5287">
        <w:rPr>
          <w:rFonts w:eastAsia="Calibri"/>
          <w:szCs w:val="24"/>
        </w:rPr>
        <w:t>Sakartvelo</w:t>
      </w:r>
      <w:proofErr w:type="spellEnd"/>
      <w:r w:rsidRPr="004B5287">
        <w:rPr>
          <w:rFonts w:eastAsia="Calibri"/>
          <w:szCs w:val="24"/>
        </w:rPr>
        <w:t xml:space="preserve"> Vyriausybės nekontroliuojamos Abchazijos ir Pietų Osetijos teritorijos</w:t>
      </w:r>
      <w:r w:rsidR="00EA616B" w:rsidRPr="004B5287">
        <w:rPr>
          <w:rFonts w:eastAsia="Calibri"/>
          <w:szCs w:val="24"/>
        </w:rPr>
        <w:t>;</w:t>
      </w:r>
      <w:bookmarkEnd w:id="7"/>
    </w:p>
    <w:p w14:paraId="607A62C0" w14:textId="0B62192D" w:rsidR="00EA616B" w:rsidRPr="004B5287" w:rsidRDefault="00EA616B" w:rsidP="00EA616B">
      <w:pPr>
        <w:pStyle w:val="Sraopastraipa"/>
        <w:numPr>
          <w:ilvl w:val="1"/>
          <w:numId w:val="3"/>
        </w:numPr>
        <w:ind w:left="0" w:firstLine="567"/>
        <w:rPr>
          <w:rFonts w:eastAsia="Calibri"/>
          <w:szCs w:val="24"/>
        </w:rPr>
      </w:pPr>
      <w:bookmarkStart w:id="8"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97296">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8"/>
    </w:p>
    <w:p w14:paraId="070AF5B5" w14:textId="26E83119"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BE4BD5">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5D3DDBAE"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w:t>
      </w:r>
      <w:r w:rsidR="00B571C4" w:rsidRPr="004B5287">
        <w:rPr>
          <w:rFonts w:eastAsia="Calibri"/>
          <w:szCs w:val="24"/>
        </w:rPr>
        <w:lastRenderedPageBreak/>
        <w:t>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BE4BD5">
        <w:rPr>
          <w:rFonts w:eastAsia="Calibri"/>
          <w:szCs w:val="24"/>
        </w:rPr>
        <w:t>48.1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BE4BD5">
        <w:rPr>
          <w:rFonts w:eastAsia="Calibri"/>
          <w:szCs w:val="24"/>
        </w:rPr>
        <w:t>48.2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158C965D"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BE4BD5">
        <w:rPr>
          <w:rFonts w:eastAsia="Calibri"/>
          <w:szCs w:val="24"/>
        </w:rPr>
        <w:t>48.1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BE4BD5">
        <w:rPr>
          <w:rFonts w:eastAsia="Calibri"/>
          <w:szCs w:val="24"/>
        </w:rPr>
        <w:t>48.2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55FECF86"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197296">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BE4BD5">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D7037F">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3B8D41A5"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CFC5F67"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5020F25" w:rsidR="001362AC" w:rsidRPr="00191CC4" w:rsidRDefault="001362AC"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r w:rsidR="00F14076">
        <w:rPr>
          <w:rFonts w:ascii="Times New Roman" w:eastAsia="Times New Roman" w:hAnsi="Times New Roman" w:cs="Times New Roman"/>
          <w:sz w:val="24"/>
          <w:szCs w:val="20"/>
          <w:lang w:eastAsia="en-US"/>
        </w:rPr>
        <w:t xml:space="preserve"> </w:t>
      </w:r>
      <w:r w:rsidR="00F14076" w:rsidRPr="00F14076">
        <w:rPr>
          <w:rFonts w:ascii="Times New Roman" w:hAnsi="Times New Roman" w:cs="Times New Roman"/>
          <w:sz w:val="24"/>
          <w:szCs w:val="24"/>
        </w:rPr>
        <w:t xml:space="preserve">Tiekėjų grupės partneriai, nepažeisdami vienodo požiūrio principo, gali pasitraukti iš grupės, jeigu įrodoma, pirma, kad likę grupės partneriai tenkina perkančiosios organizacijos nustatytas dalyvavimo viešojo pirkimo procedūroje sąlygas ir, </w:t>
      </w:r>
      <w:r w:rsidR="00F14076" w:rsidRPr="00F14076">
        <w:rPr>
          <w:rFonts w:ascii="Times New Roman" w:hAnsi="Times New Roman" w:cs="Times New Roman"/>
          <w:sz w:val="24"/>
          <w:szCs w:val="24"/>
        </w:rPr>
        <w:lastRenderedPageBreak/>
        <w:t>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4F7F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rsidP="004F7F00">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w:t>
      </w:r>
      <w:proofErr w:type="spellStart"/>
      <w:r w:rsidRPr="004F7F00">
        <w:rPr>
          <w:szCs w:val="24"/>
        </w:rPr>
        <w:t>Luminor</w:t>
      </w:r>
      <w:proofErr w:type="spellEnd"/>
      <w:r w:rsidRPr="004F7F00">
        <w:rPr>
          <w:szCs w:val="24"/>
        </w:rPr>
        <w:t xml:space="preserve"> Bank AS Lietuvos skyriaus banke</w:t>
      </w:r>
      <w:r>
        <w:rPr>
          <w:szCs w:val="24"/>
        </w:rPr>
        <w:t>;</w:t>
      </w:r>
      <w:r w:rsidRPr="004F7F00">
        <w:rPr>
          <w:szCs w:val="24"/>
        </w:rPr>
        <w:t xml:space="preserve"> </w:t>
      </w:r>
    </w:p>
    <w:p w14:paraId="492FBABD" w14:textId="02B9831C" w:rsidR="004F7F00" w:rsidRPr="003D4274" w:rsidRDefault="003D4274" w:rsidP="003D4274">
      <w:pPr>
        <w:pStyle w:val="Sraopastraipa"/>
        <w:numPr>
          <w:ilvl w:val="1"/>
          <w:numId w:val="3"/>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4DEB49A3" w:rsidR="00901366" w:rsidRPr="00901366" w:rsidRDefault="00901366" w:rsidP="00550192">
      <w:pPr>
        <w:pStyle w:val="Sraopastraipa"/>
        <w:numPr>
          <w:ilvl w:val="0"/>
          <w:numId w:val="3"/>
        </w:numPr>
        <w:ind w:left="0" w:firstLine="567"/>
        <w:rPr>
          <w:szCs w:val="24"/>
        </w:rPr>
      </w:pPr>
      <w:r w:rsidRPr="00901366">
        <w:rPr>
          <w:szCs w:val="24"/>
        </w:rPr>
        <w:t xml:space="preserve">Reikalaujama pasiūlymo galiojimo užtikrinimo suma: ne mažiau kaip </w:t>
      </w:r>
      <w:r w:rsidR="00A207FC">
        <w:rPr>
          <w:szCs w:val="24"/>
        </w:rPr>
        <w:t xml:space="preserve">1.000,00 </w:t>
      </w:r>
      <w:r w:rsidRPr="00901366">
        <w:rPr>
          <w:szCs w:val="24"/>
        </w:rPr>
        <w:t>EUR.</w:t>
      </w:r>
    </w:p>
    <w:p w14:paraId="0D3D13A0" w14:textId="200740A0"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C32CA3">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705CF4F1" w:rsidR="00587BBF" w:rsidRPr="00A953B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6D757B">
        <w:rPr>
          <w:rFonts w:ascii="Times New Roman" w:eastAsia="Times New Roman" w:hAnsi="Times New Roman" w:cs="Times New Roman"/>
          <w:sz w:val="24"/>
          <w:szCs w:val="24"/>
          <w:lang w:eastAsia="en-US"/>
        </w:rPr>
        <w:t>15</w:t>
      </w:r>
      <w:r w:rsidR="00587BBF" w:rsidRPr="00715CD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197296">
        <w:rPr>
          <w:rFonts w:ascii="Times New Roman" w:eastAsia="Times New Roman" w:hAnsi="Times New Roman" w:cs="Times New Roman"/>
          <w:sz w:val="24"/>
          <w:szCs w:val="24"/>
          <w:lang w:eastAsia="en-US"/>
        </w:rPr>
        <w:t>59</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9"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9"/>
    </w:p>
    <w:p w14:paraId="566D9F11" w14:textId="77777777"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lastRenderedPageBreak/>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3C7822A8" w14:textId="7E137B4C" w:rsidR="00191CC4" w:rsidRDefault="00587BBF" w:rsidP="00191CC4">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516CFD9" w14:textId="77777777" w:rsidR="00A207FC" w:rsidRPr="00A207FC" w:rsidRDefault="00A207FC" w:rsidP="00A207FC">
      <w:pPr>
        <w:spacing w:after="0" w:line="240" w:lineRule="auto"/>
        <w:ind w:left="567"/>
        <w:jc w:val="both"/>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47307546" w:rsidR="00191CC4" w:rsidRPr="00191CC4"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rsidP="00C30C8C">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w:t>
      </w:r>
      <w:r w:rsidR="00C30C8C">
        <w:rPr>
          <w:rFonts w:eastAsia="Calibri"/>
          <w:szCs w:val="24"/>
        </w:rPr>
        <w:lastRenderedPageBreak/>
        <w:t xml:space="preserve">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5A3436DA" w14:textId="77777777" w:rsidR="00A207FC" w:rsidRPr="00A207FC" w:rsidRDefault="00A207FC"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Times New Roman" w:hAnsi="Times New Roman"/>
          <w:iCs/>
          <w:sz w:val="24"/>
          <w:szCs w:val="24"/>
        </w:rPr>
        <w:t>atitiktį reikalavimui, kad išmetamųjų dujų norma būtų</w:t>
      </w:r>
      <w:r>
        <w:rPr>
          <w:rFonts w:ascii="Times New Roman" w:eastAsia="Times New Roman" w:hAnsi="Times New Roman"/>
          <w:sz w:val="24"/>
          <w:szCs w:val="20"/>
        </w:rPr>
        <w:t xml:space="preserve"> ne mažiau kaip EURO 6</w:t>
      </w:r>
      <w:r w:rsidRPr="00776CFF">
        <w:rPr>
          <w:rFonts w:ascii="Times New Roman" w:eastAsia="Times New Roman" w:hAnsi="Times New Roman"/>
          <w:iCs/>
          <w:sz w:val="24"/>
          <w:szCs w:val="24"/>
        </w:rPr>
        <w:t xml:space="preserve"> </w:t>
      </w:r>
      <w:r>
        <w:rPr>
          <w:rFonts w:ascii="Times New Roman" w:eastAsia="Times New Roman" w:hAnsi="Times New Roman"/>
          <w:iCs/>
          <w:sz w:val="24"/>
          <w:szCs w:val="24"/>
        </w:rPr>
        <w:t>įrodantys dokumentai:</w:t>
      </w:r>
      <w:r>
        <w:rPr>
          <w:rFonts w:ascii="Times New Roman" w:eastAsia="Times New Roman" w:hAnsi="Times New Roman"/>
          <w:sz w:val="24"/>
          <w:szCs w:val="24"/>
        </w:rPr>
        <w:t xml:space="preserve"> gamintojo techniniai dokumentai arba kiti lygiaverčiai dokumentai;</w:t>
      </w:r>
    </w:p>
    <w:p w14:paraId="66FDCD3F" w14:textId="0E431C84" w:rsidR="00A207FC" w:rsidRPr="00A207FC" w:rsidRDefault="00A207FC"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atitiktį techninės specifikacijos (</w:t>
      </w:r>
      <w:r w:rsidR="006D757B">
        <w:rPr>
          <w:rFonts w:ascii="Times New Roman" w:eastAsia="Calibri" w:hAnsi="Times New Roman" w:cs="Times New Roman"/>
          <w:sz w:val="24"/>
          <w:szCs w:val="24"/>
          <w:lang w:eastAsia="en-US"/>
        </w:rPr>
        <w:t xml:space="preserve">pirkimo sąlygų </w:t>
      </w:r>
      <w:r>
        <w:rPr>
          <w:rFonts w:ascii="Times New Roman" w:eastAsia="Calibri" w:hAnsi="Times New Roman" w:cs="Times New Roman"/>
          <w:sz w:val="24"/>
          <w:szCs w:val="24"/>
          <w:lang w:eastAsia="en-US"/>
        </w:rPr>
        <w:t xml:space="preserve">1 priedas) aplinkos apsaugos kriterijams </w:t>
      </w:r>
      <w:r>
        <w:rPr>
          <w:rFonts w:ascii="Times New Roman" w:eastAsia="Times New Roman" w:hAnsi="Times New Roman"/>
          <w:sz w:val="24"/>
          <w:szCs w:val="20"/>
        </w:rPr>
        <w:t xml:space="preserve">(1–3 punktai, </w:t>
      </w:r>
      <w:proofErr w:type="spellStart"/>
      <w:r>
        <w:rPr>
          <w:rFonts w:ascii="Times New Roman" w:eastAsia="Times New Roman" w:hAnsi="Times New Roman"/>
          <w:sz w:val="24"/>
          <w:szCs w:val="20"/>
        </w:rPr>
        <w:t>t.y</w:t>
      </w:r>
      <w:proofErr w:type="spellEnd"/>
      <w:r>
        <w:rPr>
          <w:rFonts w:ascii="Times New Roman" w:eastAsia="Times New Roman" w:hAnsi="Times New Roman"/>
          <w:sz w:val="24"/>
          <w:szCs w:val="20"/>
        </w:rPr>
        <w:t>. energijos vartojimo efektyvumo, triukšmo lygio ir CO</w:t>
      </w:r>
      <w:r>
        <w:rPr>
          <w:rFonts w:ascii="Times New Roman" w:eastAsia="Times New Roman" w:hAnsi="Times New Roman"/>
          <w:sz w:val="24"/>
          <w:szCs w:val="20"/>
          <w:vertAlign w:val="superscript"/>
        </w:rPr>
        <w:t xml:space="preserve">2 </w:t>
      </w:r>
      <w:r>
        <w:rPr>
          <w:rFonts w:ascii="Times New Roman" w:eastAsia="Times New Roman" w:hAnsi="Times New Roman"/>
          <w:sz w:val="24"/>
          <w:szCs w:val="20"/>
        </w:rPr>
        <w:t>emisijos reikalavimams) įrodantys gamintojo techniniai dokumentai arba kiti lygiaverčiai dokumentai;</w:t>
      </w:r>
    </w:p>
    <w:p w14:paraId="52F9F250" w14:textId="560DA8C3" w:rsidR="00A207FC" w:rsidRPr="00A207FC" w:rsidRDefault="00A207FC"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Times New Roman" w:hAnsi="Times New Roman"/>
          <w:sz w:val="24"/>
          <w:szCs w:val="20"/>
        </w:rPr>
        <w:t>atitiktį techninės specifikacijos (</w:t>
      </w:r>
      <w:r w:rsidR="006D757B">
        <w:rPr>
          <w:rFonts w:ascii="Times New Roman" w:eastAsia="Times New Roman" w:hAnsi="Times New Roman"/>
          <w:sz w:val="24"/>
          <w:szCs w:val="20"/>
        </w:rPr>
        <w:t xml:space="preserve">pirkimo sąlygų </w:t>
      </w:r>
      <w:r>
        <w:rPr>
          <w:rFonts w:ascii="Times New Roman" w:eastAsia="Times New Roman" w:hAnsi="Times New Roman"/>
          <w:sz w:val="24"/>
          <w:szCs w:val="20"/>
        </w:rPr>
        <w:t>1 priedas) aplinkos apsaugos kriterijams (4 punktas, t. y. įrodymai kad tiekėjas yra įsipareigojęs rinkti panaudotus tepalus, padangas ir yra sudaręs sutartis su viena ar keliomis tokias pavojingas atliekas tvarkančiomis įmonėmis) įrodantys dokumentai: tiekėjo deklaracija arba kiti lygiaverčiai įrodymai;</w:t>
      </w:r>
    </w:p>
    <w:p w14:paraId="4EDB2489" w14:textId="5E25C424" w:rsidR="00191CC4" w:rsidRPr="00A207FC" w:rsidRDefault="00191CC4" w:rsidP="00A207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93B393C"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3459DD" w:rsidRPr="000A4CA2">
        <w:rPr>
          <w:rFonts w:ascii="Times New Roman" w:eastAsia="Times New Roman" w:hAnsi="Times New Roman" w:cs="Times New Roman"/>
          <w:sz w:val="24"/>
          <w:szCs w:val="24"/>
          <w:lang w:eastAsia="en-US"/>
        </w:rPr>
        <w:t xml:space="preserve">Perkančiajai organizacijai priimtina maksimali pasiūlymo kaina yra </w:t>
      </w:r>
      <w:r w:rsidR="00C63C1E">
        <w:rPr>
          <w:rFonts w:ascii="Times New Roman" w:eastAsia="Times New Roman" w:hAnsi="Times New Roman" w:cs="Times New Roman"/>
          <w:sz w:val="24"/>
          <w:szCs w:val="24"/>
          <w:lang w:eastAsia="en-US"/>
        </w:rPr>
        <w:t>60</w:t>
      </w:r>
      <w:r w:rsidR="003459DD" w:rsidRPr="000A4CA2">
        <w:rPr>
          <w:rFonts w:ascii="Times New Roman" w:eastAsia="Times New Roman" w:hAnsi="Times New Roman" w:cs="Times New Roman"/>
          <w:sz w:val="24"/>
          <w:szCs w:val="24"/>
          <w:lang w:eastAsia="en-US"/>
        </w:rPr>
        <w:t>.</w:t>
      </w:r>
      <w:r w:rsidR="00C63C1E">
        <w:rPr>
          <w:rFonts w:ascii="Times New Roman" w:eastAsia="Times New Roman" w:hAnsi="Times New Roman" w:cs="Times New Roman"/>
          <w:sz w:val="24"/>
          <w:szCs w:val="24"/>
          <w:lang w:eastAsia="en-US"/>
        </w:rPr>
        <w:t>500</w:t>
      </w:r>
      <w:r w:rsidR="003459DD" w:rsidRPr="000A4CA2">
        <w:rPr>
          <w:rFonts w:ascii="Times New Roman" w:eastAsia="Times New Roman" w:hAnsi="Times New Roman" w:cs="Times New Roman"/>
          <w:sz w:val="24"/>
          <w:szCs w:val="24"/>
          <w:lang w:eastAsia="en-US"/>
        </w:rPr>
        <w:t>,00 EUR, įskaitant visus mokesčius</w:t>
      </w:r>
      <w:r w:rsidR="00C342F1">
        <w:rPr>
          <w:rFonts w:ascii="Times New Roman" w:eastAsia="Times New Roman" w:hAnsi="Times New Roman" w:cs="Times New Roman"/>
          <w:sz w:val="24"/>
          <w:szCs w:val="24"/>
          <w:lang w:eastAsia="en-US"/>
        </w:rPr>
        <w:t>.</w:t>
      </w:r>
      <w:r w:rsidR="003459DD" w:rsidRPr="00191CC4">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5"/>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BD55D1E" w:rsidR="00763947" w:rsidRPr="00650221" w:rsidRDefault="00650221" w:rsidP="006F2E87">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lastRenderedPageBreak/>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72DAC271" w14:textId="77777777" w:rsidR="00AB7DB8" w:rsidRDefault="00AB7DB8" w:rsidP="00FF471C">
      <w:pPr>
        <w:suppressAutoHyphens/>
        <w:spacing w:after="0" w:line="240" w:lineRule="auto"/>
        <w:jc w:val="center"/>
        <w:rPr>
          <w:rFonts w:ascii="Times New Roman" w:hAnsi="Times New Roman" w:cs="Times New Roman"/>
          <w:b/>
          <w:sz w:val="24"/>
          <w:szCs w:val="24"/>
        </w:rPr>
      </w:pPr>
    </w:p>
    <w:p w14:paraId="5327B777" w14:textId="77777777" w:rsidR="00AB7DB8" w:rsidRDefault="00AB7DB8" w:rsidP="00FF471C">
      <w:pPr>
        <w:suppressAutoHyphens/>
        <w:spacing w:after="0" w:line="240" w:lineRule="auto"/>
        <w:jc w:val="center"/>
        <w:rPr>
          <w:rFonts w:ascii="Times New Roman" w:hAnsi="Times New Roman" w:cs="Times New Roman"/>
          <w:b/>
          <w:sz w:val="24"/>
          <w:szCs w:val="24"/>
        </w:rPr>
      </w:pPr>
    </w:p>
    <w:p w14:paraId="563BADFB" w14:textId="4D626774"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662F270" w14:textId="33BDA0BC" w:rsidR="00191CC4" w:rsidRPr="000D3322" w:rsidRDefault="00191CC4" w:rsidP="00A207FC">
      <w:pPr>
        <w:spacing w:after="0" w:line="240" w:lineRule="auto"/>
        <w:jc w:val="both"/>
        <w:rPr>
          <w:rFonts w:ascii="Times New Roman" w:eastAsia="Times New Roman" w:hAnsi="Times New Roman" w:cs="Times New Roman"/>
          <w:i/>
          <w:color w:val="E36C0A" w:themeColor="accent6" w:themeShade="BF"/>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53F1975E"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063124">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6E88F0CE" w14:textId="22D26203" w:rsidR="00191CC4" w:rsidRPr="00A207FC" w:rsidRDefault="003C6E6B" w:rsidP="00A207FC">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5286DD13"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lastRenderedPageBreak/>
        <w:t xml:space="preserve">Tiekėjai savo prašymus dėl papildomos su pirkimo dokumentais susijusios informacijos gali teikti ne vėliau kaip </w:t>
      </w:r>
      <w:r w:rsidRPr="00A207FC">
        <w:rPr>
          <w:rFonts w:ascii="Times New Roman" w:eastAsia="Times New Roman" w:hAnsi="Times New Roman" w:cs="Times New Roman"/>
          <w:bCs/>
          <w:sz w:val="24"/>
          <w:szCs w:val="24"/>
          <w:lang w:eastAsia="en-US"/>
        </w:rPr>
        <w:t xml:space="preserve">prieš </w:t>
      </w:r>
      <w:r w:rsidR="002B4541" w:rsidRPr="00A207FC">
        <w:rPr>
          <w:rFonts w:ascii="Times New Roman" w:eastAsia="Times New Roman" w:hAnsi="Times New Roman" w:cs="Times New Roman"/>
          <w:bCs/>
          <w:sz w:val="24"/>
          <w:szCs w:val="24"/>
          <w:lang w:eastAsia="en-US"/>
        </w:rPr>
        <w:t>6</w:t>
      </w:r>
      <w:r w:rsidR="00DE6C59" w:rsidRPr="00A207FC">
        <w:rPr>
          <w:rFonts w:ascii="Times New Roman" w:eastAsia="Times New Roman" w:hAnsi="Times New Roman" w:cs="Times New Roman"/>
          <w:bCs/>
          <w:sz w:val="24"/>
          <w:szCs w:val="24"/>
          <w:lang w:eastAsia="en-US"/>
        </w:rPr>
        <w:t xml:space="preserve"> dienas</w:t>
      </w:r>
      <w:r w:rsidRPr="00A207FC">
        <w:rPr>
          <w:rFonts w:ascii="Times New Roman" w:eastAsia="Times New Roman" w:hAnsi="Times New Roman" w:cs="Times New Roman"/>
          <w:bCs/>
          <w:sz w:val="24"/>
          <w:szCs w:val="24"/>
          <w:lang w:eastAsia="en-US"/>
        </w:rPr>
        <w:t xml:space="preserve"> iki pasiūlymų pateikimo </w:t>
      </w:r>
      <w:r w:rsidRPr="00191CC4">
        <w:rPr>
          <w:rFonts w:ascii="Times New Roman" w:eastAsia="Times New Roman" w:hAnsi="Times New Roman" w:cs="Times New Roman"/>
          <w:bCs/>
          <w:sz w:val="24"/>
          <w:szCs w:val="24"/>
          <w:lang w:eastAsia="en-US"/>
        </w:rPr>
        <w:t>termino pabaigos.</w:t>
      </w:r>
    </w:p>
    <w:p w14:paraId="0703DDA5" w14:textId="341DD589"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 xml:space="preserve">erkančioji organizacija ją pateikia visiems tiekėjams ne vėliau kaip </w:t>
      </w:r>
      <w:r w:rsidRPr="00A207FC">
        <w:rPr>
          <w:rFonts w:ascii="Times New Roman" w:eastAsia="Times New Roman" w:hAnsi="Times New Roman" w:cs="Times New Roman"/>
          <w:bCs/>
          <w:sz w:val="24"/>
          <w:szCs w:val="24"/>
          <w:lang w:eastAsia="en-US"/>
        </w:rPr>
        <w:t>likus</w:t>
      </w:r>
      <w:r w:rsidR="008F3F88" w:rsidRPr="00A207FC">
        <w:rPr>
          <w:rFonts w:ascii="Times New Roman" w:eastAsia="Times New Roman" w:hAnsi="Times New Roman" w:cs="Times New Roman"/>
          <w:bCs/>
          <w:sz w:val="24"/>
          <w:szCs w:val="24"/>
          <w:lang w:eastAsia="en-US"/>
        </w:rPr>
        <w:t xml:space="preserve"> </w:t>
      </w:r>
      <w:r w:rsidR="000E43FA" w:rsidRPr="00A207FC">
        <w:rPr>
          <w:rFonts w:ascii="Times New Roman" w:eastAsia="Times New Roman" w:hAnsi="Times New Roman" w:cs="Times New Roman"/>
          <w:bCs/>
          <w:sz w:val="24"/>
          <w:szCs w:val="24"/>
          <w:lang w:eastAsia="en-US"/>
        </w:rPr>
        <w:t>4</w:t>
      </w:r>
      <w:r w:rsidR="008F3F88" w:rsidRPr="00A207FC">
        <w:rPr>
          <w:rFonts w:ascii="Times New Roman" w:eastAsia="Times New Roman" w:hAnsi="Times New Roman" w:cs="Times New Roman"/>
          <w:bCs/>
          <w:sz w:val="24"/>
          <w:szCs w:val="24"/>
          <w:lang w:eastAsia="en-US"/>
        </w:rPr>
        <w:t xml:space="preserve"> </w:t>
      </w:r>
      <w:r w:rsidRPr="00A207FC">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436F5959" w:rsidR="00191CC4" w:rsidRPr="003B3F60" w:rsidRDefault="004772CD" w:rsidP="0004689B">
      <w:pPr>
        <w:pStyle w:val="Sraopastraipa"/>
        <w:numPr>
          <w:ilvl w:val="0"/>
          <w:numId w:val="3"/>
        </w:numPr>
        <w:ind w:left="0" w:firstLine="567"/>
        <w:rPr>
          <w:bCs/>
          <w:szCs w:val="24"/>
        </w:rPr>
      </w:pPr>
      <w:r w:rsidRPr="00BB5486">
        <w:rPr>
          <w:bCs/>
          <w:szCs w:val="24"/>
        </w:rPr>
        <w:t xml:space="preserve">Perkančioji organizacija savo iniciatyva gali paaiškinti (patikslinti) pirkimo dokumentus ne vėliau kaip </w:t>
      </w:r>
      <w:r w:rsidRPr="00A207FC">
        <w:rPr>
          <w:bCs/>
          <w:szCs w:val="24"/>
        </w:rPr>
        <w:t xml:space="preserve">likus </w:t>
      </w:r>
      <w:r w:rsidR="00EE31A6" w:rsidRPr="00A207FC">
        <w:rPr>
          <w:bCs/>
          <w:szCs w:val="24"/>
        </w:rPr>
        <w:t>4</w:t>
      </w:r>
      <w:r w:rsidRPr="00A207FC">
        <w:rPr>
          <w:bCs/>
          <w:szCs w:val="24"/>
        </w:rPr>
        <w:t xml:space="preserve"> dienoms </w:t>
      </w:r>
      <w:r w:rsidRPr="00BB5486">
        <w:rPr>
          <w:bCs/>
          <w:szCs w:val="24"/>
        </w:rPr>
        <w:t>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AA162D">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7B4D316C" w:rsidR="00C73B4D" w:rsidRPr="004B5287" w:rsidRDefault="00C73B4D" w:rsidP="00323138">
      <w:pPr>
        <w:pStyle w:val="Sraopastraipa"/>
        <w:numPr>
          <w:ilvl w:val="1"/>
          <w:numId w:val="3"/>
        </w:numPr>
        <w:ind w:left="0" w:firstLine="567"/>
        <w:rPr>
          <w:rFonts w:eastAsia="Calibri"/>
          <w:szCs w:val="24"/>
        </w:rPr>
      </w:pPr>
      <w:r w:rsidRPr="00C73B4D">
        <w:rPr>
          <w:rFonts w:eastAsia="Calibri"/>
          <w:szCs w:val="24"/>
        </w:rPr>
        <w:t>paaiškindamas savo pasiūlymą dalyvis faktiškai pateikia naują pasiūlymą, t. y. atlieka esminį pasiūlymo keitimą (pvz., pakeičia pasiūlymo įkainį (-</w:t>
      </w:r>
      <w:proofErr w:type="spellStart"/>
      <w:r w:rsidRPr="00C73B4D">
        <w:rPr>
          <w:rFonts w:eastAsia="Calibri"/>
          <w:szCs w:val="24"/>
        </w:rPr>
        <w:t>ius</w:t>
      </w:r>
      <w:proofErr w:type="spellEnd"/>
      <w:r w:rsidRPr="00C73B4D">
        <w:rPr>
          <w:rFonts w:eastAsia="Calibri"/>
          <w:szCs w:val="24"/>
        </w:rPr>
        <w:t xml:space="preserve">) be PVM (fiksuotos kainos atveju – pasiūlymo kainą be PVM), pasiūlymas iš netinkamo tampa tinkamu, pakeičiamas siūlomas pirkimo objektas </w:t>
      </w:r>
      <w:r w:rsidRPr="004B5287">
        <w:rPr>
          <w:rFonts w:eastAsia="Calibri"/>
          <w:szCs w:val="24"/>
        </w:rPr>
        <w:t>ir pan.);</w:t>
      </w:r>
    </w:p>
    <w:p w14:paraId="1BA2C4F5" w14:textId="392DA701" w:rsidR="00AE4D0A" w:rsidRPr="004B5287" w:rsidRDefault="00504D51" w:rsidP="00041CF4">
      <w:pPr>
        <w:pStyle w:val="Sraopastraipa"/>
        <w:numPr>
          <w:ilvl w:val="1"/>
          <w:numId w:val="3"/>
        </w:numPr>
        <w:ind w:left="0" w:firstLine="567"/>
        <w:rPr>
          <w:rFonts w:eastAsia="Calibri"/>
          <w:szCs w:val="24"/>
        </w:rPr>
      </w:pPr>
      <w:bookmarkStart w:id="10"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r w:rsidR="006D757B">
        <w:rPr>
          <w:rFonts w:eastAsia="Calibri"/>
          <w:szCs w:val="24"/>
        </w:rPr>
        <w:t>.</w:t>
      </w:r>
    </w:p>
    <w:bookmarkEnd w:id="10"/>
    <w:p w14:paraId="3E6D4A89" w14:textId="638AE732" w:rsidR="007B0F0C" w:rsidRPr="00A207FC" w:rsidRDefault="00191CC4" w:rsidP="00A207F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lastRenderedPageBreak/>
        <w:t>Perkančioji organizacija gali nevertinti viso pasiūlymo, jei patikrinusi jo dalį nustato, kad pasiūlymas turi būti atmestas.</w:t>
      </w:r>
    </w:p>
    <w:p w14:paraId="02F6595E" w14:textId="2223A3EF" w:rsidR="00191CC4" w:rsidRPr="00A207FC" w:rsidRDefault="00191CC4" w:rsidP="00A207F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Šiame pirkime ekonomiškai naudingiausias pasiūlymas bus išrenkama</w:t>
      </w:r>
      <w:r w:rsidRPr="00A207FC">
        <w:rPr>
          <w:rFonts w:ascii="Times New Roman" w:eastAsia="Calibri" w:hAnsi="Times New Roman" w:cs="Times New Roman"/>
          <w:sz w:val="24"/>
          <w:szCs w:val="24"/>
          <w:lang w:eastAsia="en-US"/>
        </w:rPr>
        <w:t>s pagal kainos ir kokybės santykį.</w:t>
      </w:r>
    </w:p>
    <w:p w14:paraId="3FCF0D77" w14:textId="77777777" w:rsid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bookmarkStart w:id="11" w:name="_Hlk193350603"/>
      <w:r w:rsidRPr="00191CC4">
        <w:rPr>
          <w:rFonts w:ascii="Times New Roman" w:eastAsia="Times New Roman" w:hAnsi="Times New Roman" w:cs="Times New Roman"/>
          <w:b/>
          <w:sz w:val="24"/>
          <w:szCs w:val="24"/>
          <w:lang w:eastAsia="en-US"/>
        </w:rPr>
        <w:t>Pasiūlymų vertinimo kriterijai:</w:t>
      </w:r>
    </w:p>
    <w:tbl>
      <w:tblPr>
        <w:tblStyle w:val="Lentelstinklelis"/>
        <w:tblW w:w="0" w:type="auto"/>
        <w:tblLook w:val="04A0" w:firstRow="1" w:lastRow="0" w:firstColumn="1" w:lastColumn="0" w:noHBand="0" w:noVBand="1"/>
      </w:tblPr>
      <w:tblGrid>
        <w:gridCol w:w="5981"/>
        <w:gridCol w:w="3647"/>
      </w:tblGrid>
      <w:tr w:rsidR="00A207FC" w:rsidRPr="002A04FC" w14:paraId="536C3D6A" w14:textId="77777777" w:rsidTr="007A3C13">
        <w:tc>
          <w:tcPr>
            <w:tcW w:w="5981" w:type="dxa"/>
            <w:vAlign w:val="center"/>
          </w:tcPr>
          <w:p w14:paraId="3A02A449" w14:textId="77777777" w:rsidR="00A207FC" w:rsidRPr="00BE4B67" w:rsidRDefault="00A207FC" w:rsidP="007A3C13">
            <w:pPr>
              <w:suppressAutoHyphens/>
              <w:jc w:val="center"/>
              <w:rPr>
                <w:b/>
                <w:bCs/>
                <w:sz w:val="24"/>
                <w:szCs w:val="24"/>
                <w:lang w:eastAsia="en-US"/>
              </w:rPr>
            </w:pPr>
            <w:r w:rsidRPr="00BE4B67">
              <w:rPr>
                <w:b/>
                <w:bCs/>
                <w:sz w:val="24"/>
                <w:szCs w:val="24"/>
                <w:lang w:eastAsia="en-US"/>
              </w:rPr>
              <w:t>Vertinimo kriterijai</w:t>
            </w:r>
          </w:p>
        </w:tc>
        <w:tc>
          <w:tcPr>
            <w:tcW w:w="3647" w:type="dxa"/>
            <w:vAlign w:val="center"/>
          </w:tcPr>
          <w:p w14:paraId="12654DF4" w14:textId="41A9EB3A" w:rsidR="00A207FC" w:rsidRPr="00BE4B67" w:rsidRDefault="00BE4B67" w:rsidP="00BE4B67">
            <w:pPr>
              <w:suppressAutoHyphens/>
              <w:jc w:val="both"/>
              <w:rPr>
                <w:b/>
                <w:bCs/>
                <w:sz w:val="24"/>
                <w:szCs w:val="24"/>
                <w:lang w:eastAsia="en-US"/>
              </w:rPr>
            </w:pPr>
            <w:r w:rsidRPr="00DE7C6B">
              <w:rPr>
                <w:b/>
                <w:bCs/>
                <w:sz w:val="24"/>
                <w:szCs w:val="24"/>
              </w:rPr>
              <w:t>Lyginamasis kriterijaus svoris ekonominio naudingumo vertinime</w:t>
            </w:r>
          </w:p>
        </w:tc>
      </w:tr>
      <w:tr w:rsidR="00A207FC" w:rsidRPr="002A04FC" w14:paraId="5BF51E12" w14:textId="77777777" w:rsidTr="007A3C13">
        <w:tc>
          <w:tcPr>
            <w:tcW w:w="5981" w:type="dxa"/>
          </w:tcPr>
          <w:p w14:paraId="7A7CF90D" w14:textId="64C19BD8" w:rsidR="00A207FC" w:rsidRPr="002A04FC" w:rsidRDefault="00A207FC" w:rsidP="007A3C13">
            <w:pPr>
              <w:suppressAutoHyphens/>
              <w:jc w:val="both"/>
              <w:rPr>
                <w:sz w:val="24"/>
                <w:szCs w:val="24"/>
                <w:lang w:eastAsia="en-US"/>
              </w:rPr>
            </w:pPr>
            <w:r w:rsidRPr="002A04FC">
              <w:rPr>
                <w:sz w:val="24"/>
                <w:szCs w:val="24"/>
                <w:lang w:eastAsia="en-US"/>
              </w:rPr>
              <w:t>Pirmas kriterijus</w:t>
            </w:r>
            <w:r w:rsidR="00BE4B67">
              <w:rPr>
                <w:sz w:val="24"/>
                <w:szCs w:val="24"/>
                <w:lang w:eastAsia="en-US"/>
              </w:rPr>
              <w:t xml:space="preserve"> </w:t>
            </w:r>
            <w:r w:rsidRPr="002A04FC">
              <w:rPr>
                <w:iCs/>
                <w:sz w:val="24"/>
                <w:szCs w:val="24"/>
                <w:lang w:eastAsia="en-US"/>
              </w:rPr>
              <w:t>–</w:t>
            </w:r>
            <w:r w:rsidRPr="002A04FC">
              <w:rPr>
                <w:sz w:val="24"/>
                <w:szCs w:val="24"/>
                <w:lang w:eastAsia="en-US"/>
              </w:rPr>
              <w:t xml:space="preserve"> </w:t>
            </w:r>
            <w:r w:rsidR="00BE4B67" w:rsidRPr="00BE4B67">
              <w:rPr>
                <w:b/>
                <w:bCs/>
                <w:sz w:val="24"/>
                <w:szCs w:val="24"/>
                <w:lang w:eastAsia="en-US"/>
              </w:rPr>
              <w:t>Automobilių ir jų techninės priežiūros k</w:t>
            </w:r>
            <w:r w:rsidRPr="00BE4B67">
              <w:rPr>
                <w:b/>
                <w:bCs/>
                <w:sz w:val="24"/>
                <w:szCs w:val="24"/>
                <w:lang w:eastAsia="en-US"/>
              </w:rPr>
              <w:t>aina</w:t>
            </w:r>
            <w:r w:rsidR="00BE4B67" w:rsidRPr="00BE4B67">
              <w:rPr>
                <w:b/>
                <w:bCs/>
                <w:sz w:val="24"/>
                <w:szCs w:val="24"/>
                <w:lang w:eastAsia="en-US"/>
              </w:rPr>
              <w:t xml:space="preserve"> (C)</w:t>
            </w:r>
          </w:p>
        </w:tc>
        <w:tc>
          <w:tcPr>
            <w:tcW w:w="3647" w:type="dxa"/>
          </w:tcPr>
          <w:p w14:paraId="276B56FE" w14:textId="604554E3" w:rsidR="00A207FC" w:rsidRPr="002A04FC" w:rsidRDefault="00A207FC" w:rsidP="007A3C13">
            <w:pPr>
              <w:suppressAutoHyphens/>
              <w:jc w:val="center"/>
              <w:rPr>
                <w:sz w:val="24"/>
                <w:szCs w:val="24"/>
                <w:lang w:val="en-US" w:eastAsia="en-US"/>
              </w:rPr>
            </w:pPr>
            <w:r w:rsidRPr="002A04FC">
              <w:rPr>
                <w:sz w:val="24"/>
                <w:szCs w:val="24"/>
                <w:lang w:eastAsia="en-US"/>
              </w:rPr>
              <w:t>X</w:t>
            </w:r>
            <w:r w:rsidR="00BE4B67">
              <w:rPr>
                <w:sz w:val="24"/>
                <w:szCs w:val="24"/>
                <w:lang w:eastAsia="en-US"/>
              </w:rPr>
              <w:t xml:space="preserve"> </w:t>
            </w:r>
            <w:r w:rsidRPr="002A04FC">
              <w:rPr>
                <w:sz w:val="24"/>
                <w:szCs w:val="24"/>
                <w:lang w:eastAsia="en-US"/>
              </w:rPr>
              <w:t>=</w:t>
            </w:r>
            <w:r w:rsidR="00BE4B67">
              <w:rPr>
                <w:sz w:val="24"/>
                <w:szCs w:val="24"/>
                <w:lang w:eastAsia="en-US"/>
              </w:rPr>
              <w:t xml:space="preserve"> </w:t>
            </w:r>
            <w:r w:rsidR="00783BB4">
              <w:rPr>
                <w:sz w:val="24"/>
                <w:szCs w:val="24"/>
                <w:lang w:eastAsia="en-US"/>
              </w:rPr>
              <w:t>65</w:t>
            </w:r>
          </w:p>
        </w:tc>
      </w:tr>
      <w:tr w:rsidR="00A207FC" w:rsidRPr="002A04FC" w14:paraId="5B42B0FF" w14:textId="77777777" w:rsidTr="007A3C13">
        <w:tc>
          <w:tcPr>
            <w:tcW w:w="5981" w:type="dxa"/>
          </w:tcPr>
          <w:p w14:paraId="658F8389" w14:textId="285AA02F" w:rsidR="00A207FC" w:rsidRPr="002A04FC" w:rsidRDefault="00A207FC" w:rsidP="007A3C13">
            <w:pPr>
              <w:suppressAutoHyphens/>
              <w:jc w:val="both"/>
              <w:rPr>
                <w:iCs/>
                <w:sz w:val="24"/>
                <w:szCs w:val="24"/>
                <w:lang w:eastAsia="en-US"/>
              </w:rPr>
            </w:pPr>
            <w:r w:rsidRPr="002A04FC">
              <w:rPr>
                <w:iCs/>
                <w:sz w:val="24"/>
                <w:szCs w:val="24"/>
                <w:lang w:eastAsia="en-US"/>
              </w:rPr>
              <w:t>Antras kriterijus</w:t>
            </w:r>
            <w:r w:rsidR="00BE4B67">
              <w:rPr>
                <w:iCs/>
                <w:sz w:val="24"/>
                <w:szCs w:val="24"/>
                <w:lang w:eastAsia="en-US"/>
              </w:rPr>
              <w:t xml:space="preserve"> </w:t>
            </w:r>
            <w:r w:rsidRPr="002A04FC">
              <w:rPr>
                <w:iCs/>
                <w:sz w:val="24"/>
                <w:szCs w:val="24"/>
                <w:lang w:eastAsia="en-US"/>
              </w:rPr>
              <w:t xml:space="preserve">– </w:t>
            </w:r>
            <w:r w:rsidRPr="00BE4B67">
              <w:rPr>
                <w:b/>
                <w:bCs/>
                <w:iCs/>
                <w:sz w:val="24"/>
                <w:szCs w:val="24"/>
                <w:lang w:eastAsia="en-US"/>
              </w:rPr>
              <w:t>Garantinis laikotarpis</w:t>
            </w:r>
            <w:r w:rsidR="00BE4B67" w:rsidRPr="00BE4B67">
              <w:rPr>
                <w:b/>
                <w:bCs/>
                <w:iCs/>
                <w:sz w:val="24"/>
                <w:szCs w:val="24"/>
                <w:lang w:eastAsia="en-US"/>
              </w:rPr>
              <w:t xml:space="preserve"> (T</w:t>
            </w:r>
            <w:r w:rsidR="00BE4B67" w:rsidRPr="00BE4B67">
              <w:rPr>
                <w:b/>
                <w:bCs/>
                <w:iCs/>
                <w:sz w:val="24"/>
                <w:szCs w:val="24"/>
                <w:vertAlign w:val="subscript"/>
                <w:lang w:eastAsia="en-US"/>
              </w:rPr>
              <w:t>1</w:t>
            </w:r>
            <w:r w:rsidR="00BE4B67" w:rsidRPr="00BE4B67">
              <w:rPr>
                <w:b/>
                <w:bCs/>
                <w:iCs/>
                <w:sz w:val="24"/>
                <w:szCs w:val="24"/>
                <w:lang w:eastAsia="en-US"/>
              </w:rPr>
              <w:t>)</w:t>
            </w:r>
          </w:p>
        </w:tc>
        <w:tc>
          <w:tcPr>
            <w:tcW w:w="3647" w:type="dxa"/>
          </w:tcPr>
          <w:p w14:paraId="4DB6074B" w14:textId="2EA6BC19" w:rsidR="00A207FC" w:rsidRPr="002A04FC" w:rsidRDefault="00A207FC" w:rsidP="007A3C13">
            <w:pPr>
              <w:suppressAutoHyphens/>
              <w:jc w:val="center"/>
              <w:rPr>
                <w:sz w:val="24"/>
                <w:szCs w:val="24"/>
                <w:lang w:val="en-US" w:eastAsia="en-US"/>
              </w:rPr>
            </w:pPr>
            <w:r w:rsidRPr="002A04FC">
              <w:rPr>
                <w:sz w:val="24"/>
                <w:szCs w:val="24"/>
                <w:lang w:eastAsia="en-US"/>
              </w:rPr>
              <w:t>Y</w:t>
            </w:r>
            <w:r w:rsidRPr="002A04FC">
              <w:rPr>
                <w:sz w:val="24"/>
                <w:szCs w:val="24"/>
                <w:vertAlign w:val="subscript"/>
                <w:lang w:eastAsia="en-US"/>
              </w:rPr>
              <w:t>1</w:t>
            </w:r>
            <w:r w:rsidR="00BE4B67">
              <w:rPr>
                <w:sz w:val="24"/>
                <w:szCs w:val="24"/>
                <w:vertAlign w:val="subscript"/>
                <w:lang w:eastAsia="en-US"/>
              </w:rPr>
              <w:t xml:space="preserve"> </w:t>
            </w:r>
            <w:r w:rsidRPr="002A04FC">
              <w:rPr>
                <w:sz w:val="24"/>
                <w:szCs w:val="24"/>
                <w:lang w:val="en-US" w:eastAsia="en-US"/>
              </w:rPr>
              <w:t>=</w:t>
            </w:r>
            <w:r w:rsidR="00BE4B67">
              <w:rPr>
                <w:sz w:val="24"/>
                <w:szCs w:val="24"/>
                <w:lang w:val="en-US" w:eastAsia="en-US"/>
              </w:rPr>
              <w:t xml:space="preserve"> </w:t>
            </w:r>
            <w:r w:rsidRPr="002A04FC">
              <w:rPr>
                <w:sz w:val="24"/>
                <w:szCs w:val="24"/>
                <w:lang w:val="en-US" w:eastAsia="en-US"/>
              </w:rPr>
              <w:t>10</w:t>
            </w:r>
          </w:p>
        </w:tc>
      </w:tr>
      <w:tr w:rsidR="00A207FC" w:rsidRPr="002A04FC" w14:paraId="5D8FEE61" w14:textId="77777777" w:rsidTr="007A3C13">
        <w:tc>
          <w:tcPr>
            <w:tcW w:w="5981" w:type="dxa"/>
          </w:tcPr>
          <w:p w14:paraId="288CFDEE" w14:textId="37BFF2EE" w:rsidR="00A207FC" w:rsidRPr="002A04FC" w:rsidRDefault="00A207FC" w:rsidP="007A3C13">
            <w:pPr>
              <w:suppressAutoHyphens/>
              <w:jc w:val="both"/>
              <w:rPr>
                <w:iCs/>
                <w:sz w:val="24"/>
                <w:szCs w:val="24"/>
                <w:lang w:eastAsia="en-US"/>
              </w:rPr>
            </w:pPr>
            <w:r w:rsidRPr="002A04FC">
              <w:rPr>
                <w:iCs/>
                <w:sz w:val="24"/>
                <w:szCs w:val="24"/>
                <w:lang w:eastAsia="en-US"/>
              </w:rPr>
              <w:t>Trečias kriterijus</w:t>
            </w:r>
            <w:r w:rsidR="00BE4B67">
              <w:rPr>
                <w:iCs/>
                <w:sz w:val="24"/>
                <w:szCs w:val="24"/>
                <w:lang w:eastAsia="en-US"/>
              </w:rPr>
              <w:t xml:space="preserve"> </w:t>
            </w:r>
            <w:r w:rsidRPr="002A04FC">
              <w:rPr>
                <w:iCs/>
                <w:sz w:val="24"/>
                <w:szCs w:val="24"/>
                <w:lang w:eastAsia="en-US"/>
              </w:rPr>
              <w:t xml:space="preserve">– </w:t>
            </w:r>
            <w:r w:rsidRPr="00BE4B67">
              <w:rPr>
                <w:b/>
                <w:bCs/>
                <w:iCs/>
                <w:sz w:val="24"/>
                <w:szCs w:val="24"/>
                <w:lang w:eastAsia="en-US"/>
              </w:rPr>
              <w:t>Prekių pristatymo terminas</w:t>
            </w:r>
            <w:r w:rsidR="00BE4B67" w:rsidRPr="00BE4B67">
              <w:rPr>
                <w:b/>
                <w:bCs/>
                <w:iCs/>
                <w:sz w:val="24"/>
                <w:szCs w:val="24"/>
                <w:lang w:eastAsia="en-US"/>
              </w:rPr>
              <w:t xml:space="preserve"> (T</w:t>
            </w:r>
            <w:r w:rsidR="00BE4B67" w:rsidRPr="00BE4B67">
              <w:rPr>
                <w:b/>
                <w:bCs/>
                <w:iCs/>
                <w:sz w:val="24"/>
                <w:szCs w:val="24"/>
                <w:vertAlign w:val="subscript"/>
                <w:lang w:eastAsia="en-US"/>
              </w:rPr>
              <w:t>2</w:t>
            </w:r>
            <w:r w:rsidR="00BE4B67" w:rsidRPr="00BE4B67">
              <w:rPr>
                <w:b/>
                <w:bCs/>
                <w:iCs/>
                <w:sz w:val="24"/>
                <w:szCs w:val="24"/>
                <w:lang w:eastAsia="en-US"/>
              </w:rPr>
              <w:t>)</w:t>
            </w:r>
          </w:p>
        </w:tc>
        <w:tc>
          <w:tcPr>
            <w:tcW w:w="3647" w:type="dxa"/>
          </w:tcPr>
          <w:p w14:paraId="43F65E64" w14:textId="3E592D85" w:rsidR="00A207FC" w:rsidRPr="002A04FC" w:rsidRDefault="00A207FC" w:rsidP="007A3C13">
            <w:pPr>
              <w:suppressAutoHyphens/>
              <w:jc w:val="center"/>
              <w:rPr>
                <w:sz w:val="24"/>
                <w:szCs w:val="24"/>
                <w:lang w:val="en-US" w:eastAsia="en-US"/>
              </w:rPr>
            </w:pPr>
            <w:r w:rsidRPr="002A04FC">
              <w:rPr>
                <w:sz w:val="24"/>
                <w:szCs w:val="24"/>
                <w:lang w:eastAsia="en-US"/>
              </w:rPr>
              <w:t>Y</w:t>
            </w:r>
            <w:r w:rsidRPr="002A04FC">
              <w:rPr>
                <w:sz w:val="24"/>
                <w:szCs w:val="24"/>
                <w:vertAlign w:val="subscript"/>
                <w:lang w:val="en-US" w:eastAsia="en-US"/>
              </w:rPr>
              <w:t>2</w:t>
            </w:r>
            <w:r w:rsidR="00BE4B67">
              <w:rPr>
                <w:sz w:val="24"/>
                <w:szCs w:val="24"/>
                <w:vertAlign w:val="subscript"/>
                <w:lang w:val="en-US" w:eastAsia="en-US"/>
              </w:rPr>
              <w:t xml:space="preserve"> </w:t>
            </w:r>
            <w:r w:rsidRPr="002A04FC">
              <w:rPr>
                <w:sz w:val="24"/>
                <w:szCs w:val="24"/>
                <w:lang w:val="en-US" w:eastAsia="en-US"/>
              </w:rPr>
              <w:t>=</w:t>
            </w:r>
            <w:r w:rsidR="00BE4B67">
              <w:rPr>
                <w:sz w:val="24"/>
                <w:szCs w:val="24"/>
                <w:lang w:val="en-US" w:eastAsia="en-US"/>
              </w:rPr>
              <w:t xml:space="preserve"> </w:t>
            </w:r>
            <w:r>
              <w:rPr>
                <w:sz w:val="24"/>
                <w:szCs w:val="24"/>
                <w:lang w:val="en-US" w:eastAsia="en-US"/>
              </w:rPr>
              <w:t>1</w:t>
            </w:r>
            <w:r w:rsidR="00BE4B67">
              <w:rPr>
                <w:sz w:val="24"/>
                <w:szCs w:val="24"/>
                <w:lang w:val="en-US" w:eastAsia="en-US"/>
              </w:rPr>
              <w:t>0</w:t>
            </w:r>
          </w:p>
        </w:tc>
      </w:tr>
      <w:tr w:rsidR="00BE4B67" w:rsidRPr="002A04FC" w14:paraId="4F4D6C6B" w14:textId="77777777" w:rsidTr="007A3C13">
        <w:tc>
          <w:tcPr>
            <w:tcW w:w="5981" w:type="dxa"/>
          </w:tcPr>
          <w:p w14:paraId="38C5370C" w14:textId="1B698E93" w:rsidR="00BE4B67" w:rsidRPr="002A04FC" w:rsidRDefault="00BE4B67" w:rsidP="007A3C13">
            <w:pPr>
              <w:suppressAutoHyphens/>
              <w:jc w:val="both"/>
              <w:rPr>
                <w:iCs/>
                <w:sz w:val="24"/>
                <w:szCs w:val="24"/>
                <w:lang w:eastAsia="en-US"/>
              </w:rPr>
            </w:pPr>
            <w:r>
              <w:rPr>
                <w:iCs/>
                <w:sz w:val="24"/>
                <w:szCs w:val="24"/>
                <w:lang w:eastAsia="en-US"/>
              </w:rPr>
              <w:t>Ketvirtasis</w:t>
            </w:r>
            <w:r w:rsidRPr="002A04FC">
              <w:rPr>
                <w:iCs/>
                <w:sz w:val="24"/>
                <w:szCs w:val="24"/>
                <w:lang w:eastAsia="en-US"/>
              </w:rPr>
              <w:t xml:space="preserve"> kriterijus </w:t>
            </w:r>
            <w:r>
              <w:rPr>
                <w:iCs/>
                <w:sz w:val="24"/>
                <w:szCs w:val="24"/>
                <w:lang w:eastAsia="en-US"/>
              </w:rPr>
              <w:t xml:space="preserve">– </w:t>
            </w:r>
            <w:r w:rsidR="00207EF3" w:rsidRPr="00207EF3">
              <w:rPr>
                <w:b/>
                <w:bCs/>
                <w:iCs/>
                <w:sz w:val="24"/>
                <w:szCs w:val="24"/>
                <w:lang w:eastAsia="en-US"/>
              </w:rPr>
              <w:t>T</w:t>
            </w:r>
            <w:r w:rsidR="006A4CED" w:rsidRPr="00207EF3">
              <w:rPr>
                <w:b/>
                <w:bCs/>
                <w:iCs/>
                <w:sz w:val="24"/>
                <w:szCs w:val="24"/>
                <w:lang w:eastAsia="en-US"/>
              </w:rPr>
              <w:t>ra</w:t>
            </w:r>
            <w:r w:rsidR="006A4CED" w:rsidRPr="006A4CED">
              <w:rPr>
                <w:b/>
                <w:bCs/>
                <w:iCs/>
                <w:sz w:val="24"/>
                <w:szCs w:val="24"/>
                <w:lang w:eastAsia="en-US"/>
              </w:rPr>
              <w:t>nsporto priemon</w:t>
            </w:r>
            <w:r w:rsidR="00C65783">
              <w:rPr>
                <w:b/>
                <w:bCs/>
                <w:iCs/>
                <w:sz w:val="24"/>
                <w:szCs w:val="24"/>
                <w:lang w:eastAsia="en-US"/>
              </w:rPr>
              <w:t>ių</w:t>
            </w:r>
            <w:r w:rsidR="00207EF3">
              <w:rPr>
                <w:b/>
                <w:bCs/>
                <w:iCs/>
                <w:sz w:val="24"/>
                <w:szCs w:val="24"/>
                <w:lang w:eastAsia="en-US"/>
              </w:rPr>
              <w:t xml:space="preserve"> variklio tipas - hibrid</w:t>
            </w:r>
            <w:r w:rsidR="00992451">
              <w:rPr>
                <w:b/>
                <w:bCs/>
                <w:iCs/>
                <w:sz w:val="24"/>
                <w:szCs w:val="24"/>
                <w:lang w:eastAsia="en-US"/>
              </w:rPr>
              <w:t>inis</w:t>
            </w:r>
            <w:r w:rsidRPr="00BE4B67">
              <w:rPr>
                <w:b/>
                <w:bCs/>
                <w:iCs/>
                <w:sz w:val="24"/>
                <w:szCs w:val="24"/>
                <w:lang w:eastAsia="en-US"/>
              </w:rPr>
              <w:t xml:space="preserve"> (T</w:t>
            </w:r>
            <w:r w:rsidRPr="00BE4B67">
              <w:rPr>
                <w:b/>
                <w:bCs/>
                <w:iCs/>
                <w:sz w:val="24"/>
                <w:szCs w:val="24"/>
                <w:vertAlign w:val="subscript"/>
                <w:lang w:eastAsia="en-US"/>
              </w:rPr>
              <w:t>3</w:t>
            </w:r>
            <w:r w:rsidRPr="00BE4B67">
              <w:rPr>
                <w:b/>
                <w:bCs/>
                <w:iCs/>
                <w:sz w:val="24"/>
                <w:szCs w:val="24"/>
                <w:lang w:eastAsia="en-US"/>
              </w:rPr>
              <w:t>)</w:t>
            </w:r>
          </w:p>
        </w:tc>
        <w:tc>
          <w:tcPr>
            <w:tcW w:w="3647" w:type="dxa"/>
          </w:tcPr>
          <w:p w14:paraId="00DD9297" w14:textId="5ED67316" w:rsidR="00BE4B67" w:rsidRPr="002A04FC" w:rsidRDefault="00BE4B67" w:rsidP="007A3C13">
            <w:pPr>
              <w:suppressAutoHyphens/>
              <w:jc w:val="center"/>
              <w:rPr>
                <w:sz w:val="24"/>
                <w:szCs w:val="24"/>
                <w:lang w:eastAsia="en-US"/>
              </w:rPr>
            </w:pPr>
            <w:r w:rsidRPr="002A04FC">
              <w:rPr>
                <w:sz w:val="24"/>
                <w:szCs w:val="24"/>
                <w:lang w:eastAsia="en-US"/>
              </w:rPr>
              <w:t>Y</w:t>
            </w:r>
            <w:r>
              <w:rPr>
                <w:sz w:val="24"/>
                <w:szCs w:val="24"/>
                <w:vertAlign w:val="subscript"/>
                <w:lang w:val="en-US" w:eastAsia="en-US"/>
              </w:rPr>
              <w:t xml:space="preserve">3 </w:t>
            </w:r>
            <w:r w:rsidRPr="002A04FC">
              <w:rPr>
                <w:sz w:val="24"/>
                <w:szCs w:val="24"/>
                <w:lang w:val="en-US" w:eastAsia="en-US"/>
              </w:rPr>
              <w:t>=</w:t>
            </w:r>
            <w:r>
              <w:rPr>
                <w:sz w:val="24"/>
                <w:szCs w:val="24"/>
                <w:lang w:val="en-US" w:eastAsia="en-US"/>
              </w:rPr>
              <w:t xml:space="preserve"> </w:t>
            </w:r>
            <w:r>
              <w:rPr>
                <w:sz w:val="24"/>
                <w:szCs w:val="24"/>
                <w:lang w:eastAsia="en-US"/>
              </w:rPr>
              <w:t>1</w:t>
            </w:r>
            <w:r w:rsidR="00783BB4">
              <w:rPr>
                <w:sz w:val="24"/>
                <w:szCs w:val="24"/>
                <w:lang w:eastAsia="en-US"/>
              </w:rPr>
              <w:t>5</w:t>
            </w:r>
          </w:p>
        </w:tc>
      </w:tr>
    </w:tbl>
    <w:p w14:paraId="676E45DC" w14:textId="4B21DDE4" w:rsidR="00191CC4" w:rsidRPr="00550371" w:rsidRDefault="00BE4B67" w:rsidP="00A207FC">
      <w:pPr>
        <w:suppressAutoHyphens/>
        <w:spacing w:after="0" w:line="240" w:lineRule="auto"/>
        <w:jc w:val="both"/>
        <w:rPr>
          <w:rFonts w:ascii="Times New Roman" w:eastAsia="Times New Roman" w:hAnsi="Times New Roman" w:cs="Times New Roman"/>
          <w:i/>
          <w:color w:val="E36C0A" w:themeColor="accent6" w:themeShade="BF"/>
          <w:sz w:val="24"/>
          <w:szCs w:val="24"/>
          <w:lang w:eastAsia="en-US"/>
        </w:rPr>
      </w:pPr>
      <w:r>
        <w:rPr>
          <w:rFonts w:ascii="Times New Roman" w:eastAsia="Times New Roman" w:hAnsi="Times New Roman" w:cs="Times New Roman"/>
          <w:i/>
          <w:color w:val="E36C0A" w:themeColor="accent6" w:themeShade="BF"/>
          <w:sz w:val="24"/>
          <w:szCs w:val="24"/>
          <w:lang w:eastAsia="en-US"/>
        </w:rPr>
        <w:t xml:space="preserve"> </w:t>
      </w:r>
    </w:p>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Ekonominis naudingumas (S) apskaičiuojamas sudedant tiekėjo pasiūlymo kainos C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37E31DE" w:rsidR="00191CC4" w:rsidRPr="00191CC4"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Pasiūlymo kainos (C) balai apskaičiuojami mažiausios pasiūlytos kainos (</w:t>
      </w:r>
      <w:proofErr w:type="spellStart"/>
      <w:r w:rsidRPr="00191CC4">
        <w:rPr>
          <w:rFonts w:ascii="Times New Roman" w:eastAsia="Times New Roman" w:hAnsi="Times New Roman" w:cs="Times New Roman"/>
          <w:b/>
          <w:sz w:val="24"/>
          <w:szCs w:val="24"/>
          <w:lang w:eastAsia="en-US"/>
        </w:rPr>
        <w:t>C</w:t>
      </w:r>
      <w:r w:rsidRPr="00191CC4">
        <w:rPr>
          <w:rFonts w:ascii="Times New Roman" w:eastAsia="Times New Roman" w:hAnsi="Times New Roman" w:cs="Times New Roman"/>
          <w:b/>
          <w:sz w:val="24"/>
          <w:szCs w:val="24"/>
          <w:vertAlign w:val="subscript"/>
          <w:lang w:eastAsia="en-US"/>
        </w:rPr>
        <w:t>min</w:t>
      </w:r>
      <w:proofErr w:type="spellEnd"/>
      <w:r w:rsidRPr="00191CC4">
        <w:rPr>
          <w:rFonts w:ascii="Times New Roman" w:eastAsia="Times New Roman" w:hAnsi="Times New Roman" w:cs="Times New Roman"/>
          <w:b/>
          <w:sz w:val="24"/>
          <w:szCs w:val="24"/>
          <w:lang w:eastAsia="en-US"/>
        </w:rPr>
        <w:t>) ir vertinamo pasiūlymo kainos (</w:t>
      </w:r>
      <w:proofErr w:type="spellStart"/>
      <w:r w:rsidRPr="00191CC4">
        <w:rPr>
          <w:rFonts w:ascii="Times New Roman" w:eastAsia="Times New Roman" w:hAnsi="Times New Roman" w:cs="Times New Roman"/>
          <w:b/>
          <w:sz w:val="24"/>
          <w:szCs w:val="24"/>
          <w:lang w:eastAsia="en-US"/>
        </w:rPr>
        <w:t>C</w:t>
      </w:r>
      <w:r w:rsidRPr="00191CC4">
        <w:rPr>
          <w:rFonts w:ascii="Times New Roman" w:eastAsia="Times New Roman" w:hAnsi="Times New Roman" w:cs="Times New Roman"/>
          <w:b/>
          <w:sz w:val="24"/>
          <w:szCs w:val="24"/>
          <w:vertAlign w:val="subscript"/>
          <w:lang w:eastAsia="en-US"/>
        </w:rPr>
        <w:t>p</w:t>
      </w:r>
      <w:proofErr w:type="spellEnd"/>
      <w:r w:rsidRPr="00191CC4">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36.3pt" o:ole="" fillcolor="window">
            <v:imagedata r:id="rId15" o:title=""/>
          </v:shape>
          <o:OLEObject Type="Embed" ProgID="Equation.3" ShapeID="_x0000_i1025" DrawAspect="Content" ObjectID="_1806995550" r:id="rId16"/>
        </w:object>
      </w:r>
      <w:r w:rsidRPr="00191CC4">
        <w:rPr>
          <w:rFonts w:ascii="Times New Roman" w:eastAsia="Times New Roman" w:hAnsi="Times New Roman" w:cs="Times New Roman"/>
          <w:sz w:val="24"/>
          <w:szCs w:val="24"/>
          <w:lang w:eastAsia="en-US"/>
        </w:rPr>
        <w:t>.</w:t>
      </w:r>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DEAC82" w14:textId="3C24BFEA"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Kriterijų (T) balai apskaičiuojami sudedant atskirų kriterijų (</w:t>
      </w:r>
      <w:proofErr w:type="spellStart"/>
      <w:r w:rsidRPr="00191CC4">
        <w:rPr>
          <w:rFonts w:ascii="Times New Roman" w:eastAsia="Times New Roman" w:hAnsi="Times New Roman" w:cs="Times New Roman"/>
          <w:b/>
          <w:sz w:val="24"/>
          <w:szCs w:val="24"/>
          <w:lang w:eastAsia="en-US"/>
        </w:rPr>
        <w:t>T</w:t>
      </w:r>
      <w:r w:rsidRPr="00191CC4">
        <w:rPr>
          <w:rFonts w:ascii="Times New Roman" w:eastAsia="Times New Roman" w:hAnsi="Times New Roman" w:cs="Times New Roman"/>
          <w:b/>
          <w:sz w:val="24"/>
          <w:szCs w:val="24"/>
          <w:vertAlign w:val="subscript"/>
          <w:lang w:eastAsia="en-US"/>
        </w:rPr>
        <w:t>i</w:t>
      </w:r>
      <w:proofErr w:type="spellEnd"/>
      <w:r w:rsidRPr="00191CC4">
        <w:rPr>
          <w:rFonts w:ascii="Times New Roman" w:eastAsia="Times New Roman" w:hAnsi="Times New Roman" w:cs="Times New Roman"/>
          <w:b/>
          <w:sz w:val="24"/>
          <w:szCs w:val="24"/>
          <w:lang w:eastAsia="en-US"/>
        </w:rPr>
        <w:t>) balus:</w:t>
      </w:r>
    </w:p>
    <w:p w14:paraId="008CD424"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5B3258C"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28"/>
          <w:sz w:val="24"/>
          <w:szCs w:val="24"/>
          <w:lang w:eastAsia="en-US"/>
        </w:rPr>
        <w:object w:dxaOrig="960" w:dyaOrig="540" w14:anchorId="2DB18AF4">
          <v:shape id="_x0000_i1026" type="#_x0000_t75" style="width:48.2pt;height:29.45pt" o:ole="" fillcolor="window">
            <v:imagedata r:id="rId17" o:title=""/>
          </v:shape>
          <o:OLEObject Type="Embed" ProgID="Equation.3" ShapeID="_x0000_i1026" DrawAspect="Content" ObjectID="_1806995551" r:id="rId18"/>
        </w:object>
      </w:r>
      <w:r w:rsidRPr="00191CC4">
        <w:rPr>
          <w:rFonts w:ascii="Times New Roman" w:eastAsia="Times New Roman" w:hAnsi="Times New Roman" w:cs="Times New Roman"/>
          <w:sz w:val="24"/>
          <w:szCs w:val="24"/>
          <w:lang w:eastAsia="en-US"/>
        </w:rPr>
        <w:t>.</w:t>
      </w:r>
    </w:p>
    <w:p w14:paraId="34B435BE" w14:textId="0F9428E9" w:rsidR="00191CC4" w:rsidRDefault="00992451" w:rsidP="00992451">
      <w:pPr>
        <w:pStyle w:val="Sraopastraipa"/>
        <w:numPr>
          <w:ilvl w:val="1"/>
          <w:numId w:val="3"/>
        </w:numPr>
        <w:suppressAutoHyphens/>
        <w:ind w:left="0" w:firstLine="567"/>
        <w:rPr>
          <w:szCs w:val="24"/>
        </w:rPr>
      </w:pPr>
      <w:r w:rsidRPr="008E70A2">
        <w:rPr>
          <w:b/>
          <w:bCs/>
          <w:szCs w:val="28"/>
        </w:rPr>
        <w:t>Antrojo kriterijaus</w:t>
      </w:r>
      <w:r w:rsidRPr="008E70A2">
        <w:rPr>
          <w:szCs w:val="28"/>
        </w:rPr>
        <w:t xml:space="preserve"> </w:t>
      </w:r>
      <w:r w:rsidRPr="008E70A2">
        <w:rPr>
          <w:b/>
          <w:bCs/>
          <w:szCs w:val="28"/>
        </w:rPr>
        <w:t>(</w:t>
      </w:r>
      <w:r w:rsidRPr="008E70A2">
        <w:rPr>
          <w:b/>
          <w:bCs/>
          <w:iCs/>
          <w:szCs w:val="28"/>
        </w:rPr>
        <w:t>T</w:t>
      </w:r>
      <w:r w:rsidRPr="008E70A2">
        <w:rPr>
          <w:b/>
          <w:bCs/>
          <w:iCs/>
          <w:szCs w:val="28"/>
          <w:vertAlign w:val="subscript"/>
        </w:rPr>
        <w:t>1</w:t>
      </w:r>
      <w:r w:rsidRPr="008E70A2">
        <w:rPr>
          <w:b/>
          <w:bCs/>
          <w:iCs/>
          <w:szCs w:val="28"/>
        </w:rPr>
        <w:t>)</w:t>
      </w:r>
      <w:r>
        <w:rPr>
          <w:b/>
          <w:bCs/>
          <w:iCs/>
          <w:szCs w:val="28"/>
        </w:rPr>
        <w:t xml:space="preserve">, t. y. </w:t>
      </w:r>
      <w:r w:rsidRPr="005B2369">
        <w:rPr>
          <w:b/>
          <w:bCs/>
          <w:iCs/>
          <w:szCs w:val="24"/>
        </w:rPr>
        <w:t>pasiūlytas  garantinis laikotarpis</w:t>
      </w:r>
      <w:r w:rsidRPr="005B2369">
        <w:rPr>
          <w:iCs/>
          <w:szCs w:val="24"/>
        </w:rPr>
        <w:t xml:space="preserve">: </w:t>
      </w:r>
      <w:r w:rsidRPr="005B2369">
        <w:rPr>
          <w:szCs w:val="24"/>
        </w:rPr>
        <w:t xml:space="preserve">bus vertinamas tiekėjo pasiūlytas prekių garantijos terminas mėnesiais. Jeigu tiekėjas pasiūlys prekių garantiją 60 mėnesių nuo prekių pristatymo dienos, už kriterijų skiriami </w:t>
      </w:r>
      <w:r w:rsidRPr="005B2369">
        <w:rPr>
          <w:b/>
          <w:bCs/>
          <w:szCs w:val="24"/>
        </w:rPr>
        <w:t>10 balų</w:t>
      </w:r>
      <w:r w:rsidRPr="005B2369">
        <w:rPr>
          <w:szCs w:val="24"/>
        </w:rPr>
        <w:t xml:space="preserve">, jeigu tiekėjas pasiūlys prekių garantiją 48 mėnesius nuo prekių pristatymo dienos, už kriterijų skiriami </w:t>
      </w:r>
      <w:r w:rsidR="006D757B">
        <w:rPr>
          <w:b/>
          <w:bCs/>
          <w:szCs w:val="24"/>
        </w:rPr>
        <w:t>5</w:t>
      </w:r>
      <w:r w:rsidRPr="005B2369">
        <w:rPr>
          <w:b/>
          <w:bCs/>
          <w:szCs w:val="24"/>
        </w:rPr>
        <w:t xml:space="preserve"> balai</w:t>
      </w:r>
      <w:r w:rsidRPr="005B2369">
        <w:rPr>
          <w:szCs w:val="24"/>
        </w:rPr>
        <w:t xml:space="preserve">, jeigu tiekėjas pasiūlys prekių garantiją 36 mėnesius nuo prekių pristatymo dienos, už kriterijų skiriami </w:t>
      </w:r>
      <w:r>
        <w:rPr>
          <w:b/>
          <w:szCs w:val="24"/>
        </w:rPr>
        <w:t>0</w:t>
      </w:r>
      <w:r w:rsidRPr="005B2369">
        <w:rPr>
          <w:b/>
          <w:szCs w:val="24"/>
        </w:rPr>
        <w:t xml:space="preserve"> balai</w:t>
      </w:r>
      <w:r>
        <w:rPr>
          <w:bCs/>
          <w:szCs w:val="24"/>
        </w:rPr>
        <w:t xml:space="preserve">. </w:t>
      </w:r>
      <w:r w:rsidRPr="005B2369">
        <w:rPr>
          <w:szCs w:val="24"/>
        </w:rPr>
        <w:t xml:space="preserve">Mėnesių skaičius turi būti išreikštas sveiku skaičiumi. Tiekėjui nurodžius trumpesnį nei </w:t>
      </w:r>
      <w:r>
        <w:rPr>
          <w:szCs w:val="24"/>
        </w:rPr>
        <w:t>36</w:t>
      </w:r>
      <w:r w:rsidRPr="005B2369">
        <w:rPr>
          <w:szCs w:val="24"/>
        </w:rPr>
        <w:t xml:space="preserve"> mėnesių garantinį laikotarpį, pasiūlymas bus atmestas. Tiekėjui nurodžius ilgesnį nei 60 mėn. terminą, vertinant pasiūlymą bus laikoma, kad terminas yra 60 mėn. Tiekėjui pasiūlyme nenurodžius siūlomo garantinio laikotarpio, vertinant pasiūlymą bus laikoma, kad terminas yra </w:t>
      </w:r>
      <w:r>
        <w:rPr>
          <w:szCs w:val="24"/>
        </w:rPr>
        <w:t>36</w:t>
      </w:r>
      <w:r w:rsidRPr="005B2369">
        <w:rPr>
          <w:szCs w:val="24"/>
        </w:rPr>
        <w:t xml:space="preserve"> mėn.</w:t>
      </w:r>
    </w:p>
    <w:tbl>
      <w:tblPr>
        <w:tblW w:w="9535" w:type="dxa"/>
        <w:jc w:val="center"/>
        <w:tblCellMar>
          <w:left w:w="10" w:type="dxa"/>
          <w:right w:w="10" w:type="dxa"/>
        </w:tblCellMar>
        <w:tblLook w:val="0000" w:firstRow="0" w:lastRow="0" w:firstColumn="0" w:lastColumn="0" w:noHBand="0" w:noVBand="0"/>
      </w:tblPr>
      <w:tblGrid>
        <w:gridCol w:w="4225"/>
        <w:gridCol w:w="5310"/>
      </w:tblGrid>
      <w:tr w:rsidR="00992451" w:rsidRPr="00D74C03" w14:paraId="64BEA573" w14:textId="77777777" w:rsidTr="007A3C13">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D0C5" w14:textId="44F14C32" w:rsidR="00992451" w:rsidRPr="00992451" w:rsidRDefault="00992451" w:rsidP="007A3C13">
            <w:pPr>
              <w:pStyle w:val="Sraopastraipa"/>
              <w:ind w:left="0"/>
              <w:jc w:val="center"/>
              <w:rPr>
                <w:b/>
                <w:szCs w:val="24"/>
              </w:rPr>
            </w:pPr>
            <w:r w:rsidRPr="00992451">
              <w:rPr>
                <w:b/>
                <w:szCs w:val="24"/>
              </w:rPr>
              <w:t>Tiekėjo siūlomas garantijos terminas mėnesiais</w:t>
            </w:r>
            <w:r>
              <w:rPr>
                <w:b/>
                <w:szCs w:val="24"/>
              </w:rPr>
              <w:t xml:space="preserve"> </w:t>
            </w:r>
            <w:r w:rsidRPr="008E70A2">
              <w:rPr>
                <w:b/>
                <w:bCs/>
                <w:szCs w:val="28"/>
              </w:rPr>
              <w:t>(</w:t>
            </w:r>
            <w:r w:rsidRPr="008E70A2">
              <w:rPr>
                <w:b/>
                <w:bCs/>
                <w:iCs/>
                <w:szCs w:val="28"/>
              </w:rPr>
              <w:t>T</w:t>
            </w:r>
            <w:r w:rsidRPr="008E70A2">
              <w:rPr>
                <w:b/>
                <w:bCs/>
                <w:iCs/>
                <w:szCs w:val="28"/>
                <w:vertAlign w:val="subscript"/>
              </w:rPr>
              <w:t>1</w:t>
            </w:r>
            <w:r w:rsidRPr="008E70A2">
              <w:rPr>
                <w:b/>
                <w:bCs/>
                <w:iCs/>
                <w:szCs w:val="28"/>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50E34" w14:textId="77777777" w:rsidR="00992451" w:rsidRPr="00D74C03" w:rsidRDefault="00992451" w:rsidP="007A3C13">
            <w:pPr>
              <w:pStyle w:val="Sraopastraipa"/>
              <w:ind w:left="0"/>
              <w:jc w:val="center"/>
              <w:rPr>
                <w:bCs/>
                <w:szCs w:val="24"/>
              </w:rPr>
            </w:pPr>
            <w:r w:rsidRPr="00D74C03">
              <w:rPr>
                <w:bCs/>
                <w:szCs w:val="24"/>
              </w:rPr>
              <w:t>Ekonominio naudingumo balai, kurie bus suteikti šiam kriterijui</w:t>
            </w:r>
          </w:p>
        </w:tc>
      </w:tr>
      <w:tr w:rsidR="00992451" w:rsidRPr="00872FD4" w14:paraId="5340FFAB" w14:textId="77777777" w:rsidTr="007A3C13">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E0E57" w14:textId="77777777" w:rsidR="00992451" w:rsidRDefault="00992451" w:rsidP="007A3C13">
            <w:pPr>
              <w:pStyle w:val="Sraopastraipa"/>
              <w:ind w:left="72"/>
              <w:jc w:val="center"/>
              <w:rPr>
                <w:szCs w:val="24"/>
              </w:rPr>
            </w:pPr>
            <w:r>
              <w:rPr>
                <w:szCs w:val="24"/>
              </w:rPr>
              <w:t>60</w:t>
            </w:r>
            <w:r w:rsidRPr="00872FD4">
              <w:rPr>
                <w:szCs w:val="24"/>
              </w:rPr>
              <w:t xml:space="preserve"> mėnesių</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8BFBF" w14:textId="77777777" w:rsidR="00992451" w:rsidRPr="00872FD4" w:rsidRDefault="00992451" w:rsidP="007A3C13">
            <w:pPr>
              <w:pStyle w:val="Sraopastraipa"/>
              <w:ind w:left="0"/>
              <w:jc w:val="center"/>
              <w:rPr>
                <w:szCs w:val="24"/>
              </w:rPr>
            </w:pPr>
            <w:r>
              <w:rPr>
                <w:szCs w:val="24"/>
              </w:rPr>
              <w:t>10</w:t>
            </w:r>
          </w:p>
        </w:tc>
      </w:tr>
      <w:tr w:rsidR="00992451" w:rsidRPr="00872FD4" w14:paraId="5E6251FC" w14:textId="77777777" w:rsidTr="007A3C13">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1D08" w14:textId="4A53CEAE" w:rsidR="00992451" w:rsidRDefault="00992451" w:rsidP="007A3C13">
            <w:pPr>
              <w:pStyle w:val="Sraopastraipa"/>
              <w:ind w:left="72"/>
              <w:jc w:val="center"/>
              <w:rPr>
                <w:szCs w:val="24"/>
              </w:rPr>
            </w:pPr>
            <w:r>
              <w:rPr>
                <w:szCs w:val="24"/>
              </w:rPr>
              <w:t>48</w:t>
            </w:r>
            <w:r w:rsidRPr="00872FD4">
              <w:rPr>
                <w:szCs w:val="24"/>
              </w:rPr>
              <w:t xml:space="preserve"> mėnesi</w:t>
            </w:r>
            <w:r w:rsidR="00720DCB">
              <w:rPr>
                <w:szCs w:val="24"/>
              </w:rPr>
              <w:t>ai</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BAE9" w14:textId="5204C56C" w:rsidR="00992451" w:rsidRPr="00872FD4" w:rsidRDefault="00681AD7" w:rsidP="007A3C13">
            <w:pPr>
              <w:pStyle w:val="Sraopastraipa"/>
              <w:ind w:left="0"/>
              <w:jc w:val="center"/>
              <w:rPr>
                <w:szCs w:val="24"/>
              </w:rPr>
            </w:pPr>
            <w:r>
              <w:rPr>
                <w:szCs w:val="24"/>
              </w:rPr>
              <w:t>5</w:t>
            </w:r>
          </w:p>
        </w:tc>
      </w:tr>
      <w:tr w:rsidR="00992451" w:rsidRPr="00872FD4" w14:paraId="53FAFFEE" w14:textId="77777777" w:rsidTr="007A3C13">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02C7A" w14:textId="22C89586" w:rsidR="00992451" w:rsidRPr="00872FD4" w:rsidRDefault="00992451" w:rsidP="007A3C13">
            <w:pPr>
              <w:pStyle w:val="Sraopastraipa"/>
              <w:ind w:left="72"/>
              <w:jc w:val="center"/>
              <w:rPr>
                <w:szCs w:val="24"/>
              </w:rPr>
            </w:pPr>
            <w:r>
              <w:rPr>
                <w:szCs w:val="24"/>
              </w:rPr>
              <w:t>36</w:t>
            </w:r>
            <w:r w:rsidRPr="00872FD4">
              <w:rPr>
                <w:szCs w:val="24"/>
              </w:rPr>
              <w:t xml:space="preserve"> mėnesi</w:t>
            </w:r>
            <w:r w:rsidR="00720DCB">
              <w:rPr>
                <w:szCs w:val="24"/>
              </w:rPr>
              <w:t>ai</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72ECC" w14:textId="3D7625B1" w:rsidR="00992451" w:rsidRPr="00872FD4" w:rsidRDefault="00992451" w:rsidP="007A3C13">
            <w:pPr>
              <w:pStyle w:val="Sraopastraipa"/>
              <w:ind w:left="0"/>
              <w:jc w:val="center"/>
              <w:rPr>
                <w:szCs w:val="24"/>
              </w:rPr>
            </w:pPr>
            <w:r>
              <w:rPr>
                <w:szCs w:val="24"/>
              </w:rPr>
              <w:t>0</w:t>
            </w:r>
          </w:p>
        </w:tc>
      </w:tr>
    </w:tbl>
    <w:p w14:paraId="1A1C5225" w14:textId="77777777" w:rsidR="00681AD7" w:rsidRPr="00681AD7" w:rsidRDefault="00681AD7" w:rsidP="00681AD7">
      <w:pPr>
        <w:pStyle w:val="Sraopastraipa"/>
        <w:suppressAutoHyphens/>
        <w:ind w:left="567"/>
        <w:rPr>
          <w:szCs w:val="24"/>
        </w:rPr>
      </w:pPr>
    </w:p>
    <w:p w14:paraId="28B27F28" w14:textId="5FD1DF0B" w:rsidR="00992451" w:rsidRDefault="00681AD7" w:rsidP="00681AD7">
      <w:pPr>
        <w:pStyle w:val="Sraopastraipa"/>
        <w:numPr>
          <w:ilvl w:val="1"/>
          <w:numId w:val="3"/>
        </w:numPr>
        <w:suppressAutoHyphens/>
        <w:ind w:left="0" w:firstLine="567"/>
        <w:rPr>
          <w:szCs w:val="24"/>
        </w:rPr>
      </w:pPr>
      <w:r w:rsidRPr="005B2369">
        <w:rPr>
          <w:b/>
          <w:bCs/>
          <w:szCs w:val="24"/>
        </w:rPr>
        <w:t>Trečias kriterijus (T</w:t>
      </w:r>
      <w:r w:rsidRPr="005B2369">
        <w:rPr>
          <w:b/>
          <w:bCs/>
          <w:szCs w:val="24"/>
          <w:vertAlign w:val="subscript"/>
        </w:rPr>
        <w:t>2</w:t>
      </w:r>
      <w:r w:rsidRPr="005B2369">
        <w:rPr>
          <w:b/>
          <w:bCs/>
          <w:szCs w:val="24"/>
        </w:rPr>
        <w:t xml:space="preserve">), t. y. </w:t>
      </w:r>
      <w:r w:rsidRPr="005B2369">
        <w:rPr>
          <w:b/>
          <w:bCs/>
          <w:iCs/>
          <w:szCs w:val="24"/>
        </w:rPr>
        <w:t>prekių pristatymo terminas</w:t>
      </w:r>
      <w:r w:rsidRPr="005B2369">
        <w:rPr>
          <w:iCs/>
          <w:szCs w:val="24"/>
        </w:rPr>
        <w:t xml:space="preserve">: </w:t>
      </w:r>
      <w:r w:rsidRPr="005B2369">
        <w:rPr>
          <w:szCs w:val="24"/>
        </w:rPr>
        <w:t xml:space="preserve">bus vertinamas tiekėjo pasiūlytas prekių pristatymo terminas mėnesiais. Jeigu tiekėjas pasiūlys prekių pristatymo terminą </w:t>
      </w:r>
      <w:r w:rsidR="003C474A">
        <w:rPr>
          <w:szCs w:val="24"/>
        </w:rPr>
        <w:t>2</w:t>
      </w:r>
      <w:r w:rsidRPr="005B2369">
        <w:rPr>
          <w:szCs w:val="24"/>
        </w:rPr>
        <w:t xml:space="preserve"> mėnesius nuo sutarties įsigaliojimo dienos, už kriterijų skiriama </w:t>
      </w:r>
      <w:r w:rsidRPr="005B2369">
        <w:rPr>
          <w:b/>
          <w:bCs/>
          <w:szCs w:val="24"/>
        </w:rPr>
        <w:t>1</w:t>
      </w:r>
      <w:r w:rsidR="003C474A">
        <w:rPr>
          <w:b/>
          <w:bCs/>
          <w:szCs w:val="24"/>
        </w:rPr>
        <w:t>0</w:t>
      </w:r>
      <w:r w:rsidRPr="005B2369">
        <w:rPr>
          <w:b/>
          <w:bCs/>
          <w:szCs w:val="24"/>
        </w:rPr>
        <w:t xml:space="preserve"> balų</w:t>
      </w:r>
      <w:r w:rsidRPr="005B2369">
        <w:rPr>
          <w:szCs w:val="24"/>
        </w:rPr>
        <w:t xml:space="preserve">, jeigu tiekėjas pasiūlys prekių pristatymo terminą </w:t>
      </w:r>
      <w:r w:rsidR="003C474A">
        <w:rPr>
          <w:szCs w:val="24"/>
        </w:rPr>
        <w:t>4</w:t>
      </w:r>
      <w:r w:rsidRPr="005B2369">
        <w:rPr>
          <w:szCs w:val="24"/>
        </w:rPr>
        <w:t xml:space="preserve"> mėnesius nuo sutarties įsigaliojimo dienos, už kriterijų skiriami </w:t>
      </w:r>
      <w:r w:rsidR="003C474A">
        <w:rPr>
          <w:b/>
          <w:bCs/>
          <w:szCs w:val="24"/>
        </w:rPr>
        <w:t>5</w:t>
      </w:r>
      <w:r w:rsidRPr="005B2369">
        <w:rPr>
          <w:b/>
          <w:bCs/>
          <w:szCs w:val="24"/>
        </w:rPr>
        <w:t xml:space="preserve"> bal</w:t>
      </w:r>
      <w:r w:rsidR="003C474A">
        <w:rPr>
          <w:b/>
          <w:bCs/>
          <w:szCs w:val="24"/>
        </w:rPr>
        <w:t>ai</w:t>
      </w:r>
      <w:r w:rsidRPr="005B2369">
        <w:rPr>
          <w:szCs w:val="24"/>
        </w:rPr>
        <w:t xml:space="preserve">, jeigu tiekėjas pasiūlys prekių pristatymo terminą </w:t>
      </w:r>
      <w:r w:rsidR="003C474A">
        <w:rPr>
          <w:szCs w:val="24"/>
        </w:rPr>
        <w:t>6</w:t>
      </w:r>
      <w:r w:rsidRPr="005B2369">
        <w:rPr>
          <w:szCs w:val="24"/>
        </w:rPr>
        <w:t xml:space="preserve"> mėnesių nuo sutarties įsigaliojimo dienos, už </w:t>
      </w:r>
      <w:r w:rsidRPr="005B2369">
        <w:rPr>
          <w:szCs w:val="24"/>
        </w:rPr>
        <w:lastRenderedPageBreak/>
        <w:t xml:space="preserve">kriterijų skiriami </w:t>
      </w:r>
      <w:r w:rsidR="003C474A">
        <w:rPr>
          <w:b/>
          <w:szCs w:val="24"/>
        </w:rPr>
        <w:t>0</w:t>
      </w:r>
      <w:r w:rsidRPr="005B2369">
        <w:rPr>
          <w:b/>
          <w:szCs w:val="24"/>
        </w:rPr>
        <w:t xml:space="preserve"> balai</w:t>
      </w:r>
      <w:r w:rsidR="003C474A">
        <w:rPr>
          <w:bCs/>
          <w:szCs w:val="24"/>
        </w:rPr>
        <w:t xml:space="preserve">. </w:t>
      </w:r>
      <w:r w:rsidRPr="005B2369">
        <w:rPr>
          <w:szCs w:val="24"/>
        </w:rPr>
        <w:t xml:space="preserve">Mėnesių skaičius turi būti išreikštas sveiku skaičiumi. Tiekėjui nurodžius ilgesnį nei </w:t>
      </w:r>
      <w:r w:rsidR="003C474A">
        <w:rPr>
          <w:szCs w:val="24"/>
        </w:rPr>
        <w:t>6</w:t>
      </w:r>
      <w:r w:rsidRPr="005B2369">
        <w:rPr>
          <w:szCs w:val="24"/>
        </w:rPr>
        <w:t xml:space="preserve"> mėnesių prekių pristatymo terminą, pasiūlymas bus atmestas. Tiekėjui nurodžius trumpesnį nei </w:t>
      </w:r>
      <w:r w:rsidR="003C474A">
        <w:rPr>
          <w:szCs w:val="24"/>
        </w:rPr>
        <w:t>2</w:t>
      </w:r>
      <w:r w:rsidRPr="005B2369">
        <w:rPr>
          <w:szCs w:val="24"/>
        </w:rPr>
        <w:t xml:space="preserve"> mėn. terminą, vertinant pasiūlymą bus laikoma, kad terminas yra </w:t>
      </w:r>
      <w:r w:rsidR="003C474A">
        <w:rPr>
          <w:szCs w:val="24"/>
        </w:rPr>
        <w:t>2</w:t>
      </w:r>
      <w:r w:rsidRPr="005B2369">
        <w:rPr>
          <w:szCs w:val="24"/>
        </w:rPr>
        <w:t xml:space="preserve"> mėn. Tiekėjui pasiūlyme nenurodžius siūlomo prekių pristatymo termino, vertinant pasiūlymą bus laikoma, kad terminas yra </w:t>
      </w:r>
      <w:r w:rsidR="003C474A">
        <w:rPr>
          <w:szCs w:val="24"/>
        </w:rPr>
        <w:t>6</w:t>
      </w:r>
      <w:r w:rsidRPr="005B2369">
        <w:rPr>
          <w:szCs w:val="24"/>
        </w:rPr>
        <w:t xml:space="preserve"> mėn.</w:t>
      </w:r>
    </w:p>
    <w:p w14:paraId="6FD0063D" w14:textId="77777777" w:rsidR="00681AD7" w:rsidRDefault="00681AD7" w:rsidP="00681AD7">
      <w:pPr>
        <w:pStyle w:val="Sraopastraipa"/>
        <w:suppressAutoHyphens/>
        <w:ind w:left="567"/>
        <w:rPr>
          <w:szCs w:val="24"/>
        </w:rPr>
      </w:pPr>
    </w:p>
    <w:tbl>
      <w:tblPr>
        <w:tblW w:w="9535" w:type="dxa"/>
        <w:jc w:val="center"/>
        <w:tblCellMar>
          <w:left w:w="10" w:type="dxa"/>
          <w:right w:w="10" w:type="dxa"/>
        </w:tblCellMar>
        <w:tblLook w:val="0000" w:firstRow="0" w:lastRow="0" w:firstColumn="0" w:lastColumn="0" w:noHBand="0" w:noVBand="0"/>
      </w:tblPr>
      <w:tblGrid>
        <w:gridCol w:w="4225"/>
        <w:gridCol w:w="5310"/>
      </w:tblGrid>
      <w:tr w:rsidR="00681AD7" w:rsidRPr="00D74C03" w14:paraId="4A696236" w14:textId="77777777" w:rsidTr="007A3C13">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284D9" w14:textId="207DFAF6" w:rsidR="00681AD7" w:rsidRPr="001E3372" w:rsidRDefault="00681AD7" w:rsidP="007A3C13">
            <w:pPr>
              <w:pStyle w:val="Sraopastraipa"/>
              <w:ind w:left="0"/>
              <w:jc w:val="center"/>
              <w:rPr>
                <w:b/>
                <w:szCs w:val="24"/>
              </w:rPr>
            </w:pPr>
            <w:r w:rsidRPr="001E3372">
              <w:rPr>
                <w:b/>
                <w:szCs w:val="24"/>
              </w:rPr>
              <w:t>Tiekėjo siūlomas prekių pristatymo terminas mėnesiais</w:t>
            </w:r>
            <w:r w:rsidR="001E3372" w:rsidRPr="001E3372">
              <w:rPr>
                <w:b/>
                <w:szCs w:val="24"/>
              </w:rPr>
              <w:t xml:space="preserve"> (T</w:t>
            </w:r>
            <w:r w:rsidR="001E3372" w:rsidRPr="001E3372">
              <w:rPr>
                <w:b/>
                <w:szCs w:val="24"/>
                <w:vertAlign w:val="subscript"/>
              </w:rPr>
              <w:t>2</w:t>
            </w:r>
            <w:r w:rsidR="001E3372" w:rsidRPr="001E3372">
              <w:rPr>
                <w:b/>
                <w:szCs w:val="24"/>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F652D" w14:textId="77777777" w:rsidR="00681AD7" w:rsidRPr="001E3372" w:rsidRDefault="00681AD7" w:rsidP="007A3C13">
            <w:pPr>
              <w:pStyle w:val="Sraopastraipa"/>
              <w:ind w:left="0"/>
              <w:jc w:val="center"/>
              <w:rPr>
                <w:b/>
                <w:szCs w:val="24"/>
              </w:rPr>
            </w:pPr>
            <w:r w:rsidRPr="001E3372">
              <w:rPr>
                <w:b/>
                <w:szCs w:val="24"/>
              </w:rPr>
              <w:t>Ekonominio naudingumo balai, kurie bus suteikti šiam kriterijui</w:t>
            </w:r>
          </w:p>
        </w:tc>
      </w:tr>
      <w:tr w:rsidR="00681AD7" w:rsidRPr="00872FD4" w14:paraId="6B89CD42" w14:textId="77777777" w:rsidTr="007A3C13">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99CEA" w14:textId="52EE18C3" w:rsidR="00681AD7" w:rsidRPr="00872FD4" w:rsidRDefault="002F5072" w:rsidP="007A3C13">
            <w:pPr>
              <w:pStyle w:val="Sraopastraipa"/>
              <w:ind w:left="72"/>
              <w:jc w:val="center"/>
              <w:rPr>
                <w:szCs w:val="24"/>
              </w:rPr>
            </w:pPr>
            <w:r>
              <w:rPr>
                <w:szCs w:val="24"/>
              </w:rPr>
              <w:t>2</w:t>
            </w:r>
            <w:r w:rsidR="00681AD7">
              <w:rPr>
                <w:szCs w:val="24"/>
              </w:rPr>
              <w:t xml:space="preserve"> mėnesi</w:t>
            </w:r>
            <w:r>
              <w:rPr>
                <w:szCs w:val="24"/>
              </w:rPr>
              <w:t>ai</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9B0A" w14:textId="5331629F" w:rsidR="00681AD7" w:rsidRPr="00872FD4" w:rsidRDefault="00681AD7" w:rsidP="007A3C13">
            <w:pPr>
              <w:pStyle w:val="Sraopastraipa"/>
              <w:ind w:left="0"/>
              <w:jc w:val="center"/>
              <w:rPr>
                <w:szCs w:val="24"/>
              </w:rPr>
            </w:pPr>
            <w:r>
              <w:rPr>
                <w:szCs w:val="24"/>
              </w:rPr>
              <w:t>10</w:t>
            </w:r>
          </w:p>
        </w:tc>
      </w:tr>
      <w:tr w:rsidR="00681AD7" w14:paraId="5697C164" w14:textId="77777777" w:rsidTr="007A3C13">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5C22" w14:textId="0D6DEABB" w:rsidR="00681AD7" w:rsidRDefault="002F5072" w:rsidP="007A3C13">
            <w:pPr>
              <w:pStyle w:val="Sraopastraipa"/>
              <w:ind w:left="72"/>
              <w:jc w:val="center"/>
              <w:rPr>
                <w:szCs w:val="24"/>
              </w:rPr>
            </w:pPr>
            <w:r>
              <w:rPr>
                <w:szCs w:val="24"/>
              </w:rPr>
              <w:t>4</w:t>
            </w:r>
            <w:r w:rsidR="00681AD7">
              <w:rPr>
                <w:szCs w:val="24"/>
              </w:rPr>
              <w:t xml:space="preserve"> mėnesi</w:t>
            </w:r>
            <w:r>
              <w:rPr>
                <w:szCs w:val="24"/>
              </w:rPr>
              <w:t>ai</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F4144" w14:textId="1A7C5221" w:rsidR="00681AD7" w:rsidRDefault="00681AD7" w:rsidP="007A3C13">
            <w:pPr>
              <w:pStyle w:val="Sraopastraipa"/>
              <w:ind w:left="0"/>
              <w:jc w:val="center"/>
              <w:rPr>
                <w:szCs w:val="24"/>
              </w:rPr>
            </w:pPr>
            <w:r>
              <w:rPr>
                <w:szCs w:val="24"/>
              </w:rPr>
              <w:t>5</w:t>
            </w:r>
          </w:p>
        </w:tc>
      </w:tr>
      <w:tr w:rsidR="00681AD7" w:rsidRPr="00872FD4" w14:paraId="0F712F46" w14:textId="77777777" w:rsidTr="007A3C13">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3048E" w14:textId="092000E9" w:rsidR="00681AD7" w:rsidRPr="00872FD4" w:rsidRDefault="002F5072" w:rsidP="007A3C13">
            <w:pPr>
              <w:pStyle w:val="Sraopastraipa"/>
              <w:ind w:left="72"/>
              <w:jc w:val="center"/>
              <w:rPr>
                <w:szCs w:val="24"/>
              </w:rPr>
            </w:pPr>
            <w:r>
              <w:rPr>
                <w:szCs w:val="24"/>
              </w:rPr>
              <w:t>6</w:t>
            </w:r>
            <w:r w:rsidR="00681AD7">
              <w:rPr>
                <w:szCs w:val="24"/>
              </w:rPr>
              <w:t xml:space="preserve"> mėnesi</w:t>
            </w:r>
            <w:r>
              <w:rPr>
                <w:szCs w:val="24"/>
              </w:rPr>
              <w:t>ai</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26C4B" w14:textId="12943EE1" w:rsidR="00681AD7" w:rsidRPr="00872FD4" w:rsidRDefault="00681AD7" w:rsidP="007A3C13">
            <w:pPr>
              <w:pStyle w:val="Sraopastraipa"/>
              <w:ind w:left="0"/>
              <w:jc w:val="center"/>
              <w:rPr>
                <w:szCs w:val="24"/>
              </w:rPr>
            </w:pPr>
            <w:r>
              <w:rPr>
                <w:szCs w:val="24"/>
              </w:rPr>
              <w:t>0</w:t>
            </w:r>
          </w:p>
        </w:tc>
      </w:tr>
    </w:tbl>
    <w:p w14:paraId="17F26F3F" w14:textId="77777777" w:rsidR="00681AD7" w:rsidRDefault="00681AD7" w:rsidP="00681AD7">
      <w:pPr>
        <w:pStyle w:val="Sraopastraipa"/>
        <w:suppressAutoHyphens/>
        <w:ind w:left="567"/>
        <w:rPr>
          <w:szCs w:val="24"/>
        </w:rPr>
      </w:pPr>
    </w:p>
    <w:p w14:paraId="098916BA" w14:textId="6409FF09" w:rsidR="001E3372" w:rsidRDefault="001E3372" w:rsidP="001E3372">
      <w:pPr>
        <w:pStyle w:val="Sraopastraipa"/>
        <w:numPr>
          <w:ilvl w:val="1"/>
          <w:numId w:val="3"/>
        </w:numPr>
        <w:suppressAutoHyphens/>
        <w:ind w:left="0" w:firstLine="567"/>
        <w:rPr>
          <w:szCs w:val="24"/>
        </w:rPr>
      </w:pPr>
      <w:r>
        <w:rPr>
          <w:b/>
          <w:bCs/>
          <w:szCs w:val="24"/>
        </w:rPr>
        <w:t>Ketvirtas</w:t>
      </w:r>
      <w:r w:rsidRPr="005B2369">
        <w:rPr>
          <w:b/>
          <w:bCs/>
          <w:szCs w:val="24"/>
        </w:rPr>
        <w:t xml:space="preserve"> kriterijus (T</w:t>
      </w:r>
      <w:r>
        <w:rPr>
          <w:b/>
          <w:bCs/>
          <w:szCs w:val="24"/>
          <w:vertAlign w:val="subscript"/>
        </w:rPr>
        <w:t>3</w:t>
      </w:r>
      <w:r w:rsidRPr="005B2369">
        <w:rPr>
          <w:b/>
          <w:bCs/>
          <w:szCs w:val="24"/>
        </w:rPr>
        <w:t>), t. y.</w:t>
      </w:r>
      <w:r>
        <w:rPr>
          <w:b/>
          <w:bCs/>
          <w:szCs w:val="24"/>
        </w:rPr>
        <w:t xml:space="preserve"> transporto priemon</w:t>
      </w:r>
      <w:r w:rsidR="00C65783">
        <w:rPr>
          <w:b/>
          <w:bCs/>
          <w:szCs w:val="24"/>
        </w:rPr>
        <w:t>ių</w:t>
      </w:r>
      <w:r>
        <w:rPr>
          <w:b/>
          <w:bCs/>
          <w:szCs w:val="24"/>
        </w:rPr>
        <w:t xml:space="preserve"> variklio tipas – hibridinis</w:t>
      </w:r>
      <w:r w:rsidRPr="001E3372">
        <w:rPr>
          <w:b/>
          <w:bCs/>
          <w:szCs w:val="24"/>
        </w:rPr>
        <w:t>:</w:t>
      </w:r>
      <w:r w:rsidRPr="001E3372">
        <w:rPr>
          <w:szCs w:val="24"/>
        </w:rPr>
        <w:t xml:space="preserve"> bus vertinama</w:t>
      </w:r>
      <w:r>
        <w:rPr>
          <w:szCs w:val="24"/>
        </w:rPr>
        <w:t xml:space="preserve"> tiekėjo pasiūlytas transporto priemon</w:t>
      </w:r>
      <w:r w:rsidR="00C65783">
        <w:rPr>
          <w:szCs w:val="24"/>
        </w:rPr>
        <w:t>ių (2-jų)</w:t>
      </w:r>
      <w:r>
        <w:rPr>
          <w:szCs w:val="24"/>
        </w:rPr>
        <w:t xml:space="preserve"> variklio tipas – hibridinis. Jeigu tiekėjas pasiūlys transporto priemon</w:t>
      </w:r>
      <w:r w:rsidR="00C65783">
        <w:rPr>
          <w:szCs w:val="24"/>
        </w:rPr>
        <w:t>es</w:t>
      </w:r>
      <w:r>
        <w:rPr>
          <w:szCs w:val="24"/>
        </w:rPr>
        <w:t>, kuri</w:t>
      </w:r>
      <w:r w:rsidR="00C65783">
        <w:rPr>
          <w:szCs w:val="24"/>
        </w:rPr>
        <w:t>ų</w:t>
      </w:r>
      <w:r>
        <w:rPr>
          <w:szCs w:val="24"/>
        </w:rPr>
        <w:t xml:space="preserve"> variklio tipas yra hibridinis, už kriterijų skiriama </w:t>
      </w:r>
      <w:r w:rsidRPr="001E3372">
        <w:rPr>
          <w:b/>
          <w:bCs/>
          <w:szCs w:val="24"/>
        </w:rPr>
        <w:t>1</w:t>
      </w:r>
      <w:r w:rsidR="00D272C4">
        <w:rPr>
          <w:b/>
          <w:bCs/>
          <w:szCs w:val="24"/>
        </w:rPr>
        <w:t>5</w:t>
      </w:r>
      <w:r w:rsidRPr="001E3372">
        <w:rPr>
          <w:b/>
          <w:bCs/>
          <w:szCs w:val="24"/>
        </w:rPr>
        <w:t xml:space="preserve"> balų</w:t>
      </w:r>
      <w:r>
        <w:rPr>
          <w:szCs w:val="24"/>
        </w:rPr>
        <w:t>, jeigu tiekėjas pasiūlys transporto priemon</w:t>
      </w:r>
      <w:r w:rsidR="00C65783">
        <w:rPr>
          <w:szCs w:val="24"/>
        </w:rPr>
        <w:t>es</w:t>
      </w:r>
      <w:r>
        <w:rPr>
          <w:szCs w:val="24"/>
        </w:rPr>
        <w:t>, kuri</w:t>
      </w:r>
      <w:r w:rsidR="00C65783">
        <w:rPr>
          <w:szCs w:val="24"/>
        </w:rPr>
        <w:t>ų</w:t>
      </w:r>
      <w:r>
        <w:rPr>
          <w:szCs w:val="24"/>
        </w:rPr>
        <w:t xml:space="preserve"> variklio tipas yra nehibridinis, už kriterijų skiriama </w:t>
      </w:r>
      <w:r w:rsidRPr="001E3372">
        <w:rPr>
          <w:b/>
          <w:bCs/>
          <w:szCs w:val="24"/>
        </w:rPr>
        <w:t>0 balų</w:t>
      </w:r>
      <w:r>
        <w:rPr>
          <w:szCs w:val="24"/>
        </w:rPr>
        <w:t>. Tiekėjui pasiūlyme nenurodžius siūlomo transporto priemon</w:t>
      </w:r>
      <w:r w:rsidR="00C65783">
        <w:rPr>
          <w:szCs w:val="24"/>
        </w:rPr>
        <w:t>ių</w:t>
      </w:r>
      <w:r>
        <w:rPr>
          <w:szCs w:val="24"/>
        </w:rPr>
        <w:t xml:space="preserve"> variklio tipo, vertinant pasiūlymą</w:t>
      </w:r>
      <w:r w:rsidR="005765CE">
        <w:rPr>
          <w:szCs w:val="24"/>
        </w:rPr>
        <w:t>,</w:t>
      </w:r>
      <w:r>
        <w:rPr>
          <w:szCs w:val="24"/>
        </w:rPr>
        <w:t xml:space="preserve"> bus laikoma, kad transporto priemonės </w:t>
      </w:r>
      <w:r w:rsidR="005765CE">
        <w:rPr>
          <w:szCs w:val="24"/>
        </w:rPr>
        <w:t xml:space="preserve">turi nehibridinį variklio tipą. </w:t>
      </w:r>
    </w:p>
    <w:p w14:paraId="3927C551" w14:textId="77777777" w:rsidR="004F440F" w:rsidRDefault="004F440F" w:rsidP="004F440F">
      <w:pPr>
        <w:pStyle w:val="Sraopastraipa"/>
        <w:suppressAutoHyphens/>
        <w:ind w:left="567"/>
        <w:rPr>
          <w:szCs w:val="24"/>
        </w:rPr>
      </w:pPr>
    </w:p>
    <w:tbl>
      <w:tblPr>
        <w:tblW w:w="9535" w:type="dxa"/>
        <w:jc w:val="center"/>
        <w:tblCellMar>
          <w:left w:w="10" w:type="dxa"/>
          <w:right w:w="10" w:type="dxa"/>
        </w:tblCellMar>
        <w:tblLook w:val="0000" w:firstRow="0" w:lastRow="0" w:firstColumn="0" w:lastColumn="0" w:noHBand="0" w:noVBand="0"/>
      </w:tblPr>
      <w:tblGrid>
        <w:gridCol w:w="4225"/>
        <w:gridCol w:w="5310"/>
      </w:tblGrid>
      <w:tr w:rsidR="0048709B" w:rsidRPr="001E3372" w14:paraId="33BE6042" w14:textId="77777777" w:rsidTr="007A3C13">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33FDF" w14:textId="12CA573B" w:rsidR="0048709B" w:rsidRPr="001E3372" w:rsidRDefault="0048709B" w:rsidP="007A3C13">
            <w:pPr>
              <w:pStyle w:val="Sraopastraipa"/>
              <w:ind w:left="0"/>
              <w:jc w:val="center"/>
              <w:rPr>
                <w:b/>
                <w:szCs w:val="24"/>
              </w:rPr>
            </w:pPr>
            <w:r w:rsidRPr="001E3372">
              <w:rPr>
                <w:b/>
                <w:szCs w:val="24"/>
              </w:rPr>
              <w:t xml:space="preserve">Tiekėjo siūlomas </w:t>
            </w:r>
            <w:r>
              <w:rPr>
                <w:b/>
                <w:bCs/>
                <w:szCs w:val="24"/>
              </w:rPr>
              <w:t>transporto priemon</w:t>
            </w:r>
            <w:r w:rsidR="00C65783">
              <w:rPr>
                <w:b/>
                <w:bCs/>
                <w:szCs w:val="24"/>
              </w:rPr>
              <w:t>ių</w:t>
            </w:r>
            <w:r>
              <w:rPr>
                <w:b/>
                <w:bCs/>
                <w:szCs w:val="24"/>
              </w:rPr>
              <w:t xml:space="preserve"> variklio tipas – hibridinis</w:t>
            </w:r>
            <w:r w:rsidRPr="001E3372">
              <w:rPr>
                <w:b/>
                <w:szCs w:val="24"/>
              </w:rPr>
              <w:t xml:space="preserve"> (T</w:t>
            </w:r>
            <w:r w:rsidR="00FD7007">
              <w:rPr>
                <w:b/>
                <w:szCs w:val="24"/>
                <w:vertAlign w:val="subscript"/>
              </w:rPr>
              <w:t>3</w:t>
            </w:r>
            <w:r w:rsidRPr="001E3372">
              <w:rPr>
                <w:b/>
                <w:szCs w:val="24"/>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60730" w14:textId="77777777" w:rsidR="0048709B" w:rsidRPr="001E3372" w:rsidRDefault="0048709B" w:rsidP="007A3C13">
            <w:pPr>
              <w:pStyle w:val="Sraopastraipa"/>
              <w:ind w:left="0"/>
              <w:jc w:val="center"/>
              <w:rPr>
                <w:b/>
                <w:szCs w:val="24"/>
              </w:rPr>
            </w:pPr>
            <w:r w:rsidRPr="001E3372">
              <w:rPr>
                <w:b/>
                <w:szCs w:val="24"/>
              </w:rPr>
              <w:t>Ekonominio naudingumo balai, kurie bus suteikti šiam kriterijui</w:t>
            </w:r>
          </w:p>
        </w:tc>
      </w:tr>
      <w:tr w:rsidR="0048709B" w:rsidRPr="00872FD4" w14:paraId="5B263B81" w14:textId="77777777" w:rsidTr="007A3C13">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F87B5" w14:textId="7781303F" w:rsidR="0048709B" w:rsidRPr="00872FD4" w:rsidRDefault="0048709B" w:rsidP="007A3C13">
            <w:pPr>
              <w:pStyle w:val="Sraopastraipa"/>
              <w:ind w:left="72"/>
              <w:jc w:val="center"/>
              <w:rPr>
                <w:szCs w:val="24"/>
              </w:rPr>
            </w:pPr>
            <w:r>
              <w:rPr>
                <w:szCs w:val="24"/>
              </w:rPr>
              <w:t>Transporto priemon</w:t>
            </w:r>
            <w:r w:rsidR="00C65783">
              <w:rPr>
                <w:szCs w:val="24"/>
              </w:rPr>
              <w:t>ių</w:t>
            </w:r>
            <w:r>
              <w:rPr>
                <w:szCs w:val="24"/>
              </w:rPr>
              <w:t xml:space="preserve"> variklio tipas hibridinis</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5FC21" w14:textId="6E89F99F" w:rsidR="0048709B" w:rsidRPr="00872FD4" w:rsidRDefault="0023431E" w:rsidP="007A3C13">
            <w:pPr>
              <w:pStyle w:val="Sraopastraipa"/>
              <w:ind w:left="0"/>
              <w:jc w:val="center"/>
              <w:rPr>
                <w:szCs w:val="24"/>
              </w:rPr>
            </w:pPr>
            <w:r>
              <w:rPr>
                <w:szCs w:val="24"/>
              </w:rPr>
              <w:t>15</w:t>
            </w:r>
          </w:p>
        </w:tc>
      </w:tr>
      <w:tr w:rsidR="0048709B" w14:paraId="07982619" w14:textId="77777777" w:rsidTr="007A3C13">
        <w:trPr>
          <w:jc w:val="center"/>
        </w:trPr>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A292" w14:textId="3224DB78" w:rsidR="0048709B" w:rsidRDefault="0048709B" w:rsidP="007A3C13">
            <w:pPr>
              <w:pStyle w:val="Sraopastraipa"/>
              <w:ind w:left="72"/>
              <w:jc w:val="center"/>
              <w:rPr>
                <w:szCs w:val="24"/>
              </w:rPr>
            </w:pPr>
            <w:r>
              <w:rPr>
                <w:szCs w:val="24"/>
              </w:rPr>
              <w:t>Transporto priemon</w:t>
            </w:r>
            <w:r w:rsidR="00C65783">
              <w:rPr>
                <w:szCs w:val="24"/>
              </w:rPr>
              <w:t>ių</w:t>
            </w:r>
            <w:r>
              <w:rPr>
                <w:szCs w:val="24"/>
              </w:rPr>
              <w:t xml:space="preserve"> variklio tipas nehibridinis</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AABA9" w14:textId="254B476D" w:rsidR="0048709B" w:rsidRDefault="0048709B" w:rsidP="007A3C13">
            <w:pPr>
              <w:pStyle w:val="Sraopastraipa"/>
              <w:ind w:left="0"/>
              <w:jc w:val="center"/>
              <w:rPr>
                <w:szCs w:val="24"/>
              </w:rPr>
            </w:pPr>
            <w:r>
              <w:rPr>
                <w:szCs w:val="24"/>
              </w:rPr>
              <w:t>0</w:t>
            </w:r>
          </w:p>
        </w:tc>
      </w:tr>
      <w:bookmarkEnd w:id="11"/>
    </w:tbl>
    <w:p w14:paraId="302DB547" w14:textId="77777777" w:rsidR="005765CE" w:rsidRPr="00992451" w:rsidRDefault="005765CE" w:rsidP="005765CE">
      <w:pPr>
        <w:pStyle w:val="Sraopastraipa"/>
        <w:suppressAutoHyphens/>
        <w:ind w:left="567"/>
        <w:rPr>
          <w:szCs w:val="24"/>
        </w:rPr>
      </w:pPr>
    </w:p>
    <w:p w14:paraId="33B46A82" w14:textId="5B028D47" w:rsidR="001B2959" w:rsidRDefault="00996066" w:rsidP="003D4274">
      <w:pPr>
        <w:pStyle w:val="Sraopastraipa"/>
        <w:keepNext/>
        <w:numPr>
          <w:ilvl w:val="1"/>
          <w:numId w:val="3"/>
        </w:numPr>
        <w:suppressAutoHyphens/>
        <w:ind w:left="0" w:firstLine="567"/>
        <w:outlineLvl w:val="2"/>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996066">
      <w:pPr>
        <w:pStyle w:val="Sraopastraipa"/>
        <w:keepNext/>
        <w:numPr>
          <w:ilvl w:val="2"/>
          <w:numId w:val="3"/>
        </w:numPr>
        <w:suppressAutoHyphens/>
        <w:ind w:left="0" w:firstLine="567"/>
        <w:outlineLvl w:val="2"/>
        <w:rPr>
          <w:szCs w:val="24"/>
        </w:rPr>
      </w:pPr>
      <w:r>
        <w:rPr>
          <w:szCs w:val="24"/>
        </w:rPr>
        <w:t>yra atmetamas;</w:t>
      </w:r>
    </w:p>
    <w:p w14:paraId="0F6C3DD9" w14:textId="7EF7F2D2" w:rsidR="00996066" w:rsidRDefault="00996066" w:rsidP="00996066">
      <w:pPr>
        <w:pStyle w:val="Sraopastraipa"/>
        <w:keepNext/>
        <w:numPr>
          <w:ilvl w:val="2"/>
          <w:numId w:val="3"/>
        </w:numPr>
        <w:suppressAutoHyphens/>
        <w:ind w:left="0" w:firstLine="567"/>
        <w:outlineLvl w:val="2"/>
        <w:rPr>
          <w:szCs w:val="24"/>
        </w:rPr>
      </w:pPr>
      <w:r>
        <w:rPr>
          <w:szCs w:val="24"/>
        </w:rPr>
        <w:t>dalyvis at</w:t>
      </w:r>
      <w:r w:rsidR="00BF2DF6">
        <w:rPr>
          <w:szCs w:val="24"/>
        </w:rPr>
        <w:t xml:space="preserve">šaukia savo </w:t>
      </w:r>
      <w:r>
        <w:rPr>
          <w:szCs w:val="24"/>
        </w:rPr>
        <w:t>pasiūlymą;</w:t>
      </w:r>
    </w:p>
    <w:p w14:paraId="0636B695" w14:textId="5F8AFBDB" w:rsidR="00996066" w:rsidRPr="006D757B" w:rsidRDefault="00996066" w:rsidP="006D757B">
      <w:pPr>
        <w:pStyle w:val="Sraopastraipa"/>
        <w:keepNext/>
        <w:numPr>
          <w:ilvl w:val="2"/>
          <w:numId w:val="3"/>
        </w:numPr>
        <w:suppressAutoHyphens/>
        <w:ind w:left="0" w:firstLine="567"/>
        <w:outlineLvl w:val="2"/>
        <w:rPr>
          <w:szCs w:val="24"/>
        </w:rPr>
      </w:pPr>
      <w:r w:rsidRPr="006D757B">
        <w:rPr>
          <w:szCs w:val="24"/>
        </w:rPr>
        <w:t>dalyvis atsisako sudaryti pirkimo sutartį.</w:t>
      </w:r>
    </w:p>
    <w:p w14:paraId="123536DA" w14:textId="0AEE4F53" w:rsidR="007B7D2B" w:rsidRPr="001B2959" w:rsidRDefault="007B7D2B" w:rsidP="007B7D2B">
      <w:pPr>
        <w:pStyle w:val="Sraopastraipa"/>
        <w:keepNext/>
        <w:numPr>
          <w:ilvl w:val="1"/>
          <w:numId w:val="3"/>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 xml:space="preserve">nesudaryti pirkimo sutarties su ekonomiškai naudingiausią pasiūlymą pateikusiu tiekėju, jeigu paaiškėja, kad pasiūlymas neatitinka Viešųjų </w:t>
      </w:r>
      <w:r w:rsidRPr="00191CC4">
        <w:rPr>
          <w:rFonts w:ascii="Times New Roman" w:eastAsia="Times New Roman" w:hAnsi="Times New Roman" w:cs="Times New Roman"/>
          <w:sz w:val="24"/>
          <w:szCs w:val="24"/>
          <w:lang w:eastAsia="en-US"/>
        </w:rPr>
        <w:lastRenderedPageBreak/>
        <w:t>pirkimų įstatymo 17 straipsnio 2 dalies 2 punkte nurodytų aplinkos apsaugos, socialinės ir darbo teisės įpareigojimų.</w:t>
      </w:r>
    </w:p>
    <w:p w14:paraId="7E52B4AB" w14:textId="39B07A5F"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14B55C8" w:rsidR="00407DBC" w:rsidRPr="00407DBC"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5256BF3E" w:rsidR="00191CC4" w:rsidRPr="00B46745"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w:t>
      </w:r>
      <w:r w:rsidR="00B52333">
        <w:rPr>
          <w:rFonts w:ascii="Times New Roman" w:eastAsia="Calibri" w:hAnsi="Times New Roman" w:cs="Times New Roman"/>
          <w:bCs/>
          <w:sz w:val="24"/>
          <w:szCs w:val="24"/>
          <w:lang w:eastAsia="en-US"/>
        </w:rPr>
        <w:t>ų</w:t>
      </w:r>
      <w:r w:rsidR="00B52333" w:rsidRPr="00B52333">
        <w:rPr>
          <w:rFonts w:ascii="Times New Roman" w:eastAsia="Calibri" w:hAnsi="Times New Roman" w:cs="Times New Roman"/>
          <w:bCs/>
          <w:sz w:val="24"/>
          <w:szCs w:val="24"/>
          <w:lang w:eastAsia="en-US"/>
        </w:rPr>
        <w:t xml:space="preserve"> </w:t>
      </w:r>
      <w:r w:rsidR="00B52333" w:rsidRPr="00465976">
        <w:rPr>
          <w:rFonts w:ascii="Times New Roman" w:eastAsia="Calibri" w:hAnsi="Times New Roman" w:cs="Times New Roman"/>
          <w:bCs/>
          <w:sz w:val="24"/>
          <w:szCs w:val="24"/>
          <w:lang w:eastAsia="en-US"/>
        </w:rPr>
        <w:t xml:space="preserve">derinys: </w:t>
      </w:r>
      <w:r w:rsidR="00EA520E">
        <w:rPr>
          <w:rFonts w:ascii="Times New Roman" w:eastAsia="Calibri" w:hAnsi="Times New Roman" w:cs="Times New Roman"/>
          <w:bCs/>
          <w:sz w:val="24"/>
          <w:szCs w:val="24"/>
          <w:lang w:eastAsia="en-US"/>
        </w:rPr>
        <w:t>automobiliams</w:t>
      </w:r>
      <w:r w:rsidR="00B52333" w:rsidRPr="005A5CEC">
        <w:rPr>
          <w:rFonts w:ascii="Times New Roman" w:eastAsia="Calibri" w:hAnsi="Times New Roman" w:cs="Times New Roman"/>
          <w:bCs/>
          <w:sz w:val="24"/>
          <w:szCs w:val="24"/>
          <w:lang w:eastAsia="en-US"/>
        </w:rPr>
        <w:t xml:space="preserve"> – fiksuotos kainos, </w:t>
      </w:r>
      <w:r w:rsidR="00EA520E">
        <w:rPr>
          <w:rFonts w:ascii="Times New Roman" w:eastAsia="Calibri" w:hAnsi="Times New Roman" w:cs="Times New Roman"/>
          <w:bCs/>
          <w:sz w:val="24"/>
          <w:szCs w:val="24"/>
          <w:lang w:eastAsia="en-US"/>
        </w:rPr>
        <w:t xml:space="preserve">techninės priežiūros </w:t>
      </w:r>
      <w:r w:rsidR="00B52333" w:rsidRPr="005A5CEC">
        <w:rPr>
          <w:rFonts w:ascii="Times New Roman" w:eastAsia="Calibri" w:hAnsi="Times New Roman" w:cs="Times New Roman"/>
          <w:bCs/>
          <w:sz w:val="24"/>
          <w:szCs w:val="24"/>
          <w:lang w:eastAsia="en-US"/>
        </w:rPr>
        <w:t xml:space="preserve">paslaugoms – fiksuoto įkainio ir </w:t>
      </w:r>
      <w:r w:rsidR="00EA520E">
        <w:rPr>
          <w:rFonts w:ascii="Times New Roman" w:eastAsia="Calibri" w:hAnsi="Times New Roman" w:cs="Times New Roman"/>
          <w:bCs/>
          <w:sz w:val="24"/>
          <w:szCs w:val="24"/>
          <w:lang w:eastAsia="en-US"/>
        </w:rPr>
        <w:t xml:space="preserve">nusidėvėjusioms detalėms ir mazgams – </w:t>
      </w:r>
      <w:r w:rsidR="00B52333" w:rsidRPr="005A5CEC">
        <w:rPr>
          <w:rFonts w:ascii="Times New Roman" w:eastAsia="Calibri" w:hAnsi="Times New Roman" w:cs="Times New Roman"/>
          <w:bCs/>
          <w:sz w:val="24"/>
          <w:szCs w:val="24"/>
          <w:lang w:eastAsia="en-US"/>
        </w:rPr>
        <w:t xml:space="preserve">sutarties vykdymo išlaidų atlyginimo. Sutarties vykdymo  išlaidų atlyginimas taikomas </w:t>
      </w:r>
      <w:r w:rsidR="00B52333" w:rsidRPr="005A5CEC">
        <w:rPr>
          <w:rFonts w:ascii="Times New Roman" w:eastAsia="Times New Roman" w:hAnsi="Times New Roman" w:cs="Times New Roman"/>
          <w:sz w:val="24"/>
          <w:szCs w:val="24"/>
          <w:lang w:eastAsia="lt-LT"/>
        </w:rPr>
        <w:t xml:space="preserve">apmokant už sugedusias ir (ar) susidėvėjusias detales, dalis, mazgus, kadangi </w:t>
      </w:r>
      <w:r w:rsidR="00B52333" w:rsidRPr="005A5CEC">
        <w:rPr>
          <w:rFonts w:ascii="Times New Roman" w:hAnsi="Times New Roman" w:cs="Times New Roman"/>
          <w:sz w:val="24"/>
          <w:szCs w:val="24"/>
          <w:lang w:eastAsia="lt-LT"/>
        </w:rPr>
        <w:t>perkančioji organizacija</w:t>
      </w:r>
      <w:r w:rsidR="00B52333" w:rsidRPr="005A5CEC">
        <w:rPr>
          <w:rFonts w:ascii="Times New Roman" w:eastAsia="Times New Roman" w:hAnsi="Times New Roman" w:cs="Times New Roman"/>
          <w:sz w:val="24"/>
          <w:szCs w:val="24"/>
          <w:lang w:eastAsia="lt-LT"/>
        </w:rPr>
        <w:t xml:space="preserve"> negali iš anksto  tiksliai apibūdinti sutarties vykdymo metu galinčių sugesti ir (ar) susidėvėti detalių, dalių, mazgų kiek</w:t>
      </w:r>
      <w:r w:rsidR="00B52333" w:rsidRPr="005A5CEC">
        <w:rPr>
          <w:rFonts w:ascii="Times New Roman" w:hAnsi="Times New Roman" w:cs="Times New Roman"/>
          <w:sz w:val="24"/>
          <w:szCs w:val="24"/>
          <w:lang w:eastAsia="lt-LT"/>
        </w:rPr>
        <w:t>io</w:t>
      </w:r>
      <w:r w:rsidR="00B52333" w:rsidRPr="005A5CEC">
        <w:rPr>
          <w:rFonts w:ascii="Times New Roman" w:eastAsia="Times New Roman" w:hAnsi="Times New Roman" w:cs="Times New Roman"/>
          <w:sz w:val="24"/>
          <w:szCs w:val="24"/>
          <w:lang w:eastAsia="lt-LT"/>
        </w:rPr>
        <w:t>, kad t</w:t>
      </w:r>
      <w:r w:rsidR="00B52333" w:rsidRPr="005A5CEC">
        <w:rPr>
          <w:rFonts w:ascii="Times New Roman" w:hAnsi="Times New Roman" w:cs="Times New Roman"/>
          <w:sz w:val="24"/>
          <w:szCs w:val="24"/>
          <w:lang w:eastAsia="lt-LT"/>
        </w:rPr>
        <w:t>ie</w:t>
      </w:r>
      <w:r w:rsidR="00B52333" w:rsidRPr="005A5CEC">
        <w:rPr>
          <w:rFonts w:ascii="Times New Roman" w:eastAsia="Times New Roman" w:hAnsi="Times New Roman" w:cs="Times New Roman"/>
          <w:sz w:val="24"/>
          <w:szCs w:val="24"/>
          <w:lang w:eastAsia="lt-LT"/>
        </w:rPr>
        <w:t>kėjai galėtų prisiimti riziką dėl sutarties vykdymo išlaidų dydžio. T</w:t>
      </w:r>
      <w:r w:rsidR="00B52333" w:rsidRPr="005A5CEC">
        <w:rPr>
          <w:rFonts w:ascii="Times New Roman" w:hAnsi="Times New Roman" w:cs="Times New Roman"/>
          <w:sz w:val="24"/>
          <w:szCs w:val="24"/>
          <w:lang w:eastAsia="lt-LT"/>
        </w:rPr>
        <w:t>ie</w:t>
      </w:r>
      <w:r w:rsidR="00B52333" w:rsidRPr="005A5CEC">
        <w:rPr>
          <w:rFonts w:ascii="Times New Roman" w:eastAsia="Times New Roman" w:hAnsi="Times New Roman" w:cs="Times New Roman"/>
          <w:sz w:val="24"/>
          <w:szCs w:val="24"/>
          <w:lang w:eastAsia="lt-LT"/>
        </w:rPr>
        <w:t xml:space="preserve">kėjui bus apmokama pagal pateiktas PVM sąskaitas-faktūras pagal faktiškai sugedusių ir (ar) susidėvėjusių detalių, dalių, mazgų </w:t>
      </w:r>
      <w:r w:rsidR="00B52333" w:rsidRPr="005A5CEC">
        <w:rPr>
          <w:rFonts w:ascii="Times New Roman" w:hAnsi="Times New Roman" w:cs="Times New Roman"/>
          <w:sz w:val="24"/>
          <w:szCs w:val="24"/>
          <w:lang w:eastAsia="lt-LT"/>
        </w:rPr>
        <w:t>kiekį ne didesnėmis nei rinką atitinkančiomis kainomis</w:t>
      </w:r>
      <w:r w:rsidR="00B52333" w:rsidRPr="005A5CEC">
        <w:rPr>
          <w:rFonts w:ascii="Times New Roman" w:eastAsia="Times New Roman" w:hAnsi="Times New Roman" w:cs="Times New Roman"/>
          <w:sz w:val="24"/>
          <w:szCs w:val="24"/>
          <w:lang w:eastAsia="lt-LT"/>
        </w:rPr>
        <w:t xml:space="preserve">. Į jas turi būti įtraukta tik </w:t>
      </w:r>
      <w:r w:rsidR="00B52333" w:rsidRPr="005A5CEC">
        <w:rPr>
          <w:rFonts w:ascii="Times New Roman" w:hAnsi="Times New Roman" w:cs="Times New Roman"/>
          <w:sz w:val="24"/>
          <w:szCs w:val="24"/>
          <w:lang w:eastAsia="lt-LT"/>
        </w:rPr>
        <w:t>detalių</w:t>
      </w:r>
      <w:r w:rsidR="00B52333" w:rsidRPr="005A5CEC">
        <w:rPr>
          <w:rFonts w:ascii="Times New Roman" w:eastAsia="Times New Roman" w:hAnsi="Times New Roman" w:cs="Times New Roman"/>
          <w:sz w:val="24"/>
          <w:szCs w:val="24"/>
          <w:lang w:eastAsia="lt-LT"/>
        </w:rPr>
        <w:t xml:space="preserve"> kaina, į kurią negali būti įtrauktas t</w:t>
      </w:r>
      <w:r w:rsidR="00B52333" w:rsidRPr="005A5CEC">
        <w:rPr>
          <w:rFonts w:ascii="Times New Roman" w:hAnsi="Times New Roman" w:cs="Times New Roman"/>
          <w:sz w:val="24"/>
          <w:szCs w:val="24"/>
          <w:lang w:eastAsia="lt-LT"/>
        </w:rPr>
        <w:t>ie</w:t>
      </w:r>
      <w:r w:rsidR="00B52333" w:rsidRPr="005A5CEC">
        <w:rPr>
          <w:rFonts w:ascii="Times New Roman" w:eastAsia="Times New Roman" w:hAnsi="Times New Roman" w:cs="Times New Roman"/>
          <w:sz w:val="24"/>
          <w:szCs w:val="24"/>
          <w:lang w:eastAsia="lt-LT"/>
        </w:rPr>
        <w:t>kėjo pelnas ir kurią t</w:t>
      </w:r>
      <w:r w:rsidR="00B52333" w:rsidRPr="005A5CEC">
        <w:rPr>
          <w:rFonts w:ascii="Times New Roman" w:hAnsi="Times New Roman" w:cs="Times New Roman"/>
          <w:sz w:val="24"/>
          <w:szCs w:val="24"/>
          <w:lang w:eastAsia="lt-LT"/>
        </w:rPr>
        <w:t>ie</w:t>
      </w:r>
      <w:r w:rsidR="00B52333" w:rsidRPr="005A5CEC">
        <w:rPr>
          <w:rFonts w:ascii="Times New Roman" w:eastAsia="Times New Roman" w:hAnsi="Times New Roman" w:cs="Times New Roman"/>
          <w:sz w:val="24"/>
          <w:szCs w:val="24"/>
          <w:lang w:eastAsia="lt-LT"/>
        </w:rPr>
        <w:t xml:space="preserve">kėjas galėtų nesudėtingai pagrįsti, o </w:t>
      </w:r>
      <w:r w:rsidR="00B52333" w:rsidRPr="005A5CEC">
        <w:rPr>
          <w:rFonts w:ascii="Times New Roman" w:hAnsi="Times New Roman" w:cs="Times New Roman"/>
          <w:sz w:val="24"/>
          <w:szCs w:val="24"/>
          <w:lang w:eastAsia="lt-LT"/>
        </w:rPr>
        <w:t>perkančiajai organizacijai</w:t>
      </w:r>
      <w:r w:rsidR="00B52333" w:rsidRPr="005A5CEC">
        <w:rPr>
          <w:rFonts w:ascii="Times New Roman" w:eastAsia="Times New Roman" w:hAnsi="Times New Roman" w:cs="Times New Roman"/>
          <w:sz w:val="24"/>
          <w:szCs w:val="24"/>
          <w:lang w:eastAsia="lt-LT"/>
        </w:rPr>
        <w:t xml:space="preserve"> būtų nesudėtinga patikrinti šių išlaidų pagrįstumą. </w:t>
      </w:r>
      <w:r w:rsidR="00B52333" w:rsidRPr="005A5CEC">
        <w:rPr>
          <w:rFonts w:ascii="Times New Roman" w:hAnsi="Times New Roman" w:cs="Times New Roman"/>
          <w:color w:val="000000"/>
          <w:sz w:val="24"/>
          <w:szCs w:val="24"/>
        </w:rPr>
        <w:t xml:space="preserve">Sutarties vykdymo metu priimami </w:t>
      </w:r>
      <w:r w:rsidR="00B910A6">
        <w:rPr>
          <w:rFonts w:ascii="Times New Roman" w:hAnsi="Times New Roman" w:cs="Times New Roman"/>
          <w:color w:val="000000"/>
          <w:sz w:val="24"/>
          <w:szCs w:val="24"/>
        </w:rPr>
        <w:t>t</w:t>
      </w:r>
      <w:r w:rsidR="00B52333" w:rsidRPr="005A5CEC">
        <w:rPr>
          <w:rFonts w:ascii="Times New Roman" w:hAnsi="Times New Roman" w:cs="Times New Roman"/>
          <w:color w:val="000000"/>
          <w:sz w:val="24"/>
          <w:szCs w:val="24"/>
        </w:rPr>
        <w:t xml:space="preserve">iekėjo sprendimai, susiję su faktinėmis išlaidomis, su </w:t>
      </w:r>
      <w:r w:rsidR="00B910A6">
        <w:rPr>
          <w:rFonts w:ascii="Times New Roman" w:hAnsi="Times New Roman" w:cs="Times New Roman"/>
          <w:color w:val="000000"/>
          <w:sz w:val="24"/>
          <w:szCs w:val="24"/>
        </w:rPr>
        <w:t>perkančiąja organizacija</w:t>
      </w:r>
      <w:r w:rsidR="00B52333" w:rsidRPr="005A5CEC">
        <w:rPr>
          <w:rFonts w:ascii="Times New Roman" w:hAnsi="Times New Roman" w:cs="Times New Roman"/>
          <w:color w:val="000000"/>
          <w:sz w:val="24"/>
          <w:szCs w:val="24"/>
        </w:rPr>
        <w:t xml:space="preserve"> turi būti derinami iš anksto.</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481733BC"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5836E3D3" w:rsidR="00A85D0F" w:rsidRPr="00A85D0F" w:rsidRDefault="00A85D0F" w:rsidP="00205EFC">
      <w:pPr>
        <w:pStyle w:val="Pagrindinistekstas"/>
        <w:numPr>
          <w:ilvl w:val="0"/>
          <w:numId w:val="3"/>
        </w:numPr>
        <w:ind w:left="0" w:firstLine="567"/>
        <w:rPr>
          <w:color w:val="FF0000"/>
          <w:szCs w:val="24"/>
        </w:rPr>
      </w:pPr>
      <w:r w:rsidRPr="00FC5950">
        <w:rPr>
          <w:szCs w:val="24"/>
        </w:rPr>
        <w:t>Pirkimo sutartis bus užtikrinama joje nurodytomis netesybomis.</w:t>
      </w:r>
    </w:p>
    <w:p w14:paraId="01ACB4D4" w14:textId="52A0D4CB" w:rsidR="00205EFC" w:rsidRDefault="004461C4" w:rsidP="00205EFC">
      <w:pPr>
        <w:pStyle w:val="Pagrindinistekstas"/>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5852EFFB" w14:textId="5E4631F9" w:rsidR="0067019E" w:rsidRPr="005A5CEC" w:rsidRDefault="00DD56F3" w:rsidP="005A5CEC">
      <w:pPr>
        <w:pStyle w:val="Pagrindinistekstas"/>
        <w:numPr>
          <w:ilvl w:val="1"/>
          <w:numId w:val="3"/>
        </w:numPr>
        <w:ind w:left="0" w:firstLine="567"/>
        <w:rPr>
          <w:szCs w:val="24"/>
        </w:rPr>
      </w:pPr>
      <w:r w:rsidRPr="00205EFC">
        <w:rPr>
          <w:szCs w:val="24"/>
        </w:rPr>
        <w:lastRenderedPageBreak/>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proofErr w:type="spellStart"/>
      <w:r w:rsidR="00DC7DB2" w:rsidRPr="00205EFC">
        <w:rPr>
          <w:szCs w:val="24"/>
        </w:rPr>
        <w:t>Luminor</w:t>
      </w:r>
      <w:proofErr w:type="spellEnd"/>
      <w:r w:rsidR="00DC7DB2" w:rsidRPr="00205EFC">
        <w:rPr>
          <w:szCs w:val="24"/>
        </w:rPr>
        <w:t xml:space="preserve">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rsidP="0067019E">
      <w:pPr>
        <w:pStyle w:val="Pagrindinistekstas"/>
        <w:numPr>
          <w:ilvl w:val="1"/>
          <w:numId w:val="3"/>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9A325D">
      <w:pPr>
        <w:pStyle w:val="Pagrindinistekstas"/>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DD56F3">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65E34D8D" w:rsidR="002F0125" w:rsidRPr="00DD56F3" w:rsidRDefault="002F0125" w:rsidP="002F0125">
      <w:pPr>
        <w:pStyle w:val="Pagrindinistekstas"/>
        <w:numPr>
          <w:ilvl w:val="0"/>
          <w:numId w:val="3"/>
        </w:numPr>
        <w:ind w:left="0" w:firstLine="567"/>
        <w:rPr>
          <w:i/>
          <w:iCs/>
          <w:color w:val="E36C0A" w:themeColor="accent6" w:themeShade="BF"/>
          <w:szCs w:val="24"/>
        </w:rPr>
      </w:pPr>
      <w:bookmarkStart w:id="12" w:name="_Ref88485151"/>
      <w:r>
        <w:rPr>
          <w:szCs w:val="24"/>
        </w:rPr>
        <w:t xml:space="preserve">Užstato, garantijos, laidavimo </w:t>
      </w:r>
      <w:r w:rsidR="007D6B6A">
        <w:rPr>
          <w:szCs w:val="24"/>
        </w:rPr>
        <w:t xml:space="preserve">draudimo </w:t>
      </w:r>
      <w:r>
        <w:rPr>
          <w:szCs w:val="24"/>
        </w:rPr>
        <w:t>suma:</w:t>
      </w:r>
      <w:r w:rsidR="005A5CEC">
        <w:rPr>
          <w:szCs w:val="24"/>
        </w:rPr>
        <w:t xml:space="preserve"> 2.500,00</w:t>
      </w:r>
      <w:r>
        <w:rPr>
          <w:szCs w:val="24"/>
        </w:rPr>
        <w:t xml:space="preserve"> EUR.</w:t>
      </w:r>
      <w:bookmarkEnd w:id="12"/>
    </w:p>
    <w:p w14:paraId="48621048" w14:textId="64FE76C8" w:rsidR="004461C4" w:rsidRPr="00D37CD0" w:rsidRDefault="004461C4" w:rsidP="004461C4">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BE4BD5">
        <w:rPr>
          <w:b/>
          <w:bCs/>
          <w:szCs w:val="24"/>
        </w:rPr>
        <w:t>110</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w:t>
      </w:r>
      <w:proofErr w:type="spellStart"/>
      <w:r w:rsidRPr="00D37CD0">
        <w:rPr>
          <w:szCs w:val="24"/>
        </w:rPr>
        <w:t>vykdytinumui</w:t>
      </w:r>
      <w:proofErr w:type="spellEnd"/>
      <w:r w:rsidRPr="00D37CD0">
        <w:rPr>
          <w:szCs w:val="24"/>
        </w:rPr>
        <w:t xml:space="preserve">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4461C4">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4461C4">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3DBF47D0" w14:textId="0139BB44" w:rsidR="005A5CEC" w:rsidRDefault="004461C4" w:rsidP="00F51B2C">
      <w:pPr>
        <w:pStyle w:val="Pagrindinistekstas"/>
        <w:numPr>
          <w:ilvl w:val="1"/>
          <w:numId w:val="3"/>
        </w:numPr>
        <w:ind w:left="0" w:firstLine="567"/>
        <w:rPr>
          <w:szCs w:val="24"/>
        </w:rPr>
      </w:pPr>
      <w:r w:rsidRPr="005A5CEC">
        <w:rPr>
          <w:szCs w:val="24"/>
        </w:rPr>
        <w:t xml:space="preserve">garantijos </w:t>
      </w:r>
      <w:r w:rsidR="0047466A" w:rsidRPr="005A5CEC">
        <w:rPr>
          <w:szCs w:val="24"/>
        </w:rPr>
        <w:t>(laidavimo</w:t>
      </w:r>
      <w:r w:rsidR="00DC741C" w:rsidRPr="005A5CEC">
        <w:rPr>
          <w:szCs w:val="24"/>
        </w:rPr>
        <w:t xml:space="preserve"> draudimo</w:t>
      </w:r>
      <w:r w:rsidR="0047466A" w:rsidRPr="005A5CEC">
        <w:rPr>
          <w:szCs w:val="24"/>
        </w:rPr>
        <w:t xml:space="preserve">) </w:t>
      </w:r>
      <w:r w:rsidRPr="005A5CEC">
        <w:rPr>
          <w:szCs w:val="24"/>
        </w:rPr>
        <w:t xml:space="preserve">galiojimo terminas: </w:t>
      </w:r>
      <w:r w:rsidR="005A5CEC" w:rsidRPr="00205EFC">
        <w:rPr>
          <w:rFonts w:eastAsia="Calibri"/>
          <w:bCs/>
          <w:szCs w:val="24"/>
        </w:rPr>
        <w:t xml:space="preserve">ne trumpiau kaip </w:t>
      </w:r>
      <w:r w:rsidR="005A5CEC">
        <w:rPr>
          <w:rFonts w:eastAsia="Calibri"/>
          <w:bCs/>
          <w:szCs w:val="24"/>
        </w:rPr>
        <w:t>tiekėjo pasiūlytas prekių pristatymo terminas + 1</w:t>
      </w:r>
      <w:r w:rsidR="005A5CEC" w:rsidRPr="00205EFC">
        <w:rPr>
          <w:rFonts w:eastAsia="Calibri"/>
          <w:bCs/>
          <w:szCs w:val="24"/>
        </w:rPr>
        <w:t xml:space="preserve"> mėn</w:t>
      </w:r>
      <w:r w:rsidR="005A5CEC">
        <w:rPr>
          <w:szCs w:val="24"/>
        </w:rPr>
        <w:t>.;</w:t>
      </w:r>
    </w:p>
    <w:p w14:paraId="6023A335" w14:textId="05E1AD3A" w:rsidR="004461C4" w:rsidRPr="005A5CEC" w:rsidRDefault="004461C4" w:rsidP="00F51B2C">
      <w:pPr>
        <w:pStyle w:val="Pagrindinistekstas"/>
        <w:numPr>
          <w:ilvl w:val="1"/>
          <w:numId w:val="3"/>
        </w:numPr>
        <w:ind w:left="0" w:firstLine="567"/>
        <w:rPr>
          <w:szCs w:val="24"/>
        </w:rPr>
      </w:pPr>
      <w:r w:rsidRPr="005A5CEC">
        <w:rPr>
          <w:szCs w:val="24"/>
        </w:rPr>
        <w:t xml:space="preserve">garantijos </w:t>
      </w:r>
      <w:r w:rsidR="0047466A" w:rsidRPr="005A5CEC">
        <w:rPr>
          <w:szCs w:val="24"/>
        </w:rPr>
        <w:t>(laidavimo</w:t>
      </w:r>
      <w:r w:rsidR="00F53096" w:rsidRPr="005A5CEC">
        <w:rPr>
          <w:szCs w:val="24"/>
        </w:rPr>
        <w:t xml:space="preserve"> draudimo</w:t>
      </w:r>
      <w:r w:rsidR="0047466A" w:rsidRPr="005A5CEC">
        <w:rPr>
          <w:szCs w:val="24"/>
        </w:rPr>
        <w:t xml:space="preserve">) </w:t>
      </w:r>
      <w:r w:rsidRPr="005A5CEC">
        <w:rPr>
          <w:szCs w:val="24"/>
        </w:rPr>
        <w:t xml:space="preserve">dalykas: </w:t>
      </w:r>
      <w:r w:rsidR="00E549E4" w:rsidRPr="005A5CEC">
        <w:rPr>
          <w:szCs w:val="24"/>
        </w:rPr>
        <w:t>pirkimo sutarties sąlygų esminiai pažeidimai</w:t>
      </w:r>
      <w:r w:rsidR="004D3502" w:rsidRPr="005A5CEC">
        <w:rPr>
          <w:szCs w:val="24"/>
        </w:rPr>
        <w:t xml:space="preserve"> ir (ar)</w:t>
      </w:r>
      <w:r w:rsidR="00E549E4" w:rsidRPr="005A5CEC">
        <w:rPr>
          <w:szCs w:val="24"/>
        </w:rPr>
        <w:t xml:space="preserve"> kiti </w:t>
      </w:r>
      <w:r w:rsidR="00D864AE" w:rsidRPr="005A5CEC">
        <w:rPr>
          <w:szCs w:val="24"/>
        </w:rPr>
        <w:t xml:space="preserve">pirkimo </w:t>
      </w:r>
      <w:r w:rsidR="0087793D" w:rsidRPr="005A5CEC">
        <w:rPr>
          <w:szCs w:val="24"/>
        </w:rPr>
        <w:t xml:space="preserve">sutarties </w:t>
      </w:r>
      <w:r w:rsidR="00D864AE" w:rsidRPr="005A5CEC">
        <w:rPr>
          <w:szCs w:val="24"/>
        </w:rPr>
        <w:t xml:space="preserve">specialiosiose </w:t>
      </w:r>
      <w:r w:rsidR="0087793D" w:rsidRPr="005A5CEC">
        <w:rPr>
          <w:szCs w:val="24"/>
        </w:rPr>
        <w:t xml:space="preserve">sąlygose </w:t>
      </w:r>
      <w:r w:rsidR="00E549E4" w:rsidRPr="005A5CEC">
        <w:rPr>
          <w:szCs w:val="24"/>
        </w:rPr>
        <w:t>numatyti atvejai</w:t>
      </w:r>
      <w:r w:rsidRPr="005A5CEC">
        <w:rPr>
          <w:szCs w:val="24"/>
        </w:rPr>
        <w:t>;</w:t>
      </w:r>
    </w:p>
    <w:p w14:paraId="52391D5E" w14:textId="1992597E" w:rsidR="004461C4" w:rsidRPr="00D21417" w:rsidRDefault="004461C4" w:rsidP="00E130A8">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pirkimo sutarties sąlygų esminį (-</w:t>
      </w:r>
      <w:proofErr w:type="spellStart"/>
      <w:r w:rsidR="00E30A23" w:rsidRPr="00E30A23">
        <w:rPr>
          <w:szCs w:val="24"/>
        </w:rPr>
        <w:t>ius</w:t>
      </w:r>
      <w:proofErr w:type="spellEnd"/>
      <w:r w:rsidR="00E30A23" w:rsidRPr="00E30A23">
        <w:rPr>
          <w:szCs w:val="24"/>
        </w:rPr>
        <w:t>) pažeidimą (-</w:t>
      </w:r>
      <w:proofErr w:type="spellStart"/>
      <w:r w:rsidR="00E30A23" w:rsidRPr="00E30A23">
        <w:rPr>
          <w:szCs w:val="24"/>
        </w:rPr>
        <w:t>us</w:t>
      </w:r>
      <w:proofErr w:type="spellEnd"/>
      <w:r w:rsidR="00E30A23" w:rsidRPr="00E30A23">
        <w:rPr>
          <w:szCs w:val="24"/>
        </w:rPr>
        <w:t xml:space="preserve">)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w:t>
      </w:r>
      <w:proofErr w:type="spellStart"/>
      <w:r w:rsidR="0015288B" w:rsidRPr="0015288B">
        <w:rPr>
          <w:szCs w:val="24"/>
        </w:rPr>
        <w:t>es</w:t>
      </w:r>
      <w:proofErr w:type="spellEnd"/>
      <w:r w:rsidR="0015288B" w:rsidRPr="0015288B">
        <w:rPr>
          <w:szCs w:val="24"/>
        </w:rPr>
        <w:t>) pirkimo sutarties sąlygą (-</w:t>
      </w:r>
      <w:proofErr w:type="spellStart"/>
      <w:r w:rsidR="0015288B" w:rsidRPr="0015288B">
        <w:rPr>
          <w:szCs w:val="24"/>
        </w:rPr>
        <w:t>as</w:t>
      </w:r>
      <w:proofErr w:type="spellEnd"/>
      <w:r w:rsidR="0015288B" w:rsidRPr="0015288B">
        <w:rPr>
          <w:szCs w:val="24"/>
        </w:rPr>
        <w:t>)</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4AC15024"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w:t>
      </w:r>
      <w:r w:rsidRPr="00C11371">
        <w:rPr>
          <w:rFonts w:ascii="Times New Roman" w:eastAsia="Times New Roman" w:hAnsi="Times New Roman" w:cs="Times New Roman"/>
          <w:sz w:val="24"/>
          <w:szCs w:val="24"/>
          <w:lang w:eastAsia="en-US"/>
        </w:rPr>
        <w:t>kaip</w:t>
      </w:r>
      <w:r w:rsidR="00C11371" w:rsidRPr="00C11371">
        <w:rPr>
          <w:rFonts w:ascii="Times New Roman" w:eastAsia="Times New Roman" w:hAnsi="Times New Roman" w:cs="Times New Roman"/>
          <w:sz w:val="24"/>
          <w:szCs w:val="24"/>
          <w:lang w:eastAsia="en-US"/>
        </w:rPr>
        <w:t xml:space="preserve"> </w:t>
      </w:r>
      <w:r w:rsidR="00E130A8" w:rsidRPr="00C11371">
        <w:rPr>
          <w:rFonts w:ascii="Times New Roman" w:eastAsia="Times New Roman" w:hAnsi="Times New Roman" w:cs="Times New Roman"/>
          <w:sz w:val="24"/>
          <w:szCs w:val="24"/>
          <w:lang w:eastAsia="en-US"/>
        </w:rPr>
        <w:t>5 darbo dienos</w:t>
      </w:r>
      <w:r w:rsidRPr="00C11371">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0B855C60" w:rsidR="00FF23D1" w:rsidRDefault="00FF23D1" w:rsidP="00FF23D1">
      <w:pPr>
        <w:pStyle w:val="Pagrindinistekstas"/>
        <w:numPr>
          <w:ilvl w:val="1"/>
          <w:numId w:val="3"/>
        </w:numPr>
        <w:ind w:left="0" w:firstLine="567"/>
        <w:rPr>
          <w:b/>
          <w:i/>
          <w:szCs w:val="24"/>
        </w:rPr>
      </w:pPr>
      <w:r w:rsidRPr="00656F1A">
        <w:rPr>
          <w:szCs w:val="24"/>
        </w:rPr>
        <w:t xml:space="preserve">techniniais klausimais </w:t>
      </w:r>
      <w:r w:rsidR="00C11371" w:rsidRPr="00D24077">
        <w:rPr>
          <w:i/>
          <w:iCs/>
          <w:szCs w:val="24"/>
        </w:rPr>
        <w:t xml:space="preserve">Viešosios tvarkos skyriaus </w:t>
      </w:r>
      <w:r w:rsidR="00AB7DB8">
        <w:rPr>
          <w:i/>
          <w:iCs/>
          <w:szCs w:val="24"/>
        </w:rPr>
        <w:t>patarėjas</w:t>
      </w:r>
      <w:r w:rsidR="00C11371" w:rsidRPr="00D24077">
        <w:rPr>
          <w:i/>
          <w:iCs/>
          <w:szCs w:val="24"/>
        </w:rPr>
        <w:t xml:space="preserve"> Vidmantas Balčas, Konstitucijos pr. 3, Vilnius</w:t>
      </w:r>
      <w:r w:rsidR="00544E81">
        <w:rPr>
          <w:i/>
          <w:szCs w:val="24"/>
        </w:rPr>
        <w:t>;</w:t>
      </w:r>
    </w:p>
    <w:p w14:paraId="5ED4E93C" w14:textId="71AF44A1" w:rsidR="00FF23D1" w:rsidRPr="00E60A62" w:rsidRDefault="00FF23D1" w:rsidP="00FF23D1">
      <w:pPr>
        <w:pStyle w:val="Pagrindinistekstas"/>
        <w:numPr>
          <w:ilvl w:val="1"/>
          <w:numId w:val="3"/>
        </w:numPr>
        <w:ind w:left="0" w:firstLine="567"/>
        <w:rPr>
          <w:b/>
          <w:i/>
          <w:szCs w:val="24"/>
        </w:rPr>
      </w:pPr>
      <w:r w:rsidRPr="00E60A62">
        <w:rPr>
          <w:szCs w:val="24"/>
        </w:rPr>
        <w:t xml:space="preserve">viešųjų pirkimų procedūrų klausimais </w:t>
      </w:r>
      <w:r w:rsidR="00C11371" w:rsidRPr="00FB42CE">
        <w:rPr>
          <w:i/>
          <w:iCs/>
          <w:szCs w:val="24"/>
        </w:rPr>
        <w:t xml:space="preserve">Viešųjų pirkimų skyriaus Dokumentų rengimo poskyrio teisininkė Vytautė Mockutė,  </w:t>
      </w:r>
      <w:r w:rsidR="00C11371" w:rsidRPr="00FB42CE">
        <w:rPr>
          <w:i/>
          <w:szCs w:val="24"/>
        </w:rPr>
        <w:t>Konstitucijos pr. 3, Vilnius</w:t>
      </w:r>
      <w:r w:rsidRPr="009C09C3">
        <w:rPr>
          <w:szCs w:val="24"/>
        </w:rPr>
        <w:t>.</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778A568F" w14:textId="77777777" w:rsidR="00BE4BD5" w:rsidRDefault="00BE4BD5" w:rsidP="00191CC4">
      <w:pPr>
        <w:spacing w:after="0" w:line="240" w:lineRule="auto"/>
        <w:jc w:val="right"/>
        <w:rPr>
          <w:rFonts w:ascii="Times New Roman" w:eastAsia="Times New Roman" w:hAnsi="Times New Roman" w:cs="Times New Roman"/>
          <w:sz w:val="24"/>
          <w:szCs w:val="20"/>
          <w:lang w:eastAsia="en-US"/>
        </w:rPr>
      </w:pPr>
    </w:p>
    <w:p w14:paraId="39FB9D4E" w14:textId="77777777" w:rsidR="00BE4BD5" w:rsidRDefault="00BE4BD5" w:rsidP="00191CC4">
      <w:pPr>
        <w:spacing w:after="0" w:line="240" w:lineRule="auto"/>
        <w:jc w:val="right"/>
        <w:rPr>
          <w:rFonts w:ascii="Times New Roman" w:eastAsia="Times New Roman" w:hAnsi="Times New Roman" w:cs="Times New Roman"/>
          <w:sz w:val="24"/>
          <w:szCs w:val="20"/>
          <w:lang w:eastAsia="en-US"/>
        </w:rPr>
      </w:pPr>
    </w:p>
    <w:p w14:paraId="05698615" w14:textId="77777777" w:rsidR="00BE4BD5" w:rsidRDefault="00BE4BD5" w:rsidP="00191CC4">
      <w:pPr>
        <w:spacing w:after="0" w:line="240" w:lineRule="auto"/>
        <w:jc w:val="right"/>
        <w:rPr>
          <w:rFonts w:ascii="Times New Roman" w:eastAsia="Times New Roman" w:hAnsi="Times New Roman" w:cs="Times New Roman"/>
          <w:sz w:val="24"/>
          <w:szCs w:val="20"/>
          <w:lang w:eastAsia="en-US"/>
        </w:rPr>
      </w:pPr>
    </w:p>
    <w:p w14:paraId="6B554E0A" w14:textId="77777777" w:rsidR="00BE4BD5" w:rsidRDefault="00BE4BD5" w:rsidP="00191CC4">
      <w:pPr>
        <w:spacing w:after="0" w:line="240" w:lineRule="auto"/>
        <w:jc w:val="right"/>
        <w:rPr>
          <w:rFonts w:ascii="Times New Roman" w:eastAsia="Times New Roman" w:hAnsi="Times New Roman" w:cs="Times New Roman"/>
          <w:sz w:val="24"/>
          <w:szCs w:val="20"/>
          <w:lang w:eastAsia="en-US"/>
        </w:rPr>
      </w:pPr>
    </w:p>
    <w:p w14:paraId="06997E90" w14:textId="77777777" w:rsidR="00BE4BD5" w:rsidRDefault="00BE4BD5" w:rsidP="00191CC4">
      <w:pPr>
        <w:spacing w:after="0" w:line="240" w:lineRule="auto"/>
        <w:jc w:val="right"/>
        <w:rPr>
          <w:rFonts w:ascii="Times New Roman" w:eastAsia="Times New Roman" w:hAnsi="Times New Roman" w:cs="Times New Roman"/>
          <w:sz w:val="24"/>
          <w:szCs w:val="20"/>
          <w:lang w:eastAsia="en-US"/>
        </w:rPr>
      </w:pPr>
    </w:p>
    <w:p w14:paraId="0F5F73CF" w14:textId="77777777" w:rsidR="00BE4BD5" w:rsidRDefault="00BE4BD5" w:rsidP="00191CC4">
      <w:pPr>
        <w:spacing w:after="0" w:line="240" w:lineRule="auto"/>
        <w:jc w:val="right"/>
        <w:rPr>
          <w:rFonts w:ascii="Times New Roman" w:eastAsia="Times New Roman" w:hAnsi="Times New Roman" w:cs="Times New Roman"/>
          <w:sz w:val="24"/>
          <w:szCs w:val="20"/>
          <w:lang w:eastAsia="en-US"/>
        </w:rPr>
      </w:pPr>
    </w:p>
    <w:p w14:paraId="4EC93AAA" w14:textId="77777777" w:rsidR="00BE4BD5" w:rsidRDefault="00BE4BD5" w:rsidP="00191CC4">
      <w:pPr>
        <w:spacing w:after="0" w:line="240" w:lineRule="auto"/>
        <w:jc w:val="right"/>
        <w:rPr>
          <w:rFonts w:ascii="Times New Roman" w:eastAsia="Times New Roman" w:hAnsi="Times New Roman" w:cs="Times New Roman"/>
          <w:sz w:val="24"/>
          <w:szCs w:val="20"/>
          <w:lang w:eastAsia="en-US"/>
        </w:rPr>
      </w:pPr>
    </w:p>
    <w:p w14:paraId="5BE47CB9" w14:textId="77777777" w:rsidR="00BE4BD5" w:rsidRDefault="00BE4BD5" w:rsidP="00191CC4">
      <w:pPr>
        <w:spacing w:after="0" w:line="240" w:lineRule="auto"/>
        <w:jc w:val="right"/>
        <w:rPr>
          <w:rFonts w:ascii="Times New Roman" w:eastAsia="Times New Roman" w:hAnsi="Times New Roman" w:cs="Times New Roman"/>
          <w:sz w:val="24"/>
          <w:szCs w:val="20"/>
          <w:lang w:eastAsia="en-US"/>
        </w:rPr>
      </w:pPr>
    </w:p>
    <w:p w14:paraId="5CF90E34" w14:textId="77777777" w:rsidR="00BE4BD5" w:rsidRDefault="00BE4BD5" w:rsidP="00191CC4">
      <w:pPr>
        <w:spacing w:after="0" w:line="240" w:lineRule="auto"/>
        <w:jc w:val="right"/>
        <w:rPr>
          <w:rFonts w:ascii="Times New Roman" w:eastAsia="Times New Roman" w:hAnsi="Times New Roman" w:cs="Times New Roman"/>
          <w:sz w:val="24"/>
          <w:szCs w:val="20"/>
          <w:lang w:eastAsia="en-US"/>
        </w:rPr>
      </w:pPr>
    </w:p>
    <w:p w14:paraId="7F2BBE9C" w14:textId="77777777" w:rsidR="00BE4BD5" w:rsidRDefault="00BE4BD5" w:rsidP="006914CD">
      <w:pPr>
        <w:spacing w:after="0" w:line="240" w:lineRule="auto"/>
        <w:rPr>
          <w:rFonts w:ascii="Times New Roman" w:eastAsia="Times New Roman" w:hAnsi="Times New Roman" w:cs="Times New Roman"/>
          <w:sz w:val="24"/>
          <w:szCs w:val="20"/>
          <w:lang w:eastAsia="en-US"/>
        </w:rPr>
      </w:pPr>
    </w:p>
    <w:p w14:paraId="5A2E5C49" w14:textId="77777777" w:rsidR="006914CD" w:rsidRDefault="006914CD" w:rsidP="006914CD">
      <w:pPr>
        <w:spacing w:after="0" w:line="240" w:lineRule="auto"/>
        <w:rPr>
          <w:rFonts w:ascii="Times New Roman" w:eastAsia="Times New Roman" w:hAnsi="Times New Roman" w:cs="Times New Roman"/>
          <w:sz w:val="24"/>
          <w:szCs w:val="20"/>
          <w:lang w:eastAsia="en-US"/>
        </w:rPr>
      </w:pPr>
    </w:p>
    <w:p w14:paraId="46740EE8" w14:textId="77777777" w:rsidR="00BE4BD5" w:rsidRDefault="00BE4BD5" w:rsidP="00191CC4">
      <w:pPr>
        <w:spacing w:after="0" w:line="240" w:lineRule="auto"/>
        <w:jc w:val="right"/>
        <w:rPr>
          <w:rFonts w:ascii="Times New Roman" w:eastAsia="Times New Roman" w:hAnsi="Times New Roman" w:cs="Times New Roman"/>
          <w:sz w:val="24"/>
          <w:szCs w:val="20"/>
          <w:lang w:eastAsia="en-US"/>
        </w:rPr>
      </w:pPr>
    </w:p>
    <w:p w14:paraId="440D62EF" w14:textId="74EE0842" w:rsidR="00191CC4" w:rsidRPr="00191CC4" w:rsidRDefault="006914CD"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P</w:t>
      </w:r>
      <w:r w:rsidR="00893491">
        <w:rPr>
          <w:rFonts w:ascii="Times New Roman" w:eastAsia="Times New Roman" w:hAnsi="Times New Roman" w:cs="Times New Roman"/>
          <w:sz w:val="24"/>
          <w:szCs w:val="20"/>
          <w:lang w:eastAsia="en-US"/>
        </w:rPr>
        <w:t xml:space="preserve">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28B593AC" w14:textId="07B43E1D" w:rsidR="00BE4BD5" w:rsidRDefault="00BE4BD5" w:rsidP="00744ED6">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t>TECHNINĖ SPECIFIKACIJA</w:t>
      </w:r>
    </w:p>
    <w:p w14:paraId="5B53AC1A" w14:textId="67BCC6DD" w:rsidR="00744ED6" w:rsidRPr="00744ED6" w:rsidRDefault="00744ED6" w:rsidP="00744ED6">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t>AUTOMOBILIAI IR JŲ TECHNINĖ PRIEŽŪRA</w:t>
      </w:r>
    </w:p>
    <w:p w14:paraId="58EEFE55" w14:textId="77777777" w:rsidR="00BE4BD5" w:rsidRDefault="00BE4BD5" w:rsidP="00BE4BD5">
      <w:pPr>
        <w:spacing w:after="0" w:line="240" w:lineRule="auto"/>
        <w:jc w:val="both"/>
        <w:rPr>
          <w:rFonts w:ascii="Times New Roman" w:eastAsia="Times New Roman" w:hAnsi="Times New Roman"/>
          <w:sz w:val="24"/>
          <w:szCs w:val="20"/>
        </w:rPr>
      </w:pPr>
    </w:p>
    <w:p w14:paraId="639FDC57" w14:textId="77777777" w:rsidR="00BE4BD5" w:rsidRDefault="00BE4BD5" w:rsidP="00BE4BD5">
      <w:pPr>
        <w:numPr>
          <w:ilvl w:val="0"/>
          <w:numId w:val="22"/>
        </w:numPr>
        <w:suppressAutoHyphens/>
        <w:autoSpaceDN w:val="0"/>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AUTOMOBILIŲ TECHNINĖ SPECIFIKACIJA</w:t>
      </w:r>
    </w:p>
    <w:tbl>
      <w:tblPr>
        <w:tblW w:w="9322" w:type="dxa"/>
        <w:tblCellMar>
          <w:left w:w="10" w:type="dxa"/>
          <w:right w:w="10" w:type="dxa"/>
        </w:tblCellMar>
        <w:tblLook w:val="0000" w:firstRow="0" w:lastRow="0" w:firstColumn="0" w:lastColumn="0" w:noHBand="0" w:noVBand="0"/>
      </w:tblPr>
      <w:tblGrid>
        <w:gridCol w:w="2376"/>
        <w:gridCol w:w="6946"/>
      </w:tblGrid>
      <w:tr w:rsidR="00BE4BD5" w14:paraId="27E6BA2F" w14:textId="77777777" w:rsidTr="007A3C13">
        <w:trPr>
          <w:trHeight w:val="20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4F12B" w14:textId="77777777" w:rsidR="00BE4BD5" w:rsidRDefault="00BE4BD5" w:rsidP="007A3C13">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Parametras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9FE4" w14:textId="77777777" w:rsidR="00BE4BD5" w:rsidRDefault="00BE4BD5" w:rsidP="007A3C13">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Techniniai rodikliai</w:t>
            </w:r>
          </w:p>
        </w:tc>
      </w:tr>
      <w:tr w:rsidR="00BE4BD5" w14:paraId="37DBAFE3" w14:textId="77777777" w:rsidTr="007A3C13">
        <w:trPr>
          <w:trHeight w:val="222"/>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15412" w14:textId="77777777" w:rsidR="00BE4BD5" w:rsidRDefault="00BE4BD5" w:rsidP="007A3C13">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Automobiliai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1CD1" w14:textId="77777777" w:rsidR="00BE4BD5" w:rsidRDefault="00BE4BD5" w:rsidP="007A3C13">
            <w:pPr>
              <w:spacing w:after="0" w:line="240" w:lineRule="auto"/>
              <w:jc w:val="both"/>
            </w:pPr>
            <w:r>
              <w:rPr>
                <w:rFonts w:ascii="Times New Roman" w:eastAsia="Times New Roman" w:hAnsi="Times New Roman"/>
                <w:sz w:val="24"/>
                <w:szCs w:val="20"/>
              </w:rPr>
              <w:t xml:space="preserve">Kiekis–2 </w:t>
            </w:r>
            <w:r>
              <w:rPr>
                <w:rFonts w:ascii="Times New Roman" w:eastAsia="Times New Roman" w:hAnsi="Times New Roman"/>
                <w:b/>
                <w:sz w:val="24"/>
                <w:szCs w:val="20"/>
              </w:rPr>
              <w:t>vnt.</w:t>
            </w:r>
            <w:r>
              <w:rPr>
                <w:rFonts w:ascii="Times New Roman" w:eastAsia="Times New Roman" w:hAnsi="Times New Roman"/>
                <w:sz w:val="24"/>
                <w:szCs w:val="20"/>
              </w:rPr>
              <w:t xml:space="preserve"> </w:t>
            </w:r>
          </w:p>
          <w:p w14:paraId="2DF55572" w14:textId="77777777" w:rsidR="00BE4BD5" w:rsidRDefault="00BE4BD5" w:rsidP="007A3C13">
            <w:pPr>
              <w:spacing w:after="0" w:line="240" w:lineRule="auto"/>
              <w:jc w:val="both"/>
            </w:pPr>
            <w:r>
              <w:rPr>
                <w:rFonts w:ascii="Times New Roman" w:eastAsia="Times New Roman" w:hAnsi="Times New Roman"/>
                <w:sz w:val="24"/>
                <w:szCs w:val="20"/>
              </w:rPr>
              <w:t>Automobiliai turi būti nauji 2024-2025 metų gamybos bei vienodos markės ir modelio. Automobilio kategorija M1</w:t>
            </w:r>
          </w:p>
        </w:tc>
      </w:tr>
      <w:tr w:rsidR="00BE4BD5" w14:paraId="48F6BD47" w14:textId="77777777" w:rsidTr="007A3C13">
        <w:trPr>
          <w:trHeight w:val="30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75728" w14:textId="77777777" w:rsidR="00BE4BD5" w:rsidRDefault="00BE4BD5" w:rsidP="007A3C13">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Matmenys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75C25" w14:textId="77777777" w:rsidR="00BE4BD5" w:rsidRDefault="00BE4BD5" w:rsidP="007A3C13">
            <w:pPr>
              <w:spacing w:after="0" w:line="240" w:lineRule="auto"/>
              <w:jc w:val="both"/>
            </w:pPr>
            <w:r>
              <w:rPr>
                <w:rFonts w:ascii="Times New Roman" w:eastAsia="Times New Roman" w:hAnsi="Times New Roman"/>
                <w:sz w:val="24"/>
                <w:szCs w:val="20"/>
              </w:rPr>
              <w:t>Automobilio prošvaisa ne mažesnė nei 14 cm</w:t>
            </w:r>
          </w:p>
        </w:tc>
      </w:tr>
      <w:tr w:rsidR="00BE4BD5" w14:paraId="34E7071D" w14:textId="77777777" w:rsidTr="007A3C13">
        <w:trPr>
          <w:trHeight w:val="255"/>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8225A"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AB1E2"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Automobilio bendras ilgis ne mažesnis nei 430 cm</w:t>
            </w:r>
          </w:p>
        </w:tc>
      </w:tr>
      <w:tr w:rsidR="00BE4BD5" w14:paraId="32C4B427" w14:textId="77777777" w:rsidTr="007A3C13">
        <w:trPr>
          <w:trHeight w:val="30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8BF79" w14:textId="77777777" w:rsidR="00BE4BD5" w:rsidRDefault="00BE4BD5" w:rsidP="007A3C13">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Kėbulas</w:t>
            </w:r>
          </w:p>
          <w:p w14:paraId="50A659ED"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4B231" w14:textId="77777777" w:rsidR="00BE4BD5" w:rsidRDefault="00BE4BD5" w:rsidP="007A3C13">
            <w:pPr>
              <w:spacing w:after="0" w:line="240" w:lineRule="auto"/>
              <w:jc w:val="both"/>
            </w:pPr>
            <w:r w:rsidRPr="00442365">
              <w:rPr>
                <w:rFonts w:ascii="Times New Roman" w:eastAsia="Times New Roman" w:hAnsi="Times New Roman"/>
                <w:sz w:val="24"/>
                <w:szCs w:val="20"/>
              </w:rPr>
              <w:t xml:space="preserve">5 durų </w:t>
            </w:r>
          </w:p>
        </w:tc>
      </w:tr>
      <w:tr w:rsidR="00BE4BD5" w14:paraId="0DB08AF3" w14:textId="77777777" w:rsidTr="007A3C13">
        <w:trPr>
          <w:trHeight w:val="24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01868" w14:textId="77777777" w:rsidR="00BE4BD5" w:rsidRDefault="00BE4BD5" w:rsidP="007A3C13">
            <w:pPr>
              <w:spacing w:after="0" w:line="240" w:lineRule="auto"/>
              <w:jc w:val="both"/>
              <w:rPr>
                <w:rFonts w:ascii="Times New Roman" w:eastAsia="Times New Roman" w:hAnsi="Times New Roman"/>
                <w:b/>
                <w:sz w:val="24"/>
                <w:szCs w:val="20"/>
              </w:rPr>
            </w:pPr>
            <w:bookmarkStart w:id="13" w:name="_Hlk511911320"/>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51843"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Spalva – raudona (perkančioji organizacija neprieštarauja, kad automobiliai būtų apklijuoti raudona plėvele).</w:t>
            </w:r>
          </w:p>
        </w:tc>
      </w:tr>
      <w:bookmarkEnd w:id="13"/>
      <w:tr w:rsidR="00BE4BD5" w14:paraId="5498D362" w14:textId="77777777" w:rsidTr="007A3C13">
        <w:trPr>
          <w:trHeight w:val="30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C0023" w14:textId="50DB8B66" w:rsidR="00BE4BD5" w:rsidRDefault="00BE4BD5" w:rsidP="007A3C13">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Važiuoklė ir pakaba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E29DC" w14:textId="77777777" w:rsidR="00BE4BD5" w:rsidRPr="0022120B" w:rsidRDefault="00BE4BD5" w:rsidP="007A3C13">
            <w:pPr>
              <w:spacing w:after="0" w:line="240" w:lineRule="auto"/>
              <w:jc w:val="both"/>
              <w:rPr>
                <w:color w:val="FF0000"/>
              </w:rPr>
            </w:pPr>
            <w:r>
              <w:rPr>
                <w:rFonts w:ascii="Times New Roman" w:eastAsia="Times New Roman" w:hAnsi="Times New Roman"/>
                <w:sz w:val="24"/>
                <w:szCs w:val="20"/>
              </w:rPr>
              <w:t>Priekinė pakaba – nepriklausoma</w:t>
            </w:r>
          </w:p>
        </w:tc>
      </w:tr>
      <w:tr w:rsidR="00BE4BD5" w14:paraId="6CD03CC1" w14:textId="77777777" w:rsidTr="007A3C13">
        <w:trPr>
          <w:trHeight w:val="294"/>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3730"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E516"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Diskiniai stabdžiai priekyje ir gale</w:t>
            </w:r>
          </w:p>
        </w:tc>
      </w:tr>
      <w:tr w:rsidR="00BE4BD5" w14:paraId="4BED0EF0" w14:textId="77777777" w:rsidTr="007A3C13">
        <w:trPr>
          <w:trHeight w:val="273"/>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7A80F"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0950" w14:textId="5F287D3C"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Lengvo lydinio ratlankiai ne mažesni kaip </w:t>
            </w:r>
            <w:r w:rsidRPr="00442365">
              <w:rPr>
                <w:rFonts w:ascii="Times New Roman" w:eastAsia="Times New Roman" w:hAnsi="Times New Roman"/>
                <w:sz w:val="24"/>
                <w:szCs w:val="20"/>
              </w:rPr>
              <w:t>R16</w:t>
            </w:r>
            <w:r w:rsidR="0023431E">
              <w:rPr>
                <w:rFonts w:ascii="Times New Roman" w:eastAsia="Times New Roman" w:hAnsi="Times New Roman"/>
                <w:sz w:val="24"/>
                <w:szCs w:val="20"/>
              </w:rPr>
              <w:t xml:space="preserve"> su vasarinėmis padangomis</w:t>
            </w:r>
          </w:p>
        </w:tc>
      </w:tr>
      <w:tr w:rsidR="00BE4BD5" w14:paraId="78E7E4A8" w14:textId="77777777" w:rsidTr="007A3C13">
        <w:trPr>
          <w:trHeight w:val="273"/>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7C74" w14:textId="77777777" w:rsidR="00BE4BD5" w:rsidRDefault="00BE4BD5" w:rsidP="007A3C13">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Variklis ir pavarų dėžė</w:t>
            </w:r>
          </w:p>
          <w:p w14:paraId="7943370B" w14:textId="77777777" w:rsidR="00BE4BD5" w:rsidRDefault="00BE4BD5" w:rsidP="007A3C13">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39716" w14:textId="0B502477" w:rsidR="00BE4BD5" w:rsidRDefault="00BE4BD5" w:rsidP="007A3C13">
            <w:pPr>
              <w:spacing w:after="0" w:line="240" w:lineRule="auto"/>
              <w:jc w:val="both"/>
            </w:pPr>
            <w:r w:rsidRPr="00D8788F">
              <w:rPr>
                <w:rFonts w:ascii="Times New Roman" w:eastAsia="Times New Roman" w:hAnsi="Times New Roman"/>
                <w:sz w:val="24"/>
                <w:szCs w:val="20"/>
              </w:rPr>
              <w:t xml:space="preserve">Tipas </w:t>
            </w:r>
            <w:r w:rsidR="00B910A6">
              <w:rPr>
                <w:rFonts w:ascii="Times New Roman" w:eastAsia="Times New Roman" w:hAnsi="Times New Roman"/>
                <w:sz w:val="24"/>
                <w:szCs w:val="20"/>
              </w:rPr>
              <w:t>–</w:t>
            </w:r>
            <w:r w:rsidRPr="00D8788F">
              <w:rPr>
                <w:rFonts w:ascii="Times New Roman" w:eastAsia="Times New Roman" w:hAnsi="Times New Roman"/>
                <w:sz w:val="24"/>
                <w:szCs w:val="20"/>
              </w:rPr>
              <w:t xml:space="preserve"> benzininis</w:t>
            </w:r>
            <w:r w:rsidR="00BF5F19">
              <w:rPr>
                <w:rFonts w:ascii="Times New Roman" w:eastAsia="Times New Roman" w:hAnsi="Times New Roman"/>
                <w:sz w:val="24"/>
                <w:szCs w:val="20"/>
              </w:rPr>
              <w:t xml:space="preserve"> arba hibridas</w:t>
            </w:r>
          </w:p>
        </w:tc>
      </w:tr>
      <w:tr w:rsidR="00BE4BD5" w14:paraId="46DA9B56" w14:textId="77777777" w:rsidTr="007A3C13">
        <w:trPr>
          <w:trHeight w:val="255"/>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EDAD"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9EE5F" w14:textId="77777777" w:rsidR="00BE4BD5" w:rsidRDefault="00BE4BD5" w:rsidP="007A3C13">
            <w:pPr>
              <w:spacing w:after="0" w:line="240" w:lineRule="auto"/>
              <w:jc w:val="both"/>
            </w:pPr>
            <w:r>
              <w:rPr>
                <w:rFonts w:ascii="Times New Roman" w:eastAsia="Times New Roman" w:hAnsi="Times New Roman"/>
                <w:sz w:val="24"/>
                <w:szCs w:val="20"/>
              </w:rPr>
              <w:t xml:space="preserve">Variklio darbinis tūris ne mažiau kaip – </w:t>
            </w:r>
            <w:r w:rsidRPr="00442365">
              <w:rPr>
                <w:rFonts w:ascii="Times New Roman" w:eastAsia="Times New Roman" w:hAnsi="Times New Roman"/>
                <w:sz w:val="24"/>
                <w:szCs w:val="20"/>
              </w:rPr>
              <w:t>1</w:t>
            </w:r>
            <w:r>
              <w:rPr>
                <w:rFonts w:ascii="Times New Roman" w:eastAsia="Times New Roman" w:hAnsi="Times New Roman"/>
                <w:sz w:val="24"/>
                <w:szCs w:val="20"/>
              </w:rPr>
              <w:t>4</w:t>
            </w:r>
            <w:r w:rsidRPr="00442365">
              <w:rPr>
                <w:rFonts w:ascii="Times New Roman" w:eastAsia="Times New Roman" w:hAnsi="Times New Roman"/>
                <w:sz w:val="24"/>
                <w:szCs w:val="20"/>
              </w:rPr>
              <w:t>00 cm</w:t>
            </w:r>
            <w:r w:rsidRPr="00442365">
              <w:rPr>
                <w:rFonts w:ascii="Times New Roman" w:eastAsia="Times New Roman" w:hAnsi="Times New Roman"/>
                <w:sz w:val="24"/>
                <w:szCs w:val="20"/>
                <w:vertAlign w:val="superscript"/>
              </w:rPr>
              <w:t>3</w:t>
            </w:r>
          </w:p>
        </w:tc>
      </w:tr>
      <w:tr w:rsidR="00BE4BD5" w14:paraId="6FE4F1E9" w14:textId="77777777" w:rsidTr="007A3C13">
        <w:trPr>
          <w:trHeight w:val="30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61080"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3EBAB" w14:textId="77777777" w:rsidR="00BE4BD5" w:rsidRDefault="00BE4BD5" w:rsidP="007A3C13">
            <w:pPr>
              <w:spacing w:after="0" w:line="240" w:lineRule="auto"/>
              <w:jc w:val="both"/>
            </w:pPr>
            <w:r>
              <w:rPr>
                <w:rFonts w:ascii="Times New Roman" w:eastAsia="Times New Roman" w:hAnsi="Times New Roman"/>
                <w:sz w:val="24"/>
                <w:szCs w:val="20"/>
              </w:rPr>
              <w:t>Galingumas ne mažiau kaip 90</w:t>
            </w:r>
            <w:r>
              <w:rPr>
                <w:rFonts w:ascii="Times New Roman" w:eastAsia="Times New Roman" w:hAnsi="Times New Roman"/>
                <w:color w:val="FF0000"/>
                <w:sz w:val="24"/>
                <w:szCs w:val="20"/>
              </w:rPr>
              <w:t xml:space="preserve"> </w:t>
            </w:r>
            <w:r w:rsidRPr="00442365">
              <w:rPr>
                <w:rFonts w:ascii="Times New Roman" w:eastAsia="Times New Roman" w:hAnsi="Times New Roman"/>
                <w:sz w:val="24"/>
                <w:szCs w:val="20"/>
              </w:rPr>
              <w:t>kW</w:t>
            </w:r>
            <w:r>
              <w:rPr>
                <w:rFonts w:ascii="Times New Roman" w:eastAsia="Times New Roman" w:hAnsi="Times New Roman"/>
                <w:color w:val="FF0000"/>
                <w:sz w:val="24"/>
                <w:szCs w:val="20"/>
              </w:rPr>
              <w:t xml:space="preserve"> </w:t>
            </w:r>
          </w:p>
        </w:tc>
      </w:tr>
      <w:tr w:rsidR="00BE4BD5" w14:paraId="742EDBCB" w14:textId="77777777" w:rsidTr="007A3C13">
        <w:trPr>
          <w:trHeight w:val="114"/>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15BF9"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41B0" w14:textId="0035BCBE"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Pavarų dėžė </w:t>
            </w:r>
            <w:r w:rsidR="00B910A6">
              <w:rPr>
                <w:rFonts w:ascii="Times New Roman" w:eastAsia="Times New Roman" w:hAnsi="Times New Roman"/>
                <w:sz w:val="24"/>
                <w:szCs w:val="20"/>
              </w:rPr>
              <w:t>–</w:t>
            </w:r>
            <w:r>
              <w:rPr>
                <w:rFonts w:ascii="Times New Roman" w:eastAsia="Times New Roman" w:hAnsi="Times New Roman"/>
                <w:sz w:val="24"/>
                <w:szCs w:val="20"/>
              </w:rPr>
              <w:t xml:space="preserve"> automatinė</w:t>
            </w:r>
          </w:p>
        </w:tc>
      </w:tr>
      <w:tr w:rsidR="00BE4BD5" w14:paraId="61BA7FC6" w14:textId="77777777" w:rsidTr="007A3C13">
        <w:trPr>
          <w:trHeight w:val="285"/>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2F94D" w14:textId="77777777" w:rsidR="00BE4BD5" w:rsidRDefault="00BE4BD5" w:rsidP="007A3C13">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Saugumas</w:t>
            </w:r>
          </w:p>
          <w:p w14:paraId="2112D0DF"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3C2F1" w14:textId="77777777" w:rsidR="00BE4BD5" w:rsidRDefault="00BE4BD5" w:rsidP="007A3C13">
            <w:pPr>
              <w:spacing w:after="0" w:line="240" w:lineRule="auto"/>
              <w:jc w:val="both"/>
            </w:pPr>
            <w:r>
              <w:rPr>
                <w:rFonts w:ascii="Times New Roman" w:eastAsia="Times New Roman" w:hAnsi="Times New Roman"/>
                <w:sz w:val="24"/>
                <w:szCs w:val="20"/>
              </w:rPr>
              <w:t>Stabdžių antiblokavimo sistema ABS</w:t>
            </w:r>
          </w:p>
        </w:tc>
      </w:tr>
      <w:tr w:rsidR="00BE4BD5" w14:paraId="060FB97D" w14:textId="77777777" w:rsidTr="007A3C13">
        <w:trPr>
          <w:trHeight w:val="333"/>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4C22B"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9D365"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Priekinės oro pagalvės vairuotojui ir keleiviui  </w:t>
            </w:r>
          </w:p>
        </w:tc>
      </w:tr>
      <w:tr w:rsidR="00BE4BD5" w14:paraId="1BAD78AB" w14:textId="77777777" w:rsidTr="007A3C13">
        <w:trPr>
          <w:trHeight w:val="27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BA430"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68CA0"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Šoninės oro pagalvės vairuotojui ir keleiviui</w:t>
            </w:r>
          </w:p>
        </w:tc>
      </w:tr>
      <w:tr w:rsidR="00BE4BD5" w14:paraId="2CA06DC9" w14:textId="77777777" w:rsidTr="007A3C13">
        <w:trPr>
          <w:trHeight w:val="306"/>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B07D8"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8CD81"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Elektroninė stabilumo programa ESP </w:t>
            </w:r>
          </w:p>
        </w:tc>
      </w:tr>
      <w:tr w:rsidR="00BE4BD5" w14:paraId="6DFC3186" w14:textId="77777777" w:rsidTr="007A3C13">
        <w:trPr>
          <w:trHeight w:val="355"/>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7A09"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66B39"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Reguliuojamo aukščio tritaškiai automatiniai saugos diržai priekyje</w:t>
            </w:r>
          </w:p>
        </w:tc>
      </w:tr>
      <w:tr w:rsidR="00BE4BD5" w14:paraId="74140494" w14:textId="77777777" w:rsidTr="007A3C13">
        <w:trPr>
          <w:trHeight w:val="303"/>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4D2A1"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7720"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Saugos diržų užsegimo kontrolė vairuotojui </w:t>
            </w:r>
          </w:p>
        </w:tc>
      </w:tr>
      <w:tr w:rsidR="00BE4BD5" w14:paraId="5BFAE16B" w14:textId="77777777" w:rsidTr="007A3C13">
        <w:trPr>
          <w:trHeight w:val="237"/>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088A4"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6E48E"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Išorės temperatūros termometras</w:t>
            </w:r>
          </w:p>
        </w:tc>
      </w:tr>
      <w:tr w:rsidR="00BE4BD5" w14:paraId="26108898" w14:textId="77777777" w:rsidTr="007A3C13">
        <w:trPr>
          <w:trHeight w:val="237"/>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6AACD"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47A7"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Galiniai parkavimo davikliai</w:t>
            </w:r>
          </w:p>
        </w:tc>
      </w:tr>
      <w:tr w:rsidR="00BE4BD5" w14:paraId="0DBA26A7" w14:textId="77777777" w:rsidTr="007A3C13">
        <w:trPr>
          <w:trHeight w:val="30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4E82A"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B6EE5"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Žibintų aukščio reguliavimas</w:t>
            </w:r>
          </w:p>
        </w:tc>
      </w:tr>
      <w:tr w:rsidR="00BE4BD5" w14:paraId="0EB296E8" w14:textId="77777777" w:rsidTr="007A3C13">
        <w:trPr>
          <w:trHeight w:val="285"/>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97E1" w14:textId="77777777" w:rsidR="00BE4BD5" w:rsidRDefault="00BE4BD5" w:rsidP="007A3C13">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Vidaus įranga</w:t>
            </w:r>
          </w:p>
          <w:p w14:paraId="22F469F5"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19FF7" w14:textId="77777777" w:rsidR="00BE4BD5" w:rsidRDefault="00BE4BD5" w:rsidP="007A3C13">
            <w:pPr>
              <w:spacing w:after="0" w:line="240" w:lineRule="auto"/>
              <w:jc w:val="both"/>
            </w:pPr>
            <w:r>
              <w:rPr>
                <w:rFonts w:ascii="Times New Roman" w:eastAsia="Times New Roman" w:hAnsi="Times New Roman"/>
                <w:sz w:val="24"/>
                <w:szCs w:val="20"/>
              </w:rPr>
              <w:t>Vairuotojo sėdynės aukščio reguliavimas</w:t>
            </w:r>
          </w:p>
        </w:tc>
      </w:tr>
      <w:tr w:rsidR="00BE4BD5" w14:paraId="33FE044C" w14:textId="77777777" w:rsidTr="007A3C13">
        <w:trPr>
          <w:trHeight w:val="273"/>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40364"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30D9C"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Reguliuojamo aukščio vairo kolonėlė</w:t>
            </w:r>
          </w:p>
        </w:tc>
      </w:tr>
      <w:tr w:rsidR="00BE4BD5" w14:paraId="7C208293" w14:textId="77777777" w:rsidTr="007A3C13">
        <w:trPr>
          <w:trHeight w:val="267"/>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79D4B"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1D3C"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El. valdomi langų kėlikliai priekyje</w:t>
            </w:r>
          </w:p>
        </w:tc>
      </w:tr>
      <w:tr w:rsidR="00BE4BD5" w14:paraId="2EB44282" w14:textId="77777777" w:rsidTr="007A3C13">
        <w:trPr>
          <w:trHeight w:val="276"/>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E444E"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F2467"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El. klimato kontrolė </w:t>
            </w:r>
          </w:p>
        </w:tc>
      </w:tr>
      <w:tr w:rsidR="00BE4BD5" w14:paraId="0488C581" w14:textId="77777777" w:rsidTr="007A3C13">
        <w:trPr>
          <w:trHeight w:val="30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84CD1"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7D4BA"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El. valdomi ir šildomi išorės veidrodėliai</w:t>
            </w:r>
          </w:p>
        </w:tc>
      </w:tr>
      <w:tr w:rsidR="00BE4BD5" w14:paraId="2E8FCC8D" w14:textId="77777777" w:rsidTr="007A3C13">
        <w:trPr>
          <w:trHeight w:val="294"/>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DA8DA"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37582"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Centrinis užraktas su distanciniu valdymu</w:t>
            </w:r>
          </w:p>
        </w:tc>
      </w:tr>
      <w:tr w:rsidR="00BE4BD5" w14:paraId="3760E82F" w14:textId="77777777" w:rsidTr="007A3C13">
        <w:trPr>
          <w:trHeight w:val="294"/>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70C45"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EA51B"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USB jungtis</w:t>
            </w:r>
          </w:p>
        </w:tc>
      </w:tr>
      <w:tr w:rsidR="00BE4BD5" w14:paraId="379CD62E" w14:textId="77777777" w:rsidTr="007A3C13">
        <w:trPr>
          <w:trHeight w:val="273"/>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811CB"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4D7E"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Gamyklinis radijas </w:t>
            </w:r>
          </w:p>
        </w:tc>
      </w:tr>
      <w:tr w:rsidR="00BE4BD5" w14:paraId="46912F66" w14:textId="77777777" w:rsidTr="007A3C13">
        <w:trPr>
          <w:trHeight w:val="273"/>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82D9"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7407"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„Bluetooth“ laisvų rankų įranga</w:t>
            </w:r>
          </w:p>
        </w:tc>
      </w:tr>
      <w:tr w:rsidR="00BE4BD5" w14:paraId="796E2D91" w14:textId="77777777" w:rsidTr="007A3C13">
        <w:trPr>
          <w:trHeight w:val="30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2376"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143AD"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Borto kompiuteris</w:t>
            </w:r>
          </w:p>
        </w:tc>
      </w:tr>
      <w:tr w:rsidR="00BE4BD5" w14:paraId="2FCD7AC4" w14:textId="77777777" w:rsidTr="007A3C13">
        <w:trPr>
          <w:trHeight w:val="24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71F32"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47D08"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Šildomas galinis langas su valytuvu ir plovimo sistema</w:t>
            </w:r>
          </w:p>
        </w:tc>
      </w:tr>
      <w:tr w:rsidR="00BE4BD5" w14:paraId="0CE9A66F" w14:textId="77777777" w:rsidTr="007A3C13">
        <w:trPr>
          <w:trHeight w:val="555"/>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B8964" w14:textId="77777777" w:rsidR="00BE4BD5" w:rsidRDefault="00BE4BD5" w:rsidP="007A3C13">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Garantijos</w:t>
            </w:r>
          </w:p>
          <w:p w14:paraId="7F02B982"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3BDEB" w14:textId="77777777" w:rsidR="00BE4BD5" w:rsidRDefault="00BE4BD5" w:rsidP="007A3C13">
            <w:pPr>
              <w:spacing w:after="0" w:line="240" w:lineRule="auto"/>
              <w:jc w:val="both"/>
            </w:pPr>
            <w:r>
              <w:rPr>
                <w:rFonts w:ascii="Times New Roman" w:eastAsia="Times New Roman" w:hAnsi="Times New Roman"/>
                <w:sz w:val="24"/>
                <w:szCs w:val="20"/>
              </w:rPr>
              <w:t>Automobiliams turi būti suteikiama ne trumpesnė kaip 36 mėnesių garantija (be ridos apribojimo)</w:t>
            </w:r>
          </w:p>
        </w:tc>
      </w:tr>
      <w:tr w:rsidR="00BE4BD5" w14:paraId="4C075933" w14:textId="77777777" w:rsidTr="007A3C13">
        <w:trPr>
          <w:trHeight w:val="252"/>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29D6E"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E6C23"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100 proc. cinkuotas ar lygiavertis kėbulas</w:t>
            </w:r>
          </w:p>
        </w:tc>
      </w:tr>
      <w:tr w:rsidR="00BE4BD5" w14:paraId="6909A181" w14:textId="77777777" w:rsidTr="007A3C13">
        <w:trPr>
          <w:trHeight w:val="315"/>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5D53D" w14:textId="77777777" w:rsidR="00BE4BD5" w:rsidRDefault="00BE4BD5" w:rsidP="007A3C13">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Kiti priedai</w:t>
            </w:r>
          </w:p>
          <w:p w14:paraId="02026B97" w14:textId="77777777" w:rsidR="00BE4BD5" w:rsidRDefault="00BE4BD5" w:rsidP="007A3C13">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63EF2" w14:textId="77777777" w:rsidR="00BE4BD5" w:rsidRDefault="00BE4BD5" w:rsidP="007A3C13">
            <w:pPr>
              <w:spacing w:after="0" w:line="240" w:lineRule="auto"/>
              <w:jc w:val="both"/>
            </w:pPr>
            <w:r>
              <w:rPr>
                <w:rFonts w:ascii="Times New Roman" w:eastAsia="Times New Roman" w:hAnsi="Times New Roman"/>
                <w:sz w:val="24"/>
                <w:szCs w:val="20"/>
              </w:rPr>
              <w:t>Pastoviai degantys dienos šviesos žibintai</w:t>
            </w:r>
          </w:p>
        </w:tc>
      </w:tr>
      <w:tr w:rsidR="00BE4BD5" w14:paraId="4ADECCB8" w14:textId="77777777" w:rsidTr="007A3C13">
        <w:trPr>
          <w:trHeight w:val="27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CFAB"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CABFC"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Padangos remonto komplektas arba atsarginis ratas</w:t>
            </w:r>
          </w:p>
        </w:tc>
      </w:tr>
      <w:tr w:rsidR="00BE4BD5" w14:paraId="768FF7A0" w14:textId="77777777" w:rsidTr="007A3C13">
        <w:trPr>
          <w:trHeight w:val="285"/>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09784"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199A3"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Žieminių padangų ir plieninių ratlankių su gaubtais komplektas</w:t>
            </w:r>
          </w:p>
        </w:tc>
      </w:tr>
      <w:tr w:rsidR="00BE4BD5" w14:paraId="3E6E0C41" w14:textId="77777777" w:rsidTr="007A3C13">
        <w:trPr>
          <w:trHeight w:val="285"/>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BA73F"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BC194"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Avarinis ženklas</w:t>
            </w:r>
          </w:p>
        </w:tc>
      </w:tr>
      <w:tr w:rsidR="00BE4BD5" w14:paraId="5ACC38BA" w14:textId="77777777" w:rsidTr="007A3C13">
        <w:trPr>
          <w:trHeight w:val="285"/>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8EA04"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64B1D"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Gesintuvas</w:t>
            </w:r>
          </w:p>
        </w:tc>
      </w:tr>
      <w:tr w:rsidR="00BE4BD5" w14:paraId="0CF4117C" w14:textId="77777777" w:rsidTr="007A3C13">
        <w:trPr>
          <w:trHeight w:val="255"/>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92351"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CD2E9"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Vaistinėlė</w:t>
            </w:r>
          </w:p>
        </w:tc>
      </w:tr>
      <w:tr w:rsidR="00BE4BD5" w14:paraId="0662EC23" w14:textId="77777777" w:rsidTr="007A3C13">
        <w:trPr>
          <w:trHeight w:val="300"/>
        </w:trPr>
        <w:tc>
          <w:tcPr>
            <w:tcW w:w="23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F778D"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A03DD"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Liemenė</w:t>
            </w:r>
          </w:p>
        </w:tc>
      </w:tr>
      <w:tr w:rsidR="00BE4BD5" w14:paraId="5B606852" w14:textId="77777777" w:rsidTr="007A3C13">
        <w:trPr>
          <w:trHeight w:val="30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ACB2" w14:textId="77777777" w:rsidR="00BE4BD5" w:rsidRDefault="00BE4BD5" w:rsidP="007A3C13">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Išmetamųjų dujų norma</w:t>
            </w:r>
          </w:p>
          <w:p w14:paraId="3A32E20F" w14:textId="77777777" w:rsidR="00BE4BD5" w:rsidRDefault="00BE4BD5" w:rsidP="007A3C1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73888" w14:textId="77777777" w:rsidR="00BE4BD5" w:rsidRDefault="00BE4BD5" w:rsidP="007A3C1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Ne mažiau kaip EURO 6</w:t>
            </w:r>
          </w:p>
          <w:p w14:paraId="0EE0A681" w14:textId="77777777" w:rsidR="00BE4BD5" w:rsidRDefault="00BE4BD5" w:rsidP="007A3C13">
            <w:pPr>
              <w:spacing w:after="0" w:line="240" w:lineRule="auto"/>
              <w:jc w:val="both"/>
            </w:pPr>
            <w:r>
              <w:rPr>
                <w:rFonts w:ascii="Times New Roman" w:eastAsia="Times New Roman" w:hAnsi="Times New Roman"/>
                <w:iCs/>
                <w:sz w:val="24"/>
                <w:szCs w:val="24"/>
              </w:rPr>
              <w:t>Atitiktį reikalavimui įrodantys dokumentai:</w:t>
            </w:r>
            <w:r>
              <w:rPr>
                <w:rFonts w:ascii="Times New Roman" w:eastAsia="Times New Roman" w:hAnsi="Times New Roman"/>
                <w:sz w:val="24"/>
                <w:szCs w:val="24"/>
              </w:rPr>
              <w:t xml:space="preserve"> </w:t>
            </w:r>
            <w:bookmarkStart w:id="14" w:name="_Hlk510083449"/>
            <w:r>
              <w:rPr>
                <w:rFonts w:ascii="Times New Roman" w:eastAsia="Times New Roman" w:hAnsi="Times New Roman"/>
                <w:sz w:val="24"/>
                <w:szCs w:val="24"/>
              </w:rPr>
              <w:t>gamintojo techniniai dokumentai arba kiti lygiaverčiai dokumentai</w:t>
            </w:r>
            <w:bookmarkEnd w:id="14"/>
            <w:r>
              <w:rPr>
                <w:rFonts w:ascii="Times New Roman" w:eastAsia="Times New Roman" w:hAnsi="Times New Roman"/>
                <w:sz w:val="24"/>
                <w:szCs w:val="24"/>
              </w:rPr>
              <w:t xml:space="preserve"> pateikiami su pasiūlymu.</w:t>
            </w:r>
          </w:p>
        </w:tc>
      </w:tr>
      <w:tr w:rsidR="00BE4BD5" w14:paraId="5361EE8C" w14:textId="77777777" w:rsidTr="00736BFD">
        <w:trPr>
          <w:trHeight w:val="30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EFA3E" w14:textId="77777777" w:rsidR="00BE4BD5" w:rsidRPr="008054DD" w:rsidRDefault="00BE4BD5" w:rsidP="00736BFD">
            <w:pPr>
              <w:spacing w:after="0" w:line="240" w:lineRule="auto"/>
              <w:jc w:val="center"/>
              <w:rPr>
                <w:rFonts w:ascii="Times New Roman" w:eastAsia="Times New Roman" w:hAnsi="Times New Roman"/>
                <w:b/>
                <w:sz w:val="24"/>
                <w:szCs w:val="24"/>
              </w:rPr>
            </w:pPr>
            <w:r w:rsidRPr="008054DD">
              <w:rPr>
                <w:rFonts w:ascii="Times New Roman" w:eastAsia="Times New Roman" w:hAnsi="Times New Roman"/>
                <w:b/>
                <w:sz w:val="24"/>
                <w:szCs w:val="24"/>
              </w:rPr>
              <w:t>Aplinkos apsaugos kriterijai</w:t>
            </w:r>
          </w:p>
          <w:p w14:paraId="3422D7F1" w14:textId="77777777" w:rsidR="00BE4BD5" w:rsidRPr="008054DD" w:rsidRDefault="00BE4BD5" w:rsidP="00736BFD">
            <w:pPr>
              <w:spacing w:after="0" w:line="240" w:lineRule="auto"/>
              <w:jc w:val="center"/>
              <w:rPr>
                <w:rFonts w:ascii="Times New Roman" w:eastAsia="Times New Roman" w:hAnsi="Times New Roman"/>
                <w:b/>
                <w:sz w:val="24"/>
                <w:szCs w:val="24"/>
              </w:rPr>
            </w:pPr>
          </w:p>
          <w:p w14:paraId="37C313F7" w14:textId="77777777" w:rsidR="00BE4BD5" w:rsidRPr="008054DD" w:rsidRDefault="00BE4BD5" w:rsidP="00736BFD">
            <w:pPr>
              <w:spacing w:after="0" w:line="240" w:lineRule="auto"/>
              <w:jc w:val="center"/>
              <w:rPr>
                <w:rFonts w:ascii="Times New Roman" w:eastAsia="Times New Roman" w:hAnsi="Times New Roman"/>
                <w:b/>
                <w:sz w:val="24"/>
                <w:szCs w:val="24"/>
              </w:rPr>
            </w:pPr>
          </w:p>
          <w:p w14:paraId="51E1B549" w14:textId="77777777" w:rsidR="00BE4BD5" w:rsidRPr="008054DD" w:rsidRDefault="00BE4BD5" w:rsidP="00736BFD">
            <w:pPr>
              <w:spacing w:after="0" w:line="240" w:lineRule="auto"/>
              <w:jc w:val="center"/>
              <w:rPr>
                <w:rFonts w:ascii="Times New Roman" w:eastAsia="Times New Roman" w:hAnsi="Times New Roman"/>
                <w:b/>
                <w:sz w:val="24"/>
                <w:szCs w:val="24"/>
              </w:rPr>
            </w:pPr>
          </w:p>
          <w:p w14:paraId="5AF48118" w14:textId="77777777" w:rsidR="00BE4BD5" w:rsidRPr="008054DD" w:rsidRDefault="00BE4BD5" w:rsidP="00736BFD">
            <w:pPr>
              <w:spacing w:after="0" w:line="240" w:lineRule="auto"/>
              <w:jc w:val="center"/>
              <w:rPr>
                <w:rFonts w:ascii="Times New Roman" w:eastAsia="Times New Roman" w:hAnsi="Times New Roman"/>
                <w:b/>
                <w:sz w:val="24"/>
                <w:szCs w:val="24"/>
              </w:rPr>
            </w:pPr>
          </w:p>
          <w:p w14:paraId="71094BCF" w14:textId="77777777" w:rsidR="00BE4BD5" w:rsidRPr="008054DD" w:rsidRDefault="00BE4BD5" w:rsidP="00736BFD">
            <w:pPr>
              <w:spacing w:after="0" w:line="240" w:lineRule="auto"/>
              <w:jc w:val="center"/>
              <w:rPr>
                <w:rFonts w:ascii="Times New Roman" w:eastAsia="Times New Roman" w:hAnsi="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E3917" w14:textId="77777777" w:rsidR="00BE4BD5" w:rsidRPr="008054DD" w:rsidRDefault="00BE4BD5" w:rsidP="007A3C13">
            <w:pPr>
              <w:spacing w:after="0" w:line="240" w:lineRule="auto"/>
              <w:jc w:val="both"/>
              <w:rPr>
                <w:rFonts w:ascii="Times New Roman" w:eastAsia="Times New Roman" w:hAnsi="Times New Roman"/>
                <w:sz w:val="24"/>
                <w:szCs w:val="20"/>
              </w:rPr>
            </w:pPr>
            <w:r w:rsidRPr="008054DD">
              <w:rPr>
                <w:rFonts w:ascii="Times New Roman" w:eastAsia="Times New Roman" w:hAnsi="Times New Roman"/>
                <w:sz w:val="24"/>
                <w:szCs w:val="20"/>
              </w:rPr>
              <w:t>1. 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w:t>
            </w:r>
          </w:p>
          <w:p w14:paraId="12D0E89F" w14:textId="77777777" w:rsidR="00BE4BD5" w:rsidRPr="008054DD" w:rsidRDefault="00BE4BD5" w:rsidP="007A3C13">
            <w:pPr>
              <w:spacing w:after="0" w:line="240" w:lineRule="auto"/>
              <w:jc w:val="both"/>
              <w:rPr>
                <w:rFonts w:ascii="Times New Roman" w:eastAsia="Times New Roman" w:hAnsi="Times New Roman"/>
                <w:sz w:val="24"/>
                <w:szCs w:val="20"/>
              </w:rPr>
            </w:pPr>
            <w:r w:rsidRPr="008054DD">
              <w:rPr>
                <w:rFonts w:ascii="Times New Roman" w:eastAsia="Times New Roman" w:hAnsi="Times New Roman"/>
                <w:sz w:val="24"/>
                <w:szCs w:val="20"/>
              </w:rPr>
              <w:t>2. Triukšmo lygis neturi viršyti teisės aktuose nustatytų ribinių verčių (Tarybos Direktyva 92/97/EEB ,,Iš dalies keičianti Direktyvą 70/157/EEB dėl valstybių narių įstatymų, reglamentuojančių leistiną motorinių transporto priemonių garso lygį ir dujų išmetimo sistemas, suderinimo“ (OL 1992 L 371, p. 1)):</w:t>
            </w:r>
          </w:p>
          <w:tbl>
            <w:tblPr>
              <w:tblW w:w="2977" w:type="dxa"/>
              <w:tblCellMar>
                <w:left w:w="10" w:type="dxa"/>
                <w:right w:w="10" w:type="dxa"/>
              </w:tblCellMar>
              <w:tblLook w:val="0000" w:firstRow="0" w:lastRow="0" w:firstColumn="0" w:lastColumn="0" w:noHBand="0" w:noVBand="0"/>
            </w:tblPr>
            <w:tblGrid>
              <w:gridCol w:w="1559"/>
              <w:gridCol w:w="1418"/>
            </w:tblGrid>
            <w:tr w:rsidR="00BE4BD5" w:rsidRPr="008054DD" w14:paraId="05A05570" w14:textId="77777777" w:rsidTr="007A3C13">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8D741" w14:textId="77777777" w:rsidR="00BE4BD5" w:rsidRPr="008054DD" w:rsidRDefault="00BE4BD5" w:rsidP="007A3C13">
                  <w:pPr>
                    <w:spacing w:line="251" w:lineRule="auto"/>
                    <w:jc w:val="both"/>
                    <w:rPr>
                      <w:rFonts w:ascii="Times New Roman" w:eastAsia="SimSun" w:hAnsi="Times New Roman"/>
                      <w:sz w:val="21"/>
                      <w:szCs w:val="21"/>
                    </w:rPr>
                  </w:pPr>
                  <w:r w:rsidRPr="008054DD">
                    <w:rPr>
                      <w:rFonts w:ascii="Times New Roman" w:eastAsia="SimSun" w:hAnsi="Times New Roman"/>
                      <w:sz w:val="21"/>
                      <w:szCs w:val="21"/>
                    </w:rPr>
                    <w:t>Transporto priemonių kategorija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6BAFE" w14:textId="77777777" w:rsidR="00BE4BD5" w:rsidRPr="008054DD" w:rsidRDefault="00BE4BD5" w:rsidP="007A3C13">
                  <w:pPr>
                    <w:spacing w:line="251" w:lineRule="auto"/>
                    <w:jc w:val="both"/>
                    <w:rPr>
                      <w:rFonts w:ascii="Times New Roman" w:eastAsia="SimSun" w:hAnsi="Times New Roman"/>
                      <w:sz w:val="21"/>
                      <w:szCs w:val="21"/>
                    </w:rPr>
                  </w:pPr>
                  <w:r w:rsidRPr="008054DD">
                    <w:rPr>
                      <w:rFonts w:ascii="Times New Roman" w:eastAsia="SimSun" w:hAnsi="Times New Roman"/>
                      <w:sz w:val="21"/>
                      <w:szCs w:val="21"/>
                    </w:rPr>
                    <w:t>Triukšmo lygis*</w:t>
                  </w:r>
                </w:p>
                <w:p w14:paraId="17A08F26" w14:textId="77777777" w:rsidR="00BE4BD5" w:rsidRPr="008054DD" w:rsidRDefault="00BE4BD5" w:rsidP="007A3C13">
                  <w:pPr>
                    <w:spacing w:line="251" w:lineRule="auto"/>
                    <w:jc w:val="both"/>
                    <w:rPr>
                      <w:rFonts w:ascii="Times New Roman" w:eastAsia="SimSun" w:hAnsi="Times New Roman"/>
                      <w:sz w:val="21"/>
                      <w:szCs w:val="21"/>
                    </w:rPr>
                  </w:pPr>
                </w:p>
              </w:tc>
            </w:tr>
            <w:tr w:rsidR="00BE4BD5" w:rsidRPr="008054DD" w14:paraId="2CE44154" w14:textId="77777777" w:rsidTr="007A3C13">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A58BD" w14:textId="77777777" w:rsidR="00BE4BD5" w:rsidRPr="008054DD" w:rsidRDefault="00BE4BD5" w:rsidP="007A3C13">
                  <w:pPr>
                    <w:spacing w:line="251" w:lineRule="auto"/>
                    <w:jc w:val="both"/>
                    <w:rPr>
                      <w:rFonts w:ascii="Times New Roman" w:eastAsia="SimSun" w:hAnsi="Times New Roman"/>
                      <w:sz w:val="21"/>
                      <w:szCs w:val="21"/>
                    </w:rPr>
                  </w:pPr>
                  <w:r w:rsidRPr="008054DD">
                    <w:rPr>
                      <w:rFonts w:ascii="Times New Roman" w:eastAsia="SimSun" w:hAnsi="Times New Roman"/>
                      <w:sz w:val="21"/>
                      <w:szCs w:val="21"/>
                    </w:rPr>
                    <w:t>M1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B4D90" w14:textId="77777777" w:rsidR="00BE4BD5" w:rsidRPr="008054DD" w:rsidRDefault="00BE4BD5" w:rsidP="007A3C13">
                  <w:pPr>
                    <w:spacing w:line="251" w:lineRule="auto"/>
                    <w:jc w:val="both"/>
                    <w:rPr>
                      <w:rFonts w:ascii="Times New Roman" w:eastAsia="SimSun" w:hAnsi="Times New Roman"/>
                      <w:sz w:val="21"/>
                      <w:szCs w:val="21"/>
                    </w:rPr>
                  </w:pPr>
                  <w:r w:rsidRPr="008054DD">
                    <w:rPr>
                      <w:rFonts w:ascii="Times New Roman" w:eastAsia="SimSun" w:hAnsi="Times New Roman"/>
                      <w:sz w:val="21"/>
                      <w:szCs w:val="21"/>
                    </w:rPr>
                    <w:t xml:space="preserve">≤ 74 </w:t>
                  </w:r>
                  <w:proofErr w:type="spellStart"/>
                  <w:r w:rsidRPr="008054DD">
                    <w:rPr>
                      <w:rFonts w:ascii="Times New Roman" w:eastAsia="SimSun" w:hAnsi="Times New Roman"/>
                      <w:sz w:val="21"/>
                      <w:szCs w:val="21"/>
                    </w:rPr>
                    <w:t>dB</w:t>
                  </w:r>
                  <w:proofErr w:type="spellEnd"/>
                  <w:r w:rsidRPr="008054DD">
                    <w:rPr>
                      <w:rFonts w:ascii="Times New Roman" w:eastAsia="SimSun" w:hAnsi="Times New Roman"/>
                      <w:sz w:val="21"/>
                      <w:szCs w:val="21"/>
                    </w:rPr>
                    <w:t xml:space="preserve"> (A)</w:t>
                  </w:r>
                </w:p>
                <w:p w14:paraId="5D4B4D60" w14:textId="77777777" w:rsidR="00BE4BD5" w:rsidRPr="008054DD" w:rsidRDefault="00BE4BD5" w:rsidP="007A3C13">
                  <w:pPr>
                    <w:spacing w:line="251" w:lineRule="auto"/>
                    <w:jc w:val="both"/>
                    <w:rPr>
                      <w:rFonts w:ascii="Times New Roman" w:eastAsia="SimSun" w:hAnsi="Times New Roman"/>
                      <w:sz w:val="21"/>
                      <w:szCs w:val="21"/>
                    </w:rPr>
                  </w:pPr>
                </w:p>
              </w:tc>
            </w:tr>
          </w:tbl>
          <w:p w14:paraId="4BAB0B1B" w14:textId="77777777" w:rsidR="00BE4BD5" w:rsidRPr="008054DD" w:rsidRDefault="00BE4BD5" w:rsidP="007A3C13">
            <w:pPr>
              <w:spacing w:after="0" w:line="240" w:lineRule="auto"/>
              <w:jc w:val="both"/>
              <w:rPr>
                <w:rFonts w:ascii="Times New Roman" w:eastAsia="Times New Roman" w:hAnsi="Times New Roman"/>
                <w:sz w:val="24"/>
                <w:szCs w:val="20"/>
              </w:rPr>
            </w:pPr>
          </w:p>
          <w:p w14:paraId="7BD5F19B" w14:textId="77777777" w:rsidR="00BE4BD5" w:rsidRPr="008054DD" w:rsidRDefault="00BE4BD5" w:rsidP="007A3C13">
            <w:pPr>
              <w:spacing w:after="0" w:line="240" w:lineRule="auto"/>
              <w:jc w:val="both"/>
              <w:rPr>
                <w:rFonts w:ascii="Times New Roman" w:eastAsia="Times New Roman" w:hAnsi="Times New Roman"/>
                <w:sz w:val="24"/>
                <w:szCs w:val="20"/>
              </w:rPr>
            </w:pPr>
            <w:r w:rsidRPr="008054DD">
              <w:rPr>
                <w:rFonts w:ascii="Times New Roman" w:eastAsia="Times New Roman" w:hAnsi="Times New Roman"/>
                <w:sz w:val="24"/>
                <w:szCs w:val="20"/>
              </w:rPr>
              <w:t xml:space="preserve">*su išimtimis, gali būti padidinta 1-2 </w:t>
            </w:r>
            <w:proofErr w:type="spellStart"/>
            <w:r w:rsidRPr="008054DD">
              <w:rPr>
                <w:rFonts w:ascii="Times New Roman" w:eastAsia="Times New Roman" w:hAnsi="Times New Roman"/>
                <w:sz w:val="24"/>
                <w:szCs w:val="20"/>
              </w:rPr>
              <w:t>dB</w:t>
            </w:r>
            <w:proofErr w:type="spellEnd"/>
            <w:r w:rsidRPr="008054DD">
              <w:rPr>
                <w:rFonts w:ascii="Times New Roman" w:eastAsia="Times New Roman" w:hAnsi="Times New Roman"/>
                <w:sz w:val="24"/>
                <w:szCs w:val="20"/>
              </w:rPr>
              <w:t xml:space="preserve"> (A) (pagal direktyvą). </w:t>
            </w:r>
          </w:p>
          <w:p w14:paraId="59A2CF9A" w14:textId="77777777" w:rsidR="00BE4BD5" w:rsidRPr="008054DD" w:rsidRDefault="00BE4BD5" w:rsidP="007A3C13">
            <w:pPr>
              <w:spacing w:after="0" w:line="240" w:lineRule="auto"/>
              <w:jc w:val="both"/>
              <w:rPr>
                <w:rFonts w:ascii="Times New Roman" w:eastAsia="Times New Roman" w:hAnsi="Times New Roman"/>
                <w:sz w:val="24"/>
                <w:szCs w:val="20"/>
              </w:rPr>
            </w:pPr>
            <w:r w:rsidRPr="008054DD">
              <w:rPr>
                <w:rFonts w:ascii="Times New Roman" w:eastAsia="Times New Roman" w:hAnsi="Times New Roman"/>
                <w:sz w:val="24"/>
                <w:szCs w:val="20"/>
              </w:rPr>
              <w:t>3. CO2  emisija ne daugiau kaip 150 g/km.</w:t>
            </w:r>
          </w:p>
          <w:p w14:paraId="5603305E" w14:textId="77777777" w:rsidR="00BE4BD5" w:rsidRPr="008054DD" w:rsidRDefault="00BE4BD5" w:rsidP="007A3C13">
            <w:pPr>
              <w:spacing w:after="0" w:line="240" w:lineRule="auto"/>
              <w:jc w:val="both"/>
              <w:rPr>
                <w:rFonts w:ascii="Times New Roman" w:eastAsia="Times New Roman" w:hAnsi="Times New Roman"/>
                <w:sz w:val="24"/>
                <w:szCs w:val="20"/>
              </w:rPr>
            </w:pPr>
            <w:r w:rsidRPr="008054DD">
              <w:rPr>
                <w:rFonts w:ascii="Times New Roman" w:eastAsia="Times New Roman" w:hAnsi="Times New Roman"/>
                <w:sz w:val="24"/>
                <w:szCs w:val="20"/>
              </w:rPr>
              <w:t>4. transporto priemonės tiekėjas turi būti įsipareigojęs rinkti panaudotus tepalus, padangas ir turi būti sudaręs sutartis su viena ar keliomis tokias pavojingas atliekas tvarkančiomis įmonėmis.</w:t>
            </w:r>
          </w:p>
          <w:p w14:paraId="536375CA" w14:textId="77777777" w:rsidR="00BE4BD5" w:rsidRPr="008054DD" w:rsidRDefault="00BE4BD5" w:rsidP="007A3C13">
            <w:pPr>
              <w:spacing w:after="0" w:line="240" w:lineRule="auto"/>
              <w:jc w:val="both"/>
              <w:rPr>
                <w:rFonts w:ascii="Times New Roman" w:eastAsia="Times New Roman" w:hAnsi="Times New Roman"/>
                <w:sz w:val="24"/>
                <w:szCs w:val="20"/>
              </w:rPr>
            </w:pPr>
            <w:r w:rsidRPr="008054DD">
              <w:rPr>
                <w:rFonts w:ascii="Times New Roman" w:eastAsia="Times New Roman" w:hAnsi="Times New Roman"/>
                <w:sz w:val="24"/>
                <w:szCs w:val="20"/>
              </w:rPr>
              <w:t>Atitiktį reikalavimams įrodantys dokumentai:</w:t>
            </w:r>
          </w:p>
          <w:p w14:paraId="29AAB8F3" w14:textId="77777777" w:rsidR="00BE4BD5" w:rsidRPr="008054DD" w:rsidRDefault="00BE4BD5" w:rsidP="007A3C13">
            <w:pPr>
              <w:spacing w:after="0" w:line="240" w:lineRule="auto"/>
              <w:jc w:val="both"/>
              <w:rPr>
                <w:rFonts w:ascii="Times New Roman" w:eastAsia="Times New Roman" w:hAnsi="Times New Roman"/>
                <w:sz w:val="24"/>
                <w:szCs w:val="20"/>
              </w:rPr>
            </w:pPr>
            <w:r w:rsidRPr="008054DD">
              <w:rPr>
                <w:rFonts w:ascii="Times New Roman" w:eastAsia="Times New Roman" w:hAnsi="Times New Roman"/>
                <w:sz w:val="24"/>
                <w:szCs w:val="20"/>
              </w:rPr>
              <w:t>(1–3 punktams) gamintojo techniniai dokumentai arba kiti lygiaverčiai dokumentai pateikiami su pasiūlymu;</w:t>
            </w:r>
          </w:p>
          <w:p w14:paraId="158611B4" w14:textId="77777777" w:rsidR="00BE4BD5" w:rsidRPr="008054DD" w:rsidRDefault="00BE4BD5" w:rsidP="007A3C13">
            <w:pPr>
              <w:spacing w:after="0" w:line="240" w:lineRule="auto"/>
              <w:jc w:val="both"/>
              <w:rPr>
                <w:rFonts w:ascii="Times New Roman" w:eastAsia="Times New Roman" w:hAnsi="Times New Roman"/>
                <w:sz w:val="24"/>
                <w:szCs w:val="20"/>
              </w:rPr>
            </w:pPr>
            <w:r w:rsidRPr="008054DD">
              <w:rPr>
                <w:rFonts w:ascii="Times New Roman" w:eastAsia="Times New Roman" w:hAnsi="Times New Roman"/>
                <w:sz w:val="24"/>
                <w:szCs w:val="20"/>
              </w:rPr>
              <w:t>(4 punktui) tiekėjo deklaracija arba kiti lygiaverčiai įrodymai pateikiami su pasiūlymu.</w:t>
            </w:r>
          </w:p>
        </w:tc>
      </w:tr>
    </w:tbl>
    <w:p w14:paraId="6F0947A0" w14:textId="77777777" w:rsidR="00BE4BD5" w:rsidRDefault="00BE4BD5" w:rsidP="00BE4BD5">
      <w:pPr>
        <w:spacing w:after="0" w:line="240" w:lineRule="auto"/>
        <w:jc w:val="both"/>
        <w:rPr>
          <w:rFonts w:ascii="Times New Roman" w:eastAsia="Times New Roman" w:hAnsi="Times New Roman"/>
          <w:sz w:val="24"/>
          <w:szCs w:val="20"/>
        </w:rPr>
      </w:pPr>
    </w:p>
    <w:p w14:paraId="520DAC00" w14:textId="77777777" w:rsidR="00BE4BD5" w:rsidRDefault="00BE4BD5" w:rsidP="00BE4BD5">
      <w:pPr>
        <w:spacing w:after="0" w:line="240" w:lineRule="auto"/>
        <w:jc w:val="both"/>
        <w:rPr>
          <w:rFonts w:ascii="Times New Roman" w:eastAsia="Times New Roman" w:hAnsi="Times New Roman"/>
          <w:sz w:val="24"/>
          <w:szCs w:val="20"/>
        </w:rPr>
      </w:pPr>
    </w:p>
    <w:p w14:paraId="718C64F9" w14:textId="77777777" w:rsidR="00BE4BD5" w:rsidRDefault="00BE4BD5" w:rsidP="00BE4BD5">
      <w:pPr>
        <w:numPr>
          <w:ilvl w:val="0"/>
          <w:numId w:val="22"/>
        </w:numPr>
        <w:suppressAutoHyphens/>
        <w:autoSpaceDN w:val="0"/>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AUTOMOBILIŲ TECHNINĖ PRIEŽIŪRA</w:t>
      </w:r>
    </w:p>
    <w:p w14:paraId="320A90A8" w14:textId="77777777" w:rsidR="00BE4BD5" w:rsidRDefault="00BE4BD5" w:rsidP="00BE4BD5">
      <w:pPr>
        <w:spacing w:after="0" w:line="240" w:lineRule="auto"/>
        <w:jc w:val="both"/>
        <w:rPr>
          <w:rFonts w:ascii="Times New Roman" w:eastAsia="Times New Roman" w:hAnsi="Times New Roman"/>
          <w:sz w:val="24"/>
          <w:szCs w:val="20"/>
        </w:rPr>
      </w:pPr>
    </w:p>
    <w:p w14:paraId="5A5C3B98" w14:textId="77777777" w:rsidR="00BE4BD5" w:rsidRDefault="00BE4BD5" w:rsidP="00BE4BD5">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2.1. Automobilių techninės priežiūros paslaugos (toliau – paslaugos) turi būti atliekamos laikantis tinkamos ir techniniu požiūriu priimtinos remonto technologijos, technologinių operacijų sekos ir atitikti jo gamybos metu galiojusius techninius gamyklos gamintojos reikalavimus, jeigu teisės aktai nenustato naujų ar papildomų reikalavimų. </w:t>
      </w:r>
    </w:p>
    <w:p w14:paraId="1F6729C3" w14:textId="77777777" w:rsidR="00BE4BD5" w:rsidRDefault="00BE4BD5" w:rsidP="00BE4BD5">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2.2. Variklio, transmisijos, stabdžių ir kitoms hidraulinėms sistemoms bei mazgams turi būti naudojamos alyvos, tepalai ir kiti techniniai skysčiai, numatyti kiekvienos transporto priemonės eksploatacijos instrukcijoje.</w:t>
      </w:r>
    </w:p>
    <w:p w14:paraId="53B9D4C3" w14:textId="77777777" w:rsidR="00BE4BD5" w:rsidRDefault="00BE4BD5" w:rsidP="00BE4BD5">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2.3. Svarbūs automobilių eismo saugumo atžvilgiu elementai – stabdžių sistemos, vairavimo sistemos, pakabos, prikabinimo, nešančių konstrukcijų ir grąžulų apkrovas laikančios detalės neturi būti remontuojamos mechaninio tiesinimo, suvirinimo ar kitais būdais, kad nepažeistų metalo struktūros, elementų atsparumo, standumo, tvirtinimo ir kitas gamintojo numatytas savybes.</w:t>
      </w:r>
    </w:p>
    <w:p w14:paraId="1B241C27" w14:textId="77777777" w:rsidR="00BE4BD5" w:rsidRDefault="00BE4BD5" w:rsidP="00BE4BD5">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lastRenderedPageBreak/>
        <w:t>2.4. Teikiant paslaugas privaloma naudoti tik naujas atsargines detales, kurios turi atitikti automobilių gamyklų gamintojų techninius reikalavimus.</w:t>
      </w:r>
    </w:p>
    <w:p w14:paraId="5358B971" w14:textId="77777777" w:rsidR="00BE4BD5" w:rsidRDefault="00BE4BD5" w:rsidP="00BE4BD5">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2.5. Teikiant paslaugas Tiekėjas užtikrina ir atsako už Pirkėjo automobilių saugumą. Tiekėjas už Pirkėjo automobilio praradimą arba sugadinimą atsako jų rinkos verte.</w:t>
      </w:r>
    </w:p>
    <w:p w14:paraId="0DCF0383" w14:textId="77777777" w:rsidR="00BE4BD5" w:rsidRDefault="00BE4BD5" w:rsidP="00BE4BD5">
      <w:pPr>
        <w:spacing w:after="0" w:line="240" w:lineRule="auto"/>
        <w:jc w:val="both"/>
        <w:rPr>
          <w:rFonts w:ascii="Times New Roman" w:eastAsia="Times New Roman" w:hAnsi="Times New Roman"/>
          <w:iCs/>
          <w:sz w:val="24"/>
          <w:szCs w:val="20"/>
        </w:rPr>
      </w:pPr>
      <w:r>
        <w:rPr>
          <w:rFonts w:ascii="Times New Roman" w:eastAsia="Times New Roman" w:hAnsi="Times New Roman"/>
          <w:iCs/>
          <w:sz w:val="24"/>
          <w:szCs w:val="20"/>
        </w:rPr>
        <w:t>2.6. Tiekėjas užtikrina, kad suteiktos kokybės garantijos galioja Tiekėjo servise.</w:t>
      </w:r>
    </w:p>
    <w:p w14:paraId="59C67BCD" w14:textId="77777777" w:rsidR="00BE4BD5" w:rsidRDefault="00BE4BD5" w:rsidP="00BE4BD5">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2.7. Jei per garantinį laikotarpį, nesant Pirkėjo kaltės, atsiranda nekokybiškai suteiktų paslaugų  trūkumai, Tiekėjas įsipareigoja juos pašalinti nedelsiant ir nemokamai.</w:t>
      </w:r>
    </w:p>
    <w:p w14:paraId="2E883EB1" w14:textId="77777777" w:rsidR="00BE4BD5" w:rsidRDefault="00BE4BD5" w:rsidP="00BE4BD5">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2.8. Jei per garantinį laikotarpį, nesant Pirkėjo kaltės, įvyksta eismo įvykis, dėl nekokybiškai suteiktų paslaugų trūkumų, Tiekėjas įsipareigoja prisiimti ir padengti visas remonto išlaidas.</w:t>
      </w:r>
    </w:p>
    <w:p w14:paraId="3BD9D043" w14:textId="77777777" w:rsidR="00BE4BD5" w:rsidRDefault="00BE4BD5" w:rsidP="00BE4BD5">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2.9. Tiekėjas siūlydamas paslaugų valandinį įkainį į įkainį įsiskaičiuoja tik techninės priežiūros paslaugų kainą, už keičiamas detales, dalis bus apmokama sutartyje nustatytomis sąlygomis.</w:t>
      </w:r>
    </w:p>
    <w:p w14:paraId="2E176A84" w14:textId="77777777" w:rsidR="00BE4BD5" w:rsidRPr="00D8788F" w:rsidRDefault="00BE4BD5" w:rsidP="00BE4BD5">
      <w:pPr>
        <w:spacing w:after="0" w:line="240" w:lineRule="auto"/>
        <w:jc w:val="both"/>
      </w:pPr>
      <w:r w:rsidRPr="00D8788F">
        <w:rPr>
          <w:rFonts w:ascii="Times New Roman" w:eastAsia="Times New Roman" w:hAnsi="Times New Roman"/>
          <w:sz w:val="24"/>
          <w:szCs w:val="20"/>
        </w:rPr>
        <w:t xml:space="preserve">2.10. 36 mėnesių paslaugų preliminari apimtis yra 25 val., kuri gali didėti arba mažėti 5 val. </w:t>
      </w:r>
    </w:p>
    <w:p w14:paraId="535E0B11" w14:textId="6FDF1348" w:rsidR="00BE4BD5" w:rsidRPr="00D8788F" w:rsidRDefault="00BE4BD5" w:rsidP="00BE4BD5">
      <w:pPr>
        <w:spacing w:after="0" w:line="240" w:lineRule="auto"/>
        <w:jc w:val="both"/>
      </w:pPr>
      <w:r w:rsidRPr="00D8788F">
        <w:rPr>
          <w:rFonts w:ascii="Times New Roman" w:eastAsia="Times New Roman" w:hAnsi="Times New Roman"/>
          <w:sz w:val="24"/>
          <w:szCs w:val="20"/>
        </w:rPr>
        <w:t xml:space="preserve">2.11. Tiekėjas įsipareigoja paruoštus eksploatacijai ir savo sąskaita užregistruotus Pirkėjo vardu VĮ „Regitra“ automobilius pristatyti adresu Konstitucijos pr. 3, Vilniuje, </w:t>
      </w:r>
      <w:r>
        <w:rPr>
          <w:rFonts w:ascii="Times New Roman" w:eastAsia="Times New Roman" w:hAnsi="Times New Roman"/>
          <w:sz w:val="24"/>
          <w:szCs w:val="20"/>
        </w:rPr>
        <w:t xml:space="preserve">per tiekėjo pasiūlyme nurodytą terminą </w:t>
      </w:r>
      <w:r w:rsidRPr="00442365">
        <w:rPr>
          <w:rFonts w:ascii="Times New Roman" w:eastAsia="Times New Roman" w:hAnsi="Times New Roman"/>
          <w:sz w:val="24"/>
          <w:szCs w:val="20"/>
        </w:rPr>
        <w:t>mėn</w:t>
      </w:r>
      <w:r>
        <w:rPr>
          <w:rFonts w:ascii="Times New Roman" w:eastAsia="Times New Roman" w:hAnsi="Times New Roman"/>
          <w:sz w:val="24"/>
          <w:szCs w:val="20"/>
        </w:rPr>
        <w:t>.</w:t>
      </w:r>
      <w:r w:rsidRPr="00442365">
        <w:rPr>
          <w:rFonts w:ascii="Times New Roman" w:eastAsia="Times New Roman" w:hAnsi="Times New Roman"/>
          <w:sz w:val="24"/>
          <w:szCs w:val="20"/>
        </w:rPr>
        <w:t xml:space="preserve"> </w:t>
      </w:r>
      <w:r>
        <w:rPr>
          <w:rFonts w:ascii="Times New Roman" w:eastAsia="Times New Roman" w:hAnsi="Times New Roman"/>
          <w:sz w:val="24"/>
          <w:szCs w:val="20"/>
        </w:rPr>
        <w:t xml:space="preserve">nuo sutarties įsigaliojimo dienos. </w:t>
      </w:r>
    </w:p>
    <w:p w14:paraId="59DB5F18" w14:textId="77777777" w:rsidR="00BE4BD5" w:rsidRDefault="00BE4BD5" w:rsidP="00BE4BD5">
      <w:pPr>
        <w:spacing w:after="0" w:line="240" w:lineRule="auto"/>
        <w:jc w:val="both"/>
        <w:rPr>
          <w:rFonts w:ascii="Times New Roman" w:eastAsia="Times New Roman" w:hAnsi="Times New Roman"/>
          <w:sz w:val="24"/>
          <w:szCs w:val="20"/>
        </w:rPr>
      </w:pPr>
      <w:r w:rsidRPr="00D8788F">
        <w:rPr>
          <w:rFonts w:ascii="Times New Roman" w:eastAsia="Times New Roman" w:hAnsi="Times New Roman"/>
          <w:sz w:val="24"/>
          <w:szCs w:val="20"/>
        </w:rPr>
        <w:t>2.12. Tiekėjas užtikrina, kad prekės yra naujos, nenaudotos, kurių kokybė atitinka gamintojo technines sąlygas bei pristatydamas prekes patvirtina gamintojo išduotu sertifikatu arba kitu jį pakeičiančiu dokumentu.</w:t>
      </w:r>
    </w:p>
    <w:p w14:paraId="2E90D06E" w14:textId="57F7645F" w:rsidR="00EA520E" w:rsidRPr="00D8788F" w:rsidRDefault="00EA520E" w:rsidP="00BE4BD5">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3.13. </w:t>
      </w:r>
      <w:r w:rsidRPr="00EA520E">
        <w:rPr>
          <w:rFonts w:ascii="Times New Roman" w:eastAsia="Times New Roman" w:hAnsi="Times New Roman"/>
          <w:sz w:val="24"/>
          <w:szCs w:val="20"/>
        </w:rPr>
        <w:t>Maksimalus pirkimo objekto kiekis negali būti didesnis kaip 60500,00 Eur įskaitant visus mokesčius.</w:t>
      </w:r>
    </w:p>
    <w:p w14:paraId="4FDC0657" w14:textId="77777777" w:rsidR="00BE4BD5" w:rsidRPr="00D8788F" w:rsidRDefault="00BE4BD5" w:rsidP="00BE4BD5">
      <w:pPr>
        <w:spacing w:after="0" w:line="240" w:lineRule="auto"/>
        <w:jc w:val="both"/>
        <w:rPr>
          <w:rFonts w:ascii="Times New Roman" w:eastAsia="Times New Roman" w:hAnsi="Times New Roman"/>
          <w:sz w:val="24"/>
          <w:szCs w:val="20"/>
        </w:rPr>
      </w:pPr>
    </w:p>
    <w:p w14:paraId="46EC23A7" w14:textId="77777777" w:rsidR="00BE4BD5" w:rsidRDefault="00BE4BD5" w:rsidP="00BE4BD5"/>
    <w:p w14:paraId="7AD79DF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CD3D9F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65E5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C29C1C0"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FA944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017441C"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79C914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C7D557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F44781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0C0B5B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C073A3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C52286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6E5B783"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BDF53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375ADB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495A0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B4DF88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9434A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1B25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1737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687A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ADF32D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FAE30C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28968A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340C5D3C" w14:textId="77777777" w:rsidR="00FB2879" w:rsidRDefault="00FB2879" w:rsidP="00191CC4">
      <w:pPr>
        <w:spacing w:after="0" w:line="240" w:lineRule="auto"/>
        <w:jc w:val="both"/>
        <w:rPr>
          <w:rFonts w:ascii="Times New Roman" w:eastAsia="Times New Roman" w:hAnsi="Times New Roman" w:cs="Times New Roman"/>
          <w:sz w:val="24"/>
          <w:szCs w:val="20"/>
          <w:lang w:eastAsia="en-US"/>
        </w:rPr>
      </w:pPr>
    </w:p>
    <w:p w14:paraId="573888FC" w14:textId="77777777" w:rsidR="00A530E5" w:rsidRDefault="00A530E5" w:rsidP="00191CC4">
      <w:pPr>
        <w:spacing w:after="0" w:line="240" w:lineRule="auto"/>
        <w:jc w:val="both"/>
        <w:rPr>
          <w:rFonts w:ascii="Times New Roman" w:eastAsia="Times New Roman" w:hAnsi="Times New Roman" w:cs="Times New Roman"/>
          <w:sz w:val="24"/>
          <w:szCs w:val="20"/>
          <w:lang w:eastAsia="en-US"/>
        </w:rPr>
      </w:pPr>
    </w:p>
    <w:p w14:paraId="7C800F80"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28F8C2FB" w14:textId="77777777" w:rsidR="006914CD" w:rsidRDefault="006914CD" w:rsidP="00191CC4">
      <w:pPr>
        <w:spacing w:after="0" w:line="240" w:lineRule="auto"/>
        <w:jc w:val="both"/>
        <w:rPr>
          <w:rFonts w:ascii="Times New Roman" w:eastAsia="Times New Roman" w:hAnsi="Times New Roman" w:cs="Times New Roman"/>
          <w:sz w:val="24"/>
          <w:szCs w:val="20"/>
          <w:lang w:eastAsia="en-US"/>
        </w:rPr>
      </w:pPr>
    </w:p>
    <w:p w14:paraId="57DF9CFB"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3190EE83" w14:textId="0F3325D5" w:rsidR="00191CC4" w:rsidRPr="005C30B1"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 xml:space="preserve">Pirkimo sąlygų </w:t>
      </w:r>
      <w:r w:rsidR="00191CC4" w:rsidRPr="005C30B1">
        <w:rPr>
          <w:rFonts w:ascii="Times New Roman" w:eastAsia="Times New Roman" w:hAnsi="Times New Roman" w:cs="Times New Roman"/>
          <w:sz w:val="24"/>
          <w:szCs w:val="20"/>
          <w:lang w:eastAsia="en-US"/>
        </w:rPr>
        <w:t>2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770F4F5D" w14:textId="5EBB97D9" w:rsidR="0007613B" w:rsidRPr="0007613B" w:rsidRDefault="00FB2879" w:rsidP="0007613B">
      <w:pPr>
        <w:keepNext/>
        <w:spacing w:after="0" w:line="240" w:lineRule="auto"/>
        <w:jc w:val="center"/>
        <w:outlineLvl w:val="2"/>
        <w:rPr>
          <w:rFonts w:ascii="Times New Roman" w:eastAsia="Times New Roman" w:hAnsi="Times New Roman" w:cs="Times New Roman"/>
          <w:b/>
          <w:sz w:val="24"/>
          <w:szCs w:val="24"/>
          <w:lang w:eastAsia="en-US"/>
        </w:rPr>
      </w:pPr>
      <w:r w:rsidRPr="00FB2879">
        <w:rPr>
          <w:rFonts w:ascii="Times New Roman" w:eastAsia="Times New Roman" w:hAnsi="Times New Roman" w:cs="Times New Roman"/>
          <w:b/>
          <w:sz w:val="24"/>
          <w:szCs w:val="24"/>
          <w:lang w:eastAsia="en-US"/>
        </w:rPr>
        <w:t>AUTOMOBILIAI IR JŲ TECHNINĖ PRIEŽIŪRA</w:t>
      </w:r>
    </w:p>
    <w:p w14:paraId="21649846"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15"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29653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29653C">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29653C">
            <w:pPr>
              <w:jc w:val="both"/>
              <w:rPr>
                <w:sz w:val="24"/>
                <w:szCs w:val="24"/>
                <w:lang w:eastAsia="en-US"/>
              </w:rPr>
            </w:pPr>
          </w:p>
        </w:tc>
      </w:tr>
      <w:tr w:rsidR="004B5287" w:rsidRPr="004B5287" w14:paraId="574FF9BE" w14:textId="77777777" w:rsidTr="0029653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29653C">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29653C">
            <w:pPr>
              <w:jc w:val="both"/>
              <w:rPr>
                <w:sz w:val="24"/>
                <w:szCs w:val="24"/>
                <w:lang w:eastAsia="en-US"/>
              </w:rPr>
            </w:pPr>
          </w:p>
        </w:tc>
      </w:tr>
      <w:tr w:rsidR="004B5287" w:rsidRPr="004B5287" w14:paraId="08B53D8B" w14:textId="77777777" w:rsidTr="0029653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29653C">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6"/>
            </w:r>
            <w:r w:rsidRPr="004B5287">
              <w:rPr>
                <w:sz w:val="24"/>
                <w:szCs w:val="24"/>
                <w:lang w:eastAsia="en-US"/>
              </w:rPr>
              <w:t>?</w:t>
            </w:r>
          </w:p>
          <w:p w14:paraId="7D2CC1BC" w14:textId="77777777" w:rsidR="00D01F82" w:rsidRPr="004B5287" w:rsidRDefault="00D01F82" w:rsidP="0029653C">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29653C">
            <w:pPr>
              <w:jc w:val="both"/>
              <w:rPr>
                <w:sz w:val="24"/>
                <w:szCs w:val="24"/>
                <w:lang w:eastAsia="en-US"/>
              </w:rPr>
            </w:pPr>
          </w:p>
          <w:p w14:paraId="6779E274" w14:textId="77777777" w:rsidR="00D01F82" w:rsidRPr="004B5287" w:rsidRDefault="00D01F82" w:rsidP="0029653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29653C">
            <w:pPr>
              <w:jc w:val="both"/>
              <w:rPr>
                <w:sz w:val="24"/>
                <w:szCs w:val="24"/>
                <w:lang w:eastAsia="en-US"/>
              </w:rPr>
            </w:pPr>
            <w:r w:rsidRPr="004B5287">
              <w:rPr>
                <w:sz w:val="24"/>
                <w:szCs w:val="24"/>
                <w:lang w:eastAsia="en-US"/>
              </w:rPr>
              <w:t>[pavadinimas]</w:t>
            </w:r>
          </w:p>
          <w:p w14:paraId="4EB23F5C" w14:textId="77777777" w:rsidR="00D01F82" w:rsidRPr="004B5287" w:rsidRDefault="00000000" w:rsidP="0029653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000000" w:rsidP="0029653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29653C">
            <w:pPr>
              <w:jc w:val="both"/>
              <w:rPr>
                <w:sz w:val="24"/>
                <w:szCs w:val="24"/>
                <w:lang w:eastAsia="en-US"/>
              </w:rPr>
            </w:pPr>
          </w:p>
          <w:p w14:paraId="126EF8FE" w14:textId="77777777" w:rsidR="00D01F82" w:rsidRPr="004B5287" w:rsidRDefault="00D01F82" w:rsidP="0029653C">
            <w:pPr>
              <w:jc w:val="both"/>
              <w:rPr>
                <w:sz w:val="24"/>
                <w:szCs w:val="24"/>
                <w:lang w:eastAsia="en-US"/>
              </w:rPr>
            </w:pPr>
          </w:p>
          <w:p w14:paraId="4652E44A" w14:textId="77777777" w:rsidR="00D01F82" w:rsidRPr="004B5287" w:rsidRDefault="00D01F82" w:rsidP="0029653C">
            <w:pPr>
              <w:jc w:val="both"/>
              <w:rPr>
                <w:sz w:val="24"/>
                <w:szCs w:val="24"/>
                <w:lang w:eastAsia="en-US"/>
              </w:rPr>
            </w:pPr>
            <w:r w:rsidRPr="004B5287">
              <w:rPr>
                <w:sz w:val="24"/>
                <w:szCs w:val="24"/>
                <w:lang w:eastAsia="en-US"/>
              </w:rPr>
              <w:t>[pavadinimas]</w:t>
            </w:r>
          </w:p>
          <w:p w14:paraId="750CD7AD" w14:textId="77777777" w:rsidR="00D01F82" w:rsidRPr="004B5287" w:rsidRDefault="00000000" w:rsidP="0029653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000000" w:rsidP="0029653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29653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29653C">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19C29AFB" w14:textId="77777777" w:rsidR="00D01F82" w:rsidRPr="004B5287" w:rsidRDefault="00D01F82" w:rsidP="0029653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7"/>
            </w:r>
          </w:p>
        </w:tc>
        <w:tc>
          <w:tcPr>
            <w:tcW w:w="4813" w:type="dxa"/>
          </w:tcPr>
          <w:p w14:paraId="59C05FCE" w14:textId="77777777" w:rsidR="00D01F82" w:rsidRPr="004B5287" w:rsidRDefault="00D01F82" w:rsidP="0029653C">
            <w:pPr>
              <w:jc w:val="both"/>
              <w:rPr>
                <w:sz w:val="24"/>
                <w:szCs w:val="24"/>
                <w:lang w:eastAsia="en-US"/>
              </w:rPr>
            </w:pPr>
          </w:p>
        </w:tc>
      </w:tr>
      <w:tr w:rsidR="00D01F82" w:rsidRPr="004612A7" w14:paraId="608F7211" w14:textId="77777777" w:rsidTr="0029653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29653C">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2B436FC7" w14:textId="77777777" w:rsidR="00D01F82" w:rsidRPr="004B5287" w:rsidRDefault="00D01F82" w:rsidP="0029653C">
            <w:pPr>
              <w:jc w:val="both"/>
              <w:rPr>
                <w:rFonts w:eastAsia="SimSun"/>
                <w:sz w:val="24"/>
                <w:szCs w:val="24"/>
              </w:rPr>
            </w:pPr>
            <w:r w:rsidRPr="004B5287">
              <w:rPr>
                <w:sz w:val="24"/>
                <w:szCs w:val="24"/>
                <w:lang w:eastAsia="en-US"/>
              </w:rPr>
              <w:lastRenderedPageBreak/>
              <w:t>nuolatinės gyvenamosios vietos šalis, pilietybė (-ės) (tuo atveju, jei kontroliuojantis asmuo yra fizinis asmuo)</w:t>
            </w:r>
          </w:p>
        </w:tc>
        <w:tc>
          <w:tcPr>
            <w:tcW w:w="4813" w:type="dxa"/>
          </w:tcPr>
          <w:p w14:paraId="5523FC35" w14:textId="77777777" w:rsidR="00D01F82" w:rsidRPr="004B5287" w:rsidRDefault="00D01F82" w:rsidP="0029653C">
            <w:pPr>
              <w:jc w:val="both"/>
              <w:rPr>
                <w:sz w:val="24"/>
                <w:szCs w:val="24"/>
                <w:lang w:eastAsia="en-US"/>
              </w:rPr>
            </w:pPr>
          </w:p>
        </w:tc>
      </w:tr>
      <w:tr w:rsidR="00D01F82" w:rsidRPr="004612A7" w14:paraId="411D7824" w14:textId="77777777" w:rsidTr="0029653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29653C">
            <w:pPr>
              <w:jc w:val="both"/>
              <w:rPr>
                <w:sz w:val="24"/>
                <w:szCs w:val="24"/>
                <w:lang w:eastAsia="en-US"/>
              </w:rPr>
            </w:pPr>
          </w:p>
        </w:tc>
      </w:tr>
      <w:tr w:rsidR="00D01F82" w:rsidRPr="004612A7" w14:paraId="76CEFB49" w14:textId="77777777" w:rsidTr="0029653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29653C">
            <w:pPr>
              <w:jc w:val="both"/>
              <w:rPr>
                <w:sz w:val="24"/>
                <w:szCs w:val="24"/>
                <w:lang w:eastAsia="en-US"/>
              </w:rPr>
            </w:pPr>
          </w:p>
        </w:tc>
      </w:tr>
      <w:tr w:rsidR="00D01F82" w:rsidRPr="004612A7" w14:paraId="0872696C" w14:textId="77777777" w:rsidTr="0029653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29653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29653C">
            <w:pPr>
              <w:jc w:val="both"/>
              <w:rPr>
                <w:sz w:val="24"/>
                <w:szCs w:val="24"/>
                <w:lang w:eastAsia="en-US"/>
              </w:rPr>
            </w:pPr>
          </w:p>
        </w:tc>
      </w:tr>
      <w:tr w:rsidR="00D01F82" w:rsidRPr="004612A7" w14:paraId="76AD4903" w14:textId="77777777" w:rsidTr="0029653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29653C">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8"/>
            </w:r>
            <w:r w:rsidRPr="004B5287">
              <w:rPr>
                <w:rFonts w:eastAsia="SimSun"/>
                <w:sz w:val="24"/>
                <w:szCs w:val="24"/>
              </w:rPr>
              <w:t>, vardas (-ai) ir pavardė (-ės)</w:t>
            </w:r>
          </w:p>
        </w:tc>
        <w:tc>
          <w:tcPr>
            <w:tcW w:w="4813" w:type="dxa"/>
          </w:tcPr>
          <w:p w14:paraId="30C7A90E" w14:textId="77777777" w:rsidR="00D01F82" w:rsidRPr="004B5287" w:rsidRDefault="00D01F82" w:rsidP="0029653C">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04B0026E" w14:textId="77777777" w:rsidTr="0029653C">
        <w:tc>
          <w:tcPr>
            <w:tcW w:w="3850" w:type="dxa"/>
          </w:tcPr>
          <w:p w14:paraId="78EE85A0" w14:textId="55FF9329"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fizinio asmens verslo pažymėjimo numeris ar pan.</w:t>
            </w:r>
          </w:p>
        </w:tc>
        <w:tc>
          <w:tcPr>
            <w:tcW w:w="1926" w:type="dxa"/>
          </w:tcPr>
          <w:p w14:paraId="71894122" w14:textId="77777777" w:rsidR="00D01F82" w:rsidRPr="004B5287" w:rsidRDefault="00D01F82" w:rsidP="0029653C">
            <w:pPr>
              <w:rPr>
                <w:rFonts w:ascii="Times New Roman" w:hAnsi="Times New Roman" w:cs="Times New Roman"/>
                <w:sz w:val="24"/>
                <w:szCs w:val="24"/>
              </w:rPr>
            </w:pPr>
          </w:p>
        </w:tc>
        <w:tc>
          <w:tcPr>
            <w:tcW w:w="1926" w:type="dxa"/>
          </w:tcPr>
          <w:p w14:paraId="3994B8DA" w14:textId="77777777" w:rsidR="00D01F82" w:rsidRPr="004B5287" w:rsidRDefault="00D01F82" w:rsidP="0029653C">
            <w:pPr>
              <w:rPr>
                <w:rFonts w:ascii="Times New Roman" w:hAnsi="Times New Roman" w:cs="Times New Roman"/>
                <w:sz w:val="24"/>
                <w:szCs w:val="24"/>
              </w:rPr>
            </w:pPr>
          </w:p>
        </w:tc>
        <w:tc>
          <w:tcPr>
            <w:tcW w:w="1926" w:type="dxa"/>
          </w:tcPr>
          <w:p w14:paraId="198454A5" w14:textId="77777777" w:rsidR="00D01F82" w:rsidRPr="004B5287" w:rsidRDefault="00D01F82" w:rsidP="0029653C">
            <w:pPr>
              <w:rPr>
                <w:rFonts w:ascii="Times New Roman" w:hAnsi="Times New Roman" w:cs="Times New Roman"/>
                <w:sz w:val="24"/>
                <w:szCs w:val="24"/>
              </w:rPr>
            </w:pPr>
          </w:p>
        </w:tc>
      </w:tr>
      <w:tr w:rsidR="004B5287" w:rsidRPr="004B5287" w14:paraId="5DF05CD3" w14:textId="77777777" w:rsidTr="0029653C">
        <w:tc>
          <w:tcPr>
            <w:tcW w:w="3850" w:type="dxa"/>
          </w:tcPr>
          <w:p w14:paraId="6F59EA2F" w14:textId="0178EDB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4B5287" w:rsidRDefault="00D01F82" w:rsidP="0029653C">
            <w:pPr>
              <w:rPr>
                <w:rFonts w:ascii="Times New Roman" w:hAnsi="Times New Roman" w:cs="Times New Roman"/>
                <w:sz w:val="24"/>
                <w:szCs w:val="24"/>
              </w:rPr>
            </w:pPr>
          </w:p>
        </w:tc>
        <w:tc>
          <w:tcPr>
            <w:tcW w:w="1926" w:type="dxa"/>
          </w:tcPr>
          <w:p w14:paraId="4E14A8B8" w14:textId="77777777" w:rsidR="00D01F82" w:rsidRPr="004B5287" w:rsidRDefault="00D01F82" w:rsidP="0029653C">
            <w:pPr>
              <w:rPr>
                <w:rFonts w:ascii="Times New Roman" w:hAnsi="Times New Roman" w:cs="Times New Roman"/>
                <w:sz w:val="24"/>
                <w:szCs w:val="24"/>
              </w:rPr>
            </w:pPr>
          </w:p>
        </w:tc>
        <w:tc>
          <w:tcPr>
            <w:tcW w:w="1926" w:type="dxa"/>
          </w:tcPr>
          <w:p w14:paraId="09996CD2" w14:textId="77777777" w:rsidR="00D01F82" w:rsidRPr="004B5287" w:rsidRDefault="00D01F82" w:rsidP="0029653C">
            <w:pPr>
              <w:rPr>
                <w:rFonts w:ascii="Times New Roman" w:hAnsi="Times New Roman" w:cs="Times New Roman"/>
                <w:sz w:val="24"/>
                <w:szCs w:val="24"/>
              </w:rPr>
            </w:pPr>
          </w:p>
        </w:tc>
      </w:tr>
      <w:tr w:rsidR="004B5287" w:rsidRPr="004B5287" w14:paraId="620B8CDB" w14:textId="77777777" w:rsidTr="0029653C">
        <w:tc>
          <w:tcPr>
            <w:tcW w:w="3850" w:type="dxa"/>
          </w:tcPr>
          <w:p w14:paraId="6925EEC1"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6F4555BA" w14:textId="77777777" w:rsidR="00D01F82" w:rsidRPr="004B5287" w:rsidRDefault="00D01F82" w:rsidP="0029653C">
            <w:pPr>
              <w:rPr>
                <w:rFonts w:ascii="Times New Roman" w:hAnsi="Times New Roman" w:cs="Times New Roman"/>
                <w:sz w:val="24"/>
                <w:szCs w:val="24"/>
              </w:rPr>
            </w:pPr>
          </w:p>
        </w:tc>
        <w:tc>
          <w:tcPr>
            <w:tcW w:w="1926" w:type="dxa"/>
          </w:tcPr>
          <w:p w14:paraId="51F6A4D3" w14:textId="77777777" w:rsidR="00D01F82" w:rsidRPr="004B5287" w:rsidRDefault="00D01F82" w:rsidP="0029653C">
            <w:pPr>
              <w:rPr>
                <w:rFonts w:ascii="Times New Roman" w:hAnsi="Times New Roman" w:cs="Times New Roman"/>
                <w:sz w:val="24"/>
                <w:szCs w:val="24"/>
              </w:rPr>
            </w:pPr>
          </w:p>
        </w:tc>
        <w:tc>
          <w:tcPr>
            <w:tcW w:w="1926" w:type="dxa"/>
          </w:tcPr>
          <w:p w14:paraId="7E1E0DFD" w14:textId="77777777" w:rsidR="00D01F82" w:rsidRPr="004B5287" w:rsidRDefault="00D01F82" w:rsidP="0029653C">
            <w:pPr>
              <w:rPr>
                <w:rFonts w:ascii="Times New Roman" w:hAnsi="Times New Roman" w:cs="Times New Roman"/>
                <w:sz w:val="24"/>
                <w:szCs w:val="24"/>
              </w:rPr>
            </w:pPr>
          </w:p>
        </w:tc>
      </w:tr>
      <w:tr w:rsidR="004B5287" w:rsidRPr="004B5287" w14:paraId="53CC2628" w14:textId="77777777" w:rsidTr="0029653C">
        <w:tc>
          <w:tcPr>
            <w:tcW w:w="3850" w:type="dxa"/>
          </w:tcPr>
          <w:p w14:paraId="7027A7C4"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3C5BEDDC" w14:textId="77777777" w:rsidR="00D01F82" w:rsidRPr="004B5287" w:rsidRDefault="00D01F82" w:rsidP="0029653C">
            <w:pPr>
              <w:rPr>
                <w:rFonts w:ascii="Times New Roman" w:hAnsi="Times New Roman" w:cs="Times New Roman"/>
                <w:sz w:val="24"/>
                <w:szCs w:val="24"/>
              </w:rPr>
            </w:pPr>
          </w:p>
        </w:tc>
        <w:tc>
          <w:tcPr>
            <w:tcW w:w="1926" w:type="dxa"/>
          </w:tcPr>
          <w:p w14:paraId="2DC0DAE1" w14:textId="77777777" w:rsidR="00D01F82" w:rsidRPr="004B5287" w:rsidRDefault="00D01F82" w:rsidP="0029653C">
            <w:pPr>
              <w:rPr>
                <w:rFonts w:ascii="Times New Roman" w:hAnsi="Times New Roman" w:cs="Times New Roman"/>
                <w:sz w:val="24"/>
                <w:szCs w:val="24"/>
              </w:rPr>
            </w:pPr>
          </w:p>
        </w:tc>
        <w:tc>
          <w:tcPr>
            <w:tcW w:w="1926" w:type="dxa"/>
          </w:tcPr>
          <w:p w14:paraId="5A99A7ED" w14:textId="77777777" w:rsidR="00D01F82" w:rsidRPr="004B5287" w:rsidRDefault="00D01F82" w:rsidP="0029653C">
            <w:pPr>
              <w:rPr>
                <w:rFonts w:ascii="Times New Roman" w:hAnsi="Times New Roman" w:cs="Times New Roman"/>
                <w:sz w:val="24"/>
                <w:szCs w:val="24"/>
              </w:rPr>
            </w:pPr>
          </w:p>
        </w:tc>
      </w:tr>
      <w:tr w:rsidR="00D01F82" w:rsidRPr="004B5287" w14:paraId="16BA68B5" w14:textId="77777777" w:rsidTr="0029653C">
        <w:tc>
          <w:tcPr>
            <w:tcW w:w="3850" w:type="dxa"/>
          </w:tcPr>
          <w:p w14:paraId="59E0BE6C" w14:textId="2C2F0813"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DF612AC" w14:textId="77777777" w:rsidR="00D01F82" w:rsidRPr="004B5287" w:rsidRDefault="00D01F82" w:rsidP="0029653C">
            <w:pPr>
              <w:rPr>
                <w:rFonts w:ascii="Times New Roman" w:hAnsi="Times New Roman" w:cs="Times New Roman"/>
                <w:sz w:val="24"/>
                <w:szCs w:val="24"/>
              </w:rPr>
            </w:pPr>
          </w:p>
        </w:tc>
        <w:tc>
          <w:tcPr>
            <w:tcW w:w="1926" w:type="dxa"/>
          </w:tcPr>
          <w:p w14:paraId="0437175F" w14:textId="77777777" w:rsidR="00D01F82" w:rsidRPr="004B5287" w:rsidRDefault="00D01F82" w:rsidP="0029653C">
            <w:pPr>
              <w:rPr>
                <w:rFonts w:ascii="Times New Roman" w:hAnsi="Times New Roman" w:cs="Times New Roman"/>
                <w:sz w:val="24"/>
                <w:szCs w:val="24"/>
              </w:rPr>
            </w:pPr>
          </w:p>
        </w:tc>
        <w:tc>
          <w:tcPr>
            <w:tcW w:w="1926" w:type="dxa"/>
          </w:tcPr>
          <w:p w14:paraId="5088448B" w14:textId="77777777" w:rsidR="00D01F82" w:rsidRPr="004B5287" w:rsidRDefault="00D01F82" w:rsidP="0029653C">
            <w:pPr>
              <w:rPr>
                <w:rFonts w:ascii="Times New Roman" w:hAnsi="Times New Roman" w:cs="Times New Roman"/>
                <w:sz w:val="24"/>
                <w:szCs w:val="24"/>
              </w:rPr>
            </w:pPr>
          </w:p>
        </w:tc>
      </w:tr>
    </w:tbl>
    <w:p w14:paraId="084FA3ED" w14:textId="77777777" w:rsidR="00D01F82" w:rsidRPr="004B5287"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C138334" w14:textId="77777777" w:rsidTr="0029653C">
        <w:tc>
          <w:tcPr>
            <w:tcW w:w="3850" w:type="dxa"/>
          </w:tcPr>
          <w:p w14:paraId="11DCF885" w14:textId="4316B147" w:rsidR="00D01F82"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6536B359" w14:textId="77777777" w:rsidR="00D01F82" w:rsidRPr="004B5287" w:rsidRDefault="00D01F82" w:rsidP="0029653C">
            <w:pPr>
              <w:rPr>
                <w:rFonts w:ascii="Times New Roman" w:hAnsi="Times New Roman" w:cs="Times New Roman"/>
                <w:sz w:val="24"/>
                <w:szCs w:val="24"/>
              </w:rPr>
            </w:pPr>
          </w:p>
        </w:tc>
        <w:tc>
          <w:tcPr>
            <w:tcW w:w="1926" w:type="dxa"/>
          </w:tcPr>
          <w:p w14:paraId="7E8B3D89" w14:textId="77777777" w:rsidR="00D01F82" w:rsidRPr="004B5287" w:rsidRDefault="00D01F82" w:rsidP="0029653C">
            <w:pPr>
              <w:rPr>
                <w:rFonts w:ascii="Times New Roman" w:hAnsi="Times New Roman" w:cs="Times New Roman"/>
                <w:sz w:val="24"/>
                <w:szCs w:val="24"/>
              </w:rPr>
            </w:pPr>
          </w:p>
        </w:tc>
        <w:tc>
          <w:tcPr>
            <w:tcW w:w="1926" w:type="dxa"/>
          </w:tcPr>
          <w:p w14:paraId="3EC4B9AA" w14:textId="77777777" w:rsidR="00D01F82" w:rsidRPr="004B5287" w:rsidRDefault="00D01F82" w:rsidP="0029653C">
            <w:pPr>
              <w:rPr>
                <w:rFonts w:ascii="Times New Roman" w:hAnsi="Times New Roman" w:cs="Times New Roman"/>
                <w:sz w:val="24"/>
                <w:szCs w:val="24"/>
              </w:rPr>
            </w:pPr>
          </w:p>
        </w:tc>
      </w:tr>
      <w:tr w:rsidR="004B5287" w:rsidRPr="004B5287" w14:paraId="07FCF577" w14:textId="77777777" w:rsidTr="0029653C">
        <w:tc>
          <w:tcPr>
            <w:tcW w:w="3850" w:type="dxa"/>
          </w:tcPr>
          <w:p w14:paraId="339D3091" w14:textId="7546F907" w:rsidR="00D01F82" w:rsidRPr="004B5287" w:rsidRDefault="008F03CA"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05CF9E0" w14:textId="77777777" w:rsidR="00D01F82" w:rsidRPr="004B5287" w:rsidRDefault="00D01F82" w:rsidP="0029653C">
            <w:pPr>
              <w:rPr>
                <w:rFonts w:ascii="Times New Roman" w:hAnsi="Times New Roman" w:cs="Times New Roman"/>
                <w:sz w:val="24"/>
                <w:szCs w:val="24"/>
              </w:rPr>
            </w:pPr>
          </w:p>
        </w:tc>
        <w:tc>
          <w:tcPr>
            <w:tcW w:w="1926" w:type="dxa"/>
          </w:tcPr>
          <w:p w14:paraId="79EADFFC" w14:textId="77777777" w:rsidR="00D01F82" w:rsidRPr="004B5287" w:rsidRDefault="00D01F82" w:rsidP="0029653C">
            <w:pPr>
              <w:rPr>
                <w:rFonts w:ascii="Times New Roman" w:hAnsi="Times New Roman" w:cs="Times New Roman"/>
                <w:sz w:val="24"/>
                <w:szCs w:val="24"/>
              </w:rPr>
            </w:pPr>
          </w:p>
        </w:tc>
        <w:tc>
          <w:tcPr>
            <w:tcW w:w="1926" w:type="dxa"/>
          </w:tcPr>
          <w:p w14:paraId="429FD00A" w14:textId="77777777" w:rsidR="00D01F82" w:rsidRPr="004B5287" w:rsidRDefault="00D01F82" w:rsidP="0029653C">
            <w:pPr>
              <w:rPr>
                <w:rFonts w:ascii="Times New Roman" w:hAnsi="Times New Roman" w:cs="Times New Roman"/>
                <w:sz w:val="24"/>
                <w:szCs w:val="24"/>
              </w:rPr>
            </w:pPr>
          </w:p>
        </w:tc>
      </w:tr>
      <w:tr w:rsidR="004B5287" w:rsidRPr="004B5287" w14:paraId="271CC70E" w14:textId="77777777" w:rsidTr="0029653C">
        <w:tc>
          <w:tcPr>
            <w:tcW w:w="3850" w:type="dxa"/>
          </w:tcPr>
          <w:p w14:paraId="0E6183F1" w14:textId="2DE41DB0"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xml:space="preserve">, o jei fizinis asmuo – nuolatinės </w:t>
            </w:r>
            <w:r w:rsidR="008F03CA" w:rsidRPr="008F03CA">
              <w:rPr>
                <w:rFonts w:ascii="Times New Roman" w:hAnsi="Times New Roman" w:cs="Times New Roman"/>
                <w:sz w:val="24"/>
                <w:szCs w:val="24"/>
              </w:rPr>
              <w:lastRenderedPageBreak/>
              <w:t>gyvenamosios vietos šalis, adresas ir pilietybė (-ės)</w:t>
            </w:r>
          </w:p>
        </w:tc>
        <w:tc>
          <w:tcPr>
            <w:tcW w:w="1926" w:type="dxa"/>
          </w:tcPr>
          <w:p w14:paraId="4E0F6062" w14:textId="77777777" w:rsidR="00D01F82" w:rsidRPr="004B5287" w:rsidRDefault="00D01F82" w:rsidP="0029653C">
            <w:pPr>
              <w:rPr>
                <w:rFonts w:ascii="Times New Roman" w:hAnsi="Times New Roman" w:cs="Times New Roman"/>
                <w:sz w:val="24"/>
                <w:szCs w:val="24"/>
              </w:rPr>
            </w:pPr>
          </w:p>
        </w:tc>
        <w:tc>
          <w:tcPr>
            <w:tcW w:w="1926" w:type="dxa"/>
          </w:tcPr>
          <w:p w14:paraId="3EF17368" w14:textId="77777777" w:rsidR="00D01F82" w:rsidRPr="004B5287" w:rsidRDefault="00D01F82" w:rsidP="0029653C">
            <w:pPr>
              <w:rPr>
                <w:rFonts w:ascii="Times New Roman" w:hAnsi="Times New Roman" w:cs="Times New Roman"/>
                <w:sz w:val="24"/>
                <w:szCs w:val="24"/>
              </w:rPr>
            </w:pPr>
          </w:p>
        </w:tc>
        <w:tc>
          <w:tcPr>
            <w:tcW w:w="1926" w:type="dxa"/>
          </w:tcPr>
          <w:p w14:paraId="4FE53486" w14:textId="77777777" w:rsidR="00D01F82" w:rsidRPr="004B5287" w:rsidRDefault="00D01F82" w:rsidP="0029653C">
            <w:pPr>
              <w:rPr>
                <w:rFonts w:ascii="Times New Roman" w:hAnsi="Times New Roman" w:cs="Times New Roman"/>
                <w:sz w:val="24"/>
                <w:szCs w:val="24"/>
              </w:rPr>
            </w:pPr>
          </w:p>
        </w:tc>
      </w:tr>
      <w:tr w:rsidR="004B5287" w:rsidRPr="004B5287" w14:paraId="53EC8972" w14:textId="77777777" w:rsidTr="0029653C">
        <w:tc>
          <w:tcPr>
            <w:tcW w:w="3850" w:type="dxa"/>
          </w:tcPr>
          <w:p w14:paraId="160D3DC7"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1507BF08" w14:textId="77777777" w:rsidR="00D01F82" w:rsidRPr="004B5287" w:rsidRDefault="00D01F82" w:rsidP="0029653C">
            <w:pPr>
              <w:rPr>
                <w:rFonts w:ascii="Times New Roman" w:hAnsi="Times New Roman" w:cs="Times New Roman"/>
                <w:sz w:val="24"/>
                <w:szCs w:val="24"/>
              </w:rPr>
            </w:pPr>
          </w:p>
        </w:tc>
        <w:tc>
          <w:tcPr>
            <w:tcW w:w="1926" w:type="dxa"/>
          </w:tcPr>
          <w:p w14:paraId="6538512C" w14:textId="77777777" w:rsidR="00D01F82" w:rsidRPr="004B5287" w:rsidRDefault="00D01F82" w:rsidP="0029653C">
            <w:pPr>
              <w:rPr>
                <w:rFonts w:ascii="Times New Roman" w:hAnsi="Times New Roman" w:cs="Times New Roman"/>
                <w:sz w:val="24"/>
                <w:szCs w:val="24"/>
              </w:rPr>
            </w:pPr>
          </w:p>
        </w:tc>
        <w:tc>
          <w:tcPr>
            <w:tcW w:w="1926" w:type="dxa"/>
          </w:tcPr>
          <w:p w14:paraId="3C8EF8D3" w14:textId="77777777" w:rsidR="00D01F82" w:rsidRPr="004B5287" w:rsidRDefault="00D01F82" w:rsidP="0029653C">
            <w:pPr>
              <w:rPr>
                <w:rFonts w:ascii="Times New Roman" w:hAnsi="Times New Roman" w:cs="Times New Roman"/>
                <w:sz w:val="24"/>
                <w:szCs w:val="24"/>
              </w:rPr>
            </w:pPr>
          </w:p>
        </w:tc>
      </w:tr>
      <w:tr w:rsidR="004B5287" w:rsidRPr="004B5287" w14:paraId="6791B072" w14:textId="77777777" w:rsidTr="0029653C">
        <w:tc>
          <w:tcPr>
            <w:tcW w:w="3850" w:type="dxa"/>
          </w:tcPr>
          <w:p w14:paraId="3461CF9A"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27662415" w14:textId="77777777" w:rsidR="00D01F82" w:rsidRPr="004B5287" w:rsidRDefault="00D01F82" w:rsidP="0029653C">
            <w:pPr>
              <w:rPr>
                <w:rFonts w:ascii="Times New Roman" w:hAnsi="Times New Roman" w:cs="Times New Roman"/>
                <w:sz w:val="24"/>
                <w:szCs w:val="24"/>
              </w:rPr>
            </w:pPr>
          </w:p>
        </w:tc>
        <w:tc>
          <w:tcPr>
            <w:tcW w:w="1926" w:type="dxa"/>
          </w:tcPr>
          <w:p w14:paraId="14830B01" w14:textId="77777777" w:rsidR="00D01F82" w:rsidRPr="004B5287" w:rsidRDefault="00D01F82" w:rsidP="0029653C">
            <w:pPr>
              <w:rPr>
                <w:rFonts w:ascii="Times New Roman" w:hAnsi="Times New Roman" w:cs="Times New Roman"/>
                <w:sz w:val="24"/>
                <w:szCs w:val="24"/>
              </w:rPr>
            </w:pPr>
          </w:p>
        </w:tc>
        <w:tc>
          <w:tcPr>
            <w:tcW w:w="1926" w:type="dxa"/>
          </w:tcPr>
          <w:p w14:paraId="0249E2E2" w14:textId="77777777" w:rsidR="00D01F82" w:rsidRPr="004B5287" w:rsidRDefault="00D01F82" w:rsidP="0029653C">
            <w:pPr>
              <w:rPr>
                <w:rFonts w:ascii="Times New Roman" w:hAnsi="Times New Roman" w:cs="Times New Roman"/>
                <w:sz w:val="24"/>
                <w:szCs w:val="24"/>
              </w:rPr>
            </w:pPr>
          </w:p>
        </w:tc>
      </w:tr>
      <w:tr w:rsidR="00D01F82" w:rsidRPr="004B5287" w14:paraId="424BA830" w14:textId="77777777" w:rsidTr="0029653C">
        <w:tc>
          <w:tcPr>
            <w:tcW w:w="3850" w:type="dxa"/>
          </w:tcPr>
          <w:p w14:paraId="5B2AF608" w14:textId="57DE1FD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A2D81FA" w14:textId="77777777" w:rsidR="00D01F82" w:rsidRPr="004B5287" w:rsidRDefault="00D01F82" w:rsidP="0029653C">
            <w:pPr>
              <w:rPr>
                <w:rFonts w:ascii="Times New Roman" w:hAnsi="Times New Roman" w:cs="Times New Roman"/>
                <w:sz w:val="24"/>
                <w:szCs w:val="24"/>
              </w:rPr>
            </w:pPr>
          </w:p>
        </w:tc>
        <w:tc>
          <w:tcPr>
            <w:tcW w:w="1926" w:type="dxa"/>
          </w:tcPr>
          <w:p w14:paraId="5EE00AF7" w14:textId="77777777" w:rsidR="00D01F82" w:rsidRPr="004B5287" w:rsidRDefault="00D01F82" w:rsidP="0029653C">
            <w:pPr>
              <w:rPr>
                <w:rFonts w:ascii="Times New Roman" w:hAnsi="Times New Roman" w:cs="Times New Roman"/>
                <w:sz w:val="24"/>
                <w:szCs w:val="24"/>
              </w:rPr>
            </w:pPr>
          </w:p>
        </w:tc>
        <w:tc>
          <w:tcPr>
            <w:tcW w:w="1926" w:type="dxa"/>
          </w:tcPr>
          <w:p w14:paraId="541199F1" w14:textId="77777777" w:rsidR="00D01F82" w:rsidRPr="004B5287" w:rsidRDefault="00D01F82" w:rsidP="0029653C">
            <w:pPr>
              <w:rPr>
                <w:rFonts w:ascii="Times New Roman" w:hAnsi="Times New Roman" w:cs="Times New Roman"/>
                <w:sz w:val="24"/>
                <w:szCs w:val="24"/>
              </w:rPr>
            </w:pPr>
          </w:p>
        </w:tc>
      </w:tr>
    </w:tbl>
    <w:p w14:paraId="6B801A05" w14:textId="77777777" w:rsidR="00D01F82" w:rsidRPr="004B5287" w:rsidRDefault="00D01F82" w:rsidP="00D01F82">
      <w:pPr>
        <w:spacing w:after="0" w:line="240" w:lineRule="auto"/>
        <w:jc w:val="both"/>
        <w:rPr>
          <w:rFonts w:ascii="Times New Roman" w:eastAsia="Times New Roman" w:hAnsi="Times New Roman" w:cs="Times New Roman"/>
          <w:sz w:val="24"/>
          <w:szCs w:val="24"/>
          <w:lang w:eastAsia="en-US"/>
        </w:rPr>
      </w:pPr>
    </w:p>
    <w:bookmarkEnd w:id="15"/>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50F6ED5A" w:rsidR="00191CC4" w:rsidRPr="006B14A6" w:rsidRDefault="00191CC4" w:rsidP="00191CC4">
      <w:pPr>
        <w:suppressAutoHyphens/>
        <w:spacing w:after="0" w:line="240" w:lineRule="auto"/>
        <w:ind w:firstLine="567"/>
        <w:jc w:val="both"/>
        <w:rPr>
          <w:rFonts w:ascii="Times New Roman" w:eastAsia="Times New Roman" w:hAnsi="Times New Roman" w:cs="Times New Roman"/>
          <w:i/>
          <w:iCs/>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siūlom</w:t>
      </w:r>
      <w:r w:rsidR="00293B1E" w:rsidRPr="009E7B4E">
        <w:rPr>
          <w:rFonts w:ascii="Times New Roman" w:eastAsia="Times New Roman" w:hAnsi="Times New Roman" w:cs="Times New Roman"/>
          <w:sz w:val="24"/>
          <w:szCs w:val="24"/>
          <w:lang w:eastAsia="en-US"/>
        </w:rPr>
        <w:t>o</w:t>
      </w:r>
      <w:r w:rsidRPr="009E7B4E">
        <w:rPr>
          <w:rFonts w:ascii="Times New Roman" w:eastAsia="Times New Roman" w:hAnsi="Times New Roman" w:cs="Times New Roman"/>
          <w:sz w:val="24"/>
          <w:szCs w:val="24"/>
          <w:lang w:eastAsia="en-US"/>
        </w:rPr>
        <w:t xml:space="preserve"> </w:t>
      </w:r>
      <w:r w:rsidR="00293B1E" w:rsidRPr="009E7B4E">
        <w:rPr>
          <w:rFonts w:ascii="Times New Roman" w:eastAsia="Times New Roman" w:hAnsi="Times New Roman" w:cs="Times New Roman"/>
          <w:sz w:val="24"/>
          <w:szCs w:val="24"/>
          <w:lang w:eastAsia="en-US"/>
        </w:rPr>
        <w:t xml:space="preserve">pirkimo objekto </w:t>
      </w:r>
      <w:r w:rsidR="002B6C1B" w:rsidRPr="009E7B4E">
        <w:rPr>
          <w:rFonts w:ascii="Times New Roman" w:eastAsia="Times New Roman" w:hAnsi="Times New Roman" w:cs="Times New Roman"/>
          <w:sz w:val="24"/>
          <w:szCs w:val="24"/>
          <w:lang w:eastAsia="en-US"/>
        </w:rPr>
        <w:t>kiekybės</w:t>
      </w:r>
      <w:r w:rsidRPr="009E7B4E">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kriterijų aprašymą:</w:t>
      </w:r>
      <w:r w:rsidR="006B14A6">
        <w:rPr>
          <w:rFonts w:ascii="Times New Roman" w:eastAsia="Times New Roman" w:hAnsi="Times New Roman" w:cs="Times New Roman"/>
          <w:sz w:val="24"/>
          <w:szCs w:val="24"/>
          <w:lang w:eastAsia="en-US"/>
        </w:rPr>
        <w:t xml:space="preserve">                        </w:t>
      </w:r>
      <w:r w:rsidR="006B14A6" w:rsidRPr="006B14A6">
        <w:rPr>
          <w:rFonts w:ascii="Times New Roman" w:eastAsia="Times New Roman" w:hAnsi="Times New Roman" w:cs="Times New Roman"/>
          <w:i/>
          <w:iCs/>
          <w:sz w:val="24"/>
          <w:szCs w:val="24"/>
          <w:lang w:eastAsia="en-US"/>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191CC4" w:rsidRPr="00191CC4" w14:paraId="24708BB2" w14:textId="77777777" w:rsidTr="006B0A3E">
        <w:tc>
          <w:tcPr>
            <w:tcW w:w="675" w:type="dxa"/>
          </w:tcPr>
          <w:p w14:paraId="1AC28A4C" w14:textId="77777777" w:rsidR="00191CC4" w:rsidRPr="00191CC4" w:rsidRDefault="00191CC4" w:rsidP="003E2ECF">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proofErr w:type="spellStart"/>
            <w:r w:rsidR="003E2ECF">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roofErr w:type="spellEnd"/>
          </w:p>
        </w:tc>
        <w:tc>
          <w:tcPr>
            <w:tcW w:w="3402" w:type="dxa"/>
          </w:tcPr>
          <w:p w14:paraId="344038B6" w14:textId="77777777"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sidR="002B6C1B">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r w:rsidRPr="00191CC4">
              <w:rPr>
                <w:rFonts w:ascii="Times New Roman" w:eastAsia="Times New Roman" w:hAnsi="Times New Roman" w:cs="Times New Roman"/>
                <w:i/>
                <w:sz w:val="24"/>
                <w:szCs w:val="24"/>
                <w:lang w:eastAsia="en-US"/>
              </w:rPr>
              <w:t>(nurodyti visus kriterijus, išskyrus kainą)</w:t>
            </w:r>
          </w:p>
        </w:tc>
        <w:tc>
          <w:tcPr>
            <w:tcW w:w="5557" w:type="dxa"/>
          </w:tcPr>
          <w:p w14:paraId="1ECC7350" w14:textId="77777777"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sidR="002B6C1B">
              <w:rPr>
                <w:rFonts w:ascii="Times New Roman" w:eastAsia="Times New Roman" w:hAnsi="Times New Roman" w:cs="Times New Roman"/>
                <w:b/>
                <w:sz w:val="24"/>
                <w:szCs w:val="24"/>
                <w:lang w:eastAsia="en-US"/>
              </w:rPr>
              <w:t>rodiklių reikšmės</w:t>
            </w:r>
          </w:p>
        </w:tc>
      </w:tr>
      <w:tr w:rsidR="00191CC4" w:rsidRPr="00191CC4" w14:paraId="3D80BA9F" w14:textId="77777777" w:rsidTr="006B0A3E">
        <w:tc>
          <w:tcPr>
            <w:tcW w:w="675" w:type="dxa"/>
          </w:tcPr>
          <w:p w14:paraId="0CABF805"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3C568ED0" w14:textId="43B2AB7C" w:rsidR="00191CC4" w:rsidRPr="00191CC4" w:rsidRDefault="00424E13" w:rsidP="00191CC4">
            <w:pPr>
              <w:suppressAutoHyphens/>
              <w:spacing w:after="0" w:line="240" w:lineRule="auto"/>
              <w:jc w:val="both"/>
              <w:rPr>
                <w:rFonts w:ascii="Times New Roman" w:eastAsia="Times New Roman" w:hAnsi="Times New Roman" w:cs="Times New Roman"/>
                <w:sz w:val="24"/>
                <w:szCs w:val="24"/>
                <w:lang w:eastAsia="en-US"/>
              </w:rPr>
            </w:pPr>
            <w:r w:rsidRPr="00C44BF5">
              <w:rPr>
                <w:rFonts w:ascii="Times New Roman" w:hAnsi="Times New Roman" w:cs="Times New Roman"/>
                <w:b/>
                <w:bCs/>
                <w:iCs/>
                <w:sz w:val="24"/>
                <w:szCs w:val="24"/>
                <w:lang w:eastAsia="en-US"/>
              </w:rPr>
              <w:t>Garantinis laikotarpis</w:t>
            </w:r>
            <w:r w:rsidRPr="002B26D5">
              <w:rPr>
                <w:rFonts w:ascii="Times New Roman" w:hAnsi="Times New Roman" w:cs="Times New Roman"/>
                <w:b/>
                <w:bCs/>
                <w:iCs/>
                <w:sz w:val="24"/>
                <w:szCs w:val="24"/>
                <w:lang w:eastAsia="en-US"/>
              </w:rPr>
              <w:t xml:space="preserve"> (T</w:t>
            </w:r>
            <w:r w:rsidRPr="002B26D5">
              <w:rPr>
                <w:rFonts w:ascii="Times New Roman" w:hAnsi="Times New Roman" w:cs="Times New Roman"/>
                <w:b/>
                <w:bCs/>
                <w:iCs/>
                <w:sz w:val="24"/>
                <w:szCs w:val="24"/>
                <w:vertAlign w:val="subscript"/>
                <w:lang w:eastAsia="en-US"/>
              </w:rPr>
              <w:t>1</w:t>
            </w:r>
            <w:r w:rsidRPr="002B26D5">
              <w:rPr>
                <w:rFonts w:ascii="Times New Roman" w:hAnsi="Times New Roman" w:cs="Times New Roman"/>
                <w:b/>
                <w:bCs/>
                <w:iCs/>
                <w:sz w:val="24"/>
                <w:szCs w:val="24"/>
                <w:lang w:eastAsia="en-US"/>
              </w:rPr>
              <w:t>)</w:t>
            </w:r>
          </w:p>
        </w:tc>
        <w:tc>
          <w:tcPr>
            <w:tcW w:w="5557" w:type="dxa"/>
          </w:tcPr>
          <w:p w14:paraId="3D1440C2" w14:textId="24608E70" w:rsidR="00191CC4" w:rsidRDefault="00424E13" w:rsidP="00191CC4">
            <w:pPr>
              <w:suppressAutoHyphens/>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004B3E62">
              <w:rPr>
                <w:rFonts w:ascii="Times New Roman" w:hAnsi="Times New Roman" w:cs="Times New Roman"/>
                <w:b/>
                <w:bCs/>
                <w:iCs/>
                <w:sz w:val="24"/>
                <w:szCs w:val="24"/>
                <w:lang w:eastAsia="en-US"/>
              </w:rPr>
              <w:t>g</w:t>
            </w:r>
            <w:r w:rsidR="004B3E62" w:rsidRPr="00C44BF5">
              <w:rPr>
                <w:rFonts w:ascii="Times New Roman" w:hAnsi="Times New Roman" w:cs="Times New Roman"/>
                <w:b/>
                <w:bCs/>
                <w:iCs/>
                <w:sz w:val="24"/>
                <w:szCs w:val="24"/>
                <w:lang w:eastAsia="en-US"/>
              </w:rPr>
              <w:t>arantin</w:t>
            </w:r>
            <w:r w:rsidR="004B3E62">
              <w:rPr>
                <w:rFonts w:ascii="Times New Roman" w:hAnsi="Times New Roman" w:cs="Times New Roman"/>
                <w:b/>
                <w:bCs/>
                <w:iCs/>
                <w:sz w:val="24"/>
                <w:szCs w:val="24"/>
                <w:lang w:eastAsia="en-US"/>
              </w:rPr>
              <w:t>į</w:t>
            </w:r>
            <w:r w:rsidR="004B3E62" w:rsidRPr="00C44BF5">
              <w:rPr>
                <w:rFonts w:ascii="Times New Roman" w:hAnsi="Times New Roman" w:cs="Times New Roman"/>
                <w:b/>
                <w:bCs/>
                <w:iCs/>
                <w:sz w:val="24"/>
                <w:szCs w:val="24"/>
                <w:lang w:eastAsia="en-US"/>
              </w:rPr>
              <w:t xml:space="preserve"> laikotarp</w:t>
            </w:r>
            <w:r w:rsidR="004B3E62">
              <w:rPr>
                <w:rFonts w:ascii="Times New Roman" w:hAnsi="Times New Roman" w:cs="Times New Roman"/>
                <w:b/>
                <w:bCs/>
                <w:iCs/>
                <w:sz w:val="24"/>
                <w:szCs w:val="24"/>
                <w:lang w:eastAsia="en-US"/>
              </w:rPr>
              <w:t>į</w:t>
            </w:r>
            <w:r w:rsidR="005119A2">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(simboliu „x“ pažymėti tik vieną langelį):</w:t>
            </w:r>
          </w:p>
          <w:p w14:paraId="75D0A66F" w14:textId="51D7DC1D" w:rsidR="00424E13" w:rsidRDefault="005119A2" w:rsidP="00191CC4">
            <w:pPr>
              <w:suppressAutoHyphens/>
              <w:spacing w:after="0" w:line="240" w:lineRule="auto"/>
              <w:jc w:val="both"/>
              <w:rPr>
                <w:rFonts w:ascii="Times New Roman" w:hAnsi="Times New Roman" w:cs="Times New Roman"/>
                <w:iCs/>
                <w:sz w:val="24"/>
                <w:szCs w:val="24"/>
              </w:rPr>
            </w:pPr>
            <w:r>
              <w:rPr>
                <w:rFonts w:ascii="Times New Roman" w:hAnsi="Times New Roman" w:cs="Times New Roman"/>
                <w:sz w:val="24"/>
                <w:szCs w:val="24"/>
              </w:rPr>
              <w:t>60</w:t>
            </w:r>
            <w:r w:rsidRPr="00C44BF5">
              <w:rPr>
                <w:rFonts w:ascii="Times New Roman" w:hAnsi="Times New Roman" w:cs="Times New Roman"/>
                <w:sz w:val="24"/>
                <w:szCs w:val="24"/>
              </w:rPr>
              <w:t xml:space="preserve"> mėnesi</w:t>
            </w:r>
            <w:r>
              <w:rPr>
                <w:rFonts w:ascii="Times New Roman" w:hAnsi="Times New Roman" w:cs="Times New Roman"/>
                <w:sz w:val="24"/>
                <w:szCs w:val="24"/>
              </w:rPr>
              <w:t xml:space="preserve">ų </w:t>
            </w:r>
            <w:r w:rsidR="00424E13">
              <w:rPr>
                <w:rFonts w:ascii="Times New Roman" w:hAnsi="Times New Roman" w:cs="Times New Roman"/>
                <w:sz w:val="24"/>
                <w:szCs w:val="24"/>
              </w:rPr>
              <w:t xml:space="preserve">– </w:t>
            </w:r>
            <w:sdt>
              <w:sdtPr>
                <w:rPr>
                  <w:rFonts w:ascii="Times New Roman" w:hAnsi="Times New Roman" w:cs="Times New Roman"/>
                  <w:iCs/>
                  <w:sz w:val="24"/>
                  <w:szCs w:val="24"/>
                </w:rPr>
                <w:id w:val="281384815"/>
                <w14:checkbox>
                  <w14:checked w14:val="0"/>
                  <w14:checkedState w14:val="2612" w14:font="MS Gothic"/>
                  <w14:uncheckedState w14:val="2610" w14:font="MS Gothic"/>
                </w14:checkbox>
              </w:sdtPr>
              <w:sdtContent>
                <w:r w:rsidR="00424E13">
                  <w:rPr>
                    <w:rFonts w:ascii="MS Gothic" w:eastAsia="MS Gothic" w:hAnsi="MS Gothic" w:cs="Times New Roman" w:hint="eastAsia"/>
                    <w:iCs/>
                    <w:sz w:val="24"/>
                    <w:szCs w:val="24"/>
                  </w:rPr>
                  <w:t>☐</w:t>
                </w:r>
              </w:sdtContent>
            </w:sdt>
          </w:p>
          <w:p w14:paraId="3F31C9B9" w14:textId="612417B4" w:rsidR="00424E13" w:rsidRDefault="005119A2" w:rsidP="00191CC4">
            <w:pPr>
              <w:suppressAutoHyphens/>
              <w:spacing w:after="0" w:line="240" w:lineRule="auto"/>
              <w:jc w:val="both"/>
              <w:rPr>
                <w:rFonts w:ascii="Times New Roman" w:hAnsi="Times New Roman" w:cs="Times New Roman"/>
                <w:iCs/>
                <w:sz w:val="24"/>
                <w:szCs w:val="24"/>
              </w:rPr>
            </w:pPr>
            <w:r w:rsidRPr="00C44BF5">
              <w:rPr>
                <w:rFonts w:ascii="Times New Roman" w:hAnsi="Times New Roman" w:cs="Times New Roman"/>
                <w:sz w:val="24"/>
                <w:szCs w:val="24"/>
              </w:rPr>
              <w:t>4</w:t>
            </w:r>
            <w:r>
              <w:rPr>
                <w:rFonts w:ascii="Times New Roman" w:hAnsi="Times New Roman" w:cs="Times New Roman"/>
                <w:sz w:val="24"/>
                <w:szCs w:val="24"/>
              </w:rPr>
              <w:t>8</w:t>
            </w:r>
            <w:r w:rsidRPr="00C44BF5">
              <w:rPr>
                <w:rFonts w:ascii="Times New Roman" w:hAnsi="Times New Roman" w:cs="Times New Roman"/>
                <w:sz w:val="24"/>
                <w:szCs w:val="24"/>
              </w:rPr>
              <w:t xml:space="preserve"> mėnesiai</w:t>
            </w:r>
            <w:r>
              <w:rPr>
                <w:rFonts w:ascii="Times New Roman" w:hAnsi="Times New Roman" w:cs="Times New Roman"/>
                <w:sz w:val="24"/>
                <w:szCs w:val="24"/>
              </w:rPr>
              <w:t xml:space="preserve"> </w:t>
            </w:r>
            <w:r w:rsidR="00424E13">
              <w:rPr>
                <w:rFonts w:ascii="Times New Roman" w:hAnsi="Times New Roman" w:cs="Times New Roman"/>
                <w:sz w:val="24"/>
                <w:szCs w:val="24"/>
              </w:rPr>
              <w:t xml:space="preserve">– </w:t>
            </w:r>
            <w:sdt>
              <w:sdtPr>
                <w:rPr>
                  <w:rFonts w:ascii="Times New Roman" w:hAnsi="Times New Roman" w:cs="Times New Roman"/>
                  <w:iCs/>
                  <w:sz w:val="24"/>
                  <w:szCs w:val="24"/>
                </w:rPr>
                <w:id w:val="708226570"/>
                <w14:checkbox>
                  <w14:checked w14:val="0"/>
                  <w14:checkedState w14:val="2612" w14:font="MS Gothic"/>
                  <w14:uncheckedState w14:val="2610" w14:font="MS Gothic"/>
                </w14:checkbox>
              </w:sdtPr>
              <w:sdtContent>
                <w:r w:rsidR="00424E13">
                  <w:rPr>
                    <w:rFonts w:ascii="MS Gothic" w:eastAsia="MS Gothic" w:hAnsi="MS Gothic" w:cs="Times New Roman" w:hint="eastAsia"/>
                    <w:iCs/>
                    <w:sz w:val="24"/>
                    <w:szCs w:val="24"/>
                  </w:rPr>
                  <w:t>☐</w:t>
                </w:r>
              </w:sdtContent>
            </w:sdt>
          </w:p>
          <w:p w14:paraId="5FB1A7D7" w14:textId="5734F16E" w:rsidR="00424E13" w:rsidRPr="00191CC4" w:rsidRDefault="005119A2"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36</w:t>
            </w:r>
            <w:r w:rsidRPr="00C44BF5">
              <w:rPr>
                <w:rFonts w:ascii="Times New Roman" w:hAnsi="Times New Roman" w:cs="Times New Roman"/>
                <w:sz w:val="24"/>
                <w:szCs w:val="24"/>
              </w:rPr>
              <w:t xml:space="preserve"> mėnesiai</w:t>
            </w:r>
            <w:r>
              <w:rPr>
                <w:rFonts w:ascii="Times New Roman" w:hAnsi="Times New Roman" w:cs="Times New Roman"/>
                <w:sz w:val="24"/>
                <w:szCs w:val="24"/>
              </w:rPr>
              <w:t xml:space="preserve"> </w:t>
            </w:r>
            <w:r w:rsidR="00424E13">
              <w:rPr>
                <w:rFonts w:ascii="Times New Roman" w:hAnsi="Times New Roman" w:cs="Times New Roman"/>
                <w:sz w:val="24"/>
                <w:szCs w:val="24"/>
              </w:rPr>
              <w:t xml:space="preserve">– </w:t>
            </w:r>
            <w:sdt>
              <w:sdtPr>
                <w:rPr>
                  <w:rFonts w:ascii="Times New Roman" w:hAnsi="Times New Roman" w:cs="Times New Roman"/>
                  <w:iCs/>
                  <w:sz w:val="24"/>
                  <w:szCs w:val="24"/>
                </w:rPr>
                <w:id w:val="1517041254"/>
                <w14:checkbox>
                  <w14:checked w14:val="0"/>
                  <w14:checkedState w14:val="2612" w14:font="MS Gothic"/>
                  <w14:uncheckedState w14:val="2610" w14:font="MS Gothic"/>
                </w14:checkbox>
              </w:sdtPr>
              <w:sdtContent>
                <w:r w:rsidR="00424E13">
                  <w:rPr>
                    <w:rFonts w:ascii="MS Gothic" w:eastAsia="MS Gothic" w:hAnsi="MS Gothic" w:cs="Times New Roman" w:hint="eastAsia"/>
                    <w:iCs/>
                    <w:sz w:val="24"/>
                    <w:szCs w:val="24"/>
                  </w:rPr>
                  <w:t>☐</w:t>
                </w:r>
              </w:sdtContent>
            </w:sdt>
          </w:p>
        </w:tc>
      </w:tr>
      <w:tr w:rsidR="00191CC4" w:rsidRPr="00191CC4" w14:paraId="1C39D9D5" w14:textId="77777777" w:rsidTr="006B0A3E">
        <w:tc>
          <w:tcPr>
            <w:tcW w:w="675" w:type="dxa"/>
          </w:tcPr>
          <w:p w14:paraId="0E844599"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402" w:type="dxa"/>
          </w:tcPr>
          <w:p w14:paraId="036EBE46" w14:textId="1617D578" w:rsidR="00191CC4" w:rsidRPr="00191CC4" w:rsidRDefault="00424E13" w:rsidP="00191CC4">
            <w:pPr>
              <w:suppressAutoHyphens/>
              <w:spacing w:after="0" w:line="240" w:lineRule="auto"/>
              <w:jc w:val="both"/>
              <w:rPr>
                <w:rFonts w:ascii="Times New Roman" w:eastAsia="Times New Roman" w:hAnsi="Times New Roman" w:cs="Times New Roman"/>
                <w:sz w:val="24"/>
                <w:szCs w:val="24"/>
                <w:lang w:eastAsia="en-US"/>
              </w:rPr>
            </w:pPr>
            <w:r w:rsidRPr="00C44BF5">
              <w:rPr>
                <w:rFonts w:ascii="Times New Roman" w:hAnsi="Times New Roman" w:cs="Times New Roman"/>
                <w:b/>
                <w:bCs/>
                <w:iCs/>
                <w:sz w:val="24"/>
                <w:szCs w:val="24"/>
                <w:lang w:eastAsia="en-US"/>
              </w:rPr>
              <w:t>Prekių pristatymo terminas</w:t>
            </w:r>
            <w:r w:rsidRPr="002B26D5">
              <w:rPr>
                <w:rFonts w:ascii="Times New Roman" w:hAnsi="Times New Roman" w:cs="Times New Roman"/>
                <w:b/>
                <w:bCs/>
                <w:iCs/>
                <w:sz w:val="24"/>
                <w:szCs w:val="24"/>
                <w:lang w:eastAsia="en-US"/>
              </w:rPr>
              <w:t xml:space="preserve"> (T</w:t>
            </w:r>
            <w:r>
              <w:rPr>
                <w:rFonts w:ascii="Times New Roman" w:hAnsi="Times New Roman" w:cs="Times New Roman"/>
                <w:b/>
                <w:bCs/>
                <w:iCs/>
                <w:sz w:val="24"/>
                <w:szCs w:val="24"/>
                <w:vertAlign w:val="subscript"/>
                <w:lang w:eastAsia="en-US"/>
              </w:rPr>
              <w:t>2</w:t>
            </w:r>
            <w:r w:rsidRPr="002B26D5">
              <w:rPr>
                <w:rFonts w:ascii="Times New Roman" w:hAnsi="Times New Roman" w:cs="Times New Roman"/>
                <w:b/>
                <w:bCs/>
                <w:iCs/>
                <w:sz w:val="24"/>
                <w:szCs w:val="24"/>
                <w:lang w:eastAsia="en-US"/>
              </w:rPr>
              <w:t>)</w:t>
            </w:r>
          </w:p>
        </w:tc>
        <w:tc>
          <w:tcPr>
            <w:tcW w:w="5557" w:type="dxa"/>
          </w:tcPr>
          <w:p w14:paraId="5092F270" w14:textId="17F709EB" w:rsidR="00424E13" w:rsidRDefault="00424E13" w:rsidP="00424E13">
            <w:pPr>
              <w:suppressAutoHyphens/>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004B3E62">
              <w:rPr>
                <w:rFonts w:ascii="Times New Roman" w:hAnsi="Times New Roman" w:cs="Times New Roman"/>
                <w:b/>
                <w:bCs/>
                <w:iCs/>
                <w:sz w:val="24"/>
                <w:szCs w:val="24"/>
                <w:lang w:eastAsia="en-US"/>
              </w:rPr>
              <w:t>p</w:t>
            </w:r>
            <w:r w:rsidR="004B3E62" w:rsidRPr="00C44BF5">
              <w:rPr>
                <w:rFonts w:ascii="Times New Roman" w:hAnsi="Times New Roman" w:cs="Times New Roman"/>
                <w:b/>
                <w:bCs/>
                <w:iCs/>
                <w:sz w:val="24"/>
                <w:szCs w:val="24"/>
                <w:lang w:eastAsia="en-US"/>
              </w:rPr>
              <w:t>rekių pristatymo termin</w:t>
            </w:r>
            <w:r w:rsidR="004B3E62">
              <w:rPr>
                <w:rFonts w:ascii="Times New Roman" w:hAnsi="Times New Roman" w:cs="Times New Roman"/>
                <w:b/>
                <w:bCs/>
                <w:iCs/>
                <w:sz w:val="24"/>
                <w:szCs w:val="24"/>
                <w:lang w:eastAsia="en-US"/>
              </w:rPr>
              <w:t xml:space="preserve">ą </w:t>
            </w:r>
            <w:r>
              <w:rPr>
                <w:rFonts w:ascii="Times New Roman" w:hAnsi="Times New Roman" w:cs="Times New Roman"/>
                <w:sz w:val="24"/>
                <w:szCs w:val="24"/>
                <w:lang w:eastAsia="en-US"/>
              </w:rPr>
              <w:t xml:space="preserve"> (simboliu „x“ pažymėti tik vieną langelį):</w:t>
            </w:r>
          </w:p>
          <w:p w14:paraId="28C00C66" w14:textId="77777777" w:rsidR="005119A2" w:rsidRDefault="005119A2" w:rsidP="005119A2">
            <w:pPr>
              <w:suppressAutoHyphens/>
              <w:spacing w:after="0" w:line="240" w:lineRule="auto"/>
              <w:jc w:val="both"/>
              <w:rPr>
                <w:rFonts w:ascii="Times New Roman" w:hAnsi="Times New Roman" w:cs="Times New Roman"/>
                <w:iCs/>
                <w:sz w:val="24"/>
                <w:szCs w:val="24"/>
              </w:rPr>
            </w:pPr>
            <w:r w:rsidRPr="00C44BF5">
              <w:rPr>
                <w:rFonts w:ascii="Times New Roman" w:hAnsi="Times New Roman" w:cs="Times New Roman"/>
                <w:sz w:val="24"/>
                <w:szCs w:val="24"/>
              </w:rPr>
              <w:t>2 mėnesiai</w:t>
            </w:r>
            <w:r>
              <w:rPr>
                <w:rFonts w:ascii="Times New Roman" w:hAnsi="Times New Roman" w:cs="Times New Roman"/>
                <w:sz w:val="24"/>
                <w:szCs w:val="24"/>
              </w:rPr>
              <w:t xml:space="preserve"> – </w:t>
            </w:r>
            <w:sdt>
              <w:sdtPr>
                <w:rPr>
                  <w:rFonts w:ascii="Times New Roman" w:hAnsi="Times New Roman" w:cs="Times New Roman"/>
                  <w:iCs/>
                  <w:sz w:val="24"/>
                  <w:szCs w:val="24"/>
                </w:rPr>
                <w:id w:val="804967827"/>
                <w14:checkbox>
                  <w14:checked w14:val="0"/>
                  <w14:checkedState w14:val="2612" w14:font="MS Gothic"/>
                  <w14:uncheckedState w14:val="2610" w14:font="MS Gothic"/>
                </w14:checkbox>
              </w:sdtPr>
              <w:sdtContent>
                <w:r>
                  <w:rPr>
                    <w:rFonts w:ascii="MS Gothic" w:eastAsia="MS Gothic" w:hAnsi="MS Gothic" w:cs="Times New Roman" w:hint="eastAsia"/>
                    <w:iCs/>
                    <w:sz w:val="24"/>
                    <w:szCs w:val="24"/>
                  </w:rPr>
                  <w:t>☐</w:t>
                </w:r>
              </w:sdtContent>
            </w:sdt>
          </w:p>
          <w:p w14:paraId="6AA85AA0" w14:textId="77777777" w:rsidR="005119A2" w:rsidRDefault="005119A2" w:rsidP="005119A2">
            <w:pPr>
              <w:suppressAutoHyphens/>
              <w:spacing w:after="0" w:line="240" w:lineRule="auto"/>
              <w:jc w:val="both"/>
              <w:rPr>
                <w:rFonts w:ascii="Times New Roman" w:hAnsi="Times New Roman" w:cs="Times New Roman"/>
                <w:iCs/>
                <w:sz w:val="24"/>
                <w:szCs w:val="24"/>
              </w:rPr>
            </w:pPr>
            <w:r w:rsidRPr="00C44BF5">
              <w:rPr>
                <w:rFonts w:ascii="Times New Roman" w:hAnsi="Times New Roman" w:cs="Times New Roman"/>
                <w:sz w:val="24"/>
                <w:szCs w:val="24"/>
              </w:rPr>
              <w:t>4 mėnesiai</w:t>
            </w:r>
            <w:r>
              <w:rPr>
                <w:rFonts w:ascii="Times New Roman" w:hAnsi="Times New Roman" w:cs="Times New Roman"/>
                <w:sz w:val="24"/>
                <w:szCs w:val="24"/>
              </w:rPr>
              <w:t xml:space="preserve"> – </w:t>
            </w:r>
            <w:sdt>
              <w:sdtPr>
                <w:rPr>
                  <w:rFonts w:ascii="Times New Roman" w:hAnsi="Times New Roman" w:cs="Times New Roman"/>
                  <w:iCs/>
                  <w:sz w:val="24"/>
                  <w:szCs w:val="24"/>
                </w:rPr>
                <w:id w:val="-884179002"/>
                <w14:checkbox>
                  <w14:checked w14:val="0"/>
                  <w14:checkedState w14:val="2612" w14:font="MS Gothic"/>
                  <w14:uncheckedState w14:val="2610" w14:font="MS Gothic"/>
                </w14:checkbox>
              </w:sdtPr>
              <w:sdtContent>
                <w:r>
                  <w:rPr>
                    <w:rFonts w:ascii="MS Gothic" w:eastAsia="MS Gothic" w:hAnsi="MS Gothic" w:cs="Times New Roman" w:hint="eastAsia"/>
                    <w:iCs/>
                    <w:sz w:val="24"/>
                    <w:szCs w:val="24"/>
                  </w:rPr>
                  <w:t>☐</w:t>
                </w:r>
              </w:sdtContent>
            </w:sdt>
          </w:p>
          <w:p w14:paraId="4A86460A" w14:textId="57A9A775" w:rsidR="00191CC4" w:rsidRPr="00191CC4" w:rsidRDefault="005119A2" w:rsidP="005119A2">
            <w:pPr>
              <w:suppressAutoHyphens/>
              <w:spacing w:after="0" w:line="240" w:lineRule="auto"/>
              <w:jc w:val="both"/>
              <w:rPr>
                <w:rFonts w:ascii="Times New Roman" w:eastAsia="Times New Roman" w:hAnsi="Times New Roman" w:cs="Times New Roman"/>
                <w:sz w:val="24"/>
                <w:szCs w:val="24"/>
                <w:lang w:eastAsia="en-US"/>
              </w:rPr>
            </w:pPr>
            <w:r w:rsidRPr="00C44BF5">
              <w:rPr>
                <w:rFonts w:ascii="Times New Roman" w:hAnsi="Times New Roman" w:cs="Times New Roman"/>
                <w:sz w:val="24"/>
                <w:szCs w:val="24"/>
              </w:rPr>
              <w:t>6 mėnesiai</w:t>
            </w:r>
            <w:r>
              <w:rPr>
                <w:rFonts w:ascii="Times New Roman" w:hAnsi="Times New Roman" w:cs="Times New Roman"/>
                <w:sz w:val="24"/>
                <w:szCs w:val="24"/>
              </w:rPr>
              <w:t xml:space="preserve"> – </w:t>
            </w:r>
            <w:sdt>
              <w:sdtPr>
                <w:rPr>
                  <w:rFonts w:ascii="Times New Roman" w:hAnsi="Times New Roman" w:cs="Times New Roman"/>
                  <w:iCs/>
                  <w:sz w:val="24"/>
                  <w:szCs w:val="24"/>
                </w:rPr>
                <w:id w:val="554906311"/>
                <w14:checkbox>
                  <w14:checked w14:val="0"/>
                  <w14:checkedState w14:val="2612" w14:font="MS Gothic"/>
                  <w14:uncheckedState w14:val="2610" w14:font="MS Gothic"/>
                </w14:checkbox>
              </w:sdtPr>
              <w:sdtContent>
                <w:r>
                  <w:rPr>
                    <w:rFonts w:ascii="MS Gothic" w:eastAsia="MS Gothic" w:hAnsi="MS Gothic" w:cs="Times New Roman" w:hint="eastAsia"/>
                    <w:iCs/>
                    <w:sz w:val="24"/>
                    <w:szCs w:val="24"/>
                  </w:rPr>
                  <w:t>☐</w:t>
                </w:r>
              </w:sdtContent>
            </w:sdt>
          </w:p>
        </w:tc>
      </w:tr>
      <w:tr w:rsidR="00191CC4" w:rsidRPr="00191CC4" w14:paraId="4655B4A1" w14:textId="77777777" w:rsidTr="006B0A3E">
        <w:tc>
          <w:tcPr>
            <w:tcW w:w="675" w:type="dxa"/>
          </w:tcPr>
          <w:p w14:paraId="72667EF1"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3.</w:t>
            </w:r>
          </w:p>
        </w:tc>
        <w:tc>
          <w:tcPr>
            <w:tcW w:w="3402" w:type="dxa"/>
          </w:tcPr>
          <w:p w14:paraId="6120D717" w14:textId="739837E6" w:rsidR="00191CC4" w:rsidRPr="00191CC4" w:rsidRDefault="00424E13" w:rsidP="00191CC4">
            <w:pPr>
              <w:suppressAutoHyphens/>
              <w:spacing w:after="0" w:line="240" w:lineRule="auto"/>
              <w:jc w:val="both"/>
              <w:rPr>
                <w:rFonts w:ascii="Times New Roman" w:eastAsia="Times New Roman" w:hAnsi="Times New Roman" w:cs="Times New Roman"/>
                <w:sz w:val="24"/>
                <w:szCs w:val="24"/>
                <w:lang w:eastAsia="en-US"/>
              </w:rPr>
            </w:pPr>
            <w:r w:rsidRPr="00C44BF5">
              <w:rPr>
                <w:rFonts w:ascii="Times New Roman" w:hAnsi="Times New Roman" w:cs="Times New Roman"/>
                <w:b/>
                <w:bCs/>
                <w:iCs/>
                <w:sz w:val="24"/>
                <w:szCs w:val="24"/>
                <w:lang w:eastAsia="en-US"/>
              </w:rPr>
              <w:t>Transporto priemon</w:t>
            </w:r>
            <w:r w:rsidR="004A7456">
              <w:rPr>
                <w:rFonts w:ascii="Times New Roman" w:hAnsi="Times New Roman" w:cs="Times New Roman"/>
                <w:b/>
                <w:bCs/>
                <w:iCs/>
                <w:sz w:val="24"/>
                <w:szCs w:val="24"/>
                <w:lang w:eastAsia="en-US"/>
              </w:rPr>
              <w:t>ių</w:t>
            </w:r>
            <w:r w:rsidRPr="00C44BF5">
              <w:rPr>
                <w:rFonts w:ascii="Times New Roman" w:hAnsi="Times New Roman" w:cs="Times New Roman"/>
                <w:b/>
                <w:bCs/>
                <w:iCs/>
                <w:sz w:val="24"/>
                <w:szCs w:val="24"/>
                <w:lang w:eastAsia="en-US"/>
              </w:rPr>
              <w:t xml:space="preserve"> variklio tipas - hibridinis</w:t>
            </w:r>
            <w:r w:rsidRPr="002B26D5">
              <w:rPr>
                <w:rFonts w:ascii="Times New Roman" w:hAnsi="Times New Roman" w:cs="Times New Roman"/>
                <w:b/>
                <w:bCs/>
                <w:iCs/>
                <w:sz w:val="24"/>
                <w:szCs w:val="24"/>
                <w:lang w:eastAsia="en-US"/>
              </w:rPr>
              <w:t xml:space="preserve"> (T</w:t>
            </w:r>
            <w:r>
              <w:rPr>
                <w:rFonts w:ascii="Times New Roman" w:hAnsi="Times New Roman" w:cs="Times New Roman"/>
                <w:b/>
                <w:bCs/>
                <w:iCs/>
                <w:sz w:val="24"/>
                <w:szCs w:val="24"/>
                <w:vertAlign w:val="subscript"/>
                <w:lang w:eastAsia="en-US"/>
              </w:rPr>
              <w:t>3</w:t>
            </w:r>
            <w:r w:rsidRPr="002B26D5">
              <w:rPr>
                <w:rFonts w:ascii="Times New Roman" w:hAnsi="Times New Roman" w:cs="Times New Roman"/>
                <w:b/>
                <w:bCs/>
                <w:iCs/>
                <w:sz w:val="24"/>
                <w:szCs w:val="24"/>
                <w:lang w:eastAsia="en-US"/>
              </w:rPr>
              <w:t>)</w:t>
            </w:r>
          </w:p>
        </w:tc>
        <w:tc>
          <w:tcPr>
            <w:tcW w:w="5557" w:type="dxa"/>
          </w:tcPr>
          <w:p w14:paraId="746BD870" w14:textId="31A5736F" w:rsidR="00424E13" w:rsidRDefault="00424E13" w:rsidP="00424E13">
            <w:pPr>
              <w:suppressAutoHyphens/>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00696838">
              <w:rPr>
                <w:rFonts w:ascii="Times New Roman" w:hAnsi="Times New Roman" w:cs="Times New Roman"/>
                <w:b/>
                <w:bCs/>
                <w:iCs/>
                <w:sz w:val="24"/>
                <w:szCs w:val="24"/>
                <w:lang w:eastAsia="en-US"/>
              </w:rPr>
              <w:t>t</w:t>
            </w:r>
            <w:r w:rsidR="00696838" w:rsidRPr="00C44BF5">
              <w:rPr>
                <w:rFonts w:ascii="Times New Roman" w:hAnsi="Times New Roman" w:cs="Times New Roman"/>
                <w:b/>
                <w:bCs/>
                <w:iCs/>
                <w:sz w:val="24"/>
                <w:szCs w:val="24"/>
                <w:lang w:eastAsia="en-US"/>
              </w:rPr>
              <w:t>ransporto priemon</w:t>
            </w:r>
            <w:r w:rsidR="004A7456">
              <w:rPr>
                <w:rFonts w:ascii="Times New Roman" w:hAnsi="Times New Roman" w:cs="Times New Roman"/>
                <w:b/>
                <w:bCs/>
                <w:iCs/>
                <w:sz w:val="24"/>
                <w:szCs w:val="24"/>
                <w:lang w:eastAsia="en-US"/>
              </w:rPr>
              <w:t>ių</w:t>
            </w:r>
            <w:r w:rsidR="00696838" w:rsidRPr="00C44BF5">
              <w:rPr>
                <w:rFonts w:ascii="Times New Roman" w:hAnsi="Times New Roman" w:cs="Times New Roman"/>
                <w:b/>
                <w:bCs/>
                <w:iCs/>
                <w:sz w:val="24"/>
                <w:szCs w:val="24"/>
                <w:lang w:eastAsia="en-US"/>
              </w:rPr>
              <w:t xml:space="preserve"> variklio tip</w:t>
            </w:r>
            <w:r w:rsidR="00696838">
              <w:rPr>
                <w:rFonts w:ascii="Times New Roman" w:hAnsi="Times New Roman" w:cs="Times New Roman"/>
                <w:b/>
                <w:bCs/>
                <w:iCs/>
                <w:sz w:val="24"/>
                <w:szCs w:val="24"/>
                <w:lang w:eastAsia="en-US"/>
              </w:rPr>
              <w:t>ą</w:t>
            </w:r>
            <w:r w:rsidR="00696838" w:rsidRPr="00C44BF5">
              <w:rPr>
                <w:rFonts w:ascii="Times New Roman" w:hAnsi="Times New Roman" w:cs="Times New Roman"/>
                <w:b/>
                <w:bCs/>
                <w:iCs/>
                <w:sz w:val="24"/>
                <w:szCs w:val="24"/>
                <w:lang w:eastAsia="en-US"/>
              </w:rPr>
              <w:t xml:space="preserve"> - hibridinis</w:t>
            </w:r>
            <w:r w:rsidR="00696838" w:rsidRPr="002B26D5">
              <w:rPr>
                <w:rFonts w:ascii="Times New Roman" w:hAnsi="Times New Roman" w:cs="Times New Roman"/>
                <w:b/>
                <w:bCs/>
                <w:iCs/>
                <w:sz w:val="24"/>
                <w:szCs w:val="24"/>
                <w:lang w:eastAsia="en-US"/>
              </w:rPr>
              <w:t xml:space="preserve"> </w:t>
            </w:r>
            <w:r>
              <w:rPr>
                <w:rFonts w:ascii="Times New Roman" w:hAnsi="Times New Roman" w:cs="Times New Roman"/>
                <w:sz w:val="24"/>
                <w:szCs w:val="24"/>
                <w:lang w:eastAsia="en-US"/>
              </w:rPr>
              <w:t>(simboliu „x“ pažymėti tik vieną langelį):</w:t>
            </w:r>
          </w:p>
          <w:p w14:paraId="685B386C" w14:textId="58B9443E" w:rsidR="00424E13" w:rsidRDefault="00696838" w:rsidP="00424E13">
            <w:pPr>
              <w:suppressAutoHyphens/>
              <w:spacing w:after="0" w:line="240" w:lineRule="auto"/>
              <w:jc w:val="both"/>
              <w:rPr>
                <w:rFonts w:ascii="Times New Roman" w:hAnsi="Times New Roman" w:cs="Times New Roman"/>
                <w:iCs/>
                <w:sz w:val="24"/>
                <w:szCs w:val="24"/>
              </w:rPr>
            </w:pPr>
            <w:r w:rsidRPr="00C44BF5">
              <w:rPr>
                <w:rFonts w:ascii="Times New Roman" w:hAnsi="Times New Roman" w:cs="Times New Roman"/>
                <w:sz w:val="24"/>
                <w:szCs w:val="24"/>
              </w:rPr>
              <w:t>Transporto priemonės variklio tipas hibridinis</w:t>
            </w:r>
            <w:r>
              <w:rPr>
                <w:rFonts w:ascii="Times New Roman" w:hAnsi="Times New Roman" w:cs="Times New Roman"/>
                <w:sz w:val="24"/>
                <w:szCs w:val="24"/>
              </w:rPr>
              <w:t xml:space="preserve"> </w:t>
            </w:r>
            <w:r w:rsidR="00424E13">
              <w:rPr>
                <w:rFonts w:ascii="Times New Roman" w:hAnsi="Times New Roman" w:cs="Times New Roman"/>
                <w:sz w:val="24"/>
                <w:szCs w:val="24"/>
              </w:rPr>
              <w:t xml:space="preserve">– </w:t>
            </w:r>
            <w:sdt>
              <w:sdtPr>
                <w:rPr>
                  <w:rFonts w:ascii="Times New Roman" w:hAnsi="Times New Roman" w:cs="Times New Roman"/>
                  <w:iCs/>
                  <w:sz w:val="24"/>
                  <w:szCs w:val="24"/>
                </w:rPr>
                <w:id w:val="954609492"/>
                <w14:checkbox>
                  <w14:checked w14:val="0"/>
                  <w14:checkedState w14:val="2612" w14:font="MS Gothic"/>
                  <w14:uncheckedState w14:val="2610" w14:font="MS Gothic"/>
                </w14:checkbox>
              </w:sdtPr>
              <w:sdtContent>
                <w:r w:rsidR="00424E13">
                  <w:rPr>
                    <w:rFonts w:ascii="MS Gothic" w:eastAsia="MS Gothic" w:hAnsi="MS Gothic" w:cs="Times New Roman" w:hint="eastAsia"/>
                    <w:iCs/>
                    <w:sz w:val="24"/>
                    <w:szCs w:val="24"/>
                  </w:rPr>
                  <w:t>☐</w:t>
                </w:r>
              </w:sdtContent>
            </w:sdt>
          </w:p>
          <w:p w14:paraId="43E86ACB" w14:textId="2737F1AF" w:rsidR="00191CC4" w:rsidRPr="00696838" w:rsidRDefault="00696838" w:rsidP="00424E13">
            <w:pPr>
              <w:suppressAutoHyphens/>
              <w:spacing w:after="0" w:line="240" w:lineRule="auto"/>
              <w:jc w:val="both"/>
              <w:rPr>
                <w:rFonts w:ascii="Times New Roman" w:hAnsi="Times New Roman" w:cs="Times New Roman"/>
                <w:iCs/>
                <w:sz w:val="24"/>
                <w:szCs w:val="24"/>
              </w:rPr>
            </w:pPr>
            <w:r w:rsidRPr="00C44BF5">
              <w:rPr>
                <w:rFonts w:ascii="Times New Roman" w:hAnsi="Times New Roman" w:cs="Times New Roman"/>
                <w:sz w:val="24"/>
                <w:szCs w:val="24"/>
              </w:rPr>
              <w:t xml:space="preserve">Transporto priemonės variklio tipas </w:t>
            </w:r>
            <w:r>
              <w:rPr>
                <w:rFonts w:ascii="Times New Roman" w:hAnsi="Times New Roman" w:cs="Times New Roman"/>
                <w:sz w:val="24"/>
                <w:szCs w:val="24"/>
              </w:rPr>
              <w:t>ne</w:t>
            </w:r>
            <w:r w:rsidRPr="00C44BF5">
              <w:rPr>
                <w:rFonts w:ascii="Times New Roman" w:hAnsi="Times New Roman" w:cs="Times New Roman"/>
                <w:sz w:val="24"/>
                <w:szCs w:val="24"/>
              </w:rPr>
              <w:t>hibridinis</w:t>
            </w:r>
            <w:r>
              <w:rPr>
                <w:rFonts w:ascii="Times New Roman" w:hAnsi="Times New Roman" w:cs="Times New Roman"/>
                <w:sz w:val="24"/>
                <w:szCs w:val="24"/>
              </w:rPr>
              <w:t xml:space="preserve"> </w:t>
            </w:r>
            <w:r w:rsidR="00424E13">
              <w:rPr>
                <w:rFonts w:ascii="Times New Roman" w:hAnsi="Times New Roman" w:cs="Times New Roman"/>
                <w:sz w:val="24"/>
                <w:szCs w:val="24"/>
              </w:rPr>
              <w:t xml:space="preserve">– </w:t>
            </w:r>
            <w:sdt>
              <w:sdtPr>
                <w:rPr>
                  <w:rFonts w:ascii="Times New Roman" w:hAnsi="Times New Roman" w:cs="Times New Roman"/>
                  <w:iCs/>
                  <w:sz w:val="24"/>
                  <w:szCs w:val="24"/>
                </w:rPr>
                <w:id w:val="34019783"/>
                <w14:checkbox>
                  <w14:checked w14:val="0"/>
                  <w14:checkedState w14:val="2612" w14:font="MS Gothic"/>
                  <w14:uncheckedState w14:val="2610" w14:font="MS Gothic"/>
                </w14:checkbox>
              </w:sdtPr>
              <w:sdtContent>
                <w:r w:rsidR="00424E13">
                  <w:rPr>
                    <w:rFonts w:ascii="MS Gothic" w:eastAsia="MS Gothic" w:hAnsi="MS Gothic" w:cs="Times New Roman" w:hint="eastAsia"/>
                    <w:iCs/>
                    <w:sz w:val="24"/>
                    <w:szCs w:val="24"/>
                  </w:rPr>
                  <w:t>☐</w:t>
                </w:r>
              </w:sdtContent>
            </w:sdt>
          </w:p>
        </w:tc>
      </w:tr>
    </w:tbl>
    <w:p w14:paraId="51DCBD6B" w14:textId="591C0258" w:rsidR="004D5234" w:rsidRPr="00921043" w:rsidRDefault="004D5234" w:rsidP="004D5234">
      <w:pPr>
        <w:spacing w:after="0" w:line="240" w:lineRule="auto"/>
        <w:ind w:firstLine="567"/>
        <w:jc w:val="both"/>
        <w:rPr>
          <w:rFonts w:ascii="Times New Roman" w:eastAsia="Times New Roman" w:hAnsi="Times New Roman" w:cs="Times New Roman"/>
          <w:color w:val="E36C0A" w:themeColor="accent6" w:themeShade="BF"/>
          <w:sz w:val="24"/>
          <w:szCs w:val="20"/>
          <w:lang w:eastAsia="en-US"/>
        </w:rPr>
      </w:pPr>
      <w:r w:rsidRPr="00AF2092">
        <w:rPr>
          <w:rFonts w:ascii="Times New Roman" w:eastAsia="Times New Roman" w:hAnsi="Times New Roman" w:cs="Times New Roman"/>
          <w:sz w:val="24"/>
          <w:szCs w:val="20"/>
          <w:lang w:eastAsia="en-US"/>
        </w:rPr>
        <w:t>Pastaba. Dalyviui nenurodžius prašomos rodiklio reikšmės, už kriterijų, kuriame nenurodytas siūlomas rodiklis, bus skiriama 0 ekonominio naudingumo balų.</w:t>
      </w:r>
    </w:p>
    <w:p w14:paraId="2A35BB3B" w14:textId="77777777" w:rsidR="004D5234" w:rsidRPr="00191CC4" w:rsidRDefault="004D5234" w:rsidP="00191CC4">
      <w:pPr>
        <w:spacing w:after="0" w:line="240" w:lineRule="auto"/>
        <w:jc w:val="both"/>
        <w:rPr>
          <w:rFonts w:ascii="Times New Roman" w:eastAsia="Times New Roman" w:hAnsi="Times New Roman" w:cs="Times New Roman"/>
          <w:sz w:val="24"/>
          <w:szCs w:val="20"/>
          <w:lang w:eastAsia="en-US"/>
        </w:rPr>
      </w:pPr>
    </w:p>
    <w:p w14:paraId="3EDB594F" w14:textId="4B269746" w:rsid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 xml:space="preserve">šias </w:t>
      </w:r>
      <w:r w:rsidR="00293B1E" w:rsidRPr="009E7B4E">
        <w:rPr>
          <w:rFonts w:ascii="Times New Roman" w:eastAsia="Times New Roman" w:hAnsi="Times New Roman" w:cs="Times New Roman"/>
          <w:sz w:val="24"/>
          <w:szCs w:val="20"/>
          <w:lang w:eastAsia="en-US"/>
        </w:rPr>
        <w:t xml:space="preserve">pirkimo objekto </w:t>
      </w:r>
      <w:r w:rsidRPr="009E7B4E">
        <w:rPr>
          <w:rFonts w:ascii="Times New Roman" w:eastAsia="Times New Roman" w:hAnsi="Times New Roman" w:cs="Times New Roman"/>
          <w:sz w:val="24"/>
          <w:szCs w:val="20"/>
          <w:lang w:eastAsia="en-US"/>
        </w:rPr>
        <w:t>kainas</w:t>
      </w:r>
      <w:r w:rsidR="00293B1E" w:rsidRPr="009E7B4E">
        <w:rPr>
          <w:rFonts w:ascii="Times New Roman" w:eastAsia="Times New Roman" w:hAnsi="Times New Roman" w:cs="Times New Roman"/>
          <w:sz w:val="24"/>
          <w:szCs w:val="20"/>
          <w:lang w:eastAsia="en-US"/>
        </w:rPr>
        <w:t xml:space="preserve"> (įkainius)</w:t>
      </w:r>
      <w:r w:rsidRPr="009E7B4E">
        <w:rPr>
          <w:rFonts w:ascii="Times New Roman" w:eastAsia="Times New Roman" w:hAnsi="Times New Roman" w:cs="Times New Roman"/>
          <w:sz w:val="24"/>
          <w:szCs w:val="20"/>
          <w:lang w:eastAsia="en-US"/>
        </w:rPr>
        <w:t>:</w:t>
      </w:r>
      <w:r w:rsidR="006B14A6">
        <w:rPr>
          <w:rFonts w:ascii="Times New Roman" w:eastAsia="Times New Roman" w:hAnsi="Times New Roman" w:cs="Times New Roman"/>
          <w:sz w:val="24"/>
          <w:szCs w:val="20"/>
          <w:lang w:eastAsia="en-US"/>
        </w:rPr>
        <w:t xml:space="preserve">                                                 </w:t>
      </w:r>
      <w:r w:rsidR="006B14A6" w:rsidRPr="006B14A6">
        <w:rPr>
          <w:rFonts w:ascii="Times New Roman" w:eastAsia="Times New Roman" w:hAnsi="Times New Roman" w:cs="Times New Roman"/>
          <w:i/>
          <w:iCs/>
          <w:sz w:val="24"/>
          <w:szCs w:val="20"/>
          <w:lang w:eastAsia="en-US"/>
        </w:rPr>
        <w:t>2 lentelė</w:t>
      </w:r>
    </w:p>
    <w:tbl>
      <w:tblPr>
        <w:tblStyle w:val="Lentelstinklelis"/>
        <w:tblW w:w="0" w:type="auto"/>
        <w:tblLook w:val="04A0" w:firstRow="1" w:lastRow="0" w:firstColumn="1" w:lastColumn="0" w:noHBand="0" w:noVBand="1"/>
      </w:tblPr>
      <w:tblGrid>
        <w:gridCol w:w="570"/>
        <w:gridCol w:w="2191"/>
        <w:gridCol w:w="1083"/>
        <w:gridCol w:w="763"/>
        <w:gridCol w:w="1703"/>
        <w:gridCol w:w="1537"/>
        <w:gridCol w:w="1781"/>
      </w:tblGrid>
      <w:tr w:rsidR="004A3F8D" w14:paraId="5606FEC5" w14:textId="77777777" w:rsidTr="00736BFD">
        <w:tc>
          <w:tcPr>
            <w:tcW w:w="570" w:type="dxa"/>
          </w:tcPr>
          <w:p w14:paraId="2D14E6B6" w14:textId="77777777" w:rsidR="00736BFD" w:rsidRDefault="00736BFD" w:rsidP="000C6584">
            <w:pPr>
              <w:jc w:val="both"/>
              <w:rPr>
                <w:b/>
                <w:bCs/>
                <w:sz w:val="24"/>
                <w:lang w:eastAsia="en-US"/>
              </w:rPr>
            </w:pPr>
          </w:p>
          <w:p w14:paraId="0795EE72" w14:textId="466BB53E" w:rsidR="004A3F8D" w:rsidRPr="00B05211" w:rsidRDefault="004A3F8D" w:rsidP="000C6584">
            <w:pPr>
              <w:jc w:val="both"/>
              <w:rPr>
                <w:b/>
                <w:bCs/>
                <w:sz w:val="24"/>
                <w:lang w:eastAsia="en-US"/>
              </w:rPr>
            </w:pPr>
            <w:r w:rsidRPr="00B05211">
              <w:rPr>
                <w:b/>
                <w:bCs/>
                <w:sz w:val="24"/>
                <w:lang w:eastAsia="en-US"/>
              </w:rPr>
              <w:t xml:space="preserve">Eil. </w:t>
            </w:r>
            <w:proofErr w:type="spellStart"/>
            <w:r w:rsidRPr="00B05211">
              <w:rPr>
                <w:b/>
                <w:bCs/>
                <w:sz w:val="24"/>
                <w:lang w:eastAsia="en-US"/>
              </w:rPr>
              <w:t>nr.</w:t>
            </w:r>
            <w:proofErr w:type="spellEnd"/>
          </w:p>
        </w:tc>
        <w:tc>
          <w:tcPr>
            <w:tcW w:w="2191" w:type="dxa"/>
            <w:vAlign w:val="center"/>
          </w:tcPr>
          <w:p w14:paraId="1DE9336E" w14:textId="77777777" w:rsidR="004A3F8D" w:rsidRPr="00B05211" w:rsidRDefault="004A3F8D" w:rsidP="00736BFD">
            <w:pPr>
              <w:jc w:val="center"/>
              <w:rPr>
                <w:b/>
                <w:bCs/>
                <w:sz w:val="24"/>
                <w:lang w:eastAsia="en-US"/>
              </w:rPr>
            </w:pPr>
            <w:r w:rsidRPr="00B05211">
              <w:rPr>
                <w:b/>
                <w:bCs/>
                <w:sz w:val="24"/>
                <w:lang w:eastAsia="en-US"/>
              </w:rPr>
              <w:t>Pavadinimas</w:t>
            </w:r>
          </w:p>
        </w:tc>
        <w:tc>
          <w:tcPr>
            <w:tcW w:w="1083" w:type="dxa"/>
            <w:vAlign w:val="center"/>
          </w:tcPr>
          <w:p w14:paraId="1666B64A" w14:textId="3A0DCD2B" w:rsidR="004A3F8D" w:rsidRPr="00B05211" w:rsidRDefault="004A3F8D" w:rsidP="00736BFD">
            <w:pPr>
              <w:jc w:val="center"/>
              <w:rPr>
                <w:b/>
                <w:bCs/>
                <w:sz w:val="24"/>
                <w:lang w:eastAsia="en-US"/>
              </w:rPr>
            </w:pPr>
            <w:r w:rsidRPr="00B05211">
              <w:rPr>
                <w:b/>
                <w:bCs/>
                <w:sz w:val="24"/>
                <w:lang w:eastAsia="en-US"/>
              </w:rPr>
              <w:t>Kilmės šalis</w:t>
            </w:r>
          </w:p>
        </w:tc>
        <w:tc>
          <w:tcPr>
            <w:tcW w:w="763" w:type="dxa"/>
            <w:vAlign w:val="center"/>
          </w:tcPr>
          <w:p w14:paraId="7D6BF89D" w14:textId="77777777" w:rsidR="004A3F8D" w:rsidRPr="00B05211" w:rsidRDefault="004A3F8D" w:rsidP="00736BFD">
            <w:pPr>
              <w:jc w:val="center"/>
              <w:rPr>
                <w:b/>
                <w:bCs/>
                <w:sz w:val="24"/>
                <w:lang w:eastAsia="en-US"/>
              </w:rPr>
            </w:pPr>
            <w:r w:rsidRPr="00B05211">
              <w:rPr>
                <w:b/>
                <w:bCs/>
                <w:sz w:val="24"/>
                <w:lang w:eastAsia="en-US"/>
              </w:rPr>
              <w:t>Mato vnt.</w:t>
            </w:r>
          </w:p>
        </w:tc>
        <w:tc>
          <w:tcPr>
            <w:tcW w:w="1703" w:type="dxa"/>
            <w:vAlign w:val="center"/>
          </w:tcPr>
          <w:p w14:paraId="322DA708" w14:textId="7461D6CB" w:rsidR="004A3F8D" w:rsidRPr="00B05211" w:rsidRDefault="00736BFD" w:rsidP="00736BFD">
            <w:pPr>
              <w:jc w:val="center"/>
              <w:rPr>
                <w:b/>
                <w:bCs/>
                <w:sz w:val="24"/>
                <w:lang w:eastAsia="en-US"/>
              </w:rPr>
            </w:pPr>
            <w:r w:rsidRPr="00432BB1">
              <w:rPr>
                <w:b/>
                <w:sz w:val="24"/>
                <w:szCs w:val="24"/>
                <w:lang w:eastAsia="en-US"/>
              </w:rPr>
              <w:t>Kiekis/</w:t>
            </w:r>
            <w:r>
              <w:rPr>
                <w:b/>
                <w:sz w:val="24"/>
                <w:szCs w:val="24"/>
                <w:lang w:eastAsia="en-US"/>
              </w:rPr>
              <w:br/>
            </w:r>
            <w:r w:rsidRPr="00432BB1">
              <w:rPr>
                <w:b/>
                <w:sz w:val="24"/>
                <w:szCs w:val="24"/>
                <w:lang w:eastAsia="en-US"/>
              </w:rPr>
              <w:t>Preliminarus kiekis</w:t>
            </w:r>
          </w:p>
        </w:tc>
        <w:tc>
          <w:tcPr>
            <w:tcW w:w="1537" w:type="dxa"/>
            <w:vAlign w:val="center"/>
          </w:tcPr>
          <w:p w14:paraId="1C6DAB76" w14:textId="45FECC62" w:rsidR="004A3F8D" w:rsidRPr="00B05211" w:rsidRDefault="00736BFD" w:rsidP="00736BFD">
            <w:pPr>
              <w:jc w:val="center"/>
              <w:rPr>
                <w:b/>
                <w:bCs/>
                <w:sz w:val="24"/>
                <w:lang w:eastAsia="en-US"/>
              </w:rPr>
            </w:pPr>
            <w:r w:rsidRPr="00432BB1">
              <w:rPr>
                <w:b/>
                <w:sz w:val="24"/>
                <w:szCs w:val="24"/>
                <w:lang w:eastAsia="en-US"/>
              </w:rPr>
              <w:t>Vnt. kaina/įkainis</w:t>
            </w:r>
            <w:r>
              <w:rPr>
                <w:b/>
                <w:sz w:val="24"/>
                <w:szCs w:val="24"/>
                <w:lang w:eastAsia="en-US"/>
              </w:rPr>
              <w:t xml:space="preserve"> </w:t>
            </w:r>
            <w:r w:rsidRPr="00432BB1">
              <w:rPr>
                <w:b/>
                <w:sz w:val="24"/>
                <w:szCs w:val="24"/>
                <w:lang w:eastAsia="en-US"/>
              </w:rPr>
              <w:t>EUR be PVM</w:t>
            </w:r>
          </w:p>
        </w:tc>
        <w:tc>
          <w:tcPr>
            <w:tcW w:w="1781" w:type="dxa"/>
            <w:vAlign w:val="center"/>
          </w:tcPr>
          <w:p w14:paraId="36578145" w14:textId="46CC1387" w:rsidR="004A3F8D" w:rsidRPr="00B05211" w:rsidRDefault="004A3F8D" w:rsidP="00736BFD">
            <w:pPr>
              <w:jc w:val="center"/>
              <w:rPr>
                <w:b/>
                <w:bCs/>
                <w:sz w:val="24"/>
                <w:lang w:eastAsia="en-US"/>
              </w:rPr>
            </w:pPr>
            <w:r w:rsidRPr="00736BFD">
              <w:rPr>
                <w:b/>
                <w:bCs/>
                <w:sz w:val="24"/>
                <w:lang w:eastAsia="en-US"/>
              </w:rPr>
              <w:t xml:space="preserve">Preliminari </w:t>
            </w:r>
            <w:r w:rsidR="00736BFD" w:rsidRPr="00736BFD">
              <w:rPr>
                <w:b/>
                <w:bCs/>
                <w:sz w:val="24"/>
                <w:lang w:eastAsia="en-US"/>
              </w:rPr>
              <w:t>k</w:t>
            </w:r>
            <w:r w:rsidRPr="00736BFD">
              <w:rPr>
                <w:b/>
                <w:bCs/>
                <w:sz w:val="24"/>
                <w:lang w:eastAsia="en-US"/>
              </w:rPr>
              <w:t>aina Eur be PVM</w:t>
            </w:r>
          </w:p>
        </w:tc>
      </w:tr>
      <w:tr w:rsidR="004A3F8D" w14:paraId="3DD57EC7" w14:textId="77777777" w:rsidTr="00736BFD">
        <w:tc>
          <w:tcPr>
            <w:tcW w:w="570" w:type="dxa"/>
            <w:vAlign w:val="center"/>
          </w:tcPr>
          <w:p w14:paraId="6568A913" w14:textId="15E3B022" w:rsidR="004A3F8D" w:rsidRPr="00736BFD" w:rsidRDefault="00736BFD" w:rsidP="00736BFD">
            <w:pPr>
              <w:jc w:val="center"/>
              <w:rPr>
                <w:b/>
                <w:bCs/>
                <w:sz w:val="24"/>
                <w:lang w:eastAsia="en-US"/>
              </w:rPr>
            </w:pPr>
            <w:r w:rsidRPr="00736BFD">
              <w:rPr>
                <w:b/>
                <w:bCs/>
                <w:sz w:val="24"/>
                <w:lang w:eastAsia="en-US"/>
              </w:rPr>
              <w:t>1</w:t>
            </w:r>
          </w:p>
        </w:tc>
        <w:tc>
          <w:tcPr>
            <w:tcW w:w="2191" w:type="dxa"/>
            <w:vAlign w:val="center"/>
          </w:tcPr>
          <w:p w14:paraId="7B2B321D" w14:textId="5AE8BDED" w:rsidR="004A3F8D" w:rsidRPr="00736BFD" w:rsidRDefault="00736BFD" w:rsidP="00736BFD">
            <w:pPr>
              <w:jc w:val="center"/>
              <w:rPr>
                <w:b/>
                <w:bCs/>
                <w:sz w:val="24"/>
                <w:lang w:eastAsia="en-US"/>
              </w:rPr>
            </w:pPr>
            <w:r w:rsidRPr="00736BFD">
              <w:rPr>
                <w:b/>
                <w:bCs/>
                <w:sz w:val="24"/>
                <w:lang w:eastAsia="en-US"/>
              </w:rPr>
              <w:t>2</w:t>
            </w:r>
          </w:p>
        </w:tc>
        <w:tc>
          <w:tcPr>
            <w:tcW w:w="1083" w:type="dxa"/>
            <w:vAlign w:val="center"/>
          </w:tcPr>
          <w:p w14:paraId="432E782C" w14:textId="2DCB0211" w:rsidR="004A3F8D" w:rsidRPr="00736BFD" w:rsidRDefault="00736BFD" w:rsidP="00736BFD">
            <w:pPr>
              <w:jc w:val="center"/>
              <w:rPr>
                <w:b/>
                <w:bCs/>
                <w:sz w:val="24"/>
                <w:lang w:eastAsia="en-US"/>
              </w:rPr>
            </w:pPr>
            <w:r w:rsidRPr="00736BFD">
              <w:rPr>
                <w:b/>
                <w:bCs/>
                <w:sz w:val="24"/>
                <w:lang w:eastAsia="en-US"/>
              </w:rPr>
              <w:t>3</w:t>
            </w:r>
          </w:p>
        </w:tc>
        <w:tc>
          <w:tcPr>
            <w:tcW w:w="763" w:type="dxa"/>
            <w:vAlign w:val="center"/>
          </w:tcPr>
          <w:p w14:paraId="68C510B7" w14:textId="601B1F44" w:rsidR="004A3F8D" w:rsidRPr="00736BFD" w:rsidRDefault="00736BFD" w:rsidP="00736BFD">
            <w:pPr>
              <w:jc w:val="center"/>
              <w:rPr>
                <w:b/>
                <w:bCs/>
                <w:sz w:val="24"/>
                <w:lang w:eastAsia="en-US"/>
              </w:rPr>
            </w:pPr>
            <w:r w:rsidRPr="00736BFD">
              <w:rPr>
                <w:b/>
                <w:bCs/>
                <w:sz w:val="24"/>
                <w:lang w:eastAsia="en-US"/>
              </w:rPr>
              <w:t>4</w:t>
            </w:r>
          </w:p>
        </w:tc>
        <w:tc>
          <w:tcPr>
            <w:tcW w:w="1703" w:type="dxa"/>
            <w:vAlign w:val="center"/>
          </w:tcPr>
          <w:p w14:paraId="6B1F296D" w14:textId="0B8B4C6C" w:rsidR="004A3F8D" w:rsidRPr="00736BFD" w:rsidRDefault="00736BFD" w:rsidP="00736BFD">
            <w:pPr>
              <w:jc w:val="center"/>
              <w:rPr>
                <w:b/>
                <w:bCs/>
                <w:sz w:val="24"/>
                <w:lang w:eastAsia="en-US"/>
              </w:rPr>
            </w:pPr>
            <w:r w:rsidRPr="00736BFD">
              <w:rPr>
                <w:b/>
                <w:bCs/>
                <w:sz w:val="24"/>
                <w:lang w:eastAsia="en-US"/>
              </w:rPr>
              <w:t>5</w:t>
            </w:r>
          </w:p>
        </w:tc>
        <w:tc>
          <w:tcPr>
            <w:tcW w:w="1537" w:type="dxa"/>
            <w:vAlign w:val="center"/>
          </w:tcPr>
          <w:p w14:paraId="2585187C" w14:textId="2092A46D" w:rsidR="004A3F8D" w:rsidRPr="00736BFD" w:rsidRDefault="00736BFD" w:rsidP="00736BFD">
            <w:pPr>
              <w:jc w:val="center"/>
              <w:rPr>
                <w:b/>
                <w:bCs/>
                <w:sz w:val="24"/>
                <w:lang w:eastAsia="en-US"/>
              </w:rPr>
            </w:pPr>
            <w:r w:rsidRPr="00736BFD">
              <w:rPr>
                <w:b/>
                <w:bCs/>
                <w:sz w:val="24"/>
                <w:lang w:eastAsia="en-US"/>
              </w:rPr>
              <w:t>6</w:t>
            </w:r>
          </w:p>
        </w:tc>
        <w:tc>
          <w:tcPr>
            <w:tcW w:w="1781" w:type="dxa"/>
            <w:vAlign w:val="center"/>
          </w:tcPr>
          <w:p w14:paraId="7E091772" w14:textId="27C1DFB1" w:rsidR="004A3F8D" w:rsidRPr="00736BFD" w:rsidRDefault="00736BFD" w:rsidP="00736BFD">
            <w:pPr>
              <w:jc w:val="center"/>
              <w:rPr>
                <w:b/>
                <w:bCs/>
                <w:sz w:val="24"/>
                <w:lang w:val="en-US" w:eastAsia="en-US"/>
              </w:rPr>
            </w:pPr>
            <w:r w:rsidRPr="00736BFD">
              <w:rPr>
                <w:b/>
                <w:bCs/>
                <w:sz w:val="24"/>
                <w:lang w:eastAsia="en-US"/>
              </w:rPr>
              <w:t>7</w:t>
            </w:r>
            <w:r w:rsidRPr="00736BFD">
              <w:rPr>
                <w:b/>
                <w:bCs/>
                <w:sz w:val="24"/>
                <w:lang w:val="en-US" w:eastAsia="en-US"/>
              </w:rPr>
              <w:t>=5x7</w:t>
            </w:r>
          </w:p>
        </w:tc>
      </w:tr>
      <w:tr w:rsidR="004A3F8D" w14:paraId="37BCB727" w14:textId="77777777" w:rsidTr="00736BFD">
        <w:tc>
          <w:tcPr>
            <w:tcW w:w="570" w:type="dxa"/>
          </w:tcPr>
          <w:p w14:paraId="426D76A1" w14:textId="259F4FF3" w:rsidR="004A3F8D" w:rsidRDefault="00736BFD" w:rsidP="000C6584">
            <w:pPr>
              <w:jc w:val="both"/>
              <w:rPr>
                <w:sz w:val="24"/>
                <w:lang w:eastAsia="en-US"/>
              </w:rPr>
            </w:pPr>
            <w:r>
              <w:rPr>
                <w:sz w:val="24"/>
                <w:lang w:eastAsia="en-US"/>
              </w:rPr>
              <w:t xml:space="preserve"> 1.</w:t>
            </w:r>
          </w:p>
        </w:tc>
        <w:tc>
          <w:tcPr>
            <w:tcW w:w="2191" w:type="dxa"/>
          </w:tcPr>
          <w:p w14:paraId="7C6CCC43" w14:textId="51D08C7E" w:rsidR="004A3F8D" w:rsidRDefault="00736BFD" w:rsidP="000C6584">
            <w:pPr>
              <w:jc w:val="both"/>
              <w:rPr>
                <w:sz w:val="24"/>
                <w:lang w:eastAsia="en-US"/>
              </w:rPr>
            </w:pPr>
            <w:r>
              <w:rPr>
                <w:sz w:val="24"/>
                <w:szCs w:val="24"/>
                <w:lang w:eastAsia="en-US"/>
              </w:rPr>
              <w:t>Automobilis</w:t>
            </w:r>
          </w:p>
        </w:tc>
        <w:tc>
          <w:tcPr>
            <w:tcW w:w="1083" w:type="dxa"/>
          </w:tcPr>
          <w:p w14:paraId="74E51502" w14:textId="01143344" w:rsidR="004A3F8D" w:rsidRDefault="00736BFD" w:rsidP="00736BFD">
            <w:pPr>
              <w:jc w:val="center"/>
              <w:rPr>
                <w:sz w:val="24"/>
                <w:lang w:eastAsia="en-US"/>
              </w:rPr>
            </w:pPr>
            <w:r>
              <w:rPr>
                <w:sz w:val="24"/>
                <w:lang w:eastAsia="en-US"/>
              </w:rPr>
              <w:t>Vnt.</w:t>
            </w:r>
          </w:p>
        </w:tc>
        <w:tc>
          <w:tcPr>
            <w:tcW w:w="763" w:type="dxa"/>
          </w:tcPr>
          <w:p w14:paraId="1363D282" w14:textId="7CD9263C" w:rsidR="004A3F8D" w:rsidRDefault="00736BFD" w:rsidP="00736BFD">
            <w:pPr>
              <w:jc w:val="center"/>
              <w:rPr>
                <w:sz w:val="24"/>
                <w:lang w:eastAsia="en-US"/>
              </w:rPr>
            </w:pPr>
            <w:r>
              <w:rPr>
                <w:sz w:val="24"/>
                <w:lang w:eastAsia="en-US"/>
              </w:rPr>
              <w:t>2</w:t>
            </w:r>
          </w:p>
        </w:tc>
        <w:tc>
          <w:tcPr>
            <w:tcW w:w="1703" w:type="dxa"/>
          </w:tcPr>
          <w:p w14:paraId="778F848A" w14:textId="77777777" w:rsidR="004A3F8D" w:rsidRDefault="004A3F8D" w:rsidP="000C6584">
            <w:pPr>
              <w:jc w:val="both"/>
              <w:rPr>
                <w:sz w:val="24"/>
                <w:lang w:eastAsia="en-US"/>
              </w:rPr>
            </w:pPr>
          </w:p>
        </w:tc>
        <w:tc>
          <w:tcPr>
            <w:tcW w:w="1537" w:type="dxa"/>
          </w:tcPr>
          <w:p w14:paraId="57DC8EA1" w14:textId="77777777" w:rsidR="004A3F8D" w:rsidRDefault="004A3F8D" w:rsidP="000C6584">
            <w:pPr>
              <w:jc w:val="both"/>
              <w:rPr>
                <w:sz w:val="24"/>
                <w:lang w:eastAsia="en-US"/>
              </w:rPr>
            </w:pPr>
          </w:p>
        </w:tc>
        <w:tc>
          <w:tcPr>
            <w:tcW w:w="1781" w:type="dxa"/>
          </w:tcPr>
          <w:p w14:paraId="435890ED" w14:textId="77777777" w:rsidR="004A3F8D" w:rsidRDefault="004A3F8D" w:rsidP="000C6584">
            <w:pPr>
              <w:jc w:val="both"/>
              <w:rPr>
                <w:sz w:val="24"/>
                <w:lang w:eastAsia="en-US"/>
              </w:rPr>
            </w:pPr>
          </w:p>
        </w:tc>
      </w:tr>
      <w:tr w:rsidR="004A3F8D" w14:paraId="59D25B41" w14:textId="77777777" w:rsidTr="00736BFD">
        <w:tc>
          <w:tcPr>
            <w:tcW w:w="570" w:type="dxa"/>
          </w:tcPr>
          <w:p w14:paraId="5DCB31F3" w14:textId="56911A30" w:rsidR="004A3F8D" w:rsidRDefault="00736BFD" w:rsidP="000C6584">
            <w:pPr>
              <w:jc w:val="both"/>
              <w:rPr>
                <w:sz w:val="24"/>
                <w:lang w:eastAsia="en-US"/>
              </w:rPr>
            </w:pPr>
            <w:r>
              <w:rPr>
                <w:sz w:val="24"/>
                <w:lang w:eastAsia="en-US"/>
              </w:rPr>
              <w:t xml:space="preserve"> 2.</w:t>
            </w:r>
          </w:p>
        </w:tc>
        <w:tc>
          <w:tcPr>
            <w:tcW w:w="2191" w:type="dxa"/>
          </w:tcPr>
          <w:p w14:paraId="57482EDD" w14:textId="0ADB7AEF" w:rsidR="004A3F8D" w:rsidRDefault="00736BFD" w:rsidP="000C6584">
            <w:pPr>
              <w:jc w:val="both"/>
              <w:rPr>
                <w:sz w:val="24"/>
                <w:lang w:eastAsia="en-US"/>
              </w:rPr>
            </w:pPr>
            <w:r>
              <w:rPr>
                <w:sz w:val="24"/>
                <w:szCs w:val="24"/>
                <w:lang w:eastAsia="en-US"/>
              </w:rPr>
              <w:t>Techninė priežiūra</w:t>
            </w:r>
          </w:p>
        </w:tc>
        <w:tc>
          <w:tcPr>
            <w:tcW w:w="1083" w:type="dxa"/>
          </w:tcPr>
          <w:p w14:paraId="073AAA3B" w14:textId="462B0E87" w:rsidR="004A3F8D" w:rsidRDefault="00736BFD" w:rsidP="00736BFD">
            <w:pPr>
              <w:jc w:val="center"/>
              <w:rPr>
                <w:sz w:val="24"/>
                <w:lang w:eastAsia="en-US"/>
              </w:rPr>
            </w:pPr>
            <w:r>
              <w:rPr>
                <w:sz w:val="24"/>
                <w:lang w:eastAsia="en-US"/>
              </w:rPr>
              <w:t>Val.</w:t>
            </w:r>
          </w:p>
        </w:tc>
        <w:tc>
          <w:tcPr>
            <w:tcW w:w="763" w:type="dxa"/>
          </w:tcPr>
          <w:p w14:paraId="70A15A05" w14:textId="13B63572" w:rsidR="004A3F8D" w:rsidRDefault="00736BFD" w:rsidP="00736BFD">
            <w:pPr>
              <w:jc w:val="center"/>
              <w:rPr>
                <w:sz w:val="24"/>
                <w:lang w:eastAsia="en-US"/>
              </w:rPr>
            </w:pPr>
            <w:r>
              <w:rPr>
                <w:sz w:val="24"/>
                <w:lang w:eastAsia="en-US"/>
              </w:rPr>
              <w:t>25*</w:t>
            </w:r>
          </w:p>
        </w:tc>
        <w:tc>
          <w:tcPr>
            <w:tcW w:w="1703" w:type="dxa"/>
          </w:tcPr>
          <w:p w14:paraId="790761AE" w14:textId="77777777" w:rsidR="004A3F8D" w:rsidRDefault="004A3F8D" w:rsidP="000C6584">
            <w:pPr>
              <w:jc w:val="both"/>
              <w:rPr>
                <w:sz w:val="24"/>
                <w:lang w:eastAsia="en-US"/>
              </w:rPr>
            </w:pPr>
          </w:p>
        </w:tc>
        <w:tc>
          <w:tcPr>
            <w:tcW w:w="1537" w:type="dxa"/>
          </w:tcPr>
          <w:p w14:paraId="2B3B57C2" w14:textId="77777777" w:rsidR="004A3F8D" w:rsidRDefault="004A3F8D" w:rsidP="000C6584">
            <w:pPr>
              <w:jc w:val="both"/>
              <w:rPr>
                <w:sz w:val="24"/>
                <w:lang w:eastAsia="en-US"/>
              </w:rPr>
            </w:pPr>
          </w:p>
        </w:tc>
        <w:tc>
          <w:tcPr>
            <w:tcW w:w="1781" w:type="dxa"/>
          </w:tcPr>
          <w:p w14:paraId="1EA27795" w14:textId="77777777" w:rsidR="004A3F8D" w:rsidRDefault="004A3F8D" w:rsidP="000C6584">
            <w:pPr>
              <w:jc w:val="both"/>
              <w:rPr>
                <w:sz w:val="24"/>
                <w:lang w:eastAsia="en-US"/>
              </w:rPr>
            </w:pPr>
          </w:p>
        </w:tc>
      </w:tr>
      <w:tr w:rsidR="004A3F8D" w14:paraId="193E7A48" w14:textId="77777777" w:rsidTr="000C6584">
        <w:tc>
          <w:tcPr>
            <w:tcW w:w="9628" w:type="dxa"/>
            <w:gridSpan w:val="7"/>
          </w:tcPr>
          <w:p w14:paraId="40E12B14" w14:textId="77777777" w:rsidR="004A3F8D" w:rsidRPr="00B05211" w:rsidRDefault="004A3F8D" w:rsidP="000C6584">
            <w:pPr>
              <w:jc w:val="both"/>
              <w:rPr>
                <w:b/>
                <w:bCs/>
                <w:sz w:val="24"/>
                <w:lang w:eastAsia="en-US"/>
              </w:rPr>
            </w:pPr>
            <w:r w:rsidRPr="00B05211">
              <w:rPr>
                <w:b/>
                <w:bCs/>
                <w:sz w:val="24"/>
                <w:lang w:eastAsia="en-US"/>
              </w:rPr>
              <w:t>PVM ...................................... EUR</w:t>
            </w:r>
          </w:p>
        </w:tc>
      </w:tr>
      <w:tr w:rsidR="004A3F8D" w14:paraId="67ABC7E6" w14:textId="77777777" w:rsidTr="000C6584">
        <w:tc>
          <w:tcPr>
            <w:tcW w:w="9628" w:type="dxa"/>
            <w:gridSpan w:val="7"/>
          </w:tcPr>
          <w:p w14:paraId="0CE5D1BC" w14:textId="6CBE6C08" w:rsidR="004A3F8D" w:rsidRPr="00B05211" w:rsidRDefault="00736BFD" w:rsidP="000C6584">
            <w:pPr>
              <w:jc w:val="both"/>
              <w:rPr>
                <w:b/>
                <w:bCs/>
                <w:sz w:val="24"/>
                <w:lang w:eastAsia="en-US"/>
              </w:rPr>
            </w:pPr>
            <w:r w:rsidRPr="00736BFD">
              <w:rPr>
                <w:b/>
                <w:bCs/>
                <w:sz w:val="24"/>
                <w:lang w:eastAsia="en-US"/>
              </w:rPr>
              <w:t>Bendra p</w:t>
            </w:r>
            <w:r w:rsidR="004A3F8D" w:rsidRPr="00736BFD">
              <w:rPr>
                <w:b/>
                <w:bCs/>
                <w:sz w:val="24"/>
                <w:lang w:eastAsia="en-US"/>
              </w:rPr>
              <w:t xml:space="preserve">reliminari </w:t>
            </w:r>
            <w:r w:rsidRPr="00736BFD">
              <w:rPr>
                <w:b/>
                <w:bCs/>
                <w:sz w:val="24"/>
                <w:lang w:eastAsia="en-US"/>
              </w:rPr>
              <w:t>p</w:t>
            </w:r>
            <w:r w:rsidR="004A3F8D" w:rsidRPr="00736BFD">
              <w:rPr>
                <w:b/>
                <w:bCs/>
                <w:sz w:val="24"/>
                <w:lang w:eastAsia="en-US"/>
              </w:rPr>
              <w:t xml:space="preserve">asiūlymo </w:t>
            </w:r>
            <w:r w:rsidR="004A3F8D" w:rsidRPr="00B05211">
              <w:rPr>
                <w:b/>
                <w:bCs/>
                <w:sz w:val="24"/>
                <w:lang w:eastAsia="en-US"/>
              </w:rPr>
              <w:t>kaina</w:t>
            </w:r>
            <w:r>
              <w:rPr>
                <w:b/>
                <w:bCs/>
                <w:sz w:val="24"/>
                <w:lang w:eastAsia="en-US"/>
              </w:rPr>
              <w:t>**</w:t>
            </w:r>
            <w:r w:rsidR="004A3F8D" w:rsidRPr="00B05211">
              <w:rPr>
                <w:b/>
                <w:bCs/>
                <w:sz w:val="24"/>
                <w:lang w:eastAsia="en-US"/>
              </w:rPr>
              <w:t xml:space="preserve"> su PVM ............................................................. EUR</w:t>
            </w:r>
          </w:p>
        </w:tc>
      </w:tr>
    </w:tbl>
    <w:p w14:paraId="0585C3AA" w14:textId="1140E91D" w:rsidR="004A3F8D" w:rsidRDefault="00736BFD" w:rsidP="00191CC4">
      <w:pPr>
        <w:spacing w:after="0" w:line="240" w:lineRule="auto"/>
        <w:ind w:firstLine="567"/>
        <w:jc w:val="both"/>
        <w:rPr>
          <w:rFonts w:ascii="Times New Roman" w:eastAsia="Times New Roman" w:hAnsi="Times New Roman"/>
          <w:sz w:val="24"/>
          <w:szCs w:val="20"/>
        </w:rPr>
      </w:pPr>
      <w:r>
        <w:rPr>
          <w:rFonts w:ascii="Times New Roman" w:eastAsia="Times New Roman" w:hAnsi="Times New Roman" w:cs="Times New Roman"/>
          <w:sz w:val="24"/>
          <w:szCs w:val="20"/>
          <w:lang w:eastAsia="en-US"/>
        </w:rPr>
        <w:t>*</w:t>
      </w:r>
      <w:r w:rsidRPr="00736BFD">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 xml:space="preserve">Perkančioji organizacija neįsipareigoja nupirkti viso preliminaraus paslaugų kiekio. </w:t>
      </w:r>
      <w:r>
        <w:rPr>
          <w:rFonts w:ascii="Times New Roman" w:eastAsia="Times New Roman" w:hAnsi="Times New Roman"/>
          <w:sz w:val="24"/>
          <w:szCs w:val="20"/>
        </w:rPr>
        <w:t xml:space="preserve">Paslaugų teikimo laikotarpiu techninės priežiūros </w:t>
      </w:r>
      <w:r w:rsidRPr="00600A09">
        <w:rPr>
          <w:rFonts w:ascii="Times New Roman" w:eastAsia="Times New Roman" w:hAnsi="Times New Roman"/>
          <w:sz w:val="24"/>
          <w:szCs w:val="20"/>
        </w:rPr>
        <w:t>paslaugų preliminari apimtis gali didėti arba mažėti 5 val</w:t>
      </w:r>
      <w:r>
        <w:rPr>
          <w:rFonts w:ascii="Times New Roman" w:eastAsia="Times New Roman" w:hAnsi="Times New Roman"/>
          <w:sz w:val="24"/>
          <w:szCs w:val="20"/>
        </w:rPr>
        <w:t>.</w:t>
      </w:r>
    </w:p>
    <w:p w14:paraId="4AEF6C3C" w14:textId="1ABBBF4C" w:rsidR="00736BFD" w:rsidRDefault="00736BFD" w:rsidP="00736BFD">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sz w:val="24"/>
          <w:szCs w:val="20"/>
        </w:rPr>
        <w:lastRenderedPageBreak/>
        <w:t>**</w:t>
      </w:r>
      <w:r w:rsidRPr="00736BFD">
        <w:rPr>
          <w:rFonts w:ascii="Times New Roman" w:eastAsia="Times New Roman" w:hAnsi="Times New Roman" w:cs="Times New Roman"/>
          <w:sz w:val="24"/>
          <w:szCs w:val="24"/>
          <w:lang w:eastAsia="en-US"/>
        </w:rPr>
        <w:t xml:space="preserve"> </w:t>
      </w:r>
      <w:r w:rsidRPr="00832C65">
        <w:rPr>
          <w:rFonts w:ascii="Times New Roman" w:eastAsia="Times New Roman" w:hAnsi="Times New Roman" w:cs="Times New Roman"/>
          <w:sz w:val="24"/>
          <w:szCs w:val="24"/>
          <w:lang w:eastAsia="en-US"/>
        </w:rPr>
        <w:t xml:space="preserve">Perkančiajai organizacijai priimtina maksimali </w:t>
      </w:r>
      <w:r>
        <w:rPr>
          <w:rFonts w:ascii="Times New Roman" w:eastAsia="Times New Roman" w:hAnsi="Times New Roman" w:cs="Times New Roman"/>
          <w:sz w:val="24"/>
          <w:szCs w:val="24"/>
          <w:lang w:eastAsia="en-US"/>
        </w:rPr>
        <w:t xml:space="preserve">pasiūlyta </w:t>
      </w:r>
      <w:r w:rsidRPr="00832C65">
        <w:rPr>
          <w:rFonts w:ascii="Times New Roman" w:eastAsia="Times New Roman" w:hAnsi="Times New Roman" w:cs="Times New Roman"/>
          <w:sz w:val="24"/>
          <w:szCs w:val="24"/>
          <w:lang w:eastAsia="en-US"/>
        </w:rPr>
        <w:t xml:space="preserve">kaina yra </w:t>
      </w:r>
      <w:r>
        <w:rPr>
          <w:rFonts w:ascii="Times New Roman" w:eastAsia="Times New Roman" w:hAnsi="Times New Roman" w:cs="Times New Roman"/>
          <w:b/>
          <w:bCs/>
          <w:sz w:val="24"/>
          <w:szCs w:val="20"/>
          <w:lang w:eastAsia="en-US"/>
        </w:rPr>
        <w:t>60</w:t>
      </w:r>
      <w:r w:rsidRPr="00DA5C0F">
        <w:rPr>
          <w:rFonts w:ascii="Times New Roman" w:eastAsia="Times New Roman" w:hAnsi="Times New Roman" w:cs="Times New Roman"/>
          <w:b/>
          <w:bCs/>
          <w:sz w:val="24"/>
          <w:szCs w:val="20"/>
          <w:lang w:eastAsia="en-US"/>
        </w:rPr>
        <w:t>.</w:t>
      </w:r>
      <w:r>
        <w:rPr>
          <w:rFonts w:ascii="Times New Roman" w:eastAsia="Times New Roman" w:hAnsi="Times New Roman" w:cs="Times New Roman"/>
          <w:b/>
          <w:bCs/>
          <w:sz w:val="24"/>
          <w:szCs w:val="20"/>
          <w:lang w:eastAsia="en-US"/>
        </w:rPr>
        <w:t>5</w:t>
      </w:r>
      <w:r w:rsidRPr="00DA5C0F">
        <w:rPr>
          <w:rFonts w:ascii="Times New Roman" w:eastAsia="Times New Roman" w:hAnsi="Times New Roman" w:cs="Times New Roman"/>
          <w:b/>
          <w:bCs/>
          <w:sz w:val="24"/>
          <w:szCs w:val="20"/>
          <w:lang w:eastAsia="en-US"/>
        </w:rPr>
        <w:t>00 EUR įskaitant visus mokesči</w:t>
      </w:r>
      <w:r>
        <w:rPr>
          <w:rFonts w:ascii="Times New Roman" w:eastAsia="Times New Roman" w:hAnsi="Times New Roman" w:cs="Times New Roman"/>
          <w:b/>
          <w:bCs/>
          <w:sz w:val="24"/>
          <w:szCs w:val="20"/>
          <w:lang w:eastAsia="en-US"/>
        </w:rPr>
        <w:t>u</w:t>
      </w:r>
      <w:r w:rsidRPr="00DA5C0F">
        <w:rPr>
          <w:rFonts w:ascii="Times New Roman" w:eastAsia="Times New Roman" w:hAnsi="Times New Roman" w:cs="Times New Roman"/>
          <w:b/>
          <w:bCs/>
          <w:sz w:val="24"/>
          <w:szCs w:val="20"/>
          <w:lang w:eastAsia="en-US"/>
        </w:rPr>
        <w:t>s</w:t>
      </w:r>
      <w:r w:rsidRPr="003D6718">
        <w:rPr>
          <w:rFonts w:ascii="Times New Roman" w:eastAsia="Times New Roman" w:hAnsi="Times New Roman" w:cs="Times New Roman"/>
          <w:sz w:val="24"/>
          <w:szCs w:val="20"/>
          <w:lang w:eastAsia="en-US"/>
        </w:rPr>
        <w:t>.</w:t>
      </w:r>
      <w:r>
        <w:rPr>
          <w:rFonts w:ascii="Times New Roman" w:eastAsia="Times New Roman" w:hAnsi="Times New Roman" w:cs="Times New Roman"/>
          <w:sz w:val="24"/>
          <w:szCs w:val="20"/>
          <w:lang w:eastAsia="en-US"/>
        </w:rPr>
        <w:t xml:space="preserve"> </w:t>
      </w:r>
      <w:r w:rsidRPr="00832C65">
        <w:rPr>
          <w:rFonts w:ascii="Times New Roman" w:hAnsi="Times New Roman" w:cs="Times New Roman"/>
          <w:sz w:val="24"/>
          <w:szCs w:val="24"/>
        </w:rPr>
        <w:t>Pasiūlymas, kuriame nurodyta kaina yra didesnė, bus atmestas kaip neatitinkantis pirkimo dokumentuose nustatytų reikalavimų</w:t>
      </w:r>
      <w:r>
        <w:rPr>
          <w:rFonts w:ascii="Times New Roman" w:eastAsia="Times New Roman" w:hAnsi="Times New Roman" w:cs="Times New Roman"/>
          <w:sz w:val="24"/>
          <w:szCs w:val="20"/>
          <w:lang w:eastAsia="en-US"/>
        </w:rPr>
        <w:t>.</w:t>
      </w:r>
    </w:p>
    <w:p w14:paraId="7C514D88" w14:textId="77777777" w:rsidR="00736BFD" w:rsidRDefault="00736BFD" w:rsidP="00736BFD">
      <w:pPr>
        <w:spacing w:after="0" w:line="240" w:lineRule="auto"/>
        <w:jc w:val="both"/>
        <w:rPr>
          <w:rFonts w:ascii="Times New Roman" w:eastAsia="Times New Roman" w:hAnsi="Times New Roman" w:cs="Times New Roman"/>
          <w:sz w:val="24"/>
          <w:szCs w:val="20"/>
          <w:lang w:eastAsia="en-US"/>
        </w:rPr>
      </w:pPr>
    </w:p>
    <w:p w14:paraId="3253B30A" w14:textId="18BD0CE5"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500857B4" w14:textId="77777777" w:rsidR="00CF54DD" w:rsidRDefault="00CF54DD" w:rsidP="00191CC4">
      <w:pPr>
        <w:spacing w:after="0" w:line="240" w:lineRule="auto"/>
        <w:jc w:val="both"/>
        <w:rPr>
          <w:rFonts w:ascii="Times New Roman" w:eastAsia="Times New Roman" w:hAnsi="Times New Roman" w:cs="Times New Roman"/>
          <w:sz w:val="24"/>
          <w:szCs w:val="20"/>
          <w:lang w:eastAsia="en-US"/>
        </w:rPr>
      </w:pP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550609B1" w14:textId="3E41EB1B"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w:t>
      </w:r>
      <w:r w:rsidR="00EA07B1" w:rsidRPr="009E7B4E">
        <w:rPr>
          <w:rFonts w:ascii="Times New Roman" w:eastAsia="Times New Roman" w:hAnsi="Times New Roman" w:cs="Times New Roman"/>
          <w:sz w:val="24"/>
          <w:szCs w:val="20"/>
          <w:lang w:eastAsia="en-US"/>
        </w:rPr>
        <w:t>a</w:t>
      </w:r>
      <w:r w:rsidRPr="009E7B4E">
        <w:rPr>
          <w:rFonts w:ascii="Times New Roman" w:eastAsia="Times New Roman" w:hAnsi="Times New Roman" w:cs="Times New Roman"/>
          <w:sz w:val="24"/>
          <w:szCs w:val="20"/>
          <w:lang w:eastAsia="en-US"/>
        </w:rPr>
        <w:t xml:space="preserve">s </w:t>
      </w:r>
      <w:r w:rsidR="00EA07B1" w:rsidRPr="009E7B4E">
        <w:rPr>
          <w:rFonts w:ascii="Times New Roman" w:eastAsia="Times New Roman" w:hAnsi="Times New Roman" w:cs="Times New Roman"/>
          <w:sz w:val="24"/>
          <w:szCs w:val="20"/>
          <w:lang w:eastAsia="en-US"/>
        </w:rPr>
        <w:t xml:space="preserve">pirkimo objektas </w:t>
      </w:r>
      <w:r w:rsidRPr="009E7B4E">
        <w:rPr>
          <w:rFonts w:ascii="Times New Roman" w:eastAsia="Times New Roman" w:hAnsi="Times New Roman" w:cs="Times New Roman"/>
          <w:sz w:val="24"/>
          <w:szCs w:val="20"/>
          <w:lang w:eastAsia="en-US"/>
        </w:rPr>
        <w:t>visiškai atitinka pirkimo dokumentuose nurodytus reikalavimus ir j</w:t>
      </w:r>
      <w:r w:rsidR="00EA07B1" w:rsidRPr="009E7B4E">
        <w:rPr>
          <w:rFonts w:ascii="Times New Roman" w:eastAsia="Times New Roman" w:hAnsi="Times New Roman" w:cs="Times New Roman"/>
          <w:sz w:val="24"/>
          <w:szCs w:val="20"/>
          <w:lang w:eastAsia="en-US"/>
        </w:rPr>
        <w:t>o</w:t>
      </w:r>
      <w:r w:rsidRPr="009E7B4E">
        <w:rPr>
          <w:rFonts w:ascii="Times New Roman" w:eastAsia="Times New Roman" w:hAnsi="Times New Roman" w:cs="Times New Roman"/>
          <w:sz w:val="24"/>
          <w:szCs w:val="20"/>
          <w:lang w:eastAsia="en-US"/>
        </w:rPr>
        <w:t xml:space="preserve"> savybės to</w:t>
      </w:r>
      <w:r>
        <w:rPr>
          <w:rFonts w:ascii="Times New Roman" w:eastAsia="Times New Roman" w:hAnsi="Times New Roman" w:cs="Times New Roman"/>
          <w:sz w:val="24"/>
          <w:szCs w:val="20"/>
          <w:lang w:eastAsia="en-US"/>
        </w:rPr>
        <w:t>kios:</w:t>
      </w:r>
    </w:p>
    <w:tbl>
      <w:tblPr>
        <w:tblW w:w="9654" w:type="dxa"/>
        <w:tblCellMar>
          <w:left w:w="10" w:type="dxa"/>
          <w:right w:w="10" w:type="dxa"/>
        </w:tblCellMar>
        <w:tblLook w:val="0000" w:firstRow="0" w:lastRow="0" w:firstColumn="0" w:lastColumn="0" w:noHBand="0" w:noVBand="0"/>
      </w:tblPr>
      <w:tblGrid>
        <w:gridCol w:w="1602"/>
        <w:gridCol w:w="5773"/>
        <w:gridCol w:w="2279"/>
      </w:tblGrid>
      <w:tr w:rsidR="00744ED6" w:rsidRPr="00400076" w14:paraId="4D44AC63" w14:textId="77777777" w:rsidTr="00901D86">
        <w:trPr>
          <w:trHeight w:val="200"/>
        </w:trPr>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81151" w14:textId="77777777" w:rsidR="00744ED6" w:rsidRDefault="00744ED6" w:rsidP="00901D86">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Parametras</w:t>
            </w: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51C2" w14:textId="77777777" w:rsidR="00744ED6" w:rsidRDefault="00744ED6" w:rsidP="00901D86">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Techniniai rodikliai</w:t>
            </w:r>
          </w:p>
        </w:tc>
        <w:tc>
          <w:tcPr>
            <w:tcW w:w="2279" w:type="dxa"/>
            <w:tcBorders>
              <w:top w:val="single" w:sz="4" w:space="0" w:color="000000"/>
              <w:left w:val="single" w:sz="4" w:space="0" w:color="000000"/>
              <w:bottom w:val="single" w:sz="4" w:space="0" w:color="000000"/>
              <w:right w:val="single" w:sz="4" w:space="0" w:color="000000"/>
            </w:tcBorders>
          </w:tcPr>
          <w:p w14:paraId="10F62060" w14:textId="77777777" w:rsidR="00744ED6" w:rsidRPr="00400076" w:rsidRDefault="00744ED6" w:rsidP="00901D86">
            <w:pPr>
              <w:spacing w:after="0" w:line="240" w:lineRule="auto"/>
              <w:ind w:left="108" w:right="78"/>
              <w:jc w:val="center"/>
              <w:rPr>
                <w:rFonts w:ascii="Times New Roman" w:eastAsia="Times New Roman" w:hAnsi="Times New Roman"/>
                <w:b/>
                <w:sz w:val="24"/>
                <w:szCs w:val="20"/>
              </w:rPr>
            </w:pPr>
            <w:r>
              <w:rPr>
                <w:rFonts w:ascii="Times New Roman" w:eastAsia="Times New Roman" w:hAnsi="Times New Roman" w:cs="Times New Roman"/>
                <w:b/>
                <w:sz w:val="24"/>
                <w:szCs w:val="20"/>
                <w:lang w:eastAsia="en-US"/>
              </w:rPr>
              <w:t>Tikslios s</w:t>
            </w:r>
            <w:r w:rsidRPr="00400076">
              <w:rPr>
                <w:rFonts w:ascii="Times New Roman" w:eastAsia="Times New Roman" w:hAnsi="Times New Roman" w:cs="Times New Roman"/>
                <w:b/>
                <w:sz w:val="24"/>
                <w:szCs w:val="20"/>
                <w:lang w:eastAsia="en-US"/>
              </w:rPr>
              <w:t>iūlomos rodiklių reikšmės</w:t>
            </w:r>
          </w:p>
        </w:tc>
      </w:tr>
      <w:tr w:rsidR="00511B6D" w:rsidRPr="00400076" w14:paraId="462B56F8" w14:textId="77777777" w:rsidTr="007B0787">
        <w:trPr>
          <w:trHeight w:val="200"/>
        </w:trPr>
        <w:tc>
          <w:tcPr>
            <w:tcW w:w="160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ABD7B6E" w14:textId="3247FA50" w:rsidR="00511B6D" w:rsidRDefault="00511B6D" w:rsidP="00511B6D">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Automobiliai</w:t>
            </w: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51D61" w14:textId="0131DA90" w:rsidR="00511B6D" w:rsidRDefault="00511B6D" w:rsidP="00511B6D">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Automobiliai turi būti nauji 2024-2025 metų gamybos. vienodos markės ir modelio. Automobilio kategorija M1</w:t>
            </w:r>
          </w:p>
        </w:tc>
        <w:tc>
          <w:tcPr>
            <w:tcW w:w="2279" w:type="dxa"/>
            <w:tcBorders>
              <w:top w:val="single" w:sz="4" w:space="0" w:color="000000"/>
              <w:left w:val="single" w:sz="4" w:space="0" w:color="000000"/>
              <w:bottom w:val="single" w:sz="4" w:space="0" w:color="000000"/>
              <w:right w:val="single" w:sz="4" w:space="0" w:color="000000"/>
            </w:tcBorders>
          </w:tcPr>
          <w:p w14:paraId="3AB4D3BA" w14:textId="61F8BC9F" w:rsidR="00511B6D" w:rsidRDefault="00511B6D" w:rsidP="00511B6D">
            <w:pPr>
              <w:spacing w:after="0" w:line="240" w:lineRule="auto"/>
              <w:ind w:left="108" w:right="78"/>
              <w:jc w:val="center"/>
              <w:rPr>
                <w:rFonts w:ascii="Times New Roman" w:eastAsia="Times New Roman" w:hAnsi="Times New Roman" w:cs="Times New Roman"/>
                <w:b/>
                <w:sz w:val="24"/>
                <w:szCs w:val="20"/>
                <w:lang w:eastAsia="en-US"/>
              </w:rPr>
            </w:pPr>
            <w:r>
              <w:rPr>
                <w:rFonts w:ascii="Times New Roman" w:eastAsia="Times New Roman" w:hAnsi="Times New Roman" w:cs="Times New Roman"/>
                <w:i/>
                <w:sz w:val="24"/>
                <w:szCs w:val="20"/>
                <w:lang w:eastAsia="en-US"/>
              </w:rPr>
              <w:t>Taip/Ne</w:t>
            </w:r>
          </w:p>
        </w:tc>
      </w:tr>
      <w:tr w:rsidR="00511B6D" w:rsidRPr="00400076" w14:paraId="103EADD0" w14:textId="77777777" w:rsidTr="007B0787">
        <w:trPr>
          <w:trHeight w:val="200"/>
        </w:trPr>
        <w:tc>
          <w:tcPr>
            <w:tcW w:w="160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C04A6" w14:textId="77777777" w:rsidR="00511B6D" w:rsidRDefault="00511B6D" w:rsidP="00511B6D">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B40BA" w14:textId="1CE2EA40" w:rsidR="00511B6D" w:rsidRDefault="00511B6D" w:rsidP="00511B6D">
            <w:pPr>
              <w:spacing w:after="0" w:line="240" w:lineRule="auto"/>
              <w:jc w:val="both"/>
              <w:rPr>
                <w:rFonts w:ascii="Times New Roman" w:eastAsia="Times New Roman" w:hAnsi="Times New Roman"/>
                <w:b/>
                <w:sz w:val="24"/>
                <w:szCs w:val="20"/>
              </w:rPr>
            </w:pPr>
            <w:r>
              <w:rPr>
                <w:rFonts w:ascii="Times New Roman" w:eastAsia="Times New Roman" w:hAnsi="Times New Roman" w:cs="Times New Roman"/>
                <w:sz w:val="24"/>
                <w:szCs w:val="24"/>
              </w:rPr>
              <w:t>Automobiliai turi būti</w:t>
            </w:r>
            <w:r>
              <w:rPr>
                <w:rFonts w:ascii="Times New Roman" w:eastAsia="Times New Roman" w:hAnsi="Times New Roman"/>
                <w:sz w:val="24"/>
                <w:szCs w:val="20"/>
              </w:rPr>
              <w:t xml:space="preserve"> vienodos markės ir modelio. Automobilio kategorija M1</w:t>
            </w:r>
          </w:p>
        </w:tc>
        <w:tc>
          <w:tcPr>
            <w:tcW w:w="2279" w:type="dxa"/>
            <w:tcBorders>
              <w:top w:val="single" w:sz="4" w:space="0" w:color="000000"/>
              <w:left w:val="single" w:sz="4" w:space="0" w:color="000000"/>
              <w:bottom w:val="single" w:sz="4" w:space="0" w:color="000000"/>
              <w:right w:val="single" w:sz="4" w:space="0" w:color="000000"/>
            </w:tcBorders>
          </w:tcPr>
          <w:p w14:paraId="3B7EF30B" w14:textId="315DD5E4" w:rsidR="00511B6D" w:rsidRPr="00CA1B36" w:rsidRDefault="00511B6D" w:rsidP="00511B6D">
            <w:pPr>
              <w:spacing w:after="0" w:line="240" w:lineRule="auto"/>
              <w:ind w:left="108" w:right="78"/>
              <w:jc w:val="center"/>
              <w:rPr>
                <w:rFonts w:ascii="Times New Roman" w:eastAsia="Times New Roman" w:hAnsi="Times New Roman" w:cs="Times New Roman"/>
                <w:i/>
                <w:sz w:val="24"/>
                <w:szCs w:val="20"/>
                <w:lang w:eastAsia="en-US"/>
              </w:rPr>
            </w:pPr>
            <w:r w:rsidRPr="00CA1B36">
              <w:rPr>
                <w:rFonts w:ascii="Times New Roman" w:eastAsia="Times New Roman" w:hAnsi="Times New Roman" w:cs="Times New Roman"/>
                <w:i/>
                <w:sz w:val="24"/>
                <w:szCs w:val="20"/>
                <w:lang w:eastAsia="en-US"/>
              </w:rPr>
              <w:t>Nurodyti markę ir modelį</w:t>
            </w:r>
          </w:p>
        </w:tc>
      </w:tr>
      <w:tr w:rsidR="004B36DA" w:rsidRPr="00400076" w14:paraId="23FD8DA5" w14:textId="77777777" w:rsidTr="0080027D">
        <w:trPr>
          <w:trHeight w:val="200"/>
        </w:trPr>
        <w:tc>
          <w:tcPr>
            <w:tcW w:w="160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05CAD9C" w14:textId="0E5A9C51" w:rsidR="004B36DA" w:rsidRDefault="004B36DA" w:rsidP="00511B6D">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Matmenys</w:t>
            </w: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D01C1" w14:textId="1635DF0B" w:rsidR="004B36DA" w:rsidRDefault="004B36DA" w:rsidP="00511B6D">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Automobilio prošvaisa ne mažesnė nei 14 cm</w:t>
            </w:r>
          </w:p>
        </w:tc>
        <w:tc>
          <w:tcPr>
            <w:tcW w:w="2279" w:type="dxa"/>
            <w:tcBorders>
              <w:top w:val="single" w:sz="4" w:space="0" w:color="000000"/>
              <w:left w:val="single" w:sz="4" w:space="0" w:color="000000"/>
              <w:bottom w:val="single" w:sz="4" w:space="0" w:color="000000"/>
              <w:right w:val="single" w:sz="4" w:space="0" w:color="000000"/>
            </w:tcBorders>
          </w:tcPr>
          <w:p w14:paraId="3CB918EA" w14:textId="039CCC7F" w:rsidR="004B36DA" w:rsidRDefault="004B36DA" w:rsidP="00511B6D">
            <w:pPr>
              <w:spacing w:after="0" w:line="240" w:lineRule="auto"/>
              <w:ind w:left="108" w:right="78"/>
              <w:jc w:val="center"/>
              <w:rPr>
                <w:rFonts w:ascii="Times New Roman" w:eastAsia="Times New Roman" w:hAnsi="Times New Roman" w:cs="Times New Roman"/>
                <w:b/>
                <w:sz w:val="24"/>
                <w:szCs w:val="20"/>
                <w:lang w:eastAsia="en-US"/>
              </w:rPr>
            </w:pPr>
          </w:p>
        </w:tc>
      </w:tr>
      <w:tr w:rsidR="004B36DA" w:rsidRPr="00400076" w14:paraId="71C5F2C2" w14:textId="77777777" w:rsidTr="0080027D">
        <w:trPr>
          <w:trHeight w:val="200"/>
        </w:trPr>
        <w:tc>
          <w:tcPr>
            <w:tcW w:w="160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B48D4" w14:textId="77777777" w:rsidR="004B36DA" w:rsidRDefault="004B36DA" w:rsidP="00511B6D">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5C8F3" w14:textId="455C53DA" w:rsidR="004B36DA" w:rsidRDefault="004B36DA" w:rsidP="00511B6D">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Automobilio bendras ilgis ne mažesnis nei 430 cm</w:t>
            </w:r>
          </w:p>
        </w:tc>
        <w:tc>
          <w:tcPr>
            <w:tcW w:w="2279" w:type="dxa"/>
            <w:tcBorders>
              <w:top w:val="single" w:sz="4" w:space="0" w:color="000000"/>
              <w:left w:val="single" w:sz="4" w:space="0" w:color="000000"/>
              <w:bottom w:val="single" w:sz="4" w:space="0" w:color="000000"/>
              <w:right w:val="single" w:sz="4" w:space="0" w:color="000000"/>
            </w:tcBorders>
          </w:tcPr>
          <w:p w14:paraId="1E7B0D9D" w14:textId="77777777" w:rsidR="004B36DA" w:rsidRDefault="004B36DA" w:rsidP="00511B6D">
            <w:pPr>
              <w:spacing w:after="0" w:line="240" w:lineRule="auto"/>
              <w:ind w:left="108" w:right="78"/>
              <w:jc w:val="center"/>
              <w:rPr>
                <w:rFonts w:ascii="Times New Roman" w:eastAsia="Times New Roman" w:hAnsi="Times New Roman" w:cs="Times New Roman"/>
                <w:b/>
                <w:sz w:val="24"/>
                <w:szCs w:val="20"/>
                <w:lang w:eastAsia="en-US"/>
              </w:rPr>
            </w:pPr>
          </w:p>
        </w:tc>
      </w:tr>
      <w:tr w:rsidR="004B36DA" w:rsidRPr="00400076" w14:paraId="23428D5A" w14:textId="77777777" w:rsidTr="00867C0B">
        <w:trPr>
          <w:trHeight w:val="200"/>
        </w:trPr>
        <w:tc>
          <w:tcPr>
            <w:tcW w:w="160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20F273B" w14:textId="314DEA34" w:rsidR="004B36DA" w:rsidRDefault="004B36DA" w:rsidP="00511B6D">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Kėbulas</w:t>
            </w: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0BE73" w14:textId="2567C4F0" w:rsidR="004B36DA" w:rsidRDefault="004B36DA" w:rsidP="00511B6D">
            <w:pPr>
              <w:spacing w:after="0" w:line="240" w:lineRule="auto"/>
              <w:jc w:val="both"/>
              <w:rPr>
                <w:rFonts w:ascii="Times New Roman" w:eastAsia="Times New Roman" w:hAnsi="Times New Roman"/>
                <w:b/>
                <w:sz w:val="24"/>
                <w:szCs w:val="20"/>
              </w:rPr>
            </w:pPr>
            <w:r w:rsidRPr="00442365">
              <w:rPr>
                <w:rFonts w:ascii="Times New Roman" w:eastAsia="Times New Roman" w:hAnsi="Times New Roman"/>
                <w:sz w:val="24"/>
                <w:szCs w:val="20"/>
              </w:rPr>
              <w:t>5 durų</w:t>
            </w:r>
          </w:p>
        </w:tc>
        <w:tc>
          <w:tcPr>
            <w:tcW w:w="2279" w:type="dxa"/>
            <w:tcBorders>
              <w:top w:val="single" w:sz="4" w:space="0" w:color="000000"/>
              <w:left w:val="single" w:sz="4" w:space="0" w:color="000000"/>
              <w:bottom w:val="single" w:sz="4" w:space="0" w:color="000000"/>
              <w:right w:val="single" w:sz="4" w:space="0" w:color="000000"/>
            </w:tcBorders>
          </w:tcPr>
          <w:p w14:paraId="1C772E93" w14:textId="77777777" w:rsidR="004B36DA" w:rsidRDefault="004B36DA" w:rsidP="00511B6D">
            <w:pPr>
              <w:spacing w:after="0" w:line="240" w:lineRule="auto"/>
              <w:ind w:left="108" w:right="78"/>
              <w:jc w:val="center"/>
              <w:rPr>
                <w:rFonts w:ascii="Times New Roman" w:eastAsia="Times New Roman" w:hAnsi="Times New Roman" w:cs="Times New Roman"/>
                <w:b/>
                <w:sz w:val="24"/>
                <w:szCs w:val="20"/>
                <w:lang w:eastAsia="en-US"/>
              </w:rPr>
            </w:pPr>
          </w:p>
        </w:tc>
      </w:tr>
      <w:tr w:rsidR="004B36DA" w:rsidRPr="00400076" w14:paraId="18723EA0" w14:textId="77777777" w:rsidTr="00867C0B">
        <w:trPr>
          <w:trHeight w:val="200"/>
        </w:trPr>
        <w:tc>
          <w:tcPr>
            <w:tcW w:w="160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FFDA2" w14:textId="77777777" w:rsidR="004B36DA" w:rsidRDefault="004B36DA" w:rsidP="00511B6D">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1FB74" w14:textId="2AA440AB" w:rsidR="004B36DA" w:rsidRDefault="004B36DA" w:rsidP="00511B6D">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Spalva – raudona (perkančioji organizacija neprieštarauja, kad automobiliai būtų apklijuoti raudona plėvele).</w:t>
            </w:r>
          </w:p>
        </w:tc>
        <w:tc>
          <w:tcPr>
            <w:tcW w:w="2279" w:type="dxa"/>
            <w:tcBorders>
              <w:top w:val="single" w:sz="4" w:space="0" w:color="000000"/>
              <w:left w:val="single" w:sz="4" w:space="0" w:color="000000"/>
              <w:bottom w:val="single" w:sz="4" w:space="0" w:color="000000"/>
              <w:right w:val="single" w:sz="4" w:space="0" w:color="000000"/>
            </w:tcBorders>
          </w:tcPr>
          <w:p w14:paraId="4E68758B" w14:textId="3E35D310" w:rsidR="004B36DA" w:rsidRDefault="00F64683" w:rsidP="00511B6D">
            <w:pPr>
              <w:spacing w:after="0" w:line="240" w:lineRule="auto"/>
              <w:ind w:left="108" w:right="78"/>
              <w:jc w:val="center"/>
              <w:rPr>
                <w:rFonts w:ascii="Times New Roman" w:eastAsia="Times New Roman" w:hAnsi="Times New Roman" w:cs="Times New Roman"/>
                <w:b/>
                <w:sz w:val="24"/>
                <w:szCs w:val="20"/>
                <w:lang w:eastAsia="en-US"/>
              </w:rPr>
            </w:pPr>
            <w:r w:rsidRPr="00806457">
              <w:rPr>
                <w:rFonts w:ascii="Times New Roman" w:eastAsia="Times New Roman" w:hAnsi="Times New Roman" w:cs="Times New Roman"/>
                <w:i/>
                <w:sz w:val="24"/>
                <w:szCs w:val="20"/>
                <w:lang w:eastAsia="en-US"/>
              </w:rPr>
              <w:t>Nurodyti originali spalva ar apklijuoti plėvele</w:t>
            </w:r>
          </w:p>
        </w:tc>
      </w:tr>
      <w:tr w:rsidR="008650A4" w:rsidRPr="00400076" w14:paraId="0FD71B93" w14:textId="77777777" w:rsidTr="00672F97">
        <w:trPr>
          <w:trHeight w:val="200"/>
        </w:trPr>
        <w:tc>
          <w:tcPr>
            <w:tcW w:w="160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E95C996" w14:textId="7A4EEC51" w:rsidR="008650A4" w:rsidRDefault="008650A4" w:rsidP="00511B6D">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Važiuoklė ir pakaba</w:t>
            </w: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344CC" w14:textId="4B45282A" w:rsidR="008650A4" w:rsidRDefault="008650A4" w:rsidP="00511B6D">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Priekinė pakaba – nepriklausoma</w:t>
            </w:r>
          </w:p>
        </w:tc>
        <w:tc>
          <w:tcPr>
            <w:tcW w:w="2279" w:type="dxa"/>
            <w:tcBorders>
              <w:top w:val="single" w:sz="4" w:space="0" w:color="000000"/>
              <w:left w:val="single" w:sz="4" w:space="0" w:color="000000"/>
              <w:bottom w:val="single" w:sz="4" w:space="0" w:color="000000"/>
              <w:right w:val="single" w:sz="4" w:space="0" w:color="000000"/>
            </w:tcBorders>
          </w:tcPr>
          <w:p w14:paraId="425346FC" w14:textId="77777777" w:rsidR="008650A4" w:rsidRDefault="008650A4" w:rsidP="00511B6D">
            <w:pPr>
              <w:spacing w:after="0" w:line="240" w:lineRule="auto"/>
              <w:ind w:left="108" w:right="78"/>
              <w:jc w:val="center"/>
              <w:rPr>
                <w:rFonts w:ascii="Times New Roman" w:eastAsia="Times New Roman" w:hAnsi="Times New Roman" w:cs="Times New Roman"/>
                <w:b/>
                <w:sz w:val="24"/>
                <w:szCs w:val="20"/>
                <w:lang w:eastAsia="en-US"/>
              </w:rPr>
            </w:pPr>
          </w:p>
        </w:tc>
      </w:tr>
      <w:tr w:rsidR="008650A4" w:rsidRPr="00400076" w14:paraId="2E357885" w14:textId="77777777" w:rsidTr="00672F97">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15A19791" w14:textId="77777777" w:rsidR="008650A4" w:rsidRDefault="008650A4" w:rsidP="00511B6D">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0488D" w14:textId="4318FB40" w:rsidR="008650A4" w:rsidRDefault="008650A4" w:rsidP="00511B6D">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Diskiniai stabdžiai priekyje ir gale</w:t>
            </w:r>
          </w:p>
        </w:tc>
        <w:tc>
          <w:tcPr>
            <w:tcW w:w="2279" w:type="dxa"/>
            <w:tcBorders>
              <w:top w:val="single" w:sz="4" w:space="0" w:color="000000"/>
              <w:left w:val="single" w:sz="4" w:space="0" w:color="000000"/>
              <w:bottom w:val="single" w:sz="4" w:space="0" w:color="000000"/>
              <w:right w:val="single" w:sz="4" w:space="0" w:color="000000"/>
            </w:tcBorders>
          </w:tcPr>
          <w:p w14:paraId="042C2FE1" w14:textId="77777777" w:rsidR="008650A4" w:rsidRDefault="008650A4" w:rsidP="00511B6D">
            <w:pPr>
              <w:spacing w:after="0" w:line="240" w:lineRule="auto"/>
              <w:ind w:left="108" w:right="78"/>
              <w:jc w:val="center"/>
              <w:rPr>
                <w:rFonts w:ascii="Times New Roman" w:eastAsia="Times New Roman" w:hAnsi="Times New Roman" w:cs="Times New Roman"/>
                <w:b/>
                <w:sz w:val="24"/>
                <w:szCs w:val="20"/>
                <w:lang w:eastAsia="en-US"/>
              </w:rPr>
            </w:pPr>
          </w:p>
        </w:tc>
      </w:tr>
      <w:tr w:rsidR="008650A4" w:rsidRPr="00400076" w14:paraId="244984DF" w14:textId="77777777" w:rsidTr="00672F97">
        <w:trPr>
          <w:trHeight w:val="200"/>
        </w:trPr>
        <w:tc>
          <w:tcPr>
            <w:tcW w:w="160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9C84D" w14:textId="77777777" w:rsidR="008650A4" w:rsidRDefault="008650A4" w:rsidP="00511B6D">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61F37" w14:textId="20DCFC28" w:rsidR="008650A4" w:rsidRDefault="008650A4" w:rsidP="00511B6D">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 xml:space="preserve">Lengvo lydinio ratlankiai ne mažesni kaip </w:t>
            </w:r>
            <w:r w:rsidRPr="00442365">
              <w:rPr>
                <w:rFonts w:ascii="Times New Roman" w:eastAsia="Times New Roman" w:hAnsi="Times New Roman"/>
                <w:sz w:val="24"/>
                <w:szCs w:val="20"/>
              </w:rPr>
              <w:t>R16</w:t>
            </w:r>
            <w:r w:rsidR="00346EBB">
              <w:rPr>
                <w:rFonts w:ascii="Times New Roman" w:eastAsia="Times New Roman" w:hAnsi="Times New Roman"/>
                <w:sz w:val="24"/>
                <w:szCs w:val="20"/>
              </w:rPr>
              <w:t xml:space="preserve"> </w:t>
            </w:r>
            <w:r w:rsidR="00346EBB">
              <w:rPr>
                <w:rFonts w:ascii="Times New Roman" w:eastAsia="Times New Roman" w:hAnsi="Times New Roman"/>
                <w:sz w:val="24"/>
                <w:szCs w:val="20"/>
              </w:rPr>
              <w:t>su vasarinėmis padangomis</w:t>
            </w:r>
          </w:p>
        </w:tc>
        <w:tc>
          <w:tcPr>
            <w:tcW w:w="2279" w:type="dxa"/>
            <w:tcBorders>
              <w:top w:val="single" w:sz="4" w:space="0" w:color="000000"/>
              <w:left w:val="single" w:sz="4" w:space="0" w:color="000000"/>
              <w:bottom w:val="single" w:sz="4" w:space="0" w:color="000000"/>
              <w:right w:val="single" w:sz="4" w:space="0" w:color="000000"/>
            </w:tcBorders>
          </w:tcPr>
          <w:p w14:paraId="34B87ABD" w14:textId="77777777" w:rsidR="008650A4" w:rsidRDefault="008650A4" w:rsidP="00511B6D">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6DBBD23E" w14:textId="77777777" w:rsidTr="00035F63">
        <w:trPr>
          <w:trHeight w:val="200"/>
        </w:trPr>
        <w:tc>
          <w:tcPr>
            <w:tcW w:w="160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61F0F24" w14:textId="40C2554B" w:rsidR="006B14A6" w:rsidRDefault="006B14A6" w:rsidP="00511B6D">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Variklis ir pavarų dėžė</w:t>
            </w: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4CCBE" w14:textId="2BECD532" w:rsidR="006B14A6" w:rsidRDefault="006B14A6" w:rsidP="00901D86">
            <w:pPr>
              <w:spacing w:after="0" w:line="240" w:lineRule="auto"/>
              <w:jc w:val="both"/>
              <w:rPr>
                <w:rFonts w:ascii="Times New Roman" w:eastAsia="Times New Roman" w:hAnsi="Times New Roman"/>
                <w:b/>
                <w:sz w:val="24"/>
                <w:szCs w:val="20"/>
              </w:rPr>
            </w:pPr>
            <w:r w:rsidRPr="00D8788F">
              <w:rPr>
                <w:rFonts w:ascii="Times New Roman" w:eastAsia="Times New Roman" w:hAnsi="Times New Roman"/>
                <w:sz w:val="24"/>
                <w:szCs w:val="20"/>
              </w:rPr>
              <w:t xml:space="preserve">Tipas </w:t>
            </w:r>
            <w:r w:rsidR="0002210C">
              <w:rPr>
                <w:rFonts w:ascii="Times New Roman" w:eastAsia="Times New Roman" w:hAnsi="Times New Roman"/>
                <w:sz w:val="24"/>
                <w:szCs w:val="20"/>
              </w:rPr>
              <w:t>–</w:t>
            </w:r>
            <w:r w:rsidRPr="00D8788F">
              <w:rPr>
                <w:rFonts w:ascii="Times New Roman" w:eastAsia="Times New Roman" w:hAnsi="Times New Roman"/>
                <w:sz w:val="24"/>
                <w:szCs w:val="20"/>
              </w:rPr>
              <w:t xml:space="preserve"> benzininis</w:t>
            </w:r>
            <w:r w:rsidR="00922CA6">
              <w:rPr>
                <w:rFonts w:ascii="Times New Roman" w:eastAsia="Times New Roman" w:hAnsi="Times New Roman"/>
                <w:sz w:val="24"/>
                <w:szCs w:val="20"/>
              </w:rPr>
              <w:t xml:space="preserve"> arba hibridinis</w:t>
            </w:r>
          </w:p>
        </w:tc>
        <w:tc>
          <w:tcPr>
            <w:tcW w:w="2279" w:type="dxa"/>
            <w:tcBorders>
              <w:top w:val="single" w:sz="4" w:space="0" w:color="000000"/>
              <w:left w:val="single" w:sz="4" w:space="0" w:color="000000"/>
              <w:bottom w:val="single" w:sz="4" w:space="0" w:color="000000"/>
              <w:right w:val="single" w:sz="4" w:space="0" w:color="000000"/>
            </w:tcBorders>
          </w:tcPr>
          <w:p w14:paraId="777F67BE" w14:textId="77777777" w:rsidR="006B14A6" w:rsidRDefault="006B14A6" w:rsidP="00901D8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7314CE1E" w14:textId="77777777" w:rsidTr="00035F63">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56CEDD2B" w14:textId="77777777" w:rsidR="006B14A6" w:rsidRDefault="006B14A6" w:rsidP="006B14A6">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79AE7" w14:textId="16311FF2"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 xml:space="preserve">Variklio darbinis tūris ne mažiau kaip – </w:t>
            </w:r>
            <w:r w:rsidRPr="00442365">
              <w:rPr>
                <w:rFonts w:ascii="Times New Roman" w:eastAsia="Times New Roman" w:hAnsi="Times New Roman"/>
                <w:sz w:val="24"/>
                <w:szCs w:val="20"/>
              </w:rPr>
              <w:t>1</w:t>
            </w:r>
            <w:r>
              <w:rPr>
                <w:rFonts w:ascii="Times New Roman" w:eastAsia="Times New Roman" w:hAnsi="Times New Roman"/>
                <w:sz w:val="24"/>
                <w:szCs w:val="20"/>
              </w:rPr>
              <w:t>4</w:t>
            </w:r>
            <w:r w:rsidRPr="00442365">
              <w:rPr>
                <w:rFonts w:ascii="Times New Roman" w:eastAsia="Times New Roman" w:hAnsi="Times New Roman"/>
                <w:sz w:val="24"/>
                <w:szCs w:val="20"/>
              </w:rPr>
              <w:t>00 cm</w:t>
            </w:r>
            <w:r w:rsidRPr="00442365">
              <w:rPr>
                <w:rFonts w:ascii="Times New Roman" w:eastAsia="Times New Roman" w:hAnsi="Times New Roman"/>
                <w:sz w:val="24"/>
                <w:szCs w:val="20"/>
                <w:vertAlign w:val="superscript"/>
              </w:rPr>
              <w:t>3</w:t>
            </w:r>
          </w:p>
        </w:tc>
        <w:tc>
          <w:tcPr>
            <w:tcW w:w="2279" w:type="dxa"/>
            <w:tcBorders>
              <w:top w:val="single" w:sz="4" w:space="0" w:color="000000"/>
              <w:left w:val="single" w:sz="4" w:space="0" w:color="000000"/>
              <w:bottom w:val="single" w:sz="4" w:space="0" w:color="000000"/>
              <w:right w:val="single" w:sz="4" w:space="0" w:color="000000"/>
            </w:tcBorders>
          </w:tcPr>
          <w:p w14:paraId="13CE796C"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33FA7E71" w14:textId="77777777" w:rsidTr="00035F63">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D8D5CDD" w14:textId="77777777" w:rsidR="006B14A6" w:rsidRDefault="006B14A6" w:rsidP="006B14A6">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04C87" w14:textId="75A338D0"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Galingumas ne mažiau kaip 90</w:t>
            </w:r>
            <w:r>
              <w:rPr>
                <w:rFonts w:ascii="Times New Roman" w:eastAsia="Times New Roman" w:hAnsi="Times New Roman"/>
                <w:color w:val="FF0000"/>
                <w:sz w:val="24"/>
                <w:szCs w:val="20"/>
              </w:rPr>
              <w:t xml:space="preserve"> </w:t>
            </w:r>
            <w:r w:rsidRPr="00442365">
              <w:rPr>
                <w:rFonts w:ascii="Times New Roman" w:eastAsia="Times New Roman" w:hAnsi="Times New Roman"/>
                <w:sz w:val="24"/>
                <w:szCs w:val="20"/>
              </w:rPr>
              <w:t>kW</w:t>
            </w:r>
            <w:r>
              <w:rPr>
                <w:rFonts w:ascii="Times New Roman" w:eastAsia="Times New Roman" w:hAnsi="Times New Roman"/>
                <w:color w:val="FF0000"/>
                <w:sz w:val="24"/>
                <w:szCs w:val="20"/>
              </w:rPr>
              <w:t xml:space="preserve"> </w:t>
            </w:r>
          </w:p>
        </w:tc>
        <w:tc>
          <w:tcPr>
            <w:tcW w:w="2279" w:type="dxa"/>
            <w:tcBorders>
              <w:top w:val="single" w:sz="4" w:space="0" w:color="000000"/>
              <w:left w:val="single" w:sz="4" w:space="0" w:color="000000"/>
              <w:bottom w:val="single" w:sz="4" w:space="0" w:color="000000"/>
              <w:right w:val="single" w:sz="4" w:space="0" w:color="000000"/>
            </w:tcBorders>
          </w:tcPr>
          <w:p w14:paraId="6EF47A08"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1287AB3E" w14:textId="77777777" w:rsidTr="00035F63">
        <w:trPr>
          <w:trHeight w:val="200"/>
        </w:trPr>
        <w:tc>
          <w:tcPr>
            <w:tcW w:w="160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9EA46" w14:textId="77777777" w:rsidR="006B14A6" w:rsidRDefault="006B14A6" w:rsidP="006B14A6">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4078" w14:textId="50BFC162"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 xml:space="preserve">Pavarų dėžė </w:t>
            </w:r>
            <w:r w:rsidR="0002210C">
              <w:rPr>
                <w:rFonts w:ascii="Times New Roman" w:eastAsia="Times New Roman" w:hAnsi="Times New Roman"/>
                <w:sz w:val="24"/>
                <w:szCs w:val="20"/>
              </w:rPr>
              <w:t>–</w:t>
            </w:r>
            <w:r>
              <w:rPr>
                <w:rFonts w:ascii="Times New Roman" w:eastAsia="Times New Roman" w:hAnsi="Times New Roman"/>
                <w:sz w:val="24"/>
                <w:szCs w:val="20"/>
              </w:rPr>
              <w:t xml:space="preserve"> automatinė</w:t>
            </w:r>
          </w:p>
        </w:tc>
        <w:tc>
          <w:tcPr>
            <w:tcW w:w="2279" w:type="dxa"/>
            <w:tcBorders>
              <w:top w:val="single" w:sz="4" w:space="0" w:color="000000"/>
              <w:left w:val="single" w:sz="4" w:space="0" w:color="000000"/>
              <w:bottom w:val="single" w:sz="4" w:space="0" w:color="000000"/>
              <w:right w:val="single" w:sz="4" w:space="0" w:color="000000"/>
            </w:tcBorders>
          </w:tcPr>
          <w:p w14:paraId="25CF088C"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59989B3C" w14:textId="77777777" w:rsidTr="00D84ECE">
        <w:trPr>
          <w:trHeight w:val="200"/>
        </w:trPr>
        <w:tc>
          <w:tcPr>
            <w:tcW w:w="160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2345512" w14:textId="47591D35"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Saugumas</w:t>
            </w: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088A8" w14:textId="16EAEE0F"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Stabdžių antiblokavimo sistema ABS</w:t>
            </w:r>
          </w:p>
        </w:tc>
        <w:tc>
          <w:tcPr>
            <w:tcW w:w="2279" w:type="dxa"/>
            <w:tcBorders>
              <w:top w:val="single" w:sz="4" w:space="0" w:color="000000"/>
              <w:left w:val="single" w:sz="4" w:space="0" w:color="000000"/>
              <w:bottom w:val="single" w:sz="4" w:space="0" w:color="000000"/>
              <w:right w:val="single" w:sz="4" w:space="0" w:color="000000"/>
            </w:tcBorders>
          </w:tcPr>
          <w:p w14:paraId="6B7744D5"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4138BC92" w14:textId="77777777" w:rsidTr="00D84ECE">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3DF0850F" w14:textId="77777777" w:rsidR="006B14A6" w:rsidRDefault="006B14A6" w:rsidP="006B14A6">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D6BF0" w14:textId="4DBB7D3B"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 xml:space="preserve">Priekinės oro pagalvės vairuotojui ir keleiviui  </w:t>
            </w:r>
          </w:p>
        </w:tc>
        <w:tc>
          <w:tcPr>
            <w:tcW w:w="2279" w:type="dxa"/>
            <w:tcBorders>
              <w:top w:val="single" w:sz="4" w:space="0" w:color="000000"/>
              <w:left w:val="single" w:sz="4" w:space="0" w:color="000000"/>
              <w:bottom w:val="single" w:sz="4" w:space="0" w:color="000000"/>
              <w:right w:val="single" w:sz="4" w:space="0" w:color="000000"/>
            </w:tcBorders>
          </w:tcPr>
          <w:p w14:paraId="1C92A7B6"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745EEB9A" w14:textId="77777777" w:rsidTr="00D84ECE">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CB40245" w14:textId="77777777" w:rsidR="006B14A6" w:rsidRDefault="006B14A6" w:rsidP="006B14A6">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CC68" w14:textId="2CC01AB9"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Šoninės oro pagalvės vairuotojui ir keleiviui</w:t>
            </w:r>
          </w:p>
        </w:tc>
        <w:tc>
          <w:tcPr>
            <w:tcW w:w="2279" w:type="dxa"/>
            <w:tcBorders>
              <w:top w:val="single" w:sz="4" w:space="0" w:color="000000"/>
              <w:left w:val="single" w:sz="4" w:space="0" w:color="000000"/>
              <w:bottom w:val="single" w:sz="4" w:space="0" w:color="000000"/>
              <w:right w:val="single" w:sz="4" w:space="0" w:color="000000"/>
            </w:tcBorders>
          </w:tcPr>
          <w:p w14:paraId="3BF9AC97"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1B6820BE" w14:textId="77777777" w:rsidTr="00D84ECE">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7050444" w14:textId="77777777" w:rsidR="006B14A6" w:rsidRDefault="006B14A6" w:rsidP="006B14A6">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156FA" w14:textId="60CE0053"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 xml:space="preserve">Elektroninė stabilumo programa ESP </w:t>
            </w:r>
          </w:p>
        </w:tc>
        <w:tc>
          <w:tcPr>
            <w:tcW w:w="2279" w:type="dxa"/>
            <w:tcBorders>
              <w:top w:val="single" w:sz="4" w:space="0" w:color="000000"/>
              <w:left w:val="single" w:sz="4" w:space="0" w:color="000000"/>
              <w:bottom w:val="single" w:sz="4" w:space="0" w:color="000000"/>
              <w:right w:val="single" w:sz="4" w:space="0" w:color="000000"/>
            </w:tcBorders>
          </w:tcPr>
          <w:p w14:paraId="0AF2B075"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7E5B89CF" w14:textId="77777777" w:rsidTr="00D84ECE">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3E3E39E5" w14:textId="77777777" w:rsidR="006B14A6" w:rsidRDefault="006B14A6" w:rsidP="006B14A6">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FEC04" w14:textId="59EF572D"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Reguliuojamo aukščio tritaškiai automatiniai saugos diržai priekyje</w:t>
            </w:r>
          </w:p>
        </w:tc>
        <w:tc>
          <w:tcPr>
            <w:tcW w:w="2279" w:type="dxa"/>
            <w:tcBorders>
              <w:top w:val="single" w:sz="4" w:space="0" w:color="000000"/>
              <w:left w:val="single" w:sz="4" w:space="0" w:color="000000"/>
              <w:bottom w:val="single" w:sz="4" w:space="0" w:color="000000"/>
              <w:right w:val="single" w:sz="4" w:space="0" w:color="000000"/>
            </w:tcBorders>
          </w:tcPr>
          <w:p w14:paraId="534E4FE3"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69F592C7" w14:textId="77777777" w:rsidTr="00D84ECE">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40957343" w14:textId="77777777" w:rsidR="006B14A6" w:rsidRDefault="006B14A6" w:rsidP="006B14A6">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398D2" w14:textId="4DF0502F"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 xml:space="preserve">Saugos diržų užsegimo kontrolė vairuotojui </w:t>
            </w:r>
          </w:p>
        </w:tc>
        <w:tc>
          <w:tcPr>
            <w:tcW w:w="2279" w:type="dxa"/>
            <w:tcBorders>
              <w:top w:val="single" w:sz="4" w:space="0" w:color="000000"/>
              <w:left w:val="single" w:sz="4" w:space="0" w:color="000000"/>
              <w:bottom w:val="single" w:sz="4" w:space="0" w:color="000000"/>
              <w:right w:val="single" w:sz="4" w:space="0" w:color="000000"/>
            </w:tcBorders>
          </w:tcPr>
          <w:p w14:paraId="2DBA9512"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589B2C0C" w14:textId="77777777" w:rsidTr="00D84ECE">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3D90D2F8" w14:textId="77777777" w:rsidR="006B14A6" w:rsidRDefault="006B14A6" w:rsidP="006B14A6">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A4623" w14:textId="1740F810"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Išorės temperatūros termometras</w:t>
            </w:r>
          </w:p>
        </w:tc>
        <w:tc>
          <w:tcPr>
            <w:tcW w:w="2279" w:type="dxa"/>
            <w:tcBorders>
              <w:top w:val="single" w:sz="4" w:space="0" w:color="000000"/>
              <w:left w:val="single" w:sz="4" w:space="0" w:color="000000"/>
              <w:bottom w:val="single" w:sz="4" w:space="0" w:color="000000"/>
              <w:right w:val="single" w:sz="4" w:space="0" w:color="000000"/>
            </w:tcBorders>
          </w:tcPr>
          <w:p w14:paraId="5761A8F2"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4C839F17" w14:textId="77777777" w:rsidTr="00D84ECE">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313C711D" w14:textId="77777777" w:rsidR="006B14A6" w:rsidRDefault="006B14A6" w:rsidP="006B14A6">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C4511" w14:textId="32794140"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Galiniai parkavimo davikliai</w:t>
            </w:r>
          </w:p>
        </w:tc>
        <w:tc>
          <w:tcPr>
            <w:tcW w:w="2279" w:type="dxa"/>
            <w:tcBorders>
              <w:top w:val="single" w:sz="4" w:space="0" w:color="000000"/>
              <w:left w:val="single" w:sz="4" w:space="0" w:color="000000"/>
              <w:bottom w:val="single" w:sz="4" w:space="0" w:color="000000"/>
              <w:right w:val="single" w:sz="4" w:space="0" w:color="000000"/>
            </w:tcBorders>
          </w:tcPr>
          <w:p w14:paraId="15828DB9"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0730C3B8" w14:textId="77777777" w:rsidTr="00D84ECE">
        <w:trPr>
          <w:trHeight w:val="200"/>
        </w:trPr>
        <w:tc>
          <w:tcPr>
            <w:tcW w:w="160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B46C0" w14:textId="77777777" w:rsidR="006B14A6" w:rsidRDefault="006B14A6" w:rsidP="006B14A6">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61023" w14:textId="70C8FA01"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Žibintų aukščio reguliavimas</w:t>
            </w:r>
          </w:p>
        </w:tc>
        <w:tc>
          <w:tcPr>
            <w:tcW w:w="2279" w:type="dxa"/>
            <w:tcBorders>
              <w:top w:val="single" w:sz="4" w:space="0" w:color="000000"/>
              <w:left w:val="single" w:sz="4" w:space="0" w:color="000000"/>
              <w:bottom w:val="single" w:sz="4" w:space="0" w:color="000000"/>
              <w:right w:val="single" w:sz="4" w:space="0" w:color="000000"/>
            </w:tcBorders>
          </w:tcPr>
          <w:p w14:paraId="3575E722"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1F9855BE" w14:textId="77777777" w:rsidTr="00797E63">
        <w:trPr>
          <w:trHeight w:val="200"/>
        </w:trPr>
        <w:tc>
          <w:tcPr>
            <w:tcW w:w="160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BC66654" w14:textId="163D43A7"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Vidaus įranga</w:t>
            </w: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EE0" w14:textId="2B2F852C"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Vairuotojo sėdynės aukščio reguliavimas</w:t>
            </w:r>
          </w:p>
        </w:tc>
        <w:tc>
          <w:tcPr>
            <w:tcW w:w="2279" w:type="dxa"/>
            <w:tcBorders>
              <w:top w:val="single" w:sz="4" w:space="0" w:color="000000"/>
              <w:left w:val="single" w:sz="4" w:space="0" w:color="000000"/>
              <w:bottom w:val="single" w:sz="4" w:space="0" w:color="000000"/>
              <w:right w:val="single" w:sz="4" w:space="0" w:color="000000"/>
            </w:tcBorders>
          </w:tcPr>
          <w:p w14:paraId="70EBC2AD"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0691889A" w14:textId="77777777" w:rsidTr="00797E63">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E6486AF" w14:textId="77777777" w:rsidR="006B14A6" w:rsidRDefault="006B14A6" w:rsidP="006B14A6">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FE6BA" w14:textId="5914AE71"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Reguliuojamo aukščio vairo kolonėlė</w:t>
            </w:r>
          </w:p>
        </w:tc>
        <w:tc>
          <w:tcPr>
            <w:tcW w:w="2279" w:type="dxa"/>
            <w:tcBorders>
              <w:top w:val="single" w:sz="4" w:space="0" w:color="000000"/>
              <w:left w:val="single" w:sz="4" w:space="0" w:color="000000"/>
              <w:bottom w:val="single" w:sz="4" w:space="0" w:color="000000"/>
              <w:right w:val="single" w:sz="4" w:space="0" w:color="000000"/>
            </w:tcBorders>
          </w:tcPr>
          <w:p w14:paraId="389350DA"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551EDE62" w14:textId="77777777" w:rsidTr="00797E63">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1BC25A11" w14:textId="77777777" w:rsidR="006B14A6" w:rsidRDefault="006B14A6" w:rsidP="006B14A6">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60B6E" w14:textId="09750D81"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El. valdomi langų kėlikliai priekyje</w:t>
            </w:r>
          </w:p>
        </w:tc>
        <w:tc>
          <w:tcPr>
            <w:tcW w:w="2279" w:type="dxa"/>
            <w:tcBorders>
              <w:top w:val="single" w:sz="4" w:space="0" w:color="000000"/>
              <w:left w:val="single" w:sz="4" w:space="0" w:color="000000"/>
              <w:bottom w:val="single" w:sz="4" w:space="0" w:color="000000"/>
              <w:right w:val="single" w:sz="4" w:space="0" w:color="000000"/>
            </w:tcBorders>
          </w:tcPr>
          <w:p w14:paraId="24F138DB"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1C8368F3" w14:textId="77777777" w:rsidTr="00797E63">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630246EE" w14:textId="77777777" w:rsidR="006B14A6" w:rsidRDefault="006B14A6" w:rsidP="006B14A6">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7FE36" w14:textId="6A93C947"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 xml:space="preserve">El. klimato kontrolė </w:t>
            </w:r>
          </w:p>
        </w:tc>
        <w:tc>
          <w:tcPr>
            <w:tcW w:w="2279" w:type="dxa"/>
            <w:tcBorders>
              <w:top w:val="single" w:sz="4" w:space="0" w:color="000000"/>
              <w:left w:val="single" w:sz="4" w:space="0" w:color="000000"/>
              <w:bottom w:val="single" w:sz="4" w:space="0" w:color="000000"/>
              <w:right w:val="single" w:sz="4" w:space="0" w:color="000000"/>
            </w:tcBorders>
          </w:tcPr>
          <w:p w14:paraId="55905115"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414847F5" w14:textId="77777777" w:rsidTr="00797E63">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51202DE" w14:textId="77777777" w:rsidR="006B14A6" w:rsidRDefault="006B14A6" w:rsidP="006B14A6">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4BE7D" w14:textId="429DAA92"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El. valdomi ir šildomi išorės veidrodėliai</w:t>
            </w:r>
          </w:p>
        </w:tc>
        <w:tc>
          <w:tcPr>
            <w:tcW w:w="2279" w:type="dxa"/>
            <w:tcBorders>
              <w:top w:val="single" w:sz="4" w:space="0" w:color="000000"/>
              <w:left w:val="single" w:sz="4" w:space="0" w:color="000000"/>
              <w:bottom w:val="single" w:sz="4" w:space="0" w:color="000000"/>
              <w:right w:val="single" w:sz="4" w:space="0" w:color="000000"/>
            </w:tcBorders>
          </w:tcPr>
          <w:p w14:paraId="140C91F6"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6C800A8A" w14:textId="77777777" w:rsidTr="00797E63">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60703CAF" w14:textId="77777777" w:rsidR="006B14A6" w:rsidRDefault="006B14A6" w:rsidP="006B14A6">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E3E9" w14:textId="35A56D98"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Centrinis užraktas su distanciniu valdymu</w:t>
            </w:r>
          </w:p>
        </w:tc>
        <w:tc>
          <w:tcPr>
            <w:tcW w:w="2279" w:type="dxa"/>
            <w:tcBorders>
              <w:top w:val="single" w:sz="4" w:space="0" w:color="000000"/>
              <w:left w:val="single" w:sz="4" w:space="0" w:color="000000"/>
              <w:bottom w:val="single" w:sz="4" w:space="0" w:color="000000"/>
              <w:right w:val="single" w:sz="4" w:space="0" w:color="000000"/>
            </w:tcBorders>
          </w:tcPr>
          <w:p w14:paraId="1E382F6C"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38955F96" w14:textId="77777777" w:rsidTr="00797E63">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4C3B6FF5" w14:textId="77777777" w:rsidR="006B14A6" w:rsidRDefault="006B14A6" w:rsidP="006B14A6">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2DFCD" w14:textId="266A2FCB"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USB jungtis</w:t>
            </w:r>
          </w:p>
        </w:tc>
        <w:tc>
          <w:tcPr>
            <w:tcW w:w="2279" w:type="dxa"/>
            <w:tcBorders>
              <w:top w:val="single" w:sz="4" w:space="0" w:color="000000"/>
              <w:left w:val="single" w:sz="4" w:space="0" w:color="000000"/>
              <w:bottom w:val="single" w:sz="4" w:space="0" w:color="000000"/>
              <w:right w:val="single" w:sz="4" w:space="0" w:color="000000"/>
            </w:tcBorders>
          </w:tcPr>
          <w:p w14:paraId="63907996"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344B98E8" w14:textId="77777777" w:rsidTr="00797E63">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BB70622" w14:textId="77777777" w:rsidR="006B14A6" w:rsidRDefault="006B14A6" w:rsidP="006B14A6">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2FACE" w14:textId="52B854D6"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 xml:space="preserve">Gamyklinis radijas </w:t>
            </w:r>
          </w:p>
        </w:tc>
        <w:tc>
          <w:tcPr>
            <w:tcW w:w="2279" w:type="dxa"/>
            <w:tcBorders>
              <w:top w:val="single" w:sz="4" w:space="0" w:color="000000"/>
              <w:left w:val="single" w:sz="4" w:space="0" w:color="000000"/>
              <w:bottom w:val="single" w:sz="4" w:space="0" w:color="000000"/>
              <w:right w:val="single" w:sz="4" w:space="0" w:color="000000"/>
            </w:tcBorders>
          </w:tcPr>
          <w:p w14:paraId="610C6A01"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499D3274" w14:textId="77777777" w:rsidTr="00797E63">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01EBBEA8" w14:textId="77777777" w:rsidR="006B14A6" w:rsidRDefault="006B14A6" w:rsidP="006B14A6">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DD19A" w14:textId="049B8AA2"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„Bluetooth“ laisvų rankų įranga</w:t>
            </w:r>
          </w:p>
        </w:tc>
        <w:tc>
          <w:tcPr>
            <w:tcW w:w="2279" w:type="dxa"/>
            <w:tcBorders>
              <w:top w:val="single" w:sz="4" w:space="0" w:color="000000"/>
              <w:left w:val="single" w:sz="4" w:space="0" w:color="000000"/>
              <w:bottom w:val="single" w:sz="4" w:space="0" w:color="000000"/>
              <w:right w:val="single" w:sz="4" w:space="0" w:color="000000"/>
            </w:tcBorders>
          </w:tcPr>
          <w:p w14:paraId="635EDEFB"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051505CD" w14:textId="77777777" w:rsidTr="00797E63">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D7599AD" w14:textId="77777777" w:rsidR="006B14A6" w:rsidRDefault="006B14A6" w:rsidP="006B14A6">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53DB8" w14:textId="5E222A1D"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Borto kompiuteris</w:t>
            </w:r>
          </w:p>
        </w:tc>
        <w:tc>
          <w:tcPr>
            <w:tcW w:w="2279" w:type="dxa"/>
            <w:tcBorders>
              <w:top w:val="single" w:sz="4" w:space="0" w:color="000000"/>
              <w:left w:val="single" w:sz="4" w:space="0" w:color="000000"/>
              <w:bottom w:val="single" w:sz="4" w:space="0" w:color="000000"/>
              <w:right w:val="single" w:sz="4" w:space="0" w:color="000000"/>
            </w:tcBorders>
          </w:tcPr>
          <w:p w14:paraId="5F6D7457"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5CAAECB6" w14:textId="77777777" w:rsidTr="00797E63">
        <w:trPr>
          <w:trHeight w:val="200"/>
        </w:trPr>
        <w:tc>
          <w:tcPr>
            <w:tcW w:w="160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F6D5D" w14:textId="77777777" w:rsidR="006B14A6" w:rsidRDefault="006B14A6" w:rsidP="006B14A6">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379C8" w14:textId="5FB67C64" w:rsidR="006B14A6" w:rsidRDefault="006B14A6" w:rsidP="006B14A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Šildomas galinis langas su valytuvu ir plovimo sistema</w:t>
            </w:r>
          </w:p>
        </w:tc>
        <w:tc>
          <w:tcPr>
            <w:tcW w:w="2279" w:type="dxa"/>
            <w:tcBorders>
              <w:top w:val="single" w:sz="4" w:space="0" w:color="000000"/>
              <w:left w:val="single" w:sz="4" w:space="0" w:color="000000"/>
              <w:bottom w:val="single" w:sz="4" w:space="0" w:color="000000"/>
              <w:right w:val="single" w:sz="4" w:space="0" w:color="000000"/>
            </w:tcBorders>
          </w:tcPr>
          <w:p w14:paraId="64639DD5" w14:textId="77777777" w:rsidR="006B14A6" w:rsidRDefault="006B14A6" w:rsidP="006B14A6">
            <w:pPr>
              <w:spacing w:after="0" w:line="240" w:lineRule="auto"/>
              <w:ind w:left="108" w:right="78"/>
              <w:jc w:val="center"/>
              <w:rPr>
                <w:rFonts w:ascii="Times New Roman" w:eastAsia="Times New Roman" w:hAnsi="Times New Roman" w:cs="Times New Roman"/>
                <w:b/>
                <w:sz w:val="24"/>
                <w:szCs w:val="20"/>
                <w:lang w:eastAsia="en-US"/>
              </w:rPr>
            </w:pPr>
          </w:p>
        </w:tc>
      </w:tr>
      <w:tr w:rsidR="006B14A6" w:rsidRPr="00400076" w14:paraId="4CECF979" w14:textId="77777777" w:rsidTr="00E87241">
        <w:trPr>
          <w:trHeight w:val="200"/>
        </w:trPr>
        <w:tc>
          <w:tcPr>
            <w:tcW w:w="160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5FE2D1E" w14:textId="4E7D7937" w:rsidR="006B14A6" w:rsidRDefault="006B14A6" w:rsidP="00511B6D">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Garantijos</w:t>
            </w: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94D2" w14:textId="2518D0F1" w:rsidR="006B14A6" w:rsidRDefault="006B14A6" w:rsidP="00901D8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Automobiliams turi būti suteikiama ne trumpesnė kaip 1 lentelėje nurodyta</w:t>
            </w:r>
            <w:r w:rsidRPr="0091768C">
              <w:rPr>
                <w:rFonts w:ascii="Times New Roman" w:eastAsia="Times New Roman" w:hAnsi="Times New Roman"/>
                <w:sz w:val="24"/>
                <w:szCs w:val="20"/>
              </w:rPr>
              <w:t xml:space="preserve"> </w:t>
            </w:r>
            <w:r>
              <w:rPr>
                <w:rFonts w:ascii="Times New Roman" w:eastAsia="Times New Roman" w:hAnsi="Times New Roman"/>
                <w:sz w:val="24"/>
                <w:szCs w:val="20"/>
              </w:rPr>
              <w:t xml:space="preserve">siūloma </w:t>
            </w:r>
            <w:r w:rsidRPr="0091768C">
              <w:rPr>
                <w:rFonts w:ascii="Times New Roman" w:eastAsia="Times New Roman" w:hAnsi="Times New Roman"/>
                <w:sz w:val="24"/>
                <w:szCs w:val="20"/>
              </w:rPr>
              <w:t>garantija</w:t>
            </w:r>
            <w:r>
              <w:rPr>
                <w:rFonts w:ascii="Times New Roman" w:eastAsia="Times New Roman" w:hAnsi="Times New Roman"/>
                <w:sz w:val="24"/>
                <w:szCs w:val="20"/>
              </w:rPr>
              <w:t xml:space="preserve"> (be ridos apribojimo)</w:t>
            </w:r>
          </w:p>
        </w:tc>
        <w:tc>
          <w:tcPr>
            <w:tcW w:w="2279" w:type="dxa"/>
            <w:tcBorders>
              <w:top w:val="single" w:sz="4" w:space="0" w:color="000000"/>
              <w:left w:val="single" w:sz="4" w:space="0" w:color="000000"/>
              <w:bottom w:val="single" w:sz="4" w:space="0" w:color="000000"/>
              <w:right w:val="single" w:sz="4" w:space="0" w:color="000000"/>
            </w:tcBorders>
          </w:tcPr>
          <w:p w14:paraId="6DFAE340" w14:textId="03F50992" w:rsidR="006B14A6" w:rsidRDefault="00F64683" w:rsidP="00901D86">
            <w:pPr>
              <w:spacing w:after="0" w:line="240" w:lineRule="auto"/>
              <w:ind w:left="108" w:right="78"/>
              <w:jc w:val="center"/>
              <w:rPr>
                <w:rFonts w:ascii="Times New Roman" w:eastAsia="Times New Roman" w:hAnsi="Times New Roman" w:cs="Times New Roman"/>
                <w:b/>
                <w:sz w:val="24"/>
                <w:szCs w:val="20"/>
                <w:lang w:eastAsia="en-US"/>
              </w:rPr>
            </w:pPr>
            <w:r>
              <w:rPr>
                <w:rFonts w:ascii="Times New Roman" w:eastAsia="Times New Roman" w:hAnsi="Times New Roman" w:cs="Times New Roman"/>
                <w:i/>
                <w:sz w:val="24"/>
                <w:szCs w:val="20"/>
                <w:lang w:eastAsia="en-US"/>
              </w:rPr>
              <w:t>Perkelti siūlomą terminą iš 1-os lentelės 3-io stulpelio</w:t>
            </w:r>
          </w:p>
        </w:tc>
      </w:tr>
      <w:tr w:rsidR="006B14A6" w:rsidRPr="00400076" w14:paraId="74AAF041" w14:textId="77777777" w:rsidTr="00E87241">
        <w:trPr>
          <w:trHeight w:val="200"/>
        </w:trPr>
        <w:tc>
          <w:tcPr>
            <w:tcW w:w="160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5F5A2" w14:textId="77777777" w:rsidR="006B14A6" w:rsidRDefault="006B14A6" w:rsidP="00511B6D">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D08BE" w14:textId="27DF01DA" w:rsidR="006B14A6" w:rsidRDefault="00812A89" w:rsidP="00901D8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100 proc. cinkuotas ar lygiavertis kėbulas</w:t>
            </w:r>
          </w:p>
        </w:tc>
        <w:tc>
          <w:tcPr>
            <w:tcW w:w="2279" w:type="dxa"/>
            <w:tcBorders>
              <w:top w:val="single" w:sz="4" w:space="0" w:color="000000"/>
              <w:left w:val="single" w:sz="4" w:space="0" w:color="000000"/>
              <w:bottom w:val="single" w:sz="4" w:space="0" w:color="000000"/>
              <w:right w:val="single" w:sz="4" w:space="0" w:color="000000"/>
            </w:tcBorders>
          </w:tcPr>
          <w:p w14:paraId="1905200A" w14:textId="77777777" w:rsidR="006B14A6" w:rsidRDefault="006B14A6" w:rsidP="00901D86">
            <w:pPr>
              <w:spacing w:after="0" w:line="240" w:lineRule="auto"/>
              <w:ind w:left="108" w:right="78"/>
              <w:jc w:val="center"/>
              <w:rPr>
                <w:rFonts w:ascii="Times New Roman" w:eastAsia="Times New Roman" w:hAnsi="Times New Roman" w:cs="Times New Roman"/>
                <w:b/>
                <w:sz w:val="24"/>
                <w:szCs w:val="20"/>
                <w:lang w:eastAsia="en-US"/>
              </w:rPr>
            </w:pPr>
          </w:p>
        </w:tc>
      </w:tr>
      <w:tr w:rsidR="00812A89" w:rsidRPr="00400076" w14:paraId="71DB12A4" w14:textId="77777777" w:rsidTr="000C1521">
        <w:trPr>
          <w:trHeight w:val="200"/>
        </w:trPr>
        <w:tc>
          <w:tcPr>
            <w:tcW w:w="160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026920F" w14:textId="51F56701" w:rsidR="00812A89" w:rsidRDefault="00812A89" w:rsidP="00812A89">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Kiti priedai</w:t>
            </w: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DFDD3" w14:textId="1642E8C6" w:rsidR="00812A89" w:rsidRDefault="00812A89" w:rsidP="00812A89">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Pastoviai degantys dienos šviesos žibintai</w:t>
            </w:r>
          </w:p>
        </w:tc>
        <w:tc>
          <w:tcPr>
            <w:tcW w:w="2279" w:type="dxa"/>
            <w:tcBorders>
              <w:top w:val="single" w:sz="4" w:space="0" w:color="000000"/>
              <w:left w:val="single" w:sz="4" w:space="0" w:color="000000"/>
              <w:bottom w:val="single" w:sz="4" w:space="0" w:color="000000"/>
              <w:right w:val="single" w:sz="4" w:space="0" w:color="000000"/>
            </w:tcBorders>
          </w:tcPr>
          <w:p w14:paraId="3DBF6038" w14:textId="77777777" w:rsidR="00812A89" w:rsidRDefault="00812A89" w:rsidP="00812A89">
            <w:pPr>
              <w:spacing w:after="0" w:line="240" w:lineRule="auto"/>
              <w:ind w:left="108" w:right="78"/>
              <w:jc w:val="center"/>
              <w:rPr>
                <w:rFonts w:ascii="Times New Roman" w:eastAsia="Times New Roman" w:hAnsi="Times New Roman" w:cs="Times New Roman"/>
                <w:b/>
                <w:sz w:val="24"/>
                <w:szCs w:val="20"/>
                <w:lang w:eastAsia="en-US"/>
              </w:rPr>
            </w:pPr>
          </w:p>
        </w:tc>
      </w:tr>
      <w:tr w:rsidR="00812A89" w:rsidRPr="00400076" w14:paraId="5B97DC5E" w14:textId="77777777" w:rsidTr="000C1521">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2E973132" w14:textId="77777777" w:rsidR="00812A89" w:rsidRDefault="00812A89" w:rsidP="00812A89">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71411" w14:textId="1FE8B62B" w:rsidR="00812A89" w:rsidRDefault="00812A89" w:rsidP="00812A89">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Padangos remonto komplektas arba atsarginis ratas</w:t>
            </w:r>
          </w:p>
        </w:tc>
        <w:tc>
          <w:tcPr>
            <w:tcW w:w="2279" w:type="dxa"/>
            <w:tcBorders>
              <w:top w:val="single" w:sz="4" w:space="0" w:color="000000"/>
              <w:left w:val="single" w:sz="4" w:space="0" w:color="000000"/>
              <w:bottom w:val="single" w:sz="4" w:space="0" w:color="000000"/>
              <w:right w:val="single" w:sz="4" w:space="0" w:color="000000"/>
            </w:tcBorders>
          </w:tcPr>
          <w:p w14:paraId="36D9C643" w14:textId="77777777" w:rsidR="00812A89" w:rsidRDefault="00812A89" w:rsidP="00812A89">
            <w:pPr>
              <w:spacing w:after="0" w:line="240" w:lineRule="auto"/>
              <w:ind w:left="108" w:right="78"/>
              <w:jc w:val="center"/>
              <w:rPr>
                <w:rFonts w:ascii="Times New Roman" w:eastAsia="Times New Roman" w:hAnsi="Times New Roman" w:cs="Times New Roman"/>
                <w:b/>
                <w:sz w:val="24"/>
                <w:szCs w:val="20"/>
                <w:lang w:eastAsia="en-US"/>
              </w:rPr>
            </w:pPr>
          </w:p>
        </w:tc>
      </w:tr>
      <w:tr w:rsidR="00812A89" w:rsidRPr="00400076" w14:paraId="2A5FC54F" w14:textId="77777777" w:rsidTr="000C1521">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82A3E07" w14:textId="77777777" w:rsidR="00812A89" w:rsidRDefault="00812A89" w:rsidP="00812A89">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A827D" w14:textId="3DA158FA" w:rsidR="00812A89" w:rsidRDefault="00812A89" w:rsidP="00812A89">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Žieminių padangų ir plieninių ratlankių su gaubtais komplektas</w:t>
            </w:r>
          </w:p>
        </w:tc>
        <w:tc>
          <w:tcPr>
            <w:tcW w:w="2279" w:type="dxa"/>
            <w:tcBorders>
              <w:top w:val="single" w:sz="4" w:space="0" w:color="000000"/>
              <w:left w:val="single" w:sz="4" w:space="0" w:color="000000"/>
              <w:bottom w:val="single" w:sz="4" w:space="0" w:color="000000"/>
              <w:right w:val="single" w:sz="4" w:space="0" w:color="000000"/>
            </w:tcBorders>
          </w:tcPr>
          <w:p w14:paraId="4D8CB746" w14:textId="77777777" w:rsidR="00812A89" w:rsidRDefault="00812A89" w:rsidP="00812A89">
            <w:pPr>
              <w:spacing w:after="0" w:line="240" w:lineRule="auto"/>
              <w:ind w:left="108" w:right="78"/>
              <w:jc w:val="center"/>
              <w:rPr>
                <w:rFonts w:ascii="Times New Roman" w:eastAsia="Times New Roman" w:hAnsi="Times New Roman" w:cs="Times New Roman"/>
                <w:b/>
                <w:sz w:val="24"/>
                <w:szCs w:val="20"/>
                <w:lang w:eastAsia="en-US"/>
              </w:rPr>
            </w:pPr>
          </w:p>
        </w:tc>
      </w:tr>
      <w:tr w:rsidR="00812A89" w:rsidRPr="00400076" w14:paraId="70718E42" w14:textId="77777777" w:rsidTr="000C1521">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5B217B0" w14:textId="77777777" w:rsidR="00812A89" w:rsidRDefault="00812A89" w:rsidP="00812A89">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BC57" w14:textId="71DF41FD" w:rsidR="00812A89" w:rsidRDefault="00812A89" w:rsidP="00812A89">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Avarinis ženklas</w:t>
            </w:r>
          </w:p>
        </w:tc>
        <w:tc>
          <w:tcPr>
            <w:tcW w:w="2279" w:type="dxa"/>
            <w:tcBorders>
              <w:top w:val="single" w:sz="4" w:space="0" w:color="000000"/>
              <w:left w:val="single" w:sz="4" w:space="0" w:color="000000"/>
              <w:bottom w:val="single" w:sz="4" w:space="0" w:color="000000"/>
              <w:right w:val="single" w:sz="4" w:space="0" w:color="000000"/>
            </w:tcBorders>
          </w:tcPr>
          <w:p w14:paraId="5D9D23C1" w14:textId="77777777" w:rsidR="00812A89" w:rsidRDefault="00812A89" w:rsidP="00812A89">
            <w:pPr>
              <w:spacing w:after="0" w:line="240" w:lineRule="auto"/>
              <w:ind w:left="108" w:right="78"/>
              <w:jc w:val="center"/>
              <w:rPr>
                <w:rFonts w:ascii="Times New Roman" w:eastAsia="Times New Roman" w:hAnsi="Times New Roman" w:cs="Times New Roman"/>
                <w:b/>
                <w:sz w:val="24"/>
                <w:szCs w:val="20"/>
                <w:lang w:eastAsia="en-US"/>
              </w:rPr>
            </w:pPr>
          </w:p>
        </w:tc>
      </w:tr>
      <w:tr w:rsidR="00812A89" w:rsidRPr="00400076" w14:paraId="22FD0173" w14:textId="77777777" w:rsidTr="000C1521">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765C124" w14:textId="77777777" w:rsidR="00812A89" w:rsidRDefault="00812A89" w:rsidP="00812A89">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F8A4D" w14:textId="1CF37894" w:rsidR="00812A89" w:rsidRDefault="00812A89" w:rsidP="00812A89">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Gesintuvas</w:t>
            </w:r>
          </w:p>
        </w:tc>
        <w:tc>
          <w:tcPr>
            <w:tcW w:w="2279" w:type="dxa"/>
            <w:tcBorders>
              <w:top w:val="single" w:sz="4" w:space="0" w:color="000000"/>
              <w:left w:val="single" w:sz="4" w:space="0" w:color="000000"/>
              <w:bottom w:val="single" w:sz="4" w:space="0" w:color="000000"/>
              <w:right w:val="single" w:sz="4" w:space="0" w:color="000000"/>
            </w:tcBorders>
          </w:tcPr>
          <w:p w14:paraId="0A596825" w14:textId="77777777" w:rsidR="00812A89" w:rsidRDefault="00812A89" w:rsidP="00812A89">
            <w:pPr>
              <w:spacing w:after="0" w:line="240" w:lineRule="auto"/>
              <w:ind w:left="108" w:right="78"/>
              <w:jc w:val="center"/>
              <w:rPr>
                <w:rFonts w:ascii="Times New Roman" w:eastAsia="Times New Roman" w:hAnsi="Times New Roman" w:cs="Times New Roman"/>
                <w:b/>
                <w:sz w:val="24"/>
                <w:szCs w:val="20"/>
                <w:lang w:eastAsia="en-US"/>
              </w:rPr>
            </w:pPr>
          </w:p>
        </w:tc>
      </w:tr>
      <w:tr w:rsidR="00812A89" w:rsidRPr="00400076" w14:paraId="0CC1A252" w14:textId="77777777" w:rsidTr="000C1521">
        <w:trPr>
          <w:trHeight w:val="200"/>
        </w:trPr>
        <w:tc>
          <w:tcPr>
            <w:tcW w:w="1602" w:type="dxa"/>
            <w:vMerge/>
            <w:tcBorders>
              <w:left w:val="single" w:sz="4" w:space="0" w:color="000000"/>
              <w:right w:val="single" w:sz="4" w:space="0" w:color="000000"/>
            </w:tcBorders>
            <w:shd w:val="clear" w:color="auto" w:fill="auto"/>
            <w:tcMar>
              <w:top w:w="0" w:type="dxa"/>
              <w:left w:w="108" w:type="dxa"/>
              <w:bottom w:w="0" w:type="dxa"/>
              <w:right w:w="108" w:type="dxa"/>
            </w:tcMar>
          </w:tcPr>
          <w:p w14:paraId="79A81F7E" w14:textId="77777777" w:rsidR="00812A89" w:rsidRDefault="00812A89" w:rsidP="00812A89">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D10D2" w14:textId="43658E5F" w:rsidR="00812A89" w:rsidRDefault="00812A89" w:rsidP="00812A89">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Vaistinėlė</w:t>
            </w:r>
          </w:p>
        </w:tc>
        <w:tc>
          <w:tcPr>
            <w:tcW w:w="2279" w:type="dxa"/>
            <w:tcBorders>
              <w:top w:val="single" w:sz="4" w:space="0" w:color="000000"/>
              <w:left w:val="single" w:sz="4" w:space="0" w:color="000000"/>
              <w:bottom w:val="single" w:sz="4" w:space="0" w:color="000000"/>
              <w:right w:val="single" w:sz="4" w:space="0" w:color="000000"/>
            </w:tcBorders>
          </w:tcPr>
          <w:p w14:paraId="730B1F6E" w14:textId="77777777" w:rsidR="00812A89" w:rsidRDefault="00812A89" w:rsidP="00812A89">
            <w:pPr>
              <w:spacing w:after="0" w:line="240" w:lineRule="auto"/>
              <w:ind w:left="108" w:right="78"/>
              <w:jc w:val="center"/>
              <w:rPr>
                <w:rFonts w:ascii="Times New Roman" w:eastAsia="Times New Roman" w:hAnsi="Times New Roman" w:cs="Times New Roman"/>
                <w:b/>
                <w:sz w:val="24"/>
                <w:szCs w:val="20"/>
                <w:lang w:eastAsia="en-US"/>
              </w:rPr>
            </w:pPr>
          </w:p>
        </w:tc>
      </w:tr>
      <w:tr w:rsidR="00812A89" w:rsidRPr="00400076" w14:paraId="139FBBEC" w14:textId="77777777" w:rsidTr="000C1521">
        <w:trPr>
          <w:trHeight w:val="200"/>
        </w:trPr>
        <w:tc>
          <w:tcPr>
            <w:tcW w:w="160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DC197" w14:textId="77777777" w:rsidR="00812A89" w:rsidRDefault="00812A89" w:rsidP="00812A89">
            <w:pPr>
              <w:spacing w:after="0" w:line="240" w:lineRule="auto"/>
              <w:jc w:val="both"/>
              <w:rPr>
                <w:rFonts w:ascii="Times New Roman" w:eastAsia="Times New Roman" w:hAnsi="Times New Roman"/>
                <w:b/>
                <w:sz w:val="24"/>
                <w:szCs w:val="20"/>
              </w:rPr>
            </w:pP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8A93B" w14:textId="2A13ACBA" w:rsidR="00812A89" w:rsidRDefault="00812A89" w:rsidP="00812A89">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Liemenė</w:t>
            </w:r>
          </w:p>
        </w:tc>
        <w:tc>
          <w:tcPr>
            <w:tcW w:w="2279" w:type="dxa"/>
            <w:tcBorders>
              <w:top w:val="single" w:sz="4" w:space="0" w:color="000000"/>
              <w:left w:val="single" w:sz="4" w:space="0" w:color="000000"/>
              <w:bottom w:val="single" w:sz="4" w:space="0" w:color="000000"/>
              <w:right w:val="single" w:sz="4" w:space="0" w:color="000000"/>
            </w:tcBorders>
          </w:tcPr>
          <w:p w14:paraId="0FB0FB27" w14:textId="77777777" w:rsidR="00812A89" w:rsidRDefault="00812A89" w:rsidP="00812A89">
            <w:pPr>
              <w:spacing w:after="0" w:line="240" w:lineRule="auto"/>
              <w:ind w:left="108" w:right="78"/>
              <w:jc w:val="center"/>
              <w:rPr>
                <w:rFonts w:ascii="Times New Roman" w:eastAsia="Times New Roman" w:hAnsi="Times New Roman" w:cs="Times New Roman"/>
                <w:b/>
                <w:sz w:val="24"/>
                <w:szCs w:val="20"/>
                <w:lang w:eastAsia="en-US"/>
              </w:rPr>
            </w:pPr>
          </w:p>
        </w:tc>
      </w:tr>
      <w:tr w:rsidR="00744ED6" w:rsidRPr="00400076" w14:paraId="12837629" w14:textId="77777777" w:rsidTr="00901D86">
        <w:trPr>
          <w:trHeight w:val="200"/>
        </w:trPr>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CBFE2" w14:textId="26D4EF84" w:rsidR="00744ED6" w:rsidRPr="00511B6D" w:rsidRDefault="00511B6D" w:rsidP="00511B6D">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Išmetamųjų dujų norma</w:t>
            </w: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9F7F4" w14:textId="2E206F05" w:rsidR="00744ED6" w:rsidRDefault="00812A89" w:rsidP="00901D86">
            <w:pPr>
              <w:spacing w:after="0" w:line="240" w:lineRule="auto"/>
              <w:jc w:val="both"/>
              <w:rPr>
                <w:rFonts w:ascii="Times New Roman" w:eastAsia="Times New Roman" w:hAnsi="Times New Roman"/>
                <w:b/>
                <w:sz w:val="24"/>
                <w:szCs w:val="20"/>
              </w:rPr>
            </w:pPr>
            <w:r>
              <w:rPr>
                <w:rFonts w:ascii="Times New Roman" w:eastAsia="Times New Roman" w:hAnsi="Times New Roman"/>
                <w:sz w:val="24"/>
                <w:szCs w:val="20"/>
              </w:rPr>
              <w:t>Ne mažiau kaip EURO 6</w:t>
            </w:r>
          </w:p>
        </w:tc>
        <w:tc>
          <w:tcPr>
            <w:tcW w:w="2279" w:type="dxa"/>
            <w:tcBorders>
              <w:top w:val="single" w:sz="4" w:space="0" w:color="000000"/>
              <w:left w:val="single" w:sz="4" w:space="0" w:color="000000"/>
              <w:bottom w:val="single" w:sz="4" w:space="0" w:color="000000"/>
              <w:right w:val="single" w:sz="4" w:space="0" w:color="000000"/>
            </w:tcBorders>
          </w:tcPr>
          <w:p w14:paraId="75F9FD9D" w14:textId="56C4F0A8" w:rsidR="00744ED6" w:rsidRDefault="00812A89" w:rsidP="00901D86">
            <w:pPr>
              <w:spacing w:after="0" w:line="240" w:lineRule="auto"/>
              <w:ind w:left="108" w:right="78"/>
              <w:jc w:val="center"/>
              <w:rPr>
                <w:rFonts w:ascii="Times New Roman" w:eastAsia="Times New Roman" w:hAnsi="Times New Roman" w:cs="Times New Roman"/>
                <w:b/>
                <w:sz w:val="24"/>
                <w:szCs w:val="20"/>
                <w:lang w:eastAsia="en-US"/>
              </w:rPr>
            </w:pPr>
            <w:r w:rsidRPr="004E1E7C">
              <w:rPr>
                <w:rFonts w:ascii="Times New Roman" w:eastAsia="Times New Roman" w:hAnsi="Times New Roman" w:cs="Times New Roman"/>
                <w:i/>
                <w:sz w:val="24"/>
                <w:szCs w:val="20"/>
                <w:lang w:eastAsia="en-US"/>
              </w:rPr>
              <w:t>Nurodyti</w:t>
            </w:r>
          </w:p>
        </w:tc>
      </w:tr>
      <w:tr w:rsidR="00744ED6" w:rsidRPr="00400076" w14:paraId="00519C9B" w14:textId="77777777" w:rsidTr="00901D86">
        <w:trPr>
          <w:trHeight w:val="200"/>
        </w:trPr>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EE60" w14:textId="57F6818D" w:rsidR="00744ED6" w:rsidRPr="008054DD" w:rsidRDefault="00511B6D" w:rsidP="00511B6D">
            <w:pPr>
              <w:spacing w:after="0" w:line="240" w:lineRule="auto"/>
              <w:jc w:val="both"/>
              <w:rPr>
                <w:rFonts w:ascii="Times New Roman" w:eastAsia="Times New Roman" w:hAnsi="Times New Roman"/>
                <w:b/>
                <w:sz w:val="24"/>
                <w:szCs w:val="24"/>
              </w:rPr>
            </w:pPr>
            <w:r w:rsidRPr="008054DD">
              <w:rPr>
                <w:rFonts w:ascii="Times New Roman" w:eastAsia="Times New Roman" w:hAnsi="Times New Roman"/>
                <w:b/>
                <w:sz w:val="24"/>
                <w:szCs w:val="24"/>
              </w:rPr>
              <w:t>Aplinkos apsaugos kriterijai</w:t>
            </w:r>
          </w:p>
        </w:tc>
        <w:tc>
          <w:tcPr>
            <w:tcW w:w="5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05FC3" w14:textId="77777777" w:rsidR="00812A89" w:rsidRPr="008054DD" w:rsidRDefault="00812A89" w:rsidP="00812A89">
            <w:pPr>
              <w:spacing w:after="0" w:line="240" w:lineRule="auto"/>
              <w:jc w:val="both"/>
              <w:rPr>
                <w:rFonts w:ascii="Times New Roman" w:eastAsia="Times New Roman" w:hAnsi="Times New Roman"/>
                <w:sz w:val="24"/>
                <w:szCs w:val="20"/>
              </w:rPr>
            </w:pPr>
            <w:r w:rsidRPr="008054DD">
              <w:rPr>
                <w:rFonts w:ascii="Times New Roman" w:eastAsia="Times New Roman" w:hAnsi="Times New Roman"/>
                <w:sz w:val="24"/>
                <w:szCs w:val="20"/>
              </w:rPr>
              <w:t>1. 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w:t>
            </w:r>
          </w:p>
          <w:p w14:paraId="1376A258" w14:textId="77777777" w:rsidR="00812A89" w:rsidRPr="008054DD" w:rsidRDefault="00812A89" w:rsidP="00812A89">
            <w:pPr>
              <w:spacing w:after="0" w:line="240" w:lineRule="auto"/>
              <w:jc w:val="both"/>
              <w:rPr>
                <w:rFonts w:ascii="Times New Roman" w:eastAsia="Times New Roman" w:hAnsi="Times New Roman"/>
                <w:sz w:val="24"/>
                <w:szCs w:val="20"/>
              </w:rPr>
            </w:pPr>
            <w:r w:rsidRPr="008054DD">
              <w:rPr>
                <w:rFonts w:ascii="Times New Roman" w:eastAsia="Times New Roman" w:hAnsi="Times New Roman"/>
                <w:sz w:val="24"/>
                <w:szCs w:val="20"/>
              </w:rPr>
              <w:t>2. Triukšmo lygis neturi viršyti teisės aktuose nustatytų ribinių verčių (Tarybos Direktyva 92/97/EEB ,,Iš dalies keičianti Direktyvą 70/157/EEB dėl valstybių narių įstatymų, reglamentuojančių leistiną motorinių transporto priemonių garso lygį ir dujų išmetimo sistemas, suderinimo“ (OL 1992 L 371, p. 1)):</w:t>
            </w:r>
          </w:p>
          <w:tbl>
            <w:tblPr>
              <w:tblW w:w="2977" w:type="dxa"/>
              <w:tblCellMar>
                <w:left w:w="10" w:type="dxa"/>
                <w:right w:w="10" w:type="dxa"/>
              </w:tblCellMar>
              <w:tblLook w:val="0000" w:firstRow="0" w:lastRow="0" w:firstColumn="0" w:lastColumn="0" w:noHBand="0" w:noVBand="0"/>
            </w:tblPr>
            <w:tblGrid>
              <w:gridCol w:w="1559"/>
              <w:gridCol w:w="1418"/>
            </w:tblGrid>
            <w:tr w:rsidR="00812A89" w:rsidRPr="008054DD" w14:paraId="774BB11C" w14:textId="77777777" w:rsidTr="00901D86">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ED007" w14:textId="77777777" w:rsidR="00812A89" w:rsidRPr="008054DD" w:rsidRDefault="00812A89" w:rsidP="00812A89">
                  <w:pPr>
                    <w:spacing w:line="251" w:lineRule="auto"/>
                    <w:jc w:val="both"/>
                    <w:rPr>
                      <w:rFonts w:ascii="Times New Roman" w:eastAsia="SimSun" w:hAnsi="Times New Roman"/>
                      <w:sz w:val="21"/>
                      <w:szCs w:val="21"/>
                    </w:rPr>
                  </w:pPr>
                  <w:r w:rsidRPr="008054DD">
                    <w:rPr>
                      <w:rFonts w:ascii="Times New Roman" w:eastAsia="SimSun" w:hAnsi="Times New Roman"/>
                      <w:sz w:val="21"/>
                      <w:szCs w:val="21"/>
                    </w:rPr>
                    <w:t>Transporto priemonių kategorija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7004" w14:textId="77777777" w:rsidR="00812A89" w:rsidRPr="008054DD" w:rsidRDefault="00812A89" w:rsidP="00812A89">
                  <w:pPr>
                    <w:spacing w:line="251" w:lineRule="auto"/>
                    <w:jc w:val="both"/>
                    <w:rPr>
                      <w:rFonts w:ascii="Times New Roman" w:eastAsia="SimSun" w:hAnsi="Times New Roman"/>
                      <w:sz w:val="21"/>
                      <w:szCs w:val="21"/>
                    </w:rPr>
                  </w:pPr>
                  <w:r w:rsidRPr="008054DD">
                    <w:rPr>
                      <w:rFonts w:ascii="Times New Roman" w:eastAsia="SimSun" w:hAnsi="Times New Roman"/>
                      <w:sz w:val="21"/>
                      <w:szCs w:val="21"/>
                    </w:rPr>
                    <w:t>Triukšmo lygis*</w:t>
                  </w:r>
                </w:p>
                <w:p w14:paraId="10390A45" w14:textId="77777777" w:rsidR="00812A89" w:rsidRPr="008054DD" w:rsidRDefault="00812A89" w:rsidP="00812A89">
                  <w:pPr>
                    <w:spacing w:line="251" w:lineRule="auto"/>
                    <w:jc w:val="both"/>
                    <w:rPr>
                      <w:rFonts w:ascii="Times New Roman" w:eastAsia="SimSun" w:hAnsi="Times New Roman"/>
                      <w:sz w:val="21"/>
                      <w:szCs w:val="21"/>
                    </w:rPr>
                  </w:pPr>
                </w:p>
              </w:tc>
            </w:tr>
            <w:tr w:rsidR="00812A89" w:rsidRPr="008054DD" w14:paraId="5901D494" w14:textId="77777777" w:rsidTr="00901D86">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67A48" w14:textId="77777777" w:rsidR="00812A89" w:rsidRPr="008054DD" w:rsidRDefault="00812A89" w:rsidP="00812A89">
                  <w:pPr>
                    <w:spacing w:line="251" w:lineRule="auto"/>
                    <w:jc w:val="both"/>
                    <w:rPr>
                      <w:rFonts w:ascii="Times New Roman" w:eastAsia="SimSun" w:hAnsi="Times New Roman"/>
                      <w:sz w:val="21"/>
                      <w:szCs w:val="21"/>
                    </w:rPr>
                  </w:pPr>
                  <w:r w:rsidRPr="008054DD">
                    <w:rPr>
                      <w:rFonts w:ascii="Times New Roman" w:eastAsia="SimSun" w:hAnsi="Times New Roman"/>
                      <w:sz w:val="21"/>
                      <w:szCs w:val="21"/>
                    </w:rPr>
                    <w:t>M1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E06B" w14:textId="77777777" w:rsidR="00812A89" w:rsidRPr="008054DD" w:rsidRDefault="00812A89" w:rsidP="00812A89">
                  <w:pPr>
                    <w:spacing w:line="251" w:lineRule="auto"/>
                    <w:jc w:val="both"/>
                    <w:rPr>
                      <w:rFonts w:ascii="Times New Roman" w:eastAsia="SimSun" w:hAnsi="Times New Roman"/>
                      <w:sz w:val="21"/>
                      <w:szCs w:val="21"/>
                    </w:rPr>
                  </w:pPr>
                  <w:r w:rsidRPr="008054DD">
                    <w:rPr>
                      <w:rFonts w:ascii="Times New Roman" w:eastAsia="SimSun" w:hAnsi="Times New Roman"/>
                      <w:sz w:val="21"/>
                      <w:szCs w:val="21"/>
                    </w:rPr>
                    <w:t xml:space="preserve">≤ 74 </w:t>
                  </w:r>
                  <w:proofErr w:type="spellStart"/>
                  <w:r w:rsidRPr="008054DD">
                    <w:rPr>
                      <w:rFonts w:ascii="Times New Roman" w:eastAsia="SimSun" w:hAnsi="Times New Roman"/>
                      <w:sz w:val="21"/>
                      <w:szCs w:val="21"/>
                    </w:rPr>
                    <w:t>dB</w:t>
                  </w:r>
                  <w:proofErr w:type="spellEnd"/>
                  <w:r w:rsidRPr="008054DD">
                    <w:rPr>
                      <w:rFonts w:ascii="Times New Roman" w:eastAsia="SimSun" w:hAnsi="Times New Roman"/>
                      <w:sz w:val="21"/>
                      <w:szCs w:val="21"/>
                    </w:rPr>
                    <w:t xml:space="preserve"> (A)</w:t>
                  </w:r>
                </w:p>
                <w:p w14:paraId="4D372E8E" w14:textId="77777777" w:rsidR="00812A89" w:rsidRPr="008054DD" w:rsidRDefault="00812A89" w:rsidP="00812A89">
                  <w:pPr>
                    <w:spacing w:line="251" w:lineRule="auto"/>
                    <w:jc w:val="both"/>
                    <w:rPr>
                      <w:rFonts w:ascii="Times New Roman" w:eastAsia="SimSun" w:hAnsi="Times New Roman"/>
                      <w:sz w:val="21"/>
                      <w:szCs w:val="21"/>
                    </w:rPr>
                  </w:pPr>
                </w:p>
              </w:tc>
            </w:tr>
          </w:tbl>
          <w:p w14:paraId="1131729D" w14:textId="77777777" w:rsidR="00812A89" w:rsidRPr="008054DD" w:rsidRDefault="00812A89" w:rsidP="00812A89">
            <w:pPr>
              <w:spacing w:after="0" w:line="240" w:lineRule="auto"/>
              <w:jc w:val="both"/>
              <w:rPr>
                <w:rFonts w:ascii="Times New Roman" w:eastAsia="Times New Roman" w:hAnsi="Times New Roman"/>
                <w:sz w:val="24"/>
                <w:szCs w:val="20"/>
              </w:rPr>
            </w:pPr>
            <w:r w:rsidRPr="008054DD">
              <w:rPr>
                <w:rFonts w:ascii="Times New Roman" w:eastAsia="Times New Roman" w:hAnsi="Times New Roman"/>
                <w:sz w:val="24"/>
                <w:szCs w:val="20"/>
              </w:rPr>
              <w:t xml:space="preserve">*su išimtimis, gali būti padidinta 1-2 </w:t>
            </w:r>
            <w:proofErr w:type="spellStart"/>
            <w:r w:rsidRPr="008054DD">
              <w:rPr>
                <w:rFonts w:ascii="Times New Roman" w:eastAsia="Times New Roman" w:hAnsi="Times New Roman"/>
                <w:sz w:val="24"/>
                <w:szCs w:val="20"/>
              </w:rPr>
              <w:t>dB</w:t>
            </w:r>
            <w:proofErr w:type="spellEnd"/>
            <w:r w:rsidRPr="008054DD">
              <w:rPr>
                <w:rFonts w:ascii="Times New Roman" w:eastAsia="Times New Roman" w:hAnsi="Times New Roman"/>
                <w:sz w:val="24"/>
                <w:szCs w:val="20"/>
              </w:rPr>
              <w:t xml:space="preserve"> (A) (pagal direktyvą). </w:t>
            </w:r>
          </w:p>
          <w:p w14:paraId="3106B106" w14:textId="77777777" w:rsidR="00812A89" w:rsidRPr="008054DD" w:rsidRDefault="00812A89" w:rsidP="00812A89">
            <w:pPr>
              <w:spacing w:after="0" w:line="240" w:lineRule="auto"/>
              <w:jc w:val="both"/>
              <w:rPr>
                <w:rFonts w:ascii="Times New Roman" w:eastAsia="Times New Roman" w:hAnsi="Times New Roman"/>
                <w:sz w:val="24"/>
                <w:szCs w:val="20"/>
              </w:rPr>
            </w:pPr>
            <w:r w:rsidRPr="008054DD">
              <w:rPr>
                <w:rFonts w:ascii="Times New Roman" w:eastAsia="Times New Roman" w:hAnsi="Times New Roman"/>
                <w:sz w:val="24"/>
                <w:szCs w:val="20"/>
              </w:rPr>
              <w:t>3. CO2  emisija ne daugiau kaip 150 g/km.</w:t>
            </w:r>
          </w:p>
          <w:p w14:paraId="380E8A41" w14:textId="145175AD" w:rsidR="00744ED6" w:rsidRPr="008054DD" w:rsidRDefault="00812A89" w:rsidP="00901D86">
            <w:pPr>
              <w:spacing w:after="0" w:line="240" w:lineRule="auto"/>
              <w:jc w:val="both"/>
              <w:rPr>
                <w:rFonts w:ascii="Times New Roman" w:eastAsia="Times New Roman" w:hAnsi="Times New Roman"/>
                <w:sz w:val="24"/>
                <w:szCs w:val="20"/>
              </w:rPr>
            </w:pPr>
            <w:r w:rsidRPr="008054DD">
              <w:rPr>
                <w:rFonts w:ascii="Times New Roman" w:eastAsia="Times New Roman" w:hAnsi="Times New Roman"/>
                <w:sz w:val="24"/>
                <w:szCs w:val="20"/>
              </w:rPr>
              <w:t>4. transporto priemonės tiekėjas turi būti įsipareigojęs rinkti panaudotus tepalus, padangas ir turi būti sudaręs sutartis su viena ar keliomis tokias pavojingas atliekas tvarkančiomis įmonėmis.</w:t>
            </w:r>
          </w:p>
        </w:tc>
        <w:tc>
          <w:tcPr>
            <w:tcW w:w="2279" w:type="dxa"/>
            <w:tcBorders>
              <w:top w:val="single" w:sz="4" w:space="0" w:color="000000"/>
              <w:left w:val="single" w:sz="4" w:space="0" w:color="000000"/>
              <w:bottom w:val="single" w:sz="4" w:space="0" w:color="000000"/>
              <w:right w:val="single" w:sz="4" w:space="0" w:color="000000"/>
            </w:tcBorders>
          </w:tcPr>
          <w:p w14:paraId="20DAADFE" w14:textId="77777777" w:rsidR="00744ED6" w:rsidRDefault="00744ED6" w:rsidP="00901D86">
            <w:pPr>
              <w:spacing w:after="0" w:line="240" w:lineRule="auto"/>
              <w:ind w:left="108" w:right="78"/>
              <w:jc w:val="center"/>
              <w:rPr>
                <w:rFonts w:ascii="Times New Roman" w:eastAsia="Times New Roman" w:hAnsi="Times New Roman" w:cs="Times New Roman"/>
                <w:b/>
                <w:sz w:val="24"/>
                <w:szCs w:val="20"/>
                <w:lang w:eastAsia="en-US"/>
              </w:rPr>
            </w:pPr>
          </w:p>
        </w:tc>
      </w:tr>
    </w:tbl>
    <w:p w14:paraId="770093D2" w14:textId="77777777" w:rsidR="00291990" w:rsidRPr="004161DD" w:rsidRDefault="00291990" w:rsidP="00291990">
      <w:pPr>
        <w:spacing w:after="0" w:line="240" w:lineRule="auto"/>
        <w:jc w:val="both"/>
        <w:rPr>
          <w:rFonts w:ascii="Times New Roman" w:eastAsia="Times New Roman" w:hAnsi="Times New Roman" w:cs="Times New Roman"/>
          <w:sz w:val="24"/>
          <w:szCs w:val="20"/>
          <w:lang w:eastAsia="en-US"/>
        </w:rPr>
      </w:pP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B00829">
        <w:tc>
          <w:tcPr>
            <w:tcW w:w="675"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9179"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B00829">
        <w:tc>
          <w:tcPr>
            <w:tcW w:w="675" w:type="dxa"/>
          </w:tcPr>
          <w:p w14:paraId="27D507B1" w14:textId="05AF462D" w:rsidR="00191CC4" w:rsidRPr="00191CC4" w:rsidRDefault="00971CC6" w:rsidP="00191CC4">
            <w:pPr>
              <w:jc w:val="both"/>
              <w:rPr>
                <w:sz w:val="24"/>
                <w:lang w:eastAsia="en-US"/>
              </w:rPr>
            </w:pPr>
            <w:r>
              <w:rPr>
                <w:sz w:val="24"/>
                <w:lang w:eastAsia="en-US"/>
              </w:rPr>
              <w:t>1.</w:t>
            </w:r>
          </w:p>
        </w:tc>
        <w:tc>
          <w:tcPr>
            <w:tcW w:w="9179"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191CC4" w:rsidRPr="00191CC4" w14:paraId="18B07195" w14:textId="77777777" w:rsidTr="00B00829">
        <w:tc>
          <w:tcPr>
            <w:tcW w:w="675" w:type="dxa"/>
          </w:tcPr>
          <w:p w14:paraId="5B6F84CF" w14:textId="6BBBAE68" w:rsidR="00191CC4" w:rsidRPr="00191CC4" w:rsidRDefault="00971CC6" w:rsidP="00191CC4">
            <w:pPr>
              <w:jc w:val="both"/>
              <w:rPr>
                <w:sz w:val="24"/>
                <w:lang w:eastAsia="en-US"/>
              </w:rPr>
            </w:pPr>
            <w:r>
              <w:rPr>
                <w:sz w:val="24"/>
                <w:lang w:eastAsia="en-US"/>
              </w:rPr>
              <w:t>2.</w:t>
            </w:r>
          </w:p>
        </w:tc>
        <w:tc>
          <w:tcPr>
            <w:tcW w:w="9179" w:type="dxa"/>
          </w:tcPr>
          <w:p w14:paraId="6046D6EF" w14:textId="5BCA3771" w:rsidR="00191CC4" w:rsidRPr="00191CC4" w:rsidRDefault="007420B5" w:rsidP="00191CC4">
            <w:pPr>
              <w:jc w:val="both"/>
              <w:rPr>
                <w:sz w:val="24"/>
                <w:lang w:eastAsia="en-US"/>
              </w:rPr>
            </w:pPr>
            <w:r>
              <w:rPr>
                <w:iCs/>
                <w:sz w:val="24"/>
                <w:szCs w:val="24"/>
              </w:rPr>
              <w:t>Atitiktį reikalavimui, kad išmetamųjų dujų norma būtų</w:t>
            </w:r>
            <w:r>
              <w:rPr>
                <w:sz w:val="24"/>
              </w:rPr>
              <w:t xml:space="preserve"> ne mažiau kaip EURO 6</w:t>
            </w:r>
            <w:r w:rsidRPr="00776CFF">
              <w:rPr>
                <w:iCs/>
                <w:sz w:val="24"/>
                <w:szCs w:val="24"/>
              </w:rPr>
              <w:t xml:space="preserve"> </w:t>
            </w:r>
            <w:r>
              <w:rPr>
                <w:iCs/>
                <w:sz w:val="24"/>
                <w:szCs w:val="24"/>
              </w:rPr>
              <w:t>įrodantys dokumentai:</w:t>
            </w:r>
            <w:r>
              <w:rPr>
                <w:sz w:val="24"/>
                <w:szCs w:val="24"/>
              </w:rPr>
              <w:t xml:space="preserve"> gamintojo techniniai dokumentai arba kiti lygiaverčiai dokumentai;</w:t>
            </w:r>
          </w:p>
        </w:tc>
      </w:tr>
      <w:tr w:rsidR="00191CC4" w:rsidRPr="00191CC4" w14:paraId="67FB5F0C" w14:textId="77777777" w:rsidTr="00B00829">
        <w:tc>
          <w:tcPr>
            <w:tcW w:w="675" w:type="dxa"/>
          </w:tcPr>
          <w:p w14:paraId="4402240A" w14:textId="137DD63E" w:rsidR="00191CC4" w:rsidRPr="00191CC4" w:rsidRDefault="00AE4D0A" w:rsidP="00191CC4">
            <w:pPr>
              <w:jc w:val="both"/>
              <w:rPr>
                <w:sz w:val="24"/>
                <w:lang w:eastAsia="en-US"/>
              </w:rPr>
            </w:pPr>
            <w:r>
              <w:rPr>
                <w:sz w:val="24"/>
                <w:lang w:eastAsia="en-US"/>
              </w:rPr>
              <w:lastRenderedPageBreak/>
              <w:t>3.</w:t>
            </w:r>
          </w:p>
        </w:tc>
        <w:tc>
          <w:tcPr>
            <w:tcW w:w="9179" w:type="dxa"/>
          </w:tcPr>
          <w:p w14:paraId="212D7557" w14:textId="1151B375" w:rsidR="00191CC4" w:rsidRPr="00191CC4" w:rsidRDefault="007420B5" w:rsidP="00191CC4">
            <w:pPr>
              <w:jc w:val="both"/>
              <w:rPr>
                <w:sz w:val="24"/>
                <w:lang w:eastAsia="en-US"/>
              </w:rPr>
            </w:pPr>
            <w:r>
              <w:rPr>
                <w:rFonts w:eastAsia="Calibri"/>
                <w:sz w:val="24"/>
                <w:szCs w:val="24"/>
                <w:lang w:eastAsia="en-US"/>
              </w:rPr>
              <w:t xml:space="preserve">Atitiktį techninės specifikacijos (1 priedas) aplinkos apsaugos kriterijams </w:t>
            </w:r>
            <w:r>
              <w:rPr>
                <w:sz w:val="24"/>
              </w:rPr>
              <w:t xml:space="preserve">(1–3 punktai, </w:t>
            </w:r>
            <w:proofErr w:type="spellStart"/>
            <w:r>
              <w:rPr>
                <w:sz w:val="24"/>
              </w:rPr>
              <w:t>t.y</w:t>
            </w:r>
            <w:proofErr w:type="spellEnd"/>
            <w:r>
              <w:rPr>
                <w:sz w:val="24"/>
              </w:rPr>
              <w:t>. energijos vartojimo efektyvumo, triukšmo lygio ir CO</w:t>
            </w:r>
            <w:r>
              <w:rPr>
                <w:sz w:val="24"/>
                <w:vertAlign w:val="superscript"/>
              </w:rPr>
              <w:t xml:space="preserve">2 </w:t>
            </w:r>
            <w:r>
              <w:rPr>
                <w:sz w:val="24"/>
              </w:rPr>
              <w:t>emisijos reikalavimams) įrodantys gamintojo techniniai dokumentai arba kiti lygiaverčiai dokumentai;</w:t>
            </w:r>
          </w:p>
        </w:tc>
      </w:tr>
      <w:tr w:rsidR="00191CC4" w:rsidRPr="00191CC4" w14:paraId="790EB339" w14:textId="77777777" w:rsidTr="00B00829">
        <w:tc>
          <w:tcPr>
            <w:tcW w:w="675" w:type="dxa"/>
          </w:tcPr>
          <w:p w14:paraId="317A4466" w14:textId="679C1913" w:rsidR="00191CC4" w:rsidRPr="00191CC4" w:rsidRDefault="007420B5" w:rsidP="00191CC4">
            <w:pPr>
              <w:jc w:val="both"/>
              <w:rPr>
                <w:sz w:val="24"/>
                <w:lang w:eastAsia="en-US"/>
              </w:rPr>
            </w:pPr>
            <w:r>
              <w:rPr>
                <w:sz w:val="24"/>
                <w:lang w:eastAsia="en-US"/>
              </w:rPr>
              <w:t>4.</w:t>
            </w:r>
          </w:p>
        </w:tc>
        <w:tc>
          <w:tcPr>
            <w:tcW w:w="9179" w:type="dxa"/>
          </w:tcPr>
          <w:p w14:paraId="3A9ECC41" w14:textId="68287545" w:rsidR="00191CC4" w:rsidRPr="00191CC4" w:rsidRDefault="007420B5" w:rsidP="00191CC4">
            <w:pPr>
              <w:jc w:val="both"/>
              <w:rPr>
                <w:sz w:val="24"/>
                <w:lang w:eastAsia="en-US"/>
              </w:rPr>
            </w:pPr>
            <w:r>
              <w:rPr>
                <w:sz w:val="24"/>
              </w:rPr>
              <w:t>Atitiktį techninės specifikacijos (1 priedas) aplinkos apsaugos kriterijams (4 punktas, t. y. įrodymai kad tiekėjas yra įsipareigojęs rinkti panaudotus tepalus, padangas ir yra sudaręs sutartis su viena ar keliomis tokias pavojingas atliekas tvarkančiomis įmonėmis) įrodantys dokumentai: tiekėjo deklaracija arba kiti lygiaverčiai įrodymai;</w:t>
            </w: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9"/>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4B5287"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9556CF2" w14:textId="77777777" w:rsidR="00415886" w:rsidRPr="004B5287"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6F2B2054" w14:textId="5F29B789" w:rsidR="00CC217C" w:rsidRPr="00956628" w:rsidRDefault="00CC217C" w:rsidP="002078D7">
      <w:pPr>
        <w:suppressAutoHyphens/>
        <w:spacing w:after="0" w:line="240" w:lineRule="auto"/>
        <w:jc w:val="both"/>
        <w:rPr>
          <w:rFonts w:ascii="Times New Roman" w:eastAsia="Times New Roman" w:hAnsi="Times New Roman" w:cs="Times New Roman"/>
          <w:sz w:val="24"/>
          <w:szCs w:val="20"/>
          <w:lang w:eastAsia="en-US"/>
        </w:rPr>
      </w:pPr>
    </w:p>
    <w:p w14:paraId="6902B776" w14:textId="0188721E"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5F136D9F" w14:textId="77777777" w:rsidR="00F214B1"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191CC4"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ECF068"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p>
    <w:p w14:paraId="79CF84CB" w14:textId="77777777" w:rsidR="00715CDC" w:rsidRDefault="00715CDC" w:rsidP="00191CC4">
      <w:pPr>
        <w:suppressAutoHyphens/>
        <w:spacing w:after="0" w:line="240" w:lineRule="auto"/>
        <w:jc w:val="both"/>
        <w:rPr>
          <w:rFonts w:ascii="Times New Roman" w:eastAsia="Times New Roman" w:hAnsi="Times New Roman" w:cs="Times New Roman"/>
          <w:sz w:val="24"/>
          <w:szCs w:val="20"/>
          <w:lang w:eastAsia="en-US"/>
        </w:rPr>
      </w:pPr>
    </w:p>
    <w:p w14:paraId="398A49C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AE6667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28321C9"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p>
    <w:p w14:paraId="1C921F8A" w14:textId="77777777" w:rsidR="00A530E5" w:rsidRDefault="00A530E5" w:rsidP="00191CC4">
      <w:pPr>
        <w:suppressAutoHyphens/>
        <w:spacing w:after="0" w:line="240" w:lineRule="auto"/>
        <w:jc w:val="both"/>
        <w:rPr>
          <w:rFonts w:ascii="Times New Roman" w:eastAsia="Times New Roman" w:hAnsi="Times New Roman" w:cs="Times New Roman"/>
          <w:sz w:val="24"/>
          <w:szCs w:val="20"/>
          <w:lang w:eastAsia="en-US"/>
        </w:rPr>
      </w:pPr>
    </w:p>
    <w:p w14:paraId="5C72B8E4" w14:textId="77777777" w:rsidR="00A530E5" w:rsidRDefault="00A530E5" w:rsidP="00191CC4">
      <w:pPr>
        <w:suppressAutoHyphens/>
        <w:spacing w:after="0" w:line="240" w:lineRule="auto"/>
        <w:jc w:val="both"/>
        <w:rPr>
          <w:rFonts w:ascii="Times New Roman" w:eastAsia="Times New Roman" w:hAnsi="Times New Roman" w:cs="Times New Roman"/>
          <w:sz w:val="24"/>
          <w:szCs w:val="20"/>
          <w:lang w:eastAsia="en-US"/>
        </w:rPr>
      </w:pPr>
    </w:p>
    <w:p w14:paraId="0A6EE7BD" w14:textId="77777777" w:rsidR="00A530E5" w:rsidRDefault="00A530E5" w:rsidP="00191CC4">
      <w:pPr>
        <w:suppressAutoHyphens/>
        <w:spacing w:after="0" w:line="240" w:lineRule="auto"/>
        <w:jc w:val="both"/>
        <w:rPr>
          <w:rFonts w:ascii="Times New Roman" w:eastAsia="Times New Roman" w:hAnsi="Times New Roman" w:cs="Times New Roman"/>
          <w:sz w:val="24"/>
          <w:szCs w:val="20"/>
          <w:lang w:eastAsia="en-US"/>
        </w:rPr>
      </w:pPr>
    </w:p>
    <w:p w14:paraId="37F0FB17" w14:textId="77777777" w:rsidR="00235A98" w:rsidRDefault="00235A98" w:rsidP="00191CC4">
      <w:pPr>
        <w:suppressAutoHyphens/>
        <w:spacing w:after="0" w:line="240" w:lineRule="auto"/>
        <w:jc w:val="both"/>
        <w:rPr>
          <w:rFonts w:ascii="Times New Roman" w:eastAsia="Times New Roman" w:hAnsi="Times New Roman" w:cs="Times New Roman"/>
          <w:sz w:val="24"/>
          <w:szCs w:val="20"/>
          <w:lang w:eastAsia="en-US"/>
        </w:rPr>
      </w:pPr>
    </w:p>
    <w:p w14:paraId="12ECE0FD" w14:textId="77777777" w:rsidR="00D01F82" w:rsidRDefault="00D01F82" w:rsidP="00191CC4">
      <w:pPr>
        <w:suppressAutoHyphens/>
        <w:spacing w:after="0" w:line="240" w:lineRule="auto"/>
        <w:jc w:val="both"/>
        <w:rPr>
          <w:rFonts w:ascii="Times New Roman" w:eastAsia="Times New Roman" w:hAnsi="Times New Roman" w:cs="Times New Roman"/>
          <w:sz w:val="24"/>
          <w:szCs w:val="20"/>
          <w:lang w:eastAsia="en-US"/>
        </w:rPr>
      </w:pPr>
    </w:p>
    <w:p w14:paraId="1ECF767A" w14:textId="293FF342" w:rsidR="00235A98" w:rsidRPr="00235A98" w:rsidRDefault="00235A98" w:rsidP="00235A98">
      <w:pPr>
        <w:spacing w:after="0" w:line="259" w:lineRule="auto"/>
        <w:jc w:val="right"/>
        <w:rPr>
          <w:rFonts w:ascii="Times New Roman" w:eastAsia="Times New Roman" w:hAnsi="Times New Roman" w:cs="Times New Roman"/>
          <w:bCs/>
          <w:caps/>
          <w:sz w:val="24"/>
          <w:szCs w:val="24"/>
          <w:lang w:eastAsia="en-US"/>
        </w:rPr>
      </w:pPr>
      <w:r w:rsidRPr="00235A98">
        <w:rPr>
          <w:rFonts w:ascii="Times New Roman" w:eastAsia="Times New Roman" w:hAnsi="Times New Roman" w:cs="Times New Roman"/>
          <w:bCs/>
          <w:sz w:val="24"/>
          <w:szCs w:val="24"/>
          <w:lang w:eastAsia="en-US"/>
        </w:rPr>
        <w:lastRenderedPageBreak/>
        <w:t>Pirkimo sąlygų 3.1 priedas</w:t>
      </w:r>
    </w:p>
    <w:p w14:paraId="73235F1E" w14:textId="77777777" w:rsidR="00235A98" w:rsidRDefault="00235A98" w:rsidP="00235A98">
      <w:pPr>
        <w:spacing w:after="0" w:line="259" w:lineRule="auto"/>
        <w:jc w:val="center"/>
        <w:rPr>
          <w:rFonts w:ascii="Times New Roman" w:eastAsia="Times New Roman" w:hAnsi="Times New Roman" w:cs="Times New Roman"/>
          <w:b/>
          <w:caps/>
          <w:sz w:val="24"/>
          <w:szCs w:val="24"/>
          <w:lang w:eastAsia="en-US"/>
        </w:rPr>
      </w:pPr>
    </w:p>
    <w:p w14:paraId="35EF3EDF" w14:textId="1800D621" w:rsidR="00235A98" w:rsidRPr="00235A98" w:rsidRDefault="00235A98" w:rsidP="00235A98">
      <w:pPr>
        <w:spacing w:after="0" w:line="259" w:lineRule="auto"/>
        <w:jc w:val="center"/>
        <w:rPr>
          <w:rFonts w:ascii="Times New Roman" w:eastAsia="Times New Roman" w:hAnsi="Times New Roman" w:cs="Times New Roman"/>
          <w:b/>
          <w:caps/>
          <w:sz w:val="24"/>
          <w:szCs w:val="24"/>
          <w:lang w:eastAsia="en-US"/>
        </w:rPr>
      </w:pPr>
      <w:r w:rsidRPr="00235A98">
        <w:rPr>
          <w:rFonts w:ascii="Times New Roman" w:eastAsia="Times New Roman" w:hAnsi="Times New Roman" w:cs="Times New Roman"/>
          <w:b/>
          <w:caps/>
          <w:sz w:val="24"/>
          <w:szCs w:val="24"/>
          <w:lang w:eastAsia="en-US"/>
        </w:rPr>
        <w:t>Prekių pirkimo</w:t>
      </w:r>
      <w:r w:rsidRPr="00235A98">
        <w:rPr>
          <w:rFonts w:ascii="Times New Roman" w:eastAsia="Arial" w:hAnsi="Times New Roman" w:cs="Times New Roman"/>
          <w:sz w:val="24"/>
          <w:szCs w:val="24"/>
          <w:lang w:eastAsia="en-US"/>
        </w:rPr>
        <w:t>–</w:t>
      </w:r>
      <w:r w:rsidRPr="00235A98">
        <w:rPr>
          <w:rFonts w:ascii="Times New Roman" w:eastAsia="Times New Roman" w:hAnsi="Times New Roman" w:cs="Times New Roman"/>
          <w:b/>
          <w:caps/>
          <w:sz w:val="24"/>
          <w:szCs w:val="24"/>
          <w:lang w:eastAsia="en-US"/>
        </w:rPr>
        <w:t>pardavimo sutarties Bendrosios sąlygos</w:t>
      </w:r>
    </w:p>
    <w:p w14:paraId="364BB892" w14:textId="77777777" w:rsidR="00235A98" w:rsidRPr="00235A98" w:rsidRDefault="00235A98" w:rsidP="00235A98">
      <w:pPr>
        <w:spacing w:after="0" w:line="259" w:lineRule="auto"/>
        <w:jc w:val="center"/>
        <w:rPr>
          <w:rFonts w:ascii="Times New Roman" w:eastAsia="Times New Roman" w:hAnsi="Times New Roman" w:cs="Times New Roman"/>
          <w:sz w:val="24"/>
          <w:szCs w:val="24"/>
          <w:lang w:eastAsia="en-US"/>
        </w:rPr>
      </w:pPr>
    </w:p>
    <w:p w14:paraId="11F47E6D" w14:textId="77777777" w:rsidR="00235A98" w:rsidRPr="00235A98" w:rsidRDefault="00235A98" w:rsidP="00235A98">
      <w:pPr>
        <w:keepNext/>
        <w:keepLines/>
        <w:tabs>
          <w:tab w:val="left" w:pos="426"/>
        </w:tabs>
        <w:spacing w:after="0" w:line="259" w:lineRule="auto"/>
        <w:jc w:val="center"/>
        <w:rPr>
          <w:rFonts w:ascii="Times New Roman" w:eastAsia="Cambria" w:hAnsi="Times New Roman" w:cs="Times New Roman"/>
          <w:b/>
          <w:bCs/>
          <w:caps/>
          <w:sz w:val="24"/>
          <w:szCs w:val="24"/>
          <w:lang w:eastAsia="en-US"/>
          <w14:numSpacing w14:val="tabular"/>
        </w:rPr>
      </w:pPr>
      <w:r w:rsidRPr="00235A98">
        <w:rPr>
          <w:rFonts w:ascii="Times New Roman" w:eastAsia="Cambria" w:hAnsi="Times New Roman" w:cs="Times New Roman"/>
          <w:b/>
          <w:bCs/>
          <w:caps/>
          <w:sz w:val="24"/>
          <w:szCs w:val="24"/>
          <w:lang w:eastAsia="en-US"/>
          <w14:numSpacing w14:val="tabular"/>
        </w:rPr>
        <w:t>1.</w:t>
      </w:r>
      <w:r w:rsidRPr="00235A98">
        <w:rPr>
          <w:rFonts w:ascii="Times New Roman" w:eastAsia="Cambria" w:hAnsi="Times New Roman" w:cs="Times New Roman"/>
          <w:b/>
          <w:bCs/>
          <w:caps/>
          <w:sz w:val="24"/>
          <w:szCs w:val="24"/>
          <w:lang w:eastAsia="en-US"/>
          <w14:numSpacing w14:val="tabular"/>
        </w:rPr>
        <w:tab/>
        <w:t>Pagrindinės sąvokos ir Sutarties aiškinimas</w:t>
      </w:r>
    </w:p>
    <w:p w14:paraId="6BA2D6B7" w14:textId="77777777" w:rsidR="00235A98" w:rsidRPr="00235A98" w:rsidRDefault="00235A98" w:rsidP="00235A98">
      <w:pPr>
        <w:keepNext/>
        <w:keepLines/>
        <w:tabs>
          <w:tab w:val="left" w:pos="426"/>
        </w:tabs>
        <w:spacing w:after="0" w:line="259" w:lineRule="auto"/>
        <w:jc w:val="both"/>
        <w:rPr>
          <w:rFonts w:ascii="Times New Roman" w:eastAsia="Cambria" w:hAnsi="Times New Roman" w:cs="Times New Roman"/>
          <w:b/>
          <w:bCs/>
          <w:caps/>
          <w:sz w:val="24"/>
          <w:szCs w:val="24"/>
          <w:lang w:eastAsia="en-US"/>
          <w14:numSpacing w14:val="tabular"/>
        </w:rPr>
      </w:pPr>
    </w:p>
    <w:p w14:paraId="61141062" w14:textId="77777777" w:rsidR="00235A98" w:rsidRPr="00235A98" w:rsidRDefault="00235A98" w:rsidP="00235A9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235A98">
        <w:rPr>
          <w:rFonts w:ascii="Times New Roman" w:eastAsia="Arial" w:hAnsi="Times New Roman" w:cs="Times New Roman"/>
          <w:b/>
          <w:bCs/>
          <w:sz w:val="24"/>
          <w:szCs w:val="24"/>
          <w:lang w:eastAsia="en-US"/>
        </w:rPr>
        <w:t>1.1.</w:t>
      </w:r>
      <w:r w:rsidRPr="00235A98">
        <w:rPr>
          <w:rFonts w:ascii="Times New Roman" w:eastAsia="Arial" w:hAnsi="Times New Roman" w:cs="Times New Roman"/>
          <w:b/>
          <w:bCs/>
          <w:sz w:val="24"/>
          <w:szCs w:val="24"/>
          <w:lang w:eastAsia="en-US"/>
        </w:rPr>
        <w:tab/>
      </w:r>
      <w:r w:rsidRPr="00235A98">
        <w:rPr>
          <w:rFonts w:ascii="Times New Roman" w:eastAsia="Arial" w:hAnsi="Times New Roman" w:cs="Times New Roman"/>
          <w:b/>
          <w:sz w:val="24"/>
          <w:szCs w:val="24"/>
          <w:lang w:eastAsia="en-US"/>
        </w:rPr>
        <w:t>Sąvokos</w:t>
      </w:r>
    </w:p>
    <w:p w14:paraId="59C55AA3" w14:textId="77777777" w:rsidR="00235A98" w:rsidRPr="00235A98" w:rsidRDefault="00235A98" w:rsidP="00235A9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033313A8" w14:textId="77777777" w:rsidR="00235A98" w:rsidRPr="00235A98" w:rsidRDefault="00235A98" w:rsidP="00235A98">
      <w:pPr>
        <w:widowControl w:val="0"/>
        <w:tabs>
          <w:tab w:val="left" w:pos="567"/>
        </w:tabs>
        <w:spacing w:after="0" w:line="259" w:lineRule="auto"/>
        <w:jc w:val="both"/>
        <w:rPr>
          <w:rFonts w:ascii="Times New Roman" w:eastAsia="Cambria" w:hAnsi="Times New Roman" w:cs="Times New Roman"/>
          <w:b/>
          <w:bCs/>
          <w:sz w:val="24"/>
          <w:szCs w:val="24"/>
          <w:lang w:eastAsia="en-US"/>
        </w:rPr>
      </w:pPr>
      <w:r w:rsidRPr="00235A98">
        <w:rPr>
          <w:rFonts w:ascii="Times New Roman" w:eastAsia="Cambria" w:hAnsi="Times New Roman" w:cs="Times New Roman"/>
          <w:sz w:val="24"/>
          <w:szCs w:val="24"/>
          <w:lang w:eastAsia="en-US"/>
        </w:rPr>
        <w:t>1.1.1. Šioje Sutartyje didžiąja raide rašomos sąvokos turi paskiau nurodytas reikšmes:</w:t>
      </w:r>
    </w:p>
    <w:p w14:paraId="5985D1D9"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1.1.1.1.</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b/>
          <w:bCs/>
          <w:sz w:val="24"/>
          <w:szCs w:val="24"/>
          <w:lang w:eastAsia="en-US"/>
        </w:rPr>
        <w:t>Bendrosios sąlygos</w:t>
      </w:r>
      <w:r w:rsidRPr="00235A98">
        <w:rPr>
          <w:rFonts w:ascii="Times New Roman" w:eastAsia="Arial" w:hAnsi="Times New Roman" w:cs="Times New Roman"/>
          <w:sz w:val="24"/>
          <w:szCs w:val="24"/>
          <w:lang w:eastAsia="en-US"/>
        </w:rPr>
        <w:t xml:space="preserve"> – ši Sutarties dalis, kuri vadinasi „Prekių pirkimo–pardavimo sutarties Bendrosios sąlygos“;</w:t>
      </w:r>
    </w:p>
    <w:p w14:paraId="7DD0460D"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1.1.1.2.</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b/>
          <w:bCs/>
          <w:sz w:val="24"/>
          <w:szCs w:val="24"/>
          <w:lang w:eastAsia="en-US"/>
        </w:rPr>
        <w:t>Pirkėjas</w:t>
      </w:r>
      <w:r w:rsidRPr="00235A98">
        <w:rPr>
          <w:rFonts w:ascii="Times New Roman" w:eastAsia="Arial" w:hAnsi="Times New Roman" w:cs="Times New Roman"/>
          <w:sz w:val="24"/>
          <w:szCs w:val="24"/>
          <w:lang w:eastAsia="en-US"/>
        </w:rPr>
        <w:t xml:space="preserve"> – asmuo, kuris Specialiosiose sąlygose yra įvardytas kaip Pirkėjas, </w:t>
      </w:r>
      <w:r w:rsidRPr="00235A98">
        <w:rPr>
          <w:rFonts w:ascii="Times New Roman" w:eastAsia="Times New Roman" w:hAnsi="Times New Roman" w:cs="Times New Roman"/>
          <w:sz w:val="24"/>
          <w:szCs w:val="24"/>
          <w:lang w:eastAsia="en-US"/>
        </w:rPr>
        <w:t>įsigyjantis Specialiosiose sąlygose ir Sutarties prieduose nurodytas Prekes</w:t>
      </w:r>
      <w:r w:rsidRPr="00235A98">
        <w:rPr>
          <w:rFonts w:ascii="Times New Roman" w:eastAsia="Arial" w:hAnsi="Times New Roman" w:cs="Times New Roman"/>
          <w:sz w:val="24"/>
          <w:szCs w:val="24"/>
          <w:lang w:eastAsia="en-US"/>
        </w:rPr>
        <w:t>;</w:t>
      </w:r>
    </w:p>
    <w:p w14:paraId="3A1C57DC"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235A98">
        <w:rPr>
          <w:rFonts w:ascii="Times New Roman" w:eastAsia="Arial" w:hAnsi="Times New Roman" w:cs="Times New Roman"/>
          <w:sz w:val="24"/>
          <w:szCs w:val="24"/>
          <w:lang w:eastAsia="en-US"/>
        </w:rPr>
        <w:t>1.1.1.3.</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b/>
          <w:bCs/>
          <w:sz w:val="24"/>
          <w:szCs w:val="24"/>
          <w:lang w:eastAsia="en-US"/>
        </w:rPr>
        <w:t xml:space="preserve">Pradinės sutarties vertė </w:t>
      </w:r>
      <w:r w:rsidRPr="00235A98">
        <w:rPr>
          <w:rFonts w:ascii="Times New Roman" w:eastAsia="Arial" w:hAnsi="Times New Roman" w:cs="Times New Roman"/>
          <w:sz w:val="24"/>
          <w:szCs w:val="24"/>
          <w:lang w:eastAsia="en-US"/>
        </w:rPr>
        <w:t>– Specialiosiose sąlygose nurodyta</w:t>
      </w:r>
      <w:r w:rsidRPr="00235A98">
        <w:rPr>
          <w:rFonts w:ascii="Times New Roman" w:eastAsia="Arial" w:hAnsi="Times New Roman" w:cs="Times New Roman"/>
          <w:b/>
          <w:bCs/>
          <w:sz w:val="24"/>
          <w:szCs w:val="24"/>
          <w:lang w:eastAsia="en-US"/>
        </w:rPr>
        <w:t xml:space="preserve"> </w:t>
      </w:r>
      <w:r w:rsidRPr="00235A98">
        <w:rPr>
          <w:rFonts w:ascii="Times New Roman" w:eastAsia="Arial" w:hAnsi="Times New Roman" w:cs="Times New Roman"/>
          <w:sz w:val="24"/>
          <w:szCs w:val="24"/>
          <w:lang w:eastAsia="en-US"/>
        </w:rPr>
        <w:t>vertė (be PVM);</w:t>
      </w:r>
      <w:r w:rsidRPr="00235A98">
        <w:rPr>
          <w:rFonts w:ascii="Times New Roman" w:eastAsia="Arial" w:hAnsi="Times New Roman" w:cs="Times New Roman"/>
          <w:b/>
          <w:bCs/>
          <w:sz w:val="24"/>
          <w:szCs w:val="24"/>
          <w:lang w:eastAsia="en-US"/>
        </w:rPr>
        <w:t xml:space="preserve"> </w:t>
      </w:r>
    </w:p>
    <w:p w14:paraId="6C636591"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1.1.1.4.</w:t>
      </w:r>
      <w:r w:rsidRPr="00235A98">
        <w:rPr>
          <w:rFonts w:ascii="Times New Roman" w:eastAsia="Times New Roman" w:hAnsi="Times New Roman" w:cs="Times New Roman"/>
          <w:sz w:val="24"/>
          <w:szCs w:val="24"/>
          <w:lang w:eastAsia="en-US"/>
        </w:rPr>
        <w:tab/>
      </w:r>
      <w:r w:rsidRPr="00235A98">
        <w:rPr>
          <w:rFonts w:ascii="Times New Roman" w:eastAsia="Arial" w:hAnsi="Times New Roman" w:cs="Times New Roman"/>
          <w:b/>
          <w:bCs/>
          <w:sz w:val="24"/>
          <w:szCs w:val="24"/>
          <w:lang w:eastAsia="en-US"/>
        </w:rPr>
        <w:t>Prekės</w:t>
      </w:r>
      <w:r w:rsidRPr="00235A98">
        <w:rPr>
          <w:rFonts w:ascii="Times New Roman" w:eastAsia="Arial" w:hAnsi="Times New Roman" w:cs="Times New Roman"/>
          <w:sz w:val="24"/>
          <w:szCs w:val="24"/>
          <w:lang w:eastAsia="en-US"/>
        </w:rPr>
        <w:t xml:space="preserve"> – </w:t>
      </w:r>
      <w:r w:rsidRPr="00235A98">
        <w:rPr>
          <w:rFonts w:ascii="Times New Roman" w:eastAsia="Times New Roman" w:hAnsi="Times New Roman" w:cs="Times New Roman"/>
          <w:sz w:val="24"/>
          <w:szCs w:val="24"/>
          <w:lang w:eastAsia="en-US"/>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C3C52ED"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1.1.1.5.</w:t>
      </w:r>
      <w:r w:rsidRPr="00235A98">
        <w:rPr>
          <w:rFonts w:ascii="Times New Roman" w:eastAsia="Times New Roman" w:hAnsi="Times New Roman" w:cs="Times New Roman"/>
          <w:sz w:val="24"/>
          <w:szCs w:val="24"/>
          <w:lang w:eastAsia="en-US"/>
        </w:rPr>
        <w:tab/>
      </w:r>
      <w:r w:rsidRPr="00235A98">
        <w:rPr>
          <w:rFonts w:ascii="Times New Roman" w:eastAsia="Arial" w:hAnsi="Times New Roman" w:cs="Times New Roman"/>
          <w:b/>
          <w:bCs/>
          <w:sz w:val="24"/>
          <w:szCs w:val="24"/>
          <w:lang w:eastAsia="en-US"/>
        </w:rPr>
        <w:t xml:space="preserve">Prekių perdavimo–priėmimo aktas </w:t>
      </w:r>
      <w:r w:rsidRPr="00235A98">
        <w:rPr>
          <w:rFonts w:ascii="Times New Roman" w:eastAsia="Arial" w:hAnsi="Times New Roman" w:cs="Times New Roman"/>
          <w:sz w:val="24"/>
          <w:szCs w:val="24"/>
          <w:lang w:eastAsia="en-US"/>
        </w:rPr>
        <w:t>– dokumentas,</w:t>
      </w:r>
      <w:r w:rsidRPr="00235A98">
        <w:rPr>
          <w:rFonts w:ascii="Times New Roman" w:eastAsia="Arial" w:hAnsi="Times New Roman" w:cs="Times New Roman"/>
          <w:b/>
          <w:bCs/>
          <w:sz w:val="24"/>
          <w:szCs w:val="24"/>
          <w:lang w:eastAsia="en-US"/>
        </w:rPr>
        <w:t xml:space="preserve"> </w:t>
      </w:r>
      <w:r w:rsidRPr="00235A98">
        <w:rPr>
          <w:rFonts w:ascii="Times New Roman" w:eastAsia="Arial" w:hAnsi="Times New Roman" w:cs="Times New Roman"/>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146339F"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1.1.1.6.</w:t>
      </w:r>
      <w:r w:rsidRPr="00235A98">
        <w:rPr>
          <w:rFonts w:ascii="Times New Roman" w:eastAsia="Arial" w:hAnsi="Times New Roman" w:cs="Times New Roman"/>
          <w:sz w:val="24"/>
          <w:szCs w:val="24"/>
          <w:lang w:eastAsia="en-US"/>
        </w:rPr>
        <w:tab/>
      </w:r>
      <w:r w:rsidRPr="00235A98">
        <w:rPr>
          <w:rFonts w:ascii="Times New Roman" w:eastAsia="Times New Roman" w:hAnsi="Times New Roman" w:cs="Times New Roman"/>
          <w:b/>
          <w:bCs/>
          <w:sz w:val="24"/>
          <w:szCs w:val="24"/>
          <w:lang w:eastAsia="en-US"/>
        </w:rPr>
        <w:t>Prekių trūkumai</w:t>
      </w:r>
      <w:r w:rsidRPr="00235A98">
        <w:rPr>
          <w:rFonts w:ascii="Times New Roman" w:eastAsia="Times New Roman" w:hAnsi="Times New Roman" w:cs="Times New Roman"/>
          <w:sz w:val="24"/>
          <w:szCs w:val="24"/>
          <w:lang w:eastAsia="en-US"/>
        </w:rPr>
        <w:t xml:space="preserve"> – Prekių perdavimo–priėmimo metu ar Prekių garantinio termino galiojimo metu Pirkėjo ar (ir) trečiųjų asmenų nustatyti Prekių kokybės neatitikimai Sutarties ar (ir) įstatymų bei kitų teisės aktų reikalavimams</w:t>
      </w:r>
      <w:r w:rsidRPr="00235A98">
        <w:rPr>
          <w:rFonts w:ascii="Times New Roman" w:eastAsia="Arial" w:hAnsi="Times New Roman" w:cs="Times New Roman"/>
          <w:sz w:val="24"/>
          <w:szCs w:val="24"/>
          <w:lang w:eastAsia="en-US"/>
        </w:rPr>
        <w:t>,</w:t>
      </w:r>
      <w:r w:rsidRPr="00235A98">
        <w:rPr>
          <w:rFonts w:ascii="Times New Roman" w:eastAsia="Times New Roman" w:hAnsi="Times New Roman" w:cs="Times New Roman"/>
          <w:sz w:val="24"/>
          <w:szCs w:val="24"/>
          <w:lang w:eastAsia="en-US"/>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D375FB0"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235A98">
        <w:rPr>
          <w:rFonts w:ascii="Times New Roman" w:eastAsia="Arial" w:hAnsi="Times New Roman" w:cs="Times New Roman"/>
          <w:sz w:val="24"/>
          <w:szCs w:val="24"/>
          <w:lang w:eastAsia="en-US"/>
        </w:rPr>
        <w:t>1.1.1.7.</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b/>
          <w:bCs/>
          <w:sz w:val="24"/>
          <w:szCs w:val="24"/>
          <w:lang w:eastAsia="en-US"/>
        </w:rPr>
        <w:t xml:space="preserve">Sąskaita </w:t>
      </w:r>
      <w:r w:rsidRPr="00235A98">
        <w:rPr>
          <w:rFonts w:ascii="Times New Roman" w:eastAsia="Arial" w:hAnsi="Times New Roman" w:cs="Times New Roman"/>
          <w:sz w:val="24"/>
          <w:szCs w:val="24"/>
          <w:lang w:eastAsia="en-US"/>
        </w:rPr>
        <w:t>–</w:t>
      </w:r>
      <w:r w:rsidRPr="00235A98">
        <w:rPr>
          <w:rFonts w:ascii="Times New Roman" w:eastAsia="Arial" w:hAnsi="Times New Roman" w:cs="Times New Roman"/>
          <w:b/>
          <w:bCs/>
          <w:sz w:val="24"/>
          <w:szCs w:val="24"/>
          <w:lang w:eastAsia="en-US"/>
        </w:rPr>
        <w:t xml:space="preserve"> </w:t>
      </w:r>
      <w:r w:rsidRPr="00235A98">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perduotas bei Pirkėjo priimtas Prekes. </w:t>
      </w:r>
      <w:r w:rsidRPr="00235A98">
        <w:rPr>
          <w:rFonts w:ascii="Times New Roman" w:eastAsia="Arial" w:hAnsi="Times New Roman" w:cs="Times New Roman"/>
          <w:sz w:val="24"/>
          <w:szCs w:val="24"/>
          <w:lang w:eastAsia="en-US"/>
        </w:rPr>
        <w:t>Jeigu Sutartyje yra numatytas Prekių pristatymas dalimis, Sąskaita gali būti pateikiama dėl kiekvienos dalies atskirai;</w:t>
      </w:r>
    </w:p>
    <w:p w14:paraId="405E9F68"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1.1.1.8.</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b/>
          <w:bCs/>
          <w:sz w:val="24"/>
          <w:szCs w:val="24"/>
          <w:lang w:eastAsia="en-US"/>
        </w:rPr>
        <w:t>Specialiosios sąlygos</w:t>
      </w:r>
      <w:r w:rsidRPr="00235A98">
        <w:rPr>
          <w:rFonts w:ascii="Times New Roman" w:eastAsia="Arial" w:hAnsi="Times New Roman" w:cs="Times New Roman"/>
          <w:sz w:val="24"/>
          <w:szCs w:val="24"/>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1622AA"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235A98">
        <w:rPr>
          <w:rFonts w:ascii="Times New Roman" w:eastAsia="Arial" w:hAnsi="Times New Roman" w:cs="Times New Roman"/>
          <w:sz w:val="24"/>
          <w:szCs w:val="24"/>
          <w:lang w:eastAsia="en-US"/>
        </w:rPr>
        <w:t>1.1.1.9.</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b/>
          <w:bCs/>
          <w:sz w:val="24"/>
          <w:szCs w:val="24"/>
          <w:lang w:eastAsia="en-US"/>
        </w:rPr>
        <w:t xml:space="preserve">Susitarimas </w:t>
      </w:r>
      <w:r w:rsidRPr="00235A98">
        <w:rPr>
          <w:rFonts w:ascii="Times New Roman" w:eastAsia="Arial" w:hAnsi="Times New Roman" w:cs="Times New Roman"/>
          <w:sz w:val="24"/>
          <w:szCs w:val="24"/>
          <w:lang w:eastAsia="en-US"/>
        </w:rPr>
        <w:t>– tai dokumentas, kurį Šalys sudaro keisdamos Sutarties sąlygas VPĮ leidžiama apimtimi;</w:t>
      </w:r>
    </w:p>
    <w:p w14:paraId="313C8AFB"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235A98">
        <w:rPr>
          <w:rFonts w:ascii="Times New Roman" w:eastAsia="Arial" w:hAnsi="Times New Roman" w:cs="Times New Roman"/>
          <w:sz w:val="24"/>
          <w:szCs w:val="24"/>
          <w:lang w:eastAsia="en-US"/>
        </w:rPr>
        <w:t>1.1.1.10.</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b/>
          <w:bCs/>
          <w:sz w:val="24"/>
          <w:szCs w:val="24"/>
          <w:lang w:eastAsia="en-US"/>
        </w:rPr>
        <w:t>Sutarties kaina</w:t>
      </w:r>
      <w:r w:rsidRPr="00235A98">
        <w:rPr>
          <w:rFonts w:ascii="Times New Roman" w:eastAsia="Arial" w:hAnsi="Times New Roman" w:cs="Times New Roman"/>
          <w:sz w:val="24"/>
          <w:szCs w:val="24"/>
          <w:lang w:eastAsia="en-US"/>
        </w:rPr>
        <w:t xml:space="preserve"> – pagal Sutartį Tiekėjui mokėtina galutinė suma, įskaitant visus privalomus mokesčius ir išlaidas;</w:t>
      </w:r>
    </w:p>
    <w:p w14:paraId="7AAC9400"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1.1.1.11.</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b/>
          <w:bCs/>
          <w:sz w:val="24"/>
          <w:szCs w:val="24"/>
          <w:lang w:eastAsia="en-US"/>
        </w:rPr>
        <w:t xml:space="preserve">Sutarties sąlygos </w:t>
      </w:r>
      <w:r w:rsidRPr="00235A98">
        <w:rPr>
          <w:rFonts w:ascii="Times New Roman" w:eastAsia="Arial" w:hAnsi="Times New Roman" w:cs="Times New Roman"/>
          <w:sz w:val="24"/>
          <w:szCs w:val="24"/>
          <w:lang w:eastAsia="en-US"/>
        </w:rPr>
        <w:t>– Bendrosios sąlygos ir Specialiosios sąlygos kartu;</w:t>
      </w:r>
    </w:p>
    <w:p w14:paraId="49B6B584"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1.1.1.12.</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b/>
          <w:bCs/>
          <w:sz w:val="24"/>
          <w:szCs w:val="24"/>
          <w:lang w:eastAsia="en-US"/>
        </w:rPr>
        <w:t xml:space="preserve">Sutartis </w:t>
      </w:r>
      <w:r w:rsidRPr="00235A98">
        <w:rPr>
          <w:rFonts w:ascii="Times New Roman" w:eastAsia="Arial" w:hAnsi="Times New Roman" w:cs="Times New Roman"/>
          <w:sz w:val="24"/>
          <w:szCs w:val="24"/>
          <w:lang w:eastAsia="en-US"/>
        </w:rPr>
        <w:t>– Prekių pirkimo–pardavimo sutartis, kurią sudaro Sutarties sąlygos, Specialiosiose sąlygose išvardyti priedai ir Susitarimai;</w:t>
      </w:r>
    </w:p>
    <w:p w14:paraId="015E69FD"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1.1.1.13.</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b/>
          <w:bCs/>
          <w:sz w:val="24"/>
          <w:szCs w:val="24"/>
          <w:lang w:eastAsia="en-US"/>
        </w:rPr>
        <w:t>Šalis</w:t>
      </w:r>
      <w:r w:rsidRPr="00235A98">
        <w:rPr>
          <w:rFonts w:ascii="Times New Roman" w:eastAsia="Arial" w:hAnsi="Times New Roman" w:cs="Times New Roman"/>
          <w:sz w:val="24"/>
          <w:szCs w:val="24"/>
          <w:lang w:eastAsia="en-US"/>
        </w:rPr>
        <w:t xml:space="preserve"> – Pirkėjas arba Tiekėjas, kiekvienas atskirai, priklausomai nuo konteksto;</w:t>
      </w:r>
    </w:p>
    <w:p w14:paraId="1E14CB01"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1.1.1.14.</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b/>
          <w:bCs/>
          <w:sz w:val="24"/>
          <w:szCs w:val="24"/>
          <w:lang w:eastAsia="en-US"/>
        </w:rPr>
        <w:t>Šalys</w:t>
      </w:r>
      <w:r w:rsidRPr="00235A98">
        <w:rPr>
          <w:rFonts w:ascii="Times New Roman" w:eastAsia="Arial" w:hAnsi="Times New Roman" w:cs="Times New Roman"/>
          <w:sz w:val="24"/>
          <w:szCs w:val="24"/>
          <w:lang w:eastAsia="en-US"/>
        </w:rPr>
        <w:t xml:space="preserve"> – Pirkėjas ir Tiekėjas kartu;</w:t>
      </w:r>
    </w:p>
    <w:p w14:paraId="1EBCB2C5"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lastRenderedPageBreak/>
        <w:t>1.1.1.15.</w:t>
      </w:r>
      <w:r w:rsidRPr="00235A98">
        <w:rPr>
          <w:rFonts w:ascii="Times New Roman" w:eastAsia="Times New Roman" w:hAnsi="Times New Roman" w:cs="Times New Roman"/>
          <w:sz w:val="24"/>
          <w:szCs w:val="24"/>
          <w:lang w:eastAsia="en-US"/>
        </w:rPr>
        <w:tab/>
      </w:r>
      <w:r w:rsidRPr="00235A98">
        <w:rPr>
          <w:rFonts w:ascii="Times New Roman" w:eastAsia="Arial" w:hAnsi="Times New Roman" w:cs="Times New Roman"/>
          <w:b/>
          <w:bCs/>
          <w:sz w:val="24"/>
          <w:szCs w:val="24"/>
          <w:lang w:eastAsia="en-US"/>
        </w:rPr>
        <w:t>Tiekėjas</w:t>
      </w:r>
      <w:r w:rsidRPr="00235A98">
        <w:rPr>
          <w:rFonts w:ascii="Times New Roman" w:eastAsia="Arial" w:hAnsi="Times New Roman" w:cs="Times New Roman"/>
          <w:sz w:val="24"/>
          <w:szCs w:val="24"/>
          <w:lang w:eastAsia="en-US"/>
        </w:rPr>
        <w:t xml:space="preserve"> – asmuo, kuris Specialiosiose sąlygose yra įvardytas kaip Tiekėjas, </w:t>
      </w:r>
      <w:r w:rsidRPr="00235A98">
        <w:rPr>
          <w:rFonts w:ascii="Times New Roman" w:eastAsia="Times New Roman" w:hAnsi="Times New Roman" w:cs="Times New Roman"/>
          <w:sz w:val="24"/>
          <w:szCs w:val="24"/>
          <w:lang w:eastAsia="en-US"/>
        </w:rPr>
        <w:t>tiekiantis Specialiosiose sąlygose nurodytas Prekes;</w:t>
      </w:r>
    </w:p>
    <w:p w14:paraId="4822E088"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235A98">
        <w:rPr>
          <w:rFonts w:ascii="Times New Roman" w:eastAsia="Arial" w:hAnsi="Times New Roman" w:cs="Times New Roman"/>
          <w:sz w:val="24"/>
          <w:szCs w:val="24"/>
          <w:lang w:eastAsia="en-US"/>
        </w:rPr>
        <w:t>1.1.1.16.</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b/>
          <w:bCs/>
          <w:sz w:val="24"/>
          <w:szCs w:val="24"/>
          <w:lang w:eastAsia="en-US"/>
        </w:rPr>
        <w:t xml:space="preserve">VPĮ </w:t>
      </w:r>
      <w:r w:rsidRPr="00235A98">
        <w:rPr>
          <w:rFonts w:ascii="Times New Roman" w:eastAsia="Arial" w:hAnsi="Times New Roman" w:cs="Times New Roman"/>
          <w:sz w:val="24"/>
          <w:szCs w:val="24"/>
          <w:lang w:eastAsia="en-US"/>
        </w:rPr>
        <w:t>– Lietuvos Respublikos viešųjų pirkimų įstatymas.</w:t>
      </w:r>
    </w:p>
    <w:p w14:paraId="7D0CA2FF"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1.1.1.17.</w:t>
      </w:r>
      <w:r w:rsidRPr="00235A98">
        <w:rPr>
          <w:rFonts w:ascii="Times New Roman" w:eastAsia="Arial" w:hAnsi="Times New Roman" w:cs="Times New Roman"/>
          <w:sz w:val="24"/>
          <w:szCs w:val="24"/>
          <w:lang w:eastAsia="en-US"/>
        </w:rPr>
        <w:tab/>
        <w:t>Kitų Sutartyje didžiąja raide rašomų sąvokų reikšmės yra nurodytos Sutarties tekste.</w:t>
      </w:r>
    </w:p>
    <w:p w14:paraId="68D61435"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1.1.1.18.</w:t>
      </w:r>
      <w:r w:rsidRPr="00235A98">
        <w:rPr>
          <w:rFonts w:ascii="Times New Roman" w:eastAsia="Arial" w:hAnsi="Times New Roman" w:cs="Times New Roman"/>
          <w:sz w:val="24"/>
          <w:szCs w:val="24"/>
          <w:lang w:eastAsia="en-US"/>
        </w:rPr>
        <w:tab/>
        <w:t xml:space="preserve">Sutartyje neapibrėžtos sąvokos suprantamos ir aiškinamos taip, kaip jas apibrėžia VPĮ ir kiti </w:t>
      </w:r>
      <w:r w:rsidRPr="00235A98">
        <w:rPr>
          <w:rFonts w:ascii="Times New Roman" w:eastAsia="Times New Roman" w:hAnsi="Times New Roman" w:cs="Times New Roman"/>
          <w:sz w:val="24"/>
          <w:szCs w:val="24"/>
          <w:lang w:eastAsia="en-US"/>
        </w:rPr>
        <w:t>įstatymai bei teisės aktai</w:t>
      </w:r>
      <w:r w:rsidRPr="00235A98">
        <w:rPr>
          <w:rFonts w:ascii="Times New Roman" w:eastAsia="Arial" w:hAnsi="Times New Roman" w:cs="Times New Roman"/>
          <w:sz w:val="24"/>
          <w:szCs w:val="24"/>
          <w:lang w:eastAsia="en-US"/>
        </w:rPr>
        <w:t>, galiojantys Sutarties sudarymo ir vykdymo metu.</w:t>
      </w:r>
    </w:p>
    <w:p w14:paraId="77D233F4"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1.1.1.19.</w:t>
      </w:r>
      <w:r w:rsidRPr="00235A98">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56201DC3"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2922A113" w14:textId="77777777" w:rsidR="00235A98" w:rsidRPr="00235A98" w:rsidRDefault="00235A98" w:rsidP="00235A98">
      <w:pPr>
        <w:keepNext/>
        <w:keepLines/>
        <w:tabs>
          <w:tab w:val="left" w:pos="567"/>
        </w:tabs>
        <w:spacing w:after="0" w:line="259" w:lineRule="auto"/>
        <w:jc w:val="center"/>
        <w:rPr>
          <w:rFonts w:ascii="Times New Roman" w:eastAsia="Cambria" w:hAnsi="Times New Roman" w:cs="Times New Roman"/>
          <w:b/>
          <w:bCs/>
          <w:sz w:val="24"/>
          <w:szCs w:val="24"/>
          <w:lang w:eastAsia="en-US"/>
          <w14:numSpacing w14:val="tabular"/>
        </w:rPr>
      </w:pPr>
      <w:r w:rsidRPr="00235A98">
        <w:rPr>
          <w:rFonts w:ascii="Times New Roman" w:eastAsia="Cambria" w:hAnsi="Times New Roman" w:cs="Times New Roman"/>
          <w:b/>
          <w:bCs/>
          <w:sz w:val="24"/>
          <w:szCs w:val="24"/>
          <w:lang w:eastAsia="en-US"/>
          <w14:numSpacing w14:val="tabular"/>
        </w:rPr>
        <w:t>1.2.</w:t>
      </w:r>
      <w:r w:rsidRPr="00235A98">
        <w:rPr>
          <w:rFonts w:ascii="Times New Roman" w:eastAsia="Cambria" w:hAnsi="Times New Roman" w:cs="Times New Roman"/>
          <w:b/>
          <w:bCs/>
          <w:sz w:val="24"/>
          <w:szCs w:val="24"/>
          <w:lang w:eastAsia="en-US"/>
          <w14:numSpacing w14:val="tabular"/>
        </w:rPr>
        <w:tab/>
        <w:t>Sutarties aiškinimas</w:t>
      </w:r>
    </w:p>
    <w:p w14:paraId="308A2A93" w14:textId="77777777" w:rsidR="00235A98" w:rsidRPr="00235A98" w:rsidRDefault="00235A98" w:rsidP="00235A98">
      <w:pPr>
        <w:keepNext/>
        <w:keepLines/>
        <w:tabs>
          <w:tab w:val="left" w:pos="567"/>
        </w:tabs>
        <w:spacing w:after="0" w:line="259" w:lineRule="auto"/>
        <w:ind w:left="792"/>
        <w:jc w:val="both"/>
        <w:rPr>
          <w:rFonts w:ascii="Times New Roman" w:eastAsia="Cambria" w:hAnsi="Times New Roman" w:cs="Times New Roman"/>
          <w:b/>
          <w:bCs/>
          <w:sz w:val="24"/>
          <w:szCs w:val="24"/>
          <w:lang w:eastAsia="en-US"/>
          <w14:numSpacing w14:val="tabular"/>
        </w:rPr>
      </w:pPr>
    </w:p>
    <w:p w14:paraId="3F90069E"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1.2.1.</w:t>
      </w:r>
      <w:r w:rsidRPr="00235A98">
        <w:rPr>
          <w:rFonts w:ascii="Times New Roman" w:eastAsia="Arial" w:hAnsi="Times New Roman" w:cs="Times New Roman"/>
          <w:sz w:val="24"/>
          <w:szCs w:val="24"/>
          <w:lang w:eastAsia="en-US"/>
        </w:rPr>
        <w:tab/>
        <w:t>Sutartis yra sudaryta ir turi būti aiškinama pagal Lietuvos Respublikos teisės aktus.</w:t>
      </w:r>
    </w:p>
    <w:p w14:paraId="135AC49A"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1.2.2.</w:t>
      </w:r>
      <w:r w:rsidRPr="00235A98">
        <w:rPr>
          <w:rFonts w:ascii="Times New Roman" w:eastAsia="Arial" w:hAnsi="Times New Roman" w:cs="Times New Roman"/>
          <w:sz w:val="24"/>
          <w:szCs w:val="24"/>
          <w:lang w:eastAsia="en-US"/>
        </w:rPr>
        <w:tab/>
        <w:t xml:space="preserve">Jei Bendrosios sąlygos ir (ar) Specialiosios sąlygos prieštarauja VPĮ ir kitų teisės aktų reikalavimams, taikomos VPĮ ir kitų teisės aktų nuostatos. </w:t>
      </w:r>
    </w:p>
    <w:p w14:paraId="1C34FC53"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1.2.3.</w:t>
      </w:r>
      <w:r w:rsidRPr="00235A98">
        <w:rPr>
          <w:rFonts w:ascii="Times New Roman" w:eastAsia="Arial" w:hAnsi="Times New Roman" w:cs="Times New Roman"/>
          <w:sz w:val="24"/>
          <w:szCs w:val="24"/>
          <w:lang w:eastAsia="en-US"/>
        </w:rPr>
        <w:tab/>
        <w:t>Diena Sutartyje reiškia kalendorinę dieną.</w:t>
      </w:r>
    </w:p>
    <w:p w14:paraId="37C0AE5B"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1.2.4.</w:t>
      </w:r>
      <w:r w:rsidRPr="00235A98">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75EDA75B"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1.2.5.</w:t>
      </w:r>
      <w:r w:rsidRPr="00235A98">
        <w:rPr>
          <w:rFonts w:ascii="Times New Roman" w:eastAsia="Arial" w:hAnsi="Times New Roman" w:cs="Times New Roman"/>
          <w:sz w:val="24"/>
          <w:szCs w:val="24"/>
          <w:lang w:eastAsia="en-US"/>
        </w:rPr>
        <w:tab/>
        <w:t>Terminai pagal Sutartį yra skaičiuojami metais, mėnesiais, savaitėmis, darbo dienomis, kalendorinėmis dienomis ir valandomis.</w:t>
      </w:r>
    </w:p>
    <w:p w14:paraId="393A4725"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1.2.6.</w:t>
      </w:r>
      <w:r w:rsidRPr="00235A98">
        <w:rPr>
          <w:rFonts w:ascii="Times New Roman" w:eastAsia="Arial" w:hAnsi="Times New Roman" w:cs="Times New Roman"/>
          <w:sz w:val="24"/>
          <w:szCs w:val="24"/>
          <w:lang w:eastAsia="en-US"/>
        </w:rPr>
        <w:tab/>
        <w:t>Kvalifikacija, rėmimasis kitų ūkio subjektų pajėgumais, Prekių apimtis, peržiūra suprantami taip, kaip nustatyta VPĮ bei jį įgyvendinančiuose teisės aktuose.</w:t>
      </w:r>
    </w:p>
    <w:p w14:paraId="0BC81E4D"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1.2.7.</w:t>
      </w:r>
      <w:r w:rsidRPr="00235A98">
        <w:rPr>
          <w:rFonts w:ascii="Times New Roman" w:eastAsia="Arial" w:hAnsi="Times New Roman" w:cs="Times New Roman"/>
          <w:sz w:val="24"/>
          <w:szCs w:val="24"/>
          <w:lang w:eastAsia="en-US"/>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3F2ADE"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1.2.8.</w:t>
      </w:r>
      <w:r w:rsidRPr="00235A98">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6D5C57A5"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1.2.9.</w:t>
      </w:r>
      <w:r w:rsidRPr="00235A98">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0A9B3C59"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235A98">
        <w:rPr>
          <w:rFonts w:ascii="Times New Roman" w:eastAsia="Arial" w:hAnsi="Times New Roman" w:cs="Times New Roman"/>
          <w:color w:val="000000"/>
          <w:sz w:val="24"/>
          <w:szCs w:val="24"/>
          <w:lang w:eastAsia="en-US"/>
        </w:rPr>
        <w:t>1.2.10.</w:t>
      </w:r>
      <w:r w:rsidRPr="00235A98">
        <w:rPr>
          <w:rFonts w:ascii="Times New Roman" w:eastAsia="Arial" w:hAnsi="Times New Roman" w:cs="Times New Roman"/>
          <w:color w:val="000000"/>
          <w:sz w:val="24"/>
          <w:szCs w:val="24"/>
          <w:lang w:eastAsia="en-US"/>
        </w:rPr>
        <w:tab/>
      </w:r>
      <w:r w:rsidRPr="00235A98">
        <w:rPr>
          <w:rFonts w:ascii="Times New Roman" w:eastAsia="Arial"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66C8ED"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235A98">
        <w:rPr>
          <w:rFonts w:ascii="Times New Roman" w:eastAsia="Arial" w:hAnsi="Times New Roman" w:cs="Times New Roman"/>
          <w:color w:val="000000"/>
          <w:sz w:val="24"/>
          <w:szCs w:val="24"/>
          <w:lang w:eastAsia="en-US"/>
        </w:rPr>
        <w:t>1.2.11.</w:t>
      </w:r>
      <w:r w:rsidRPr="00235A98">
        <w:rPr>
          <w:rFonts w:ascii="Times New Roman" w:eastAsia="Arial" w:hAnsi="Times New Roman" w:cs="Times New Roman"/>
          <w:color w:val="000000"/>
          <w:sz w:val="24"/>
          <w:szCs w:val="24"/>
          <w:lang w:eastAsia="en-US"/>
        </w:rPr>
        <w:tab/>
      </w:r>
      <w:r w:rsidRPr="00235A98">
        <w:rPr>
          <w:rFonts w:ascii="Times New Roman" w:eastAsia="Arial"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0236CE1F"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235A98">
        <w:rPr>
          <w:rFonts w:ascii="Times New Roman" w:eastAsia="Arial" w:hAnsi="Times New Roman" w:cs="Times New Roman"/>
          <w:color w:val="000000"/>
          <w:sz w:val="24"/>
          <w:szCs w:val="24"/>
          <w:lang w:eastAsia="en-US"/>
        </w:rPr>
        <w:t>1.2.12.</w:t>
      </w:r>
      <w:r w:rsidRPr="00235A98">
        <w:rPr>
          <w:rFonts w:ascii="Times New Roman" w:eastAsia="Arial" w:hAnsi="Times New Roman" w:cs="Times New Roman"/>
          <w:color w:val="000000"/>
          <w:sz w:val="24"/>
          <w:szCs w:val="24"/>
          <w:lang w:eastAsia="en-US"/>
        </w:rPr>
        <w:tab/>
      </w:r>
      <w:r w:rsidRPr="00235A98">
        <w:rPr>
          <w:rFonts w:ascii="Times New Roman" w:eastAsia="Arial"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0B8E1A36"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p>
    <w:p w14:paraId="65904C24"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235A98">
        <w:rPr>
          <w:rFonts w:ascii="Times New Roman" w:eastAsia="Arial" w:hAnsi="Times New Roman" w:cs="Times New Roman"/>
          <w:b/>
          <w:sz w:val="24"/>
          <w:szCs w:val="24"/>
          <w:lang w:eastAsia="en-US"/>
        </w:rPr>
        <w:t>1.3.</w:t>
      </w:r>
      <w:r w:rsidRPr="00235A98">
        <w:rPr>
          <w:rFonts w:ascii="Times New Roman" w:eastAsia="Arial" w:hAnsi="Times New Roman" w:cs="Times New Roman"/>
          <w:b/>
          <w:sz w:val="24"/>
          <w:szCs w:val="24"/>
          <w:lang w:eastAsia="en-US"/>
        </w:rPr>
        <w:tab/>
        <w:t>Dokumentų viršenybė</w:t>
      </w:r>
    </w:p>
    <w:p w14:paraId="6BC5E66B"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2225773B"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1.3.1.</w:t>
      </w:r>
      <w:r w:rsidRPr="00235A98">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25BDCB1" w14:textId="77777777" w:rsidR="00235A98" w:rsidRPr="00235A98" w:rsidRDefault="00235A98" w:rsidP="00235A98">
      <w:pPr>
        <w:tabs>
          <w:tab w:val="left" w:pos="709"/>
        </w:tabs>
        <w:spacing w:after="0"/>
        <w:jc w:val="both"/>
        <w:outlineLvl w:val="2"/>
        <w:rPr>
          <w:rFonts w:ascii="Times New Roman" w:eastAsia="Trebuchet MS" w:hAnsi="Times New Roman" w:cs="Times New Roman"/>
          <w:bCs/>
          <w:color w:val="000000"/>
          <w:sz w:val="24"/>
          <w:szCs w:val="24"/>
          <w:lang w:eastAsia="lt-LT"/>
        </w:rPr>
      </w:pPr>
      <w:r w:rsidRPr="00235A98">
        <w:rPr>
          <w:rFonts w:ascii="Times New Roman" w:eastAsia="Trebuchet MS" w:hAnsi="Times New Roman" w:cs="Times New Roman"/>
          <w:color w:val="000000"/>
          <w:sz w:val="24"/>
          <w:szCs w:val="24"/>
          <w:lang w:eastAsia="lt-LT"/>
        </w:rPr>
        <w:t xml:space="preserve">1.3.1.1. </w:t>
      </w:r>
      <w:r w:rsidRPr="00235A98">
        <w:rPr>
          <w:rFonts w:ascii="Times New Roman" w:eastAsia="Trebuchet MS" w:hAnsi="Times New Roman" w:cs="Times New Roman"/>
          <w:bCs/>
          <w:color w:val="000000"/>
          <w:sz w:val="24"/>
          <w:szCs w:val="24"/>
          <w:lang w:eastAsia="lt-LT"/>
        </w:rPr>
        <w:t>Techninė specifikacija;</w:t>
      </w:r>
    </w:p>
    <w:p w14:paraId="692E2600" w14:textId="77777777" w:rsidR="00235A98" w:rsidRPr="00235A98" w:rsidRDefault="00235A98" w:rsidP="00235A98">
      <w:pPr>
        <w:tabs>
          <w:tab w:val="left" w:pos="709"/>
        </w:tabs>
        <w:spacing w:after="0"/>
        <w:jc w:val="both"/>
        <w:outlineLvl w:val="2"/>
        <w:rPr>
          <w:rFonts w:ascii="Times New Roman" w:eastAsia="Trebuchet MS" w:hAnsi="Times New Roman" w:cs="Times New Roman"/>
          <w:bCs/>
          <w:color w:val="000000"/>
          <w:sz w:val="24"/>
          <w:szCs w:val="24"/>
          <w:lang w:eastAsia="lt-LT"/>
        </w:rPr>
      </w:pPr>
      <w:r w:rsidRPr="00235A98">
        <w:rPr>
          <w:rFonts w:ascii="Times New Roman" w:eastAsia="Trebuchet MS" w:hAnsi="Times New Roman" w:cs="Times New Roman"/>
          <w:bCs/>
          <w:color w:val="000000"/>
          <w:sz w:val="24"/>
          <w:szCs w:val="24"/>
          <w:lang w:eastAsia="lt-LT"/>
        </w:rPr>
        <w:t>1.3.1.2. Specialiosios sąlygos;</w:t>
      </w:r>
    </w:p>
    <w:p w14:paraId="2A74B494" w14:textId="77777777" w:rsidR="00235A98" w:rsidRPr="00235A98" w:rsidRDefault="00235A98" w:rsidP="00235A98">
      <w:pPr>
        <w:tabs>
          <w:tab w:val="left" w:pos="709"/>
        </w:tabs>
        <w:spacing w:after="0"/>
        <w:jc w:val="both"/>
        <w:outlineLvl w:val="2"/>
        <w:rPr>
          <w:rFonts w:ascii="Times New Roman" w:eastAsia="Trebuchet MS" w:hAnsi="Times New Roman" w:cs="Times New Roman"/>
          <w:bCs/>
          <w:color w:val="000000"/>
          <w:sz w:val="24"/>
          <w:szCs w:val="24"/>
          <w:lang w:eastAsia="lt-LT"/>
        </w:rPr>
      </w:pPr>
      <w:r w:rsidRPr="00235A98">
        <w:rPr>
          <w:rFonts w:ascii="Times New Roman" w:eastAsia="Trebuchet MS" w:hAnsi="Times New Roman" w:cs="Times New Roman"/>
          <w:bCs/>
          <w:color w:val="000000"/>
          <w:sz w:val="24"/>
          <w:szCs w:val="24"/>
          <w:lang w:eastAsia="lt-LT"/>
        </w:rPr>
        <w:t>1.3.1.3. Bendrosios sąlygos;</w:t>
      </w:r>
    </w:p>
    <w:p w14:paraId="5A405ECA" w14:textId="77777777" w:rsidR="00235A98" w:rsidRPr="00235A98" w:rsidRDefault="00235A98" w:rsidP="00235A98">
      <w:pPr>
        <w:tabs>
          <w:tab w:val="left" w:pos="709"/>
        </w:tabs>
        <w:spacing w:after="0"/>
        <w:jc w:val="both"/>
        <w:outlineLvl w:val="2"/>
        <w:rPr>
          <w:rFonts w:ascii="Times New Roman" w:eastAsia="Trebuchet MS" w:hAnsi="Times New Roman" w:cs="Times New Roman"/>
          <w:bCs/>
          <w:color w:val="000000"/>
          <w:sz w:val="24"/>
          <w:szCs w:val="24"/>
          <w:lang w:eastAsia="lt-LT"/>
        </w:rPr>
      </w:pPr>
      <w:r w:rsidRPr="00235A98">
        <w:rPr>
          <w:rFonts w:ascii="Times New Roman" w:eastAsia="Trebuchet MS" w:hAnsi="Times New Roman" w:cs="Times New Roman"/>
          <w:bCs/>
          <w:color w:val="000000"/>
          <w:sz w:val="24"/>
          <w:szCs w:val="24"/>
          <w:lang w:eastAsia="lt-LT"/>
        </w:rPr>
        <w:t>1.3.1.4. Pirkimo dokumentai (išskyrus techninę specifikaciją);</w:t>
      </w:r>
    </w:p>
    <w:p w14:paraId="72816118" w14:textId="77777777" w:rsidR="00235A98" w:rsidRPr="00235A98" w:rsidRDefault="00235A98" w:rsidP="00235A98">
      <w:pPr>
        <w:tabs>
          <w:tab w:val="left" w:pos="709"/>
        </w:tabs>
        <w:spacing w:after="0"/>
        <w:jc w:val="both"/>
        <w:outlineLvl w:val="2"/>
        <w:rPr>
          <w:rFonts w:ascii="Times New Roman" w:eastAsia="Trebuchet MS" w:hAnsi="Times New Roman" w:cs="Times New Roman"/>
          <w:bCs/>
          <w:color w:val="000000"/>
          <w:sz w:val="24"/>
          <w:szCs w:val="24"/>
          <w:lang w:eastAsia="lt-LT"/>
        </w:rPr>
      </w:pPr>
      <w:r w:rsidRPr="00235A98">
        <w:rPr>
          <w:rFonts w:ascii="Times New Roman" w:eastAsia="Trebuchet MS" w:hAnsi="Times New Roman" w:cs="Times New Roman"/>
          <w:bCs/>
          <w:color w:val="000000"/>
          <w:sz w:val="24"/>
          <w:szCs w:val="24"/>
          <w:lang w:eastAsia="lt-LT"/>
        </w:rPr>
        <w:t>1.3.1.5. Pasiūlymas;</w:t>
      </w:r>
    </w:p>
    <w:p w14:paraId="6876BD44" w14:textId="77777777" w:rsidR="00235A98" w:rsidRPr="00235A98" w:rsidRDefault="00235A98" w:rsidP="00235A98">
      <w:pPr>
        <w:tabs>
          <w:tab w:val="left" w:pos="709"/>
        </w:tabs>
        <w:spacing w:after="0"/>
        <w:jc w:val="both"/>
        <w:outlineLvl w:val="2"/>
        <w:rPr>
          <w:rFonts w:ascii="Times New Roman" w:eastAsia="Trebuchet MS" w:hAnsi="Times New Roman" w:cs="Times New Roman"/>
          <w:bCs/>
          <w:color w:val="000000"/>
          <w:sz w:val="24"/>
          <w:szCs w:val="24"/>
          <w:lang w:eastAsia="lt-LT"/>
        </w:rPr>
      </w:pPr>
      <w:r w:rsidRPr="00235A98">
        <w:rPr>
          <w:rFonts w:ascii="Times New Roman" w:eastAsia="Trebuchet MS" w:hAnsi="Times New Roman" w:cs="Times New Roman"/>
          <w:bCs/>
          <w:color w:val="000000"/>
          <w:sz w:val="24"/>
          <w:szCs w:val="24"/>
          <w:lang w:eastAsia="lt-LT"/>
        </w:rPr>
        <w:t>1.3.1.6. Kiti Specialiosiose sąlygose išvardinti priedai.</w:t>
      </w:r>
    </w:p>
    <w:p w14:paraId="2E47DB1B"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lastRenderedPageBreak/>
        <w:t>1.3.2.</w:t>
      </w:r>
      <w:r w:rsidRPr="00235A98">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15AD68E3"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1.3.3.</w:t>
      </w:r>
      <w:r w:rsidRPr="00235A98">
        <w:rPr>
          <w:rFonts w:ascii="Times New Roman" w:eastAsia="Cambria" w:hAnsi="Times New Roman" w:cs="Times New Roman"/>
          <w:sz w:val="24"/>
          <w:szCs w:val="24"/>
          <w:lang w:eastAsia="en-US"/>
        </w:rPr>
        <w:tab/>
        <w:t>Jeigu Šalys susitaria dėl Sutarties sąlygų arba priedo papildymo nauja sąlyga, neatitikimo ar neaiškumo atveju tokia sąlyga turi viršenybę atitinkamai kitų Sutarties sąlygų arba kitų to priedo sąlygų atžvilgiu.</w:t>
      </w:r>
    </w:p>
    <w:p w14:paraId="389D8A48"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1.3.4.</w:t>
      </w:r>
      <w:r w:rsidRPr="00235A98">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35A98">
        <w:rPr>
          <w:rFonts w:ascii="Times New Roman" w:eastAsia="Arial" w:hAnsi="Times New Roman" w:cs="Times New Roman"/>
          <w:sz w:val="24"/>
          <w:szCs w:val="24"/>
          <w:vertAlign w:val="superscript"/>
          <w:lang w:eastAsia="en-US"/>
        </w:rPr>
        <w:t>1</w:t>
      </w:r>
      <w:r w:rsidRPr="00235A98">
        <w:rPr>
          <w:rFonts w:ascii="Times New Roman" w:eastAsia="Arial" w:hAnsi="Times New Roman" w:cs="Times New Roman"/>
          <w:sz w:val="24"/>
          <w:szCs w:val="24"/>
          <w:lang w:eastAsia="en-US"/>
        </w:rPr>
        <w:t xml:space="preserve">). </w:t>
      </w:r>
    </w:p>
    <w:p w14:paraId="0ECEC061"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2CB70302" w14:textId="77777777" w:rsidR="00235A98" w:rsidRPr="00235A98" w:rsidRDefault="00235A98" w:rsidP="00235A9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235A98">
        <w:rPr>
          <w:rFonts w:ascii="Times New Roman" w:eastAsia="Arial" w:hAnsi="Times New Roman" w:cs="Times New Roman"/>
          <w:b/>
          <w:caps/>
          <w:sz w:val="24"/>
          <w:szCs w:val="24"/>
          <w:lang w:eastAsia="en-US"/>
        </w:rPr>
        <w:t>2.</w:t>
      </w:r>
      <w:r w:rsidRPr="00235A98">
        <w:rPr>
          <w:rFonts w:ascii="Times New Roman" w:eastAsia="Arial" w:hAnsi="Times New Roman" w:cs="Times New Roman"/>
          <w:b/>
          <w:caps/>
          <w:sz w:val="24"/>
          <w:szCs w:val="24"/>
          <w:lang w:eastAsia="en-US"/>
        </w:rPr>
        <w:tab/>
        <w:t>Sutarties dalykas</w:t>
      </w:r>
    </w:p>
    <w:p w14:paraId="03FB3F4B" w14:textId="77777777" w:rsidR="00235A98" w:rsidRPr="00235A98" w:rsidRDefault="00235A98" w:rsidP="00235A9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58B7D25F" w14:textId="77777777" w:rsidR="00235A98" w:rsidRPr="00235A98" w:rsidRDefault="00235A98" w:rsidP="00235A98">
      <w:pPr>
        <w:widowControl w:val="0"/>
        <w:tabs>
          <w:tab w:val="left" w:pos="426"/>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2.1.</w:t>
      </w:r>
      <w:r w:rsidRPr="00235A98">
        <w:rPr>
          <w:rFonts w:ascii="Times New Roman" w:eastAsia="Cambria" w:hAnsi="Times New Roman" w:cs="Times New Roman"/>
          <w:sz w:val="24"/>
          <w:szCs w:val="24"/>
          <w:lang w:eastAsia="en-US"/>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0E7436" w14:textId="77777777" w:rsidR="00235A98" w:rsidRPr="00235A98" w:rsidRDefault="00235A98" w:rsidP="00235A98">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2.2.</w:t>
      </w:r>
      <w:r w:rsidRPr="00235A98">
        <w:rPr>
          <w:rFonts w:ascii="Times New Roman" w:eastAsia="Arial" w:hAnsi="Times New Roman" w:cs="Times New Roman"/>
          <w:sz w:val="24"/>
          <w:szCs w:val="24"/>
          <w:lang w:eastAsia="en-US"/>
        </w:rPr>
        <w:tab/>
        <w:t xml:space="preserve">Šalys, vykdydamos Sutartį, įsipareigoja laikytis visų Sutarties vykdymui taikytinų </w:t>
      </w:r>
      <w:r w:rsidRPr="00235A98">
        <w:rPr>
          <w:rFonts w:ascii="Times New Roman" w:eastAsia="Times New Roman" w:hAnsi="Times New Roman" w:cs="Times New Roman"/>
          <w:sz w:val="24"/>
          <w:szCs w:val="24"/>
          <w:lang w:eastAsia="en-US"/>
        </w:rPr>
        <w:t>įstatymų bei kitų teisės aktų</w:t>
      </w:r>
      <w:r w:rsidRPr="00235A98">
        <w:rPr>
          <w:rFonts w:ascii="Times New Roman" w:eastAsia="Arial" w:hAnsi="Times New Roman" w:cs="Times New Roman"/>
          <w:sz w:val="24"/>
          <w:szCs w:val="24"/>
          <w:lang w:eastAsia="en-US"/>
        </w:rPr>
        <w:t xml:space="preserve"> reikalavimų. Šalis turi teisę reikalauti, kad kita Šalis įvykdytų visus</w:t>
      </w:r>
      <w:r w:rsidRPr="00235A98">
        <w:rPr>
          <w:rFonts w:ascii="Times New Roman" w:eastAsia="Times New Roman" w:hAnsi="Times New Roman" w:cs="Times New Roman"/>
          <w:sz w:val="24"/>
          <w:szCs w:val="24"/>
          <w:lang w:eastAsia="en-US"/>
        </w:rPr>
        <w:t xml:space="preserve"> įstatymų bei kitų teisės aktų</w:t>
      </w:r>
      <w:r w:rsidRPr="00235A98">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235A98">
        <w:rPr>
          <w:rFonts w:ascii="Times New Roman" w:eastAsia="Times New Roman" w:hAnsi="Times New Roman" w:cs="Times New Roman"/>
          <w:sz w:val="24"/>
          <w:szCs w:val="24"/>
          <w:lang w:eastAsia="en-US"/>
        </w:rPr>
        <w:t>įstatymuose bei kituose teisės aktuose</w:t>
      </w:r>
      <w:r w:rsidRPr="00235A98">
        <w:rPr>
          <w:rFonts w:ascii="Times New Roman" w:eastAsia="Arial" w:hAnsi="Times New Roman" w:cs="Times New Roman"/>
          <w:sz w:val="24"/>
          <w:szCs w:val="24"/>
          <w:lang w:eastAsia="en-US"/>
        </w:rPr>
        <w:t xml:space="preserve"> numatytų ir Sutartimi neaptartų Pirkėjo kitų teisių ir garantijų, susijusių su netinkamu Prekių tiekimu ar jų kokybe, arba kaip Tiekėjo atsisakymas </w:t>
      </w:r>
      <w:r w:rsidRPr="00235A98">
        <w:rPr>
          <w:rFonts w:ascii="Times New Roman" w:eastAsia="Times New Roman" w:hAnsi="Times New Roman" w:cs="Times New Roman"/>
          <w:sz w:val="24"/>
          <w:szCs w:val="24"/>
          <w:lang w:eastAsia="en-US"/>
        </w:rPr>
        <w:t>įstatymuose bei kituose teisės aktuose</w:t>
      </w:r>
      <w:r w:rsidRPr="00235A98">
        <w:rPr>
          <w:rFonts w:ascii="Times New Roman" w:eastAsia="Arial" w:hAnsi="Times New Roman" w:cs="Times New Roman"/>
          <w:sz w:val="24"/>
          <w:szCs w:val="24"/>
          <w:lang w:eastAsia="en-US"/>
        </w:rPr>
        <w:t xml:space="preserve"> numatytų ir Sutartimi neaptartų Tiekėjo kitų teisių ir garantijų dėl atlyginimo už Prekes gavimo.</w:t>
      </w:r>
    </w:p>
    <w:p w14:paraId="088CEC19" w14:textId="77777777" w:rsidR="00235A98" w:rsidRPr="00235A98" w:rsidRDefault="00235A98" w:rsidP="00235A98">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2.3.</w:t>
      </w:r>
      <w:r w:rsidRPr="00235A98">
        <w:rPr>
          <w:rFonts w:ascii="Times New Roman" w:eastAsia="Arial" w:hAnsi="Times New Roman" w:cs="Times New Roman"/>
          <w:sz w:val="24"/>
          <w:szCs w:val="24"/>
          <w:lang w:eastAsia="en-US"/>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14A4291" w14:textId="77777777" w:rsidR="00235A98" w:rsidRPr="00235A98" w:rsidRDefault="00235A98" w:rsidP="00235A98">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38E87318" w14:textId="77777777" w:rsidR="00235A98" w:rsidRPr="00235A98" w:rsidRDefault="00235A98" w:rsidP="00235A9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235A98">
        <w:rPr>
          <w:rFonts w:ascii="Times New Roman" w:eastAsia="Arial" w:hAnsi="Times New Roman" w:cs="Times New Roman"/>
          <w:b/>
          <w:caps/>
          <w:sz w:val="24"/>
          <w:szCs w:val="24"/>
          <w:lang w:eastAsia="en-US"/>
        </w:rPr>
        <w:t>3.</w:t>
      </w:r>
      <w:r w:rsidRPr="00235A98">
        <w:rPr>
          <w:rFonts w:ascii="Times New Roman" w:eastAsia="Arial" w:hAnsi="Times New Roman" w:cs="Times New Roman"/>
          <w:b/>
          <w:caps/>
          <w:sz w:val="24"/>
          <w:szCs w:val="24"/>
          <w:lang w:eastAsia="en-US"/>
        </w:rPr>
        <w:tab/>
        <w:t>TIEKĖJAS ir kiti Sutarties vykdymui pasitelkiami asmenys</w:t>
      </w:r>
    </w:p>
    <w:p w14:paraId="48941EF5" w14:textId="77777777" w:rsidR="00235A98" w:rsidRPr="00235A98" w:rsidRDefault="00235A98" w:rsidP="00235A9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eastAsia="en-US"/>
        </w:rPr>
      </w:pPr>
    </w:p>
    <w:p w14:paraId="75748287" w14:textId="77777777" w:rsidR="00235A98" w:rsidRPr="00235A98" w:rsidRDefault="00235A98" w:rsidP="00235A9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235A98">
        <w:rPr>
          <w:rFonts w:ascii="Times New Roman" w:eastAsia="Arial" w:hAnsi="Times New Roman" w:cs="Times New Roman"/>
          <w:b/>
          <w:sz w:val="24"/>
          <w:szCs w:val="24"/>
          <w:lang w:eastAsia="en-US"/>
        </w:rPr>
        <w:t>3.1.</w:t>
      </w:r>
      <w:r w:rsidRPr="00235A98">
        <w:rPr>
          <w:rFonts w:ascii="Times New Roman" w:eastAsia="Arial" w:hAnsi="Times New Roman" w:cs="Times New Roman"/>
          <w:b/>
          <w:sz w:val="24"/>
          <w:szCs w:val="24"/>
          <w:lang w:eastAsia="en-US"/>
        </w:rPr>
        <w:tab/>
        <w:t>Kvalifikacija ir kiti Tiekėjo pasiūlymu prisiimti įsipareigojimai</w:t>
      </w:r>
    </w:p>
    <w:p w14:paraId="11C079F8" w14:textId="77777777" w:rsidR="00235A98" w:rsidRPr="00235A98" w:rsidRDefault="00235A98" w:rsidP="00235A9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2013DB90"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3.1.1.</w:t>
      </w:r>
      <w:r w:rsidRPr="00235A98">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4DAED31"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3.1.1.1.</w:t>
      </w:r>
      <w:r w:rsidRPr="00235A98">
        <w:rPr>
          <w:rFonts w:ascii="Times New Roman" w:eastAsia="Arial" w:hAnsi="Times New Roman" w:cs="Times New Roman"/>
          <w:sz w:val="24"/>
          <w:szCs w:val="24"/>
          <w:lang w:eastAsia="en-US"/>
        </w:rPr>
        <w:tab/>
        <w:t>turėtų teisę verstis ta veikla, kuri yra reikalinga Sutarčiai įvykdyti;</w:t>
      </w:r>
    </w:p>
    <w:p w14:paraId="4DCA4E63"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3.1.1.2.</w:t>
      </w:r>
      <w:r w:rsidRPr="00235A98">
        <w:rPr>
          <w:rFonts w:ascii="Times New Roman" w:eastAsia="Arial" w:hAnsi="Times New Roman" w:cs="Times New Roman"/>
          <w:sz w:val="24"/>
          <w:szCs w:val="24"/>
          <w:lang w:eastAsia="en-US"/>
        </w:rPr>
        <w:tab/>
        <w:t>atitiktų tiekėjų kvalifikacijai pirkimo dokumentuose nustatytus Sutarties tinkamam vykdymui būtinus reikalavimus bei neturėtų pirkimo dokumentuose nustatytų pašalinimo pagrindų;</w:t>
      </w:r>
    </w:p>
    <w:p w14:paraId="652E00C8"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3.1.1.3.</w:t>
      </w:r>
      <w:r w:rsidRPr="00235A98">
        <w:rPr>
          <w:rFonts w:ascii="Times New Roman" w:eastAsia="Arial" w:hAnsi="Times New Roman" w:cs="Times New Roman"/>
          <w:sz w:val="24"/>
          <w:szCs w:val="24"/>
          <w:lang w:eastAsia="en-US"/>
        </w:rPr>
        <w:tab/>
        <w:t>laikytųsi Tiekėjo pasiūlyme nurodytų įsipareigojimų, įskaitant, bet neapsiribojant – atitiktų pirkimo dokumentuose nustatytus kokybinių kriterijų reikšmes ir parametrus;</w:t>
      </w:r>
    </w:p>
    <w:p w14:paraId="30E0EA2D"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3.1.1.4.</w:t>
      </w:r>
      <w:r w:rsidRPr="00235A98">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3F847AF1"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 xml:space="preserve">3.1.1.5. </w:t>
      </w:r>
      <w:r w:rsidRPr="00235A98">
        <w:rPr>
          <w:rFonts w:ascii="Times New Roman" w:eastAsia="Arial" w:hAnsi="Times New Roman" w:cs="Times New Roman"/>
          <w:color w:val="000000"/>
          <w:sz w:val="24"/>
          <w:szCs w:val="24"/>
          <w:shd w:val="clear" w:color="auto" w:fill="FFFFFF"/>
          <w:lang w:eastAsia="en-US"/>
        </w:rPr>
        <w:t>atitiktų nacionalinio saugumo interesus bei kilmės reikalavimus, jei tokie reikalavimai buvo numatyti pirkimo dokumentuose</w:t>
      </w:r>
      <w:r w:rsidRPr="00235A98">
        <w:rPr>
          <w:rFonts w:ascii="Times New Roman" w:eastAsia="Times New Roman" w:hAnsi="Times New Roman" w:cs="Times New Roman"/>
          <w:sz w:val="24"/>
          <w:szCs w:val="24"/>
          <w:lang w:eastAsia="en-US"/>
        </w:rPr>
        <w:t>.</w:t>
      </w:r>
    </w:p>
    <w:p w14:paraId="586D4B09"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235A98">
        <w:rPr>
          <w:rFonts w:ascii="Times New Roman" w:eastAsia="Arial" w:hAnsi="Times New Roman" w:cs="Times New Roman"/>
          <w:color w:val="000000"/>
          <w:sz w:val="24"/>
          <w:szCs w:val="24"/>
          <w:lang w:eastAsia="en-US"/>
        </w:rPr>
        <w:t>3.1.2.</w:t>
      </w:r>
      <w:r w:rsidRPr="00235A98">
        <w:rPr>
          <w:rFonts w:ascii="Times New Roman" w:eastAsia="Arial" w:hAnsi="Times New Roman" w:cs="Times New Roman"/>
          <w:color w:val="000000"/>
          <w:sz w:val="24"/>
          <w:szCs w:val="24"/>
          <w:lang w:eastAsia="en-US"/>
        </w:rPr>
        <w:tab/>
        <w:t xml:space="preserve">Tuo atveju, kai Tiekėjas yra jungtinės veiklos partneriai, jie Pirkėjui už Sutarties vykdymą atsako solidariai. </w:t>
      </w:r>
      <w:r w:rsidRPr="00235A98">
        <w:rPr>
          <w:rFonts w:ascii="Times New Roman" w:eastAsia="Arial" w:hAnsi="Times New Roman" w:cs="Times New Roman"/>
          <w:color w:val="000000"/>
          <w:sz w:val="24"/>
          <w:szCs w:val="24"/>
          <w:shd w:val="clear" w:color="auto" w:fill="FFFFFF"/>
          <w:lang w:eastAsia="en-US"/>
        </w:rPr>
        <w:t xml:space="preserve">Jeigu Tiekėjas remiasi </w:t>
      </w:r>
      <w:r w:rsidRPr="00235A98">
        <w:rPr>
          <w:rFonts w:ascii="Times New Roman" w:eastAsia="Arial" w:hAnsi="Times New Roman" w:cs="Times New Roman"/>
          <w:color w:val="000000"/>
          <w:sz w:val="24"/>
          <w:szCs w:val="24"/>
          <w:lang w:eastAsia="en-US"/>
        </w:rPr>
        <w:t xml:space="preserve">ūkio </w:t>
      </w:r>
      <w:r w:rsidRPr="00235A98">
        <w:rPr>
          <w:rFonts w:ascii="Times New Roman" w:eastAsia="Arial" w:hAnsi="Times New Roman" w:cs="Times New Roman"/>
          <w:color w:val="000000"/>
          <w:sz w:val="24"/>
          <w:szCs w:val="24"/>
          <w:shd w:val="clear" w:color="auto" w:fill="FFFFFF"/>
          <w:lang w:eastAsia="en-US"/>
        </w:rPr>
        <w:t xml:space="preserve">subjektų pajėgumais, siekdamas atitikti finansinio ir ekonominio pajėgumo reikalavimus, Tiekėjas su tokiais </w:t>
      </w:r>
      <w:r w:rsidRPr="00235A98">
        <w:rPr>
          <w:rFonts w:ascii="Times New Roman" w:eastAsia="Arial" w:hAnsi="Times New Roman" w:cs="Times New Roman"/>
          <w:color w:val="000000"/>
          <w:sz w:val="24"/>
          <w:szCs w:val="24"/>
          <w:lang w:eastAsia="en-US"/>
        </w:rPr>
        <w:t xml:space="preserve">ūkio </w:t>
      </w:r>
      <w:r w:rsidRPr="00235A98">
        <w:rPr>
          <w:rFonts w:ascii="Times New Roman" w:eastAsia="Arial" w:hAnsi="Times New Roman" w:cs="Times New Roman"/>
          <w:color w:val="000000"/>
          <w:sz w:val="24"/>
          <w:szCs w:val="24"/>
          <w:shd w:val="clear" w:color="auto" w:fill="FFFFFF"/>
          <w:lang w:eastAsia="en-US"/>
        </w:rPr>
        <w:t xml:space="preserve">subjektais už Sutarties vykdymą atsako </w:t>
      </w:r>
      <w:r w:rsidRPr="00235A98">
        <w:rPr>
          <w:rFonts w:ascii="Times New Roman" w:eastAsia="Arial" w:hAnsi="Times New Roman" w:cs="Times New Roman"/>
          <w:color w:val="000000"/>
          <w:sz w:val="24"/>
          <w:szCs w:val="24"/>
          <w:shd w:val="clear" w:color="auto" w:fill="FFFFFF"/>
          <w:lang w:eastAsia="en-US"/>
        </w:rPr>
        <w:lastRenderedPageBreak/>
        <w:t>solidariai (jeigu to buvo reikalaujama pirkimo dokumentuose).</w:t>
      </w:r>
    </w:p>
    <w:p w14:paraId="73E49027"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3.1.3.</w:t>
      </w:r>
      <w:r w:rsidRPr="00235A98">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235A98">
        <w:rPr>
          <w:rFonts w:ascii="Times New Roman" w:eastAsia="Times New Roman" w:hAnsi="Times New Roman" w:cs="Times New Roman"/>
          <w:sz w:val="24"/>
          <w:szCs w:val="24"/>
          <w:lang w:eastAsia="en-US"/>
        </w:rPr>
        <w:t>įstatymų bei kitų teisės aktų</w:t>
      </w:r>
      <w:r w:rsidRPr="00235A98">
        <w:rPr>
          <w:rFonts w:ascii="Times New Roman" w:eastAsia="Arial" w:hAnsi="Times New Roman" w:cs="Times New Roman"/>
          <w:sz w:val="24"/>
          <w:szCs w:val="24"/>
          <w:lang w:eastAsia="en-US"/>
        </w:rPr>
        <w:t xml:space="preserve"> ir (arba) pirkimo dokumentų nustatytus profesinės kvalifikacijos ir kitus reikalavimus bei turėtų teisę verstis ta veikla, kuriai jie pasitelkiami. </w:t>
      </w:r>
    </w:p>
    <w:p w14:paraId="227B19FC"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7A0AF16"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bCs/>
          <w:sz w:val="24"/>
          <w:szCs w:val="24"/>
          <w:lang w:eastAsia="en-US"/>
        </w:rPr>
      </w:pPr>
      <w:r w:rsidRPr="00235A98">
        <w:rPr>
          <w:rFonts w:ascii="Times New Roman" w:eastAsia="Arial" w:hAnsi="Times New Roman" w:cs="Times New Roman"/>
          <w:b/>
          <w:bCs/>
          <w:sz w:val="24"/>
          <w:szCs w:val="24"/>
          <w:lang w:eastAsia="en-US"/>
        </w:rPr>
        <w:t>3.2.</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b/>
          <w:bCs/>
          <w:sz w:val="24"/>
          <w:szCs w:val="24"/>
          <w:lang w:eastAsia="en-US"/>
        </w:rPr>
        <w:t>Subtiekėjų bei specialistų pasitelkimas ir keitimas</w:t>
      </w:r>
    </w:p>
    <w:p w14:paraId="1A69D754"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bCs/>
          <w:sz w:val="24"/>
          <w:szCs w:val="24"/>
          <w:lang w:eastAsia="en-US"/>
        </w:rPr>
      </w:pPr>
    </w:p>
    <w:p w14:paraId="6976806A"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3.2.1.</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color w:val="000000"/>
          <w:sz w:val="24"/>
          <w:szCs w:val="24"/>
          <w:shd w:val="clear" w:color="auto" w:fill="FFFFFF"/>
          <w:lang w:eastAsia="en-US"/>
        </w:rPr>
        <w:t>Tiekėjas įsipareigoja užtikrinti, kad Sutartį vykdys pirkime pasiūlyti ir kvalifikaci</w:t>
      </w:r>
      <w:r w:rsidRPr="00235A98">
        <w:rPr>
          <w:rFonts w:ascii="Times New Roman" w:eastAsia="Arial" w:hAnsi="Times New Roman" w:cs="Times New Roman"/>
          <w:color w:val="000000"/>
          <w:sz w:val="24"/>
          <w:szCs w:val="24"/>
          <w:lang w:eastAsia="en-US"/>
        </w:rPr>
        <w:t>jos</w:t>
      </w:r>
      <w:r w:rsidRPr="00235A98">
        <w:rPr>
          <w:rFonts w:ascii="Times New Roman" w:eastAsia="Arial" w:hAnsi="Times New Roman" w:cs="Times New Roman"/>
          <w:color w:val="000000"/>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35A98">
        <w:rPr>
          <w:rFonts w:ascii="Times New Roman" w:eastAsia="Arial" w:hAnsi="Times New Roman" w:cs="Times New Roman"/>
          <w:color w:val="000000"/>
          <w:sz w:val="24"/>
          <w:szCs w:val="24"/>
          <w:lang w:eastAsia="en-US"/>
        </w:rPr>
        <w:t xml:space="preserve">ir specialistų </w:t>
      </w:r>
      <w:r w:rsidRPr="00235A98">
        <w:rPr>
          <w:rFonts w:ascii="Times New Roman" w:eastAsia="Arial" w:hAnsi="Times New Roman" w:cs="Times New Roman"/>
          <w:color w:val="000000"/>
          <w:sz w:val="24"/>
          <w:szCs w:val="24"/>
          <w:shd w:val="clear" w:color="auto" w:fill="FFFFFF"/>
          <w:lang w:eastAsia="en-US"/>
        </w:rPr>
        <w:t>veiksmus ar neveikimą. </w:t>
      </w:r>
    </w:p>
    <w:p w14:paraId="0229469E"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3.2.2.</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color w:val="000000"/>
          <w:sz w:val="24"/>
          <w:szCs w:val="24"/>
          <w:shd w:val="clear" w:color="auto" w:fill="FFFFFF"/>
          <w:lang w:eastAsia="en-US"/>
        </w:rPr>
        <w:t>Sutarties vykdymui pasitelkiami subtiekėjai ir (ar) specialistai (jeigu tokie pasitelkiami) nurodomi Specialiosiose sąlygose. </w:t>
      </w:r>
    </w:p>
    <w:p w14:paraId="0486C24A" w14:textId="77777777" w:rsidR="00235A98" w:rsidRPr="00235A98" w:rsidRDefault="00235A98" w:rsidP="00235A98">
      <w:pPr>
        <w:widowControl w:val="0"/>
        <w:pBdr>
          <w:top w:val="nil"/>
          <w:left w:val="nil"/>
          <w:bottom w:val="nil"/>
          <w:right w:val="nil"/>
          <w:between w:val="nil"/>
        </w:pBdr>
        <w:spacing w:after="0" w:line="259" w:lineRule="auto"/>
        <w:jc w:val="both"/>
        <w:rPr>
          <w:rFonts w:ascii="Times New Roman" w:eastAsia="Times New Roman" w:hAnsi="Times New Roman" w:cs="Times New Roman"/>
          <w:sz w:val="24"/>
          <w:szCs w:val="24"/>
          <w:lang w:eastAsia="en-US"/>
        </w:rPr>
      </w:pPr>
      <w:r w:rsidRPr="00235A98">
        <w:rPr>
          <w:rFonts w:ascii="Times New Roman" w:eastAsia="Arial" w:hAnsi="Times New Roman" w:cs="Times New Roman"/>
          <w:sz w:val="24"/>
          <w:szCs w:val="24"/>
          <w:lang w:eastAsia="en-US"/>
        </w:rPr>
        <w:t>3.2.3.</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color w:val="000000"/>
          <w:sz w:val="24"/>
          <w:szCs w:val="24"/>
          <w:shd w:val="clear" w:color="auto" w:fill="FFFFFF"/>
          <w:lang w:eastAsia="en-US"/>
        </w:rPr>
        <w:t xml:space="preserve">Tiekėjas turi teisę Sutarties vykdymui pasitelkti naujus, Specialiosiose sąlygose nenurodytus subtiekėjus, kurių pajėgumais </w:t>
      </w:r>
      <w:r w:rsidRPr="00235A98">
        <w:rPr>
          <w:rFonts w:ascii="Times New Roman" w:eastAsia="Cambria" w:hAnsi="Times New Roman" w:cs="Times New Roman"/>
          <w:color w:val="000000"/>
          <w:sz w:val="24"/>
          <w:szCs w:val="24"/>
          <w:shd w:val="clear" w:color="auto" w:fill="FFFFFF"/>
          <w:lang w:eastAsia="en-US"/>
        </w:rPr>
        <w:t>nesirėmė pirkimo dokumentuose numatytiems kvalifikacijos reikalavimams pagrįsti</w:t>
      </w:r>
      <w:r w:rsidRPr="00235A98">
        <w:rPr>
          <w:rFonts w:ascii="Times New Roman" w:eastAsia="Arial" w:hAnsi="Times New Roman" w:cs="Times New Roman"/>
          <w:color w:val="000000"/>
          <w:sz w:val="24"/>
          <w:szCs w:val="24"/>
          <w:shd w:val="clear" w:color="auto" w:fill="FFFFFF"/>
          <w:lang w:eastAsia="en-US"/>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35A98">
        <w:rPr>
          <w:rFonts w:ascii="Times New Roman" w:eastAsia="Cambria" w:hAnsi="Times New Roman" w:cs="Times New Roman"/>
          <w:color w:val="000000"/>
          <w:sz w:val="24"/>
          <w:szCs w:val="24"/>
          <w:shd w:val="clear" w:color="auto" w:fill="FFFFFF"/>
          <w:lang w:eastAsia="en-US"/>
        </w:rPr>
        <w:t>ne vėliau nei prieš 5 (penkias) darbo dienas</w:t>
      </w:r>
      <w:r w:rsidRPr="00235A98">
        <w:rPr>
          <w:rFonts w:ascii="Times New Roman" w:eastAsia="Arial" w:hAnsi="Times New Roman" w:cs="Times New Roman"/>
          <w:color w:val="000000"/>
          <w:sz w:val="24"/>
          <w:szCs w:val="24"/>
          <w:shd w:val="clear" w:color="auto" w:fill="FFFFFF"/>
          <w:lang w:eastAsia="en-US"/>
        </w:rPr>
        <w:t xml:space="preserve"> informuotų apie minėtos informacijos pasikeitimus </w:t>
      </w:r>
      <w:r w:rsidRPr="00235A98">
        <w:rPr>
          <w:rFonts w:ascii="Times New Roman" w:eastAsia="Times New Roman" w:hAnsi="Times New Roman" w:cs="Times New Roman"/>
          <w:sz w:val="24"/>
          <w:szCs w:val="24"/>
          <w:lang w:eastAsia="en-US"/>
        </w:rPr>
        <w:t>bei naujų subtiekėjų pasitelkimą</w:t>
      </w:r>
      <w:r w:rsidRPr="00235A98">
        <w:rPr>
          <w:rFonts w:ascii="Times New Roman" w:eastAsia="Arial" w:hAnsi="Times New Roman" w:cs="Times New Roman"/>
          <w:color w:val="000000"/>
          <w:sz w:val="24"/>
          <w:szCs w:val="24"/>
          <w:shd w:val="clear" w:color="auto" w:fill="FFFFFF"/>
          <w:lang w:eastAsia="en-US"/>
        </w:rPr>
        <w:t xml:space="preserve"> visu Sutarties vykdymo metu. </w:t>
      </w:r>
      <w:r w:rsidRPr="00235A98">
        <w:rPr>
          <w:rFonts w:ascii="Times New Roman" w:eastAsia="Times New Roman" w:hAnsi="Times New Roman" w:cs="Times New Roman"/>
          <w:color w:val="000000"/>
          <w:sz w:val="24"/>
          <w:szCs w:val="24"/>
          <w:lang w:eastAsia="en-US"/>
        </w:rPr>
        <w:t xml:space="preserve">Pirkėjas (jeigu buvo taikoma pirkimo dokumentuose) turi patikrinti, ar nėra </w:t>
      </w:r>
      <w:r w:rsidRPr="00235A98">
        <w:rPr>
          <w:rFonts w:ascii="Times New Roman" w:eastAsia="Cambria" w:hAnsi="Times New Roman" w:cs="Times New Roman"/>
          <w:color w:val="000000"/>
          <w:sz w:val="24"/>
          <w:szCs w:val="24"/>
          <w:lang w:eastAsia="en-US"/>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35A98">
        <w:rPr>
          <w:rFonts w:ascii="Times New Roman" w:eastAsia="Times New Roman" w:hAnsi="Times New Roman" w:cs="Times New Roman"/>
          <w:color w:val="000000"/>
          <w:sz w:val="24"/>
          <w:szCs w:val="24"/>
          <w:lang w:eastAsia="en-US"/>
        </w:rPr>
        <w:t xml:space="preserve"> </w:t>
      </w:r>
      <w:r w:rsidRPr="00235A98">
        <w:rPr>
          <w:rFonts w:ascii="Times New Roman" w:eastAsia="Cambria" w:hAnsi="Times New Roman" w:cs="Times New Roman"/>
          <w:color w:val="000000"/>
          <w:sz w:val="24"/>
          <w:szCs w:val="24"/>
          <w:lang w:eastAsia="en-US"/>
        </w:rPr>
        <w:t>Pirkėjas</w:t>
      </w:r>
      <w:r w:rsidRPr="00235A98">
        <w:rPr>
          <w:rFonts w:ascii="Times New Roman" w:eastAsia="Times New Roman" w:hAnsi="Times New Roman" w:cs="Times New Roman"/>
          <w:color w:val="000000"/>
          <w:sz w:val="24"/>
          <w:szCs w:val="24"/>
          <w:lang w:eastAsia="en-US"/>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0D84EC7"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3.2.4.</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color w:val="000000"/>
          <w:sz w:val="24"/>
          <w:szCs w:val="24"/>
          <w:shd w:val="clear" w:color="auto" w:fill="FFFFFF"/>
          <w:lang w:eastAsia="en-US"/>
        </w:rPr>
        <w:t xml:space="preserve">Tiekėjas gali keisti Sutartyje nurodytus subtiekėjus ir (ar) specialistus šiame Sutarties poskyryje nustatytais atvejais ir tvarka gavęs Pirkėjo rašytinį sutikimą. </w:t>
      </w:r>
    </w:p>
    <w:p w14:paraId="4552F41C"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3.2.5.</w:t>
      </w:r>
      <w:r w:rsidRPr="00235A98">
        <w:rPr>
          <w:rFonts w:ascii="Times New Roman" w:eastAsia="Times New Roman" w:hAnsi="Times New Roman" w:cs="Times New Roman"/>
          <w:sz w:val="24"/>
          <w:szCs w:val="24"/>
          <w:lang w:eastAsia="en-US"/>
        </w:rPr>
        <w:tab/>
      </w:r>
      <w:r w:rsidRPr="00235A98">
        <w:rPr>
          <w:rFonts w:ascii="Times New Roman" w:eastAsia="Cambria" w:hAnsi="Times New Roman" w:cs="Times New Roman"/>
          <w:color w:val="000000"/>
          <w:sz w:val="24"/>
          <w:szCs w:val="24"/>
          <w:lang w:eastAsia="en-US"/>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35A98">
        <w:rPr>
          <w:rFonts w:ascii="Times New Roman" w:eastAsia="Times New Roman" w:hAnsi="Times New Roman" w:cs="Times New Roman"/>
          <w:color w:val="000000"/>
          <w:sz w:val="24"/>
          <w:szCs w:val="24"/>
          <w:lang w:eastAsia="en-US"/>
        </w:rPr>
        <w:t>(jeigu buvo taikoma pirkimo dokumentuose)</w:t>
      </w:r>
      <w:r w:rsidRPr="00235A98">
        <w:rPr>
          <w:rFonts w:ascii="Times New Roman" w:eastAsia="Cambria" w:hAnsi="Times New Roman" w:cs="Times New Roman"/>
          <w:color w:val="000000"/>
          <w:sz w:val="24"/>
          <w:szCs w:val="24"/>
          <w:lang w:eastAsia="en-US"/>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6BC033"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3.2.6.</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32B918D4"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3.2.6.1.</w:t>
      </w:r>
      <w:r w:rsidRPr="00235A98">
        <w:rPr>
          <w:rFonts w:ascii="Times New Roman" w:eastAsia="Cambria" w:hAnsi="Times New Roman" w:cs="Times New Roman"/>
          <w:sz w:val="24"/>
          <w:szCs w:val="24"/>
          <w:lang w:eastAsia="en-US"/>
        </w:rPr>
        <w:tab/>
      </w:r>
      <w:r w:rsidRPr="00235A98">
        <w:rPr>
          <w:rFonts w:ascii="Times New Roman" w:eastAsia="Cambria" w:hAnsi="Times New Roman" w:cs="Times New Roman"/>
          <w:color w:val="000000"/>
          <w:sz w:val="24"/>
          <w:szCs w:val="24"/>
          <w:shd w:val="clear" w:color="auto" w:fill="FFFFFF"/>
          <w:lang w:eastAsia="en-US"/>
        </w:rPr>
        <w:t xml:space="preserve">kai subtiekėjui </w:t>
      </w:r>
      <w:r w:rsidRPr="00235A98">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235A98">
        <w:rPr>
          <w:rFonts w:ascii="Times New Roman" w:eastAsia="Cambria" w:hAnsi="Times New Roman" w:cs="Times New Roman"/>
          <w:color w:val="000000"/>
          <w:sz w:val="24"/>
          <w:szCs w:val="24"/>
          <w:shd w:val="clear" w:color="auto" w:fill="FFFFFF"/>
          <w:lang w:eastAsia="en-US"/>
        </w:rPr>
        <w:t>; </w:t>
      </w:r>
    </w:p>
    <w:p w14:paraId="01FA4E9E"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3.2.6.2.</w:t>
      </w:r>
      <w:r w:rsidRPr="00235A98">
        <w:rPr>
          <w:rFonts w:ascii="Times New Roman" w:eastAsia="Cambria" w:hAnsi="Times New Roman" w:cs="Times New Roman"/>
          <w:sz w:val="24"/>
          <w:szCs w:val="24"/>
          <w:lang w:eastAsia="en-US"/>
        </w:rPr>
        <w:tab/>
      </w:r>
      <w:r w:rsidRPr="00235A98">
        <w:rPr>
          <w:rFonts w:ascii="Times New Roman" w:eastAsia="Cambria" w:hAnsi="Times New Roman"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7AA6AF74"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3.2.6.3.</w:t>
      </w:r>
      <w:r w:rsidRPr="00235A98">
        <w:rPr>
          <w:rFonts w:ascii="Times New Roman" w:eastAsia="Cambria" w:hAnsi="Times New Roman" w:cs="Times New Roman"/>
          <w:sz w:val="24"/>
          <w:szCs w:val="24"/>
          <w:lang w:eastAsia="en-US"/>
        </w:rPr>
        <w:tab/>
      </w:r>
      <w:r w:rsidRPr="00235A98">
        <w:rPr>
          <w:rFonts w:ascii="Times New Roman" w:eastAsia="Cambria" w:hAnsi="Times New Roman" w:cs="Times New Roman"/>
          <w:color w:val="000000"/>
          <w:sz w:val="24"/>
          <w:szCs w:val="24"/>
          <w:shd w:val="clear" w:color="auto" w:fill="FFFFFF"/>
          <w:lang w:eastAsia="en-US"/>
        </w:rPr>
        <w:t xml:space="preserve">Naujas subtiekėjas, kuris keičiamas vietoje subtiekėjo, </w:t>
      </w:r>
      <w:r w:rsidRPr="00235A98">
        <w:rPr>
          <w:rFonts w:ascii="Times New Roman" w:eastAsia="Arial" w:hAnsi="Times New Roman" w:cs="Times New Roman"/>
          <w:color w:val="000000"/>
          <w:sz w:val="24"/>
          <w:szCs w:val="24"/>
          <w:shd w:val="clear" w:color="auto" w:fill="FFFFFF"/>
          <w:lang w:eastAsia="en-US"/>
        </w:rPr>
        <w:t>kurio pajėgumais Tiekėjas rėmėsi, kad atitiktų pirkimo dokumentuose nustatytus kvalifikacijos reikalavimus (toliau – naujas subtiekėjas),</w:t>
      </w:r>
      <w:r w:rsidRPr="00235A98">
        <w:rPr>
          <w:rFonts w:ascii="Times New Roman" w:eastAsia="Cambria" w:hAnsi="Times New Roman" w:cs="Times New Roman"/>
          <w:color w:val="000000"/>
          <w:sz w:val="24"/>
          <w:szCs w:val="24"/>
          <w:shd w:val="clear" w:color="auto" w:fill="FFFFFF"/>
          <w:lang w:eastAsia="en-US"/>
        </w:rPr>
        <w:t xml:space="preserve"> turi atitikti pirkimo dokumentuose nustatytus reikalavimus dėl pašalinimo pagrindų nebuvimo</w:t>
      </w:r>
      <w:r w:rsidRPr="00235A98">
        <w:rPr>
          <w:rFonts w:ascii="Times New Roman" w:eastAsia="Times New Roman" w:hAnsi="Times New Roman" w:cs="Times New Roman"/>
          <w:color w:val="000000"/>
          <w:sz w:val="24"/>
          <w:szCs w:val="24"/>
          <w:highlight w:val="white"/>
          <w:lang w:eastAsia="en-US"/>
        </w:rPr>
        <w:t xml:space="preserve">, keliamus kvalifikacijos reikalavimus, Tiekėjo pasiūlyme nurodytą keičiamo subtiekėjo </w:t>
      </w:r>
      <w:r w:rsidRPr="00235A98">
        <w:rPr>
          <w:rFonts w:ascii="Times New Roman" w:eastAsia="Times New Roman" w:hAnsi="Times New Roman" w:cs="Times New Roman"/>
          <w:color w:val="000000"/>
          <w:sz w:val="24"/>
          <w:szCs w:val="24"/>
          <w:highlight w:val="white"/>
          <w:lang w:eastAsia="en-US"/>
        </w:rPr>
        <w:lastRenderedPageBreak/>
        <w:t>kvalifikaciją pirkimo dokumentuose nustatytiems kokybiniams kriterijams pagrįsti ir nacionalinio saugumo interesus bei kilmės reikalavimus (jei taikoma)</w:t>
      </w:r>
      <w:r w:rsidRPr="00235A98">
        <w:rPr>
          <w:rFonts w:ascii="Times New Roman" w:eastAsia="Cambria" w:hAnsi="Times New Roman" w:cs="Times New Roman"/>
          <w:color w:val="000000"/>
          <w:sz w:val="24"/>
          <w:szCs w:val="24"/>
          <w:shd w:val="clear" w:color="auto" w:fill="FFFFFF"/>
          <w:lang w:eastAsia="en-US"/>
        </w:rPr>
        <w:t xml:space="preserve">. </w:t>
      </w:r>
    </w:p>
    <w:p w14:paraId="67A5EDDA"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3.2.7.</w:t>
      </w:r>
      <w:r w:rsidRPr="00235A98">
        <w:rPr>
          <w:rFonts w:ascii="Times New Roman" w:eastAsia="Cambria" w:hAnsi="Times New Roman" w:cs="Times New Roman"/>
          <w:sz w:val="24"/>
          <w:szCs w:val="24"/>
          <w:lang w:eastAsia="en-US"/>
        </w:rPr>
        <w:tab/>
      </w:r>
      <w:r w:rsidRPr="00235A98">
        <w:rPr>
          <w:rFonts w:ascii="Times New Roman" w:eastAsia="Cambria" w:hAnsi="Times New Roman" w:cs="Times New Roman"/>
          <w:color w:val="000000"/>
          <w:sz w:val="24"/>
          <w:szCs w:val="24"/>
          <w:shd w:val="clear" w:color="auto" w:fill="FFFFFF"/>
          <w:lang w:eastAsia="en-US"/>
        </w:rPr>
        <w:t>Tiekėjo (ar subtiekėjų) specialista</w:t>
      </w:r>
      <w:r w:rsidRPr="00235A98">
        <w:rPr>
          <w:rFonts w:ascii="Times New Roman" w:eastAsia="Cambria" w:hAnsi="Times New Roman" w:cs="Times New Roman"/>
          <w:color w:val="000000"/>
          <w:sz w:val="24"/>
          <w:szCs w:val="24"/>
          <w:lang w:eastAsia="en-US"/>
        </w:rPr>
        <w:t>s</w:t>
      </w:r>
      <w:r w:rsidRPr="00235A98">
        <w:rPr>
          <w:rFonts w:ascii="Times New Roman" w:eastAsia="Cambria" w:hAnsi="Times New Roman" w:cs="Times New Roman"/>
          <w:color w:val="000000"/>
          <w:sz w:val="24"/>
          <w:szCs w:val="24"/>
          <w:shd w:val="clear" w:color="auto" w:fill="FFFFFF"/>
          <w:lang w:eastAsia="en-US"/>
        </w:rPr>
        <w:t>, vykdysiant</w:t>
      </w:r>
      <w:r w:rsidRPr="00235A98">
        <w:rPr>
          <w:rFonts w:ascii="Times New Roman" w:eastAsia="Cambria" w:hAnsi="Times New Roman" w:cs="Times New Roman"/>
          <w:color w:val="000000"/>
          <w:sz w:val="24"/>
          <w:szCs w:val="24"/>
          <w:lang w:eastAsia="en-US"/>
        </w:rPr>
        <w:t>i</w:t>
      </w:r>
      <w:r w:rsidRPr="00235A98">
        <w:rPr>
          <w:rFonts w:ascii="Times New Roman" w:eastAsia="Cambria" w:hAnsi="Times New Roman" w:cs="Times New Roman"/>
          <w:color w:val="000000"/>
          <w:sz w:val="24"/>
          <w:szCs w:val="24"/>
          <w:shd w:val="clear" w:color="auto" w:fill="FFFFFF"/>
          <w:lang w:eastAsia="en-US"/>
        </w:rPr>
        <w:t>s Sutartį, gali būti pakeisti šiais atvejais: </w:t>
      </w:r>
    </w:p>
    <w:p w14:paraId="63A2A693"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3.2.7.1.</w:t>
      </w:r>
      <w:r w:rsidRPr="00235A98">
        <w:rPr>
          <w:rFonts w:ascii="Times New Roman" w:eastAsia="Cambria" w:hAnsi="Times New Roman" w:cs="Times New Roman"/>
          <w:sz w:val="24"/>
          <w:szCs w:val="24"/>
          <w:lang w:eastAsia="en-US"/>
        </w:rPr>
        <w:tab/>
      </w:r>
      <w:r w:rsidRPr="00235A98">
        <w:rPr>
          <w:rFonts w:ascii="Times New Roman" w:eastAsia="Cambria" w:hAnsi="Times New Roman"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DD4232"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3.2.7.2.</w:t>
      </w:r>
      <w:r w:rsidRPr="00235A98">
        <w:rPr>
          <w:rFonts w:ascii="Times New Roman" w:eastAsia="Cambria" w:hAnsi="Times New Roman" w:cs="Times New Roman"/>
          <w:sz w:val="24"/>
          <w:szCs w:val="24"/>
          <w:lang w:eastAsia="en-US"/>
        </w:rPr>
        <w:tab/>
      </w:r>
      <w:r w:rsidRPr="00235A98">
        <w:rPr>
          <w:rFonts w:ascii="Times New Roman" w:eastAsia="Cambria" w:hAnsi="Times New Roman"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50416E7A"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3.2.7.3.</w:t>
      </w:r>
      <w:r w:rsidRPr="00235A98">
        <w:rPr>
          <w:rFonts w:ascii="Times New Roman" w:eastAsia="Cambria" w:hAnsi="Times New Roman" w:cs="Times New Roman"/>
          <w:sz w:val="24"/>
          <w:szCs w:val="24"/>
          <w:lang w:eastAsia="en-US"/>
        </w:rPr>
        <w:tab/>
      </w:r>
      <w:r w:rsidRPr="00235A98">
        <w:rPr>
          <w:rFonts w:ascii="Times New Roman" w:eastAsia="Cambria" w:hAnsi="Times New Roman" w:cs="Times New Roman"/>
          <w:color w:val="000000"/>
          <w:sz w:val="24"/>
          <w:szCs w:val="24"/>
          <w:shd w:val="clear" w:color="auto" w:fill="FFFFFF"/>
          <w:lang w:eastAsia="en-US"/>
        </w:rPr>
        <w:t>Naujas specialistas</w:t>
      </w:r>
      <w:r w:rsidRPr="00235A98">
        <w:rPr>
          <w:rFonts w:ascii="Times New Roman" w:eastAsia="Cambria" w:hAnsi="Times New Roman" w:cs="Times New Roman"/>
          <w:color w:val="000000"/>
          <w:sz w:val="24"/>
          <w:szCs w:val="24"/>
          <w:lang w:eastAsia="en-US"/>
        </w:rPr>
        <w:t xml:space="preserve"> </w:t>
      </w:r>
      <w:r w:rsidRPr="00235A98">
        <w:rPr>
          <w:rFonts w:ascii="Times New Roman" w:eastAsia="Cambria" w:hAnsi="Times New Roman" w:cs="Times New Roman"/>
          <w:color w:val="000000"/>
          <w:sz w:val="24"/>
          <w:szCs w:val="24"/>
          <w:shd w:val="clear" w:color="auto" w:fill="FFFFFF"/>
          <w:lang w:eastAsia="en-US"/>
        </w:rPr>
        <w:t>turi turėti ne žemesnę nei pirkimo dokumentuose specialistui keliamą kvalifikaciją</w:t>
      </w:r>
      <w:r w:rsidRPr="00235A98">
        <w:rPr>
          <w:rFonts w:ascii="Times New Roman" w:eastAsia="Cambria" w:hAnsi="Times New Roman" w:cs="Times New Roman"/>
          <w:color w:val="000000"/>
          <w:sz w:val="24"/>
          <w:szCs w:val="24"/>
          <w:lang w:eastAsia="en-US"/>
        </w:rPr>
        <w:t xml:space="preserve">, Tiekėjo pasiūlyme nurodytą keičiamo specialisto kvalifikaciją pirkimo dokumentuose nustatytiems kokybiniams kriterijams pagrįsti ir </w:t>
      </w:r>
      <w:r w:rsidRPr="00235A98">
        <w:rPr>
          <w:rFonts w:ascii="Times New Roman" w:eastAsia="Arial" w:hAnsi="Times New Roman" w:cs="Times New Roman"/>
          <w:color w:val="000000"/>
          <w:sz w:val="24"/>
          <w:szCs w:val="24"/>
          <w:shd w:val="clear" w:color="auto" w:fill="FFFFFF"/>
          <w:lang w:eastAsia="en-US"/>
        </w:rPr>
        <w:t>nacionalinio saugumo interesus bei kilmės reikalavimus, nurodytus pirkimo dokumentuose</w:t>
      </w:r>
      <w:r w:rsidRPr="00235A98">
        <w:rPr>
          <w:rFonts w:ascii="Times New Roman" w:eastAsia="Cambria" w:hAnsi="Times New Roman" w:cs="Times New Roman"/>
          <w:color w:val="000000"/>
          <w:sz w:val="24"/>
          <w:szCs w:val="24"/>
          <w:lang w:eastAsia="en-US"/>
        </w:rPr>
        <w:t xml:space="preserve"> (jei taikoma)</w:t>
      </w:r>
      <w:r w:rsidRPr="00235A98">
        <w:rPr>
          <w:rFonts w:ascii="Times New Roman" w:eastAsia="Cambria" w:hAnsi="Times New Roman" w:cs="Times New Roman"/>
          <w:color w:val="000000"/>
          <w:sz w:val="24"/>
          <w:szCs w:val="24"/>
          <w:shd w:val="clear" w:color="auto" w:fill="FFFFFF"/>
          <w:lang w:eastAsia="en-US"/>
        </w:rPr>
        <w:t xml:space="preserve">. </w:t>
      </w:r>
    </w:p>
    <w:p w14:paraId="793810F7"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3.2.8.</w:t>
      </w:r>
      <w:r w:rsidRPr="00235A98">
        <w:rPr>
          <w:rFonts w:ascii="Times New Roman" w:eastAsia="Cambria" w:hAnsi="Times New Roman" w:cs="Times New Roman"/>
          <w:sz w:val="24"/>
          <w:szCs w:val="24"/>
          <w:lang w:eastAsia="en-US"/>
        </w:rPr>
        <w:tab/>
      </w:r>
      <w:r w:rsidRPr="00235A98">
        <w:rPr>
          <w:rFonts w:ascii="Times New Roman" w:eastAsia="Cambria" w:hAnsi="Times New Roman" w:cs="Times New Roman"/>
          <w:color w:val="000000"/>
          <w:sz w:val="24"/>
          <w:szCs w:val="24"/>
          <w:shd w:val="clear" w:color="auto" w:fill="FFFFFF"/>
          <w:lang w:eastAsia="en-US"/>
        </w:rPr>
        <w:t xml:space="preserve">Tiekėjas privalo ne vėliau nei prieš 5 (penkias) darbo dienas iki numatomo subtiekėjo, </w:t>
      </w:r>
      <w:r w:rsidRPr="00235A98">
        <w:rPr>
          <w:rFonts w:ascii="Times New Roman" w:eastAsia="Arial" w:hAnsi="Times New Roman" w:cs="Times New Roman"/>
          <w:color w:val="000000"/>
          <w:sz w:val="24"/>
          <w:szCs w:val="24"/>
          <w:shd w:val="clear" w:color="auto" w:fill="FFFFFF"/>
          <w:lang w:eastAsia="en-US"/>
        </w:rPr>
        <w:t xml:space="preserve">kurio pajėgumais Tiekėjas rėmėsi, kad atitiktų pirkimo dokumentuose nustatytus kvalifikacijos reikalavimus, ar specialisto </w:t>
      </w:r>
      <w:r w:rsidRPr="00235A98">
        <w:rPr>
          <w:rFonts w:ascii="Times New Roman" w:eastAsia="Cambria" w:hAnsi="Times New Roman" w:cs="Times New Roman"/>
          <w:color w:val="000000"/>
          <w:sz w:val="24"/>
          <w:szCs w:val="24"/>
          <w:shd w:val="clear" w:color="auto" w:fill="FFFFFF"/>
          <w:lang w:eastAsia="en-US"/>
        </w:rPr>
        <w:t xml:space="preserve">keitimo pateikti Pirkėjui argumentuotą rašytinį prašymą ir šiuos dokumentus: </w:t>
      </w:r>
    </w:p>
    <w:p w14:paraId="76EFBAFB"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3.2.8.1.</w:t>
      </w:r>
      <w:r w:rsidRPr="00235A98">
        <w:rPr>
          <w:rFonts w:ascii="Times New Roman" w:eastAsia="Cambria" w:hAnsi="Times New Roman" w:cs="Times New Roman"/>
          <w:sz w:val="24"/>
          <w:szCs w:val="24"/>
          <w:lang w:eastAsia="en-US"/>
        </w:rPr>
        <w:tab/>
      </w:r>
      <w:r w:rsidRPr="00235A98">
        <w:rPr>
          <w:rFonts w:ascii="Times New Roman" w:eastAsia="Cambria" w:hAnsi="Times New Roman" w:cs="Times New Roman"/>
          <w:color w:val="000000"/>
          <w:sz w:val="24"/>
          <w:szCs w:val="24"/>
          <w:shd w:val="clear" w:color="auto" w:fill="FFFFFF"/>
          <w:lang w:eastAsia="en-US"/>
        </w:rPr>
        <w:t xml:space="preserve"> prašymą pakeisti subtiekėją ar specialistą, paaiškinant keitimo aplinkybę. Pirkėjas pasilieka teisę paprašyti įrodymų, pagrindžiančių keitimo aplinkybę; </w:t>
      </w:r>
    </w:p>
    <w:p w14:paraId="65E514B6"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3.2.8.2.</w:t>
      </w:r>
      <w:r w:rsidRPr="00235A98">
        <w:rPr>
          <w:rFonts w:ascii="Times New Roman" w:eastAsia="Cambria" w:hAnsi="Times New Roman" w:cs="Times New Roman"/>
          <w:sz w:val="24"/>
          <w:szCs w:val="24"/>
          <w:lang w:eastAsia="en-US"/>
        </w:rPr>
        <w:tab/>
      </w:r>
      <w:r w:rsidRPr="00235A98">
        <w:rPr>
          <w:rFonts w:ascii="Times New Roman" w:eastAsia="Cambria" w:hAnsi="Times New Roman" w:cs="Times New Roman"/>
          <w:color w:val="000000"/>
          <w:sz w:val="24"/>
          <w:szCs w:val="24"/>
          <w:lang w:eastAsia="en-US"/>
        </w:rPr>
        <w:t xml:space="preserve">naujo subtiekėjo ar specialisto kvalifikaciją, pašalinimo pagrindų nebuvimą ir atitiktį </w:t>
      </w:r>
      <w:r w:rsidRPr="00235A98">
        <w:rPr>
          <w:rFonts w:ascii="Times New Roman" w:eastAsia="Arial" w:hAnsi="Times New Roman" w:cs="Times New Roman"/>
          <w:color w:val="000000"/>
          <w:sz w:val="24"/>
          <w:szCs w:val="24"/>
          <w:shd w:val="clear" w:color="auto" w:fill="FFFFFF"/>
          <w:lang w:eastAsia="en-US"/>
        </w:rPr>
        <w:t>nacionalinio saugumo interesams bei kilmės reikalavimams</w:t>
      </w:r>
      <w:r w:rsidRPr="00235A98">
        <w:rPr>
          <w:rFonts w:ascii="Times New Roman" w:eastAsia="Cambria" w:hAnsi="Times New Roman" w:cs="Times New Roman"/>
          <w:color w:val="000000"/>
          <w:sz w:val="24"/>
          <w:szCs w:val="24"/>
          <w:lang w:eastAsia="en-US"/>
        </w:rPr>
        <w:t xml:space="preserve"> įrodančius dokumentus pagal Sutarties reikalavimus. </w:t>
      </w:r>
    </w:p>
    <w:p w14:paraId="205868C1"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3.2.9.</w:t>
      </w:r>
      <w:r w:rsidRPr="00235A98">
        <w:rPr>
          <w:rFonts w:ascii="Times New Roman" w:eastAsia="Cambria" w:hAnsi="Times New Roman" w:cs="Times New Roman"/>
          <w:sz w:val="24"/>
          <w:szCs w:val="24"/>
          <w:lang w:eastAsia="en-US"/>
        </w:rPr>
        <w:tab/>
      </w:r>
      <w:r w:rsidRPr="00235A98">
        <w:rPr>
          <w:rFonts w:ascii="Times New Roman" w:eastAsia="Cambria" w:hAnsi="Times New Roman" w:cs="Times New Roman"/>
          <w:color w:val="000000"/>
          <w:sz w:val="24"/>
          <w:szCs w:val="24"/>
          <w:lang w:eastAsia="en-US"/>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B77765"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3.2.10.</w:t>
      </w:r>
      <w:r w:rsidRPr="00235A98">
        <w:rPr>
          <w:rFonts w:ascii="Times New Roman" w:eastAsia="Cambria" w:hAnsi="Times New Roman" w:cs="Times New Roman"/>
          <w:sz w:val="24"/>
          <w:szCs w:val="24"/>
          <w:lang w:eastAsia="en-US"/>
        </w:rPr>
        <w:tab/>
      </w:r>
      <w:r w:rsidRPr="00235A98">
        <w:rPr>
          <w:rFonts w:ascii="Times New Roman" w:eastAsia="Cambria" w:hAnsi="Times New Roman"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6B6C623D"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3.2.11.</w:t>
      </w:r>
      <w:r w:rsidRPr="00235A98">
        <w:rPr>
          <w:rFonts w:ascii="Times New Roman" w:eastAsia="Cambria" w:hAnsi="Times New Roman" w:cs="Times New Roman"/>
          <w:sz w:val="24"/>
          <w:szCs w:val="24"/>
          <w:lang w:eastAsia="en-US"/>
        </w:rPr>
        <w:tab/>
      </w:r>
      <w:r w:rsidRPr="00235A98">
        <w:rPr>
          <w:rFonts w:ascii="Times New Roman" w:eastAsia="Cambria" w:hAnsi="Times New Roman" w:cs="Times New Roman"/>
          <w:color w:val="000000"/>
          <w:sz w:val="24"/>
          <w:szCs w:val="24"/>
          <w:lang w:eastAsia="en-US"/>
        </w:rPr>
        <w:t xml:space="preserve">Tiekėjas privalo pakeisti subtiekėją ar specialistą, jei paaiškėja, kad jis neatitinka jam pirkimo dokumentuose keliamų reikalavimų. </w:t>
      </w:r>
    </w:p>
    <w:p w14:paraId="3801A470"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eastAsia="en-US"/>
        </w:rPr>
      </w:pPr>
      <w:r w:rsidRPr="00235A98">
        <w:rPr>
          <w:rFonts w:ascii="Times New Roman" w:eastAsia="Cambria" w:hAnsi="Times New Roman" w:cs="Times New Roman"/>
          <w:color w:val="000000"/>
          <w:sz w:val="24"/>
          <w:szCs w:val="24"/>
          <w:lang w:eastAsia="en-US"/>
        </w:rPr>
        <w:t>3.2.12.</w:t>
      </w:r>
      <w:r w:rsidRPr="00235A98">
        <w:rPr>
          <w:rFonts w:ascii="Times New Roman" w:eastAsia="Cambria" w:hAnsi="Times New Roman" w:cs="Times New Roman"/>
          <w:color w:val="000000"/>
          <w:sz w:val="24"/>
          <w:szCs w:val="24"/>
          <w:lang w:eastAsia="en-US"/>
        </w:rPr>
        <w:tab/>
      </w:r>
      <w:r w:rsidRPr="00235A98">
        <w:rPr>
          <w:rFonts w:ascii="Times New Roman" w:eastAsia="Cambria" w:hAnsi="Times New Roman"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235A98">
        <w:rPr>
          <w:rFonts w:ascii="Times New Roman" w:eastAsia="Cambria" w:hAnsi="Times New Roman" w:cs="Times New Roman"/>
          <w:color w:val="D13438"/>
          <w:sz w:val="24"/>
          <w:szCs w:val="24"/>
          <w:shd w:val="clear" w:color="auto" w:fill="FFFFFF"/>
          <w:lang w:eastAsia="en-US"/>
        </w:rPr>
        <w:t xml:space="preserve"> </w:t>
      </w:r>
      <w:r w:rsidRPr="00235A98">
        <w:rPr>
          <w:rFonts w:ascii="Times New Roman" w:eastAsia="Cambria" w:hAnsi="Times New Roman" w:cs="Times New Roman"/>
          <w:color w:val="000000"/>
          <w:sz w:val="24"/>
          <w:szCs w:val="24"/>
          <w:shd w:val="clear" w:color="auto" w:fill="FFFFFF"/>
          <w:lang w:eastAsia="en-US"/>
        </w:rPr>
        <w:t>ar specialistai, neatitinkantys pirkimo dokumentuose nustatytų kvalifikacijos reikalavimų</w:t>
      </w:r>
      <w:r w:rsidRPr="00235A98">
        <w:rPr>
          <w:rFonts w:ascii="Times New Roman" w:eastAsia="Cambria" w:hAnsi="Times New Roman"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35A98">
        <w:rPr>
          <w:rFonts w:ascii="Times New Roman" w:eastAsia="Cambria" w:hAnsi="Times New Roman" w:cs="Times New Roman"/>
          <w:color w:val="000000"/>
          <w:sz w:val="24"/>
          <w:szCs w:val="24"/>
          <w:shd w:val="clear" w:color="auto" w:fill="FFFFFF"/>
          <w:lang w:eastAsia="en-US"/>
        </w:rPr>
        <w:t>, Tiekėjui taikoma Specialiosiose sąlygose nustatyto dydžio bauda.</w:t>
      </w:r>
    </w:p>
    <w:p w14:paraId="320E3448"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eastAsia="en-US"/>
        </w:rPr>
      </w:pPr>
    </w:p>
    <w:p w14:paraId="65F86E98"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Cambria" w:hAnsi="Times New Roman" w:cs="Times New Roman"/>
          <w:b/>
          <w:bCs/>
          <w:color w:val="000000"/>
          <w:sz w:val="24"/>
          <w:szCs w:val="24"/>
          <w:lang w:eastAsia="en-US"/>
        </w:rPr>
      </w:pPr>
      <w:r w:rsidRPr="00235A98">
        <w:rPr>
          <w:rFonts w:ascii="Times New Roman" w:eastAsia="Cambria" w:hAnsi="Times New Roman" w:cs="Times New Roman"/>
          <w:b/>
          <w:bCs/>
          <w:color w:val="000000"/>
          <w:sz w:val="24"/>
          <w:szCs w:val="24"/>
          <w:lang w:eastAsia="en-US"/>
        </w:rPr>
        <w:t>3.3. Jungtinės veiklos partnerių keitimas</w:t>
      </w:r>
    </w:p>
    <w:p w14:paraId="06B79F27" w14:textId="77777777" w:rsidR="00235A98" w:rsidRPr="00235A98" w:rsidRDefault="00235A98" w:rsidP="00235A98">
      <w:pPr>
        <w:widowControl w:val="0"/>
        <w:pBdr>
          <w:top w:val="nil"/>
          <w:left w:val="nil"/>
          <w:bottom w:val="nil"/>
          <w:right w:val="nil"/>
          <w:between w:val="nil"/>
        </w:pBdr>
        <w:tabs>
          <w:tab w:val="left" w:pos="567"/>
        </w:tabs>
        <w:spacing w:after="0" w:line="259" w:lineRule="auto"/>
        <w:jc w:val="both"/>
        <w:rPr>
          <w:rFonts w:ascii="Times New Roman" w:eastAsia="Cambria" w:hAnsi="Times New Roman" w:cs="Times New Roman"/>
          <w:sz w:val="24"/>
          <w:szCs w:val="24"/>
          <w:lang w:eastAsia="en-US"/>
        </w:rPr>
      </w:pPr>
    </w:p>
    <w:p w14:paraId="4D615E27" w14:textId="77777777" w:rsidR="00235A98" w:rsidRPr="00235A98" w:rsidRDefault="00235A98" w:rsidP="00235A98">
      <w:pPr>
        <w:widowControl w:val="0"/>
        <w:pBdr>
          <w:top w:val="nil"/>
          <w:left w:val="nil"/>
          <w:bottom w:val="nil"/>
          <w:right w:val="nil"/>
          <w:between w:val="nil"/>
        </w:pBdr>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color w:val="000000"/>
          <w:sz w:val="24"/>
          <w:szCs w:val="24"/>
          <w:shd w:val="clear" w:color="auto" w:fill="FFFFFF"/>
          <w:lang w:eastAsia="en-US"/>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B65E6D8"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color w:val="000000"/>
          <w:sz w:val="24"/>
          <w:szCs w:val="24"/>
          <w:shd w:val="clear" w:color="auto" w:fill="FFFFFF"/>
          <w:lang w:eastAsia="en-US"/>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sidRPr="00235A98">
        <w:rPr>
          <w:rFonts w:ascii="Times New Roman" w:eastAsia="Cambria" w:hAnsi="Times New Roman" w:cs="Times New Roman"/>
          <w:color w:val="000000"/>
          <w:sz w:val="24"/>
          <w:szCs w:val="24"/>
          <w:shd w:val="clear" w:color="auto" w:fill="FFFFFF"/>
          <w:lang w:eastAsia="en-US"/>
        </w:rPr>
        <w:lastRenderedPageBreak/>
        <w:t>Sutarties pakeitimų ir taip negali būti siekiama išvengti VPĮ ir kitų teisės aktų taikymo.</w:t>
      </w:r>
    </w:p>
    <w:p w14:paraId="7F55BCCA"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color w:val="000000"/>
          <w:sz w:val="24"/>
          <w:szCs w:val="24"/>
          <w:shd w:val="clear" w:color="auto" w:fill="FFFFFF"/>
          <w:lang w:eastAsia="en-US"/>
        </w:rPr>
        <w:t xml:space="preserve">3.3.3. Tiekėjas privalo ne vėliau nei prieš 10 (dešimt) darbo dienų iki numatomo partnerio keitimo arba atsisakymo pateikti Pirkėjui argumentuotą rašytinį prašymą ir šiuos dokumentus: </w:t>
      </w:r>
    </w:p>
    <w:p w14:paraId="173886CC"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color w:val="000000"/>
          <w:sz w:val="24"/>
          <w:szCs w:val="24"/>
          <w:shd w:val="clear" w:color="auto" w:fill="FFFFFF"/>
          <w:lang w:eastAsia="en-US"/>
        </w:rPr>
        <w:t xml:space="preserve">3.3.3.1. prašymą pakeisti Tiekėjo sudėtį ir įrodymus, pagrindžiančius bent vieną partnerio atsisakymo ar keitimo aplinkybę, nurodytą Sutartyje; </w:t>
      </w:r>
    </w:p>
    <w:p w14:paraId="6E980BDC"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color w:val="000000"/>
          <w:sz w:val="24"/>
          <w:szCs w:val="24"/>
          <w:shd w:val="clear" w:color="auto" w:fill="FFFFFF"/>
          <w:lang w:eastAsia="en-US"/>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A0BE943"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color w:val="000000"/>
          <w:sz w:val="24"/>
          <w:szCs w:val="24"/>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35A98">
        <w:rPr>
          <w:rFonts w:ascii="Times New Roman" w:eastAsia="Cambria" w:hAnsi="Times New Roman" w:cs="Times New Roman"/>
          <w:color w:val="000000"/>
          <w:sz w:val="24"/>
          <w:szCs w:val="24"/>
          <w:lang w:eastAsia="en-US"/>
        </w:rPr>
        <w:t>nacionalinio saugumo interesams bei kilmės reikalavimams</w:t>
      </w:r>
      <w:r w:rsidRPr="00235A98">
        <w:rPr>
          <w:rFonts w:ascii="Times New Roman" w:eastAsia="Cambria" w:hAnsi="Times New Roman" w:cs="Times New Roman"/>
          <w:color w:val="000000"/>
          <w:sz w:val="24"/>
          <w:szCs w:val="24"/>
          <w:shd w:val="clear" w:color="auto" w:fill="FFFFFF"/>
          <w:lang w:eastAsia="en-US"/>
        </w:rPr>
        <w:t xml:space="preserve"> (jei taikoma). </w:t>
      </w:r>
    </w:p>
    <w:p w14:paraId="16009060"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EAF6EF8"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p>
    <w:p w14:paraId="1B40ED7F"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eastAsia="en-US"/>
        </w:rPr>
      </w:pPr>
      <w:r w:rsidRPr="00235A98">
        <w:rPr>
          <w:rFonts w:ascii="Times New Roman" w:eastAsia="Arial" w:hAnsi="Times New Roman" w:cs="Times New Roman"/>
          <w:b/>
          <w:color w:val="000000"/>
          <w:sz w:val="24"/>
          <w:szCs w:val="24"/>
          <w:lang w:eastAsia="en-US"/>
        </w:rPr>
        <w:t>3.4.</w:t>
      </w:r>
      <w:r w:rsidRPr="00235A98">
        <w:rPr>
          <w:rFonts w:ascii="Times New Roman" w:eastAsia="Arial" w:hAnsi="Times New Roman" w:cs="Times New Roman"/>
          <w:b/>
          <w:color w:val="000000"/>
          <w:sz w:val="24"/>
          <w:szCs w:val="24"/>
          <w:lang w:eastAsia="en-US"/>
        </w:rPr>
        <w:tab/>
      </w:r>
      <w:r w:rsidRPr="00235A98">
        <w:rPr>
          <w:rFonts w:ascii="Times New Roman" w:eastAsia="Arial" w:hAnsi="Times New Roman" w:cs="Times New Roman"/>
          <w:b/>
          <w:sz w:val="24"/>
          <w:szCs w:val="24"/>
          <w:lang w:eastAsia="en-US"/>
        </w:rPr>
        <w:t>Susitarimai dėl tiesioginio atsiskaitymo su subtiekėjais</w:t>
      </w:r>
    </w:p>
    <w:p w14:paraId="24E3ECF7"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lang w:eastAsia="en-US"/>
        </w:rPr>
      </w:pPr>
    </w:p>
    <w:p w14:paraId="570692AD"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3.4.1.</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3235D39C"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3.4.1.1.</w:t>
      </w:r>
      <w:r w:rsidRPr="00235A98">
        <w:rPr>
          <w:rFonts w:ascii="Times New Roman" w:eastAsia="Cambria" w:hAnsi="Times New Roman" w:cs="Times New Roman"/>
          <w:sz w:val="24"/>
          <w:szCs w:val="24"/>
          <w:lang w:eastAsia="en-US"/>
        </w:rPr>
        <w:tab/>
      </w:r>
      <w:r w:rsidRPr="00235A98">
        <w:rPr>
          <w:rFonts w:ascii="Times New Roman" w:eastAsia="Cambria" w:hAnsi="Times New Roman"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35A98">
        <w:rPr>
          <w:rFonts w:ascii="Times New Roman" w:eastAsia="Times New Roman" w:hAnsi="Times New Roman" w:cs="Times New Roman"/>
          <w:b/>
          <w:bCs/>
          <w:color w:val="5C5D5D"/>
          <w:sz w:val="24"/>
          <w:szCs w:val="24"/>
          <w:lang w:eastAsia="en-US"/>
        </w:rPr>
        <w:t xml:space="preserve"> </w:t>
      </w:r>
      <w:r w:rsidRPr="00235A98">
        <w:rPr>
          <w:rFonts w:ascii="Times New Roman" w:eastAsia="Cambria" w:hAnsi="Times New Roman" w:cs="Times New Roman"/>
          <w:color w:val="000000"/>
          <w:sz w:val="24"/>
          <w:szCs w:val="24"/>
          <w:shd w:val="clear" w:color="auto" w:fill="FFFFFF"/>
          <w:lang w:eastAsia="en-US"/>
        </w:rPr>
        <w:t>naujų subtiekėjų pasitelkimą visu Sutarties vykdymo metu;</w:t>
      </w:r>
    </w:p>
    <w:p w14:paraId="5603DC91"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3.4.1.2.</w:t>
      </w:r>
      <w:r w:rsidRPr="00235A98">
        <w:rPr>
          <w:rFonts w:ascii="Times New Roman" w:eastAsia="Cambria" w:hAnsi="Times New Roman" w:cs="Times New Roman"/>
          <w:sz w:val="24"/>
          <w:szCs w:val="24"/>
          <w:lang w:eastAsia="en-US"/>
        </w:rPr>
        <w:tab/>
      </w:r>
      <w:r w:rsidRPr="00235A98">
        <w:rPr>
          <w:rFonts w:ascii="Times New Roman" w:eastAsia="Cambria" w:hAnsi="Times New Roman"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6D3178CB"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3.4.1.3.</w:t>
      </w:r>
      <w:r w:rsidRPr="00235A98">
        <w:rPr>
          <w:rFonts w:ascii="Times New Roman" w:eastAsia="Cambria" w:hAnsi="Times New Roman" w:cs="Times New Roman"/>
          <w:sz w:val="24"/>
          <w:szCs w:val="24"/>
          <w:lang w:eastAsia="en-US"/>
        </w:rPr>
        <w:tab/>
      </w:r>
      <w:r w:rsidRPr="00235A98">
        <w:rPr>
          <w:rFonts w:ascii="Times New Roman" w:eastAsia="Cambria"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35A98">
        <w:rPr>
          <w:rFonts w:ascii="Times New Roman" w:eastAsia="Cambria" w:hAnsi="Times New Roman" w:cs="Times New Roman"/>
          <w:color w:val="000000"/>
          <w:sz w:val="24"/>
          <w:szCs w:val="24"/>
          <w:shd w:val="clear" w:color="auto" w:fill="FFFFFF"/>
          <w:lang w:eastAsia="en-US"/>
        </w:rPr>
        <w:t>subtiekimo</w:t>
      </w:r>
      <w:proofErr w:type="spellEnd"/>
      <w:r w:rsidRPr="00235A98">
        <w:rPr>
          <w:rFonts w:ascii="Times New Roman" w:eastAsia="Cambria" w:hAnsi="Times New Roman" w:cs="Times New Roman"/>
          <w:color w:val="000000"/>
          <w:sz w:val="24"/>
          <w:szCs w:val="24"/>
          <w:shd w:val="clear" w:color="auto" w:fill="FFFFFF"/>
          <w:lang w:eastAsia="en-US"/>
        </w:rPr>
        <w:t xml:space="preserve"> sutartyje nustatytus reikalavimus;</w:t>
      </w:r>
    </w:p>
    <w:p w14:paraId="1DF406F3"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3.4.1.4.</w:t>
      </w:r>
      <w:r w:rsidRPr="00235A98">
        <w:rPr>
          <w:rFonts w:ascii="Times New Roman" w:eastAsia="Cambria" w:hAnsi="Times New Roman" w:cs="Times New Roman"/>
          <w:sz w:val="24"/>
          <w:szCs w:val="24"/>
          <w:lang w:eastAsia="en-US"/>
        </w:rPr>
        <w:tab/>
      </w:r>
      <w:r w:rsidRPr="00235A98">
        <w:rPr>
          <w:rFonts w:ascii="Times New Roman" w:eastAsia="Cambria" w:hAnsi="Times New Roman" w:cs="Times New Roman"/>
          <w:color w:val="000000"/>
          <w:sz w:val="24"/>
          <w:szCs w:val="24"/>
          <w:shd w:val="clear" w:color="auto" w:fill="FFFFFF"/>
          <w:lang w:eastAsia="en-US"/>
        </w:rPr>
        <w:t>tiesioginio atsiskaitymo su subtiekėjais galimybė nekeičia Tiekėjo atsakomybės dėl Sutarties įvykdymo.</w:t>
      </w:r>
    </w:p>
    <w:p w14:paraId="35BB4DDA"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p>
    <w:p w14:paraId="6DA67929"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rPr>
          <w:rFonts w:ascii="Times New Roman" w:eastAsia="Arial" w:hAnsi="Times New Roman" w:cs="Times New Roman"/>
          <w:b/>
          <w:caps/>
          <w:sz w:val="24"/>
          <w:szCs w:val="24"/>
          <w:lang w:eastAsia="en-US"/>
        </w:rPr>
      </w:pPr>
      <w:r w:rsidRPr="00235A98">
        <w:rPr>
          <w:rFonts w:ascii="Times New Roman" w:eastAsia="Arial" w:hAnsi="Times New Roman" w:cs="Times New Roman"/>
          <w:b/>
          <w:caps/>
          <w:sz w:val="24"/>
          <w:szCs w:val="24"/>
          <w:lang w:eastAsia="en-US"/>
        </w:rPr>
        <w:t>4.</w:t>
      </w:r>
      <w:r w:rsidRPr="00235A98">
        <w:rPr>
          <w:rFonts w:ascii="Times New Roman" w:eastAsia="Arial" w:hAnsi="Times New Roman" w:cs="Times New Roman"/>
          <w:b/>
          <w:caps/>
          <w:sz w:val="24"/>
          <w:szCs w:val="24"/>
          <w:lang w:eastAsia="en-US"/>
        </w:rPr>
        <w:tab/>
        <w:t>Šalių bendradarbiavimas</w:t>
      </w:r>
    </w:p>
    <w:p w14:paraId="26831959"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caps/>
          <w:smallCaps/>
          <w:sz w:val="24"/>
          <w:szCs w:val="24"/>
          <w:lang w:eastAsia="en-US"/>
        </w:rPr>
      </w:pPr>
    </w:p>
    <w:p w14:paraId="0E704420"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235A98">
        <w:rPr>
          <w:rFonts w:ascii="Times New Roman" w:eastAsia="Arial" w:hAnsi="Times New Roman" w:cs="Times New Roman"/>
          <w:b/>
          <w:sz w:val="24"/>
          <w:szCs w:val="24"/>
          <w:lang w:eastAsia="en-US"/>
        </w:rPr>
        <w:t>4.1.</w:t>
      </w:r>
      <w:r w:rsidRPr="00235A98">
        <w:rPr>
          <w:rFonts w:ascii="Times New Roman" w:eastAsia="Arial" w:hAnsi="Times New Roman" w:cs="Times New Roman"/>
          <w:b/>
          <w:sz w:val="24"/>
          <w:szCs w:val="24"/>
          <w:lang w:eastAsia="en-US"/>
        </w:rPr>
        <w:tab/>
        <w:t>Šalių bendradarbiavimo pareiga</w:t>
      </w:r>
    </w:p>
    <w:p w14:paraId="03F23C79"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eastAsia="en-US"/>
        </w:rPr>
      </w:pPr>
    </w:p>
    <w:p w14:paraId="7F068DF3"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4.1.1.</w:t>
      </w:r>
      <w:r w:rsidRPr="00235A98">
        <w:rPr>
          <w:rFonts w:ascii="Times New Roman" w:eastAsia="Arial" w:hAnsi="Times New Roman" w:cs="Times New Roman"/>
          <w:sz w:val="24"/>
          <w:szCs w:val="24"/>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980929F"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lastRenderedPageBreak/>
        <w:t>4.1.2.</w:t>
      </w:r>
      <w:r w:rsidRPr="00235A98">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1485B49B"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4.1.3.</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sz w:val="24"/>
          <w:szCs w:val="24"/>
          <w:shd w:val="clear" w:color="auto" w:fill="FFFFFF"/>
          <w:lang w:eastAsia="en-US"/>
        </w:rPr>
        <w:t xml:space="preserve">Jeigu Šalis susiduria su </w:t>
      </w:r>
      <w:r w:rsidRPr="00235A98">
        <w:rPr>
          <w:rFonts w:ascii="Times New Roman" w:eastAsia="Arial" w:hAnsi="Times New Roman" w:cs="Times New Roman"/>
          <w:sz w:val="24"/>
          <w:szCs w:val="24"/>
          <w:lang w:eastAsia="en-US"/>
        </w:rPr>
        <w:t>S</w:t>
      </w:r>
      <w:r w:rsidRPr="00235A98">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235A98">
        <w:rPr>
          <w:rFonts w:ascii="Times New Roman" w:eastAsia="Arial" w:hAnsi="Times New Roman" w:cs="Times New Roman"/>
          <w:sz w:val="24"/>
          <w:szCs w:val="24"/>
          <w:lang w:eastAsia="en-US"/>
        </w:rPr>
        <w:t>s</w:t>
      </w:r>
      <w:r w:rsidRPr="00235A98">
        <w:rPr>
          <w:rFonts w:ascii="Times New Roman" w:eastAsia="Arial" w:hAnsi="Times New Roman" w:cs="Times New Roman"/>
          <w:sz w:val="24"/>
          <w:szCs w:val="24"/>
          <w:shd w:val="clear" w:color="auto" w:fill="FFFFFF"/>
          <w:lang w:eastAsia="en-US"/>
        </w:rPr>
        <w:t xml:space="preserve"> kliūtis</w:t>
      </w:r>
      <w:r w:rsidRPr="00235A98">
        <w:rPr>
          <w:rFonts w:ascii="Times New Roman" w:eastAsia="Arial" w:hAnsi="Times New Roman" w:cs="Times New Roman"/>
          <w:sz w:val="24"/>
          <w:szCs w:val="24"/>
          <w:lang w:eastAsia="en-US"/>
        </w:rPr>
        <w:t xml:space="preserve"> ir imtis visų nuo jos priklausančių protingų priemonių toms kliūtims pašalinti. </w:t>
      </w:r>
    </w:p>
    <w:p w14:paraId="686E65CA"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ind w:firstLine="53"/>
        <w:jc w:val="both"/>
        <w:rPr>
          <w:rFonts w:ascii="Times New Roman" w:eastAsia="Arial" w:hAnsi="Times New Roman" w:cs="Times New Roman"/>
          <w:sz w:val="24"/>
          <w:szCs w:val="24"/>
          <w:lang w:eastAsia="en-US"/>
        </w:rPr>
      </w:pPr>
    </w:p>
    <w:p w14:paraId="6E43DB29"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eastAsia="en-US"/>
        </w:rPr>
      </w:pPr>
      <w:r w:rsidRPr="00235A98">
        <w:rPr>
          <w:rFonts w:ascii="Times New Roman" w:eastAsia="Arial" w:hAnsi="Times New Roman" w:cs="Times New Roman"/>
          <w:b/>
          <w:color w:val="000000"/>
          <w:sz w:val="24"/>
          <w:szCs w:val="24"/>
          <w:lang w:eastAsia="en-US"/>
        </w:rPr>
        <w:t>4.2.</w:t>
      </w:r>
      <w:r w:rsidRPr="00235A98">
        <w:rPr>
          <w:rFonts w:ascii="Times New Roman" w:eastAsia="Arial" w:hAnsi="Times New Roman" w:cs="Times New Roman"/>
          <w:b/>
          <w:color w:val="000000"/>
          <w:sz w:val="24"/>
          <w:szCs w:val="24"/>
          <w:lang w:eastAsia="en-US"/>
        </w:rPr>
        <w:tab/>
      </w:r>
      <w:r w:rsidRPr="00235A98">
        <w:rPr>
          <w:rFonts w:ascii="Times New Roman" w:eastAsia="Arial" w:hAnsi="Times New Roman" w:cs="Times New Roman"/>
          <w:b/>
          <w:sz w:val="24"/>
          <w:szCs w:val="24"/>
          <w:lang w:eastAsia="en-US"/>
        </w:rPr>
        <w:t>Kontaktiniai asmenys</w:t>
      </w:r>
    </w:p>
    <w:p w14:paraId="3C3B997F"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lang w:eastAsia="en-US"/>
        </w:rPr>
      </w:pPr>
    </w:p>
    <w:p w14:paraId="557C82AA" w14:textId="77777777" w:rsidR="00235A98" w:rsidRPr="00235A98" w:rsidRDefault="00235A98" w:rsidP="00235A9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4.2.1.</w:t>
      </w:r>
      <w:r w:rsidRPr="00235A98">
        <w:rPr>
          <w:rFonts w:ascii="Times New Roman" w:eastAsia="Arial" w:hAnsi="Times New Roman" w:cs="Times New Roman"/>
          <w:sz w:val="24"/>
          <w:szCs w:val="24"/>
          <w:lang w:eastAsia="en-US"/>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4AD9252" w14:textId="77777777" w:rsidR="00235A98" w:rsidRPr="00235A98" w:rsidRDefault="00235A98" w:rsidP="00235A9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4.2.2.</w:t>
      </w:r>
      <w:r w:rsidRPr="00235A98">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35A98">
        <w:rPr>
          <w:rFonts w:ascii="Times New Roman" w:eastAsia="Times New Roman" w:hAnsi="Times New Roman" w:cs="Times New Roman"/>
          <w:sz w:val="24"/>
          <w:szCs w:val="24"/>
          <w:lang w:eastAsia="en-US"/>
        </w:rPr>
        <w:t xml:space="preserve"> </w:t>
      </w:r>
      <w:r w:rsidRPr="00235A98">
        <w:rPr>
          <w:rFonts w:ascii="Times New Roman" w:eastAsia="Arial" w:hAnsi="Times New Roman" w:cs="Times New Roman"/>
          <w:sz w:val="24"/>
          <w:szCs w:val="24"/>
          <w:lang w:eastAsia="en-US"/>
        </w:rPr>
        <w:t>vardą, pavardę, el. paštą ir telefono numerį.</w:t>
      </w:r>
    </w:p>
    <w:p w14:paraId="31D3101C" w14:textId="77777777" w:rsidR="00235A98" w:rsidRPr="00235A98" w:rsidRDefault="00235A98" w:rsidP="00235A9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4.2.3.</w:t>
      </w:r>
      <w:r w:rsidRPr="00235A98">
        <w:rPr>
          <w:rFonts w:ascii="Times New Roman" w:eastAsia="Arial" w:hAnsi="Times New Roman" w:cs="Times New Roman"/>
          <w:sz w:val="24"/>
          <w:szCs w:val="24"/>
          <w:lang w:eastAsia="en-US"/>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91DBE1E" w14:textId="77777777" w:rsidR="00235A98" w:rsidRPr="00235A98" w:rsidRDefault="00235A98" w:rsidP="00235A9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5513445D" w14:textId="77777777" w:rsidR="00235A98" w:rsidRPr="00235A98" w:rsidRDefault="00235A98" w:rsidP="00235A9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235A98">
        <w:rPr>
          <w:rFonts w:ascii="Times New Roman" w:eastAsia="Arial" w:hAnsi="Times New Roman" w:cs="Times New Roman"/>
          <w:b/>
          <w:caps/>
          <w:sz w:val="24"/>
          <w:szCs w:val="24"/>
          <w:lang w:eastAsia="en-US"/>
        </w:rPr>
        <w:t>5.</w:t>
      </w:r>
      <w:r w:rsidRPr="00235A98">
        <w:rPr>
          <w:rFonts w:ascii="Times New Roman" w:eastAsia="Arial" w:hAnsi="Times New Roman" w:cs="Times New Roman"/>
          <w:b/>
          <w:caps/>
          <w:sz w:val="24"/>
          <w:szCs w:val="24"/>
          <w:lang w:eastAsia="en-US"/>
        </w:rPr>
        <w:tab/>
        <w:t>SUTARTIES VYKDYMO METU PATEIKIAMI dokumentai</w:t>
      </w:r>
    </w:p>
    <w:p w14:paraId="5F3277DA" w14:textId="77777777" w:rsidR="00235A98" w:rsidRPr="00235A98" w:rsidRDefault="00235A98" w:rsidP="00235A98">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2E2CDEC2" w14:textId="77777777" w:rsidR="00235A98" w:rsidRPr="00235A98" w:rsidRDefault="00235A98" w:rsidP="00235A9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5.1.</w:t>
      </w:r>
      <w:r w:rsidRPr="00235A98">
        <w:rPr>
          <w:rFonts w:ascii="Times New Roman" w:eastAsia="Arial" w:hAnsi="Times New Roman" w:cs="Times New Roman"/>
          <w:sz w:val="24"/>
          <w:szCs w:val="24"/>
          <w:lang w:eastAsia="en-US"/>
        </w:rPr>
        <w:tab/>
        <w:t>Jeigu Tiekėjas turi parengti ir (ar) pateikti Pirkėjui Prekių naudojimo instrukcijas, jos turi būti aiškios ir detalios, kad Pirkėjas, vadovaudamasis jomis, galėtų tinkamai naudoti patiektas Prekes.</w:t>
      </w:r>
    </w:p>
    <w:p w14:paraId="0A6A75EC" w14:textId="77777777" w:rsidR="00235A98" w:rsidRPr="00235A98" w:rsidRDefault="00235A98" w:rsidP="00235A9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5.2.</w:t>
      </w:r>
      <w:r w:rsidRPr="00235A98">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3A901D" w14:textId="77777777" w:rsidR="00235A98" w:rsidRPr="00235A98" w:rsidRDefault="00235A98" w:rsidP="00235A9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 xml:space="preserve">5.3. </w:t>
      </w:r>
      <w:r w:rsidRPr="00235A98">
        <w:rPr>
          <w:rFonts w:ascii="Times New Roman" w:eastAsia="Arial" w:hAnsi="Times New Roman" w:cs="Times New Roman"/>
          <w:sz w:val="24"/>
          <w:szCs w:val="24"/>
          <w:lang w:eastAsia="en-US"/>
        </w:rPr>
        <w:tab/>
        <w:t>Jei Prekių naudojimui būtiniems dokumentams reikalingas vertimas, su tuo susijusios išlaidos tenka Tiekėjui. Jei Tiekėjas Prekių naudojimui būtinus dokumentus verčia savarankiškai, jis atsako už šių dokumentų vertimo tikslumą.</w:t>
      </w:r>
    </w:p>
    <w:p w14:paraId="2EB776E9" w14:textId="77777777" w:rsidR="00235A98" w:rsidRPr="00235A98" w:rsidRDefault="00235A98" w:rsidP="00235A9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F59A255"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235A98">
        <w:rPr>
          <w:rFonts w:ascii="Times New Roman" w:eastAsia="Arial" w:hAnsi="Times New Roman" w:cs="Times New Roman"/>
          <w:b/>
          <w:caps/>
          <w:sz w:val="24"/>
          <w:szCs w:val="24"/>
          <w:lang w:eastAsia="en-US"/>
        </w:rPr>
        <w:t>6.</w:t>
      </w:r>
      <w:r w:rsidRPr="00235A98">
        <w:rPr>
          <w:rFonts w:ascii="Times New Roman" w:eastAsia="Arial" w:hAnsi="Times New Roman" w:cs="Times New Roman"/>
          <w:b/>
          <w:caps/>
          <w:sz w:val="24"/>
          <w:szCs w:val="24"/>
          <w:lang w:eastAsia="en-US"/>
        </w:rPr>
        <w:tab/>
        <w:t>PREKIŲ TIEKIMO PABAIGA IR PREKIŲ priėmimas</w:t>
      </w:r>
    </w:p>
    <w:p w14:paraId="3CB580FA"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rPr>
          <w:rFonts w:ascii="Times New Roman" w:eastAsia="Arial" w:hAnsi="Times New Roman" w:cs="Times New Roman"/>
          <w:b/>
          <w:caps/>
          <w:sz w:val="24"/>
          <w:szCs w:val="24"/>
          <w:lang w:eastAsia="en-US"/>
        </w:rPr>
      </w:pPr>
    </w:p>
    <w:p w14:paraId="1A21D874"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235A98">
        <w:rPr>
          <w:rFonts w:ascii="Times New Roman" w:eastAsia="Arial" w:hAnsi="Times New Roman" w:cs="Times New Roman"/>
          <w:b/>
          <w:sz w:val="24"/>
          <w:szCs w:val="24"/>
          <w:lang w:eastAsia="en-US"/>
        </w:rPr>
        <w:t>6.1.</w:t>
      </w:r>
      <w:r w:rsidRPr="00235A98">
        <w:rPr>
          <w:rFonts w:ascii="Times New Roman" w:eastAsia="Arial" w:hAnsi="Times New Roman" w:cs="Times New Roman"/>
          <w:b/>
          <w:sz w:val="24"/>
          <w:szCs w:val="24"/>
          <w:lang w:eastAsia="en-US"/>
        </w:rPr>
        <w:tab/>
        <w:t>Prekių tiekimo pabaiga</w:t>
      </w:r>
    </w:p>
    <w:p w14:paraId="1F79A79E"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eastAsia="en-US"/>
        </w:rPr>
      </w:pPr>
    </w:p>
    <w:p w14:paraId="19202B32"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6.1.1.</w:t>
      </w:r>
      <w:r w:rsidRPr="00235A98">
        <w:rPr>
          <w:rFonts w:ascii="Times New Roman" w:eastAsia="Arial" w:hAnsi="Times New Roman" w:cs="Times New Roman"/>
          <w:sz w:val="24"/>
          <w:szCs w:val="24"/>
          <w:lang w:eastAsia="en-US"/>
        </w:rPr>
        <w:tab/>
        <w:t xml:space="preserve">Prekių tiekimas laikomas užbaigtu, kai yra įvykdytos visos šios sąlygos: </w:t>
      </w:r>
    </w:p>
    <w:p w14:paraId="0225EBFE"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6.1.1.1.</w:t>
      </w:r>
      <w:r w:rsidRPr="00235A98">
        <w:rPr>
          <w:rFonts w:ascii="Times New Roman" w:eastAsia="Arial" w:hAnsi="Times New Roman" w:cs="Times New Roman"/>
          <w:sz w:val="24"/>
          <w:szCs w:val="24"/>
          <w:lang w:eastAsia="en-US"/>
        </w:rPr>
        <w:tab/>
        <w:t xml:space="preserve">Tiekėjas pristatė visas Prekes pagal Sutarties ir </w:t>
      </w:r>
      <w:r w:rsidRPr="00235A98">
        <w:rPr>
          <w:rFonts w:ascii="Times New Roman" w:eastAsia="Times New Roman" w:hAnsi="Times New Roman" w:cs="Times New Roman"/>
          <w:sz w:val="24"/>
          <w:szCs w:val="24"/>
          <w:lang w:eastAsia="en-US"/>
        </w:rPr>
        <w:t>įstatymų bei kitų teisės aktų</w:t>
      </w:r>
      <w:r w:rsidRPr="00235A98">
        <w:rPr>
          <w:rFonts w:ascii="Times New Roman" w:eastAsia="Arial" w:hAnsi="Times New Roman" w:cs="Times New Roman"/>
          <w:sz w:val="24"/>
          <w:szCs w:val="24"/>
          <w:lang w:eastAsia="en-US"/>
        </w:rPr>
        <w:t xml:space="preserve"> reikalavimus (ir kai suteiktos visos su Prekėmis susijusios paslaugos, jei to reikalaujama), </w:t>
      </w:r>
    </w:p>
    <w:p w14:paraId="03DB260D"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6.1.1.2.</w:t>
      </w:r>
      <w:r w:rsidRPr="00235A98">
        <w:rPr>
          <w:rFonts w:ascii="Times New Roman" w:eastAsia="Arial" w:hAnsi="Times New Roman" w:cs="Times New Roman"/>
          <w:sz w:val="24"/>
          <w:szCs w:val="24"/>
          <w:lang w:eastAsia="en-US"/>
        </w:rPr>
        <w:tab/>
        <w:t>Tiekėjas perdavė Pirkėjui visą reikalingą dokumentaciją, įskaitant naudojimo instrukcijas ir garantijas (jei to reikalaujama),</w:t>
      </w:r>
    </w:p>
    <w:p w14:paraId="094F6BBD"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6.1.1.3.</w:t>
      </w:r>
      <w:r w:rsidRPr="00235A98">
        <w:rPr>
          <w:rFonts w:ascii="Times New Roman" w:eastAsia="Arial" w:hAnsi="Times New Roman" w:cs="Times New Roman"/>
          <w:sz w:val="24"/>
          <w:szCs w:val="24"/>
          <w:lang w:eastAsia="en-US"/>
        </w:rPr>
        <w:tab/>
        <w:t>Tiekėjas apmokė Pirkėjo personalą, kaip naudoti Prekes (jeigu to reikalaujama),</w:t>
      </w:r>
    </w:p>
    <w:p w14:paraId="46E4DFCE"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6.1.1.4.</w:t>
      </w:r>
      <w:r w:rsidRPr="00235A98">
        <w:rPr>
          <w:rFonts w:ascii="Times New Roman" w:eastAsia="Arial" w:hAnsi="Times New Roman" w:cs="Times New Roman"/>
          <w:sz w:val="24"/>
          <w:szCs w:val="24"/>
          <w:lang w:eastAsia="en-US"/>
        </w:rPr>
        <w:tab/>
        <w:t>buvo įformintas Prekių perdavimo-priėmimo aktas ar Prekių perdavimo–priėmimo aktai, jei numatytas Prekių pristatymas dalimis, ar kitas Sutartyje numatytas dokumentas, nuo kurio pasirašymo laikoma, kad Prekės buvo priimtos,</w:t>
      </w:r>
    </w:p>
    <w:p w14:paraId="556ACE96"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6.1.1.5.</w:t>
      </w:r>
      <w:r w:rsidRPr="00235A98">
        <w:rPr>
          <w:rFonts w:ascii="Times New Roman" w:eastAsia="Arial" w:hAnsi="Times New Roman" w:cs="Times New Roman"/>
          <w:sz w:val="24"/>
          <w:szCs w:val="24"/>
          <w:lang w:eastAsia="en-US"/>
        </w:rPr>
        <w:tab/>
        <w:t xml:space="preserve">Tiekėjas įvykdė kitas sąlygas, numatytas </w:t>
      </w:r>
      <w:r w:rsidRPr="00235A98">
        <w:rPr>
          <w:rFonts w:ascii="Times New Roman" w:eastAsia="Times New Roman" w:hAnsi="Times New Roman" w:cs="Times New Roman"/>
          <w:sz w:val="24"/>
          <w:szCs w:val="24"/>
          <w:lang w:eastAsia="en-US"/>
        </w:rPr>
        <w:t>įstatymuose bei kituose teisės aktuose</w:t>
      </w:r>
      <w:r w:rsidRPr="00235A98">
        <w:rPr>
          <w:rFonts w:ascii="Times New Roman" w:eastAsia="Arial" w:hAnsi="Times New Roman" w:cs="Times New Roman"/>
          <w:sz w:val="24"/>
          <w:szCs w:val="24"/>
          <w:lang w:eastAsia="en-US"/>
        </w:rPr>
        <w:t xml:space="preserve">, Sutartyje ir pasiūlyme, kurios turi būti įvykdytos tam, kad būtų laikoma, jog Prekių tiekimas yra užbaigtas, ir </w:t>
      </w:r>
      <w:r w:rsidRPr="00235A98">
        <w:rPr>
          <w:rFonts w:ascii="Times New Roman" w:eastAsia="Arial" w:hAnsi="Times New Roman" w:cs="Times New Roman"/>
          <w:sz w:val="24"/>
          <w:szCs w:val="24"/>
          <w:lang w:eastAsia="en-US"/>
        </w:rPr>
        <w:lastRenderedPageBreak/>
        <w:t>pateikė Pirkėjui tai įrodančius dokumentus.</w:t>
      </w:r>
    </w:p>
    <w:p w14:paraId="7D8420E3"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50EEA0D8"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235A98">
        <w:rPr>
          <w:rFonts w:ascii="Times New Roman" w:eastAsia="Arial" w:hAnsi="Times New Roman" w:cs="Times New Roman"/>
          <w:b/>
          <w:sz w:val="24"/>
          <w:szCs w:val="24"/>
          <w:lang w:eastAsia="en-US"/>
        </w:rPr>
        <w:t>6.2.</w:t>
      </w:r>
      <w:r w:rsidRPr="00235A98">
        <w:rPr>
          <w:rFonts w:ascii="Times New Roman" w:eastAsia="Arial" w:hAnsi="Times New Roman" w:cs="Times New Roman"/>
          <w:b/>
          <w:sz w:val="24"/>
          <w:szCs w:val="24"/>
          <w:lang w:eastAsia="en-US"/>
        </w:rPr>
        <w:tab/>
        <w:t>Prekių perdavimas–priėmimas</w:t>
      </w:r>
    </w:p>
    <w:p w14:paraId="6D9D6C63"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4B53FDB6" w14:textId="77777777" w:rsidR="00235A98" w:rsidRPr="00235A98" w:rsidRDefault="00235A98" w:rsidP="00235A9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6.2.1.</w:t>
      </w:r>
      <w:r w:rsidRPr="00235A98">
        <w:rPr>
          <w:rFonts w:ascii="Times New Roman" w:eastAsia="Arial" w:hAnsi="Times New Roman" w:cs="Times New Roman"/>
          <w:sz w:val="24"/>
          <w:szCs w:val="24"/>
          <w:lang w:eastAsia="en-US"/>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3910BF" w14:textId="77777777" w:rsidR="00235A98" w:rsidRPr="00235A98" w:rsidRDefault="00235A98" w:rsidP="00235A9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6.2.2.</w:t>
      </w:r>
      <w:r w:rsidRPr="00235A98">
        <w:rPr>
          <w:rFonts w:ascii="Times New Roman" w:eastAsia="Arial" w:hAnsi="Times New Roman" w:cs="Times New Roman"/>
          <w:sz w:val="24"/>
          <w:szCs w:val="24"/>
          <w:lang w:eastAsia="en-US"/>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844633A" w14:textId="77777777" w:rsidR="00235A98" w:rsidRPr="00235A98" w:rsidRDefault="00235A98" w:rsidP="00235A9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6.2.3.</w:t>
      </w:r>
      <w:r w:rsidRPr="00235A98">
        <w:rPr>
          <w:rFonts w:ascii="Times New Roman" w:eastAsia="Arial" w:hAnsi="Times New Roman" w:cs="Times New Roman"/>
          <w:sz w:val="24"/>
          <w:szCs w:val="24"/>
          <w:lang w:eastAsia="en-US"/>
        </w:rPr>
        <w:tab/>
        <w:t xml:space="preserve">Tiekėjui pristačius Prekes, Pirkėjas atlieka jų patikrinimą ir privalo: </w:t>
      </w:r>
    </w:p>
    <w:p w14:paraId="529F7B04"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6.2.3.1.</w:t>
      </w:r>
      <w:r w:rsidRPr="00235A98">
        <w:rPr>
          <w:rFonts w:ascii="Times New Roman" w:eastAsia="Arial" w:hAnsi="Times New Roman" w:cs="Times New Roman"/>
          <w:sz w:val="24"/>
          <w:szCs w:val="24"/>
          <w:lang w:eastAsia="en-US"/>
        </w:rPr>
        <w:tab/>
        <w:t>ne vėliau kaip per 5 (penkias) darbo dienas nuo faktinio Prekių perdavimo priimti Prekes, pasirašydamas Prekių perdavimo–priėmimo aktą; arba</w:t>
      </w:r>
    </w:p>
    <w:p w14:paraId="4B3F2537"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6.2.3.2.</w:t>
      </w:r>
      <w:r w:rsidRPr="00235A98">
        <w:rPr>
          <w:rFonts w:ascii="Times New Roman" w:eastAsia="Arial" w:hAnsi="Times New Roman" w:cs="Times New Roman"/>
          <w:sz w:val="24"/>
          <w:szCs w:val="24"/>
          <w:lang w:eastAsia="en-US"/>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35A98">
        <w:rPr>
          <w:rFonts w:ascii="Times New Roman" w:eastAsia="Arial" w:hAnsi="Times New Roman" w:cs="Times New Roman"/>
          <w:b/>
          <w:bCs/>
          <w:sz w:val="24"/>
          <w:szCs w:val="24"/>
          <w:lang w:eastAsia="en-US"/>
        </w:rPr>
        <w:t>Defektų aktas</w:t>
      </w:r>
      <w:r w:rsidRPr="00235A98">
        <w:rPr>
          <w:rFonts w:ascii="Times New Roman" w:eastAsia="Arial" w:hAnsi="Times New Roman" w:cs="Times New Roman"/>
          <w:sz w:val="24"/>
          <w:szCs w:val="24"/>
          <w:lang w:eastAsia="en-US"/>
        </w:rPr>
        <w:t>); arba</w:t>
      </w:r>
    </w:p>
    <w:p w14:paraId="508383E0"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6.2.3.3.</w:t>
      </w:r>
      <w:r w:rsidRPr="00235A98">
        <w:rPr>
          <w:rFonts w:ascii="Times New Roman" w:eastAsia="Arial" w:hAnsi="Times New Roman" w:cs="Times New Roman"/>
          <w:sz w:val="24"/>
          <w:szCs w:val="24"/>
          <w:lang w:eastAsia="en-US"/>
        </w:rPr>
        <w:tab/>
        <w:t xml:space="preserve">atsisakyti priimti Prekes ar jų dalį ir įteikti (arba išsiųsti) Defektų aktą Tiekėjui dėl netinkamų Prekių ar jų dalies.  </w:t>
      </w:r>
    </w:p>
    <w:p w14:paraId="6066FA7F"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6.2.4.</w:t>
      </w:r>
      <w:r w:rsidRPr="00235A98">
        <w:rPr>
          <w:rFonts w:ascii="Times New Roman" w:eastAsia="Arial" w:hAnsi="Times New Roman" w:cs="Times New Roman"/>
          <w:sz w:val="24"/>
          <w:szCs w:val="24"/>
          <w:lang w:eastAsia="en-US"/>
        </w:rPr>
        <w:tab/>
        <w:t xml:space="preserve">Prekių perdavimo–priėmimo akte turi būti nurodoma data, kada Tiekėjas pristatė visas Prekes (ar atitinkamą jų dalį, kai Sutartyje numatytas pristatymas dalimis) ir pateikė visus reikiamus dokumentus. </w:t>
      </w:r>
    </w:p>
    <w:p w14:paraId="69A4B6F8"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6.2.5.</w:t>
      </w:r>
      <w:r w:rsidRPr="00235A98">
        <w:rPr>
          <w:rFonts w:ascii="Times New Roman" w:eastAsia="Arial" w:hAnsi="Times New Roman" w:cs="Times New Roman"/>
          <w:sz w:val="24"/>
          <w:szCs w:val="24"/>
          <w:lang w:eastAsia="en-US"/>
        </w:rPr>
        <w:tab/>
        <w:t xml:space="preserve">Prekes, neatitinkančias Sutarties, </w:t>
      </w:r>
      <w:r w:rsidRPr="00235A98">
        <w:rPr>
          <w:rFonts w:ascii="Times New Roman" w:eastAsia="Times New Roman" w:hAnsi="Times New Roman" w:cs="Times New Roman"/>
          <w:sz w:val="24"/>
          <w:szCs w:val="24"/>
          <w:lang w:eastAsia="en-US"/>
        </w:rPr>
        <w:t>įstatymų bei kitų teisės aktų</w:t>
      </w:r>
      <w:r w:rsidRPr="00235A98">
        <w:rPr>
          <w:rFonts w:ascii="Times New Roman" w:eastAsia="Arial" w:hAnsi="Times New Roman" w:cs="Times New Roman"/>
          <w:sz w:val="24"/>
          <w:szCs w:val="24"/>
          <w:lang w:eastAsia="en-US"/>
        </w:rPr>
        <w:t xml:space="preserve"> (jei taikoma) reikalavimų, Tiekėjas privalo atsiimti savo sąskaita per Pirkėjo Defektų akte nustatytą terminą, taip pat Pirkėjo reikalavimu atlyginti tokių Prekių saugojimo išlaidas.</w:t>
      </w:r>
    </w:p>
    <w:p w14:paraId="6F0C4A51"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6.2.6.</w:t>
      </w:r>
      <w:r w:rsidRPr="00235A98">
        <w:rPr>
          <w:rFonts w:ascii="Times New Roman" w:eastAsia="Arial" w:hAnsi="Times New Roman" w:cs="Times New Roman"/>
          <w:sz w:val="24"/>
          <w:szCs w:val="24"/>
          <w:lang w:eastAsia="en-US"/>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58BF9CA"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6.2.7.</w:t>
      </w:r>
      <w:r w:rsidRPr="00235A98">
        <w:rPr>
          <w:rFonts w:ascii="Times New Roman" w:eastAsia="Arial" w:hAnsi="Times New Roman" w:cs="Times New Roman"/>
          <w:sz w:val="24"/>
          <w:szCs w:val="24"/>
          <w:lang w:eastAsia="en-US"/>
        </w:rPr>
        <w:tab/>
        <w:t>Jeigu Pirkėjas per 5 (penkias) darbo dienas nepateikia (neišsiunčia) Tiekėjui  Defektų akto, laikoma, kad Pirkėjas Prekes priėmė ir joms pretenzijų neturi.</w:t>
      </w:r>
    </w:p>
    <w:p w14:paraId="25FA97AC" w14:textId="77777777" w:rsidR="00235A98" w:rsidRPr="00235A98" w:rsidRDefault="00235A98" w:rsidP="00235A9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6.2.8.</w:t>
      </w:r>
      <w:r w:rsidRPr="00235A98">
        <w:rPr>
          <w:rFonts w:ascii="Times New Roman" w:eastAsia="Arial" w:hAnsi="Times New Roman" w:cs="Times New Roman"/>
          <w:sz w:val="24"/>
          <w:szCs w:val="24"/>
          <w:lang w:eastAsia="en-US"/>
        </w:rPr>
        <w:tab/>
        <w:t>Prekių praradimo ar sugadinimo ar atsitiktinio žuvimo rizika Pirkėjui iš Tiekėjo pereina nuo faktinio Prekių priėmimo momento.</w:t>
      </w:r>
    </w:p>
    <w:p w14:paraId="19995A6F" w14:textId="77777777" w:rsidR="00235A98" w:rsidRPr="00235A98" w:rsidRDefault="00235A98" w:rsidP="00235A9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6.2.9.</w:t>
      </w:r>
      <w:r w:rsidRPr="00235A98">
        <w:rPr>
          <w:rFonts w:ascii="Times New Roman" w:eastAsia="Arial" w:hAnsi="Times New Roman" w:cs="Times New Roman"/>
          <w:sz w:val="24"/>
          <w:szCs w:val="24"/>
          <w:lang w:eastAsia="en-US"/>
        </w:rPr>
        <w:tab/>
        <w:t xml:space="preserve">Pirkėjas turi teisę naudotis Prekėmis tik po Prekių perdavimo-priėmimo akto pasirašymo. </w:t>
      </w:r>
    </w:p>
    <w:p w14:paraId="2B2F099A"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690120A"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2010F336" w14:textId="77777777" w:rsidR="00235A98" w:rsidRPr="00235A98" w:rsidRDefault="00235A98" w:rsidP="00235A9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235A98">
        <w:rPr>
          <w:rFonts w:ascii="Times New Roman" w:eastAsia="Arial" w:hAnsi="Times New Roman" w:cs="Times New Roman"/>
          <w:b/>
          <w:caps/>
          <w:sz w:val="24"/>
          <w:szCs w:val="24"/>
          <w:lang w:eastAsia="en-US"/>
        </w:rPr>
        <w:lastRenderedPageBreak/>
        <w:t>7.</w:t>
      </w:r>
      <w:r w:rsidRPr="00235A98">
        <w:rPr>
          <w:rFonts w:ascii="Times New Roman" w:eastAsia="Arial" w:hAnsi="Times New Roman" w:cs="Times New Roman"/>
          <w:b/>
          <w:caps/>
          <w:sz w:val="24"/>
          <w:szCs w:val="24"/>
          <w:lang w:eastAsia="en-US"/>
        </w:rPr>
        <w:tab/>
        <w:t>Tiekėjo garantiniai įsipareigojimai</w:t>
      </w:r>
    </w:p>
    <w:p w14:paraId="454F0F78" w14:textId="77777777" w:rsidR="00235A98" w:rsidRPr="00235A98" w:rsidRDefault="00235A98" w:rsidP="00235A9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eastAsia="en-US"/>
        </w:rPr>
      </w:pPr>
    </w:p>
    <w:p w14:paraId="051158EC"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outlineLvl w:val="1"/>
        <w:rPr>
          <w:rFonts w:ascii="Times New Roman" w:eastAsia="Arial" w:hAnsi="Times New Roman" w:cs="Times New Roman"/>
          <w:b/>
          <w:sz w:val="24"/>
          <w:szCs w:val="24"/>
          <w:lang w:eastAsia="en-US"/>
        </w:rPr>
      </w:pPr>
      <w:r w:rsidRPr="00235A98">
        <w:rPr>
          <w:rFonts w:ascii="Times New Roman" w:eastAsia="Arial" w:hAnsi="Times New Roman" w:cs="Times New Roman"/>
          <w:b/>
          <w:bCs/>
          <w:sz w:val="24"/>
          <w:szCs w:val="24"/>
          <w:lang w:eastAsia="en-US"/>
        </w:rPr>
        <w:t>7.1.</w:t>
      </w:r>
      <w:r w:rsidRPr="00235A98">
        <w:rPr>
          <w:rFonts w:ascii="Times New Roman" w:eastAsia="Arial" w:hAnsi="Times New Roman" w:cs="Times New Roman"/>
          <w:b/>
          <w:bCs/>
          <w:sz w:val="24"/>
          <w:szCs w:val="24"/>
          <w:lang w:eastAsia="en-US"/>
        </w:rPr>
        <w:tab/>
      </w:r>
      <w:r w:rsidRPr="00235A98">
        <w:rPr>
          <w:rFonts w:ascii="Times New Roman" w:eastAsia="Arial" w:hAnsi="Times New Roman" w:cs="Times New Roman"/>
          <w:b/>
          <w:sz w:val="24"/>
          <w:szCs w:val="24"/>
          <w:lang w:eastAsia="en-US"/>
        </w:rPr>
        <w:t>Garantiniai terminai (jei taikoma)</w:t>
      </w:r>
    </w:p>
    <w:p w14:paraId="058CFF8C"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outlineLvl w:val="1"/>
        <w:rPr>
          <w:rFonts w:ascii="Times New Roman" w:eastAsia="Arial" w:hAnsi="Times New Roman" w:cs="Times New Roman"/>
          <w:b/>
          <w:sz w:val="24"/>
          <w:szCs w:val="24"/>
          <w:lang w:eastAsia="en-US"/>
        </w:rPr>
      </w:pPr>
    </w:p>
    <w:p w14:paraId="0D345EFA" w14:textId="77777777" w:rsidR="00235A98" w:rsidRPr="00235A98" w:rsidRDefault="00235A98" w:rsidP="00235A98">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7.1.1.</w:t>
      </w:r>
      <w:r w:rsidRPr="00235A98">
        <w:rPr>
          <w:rFonts w:ascii="Times New Roman" w:eastAsia="Arial" w:hAnsi="Times New Roman" w:cs="Times New Roman"/>
          <w:sz w:val="24"/>
          <w:szCs w:val="24"/>
          <w:lang w:eastAsia="en-US"/>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2C4A61" w14:textId="77777777" w:rsidR="00235A98" w:rsidRPr="00235A98" w:rsidRDefault="00235A98" w:rsidP="00235A98">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7.1.2.</w:t>
      </w:r>
      <w:r w:rsidRPr="00235A98">
        <w:rPr>
          <w:rFonts w:ascii="Times New Roman" w:eastAsia="Arial" w:hAnsi="Times New Roman" w:cs="Times New Roman"/>
          <w:sz w:val="24"/>
          <w:szCs w:val="24"/>
          <w:lang w:eastAsia="en-US"/>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72E2F80" w14:textId="77777777" w:rsidR="00235A98" w:rsidRPr="00235A98" w:rsidRDefault="00235A98" w:rsidP="00235A98">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7.1.3.</w:t>
      </w:r>
      <w:r w:rsidRPr="00235A98">
        <w:rPr>
          <w:rFonts w:ascii="Times New Roman" w:eastAsia="Arial" w:hAnsi="Times New Roman" w:cs="Times New Roman"/>
          <w:sz w:val="24"/>
          <w:szCs w:val="24"/>
          <w:lang w:eastAsia="en-US"/>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E1072E" w14:textId="77777777" w:rsidR="00235A98" w:rsidRPr="00235A98" w:rsidRDefault="00235A98" w:rsidP="00235A98">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10DD6D12"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235A98">
        <w:rPr>
          <w:rFonts w:ascii="Times New Roman" w:eastAsia="Arial" w:hAnsi="Times New Roman" w:cs="Times New Roman"/>
          <w:b/>
          <w:bCs/>
          <w:sz w:val="24"/>
          <w:szCs w:val="24"/>
          <w:lang w:eastAsia="en-US"/>
        </w:rPr>
        <w:t>7.2.</w:t>
      </w:r>
      <w:r w:rsidRPr="00235A98">
        <w:rPr>
          <w:rFonts w:ascii="Times New Roman" w:eastAsia="Arial" w:hAnsi="Times New Roman" w:cs="Times New Roman"/>
          <w:b/>
          <w:bCs/>
          <w:sz w:val="24"/>
          <w:szCs w:val="24"/>
          <w:lang w:eastAsia="en-US"/>
        </w:rPr>
        <w:tab/>
      </w:r>
      <w:r w:rsidRPr="00235A98">
        <w:rPr>
          <w:rFonts w:ascii="Times New Roman" w:eastAsia="Arial" w:hAnsi="Times New Roman" w:cs="Times New Roman"/>
          <w:b/>
          <w:sz w:val="24"/>
          <w:szCs w:val="24"/>
          <w:lang w:eastAsia="en-US"/>
        </w:rPr>
        <w:t>Pretenzijos dėl Prekių trūkumų</w:t>
      </w:r>
    </w:p>
    <w:p w14:paraId="19ADFA99"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427375C1"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7.2.1.</w:t>
      </w:r>
      <w:r w:rsidRPr="00235A98">
        <w:rPr>
          <w:rFonts w:ascii="Times New Roman" w:eastAsia="Arial" w:hAnsi="Times New Roman" w:cs="Times New Roman"/>
          <w:sz w:val="24"/>
          <w:szCs w:val="24"/>
          <w:lang w:eastAsia="en-US"/>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2795377"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7.2.2.</w:t>
      </w:r>
      <w:r w:rsidRPr="00235A98">
        <w:rPr>
          <w:rFonts w:ascii="Times New Roman" w:eastAsia="Arial" w:hAnsi="Times New Roman" w:cs="Times New Roman"/>
          <w:sz w:val="24"/>
          <w:szCs w:val="24"/>
          <w:lang w:eastAsia="en-US"/>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383DAB7" w14:textId="77777777" w:rsidR="00235A98" w:rsidRPr="00235A98" w:rsidRDefault="00235A98" w:rsidP="00235A98">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46A7A31" w14:textId="77777777" w:rsidR="00235A98" w:rsidRPr="00235A98" w:rsidRDefault="00235A98" w:rsidP="00235A98">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7.2.3.1. jei Prekės atitinka Sutartyje nurodytus reikalavimus – Pirkėjas;</w:t>
      </w:r>
    </w:p>
    <w:p w14:paraId="13DE903B" w14:textId="77777777" w:rsidR="00235A98" w:rsidRPr="00235A98" w:rsidRDefault="00235A98" w:rsidP="00235A98">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7.2.3.2. jei Prekės neatitinka Sutartyje nurodytų reikalavimų – Tiekėjas.</w:t>
      </w:r>
    </w:p>
    <w:p w14:paraId="5C4FE686" w14:textId="77777777" w:rsidR="00235A98" w:rsidRPr="00235A98" w:rsidRDefault="00235A98" w:rsidP="00235A98">
      <w:pP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04B7A46"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235A98">
        <w:rPr>
          <w:rFonts w:ascii="Times New Roman" w:eastAsia="Arial" w:hAnsi="Times New Roman" w:cs="Times New Roman"/>
          <w:b/>
          <w:bCs/>
          <w:sz w:val="24"/>
          <w:szCs w:val="24"/>
          <w:lang w:eastAsia="en-US"/>
        </w:rPr>
        <w:t>7.3.</w:t>
      </w:r>
      <w:r w:rsidRPr="00235A98">
        <w:rPr>
          <w:rFonts w:ascii="Times New Roman" w:eastAsia="Arial" w:hAnsi="Times New Roman" w:cs="Times New Roman"/>
          <w:b/>
          <w:bCs/>
          <w:sz w:val="24"/>
          <w:szCs w:val="24"/>
          <w:lang w:eastAsia="en-US"/>
        </w:rPr>
        <w:tab/>
      </w:r>
      <w:r w:rsidRPr="00235A98">
        <w:rPr>
          <w:rFonts w:ascii="Times New Roman" w:eastAsia="Arial" w:hAnsi="Times New Roman" w:cs="Times New Roman"/>
          <w:b/>
          <w:sz w:val="24"/>
          <w:szCs w:val="24"/>
          <w:lang w:eastAsia="en-US"/>
        </w:rPr>
        <w:t>Prekių trūkumų šalinimas</w:t>
      </w:r>
    </w:p>
    <w:p w14:paraId="6A9E8FDE"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60021994"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7.3.1.</w:t>
      </w:r>
      <w:r w:rsidRPr="00235A98">
        <w:rPr>
          <w:rFonts w:ascii="Times New Roman" w:eastAsia="Arial" w:hAnsi="Times New Roman" w:cs="Times New Roman"/>
          <w:sz w:val="24"/>
          <w:szCs w:val="24"/>
          <w:lang w:eastAsia="en-US"/>
        </w:rPr>
        <w:tab/>
        <w:t xml:space="preserve">Tiekėjas privalo pašalinti Prekių trūkumus, sutaisydamas Prekes ar jų dalį arba pakeisdamas Prekę nauja Preke ar jos dalimi. </w:t>
      </w:r>
    </w:p>
    <w:p w14:paraId="4B9C3A80"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7.3.2.</w:t>
      </w:r>
      <w:r w:rsidRPr="00235A98">
        <w:rPr>
          <w:rFonts w:ascii="Times New Roman" w:eastAsia="Arial" w:hAnsi="Times New Roman" w:cs="Times New Roman"/>
          <w:sz w:val="24"/>
          <w:szCs w:val="24"/>
          <w:lang w:eastAsia="en-US"/>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37D2461"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7.3.3.</w:t>
      </w:r>
      <w:r w:rsidRPr="00235A98">
        <w:rPr>
          <w:rFonts w:ascii="Times New Roman" w:eastAsia="Arial" w:hAnsi="Times New Roman" w:cs="Times New Roman"/>
          <w:sz w:val="24"/>
          <w:szCs w:val="24"/>
          <w:lang w:eastAsia="en-US"/>
        </w:rPr>
        <w:tab/>
        <w:t>Sutaisytoje Prekių dalyje pakartotinai nustačius Prekių trūkumų, Tiekėjas privalo pakeisti Prekes naujomis kokybiškomis Prekėmis, nebent Pirkėjas raštu sutiktų Prekes dar kartą taisyti.</w:t>
      </w:r>
    </w:p>
    <w:p w14:paraId="32E97BF3"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7.3.4.</w:t>
      </w:r>
      <w:r w:rsidRPr="00235A98">
        <w:rPr>
          <w:rFonts w:ascii="Times New Roman" w:eastAsia="Arial" w:hAnsi="Times New Roman" w:cs="Times New Roman"/>
          <w:sz w:val="24"/>
          <w:szCs w:val="24"/>
          <w:lang w:eastAsia="en-US"/>
        </w:rPr>
        <w:tab/>
        <w:t>Pašalinus Prekių trūkumus, garantinis terminas sutaisytajai Prekių daliai ar naujoms Prekėms vėl pradedamas skaičiuoti nuo tinkamai sutaisytų ar pakeistų Prekių (ar jų dalių) perdavimo Pirkėjui dienos.</w:t>
      </w:r>
    </w:p>
    <w:p w14:paraId="4244E388"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7.3.5.</w:t>
      </w:r>
      <w:r w:rsidRPr="00235A98">
        <w:rPr>
          <w:rFonts w:ascii="Times New Roman" w:eastAsia="Arial" w:hAnsi="Times New Roman" w:cs="Times New Roman"/>
          <w:sz w:val="24"/>
          <w:szCs w:val="24"/>
          <w:lang w:eastAsia="en-US"/>
        </w:rPr>
        <w:tab/>
        <w:t xml:space="preserve">Jeigu Prekių trūkumų šalinimas gali turėti įtakos Prekių funkcionalumui, Pirkėjas gali </w:t>
      </w:r>
      <w:r w:rsidRPr="00235A98">
        <w:rPr>
          <w:rFonts w:ascii="Times New Roman" w:eastAsia="Arial" w:hAnsi="Times New Roman" w:cs="Times New Roman"/>
          <w:sz w:val="24"/>
          <w:szCs w:val="24"/>
          <w:lang w:eastAsia="en-US"/>
        </w:rPr>
        <w:lastRenderedPageBreak/>
        <w:t>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7D9B278"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7.3.6.</w:t>
      </w:r>
      <w:r w:rsidRPr="00235A98">
        <w:rPr>
          <w:rFonts w:ascii="Times New Roman" w:eastAsia="Arial" w:hAnsi="Times New Roman" w:cs="Times New Roman"/>
          <w:sz w:val="24"/>
          <w:szCs w:val="24"/>
          <w:lang w:eastAsia="en-US"/>
        </w:rPr>
        <w:tab/>
        <w:t>Tiekėjas, pašalinęs visus Prekių trūkumus, privalo apie tai informuoti Pirkėją.</w:t>
      </w:r>
    </w:p>
    <w:p w14:paraId="25A08C2C"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7.3.7.</w:t>
      </w:r>
      <w:r w:rsidRPr="00235A98">
        <w:rPr>
          <w:rFonts w:ascii="Times New Roman" w:eastAsia="Arial" w:hAnsi="Times New Roman" w:cs="Times New Roman"/>
          <w:sz w:val="24"/>
          <w:szCs w:val="24"/>
          <w:lang w:eastAsia="en-US"/>
        </w:rPr>
        <w:tab/>
        <w:t>Pirkėjas per 5 (penkias) darbo dienas po Tiekėjo pranešimo apie Prekių trūkumų pašalinimą gavimo privalo patikrinti trūkumus, nurodytus Defektų akte arba Pirkėjo pretenzijoje, ir raštu patvirtinti, kurie Prekių trūkumai buvo pašalinti.</w:t>
      </w:r>
    </w:p>
    <w:p w14:paraId="1B2E4103"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5880DF70"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235A98">
        <w:rPr>
          <w:rFonts w:ascii="Times New Roman" w:eastAsia="Arial" w:hAnsi="Times New Roman" w:cs="Times New Roman"/>
          <w:b/>
          <w:bCs/>
          <w:sz w:val="24"/>
          <w:szCs w:val="24"/>
          <w:lang w:eastAsia="en-US"/>
        </w:rPr>
        <w:t>7.4.</w:t>
      </w:r>
      <w:r w:rsidRPr="00235A98">
        <w:rPr>
          <w:rFonts w:ascii="Times New Roman" w:eastAsia="Arial" w:hAnsi="Times New Roman" w:cs="Times New Roman"/>
          <w:b/>
          <w:bCs/>
          <w:sz w:val="24"/>
          <w:szCs w:val="24"/>
          <w:lang w:eastAsia="en-US"/>
        </w:rPr>
        <w:tab/>
      </w:r>
      <w:r w:rsidRPr="00235A98">
        <w:rPr>
          <w:rFonts w:ascii="Times New Roman" w:eastAsia="Arial" w:hAnsi="Times New Roman" w:cs="Times New Roman"/>
          <w:b/>
          <w:sz w:val="24"/>
          <w:szCs w:val="24"/>
          <w:lang w:eastAsia="en-US"/>
        </w:rPr>
        <w:t>Pirkėjo teisės, Tiekėjui nepašalinus Prekių trūkumų</w:t>
      </w:r>
    </w:p>
    <w:p w14:paraId="6308B33D"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5FD1060C"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7.4.1.</w:t>
      </w:r>
      <w:r w:rsidRPr="00235A98">
        <w:rPr>
          <w:rFonts w:ascii="Times New Roman" w:eastAsia="Arial" w:hAnsi="Times New Roman" w:cs="Times New Roman"/>
          <w:sz w:val="24"/>
          <w:szCs w:val="24"/>
          <w:lang w:eastAsia="en-US"/>
        </w:rPr>
        <w:tab/>
        <w:t>Jeigu Tiekėjas atsisako pašalinti arba nepašalina Prekių trūkumų per Pirkėjo nustatytus protingus terminus, Pirkėjas turi teisę:</w:t>
      </w:r>
    </w:p>
    <w:p w14:paraId="70E1E0DC"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7.4.1.1.</w:t>
      </w:r>
      <w:r w:rsidRPr="00235A98">
        <w:rPr>
          <w:rFonts w:ascii="Times New Roman" w:eastAsia="Arial" w:hAnsi="Times New Roman" w:cs="Times New Roman"/>
          <w:sz w:val="24"/>
          <w:szCs w:val="24"/>
          <w:lang w:eastAsia="en-US"/>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47C4458"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7.4.1.2.</w:t>
      </w:r>
      <w:r w:rsidRPr="00235A98">
        <w:rPr>
          <w:rFonts w:ascii="Times New Roman" w:eastAsia="Arial" w:hAnsi="Times New Roman" w:cs="Times New Roman"/>
          <w:sz w:val="24"/>
          <w:szCs w:val="24"/>
          <w:lang w:eastAsia="en-US"/>
        </w:rPr>
        <w:tab/>
        <w:t>reikalauti sumažinti Tiekėjui mokėtiną sumą ir grąžinti dėl šios sumos sumažinimo susidariusią permoką per 30 (trisdešimt) dienų nuo Tiekėjui nustatyto termino pašalinti Prekių trūkumus pabaigos; arba</w:t>
      </w:r>
    </w:p>
    <w:p w14:paraId="4E56B783"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7.4.1.3. grąžinti Prekes Tiekėjui ir nemokėti už tokias Prekes ar reikalauti grąžinti už Prekes sumokėtą sumą bei nutraukti Sutartį.</w:t>
      </w:r>
    </w:p>
    <w:p w14:paraId="6FCB0ABB"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7.4.2.</w:t>
      </w:r>
      <w:r w:rsidRPr="00235A98">
        <w:rPr>
          <w:rFonts w:ascii="Times New Roman" w:eastAsia="Arial" w:hAnsi="Times New Roman" w:cs="Times New Roman"/>
          <w:sz w:val="24"/>
          <w:szCs w:val="24"/>
          <w:lang w:eastAsia="en-US"/>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B67A896"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7.4.3.</w:t>
      </w:r>
      <w:r w:rsidRPr="00235A98">
        <w:rPr>
          <w:rFonts w:ascii="Times New Roman" w:eastAsia="Arial" w:hAnsi="Times New Roman" w:cs="Times New Roman"/>
          <w:sz w:val="24"/>
          <w:szCs w:val="24"/>
          <w:lang w:eastAsia="en-US"/>
        </w:rPr>
        <w:tab/>
        <w:t xml:space="preserve">Tiekėjas privalo patenkinti Pirkėjo pagal Bendrųjų sąlygų 7.4.4 punktą pareikštą piniginį reikalavimą per 30 (trisdešimt) dienų arba per ilgesnį Pirkėjo reikalavime nurodytą protingą terminą. </w:t>
      </w:r>
    </w:p>
    <w:p w14:paraId="32BB57B0"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7.4.4.</w:t>
      </w:r>
      <w:r w:rsidRPr="00235A98">
        <w:rPr>
          <w:rFonts w:ascii="Times New Roman" w:eastAsia="Arial" w:hAnsi="Times New Roman" w:cs="Times New Roman"/>
          <w:sz w:val="24"/>
          <w:szCs w:val="24"/>
          <w:lang w:eastAsia="en-US"/>
        </w:rPr>
        <w:tab/>
        <w:t>Už vėlavimą pašalinti Prekių trūkumus Pirkėjas privalo reikalauti Tiekėjo sumokėti Specialiosiose sąlygose nustatyto dydžio netesybas.</w:t>
      </w:r>
    </w:p>
    <w:p w14:paraId="581FC291"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55782764" w14:textId="77777777" w:rsidR="00235A98" w:rsidRPr="00235A98" w:rsidRDefault="00235A98" w:rsidP="00235A9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235A98">
        <w:rPr>
          <w:rFonts w:ascii="Times New Roman" w:eastAsia="Arial" w:hAnsi="Times New Roman" w:cs="Times New Roman"/>
          <w:b/>
          <w:bCs/>
          <w:caps/>
          <w:sz w:val="24"/>
          <w:szCs w:val="24"/>
          <w:lang w:eastAsia="en-US"/>
        </w:rPr>
        <w:t>8.</w:t>
      </w:r>
      <w:r w:rsidRPr="00235A98">
        <w:rPr>
          <w:rFonts w:ascii="Times New Roman" w:eastAsia="Arial" w:hAnsi="Times New Roman" w:cs="Times New Roman"/>
          <w:b/>
          <w:bCs/>
          <w:caps/>
          <w:sz w:val="24"/>
          <w:szCs w:val="24"/>
          <w:lang w:eastAsia="en-US"/>
        </w:rPr>
        <w:tab/>
      </w:r>
      <w:r w:rsidRPr="00235A98">
        <w:rPr>
          <w:rFonts w:ascii="Times New Roman" w:eastAsia="Arial" w:hAnsi="Times New Roman" w:cs="Times New Roman"/>
          <w:b/>
          <w:caps/>
          <w:sz w:val="24"/>
          <w:szCs w:val="24"/>
          <w:lang w:eastAsia="en-US"/>
        </w:rPr>
        <w:t>PRISTATYMO terminai</w:t>
      </w:r>
    </w:p>
    <w:p w14:paraId="7D8C04AF" w14:textId="77777777" w:rsidR="00235A98" w:rsidRPr="00235A98" w:rsidRDefault="00235A98" w:rsidP="00235A9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eastAsia="en-US"/>
        </w:rPr>
      </w:pPr>
    </w:p>
    <w:p w14:paraId="7F9CBA36"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235A98">
        <w:rPr>
          <w:rFonts w:ascii="Times New Roman" w:eastAsia="Arial" w:hAnsi="Times New Roman" w:cs="Times New Roman"/>
          <w:b/>
          <w:bCs/>
          <w:sz w:val="24"/>
          <w:szCs w:val="24"/>
          <w:lang w:eastAsia="en-US"/>
        </w:rPr>
        <w:t>8.1.</w:t>
      </w:r>
      <w:r w:rsidRPr="00235A98">
        <w:rPr>
          <w:rFonts w:ascii="Times New Roman" w:eastAsia="Arial" w:hAnsi="Times New Roman" w:cs="Times New Roman"/>
          <w:b/>
          <w:bCs/>
          <w:sz w:val="24"/>
          <w:szCs w:val="24"/>
          <w:lang w:eastAsia="en-US"/>
        </w:rPr>
        <w:tab/>
      </w:r>
      <w:r w:rsidRPr="00235A98">
        <w:rPr>
          <w:rFonts w:ascii="Times New Roman" w:eastAsia="Arial" w:hAnsi="Times New Roman" w:cs="Times New Roman"/>
          <w:b/>
          <w:sz w:val="24"/>
          <w:szCs w:val="24"/>
          <w:lang w:eastAsia="en-US"/>
        </w:rPr>
        <w:t>Pristatymo terminai ir Prekių tiekimo grafikas</w:t>
      </w:r>
    </w:p>
    <w:p w14:paraId="3AA0A793"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404972EA"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8.1.1.</w:t>
      </w:r>
      <w:r w:rsidRPr="00235A98">
        <w:rPr>
          <w:rFonts w:ascii="Times New Roman" w:eastAsia="Arial" w:hAnsi="Times New Roman" w:cs="Times New Roman"/>
          <w:sz w:val="24"/>
          <w:szCs w:val="24"/>
          <w:lang w:eastAsia="en-US"/>
        </w:rPr>
        <w:tab/>
        <w:t xml:space="preserve">Tiekėjas privalo pristatyti Prekes laikydamasis terminų, nurodytų Specialiosiose sąlygose. </w:t>
      </w:r>
    </w:p>
    <w:p w14:paraId="5CCA63E8"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8.1.2.</w:t>
      </w:r>
      <w:r w:rsidRPr="00235A98">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35A98">
        <w:rPr>
          <w:rFonts w:ascii="Times New Roman" w:eastAsia="Arial" w:hAnsi="Times New Roman" w:cs="Times New Roman"/>
          <w:b/>
          <w:bCs/>
          <w:sz w:val="24"/>
          <w:szCs w:val="24"/>
          <w:lang w:eastAsia="en-US"/>
        </w:rPr>
        <w:t>Grafikas</w:t>
      </w:r>
      <w:r w:rsidRPr="00235A98">
        <w:rPr>
          <w:rFonts w:ascii="Times New Roman" w:eastAsia="Arial" w:hAnsi="Times New Roman" w:cs="Times New Roman"/>
          <w:sz w:val="24"/>
          <w:szCs w:val="24"/>
          <w:lang w:eastAsia="en-US"/>
        </w:rPr>
        <w:t>).</w:t>
      </w:r>
    </w:p>
    <w:p w14:paraId="5B67A082"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8.1.3.</w:t>
      </w:r>
      <w:r w:rsidRPr="00235A98">
        <w:rPr>
          <w:rFonts w:ascii="Times New Roman" w:eastAsia="Arial" w:hAnsi="Times New Roman" w:cs="Times New Roman"/>
          <w:sz w:val="24"/>
          <w:szCs w:val="24"/>
          <w:lang w:eastAsia="en-US"/>
        </w:rPr>
        <w:tab/>
        <w:t>Jei aktualu, Grafike turi būti pažymėta, kurios Prekės gali būti pristatomos lygiagrečiai, o kurios gali būti pristatomos tik numatytu eiliškumu.</w:t>
      </w:r>
    </w:p>
    <w:p w14:paraId="31858447"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A306498"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235A98">
        <w:rPr>
          <w:rFonts w:ascii="Times New Roman" w:eastAsia="Arial" w:hAnsi="Times New Roman" w:cs="Times New Roman"/>
          <w:b/>
          <w:bCs/>
          <w:sz w:val="24"/>
          <w:szCs w:val="24"/>
          <w:lang w:eastAsia="en-US"/>
        </w:rPr>
        <w:t>8.2.</w:t>
      </w:r>
      <w:r w:rsidRPr="00235A98">
        <w:rPr>
          <w:rFonts w:ascii="Times New Roman" w:eastAsia="Arial" w:hAnsi="Times New Roman" w:cs="Times New Roman"/>
          <w:b/>
          <w:bCs/>
          <w:sz w:val="24"/>
          <w:szCs w:val="24"/>
          <w:lang w:eastAsia="en-US"/>
        </w:rPr>
        <w:tab/>
      </w:r>
      <w:r w:rsidRPr="00235A98">
        <w:rPr>
          <w:rFonts w:ascii="Times New Roman" w:eastAsia="Arial" w:hAnsi="Times New Roman" w:cs="Times New Roman"/>
          <w:b/>
          <w:sz w:val="24"/>
          <w:szCs w:val="24"/>
          <w:lang w:eastAsia="en-US"/>
        </w:rPr>
        <w:t>Netesybos už Prekių pristatymo vėlavimą</w:t>
      </w:r>
    </w:p>
    <w:p w14:paraId="5D8FFC06"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77C46617"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8.2.1.</w:t>
      </w:r>
      <w:r w:rsidRPr="00235A98">
        <w:rPr>
          <w:rFonts w:ascii="Times New Roman" w:eastAsia="Arial" w:hAnsi="Times New Roman" w:cs="Times New Roman"/>
          <w:sz w:val="24"/>
          <w:szCs w:val="24"/>
          <w:lang w:eastAsia="en-US"/>
        </w:rPr>
        <w:tab/>
        <w:t xml:space="preserve">Jeigu Tiekėjas praleidžia Prekių pristatymo terminus, nustatytus Specialiosiose sąlygose, Tiekėjui iki Prekių pristatymo datos taikomos Specialiosiose sąlygose nurodyto dydžio netesybos. </w:t>
      </w:r>
    </w:p>
    <w:p w14:paraId="448D807C"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8.2.2.</w:t>
      </w:r>
      <w:r w:rsidRPr="00235A98">
        <w:rPr>
          <w:rFonts w:ascii="Times New Roman" w:eastAsia="Arial" w:hAnsi="Times New Roman" w:cs="Times New Roman"/>
          <w:sz w:val="24"/>
          <w:szCs w:val="24"/>
          <w:lang w:eastAsia="en-US"/>
        </w:rPr>
        <w:tab/>
        <w:t>Tiekėjui praleidus Prekių dalies pristatymo terminą, netesybos skaičiuojamos nuo Prekių dalies pristatymo termino pabaigos (neįskaitytinai) iki Prekių dalies pristatymo datos (įskaitytinai), nustatytos pagal Prekių perdavimo–priėmimo aktus.</w:t>
      </w:r>
    </w:p>
    <w:p w14:paraId="0386DFE7"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eastAsia="en-US"/>
        </w:rPr>
      </w:pPr>
      <w:r w:rsidRPr="00235A98">
        <w:rPr>
          <w:rFonts w:ascii="Times New Roman" w:eastAsia="Times New Roman" w:hAnsi="Times New Roman" w:cs="Times New Roman"/>
          <w:sz w:val="24"/>
          <w:szCs w:val="24"/>
          <w:lang w:eastAsia="en-US"/>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486600"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eastAsia="en-US"/>
        </w:rPr>
      </w:pPr>
    </w:p>
    <w:p w14:paraId="3C7DF9F9" w14:textId="77777777" w:rsidR="00235A98" w:rsidRPr="00235A98" w:rsidRDefault="00235A98" w:rsidP="00235A9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235A98">
        <w:rPr>
          <w:rFonts w:ascii="Times New Roman" w:eastAsia="Arial" w:hAnsi="Times New Roman" w:cs="Times New Roman"/>
          <w:b/>
          <w:bCs/>
          <w:caps/>
          <w:sz w:val="24"/>
          <w:szCs w:val="24"/>
          <w:lang w:eastAsia="en-US"/>
        </w:rPr>
        <w:t>9.</w:t>
      </w:r>
      <w:r w:rsidRPr="00235A98">
        <w:rPr>
          <w:rFonts w:ascii="Times New Roman" w:eastAsia="Arial" w:hAnsi="Times New Roman" w:cs="Times New Roman"/>
          <w:b/>
          <w:bCs/>
          <w:caps/>
          <w:sz w:val="24"/>
          <w:szCs w:val="24"/>
          <w:lang w:eastAsia="en-US"/>
        </w:rPr>
        <w:tab/>
      </w:r>
      <w:r w:rsidRPr="00235A98">
        <w:rPr>
          <w:rFonts w:ascii="Times New Roman" w:eastAsia="Arial" w:hAnsi="Times New Roman" w:cs="Times New Roman"/>
          <w:b/>
          <w:caps/>
          <w:sz w:val="24"/>
          <w:szCs w:val="24"/>
          <w:lang w:eastAsia="en-US"/>
        </w:rPr>
        <w:t>Prievolių pagal Sutartį įvykdymo užtikrinimo būdai</w:t>
      </w:r>
    </w:p>
    <w:p w14:paraId="47EB957B" w14:textId="77777777" w:rsidR="00235A98" w:rsidRPr="00235A98" w:rsidRDefault="00235A98" w:rsidP="00235A9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eastAsia="en-US"/>
        </w:rPr>
      </w:pPr>
    </w:p>
    <w:p w14:paraId="33D26939"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A1B8BDF"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7DD1AD85"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235A98">
        <w:rPr>
          <w:rFonts w:ascii="Times New Roman" w:eastAsia="Arial" w:hAnsi="Times New Roman" w:cs="Times New Roman"/>
          <w:b/>
          <w:bCs/>
          <w:caps/>
          <w:sz w:val="24"/>
          <w:szCs w:val="24"/>
          <w:lang w:eastAsia="en-US"/>
        </w:rPr>
        <w:t>10.</w:t>
      </w:r>
      <w:r w:rsidRPr="00235A98">
        <w:rPr>
          <w:rFonts w:ascii="Times New Roman" w:eastAsia="Arial" w:hAnsi="Times New Roman" w:cs="Times New Roman"/>
          <w:b/>
          <w:bCs/>
          <w:caps/>
          <w:sz w:val="24"/>
          <w:szCs w:val="24"/>
          <w:lang w:eastAsia="en-US"/>
        </w:rPr>
        <w:tab/>
      </w:r>
      <w:r w:rsidRPr="00235A98">
        <w:rPr>
          <w:rFonts w:ascii="Times New Roman" w:eastAsia="Arial" w:hAnsi="Times New Roman" w:cs="Times New Roman"/>
          <w:b/>
          <w:caps/>
          <w:sz w:val="24"/>
          <w:szCs w:val="24"/>
          <w:lang w:eastAsia="en-US"/>
        </w:rPr>
        <w:t>Sutarties įvykdymo užtikrinimas (JEI TAIKOMA)</w:t>
      </w:r>
    </w:p>
    <w:p w14:paraId="6FFABA67"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00CE01A0"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eastAsia="en-US"/>
        </w:rPr>
      </w:pPr>
      <w:r w:rsidRPr="00235A98">
        <w:rPr>
          <w:rFonts w:ascii="Times New Roman" w:eastAsia="Arial" w:hAnsi="Times New Roman" w:cs="Times New Roman"/>
          <w:color w:val="000000"/>
          <w:sz w:val="24"/>
          <w:szCs w:val="24"/>
          <w:shd w:val="clear" w:color="auto" w:fill="FFFFFF"/>
          <w:lang w:eastAsia="en-US"/>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A210281"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235A98">
        <w:rPr>
          <w:rFonts w:ascii="Times New Roman" w:eastAsia="Times New Roman" w:hAnsi="Times New Roman" w:cs="Times New Roman"/>
          <w:b/>
          <w:bCs/>
          <w:color w:val="000000"/>
          <w:sz w:val="24"/>
          <w:szCs w:val="24"/>
          <w:lang w:eastAsia="en-US"/>
        </w:rPr>
        <w:t>Pastaba.</w:t>
      </w:r>
      <w:r w:rsidRPr="00235A98">
        <w:rPr>
          <w:rFonts w:ascii="Times New Roman" w:eastAsia="Times New Roman" w:hAnsi="Times New Roman" w:cs="Times New Roman"/>
          <w:color w:val="000000"/>
          <w:sz w:val="24"/>
          <w:szCs w:val="24"/>
          <w:lang w:eastAsia="en-US"/>
        </w:rPr>
        <w:t xml:space="preserve"> </w:t>
      </w:r>
      <w:r w:rsidRPr="00235A98">
        <w:rPr>
          <w:rFonts w:ascii="Times New Roman" w:eastAsia="Arial"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6A1595" w14:textId="77777777" w:rsidR="00235A98" w:rsidRPr="00235A98" w:rsidRDefault="00235A98" w:rsidP="00235A98">
      <w:pPr>
        <w:tabs>
          <w:tab w:val="left" w:pos="567"/>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235A98">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235A98">
        <w:rPr>
          <w:rFonts w:ascii="Times New Roman" w:eastAsia="Cambria"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235A98">
        <w:rPr>
          <w:rFonts w:ascii="Times New Roman" w:eastAsia="Cambria" w:hAnsi="Times New Roman" w:cs="Times New Roman"/>
          <w:b/>
          <w:bCs/>
          <w:color w:val="000000"/>
          <w:sz w:val="24"/>
          <w:szCs w:val="24"/>
          <w:shd w:val="clear" w:color="auto" w:fill="FFFFFF"/>
          <w:lang w:eastAsia="en-US"/>
        </w:rPr>
        <w:t>Sutarties įvykdymo užtikrinimas</w:t>
      </w:r>
      <w:r w:rsidRPr="00235A98">
        <w:rPr>
          <w:rFonts w:ascii="Times New Roman" w:eastAsia="Cambria" w:hAnsi="Times New Roman" w:cs="Times New Roman"/>
          <w:color w:val="000000"/>
          <w:sz w:val="24"/>
          <w:szCs w:val="24"/>
          <w:shd w:val="clear" w:color="auto" w:fill="FFFFFF"/>
          <w:lang w:eastAsia="en-US"/>
        </w:rPr>
        <w:t>).</w:t>
      </w:r>
      <w:r w:rsidRPr="00235A98">
        <w:rPr>
          <w:rFonts w:ascii="Times New Roman" w:eastAsia="Cambria" w:hAnsi="Times New Roman" w:cs="Times New Roman"/>
          <w:sz w:val="24"/>
          <w:szCs w:val="24"/>
          <w:lang w:eastAsia="en-US"/>
        </w:rPr>
        <w:t xml:space="preserve"> </w:t>
      </w:r>
    </w:p>
    <w:p w14:paraId="03CAF124"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B9196CC"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52C3BC"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2BE2E7"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BACAF6E"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lastRenderedPageBreak/>
        <w:t>10.7. Sutarties įvykdymo užtikrinimas turi įsigalioti ne vėliau negu jo pateikimo Pirkėjui dieną. </w:t>
      </w:r>
    </w:p>
    <w:p w14:paraId="6AD2DE02"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10.8. Sutarties įvykdymo užtikrinimo suma turi būti nurodoma ir išmokama eurais. </w:t>
      </w:r>
    </w:p>
    <w:p w14:paraId="369BE4C5"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 </w:t>
      </w:r>
    </w:p>
    <w:p w14:paraId="15A41EBA"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10.10. Sutarties įvykdymo užtikrinime nurodytas jo galiojimo terminas turi būti ne trumpesnis nei Sutarties galiojimo terminas. </w:t>
      </w:r>
    </w:p>
    <w:p w14:paraId="543B9225"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C6287B6"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AFD04AB"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7A8ECC4" w14:textId="77777777" w:rsidR="00235A98" w:rsidRPr="00235A98" w:rsidRDefault="00235A98" w:rsidP="00235A98">
      <w:pPr>
        <w:tabs>
          <w:tab w:val="left" w:pos="567"/>
        </w:tabs>
        <w:spacing w:after="0" w:line="259" w:lineRule="auto"/>
        <w:jc w:val="both"/>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68FCA1C"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4962C6"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 xml:space="preserve">10.16. Pirkėjas </w:t>
      </w:r>
      <w:r w:rsidRPr="00235A98">
        <w:rPr>
          <w:rFonts w:ascii="Times New Roman" w:eastAsia="Times New Roman" w:hAnsi="Times New Roman" w:cs="Times New Roman"/>
          <w:color w:val="000000"/>
          <w:sz w:val="24"/>
          <w:szCs w:val="24"/>
          <w:lang w:eastAsia="en-US"/>
        </w:rPr>
        <w:t>gali pasinaudoti Sutarties įvykdymo užtikrinimu, esant bet kuriai iš žemiau nurodytų aplinkybių:  </w:t>
      </w:r>
    </w:p>
    <w:p w14:paraId="3B5F0E29"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48AF18A1"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0050BB3F"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42C22CC"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1C3FCDD2"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56C7ADC1" w14:textId="77777777" w:rsidR="00235A98" w:rsidRPr="00235A98" w:rsidRDefault="00235A98" w:rsidP="00235A98">
      <w:pPr>
        <w:keepNext/>
        <w:keepLines/>
        <w:tabs>
          <w:tab w:val="left" w:pos="567"/>
          <w:tab w:val="left" w:pos="851"/>
          <w:tab w:val="left" w:pos="992"/>
          <w:tab w:val="left" w:pos="1134"/>
        </w:tabs>
        <w:spacing w:after="0" w:line="259" w:lineRule="auto"/>
        <w:jc w:val="center"/>
        <w:rPr>
          <w:rFonts w:ascii="Times New Roman" w:eastAsia="Cambria" w:hAnsi="Times New Roman" w:cs="Times New Roman"/>
          <w:caps/>
          <w:sz w:val="24"/>
          <w:szCs w:val="24"/>
          <w:lang w:eastAsia="en-US"/>
          <w14:numSpacing w14:val="tabular"/>
        </w:rPr>
      </w:pPr>
      <w:r w:rsidRPr="00235A98">
        <w:rPr>
          <w:rFonts w:ascii="Times New Roman" w:eastAsia="Cambria" w:hAnsi="Times New Roman" w:cs="Times New Roman"/>
          <w:b/>
          <w:bCs/>
          <w:caps/>
          <w:sz w:val="24"/>
          <w:szCs w:val="24"/>
          <w:lang w:eastAsia="en-US"/>
          <w14:numSpacing w14:val="tabular"/>
        </w:rPr>
        <w:t>11.</w:t>
      </w:r>
      <w:r w:rsidRPr="00235A98">
        <w:rPr>
          <w:rFonts w:ascii="Times New Roman" w:eastAsia="Cambria" w:hAnsi="Times New Roman" w:cs="Times New Roman"/>
          <w:b/>
          <w:bCs/>
          <w:caps/>
          <w:sz w:val="24"/>
          <w:szCs w:val="24"/>
          <w:lang w:eastAsia="en-US"/>
          <w14:numSpacing w14:val="tabular"/>
        </w:rPr>
        <w:tab/>
        <w:t>SUTARTIES KAINA IR JOS PERSKAIČIAVIMAS</w:t>
      </w:r>
    </w:p>
    <w:p w14:paraId="4561B55B"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507741A5"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1E2BC4"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lastRenderedPageBreak/>
        <w:t>11.2. Pradinės sutarties vertė yra nurodyta Specialiosiose sąlygose.</w:t>
      </w:r>
    </w:p>
    <w:p w14:paraId="4281A2FE"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56CB3C"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11.4. Sutarties kainos peržiūra atliekama Specialiosiose sąlygose nustatyta tvarka.</w:t>
      </w:r>
    </w:p>
    <w:p w14:paraId="56BF71EC"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9823C43" w14:textId="77777777" w:rsidR="00235A98" w:rsidRPr="00235A98" w:rsidRDefault="00235A98" w:rsidP="00235A98">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lang w:eastAsia="en-US"/>
          <w14:numSpacing w14:val="tabular"/>
        </w:rPr>
      </w:pPr>
      <w:r w:rsidRPr="00235A98">
        <w:rPr>
          <w:rFonts w:ascii="Times New Roman" w:eastAsia="Cambria" w:hAnsi="Times New Roman" w:cs="Times New Roman"/>
          <w:b/>
          <w:bCs/>
          <w:caps/>
          <w:sz w:val="24"/>
          <w:szCs w:val="24"/>
          <w:lang w:eastAsia="en-US"/>
          <w14:numSpacing w14:val="tabular"/>
        </w:rPr>
        <w:t>12.</w:t>
      </w:r>
      <w:r w:rsidRPr="00235A98">
        <w:rPr>
          <w:rFonts w:ascii="Times New Roman" w:eastAsia="Cambria" w:hAnsi="Times New Roman" w:cs="Times New Roman"/>
          <w:b/>
          <w:bCs/>
          <w:caps/>
          <w:sz w:val="24"/>
          <w:szCs w:val="24"/>
          <w:lang w:eastAsia="en-US"/>
          <w14:numSpacing w14:val="tabular"/>
        </w:rPr>
        <w:tab/>
        <w:t>ATSISKAITYMO TVARKA</w:t>
      </w:r>
    </w:p>
    <w:p w14:paraId="644E926E" w14:textId="77777777" w:rsidR="00235A98" w:rsidRPr="00235A98" w:rsidRDefault="00235A98" w:rsidP="00235A98">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lang w:eastAsia="en-US"/>
          <w14:numSpacing w14:val="tabular"/>
        </w:rPr>
      </w:pPr>
    </w:p>
    <w:p w14:paraId="355479BA"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235A98">
        <w:rPr>
          <w:rFonts w:ascii="Times New Roman" w:eastAsia="Arial" w:hAnsi="Times New Roman" w:cs="Times New Roman"/>
          <w:b/>
          <w:bCs/>
          <w:sz w:val="24"/>
          <w:szCs w:val="24"/>
          <w:lang w:eastAsia="en-US"/>
        </w:rPr>
        <w:t>12.1.</w:t>
      </w:r>
      <w:r w:rsidRPr="00235A98">
        <w:rPr>
          <w:rFonts w:ascii="Times New Roman" w:eastAsia="Arial" w:hAnsi="Times New Roman" w:cs="Times New Roman"/>
          <w:b/>
          <w:bCs/>
          <w:sz w:val="24"/>
          <w:szCs w:val="24"/>
          <w:lang w:eastAsia="en-US"/>
        </w:rPr>
        <w:tab/>
      </w:r>
      <w:r w:rsidRPr="00235A98">
        <w:rPr>
          <w:rFonts w:ascii="Times New Roman" w:eastAsia="Arial" w:hAnsi="Times New Roman" w:cs="Times New Roman"/>
          <w:b/>
          <w:sz w:val="24"/>
          <w:szCs w:val="24"/>
          <w:lang w:eastAsia="en-US"/>
        </w:rPr>
        <w:t>Išankstinis mokėjimas (avansas) (jei taikoma)</w:t>
      </w:r>
    </w:p>
    <w:p w14:paraId="04CEA067"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05EC3C01"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 avansas). </w:t>
      </w:r>
    </w:p>
    <w:p w14:paraId="52C6A8C3"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12.1.2. Pirkėjas sumoka Tiekėjui avansą – ne daugiau kaip Specialiosiose sąlygose nurodytas avanso dydis.</w:t>
      </w:r>
    </w:p>
    <w:p w14:paraId="2A4515BC"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color w:val="000000"/>
          <w:sz w:val="24"/>
          <w:szCs w:val="24"/>
          <w:lang w:eastAsia="en-US"/>
        </w:rPr>
      </w:pPr>
      <w:r w:rsidRPr="00235A98">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35A98">
        <w:rPr>
          <w:rFonts w:ascii="Times New Roman" w:eastAsia="Times New Roman" w:hAnsi="Times New Roman" w:cs="Times New Roman"/>
          <w:color w:val="000000"/>
          <w:sz w:val="24"/>
          <w:szCs w:val="24"/>
          <w:lang w:eastAsia="en-US"/>
        </w:rPr>
        <w:t xml:space="preserve">arba draudimo bendrovės laidavimo draudimo raštą arba kitą sutartinių įsipareigojimų įvykdymo užtikrinimą </w:t>
      </w:r>
      <w:r w:rsidRPr="00235A98">
        <w:rPr>
          <w:rFonts w:ascii="Times New Roman" w:eastAsia="Times New Roman" w:hAnsi="Times New Roman" w:cs="Times New Roman"/>
          <w:sz w:val="24"/>
          <w:szCs w:val="24"/>
          <w:lang w:eastAsia="en-US"/>
        </w:rPr>
        <w:t xml:space="preserve">ne mažesnei kaip Specialiosiose sąlygose prašomo avanso dydžio sumai (toliau – </w:t>
      </w:r>
      <w:r w:rsidRPr="00235A98">
        <w:rPr>
          <w:rFonts w:ascii="Times New Roman" w:eastAsia="Times New Roman" w:hAnsi="Times New Roman" w:cs="Times New Roman"/>
          <w:b/>
          <w:bCs/>
          <w:sz w:val="24"/>
          <w:szCs w:val="24"/>
          <w:lang w:eastAsia="en-US"/>
        </w:rPr>
        <w:t>Avanso užtikrinimas</w:t>
      </w:r>
      <w:r w:rsidRPr="00235A98">
        <w:rPr>
          <w:rFonts w:ascii="Times New Roman" w:eastAsia="Times New Roman" w:hAnsi="Times New Roman" w:cs="Times New Roman"/>
          <w:sz w:val="24"/>
          <w:szCs w:val="24"/>
          <w:lang w:eastAsia="en-US"/>
        </w:rPr>
        <w:t>)</w:t>
      </w:r>
      <w:r w:rsidRPr="00235A98">
        <w:rPr>
          <w:rFonts w:ascii="Times New Roman" w:eastAsia="Times New Roman" w:hAnsi="Times New Roman" w:cs="Times New Roman"/>
          <w:color w:val="000000"/>
          <w:sz w:val="24"/>
          <w:szCs w:val="24"/>
          <w:lang w:eastAsia="en-US"/>
        </w:rPr>
        <w:t>. </w:t>
      </w:r>
    </w:p>
    <w:p w14:paraId="375F9F6B"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b/>
          <w:bCs/>
          <w:sz w:val="24"/>
          <w:szCs w:val="24"/>
          <w:lang w:eastAsia="en-US"/>
        </w:rPr>
        <w:t>Pastaba.</w:t>
      </w:r>
      <w:r w:rsidRPr="00235A98">
        <w:rPr>
          <w:rFonts w:ascii="Times New Roman" w:eastAsia="Times New Roman" w:hAnsi="Times New Roman" w:cs="Times New Roman"/>
          <w:sz w:val="24"/>
          <w:szCs w:val="24"/>
          <w:lang w:eastAsia="en-US"/>
        </w:rPr>
        <w:t xml:space="preserve"> </w:t>
      </w:r>
      <w:r w:rsidRPr="00235A98">
        <w:rPr>
          <w:rFonts w:ascii="Times New Roman" w:eastAsia="Arial"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35A98">
        <w:rPr>
          <w:rFonts w:ascii="Times New Roman" w:eastAsia="Times New Roman" w:hAnsi="Times New Roman" w:cs="Times New Roman"/>
          <w:sz w:val="24"/>
          <w:szCs w:val="24"/>
          <w:lang w:eastAsia="en-US"/>
        </w:rPr>
        <w:t xml:space="preserve"> </w:t>
      </w:r>
      <w:r w:rsidRPr="00235A98">
        <w:rPr>
          <w:rFonts w:ascii="Times New Roman" w:eastAsia="Arial" w:hAnsi="Times New Roman" w:cs="Times New Roman"/>
          <w:color w:val="000000"/>
          <w:sz w:val="24"/>
          <w:szCs w:val="24"/>
          <w:shd w:val="clear" w:color="auto" w:fill="FFFFFF"/>
          <w:lang w:eastAsia="en-US"/>
        </w:rPr>
        <w:t>įstatymų bei kitų teisės aktų</w:t>
      </w:r>
      <w:r w:rsidRPr="00235A98">
        <w:rPr>
          <w:rFonts w:ascii="Times New Roman" w:eastAsia="Arial" w:hAnsi="Times New Roman" w:cs="Times New Roman"/>
          <w:sz w:val="24"/>
          <w:szCs w:val="24"/>
          <w:lang w:eastAsia="en-US"/>
        </w:rPr>
        <w:t xml:space="preserve"> </w:t>
      </w:r>
      <w:r w:rsidRPr="00235A98">
        <w:rPr>
          <w:rFonts w:ascii="Times New Roman" w:eastAsia="Arial" w:hAnsi="Times New Roman" w:cs="Times New Roman"/>
          <w:color w:val="000000"/>
          <w:sz w:val="24"/>
          <w:szCs w:val="24"/>
          <w:shd w:val="clear" w:color="auto" w:fill="FFFFFF"/>
          <w:lang w:eastAsia="en-US"/>
        </w:rPr>
        <w:t>nuostatas.</w:t>
      </w:r>
    </w:p>
    <w:p w14:paraId="6A73A8B4"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color w:val="000000"/>
          <w:sz w:val="24"/>
          <w:szCs w:val="24"/>
          <w:lang w:eastAsia="en-US"/>
        </w:rPr>
        <w:t xml:space="preserve">12.1.4. </w:t>
      </w:r>
      <w:r w:rsidRPr="00235A98">
        <w:rPr>
          <w:rFonts w:ascii="Times New Roman" w:eastAsia="Times New Roman" w:hAnsi="Times New Roman" w:cs="Times New Roman"/>
          <w:sz w:val="24"/>
          <w:szCs w:val="24"/>
          <w:lang w:eastAsia="en-US"/>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21C039D"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color w:val="000000"/>
          <w:sz w:val="24"/>
          <w:szCs w:val="24"/>
          <w:lang w:eastAsia="en-US"/>
        </w:rPr>
        <w:t xml:space="preserve">12.1.5. </w:t>
      </w:r>
      <w:r w:rsidRPr="00235A98">
        <w:rPr>
          <w:rFonts w:ascii="Times New Roman" w:eastAsia="Times New Roman" w:hAnsi="Times New Roman" w:cs="Times New Roman"/>
          <w:sz w:val="24"/>
          <w:szCs w:val="24"/>
          <w:lang w:eastAsia="en-US"/>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7C39266"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4D43057"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12.1.7. Avanso užtikrinimo suma turi būti nurodoma ir išmokama eurais. </w:t>
      </w:r>
    </w:p>
    <w:p w14:paraId="3B4F58EA"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 </w:t>
      </w:r>
    </w:p>
    <w:p w14:paraId="6E12E4A5"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12.1.9. Avanso užtikrinimas, neatitinkantis šiame Sutarties poskyryje nustatytų reikalavimų, nebus priimamas. </w:t>
      </w:r>
    </w:p>
    <w:p w14:paraId="65DA6D66"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7A3CBC8"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31CD7673"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245D57F"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3C1C3A0F"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235A98">
        <w:rPr>
          <w:rFonts w:ascii="Times New Roman" w:eastAsia="Arial" w:hAnsi="Times New Roman" w:cs="Times New Roman"/>
          <w:b/>
          <w:bCs/>
          <w:sz w:val="24"/>
          <w:szCs w:val="24"/>
          <w:lang w:eastAsia="en-US"/>
        </w:rPr>
        <w:t>12.2.</w:t>
      </w:r>
      <w:r w:rsidRPr="00235A98">
        <w:rPr>
          <w:rFonts w:ascii="Times New Roman" w:eastAsia="Arial" w:hAnsi="Times New Roman" w:cs="Times New Roman"/>
          <w:b/>
          <w:bCs/>
          <w:sz w:val="24"/>
          <w:szCs w:val="24"/>
          <w:lang w:eastAsia="en-US"/>
        </w:rPr>
        <w:tab/>
      </w:r>
      <w:r w:rsidRPr="00235A98">
        <w:rPr>
          <w:rFonts w:ascii="Times New Roman" w:eastAsia="Arial" w:hAnsi="Times New Roman" w:cs="Times New Roman"/>
          <w:b/>
          <w:sz w:val="24"/>
          <w:szCs w:val="24"/>
          <w:lang w:eastAsia="en-US"/>
        </w:rPr>
        <w:t>Mokėjimų tvarka</w:t>
      </w:r>
    </w:p>
    <w:p w14:paraId="21EC31E2"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7D427C2C"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12.2.1.</w:t>
      </w:r>
      <w:r w:rsidRPr="00235A98">
        <w:rPr>
          <w:rFonts w:ascii="Times New Roman" w:eastAsia="Arial" w:hAnsi="Times New Roman" w:cs="Times New Roman"/>
          <w:sz w:val="24"/>
          <w:szCs w:val="24"/>
          <w:lang w:eastAsia="en-US"/>
        </w:rPr>
        <w:tab/>
      </w:r>
      <w:r w:rsidRPr="00235A98">
        <w:rPr>
          <w:rFonts w:ascii="Times New Roman" w:eastAsia="Times New Roman" w:hAnsi="Times New Roman" w:cs="Times New Roman"/>
          <w:sz w:val="24"/>
          <w:szCs w:val="24"/>
          <w:lang w:eastAsia="en-US"/>
        </w:rPr>
        <w:t>Tiekėjas išrašo Sąskaitą tik Šalims pasirašius Prekių perdavimo–priėmimo aktą, jeigu kitaip nenumatyta Specialiosiose sąlygose</w:t>
      </w:r>
      <w:r w:rsidRPr="00235A98">
        <w:rPr>
          <w:rFonts w:ascii="Times New Roman" w:eastAsia="Arial" w:hAnsi="Times New Roman" w:cs="Times New Roman"/>
          <w:sz w:val="24"/>
          <w:szCs w:val="24"/>
          <w:lang w:eastAsia="en-US"/>
        </w:rPr>
        <w:t>:</w:t>
      </w:r>
    </w:p>
    <w:p w14:paraId="7AA2925A"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12.2.1.1.</w:t>
      </w:r>
      <w:r w:rsidRPr="00235A98">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35A98">
        <w:rPr>
          <w:rFonts w:ascii="Times New Roman" w:eastAsia="Arial" w:hAnsi="Times New Roman" w:cs="Times New Roman"/>
          <w:color w:val="0563C1"/>
          <w:sz w:val="24"/>
          <w:szCs w:val="24"/>
          <w:u w:val="single"/>
          <w:lang w:eastAsia="en-US"/>
        </w:rPr>
        <w:t>2014/55/ES</w:t>
      </w:r>
      <w:r w:rsidRPr="00235A98">
        <w:rPr>
          <w:rFonts w:ascii="Times New Roman" w:eastAsia="Arial" w:hAnsi="Times New Roman" w:cs="Times New Roman"/>
          <w:sz w:val="24"/>
          <w:szCs w:val="24"/>
          <w:lang w:eastAsia="en-US"/>
        </w:rPr>
        <w:t xml:space="preserve"> (toliau – </w:t>
      </w:r>
      <w:r w:rsidRPr="00235A98">
        <w:rPr>
          <w:rFonts w:ascii="Times New Roman" w:eastAsia="Arial" w:hAnsi="Times New Roman" w:cs="Times New Roman"/>
          <w:b/>
          <w:bCs/>
          <w:sz w:val="24"/>
          <w:szCs w:val="24"/>
          <w:lang w:eastAsia="en-US"/>
        </w:rPr>
        <w:t>Europos elektroninių sąskaitų faktūrų</w:t>
      </w:r>
      <w:r w:rsidRPr="00235A98">
        <w:rPr>
          <w:rFonts w:ascii="Times New Roman" w:eastAsia="Arial" w:hAnsi="Times New Roman" w:cs="Times New Roman"/>
          <w:sz w:val="24"/>
          <w:szCs w:val="24"/>
          <w:lang w:eastAsia="en-US"/>
        </w:rPr>
        <w:t xml:space="preserve"> </w:t>
      </w:r>
      <w:r w:rsidRPr="00235A98">
        <w:rPr>
          <w:rFonts w:ascii="Times New Roman" w:eastAsia="Arial" w:hAnsi="Times New Roman" w:cs="Times New Roman"/>
          <w:b/>
          <w:bCs/>
          <w:sz w:val="24"/>
          <w:szCs w:val="24"/>
          <w:lang w:eastAsia="en-US"/>
        </w:rPr>
        <w:t>standartas</w:t>
      </w:r>
      <w:r w:rsidRPr="00235A98">
        <w:rPr>
          <w:rFonts w:ascii="Times New Roman" w:eastAsia="Arial" w:hAnsi="Times New Roman" w:cs="Times New Roman"/>
          <w:sz w:val="24"/>
          <w:szCs w:val="24"/>
          <w:lang w:eastAsia="en-US"/>
        </w:rPr>
        <w:t>), Tiekėjas gali pateikti per informacinę sistemą „E. sąskaita“ (</w:t>
      </w:r>
      <w:r w:rsidRPr="00235A98">
        <w:rPr>
          <w:rFonts w:ascii="Times New Roman" w:eastAsia="Arial" w:hAnsi="Times New Roman" w:cs="Times New Roman"/>
          <w:color w:val="0000FF"/>
          <w:sz w:val="24"/>
          <w:szCs w:val="24"/>
          <w:u w:val="single"/>
          <w:lang w:eastAsia="en-US"/>
        </w:rPr>
        <w:t>www.esaskaita.eu</w:t>
      </w:r>
      <w:r w:rsidRPr="00235A98">
        <w:rPr>
          <w:rFonts w:ascii="Times New Roman" w:eastAsia="Arial" w:hAnsi="Times New Roman" w:cs="Times New Roman"/>
          <w:sz w:val="24"/>
          <w:szCs w:val="24"/>
          <w:lang w:eastAsia="en-US"/>
        </w:rPr>
        <w:t>) arba per kitą savo pasirinktą informacinę sistemą;</w:t>
      </w:r>
    </w:p>
    <w:p w14:paraId="49D575F7"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12.2.1.2.</w:t>
      </w:r>
      <w:r w:rsidRPr="00235A98">
        <w:rPr>
          <w:rFonts w:ascii="Times New Roman" w:eastAsia="Arial" w:hAnsi="Times New Roman" w:cs="Times New Roman"/>
          <w:sz w:val="24"/>
          <w:szCs w:val="24"/>
          <w:lang w:eastAsia="en-US"/>
        </w:rPr>
        <w:tab/>
        <w:t>Europos elektroninių sąskaitų faktūrų standarto neatitinkančią elektroninę sąskaitą faktūrą Tiekėjas privalo pateikti, naudodamasis informacinės sistemos „E. sąskaita“ priemonėmis (</w:t>
      </w:r>
      <w:r w:rsidRPr="00235A98">
        <w:rPr>
          <w:rFonts w:ascii="Times New Roman" w:eastAsia="Arial" w:hAnsi="Times New Roman" w:cs="Times New Roman"/>
          <w:color w:val="0000FF"/>
          <w:sz w:val="24"/>
          <w:szCs w:val="24"/>
          <w:u w:val="single"/>
          <w:lang w:eastAsia="en-US"/>
        </w:rPr>
        <w:t>www.esaskaita.eu</w:t>
      </w:r>
      <w:r w:rsidRPr="00235A98">
        <w:rPr>
          <w:rFonts w:ascii="Times New Roman" w:eastAsia="Arial" w:hAnsi="Times New Roman" w:cs="Times New Roman"/>
          <w:sz w:val="24"/>
          <w:szCs w:val="24"/>
          <w:lang w:eastAsia="en-US"/>
        </w:rPr>
        <w:t>).</w:t>
      </w:r>
    </w:p>
    <w:p w14:paraId="1D1B5488"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12.2.2.</w:t>
      </w:r>
      <w:r w:rsidRPr="00235A98">
        <w:rPr>
          <w:rFonts w:ascii="Times New Roman" w:eastAsia="Arial" w:hAnsi="Times New Roman" w:cs="Times New Roman"/>
          <w:sz w:val="24"/>
          <w:szCs w:val="24"/>
          <w:lang w:eastAsia="en-US"/>
        </w:rPr>
        <w:tab/>
        <w:t xml:space="preserve"> Pirkėjas elektronines sąskaitas faktūras priima ir apdoroja naudodamasis informacinės sistemos „E. sąskaita“ priemonėmis, išskyrus VPĮ nustatytus išimtinius atvejus.</w:t>
      </w:r>
    </w:p>
    <w:p w14:paraId="3C86AA0B" w14:textId="77777777" w:rsidR="00235A98" w:rsidRPr="00235A98" w:rsidRDefault="00235A98" w:rsidP="00235A98">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12.2.3.</w:t>
      </w:r>
      <w:r w:rsidRPr="00235A98">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15362A29"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12.2.4.</w:t>
      </w:r>
      <w:r w:rsidRPr="00235A98">
        <w:rPr>
          <w:rFonts w:ascii="Times New Roman" w:eastAsia="Arial" w:hAnsi="Times New Roman" w:cs="Times New Roman"/>
          <w:sz w:val="24"/>
          <w:szCs w:val="24"/>
          <w:lang w:eastAsia="en-US"/>
        </w:rPr>
        <w:tab/>
        <w:t>Pirkėjas atlieka mokėjimus už Prekes Specialiosiose sąlygose nustatytais terminais.</w:t>
      </w:r>
    </w:p>
    <w:p w14:paraId="59FC2948"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12.2.5.</w:t>
      </w:r>
      <w:r w:rsidRPr="00235A98">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39C88673"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12.2.6.</w:t>
      </w:r>
      <w:r w:rsidRPr="00235A98">
        <w:rPr>
          <w:rFonts w:ascii="Times New Roman" w:eastAsia="Arial" w:hAnsi="Times New Roman" w:cs="Times New Roman"/>
          <w:sz w:val="24"/>
          <w:szCs w:val="24"/>
          <w:lang w:eastAsia="en-US"/>
        </w:rPr>
        <w:tab/>
        <w:t>Jei Prekės pristatomos dalimis, aukščiau nurodyta atsiskaitymo tvarka galioja kiekvienai tokiai daliai, jei Specialiosiose sąlygose nenustatyta kitaip.</w:t>
      </w:r>
    </w:p>
    <w:p w14:paraId="5CDAB4B4" w14:textId="77777777" w:rsidR="00235A98" w:rsidRPr="00235A98" w:rsidRDefault="00235A98" w:rsidP="00235A98">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12.2.7.</w:t>
      </w:r>
      <w:r w:rsidRPr="00235A98">
        <w:rPr>
          <w:rFonts w:ascii="Times New Roman" w:eastAsia="Arial" w:hAnsi="Times New Roman" w:cs="Times New Roman"/>
          <w:sz w:val="24"/>
          <w:szCs w:val="24"/>
          <w:lang w:eastAsia="en-US"/>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D534FCE"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102979B1"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235A98">
        <w:rPr>
          <w:rFonts w:ascii="Times New Roman" w:eastAsia="Arial" w:hAnsi="Times New Roman" w:cs="Times New Roman"/>
          <w:b/>
          <w:bCs/>
          <w:sz w:val="24"/>
          <w:szCs w:val="24"/>
          <w:lang w:eastAsia="en-US"/>
        </w:rPr>
        <w:t>12.3.</w:t>
      </w:r>
      <w:r w:rsidRPr="00235A98">
        <w:rPr>
          <w:rFonts w:ascii="Times New Roman" w:eastAsia="Arial" w:hAnsi="Times New Roman" w:cs="Times New Roman"/>
          <w:b/>
          <w:bCs/>
          <w:sz w:val="24"/>
          <w:szCs w:val="24"/>
          <w:lang w:eastAsia="en-US"/>
        </w:rPr>
        <w:tab/>
      </w:r>
      <w:r w:rsidRPr="00235A98">
        <w:rPr>
          <w:rFonts w:ascii="Times New Roman" w:eastAsia="Arial" w:hAnsi="Times New Roman" w:cs="Times New Roman"/>
          <w:b/>
          <w:sz w:val="24"/>
          <w:szCs w:val="24"/>
          <w:lang w:eastAsia="en-US"/>
        </w:rPr>
        <w:t>Kiti atsiskaitymo klausimai</w:t>
      </w:r>
    </w:p>
    <w:p w14:paraId="222E2556"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5F5B2A42"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12.3.1.</w:t>
      </w:r>
      <w:r w:rsidRPr="00235A98">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477113E5"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12.3.2.</w:t>
      </w:r>
      <w:r w:rsidRPr="00235A98">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81523F0"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12.3.3.</w:t>
      </w:r>
      <w:r w:rsidRPr="00235A98">
        <w:rPr>
          <w:rFonts w:ascii="Times New Roman" w:eastAsia="Arial" w:hAnsi="Times New Roman" w:cs="Times New Roman"/>
          <w:sz w:val="24"/>
          <w:szCs w:val="24"/>
          <w:lang w:eastAsia="en-US"/>
        </w:rPr>
        <w:tab/>
        <w:t>Visi mokėjimai pagal Sutartį atliekami eurais.</w:t>
      </w:r>
    </w:p>
    <w:p w14:paraId="3E108FAB"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12.3.4.</w:t>
      </w:r>
      <w:r w:rsidRPr="00235A98">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1C647907"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5583B637"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235A98">
        <w:rPr>
          <w:rFonts w:ascii="Times New Roman" w:eastAsia="Arial" w:hAnsi="Times New Roman" w:cs="Times New Roman"/>
          <w:b/>
          <w:bCs/>
          <w:caps/>
          <w:sz w:val="24"/>
          <w:szCs w:val="24"/>
          <w:lang w:eastAsia="en-US"/>
        </w:rPr>
        <w:lastRenderedPageBreak/>
        <w:t>13.</w:t>
      </w:r>
      <w:r w:rsidRPr="00235A98">
        <w:rPr>
          <w:rFonts w:ascii="Times New Roman" w:eastAsia="Arial" w:hAnsi="Times New Roman" w:cs="Times New Roman"/>
          <w:b/>
          <w:bCs/>
          <w:caps/>
          <w:sz w:val="24"/>
          <w:szCs w:val="24"/>
          <w:lang w:eastAsia="en-US"/>
        </w:rPr>
        <w:tab/>
      </w:r>
      <w:r w:rsidRPr="00235A98">
        <w:rPr>
          <w:rFonts w:ascii="Times New Roman" w:eastAsia="Arial" w:hAnsi="Times New Roman" w:cs="Times New Roman"/>
          <w:b/>
          <w:caps/>
          <w:sz w:val="24"/>
          <w:szCs w:val="24"/>
          <w:lang w:eastAsia="en-US"/>
        </w:rPr>
        <w:t>Konfidenciali informacija</w:t>
      </w:r>
    </w:p>
    <w:p w14:paraId="38F2506B"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4303FD0D"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13.1.</w:t>
      </w:r>
      <w:r w:rsidRPr="00235A98">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B0FAFF2"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13.2.</w:t>
      </w:r>
      <w:r w:rsidRPr="00235A98">
        <w:rPr>
          <w:rFonts w:ascii="Times New Roman" w:eastAsia="Arial" w:hAnsi="Times New Roman" w:cs="Times New Roman"/>
          <w:sz w:val="24"/>
          <w:szCs w:val="24"/>
          <w:lang w:eastAsia="en-US"/>
        </w:rPr>
        <w:tab/>
        <w:t>Šalis turi teisę atskleisti kitos Šalies konfidencialią informaciją šiais atvejais:</w:t>
      </w:r>
    </w:p>
    <w:p w14:paraId="73DD90AE"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13.2.1.</w:t>
      </w:r>
      <w:r w:rsidRPr="00235A98">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046524"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13.2.2.</w:t>
      </w:r>
      <w:r w:rsidRPr="00235A98">
        <w:rPr>
          <w:rFonts w:ascii="Times New Roman" w:eastAsia="Arial" w:hAnsi="Times New Roman" w:cs="Times New Roman"/>
          <w:sz w:val="24"/>
          <w:szCs w:val="24"/>
          <w:lang w:eastAsia="en-US"/>
        </w:rPr>
        <w:tab/>
        <w:t xml:space="preserve">konfidencialią informaciją yra būtina atskleisti pagal </w:t>
      </w:r>
      <w:r w:rsidRPr="00235A98">
        <w:rPr>
          <w:rFonts w:ascii="Times New Roman" w:eastAsia="Times New Roman" w:hAnsi="Times New Roman" w:cs="Times New Roman"/>
          <w:sz w:val="24"/>
          <w:szCs w:val="24"/>
          <w:lang w:eastAsia="en-US"/>
        </w:rPr>
        <w:t>įstatymų bei kitų teisės aktų</w:t>
      </w:r>
      <w:r w:rsidRPr="00235A98">
        <w:rPr>
          <w:rFonts w:ascii="Times New Roman" w:eastAsia="Arial" w:hAnsi="Times New Roman" w:cs="Times New Roman"/>
          <w:sz w:val="24"/>
          <w:szCs w:val="24"/>
          <w:lang w:eastAsia="en-US"/>
        </w:rPr>
        <w:t xml:space="preserve"> reikalavimus, įskaitant atvejus, kai to reikalauja viešojo administravimo subjektai, taip, kai jie apibrėžti Lietuvos Respublikos viešojo administravimo įstatyme. </w:t>
      </w:r>
    </w:p>
    <w:p w14:paraId="41A8C85B"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13.3.</w:t>
      </w:r>
      <w:r w:rsidRPr="00235A98">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235A98">
        <w:rPr>
          <w:rFonts w:ascii="Times New Roman" w:eastAsia="Times New Roman" w:hAnsi="Times New Roman" w:cs="Times New Roman"/>
          <w:sz w:val="24"/>
          <w:szCs w:val="24"/>
          <w:lang w:eastAsia="en-US"/>
        </w:rPr>
        <w:t>įstatymus bei kitus teisės aktus</w:t>
      </w:r>
      <w:r w:rsidRPr="00235A98">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031B2055"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13.4.</w:t>
      </w:r>
      <w:r w:rsidRPr="00235A98">
        <w:rPr>
          <w:rFonts w:ascii="Times New Roman" w:eastAsia="Arial" w:hAnsi="Times New Roman" w:cs="Times New Roman"/>
          <w:sz w:val="24"/>
          <w:szCs w:val="24"/>
          <w:lang w:eastAsia="en-US"/>
        </w:rPr>
        <w:tab/>
        <w:t>Šalis atsako:</w:t>
      </w:r>
    </w:p>
    <w:p w14:paraId="42B4051E"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13.4.1.</w:t>
      </w:r>
      <w:r w:rsidRPr="00235A98">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0F351823"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13.4.2.</w:t>
      </w:r>
      <w:r w:rsidRPr="00235A98">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02EB9EBB"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13.5.</w:t>
      </w:r>
      <w:r w:rsidRPr="00235A98">
        <w:rPr>
          <w:rFonts w:ascii="Times New Roman" w:eastAsia="Arial" w:hAnsi="Times New Roman" w:cs="Times New Roman"/>
          <w:sz w:val="24"/>
          <w:szCs w:val="24"/>
          <w:lang w:eastAsia="en-US"/>
        </w:rPr>
        <w:tab/>
        <w:t xml:space="preserve">Šalis nepagrįstai atskleidusi kitos Šalies konfidencialią informaciją privalo sumokėti kitai Šaliai Specialiosiose sąlygose nurodyto dydžio baudą. </w:t>
      </w:r>
    </w:p>
    <w:p w14:paraId="24351F43"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24FD1114"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235A98">
        <w:rPr>
          <w:rFonts w:ascii="Times New Roman" w:eastAsia="Arial" w:hAnsi="Times New Roman" w:cs="Times New Roman"/>
          <w:b/>
          <w:bCs/>
          <w:caps/>
          <w:sz w:val="24"/>
          <w:szCs w:val="24"/>
          <w:lang w:eastAsia="en-US"/>
        </w:rPr>
        <w:t>14.</w:t>
      </w:r>
      <w:r w:rsidRPr="00235A98">
        <w:rPr>
          <w:rFonts w:ascii="Times New Roman" w:eastAsia="Arial" w:hAnsi="Times New Roman" w:cs="Times New Roman"/>
          <w:b/>
          <w:bCs/>
          <w:caps/>
          <w:sz w:val="24"/>
          <w:szCs w:val="24"/>
          <w:lang w:eastAsia="en-US"/>
        </w:rPr>
        <w:tab/>
      </w:r>
      <w:r w:rsidRPr="00235A98">
        <w:rPr>
          <w:rFonts w:ascii="Times New Roman" w:eastAsia="Arial" w:hAnsi="Times New Roman" w:cs="Times New Roman"/>
          <w:b/>
          <w:caps/>
          <w:sz w:val="24"/>
          <w:szCs w:val="24"/>
          <w:lang w:eastAsia="en-US"/>
        </w:rPr>
        <w:t>Asmens duomenų apsauga</w:t>
      </w:r>
    </w:p>
    <w:p w14:paraId="1B84FE8A"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5825B88B"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14.1.</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235A98">
        <w:rPr>
          <w:rFonts w:ascii="Times New Roman" w:eastAsia="Arial" w:hAnsi="Times New Roman" w:cs="Times New Roman"/>
          <w:color w:val="0563C1"/>
          <w:sz w:val="24"/>
          <w:szCs w:val="24"/>
          <w:u w:val="single"/>
          <w:lang w:eastAsia="lt-LT"/>
        </w:rPr>
        <w:t>(ES) 2016/679</w:t>
      </w:r>
      <w:r w:rsidRPr="00235A98">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235A98">
        <w:rPr>
          <w:rFonts w:ascii="Times New Roman" w:eastAsia="Arial" w:hAnsi="Times New Roman" w:cs="Times New Roman"/>
          <w:color w:val="0563C1"/>
          <w:sz w:val="24"/>
          <w:szCs w:val="24"/>
          <w:u w:val="single"/>
          <w:lang w:eastAsia="lt-LT"/>
        </w:rPr>
        <w:t>95/46/EB</w:t>
      </w:r>
      <w:r w:rsidRPr="00235A98">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14:paraId="3A25801E" w14:textId="77777777" w:rsidR="00235A98" w:rsidRPr="00235A98" w:rsidRDefault="00235A98" w:rsidP="00235A98">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14.2.</w:t>
      </w:r>
      <w:r w:rsidRPr="00235A98">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B0CDA6" w14:textId="77777777" w:rsidR="00235A98" w:rsidRPr="00235A98" w:rsidRDefault="00235A98" w:rsidP="00235A98">
      <w:pPr>
        <w:tabs>
          <w:tab w:val="left" w:pos="567"/>
          <w:tab w:val="left" w:pos="851"/>
          <w:tab w:val="left" w:pos="992"/>
          <w:tab w:val="left" w:pos="1134"/>
        </w:tabs>
        <w:spacing w:after="0" w:line="259" w:lineRule="auto"/>
        <w:ind w:left="360" w:firstLine="53"/>
        <w:jc w:val="both"/>
        <w:rPr>
          <w:rFonts w:ascii="Times New Roman" w:eastAsia="Arial" w:hAnsi="Times New Roman" w:cs="Times New Roman"/>
          <w:sz w:val="24"/>
          <w:szCs w:val="24"/>
          <w:lang w:eastAsia="en-US"/>
        </w:rPr>
      </w:pPr>
    </w:p>
    <w:p w14:paraId="58CE2F79"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caps/>
          <w:color w:val="000000"/>
          <w:sz w:val="24"/>
          <w:szCs w:val="24"/>
          <w:lang w:eastAsia="en-US"/>
        </w:rPr>
      </w:pPr>
      <w:r w:rsidRPr="00235A98">
        <w:rPr>
          <w:rFonts w:ascii="Times New Roman" w:eastAsia="Arial" w:hAnsi="Times New Roman" w:cs="Times New Roman"/>
          <w:b/>
          <w:bCs/>
          <w:caps/>
          <w:color w:val="000000"/>
          <w:sz w:val="24"/>
          <w:szCs w:val="24"/>
          <w:lang w:eastAsia="en-US"/>
        </w:rPr>
        <w:t>15.</w:t>
      </w:r>
      <w:r w:rsidRPr="00235A98">
        <w:rPr>
          <w:rFonts w:ascii="Times New Roman" w:eastAsia="Arial" w:hAnsi="Times New Roman" w:cs="Times New Roman"/>
          <w:b/>
          <w:bCs/>
          <w:caps/>
          <w:color w:val="000000"/>
          <w:sz w:val="24"/>
          <w:szCs w:val="24"/>
          <w:lang w:eastAsia="en-US"/>
        </w:rPr>
        <w:tab/>
      </w:r>
      <w:r w:rsidRPr="00235A98">
        <w:rPr>
          <w:rFonts w:ascii="Times New Roman" w:eastAsia="Arial" w:hAnsi="Times New Roman" w:cs="Times New Roman"/>
          <w:b/>
          <w:caps/>
          <w:sz w:val="24"/>
          <w:szCs w:val="24"/>
          <w:lang w:eastAsia="en-US"/>
        </w:rPr>
        <w:t>INTELEKTINĖ NUOSAVYBĖ</w:t>
      </w:r>
    </w:p>
    <w:p w14:paraId="79000A72"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caps/>
          <w:color w:val="000000"/>
          <w:sz w:val="24"/>
          <w:szCs w:val="24"/>
          <w:lang w:eastAsia="en-US"/>
        </w:rPr>
      </w:pPr>
    </w:p>
    <w:p w14:paraId="119DC149"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w:t>
      </w:r>
      <w:r w:rsidRPr="00235A98">
        <w:rPr>
          <w:rFonts w:ascii="Times New Roman" w:eastAsia="Times New Roman" w:hAnsi="Times New Roman" w:cs="Times New Roman"/>
          <w:sz w:val="24"/>
          <w:szCs w:val="24"/>
          <w:lang w:eastAsia="en-US"/>
        </w:rPr>
        <w:lastRenderedPageBreak/>
        <w:t>perduodamos nuosavybės teise dėl Prekių pobūdžio ar (ir) Prekių gamintojo išimtinių teisių, patentų ir kt. </w:t>
      </w:r>
    </w:p>
    <w:p w14:paraId="6C0CC963"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35A98">
        <w:rPr>
          <w:rFonts w:ascii="Times New Roman" w:eastAsia="Times New Roman" w:hAnsi="Times New Roman" w:cs="Times New Roman"/>
          <w:sz w:val="24"/>
          <w:szCs w:val="24"/>
          <w:lang w:eastAsia="en-US"/>
        </w:rPr>
        <w:t>sui</w:t>
      </w:r>
      <w:proofErr w:type="spellEnd"/>
      <w:r w:rsidRPr="00235A98">
        <w:rPr>
          <w:rFonts w:ascii="Times New Roman" w:eastAsia="Times New Roman" w:hAnsi="Times New Roman" w:cs="Times New Roman"/>
          <w:sz w:val="24"/>
          <w:szCs w:val="24"/>
          <w:lang w:eastAsia="en-US"/>
        </w:rPr>
        <w:t xml:space="preserve"> </w:t>
      </w:r>
      <w:proofErr w:type="spellStart"/>
      <w:r w:rsidRPr="00235A98">
        <w:rPr>
          <w:rFonts w:ascii="Times New Roman" w:eastAsia="Times New Roman" w:hAnsi="Times New Roman" w:cs="Times New Roman"/>
          <w:sz w:val="24"/>
          <w:szCs w:val="24"/>
          <w:lang w:eastAsia="en-US"/>
        </w:rPr>
        <w:t>generis</w:t>
      </w:r>
      <w:proofErr w:type="spellEnd"/>
      <w:r w:rsidRPr="00235A98">
        <w:rPr>
          <w:rFonts w:ascii="Times New Roman" w:eastAsia="Times New Roman" w:hAnsi="Times New Roman"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96B9D3"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E63ABFE"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60CA0F08"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235A98">
        <w:rPr>
          <w:rFonts w:ascii="Times New Roman" w:eastAsia="Arial" w:hAnsi="Times New Roman" w:cs="Times New Roman"/>
          <w:b/>
          <w:bCs/>
          <w:caps/>
          <w:sz w:val="24"/>
          <w:szCs w:val="24"/>
          <w:lang w:eastAsia="en-US"/>
        </w:rPr>
        <w:t>16.</w:t>
      </w:r>
      <w:r w:rsidRPr="00235A98">
        <w:rPr>
          <w:rFonts w:ascii="Times New Roman" w:eastAsia="Arial" w:hAnsi="Times New Roman" w:cs="Times New Roman"/>
          <w:b/>
          <w:bCs/>
          <w:caps/>
          <w:sz w:val="24"/>
          <w:szCs w:val="24"/>
          <w:lang w:eastAsia="en-US"/>
        </w:rPr>
        <w:tab/>
      </w:r>
      <w:r w:rsidRPr="00235A98">
        <w:rPr>
          <w:rFonts w:ascii="Times New Roman" w:eastAsia="Arial" w:hAnsi="Times New Roman" w:cs="Times New Roman"/>
          <w:b/>
          <w:caps/>
          <w:sz w:val="24"/>
          <w:szCs w:val="24"/>
          <w:lang w:eastAsia="en-US"/>
        </w:rPr>
        <w:t>Pareiškimai ir garantijos</w:t>
      </w:r>
    </w:p>
    <w:p w14:paraId="42AF84FE"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628DCB01"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16.1. Kiekviena iš Šalių pareiškia ir garantuoja kitai Šaliai, kad:</w:t>
      </w:r>
    </w:p>
    <w:p w14:paraId="74B1D12F"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64B2E086"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 xml:space="preserve">16.1.2. sudarydama Sutartį, Šalis neviršija savo kompetencijos ir nepažeidžia jai taikomų </w:t>
      </w:r>
      <w:r w:rsidRPr="00235A98">
        <w:rPr>
          <w:rFonts w:ascii="Times New Roman" w:eastAsia="Times New Roman" w:hAnsi="Times New Roman" w:cs="Times New Roman"/>
          <w:sz w:val="24"/>
          <w:szCs w:val="24"/>
          <w:lang w:eastAsia="en-US"/>
        </w:rPr>
        <w:t>įstatymų bei kitų teisės aktų</w:t>
      </w:r>
      <w:r w:rsidRPr="00235A98">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3D5C569D"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738806"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36107D"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38218"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3342C822"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235A98">
        <w:rPr>
          <w:rFonts w:ascii="Times New Roman" w:eastAsia="Times New Roman" w:hAnsi="Times New Roman" w:cs="Times New Roman"/>
          <w:sz w:val="24"/>
          <w:szCs w:val="24"/>
          <w:lang w:eastAsia="en-US"/>
        </w:rPr>
        <w:t>įstatymuose bei kituose teisės aktuose</w:t>
      </w:r>
      <w:r w:rsidRPr="00235A98">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24048C1B"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eastAsia="en-US"/>
        </w:rPr>
      </w:pPr>
      <w:r w:rsidRPr="00235A98">
        <w:rPr>
          <w:rFonts w:ascii="Times New Roman" w:eastAsia="Arial" w:hAnsi="Times New Roman" w:cs="Times New Roman"/>
          <w:color w:val="000000"/>
          <w:sz w:val="24"/>
          <w:szCs w:val="24"/>
          <w:shd w:val="clear" w:color="auto" w:fill="FFFFFF"/>
          <w:lang w:eastAsia="en-US"/>
        </w:rPr>
        <w:t xml:space="preserve">16.3. </w:t>
      </w:r>
      <w:r w:rsidRPr="00235A98">
        <w:rPr>
          <w:rFonts w:ascii="Times New Roman" w:eastAsia="Times New Roman" w:hAnsi="Times New Roman" w:cs="Times New Roman"/>
          <w:sz w:val="24"/>
          <w:szCs w:val="24"/>
          <w:lang w:eastAsia="en-US"/>
        </w:rPr>
        <w:t>Tiekėjas pareiškia, kad parduodamų Prekių disponavimo, valdymo ir naudojimosi teisės nėra apribotos</w:t>
      </w:r>
      <w:r w:rsidRPr="00235A98">
        <w:rPr>
          <w:rFonts w:ascii="Times New Roman" w:eastAsia="Arial" w:hAnsi="Times New Roman" w:cs="Times New Roman"/>
          <w:sz w:val="24"/>
          <w:szCs w:val="24"/>
          <w:lang w:eastAsia="en-US"/>
        </w:rPr>
        <w:t xml:space="preserve"> </w:t>
      </w:r>
      <w:r w:rsidRPr="00235A98">
        <w:rPr>
          <w:rFonts w:ascii="Times New Roman" w:eastAsia="Arial" w:hAnsi="Times New Roman" w:cs="Times New Roman"/>
          <w:color w:val="000000"/>
          <w:sz w:val="24"/>
          <w:szCs w:val="24"/>
          <w:shd w:val="clear" w:color="auto" w:fill="FFFFFF"/>
          <w:lang w:eastAsia="en-US"/>
        </w:rPr>
        <w:t>ir jokie tretieji asmenys neturi pretenzijų į Sutartimi perduodamas Prekes (įkeitimai, areštai ar pan.).</w:t>
      </w:r>
    </w:p>
    <w:p w14:paraId="5D7FB3C9"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p>
    <w:p w14:paraId="072106E8"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235A98">
        <w:rPr>
          <w:rFonts w:ascii="Times New Roman" w:eastAsia="Arial" w:hAnsi="Times New Roman" w:cs="Times New Roman"/>
          <w:b/>
          <w:bCs/>
          <w:caps/>
          <w:sz w:val="24"/>
          <w:szCs w:val="24"/>
          <w:lang w:eastAsia="en-US"/>
        </w:rPr>
        <w:t>17.</w:t>
      </w:r>
      <w:r w:rsidRPr="00235A98">
        <w:rPr>
          <w:rFonts w:ascii="Times New Roman" w:eastAsia="Arial" w:hAnsi="Times New Roman" w:cs="Times New Roman"/>
          <w:b/>
          <w:bCs/>
          <w:caps/>
          <w:sz w:val="24"/>
          <w:szCs w:val="24"/>
          <w:lang w:eastAsia="en-US"/>
        </w:rPr>
        <w:tab/>
      </w:r>
      <w:r w:rsidRPr="00235A98">
        <w:rPr>
          <w:rFonts w:ascii="Times New Roman" w:eastAsia="Arial" w:hAnsi="Times New Roman" w:cs="Times New Roman"/>
          <w:b/>
          <w:caps/>
          <w:sz w:val="24"/>
          <w:szCs w:val="24"/>
          <w:lang w:eastAsia="en-US"/>
        </w:rPr>
        <w:t>Bendrieji atsakomybės klausimai</w:t>
      </w:r>
    </w:p>
    <w:p w14:paraId="1912A071"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7AA1BE54"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17.1. Netesybų už vėlavimą ar pareigų pagal Sutartį pažeidimą sumokėjimas neatleidžia Šalies nuo Sutartyje numatytų jos pareigų vykdymo.</w:t>
      </w:r>
    </w:p>
    <w:p w14:paraId="2A0F8DF5"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 xml:space="preserve">17.2. Netesybų sumokėjimas ir (ar) Sutarties įvykdymo užtikrinimo gavimas nepanaikina Šalies </w:t>
      </w:r>
      <w:r w:rsidRPr="00235A98">
        <w:rPr>
          <w:rFonts w:ascii="Times New Roman" w:eastAsia="Times New Roman" w:hAnsi="Times New Roman" w:cs="Times New Roman"/>
          <w:sz w:val="24"/>
          <w:szCs w:val="24"/>
          <w:lang w:eastAsia="en-US"/>
        </w:rPr>
        <w:lastRenderedPageBreak/>
        <w:t xml:space="preserve">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35A98">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1C5CA25"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E8B4A0"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79662707"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F42DA1"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875D84" w14:textId="77777777" w:rsidR="00235A98" w:rsidRPr="00235A98" w:rsidRDefault="00235A98" w:rsidP="00235A98">
      <w:pPr>
        <w:widowControl w:val="0"/>
        <w:tabs>
          <w:tab w:val="left" w:pos="567"/>
          <w:tab w:val="left" w:pos="851"/>
          <w:tab w:val="left" w:pos="992"/>
          <w:tab w:val="left" w:pos="1134"/>
        </w:tabs>
        <w:spacing w:after="0" w:line="259" w:lineRule="auto"/>
        <w:ind w:firstLine="53"/>
        <w:jc w:val="both"/>
        <w:rPr>
          <w:rFonts w:ascii="Times New Roman" w:eastAsia="Arial" w:hAnsi="Times New Roman" w:cs="Times New Roman"/>
          <w:sz w:val="24"/>
          <w:szCs w:val="24"/>
          <w:lang w:eastAsia="en-US"/>
        </w:rPr>
      </w:pPr>
    </w:p>
    <w:p w14:paraId="5C1B7D99"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235A98">
        <w:rPr>
          <w:rFonts w:ascii="Times New Roman" w:eastAsia="Arial" w:hAnsi="Times New Roman" w:cs="Times New Roman"/>
          <w:b/>
          <w:bCs/>
          <w:caps/>
          <w:sz w:val="24"/>
          <w:szCs w:val="24"/>
          <w:lang w:eastAsia="en-US"/>
        </w:rPr>
        <w:t>18.</w:t>
      </w:r>
      <w:r w:rsidRPr="00235A98">
        <w:rPr>
          <w:rFonts w:ascii="Times New Roman" w:eastAsia="Arial" w:hAnsi="Times New Roman" w:cs="Times New Roman"/>
          <w:b/>
          <w:bCs/>
          <w:caps/>
          <w:sz w:val="24"/>
          <w:szCs w:val="24"/>
          <w:lang w:eastAsia="en-US"/>
        </w:rPr>
        <w:tab/>
      </w:r>
      <w:r w:rsidRPr="00235A98">
        <w:rPr>
          <w:rFonts w:ascii="Times New Roman" w:eastAsia="Arial" w:hAnsi="Times New Roman" w:cs="Times New Roman"/>
          <w:b/>
          <w:caps/>
          <w:sz w:val="24"/>
          <w:szCs w:val="24"/>
          <w:lang w:eastAsia="en-US"/>
        </w:rPr>
        <w:t>Nenugalima jėga (FORCE MAJEURE)</w:t>
      </w:r>
    </w:p>
    <w:p w14:paraId="25AE3EF6"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28B217D2"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18.1.</w:t>
      </w:r>
      <w:r w:rsidRPr="00235A98">
        <w:rPr>
          <w:rFonts w:ascii="Times New Roman" w:eastAsia="Arial" w:hAnsi="Times New Roman" w:cs="Times New Roman"/>
          <w:b/>
          <w:bCs/>
          <w:sz w:val="24"/>
          <w:szCs w:val="24"/>
          <w:lang w:eastAsia="en-US"/>
        </w:rPr>
        <w:tab/>
      </w:r>
      <w:r w:rsidRPr="00235A98">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53488C75"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18.1.1.</w:t>
      </w:r>
      <w:r w:rsidRPr="00235A98">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41550C"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688074"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18.2.</w:t>
      </w:r>
      <w:r w:rsidRPr="00235A98">
        <w:rPr>
          <w:rFonts w:ascii="Times New Roman" w:eastAsia="Arial" w:hAnsi="Times New Roman" w:cs="Times New Roman"/>
          <w:b/>
          <w:bCs/>
          <w:sz w:val="24"/>
          <w:szCs w:val="24"/>
          <w:lang w:eastAsia="en-US"/>
        </w:rPr>
        <w:tab/>
      </w:r>
      <w:r w:rsidRPr="00235A98">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14CCD6" w14:textId="77777777" w:rsidR="00235A98" w:rsidRPr="00235A98" w:rsidRDefault="00235A98" w:rsidP="00235A9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18.3.</w:t>
      </w:r>
      <w:r w:rsidRPr="00235A98">
        <w:rPr>
          <w:rFonts w:ascii="Times New Roman" w:eastAsia="Arial" w:hAnsi="Times New Roman" w:cs="Times New Roman"/>
          <w:b/>
          <w:bCs/>
          <w:sz w:val="24"/>
          <w:szCs w:val="24"/>
          <w:lang w:eastAsia="en-US"/>
        </w:rPr>
        <w:tab/>
      </w:r>
      <w:r w:rsidRPr="00235A98">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0320C1"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18.4.</w:t>
      </w:r>
      <w:r w:rsidRPr="00235A98">
        <w:rPr>
          <w:rFonts w:ascii="Times New Roman" w:eastAsia="Arial" w:hAnsi="Times New Roman" w:cs="Times New Roman"/>
          <w:sz w:val="24"/>
          <w:szCs w:val="24"/>
          <w:lang w:eastAsia="en-US"/>
        </w:rPr>
        <w:tab/>
        <w:t>Jeigu nenugalimos jėgos (</w:t>
      </w:r>
      <w:r w:rsidRPr="00235A98">
        <w:rPr>
          <w:rFonts w:ascii="Times New Roman" w:eastAsia="Arial" w:hAnsi="Times New Roman" w:cs="Times New Roman"/>
          <w:iCs/>
          <w:sz w:val="24"/>
          <w:szCs w:val="24"/>
          <w:lang w:eastAsia="en-US"/>
        </w:rPr>
        <w:t>force majeure</w:t>
      </w:r>
      <w:r w:rsidRPr="00235A98">
        <w:rPr>
          <w:rFonts w:ascii="Times New Roman" w:eastAsia="Arial" w:hAnsi="Times New Roman" w:cs="Times New Roman"/>
          <w:sz w:val="24"/>
          <w:szCs w:val="24"/>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60C855A"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79647D1F"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235A98">
        <w:rPr>
          <w:rFonts w:ascii="Times New Roman" w:eastAsia="Arial" w:hAnsi="Times New Roman" w:cs="Times New Roman"/>
          <w:b/>
          <w:bCs/>
          <w:caps/>
          <w:sz w:val="24"/>
          <w:szCs w:val="24"/>
          <w:lang w:eastAsia="en-US"/>
        </w:rPr>
        <w:lastRenderedPageBreak/>
        <w:t>19.</w:t>
      </w:r>
      <w:r w:rsidRPr="00235A98">
        <w:rPr>
          <w:rFonts w:ascii="Times New Roman" w:eastAsia="Arial" w:hAnsi="Times New Roman" w:cs="Times New Roman"/>
          <w:b/>
          <w:bCs/>
          <w:caps/>
          <w:sz w:val="24"/>
          <w:szCs w:val="24"/>
          <w:lang w:eastAsia="en-US"/>
        </w:rPr>
        <w:tab/>
      </w:r>
      <w:r w:rsidRPr="00235A98">
        <w:rPr>
          <w:rFonts w:ascii="Times New Roman" w:eastAsia="Arial" w:hAnsi="Times New Roman" w:cs="Times New Roman"/>
          <w:b/>
          <w:caps/>
          <w:sz w:val="24"/>
          <w:szCs w:val="24"/>
          <w:lang w:eastAsia="en-US"/>
        </w:rPr>
        <w:t>Sutarties nuostatų negaliojimas</w:t>
      </w:r>
    </w:p>
    <w:p w14:paraId="1F210DA4"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52151E53"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19.1.</w:t>
      </w:r>
      <w:r w:rsidRPr="00235A98">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35A98">
        <w:rPr>
          <w:rFonts w:ascii="Times New Roman" w:eastAsia="Times New Roman" w:hAnsi="Times New Roman" w:cs="Times New Roman"/>
          <w:sz w:val="24"/>
          <w:szCs w:val="24"/>
          <w:lang w:eastAsia="en-US"/>
        </w:rPr>
        <w:t>įstatymų bei kitų teisės aktų</w:t>
      </w:r>
      <w:r w:rsidRPr="00235A98">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0F393683"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19.2.</w:t>
      </w:r>
      <w:r w:rsidRPr="00235A98">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0ED09B2"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099BDCB"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235A98">
        <w:rPr>
          <w:rFonts w:ascii="Times New Roman" w:eastAsia="Arial" w:hAnsi="Times New Roman" w:cs="Times New Roman"/>
          <w:b/>
          <w:bCs/>
          <w:caps/>
          <w:sz w:val="24"/>
          <w:szCs w:val="24"/>
          <w:lang w:eastAsia="en-US"/>
        </w:rPr>
        <w:t>20.</w:t>
      </w:r>
      <w:r w:rsidRPr="00235A98">
        <w:rPr>
          <w:rFonts w:ascii="Times New Roman" w:eastAsia="Arial" w:hAnsi="Times New Roman" w:cs="Times New Roman"/>
          <w:b/>
          <w:bCs/>
          <w:caps/>
          <w:sz w:val="24"/>
          <w:szCs w:val="24"/>
          <w:lang w:eastAsia="en-US"/>
        </w:rPr>
        <w:tab/>
      </w:r>
      <w:r w:rsidRPr="00235A98">
        <w:rPr>
          <w:rFonts w:ascii="Times New Roman" w:eastAsia="Arial" w:hAnsi="Times New Roman" w:cs="Times New Roman"/>
          <w:b/>
          <w:caps/>
          <w:sz w:val="24"/>
          <w:szCs w:val="24"/>
          <w:lang w:eastAsia="en-US"/>
        </w:rPr>
        <w:t>Sutarties pakeitimai</w:t>
      </w:r>
    </w:p>
    <w:p w14:paraId="6512DD33"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1FBCE02C" w14:textId="77777777" w:rsidR="00235A98" w:rsidRPr="00235A98" w:rsidRDefault="00235A98" w:rsidP="00235A98">
      <w:pPr>
        <w:tabs>
          <w:tab w:val="left" w:pos="284"/>
          <w:tab w:val="left" w:pos="567"/>
        </w:tabs>
        <w:spacing w:after="0" w:line="259" w:lineRule="auto"/>
        <w:jc w:val="both"/>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2BF0A804"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 xml:space="preserve">20.2. Sutarties pakeitimai įforminami Šalims sudarant Susitarimą. </w:t>
      </w:r>
    </w:p>
    <w:p w14:paraId="4A6A657D"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35A98">
        <w:rPr>
          <w:rFonts w:ascii="Times New Roman" w:eastAsia="Times New Roman" w:hAnsi="Times New Roman" w:cs="Times New Roman"/>
          <w:sz w:val="24"/>
          <w:szCs w:val="24"/>
          <w:lang w:eastAsia="en-US"/>
        </w:rPr>
        <w:t>įstatymų bei kitų teisės aktų</w:t>
      </w:r>
      <w:r w:rsidRPr="00235A98">
        <w:rPr>
          <w:rFonts w:ascii="Times New Roman" w:eastAsia="Arial" w:hAnsi="Times New Roman" w:cs="Times New Roman"/>
          <w:sz w:val="24"/>
          <w:szCs w:val="24"/>
          <w:lang w:eastAsia="en-US"/>
        </w:rPr>
        <w:t xml:space="preserve"> nuostatomis. </w:t>
      </w:r>
    </w:p>
    <w:p w14:paraId="6EC4438D"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20.4. Susitarimai įsigalioja nuo jų sudarymo, jei Susitarime nenurodyta kitaip. Susitarimą Pirkėjas privalo paviešinti VPĮ 33 ir 86 straipsniuose nustatyta tvarka.</w:t>
      </w:r>
    </w:p>
    <w:p w14:paraId="7A605B93"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A61135"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6EF135E"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235A98">
        <w:rPr>
          <w:rFonts w:ascii="Times New Roman" w:eastAsia="Arial" w:hAnsi="Times New Roman" w:cs="Times New Roman"/>
          <w:b/>
          <w:bCs/>
          <w:caps/>
          <w:sz w:val="24"/>
          <w:szCs w:val="24"/>
          <w:lang w:eastAsia="en-US"/>
        </w:rPr>
        <w:t>21.</w:t>
      </w:r>
      <w:r w:rsidRPr="00235A98">
        <w:rPr>
          <w:rFonts w:ascii="Times New Roman" w:eastAsia="Arial" w:hAnsi="Times New Roman" w:cs="Times New Roman"/>
          <w:b/>
          <w:bCs/>
          <w:caps/>
          <w:sz w:val="24"/>
          <w:szCs w:val="24"/>
          <w:lang w:eastAsia="en-US"/>
        </w:rPr>
        <w:tab/>
      </w:r>
      <w:r w:rsidRPr="00235A98">
        <w:rPr>
          <w:rFonts w:ascii="Times New Roman" w:eastAsia="Arial" w:hAnsi="Times New Roman" w:cs="Times New Roman"/>
          <w:b/>
          <w:caps/>
          <w:sz w:val="24"/>
          <w:szCs w:val="24"/>
          <w:lang w:eastAsia="en-US"/>
        </w:rPr>
        <w:t>Sutarties sUSTABDYMAS</w:t>
      </w:r>
    </w:p>
    <w:p w14:paraId="5CC6D351"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52A59FEB"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F4DDE0"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21.2. Prekių (jų dalies) tiekimas gali būti stabdomas esant bent vienai iš šių aplinkybių: </w:t>
      </w:r>
    </w:p>
    <w:p w14:paraId="6AF0BC9B"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80652B"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21.2.2. Pirkėjas Sutartyje nurodyta tvarka negali priimti Prekių (pavyzdžiui, nebaigta įrengti patalpa, kurioje turi būti įmontuojamos Prekės), o Tiekėjas dėl to negali vykdyti Sutarties; </w:t>
      </w:r>
    </w:p>
    <w:p w14:paraId="48B5FAF6"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w:t>
      </w:r>
    </w:p>
    <w:p w14:paraId="08698F21"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  </w:t>
      </w:r>
    </w:p>
    <w:p w14:paraId="54A49DB5"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lastRenderedPageBreak/>
        <w:t>21.2.5. esant įrodymais pagrįstoms kliūtims ar trukdymams, sukeltiems Tiekėjui kitų trečiųjų asmenų ne dėl Tiekėjo ne laiku ar netinkamai pagal Sutarties sąlygas ir tvarką įvykdytų sutartinių įsipareigojimų; </w:t>
      </w:r>
    </w:p>
    <w:p w14:paraId="4A4315D9"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21.2.6. pasikeitus galiojančiam teisės aktui ar įsigaliojus naujam teisės aktui, kuris turi įtakos šios Sutarties vykdymui; </w:t>
      </w:r>
    </w:p>
    <w:p w14:paraId="0AAA11A8"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21.2.7. sutartinių įsipareigojimų stabdymo būtinybė atsirado dėl sustabdyto / perskirstyto / negauto ir panašiai Pirkėjo Prekių pirkimui skirto finansavimo arba finansavimo trūkumo; </w:t>
      </w:r>
    </w:p>
    <w:p w14:paraId="39741C1E"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 </w:t>
      </w:r>
    </w:p>
    <w:p w14:paraId="36678CAE"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p>
    <w:p w14:paraId="3D8CCAA0"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D4626AD"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6746B0C8" w14:textId="77777777" w:rsidR="00235A98" w:rsidRPr="00235A98" w:rsidRDefault="00235A98" w:rsidP="00235A98">
      <w:pPr>
        <w:tabs>
          <w:tab w:val="left" w:pos="567"/>
        </w:tabs>
        <w:spacing w:after="0" w:line="264"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F8E51D" w14:textId="77777777" w:rsidR="00235A98" w:rsidRPr="00235A98" w:rsidRDefault="00235A98" w:rsidP="00235A98">
      <w:pPr>
        <w:spacing w:after="0" w:line="264" w:lineRule="auto"/>
        <w:jc w:val="both"/>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7A580F" w14:textId="77777777" w:rsidR="00235A98" w:rsidRPr="00235A98" w:rsidRDefault="00235A98" w:rsidP="00235A98">
      <w:pPr>
        <w:spacing w:after="0" w:line="264" w:lineRule="auto"/>
        <w:jc w:val="both"/>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0911F14" w14:textId="77777777" w:rsidR="00235A98" w:rsidRPr="00235A98" w:rsidRDefault="00235A98" w:rsidP="00235A98">
      <w:pPr>
        <w:spacing w:after="0" w:line="264" w:lineRule="auto"/>
        <w:jc w:val="both"/>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61FDD5" w14:textId="77777777" w:rsidR="00235A98" w:rsidRPr="00235A98" w:rsidRDefault="00235A98" w:rsidP="00235A98">
      <w:pPr>
        <w:spacing w:after="0" w:line="264" w:lineRule="auto"/>
        <w:jc w:val="both"/>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21.7. Sutartinių įsipareigojimų vykdymas stabdomas ne ilgesniam kaip konkrečios, pagrįstos aplinkybės egzistavimo laikotarpiui.</w:t>
      </w:r>
    </w:p>
    <w:p w14:paraId="1C53BDBB"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A27165"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9E50DF4"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lastRenderedPageBreak/>
        <w:t>21.10. Atnaujinus Sutarties vykdymą, neįvykdytų prievolių (jų dalies) įvykdymo terminai ir Sutarties galiojimas nukeliami tokiam terminui, kiek buvo likę laiko jų įvykdymui (Sutarties galiojimui) jų sustabdymo metu. </w:t>
      </w:r>
    </w:p>
    <w:p w14:paraId="03551074"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64D834"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44C72739"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235A98">
        <w:rPr>
          <w:rFonts w:ascii="Times New Roman" w:eastAsia="Arial" w:hAnsi="Times New Roman" w:cs="Times New Roman"/>
          <w:b/>
          <w:bCs/>
          <w:caps/>
          <w:sz w:val="24"/>
          <w:szCs w:val="24"/>
          <w:lang w:eastAsia="en-US"/>
        </w:rPr>
        <w:t>22.</w:t>
      </w:r>
      <w:r w:rsidRPr="00235A98">
        <w:rPr>
          <w:rFonts w:ascii="Times New Roman" w:eastAsia="Arial" w:hAnsi="Times New Roman" w:cs="Times New Roman"/>
          <w:b/>
          <w:bCs/>
          <w:caps/>
          <w:sz w:val="24"/>
          <w:szCs w:val="24"/>
          <w:lang w:eastAsia="en-US"/>
        </w:rPr>
        <w:tab/>
      </w:r>
      <w:r w:rsidRPr="00235A98">
        <w:rPr>
          <w:rFonts w:ascii="Times New Roman" w:eastAsia="Arial" w:hAnsi="Times New Roman" w:cs="Times New Roman"/>
          <w:b/>
          <w:caps/>
          <w:sz w:val="24"/>
          <w:szCs w:val="24"/>
          <w:lang w:eastAsia="en-US"/>
        </w:rPr>
        <w:t>Sutarties nutraukimas</w:t>
      </w:r>
    </w:p>
    <w:p w14:paraId="27388881"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3ED98BB0" w14:textId="77777777" w:rsidR="00235A98" w:rsidRPr="00921043" w:rsidRDefault="00235A98" w:rsidP="00235A98">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eastAsia="en-US"/>
        </w:rPr>
      </w:pPr>
      <w:r w:rsidRPr="00235A98">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3AD0BC13" w14:textId="77777777" w:rsidR="00235A98" w:rsidRPr="00921043" w:rsidRDefault="00235A98" w:rsidP="00235A98">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eastAsia="en-US"/>
        </w:rPr>
      </w:pPr>
    </w:p>
    <w:p w14:paraId="74CBF646"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235A98">
        <w:rPr>
          <w:rFonts w:ascii="Times New Roman" w:eastAsia="Arial" w:hAnsi="Times New Roman" w:cs="Times New Roman"/>
          <w:b/>
          <w:bCs/>
          <w:sz w:val="24"/>
          <w:szCs w:val="24"/>
          <w:lang w:eastAsia="en-US"/>
        </w:rPr>
        <w:t>22.1.</w:t>
      </w:r>
      <w:r w:rsidRPr="00235A98">
        <w:rPr>
          <w:rFonts w:ascii="Times New Roman" w:eastAsia="Arial" w:hAnsi="Times New Roman" w:cs="Times New Roman"/>
          <w:b/>
          <w:bCs/>
          <w:sz w:val="24"/>
          <w:szCs w:val="24"/>
          <w:lang w:eastAsia="en-US"/>
        </w:rPr>
        <w:tab/>
      </w:r>
      <w:r w:rsidRPr="00235A98">
        <w:rPr>
          <w:rFonts w:ascii="Times New Roman" w:eastAsia="Arial" w:hAnsi="Times New Roman" w:cs="Times New Roman"/>
          <w:b/>
          <w:sz w:val="24"/>
          <w:szCs w:val="24"/>
          <w:lang w:eastAsia="en-US"/>
        </w:rPr>
        <w:t>Pretenzijos dėl Sutarties pažeidimų</w:t>
      </w:r>
    </w:p>
    <w:p w14:paraId="4FB3BF4F"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3DBF187C"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71B1E44"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35A98">
        <w:rPr>
          <w:rFonts w:ascii="Times New Roman" w:eastAsia="Times New Roman" w:hAnsi="Times New Roman" w:cs="Times New Roman"/>
          <w:b/>
          <w:sz w:val="24"/>
          <w:szCs w:val="24"/>
          <w:lang w:eastAsia="en-US"/>
        </w:rPr>
        <w:t xml:space="preserve"> </w:t>
      </w:r>
      <w:r w:rsidRPr="00235A98">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16651303"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3E971AAE"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235A98">
        <w:rPr>
          <w:rFonts w:ascii="Times New Roman" w:eastAsia="Arial" w:hAnsi="Times New Roman" w:cs="Times New Roman"/>
          <w:b/>
          <w:bCs/>
          <w:sz w:val="24"/>
          <w:szCs w:val="24"/>
          <w:lang w:eastAsia="en-US"/>
        </w:rPr>
        <w:t>22.2.</w:t>
      </w:r>
      <w:r w:rsidRPr="00235A98">
        <w:rPr>
          <w:rFonts w:ascii="Times New Roman" w:eastAsia="Arial" w:hAnsi="Times New Roman" w:cs="Times New Roman"/>
          <w:b/>
          <w:bCs/>
          <w:sz w:val="24"/>
          <w:szCs w:val="24"/>
          <w:lang w:eastAsia="en-US"/>
        </w:rPr>
        <w:tab/>
      </w:r>
      <w:r w:rsidRPr="00235A98">
        <w:rPr>
          <w:rFonts w:ascii="Times New Roman" w:eastAsia="Arial" w:hAnsi="Times New Roman" w:cs="Times New Roman"/>
          <w:b/>
          <w:sz w:val="24"/>
          <w:szCs w:val="24"/>
          <w:lang w:eastAsia="en-US"/>
        </w:rPr>
        <w:t>Sutarties nutraukimas Pirkėjo iniciatyva</w:t>
      </w:r>
    </w:p>
    <w:p w14:paraId="45E74EB7"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55C3A396"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679AEA"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1AAEF2A7"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235A98">
        <w:rPr>
          <w:rFonts w:ascii="Times New Roman" w:eastAsia="Times New Roman" w:hAnsi="Times New Roman" w:cs="Times New Roman"/>
          <w:b/>
          <w:color w:val="5C5D5D"/>
          <w:sz w:val="24"/>
          <w:szCs w:val="24"/>
          <w:lang w:eastAsia="en-US"/>
        </w:rPr>
        <w:t xml:space="preserve"> </w:t>
      </w:r>
      <w:r w:rsidRPr="00235A98">
        <w:rPr>
          <w:rFonts w:ascii="Times New Roman" w:eastAsia="Times New Roman" w:hAnsi="Times New Roman" w:cs="Times New Roman"/>
          <w:sz w:val="24"/>
          <w:szCs w:val="24"/>
          <w:lang w:eastAsia="en-US"/>
        </w:rPr>
        <w:t>įstatymuose ir kituose teisės aktuose nustatyta tvarka analogiška situacija</w:t>
      </w:r>
      <w:r w:rsidRPr="00235A98">
        <w:rPr>
          <w:rFonts w:ascii="Times New Roman" w:eastAsia="Times New Roman" w:hAnsi="Times New Roman" w:cs="Times New Roman"/>
          <w:color w:val="000000"/>
          <w:sz w:val="24"/>
          <w:szCs w:val="24"/>
          <w:shd w:val="clear" w:color="auto" w:fill="FFFFFF"/>
          <w:lang w:eastAsia="en-US"/>
        </w:rPr>
        <w:t>;</w:t>
      </w:r>
      <w:r w:rsidRPr="00235A98">
        <w:rPr>
          <w:rFonts w:ascii="Times New Roman" w:eastAsia="Times New Roman" w:hAnsi="Times New Roman" w:cs="Times New Roman"/>
          <w:color w:val="000000"/>
          <w:sz w:val="24"/>
          <w:szCs w:val="24"/>
          <w:lang w:eastAsia="en-US"/>
        </w:rPr>
        <w:t> </w:t>
      </w:r>
    </w:p>
    <w:p w14:paraId="449FBCDF" w14:textId="77777777" w:rsidR="00235A98" w:rsidRPr="00235A98" w:rsidRDefault="00235A98" w:rsidP="00235A98">
      <w:pPr>
        <w:tabs>
          <w:tab w:val="left" w:pos="567"/>
        </w:tabs>
        <w:spacing w:after="0" w:line="259" w:lineRule="auto"/>
        <w:jc w:val="both"/>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22.2.2.2. Tiekėjo padėtis pasikeičia ir jis atitinka pirkimo dokumentuose nustatytą pašalinimo pagrindą, kuris taikomas ir Sutarties galiojimo metu;</w:t>
      </w:r>
    </w:p>
    <w:p w14:paraId="3F1D8670"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6ABB3ED7"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22.2.2.4. Pirkėjas nusprendžia nebevykdyti veiklos, kurios vykdymui Sutartimi įsigyjamos Prekės ir Sutarties poreikis išnyksta; </w:t>
      </w:r>
    </w:p>
    <w:p w14:paraId="2C66BB3D"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22.2.2.5. Pirkėjo valdymo organas priima sprendimą, dėl kurio Sutarties poreikis išnyksta; </w:t>
      </w:r>
    </w:p>
    <w:p w14:paraId="7C29D3AC"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22.2.2.6. pasikeičia (pablogėja) Pirkėjo finansinė padėtis ar Pirkėjas negauna / netenka finansavimo ir dėl šios priežasties nusprendžia nutraukti Sutartį; </w:t>
      </w:r>
    </w:p>
    <w:p w14:paraId="6BAA5662"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00C0D2D5"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lastRenderedPageBreak/>
        <w:t>22.2.2.8. nebelieka perkamų Prekių poreikio; </w:t>
      </w:r>
    </w:p>
    <w:p w14:paraId="0064F825"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22.2.2.9. Pirkėjas iš pirkimų priežiūrą atliekančių institucijų gauna nurodymą / rekomendaciją nutraukti Sutartį;</w:t>
      </w:r>
    </w:p>
    <w:p w14:paraId="3C9050DA"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077A7D06" w14:textId="77777777" w:rsidR="00235A98" w:rsidRPr="00235A98" w:rsidRDefault="00235A98" w:rsidP="00235A98">
      <w:pPr>
        <w:tabs>
          <w:tab w:val="left" w:pos="567"/>
        </w:tabs>
        <w:spacing w:after="0" w:line="259" w:lineRule="auto"/>
        <w:jc w:val="both"/>
        <w:textAlignment w:val="baseline"/>
        <w:rPr>
          <w:rFonts w:ascii="Times New Roman" w:eastAsia="Arial" w:hAnsi="Times New Roman" w:cs="Times New Roman"/>
          <w:sz w:val="24"/>
          <w:szCs w:val="24"/>
          <w:lang w:eastAsia="en-US"/>
        </w:rPr>
      </w:pPr>
      <w:r w:rsidRPr="00235A98">
        <w:rPr>
          <w:rFonts w:ascii="Times New Roman" w:eastAsia="Times New Roman" w:hAnsi="Times New Roman" w:cs="Times New Roman"/>
          <w:sz w:val="24"/>
          <w:szCs w:val="24"/>
          <w:lang w:eastAsia="en-US"/>
        </w:rPr>
        <w:t>22.2.2.11.</w:t>
      </w:r>
      <w:r w:rsidRPr="00235A98">
        <w:rPr>
          <w:rFonts w:ascii="Times New Roman" w:eastAsia="Arial" w:hAnsi="Times New Roman" w:cs="Times New Roman"/>
          <w:sz w:val="24"/>
          <w:szCs w:val="24"/>
          <w:lang w:eastAsia="en-US"/>
        </w:rPr>
        <w:t xml:space="preserve"> Tiekėjas atsisako pašalinti arba nepašalina Prekių trūkumų per Pirkėjo nustatytus protingus terminus;</w:t>
      </w:r>
    </w:p>
    <w:p w14:paraId="011AF147"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01A6D6B6"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87B425"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916E558"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690981"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 </w:t>
      </w:r>
    </w:p>
    <w:p w14:paraId="2E9E7DF8"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22.2.7. Sutartis laikoma nutraukta kitą dieną po to, kai pasibaigia įspėjimo apie Sutarties nutraukimą terminas.  </w:t>
      </w:r>
    </w:p>
    <w:p w14:paraId="11536059"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6A3F439"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1ADD09E6"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Arial" w:hAnsi="Times New Roman" w:cs="Times New Roman"/>
          <w:b/>
          <w:bCs/>
          <w:sz w:val="24"/>
          <w:szCs w:val="24"/>
          <w:lang w:eastAsia="en-US"/>
        </w:rPr>
      </w:pPr>
      <w:r w:rsidRPr="00235A98">
        <w:rPr>
          <w:rFonts w:ascii="Times New Roman" w:eastAsia="Arial" w:hAnsi="Times New Roman" w:cs="Times New Roman"/>
          <w:b/>
          <w:bCs/>
          <w:sz w:val="24"/>
          <w:szCs w:val="24"/>
          <w:lang w:eastAsia="en-US"/>
        </w:rPr>
        <w:t>22.3.</w:t>
      </w:r>
      <w:r w:rsidRPr="00235A98">
        <w:rPr>
          <w:rFonts w:ascii="Times New Roman" w:eastAsia="Arial" w:hAnsi="Times New Roman" w:cs="Times New Roman"/>
          <w:b/>
          <w:bCs/>
          <w:sz w:val="24"/>
          <w:szCs w:val="24"/>
          <w:lang w:eastAsia="en-US"/>
        </w:rPr>
        <w:tab/>
        <w:t>Sutarties nutraukimas Tiekėjo iniciatyva</w:t>
      </w:r>
    </w:p>
    <w:p w14:paraId="2CD17234" w14:textId="77777777" w:rsidR="00235A98" w:rsidRPr="00235A98" w:rsidRDefault="00235A98" w:rsidP="00235A9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p>
    <w:p w14:paraId="7A1710D3"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1ED69FC"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6C07C1C9"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A222AD"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6718F4A0"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36D9DA7"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 </w:t>
      </w:r>
    </w:p>
    <w:p w14:paraId="5F45FAD0"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AB3F407"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22.3.6. Sutartis laikoma nutraukta kitą dieną po to, kai pasibaigia įspėjimo apie Sutarties nutraukimą terminas. </w:t>
      </w:r>
    </w:p>
    <w:p w14:paraId="04A56AB1"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8FAB9FA"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25BD9612"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235A98">
        <w:rPr>
          <w:rFonts w:ascii="Times New Roman" w:eastAsia="Arial" w:hAnsi="Times New Roman" w:cs="Times New Roman"/>
          <w:b/>
          <w:bCs/>
          <w:sz w:val="24"/>
          <w:szCs w:val="24"/>
          <w:lang w:eastAsia="en-US"/>
        </w:rPr>
        <w:t>22.4.</w:t>
      </w:r>
      <w:r w:rsidRPr="00235A98">
        <w:rPr>
          <w:rFonts w:ascii="Times New Roman" w:eastAsia="Arial" w:hAnsi="Times New Roman" w:cs="Times New Roman"/>
          <w:b/>
          <w:bCs/>
          <w:sz w:val="24"/>
          <w:szCs w:val="24"/>
          <w:lang w:eastAsia="en-US"/>
        </w:rPr>
        <w:tab/>
      </w:r>
      <w:r w:rsidRPr="00235A98">
        <w:rPr>
          <w:rFonts w:ascii="Times New Roman" w:eastAsia="Arial" w:hAnsi="Times New Roman" w:cs="Times New Roman"/>
          <w:b/>
          <w:sz w:val="24"/>
          <w:szCs w:val="24"/>
          <w:lang w:eastAsia="en-US"/>
        </w:rPr>
        <w:t>Šalių teisės ir pareigos Sutarties nutraukimo atveju</w:t>
      </w:r>
    </w:p>
    <w:p w14:paraId="7532F9BE" w14:textId="77777777" w:rsidR="00235A98" w:rsidRPr="00235A98" w:rsidRDefault="00235A98" w:rsidP="00235A9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eastAsia="en-US"/>
        </w:rPr>
      </w:pPr>
    </w:p>
    <w:p w14:paraId="3FA3D99F"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0BE07C4F"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22.4.2. Nutraukus Sutartį, Šalys privalo: </w:t>
      </w:r>
    </w:p>
    <w:p w14:paraId="3E0DAA7B"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22.4.2.1. įsitikinti, jog iki Sutarties nutraukimo dienos pristatytos Prekės ir kiti atlikti veiksmai atitinka Sutarties reikalavimus ir Šalys dėl to viena kitai nebereikš pretenzijų; </w:t>
      </w:r>
    </w:p>
    <w:p w14:paraId="2D520AF9"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22.4.2.2. atsiskaityti už iki Sutarties nutraukimo pristatytas Prekes, atitinkančias Sutarties reikalavimus; </w:t>
      </w:r>
    </w:p>
    <w:p w14:paraId="3F7BC793"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w:t>
      </w:r>
      <w:r w:rsidRPr="00235A98">
        <w:rPr>
          <w:rFonts w:ascii="Times New Roman" w:eastAsia="Times New Roman" w:hAnsi="Times New Roman" w:cs="Times New Roman"/>
          <w:b/>
          <w:bCs/>
          <w:color w:val="5C5D5D"/>
          <w:sz w:val="24"/>
          <w:szCs w:val="24"/>
          <w:lang w:eastAsia="en-US"/>
        </w:rPr>
        <w:t xml:space="preserve"> </w:t>
      </w:r>
      <w:r w:rsidRPr="00235A98">
        <w:rPr>
          <w:rFonts w:ascii="Times New Roman" w:eastAsia="Times New Roman" w:hAnsi="Times New Roman" w:cs="Times New Roman"/>
          <w:sz w:val="24"/>
          <w:szCs w:val="24"/>
          <w:lang w:eastAsia="en-US"/>
        </w:rPr>
        <w:t>perduoti viena kitai visus dokumentus, kuriuos buvo būtina perduoti pagal Sutarties nuostatas. </w:t>
      </w:r>
    </w:p>
    <w:p w14:paraId="0AA4396F"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593C016F"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eastAsia="en-US"/>
        </w:rPr>
      </w:pPr>
      <w:r w:rsidRPr="00235A98">
        <w:rPr>
          <w:rFonts w:ascii="Times New Roman" w:eastAsia="Arial" w:hAnsi="Times New Roman" w:cs="Times New Roman"/>
          <w:b/>
          <w:bCs/>
          <w:caps/>
          <w:sz w:val="24"/>
          <w:szCs w:val="24"/>
          <w:lang w:eastAsia="en-US"/>
        </w:rPr>
        <w:t>23.</w:t>
      </w:r>
      <w:r w:rsidRPr="00235A98">
        <w:rPr>
          <w:rFonts w:ascii="Times New Roman" w:eastAsia="Arial" w:hAnsi="Times New Roman" w:cs="Times New Roman"/>
          <w:b/>
          <w:bCs/>
          <w:caps/>
          <w:sz w:val="24"/>
          <w:szCs w:val="24"/>
          <w:lang w:eastAsia="en-US"/>
        </w:rPr>
        <w:tab/>
      </w:r>
      <w:r w:rsidRPr="00235A98">
        <w:rPr>
          <w:rFonts w:ascii="Times New Roman" w:eastAsia="Arial" w:hAnsi="Times New Roman" w:cs="Times New Roman"/>
          <w:b/>
          <w:caps/>
          <w:sz w:val="24"/>
          <w:szCs w:val="24"/>
          <w:lang w:eastAsia="en-US"/>
        </w:rPr>
        <w:t>PREKIŲ MODELIO AR GAMINTOJO KEITIMAS</w:t>
      </w:r>
    </w:p>
    <w:p w14:paraId="6E0FDC4F"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eastAsia="en-US"/>
        </w:rPr>
      </w:pPr>
    </w:p>
    <w:p w14:paraId="7183AC7F" w14:textId="77777777" w:rsidR="00235A98" w:rsidRPr="00235A98" w:rsidRDefault="00235A98" w:rsidP="00235A98">
      <w:pPr>
        <w:spacing w:after="0" w:line="259" w:lineRule="auto"/>
        <w:jc w:val="both"/>
        <w:rPr>
          <w:rFonts w:ascii="Times New Roman" w:eastAsia="Times New Roman" w:hAnsi="Times New Roman" w:cs="Times New Roman"/>
          <w:sz w:val="24"/>
          <w:szCs w:val="24"/>
          <w:lang w:eastAsia="en-US"/>
        </w:rPr>
      </w:pPr>
      <w:r w:rsidRPr="00235A98">
        <w:rPr>
          <w:rFonts w:ascii="Times New Roman" w:eastAsia="Arial" w:hAnsi="Times New Roman" w:cs="Times New Roman"/>
          <w:caps/>
          <w:sz w:val="24"/>
          <w:szCs w:val="24"/>
          <w:lang w:eastAsia="en-US"/>
        </w:rPr>
        <w:t xml:space="preserve">23.1. </w:t>
      </w:r>
      <w:r w:rsidRPr="00235A98">
        <w:rPr>
          <w:rFonts w:ascii="Times New Roman" w:eastAsia="Times New Roman" w:hAnsi="Times New Roman" w:cs="Times New Roman"/>
          <w:sz w:val="24"/>
          <w:szCs w:val="24"/>
          <w:lang w:eastAsia="en-US"/>
        </w:rPr>
        <w:t>Tiekėjas turi teisę keisti Prekių modelį ar gamintoją, jei yra visos toliau nurodytos sąlygos:</w:t>
      </w:r>
    </w:p>
    <w:p w14:paraId="637D7042" w14:textId="77777777" w:rsidR="00235A98" w:rsidRPr="00235A98" w:rsidRDefault="00235A98" w:rsidP="00235A98">
      <w:pPr>
        <w:spacing w:after="0" w:line="259" w:lineRule="auto"/>
        <w:jc w:val="both"/>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35A98">
        <w:rPr>
          <w:rFonts w:ascii="Times New Roman" w:eastAsia="Times New Roman" w:hAnsi="Times New Roman" w:cs="Times New Roman"/>
          <w:sz w:val="24"/>
          <w:szCs w:val="24"/>
          <w:vertAlign w:val="superscript"/>
          <w:lang w:eastAsia="en-US"/>
        </w:rPr>
        <w:t xml:space="preserve">1 </w:t>
      </w:r>
      <w:r w:rsidRPr="00235A98">
        <w:rPr>
          <w:rFonts w:ascii="Times New Roman" w:eastAsia="Times New Roman" w:hAnsi="Times New Roman" w:cs="Times New Roman"/>
          <w:sz w:val="24"/>
          <w:szCs w:val="24"/>
          <w:lang w:eastAsia="en-US"/>
        </w:rPr>
        <w:t>dalies nuostatų;</w:t>
      </w:r>
    </w:p>
    <w:p w14:paraId="5E487203" w14:textId="77777777" w:rsidR="00235A98" w:rsidRPr="00235A98" w:rsidRDefault="00235A98" w:rsidP="00235A98">
      <w:pPr>
        <w:spacing w:after="0" w:line="259" w:lineRule="auto"/>
        <w:jc w:val="both"/>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C4AB55C" w14:textId="77777777" w:rsidR="00235A98" w:rsidRPr="00235A98" w:rsidRDefault="00235A98" w:rsidP="00235A98">
      <w:pPr>
        <w:spacing w:after="0" w:line="259" w:lineRule="auto"/>
        <w:jc w:val="both"/>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35A98">
        <w:rPr>
          <w:rFonts w:ascii="Times New Roman" w:eastAsia="Times New Roman" w:hAnsi="Times New Roman" w:cs="Times New Roman"/>
          <w:sz w:val="24"/>
          <w:szCs w:val="24"/>
          <w:shd w:val="clear" w:color="auto" w:fill="FFFFFF"/>
          <w:lang w:eastAsia="en-US"/>
        </w:rPr>
        <w:t>ir lygiavertiškumo ar geresnės kokybės nei šiuo metu tiekiamos Prekės</w:t>
      </w:r>
      <w:r w:rsidRPr="00235A98">
        <w:rPr>
          <w:rFonts w:ascii="Times New Roman" w:eastAsia="Times New Roman" w:hAnsi="Times New Roman" w:cs="Times New Roman"/>
          <w:sz w:val="24"/>
          <w:szCs w:val="24"/>
          <w:lang w:eastAsia="en-US"/>
        </w:rPr>
        <w:t>;</w:t>
      </w:r>
    </w:p>
    <w:p w14:paraId="791C3CD8" w14:textId="77777777" w:rsidR="00235A98" w:rsidRPr="00235A98" w:rsidRDefault="00235A98" w:rsidP="00235A98">
      <w:pPr>
        <w:spacing w:after="0" w:line="259" w:lineRule="auto"/>
        <w:jc w:val="both"/>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23.1.4. Šalys sudarė rašytinį susitarimą prie Sutarties dėl Prekių keitimo.</w:t>
      </w:r>
    </w:p>
    <w:p w14:paraId="4B573409"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 xml:space="preserve">23.2. Šiame Bendrųjų sąlygų skyriuje nurodytu atveju Prekės turi būti pristatytos už ne didesnę nei pasiūlyme nurodytą kainą. </w:t>
      </w:r>
    </w:p>
    <w:p w14:paraId="6B7429FD"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p>
    <w:p w14:paraId="627BBE40"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Times New Roman" w:eastAsia="Arial" w:hAnsi="Times New Roman" w:cs="Times New Roman"/>
          <w:b/>
          <w:caps/>
          <w:sz w:val="24"/>
          <w:szCs w:val="24"/>
          <w:lang w:eastAsia="en-US"/>
        </w:rPr>
      </w:pPr>
      <w:r w:rsidRPr="00235A98">
        <w:rPr>
          <w:rFonts w:ascii="Times New Roman" w:eastAsia="Arial" w:hAnsi="Times New Roman" w:cs="Times New Roman"/>
          <w:b/>
          <w:bCs/>
          <w:caps/>
          <w:sz w:val="24"/>
          <w:szCs w:val="24"/>
          <w:lang w:eastAsia="en-US"/>
        </w:rPr>
        <w:t>24.</w:t>
      </w:r>
      <w:r w:rsidRPr="00235A98">
        <w:rPr>
          <w:rFonts w:ascii="Times New Roman" w:eastAsia="Arial" w:hAnsi="Times New Roman" w:cs="Times New Roman"/>
          <w:b/>
          <w:bCs/>
          <w:caps/>
          <w:sz w:val="24"/>
          <w:szCs w:val="24"/>
          <w:lang w:eastAsia="en-US"/>
        </w:rPr>
        <w:tab/>
      </w:r>
      <w:r w:rsidRPr="00235A98">
        <w:rPr>
          <w:rFonts w:ascii="Times New Roman" w:eastAsia="Arial" w:hAnsi="Times New Roman" w:cs="Times New Roman"/>
          <w:b/>
          <w:caps/>
          <w:sz w:val="24"/>
          <w:szCs w:val="24"/>
          <w:lang w:eastAsia="en-US"/>
        </w:rPr>
        <w:t>Bendravimo tvarka ir kalba</w:t>
      </w:r>
    </w:p>
    <w:p w14:paraId="403E9A75"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jc w:val="both"/>
        <w:rPr>
          <w:rFonts w:ascii="Times New Roman" w:eastAsia="Arial" w:hAnsi="Times New Roman" w:cs="Times New Roman"/>
          <w:b/>
          <w:caps/>
          <w:sz w:val="24"/>
          <w:szCs w:val="24"/>
          <w:lang w:eastAsia="en-US"/>
        </w:rPr>
      </w:pPr>
    </w:p>
    <w:p w14:paraId="3CB841FC" w14:textId="77777777" w:rsidR="00235A98" w:rsidRPr="00235A98" w:rsidRDefault="00235A98" w:rsidP="00235A98">
      <w:pPr>
        <w:tabs>
          <w:tab w:val="left" w:pos="567"/>
          <w:tab w:val="left" w:pos="851"/>
          <w:tab w:val="left" w:pos="992"/>
          <w:tab w:val="left" w:pos="1134"/>
        </w:tabs>
        <w:spacing w:after="0" w:line="259" w:lineRule="auto"/>
        <w:jc w:val="both"/>
        <w:rPr>
          <w:rFonts w:ascii="Times New Roman" w:eastAsia="Arial" w:hAnsi="Times New Roman" w:cs="Times New Roman"/>
          <w:sz w:val="24"/>
          <w:szCs w:val="24"/>
          <w:shd w:val="clear" w:color="auto" w:fill="FFFFFF"/>
          <w:lang w:eastAsia="en-US"/>
        </w:rPr>
      </w:pPr>
      <w:r w:rsidRPr="00235A98">
        <w:rPr>
          <w:rFonts w:ascii="Times New Roman" w:eastAsia="Arial" w:hAnsi="Times New Roman" w:cs="Times New Roman"/>
          <w:sz w:val="24"/>
          <w:szCs w:val="24"/>
          <w:lang w:eastAsia="en-US"/>
        </w:rPr>
        <w:t>24.1.</w:t>
      </w:r>
      <w:r w:rsidRPr="00235A98">
        <w:rPr>
          <w:rFonts w:ascii="Times New Roman" w:eastAsia="Arial" w:hAnsi="Times New Roman" w:cs="Times New Roman"/>
          <w:sz w:val="24"/>
          <w:szCs w:val="24"/>
          <w:lang w:eastAsia="en-US"/>
        </w:rPr>
        <w:tab/>
      </w:r>
      <w:r w:rsidRPr="00235A98">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235A98">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03C84554" w14:textId="77777777" w:rsidR="00235A98" w:rsidRPr="00235A98" w:rsidRDefault="00235A98" w:rsidP="00235A9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1866C2" w14:textId="77777777" w:rsidR="00235A98" w:rsidRPr="00235A98" w:rsidRDefault="00235A98" w:rsidP="00235A98">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042ADFA5" w14:textId="77777777" w:rsidR="00235A98" w:rsidRPr="00235A98" w:rsidRDefault="00235A98" w:rsidP="00235A98">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 xml:space="preserve">24.4. Jeigu pranešimas siunčiamas el. paštu, laikoma, kad Šalis jį gavo kitą darbo dieną. </w:t>
      </w:r>
    </w:p>
    <w:p w14:paraId="7BD27522" w14:textId="77777777" w:rsidR="00235A98" w:rsidRPr="00235A98" w:rsidRDefault="00235A98" w:rsidP="00235A98">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53E4A265" w14:textId="77777777" w:rsidR="00235A98" w:rsidRPr="00235A98" w:rsidRDefault="00235A98" w:rsidP="00235A98">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536DF13"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Times New Roman" w:eastAsia="Arial" w:hAnsi="Times New Roman" w:cs="Times New Roman"/>
          <w:b/>
          <w:caps/>
          <w:sz w:val="24"/>
          <w:szCs w:val="24"/>
          <w:lang w:eastAsia="en-US"/>
        </w:rPr>
      </w:pPr>
      <w:r w:rsidRPr="00235A98">
        <w:rPr>
          <w:rFonts w:ascii="Times New Roman" w:eastAsia="Arial" w:hAnsi="Times New Roman" w:cs="Times New Roman"/>
          <w:b/>
          <w:bCs/>
          <w:caps/>
          <w:sz w:val="24"/>
          <w:szCs w:val="24"/>
          <w:lang w:eastAsia="en-US"/>
        </w:rPr>
        <w:t>25.</w:t>
      </w:r>
      <w:r w:rsidRPr="00235A98">
        <w:rPr>
          <w:rFonts w:ascii="Times New Roman" w:eastAsia="Arial" w:hAnsi="Times New Roman" w:cs="Times New Roman"/>
          <w:b/>
          <w:bCs/>
          <w:caps/>
          <w:sz w:val="24"/>
          <w:szCs w:val="24"/>
          <w:lang w:eastAsia="en-US"/>
        </w:rPr>
        <w:tab/>
      </w:r>
      <w:r w:rsidRPr="00235A98">
        <w:rPr>
          <w:rFonts w:ascii="Times New Roman" w:eastAsia="Arial" w:hAnsi="Times New Roman" w:cs="Times New Roman"/>
          <w:b/>
          <w:caps/>
          <w:sz w:val="24"/>
          <w:szCs w:val="24"/>
          <w:lang w:eastAsia="en-US"/>
        </w:rPr>
        <w:t>Pretenzijos ir ginčų sprendimas</w:t>
      </w:r>
    </w:p>
    <w:p w14:paraId="2518A256" w14:textId="77777777" w:rsidR="00235A98" w:rsidRPr="00235A98" w:rsidRDefault="00235A98" w:rsidP="00235A9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jc w:val="both"/>
        <w:rPr>
          <w:rFonts w:ascii="Times New Roman" w:eastAsia="Arial" w:hAnsi="Times New Roman" w:cs="Times New Roman"/>
          <w:b/>
          <w:caps/>
          <w:sz w:val="24"/>
          <w:szCs w:val="24"/>
          <w:lang w:eastAsia="en-US"/>
        </w:rPr>
      </w:pPr>
    </w:p>
    <w:p w14:paraId="3D188D31" w14:textId="77777777" w:rsidR="00235A98" w:rsidRPr="00235A98" w:rsidRDefault="00235A98" w:rsidP="00235A98">
      <w:pPr>
        <w:widowControl w:val="0"/>
        <w:tabs>
          <w:tab w:val="left" w:pos="0"/>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71ED635E" w14:textId="77777777" w:rsidR="00235A98" w:rsidRPr="00235A98" w:rsidRDefault="00235A98" w:rsidP="00235A98">
      <w:pPr>
        <w:widowControl w:val="0"/>
        <w:tabs>
          <w:tab w:val="left" w:pos="142"/>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235A98">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35A98">
        <w:rPr>
          <w:rFonts w:ascii="Times New Roman" w:eastAsia="Times New Roman" w:hAnsi="Times New Roman" w:cs="Times New Roman"/>
          <w:sz w:val="24"/>
          <w:szCs w:val="24"/>
          <w:lang w:eastAsia="en-US"/>
        </w:rPr>
        <w:t xml:space="preserve"> </w:t>
      </w:r>
      <w:r w:rsidRPr="00235A98">
        <w:rPr>
          <w:rFonts w:ascii="Times New Roman" w:eastAsia="Cambria" w:hAnsi="Times New Roman" w:cs="Times New Roman"/>
          <w:sz w:val="24"/>
          <w:szCs w:val="24"/>
          <w:lang w:eastAsia="en-US"/>
        </w:rPr>
        <w:t>Lietuvos Respublikos įstatymuose nustatyta tvarka.</w:t>
      </w:r>
    </w:p>
    <w:p w14:paraId="3B0A13CC" w14:textId="77777777" w:rsidR="00235A98" w:rsidRPr="00235A98" w:rsidRDefault="00235A98" w:rsidP="00235A98">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235A98">
        <w:rPr>
          <w:rFonts w:ascii="Times New Roman" w:eastAsia="Arial" w:hAnsi="Times New Roman" w:cs="Times New Roman"/>
          <w:sz w:val="24"/>
          <w:szCs w:val="24"/>
          <w:lang w:eastAsia="en-US"/>
        </w:rPr>
        <w:t>25.3. Kilę ginčai nesudaro pagrindo Šalims atsisakyti vykdyti savo prievoles pagal Sutartį.</w:t>
      </w:r>
    </w:p>
    <w:p w14:paraId="0CA63C53" w14:textId="77777777" w:rsidR="00235A98" w:rsidRPr="00235A98" w:rsidRDefault="00235A98" w:rsidP="00235A98">
      <w:pPr>
        <w:spacing w:after="0" w:line="240" w:lineRule="auto"/>
        <w:jc w:val="both"/>
        <w:rPr>
          <w:rFonts w:ascii="Times New Roman" w:eastAsia="Times New Roman" w:hAnsi="Times New Roman" w:cs="Times New Roman"/>
          <w:sz w:val="24"/>
          <w:szCs w:val="20"/>
          <w:lang w:eastAsia="en-US"/>
        </w:rPr>
      </w:pPr>
    </w:p>
    <w:p w14:paraId="30FAE5C1" w14:textId="42750D97" w:rsidR="00235A98" w:rsidRPr="00235A98" w:rsidRDefault="00235A98" w:rsidP="00235A98">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b/>
          <w:sz w:val="20"/>
          <w:szCs w:val="20"/>
          <w:lang w:eastAsia="en-US"/>
        </w:rPr>
        <w:t>_________________________</w:t>
      </w:r>
    </w:p>
    <w:p w14:paraId="244CF9A7" w14:textId="77777777" w:rsidR="00235A98" w:rsidRPr="00235A98" w:rsidRDefault="00235A98" w:rsidP="00235A98">
      <w:pPr>
        <w:widowControl w:val="0"/>
        <w:spacing w:after="0" w:line="240" w:lineRule="auto"/>
        <w:rPr>
          <w:rFonts w:ascii="Times New Roman" w:eastAsia="Times New Roman" w:hAnsi="Times New Roman" w:cs="Times New Roman"/>
          <w:snapToGrid w:val="0"/>
          <w:sz w:val="24"/>
          <w:szCs w:val="20"/>
          <w:lang w:eastAsia="en-US"/>
        </w:rPr>
      </w:pPr>
    </w:p>
    <w:p w14:paraId="0F5C49F2"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628D8707"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6A8207A2"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196BC7DE"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56DF4658"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4E9A8EBC"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1A62AA4D"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562C03F1"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32381248" w14:textId="77777777" w:rsidR="00A530E5" w:rsidRDefault="00A530E5" w:rsidP="00A5098A">
      <w:pPr>
        <w:spacing w:after="0" w:line="264" w:lineRule="auto"/>
        <w:ind w:right="480"/>
        <w:rPr>
          <w:rFonts w:ascii="Times New Roman" w:eastAsia="Times New Roman" w:hAnsi="Times New Roman" w:cs="Times New Roman"/>
          <w:sz w:val="24"/>
          <w:szCs w:val="24"/>
          <w:lang w:eastAsia="en-US"/>
        </w:rPr>
      </w:pPr>
    </w:p>
    <w:p w14:paraId="3500D02F" w14:textId="77777777" w:rsidR="00A530E5" w:rsidRDefault="00A530E5" w:rsidP="00A5098A">
      <w:pPr>
        <w:spacing w:after="0" w:line="264" w:lineRule="auto"/>
        <w:ind w:right="480"/>
        <w:rPr>
          <w:rFonts w:ascii="Times New Roman" w:eastAsia="Times New Roman" w:hAnsi="Times New Roman" w:cs="Times New Roman"/>
          <w:sz w:val="24"/>
          <w:szCs w:val="24"/>
          <w:lang w:eastAsia="en-US"/>
        </w:rPr>
      </w:pPr>
    </w:p>
    <w:p w14:paraId="2B9C7A99" w14:textId="1DC10156" w:rsidR="00BF3444" w:rsidRDefault="00235A98" w:rsidP="00235A98">
      <w:pPr>
        <w:spacing w:after="0" w:line="264" w:lineRule="auto"/>
        <w:ind w:right="480"/>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3.2 priedas</w:t>
      </w:r>
    </w:p>
    <w:p w14:paraId="2D17FEC0"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0786B49F" w14:textId="77777777" w:rsidR="00235A98" w:rsidRPr="00235A98" w:rsidRDefault="00235A98" w:rsidP="00235A9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235A98">
        <w:rPr>
          <w:rFonts w:ascii="Times New Roman" w:eastAsia="Times New Roman" w:hAnsi="Times New Roman" w:cs="Times New Roman"/>
          <w:b/>
          <w:caps/>
          <w:sz w:val="24"/>
          <w:szCs w:val="24"/>
          <w:lang w:eastAsia="en-US"/>
        </w:rPr>
        <w:t xml:space="preserve">Prekių pirkimo-pardavimo sutarties </w:t>
      </w:r>
      <w:r w:rsidRPr="00235A98">
        <w:rPr>
          <w:rFonts w:ascii="Times New Roman" w:eastAsia="Times New Roman" w:hAnsi="Times New Roman" w:cs="Times New Roman"/>
          <w:b/>
          <w:bCs/>
          <w:caps/>
          <w:sz w:val="24"/>
          <w:szCs w:val="24"/>
          <w:lang w:eastAsia="en-US"/>
        </w:rPr>
        <w:t>Specialiosios</w:t>
      </w:r>
      <w:r w:rsidRPr="00235A98">
        <w:rPr>
          <w:rFonts w:ascii="Times New Roman" w:eastAsia="Times New Roman" w:hAnsi="Times New Roman" w:cs="Times New Roman"/>
          <w:b/>
          <w:caps/>
          <w:sz w:val="24"/>
          <w:szCs w:val="24"/>
          <w:lang w:eastAsia="en-US"/>
        </w:rPr>
        <w:t xml:space="preserve"> sąlygos</w:t>
      </w:r>
      <w:r w:rsidRPr="00235A98">
        <w:rPr>
          <w:rFonts w:ascii="Times New Roman" w:eastAsia="Times New Roman" w:hAnsi="Times New Roman" w:cs="Times New Roman"/>
          <w:caps/>
          <w:sz w:val="24"/>
          <w:szCs w:val="24"/>
          <w:lang w:eastAsia="en-US"/>
        </w:rPr>
        <w:t xml:space="preserve"> </w:t>
      </w:r>
    </w:p>
    <w:p w14:paraId="55CBEA56" w14:textId="77777777" w:rsidR="00235A98" w:rsidRPr="00235A98" w:rsidRDefault="00235A98" w:rsidP="00235A98">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5A98" w:rsidRPr="00235A98" w14:paraId="6AA3B95B" w14:textId="77777777" w:rsidTr="00901D86">
        <w:tc>
          <w:tcPr>
            <w:tcW w:w="2448" w:type="dxa"/>
          </w:tcPr>
          <w:p w14:paraId="0AE9D663" w14:textId="77777777" w:rsidR="00235A98" w:rsidRPr="00235A98" w:rsidRDefault="00235A98" w:rsidP="00235A98">
            <w:pPr>
              <w:spacing w:after="0" w:line="240" w:lineRule="auto"/>
              <w:jc w:val="both"/>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Sutarties pavadinimas</w:t>
            </w:r>
          </w:p>
        </w:tc>
        <w:tc>
          <w:tcPr>
            <w:tcW w:w="7110" w:type="dxa"/>
            <w:gridSpan w:val="3"/>
          </w:tcPr>
          <w:p w14:paraId="47D25215" w14:textId="226A85C9" w:rsidR="00235A98" w:rsidRPr="00235A98" w:rsidRDefault="00235A98" w:rsidP="00235A98">
            <w:pPr>
              <w:spacing w:after="0" w:line="240" w:lineRule="auto"/>
              <w:jc w:val="both"/>
              <w:rPr>
                <w:rFonts w:ascii="Times New Roman" w:eastAsia="Times New Roman" w:hAnsi="Times New Roman" w:cs="Times New Roman"/>
                <w:color w:val="C00000"/>
                <w:kern w:val="2"/>
                <w:sz w:val="24"/>
                <w:szCs w:val="24"/>
                <w:lang w:eastAsia="en-US"/>
              </w:rPr>
            </w:pPr>
            <w:r w:rsidRPr="00235A98">
              <w:rPr>
                <w:rFonts w:ascii="Times New Roman" w:eastAsia="Times New Roman" w:hAnsi="Times New Roman" w:cs="Times New Roman"/>
                <w:kern w:val="2"/>
                <w:sz w:val="24"/>
                <w:szCs w:val="24"/>
                <w:lang w:eastAsia="en-US"/>
              </w:rPr>
              <w:t>Pirkimo sutartis</w:t>
            </w:r>
            <w:r>
              <w:rPr>
                <w:rFonts w:ascii="Times New Roman" w:eastAsia="Times New Roman" w:hAnsi="Times New Roman" w:cs="Times New Roman"/>
                <w:kern w:val="2"/>
                <w:sz w:val="24"/>
                <w:szCs w:val="24"/>
                <w:lang w:eastAsia="en-US"/>
              </w:rPr>
              <w:t xml:space="preserve"> dėl automobilių ir jų techninės priežiūros</w:t>
            </w:r>
          </w:p>
        </w:tc>
      </w:tr>
      <w:tr w:rsidR="00235A98" w:rsidRPr="00235A98" w14:paraId="789F6836" w14:textId="77777777" w:rsidTr="00901D86">
        <w:tc>
          <w:tcPr>
            <w:tcW w:w="2448" w:type="dxa"/>
          </w:tcPr>
          <w:p w14:paraId="260ACE13" w14:textId="77777777" w:rsidR="00235A98" w:rsidRPr="00235A98" w:rsidRDefault="00235A98" w:rsidP="00235A98">
            <w:pPr>
              <w:spacing w:after="0" w:line="240" w:lineRule="auto"/>
              <w:jc w:val="both"/>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Sutarties data</w:t>
            </w:r>
          </w:p>
        </w:tc>
        <w:tc>
          <w:tcPr>
            <w:tcW w:w="2177" w:type="dxa"/>
          </w:tcPr>
          <w:p w14:paraId="0790659B"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49968F59" w14:textId="77777777" w:rsidR="00235A98" w:rsidRPr="00235A98" w:rsidRDefault="00235A98" w:rsidP="00235A98">
            <w:pPr>
              <w:spacing w:after="0" w:line="240" w:lineRule="auto"/>
              <w:jc w:val="both"/>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Sutarties numeris</w:t>
            </w:r>
          </w:p>
        </w:tc>
        <w:tc>
          <w:tcPr>
            <w:tcW w:w="2571" w:type="dxa"/>
          </w:tcPr>
          <w:p w14:paraId="30063155"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p>
        </w:tc>
      </w:tr>
    </w:tbl>
    <w:p w14:paraId="166DD3C2" w14:textId="77777777" w:rsidR="00235A98" w:rsidRPr="00235A98" w:rsidRDefault="00235A98" w:rsidP="00235A98">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5A98" w:rsidRPr="00235A98" w14:paraId="4DC27A1A" w14:textId="77777777" w:rsidTr="00901D86">
        <w:tc>
          <w:tcPr>
            <w:tcW w:w="9558" w:type="dxa"/>
            <w:gridSpan w:val="3"/>
          </w:tcPr>
          <w:p w14:paraId="0E6181F0"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1. SUTARTIES ŠALYS</w:t>
            </w:r>
          </w:p>
        </w:tc>
      </w:tr>
      <w:tr w:rsidR="00235A98" w:rsidRPr="00235A98" w14:paraId="6C8B76D2" w14:textId="77777777" w:rsidTr="00901D86">
        <w:tc>
          <w:tcPr>
            <w:tcW w:w="2808" w:type="dxa"/>
            <w:vMerge w:val="restart"/>
          </w:tcPr>
          <w:p w14:paraId="38D30DD7"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p>
          <w:p w14:paraId="13C6B525"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p>
          <w:p w14:paraId="491FFD38"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p>
          <w:p w14:paraId="6B4230B2"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p>
          <w:p w14:paraId="65531752"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1.1. Pirkėjas</w:t>
            </w:r>
          </w:p>
        </w:tc>
        <w:tc>
          <w:tcPr>
            <w:tcW w:w="3240" w:type="dxa"/>
          </w:tcPr>
          <w:p w14:paraId="3FB28BF7"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1.1.1. Pavadinimas</w:t>
            </w:r>
          </w:p>
        </w:tc>
        <w:tc>
          <w:tcPr>
            <w:tcW w:w="3510" w:type="dxa"/>
          </w:tcPr>
          <w:p w14:paraId="3FB06124"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Vilniaus miesto savivaldybės administracija</w:t>
            </w:r>
          </w:p>
        </w:tc>
      </w:tr>
      <w:tr w:rsidR="00235A98" w:rsidRPr="00235A98" w14:paraId="71C3A53D" w14:textId="77777777" w:rsidTr="00901D86">
        <w:tc>
          <w:tcPr>
            <w:tcW w:w="2808" w:type="dxa"/>
            <w:vMerge/>
          </w:tcPr>
          <w:p w14:paraId="3D5A40D6"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p>
        </w:tc>
        <w:tc>
          <w:tcPr>
            <w:tcW w:w="3240" w:type="dxa"/>
          </w:tcPr>
          <w:p w14:paraId="4A7636F8"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1.1.2. Juridinio asmens kodas</w:t>
            </w:r>
          </w:p>
        </w:tc>
        <w:tc>
          <w:tcPr>
            <w:tcW w:w="3510" w:type="dxa"/>
          </w:tcPr>
          <w:p w14:paraId="3427B125"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sz w:val="24"/>
                <w:szCs w:val="20"/>
                <w:lang w:eastAsia="en-US"/>
              </w:rPr>
              <w:t>188710061</w:t>
            </w:r>
          </w:p>
        </w:tc>
      </w:tr>
      <w:tr w:rsidR="00235A98" w:rsidRPr="00235A98" w14:paraId="69845124" w14:textId="77777777" w:rsidTr="00901D86">
        <w:tc>
          <w:tcPr>
            <w:tcW w:w="2808" w:type="dxa"/>
            <w:vMerge/>
          </w:tcPr>
          <w:p w14:paraId="79A71C54"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p>
        </w:tc>
        <w:tc>
          <w:tcPr>
            <w:tcW w:w="3240" w:type="dxa"/>
          </w:tcPr>
          <w:p w14:paraId="1AF6B66F"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1.1.3. Adresas</w:t>
            </w:r>
          </w:p>
        </w:tc>
        <w:tc>
          <w:tcPr>
            <w:tcW w:w="3510" w:type="dxa"/>
          </w:tcPr>
          <w:p w14:paraId="05C173CE"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Konstitucijos pr. 3, LT–09601 Vilnius</w:t>
            </w:r>
          </w:p>
        </w:tc>
      </w:tr>
      <w:tr w:rsidR="00235A98" w:rsidRPr="00235A98" w14:paraId="04D4B5CB" w14:textId="77777777" w:rsidTr="00901D86">
        <w:tc>
          <w:tcPr>
            <w:tcW w:w="2808" w:type="dxa"/>
            <w:vMerge/>
          </w:tcPr>
          <w:p w14:paraId="1429D1D5"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p>
        </w:tc>
        <w:tc>
          <w:tcPr>
            <w:tcW w:w="3240" w:type="dxa"/>
          </w:tcPr>
          <w:p w14:paraId="2363A69B"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1.1.4. PVM mokėtojo kodas</w:t>
            </w:r>
          </w:p>
        </w:tc>
        <w:tc>
          <w:tcPr>
            <w:tcW w:w="3510" w:type="dxa"/>
          </w:tcPr>
          <w:p w14:paraId="40FB5410"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LT887100610</w:t>
            </w:r>
          </w:p>
        </w:tc>
      </w:tr>
      <w:tr w:rsidR="00235A98" w:rsidRPr="00235A98" w14:paraId="52E497C6" w14:textId="77777777" w:rsidTr="00901D86">
        <w:tc>
          <w:tcPr>
            <w:tcW w:w="2808" w:type="dxa"/>
            <w:vMerge/>
          </w:tcPr>
          <w:p w14:paraId="6F4EE743"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p>
        </w:tc>
        <w:tc>
          <w:tcPr>
            <w:tcW w:w="3240" w:type="dxa"/>
          </w:tcPr>
          <w:p w14:paraId="410AF039"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1.1.5. Atsiskaitomoji sąskaita</w:t>
            </w:r>
          </w:p>
        </w:tc>
        <w:tc>
          <w:tcPr>
            <w:tcW w:w="3510" w:type="dxa"/>
          </w:tcPr>
          <w:p w14:paraId="5BAE9059"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IBAN: LT954010042403632773</w:t>
            </w:r>
          </w:p>
        </w:tc>
      </w:tr>
      <w:tr w:rsidR="00235A98" w:rsidRPr="00235A98" w14:paraId="48C34145" w14:textId="77777777" w:rsidTr="00901D86">
        <w:tc>
          <w:tcPr>
            <w:tcW w:w="2808" w:type="dxa"/>
            <w:vMerge/>
          </w:tcPr>
          <w:p w14:paraId="269F60EC"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p>
        </w:tc>
        <w:tc>
          <w:tcPr>
            <w:tcW w:w="3240" w:type="dxa"/>
          </w:tcPr>
          <w:p w14:paraId="4B55F6FB"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1.1.6. Bankas, banko kodas</w:t>
            </w:r>
          </w:p>
        </w:tc>
        <w:tc>
          <w:tcPr>
            <w:tcW w:w="3510" w:type="dxa"/>
          </w:tcPr>
          <w:p w14:paraId="3BF0CC55"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proofErr w:type="spellStart"/>
            <w:r w:rsidRPr="00235A98">
              <w:rPr>
                <w:rFonts w:ascii="Times New Roman" w:eastAsia="Times New Roman" w:hAnsi="Times New Roman" w:cs="Times New Roman"/>
                <w:kern w:val="2"/>
                <w:sz w:val="24"/>
                <w:szCs w:val="24"/>
                <w:lang w:eastAsia="en-US"/>
              </w:rPr>
              <w:t>Luminor</w:t>
            </w:r>
            <w:proofErr w:type="spellEnd"/>
            <w:r w:rsidRPr="00235A98">
              <w:rPr>
                <w:rFonts w:ascii="Times New Roman" w:eastAsia="Times New Roman" w:hAnsi="Times New Roman" w:cs="Times New Roman"/>
                <w:kern w:val="2"/>
                <w:sz w:val="24"/>
                <w:szCs w:val="24"/>
                <w:lang w:eastAsia="en-US"/>
              </w:rPr>
              <w:t xml:space="preserve"> Bank AS,</w:t>
            </w:r>
          </w:p>
          <w:p w14:paraId="1FDBA7DB"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 xml:space="preserve">atstovaujama </w:t>
            </w:r>
            <w:proofErr w:type="spellStart"/>
            <w:r w:rsidRPr="00235A98">
              <w:rPr>
                <w:rFonts w:ascii="Times New Roman" w:eastAsia="Times New Roman" w:hAnsi="Times New Roman" w:cs="Times New Roman"/>
                <w:kern w:val="2"/>
                <w:sz w:val="24"/>
                <w:szCs w:val="24"/>
                <w:lang w:eastAsia="en-US"/>
              </w:rPr>
              <w:t>Luminor</w:t>
            </w:r>
            <w:proofErr w:type="spellEnd"/>
            <w:r w:rsidRPr="00235A98">
              <w:rPr>
                <w:rFonts w:ascii="Times New Roman" w:eastAsia="Times New Roman" w:hAnsi="Times New Roman" w:cs="Times New Roman"/>
                <w:kern w:val="2"/>
                <w:sz w:val="24"/>
                <w:szCs w:val="24"/>
                <w:lang w:eastAsia="en-US"/>
              </w:rPr>
              <w:t xml:space="preserve"> Bank AS Lietuvos skyriaus (banko kodas 40100)</w:t>
            </w:r>
          </w:p>
        </w:tc>
      </w:tr>
      <w:tr w:rsidR="00235A98" w:rsidRPr="00235A98" w14:paraId="6223A3EA" w14:textId="77777777" w:rsidTr="00901D86">
        <w:tc>
          <w:tcPr>
            <w:tcW w:w="2808" w:type="dxa"/>
            <w:vMerge/>
          </w:tcPr>
          <w:p w14:paraId="05ABBD33"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p>
        </w:tc>
        <w:tc>
          <w:tcPr>
            <w:tcW w:w="3240" w:type="dxa"/>
          </w:tcPr>
          <w:p w14:paraId="28860BCB"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1.1.7. Telefonas</w:t>
            </w:r>
          </w:p>
        </w:tc>
        <w:tc>
          <w:tcPr>
            <w:tcW w:w="3510" w:type="dxa"/>
          </w:tcPr>
          <w:p w14:paraId="397F426A"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+370 5  211 2000</w:t>
            </w:r>
          </w:p>
        </w:tc>
      </w:tr>
      <w:tr w:rsidR="00235A98" w:rsidRPr="00235A98" w14:paraId="0EEB0797" w14:textId="77777777" w:rsidTr="00901D86">
        <w:tc>
          <w:tcPr>
            <w:tcW w:w="2808" w:type="dxa"/>
            <w:vMerge/>
          </w:tcPr>
          <w:p w14:paraId="0C5425D2"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p>
        </w:tc>
        <w:tc>
          <w:tcPr>
            <w:tcW w:w="3240" w:type="dxa"/>
          </w:tcPr>
          <w:p w14:paraId="133BACA7"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1.1.8. El. paštas</w:t>
            </w:r>
          </w:p>
        </w:tc>
        <w:tc>
          <w:tcPr>
            <w:tcW w:w="3510" w:type="dxa"/>
          </w:tcPr>
          <w:p w14:paraId="735B4174"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savivaldybe@vilnius.lt</w:t>
            </w:r>
          </w:p>
        </w:tc>
      </w:tr>
      <w:tr w:rsidR="00235A98" w:rsidRPr="00235A98" w14:paraId="0E540856" w14:textId="77777777" w:rsidTr="00901D86">
        <w:tc>
          <w:tcPr>
            <w:tcW w:w="2808" w:type="dxa"/>
            <w:vMerge/>
          </w:tcPr>
          <w:p w14:paraId="698ED67D"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p>
        </w:tc>
        <w:tc>
          <w:tcPr>
            <w:tcW w:w="3240" w:type="dxa"/>
          </w:tcPr>
          <w:p w14:paraId="27C760D0"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1.1.9. Šalies atstovas</w:t>
            </w:r>
          </w:p>
        </w:tc>
        <w:tc>
          <w:tcPr>
            <w:tcW w:w="3510" w:type="dxa"/>
          </w:tcPr>
          <w:p w14:paraId="26D9D884"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p>
        </w:tc>
      </w:tr>
      <w:tr w:rsidR="00235A98" w:rsidRPr="00235A98" w14:paraId="47DA0574" w14:textId="77777777" w:rsidTr="00901D86">
        <w:tc>
          <w:tcPr>
            <w:tcW w:w="2808" w:type="dxa"/>
            <w:vMerge/>
          </w:tcPr>
          <w:p w14:paraId="48D0908D"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p>
        </w:tc>
        <w:tc>
          <w:tcPr>
            <w:tcW w:w="3240" w:type="dxa"/>
          </w:tcPr>
          <w:p w14:paraId="04464BBD"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1.1.10. Atstovavimo pagrindas</w:t>
            </w:r>
          </w:p>
        </w:tc>
        <w:tc>
          <w:tcPr>
            <w:tcW w:w="3510" w:type="dxa"/>
          </w:tcPr>
          <w:p w14:paraId="17D45553"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p>
        </w:tc>
      </w:tr>
      <w:tr w:rsidR="00235A98" w:rsidRPr="00235A98" w14:paraId="456EF885" w14:textId="77777777" w:rsidTr="00901D86">
        <w:tc>
          <w:tcPr>
            <w:tcW w:w="2808" w:type="dxa"/>
            <w:vMerge w:val="restart"/>
          </w:tcPr>
          <w:p w14:paraId="121004BE"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p>
          <w:p w14:paraId="0B929916"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p>
          <w:p w14:paraId="12078CFA"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p>
          <w:p w14:paraId="46B81E33"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1.2. Tiekėjas</w:t>
            </w:r>
          </w:p>
          <w:p w14:paraId="51698DAB"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p>
        </w:tc>
        <w:tc>
          <w:tcPr>
            <w:tcW w:w="3240" w:type="dxa"/>
          </w:tcPr>
          <w:p w14:paraId="596CABC4"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1.2.1. Pavadinimas</w:t>
            </w:r>
          </w:p>
        </w:tc>
        <w:tc>
          <w:tcPr>
            <w:tcW w:w="3510" w:type="dxa"/>
          </w:tcPr>
          <w:p w14:paraId="39066574"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p>
        </w:tc>
      </w:tr>
      <w:tr w:rsidR="00235A98" w:rsidRPr="00235A98" w14:paraId="12DE5372" w14:textId="77777777" w:rsidTr="00901D86">
        <w:tc>
          <w:tcPr>
            <w:tcW w:w="2808" w:type="dxa"/>
            <w:vMerge/>
          </w:tcPr>
          <w:p w14:paraId="4D40D6F0"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p>
        </w:tc>
        <w:tc>
          <w:tcPr>
            <w:tcW w:w="3240" w:type="dxa"/>
          </w:tcPr>
          <w:p w14:paraId="4B82A01C"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1.2.2. Juridinio asmens kodas</w:t>
            </w:r>
          </w:p>
        </w:tc>
        <w:tc>
          <w:tcPr>
            <w:tcW w:w="3510" w:type="dxa"/>
          </w:tcPr>
          <w:p w14:paraId="6D4533BA"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p>
        </w:tc>
      </w:tr>
      <w:tr w:rsidR="00235A98" w:rsidRPr="00235A98" w14:paraId="2433235A" w14:textId="77777777" w:rsidTr="00901D86">
        <w:tc>
          <w:tcPr>
            <w:tcW w:w="2808" w:type="dxa"/>
            <w:vMerge/>
          </w:tcPr>
          <w:p w14:paraId="7633ED0A"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p>
        </w:tc>
        <w:tc>
          <w:tcPr>
            <w:tcW w:w="3240" w:type="dxa"/>
          </w:tcPr>
          <w:p w14:paraId="4119946A"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1.2.3. Adresas</w:t>
            </w:r>
          </w:p>
        </w:tc>
        <w:tc>
          <w:tcPr>
            <w:tcW w:w="3510" w:type="dxa"/>
          </w:tcPr>
          <w:p w14:paraId="0D5F830C"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p>
        </w:tc>
      </w:tr>
      <w:tr w:rsidR="00235A98" w:rsidRPr="00235A98" w14:paraId="64E68C07" w14:textId="77777777" w:rsidTr="00901D86">
        <w:tc>
          <w:tcPr>
            <w:tcW w:w="2808" w:type="dxa"/>
            <w:vMerge/>
          </w:tcPr>
          <w:p w14:paraId="58DFEBD1"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p>
        </w:tc>
        <w:tc>
          <w:tcPr>
            <w:tcW w:w="3240" w:type="dxa"/>
          </w:tcPr>
          <w:p w14:paraId="21668CA4"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1.2.4. PVM mokėtojo kodas</w:t>
            </w:r>
          </w:p>
        </w:tc>
        <w:tc>
          <w:tcPr>
            <w:tcW w:w="3510" w:type="dxa"/>
          </w:tcPr>
          <w:p w14:paraId="762E2FA4"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p>
        </w:tc>
      </w:tr>
      <w:tr w:rsidR="00235A98" w:rsidRPr="00235A98" w14:paraId="130EF966" w14:textId="77777777" w:rsidTr="00901D86">
        <w:tc>
          <w:tcPr>
            <w:tcW w:w="2808" w:type="dxa"/>
            <w:vMerge/>
          </w:tcPr>
          <w:p w14:paraId="7B96E6A5"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p>
        </w:tc>
        <w:tc>
          <w:tcPr>
            <w:tcW w:w="3240" w:type="dxa"/>
          </w:tcPr>
          <w:p w14:paraId="671B3CAD"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1.2.5. Atsiskaitomoji sąskaita</w:t>
            </w:r>
          </w:p>
        </w:tc>
        <w:tc>
          <w:tcPr>
            <w:tcW w:w="3510" w:type="dxa"/>
          </w:tcPr>
          <w:p w14:paraId="1AF3B90D"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p>
        </w:tc>
      </w:tr>
      <w:tr w:rsidR="00235A98" w:rsidRPr="00235A98" w14:paraId="60B9D20A" w14:textId="77777777" w:rsidTr="00901D86">
        <w:tc>
          <w:tcPr>
            <w:tcW w:w="2808" w:type="dxa"/>
            <w:vMerge/>
          </w:tcPr>
          <w:p w14:paraId="40827115"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p>
        </w:tc>
        <w:tc>
          <w:tcPr>
            <w:tcW w:w="3240" w:type="dxa"/>
          </w:tcPr>
          <w:p w14:paraId="673900DA"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1.2.6. Bankas, banko kodas</w:t>
            </w:r>
          </w:p>
        </w:tc>
        <w:tc>
          <w:tcPr>
            <w:tcW w:w="3510" w:type="dxa"/>
          </w:tcPr>
          <w:p w14:paraId="10E29D50"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p>
        </w:tc>
      </w:tr>
      <w:tr w:rsidR="00235A98" w:rsidRPr="00235A98" w14:paraId="2F4E6806" w14:textId="77777777" w:rsidTr="00901D86">
        <w:tc>
          <w:tcPr>
            <w:tcW w:w="2808" w:type="dxa"/>
            <w:vMerge/>
          </w:tcPr>
          <w:p w14:paraId="53BBAA84"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p>
        </w:tc>
        <w:tc>
          <w:tcPr>
            <w:tcW w:w="3240" w:type="dxa"/>
          </w:tcPr>
          <w:p w14:paraId="61895E78"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1.2.7. Telefonas</w:t>
            </w:r>
          </w:p>
        </w:tc>
        <w:tc>
          <w:tcPr>
            <w:tcW w:w="3510" w:type="dxa"/>
          </w:tcPr>
          <w:p w14:paraId="6DFA1D99"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p>
        </w:tc>
      </w:tr>
      <w:tr w:rsidR="00235A98" w:rsidRPr="00235A98" w14:paraId="53A6CC40" w14:textId="77777777" w:rsidTr="00901D86">
        <w:tc>
          <w:tcPr>
            <w:tcW w:w="2808" w:type="dxa"/>
            <w:vMerge/>
          </w:tcPr>
          <w:p w14:paraId="6DF98851"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p>
        </w:tc>
        <w:tc>
          <w:tcPr>
            <w:tcW w:w="3240" w:type="dxa"/>
          </w:tcPr>
          <w:p w14:paraId="18EF78F9"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1.2.8. El. paštas</w:t>
            </w:r>
          </w:p>
        </w:tc>
        <w:tc>
          <w:tcPr>
            <w:tcW w:w="3510" w:type="dxa"/>
          </w:tcPr>
          <w:p w14:paraId="3600B183"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p>
        </w:tc>
      </w:tr>
      <w:tr w:rsidR="00235A98" w:rsidRPr="00235A98" w14:paraId="6CED1A52" w14:textId="77777777" w:rsidTr="00901D86">
        <w:tc>
          <w:tcPr>
            <w:tcW w:w="2808" w:type="dxa"/>
            <w:vMerge/>
          </w:tcPr>
          <w:p w14:paraId="40F68F0A"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p>
        </w:tc>
        <w:tc>
          <w:tcPr>
            <w:tcW w:w="3240" w:type="dxa"/>
          </w:tcPr>
          <w:p w14:paraId="4DDA39AA"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1.2.9. Šalies atstovas</w:t>
            </w:r>
          </w:p>
        </w:tc>
        <w:tc>
          <w:tcPr>
            <w:tcW w:w="3510" w:type="dxa"/>
          </w:tcPr>
          <w:p w14:paraId="47E31017"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p>
        </w:tc>
      </w:tr>
      <w:tr w:rsidR="00235A98" w:rsidRPr="00235A98" w14:paraId="0C11D330" w14:textId="77777777" w:rsidTr="00901D86">
        <w:tc>
          <w:tcPr>
            <w:tcW w:w="2808" w:type="dxa"/>
            <w:vMerge/>
          </w:tcPr>
          <w:p w14:paraId="5F179F11"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p>
        </w:tc>
        <w:tc>
          <w:tcPr>
            <w:tcW w:w="3240" w:type="dxa"/>
          </w:tcPr>
          <w:p w14:paraId="283E42F1"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1.2.10. Atstovavimo pagrindas</w:t>
            </w:r>
          </w:p>
        </w:tc>
        <w:tc>
          <w:tcPr>
            <w:tcW w:w="3510" w:type="dxa"/>
          </w:tcPr>
          <w:p w14:paraId="779AE360"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p>
        </w:tc>
      </w:tr>
    </w:tbl>
    <w:p w14:paraId="22DF8EEA" w14:textId="77777777" w:rsidR="00235A98" w:rsidRPr="00235A98" w:rsidRDefault="00235A98" w:rsidP="00235A98">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35A98" w:rsidRPr="00235A98" w14:paraId="723BB539" w14:textId="77777777" w:rsidTr="00901D86">
        <w:trPr>
          <w:trHeight w:val="300"/>
        </w:trPr>
        <w:tc>
          <w:tcPr>
            <w:tcW w:w="9535" w:type="dxa"/>
            <w:gridSpan w:val="4"/>
          </w:tcPr>
          <w:p w14:paraId="757A5C81"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2. ATSAKINGI ASMENYS</w:t>
            </w:r>
          </w:p>
        </w:tc>
      </w:tr>
      <w:tr w:rsidR="00235A98" w:rsidRPr="00235A98" w14:paraId="126012BC" w14:textId="77777777" w:rsidTr="00901D86">
        <w:trPr>
          <w:trHeight w:val="300"/>
        </w:trPr>
        <w:tc>
          <w:tcPr>
            <w:tcW w:w="2704" w:type="dxa"/>
            <w:gridSpan w:val="2"/>
          </w:tcPr>
          <w:p w14:paraId="77A44F5A"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„E. sąskaita“ priėmimą</w:t>
            </w:r>
          </w:p>
        </w:tc>
        <w:tc>
          <w:tcPr>
            <w:tcW w:w="6831" w:type="dxa"/>
            <w:gridSpan w:val="2"/>
          </w:tcPr>
          <w:p w14:paraId="75853570" w14:textId="0CF7DAA7" w:rsidR="00235A98" w:rsidRPr="00921043" w:rsidRDefault="00235A98" w:rsidP="00235A98">
            <w:pPr>
              <w:spacing w:after="0" w:line="240" w:lineRule="auto"/>
              <w:rPr>
                <w:rFonts w:ascii="Times New Roman" w:eastAsia="Times New Roman" w:hAnsi="Times New Roman" w:cs="Times New Roman"/>
                <w:color w:val="4472C4"/>
                <w:kern w:val="2"/>
                <w:sz w:val="24"/>
                <w:szCs w:val="24"/>
                <w:lang w:val="sv-SE" w:eastAsia="en-US"/>
              </w:rPr>
            </w:pPr>
            <w:r w:rsidRPr="00235A98">
              <w:rPr>
                <w:rFonts w:ascii="Times New Roman" w:hAnsi="Times New Roman" w:cs="Times New Roman"/>
                <w:sz w:val="24"/>
                <w:szCs w:val="28"/>
              </w:rPr>
              <w:t xml:space="preserve">Viešosios tvarkos </w:t>
            </w:r>
            <w:r w:rsidR="008D2E1D">
              <w:rPr>
                <w:rFonts w:ascii="Times New Roman" w:hAnsi="Times New Roman" w:cs="Times New Roman"/>
                <w:sz w:val="24"/>
                <w:szCs w:val="28"/>
              </w:rPr>
              <w:t>grupės patarėjas</w:t>
            </w:r>
            <w:r w:rsidRPr="00235A98">
              <w:rPr>
                <w:rFonts w:ascii="Times New Roman" w:hAnsi="Times New Roman" w:cs="Times New Roman"/>
                <w:sz w:val="24"/>
                <w:szCs w:val="28"/>
              </w:rPr>
              <w:t xml:space="preserve"> Vidmantas Balčas, </w:t>
            </w:r>
            <w:proofErr w:type="spellStart"/>
            <w:r w:rsidRPr="00235A98">
              <w:rPr>
                <w:rFonts w:ascii="Times New Roman" w:hAnsi="Times New Roman" w:cs="Times New Roman"/>
                <w:sz w:val="24"/>
                <w:szCs w:val="28"/>
              </w:rPr>
              <w:t>vidmantas.balcas</w:t>
            </w:r>
            <w:proofErr w:type="spellEnd"/>
            <w:r w:rsidRPr="00921043">
              <w:rPr>
                <w:rFonts w:ascii="Times New Roman" w:hAnsi="Times New Roman" w:cs="Times New Roman"/>
                <w:sz w:val="24"/>
                <w:szCs w:val="28"/>
                <w:lang w:val="sv-SE"/>
              </w:rPr>
              <w:t>@vilnius.lt</w:t>
            </w:r>
          </w:p>
        </w:tc>
      </w:tr>
      <w:tr w:rsidR="00235A98" w:rsidRPr="00235A98" w14:paraId="0426EEE0" w14:textId="77777777" w:rsidTr="00901D86">
        <w:trPr>
          <w:trHeight w:val="300"/>
        </w:trPr>
        <w:tc>
          <w:tcPr>
            <w:tcW w:w="2704" w:type="dxa"/>
            <w:gridSpan w:val="2"/>
          </w:tcPr>
          <w:p w14:paraId="0ABB7251"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2.2. Tiekėjo kontaktiniai asmenys, atsakingi už Sutarties vykdymą</w:t>
            </w:r>
          </w:p>
        </w:tc>
        <w:tc>
          <w:tcPr>
            <w:tcW w:w="6831" w:type="dxa"/>
            <w:gridSpan w:val="2"/>
          </w:tcPr>
          <w:p w14:paraId="541D53DC" w14:textId="77777777" w:rsidR="00235A98" w:rsidRPr="00235A98" w:rsidRDefault="00235A98" w:rsidP="00235A98">
            <w:pPr>
              <w:spacing w:after="0" w:line="240" w:lineRule="auto"/>
              <w:rPr>
                <w:rFonts w:ascii="Times New Roman" w:eastAsia="Times New Roman" w:hAnsi="Times New Roman" w:cs="Times New Roman"/>
                <w:color w:val="4472C4"/>
                <w:kern w:val="2"/>
                <w:sz w:val="24"/>
                <w:szCs w:val="24"/>
                <w:lang w:eastAsia="en-US"/>
              </w:rPr>
            </w:pPr>
            <w:r w:rsidRPr="00235A98">
              <w:rPr>
                <w:rFonts w:ascii="Times New Roman" w:eastAsia="Times New Roman" w:hAnsi="Times New Roman" w:cs="Times New Roman"/>
                <w:color w:val="4472C4"/>
                <w:kern w:val="2"/>
                <w:sz w:val="24"/>
                <w:szCs w:val="24"/>
                <w:lang w:eastAsia="en-US"/>
              </w:rPr>
              <w:t>(nurodyti padalinį / skyrių, pareigas, vardą, pavardę, tel., el. paštą)</w:t>
            </w:r>
          </w:p>
        </w:tc>
      </w:tr>
      <w:tr w:rsidR="00235A98" w:rsidRPr="00235A98" w14:paraId="6A443B69" w14:textId="77777777" w:rsidTr="00901D86">
        <w:trPr>
          <w:trHeight w:val="300"/>
        </w:trPr>
        <w:tc>
          <w:tcPr>
            <w:tcW w:w="9535" w:type="dxa"/>
            <w:gridSpan w:val="4"/>
          </w:tcPr>
          <w:p w14:paraId="64A6B395"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3. SUTARTIES DALYKAS</w:t>
            </w:r>
          </w:p>
        </w:tc>
      </w:tr>
      <w:tr w:rsidR="00235A98" w:rsidRPr="00235A98" w14:paraId="2051988E" w14:textId="77777777" w:rsidTr="00901D86">
        <w:trPr>
          <w:trHeight w:val="300"/>
        </w:trPr>
        <w:tc>
          <w:tcPr>
            <w:tcW w:w="2704" w:type="dxa"/>
            <w:gridSpan w:val="2"/>
          </w:tcPr>
          <w:p w14:paraId="56A814A4"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 xml:space="preserve">3.1. Sutarties dalykas </w:t>
            </w:r>
          </w:p>
        </w:tc>
        <w:tc>
          <w:tcPr>
            <w:tcW w:w="6831" w:type="dxa"/>
            <w:gridSpan w:val="2"/>
          </w:tcPr>
          <w:p w14:paraId="092CCE31" w14:textId="676AAD55" w:rsidR="00235A98" w:rsidRPr="00235A98" w:rsidRDefault="00235A98" w:rsidP="00235A98">
            <w:pPr>
              <w:spacing w:after="0" w:line="240" w:lineRule="auto"/>
              <w:jc w:val="both"/>
              <w:rPr>
                <w:rFonts w:ascii="Times New Roman" w:eastAsia="Times New Roman" w:hAnsi="Times New Roman" w:cs="Times New Roman"/>
                <w:color w:val="000000"/>
                <w:kern w:val="2"/>
                <w:sz w:val="24"/>
                <w:szCs w:val="24"/>
                <w:lang w:eastAsia="en-US"/>
              </w:rPr>
            </w:pPr>
            <w:r w:rsidRPr="00235A98">
              <w:rPr>
                <w:rFonts w:ascii="Times New Roman" w:eastAsia="Times New Roman" w:hAnsi="Times New Roman" w:cs="Times New Roman"/>
                <w:kern w:val="2"/>
                <w:sz w:val="24"/>
                <w:szCs w:val="24"/>
                <w:lang w:eastAsia="en-US"/>
              </w:rPr>
              <w:t xml:space="preserve">Tiekėjas įsipareigoja Sutartyje numatytomis sąlygomis perduoti Pirkėjui </w:t>
            </w:r>
            <w:r w:rsidR="0002210C">
              <w:rPr>
                <w:rFonts w:ascii="Times New Roman" w:eastAsia="Times New Roman" w:hAnsi="Times New Roman" w:cs="Times New Roman"/>
                <w:kern w:val="2"/>
                <w:sz w:val="24"/>
                <w:szCs w:val="24"/>
                <w:lang w:eastAsia="en-US"/>
              </w:rPr>
              <w:t>a</w:t>
            </w:r>
            <w:r w:rsidR="00537876" w:rsidRPr="00537876">
              <w:rPr>
                <w:rFonts w:ascii="Times New Roman" w:eastAsia="Times New Roman" w:hAnsi="Times New Roman" w:cs="Times New Roman"/>
                <w:kern w:val="2"/>
                <w:sz w:val="24"/>
                <w:szCs w:val="24"/>
                <w:lang w:eastAsia="en-US"/>
              </w:rPr>
              <w:t xml:space="preserve">utomobilius </w:t>
            </w:r>
            <w:r w:rsidRPr="00235A98">
              <w:rPr>
                <w:rFonts w:ascii="Times New Roman" w:eastAsia="Times New Roman" w:hAnsi="Times New Roman" w:cs="Times New Roman"/>
                <w:color w:val="000000"/>
                <w:kern w:val="2"/>
                <w:sz w:val="24"/>
                <w:szCs w:val="24"/>
                <w:lang w:eastAsia="en-US"/>
              </w:rPr>
              <w:t>(toliau – Prekės).</w:t>
            </w:r>
          </w:p>
          <w:p w14:paraId="16EEF5E2" w14:textId="77777777" w:rsidR="00235A98" w:rsidRPr="00235A98" w:rsidRDefault="00235A98" w:rsidP="00235A98">
            <w:pPr>
              <w:spacing w:after="0" w:line="240" w:lineRule="auto"/>
              <w:jc w:val="both"/>
              <w:rPr>
                <w:rFonts w:ascii="Times New Roman" w:eastAsia="Times New Roman" w:hAnsi="Times New Roman" w:cs="Times New Roman"/>
                <w:color w:val="000000"/>
                <w:kern w:val="2"/>
                <w:sz w:val="24"/>
                <w:szCs w:val="24"/>
                <w:lang w:eastAsia="en-US"/>
              </w:rPr>
            </w:pPr>
            <w:r w:rsidRPr="00235A98">
              <w:rPr>
                <w:rFonts w:ascii="Times New Roman" w:eastAsia="Times New Roman" w:hAnsi="Times New Roman" w:cs="Times New Roman"/>
                <w:color w:val="000000"/>
                <w:kern w:val="2"/>
                <w:sz w:val="24"/>
                <w:szCs w:val="24"/>
                <w:lang w:eastAsia="en-US"/>
              </w:rPr>
              <w:lastRenderedPageBreak/>
              <w:t>Išsamus Prekių aprašymas ir kiti reikalavimai tiekiamoms Prekėms nustatyti Sutarties 1 priede „Techninė specifikacija“ (toliau – Techninė specifikacija).</w:t>
            </w:r>
          </w:p>
          <w:p w14:paraId="685BAEE6" w14:textId="028882D4" w:rsidR="00235A98" w:rsidRPr="00235A98" w:rsidRDefault="00235A98" w:rsidP="00235A98">
            <w:pPr>
              <w:spacing w:after="0" w:line="240" w:lineRule="auto"/>
              <w:jc w:val="both"/>
              <w:rPr>
                <w:rFonts w:ascii="Times New Roman" w:eastAsia="Times New Roman" w:hAnsi="Times New Roman" w:cs="Times New Roman"/>
                <w:color w:val="C00000"/>
                <w:kern w:val="2"/>
                <w:sz w:val="24"/>
                <w:szCs w:val="24"/>
                <w:lang w:eastAsia="en-US"/>
              </w:rPr>
            </w:pPr>
            <w:r w:rsidRPr="00235A98">
              <w:rPr>
                <w:rFonts w:ascii="Times New Roman" w:eastAsia="Times New Roman" w:hAnsi="Times New Roman" w:cs="Times New Roman"/>
                <w:kern w:val="2"/>
                <w:sz w:val="24"/>
                <w:szCs w:val="24"/>
                <w:lang w:eastAsia="en-US"/>
              </w:rPr>
              <w:t xml:space="preserve">Perkamų Prekių kiekis: </w:t>
            </w:r>
            <w:r w:rsidR="00537876" w:rsidRPr="00537876">
              <w:rPr>
                <w:rFonts w:ascii="Times New Roman" w:eastAsia="Times New Roman" w:hAnsi="Times New Roman" w:cs="Times New Roman"/>
                <w:kern w:val="2"/>
                <w:sz w:val="24"/>
                <w:szCs w:val="24"/>
                <w:lang w:eastAsia="en-US"/>
              </w:rPr>
              <w:t xml:space="preserve">2 automobiliai; perkamų </w:t>
            </w:r>
            <w:r w:rsidR="00FE47D5">
              <w:rPr>
                <w:rFonts w:ascii="Times New Roman" w:eastAsia="Times New Roman" w:hAnsi="Times New Roman" w:cs="Times New Roman"/>
                <w:kern w:val="2"/>
                <w:sz w:val="24"/>
                <w:szCs w:val="24"/>
                <w:lang w:eastAsia="en-US"/>
              </w:rPr>
              <w:t>techninės priežiūros p</w:t>
            </w:r>
            <w:r w:rsidR="00537876" w:rsidRPr="00537876">
              <w:rPr>
                <w:rFonts w:ascii="Times New Roman" w:eastAsia="Times New Roman" w:hAnsi="Times New Roman" w:cs="Times New Roman"/>
                <w:kern w:val="2"/>
                <w:sz w:val="24"/>
                <w:szCs w:val="24"/>
                <w:lang w:eastAsia="en-US"/>
              </w:rPr>
              <w:t>aslaugų apimtis – 25 val., ši apimtis gali didėti arba mažėti 5 val.</w:t>
            </w:r>
            <w:r w:rsidR="00FE47D5">
              <w:rPr>
                <w:rFonts w:ascii="Times New Roman" w:eastAsia="Times New Roman" w:hAnsi="Times New Roman" w:cs="Times New Roman"/>
                <w:kern w:val="2"/>
                <w:sz w:val="24"/>
                <w:szCs w:val="24"/>
                <w:lang w:eastAsia="en-US"/>
              </w:rPr>
              <w:t xml:space="preserve"> </w:t>
            </w:r>
            <w:r w:rsidR="00FE47D5" w:rsidRPr="00FE47D5">
              <w:rPr>
                <w:rFonts w:ascii="Times New Roman" w:eastAsia="Times New Roman" w:hAnsi="Times New Roman" w:cs="Times New Roman"/>
                <w:kern w:val="2"/>
                <w:sz w:val="24"/>
                <w:szCs w:val="24"/>
                <w:lang w:eastAsia="en-US"/>
              </w:rPr>
              <w:t>Maksimalus pirkimo objekto kiekis negali būti didesnis kaip 60500,00 Eur įskaitant visus mokesčius.</w:t>
            </w:r>
          </w:p>
        </w:tc>
      </w:tr>
      <w:tr w:rsidR="00235A98" w:rsidRPr="00235A98" w14:paraId="710E8727" w14:textId="77777777" w:rsidTr="00901D86">
        <w:trPr>
          <w:trHeight w:val="300"/>
        </w:trPr>
        <w:tc>
          <w:tcPr>
            <w:tcW w:w="2704" w:type="dxa"/>
            <w:gridSpan w:val="2"/>
          </w:tcPr>
          <w:p w14:paraId="755641BF"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lastRenderedPageBreak/>
              <w:t>3.2. Pirkimo numeris</w:t>
            </w:r>
          </w:p>
        </w:tc>
        <w:tc>
          <w:tcPr>
            <w:tcW w:w="6831" w:type="dxa"/>
            <w:gridSpan w:val="2"/>
          </w:tcPr>
          <w:p w14:paraId="09252524" w14:textId="6300A595" w:rsidR="00235A98" w:rsidRPr="00235A98" w:rsidRDefault="0002210C" w:rsidP="00235A98">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Pirkimo ID: </w:t>
            </w:r>
          </w:p>
        </w:tc>
      </w:tr>
      <w:tr w:rsidR="00235A98" w:rsidRPr="00235A98" w14:paraId="7D122784" w14:textId="77777777" w:rsidTr="00901D86">
        <w:trPr>
          <w:trHeight w:val="300"/>
        </w:trPr>
        <w:tc>
          <w:tcPr>
            <w:tcW w:w="2704" w:type="dxa"/>
            <w:gridSpan w:val="2"/>
          </w:tcPr>
          <w:p w14:paraId="5563E265"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31" w:type="dxa"/>
            <w:gridSpan w:val="2"/>
          </w:tcPr>
          <w:p w14:paraId="73F12703"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Netaikoma</w:t>
            </w:r>
          </w:p>
          <w:p w14:paraId="057294A1"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p>
          <w:p w14:paraId="76F3ABC9" w14:textId="354780E5"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p>
        </w:tc>
      </w:tr>
      <w:tr w:rsidR="00235A98" w:rsidRPr="00235A98" w14:paraId="054727D6" w14:textId="77777777" w:rsidTr="00901D86">
        <w:trPr>
          <w:trHeight w:val="300"/>
        </w:trPr>
        <w:tc>
          <w:tcPr>
            <w:tcW w:w="9535" w:type="dxa"/>
            <w:gridSpan w:val="4"/>
          </w:tcPr>
          <w:p w14:paraId="3C82E991"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4. PREKIŲ PRISTATYMO TERMINAI IR PREKIŲ PERDAVIMO - PRIĖMIMO TVARKA</w:t>
            </w:r>
          </w:p>
        </w:tc>
      </w:tr>
      <w:tr w:rsidR="00235A98" w:rsidRPr="00235A98" w14:paraId="094882F0" w14:textId="77777777" w:rsidTr="00901D86">
        <w:trPr>
          <w:trHeight w:val="300"/>
        </w:trPr>
        <w:tc>
          <w:tcPr>
            <w:tcW w:w="2704" w:type="dxa"/>
            <w:gridSpan w:val="2"/>
          </w:tcPr>
          <w:p w14:paraId="15CFED26"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4.1. Prekių pristatymo terminas, kai Prekės pristatomos vienu kartu</w:t>
            </w:r>
          </w:p>
          <w:p w14:paraId="5DA05806" w14:textId="11238A14"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p>
        </w:tc>
        <w:tc>
          <w:tcPr>
            <w:tcW w:w="6831" w:type="dxa"/>
            <w:gridSpan w:val="2"/>
          </w:tcPr>
          <w:p w14:paraId="04CEB6D4" w14:textId="4A0FB68A" w:rsidR="00235A98" w:rsidRPr="00235A98" w:rsidRDefault="00235A98" w:rsidP="00537876">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 xml:space="preserve">Tiekėjas Prekes (visą Prekių kiekį) įsipareigoja pristatyti </w:t>
            </w:r>
            <w:r w:rsidRPr="00235A98">
              <w:rPr>
                <w:rFonts w:ascii="Times New Roman" w:eastAsia="Times New Roman" w:hAnsi="Times New Roman" w:cs="Times New Roman"/>
                <w:b/>
                <w:bCs/>
                <w:kern w:val="2"/>
                <w:sz w:val="24"/>
                <w:szCs w:val="24"/>
                <w:lang w:eastAsia="en-US"/>
              </w:rPr>
              <w:t>ne vėliau kaip per</w:t>
            </w:r>
            <w:r w:rsidR="00537876">
              <w:rPr>
                <w:rFonts w:ascii="Times New Roman" w:eastAsia="Times New Roman" w:hAnsi="Times New Roman" w:cs="Times New Roman"/>
                <w:b/>
                <w:bCs/>
                <w:kern w:val="2"/>
                <w:sz w:val="24"/>
                <w:szCs w:val="24"/>
                <w:lang w:eastAsia="en-US"/>
              </w:rPr>
              <w:t xml:space="preserve"> </w:t>
            </w:r>
            <w:r w:rsidR="00537876" w:rsidRPr="00537876">
              <w:rPr>
                <w:rFonts w:ascii="Times New Roman" w:eastAsia="Times New Roman" w:hAnsi="Times New Roman" w:cs="Times New Roman"/>
                <w:b/>
                <w:bCs/>
                <w:color w:val="FF0000"/>
                <w:kern w:val="2"/>
                <w:sz w:val="24"/>
                <w:szCs w:val="24"/>
                <w:lang w:eastAsia="en-US"/>
              </w:rPr>
              <w:t>...</w:t>
            </w:r>
            <w:r w:rsidRPr="00235A98">
              <w:rPr>
                <w:rFonts w:ascii="Times New Roman" w:eastAsia="Times New Roman" w:hAnsi="Times New Roman" w:cs="Times New Roman"/>
                <w:kern w:val="2"/>
                <w:sz w:val="24"/>
                <w:szCs w:val="24"/>
                <w:lang w:eastAsia="en-US"/>
              </w:rPr>
              <w:t xml:space="preserve"> </w:t>
            </w:r>
            <w:r w:rsidR="00537876" w:rsidRPr="00537876">
              <w:rPr>
                <w:rFonts w:ascii="Times New Roman" w:hAnsi="Times New Roman" w:cs="Times New Roman"/>
                <w:i/>
                <w:iCs/>
                <w:color w:val="FF0000"/>
                <w:sz w:val="24"/>
                <w:szCs w:val="28"/>
              </w:rPr>
              <w:t>[įrašyti terminą, nurodytą tiekėjo pasiūlyme]</w:t>
            </w:r>
            <w:r w:rsidRPr="00235A98">
              <w:rPr>
                <w:rFonts w:ascii="Times New Roman" w:eastAsia="Times New Roman" w:hAnsi="Times New Roman" w:cs="Times New Roman"/>
                <w:color w:val="000000"/>
                <w:kern w:val="2"/>
                <w:sz w:val="24"/>
                <w:szCs w:val="24"/>
                <w:lang w:eastAsia="en-US"/>
              </w:rPr>
              <w:t xml:space="preserve"> nuo Sutarties įsigaliojimo dienos šiuo adresu: </w:t>
            </w:r>
            <w:r w:rsidR="00537876" w:rsidRPr="00537876">
              <w:rPr>
                <w:rFonts w:ascii="Times New Roman" w:eastAsia="Times New Roman" w:hAnsi="Times New Roman" w:cs="Times New Roman"/>
                <w:kern w:val="2"/>
                <w:sz w:val="24"/>
                <w:szCs w:val="24"/>
                <w:lang w:eastAsia="en-US"/>
              </w:rPr>
              <w:t>Konstitucijos pr. 3, Vilnius.</w:t>
            </w:r>
          </w:p>
        </w:tc>
      </w:tr>
      <w:tr w:rsidR="00235A98" w:rsidRPr="00235A98" w14:paraId="60CE0C49" w14:textId="77777777" w:rsidTr="00901D86">
        <w:trPr>
          <w:trHeight w:val="300"/>
        </w:trPr>
        <w:tc>
          <w:tcPr>
            <w:tcW w:w="2704" w:type="dxa"/>
            <w:gridSpan w:val="2"/>
          </w:tcPr>
          <w:p w14:paraId="24BD281E"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4.2. Prekių (ar jų dalies) pristatymo termino pratęsimas</w:t>
            </w:r>
          </w:p>
        </w:tc>
        <w:tc>
          <w:tcPr>
            <w:tcW w:w="6831" w:type="dxa"/>
            <w:gridSpan w:val="2"/>
          </w:tcPr>
          <w:p w14:paraId="07B8DFEB"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Netaikoma</w:t>
            </w:r>
          </w:p>
          <w:p w14:paraId="79417FBA" w14:textId="5D77C4FA"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p>
        </w:tc>
      </w:tr>
      <w:tr w:rsidR="00235A98" w:rsidRPr="00235A98" w14:paraId="3CF89700" w14:textId="77777777" w:rsidTr="00901D86">
        <w:trPr>
          <w:trHeight w:val="300"/>
        </w:trPr>
        <w:tc>
          <w:tcPr>
            <w:tcW w:w="2704" w:type="dxa"/>
            <w:gridSpan w:val="2"/>
          </w:tcPr>
          <w:p w14:paraId="5BBA4753"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4.3. Užsakymų teikimo tvarka</w:t>
            </w:r>
          </w:p>
        </w:tc>
        <w:tc>
          <w:tcPr>
            <w:tcW w:w="6831" w:type="dxa"/>
            <w:gridSpan w:val="2"/>
          </w:tcPr>
          <w:p w14:paraId="144F3031" w14:textId="588512E4" w:rsidR="00235A98" w:rsidRPr="00235A98" w:rsidRDefault="00537876" w:rsidP="00235A98">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Netaikoma. </w:t>
            </w:r>
          </w:p>
        </w:tc>
      </w:tr>
      <w:tr w:rsidR="00235A98" w:rsidRPr="00235A98" w14:paraId="72708100" w14:textId="77777777" w:rsidTr="00901D86">
        <w:trPr>
          <w:trHeight w:val="300"/>
        </w:trPr>
        <w:tc>
          <w:tcPr>
            <w:tcW w:w="2704" w:type="dxa"/>
            <w:gridSpan w:val="2"/>
          </w:tcPr>
          <w:p w14:paraId="27C5B49E"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4.4. Dėl Prekių pristatymo dalimis vertės / apimties</w:t>
            </w:r>
          </w:p>
        </w:tc>
        <w:tc>
          <w:tcPr>
            <w:tcW w:w="6831" w:type="dxa"/>
            <w:gridSpan w:val="2"/>
          </w:tcPr>
          <w:p w14:paraId="66AECE2A"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Netaikoma</w:t>
            </w:r>
          </w:p>
          <w:p w14:paraId="56F0E43B" w14:textId="04329C62"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p>
        </w:tc>
      </w:tr>
      <w:tr w:rsidR="00235A98" w:rsidRPr="00235A98" w14:paraId="1FA574E0" w14:textId="77777777" w:rsidTr="00901D86">
        <w:trPr>
          <w:trHeight w:val="300"/>
        </w:trPr>
        <w:tc>
          <w:tcPr>
            <w:tcW w:w="2704" w:type="dxa"/>
            <w:gridSpan w:val="2"/>
          </w:tcPr>
          <w:p w14:paraId="6111C779"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 xml:space="preserve">4.5. Kartu su Prekėmis pateikiami dokumentai </w:t>
            </w:r>
          </w:p>
        </w:tc>
        <w:tc>
          <w:tcPr>
            <w:tcW w:w="6831" w:type="dxa"/>
            <w:gridSpan w:val="2"/>
          </w:tcPr>
          <w:p w14:paraId="021E4B25"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Netaikoma</w:t>
            </w:r>
          </w:p>
          <w:p w14:paraId="6CEB72F1" w14:textId="30948483"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p>
        </w:tc>
      </w:tr>
      <w:tr w:rsidR="00235A98" w:rsidRPr="00235A98" w14:paraId="64B743D5" w14:textId="77777777" w:rsidTr="00901D86">
        <w:trPr>
          <w:trHeight w:val="300"/>
        </w:trPr>
        <w:tc>
          <w:tcPr>
            <w:tcW w:w="9535" w:type="dxa"/>
            <w:gridSpan w:val="4"/>
          </w:tcPr>
          <w:p w14:paraId="29816974"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5. SUTARTIES KAINA IR ATSISKAITYMO TVARKA</w:t>
            </w:r>
          </w:p>
        </w:tc>
      </w:tr>
      <w:tr w:rsidR="00235A98" w:rsidRPr="00235A98" w14:paraId="417159A0" w14:textId="77777777" w:rsidTr="00901D86">
        <w:trPr>
          <w:trHeight w:val="300"/>
        </w:trPr>
        <w:tc>
          <w:tcPr>
            <w:tcW w:w="2704" w:type="dxa"/>
            <w:gridSpan w:val="2"/>
          </w:tcPr>
          <w:p w14:paraId="65B22129"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5.1. Sutarčiai taikomas kainos apskaičiavimo būdas</w:t>
            </w:r>
          </w:p>
        </w:tc>
        <w:tc>
          <w:tcPr>
            <w:tcW w:w="6831" w:type="dxa"/>
            <w:gridSpan w:val="2"/>
          </w:tcPr>
          <w:p w14:paraId="7DAF197A" w14:textId="47538B4F" w:rsidR="00235A98" w:rsidRPr="00235A98" w:rsidRDefault="00235A98" w:rsidP="00235A98">
            <w:pPr>
              <w:suppressAutoHyphens/>
              <w:autoSpaceDN w:val="0"/>
              <w:spacing w:after="0" w:line="240" w:lineRule="auto"/>
              <w:jc w:val="both"/>
              <w:textAlignment w:val="baseline"/>
              <w:rPr>
                <w:rFonts w:ascii="Times New Roman" w:eastAsia="Times New Roman" w:hAnsi="Times New Roman" w:cs="Times New Roman"/>
                <w:color w:val="4472C4"/>
                <w:kern w:val="2"/>
                <w:sz w:val="24"/>
                <w:szCs w:val="20"/>
                <w:lang w:eastAsia="en-US"/>
              </w:rPr>
            </w:pPr>
            <w:r w:rsidRPr="00235A98">
              <w:rPr>
                <w:rFonts w:ascii="Times New Roman" w:eastAsia="Times New Roman" w:hAnsi="Times New Roman" w:cs="Times New Roman"/>
                <w:sz w:val="24"/>
                <w:szCs w:val="24"/>
                <w:lang w:eastAsia="en-US"/>
              </w:rPr>
              <w:t xml:space="preserve">Sutartyje ir jos galimiems keitimo atvejams yra pasirinktas šis kainos apskaičiavimo būdas: </w:t>
            </w:r>
            <w:r w:rsidR="00537876" w:rsidRPr="00537876">
              <w:rPr>
                <w:rFonts w:ascii="Times New Roman" w:hAnsi="Times New Roman" w:cs="Times New Roman"/>
                <w:color w:val="000000"/>
                <w:sz w:val="24"/>
                <w:szCs w:val="24"/>
              </w:rPr>
              <w:t xml:space="preserve">fiksuotos kainos (Prekėms), fiksuoto įkainio (Paslaugoms) </w:t>
            </w:r>
            <w:r w:rsidR="00537876" w:rsidRPr="00537876">
              <w:rPr>
                <w:rFonts w:ascii="Times New Roman" w:eastAsia="Calibri" w:hAnsi="Times New Roman" w:cs="Times New Roman"/>
                <w:bCs/>
                <w:sz w:val="24"/>
                <w:szCs w:val="24"/>
              </w:rPr>
              <w:t xml:space="preserve">ir Sutarties vykdymo išlaidų atlyginimo. Sutarties vykdymo  išlaidų atlyginimas taikomas </w:t>
            </w:r>
            <w:r w:rsidR="00537876" w:rsidRPr="00537876">
              <w:rPr>
                <w:rFonts w:ascii="Times New Roman" w:hAnsi="Times New Roman" w:cs="Times New Roman"/>
                <w:sz w:val="24"/>
                <w:szCs w:val="24"/>
                <w:lang w:eastAsia="lt-LT"/>
              </w:rPr>
              <w:t xml:space="preserve">apmokant už sugedusias ir (ar) susidėvėjusias detales, dalis, mazgus, kadangi </w:t>
            </w:r>
            <w:r w:rsidR="0097398E">
              <w:rPr>
                <w:rFonts w:ascii="Times New Roman" w:hAnsi="Times New Roman" w:cs="Times New Roman"/>
                <w:sz w:val="24"/>
                <w:szCs w:val="24"/>
                <w:lang w:eastAsia="lt-LT"/>
              </w:rPr>
              <w:t>Pirkėjas</w:t>
            </w:r>
            <w:r w:rsidR="00537876" w:rsidRPr="00537876">
              <w:rPr>
                <w:rFonts w:ascii="Times New Roman" w:hAnsi="Times New Roman" w:cs="Times New Roman"/>
                <w:sz w:val="24"/>
                <w:szCs w:val="24"/>
                <w:lang w:eastAsia="lt-LT"/>
              </w:rPr>
              <w:t xml:space="preserve"> negali iš anksto  tiksliai apibūdinti Sutarties vykdymo metu galinčių sugesti ir (ar) susidėvėti detalių, dalių, mazgų kiekio, kad Tiekėjas galėtų prisiimti riziką dėl Sutarties vykdymo išlaidų dydžio. Tiekėjui bus apmokama pagal pateiktas PVM sąskaitas-faktūras pagal faktiškai sugedusių ir (ar) susidėvėjusių detalių, dalių, mazgų kiekį ne didesnėmis nei rinką atitinkančiomis kainomis. Į jas turi būti įtraukta tik detalių kaina, į kurią negali būti įtrauktas Tiekėjo pelnas ir kurią Tiekėjas galėtų nesudėtingai pagrįsti, o </w:t>
            </w:r>
            <w:r w:rsidR="0097398E">
              <w:rPr>
                <w:rFonts w:ascii="Times New Roman" w:hAnsi="Times New Roman" w:cs="Times New Roman"/>
                <w:sz w:val="24"/>
                <w:szCs w:val="24"/>
                <w:lang w:eastAsia="lt-LT"/>
              </w:rPr>
              <w:t>Pirkėjui</w:t>
            </w:r>
            <w:r w:rsidR="00537876" w:rsidRPr="00537876">
              <w:rPr>
                <w:rFonts w:ascii="Times New Roman" w:hAnsi="Times New Roman" w:cs="Times New Roman"/>
                <w:sz w:val="24"/>
                <w:szCs w:val="24"/>
                <w:lang w:eastAsia="lt-LT"/>
              </w:rPr>
              <w:t xml:space="preserve"> būtų nesudėtinga patikrinti šių išlaidų pagrįstumą.</w:t>
            </w:r>
            <w:r w:rsidR="00537876" w:rsidRPr="00537876">
              <w:rPr>
                <w:rFonts w:ascii="Times New Roman" w:hAnsi="Times New Roman" w:cs="Times New Roman"/>
                <w:color w:val="000000"/>
                <w:sz w:val="24"/>
                <w:szCs w:val="24"/>
              </w:rPr>
              <w:t xml:space="preserve"> Sutarties vykdymo metu priimami Tiekėjo sprendimai, susiję su faktinėmis išlaidomis, su </w:t>
            </w:r>
            <w:r w:rsidR="0097398E">
              <w:rPr>
                <w:rFonts w:ascii="Times New Roman" w:hAnsi="Times New Roman" w:cs="Times New Roman"/>
                <w:color w:val="000000"/>
                <w:sz w:val="24"/>
                <w:szCs w:val="24"/>
              </w:rPr>
              <w:t>Pirkėju</w:t>
            </w:r>
            <w:r w:rsidR="00537876" w:rsidRPr="00537876">
              <w:rPr>
                <w:rFonts w:ascii="Times New Roman" w:hAnsi="Times New Roman" w:cs="Times New Roman"/>
                <w:color w:val="000000"/>
                <w:sz w:val="24"/>
                <w:szCs w:val="24"/>
              </w:rPr>
              <w:t xml:space="preserve"> turi būti derinami iš anksto. </w:t>
            </w:r>
            <w:r w:rsidR="00537876" w:rsidRPr="00537876">
              <w:rPr>
                <w:rFonts w:ascii="Times New Roman" w:hAnsi="Times New Roman" w:cs="Times New Roman"/>
                <w:bCs/>
                <w:color w:val="000000"/>
                <w:sz w:val="24"/>
                <w:szCs w:val="24"/>
              </w:rPr>
              <w:t>Šis kainos apskaičiavimo būdas yra viena iš esminių Sutarties sąlygų, kuri negali būti keičiama.</w:t>
            </w:r>
          </w:p>
        </w:tc>
      </w:tr>
      <w:tr w:rsidR="00235A98" w:rsidRPr="00235A98" w14:paraId="7E53BE39" w14:textId="77777777" w:rsidTr="00901D86">
        <w:trPr>
          <w:trHeight w:val="300"/>
        </w:trPr>
        <w:tc>
          <w:tcPr>
            <w:tcW w:w="2704" w:type="dxa"/>
            <w:gridSpan w:val="2"/>
          </w:tcPr>
          <w:p w14:paraId="34883627" w14:textId="23610F11"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5.2</w:t>
            </w:r>
            <w:r w:rsidR="006E5D88">
              <w:rPr>
                <w:rFonts w:ascii="Times New Roman" w:eastAsia="Times New Roman" w:hAnsi="Times New Roman" w:cs="Times New Roman"/>
                <w:b/>
                <w:bCs/>
                <w:kern w:val="2"/>
                <w:sz w:val="24"/>
                <w:szCs w:val="24"/>
                <w:lang w:eastAsia="en-US"/>
              </w:rPr>
              <w:t>.</w:t>
            </w:r>
            <w:r w:rsidRPr="00235A98">
              <w:rPr>
                <w:rFonts w:ascii="Times New Roman" w:eastAsia="Times New Roman" w:hAnsi="Times New Roman" w:cs="Times New Roman"/>
                <w:b/>
                <w:bCs/>
                <w:kern w:val="2"/>
                <w:sz w:val="24"/>
                <w:szCs w:val="24"/>
                <w:lang w:eastAsia="en-US"/>
              </w:rPr>
              <w:t xml:space="preserve"> Pradinės Sutarties vertė ir Sutarties kaina, kai taikoma </w:t>
            </w:r>
            <w:r w:rsidR="0097398E">
              <w:rPr>
                <w:rFonts w:ascii="Times New Roman" w:eastAsia="Times New Roman" w:hAnsi="Times New Roman" w:cs="Times New Roman"/>
                <w:b/>
                <w:bCs/>
                <w:kern w:val="2"/>
                <w:sz w:val="24"/>
                <w:szCs w:val="24"/>
                <w:u w:val="single"/>
                <w:lang w:eastAsia="en-US"/>
              </w:rPr>
              <w:t>mišri</w:t>
            </w:r>
            <w:r w:rsidRPr="00235A98">
              <w:rPr>
                <w:rFonts w:ascii="Times New Roman" w:eastAsia="Times New Roman" w:hAnsi="Times New Roman" w:cs="Times New Roman"/>
                <w:b/>
                <w:bCs/>
                <w:kern w:val="2"/>
                <w:sz w:val="24"/>
                <w:szCs w:val="24"/>
                <w:lang w:eastAsia="en-US"/>
              </w:rPr>
              <w:t xml:space="preserve"> kainodara</w:t>
            </w:r>
          </w:p>
          <w:p w14:paraId="689246A4"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p>
          <w:p w14:paraId="4EACDE90"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p>
          <w:p w14:paraId="58E3241C"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p>
          <w:p w14:paraId="52AF4535" w14:textId="77777777" w:rsidR="00235A98" w:rsidRPr="00235A98" w:rsidRDefault="00235A98" w:rsidP="00537876">
            <w:pPr>
              <w:spacing w:after="0" w:line="240" w:lineRule="auto"/>
              <w:jc w:val="both"/>
              <w:rPr>
                <w:rFonts w:ascii="Times New Roman" w:eastAsia="Times New Roman" w:hAnsi="Times New Roman" w:cs="Times New Roman"/>
                <w:b/>
                <w:bCs/>
                <w:kern w:val="2"/>
                <w:sz w:val="24"/>
                <w:szCs w:val="24"/>
                <w:lang w:eastAsia="en-US"/>
              </w:rPr>
            </w:pPr>
          </w:p>
        </w:tc>
        <w:tc>
          <w:tcPr>
            <w:tcW w:w="6831" w:type="dxa"/>
            <w:gridSpan w:val="2"/>
          </w:tcPr>
          <w:p w14:paraId="28FED38E" w14:textId="0C837A11"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lastRenderedPageBreak/>
              <w:t xml:space="preserve">Pradinės Sutarties vertė yra </w:t>
            </w:r>
            <w:r w:rsidR="00EA520E">
              <w:rPr>
                <w:rFonts w:ascii="Times New Roman" w:eastAsia="Times New Roman" w:hAnsi="Times New Roman" w:cs="Times New Roman"/>
                <w:kern w:val="2"/>
                <w:sz w:val="24"/>
                <w:szCs w:val="24"/>
                <w:lang w:eastAsia="en-US"/>
              </w:rPr>
              <w:t>50000,00 (penki</w:t>
            </w:r>
            <w:r w:rsidR="0097398E">
              <w:rPr>
                <w:rFonts w:ascii="Times New Roman" w:eastAsia="Times New Roman" w:hAnsi="Times New Roman" w:cs="Times New Roman"/>
                <w:kern w:val="2"/>
                <w:sz w:val="24"/>
                <w:szCs w:val="24"/>
                <w:lang w:eastAsia="en-US"/>
              </w:rPr>
              <w:t>a</w:t>
            </w:r>
            <w:r w:rsidR="00EA520E">
              <w:rPr>
                <w:rFonts w:ascii="Times New Roman" w:eastAsia="Times New Roman" w:hAnsi="Times New Roman" w:cs="Times New Roman"/>
                <w:kern w:val="2"/>
                <w:sz w:val="24"/>
                <w:szCs w:val="24"/>
                <w:lang w:eastAsia="en-US"/>
              </w:rPr>
              <w:t>sdešimt tūkstančių)</w:t>
            </w:r>
            <w:r w:rsidRPr="00235A98">
              <w:rPr>
                <w:rFonts w:ascii="Times New Roman" w:eastAsia="Times New Roman" w:hAnsi="Times New Roman" w:cs="Times New Roman"/>
                <w:kern w:val="2"/>
                <w:sz w:val="24"/>
                <w:szCs w:val="24"/>
                <w:lang w:eastAsia="en-US"/>
              </w:rPr>
              <w:t xml:space="preserve"> Eur be pridėtinės vertės mokesčio (toliau – PVM). </w:t>
            </w:r>
          </w:p>
          <w:p w14:paraId="5306A522"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p>
          <w:p w14:paraId="40F9EC2F" w14:textId="19BADB19" w:rsid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lastRenderedPageBreak/>
              <w:t xml:space="preserve">Sutarties kaina yra </w:t>
            </w:r>
            <w:r w:rsidR="00EA520E">
              <w:rPr>
                <w:rFonts w:ascii="Times New Roman" w:eastAsia="Times New Roman" w:hAnsi="Times New Roman" w:cs="Times New Roman"/>
                <w:kern w:val="2"/>
                <w:sz w:val="24"/>
                <w:szCs w:val="24"/>
                <w:lang w:eastAsia="en-US"/>
              </w:rPr>
              <w:t>60500,00 (šešiasdešimt tūkstančių penkti šimtai)</w:t>
            </w:r>
            <w:r w:rsidRPr="00235A98">
              <w:rPr>
                <w:rFonts w:ascii="Times New Roman" w:eastAsia="Times New Roman" w:hAnsi="Times New Roman" w:cs="Times New Roman"/>
                <w:kern w:val="2"/>
                <w:sz w:val="24"/>
                <w:szCs w:val="24"/>
                <w:lang w:eastAsia="en-US"/>
              </w:rPr>
              <w:t xml:space="preserve"> Eur su PVM. PVM sudaro </w:t>
            </w:r>
            <w:r w:rsidR="00EA520E">
              <w:rPr>
                <w:rFonts w:ascii="Times New Roman" w:eastAsia="Times New Roman" w:hAnsi="Times New Roman" w:cs="Times New Roman"/>
                <w:kern w:val="2"/>
                <w:sz w:val="24"/>
                <w:szCs w:val="24"/>
                <w:lang w:eastAsia="en-US"/>
              </w:rPr>
              <w:t>10500,00 (dešimt tūkstančių penki šimtai)</w:t>
            </w:r>
            <w:r w:rsidRPr="00235A98">
              <w:rPr>
                <w:rFonts w:ascii="Times New Roman" w:eastAsia="Times New Roman" w:hAnsi="Times New Roman" w:cs="Times New Roman"/>
                <w:color w:val="4472C4"/>
                <w:kern w:val="2"/>
                <w:sz w:val="24"/>
                <w:szCs w:val="24"/>
                <w:lang w:eastAsia="en-US"/>
              </w:rPr>
              <w:t xml:space="preserve"> </w:t>
            </w:r>
            <w:r w:rsidRPr="00235A98">
              <w:rPr>
                <w:rFonts w:ascii="Times New Roman" w:eastAsia="Times New Roman" w:hAnsi="Times New Roman" w:cs="Times New Roman"/>
                <w:kern w:val="2"/>
                <w:sz w:val="24"/>
                <w:szCs w:val="24"/>
                <w:lang w:eastAsia="en-US"/>
              </w:rPr>
              <w:t>Eur.</w:t>
            </w:r>
          </w:p>
          <w:p w14:paraId="416FE599" w14:textId="4880B83E" w:rsidR="00537876" w:rsidRPr="00235A98" w:rsidRDefault="00EA520E" w:rsidP="00235A98">
            <w:pPr>
              <w:spacing w:after="0" w:line="240" w:lineRule="auto"/>
              <w:jc w:val="both"/>
              <w:rPr>
                <w:rFonts w:ascii="Times New Roman" w:eastAsia="Times New Roman" w:hAnsi="Times New Roman" w:cs="Times New Roman"/>
                <w:kern w:val="2"/>
                <w:sz w:val="24"/>
                <w:szCs w:val="24"/>
                <w:lang w:eastAsia="en-US"/>
              </w:rPr>
            </w:pPr>
            <w:r>
              <w:rPr>
                <w:rFonts w:ascii="Times New Roman" w:hAnsi="Times New Roman" w:cs="Times New Roman"/>
                <w:color w:val="000000"/>
                <w:sz w:val="24"/>
                <w:szCs w:val="24"/>
              </w:rPr>
              <w:t xml:space="preserve">Automobilio </w:t>
            </w:r>
            <w:r w:rsidR="0002210C">
              <w:rPr>
                <w:rFonts w:ascii="Times New Roman" w:hAnsi="Times New Roman" w:cs="Times New Roman"/>
                <w:color w:val="000000"/>
                <w:sz w:val="24"/>
                <w:szCs w:val="24"/>
              </w:rPr>
              <w:t>įkainis</w:t>
            </w:r>
            <w:r w:rsidR="00537876" w:rsidRPr="00537876">
              <w:rPr>
                <w:rFonts w:ascii="Times New Roman" w:hAnsi="Times New Roman" w:cs="Times New Roman"/>
                <w:color w:val="000000"/>
                <w:sz w:val="24"/>
                <w:szCs w:val="24"/>
              </w:rPr>
              <w:t xml:space="preserve"> yra ........... EUR </w:t>
            </w:r>
            <w:r w:rsidR="0002210C">
              <w:rPr>
                <w:rFonts w:ascii="Times New Roman" w:hAnsi="Times New Roman" w:cs="Times New Roman"/>
                <w:color w:val="000000"/>
                <w:sz w:val="24"/>
                <w:szCs w:val="24"/>
              </w:rPr>
              <w:t>su</w:t>
            </w:r>
            <w:r w:rsidR="00537876" w:rsidRPr="00537876">
              <w:rPr>
                <w:rFonts w:ascii="Times New Roman" w:hAnsi="Times New Roman" w:cs="Times New Roman"/>
                <w:color w:val="000000"/>
                <w:sz w:val="24"/>
                <w:szCs w:val="24"/>
              </w:rPr>
              <w:t xml:space="preserve"> PVM už 1 vnt.</w:t>
            </w:r>
            <w:r w:rsidR="0002210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Techninės priežiūros p</w:t>
            </w:r>
            <w:r w:rsidR="0002210C">
              <w:rPr>
                <w:rFonts w:ascii="Times New Roman" w:hAnsi="Times New Roman" w:cs="Times New Roman"/>
                <w:color w:val="000000"/>
                <w:sz w:val="24"/>
                <w:szCs w:val="24"/>
              </w:rPr>
              <w:t>aslaugų įkainis yra .....</w:t>
            </w:r>
            <w:r w:rsidR="0097398E">
              <w:rPr>
                <w:rFonts w:ascii="Times New Roman" w:hAnsi="Times New Roman" w:cs="Times New Roman"/>
                <w:color w:val="000000"/>
                <w:sz w:val="24"/>
                <w:szCs w:val="24"/>
              </w:rPr>
              <w:t>.....</w:t>
            </w:r>
            <w:r w:rsidR="0002210C">
              <w:rPr>
                <w:rFonts w:ascii="Times New Roman" w:hAnsi="Times New Roman" w:cs="Times New Roman"/>
                <w:color w:val="000000"/>
                <w:sz w:val="24"/>
                <w:szCs w:val="24"/>
              </w:rPr>
              <w:t>. EUR su PVM už 1 val.</w:t>
            </w:r>
          </w:p>
          <w:p w14:paraId="4EE690F4" w14:textId="0D28F64C" w:rsidR="00235A98" w:rsidRPr="00235A98" w:rsidRDefault="00235A98" w:rsidP="00235A98">
            <w:pPr>
              <w:spacing w:after="0" w:line="240" w:lineRule="auto"/>
              <w:jc w:val="both"/>
              <w:rPr>
                <w:rFonts w:ascii="Times New Roman" w:eastAsia="Times New Roman" w:hAnsi="Times New Roman" w:cs="Times New Roman"/>
                <w:color w:val="FF0000"/>
                <w:kern w:val="2"/>
                <w:sz w:val="24"/>
                <w:szCs w:val="24"/>
                <w:lang w:eastAsia="en-US"/>
              </w:rPr>
            </w:pPr>
            <w:r w:rsidRPr="00235A98">
              <w:rPr>
                <w:rFonts w:ascii="Times New Roman" w:eastAsia="Times New Roman" w:hAnsi="Times New Roman" w:cs="Times New Roman"/>
                <w:kern w:val="2"/>
                <w:sz w:val="24"/>
                <w:szCs w:val="24"/>
                <w:lang w:eastAsia="en-US"/>
              </w:rPr>
              <w:t>Šioje Sutartyje P</w:t>
            </w:r>
            <w:r w:rsidRPr="00235A98">
              <w:rPr>
                <w:rFonts w:ascii="Times New Roman" w:eastAsia="Times New Roman" w:hAnsi="Times New Roman" w:cs="Times New Roman"/>
                <w:color w:val="000000"/>
                <w:kern w:val="2"/>
                <w:sz w:val="24"/>
                <w:szCs w:val="24"/>
                <w:lang w:eastAsia="en-US"/>
              </w:rPr>
              <w:t xml:space="preserve">radinės Sutarties vertė yra lygi </w:t>
            </w:r>
            <w:r w:rsidR="00EA520E">
              <w:rPr>
                <w:rFonts w:ascii="Times New Roman" w:eastAsia="Times New Roman" w:hAnsi="Times New Roman" w:cs="Times New Roman"/>
                <w:color w:val="000000"/>
                <w:kern w:val="2"/>
                <w:sz w:val="24"/>
                <w:szCs w:val="24"/>
                <w:lang w:eastAsia="en-US"/>
              </w:rPr>
              <w:t>maksimaliai pirkimui skirtai lėšų sumai</w:t>
            </w:r>
            <w:r w:rsidR="0097398E">
              <w:rPr>
                <w:rFonts w:ascii="Times New Roman" w:eastAsia="Times New Roman" w:hAnsi="Times New Roman" w:cs="Times New Roman"/>
                <w:color w:val="000000"/>
                <w:kern w:val="2"/>
                <w:sz w:val="24"/>
                <w:szCs w:val="24"/>
                <w:lang w:eastAsia="en-US"/>
              </w:rPr>
              <w:t xml:space="preserve"> be PVM pirkimo dokumentuose ir Sutartyje nurodytų Prekių įsigijimui Tiekėjo pasiūlyme nurodytais įkainiais be PVM</w:t>
            </w:r>
            <w:r w:rsidRPr="00235A98">
              <w:rPr>
                <w:rFonts w:ascii="Times New Roman" w:eastAsia="Times New Roman" w:hAnsi="Times New Roman" w:cs="Times New Roman"/>
                <w:color w:val="000000"/>
                <w:kern w:val="2"/>
                <w:sz w:val="24"/>
                <w:szCs w:val="24"/>
                <w:lang w:eastAsia="en-US"/>
              </w:rPr>
              <w:t>.</w:t>
            </w:r>
          </w:p>
        </w:tc>
      </w:tr>
      <w:tr w:rsidR="00235A98" w:rsidRPr="00235A98" w14:paraId="5F44A6BF" w14:textId="77777777" w:rsidTr="00901D86">
        <w:trPr>
          <w:trHeight w:val="300"/>
        </w:trPr>
        <w:tc>
          <w:tcPr>
            <w:tcW w:w="2704" w:type="dxa"/>
            <w:gridSpan w:val="2"/>
          </w:tcPr>
          <w:p w14:paraId="24878319" w14:textId="0BF94B76"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lastRenderedPageBreak/>
              <w:t xml:space="preserve">5.3. Sutarties kainos / įkainių perskaičiavimas taikant </w:t>
            </w:r>
            <w:r w:rsidRPr="00235A98">
              <w:rPr>
                <w:rFonts w:ascii="Times New Roman" w:eastAsia="Times New Roman" w:hAnsi="Times New Roman" w:cs="Times New Roman"/>
                <w:b/>
                <w:bCs/>
                <w:kern w:val="2"/>
                <w:sz w:val="24"/>
                <w:szCs w:val="24"/>
                <w:u w:val="single"/>
                <w:lang w:eastAsia="en-US"/>
              </w:rPr>
              <w:t>peržiūros</w:t>
            </w:r>
            <w:r w:rsidRPr="00235A98">
              <w:rPr>
                <w:rFonts w:ascii="Times New Roman" w:eastAsia="Times New Roman" w:hAnsi="Times New Roman" w:cs="Times New Roman"/>
                <w:b/>
                <w:bCs/>
                <w:kern w:val="2"/>
                <w:sz w:val="24"/>
                <w:szCs w:val="24"/>
                <w:lang w:eastAsia="en-US"/>
              </w:rPr>
              <w:t xml:space="preserve"> taisykles</w:t>
            </w:r>
          </w:p>
        </w:tc>
        <w:tc>
          <w:tcPr>
            <w:tcW w:w="6831" w:type="dxa"/>
            <w:gridSpan w:val="2"/>
          </w:tcPr>
          <w:p w14:paraId="7DBD2E45"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Sutarties kaina (įkainiai) bus perskaičiuojami:</w:t>
            </w:r>
          </w:p>
          <w:p w14:paraId="5DA50540" w14:textId="77777777" w:rsidR="00235A98" w:rsidRPr="00235A98" w:rsidRDefault="00235A98" w:rsidP="00235A98">
            <w:pPr>
              <w:spacing w:after="0" w:line="240" w:lineRule="auto"/>
              <w:jc w:val="both"/>
              <w:rPr>
                <w:rFonts w:ascii="Times New Roman" w:eastAsia="Times New Roman" w:hAnsi="Times New Roman" w:cs="Times New Roman"/>
                <w:color w:val="FF0000"/>
                <w:kern w:val="2"/>
                <w:sz w:val="24"/>
                <w:szCs w:val="24"/>
                <w:lang w:eastAsia="en-US"/>
              </w:rPr>
            </w:pPr>
            <w:r w:rsidRPr="00235A98">
              <w:rPr>
                <w:rFonts w:ascii="Times New Roman" w:eastAsia="Times New Roman" w:hAnsi="Times New Roman" w:cs="Times New Roman"/>
                <w:kern w:val="2"/>
                <w:sz w:val="24"/>
                <w:szCs w:val="24"/>
                <w:lang w:eastAsia="en-US"/>
              </w:rPr>
              <w:t>5.3.1. dėl PVM tarifo pasikeitimo;</w:t>
            </w:r>
          </w:p>
          <w:p w14:paraId="1EC74F94" w14:textId="3F005CEA" w:rsidR="00235A98" w:rsidRPr="00235A98" w:rsidRDefault="00235A98" w:rsidP="00235A98">
            <w:pPr>
              <w:spacing w:after="0" w:line="240" w:lineRule="auto"/>
              <w:jc w:val="both"/>
              <w:rPr>
                <w:rFonts w:ascii="Times New Roman" w:eastAsia="Times New Roman" w:hAnsi="Times New Roman" w:cs="Times New Roman"/>
                <w:color w:val="FF0000"/>
                <w:kern w:val="2"/>
                <w:sz w:val="24"/>
                <w:szCs w:val="20"/>
                <w:lang w:eastAsia="en-US"/>
              </w:rPr>
            </w:pPr>
          </w:p>
        </w:tc>
      </w:tr>
      <w:tr w:rsidR="00235A98" w:rsidRPr="00235A98" w14:paraId="4788282A" w14:textId="77777777" w:rsidTr="00901D86">
        <w:trPr>
          <w:trHeight w:val="300"/>
        </w:trPr>
        <w:tc>
          <w:tcPr>
            <w:tcW w:w="2704" w:type="dxa"/>
            <w:gridSpan w:val="2"/>
          </w:tcPr>
          <w:p w14:paraId="67BDE040"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5.3.1. Sutarties kainos / įkainių peržiūra dėl PVM tarifo pasikeitimo</w:t>
            </w:r>
          </w:p>
        </w:tc>
        <w:tc>
          <w:tcPr>
            <w:tcW w:w="6831" w:type="dxa"/>
            <w:gridSpan w:val="2"/>
          </w:tcPr>
          <w:p w14:paraId="7A50E28B"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Jeigu Prekių tiekimo metu pasikeičia PVM mokėjimą reglamentuojantys teisės aktai, darantys tiesioginę įtaką Tiekėjo tiekiamų Prekių Sutartyje nurodytai kainai (įkainiams), Sutarties kaina (įkainiai) perskaičiuojami nekeičiant Prekių kainos (įkainio) be PVM.</w:t>
            </w:r>
          </w:p>
          <w:p w14:paraId="0C0FF2E6"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p>
          <w:p w14:paraId="5AE61388"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0"/>
                <w:lang w:eastAsia="en-US"/>
              </w:rPr>
              <w:t xml:space="preserve">Perskaičiavimas įforminamas Susitarimu, kuris tampa neatskiriama Sutarties dalimi. </w:t>
            </w:r>
            <w:r w:rsidRPr="00235A98">
              <w:rPr>
                <w:rFonts w:ascii="Times New Roman" w:eastAsia="Times New Roman" w:hAnsi="Times New Roman" w:cs="Times New Roman"/>
                <w:kern w:val="2"/>
                <w:sz w:val="24"/>
                <w:szCs w:val="24"/>
                <w:lang w:eastAsia="en-US"/>
              </w:rPr>
              <w:t>Perskaičiuota Sutarties kaina (įkainiai) įforminami Susitarimu ir turi būti taikomi nuo naujo PVM įvedimo datos (nepriklausomai nuo to, kada pasirašytas Susitarimas).</w:t>
            </w:r>
          </w:p>
        </w:tc>
      </w:tr>
      <w:tr w:rsidR="00235A98" w:rsidRPr="00235A98" w14:paraId="4910DED9" w14:textId="77777777" w:rsidTr="00901D86">
        <w:trPr>
          <w:trHeight w:val="300"/>
        </w:trPr>
        <w:tc>
          <w:tcPr>
            <w:tcW w:w="2704" w:type="dxa"/>
            <w:gridSpan w:val="2"/>
          </w:tcPr>
          <w:p w14:paraId="4D79B257"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b/>
                <w:bCs/>
                <w:kern w:val="2"/>
                <w:sz w:val="24"/>
                <w:szCs w:val="24"/>
                <w:lang w:eastAsia="en-US"/>
              </w:rPr>
              <w:t>5.3.2.</w:t>
            </w:r>
            <w:r w:rsidRPr="00235A98">
              <w:rPr>
                <w:rFonts w:ascii="Times New Roman" w:eastAsia="Times New Roman" w:hAnsi="Times New Roman" w:cs="Times New Roman"/>
                <w:kern w:val="2"/>
                <w:sz w:val="24"/>
                <w:szCs w:val="24"/>
                <w:lang w:eastAsia="en-US"/>
              </w:rPr>
              <w:t xml:space="preserve"> </w:t>
            </w:r>
            <w:r w:rsidRPr="00235A98">
              <w:rPr>
                <w:rFonts w:ascii="Times New Roman" w:eastAsia="Times New Roman" w:hAnsi="Times New Roman" w:cs="Times New Roman"/>
                <w:b/>
                <w:bCs/>
                <w:kern w:val="2"/>
                <w:sz w:val="24"/>
                <w:szCs w:val="24"/>
                <w:lang w:eastAsia="en-US"/>
              </w:rPr>
              <w:t>Sutarties kainos / įkainių peržiūra dėl kitų mokesčių, lemiančių Prekių kainos pokytį, pasikeitimo</w:t>
            </w:r>
          </w:p>
        </w:tc>
        <w:tc>
          <w:tcPr>
            <w:tcW w:w="6831" w:type="dxa"/>
            <w:gridSpan w:val="2"/>
          </w:tcPr>
          <w:p w14:paraId="50BBA0B3" w14:textId="77777777" w:rsidR="00235A98" w:rsidRPr="00235A98" w:rsidRDefault="00235A98" w:rsidP="00235A98">
            <w:pPr>
              <w:spacing w:after="0" w:line="240" w:lineRule="auto"/>
              <w:rPr>
                <w:rFonts w:ascii="Times New Roman" w:eastAsia="Times New Roman" w:hAnsi="Times New Roman" w:cs="Times New Roman"/>
                <w:kern w:val="2"/>
                <w:sz w:val="24"/>
                <w:szCs w:val="20"/>
                <w:lang w:eastAsia="en-US"/>
              </w:rPr>
            </w:pPr>
            <w:r w:rsidRPr="00235A98">
              <w:rPr>
                <w:rFonts w:ascii="Times New Roman" w:eastAsia="Times New Roman" w:hAnsi="Times New Roman" w:cs="Times New Roman"/>
                <w:kern w:val="2"/>
                <w:sz w:val="24"/>
                <w:szCs w:val="24"/>
                <w:lang w:eastAsia="en-US"/>
              </w:rPr>
              <w:t>Netaikoma</w:t>
            </w:r>
          </w:p>
        </w:tc>
      </w:tr>
      <w:tr w:rsidR="00235A98" w:rsidRPr="00235A98" w14:paraId="019ED1B6" w14:textId="77777777" w:rsidTr="00901D86">
        <w:trPr>
          <w:trHeight w:val="300"/>
        </w:trPr>
        <w:tc>
          <w:tcPr>
            <w:tcW w:w="2704" w:type="dxa"/>
            <w:gridSpan w:val="2"/>
          </w:tcPr>
          <w:p w14:paraId="3E13DC9A" w14:textId="68F884A4"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5.3.3. Sutarties kainos / įkainių peržiūra dėl kainų lygio pokyčio</w:t>
            </w:r>
          </w:p>
        </w:tc>
        <w:tc>
          <w:tcPr>
            <w:tcW w:w="6831" w:type="dxa"/>
            <w:gridSpan w:val="2"/>
          </w:tcPr>
          <w:p w14:paraId="1B02CA80"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Netaikoma</w:t>
            </w:r>
          </w:p>
          <w:p w14:paraId="1F86635E" w14:textId="77777777" w:rsidR="00235A98" w:rsidRPr="00235A98" w:rsidRDefault="00235A98" w:rsidP="00F471B0">
            <w:pPr>
              <w:suppressAutoHyphens/>
              <w:autoSpaceDN w:val="0"/>
              <w:spacing w:after="0" w:line="240" w:lineRule="auto"/>
              <w:jc w:val="both"/>
              <w:textAlignment w:val="baseline"/>
              <w:rPr>
                <w:rFonts w:ascii="Times New Roman" w:eastAsia="Times New Roman" w:hAnsi="Times New Roman" w:cs="Times New Roman"/>
                <w:color w:val="4472C4"/>
                <w:kern w:val="2"/>
                <w:sz w:val="24"/>
                <w:szCs w:val="24"/>
                <w:lang w:eastAsia="en-US"/>
              </w:rPr>
            </w:pPr>
          </w:p>
        </w:tc>
      </w:tr>
      <w:tr w:rsidR="00235A98" w:rsidRPr="00235A98" w14:paraId="189B786C" w14:textId="77777777" w:rsidTr="00901D86">
        <w:trPr>
          <w:trHeight w:val="300"/>
        </w:trPr>
        <w:tc>
          <w:tcPr>
            <w:tcW w:w="2704" w:type="dxa"/>
            <w:gridSpan w:val="2"/>
          </w:tcPr>
          <w:p w14:paraId="44DFEE50"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5.3.4. Sutarties kainos / įkainių peržiūra dėl kainų lygio pokyčio pagal Prekių grupių kainų pokyčius</w:t>
            </w:r>
          </w:p>
        </w:tc>
        <w:tc>
          <w:tcPr>
            <w:tcW w:w="6831" w:type="dxa"/>
            <w:gridSpan w:val="2"/>
          </w:tcPr>
          <w:p w14:paraId="5DC63992"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Netaikoma</w:t>
            </w:r>
          </w:p>
        </w:tc>
      </w:tr>
      <w:tr w:rsidR="00235A98" w:rsidRPr="00235A98" w14:paraId="4B5E731B" w14:textId="77777777" w:rsidTr="00901D86">
        <w:trPr>
          <w:trHeight w:val="300"/>
        </w:trPr>
        <w:tc>
          <w:tcPr>
            <w:tcW w:w="2704" w:type="dxa"/>
            <w:gridSpan w:val="2"/>
          </w:tcPr>
          <w:p w14:paraId="1F678DAB"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 xml:space="preserve">5.4. Sutarties kainos / įkainių apskaičiavimas taikant </w:t>
            </w:r>
            <w:r w:rsidRPr="00235A98">
              <w:rPr>
                <w:rFonts w:ascii="Times New Roman" w:eastAsia="Times New Roman" w:hAnsi="Times New Roman" w:cs="Times New Roman"/>
                <w:b/>
                <w:bCs/>
                <w:kern w:val="2"/>
                <w:sz w:val="24"/>
                <w:szCs w:val="24"/>
                <w:u w:val="single"/>
                <w:lang w:eastAsia="en-US"/>
              </w:rPr>
              <w:t>kiekio (apimties)</w:t>
            </w:r>
            <w:r w:rsidRPr="00235A98">
              <w:rPr>
                <w:rFonts w:ascii="Times New Roman" w:eastAsia="Times New Roman" w:hAnsi="Times New Roman" w:cs="Times New Roman"/>
                <w:b/>
                <w:bCs/>
                <w:kern w:val="2"/>
                <w:sz w:val="24"/>
                <w:szCs w:val="24"/>
                <w:lang w:eastAsia="en-US"/>
              </w:rPr>
              <w:t xml:space="preserve"> keitimo taisykles</w:t>
            </w:r>
          </w:p>
        </w:tc>
        <w:tc>
          <w:tcPr>
            <w:tcW w:w="6831" w:type="dxa"/>
            <w:gridSpan w:val="2"/>
          </w:tcPr>
          <w:p w14:paraId="0F159E16" w14:textId="6A036F43" w:rsidR="00235A98" w:rsidRPr="00235A98" w:rsidRDefault="00235A98" w:rsidP="00F471B0">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Netaikoma</w:t>
            </w:r>
          </w:p>
        </w:tc>
      </w:tr>
      <w:tr w:rsidR="00235A98" w:rsidRPr="00235A98" w14:paraId="35658F6B" w14:textId="77777777" w:rsidTr="00901D86">
        <w:trPr>
          <w:trHeight w:val="300"/>
        </w:trPr>
        <w:tc>
          <w:tcPr>
            <w:tcW w:w="2704" w:type="dxa"/>
            <w:gridSpan w:val="2"/>
          </w:tcPr>
          <w:p w14:paraId="0172A6BC"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5.5. Atsiskaitymo su Tiekėju terminas ir tvarka</w:t>
            </w:r>
          </w:p>
        </w:tc>
        <w:tc>
          <w:tcPr>
            <w:tcW w:w="6831" w:type="dxa"/>
            <w:gridSpan w:val="2"/>
          </w:tcPr>
          <w:p w14:paraId="26731832"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 xml:space="preserve">Pirkėjas atsiskaito su Tiekėju ne vėliau kaip per 30 (trisdešimt) kalendorinių dienų nuo Sąskaitos gavimo dienos. </w:t>
            </w:r>
            <w:r w:rsidRPr="00235A98">
              <w:rPr>
                <w:rFonts w:ascii="Times New Roman" w:eastAsia="Times New Roman" w:hAnsi="Times New Roman" w:cs="Times New Roman"/>
                <w:sz w:val="24"/>
                <w:szCs w:val="24"/>
                <w:lang w:eastAsia="en-US"/>
              </w:rPr>
              <w:t>Tais atvejais, kai yra objektyviai pagrįsta (pvz., vėluoja finansavimas iš Biudžeto), mokėjimai gali būti atidedami, vėlavimo laikotarpiui, bet ne ilgiau kaip 60 (šešiasdešimt) kalendorinių dienų nuo Prekių gavimo dienos.</w:t>
            </w:r>
          </w:p>
          <w:p w14:paraId="2873FBDA"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p>
          <w:p w14:paraId="31CD8B4B" w14:textId="5C964C6A" w:rsidR="00235A98" w:rsidRPr="00235A98" w:rsidRDefault="00235A98" w:rsidP="00235A98">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235A98">
              <w:rPr>
                <w:rFonts w:ascii="Times New Roman" w:eastAsia="Times New Roman" w:hAnsi="Times New Roman" w:cs="Times New Roman"/>
                <w:color w:val="000000"/>
                <w:kern w:val="2"/>
                <w:sz w:val="24"/>
                <w:szCs w:val="24"/>
                <w:shd w:val="clear" w:color="auto" w:fill="FFFFFF"/>
                <w:lang w:eastAsia="en-US"/>
              </w:rPr>
              <w:t>Apmokėjimo sąlygos</w:t>
            </w:r>
            <w:r w:rsidR="00F471B0">
              <w:rPr>
                <w:rFonts w:ascii="Times New Roman" w:eastAsia="Times New Roman" w:hAnsi="Times New Roman" w:cs="Times New Roman"/>
                <w:color w:val="000000"/>
                <w:kern w:val="2"/>
                <w:sz w:val="24"/>
                <w:szCs w:val="24"/>
                <w:shd w:val="clear" w:color="auto" w:fill="FFFFFF"/>
                <w:lang w:eastAsia="en-US"/>
              </w:rPr>
              <w:t>:</w:t>
            </w:r>
            <w:r w:rsidRPr="00235A98">
              <w:rPr>
                <w:rFonts w:ascii="Times New Roman" w:eastAsia="Times New Roman" w:hAnsi="Times New Roman" w:cs="Times New Roman"/>
                <w:color w:val="000000"/>
                <w:kern w:val="2"/>
                <w:sz w:val="24"/>
                <w:szCs w:val="24"/>
                <w:shd w:val="clear" w:color="auto" w:fill="FFFFFF"/>
                <w:lang w:eastAsia="en-US"/>
              </w:rPr>
              <w:t xml:space="preserve"> </w:t>
            </w:r>
            <w:r w:rsidRPr="00235A98">
              <w:rPr>
                <w:rFonts w:ascii="Times New Roman" w:eastAsia="Times New Roman" w:hAnsi="Times New Roman" w:cs="Times New Roman"/>
                <w:kern w:val="2"/>
                <w:sz w:val="24"/>
                <w:szCs w:val="24"/>
                <w:shd w:val="clear" w:color="auto" w:fill="FFFFFF"/>
                <w:lang w:eastAsia="en-US"/>
              </w:rPr>
              <w:t xml:space="preserve">1) įvykdžius </w:t>
            </w:r>
            <w:r w:rsidR="00F471B0" w:rsidRPr="00F471B0">
              <w:rPr>
                <w:rFonts w:ascii="Times New Roman" w:eastAsia="Times New Roman" w:hAnsi="Times New Roman" w:cs="Times New Roman"/>
                <w:kern w:val="2"/>
                <w:sz w:val="24"/>
                <w:szCs w:val="24"/>
                <w:shd w:val="clear" w:color="auto" w:fill="FFFFFF"/>
                <w:lang w:eastAsia="en-US"/>
              </w:rPr>
              <w:t>automobilių pristatymą</w:t>
            </w:r>
            <w:r w:rsidRPr="00235A98">
              <w:rPr>
                <w:rFonts w:ascii="Times New Roman" w:eastAsia="Times New Roman" w:hAnsi="Times New Roman" w:cs="Times New Roman"/>
                <w:kern w:val="2"/>
                <w:sz w:val="24"/>
                <w:szCs w:val="24"/>
                <w:shd w:val="clear" w:color="auto" w:fill="FFFFFF"/>
                <w:lang w:eastAsia="en-US"/>
              </w:rPr>
              <w:t>, sumokama visa Sutart</w:t>
            </w:r>
            <w:r w:rsidR="00F471B0" w:rsidRPr="00F471B0">
              <w:rPr>
                <w:rFonts w:ascii="Times New Roman" w:eastAsia="Times New Roman" w:hAnsi="Times New Roman" w:cs="Times New Roman"/>
                <w:kern w:val="2"/>
                <w:sz w:val="24"/>
                <w:szCs w:val="24"/>
                <w:shd w:val="clear" w:color="auto" w:fill="FFFFFF"/>
                <w:lang w:eastAsia="en-US"/>
              </w:rPr>
              <w:t>yje nurodyta</w:t>
            </w:r>
            <w:r w:rsidRPr="00235A98">
              <w:rPr>
                <w:rFonts w:ascii="Times New Roman" w:eastAsia="Times New Roman" w:hAnsi="Times New Roman" w:cs="Times New Roman"/>
                <w:kern w:val="2"/>
                <w:sz w:val="24"/>
                <w:szCs w:val="24"/>
                <w:shd w:val="clear" w:color="auto" w:fill="FFFFFF"/>
                <w:lang w:eastAsia="en-US"/>
              </w:rPr>
              <w:t xml:space="preserve"> kaina; 2) įvykdžius užsakymą, mokama už konkretų kiekį (apimtį) pagal nustatytus įkainius</w:t>
            </w:r>
            <w:r w:rsidR="00F471B0" w:rsidRPr="00F471B0">
              <w:rPr>
                <w:rFonts w:ascii="Times New Roman" w:eastAsia="Times New Roman" w:hAnsi="Times New Roman" w:cs="Times New Roman"/>
                <w:kern w:val="2"/>
                <w:sz w:val="24"/>
                <w:szCs w:val="24"/>
                <w:shd w:val="clear" w:color="auto" w:fill="FFFFFF"/>
                <w:lang w:eastAsia="en-US"/>
              </w:rPr>
              <w:t xml:space="preserve"> ir pateiktas </w:t>
            </w:r>
            <w:r w:rsidR="00F471B0" w:rsidRPr="00F471B0">
              <w:rPr>
                <w:rFonts w:ascii="Times New Roman" w:hAnsi="Times New Roman" w:cs="Times New Roman"/>
                <w:sz w:val="24"/>
                <w:szCs w:val="24"/>
                <w:lang w:eastAsia="lt-LT"/>
              </w:rPr>
              <w:t xml:space="preserve">PVM sąskaitas-faktūras pagal faktiškai sugedusių ir (ar) </w:t>
            </w:r>
            <w:r w:rsidR="00F471B0" w:rsidRPr="00F471B0">
              <w:rPr>
                <w:rFonts w:ascii="Times New Roman" w:hAnsi="Times New Roman" w:cs="Times New Roman"/>
                <w:sz w:val="24"/>
                <w:szCs w:val="24"/>
                <w:lang w:eastAsia="lt-LT"/>
              </w:rPr>
              <w:lastRenderedPageBreak/>
              <w:t>susidėvėjusių detalių, dalių, mazgų kiekį ne didesnėmis nei rinką atitinkančiomis kainomis</w:t>
            </w:r>
            <w:r w:rsidRPr="00235A98">
              <w:rPr>
                <w:rFonts w:ascii="Times New Roman" w:eastAsia="Times New Roman" w:hAnsi="Times New Roman" w:cs="Times New Roman"/>
                <w:kern w:val="2"/>
                <w:sz w:val="24"/>
                <w:szCs w:val="24"/>
                <w:shd w:val="clear" w:color="auto" w:fill="FFFFFF"/>
                <w:lang w:eastAsia="en-US"/>
              </w:rPr>
              <w:t xml:space="preserve">; </w:t>
            </w:r>
          </w:p>
        </w:tc>
      </w:tr>
      <w:tr w:rsidR="00235A98" w:rsidRPr="00235A98" w14:paraId="0D23290F" w14:textId="77777777" w:rsidTr="00901D86">
        <w:trPr>
          <w:trHeight w:val="300"/>
        </w:trPr>
        <w:tc>
          <w:tcPr>
            <w:tcW w:w="2704" w:type="dxa"/>
            <w:gridSpan w:val="2"/>
          </w:tcPr>
          <w:p w14:paraId="143BC72D"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lastRenderedPageBreak/>
              <w:t>5.6. Avansas</w:t>
            </w:r>
          </w:p>
        </w:tc>
        <w:tc>
          <w:tcPr>
            <w:tcW w:w="6831" w:type="dxa"/>
            <w:gridSpan w:val="2"/>
          </w:tcPr>
          <w:p w14:paraId="23E7C2A6" w14:textId="1744E0D7" w:rsidR="00235A98" w:rsidRPr="00235A98" w:rsidRDefault="00235A98" w:rsidP="00F471B0">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Netaikoma</w:t>
            </w:r>
          </w:p>
        </w:tc>
      </w:tr>
      <w:tr w:rsidR="00235A98" w:rsidRPr="00235A98" w14:paraId="6B55ED9D" w14:textId="77777777" w:rsidTr="00901D86">
        <w:trPr>
          <w:trHeight w:val="300"/>
        </w:trPr>
        <w:tc>
          <w:tcPr>
            <w:tcW w:w="2704" w:type="dxa"/>
            <w:gridSpan w:val="2"/>
          </w:tcPr>
          <w:p w14:paraId="18EAD442"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5.7. Avanso užtikrinimas</w:t>
            </w:r>
          </w:p>
        </w:tc>
        <w:tc>
          <w:tcPr>
            <w:tcW w:w="6831" w:type="dxa"/>
            <w:gridSpan w:val="2"/>
          </w:tcPr>
          <w:p w14:paraId="655AE6D2" w14:textId="645CFE34"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Netaikoma</w:t>
            </w:r>
            <w:r w:rsidRPr="00235A98">
              <w:rPr>
                <w:rFonts w:ascii="Times New Roman" w:eastAsia="Times New Roman" w:hAnsi="Times New Roman" w:cs="Times New Roman"/>
                <w:color w:val="000000"/>
                <w:kern w:val="2"/>
                <w:sz w:val="24"/>
                <w:szCs w:val="24"/>
                <w:shd w:val="clear" w:color="auto" w:fill="FFFFFF"/>
                <w:lang w:eastAsia="en-US"/>
              </w:rPr>
              <w:t xml:space="preserve"> </w:t>
            </w:r>
          </w:p>
        </w:tc>
      </w:tr>
      <w:tr w:rsidR="00235A98" w:rsidRPr="00235A98" w14:paraId="69DB5840" w14:textId="77777777" w:rsidTr="00901D86">
        <w:trPr>
          <w:trHeight w:val="300"/>
        </w:trPr>
        <w:tc>
          <w:tcPr>
            <w:tcW w:w="9535" w:type="dxa"/>
            <w:gridSpan w:val="4"/>
          </w:tcPr>
          <w:p w14:paraId="5A898C61"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6. PREKIŲ KOKYBĖ IR GARANTINIAI ĮSIPAREIGOJIMAI</w:t>
            </w:r>
          </w:p>
        </w:tc>
      </w:tr>
      <w:tr w:rsidR="00235A98" w:rsidRPr="00235A98" w14:paraId="38989943" w14:textId="77777777" w:rsidTr="00901D86">
        <w:trPr>
          <w:trHeight w:val="300"/>
        </w:trPr>
        <w:tc>
          <w:tcPr>
            <w:tcW w:w="2704" w:type="dxa"/>
            <w:gridSpan w:val="2"/>
          </w:tcPr>
          <w:p w14:paraId="1ED5887C"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6.1. Garantinis terminas</w:t>
            </w:r>
          </w:p>
        </w:tc>
        <w:tc>
          <w:tcPr>
            <w:tcW w:w="6831" w:type="dxa"/>
            <w:gridSpan w:val="2"/>
          </w:tcPr>
          <w:p w14:paraId="67DA310C" w14:textId="2B04BB58"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 xml:space="preserve">Prekėms nustatomas Tiekėjo pasiūlytas arba Prekių gamintojo taikomas Garantinis terminas, tačiau bet kokiu atveju </w:t>
            </w:r>
            <w:r w:rsidRPr="00235A98">
              <w:rPr>
                <w:rFonts w:ascii="Times New Roman" w:eastAsia="Times New Roman" w:hAnsi="Times New Roman" w:cs="Times New Roman"/>
                <w:b/>
                <w:bCs/>
                <w:kern w:val="2"/>
                <w:sz w:val="24"/>
                <w:szCs w:val="24"/>
                <w:lang w:eastAsia="en-US"/>
              </w:rPr>
              <w:t>ne trumpesnis kaip</w:t>
            </w:r>
            <w:r w:rsidRPr="00235A98">
              <w:rPr>
                <w:rFonts w:ascii="Times New Roman" w:eastAsia="Times New Roman" w:hAnsi="Times New Roman" w:cs="Times New Roman"/>
                <w:kern w:val="2"/>
                <w:sz w:val="24"/>
                <w:szCs w:val="24"/>
                <w:lang w:eastAsia="en-US"/>
              </w:rPr>
              <w:t xml:space="preserve"> </w:t>
            </w:r>
            <w:r w:rsidR="00F471B0">
              <w:rPr>
                <w:rFonts w:ascii="Times New Roman" w:eastAsia="Times New Roman" w:hAnsi="Times New Roman" w:cs="Times New Roman"/>
                <w:kern w:val="2"/>
                <w:sz w:val="24"/>
                <w:szCs w:val="24"/>
                <w:lang w:eastAsia="en-US"/>
              </w:rPr>
              <w:t xml:space="preserve">.... </w:t>
            </w:r>
            <w:r w:rsidR="00F471B0" w:rsidRPr="00F471B0">
              <w:rPr>
                <w:rFonts w:ascii="Times New Roman" w:eastAsia="Times New Roman" w:hAnsi="Times New Roman" w:cs="Times New Roman"/>
                <w:i/>
                <w:iCs/>
                <w:color w:val="FF0000"/>
                <w:kern w:val="2"/>
                <w:sz w:val="24"/>
                <w:szCs w:val="24"/>
                <w:lang w:eastAsia="en-US"/>
              </w:rPr>
              <w:t>[</w:t>
            </w:r>
            <w:r w:rsidR="00F471B0" w:rsidRPr="00F471B0">
              <w:rPr>
                <w:rFonts w:ascii="Times New Roman" w:hAnsi="Times New Roman" w:cs="Times New Roman"/>
                <w:i/>
                <w:iCs/>
                <w:color w:val="FF0000"/>
                <w:sz w:val="24"/>
                <w:szCs w:val="24"/>
              </w:rPr>
              <w:t>įrašyti terminą, nurodytą tiekėjo pasiūlyme</w:t>
            </w:r>
            <w:r w:rsidR="00F471B0" w:rsidRPr="00F471B0">
              <w:rPr>
                <w:rFonts w:ascii="Times New Roman" w:eastAsia="Times New Roman" w:hAnsi="Times New Roman" w:cs="Times New Roman"/>
                <w:i/>
                <w:iCs/>
                <w:color w:val="FF0000"/>
                <w:kern w:val="2"/>
                <w:sz w:val="24"/>
                <w:szCs w:val="24"/>
                <w:lang w:eastAsia="en-US"/>
              </w:rPr>
              <w:t>]</w:t>
            </w:r>
            <w:r w:rsidR="00F471B0" w:rsidRPr="00F471B0">
              <w:rPr>
                <w:rFonts w:ascii="Times New Roman" w:eastAsia="Times New Roman" w:hAnsi="Times New Roman" w:cs="Times New Roman"/>
                <w:color w:val="FF0000"/>
                <w:kern w:val="2"/>
                <w:sz w:val="24"/>
                <w:szCs w:val="24"/>
                <w:lang w:eastAsia="en-US"/>
              </w:rPr>
              <w:t xml:space="preserve"> </w:t>
            </w:r>
            <w:r w:rsidRPr="00235A98">
              <w:rPr>
                <w:rFonts w:ascii="Times New Roman" w:eastAsia="Times New Roman" w:hAnsi="Times New Roman" w:cs="Times New Roman"/>
                <w:kern w:val="2"/>
                <w:sz w:val="24"/>
                <w:szCs w:val="24"/>
                <w:lang w:eastAsia="en-US"/>
              </w:rPr>
              <w:t>Garantinis terminas, skaičiuojamas nuo Prekių perdavimo–priėmimo akto ar Sąskaitos (kai Prekių perdavimo–priėmimo aktas nėra pasirašomas) pasirašymo dienos.</w:t>
            </w:r>
          </w:p>
        </w:tc>
      </w:tr>
      <w:tr w:rsidR="00235A98" w:rsidRPr="00235A98" w14:paraId="72CFB79E" w14:textId="77777777" w:rsidTr="00901D86">
        <w:trPr>
          <w:trHeight w:val="300"/>
        </w:trPr>
        <w:tc>
          <w:tcPr>
            <w:tcW w:w="2704" w:type="dxa"/>
            <w:gridSpan w:val="2"/>
          </w:tcPr>
          <w:p w14:paraId="513C7B80"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6.2. Garantinė priežiūra</w:t>
            </w:r>
          </w:p>
        </w:tc>
        <w:tc>
          <w:tcPr>
            <w:tcW w:w="6831" w:type="dxa"/>
            <w:gridSpan w:val="2"/>
          </w:tcPr>
          <w:p w14:paraId="128426C3" w14:textId="1BE25EDC"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Netaikoma</w:t>
            </w:r>
          </w:p>
        </w:tc>
      </w:tr>
      <w:tr w:rsidR="00235A98" w:rsidRPr="00235A98" w14:paraId="6D03BF8E" w14:textId="77777777" w:rsidTr="00901D86">
        <w:trPr>
          <w:trHeight w:val="300"/>
        </w:trPr>
        <w:tc>
          <w:tcPr>
            <w:tcW w:w="9535" w:type="dxa"/>
            <w:gridSpan w:val="4"/>
          </w:tcPr>
          <w:p w14:paraId="25C40BC1"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7. SUTARTIES VYKDYMUI PASITELKIAMI SUBTIEKĖJAI</w:t>
            </w:r>
          </w:p>
        </w:tc>
      </w:tr>
      <w:tr w:rsidR="00235A98" w:rsidRPr="00235A98" w14:paraId="1C76871E" w14:textId="77777777" w:rsidTr="00901D86">
        <w:trPr>
          <w:trHeight w:val="300"/>
        </w:trPr>
        <w:tc>
          <w:tcPr>
            <w:tcW w:w="2704" w:type="dxa"/>
            <w:gridSpan w:val="2"/>
          </w:tcPr>
          <w:p w14:paraId="43D89FA0"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Sutarties vykdymui pasitelkiami subtiekėjai ir (ar) specialistai</w:t>
            </w:r>
          </w:p>
        </w:tc>
        <w:tc>
          <w:tcPr>
            <w:tcW w:w="6831" w:type="dxa"/>
            <w:gridSpan w:val="2"/>
          </w:tcPr>
          <w:p w14:paraId="68708C79" w14:textId="77777777" w:rsidR="00235A98" w:rsidRPr="00235A98" w:rsidRDefault="00235A98" w:rsidP="00235A98">
            <w:pPr>
              <w:keepNext/>
              <w:suppressAutoHyphens/>
              <w:autoSpaceDN w:val="0"/>
              <w:spacing w:after="160" w:line="244" w:lineRule="auto"/>
              <w:jc w:val="both"/>
              <w:textAlignment w:val="baseline"/>
              <w:rPr>
                <w:rFonts w:ascii="Times New Roman" w:eastAsia="Calibri" w:hAnsi="Times New Roman" w:cs="Times New Roman"/>
                <w:sz w:val="24"/>
                <w:szCs w:val="24"/>
                <w:lang w:eastAsia="en-US"/>
              </w:rPr>
            </w:pPr>
            <w:r w:rsidRPr="00235A98">
              <w:rPr>
                <w:rFonts w:ascii="Times New Roman" w:eastAsia="Calibri" w:hAnsi="Times New Roman" w:cs="Times New Roman"/>
                <w:sz w:val="24"/>
                <w:szCs w:val="24"/>
                <w:lang w:eastAsia="en-US"/>
              </w:rPr>
              <w:t>Sutarčiai vykdyti pasitelkiami šie subtiekėjai:</w:t>
            </w:r>
            <w:r w:rsidRPr="00235A98">
              <w:rPr>
                <w:rFonts w:ascii="Times New Roman" w:eastAsia="Calibri" w:hAnsi="Times New Roman" w:cs="Times New Roman"/>
                <w:color w:val="C00000"/>
                <w:sz w:val="24"/>
                <w:szCs w:val="24"/>
                <w:lang w:eastAsia="en-US"/>
              </w:rPr>
              <w:t xml:space="preserve"> </w:t>
            </w:r>
            <w:r w:rsidRPr="00235A98">
              <w:rPr>
                <w:rFonts w:ascii="Times New Roman" w:eastAsia="Calibri" w:hAnsi="Times New Roman" w:cs="Times New Roman"/>
                <w:color w:val="0070C0"/>
                <w:sz w:val="24"/>
                <w:szCs w:val="24"/>
                <w:lang w:eastAsia="en-US"/>
              </w:rPr>
              <w:t>(surašyti pasiūlyme nurodytus, subtiekėjus, jeigu tokių nėra parašyti žodį „nėra“)</w:t>
            </w:r>
            <w:r w:rsidRPr="00235A98">
              <w:rPr>
                <w:rFonts w:ascii="Times New Roman" w:eastAsia="Calibri" w:hAnsi="Times New Roman" w:cs="Times New Roman"/>
                <w:i/>
                <w:iCs/>
                <w:sz w:val="24"/>
                <w:szCs w:val="24"/>
                <w:lang w:eastAsia="en-US"/>
              </w:rPr>
              <w:t>.</w:t>
            </w:r>
            <w:r w:rsidRPr="00235A98">
              <w:rPr>
                <w:rFonts w:ascii="Times New Roman" w:eastAsia="Calibri" w:hAnsi="Times New Roman" w:cs="Times New Roman"/>
                <w:sz w:val="24"/>
                <w:szCs w:val="24"/>
                <w:lang w:eastAsia="en-US"/>
              </w:rPr>
              <w:t>  Tiekėjas įsipareigoja ne vėliau kaip iki Sutarties vykdymo pradžios raštu pranešti Pirkėjo atstovui subtiekėjų kontaktinius duomenis ir subtiekėjų atstovus.</w:t>
            </w:r>
          </w:p>
          <w:p w14:paraId="40C9E582" w14:textId="77777777" w:rsidR="00235A98" w:rsidRPr="00235A98" w:rsidRDefault="00235A98" w:rsidP="00235A98">
            <w:pPr>
              <w:keepNext/>
              <w:suppressAutoHyphens/>
              <w:autoSpaceDN w:val="0"/>
              <w:spacing w:after="160" w:line="244" w:lineRule="auto"/>
              <w:jc w:val="both"/>
              <w:textAlignment w:val="baseline"/>
              <w:rPr>
                <w:rFonts w:ascii="Times New Roman" w:eastAsia="Times New Roman" w:hAnsi="Times New Roman" w:cs="Times New Roman"/>
                <w:b/>
                <w:bCs/>
                <w:color w:val="C00000"/>
                <w:kern w:val="2"/>
                <w:sz w:val="24"/>
                <w:szCs w:val="24"/>
                <w:lang w:eastAsia="en-US"/>
              </w:rPr>
            </w:pPr>
            <w:r w:rsidRPr="00235A98">
              <w:rPr>
                <w:rFonts w:ascii="Times New Roman" w:eastAsia="Calibri" w:hAnsi="Times New Roman" w:cs="Times New Roman"/>
                <w:kern w:val="2"/>
                <w:sz w:val="24"/>
                <w:szCs w:val="24"/>
                <w:lang w:eastAsia="en-US"/>
              </w:rPr>
              <w:t xml:space="preserve">Sutarčiai vykdyti pasitelkiami specialistai, kuriais Tiekėjas rėmėsi siekdamas atitikti kvalifikacijos reikalavimus:  </w:t>
            </w:r>
            <w:r w:rsidRPr="00235A98">
              <w:rPr>
                <w:rFonts w:ascii="Times New Roman" w:eastAsia="Calibri" w:hAnsi="Times New Roman" w:cs="Times New Roman"/>
                <w:color w:val="0070C0"/>
                <w:sz w:val="24"/>
                <w:szCs w:val="24"/>
                <w:lang w:eastAsia="en-US"/>
              </w:rPr>
              <w:t>(surašyti pasiūlyme nurodytus, subtiekėjus, jeigu tokių nėra parašyti žodį „nėra“)</w:t>
            </w:r>
            <w:r w:rsidRPr="00235A98">
              <w:rPr>
                <w:rFonts w:ascii="Times New Roman" w:eastAsia="Calibri" w:hAnsi="Times New Roman" w:cs="Times New Roman"/>
                <w:i/>
                <w:iCs/>
                <w:sz w:val="24"/>
                <w:szCs w:val="24"/>
                <w:lang w:eastAsia="en-US"/>
              </w:rPr>
              <w:t>.</w:t>
            </w:r>
          </w:p>
        </w:tc>
      </w:tr>
      <w:tr w:rsidR="00235A98" w:rsidRPr="00235A98" w14:paraId="136727B2" w14:textId="77777777" w:rsidTr="00901D86">
        <w:trPr>
          <w:trHeight w:val="300"/>
        </w:trPr>
        <w:tc>
          <w:tcPr>
            <w:tcW w:w="9535" w:type="dxa"/>
            <w:gridSpan w:val="4"/>
          </w:tcPr>
          <w:p w14:paraId="0A2A4A0A"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8. PRIEVOLIŲ PAGAL SUTARTĮ ĮVYKDYMO UŽTIKRINIMAS</w:t>
            </w:r>
          </w:p>
        </w:tc>
      </w:tr>
      <w:tr w:rsidR="00235A98" w:rsidRPr="00235A98" w14:paraId="0DAA4A9E" w14:textId="77777777" w:rsidTr="00901D86">
        <w:trPr>
          <w:trHeight w:val="300"/>
        </w:trPr>
        <w:tc>
          <w:tcPr>
            <w:tcW w:w="2704" w:type="dxa"/>
            <w:gridSpan w:val="2"/>
          </w:tcPr>
          <w:p w14:paraId="776A84C5"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8.1. Prievolių pagal Sutartį įvykdymo užtikrinimas</w:t>
            </w:r>
          </w:p>
        </w:tc>
        <w:tc>
          <w:tcPr>
            <w:tcW w:w="6831" w:type="dxa"/>
            <w:gridSpan w:val="2"/>
          </w:tcPr>
          <w:p w14:paraId="4C7460BE"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Prievolių pagal Sutartį įvykdymas užtikrinamas:</w:t>
            </w:r>
          </w:p>
          <w:p w14:paraId="27B03783" w14:textId="77777777" w:rsidR="00235A98" w:rsidRPr="00235A98" w:rsidRDefault="00235A98" w:rsidP="00235A98">
            <w:pPr>
              <w:spacing w:after="0" w:line="240" w:lineRule="auto"/>
              <w:jc w:val="both"/>
              <w:rPr>
                <w:rFonts w:ascii="Times New Roman" w:eastAsia="Times New Roman" w:hAnsi="Times New Roman" w:cs="Times New Roman"/>
                <w:color w:val="C00000"/>
                <w:kern w:val="2"/>
                <w:sz w:val="24"/>
                <w:szCs w:val="24"/>
                <w:lang w:eastAsia="en-US"/>
              </w:rPr>
            </w:pPr>
            <w:r w:rsidRPr="00235A98">
              <w:rPr>
                <w:rFonts w:ascii="Times New Roman" w:eastAsia="Times New Roman" w:hAnsi="Times New Roman" w:cs="Times New Roman"/>
                <w:kern w:val="2"/>
                <w:sz w:val="24"/>
                <w:szCs w:val="24"/>
                <w:lang w:eastAsia="en-US"/>
              </w:rPr>
              <w:t>Netesybomis (delspinigiais, bauda) ir</w:t>
            </w:r>
          </w:p>
          <w:p w14:paraId="2E4E51F1"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Pirmo pareikalavimo banko garantija arba draudimo bendrovės laidavimo draudimu, arba užstatu.</w:t>
            </w:r>
          </w:p>
        </w:tc>
      </w:tr>
      <w:tr w:rsidR="00235A98" w:rsidRPr="00235A98" w14:paraId="66D4E822" w14:textId="77777777" w:rsidTr="00901D86">
        <w:trPr>
          <w:trHeight w:val="300"/>
        </w:trPr>
        <w:tc>
          <w:tcPr>
            <w:tcW w:w="2704" w:type="dxa"/>
            <w:gridSpan w:val="2"/>
          </w:tcPr>
          <w:p w14:paraId="58FD4E7D"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 xml:space="preserve">8.2. Sutarties įvykdymo užtikrinimo pateikimas </w:t>
            </w:r>
          </w:p>
        </w:tc>
        <w:tc>
          <w:tcPr>
            <w:tcW w:w="6831" w:type="dxa"/>
            <w:gridSpan w:val="2"/>
          </w:tcPr>
          <w:p w14:paraId="246DDF88" w14:textId="77777777" w:rsidR="00235A98" w:rsidRDefault="00235A98" w:rsidP="00235A98">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235A98">
              <w:rPr>
                <w:rFonts w:ascii="Times New Roman" w:eastAsia="Times New Roman" w:hAnsi="Times New Roman" w:cs="Times New Roman"/>
                <w:color w:val="000000"/>
                <w:kern w:val="2"/>
                <w:sz w:val="24"/>
                <w:szCs w:val="24"/>
                <w:shd w:val="clear" w:color="auto" w:fill="FFFFFF"/>
                <w:lang w:eastAsia="en-US"/>
              </w:rPr>
              <w:t xml:space="preserve">Tiekėjas ne vėliau kaip </w:t>
            </w:r>
            <w:r w:rsidRPr="00235A98">
              <w:rPr>
                <w:rFonts w:ascii="Times New Roman" w:eastAsia="Times New Roman" w:hAnsi="Times New Roman" w:cs="Times New Roman"/>
                <w:kern w:val="2"/>
                <w:sz w:val="24"/>
                <w:szCs w:val="24"/>
                <w:shd w:val="clear" w:color="auto" w:fill="FFFFFF"/>
                <w:lang w:eastAsia="en-US"/>
              </w:rPr>
              <w:t xml:space="preserve">per 10 (dešimt) darbo dienų nuo Sutarties </w:t>
            </w:r>
            <w:r w:rsidRPr="00235A98">
              <w:rPr>
                <w:rFonts w:ascii="Times New Roman" w:eastAsia="Times New Roman" w:hAnsi="Times New Roman" w:cs="Times New Roman"/>
                <w:color w:val="000000"/>
                <w:kern w:val="2"/>
                <w:sz w:val="24"/>
                <w:szCs w:val="24"/>
                <w:shd w:val="clear" w:color="auto" w:fill="FFFFFF"/>
                <w:lang w:eastAsia="en-US"/>
              </w:rPr>
              <w:t xml:space="preserve">pasirašymo dienos turi pateikti Pirkėjui </w:t>
            </w:r>
            <w:r w:rsidR="00F471B0" w:rsidRPr="00F471B0">
              <w:rPr>
                <w:rFonts w:ascii="Times New Roman" w:eastAsia="Times New Roman" w:hAnsi="Times New Roman" w:cs="Times New Roman"/>
                <w:kern w:val="2"/>
                <w:sz w:val="24"/>
                <w:szCs w:val="24"/>
                <w:shd w:val="clear" w:color="auto" w:fill="FFFFFF"/>
                <w:lang w:eastAsia="en-US"/>
              </w:rPr>
              <w:t>2.500,00</w:t>
            </w:r>
            <w:r w:rsidRPr="00235A98">
              <w:rPr>
                <w:rFonts w:ascii="Times New Roman" w:eastAsia="Times New Roman" w:hAnsi="Times New Roman" w:cs="Times New Roman"/>
                <w:kern w:val="2"/>
                <w:sz w:val="24"/>
                <w:szCs w:val="24"/>
                <w:shd w:val="clear" w:color="auto" w:fill="FFFFFF"/>
                <w:lang w:eastAsia="en-US"/>
              </w:rPr>
              <w:t xml:space="preserve"> Eur pirmo pareikalavimo banko garantiją arba draudimo bendrovės laidavimo draudimo raštą, arba užstatą, atitinkančiu</w:t>
            </w:r>
            <w:r w:rsidRPr="00235A98">
              <w:rPr>
                <w:rFonts w:ascii="Times New Roman" w:eastAsia="Times New Roman" w:hAnsi="Times New Roman" w:cs="Times New Roman"/>
                <w:color w:val="000000"/>
                <w:kern w:val="2"/>
                <w:sz w:val="24"/>
                <w:szCs w:val="24"/>
                <w:shd w:val="clear" w:color="auto" w:fill="FFFFFF"/>
                <w:lang w:eastAsia="en-US"/>
              </w:rPr>
              <w:t>s Bendrųjų sąlygų 10 skyriaus reikalavimus. Esant poreikiui, gavus tiekėjo prašymą, šis terminas gali būti pratęstas Šalių suderintam terminui.</w:t>
            </w:r>
          </w:p>
          <w:p w14:paraId="6719E0E0" w14:textId="49914E71" w:rsidR="00BF5F19" w:rsidRPr="00235A98" w:rsidRDefault="00BF5F19" w:rsidP="00235A98">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Sutarties įvykdymo užtikrinimas bus gražintas, kai bus pristatytos Prekės. </w:t>
            </w:r>
          </w:p>
        </w:tc>
      </w:tr>
      <w:tr w:rsidR="00235A98" w:rsidRPr="00235A98" w14:paraId="24245FDB" w14:textId="77777777" w:rsidTr="00901D86">
        <w:trPr>
          <w:trHeight w:val="300"/>
        </w:trPr>
        <w:tc>
          <w:tcPr>
            <w:tcW w:w="9535" w:type="dxa"/>
            <w:gridSpan w:val="4"/>
          </w:tcPr>
          <w:p w14:paraId="10DA5CBC"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9. ŠALIŲ ATSAKOMYBĖ</w:t>
            </w:r>
            <w:r w:rsidRPr="00235A98">
              <w:rPr>
                <w:rFonts w:ascii="Times New Roman" w:eastAsia="Times New Roman" w:hAnsi="Times New Roman" w:cs="Times New Roman"/>
                <w:b/>
                <w:bCs/>
                <w:kern w:val="2"/>
                <w:sz w:val="24"/>
                <w:szCs w:val="24"/>
                <w:lang w:eastAsia="en-US"/>
              </w:rPr>
              <w:tab/>
            </w:r>
          </w:p>
        </w:tc>
      </w:tr>
      <w:tr w:rsidR="00235A98" w:rsidRPr="00235A98" w14:paraId="162B5CD0" w14:textId="77777777" w:rsidTr="00901D86">
        <w:trPr>
          <w:trHeight w:val="300"/>
        </w:trPr>
        <w:tc>
          <w:tcPr>
            <w:tcW w:w="2704" w:type="dxa"/>
            <w:gridSpan w:val="2"/>
          </w:tcPr>
          <w:p w14:paraId="227E19F2"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9.1. Pirkėjui taikomos netesybos už mokėjimų pagal Sutartį vėlavimą</w:t>
            </w:r>
          </w:p>
        </w:tc>
        <w:tc>
          <w:tcPr>
            <w:tcW w:w="6831" w:type="dxa"/>
            <w:gridSpan w:val="2"/>
          </w:tcPr>
          <w:p w14:paraId="5AB61408" w14:textId="77777777" w:rsidR="00235A98" w:rsidRPr="00235A98" w:rsidRDefault="00235A98" w:rsidP="00235A98">
            <w:pPr>
              <w:spacing w:after="0" w:line="240" w:lineRule="auto"/>
              <w:jc w:val="both"/>
              <w:rPr>
                <w:rFonts w:ascii="Times New Roman" w:eastAsia="Times New Roman" w:hAnsi="Times New Roman" w:cs="Times New Roman"/>
                <w:color w:val="000000"/>
                <w:kern w:val="2"/>
                <w:sz w:val="24"/>
                <w:szCs w:val="24"/>
                <w:lang w:eastAsia="en-US"/>
              </w:rPr>
            </w:pPr>
            <w:r w:rsidRPr="00235A98">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235A98">
              <w:rPr>
                <w:rFonts w:ascii="Times New Roman" w:eastAsia="Times New Roman" w:hAnsi="Times New Roman" w:cs="Times New Roman"/>
                <w:kern w:val="2"/>
                <w:sz w:val="24"/>
                <w:szCs w:val="24"/>
                <w:lang w:eastAsia="en-US"/>
              </w:rPr>
              <w:t>Pirkėjui 0,02 (dvi šimtosios) procento dydžio delspinigius nuo neapmokėtos sumos be PVM už kiekvieną vėlavimo dieną.</w:t>
            </w:r>
          </w:p>
        </w:tc>
      </w:tr>
      <w:tr w:rsidR="00235A98" w:rsidRPr="00235A98" w14:paraId="1BE40DC5" w14:textId="77777777" w:rsidTr="00901D86">
        <w:trPr>
          <w:trHeight w:val="300"/>
        </w:trPr>
        <w:tc>
          <w:tcPr>
            <w:tcW w:w="2704" w:type="dxa"/>
            <w:gridSpan w:val="2"/>
          </w:tcPr>
          <w:p w14:paraId="18944C3D"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9.2. Tiekėjui taikomos netesybos</w:t>
            </w:r>
          </w:p>
        </w:tc>
        <w:tc>
          <w:tcPr>
            <w:tcW w:w="6831" w:type="dxa"/>
            <w:gridSpan w:val="2"/>
          </w:tcPr>
          <w:p w14:paraId="0C3D8E3D"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color w:val="000000"/>
                <w:kern w:val="2"/>
                <w:sz w:val="24"/>
                <w:szCs w:val="24"/>
                <w:lang w:eastAsia="en-US"/>
              </w:rPr>
              <w:t xml:space="preserve">9.2.1. </w:t>
            </w:r>
            <w:r w:rsidRPr="00235A98">
              <w:rPr>
                <w:rFonts w:ascii="Times New Roman" w:eastAsia="Times New Roman" w:hAnsi="Times New Roman" w:cs="Times New Roman"/>
                <w:kern w:val="2"/>
                <w:sz w:val="24"/>
                <w:szCs w:val="24"/>
                <w:lang w:eastAsia="en-US"/>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308677FA" w14:textId="77777777" w:rsidR="00235A98" w:rsidRPr="00235A98" w:rsidRDefault="00235A98" w:rsidP="00235A98">
            <w:pPr>
              <w:spacing w:after="0" w:line="240" w:lineRule="auto"/>
              <w:jc w:val="both"/>
              <w:rPr>
                <w:rFonts w:ascii="Times New Roman" w:eastAsia="Times New Roman" w:hAnsi="Times New Roman" w:cs="Times New Roman"/>
                <w:color w:val="000000"/>
                <w:kern w:val="2"/>
                <w:sz w:val="24"/>
                <w:szCs w:val="24"/>
                <w:lang w:eastAsia="en-US"/>
              </w:rPr>
            </w:pPr>
          </w:p>
          <w:p w14:paraId="31B5860A" w14:textId="77777777" w:rsidR="00235A98" w:rsidRPr="00235A98" w:rsidRDefault="00235A98" w:rsidP="00235A98">
            <w:pPr>
              <w:spacing w:after="0" w:line="240" w:lineRule="auto"/>
              <w:jc w:val="both"/>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color w:val="000000"/>
                <w:kern w:val="2"/>
                <w:sz w:val="24"/>
                <w:szCs w:val="24"/>
                <w:lang w:eastAsia="en-US"/>
              </w:rPr>
              <w:lastRenderedPageBreak/>
              <w:t>9.2.2.</w:t>
            </w:r>
            <w:r w:rsidRPr="00921043">
              <w:rPr>
                <w:rFonts w:ascii="Times New Roman" w:eastAsia="Times New Roman" w:hAnsi="Times New Roman" w:cs="Times New Roman"/>
                <w:color w:val="000000"/>
                <w:kern w:val="2"/>
                <w:sz w:val="24"/>
                <w:szCs w:val="24"/>
                <w:lang w:eastAsia="en-US"/>
              </w:rPr>
              <w:t xml:space="preserve"> </w:t>
            </w:r>
            <w:r w:rsidRPr="00235A98">
              <w:rPr>
                <w:rFonts w:ascii="Times New Roman" w:eastAsia="Times New Roman" w:hAnsi="Times New Roman" w:cs="Times New Roman"/>
                <w:color w:val="000000"/>
                <w:kern w:val="2"/>
                <w:sz w:val="24"/>
                <w:szCs w:val="24"/>
                <w:lang w:eastAsia="en-US"/>
              </w:rPr>
              <w:t xml:space="preserve">Tiekėjas privalo sumokėti Pirkėjui netesybas per 10 dienų nuo Pirkėjo pareikalavimo. </w:t>
            </w:r>
          </w:p>
        </w:tc>
      </w:tr>
      <w:tr w:rsidR="00235A98" w:rsidRPr="00235A98" w14:paraId="209A46BF" w14:textId="77777777" w:rsidTr="00901D86">
        <w:trPr>
          <w:trHeight w:val="300"/>
        </w:trPr>
        <w:tc>
          <w:tcPr>
            <w:tcW w:w="2704" w:type="dxa"/>
            <w:gridSpan w:val="2"/>
          </w:tcPr>
          <w:p w14:paraId="16F0F3C5"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lastRenderedPageBreak/>
              <w:t>9.3. Tiekėjui / Pirkėjui taikoma bauda nutraukus Sutartį dėl esminio Sutarties pažeidimo</w:t>
            </w:r>
          </w:p>
        </w:tc>
        <w:tc>
          <w:tcPr>
            <w:tcW w:w="6831" w:type="dxa"/>
            <w:gridSpan w:val="2"/>
          </w:tcPr>
          <w:p w14:paraId="5BD8FFE8" w14:textId="2D859B4A"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Nutraukus Sutartį dėl esminio Sutarti</w:t>
            </w:r>
            <w:r w:rsidRPr="00921043">
              <w:rPr>
                <w:rFonts w:ascii="Times New Roman" w:eastAsia="Times New Roman" w:hAnsi="Times New Roman" w:cs="Times New Roman"/>
                <w:color w:val="000000" w:themeColor="text1"/>
                <w:kern w:val="2"/>
                <w:sz w:val="24"/>
                <w:szCs w:val="24"/>
                <w:lang w:eastAsia="en-US"/>
              </w:rPr>
              <w:t xml:space="preserve">es pažeidimo, mokama </w:t>
            </w:r>
            <w:r w:rsidR="00161AEF">
              <w:rPr>
                <w:rFonts w:ascii="Times New Roman" w:eastAsia="Times New Roman" w:hAnsi="Times New Roman" w:cs="Times New Roman"/>
                <w:color w:val="000000" w:themeColor="text1"/>
                <w:kern w:val="2"/>
                <w:sz w:val="24"/>
                <w:szCs w:val="24"/>
                <w:lang w:eastAsia="en-US"/>
              </w:rPr>
              <w:t>3</w:t>
            </w:r>
            <w:r w:rsidR="00116C28" w:rsidRPr="00921043">
              <w:rPr>
                <w:rFonts w:ascii="Times New Roman" w:eastAsia="Times New Roman" w:hAnsi="Times New Roman" w:cs="Times New Roman"/>
                <w:color w:val="000000" w:themeColor="text1"/>
                <w:kern w:val="2"/>
                <w:sz w:val="24"/>
                <w:szCs w:val="24"/>
                <w:lang w:eastAsia="en-US"/>
              </w:rPr>
              <w:t>.</w:t>
            </w:r>
            <w:r w:rsidR="008D2E1D" w:rsidRPr="00921043">
              <w:rPr>
                <w:rFonts w:ascii="Times New Roman" w:eastAsia="Times New Roman" w:hAnsi="Times New Roman" w:cs="Times New Roman"/>
                <w:color w:val="000000" w:themeColor="text1"/>
                <w:kern w:val="2"/>
                <w:sz w:val="24"/>
                <w:szCs w:val="24"/>
                <w:lang w:eastAsia="en-US"/>
              </w:rPr>
              <w:t>000</w:t>
            </w:r>
            <w:r w:rsidRPr="00921043">
              <w:rPr>
                <w:rFonts w:ascii="Times New Roman" w:eastAsia="Times New Roman" w:hAnsi="Times New Roman" w:cs="Times New Roman"/>
                <w:color w:val="000000" w:themeColor="text1"/>
                <w:kern w:val="2"/>
                <w:sz w:val="24"/>
                <w:szCs w:val="24"/>
                <w:lang w:eastAsia="en-US"/>
              </w:rPr>
              <w:t xml:space="preserve"> Eur dydžio bauda.</w:t>
            </w:r>
          </w:p>
          <w:p w14:paraId="2EDE48C4" w14:textId="236ED9C0"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p>
        </w:tc>
      </w:tr>
      <w:tr w:rsidR="00235A98" w:rsidRPr="00235A98" w14:paraId="49BD6B32" w14:textId="77777777" w:rsidTr="00901D86">
        <w:trPr>
          <w:trHeight w:val="300"/>
        </w:trPr>
        <w:tc>
          <w:tcPr>
            <w:tcW w:w="2704" w:type="dxa"/>
            <w:gridSpan w:val="2"/>
          </w:tcPr>
          <w:p w14:paraId="5998C20F"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459ADE3" w14:textId="77777777" w:rsidR="00235A98" w:rsidRPr="00235A98" w:rsidRDefault="00235A98" w:rsidP="00235A98">
            <w:pPr>
              <w:spacing w:after="0" w:line="240" w:lineRule="auto"/>
              <w:jc w:val="both"/>
              <w:rPr>
                <w:rFonts w:ascii="Times New Roman" w:eastAsia="Times New Roman" w:hAnsi="Times New Roman" w:cs="Times New Roman"/>
                <w:color w:val="000000"/>
                <w:kern w:val="2"/>
                <w:sz w:val="24"/>
                <w:szCs w:val="24"/>
                <w:lang w:eastAsia="en-US"/>
              </w:rPr>
            </w:pPr>
            <w:r w:rsidRPr="00235A98">
              <w:rPr>
                <w:rFonts w:ascii="Times New Roman" w:eastAsia="Times New Roman" w:hAnsi="Times New Roman" w:cs="Times New Roman"/>
                <w:color w:val="000000"/>
                <w:kern w:val="2"/>
                <w:sz w:val="24"/>
                <w:szCs w:val="24"/>
                <w:lang w:eastAsia="en-US"/>
              </w:rPr>
              <w:t>Netaikoma</w:t>
            </w:r>
          </w:p>
          <w:p w14:paraId="0891502C" w14:textId="77777777" w:rsidR="00235A98" w:rsidRPr="00235A98" w:rsidRDefault="00235A98" w:rsidP="00CB41DE">
            <w:pPr>
              <w:spacing w:after="0" w:line="240" w:lineRule="auto"/>
              <w:jc w:val="both"/>
              <w:rPr>
                <w:rFonts w:ascii="Times New Roman" w:eastAsia="Times New Roman" w:hAnsi="Times New Roman" w:cs="Times New Roman"/>
                <w:kern w:val="2"/>
                <w:sz w:val="24"/>
                <w:szCs w:val="24"/>
                <w:lang w:eastAsia="en-US"/>
              </w:rPr>
            </w:pPr>
          </w:p>
        </w:tc>
      </w:tr>
      <w:tr w:rsidR="00235A98" w:rsidRPr="00235A98" w14:paraId="5A03D91F" w14:textId="77777777" w:rsidTr="00901D86">
        <w:trPr>
          <w:trHeight w:val="300"/>
        </w:trPr>
        <w:tc>
          <w:tcPr>
            <w:tcW w:w="2704" w:type="dxa"/>
            <w:gridSpan w:val="2"/>
          </w:tcPr>
          <w:p w14:paraId="02C63462"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31" w:type="dxa"/>
            <w:gridSpan w:val="2"/>
          </w:tcPr>
          <w:p w14:paraId="494793F4" w14:textId="34B3D2F9" w:rsidR="00235A98" w:rsidRPr="00235A98" w:rsidRDefault="00116C28" w:rsidP="00235A98">
            <w:pPr>
              <w:spacing w:after="0" w:line="240" w:lineRule="auto"/>
              <w:jc w:val="both"/>
              <w:rPr>
                <w:rFonts w:ascii="Times New Roman" w:eastAsia="Times New Roman" w:hAnsi="Times New Roman" w:cs="Times New Roman"/>
                <w:color w:val="4472C4"/>
                <w:kern w:val="2"/>
                <w:sz w:val="24"/>
                <w:szCs w:val="24"/>
                <w:lang w:eastAsia="en-US"/>
              </w:rPr>
            </w:pPr>
            <w:r w:rsidRPr="00A530E5">
              <w:rPr>
                <w:rFonts w:ascii="Times New Roman" w:eastAsia="Times New Roman" w:hAnsi="Times New Roman" w:cs="Times New Roman"/>
                <w:kern w:val="2"/>
                <w:sz w:val="24"/>
                <w:szCs w:val="24"/>
                <w:lang w:eastAsia="en-US"/>
              </w:rPr>
              <w:t xml:space="preserve">Netaikoma. </w:t>
            </w:r>
          </w:p>
        </w:tc>
      </w:tr>
      <w:tr w:rsidR="00235A98" w:rsidRPr="00235A98" w14:paraId="3E3C68C4" w14:textId="77777777" w:rsidTr="00901D86">
        <w:trPr>
          <w:trHeight w:val="300"/>
        </w:trPr>
        <w:tc>
          <w:tcPr>
            <w:tcW w:w="2704" w:type="dxa"/>
            <w:gridSpan w:val="2"/>
          </w:tcPr>
          <w:p w14:paraId="60AD602A"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31" w:type="dxa"/>
            <w:gridSpan w:val="2"/>
          </w:tcPr>
          <w:p w14:paraId="764F064B"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Netaikoma</w:t>
            </w:r>
          </w:p>
          <w:p w14:paraId="493CD822" w14:textId="669E22B0" w:rsidR="00235A98" w:rsidRPr="00235A98" w:rsidRDefault="00235A98" w:rsidP="00235A98">
            <w:pPr>
              <w:spacing w:after="0" w:line="240" w:lineRule="auto"/>
              <w:jc w:val="both"/>
              <w:rPr>
                <w:rFonts w:ascii="Times New Roman" w:eastAsia="Times New Roman" w:hAnsi="Times New Roman" w:cs="Times New Roman"/>
                <w:color w:val="4472C4"/>
                <w:kern w:val="2"/>
                <w:sz w:val="24"/>
                <w:szCs w:val="24"/>
                <w:lang w:eastAsia="en-US"/>
              </w:rPr>
            </w:pPr>
          </w:p>
        </w:tc>
      </w:tr>
      <w:tr w:rsidR="00235A98" w:rsidRPr="00235A98" w14:paraId="79002CE2" w14:textId="77777777" w:rsidTr="00901D86">
        <w:trPr>
          <w:trHeight w:val="300"/>
        </w:trPr>
        <w:tc>
          <w:tcPr>
            <w:tcW w:w="2704" w:type="dxa"/>
            <w:gridSpan w:val="2"/>
          </w:tcPr>
          <w:p w14:paraId="2E8C0DEE"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 xml:space="preserve">9.7. Tiekėjui taikomos netesybos dėl pirkimo dokumentuose nustatytų kokybinių kriterijų </w:t>
            </w:r>
            <w:proofErr w:type="spellStart"/>
            <w:r w:rsidRPr="00235A98">
              <w:rPr>
                <w:rFonts w:ascii="Times New Roman" w:eastAsia="Times New Roman" w:hAnsi="Times New Roman" w:cs="Times New Roman"/>
                <w:b/>
                <w:bCs/>
                <w:kern w:val="2"/>
                <w:sz w:val="24"/>
                <w:szCs w:val="24"/>
                <w:lang w:eastAsia="en-US"/>
              </w:rPr>
              <w:t>nepasiekimo</w:t>
            </w:r>
            <w:proofErr w:type="spellEnd"/>
            <w:r w:rsidRPr="00235A98">
              <w:rPr>
                <w:rFonts w:ascii="Times New Roman" w:eastAsia="Times New Roman" w:hAnsi="Times New Roman" w:cs="Times New Roman"/>
                <w:b/>
                <w:bCs/>
                <w:kern w:val="2"/>
                <w:sz w:val="24"/>
                <w:szCs w:val="24"/>
                <w:lang w:eastAsia="en-US"/>
              </w:rPr>
              <w:t xml:space="preserve"> Sutarties vykdymo metu</w:t>
            </w:r>
          </w:p>
        </w:tc>
        <w:tc>
          <w:tcPr>
            <w:tcW w:w="6831" w:type="dxa"/>
            <w:gridSpan w:val="2"/>
          </w:tcPr>
          <w:p w14:paraId="540AA2B4" w14:textId="79A3408B" w:rsidR="00235A98" w:rsidRPr="008A4253" w:rsidRDefault="00A152ED" w:rsidP="00235A98">
            <w:pPr>
              <w:spacing w:after="0" w:line="240" w:lineRule="auto"/>
              <w:jc w:val="both"/>
              <w:rPr>
                <w:rFonts w:ascii="Times New Roman" w:eastAsia="Times New Roman" w:hAnsi="Times New Roman" w:cs="Times New Roman"/>
                <w:kern w:val="2"/>
                <w:sz w:val="24"/>
                <w:szCs w:val="24"/>
                <w:lang w:eastAsia="en-US"/>
              </w:rPr>
            </w:pPr>
            <w:r w:rsidRPr="008A4253">
              <w:rPr>
                <w:rFonts w:ascii="Times New Roman" w:eastAsia="Times New Roman" w:hAnsi="Times New Roman" w:cs="Times New Roman"/>
                <w:kern w:val="2"/>
                <w:sz w:val="24"/>
                <w:szCs w:val="24"/>
                <w:lang w:eastAsia="en-US"/>
              </w:rPr>
              <w:t>9.7.1. už</w:t>
            </w:r>
            <w:r w:rsidR="008A4253" w:rsidRPr="008A4253">
              <w:rPr>
                <w:rFonts w:ascii="Times New Roman" w:eastAsia="Times New Roman" w:hAnsi="Times New Roman" w:cs="Times New Roman"/>
                <w:kern w:val="2"/>
                <w:sz w:val="24"/>
                <w:szCs w:val="24"/>
                <w:lang w:eastAsia="en-US"/>
              </w:rPr>
              <w:t xml:space="preserve"> garantinio laikotarpio nesilaikymą, mokama </w:t>
            </w:r>
            <w:r w:rsidR="00161AEF">
              <w:rPr>
                <w:rFonts w:ascii="Times New Roman" w:eastAsia="Times New Roman" w:hAnsi="Times New Roman" w:cs="Times New Roman"/>
                <w:kern w:val="2"/>
                <w:sz w:val="24"/>
                <w:szCs w:val="24"/>
                <w:lang w:eastAsia="en-US"/>
              </w:rPr>
              <w:t>3</w:t>
            </w:r>
            <w:r w:rsidR="001367C2">
              <w:rPr>
                <w:rFonts w:ascii="Times New Roman" w:eastAsia="Times New Roman" w:hAnsi="Times New Roman" w:cs="Times New Roman"/>
                <w:kern w:val="2"/>
                <w:sz w:val="24"/>
                <w:szCs w:val="24"/>
                <w:lang w:eastAsia="en-US"/>
              </w:rPr>
              <w:t>000</w:t>
            </w:r>
            <w:r w:rsidR="008A4253" w:rsidRPr="008A4253">
              <w:rPr>
                <w:rFonts w:ascii="Times New Roman" w:eastAsia="Times New Roman" w:hAnsi="Times New Roman" w:cs="Times New Roman"/>
                <w:kern w:val="2"/>
                <w:sz w:val="24"/>
                <w:szCs w:val="24"/>
                <w:lang w:eastAsia="en-US"/>
              </w:rPr>
              <w:t xml:space="preserve"> Eur dydžio bauda;</w:t>
            </w:r>
          </w:p>
          <w:p w14:paraId="1FC973DB" w14:textId="06F00C76" w:rsidR="008A4253" w:rsidRPr="008A4253" w:rsidRDefault="008A4253" w:rsidP="00235A98">
            <w:pPr>
              <w:spacing w:after="0" w:line="240" w:lineRule="auto"/>
              <w:jc w:val="both"/>
              <w:rPr>
                <w:rFonts w:ascii="Times New Roman" w:eastAsia="Times New Roman" w:hAnsi="Times New Roman" w:cs="Times New Roman"/>
                <w:kern w:val="2"/>
                <w:sz w:val="24"/>
                <w:szCs w:val="24"/>
                <w:lang w:eastAsia="en-US"/>
              </w:rPr>
            </w:pPr>
            <w:r w:rsidRPr="008A4253">
              <w:rPr>
                <w:rFonts w:ascii="Times New Roman" w:eastAsia="Times New Roman" w:hAnsi="Times New Roman" w:cs="Times New Roman"/>
                <w:kern w:val="2"/>
                <w:sz w:val="24"/>
                <w:szCs w:val="24"/>
                <w:lang w:eastAsia="en-US"/>
              </w:rPr>
              <w:t xml:space="preserve">9.7.2. už prekių pristatymo termino nesilaikymą, mokama </w:t>
            </w:r>
            <w:r w:rsidR="00BF5F19">
              <w:rPr>
                <w:rFonts w:ascii="Times New Roman" w:eastAsia="Times New Roman" w:hAnsi="Times New Roman" w:cs="Times New Roman"/>
                <w:kern w:val="2"/>
                <w:sz w:val="24"/>
                <w:szCs w:val="24"/>
                <w:lang w:eastAsia="en-US"/>
              </w:rPr>
              <w:t>45</w:t>
            </w:r>
            <w:r w:rsidRPr="008A4253">
              <w:rPr>
                <w:rFonts w:ascii="Times New Roman" w:eastAsia="Times New Roman" w:hAnsi="Times New Roman" w:cs="Times New Roman"/>
                <w:kern w:val="2"/>
                <w:sz w:val="24"/>
                <w:szCs w:val="24"/>
                <w:lang w:eastAsia="en-US"/>
              </w:rPr>
              <w:t xml:space="preserve"> Eur dydžio bauda</w:t>
            </w:r>
            <w:r w:rsidR="001367C2">
              <w:rPr>
                <w:rFonts w:ascii="Times New Roman" w:eastAsia="Times New Roman" w:hAnsi="Times New Roman" w:cs="Times New Roman"/>
                <w:kern w:val="2"/>
                <w:sz w:val="24"/>
                <w:szCs w:val="24"/>
                <w:lang w:eastAsia="en-US"/>
              </w:rPr>
              <w:t xml:space="preserve"> už kiekvieną pradelstą dieną už kiekvieną automobilį</w:t>
            </w:r>
            <w:r w:rsidRPr="008A4253">
              <w:rPr>
                <w:rFonts w:ascii="Times New Roman" w:eastAsia="Times New Roman" w:hAnsi="Times New Roman" w:cs="Times New Roman"/>
                <w:kern w:val="2"/>
                <w:sz w:val="24"/>
                <w:szCs w:val="24"/>
                <w:lang w:eastAsia="en-US"/>
              </w:rPr>
              <w:t>;</w:t>
            </w:r>
          </w:p>
          <w:p w14:paraId="6AEBF418" w14:textId="2B9C5AB2" w:rsidR="00235A98" w:rsidRPr="00235A98" w:rsidRDefault="00235A98" w:rsidP="00235A98">
            <w:pPr>
              <w:spacing w:after="0" w:line="240" w:lineRule="auto"/>
              <w:jc w:val="both"/>
              <w:rPr>
                <w:rFonts w:ascii="Times New Roman" w:eastAsia="Times New Roman" w:hAnsi="Times New Roman" w:cs="Times New Roman"/>
                <w:color w:val="4472C4"/>
                <w:kern w:val="2"/>
                <w:sz w:val="24"/>
                <w:szCs w:val="24"/>
                <w:lang w:eastAsia="en-US"/>
              </w:rPr>
            </w:pPr>
          </w:p>
        </w:tc>
      </w:tr>
      <w:tr w:rsidR="00235A98" w:rsidRPr="00235A98" w14:paraId="20227649" w14:textId="77777777" w:rsidTr="00901D86">
        <w:trPr>
          <w:trHeight w:val="300"/>
        </w:trPr>
        <w:tc>
          <w:tcPr>
            <w:tcW w:w="2704" w:type="dxa"/>
            <w:gridSpan w:val="2"/>
          </w:tcPr>
          <w:p w14:paraId="16C6D729"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6831" w:type="dxa"/>
            <w:gridSpan w:val="2"/>
          </w:tcPr>
          <w:p w14:paraId="6538F983"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Netaikoma</w:t>
            </w:r>
          </w:p>
          <w:p w14:paraId="50A33483" w14:textId="72F6E873" w:rsidR="00235A98" w:rsidRPr="00235A98" w:rsidRDefault="00235A98" w:rsidP="00235A98">
            <w:pPr>
              <w:spacing w:after="0" w:line="240" w:lineRule="auto"/>
              <w:rPr>
                <w:rFonts w:ascii="Times New Roman" w:eastAsia="Times New Roman" w:hAnsi="Times New Roman" w:cs="Times New Roman"/>
                <w:color w:val="4472C4"/>
                <w:kern w:val="2"/>
                <w:sz w:val="24"/>
                <w:szCs w:val="24"/>
                <w:lang w:eastAsia="en-US"/>
              </w:rPr>
            </w:pPr>
          </w:p>
        </w:tc>
      </w:tr>
      <w:tr w:rsidR="00235A98" w:rsidRPr="00235A98" w14:paraId="0EFC9698" w14:textId="77777777" w:rsidTr="00901D86">
        <w:trPr>
          <w:trHeight w:val="300"/>
        </w:trPr>
        <w:tc>
          <w:tcPr>
            <w:tcW w:w="2704" w:type="dxa"/>
            <w:gridSpan w:val="2"/>
          </w:tcPr>
          <w:p w14:paraId="65208930"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val="en-US" w:eastAsia="en-US"/>
              </w:rPr>
            </w:pPr>
            <w:r w:rsidRPr="00235A98">
              <w:rPr>
                <w:rFonts w:ascii="Times New Roman" w:eastAsia="Times New Roman" w:hAnsi="Times New Roman" w:cs="Times New Roman"/>
                <w:b/>
                <w:bCs/>
                <w:kern w:val="2"/>
                <w:sz w:val="24"/>
                <w:szCs w:val="24"/>
                <w:lang w:val="en-US" w:eastAsia="en-US"/>
              </w:rPr>
              <w:t xml:space="preserve">9.9. </w:t>
            </w:r>
            <w:r w:rsidRPr="00235A98">
              <w:rPr>
                <w:rFonts w:ascii="Times New Roman" w:eastAsia="Times New Roman" w:hAnsi="Times New Roman" w:cs="Times New Roman"/>
                <w:b/>
                <w:bCs/>
                <w:kern w:val="2"/>
                <w:sz w:val="24"/>
                <w:szCs w:val="24"/>
                <w:lang w:eastAsia="en-US"/>
              </w:rPr>
              <w:t>Kitos netesybos</w:t>
            </w:r>
          </w:p>
        </w:tc>
        <w:tc>
          <w:tcPr>
            <w:tcW w:w="6831" w:type="dxa"/>
            <w:gridSpan w:val="2"/>
          </w:tcPr>
          <w:p w14:paraId="2FA3175C" w14:textId="6EA470FD" w:rsidR="008A4253" w:rsidRPr="008A4253" w:rsidRDefault="008A4253" w:rsidP="00235A98">
            <w:pPr>
              <w:spacing w:after="0" w:line="240" w:lineRule="auto"/>
              <w:rPr>
                <w:rFonts w:ascii="Times New Roman" w:eastAsia="Arial Unicode MS" w:hAnsi="Times New Roman" w:cs="Times New Roman"/>
                <w:sz w:val="24"/>
                <w:szCs w:val="24"/>
                <w:lang w:eastAsia="lt-LT"/>
              </w:rPr>
            </w:pPr>
            <w:r w:rsidRPr="008A4253">
              <w:rPr>
                <w:rFonts w:ascii="Times New Roman" w:hAnsi="Times New Roman" w:cs="Times New Roman"/>
                <w:sz w:val="24"/>
                <w:szCs w:val="24"/>
              </w:rPr>
              <w:t>9.9.</w:t>
            </w:r>
            <w:r w:rsidR="009A38C1">
              <w:rPr>
                <w:rFonts w:ascii="Times New Roman" w:hAnsi="Times New Roman" w:cs="Times New Roman"/>
                <w:sz w:val="24"/>
                <w:szCs w:val="24"/>
              </w:rPr>
              <w:t>1</w:t>
            </w:r>
            <w:r w:rsidRPr="008A4253">
              <w:rPr>
                <w:rFonts w:ascii="Times New Roman" w:hAnsi="Times New Roman" w:cs="Times New Roman"/>
                <w:sz w:val="24"/>
                <w:szCs w:val="24"/>
              </w:rPr>
              <w:t xml:space="preserve">. </w:t>
            </w:r>
            <w:r w:rsidRPr="008A4253">
              <w:rPr>
                <w:rFonts w:ascii="Times New Roman" w:eastAsia="Arial Unicode MS" w:hAnsi="Times New Roman" w:cs="Times New Roman"/>
                <w:sz w:val="24"/>
                <w:szCs w:val="24"/>
                <w:lang w:eastAsia="lt-LT"/>
              </w:rPr>
              <w:t xml:space="preserve">Tiekėjui per </w:t>
            </w:r>
            <w:r w:rsidR="0097398E">
              <w:rPr>
                <w:rFonts w:ascii="Times New Roman" w:eastAsia="Arial Unicode MS" w:hAnsi="Times New Roman" w:cs="Times New Roman"/>
                <w:sz w:val="24"/>
                <w:szCs w:val="24"/>
                <w:lang w:eastAsia="lt-LT"/>
              </w:rPr>
              <w:t>Pirkėjo</w:t>
            </w:r>
            <w:r w:rsidRPr="008A4253">
              <w:rPr>
                <w:rFonts w:ascii="Times New Roman" w:eastAsia="Arial Unicode MS" w:hAnsi="Times New Roman" w:cs="Times New Roman"/>
                <w:sz w:val="24"/>
                <w:szCs w:val="24"/>
                <w:lang w:eastAsia="lt-LT"/>
              </w:rPr>
              <w:t xml:space="preserve"> nustatytą terminą nepašalinus nustatytų Prekių trūkumų </w:t>
            </w:r>
            <w:r w:rsidRPr="008A4253">
              <w:rPr>
                <w:rFonts w:ascii="Times New Roman" w:hAnsi="Times New Roman" w:cs="Times New Roman"/>
                <w:sz w:val="24"/>
                <w:szCs w:val="24"/>
                <w:lang w:eastAsia="lt-LT"/>
              </w:rPr>
              <w:t>arba nepakeitus Sutartyje nustatytų reikalavimų neatitinkančių Prekių atitinkančiomis,</w:t>
            </w:r>
            <w:r w:rsidRPr="008A4253">
              <w:rPr>
                <w:rFonts w:ascii="Times New Roman" w:eastAsia="Arial Unicode MS" w:hAnsi="Times New Roman" w:cs="Times New Roman"/>
                <w:sz w:val="24"/>
                <w:szCs w:val="24"/>
                <w:lang w:eastAsia="lt-LT"/>
              </w:rPr>
              <w:t xml:space="preserve"> arba atsisakius juos pašalinti (išskyrus atvejus, kai trūkumai yra nereikšmingi ir Prekės atitinka techninėje specifikacijoje nustatytus reikalavimus) – Tiekėjas moka 70 EUR dydžio baudą už kiekvieną pavėluotą dieną;</w:t>
            </w:r>
          </w:p>
          <w:p w14:paraId="2C3BD8E5" w14:textId="358F9CBC" w:rsidR="008A4253" w:rsidRPr="00235A98" w:rsidRDefault="008A4253" w:rsidP="00235A98">
            <w:pPr>
              <w:spacing w:after="0" w:line="240" w:lineRule="auto"/>
              <w:rPr>
                <w:rFonts w:ascii="Times New Roman" w:eastAsia="Times New Roman" w:hAnsi="Times New Roman" w:cs="Times New Roman"/>
                <w:color w:val="4472C4"/>
                <w:kern w:val="2"/>
                <w:sz w:val="24"/>
                <w:szCs w:val="24"/>
                <w:lang w:eastAsia="en-US"/>
              </w:rPr>
            </w:pPr>
            <w:r w:rsidRPr="008A4253">
              <w:rPr>
                <w:rFonts w:ascii="Times New Roman" w:eastAsia="Arial Unicode MS" w:hAnsi="Times New Roman" w:cs="Times New Roman"/>
                <w:kern w:val="2"/>
                <w:sz w:val="24"/>
                <w:szCs w:val="24"/>
                <w:lang w:eastAsia="lt-LT"/>
              </w:rPr>
              <w:t>9.9.</w:t>
            </w:r>
            <w:r w:rsidR="009A38C1">
              <w:rPr>
                <w:rFonts w:ascii="Times New Roman" w:eastAsia="Arial Unicode MS" w:hAnsi="Times New Roman" w:cs="Times New Roman"/>
                <w:kern w:val="2"/>
                <w:sz w:val="24"/>
                <w:szCs w:val="24"/>
                <w:lang w:eastAsia="lt-LT"/>
              </w:rPr>
              <w:t>2</w:t>
            </w:r>
            <w:r w:rsidRPr="008A4253">
              <w:rPr>
                <w:rFonts w:ascii="Times New Roman" w:eastAsia="Arial Unicode MS" w:hAnsi="Times New Roman" w:cs="Times New Roman"/>
                <w:kern w:val="2"/>
                <w:sz w:val="24"/>
                <w:szCs w:val="24"/>
                <w:lang w:eastAsia="lt-LT"/>
              </w:rPr>
              <w:t xml:space="preserve">. </w:t>
            </w:r>
            <w:r w:rsidRPr="008A4253">
              <w:rPr>
                <w:rFonts w:ascii="Times New Roman" w:eastAsia="Arial Unicode MS" w:hAnsi="Times New Roman" w:cs="Times New Roman"/>
                <w:sz w:val="24"/>
                <w:szCs w:val="24"/>
                <w:lang w:eastAsia="lt-LT"/>
              </w:rPr>
              <w:t xml:space="preserve">Tiekėjui nesuteikus Paslaugų per su </w:t>
            </w:r>
            <w:r w:rsidR="0097398E">
              <w:rPr>
                <w:rFonts w:ascii="Times New Roman" w:eastAsia="Arial Unicode MS" w:hAnsi="Times New Roman" w:cs="Times New Roman"/>
                <w:sz w:val="24"/>
                <w:szCs w:val="24"/>
                <w:lang w:eastAsia="lt-LT"/>
              </w:rPr>
              <w:t>Pirkėju</w:t>
            </w:r>
            <w:r w:rsidRPr="008A4253">
              <w:rPr>
                <w:rFonts w:ascii="Times New Roman" w:eastAsia="Arial Unicode MS" w:hAnsi="Times New Roman" w:cs="Times New Roman"/>
                <w:sz w:val="24"/>
                <w:szCs w:val="24"/>
                <w:lang w:eastAsia="lt-LT"/>
              </w:rPr>
              <w:t xml:space="preserve"> suderintą terminą, Tiekėjas moka 10 EUR už kiekvieną pavėluotą dieną.</w:t>
            </w:r>
          </w:p>
        </w:tc>
      </w:tr>
      <w:tr w:rsidR="00235A98" w:rsidRPr="00235A98" w14:paraId="67DCCC4E" w14:textId="77777777" w:rsidTr="00901D86">
        <w:trPr>
          <w:trHeight w:val="300"/>
        </w:trPr>
        <w:tc>
          <w:tcPr>
            <w:tcW w:w="9535" w:type="dxa"/>
            <w:gridSpan w:val="4"/>
          </w:tcPr>
          <w:p w14:paraId="0B2A110D"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10. SUTARTIES GALIOJIMAS IR KEITIMAS</w:t>
            </w:r>
          </w:p>
        </w:tc>
      </w:tr>
      <w:tr w:rsidR="00235A98" w:rsidRPr="00235A98" w14:paraId="2A1960F2" w14:textId="77777777" w:rsidTr="00901D86">
        <w:trPr>
          <w:trHeight w:val="300"/>
        </w:trPr>
        <w:tc>
          <w:tcPr>
            <w:tcW w:w="2704" w:type="dxa"/>
            <w:gridSpan w:val="2"/>
          </w:tcPr>
          <w:p w14:paraId="1C96A91A"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10.1. Sutarties sudarymas ir įsigaliojimas</w:t>
            </w:r>
          </w:p>
        </w:tc>
        <w:tc>
          <w:tcPr>
            <w:tcW w:w="6831" w:type="dxa"/>
            <w:gridSpan w:val="2"/>
          </w:tcPr>
          <w:p w14:paraId="5AE1F8F9" w14:textId="77777777" w:rsidR="00235A98" w:rsidRPr="00235A98" w:rsidRDefault="00235A98" w:rsidP="00235A98">
            <w:pPr>
              <w:spacing w:after="0" w:line="240" w:lineRule="auto"/>
              <w:jc w:val="both"/>
              <w:rPr>
                <w:rFonts w:ascii="Times New Roman" w:eastAsia="Times New Roman" w:hAnsi="Times New Roman" w:cs="Times New Roman"/>
                <w:color w:val="4472C4"/>
                <w:kern w:val="2"/>
                <w:sz w:val="24"/>
                <w:szCs w:val="24"/>
                <w:lang w:eastAsia="en-US"/>
              </w:rPr>
            </w:pPr>
            <w:bookmarkStart w:id="16" w:name="_Hlk161851248"/>
            <w:r w:rsidRPr="00235A98">
              <w:rPr>
                <w:rFonts w:ascii="Times New Roman" w:eastAsia="Times New Roman" w:hAnsi="Times New Roman" w:cs="Times New Roman"/>
                <w:kern w:val="2"/>
                <w:sz w:val="24"/>
                <w:szCs w:val="24"/>
                <w:lang w:eastAsia="en-US"/>
              </w:rPr>
              <w:t xml:space="preserve">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w:t>
            </w:r>
            <w:r w:rsidRPr="00235A98">
              <w:rPr>
                <w:rFonts w:ascii="Times New Roman" w:eastAsia="Times New Roman" w:hAnsi="Times New Roman" w:cs="Times New Roman"/>
                <w:kern w:val="2"/>
                <w:sz w:val="24"/>
                <w:szCs w:val="24"/>
                <w:lang w:eastAsia="en-US"/>
              </w:rPr>
              <w:lastRenderedPageBreak/>
              <w:t>įvykdymo užtikrinimas nepateikiamas, Sutartis, nepaisant to, kad yra pasirašyta abiejų Šalių, laikoma nesudaryta ir neįsigalioja.</w:t>
            </w:r>
            <w:bookmarkEnd w:id="16"/>
          </w:p>
        </w:tc>
      </w:tr>
      <w:tr w:rsidR="00235A98" w:rsidRPr="00235A98" w14:paraId="5E070A04" w14:textId="77777777" w:rsidTr="00901D86">
        <w:trPr>
          <w:trHeight w:val="300"/>
        </w:trPr>
        <w:tc>
          <w:tcPr>
            <w:tcW w:w="2704" w:type="dxa"/>
            <w:gridSpan w:val="2"/>
          </w:tcPr>
          <w:p w14:paraId="2AA8DA63"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lastRenderedPageBreak/>
              <w:t>10.2. Sutarties galiojimo termino pratęsimas</w:t>
            </w:r>
          </w:p>
        </w:tc>
        <w:tc>
          <w:tcPr>
            <w:tcW w:w="6831" w:type="dxa"/>
            <w:gridSpan w:val="2"/>
          </w:tcPr>
          <w:p w14:paraId="2ACEE3D4" w14:textId="77777777" w:rsidR="00235A98" w:rsidRPr="00235A98" w:rsidRDefault="00235A98" w:rsidP="00235A98">
            <w:pPr>
              <w:spacing w:after="0" w:line="240" w:lineRule="auto"/>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Netaikoma</w:t>
            </w:r>
          </w:p>
        </w:tc>
      </w:tr>
      <w:tr w:rsidR="00235A98" w:rsidRPr="00235A98" w14:paraId="6A770A19" w14:textId="77777777" w:rsidTr="00901D86">
        <w:trPr>
          <w:trHeight w:val="300"/>
        </w:trPr>
        <w:tc>
          <w:tcPr>
            <w:tcW w:w="9535" w:type="dxa"/>
            <w:gridSpan w:val="4"/>
          </w:tcPr>
          <w:p w14:paraId="4F1818AA"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11. SUTARTIES NUTRAUKIMAS</w:t>
            </w:r>
          </w:p>
        </w:tc>
      </w:tr>
      <w:tr w:rsidR="00235A98" w:rsidRPr="00235A98" w14:paraId="64B4B99B" w14:textId="77777777" w:rsidTr="00901D86">
        <w:trPr>
          <w:trHeight w:val="300"/>
        </w:trPr>
        <w:tc>
          <w:tcPr>
            <w:tcW w:w="2532" w:type="dxa"/>
          </w:tcPr>
          <w:p w14:paraId="73CB40D6"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11.1. Sutarties nutraukimo pagrindai</w:t>
            </w:r>
          </w:p>
        </w:tc>
        <w:tc>
          <w:tcPr>
            <w:tcW w:w="7003" w:type="dxa"/>
            <w:gridSpan w:val="3"/>
          </w:tcPr>
          <w:p w14:paraId="57835730" w14:textId="77777777" w:rsidR="00235A98" w:rsidRPr="00235A98" w:rsidRDefault="00235A98" w:rsidP="00235A98">
            <w:pPr>
              <w:spacing w:after="0" w:line="240" w:lineRule="auto"/>
              <w:jc w:val="both"/>
              <w:rPr>
                <w:rFonts w:ascii="Times New Roman" w:eastAsia="Times New Roman" w:hAnsi="Times New Roman" w:cs="Times New Roman"/>
                <w:color w:val="4472C4"/>
                <w:kern w:val="2"/>
                <w:sz w:val="24"/>
                <w:szCs w:val="24"/>
                <w:lang w:eastAsia="en-US"/>
              </w:rPr>
            </w:pPr>
            <w:r w:rsidRPr="00235A98">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235A98" w:rsidRPr="00235A98" w14:paraId="208AC52B" w14:textId="77777777" w:rsidTr="00901D86">
        <w:trPr>
          <w:trHeight w:val="300"/>
        </w:trPr>
        <w:tc>
          <w:tcPr>
            <w:tcW w:w="2532" w:type="dxa"/>
          </w:tcPr>
          <w:p w14:paraId="0441621A"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11.2. Esminiai Sutarties pažeidimai</w:t>
            </w:r>
          </w:p>
          <w:p w14:paraId="5B5D3D69"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p>
        </w:tc>
        <w:tc>
          <w:tcPr>
            <w:tcW w:w="7003" w:type="dxa"/>
            <w:gridSpan w:val="3"/>
          </w:tcPr>
          <w:p w14:paraId="492FACDD" w14:textId="77777777" w:rsidR="00235A98" w:rsidRPr="00AB7DB8" w:rsidRDefault="00235A98" w:rsidP="00235A98">
            <w:pPr>
              <w:spacing w:after="0" w:line="240" w:lineRule="auto"/>
              <w:jc w:val="both"/>
              <w:rPr>
                <w:rFonts w:ascii="Times New Roman" w:eastAsia="Times New Roman" w:hAnsi="Times New Roman" w:cs="Times New Roman"/>
                <w:kern w:val="2"/>
                <w:sz w:val="24"/>
                <w:szCs w:val="24"/>
                <w:lang w:eastAsia="en-US"/>
              </w:rPr>
            </w:pPr>
            <w:r w:rsidRPr="00AB7DB8">
              <w:rPr>
                <w:rFonts w:ascii="Times New Roman" w:eastAsia="Times New Roman" w:hAnsi="Times New Roman" w:cs="Times New Roman"/>
                <w:kern w:val="2"/>
                <w:sz w:val="24"/>
                <w:szCs w:val="24"/>
                <w:lang w:eastAsia="en-US"/>
              </w:rPr>
              <w:t>Esminiais Sutarties sąlygų pažeidimais bus laikoma:</w:t>
            </w:r>
          </w:p>
          <w:p w14:paraId="45077699" w14:textId="77777777" w:rsidR="00235A98" w:rsidRPr="00AB7DB8" w:rsidRDefault="00235A98" w:rsidP="00235A98">
            <w:pPr>
              <w:spacing w:after="0" w:line="240" w:lineRule="auto"/>
              <w:jc w:val="both"/>
              <w:rPr>
                <w:rFonts w:ascii="Times New Roman" w:eastAsia="Times New Roman" w:hAnsi="Times New Roman" w:cs="Times New Roman"/>
                <w:kern w:val="2"/>
                <w:sz w:val="24"/>
                <w:szCs w:val="24"/>
                <w:lang w:eastAsia="en-US"/>
              </w:rPr>
            </w:pPr>
            <w:r w:rsidRPr="00AB7DB8">
              <w:rPr>
                <w:rFonts w:ascii="Times New Roman" w:eastAsia="Times New Roman" w:hAnsi="Times New Roman" w:cs="Times New Roman"/>
                <w:kern w:val="2"/>
                <w:sz w:val="24"/>
                <w:szCs w:val="24"/>
                <w:lang w:eastAsia="en-US"/>
              </w:rPr>
              <w:t>11.2.1. jeigu Tiekėjas nevykdo prisiimtų įsipareigojimų už Sutartyje nustatytą Sutarties kainą / įkainius;</w:t>
            </w:r>
          </w:p>
          <w:p w14:paraId="4A5D9D07" w14:textId="77777777" w:rsidR="00235A98" w:rsidRPr="00AB7DB8" w:rsidRDefault="00235A98" w:rsidP="00235A98">
            <w:pPr>
              <w:spacing w:after="0" w:line="240" w:lineRule="auto"/>
              <w:jc w:val="both"/>
              <w:rPr>
                <w:rFonts w:ascii="Times New Roman" w:eastAsia="Times New Roman" w:hAnsi="Times New Roman" w:cs="Times New Roman"/>
                <w:kern w:val="2"/>
                <w:sz w:val="24"/>
                <w:szCs w:val="24"/>
                <w:lang w:eastAsia="en-US"/>
              </w:rPr>
            </w:pPr>
            <w:r w:rsidRPr="00AB7DB8">
              <w:rPr>
                <w:rFonts w:ascii="Times New Roman" w:eastAsia="Times New Roman" w:hAnsi="Times New Roman" w:cs="Times New Roman"/>
                <w:kern w:val="2"/>
                <w:sz w:val="24"/>
                <w:szCs w:val="24"/>
                <w:lang w:eastAsia="en-US"/>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45E0065" w14:textId="75D43CE6" w:rsidR="00235A98" w:rsidRPr="009A38C1" w:rsidRDefault="00235A98" w:rsidP="00235A98">
            <w:pPr>
              <w:spacing w:after="0" w:line="240" w:lineRule="auto"/>
              <w:jc w:val="both"/>
              <w:rPr>
                <w:rFonts w:ascii="Times New Roman" w:eastAsia="Times New Roman" w:hAnsi="Times New Roman" w:cs="Times New Roman"/>
                <w:kern w:val="2"/>
                <w:sz w:val="24"/>
                <w:szCs w:val="24"/>
                <w:lang w:eastAsia="en-US"/>
              </w:rPr>
            </w:pPr>
            <w:r w:rsidRPr="00AB7DB8">
              <w:rPr>
                <w:rFonts w:ascii="Times New Roman" w:eastAsia="Times New Roman" w:hAnsi="Times New Roman" w:cs="Times New Roman"/>
                <w:kern w:val="2"/>
                <w:sz w:val="24"/>
                <w:szCs w:val="24"/>
                <w:lang w:eastAsia="en-US"/>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367C2" w:rsidRPr="00AB7DB8">
              <w:rPr>
                <w:rFonts w:ascii="Times New Roman" w:eastAsia="Times New Roman" w:hAnsi="Times New Roman" w:cs="Times New Roman"/>
                <w:kern w:val="2"/>
                <w:sz w:val="24"/>
                <w:szCs w:val="24"/>
                <w:lang w:eastAsia="en-US"/>
              </w:rPr>
              <w:t>14</w:t>
            </w:r>
            <w:r w:rsidRPr="00AB7DB8">
              <w:rPr>
                <w:rFonts w:ascii="Times New Roman" w:eastAsia="Times New Roman" w:hAnsi="Times New Roman" w:cs="Times New Roman"/>
                <w:kern w:val="2"/>
                <w:sz w:val="24"/>
                <w:szCs w:val="24"/>
                <w:lang w:eastAsia="en-US"/>
              </w:rPr>
              <w:t xml:space="preserve"> </w:t>
            </w:r>
            <w:r w:rsidR="001367C2" w:rsidRPr="00AB7DB8">
              <w:rPr>
                <w:rFonts w:ascii="Times New Roman" w:eastAsia="Times New Roman" w:hAnsi="Times New Roman" w:cs="Times New Roman"/>
                <w:kern w:val="2"/>
                <w:sz w:val="24"/>
                <w:szCs w:val="24"/>
                <w:lang w:eastAsia="en-US"/>
              </w:rPr>
              <w:t xml:space="preserve">kalendorinių </w:t>
            </w:r>
            <w:r w:rsidRPr="00AB7DB8">
              <w:rPr>
                <w:rFonts w:ascii="Times New Roman" w:eastAsia="Times New Roman" w:hAnsi="Times New Roman" w:cs="Times New Roman"/>
                <w:kern w:val="2"/>
                <w:sz w:val="24"/>
                <w:szCs w:val="24"/>
                <w:lang w:eastAsia="en-US"/>
              </w:rPr>
              <w:t>dienų neištaiso pažeidimų;</w:t>
            </w:r>
          </w:p>
          <w:p w14:paraId="2541D6EB" w14:textId="2A824984" w:rsidR="00235A98" w:rsidRPr="00AB7DB8" w:rsidRDefault="00235A98" w:rsidP="00235A98">
            <w:pPr>
              <w:spacing w:after="0" w:line="257" w:lineRule="auto"/>
              <w:jc w:val="both"/>
              <w:rPr>
                <w:rFonts w:ascii="Times New Roman" w:eastAsia="Arial" w:hAnsi="Times New Roman" w:cs="Times New Roman"/>
                <w:kern w:val="2"/>
                <w:sz w:val="24"/>
                <w:szCs w:val="24"/>
                <w:lang w:val="lt" w:eastAsia="en-US"/>
              </w:rPr>
            </w:pPr>
            <w:r w:rsidRPr="00AB7DB8">
              <w:rPr>
                <w:rFonts w:ascii="Times New Roman" w:eastAsia="Arial" w:hAnsi="Times New Roman" w:cs="Times New Roman"/>
                <w:kern w:val="2"/>
                <w:sz w:val="24"/>
                <w:szCs w:val="24"/>
                <w:lang w:val="lt" w:eastAsia="en-US"/>
              </w:rPr>
              <w:t xml:space="preserve">11.2.4. jeigu Tiekėjas nesilaiko Sutartyje nustatytų Prekių tiekimo terminų 2 (du) kartus iš eilės arba vėluoja pristatyti Prekes daugiau nei </w:t>
            </w:r>
            <w:r w:rsidR="001367C2" w:rsidRPr="00AB7DB8">
              <w:rPr>
                <w:rFonts w:ascii="Times New Roman" w:eastAsia="Arial" w:hAnsi="Times New Roman" w:cs="Times New Roman"/>
                <w:kern w:val="2"/>
                <w:sz w:val="24"/>
                <w:szCs w:val="24"/>
                <w:lang w:val="lt" w:eastAsia="en-US"/>
              </w:rPr>
              <w:t>1 mėn. nei</w:t>
            </w:r>
            <w:r w:rsidRPr="00AB7DB8">
              <w:rPr>
                <w:rFonts w:ascii="Times New Roman" w:eastAsia="Arial" w:hAnsi="Times New Roman" w:cs="Times New Roman"/>
                <w:kern w:val="2"/>
                <w:sz w:val="24"/>
                <w:szCs w:val="24"/>
                <w:lang w:val="lt" w:eastAsia="en-US"/>
              </w:rPr>
              <w:t xml:space="preserve"> Sutartyje nustatytas Prekių pristatymo terminas;</w:t>
            </w:r>
          </w:p>
          <w:p w14:paraId="2178968B" w14:textId="6CA9CA09" w:rsidR="00235A98" w:rsidRPr="00AB7DB8" w:rsidRDefault="00235A98" w:rsidP="00235A98">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AB7DB8">
              <w:rPr>
                <w:rFonts w:ascii="Times New Roman" w:eastAsia="Arial" w:hAnsi="Times New Roman" w:cs="Times New Roman"/>
                <w:kern w:val="2"/>
                <w:sz w:val="24"/>
                <w:szCs w:val="24"/>
                <w:lang w:val="lt" w:eastAsia="en-US"/>
              </w:rPr>
              <w:t>11.2.</w:t>
            </w:r>
            <w:r w:rsidR="00116C28">
              <w:rPr>
                <w:rFonts w:ascii="Times New Roman" w:eastAsia="Arial" w:hAnsi="Times New Roman" w:cs="Times New Roman"/>
                <w:kern w:val="2"/>
                <w:sz w:val="24"/>
                <w:szCs w:val="24"/>
                <w:lang w:val="lt" w:eastAsia="en-US"/>
              </w:rPr>
              <w:t>5</w:t>
            </w:r>
            <w:r w:rsidRPr="00AB7DB8">
              <w:rPr>
                <w:rFonts w:ascii="Times New Roman" w:eastAsia="Arial" w:hAnsi="Times New Roman" w:cs="Times New Roman"/>
                <w:kern w:val="2"/>
                <w:sz w:val="24"/>
                <w:szCs w:val="24"/>
                <w:lang w:val="lt" w:eastAsia="en-US"/>
              </w:rPr>
              <w:t xml:space="preserve"> Tiekėjas pažeidžia Prekių pristatymo terminus ir dėl Prekių pristatymo vėlavimo Prekės tampa nebereikalingos;</w:t>
            </w:r>
          </w:p>
          <w:p w14:paraId="2A342478" w14:textId="48B89B54" w:rsidR="00235A98" w:rsidRPr="00AB7DB8" w:rsidRDefault="00235A98" w:rsidP="00235A98">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AB7DB8">
              <w:rPr>
                <w:rFonts w:ascii="Times New Roman" w:eastAsia="Arial" w:hAnsi="Times New Roman" w:cs="Times New Roman"/>
                <w:kern w:val="2"/>
                <w:sz w:val="24"/>
                <w:szCs w:val="24"/>
                <w:lang w:val="lt" w:eastAsia="en-US"/>
              </w:rPr>
              <w:t>11.2.</w:t>
            </w:r>
            <w:r w:rsidR="00116C28">
              <w:rPr>
                <w:rFonts w:ascii="Times New Roman" w:eastAsia="Arial" w:hAnsi="Times New Roman" w:cs="Times New Roman"/>
                <w:kern w:val="2"/>
                <w:sz w:val="24"/>
                <w:szCs w:val="24"/>
                <w:lang w:val="lt" w:eastAsia="en-US"/>
              </w:rPr>
              <w:t>6</w:t>
            </w:r>
            <w:r w:rsidRPr="00AB7DB8">
              <w:rPr>
                <w:rFonts w:ascii="Times New Roman" w:eastAsia="Arial" w:hAnsi="Times New Roman" w:cs="Times New Roman"/>
                <w:kern w:val="2"/>
                <w:sz w:val="24"/>
                <w:szCs w:val="24"/>
                <w:lang w:val="lt" w:eastAsia="en-US"/>
              </w:rPr>
              <w:t>. Tiekėjas daugiau kaip 2 (du) kartus pristato Prekes, kurios neatitinka Sutartyje ir (ar) Įstatymuose nustatytų reikalavimų Prekėms;</w:t>
            </w:r>
          </w:p>
          <w:p w14:paraId="04CF6BE2" w14:textId="41956086" w:rsidR="00235A98" w:rsidRPr="00AB7DB8" w:rsidRDefault="00235A98" w:rsidP="00235A98">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AB7DB8">
              <w:rPr>
                <w:rFonts w:ascii="Times New Roman" w:eastAsia="Arial" w:hAnsi="Times New Roman" w:cs="Times New Roman"/>
                <w:kern w:val="2"/>
                <w:sz w:val="24"/>
                <w:szCs w:val="24"/>
                <w:lang w:val="lt" w:eastAsia="en-US"/>
              </w:rPr>
              <w:t>11.2.</w:t>
            </w:r>
            <w:r w:rsidR="00116C28">
              <w:rPr>
                <w:rFonts w:ascii="Times New Roman" w:eastAsia="Arial" w:hAnsi="Times New Roman" w:cs="Times New Roman"/>
                <w:kern w:val="2"/>
                <w:sz w:val="24"/>
                <w:szCs w:val="24"/>
                <w:lang w:val="lt" w:eastAsia="en-US"/>
              </w:rPr>
              <w:t>7</w:t>
            </w:r>
            <w:r w:rsidRPr="00AB7DB8">
              <w:rPr>
                <w:rFonts w:ascii="Times New Roman" w:eastAsia="Arial" w:hAnsi="Times New Roman" w:cs="Times New Roman"/>
                <w:kern w:val="2"/>
                <w:sz w:val="24"/>
                <w:szCs w:val="24"/>
                <w:lang w:val="lt" w:eastAsia="en-US"/>
              </w:rPr>
              <w:t>. Tiekėjas pažeidžia šios Sutarties nuostatas, reglamentuojančias konkurenciją, intelektinės nuosavybės ar konfidencialios informacijos valdymą;</w:t>
            </w:r>
          </w:p>
          <w:p w14:paraId="3D514BBA" w14:textId="1AA4D9E9" w:rsidR="00235A98" w:rsidRDefault="00235A98" w:rsidP="00235A98">
            <w:pPr>
              <w:spacing w:after="0" w:line="257" w:lineRule="auto"/>
              <w:jc w:val="both"/>
              <w:rPr>
                <w:rFonts w:ascii="Times New Roman" w:eastAsia="Arial" w:hAnsi="Times New Roman" w:cs="Times New Roman"/>
                <w:kern w:val="2"/>
                <w:sz w:val="24"/>
                <w:szCs w:val="24"/>
                <w:lang w:val="lt" w:eastAsia="en-US"/>
              </w:rPr>
            </w:pPr>
            <w:r w:rsidRPr="00AB7DB8">
              <w:rPr>
                <w:rFonts w:ascii="Times New Roman" w:eastAsia="Arial" w:hAnsi="Times New Roman" w:cs="Times New Roman"/>
                <w:kern w:val="2"/>
                <w:sz w:val="24"/>
                <w:szCs w:val="24"/>
                <w:lang w:val="lt" w:eastAsia="en-US"/>
              </w:rPr>
              <w:t>11.2.</w:t>
            </w:r>
            <w:r w:rsidR="00116C28">
              <w:rPr>
                <w:rFonts w:ascii="Times New Roman" w:eastAsia="Arial" w:hAnsi="Times New Roman" w:cs="Times New Roman"/>
                <w:kern w:val="2"/>
                <w:sz w:val="24"/>
                <w:szCs w:val="24"/>
                <w:lang w:val="lt" w:eastAsia="en-US"/>
              </w:rPr>
              <w:t>8</w:t>
            </w:r>
            <w:r w:rsidRPr="00AB7DB8">
              <w:rPr>
                <w:rFonts w:ascii="Times New Roman" w:eastAsia="Arial" w:hAnsi="Times New Roman" w:cs="Times New Roman"/>
                <w:kern w:val="2"/>
                <w:sz w:val="24"/>
                <w:szCs w:val="24"/>
                <w:lang w:val="lt" w:eastAsia="en-US"/>
              </w:rPr>
              <w:t>. Tiekėjas pažeidžia Bendrųjų sąlygų nuostatas dėl Sutarties vykdymui pasitelkiamų naujų subtiekėjų ir (ar specialistų) / esamų subtiekėjų ir (ar) specialistų keitimo.</w:t>
            </w:r>
          </w:p>
          <w:p w14:paraId="5B6F38C8" w14:textId="7818388D" w:rsidR="00116C28" w:rsidRDefault="00116C28" w:rsidP="00235A98">
            <w:pPr>
              <w:spacing w:after="0" w:line="257" w:lineRule="auto"/>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11.2.9. </w:t>
            </w:r>
            <w:r w:rsidRPr="009B5619">
              <w:rPr>
                <w:rFonts w:ascii="Times New Roman" w:hAnsi="Times New Roman" w:cs="Times New Roman"/>
                <w:bCs/>
                <w:sz w:val="24"/>
                <w:szCs w:val="24"/>
                <w:lang w:eastAsia="lt-LT"/>
              </w:rPr>
              <w:t>baudoms viršijus daugiau nei 10 proc. nuo pradinės Sutarties vertės;</w:t>
            </w:r>
          </w:p>
          <w:p w14:paraId="2CE05740" w14:textId="504002E6" w:rsidR="00116C28" w:rsidRDefault="00116C28" w:rsidP="00235A98">
            <w:pPr>
              <w:spacing w:after="0" w:line="257" w:lineRule="auto"/>
              <w:jc w:val="both"/>
              <w:rPr>
                <w:rFonts w:ascii="Times New Roman" w:eastAsia="Arial" w:hAnsi="Times New Roman" w:cs="Times New Roman"/>
                <w:bCs/>
                <w:kern w:val="2"/>
                <w:sz w:val="24"/>
                <w:szCs w:val="24"/>
                <w:lang w:val="lt" w:eastAsia="lt-LT"/>
              </w:rPr>
            </w:pPr>
            <w:r>
              <w:rPr>
                <w:rFonts w:ascii="Times New Roman" w:eastAsia="Arial" w:hAnsi="Times New Roman" w:cs="Times New Roman"/>
                <w:bCs/>
                <w:kern w:val="2"/>
                <w:sz w:val="24"/>
                <w:szCs w:val="24"/>
                <w:lang w:val="lt" w:eastAsia="lt-LT"/>
              </w:rPr>
              <w:t xml:space="preserve">11.2.10. </w:t>
            </w:r>
            <w:r w:rsidRPr="00EF6A31">
              <w:rPr>
                <w:rFonts w:ascii="Times New Roman" w:hAnsi="Times New Roman" w:cs="Times New Roman"/>
                <w:sz w:val="24"/>
                <w:szCs w:val="24"/>
              </w:rPr>
              <w:t xml:space="preserve">jei Prekėms nesuteikiama Sutarties </w:t>
            </w:r>
            <w:r>
              <w:rPr>
                <w:rFonts w:ascii="Times New Roman" w:hAnsi="Times New Roman" w:cs="Times New Roman"/>
                <w:sz w:val="24"/>
                <w:szCs w:val="24"/>
              </w:rPr>
              <w:t>6.1 punkte</w:t>
            </w:r>
            <w:r w:rsidRPr="00EF6A31">
              <w:rPr>
                <w:rFonts w:ascii="Times New Roman" w:hAnsi="Times New Roman" w:cs="Times New Roman"/>
                <w:sz w:val="24"/>
                <w:szCs w:val="24"/>
              </w:rPr>
              <w:t xml:space="preserve"> nurodyta garantija;</w:t>
            </w:r>
          </w:p>
          <w:p w14:paraId="738D3683" w14:textId="617CB7D4" w:rsidR="00116C28" w:rsidRDefault="00116C28" w:rsidP="00235A98">
            <w:pPr>
              <w:spacing w:after="0" w:line="257" w:lineRule="auto"/>
              <w:jc w:val="both"/>
              <w:rPr>
                <w:rFonts w:ascii="Times New Roman" w:hAnsi="Times New Roman" w:cs="Times New Roman"/>
                <w:sz w:val="24"/>
                <w:szCs w:val="24"/>
              </w:rPr>
            </w:pPr>
            <w:r>
              <w:rPr>
                <w:rFonts w:ascii="Times New Roman" w:eastAsia="Arial" w:hAnsi="Times New Roman" w:cs="Times New Roman"/>
                <w:kern w:val="2"/>
                <w:sz w:val="24"/>
                <w:szCs w:val="24"/>
                <w:lang w:val="lt" w:eastAsia="en-US"/>
              </w:rPr>
              <w:t xml:space="preserve">11.2.11. </w:t>
            </w:r>
            <w:r>
              <w:rPr>
                <w:rFonts w:ascii="Times New Roman" w:hAnsi="Times New Roman" w:cs="Times New Roman"/>
                <w:sz w:val="24"/>
                <w:szCs w:val="24"/>
              </w:rPr>
              <w:t xml:space="preserve">jeigu Tiekėjas vėluoja suteikti Paslaugas, pagal su </w:t>
            </w:r>
            <w:r w:rsidR="0097398E">
              <w:rPr>
                <w:rFonts w:ascii="Times New Roman" w:hAnsi="Times New Roman" w:cs="Times New Roman"/>
                <w:sz w:val="24"/>
                <w:szCs w:val="24"/>
              </w:rPr>
              <w:t>Pirkėju</w:t>
            </w:r>
            <w:r>
              <w:rPr>
                <w:rFonts w:ascii="Times New Roman" w:hAnsi="Times New Roman" w:cs="Times New Roman"/>
                <w:sz w:val="24"/>
                <w:szCs w:val="24"/>
              </w:rPr>
              <w:t xml:space="preserve"> suderintą terminą, daugiau nei 10 darbo dienų;</w:t>
            </w:r>
          </w:p>
          <w:p w14:paraId="246A63FE" w14:textId="41488255" w:rsidR="009B5619" w:rsidRPr="00235A98" w:rsidRDefault="00116C28" w:rsidP="00235A98">
            <w:pPr>
              <w:spacing w:after="0" w:line="257" w:lineRule="auto"/>
              <w:jc w:val="both"/>
              <w:rPr>
                <w:rFonts w:ascii="Times New Roman" w:eastAsia="Arial" w:hAnsi="Times New Roman" w:cs="Times New Roman"/>
                <w:kern w:val="2"/>
                <w:sz w:val="24"/>
                <w:szCs w:val="24"/>
                <w:lang w:eastAsia="en-US"/>
              </w:rPr>
            </w:pPr>
            <w:r w:rsidRPr="00116C28">
              <w:rPr>
                <w:rStyle w:val="normaltextrun"/>
                <w:rFonts w:ascii="Times New Roman" w:hAnsi="Times New Roman" w:cs="Times New Roman"/>
                <w:color w:val="000000"/>
                <w:sz w:val="24"/>
                <w:szCs w:val="24"/>
                <w:shd w:val="clear" w:color="auto" w:fill="FFFFFF"/>
              </w:rPr>
              <w:t>1</w:t>
            </w:r>
            <w:r w:rsidRPr="00AB7DB8">
              <w:rPr>
                <w:rStyle w:val="normaltextrun"/>
                <w:rFonts w:ascii="Times New Roman" w:hAnsi="Times New Roman" w:cs="Times New Roman"/>
                <w:color w:val="000000"/>
                <w:sz w:val="24"/>
                <w:szCs w:val="24"/>
                <w:shd w:val="clear" w:color="auto" w:fill="FFFFFF"/>
              </w:rPr>
              <w:t>1.2.1</w:t>
            </w:r>
            <w:r>
              <w:rPr>
                <w:rStyle w:val="normaltextrun"/>
                <w:rFonts w:ascii="Times New Roman" w:hAnsi="Times New Roman" w:cs="Times New Roman"/>
                <w:color w:val="000000"/>
                <w:sz w:val="24"/>
                <w:szCs w:val="24"/>
                <w:shd w:val="clear" w:color="auto" w:fill="FFFFFF"/>
              </w:rPr>
              <w:t>2</w:t>
            </w:r>
            <w:r w:rsidRPr="00AB7DB8">
              <w:rPr>
                <w:rStyle w:val="normaltextrun"/>
                <w:rFonts w:ascii="Times New Roman" w:hAnsi="Times New Roman" w:cs="Times New Roman"/>
                <w:color w:val="000000"/>
                <w:sz w:val="24"/>
                <w:szCs w:val="24"/>
                <w:shd w:val="clear" w:color="auto" w:fill="FFFFFF"/>
              </w:rPr>
              <w:t>.</w:t>
            </w:r>
            <w:r>
              <w:rPr>
                <w:rStyle w:val="normaltextrun"/>
                <w:color w:val="000000"/>
                <w:shd w:val="clear" w:color="auto" w:fill="FFFFFF"/>
              </w:rPr>
              <w:t xml:space="preserve"> </w:t>
            </w:r>
            <w:r w:rsidRPr="009B5619">
              <w:rPr>
                <w:rStyle w:val="normaltextrun"/>
                <w:rFonts w:ascii="Times New Roman" w:hAnsi="Times New Roman" w:cs="Times New Roman"/>
                <w:color w:val="000000"/>
                <w:sz w:val="24"/>
                <w:szCs w:val="24"/>
                <w:shd w:val="clear" w:color="auto" w:fill="FFFFFF"/>
              </w:rPr>
              <w:t>jeigu Tie</w:t>
            </w:r>
            <w:r w:rsidRPr="009B5619">
              <w:rPr>
                <w:rStyle w:val="normaltextrun"/>
                <w:rFonts w:ascii="Times New Roman" w:hAnsi="Times New Roman" w:cs="Times New Roman"/>
                <w:color w:val="000000"/>
                <w:sz w:val="24"/>
                <w:szCs w:val="24"/>
                <w:bdr w:val="none" w:sz="0" w:space="0" w:color="auto" w:frame="1"/>
              </w:rPr>
              <w:t>kėjas siekia padidinti Sutarties kainą/įkainius (t. y. nevykdo Sutarties už Sutartyje nustatytą kainą/įkainius)</w:t>
            </w:r>
            <w:r>
              <w:rPr>
                <w:rStyle w:val="normaltextrun"/>
                <w:rFonts w:ascii="Times New Roman" w:hAnsi="Times New Roman" w:cs="Times New Roman"/>
                <w:color w:val="000000"/>
                <w:sz w:val="24"/>
                <w:szCs w:val="24"/>
                <w:bdr w:val="none" w:sz="0" w:space="0" w:color="auto" w:frame="1"/>
              </w:rPr>
              <w:t>.</w:t>
            </w:r>
          </w:p>
        </w:tc>
      </w:tr>
      <w:tr w:rsidR="00235A98" w:rsidRPr="00235A98" w14:paraId="441C6C6D" w14:textId="77777777" w:rsidTr="00901D86">
        <w:trPr>
          <w:trHeight w:val="300"/>
        </w:trPr>
        <w:tc>
          <w:tcPr>
            <w:tcW w:w="9535" w:type="dxa"/>
            <w:gridSpan w:val="4"/>
          </w:tcPr>
          <w:p w14:paraId="06BAB773" w14:textId="421AB700"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b/>
                <w:bCs/>
                <w:kern w:val="2"/>
                <w:sz w:val="24"/>
                <w:szCs w:val="24"/>
                <w:lang w:eastAsia="en-US"/>
              </w:rPr>
              <w:t xml:space="preserve">12. APLINKOSAUGINIAI IR SOCIALINIAI KRITERIJAI </w:t>
            </w:r>
          </w:p>
        </w:tc>
      </w:tr>
      <w:tr w:rsidR="00235A98" w:rsidRPr="00235A98" w14:paraId="5CF62CC0" w14:textId="77777777" w:rsidTr="00901D86">
        <w:trPr>
          <w:trHeight w:val="300"/>
        </w:trPr>
        <w:tc>
          <w:tcPr>
            <w:tcW w:w="2532" w:type="dxa"/>
          </w:tcPr>
          <w:p w14:paraId="11786D8A"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12.1. Aplinkosauginių kriterijų nustatymo teisinis pagrindas</w:t>
            </w:r>
          </w:p>
        </w:tc>
        <w:tc>
          <w:tcPr>
            <w:tcW w:w="7003" w:type="dxa"/>
            <w:gridSpan w:val="3"/>
          </w:tcPr>
          <w:p w14:paraId="540EF5BD" w14:textId="786DC250" w:rsidR="00235A98" w:rsidRPr="00235A98" w:rsidRDefault="00235A98" w:rsidP="00235A98">
            <w:pPr>
              <w:spacing w:after="0" w:line="240" w:lineRule="auto"/>
              <w:jc w:val="both"/>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235A98">
              <w:rPr>
                <w:rFonts w:ascii="Times New Roman" w:eastAsia="Times New Roman" w:hAnsi="Times New Roman" w:cs="Times New Roman"/>
                <w:color w:val="000000"/>
                <w:kern w:val="2"/>
                <w:sz w:val="24"/>
                <w:szCs w:val="24"/>
                <w:lang w:eastAsia="en-US"/>
              </w:rPr>
              <w:t>Aplinkos apsaugos kriterijų taikymo, vykdant žaliuosius pirkimus, tvarkos aprašo, patvirtinto 2011 m. birželio 28 d. įsakymu D1-508</w:t>
            </w:r>
            <w:r w:rsidRPr="00235A98">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w:t>
            </w:r>
            <w:r w:rsidR="0097398E">
              <w:rPr>
                <w:rFonts w:ascii="Times New Roman" w:eastAsia="Times New Roman" w:hAnsi="Times New Roman" w:cs="Times New Roman"/>
                <w:kern w:val="2"/>
                <w:sz w:val="24"/>
                <w:szCs w:val="24"/>
                <w:shd w:val="clear" w:color="auto" w:fill="FFFFFF"/>
                <w:lang w:eastAsia="en-US"/>
              </w:rPr>
              <w:t>4.1</w:t>
            </w:r>
            <w:r w:rsidR="006E599B" w:rsidRPr="006E599B">
              <w:rPr>
                <w:rFonts w:ascii="Times New Roman" w:eastAsia="Times New Roman" w:hAnsi="Times New Roman" w:cs="Times New Roman"/>
                <w:kern w:val="2"/>
                <w:sz w:val="24"/>
                <w:szCs w:val="24"/>
                <w:shd w:val="clear" w:color="auto" w:fill="FFFFFF"/>
                <w:lang w:eastAsia="en-US"/>
              </w:rPr>
              <w:t xml:space="preserve"> </w:t>
            </w:r>
            <w:r w:rsidRPr="00235A98">
              <w:rPr>
                <w:rFonts w:ascii="Times New Roman" w:eastAsia="Times New Roman" w:hAnsi="Times New Roman" w:cs="Times New Roman"/>
                <w:color w:val="000000"/>
                <w:kern w:val="2"/>
                <w:sz w:val="24"/>
                <w:szCs w:val="24"/>
                <w:shd w:val="clear" w:color="auto" w:fill="FFFFFF"/>
                <w:lang w:eastAsia="en-US"/>
              </w:rPr>
              <w:t>papunkčiu.</w:t>
            </w:r>
            <w:r w:rsidRPr="00235A98">
              <w:rPr>
                <w:rFonts w:ascii="Times New Roman" w:eastAsia="Times New Roman" w:hAnsi="Times New Roman" w:cs="Times New Roman"/>
                <w:color w:val="000000"/>
                <w:kern w:val="2"/>
                <w:sz w:val="24"/>
                <w:szCs w:val="24"/>
                <w:lang w:eastAsia="en-US"/>
              </w:rPr>
              <w:t> </w:t>
            </w:r>
          </w:p>
        </w:tc>
      </w:tr>
      <w:tr w:rsidR="00235A98" w:rsidRPr="00235A98" w14:paraId="2F25582F" w14:textId="77777777" w:rsidTr="00901D86">
        <w:trPr>
          <w:trHeight w:val="300"/>
        </w:trPr>
        <w:tc>
          <w:tcPr>
            <w:tcW w:w="2532" w:type="dxa"/>
          </w:tcPr>
          <w:p w14:paraId="6B1F9A76"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 xml:space="preserve">12.2. </w:t>
            </w:r>
            <w:r w:rsidRPr="00235A98">
              <w:rPr>
                <w:rFonts w:ascii="Times New Roman" w:eastAsia="Times New Roman" w:hAnsi="Times New Roman" w:cs="Times New Roman"/>
                <w:b/>
                <w:bCs/>
                <w:color w:val="000000"/>
                <w:kern w:val="2"/>
                <w:sz w:val="24"/>
                <w:szCs w:val="24"/>
                <w:shd w:val="clear" w:color="auto" w:fill="FFFFFF"/>
                <w:lang w:eastAsia="en-US"/>
              </w:rPr>
              <w:t>Su Prekių pakuotėmis susiję aplinkosauginiai kriterijai</w:t>
            </w:r>
            <w:r w:rsidRPr="00235A98">
              <w:rPr>
                <w:rFonts w:ascii="Times New Roman" w:eastAsia="Times New Roman" w:hAnsi="Times New Roman" w:cs="Times New Roman"/>
                <w:b/>
                <w:bCs/>
                <w:kern w:val="2"/>
                <w:sz w:val="24"/>
                <w:szCs w:val="24"/>
                <w:lang w:eastAsia="en-US"/>
              </w:rPr>
              <w:t xml:space="preserve"> </w:t>
            </w:r>
          </w:p>
        </w:tc>
        <w:tc>
          <w:tcPr>
            <w:tcW w:w="7003" w:type="dxa"/>
            <w:gridSpan w:val="3"/>
          </w:tcPr>
          <w:p w14:paraId="3F586A61"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shd w:val="clear" w:color="auto" w:fill="FFFFFF"/>
                <w:lang w:eastAsia="en-US"/>
              </w:rPr>
            </w:pPr>
            <w:r w:rsidRPr="00235A98">
              <w:rPr>
                <w:rFonts w:ascii="Times New Roman" w:eastAsia="Times New Roman" w:hAnsi="Times New Roman" w:cs="Times New Roman"/>
                <w:kern w:val="2"/>
                <w:sz w:val="24"/>
                <w:szCs w:val="24"/>
                <w:shd w:val="clear" w:color="auto" w:fill="FFFFFF"/>
                <w:lang w:eastAsia="en-US"/>
              </w:rPr>
              <w:t>Netaikoma</w:t>
            </w:r>
          </w:p>
          <w:p w14:paraId="7C42F105" w14:textId="1DC77660" w:rsidR="00235A98" w:rsidRPr="00235A98" w:rsidRDefault="00235A98" w:rsidP="00235A98">
            <w:pPr>
              <w:spacing w:after="0" w:line="240" w:lineRule="auto"/>
              <w:jc w:val="both"/>
              <w:rPr>
                <w:rFonts w:ascii="Times New Roman" w:eastAsia="Times New Roman" w:hAnsi="Times New Roman" w:cs="Times New Roman"/>
                <w:color w:val="008080"/>
                <w:sz w:val="24"/>
                <w:szCs w:val="24"/>
                <w:lang w:eastAsia="en-US"/>
              </w:rPr>
            </w:pPr>
          </w:p>
        </w:tc>
      </w:tr>
      <w:tr w:rsidR="00235A98" w:rsidRPr="00235A98" w14:paraId="3CB6F91D" w14:textId="77777777" w:rsidTr="00901D86">
        <w:trPr>
          <w:trHeight w:val="300"/>
        </w:trPr>
        <w:tc>
          <w:tcPr>
            <w:tcW w:w="2532" w:type="dxa"/>
          </w:tcPr>
          <w:p w14:paraId="46B4D738"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lastRenderedPageBreak/>
              <w:t xml:space="preserve">12.3. </w:t>
            </w:r>
            <w:r w:rsidRPr="00235A98">
              <w:rPr>
                <w:rFonts w:ascii="Times New Roman" w:eastAsia="Times New Roman" w:hAnsi="Times New Roman" w:cs="Times New Roman"/>
                <w:b/>
                <w:bCs/>
                <w:kern w:val="2"/>
                <w:sz w:val="24"/>
                <w:szCs w:val="24"/>
                <w:shd w:val="clear" w:color="auto" w:fill="FFFFFF"/>
                <w:lang w:eastAsia="en-US"/>
              </w:rPr>
              <w:t>Su Prekių pristatymu susiję aplinkosauginiai kriterijai</w:t>
            </w:r>
            <w:r w:rsidRPr="00235A98">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7003" w:type="dxa"/>
            <w:gridSpan w:val="3"/>
          </w:tcPr>
          <w:p w14:paraId="52E1D50B" w14:textId="280E6570"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Netaikoma</w:t>
            </w:r>
          </w:p>
        </w:tc>
      </w:tr>
      <w:tr w:rsidR="00235A98" w:rsidRPr="00235A98" w14:paraId="0E3E9064" w14:textId="77777777" w:rsidTr="00901D86">
        <w:trPr>
          <w:trHeight w:val="300"/>
        </w:trPr>
        <w:tc>
          <w:tcPr>
            <w:tcW w:w="2532" w:type="dxa"/>
          </w:tcPr>
          <w:p w14:paraId="527F9983"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 xml:space="preserve">12.4. </w:t>
            </w:r>
            <w:r w:rsidRPr="00235A98">
              <w:rPr>
                <w:rFonts w:ascii="Times New Roman" w:eastAsia="Times New Roman" w:hAnsi="Times New Roman"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235A98">
              <w:rPr>
                <w:rFonts w:ascii="Times New Roman" w:eastAsia="Times New Roman" w:hAnsi="Times New Roman" w:cs="Times New Roman"/>
                <w:b/>
                <w:kern w:val="2"/>
                <w:sz w:val="24"/>
                <w:szCs w:val="24"/>
                <w:shd w:val="clear" w:color="auto" w:fill="FFFFFF"/>
                <w:lang w:eastAsia="en-US"/>
              </w:rPr>
              <w:t>riterijai</w:t>
            </w:r>
          </w:p>
        </w:tc>
        <w:tc>
          <w:tcPr>
            <w:tcW w:w="7003" w:type="dxa"/>
            <w:gridSpan w:val="3"/>
          </w:tcPr>
          <w:p w14:paraId="3F688AF7"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Netaikoma</w:t>
            </w:r>
          </w:p>
          <w:p w14:paraId="72D270CE" w14:textId="4579A5A2"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p>
        </w:tc>
      </w:tr>
      <w:tr w:rsidR="00235A98" w:rsidRPr="00235A98" w14:paraId="0C5762EB" w14:textId="77777777" w:rsidTr="00901D86">
        <w:trPr>
          <w:trHeight w:val="300"/>
        </w:trPr>
        <w:tc>
          <w:tcPr>
            <w:tcW w:w="2532" w:type="dxa"/>
          </w:tcPr>
          <w:p w14:paraId="1136020E"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12.5. Su perkamomis Prekėmis susiję socialiniai kriterijai</w:t>
            </w:r>
          </w:p>
        </w:tc>
        <w:tc>
          <w:tcPr>
            <w:tcW w:w="7003" w:type="dxa"/>
            <w:gridSpan w:val="3"/>
          </w:tcPr>
          <w:p w14:paraId="5FF98FA0" w14:textId="77777777" w:rsidR="00235A98" w:rsidRPr="00235A98" w:rsidRDefault="00235A98" w:rsidP="00235A98">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235A98">
              <w:rPr>
                <w:rFonts w:ascii="Times New Roman" w:eastAsia="Times New Roman" w:hAnsi="Times New Roman" w:cs="Times New Roman"/>
                <w:color w:val="000000"/>
                <w:kern w:val="2"/>
                <w:sz w:val="24"/>
                <w:szCs w:val="24"/>
                <w:shd w:val="clear" w:color="auto" w:fill="FFFFFF"/>
                <w:lang w:eastAsia="en-US"/>
              </w:rPr>
              <w:t>Netaikoma</w:t>
            </w:r>
          </w:p>
          <w:p w14:paraId="1E24FF00" w14:textId="735266F7" w:rsidR="00235A98" w:rsidRPr="00235A98" w:rsidRDefault="00235A98" w:rsidP="00235A98">
            <w:pPr>
              <w:spacing w:after="0" w:line="240" w:lineRule="auto"/>
              <w:jc w:val="both"/>
              <w:rPr>
                <w:rFonts w:ascii="Times New Roman" w:eastAsia="Times New Roman" w:hAnsi="Times New Roman" w:cs="Times New Roman"/>
                <w:color w:val="0070C0"/>
                <w:kern w:val="2"/>
                <w:sz w:val="24"/>
                <w:szCs w:val="24"/>
                <w:lang w:eastAsia="en-US"/>
              </w:rPr>
            </w:pPr>
          </w:p>
        </w:tc>
      </w:tr>
      <w:tr w:rsidR="00235A98" w:rsidRPr="00235A98" w14:paraId="717B3DA4" w14:textId="77777777" w:rsidTr="00901D86">
        <w:trPr>
          <w:trHeight w:val="300"/>
        </w:trPr>
        <w:tc>
          <w:tcPr>
            <w:tcW w:w="9535" w:type="dxa"/>
            <w:gridSpan w:val="4"/>
          </w:tcPr>
          <w:p w14:paraId="0F7A8287"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 xml:space="preserve">13. BENDRŲJŲ SĄLYGŲ PAKEITIMAI IR PAPILDYMAI </w:t>
            </w:r>
          </w:p>
          <w:p w14:paraId="69EE2E83" w14:textId="77777777" w:rsidR="00235A98" w:rsidRPr="00235A98" w:rsidRDefault="00235A98" w:rsidP="00235A98">
            <w:pPr>
              <w:spacing w:after="0" w:line="240" w:lineRule="auto"/>
              <w:jc w:val="center"/>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 xml:space="preserve">(jeigu būtina dėl konkretaus Sutarties dalyko specifikos) </w:t>
            </w:r>
          </w:p>
        </w:tc>
      </w:tr>
      <w:tr w:rsidR="00235A98" w:rsidRPr="00235A98" w14:paraId="23E892A0" w14:textId="77777777" w:rsidTr="00901D86">
        <w:trPr>
          <w:trHeight w:val="300"/>
        </w:trPr>
        <w:tc>
          <w:tcPr>
            <w:tcW w:w="2532" w:type="dxa"/>
          </w:tcPr>
          <w:p w14:paraId="1FF8A58E"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 xml:space="preserve">13.1. </w:t>
            </w:r>
          </w:p>
        </w:tc>
        <w:tc>
          <w:tcPr>
            <w:tcW w:w="7003" w:type="dxa"/>
            <w:gridSpan w:val="3"/>
          </w:tcPr>
          <w:p w14:paraId="20F3FE7F"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Šalys susitaria pakeisti nurodytus Sutarties Bendrųjų sąlygų punktus ir išdėstyti juos nauja redakcija:</w:t>
            </w:r>
          </w:p>
          <w:p w14:paraId="4B7713AB"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 Bendrųjų sąlygų 1.1.1.10 punktą išdėstyti nauja redakcija:</w:t>
            </w:r>
          </w:p>
          <w:p w14:paraId="323A768A"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 xml:space="preserve">„1.1.1.10. </w:t>
            </w:r>
            <w:r w:rsidRPr="00235A98">
              <w:rPr>
                <w:rFonts w:ascii="Times New Roman" w:eastAsia="Times New Roman" w:hAnsi="Times New Roman" w:cs="Times New Roman"/>
                <w:b/>
                <w:bCs/>
                <w:kern w:val="2"/>
                <w:sz w:val="24"/>
                <w:szCs w:val="24"/>
                <w:lang w:eastAsia="en-US"/>
              </w:rPr>
              <w:t>Sutarties kaina</w:t>
            </w:r>
            <w:r w:rsidRPr="00235A98">
              <w:rPr>
                <w:rFonts w:ascii="Times New Roman" w:eastAsia="Times New Roman" w:hAnsi="Times New Roman" w:cs="Times New Roman"/>
                <w:kern w:val="2"/>
                <w:sz w:val="24"/>
                <w:szCs w:val="24"/>
                <w:lang w:eastAsia="en-US"/>
              </w:rPr>
              <w:t xml:space="preserve"> – galima pagal Sutartį Tiekėjui mokėtina maksimali suma, įskaitant </w:t>
            </w:r>
            <w:r w:rsidRPr="00235A98">
              <w:rPr>
                <w:rFonts w:ascii="Times New Roman" w:eastAsia="Calibri" w:hAnsi="Times New Roman" w:cs="Times New Roman"/>
                <w:color w:val="000000"/>
                <w:sz w:val="24"/>
                <w:szCs w:val="24"/>
                <w:lang w:eastAsia="en-US"/>
              </w:rPr>
              <w:t>vertes, galinčias atsirasti dėl Sutarties pasirinkimo galimybių, taip pat</w:t>
            </w:r>
            <w:r w:rsidRPr="00235A98">
              <w:rPr>
                <w:rFonts w:ascii="Times New Roman" w:eastAsia="Times New Roman" w:hAnsi="Times New Roman" w:cs="Times New Roman"/>
                <w:kern w:val="2"/>
                <w:sz w:val="24"/>
                <w:szCs w:val="24"/>
                <w:lang w:eastAsia="en-US"/>
              </w:rPr>
              <w:t xml:space="preserve"> visus privalomus mokesčius ir išlaidas;“.</w:t>
            </w:r>
          </w:p>
          <w:p w14:paraId="15AD8ACE" w14:textId="25C4704C" w:rsidR="00235A98" w:rsidRPr="00235A98" w:rsidRDefault="000A687E" w:rsidP="00235A98">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2</w:t>
            </w:r>
            <w:r w:rsidR="00235A98" w:rsidRPr="00235A98">
              <w:rPr>
                <w:rFonts w:ascii="Times New Roman" w:eastAsia="Times New Roman" w:hAnsi="Times New Roman" w:cs="Times New Roman"/>
                <w:kern w:val="2"/>
                <w:sz w:val="24"/>
                <w:szCs w:val="24"/>
                <w:lang w:eastAsia="en-US"/>
              </w:rPr>
              <w:t>. Bendrųjų sąlygų 3.1.1.</w:t>
            </w:r>
            <w:r>
              <w:rPr>
                <w:rFonts w:ascii="Times New Roman" w:eastAsia="Times New Roman" w:hAnsi="Times New Roman" w:cs="Times New Roman"/>
                <w:kern w:val="2"/>
                <w:sz w:val="24"/>
                <w:szCs w:val="24"/>
                <w:lang w:eastAsia="en-US"/>
              </w:rPr>
              <w:t>1</w:t>
            </w:r>
            <w:r w:rsidR="00235A98" w:rsidRPr="00235A98">
              <w:rPr>
                <w:rFonts w:ascii="Times New Roman" w:eastAsia="Times New Roman" w:hAnsi="Times New Roman" w:cs="Times New Roman"/>
                <w:kern w:val="2"/>
                <w:sz w:val="24"/>
                <w:szCs w:val="24"/>
                <w:lang w:eastAsia="en-US"/>
              </w:rPr>
              <w:t xml:space="preserve"> punktą išdėstyti nauja redakcija: </w:t>
            </w:r>
          </w:p>
          <w:p w14:paraId="3DB2BBCE" w14:textId="4950AD2D"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„3.1.1.</w:t>
            </w:r>
            <w:r w:rsidR="000A687E">
              <w:rPr>
                <w:rFonts w:ascii="Times New Roman" w:eastAsia="Times New Roman" w:hAnsi="Times New Roman" w:cs="Times New Roman"/>
                <w:kern w:val="2"/>
                <w:sz w:val="24"/>
                <w:szCs w:val="24"/>
                <w:lang w:eastAsia="en-US"/>
              </w:rPr>
              <w:t>1</w:t>
            </w:r>
            <w:r w:rsidRPr="00235A98">
              <w:rPr>
                <w:rFonts w:ascii="Times New Roman" w:eastAsia="Times New Roman" w:hAnsi="Times New Roman" w:cs="Times New Roman"/>
                <w:kern w:val="2"/>
                <w:sz w:val="24"/>
                <w:szCs w:val="24"/>
                <w:lang w:eastAsia="en-US"/>
              </w:rPr>
              <w:t xml:space="preserve">. </w:t>
            </w:r>
            <w:r w:rsidR="000A687E">
              <w:rPr>
                <w:rFonts w:ascii="Times New Roman" w:eastAsia="Times New Roman" w:hAnsi="Times New Roman" w:cs="Times New Roman"/>
                <w:kern w:val="2"/>
                <w:sz w:val="24"/>
                <w:szCs w:val="24"/>
                <w:lang w:eastAsia="en-US"/>
              </w:rPr>
              <w:t>turėtų teisę verstis ta veikla, kuri yra reika</w:t>
            </w:r>
            <w:r w:rsidR="002E15A2">
              <w:rPr>
                <w:rFonts w:ascii="Times New Roman" w:eastAsia="Times New Roman" w:hAnsi="Times New Roman" w:cs="Times New Roman"/>
                <w:kern w:val="2"/>
                <w:sz w:val="24"/>
                <w:szCs w:val="24"/>
                <w:lang w:eastAsia="en-US"/>
              </w:rPr>
              <w:t>l</w:t>
            </w:r>
            <w:r w:rsidR="000A687E">
              <w:rPr>
                <w:rFonts w:ascii="Times New Roman" w:eastAsia="Times New Roman" w:hAnsi="Times New Roman" w:cs="Times New Roman"/>
                <w:kern w:val="2"/>
                <w:sz w:val="24"/>
                <w:szCs w:val="24"/>
                <w:lang w:eastAsia="en-US"/>
              </w:rPr>
              <w:t>inga Sutarčiai įvykdyti.</w:t>
            </w:r>
            <w:r w:rsidRPr="00235A98">
              <w:rPr>
                <w:rFonts w:ascii="Times New Roman" w:eastAsia="Times New Roman" w:hAnsi="Times New Roman" w:cs="Times New Roman"/>
                <w:kern w:val="2"/>
                <w:sz w:val="24"/>
                <w:szCs w:val="24"/>
                <w:lang w:eastAsia="en-US"/>
              </w:rPr>
              <w:t xml:space="preserve"> Pirkėjui pareikalavus, Tiekėjas turi pateikti dokumentus, įrodančius, kad Sutartį vykdo tik tokią teisę turintys asmenys;“.</w:t>
            </w:r>
          </w:p>
          <w:p w14:paraId="0CDBA5CE" w14:textId="37106101" w:rsidR="00235A98" w:rsidRPr="00235A98" w:rsidRDefault="000A687E" w:rsidP="00235A98">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3</w:t>
            </w:r>
            <w:r w:rsidR="00235A98" w:rsidRPr="00235A98">
              <w:rPr>
                <w:rFonts w:ascii="Times New Roman" w:eastAsia="Times New Roman" w:hAnsi="Times New Roman" w:cs="Times New Roman"/>
                <w:kern w:val="2"/>
                <w:sz w:val="24"/>
                <w:szCs w:val="24"/>
                <w:lang w:eastAsia="en-US"/>
              </w:rPr>
              <w:t>. Bendrųjų sąlygų 10.5 punktą išdėstyti nauja redakcija:</w:t>
            </w:r>
          </w:p>
          <w:p w14:paraId="61748CC0"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„10.5. Sutarties įvykdymo užtikrinime bankas (draudimo bendrovė) privalo neatšaukiamai ir besąlygiškai įsipareigoti ne vėliau kaip per 10 (dešimt) darbo dienų nuo Pirkėjo raštiško pranešimo apie Tiekėjo Sutartyje nustatytus esminius Sutarties sąlygų pažeidimus ir (ar) kitus Specialiosiose sąlygose numatytus atvejus gavimo dienos, sumokėti Pirkėjui Sutarties įvykdymo užtikrinime nurodytą sumą, pinigus pervedant į Pirkėjo sąskaitą“.</w:t>
            </w:r>
          </w:p>
          <w:p w14:paraId="4F489570" w14:textId="0A662C0C" w:rsidR="00235A98" w:rsidRPr="00235A98" w:rsidRDefault="000A687E" w:rsidP="00235A98">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4</w:t>
            </w:r>
            <w:r w:rsidR="00235A98" w:rsidRPr="00235A98">
              <w:rPr>
                <w:rFonts w:ascii="Times New Roman" w:eastAsia="Times New Roman" w:hAnsi="Times New Roman" w:cs="Times New Roman"/>
                <w:kern w:val="2"/>
                <w:sz w:val="24"/>
                <w:szCs w:val="24"/>
                <w:lang w:eastAsia="en-US"/>
              </w:rPr>
              <w:t>. Bendrųjų sąlygų 10.6 punktą išdėstyti nauja redakcija:</w:t>
            </w:r>
          </w:p>
          <w:p w14:paraId="2E99D4E9" w14:textId="77777777" w:rsidR="00235A98" w:rsidRPr="00235A98" w:rsidRDefault="00235A98" w:rsidP="00235A9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235A98">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esmines Sutarties sąlygas ar kitus Specialiosiose sąlygose nustatytus atvejus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89C5B6" w14:textId="0CB4832E" w:rsidR="00235A98" w:rsidRPr="00235A98" w:rsidRDefault="000A687E" w:rsidP="00235A98">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5</w:t>
            </w:r>
            <w:r w:rsidR="00235A98" w:rsidRPr="00235A98">
              <w:rPr>
                <w:rFonts w:ascii="Times New Roman" w:eastAsia="Times New Roman" w:hAnsi="Times New Roman" w:cs="Times New Roman"/>
                <w:kern w:val="2"/>
                <w:sz w:val="24"/>
                <w:szCs w:val="24"/>
                <w:lang w:eastAsia="en-US"/>
              </w:rPr>
              <w:t>. Bendrųjų sąlygų 10.10 punktą išdėstyti nauja redakcija:</w:t>
            </w:r>
          </w:p>
          <w:p w14:paraId="6672B380"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lastRenderedPageBreak/>
              <w:t>„10.10. Sutarties įvykdymo užtikrinime nurodytas jo galiojimo terminas turi būti ne trumpesnis nei prie Prekių tiekimo termino pabaigos pridėjus 30 kalendorinių dienų“.</w:t>
            </w:r>
          </w:p>
          <w:p w14:paraId="595D3447" w14:textId="041945BE" w:rsidR="00235A98" w:rsidRPr="00235A98" w:rsidRDefault="000A687E" w:rsidP="00235A98">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6</w:t>
            </w:r>
            <w:r w:rsidR="00235A98" w:rsidRPr="00235A98">
              <w:rPr>
                <w:rFonts w:ascii="Times New Roman" w:eastAsia="Times New Roman" w:hAnsi="Times New Roman" w:cs="Times New Roman"/>
                <w:kern w:val="2"/>
                <w:sz w:val="24"/>
                <w:szCs w:val="24"/>
                <w:lang w:eastAsia="en-US"/>
              </w:rPr>
              <w:t>. Bendrųjų sąlygų 10.11 punktą išdėstyti nauja redakcija:</w:t>
            </w:r>
          </w:p>
          <w:p w14:paraId="67AB6E84" w14:textId="77777777" w:rsidR="00235A98" w:rsidRPr="003D601E"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 xml:space="preserve">„10.11. Jeigu Prekių tiekimo terminas yra ilgesnis nei 1 (vieneri) metai, Tiekėjas turi teisę pateikti 13 mėnesių galiojantį Sutarties įvykdymo užtikrinimą, tačiau privalo pratęsti Sutarties įvykdymo užtikrinimo terminą arba pateikti naują Sutarties įvykdymo užtikrinimą ne vėliau kaip prieš 10 (dešimt) darbo dienų iki Sutarties įvykdymo užtikrinimo </w:t>
            </w:r>
            <w:r w:rsidRPr="003D601E">
              <w:rPr>
                <w:rFonts w:ascii="Times New Roman" w:eastAsia="Times New Roman" w:hAnsi="Times New Roman" w:cs="Times New Roman"/>
                <w:kern w:val="2"/>
                <w:sz w:val="24"/>
                <w:szCs w:val="24"/>
                <w:lang w:eastAsia="en-US"/>
              </w:rPr>
              <w:t>galiojimo termino pabaigos“.</w:t>
            </w:r>
          </w:p>
          <w:p w14:paraId="6C2C52E6" w14:textId="34E629C3" w:rsidR="003D601E" w:rsidRPr="00921043" w:rsidRDefault="003D601E" w:rsidP="003D601E">
            <w:pPr>
              <w:spacing w:after="0" w:line="240" w:lineRule="auto"/>
              <w:jc w:val="both"/>
              <w:rPr>
                <w:rFonts w:ascii="Times New Roman" w:eastAsia="Times New Roman" w:hAnsi="Times New Roman" w:cs="Times New Roman"/>
                <w:kern w:val="2"/>
                <w:sz w:val="24"/>
                <w:szCs w:val="24"/>
                <w:lang w:eastAsia="en-US"/>
              </w:rPr>
            </w:pPr>
            <w:r w:rsidRPr="00921043">
              <w:rPr>
                <w:rFonts w:ascii="Times New Roman" w:eastAsia="Times New Roman" w:hAnsi="Times New Roman" w:cs="Times New Roman"/>
                <w:kern w:val="2"/>
                <w:sz w:val="24"/>
                <w:szCs w:val="24"/>
                <w:lang w:eastAsia="en-US"/>
              </w:rPr>
              <w:t>7. Bendrųjų sąlygų 10.12 punktą išdėstyti nauja redakcija:</w:t>
            </w:r>
          </w:p>
          <w:p w14:paraId="36BBBF48" w14:textId="730B8AA6" w:rsidR="00235A98" w:rsidRPr="003D601E" w:rsidRDefault="003D601E" w:rsidP="00235A98">
            <w:pPr>
              <w:spacing w:after="0" w:line="240" w:lineRule="auto"/>
              <w:jc w:val="both"/>
              <w:rPr>
                <w:rFonts w:ascii="Times New Roman" w:eastAsia="Times New Roman" w:hAnsi="Times New Roman" w:cs="Times New Roman"/>
                <w:kern w:val="2"/>
                <w:sz w:val="24"/>
                <w:szCs w:val="24"/>
                <w:lang w:eastAsia="en-US"/>
              </w:rPr>
            </w:pPr>
            <w:r w:rsidRPr="00921043">
              <w:rPr>
                <w:rFonts w:ascii="Times New Roman" w:eastAsia="Times New Roman" w:hAnsi="Times New Roman" w:cs="Times New Roman"/>
                <w:kern w:val="2"/>
                <w:sz w:val="24"/>
                <w:szCs w:val="24"/>
                <w:lang w:eastAsia="en-US"/>
              </w:rPr>
              <w:t>„10.12. Jeigu Sutartyje nustatytomis sąlygomis Prekių tiekimo terminas yra pratęsiamas arba nukeliamas dėl Sutarties sustabdymo arba patiekti Prekes arba taisyti Prekių trūkumus yra vėluojama, Tiekėjas privalo užtikrinti Sutarties įvykdymo užtikrinimo galiojimą visą Prekių tiekimo laikotarpį ir ne vėliau kaip iki Sutarties įvykdymo užtikrinimo galiojimo termino pabaigos privalo Pirkėjui pateikti naują arba pratęstą Sutarties įvykdymo užtikrinimą“.</w:t>
            </w:r>
            <w:r w:rsidR="00235A98" w:rsidRPr="003D601E">
              <w:rPr>
                <w:rFonts w:ascii="Times New Roman" w:eastAsia="Times New Roman" w:hAnsi="Times New Roman" w:cs="Times New Roman"/>
                <w:kern w:val="2"/>
                <w:sz w:val="24"/>
                <w:szCs w:val="24"/>
                <w:lang w:eastAsia="en-US"/>
              </w:rPr>
              <w:t xml:space="preserve">8. Vietoj Bendrųjų sąlygų 10.16 punkto su papunkčiais </w:t>
            </w:r>
            <w:r w:rsidRPr="003D601E">
              <w:rPr>
                <w:rFonts w:ascii="Times New Roman" w:eastAsia="Times New Roman" w:hAnsi="Times New Roman" w:cs="Times New Roman"/>
                <w:kern w:val="2"/>
                <w:sz w:val="24"/>
                <w:szCs w:val="24"/>
                <w:lang w:eastAsia="en-US"/>
              </w:rPr>
              <w:t>šį</w:t>
            </w:r>
            <w:r w:rsidR="00235A98" w:rsidRPr="003D601E">
              <w:rPr>
                <w:rFonts w:ascii="Times New Roman" w:eastAsia="Times New Roman" w:hAnsi="Times New Roman" w:cs="Times New Roman"/>
                <w:kern w:val="2"/>
                <w:sz w:val="24"/>
                <w:szCs w:val="24"/>
                <w:lang w:eastAsia="en-US"/>
              </w:rPr>
              <w:t xml:space="preserve"> punktą išdėstyti taip:</w:t>
            </w:r>
          </w:p>
          <w:p w14:paraId="089896A5" w14:textId="1CD2F493" w:rsidR="00235A98" w:rsidRPr="003D601E" w:rsidRDefault="00235A98" w:rsidP="00235A98">
            <w:pPr>
              <w:spacing w:after="0" w:line="240" w:lineRule="auto"/>
              <w:jc w:val="both"/>
              <w:rPr>
                <w:rFonts w:ascii="Times New Roman" w:eastAsia="Times New Roman" w:hAnsi="Times New Roman" w:cs="Times New Roman"/>
                <w:kern w:val="2"/>
                <w:sz w:val="24"/>
                <w:szCs w:val="24"/>
                <w:lang w:eastAsia="en-US"/>
              </w:rPr>
            </w:pPr>
            <w:r w:rsidRPr="003D601E">
              <w:rPr>
                <w:rFonts w:ascii="Times New Roman" w:eastAsia="Times New Roman" w:hAnsi="Times New Roman" w:cs="Times New Roman"/>
                <w:kern w:val="2"/>
                <w:sz w:val="24"/>
                <w:szCs w:val="24"/>
                <w:lang w:eastAsia="en-US"/>
              </w:rPr>
              <w:t>„10.16. Pirkėjas gali pasinaudoti Sutarties įvykdymo užtikrinimu dėl esminio Sutarties sąlygų pažeidimo ir (ar) kitais Specialiosiose sąlygose nustatytais atvejais“.9. Bendrųjų sąlygų 12.2.1 punktą išdėstyti nauja redakcija:</w:t>
            </w:r>
          </w:p>
          <w:p w14:paraId="60D7E56C" w14:textId="77777777" w:rsid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3D601E">
              <w:rPr>
                <w:rFonts w:ascii="Times New Roman" w:eastAsia="Times New Roman" w:hAnsi="Times New Roman" w:cs="Times New Roman"/>
                <w:kern w:val="2"/>
                <w:sz w:val="24"/>
                <w:szCs w:val="24"/>
                <w:lang w:eastAsia="en-US"/>
              </w:rPr>
              <w:t xml:space="preserve">„12.2.1. Tiekėjas išrašo Sąskaitą tik Šalims pasirašius Prekių perdavimo–priėmimo aktą, jeigu </w:t>
            </w:r>
            <w:r w:rsidRPr="00235A98">
              <w:rPr>
                <w:rFonts w:ascii="Times New Roman" w:eastAsia="Times New Roman" w:hAnsi="Times New Roman" w:cs="Times New Roman"/>
                <w:kern w:val="2"/>
                <w:sz w:val="24"/>
                <w:szCs w:val="24"/>
                <w:lang w:eastAsia="en-US"/>
              </w:rPr>
              <w:t>kitaip nenumatyta Specialiosiose sąlygose. Sąskaitos priimamos ir apdorojamos vadovaujantis Lietuvos Respublikos finansinės apskaitos įstatymo 6 straipsnio 4 dalimi, išskyrus Viešųjų pirkimų įstatymo straipsnio 22 straipsnio 12 dalyje nustatytus atvejus“.</w:t>
            </w:r>
          </w:p>
          <w:p w14:paraId="18A6C1A7" w14:textId="503E1584" w:rsidR="003D601E" w:rsidRPr="00921043" w:rsidRDefault="003D601E" w:rsidP="003D601E">
            <w:pPr>
              <w:spacing w:after="0" w:line="240" w:lineRule="auto"/>
              <w:jc w:val="both"/>
              <w:rPr>
                <w:rFonts w:ascii="Times New Roman" w:eastAsia="Times New Roman" w:hAnsi="Times New Roman" w:cs="Times New Roman"/>
                <w:color w:val="000000" w:themeColor="text1"/>
                <w:kern w:val="2"/>
                <w:sz w:val="24"/>
                <w:szCs w:val="24"/>
                <w:lang w:eastAsia="en-US"/>
              </w:rPr>
            </w:pPr>
            <w:r w:rsidRPr="00921043">
              <w:rPr>
                <w:rFonts w:ascii="Times New Roman" w:eastAsia="Times New Roman" w:hAnsi="Times New Roman" w:cs="Times New Roman"/>
                <w:color w:val="000000" w:themeColor="text1"/>
                <w:kern w:val="2"/>
                <w:sz w:val="24"/>
                <w:szCs w:val="24"/>
                <w:lang w:eastAsia="en-US"/>
              </w:rPr>
              <w:t>10. Bendrųjų sąlygų 12.2.2 punktą išdėstyti nauja redakcija:</w:t>
            </w:r>
          </w:p>
          <w:p w14:paraId="3DD6E30A" w14:textId="201ACC53" w:rsidR="003D601E" w:rsidRPr="00921043" w:rsidRDefault="003D601E" w:rsidP="00235A98">
            <w:pPr>
              <w:spacing w:after="0" w:line="240" w:lineRule="auto"/>
              <w:jc w:val="both"/>
              <w:rPr>
                <w:rFonts w:ascii="Times New Roman" w:eastAsia="Times New Roman" w:hAnsi="Times New Roman" w:cs="Times New Roman"/>
                <w:color w:val="000000" w:themeColor="text1"/>
                <w:kern w:val="2"/>
                <w:sz w:val="24"/>
                <w:szCs w:val="24"/>
                <w:lang w:eastAsia="en-US"/>
              </w:rPr>
            </w:pPr>
            <w:r w:rsidRPr="00921043">
              <w:rPr>
                <w:rFonts w:ascii="Times New Roman" w:eastAsia="Times New Roman" w:hAnsi="Times New Roman" w:cs="Times New Roman"/>
                <w:color w:val="000000" w:themeColor="text1"/>
                <w:kern w:val="2"/>
                <w:sz w:val="24"/>
                <w:szCs w:val="24"/>
                <w:lang w:eastAsia="en-US"/>
              </w:rPr>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558943E3" w14:textId="63FD5F07" w:rsidR="00235A98" w:rsidRPr="00235A98" w:rsidRDefault="003D601E" w:rsidP="00235A98">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11</w:t>
            </w:r>
            <w:r w:rsidR="00235A98" w:rsidRPr="00235A98">
              <w:rPr>
                <w:rFonts w:ascii="Times New Roman" w:eastAsia="Times New Roman" w:hAnsi="Times New Roman" w:cs="Times New Roman"/>
                <w:kern w:val="2"/>
                <w:sz w:val="24"/>
                <w:szCs w:val="24"/>
                <w:lang w:eastAsia="en-US"/>
              </w:rPr>
              <w:t>. Bendrųjų sąlygų 12.3.2 punktą išdėstyti nauja redakcija:</w:t>
            </w:r>
          </w:p>
          <w:p w14:paraId="0DFE4BA3"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bookmarkStart w:id="17" w:name="_Hlk161849227"/>
            <w:r w:rsidRPr="00235A98">
              <w:rPr>
                <w:rFonts w:ascii="Times New Roman" w:eastAsia="Times New Roman" w:hAnsi="Times New Roman" w:cs="Times New Roman"/>
                <w:kern w:val="2"/>
                <w:sz w:val="24"/>
                <w:szCs w:val="24"/>
                <w:lang w:eastAsia="en-US"/>
              </w:rPr>
              <w:t>„12.3.2.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bookmarkEnd w:id="17"/>
          <w:p w14:paraId="6FA85C77" w14:textId="0A336F28"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w:t>
            </w:r>
            <w:r w:rsidR="003D601E">
              <w:rPr>
                <w:rFonts w:ascii="Times New Roman" w:eastAsia="Times New Roman" w:hAnsi="Times New Roman" w:cs="Times New Roman"/>
                <w:kern w:val="2"/>
                <w:sz w:val="24"/>
                <w:szCs w:val="24"/>
                <w:lang w:eastAsia="en-US"/>
              </w:rPr>
              <w:t>2</w:t>
            </w:r>
            <w:r w:rsidRPr="00235A98">
              <w:rPr>
                <w:rFonts w:ascii="Times New Roman" w:eastAsia="Times New Roman" w:hAnsi="Times New Roman" w:cs="Times New Roman"/>
                <w:kern w:val="2"/>
                <w:sz w:val="24"/>
                <w:szCs w:val="24"/>
                <w:lang w:eastAsia="en-US"/>
              </w:rPr>
              <w:t>. Bendrųjų sąlygų 15.3 punktą išdėstyti nauja redakcija:</w:t>
            </w:r>
          </w:p>
          <w:p w14:paraId="28F04089"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bookmarkStart w:id="18" w:name="_Hlk161849366"/>
            <w:r w:rsidRPr="00235A98">
              <w:rPr>
                <w:rFonts w:ascii="Times New Roman" w:eastAsia="Times New Roman" w:hAnsi="Times New Roman"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bookmarkEnd w:id="18"/>
          </w:p>
        </w:tc>
      </w:tr>
      <w:tr w:rsidR="00235A98" w:rsidRPr="00235A98" w14:paraId="568BDD23" w14:textId="77777777" w:rsidTr="00901D86">
        <w:trPr>
          <w:trHeight w:val="300"/>
        </w:trPr>
        <w:tc>
          <w:tcPr>
            <w:tcW w:w="2532" w:type="dxa"/>
          </w:tcPr>
          <w:p w14:paraId="2C4DC936"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lastRenderedPageBreak/>
              <w:t>13.2.</w:t>
            </w:r>
          </w:p>
        </w:tc>
        <w:tc>
          <w:tcPr>
            <w:tcW w:w="7003" w:type="dxa"/>
            <w:gridSpan w:val="3"/>
          </w:tcPr>
          <w:p w14:paraId="3F2CE23A"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w:t>
            </w:r>
          </w:p>
          <w:p w14:paraId="37EF9B18"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1. Papildyti Bendrąsias sąlygas nauju 2.4 punktu:</w:t>
            </w:r>
          </w:p>
          <w:p w14:paraId="7E1DC141"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bookmarkStart w:id="19" w:name="_Hlk161849741"/>
            <w:r w:rsidRPr="00235A98">
              <w:rPr>
                <w:rFonts w:ascii="Times New Roman" w:eastAsia="Times New Roman" w:hAnsi="Times New Roman" w:cs="Times New Roman"/>
                <w:kern w:val="2"/>
                <w:sz w:val="24"/>
                <w:szCs w:val="24"/>
                <w:lang w:eastAsia="en-US"/>
              </w:rPr>
              <w:t>„2.4. Pirkimo dokumentai ir Tiekėjo pasiūlymas yra neatskiriama Sutarties dalis“.</w:t>
            </w:r>
            <w:bookmarkEnd w:id="19"/>
          </w:p>
        </w:tc>
      </w:tr>
      <w:tr w:rsidR="00235A98" w:rsidRPr="00235A98" w14:paraId="32E953C0" w14:textId="77777777" w:rsidTr="00901D86">
        <w:trPr>
          <w:trHeight w:val="300"/>
        </w:trPr>
        <w:tc>
          <w:tcPr>
            <w:tcW w:w="2532" w:type="dxa"/>
          </w:tcPr>
          <w:p w14:paraId="4EAF71BD" w14:textId="77777777" w:rsidR="00235A98" w:rsidRPr="00235A98" w:rsidRDefault="00235A98" w:rsidP="00235A98">
            <w:pPr>
              <w:spacing w:after="0" w:line="240" w:lineRule="auto"/>
              <w:rPr>
                <w:rFonts w:ascii="Times New Roman" w:eastAsia="Times New Roman" w:hAnsi="Times New Roman" w:cs="Times New Roman"/>
                <w:b/>
                <w:bCs/>
                <w:sz w:val="24"/>
                <w:szCs w:val="20"/>
                <w:lang w:eastAsia="en-US"/>
              </w:rPr>
            </w:pPr>
          </w:p>
        </w:tc>
        <w:tc>
          <w:tcPr>
            <w:tcW w:w="7003" w:type="dxa"/>
            <w:gridSpan w:val="3"/>
          </w:tcPr>
          <w:p w14:paraId="3BAB3A53" w14:textId="77777777" w:rsidR="00235A98" w:rsidRPr="00235A98" w:rsidRDefault="00235A98" w:rsidP="00235A98">
            <w:pPr>
              <w:spacing w:after="0" w:line="240" w:lineRule="auto"/>
              <w:jc w:val="both"/>
              <w:rPr>
                <w:rFonts w:ascii="Times New Roman" w:eastAsia="Times New Roman" w:hAnsi="Times New Roman" w:cs="Times New Roman"/>
                <w:sz w:val="24"/>
                <w:szCs w:val="20"/>
                <w:lang w:eastAsia="en-US"/>
              </w:rPr>
            </w:pPr>
          </w:p>
        </w:tc>
      </w:tr>
      <w:tr w:rsidR="00235A98" w:rsidRPr="00235A98" w14:paraId="742A0141" w14:textId="77777777" w:rsidTr="00901D86">
        <w:trPr>
          <w:trHeight w:val="300"/>
        </w:trPr>
        <w:tc>
          <w:tcPr>
            <w:tcW w:w="2532" w:type="dxa"/>
          </w:tcPr>
          <w:p w14:paraId="3C3EBF2C" w14:textId="77777777"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lastRenderedPageBreak/>
              <w:t>13.3.</w:t>
            </w:r>
          </w:p>
        </w:tc>
        <w:tc>
          <w:tcPr>
            <w:tcW w:w="7003" w:type="dxa"/>
            <w:gridSpan w:val="3"/>
          </w:tcPr>
          <w:p w14:paraId="4E38CD54" w14:textId="723BFC50"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w:t>
            </w:r>
          </w:p>
        </w:tc>
      </w:tr>
      <w:tr w:rsidR="00235A98" w:rsidRPr="00235A98" w14:paraId="61D2243F" w14:textId="77777777" w:rsidTr="00901D86">
        <w:trPr>
          <w:trHeight w:val="300"/>
        </w:trPr>
        <w:tc>
          <w:tcPr>
            <w:tcW w:w="2532" w:type="dxa"/>
          </w:tcPr>
          <w:p w14:paraId="211B819C" w14:textId="642F8B2C" w:rsidR="00235A98" w:rsidRPr="00235A98" w:rsidRDefault="00235A98" w:rsidP="00235A98">
            <w:pPr>
              <w:spacing w:after="0" w:line="240" w:lineRule="auto"/>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13.</w:t>
            </w:r>
            <w:r w:rsidR="006E599B">
              <w:rPr>
                <w:rFonts w:ascii="Times New Roman" w:eastAsia="Times New Roman" w:hAnsi="Times New Roman" w:cs="Times New Roman"/>
                <w:b/>
                <w:bCs/>
                <w:kern w:val="2"/>
                <w:sz w:val="24"/>
                <w:szCs w:val="24"/>
                <w:lang w:eastAsia="en-US"/>
              </w:rPr>
              <w:t>4</w:t>
            </w:r>
            <w:r w:rsidRPr="00235A98">
              <w:rPr>
                <w:rFonts w:ascii="Times New Roman" w:eastAsia="Times New Roman" w:hAnsi="Times New Roman" w:cs="Times New Roman"/>
                <w:b/>
                <w:bCs/>
                <w:kern w:val="2"/>
                <w:sz w:val="24"/>
                <w:szCs w:val="24"/>
                <w:lang w:eastAsia="en-US"/>
              </w:rPr>
              <w:t>.</w:t>
            </w:r>
          </w:p>
        </w:tc>
        <w:tc>
          <w:tcPr>
            <w:tcW w:w="7003" w:type="dxa"/>
            <w:gridSpan w:val="3"/>
          </w:tcPr>
          <w:p w14:paraId="37480AC6" w14:textId="77777777" w:rsidR="00235A98" w:rsidRPr="00235A98" w:rsidRDefault="00235A98" w:rsidP="00235A98">
            <w:pPr>
              <w:spacing w:after="0" w:line="240" w:lineRule="auto"/>
              <w:jc w:val="both"/>
              <w:rPr>
                <w:rFonts w:ascii="Times New Roman" w:eastAsia="Times New Roman" w:hAnsi="Times New Roman" w:cs="Times New Roman"/>
                <w:kern w:val="2"/>
                <w:sz w:val="24"/>
                <w:szCs w:val="24"/>
                <w:lang w:eastAsia="en-US"/>
              </w:rPr>
            </w:pPr>
            <w:r w:rsidRPr="00235A98">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235A98" w:rsidRPr="00235A98" w14:paraId="113FC6B1" w14:textId="77777777" w:rsidTr="00901D86">
        <w:trPr>
          <w:trHeight w:val="300"/>
        </w:trPr>
        <w:tc>
          <w:tcPr>
            <w:tcW w:w="9535" w:type="dxa"/>
            <w:gridSpan w:val="4"/>
          </w:tcPr>
          <w:p w14:paraId="55C56851"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14. SUTARTIES PRIEDAI</w:t>
            </w:r>
          </w:p>
        </w:tc>
      </w:tr>
      <w:tr w:rsidR="00235A98" w:rsidRPr="00235A98" w14:paraId="043F29C9" w14:textId="77777777" w:rsidTr="00901D86">
        <w:trPr>
          <w:trHeight w:val="300"/>
        </w:trPr>
        <w:tc>
          <w:tcPr>
            <w:tcW w:w="2532" w:type="dxa"/>
          </w:tcPr>
          <w:p w14:paraId="56B630EB" w14:textId="77777777" w:rsidR="00235A98" w:rsidRPr="00235A98" w:rsidRDefault="00235A98" w:rsidP="00235A98">
            <w:pPr>
              <w:spacing w:after="0" w:line="240" w:lineRule="auto"/>
              <w:jc w:val="both"/>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14.1. Priedas Nr. 1</w:t>
            </w:r>
          </w:p>
        </w:tc>
        <w:tc>
          <w:tcPr>
            <w:tcW w:w="7003" w:type="dxa"/>
            <w:gridSpan w:val="3"/>
          </w:tcPr>
          <w:p w14:paraId="267F7F30"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Techninė specifikacija</w:t>
            </w:r>
          </w:p>
        </w:tc>
      </w:tr>
      <w:tr w:rsidR="00235A98" w:rsidRPr="00235A98" w14:paraId="7A32CED1" w14:textId="77777777" w:rsidTr="00901D86">
        <w:trPr>
          <w:trHeight w:val="300"/>
        </w:trPr>
        <w:tc>
          <w:tcPr>
            <w:tcW w:w="2532" w:type="dxa"/>
          </w:tcPr>
          <w:p w14:paraId="0632B33A" w14:textId="77777777" w:rsidR="00235A98" w:rsidRPr="00235A98" w:rsidRDefault="00235A98" w:rsidP="00235A98">
            <w:pPr>
              <w:spacing w:after="0" w:line="240" w:lineRule="auto"/>
              <w:jc w:val="both"/>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14.2. Priedas Nr. 2</w:t>
            </w:r>
          </w:p>
        </w:tc>
        <w:tc>
          <w:tcPr>
            <w:tcW w:w="7003" w:type="dxa"/>
            <w:gridSpan w:val="3"/>
          </w:tcPr>
          <w:p w14:paraId="62127C2E" w14:textId="77504BB8" w:rsidR="00235A98" w:rsidRPr="00235A98" w:rsidRDefault="006E599B" w:rsidP="00235A98">
            <w:pPr>
              <w:spacing w:after="0" w:line="240" w:lineRule="auto"/>
              <w:jc w:val="center"/>
              <w:rPr>
                <w:rFonts w:ascii="Times New Roman" w:eastAsia="Times New Roman" w:hAnsi="Times New Roman" w:cs="Times New Roman"/>
                <w:b/>
                <w:bCs/>
                <w:kern w:val="2"/>
                <w:sz w:val="24"/>
                <w:szCs w:val="24"/>
                <w:lang w:eastAsia="en-US"/>
              </w:rPr>
            </w:pPr>
            <w:r>
              <w:rPr>
                <w:rFonts w:ascii="Times New Roman" w:eastAsia="Times New Roman" w:hAnsi="Times New Roman" w:cs="Times New Roman"/>
                <w:b/>
                <w:bCs/>
                <w:kern w:val="2"/>
                <w:sz w:val="24"/>
                <w:szCs w:val="24"/>
                <w:lang w:eastAsia="en-US"/>
              </w:rPr>
              <w:t>Pasiūlymas</w:t>
            </w:r>
          </w:p>
        </w:tc>
      </w:tr>
      <w:tr w:rsidR="00235A98" w:rsidRPr="00235A98" w14:paraId="31A113C9" w14:textId="77777777" w:rsidTr="00901D86">
        <w:trPr>
          <w:trHeight w:val="300"/>
        </w:trPr>
        <w:tc>
          <w:tcPr>
            <w:tcW w:w="2532" w:type="dxa"/>
          </w:tcPr>
          <w:p w14:paraId="0A352D87" w14:textId="77777777" w:rsidR="00235A98" w:rsidRPr="00235A98" w:rsidRDefault="00235A98" w:rsidP="00235A98">
            <w:pPr>
              <w:spacing w:after="0" w:line="240" w:lineRule="auto"/>
              <w:jc w:val="both"/>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14.3. Priedas Nr. 3</w:t>
            </w:r>
          </w:p>
        </w:tc>
        <w:tc>
          <w:tcPr>
            <w:tcW w:w="7003" w:type="dxa"/>
            <w:gridSpan w:val="3"/>
          </w:tcPr>
          <w:p w14:paraId="3520426D" w14:textId="428D1EEF" w:rsidR="00235A98" w:rsidRPr="00235A98" w:rsidRDefault="005B360A" w:rsidP="00235A98">
            <w:pPr>
              <w:spacing w:after="0" w:line="240" w:lineRule="auto"/>
              <w:jc w:val="center"/>
              <w:rPr>
                <w:rFonts w:ascii="Times New Roman" w:eastAsia="Times New Roman" w:hAnsi="Times New Roman" w:cs="Times New Roman"/>
                <w:b/>
                <w:bCs/>
                <w:kern w:val="2"/>
                <w:sz w:val="24"/>
                <w:szCs w:val="24"/>
                <w:lang w:eastAsia="en-US"/>
              </w:rPr>
            </w:pPr>
            <w:r>
              <w:rPr>
                <w:rFonts w:ascii="Times New Roman" w:eastAsia="Times New Roman" w:hAnsi="Times New Roman" w:cs="Times New Roman"/>
                <w:b/>
                <w:bCs/>
                <w:kern w:val="2"/>
                <w:sz w:val="24"/>
                <w:szCs w:val="24"/>
                <w:lang w:eastAsia="en-US"/>
              </w:rPr>
              <w:t>Ekonominio naudingumo kriterijai</w:t>
            </w:r>
          </w:p>
        </w:tc>
      </w:tr>
      <w:tr w:rsidR="00235A98" w:rsidRPr="00235A98" w14:paraId="64DC0030" w14:textId="77777777" w:rsidTr="00901D86">
        <w:trPr>
          <w:trHeight w:val="300"/>
        </w:trPr>
        <w:tc>
          <w:tcPr>
            <w:tcW w:w="2532" w:type="dxa"/>
          </w:tcPr>
          <w:p w14:paraId="0B80C4BD" w14:textId="77777777" w:rsidR="00235A98" w:rsidRPr="00235A98" w:rsidRDefault="00235A98" w:rsidP="00235A98">
            <w:pPr>
              <w:spacing w:after="0" w:line="240" w:lineRule="auto"/>
              <w:jc w:val="both"/>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14.4. Priedas Nr. 4</w:t>
            </w:r>
          </w:p>
        </w:tc>
        <w:tc>
          <w:tcPr>
            <w:tcW w:w="7003" w:type="dxa"/>
            <w:gridSpan w:val="3"/>
          </w:tcPr>
          <w:p w14:paraId="66083B68"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p>
        </w:tc>
      </w:tr>
      <w:tr w:rsidR="00235A98" w:rsidRPr="00235A98" w14:paraId="4AFE278B" w14:textId="77777777" w:rsidTr="00901D86">
        <w:trPr>
          <w:trHeight w:val="300"/>
        </w:trPr>
        <w:tc>
          <w:tcPr>
            <w:tcW w:w="2532" w:type="dxa"/>
          </w:tcPr>
          <w:p w14:paraId="6700117E" w14:textId="77777777" w:rsidR="00235A98" w:rsidRPr="00235A98" w:rsidRDefault="00235A98" w:rsidP="00235A98">
            <w:pPr>
              <w:spacing w:after="0" w:line="240" w:lineRule="auto"/>
              <w:jc w:val="both"/>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14.5. Priedas Nr. 5</w:t>
            </w:r>
          </w:p>
        </w:tc>
        <w:tc>
          <w:tcPr>
            <w:tcW w:w="7003" w:type="dxa"/>
            <w:gridSpan w:val="3"/>
          </w:tcPr>
          <w:p w14:paraId="08AC09BC"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p>
        </w:tc>
      </w:tr>
      <w:tr w:rsidR="00235A98" w:rsidRPr="00235A98" w14:paraId="166CE84B" w14:textId="77777777" w:rsidTr="00901D86">
        <w:tc>
          <w:tcPr>
            <w:tcW w:w="9535" w:type="dxa"/>
            <w:gridSpan w:val="4"/>
          </w:tcPr>
          <w:p w14:paraId="133FECD2"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15. ŠALIŲ ATSTOVŲ PARAŠAI</w:t>
            </w:r>
          </w:p>
        </w:tc>
      </w:tr>
      <w:tr w:rsidR="00235A98" w:rsidRPr="00235A98" w14:paraId="290113D9" w14:textId="77777777" w:rsidTr="00901D86">
        <w:tc>
          <w:tcPr>
            <w:tcW w:w="4788" w:type="dxa"/>
            <w:gridSpan w:val="3"/>
          </w:tcPr>
          <w:p w14:paraId="6B183AF8"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PIRKĖJAS</w:t>
            </w:r>
          </w:p>
        </w:tc>
        <w:tc>
          <w:tcPr>
            <w:tcW w:w="4747" w:type="dxa"/>
          </w:tcPr>
          <w:p w14:paraId="1B9B1F00"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b/>
                <w:bCs/>
                <w:kern w:val="2"/>
                <w:sz w:val="24"/>
                <w:szCs w:val="24"/>
                <w:lang w:eastAsia="en-US"/>
              </w:rPr>
              <w:t>TIEKĖJAS</w:t>
            </w:r>
          </w:p>
        </w:tc>
      </w:tr>
      <w:tr w:rsidR="00235A98" w:rsidRPr="00235A98" w14:paraId="4F2A2B77" w14:textId="77777777" w:rsidTr="00901D86">
        <w:tc>
          <w:tcPr>
            <w:tcW w:w="4788" w:type="dxa"/>
            <w:gridSpan w:val="3"/>
          </w:tcPr>
          <w:p w14:paraId="2963454C" w14:textId="77777777" w:rsidR="00235A98" w:rsidRPr="00235A98" w:rsidRDefault="00235A98" w:rsidP="00235A98">
            <w:pPr>
              <w:spacing w:after="0" w:line="240" w:lineRule="auto"/>
              <w:jc w:val="center"/>
              <w:rPr>
                <w:rFonts w:ascii="Times New Roman" w:eastAsia="Times New Roman" w:hAnsi="Times New Roman" w:cs="Times New Roman"/>
                <w:color w:val="4472C4"/>
                <w:kern w:val="2"/>
                <w:sz w:val="24"/>
                <w:szCs w:val="24"/>
                <w:lang w:eastAsia="en-US"/>
              </w:rPr>
            </w:pPr>
            <w:r w:rsidRPr="00235A98">
              <w:rPr>
                <w:rFonts w:ascii="Times New Roman" w:eastAsia="Times New Roman" w:hAnsi="Times New Roman" w:cs="Times New Roman"/>
                <w:color w:val="4472C4"/>
                <w:kern w:val="2"/>
                <w:sz w:val="24"/>
                <w:szCs w:val="24"/>
                <w:lang w:eastAsia="en-US"/>
              </w:rPr>
              <w:t>(nurodomos atstovo pareigos, vardas, pavardė)</w:t>
            </w:r>
          </w:p>
        </w:tc>
        <w:tc>
          <w:tcPr>
            <w:tcW w:w="4747" w:type="dxa"/>
          </w:tcPr>
          <w:p w14:paraId="606649CD" w14:textId="77777777" w:rsidR="00235A98" w:rsidRPr="00235A98" w:rsidRDefault="00235A98" w:rsidP="00235A98">
            <w:pPr>
              <w:spacing w:after="0" w:line="240" w:lineRule="auto"/>
              <w:jc w:val="center"/>
              <w:rPr>
                <w:rFonts w:ascii="Times New Roman" w:eastAsia="Times New Roman" w:hAnsi="Times New Roman" w:cs="Times New Roman"/>
                <w:b/>
                <w:bCs/>
                <w:kern w:val="2"/>
                <w:sz w:val="24"/>
                <w:szCs w:val="24"/>
                <w:lang w:eastAsia="en-US"/>
              </w:rPr>
            </w:pPr>
            <w:r w:rsidRPr="00235A98">
              <w:rPr>
                <w:rFonts w:ascii="Times New Roman" w:eastAsia="Times New Roman" w:hAnsi="Times New Roman" w:cs="Times New Roman"/>
                <w:color w:val="4472C4"/>
                <w:kern w:val="2"/>
                <w:sz w:val="24"/>
                <w:szCs w:val="24"/>
                <w:lang w:eastAsia="en-US"/>
              </w:rPr>
              <w:t>(nurodomos atstovo pareigos, vardas, pavardė)</w:t>
            </w:r>
          </w:p>
        </w:tc>
      </w:tr>
      <w:tr w:rsidR="00235A98" w:rsidRPr="00235A98" w14:paraId="2D0E7B49" w14:textId="77777777" w:rsidTr="00901D86">
        <w:tc>
          <w:tcPr>
            <w:tcW w:w="4788" w:type="dxa"/>
            <w:gridSpan w:val="3"/>
          </w:tcPr>
          <w:p w14:paraId="1FD266F3" w14:textId="77777777" w:rsidR="00235A98" w:rsidRPr="00235A98" w:rsidRDefault="00235A98" w:rsidP="00235A98">
            <w:pPr>
              <w:spacing w:after="0" w:line="240" w:lineRule="auto"/>
              <w:jc w:val="center"/>
              <w:rPr>
                <w:rFonts w:ascii="Times New Roman" w:eastAsia="Times New Roman" w:hAnsi="Times New Roman" w:cs="Times New Roman"/>
                <w:b/>
                <w:bCs/>
                <w:color w:val="4472C4"/>
                <w:kern w:val="2"/>
                <w:sz w:val="24"/>
                <w:szCs w:val="24"/>
                <w:lang w:eastAsia="en-US"/>
              </w:rPr>
            </w:pPr>
          </w:p>
          <w:p w14:paraId="65C42F46" w14:textId="77777777" w:rsidR="00235A98" w:rsidRPr="00235A98" w:rsidRDefault="00235A98" w:rsidP="00235A98">
            <w:pPr>
              <w:spacing w:after="0" w:line="240" w:lineRule="auto"/>
              <w:jc w:val="center"/>
              <w:rPr>
                <w:rFonts w:ascii="Times New Roman" w:eastAsia="Times New Roman" w:hAnsi="Times New Roman" w:cs="Times New Roman"/>
                <w:b/>
                <w:bCs/>
                <w:color w:val="4472C4"/>
                <w:kern w:val="2"/>
                <w:sz w:val="24"/>
                <w:szCs w:val="24"/>
                <w:lang w:eastAsia="en-US"/>
              </w:rPr>
            </w:pPr>
            <w:r w:rsidRPr="00235A98">
              <w:rPr>
                <w:rFonts w:ascii="Times New Roman" w:eastAsia="Times New Roman" w:hAnsi="Times New Roman" w:cs="Times New Roman"/>
                <w:b/>
                <w:bCs/>
                <w:color w:val="4472C4"/>
                <w:kern w:val="2"/>
                <w:sz w:val="24"/>
                <w:szCs w:val="24"/>
                <w:lang w:eastAsia="en-US"/>
              </w:rPr>
              <w:t>(parašas)</w:t>
            </w:r>
          </w:p>
          <w:p w14:paraId="325676B5" w14:textId="77777777" w:rsidR="00235A98" w:rsidRPr="00235A98" w:rsidRDefault="00235A98" w:rsidP="00235A98">
            <w:pPr>
              <w:spacing w:after="0" w:line="240" w:lineRule="auto"/>
              <w:jc w:val="center"/>
              <w:rPr>
                <w:rFonts w:ascii="Times New Roman" w:eastAsia="Times New Roman" w:hAnsi="Times New Roman" w:cs="Times New Roman"/>
                <w:b/>
                <w:bCs/>
                <w:color w:val="4472C4"/>
                <w:kern w:val="2"/>
                <w:sz w:val="24"/>
                <w:szCs w:val="24"/>
                <w:lang w:eastAsia="en-US"/>
              </w:rPr>
            </w:pPr>
          </w:p>
          <w:p w14:paraId="3A14D545" w14:textId="77777777" w:rsidR="00235A98" w:rsidRPr="00235A98" w:rsidRDefault="00235A98" w:rsidP="00235A98">
            <w:pPr>
              <w:spacing w:after="0" w:line="240" w:lineRule="auto"/>
              <w:jc w:val="center"/>
              <w:rPr>
                <w:rFonts w:ascii="Times New Roman" w:eastAsia="Times New Roman" w:hAnsi="Times New Roman" w:cs="Times New Roman"/>
                <w:b/>
                <w:bCs/>
                <w:color w:val="4472C4"/>
                <w:kern w:val="2"/>
                <w:sz w:val="24"/>
                <w:szCs w:val="24"/>
                <w:lang w:eastAsia="en-US"/>
              </w:rPr>
            </w:pPr>
          </w:p>
        </w:tc>
        <w:tc>
          <w:tcPr>
            <w:tcW w:w="4747" w:type="dxa"/>
          </w:tcPr>
          <w:p w14:paraId="4C4697E6" w14:textId="77777777" w:rsidR="00235A98" w:rsidRPr="00235A98" w:rsidRDefault="00235A98" w:rsidP="00235A98">
            <w:pPr>
              <w:spacing w:after="0" w:line="240" w:lineRule="auto"/>
              <w:jc w:val="center"/>
              <w:rPr>
                <w:rFonts w:ascii="Times New Roman" w:eastAsia="Times New Roman" w:hAnsi="Times New Roman" w:cs="Times New Roman"/>
                <w:b/>
                <w:bCs/>
                <w:color w:val="4472C4"/>
                <w:kern w:val="2"/>
                <w:sz w:val="24"/>
                <w:szCs w:val="24"/>
                <w:lang w:eastAsia="en-US"/>
              </w:rPr>
            </w:pPr>
          </w:p>
          <w:p w14:paraId="4B3E389B" w14:textId="77777777" w:rsidR="00235A98" w:rsidRPr="00235A98" w:rsidRDefault="00235A98" w:rsidP="00235A98">
            <w:pPr>
              <w:spacing w:after="0" w:line="240" w:lineRule="auto"/>
              <w:jc w:val="center"/>
              <w:rPr>
                <w:rFonts w:ascii="Times New Roman" w:eastAsia="Times New Roman" w:hAnsi="Times New Roman" w:cs="Times New Roman"/>
                <w:b/>
                <w:bCs/>
                <w:color w:val="4472C4"/>
                <w:kern w:val="2"/>
                <w:sz w:val="24"/>
                <w:szCs w:val="24"/>
                <w:lang w:eastAsia="en-US"/>
              </w:rPr>
            </w:pPr>
            <w:r w:rsidRPr="00235A98">
              <w:rPr>
                <w:rFonts w:ascii="Times New Roman" w:eastAsia="Times New Roman" w:hAnsi="Times New Roman" w:cs="Times New Roman"/>
                <w:b/>
                <w:bCs/>
                <w:color w:val="4472C4"/>
                <w:kern w:val="2"/>
                <w:sz w:val="24"/>
                <w:szCs w:val="24"/>
                <w:lang w:eastAsia="en-US"/>
              </w:rPr>
              <w:t>(parašas)</w:t>
            </w:r>
          </w:p>
        </w:tc>
      </w:tr>
    </w:tbl>
    <w:p w14:paraId="1F9C655B" w14:textId="77777777" w:rsidR="00235A98" w:rsidRPr="00235A98" w:rsidRDefault="00235A98" w:rsidP="00235A98">
      <w:pPr>
        <w:spacing w:after="0" w:line="240" w:lineRule="auto"/>
        <w:jc w:val="center"/>
        <w:rPr>
          <w:rFonts w:ascii="Times New Roman" w:eastAsia="Times New Roman" w:hAnsi="Times New Roman" w:cs="Times New Roman"/>
          <w:sz w:val="24"/>
          <w:szCs w:val="24"/>
          <w:lang w:eastAsia="en-US"/>
        </w:rPr>
      </w:pPr>
      <w:r w:rsidRPr="00235A98">
        <w:rPr>
          <w:rFonts w:ascii="Times New Roman" w:eastAsia="Times New Roman" w:hAnsi="Times New Roman" w:cs="Times New Roman"/>
          <w:color w:val="000000"/>
          <w:sz w:val="24"/>
          <w:szCs w:val="24"/>
          <w:lang w:eastAsia="en-US"/>
        </w:rPr>
        <w:t>_______________</w:t>
      </w:r>
    </w:p>
    <w:p w14:paraId="0C94C3F3"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422DFD98"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79669286"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026233AF" w14:textId="77777777" w:rsidR="00536A16" w:rsidRDefault="00536A16" w:rsidP="00A5098A">
      <w:pPr>
        <w:spacing w:after="0" w:line="264" w:lineRule="auto"/>
        <w:ind w:right="480"/>
        <w:rPr>
          <w:rFonts w:ascii="Times New Roman" w:eastAsia="Times New Roman" w:hAnsi="Times New Roman" w:cs="Times New Roman"/>
          <w:sz w:val="24"/>
          <w:szCs w:val="24"/>
          <w:lang w:eastAsia="en-US"/>
        </w:rPr>
      </w:pPr>
    </w:p>
    <w:p w14:paraId="2BC5C107" w14:textId="77777777" w:rsidR="00536A16" w:rsidRDefault="00536A16" w:rsidP="00A5098A">
      <w:pPr>
        <w:spacing w:after="0" w:line="264" w:lineRule="auto"/>
        <w:ind w:right="480"/>
        <w:rPr>
          <w:rFonts w:ascii="Times New Roman" w:eastAsia="Times New Roman" w:hAnsi="Times New Roman" w:cs="Times New Roman"/>
          <w:sz w:val="24"/>
          <w:szCs w:val="24"/>
          <w:lang w:eastAsia="en-US"/>
        </w:rPr>
      </w:pPr>
    </w:p>
    <w:p w14:paraId="58F99FBC" w14:textId="77777777" w:rsidR="00536A16" w:rsidRDefault="00536A16" w:rsidP="00A5098A">
      <w:pPr>
        <w:spacing w:after="0" w:line="264" w:lineRule="auto"/>
        <w:ind w:right="480"/>
        <w:rPr>
          <w:rFonts w:ascii="Times New Roman" w:eastAsia="Times New Roman" w:hAnsi="Times New Roman" w:cs="Times New Roman"/>
          <w:sz w:val="24"/>
          <w:szCs w:val="24"/>
          <w:lang w:eastAsia="en-US"/>
        </w:rPr>
      </w:pPr>
    </w:p>
    <w:p w14:paraId="5701B81A" w14:textId="77777777" w:rsidR="00536A16" w:rsidRDefault="00536A16" w:rsidP="00A5098A">
      <w:pPr>
        <w:spacing w:after="0" w:line="264" w:lineRule="auto"/>
        <w:ind w:right="480"/>
        <w:rPr>
          <w:rFonts w:ascii="Times New Roman" w:eastAsia="Times New Roman" w:hAnsi="Times New Roman" w:cs="Times New Roman"/>
          <w:sz w:val="24"/>
          <w:szCs w:val="24"/>
          <w:lang w:eastAsia="en-US"/>
        </w:rPr>
      </w:pPr>
    </w:p>
    <w:p w14:paraId="4B22CCE5" w14:textId="77777777" w:rsidR="00536A16" w:rsidRDefault="00536A16" w:rsidP="00A5098A">
      <w:pPr>
        <w:spacing w:after="0" w:line="264" w:lineRule="auto"/>
        <w:ind w:right="480"/>
        <w:rPr>
          <w:rFonts w:ascii="Times New Roman" w:eastAsia="Times New Roman" w:hAnsi="Times New Roman" w:cs="Times New Roman"/>
          <w:sz w:val="24"/>
          <w:szCs w:val="24"/>
          <w:lang w:eastAsia="en-US"/>
        </w:rPr>
      </w:pPr>
    </w:p>
    <w:p w14:paraId="611BB193" w14:textId="77777777" w:rsidR="00536A16" w:rsidRDefault="00536A16" w:rsidP="00A5098A">
      <w:pPr>
        <w:spacing w:after="0" w:line="264" w:lineRule="auto"/>
        <w:ind w:right="480"/>
        <w:rPr>
          <w:rFonts w:ascii="Times New Roman" w:eastAsia="Times New Roman" w:hAnsi="Times New Roman" w:cs="Times New Roman"/>
          <w:sz w:val="24"/>
          <w:szCs w:val="24"/>
          <w:lang w:eastAsia="en-US"/>
        </w:rPr>
      </w:pPr>
    </w:p>
    <w:p w14:paraId="63F48DCC" w14:textId="77777777" w:rsidR="00536A16" w:rsidRDefault="00536A16" w:rsidP="00A5098A">
      <w:pPr>
        <w:spacing w:after="0" w:line="264" w:lineRule="auto"/>
        <w:ind w:right="480"/>
        <w:rPr>
          <w:rFonts w:ascii="Times New Roman" w:eastAsia="Times New Roman" w:hAnsi="Times New Roman" w:cs="Times New Roman"/>
          <w:sz w:val="24"/>
          <w:szCs w:val="24"/>
          <w:lang w:eastAsia="en-US"/>
        </w:rPr>
      </w:pPr>
    </w:p>
    <w:p w14:paraId="27E339B5" w14:textId="77777777" w:rsidR="00536A16" w:rsidRDefault="00536A16" w:rsidP="00A5098A">
      <w:pPr>
        <w:spacing w:after="0" w:line="264" w:lineRule="auto"/>
        <w:ind w:right="480"/>
        <w:rPr>
          <w:rFonts w:ascii="Times New Roman" w:eastAsia="Times New Roman" w:hAnsi="Times New Roman" w:cs="Times New Roman"/>
          <w:sz w:val="24"/>
          <w:szCs w:val="24"/>
          <w:lang w:eastAsia="en-US"/>
        </w:rPr>
      </w:pPr>
    </w:p>
    <w:p w14:paraId="7E4D2F38" w14:textId="77777777" w:rsidR="00536A16" w:rsidRDefault="00536A16" w:rsidP="00A5098A">
      <w:pPr>
        <w:spacing w:after="0" w:line="264" w:lineRule="auto"/>
        <w:ind w:right="480"/>
        <w:rPr>
          <w:rFonts w:ascii="Times New Roman" w:eastAsia="Times New Roman" w:hAnsi="Times New Roman" w:cs="Times New Roman"/>
          <w:sz w:val="24"/>
          <w:szCs w:val="24"/>
          <w:lang w:eastAsia="en-US"/>
        </w:rPr>
      </w:pPr>
    </w:p>
    <w:p w14:paraId="552611F4" w14:textId="77777777" w:rsidR="00536A16" w:rsidRDefault="00536A16" w:rsidP="00A5098A">
      <w:pPr>
        <w:spacing w:after="0" w:line="264" w:lineRule="auto"/>
        <w:ind w:right="480"/>
        <w:rPr>
          <w:rFonts w:ascii="Times New Roman" w:eastAsia="Times New Roman" w:hAnsi="Times New Roman" w:cs="Times New Roman"/>
          <w:sz w:val="24"/>
          <w:szCs w:val="24"/>
          <w:lang w:eastAsia="en-US"/>
        </w:rPr>
      </w:pPr>
    </w:p>
    <w:p w14:paraId="30FC3AA1" w14:textId="77777777" w:rsidR="00A530E5" w:rsidRDefault="00A530E5" w:rsidP="00A5098A">
      <w:pPr>
        <w:spacing w:after="0" w:line="264" w:lineRule="auto"/>
        <w:ind w:right="480"/>
        <w:rPr>
          <w:rFonts w:ascii="Times New Roman" w:eastAsia="Times New Roman" w:hAnsi="Times New Roman" w:cs="Times New Roman"/>
          <w:sz w:val="24"/>
          <w:szCs w:val="24"/>
          <w:lang w:eastAsia="en-US"/>
        </w:rPr>
      </w:pPr>
    </w:p>
    <w:p w14:paraId="68011E5E" w14:textId="77777777" w:rsidR="00A530E5" w:rsidRDefault="00A530E5" w:rsidP="00A5098A">
      <w:pPr>
        <w:spacing w:after="0" w:line="264" w:lineRule="auto"/>
        <w:ind w:right="480"/>
        <w:rPr>
          <w:rFonts w:ascii="Times New Roman" w:eastAsia="Times New Roman" w:hAnsi="Times New Roman" w:cs="Times New Roman"/>
          <w:sz w:val="24"/>
          <w:szCs w:val="24"/>
          <w:lang w:eastAsia="en-US"/>
        </w:rPr>
      </w:pPr>
    </w:p>
    <w:p w14:paraId="525F325D" w14:textId="77777777" w:rsidR="00A530E5" w:rsidRDefault="00A530E5" w:rsidP="00A5098A">
      <w:pPr>
        <w:spacing w:after="0" w:line="264" w:lineRule="auto"/>
        <w:ind w:right="480"/>
        <w:rPr>
          <w:rFonts w:ascii="Times New Roman" w:eastAsia="Times New Roman" w:hAnsi="Times New Roman" w:cs="Times New Roman"/>
          <w:sz w:val="24"/>
          <w:szCs w:val="24"/>
          <w:lang w:eastAsia="en-US"/>
        </w:rPr>
      </w:pPr>
    </w:p>
    <w:p w14:paraId="3340D190" w14:textId="77777777" w:rsidR="00A530E5" w:rsidRDefault="00A530E5" w:rsidP="00A5098A">
      <w:pPr>
        <w:spacing w:after="0" w:line="264" w:lineRule="auto"/>
        <w:ind w:right="480"/>
        <w:rPr>
          <w:rFonts w:ascii="Times New Roman" w:eastAsia="Times New Roman" w:hAnsi="Times New Roman" w:cs="Times New Roman"/>
          <w:sz w:val="24"/>
          <w:szCs w:val="24"/>
          <w:lang w:eastAsia="en-US"/>
        </w:rPr>
      </w:pPr>
    </w:p>
    <w:p w14:paraId="168A81D7" w14:textId="77777777" w:rsidR="00A530E5" w:rsidRDefault="00A530E5" w:rsidP="00A5098A">
      <w:pPr>
        <w:spacing w:after="0" w:line="264" w:lineRule="auto"/>
        <w:ind w:right="480"/>
        <w:rPr>
          <w:rFonts w:ascii="Times New Roman" w:eastAsia="Times New Roman" w:hAnsi="Times New Roman" w:cs="Times New Roman"/>
          <w:sz w:val="24"/>
          <w:szCs w:val="24"/>
          <w:lang w:eastAsia="en-US"/>
        </w:rPr>
      </w:pPr>
    </w:p>
    <w:p w14:paraId="588F2B15" w14:textId="77777777" w:rsidR="00A530E5" w:rsidRDefault="00A530E5" w:rsidP="00A5098A">
      <w:pPr>
        <w:spacing w:after="0" w:line="264" w:lineRule="auto"/>
        <w:ind w:right="480"/>
        <w:rPr>
          <w:rFonts w:ascii="Times New Roman" w:eastAsia="Times New Roman" w:hAnsi="Times New Roman" w:cs="Times New Roman"/>
          <w:sz w:val="24"/>
          <w:szCs w:val="24"/>
          <w:lang w:eastAsia="en-US"/>
        </w:rPr>
      </w:pPr>
    </w:p>
    <w:p w14:paraId="242622C5" w14:textId="77777777" w:rsidR="00A530E5" w:rsidRDefault="00A530E5" w:rsidP="00A5098A">
      <w:pPr>
        <w:spacing w:after="0" w:line="264" w:lineRule="auto"/>
        <w:ind w:right="480"/>
        <w:rPr>
          <w:rFonts w:ascii="Times New Roman" w:eastAsia="Times New Roman" w:hAnsi="Times New Roman" w:cs="Times New Roman"/>
          <w:sz w:val="24"/>
          <w:szCs w:val="24"/>
          <w:lang w:eastAsia="en-US"/>
        </w:rPr>
      </w:pPr>
    </w:p>
    <w:p w14:paraId="28F38FFC" w14:textId="77777777" w:rsidR="00A530E5" w:rsidRDefault="00A530E5" w:rsidP="00A5098A">
      <w:pPr>
        <w:spacing w:after="0" w:line="264" w:lineRule="auto"/>
        <w:ind w:right="480"/>
        <w:rPr>
          <w:rFonts w:ascii="Times New Roman" w:eastAsia="Times New Roman" w:hAnsi="Times New Roman" w:cs="Times New Roman"/>
          <w:sz w:val="24"/>
          <w:szCs w:val="24"/>
          <w:lang w:eastAsia="en-US"/>
        </w:rPr>
      </w:pPr>
    </w:p>
    <w:p w14:paraId="240ECC04" w14:textId="77777777" w:rsidR="00A530E5" w:rsidRDefault="00A530E5" w:rsidP="00A5098A">
      <w:pPr>
        <w:spacing w:after="0" w:line="264" w:lineRule="auto"/>
        <w:ind w:right="480"/>
        <w:rPr>
          <w:rFonts w:ascii="Times New Roman" w:eastAsia="Times New Roman" w:hAnsi="Times New Roman" w:cs="Times New Roman"/>
          <w:sz w:val="24"/>
          <w:szCs w:val="24"/>
          <w:lang w:eastAsia="en-US"/>
        </w:rPr>
      </w:pPr>
    </w:p>
    <w:p w14:paraId="5B5E8369" w14:textId="77777777" w:rsidR="00A530E5" w:rsidRDefault="00A530E5" w:rsidP="00A5098A">
      <w:pPr>
        <w:spacing w:after="0" w:line="264" w:lineRule="auto"/>
        <w:ind w:right="480"/>
        <w:rPr>
          <w:rFonts w:ascii="Times New Roman" w:eastAsia="Times New Roman" w:hAnsi="Times New Roman" w:cs="Times New Roman"/>
          <w:sz w:val="24"/>
          <w:szCs w:val="24"/>
          <w:lang w:eastAsia="en-US"/>
        </w:rPr>
      </w:pPr>
    </w:p>
    <w:p w14:paraId="78477B8C" w14:textId="77777777" w:rsidR="00A530E5" w:rsidRDefault="00A530E5" w:rsidP="00A5098A">
      <w:pPr>
        <w:spacing w:after="0" w:line="264" w:lineRule="auto"/>
        <w:ind w:right="480"/>
        <w:rPr>
          <w:rFonts w:ascii="Times New Roman" w:eastAsia="Times New Roman" w:hAnsi="Times New Roman" w:cs="Times New Roman"/>
          <w:sz w:val="24"/>
          <w:szCs w:val="24"/>
          <w:lang w:eastAsia="en-US"/>
        </w:rPr>
      </w:pPr>
    </w:p>
    <w:p w14:paraId="74E62ADF" w14:textId="77777777" w:rsidR="00536A16" w:rsidRDefault="00536A16" w:rsidP="00A5098A">
      <w:pPr>
        <w:spacing w:after="0" w:line="264" w:lineRule="auto"/>
        <w:ind w:right="480"/>
        <w:rPr>
          <w:rFonts w:ascii="Times New Roman" w:eastAsia="Times New Roman" w:hAnsi="Times New Roman" w:cs="Times New Roman"/>
          <w:sz w:val="24"/>
          <w:szCs w:val="24"/>
          <w:lang w:eastAsia="en-US"/>
        </w:rPr>
      </w:pPr>
    </w:p>
    <w:p w14:paraId="69DAB0BE" w14:textId="77777777" w:rsidR="00536A16" w:rsidRDefault="00536A16" w:rsidP="00A5098A">
      <w:pPr>
        <w:spacing w:after="0" w:line="264" w:lineRule="auto"/>
        <w:ind w:right="480"/>
        <w:rPr>
          <w:rFonts w:ascii="Times New Roman" w:eastAsia="Times New Roman" w:hAnsi="Times New Roman" w:cs="Times New Roman"/>
          <w:sz w:val="24"/>
          <w:szCs w:val="24"/>
          <w:lang w:eastAsia="en-US"/>
        </w:rPr>
      </w:pPr>
    </w:p>
    <w:p w14:paraId="6F100481"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139E8D8E" w14:textId="77777777" w:rsidR="00921043" w:rsidRDefault="00921043" w:rsidP="00A5098A">
      <w:pPr>
        <w:spacing w:after="0" w:line="264" w:lineRule="auto"/>
        <w:ind w:right="480"/>
        <w:rPr>
          <w:rFonts w:ascii="Times New Roman" w:eastAsia="Times New Roman" w:hAnsi="Times New Roman" w:cs="Times New Roman"/>
          <w:sz w:val="24"/>
          <w:szCs w:val="24"/>
          <w:lang w:eastAsia="en-US"/>
        </w:rPr>
      </w:pPr>
    </w:p>
    <w:p w14:paraId="5489C35F"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4418ECC0" w14:textId="37FBC45A" w:rsidR="00BF3444" w:rsidRDefault="005B360A" w:rsidP="005B360A">
      <w:pPr>
        <w:spacing w:after="0" w:line="264" w:lineRule="auto"/>
        <w:ind w:right="-1"/>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Sutarties 3 priedas</w:t>
      </w:r>
    </w:p>
    <w:p w14:paraId="48AC61CF" w14:textId="77777777" w:rsidR="005B360A" w:rsidRDefault="005B360A" w:rsidP="005B360A">
      <w:pPr>
        <w:spacing w:after="0" w:line="264" w:lineRule="auto"/>
        <w:ind w:right="480"/>
        <w:jc w:val="center"/>
        <w:rPr>
          <w:rFonts w:ascii="Times New Roman" w:eastAsia="Times New Roman" w:hAnsi="Times New Roman" w:cs="Times New Roman"/>
          <w:b/>
          <w:bCs/>
          <w:sz w:val="24"/>
          <w:szCs w:val="24"/>
          <w:lang w:eastAsia="en-US"/>
        </w:rPr>
      </w:pPr>
      <w:r w:rsidRPr="00CA1C0F">
        <w:rPr>
          <w:rFonts w:ascii="Times New Roman" w:eastAsia="Times New Roman" w:hAnsi="Times New Roman" w:cs="Times New Roman"/>
          <w:b/>
          <w:bCs/>
          <w:sz w:val="24"/>
          <w:szCs w:val="24"/>
          <w:lang w:eastAsia="en-US"/>
        </w:rPr>
        <w:t>EKONOMINIO NAUDINGUMO KRITERIJAI</w:t>
      </w:r>
    </w:p>
    <w:p w14:paraId="0A0D08F7" w14:textId="77777777" w:rsidR="005B360A" w:rsidRDefault="005B360A" w:rsidP="005B360A">
      <w:pPr>
        <w:spacing w:after="0" w:line="264" w:lineRule="auto"/>
        <w:ind w:right="-1"/>
        <w:jc w:val="right"/>
        <w:rPr>
          <w:rFonts w:ascii="Times New Roman" w:eastAsia="Times New Roman" w:hAnsi="Times New Roman" w:cs="Times New Roman"/>
          <w:sz w:val="24"/>
          <w:szCs w:val="24"/>
          <w:lang w:eastAsia="en-US"/>
        </w:rPr>
      </w:pPr>
    </w:p>
    <w:p w14:paraId="1E9A9730" w14:textId="77777777" w:rsidR="005B360A" w:rsidRPr="005B7B23" w:rsidRDefault="005B360A" w:rsidP="005B360A">
      <w:pPr>
        <w:pStyle w:val="Sraopastraipa"/>
        <w:numPr>
          <w:ilvl w:val="1"/>
          <w:numId w:val="29"/>
        </w:numPr>
        <w:suppressAutoHyphens/>
        <w:autoSpaceDN w:val="0"/>
        <w:ind w:left="0" w:firstLine="567"/>
        <w:contextualSpacing w:val="0"/>
        <w:textAlignment w:val="baseline"/>
        <w:rPr>
          <w:rFonts w:eastAsia="Calibri"/>
          <w:szCs w:val="24"/>
        </w:rPr>
      </w:pPr>
      <w:r>
        <w:rPr>
          <w:szCs w:val="24"/>
        </w:rPr>
        <w:t>Tiekėjas</w:t>
      </w:r>
      <w:r w:rsidRPr="00150170">
        <w:rPr>
          <w:szCs w:val="24"/>
        </w:rPr>
        <w:t xml:space="preserve"> privalo užtikrinti pasiūlyme pirkimui nurodytų ekonominio naudingumo vertinimo kriterijų, kurie, įskaitant, bet neapsiribojant, laikomi esminėmis Sutarties sąlygomis, įgyvendinimą. </w:t>
      </w:r>
    </w:p>
    <w:p w14:paraId="2BA6D93E" w14:textId="77777777" w:rsidR="005B360A" w:rsidRPr="005B360A" w:rsidRDefault="005B360A" w:rsidP="00536A16">
      <w:pPr>
        <w:pStyle w:val="Sraopastraipa"/>
        <w:numPr>
          <w:ilvl w:val="1"/>
          <w:numId w:val="29"/>
        </w:numPr>
        <w:suppressAutoHyphens/>
        <w:autoSpaceDN w:val="0"/>
        <w:ind w:left="0" w:firstLine="567"/>
        <w:contextualSpacing w:val="0"/>
        <w:textAlignment w:val="baseline"/>
        <w:rPr>
          <w:rFonts w:eastAsia="Calibri"/>
          <w:szCs w:val="24"/>
        </w:rPr>
      </w:pPr>
      <w:r w:rsidRPr="00150170">
        <w:rPr>
          <w:szCs w:val="24"/>
        </w:rPr>
        <w:t>Pasiūlyme pirkimui nurodyt</w:t>
      </w:r>
      <w:r>
        <w:rPr>
          <w:szCs w:val="24"/>
        </w:rPr>
        <w:t>i</w:t>
      </w:r>
      <w:r w:rsidRPr="00150170">
        <w:rPr>
          <w:szCs w:val="24"/>
        </w:rPr>
        <w:t xml:space="preserve"> ekonominio naudingumo vertinimo kriterij</w:t>
      </w:r>
      <w:r>
        <w:rPr>
          <w:szCs w:val="24"/>
        </w:rPr>
        <w:t>ai</w:t>
      </w:r>
      <w:r w:rsidRPr="00150170">
        <w:rPr>
          <w:szCs w:val="24"/>
        </w:rPr>
        <w:t>:</w:t>
      </w:r>
    </w:p>
    <w:p w14:paraId="3D656717" w14:textId="4231F115" w:rsidR="005B360A" w:rsidRPr="005B360A" w:rsidRDefault="005B360A" w:rsidP="00536A16">
      <w:pPr>
        <w:pStyle w:val="Sraopastraipa"/>
        <w:numPr>
          <w:ilvl w:val="2"/>
          <w:numId w:val="29"/>
        </w:numPr>
        <w:suppressAutoHyphens/>
        <w:autoSpaceDN w:val="0"/>
        <w:ind w:left="0" w:firstLine="567"/>
        <w:contextualSpacing w:val="0"/>
        <w:textAlignment w:val="baseline"/>
        <w:rPr>
          <w:rFonts w:eastAsia="Calibri"/>
          <w:szCs w:val="24"/>
        </w:rPr>
      </w:pPr>
      <w:r>
        <w:rPr>
          <w:szCs w:val="24"/>
        </w:rPr>
        <w:t>Tie</w:t>
      </w:r>
      <w:r w:rsidRPr="0071243E">
        <w:rPr>
          <w:szCs w:val="24"/>
        </w:rPr>
        <w:t>kėjas įsipareigoja, kad P</w:t>
      </w:r>
      <w:r>
        <w:rPr>
          <w:szCs w:val="24"/>
        </w:rPr>
        <w:t>rekėms suteiks tiekėjo pasiūlyme (</w:t>
      </w:r>
      <w:r w:rsidR="00923FF6">
        <w:rPr>
          <w:szCs w:val="24"/>
        </w:rPr>
        <w:t xml:space="preserve">Sutarties </w:t>
      </w:r>
      <w:r>
        <w:rPr>
          <w:szCs w:val="24"/>
        </w:rPr>
        <w:t xml:space="preserve">2 priedas) nurodyto laikotarpio garantiją, </w:t>
      </w:r>
      <w:proofErr w:type="spellStart"/>
      <w:r>
        <w:rPr>
          <w:szCs w:val="24"/>
        </w:rPr>
        <w:t>t.y</w:t>
      </w:r>
      <w:proofErr w:type="spellEnd"/>
      <w:r>
        <w:rPr>
          <w:szCs w:val="24"/>
        </w:rPr>
        <w:t>. .......... mėn. garantiją</w:t>
      </w:r>
      <w:r w:rsidRPr="00E76CA7">
        <w:rPr>
          <w:i/>
          <w:iCs/>
          <w:color w:val="FF0000"/>
          <w:szCs w:val="24"/>
        </w:rPr>
        <w:t xml:space="preserve"> [įrašyti terminą, nurodytą tiekėjo pasiūlyme]</w:t>
      </w:r>
      <w:r>
        <w:rPr>
          <w:i/>
          <w:iCs/>
          <w:color w:val="FF0000"/>
          <w:szCs w:val="24"/>
        </w:rPr>
        <w:t>;</w:t>
      </w:r>
    </w:p>
    <w:p w14:paraId="70A0F5A5" w14:textId="407E9770" w:rsidR="005B360A" w:rsidRPr="005B360A" w:rsidRDefault="005B360A" w:rsidP="00536A16">
      <w:pPr>
        <w:pStyle w:val="Sraopastraipa"/>
        <w:numPr>
          <w:ilvl w:val="2"/>
          <w:numId w:val="29"/>
        </w:numPr>
        <w:suppressAutoHyphens/>
        <w:autoSpaceDN w:val="0"/>
        <w:ind w:left="0" w:firstLine="567"/>
        <w:contextualSpacing w:val="0"/>
        <w:textAlignment w:val="baseline"/>
        <w:rPr>
          <w:rFonts w:eastAsia="Calibri"/>
          <w:szCs w:val="24"/>
        </w:rPr>
      </w:pPr>
      <w:r>
        <w:rPr>
          <w:szCs w:val="24"/>
        </w:rPr>
        <w:t>Tie</w:t>
      </w:r>
      <w:r w:rsidRPr="001C40F5">
        <w:rPr>
          <w:szCs w:val="24"/>
        </w:rPr>
        <w:t xml:space="preserve">kėjas įsipareigoja, kad </w:t>
      </w:r>
      <w:r>
        <w:rPr>
          <w:szCs w:val="24"/>
        </w:rPr>
        <w:t>Prekes pristatys per tiekėjo pasiūlyme (</w:t>
      </w:r>
      <w:r w:rsidR="00923FF6">
        <w:rPr>
          <w:szCs w:val="24"/>
        </w:rPr>
        <w:t xml:space="preserve">Sutarties </w:t>
      </w:r>
      <w:r>
        <w:rPr>
          <w:szCs w:val="24"/>
        </w:rPr>
        <w:t xml:space="preserve">2 priedas) nurodytą terminą, </w:t>
      </w:r>
      <w:proofErr w:type="spellStart"/>
      <w:r>
        <w:rPr>
          <w:szCs w:val="24"/>
        </w:rPr>
        <w:t>t.y</w:t>
      </w:r>
      <w:proofErr w:type="spellEnd"/>
      <w:r>
        <w:rPr>
          <w:szCs w:val="24"/>
        </w:rPr>
        <w:t xml:space="preserve">. pristatys per ......... mėn. </w:t>
      </w:r>
      <w:r w:rsidRPr="00EE7E7C">
        <w:rPr>
          <w:i/>
          <w:iCs/>
          <w:color w:val="FF0000"/>
          <w:szCs w:val="24"/>
        </w:rPr>
        <w:t xml:space="preserve">[įrašyti </w:t>
      </w:r>
      <w:r>
        <w:rPr>
          <w:i/>
          <w:iCs/>
          <w:color w:val="FF0000"/>
          <w:szCs w:val="24"/>
        </w:rPr>
        <w:t>terminą, nurodytą</w:t>
      </w:r>
      <w:r w:rsidRPr="00EE7E7C">
        <w:rPr>
          <w:i/>
          <w:iCs/>
          <w:color w:val="FF0000"/>
          <w:szCs w:val="24"/>
        </w:rPr>
        <w:t xml:space="preserve"> </w:t>
      </w:r>
      <w:r>
        <w:rPr>
          <w:i/>
          <w:iCs/>
          <w:color w:val="FF0000"/>
          <w:szCs w:val="24"/>
        </w:rPr>
        <w:t xml:space="preserve">tiekėjo </w:t>
      </w:r>
      <w:r w:rsidRPr="00EE7E7C">
        <w:rPr>
          <w:i/>
          <w:iCs/>
          <w:color w:val="FF0000"/>
          <w:szCs w:val="24"/>
        </w:rPr>
        <w:t>pasiūlym</w:t>
      </w:r>
      <w:r>
        <w:rPr>
          <w:i/>
          <w:iCs/>
          <w:color w:val="FF0000"/>
          <w:szCs w:val="24"/>
        </w:rPr>
        <w:t>e</w:t>
      </w:r>
      <w:r w:rsidRPr="00EE7E7C">
        <w:rPr>
          <w:i/>
          <w:iCs/>
          <w:color w:val="FF0000"/>
          <w:szCs w:val="24"/>
        </w:rPr>
        <w:t>]</w:t>
      </w:r>
      <w:r>
        <w:rPr>
          <w:i/>
          <w:iCs/>
          <w:color w:val="FF0000"/>
          <w:szCs w:val="24"/>
        </w:rPr>
        <w:t>;</w:t>
      </w:r>
    </w:p>
    <w:p w14:paraId="33F28422" w14:textId="260550A2" w:rsidR="005B360A" w:rsidRPr="005B7B23" w:rsidRDefault="005B360A" w:rsidP="00536A16">
      <w:pPr>
        <w:pStyle w:val="Sraopastraipa"/>
        <w:numPr>
          <w:ilvl w:val="2"/>
          <w:numId w:val="29"/>
        </w:numPr>
        <w:suppressAutoHyphens/>
        <w:autoSpaceDN w:val="0"/>
        <w:ind w:left="0" w:firstLine="567"/>
        <w:contextualSpacing w:val="0"/>
        <w:textAlignment w:val="baseline"/>
        <w:rPr>
          <w:rFonts w:eastAsia="Calibri"/>
          <w:szCs w:val="24"/>
        </w:rPr>
      </w:pPr>
      <w:r w:rsidRPr="005B360A">
        <w:rPr>
          <w:szCs w:val="24"/>
        </w:rPr>
        <w:t>Tiekėjas įsipareigoja, kad Prekės variklio tip</w:t>
      </w:r>
      <w:r w:rsidR="006914CD">
        <w:rPr>
          <w:szCs w:val="24"/>
        </w:rPr>
        <w:t>ai</w:t>
      </w:r>
      <w:r w:rsidRPr="005B360A">
        <w:rPr>
          <w:i/>
          <w:iCs/>
          <w:szCs w:val="24"/>
        </w:rPr>
        <w:t xml:space="preserve"> </w:t>
      </w:r>
      <w:r w:rsidRPr="005B360A">
        <w:rPr>
          <w:i/>
          <w:iCs/>
          <w:szCs w:val="24"/>
          <w:u w:val="single"/>
        </w:rPr>
        <w:t>yra/nėra</w:t>
      </w:r>
      <w:r w:rsidRPr="005B360A">
        <w:rPr>
          <w:i/>
          <w:iCs/>
          <w:szCs w:val="24"/>
        </w:rPr>
        <w:t xml:space="preserve"> </w:t>
      </w:r>
      <w:r>
        <w:rPr>
          <w:i/>
          <w:iCs/>
          <w:color w:val="FF0000"/>
          <w:szCs w:val="24"/>
        </w:rPr>
        <w:t>[pasirinkti tinkamą, nurodytą</w:t>
      </w:r>
      <w:r w:rsidRPr="00EE7E7C">
        <w:rPr>
          <w:i/>
          <w:iCs/>
          <w:color w:val="FF0000"/>
          <w:szCs w:val="24"/>
        </w:rPr>
        <w:t xml:space="preserve"> </w:t>
      </w:r>
      <w:r>
        <w:rPr>
          <w:i/>
          <w:iCs/>
          <w:color w:val="FF0000"/>
          <w:szCs w:val="24"/>
        </w:rPr>
        <w:t xml:space="preserve">tiekėjo </w:t>
      </w:r>
      <w:r w:rsidRPr="00EE7E7C">
        <w:rPr>
          <w:i/>
          <w:iCs/>
          <w:color w:val="FF0000"/>
          <w:szCs w:val="24"/>
        </w:rPr>
        <w:t>pasiūlym</w:t>
      </w:r>
      <w:r>
        <w:rPr>
          <w:i/>
          <w:iCs/>
          <w:color w:val="FF0000"/>
          <w:szCs w:val="24"/>
        </w:rPr>
        <w:t xml:space="preserve">e] </w:t>
      </w:r>
      <w:r w:rsidRPr="005B360A">
        <w:rPr>
          <w:szCs w:val="24"/>
        </w:rPr>
        <w:t>hibridini</w:t>
      </w:r>
      <w:r w:rsidR="006914CD">
        <w:rPr>
          <w:szCs w:val="24"/>
        </w:rPr>
        <w:t>ai</w:t>
      </w:r>
      <w:r>
        <w:rPr>
          <w:szCs w:val="24"/>
        </w:rPr>
        <w:t>.</w:t>
      </w:r>
    </w:p>
    <w:p w14:paraId="0B3F6868"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1A950B6A"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62E3ACBC"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793100AB"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05B120A1"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0A7FC8F3"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15A6F3A1"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7FD8AAF2"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7AB9A71B"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7AE538FA"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79FF0F44"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2B7973F5"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7112E82A"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209FC76E"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97F84C9"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40D8FDD6"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02DD8811"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79197B10"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60F32346"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26BA98EC"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31AD8413"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91C99AC"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717B099A"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78A135C2"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7C453DBF"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AA6B626"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402DE96E"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6C496142"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686B5F8F"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3190826D"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D7BB4E6"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09FD16D9"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49B95E2B"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2BC95DD6"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105C295C"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CFCB909"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28FBC9C7"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2FD2764"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3E74156E" w14:textId="77777777" w:rsidR="00A530E5" w:rsidRDefault="00A530E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7767CFD" w14:textId="54DD0776"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15271EAC"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xml:space="preserve">) per </w:t>
      </w:r>
      <w:r w:rsidR="00F0740A">
        <w:rPr>
          <w:rFonts w:ascii="Times New Roman" w:eastAsia="Times New Roman" w:hAnsi="Times New Roman" w:cs="Times New Roman"/>
          <w:sz w:val="24"/>
          <w:szCs w:val="24"/>
          <w:lang w:eastAsia="en-US"/>
        </w:rPr>
        <w:t>15 kalendorinių</w:t>
      </w:r>
      <w:r w:rsidR="00F0740A" w:rsidRPr="00F85CD2">
        <w:rPr>
          <w:rFonts w:ascii="Times New Roman" w:eastAsia="Times New Roman" w:hAnsi="Times New Roman" w:cs="Times New Roman"/>
          <w:sz w:val="24"/>
          <w:szCs w:val="24"/>
          <w:lang w:eastAsia="en-US"/>
        </w:rPr>
        <w:t xml:space="preserve"> </w:t>
      </w:r>
      <w:r w:rsidRPr="00F85CD2">
        <w:rPr>
          <w:rFonts w:ascii="Times New Roman" w:eastAsia="Times New Roman" w:hAnsi="Times New Roman" w:cs="Times New Roman"/>
          <w:sz w:val="24"/>
          <w:szCs w:val="24"/>
          <w:lang w:eastAsia="en-US"/>
        </w:rPr>
        <w:t>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20"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20"/>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441ECA80"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w:t>
      </w:r>
      <w:r w:rsidR="001634AE">
        <w:rPr>
          <w:rFonts w:ascii="Times New Roman" w:eastAsia="Times New Roman" w:hAnsi="Times New Roman" w:cs="Times New Roman"/>
          <w:sz w:val="24"/>
          <w:szCs w:val="24"/>
          <w:lang w:eastAsia="en-US"/>
        </w:rPr>
        <w:t>15 kalendorinių</w:t>
      </w:r>
      <w:r w:rsidR="001634AE" w:rsidRPr="00EB54CC">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t xml:space="preserve">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lastRenderedPageBreak/>
        <w:t xml:space="preserve">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6E32A79" w14:textId="77777777" w:rsidR="00A530E5" w:rsidRDefault="00A530E5"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21" w:name="_Ref518306689"/>
      <w:r w:rsidRPr="00F85CD2">
        <w:rPr>
          <w:rFonts w:ascii="Times New Roman" w:eastAsia="Times New Roman" w:hAnsi="Times New Roman" w:cs="Times New Roman"/>
          <w:sz w:val="24"/>
          <w:szCs w:val="24"/>
          <w:lang w:eastAsia="en-US"/>
        </w:rPr>
        <w:lastRenderedPageBreak/>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6A6F6CFE"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xml:space="preserve">) per </w:t>
      </w:r>
      <w:r w:rsidR="009A0527">
        <w:rPr>
          <w:rFonts w:ascii="Times New Roman" w:eastAsia="Times New Roman" w:hAnsi="Times New Roman" w:cs="Times New Roman"/>
          <w:sz w:val="24"/>
          <w:szCs w:val="24"/>
          <w:lang w:eastAsia="en-US"/>
        </w:rPr>
        <w:t>15 kalendorinių</w:t>
      </w:r>
      <w:r w:rsidR="009A0527" w:rsidRPr="00F85CD2">
        <w:rPr>
          <w:rFonts w:ascii="Times New Roman" w:eastAsia="Times New Roman" w:hAnsi="Times New Roman" w:cs="Times New Roman"/>
          <w:sz w:val="24"/>
          <w:szCs w:val="24"/>
          <w:lang w:eastAsia="en-US"/>
        </w:rPr>
        <w:t xml:space="preserve"> </w:t>
      </w:r>
      <w:r w:rsidRPr="00F85CD2">
        <w:rPr>
          <w:rFonts w:ascii="Times New Roman" w:eastAsia="Times New Roman" w:hAnsi="Times New Roman" w:cs="Times New Roman"/>
          <w:sz w:val="24"/>
          <w:szCs w:val="24"/>
          <w:lang w:eastAsia="en-US"/>
        </w:rPr>
        <w:t>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F85CD2">
        <w:rPr>
          <w:rFonts w:ascii="Times New Roman" w:eastAsia="Times New Roman" w:hAnsi="Times New Roman" w:cs="Times New Roman"/>
          <w:sz w:val="24"/>
          <w:szCs w:val="24"/>
          <w:lang w:eastAsia="en-US"/>
        </w:rPr>
        <w:t>vykdytinumui</w:t>
      </w:r>
      <w:proofErr w:type="spellEnd"/>
      <w:r w:rsidRPr="00F85CD2">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0D9A0B3" w14:textId="60535166"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21"/>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22"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23"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w:t>
      </w:r>
      <w:proofErr w:type="spellStart"/>
      <w:r w:rsidR="00855557" w:rsidRPr="00855557">
        <w:rPr>
          <w:rFonts w:ascii="Times New Roman" w:eastAsia="Times New Roman" w:hAnsi="Times New Roman" w:cs="Times New Roman"/>
          <w:sz w:val="24"/>
          <w:szCs w:val="24"/>
          <w:lang w:eastAsia="en-US"/>
        </w:rPr>
        <w:t>i</w:t>
      </w:r>
      <w:r w:rsidR="000C47E2">
        <w:rPr>
          <w:rFonts w:ascii="Times New Roman" w:eastAsia="Times New Roman" w:hAnsi="Times New Roman" w:cs="Times New Roman"/>
          <w:sz w:val="24"/>
          <w:szCs w:val="24"/>
          <w:lang w:eastAsia="en-US"/>
        </w:rPr>
        <w:t>ų</w:t>
      </w:r>
      <w:proofErr w:type="spellEnd"/>
      <w:r w:rsidR="000C47E2">
        <w:rPr>
          <w:rFonts w:ascii="Times New Roman" w:eastAsia="Times New Roman" w:hAnsi="Times New Roman" w:cs="Times New Roman"/>
          <w:sz w:val="24"/>
          <w:szCs w:val="24"/>
          <w:lang w:eastAsia="en-US"/>
        </w:rPr>
        <w:t>)</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7A2F4EF1"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w:t>
      </w:r>
      <w:r w:rsidR="009A0527">
        <w:rPr>
          <w:rFonts w:ascii="Times New Roman" w:eastAsia="Times New Roman" w:hAnsi="Times New Roman" w:cs="Times New Roman"/>
          <w:sz w:val="24"/>
          <w:szCs w:val="24"/>
          <w:lang w:eastAsia="en-US"/>
        </w:rPr>
        <w:t>15 kalendorinių</w:t>
      </w:r>
      <w:r w:rsidR="009A0527"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23"/>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2"/>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1AC6EF56" w:rsidR="0055380C" w:rsidRPr="00495D2E" w:rsidRDefault="0055380C" w:rsidP="0055380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sidR="001B2BAC">
              <w:rPr>
                <w:rFonts w:eastAsia="SimSun"/>
                <w:sz w:val="24"/>
                <w:szCs w:val="24"/>
              </w:rPr>
              <w:t xml:space="preserve">struktūrinis </w:t>
            </w:r>
            <w:r w:rsidRPr="00186F2B">
              <w:rPr>
                <w:rFonts w:eastAsia="SimSun"/>
                <w:sz w:val="24"/>
                <w:szCs w:val="24"/>
              </w:rPr>
              <w:t xml:space="preserve">padalinys, vadovo ar </w:t>
            </w:r>
            <w:r w:rsidR="001B2BAC">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0"/>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0844F666" w14:textId="340B5D1C" w:rsidR="005B44FF" w:rsidRPr="005B44FF" w:rsidRDefault="005269A2" w:rsidP="005269A2">
            <w:pPr>
              <w:jc w:val="both"/>
              <w:rPr>
                <w:rFonts w:eastAsia="SimSun"/>
                <w:sz w:val="24"/>
                <w:szCs w:val="24"/>
              </w:rPr>
            </w:pPr>
            <w:r w:rsidRPr="008B0A94">
              <w:rPr>
                <w:rFonts w:eastAsia="Yu Mincho"/>
                <w:b/>
                <w:bCs/>
                <w:i/>
                <w:iCs/>
                <w:sz w:val="24"/>
                <w:szCs w:val="24"/>
              </w:rPr>
              <w:t>Pastaba.</w:t>
            </w:r>
            <w:r w:rsidRPr="008B0A94">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r w:rsidR="008B0A94" w:rsidRPr="008B0A94">
              <w:rPr>
                <w:rFonts w:eastAsia="Yu Mincho"/>
                <w:i/>
                <w:iCs/>
                <w:sz w:val="24"/>
                <w:szCs w:val="24"/>
              </w:rPr>
              <w:t>.</w:t>
            </w:r>
          </w:p>
        </w:tc>
      </w:tr>
      <w:tr w:rsidR="00CD1D96" w:rsidRPr="005B44FF" w14:paraId="257B46E9" w14:textId="77777777" w:rsidTr="001B2AE6">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CD1D96" w:rsidRDefault="00CD1D96" w:rsidP="00CD1D96">
            <w:pPr>
              <w:contextualSpacing/>
              <w:rPr>
                <w:rFonts w:eastAsia="SimSun"/>
                <w:sz w:val="24"/>
                <w:szCs w:val="24"/>
              </w:rPr>
            </w:pPr>
            <w:r w:rsidRPr="00CD1D96">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EAA9AF4" w14:textId="0E320ECE" w:rsidR="00CD1D96" w:rsidRPr="00CD1D96" w:rsidRDefault="00CD1D96" w:rsidP="00CD1D96">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0784B7" w14:textId="316EA1A5" w:rsidR="00CD1D96" w:rsidRPr="00CD1D96" w:rsidRDefault="00CD1D96" w:rsidP="00CD1D96">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5B44FF" w:rsidRDefault="00CD1D96"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 xml:space="preserve">straipsnio 3 dalies atveju – galutinis administracinis sprendimas, jeigu toks </w:t>
            </w:r>
            <w:r w:rsidRPr="005B44FF">
              <w:rPr>
                <w:rFonts w:eastAsia="SimSun"/>
                <w:bCs/>
                <w:sz w:val="24"/>
                <w:szCs w:val="24"/>
              </w:rPr>
              <w:lastRenderedPageBreak/>
              <w:t>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Sraopastraipa"/>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lastRenderedPageBreak/>
              <w:t>• atitinkamos užsienio šalies institucijos dokumento</w:t>
            </w:r>
            <w:r w:rsidR="006B7105">
              <w:rPr>
                <w:rStyle w:val="Puslapioinaosnuoroda"/>
                <w:rFonts w:eastAsia="SimSun"/>
                <w:sz w:val="24"/>
                <w:szCs w:val="24"/>
              </w:rPr>
              <w:footnoteReference w:id="11"/>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6736B590"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19"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w:t>
            </w:r>
            <w:r w:rsidRPr="005B44FF">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2"/>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504F2B59" w14:textId="77777777" w:rsidR="005B44FF" w:rsidRPr="008B0A94" w:rsidRDefault="005B44FF" w:rsidP="00682314">
            <w:pPr>
              <w:contextualSpacing/>
              <w:jc w:val="both"/>
              <w:rPr>
                <w:rFonts w:eastAsia="Yu Mincho"/>
                <w:sz w:val="24"/>
                <w:szCs w:val="24"/>
              </w:rPr>
            </w:pPr>
            <w:r w:rsidRPr="005B44FF">
              <w:rPr>
                <w:rFonts w:eastAsia="Yu Mincho"/>
                <w:sz w:val="24"/>
                <w:szCs w:val="24"/>
              </w:rPr>
              <w:t xml:space="preserve">Jei dokumentas išduotas anksčiau, tačiau jame nurodytas galiojimo terminas ilgesnis nei pašalinimo pagrindų nebuvimą patvirtinančių dokumentų pagal EBVPD pateikimo termino pabaiga, toks dokumentas jo galiojimo </w:t>
            </w:r>
            <w:r w:rsidRPr="008B0A94">
              <w:rPr>
                <w:rFonts w:eastAsia="Yu Mincho"/>
                <w:sz w:val="24"/>
                <w:szCs w:val="24"/>
              </w:rPr>
              <w:t>laikotarpiu yra priimtinas.</w:t>
            </w:r>
          </w:p>
          <w:p w14:paraId="083ED804" w14:textId="5CD86752" w:rsidR="005B44FF" w:rsidRPr="005B44FF" w:rsidRDefault="005269A2" w:rsidP="005269A2">
            <w:pPr>
              <w:jc w:val="both"/>
              <w:rPr>
                <w:rFonts w:eastAsia="SimSun"/>
                <w:sz w:val="24"/>
                <w:szCs w:val="24"/>
              </w:rPr>
            </w:pPr>
            <w:r w:rsidRPr="008B0A94">
              <w:rPr>
                <w:rFonts w:eastAsia="Yu Mincho"/>
                <w:b/>
                <w:bCs/>
                <w:i/>
                <w:iCs/>
                <w:sz w:val="24"/>
                <w:szCs w:val="24"/>
              </w:rPr>
              <w:t>Pastaba.</w:t>
            </w:r>
            <w:r w:rsidRPr="008B0A94">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w:t>
            </w:r>
            <w:r w:rsidRPr="008B0A94">
              <w:rPr>
                <w:rFonts w:eastAsia="Yu Mincho"/>
                <w:i/>
                <w:iCs/>
                <w:sz w:val="24"/>
                <w:szCs w:val="24"/>
              </w:rPr>
              <w:lastRenderedPageBreak/>
              <w:t>turėdama pagrįstų abejonių dėl tiekėjo patikimumo.</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5B44FF" w:rsidRDefault="00CD1D96"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5B44FF" w:rsidRDefault="00CD1D96"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5B44FF" w:rsidRDefault="00CD1D96"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5B44FF" w:rsidRDefault="00CD1D96"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 xml:space="preserve">Šiuo pagrindu tiekėjas taip pat pašalinamas iš pirkimo procedūros, kai, vadovaujantis kitų </w:t>
            </w:r>
            <w:r w:rsidRPr="005B44FF">
              <w:rPr>
                <w:rFonts w:eastAsia="SimSun"/>
                <w:sz w:val="24"/>
                <w:szCs w:val="24"/>
                <w:lang w:eastAsia="zh-CN"/>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0F3811E8" w:rsidR="005269A2" w:rsidRPr="005B44FF" w:rsidRDefault="00DD7101" w:rsidP="00D03444">
            <w:pPr>
              <w:contextualSpacing/>
              <w:jc w:val="both"/>
              <w:rPr>
                <w:rFonts w:eastAsia="SimSun"/>
                <w:sz w:val="24"/>
                <w:szCs w:val="24"/>
              </w:rPr>
            </w:pPr>
            <w:hyperlink r:id="rId20"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5B44FF" w:rsidRDefault="00CD1D96" w:rsidP="005B44FF">
            <w:pPr>
              <w:contextualSpacing/>
              <w:rPr>
                <w:rFonts w:eastAsia="SimSun"/>
                <w:sz w:val="24"/>
                <w:szCs w:val="24"/>
              </w:rPr>
            </w:pPr>
            <w:r>
              <w:rPr>
                <w:rFonts w:eastAsia="SimSun"/>
                <w:sz w:val="24"/>
                <w:szCs w:val="24"/>
              </w:rPr>
              <w:t>8</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5B44FF" w:rsidRDefault="00CD1D96"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5B44FF">
              <w:rPr>
                <w:rFonts w:eastAsia="Calibri"/>
                <w:sz w:val="24"/>
                <w:szCs w:val="24"/>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lastRenderedPageBreak/>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0F81A2AF" w:rsidR="005269A2" w:rsidRPr="005B44FF" w:rsidRDefault="005269A2" w:rsidP="00682314">
            <w:pPr>
              <w:contextualSpacing/>
              <w:jc w:val="both"/>
              <w:rPr>
                <w:rFonts w:eastAsia="SimSun"/>
                <w:sz w:val="24"/>
                <w:szCs w:val="24"/>
              </w:rPr>
            </w:pPr>
            <w:hyperlink r:id="rId21"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5B44FF" w:rsidRDefault="00CD1D96" w:rsidP="001B2AE6">
            <w:pPr>
              <w:contextualSpacing/>
              <w:rPr>
                <w:rFonts w:eastAsia="SimSun"/>
                <w:sz w:val="24"/>
                <w:szCs w:val="24"/>
              </w:rPr>
            </w:pPr>
            <w:r>
              <w:rPr>
                <w:rFonts w:eastAsia="SimSun"/>
                <w:sz w:val="24"/>
                <w:szCs w:val="24"/>
              </w:rPr>
              <w:t>10</w:t>
            </w:r>
            <w:r w:rsidR="001B2AE6"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7FA9050B"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2"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5DBB16E4" w:rsidR="005269A2" w:rsidRPr="00186F2B" w:rsidRDefault="005269A2" w:rsidP="005269A2">
            <w:pPr>
              <w:contextualSpacing/>
              <w:jc w:val="both"/>
              <w:rPr>
                <w:rFonts w:eastAsia="SimSun"/>
                <w:sz w:val="24"/>
                <w:szCs w:val="24"/>
              </w:rPr>
            </w:pPr>
            <w:hyperlink r:id="rId23"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186DBADB"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4"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3255CB60"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5"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5B44FF" w:rsidRDefault="001B2AE6" w:rsidP="001B2AE6">
            <w:pPr>
              <w:contextualSpacing/>
              <w:rPr>
                <w:rFonts w:eastAsia="SimSun"/>
                <w:sz w:val="24"/>
                <w:szCs w:val="24"/>
              </w:rPr>
            </w:pPr>
            <w:r w:rsidRPr="005B44FF">
              <w:rPr>
                <w:rFonts w:eastAsia="SimSun"/>
                <w:sz w:val="24"/>
                <w:szCs w:val="24"/>
              </w:rPr>
              <w:t>1</w:t>
            </w:r>
            <w:r w:rsidR="00CD1D96">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5E9F4252"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sectPr w:rsidR="005B44FF" w:rsidSect="005E265D">
      <w:headerReference w:type="default" r:id="rId2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DF6F" w14:textId="77777777" w:rsidR="009A49C0" w:rsidRDefault="009A49C0" w:rsidP="00191CC4">
      <w:pPr>
        <w:spacing w:after="0" w:line="240" w:lineRule="auto"/>
      </w:pPr>
      <w:r>
        <w:separator/>
      </w:r>
    </w:p>
  </w:endnote>
  <w:endnote w:type="continuationSeparator" w:id="0">
    <w:p w14:paraId="5FBED506" w14:textId="77777777" w:rsidR="009A49C0" w:rsidRDefault="009A49C0"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A3BF3" w14:textId="77777777" w:rsidR="009A49C0" w:rsidRDefault="009A49C0" w:rsidP="00191CC4">
      <w:pPr>
        <w:spacing w:after="0" w:line="240" w:lineRule="auto"/>
      </w:pPr>
      <w:r>
        <w:separator/>
      </w:r>
    </w:p>
  </w:footnote>
  <w:footnote w:type="continuationSeparator" w:id="0">
    <w:p w14:paraId="5B0558CF" w14:textId="77777777" w:rsidR="009A49C0" w:rsidRDefault="009A49C0" w:rsidP="00191CC4">
      <w:pPr>
        <w:spacing w:after="0" w:line="240" w:lineRule="auto"/>
      </w:pPr>
      <w:r>
        <w:continuationSeparator/>
      </w:r>
    </w:p>
  </w:footnote>
  <w:footnote w:id="1">
    <w:p w14:paraId="0B48CFBA" w14:textId="77777777" w:rsidR="006436D9" w:rsidRPr="006D757B" w:rsidRDefault="006436D9" w:rsidP="006D757B">
      <w:pPr>
        <w:spacing w:after="0" w:line="240" w:lineRule="auto"/>
        <w:jc w:val="both"/>
        <w:rPr>
          <w:rFonts w:ascii="Times New Roman" w:hAnsi="Times New Roman" w:cs="Times New Roman"/>
        </w:rPr>
      </w:pPr>
      <w:r w:rsidRPr="006D757B">
        <w:rPr>
          <w:rStyle w:val="Puslapioinaosnuoroda"/>
          <w:rFonts w:ascii="Times New Roman" w:hAnsi="Times New Roman"/>
          <w:sz w:val="20"/>
          <w:szCs w:val="20"/>
        </w:rPr>
        <w:footnoteRef/>
      </w:r>
      <w:r w:rsidRPr="006D757B">
        <w:rPr>
          <w:rFonts w:ascii="Times New Roman" w:hAnsi="Times New Roman" w:cs="Times New Roman"/>
          <w:sz w:val="20"/>
          <w:szCs w:val="20"/>
        </w:rPr>
        <w:t xml:space="preserve"> </w:t>
      </w:r>
      <w:r w:rsidRPr="006D757B">
        <w:rPr>
          <w:rFonts w:ascii="Times New Roman" w:eastAsia="Calibri" w:hAnsi="Times New Roman" w:cs="Times New Roman"/>
          <w:sz w:val="20"/>
          <w:szCs w:val="20"/>
          <w:lang w:eastAsia="en-US"/>
        </w:rPr>
        <w:t>Savo jėgomis reiškia, kad tiekėjas patiekė prekes, suteikė paslaugas ar atliko darbus pats (savo jėgomis) kaip tiekėjas (rangovas), tiekėjų grupės partneris ar subtiekėjas, nepasitelkdamas trečiųjų asmenų.</w:t>
      </w:r>
    </w:p>
  </w:footnote>
  <w:footnote w:id="2">
    <w:p w14:paraId="0355D0B1" w14:textId="253CFA47" w:rsidR="006436D9" w:rsidRPr="006D757B" w:rsidRDefault="006436D9" w:rsidP="006D757B">
      <w:pPr>
        <w:pStyle w:val="Puslapioinaostekstas"/>
        <w:jc w:val="both"/>
        <w:rPr>
          <w:rFonts w:ascii="Times New Roman" w:hAnsi="Times New Roman" w:cs="Times New Roman"/>
        </w:rPr>
      </w:pPr>
      <w:r w:rsidRPr="006D757B">
        <w:rPr>
          <w:rStyle w:val="Puslapioinaosnuoroda"/>
          <w:rFonts w:ascii="Times New Roman" w:hAnsi="Times New Roman"/>
        </w:rPr>
        <w:footnoteRef/>
      </w:r>
      <w:r w:rsidRPr="006D757B">
        <w:rPr>
          <w:rFonts w:ascii="Times New Roman" w:hAnsi="Times New Roman" w:cs="Times New Roman"/>
        </w:rPr>
        <w:t xml:space="preserve"> </w:t>
      </w:r>
      <w:r w:rsidRPr="006D757B">
        <w:rPr>
          <w:rFonts w:ascii="Times New Roman" w:eastAsia="DengXian" w:hAnsi="Times New Roman" w:cs="Times New Roman"/>
        </w:rPr>
        <w:t xml:space="preserve">Tinkamai </w:t>
      </w:r>
      <w:r w:rsidR="006D757B" w:rsidRPr="006D757B">
        <w:rPr>
          <w:rFonts w:ascii="Times New Roman" w:eastAsia="DengXian" w:hAnsi="Times New Roman" w:cs="Times New Roman"/>
        </w:rPr>
        <w:t>patiektomis prekėmis</w:t>
      </w:r>
      <w:r w:rsidRPr="006D757B">
        <w:rPr>
          <w:rFonts w:ascii="Times New Roman" w:eastAsia="DengXian" w:hAnsi="Times New Roman" w:cs="Times New Roman"/>
        </w:rPr>
        <w:t xml:space="preserve"> laikomos </w:t>
      </w:r>
      <w:r w:rsidR="006D757B" w:rsidRPr="006D757B">
        <w:rPr>
          <w:rFonts w:ascii="Times New Roman" w:eastAsia="DengXian" w:hAnsi="Times New Roman" w:cs="Times New Roman"/>
        </w:rPr>
        <w:t>prekės</w:t>
      </w:r>
      <w:r w:rsidRPr="006D757B">
        <w:rPr>
          <w:rFonts w:ascii="Times New Roman" w:eastAsia="DengXian" w:hAnsi="Times New Roman" w:cs="Times New Roman"/>
        </w:rPr>
        <w:t>, kurių tinkamumą savo pažymoje patvirtina užsakovas.</w:t>
      </w:r>
    </w:p>
  </w:footnote>
  <w:footnote w:id="3">
    <w:p w14:paraId="4DF7C1F0" w14:textId="711B1E54" w:rsidR="006D757B" w:rsidRPr="006D757B" w:rsidRDefault="006D757B" w:rsidP="006D757B">
      <w:pPr>
        <w:pStyle w:val="Puslapioinaostekstas"/>
        <w:jc w:val="both"/>
        <w:rPr>
          <w:rFonts w:ascii="Times New Roman" w:hAnsi="Times New Roman" w:cs="Times New Roman"/>
        </w:rPr>
      </w:pPr>
      <w:r w:rsidRPr="006D757B">
        <w:rPr>
          <w:rStyle w:val="Puslapioinaosnuoroda"/>
          <w:rFonts w:ascii="Times New Roman" w:hAnsi="Times New Roman"/>
        </w:rPr>
        <w:footnoteRef/>
      </w:r>
      <w:r w:rsidRPr="006D757B">
        <w:rPr>
          <w:rFonts w:ascii="Times New Roman" w:hAnsi="Times New Roman" w:cs="Times New Roman"/>
        </w:rPr>
        <w:t xml:space="preserve"> </w:t>
      </w:r>
      <w:r w:rsidRPr="006D757B">
        <w:rPr>
          <w:rFonts w:ascii="Times New Roman" w:hAnsi="Times New Roman" w:cs="Times New Roman"/>
        </w:rPr>
        <w:t xml:space="preserve">Atsižvelgiant į tai, kad pateikęs sąrašą dalyvis nebegalės jo papildyti, </w:t>
      </w:r>
      <w:r w:rsidRPr="006D757B">
        <w:rPr>
          <w:rFonts w:ascii="Times New Roman" w:hAnsi="Times New Roman" w:cs="Times New Roman"/>
          <w:b/>
        </w:rPr>
        <w:t>rekomenduojame</w:t>
      </w:r>
      <w:r w:rsidRPr="006D757B">
        <w:rPr>
          <w:rFonts w:ascii="Times New Roman" w:hAnsi="Times New Roman" w:cs="Times New Roman"/>
        </w:rPr>
        <w:t xml:space="preserve"> teikiamame sąraše nurodyti didesnį už reikalaujamą minimalų patiektų prekių skaičių.</w:t>
      </w:r>
    </w:p>
  </w:footnote>
  <w:footnote w:id="4">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w:t>
      </w:r>
      <w:r w:rsidRPr="00B571C4">
        <w:rPr>
          <w:rFonts w:ascii="Times New Roman" w:hAnsi="Times New Roman" w:cs="Times New Roman"/>
        </w:rPr>
        <w:t>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5">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6">
    <w:p w14:paraId="192EBF65"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D5ECA8C"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C35287" w:rsidRDefault="00D01F82" w:rsidP="00D01F8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7">
    <w:p w14:paraId="3922891C" w14:textId="77777777" w:rsidR="00D01F82" w:rsidRPr="00C35287" w:rsidRDefault="00D01F82" w:rsidP="00D01F8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8">
    <w:p w14:paraId="7CF2CCE3" w14:textId="77777777" w:rsidR="00D01F82" w:rsidRPr="00673DDC" w:rsidRDefault="00D01F82" w:rsidP="00D01F8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9">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0">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w:t>
      </w:r>
      <w:r w:rsidRPr="00BE35EA">
        <w:rPr>
          <w:rFonts w:ascii="Times New Roman" w:eastAsia="Yu Mincho" w:hAnsi="Times New Roman" w:cs="Times New Roman"/>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2">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800"/>
    <w:multiLevelType w:val="hybridMultilevel"/>
    <w:tmpl w:val="FB904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D13DF"/>
    <w:multiLevelType w:val="hybridMultilevel"/>
    <w:tmpl w:val="C87E1C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49622D"/>
    <w:multiLevelType w:val="hybridMultilevel"/>
    <w:tmpl w:val="D80AAB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2915"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D5C5125"/>
    <w:multiLevelType w:val="hybridMultilevel"/>
    <w:tmpl w:val="1D82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A04C3D"/>
    <w:multiLevelType w:val="multilevel"/>
    <w:tmpl w:val="1C986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7"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218AC"/>
    <w:multiLevelType w:val="multilevel"/>
    <w:tmpl w:val="49A0F1A8"/>
    <w:lvl w:ilvl="0">
      <w:start w:val="1"/>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1"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5"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3110874">
    <w:abstractNumId w:val="7"/>
  </w:num>
  <w:num w:numId="2" w16cid:durableId="223686057">
    <w:abstractNumId w:val="10"/>
  </w:num>
  <w:num w:numId="3" w16cid:durableId="1355115080">
    <w:abstractNumId w:val="9"/>
  </w:num>
  <w:num w:numId="4" w16cid:durableId="586884710">
    <w:abstractNumId w:val="24"/>
  </w:num>
  <w:num w:numId="5" w16cid:durableId="386727960">
    <w:abstractNumId w:val="5"/>
  </w:num>
  <w:num w:numId="6" w16cid:durableId="487019316">
    <w:abstractNumId w:val="27"/>
  </w:num>
  <w:num w:numId="7" w16cid:durableId="1589803752">
    <w:abstractNumId w:val="21"/>
  </w:num>
  <w:num w:numId="8" w16cid:durableId="454636539">
    <w:abstractNumId w:val="28"/>
  </w:num>
  <w:num w:numId="9" w16cid:durableId="245891703">
    <w:abstractNumId w:val="17"/>
  </w:num>
  <w:num w:numId="10" w16cid:durableId="1729575910">
    <w:abstractNumId w:val="4"/>
  </w:num>
  <w:num w:numId="11" w16cid:durableId="276985735">
    <w:abstractNumId w:val="25"/>
  </w:num>
  <w:num w:numId="12" w16cid:durableId="1719695259">
    <w:abstractNumId w:val="26"/>
  </w:num>
  <w:num w:numId="13" w16cid:durableId="1261061617">
    <w:abstractNumId w:val="19"/>
  </w:num>
  <w:num w:numId="14" w16cid:durableId="624626666">
    <w:abstractNumId w:val="3"/>
  </w:num>
  <w:num w:numId="15" w16cid:durableId="1567757961">
    <w:abstractNumId w:val="11"/>
  </w:num>
  <w:num w:numId="16" w16cid:durableId="118686061">
    <w:abstractNumId w:val="14"/>
  </w:num>
  <w:num w:numId="17" w16cid:durableId="1490243927">
    <w:abstractNumId w:val="18"/>
  </w:num>
  <w:num w:numId="18" w16cid:durableId="1767458866">
    <w:abstractNumId w:val="22"/>
  </w:num>
  <w:num w:numId="19" w16cid:durableId="807892817">
    <w:abstractNumId w:val="23"/>
  </w:num>
  <w:num w:numId="20" w16cid:durableId="207843859">
    <w:abstractNumId w:val="1"/>
  </w:num>
  <w:num w:numId="21" w16cid:durableId="701367099">
    <w:abstractNumId w:val="13"/>
  </w:num>
  <w:num w:numId="22" w16cid:durableId="878130706">
    <w:abstractNumId w:val="15"/>
  </w:num>
  <w:num w:numId="23" w16cid:durableId="1846675665">
    <w:abstractNumId w:val="2"/>
  </w:num>
  <w:num w:numId="24" w16cid:durableId="1965112579">
    <w:abstractNumId w:val="8"/>
  </w:num>
  <w:num w:numId="25" w16cid:durableId="1432049249">
    <w:abstractNumId w:val="12"/>
  </w:num>
  <w:num w:numId="26" w16cid:durableId="1521167445">
    <w:abstractNumId w:val="0"/>
  </w:num>
  <w:num w:numId="27" w16cid:durableId="1377506053">
    <w:abstractNumId w:val="6"/>
  </w:num>
  <w:num w:numId="28" w16cid:durableId="308942345">
    <w:abstractNumId w:val="16"/>
  </w:num>
  <w:num w:numId="29" w16cid:durableId="8675289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299"/>
    <w:rsid w:val="0000288F"/>
    <w:rsid w:val="000028F8"/>
    <w:rsid w:val="000043A1"/>
    <w:rsid w:val="00005720"/>
    <w:rsid w:val="00007950"/>
    <w:rsid w:val="0001124D"/>
    <w:rsid w:val="00011C02"/>
    <w:rsid w:val="00014B3B"/>
    <w:rsid w:val="00015766"/>
    <w:rsid w:val="0001675A"/>
    <w:rsid w:val="00017D2F"/>
    <w:rsid w:val="0002210C"/>
    <w:rsid w:val="0002411D"/>
    <w:rsid w:val="00026648"/>
    <w:rsid w:val="00031783"/>
    <w:rsid w:val="00031E1E"/>
    <w:rsid w:val="000346D3"/>
    <w:rsid w:val="00034D82"/>
    <w:rsid w:val="00035F63"/>
    <w:rsid w:val="00037019"/>
    <w:rsid w:val="000371B5"/>
    <w:rsid w:val="000373B4"/>
    <w:rsid w:val="00037ACE"/>
    <w:rsid w:val="00040C6E"/>
    <w:rsid w:val="00040FDB"/>
    <w:rsid w:val="00042F7D"/>
    <w:rsid w:val="000435CC"/>
    <w:rsid w:val="000452B9"/>
    <w:rsid w:val="0004689B"/>
    <w:rsid w:val="00046F27"/>
    <w:rsid w:val="000512DB"/>
    <w:rsid w:val="00051516"/>
    <w:rsid w:val="000525C3"/>
    <w:rsid w:val="00053BF6"/>
    <w:rsid w:val="00054065"/>
    <w:rsid w:val="000555CE"/>
    <w:rsid w:val="00061692"/>
    <w:rsid w:val="0006458E"/>
    <w:rsid w:val="00064EBD"/>
    <w:rsid w:val="00065572"/>
    <w:rsid w:val="0006617C"/>
    <w:rsid w:val="00066D21"/>
    <w:rsid w:val="00067013"/>
    <w:rsid w:val="00067BBF"/>
    <w:rsid w:val="0007007F"/>
    <w:rsid w:val="0007613B"/>
    <w:rsid w:val="000763BC"/>
    <w:rsid w:val="0007728C"/>
    <w:rsid w:val="00077540"/>
    <w:rsid w:val="00080559"/>
    <w:rsid w:val="00082FB2"/>
    <w:rsid w:val="000838A5"/>
    <w:rsid w:val="00086619"/>
    <w:rsid w:val="00086AF1"/>
    <w:rsid w:val="00087302"/>
    <w:rsid w:val="00087FAA"/>
    <w:rsid w:val="000916A3"/>
    <w:rsid w:val="00094CFE"/>
    <w:rsid w:val="00096010"/>
    <w:rsid w:val="00096EC8"/>
    <w:rsid w:val="000A25CF"/>
    <w:rsid w:val="000A3734"/>
    <w:rsid w:val="000A4656"/>
    <w:rsid w:val="000A507B"/>
    <w:rsid w:val="000A687E"/>
    <w:rsid w:val="000A6F4A"/>
    <w:rsid w:val="000B0033"/>
    <w:rsid w:val="000B12BF"/>
    <w:rsid w:val="000B3A53"/>
    <w:rsid w:val="000B43D8"/>
    <w:rsid w:val="000B4A6F"/>
    <w:rsid w:val="000B4CD7"/>
    <w:rsid w:val="000B6E80"/>
    <w:rsid w:val="000C0DF0"/>
    <w:rsid w:val="000C1480"/>
    <w:rsid w:val="000C175D"/>
    <w:rsid w:val="000C300E"/>
    <w:rsid w:val="000C456E"/>
    <w:rsid w:val="000C47E2"/>
    <w:rsid w:val="000D0B62"/>
    <w:rsid w:val="000D103C"/>
    <w:rsid w:val="000D228D"/>
    <w:rsid w:val="000D2537"/>
    <w:rsid w:val="000D3322"/>
    <w:rsid w:val="000D3A83"/>
    <w:rsid w:val="000D4695"/>
    <w:rsid w:val="000D544D"/>
    <w:rsid w:val="000E43FA"/>
    <w:rsid w:val="000E491E"/>
    <w:rsid w:val="000E4F72"/>
    <w:rsid w:val="000E6218"/>
    <w:rsid w:val="000E67A6"/>
    <w:rsid w:val="000F126F"/>
    <w:rsid w:val="000F176C"/>
    <w:rsid w:val="000F3838"/>
    <w:rsid w:val="000F3B86"/>
    <w:rsid w:val="000F44A5"/>
    <w:rsid w:val="000F482E"/>
    <w:rsid w:val="000F5A06"/>
    <w:rsid w:val="000F66C1"/>
    <w:rsid w:val="001009B4"/>
    <w:rsid w:val="00104440"/>
    <w:rsid w:val="00105F5D"/>
    <w:rsid w:val="0010612C"/>
    <w:rsid w:val="0010619B"/>
    <w:rsid w:val="001067A5"/>
    <w:rsid w:val="0010681C"/>
    <w:rsid w:val="001075F6"/>
    <w:rsid w:val="00107887"/>
    <w:rsid w:val="001105D1"/>
    <w:rsid w:val="001114D5"/>
    <w:rsid w:val="001144FF"/>
    <w:rsid w:val="00116C28"/>
    <w:rsid w:val="001179B7"/>
    <w:rsid w:val="0012130A"/>
    <w:rsid w:val="00122708"/>
    <w:rsid w:val="00125283"/>
    <w:rsid w:val="00127D60"/>
    <w:rsid w:val="00132593"/>
    <w:rsid w:val="001325BB"/>
    <w:rsid w:val="0013260A"/>
    <w:rsid w:val="00134C3D"/>
    <w:rsid w:val="001353EF"/>
    <w:rsid w:val="00135B62"/>
    <w:rsid w:val="001362AC"/>
    <w:rsid w:val="001367C2"/>
    <w:rsid w:val="00136882"/>
    <w:rsid w:val="00137796"/>
    <w:rsid w:val="001402BB"/>
    <w:rsid w:val="001421F4"/>
    <w:rsid w:val="00142AEE"/>
    <w:rsid w:val="00144281"/>
    <w:rsid w:val="00145E09"/>
    <w:rsid w:val="001464E9"/>
    <w:rsid w:val="00146894"/>
    <w:rsid w:val="00147D15"/>
    <w:rsid w:val="00150D73"/>
    <w:rsid w:val="00151180"/>
    <w:rsid w:val="0015288B"/>
    <w:rsid w:val="001529F2"/>
    <w:rsid w:val="00157B19"/>
    <w:rsid w:val="00157DFE"/>
    <w:rsid w:val="00161AEF"/>
    <w:rsid w:val="001625DE"/>
    <w:rsid w:val="001634AE"/>
    <w:rsid w:val="0016398B"/>
    <w:rsid w:val="0016562E"/>
    <w:rsid w:val="00171F66"/>
    <w:rsid w:val="00173800"/>
    <w:rsid w:val="00175794"/>
    <w:rsid w:val="00176FDD"/>
    <w:rsid w:val="001772AB"/>
    <w:rsid w:val="001827AB"/>
    <w:rsid w:val="00183C39"/>
    <w:rsid w:val="00184F48"/>
    <w:rsid w:val="00191CC4"/>
    <w:rsid w:val="00193882"/>
    <w:rsid w:val="00195EDC"/>
    <w:rsid w:val="00197296"/>
    <w:rsid w:val="001A10EF"/>
    <w:rsid w:val="001A1727"/>
    <w:rsid w:val="001A25DD"/>
    <w:rsid w:val="001A461C"/>
    <w:rsid w:val="001A6A51"/>
    <w:rsid w:val="001B146B"/>
    <w:rsid w:val="001B1647"/>
    <w:rsid w:val="001B2959"/>
    <w:rsid w:val="001B2AE6"/>
    <w:rsid w:val="001B2BAC"/>
    <w:rsid w:val="001B576F"/>
    <w:rsid w:val="001B5A09"/>
    <w:rsid w:val="001B6B60"/>
    <w:rsid w:val="001B6FB6"/>
    <w:rsid w:val="001B700D"/>
    <w:rsid w:val="001C68E4"/>
    <w:rsid w:val="001C71EC"/>
    <w:rsid w:val="001D017A"/>
    <w:rsid w:val="001D0947"/>
    <w:rsid w:val="001D2545"/>
    <w:rsid w:val="001D281A"/>
    <w:rsid w:val="001D345E"/>
    <w:rsid w:val="001D6057"/>
    <w:rsid w:val="001D6077"/>
    <w:rsid w:val="001E0F55"/>
    <w:rsid w:val="001E1F71"/>
    <w:rsid w:val="001E3372"/>
    <w:rsid w:val="001E5807"/>
    <w:rsid w:val="001E6843"/>
    <w:rsid w:val="001F07F1"/>
    <w:rsid w:val="001F1FE9"/>
    <w:rsid w:val="001F5C21"/>
    <w:rsid w:val="001F5C97"/>
    <w:rsid w:val="00200AEC"/>
    <w:rsid w:val="00201266"/>
    <w:rsid w:val="00201390"/>
    <w:rsid w:val="00202044"/>
    <w:rsid w:val="00202B09"/>
    <w:rsid w:val="00202DD1"/>
    <w:rsid w:val="00203D06"/>
    <w:rsid w:val="00204B98"/>
    <w:rsid w:val="00205A5B"/>
    <w:rsid w:val="00205D5A"/>
    <w:rsid w:val="00205EFC"/>
    <w:rsid w:val="00206D30"/>
    <w:rsid w:val="002078D7"/>
    <w:rsid w:val="00207EF3"/>
    <w:rsid w:val="0021214E"/>
    <w:rsid w:val="00212BEF"/>
    <w:rsid w:val="00212FDF"/>
    <w:rsid w:val="00213E47"/>
    <w:rsid w:val="00220D2C"/>
    <w:rsid w:val="00223BB9"/>
    <w:rsid w:val="00224C73"/>
    <w:rsid w:val="00227C7C"/>
    <w:rsid w:val="00227F6C"/>
    <w:rsid w:val="0023116A"/>
    <w:rsid w:val="00234045"/>
    <w:rsid w:val="00234066"/>
    <w:rsid w:val="0023431E"/>
    <w:rsid w:val="00235329"/>
    <w:rsid w:val="00235A98"/>
    <w:rsid w:val="00235AF2"/>
    <w:rsid w:val="00236F00"/>
    <w:rsid w:val="0023758B"/>
    <w:rsid w:val="00240271"/>
    <w:rsid w:val="0024138B"/>
    <w:rsid w:val="00241C79"/>
    <w:rsid w:val="002478FF"/>
    <w:rsid w:val="00250ADA"/>
    <w:rsid w:val="00250B54"/>
    <w:rsid w:val="00252A65"/>
    <w:rsid w:val="00254697"/>
    <w:rsid w:val="002569C4"/>
    <w:rsid w:val="00257856"/>
    <w:rsid w:val="002578B2"/>
    <w:rsid w:val="002620DC"/>
    <w:rsid w:val="00263185"/>
    <w:rsid w:val="00263C0E"/>
    <w:rsid w:val="00264F70"/>
    <w:rsid w:val="0026531E"/>
    <w:rsid w:val="00265958"/>
    <w:rsid w:val="00267FF3"/>
    <w:rsid w:val="0027102E"/>
    <w:rsid w:val="00271164"/>
    <w:rsid w:val="00272CE1"/>
    <w:rsid w:val="002733E3"/>
    <w:rsid w:val="00275294"/>
    <w:rsid w:val="002758CA"/>
    <w:rsid w:val="002833B3"/>
    <w:rsid w:val="00283600"/>
    <w:rsid w:val="0029115C"/>
    <w:rsid w:val="00291990"/>
    <w:rsid w:val="00292F10"/>
    <w:rsid w:val="0029310E"/>
    <w:rsid w:val="00293B1E"/>
    <w:rsid w:val="00295DF6"/>
    <w:rsid w:val="002A0051"/>
    <w:rsid w:val="002A0EC5"/>
    <w:rsid w:val="002A15FB"/>
    <w:rsid w:val="002A2181"/>
    <w:rsid w:val="002A3419"/>
    <w:rsid w:val="002A58AA"/>
    <w:rsid w:val="002A654B"/>
    <w:rsid w:val="002A6D14"/>
    <w:rsid w:val="002B0A66"/>
    <w:rsid w:val="002B380E"/>
    <w:rsid w:val="002B4541"/>
    <w:rsid w:val="002B6C1B"/>
    <w:rsid w:val="002B6CA1"/>
    <w:rsid w:val="002B7378"/>
    <w:rsid w:val="002C0887"/>
    <w:rsid w:val="002C1C9F"/>
    <w:rsid w:val="002C2807"/>
    <w:rsid w:val="002C28C9"/>
    <w:rsid w:val="002C2EA7"/>
    <w:rsid w:val="002C4739"/>
    <w:rsid w:val="002C717B"/>
    <w:rsid w:val="002C7F59"/>
    <w:rsid w:val="002D12E8"/>
    <w:rsid w:val="002D157F"/>
    <w:rsid w:val="002D194A"/>
    <w:rsid w:val="002D21DB"/>
    <w:rsid w:val="002D3BA4"/>
    <w:rsid w:val="002D493E"/>
    <w:rsid w:val="002D537A"/>
    <w:rsid w:val="002D7303"/>
    <w:rsid w:val="002D7CEF"/>
    <w:rsid w:val="002E15A2"/>
    <w:rsid w:val="002E29FB"/>
    <w:rsid w:val="002E3B30"/>
    <w:rsid w:val="002E7C38"/>
    <w:rsid w:val="002F0125"/>
    <w:rsid w:val="002F093D"/>
    <w:rsid w:val="002F0B02"/>
    <w:rsid w:val="002F1D06"/>
    <w:rsid w:val="002F2349"/>
    <w:rsid w:val="002F4620"/>
    <w:rsid w:val="002F46AA"/>
    <w:rsid w:val="002F5072"/>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86"/>
    <w:rsid w:val="00317B3E"/>
    <w:rsid w:val="00321810"/>
    <w:rsid w:val="003221D6"/>
    <w:rsid w:val="00322C51"/>
    <w:rsid w:val="00323138"/>
    <w:rsid w:val="0032478E"/>
    <w:rsid w:val="00325CB5"/>
    <w:rsid w:val="003277CB"/>
    <w:rsid w:val="003320DC"/>
    <w:rsid w:val="00332349"/>
    <w:rsid w:val="00335D77"/>
    <w:rsid w:val="00340747"/>
    <w:rsid w:val="003459DD"/>
    <w:rsid w:val="00346EBB"/>
    <w:rsid w:val="00351181"/>
    <w:rsid w:val="003516EF"/>
    <w:rsid w:val="003523F2"/>
    <w:rsid w:val="003557FC"/>
    <w:rsid w:val="00356589"/>
    <w:rsid w:val="00357D38"/>
    <w:rsid w:val="003638E0"/>
    <w:rsid w:val="00366FDE"/>
    <w:rsid w:val="00373EF5"/>
    <w:rsid w:val="00375362"/>
    <w:rsid w:val="00375757"/>
    <w:rsid w:val="003759E9"/>
    <w:rsid w:val="003779D8"/>
    <w:rsid w:val="00380871"/>
    <w:rsid w:val="00381A8A"/>
    <w:rsid w:val="0038235C"/>
    <w:rsid w:val="00382968"/>
    <w:rsid w:val="0038482B"/>
    <w:rsid w:val="00384E4F"/>
    <w:rsid w:val="00384ECD"/>
    <w:rsid w:val="003908F2"/>
    <w:rsid w:val="0039198F"/>
    <w:rsid w:val="0039276D"/>
    <w:rsid w:val="00393417"/>
    <w:rsid w:val="00393DC5"/>
    <w:rsid w:val="0039652E"/>
    <w:rsid w:val="00396F4E"/>
    <w:rsid w:val="0039700D"/>
    <w:rsid w:val="003A12E4"/>
    <w:rsid w:val="003A181E"/>
    <w:rsid w:val="003A24AF"/>
    <w:rsid w:val="003A390B"/>
    <w:rsid w:val="003A4E96"/>
    <w:rsid w:val="003B0CE5"/>
    <w:rsid w:val="003B2C38"/>
    <w:rsid w:val="003B3C7D"/>
    <w:rsid w:val="003B3F60"/>
    <w:rsid w:val="003B7C78"/>
    <w:rsid w:val="003C2D67"/>
    <w:rsid w:val="003C3A1C"/>
    <w:rsid w:val="003C474A"/>
    <w:rsid w:val="003C48E8"/>
    <w:rsid w:val="003C5283"/>
    <w:rsid w:val="003C6E6B"/>
    <w:rsid w:val="003D11BB"/>
    <w:rsid w:val="003D1283"/>
    <w:rsid w:val="003D12E2"/>
    <w:rsid w:val="003D4274"/>
    <w:rsid w:val="003D601E"/>
    <w:rsid w:val="003D7CB6"/>
    <w:rsid w:val="003E223F"/>
    <w:rsid w:val="003E2ECF"/>
    <w:rsid w:val="003E5AB2"/>
    <w:rsid w:val="003E5BC2"/>
    <w:rsid w:val="003E6808"/>
    <w:rsid w:val="003F1732"/>
    <w:rsid w:val="003F2143"/>
    <w:rsid w:val="003F3DAC"/>
    <w:rsid w:val="00401B90"/>
    <w:rsid w:val="00402BB7"/>
    <w:rsid w:val="00403BCB"/>
    <w:rsid w:val="00404A1E"/>
    <w:rsid w:val="004058E9"/>
    <w:rsid w:val="00407DBC"/>
    <w:rsid w:val="00410D46"/>
    <w:rsid w:val="00411C74"/>
    <w:rsid w:val="00413A29"/>
    <w:rsid w:val="00413C09"/>
    <w:rsid w:val="00414293"/>
    <w:rsid w:val="00415886"/>
    <w:rsid w:val="00415C32"/>
    <w:rsid w:val="00415EF7"/>
    <w:rsid w:val="004161DD"/>
    <w:rsid w:val="004167CF"/>
    <w:rsid w:val="0042132E"/>
    <w:rsid w:val="00423105"/>
    <w:rsid w:val="00424E13"/>
    <w:rsid w:val="004264CF"/>
    <w:rsid w:val="00426C1E"/>
    <w:rsid w:val="00426C75"/>
    <w:rsid w:val="00426EC6"/>
    <w:rsid w:val="00427D19"/>
    <w:rsid w:val="0043081A"/>
    <w:rsid w:val="00434B57"/>
    <w:rsid w:val="00435C05"/>
    <w:rsid w:val="00437BA2"/>
    <w:rsid w:val="00442E3A"/>
    <w:rsid w:val="004436A2"/>
    <w:rsid w:val="00444F19"/>
    <w:rsid w:val="00445AFD"/>
    <w:rsid w:val="00445DD2"/>
    <w:rsid w:val="004461C4"/>
    <w:rsid w:val="00450926"/>
    <w:rsid w:val="00453CD3"/>
    <w:rsid w:val="00454D3C"/>
    <w:rsid w:val="00457441"/>
    <w:rsid w:val="004612A7"/>
    <w:rsid w:val="00462130"/>
    <w:rsid w:val="004628B6"/>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03D1"/>
    <w:rsid w:val="00485E01"/>
    <w:rsid w:val="00486FEA"/>
    <w:rsid w:val="0048709B"/>
    <w:rsid w:val="00496B67"/>
    <w:rsid w:val="0049769A"/>
    <w:rsid w:val="00497C91"/>
    <w:rsid w:val="004A0AF3"/>
    <w:rsid w:val="004A1056"/>
    <w:rsid w:val="004A1C9E"/>
    <w:rsid w:val="004A1E90"/>
    <w:rsid w:val="004A2038"/>
    <w:rsid w:val="004A275F"/>
    <w:rsid w:val="004A3F8D"/>
    <w:rsid w:val="004A517D"/>
    <w:rsid w:val="004A7456"/>
    <w:rsid w:val="004A7DE8"/>
    <w:rsid w:val="004B2397"/>
    <w:rsid w:val="004B36DA"/>
    <w:rsid w:val="004B3E62"/>
    <w:rsid w:val="004B4210"/>
    <w:rsid w:val="004B48BA"/>
    <w:rsid w:val="004B4DCD"/>
    <w:rsid w:val="004B5287"/>
    <w:rsid w:val="004B62EE"/>
    <w:rsid w:val="004C0DF2"/>
    <w:rsid w:val="004C11A5"/>
    <w:rsid w:val="004C13C5"/>
    <w:rsid w:val="004C21D3"/>
    <w:rsid w:val="004C2C15"/>
    <w:rsid w:val="004C3A4A"/>
    <w:rsid w:val="004C6EDE"/>
    <w:rsid w:val="004D0F1B"/>
    <w:rsid w:val="004D3502"/>
    <w:rsid w:val="004D3CB8"/>
    <w:rsid w:val="004D46D9"/>
    <w:rsid w:val="004D5234"/>
    <w:rsid w:val="004D64F7"/>
    <w:rsid w:val="004D662A"/>
    <w:rsid w:val="004D7772"/>
    <w:rsid w:val="004E1494"/>
    <w:rsid w:val="004E1AB9"/>
    <w:rsid w:val="004E2D15"/>
    <w:rsid w:val="004E33F7"/>
    <w:rsid w:val="004E47C1"/>
    <w:rsid w:val="004F21FB"/>
    <w:rsid w:val="004F440F"/>
    <w:rsid w:val="004F5EB3"/>
    <w:rsid w:val="004F7F00"/>
    <w:rsid w:val="00504D51"/>
    <w:rsid w:val="005119A2"/>
    <w:rsid w:val="00511B6D"/>
    <w:rsid w:val="00513133"/>
    <w:rsid w:val="00513BDF"/>
    <w:rsid w:val="00515B9A"/>
    <w:rsid w:val="00522AE3"/>
    <w:rsid w:val="005247A7"/>
    <w:rsid w:val="005267B9"/>
    <w:rsid w:val="005269A2"/>
    <w:rsid w:val="00526D84"/>
    <w:rsid w:val="005278C8"/>
    <w:rsid w:val="0053069E"/>
    <w:rsid w:val="0053101E"/>
    <w:rsid w:val="00532D93"/>
    <w:rsid w:val="00536A16"/>
    <w:rsid w:val="00536EAA"/>
    <w:rsid w:val="00537876"/>
    <w:rsid w:val="0054165A"/>
    <w:rsid w:val="00541929"/>
    <w:rsid w:val="00542E9F"/>
    <w:rsid w:val="0054390C"/>
    <w:rsid w:val="00544E81"/>
    <w:rsid w:val="005465D6"/>
    <w:rsid w:val="00550192"/>
    <w:rsid w:val="00550371"/>
    <w:rsid w:val="00551F7C"/>
    <w:rsid w:val="0055380C"/>
    <w:rsid w:val="00554276"/>
    <w:rsid w:val="00563B8A"/>
    <w:rsid w:val="00566A0B"/>
    <w:rsid w:val="005725D8"/>
    <w:rsid w:val="005726B3"/>
    <w:rsid w:val="0057300B"/>
    <w:rsid w:val="005746EB"/>
    <w:rsid w:val="005765CE"/>
    <w:rsid w:val="00576F32"/>
    <w:rsid w:val="00581039"/>
    <w:rsid w:val="00581DCF"/>
    <w:rsid w:val="0058366A"/>
    <w:rsid w:val="005837D3"/>
    <w:rsid w:val="00584784"/>
    <w:rsid w:val="00586849"/>
    <w:rsid w:val="0058750C"/>
    <w:rsid w:val="00587B52"/>
    <w:rsid w:val="00587BBF"/>
    <w:rsid w:val="00587BFA"/>
    <w:rsid w:val="005902BE"/>
    <w:rsid w:val="0059279E"/>
    <w:rsid w:val="00593FAC"/>
    <w:rsid w:val="00594ABF"/>
    <w:rsid w:val="00596660"/>
    <w:rsid w:val="0059686D"/>
    <w:rsid w:val="005A0B23"/>
    <w:rsid w:val="005A28A0"/>
    <w:rsid w:val="005A2C3A"/>
    <w:rsid w:val="005A3AE2"/>
    <w:rsid w:val="005A53FE"/>
    <w:rsid w:val="005A5CEC"/>
    <w:rsid w:val="005A6117"/>
    <w:rsid w:val="005A675C"/>
    <w:rsid w:val="005A6A07"/>
    <w:rsid w:val="005A6D37"/>
    <w:rsid w:val="005B096E"/>
    <w:rsid w:val="005B142A"/>
    <w:rsid w:val="005B179B"/>
    <w:rsid w:val="005B2FD5"/>
    <w:rsid w:val="005B32CF"/>
    <w:rsid w:val="005B360A"/>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265D"/>
    <w:rsid w:val="005E3FC7"/>
    <w:rsid w:val="005E7BE5"/>
    <w:rsid w:val="005F0340"/>
    <w:rsid w:val="005F0435"/>
    <w:rsid w:val="005F26F2"/>
    <w:rsid w:val="005F36AE"/>
    <w:rsid w:val="005F3EC7"/>
    <w:rsid w:val="005F63CE"/>
    <w:rsid w:val="005F754B"/>
    <w:rsid w:val="0060099B"/>
    <w:rsid w:val="00601F45"/>
    <w:rsid w:val="00602840"/>
    <w:rsid w:val="00602B01"/>
    <w:rsid w:val="00602C37"/>
    <w:rsid w:val="00605C69"/>
    <w:rsid w:val="006072BB"/>
    <w:rsid w:val="00607579"/>
    <w:rsid w:val="0061027F"/>
    <w:rsid w:val="00610E61"/>
    <w:rsid w:val="00611452"/>
    <w:rsid w:val="006217F0"/>
    <w:rsid w:val="00622EC2"/>
    <w:rsid w:val="00627A31"/>
    <w:rsid w:val="006316C7"/>
    <w:rsid w:val="00632F4D"/>
    <w:rsid w:val="006332A8"/>
    <w:rsid w:val="006334A0"/>
    <w:rsid w:val="006337F4"/>
    <w:rsid w:val="00633DBE"/>
    <w:rsid w:val="00635B71"/>
    <w:rsid w:val="00643151"/>
    <w:rsid w:val="006436D9"/>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6AAC"/>
    <w:rsid w:val="0067019E"/>
    <w:rsid w:val="00673DDC"/>
    <w:rsid w:val="006748BA"/>
    <w:rsid w:val="0068193F"/>
    <w:rsid w:val="006819B4"/>
    <w:rsid w:val="00681AD7"/>
    <w:rsid w:val="00682314"/>
    <w:rsid w:val="006854BE"/>
    <w:rsid w:val="00686C96"/>
    <w:rsid w:val="0068711E"/>
    <w:rsid w:val="0069044F"/>
    <w:rsid w:val="006914CD"/>
    <w:rsid w:val="00692D80"/>
    <w:rsid w:val="00692F2C"/>
    <w:rsid w:val="00693600"/>
    <w:rsid w:val="00693A57"/>
    <w:rsid w:val="0069473F"/>
    <w:rsid w:val="006955E2"/>
    <w:rsid w:val="00696838"/>
    <w:rsid w:val="006974E7"/>
    <w:rsid w:val="006A1865"/>
    <w:rsid w:val="006A1C56"/>
    <w:rsid w:val="006A4116"/>
    <w:rsid w:val="006A4CED"/>
    <w:rsid w:val="006A6B56"/>
    <w:rsid w:val="006A7F68"/>
    <w:rsid w:val="006B0736"/>
    <w:rsid w:val="006B0A3E"/>
    <w:rsid w:val="006B14A6"/>
    <w:rsid w:val="006B1B0C"/>
    <w:rsid w:val="006B210A"/>
    <w:rsid w:val="006B302A"/>
    <w:rsid w:val="006B4311"/>
    <w:rsid w:val="006B47AD"/>
    <w:rsid w:val="006B4D96"/>
    <w:rsid w:val="006B70A3"/>
    <w:rsid w:val="006B7105"/>
    <w:rsid w:val="006C0ED8"/>
    <w:rsid w:val="006C1914"/>
    <w:rsid w:val="006C280E"/>
    <w:rsid w:val="006C55FC"/>
    <w:rsid w:val="006C628A"/>
    <w:rsid w:val="006C631C"/>
    <w:rsid w:val="006D5E9C"/>
    <w:rsid w:val="006D66E7"/>
    <w:rsid w:val="006D757B"/>
    <w:rsid w:val="006D7F08"/>
    <w:rsid w:val="006E0870"/>
    <w:rsid w:val="006E24EE"/>
    <w:rsid w:val="006E599B"/>
    <w:rsid w:val="006E5D88"/>
    <w:rsid w:val="006F2EA5"/>
    <w:rsid w:val="006F3127"/>
    <w:rsid w:val="006F7BF5"/>
    <w:rsid w:val="007048CD"/>
    <w:rsid w:val="007050DA"/>
    <w:rsid w:val="0070792D"/>
    <w:rsid w:val="0071074A"/>
    <w:rsid w:val="007108B5"/>
    <w:rsid w:val="00710E8D"/>
    <w:rsid w:val="007117B5"/>
    <w:rsid w:val="007136E1"/>
    <w:rsid w:val="0071387F"/>
    <w:rsid w:val="007140DC"/>
    <w:rsid w:val="00715CDC"/>
    <w:rsid w:val="00716B9C"/>
    <w:rsid w:val="0071709A"/>
    <w:rsid w:val="00720DCB"/>
    <w:rsid w:val="00721A91"/>
    <w:rsid w:val="00723470"/>
    <w:rsid w:val="00724052"/>
    <w:rsid w:val="0073325D"/>
    <w:rsid w:val="00733716"/>
    <w:rsid w:val="00733B90"/>
    <w:rsid w:val="00734B8F"/>
    <w:rsid w:val="00734D78"/>
    <w:rsid w:val="007369EC"/>
    <w:rsid w:val="00736BFD"/>
    <w:rsid w:val="007379CE"/>
    <w:rsid w:val="00741959"/>
    <w:rsid w:val="007420B5"/>
    <w:rsid w:val="00744ED6"/>
    <w:rsid w:val="007475F3"/>
    <w:rsid w:val="00750293"/>
    <w:rsid w:val="0075035C"/>
    <w:rsid w:val="007521D3"/>
    <w:rsid w:val="007549D8"/>
    <w:rsid w:val="00754CE0"/>
    <w:rsid w:val="00763947"/>
    <w:rsid w:val="007662B7"/>
    <w:rsid w:val="0076765A"/>
    <w:rsid w:val="00771151"/>
    <w:rsid w:val="00774EF0"/>
    <w:rsid w:val="00774FC3"/>
    <w:rsid w:val="0077677B"/>
    <w:rsid w:val="00780E7A"/>
    <w:rsid w:val="0078141B"/>
    <w:rsid w:val="007820C2"/>
    <w:rsid w:val="00783023"/>
    <w:rsid w:val="00783077"/>
    <w:rsid w:val="00783BB4"/>
    <w:rsid w:val="007868D6"/>
    <w:rsid w:val="00790008"/>
    <w:rsid w:val="00791277"/>
    <w:rsid w:val="007913F6"/>
    <w:rsid w:val="0079174B"/>
    <w:rsid w:val="007921AE"/>
    <w:rsid w:val="00793717"/>
    <w:rsid w:val="00794853"/>
    <w:rsid w:val="00794D32"/>
    <w:rsid w:val="00794E4F"/>
    <w:rsid w:val="00794FCF"/>
    <w:rsid w:val="00795D96"/>
    <w:rsid w:val="00796363"/>
    <w:rsid w:val="007A0CEA"/>
    <w:rsid w:val="007A1768"/>
    <w:rsid w:val="007A249F"/>
    <w:rsid w:val="007A4F86"/>
    <w:rsid w:val="007A5561"/>
    <w:rsid w:val="007B042B"/>
    <w:rsid w:val="007B096B"/>
    <w:rsid w:val="007B0F0C"/>
    <w:rsid w:val="007B4255"/>
    <w:rsid w:val="007B4BB9"/>
    <w:rsid w:val="007B5DEA"/>
    <w:rsid w:val="007B6E68"/>
    <w:rsid w:val="007B70F1"/>
    <w:rsid w:val="007B7D2B"/>
    <w:rsid w:val="007C07FC"/>
    <w:rsid w:val="007C0BA6"/>
    <w:rsid w:val="007C17E7"/>
    <w:rsid w:val="007C2B3C"/>
    <w:rsid w:val="007C39C5"/>
    <w:rsid w:val="007D5B95"/>
    <w:rsid w:val="007D5C61"/>
    <w:rsid w:val="007D6B6A"/>
    <w:rsid w:val="007D7E5B"/>
    <w:rsid w:val="007E2475"/>
    <w:rsid w:val="007E2C3B"/>
    <w:rsid w:val="007E4600"/>
    <w:rsid w:val="007E62EE"/>
    <w:rsid w:val="007E78D3"/>
    <w:rsid w:val="007E78ED"/>
    <w:rsid w:val="007E7D5C"/>
    <w:rsid w:val="007F0508"/>
    <w:rsid w:val="007F1A55"/>
    <w:rsid w:val="007F29D8"/>
    <w:rsid w:val="007F5F4D"/>
    <w:rsid w:val="007F66B2"/>
    <w:rsid w:val="007F6F3D"/>
    <w:rsid w:val="007F7F4E"/>
    <w:rsid w:val="008016D7"/>
    <w:rsid w:val="00801C73"/>
    <w:rsid w:val="008023B2"/>
    <w:rsid w:val="008054DD"/>
    <w:rsid w:val="0081127F"/>
    <w:rsid w:val="00811920"/>
    <w:rsid w:val="00812A89"/>
    <w:rsid w:val="00812AD6"/>
    <w:rsid w:val="008171B9"/>
    <w:rsid w:val="00825083"/>
    <w:rsid w:val="00825D3A"/>
    <w:rsid w:val="008262AD"/>
    <w:rsid w:val="0082793F"/>
    <w:rsid w:val="00827E27"/>
    <w:rsid w:val="00831C91"/>
    <w:rsid w:val="00833288"/>
    <w:rsid w:val="00833593"/>
    <w:rsid w:val="00836917"/>
    <w:rsid w:val="0083768F"/>
    <w:rsid w:val="00841D03"/>
    <w:rsid w:val="00842105"/>
    <w:rsid w:val="008422A0"/>
    <w:rsid w:val="008442F6"/>
    <w:rsid w:val="00845DBF"/>
    <w:rsid w:val="0084601F"/>
    <w:rsid w:val="008464F9"/>
    <w:rsid w:val="00850DC9"/>
    <w:rsid w:val="00851495"/>
    <w:rsid w:val="00854D4A"/>
    <w:rsid w:val="00855557"/>
    <w:rsid w:val="00863A0C"/>
    <w:rsid w:val="008650A4"/>
    <w:rsid w:val="00866064"/>
    <w:rsid w:val="00870AB9"/>
    <w:rsid w:val="00871ED7"/>
    <w:rsid w:val="008729CA"/>
    <w:rsid w:val="00873548"/>
    <w:rsid w:val="00873556"/>
    <w:rsid w:val="00873F95"/>
    <w:rsid w:val="00877562"/>
    <w:rsid w:val="008776C8"/>
    <w:rsid w:val="0087793D"/>
    <w:rsid w:val="00880733"/>
    <w:rsid w:val="00884F14"/>
    <w:rsid w:val="00887EB7"/>
    <w:rsid w:val="00893491"/>
    <w:rsid w:val="008936C3"/>
    <w:rsid w:val="008937C6"/>
    <w:rsid w:val="00893B81"/>
    <w:rsid w:val="00897E2E"/>
    <w:rsid w:val="008A135E"/>
    <w:rsid w:val="008A20ED"/>
    <w:rsid w:val="008A225D"/>
    <w:rsid w:val="008A227B"/>
    <w:rsid w:val="008A31B8"/>
    <w:rsid w:val="008A3943"/>
    <w:rsid w:val="008A4253"/>
    <w:rsid w:val="008A6DB2"/>
    <w:rsid w:val="008B0A94"/>
    <w:rsid w:val="008B1A21"/>
    <w:rsid w:val="008C1750"/>
    <w:rsid w:val="008C1858"/>
    <w:rsid w:val="008C2044"/>
    <w:rsid w:val="008C25AC"/>
    <w:rsid w:val="008C25E1"/>
    <w:rsid w:val="008C371A"/>
    <w:rsid w:val="008C3EF5"/>
    <w:rsid w:val="008C60D4"/>
    <w:rsid w:val="008C6DF6"/>
    <w:rsid w:val="008C7E9D"/>
    <w:rsid w:val="008D0FBF"/>
    <w:rsid w:val="008D1578"/>
    <w:rsid w:val="008D1EF1"/>
    <w:rsid w:val="008D2BFE"/>
    <w:rsid w:val="008D2E1D"/>
    <w:rsid w:val="008E0D20"/>
    <w:rsid w:val="008E3906"/>
    <w:rsid w:val="008E56FA"/>
    <w:rsid w:val="008E5F5F"/>
    <w:rsid w:val="008E7631"/>
    <w:rsid w:val="008E7A29"/>
    <w:rsid w:val="008F03CA"/>
    <w:rsid w:val="008F066A"/>
    <w:rsid w:val="008F13D5"/>
    <w:rsid w:val="008F22AE"/>
    <w:rsid w:val="008F3F88"/>
    <w:rsid w:val="008F72C4"/>
    <w:rsid w:val="00901366"/>
    <w:rsid w:val="00902979"/>
    <w:rsid w:val="00904805"/>
    <w:rsid w:val="00906289"/>
    <w:rsid w:val="0090672E"/>
    <w:rsid w:val="00906985"/>
    <w:rsid w:val="00907330"/>
    <w:rsid w:val="00910295"/>
    <w:rsid w:val="00910B34"/>
    <w:rsid w:val="009202E0"/>
    <w:rsid w:val="00921043"/>
    <w:rsid w:val="009223D1"/>
    <w:rsid w:val="00922C9E"/>
    <w:rsid w:val="00922CA6"/>
    <w:rsid w:val="00923318"/>
    <w:rsid w:val="00923495"/>
    <w:rsid w:val="00923FF6"/>
    <w:rsid w:val="00924F96"/>
    <w:rsid w:val="00927E47"/>
    <w:rsid w:val="00932267"/>
    <w:rsid w:val="0093330A"/>
    <w:rsid w:val="009349C1"/>
    <w:rsid w:val="0093506B"/>
    <w:rsid w:val="00936C3B"/>
    <w:rsid w:val="00937614"/>
    <w:rsid w:val="009419C0"/>
    <w:rsid w:val="00942448"/>
    <w:rsid w:val="00942BAF"/>
    <w:rsid w:val="009442A4"/>
    <w:rsid w:val="00944AAD"/>
    <w:rsid w:val="0094783E"/>
    <w:rsid w:val="00951258"/>
    <w:rsid w:val="0095166B"/>
    <w:rsid w:val="00953244"/>
    <w:rsid w:val="00953255"/>
    <w:rsid w:val="00953725"/>
    <w:rsid w:val="00956628"/>
    <w:rsid w:val="00957B66"/>
    <w:rsid w:val="0096497B"/>
    <w:rsid w:val="00964B62"/>
    <w:rsid w:val="00967453"/>
    <w:rsid w:val="009676F6"/>
    <w:rsid w:val="00967F80"/>
    <w:rsid w:val="00971CC6"/>
    <w:rsid w:val="00972FB6"/>
    <w:rsid w:val="0097398E"/>
    <w:rsid w:val="009770D0"/>
    <w:rsid w:val="00982C50"/>
    <w:rsid w:val="00983A84"/>
    <w:rsid w:val="009902A8"/>
    <w:rsid w:val="0099051B"/>
    <w:rsid w:val="00990F1B"/>
    <w:rsid w:val="00991AF4"/>
    <w:rsid w:val="00992451"/>
    <w:rsid w:val="00994CD2"/>
    <w:rsid w:val="00996066"/>
    <w:rsid w:val="00996388"/>
    <w:rsid w:val="009A0527"/>
    <w:rsid w:val="009A081F"/>
    <w:rsid w:val="009A15E4"/>
    <w:rsid w:val="009A1799"/>
    <w:rsid w:val="009A22D9"/>
    <w:rsid w:val="009A325D"/>
    <w:rsid w:val="009A38C1"/>
    <w:rsid w:val="009A49C0"/>
    <w:rsid w:val="009A4D4D"/>
    <w:rsid w:val="009B1730"/>
    <w:rsid w:val="009B5619"/>
    <w:rsid w:val="009B6EA4"/>
    <w:rsid w:val="009C09C3"/>
    <w:rsid w:val="009C239A"/>
    <w:rsid w:val="009C247F"/>
    <w:rsid w:val="009C4775"/>
    <w:rsid w:val="009D2F89"/>
    <w:rsid w:val="009D69C4"/>
    <w:rsid w:val="009E076C"/>
    <w:rsid w:val="009E178C"/>
    <w:rsid w:val="009E1E22"/>
    <w:rsid w:val="009E2D7E"/>
    <w:rsid w:val="009E44D7"/>
    <w:rsid w:val="009E6CCE"/>
    <w:rsid w:val="009E73DF"/>
    <w:rsid w:val="009E7B4E"/>
    <w:rsid w:val="009F018A"/>
    <w:rsid w:val="009F3BCB"/>
    <w:rsid w:val="009F4FD1"/>
    <w:rsid w:val="009F683C"/>
    <w:rsid w:val="009F72EB"/>
    <w:rsid w:val="00A00D73"/>
    <w:rsid w:val="00A01C21"/>
    <w:rsid w:val="00A02F8D"/>
    <w:rsid w:val="00A0560B"/>
    <w:rsid w:val="00A05FF8"/>
    <w:rsid w:val="00A11E12"/>
    <w:rsid w:val="00A12026"/>
    <w:rsid w:val="00A1292F"/>
    <w:rsid w:val="00A152ED"/>
    <w:rsid w:val="00A1754B"/>
    <w:rsid w:val="00A17B9C"/>
    <w:rsid w:val="00A207FC"/>
    <w:rsid w:val="00A248A5"/>
    <w:rsid w:val="00A30082"/>
    <w:rsid w:val="00A31088"/>
    <w:rsid w:val="00A33201"/>
    <w:rsid w:val="00A353C0"/>
    <w:rsid w:val="00A35B42"/>
    <w:rsid w:val="00A404EC"/>
    <w:rsid w:val="00A417D0"/>
    <w:rsid w:val="00A42012"/>
    <w:rsid w:val="00A42CB9"/>
    <w:rsid w:val="00A43088"/>
    <w:rsid w:val="00A4628A"/>
    <w:rsid w:val="00A4684C"/>
    <w:rsid w:val="00A46C15"/>
    <w:rsid w:val="00A4781C"/>
    <w:rsid w:val="00A5098A"/>
    <w:rsid w:val="00A530E5"/>
    <w:rsid w:val="00A5424B"/>
    <w:rsid w:val="00A550E6"/>
    <w:rsid w:val="00A56C9E"/>
    <w:rsid w:val="00A57A38"/>
    <w:rsid w:val="00A57F48"/>
    <w:rsid w:val="00A60C24"/>
    <w:rsid w:val="00A62B9D"/>
    <w:rsid w:val="00A63502"/>
    <w:rsid w:val="00A64243"/>
    <w:rsid w:val="00A6537B"/>
    <w:rsid w:val="00A67D1B"/>
    <w:rsid w:val="00A70796"/>
    <w:rsid w:val="00A707B7"/>
    <w:rsid w:val="00A73995"/>
    <w:rsid w:val="00A7500A"/>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A263C"/>
    <w:rsid w:val="00AA426F"/>
    <w:rsid w:val="00AB1868"/>
    <w:rsid w:val="00AB1A60"/>
    <w:rsid w:val="00AB4C28"/>
    <w:rsid w:val="00AB58D8"/>
    <w:rsid w:val="00AB5EED"/>
    <w:rsid w:val="00AB6C30"/>
    <w:rsid w:val="00AB7753"/>
    <w:rsid w:val="00AB7DB8"/>
    <w:rsid w:val="00AC2D75"/>
    <w:rsid w:val="00AC53A7"/>
    <w:rsid w:val="00AD059C"/>
    <w:rsid w:val="00AD15CA"/>
    <w:rsid w:val="00AD2EF6"/>
    <w:rsid w:val="00AD66E4"/>
    <w:rsid w:val="00AE12EE"/>
    <w:rsid w:val="00AE3D5C"/>
    <w:rsid w:val="00AE45E1"/>
    <w:rsid w:val="00AE4B96"/>
    <w:rsid w:val="00AE4D0A"/>
    <w:rsid w:val="00AE5C0F"/>
    <w:rsid w:val="00AE5ED8"/>
    <w:rsid w:val="00AF1132"/>
    <w:rsid w:val="00AF2092"/>
    <w:rsid w:val="00AF5F63"/>
    <w:rsid w:val="00B005C6"/>
    <w:rsid w:val="00B00829"/>
    <w:rsid w:val="00B019E3"/>
    <w:rsid w:val="00B02A1F"/>
    <w:rsid w:val="00B0713C"/>
    <w:rsid w:val="00B12C45"/>
    <w:rsid w:val="00B13E3F"/>
    <w:rsid w:val="00B14016"/>
    <w:rsid w:val="00B14B43"/>
    <w:rsid w:val="00B220E6"/>
    <w:rsid w:val="00B222D6"/>
    <w:rsid w:val="00B2308D"/>
    <w:rsid w:val="00B2388D"/>
    <w:rsid w:val="00B26FDA"/>
    <w:rsid w:val="00B33B35"/>
    <w:rsid w:val="00B35919"/>
    <w:rsid w:val="00B41584"/>
    <w:rsid w:val="00B43DE5"/>
    <w:rsid w:val="00B44664"/>
    <w:rsid w:val="00B46745"/>
    <w:rsid w:val="00B52333"/>
    <w:rsid w:val="00B53A27"/>
    <w:rsid w:val="00B54BE9"/>
    <w:rsid w:val="00B5507D"/>
    <w:rsid w:val="00B571C4"/>
    <w:rsid w:val="00B61073"/>
    <w:rsid w:val="00B61E32"/>
    <w:rsid w:val="00B65DEA"/>
    <w:rsid w:val="00B669C0"/>
    <w:rsid w:val="00B66C43"/>
    <w:rsid w:val="00B72E48"/>
    <w:rsid w:val="00B73083"/>
    <w:rsid w:val="00B73E64"/>
    <w:rsid w:val="00B76D4D"/>
    <w:rsid w:val="00B828C4"/>
    <w:rsid w:val="00B839D8"/>
    <w:rsid w:val="00B8502C"/>
    <w:rsid w:val="00B86A0C"/>
    <w:rsid w:val="00B87355"/>
    <w:rsid w:val="00B910A6"/>
    <w:rsid w:val="00B96691"/>
    <w:rsid w:val="00BA0D38"/>
    <w:rsid w:val="00BA1C44"/>
    <w:rsid w:val="00BA2888"/>
    <w:rsid w:val="00BA4D45"/>
    <w:rsid w:val="00BA62BA"/>
    <w:rsid w:val="00BA6714"/>
    <w:rsid w:val="00BB0B09"/>
    <w:rsid w:val="00BB13CE"/>
    <w:rsid w:val="00BB31DD"/>
    <w:rsid w:val="00BB5486"/>
    <w:rsid w:val="00BB70E2"/>
    <w:rsid w:val="00BB770D"/>
    <w:rsid w:val="00BB7E37"/>
    <w:rsid w:val="00BD4291"/>
    <w:rsid w:val="00BD5A17"/>
    <w:rsid w:val="00BD7849"/>
    <w:rsid w:val="00BE1280"/>
    <w:rsid w:val="00BE178B"/>
    <w:rsid w:val="00BE37C5"/>
    <w:rsid w:val="00BE4B67"/>
    <w:rsid w:val="00BE4BD5"/>
    <w:rsid w:val="00BE62D3"/>
    <w:rsid w:val="00BE767E"/>
    <w:rsid w:val="00BF1097"/>
    <w:rsid w:val="00BF2DF6"/>
    <w:rsid w:val="00BF3444"/>
    <w:rsid w:val="00BF3BD6"/>
    <w:rsid w:val="00BF573F"/>
    <w:rsid w:val="00BF5F19"/>
    <w:rsid w:val="00BF76B8"/>
    <w:rsid w:val="00C05104"/>
    <w:rsid w:val="00C07E77"/>
    <w:rsid w:val="00C11371"/>
    <w:rsid w:val="00C12507"/>
    <w:rsid w:val="00C144A8"/>
    <w:rsid w:val="00C14649"/>
    <w:rsid w:val="00C15675"/>
    <w:rsid w:val="00C16E43"/>
    <w:rsid w:val="00C217F8"/>
    <w:rsid w:val="00C21BF3"/>
    <w:rsid w:val="00C22196"/>
    <w:rsid w:val="00C22A43"/>
    <w:rsid w:val="00C22F02"/>
    <w:rsid w:val="00C22F4D"/>
    <w:rsid w:val="00C23F86"/>
    <w:rsid w:val="00C245AA"/>
    <w:rsid w:val="00C255ED"/>
    <w:rsid w:val="00C30C8C"/>
    <w:rsid w:val="00C3168D"/>
    <w:rsid w:val="00C32817"/>
    <w:rsid w:val="00C32CA3"/>
    <w:rsid w:val="00C340E1"/>
    <w:rsid w:val="00C34143"/>
    <w:rsid w:val="00C342F1"/>
    <w:rsid w:val="00C346E5"/>
    <w:rsid w:val="00C34AC0"/>
    <w:rsid w:val="00C3504F"/>
    <w:rsid w:val="00C35287"/>
    <w:rsid w:val="00C373C2"/>
    <w:rsid w:val="00C40EE5"/>
    <w:rsid w:val="00C42C59"/>
    <w:rsid w:val="00C45DE1"/>
    <w:rsid w:val="00C50297"/>
    <w:rsid w:val="00C55EC4"/>
    <w:rsid w:val="00C57215"/>
    <w:rsid w:val="00C57747"/>
    <w:rsid w:val="00C57E87"/>
    <w:rsid w:val="00C60481"/>
    <w:rsid w:val="00C6216E"/>
    <w:rsid w:val="00C63C1E"/>
    <w:rsid w:val="00C6436C"/>
    <w:rsid w:val="00C64551"/>
    <w:rsid w:val="00C646AF"/>
    <w:rsid w:val="00C64ECE"/>
    <w:rsid w:val="00C65783"/>
    <w:rsid w:val="00C66579"/>
    <w:rsid w:val="00C67FF1"/>
    <w:rsid w:val="00C71BE1"/>
    <w:rsid w:val="00C72EF2"/>
    <w:rsid w:val="00C732DE"/>
    <w:rsid w:val="00C732E0"/>
    <w:rsid w:val="00C73B4D"/>
    <w:rsid w:val="00C815B7"/>
    <w:rsid w:val="00C8409B"/>
    <w:rsid w:val="00C86CF0"/>
    <w:rsid w:val="00C86D1A"/>
    <w:rsid w:val="00C87CC8"/>
    <w:rsid w:val="00C90910"/>
    <w:rsid w:val="00C9283D"/>
    <w:rsid w:val="00C934E1"/>
    <w:rsid w:val="00C9746B"/>
    <w:rsid w:val="00CA0024"/>
    <w:rsid w:val="00CA2409"/>
    <w:rsid w:val="00CA4742"/>
    <w:rsid w:val="00CA52E9"/>
    <w:rsid w:val="00CB1D33"/>
    <w:rsid w:val="00CB2650"/>
    <w:rsid w:val="00CB2837"/>
    <w:rsid w:val="00CB41DE"/>
    <w:rsid w:val="00CB589E"/>
    <w:rsid w:val="00CC217C"/>
    <w:rsid w:val="00CC336B"/>
    <w:rsid w:val="00CC35CB"/>
    <w:rsid w:val="00CC4775"/>
    <w:rsid w:val="00CC6E58"/>
    <w:rsid w:val="00CD122D"/>
    <w:rsid w:val="00CD1D96"/>
    <w:rsid w:val="00CD384B"/>
    <w:rsid w:val="00CD4C86"/>
    <w:rsid w:val="00CD4C9C"/>
    <w:rsid w:val="00CD587D"/>
    <w:rsid w:val="00CD7765"/>
    <w:rsid w:val="00CD7D95"/>
    <w:rsid w:val="00CE61B7"/>
    <w:rsid w:val="00CE6F16"/>
    <w:rsid w:val="00CE6F3C"/>
    <w:rsid w:val="00CE721C"/>
    <w:rsid w:val="00CE739F"/>
    <w:rsid w:val="00CF1DA6"/>
    <w:rsid w:val="00CF26E5"/>
    <w:rsid w:val="00CF314A"/>
    <w:rsid w:val="00CF54DD"/>
    <w:rsid w:val="00CF5585"/>
    <w:rsid w:val="00CF5E57"/>
    <w:rsid w:val="00D0019C"/>
    <w:rsid w:val="00D0173B"/>
    <w:rsid w:val="00D01F82"/>
    <w:rsid w:val="00D02F86"/>
    <w:rsid w:val="00D03444"/>
    <w:rsid w:val="00D072BB"/>
    <w:rsid w:val="00D114E7"/>
    <w:rsid w:val="00D11ADC"/>
    <w:rsid w:val="00D11B54"/>
    <w:rsid w:val="00D133CC"/>
    <w:rsid w:val="00D15086"/>
    <w:rsid w:val="00D15546"/>
    <w:rsid w:val="00D171F7"/>
    <w:rsid w:val="00D21417"/>
    <w:rsid w:val="00D2262A"/>
    <w:rsid w:val="00D233BF"/>
    <w:rsid w:val="00D265DD"/>
    <w:rsid w:val="00D272C4"/>
    <w:rsid w:val="00D279FD"/>
    <w:rsid w:val="00D30BCF"/>
    <w:rsid w:val="00D374B4"/>
    <w:rsid w:val="00D4292A"/>
    <w:rsid w:val="00D44E0B"/>
    <w:rsid w:val="00D476A4"/>
    <w:rsid w:val="00D50968"/>
    <w:rsid w:val="00D51EF6"/>
    <w:rsid w:val="00D5637E"/>
    <w:rsid w:val="00D56B63"/>
    <w:rsid w:val="00D56F7C"/>
    <w:rsid w:val="00D612CF"/>
    <w:rsid w:val="00D62A50"/>
    <w:rsid w:val="00D63679"/>
    <w:rsid w:val="00D64D3F"/>
    <w:rsid w:val="00D6593A"/>
    <w:rsid w:val="00D74681"/>
    <w:rsid w:val="00D75196"/>
    <w:rsid w:val="00D75E82"/>
    <w:rsid w:val="00D8075A"/>
    <w:rsid w:val="00D80827"/>
    <w:rsid w:val="00D859D2"/>
    <w:rsid w:val="00D864AE"/>
    <w:rsid w:val="00D91B28"/>
    <w:rsid w:val="00D921DF"/>
    <w:rsid w:val="00D92965"/>
    <w:rsid w:val="00D931E0"/>
    <w:rsid w:val="00D93497"/>
    <w:rsid w:val="00D95845"/>
    <w:rsid w:val="00D95BAE"/>
    <w:rsid w:val="00D965C7"/>
    <w:rsid w:val="00DA028B"/>
    <w:rsid w:val="00DA0B36"/>
    <w:rsid w:val="00DA0E0F"/>
    <w:rsid w:val="00DA583E"/>
    <w:rsid w:val="00DA5A4F"/>
    <w:rsid w:val="00DA7FB9"/>
    <w:rsid w:val="00DB0D2C"/>
    <w:rsid w:val="00DB1D5C"/>
    <w:rsid w:val="00DB1EF3"/>
    <w:rsid w:val="00DB2275"/>
    <w:rsid w:val="00DB2677"/>
    <w:rsid w:val="00DB35C3"/>
    <w:rsid w:val="00DB4B6A"/>
    <w:rsid w:val="00DB4D9E"/>
    <w:rsid w:val="00DC0AAD"/>
    <w:rsid w:val="00DC26AE"/>
    <w:rsid w:val="00DC3538"/>
    <w:rsid w:val="00DC5089"/>
    <w:rsid w:val="00DC560F"/>
    <w:rsid w:val="00DC6E62"/>
    <w:rsid w:val="00DC741C"/>
    <w:rsid w:val="00DC7DB2"/>
    <w:rsid w:val="00DD56F3"/>
    <w:rsid w:val="00DD5E78"/>
    <w:rsid w:val="00DD7101"/>
    <w:rsid w:val="00DE3F8D"/>
    <w:rsid w:val="00DE6C59"/>
    <w:rsid w:val="00DE7561"/>
    <w:rsid w:val="00DE7E80"/>
    <w:rsid w:val="00DF2EC5"/>
    <w:rsid w:val="00DF3569"/>
    <w:rsid w:val="00DF35BA"/>
    <w:rsid w:val="00DF41E7"/>
    <w:rsid w:val="00DF64FF"/>
    <w:rsid w:val="00DF764F"/>
    <w:rsid w:val="00E03391"/>
    <w:rsid w:val="00E034AD"/>
    <w:rsid w:val="00E052C1"/>
    <w:rsid w:val="00E13094"/>
    <w:rsid w:val="00E130A8"/>
    <w:rsid w:val="00E15387"/>
    <w:rsid w:val="00E17141"/>
    <w:rsid w:val="00E20468"/>
    <w:rsid w:val="00E20951"/>
    <w:rsid w:val="00E21154"/>
    <w:rsid w:val="00E21652"/>
    <w:rsid w:val="00E21FCF"/>
    <w:rsid w:val="00E23C92"/>
    <w:rsid w:val="00E23D98"/>
    <w:rsid w:val="00E23FD0"/>
    <w:rsid w:val="00E2473D"/>
    <w:rsid w:val="00E300EC"/>
    <w:rsid w:val="00E302D6"/>
    <w:rsid w:val="00E30427"/>
    <w:rsid w:val="00E30A23"/>
    <w:rsid w:val="00E31202"/>
    <w:rsid w:val="00E313A6"/>
    <w:rsid w:val="00E3310A"/>
    <w:rsid w:val="00E33385"/>
    <w:rsid w:val="00E33789"/>
    <w:rsid w:val="00E33BE6"/>
    <w:rsid w:val="00E33BEA"/>
    <w:rsid w:val="00E34FDE"/>
    <w:rsid w:val="00E363AC"/>
    <w:rsid w:val="00E367C3"/>
    <w:rsid w:val="00E36E28"/>
    <w:rsid w:val="00E378AE"/>
    <w:rsid w:val="00E41AAC"/>
    <w:rsid w:val="00E42307"/>
    <w:rsid w:val="00E42651"/>
    <w:rsid w:val="00E43176"/>
    <w:rsid w:val="00E455A0"/>
    <w:rsid w:val="00E45711"/>
    <w:rsid w:val="00E46483"/>
    <w:rsid w:val="00E47FE8"/>
    <w:rsid w:val="00E513F2"/>
    <w:rsid w:val="00E51AE7"/>
    <w:rsid w:val="00E525AD"/>
    <w:rsid w:val="00E52B04"/>
    <w:rsid w:val="00E5450E"/>
    <w:rsid w:val="00E549E4"/>
    <w:rsid w:val="00E54E9D"/>
    <w:rsid w:val="00E61331"/>
    <w:rsid w:val="00E61577"/>
    <w:rsid w:val="00E64022"/>
    <w:rsid w:val="00E643D6"/>
    <w:rsid w:val="00E648B9"/>
    <w:rsid w:val="00E64A1F"/>
    <w:rsid w:val="00E71F14"/>
    <w:rsid w:val="00E721D5"/>
    <w:rsid w:val="00E74BC5"/>
    <w:rsid w:val="00E751B1"/>
    <w:rsid w:val="00E8045E"/>
    <w:rsid w:val="00E80B4B"/>
    <w:rsid w:val="00E81A9D"/>
    <w:rsid w:val="00E81FC2"/>
    <w:rsid w:val="00E8330B"/>
    <w:rsid w:val="00E86072"/>
    <w:rsid w:val="00E8666C"/>
    <w:rsid w:val="00E86BFE"/>
    <w:rsid w:val="00E871BB"/>
    <w:rsid w:val="00E90FE2"/>
    <w:rsid w:val="00E9144A"/>
    <w:rsid w:val="00E9316A"/>
    <w:rsid w:val="00E94D26"/>
    <w:rsid w:val="00E9703A"/>
    <w:rsid w:val="00EA07B1"/>
    <w:rsid w:val="00EA17C9"/>
    <w:rsid w:val="00EA27C4"/>
    <w:rsid w:val="00EA2AC4"/>
    <w:rsid w:val="00EA2AEB"/>
    <w:rsid w:val="00EA2FB0"/>
    <w:rsid w:val="00EA403D"/>
    <w:rsid w:val="00EA520E"/>
    <w:rsid w:val="00EA5B1F"/>
    <w:rsid w:val="00EA616B"/>
    <w:rsid w:val="00EA6292"/>
    <w:rsid w:val="00EA6A69"/>
    <w:rsid w:val="00EB0188"/>
    <w:rsid w:val="00EB1160"/>
    <w:rsid w:val="00EB4FC7"/>
    <w:rsid w:val="00EB7B09"/>
    <w:rsid w:val="00EC00C1"/>
    <w:rsid w:val="00EC0576"/>
    <w:rsid w:val="00EC0EF0"/>
    <w:rsid w:val="00EC6289"/>
    <w:rsid w:val="00ED2AD3"/>
    <w:rsid w:val="00ED4B35"/>
    <w:rsid w:val="00ED66D5"/>
    <w:rsid w:val="00EE1F9C"/>
    <w:rsid w:val="00EE31A6"/>
    <w:rsid w:val="00EE5400"/>
    <w:rsid w:val="00EE54C9"/>
    <w:rsid w:val="00EE63E4"/>
    <w:rsid w:val="00EE75B3"/>
    <w:rsid w:val="00EE78E6"/>
    <w:rsid w:val="00EF5CF1"/>
    <w:rsid w:val="00EF7539"/>
    <w:rsid w:val="00EF7F20"/>
    <w:rsid w:val="00EF7F78"/>
    <w:rsid w:val="00F0024A"/>
    <w:rsid w:val="00F00DF8"/>
    <w:rsid w:val="00F01DFF"/>
    <w:rsid w:val="00F01EB8"/>
    <w:rsid w:val="00F034A1"/>
    <w:rsid w:val="00F03ECE"/>
    <w:rsid w:val="00F0740A"/>
    <w:rsid w:val="00F07F63"/>
    <w:rsid w:val="00F13657"/>
    <w:rsid w:val="00F1399C"/>
    <w:rsid w:val="00F14076"/>
    <w:rsid w:val="00F1430C"/>
    <w:rsid w:val="00F1758B"/>
    <w:rsid w:val="00F177DB"/>
    <w:rsid w:val="00F20CAE"/>
    <w:rsid w:val="00F210DB"/>
    <w:rsid w:val="00F214B1"/>
    <w:rsid w:val="00F26BA1"/>
    <w:rsid w:val="00F32A59"/>
    <w:rsid w:val="00F404C3"/>
    <w:rsid w:val="00F42AF1"/>
    <w:rsid w:val="00F42C6A"/>
    <w:rsid w:val="00F43963"/>
    <w:rsid w:val="00F44040"/>
    <w:rsid w:val="00F44A2D"/>
    <w:rsid w:val="00F46C9E"/>
    <w:rsid w:val="00F471B0"/>
    <w:rsid w:val="00F500D3"/>
    <w:rsid w:val="00F50958"/>
    <w:rsid w:val="00F52872"/>
    <w:rsid w:val="00F53096"/>
    <w:rsid w:val="00F53594"/>
    <w:rsid w:val="00F55083"/>
    <w:rsid w:val="00F55880"/>
    <w:rsid w:val="00F6065D"/>
    <w:rsid w:val="00F62E55"/>
    <w:rsid w:val="00F64683"/>
    <w:rsid w:val="00F64CCA"/>
    <w:rsid w:val="00F65385"/>
    <w:rsid w:val="00F665A1"/>
    <w:rsid w:val="00F6667D"/>
    <w:rsid w:val="00F667EB"/>
    <w:rsid w:val="00F72767"/>
    <w:rsid w:val="00F73D55"/>
    <w:rsid w:val="00F74B28"/>
    <w:rsid w:val="00F74F65"/>
    <w:rsid w:val="00F751AF"/>
    <w:rsid w:val="00F75911"/>
    <w:rsid w:val="00F77D08"/>
    <w:rsid w:val="00F837A5"/>
    <w:rsid w:val="00F84103"/>
    <w:rsid w:val="00F85B0B"/>
    <w:rsid w:val="00F85CD2"/>
    <w:rsid w:val="00F87ADA"/>
    <w:rsid w:val="00F92057"/>
    <w:rsid w:val="00F93590"/>
    <w:rsid w:val="00F948E6"/>
    <w:rsid w:val="00F95D29"/>
    <w:rsid w:val="00F97097"/>
    <w:rsid w:val="00FA1D16"/>
    <w:rsid w:val="00FA2569"/>
    <w:rsid w:val="00FA3AAC"/>
    <w:rsid w:val="00FA56A2"/>
    <w:rsid w:val="00FA5C3D"/>
    <w:rsid w:val="00FA5CB2"/>
    <w:rsid w:val="00FA5FC8"/>
    <w:rsid w:val="00FA630D"/>
    <w:rsid w:val="00FA7011"/>
    <w:rsid w:val="00FB00CA"/>
    <w:rsid w:val="00FB1BEC"/>
    <w:rsid w:val="00FB2879"/>
    <w:rsid w:val="00FB3A5B"/>
    <w:rsid w:val="00FB4406"/>
    <w:rsid w:val="00FB4935"/>
    <w:rsid w:val="00FB5357"/>
    <w:rsid w:val="00FB5447"/>
    <w:rsid w:val="00FB577C"/>
    <w:rsid w:val="00FB5C32"/>
    <w:rsid w:val="00FB6A53"/>
    <w:rsid w:val="00FC0949"/>
    <w:rsid w:val="00FC2592"/>
    <w:rsid w:val="00FC2A23"/>
    <w:rsid w:val="00FC374B"/>
    <w:rsid w:val="00FC3CCA"/>
    <w:rsid w:val="00FC3F49"/>
    <w:rsid w:val="00FC5950"/>
    <w:rsid w:val="00FD3215"/>
    <w:rsid w:val="00FD7007"/>
    <w:rsid w:val="00FD7F75"/>
    <w:rsid w:val="00FE14FD"/>
    <w:rsid w:val="00FE2ABB"/>
    <w:rsid w:val="00FE47D5"/>
    <w:rsid w:val="00FE5BAE"/>
    <w:rsid w:val="00FF0243"/>
    <w:rsid w:val="00FF2121"/>
    <w:rsid w:val="00FF23D1"/>
    <w:rsid w:val="00FF2FE8"/>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19A2"/>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205D5A"/>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205D5A"/>
    <w:rPr>
      <w:rFonts w:ascii="Times New Roman" w:eastAsia="Times New Roman" w:hAnsi="Times New Roman" w:cs="Times New Roman"/>
      <w:b/>
      <w:bCs/>
      <w:sz w:val="20"/>
      <w:szCs w:val="20"/>
      <w:lang w:val="ru-RU" w:eastAsia="en-US"/>
    </w:rPr>
  </w:style>
  <w:style w:type="numbering" w:customStyle="1" w:styleId="Sraonra2">
    <w:name w:val="Sąrašo nėra2"/>
    <w:next w:val="Sraonra"/>
    <w:uiPriority w:val="99"/>
    <w:semiHidden/>
    <w:unhideWhenUsed/>
    <w:rsid w:val="00235A98"/>
  </w:style>
  <w:style w:type="character" w:customStyle="1" w:styleId="normaltextrun">
    <w:name w:val="normaltextrun"/>
    <w:basedOn w:val="Numatytasispastraiposriftas"/>
    <w:rsid w:val="009B5619"/>
  </w:style>
  <w:style w:type="paragraph" w:styleId="Pataisymai">
    <w:name w:val="Revision"/>
    <w:hidden/>
    <w:uiPriority w:val="99"/>
    <w:semiHidden/>
    <w:rsid w:val="008D2E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oleObject" Target="embeddings/oleObject2.bin"/><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lt/pasalinimo-pagrindai-1/"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image" Target="media/image3.wmf"/><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vpt.lrv.lt/lt/pasalinimo-pagrindai-1/melaginga-informacija-pateikusiu-tiekeju-sarasas-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01299"/>
    <w:rsid w:val="00040C6E"/>
    <w:rsid w:val="00067BBF"/>
    <w:rsid w:val="000A6EE4"/>
    <w:rsid w:val="000F126F"/>
    <w:rsid w:val="00107887"/>
    <w:rsid w:val="0011583F"/>
    <w:rsid w:val="00140B74"/>
    <w:rsid w:val="001413A8"/>
    <w:rsid w:val="00144281"/>
    <w:rsid w:val="001C7D2C"/>
    <w:rsid w:val="00200AEC"/>
    <w:rsid w:val="00217AE9"/>
    <w:rsid w:val="002478FF"/>
    <w:rsid w:val="0026235D"/>
    <w:rsid w:val="002758CA"/>
    <w:rsid w:val="00283D05"/>
    <w:rsid w:val="002A0EEA"/>
    <w:rsid w:val="002C11B8"/>
    <w:rsid w:val="002C1331"/>
    <w:rsid w:val="002F1D06"/>
    <w:rsid w:val="002F4620"/>
    <w:rsid w:val="00306DEE"/>
    <w:rsid w:val="00336A15"/>
    <w:rsid w:val="003555B9"/>
    <w:rsid w:val="00366FDE"/>
    <w:rsid w:val="00384414"/>
    <w:rsid w:val="003908F2"/>
    <w:rsid w:val="0039198F"/>
    <w:rsid w:val="003E6808"/>
    <w:rsid w:val="00402BB7"/>
    <w:rsid w:val="00403A01"/>
    <w:rsid w:val="004628B6"/>
    <w:rsid w:val="00464C51"/>
    <w:rsid w:val="004A0574"/>
    <w:rsid w:val="004A1C9E"/>
    <w:rsid w:val="004A51FF"/>
    <w:rsid w:val="004E47C1"/>
    <w:rsid w:val="004F527E"/>
    <w:rsid w:val="0051690D"/>
    <w:rsid w:val="005267B9"/>
    <w:rsid w:val="00581256"/>
    <w:rsid w:val="005E016D"/>
    <w:rsid w:val="006005D8"/>
    <w:rsid w:val="00621A78"/>
    <w:rsid w:val="00693A57"/>
    <w:rsid w:val="006C280E"/>
    <w:rsid w:val="006E216D"/>
    <w:rsid w:val="006E24EE"/>
    <w:rsid w:val="006F5721"/>
    <w:rsid w:val="007111A2"/>
    <w:rsid w:val="00733716"/>
    <w:rsid w:val="007379D8"/>
    <w:rsid w:val="0075742B"/>
    <w:rsid w:val="00760A72"/>
    <w:rsid w:val="007619E7"/>
    <w:rsid w:val="00770DAB"/>
    <w:rsid w:val="00794D32"/>
    <w:rsid w:val="007C17E7"/>
    <w:rsid w:val="00827E27"/>
    <w:rsid w:val="00833288"/>
    <w:rsid w:val="008870AA"/>
    <w:rsid w:val="008A6DB2"/>
    <w:rsid w:val="008D0471"/>
    <w:rsid w:val="00926855"/>
    <w:rsid w:val="009436ED"/>
    <w:rsid w:val="0094639B"/>
    <w:rsid w:val="00953725"/>
    <w:rsid w:val="009C4775"/>
    <w:rsid w:val="009E1E22"/>
    <w:rsid w:val="00A33905"/>
    <w:rsid w:val="00A45AD3"/>
    <w:rsid w:val="00AA6F72"/>
    <w:rsid w:val="00AE0D0A"/>
    <w:rsid w:val="00B02A1F"/>
    <w:rsid w:val="00B77458"/>
    <w:rsid w:val="00B8650B"/>
    <w:rsid w:val="00B961BF"/>
    <w:rsid w:val="00BA0CF6"/>
    <w:rsid w:val="00C23F86"/>
    <w:rsid w:val="00C536CA"/>
    <w:rsid w:val="00C6186E"/>
    <w:rsid w:val="00D304CD"/>
    <w:rsid w:val="00D62A50"/>
    <w:rsid w:val="00D75E82"/>
    <w:rsid w:val="00D80FB7"/>
    <w:rsid w:val="00D921DF"/>
    <w:rsid w:val="00DA5A4F"/>
    <w:rsid w:val="00DE1C9F"/>
    <w:rsid w:val="00DE233E"/>
    <w:rsid w:val="00DF652E"/>
    <w:rsid w:val="00E03332"/>
    <w:rsid w:val="00E13CBD"/>
    <w:rsid w:val="00E21154"/>
    <w:rsid w:val="00E622E4"/>
    <w:rsid w:val="00E8330B"/>
    <w:rsid w:val="00E8386E"/>
    <w:rsid w:val="00E9102A"/>
    <w:rsid w:val="00E94F43"/>
    <w:rsid w:val="00EB4FC7"/>
    <w:rsid w:val="00F13657"/>
    <w:rsid w:val="00F33628"/>
    <w:rsid w:val="00F44FCE"/>
    <w:rsid w:val="00F665A1"/>
    <w:rsid w:val="00F75B12"/>
    <w:rsid w:val="00FA7011"/>
    <w:rsid w:val="00FB2ED1"/>
    <w:rsid w:val="00FF2FE8"/>
    <w:rsid w:val="00FF7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A3921-420D-4BE5-AF39-55F0B2945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77</Pages>
  <Words>140516</Words>
  <Characters>80095</Characters>
  <Application>Microsoft Office Word</Application>
  <DocSecurity>0</DocSecurity>
  <Lines>667</Lines>
  <Paragraphs>440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Vytautė Mockutė</cp:lastModifiedBy>
  <cp:revision>23</cp:revision>
  <cp:lastPrinted>2019-03-04T13:54:00Z</cp:lastPrinted>
  <dcterms:created xsi:type="dcterms:W3CDTF">2025-04-18T06:48:00Z</dcterms:created>
  <dcterms:modified xsi:type="dcterms:W3CDTF">2025-04-24T07:26:00Z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