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40E7" w14:textId="77777777" w:rsidR="00AE3D2B" w:rsidRPr="000B1315" w:rsidRDefault="00AE3D2B" w:rsidP="00AE3D2B">
      <w:pPr>
        <w:autoSpaceDE w:val="0"/>
        <w:autoSpaceDN w:val="0"/>
        <w:adjustRightInd w:val="0"/>
        <w:spacing w:after="0" w:line="240" w:lineRule="auto"/>
        <w:jc w:val="center"/>
        <w:rPr>
          <w:rFonts w:ascii="Times New Roman" w:eastAsia="Times New Roman" w:hAnsi="Times New Roman" w:cs="Times New Roman"/>
          <w:b/>
          <w:bCs/>
          <w:caps/>
          <w:sz w:val="24"/>
          <w:szCs w:val="24"/>
          <w:lang w:eastAsia="lt-LT"/>
        </w:rPr>
      </w:pPr>
      <w:r w:rsidRPr="000B1315">
        <w:rPr>
          <w:rFonts w:ascii="Times New Roman" w:eastAsia="Times New Roman" w:hAnsi="Times New Roman" w:cs="Times New Roman"/>
          <w:b/>
          <w:bCs/>
          <w:caps/>
          <w:sz w:val="24"/>
          <w:szCs w:val="24"/>
          <w:lang w:eastAsia="lt-LT"/>
        </w:rPr>
        <w:t>rangos sutartis Nr. MS-</w:t>
      </w:r>
    </w:p>
    <w:p w14:paraId="2ECA984A" w14:textId="77777777" w:rsidR="00AE3D2B" w:rsidRPr="000B1315" w:rsidRDefault="00AE3D2B" w:rsidP="00AE3D2B">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2D411577" w14:textId="758BFE41" w:rsidR="00AE3D2B" w:rsidRPr="000B1315" w:rsidRDefault="00AE3D2B" w:rsidP="00AE3D2B">
      <w:pPr>
        <w:autoSpaceDE w:val="0"/>
        <w:autoSpaceDN w:val="0"/>
        <w:adjustRightInd w:val="0"/>
        <w:spacing w:after="0" w:line="240" w:lineRule="auto"/>
        <w:jc w:val="center"/>
        <w:rPr>
          <w:rFonts w:ascii="Times New Roman" w:eastAsia="Times New Roman" w:hAnsi="Times New Roman" w:cs="Times New Roman"/>
          <w:b/>
          <w:bCs/>
          <w:caps/>
          <w:sz w:val="24"/>
          <w:szCs w:val="24"/>
          <w:lang w:eastAsia="lt-LT"/>
        </w:rPr>
      </w:pPr>
      <w:r w:rsidRPr="000B1315">
        <w:rPr>
          <w:rFonts w:ascii="Times New Roman" w:eastAsia="Times New Roman" w:hAnsi="Times New Roman" w:cs="Times New Roman"/>
          <w:sz w:val="24"/>
          <w:szCs w:val="24"/>
          <w:lang w:eastAsia="lt-LT"/>
        </w:rPr>
        <w:t>2025 m.                d.</w:t>
      </w:r>
    </w:p>
    <w:p w14:paraId="34E1541E" w14:textId="77777777" w:rsidR="00AE3D2B" w:rsidRPr="000B1315" w:rsidRDefault="00AE3D2B" w:rsidP="00AE3D2B">
      <w:pPr>
        <w:spacing w:after="0" w:line="240" w:lineRule="auto"/>
        <w:jc w:val="center"/>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Mažeikiai</w:t>
      </w:r>
    </w:p>
    <w:p w14:paraId="4364CD3A" w14:textId="77777777" w:rsidR="00AE3D2B" w:rsidRPr="000B1315" w:rsidRDefault="00AE3D2B" w:rsidP="00AE3D2B">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p>
    <w:p w14:paraId="0D220B1B" w14:textId="77777777" w:rsidR="00AE3D2B" w:rsidRPr="000B1315" w:rsidRDefault="00AE3D2B" w:rsidP="00AE3D2B">
      <w:pPr>
        <w:spacing w:after="0" w:line="240" w:lineRule="auto"/>
        <w:ind w:firstLine="720"/>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b/>
          <w:bCs/>
          <w:sz w:val="24"/>
          <w:szCs w:val="24"/>
          <w:lang w:eastAsia="lt-LT"/>
        </w:rPr>
        <w:t>Mažeikių rajono savivaldybės administracija</w:t>
      </w:r>
      <w:r w:rsidRPr="000B1315">
        <w:rPr>
          <w:rFonts w:ascii="Times New Roman" w:eastAsia="Times New Roman" w:hAnsi="Times New Roman" w:cs="Times New Roman"/>
          <w:sz w:val="24"/>
          <w:szCs w:val="24"/>
          <w:lang w:eastAsia="lt-LT"/>
        </w:rPr>
        <w:t xml:space="preserve">, juridinio asmens kodas 167371234, kurios registruota buveinė yra Laisvės g. 8, Mažeikiai, atstovaujama Mažeikių rajono savivaldybės administracijos (toliau – Administracija) ____________, veikiančio pagal Administracijos nuostatus </w:t>
      </w:r>
      <w:r w:rsidRPr="000B1315">
        <w:rPr>
          <w:rFonts w:ascii="Times New Roman" w:eastAsia="Times New Roman" w:hAnsi="Times New Roman" w:cs="Times New Roman"/>
          <w:iCs/>
          <w:sz w:val="24"/>
          <w:szCs w:val="24"/>
          <w:lang w:eastAsia="lt-LT"/>
        </w:rPr>
        <w:t>(</w:t>
      </w:r>
      <w:r w:rsidRPr="000B1315">
        <w:rPr>
          <w:rFonts w:ascii="Times New Roman" w:eastAsia="Times New Roman" w:hAnsi="Times New Roman" w:cs="Times New Roman"/>
          <w:sz w:val="24"/>
          <w:szCs w:val="24"/>
          <w:lang w:eastAsia="lt-LT"/>
        </w:rPr>
        <w:t xml:space="preserve">toliau – </w:t>
      </w:r>
      <w:r w:rsidRPr="000B1315">
        <w:rPr>
          <w:rFonts w:ascii="Times New Roman" w:eastAsia="Times New Roman" w:hAnsi="Times New Roman" w:cs="Times New Roman"/>
          <w:b/>
          <w:bCs/>
          <w:sz w:val="24"/>
          <w:szCs w:val="24"/>
          <w:lang w:eastAsia="lt-LT"/>
        </w:rPr>
        <w:t>Užsakovas)</w:t>
      </w:r>
      <w:r w:rsidRPr="000B1315">
        <w:rPr>
          <w:rFonts w:ascii="Times New Roman" w:eastAsia="Times New Roman" w:hAnsi="Times New Roman" w:cs="Times New Roman"/>
          <w:sz w:val="24"/>
          <w:szCs w:val="24"/>
          <w:lang w:eastAsia="lt-LT"/>
        </w:rPr>
        <w:t>, ir</w:t>
      </w:r>
    </w:p>
    <w:p w14:paraId="6E10C6E6" w14:textId="77777777" w:rsidR="00AE3D2B" w:rsidRPr="000B1315" w:rsidRDefault="00AE3D2B" w:rsidP="00AE3D2B">
      <w:pPr>
        <w:spacing w:after="0" w:line="240" w:lineRule="auto"/>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__________________________ atstovaujama ______________________, veikiančio pagal _______________– </w:t>
      </w:r>
      <w:r w:rsidRPr="000B1315">
        <w:rPr>
          <w:rFonts w:ascii="Times New Roman" w:eastAsia="Times New Roman" w:hAnsi="Times New Roman" w:cs="Times New Roman"/>
          <w:b/>
          <w:sz w:val="24"/>
          <w:szCs w:val="24"/>
          <w:lang w:eastAsia="lt-LT"/>
        </w:rPr>
        <w:t>Rangovas</w:t>
      </w:r>
      <w:r w:rsidRPr="000B1315">
        <w:rPr>
          <w:rFonts w:ascii="Times New Roman" w:eastAsia="Times New Roman" w:hAnsi="Times New Roman" w:cs="Times New Roman"/>
          <w:sz w:val="24"/>
          <w:szCs w:val="24"/>
          <w:lang w:eastAsia="lt-LT"/>
        </w:rPr>
        <w:t xml:space="preserve">), </w:t>
      </w:r>
      <w:r w:rsidRPr="000B1315">
        <w:rPr>
          <w:rFonts w:ascii="Times New Roman" w:eastAsia="Times New Roman" w:hAnsi="Times New Roman" w:cs="Times New Roman"/>
          <w:bCs/>
          <w:sz w:val="24"/>
          <w:szCs w:val="24"/>
          <w:lang w:eastAsia="lt-LT"/>
        </w:rPr>
        <w:t xml:space="preserve">toliau kartu vadinami </w:t>
      </w:r>
      <w:r w:rsidRPr="000B1315">
        <w:rPr>
          <w:rFonts w:ascii="Times New Roman" w:eastAsia="Times New Roman" w:hAnsi="Times New Roman" w:cs="Times New Roman"/>
          <w:b/>
          <w:bCs/>
          <w:sz w:val="24"/>
          <w:szCs w:val="24"/>
          <w:lang w:eastAsia="lt-LT"/>
        </w:rPr>
        <w:t>Šalimis</w:t>
      </w:r>
      <w:r w:rsidRPr="000B1315">
        <w:rPr>
          <w:rFonts w:ascii="Times New Roman" w:eastAsia="Times New Roman" w:hAnsi="Times New Roman" w:cs="Times New Roman"/>
          <w:bCs/>
          <w:sz w:val="24"/>
          <w:szCs w:val="24"/>
          <w:lang w:eastAsia="lt-LT"/>
        </w:rPr>
        <w:t xml:space="preserve">, o kiekvienas atskirai - </w:t>
      </w:r>
      <w:r w:rsidRPr="000B1315">
        <w:rPr>
          <w:rFonts w:ascii="Times New Roman" w:eastAsia="Times New Roman" w:hAnsi="Times New Roman" w:cs="Times New Roman"/>
          <w:b/>
          <w:bCs/>
          <w:sz w:val="24"/>
          <w:szCs w:val="24"/>
          <w:lang w:eastAsia="lt-LT"/>
        </w:rPr>
        <w:t xml:space="preserve">„Šalimi“, </w:t>
      </w:r>
      <w:r w:rsidRPr="000B1315">
        <w:rPr>
          <w:rFonts w:ascii="Times New Roman" w:eastAsia="Times New Roman" w:hAnsi="Times New Roman" w:cs="Times New Roman"/>
          <w:sz w:val="24"/>
          <w:szCs w:val="24"/>
          <w:lang w:eastAsia="lt-LT"/>
        </w:rPr>
        <w:t>sudarėme šią Sutartį, kurioje susitariame:</w:t>
      </w:r>
    </w:p>
    <w:p w14:paraId="14AB5952" w14:textId="77777777" w:rsidR="00AE3D2B" w:rsidRPr="000B1315" w:rsidRDefault="00AE3D2B" w:rsidP="00AE3D2B">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p>
    <w:p w14:paraId="0C8E6AB2" w14:textId="77777777" w:rsidR="00AE3D2B" w:rsidRPr="000B1315" w:rsidRDefault="00AE3D2B" w:rsidP="00AE3D2B">
      <w:pPr>
        <w:numPr>
          <w:ilvl w:val="0"/>
          <w:numId w:val="1"/>
        </w:numPr>
        <w:spacing w:after="0" w:line="240" w:lineRule="auto"/>
        <w:jc w:val="center"/>
        <w:rPr>
          <w:rFonts w:ascii="Times New Roman" w:eastAsia="Times New Roman" w:hAnsi="Times New Roman" w:cs="Times New Roman"/>
          <w:b/>
          <w:bCs/>
          <w:sz w:val="24"/>
          <w:szCs w:val="24"/>
          <w:lang w:eastAsia="lt-LT"/>
        </w:rPr>
      </w:pPr>
      <w:r w:rsidRPr="000B1315">
        <w:rPr>
          <w:rFonts w:ascii="Times New Roman" w:eastAsia="Times New Roman" w:hAnsi="Times New Roman" w:cs="Times New Roman"/>
          <w:b/>
          <w:bCs/>
          <w:sz w:val="24"/>
          <w:szCs w:val="24"/>
          <w:lang w:eastAsia="lt-LT"/>
        </w:rPr>
        <w:t>BENDROSIOS NUOSTATOS</w:t>
      </w:r>
    </w:p>
    <w:p w14:paraId="4E9FE237" w14:textId="77777777" w:rsidR="00AE3D2B" w:rsidRPr="000B1315" w:rsidRDefault="00AE3D2B" w:rsidP="00AE3D2B">
      <w:pPr>
        <w:numPr>
          <w:ilvl w:val="1"/>
          <w:numId w:val="1"/>
        </w:numPr>
        <w:tabs>
          <w:tab w:val="left" w:pos="1134"/>
        </w:tabs>
        <w:spacing w:after="0" w:line="240" w:lineRule="auto"/>
        <w:ind w:left="567" w:hanging="786"/>
        <w:jc w:val="both"/>
        <w:rPr>
          <w:rFonts w:ascii="Times New Roman" w:eastAsia="Times New Roman" w:hAnsi="Times New Roman" w:cs="Times New Roman"/>
          <w:bCs/>
          <w:sz w:val="24"/>
          <w:szCs w:val="24"/>
          <w:lang w:eastAsia="lt-LT"/>
        </w:rPr>
      </w:pPr>
      <w:r w:rsidRPr="000B1315">
        <w:rPr>
          <w:rFonts w:ascii="Times New Roman" w:eastAsia="Times New Roman" w:hAnsi="Times New Roman" w:cs="Times New Roman"/>
          <w:bCs/>
          <w:sz w:val="24"/>
          <w:szCs w:val="24"/>
          <w:lang w:eastAsia="lt-LT"/>
        </w:rPr>
        <w:t>Sutartyje vartojamos sąvokos atitinka sąvokas, vartojamas Lietuvos Respublikos civiliniame kodekse, Lietuvos Respublikos statybos ir Lietuvos Respublikos viešųjų pirkimų įstatymuose.</w:t>
      </w:r>
    </w:p>
    <w:p w14:paraId="66B6309E" w14:textId="77777777" w:rsidR="00AE3D2B" w:rsidRPr="000B1315" w:rsidRDefault="00AE3D2B" w:rsidP="00AE3D2B">
      <w:pPr>
        <w:numPr>
          <w:ilvl w:val="1"/>
          <w:numId w:val="1"/>
        </w:numPr>
        <w:tabs>
          <w:tab w:val="left" w:pos="1134"/>
        </w:tabs>
        <w:spacing w:after="0" w:line="240" w:lineRule="auto"/>
        <w:ind w:left="567" w:hanging="786"/>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pirkimo sąlygomis su visais šių dokumentų priedais, Rangovo pasiūlymo dokumentais.</w:t>
      </w:r>
    </w:p>
    <w:p w14:paraId="76741907" w14:textId="77777777" w:rsidR="00AE3D2B" w:rsidRPr="000B1315" w:rsidRDefault="00AE3D2B" w:rsidP="00AE3D2B">
      <w:pPr>
        <w:tabs>
          <w:tab w:val="left" w:pos="0"/>
        </w:tabs>
        <w:spacing w:after="0" w:line="240" w:lineRule="auto"/>
        <w:jc w:val="center"/>
        <w:rPr>
          <w:rFonts w:ascii="Times New Roman" w:eastAsia="Times New Roman" w:hAnsi="Times New Roman" w:cs="Times New Roman"/>
          <w:bCs/>
          <w:sz w:val="24"/>
          <w:szCs w:val="24"/>
          <w:lang w:eastAsia="lt-LT"/>
        </w:rPr>
      </w:pPr>
    </w:p>
    <w:p w14:paraId="5EF11681" w14:textId="77777777" w:rsidR="00AE3D2B" w:rsidRPr="000B1315" w:rsidRDefault="00AE3D2B" w:rsidP="00AE3D2B">
      <w:pPr>
        <w:keepNext/>
        <w:numPr>
          <w:ilvl w:val="0"/>
          <w:numId w:val="1"/>
        </w:numPr>
        <w:spacing w:after="0" w:line="240" w:lineRule="auto"/>
        <w:jc w:val="center"/>
        <w:outlineLvl w:val="0"/>
        <w:rPr>
          <w:rFonts w:ascii="Times New Roman" w:eastAsia="Times New Roman" w:hAnsi="Times New Roman" w:cs="Times New Roman"/>
          <w:b/>
          <w:bCs/>
          <w:sz w:val="24"/>
          <w:szCs w:val="24"/>
          <w:lang w:eastAsia="lt-LT"/>
        </w:rPr>
      </w:pPr>
      <w:r w:rsidRPr="000B1315">
        <w:rPr>
          <w:rFonts w:ascii="Times New Roman" w:eastAsia="Times New Roman" w:hAnsi="Times New Roman" w:cs="Times New Roman"/>
          <w:b/>
          <w:bCs/>
          <w:sz w:val="24"/>
          <w:szCs w:val="24"/>
          <w:lang w:eastAsia="lt-LT"/>
        </w:rPr>
        <w:t>SUTARTIES OBJEKTAS</w:t>
      </w:r>
    </w:p>
    <w:p w14:paraId="61F94188" w14:textId="77777777" w:rsidR="00AE3D2B" w:rsidRPr="000B1315" w:rsidRDefault="00AE3D2B" w:rsidP="00AE3D2B">
      <w:pPr>
        <w:numPr>
          <w:ilvl w:val="1"/>
          <w:numId w:val="1"/>
        </w:numPr>
        <w:tabs>
          <w:tab w:val="left" w:pos="567"/>
        </w:tabs>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Šioje Sutartyje nustatytomis sąlygomis Rangovas savo rizika ir jėgomis įsipareigoja atlikti </w:t>
      </w:r>
      <w:bookmarkStart w:id="0" w:name="_Hlk168648299"/>
      <w:r w:rsidRPr="000B1315">
        <w:rPr>
          <w:rFonts w:ascii="Times New Roman" w:hAnsi="Times New Roman" w:cs="Times New Roman"/>
          <w:b/>
          <w:bCs/>
          <w:sz w:val="24"/>
        </w:rPr>
        <w:t xml:space="preserve">Paviršinio vandens (lietaus surinkimo) tinklų sutvarkymo Mažeikių seniūnijose darbus </w:t>
      </w:r>
      <w:bookmarkEnd w:id="0"/>
      <w:r w:rsidRPr="000B1315">
        <w:rPr>
          <w:rFonts w:ascii="Times New Roman" w:hAnsi="Times New Roman" w:cs="Times New Roman"/>
          <w:b/>
          <w:bCs/>
          <w:sz w:val="24"/>
        </w:rPr>
        <w:t>(toliau – Darbai)</w:t>
      </w:r>
      <w:r w:rsidRPr="000B1315">
        <w:rPr>
          <w:rFonts w:ascii="Times New Roman" w:eastAsia="Times New Roman" w:hAnsi="Times New Roman" w:cs="Times New Roman"/>
          <w:sz w:val="24"/>
          <w:szCs w:val="24"/>
          <w:lang w:eastAsia="lt-LT"/>
        </w:rPr>
        <w:t>, pasiūlyme nurodytais įkainiais, pagal Užsakovo pateiktus užsakymus,</w:t>
      </w:r>
      <w:r w:rsidRPr="000B1315">
        <w:rPr>
          <w:rFonts w:ascii="Times New Roman" w:hAnsi="Times New Roman" w:cs="Times New Roman"/>
          <w:sz w:val="24"/>
        </w:rPr>
        <w:t xml:space="preserve"> </w:t>
      </w:r>
      <w:r w:rsidRPr="000B1315">
        <w:rPr>
          <w:rFonts w:ascii="Times New Roman" w:eastAsia="Times New Roman" w:hAnsi="Times New Roman" w:cs="Times New Roman"/>
          <w:sz w:val="24"/>
          <w:szCs w:val="24"/>
          <w:lang w:eastAsia="lt-LT"/>
        </w:rPr>
        <w:t xml:space="preserve">ir perduoti Darbų rezultatą Užsakovui šioje Sutartyje nustatytomis sąlygomis, terminais ir tvarka, o Užsakovas įsipareigoja už tinkamai ir laiku atliktus Darbus sumokėti Rangovui šioje Sutartyje nustatytomis sąlygomis, terminais ir tvarka. </w:t>
      </w:r>
    </w:p>
    <w:p w14:paraId="3253E31C" w14:textId="77777777" w:rsidR="00AE3D2B" w:rsidRPr="000B1315" w:rsidRDefault="00AE3D2B" w:rsidP="00AE3D2B">
      <w:pPr>
        <w:numPr>
          <w:ilvl w:val="1"/>
          <w:numId w:val="1"/>
        </w:numPr>
        <w:tabs>
          <w:tab w:val="left" w:pos="567"/>
        </w:tabs>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Darbų apimtis, kokybė bei kiti Darbams keliami reikalavimai apibrėžti Techninėje specifikacijoje (Sutarties 1 priedas).</w:t>
      </w:r>
    </w:p>
    <w:p w14:paraId="573C87CE" w14:textId="77777777" w:rsidR="00AE3D2B" w:rsidRPr="000B1315" w:rsidRDefault="00AE3D2B" w:rsidP="00AE3D2B">
      <w:pPr>
        <w:numPr>
          <w:ilvl w:val="1"/>
          <w:numId w:val="1"/>
        </w:numPr>
        <w:tabs>
          <w:tab w:val="left" w:pos="567"/>
        </w:tabs>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Darbų atlikimo vieta – Mažeikių rajonas.</w:t>
      </w:r>
    </w:p>
    <w:p w14:paraId="4832D37C" w14:textId="08E7FBBB" w:rsidR="00AE3D2B" w:rsidRPr="000B1315" w:rsidRDefault="00AE3D2B" w:rsidP="00AE3D2B">
      <w:pPr>
        <w:numPr>
          <w:ilvl w:val="1"/>
          <w:numId w:val="1"/>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Bendras Darbų vykdymo laikotarpis - </w:t>
      </w:r>
      <w:r w:rsidR="00CF054D" w:rsidRPr="00CF054D">
        <w:rPr>
          <w:rFonts w:ascii="Times New Roman" w:eastAsia="Times New Roman" w:hAnsi="Times New Roman" w:cs="Times New Roman"/>
          <w:b/>
          <w:bCs/>
          <w:sz w:val="24"/>
          <w:szCs w:val="24"/>
          <w:lang w:eastAsia="lt-LT"/>
        </w:rPr>
        <w:t>5</w:t>
      </w:r>
      <w:r w:rsidRPr="00CF054D">
        <w:rPr>
          <w:rFonts w:ascii="Times New Roman" w:eastAsia="Times New Roman" w:hAnsi="Times New Roman" w:cs="Times New Roman"/>
          <w:b/>
          <w:bCs/>
          <w:sz w:val="24"/>
          <w:szCs w:val="24"/>
          <w:lang w:eastAsia="lt-LT"/>
        </w:rPr>
        <w:t xml:space="preserve"> (</w:t>
      </w:r>
      <w:r w:rsidR="00CF054D" w:rsidRPr="00CF054D">
        <w:rPr>
          <w:rFonts w:ascii="Times New Roman" w:eastAsia="Times New Roman" w:hAnsi="Times New Roman" w:cs="Times New Roman"/>
          <w:b/>
          <w:bCs/>
          <w:sz w:val="24"/>
          <w:szCs w:val="24"/>
          <w:lang w:eastAsia="lt-LT"/>
        </w:rPr>
        <w:t>penki</w:t>
      </w:r>
      <w:r w:rsidRPr="000B1315">
        <w:rPr>
          <w:rFonts w:ascii="Times New Roman" w:eastAsia="Times New Roman" w:hAnsi="Times New Roman" w:cs="Times New Roman"/>
          <w:b/>
          <w:sz w:val="24"/>
          <w:szCs w:val="24"/>
          <w:lang w:eastAsia="lt-LT"/>
        </w:rPr>
        <w:t>) mėnesiai</w:t>
      </w:r>
      <w:r w:rsidRPr="000B1315">
        <w:rPr>
          <w:rFonts w:ascii="Times New Roman" w:eastAsia="Times New Roman" w:hAnsi="Times New Roman" w:cs="Times New Roman"/>
          <w:sz w:val="24"/>
          <w:szCs w:val="24"/>
          <w:lang w:eastAsia="lt-LT"/>
        </w:rPr>
        <w:t xml:space="preserve">, skaičiuojant nuo Sutarties įsigaliojimo dienos. Darbai užsakomi pagal Užsakovo raštu Rangovui pateiktą Užsakymą (Sutarties 3 priedas), per Užsakyme nurodytą darbų atlikimo terminą.  </w:t>
      </w:r>
    </w:p>
    <w:p w14:paraId="60E81A3B" w14:textId="77777777" w:rsidR="00AE3D2B" w:rsidRPr="000B1315" w:rsidRDefault="00AE3D2B" w:rsidP="00AE3D2B">
      <w:pPr>
        <w:tabs>
          <w:tab w:val="left" w:pos="0"/>
        </w:tabs>
        <w:spacing w:after="0" w:line="240" w:lineRule="auto"/>
        <w:ind w:firstLine="720"/>
        <w:jc w:val="both"/>
        <w:rPr>
          <w:rFonts w:ascii="Times New Roman" w:eastAsia="Times New Roman" w:hAnsi="Times New Roman" w:cs="Times New Roman"/>
          <w:sz w:val="24"/>
          <w:szCs w:val="24"/>
          <w:lang w:eastAsia="lt-LT"/>
        </w:rPr>
      </w:pPr>
    </w:p>
    <w:p w14:paraId="43432FA3" w14:textId="77777777" w:rsidR="00AE3D2B" w:rsidRPr="000B1315" w:rsidRDefault="00AE3D2B" w:rsidP="00AE3D2B">
      <w:pPr>
        <w:keepNext/>
        <w:numPr>
          <w:ilvl w:val="0"/>
          <w:numId w:val="1"/>
        </w:numPr>
        <w:spacing w:after="0" w:line="240" w:lineRule="auto"/>
        <w:jc w:val="center"/>
        <w:outlineLvl w:val="1"/>
        <w:rPr>
          <w:rFonts w:ascii="Times New Roman" w:eastAsia="Times New Roman" w:hAnsi="Times New Roman" w:cs="Times New Roman"/>
          <w:b/>
          <w:sz w:val="24"/>
          <w:szCs w:val="24"/>
          <w:lang w:eastAsia="lt-LT"/>
        </w:rPr>
      </w:pPr>
      <w:r w:rsidRPr="000B1315">
        <w:rPr>
          <w:rFonts w:ascii="Times New Roman" w:eastAsia="Times New Roman" w:hAnsi="Times New Roman" w:cs="Times New Roman"/>
          <w:b/>
          <w:sz w:val="24"/>
          <w:szCs w:val="24"/>
          <w:lang w:eastAsia="lt-LT"/>
        </w:rPr>
        <w:t>SUTARTIES OBJEKTO KAINA</w:t>
      </w:r>
    </w:p>
    <w:p w14:paraId="038750C4" w14:textId="77777777" w:rsidR="00AE3D2B" w:rsidRPr="000B1315" w:rsidRDefault="00AE3D2B" w:rsidP="00AE3D2B">
      <w:pPr>
        <w:numPr>
          <w:ilvl w:val="1"/>
          <w:numId w:val="1"/>
        </w:numPr>
        <w:tabs>
          <w:tab w:val="left" w:pos="567"/>
        </w:tabs>
        <w:spacing w:after="0" w:line="240" w:lineRule="auto"/>
        <w:ind w:left="0" w:firstLine="0"/>
        <w:jc w:val="both"/>
        <w:rPr>
          <w:rFonts w:ascii="Times New Roman" w:eastAsia="Times New Roman" w:hAnsi="Times New Roman" w:cs="Times New Roman"/>
          <w:bCs/>
          <w:sz w:val="24"/>
          <w:szCs w:val="24"/>
          <w:lang w:eastAsia="lt-LT"/>
        </w:rPr>
      </w:pPr>
      <w:r w:rsidRPr="000B1315">
        <w:rPr>
          <w:rFonts w:ascii="Times New Roman" w:eastAsia="Times New Roman" w:hAnsi="Times New Roman" w:cs="Times New Roman"/>
          <w:bCs/>
          <w:sz w:val="24"/>
          <w:szCs w:val="24"/>
          <w:lang w:eastAsia="lt-LT"/>
        </w:rPr>
        <w:t xml:space="preserve">Ši sutartis yra </w:t>
      </w:r>
      <w:r w:rsidRPr="000B1315">
        <w:rPr>
          <w:rFonts w:ascii="Times New Roman" w:eastAsia="Times New Roman" w:hAnsi="Times New Roman" w:cs="Times New Roman"/>
          <w:b/>
          <w:bCs/>
          <w:sz w:val="24"/>
          <w:szCs w:val="24"/>
          <w:lang w:eastAsia="lt-LT"/>
        </w:rPr>
        <w:t>fiksuoto įkainio kainodaros</w:t>
      </w:r>
      <w:r w:rsidRPr="000B1315">
        <w:rPr>
          <w:rFonts w:ascii="Times New Roman" w:eastAsia="Times New Roman" w:hAnsi="Times New Roman" w:cs="Times New Roman"/>
          <w:bCs/>
          <w:sz w:val="24"/>
          <w:szCs w:val="24"/>
          <w:lang w:eastAsia="lt-LT"/>
        </w:rPr>
        <w:t xml:space="preserve"> sutartis.</w:t>
      </w:r>
    </w:p>
    <w:p w14:paraId="79322CCB" w14:textId="48FE5A43" w:rsidR="00AE3D2B" w:rsidRPr="000B1315" w:rsidRDefault="00AE3D2B" w:rsidP="00AE3D2B">
      <w:pPr>
        <w:numPr>
          <w:ilvl w:val="1"/>
          <w:numId w:val="1"/>
        </w:numPr>
        <w:tabs>
          <w:tab w:val="left" w:pos="567"/>
        </w:tabs>
        <w:spacing w:after="0" w:line="240" w:lineRule="auto"/>
        <w:ind w:left="567" w:hanging="567"/>
        <w:jc w:val="both"/>
        <w:rPr>
          <w:rFonts w:ascii="Times New Roman" w:eastAsia="Calibri" w:hAnsi="Times New Roman" w:cs="Times New Roman"/>
          <w:sz w:val="20"/>
          <w:szCs w:val="20"/>
        </w:rPr>
      </w:pPr>
      <w:r w:rsidRPr="000B1315">
        <w:rPr>
          <w:rFonts w:ascii="Times New Roman" w:eastAsia="Calibri" w:hAnsi="Times New Roman" w:cs="Times New Roman"/>
          <w:bCs/>
          <w:sz w:val="24"/>
          <w:szCs w:val="24"/>
        </w:rPr>
        <w:t>Pradinė Sutarties vertė negali viršyti –</w:t>
      </w:r>
      <w:r w:rsidRPr="000B1315">
        <w:rPr>
          <w:rFonts w:ascii="Times New Roman" w:eastAsia="Calibri" w:hAnsi="Times New Roman" w:cs="Times New Roman"/>
          <w:sz w:val="24"/>
          <w:szCs w:val="24"/>
        </w:rPr>
        <w:t xml:space="preserve">  </w:t>
      </w:r>
      <w:bookmarkStart w:id="1" w:name="_Hlk505600212"/>
      <w:r w:rsidRPr="000B1315">
        <w:rPr>
          <w:rFonts w:ascii="Times New Roman" w:eastAsia="Calibri" w:hAnsi="Times New Roman" w:cs="Times New Roman"/>
          <w:sz w:val="24"/>
          <w:szCs w:val="24"/>
          <w:lang w:val="es-MX"/>
        </w:rPr>
        <w:t>________ Eur (</w:t>
      </w:r>
      <w:r w:rsidRPr="000B1315">
        <w:rPr>
          <w:rFonts w:ascii="Times New Roman" w:eastAsia="Calibri" w:hAnsi="Times New Roman" w:cs="Times New Roman"/>
          <w:sz w:val="24"/>
          <w:szCs w:val="24"/>
          <w:u w:val="single"/>
          <w:lang w:val="es-MX"/>
        </w:rPr>
        <w:t>suma žodžiais</w:t>
      </w:r>
      <w:r w:rsidRPr="000B1315">
        <w:rPr>
          <w:rFonts w:ascii="Times New Roman" w:eastAsia="Calibri" w:hAnsi="Times New Roman" w:cs="Times New Roman"/>
          <w:sz w:val="24"/>
          <w:szCs w:val="24"/>
          <w:lang w:val="es-MX"/>
        </w:rPr>
        <w:t xml:space="preserve">) be PVM. Sutarties kaina - </w:t>
      </w:r>
      <w:r w:rsidRPr="000B1315">
        <w:rPr>
          <w:rFonts w:ascii="Times New Roman" w:eastAsia="Calibri" w:hAnsi="Times New Roman" w:cs="Times New Roman"/>
          <w:sz w:val="24"/>
          <w:szCs w:val="24"/>
          <w:u w:val="single"/>
          <w:lang w:val="es-MX"/>
        </w:rPr>
        <w:t xml:space="preserve">     </w:t>
      </w:r>
      <w:r w:rsidRPr="000B1315">
        <w:rPr>
          <w:rFonts w:ascii="Times New Roman" w:eastAsia="Calibri" w:hAnsi="Times New Roman" w:cs="Times New Roman"/>
          <w:sz w:val="24"/>
          <w:szCs w:val="24"/>
          <w:lang w:val="es-MX"/>
        </w:rPr>
        <w:t xml:space="preserve">Eur </w:t>
      </w:r>
      <w:r w:rsidRPr="000B1315">
        <w:rPr>
          <w:rFonts w:ascii="Times New Roman" w:eastAsia="Calibri" w:hAnsi="Times New Roman" w:cs="Times New Roman"/>
          <w:sz w:val="24"/>
          <w:szCs w:val="24"/>
          <w:u w:val="single"/>
          <w:lang w:val="es-MX"/>
        </w:rPr>
        <w:t xml:space="preserve">(suma žodžiais) </w:t>
      </w:r>
      <w:r w:rsidRPr="000B1315">
        <w:rPr>
          <w:rFonts w:ascii="Times New Roman" w:eastAsia="Calibri" w:hAnsi="Times New Roman" w:cs="Times New Roman"/>
          <w:sz w:val="24"/>
          <w:szCs w:val="24"/>
          <w:lang w:val="es-MX"/>
        </w:rPr>
        <w:t xml:space="preserve">su PVM. Tai yra maksimali lėšų sumą, kurią planuojama skirti 2.1 </w:t>
      </w:r>
      <w:r w:rsidR="00F6351D" w:rsidRPr="000B1315">
        <w:rPr>
          <w:rFonts w:ascii="Times New Roman" w:eastAsia="Calibri" w:hAnsi="Times New Roman" w:cs="Times New Roman"/>
          <w:sz w:val="24"/>
          <w:szCs w:val="24"/>
          <w:lang w:val="es-MX"/>
        </w:rPr>
        <w:t>papunktyje</w:t>
      </w:r>
      <w:r w:rsidRPr="000B1315">
        <w:rPr>
          <w:rFonts w:ascii="Times New Roman" w:eastAsia="Calibri" w:hAnsi="Times New Roman" w:cs="Times New Roman"/>
          <w:sz w:val="24"/>
          <w:szCs w:val="24"/>
          <w:lang w:val="es-MX"/>
        </w:rPr>
        <w:t xml:space="preserve"> nurodytų darbų įsigijimui. Sutarties kaina, kurią Užsakovas turės mokėti Rangovui priklausys nuo vykdant Sutartį faktiškai ir tinkamai atliktų darbų apimties, kuri apskaičiuojama pagal Rangovo pasiūlyme nurodytus įkainius.  </w:t>
      </w:r>
    </w:p>
    <w:bookmarkEnd w:id="1"/>
    <w:p w14:paraId="14ED4D6D" w14:textId="77777777" w:rsidR="00AE3D2B" w:rsidRPr="000B1315" w:rsidRDefault="00AE3D2B" w:rsidP="00AE3D2B">
      <w:pPr>
        <w:numPr>
          <w:ilvl w:val="1"/>
          <w:numId w:val="1"/>
        </w:numPr>
        <w:spacing w:after="0" w:line="240" w:lineRule="auto"/>
        <w:ind w:left="567" w:hanging="567"/>
        <w:jc w:val="both"/>
        <w:rPr>
          <w:rFonts w:ascii="Times New Roman" w:eastAsia="Times New Roman" w:hAnsi="Times New Roman" w:cs="Times New Roman"/>
          <w:bCs/>
          <w:sz w:val="24"/>
          <w:szCs w:val="24"/>
          <w:lang w:eastAsia="lt-LT"/>
        </w:rPr>
      </w:pPr>
      <w:r w:rsidRPr="000B1315">
        <w:rPr>
          <w:rFonts w:ascii="Times New Roman" w:eastAsia="Times New Roman" w:hAnsi="Times New Roman" w:cs="Times New Roman"/>
          <w:bCs/>
          <w:sz w:val="24"/>
          <w:szCs w:val="24"/>
          <w:lang w:eastAsia="lt-LT"/>
        </w:rPr>
        <w:t xml:space="preserve">Darbų įkainiai yra nurodyti Sutarties priede Nr.2 „Rangovo pasiūlymas“. </w:t>
      </w:r>
    </w:p>
    <w:p w14:paraId="6EC014CE" w14:textId="4C46A97D" w:rsidR="00AE3D2B" w:rsidRPr="000B1315" w:rsidRDefault="00AE3D2B" w:rsidP="00AE3D2B">
      <w:pPr>
        <w:numPr>
          <w:ilvl w:val="1"/>
          <w:numId w:val="1"/>
        </w:numPr>
        <w:tabs>
          <w:tab w:val="left" w:pos="567"/>
        </w:tabs>
        <w:spacing w:after="0" w:line="240" w:lineRule="auto"/>
        <w:ind w:left="567" w:hanging="567"/>
        <w:jc w:val="both"/>
        <w:rPr>
          <w:rFonts w:ascii="Times New Roman" w:eastAsia="Times New Roman" w:hAnsi="Times New Roman" w:cs="Times New Roman"/>
          <w:sz w:val="24"/>
          <w:szCs w:val="24"/>
        </w:rPr>
      </w:pPr>
      <w:r w:rsidRPr="000B1315">
        <w:rPr>
          <w:rFonts w:ascii="Times New Roman" w:eastAsia="Times New Roman" w:hAnsi="Times New Roman" w:cs="Times New Roman"/>
          <w:sz w:val="24"/>
          <w:szCs w:val="24"/>
        </w:rPr>
        <w:t xml:space="preserve">Užsakovo pirkimo dokumentuose nurodytas darbų kiekis yra preliminarus, todėl Užsakovas neįsipareigoja nupirkti viso Darbų kiekio ir/arba sumokėti visos sutarties kainos, numatytos šios Sutarties 3.2. </w:t>
      </w:r>
      <w:r w:rsidR="00F6351D" w:rsidRPr="000B1315">
        <w:rPr>
          <w:rFonts w:ascii="Times New Roman" w:eastAsia="Calibri" w:hAnsi="Times New Roman" w:cs="Times New Roman"/>
          <w:sz w:val="24"/>
          <w:szCs w:val="24"/>
          <w:lang w:val="es-MX"/>
        </w:rPr>
        <w:t>papunktyje</w:t>
      </w:r>
      <w:r w:rsidRPr="000B1315">
        <w:rPr>
          <w:rFonts w:ascii="Times New Roman" w:eastAsia="Times New Roman" w:hAnsi="Times New Roman" w:cs="Times New Roman"/>
          <w:sz w:val="24"/>
          <w:szCs w:val="24"/>
        </w:rPr>
        <w:t xml:space="preserve"> bei Rangovo pasiūlyme. Vykdant Sutartį preliminari darbų apimtis gali kisti, tačiau įsigyjant minėtus Darbus Sutarties vertė negali būti viršijama.</w:t>
      </w:r>
    </w:p>
    <w:p w14:paraId="59EB043E" w14:textId="77777777" w:rsidR="00AE3D2B" w:rsidRPr="000B1315" w:rsidRDefault="00AE3D2B" w:rsidP="00AE3D2B">
      <w:pPr>
        <w:numPr>
          <w:ilvl w:val="1"/>
          <w:numId w:val="1"/>
        </w:numPr>
        <w:tabs>
          <w:tab w:val="left" w:pos="567"/>
        </w:tabs>
        <w:spacing w:after="0" w:line="240" w:lineRule="auto"/>
        <w:ind w:left="567" w:hanging="567"/>
        <w:jc w:val="both"/>
        <w:rPr>
          <w:rFonts w:ascii="Times New Roman" w:eastAsia="Times New Roman" w:hAnsi="Times New Roman" w:cs="Times New Roman"/>
          <w:sz w:val="24"/>
          <w:szCs w:val="24"/>
        </w:rPr>
      </w:pPr>
      <w:r w:rsidRPr="000B1315">
        <w:rPr>
          <w:rFonts w:ascii="Times New Roman" w:eastAsia="Times New Roman" w:hAnsi="Times New Roman" w:cs="Times New Roman"/>
          <w:sz w:val="24"/>
          <w:szCs w:val="24"/>
        </w:rPr>
        <w:t xml:space="preserve">Rangovas Darbus atlieka tik gavęs Užsakovo pateiktą raštišką Užsakymą. Mokėjimai bus atliekami už faktiškai atliktus Darbus, neviršijant Bendros Sutarties vertės.  </w:t>
      </w:r>
    </w:p>
    <w:p w14:paraId="280E9D76" w14:textId="77777777" w:rsidR="00AE3D2B" w:rsidRPr="000B1315" w:rsidRDefault="00AE3D2B" w:rsidP="00AE3D2B">
      <w:pPr>
        <w:numPr>
          <w:ilvl w:val="1"/>
          <w:numId w:val="1"/>
        </w:numPr>
        <w:tabs>
          <w:tab w:val="left" w:pos="567"/>
        </w:tabs>
        <w:spacing w:after="0" w:line="240" w:lineRule="auto"/>
        <w:ind w:left="567" w:hanging="567"/>
        <w:jc w:val="both"/>
        <w:rPr>
          <w:rFonts w:ascii="Times New Roman" w:eastAsia="Times New Roman" w:hAnsi="Times New Roman" w:cs="Times New Roman"/>
          <w:sz w:val="24"/>
          <w:szCs w:val="24"/>
        </w:rPr>
      </w:pPr>
      <w:r w:rsidRPr="000B1315">
        <w:rPr>
          <w:rFonts w:ascii="Times New Roman" w:eastAsia="Times New Roman" w:hAnsi="Times New Roman" w:cs="Times New Roman"/>
          <w:sz w:val="24"/>
          <w:szCs w:val="24"/>
        </w:rPr>
        <w:t>Tuo atveju, kai mokesčius reguliuojančių įstatymų ir jų įgyvendinamųjų teisės aktų nustatyta tvarka Užsakovas pats turi sumokėti pridėtinės vertės mokestį (toliau – PVM) į valstybės biudžetą už suteiktas paslaugas (įsigytą pirkimo objektą), į pasiūlymo kainą/sąnaudas įskaitytas PVM sudarant šią Sutartį išskaičiuojamas.</w:t>
      </w:r>
    </w:p>
    <w:p w14:paraId="53BB70A9" w14:textId="77777777" w:rsidR="00AE3D2B" w:rsidRPr="000B1315" w:rsidRDefault="00AE3D2B" w:rsidP="00AE3D2B">
      <w:pPr>
        <w:numPr>
          <w:ilvl w:val="1"/>
          <w:numId w:val="1"/>
        </w:numPr>
        <w:spacing w:after="0" w:line="240" w:lineRule="auto"/>
        <w:ind w:left="567" w:hanging="567"/>
        <w:jc w:val="both"/>
        <w:rPr>
          <w:rFonts w:ascii="Times New Roman" w:eastAsia="Times New Roman" w:hAnsi="Times New Roman" w:cs="Times New Roman"/>
          <w:sz w:val="24"/>
          <w:szCs w:val="24"/>
        </w:rPr>
      </w:pPr>
      <w:r w:rsidRPr="000B1315">
        <w:rPr>
          <w:rFonts w:ascii="Times New Roman" w:eastAsia="Times New Roman" w:hAnsi="Times New Roman" w:cs="Times New Roman"/>
          <w:sz w:val="24"/>
          <w:szCs w:val="24"/>
        </w:rPr>
        <w:lastRenderedPageBreak/>
        <w:t>Į Darbų įkainius yra įskaičiuotos visos Darbų įkainio sudedamosios dalys, visos Rangovo patiriamos išlaidos ir mokesčiai. Jokios papildomos Rangovo išlaidos nebus apmokamos ar kompensuojamos.</w:t>
      </w:r>
    </w:p>
    <w:p w14:paraId="62CBE71A" w14:textId="3211CD5A" w:rsidR="00AE3D2B" w:rsidRPr="000B1315" w:rsidRDefault="00AE3D2B" w:rsidP="00AE3D2B">
      <w:pPr>
        <w:keepNext/>
        <w:keepLines/>
        <w:widowControl w:val="0"/>
        <w:numPr>
          <w:ilvl w:val="1"/>
          <w:numId w:val="1"/>
        </w:numPr>
        <w:pBdr>
          <w:between w:val="nil"/>
        </w:pBdr>
        <w:spacing w:after="0" w:line="240" w:lineRule="auto"/>
        <w:ind w:left="567" w:hanging="567"/>
        <w:jc w:val="both"/>
        <w:outlineLvl w:val="1"/>
        <w:rPr>
          <w:rFonts w:ascii="Times New Roman" w:eastAsia="Arial" w:hAnsi="Times New Roman" w:cs="Times New Roman"/>
          <w:sz w:val="24"/>
          <w:szCs w:val="24"/>
          <w:lang w:eastAsia="lt-LT"/>
        </w:rPr>
      </w:pPr>
      <w:r w:rsidRPr="000B1315">
        <w:rPr>
          <w:rFonts w:ascii="Times New Roman" w:eastAsia="Arial" w:hAnsi="Times New Roman" w:cs="Times New Roman"/>
          <w:sz w:val="24"/>
          <w:szCs w:val="24"/>
          <w:lang w:eastAsia="lt-LT"/>
        </w:rPr>
        <w:t>Sutarties Darbų įkainių perskaičiavimas dėl kainų lygio pokyčio</w:t>
      </w:r>
      <w:r w:rsidR="00F6351D" w:rsidRPr="000B1315">
        <w:rPr>
          <w:rFonts w:ascii="Times New Roman" w:eastAsia="Arial" w:hAnsi="Times New Roman" w:cs="Times New Roman"/>
          <w:sz w:val="24"/>
          <w:szCs w:val="24"/>
          <w:lang w:eastAsia="lt-LT"/>
        </w:rPr>
        <w:t xml:space="preserve"> </w:t>
      </w:r>
      <w:r w:rsidR="00F6351D" w:rsidRPr="000B1315">
        <w:rPr>
          <w:rFonts w:ascii="Times New Roman" w:eastAsia="Arial" w:hAnsi="Times New Roman" w:cs="Times New Roman"/>
          <w:sz w:val="24"/>
          <w:szCs w:val="24"/>
        </w:rPr>
        <w:t>nekeičiant Sutarties pradinės vertės,</w:t>
      </w:r>
      <w:r w:rsidRPr="000B1315">
        <w:rPr>
          <w:rFonts w:ascii="Times New Roman" w:eastAsia="Arial" w:hAnsi="Times New Roman" w:cs="Times New Roman"/>
          <w:sz w:val="24"/>
          <w:szCs w:val="24"/>
          <w:lang w:eastAsia="lt-LT"/>
        </w:rPr>
        <w:t>:</w:t>
      </w:r>
    </w:p>
    <w:p w14:paraId="1CECB6A7" w14:textId="304F9247" w:rsidR="00AE3D2B" w:rsidRPr="000B1315" w:rsidRDefault="00AE3D2B" w:rsidP="00F6351D">
      <w:pPr>
        <w:widowControl w:val="0"/>
        <w:tabs>
          <w:tab w:val="left" w:pos="0"/>
          <w:tab w:val="left" w:pos="709"/>
        </w:tabs>
        <w:spacing w:after="0" w:line="240" w:lineRule="auto"/>
        <w:ind w:left="567" w:hanging="567"/>
        <w:jc w:val="both"/>
        <w:rPr>
          <w:rFonts w:ascii="Times New Roman" w:eastAsia="Arial" w:hAnsi="Times New Roman" w:cs="Times New Roman"/>
          <w:sz w:val="24"/>
          <w:szCs w:val="24"/>
        </w:rPr>
      </w:pPr>
      <w:r w:rsidRPr="000B1315">
        <w:rPr>
          <w:rFonts w:ascii="Times New Roman" w:eastAsia="Arial" w:hAnsi="Times New Roman" w:cs="Times New Roman"/>
          <w:sz w:val="24"/>
          <w:szCs w:val="24"/>
        </w:rPr>
        <w:t>3.8.1. Sutarties darbų įkainiai gali būti peržiūrimi dėl kainų lygio pokyčio</w:t>
      </w:r>
      <w:r w:rsidR="00F6351D" w:rsidRPr="000B1315">
        <w:rPr>
          <w:rFonts w:ascii="Times New Roman" w:eastAsia="Arial" w:hAnsi="Times New Roman" w:cs="Times New Roman"/>
          <w:sz w:val="24"/>
          <w:szCs w:val="24"/>
        </w:rPr>
        <w:t xml:space="preserve"> </w:t>
      </w:r>
      <w:r w:rsidRPr="000B1315">
        <w:rPr>
          <w:rFonts w:ascii="Times New Roman" w:eastAsia="Arial" w:hAnsi="Times New Roman" w:cs="Times New Roman"/>
          <w:sz w:val="24"/>
          <w:szCs w:val="24"/>
        </w:rPr>
        <w:t xml:space="preserve">bet kurios iš Šalių rašytiniu prašymu. Peržiūros momentas yra Šalies prašymo kitai Šaliai peržiūrėti Sutarties darbų įkainių gavimo data; </w:t>
      </w:r>
    </w:p>
    <w:p w14:paraId="4027F0B8" w14:textId="632C1DFB" w:rsidR="00AE3D2B" w:rsidRPr="000B1315" w:rsidRDefault="00AE3D2B" w:rsidP="00F6351D">
      <w:pPr>
        <w:widowControl w:val="0"/>
        <w:tabs>
          <w:tab w:val="left" w:pos="709"/>
        </w:tabs>
        <w:spacing w:after="0" w:line="240" w:lineRule="auto"/>
        <w:ind w:left="567" w:hanging="567"/>
        <w:jc w:val="both"/>
        <w:rPr>
          <w:rFonts w:ascii="Times New Roman" w:eastAsia="Arial" w:hAnsi="Times New Roman" w:cs="Times New Roman"/>
          <w:sz w:val="24"/>
          <w:szCs w:val="24"/>
        </w:rPr>
      </w:pPr>
      <w:r w:rsidRPr="000B1315">
        <w:rPr>
          <w:rFonts w:ascii="Times New Roman" w:eastAsia="Arial" w:hAnsi="Times New Roman" w:cs="Times New Roman"/>
          <w:sz w:val="24"/>
          <w:szCs w:val="24"/>
        </w:rPr>
        <w:t>3.8.2. gali būti perskaičiuojamos Rangovui mokėtinos sumos tik už Sutartyje numatytus darbus, o už kitus, nei Sutartyje numatyti darbai, darbus mokėtinos sumos negali būti perskaičiuojamos;</w:t>
      </w:r>
    </w:p>
    <w:p w14:paraId="574AAAB1" w14:textId="245AB806" w:rsidR="00AE3D2B" w:rsidRPr="000B1315" w:rsidRDefault="00AE3D2B" w:rsidP="00F6351D">
      <w:pPr>
        <w:widowControl w:val="0"/>
        <w:tabs>
          <w:tab w:val="left" w:pos="0"/>
          <w:tab w:val="left" w:pos="1134"/>
        </w:tabs>
        <w:spacing w:after="0" w:line="240" w:lineRule="auto"/>
        <w:ind w:left="567" w:hanging="567"/>
        <w:jc w:val="both"/>
        <w:rPr>
          <w:rFonts w:ascii="Times New Roman" w:eastAsia="Arial" w:hAnsi="Times New Roman" w:cs="Times New Roman"/>
          <w:sz w:val="24"/>
          <w:szCs w:val="24"/>
        </w:rPr>
      </w:pPr>
      <w:bookmarkStart w:id="2" w:name="_18vjpp8"/>
      <w:bookmarkStart w:id="3" w:name="_Ref88653909"/>
      <w:bookmarkEnd w:id="2"/>
      <w:r w:rsidRPr="000B1315">
        <w:rPr>
          <w:rFonts w:ascii="Times New Roman" w:eastAsia="Arial" w:hAnsi="Times New Roman" w:cs="Times New Roman"/>
          <w:sz w:val="24"/>
          <w:szCs w:val="24"/>
        </w:rPr>
        <w:t>3.8.3. Rangovui mokėtinos sumos už darbus gali būti perskaičiuojamos, jeigu Valstybės duomenų agentūros (www.stat.gov.lt) kas mėnesį skelbiam</w:t>
      </w:r>
      <w:bookmarkEnd w:id="3"/>
      <w:r w:rsidRPr="000B1315">
        <w:rPr>
          <w:rFonts w:ascii="Times New Roman" w:eastAsia="Arial" w:hAnsi="Times New Roman" w:cs="Times New Roman"/>
          <w:sz w:val="24"/>
          <w:szCs w:val="24"/>
        </w:rPr>
        <w:t xml:space="preserve">a </w:t>
      </w:r>
      <w:bookmarkStart w:id="4" w:name="_3sv78d1"/>
      <w:bookmarkStart w:id="5" w:name="_Ref88653892"/>
      <w:bookmarkEnd w:id="4"/>
      <w:r w:rsidRPr="000B1315">
        <w:rPr>
          <w:rFonts w:ascii="Times New Roman" w:eastAsia="Arial" w:hAnsi="Times New Roman" w:cs="Times New Roman"/>
          <w:sz w:val="24"/>
          <w:szCs w:val="24"/>
        </w:rPr>
        <w:t xml:space="preserve">darbų sąnaudų elementų kainų indekso </w:t>
      </w:r>
      <w:r w:rsidR="00CA15F7" w:rsidRPr="000B1315">
        <w:rPr>
          <w:rFonts w:ascii="Times New Roman" w:eastAsia="Arial" w:hAnsi="Times New Roman" w:cs="Times New Roman"/>
          <w:sz w:val="24"/>
          <w:szCs w:val="24"/>
        </w:rPr>
        <w:t>„ Inžineriniai</w:t>
      </w:r>
      <w:r w:rsidR="00F6351D" w:rsidRPr="000B1315">
        <w:rPr>
          <w:rFonts w:ascii="Times New Roman" w:eastAsia="Arial" w:hAnsi="Times New Roman" w:cs="Times New Roman"/>
          <w:sz w:val="24"/>
          <w:szCs w:val="24"/>
        </w:rPr>
        <w:t xml:space="preserve"> </w:t>
      </w:r>
      <w:r w:rsidR="00CA15F7" w:rsidRPr="000B1315">
        <w:rPr>
          <w:rFonts w:ascii="Times New Roman" w:eastAsia="Arial" w:hAnsi="Times New Roman" w:cs="Times New Roman"/>
          <w:sz w:val="24"/>
          <w:szCs w:val="24"/>
        </w:rPr>
        <w:t xml:space="preserve">tinklai (išskyrus nuotekų šalinimo)“ </w:t>
      </w:r>
      <w:r w:rsidRPr="000B1315">
        <w:rPr>
          <w:rFonts w:ascii="Times New Roman" w:eastAsia="Arial" w:hAnsi="Times New Roman" w:cs="Times New Roman"/>
          <w:sz w:val="24"/>
          <w:szCs w:val="24"/>
        </w:rPr>
        <w:t xml:space="preserve">reikšmė pakinta daugiau kaip 0,05 per bet kurį darbų vykdymo laikotarpį; </w:t>
      </w:r>
      <w:bookmarkEnd w:id="5"/>
    </w:p>
    <w:p w14:paraId="66833F0F" w14:textId="60B99B4C" w:rsidR="00AE3D2B" w:rsidRPr="000B1315" w:rsidRDefault="00AE3D2B" w:rsidP="00F6351D">
      <w:pPr>
        <w:widowControl w:val="0"/>
        <w:tabs>
          <w:tab w:val="left" w:pos="851"/>
          <w:tab w:val="left" w:pos="992"/>
        </w:tabs>
        <w:spacing w:after="0" w:line="240" w:lineRule="auto"/>
        <w:ind w:left="567" w:hanging="567"/>
        <w:jc w:val="both"/>
        <w:rPr>
          <w:rFonts w:ascii="Times New Roman" w:eastAsia="Arial" w:hAnsi="Times New Roman" w:cs="Times New Roman"/>
          <w:sz w:val="24"/>
          <w:szCs w:val="24"/>
        </w:rPr>
      </w:pPr>
      <w:r w:rsidRPr="000B1315">
        <w:rPr>
          <w:rFonts w:ascii="Times New Roman" w:eastAsia="Arial" w:hAnsi="Times New Roman" w:cs="Times New Roman"/>
          <w:sz w:val="24"/>
          <w:szCs w:val="24"/>
        </w:rPr>
        <w:t xml:space="preserve">3.8.4. indeksai, nurodyti Sutarties </w:t>
      </w:r>
      <w:r w:rsidR="00F6351D" w:rsidRPr="000B1315">
        <w:rPr>
          <w:rFonts w:ascii="Times New Roman" w:eastAsia="Arial" w:hAnsi="Times New Roman" w:cs="Times New Roman"/>
          <w:sz w:val="24"/>
          <w:szCs w:val="24"/>
        </w:rPr>
        <w:t>3</w:t>
      </w:r>
      <w:r w:rsidRPr="000B1315">
        <w:rPr>
          <w:rFonts w:ascii="Times New Roman" w:eastAsia="Arial" w:hAnsi="Times New Roman" w:cs="Times New Roman"/>
          <w:sz w:val="24"/>
          <w:szCs w:val="24"/>
        </w:rPr>
        <w:t xml:space="preserve">.8.3 papunktyje, toliau kiekvienas atskirai vadinami </w:t>
      </w:r>
      <w:r w:rsidRPr="000B1315">
        <w:rPr>
          <w:rFonts w:ascii="Times New Roman" w:eastAsia="Arial" w:hAnsi="Times New Roman" w:cs="Times New Roman"/>
          <w:bCs/>
          <w:sz w:val="24"/>
          <w:szCs w:val="24"/>
        </w:rPr>
        <w:t>Indeksu;</w:t>
      </w:r>
    </w:p>
    <w:p w14:paraId="54171ED4" w14:textId="2DE461C4" w:rsidR="00AE3D2B" w:rsidRPr="000B1315" w:rsidRDefault="00AE3D2B" w:rsidP="00F6351D">
      <w:pPr>
        <w:widowControl w:val="0"/>
        <w:tabs>
          <w:tab w:val="left" w:pos="0"/>
        </w:tabs>
        <w:spacing w:after="0" w:line="240" w:lineRule="auto"/>
        <w:ind w:left="567" w:hanging="567"/>
        <w:jc w:val="both"/>
        <w:rPr>
          <w:rFonts w:ascii="Times New Roman" w:eastAsia="Arial" w:hAnsi="Times New Roman" w:cs="Times New Roman"/>
          <w:sz w:val="24"/>
          <w:szCs w:val="24"/>
        </w:rPr>
      </w:pPr>
      <w:r w:rsidRPr="000B1315">
        <w:rPr>
          <w:rFonts w:ascii="Times New Roman" w:eastAsia="Arial" w:hAnsi="Times New Roman" w:cs="Times New Roman"/>
          <w:sz w:val="24"/>
          <w:szCs w:val="24"/>
        </w:rPr>
        <w:t>3.8.5. Sutarties darbų įkainiai perskaičiuojami dėl Indekso pokyčio, darbų vertes padauginant iš Indekso pokyčio koeficiento, kuris apskaičiuojamas pagal toliau nurodytą formulę:</w:t>
      </w:r>
    </w:p>
    <w:p w14:paraId="160698F0" w14:textId="77777777" w:rsidR="00AE3D2B" w:rsidRPr="000B1315" w:rsidRDefault="00AE3D2B" w:rsidP="00F6351D">
      <w:pPr>
        <w:widowControl w:val="0"/>
        <w:tabs>
          <w:tab w:val="left" w:pos="0"/>
          <w:tab w:val="left" w:pos="851"/>
          <w:tab w:val="left" w:pos="992"/>
          <w:tab w:val="left" w:pos="1134"/>
        </w:tabs>
        <w:spacing w:after="0" w:line="240" w:lineRule="auto"/>
        <w:ind w:left="2977"/>
        <w:jc w:val="both"/>
        <w:rPr>
          <w:rFonts w:ascii="Times New Roman" w:eastAsia="Arial" w:hAnsi="Times New Roman" w:cs="Times New Roman"/>
          <w:b/>
          <w:sz w:val="24"/>
          <w:szCs w:val="24"/>
        </w:rPr>
      </w:pPr>
      <w:r w:rsidRPr="000B1315">
        <w:rPr>
          <w:rFonts w:ascii="Times New Roman" w:eastAsia="Arial" w:hAnsi="Times New Roman" w:cs="Times New Roman"/>
          <w:b/>
          <w:sz w:val="24"/>
          <w:szCs w:val="24"/>
        </w:rPr>
        <w:t xml:space="preserve">K = </w:t>
      </w:r>
      <w:proofErr w:type="spellStart"/>
      <w:r w:rsidRPr="000B1315">
        <w:rPr>
          <w:rFonts w:ascii="Times New Roman" w:eastAsia="Arial" w:hAnsi="Times New Roman" w:cs="Times New Roman"/>
          <w:b/>
          <w:sz w:val="24"/>
          <w:szCs w:val="24"/>
        </w:rPr>
        <w:t>IPb</w:t>
      </w:r>
      <w:proofErr w:type="spellEnd"/>
      <w:r w:rsidRPr="000B1315">
        <w:rPr>
          <w:rFonts w:ascii="Times New Roman" w:eastAsia="Arial" w:hAnsi="Times New Roman" w:cs="Times New Roman"/>
          <w:b/>
          <w:sz w:val="24"/>
          <w:szCs w:val="24"/>
        </w:rPr>
        <w:t>/</w:t>
      </w:r>
      <w:proofErr w:type="spellStart"/>
      <w:r w:rsidRPr="000B1315">
        <w:rPr>
          <w:rFonts w:ascii="Times New Roman" w:eastAsia="Arial" w:hAnsi="Times New Roman" w:cs="Times New Roman"/>
          <w:b/>
          <w:sz w:val="24"/>
          <w:szCs w:val="24"/>
        </w:rPr>
        <w:t>IPr</w:t>
      </w:r>
      <w:proofErr w:type="spellEnd"/>
    </w:p>
    <w:p w14:paraId="1625F493" w14:textId="77777777" w:rsidR="00AE3D2B" w:rsidRPr="000B1315" w:rsidRDefault="00AE3D2B" w:rsidP="00F6351D">
      <w:pPr>
        <w:widowControl w:val="0"/>
        <w:tabs>
          <w:tab w:val="left" w:pos="0"/>
          <w:tab w:val="left" w:pos="851"/>
          <w:tab w:val="left" w:pos="992"/>
          <w:tab w:val="left" w:pos="1134"/>
        </w:tabs>
        <w:spacing w:after="0" w:line="240" w:lineRule="auto"/>
        <w:ind w:left="2977"/>
        <w:jc w:val="both"/>
        <w:rPr>
          <w:rFonts w:ascii="Times New Roman" w:eastAsia="Arial" w:hAnsi="Times New Roman" w:cs="Times New Roman"/>
          <w:sz w:val="24"/>
          <w:szCs w:val="24"/>
        </w:rPr>
      </w:pPr>
      <w:r w:rsidRPr="000B1315">
        <w:rPr>
          <w:rFonts w:ascii="Times New Roman" w:eastAsia="Arial" w:hAnsi="Times New Roman" w:cs="Times New Roman"/>
          <w:sz w:val="24"/>
          <w:szCs w:val="24"/>
        </w:rPr>
        <w:t>Kur:</w:t>
      </w:r>
    </w:p>
    <w:p w14:paraId="49246685" w14:textId="77777777" w:rsidR="00AE3D2B" w:rsidRPr="000B1315" w:rsidRDefault="00AE3D2B" w:rsidP="00F6351D">
      <w:pPr>
        <w:widowControl w:val="0"/>
        <w:tabs>
          <w:tab w:val="left" w:pos="0"/>
          <w:tab w:val="left" w:pos="851"/>
          <w:tab w:val="left" w:pos="992"/>
          <w:tab w:val="left" w:pos="1134"/>
        </w:tabs>
        <w:spacing w:after="0" w:line="240" w:lineRule="auto"/>
        <w:ind w:left="2977"/>
        <w:jc w:val="both"/>
        <w:rPr>
          <w:rFonts w:ascii="Times New Roman" w:eastAsia="Arial" w:hAnsi="Times New Roman" w:cs="Times New Roman"/>
          <w:sz w:val="24"/>
          <w:szCs w:val="24"/>
        </w:rPr>
      </w:pPr>
      <w:bookmarkStart w:id="6" w:name="_Hlk103007197"/>
      <w:r w:rsidRPr="000B1315">
        <w:rPr>
          <w:rFonts w:ascii="Times New Roman" w:eastAsia="Arial" w:hAnsi="Times New Roman" w:cs="Times New Roman"/>
          <w:sz w:val="24"/>
          <w:szCs w:val="24"/>
        </w:rPr>
        <w:t>K – Indekso pokyčio koeficientas</w:t>
      </w:r>
      <w:bookmarkEnd w:id="6"/>
      <w:r w:rsidRPr="000B1315">
        <w:rPr>
          <w:rFonts w:ascii="Times New Roman" w:eastAsia="Arial" w:hAnsi="Times New Roman" w:cs="Times New Roman"/>
          <w:sz w:val="24"/>
          <w:szCs w:val="24"/>
        </w:rPr>
        <w:t>;</w:t>
      </w:r>
    </w:p>
    <w:p w14:paraId="147DE239" w14:textId="77777777" w:rsidR="00AE3D2B" w:rsidRPr="000B1315" w:rsidRDefault="00AE3D2B" w:rsidP="00F6351D">
      <w:pPr>
        <w:widowControl w:val="0"/>
        <w:tabs>
          <w:tab w:val="left" w:pos="0"/>
          <w:tab w:val="left" w:pos="851"/>
          <w:tab w:val="left" w:pos="992"/>
          <w:tab w:val="left" w:pos="1134"/>
        </w:tabs>
        <w:spacing w:after="0" w:line="240" w:lineRule="auto"/>
        <w:ind w:left="2977"/>
        <w:jc w:val="both"/>
        <w:rPr>
          <w:rFonts w:ascii="Times New Roman" w:eastAsia="Arial" w:hAnsi="Times New Roman" w:cs="Times New Roman"/>
          <w:sz w:val="24"/>
          <w:szCs w:val="24"/>
        </w:rPr>
      </w:pPr>
      <w:proofErr w:type="spellStart"/>
      <w:r w:rsidRPr="000B1315">
        <w:rPr>
          <w:rFonts w:ascii="Times New Roman" w:eastAsia="Arial" w:hAnsi="Times New Roman" w:cs="Times New Roman"/>
          <w:sz w:val="24"/>
          <w:szCs w:val="24"/>
        </w:rPr>
        <w:t>IPr</w:t>
      </w:r>
      <w:proofErr w:type="spellEnd"/>
      <w:r w:rsidRPr="000B1315">
        <w:rPr>
          <w:rFonts w:ascii="Times New Roman" w:eastAsia="Arial" w:hAnsi="Times New Roman" w:cs="Times New Roman"/>
          <w:sz w:val="24"/>
          <w:szCs w:val="24"/>
        </w:rPr>
        <w:t xml:space="preserve"> – Indekso reikšmė laikotarpio pradžioje;</w:t>
      </w:r>
    </w:p>
    <w:p w14:paraId="3C5C5962" w14:textId="77777777" w:rsidR="00AE3D2B" w:rsidRPr="000B1315" w:rsidRDefault="00AE3D2B" w:rsidP="00F6351D">
      <w:pPr>
        <w:widowControl w:val="0"/>
        <w:tabs>
          <w:tab w:val="left" w:pos="0"/>
          <w:tab w:val="left" w:pos="851"/>
          <w:tab w:val="left" w:pos="992"/>
          <w:tab w:val="left" w:pos="1134"/>
        </w:tabs>
        <w:spacing w:after="0" w:line="240" w:lineRule="auto"/>
        <w:ind w:left="2977"/>
        <w:jc w:val="both"/>
        <w:rPr>
          <w:rFonts w:ascii="Times New Roman" w:eastAsia="Arial" w:hAnsi="Times New Roman" w:cs="Times New Roman"/>
          <w:sz w:val="24"/>
          <w:szCs w:val="24"/>
        </w:rPr>
      </w:pPr>
      <w:proofErr w:type="spellStart"/>
      <w:r w:rsidRPr="000B1315">
        <w:rPr>
          <w:rFonts w:ascii="Times New Roman" w:eastAsia="Arial" w:hAnsi="Times New Roman" w:cs="Times New Roman"/>
          <w:sz w:val="24"/>
          <w:szCs w:val="24"/>
        </w:rPr>
        <w:t>IPb</w:t>
      </w:r>
      <w:proofErr w:type="spellEnd"/>
      <w:r w:rsidRPr="000B1315">
        <w:rPr>
          <w:rFonts w:ascii="Times New Roman" w:eastAsia="Arial" w:hAnsi="Times New Roman" w:cs="Times New Roman"/>
          <w:sz w:val="24"/>
          <w:szCs w:val="24"/>
        </w:rPr>
        <w:t xml:space="preserve"> – Indekso reikšmė laikotarpio pabaigoje.</w:t>
      </w:r>
    </w:p>
    <w:p w14:paraId="3DDDD2AD" w14:textId="77777777" w:rsidR="00AE3D2B" w:rsidRPr="000B1315" w:rsidRDefault="00AE3D2B" w:rsidP="00F6351D">
      <w:pPr>
        <w:widowControl w:val="0"/>
        <w:tabs>
          <w:tab w:val="left" w:pos="0"/>
          <w:tab w:val="left" w:pos="851"/>
          <w:tab w:val="left" w:pos="992"/>
          <w:tab w:val="left" w:pos="1134"/>
        </w:tabs>
        <w:spacing w:after="0" w:line="240" w:lineRule="auto"/>
        <w:ind w:left="567"/>
        <w:jc w:val="both"/>
        <w:rPr>
          <w:rFonts w:ascii="Times New Roman" w:eastAsia="Arial" w:hAnsi="Times New Roman" w:cs="Times New Roman"/>
          <w:sz w:val="24"/>
          <w:szCs w:val="24"/>
        </w:rPr>
      </w:pPr>
      <w:r w:rsidRPr="000B1315">
        <w:rPr>
          <w:rFonts w:ascii="Times New Roman" w:eastAsia="Arial" w:hAnsi="Times New Roman" w:cs="Times New Roman"/>
          <w:sz w:val="24"/>
          <w:szCs w:val="24"/>
        </w:rPr>
        <w:t>Laikotarpis yra bet koks laikotarpis, kurio pradžia yra ne ankstesnė, negu Sutarties įsigaliojimo mėnuo, pabaiga ne vėlesnė, negu paskutiniojo atliktų darbų akto pagal Sutartį sudarymo diena.</w:t>
      </w:r>
    </w:p>
    <w:p w14:paraId="01E81B08" w14:textId="6077FA7C" w:rsidR="00AE3D2B" w:rsidRPr="000B1315" w:rsidRDefault="00AE3D2B" w:rsidP="00F6351D">
      <w:pPr>
        <w:widowControl w:val="0"/>
        <w:tabs>
          <w:tab w:val="left" w:pos="0"/>
          <w:tab w:val="left" w:pos="426"/>
          <w:tab w:val="left" w:pos="851"/>
          <w:tab w:val="left" w:pos="992"/>
          <w:tab w:val="left" w:pos="1134"/>
          <w:tab w:val="left" w:pos="1418"/>
        </w:tabs>
        <w:spacing w:after="0" w:line="240" w:lineRule="auto"/>
        <w:ind w:left="567"/>
        <w:jc w:val="both"/>
        <w:rPr>
          <w:rFonts w:ascii="Times New Roman" w:hAnsi="Times New Roman" w:cs="Times New Roman"/>
          <w:sz w:val="24"/>
          <w:szCs w:val="24"/>
        </w:rPr>
      </w:pPr>
      <w:proofErr w:type="spellStart"/>
      <w:r w:rsidRPr="000B1315">
        <w:rPr>
          <w:rFonts w:ascii="Times New Roman" w:eastAsia="Arial" w:hAnsi="Times New Roman" w:cs="Times New Roman"/>
          <w:sz w:val="24"/>
          <w:szCs w:val="24"/>
        </w:rPr>
        <w:t>IPr</w:t>
      </w:r>
      <w:proofErr w:type="spellEnd"/>
      <w:r w:rsidRPr="000B1315">
        <w:rPr>
          <w:rFonts w:ascii="Times New Roman" w:eastAsia="Arial" w:hAnsi="Times New Roman" w:cs="Times New Roman"/>
          <w:sz w:val="24"/>
          <w:szCs w:val="24"/>
        </w:rPr>
        <w:t xml:space="preserve"> ir </w:t>
      </w:r>
      <w:proofErr w:type="spellStart"/>
      <w:r w:rsidRPr="000B1315">
        <w:rPr>
          <w:rFonts w:ascii="Times New Roman" w:eastAsia="Arial" w:hAnsi="Times New Roman" w:cs="Times New Roman"/>
          <w:sz w:val="24"/>
          <w:szCs w:val="24"/>
        </w:rPr>
        <w:t>IPb</w:t>
      </w:r>
      <w:proofErr w:type="spellEnd"/>
      <w:r w:rsidRPr="000B1315">
        <w:rPr>
          <w:rFonts w:ascii="Times New Roman" w:eastAsia="Arial" w:hAnsi="Times New Roman" w:cs="Times New Roman"/>
          <w:sz w:val="24"/>
          <w:szCs w:val="24"/>
        </w:rPr>
        <w:t xml:space="preserve"> šaltinis – Valstybės duomenų agentūros duomenų bazės. </w:t>
      </w:r>
      <w:r w:rsidRPr="000B1315">
        <w:rPr>
          <w:rFonts w:ascii="Times New Roman" w:hAnsi="Times New Roman" w:cs="Times New Roman"/>
          <w:sz w:val="24"/>
          <w:szCs w:val="24"/>
        </w:rPr>
        <w:t>Skaičiavimams indeksų reikšmės imamos keturių skaitmenų po kablelio tikslumu. Apskaičiuotas pokytis (K) tolimesniems skaičiavimams naudojamas suapvalinus iki dviejų skaitmenų po kablelio;</w:t>
      </w:r>
    </w:p>
    <w:p w14:paraId="4061AFC3" w14:textId="1C8A9533" w:rsidR="00AE3D2B" w:rsidRPr="000B1315" w:rsidRDefault="00F6351D" w:rsidP="00F6351D">
      <w:pPr>
        <w:widowControl w:val="0"/>
        <w:spacing w:after="0" w:line="240" w:lineRule="auto"/>
        <w:ind w:left="567" w:hanging="567"/>
        <w:jc w:val="both"/>
        <w:rPr>
          <w:rFonts w:ascii="Times New Roman" w:eastAsia="Arial" w:hAnsi="Times New Roman" w:cs="Times New Roman"/>
          <w:sz w:val="24"/>
          <w:szCs w:val="24"/>
        </w:rPr>
      </w:pPr>
      <w:r w:rsidRPr="000B1315">
        <w:rPr>
          <w:rFonts w:ascii="Times New Roman" w:eastAsia="Arial" w:hAnsi="Times New Roman" w:cs="Times New Roman"/>
          <w:sz w:val="24"/>
          <w:szCs w:val="24"/>
        </w:rPr>
        <w:t>3</w:t>
      </w:r>
      <w:r w:rsidR="00AE3D2B" w:rsidRPr="000B1315">
        <w:rPr>
          <w:rFonts w:ascii="Times New Roman" w:eastAsia="Arial" w:hAnsi="Times New Roman" w:cs="Times New Roman"/>
          <w:sz w:val="24"/>
          <w:szCs w:val="24"/>
        </w:rPr>
        <w:t>.8.6. Šalys sudaro papildomą susitarimą dėl darbų įkainių perskaičiavimo ne vėliau kaip per 10 darbo dienų nuo Šalies prašymo kitai Šaliai perskaičiuoti įkainius pateikimo datos. Šalys papildomame susitarime nurodo Indekso reikšmę laikotarpio pradžioje ir jos nustatymo datą, Indekso reikšmę laikotarpio pabaigoje ir jos nustatymo datą, Indekso pokyčio koeficientą, perskaičiuotus fiksuotus įkainius bei kitą perskaičiavimui reikšmingą informaciją;</w:t>
      </w:r>
    </w:p>
    <w:p w14:paraId="7EA0ABF9" w14:textId="154F4928" w:rsidR="00AE3D2B" w:rsidRPr="000B1315" w:rsidRDefault="00F6351D" w:rsidP="00F6351D">
      <w:pPr>
        <w:autoSpaceDE w:val="0"/>
        <w:autoSpaceDN w:val="0"/>
        <w:adjustRightInd w:val="0"/>
        <w:spacing w:after="0" w:line="240" w:lineRule="auto"/>
        <w:ind w:left="567" w:hanging="567"/>
        <w:jc w:val="both"/>
        <w:rPr>
          <w:rFonts w:ascii="Times New Roman" w:eastAsia="Arial" w:hAnsi="Times New Roman" w:cs="Times New Roman"/>
          <w:sz w:val="24"/>
          <w:szCs w:val="24"/>
        </w:rPr>
      </w:pPr>
      <w:r w:rsidRPr="000B1315">
        <w:rPr>
          <w:rFonts w:ascii="Times New Roman" w:hAnsi="Times New Roman" w:cs="Times New Roman"/>
          <w:sz w:val="24"/>
          <w:szCs w:val="24"/>
        </w:rPr>
        <w:t>3</w:t>
      </w:r>
      <w:r w:rsidR="00AE3D2B" w:rsidRPr="000B1315">
        <w:rPr>
          <w:rFonts w:ascii="Times New Roman" w:hAnsi="Times New Roman" w:cs="Times New Roman"/>
          <w:sz w:val="24"/>
          <w:szCs w:val="24"/>
        </w:rPr>
        <w:t xml:space="preserve">.8.7. </w:t>
      </w:r>
      <w:bookmarkStart w:id="7" w:name="_Hlk92369253"/>
      <w:r w:rsidR="00AE3D2B" w:rsidRPr="000B1315">
        <w:rPr>
          <w:rFonts w:ascii="Times New Roman" w:hAnsi="Times New Roman" w:cs="Times New Roman"/>
          <w:sz w:val="24"/>
          <w:szCs w:val="24"/>
        </w:rPr>
        <w:t>Šalims sudarius papildomą susitarimą dėl darbų įkainių perskaičiavimo, perskaičiuotieji įkainiai taikomi darbams, kurie yra įrašomi į atliktų darbų aktus (kaip per ataskaitinį laikotarpį atlikti darbai), Rangovo pateikiamus po Šalies prašymo kitai Šaliai perskaičiuoti įkainius pateikimo. Jei dėl papildomo susitarimo sudarymui reikalingo laiko gali vėluoti atliktų darbų aktų pateikimas, Rangovas turi teisę arba (a) pateikti atliktų darbų aktą su neperskaičiuotais įkainiais ir perskaičiavimą atlikti kitame atliktų darbų akte, arba (b) sustabdyti atliktų darbų aktų pateikimą iki bus sudarytas papildomas susitarimas dėl įkainių perskaičiavimo;</w:t>
      </w:r>
      <w:r w:rsidR="00AE3D2B" w:rsidRPr="000B1315">
        <w:rPr>
          <w:rFonts w:ascii="Times New Roman" w:eastAsia="Arial" w:hAnsi="Times New Roman" w:cs="Times New Roman"/>
          <w:sz w:val="24"/>
          <w:szCs w:val="24"/>
        </w:rPr>
        <w:t xml:space="preserve"> </w:t>
      </w:r>
    </w:p>
    <w:bookmarkEnd w:id="7"/>
    <w:p w14:paraId="74F26205" w14:textId="2B8C2556" w:rsidR="00AE3D2B" w:rsidRPr="000B1315" w:rsidRDefault="00F6351D" w:rsidP="00F6351D">
      <w:pPr>
        <w:widowControl w:val="0"/>
        <w:tabs>
          <w:tab w:val="left" w:pos="0"/>
          <w:tab w:val="left" w:pos="851"/>
          <w:tab w:val="left" w:pos="992"/>
          <w:tab w:val="left" w:pos="1134"/>
          <w:tab w:val="left" w:pos="1560"/>
        </w:tabs>
        <w:spacing w:after="0" w:line="240" w:lineRule="auto"/>
        <w:ind w:left="567" w:hanging="567"/>
        <w:jc w:val="both"/>
        <w:rPr>
          <w:rFonts w:ascii="Times New Roman" w:eastAsia="Arial" w:hAnsi="Times New Roman" w:cs="Times New Roman"/>
          <w:sz w:val="24"/>
          <w:szCs w:val="24"/>
        </w:rPr>
      </w:pPr>
      <w:r w:rsidRPr="000B1315">
        <w:rPr>
          <w:rFonts w:ascii="Times New Roman" w:eastAsia="Arial" w:hAnsi="Times New Roman" w:cs="Times New Roman"/>
          <w:sz w:val="24"/>
          <w:szCs w:val="24"/>
        </w:rPr>
        <w:t>3</w:t>
      </w:r>
      <w:r w:rsidR="00AE3D2B" w:rsidRPr="000B1315">
        <w:rPr>
          <w:rFonts w:ascii="Times New Roman" w:eastAsia="Arial" w:hAnsi="Times New Roman" w:cs="Times New Roman"/>
          <w:sz w:val="24"/>
          <w:szCs w:val="24"/>
        </w:rPr>
        <w:t xml:space="preserve">.8.8. vėlesnis darbų įkainių perskaičiavimas negali apimti laikotarpio, už kurį jau buvo atliktas perskaičiavimas; </w:t>
      </w:r>
    </w:p>
    <w:p w14:paraId="11A74FAF" w14:textId="4496B19F" w:rsidR="00AE3D2B" w:rsidRPr="000B1315" w:rsidRDefault="00F6351D" w:rsidP="00F6351D">
      <w:pPr>
        <w:widowControl w:val="0"/>
        <w:tabs>
          <w:tab w:val="left" w:pos="0"/>
          <w:tab w:val="left" w:pos="851"/>
          <w:tab w:val="left" w:pos="992"/>
          <w:tab w:val="left" w:pos="1134"/>
          <w:tab w:val="left" w:pos="1560"/>
        </w:tabs>
        <w:spacing w:after="0" w:line="240" w:lineRule="auto"/>
        <w:ind w:left="567" w:hanging="567"/>
        <w:jc w:val="both"/>
        <w:rPr>
          <w:rFonts w:ascii="Times New Roman" w:eastAsia="Arial" w:hAnsi="Times New Roman" w:cs="Times New Roman"/>
          <w:sz w:val="24"/>
          <w:szCs w:val="24"/>
        </w:rPr>
      </w:pPr>
      <w:r w:rsidRPr="000B1315">
        <w:rPr>
          <w:rFonts w:ascii="Times New Roman" w:eastAsia="Arial" w:hAnsi="Times New Roman" w:cs="Times New Roman"/>
          <w:sz w:val="24"/>
          <w:szCs w:val="24"/>
        </w:rPr>
        <w:t>3</w:t>
      </w:r>
      <w:r w:rsidR="00AE3D2B" w:rsidRPr="000B1315">
        <w:rPr>
          <w:rFonts w:ascii="Times New Roman" w:eastAsia="Arial" w:hAnsi="Times New Roman" w:cs="Times New Roman"/>
          <w:sz w:val="24"/>
          <w:szCs w:val="24"/>
        </w:rPr>
        <w:t xml:space="preserve">.8.9. </w:t>
      </w:r>
      <w:r w:rsidR="00AE3D2B" w:rsidRPr="000B1315">
        <w:rPr>
          <w:rFonts w:ascii="Times New Roman" w:hAnsi="Times New Roman" w:cs="Times New Roman"/>
          <w:sz w:val="24"/>
          <w:szCs w:val="24"/>
        </w:rPr>
        <w:t>pirmoji Sutarties įkainių peržiūra gali būti atliekama ne anksčiau nei po 6 mėnesių po Sutarties įsigaliojimo;</w:t>
      </w:r>
    </w:p>
    <w:p w14:paraId="5AA89569" w14:textId="3E654A95" w:rsidR="00AE3D2B" w:rsidRPr="000B1315" w:rsidRDefault="00F6351D" w:rsidP="00F6351D">
      <w:pPr>
        <w:spacing w:after="0" w:line="240" w:lineRule="auto"/>
        <w:ind w:left="567" w:hanging="567"/>
        <w:jc w:val="both"/>
        <w:rPr>
          <w:rFonts w:ascii="Times New Roman" w:eastAsia="Calibri" w:hAnsi="Times New Roman" w:cs="Times New Roman"/>
          <w:sz w:val="24"/>
          <w:szCs w:val="24"/>
        </w:rPr>
      </w:pPr>
      <w:r w:rsidRPr="000B1315">
        <w:rPr>
          <w:rFonts w:ascii="Times New Roman" w:eastAsia="Arial" w:hAnsi="Times New Roman" w:cs="Times New Roman"/>
          <w:sz w:val="24"/>
          <w:szCs w:val="24"/>
        </w:rPr>
        <w:t>3</w:t>
      </w:r>
      <w:r w:rsidR="00AE3D2B" w:rsidRPr="000B1315">
        <w:rPr>
          <w:rFonts w:ascii="Times New Roman" w:eastAsia="Arial" w:hAnsi="Times New Roman" w:cs="Times New Roman"/>
          <w:sz w:val="24"/>
          <w:szCs w:val="24"/>
        </w:rPr>
        <w:t>.8.10. jeigu darbai vėluoja dėl priežasčių, dėl kurių Rangovas neįgyja teisės į darbų terminų pratęsimą, uždelstų darbų įkainiai neperskaičiuojami dėl kainų lygio kilimo (kai Indekso pokyčio koeficientas yra didesnis nei 1,05), bet turi būti perskaičiuojami dėl kainų lygio kritimo (kai Indekso pokyčio koeficientas yra mažesnis nei 0,95).</w:t>
      </w:r>
    </w:p>
    <w:p w14:paraId="566B2B34" w14:textId="77777777" w:rsidR="00AE3D2B" w:rsidRPr="000B1315" w:rsidRDefault="00AE3D2B" w:rsidP="00AE3D2B">
      <w:pPr>
        <w:keepNext/>
        <w:keepLines/>
        <w:widowControl w:val="0"/>
        <w:numPr>
          <w:ilvl w:val="1"/>
          <w:numId w:val="1"/>
        </w:numPr>
        <w:pBdr>
          <w:top w:val="nil"/>
          <w:left w:val="nil"/>
          <w:bottom w:val="nil"/>
          <w:right w:val="nil"/>
          <w:between w:val="nil"/>
        </w:pBdr>
        <w:tabs>
          <w:tab w:val="left" w:pos="567"/>
          <w:tab w:val="left" w:pos="851"/>
          <w:tab w:val="left" w:pos="992"/>
          <w:tab w:val="left" w:pos="1134"/>
          <w:tab w:val="left" w:pos="1418"/>
        </w:tabs>
        <w:spacing w:after="0" w:line="240" w:lineRule="auto"/>
        <w:ind w:left="567" w:hanging="567"/>
        <w:jc w:val="both"/>
        <w:outlineLvl w:val="1"/>
        <w:rPr>
          <w:rFonts w:ascii="Times New Roman" w:eastAsia="Arial" w:hAnsi="Times New Roman" w:cs="Times New Roman"/>
          <w:b/>
          <w:bCs/>
          <w:sz w:val="24"/>
          <w:szCs w:val="24"/>
          <w:lang w:eastAsia="lt-LT"/>
        </w:rPr>
      </w:pPr>
      <w:bookmarkStart w:id="8" w:name="_Toc93858016"/>
      <w:r w:rsidRPr="000B1315">
        <w:rPr>
          <w:rFonts w:ascii="Times New Roman" w:eastAsia="Arial" w:hAnsi="Times New Roman" w:cs="Times New Roman"/>
          <w:b/>
          <w:bCs/>
          <w:sz w:val="24"/>
          <w:szCs w:val="24"/>
          <w:lang w:eastAsia="lt-LT"/>
        </w:rPr>
        <w:t>Sutarties kainos (įkainių) perskaičiavimas dėl mokesčių pakeitimo</w:t>
      </w:r>
      <w:bookmarkEnd w:id="8"/>
      <w:r w:rsidRPr="000B1315">
        <w:rPr>
          <w:rFonts w:ascii="Times New Roman" w:eastAsia="Arial" w:hAnsi="Times New Roman" w:cs="Times New Roman"/>
          <w:b/>
          <w:bCs/>
          <w:sz w:val="24"/>
          <w:szCs w:val="24"/>
          <w:lang w:eastAsia="lt-LT"/>
        </w:rPr>
        <w:t>:</w:t>
      </w:r>
    </w:p>
    <w:p w14:paraId="686552B7" w14:textId="77777777" w:rsidR="00AE3D2B" w:rsidRPr="000B1315" w:rsidRDefault="00AE3D2B" w:rsidP="00AE3D2B">
      <w:pPr>
        <w:keepNext/>
        <w:keepLines/>
        <w:widowControl w:val="0"/>
        <w:pBdr>
          <w:top w:val="nil"/>
          <w:left w:val="nil"/>
          <w:bottom w:val="nil"/>
          <w:right w:val="nil"/>
          <w:between w:val="nil"/>
        </w:pBdr>
        <w:tabs>
          <w:tab w:val="left" w:pos="567"/>
          <w:tab w:val="left" w:pos="851"/>
          <w:tab w:val="left" w:pos="992"/>
          <w:tab w:val="left" w:pos="1134"/>
          <w:tab w:val="left" w:pos="1418"/>
        </w:tabs>
        <w:spacing w:after="0" w:line="240" w:lineRule="auto"/>
        <w:ind w:left="567" w:hanging="567"/>
        <w:jc w:val="both"/>
        <w:outlineLvl w:val="1"/>
        <w:rPr>
          <w:rFonts w:ascii="Times New Roman" w:eastAsia="Arial" w:hAnsi="Times New Roman" w:cs="Times New Roman"/>
          <w:sz w:val="24"/>
          <w:szCs w:val="24"/>
          <w:lang w:eastAsia="lt-LT"/>
        </w:rPr>
      </w:pPr>
      <w:r w:rsidRPr="000B1315">
        <w:rPr>
          <w:rFonts w:ascii="Times New Roman" w:eastAsia="Arial" w:hAnsi="Times New Roman" w:cs="Times New Roman"/>
          <w:b/>
          <w:bCs/>
          <w:sz w:val="24"/>
          <w:szCs w:val="24"/>
          <w:lang w:eastAsia="lt-LT"/>
        </w:rPr>
        <w:t xml:space="preserve">3.9.1. </w:t>
      </w:r>
      <w:r w:rsidRPr="000B1315">
        <w:rPr>
          <w:rFonts w:ascii="Times New Roman" w:eastAsia="Arial" w:hAnsi="Times New Roman" w:cs="Times New Roman"/>
          <w:sz w:val="24"/>
          <w:szCs w:val="24"/>
          <w:lang w:eastAsia="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122314BE" w14:textId="77777777" w:rsidR="00AE3D2B" w:rsidRPr="000B1315" w:rsidRDefault="00AE3D2B" w:rsidP="00AE3D2B">
      <w:pPr>
        <w:spacing w:after="0" w:line="240" w:lineRule="auto"/>
        <w:ind w:left="567" w:hanging="567"/>
        <w:jc w:val="both"/>
        <w:rPr>
          <w:rFonts w:ascii="Times New Roman" w:eastAsia="Times New Roman" w:hAnsi="Times New Roman" w:cs="Times New Roman"/>
          <w:sz w:val="24"/>
          <w:szCs w:val="24"/>
        </w:rPr>
      </w:pPr>
      <w:r w:rsidRPr="000B1315">
        <w:rPr>
          <w:rFonts w:ascii="Times New Roman" w:eastAsia="Arial" w:hAnsi="Times New Roman" w:cs="Times New Roman"/>
          <w:sz w:val="24"/>
          <w:szCs w:val="24"/>
          <w:lang w:eastAsia="lt-LT"/>
        </w:rPr>
        <w:t>3..9.2. Kitus, nei PVM, mokesčius reglamentuojančių teisės aktų pakeitimai negali būti pagrindas  peržiūrėti Sutarties įkainių.</w:t>
      </w:r>
    </w:p>
    <w:p w14:paraId="66DF83D4" w14:textId="77777777" w:rsidR="00AE3D2B" w:rsidRPr="000B1315" w:rsidRDefault="00AE3D2B" w:rsidP="00AE3D2B">
      <w:pPr>
        <w:pStyle w:val="Sraopastraipa"/>
        <w:numPr>
          <w:ilvl w:val="1"/>
          <w:numId w:val="1"/>
        </w:numPr>
        <w:tabs>
          <w:tab w:val="left" w:pos="567"/>
        </w:tabs>
        <w:spacing w:after="0" w:line="240" w:lineRule="auto"/>
        <w:ind w:left="567" w:hanging="567"/>
        <w:jc w:val="both"/>
        <w:rPr>
          <w:rFonts w:ascii="Times New Roman" w:eastAsia="Times New Roman" w:hAnsi="Times New Roman" w:cs="Times New Roman"/>
          <w:sz w:val="24"/>
          <w:szCs w:val="24"/>
        </w:rPr>
      </w:pPr>
      <w:r w:rsidRPr="000B1315">
        <w:rPr>
          <w:rFonts w:ascii="Times New Roman" w:eastAsia="Times New Roman" w:hAnsi="Times New Roman" w:cs="Times New Roman"/>
          <w:sz w:val="24"/>
          <w:szCs w:val="24"/>
        </w:rPr>
        <w:lastRenderedPageBreak/>
        <w:t xml:space="preserve">Užsakovas už faktiškai laiku ir kokybiškai atliktus Darbus  su Rangovu atsiskaito ne vėliau kaip per </w:t>
      </w:r>
      <w:r w:rsidRPr="000B1315">
        <w:rPr>
          <w:rFonts w:ascii="Times New Roman" w:eastAsia="Times New Roman" w:hAnsi="Times New Roman" w:cs="Times New Roman"/>
          <w:b/>
          <w:sz w:val="24"/>
          <w:szCs w:val="24"/>
        </w:rPr>
        <w:t xml:space="preserve">30 (trisdešimt) kalendorinių dienų </w:t>
      </w:r>
      <w:r w:rsidRPr="000B1315">
        <w:rPr>
          <w:rFonts w:ascii="Times New Roman" w:eastAsia="Times New Roman" w:hAnsi="Times New Roman" w:cs="Times New Roman"/>
          <w:sz w:val="24"/>
          <w:szCs w:val="24"/>
        </w:rPr>
        <w:t>nuo sąskaitos faktūros gavimo dienos. Sąskaita faktūra Užsakovui pateikiama po to, kai Šalys pasirašo Darbų perdavimo-priėmimo aktą.</w:t>
      </w:r>
    </w:p>
    <w:p w14:paraId="27D14ECF" w14:textId="77777777" w:rsidR="00AE3D2B" w:rsidRPr="000B1315" w:rsidRDefault="00AE3D2B" w:rsidP="00AE3D2B">
      <w:pPr>
        <w:numPr>
          <w:ilvl w:val="1"/>
          <w:numId w:val="1"/>
        </w:numPr>
        <w:tabs>
          <w:tab w:val="left" w:pos="567"/>
          <w:tab w:val="left" w:pos="993"/>
        </w:tabs>
        <w:spacing w:after="0" w:line="240" w:lineRule="auto"/>
        <w:ind w:left="567" w:hanging="567"/>
        <w:jc w:val="both"/>
        <w:rPr>
          <w:rFonts w:ascii="Times New Roman" w:eastAsia="Times New Roman" w:hAnsi="Times New Roman" w:cs="Times New Roman"/>
          <w:sz w:val="24"/>
          <w:szCs w:val="24"/>
        </w:rPr>
      </w:pPr>
      <w:r w:rsidRPr="000B1315">
        <w:rPr>
          <w:rFonts w:ascii="Times New Roman" w:eastAsia="Times New Roman" w:hAnsi="Times New Roman" w:cs="Times New Roman"/>
          <w:sz w:val="24"/>
          <w:szCs w:val="24"/>
        </w:rPr>
        <w:t xml:space="preserve">Darbų perdavimas ir priėmimas įforminamas Darbų perdavimo-priėmimo aktu, kuris pasirašomas Rangovo ir Užsakovo įgaliotų atstovų. Detali Darbų priėmimo – perdavimo tvarka aprašyta šios Sutarties 4 skyriuje. </w:t>
      </w:r>
    </w:p>
    <w:p w14:paraId="23C9192B" w14:textId="4381E4BD" w:rsidR="00AE3D2B" w:rsidRPr="00E809E8" w:rsidRDefault="00AE3D2B" w:rsidP="00AE3D2B">
      <w:pPr>
        <w:numPr>
          <w:ilvl w:val="1"/>
          <w:numId w:val="1"/>
        </w:numPr>
        <w:tabs>
          <w:tab w:val="left" w:pos="567"/>
          <w:tab w:val="left" w:pos="993"/>
        </w:tabs>
        <w:spacing w:after="0" w:line="240" w:lineRule="auto"/>
        <w:ind w:left="567" w:hanging="567"/>
        <w:jc w:val="both"/>
        <w:rPr>
          <w:rFonts w:ascii="Times New Roman" w:eastAsia="Times New Roman" w:hAnsi="Times New Roman" w:cs="Times New Roman"/>
          <w:sz w:val="24"/>
          <w:szCs w:val="24"/>
        </w:rPr>
      </w:pPr>
      <w:r w:rsidRPr="00E809E8">
        <w:rPr>
          <w:rFonts w:ascii="Times New Roman" w:eastAsia="Times New Roman" w:hAnsi="Times New Roman" w:cs="Times New Roman"/>
          <w:sz w:val="24"/>
          <w:szCs w:val="24"/>
        </w:rPr>
        <w:t xml:space="preserve">Sąskaita faktūra pagal šią Sutartį turi būti teikiama naudojantis </w:t>
      </w:r>
      <w:r w:rsidRPr="00E809E8">
        <w:rPr>
          <w:rFonts w:ascii="Times New Roman" w:hAnsi="Times New Roman" w:cs="Times New Roman"/>
          <w:sz w:val="24"/>
          <w:szCs w:val="24"/>
        </w:rPr>
        <w:t xml:space="preserve">platformos </w:t>
      </w:r>
      <w:r w:rsidRPr="00E809E8">
        <w:rPr>
          <w:rFonts w:ascii="Times New Roman" w:hAnsi="Times New Roman"/>
          <w:sz w:val="24"/>
          <w:szCs w:val="24"/>
          <w:shd w:val="clear" w:color="auto" w:fill="FFFFFF"/>
        </w:rPr>
        <w:t>„Sąskaitų administravimo bendroji informacinė sistema“ (toliau – SABIS)</w:t>
      </w:r>
      <w:r w:rsidRPr="00E809E8">
        <w:rPr>
          <w:rFonts w:ascii="Times New Roman" w:eastAsia="Times New Roman" w:hAnsi="Times New Roman" w:cs="Times New Roman"/>
          <w:sz w:val="24"/>
          <w:szCs w:val="24"/>
        </w:rPr>
        <w:t xml:space="preserve"> priemonėmis. Esant elektroninės paslaugos sutrikimams, Rangovas sąskaitą faktūrą teikia Užsakovui kitu su Užsakovu suderintu būdu.</w:t>
      </w:r>
    </w:p>
    <w:p w14:paraId="74D74269" w14:textId="19264D90" w:rsidR="00AE3D2B" w:rsidRPr="000B1315" w:rsidRDefault="00AE3D2B" w:rsidP="00AE3D2B">
      <w:pPr>
        <w:numPr>
          <w:ilvl w:val="1"/>
          <w:numId w:val="1"/>
        </w:numPr>
        <w:tabs>
          <w:tab w:val="left" w:pos="567"/>
          <w:tab w:val="left" w:pos="993"/>
        </w:tabs>
        <w:spacing w:after="0" w:line="240" w:lineRule="auto"/>
        <w:ind w:left="567" w:hanging="567"/>
        <w:jc w:val="both"/>
        <w:rPr>
          <w:rFonts w:ascii="Times New Roman" w:eastAsia="Times New Roman" w:hAnsi="Times New Roman" w:cs="Times New Roman"/>
          <w:sz w:val="24"/>
          <w:szCs w:val="24"/>
        </w:rPr>
      </w:pPr>
      <w:r w:rsidRPr="000B1315">
        <w:rPr>
          <w:rFonts w:ascii="Times New Roman" w:eastAsia="Times New Roman" w:hAnsi="Times New Roman" w:cs="Times New Roman"/>
          <w:sz w:val="24"/>
          <w:szCs w:val="24"/>
        </w:rPr>
        <w:t xml:space="preserve">Sąskaita faktūra turi būti pateikiama ne anksčiau nei abiejų šalių suderintas ir pasirašytas priėmimo-perdavimo aktas be trūkumų/pastabų (t. y. kai pašalinti visi trūkumai ar pastabos, nurodytos ankstesniuose priėmimo-perdavimo aktuose, jei tokių buvo).  </w:t>
      </w:r>
    </w:p>
    <w:p w14:paraId="011BB467" w14:textId="77777777" w:rsidR="00AE3D2B" w:rsidRPr="000B1315" w:rsidRDefault="00AE3D2B" w:rsidP="00AE3D2B">
      <w:pPr>
        <w:numPr>
          <w:ilvl w:val="1"/>
          <w:numId w:val="1"/>
        </w:numPr>
        <w:tabs>
          <w:tab w:val="left" w:pos="567"/>
          <w:tab w:val="left" w:pos="993"/>
        </w:tabs>
        <w:spacing w:after="0" w:line="240" w:lineRule="auto"/>
        <w:ind w:left="567" w:hanging="567"/>
        <w:jc w:val="both"/>
        <w:rPr>
          <w:rFonts w:ascii="Times New Roman" w:eastAsia="Times New Roman" w:hAnsi="Times New Roman" w:cs="Times New Roman"/>
          <w:sz w:val="24"/>
          <w:szCs w:val="24"/>
        </w:rPr>
      </w:pPr>
      <w:r w:rsidRPr="000B1315">
        <w:rPr>
          <w:rFonts w:ascii="Times New Roman" w:eastAsia="Times New Roman" w:hAnsi="Times New Roman" w:cs="Times New Roman"/>
          <w:sz w:val="24"/>
          <w:szCs w:val="24"/>
        </w:rPr>
        <w:t>Užsakovas už atliktus Darbus su Rangovu atsiskaito mokėjimo pavedimu į Rangovo nurodytą banko sąskaitą.</w:t>
      </w:r>
    </w:p>
    <w:p w14:paraId="1EE48972" w14:textId="77777777" w:rsidR="00AE3D2B" w:rsidRPr="000B1315" w:rsidRDefault="00AE3D2B" w:rsidP="00AE3D2B">
      <w:pPr>
        <w:spacing w:after="0" w:line="240" w:lineRule="auto"/>
        <w:ind w:firstLine="720"/>
        <w:jc w:val="both"/>
        <w:rPr>
          <w:rFonts w:ascii="Times New Roman" w:eastAsia="Times New Roman" w:hAnsi="Times New Roman" w:cs="Times New Roman"/>
          <w:sz w:val="24"/>
          <w:szCs w:val="24"/>
          <w:lang w:eastAsia="lt-LT"/>
        </w:rPr>
      </w:pPr>
    </w:p>
    <w:p w14:paraId="40798C78" w14:textId="77777777" w:rsidR="00AE3D2B" w:rsidRPr="000B1315" w:rsidRDefault="00AE3D2B" w:rsidP="00AE3D2B">
      <w:pPr>
        <w:numPr>
          <w:ilvl w:val="0"/>
          <w:numId w:val="1"/>
        </w:numPr>
        <w:spacing w:after="0" w:line="240" w:lineRule="auto"/>
        <w:jc w:val="center"/>
        <w:rPr>
          <w:rFonts w:ascii="Times New Roman" w:eastAsia="Times New Roman" w:hAnsi="Times New Roman" w:cs="Times New Roman"/>
          <w:b/>
          <w:sz w:val="24"/>
          <w:szCs w:val="24"/>
          <w:lang w:eastAsia="lt-LT"/>
        </w:rPr>
      </w:pPr>
      <w:r w:rsidRPr="000B1315">
        <w:rPr>
          <w:rFonts w:ascii="Times New Roman" w:eastAsia="Times New Roman" w:hAnsi="Times New Roman" w:cs="Times New Roman"/>
          <w:b/>
          <w:sz w:val="24"/>
          <w:szCs w:val="24"/>
          <w:lang w:eastAsia="lt-LT"/>
        </w:rPr>
        <w:t>ATLIKTO SUTARTIES OBJEKTO PERDAVIMO IR PRIĖMIMO TVARKA</w:t>
      </w:r>
    </w:p>
    <w:p w14:paraId="120EA376" w14:textId="77777777" w:rsidR="00AE3D2B" w:rsidRPr="000B1315" w:rsidRDefault="00AE3D2B" w:rsidP="00AE3D2B">
      <w:pPr>
        <w:pStyle w:val="Sraopastraipa"/>
        <w:numPr>
          <w:ilvl w:val="1"/>
          <w:numId w:val="5"/>
        </w:numPr>
        <w:tabs>
          <w:tab w:val="left" w:pos="567"/>
        </w:tabs>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Darbų kokybė patikrinama Darbų priėmimo-perdavimo metu, Šalims pasirašant Darbų priėmimo-perdavimo aktą, kurį rengia Rangovas. Priėmimo-perdavimo akte turi būti galimybė įrašyti darbų trūkumus ar kitas pastabas, susijusias su atliekamais Darbais.</w:t>
      </w:r>
    </w:p>
    <w:p w14:paraId="56A1A927" w14:textId="77777777" w:rsidR="00AE3D2B" w:rsidRPr="000B1315" w:rsidRDefault="00AE3D2B" w:rsidP="00AE3D2B">
      <w:pPr>
        <w:numPr>
          <w:ilvl w:val="1"/>
          <w:numId w:val="5"/>
        </w:numPr>
        <w:tabs>
          <w:tab w:val="left" w:pos="142"/>
          <w:tab w:val="left" w:pos="567"/>
        </w:tabs>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Užsakovas, patikrinęs ir įsitikinęs, kad Rangovas atitinka Sutartyje ir jos prieduose nustatytus reikalavimus ir kad yra įvykdyti visi kiti Rangovo įsipareigojimai pagal Sutartį, ne vėliau kaip per 5 darbo dienas nuo Darbų priėmimo-perdavimo akto gavimo dienos privalo priimti suteiktus Darbus ir pasirašyti Darbų priėmimo-perdavimo aktą.</w:t>
      </w:r>
    </w:p>
    <w:p w14:paraId="12E31B5B" w14:textId="77777777" w:rsidR="00AE3D2B" w:rsidRPr="000B1315" w:rsidRDefault="00AE3D2B" w:rsidP="00AE3D2B">
      <w:pPr>
        <w:numPr>
          <w:ilvl w:val="1"/>
          <w:numId w:val="5"/>
        </w:numPr>
        <w:tabs>
          <w:tab w:val="left" w:pos="142"/>
          <w:tab w:val="left" w:pos="567"/>
        </w:tabs>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Jeigu Užsakovas priėmimo perdavimo metu turi pastabų dėl suteiktų darbų kiekio ir/arba kokybės ir/arba nustatomi suteiktų darbų kokybės trūkumai ir/arba neatitikimai techninės specifikacijos (sutarties 1 priedo) reikalavimams, visi neatitikimai/trūkumai raštu nurodomi darbų priėmimo – perdavimo akte ir perdavimo – priėmimo aktas pasirašomas.</w:t>
      </w:r>
    </w:p>
    <w:p w14:paraId="2D9D31E6" w14:textId="77777777" w:rsidR="00AE3D2B" w:rsidRPr="000B1315" w:rsidRDefault="00AE3D2B" w:rsidP="00AE3D2B">
      <w:pPr>
        <w:numPr>
          <w:ilvl w:val="1"/>
          <w:numId w:val="5"/>
        </w:numPr>
        <w:tabs>
          <w:tab w:val="left" w:pos="142"/>
          <w:tab w:val="left" w:pos="567"/>
          <w:tab w:val="left" w:pos="851"/>
        </w:tabs>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Užsakovas, atsižvelgdamas į trūkumų pobūdį, kiekį bei sudėtingumą, priėmimo – perdavimo akte nurodo Rangovui protingą terminą pašalinti Darbų trūkumus nuo raštiškų pastabų pateikimo dienos. Rangovui pašalinus per Užsakovo nurodytą protingą terminą darbų trūkumus/neatitikimus, numatytus  priėmimo-perdavimo akte, Šalys pasirašo naują priėmimo-perdavimo aktą.</w:t>
      </w:r>
    </w:p>
    <w:p w14:paraId="0290151B" w14:textId="7690FEA8" w:rsidR="00AE3D2B" w:rsidRPr="000B1315" w:rsidRDefault="00AE3D2B" w:rsidP="00AE3D2B">
      <w:pPr>
        <w:numPr>
          <w:ilvl w:val="1"/>
          <w:numId w:val="5"/>
        </w:numPr>
        <w:tabs>
          <w:tab w:val="left" w:pos="142"/>
          <w:tab w:val="left" w:pos="567"/>
          <w:tab w:val="left" w:pos="851"/>
        </w:tabs>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Terminas, skirtas Užsakovui priimti darbus bei patikrinti jų atitikimą nustatytiems reikalavimams ir Užsakovo nurodytas protingas trūkumų/pastabų, išvardintų priėmimo-perdavimo akte, pašalinimo terminas nėra įskaičiuojami į bendrą darbų atlikimo terminą, numatytą Sutarties </w:t>
      </w:r>
      <w:r w:rsidRPr="000B1315">
        <w:rPr>
          <w:rFonts w:ascii="Times New Roman" w:eastAsia="Times New Roman" w:hAnsi="Times New Roman" w:cs="Times New Roman"/>
          <w:b/>
          <w:sz w:val="24"/>
          <w:szCs w:val="24"/>
          <w:lang w:eastAsia="lt-LT"/>
        </w:rPr>
        <w:t>2.4</w:t>
      </w:r>
      <w:r w:rsidRPr="000B1315">
        <w:rPr>
          <w:rFonts w:ascii="Times New Roman" w:eastAsia="Times New Roman" w:hAnsi="Times New Roman" w:cs="Times New Roman"/>
          <w:sz w:val="24"/>
          <w:szCs w:val="24"/>
          <w:lang w:eastAsia="lt-LT"/>
        </w:rPr>
        <w:t xml:space="preserve"> </w:t>
      </w:r>
      <w:r w:rsidR="00F6351D" w:rsidRPr="000B1315">
        <w:rPr>
          <w:rFonts w:ascii="Times New Roman" w:eastAsia="Calibri" w:hAnsi="Times New Roman" w:cs="Times New Roman"/>
          <w:sz w:val="24"/>
          <w:szCs w:val="24"/>
          <w:lang w:val="es-MX"/>
        </w:rPr>
        <w:t>papunktyje</w:t>
      </w:r>
      <w:r w:rsidRPr="000B1315">
        <w:rPr>
          <w:rFonts w:ascii="Times New Roman" w:eastAsia="Times New Roman" w:hAnsi="Times New Roman" w:cs="Times New Roman"/>
          <w:sz w:val="24"/>
          <w:szCs w:val="24"/>
          <w:lang w:eastAsia="lt-LT"/>
        </w:rPr>
        <w:t xml:space="preserve">. </w:t>
      </w:r>
    </w:p>
    <w:p w14:paraId="6C866A66" w14:textId="77777777" w:rsidR="00AE3D2B" w:rsidRPr="000B1315" w:rsidRDefault="00AE3D2B" w:rsidP="00AE3D2B">
      <w:pPr>
        <w:numPr>
          <w:ilvl w:val="1"/>
          <w:numId w:val="5"/>
        </w:numPr>
        <w:tabs>
          <w:tab w:val="left" w:pos="142"/>
          <w:tab w:val="left" w:pos="567"/>
          <w:tab w:val="left" w:pos="851"/>
        </w:tabs>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Darbų priėmimo-perdavimo aktas pasirašomas 2 (dviem) vienodą teisinę galią turinčiais egzemplioriais.</w:t>
      </w:r>
    </w:p>
    <w:p w14:paraId="7BACB0BB" w14:textId="77777777" w:rsidR="00AE3D2B" w:rsidRPr="000B1315" w:rsidRDefault="00AE3D2B" w:rsidP="00AE3D2B">
      <w:pPr>
        <w:spacing w:after="0" w:line="240" w:lineRule="auto"/>
        <w:jc w:val="center"/>
        <w:rPr>
          <w:rFonts w:ascii="Times New Roman" w:eastAsia="Times New Roman" w:hAnsi="Times New Roman" w:cs="Times New Roman"/>
          <w:sz w:val="24"/>
          <w:szCs w:val="24"/>
          <w:lang w:eastAsia="lt-LT"/>
        </w:rPr>
      </w:pPr>
    </w:p>
    <w:p w14:paraId="2B04F96F" w14:textId="77777777" w:rsidR="00AE3D2B" w:rsidRPr="000B1315" w:rsidRDefault="00AE3D2B" w:rsidP="00AE3D2B">
      <w:pPr>
        <w:numPr>
          <w:ilvl w:val="0"/>
          <w:numId w:val="5"/>
        </w:numPr>
        <w:spacing w:after="0" w:line="240" w:lineRule="auto"/>
        <w:ind w:left="720"/>
        <w:jc w:val="center"/>
        <w:rPr>
          <w:rFonts w:ascii="Times New Roman" w:eastAsia="Times New Roman" w:hAnsi="Times New Roman" w:cs="Times New Roman"/>
          <w:b/>
          <w:bCs/>
          <w:sz w:val="24"/>
          <w:szCs w:val="24"/>
          <w:lang w:eastAsia="lt-LT"/>
        </w:rPr>
      </w:pPr>
      <w:r w:rsidRPr="000B1315">
        <w:rPr>
          <w:rFonts w:ascii="Times New Roman" w:eastAsia="Times New Roman" w:hAnsi="Times New Roman" w:cs="Times New Roman"/>
          <w:b/>
          <w:bCs/>
          <w:sz w:val="24"/>
          <w:szCs w:val="24"/>
          <w:lang w:eastAsia="lt-LT"/>
        </w:rPr>
        <w:t>SUTARTIES ŠALIŲ TEISĖS IR ĮSIPAREIGOJIMAI</w:t>
      </w:r>
    </w:p>
    <w:p w14:paraId="78E1E8C5" w14:textId="77777777" w:rsidR="00AE3D2B" w:rsidRPr="000B1315" w:rsidRDefault="00AE3D2B" w:rsidP="00AE3D2B">
      <w:pPr>
        <w:numPr>
          <w:ilvl w:val="1"/>
          <w:numId w:val="5"/>
        </w:numPr>
        <w:spacing w:after="0" w:line="240" w:lineRule="auto"/>
        <w:ind w:left="786" w:hanging="786"/>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b/>
          <w:sz w:val="24"/>
          <w:szCs w:val="24"/>
          <w:lang w:eastAsia="lt-LT"/>
        </w:rPr>
        <w:t>Rangovas įsipareigoja</w:t>
      </w:r>
      <w:r w:rsidRPr="000B1315">
        <w:rPr>
          <w:rFonts w:ascii="Times New Roman" w:eastAsia="Times New Roman" w:hAnsi="Times New Roman" w:cs="Times New Roman"/>
          <w:sz w:val="24"/>
          <w:szCs w:val="24"/>
          <w:lang w:eastAsia="lt-LT"/>
        </w:rPr>
        <w:t>:</w:t>
      </w:r>
    </w:p>
    <w:p w14:paraId="0DABB86B"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atlikti Darbus pagal šią Sutartį savo rizika bei sąskaita kaip įmanoma rūpestingai bei efektyviai, įskaitant, bet neapsiribojant Darbų atlikimą pagal geriausius visuotinai pripažįstamus profesinius, techninius standartus ir praktiką, panaudodamas visus reikiamus įgūdžius, žinias;</w:t>
      </w:r>
    </w:p>
    <w:p w14:paraId="0FCE9540"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atlikti Darbus kokybiškai,</w:t>
      </w:r>
      <w:r w:rsidRPr="000B1315">
        <w:rPr>
          <w:rFonts w:ascii="Times New Roman" w:hAnsi="Times New Roman" w:cs="Times New Roman"/>
          <w:sz w:val="24"/>
        </w:rPr>
        <w:t xml:space="preserve"> laikantis</w:t>
      </w:r>
      <w:r w:rsidRPr="000B1315">
        <w:rPr>
          <w:rFonts w:ascii="Times New Roman" w:hAnsi="Times New Roman" w:cs="Times New Roman"/>
          <w:spacing w:val="14"/>
          <w:sz w:val="24"/>
        </w:rPr>
        <w:t xml:space="preserve"> </w:t>
      </w:r>
      <w:r w:rsidRPr="000B1315">
        <w:rPr>
          <w:rFonts w:ascii="Times New Roman" w:hAnsi="Times New Roman" w:cs="Times New Roman"/>
          <w:sz w:val="24"/>
        </w:rPr>
        <w:t>STR</w:t>
      </w:r>
      <w:r w:rsidRPr="000B1315">
        <w:rPr>
          <w:rFonts w:ascii="Times New Roman" w:hAnsi="Times New Roman" w:cs="Times New Roman"/>
          <w:spacing w:val="11"/>
          <w:sz w:val="24"/>
        </w:rPr>
        <w:t xml:space="preserve"> </w:t>
      </w:r>
      <w:r w:rsidRPr="000B1315">
        <w:rPr>
          <w:rFonts w:ascii="Times New Roman" w:hAnsi="Times New Roman" w:cs="Times New Roman"/>
          <w:sz w:val="24"/>
        </w:rPr>
        <w:t>ir</w:t>
      </w:r>
      <w:r w:rsidRPr="000B1315">
        <w:rPr>
          <w:rFonts w:ascii="Times New Roman" w:hAnsi="Times New Roman" w:cs="Times New Roman"/>
          <w:spacing w:val="12"/>
          <w:sz w:val="24"/>
        </w:rPr>
        <w:t xml:space="preserve"> </w:t>
      </w:r>
      <w:r w:rsidRPr="000B1315">
        <w:rPr>
          <w:rFonts w:ascii="Times New Roman" w:hAnsi="Times New Roman" w:cs="Times New Roman"/>
          <w:sz w:val="24"/>
        </w:rPr>
        <w:t>MTR</w:t>
      </w:r>
      <w:r w:rsidRPr="000B1315">
        <w:rPr>
          <w:rFonts w:ascii="Times New Roman" w:hAnsi="Times New Roman" w:cs="Times New Roman"/>
          <w:spacing w:val="11"/>
          <w:sz w:val="24"/>
        </w:rPr>
        <w:t xml:space="preserve"> </w:t>
      </w:r>
      <w:r w:rsidRPr="000B1315">
        <w:rPr>
          <w:rFonts w:ascii="Times New Roman" w:hAnsi="Times New Roman" w:cs="Times New Roman"/>
          <w:sz w:val="24"/>
        </w:rPr>
        <w:t>normų</w:t>
      </w:r>
      <w:r w:rsidRPr="000B1315">
        <w:rPr>
          <w:rFonts w:ascii="Times New Roman" w:hAnsi="Times New Roman" w:cs="Times New Roman"/>
          <w:spacing w:val="-58"/>
          <w:sz w:val="24"/>
        </w:rPr>
        <w:t xml:space="preserve">   </w:t>
      </w:r>
      <w:r w:rsidRPr="000B1315">
        <w:rPr>
          <w:rFonts w:ascii="Times New Roman" w:hAnsi="Times New Roman" w:cs="Times New Roman"/>
          <w:sz w:val="24"/>
        </w:rPr>
        <w:t>ir</w:t>
      </w:r>
      <w:r w:rsidRPr="000B1315">
        <w:rPr>
          <w:rFonts w:ascii="Times New Roman" w:hAnsi="Times New Roman" w:cs="Times New Roman"/>
          <w:spacing w:val="1"/>
          <w:sz w:val="24"/>
        </w:rPr>
        <w:t xml:space="preserve"> </w:t>
      </w:r>
      <w:r w:rsidRPr="000B1315">
        <w:rPr>
          <w:rFonts w:ascii="Times New Roman" w:hAnsi="Times New Roman" w:cs="Times New Roman"/>
          <w:sz w:val="24"/>
        </w:rPr>
        <w:t>taisyklių,</w:t>
      </w:r>
      <w:r w:rsidRPr="000B1315">
        <w:rPr>
          <w:rFonts w:ascii="Times New Roman" w:hAnsi="Times New Roman" w:cs="Times New Roman"/>
          <w:spacing w:val="1"/>
          <w:sz w:val="24"/>
        </w:rPr>
        <w:t xml:space="preserve"> </w:t>
      </w:r>
      <w:r w:rsidRPr="000B1315">
        <w:rPr>
          <w:rFonts w:ascii="Times New Roman" w:hAnsi="Times New Roman" w:cs="Times New Roman"/>
          <w:sz w:val="24"/>
        </w:rPr>
        <w:t xml:space="preserve">standartų ir </w:t>
      </w:r>
      <w:r w:rsidRPr="000B1315">
        <w:rPr>
          <w:rFonts w:ascii="Times New Roman" w:eastAsia="Times New Roman" w:hAnsi="Times New Roman" w:cs="Times New Roman"/>
          <w:sz w:val="24"/>
          <w:szCs w:val="24"/>
          <w:lang w:eastAsia="lt-LT"/>
        </w:rPr>
        <w:t xml:space="preserve"> pagal Užsakovo pateiktą Techninę specifikaciją (Sutarties priedas Nr. 1), šioje Sutartyje nurodytais terminais ir sąlygomis;   </w:t>
      </w:r>
    </w:p>
    <w:p w14:paraId="03406A75"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Darbus pradėti po Sutarties įsigaliojimo ir užbaigti ne vėliau kaip per Sutarties  Užsakovo užsakyme nurodytą terminą;</w:t>
      </w:r>
    </w:p>
    <w:p w14:paraId="5940B271"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jeigu pagal teisės aktus Darbams atlikti reikalinga parengti projektinę dokumentacija – savo lėšomis  parengti visą reikiamą dokumentaciją ir ją suderinti su kompetentingomis </w:t>
      </w:r>
      <w:r w:rsidRPr="000B1315">
        <w:rPr>
          <w:rFonts w:ascii="Times New Roman" w:eastAsia="Times New Roman" w:hAnsi="Times New Roman" w:cs="Times New Roman"/>
          <w:sz w:val="24"/>
          <w:szCs w:val="24"/>
          <w:lang w:eastAsia="lt-LT"/>
        </w:rPr>
        <w:lastRenderedPageBreak/>
        <w:t>institucijomis bei jeigu pagal teisės aktus Darbams atlikti reikalinga gauti statybą leidžiančius dokumentus – tokius dokumentus gauti ir padengti visas su tuo susijusias išlaidas;</w:t>
      </w:r>
    </w:p>
    <w:p w14:paraId="220A6BC7"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atlikti visus lokalinėse sąmatose numatytus Darbus naudojant savo medžiagas ir gaminius, kurie sertifikuoti Lietuvos Respublikoje, bei darbo priemones, kurios yra kokybiškos ir atitinka Užsakovo reikalavimus;</w:t>
      </w:r>
    </w:p>
    <w:p w14:paraId="04D569CB"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pagal galiojančiuose Lietuvos Respublikos teisės aktuose nustatytą tvarką, paskirti kvalifikuotus specialistus Darbams atlikti ir </w:t>
      </w:r>
      <w:r w:rsidRPr="000B1315">
        <w:rPr>
          <w:rFonts w:ascii="Times New Roman" w:eastAsia="Times New Roman" w:hAnsi="Times New Roman" w:cs="Times New Roman"/>
          <w:sz w:val="24"/>
          <w:szCs w:val="24"/>
        </w:rPr>
        <w:t>užtikrinti, kad Sutarties sudarymo momentu ir visą jos galiojimo laikotarpį Darbus atliktų reikiamas ir optimalus specialistų skaičius ir Rangovo specialistai turėtų reikiamą kvalifikaciją ir patirtį;</w:t>
      </w:r>
    </w:p>
    <w:p w14:paraId="0A484294"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tuo atveju, jeigu tiekėjo kvalifikacija dėl teisės verstis atitinkama veikla nebuvo tikrinama arba tikrinama ne visa apimtimi, Rangovas Užsakovui įsipareigoja, kad pirkimo sutartį vykdys tik tokią teisę turintys asmenys;</w:t>
      </w:r>
    </w:p>
    <w:p w14:paraId="112ED33A"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vykdydamas Darbus, laikytis įstatymų ir normatyvinių statybos dokumentų nustatytų priešgaisrinės, civilinės ir darbų saugos, aplinkos apsaugos ir kitų reikalavimų. Darbų vykdymo zonoje atsakyti už darbų saugą, gamybinę sanitariją, priešgaisrinę apsaugą ir aplinkos ekologinę apsaugą. Atsakomybė už nelaimingus atsitikimus darbe tenka Rangovui;</w:t>
      </w:r>
    </w:p>
    <w:p w14:paraId="4C6A1908"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perduodamas atliktus Darbus Užsakovui raštiškai supažindinti Užsakovą su Darbų rezultato naudojimo sąlygomis ir pranešti Užsakovui reikalavimus, kurių būtina laikytis naudojant Darbų rezultatą bei galimas tokių reikalavimų nesilaikymo pasekmes. Atliktus Darbus pagal Darbų priėmimo-perdavimo aktą perduoti Užsakovui;</w:t>
      </w:r>
    </w:p>
    <w:p w14:paraId="1D4F3441"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Pirkėjui nurodžius priėmimo–perdavimo akte atliktų darbų trūkumus / neatitikimus / pastabas, ištaisyti juos savo sąskaita per Pirkėjo nurodytą protingą terminą;</w:t>
      </w:r>
    </w:p>
    <w:p w14:paraId="02946E1F"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įvykdęs Sutartyje aptartus Darbus iki jų perdavimo Užsakovui dienos, savo lėšomis pašalinti Darbų metu susikaupusias įvairias atliekas, o utilizuotinas – utilizuoti savo lėšomis;</w:t>
      </w:r>
    </w:p>
    <w:p w14:paraId="135139D6"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savo sąskaita sumokėti už suvartotą elektros energiją, vandenį ir kitas komunalines paslaugas, kurios buvo būtinos Darbams vykdyti;</w:t>
      </w:r>
    </w:p>
    <w:p w14:paraId="2E247E6B"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PVM sąskaitą faktūrą pateikti elektroniniu būdu, naudojant platformos SABIS priemones;</w:t>
      </w:r>
    </w:p>
    <w:p w14:paraId="491297C7"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užtikrinti iš Užsakovo Sutarties vykdymo metu gautos ir su Sutarties vykdymu susijusios informacijos konfidencialumą bei apsaugą;</w:t>
      </w:r>
    </w:p>
    <w:p w14:paraId="69557D04" w14:textId="77777777" w:rsidR="00AE3D2B" w:rsidRPr="000B1315" w:rsidRDefault="00AE3D2B" w:rsidP="00AE3D2B">
      <w:pPr>
        <w:numPr>
          <w:ilvl w:val="2"/>
          <w:numId w:val="2"/>
        </w:numPr>
        <w:tabs>
          <w:tab w:val="left" w:pos="600"/>
        </w:tabs>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vykdyti Užsakovo raštiškus teisėtus nurodymus, susijusius su šios Sutarties vykdymu;</w:t>
      </w:r>
    </w:p>
    <w:p w14:paraId="0FA9E67C"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ar-SA"/>
        </w:rPr>
      </w:pPr>
      <w:r w:rsidRPr="000B1315">
        <w:rPr>
          <w:rFonts w:ascii="Times New Roman" w:eastAsia="Times New Roman" w:hAnsi="Times New Roman" w:cs="Times New Roman"/>
          <w:sz w:val="24"/>
          <w:szCs w:val="24"/>
          <w:lang w:eastAsia="ar-SA"/>
        </w:rPr>
        <w:t xml:space="preserve">nedelsdamas raštu informuoti Užsakovą apie bet kurias aplinkybes, kurios trukdo ar gali sutrukdyti užbaigti Darbų atlikimą šioje Sutartyje nustatytais terminais; </w:t>
      </w:r>
    </w:p>
    <w:p w14:paraId="03FBE955"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pasitelkti subteikėjais, kurie nurodyti Pasiūlyme, jeigu vykdant Sutartį jie pasitelkiami:__________________.  Rangovas pradėjęs vykdyti Sutartį įsipareigoja pranešti Užsakovui tuo metu žinomų subteikėjų pavadinimus, kontaktinius duomenis ir jų atstovus. Rangovas subteikėjus gali keisti tik pateikęs Užsakovui raštišką tokio pakeitimo pagrindimą ir gavęs raštišką Užsakovo sutikimą. Jeigu Rangovas sutarties vykdymo metu nori pasitelkti naujus subteikėjus, kurie nebuvo nurodyti Rangovo pasiūlyme, jis privalo apie tai raštu informuoti Užsakovą bei kartu su informacija apie naujus subtiekėjus pateikti ir subtiekėjo pašalinimo pagrindų nebuvimą patvirtinančius dokumentus ir dokumentus, patvirtinančius kvalifikacijos reikalavimų atitikimą (jeigu tokie buvo keliami).</w:t>
      </w:r>
    </w:p>
    <w:p w14:paraId="723323E3"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prisiimti atsakomybę už subrangovų neįvykdytas arba netinkamai įvykdytas prievoles, jeigu Rangovas juos pasitelkė savo prievolėms pagal šią Sutartį įvykdyti;</w:t>
      </w:r>
    </w:p>
    <w:p w14:paraId="2EF4BCA5"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tinkamai vykdyti visas kitas prievoles, nustatytas Sutartyje, jos prieduose, teisės aktuose, taikomuose vykdant Sutartį, ir (ar) kylančias iš šios Sutarties;</w:t>
      </w:r>
    </w:p>
    <w:p w14:paraId="7DF5BF1C"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rPr>
        <w:t xml:space="preserve">užtikrinti, kad </w:t>
      </w:r>
      <w:r w:rsidRPr="000B1315">
        <w:rPr>
          <w:rFonts w:ascii="Times New Roman" w:hAnsi="Times New Roman" w:cs="Times New Roman"/>
          <w:sz w:val="24"/>
          <w:szCs w:val="24"/>
        </w:rPr>
        <w:t>visi statybvietėje esantys fiziniai asmenys turėtų galiojantį Valstybinio socialinio draudimo įstatymo 15</w:t>
      </w:r>
      <w:r w:rsidRPr="000B1315">
        <w:rPr>
          <w:rFonts w:ascii="Times New Roman" w:hAnsi="Times New Roman" w:cs="Times New Roman"/>
          <w:sz w:val="24"/>
          <w:szCs w:val="24"/>
          <w:vertAlign w:val="superscript"/>
        </w:rPr>
        <w:t>1</w:t>
      </w:r>
      <w:r w:rsidRPr="000B1315">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0B1315">
        <w:rPr>
          <w:rFonts w:ascii="Times New Roman" w:hAnsi="Times New Roman" w:cs="Times New Roman"/>
          <w:sz w:val="24"/>
          <w:szCs w:val="24"/>
          <w:vertAlign w:val="superscript"/>
        </w:rPr>
        <w:t>1</w:t>
      </w:r>
      <w:r w:rsidRPr="000B1315">
        <w:rPr>
          <w:rFonts w:ascii="Times New Roman" w:hAnsi="Times New Roman" w:cs="Times New Roman"/>
          <w:sz w:val="24"/>
          <w:szCs w:val="24"/>
        </w:rPr>
        <w:t xml:space="preserve"> straipsnio 8 dalyje, pagrindžiančius dokumentus (toliau – kode užšifruojamus duomenis pagrindžiantys dokumentai) arba identifikavimo priemonę ir jį (ją) pateiktų Statybos įstatymo 22</w:t>
      </w:r>
      <w:r w:rsidRPr="000B1315">
        <w:rPr>
          <w:rFonts w:ascii="Times New Roman" w:hAnsi="Times New Roman" w:cs="Times New Roman"/>
          <w:sz w:val="24"/>
          <w:szCs w:val="24"/>
          <w:vertAlign w:val="superscript"/>
        </w:rPr>
        <w:t xml:space="preserve">1 </w:t>
      </w:r>
      <w:r w:rsidRPr="000B1315">
        <w:rPr>
          <w:rFonts w:ascii="Times New Roman" w:hAnsi="Times New Roman" w:cs="Times New Roman"/>
          <w:sz w:val="24"/>
          <w:szCs w:val="24"/>
        </w:rPr>
        <w:t>straipsnio 1 ir 2 dalyse nustatytais atvejais ir tvarka;</w:t>
      </w:r>
    </w:p>
    <w:p w14:paraId="57B185B7" w14:textId="0A771D26" w:rsidR="00AE3D2B" w:rsidRPr="00AB31EC"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AB31EC">
        <w:rPr>
          <w:rFonts w:ascii="Times New Roman" w:hAnsi="Times New Roman" w:cs="Times New Roman"/>
          <w:sz w:val="24"/>
          <w:szCs w:val="24"/>
        </w:rPr>
        <w:lastRenderedPageBreak/>
        <w:t xml:space="preserve">nustatyti kitų statybvietėje esančių asmenų, kurie nenurodyti šios Sutarties 5.1.20 </w:t>
      </w:r>
      <w:r w:rsidR="00F6351D" w:rsidRPr="00AB31EC">
        <w:rPr>
          <w:rFonts w:ascii="Times New Roman" w:eastAsia="Calibri" w:hAnsi="Times New Roman" w:cs="Times New Roman"/>
          <w:sz w:val="24"/>
          <w:szCs w:val="24"/>
          <w:lang w:val="es-MX"/>
        </w:rPr>
        <w:t>papunktyje</w:t>
      </w:r>
      <w:r w:rsidRPr="00AB31EC">
        <w:rPr>
          <w:rFonts w:ascii="Times New Roman" w:hAnsi="Times New Roman" w:cs="Times New Roman"/>
          <w:sz w:val="24"/>
          <w:szCs w:val="24"/>
        </w:rPr>
        <w:t>, identifikavimo priemonę, prireikus – jos išdavimo tvarką, registruoti šių asmenų buvimo statybvietėje pradžios ir pabaigos laiką ir priežastį.</w:t>
      </w:r>
    </w:p>
    <w:p w14:paraId="16B401D8" w14:textId="30E9A453" w:rsidR="00AE3D2B" w:rsidRPr="00AB31EC" w:rsidRDefault="000B1315" w:rsidP="00AE3D2B">
      <w:pPr>
        <w:widowControl w:val="0"/>
        <w:numPr>
          <w:ilvl w:val="2"/>
          <w:numId w:val="2"/>
        </w:numPr>
        <w:autoSpaceDE w:val="0"/>
        <w:autoSpaceDN w:val="0"/>
        <w:spacing w:after="0" w:line="240" w:lineRule="auto"/>
        <w:ind w:left="709" w:hanging="709"/>
        <w:jc w:val="both"/>
        <w:rPr>
          <w:rFonts w:ascii="Times New Roman" w:hAnsi="Times New Roman" w:cs="Times New Roman"/>
          <w:sz w:val="24"/>
          <w:szCs w:val="24"/>
          <w:lang w:eastAsia="lt-LT"/>
        </w:rPr>
      </w:pPr>
      <w:r w:rsidRPr="00AB31EC">
        <w:rPr>
          <w:rFonts w:ascii="Times New Roman" w:hAnsi="Times New Roman" w:cs="Times New Roman"/>
          <w:sz w:val="24"/>
          <w:szCs w:val="24"/>
        </w:rPr>
        <w:t xml:space="preserve">Vykdant Sutartį privalo užtikrinti, kad </w:t>
      </w:r>
      <w:r w:rsidRPr="00AB31EC">
        <w:rPr>
          <w:rFonts w:ascii="Times New Roman" w:hAnsi="Times New Roman" w:cs="Times New Roman"/>
          <w:sz w:val="24"/>
          <w:szCs w:val="24"/>
          <w:lang w:eastAsia="en-GB"/>
        </w:rPr>
        <w:t>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AB31EC">
        <w:rPr>
          <w:rFonts w:ascii="Times New Roman" w:hAnsi="Times New Roman" w:cs="Times New Roman"/>
          <w:sz w:val="24"/>
          <w:szCs w:val="24"/>
        </w:rPr>
        <w:t>;</w:t>
      </w:r>
    </w:p>
    <w:p w14:paraId="12B77FE2" w14:textId="260BE03F" w:rsidR="00AE3D2B" w:rsidRPr="000B1315" w:rsidRDefault="00AE3D2B" w:rsidP="00AE3D2B">
      <w:pPr>
        <w:widowControl w:val="0"/>
        <w:numPr>
          <w:ilvl w:val="2"/>
          <w:numId w:val="2"/>
        </w:numPr>
        <w:tabs>
          <w:tab w:val="left" w:pos="709"/>
        </w:tabs>
        <w:autoSpaceDE w:val="0"/>
        <w:autoSpaceDN w:val="0"/>
        <w:spacing w:after="0" w:line="240" w:lineRule="auto"/>
        <w:ind w:left="709" w:hanging="709"/>
        <w:jc w:val="both"/>
        <w:rPr>
          <w:rFonts w:ascii="Times New Roman" w:hAnsi="Times New Roman" w:cs="Times New Roman"/>
          <w:lang w:eastAsia="lt-LT"/>
        </w:rPr>
      </w:pPr>
      <w:r w:rsidRPr="00AB31EC">
        <w:rPr>
          <w:rFonts w:ascii="Times New Roman" w:hAnsi="Times New Roman" w:cs="Times New Roman"/>
          <w:sz w:val="24"/>
          <w:szCs w:val="24"/>
          <w:lang w:eastAsia="lt-LT"/>
        </w:rPr>
        <w:t>Užsakovui prašant nedelsiant pateikti dokumentus patvirtinančius, kad Rangovas vykdydamas darbus taiko 5.1.22 papunk</w:t>
      </w:r>
      <w:r w:rsidR="00E809E8" w:rsidRPr="00AB31EC">
        <w:rPr>
          <w:rFonts w:ascii="Times New Roman" w:hAnsi="Times New Roman" w:cs="Times New Roman"/>
          <w:sz w:val="24"/>
          <w:szCs w:val="24"/>
          <w:lang w:eastAsia="lt-LT"/>
        </w:rPr>
        <w:t>tyje</w:t>
      </w:r>
      <w:r w:rsidRPr="00AB31EC">
        <w:rPr>
          <w:rFonts w:ascii="Times New Roman" w:hAnsi="Times New Roman" w:cs="Times New Roman"/>
          <w:sz w:val="24"/>
          <w:szCs w:val="24"/>
          <w:lang w:eastAsia="lt-LT"/>
        </w:rPr>
        <w:t xml:space="preserve">  </w:t>
      </w:r>
      <w:r w:rsidR="00E809E8" w:rsidRPr="00AB31EC">
        <w:rPr>
          <w:rFonts w:ascii="Times New Roman" w:hAnsi="Times New Roman" w:cs="Times New Roman"/>
          <w:sz w:val="24"/>
          <w:szCs w:val="24"/>
          <w:lang w:eastAsia="lt-LT"/>
        </w:rPr>
        <w:t>nurodytą</w:t>
      </w:r>
      <w:r w:rsidRPr="00AB31EC">
        <w:rPr>
          <w:rFonts w:ascii="Times New Roman" w:hAnsi="Times New Roman" w:cs="Times New Roman"/>
          <w:sz w:val="24"/>
          <w:szCs w:val="24"/>
          <w:lang w:eastAsia="lt-LT"/>
        </w:rPr>
        <w:t xml:space="preserve"> aplinkos apsaugos vadybos sistemą </w:t>
      </w:r>
      <w:r w:rsidRPr="00093552">
        <w:rPr>
          <w:rFonts w:ascii="Times New Roman" w:hAnsi="Times New Roman" w:cs="Times New Roman"/>
          <w:sz w:val="24"/>
          <w:szCs w:val="24"/>
          <w:lang w:eastAsia="lt-LT"/>
        </w:rPr>
        <w:t>EMAS arba kitą aplinkos apsaugos vadybos sistemą, įdiegtą pagal standartą LST EN ISO 14001 ar kitus aplinkos apsaugos vadybos standartus.</w:t>
      </w:r>
    </w:p>
    <w:p w14:paraId="4F7ACE2C" w14:textId="77777777" w:rsidR="00AE3D2B" w:rsidRPr="000B1315" w:rsidRDefault="00AE3D2B" w:rsidP="00AE3D2B">
      <w:pPr>
        <w:numPr>
          <w:ilvl w:val="1"/>
          <w:numId w:val="2"/>
        </w:numPr>
        <w:spacing w:after="0" w:line="240" w:lineRule="auto"/>
        <w:ind w:hanging="1080"/>
        <w:jc w:val="both"/>
        <w:rPr>
          <w:rFonts w:ascii="Times New Roman" w:eastAsia="Times New Roman" w:hAnsi="Times New Roman" w:cs="Times New Roman"/>
          <w:b/>
          <w:sz w:val="24"/>
          <w:szCs w:val="24"/>
          <w:lang w:eastAsia="lt-LT"/>
        </w:rPr>
      </w:pPr>
      <w:r w:rsidRPr="000B1315">
        <w:rPr>
          <w:rFonts w:ascii="Times New Roman" w:eastAsia="Times New Roman" w:hAnsi="Times New Roman" w:cs="Times New Roman"/>
          <w:b/>
          <w:sz w:val="24"/>
          <w:szCs w:val="24"/>
          <w:lang w:eastAsia="lt-LT"/>
        </w:rPr>
        <w:t>Rangovas turi teisę:</w:t>
      </w:r>
    </w:p>
    <w:p w14:paraId="35444427"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rPr>
        <w:t>gauti Sutarties kainą su sąlyga, kad jis tinkamai ir laiku įvykdo visus šioje Sutartyje numatytus įsipareigojimus;</w:t>
      </w:r>
    </w:p>
    <w:p w14:paraId="16F761AA"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naudotis Lietuvos Respublikos statybos įstatymo ir kituose Lietuvos Respublikos įstatymuose numatytomis Rangovo teisėmis;</w:t>
      </w:r>
    </w:p>
    <w:p w14:paraId="2B6A73E7" w14:textId="77777777" w:rsidR="00AE3D2B" w:rsidRPr="000B1315" w:rsidRDefault="00AE3D2B" w:rsidP="00AE3D2B">
      <w:pPr>
        <w:numPr>
          <w:ilvl w:val="2"/>
          <w:numId w:val="2"/>
        </w:numPr>
        <w:suppressAutoHyphens/>
        <w:autoSpaceDE w:val="0"/>
        <w:spacing w:after="0" w:line="240" w:lineRule="auto"/>
        <w:ind w:left="709" w:hanging="709"/>
        <w:jc w:val="both"/>
        <w:rPr>
          <w:rFonts w:ascii="Times New Roman" w:eastAsia="Times New Roman" w:hAnsi="Times New Roman" w:cs="Times New Roman"/>
          <w:sz w:val="24"/>
          <w:szCs w:val="24"/>
        </w:rPr>
      </w:pPr>
      <w:r w:rsidRPr="000B1315">
        <w:rPr>
          <w:rFonts w:ascii="Times New Roman" w:eastAsia="Times New Roman" w:hAnsi="Times New Roman" w:cs="Times New Roman"/>
          <w:sz w:val="24"/>
          <w:szCs w:val="24"/>
          <w:lang w:eastAsia="ar-SA"/>
        </w:rPr>
        <w:t xml:space="preserve">jei Užsakovas naudojasi Sutarties </w:t>
      </w:r>
      <w:r w:rsidRPr="000B1315">
        <w:rPr>
          <w:rFonts w:ascii="Times New Roman" w:eastAsia="Times New Roman" w:hAnsi="Times New Roman" w:cs="Times New Roman"/>
          <w:b/>
          <w:sz w:val="24"/>
          <w:szCs w:val="24"/>
          <w:lang w:eastAsia="ar-SA"/>
        </w:rPr>
        <w:t>5.4.4</w:t>
      </w:r>
      <w:r w:rsidRPr="000B1315">
        <w:rPr>
          <w:rFonts w:ascii="Times New Roman" w:eastAsia="Times New Roman" w:hAnsi="Times New Roman" w:cs="Times New Roman"/>
          <w:sz w:val="24"/>
          <w:szCs w:val="24"/>
          <w:lang w:eastAsia="ar-SA"/>
        </w:rPr>
        <w:t xml:space="preserve"> papunktyje įtvirtinta tiesioginio atsiskaitymo su subteikėjais galimybe, Rangovas turi teisę prieštarauti nepagrįstiems mokėjimams subteikėjams;</w:t>
      </w:r>
    </w:p>
    <w:p w14:paraId="2DED20C9" w14:textId="77777777" w:rsidR="00AE3D2B" w:rsidRPr="000B1315" w:rsidRDefault="00AE3D2B" w:rsidP="00AE3D2B">
      <w:pPr>
        <w:numPr>
          <w:ilvl w:val="1"/>
          <w:numId w:val="2"/>
        </w:numPr>
        <w:spacing w:after="0" w:line="240" w:lineRule="auto"/>
        <w:ind w:hanging="1080"/>
        <w:jc w:val="both"/>
        <w:rPr>
          <w:rFonts w:ascii="Times New Roman" w:eastAsia="Times New Roman" w:hAnsi="Times New Roman" w:cs="Times New Roman"/>
          <w:b/>
          <w:sz w:val="24"/>
          <w:szCs w:val="24"/>
          <w:lang w:eastAsia="lt-LT"/>
        </w:rPr>
      </w:pPr>
      <w:r w:rsidRPr="000B1315">
        <w:rPr>
          <w:rFonts w:ascii="Times New Roman" w:eastAsia="Times New Roman" w:hAnsi="Times New Roman" w:cs="Times New Roman"/>
          <w:b/>
          <w:sz w:val="24"/>
          <w:szCs w:val="24"/>
          <w:lang w:eastAsia="lt-LT"/>
        </w:rPr>
        <w:t>Užsakovas įsipareigoja:</w:t>
      </w:r>
    </w:p>
    <w:p w14:paraId="7D0F9DE0"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laiku priimti iš Rangovo tinkamai ir kokybiškai atliktus Darbus ir laiku už jas atsiskaityti šioje Sutartyje nustatyta tvarka; </w:t>
      </w:r>
    </w:p>
    <w:p w14:paraId="5B2898ED"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rPr>
        <w:t>Rangovui sudaryti visas sąlygas, suteikti informaciją ar dokumentus, būtinus Darbams atlikti;</w:t>
      </w:r>
      <w:r w:rsidRPr="000B1315">
        <w:rPr>
          <w:rFonts w:ascii="Times New Roman" w:eastAsia="Times New Roman" w:hAnsi="Times New Roman" w:cs="Times New Roman"/>
          <w:sz w:val="24"/>
          <w:szCs w:val="24"/>
          <w:lang w:eastAsia="lt-LT"/>
        </w:rPr>
        <w:t xml:space="preserve"> </w:t>
      </w:r>
    </w:p>
    <w:p w14:paraId="3F7FB45C" w14:textId="77777777" w:rsidR="00AE3D2B" w:rsidRPr="000B1315" w:rsidRDefault="00AE3D2B" w:rsidP="00AE3D2B">
      <w:pPr>
        <w:numPr>
          <w:ilvl w:val="1"/>
          <w:numId w:val="2"/>
        </w:numPr>
        <w:spacing w:after="0" w:line="240" w:lineRule="auto"/>
        <w:ind w:hanging="1080"/>
        <w:jc w:val="both"/>
        <w:rPr>
          <w:rFonts w:ascii="Times New Roman" w:eastAsia="Times New Roman" w:hAnsi="Times New Roman" w:cs="Times New Roman"/>
          <w:b/>
          <w:sz w:val="24"/>
          <w:szCs w:val="24"/>
          <w:lang w:eastAsia="lt-LT"/>
        </w:rPr>
      </w:pPr>
      <w:r w:rsidRPr="000B1315">
        <w:rPr>
          <w:rFonts w:ascii="Times New Roman" w:eastAsia="Times New Roman" w:hAnsi="Times New Roman" w:cs="Times New Roman"/>
          <w:b/>
          <w:sz w:val="24"/>
          <w:szCs w:val="24"/>
          <w:lang w:eastAsia="lt-LT"/>
        </w:rPr>
        <w:t>Užsakovas turi teisę:</w:t>
      </w:r>
    </w:p>
    <w:p w14:paraId="2136F55B"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kontroliuoti ir prižiūrėti, ar atliekamų Darbų eiga, kiekis, kaina, medžiagų kokybė ir įrangos naudojimas atitinka Rangovo parengtą kiekių žiniaraštį, aktus, PVM sąskaitas faktūras;</w:t>
      </w:r>
    </w:p>
    <w:p w14:paraId="546F65EB"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reikalauti, kad Rangovas Darbus vykdytų laikydamasis normatyvinių statybos dokumentų reikalavimų;</w:t>
      </w:r>
    </w:p>
    <w:p w14:paraId="50A5DB9C" w14:textId="77777777" w:rsidR="00AE3D2B" w:rsidRPr="000B1315" w:rsidRDefault="00AE3D2B" w:rsidP="00AE3D2B">
      <w:pPr>
        <w:numPr>
          <w:ilvl w:val="2"/>
          <w:numId w:val="2"/>
        </w:numPr>
        <w:tabs>
          <w:tab w:val="left" w:pos="709"/>
          <w:tab w:val="left" w:pos="1418"/>
        </w:tabs>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jeigu Darbai atlikti nekokybiškai, nepasirašyti Darbų perdavimo – priėmimo akto ir nemokėti už suteiktas Darbus tol, kol Rangovas nepašalins nustatytų trūkumų pagal pareikštą pretenziją;</w:t>
      </w:r>
    </w:p>
    <w:p w14:paraId="05E6D774"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tiesiogiai atsiskaityti su subteikėjais. Tokio atsiskaitymo tvarka nustatoma trišalėje sutartyje, kurią sudaro Užsakovas, Rangovas ir jo subteikėjas (-ai)(LR Viešųjų pirkimų įstatymo 88 straipsnio 2 punktas).</w:t>
      </w:r>
    </w:p>
    <w:p w14:paraId="03E42036" w14:textId="77777777" w:rsidR="00AE3D2B" w:rsidRPr="000B1315" w:rsidRDefault="00AE3D2B" w:rsidP="00AE3D2B">
      <w:pPr>
        <w:numPr>
          <w:ilvl w:val="2"/>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reikalauti, kad Rangovas, atlikęs Darbus pažeisdamas šioje Sutartyje numatytas sąlygas, nesilaikęs normatyvinių statybos dokumentų ir kitų teisės aktų reikalavimų, per nustatytą protingą terminą:</w:t>
      </w:r>
    </w:p>
    <w:p w14:paraId="61B46B64" w14:textId="77777777" w:rsidR="00AE3D2B" w:rsidRPr="000B1315" w:rsidRDefault="00AE3D2B" w:rsidP="002F449F">
      <w:pPr>
        <w:numPr>
          <w:ilvl w:val="3"/>
          <w:numId w:val="2"/>
        </w:numPr>
        <w:tabs>
          <w:tab w:val="left" w:pos="993"/>
        </w:tabs>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neatlygintinai pakeistų nekokybiškas medžiagas, gaminius, dirbinius, įrangą, arba</w:t>
      </w:r>
    </w:p>
    <w:p w14:paraId="6188C8DF" w14:textId="77777777" w:rsidR="00AE3D2B" w:rsidRPr="000B1315" w:rsidRDefault="00AE3D2B" w:rsidP="002F449F">
      <w:pPr>
        <w:numPr>
          <w:ilvl w:val="3"/>
          <w:numId w:val="2"/>
        </w:numPr>
        <w:tabs>
          <w:tab w:val="left" w:pos="993"/>
        </w:tabs>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 neatlygintai pagerintų atliekamų Darbų kokybę, arba</w:t>
      </w:r>
    </w:p>
    <w:p w14:paraId="578F0247" w14:textId="77777777" w:rsidR="00AE3D2B" w:rsidRPr="000B1315" w:rsidRDefault="00AE3D2B" w:rsidP="002F449F">
      <w:pPr>
        <w:numPr>
          <w:ilvl w:val="3"/>
          <w:numId w:val="2"/>
        </w:numPr>
        <w:tabs>
          <w:tab w:val="left" w:pos="993"/>
        </w:tabs>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 neatlygintai ištaisytų netinkamai atliktus Darbus, arba</w:t>
      </w:r>
    </w:p>
    <w:p w14:paraId="245753E2" w14:textId="77777777" w:rsidR="00AE3D2B" w:rsidRPr="000B1315" w:rsidRDefault="00AE3D2B" w:rsidP="002F449F">
      <w:pPr>
        <w:numPr>
          <w:ilvl w:val="3"/>
          <w:numId w:val="2"/>
        </w:numPr>
        <w:tabs>
          <w:tab w:val="left" w:pos="993"/>
        </w:tabs>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atlygintų Užsakovui Darbų trūkumų šalinimo išlaidas.</w:t>
      </w:r>
    </w:p>
    <w:p w14:paraId="4539C2C4" w14:textId="77777777" w:rsidR="00AE3D2B" w:rsidRPr="000B1315" w:rsidRDefault="00AE3D2B" w:rsidP="00AE3D2B">
      <w:pPr>
        <w:numPr>
          <w:ilvl w:val="1"/>
          <w:numId w:val="2"/>
        </w:numPr>
        <w:spacing w:after="0" w:line="240" w:lineRule="auto"/>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Darbų rezultato, įrengimų ar Rangovo naudojamų medžiagų atsitiktinio žuvimo ar sugadinimo atveju nuo Darbų pradžios iki Darbų perdavimo Užsakovui momento, rizika tenka Rangovui.</w:t>
      </w:r>
    </w:p>
    <w:p w14:paraId="53F1C5D9" w14:textId="7F7EBA2D" w:rsidR="00AE3D2B" w:rsidRPr="005A16C0" w:rsidRDefault="00AE3D2B" w:rsidP="00AE3D2B">
      <w:pPr>
        <w:pStyle w:val="Sraopastraipa"/>
        <w:numPr>
          <w:ilvl w:val="1"/>
          <w:numId w:val="2"/>
        </w:numPr>
        <w:tabs>
          <w:tab w:val="left" w:pos="567"/>
          <w:tab w:val="left" w:pos="851"/>
          <w:tab w:val="left" w:pos="993"/>
        </w:tabs>
        <w:suppressAutoHyphens/>
        <w:autoSpaceDN w:val="0"/>
        <w:spacing w:after="0" w:line="240" w:lineRule="auto"/>
        <w:ind w:left="567" w:hanging="567"/>
        <w:jc w:val="both"/>
        <w:textAlignment w:val="baseline"/>
        <w:rPr>
          <w:rFonts w:ascii="Times New Roman" w:eastAsiaTheme="minorEastAsia" w:hAnsi="Times New Roman" w:cs="Times New Roman"/>
          <w:sz w:val="24"/>
          <w:szCs w:val="24"/>
          <w:lang w:eastAsia="ar-SA"/>
        </w:rPr>
      </w:pPr>
      <w:r w:rsidRPr="005A16C0">
        <w:rPr>
          <w:rFonts w:ascii="Times New Roman" w:eastAsiaTheme="minorEastAsia" w:hAnsi="Times New Roman" w:cs="Times New Roman"/>
          <w:sz w:val="24"/>
          <w:szCs w:val="24"/>
          <w:lang w:eastAsia="ar-SA"/>
        </w:rPr>
        <w:t>Užsakovas turi teisė sustabdyti darbus jeigu Rangovas nevykdo Sutarties 5.1.2</w:t>
      </w:r>
      <w:r w:rsidR="00093552">
        <w:rPr>
          <w:rFonts w:ascii="Times New Roman" w:eastAsiaTheme="minorEastAsia" w:hAnsi="Times New Roman" w:cs="Times New Roman"/>
          <w:sz w:val="24"/>
          <w:szCs w:val="24"/>
          <w:lang w:eastAsia="ar-SA"/>
        </w:rPr>
        <w:t>3</w:t>
      </w:r>
      <w:r w:rsidRPr="005A16C0">
        <w:rPr>
          <w:rFonts w:ascii="Times New Roman" w:eastAsiaTheme="minorEastAsia" w:hAnsi="Times New Roman" w:cs="Times New Roman"/>
          <w:sz w:val="24"/>
          <w:szCs w:val="24"/>
          <w:lang w:eastAsia="ar-SA"/>
        </w:rPr>
        <w:t xml:space="preserve"> papunktyje nurodyto reikalavimo iki tol kol šis reikalavimas bus įvykdytas.</w:t>
      </w:r>
    </w:p>
    <w:p w14:paraId="1B081212" w14:textId="77777777" w:rsidR="00AE3D2B" w:rsidRPr="005A16C0" w:rsidRDefault="00AE3D2B" w:rsidP="00AE3D2B">
      <w:pPr>
        <w:spacing w:after="0" w:line="240" w:lineRule="auto"/>
        <w:ind w:hanging="1080"/>
        <w:jc w:val="both"/>
        <w:rPr>
          <w:rFonts w:ascii="Times New Roman" w:eastAsia="Times New Roman" w:hAnsi="Times New Roman" w:cs="Times New Roman"/>
          <w:sz w:val="24"/>
          <w:szCs w:val="24"/>
          <w:lang w:eastAsia="lt-LT"/>
        </w:rPr>
      </w:pPr>
    </w:p>
    <w:p w14:paraId="1FA9F5B6" w14:textId="77777777" w:rsidR="00AE3D2B" w:rsidRPr="000B1315" w:rsidRDefault="00AE3D2B" w:rsidP="00AE3D2B">
      <w:pPr>
        <w:numPr>
          <w:ilvl w:val="0"/>
          <w:numId w:val="5"/>
        </w:numPr>
        <w:spacing w:after="0" w:line="240" w:lineRule="auto"/>
        <w:ind w:left="720"/>
        <w:jc w:val="center"/>
        <w:rPr>
          <w:rFonts w:ascii="Times New Roman" w:eastAsia="Times New Roman" w:hAnsi="Times New Roman" w:cs="Times New Roman"/>
          <w:b/>
          <w:sz w:val="24"/>
          <w:szCs w:val="24"/>
          <w:lang w:eastAsia="lt-LT"/>
        </w:rPr>
      </w:pPr>
      <w:r w:rsidRPr="000B1315">
        <w:rPr>
          <w:rFonts w:ascii="Times New Roman" w:eastAsia="Times New Roman" w:hAnsi="Times New Roman" w:cs="Times New Roman"/>
          <w:b/>
          <w:sz w:val="24"/>
          <w:szCs w:val="24"/>
          <w:lang w:eastAsia="lt-LT"/>
        </w:rPr>
        <w:t>DARBŲ KOKYBĖS GARANTIJA</w:t>
      </w:r>
    </w:p>
    <w:p w14:paraId="5644114C" w14:textId="77777777" w:rsidR="00AE3D2B" w:rsidRPr="000B1315" w:rsidRDefault="00AE3D2B" w:rsidP="00AE3D2B">
      <w:pPr>
        <w:tabs>
          <w:tab w:val="left" w:pos="1326"/>
        </w:tabs>
        <w:spacing w:after="0"/>
        <w:ind w:left="567" w:hanging="567"/>
        <w:rPr>
          <w:rFonts w:ascii="Times New Roman" w:hAnsi="Times New Roman" w:cs="Times New Roman"/>
          <w:sz w:val="24"/>
          <w:szCs w:val="24"/>
        </w:rPr>
      </w:pPr>
      <w:r w:rsidRPr="000B1315">
        <w:rPr>
          <w:rFonts w:ascii="Times New Roman" w:hAnsi="Times New Roman" w:cs="Times New Roman"/>
          <w:sz w:val="24"/>
          <w:szCs w:val="24"/>
        </w:rPr>
        <w:t>6. 1. Objekto</w:t>
      </w:r>
      <w:r w:rsidRPr="000B1315">
        <w:rPr>
          <w:rFonts w:ascii="Times New Roman" w:hAnsi="Times New Roman" w:cs="Times New Roman"/>
          <w:spacing w:val="44"/>
          <w:sz w:val="24"/>
          <w:szCs w:val="24"/>
        </w:rPr>
        <w:t xml:space="preserve"> </w:t>
      </w:r>
      <w:r w:rsidRPr="000B1315">
        <w:rPr>
          <w:rFonts w:ascii="Times New Roman" w:hAnsi="Times New Roman" w:cs="Times New Roman"/>
          <w:sz w:val="24"/>
          <w:szCs w:val="24"/>
        </w:rPr>
        <w:t>garantinis</w:t>
      </w:r>
      <w:r w:rsidRPr="000B1315">
        <w:rPr>
          <w:rFonts w:ascii="Times New Roman" w:hAnsi="Times New Roman" w:cs="Times New Roman"/>
          <w:spacing w:val="43"/>
          <w:sz w:val="24"/>
          <w:szCs w:val="24"/>
        </w:rPr>
        <w:t xml:space="preserve"> </w:t>
      </w:r>
      <w:r w:rsidRPr="000B1315">
        <w:rPr>
          <w:rFonts w:ascii="Times New Roman" w:hAnsi="Times New Roman" w:cs="Times New Roman"/>
          <w:sz w:val="24"/>
          <w:szCs w:val="24"/>
        </w:rPr>
        <w:t>terminas,</w:t>
      </w:r>
      <w:r w:rsidRPr="000B1315">
        <w:rPr>
          <w:rFonts w:ascii="Times New Roman" w:hAnsi="Times New Roman" w:cs="Times New Roman"/>
          <w:spacing w:val="45"/>
          <w:sz w:val="24"/>
          <w:szCs w:val="24"/>
        </w:rPr>
        <w:t xml:space="preserve"> </w:t>
      </w:r>
      <w:r w:rsidRPr="000B1315">
        <w:rPr>
          <w:rFonts w:ascii="Times New Roman" w:hAnsi="Times New Roman" w:cs="Times New Roman"/>
          <w:sz w:val="24"/>
          <w:szCs w:val="24"/>
        </w:rPr>
        <w:t>skaičiuojant</w:t>
      </w:r>
      <w:r w:rsidRPr="000B1315">
        <w:rPr>
          <w:rFonts w:ascii="Times New Roman" w:hAnsi="Times New Roman" w:cs="Times New Roman"/>
          <w:spacing w:val="45"/>
          <w:sz w:val="24"/>
          <w:szCs w:val="24"/>
        </w:rPr>
        <w:t xml:space="preserve"> </w:t>
      </w:r>
      <w:r w:rsidRPr="000B1315">
        <w:rPr>
          <w:rFonts w:ascii="Times New Roman" w:hAnsi="Times New Roman" w:cs="Times New Roman"/>
          <w:sz w:val="24"/>
          <w:szCs w:val="24"/>
        </w:rPr>
        <w:t>nuo</w:t>
      </w:r>
      <w:r w:rsidRPr="000B1315">
        <w:rPr>
          <w:rFonts w:ascii="Times New Roman" w:hAnsi="Times New Roman" w:cs="Times New Roman"/>
          <w:spacing w:val="43"/>
          <w:sz w:val="24"/>
          <w:szCs w:val="24"/>
        </w:rPr>
        <w:t xml:space="preserve"> </w:t>
      </w:r>
      <w:r w:rsidRPr="000B1315">
        <w:rPr>
          <w:rFonts w:ascii="Times New Roman" w:hAnsi="Times New Roman" w:cs="Times New Roman"/>
          <w:sz w:val="24"/>
          <w:szCs w:val="24"/>
        </w:rPr>
        <w:t>objekto</w:t>
      </w:r>
      <w:r w:rsidRPr="000B1315">
        <w:rPr>
          <w:rFonts w:ascii="Times New Roman" w:hAnsi="Times New Roman" w:cs="Times New Roman"/>
          <w:spacing w:val="43"/>
          <w:sz w:val="24"/>
          <w:szCs w:val="24"/>
        </w:rPr>
        <w:t xml:space="preserve"> </w:t>
      </w:r>
      <w:r w:rsidRPr="000B1315">
        <w:rPr>
          <w:rFonts w:ascii="Times New Roman" w:hAnsi="Times New Roman" w:cs="Times New Roman"/>
          <w:sz w:val="24"/>
          <w:szCs w:val="24"/>
        </w:rPr>
        <w:t>pripažinimo</w:t>
      </w:r>
      <w:r w:rsidRPr="000B1315">
        <w:rPr>
          <w:rFonts w:ascii="Times New Roman" w:hAnsi="Times New Roman" w:cs="Times New Roman"/>
          <w:spacing w:val="44"/>
          <w:sz w:val="24"/>
          <w:szCs w:val="24"/>
        </w:rPr>
        <w:t xml:space="preserve"> </w:t>
      </w:r>
      <w:r w:rsidRPr="000B1315">
        <w:rPr>
          <w:rFonts w:ascii="Times New Roman" w:hAnsi="Times New Roman" w:cs="Times New Roman"/>
          <w:sz w:val="24"/>
          <w:szCs w:val="24"/>
        </w:rPr>
        <w:t>tinkamu</w:t>
      </w:r>
      <w:r w:rsidRPr="000B1315">
        <w:rPr>
          <w:rFonts w:ascii="Times New Roman" w:hAnsi="Times New Roman" w:cs="Times New Roman"/>
          <w:spacing w:val="45"/>
          <w:sz w:val="24"/>
          <w:szCs w:val="24"/>
        </w:rPr>
        <w:t xml:space="preserve"> </w:t>
      </w:r>
      <w:r w:rsidRPr="000B1315">
        <w:rPr>
          <w:rFonts w:ascii="Times New Roman" w:hAnsi="Times New Roman" w:cs="Times New Roman"/>
          <w:sz w:val="24"/>
          <w:szCs w:val="24"/>
        </w:rPr>
        <w:t>naudoti</w:t>
      </w:r>
      <w:r w:rsidRPr="000B1315">
        <w:rPr>
          <w:rFonts w:ascii="Times New Roman" w:hAnsi="Times New Roman" w:cs="Times New Roman"/>
          <w:spacing w:val="-57"/>
          <w:sz w:val="24"/>
          <w:szCs w:val="24"/>
        </w:rPr>
        <w:t xml:space="preserve"> </w:t>
      </w:r>
      <w:r w:rsidRPr="000B1315">
        <w:rPr>
          <w:rFonts w:ascii="Times New Roman" w:hAnsi="Times New Roman" w:cs="Times New Roman"/>
          <w:sz w:val="24"/>
          <w:szCs w:val="24"/>
        </w:rPr>
        <w:t>dienos ir</w:t>
      </w:r>
      <w:r w:rsidRPr="000B1315">
        <w:rPr>
          <w:rFonts w:ascii="Times New Roman" w:hAnsi="Times New Roman" w:cs="Times New Roman"/>
          <w:spacing w:val="-2"/>
          <w:sz w:val="24"/>
          <w:szCs w:val="24"/>
        </w:rPr>
        <w:t xml:space="preserve"> </w:t>
      </w:r>
      <w:r w:rsidRPr="000B1315">
        <w:rPr>
          <w:rFonts w:ascii="Times New Roman" w:hAnsi="Times New Roman" w:cs="Times New Roman"/>
          <w:sz w:val="24"/>
          <w:szCs w:val="24"/>
        </w:rPr>
        <w:t>yra:</w:t>
      </w:r>
    </w:p>
    <w:p w14:paraId="0C5863B5" w14:textId="77777777" w:rsidR="00AE3D2B" w:rsidRPr="000B1315" w:rsidRDefault="00AE3D2B" w:rsidP="00AE3D2B">
      <w:pPr>
        <w:tabs>
          <w:tab w:val="left" w:pos="1458"/>
        </w:tabs>
        <w:spacing w:after="0"/>
        <w:ind w:left="567" w:hanging="567"/>
        <w:rPr>
          <w:rFonts w:ascii="Times New Roman" w:hAnsi="Times New Roman" w:cs="Times New Roman"/>
          <w:sz w:val="24"/>
          <w:szCs w:val="24"/>
        </w:rPr>
      </w:pPr>
      <w:r w:rsidRPr="000B1315">
        <w:rPr>
          <w:rFonts w:ascii="Times New Roman" w:hAnsi="Times New Roman" w:cs="Times New Roman"/>
          <w:sz w:val="24"/>
          <w:szCs w:val="24"/>
        </w:rPr>
        <w:t>6. 1. 1. 5</w:t>
      </w:r>
      <w:r w:rsidRPr="000B1315">
        <w:rPr>
          <w:rFonts w:ascii="Times New Roman" w:hAnsi="Times New Roman" w:cs="Times New Roman"/>
          <w:spacing w:val="-2"/>
          <w:sz w:val="24"/>
          <w:szCs w:val="24"/>
        </w:rPr>
        <w:t xml:space="preserve"> </w:t>
      </w:r>
      <w:r w:rsidRPr="000B1315">
        <w:rPr>
          <w:rFonts w:ascii="Times New Roman" w:hAnsi="Times New Roman" w:cs="Times New Roman"/>
          <w:sz w:val="24"/>
          <w:szCs w:val="24"/>
        </w:rPr>
        <w:t>(penkeri)</w:t>
      </w:r>
      <w:r w:rsidRPr="000B1315">
        <w:rPr>
          <w:rFonts w:ascii="Times New Roman" w:hAnsi="Times New Roman" w:cs="Times New Roman"/>
          <w:spacing w:val="-1"/>
          <w:sz w:val="24"/>
          <w:szCs w:val="24"/>
        </w:rPr>
        <w:t xml:space="preserve"> </w:t>
      </w:r>
      <w:r w:rsidRPr="000B1315">
        <w:rPr>
          <w:rFonts w:ascii="Times New Roman" w:hAnsi="Times New Roman" w:cs="Times New Roman"/>
          <w:sz w:val="24"/>
          <w:szCs w:val="24"/>
        </w:rPr>
        <w:t>metai –</w:t>
      </w:r>
      <w:r w:rsidRPr="000B1315">
        <w:rPr>
          <w:rFonts w:ascii="Times New Roman" w:hAnsi="Times New Roman" w:cs="Times New Roman"/>
          <w:spacing w:val="-1"/>
          <w:sz w:val="24"/>
          <w:szCs w:val="24"/>
        </w:rPr>
        <w:t xml:space="preserve"> </w:t>
      </w:r>
      <w:r w:rsidRPr="000B1315">
        <w:rPr>
          <w:rFonts w:ascii="Times New Roman" w:hAnsi="Times New Roman" w:cs="Times New Roman"/>
          <w:sz w:val="24"/>
          <w:szCs w:val="24"/>
        </w:rPr>
        <w:t>atviroms</w:t>
      </w:r>
      <w:r w:rsidRPr="000B1315">
        <w:rPr>
          <w:rFonts w:ascii="Times New Roman" w:hAnsi="Times New Roman" w:cs="Times New Roman"/>
          <w:spacing w:val="-2"/>
          <w:sz w:val="24"/>
          <w:szCs w:val="24"/>
        </w:rPr>
        <w:t xml:space="preserve"> </w:t>
      </w:r>
      <w:r w:rsidRPr="000B1315">
        <w:rPr>
          <w:rFonts w:ascii="Times New Roman" w:hAnsi="Times New Roman" w:cs="Times New Roman"/>
          <w:sz w:val="24"/>
          <w:szCs w:val="24"/>
        </w:rPr>
        <w:t>konstrukcijoms</w:t>
      </w:r>
      <w:r w:rsidRPr="000B1315">
        <w:rPr>
          <w:rFonts w:ascii="Times New Roman" w:hAnsi="Times New Roman" w:cs="Times New Roman"/>
          <w:spacing w:val="-2"/>
          <w:sz w:val="24"/>
          <w:szCs w:val="24"/>
        </w:rPr>
        <w:t xml:space="preserve"> </w:t>
      </w:r>
      <w:r w:rsidRPr="000B1315">
        <w:rPr>
          <w:rFonts w:ascii="Times New Roman" w:hAnsi="Times New Roman" w:cs="Times New Roman"/>
          <w:sz w:val="24"/>
          <w:szCs w:val="24"/>
        </w:rPr>
        <w:t>ir</w:t>
      </w:r>
      <w:r w:rsidRPr="000B1315">
        <w:rPr>
          <w:rFonts w:ascii="Times New Roman" w:hAnsi="Times New Roman" w:cs="Times New Roman"/>
          <w:spacing w:val="-2"/>
          <w:sz w:val="24"/>
          <w:szCs w:val="24"/>
        </w:rPr>
        <w:t xml:space="preserve"> </w:t>
      </w:r>
      <w:r w:rsidRPr="000B1315">
        <w:rPr>
          <w:rFonts w:ascii="Times New Roman" w:hAnsi="Times New Roman" w:cs="Times New Roman"/>
          <w:sz w:val="24"/>
          <w:szCs w:val="24"/>
        </w:rPr>
        <w:t>kitiems</w:t>
      </w:r>
      <w:r w:rsidRPr="000B1315">
        <w:rPr>
          <w:rFonts w:ascii="Times New Roman" w:hAnsi="Times New Roman" w:cs="Times New Roman"/>
          <w:spacing w:val="-1"/>
          <w:sz w:val="24"/>
          <w:szCs w:val="24"/>
        </w:rPr>
        <w:t xml:space="preserve"> </w:t>
      </w:r>
      <w:r w:rsidRPr="000B1315">
        <w:rPr>
          <w:rFonts w:ascii="Times New Roman" w:hAnsi="Times New Roman" w:cs="Times New Roman"/>
          <w:sz w:val="24"/>
          <w:szCs w:val="24"/>
        </w:rPr>
        <w:t>darbams;</w:t>
      </w:r>
    </w:p>
    <w:p w14:paraId="35F5DB17" w14:textId="77777777" w:rsidR="00AE3D2B" w:rsidRPr="000B1315" w:rsidRDefault="00AE3D2B" w:rsidP="00AE3D2B">
      <w:pPr>
        <w:tabs>
          <w:tab w:val="left" w:pos="1475"/>
        </w:tabs>
        <w:spacing w:after="0"/>
        <w:ind w:left="567" w:hanging="567"/>
        <w:rPr>
          <w:rFonts w:ascii="Times New Roman" w:hAnsi="Times New Roman" w:cs="Times New Roman"/>
          <w:sz w:val="24"/>
          <w:szCs w:val="24"/>
        </w:rPr>
      </w:pPr>
      <w:r w:rsidRPr="000B1315">
        <w:rPr>
          <w:rFonts w:ascii="Times New Roman" w:hAnsi="Times New Roman" w:cs="Times New Roman"/>
          <w:sz w:val="24"/>
          <w:szCs w:val="24"/>
        </w:rPr>
        <w:t>6. 1. 2. 10</w:t>
      </w:r>
      <w:r w:rsidRPr="000B1315">
        <w:rPr>
          <w:rFonts w:ascii="Times New Roman" w:hAnsi="Times New Roman" w:cs="Times New Roman"/>
          <w:spacing w:val="13"/>
          <w:sz w:val="24"/>
          <w:szCs w:val="24"/>
        </w:rPr>
        <w:t xml:space="preserve"> </w:t>
      </w:r>
      <w:r w:rsidRPr="000B1315">
        <w:rPr>
          <w:rFonts w:ascii="Times New Roman" w:hAnsi="Times New Roman" w:cs="Times New Roman"/>
          <w:sz w:val="24"/>
          <w:szCs w:val="24"/>
        </w:rPr>
        <w:t>(dešimt)</w:t>
      </w:r>
      <w:r w:rsidRPr="000B1315">
        <w:rPr>
          <w:rFonts w:ascii="Times New Roman" w:hAnsi="Times New Roman" w:cs="Times New Roman"/>
          <w:spacing w:val="15"/>
          <w:sz w:val="24"/>
          <w:szCs w:val="24"/>
        </w:rPr>
        <w:t xml:space="preserve"> </w:t>
      </w:r>
      <w:r w:rsidRPr="000B1315">
        <w:rPr>
          <w:rFonts w:ascii="Times New Roman" w:hAnsi="Times New Roman" w:cs="Times New Roman"/>
          <w:sz w:val="24"/>
          <w:szCs w:val="24"/>
        </w:rPr>
        <w:t>metų</w:t>
      </w:r>
      <w:r w:rsidRPr="000B1315">
        <w:rPr>
          <w:rFonts w:ascii="Times New Roman" w:hAnsi="Times New Roman" w:cs="Times New Roman"/>
          <w:spacing w:val="14"/>
          <w:sz w:val="24"/>
          <w:szCs w:val="24"/>
        </w:rPr>
        <w:t xml:space="preserve"> </w:t>
      </w:r>
      <w:r w:rsidRPr="000B1315">
        <w:rPr>
          <w:rFonts w:ascii="Times New Roman" w:hAnsi="Times New Roman" w:cs="Times New Roman"/>
          <w:sz w:val="24"/>
          <w:szCs w:val="24"/>
        </w:rPr>
        <w:t>–</w:t>
      </w:r>
      <w:r w:rsidRPr="000B1315">
        <w:rPr>
          <w:rFonts w:ascii="Times New Roman" w:hAnsi="Times New Roman" w:cs="Times New Roman"/>
          <w:spacing w:val="13"/>
          <w:sz w:val="24"/>
          <w:szCs w:val="24"/>
        </w:rPr>
        <w:t xml:space="preserve"> </w:t>
      </w:r>
      <w:r w:rsidRPr="000B1315">
        <w:rPr>
          <w:rFonts w:ascii="Times New Roman" w:hAnsi="Times New Roman" w:cs="Times New Roman"/>
          <w:sz w:val="24"/>
          <w:szCs w:val="24"/>
        </w:rPr>
        <w:t>paslėptiems</w:t>
      </w:r>
      <w:r w:rsidRPr="000B1315">
        <w:rPr>
          <w:rFonts w:ascii="Times New Roman" w:hAnsi="Times New Roman" w:cs="Times New Roman"/>
          <w:spacing w:val="14"/>
          <w:sz w:val="24"/>
          <w:szCs w:val="24"/>
        </w:rPr>
        <w:t xml:space="preserve"> </w:t>
      </w:r>
      <w:r w:rsidRPr="000B1315">
        <w:rPr>
          <w:rFonts w:ascii="Times New Roman" w:hAnsi="Times New Roman" w:cs="Times New Roman"/>
          <w:sz w:val="24"/>
          <w:szCs w:val="24"/>
        </w:rPr>
        <w:t>elementams</w:t>
      </w:r>
      <w:r w:rsidRPr="000B1315">
        <w:rPr>
          <w:rFonts w:ascii="Times New Roman" w:hAnsi="Times New Roman" w:cs="Times New Roman"/>
          <w:spacing w:val="16"/>
          <w:sz w:val="24"/>
          <w:szCs w:val="24"/>
        </w:rPr>
        <w:t xml:space="preserve"> </w:t>
      </w:r>
      <w:r w:rsidRPr="000B1315">
        <w:rPr>
          <w:rFonts w:ascii="Times New Roman" w:hAnsi="Times New Roman" w:cs="Times New Roman"/>
          <w:sz w:val="24"/>
          <w:szCs w:val="24"/>
        </w:rPr>
        <w:t>(konstrukcijoms,</w:t>
      </w:r>
      <w:r w:rsidRPr="000B1315">
        <w:rPr>
          <w:rFonts w:ascii="Times New Roman" w:hAnsi="Times New Roman" w:cs="Times New Roman"/>
          <w:spacing w:val="13"/>
          <w:sz w:val="24"/>
          <w:szCs w:val="24"/>
        </w:rPr>
        <w:t xml:space="preserve"> </w:t>
      </w:r>
      <w:r w:rsidRPr="000B1315">
        <w:rPr>
          <w:rFonts w:ascii="Times New Roman" w:hAnsi="Times New Roman" w:cs="Times New Roman"/>
          <w:sz w:val="24"/>
          <w:szCs w:val="24"/>
        </w:rPr>
        <w:t>vamzdynams,</w:t>
      </w:r>
      <w:r w:rsidRPr="000B1315">
        <w:rPr>
          <w:rFonts w:ascii="Times New Roman" w:hAnsi="Times New Roman" w:cs="Times New Roman"/>
          <w:spacing w:val="14"/>
          <w:sz w:val="24"/>
          <w:szCs w:val="24"/>
        </w:rPr>
        <w:t xml:space="preserve"> </w:t>
      </w:r>
      <w:r w:rsidRPr="000B1315">
        <w:rPr>
          <w:rFonts w:ascii="Times New Roman" w:hAnsi="Times New Roman" w:cs="Times New Roman"/>
          <w:sz w:val="24"/>
          <w:szCs w:val="24"/>
        </w:rPr>
        <w:t>laidams ir</w:t>
      </w:r>
      <w:r w:rsidRPr="000B1315">
        <w:rPr>
          <w:rFonts w:ascii="Times New Roman" w:hAnsi="Times New Roman" w:cs="Times New Roman"/>
          <w:spacing w:val="-15"/>
          <w:sz w:val="24"/>
          <w:szCs w:val="24"/>
        </w:rPr>
        <w:t xml:space="preserve"> </w:t>
      </w:r>
      <w:r w:rsidRPr="000B1315">
        <w:rPr>
          <w:rFonts w:ascii="Times New Roman" w:hAnsi="Times New Roman" w:cs="Times New Roman"/>
          <w:sz w:val="24"/>
          <w:szCs w:val="24"/>
        </w:rPr>
        <w:t>kt.);</w:t>
      </w:r>
    </w:p>
    <w:p w14:paraId="33E2CE02" w14:textId="77777777" w:rsidR="00AE3D2B" w:rsidRPr="000B1315" w:rsidRDefault="00AE3D2B" w:rsidP="00AE3D2B">
      <w:pPr>
        <w:pStyle w:val="Pagrindinistekstas"/>
        <w:ind w:left="567" w:hanging="567"/>
        <w:jc w:val="left"/>
      </w:pPr>
      <w:r w:rsidRPr="000B1315">
        <w:t>6. 1. 3. 20</w:t>
      </w:r>
      <w:r w:rsidRPr="000B1315">
        <w:rPr>
          <w:spacing w:val="-1"/>
        </w:rPr>
        <w:t xml:space="preserve"> </w:t>
      </w:r>
      <w:r w:rsidRPr="000B1315">
        <w:t>(dvidešimt)</w:t>
      </w:r>
      <w:r w:rsidRPr="000B1315">
        <w:rPr>
          <w:spacing w:val="-2"/>
        </w:rPr>
        <w:t xml:space="preserve"> </w:t>
      </w:r>
      <w:r w:rsidRPr="000B1315">
        <w:t>metų</w:t>
      </w:r>
      <w:r w:rsidRPr="000B1315">
        <w:rPr>
          <w:spacing w:val="-1"/>
        </w:rPr>
        <w:t xml:space="preserve"> </w:t>
      </w:r>
      <w:r w:rsidRPr="000B1315">
        <w:t>–</w:t>
      </w:r>
      <w:r w:rsidRPr="000B1315">
        <w:rPr>
          <w:spacing w:val="-1"/>
        </w:rPr>
        <w:t xml:space="preserve"> </w:t>
      </w:r>
      <w:r w:rsidRPr="000B1315">
        <w:t>esant</w:t>
      </w:r>
      <w:r w:rsidRPr="000B1315">
        <w:rPr>
          <w:spacing w:val="-2"/>
        </w:rPr>
        <w:t xml:space="preserve"> </w:t>
      </w:r>
      <w:r w:rsidRPr="000B1315">
        <w:t>tyčia</w:t>
      </w:r>
      <w:r w:rsidRPr="000B1315">
        <w:rPr>
          <w:spacing w:val="-2"/>
        </w:rPr>
        <w:t xml:space="preserve"> </w:t>
      </w:r>
      <w:r w:rsidRPr="000B1315">
        <w:t>paslėptų defektų;</w:t>
      </w:r>
    </w:p>
    <w:p w14:paraId="1F05F599" w14:textId="77777777" w:rsidR="00AE3D2B" w:rsidRPr="000B1315" w:rsidRDefault="00AE3D2B" w:rsidP="00AE3D2B">
      <w:pPr>
        <w:pStyle w:val="Pagrindinistekstas"/>
        <w:ind w:left="567" w:hanging="567"/>
        <w:jc w:val="left"/>
      </w:pPr>
      <w:r w:rsidRPr="000B1315">
        <w:t>6. 5. Rangovas</w:t>
      </w:r>
      <w:r w:rsidRPr="000B1315">
        <w:rPr>
          <w:spacing w:val="61"/>
        </w:rPr>
        <w:t xml:space="preserve"> </w:t>
      </w:r>
      <w:r w:rsidRPr="000B1315">
        <w:t>Lietuvos Respublikos civilinio kodekso</w:t>
      </w:r>
      <w:r w:rsidRPr="000B1315">
        <w:rPr>
          <w:spacing w:val="118"/>
        </w:rPr>
        <w:t xml:space="preserve"> </w:t>
      </w:r>
      <w:r w:rsidRPr="000B1315">
        <w:t>nustatyta</w:t>
      </w:r>
      <w:r w:rsidRPr="000B1315">
        <w:rPr>
          <w:spacing w:val="118"/>
        </w:rPr>
        <w:t xml:space="preserve"> </w:t>
      </w:r>
      <w:r w:rsidRPr="000B1315">
        <w:t>tvarka</w:t>
      </w:r>
      <w:r w:rsidRPr="000B1315">
        <w:rPr>
          <w:spacing w:val="119"/>
        </w:rPr>
        <w:t xml:space="preserve"> </w:t>
      </w:r>
      <w:r w:rsidRPr="000B1315">
        <w:t>garantiniu laikotarpiu atsako už išaiškėjusius atliktų darbų defektus. Garantinio laikotarpio metu išryškėję</w:t>
      </w:r>
      <w:r w:rsidRPr="000B1315">
        <w:rPr>
          <w:spacing w:val="1"/>
        </w:rPr>
        <w:t xml:space="preserve"> </w:t>
      </w:r>
      <w:r w:rsidRPr="000B1315">
        <w:t xml:space="preserve">darbų </w:t>
      </w:r>
      <w:r w:rsidRPr="000B1315">
        <w:lastRenderedPageBreak/>
        <w:t>defektai fiksuojami Defektiniame akte. Šiame akte nurodomas terminas, per kurį Rangovas</w:t>
      </w:r>
      <w:r w:rsidRPr="000B1315">
        <w:rPr>
          <w:spacing w:val="1"/>
        </w:rPr>
        <w:t xml:space="preserve"> </w:t>
      </w:r>
      <w:r w:rsidRPr="000B1315">
        <w:t>pats</w:t>
      </w:r>
      <w:r w:rsidRPr="000B1315">
        <w:rPr>
          <w:spacing w:val="1"/>
        </w:rPr>
        <w:t xml:space="preserve"> </w:t>
      </w:r>
      <w:r w:rsidRPr="000B1315">
        <w:t>arba</w:t>
      </w:r>
      <w:r w:rsidRPr="000B1315">
        <w:rPr>
          <w:spacing w:val="1"/>
        </w:rPr>
        <w:t xml:space="preserve"> </w:t>
      </w:r>
      <w:r w:rsidRPr="000B1315">
        <w:t>trečiųjų</w:t>
      </w:r>
      <w:r w:rsidRPr="000B1315">
        <w:rPr>
          <w:spacing w:val="1"/>
        </w:rPr>
        <w:t xml:space="preserve"> </w:t>
      </w:r>
      <w:r w:rsidRPr="000B1315">
        <w:t>asmenų</w:t>
      </w:r>
      <w:r w:rsidRPr="000B1315">
        <w:rPr>
          <w:spacing w:val="1"/>
        </w:rPr>
        <w:t xml:space="preserve"> </w:t>
      </w:r>
      <w:r w:rsidRPr="000B1315">
        <w:t>pagalba</w:t>
      </w:r>
      <w:r w:rsidRPr="000B1315">
        <w:rPr>
          <w:spacing w:val="1"/>
        </w:rPr>
        <w:t xml:space="preserve"> </w:t>
      </w:r>
      <w:r w:rsidRPr="000B1315">
        <w:t>įsipareigoja</w:t>
      </w:r>
      <w:r w:rsidRPr="000B1315">
        <w:rPr>
          <w:spacing w:val="1"/>
        </w:rPr>
        <w:t xml:space="preserve"> </w:t>
      </w:r>
      <w:r w:rsidRPr="000B1315">
        <w:t>savo</w:t>
      </w:r>
      <w:r w:rsidRPr="000B1315">
        <w:rPr>
          <w:spacing w:val="1"/>
        </w:rPr>
        <w:t xml:space="preserve"> </w:t>
      </w:r>
      <w:r w:rsidRPr="000B1315">
        <w:t>sąskaita</w:t>
      </w:r>
      <w:r w:rsidRPr="000B1315">
        <w:rPr>
          <w:spacing w:val="1"/>
        </w:rPr>
        <w:t xml:space="preserve"> </w:t>
      </w:r>
      <w:r w:rsidRPr="000B1315">
        <w:t>ištaisyti</w:t>
      </w:r>
      <w:r w:rsidRPr="000B1315">
        <w:rPr>
          <w:spacing w:val="1"/>
        </w:rPr>
        <w:t xml:space="preserve"> </w:t>
      </w:r>
      <w:r w:rsidRPr="000B1315">
        <w:t>garantiniu</w:t>
      </w:r>
      <w:r w:rsidRPr="000B1315">
        <w:rPr>
          <w:spacing w:val="1"/>
        </w:rPr>
        <w:t xml:space="preserve"> </w:t>
      </w:r>
      <w:r w:rsidRPr="000B1315">
        <w:t>laikotarpiu</w:t>
      </w:r>
      <w:r w:rsidRPr="000B1315">
        <w:rPr>
          <w:spacing w:val="1"/>
        </w:rPr>
        <w:t xml:space="preserve"> </w:t>
      </w:r>
      <w:r w:rsidRPr="000B1315">
        <w:t>paaiškėjusį defektą, jo ištaisymo būdą bei tvarką. Rangovas neatsako, jei defektai atsirado dėl</w:t>
      </w:r>
      <w:r w:rsidRPr="000B1315">
        <w:rPr>
          <w:spacing w:val="1"/>
        </w:rPr>
        <w:t xml:space="preserve"> </w:t>
      </w:r>
      <w:r w:rsidRPr="000B1315">
        <w:t>neteisingos</w:t>
      </w:r>
      <w:r w:rsidRPr="000B1315">
        <w:rPr>
          <w:spacing w:val="1"/>
        </w:rPr>
        <w:t xml:space="preserve"> </w:t>
      </w:r>
      <w:r w:rsidRPr="000B1315">
        <w:t>eksploatacijos,</w:t>
      </w:r>
      <w:r w:rsidRPr="000B1315">
        <w:rPr>
          <w:spacing w:val="1"/>
        </w:rPr>
        <w:t xml:space="preserve"> </w:t>
      </w:r>
      <w:r w:rsidRPr="000B1315">
        <w:t>sugadinimo,</w:t>
      </w:r>
      <w:r w:rsidRPr="000B1315">
        <w:rPr>
          <w:spacing w:val="1"/>
        </w:rPr>
        <w:t xml:space="preserve"> </w:t>
      </w:r>
      <w:r w:rsidRPr="000B1315">
        <w:t>stichinių</w:t>
      </w:r>
      <w:r w:rsidRPr="000B1315">
        <w:rPr>
          <w:spacing w:val="1"/>
        </w:rPr>
        <w:t xml:space="preserve"> </w:t>
      </w:r>
      <w:r w:rsidRPr="000B1315">
        <w:t>nelaimių</w:t>
      </w:r>
      <w:r w:rsidRPr="000B1315">
        <w:rPr>
          <w:spacing w:val="1"/>
        </w:rPr>
        <w:t xml:space="preserve"> </w:t>
      </w:r>
      <w:r w:rsidRPr="000B1315">
        <w:t>ar</w:t>
      </w:r>
      <w:r w:rsidRPr="000B1315">
        <w:rPr>
          <w:spacing w:val="1"/>
        </w:rPr>
        <w:t xml:space="preserve"> </w:t>
      </w:r>
      <w:r w:rsidRPr="000B1315">
        <w:t>kitų</w:t>
      </w:r>
      <w:r w:rsidRPr="000B1315">
        <w:rPr>
          <w:spacing w:val="1"/>
        </w:rPr>
        <w:t xml:space="preserve"> </w:t>
      </w:r>
      <w:r w:rsidRPr="000B1315">
        <w:t>įstatymuose</w:t>
      </w:r>
      <w:r w:rsidRPr="000B1315">
        <w:rPr>
          <w:spacing w:val="61"/>
        </w:rPr>
        <w:t xml:space="preserve"> </w:t>
      </w:r>
      <w:r w:rsidRPr="000B1315">
        <w:t>numatytų</w:t>
      </w:r>
      <w:r w:rsidRPr="000B1315">
        <w:rPr>
          <w:spacing w:val="1"/>
        </w:rPr>
        <w:t xml:space="preserve"> </w:t>
      </w:r>
      <w:r w:rsidRPr="000B1315">
        <w:t>atsakomybę</w:t>
      </w:r>
      <w:r w:rsidRPr="000B1315">
        <w:rPr>
          <w:spacing w:val="-1"/>
        </w:rPr>
        <w:t xml:space="preserve"> </w:t>
      </w:r>
      <w:r w:rsidRPr="000B1315">
        <w:t>šalinančių aplinkybių.</w:t>
      </w:r>
    </w:p>
    <w:p w14:paraId="42ABC460" w14:textId="77777777" w:rsidR="00AE3D2B" w:rsidRPr="000B1315" w:rsidRDefault="00AE3D2B" w:rsidP="00AE3D2B">
      <w:pPr>
        <w:tabs>
          <w:tab w:val="left" w:pos="1342"/>
        </w:tabs>
        <w:spacing w:after="0"/>
        <w:ind w:left="567" w:hanging="567"/>
        <w:rPr>
          <w:rFonts w:ascii="Times New Roman" w:hAnsi="Times New Roman" w:cs="Times New Roman"/>
          <w:sz w:val="24"/>
          <w:szCs w:val="24"/>
        </w:rPr>
      </w:pPr>
      <w:r w:rsidRPr="000B1315">
        <w:rPr>
          <w:rFonts w:ascii="Times New Roman" w:hAnsi="Times New Roman" w:cs="Times New Roman"/>
          <w:sz w:val="24"/>
          <w:szCs w:val="24"/>
        </w:rPr>
        <w:t>6. 6. Jei</w:t>
      </w:r>
      <w:r w:rsidRPr="000B1315">
        <w:rPr>
          <w:rFonts w:ascii="Times New Roman" w:hAnsi="Times New Roman" w:cs="Times New Roman"/>
          <w:spacing w:val="1"/>
          <w:sz w:val="24"/>
          <w:szCs w:val="24"/>
        </w:rPr>
        <w:t xml:space="preserve"> </w:t>
      </w:r>
      <w:r w:rsidRPr="000B1315">
        <w:rPr>
          <w:rFonts w:ascii="Times New Roman" w:hAnsi="Times New Roman" w:cs="Times New Roman"/>
          <w:sz w:val="24"/>
          <w:szCs w:val="24"/>
        </w:rPr>
        <w:t>Rangovas</w:t>
      </w:r>
      <w:r w:rsidRPr="000B1315">
        <w:rPr>
          <w:rFonts w:ascii="Times New Roman" w:hAnsi="Times New Roman" w:cs="Times New Roman"/>
          <w:spacing w:val="1"/>
          <w:sz w:val="24"/>
          <w:szCs w:val="24"/>
        </w:rPr>
        <w:t xml:space="preserve"> </w:t>
      </w:r>
      <w:r w:rsidRPr="000B1315">
        <w:rPr>
          <w:rFonts w:ascii="Times New Roman" w:hAnsi="Times New Roman" w:cs="Times New Roman"/>
          <w:sz w:val="24"/>
          <w:szCs w:val="24"/>
        </w:rPr>
        <w:t>per</w:t>
      </w:r>
      <w:r w:rsidRPr="000B1315">
        <w:rPr>
          <w:rFonts w:ascii="Times New Roman" w:hAnsi="Times New Roman" w:cs="Times New Roman"/>
          <w:spacing w:val="1"/>
          <w:sz w:val="24"/>
          <w:szCs w:val="24"/>
        </w:rPr>
        <w:t xml:space="preserve"> </w:t>
      </w:r>
      <w:r w:rsidRPr="000B1315">
        <w:rPr>
          <w:rFonts w:ascii="Times New Roman" w:hAnsi="Times New Roman" w:cs="Times New Roman"/>
          <w:sz w:val="24"/>
          <w:szCs w:val="24"/>
        </w:rPr>
        <w:t>nustatytą</w:t>
      </w:r>
      <w:r w:rsidRPr="000B1315">
        <w:rPr>
          <w:rFonts w:ascii="Times New Roman" w:hAnsi="Times New Roman" w:cs="Times New Roman"/>
          <w:spacing w:val="1"/>
          <w:sz w:val="24"/>
          <w:szCs w:val="24"/>
        </w:rPr>
        <w:t xml:space="preserve"> </w:t>
      </w:r>
      <w:r w:rsidRPr="000B1315">
        <w:rPr>
          <w:rFonts w:ascii="Times New Roman" w:hAnsi="Times New Roman" w:cs="Times New Roman"/>
          <w:sz w:val="24"/>
          <w:szCs w:val="24"/>
        </w:rPr>
        <w:t>terminą</w:t>
      </w:r>
      <w:r w:rsidRPr="000B1315">
        <w:rPr>
          <w:rFonts w:ascii="Times New Roman" w:hAnsi="Times New Roman" w:cs="Times New Roman"/>
          <w:spacing w:val="1"/>
          <w:sz w:val="24"/>
          <w:szCs w:val="24"/>
        </w:rPr>
        <w:t xml:space="preserve"> </w:t>
      </w:r>
      <w:r w:rsidRPr="000B1315">
        <w:rPr>
          <w:rFonts w:ascii="Times New Roman" w:hAnsi="Times New Roman" w:cs="Times New Roman"/>
          <w:sz w:val="24"/>
          <w:szCs w:val="24"/>
        </w:rPr>
        <w:t>neištaiso</w:t>
      </w:r>
      <w:r w:rsidRPr="000B1315">
        <w:rPr>
          <w:rFonts w:ascii="Times New Roman" w:hAnsi="Times New Roman" w:cs="Times New Roman"/>
          <w:spacing w:val="1"/>
          <w:sz w:val="24"/>
          <w:szCs w:val="24"/>
        </w:rPr>
        <w:t xml:space="preserve"> </w:t>
      </w:r>
      <w:r w:rsidRPr="000B1315">
        <w:rPr>
          <w:rFonts w:ascii="Times New Roman" w:hAnsi="Times New Roman" w:cs="Times New Roman"/>
          <w:sz w:val="24"/>
          <w:szCs w:val="24"/>
        </w:rPr>
        <w:t>nustatytų</w:t>
      </w:r>
      <w:r w:rsidRPr="000B1315">
        <w:rPr>
          <w:rFonts w:ascii="Times New Roman" w:hAnsi="Times New Roman" w:cs="Times New Roman"/>
          <w:spacing w:val="1"/>
          <w:sz w:val="24"/>
          <w:szCs w:val="24"/>
        </w:rPr>
        <w:t xml:space="preserve"> </w:t>
      </w:r>
      <w:r w:rsidRPr="000B1315">
        <w:rPr>
          <w:rFonts w:ascii="Times New Roman" w:hAnsi="Times New Roman" w:cs="Times New Roman"/>
          <w:sz w:val="24"/>
          <w:szCs w:val="24"/>
        </w:rPr>
        <w:t>defektų,</w:t>
      </w:r>
      <w:r w:rsidRPr="000B1315">
        <w:rPr>
          <w:rFonts w:ascii="Times New Roman" w:hAnsi="Times New Roman" w:cs="Times New Roman"/>
          <w:spacing w:val="1"/>
          <w:sz w:val="24"/>
          <w:szCs w:val="24"/>
        </w:rPr>
        <w:t xml:space="preserve"> </w:t>
      </w:r>
      <w:r w:rsidRPr="000B1315">
        <w:rPr>
          <w:rFonts w:ascii="Times New Roman" w:hAnsi="Times New Roman" w:cs="Times New Roman"/>
          <w:sz w:val="24"/>
          <w:szCs w:val="24"/>
        </w:rPr>
        <w:t>Rangovas</w:t>
      </w:r>
      <w:r w:rsidRPr="000B1315">
        <w:rPr>
          <w:rFonts w:ascii="Times New Roman" w:hAnsi="Times New Roman" w:cs="Times New Roman"/>
          <w:spacing w:val="1"/>
          <w:sz w:val="24"/>
          <w:szCs w:val="24"/>
        </w:rPr>
        <w:t xml:space="preserve"> </w:t>
      </w:r>
      <w:r w:rsidRPr="000B1315">
        <w:rPr>
          <w:rFonts w:ascii="Times New Roman" w:hAnsi="Times New Roman" w:cs="Times New Roman"/>
          <w:sz w:val="24"/>
          <w:szCs w:val="24"/>
        </w:rPr>
        <w:t>privalo</w:t>
      </w:r>
      <w:r w:rsidRPr="000B1315">
        <w:rPr>
          <w:rFonts w:ascii="Times New Roman" w:hAnsi="Times New Roman" w:cs="Times New Roman"/>
          <w:spacing w:val="-57"/>
          <w:sz w:val="24"/>
          <w:szCs w:val="24"/>
        </w:rPr>
        <w:t xml:space="preserve"> </w:t>
      </w:r>
      <w:r w:rsidRPr="000B1315">
        <w:rPr>
          <w:rFonts w:ascii="Times New Roman" w:hAnsi="Times New Roman" w:cs="Times New Roman"/>
          <w:sz w:val="24"/>
          <w:szCs w:val="24"/>
        </w:rPr>
        <w:t>atlyginti visus nuostolius, kuriuos patiria Užsakovas, ištaisydamas defektus ir atitaisydamas žalą,</w:t>
      </w:r>
      <w:r w:rsidRPr="000B1315">
        <w:rPr>
          <w:rFonts w:ascii="Times New Roman" w:hAnsi="Times New Roman" w:cs="Times New Roman"/>
          <w:spacing w:val="1"/>
          <w:sz w:val="24"/>
          <w:szCs w:val="24"/>
        </w:rPr>
        <w:t xml:space="preserve"> </w:t>
      </w:r>
      <w:r w:rsidRPr="000B1315">
        <w:rPr>
          <w:rFonts w:ascii="Times New Roman" w:hAnsi="Times New Roman" w:cs="Times New Roman"/>
          <w:sz w:val="24"/>
          <w:szCs w:val="24"/>
        </w:rPr>
        <w:t>įskaitant</w:t>
      </w:r>
      <w:r w:rsidRPr="000B1315">
        <w:rPr>
          <w:rFonts w:ascii="Times New Roman" w:hAnsi="Times New Roman" w:cs="Times New Roman"/>
          <w:spacing w:val="-1"/>
          <w:sz w:val="24"/>
          <w:szCs w:val="24"/>
        </w:rPr>
        <w:t xml:space="preserve"> </w:t>
      </w:r>
      <w:r w:rsidRPr="000B1315">
        <w:rPr>
          <w:rFonts w:ascii="Times New Roman" w:hAnsi="Times New Roman" w:cs="Times New Roman"/>
          <w:sz w:val="24"/>
          <w:szCs w:val="24"/>
        </w:rPr>
        <w:t>Užsakovo kaštus</w:t>
      </w:r>
      <w:r w:rsidRPr="000B1315">
        <w:rPr>
          <w:rFonts w:ascii="Times New Roman" w:hAnsi="Times New Roman" w:cs="Times New Roman"/>
          <w:spacing w:val="-1"/>
          <w:sz w:val="24"/>
          <w:szCs w:val="24"/>
        </w:rPr>
        <w:t xml:space="preserve"> </w:t>
      </w:r>
      <w:r w:rsidRPr="000B1315">
        <w:rPr>
          <w:rFonts w:ascii="Times New Roman" w:hAnsi="Times New Roman" w:cs="Times New Roman"/>
          <w:sz w:val="24"/>
          <w:szCs w:val="24"/>
        </w:rPr>
        <w:t>ieškant kito rangovo</w:t>
      </w:r>
      <w:r w:rsidRPr="000B1315">
        <w:rPr>
          <w:rFonts w:ascii="Times New Roman" w:hAnsi="Times New Roman" w:cs="Times New Roman"/>
          <w:spacing w:val="-1"/>
          <w:sz w:val="24"/>
          <w:szCs w:val="24"/>
        </w:rPr>
        <w:t xml:space="preserve"> </w:t>
      </w:r>
      <w:r w:rsidRPr="000B1315">
        <w:rPr>
          <w:rFonts w:ascii="Times New Roman" w:hAnsi="Times New Roman" w:cs="Times New Roman"/>
          <w:sz w:val="24"/>
          <w:szCs w:val="24"/>
        </w:rPr>
        <w:t xml:space="preserve">ir pan. </w:t>
      </w:r>
    </w:p>
    <w:p w14:paraId="52996FE4" w14:textId="77777777" w:rsidR="00AE3D2B" w:rsidRPr="000B1315" w:rsidRDefault="00AE3D2B" w:rsidP="00AE3D2B">
      <w:pPr>
        <w:spacing w:after="0" w:line="240" w:lineRule="auto"/>
        <w:jc w:val="center"/>
        <w:rPr>
          <w:rFonts w:ascii="Times New Roman" w:eastAsia="Times New Roman" w:hAnsi="Times New Roman" w:cs="Times New Roman"/>
          <w:bCs/>
          <w:sz w:val="24"/>
          <w:szCs w:val="24"/>
          <w:lang w:eastAsia="lt-LT"/>
        </w:rPr>
      </w:pPr>
    </w:p>
    <w:p w14:paraId="63664F93" w14:textId="77777777" w:rsidR="00AE3D2B" w:rsidRPr="000B1315" w:rsidRDefault="00AE3D2B" w:rsidP="00AE3D2B">
      <w:pPr>
        <w:numPr>
          <w:ilvl w:val="0"/>
          <w:numId w:val="5"/>
        </w:numPr>
        <w:spacing w:after="0" w:line="240" w:lineRule="auto"/>
        <w:ind w:left="720"/>
        <w:jc w:val="center"/>
        <w:rPr>
          <w:rFonts w:ascii="Times New Roman" w:eastAsia="Times New Roman" w:hAnsi="Times New Roman" w:cs="Times New Roman"/>
          <w:b/>
          <w:sz w:val="24"/>
          <w:szCs w:val="24"/>
          <w:lang w:eastAsia="lt-LT"/>
        </w:rPr>
      </w:pPr>
      <w:r w:rsidRPr="000B1315">
        <w:rPr>
          <w:rFonts w:ascii="Times New Roman" w:eastAsia="Times New Roman" w:hAnsi="Times New Roman" w:cs="Times New Roman"/>
          <w:b/>
          <w:sz w:val="24"/>
          <w:szCs w:val="24"/>
          <w:lang w:eastAsia="lt-LT"/>
        </w:rPr>
        <w:t>SUTARTIES ŠALIŲ ATSAKOMYBĖ</w:t>
      </w:r>
    </w:p>
    <w:p w14:paraId="67079AC2" w14:textId="77777777" w:rsidR="00AE3D2B" w:rsidRPr="000B1315" w:rsidRDefault="00AE3D2B" w:rsidP="00AE3D2B">
      <w:pPr>
        <w:numPr>
          <w:ilvl w:val="1"/>
          <w:numId w:val="5"/>
        </w:numPr>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29C8F4F2" w14:textId="77777777" w:rsidR="00AE3D2B" w:rsidRPr="000B1315" w:rsidRDefault="00AE3D2B" w:rsidP="00AE3D2B">
      <w:pPr>
        <w:numPr>
          <w:ilvl w:val="1"/>
          <w:numId w:val="5"/>
        </w:numPr>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Sutarties tinkamas įvykdymas iš Rangovo pusės yra užtikrinamas </w:t>
      </w:r>
      <w:r w:rsidRPr="000B1315">
        <w:rPr>
          <w:rFonts w:ascii="Times New Roman" w:eastAsia="Times New Roman" w:hAnsi="Times New Roman" w:cs="Times New Roman"/>
          <w:b/>
          <w:sz w:val="24"/>
          <w:szCs w:val="24"/>
          <w:lang w:eastAsia="lt-LT"/>
        </w:rPr>
        <w:t>netesybomis – 5 proc. (penki procentai) bauda</w:t>
      </w:r>
      <w:r w:rsidRPr="000B1315">
        <w:rPr>
          <w:rFonts w:ascii="Times New Roman" w:eastAsia="Times New Roman" w:hAnsi="Times New Roman" w:cs="Times New Roman"/>
          <w:sz w:val="24"/>
          <w:szCs w:val="24"/>
          <w:lang w:eastAsia="lt-LT"/>
        </w:rPr>
        <w:t xml:space="preserve"> nuo bendros Sutarties kainos be PVM. Sutarties įvykdymo užtikrinimo dalykas – Rangovo įsipareigojimų pagal Sutartį ir jos priedus pažeidimas, dalinis ar visiškas jų nevykdymas ar netinkamas jų vykdymas. </w:t>
      </w:r>
    </w:p>
    <w:p w14:paraId="1D69B40B" w14:textId="77777777" w:rsidR="00AE3D2B" w:rsidRPr="000B1315" w:rsidRDefault="00AE3D2B" w:rsidP="00AE3D2B">
      <w:pPr>
        <w:numPr>
          <w:ilvl w:val="1"/>
          <w:numId w:val="5"/>
        </w:numPr>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Sutarties įvykdymo užtikrinimu garantuojama, kad Užsakovui bus atlyginti nuostoliai, atsiradę Užsakovui dėl Rangovo kaltės pažeidus Sutartį. Jei kartu su darbais bus pristatomos prekės, kurias gamina ne pats Rangovas, o gamintojas,  Rangovas, teikdamas pasiūlymą pirkimui ir vykdydamas Sutartį,  atsako ir už dėl gamintojo kaltės atsiradusius šios Sutarties pažeidimus.  </w:t>
      </w:r>
    </w:p>
    <w:p w14:paraId="7B2CD273" w14:textId="777968E7" w:rsidR="00AE3D2B" w:rsidRPr="000B1315" w:rsidRDefault="00AE3D2B" w:rsidP="00AE3D2B">
      <w:pPr>
        <w:numPr>
          <w:ilvl w:val="1"/>
          <w:numId w:val="5"/>
        </w:numPr>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Jei Rangovas nevykdo savo sutartinių įsipareigojimų ar vykdo juos netinkamai, Užsakovas pareikalauja sumokėti Sutarties </w:t>
      </w:r>
      <w:r w:rsidRPr="000B1315">
        <w:rPr>
          <w:rFonts w:ascii="Times New Roman" w:eastAsia="Times New Roman" w:hAnsi="Times New Roman" w:cs="Times New Roman"/>
          <w:b/>
          <w:sz w:val="24"/>
          <w:szCs w:val="24"/>
          <w:lang w:eastAsia="lt-LT"/>
        </w:rPr>
        <w:t>7.2</w:t>
      </w:r>
      <w:r w:rsidRPr="000B1315">
        <w:rPr>
          <w:rFonts w:ascii="Times New Roman" w:eastAsia="Times New Roman" w:hAnsi="Times New Roman" w:cs="Times New Roman"/>
          <w:sz w:val="24"/>
          <w:szCs w:val="24"/>
          <w:lang w:eastAsia="lt-LT"/>
        </w:rPr>
        <w:t xml:space="preserve"> </w:t>
      </w:r>
      <w:r w:rsidR="00F6351D" w:rsidRPr="000B1315">
        <w:rPr>
          <w:rFonts w:ascii="Times New Roman" w:eastAsia="Calibri" w:hAnsi="Times New Roman" w:cs="Times New Roman"/>
          <w:sz w:val="24"/>
          <w:szCs w:val="24"/>
          <w:lang w:val="es-MX"/>
        </w:rPr>
        <w:t>papunktyje</w:t>
      </w:r>
      <w:r w:rsidRPr="000B1315">
        <w:rPr>
          <w:rFonts w:ascii="Times New Roman" w:eastAsia="Times New Roman" w:hAnsi="Times New Roman" w:cs="Times New Roman"/>
          <w:sz w:val="24"/>
          <w:szCs w:val="24"/>
          <w:lang w:eastAsia="lt-LT"/>
        </w:rPr>
        <w:t xml:space="preserve"> 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0192786C" w14:textId="77777777" w:rsidR="00AE3D2B" w:rsidRPr="000B1315" w:rsidRDefault="00AE3D2B" w:rsidP="00AE3D2B">
      <w:pPr>
        <w:numPr>
          <w:ilvl w:val="1"/>
          <w:numId w:val="5"/>
        </w:numPr>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Dėl Užsakovo kaltės neatlikus apmokėjimo šioje Sutartyje nustatytais terminais, Rangovo raštišku pareikalavimu, Užsakovas privalo sumokėti Rangovui 0,02 proc. delspinigių, nuo laiku neapmokėtos sumos, už kiekvieną pradelstą dieną.</w:t>
      </w:r>
    </w:p>
    <w:p w14:paraId="6B227769" w14:textId="77777777" w:rsidR="00AE3D2B" w:rsidRPr="000B1315" w:rsidRDefault="00AE3D2B" w:rsidP="00AE3D2B">
      <w:pPr>
        <w:numPr>
          <w:ilvl w:val="1"/>
          <w:numId w:val="5"/>
        </w:numPr>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Rangovas nepagrįstai uždelsęs darbų atlikimą pagal per Užsakovo Užsakyme nurodytą Darbų atlikimo terminą, Užsakovui pareikalavus, moka Užsakovui  0,02 % delspinigius nuo neatliktų darbų už kiekvieną uždelstą dieną. Rangovui uždelsus atlikti  Darbus daugiau kaip 7 (septynias) kalendorines dienas, Užsakovas turi teisę reikalauti iš Rangovo sumokėti 10,00 Eur (dešimties) eurų baudą už kiekvieną uždelstą dieną iki bus kol bus atlikti uždelsti Darbai. </w:t>
      </w:r>
    </w:p>
    <w:p w14:paraId="244BEF7C" w14:textId="63E2E0B1" w:rsidR="00AE3D2B" w:rsidRPr="00E809E8" w:rsidRDefault="00AE3D2B" w:rsidP="00AE3D2B">
      <w:pPr>
        <w:numPr>
          <w:ilvl w:val="1"/>
          <w:numId w:val="5"/>
        </w:numPr>
        <w:spacing w:after="0" w:line="240" w:lineRule="auto"/>
        <w:ind w:left="567" w:hanging="567"/>
        <w:jc w:val="both"/>
        <w:rPr>
          <w:rFonts w:ascii="Times New Roman" w:eastAsia="Times New Roman" w:hAnsi="Times New Roman" w:cs="Times New Roman"/>
          <w:sz w:val="24"/>
          <w:szCs w:val="24"/>
          <w:lang w:eastAsia="lt-LT"/>
        </w:rPr>
      </w:pPr>
      <w:r w:rsidRPr="00E809E8">
        <w:rPr>
          <w:rFonts w:ascii="Times New Roman" w:eastAsia="Times New Roman" w:hAnsi="Times New Roman" w:cs="Times New Roman"/>
          <w:sz w:val="24"/>
          <w:szCs w:val="24"/>
          <w:lang w:eastAsia="lt-LT"/>
        </w:rPr>
        <w:t xml:space="preserve">Užsakovui sustabdžius darbus Sutarties 5.6 </w:t>
      </w:r>
      <w:r w:rsidR="00F6351D" w:rsidRPr="00E809E8">
        <w:rPr>
          <w:rFonts w:ascii="Times New Roman" w:eastAsia="Calibri" w:hAnsi="Times New Roman" w:cs="Times New Roman"/>
          <w:sz w:val="24"/>
          <w:szCs w:val="24"/>
          <w:lang w:val="es-MX"/>
        </w:rPr>
        <w:t>papunktyje</w:t>
      </w:r>
      <w:r w:rsidRPr="00E809E8">
        <w:rPr>
          <w:rFonts w:ascii="Times New Roman" w:eastAsia="Times New Roman" w:hAnsi="Times New Roman" w:cs="Times New Roman"/>
          <w:sz w:val="24"/>
          <w:szCs w:val="24"/>
          <w:lang w:eastAsia="lt-LT"/>
        </w:rPr>
        <w:t xml:space="preserve"> nurodytu pagrindu, Rangovas moka Užsakovui 0,02 % delspinigius nuo </w:t>
      </w:r>
      <w:r w:rsidRPr="00E809E8">
        <w:rPr>
          <w:rFonts w:ascii="Times New Roman" w:eastAsiaTheme="minorEastAsia" w:hAnsi="Times New Roman" w:cs="Times New Roman"/>
          <w:sz w:val="24"/>
          <w:szCs w:val="24"/>
          <w:lang w:eastAsia="lt-LT"/>
        </w:rPr>
        <w:t xml:space="preserve">bendros Sutarties kainos be PVM (Sutarties 3.2 </w:t>
      </w:r>
      <w:r w:rsidR="00F6351D" w:rsidRPr="00E809E8">
        <w:rPr>
          <w:rFonts w:ascii="Times New Roman" w:eastAsia="Calibri" w:hAnsi="Times New Roman" w:cs="Times New Roman"/>
          <w:sz w:val="24"/>
          <w:szCs w:val="24"/>
          <w:lang w:val="es-MX"/>
        </w:rPr>
        <w:t>papunktis</w:t>
      </w:r>
      <w:r w:rsidRPr="00E809E8">
        <w:rPr>
          <w:rFonts w:ascii="Times New Roman" w:eastAsiaTheme="minorEastAsia" w:hAnsi="Times New Roman" w:cs="Times New Roman"/>
          <w:sz w:val="24"/>
          <w:szCs w:val="24"/>
          <w:lang w:eastAsia="lt-LT"/>
        </w:rPr>
        <w:t>) už kiekvieną sustabdymo dieną;</w:t>
      </w:r>
    </w:p>
    <w:p w14:paraId="102F1C20" w14:textId="77777777" w:rsidR="00AE3D2B" w:rsidRPr="000B1315" w:rsidRDefault="00AE3D2B" w:rsidP="00AE3D2B">
      <w:pPr>
        <w:numPr>
          <w:ilvl w:val="1"/>
          <w:numId w:val="5"/>
        </w:numPr>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Užsakovas turi teisę reikalauti, o Rangovas gavęs Užsakovo  reikalavimą, privalo sumokėti 5000,00 Eur (penkių tūkstančių eurų) dydžio baudą ir padengti visus Užsakovo dėl to patirtas išlaidas ir tiesioginius nuostolius, kurių nepadengia ši bauda, esant bent vienai iš žemiau nurodytų aplinkybių: </w:t>
      </w:r>
    </w:p>
    <w:p w14:paraId="7A56B450" w14:textId="77777777" w:rsidR="00AE3D2B" w:rsidRPr="000B1315" w:rsidRDefault="00AE3D2B" w:rsidP="00AE3D2B">
      <w:pPr>
        <w:pStyle w:val="Sraopastraipa"/>
        <w:numPr>
          <w:ilvl w:val="2"/>
          <w:numId w:val="5"/>
        </w:numPr>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Rangovas atsisako vykdyti Sutartį t. y. Rangovas aiškiai savo veiksmais/neveikimu parodo savo ketinimą nevykdyti savo įsipareigojimų pagal Sutartį; </w:t>
      </w:r>
    </w:p>
    <w:p w14:paraId="6B506635" w14:textId="77777777" w:rsidR="00AE3D2B" w:rsidRPr="000B1315" w:rsidRDefault="00AE3D2B" w:rsidP="00AE3D2B">
      <w:pPr>
        <w:numPr>
          <w:ilvl w:val="2"/>
          <w:numId w:val="5"/>
        </w:numPr>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Rangovui vienašališkai nutraukus Sutartį, nesant Užsakovo kaltės. </w:t>
      </w:r>
    </w:p>
    <w:p w14:paraId="066DF6EB" w14:textId="77777777" w:rsidR="00AE3D2B" w:rsidRPr="000B1315" w:rsidRDefault="00AE3D2B" w:rsidP="00AE3D2B">
      <w:pPr>
        <w:numPr>
          <w:ilvl w:val="1"/>
          <w:numId w:val="5"/>
        </w:numPr>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Jei Rangovas nekokybiškai atlieka Sutartyje numatytus Darbus, Užsakovas turi teisę surašyti Sutarties pažeidimo aktą (Sutarties priedas Nr. 4). Šio akto pagrindu Užsakovas turi teisę taikyti Rangovui 0,5 (pusės procento) proc. dydžio baudą nuo bendros Sutarties kainas su PVM už kiekvieną pažeidimo atvejį. Nustatytus pažeidimus Rangovas privalo pašalinti savo sąskaita.</w:t>
      </w:r>
    </w:p>
    <w:p w14:paraId="43A64BFE" w14:textId="77777777" w:rsidR="00AE3D2B" w:rsidRPr="000B1315" w:rsidRDefault="00AE3D2B" w:rsidP="00AE3D2B">
      <w:pPr>
        <w:numPr>
          <w:ilvl w:val="1"/>
          <w:numId w:val="5"/>
        </w:numPr>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pateikimo </w:t>
      </w:r>
      <w:r w:rsidRPr="000B1315">
        <w:rPr>
          <w:rFonts w:ascii="Times New Roman" w:eastAsia="Times New Roman" w:hAnsi="Times New Roman" w:cs="Times New Roman"/>
          <w:sz w:val="24"/>
          <w:szCs w:val="24"/>
          <w:lang w:eastAsia="lt-LT"/>
        </w:rPr>
        <w:lastRenderedPageBreak/>
        <w:t>dienos. Jeigu netesybos (bauda arba delspinigiai),  per nustatytą terminą nesumokami, Užsakovas išskaičiuoja netesybų (baudų arba delspinigių)  sumą iš Rangovui mokėtinų sumų.</w:t>
      </w:r>
    </w:p>
    <w:p w14:paraId="5DBE3912" w14:textId="77777777" w:rsidR="00AE3D2B" w:rsidRPr="000B1315" w:rsidRDefault="00AE3D2B" w:rsidP="00AE3D2B">
      <w:pPr>
        <w:numPr>
          <w:ilvl w:val="1"/>
          <w:numId w:val="5"/>
        </w:numPr>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Užsakovas turi teisę vienašališkai sustabdyti mokėjimus ir yra atleidžiamas nuo pareigos mokėti delspinigius, jeigu Darbai atlikti nekokybiškai iki Darbų kokybė bus ištaisyta.</w:t>
      </w:r>
    </w:p>
    <w:p w14:paraId="65A053A9" w14:textId="77777777" w:rsidR="00AE3D2B" w:rsidRPr="000B1315" w:rsidRDefault="00AE3D2B" w:rsidP="00AE3D2B">
      <w:pPr>
        <w:numPr>
          <w:ilvl w:val="1"/>
          <w:numId w:val="5"/>
        </w:numPr>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52B6585B" w14:textId="77777777" w:rsidR="00AE3D2B" w:rsidRPr="000B1315" w:rsidRDefault="00AE3D2B" w:rsidP="00AE3D2B">
      <w:pPr>
        <w:numPr>
          <w:ilvl w:val="1"/>
          <w:numId w:val="5"/>
        </w:numPr>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Šalys susitaria, kad iškilus vienos iš šios Sutarties Šalių atsakomybei, kaltoji Šalis privalės visiškai atlyginti nuostolių padengimo, išieškojimo, ginčų sprendimo ir teismų išlaidas.</w:t>
      </w:r>
    </w:p>
    <w:p w14:paraId="38686C5B" w14:textId="77777777" w:rsidR="00AE3D2B" w:rsidRPr="000B1315" w:rsidRDefault="00AE3D2B" w:rsidP="00AE3D2B">
      <w:pPr>
        <w:numPr>
          <w:ilvl w:val="1"/>
          <w:numId w:val="5"/>
        </w:numPr>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Delspinigių ir baudos sumokėjimas neatleidžia Šalių nuo pareigos vykdyti šioje Sutartyje prisiimtus įsipareigojimus.</w:t>
      </w:r>
    </w:p>
    <w:p w14:paraId="1911BBF9" w14:textId="77777777" w:rsidR="00AE3D2B" w:rsidRPr="000B1315" w:rsidRDefault="00AE3D2B" w:rsidP="00AE3D2B">
      <w:pPr>
        <w:spacing w:after="0" w:line="240" w:lineRule="auto"/>
        <w:jc w:val="center"/>
        <w:rPr>
          <w:rFonts w:ascii="Times New Roman" w:eastAsia="Times New Roman" w:hAnsi="Times New Roman" w:cs="Times New Roman"/>
          <w:sz w:val="24"/>
          <w:szCs w:val="24"/>
          <w:lang w:eastAsia="lt-LT"/>
        </w:rPr>
      </w:pPr>
    </w:p>
    <w:p w14:paraId="5864FBEC" w14:textId="77777777" w:rsidR="00AE3D2B" w:rsidRPr="000B1315" w:rsidRDefault="00AE3D2B" w:rsidP="00AE3D2B">
      <w:pPr>
        <w:numPr>
          <w:ilvl w:val="0"/>
          <w:numId w:val="5"/>
        </w:numPr>
        <w:tabs>
          <w:tab w:val="left" w:pos="1304"/>
          <w:tab w:val="left" w:pos="1457"/>
          <w:tab w:val="left" w:pos="1604"/>
          <w:tab w:val="left" w:pos="1757"/>
          <w:tab w:val="left" w:pos="1860"/>
          <w:tab w:val="left" w:pos="1984"/>
          <w:tab w:val="left" w:pos="2098"/>
          <w:tab w:val="left" w:pos="2211"/>
          <w:tab w:val="left" w:pos="2835"/>
        </w:tabs>
        <w:suppressAutoHyphens/>
        <w:autoSpaceDE w:val="0"/>
        <w:autoSpaceDN w:val="0"/>
        <w:spacing w:after="0" w:line="240" w:lineRule="auto"/>
        <w:ind w:left="720"/>
        <w:jc w:val="center"/>
        <w:rPr>
          <w:rFonts w:ascii="Times New Roman" w:eastAsia="SimSun" w:hAnsi="Times New Roman" w:cs="Times New Roman"/>
          <w:sz w:val="24"/>
          <w:szCs w:val="24"/>
        </w:rPr>
      </w:pPr>
      <w:r w:rsidRPr="000B1315">
        <w:rPr>
          <w:rFonts w:ascii="Times New Roman" w:eastAsia="Times New Roman" w:hAnsi="Times New Roman" w:cs="Times New Roman"/>
          <w:b/>
          <w:bCs/>
          <w:caps/>
          <w:sz w:val="24"/>
          <w:szCs w:val="24"/>
        </w:rPr>
        <w:t>Sutarties vykdymo sustabdymas</w:t>
      </w:r>
    </w:p>
    <w:p w14:paraId="35217CFA" w14:textId="77777777" w:rsidR="00AE3D2B" w:rsidRPr="000B1315" w:rsidRDefault="00AE3D2B" w:rsidP="00AE3D2B">
      <w:pPr>
        <w:numPr>
          <w:ilvl w:val="1"/>
          <w:numId w:val="5"/>
        </w:numPr>
        <w:tabs>
          <w:tab w:val="left" w:pos="567"/>
        </w:tabs>
        <w:suppressAutoHyphens/>
        <w:autoSpaceDE w:val="0"/>
        <w:autoSpaceDN w:val="0"/>
        <w:spacing w:after="0" w:line="240" w:lineRule="auto"/>
        <w:ind w:left="567" w:hanging="567"/>
        <w:jc w:val="both"/>
        <w:rPr>
          <w:rFonts w:ascii="Times New Roman" w:eastAsia="SimSun" w:hAnsi="Times New Roman" w:cs="Times New Roman"/>
          <w:sz w:val="24"/>
          <w:szCs w:val="24"/>
        </w:rPr>
      </w:pPr>
      <w:r w:rsidRPr="000B1315">
        <w:rPr>
          <w:rFonts w:ascii="Times New Roman" w:eastAsia="Times New Roman" w:hAnsi="Times New Roman" w:cs="Times New Roman"/>
          <w:sz w:val="24"/>
          <w:szCs w:val="24"/>
          <w:lang w:eastAsia="ar-SA"/>
        </w:rPr>
        <w:t xml:space="preserve">Esant svarbioms aplinkybėms, nepriklausančiomis nuo Rangovo valios, dėl kurių Rangovas negali vykdyti savo sutartinių įsipareigojimų ir/arba esant kitoms nenumatytoms aplinkybėms </w:t>
      </w:r>
      <w:r w:rsidRPr="000B1315">
        <w:rPr>
          <w:rFonts w:ascii="Times New Roman" w:eastAsia="Times New Roman" w:hAnsi="Times New Roman" w:cs="Times New Roman"/>
          <w:i/>
          <w:sz w:val="24"/>
          <w:szCs w:val="24"/>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0B1315">
        <w:rPr>
          <w:rFonts w:ascii="Times New Roman" w:eastAsia="Times New Roman" w:hAnsi="Times New Roman" w:cs="Times New Roman"/>
          <w:i/>
          <w:iCs/>
          <w:sz w:val="24"/>
          <w:szCs w:val="24"/>
          <w:lang w:eastAsia="ar-SA"/>
        </w:rPr>
        <w:t xml:space="preserve">vėluoja kitos Užsakovo pirkimo sutarties, turinčios tiesioginės įtakos šiai Sutarčiai, vykdymas; </w:t>
      </w:r>
      <w:r w:rsidRPr="000B1315">
        <w:rPr>
          <w:rFonts w:ascii="Times New Roman" w:eastAsia="Times New Roman" w:hAnsi="Times New Roman" w:cs="Times New Roman"/>
          <w:i/>
          <w:sz w:val="24"/>
          <w:szCs w:val="24"/>
          <w:lang w:eastAsia="ar-SA"/>
        </w:rPr>
        <w:t>kitos aplinkybės, kurios nebuvo žinomos pirkimo vykdymo metu ir su kuriomis susidurtų bet kuris kitas Užsakovas)</w:t>
      </w:r>
      <w:r w:rsidRPr="000B1315">
        <w:rPr>
          <w:rFonts w:ascii="Times New Roman" w:eastAsia="Times New Roman" w:hAnsi="Times New Roman" w:cs="Times New Roman"/>
          <w:sz w:val="24"/>
          <w:szCs w:val="24"/>
          <w:lang w:eastAsia="ar-SA"/>
        </w:rPr>
        <w:t xml:space="preserve">, Užsakovas turi teisę sustabdyti Rangovo įsipareigojimų ar kurios nors jų dalies, kuri negali būti vykdoma, vykdymą. </w:t>
      </w:r>
    </w:p>
    <w:p w14:paraId="60C46067" w14:textId="77777777" w:rsidR="00AE3D2B" w:rsidRPr="000B1315" w:rsidRDefault="00AE3D2B" w:rsidP="00AE3D2B">
      <w:pPr>
        <w:numPr>
          <w:ilvl w:val="1"/>
          <w:numId w:val="5"/>
        </w:numPr>
        <w:tabs>
          <w:tab w:val="left" w:pos="567"/>
        </w:tabs>
        <w:suppressAutoHyphens/>
        <w:autoSpaceDE w:val="0"/>
        <w:autoSpaceDN w:val="0"/>
        <w:spacing w:after="0" w:line="240" w:lineRule="auto"/>
        <w:ind w:left="567" w:hanging="567"/>
        <w:jc w:val="both"/>
        <w:rPr>
          <w:rFonts w:ascii="Times New Roman" w:eastAsia="Times New Roman" w:hAnsi="Times New Roman" w:cs="Times New Roman"/>
          <w:sz w:val="24"/>
          <w:szCs w:val="24"/>
          <w:lang w:eastAsia="ar-SA"/>
        </w:rPr>
      </w:pPr>
      <w:r w:rsidRPr="000B1315">
        <w:rPr>
          <w:rFonts w:ascii="Times New Roman" w:eastAsia="Times New Roman" w:hAnsi="Times New Roman" w:cs="Times New Roman"/>
          <w:sz w:val="24"/>
          <w:szCs w:val="24"/>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68B34A99" w14:textId="77777777" w:rsidR="00AE3D2B" w:rsidRPr="000B1315" w:rsidRDefault="00AE3D2B" w:rsidP="00AE3D2B">
      <w:pPr>
        <w:numPr>
          <w:ilvl w:val="1"/>
          <w:numId w:val="5"/>
        </w:numPr>
        <w:tabs>
          <w:tab w:val="left" w:pos="567"/>
        </w:tabs>
        <w:suppressAutoHyphens/>
        <w:autoSpaceDE w:val="0"/>
        <w:autoSpaceDN w:val="0"/>
        <w:spacing w:after="0" w:line="240" w:lineRule="auto"/>
        <w:ind w:left="567" w:hanging="567"/>
        <w:jc w:val="both"/>
        <w:rPr>
          <w:rFonts w:ascii="Times New Roman" w:eastAsia="Times New Roman" w:hAnsi="Times New Roman" w:cs="Times New Roman"/>
          <w:sz w:val="24"/>
          <w:szCs w:val="24"/>
          <w:lang w:eastAsia="ar-SA"/>
        </w:rPr>
      </w:pPr>
      <w:r w:rsidRPr="000B1315">
        <w:rPr>
          <w:rFonts w:ascii="Times New Roman" w:eastAsia="Times New Roman" w:hAnsi="Times New Roman" w:cs="Times New Roman"/>
          <w:sz w:val="24"/>
          <w:szCs w:val="24"/>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141C119" w14:textId="77777777" w:rsidR="00AE3D2B" w:rsidRPr="000B1315" w:rsidRDefault="00AE3D2B" w:rsidP="00AE3D2B">
      <w:pPr>
        <w:numPr>
          <w:ilvl w:val="1"/>
          <w:numId w:val="5"/>
        </w:numPr>
        <w:tabs>
          <w:tab w:val="left" w:pos="567"/>
        </w:tabs>
        <w:suppressAutoHyphens/>
        <w:autoSpaceDE w:val="0"/>
        <w:autoSpaceDN w:val="0"/>
        <w:spacing w:after="0" w:line="240" w:lineRule="auto"/>
        <w:ind w:left="567" w:hanging="567"/>
        <w:jc w:val="both"/>
        <w:rPr>
          <w:rFonts w:ascii="Times New Roman" w:eastAsia="SimSun" w:hAnsi="Times New Roman" w:cs="Times New Roman"/>
          <w:sz w:val="24"/>
          <w:szCs w:val="24"/>
        </w:rPr>
      </w:pPr>
      <w:r w:rsidRPr="000B1315">
        <w:rPr>
          <w:rFonts w:ascii="Times New Roman" w:eastAsia="Times New Roman" w:hAnsi="Times New Roman" w:cs="Times New Roman"/>
          <w:sz w:val="24"/>
          <w:szCs w:val="24"/>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0B1315">
        <w:rPr>
          <w:rFonts w:ascii="Times New Roman" w:eastAsia="Times New Roman" w:hAnsi="Times New Roman" w:cs="Times New Roman"/>
          <w:sz w:val="24"/>
          <w:szCs w:val="24"/>
          <w:lang w:eastAsia="lt-LT"/>
        </w:rPr>
        <w:t xml:space="preserve">am terminui, kuris sustabdymo metu buvo likęs iki Rangovo sutartinių įsipareigojimų įvykdymo pabaigos. </w:t>
      </w:r>
    </w:p>
    <w:p w14:paraId="1299BD0B" w14:textId="77777777" w:rsidR="00AE3D2B" w:rsidRPr="000B1315" w:rsidRDefault="00AE3D2B" w:rsidP="00AE3D2B">
      <w:pPr>
        <w:numPr>
          <w:ilvl w:val="1"/>
          <w:numId w:val="5"/>
        </w:numPr>
        <w:tabs>
          <w:tab w:val="left" w:pos="567"/>
        </w:tabs>
        <w:suppressAutoHyphens/>
        <w:autoSpaceDE w:val="0"/>
        <w:autoSpaceDN w:val="0"/>
        <w:spacing w:after="0" w:line="240" w:lineRule="auto"/>
        <w:ind w:left="567" w:hanging="567"/>
        <w:jc w:val="both"/>
        <w:rPr>
          <w:rFonts w:ascii="Times New Roman" w:eastAsia="Times New Roman" w:hAnsi="Times New Roman" w:cs="Times New Roman"/>
          <w:sz w:val="24"/>
          <w:szCs w:val="24"/>
          <w:lang w:eastAsia="ar-SA"/>
        </w:rPr>
      </w:pPr>
      <w:r w:rsidRPr="000B1315">
        <w:rPr>
          <w:rFonts w:ascii="Times New Roman" w:eastAsia="Times New Roman" w:hAnsi="Times New Roman" w:cs="Times New Roman"/>
          <w:sz w:val="24"/>
          <w:szCs w:val="24"/>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2EF6041F" w14:textId="09B3AF8E" w:rsidR="00AE3D2B" w:rsidRPr="000B1315" w:rsidRDefault="00AE3D2B" w:rsidP="00AE3D2B">
      <w:pPr>
        <w:numPr>
          <w:ilvl w:val="1"/>
          <w:numId w:val="5"/>
        </w:numPr>
        <w:tabs>
          <w:tab w:val="left" w:pos="567"/>
          <w:tab w:val="left" w:pos="634"/>
          <w:tab w:val="left" w:pos="1059"/>
        </w:tabs>
        <w:suppressAutoHyphens/>
        <w:autoSpaceDE w:val="0"/>
        <w:autoSpaceDN w:val="0"/>
        <w:spacing w:after="0" w:line="240" w:lineRule="auto"/>
        <w:ind w:left="567" w:hanging="567"/>
        <w:jc w:val="both"/>
        <w:rPr>
          <w:rFonts w:ascii="Times New Roman" w:eastAsia="Times New Roman" w:hAnsi="Times New Roman" w:cs="Times New Roman"/>
          <w:sz w:val="24"/>
          <w:szCs w:val="24"/>
          <w:lang w:eastAsia="ar-SA"/>
        </w:rPr>
      </w:pPr>
      <w:r w:rsidRPr="000B1315">
        <w:rPr>
          <w:rFonts w:ascii="Times New Roman" w:eastAsia="Times New Roman" w:hAnsi="Times New Roman" w:cs="Times New Roman"/>
          <w:sz w:val="24"/>
          <w:szCs w:val="24"/>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sidRPr="000B1315">
        <w:rPr>
          <w:rFonts w:ascii="Times New Roman" w:eastAsia="Times New Roman" w:hAnsi="Times New Roman" w:cs="Times New Roman"/>
          <w:b/>
          <w:sz w:val="24"/>
          <w:szCs w:val="24"/>
          <w:lang w:eastAsia="ar-SA"/>
        </w:rPr>
        <w:t>8.4 ir 8.5</w:t>
      </w:r>
      <w:r w:rsidRPr="000B1315">
        <w:rPr>
          <w:rFonts w:ascii="Times New Roman" w:eastAsia="Times New Roman" w:hAnsi="Times New Roman" w:cs="Times New Roman"/>
          <w:sz w:val="24"/>
          <w:szCs w:val="24"/>
          <w:lang w:eastAsia="ar-SA"/>
        </w:rPr>
        <w:t xml:space="preserve"> </w:t>
      </w:r>
      <w:r w:rsidR="00F6351D" w:rsidRPr="000B1315">
        <w:rPr>
          <w:rFonts w:ascii="Times New Roman" w:eastAsia="Calibri" w:hAnsi="Times New Roman" w:cs="Times New Roman"/>
          <w:sz w:val="24"/>
          <w:szCs w:val="24"/>
          <w:lang w:val="es-MX"/>
        </w:rPr>
        <w:t>papunkčiuose</w:t>
      </w:r>
      <w:r w:rsidRPr="000B1315">
        <w:rPr>
          <w:rFonts w:ascii="Times New Roman" w:eastAsia="Times New Roman" w:hAnsi="Times New Roman" w:cs="Times New Roman"/>
          <w:sz w:val="24"/>
          <w:szCs w:val="24"/>
          <w:lang w:eastAsia="ar-SA"/>
        </w:rPr>
        <w:t xml:space="preserve"> nustatyta tvarka. Užsakovo galimybė pasinaudoti šia teise negali priklausyti nuo Rangovo valios ar būti jo įtakojama.</w:t>
      </w:r>
    </w:p>
    <w:p w14:paraId="2F08EAC9" w14:textId="77777777" w:rsidR="00AE3D2B" w:rsidRPr="000B1315" w:rsidRDefault="00AE3D2B" w:rsidP="00AE3D2B">
      <w:pPr>
        <w:numPr>
          <w:ilvl w:val="1"/>
          <w:numId w:val="5"/>
        </w:numPr>
        <w:tabs>
          <w:tab w:val="left" w:pos="567"/>
        </w:tabs>
        <w:suppressAutoHyphens/>
        <w:autoSpaceDN w:val="0"/>
        <w:spacing w:after="0" w:line="240" w:lineRule="auto"/>
        <w:ind w:left="567" w:hanging="567"/>
        <w:jc w:val="both"/>
        <w:textAlignment w:val="baseline"/>
        <w:rPr>
          <w:rFonts w:ascii="Times New Roman" w:eastAsia="Times New Roman" w:hAnsi="Times New Roman" w:cs="Times New Roman"/>
          <w:sz w:val="24"/>
          <w:szCs w:val="24"/>
          <w:lang w:eastAsia="ar-SA"/>
        </w:rPr>
      </w:pPr>
      <w:r w:rsidRPr="000B1315">
        <w:rPr>
          <w:rFonts w:ascii="Times New Roman" w:eastAsia="Times New Roman" w:hAnsi="Times New Roman" w:cs="Times New Roman"/>
          <w:sz w:val="24"/>
          <w:szCs w:val="24"/>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0423EC7A" w14:textId="77777777" w:rsidR="00AE3D2B" w:rsidRPr="000B1315" w:rsidRDefault="00AE3D2B" w:rsidP="00AE3D2B">
      <w:pPr>
        <w:tabs>
          <w:tab w:val="left" w:pos="567"/>
        </w:tabs>
        <w:suppressAutoHyphens/>
        <w:autoSpaceDN w:val="0"/>
        <w:spacing w:after="0" w:line="240" w:lineRule="auto"/>
        <w:ind w:left="567"/>
        <w:jc w:val="both"/>
        <w:textAlignment w:val="baseline"/>
        <w:rPr>
          <w:rFonts w:ascii="Times New Roman" w:eastAsia="Times New Roman" w:hAnsi="Times New Roman" w:cs="Times New Roman"/>
          <w:sz w:val="24"/>
          <w:szCs w:val="24"/>
          <w:lang w:eastAsia="ar-SA"/>
        </w:rPr>
      </w:pPr>
    </w:p>
    <w:p w14:paraId="7133B46C" w14:textId="77777777" w:rsidR="00AE3D2B" w:rsidRPr="000B1315" w:rsidRDefault="00AE3D2B" w:rsidP="00AE3D2B">
      <w:pPr>
        <w:numPr>
          <w:ilvl w:val="0"/>
          <w:numId w:val="5"/>
        </w:numPr>
        <w:spacing w:after="0" w:line="240" w:lineRule="auto"/>
        <w:ind w:left="720"/>
        <w:jc w:val="center"/>
        <w:rPr>
          <w:rFonts w:ascii="Times New Roman" w:eastAsia="Times New Roman" w:hAnsi="Times New Roman" w:cs="Times New Roman"/>
          <w:b/>
          <w:sz w:val="24"/>
          <w:szCs w:val="24"/>
          <w:lang w:eastAsia="lt-LT"/>
        </w:rPr>
      </w:pPr>
      <w:r w:rsidRPr="000B1315">
        <w:rPr>
          <w:rFonts w:ascii="Times New Roman" w:eastAsia="Times New Roman" w:hAnsi="Times New Roman" w:cs="Times New Roman"/>
          <w:b/>
          <w:sz w:val="24"/>
          <w:szCs w:val="24"/>
          <w:lang w:eastAsia="lt-LT"/>
        </w:rPr>
        <w:t>PAPILDOMI DARBAI</w:t>
      </w:r>
    </w:p>
    <w:p w14:paraId="679D8499" w14:textId="77777777" w:rsidR="00AE3D2B" w:rsidRPr="000B1315" w:rsidRDefault="00AE3D2B" w:rsidP="00AE3D2B">
      <w:pPr>
        <w:numPr>
          <w:ilvl w:val="1"/>
          <w:numId w:val="5"/>
        </w:numPr>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Jei dėl nenumatytų, nuo šalių nepriklausančių aplinkybių, racionaliai naudojant darbų vykdymui skirtas lėšas, Sutarties objektui įgyvendinti būtina įsigyti papildomus darbus, kurie </w:t>
      </w:r>
      <w:r w:rsidRPr="000B1315">
        <w:rPr>
          <w:rFonts w:ascii="Times New Roman" w:eastAsia="Times New Roman" w:hAnsi="Times New Roman" w:cs="Times New Roman"/>
          <w:sz w:val="24"/>
          <w:szCs w:val="24"/>
          <w:lang w:eastAsia="lt-LT"/>
        </w:rPr>
        <w:lastRenderedPageBreak/>
        <w:t xml:space="preserve">Užsakovo nebuvo numatyti pirkimo dokumentuose, Rangovas pateikia papildomų darbų lokalinę sąmatą, kurioje nurodo papildomų darbų kainas ir jas suderina su Užsakovu. Papildomų Darbų kainos sąmatose negali viršyti vidutinių rinkos kainų, numatytų UAB „Sistela“ rinkiniuose, UAB „Sistela“ rinkiniuose nesant papildomų darbų (medžiagų) įkainio, Rangovas pateikia darbų ir/ar medžiagų kainas patvirtinančių dokumentų kopijas. Papildomi Darbai įforminamas papildomu susitarimu, vadovaujantis LR Viešųjų pirkimų įstatymo 89 straipsnio nuostatomis.  </w:t>
      </w:r>
    </w:p>
    <w:p w14:paraId="20F4DB0B" w14:textId="77777777" w:rsidR="00AE3D2B" w:rsidRPr="000B1315" w:rsidRDefault="00AE3D2B" w:rsidP="00AE3D2B">
      <w:pPr>
        <w:numPr>
          <w:ilvl w:val="1"/>
          <w:numId w:val="5"/>
        </w:numPr>
        <w:spacing w:after="0" w:line="240" w:lineRule="auto"/>
        <w:ind w:left="567" w:hanging="567"/>
        <w:jc w:val="both"/>
        <w:rPr>
          <w:rFonts w:ascii="Times New Roman" w:eastAsia="Times New Roman" w:hAnsi="Times New Roman" w:cs="Times New Roman"/>
          <w:bCs/>
          <w:sz w:val="24"/>
          <w:szCs w:val="24"/>
          <w:lang w:eastAsia="lt-LT"/>
        </w:rPr>
      </w:pPr>
      <w:r w:rsidRPr="000B1315">
        <w:rPr>
          <w:rFonts w:ascii="Times New Roman" w:eastAsia="Times New Roman" w:hAnsi="Times New Roman" w:cs="Times New Roman"/>
          <w:bCs/>
          <w:sz w:val="24"/>
          <w:szCs w:val="24"/>
          <w:lang w:eastAsia="lt-LT"/>
        </w:rPr>
        <w:t>Šalims sutarus dėl darbų papildomų darbų būtinybės</w:t>
      </w:r>
      <w:r w:rsidRPr="000B1315">
        <w:rPr>
          <w:rFonts w:ascii="Times New Roman" w:eastAsia="Times New Roman" w:hAnsi="Times New Roman" w:cs="Times New Roman"/>
          <w:sz w:val="24"/>
          <w:szCs w:val="24"/>
          <w:lang w:eastAsia="lt-LT"/>
        </w:rPr>
        <w:t>, motyvuotą siūlymą dėl papildomų darbų būtinybės ir jį pagrindžiančius dokumentus Užsakovo atsakingam už sutarties vykdymą asmeniui pateikia Rangovas. Rangovo atstovas raštu pateikia prašymą dėl papildomų darbų pagrįstumo bei papildomų darbų būtinybę pagrindžiančius dokumentus, nurodo papildomų darbų pavadinimus, vienetus, kiekius, taip pat pateikia argumentus, pagrindžiančius papildomų darbų būtinybę, techninius sprendinius, įkainių nustatymo pagrindimą ir skaičiavimą. Užsakovo atsakingas už sutarties vykdymą asmuo, išnagrinėja papildomų darbų būtinybę pagrindžiančių dokumentų pagrįstumą. Jei Užsakovo atsakingas už sutarties vykdymą asmuo pateiktuose dokumentuose nustato netikslumų ir (ar) klaidų, grąžina tikslinti juos pateikusiam Rangovui. Susitarimas dėl papildomų darbų įforminamas papildomus susitarimu prie Sutarties, kuris pasirašomas abiejų šalių. Užsakovui patvirtinus susitarimą dėl papildomų darbų, Rangovas gali pradėti vykdyti papildomus darbus. Susitarimas dėl papildomų darbų laikomas sudėtine sutarties dalimi.</w:t>
      </w:r>
    </w:p>
    <w:p w14:paraId="6C83F954" w14:textId="77777777" w:rsidR="00AE3D2B" w:rsidRPr="000B1315" w:rsidRDefault="00AE3D2B" w:rsidP="00AE3D2B">
      <w:pPr>
        <w:spacing w:after="0" w:line="240" w:lineRule="auto"/>
        <w:ind w:left="1080"/>
        <w:jc w:val="both"/>
        <w:rPr>
          <w:rFonts w:ascii="Times New Roman" w:eastAsia="Times New Roman" w:hAnsi="Times New Roman" w:cs="Times New Roman"/>
          <w:sz w:val="24"/>
          <w:szCs w:val="24"/>
          <w:lang w:eastAsia="lt-LT"/>
        </w:rPr>
      </w:pPr>
    </w:p>
    <w:p w14:paraId="1E00FE88" w14:textId="77777777" w:rsidR="00AE3D2B" w:rsidRPr="000B1315" w:rsidRDefault="00AE3D2B" w:rsidP="00AE3D2B">
      <w:pPr>
        <w:numPr>
          <w:ilvl w:val="0"/>
          <w:numId w:val="5"/>
        </w:numPr>
        <w:tabs>
          <w:tab w:val="left" w:pos="1304"/>
          <w:tab w:val="left" w:pos="1457"/>
          <w:tab w:val="left" w:pos="1604"/>
          <w:tab w:val="left" w:pos="1757"/>
          <w:tab w:val="left" w:pos="1860"/>
          <w:tab w:val="left" w:pos="1984"/>
          <w:tab w:val="left" w:pos="2098"/>
          <w:tab w:val="left" w:pos="2211"/>
          <w:tab w:val="left" w:pos="3544"/>
        </w:tabs>
        <w:suppressAutoHyphens/>
        <w:autoSpaceDE w:val="0"/>
        <w:autoSpaceDN w:val="0"/>
        <w:spacing w:after="0" w:line="240" w:lineRule="auto"/>
        <w:ind w:left="720"/>
        <w:jc w:val="center"/>
        <w:rPr>
          <w:rFonts w:ascii="Times New Roman" w:eastAsia="Times New Roman" w:hAnsi="Times New Roman" w:cs="Times New Roman"/>
          <w:b/>
          <w:sz w:val="24"/>
          <w:szCs w:val="24"/>
        </w:rPr>
      </w:pPr>
      <w:r w:rsidRPr="000B1315">
        <w:rPr>
          <w:rFonts w:ascii="Times New Roman" w:eastAsia="Times New Roman" w:hAnsi="Times New Roman" w:cs="Times New Roman"/>
          <w:b/>
          <w:sz w:val="24"/>
          <w:szCs w:val="24"/>
        </w:rPr>
        <w:t>SUTARTIES GALIOJIMSA IR PAKEITIMAI</w:t>
      </w:r>
    </w:p>
    <w:p w14:paraId="27317A5B" w14:textId="23568C13" w:rsidR="00AE3D2B" w:rsidRPr="000B1315" w:rsidRDefault="00AE3D2B" w:rsidP="00AE3D2B">
      <w:pPr>
        <w:numPr>
          <w:ilvl w:val="1"/>
          <w:numId w:val="5"/>
        </w:numPr>
        <w:suppressAutoHyphens/>
        <w:autoSpaceDE w:val="0"/>
        <w:autoSpaceDN w:val="0"/>
        <w:adjustRightInd w:val="0"/>
        <w:spacing w:after="0" w:line="240" w:lineRule="auto"/>
        <w:ind w:left="567" w:hanging="567"/>
        <w:jc w:val="both"/>
        <w:textAlignment w:val="center"/>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Sutartis įsigalioja nuo jos pasirašymo dienos ir galioja </w:t>
      </w:r>
      <w:r w:rsidR="00CF054D" w:rsidRPr="00CF054D">
        <w:rPr>
          <w:rFonts w:ascii="Times New Roman" w:eastAsia="Times New Roman" w:hAnsi="Times New Roman" w:cs="Times New Roman"/>
          <w:b/>
          <w:bCs/>
          <w:sz w:val="24"/>
          <w:szCs w:val="24"/>
          <w:lang w:eastAsia="lt-LT"/>
        </w:rPr>
        <w:t>6</w:t>
      </w:r>
      <w:r w:rsidRPr="00CF054D">
        <w:rPr>
          <w:rFonts w:ascii="Times New Roman" w:eastAsia="Times New Roman" w:hAnsi="Times New Roman" w:cs="Times New Roman"/>
          <w:b/>
          <w:bCs/>
          <w:sz w:val="24"/>
          <w:szCs w:val="24"/>
          <w:lang w:eastAsia="lt-LT"/>
        </w:rPr>
        <w:t xml:space="preserve"> (</w:t>
      </w:r>
      <w:r w:rsidR="00CF054D" w:rsidRPr="00CF054D">
        <w:rPr>
          <w:rFonts w:ascii="Times New Roman" w:eastAsia="Times New Roman" w:hAnsi="Times New Roman" w:cs="Times New Roman"/>
          <w:b/>
          <w:bCs/>
          <w:sz w:val="24"/>
          <w:szCs w:val="24"/>
          <w:lang w:eastAsia="lt-LT"/>
        </w:rPr>
        <w:t>šeši</w:t>
      </w:r>
      <w:r w:rsidR="004943DE" w:rsidRPr="00CF054D">
        <w:rPr>
          <w:rFonts w:ascii="Times New Roman" w:eastAsia="Times New Roman" w:hAnsi="Times New Roman" w:cs="Times New Roman"/>
          <w:b/>
          <w:bCs/>
          <w:sz w:val="24"/>
          <w:szCs w:val="24"/>
          <w:lang w:eastAsia="lt-LT"/>
        </w:rPr>
        <w:t>s</w:t>
      </w:r>
      <w:r w:rsidRPr="00CF054D">
        <w:rPr>
          <w:rFonts w:ascii="Times New Roman" w:eastAsia="Times New Roman" w:hAnsi="Times New Roman" w:cs="Times New Roman"/>
          <w:b/>
          <w:bCs/>
          <w:sz w:val="24"/>
          <w:szCs w:val="24"/>
          <w:lang w:eastAsia="lt-LT"/>
        </w:rPr>
        <w:t>)</w:t>
      </w:r>
      <w:r w:rsidRPr="000B1315">
        <w:rPr>
          <w:rFonts w:ascii="Times New Roman" w:eastAsia="Times New Roman" w:hAnsi="Times New Roman" w:cs="Times New Roman"/>
          <w:sz w:val="24"/>
          <w:szCs w:val="24"/>
          <w:lang w:eastAsia="lt-LT"/>
        </w:rPr>
        <w:t xml:space="preserve"> mėnesius, skaičiuojant nuo jos įsigaliojimo datos. Sutarčiai pasibaigus, lieka galioti  Darbų kokybės garantijos, atsiskaitymo, netesybų, nuostolių atlyginimo bei ginčų, kylančių iš šios Sutarties, sprendimo tvarka.</w:t>
      </w:r>
    </w:p>
    <w:p w14:paraId="302FAB75" w14:textId="58B47033" w:rsidR="00AE3D2B" w:rsidRPr="000B1315" w:rsidRDefault="00AE3D2B" w:rsidP="00AE3D2B">
      <w:pPr>
        <w:numPr>
          <w:ilvl w:val="1"/>
          <w:numId w:val="5"/>
        </w:numPr>
        <w:suppressAutoHyphens/>
        <w:autoSpaceDE w:val="0"/>
        <w:autoSpaceDN w:val="0"/>
        <w:adjustRightInd w:val="0"/>
        <w:spacing w:after="0" w:line="240" w:lineRule="auto"/>
        <w:ind w:left="567" w:hanging="567"/>
        <w:jc w:val="both"/>
        <w:textAlignment w:val="center"/>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Sutartis pasibaigia bet kuriuo sutarties galiojimo laikotarpiu, jeigu Užsakovas išnaudoja visą bendrą Sutarties kainą nurodytą Sutarties 3.2 </w:t>
      </w:r>
      <w:r w:rsidR="00F6351D" w:rsidRPr="000B1315">
        <w:rPr>
          <w:rFonts w:ascii="Times New Roman" w:eastAsia="Calibri" w:hAnsi="Times New Roman" w:cs="Times New Roman"/>
          <w:sz w:val="24"/>
          <w:szCs w:val="24"/>
          <w:lang w:val="es-MX"/>
        </w:rPr>
        <w:t>papunktyje</w:t>
      </w:r>
      <w:r w:rsidRPr="000B1315">
        <w:rPr>
          <w:rFonts w:ascii="Times New Roman" w:eastAsia="Times New Roman" w:hAnsi="Times New Roman" w:cs="Times New Roman"/>
          <w:sz w:val="24"/>
          <w:szCs w:val="24"/>
          <w:lang w:eastAsia="lt-LT"/>
        </w:rPr>
        <w:t>.</w:t>
      </w:r>
    </w:p>
    <w:p w14:paraId="2FD17C66" w14:textId="77777777" w:rsidR="00AE3D2B" w:rsidRPr="000B1315" w:rsidRDefault="00AE3D2B" w:rsidP="00AE3D2B">
      <w:pPr>
        <w:numPr>
          <w:ilvl w:val="1"/>
          <w:numId w:val="5"/>
        </w:numPr>
        <w:suppressAutoHyphens/>
        <w:autoSpaceDE w:val="0"/>
        <w:autoSpaceDN w:val="0"/>
        <w:adjustRightInd w:val="0"/>
        <w:spacing w:after="0" w:line="240" w:lineRule="auto"/>
        <w:ind w:left="567" w:hanging="567"/>
        <w:jc w:val="both"/>
        <w:textAlignment w:val="center"/>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Sutarties sąlygos gali būti keičiamos, vadovaujantis Lietuvos Respublikos viešųjų pirkimų įstatymo 89 straipsnio nuostatomis.  </w:t>
      </w:r>
    </w:p>
    <w:p w14:paraId="129E272E" w14:textId="77777777" w:rsidR="00AE3D2B" w:rsidRPr="000B1315" w:rsidRDefault="00AE3D2B" w:rsidP="00AE3D2B">
      <w:pPr>
        <w:numPr>
          <w:ilvl w:val="1"/>
          <w:numId w:val="5"/>
        </w:numPr>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5851C62F" w14:textId="77777777" w:rsidR="00AE3D2B" w:rsidRPr="000B1315" w:rsidRDefault="00AE3D2B" w:rsidP="00AE3D2B">
      <w:pPr>
        <w:numPr>
          <w:ilvl w:val="1"/>
          <w:numId w:val="5"/>
        </w:numPr>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Sutarties sąlygų pakeitimas turi būti įformintas papildomu susitarimu ir pasirašytas abiejų Šalių. </w:t>
      </w:r>
    </w:p>
    <w:p w14:paraId="542CD4EF" w14:textId="77777777" w:rsidR="00AE3D2B" w:rsidRPr="000B1315" w:rsidRDefault="00AE3D2B" w:rsidP="00AE3D2B">
      <w:pPr>
        <w:spacing w:after="0" w:line="240" w:lineRule="auto"/>
        <w:jc w:val="center"/>
        <w:rPr>
          <w:rFonts w:ascii="Times New Roman" w:eastAsia="Times New Roman" w:hAnsi="Times New Roman" w:cs="Times New Roman"/>
          <w:sz w:val="24"/>
          <w:szCs w:val="24"/>
          <w:lang w:eastAsia="lt-LT"/>
        </w:rPr>
      </w:pPr>
    </w:p>
    <w:p w14:paraId="56F1C930" w14:textId="77777777" w:rsidR="00AE3D2B" w:rsidRPr="000B1315" w:rsidRDefault="00AE3D2B" w:rsidP="00AE3D2B">
      <w:pPr>
        <w:numPr>
          <w:ilvl w:val="0"/>
          <w:numId w:val="5"/>
        </w:numPr>
        <w:spacing w:after="0" w:line="240" w:lineRule="auto"/>
        <w:ind w:left="720"/>
        <w:jc w:val="center"/>
        <w:rPr>
          <w:rFonts w:ascii="Times New Roman" w:eastAsia="Times New Roman" w:hAnsi="Times New Roman" w:cs="Times New Roman"/>
          <w:b/>
          <w:sz w:val="24"/>
          <w:szCs w:val="24"/>
          <w:lang w:eastAsia="lt-LT"/>
        </w:rPr>
      </w:pPr>
      <w:r w:rsidRPr="000B1315">
        <w:rPr>
          <w:rFonts w:ascii="Times New Roman" w:eastAsia="Times New Roman" w:hAnsi="Times New Roman" w:cs="Times New Roman"/>
          <w:b/>
          <w:sz w:val="24"/>
          <w:szCs w:val="24"/>
          <w:lang w:eastAsia="lt-LT"/>
        </w:rPr>
        <w:t>SUTARTIES NUTRAUKIMO SĄLYGOS</w:t>
      </w:r>
    </w:p>
    <w:p w14:paraId="14C013A7" w14:textId="77777777" w:rsidR="00AE3D2B" w:rsidRPr="000B1315" w:rsidRDefault="00AE3D2B" w:rsidP="00AE3D2B">
      <w:pPr>
        <w:numPr>
          <w:ilvl w:val="1"/>
          <w:numId w:val="5"/>
        </w:numPr>
        <w:tabs>
          <w:tab w:val="left" w:pos="709"/>
        </w:tabs>
        <w:spacing w:after="0" w:line="240" w:lineRule="auto"/>
        <w:ind w:left="709" w:hanging="709"/>
        <w:jc w:val="both"/>
        <w:rPr>
          <w:rFonts w:ascii="Times New Roman" w:eastAsia="Calibri" w:hAnsi="Times New Roman" w:cs="Times New Roman"/>
          <w:sz w:val="24"/>
          <w:szCs w:val="24"/>
        </w:rPr>
      </w:pPr>
      <w:r w:rsidRPr="000B1315">
        <w:rPr>
          <w:rFonts w:ascii="Times New Roman" w:eastAsia="Calibri" w:hAnsi="Times New Roman" w:cs="Times New Roman"/>
          <w:sz w:val="24"/>
          <w:szCs w:val="24"/>
        </w:rPr>
        <w:t>Sutartis gali būti nutraukta raštišku abiejų šalių susitarimu.</w:t>
      </w:r>
    </w:p>
    <w:p w14:paraId="27BE9FA6" w14:textId="77777777" w:rsidR="00AE3D2B" w:rsidRPr="000B1315" w:rsidRDefault="00AE3D2B" w:rsidP="00AE3D2B">
      <w:pPr>
        <w:numPr>
          <w:ilvl w:val="1"/>
          <w:numId w:val="5"/>
        </w:numPr>
        <w:tabs>
          <w:tab w:val="left" w:pos="709"/>
        </w:tabs>
        <w:suppressAutoHyphens/>
        <w:autoSpaceDE w:val="0"/>
        <w:spacing w:after="0" w:line="240" w:lineRule="auto"/>
        <w:ind w:left="709" w:hanging="709"/>
        <w:jc w:val="both"/>
        <w:rPr>
          <w:rFonts w:ascii="Times New Roman" w:eastAsia="Times New Roman" w:hAnsi="Times New Roman" w:cs="Times New Roman"/>
          <w:sz w:val="24"/>
          <w:szCs w:val="24"/>
          <w:lang w:eastAsia="ar-SA"/>
        </w:rPr>
      </w:pPr>
      <w:r w:rsidRPr="000B1315">
        <w:rPr>
          <w:rFonts w:ascii="Times New Roman" w:eastAsia="Times New Roman" w:hAnsi="Times New Roman" w:cs="Times New Roman"/>
          <w:sz w:val="24"/>
          <w:szCs w:val="24"/>
          <w:lang w:eastAsia="ar-SA"/>
        </w:rPr>
        <w:t>Sutartis gali būti nutraukiama LR viešųjų pirkimų įstatymo 90 straipsnyje ir LR Civiliniame kodekse numatytais atvejais.</w:t>
      </w:r>
    </w:p>
    <w:p w14:paraId="56FF5CB3" w14:textId="77777777" w:rsidR="00AE3D2B" w:rsidRPr="000B1315" w:rsidRDefault="00AE3D2B" w:rsidP="00AE3D2B">
      <w:pPr>
        <w:numPr>
          <w:ilvl w:val="1"/>
          <w:numId w:val="5"/>
        </w:numPr>
        <w:tabs>
          <w:tab w:val="left" w:pos="0"/>
          <w:tab w:val="left" w:pos="709"/>
          <w:tab w:val="left" w:pos="885"/>
        </w:tabs>
        <w:suppressAutoHyphens/>
        <w:autoSpaceDE w:val="0"/>
        <w:spacing w:after="0" w:line="240" w:lineRule="auto"/>
        <w:ind w:left="709" w:hanging="709"/>
        <w:jc w:val="both"/>
        <w:rPr>
          <w:rFonts w:ascii="Times New Roman" w:eastAsia="Times New Roman" w:hAnsi="Times New Roman" w:cs="Times New Roman"/>
          <w:sz w:val="24"/>
          <w:szCs w:val="24"/>
          <w:lang w:eastAsia="ar-SA"/>
        </w:rPr>
      </w:pPr>
      <w:r w:rsidRPr="000B1315">
        <w:rPr>
          <w:rFonts w:ascii="Times New Roman" w:eastAsia="Times New Roman" w:hAnsi="Times New Roman" w:cs="Times New Roman"/>
          <w:b/>
          <w:sz w:val="24"/>
          <w:szCs w:val="24"/>
          <w:lang w:eastAsia="ar-SA"/>
        </w:rPr>
        <w:t>Užsakovas</w:t>
      </w:r>
      <w:r w:rsidRPr="000B1315">
        <w:rPr>
          <w:rFonts w:ascii="Times New Roman" w:eastAsia="Times New Roman" w:hAnsi="Times New Roman" w:cs="Times New Roman"/>
          <w:sz w:val="24"/>
          <w:szCs w:val="24"/>
          <w:lang w:eastAsia="ar-SA"/>
        </w:rPr>
        <w:t xml:space="preserve"> turi teisę vienašališkai neteismine tvarka nutraukti Sutartį, raštu įspėjęs Rangovą prieš 14 (keturiolika) kalendorinių dienų, šiais atvejais:</w:t>
      </w:r>
    </w:p>
    <w:p w14:paraId="1D941E1D" w14:textId="77777777" w:rsidR="00AE3D2B" w:rsidRPr="000B1315" w:rsidRDefault="00AE3D2B" w:rsidP="00AE3D2B">
      <w:pPr>
        <w:numPr>
          <w:ilvl w:val="2"/>
          <w:numId w:val="4"/>
        </w:numPr>
        <w:tabs>
          <w:tab w:val="left" w:pos="709"/>
          <w:tab w:val="left" w:pos="1202"/>
        </w:tabs>
        <w:suppressAutoHyphens/>
        <w:autoSpaceDE w:val="0"/>
        <w:spacing w:after="0" w:line="240" w:lineRule="auto"/>
        <w:ind w:left="709" w:hanging="709"/>
        <w:jc w:val="both"/>
        <w:rPr>
          <w:rFonts w:ascii="Times New Roman" w:eastAsia="Times New Roman" w:hAnsi="Times New Roman" w:cs="Times New Roman"/>
          <w:sz w:val="24"/>
          <w:szCs w:val="24"/>
          <w:lang w:eastAsia="ar-SA"/>
        </w:rPr>
      </w:pPr>
      <w:r w:rsidRPr="000B1315">
        <w:rPr>
          <w:rFonts w:ascii="Times New Roman" w:eastAsia="Times New Roman" w:hAnsi="Times New Roman" w:cs="Times New Roman"/>
          <w:sz w:val="24"/>
          <w:szCs w:val="24"/>
          <w:lang w:eastAsia="ar-SA"/>
        </w:rPr>
        <w:t xml:space="preserve">kai Rangovas nevykdo savo sutartinių įsipareigojimų; </w:t>
      </w:r>
    </w:p>
    <w:p w14:paraId="56540544" w14:textId="77777777" w:rsidR="00AE3D2B" w:rsidRPr="000B1315" w:rsidRDefault="00AE3D2B" w:rsidP="00AE3D2B">
      <w:pPr>
        <w:numPr>
          <w:ilvl w:val="2"/>
          <w:numId w:val="4"/>
        </w:numPr>
        <w:tabs>
          <w:tab w:val="left" w:pos="709"/>
          <w:tab w:val="left" w:pos="1202"/>
        </w:tabs>
        <w:suppressAutoHyphens/>
        <w:autoSpaceDE w:val="0"/>
        <w:spacing w:after="0" w:line="240" w:lineRule="auto"/>
        <w:ind w:left="709" w:hanging="709"/>
        <w:jc w:val="both"/>
        <w:rPr>
          <w:rFonts w:ascii="Times New Roman" w:eastAsia="Times New Roman" w:hAnsi="Times New Roman" w:cs="Times New Roman"/>
          <w:sz w:val="24"/>
          <w:szCs w:val="24"/>
          <w:lang w:eastAsia="ar-SA"/>
        </w:rPr>
      </w:pPr>
      <w:r w:rsidRPr="000B1315">
        <w:rPr>
          <w:rFonts w:ascii="Times New Roman" w:eastAsia="Times New Roman" w:hAnsi="Times New Roman" w:cs="Times New Roman"/>
          <w:sz w:val="24"/>
          <w:szCs w:val="24"/>
          <w:lang w:eastAsia="ar-SA"/>
        </w:rPr>
        <w:t>kai Rangovas padaro esminį Sutarties pažeidimą;</w:t>
      </w:r>
    </w:p>
    <w:p w14:paraId="705AED86" w14:textId="77777777" w:rsidR="00AE3D2B" w:rsidRPr="000B1315" w:rsidRDefault="00AE3D2B" w:rsidP="00AE3D2B">
      <w:pPr>
        <w:numPr>
          <w:ilvl w:val="2"/>
          <w:numId w:val="4"/>
        </w:numPr>
        <w:tabs>
          <w:tab w:val="left" w:pos="709"/>
          <w:tab w:val="left" w:pos="1202"/>
        </w:tabs>
        <w:suppressAutoHyphens/>
        <w:autoSpaceDE w:val="0"/>
        <w:spacing w:after="0" w:line="240" w:lineRule="auto"/>
        <w:ind w:left="709" w:hanging="709"/>
        <w:jc w:val="both"/>
        <w:rPr>
          <w:rFonts w:ascii="Times New Roman" w:eastAsia="Times New Roman" w:hAnsi="Times New Roman" w:cs="Times New Roman"/>
          <w:sz w:val="24"/>
          <w:szCs w:val="24"/>
          <w:lang w:eastAsia="ar-SA"/>
        </w:rPr>
      </w:pPr>
      <w:r w:rsidRPr="000B1315">
        <w:rPr>
          <w:rFonts w:ascii="Times New Roman" w:eastAsia="Times New Roman" w:hAnsi="Times New Roman" w:cs="Times New Roman"/>
          <w:sz w:val="24"/>
          <w:szCs w:val="24"/>
          <w:lang w:eastAsia="ar-SA"/>
        </w:rPr>
        <w:t>kai Rangovas Darbus atlieka nekokybiškai ir per pagrįstai nustatytą laikotarpį neįvykdo Užsakovo nurodymo ištaisyti netinkamai įvykdytus arba neįvykdytus sutartinius įsipareigojimus;</w:t>
      </w:r>
    </w:p>
    <w:p w14:paraId="6B571621" w14:textId="77777777" w:rsidR="00AE3D2B" w:rsidRPr="000B1315" w:rsidRDefault="00AE3D2B" w:rsidP="00AE3D2B">
      <w:pPr>
        <w:numPr>
          <w:ilvl w:val="2"/>
          <w:numId w:val="4"/>
        </w:numPr>
        <w:tabs>
          <w:tab w:val="left" w:pos="709"/>
          <w:tab w:val="left" w:pos="1202"/>
        </w:tabs>
        <w:suppressAutoHyphens/>
        <w:autoSpaceDE w:val="0"/>
        <w:spacing w:after="0" w:line="240" w:lineRule="auto"/>
        <w:ind w:left="709" w:hanging="709"/>
        <w:jc w:val="both"/>
        <w:rPr>
          <w:rFonts w:ascii="Times New Roman" w:eastAsia="Times New Roman" w:hAnsi="Times New Roman" w:cs="Times New Roman"/>
          <w:sz w:val="24"/>
          <w:szCs w:val="24"/>
          <w:lang w:eastAsia="ar-SA"/>
        </w:rPr>
      </w:pPr>
      <w:r w:rsidRPr="000B1315">
        <w:rPr>
          <w:rFonts w:ascii="Times New Roman" w:eastAsia="Times New Roman" w:hAnsi="Times New Roman" w:cs="Times New Roman"/>
          <w:sz w:val="24"/>
          <w:szCs w:val="24"/>
          <w:lang w:eastAsia="ar-SA"/>
        </w:rPr>
        <w:t xml:space="preserve">kai Rangovas perleidžia Sutarties reikalavimus be Užsakovo žinios; </w:t>
      </w:r>
    </w:p>
    <w:p w14:paraId="06F8D1EC" w14:textId="77777777" w:rsidR="00AE3D2B" w:rsidRPr="000B1315" w:rsidRDefault="00AE3D2B" w:rsidP="00AE3D2B">
      <w:pPr>
        <w:numPr>
          <w:ilvl w:val="2"/>
          <w:numId w:val="4"/>
        </w:numPr>
        <w:tabs>
          <w:tab w:val="left" w:pos="709"/>
          <w:tab w:val="left" w:pos="1202"/>
        </w:tabs>
        <w:suppressAutoHyphens/>
        <w:autoSpaceDE w:val="0"/>
        <w:spacing w:after="0" w:line="240" w:lineRule="auto"/>
        <w:ind w:left="709" w:hanging="709"/>
        <w:jc w:val="both"/>
        <w:rPr>
          <w:rFonts w:ascii="Times New Roman" w:eastAsia="Times New Roman" w:hAnsi="Times New Roman" w:cs="Times New Roman"/>
          <w:sz w:val="24"/>
          <w:szCs w:val="24"/>
          <w:lang w:eastAsia="ar-SA"/>
        </w:rPr>
      </w:pPr>
      <w:r w:rsidRPr="000B1315">
        <w:rPr>
          <w:rFonts w:ascii="Times New Roman" w:eastAsia="Times New Roman" w:hAnsi="Times New Roman" w:cs="Times New Roman"/>
          <w:sz w:val="24"/>
          <w:szCs w:val="24"/>
          <w:lang w:eastAsia="ar-SA"/>
        </w:rPr>
        <w:t xml:space="preserve">kai Rangovas bankrutuoja arba yra likviduojamas, kai sustabdo ūkinę veiklą, arba kai įstatymuose ir kituose teisės aktuose numatyta tvarka susidaro analogiška situacija. </w:t>
      </w:r>
    </w:p>
    <w:p w14:paraId="129A0DCC" w14:textId="77777777" w:rsidR="00AE3D2B" w:rsidRPr="000B1315" w:rsidRDefault="00AE3D2B" w:rsidP="00AE3D2B">
      <w:pPr>
        <w:numPr>
          <w:ilvl w:val="1"/>
          <w:numId w:val="4"/>
        </w:numPr>
        <w:tabs>
          <w:tab w:val="left" w:pos="709"/>
          <w:tab w:val="left" w:pos="1202"/>
        </w:tabs>
        <w:suppressAutoHyphens/>
        <w:autoSpaceDE w:val="0"/>
        <w:spacing w:after="0" w:line="240" w:lineRule="auto"/>
        <w:ind w:left="709" w:hanging="709"/>
        <w:jc w:val="both"/>
        <w:rPr>
          <w:rFonts w:ascii="Times New Roman" w:eastAsia="Calibri" w:hAnsi="Times New Roman" w:cs="Times New Roman"/>
          <w:sz w:val="24"/>
          <w:szCs w:val="24"/>
        </w:rPr>
      </w:pPr>
      <w:r w:rsidRPr="000B1315">
        <w:rPr>
          <w:rFonts w:ascii="Times New Roman" w:eastAsia="Times New Roman" w:hAnsi="Times New Roman" w:cs="Times New Roman"/>
          <w:b/>
          <w:sz w:val="24"/>
          <w:szCs w:val="24"/>
          <w:lang w:eastAsia="ar-SA"/>
        </w:rPr>
        <w:t>Rangovas</w:t>
      </w:r>
      <w:r w:rsidRPr="000B1315">
        <w:rPr>
          <w:rFonts w:ascii="Times New Roman" w:eastAsia="Times New Roman" w:hAnsi="Times New Roman" w:cs="Times New Roman"/>
          <w:sz w:val="24"/>
          <w:szCs w:val="24"/>
          <w:lang w:eastAsia="ar-SA"/>
        </w:rPr>
        <w:t xml:space="preserve"> </w:t>
      </w:r>
      <w:r w:rsidRPr="000B1315">
        <w:rPr>
          <w:rFonts w:ascii="Times New Roman" w:eastAsia="Calibri" w:hAnsi="Times New Roman" w:cs="Times New Roman"/>
          <w:sz w:val="24"/>
          <w:szCs w:val="24"/>
        </w:rPr>
        <w:t>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3B101464" w14:textId="77777777" w:rsidR="00AE3D2B" w:rsidRPr="000B1315" w:rsidRDefault="00AE3D2B" w:rsidP="00AE3D2B">
      <w:pPr>
        <w:numPr>
          <w:ilvl w:val="1"/>
          <w:numId w:val="4"/>
        </w:numPr>
        <w:tabs>
          <w:tab w:val="left" w:pos="709"/>
        </w:tabs>
        <w:spacing w:after="0" w:line="240" w:lineRule="auto"/>
        <w:ind w:left="709" w:hanging="709"/>
        <w:jc w:val="both"/>
        <w:rPr>
          <w:rFonts w:ascii="Times New Roman" w:eastAsia="Calibri" w:hAnsi="Times New Roman" w:cs="Times New Roman"/>
          <w:sz w:val="24"/>
          <w:szCs w:val="24"/>
        </w:rPr>
      </w:pPr>
      <w:r w:rsidRPr="000B1315">
        <w:rPr>
          <w:rFonts w:ascii="Times New Roman" w:eastAsia="Calibri" w:hAnsi="Times New Roman" w:cs="Times New Roman"/>
          <w:sz w:val="24"/>
          <w:szCs w:val="24"/>
        </w:rPr>
        <w:lastRenderedPageBreak/>
        <w:t xml:space="preserve">Jei Sutartis nutraukiama nesant Rangovo kaltei, nutraukimo atveju Užsakovas sumoka Rangovui atliktų Darbų vertę iki Sutarties nutraukimo. Rangovas neturi teisės į nuostolių dėl sutarties nutraukimo atlyginimo. </w:t>
      </w:r>
    </w:p>
    <w:p w14:paraId="72EB0C87" w14:textId="659E6E98" w:rsidR="00AE3D2B" w:rsidRPr="000B1315" w:rsidRDefault="00AE3D2B" w:rsidP="00AE3D2B">
      <w:pPr>
        <w:numPr>
          <w:ilvl w:val="1"/>
          <w:numId w:val="4"/>
        </w:numPr>
        <w:tabs>
          <w:tab w:val="left" w:pos="709"/>
          <w:tab w:val="left" w:pos="851"/>
        </w:tabs>
        <w:spacing w:after="0" w:line="240" w:lineRule="auto"/>
        <w:ind w:left="709" w:hanging="709"/>
        <w:jc w:val="both"/>
        <w:rPr>
          <w:rFonts w:ascii="Times New Roman" w:eastAsia="Calibri" w:hAnsi="Times New Roman" w:cs="Times New Roman"/>
          <w:sz w:val="24"/>
          <w:szCs w:val="24"/>
        </w:rPr>
      </w:pPr>
      <w:r w:rsidRPr="000B1315">
        <w:rPr>
          <w:rFonts w:ascii="Times New Roman" w:eastAsia="Calibri" w:hAnsi="Times New Roman" w:cs="Times New Roman"/>
          <w:sz w:val="24"/>
          <w:szCs w:val="24"/>
        </w:rPr>
        <w:t xml:space="preserve">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w:t>
      </w:r>
      <w:r w:rsidRPr="000B1315">
        <w:rPr>
          <w:rFonts w:ascii="Times New Roman" w:eastAsia="Calibri" w:hAnsi="Times New Roman" w:cs="Times New Roman"/>
          <w:b/>
          <w:sz w:val="24"/>
          <w:szCs w:val="24"/>
        </w:rPr>
        <w:t xml:space="preserve">7.7 </w:t>
      </w:r>
      <w:r w:rsidR="00F6351D" w:rsidRPr="000B1315">
        <w:rPr>
          <w:rFonts w:ascii="Times New Roman" w:eastAsia="Calibri" w:hAnsi="Times New Roman" w:cs="Times New Roman"/>
          <w:sz w:val="24"/>
          <w:szCs w:val="24"/>
          <w:lang w:val="es-MX"/>
        </w:rPr>
        <w:t>papunktyje</w:t>
      </w:r>
      <w:r w:rsidRPr="000B1315">
        <w:rPr>
          <w:rFonts w:ascii="Times New Roman" w:eastAsia="Calibri" w:hAnsi="Times New Roman" w:cs="Times New Roman"/>
          <w:sz w:val="24"/>
          <w:szCs w:val="24"/>
        </w:rPr>
        <w:t xml:space="preserve"> nustatytomis netesybomis. </w:t>
      </w:r>
    </w:p>
    <w:p w14:paraId="3E4C8CD5" w14:textId="77777777" w:rsidR="00AE3D2B" w:rsidRPr="000B1315" w:rsidRDefault="00AE3D2B" w:rsidP="00AE3D2B">
      <w:pPr>
        <w:numPr>
          <w:ilvl w:val="1"/>
          <w:numId w:val="4"/>
        </w:numPr>
        <w:tabs>
          <w:tab w:val="left" w:pos="709"/>
          <w:tab w:val="left" w:pos="851"/>
        </w:tabs>
        <w:spacing w:after="0" w:line="240" w:lineRule="auto"/>
        <w:ind w:left="709" w:hanging="709"/>
        <w:jc w:val="both"/>
        <w:rPr>
          <w:rFonts w:ascii="Times New Roman" w:eastAsia="Calibri" w:hAnsi="Times New Roman" w:cs="Times New Roman"/>
          <w:sz w:val="24"/>
          <w:szCs w:val="24"/>
        </w:rPr>
      </w:pPr>
      <w:r w:rsidRPr="000B1315">
        <w:rPr>
          <w:rFonts w:ascii="Times New Roman" w:eastAsia="Calibri" w:hAnsi="Times New Roman" w:cs="Times New Roman"/>
          <w:sz w:val="24"/>
          <w:szCs w:val="24"/>
        </w:rPr>
        <w:t xml:space="preserve">Šalys po Sutarties nutraukimo turi kiek galima greičiau patvirtinti atlikti Darbų vertę. Taip pat parengiama ataskaita apie Sutarties nutraukimo dieną esančią Rangovo skolą Užsakovui ir Užsakovo skolą Rangovui.   </w:t>
      </w:r>
    </w:p>
    <w:p w14:paraId="19C38F8A" w14:textId="77777777" w:rsidR="00AE3D2B" w:rsidRPr="000B1315" w:rsidRDefault="00AE3D2B" w:rsidP="00AE3D2B">
      <w:pPr>
        <w:numPr>
          <w:ilvl w:val="1"/>
          <w:numId w:val="4"/>
        </w:numPr>
        <w:tabs>
          <w:tab w:val="left" w:pos="709"/>
          <w:tab w:val="left" w:pos="851"/>
        </w:tabs>
        <w:spacing w:after="0" w:line="240" w:lineRule="auto"/>
        <w:ind w:left="709" w:hanging="709"/>
        <w:jc w:val="both"/>
        <w:rPr>
          <w:rFonts w:ascii="Times New Roman" w:eastAsia="Calibri" w:hAnsi="Times New Roman" w:cs="Times New Roman"/>
          <w:sz w:val="24"/>
          <w:szCs w:val="24"/>
        </w:rPr>
      </w:pPr>
      <w:r w:rsidRPr="000B1315">
        <w:rPr>
          <w:rFonts w:ascii="Times New Roman" w:eastAsia="Calibri" w:hAnsi="Times New Roman" w:cs="Times New Roman"/>
          <w:sz w:val="24"/>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E665188" w14:textId="751A9D88" w:rsidR="00AE3D2B" w:rsidRPr="000B1315" w:rsidRDefault="00AE3D2B" w:rsidP="00AE3D2B">
      <w:pPr>
        <w:numPr>
          <w:ilvl w:val="1"/>
          <w:numId w:val="4"/>
        </w:numPr>
        <w:tabs>
          <w:tab w:val="left" w:pos="709"/>
          <w:tab w:val="left" w:pos="851"/>
        </w:tabs>
        <w:spacing w:after="0" w:line="240" w:lineRule="auto"/>
        <w:ind w:left="709" w:hanging="709"/>
        <w:jc w:val="both"/>
        <w:rPr>
          <w:rFonts w:ascii="Times New Roman" w:eastAsia="Calibri" w:hAnsi="Times New Roman" w:cs="Times New Roman"/>
          <w:sz w:val="24"/>
          <w:szCs w:val="24"/>
        </w:rPr>
      </w:pPr>
      <w:r w:rsidRPr="000B1315">
        <w:rPr>
          <w:rFonts w:ascii="Times New Roman" w:eastAsia="Calibri" w:hAnsi="Times New Roman" w:cs="Times New Roman"/>
          <w:sz w:val="24"/>
          <w:szCs w:val="24"/>
        </w:rPr>
        <w:t xml:space="preserve">Visi Sutartyje, jos prieduose ir iš Sutarties esmės kylantys Šalių įsipareigojimai - dėl Sutarties objekto, Sutarties kainos ir kainodaros taisyklių, apmokėjimo sąlygos ir tvarkos, Darbų kokybės, Darbų atlikimo terminų, subteikėjo/specialisto keitimo tvarkos, </w:t>
      </w:r>
      <w:r w:rsidRPr="000B1315">
        <w:rPr>
          <w:rFonts w:ascii="Times New Roman" w:eastAsiaTheme="minorEastAsia" w:hAnsi="Times New Roman" w:cs="Times New Roman"/>
          <w:lang w:eastAsia="ar-SA"/>
        </w:rPr>
        <w:t>Sutarties 5.1.2</w:t>
      </w:r>
      <w:r w:rsidR="005A16C0">
        <w:rPr>
          <w:rFonts w:ascii="Times New Roman" w:eastAsiaTheme="minorEastAsia" w:hAnsi="Times New Roman" w:cs="Times New Roman"/>
          <w:lang w:eastAsia="ar-SA"/>
        </w:rPr>
        <w:t>3</w:t>
      </w:r>
      <w:r w:rsidRPr="000B1315">
        <w:rPr>
          <w:rFonts w:ascii="Times New Roman" w:eastAsiaTheme="minorEastAsia" w:hAnsi="Times New Roman" w:cs="Times New Roman"/>
          <w:lang w:eastAsia="ar-SA"/>
        </w:rPr>
        <w:t xml:space="preserve"> papunktyje nurodyto reikalavimo nevykdymas</w:t>
      </w:r>
      <w:r w:rsidRPr="000B1315">
        <w:rPr>
          <w:rFonts w:ascii="Times New Roman" w:eastAsia="Calibri" w:hAnsi="Times New Roman" w:cs="Times New Roman"/>
          <w:sz w:val="24"/>
          <w:szCs w:val="24"/>
        </w:rPr>
        <w:t xml:space="preserve">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3652DBA6" w14:textId="77777777" w:rsidR="00AE3D2B" w:rsidRPr="000B1315" w:rsidRDefault="00AE3D2B" w:rsidP="00AE3D2B">
      <w:pPr>
        <w:tabs>
          <w:tab w:val="left" w:pos="709"/>
        </w:tabs>
        <w:spacing w:after="0" w:line="240" w:lineRule="auto"/>
        <w:ind w:left="709" w:hanging="567"/>
        <w:jc w:val="both"/>
        <w:rPr>
          <w:rFonts w:ascii="Times New Roman" w:eastAsia="Calibri" w:hAnsi="Times New Roman" w:cs="Times New Roman"/>
          <w:sz w:val="24"/>
          <w:szCs w:val="24"/>
        </w:rPr>
      </w:pPr>
    </w:p>
    <w:p w14:paraId="23C131EB" w14:textId="77777777" w:rsidR="00AE3D2B" w:rsidRPr="000B1315" w:rsidRDefault="00AE3D2B" w:rsidP="00AE3D2B">
      <w:pPr>
        <w:numPr>
          <w:ilvl w:val="0"/>
          <w:numId w:val="5"/>
        </w:numPr>
        <w:tabs>
          <w:tab w:val="left" w:pos="709"/>
        </w:tabs>
        <w:spacing w:after="0" w:line="240" w:lineRule="auto"/>
        <w:ind w:left="720"/>
        <w:jc w:val="center"/>
        <w:rPr>
          <w:rFonts w:ascii="Times New Roman" w:eastAsia="Times New Roman" w:hAnsi="Times New Roman" w:cs="Times New Roman"/>
          <w:b/>
          <w:sz w:val="24"/>
          <w:szCs w:val="24"/>
          <w:lang w:eastAsia="lt-LT"/>
        </w:rPr>
      </w:pPr>
      <w:r w:rsidRPr="000B1315">
        <w:rPr>
          <w:rFonts w:ascii="Times New Roman" w:eastAsia="Times New Roman" w:hAnsi="Times New Roman" w:cs="Times New Roman"/>
          <w:b/>
          <w:sz w:val="24"/>
          <w:szCs w:val="24"/>
          <w:lang w:eastAsia="lt-LT"/>
        </w:rPr>
        <w:t>NENUGALIMOS JĖGOS APLINKYBĖS (</w:t>
      </w:r>
      <w:r w:rsidRPr="000B1315">
        <w:rPr>
          <w:rFonts w:ascii="Times New Roman" w:eastAsia="Times New Roman" w:hAnsi="Times New Roman" w:cs="Times New Roman"/>
          <w:b/>
          <w:i/>
          <w:iCs/>
          <w:sz w:val="24"/>
          <w:szCs w:val="24"/>
          <w:lang w:eastAsia="lt-LT"/>
        </w:rPr>
        <w:t>FORCE MAJEURE</w:t>
      </w:r>
      <w:r w:rsidRPr="000B1315">
        <w:rPr>
          <w:rFonts w:ascii="Times New Roman" w:eastAsia="Times New Roman" w:hAnsi="Times New Roman" w:cs="Times New Roman"/>
          <w:b/>
          <w:sz w:val="24"/>
          <w:szCs w:val="24"/>
          <w:lang w:eastAsia="lt-LT"/>
        </w:rPr>
        <w:t>)</w:t>
      </w:r>
    </w:p>
    <w:p w14:paraId="45A4CA34" w14:textId="77777777" w:rsidR="00AE3D2B" w:rsidRPr="000B1315" w:rsidRDefault="00AE3D2B" w:rsidP="00AE3D2B">
      <w:pPr>
        <w:numPr>
          <w:ilvl w:val="1"/>
          <w:numId w:val="5"/>
        </w:numPr>
        <w:tabs>
          <w:tab w:val="left" w:pos="567"/>
          <w:tab w:val="left" w:pos="709"/>
        </w:tabs>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Nė viena iš šalių neatsako už prisiimtų įsipareigojimų visišką ar dalinį neįvykdymą, jeigu įrodo, kad įsipareigojimų neįvykdė dėl nenugalimos jėgos aplinkybių (</w:t>
      </w:r>
      <w:r w:rsidRPr="000B1315">
        <w:rPr>
          <w:rFonts w:ascii="Times New Roman" w:eastAsia="Times New Roman" w:hAnsi="Times New Roman" w:cs="Times New Roman"/>
          <w:i/>
          <w:sz w:val="24"/>
          <w:szCs w:val="24"/>
          <w:lang w:eastAsia="lt-LT"/>
        </w:rPr>
        <w:t>Force Majeure</w:t>
      </w:r>
      <w:r w:rsidRPr="000B1315">
        <w:rPr>
          <w:rFonts w:ascii="Times New Roman" w:eastAsia="Times New Roman" w:hAnsi="Times New Roman" w:cs="Times New Roman"/>
          <w:sz w:val="24"/>
          <w:szCs w:val="24"/>
          <w:lang w:eastAsia="lt-LT"/>
        </w:rPr>
        <w:t>).</w:t>
      </w:r>
    </w:p>
    <w:p w14:paraId="5DEE11D1" w14:textId="77777777" w:rsidR="00AE3D2B" w:rsidRPr="000B1315" w:rsidRDefault="00AE3D2B" w:rsidP="00AE3D2B">
      <w:pPr>
        <w:numPr>
          <w:ilvl w:val="1"/>
          <w:numId w:val="5"/>
        </w:numPr>
        <w:tabs>
          <w:tab w:val="left" w:pos="284"/>
        </w:tabs>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112E7278" w14:textId="77777777" w:rsidR="00AE3D2B" w:rsidRPr="000B1315" w:rsidRDefault="00AE3D2B" w:rsidP="00AE3D2B">
      <w:pPr>
        <w:numPr>
          <w:ilvl w:val="1"/>
          <w:numId w:val="5"/>
        </w:numPr>
        <w:tabs>
          <w:tab w:val="left" w:pos="284"/>
        </w:tabs>
        <w:spacing w:after="0" w:line="240" w:lineRule="auto"/>
        <w:ind w:left="567" w:hanging="567"/>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Nenugalimos jėgos aplinkybėmis yra laikomos aplinkybės, nurodytos Lietuvos Respublikos Civiliniame kodekse ir kituose Lietuvos Respublikos norminiuose teisės aktuose.</w:t>
      </w:r>
    </w:p>
    <w:p w14:paraId="3DEA1C84" w14:textId="77777777" w:rsidR="00AE3D2B" w:rsidRPr="000B1315" w:rsidRDefault="00AE3D2B" w:rsidP="00AE3D2B">
      <w:pPr>
        <w:spacing w:after="0" w:line="240" w:lineRule="auto"/>
        <w:jc w:val="center"/>
        <w:rPr>
          <w:rFonts w:ascii="Times New Roman" w:eastAsia="Times New Roman" w:hAnsi="Times New Roman" w:cs="Times New Roman"/>
          <w:b/>
          <w:bCs/>
          <w:sz w:val="24"/>
          <w:szCs w:val="24"/>
          <w:lang w:eastAsia="lt-LT"/>
        </w:rPr>
      </w:pPr>
    </w:p>
    <w:p w14:paraId="5954D343" w14:textId="77777777" w:rsidR="00AE3D2B" w:rsidRPr="000B1315" w:rsidRDefault="00AE3D2B" w:rsidP="00AE3D2B">
      <w:pPr>
        <w:numPr>
          <w:ilvl w:val="0"/>
          <w:numId w:val="5"/>
        </w:numPr>
        <w:spacing w:after="0" w:line="240" w:lineRule="auto"/>
        <w:ind w:left="720"/>
        <w:jc w:val="center"/>
        <w:rPr>
          <w:rFonts w:ascii="Times New Roman" w:eastAsia="Times New Roman" w:hAnsi="Times New Roman" w:cs="Times New Roman"/>
          <w:b/>
          <w:bCs/>
          <w:sz w:val="24"/>
          <w:szCs w:val="24"/>
          <w:lang w:eastAsia="lt-LT"/>
        </w:rPr>
      </w:pPr>
      <w:r w:rsidRPr="000B1315">
        <w:rPr>
          <w:rFonts w:ascii="Times New Roman" w:eastAsia="Times New Roman" w:hAnsi="Times New Roman" w:cs="Times New Roman"/>
          <w:b/>
          <w:bCs/>
          <w:sz w:val="24"/>
          <w:szCs w:val="24"/>
          <w:lang w:eastAsia="lt-LT"/>
        </w:rPr>
        <w:t>KITOS SĄLYGOS</w:t>
      </w:r>
    </w:p>
    <w:p w14:paraId="26398CFB" w14:textId="77777777" w:rsidR="00AE3D2B" w:rsidRPr="000B1315" w:rsidRDefault="00AE3D2B" w:rsidP="00AE3D2B">
      <w:pPr>
        <w:spacing w:after="0" w:line="240" w:lineRule="auto"/>
        <w:jc w:val="center"/>
        <w:rPr>
          <w:rFonts w:ascii="Times New Roman" w:eastAsia="Times New Roman" w:hAnsi="Times New Roman" w:cs="Times New Roman"/>
          <w:b/>
          <w:bCs/>
          <w:sz w:val="24"/>
          <w:szCs w:val="24"/>
          <w:lang w:eastAsia="lt-LT"/>
        </w:rPr>
      </w:pPr>
    </w:p>
    <w:p w14:paraId="08E23248" w14:textId="77777777" w:rsidR="00AE3D2B" w:rsidRPr="000B1315" w:rsidRDefault="00AE3D2B" w:rsidP="00AE3D2B">
      <w:pPr>
        <w:numPr>
          <w:ilvl w:val="1"/>
          <w:numId w:val="5"/>
        </w:numPr>
        <w:tabs>
          <w:tab w:val="left" w:pos="567"/>
        </w:tabs>
        <w:spacing w:after="0" w:line="240" w:lineRule="auto"/>
        <w:ind w:left="567" w:hanging="567"/>
        <w:jc w:val="both"/>
        <w:rPr>
          <w:rFonts w:ascii="Times New Roman" w:eastAsia="Calibri" w:hAnsi="Times New Roman" w:cs="Times New Roman"/>
          <w:sz w:val="24"/>
          <w:szCs w:val="24"/>
        </w:rPr>
      </w:pPr>
      <w:r w:rsidRPr="000B1315">
        <w:rPr>
          <w:rFonts w:ascii="Times New Roman" w:eastAsia="Calibri" w:hAnsi="Times New Roman" w:cs="Times New Roman"/>
          <w:sz w:val="24"/>
          <w:szCs w:val="24"/>
        </w:rPr>
        <w:t xml:space="preserve">Vykdydamos šios sutarties sąlygas, šalys vadovaujasi Lietuvos Respublikos įstatymais ir kitais norminiais teisės aktais. </w:t>
      </w:r>
    </w:p>
    <w:p w14:paraId="68AFB75D" w14:textId="77777777" w:rsidR="00AE3D2B" w:rsidRPr="000B1315" w:rsidRDefault="00AE3D2B" w:rsidP="00AE3D2B">
      <w:pPr>
        <w:numPr>
          <w:ilvl w:val="1"/>
          <w:numId w:val="5"/>
        </w:numPr>
        <w:tabs>
          <w:tab w:val="left" w:pos="567"/>
        </w:tabs>
        <w:spacing w:after="0" w:line="240" w:lineRule="auto"/>
        <w:ind w:left="567" w:hanging="567"/>
        <w:jc w:val="both"/>
        <w:rPr>
          <w:rFonts w:ascii="Times New Roman" w:eastAsia="Calibri" w:hAnsi="Times New Roman" w:cs="Times New Roman"/>
          <w:sz w:val="24"/>
          <w:szCs w:val="24"/>
        </w:rPr>
      </w:pPr>
      <w:r w:rsidRPr="000B1315">
        <w:rPr>
          <w:rFonts w:ascii="Times New Roman" w:eastAsia="Calibri" w:hAnsi="Times New Roman" w:cs="Times New Roman"/>
          <w:sz w:val="24"/>
          <w:szCs w:val="24"/>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381A685E" w14:textId="77777777" w:rsidR="00AE3D2B" w:rsidRPr="000B1315" w:rsidRDefault="00AE3D2B" w:rsidP="00AE3D2B">
      <w:pPr>
        <w:numPr>
          <w:ilvl w:val="1"/>
          <w:numId w:val="5"/>
        </w:numPr>
        <w:tabs>
          <w:tab w:val="left" w:pos="567"/>
        </w:tabs>
        <w:spacing w:after="0" w:line="240" w:lineRule="auto"/>
        <w:ind w:left="567" w:hanging="567"/>
        <w:jc w:val="both"/>
        <w:rPr>
          <w:rFonts w:ascii="Times New Roman" w:eastAsia="Calibri" w:hAnsi="Times New Roman" w:cs="Times New Roman"/>
          <w:sz w:val="24"/>
          <w:szCs w:val="24"/>
        </w:rPr>
      </w:pPr>
      <w:r w:rsidRPr="000B1315">
        <w:rPr>
          <w:rFonts w:ascii="Times New Roman" w:eastAsia="Calibri" w:hAnsi="Times New Roman" w:cs="Times New Roman"/>
          <w:sz w:val="24"/>
          <w:szCs w:val="24"/>
        </w:rPr>
        <w:t>Šalys negali be raštiško kitos šalies sutikimo perduoti savo teisių ir pareigų, prisiimtų šia sutartimi, trečiosioms šalims.</w:t>
      </w:r>
    </w:p>
    <w:p w14:paraId="6822A21B" w14:textId="77777777" w:rsidR="00AE3D2B" w:rsidRPr="000B1315" w:rsidRDefault="00AE3D2B" w:rsidP="00AE3D2B">
      <w:pPr>
        <w:numPr>
          <w:ilvl w:val="1"/>
          <w:numId w:val="5"/>
        </w:numPr>
        <w:tabs>
          <w:tab w:val="left" w:pos="567"/>
        </w:tabs>
        <w:spacing w:after="0" w:line="240" w:lineRule="auto"/>
        <w:ind w:left="567" w:hanging="567"/>
        <w:jc w:val="both"/>
        <w:rPr>
          <w:rFonts w:ascii="Times New Roman" w:eastAsia="Calibri" w:hAnsi="Times New Roman" w:cs="Times New Roman"/>
          <w:sz w:val="24"/>
          <w:szCs w:val="24"/>
        </w:rPr>
      </w:pPr>
      <w:r w:rsidRPr="000B1315">
        <w:rPr>
          <w:rFonts w:ascii="Times New Roman" w:eastAsia="Calibri" w:hAnsi="Times New Roman" w:cs="Times New Roman"/>
          <w:sz w:val="24"/>
          <w:szCs w:val="24"/>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13B1DC59" w14:textId="77777777" w:rsidR="00AE3D2B" w:rsidRPr="000B1315" w:rsidRDefault="00AE3D2B" w:rsidP="00AE3D2B">
      <w:pPr>
        <w:numPr>
          <w:ilvl w:val="1"/>
          <w:numId w:val="5"/>
        </w:numPr>
        <w:tabs>
          <w:tab w:val="left" w:pos="567"/>
        </w:tabs>
        <w:spacing w:after="0" w:line="240" w:lineRule="auto"/>
        <w:ind w:left="567" w:hanging="567"/>
        <w:jc w:val="both"/>
        <w:rPr>
          <w:rFonts w:ascii="Times New Roman" w:eastAsia="Calibri" w:hAnsi="Times New Roman" w:cs="Times New Roman"/>
          <w:sz w:val="24"/>
          <w:szCs w:val="24"/>
        </w:rPr>
      </w:pPr>
      <w:r w:rsidRPr="000B1315">
        <w:rPr>
          <w:rFonts w:ascii="Times New Roman" w:eastAsia="Calibri" w:hAnsi="Times New Roman" w:cs="Times New Roman"/>
          <w:sz w:val="24"/>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295F0372" w14:textId="77777777" w:rsidR="00AE3D2B" w:rsidRPr="000B1315" w:rsidRDefault="00AE3D2B" w:rsidP="00AE3D2B">
      <w:pPr>
        <w:numPr>
          <w:ilvl w:val="1"/>
          <w:numId w:val="5"/>
        </w:numPr>
        <w:tabs>
          <w:tab w:val="left" w:pos="567"/>
        </w:tabs>
        <w:spacing w:after="0" w:line="240" w:lineRule="auto"/>
        <w:ind w:left="567" w:hanging="567"/>
        <w:jc w:val="both"/>
        <w:rPr>
          <w:rFonts w:ascii="Times New Roman" w:eastAsia="Calibri" w:hAnsi="Times New Roman" w:cs="Times New Roman"/>
          <w:sz w:val="24"/>
          <w:szCs w:val="24"/>
        </w:rPr>
      </w:pPr>
      <w:r w:rsidRPr="000B1315">
        <w:rPr>
          <w:rFonts w:ascii="Times New Roman" w:eastAsia="Calibri" w:hAnsi="Times New Roman" w:cs="Times New Roman"/>
          <w:sz w:val="24"/>
          <w:szCs w:val="24"/>
        </w:rPr>
        <w:t>Jei bet kuri šios Sutarties nuostata teisės aktų nustatyta tvarka tampa ar pripažįstama visiškai ar iš dalies negaliojančia, tai neturi įtakos kitų Sutarties nuostatų galiojimui.</w:t>
      </w:r>
    </w:p>
    <w:p w14:paraId="3D140056" w14:textId="77777777" w:rsidR="00AE3D2B" w:rsidRPr="000B1315" w:rsidRDefault="00AE3D2B" w:rsidP="00AE3D2B">
      <w:pPr>
        <w:numPr>
          <w:ilvl w:val="1"/>
          <w:numId w:val="5"/>
        </w:numPr>
        <w:tabs>
          <w:tab w:val="left" w:pos="567"/>
        </w:tabs>
        <w:spacing w:after="0" w:line="240" w:lineRule="auto"/>
        <w:ind w:left="786" w:hanging="786"/>
        <w:jc w:val="both"/>
        <w:rPr>
          <w:rFonts w:ascii="Times New Roman" w:eastAsia="Calibri" w:hAnsi="Times New Roman" w:cs="Times New Roman"/>
          <w:sz w:val="24"/>
          <w:szCs w:val="24"/>
        </w:rPr>
      </w:pPr>
      <w:r w:rsidRPr="000B1315">
        <w:rPr>
          <w:rFonts w:ascii="Times New Roman" w:eastAsia="Calibri" w:hAnsi="Times New Roman" w:cs="Times New Roman"/>
          <w:sz w:val="24"/>
          <w:szCs w:val="24"/>
        </w:rPr>
        <w:lastRenderedPageBreak/>
        <w:t>Asmenys, atsakingi už Sutarties vykdymą:</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092"/>
        <w:gridCol w:w="3707"/>
      </w:tblGrid>
      <w:tr w:rsidR="000B1315" w:rsidRPr="000B1315" w14:paraId="012F1AB1" w14:textId="77777777" w:rsidTr="004F5211">
        <w:tc>
          <w:tcPr>
            <w:tcW w:w="1251" w:type="pct"/>
          </w:tcPr>
          <w:p w14:paraId="435DA781" w14:textId="77777777" w:rsidR="00AE3D2B" w:rsidRPr="000B1315" w:rsidRDefault="00AE3D2B" w:rsidP="004F5211">
            <w:pPr>
              <w:spacing w:after="0" w:line="240" w:lineRule="auto"/>
              <w:ind w:left="720"/>
              <w:jc w:val="center"/>
              <w:rPr>
                <w:rFonts w:ascii="Times New Roman" w:eastAsia="Calibri" w:hAnsi="Times New Roman" w:cs="Times New Roman"/>
                <w:b/>
                <w:sz w:val="24"/>
                <w:szCs w:val="24"/>
              </w:rPr>
            </w:pPr>
          </w:p>
        </w:tc>
        <w:tc>
          <w:tcPr>
            <w:tcW w:w="1705" w:type="pct"/>
          </w:tcPr>
          <w:p w14:paraId="7AEFC58B" w14:textId="77777777" w:rsidR="00AE3D2B" w:rsidRPr="000B1315" w:rsidRDefault="00AE3D2B" w:rsidP="004F5211">
            <w:pPr>
              <w:spacing w:after="0" w:line="240" w:lineRule="auto"/>
              <w:ind w:left="720"/>
              <w:rPr>
                <w:rFonts w:ascii="Times New Roman" w:eastAsia="Calibri" w:hAnsi="Times New Roman" w:cs="Times New Roman"/>
                <w:b/>
                <w:sz w:val="24"/>
                <w:szCs w:val="24"/>
              </w:rPr>
            </w:pPr>
            <w:r w:rsidRPr="000B1315">
              <w:rPr>
                <w:rFonts w:ascii="Times New Roman" w:eastAsia="Calibri" w:hAnsi="Times New Roman" w:cs="Times New Roman"/>
                <w:b/>
                <w:sz w:val="24"/>
                <w:szCs w:val="24"/>
              </w:rPr>
              <w:t>Užsakovo atstovas</w:t>
            </w:r>
          </w:p>
        </w:tc>
        <w:tc>
          <w:tcPr>
            <w:tcW w:w="2044" w:type="pct"/>
            <w:shd w:val="clear" w:color="auto" w:fill="auto"/>
          </w:tcPr>
          <w:p w14:paraId="5B7A62DA" w14:textId="77777777" w:rsidR="00AE3D2B" w:rsidRPr="000B1315" w:rsidRDefault="00AE3D2B" w:rsidP="004F5211">
            <w:pPr>
              <w:spacing w:after="0" w:line="240" w:lineRule="auto"/>
              <w:ind w:left="720"/>
              <w:jc w:val="center"/>
              <w:rPr>
                <w:rFonts w:ascii="Times New Roman" w:eastAsia="Calibri" w:hAnsi="Times New Roman" w:cs="Times New Roman"/>
                <w:b/>
                <w:sz w:val="24"/>
                <w:szCs w:val="24"/>
              </w:rPr>
            </w:pPr>
            <w:r w:rsidRPr="000B1315">
              <w:rPr>
                <w:rFonts w:ascii="Times New Roman" w:eastAsia="Calibri" w:hAnsi="Times New Roman" w:cs="Times New Roman"/>
                <w:b/>
                <w:sz w:val="24"/>
                <w:szCs w:val="24"/>
              </w:rPr>
              <w:t>Rangovo atstovas</w:t>
            </w:r>
          </w:p>
        </w:tc>
      </w:tr>
      <w:tr w:rsidR="000B1315" w:rsidRPr="000B1315" w14:paraId="4C31B4C1" w14:textId="77777777" w:rsidTr="004F5211">
        <w:trPr>
          <w:trHeight w:val="244"/>
        </w:trPr>
        <w:tc>
          <w:tcPr>
            <w:tcW w:w="1251" w:type="pct"/>
            <w:shd w:val="clear" w:color="auto" w:fill="auto"/>
          </w:tcPr>
          <w:p w14:paraId="071FB572" w14:textId="77777777" w:rsidR="00AE3D2B" w:rsidRPr="000B1315" w:rsidRDefault="00AE3D2B" w:rsidP="004F5211">
            <w:pPr>
              <w:spacing w:after="0" w:line="240" w:lineRule="auto"/>
              <w:ind w:left="283"/>
              <w:rPr>
                <w:rFonts w:ascii="Times New Roman" w:eastAsia="Calibri" w:hAnsi="Times New Roman" w:cs="Times New Roman"/>
                <w:sz w:val="24"/>
                <w:szCs w:val="24"/>
              </w:rPr>
            </w:pPr>
            <w:r w:rsidRPr="000B1315">
              <w:rPr>
                <w:rFonts w:ascii="Times New Roman" w:eastAsia="Calibri" w:hAnsi="Times New Roman" w:cs="Times New Roman"/>
                <w:sz w:val="24"/>
                <w:szCs w:val="24"/>
              </w:rPr>
              <w:t>Pareigos, vardas, pavardė</w:t>
            </w:r>
          </w:p>
        </w:tc>
        <w:tc>
          <w:tcPr>
            <w:tcW w:w="1705" w:type="pct"/>
            <w:shd w:val="clear" w:color="auto" w:fill="auto"/>
          </w:tcPr>
          <w:p w14:paraId="66809248" w14:textId="77777777" w:rsidR="00AE3D2B" w:rsidRPr="000B1315" w:rsidRDefault="00AE3D2B" w:rsidP="004F5211">
            <w:pPr>
              <w:spacing w:after="0" w:line="240" w:lineRule="auto"/>
              <w:ind w:left="41"/>
              <w:rPr>
                <w:rFonts w:ascii="Times New Roman" w:eastAsia="Calibri" w:hAnsi="Times New Roman" w:cs="Times New Roman"/>
                <w:sz w:val="24"/>
                <w:szCs w:val="24"/>
              </w:rPr>
            </w:pPr>
          </w:p>
        </w:tc>
        <w:tc>
          <w:tcPr>
            <w:tcW w:w="2044" w:type="pct"/>
            <w:shd w:val="clear" w:color="auto" w:fill="auto"/>
          </w:tcPr>
          <w:p w14:paraId="6D78BE84" w14:textId="77777777" w:rsidR="00AE3D2B" w:rsidRPr="000B1315" w:rsidRDefault="00AE3D2B" w:rsidP="004F5211">
            <w:pPr>
              <w:spacing w:after="0" w:line="240" w:lineRule="auto"/>
              <w:ind w:left="720"/>
              <w:jc w:val="both"/>
              <w:rPr>
                <w:rFonts w:ascii="Times New Roman" w:eastAsia="Calibri" w:hAnsi="Times New Roman" w:cs="Times New Roman"/>
                <w:sz w:val="24"/>
                <w:szCs w:val="24"/>
              </w:rPr>
            </w:pPr>
          </w:p>
        </w:tc>
      </w:tr>
      <w:tr w:rsidR="000B1315" w:rsidRPr="000B1315" w14:paraId="30F28357" w14:textId="77777777" w:rsidTr="004F5211">
        <w:tc>
          <w:tcPr>
            <w:tcW w:w="1251" w:type="pct"/>
            <w:shd w:val="clear" w:color="auto" w:fill="auto"/>
          </w:tcPr>
          <w:p w14:paraId="29F0320C" w14:textId="77777777" w:rsidR="00AE3D2B" w:rsidRPr="000B1315" w:rsidRDefault="00AE3D2B" w:rsidP="004F5211">
            <w:pPr>
              <w:spacing w:after="0" w:line="240" w:lineRule="auto"/>
              <w:ind w:left="283"/>
              <w:jc w:val="both"/>
              <w:rPr>
                <w:rFonts w:ascii="Times New Roman" w:eastAsia="Calibri" w:hAnsi="Times New Roman" w:cs="Times New Roman"/>
                <w:sz w:val="24"/>
                <w:szCs w:val="24"/>
              </w:rPr>
            </w:pPr>
            <w:r w:rsidRPr="000B1315">
              <w:rPr>
                <w:rFonts w:ascii="Times New Roman" w:eastAsia="Calibri" w:hAnsi="Times New Roman" w:cs="Times New Roman"/>
                <w:sz w:val="24"/>
                <w:szCs w:val="24"/>
              </w:rPr>
              <w:t>Adresas</w:t>
            </w:r>
          </w:p>
        </w:tc>
        <w:tc>
          <w:tcPr>
            <w:tcW w:w="1705" w:type="pct"/>
            <w:shd w:val="clear" w:color="auto" w:fill="auto"/>
          </w:tcPr>
          <w:p w14:paraId="7EBCB957" w14:textId="77777777" w:rsidR="00AE3D2B" w:rsidRPr="000B1315" w:rsidRDefault="00AE3D2B" w:rsidP="004F5211">
            <w:pPr>
              <w:spacing w:after="0" w:line="240" w:lineRule="auto"/>
              <w:ind w:left="41"/>
              <w:rPr>
                <w:rFonts w:ascii="Times New Roman" w:eastAsia="Calibri" w:hAnsi="Times New Roman" w:cs="Times New Roman"/>
                <w:sz w:val="24"/>
                <w:szCs w:val="24"/>
              </w:rPr>
            </w:pPr>
          </w:p>
        </w:tc>
        <w:tc>
          <w:tcPr>
            <w:tcW w:w="2044" w:type="pct"/>
            <w:shd w:val="clear" w:color="auto" w:fill="auto"/>
          </w:tcPr>
          <w:p w14:paraId="291F4DA5" w14:textId="77777777" w:rsidR="00AE3D2B" w:rsidRPr="000B1315" w:rsidRDefault="00AE3D2B" w:rsidP="004F5211">
            <w:pPr>
              <w:spacing w:after="0" w:line="240" w:lineRule="auto"/>
              <w:rPr>
                <w:rFonts w:ascii="Times New Roman" w:eastAsia="Calibri" w:hAnsi="Times New Roman" w:cs="Times New Roman"/>
                <w:iCs/>
                <w:sz w:val="24"/>
                <w:szCs w:val="24"/>
              </w:rPr>
            </w:pPr>
          </w:p>
        </w:tc>
      </w:tr>
      <w:tr w:rsidR="000B1315" w:rsidRPr="000B1315" w14:paraId="26D3B57D" w14:textId="77777777" w:rsidTr="004F5211">
        <w:tc>
          <w:tcPr>
            <w:tcW w:w="1251" w:type="pct"/>
            <w:shd w:val="clear" w:color="auto" w:fill="auto"/>
          </w:tcPr>
          <w:p w14:paraId="62A5769F" w14:textId="77777777" w:rsidR="00AE3D2B" w:rsidRPr="000B1315" w:rsidRDefault="00AE3D2B" w:rsidP="004F5211">
            <w:pPr>
              <w:spacing w:after="0" w:line="240" w:lineRule="auto"/>
              <w:ind w:left="283"/>
              <w:jc w:val="both"/>
              <w:rPr>
                <w:rFonts w:ascii="Times New Roman" w:eastAsia="Calibri" w:hAnsi="Times New Roman" w:cs="Times New Roman"/>
                <w:sz w:val="24"/>
                <w:szCs w:val="24"/>
              </w:rPr>
            </w:pPr>
            <w:r w:rsidRPr="000B1315">
              <w:rPr>
                <w:rFonts w:ascii="Times New Roman" w:eastAsia="Calibri" w:hAnsi="Times New Roman" w:cs="Times New Roman"/>
                <w:sz w:val="24"/>
                <w:szCs w:val="24"/>
              </w:rPr>
              <w:t>Telefonas, faksas</w:t>
            </w:r>
          </w:p>
        </w:tc>
        <w:tc>
          <w:tcPr>
            <w:tcW w:w="1705" w:type="pct"/>
            <w:shd w:val="clear" w:color="auto" w:fill="auto"/>
          </w:tcPr>
          <w:p w14:paraId="00C49FB0" w14:textId="77777777" w:rsidR="00AE3D2B" w:rsidRPr="000B1315" w:rsidRDefault="00AE3D2B" w:rsidP="004F5211">
            <w:pPr>
              <w:spacing w:after="0" w:line="240" w:lineRule="auto"/>
              <w:ind w:left="41"/>
              <w:jc w:val="both"/>
              <w:rPr>
                <w:rFonts w:ascii="Times New Roman" w:eastAsia="Calibri" w:hAnsi="Times New Roman" w:cs="Times New Roman"/>
                <w:sz w:val="24"/>
                <w:szCs w:val="24"/>
              </w:rPr>
            </w:pPr>
          </w:p>
        </w:tc>
        <w:tc>
          <w:tcPr>
            <w:tcW w:w="2044" w:type="pct"/>
            <w:shd w:val="clear" w:color="auto" w:fill="auto"/>
          </w:tcPr>
          <w:p w14:paraId="122EC1F6" w14:textId="77777777" w:rsidR="00AE3D2B" w:rsidRPr="000B1315" w:rsidRDefault="00AE3D2B" w:rsidP="004F5211">
            <w:pPr>
              <w:suppressAutoHyphens/>
              <w:spacing w:after="0" w:line="240" w:lineRule="auto"/>
              <w:ind w:left="720"/>
              <w:jc w:val="both"/>
              <w:rPr>
                <w:rFonts w:ascii="Times New Roman" w:eastAsia="Times New Roman" w:hAnsi="Times New Roman" w:cs="Times New Roman"/>
                <w:sz w:val="24"/>
                <w:szCs w:val="24"/>
                <w:lang w:eastAsia="ar-SA"/>
              </w:rPr>
            </w:pPr>
          </w:p>
        </w:tc>
      </w:tr>
      <w:tr w:rsidR="000B1315" w:rsidRPr="000B1315" w14:paraId="436F0AD7" w14:textId="77777777" w:rsidTr="004F5211">
        <w:tc>
          <w:tcPr>
            <w:tcW w:w="1251" w:type="pct"/>
            <w:shd w:val="clear" w:color="auto" w:fill="auto"/>
          </w:tcPr>
          <w:p w14:paraId="22E64774" w14:textId="77777777" w:rsidR="00AE3D2B" w:rsidRPr="000B1315" w:rsidRDefault="00AE3D2B" w:rsidP="004F5211">
            <w:pPr>
              <w:spacing w:after="0" w:line="240" w:lineRule="auto"/>
              <w:ind w:left="283"/>
              <w:jc w:val="both"/>
              <w:rPr>
                <w:rFonts w:ascii="Times New Roman" w:eastAsia="Calibri" w:hAnsi="Times New Roman" w:cs="Times New Roman"/>
                <w:sz w:val="24"/>
                <w:szCs w:val="24"/>
              </w:rPr>
            </w:pPr>
            <w:r w:rsidRPr="000B1315">
              <w:rPr>
                <w:rFonts w:ascii="Times New Roman" w:eastAsia="Calibri" w:hAnsi="Times New Roman" w:cs="Times New Roman"/>
                <w:sz w:val="24"/>
                <w:szCs w:val="24"/>
              </w:rPr>
              <w:t>El. paštas</w:t>
            </w:r>
          </w:p>
        </w:tc>
        <w:tc>
          <w:tcPr>
            <w:tcW w:w="1705" w:type="pct"/>
            <w:shd w:val="clear" w:color="auto" w:fill="auto"/>
          </w:tcPr>
          <w:p w14:paraId="774FF076" w14:textId="77777777" w:rsidR="00AE3D2B" w:rsidRPr="000B1315" w:rsidRDefault="00AE3D2B" w:rsidP="004F5211">
            <w:pPr>
              <w:spacing w:after="0" w:line="240" w:lineRule="auto"/>
              <w:ind w:left="41"/>
              <w:jc w:val="both"/>
              <w:rPr>
                <w:rFonts w:ascii="Times New Roman" w:eastAsia="Calibri" w:hAnsi="Times New Roman" w:cs="Times New Roman"/>
                <w:sz w:val="24"/>
                <w:szCs w:val="24"/>
              </w:rPr>
            </w:pPr>
          </w:p>
        </w:tc>
        <w:tc>
          <w:tcPr>
            <w:tcW w:w="2044" w:type="pct"/>
            <w:shd w:val="clear" w:color="auto" w:fill="auto"/>
          </w:tcPr>
          <w:p w14:paraId="50C8D3B8" w14:textId="77777777" w:rsidR="00AE3D2B" w:rsidRPr="000B1315" w:rsidRDefault="00AE3D2B" w:rsidP="004F5211">
            <w:pPr>
              <w:spacing w:after="0" w:line="240" w:lineRule="auto"/>
              <w:jc w:val="both"/>
              <w:rPr>
                <w:rFonts w:ascii="Times New Roman" w:eastAsia="Calibri" w:hAnsi="Times New Roman" w:cs="Times New Roman"/>
                <w:sz w:val="24"/>
                <w:szCs w:val="24"/>
              </w:rPr>
            </w:pPr>
          </w:p>
        </w:tc>
      </w:tr>
    </w:tbl>
    <w:p w14:paraId="15FFC182" w14:textId="77777777" w:rsidR="00AE3D2B" w:rsidRPr="000B1315" w:rsidRDefault="00AE3D2B" w:rsidP="00AE3D2B">
      <w:pPr>
        <w:pStyle w:val="Sraopastraipa"/>
        <w:numPr>
          <w:ilvl w:val="1"/>
          <w:numId w:val="5"/>
        </w:numPr>
        <w:tabs>
          <w:tab w:val="left" w:pos="567"/>
          <w:tab w:val="left" w:pos="1560"/>
        </w:tabs>
        <w:spacing w:after="0" w:line="240" w:lineRule="auto"/>
        <w:ind w:left="567" w:hanging="567"/>
        <w:jc w:val="both"/>
        <w:rPr>
          <w:rFonts w:ascii="Times New Roman" w:eastAsia="Times New Roman" w:hAnsi="Times New Roman" w:cs="Times New Roman"/>
          <w:lang w:eastAsia="lt-LT"/>
        </w:rPr>
      </w:pPr>
      <w:r w:rsidRPr="000B1315">
        <w:rPr>
          <w:rFonts w:ascii="Times New Roman" w:hAnsi="Times New Roman" w:cs="Times New Roman"/>
          <w:lang w:eastAsia="lt-LT"/>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0FAF652E" w14:textId="77777777" w:rsidR="00AE3D2B" w:rsidRPr="000B1315" w:rsidRDefault="00AE3D2B" w:rsidP="00AE3D2B">
      <w:pPr>
        <w:numPr>
          <w:ilvl w:val="1"/>
          <w:numId w:val="5"/>
        </w:numPr>
        <w:tabs>
          <w:tab w:val="left" w:pos="0"/>
          <w:tab w:val="left" w:pos="993"/>
          <w:tab w:val="left" w:pos="1560"/>
        </w:tabs>
        <w:spacing w:after="0" w:line="240" w:lineRule="auto"/>
        <w:ind w:left="567" w:hanging="567"/>
        <w:contextualSpacing/>
        <w:jc w:val="both"/>
        <w:rPr>
          <w:rFonts w:ascii="Times New Roman" w:hAnsi="Times New Roman" w:cs="Times New Roman"/>
          <w:lang w:eastAsia="lt-LT"/>
        </w:rPr>
      </w:pPr>
      <w:r w:rsidRPr="000B1315">
        <w:rPr>
          <w:rFonts w:ascii="Times New Roman" w:eastAsia="Times New Roman" w:hAnsi="Times New Roman" w:cs="Times New Roman"/>
          <w:lang w:eastAsia="lt-LT"/>
        </w:rPr>
        <w:t>Už Sutarties ir jos pakeitimų paskelbimą atsakingas Užsakovo paskirtas darbuotojas.</w:t>
      </w:r>
    </w:p>
    <w:p w14:paraId="56C95E17" w14:textId="77777777" w:rsidR="00AE3D2B" w:rsidRPr="000B1315" w:rsidRDefault="00AE3D2B" w:rsidP="00AE3D2B">
      <w:pPr>
        <w:numPr>
          <w:ilvl w:val="1"/>
          <w:numId w:val="5"/>
        </w:numPr>
        <w:tabs>
          <w:tab w:val="left" w:pos="0"/>
          <w:tab w:val="left" w:pos="709"/>
          <w:tab w:val="left" w:pos="1560"/>
        </w:tabs>
        <w:spacing w:after="0" w:line="240" w:lineRule="auto"/>
        <w:ind w:left="567" w:hanging="567"/>
        <w:contextualSpacing/>
        <w:jc w:val="both"/>
        <w:rPr>
          <w:rFonts w:ascii="Times New Roman" w:eastAsia="Times New Roman" w:hAnsi="Times New Roman" w:cs="Times New Roman"/>
          <w:bCs/>
          <w:lang w:eastAsia="lt-LT"/>
        </w:rPr>
      </w:pPr>
      <w:r w:rsidRPr="000B1315">
        <w:rPr>
          <w:rFonts w:ascii="Times New Roman" w:eastAsia="Times New Roman" w:hAnsi="Times New Roman" w:cs="Times New Roman"/>
          <w:bCs/>
          <w:lang w:eastAsia="lt-LT"/>
        </w:rPr>
        <w:t>Ši Sutartis sudaryta 2 (dviem) egzemplioriais lietuvių kalba, turinčiais vienodą juridinę galią, po vieną egzempliorių kiekvienai Šaliai.</w:t>
      </w:r>
      <w:r w:rsidRPr="000B1315">
        <w:rPr>
          <w:rFonts w:ascii="Times New Roman" w:eastAsia="Times New Roman" w:hAnsi="Times New Roman" w:cs="Times New Roman"/>
          <w:lang w:eastAsia="x-none"/>
        </w:rPr>
        <w:t xml:space="preserve"> Sutartis gali būti sudaroma ir pasirašant elektronine forma (kvalifikuotu elektroniniu parašu). Sutartis sudaryta elektronine forma prilyginama rašytinei formai.</w:t>
      </w:r>
      <w:r w:rsidRPr="000B1315">
        <w:rPr>
          <w:rFonts w:ascii="Times New Roman" w:eastAsia="Times New Roman" w:hAnsi="Times New Roman" w:cs="Times New Roman"/>
          <w:bCs/>
          <w:lang w:eastAsia="lt-LT"/>
        </w:rPr>
        <w:t xml:space="preserve"> </w:t>
      </w:r>
    </w:p>
    <w:p w14:paraId="062B8408" w14:textId="77777777" w:rsidR="00AE3D2B" w:rsidRPr="000B1315" w:rsidRDefault="00AE3D2B" w:rsidP="00AE3D2B">
      <w:pPr>
        <w:numPr>
          <w:ilvl w:val="1"/>
          <w:numId w:val="5"/>
        </w:numPr>
        <w:tabs>
          <w:tab w:val="left" w:pos="709"/>
          <w:tab w:val="left" w:pos="993"/>
          <w:tab w:val="left" w:pos="1276"/>
          <w:tab w:val="left" w:pos="1418"/>
          <w:tab w:val="left" w:pos="1560"/>
          <w:tab w:val="left" w:pos="1701"/>
        </w:tabs>
        <w:spacing w:after="0" w:line="240" w:lineRule="auto"/>
        <w:ind w:left="567" w:hanging="567"/>
        <w:contextualSpacing/>
        <w:jc w:val="both"/>
        <w:rPr>
          <w:rFonts w:ascii="Times New Roman" w:eastAsia="Times New Roman" w:hAnsi="Times New Roman" w:cs="Times New Roman"/>
          <w:lang w:eastAsia="lt-LT"/>
        </w:rPr>
      </w:pPr>
      <w:r w:rsidRPr="000B1315">
        <w:rPr>
          <w:rFonts w:ascii="Times New Roman" w:eastAsia="Times New Roman" w:hAnsi="Times New Roman" w:cs="Times New Roman"/>
          <w:lang w:eastAsia="lt-LT"/>
        </w:rPr>
        <w:t>Sutartis yra Sutarties Šalių perskaityta, jų suprasta ir jos autentiškumas patvirtintas Šalių tinkamus įgaliojimus turinčių asmenų parašais.</w:t>
      </w:r>
    </w:p>
    <w:p w14:paraId="4E74DB0E" w14:textId="77777777" w:rsidR="00AE3D2B" w:rsidRPr="000B1315" w:rsidRDefault="00AE3D2B" w:rsidP="00AE3D2B">
      <w:pPr>
        <w:tabs>
          <w:tab w:val="left" w:pos="567"/>
        </w:tabs>
        <w:spacing w:after="0" w:line="240" w:lineRule="auto"/>
        <w:ind w:left="643"/>
        <w:rPr>
          <w:rFonts w:ascii="Times New Roman" w:eastAsia="Times New Roman" w:hAnsi="Times New Roman" w:cs="Times New Roman"/>
          <w:b/>
          <w:sz w:val="24"/>
          <w:szCs w:val="24"/>
          <w:lang w:eastAsia="lt-LT"/>
        </w:rPr>
      </w:pPr>
    </w:p>
    <w:p w14:paraId="7404921B" w14:textId="77777777" w:rsidR="00AE3D2B" w:rsidRPr="000B1315" w:rsidRDefault="00AE3D2B" w:rsidP="00AE3D2B">
      <w:pPr>
        <w:numPr>
          <w:ilvl w:val="0"/>
          <w:numId w:val="5"/>
        </w:numPr>
        <w:tabs>
          <w:tab w:val="left" w:pos="567"/>
        </w:tabs>
        <w:spacing w:after="0" w:line="240" w:lineRule="auto"/>
        <w:ind w:left="720"/>
        <w:jc w:val="center"/>
        <w:rPr>
          <w:rFonts w:ascii="Times New Roman" w:eastAsia="Times New Roman" w:hAnsi="Times New Roman" w:cs="Times New Roman"/>
          <w:b/>
          <w:sz w:val="24"/>
          <w:szCs w:val="24"/>
          <w:lang w:eastAsia="lt-LT"/>
        </w:rPr>
      </w:pPr>
      <w:r w:rsidRPr="000B1315">
        <w:rPr>
          <w:rFonts w:ascii="Times New Roman" w:eastAsia="Times New Roman" w:hAnsi="Times New Roman" w:cs="Times New Roman"/>
          <w:b/>
          <w:sz w:val="24"/>
          <w:szCs w:val="24"/>
          <w:lang w:eastAsia="lt-LT"/>
        </w:rPr>
        <w:t>SUTARTIES PRIEDAI</w:t>
      </w:r>
    </w:p>
    <w:p w14:paraId="6E6616D5" w14:textId="77777777" w:rsidR="00AE3D2B" w:rsidRPr="000B1315" w:rsidRDefault="00AE3D2B" w:rsidP="00AE3D2B">
      <w:pPr>
        <w:numPr>
          <w:ilvl w:val="1"/>
          <w:numId w:val="5"/>
        </w:numPr>
        <w:tabs>
          <w:tab w:val="left" w:pos="0"/>
        </w:tabs>
        <w:spacing w:after="0" w:line="260" w:lineRule="exact"/>
        <w:ind w:left="709" w:hanging="709"/>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Pirkimo dokumentai bei šios Sutarties priedai yra neatsiejama Sutarties dalis. Sutarties priedai: </w:t>
      </w:r>
    </w:p>
    <w:p w14:paraId="5D86E17D" w14:textId="77777777" w:rsidR="00AE3D2B" w:rsidRPr="000B1315" w:rsidRDefault="00AE3D2B" w:rsidP="00AE3D2B">
      <w:pPr>
        <w:numPr>
          <w:ilvl w:val="2"/>
          <w:numId w:val="3"/>
        </w:numPr>
        <w:tabs>
          <w:tab w:val="left" w:pos="0"/>
        </w:tabs>
        <w:spacing w:after="0" w:line="260" w:lineRule="exact"/>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bCs/>
          <w:sz w:val="24"/>
          <w:szCs w:val="24"/>
          <w:lang w:eastAsia="lt-LT"/>
        </w:rPr>
        <w:t>Priedas Nr. 1 –Techninė specifikacija.</w:t>
      </w:r>
    </w:p>
    <w:p w14:paraId="1A8558D8" w14:textId="77777777" w:rsidR="00AE3D2B" w:rsidRPr="000B1315" w:rsidRDefault="00AE3D2B" w:rsidP="00AE3D2B">
      <w:pPr>
        <w:numPr>
          <w:ilvl w:val="2"/>
          <w:numId w:val="3"/>
        </w:numPr>
        <w:tabs>
          <w:tab w:val="left" w:pos="0"/>
        </w:tabs>
        <w:spacing w:after="0" w:line="260" w:lineRule="exact"/>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bCs/>
          <w:sz w:val="24"/>
          <w:szCs w:val="24"/>
          <w:lang w:eastAsia="lt-LT"/>
        </w:rPr>
        <w:t xml:space="preserve">Priedas Nr. 2 – Rangovo pasiūlymas su lokalinėmis sąmatomis. </w:t>
      </w:r>
    </w:p>
    <w:p w14:paraId="08AE278B" w14:textId="77777777" w:rsidR="00AE3D2B" w:rsidRPr="000B1315" w:rsidRDefault="00AE3D2B" w:rsidP="00AE3D2B">
      <w:pPr>
        <w:numPr>
          <w:ilvl w:val="2"/>
          <w:numId w:val="3"/>
        </w:numPr>
        <w:tabs>
          <w:tab w:val="left" w:pos="0"/>
        </w:tabs>
        <w:spacing w:after="0" w:line="260" w:lineRule="exact"/>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bCs/>
          <w:sz w:val="24"/>
          <w:szCs w:val="24"/>
          <w:lang w:eastAsia="lt-LT"/>
        </w:rPr>
        <w:t xml:space="preserve">Priedas Nr. 3 – Užsakymas </w:t>
      </w:r>
      <w:r w:rsidRPr="000B1315">
        <w:rPr>
          <w:rFonts w:ascii="Times New Roman" w:hAnsi="Times New Roman" w:cs="Times New Roman"/>
          <w:bCs/>
          <w:sz w:val="24"/>
          <w:szCs w:val="24"/>
        </w:rPr>
        <w:t>Nr.______</w:t>
      </w:r>
      <w:r w:rsidRPr="000B1315">
        <w:rPr>
          <w:rFonts w:ascii="Times New Roman" w:hAnsi="Times New Roman" w:cs="Times New Roman"/>
          <w:b/>
          <w:sz w:val="24"/>
          <w:szCs w:val="24"/>
        </w:rPr>
        <w:t xml:space="preserve"> </w:t>
      </w:r>
      <w:r w:rsidRPr="000B1315">
        <w:rPr>
          <w:rFonts w:ascii="Times New Roman" w:hAnsi="Times New Roman" w:cs="Times New Roman"/>
          <w:sz w:val="24"/>
          <w:szCs w:val="24"/>
        </w:rPr>
        <w:t>Paviršinio vandens (lietaus surinkimo) tinklų sutvarkymas Mažeikių rajono seniūnijose</w:t>
      </w:r>
      <w:r w:rsidRPr="000B1315">
        <w:rPr>
          <w:rFonts w:ascii="Times New Roman" w:hAnsi="Times New Roman" w:cs="Times New Roman"/>
          <w:bCs/>
          <w:sz w:val="24"/>
          <w:szCs w:val="24"/>
        </w:rPr>
        <w:t xml:space="preserve"> remonto darbams </w:t>
      </w:r>
      <w:r w:rsidRPr="000B1315">
        <w:rPr>
          <w:rFonts w:ascii="Times New Roman" w:hAnsi="Times New Roman" w:cs="Times New Roman"/>
          <w:sz w:val="24"/>
          <w:szCs w:val="24"/>
        </w:rPr>
        <w:t>atlikti</w:t>
      </w:r>
      <w:r w:rsidRPr="000B1315">
        <w:rPr>
          <w:rFonts w:ascii="Times New Roman" w:hAnsi="Times New Roman" w:cs="Times New Roman"/>
          <w:b/>
          <w:bCs/>
          <w:sz w:val="24"/>
          <w:szCs w:val="24"/>
        </w:rPr>
        <w:t xml:space="preserve"> </w:t>
      </w:r>
      <w:r w:rsidRPr="000B1315">
        <w:rPr>
          <w:rFonts w:ascii="Times New Roman" w:hAnsi="Times New Roman" w:cs="Times New Roman"/>
          <w:bCs/>
          <w:sz w:val="24"/>
          <w:szCs w:val="24"/>
        </w:rPr>
        <w:t>(forma).</w:t>
      </w:r>
      <w:r w:rsidRPr="000B1315">
        <w:rPr>
          <w:bCs/>
        </w:rPr>
        <w:t xml:space="preserve"> </w:t>
      </w:r>
      <w:r w:rsidRPr="000B1315">
        <w:rPr>
          <w:rFonts w:ascii="Times New Roman" w:eastAsia="Times New Roman" w:hAnsi="Times New Roman" w:cs="Times New Roman"/>
          <w:bCs/>
          <w:sz w:val="24"/>
          <w:szCs w:val="24"/>
          <w:lang w:eastAsia="lt-LT"/>
        </w:rPr>
        <w:t xml:space="preserve"> </w:t>
      </w:r>
    </w:p>
    <w:p w14:paraId="1C2FC781" w14:textId="77777777" w:rsidR="00AE3D2B" w:rsidRPr="000B1315" w:rsidRDefault="00AE3D2B" w:rsidP="00AE3D2B">
      <w:pPr>
        <w:spacing w:after="0" w:line="240" w:lineRule="auto"/>
        <w:ind w:right="-174" w:hanging="1080"/>
        <w:jc w:val="both"/>
        <w:rPr>
          <w:rFonts w:ascii="Times New Roman" w:eastAsia="Times New Roman" w:hAnsi="Times New Roman" w:cs="Times New Roman"/>
          <w:sz w:val="24"/>
          <w:szCs w:val="24"/>
          <w:lang w:eastAsia="lt-LT"/>
        </w:rPr>
      </w:pPr>
    </w:p>
    <w:p w14:paraId="700568B1" w14:textId="77777777" w:rsidR="00AE3D2B" w:rsidRPr="000B1315" w:rsidRDefault="00AE3D2B" w:rsidP="00AE3D2B">
      <w:pPr>
        <w:pStyle w:val="Sraopastraipa"/>
        <w:numPr>
          <w:ilvl w:val="0"/>
          <w:numId w:val="3"/>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bCs/>
          <w:sz w:val="24"/>
          <w:szCs w:val="24"/>
          <w:lang w:eastAsia="lt-LT"/>
        </w:rPr>
      </w:pPr>
      <w:r w:rsidRPr="000B1315">
        <w:rPr>
          <w:rFonts w:ascii="Times New Roman" w:eastAsia="Times New Roman" w:hAnsi="Times New Roman" w:cs="Times New Roman"/>
          <w:b/>
          <w:bCs/>
          <w:sz w:val="24"/>
          <w:szCs w:val="24"/>
          <w:lang w:eastAsia="lt-LT"/>
        </w:rPr>
        <w:t>ŠALIŲ REKVIZITAI IR PARAŠAI</w:t>
      </w:r>
    </w:p>
    <w:p w14:paraId="1A8E3D6C" w14:textId="77777777" w:rsidR="00AE3D2B" w:rsidRPr="000B1315" w:rsidRDefault="00AE3D2B" w:rsidP="00AE3D2B">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tbl>
      <w:tblPr>
        <w:tblW w:w="0" w:type="auto"/>
        <w:tblInd w:w="108" w:type="dxa"/>
        <w:tblLook w:val="0000" w:firstRow="0" w:lastRow="0" w:firstColumn="0" w:lastColumn="0" w:noHBand="0" w:noVBand="0"/>
      </w:tblPr>
      <w:tblGrid>
        <w:gridCol w:w="5040"/>
        <w:gridCol w:w="4320"/>
      </w:tblGrid>
      <w:tr w:rsidR="000B1315" w:rsidRPr="000B1315" w14:paraId="336EF793" w14:textId="77777777" w:rsidTr="004F5211">
        <w:tc>
          <w:tcPr>
            <w:tcW w:w="5040" w:type="dxa"/>
          </w:tcPr>
          <w:p w14:paraId="5DD71A18" w14:textId="77777777" w:rsidR="00AE3D2B" w:rsidRPr="000B1315" w:rsidRDefault="00AE3D2B" w:rsidP="004F5211">
            <w:pPr>
              <w:tabs>
                <w:tab w:val="num" w:pos="907"/>
              </w:tabs>
              <w:spacing w:after="0" w:line="240" w:lineRule="auto"/>
              <w:rPr>
                <w:rFonts w:ascii="Times New Roman" w:eastAsia="Calibri" w:hAnsi="Times New Roman" w:cs="Times New Roman"/>
                <w:b/>
                <w:sz w:val="24"/>
                <w:szCs w:val="24"/>
              </w:rPr>
            </w:pPr>
            <w:r w:rsidRPr="000B1315">
              <w:rPr>
                <w:rFonts w:ascii="Times New Roman" w:eastAsia="Calibri" w:hAnsi="Times New Roman" w:cs="Times New Roman"/>
                <w:b/>
                <w:sz w:val="24"/>
                <w:szCs w:val="24"/>
              </w:rPr>
              <w:t>Užsakovas</w:t>
            </w:r>
          </w:p>
          <w:p w14:paraId="2010FDF6" w14:textId="77777777" w:rsidR="00AE3D2B" w:rsidRPr="000B1315" w:rsidRDefault="00AE3D2B" w:rsidP="004F5211">
            <w:pPr>
              <w:tabs>
                <w:tab w:val="num" w:pos="907"/>
              </w:tabs>
              <w:spacing w:after="0" w:line="240" w:lineRule="auto"/>
              <w:rPr>
                <w:rFonts w:ascii="Times New Roman" w:eastAsia="Calibri" w:hAnsi="Times New Roman" w:cs="Times New Roman"/>
                <w:sz w:val="24"/>
                <w:szCs w:val="24"/>
              </w:rPr>
            </w:pPr>
          </w:p>
          <w:p w14:paraId="46EB87C8" w14:textId="77777777" w:rsidR="00AE3D2B" w:rsidRPr="000B1315" w:rsidRDefault="00AE3D2B" w:rsidP="004F5211">
            <w:pPr>
              <w:spacing w:after="0" w:line="240" w:lineRule="auto"/>
              <w:ind w:right="252"/>
              <w:jc w:val="both"/>
              <w:rPr>
                <w:rFonts w:ascii="Times New Roman" w:eastAsia="Times New Roman" w:hAnsi="Times New Roman" w:cs="Times New Roman"/>
                <w:b/>
                <w:sz w:val="24"/>
                <w:szCs w:val="24"/>
                <w:lang w:eastAsia="lt-LT"/>
              </w:rPr>
            </w:pPr>
            <w:r w:rsidRPr="000B1315">
              <w:rPr>
                <w:rFonts w:ascii="Times New Roman" w:eastAsia="Times New Roman" w:hAnsi="Times New Roman" w:cs="Times New Roman"/>
                <w:sz w:val="24"/>
                <w:szCs w:val="24"/>
                <w:lang w:eastAsia="lt-LT"/>
              </w:rPr>
              <w:t>Mažeikių rajono savivaldybės administracija</w:t>
            </w:r>
          </w:p>
          <w:p w14:paraId="54C4CD16" w14:textId="77777777" w:rsidR="00AE3D2B" w:rsidRPr="000B1315" w:rsidRDefault="00AE3D2B" w:rsidP="004F5211">
            <w:pPr>
              <w:spacing w:after="0" w:line="240" w:lineRule="auto"/>
              <w:ind w:right="252"/>
              <w:jc w:val="both"/>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Kodas 167371234</w:t>
            </w:r>
          </w:p>
          <w:p w14:paraId="1CFC9F22" w14:textId="77777777" w:rsidR="00AE3D2B" w:rsidRPr="000B1315" w:rsidRDefault="00AE3D2B" w:rsidP="004F5211">
            <w:pPr>
              <w:spacing w:after="0" w:line="240" w:lineRule="auto"/>
              <w:ind w:right="252"/>
              <w:jc w:val="both"/>
              <w:rPr>
                <w:rFonts w:ascii="Times New Roman" w:eastAsia="Times New Roman" w:hAnsi="Times New Roman" w:cs="Times New Roman"/>
                <w:b/>
                <w:sz w:val="24"/>
                <w:szCs w:val="24"/>
                <w:lang w:eastAsia="lt-LT"/>
              </w:rPr>
            </w:pPr>
            <w:r w:rsidRPr="000B1315">
              <w:rPr>
                <w:rFonts w:ascii="Times New Roman" w:eastAsia="Times New Roman" w:hAnsi="Times New Roman" w:cs="Times New Roman"/>
                <w:sz w:val="24"/>
                <w:szCs w:val="24"/>
                <w:lang w:eastAsia="lt-LT"/>
              </w:rPr>
              <w:t>Laisvės g.8, LT-89223 Mažeikiai</w:t>
            </w:r>
          </w:p>
          <w:p w14:paraId="2271A289" w14:textId="77777777" w:rsidR="00AE3D2B" w:rsidRPr="000B1315" w:rsidRDefault="00AE3D2B" w:rsidP="004F5211">
            <w:pPr>
              <w:tabs>
                <w:tab w:val="left" w:pos="5130"/>
              </w:tabs>
              <w:spacing w:after="0" w:line="240" w:lineRule="auto"/>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A. s. Nr. LT83 4010 0407 0001 0058</w:t>
            </w:r>
          </w:p>
          <w:p w14:paraId="7C752AAC" w14:textId="77777777" w:rsidR="00AE3D2B" w:rsidRPr="000B1315" w:rsidRDefault="00AE3D2B" w:rsidP="004F5211">
            <w:pPr>
              <w:tabs>
                <w:tab w:val="left" w:pos="5130"/>
              </w:tabs>
              <w:spacing w:after="0" w:line="240" w:lineRule="auto"/>
              <w:rPr>
                <w:rFonts w:ascii="Times New Roman" w:eastAsia="Times New Roman" w:hAnsi="Times New Roman" w:cs="Times New Roman"/>
                <w:sz w:val="24"/>
                <w:szCs w:val="24"/>
                <w:lang w:eastAsia="lt-LT"/>
              </w:rPr>
            </w:pPr>
            <w:proofErr w:type="spellStart"/>
            <w:r w:rsidRPr="000B1315">
              <w:rPr>
                <w:rFonts w:ascii="Times New Roman" w:eastAsia="Times New Roman" w:hAnsi="Times New Roman" w:cs="Times New Roman"/>
                <w:sz w:val="24"/>
                <w:szCs w:val="24"/>
                <w:lang w:eastAsia="lt-LT"/>
              </w:rPr>
              <w:t>Luminor</w:t>
            </w:r>
            <w:proofErr w:type="spellEnd"/>
            <w:r w:rsidRPr="000B1315">
              <w:rPr>
                <w:rFonts w:ascii="Times New Roman" w:eastAsia="Times New Roman" w:hAnsi="Times New Roman" w:cs="Times New Roman"/>
                <w:sz w:val="24"/>
                <w:szCs w:val="24"/>
                <w:lang w:eastAsia="lt-LT"/>
              </w:rPr>
              <w:t xml:space="preserve"> bank AS Lietuvos skyrius</w:t>
            </w:r>
          </w:p>
          <w:p w14:paraId="35F2FE93" w14:textId="3DB58BDB" w:rsidR="00AE3D2B" w:rsidRPr="000B1315" w:rsidRDefault="00AE3D2B" w:rsidP="004F5211">
            <w:pPr>
              <w:tabs>
                <w:tab w:val="left" w:pos="5130"/>
              </w:tabs>
              <w:spacing w:after="0" w:line="240" w:lineRule="auto"/>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Tel. 0 443 98 204</w:t>
            </w:r>
          </w:p>
          <w:p w14:paraId="461D0B11" w14:textId="77777777" w:rsidR="00AE3D2B" w:rsidRPr="000B1315" w:rsidRDefault="00AE3D2B" w:rsidP="004F5211">
            <w:pPr>
              <w:spacing w:after="0" w:line="240" w:lineRule="auto"/>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 xml:space="preserve">el. p. </w:t>
            </w:r>
            <w:hyperlink r:id="rId7" w:history="1">
              <w:r w:rsidRPr="000B1315">
                <w:rPr>
                  <w:rStyle w:val="Hipersaitas"/>
                  <w:rFonts w:ascii="Times New Roman" w:eastAsia="Times New Roman" w:hAnsi="Times New Roman" w:cs="Times New Roman"/>
                  <w:color w:val="auto"/>
                  <w:sz w:val="24"/>
                  <w:szCs w:val="24"/>
                  <w:lang w:eastAsia="lt-LT"/>
                </w:rPr>
                <w:t>administracija@mazeikiai.lt</w:t>
              </w:r>
            </w:hyperlink>
            <w:r w:rsidRPr="000B1315">
              <w:rPr>
                <w:rFonts w:ascii="Times New Roman" w:eastAsia="Times New Roman" w:hAnsi="Times New Roman" w:cs="Times New Roman"/>
                <w:sz w:val="24"/>
                <w:szCs w:val="24"/>
                <w:lang w:eastAsia="lt-LT"/>
              </w:rPr>
              <w:t xml:space="preserve"> </w:t>
            </w:r>
          </w:p>
        </w:tc>
        <w:tc>
          <w:tcPr>
            <w:tcW w:w="4320" w:type="dxa"/>
          </w:tcPr>
          <w:p w14:paraId="633E77D2" w14:textId="77777777" w:rsidR="00AE3D2B" w:rsidRPr="000B1315" w:rsidRDefault="00AE3D2B" w:rsidP="004F5211">
            <w:pPr>
              <w:tabs>
                <w:tab w:val="num" w:pos="907"/>
              </w:tabs>
              <w:spacing w:after="0" w:line="240" w:lineRule="auto"/>
              <w:rPr>
                <w:rFonts w:ascii="Times New Roman" w:eastAsia="Calibri" w:hAnsi="Times New Roman" w:cs="Times New Roman"/>
                <w:b/>
                <w:sz w:val="24"/>
                <w:szCs w:val="24"/>
              </w:rPr>
            </w:pPr>
            <w:r w:rsidRPr="000B1315">
              <w:rPr>
                <w:rFonts w:ascii="Times New Roman" w:eastAsia="Calibri" w:hAnsi="Times New Roman" w:cs="Times New Roman"/>
                <w:b/>
                <w:sz w:val="24"/>
                <w:szCs w:val="24"/>
              </w:rPr>
              <w:t>Rangovas</w:t>
            </w:r>
          </w:p>
          <w:p w14:paraId="6E879BA9" w14:textId="77777777" w:rsidR="00AE3D2B" w:rsidRPr="000B1315" w:rsidRDefault="00AE3D2B" w:rsidP="004F5211">
            <w:pPr>
              <w:tabs>
                <w:tab w:val="num" w:pos="907"/>
              </w:tabs>
              <w:spacing w:after="0" w:line="240" w:lineRule="auto"/>
              <w:ind w:left="72" w:hanging="72"/>
              <w:rPr>
                <w:rFonts w:ascii="Times New Roman" w:eastAsia="Calibri" w:hAnsi="Times New Roman" w:cs="Times New Roman"/>
                <w:sz w:val="24"/>
                <w:szCs w:val="24"/>
              </w:rPr>
            </w:pPr>
          </w:p>
          <w:p w14:paraId="636BA392" w14:textId="77777777" w:rsidR="00AE3D2B" w:rsidRPr="000B1315" w:rsidRDefault="00AE3D2B" w:rsidP="004F5211">
            <w:pPr>
              <w:spacing w:after="0" w:line="240" w:lineRule="auto"/>
              <w:jc w:val="both"/>
              <w:rPr>
                <w:rFonts w:ascii="Times New Roman" w:eastAsia="Times New Roman" w:hAnsi="Times New Roman" w:cs="Times New Roman"/>
                <w:sz w:val="24"/>
                <w:szCs w:val="24"/>
                <w:lang w:eastAsia="lt-LT"/>
              </w:rPr>
            </w:pPr>
          </w:p>
        </w:tc>
      </w:tr>
      <w:tr w:rsidR="00AE3D2B" w:rsidRPr="000B1315" w14:paraId="676A8C67" w14:textId="77777777" w:rsidTr="004F5211">
        <w:tc>
          <w:tcPr>
            <w:tcW w:w="5040" w:type="dxa"/>
          </w:tcPr>
          <w:p w14:paraId="431C8C95" w14:textId="77777777" w:rsidR="00AE3D2B" w:rsidRPr="000B1315" w:rsidRDefault="00AE3D2B" w:rsidP="004F5211">
            <w:pPr>
              <w:tabs>
                <w:tab w:val="num" w:pos="907"/>
              </w:tabs>
              <w:spacing w:after="0" w:line="240" w:lineRule="auto"/>
              <w:rPr>
                <w:rFonts w:ascii="Times New Roman" w:eastAsia="Calibri" w:hAnsi="Times New Roman" w:cs="Times New Roman"/>
                <w:b/>
                <w:sz w:val="24"/>
                <w:szCs w:val="24"/>
              </w:rPr>
            </w:pPr>
          </w:p>
        </w:tc>
        <w:tc>
          <w:tcPr>
            <w:tcW w:w="4320" w:type="dxa"/>
          </w:tcPr>
          <w:p w14:paraId="394A033A" w14:textId="77777777" w:rsidR="00AE3D2B" w:rsidRPr="000B1315" w:rsidRDefault="00AE3D2B" w:rsidP="004F5211">
            <w:pPr>
              <w:tabs>
                <w:tab w:val="num" w:pos="907"/>
              </w:tabs>
              <w:spacing w:after="0" w:line="240" w:lineRule="auto"/>
              <w:rPr>
                <w:rFonts w:ascii="Times New Roman" w:eastAsia="Calibri" w:hAnsi="Times New Roman" w:cs="Times New Roman"/>
                <w:b/>
                <w:sz w:val="24"/>
                <w:szCs w:val="24"/>
              </w:rPr>
            </w:pPr>
          </w:p>
        </w:tc>
      </w:tr>
    </w:tbl>
    <w:p w14:paraId="7D993E6E" w14:textId="77777777" w:rsidR="00AE3D2B" w:rsidRPr="000B1315" w:rsidRDefault="00AE3D2B" w:rsidP="00AE3D2B">
      <w:pPr>
        <w:spacing w:after="0" w:line="240" w:lineRule="auto"/>
        <w:jc w:val="center"/>
        <w:rPr>
          <w:rFonts w:ascii="Times New Roman" w:eastAsia="Times New Roman" w:hAnsi="Times New Roman" w:cs="Times New Roman"/>
          <w:bCs/>
          <w:sz w:val="24"/>
          <w:szCs w:val="24"/>
          <w:lang w:eastAsia="lt-LT"/>
        </w:rPr>
      </w:pPr>
    </w:p>
    <w:tbl>
      <w:tblPr>
        <w:tblW w:w="0" w:type="auto"/>
        <w:tblInd w:w="108" w:type="dxa"/>
        <w:tblLayout w:type="fixed"/>
        <w:tblLook w:val="0000" w:firstRow="0" w:lastRow="0" w:firstColumn="0" w:lastColumn="0" w:noHBand="0" w:noVBand="0"/>
      </w:tblPr>
      <w:tblGrid>
        <w:gridCol w:w="4920"/>
        <w:gridCol w:w="4061"/>
      </w:tblGrid>
      <w:tr w:rsidR="00AE3D2B" w:rsidRPr="000B1315" w14:paraId="6C208571" w14:textId="77777777" w:rsidTr="004F5211">
        <w:tc>
          <w:tcPr>
            <w:tcW w:w="4920" w:type="dxa"/>
          </w:tcPr>
          <w:p w14:paraId="7AFCFB31" w14:textId="77777777" w:rsidR="00AE3D2B" w:rsidRPr="000B1315" w:rsidRDefault="00AE3D2B" w:rsidP="004F5211">
            <w:pPr>
              <w:tabs>
                <w:tab w:val="num" w:pos="907"/>
              </w:tabs>
              <w:spacing w:after="0" w:line="240" w:lineRule="auto"/>
              <w:rPr>
                <w:rFonts w:ascii="Times New Roman" w:eastAsia="Calibri" w:hAnsi="Times New Roman" w:cs="Times New Roman"/>
                <w:b/>
                <w:sz w:val="24"/>
                <w:szCs w:val="24"/>
              </w:rPr>
            </w:pPr>
            <w:r w:rsidRPr="000B1315">
              <w:rPr>
                <w:rFonts w:ascii="Times New Roman" w:eastAsia="Calibri" w:hAnsi="Times New Roman" w:cs="Times New Roman"/>
                <w:b/>
                <w:sz w:val="24"/>
                <w:szCs w:val="24"/>
              </w:rPr>
              <w:t>Užsakovas</w:t>
            </w:r>
          </w:p>
          <w:p w14:paraId="563D831B" w14:textId="77777777" w:rsidR="00AE3D2B" w:rsidRPr="000B1315" w:rsidRDefault="00AE3D2B" w:rsidP="004F5211">
            <w:pPr>
              <w:tabs>
                <w:tab w:val="num" w:pos="907"/>
              </w:tabs>
              <w:spacing w:after="0" w:line="240" w:lineRule="auto"/>
              <w:rPr>
                <w:rFonts w:ascii="Times New Roman" w:eastAsia="Calibri" w:hAnsi="Times New Roman" w:cs="Times New Roman"/>
                <w:sz w:val="24"/>
                <w:szCs w:val="24"/>
              </w:rPr>
            </w:pPr>
          </w:p>
          <w:p w14:paraId="10DB89D7" w14:textId="77777777" w:rsidR="00AE3D2B" w:rsidRPr="000B1315" w:rsidRDefault="00AE3D2B" w:rsidP="004F5211">
            <w:pPr>
              <w:spacing w:after="0" w:line="240" w:lineRule="auto"/>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_______________________________</w:t>
            </w:r>
          </w:p>
          <w:p w14:paraId="5143A737" w14:textId="77777777" w:rsidR="00AE3D2B" w:rsidRPr="000B1315" w:rsidRDefault="00AE3D2B" w:rsidP="004F5211">
            <w:pPr>
              <w:spacing w:after="0" w:line="240" w:lineRule="auto"/>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vertAlign w:val="superscript"/>
                <w:lang w:eastAsia="lt-LT"/>
              </w:rPr>
              <w:t>(pareigos, vardas, pavardė, parašas)</w:t>
            </w:r>
            <w:r w:rsidRPr="000B1315">
              <w:rPr>
                <w:rFonts w:ascii="Times New Roman" w:eastAsia="Times New Roman" w:hAnsi="Times New Roman" w:cs="Times New Roman"/>
                <w:sz w:val="24"/>
                <w:szCs w:val="24"/>
                <w:lang w:eastAsia="lt-LT"/>
              </w:rPr>
              <w:t xml:space="preserve"> </w:t>
            </w:r>
          </w:p>
          <w:p w14:paraId="2B72C5F8" w14:textId="77777777" w:rsidR="00AE3D2B" w:rsidRPr="000B1315" w:rsidRDefault="00AE3D2B" w:rsidP="004F5211">
            <w:pPr>
              <w:spacing w:after="0" w:line="240" w:lineRule="auto"/>
              <w:ind w:left="3252"/>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A. V.</w:t>
            </w:r>
          </w:p>
        </w:tc>
        <w:tc>
          <w:tcPr>
            <w:tcW w:w="4061" w:type="dxa"/>
          </w:tcPr>
          <w:p w14:paraId="6D217E87" w14:textId="77777777" w:rsidR="00AE3D2B" w:rsidRPr="000B1315" w:rsidRDefault="00AE3D2B" w:rsidP="004F5211">
            <w:pPr>
              <w:tabs>
                <w:tab w:val="num" w:pos="907"/>
              </w:tabs>
              <w:spacing w:after="0" w:line="240" w:lineRule="auto"/>
              <w:rPr>
                <w:rFonts w:ascii="Times New Roman" w:eastAsia="Calibri" w:hAnsi="Times New Roman" w:cs="Times New Roman"/>
                <w:b/>
                <w:sz w:val="24"/>
                <w:szCs w:val="24"/>
              </w:rPr>
            </w:pPr>
            <w:r w:rsidRPr="000B1315">
              <w:rPr>
                <w:rFonts w:ascii="Times New Roman" w:eastAsia="Calibri" w:hAnsi="Times New Roman" w:cs="Times New Roman"/>
                <w:b/>
                <w:sz w:val="24"/>
                <w:szCs w:val="24"/>
              </w:rPr>
              <w:t>Rangovas</w:t>
            </w:r>
          </w:p>
          <w:p w14:paraId="38FFED2A" w14:textId="77777777" w:rsidR="00AE3D2B" w:rsidRPr="000B1315" w:rsidRDefault="00AE3D2B" w:rsidP="004F5211">
            <w:pPr>
              <w:tabs>
                <w:tab w:val="num" w:pos="907"/>
              </w:tabs>
              <w:spacing w:after="0" w:line="240" w:lineRule="auto"/>
              <w:rPr>
                <w:rFonts w:ascii="Times New Roman" w:eastAsia="Calibri" w:hAnsi="Times New Roman" w:cs="Times New Roman"/>
                <w:sz w:val="24"/>
                <w:szCs w:val="24"/>
              </w:rPr>
            </w:pPr>
          </w:p>
          <w:p w14:paraId="4D3A424B" w14:textId="77777777" w:rsidR="00AE3D2B" w:rsidRPr="000B1315" w:rsidRDefault="00AE3D2B" w:rsidP="004F5211">
            <w:pPr>
              <w:spacing w:after="0" w:line="240" w:lineRule="auto"/>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_______________________________</w:t>
            </w:r>
          </w:p>
          <w:p w14:paraId="4F0E0F83" w14:textId="77777777" w:rsidR="00AE3D2B" w:rsidRPr="000B1315" w:rsidRDefault="00AE3D2B" w:rsidP="004F5211">
            <w:pPr>
              <w:spacing w:after="0" w:line="240" w:lineRule="auto"/>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vertAlign w:val="superscript"/>
                <w:lang w:eastAsia="lt-LT"/>
              </w:rPr>
              <w:t>(pareigos, vardas, pavardė, parašas)</w:t>
            </w:r>
            <w:r w:rsidRPr="000B1315">
              <w:rPr>
                <w:rFonts w:ascii="Times New Roman" w:eastAsia="Times New Roman" w:hAnsi="Times New Roman" w:cs="Times New Roman"/>
                <w:sz w:val="24"/>
                <w:szCs w:val="24"/>
                <w:lang w:eastAsia="lt-LT"/>
              </w:rPr>
              <w:t xml:space="preserve"> </w:t>
            </w:r>
          </w:p>
          <w:p w14:paraId="6975ED61" w14:textId="77777777" w:rsidR="00AE3D2B" w:rsidRPr="000B1315" w:rsidRDefault="00AE3D2B" w:rsidP="004F5211">
            <w:pPr>
              <w:spacing w:after="0" w:line="240" w:lineRule="auto"/>
              <w:ind w:left="3252"/>
              <w:rPr>
                <w:rFonts w:ascii="Times New Roman" w:eastAsia="Times New Roman" w:hAnsi="Times New Roman" w:cs="Times New Roman"/>
                <w:sz w:val="24"/>
                <w:szCs w:val="24"/>
                <w:lang w:eastAsia="lt-LT"/>
              </w:rPr>
            </w:pPr>
            <w:r w:rsidRPr="000B1315">
              <w:rPr>
                <w:rFonts w:ascii="Times New Roman" w:eastAsia="Times New Roman" w:hAnsi="Times New Roman" w:cs="Times New Roman"/>
                <w:sz w:val="24"/>
                <w:szCs w:val="24"/>
                <w:lang w:eastAsia="lt-LT"/>
              </w:rPr>
              <w:t>A. V.</w:t>
            </w:r>
          </w:p>
        </w:tc>
      </w:tr>
    </w:tbl>
    <w:p w14:paraId="36AC2CC6" w14:textId="77777777" w:rsidR="00AE3D2B" w:rsidRPr="000B1315" w:rsidRDefault="00AE3D2B" w:rsidP="00AE3D2B">
      <w:pPr>
        <w:keepNext/>
        <w:spacing w:after="0" w:line="240" w:lineRule="auto"/>
        <w:jc w:val="both"/>
        <w:outlineLvl w:val="0"/>
        <w:rPr>
          <w:rFonts w:ascii="Times New Roman" w:eastAsia="Times New Roman" w:hAnsi="Times New Roman" w:cs="Times New Roman"/>
          <w:b/>
          <w:bCs/>
          <w:sz w:val="24"/>
          <w:szCs w:val="24"/>
          <w:lang w:eastAsia="lt-LT"/>
        </w:rPr>
      </w:pPr>
    </w:p>
    <w:p w14:paraId="063E70FD" w14:textId="77777777" w:rsidR="00AE3D2B" w:rsidRPr="000B1315" w:rsidRDefault="00AE3D2B" w:rsidP="00AE3D2B">
      <w:pPr>
        <w:spacing w:after="0" w:line="240" w:lineRule="auto"/>
        <w:rPr>
          <w:rFonts w:ascii="Times New Roman" w:eastAsia="Times New Roman" w:hAnsi="Times New Roman" w:cs="Times New Roman"/>
          <w:sz w:val="24"/>
          <w:szCs w:val="24"/>
          <w:lang w:eastAsia="lt-LT"/>
        </w:rPr>
      </w:pPr>
    </w:p>
    <w:p w14:paraId="24815136" w14:textId="77777777" w:rsidR="00AE3D2B" w:rsidRPr="000B1315" w:rsidRDefault="00AE3D2B" w:rsidP="00AE3D2B">
      <w:pPr>
        <w:spacing w:after="0" w:line="240" w:lineRule="auto"/>
        <w:rPr>
          <w:rFonts w:ascii="Times New Roman" w:eastAsia="Times New Roman" w:hAnsi="Times New Roman" w:cs="Times New Roman"/>
          <w:sz w:val="24"/>
          <w:szCs w:val="24"/>
          <w:lang w:eastAsia="lt-LT"/>
        </w:rPr>
      </w:pPr>
    </w:p>
    <w:p w14:paraId="10153A0B" w14:textId="77777777" w:rsidR="00AE3D2B" w:rsidRPr="000B1315" w:rsidRDefault="00AE3D2B" w:rsidP="00AE3D2B"/>
    <w:p w14:paraId="1784D3B3" w14:textId="0E8B230A" w:rsidR="00C546F9" w:rsidRDefault="00C546F9">
      <w:r>
        <w:br w:type="page"/>
      </w:r>
    </w:p>
    <w:p w14:paraId="5FA264CE" w14:textId="6BA0EA89" w:rsidR="00C546F9" w:rsidRPr="00C546F9" w:rsidRDefault="00C546F9" w:rsidP="00C546F9">
      <w:pPr>
        <w:pStyle w:val="Pagrindinistekstas"/>
        <w:ind w:left="5507" w:right="524"/>
        <w:rPr>
          <w:rFonts w:eastAsia="Lucida Sans Unicode"/>
          <w:color w:val="000000"/>
          <w:shd w:val="clear" w:color="auto" w:fill="FFFFFF"/>
          <w:lang w:eastAsia="ar-SA" w:bidi="lo-LA"/>
        </w:rPr>
      </w:pPr>
      <w:r w:rsidRPr="00C546F9">
        <w:lastRenderedPageBreak/>
        <w:t xml:space="preserve">Paviršinio vandens (lietaus surinkimo) tinklų sutvarkymas Mažeikių rajono seniūnijose </w:t>
      </w:r>
      <w:r w:rsidRPr="00C546F9">
        <w:rPr>
          <w:spacing w:val="-57"/>
        </w:rPr>
        <w:t xml:space="preserve"> </w:t>
      </w:r>
      <w:r w:rsidRPr="00C546F9">
        <w:rPr>
          <w:color w:val="333333"/>
        </w:rPr>
        <w:t>rangos</w:t>
      </w:r>
      <w:r w:rsidRPr="00C546F9">
        <w:rPr>
          <w:color w:val="333333"/>
          <w:spacing w:val="-1"/>
        </w:rPr>
        <w:t xml:space="preserve"> </w:t>
      </w:r>
      <w:r w:rsidRPr="00C546F9">
        <w:t>sutarties</w:t>
      </w:r>
      <w:r w:rsidRPr="00C546F9">
        <w:rPr>
          <w:spacing w:val="-1"/>
        </w:rPr>
        <w:t xml:space="preserve"> </w:t>
      </w:r>
      <w:r w:rsidRPr="00C546F9">
        <w:t>Nr.3 priedas</w:t>
      </w:r>
    </w:p>
    <w:p w14:paraId="125324FB" w14:textId="77777777" w:rsidR="00C546F9" w:rsidRPr="00C546F9" w:rsidRDefault="00C546F9" w:rsidP="00C546F9">
      <w:pPr>
        <w:tabs>
          <w:tab w:val="left" w:pos="850"/>
        </w:tabs>
        <w:spacing w:after="0"/>
        <w:jc w:val="right"/>
        <w:rPr>
          <w:rFonts w:ascii="Times New Roman" w:hAnsi="Times New Roman" w:cs="Times New Roman"/>
          <w:b/>
          <w:color w:val="000000"/>
          <w:shd w:val="clear" w:color="auto" w:fill="FFFFFF"/>
          <w:lang w:eastAsia="lo-LA" w:bidi="lo-LA"/>
        </w:rPr>
      </w:pPr>
    </w:p>
    <w:p w14:paraId="1ABE7871" w14:textId="77777777" w:rsidR="00C546F9" w:rsidRPr="00C546F9" w:rsidRDefault="00C546F9" w:rsidP="00C546F9">
      <w:pPr>
        <w:spacing w:after="0"/>
        <w:jc w:val="center"/>
        <w:rPr>
          <w:rFonts w:ascii="Times New Roman" w:hAnsi="Times New Roman" w:cs="Times New Roman"/>
          <w:color w:val="000000"/>
        </w:rPr>
      </w:pPr>
      <w:r w:rsidRPr="00C546F9">
        <w:rPr>
          <w:rFonts w:ascii="Times New Roman" w:hAnsi="Times New Roman" w:cs="Times New Roman"/>
          <w:b/>
          <w:color w:val="000000"/>
        </w:rPr>
        <w:t>U Ž S A K Y M A</w:t>
      </w:r>
      <w:r w:rsidRPr="00C546F9">
        <w:rPr>
          <w:rFonts w:ascii="Times New Roman" w:hAnsi="Times New Roman" w:cs="Times New Roman"/>
          <w:color w:val="000000"/>
        </w:rPr>
        <w:t xml:space="preserve"> </w:t>
      </w:r>
      <w:r w:rsidRPr="00C546F9">
        <w:rPr>
          <w:rFonts w:ascii="Times New Roman" w:hAnsi="Times New Roman" w:cs="Times New Roman"/>
          <w:b/>
          <w:color w:val="000000"/>
        </w:rPr>
        <w:t xml:space="preserve">S Nr. </w:t>
      </w:r>
    </w:p>
    <w:p w14:paraId="181F56ED" w14:textId="77777777" w:rsidR="00C546F9" w:rsidRPr="00C546F9" w:rsidRDefault="00C546F9" w:rsidP="00C546F9">
      <w:pPr>
        <w:spacing w:after="0"/>
        <w:jc w:val="center"/>
        <w:rPr>
          <w:rFonts w:ascii="Times New Roman" w:hAnsi="Times New Roman" w:cs="Times New Roman"/>
          <w:color w:val="000000"/>
        </w:rPr>
      </w:pPr>
      <w:r w:rsidRPr="00C546F9">
        <w:rPr>
          <w:rFonts w:ascii="Times New Roman" w:hAnsi="Times New Roman" w:cs="Times New Roman"/>
          <w:b/>
        </w:rPr>
        <w:t xml:space="preserve">Paviršinio vandens (lietaus surinkimo) tinklų sutvarkymas Mažeikių rajono seniūnijose remonto </w:t>
      </w:r>
      <w:r w:rsidRPr="00C546F9">
        <w:rPr>
          <w:rFonts w:ascii="Times New Roman" w:hAnsi="Times New Roman" w:cs="Times New Roman"/>
          <w:b/>
          <w:bCs/>
          <w:color w:val="000000"/>
        </w:rPr>
        <w:t>darbams atlikti</w:t>
      </w:r>
    </w:p>
    <w:p w14:paraId="05568DB4" w14:textId="77777777" w:rsidR="00C546F9" w:rsidRPr="00C546F9" w:rsidRDefault="00C546F9" w:rsidP="00C546F9">
      <w:pPr>
        <w:spacing w:after="0"/>
        <w:jc w:val="center"/>
        <w:rPr>
          <w:rFonts w:ascii="Times New Roman" w:hAnsi="Times New Roman" w:cs="Times New Roman"/>
          <w:color w:val="000000"/>
        </w:rPr>
      </w:pPr>
    </w:p>
    <w:p w14:paraId="6486F06E" w14:textId="77777777" w:rsidR="00C546F9" w:rsidRPr="00C546F9" w:rsidRDefault="00C546F9" w:rsidP="00C546F9">
      <w:pPr>
        <w:spacing w:after="0"/>
        <w:jc w:val="center"/>
        <w:rPr>
          <w:rFonts w:ascii="Times New Roman" w:hAnsi="Times New Roman" w:cs="Times New Roman"/>
          <w:color w:val="000000"/>
        </w:rPr>
      </w:pPr>
      <w:r w:rsidRPr="00C546F9">
        <w:rPr>
          <w:rFonts w:ascii="Times New Roman" w:hAnsi="Times New Roman" w:cs="Times New Roman"/>
          <w:color w:val="000000"/>
        </w:rPr>
        <w:t>2025 m.                mėn. d.</w:t>
      </w:r>
    </w:p>
    <w:p w14:paraId="27C29516" w14:textId="77777777" w:rsidR="00C546F9" w:rsidRPr="00C546F9" w:rsidRDefault="00C546F9" w:rsidP="00C546F9">
      <w:pPr>
        <w:spacing w:after="0"/>
        <w:rPr>
          <w:rFonts w:ascii="Times New Roman" w:hAnsi="Times New Roman" w:cs="Times New Roman"/>
          <w:color w:val="000000"/>
        </w:rPr>
      </w:pPr>
    </w:p>
    <w:p w14:paraId="6EDE40C2" w14:textId="77777777" w:rsidR="00C546F9" w:rsidRPr="00C546F9" w:rsidRDefault="00C546F9" w:rsidP="00C546F9">
      <w:pPr>
        <w:spacing w:after="0" w:line="276" w:lineRule="auto"/>
        <w:ind w:right="-1"/>
        <w:jc w:val="both"/>
        <w:rPr>
          <w:rFonts w:ascii="Times New Roman" w:hAnsi="Times New Roman" w:cs="Times New Roman"/>
          <w:color w:val="000000"/>
          <w:u w:val="single"/>
        </w:rPr>
      </w:pPr>
      <w:r w:rsidRPr="00C546F9">
        <w:rPr>
          <w:rFonts w:ascii="Times New Roman" w:hAnsi="Times New Roman" w:cs="Times New Roman"/>
          <w:color w:val="000000"/>
        </w:rPr>
        <w:t>1</w:t>
      </w:r>
      <w:r w:rsidRPr="00C546F9">
        <w:rPr>
          <w:rFonts w:ascii="Times New Roman" w:hAnsi="Times New Roman" w:cs="Times New Roman"/>
          <w:color w:val="000000"/>
          <w:u w:val="single"/>
        </w:rPr>
        <w:t xml:space="preserve">. Rangovas:____                     </w:t>
      </w:r>
    </w:p>
    <w:p w14:paraId="5F675586" w14:textId="77777777" w:rsidR="00C546F9" w:rsidRPr="00C546F9" w:rsidRDefault="00C546F9" w:rsidP="00C546F9">
      <w:pPr>
        <w:spacing w:after="0" w:line="276" w:lineRule="auto"/>
        <w:ind w:right="-1"/>
        <w:jc w:val="both"/>
        <w:rPr>
          <w:rFonts w:ascii="Times New Roman" w:hAnsi="Times New Roman" w:cs="Times New Roman"/>
          <w:color w:val="000000"/>
          <w:u w:val="single"/>
        </w:rPr>
      </w:pPr>
      <w:r w:rsidRPr="00C546F9">
        <w:rPr>
          <w:rFonts w:ascii="Times New Roman" w:hAnsi="Times New Roman" w:cs="Times New Roman"/>
          <w:color w:val="000000"/>
          <w:u w:val="single"/>
        </w:rPr>
        <w:t>2. Užsakovas: Mažeikių rajono savivaldybės administracija ______  _______              _____________        _</w:t>
      </w:r>
    </w:p>
    <w:p w14:paraId="1A48EA0C" w14:textId="77777777" w:rsidR="00C546F9" w:rsidRPr="00C546F9" w:rsidRDefault="00C546F9" w:rsidP="00C546F9">
      <w:pPr>
        <w:spacing w:after="0" w:line="276" w:lineRule="auto"/>
        <w:ind w:right="-1"/>
        <w:jc w:val="both"/>
        <w:rPr>
          <w:rFonts w:ascii="Times New Roman" w:hAnsi="Times New Roman" w:cs="Times New Roman"/>
          <w:color w:val="000000"/>
          <w:u w:val="single"/>
        </w:rPr>
      </w:pPr>
      <w:r w:rsidRPr="00C546F9">
        <w:rPr>
          <w:rFonts w:ascii="Times New Roman" w:hAnsi="Times New Roman" w:cs="Times New Roman"/>
          <w:color w:val="000000"/>
          <w:u w:val="single"/>
        </w:rPr>
        <w:t>3. Sutarties pavadinimas: Rangos sutartis</w:t>
      </w:r>
      <w:r w:rsidRPr="00C546F9">
        <w:rPr>
          <w:rFonts w:ascii="Times New Roman" w:hAnsi="Times New Roman" w:cs="Times New Roman"/>
          <w:color w:val="000000"/>
        </w:rPr>
        <w:t xml:space="preserve"> </w:t>
      </w:r>
      <w:r w:rsidRPr="00C546F9">
        <w:rPr>
          <w:rFonts w:ascii="Times New Roman" w:hAnsi="Times New Roman" w:cs="Times New Roman"/>
          <w:color w:val="000000"/>
          <w:u w:val="single"/>
        </w:rPr>
        <w:t xml:space="preserve">(toliau – Sutartis)____                               _________________  __                               </w:t>
      </w:r>
    </w:p>
    <w:p w14:paraId="7A478534" w14:textId="77777777" w:rsidR="00C546F9" w:rsidRPr="00C546F9" w:rsidRDefault="00C546F9" w:rsidP="00C546F9">
      <w:pPr>
        <w:spacing w:after="0" w:line="276" w:lineRule="auto"/>
        <w:ind w:right="-1"/>
        <w:jc w:val="both"/>
        <w:rPr>
          <w:rFonts w:ascii="Times New Roman" w:hAnsi="Times New Roman" w:cs="Times New Roman"/>
          <w:color w:val="000000"/>
          <w:u w:val="single"/>
        </w:rPr>
      </w:pPr>
      <w:r w:rsidRPr="00C546F9">
        <w:rPr>
          <w:rFonts w:ascii="Times New Roman" w:hAnsi="Times New Roman" w:cs="Times New Roman"/>
          <w:color w:val="000000"/>
          <w:u w:val="single"/>
        </w:rPr>
        <w:t>4. Sutarties Nr. _________________________          __              _______________</w:t>
      </w:r>
    </w:p>
    <w:p w14:paraId="24CE1A99" w14:textId="77777777" w:rsidR="00C546F9" w:rsidRPr="00C546F9" w:rsidRDefault="00C546F9" w:rsidP="00C546F9">
      <w:pPr>
        <w:spacing w:after="0" w:line="276" w:lineRule="auto"/>
        <w:ind w:right="-1"/>
        <w:jc w:val="both"/>
        <w:rPr>
          <w:rFonts w:ascii="Times New Roman" w:hAnsi="Times New Roman" w:cs="Times New Roman"/>
          <w:color w:val="000000"/>
          <w:u w:val="single"/>
        </w:rPr>
      </w:pPr>
      <w:r w:rsidRPr="00C546F9">
        <w:rPr>
          <w:rFonts w:ascii="Times New Roman" w:hAnsi="Times New Roman" w:cs="Times New Roman"/>
          <w:color w:val="000000"/>
          <w:u w:val="single"/>
        </w:rPr>
        <w:t xml:space="preserve">5. Sutarties pasirašymo data: ______________________                         _______________ _______  </w:t>
      </w:r>
    </w:p>
    <w:p w14:paraId="11DF190E" w14:textId="77777777" w:rsidR="00C546F9" w:rsidRPr="00C546F9" w:rsidRDefault="00C546F9" w:rsidP="00C546F9">
      <w:pPr>
        <w:spacing w:after="0" w:line="276" w:lineRule="auto"/>
        <w:ind w:right="-1"/>
        <w:jc w:val="both"/>
        <w:rPr>
          <w:rFonts w:ascii="Times New Roman" w:hAnsi="Times New Roman" w:cs="Times New Roman"/>
          <w:color w:val="000000"/>
          <w:u w:val="single"/>
        </w:rPr>
      </w:pPr>
      <w:r w:rsidRPr="00C546F9">
        <w:rPr>
          <w:rFonts w:ascii="Times New Roman" w:hAnsi="Times New Roman" w:cs="Times New Roman"/>
          <w:color w:val="000000"/>
          <w:u w:val="single"/>
        </w:rPr>
        <w:t>6. Vadovaujantis pasirašytos Sutarties Nr.                 sąlygomis, prašome atlikti paviršinio vandens (lietaus surinkimo) tinklų sutvarkymas Mažeikių rajono remonto darbus (toliau – Darbai)</w:t>
      </w:r>
    </w:p>
    <w:p w14:paraId="36D0EDC7" w14:textId="77777777" w:rsidR="00C546F9" w:rsidRPr="00C546F9" w:rsidRDefault="00C546F9" w:rsidP="00C546F9">
      <w:pPr>
        <w:spacing w:after="0"/>
        <w:rPr>
          <w:rFonts w:ascii="Times New Roman" w:hAnsi="Times New Roman" w:cs="Times New Roman"/>
          <w:color w:val="000000"/>
          <w:u w:val="single"/>
        </w:rPr>
      </w:pPr>
    </w:p>
    <w:tbl>
      <w:tblPr>
        <w:tblW w:w="9529" w:type="dxa"/>
        <w:tblCellMar>
          <w:left w:w="10" w:type="dxa"/>
          <w:right w:w="10" w:type="dxa"/>
        </w:tblCellMar>
        <w:tblLook w:val="04A0" w:firstRow="1" w:lastRow="0" w:firstColumn="1" w:lastColumn="0" w:noHBand="0" w:noVBand="1"/>
      </w:tblPr>
      <w:tblGrid>
        <w:gridCol w:w="701"/>
        <w:gridCol w:w="2281"/>
        <w:gridCol w:w="4101"/>
        <w:gridCol w:w="1185"/>
        <w:gridCol w:w="1261"/>
      </w:tblGrid>
      <w:tr w:rsidR="00C546F9" w:rsidRPr="00C546F9" w14:paraId="0B84687D" w14:textId="77777777" w:rsidTr="00E072A3">
        <w:trPr>
          <w:trHeight w:val="633"/>
        </w:trPr>
        <w:tc>
          <w:tcPr>
            <w:tcW w:w="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83EADE8" w14:textId="77777777" w:rsidR="00C546F9" w:rsidRPr="00C546F9" w:rsidRDefault="00C546F9" w:rsidP="00C546F9">
            <w:pPr>
              <w:spacing w:after="0"/>
              <w:jc w:val="center"/>
              <w:rPr>
                <w:rFonts w:ascii="Times New Roman" w:hAnsi="Times New Roman" w:cs="Times New Roman"/>
                <w:color w:val="000000"/>
                <w:u w:val="single"/>
              </w:rPr>
            </w:pPr>
            <w:r w:rsidRPr="00C546F9">
              <w:rPr>
                <w:rFonts w:ascii="Times New Roman" w:hAnsi="Times New Roman" w:cs="Times New Roman"/>
                <w:color w:val="000000"/>
                <w:u w:val="single"/>
              </w:rPr>
              <w:t>Eil. Nr.</w:t>
            </w:r>
          </w:p>
        </w:tc>
        <w:tc>
          <w:tcPr>
            <w:tcW w:w="2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7A2631D" w14:textId="77777777" w:rsidR="00C546F9" w:rsidRPr="00C546F9" w:rsidRDefault="00C546F9" w:rsidP="00C546F9">
            <w:pPr>
              <w:spacing w:after="0"/>
              <w:rPr>
                <w:rFonts w:ascii="Times New Roman" w:hAnsi="Times New Roman" w:cs="Times New Roman"/>
                <w:color w:val="000000"/>
                <w:u w:val="single"/>
              </w:rPr>
            </w:pPr>
            <w:r w:rsidRPr="00C546F9">
              <w:rPr>
                <w:rFonts w:ascii="Times New Roman" w:hAnsi="Times New Roman" w:cs="Times New Roman"/>
                <w:color w:val="000000"/>
                <w:u w:val="single"/>
              </w:rPr>
              <w:t>Statinių avarinio gedimo vieta (</w:t>
            </w:r>
            <w:r w:rsidRPr="00C546F9">
              <w:rPr>
                <w:rFonts w:ascii="Times New Roman" w:hAnsi="Times New Roman" w:cs="Times New Roman"/>
                <w:i/>
                <w:iCs/>
                <w:color w:val="000000"/>
                <w:u w:val="single"/>
              </w:rPr>
              <w:t>seniūnija, kaimas, kadastro vietovė ir sklypo kadastrinis Nr. ir kt..)</w:t>
            </w:r>
            <w:r w:rsidRPr="00C546F9">
              <w:rPr>
                <w:rFonts w:ascii="Times New Roman" w:hAnsi="Times New Roman" w:cs="Times New Roman"/>
                <w:color w:val="000000"/>
                <w:u w:val="single"/>
              </w:rPr>
              <w:t xml:space="preserve"> *</w:t>
            </w:r>
          </w:p>
        </w:tc>
        <w:tc>
          <w:tcPr>
            <w:tcW w:w="41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BC13476" w14:textId="77777777" w:rsidR="00C546F9" w:rsidRPr="00C546F9" w:rsidRDefault="00C546F9" w:rsidP="00C546F9">
            <w:pPr>
              <w:spacing w:after="0"/>
              <w:ind w:firstLine="129"/>
              <w:jc w:val="center"/>
              <w:rPr>
                <w:rFonts w:ascii="Times New Roman" w:hAnsi="Times New Roman" w:cs="Times New Roman"/>
                <w:color w:val="000000"/>
                <w:u w:val="single"/>
              </w:rPr>
            </w:pPr>
            <w:r w:rsidRPr="00C546F9">
              <w:rPr>
                <w:rFonts w:ascii="Times New Roman" w:hAnsi="Times New Roman" w:cs="Times New Roman"/>
                <w:color w:val="000000"/>
                <w:u w:val="single"/>
              </w:rPr>
              <w:t>Užsakomų Darbų aprašymas</w:t>
            </w:r>
          </w:p>
        </w:tc>
        <w:tc>
          <w:tcPr>
            <w:tcW w:w="1185" w:type="dxa"/>
            <w:tcBorders>
              <w:top w:val="single" w:sz="4" w:space="0" w:color="auto"/>
              <w:left w:val="single" w:sz="4" w:space="0" w:color="000000"/>
              <w:bottom w:val="single" w:sz="4" w:space="0" w:color="000000"/>
              <w:right w:val="single" w:sz="4" w:space="0" w:color="auto"/>
            </w:tcBorders>
            <w:tcMar>
              <w:top w:w="0" w:type="dxa"/>
              <w:left w:w="0" w:type="dxa"/>
              <w:bottom w:w="0" w:type="dxa"/>
              <w:right w:w="0" w:type="dxa"/>
            </w:tcMar>
            <w:hideMark/>
          </w:tcPr>
          <w:p w14:paraId="1E068669" w14:textId="77777777" w:rsidR="00C546F9" w:rsidRPr="00C546F9" w:rsidRDefault="00C546F9" w:rsidP="00C546F9">
            <w:pPr>
              <w:spacing w:after="0"/>
              <w:jc w:val="center"/>
              <w:rPr>
                <w:rFonts w:ascii="Times New Roman" w:hAnsi="Times New Roman" w:cs="Times New Roman"/>
                <w:color w:val="000000"/>
                <w:u w:val="single"/>
              </w:rPr>
            </w:pPr>
            <w:r w:rsidRPr="00C546F9">
              <w:rPr>
                <w:rFonts w:ascii="Times New Roman" w:hAnsi="Times New Roman" w:cs="Times New Roman"/>
                <w:color w:val="000000"/>
                <w:u w:val="single"/>
              </w:rPr>
              <w:t xml:space="preserve">Mato vnt. </w:t>
            </w:r>
          </w:p>
        </w:tc>
        <w:tc>
          <w:tcPr>
            <w:tcW w:w="1261" w:type="dxa"/>
            <w:tcBorders>
              <w:top w:val="single" w:sz="4" w:space="0" w:color="auto"/>
              <w:left w:val="single" w:sz="4" w:space="0" w:color="auto"/>
              <w:bottom w:val="single" w:sz="4" w:space="0" w:color="000000"/>
              <w:right w:val="single" w:sz="4" w:space="0" w:color="000000"/>
            </w:tcBorders>
          </w:tcPr>
          <w:p w14:paraId="7B5F2110" w14:textId="77777777" w:rsidR="00C546F9" w:rsidRPr="00C546F9" w:rsidRDefault="00C546F9" w:rsidP="00C546F9">
            <w:pPr>
              <w:spacing w:after="0"/>
              <w:jc w:val="center"/>
              <w:rPr>
                <w:rFonts w:ascii="Times New Roman" w:hAnsi="Times New Roman" w:cs="Times New Roman"/>
                <w:color w:val="000000"/>
                <w:u w:val="single"/>
              </w:rPr>
            </w:pPr>
            <w:r w:rsidRPr="00C546F9">
              <w:rPr>
                <w:rFonts w:ascii="Times New Roman" w:hAnsi="Times New Roman" w:cs="Times New Roman"/>
                <w:color w:val="000000"/>
                <w:u w:val="single"/>
              </w:rPr>
              <w:t>Kiekis</w:t>
            </w:r>
          </w:p>
        </w:tc>
      </w:tr>
      <w:tr w:rsidR="00C546F9" w:rsidRPr="00C546F9" w14:paraId="1CCB5F65" w14:textId="77777777" w:rsidTr="00E072A3">
        <w:trPr>
          <w:trHeight w:val="471"/>
        </w:trPr>
        <w:tc>
          <w:tcPr>
            <w:tcW w:w="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A938AE" w14:textId="77777777" w:rsidR="00C546F9" w:rsidRPr="00C546F9" w:rsidRDefault="00C546F9" w:rsidP="00C546F9">
            <w:pPr>
              <w:pStyle w:val="Sraopastraipa"/>
              <w:widowControl w:val="0"/>
              <w:numPr>
                <w:ilvl w:val="0"/>
                <w:numId w:val="6"/>
              </w:numPr>
              <w:autoSpaceDE w:val="0"/>
              <w:autoSpaceDN w:val="0"/>
              <w:spacing w:after="0" w:line="240" w:lineRule="auto"/>
              <w:ind w:right="182"/>
              <w:contextualSpacing w:val="0"/>
              <w:jc w:val="both"/>
              <w:rPr>
                <w:rFonts w:ascii="Times New Roman" w:hAnsi="Times New Roman" w:cs="Times New Roman"/>
                <w:bCs/>
                <w:color w:val="000000"/>
              </w:rPr>
            </w:pPr>
          </w:p>
        </w:tc>
        <w:tc>
          <w:tcPr>
            <w:tcW w:w="2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F07109" w14:textId="77777777" w:rsidR="00C546F9" w:rsidRPr="00C546F9" w:rsidRDefault="00C546F9" w:rsidP="00C546F9">
            <w:pPr>
              <w:spacing w:after="0"/>
              <w:rPr>
                <w:rFonts w:ascii="Times New Roman" w:hAnsi="Times New Roman" w:cs="Times New Roman"/>
                <w:bCs/>
                <w:color w:val="000000"/>
              </w:rPr>
            </w:pPr>
          </w:p>
        </w:tc>
        <w:tc>
          <w:tcPr>
            <w:tcW w:w="41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2D29A1" w14:textId="77777777" w:rsidR="00C546F9" w:rsidRPr="00C546F9" w:rsidRDefault="00C546F9" w:rsidP="00C546F9">
            <w:pPr>
              <w:spacing w:after="0"/>
              <w:rPr>
                <w:rFonts w:ascii="Times New Roman" w:hAnsi="Times New Roman" w:cs="Times New Roman"/>
                <w:color w:val="000000"/>
              </w:rPr>
            </w:pPr>
          </w:p>
        </w:tc>
        <w:tc>
          <w:tcPr>
            <w:tcW w:w="1185"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tcPr>
          <w:p w14:paraId="71A2EAA4" w14:textId="77777777" w:rsidR="00C546F9" w:rsidRPr="00C546F9" w:rsidRDefault="00C546F9" w:rsidP="00C546F9">
            <w:pPr>
              <w:spacing w:after="0"/>
              <w:rPr>
                <w:rFonts w:ascii="Times New Roman" w:hAnsi="Times New Roman" w:cs="Times New Roman"/>
                <w:color w:val="000000"/>
              </w:rPr>
            </w:pPr>
            <w:r w:rsidRPr="00C546F9">
              <w:rPr>
                <w:rFonts w:ascii="Times New Roman" w:hAnsi="Times New Roman" w:cs="Times New Roman"/>
                <w:color w:val="000000"/>
              </w:rPr>
              <w:t xml:space="preserve">         </w:t>
            </w:r>
          </w:p>
        </w:tc>
        <w:tc>
          <w:tcPr>
            <w:tcW w:w="1261" w:type="dxa"/>
            <w:tcBorders>
              <w:top w:val="single" w:sz="4" w:space="0" w:color="000000"/>
              <w:left w:val="single" w:sz="4" w:space="0" w:color="auto"/>
              <w:bottom w:val="single" w:sz="4" w:space="0" w:color="000000"/>
              <w:right w:val="single" w:sz="4" w:space="0" w:color="000000"/>
            </w:tcBorders>
          </w:tcPr>
          <w:p w14:paraId="121077AA" w14:textId="77777777" w:rsidR="00C546F9" w:rsidRPr="00C546F9" w:rsidRDefault="00C546F9" w:rsidP="00C546F9">
            <w:pPr>
              <w:spacing w:after="0"/>
              <w:rPr>
                <w:rFonts w:ascii="Times New Roman" w:hAnsi="Times New Roman" w:cs="Times New Roman"/>
                <w:color w:val="000000"/>
              </w:rPr>
            </w:pPr>
            <w:r w:rsidRPr="00C546F9">
              <w:rPr>
                <w:rFonts w:ascii="Times New Roman" w:hAnsi="Times New Roman" w:cs="Times New Roman"/>
                <w:color w:val="000000"/>
              </w:rPr>
              <w:t xml:space="preserve">         </w:t>
            </w:r>
          </w:p>
        </w:tc>
      </w:tr>
      <w:tr w:rsidR="00C546F9" w:rsidRPr="00C546F9" w14:paraId="7BFC63E0" w14:textId="77777777" w:rsidTr="00E072A3">
        <w:trPr>
          <w:trHeight w:val="563"/>
        </w:trPr>
        <w:tc>
          <w:tcPr>
            <w:tcW w:w="701"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411766BB" w14:textId="77777777" w:rsidR="00C546F9" w:rsidRPr="00C546F9" w:rsidRDefault="00C546F9" w:rsidP="00C546F9">
            <w:pPr>
              <w:pStyle w:val="Sraopastraipa"/>
              <w:widowControl w:val="0"/>
              <w:numPr>
                <w:ilvl w:val="0"/>
                <w:numId w:val="6"/>
              </w:numPr>
              <w:autoSpaceDE w:val="0"/>
              <w:autoSpaceDN w:val="0"/>
              <w:spacing w:after="0" w:line="240" w:lineRule="auto"/>
              <w:ind w:right="182"/>
              <w:contextualSpacing w:val="0"/>
              <w:jc w:val="both"/>
              <w:rPr>
                <w:rFonts w:ascii="Times New Roman" w:hAnsi="Times New Roman" w:cs="Times New Roman"/>
                <w:bCs/>
                <w:color w:val="000000"/>
              </w:rPr>
            </w:pPr>
          </w:p>
        </w:tc>
        <w:tc>
          <w:tcPr>
            <w:tcW w:w="2281"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39CCE0E3" w14:textId="77777777" w:rsidR="00C546F9" w:rsidRPr="00C546F9" w:rsidRDefault="00C546F9" w:rsidP="00C546F9">
            <w:pPr>
              <w:spacing w:after="0"/>
              <w:rPr>
                <w:rFonts w:ascii="Times New Roman" w:hAnsi="Times New Roman" w:cs="Times New Roman"/>
                <w:bCs/>
                <w:color w:val="000000"/>
              </w:rPr>
            </w:pPr>
          </w:p>
        </w:tc>
        <w:tc>
          <w:tcPr>
            <w:tcW w:w="4101"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03DC2CD9" w14:textId="77777777" w:rsidR="00C546F9" w:rsidRPr="00C546F9" w:rsidRDefault="00C546F9" w:rsidP="00C546F9">
            <w:pPr>
              <w:spacing w:after="0"/>
              <w:rPr>
                <w:rFonts w:ascii="Times New Roman" w:hAnsi="Times New Roman" w:cs="Times New Roman"/>
                <w:color w:val="000000"/>
              </w:rPr>
            </w:pPr>
          </w:p>
        </w:tc>
        <w:tc>
          <w:tcPr>
            <w:tcW w:w="1185" w:type="dxa"/>
            <w:tcBorders>
              <w:top w:val="single" w:sz="4" w:space="0" w:color="000000"/>
              <w:left w:val="single" w:sz="4" w:space="0" w:color="000000"/>
              <w:bottom w:val="single" w:sz="4" w:space="0" w:color="auto"/>
              <w:right w:val="single" w:sz="4" w:space="0" w:color="auto"/>
            </w:tcBorders>
            <w:tcMar>
              <w:top w:w="0" w:type="dxa"/>
              <w:left w:w="0" w:type="dxa"/>
              <w:bottom w:w="0" w:type="dxa"/>
              <w:right w:w="0" w:type="dxa"/>
            </w:tcMar>
          </w:tcPr>
          <w:p w14:paraId="30B14624" w14:textId="77777777" w:rsidR="00C546F9" w:rsidRPr="00C546F9" w:rsidRDefault="00C546F9" w:rsidP="00C546F9">
            <w:pPr>
              <w:spacing w:after="0"/>
              <w:rPr>
                <w:rFonts w:ascii="Times New Roman" w:hAnsi="Times New Roman" w:cs="Times New Roman"/>
                <w:color w:val="000000"/>
              </w:rPr>
            </w:pPr>
            <w:r w:rsidRPr="00C546F9">
              <w:rPr>
                <w:rFonts w:ascii="Times New Roman" w:hAnsi="Times New Roman" w:cs="Times New Roman"/>
                <w:color w:val="000000"/>
              </w:rPr>
              <w:t xml:space="preserve">         </w:t>
            </w:r>
          </w:p>
        </w:tc>
        <w:tc>
          <w:tcPr>
            <w:tcW w:w="1261" w:type="dxa"/>
            <w:tcBorders>
              <w:top w:val="single" w:sz="4" w:space="0" w:color="000000"/>
              <w:left w:val="single" w:sz="4" w:space="0" w:color="auto"/>
              <w:bottom w:val="single" w:sz="4" w:space="0" w:color="auto"/>
              <w:right w:val="single" w:sz="4" w:space="0" w:color="000000"/>
            </w:tcBorders>
          </w:tcPr>
          <w:p w14:paraId="1BDCAD98" w14:textId="77777777" w:rsidR="00C546F9" w:rsidRPr="00C546F9" w:rsidRDefault="00C546F9" w:rsidP="00C546F9">
            <w:pPr>
              <w:spacing w:after="0"/>
              <w:rPr>
                <w:rFonts w:ascii="Times New Roman" w:hAnsi="Times New Roman" w:cs="Times New Roman"/>
                <w:color w:val="000000"/>
              </w:rPr>
            </w:pPr>
            <w:r w:rsidRPr="00C546F9">
              <w:rPr>
                <w:rFonts w:ascii="Times New Roman" w:hAnsi="Times New Roman" w:cs="Times New Roman"/>
                <w:color w:val="000000"/>
              </w:rPr>
              <w:t xml:space="preserve">         </w:t>
            </w:r>
          </w:p>
        </w:tc>
      </w:tr>
      <w:tr w:rsidR="00C546F9" w:rsidRPr="00C546F9" w14:paraId="62455861" w14:textId="77777777" w:rsidTr="00E072A3">
        <w:trPr>
          <w:trHeight w:val="557"/>
        </w:trPr>
        <w:tc>
          <w:tcPr>
            <w:tcW w:w="701"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1C908967" w14:textId="77777777" w:rsidR="00C546F9" w:rsidRPr="00C546F9" w:rsidRDefault="00C546F9" w:rsidP="00C546F9">
            <w:pPr>
              <w:pStyle w:val="Sraopastraipa"/>
              <w:widowControl w:val="0"/>
              <w:numPr>
                <w:ilvl w:val="0"/>
                <w:numId w:val="6"/>
              </w:numPr>
              <w:autoSpaceDE w:val="0"/>
              <w:autoSpaceDN w:val="0"/>
              <w:spacing w:after="0" w:line="240" w:lineRule="auto"/>
              <w:ind w:right="182"/>
              <w:contextualSpacing w:val="0"/>
              <w:jc w:val="both"/>
              <w:rPr>
                <w:rFonts w:ascii="Times New Roman" w:hAnsi="Times New Roman" w:cs="Times New Roman"/>
                <w:bCs/>
                <w:color w:val="000000"/>
              </w:rPr>
            </w:pPr>
          </w:p>
        </w:tc>
        <w:tc>
          <w:tcPr>
            <w:tcW w:w="2281"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6FF4062A" w14:textId="77777777" w:rsidR="00C546F9" w:rsidRPr="00C546F9" w:rsidRDefault="00C546F9" w:rsidP="00C546F9">
            <w:pPr>
              <w:spacing w:after="0"/>
              <w:rPr>
                <w:rFonts w:ascii="Times New Roman" w:hAnsi="Times New Roman" w:cs="Times New Roman"/>
                <w:bCs/>
                <w:color w:val="000000"/>
              </w:rPr>
            </w:pPr>
          </w:p>
        </w:tc>
        <w:tc>
          <w:tcPr>
            <w:tcW w:w="4101"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7F9D599D" w14:textId="77777777" w:rsidR="00C546F9" w:rsidRPr="00C546F9" w:rsidRDefault="00C546F9" w:rsidP="00C546F9">
            <w:pPr>
              <w:spacing w:after="0"/>
              <w:rPr>
                <w:rFonts w:ascii="Times New Roman" w:hAnsi="Times New Roman" w:cs="Times New Roman"/>
                <w:color w:val="000000"/>
              </w:rPr>
            </w:pPr>
          </w:p>
        </w:tc>
        <w:tc>
          <w:tcPr>
            <w:tcW w:w="1185"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5283CCA7" w14:textId="77777777" w:rsidR="00C546F9" w:rsidRPr="00C546F9" w:rsidRDefault="00C546F9" w:rsidP="00C546F9">
            <w:pPr>
              <w:spacing w:after="0"/>
              <w:rPr>
                <w:rFonts w:ascii="Times New Roman" w:hAnsi="Times New Roman" w:cs="Times New Roman"/>
                <w:color w:val="000000"/>
              </w:rPr>
            </w:pPr>
            <w:r w:rsidRPr="00C546F9">
              <w:rPr>
                <w:rFonts w:ascii="Times New Roman" w:hAnsi="Times New Roman" w:cs="Times New Roman"/>
                <w:color w:val="000000"/>
              </w:rPr>
              <w:t xml:space="preserve">         </w:t>
            </w:r>
          </w:p>
        </w:tc>
        <w:tc>
          <w:tcPr>
            <w:tcW w:w="1261" w:type="dxa"/>
            <w:tcBorders>
              <w:top w:val="single" w:sz="4" w:space="0" w:color="auto"/>
              <w:left w:val="single" w:sz="4" w:space="0" w:color="auto"/>
              <w:bottom w:val="single" w:sz="4" w:space="0" w:color="auto"/>
              <w:right w:val="single" w:sz="4" w:space="0" w:color="000000"/>
            </w:tcBorders>
          </w:tcPr>
          <w:p w14:paraId="254EFCCF" w14:textId="77777777" w:rsidR="00C546F9" w:rsidRPr="00C546F9" w:rsidRDefault="00C546F9" w:rsidP="00C546F9">
            <w:pPr>
              <w:spacing w:after="0"/>
              <w:rPr>
                <w:rFonts w:ascii="Times New Roman" w:hAnsi="Times New Roman" w:cs="Times New Roman"/>
                <w:color w:val="000000"/>
              </w:rPr>
            </w:pPr>
            <w:r w:rsidRPr="00C546F9">
              <w:rPr>
                <w:rFonts w:ascii="Times New Roman" w:hAnsi="Times New Roman" w:cs="Times New Roman"/>
                <w:color w:val="000000"/>
              </w:rPr>
              <w:t xml:space="preserve">          </w:t>
            </w:r>
          </w:p>
        </w:tc>
      </w:tr>
      <w:tr w:rsidR="00C546F9" w:rsidRPr="00C546F9" w14:paraId="089B7582" w14:textId="77777777" w:rsidTr="00E072A3">
        <w:trPr>
          <w:trHeight w:val="557"/>
        </w:trPr>
        <w:tc>
          <w:tcPr>
            <w:tcW w:w="701"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195C7082" w14:textId="77777777" w:rsidR="00C546F9" w:rsidRPr="00C546F9" w:rsidRDefault="00C546F9" w:rsidP="00C546F9">
            <w:pPr>
              <w:pStyle w:val="Sraopastraipa"/>
              <w:widowControl w:val="0"/>
              <w:numPr>
                <w:ilvl w:val="0"/>
                <w:numId w:val="6"/>
              </w:numPr>
              <w:autoSpaceDE w:val="0"/>
              <w:autoSpaceDN w:val="0"/>
              <w:spacing w:after="0" w:line="240" w:lineRule="auto"/>
              <w:ind w:right="182"/>
              <w:contextualSpacing w:val="0"/>
              <w:jc w:val="both"/>
              <w:rPr>
                <w:rFonts w:ascii="Times New Roman" w:hAnsi="Times New Roman" w:cs="Times New Roman"/>
                <w:bCs/>
                <w:color w:val="000000"/>
              </w:rPr>
            </w:pPr>
          </w:p>
        </w:tc>
        <w:tc>
          <w:tcPr>
            <w:tcW w:w="2281"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0A54FAF4" w14:textId="77777777" w:rsidR="00C546F9" w:rsidRPr="00C546F9" w:rsidRDefault="00C546F9" w:rsidP="00C546F9">
            <w:pPr>
              <w:spacing w:after="0"/>
              <w:rPr>
                <w:rFonts w:ascii="Times New Roman" w:hAnsi="Times New Roman" w:cs="Times New Roman"/>
                <w:bCs/>
                <w:color w:val="000000"/>
              </w:rPr>
            </w:pPr>
          </w:p>
        </w:tc>
        <w:tc>
          <w:tcPr>
            <w:tcW w:w="4101"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792C204E" w14:textId="77777777" w:rsidR="00C546F9" w:rsidRPr="00C546F9" w:rsidRDefault="00C546F9" w:rsidP="00C546F9">
            <w:pPr>
              <w:spacing w:after="0"/>
              <w:rPr>
                <w:rFonts w:ascii="Times New Roman" w:hAnsi="Times New Roman" w:cs="Times New Roman"/>
                <w:color w:val="000000"/>
              </w:rPr>
            </w:pPr>
          </w:p>
        </w:tc>
        <w:tc>
          <w:tcPr>
            <w:tcW w:w="1185"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2CE03CFC" w14:textId="77777777" w:rsidR="00C546F9" w:rsidRPr="00C546F9" w:rsidRDefault="00C546F9" w:rsidP="00C546F9">
            <w:pPr>
              <w:spacing w:after="0"/>
              <w:rPr>
                <w:rFonts w:ascii="Times New Roman" w:hAnsi="Times New Roman" w:cs="Times New Roman"/>
                <w:color w:val="000000"/>
              </w:rPr>
            </w:pPr>
            <w:r w:rsidRPr="00C546F9">
              <w:rPr>
                <w:rFonts w:ascii="Times New Roman" w:hAnsi="Times New Roman" w:cs="Times New Roman"/>
                <w:color w:val="000000"/>
              </w:rPr>
              <w:t xml:space="preserve">         </w:t>
            </w:r>
          </w:p>
        </w:tc>
        <w:tc>
          <w:tcPr>
            <w:tcW w:w="1261" w:type="dxa"/>
            <w:tcBorders>
              <w:top w:val="single" w:sz="4" w:space="0" w:color="auto"/>
              <w:left w:val="single" w:sz="4" w:space="0" w:color="auto"/>
              <w:bottom w:val="single" w:sz="4" w:space="0" w:color="auto"/>
              <w:right w:val="single" w:sz="4" w:space="0" w:color="000000"/>
            </w:tcBorders>
          </w:tcPr>
          <w:p w14:paraId="319051B6" w14:textId="77777777" w:rsidR="00C546F9" w:rsidRPr="00C546F9" w:rsidRDefault="00C546F9" w:rsidP="00C546F9">
            <w:pPr>
              <w:spacing w:after="0"/>
              <w:rPr>
                <w:rFonts w:ascii="Times New Roman" w:hAnsi="Times New Roman" w:cs="Times New Roman"/>
                <w:color w:val="000000"/>
              </w:rPr>
            </w:pPr>
            <w:r w:rsidRPr="00C546F9">
              <w:rPr>
                <w:rFonts w:ascii="Times New Roman" w:hAnsi="Times New Roman" w:cs="Times New Roman"/>
                <w:color w:val="000000"/>
              </w:rPr>
              <w:t xml:space="preserve">          </w:t>
            </w:r>
          </w:p>
        </w:tc>
      </w:tr>
      <w:tr w:rsidR="00C546F9" w:rsidRPr="00C546F9" w14:paraId="6074EBD3" w14:textId="77777777" w:rsidTr="00E072A3">
        <w:trPr>
          <w:trHeight w:val="557"/>
        </w:trPr>
        <w:tc>
          <w:tcPr>
            <w:tcW w:w="701"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4EF7AD27" w14:textId="77777777" w:rsidR="00C546F9" w:rsidRPr="00C546F9" w:rsidRDefault="00C546F9" w:rsidP="00C546F9">
            <w:pPr>
              <w:pStyle w:val="Sraopastraipa"/>
              <w:widowControl w:val="0"/>
              <w:numPr>
                <w:ilvl w:val="0"/>
                <w:numId w:val="6"/>
              </w:numPr>
              <w:autoSpaceDE w:val="0"/>
              <w:autoSpaceDN w:val="0"/>
              <w:spacing w:after="0" w:line="240" w:lineRule="auto"/>
              <w:ind w:right="182"/>
              <w:contextualSpacing w:val="0"/>
              <w:jc w:val="both"/>
              <w:rPr>
                <w:rFonts w:ascii="Times New Roman" w:hAnsi="Times New Roman" w:cs="Times New Roman"/>
                <w:bCs/>
                <w:color w:val="000000"/>
              </w:rPr>
            </w:pPr>
          </w:p>
        </w:tc>
        <w:tc>
          <w:tcPr>
            <w:tcW w:w="2281"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0EBAA276" w14:textId="77777777" w:rsidR="00C546F9" w:rsidRPr="00C546F9" w:rsidRDefault="00C546F9" w:rsidP="00C546F9">
            <w:pPr>
              <w:spacing w:after="0"/>
              <w:rPr>
                <w:rFonts w:ascii="Times New Roman" w:hAnsi="Times New Roman" w:cs="Times New Roman"/>
                <w:bCs/>
                <w:color w:val="000000"/>
              </w:rPr>
            </w:pPr>
          </w:p>
        </w:tc>
        <w:tc>
          <w:tcPr>
            <w:tcW w:w="4101"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28F754EC" w14:textId="77777777" w:rsidR="00C546F9" w:rsidRPr="00C546F9" w:rsidRDefault="00C546F9" w:rsidP="00C546F9">
            <w:pPr>
              <w:spacing w:after="0"/>
              <w:rPr>
                <w:rFonts w:ascii="Times New Roman" w:hAnsi="Times New Roman" w:cs="Times New Roman"/>
                <w:color w:val="000000"/>
              </w:rPr>
            </w:pPr>
          </w:p>
        </w:tc>
        <w:tc>
          <w:tcPr>
            <w:tcW w:w="1185"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381A339" w14:textId="77777777" w:rsidR="00C546F9" w:rsidRPr="00C546F9" w:rsidRDefault="00C546F9" w:rsidP="00C546F9">
            <w:pPr>
              <w:spacing w:after="0"/>
              <w:rPr>
                <w:rFonts w:ascii="Times New Roman" w:hAnsi="Times New Roman" w:cs="Times New Roman"/>
                <w:color w:val="000000"/>
              </w:rPr>
            </w:pPr>
            <w:r w:rsidRPr="00C546F9">
              <w:rPr>
                <w:rFonts w:ascii="Times New Roman" w:hAnsi="Times New Roman" w:cs="Times New Roman"/>
                <w:color w:val="000000"/>
              </w:rPr>
              <w:t xml:space="preserve">         </w:t>
            </w:r>
          </w:p>
        </w:tc>
        <w:tc>
          <w:tcPr>
            <w:tcW w:w="1261" w:type="dxa"/>
            <w:tcBorders>
              <w:top w:val="single" w:sz="4" w:space="0" w:color="auto"/>
              <w:left w:val="single" w:sz="4" w:space="0" w:color="auto"/>
              <w:bottom w:val="single" w:sz="4" w:space="0" w:color="auto"/>
              <w:right w:val="single" w:sz="4" w:space="0" w:color="000000"/>
            </w:tcBorders>
          </w:tcPr>
          <w:p w14:paraId="0F5F921C" w14:textId="77777777" w:rsidR="00C546F9" w:rsidRPr="00C546F9" w:rsidRDefault="00C546F9" w:rsidP="00C546F9">
            <w:pPr>
              <w:spacing w:after="0"/>
              <w:rPr>
                <w:rFonts w:ascii="Times New Roman" w:hAnsi="Times New Roman" w:cs="Times New Roman"/>
                <w:color w:val="000000"/>
              </w:rPr>
            </w:pPr>
            <w:r w:rsidRPr="00C546F9">
              <w:rPr>
                <w:rFonts w:ascii="Times New Roman" w:hAnsi="Times New Roman" w:cs="Times New Roman"/>
                <w:color w:val="000000"/>
              </w:rPr>
              <w:t xml:space="preserve">          </w:t>
            </w:r>
          </w:p>
        </w:tc>
      </w:tr>
    </w:tbl>
    <w:p w14:paraId="0087EB94" w14:textId="77777777" w:rsidR="00C546F9" w:rsidRPr="00C546F9" w:rsidRDefault="00C546F9" w:rsidP="00C546F9">
      <w:pPr>
        <w:spacing w:after="0" w:line="276" w:lineRule="auto"/>
        <w:jc w:val="both"/>
        <w:rPr>
          <w:rFonts w:ascii="Times New Roman" w:hAnsi="Times New Roman" w:cs="Times New Roman"/>
          <w:color w:val="000000"/>
        </w:rPr>
      </w:pPr>
      <w:r w:rsidRPr="00C546F9">
        <w:rPr>
          <w:rFonts w:ascii="Times New Roman" w:hAnsi="Times New Roman" w:cs="Times New Roman"/>
          <w:color w:val="000000"/>
        </w:rPr>
        <w:t>7. Darbų atlikimo pradžia:</w:t>
      </w:r>
      <w:r w:rsidRPr="00C546F9">
        <w:rPr>
          <w:rFonts w:ascii="Times New Roman" w:hAnsi="Times New Roman" w:cs="Times New Roman"/>
          <w:b/>
          <w:color w:val="000000"/>
        </w:rPr>
        <w:t xml:space="preserve"> </w:t>
      </w:r>
      <w:r w:rsidRPr="00C546F9">
        <w:rPr>
          <w:rFonts w:ascii="Times New Roman" w:hAnsi="Times New Roman" w:cs="Times New Roman"/>
          <w:color w:val="000000"/>
        </w:rPr>
        <w:t>2025 m.              mėn.      d.</w:t>
      </w:r>
    </w:p>
    <w:p w14:paraId="79652BC8" w14:textId="77777777" w:rsidR="00C546F9" w:rsidRPr="00C546F9" w:rsidRDefault="00C546F9" w:rsidP="00C546F9">
      <w:pPr>
        <w:spacing w:after="0" w:line="276" w:lineRule="auto"/>
        <w:jc w:val="both"/>
        <w:rPr>
          <w:rFonts w:ascii="Times New Roman" w:hAnsi="Times New Roman" w:cs="Times New Roman"/>
          <w:color w:val="000000"/>
        </w:rPr>
      </w:pPr>
      <w:r w:rsidRPr="00C546F9">
        <w:rPr>
          <w:rFonts w:ascii="Times New Roman" w:hAnsi="Times New Roman" w:cs="Times New Roman"/>
          <w:color w:val="000000"/>
        </w:rPr>
        <w:t>8. Darbų atlikimo pabaiga:</w:t>
      </w:r>
      <w:r w:rsidRPr="00C546F9">
        <w:rPr>
          <w:rFonts w:ascii="Times New Roman" w:hAnsi="Times New Roman" w:cs="Times New Roman"/>
          <w:b/>
          <w:color w:val="000000"/>
        </w:rPr>
        <w:t xml:space="preserve"> </w:t>
      </w:r>
      <w:r w:rsidRPr="00C546F9">
        <w:rPr>
          <w:rFonts w:ascii="Times New Roman" w:hAnsi="Times New Roman" w:cs="Times New Roman"/>
          <w:color w:val="000000"/>
        </w:rPr>
        <w:t>2025 m.             mėn.      d.</w:t>
      </w:r>
    </w:p>
    <w:p w14:paraId="394D9F81" w14:textId="77777777" w:rsidR="00C546F9" w:rsidRPr="00C546F9" w:rsidRDefault="00C546F9" w:rsidP="00C546F9">
      <w:pPr>
        <w:pStyle w:val="Pagrindiniotekstotrauka"/>
        <w:spacing w:after="0"/>
        <w:ind w:left="0"/>
        <w:rPr>
          <w:color w:val="000000"/>
        </w:rPr>
      </w:pPr>
      <w:r w:rsidRPr="00C546F9">
        <w:rPr>
          <w:color w:val="000000"/>
        </w:rPr>
        <w:t>9. Darbų kaina nustatoma pagal 2025 m.                  d. Sutarties Nr.                 Sutarties priede Nr.2 „Rangovo pasiūlymas“ nurodytus įkainius. Į Darbų įkainius yra įskaičiuotos visos Darbų įkainio sudedamosios dalys, visos Rangovo patiriamos išlaidos ir mokesčiai. Jokios papildomos Rangovo išlaidos nebus apmokamos ar kompensuojamos.</w:t>
      </w:r>
    </w:p>
    <w:p w14:paraId="71ECE303" w14:textId="77777777" w:rsidR="00C546F9" w:rsidRPr="00C546F9" w:rsidRDefault="00C546F9" w:rsidP="00C546F9">
      <w:pPr>
        <w:pStyle w:val="Pagrindiniotekstotrauka"/>
        <w:spacing w:after="0"/>
        <w:ind w:left="0"/>
        <w:rPr>
          <w:color w:val="000000"/>
        </w:rPr>
      </w:pPr>
      <w:r w:rsidRPr="00C546F9">
        <w:rPr>
          <w:color w:val="000000"/>
        </w:rPr>
        <w:t>10. Visi klausimai, iškylantys dėl šiame Užsakyme nurodytų remonto darbų atlikimo, sprendžiami vadovaujantis 2025 m.                    d. statybos rangos darbų Sutarties Nr.                    nustatyta tvarka.</w:t>
      </w:r>
    </w:p>
    <w:p w14:paraId="27CDF16A" w14:textId="77777777" w:rsidR="00C546F9" w:rsidRPr="00C546F9" w:rsidRDefault="00C546F9" w:rsidP="00C546F9">
      <w:pPr>
        <w:spacing w:after="0" w:line="276" w:lineRule="auto"/>
        <w:jc w:val="both"/>
        <w:rPr>
          <w:rFonts w:ascii="Times New Roman" w:hAnsi="Times New Roman" w:cs="Times New Roman"/>
          <w:color w:val="000000"/>
        </w:rPr>
      </w:pPr>
      <w:r w:rsidRPr="00C546F9">
        <w:rPr>
          <w:rFonts w:ascii="Times New Roman" w:hAnsi="Times New Roman" w:cs="Times New Roman"/>
          <w:color w:val="000000"/>
        </w:rPr>
        <w:t xml:space="preserve">11. Šis Užsakymas įsigalioja nuo jo pasirašymo dienos ir galioja iki Šalys pilnai įvykdys savo įsipareigojimus. </w:t>
      </w:r>
    </w:p>
    <w:p w14:paraId="22B324C9" w14:textId="77777777" w:rsidR="00C546F9" w:rsidRPr="00C546F9" w:rsidRDefault="00C546F9" w:rsidP="00C546F9">
      <w:pPr>
        <w:spacing w:after="0" w:line="276" w:lineRule="auto"/>
        <w:jc w:val="both"/>
        <w:rPr>
          <w:rFonts w:ascii="Times New Roman" w:hAnsi="Times New Roman" w:cs="Times New Roman"/>
          <w:color w:val="000000"/>
        </w:rPr>
      </w:pPr>
    </w:p>
    <w:p w14:paraId="4D96EC1D" w14:textId="77777777" w:rsidR="00C546F9" w:rsidRPr="00C546F9" w:rsidRDefault="00C546F9" w:rsidP="00C546F9">
      <w:pPr>
        <w:pStyle w:val="Pagrindinistekstas22"/>
        <w:spacing w:before="0" w:after="0" w:line="100" w:lineRule="atLeast"/>
        <w:rPr>
          <w:rFonts w:cs="Times New Roman"/>
          <w:color w:val="000000"/>
          <w:sz w:val="22"/>
          <w:szCs w:val="22"/>
        </w:rPr>
      </w:pPr>
      <w:r w:rsidRPr="00C546F9">
        <w:rPr>
          <w:rFonts w:eastAsia="Tahoma" w:cs="Times New Roman"/>
          <w:color w:val="000000"/>
          <w:sz w:val="22"/>
          <w:szCs w:val="22"/>
        </w:rPr>
        <w:t xml:space="preserve">UŽSAKOVO </w:t>
      </w:r>
      <w:r w:rsidRPr="00C546F9">
        <w:rPr>
          <w:rFonts w:cs="Times New Roman"/>
          <w:color w:val="000000"/>
          <w:sz w:val="22"/>
          <w:szCs w:val="22"/>
        </w:rPr>
        <w:t xml:space="preserve">atstovas </w:t>
      </w:r>
      <w:r w:rsidRPr="00C546F9">
        <w:rPr>
          <w:rFonts w:cs="Times New Roman"/>
          <w:bCs/>
          <w:color w:val="000000"/>
          <w:sz w:val="22"/>
          <w:szCs w:val="22"/>
        </w:rPr>
        <w:t>...................................................…............................................</w:t>
      </w:r>
    </w:p>
    <w:p w14:paraId="31ECFE1C" w14:textId="77777777" w:rsidR="00C546F9" w:rsidRPr="00C546F9" w:rsidRDefault="00C546F9" w:rsidP="00C546F9">
      <w:pPr>
        <w:pStyle w:val="Pagrindinistekstas22"/>
        <w:spacing w:before="0" w:after="0" w:line="100" w:lineRule="atLeast"/>
        <w:ind w:firstLine="3261"/>
        <w:rPr>
          <w:rFonts w:cs="Times New Roman"/>
          <w:color w:val="000000"/>
          <w:sz w:val="22"/>
          <w:szCs w:val="22"/>
        </w:rPr>
      </w:pPr>
      <w:r w:rsidRPr="00C546F9">
        <w:rPr>
          <w:rFonts w:cs="Times New Roman"/>
          <w:color w:val="000000"/>
          <w:sz w:val="22"/>
          <w:szCs w:val="22"/>
        </w:rPr>
        <w:t xml:space="preserve">(atstovo pareigos, vardas, pavardė, parašas, data) </w:t>
      </w:r>
    </w:p>
    <w:p w14:paraId="6BDD4F63" w14:textId="77777777" w:rsidR="00C546F9" w:rsidRPr="00C546F9" w:rsidRDefault="00C546F9" w:rsidP="00C546F9">
      <w:pPr>
        <w:pStyle w:val="Pagrindinistekstas22"/>
        <w:spacing w:before="0" w:after="0" w:line="100" w:lineRule="atLeast"/>
        <w:ind w:firstLine="3261"/>
        <w:rPr>
          <w:rFonts w:cs="Times New Roman"/>
          <w:color w:val="000000"/>
          <w:sz w:val="22"/>
          <w:szCs w:val="22"/>
        </w:rPr>
      </w:pPr>
    </w:p>
    <w:p w14:paraId="243B734A" w14:textId="77777777" w:rsidR="00C546F9" w:rsidRPr="00C546F9" w:rsidRDefault="00C546F9" w:rsidP="00C546F9">
      <w:pPr>
        <w:pStyle w:val="Pagrindinistekstas22"/>
        <w:spacing w:before="0" w:after="0" w:line="100" w:lineRule="atLeast"/>
        <w:rPr>
          <w:rFonts w:cs="Times New Roman"/>
          <w:color w:val="000000"/>
          <w:sz w:val="22"/>
          <w:szCs w:val="22"/>
        </w:rPr>
      </w:pPr>
      <w:r w:rsidRPr="00C546F9">
        <w:rPr>
          <w:rFonts w:eastAsia="Times New Roman" w:cs="Times New Roman"/>
          <w:color w:val="000000"/>
          <w:sz w:val="22"/>
          <w:szCs w:val="22"/>
        </w:rPr>
        <w:t>RANGOVO atstovas</w:t>
      </w:r>
      <w:r w:rsidRPr="00C546F9">
        <w:rPr>
          <w:rFonts w:cs="Times New Roman"/>
          <w:color w:val="000000"/>
          <w:sz w:val="22"/>
          <w:szCs w:val="22"/>
        </w:rPr>
        <w:t xml:space="preserve"> </w:t>
      </w:r>
      <w:r w:rsidRPr="00C546F9">
        <w:rPr>
          <w:rFonts w:cs="Times New Roman"/>
          <w:bCs/>
          <w:color w:val="000000"/>
          <w:sz w:val="22"/>
          <w:szCs w:val="22"/>
        </w:rPr>
        <w:t>........................................................................................................................</w:t>
      </w:r>
    </w:p>
    <w:p w14:paraId="17C2AE22" w14:textId="77777777" w:rsidR="00C546F9" w:rsidRPr="00C546F9" w:rsidRDefault="00C546F9" w:rsidP="00C546F9">
      <w:pPr>
        <w:pStyle w:val="Pagrindinistekstas22"/>
        <w:spacing w:before="0" w:after="0" w:line="100" w:lineRule="atLeast"/>
        <w:ind w:firstLine="3261"/>
        <w:rPr>
          <w:rFonts w:cs="Times New Roman"/>
          <w:color w:val="000000"/>
          <w:sz w:val="22"/>
          <w:szCs w:val="22"/>
        </w:rPr>
      </w:pPr>
      <w:r w:rsidRPr="00C546F9">
        <w:rPr>
          <w:rFonts w:eastAsia="Tahoma" w:cs="Times New Roman"/>
          <w:color w:val="000000"/>
          <w:sz w:val="22"/>
          <w:szCs w:val="22"/>
        </w:rPr>
        <w:t>(atstovo pareigos, vardas, pavardė, parašas, data)</w:t>
      </w:r>
    </w:p>
    <w:p w14:paraId="229F166F" w14:textId="77777777" w:rsidR="00C546F9" w:rsidRPr="00C546F9" w:rsidRDefault="00C546F9" w:rsidP="00C546F9">
      <w:pPr>
        <w:spacing w:after="0"/>
        <w:ind w:left="5184" w:firstLine="1296"/>
        <w:jc w:val="center"/>
        <w:rPr>
          <w:rFonts w:ascii="Times New Roman" w:eastAsia="Lucida Sans Unicode" w:hAnsi="Times New Roman" w:cs="Times New Roman"/>
          <w:color w:val="000000"/>
          <w:lang w:eastAsia="ar-SA"/>
        </w:rPr>
      </w:pPr>
    </w:p>
    <w:p w14:paraId="4C2C701F" w14:textId="77777777" w:rsidR="00C546F9" w:rsidRPr="00C546F9" w:rsidRDefault="00C546F9" w:rsidP="00C546F9">
      <w:pPr>
        <w:spacing w:after="0"/>
        <w:rPr>
          <w:rFonts w:ascii="Times New Roman" w:hAnsi="Times New Roman" w:cs="Times New Roman"/>
          <w:color w:val="000000"/>
        </w:rPr>
      </w:pPr>
    </w:p>
    <w:p w14:paraId="5FD64042" w14:textId="77777777" w:rsidR="00C546F9" w:rsidRPr="00C546F9" w:rsidRDefault="00C546F9" w:rsidP="00C546F9">
      <w:pPr>
        <w:spacing w:after="0" w:line="100" w:lineRule="atLeast"/>
        <w:rPr>
          <w:rFonts w:ascii="Times New Roman" w:hAnsi="Times New Roman" w:cs="Times New Roman"/>
          <w:b/>
          <w:bCs/>
          <w:strike/>
          <w:color w:val="000000"/>
        </w:rPr>
      </w:pPr>
      <w:r w:rsidRPr="00C546F9">
        <w:rPr>
          <w:rFonts w:ascii="Times New Roman" w:eastAsia="Lucida Sans Unicode" w:hAnsi="Times New Roman" w:cs="Times New Roman"/>
          <w:color w:val="000000"/>
          <w:shd w:val="clear" w:color="auto" w:fill="FFFFFF"/>
          <w:lang w:eastAsia="ar-SA" w:bidi="lo-LA"/>
        </w:rPr>
        <w:t xml:space="preserve"> </w:t>
      </w:r>
    </w:p>
    <w:p w14:paraId="396C0C81" w14:textId="77777777" w:rsidR="00C546F9" w:rsidRPr="00C546F9" w:rsidRDefault="00C546F9" w:rsidP="00C546F9">
      <w:pPr>
        <w:pStyle w:val="Pagrindinistekstas"/>
        <w:tabs>
          <w:tab w:val="left" w:pos="5160"/>
        </w:tabs>
        <w:jc w:val="left"/>
        <w:rPr>
          <w:sz w:val="23"/>
        </w:rPr>
      </w:pPr>
      <w:r w:rsidRPr="00C546F9">
        <w:rPr>
          <w:noProof/>
        </w:rPr>
        <mc:AlternateContent>
          <mc:Choice Requires="wps">
            <w:drawing>
              <wp:anchor distT="0" distB="0" distL="0" distR="0" simplePos="0" relativeHeight="251659264" behindDoc="1" locked="0" layoutInCell="1" allowOverlap="1" wp14:anchorId="01287341" wp14:editId="07DA358C">
                <wp:simplePos x="0" y="0"/>
                <wp:positionH relativeFrom="page">
                  <wp:posOffset>3193415</wp:posOffset>
                </wp:positionH>
                <wp:positionV relativeFrom="paragraph">
                  <wp:posOffset>204470</wp:posOffset>
                </wp:positionV>
                <wp:extent cx="1824355" cy="1270"/>
                <wp:effectExtent l="0" t="0" r="0" b="0"/>
                <wp:wrapTopAndBottom/>
                <wp:docPr id="10943576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4355" cy="1270"/>
                        </a:xfrm>
                        <a:custGeom>
                          <a:avLst/>
                          <a:gdLst>
                            <a:gd name="T0" fmla="+- 0 5029 5029"/>
                            <a:gd name="T1" fmla="*/ T0 w 2873"/>
                            <a:gd name="T2" fmla="+- 0 7901 5029"/>
                            <a:gd name="T3" fmla="*/ T2 w 2873"/>
                          </a:gdLst>
                          <a:ahLst/>
                          <a:cxnLst>
                            <a:cxn ang="0">
                              <a:pos x="T1" y="0"/>
                            </a:cxn>
                            <a:cxn ang="0">
                              <a:pos x="T3" y="0"/>
                            </a:cxn>
                          </a:cxnLst>
                          <a:rect l="0" t="0" r="r" b="b"/>
                          <a:pathLst>
                            <a:path w="2873">
                              <a:moveTo>
                                <a:pt x="0" y="0"/>
                              </a:moveTo>
                              <a:lnTo>
                                <a:pt x="2872"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C73D3" id="Freeform 2" o:spid="_x0000_s1026" style="position:absolute;margin-left:251.45pt;margin-top:16.1pt;width:143.6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ZcmwIAAJgFAAAOAAAAZHJzL2Uyb0RvYy54bWysVNtu2zAMfR+wfxD0uKH1pcnSGHGKoV2H&#10;Ad0FaPYBiizHxmRRk5Q43dePkuzUy7aXYX4QJJM6PDykuLo5dpIchLEtqJJmlyklQnGoWrUr6dfN&#10;/cU1JdYxVTEJSpT0SVh6s375YtXrQuTQgKyEIQiibNHrkjbO6SJJLG9Ex+wlaKHQWIPpmMOj2SWV&#10;YT2idzLJ0/RN0oOptAEurMW/d9FI1wG/rgV3n+vaCkdkSZGbC6sJ69avyXrFip1humn5QIP9A4uO&#10;tQqDnqDumGNkb9rfoLqWG7BQu0sOXQJ13XIRcsBssvQsm8eGaRFyQXGsPslk/x8s/3R41F+Mp271&#10;A/BvFhVJem2Lk8UfLPqQbf8RKqwh2zsIyR5r0/mbmAY5Bk2fTpqKoyMcf2bX+exqPqeEoy3LF0Hy&#10;hBXjXb637r2AgMMOD9bFilS4C3pWRLEOg26wenUnsTivL0hK5mm+DMtQwZNbNrq9SsgmJT3JrxdX&#10;50756BSwFss0+yPW1ejmsfIJFvLfjQxZM5LmRzWwxh1h/gWkQScN1uuzQW6jQIiATj7Dv/hi7HPf&#10;eGcIYbC1z5vaUIJNvY3ZauY8Mx/Cb0lf0iCF/9HBQWwgmNxZ5TDIs1WqqRdeR+EmrKIZb/gA2DZx&#10;E4J6rpPKKrhvpQyllcpT8Z0QxbEg28pbPR1rdttbaciB+fcaPp8Nov3ipo11d8w20S+YYtIG9qoK&#10;YRrBqnfD3rFWxj0CSVQ9NLjvaT8nbLGF6gn720AcDzjOcNOA+UFJj6OhpPb7nhlBifyg8O0ts9nM&#10;z5JwmM0XOR7M1LKdWpjiCFVSR7El/PbWxfmz16bdNRgpC02i4C2+q7r1DyDwi6yGAz7/IMMwqvx8&#10;mZ6D1/NAXf8EAAD//wMAUEsDBBQABgAIAAAAIQCgSCsM3gAAAAkBAAAPAAAAZHJzL2Rvd25yZXYu&#10;eG1sTI/LTsMwEEX3SPyDNUjsqN20PBriVKgINnQBBYmtEw9JRDyOYudRvp7pCnbzOLpzJtvOrhUj&#10;9qHxpGG5UCCQSm8bqjR8vD9d3YEI0ZA1rSfUcMQA2/z8LDOp9RO94XiIleAQCqnRUMfYpVKGskZn&#10;wsJ3SLz78r0zkdu+krY3E4e7ViZK3UhnGuILtelwV2P5fRichs/X9fPjT/Xi9kUyLffDcVztvNT6&#10;8mJ+uAcRcY5/MJz0WR1ydir8QDaIVsO1SjaMalglCQgGbjeKi+I0WIPMM/n/g/wXAAD//wMAUEsB&#10;Ai0AFAAGAAgAAAAhALaDOJL+AAAA4QEAABMAAAAAAAAAAAAAAAAAAAAAAFtDb250ZW50X1R5cGVz&#10;XS54bWxQSwECLQAUAAYACAAAACEAOP0h/9YAAACUAQAACwAAAAAAAAAAAAAAAAAvAQAAX3JlbHMv&#10;LnJlbHNQSwECLQAUAAYACAAAACEAsjzmXJsCAACYBQAADgAAAAAAAAAAAAAAAAAuAgAAZHJzL2Uy&#10;b0RvYy54bWxQSwECLQAUAAYACAAAACEAoEgrDN4AAAAJAQAADwAAAAAAAAAAAAAAAAD1BAAAZHJz&#10;L2Rvd25yZXYueG1sUEsFBgAAAAAEAAQA8wAAAAAGAAAAAA==&#10;" path="m,l2872,e" filled="f" strokeweight="1pt">
                <v:path arrowok="t" o:connecttype="custom" o:connectlocs="0,0;1823720,0" o:connectangles="0,0"/>
                <w10:wrap type="topAndBottom" anchorx="page"/>
              </v:shape>
            </w:pict>
          </mc:Fallback>
        </mc:AlternateContent>
      </w:r>
      <w:r w:rsidRPr="00C546F9">
        <w:rPr>
          <w:sz w:val="23"/>
        </w:rPr>
        <w:t xml:space="preserve"> </w:t>
      </w:r>
    </w:p>
    <w:p w14:paraId="0ACBE34B" w14:textId="77777777" w:rsidR="00DC1B49" w:rsidRPr="00C546F9" w:rsidRDefault="00DC1B49" w:rsidP="00C546F9">
      <w:pPr>
        <w:spacing w:after="0"/>
        <w:rPr>
          <w:rFonts w:ascii="Times New Roman" w:hAnsi="Times New Roman" w:cs="Times New Roman"/>
        </w:rPr>
      </w:pPr>
    </w:p>
    <w:sectPr w:rsidR="00DC1B49" w:rsidRPr="00C546F9" w:rsidSect="00AE3D2B">
      <w:headerReference w:type="even" r:id="rId8"/>
      <w:headerReference w:type="default" r:id="rId9"/>
      <w:headerReference w:type="first" r:id="rId10"/>
      <w:pgSz w:w="11907" w:h="16840"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97B8" w14:textId="77777777" w:rsidR="003628BF" w:rsidRDefault="003628BF">
      <w:pPr>
        <w:spacing w:after="0" w:line="240" w:lineRule="auto"/>
      </w:pPr>
      <w:r>
        <w:separator/>
      </w:r>
    </w:p>
  </w:endnote>
  <w:endnote w:type="continuationSeparator" w:id="0">
    <w:p w14:paraId="304175EA" w14:textId="77777777" w:rsidR="003628BF" w:rsidRDefault="0036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67CE9" w14:textId="77777777" w:rsidR="003628BF" w:rsidRDefault="003628BF">
      <w:pPr>
        <w:spacing w:after="0" w:line="240" w:lineRule="auto"/>
      </w:pPr>
      <w:r>
        <w:separator/>
      </w:r>
    </w:p>
  </w:footnote>
  <w:footnote w:type="continuationSeparator" w:id="0">
    <w:p w14:paraId="650E7EAF" w14:textId="77777777" w:rsidR="003628BF" w:rsidRDefault="00362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7F08" w14:textId="77777777" w:rsidR="00A62DAB" w:rsidRDefault="00C546F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F610E0" w14:textId="77777777" w:rsidR="00A62DAB" w:rsidRDefault="00A62DA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A1E3" w14:textId="77777777" w:rsidR="00A62DAB" w:rsidRPr="00272CDF" w:rsidRDefault="00C546F9">
    <w:pPr>
      <w:pStyle w:val="Antrats"/>
      <w:framePr w:wrap="around" w:vAnchor="text" w:hAnchor="margin" w:xAlign="center" w:y="1"/>
      <w:rPr>
        <w:rStyle w:val="Puslapionumeris"/>
        <w:rFonts w:ascii="Times New Roman" w:hAnsi="Times New Roman" w:cs="Times New Roman"/>
      </w:rPr>
    </w:pPr>
    <w:r w:rsidRPr="00272CDF">
      <w:rPr>
        <w:rStyle w:val="Puslapionumeris"/>
        <w:rFonts w:ascii="Times New Roman" w:hAnsi="Times New Roman" w:cs="Times New Roman"/>
      </w:rPr>
      <w:fldChar w:fldCharType="begin"/>
    </w:r>
    <w:r w:rsidRPr="00272CDF">
      <w:rPr>
        <w:rStyle w:val="Puslapionumeris"/>
        <w:rFonts w:ascii="Times New Roman" w:hAnsi="Times New Roman" w:cs="Times New Roman"/>
      </w:rPr>
      <w:instrText xml:space="preserve">PAGE  </w:instrText>
    </w:r>
    <w:r w:rsidRPr="00272CDF">
      <w:rPr>
        <w:rStyle w:val="Puslapionumeris"/>
        <w:rFonts w:ascii="Times New Roman" w:hAnsi="Times New Roman" w:cs="Times New Roman"/>
      </w:rPr>
      <w:fldChar w:fldCharType="separate"/>
    </w:r>
    <w:r w:rsidRPr="00272CDF">
      <w:rPr>
        <w:rStyle w:val="Puslapionumeris"/>
        <w:rFonts w:ascii="Times New Roman" w:hAnsi="Times New Roman" w:cs="Times New Roman"/>
        <w:noProof/>
      </w:rPr>
      <w:t>10</w:t>
    </w:r>
    <w:r w:rsidRPr="00272CDF">
      <w:rPr>
        <w:rStyle w:val="Puslapionumeris"/>
        <w:rFonts w:ascii="Times New Roman" w:hAnsi="Times New Roman" w:cs="Times New Roman"/>
      </w:rPr>
      <w:fldChar w:fldCharType="end"/>
    </w:r>
  </w:p>
  <w:p w14:paraId="68E54EDD" w14:textId="77777777" w:rsidR="00A62DAB" w:rsidRDefault="00A62DA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2945" w14:textId="77777777" w:rsidR="00A62DAB" w:rsidRPr="00272CDF" w:rsidRDefault="00C546F9" w:rsidP="00272CDF">
    <w:pPr>
      <w:pStyle w:val="Antrats"/>
      <w:jc w:val="right"/>
      <w:rPr>
        <w:rFonts w:ascii="Times New Roman" w:hAnsi="Times New Roman" w:cs="Times New Roman"/>
        <w:i/>
        <w:iCs/>
        <w:sz w:val="24"/>
        <w:szCs w:val="24"/>
      </w:rPr>
    </w:pPr>
    <w:r w:rsidRPr="00272CDF">
      <w:rPr>
        <w:rFonts w:ascii="Times New Roman" w:hAnsi="Times New Roman" w:cs="Times New Roman"/>
        <w:i/>
        <w:i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D57FE"/>
    <w:multiLevelType w:val="multilevel"/>
    <w:tmpl w:val="FC8AE00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A7723E"/>
    <w:multiLevelType w:val="multilevel"/>
    <w:tmpl w:val="E8BAE5BC"/>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b w:val="0"/>
        <w:color w:val="auto"/>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0092405"/>
    <w:multiLevelType w:val="hybridMultilevel"/>
    <w:tmpl w:val="0A081A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23297C"/>
    <w:multiLevelType w:val="multilevel"/>
    <w:tmpl w:val="D2B2702A"/>
    <w:lvl w:ilvl="0">
      <w:start w:val="11"/>
      <w:numFmt w:val="decimal"/>
      <w:lvlText w:val="%1."/>
      <w:lvlJc w:val="left"/>
      <w:pPr>
        <w:ind w:left="612" w:hanging="612"/>
      </w:pPr>
      <w:rPr>
        <w:rFonts w:hint="default"/>
      </w:rPr>
    </w:lvl>
    <w:lvl w:ilvl="1">
      <w:start w:val="3"/>
      <w:numFmt w:val="decimal"/>
      <w:lvlText w:val="%1.%2."/>
      <w:lvlJc w:val="left"/>
      <w:pPr>
        <w:ind w:left="966" w:hanging="61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604E5A7A"/>
    <w:multiLevelType w:val="multilevel"/>
    <w:tmpl w:val="83A032A2"/>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3271"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78006491"/>
    <w:multiLevelType w:val="multilevel"/>
    <w:tmpl w:val="D980C04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905337046">
    <w:abstractNumId w:val="1"/>
  </w:num>
  <w:num w:numId="2" w16cid:durableId="599947432">
    <w:abstractNumId w:val="4"/>
  </w:num>
  <w:num w:numId="3" w16cid:durableId="237985050">
    <w:abstractNumId w:val="0"/>
  </w:num>
  <w:num w:numId="4" w16cid:durableId="7604283">
    <w:abstractNumId w:val="3"/>
  </w:num>
  <w:num w:numId="5" w16cid:durableId="723716423">
    <w:abstractNumId w:val="5"/>
  </w:num>
  <w:num w:numId="6" w16cid:durableId="781920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2B"/>
    <w:rsid w:val="000471F1"/>
    <w:rsid w:val="00054278"/>
    <w:rsid w:val="00093552"/>
    <w:rsid w:val="000B1315"/>
    <w:rsid w:val="00113CED"/>
    <w:rsid w:val="00271E16"/>
    <w:rsid w:val="002F449F"/>
    <w:rsid w:val="002F4C87"/>
    <w:rsid w:val="0030361F"/>
    <w:rsid w:val="00344594"/>
    <w:rsid w:val="003628BF"/>
    <w:rsid w:val="004078EE"/>
    <w:rsid w:val="004943DE"/>
    <w:rsid w:val="00522D2A"/>
    <w:rsid w:val="00536CBA"/>
    <w:rsid w:val="005A16C0"/>
    <w:rsid w:val="008D31FF"/>
    <w:rsid w:val="00931EF9"/>
    <w:rsid w:val="00A62DAB"/>
    <w:rsid w:val="00AB31EC"/>
    <w:rsid w:val="00AE3D2B"/>
    <w:rsid w:val="00C46094"/>
    <w:rsid w:val="00C546F9"/>
    <w:rsid w:val="00C63DA7"/>
    <w:rsid w:val="00CA15F7"/>
    <w:rsid w:val="00CF054D"/>
    <w:rsid w:val="00DB24F5"/>
    <w:rsid w:val="00DC1B49"/>
    <w:rsid w:val="00E809E8"/>
    <w:rsid w:val="00F2018D"/>
    <w:rsid w:val="00F6351D"/>
    <w:rsid w:val="00F77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08ED8"/>
  <w15:chartTrackingRefBased/>
  <w15:docId w15:val="{CD70A546-007B-416C-BC42-19302D3E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D2B"/>
    <w:rPr>
      <w:kern w:val="0"/>
      <w14:ligatures w14:val="none"/>
    </w:rPr>
  </w:style>
  <w:style w:type="paragraph" w:styleId="Antrat1">
    <w:name w:val="heading 1"/>
    <w:basedOn w:val="prastasis"/>
    <w:next w:val="prastasis"/>
    <w:link w:val="Antrat1Diagrama"/>
    <w:uiPriority w:val="9"/>
    <w:qFormat/>
    <w:rsid w:val="00AE3D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E3D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E3D2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E3D2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E3D2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E3D2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3D2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3D2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3D2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3D2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E3D2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E3D2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E3D2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E3D2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E3D2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3D2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3D2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3D2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3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3D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3D2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3D2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3D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3D2B"/>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AE3D2B"/>
    <w:pPr>
      <w:ind w:left="720"/>
      <w:contextualSpacing/>
    </w:pPr>
  </w:style>
  <w:style w:type="character" w:styleId="Rykuspabraukimas">
    <w:name w:val="Intense Emphasis"/>
    <w:basedOn w:val="Numatytasispastraiposriftas"/>
    <w:uiPriority w:val="21"/>
    <w:qFormat/>
    <w:rsid w:val="00AE3D2B"/>
    <w:rPr>
      <w:i/>
      <w:iCs/>
      <w:color w:val="2F5496" w:themeColor="accent1" w:themeShade="BF"/>
    </w:rPr>
  </w:style>
  <w:style w:type="paragraph" w:styleId="Iskirtacitata">
    <w:name w:val="Intense Quote"/>
    <w:basedOn w:val="prastasis"/>
    <w:next w:val="prastasis"/>
    <w:link w:val="IskirtacitataDiagrama"/>
    <w:uiPriority w:val="30"/>
    <w:qFormat/>
    <w:rsid w:val="00AE3D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E3D2B"/>
    <w:rPr>
      <w:i/>
      <w:iCs/>
      <w:color w:val="2F5496" w:themeColor="accent1" w:themeShade="BF"/>
    </w:rPr>
  </w:style>
  <w:style w:type="character" w:styleId="Rykinuoroda">
    <w:name w:val="Intense Reference"/>
    <w:basedOn w:val="Numatytasispastraiposriftas"/>
    <w:uiPriority w:val="32"/>
    <w:qFormat/>
    <w:rsid w:val="00AE3D2B"/>
    <w:rPr>
      <w:b/>
      <w:bCs/>
      <w:smallCaps/>
      <w:color w:val="2F5496" w:themeColor="accent1" w:themeShade="BF"/>
      <w:spacing w:val="5"/>
    </w:rPr>
  </w:style>
  <w:style w:type="paragraph" w:styleId="Antrats">
    <w:name w:val="header"/>
    <w:basedOn w:val="prastasis"/>
    <w:link w:val="AntratsDiagrama"/>
    <w:uiPriority w:val="99"/>
    <w:unhideWhenUsed/>
    <w:rsid w:val="00AE3D2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E3D2B"/>
    <w:rPr>
      <w:kern w:val="0"/>
      <w14:ligatures w14:val="none"/>
    </w:rPr>
  </w:style>
  <w:style w:type="character" w:styleId="Puslapionumeris">
    <w:name w:val="page number"/>
    <w:basedOn w:val="Numatytasispastraiposriftas"/>
    <w:rsid w:val="00AE3D2B"/>
  </w:style>
  <w:style w:type="character" w:styleId="Hipersaitas">
    <w:name w:val="Hyperlink"/>
    <w:rsid w:val="00AE3D2B"/>
    <w:rPr>
      <w:color w:val="0000FF"/>
      <w:u w:val="singl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AE3D2B"/>
  </w:style>
  <w:style w:type="paragraph" w:styleId="Pagrindinistekstas">
    <w:name w:val="Body Text"/>
    <w:basedOn w:val="prastasis"/>
    <w:link w:val="PagrindinistekstasDiagrama"/>
    <w:uiPriority w:val="1"/>
    <w:qFormat/>
    <w:rsid w:val="00AE3D2B"/>
    <w:pPr>
      <w:widowControl w:val="0"/>
      <w:autoSpaceDE w:val="0"/>
      <w:autoSpaceDN w:val="0"/>
      <w:spacing w:after="0" w:line="240" w:lineRule="auto"/>
      <w:ind w:left="120"/>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AE3D2B"/>
    <w:rPr>
      <w:rFonts w:ascii="Times New Roman" w:eastAsia="Times New Roman" w:hAnsi="Times New Roman" w:cs="Times New Roman"/>
      <w:kern w:val="0"/>
      <w:sz w:val="24"/>
      <w:szCs w:val="24"/>
      <w14:ligatures w14:val="none"/>
    </w:rPr>
  </w:style>
  <w:style w:type="paragraph" w:styleId="Pagrindiniotekstotrauka">
    <w:name w:val="Body Text Indent"/>
    <w:basedOn w:val="prastasis"/>
    <w:link w:val="PagrindiniotekstotraukaDiagrama"/>
    <w:uiPriority w:val="99"/>
    <w:semiHidden/>
    <w:unhideWhenUsed/>
    <w:rsid w:val="00C546F9"/>
    <w:pPr>
      <w:widowControl w:val="0"/>
      <w:autoSpaceDE w:val="0"/>
      <w:autoSpaceDN w:val="0"/>
      <w:spacing w:after="120" w:line="240" w:lineRule="auto"/>
      <w:ind w:left="283"/>
    </w:pPr>
    <w:rPr>
      <w:rFonts w:ascii="Times New Roman" w:eastAsia="Times New Roman" w:hAnsi="Times New Roman" w:cs="Times New Roman"/>
    </w:rPr>
  </w:style>
  <w:style w:type="character" w:customStyle="1" w:styleId="PagrindiniotekstotraukaDiagrama">
    <w:name w:val="Pagrindinio teksto įtrauka Diagrama"/>
    <w:basedOn w:val="Numatytasispastraiposriftas"/>
    <w:link w:val="Pagrindiniotekstotrauka"/>
    <w:uiPriority w:val="99"/>
    <w:semiHidden/>
    <w:rsid w:val="00C546F9"/>
    <w:rPr>
      <w:rFonts w:ascii="Times New Roman" w:eastAsia="Times New Roman" w:hAnsi="Times New Roman" w:cs="Times New Roman"/>
      <w:kern w:val="0"/>
      <w14:ligatures w14:val="none"/>
    </w:rPr>
  </w:style>
  <w:style w:type="paragraph" w:customStyle="1" w:styleId="Pagrindinistekstas22">
    <w:name w:val="Pagrindinis tekstas 22"/>
    <w:basedOn w:val="prastasis"/>
    <w:rsid w:val="00C546F9"/>
    <w:pPr>
      <w:tabs>
        <w:tab w:val="left" w:pos="850"/>
      </w:tabs>
      <w:suppressAutoHyphens/>
      <w:autoSpaceDE w:val="0"/>
      <w:autoSpaceDN w:val="0"/>
      <w:spacing w:before="280" w:after="280" w:line="240" w:lineRule="auto"/>
      <w:jc w:val="both"/>
      <w:textAlignment w:val="baseline"/>
    </w:pPr>
    <w:rPr>
      <w:rFonts w:ascii="Times New Roman" w:eastAsia="SimSun" w:hAnsi="Times New Roman" w:cs="Arial Unicode MS"/>
      <w:sz w:val="24"/>
      <w:szCs w:val="24"/>
      <w:shd w:val="clear" w:color="auto" w:fill="FFFFFF"/>
      <w:lang w:eastAsia="lo-LA"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istracija@mazeiki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25435</Words>
  <Characters>14498</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Vladas Narmontas</dc:creator>
  <cp:keywords/>
  <dc:description/>
  <cp:lastModifiedBy>Gabriele</cp:lastModifiedBy>
  <cp:revision>10</cp:revision>
  <dcterms:created xsi:type="dcterms:W3CDTF">2025-04-04T11:41:00Z</dcterms:created>
  <dcterms:modified xsi:type="dcterms:W3CDTF">2025-04-24T07:38:00Z</dcterms:modified>
</cp:coreProperties>
</file>