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B2D11E5" w:rsidR="005A5832" w:rsidRPr="00710C50" w:rsidRDefault="00710C50" w:rsidP="00710C50">
      <w:pPr>
        <w:tabs>
          <w:tab w:val="center" w:pos="4680"/>
          <w:tab w:val="right" w:pos="9360"/>
        </w:tabs>
        <w:spacing w:line="259" w:lineRule="auto"/>
        <w:jc w:val="right"/>
        <w:rPr>
          <w:rFonts w:eastAsia="Arial"/>
          <w:kern w:val="2"/>
          <w:szCs w:val="24"/>
          <w:lang w:val="en-US"/>
        </w:rPr>
      </w:pPr>
      <w:r w:rsidRPr="00710C50">
        <w:rPr>
          <w:rFonts w:eastAsia="Arial"/>
          <w:kern w:val="2"/>
          <w:szCs w:val="24"/>
        </w:rPr>
        <w:t xml:space="preserve">Pirkimo </w:t>
      </w:r>
      <w:r w:rsidR="00034327">
        <w:rPr>
          <w:rFonts w:eastAsia="Arial"/>
          <w:kern w:val="2"/>
          <w:szCs w:val="24"/>
        </w:rPr>
        <w:t>sąlygų</w:t>
      </w:r>
      <w:r w:rsidRPr="00710C50">
        <w:rPr>
          <w:rFonts w:eastAsia="Arial"/>
          <w:kern w:val="2"/>
          <w:szCs w:val="24"/>
        </w:rPr>
        <w:t xml:space="preserve"> </w:t>
      </w:r>
      <w:r w:rsidR="00034327">
        <w:rPr>
          <w:rFonts w:eastAsia="Arial"/>
          <w:kern w:val="2"/>
          <w:szCs w:val="24"/>
        </w:rPr>
        <w:t>7</w:t>
      </w:r>
      <w:r w:rsidRPr="00710C50">
        <w:rPr>
          <w:rFonts w:eastAsia="Arial"/>
          <w:kern w:val="2"/>
          <w:szCs w:val="24"/>
        </w:rPr>
        <w:t xml:space="preserve"> priedas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8032F4C" w:rsidR="005A5832" w:rsidRPr="00020550" w:rsidRDefault="00283661">
            <w:pPr>
              <w:jc w:val="both"/>
              <w:rPr>
                <w:b/>
                <w:bCs/>
                <w:kern w:val="2"/>
                <w:szCs w:val="24"/>
              </w:rPr>
            </w:pPr>
            <w:r w:rsidRPr="007F0CF2">
              <w:rPr>
                <w:rStyle w:val="normaltextrun"/>
                <w:b/>
                <w:bCs/>
                <w:color w:val="000000"/>
                <w:shd w:val="clear" w:color="auto" w:fill="FFFFFF"/>
              </w:rPr>
              <w:t>Akcizais neapmokestinam</w:t>
            </w:r>
            <w:r w:rsidR="003C0243">
              <w:rPr>
                <w:rStyle w:val="normaltextrun"/>
                <w:b/>
                <w:bCs/>
                <w:color w:val="000000"/>
                <w:shd w:val="clear" w:color="auto" w:fill="FFFFFF"/>
              </w:rPr>
              <w:t>o</w:t>
            </w:r>
            <w:r w:rsidRPr="007F0CF2">
              <w:rPr>
                <w:rStyle w:val="normaltextrun"/>
                <w:b/>
                <w:bCs/>
                <w:color w:val="000000"/>
                <w:shd w:val="clear" w:color="auto" w:fill="FFFFFF"/>
              </w:rPr>
              <w:t xml:space="preserve"> dyzelini</w:t>
            </w:r>
            <w:r w:rsidR="003C0243">
              <w:rPr>
                <w:rStyle w:val="normaltextrun"/>
                <w:b/>
                <w:bCs/>
                <w:color w:val="000000"/>
                <w:shd w:val="clear" w:color="auto" w:fill="FFFFFF"/>
              </w:rPr>
              <w:t>o</w:t>
            </w:r>
            <w:r w:rsidRPr="007F0CF2">
              <w:rPr>
                <w:rStyle w:val="normaltextrun"/>
                <w:b/>
                <w:bCs/>
                <w:color w:val="000000"/>
                <w:shd w:val="clear" w:color="auto" w:fill="FFFFFF"/>
              </w:rPr>
              <w:t xml:space="preserve"> kur</w:t>
            </w:r>
            <w:r w:rsidR="003C0243">
              <w:rPr>
                <w:rStyle w:val="normaltextrun"/>
                <w:b/>
                <w:bCs/>
                <w:color w:val="000000"/>
                <w:shd w:val="clear" w:color="auto" w:fill="FFFFFF"/>
              </w:rPr>
              <w:t>o</w:t>
            </w:r>
            <w:r w:rsidRPr="007F0CF2">
              <w:rPr>
                <w:rStyle w:val="normaltextrun"/>
                <w:b/>
                <w:bCs/>
                <w:color w:val="000000"/>
                <w:shd w:val="clear" w:color="auto" w:fill="FFFFFF"/>
              </w:rPr>
              <w:t xml:space="preserve"> laivui „Varūna“</w:t>
            </w:r>
            <w:r w:rsidR="00895D29">
              <w:rPr>
                <w:rStyle w:val="normaltextrun"/>
                <w:b/>
                <w:bCs/>
                <w:color w:val="000000"/>
                <w:shd w:val="clear" w:color="auto" w:fill="FFFFFF"/>
              </w:rPr>
              <w:t xml:space="preserve"> </w:t>
            </w:r>
            <w:r w:rsidR="00895D29" w:rsidRPr="00895D29">
              <w:rPr>
                <w:b/>
                <w:bCs/>
                <w:kern w:val="2"/>
                <w:szCs w:val="24"/>
              </w:rPr>
              <w:t>pirkimo</w:t>
            </w:r>
            <w:r w:rsidR="00895D29" w:rsidRPr="00895D29">
              <w:rPr>
                <w:b/>
                <w:bCs/>
                <w:color w:val="000000" w:themeColor="text1"/>
                <w:szCs w:val="24"/>
              </w:rPr>
              <w:t>–pardavimo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61C5C" w14:paraId="67FB0C1F" w14:textId="77777777">
        <w:tc>
          <w:tcPr>
            <w:tcW w:w="2808" w:type="dxa"/>
            <w:vMerge w:val="restart"/>
          </w:tcPr>
          <w:p w14:paraId="3EBC584C" w14:textId="77777777" w:rsidR="00561C5C" w:rsidRDefault="00561C5C" w:rsidP="00561C5C">
            <w:pPr>
              <w:jc w:val="center"/>
              <w:rPr>
                <w:b/>
                <w:bCs/>
                <w:kern w:val="2"/>
                <w:szCs w:val="24"/>
              </w:rPr>
            </w:pPr>
          </w:p>
          <w:p w14:paraId="5A9442DC" w14:textId="77777777" w:rsidR="00561C5C" w:rsidRDefault="00561C5C" w:rsidP="00561C5C">
            <w:pPr>
              <w:jc w:val="center"/>
              <w:rPr>
                <w:b/>
                <w:bCs/>
                <w:kern w:val="2"/>
                <w:szCs w:val="24"/>
              </w:rPr>
            </w:pPr>
          </w:p>
          <w:p w14:paraId="04D5D74E" w14:textId="77777777" w:rsidR="00561C5C" w:rsidRDefault="00561C5C" w:rsidP="00561C5C">
            <w:pPr>
              <w:jc w:val="center"/>
              <w:rPr>
                <w:b/>
                <w:bCs/>
                <w:kern w:val="2"/>
                <w:szCs w:val="24"/>
              </w:rPr>
            </w:pPr>
          </w:p>
          <w:p w14:paraId="1AB17599" w14:textId="77777777" w:rsidR="00561C5C" w:rsidRDefault="00561C5C" w:rsidP="00561C5C">
            <w:pPr>
              <w:rPr>
                <w:b/>
                <w:bCs/>
                <w:kern w:val="2"/>
                <w:szCs w:val="24"/>
              </w:rPr>
            </w:pPr>
          </w:p>
          <w:p w14:paraId="24F93325" w14:textId="77777777" w:rsidR="00561C5C" w:rsidRDefault="00561C5C" w:rsidP="00561C5C">
            <w:pPr>
              <w:rPr>
                <w:b/>
                <w:bCs/>
                <w:kern w:val="2"/>
                <w:szCs w:val="24"/>
              </w:rPr>
            </w:pPr>
            <w:r>
              <w:rPr>
                <w:b/>
                <w:bCs/>
                <w:kern w:val="2"/>
                <w:szCs w:val="24"/>
              </w:rPr>
              <w:t>1.1. Pirkėjas</w:t>
            </w:r>
          </w:p>
        </w:tc>
        <w:tc>
          <w:tcPr>
            <w:tcW w:w="3240" w:type="dxa"/>
          </w:tcPr>
          <w:p w14:paraId="072BCDA3" w14:textId="77777777" w:rsidR="00561C5C" w:rsidRDefault="00561C5C" w:rsidP="00561C5C">
            <w:pPr>
              <w:rPr>
                <w:kern w:val="2"/>
                <w:szCs w:val="24"/>
              </w:rPr>
            </w:pPr>
            <w:r>
              <w:rPr>
                <w:kern w:val="2"/>
                <w:szCs w:val="24"/>
              </w:rPr>
              <w:t>1.1.1. Pavadinimas</w:t>
            </w:r>
          </w:p>
        </w:tc>
        <w:tc>
          <w:tcPr>
            <w:tcW w:w="3510" w:type="dxa"/>
          </w:tcPr>
          <w:p w14:paraId="367CACB9" w14:textId="7B447B87" w:rsidR="00561C5C" w:rsidRDefault="00561C5C" w:rsidP="00561C5C">
            <w:pPr>
              <w:jc w:val="center"/>
              <w:rPr>
                <w:kern w:val="2"/>
                <w:szCs w:val="24"/>
              </w:rPr>
            </w:pPr>
            <w:r w:rsidRPr="006F542A">
              <w:rPr>
                <w:b/>
                <w:bCs/>
                <w:kern w:val="2"/>
                <w:szCs w:val="24"/>
              </w:rPr>
              <w:t>Lietuvos transporto saugos administracija</w:t>
            </w:r>
          </w:p>
        </w:tc>
      </w:tr>
      <w:tr w:rsidR="00561C5C" w14:paraId="0C589C2F" w14:textId="77777777">
        <w:tc>
          <w:tcPr>
            <w:tcW w:w="2808" w:type="dxa"/>
            <w:vMerge/>
          </w:tcPr>
          <w:p w14:paraId="250CF614" w14:textId="77777777" w:rsidR="00561C5C" w:rsidRDefault="00561C5C" w:rsidP="00561C5C">
            <w:pPr>
              <w:rPr>
                <w:kern w:val="2"/>
                <w:szCs w:val="24"/>
              </w:rPr>
            </w:pPr>
          </w:p>
        </w:tc>
        <w:tc>
          <w:tcPr>
            <w:tcW w:w="3240" w:type="dxa"/>
          </w:tcPr>
          <w:p w14:paraId="7D49178E" w14:textId="77777777" w:rsidR="00561C5C" w:rsidRDefault="00561C5C" w:rsidP="00561C5C">
            <w:pPr>
              <w:rPr>
                <w:kern w:val="2"/>
                <w:szCs w:val="24"/>
              </w:rPr>
            </w:pPr>
            <w:r>
              <w:rPr>
                <w:kern w:val="2"/>
                <w:szCs w:val="24"/>
              </w:rPr>
              <w:t>1.1.2. Juridinio asmens kodas</w:t>
            </w:r>
          </w:p>
        </w:tc>
        <w:tc>
          <w:tcPr>
            <w:tcW w:w="3510" w:type="dxa"/>
          </w:tcPr>
          <w:p w14:paraId="7819AEEC" w14:textId="0D43E441" w:rsidR="00561C5C" w:rsidRDefault="00561C5C" w:rsidP="00561C5C">
            <w:pPr>
              <w:jc w:val="center"/>
              <w:rPr>
                <w:kern w:val="2"/>
                <w:szCs w:val="24"/>
              </w:rPr>
            </w:pPr>
            <w:r w:rsidRPr="006F542A">
              <w:rPr>
                <w:kern w:val="2"/>
                <w:szCs w:val="24"/>
              </w:rPr>
              <w:t>188647255</w:t>
            </w:r>
          </w:p>
        </w:tc>
      </w:tr>
      <w:tr w:rsidR="00561C5C" w14:paraId="2A93806E" w14:textId="77777777">
        <w:tc>
          <w:tcPr>
            <w:tcW w:w="2808" w:type="dxa"/>
            <w:vMerge/>
          </w:tcPr>
          <w:p w14:paraId="3E6C61B5" w14:textId="77777777" w:rsidR="00561C5C" w:rsidRDefault="00561C5C" w:rsidP="00561C5C">
            <w:pPr>
              <w:rPr>
                <w:kern w:val="2"/>
                <w:szCs w:val="24"/>
              </w:rPr>
            </w:pPr>
          </w:p>
        </w:tc>
        <w:tc>
          <w:tcPr>
            <w:tcW w:w="3240" w:type="dxa"/>
          </w:tcPr>
          <w:p w14:paraId="5EED4427" w14:textId="77777777" w:rsidR="00561C5C" w:rsidRDefault="00561C5C" w:rsidP="00561C5C">
            <w:pPr>
              <w:rPr>
                <w:kern w:val="2"/>
                <w:szCs w:val="24"/>
              </w:rPr>
            </w:pPr>
            <w:r>
              <w:rPr>
                <w:kern w:val="2"/>
                <w:szCs w:val="24"/>
              </w:rPr>
              <w:t>1.1.3. Adresas</w:t>
            </w:r>
          </w:p>
        </w:tc>
        <w:tc>
          <w:tcPr>
            <w:tcW w:w="3510" w:type="dxa"/>
          </w:tcPr>
          <w:p w14:paraId="4F5C7F7B" w14:textId="00984EFC" w:rsidR="00561C5C" w:rsidRDefault="00561C5C" w:rsidP="00561C5C">
            <w:pPr>
              <w:jc w:val="center"/>
              <w:rPr>
                <w:kern w:val="2"/>
                <w:szCs w:val="24"/>
              </w:rPr>
            </w:pPr>
            <w:r w:rsidRPr="006F542A">
              <w:rPr>
                <w:kern w:val="2"/>
                <w:szCs w:val="24"/>
              </w:rPr>
              <w:t>Švitrigailos g. 42, 03209 Vilnius</w:t>
            </w:r>
          </w:p>
        </w:tc>
      </w:tr>
      <w:tr w:rsidR="00561C5C" w14:paraId="2FFCB90C" w14:textId="77777777">
        <w:tc>
          <w:tcPr>
            <w:tcW w:w="2808" w:type="dxa"/>
            <w:vMerge/>
          </w:tcPr>
          <w:p w14:paraId="77B2C144" w14:textId="77777777" w:rsidR="00561C5C" w:rsidRDefault="00561C5C" w:rsidP="00561C5C">
            <w:pPr>
              <w:rPr>
                <w:kern w:val="2"/>
                <w:szCs w:val="24"/>
              </w:rPr>
            </w:pPr>
          </w:p>
        </w:tc>
        <w:tc>
          <w:tcPr>
            <w:tcW w:w="3240" w:type="dxa"/>
          </w:tcPr>
          <w:p w14:paraId="1FAD4E95" w14:textId="77777777" w:rsidR="00561C5C" w:rsidRDefault="00561C5C" w:rsidP="00561C5C">
            <w:pPr>
              <w:rPr>
                <w:kern w:val="2"/>
                <w:szCs w:val="24"/>
              </w:rPr>
            </w:pPr>
            <w:r>
              <w:rPr>
                <w:kern w:val="2"/>
                <w:szCs w:val="24"/>
              </w:rPr>
              <w:t>1.1.4. PVM mokėtojo kodas</w:t>
            </w:r>
          </w:p>
        </w:tc>
        <w:tc>
          <w:tcPr>
            <w:tcW w:w="3510" w:type="dxa"/>
          </w:tcPr>
          <w:p w14:paraId="56AC6DCA" w14:textId="6E1AC3F4" w:rsidR="00561C5C" w:rsidRDefault="00561C5C" w:rsidP="00561C5C">
            <w:pPr>
              <w:jc w:val="center"/>
              <w:rPr>
                <w:kern w:val="2"/>
                <w:szCs w:val="24"/>
              </w:rPr>
            </w:pPr>
            <w:r w:rsidRPr="006F542A">
              <w:rPr>
                <w:kern w:val="2"/>
                <w:szCs w:val="24"/>
              </w:rPr>
              <w:t>LT886472515</w:t>
            </w:r>
          </w:p>
        </w:tc>
      </w:tr>
      <w:tr w:rsidR="00561C5C" w14:paraId="404EE54B" w14:textId="77777777">
        <w:tc>
          <w:tcPr>
            <w:tcW w:w="2808" w:type="dxa"/>
            <w:vMerge/>
          </w:tcPr>
          <w:p w14:paraId="0D53D2F6" w14:textId="77777777" w:rsidR="00561C5C" w:rsidRDefault="00561C5C" w:rsidP="00561C5C">
            <w:pPr>
              <w:rPr>
                <w:kern w:val="2"/>
                <w:szCs w:val="24"/>
              </w:rPr>
            </w:pPr>
          </w:p>
        </w:tc>
        <w:tc>
          <w:tcPr>
            <w:tcW w:w="3240" w:type="dxa"/>
          </w:tcPr>
          <w:p w14:paraId="63D0D36C" w14:textId="77777777" w:rsidR="00561C5C" w:rsidRDefault="00561C5C" w:rsidP="00561C5C">
            <w:pPr>
              <w:rPr>
                <w:kern w:val="2"/>
                <w:szCs w:val="24"/>
              </w:rPr>
            </w:pPr>
            <w:r>
              <w:rPr>
                <w:kern w:val="2"/>
                <w:szCs w:val="24"/>
              </w:rPr>
              <w:t>1.1.5. Atsiskaitomoji sąskaita</w:t>
            </w:r>
          </w:p>
        </w:tc>
        <w:tc>
          <w:tcPr>
            <w:tcW w:w="3510" w:type="dxa"/>
          </w:tcPr>
          <w:p w14:paraId="5D4BCEF1" w14:textId="13DC6081" w:rsidR="00561C5C" w:rsidRDefault="00561C5C" w:rsidP="00561C5C">
            <w:pPr>
              <w:jc w:val="center"/>
              <w:rPr>
                <w:kern w:val="2"/>
                <w:szCs w:val="24"/>
              </w:rPr>
            </w:pPr>
            <w:r w:rsidRPr="006F542A">
              <w:rPr>
                <w:kern w:val="2"/>
                <w:szCs w:val="24"/>
              </w:rPr>
              <w:t>LT63 4040 0636 1000 0769</w:t>
            </w:r>
          </w:p>
        </w:tc>
      </w:tr>
      <w:tr w:rsidR="00561C5C" w14:paraId="5639980C" w14:textId="77777777">
        <w:tc>
          <w:tcPr>
            <w:tcW w:w="2808" w:type="dxa"/>
            <w:vMerge/>
          </w:tcPr>
          <w:p w14:paraId="2DBF3DBF" w14:textId="77777777" w:rsidR="00561C5C" w:rsidRDefault="00561C5C" w:rsidP="00561C5C">
            <w:pPr>
              <w:rPr>
                <w:kern w:val="2"/>
                <w:szCs w:val="24"/>
              </w:rPr>
            </w:pPr>
          </w:p>
        </w:tc>
        <w:tc>
          <w:tcPr>
            <w:tcW w:w="3240" w:type="dxa"/>
          </w:tcPr>
          <w:p w14:paraId="1CB09783" w14:textId="77777777" w:rsidR="00561C5C" w:rsidRDefault="00561C5C" w:rsidP="00561C5C">
            <w:pPr>
              <w:rPr>
                <w:kern w:val="2"/>
                <w:szCs w:val="24"/>
              </w:rPr>
            </w:pPr>
            <w:r>
              <w:rPr>
                <w:kern w:val="2"/>
                <w:szCs w:val="24"/>
              </w:rPr>
              <w:t>1.1.6. Bankas, banko kodas</w:t>
            </w:r>
          </w:p>
        </w:tc>
        <w:tc>
          <w:tcPr>
            <w:tcW w:w="3510" w:type="dxa"/>
          </w:tcPr>
          <w:p w14:paraId="086EF36F" w14:textId="77777777" w:rsidR="00561C5C" w:rsidRPr="006F542A" w:rsidRDefault="00561C5C" w:rsidP="00EE1CC1">
            <w:pPr>
              <w:jc w:val="center"/>
              <w:rPr>
                <w:kern w:val="2"/>
                <w:szCs w:val="24"/>
              </w:rPr>
            </w:pPr>
            <w:r w:rsidRPr="006F542A">
              <w:rPr>
                <w:kern w:val="2"/>
                <w:szCs w:val="24"/>
              </w:rPr>
              <w:t>Valstybės iždo konsoliduoto sąskaitų valdymo</w:t>
            </w:r>
          </w:p>
          <w:p w14:paraId="237D9024" w14:textId="77777777" w:rsidR="00561C5C" w:rsidRPr="006F542A" w:rsidRDefault="00561C5C" w:rsidP="00EE1CC1">
            <w:pPr>
              <w:jc w:val="center"/>
              <w:rPr>
                <w:kern w:val="2"/>
                <w:szCs w:val="24"/>
              </w:rPr>
            </w:pPr>
            <w:r w:rsidRPr="006F542A">
              <w:rPr>
                <w:kern w:val="2"/>
                <w:szCs w:val="24"/>
              </w:rPr>
              <w:t>sistema VIKSVA</w:t>
            </w:r>
          </w:p>
          <w:p w14:paraId="230F6C01" w14:textId="77777777" w:rsidR="00561C5C" w:rsidRPr="006F542A" w:rsidRDefault="00561C5C" w:rsidP="00EE1CC1">
            <w:pPr>
              <w:jc w:val="center"/>
              <w:rPr>
                <w:kern w:val="2"/>
                <w:szCs w:val="24"/>
              </w:rPr>
            </w:pPr>
            <w:r w:rsidRPr="006F542A">
              <w:rPr>
                <w:kern w:val="2"/>
                <w:szCs w:val="24"/>
              </w:rPr>
              <w:t>VIKSVA rekvizitai:</w:t>
            </w:r>
          </w:p>
          <w:p w14:paraId="21AF1B50" w14:textId="77777777" w:rsidR="00561C5C" w:rsidRPr="006F542A" w:rsidRDefault="00561C5C" w:rsidP="00EE1CC1">
            <w:pPr>
              <w:jc w:val="center"/>
              <w:rPr>
                <w:kern w:val="2"/>
                <w:szCs w:val="24"/>
              </w:rPr>
            </w:pPr>
            <w:r w:rsidRPr="006F542A">
              <w:rPr>
                <w:kern w:val="2"/>
                <w:szCs w:val="24"/>
              </w:rPr>
              <w:t>SWIFT BIC kodas: MFRLLT22</w:t>
            </w:r>
          </w:p>
          <w:p w14:paraId="55B78156" w14:textId="77777777" w:rsidR="00561C5C" w:rsidRPr="006F542A" w:rsidRDefault="00561C5C" w:rsidP="00EE1CC1">
            <w:pPr>
              <w:jc w:val="center"/>
              <w:rPr>
                <w:kern w:val="2"/>
                <w:szCs w:val="24"/>
              </w:rPr>
            </w:pPr>
            <w:r w:rsidRPr="006F542A">
              <w:rPr>
                <w:kern w:val="2"/>
                <w:szCs w:val="24"/>
              </w:rPr>
              <w:t>Lietuvos Respublikos finansų ministerija</w:t>
            </w:r>
          </w:p>
          <w:p w14:paraId="7BE99FB3" w14:textId="77777777" w:rsidR="00561C5C" w:rsidRPr="006F542A" w:rsidRDefault="00561C5C" w:rsidP="00EE1CC1">
            <w:pPr>
              <w:jc w:val="center"/>
              <w:rPr>
                <w:kern w:val="2"/>
                <w:szCs w:val="24"/>
              </w:rPr>
            </w:pPr>
            <w:r w:rsidRPr="006F542A">
              <w:rPr>
                <w:kern w:val="2"/>
                <w:szCs w:val="24"/>
              </w:rPr>
              <w:t>Finansų įstaigos kodas 40400</w:t>
            </w:r>
          </w:p>
          <w:p w14:paraId="3DB14F3C" w14:textId="4CA07F9A" w:rsidR="00561C5C" w:rsidRDefault="00561C5C" w:rsidP="00EE1CC1">
            <w:pPr>
              <w:jc w:val="center"/>
              <w:rPr>
                <w:kern w:val="2"/>
                <w:szCs w:val="24"/>
              </w:rPr>
            </w:pPr>
            <w:r w:rsidRPr="006F542A">
              <w:rPr>
                <w:kern w:val="2"/>
                <w:szCs w:val="24"/>
              </w:rPr>
              <w:t>Adresas: Lukiškių g. 2, 01512 Vilnius</w:t>
            </w:r>
          </w:p>
        </w:tc>
      </w:tr>
      <w:tr w:rsidR="00EE1CC1" w14:paraId="3C6CA9D3" w14:textId="77777777">
        <w:tc>
          <w:tcPr>
            <w:tcW w:w="2808" w:type="dxa"/>
            <w:vMerge/>
          </w:tcPr>
          <w:p w14:paraId="7A8AE9BC" w14:textId="77777777" w:rsidR="00EE1CC1" w:rsidRDefault="00EE1CC1" w:rsidP="00EE1CC1">
            <w:pPr>
              <w:rPr>
                <w:kern w:val="2"/>
                <w:szCs w:val="24"/>
              </w:rPr>
            </w:pPr>
          </w:p>
        </w:tc>
        <w:tc>
          <w:tcPr>
            <w:tcW w:w="3240" w:type="dxa"/>
          </w:tcPr>
          <w:p w14:paraId="3E35C849" w14:textId="77777777" w:rsidR="00EE1CC1" w:rsidRDefault="00EE1CC1" w:rsidP="00EE1CC1">
            <w:pPr>
              <w:rPr>
                <w:kern w:val="2"/>
                <w:szCs w:val="24"/>
              </w:rPr>
            </w:pPr>
            <w:r>
              <w:rPr>
                <w:kern w:val="2"/>
                <w:szCs w:val="24"/>
              </w:rPr>
              <w:t>1.1.7. Telefonas</w:t>
            </w:r>
          </w:p>
        </w:tc>
        <w:tc>
          <w:tcPr>
            <w:tcW w:w="3510" w:type="dxa"/>
          </w:tcPr>
          <w:p w14:paraId="30515D15" w14:textId="61D61182" w:rsidR="00EE1CC1" w:rsidRDefault="00EE1CC1" w:rsidP="00EE1CC1">
            <w:pPr>
              <w:jc w:val="center"/>
              <w:rPr>
                <w:kern w:val="2"/>
                <w:szCs w:val="24"/>
              </w:rPr>
            </w:pPr>
            <w:r w:rsidRPr="006F542A">
              <w:rPr>
                <w:kern w:val="2"/>
                <w:szCs w:val="24"/>
              </w:rPr>
              <w:t>+370 5 278 5602</w:t>
            </w:r>
          </w:p>
        </w:tc>
      </w:tr>
      <w:tr w:rsidR="00EE1CC1" w14:paraId="2DD42AC0" w14:textId="77777777">
        <w:tc>
          <w:tcPr>
            <w:tcW w:w="2808" w:type="dxa"/>
            <w:vMerge/>
          </w:tcPr>
          <w:p w14:paraId="2FBBCA29" w14:textId="77777777" w:rsidR="00EE1CC1" w:rsidRDefault="00EE1CC1" w:rsidP="00EE1CC1">
            <w:pPr>
              <w:rPr>
                <w:kern w:val="2"/>
                <w:szCs w:val="24"/>
              </w:rPr>
            </w:pPr>
          </w:p>
        </w:tc>
        <w:tc>
          <w:tcPr>
            <w:tcW w:w="3240" w:type="dxa"/>
          </w:tcPr>
          <w:p w14:paraId="52475DD0" w14:textId="77777777" w:rsidR="00EE1CC1" w:rsidRDefault="00EE1CC1" w:rsidP="00EE1CC1">
            <w:pPr>
              <w:rPr>
                <w:kern w:val="2"/>
                <w:szCs w:val="24"/>
              </w:rPr>
            </w:pPr>
            <w:r>
              <w:rPr>
                <w:kern w:val="2"/>
                <w:szCs w:val="24"/>
              </w:rPr>
              <w:t>1.1.8. El. paštas</w:t>
            </w:r>
          </w:p>
        </w:tc>
        <w:tc>
          <w:tcPr>
            <w:tcW w:w="3510" w:type="dxa"/>
          </w:tcPr>
          <w:p w14:paraId="16E6C304" w14:textId="6C6A8F53" w:rsidR="00EE1CC1" w:rsidRDefault="00EE1CC1" w:rsidP="00EE1CC1">
            <w:pPr>
              <w:jc w:val="center"/>
              <w:rPr>
                <w:kern w:val="2"/>
                <w:szCs w:val="24"/>
              </w:rPr>
            </w:pPr>
            <w:r w:rsidRPr="00EE1CC1">
              <w:rPr>
                <w:color w:val="0000FF"/>
                <w:kern w:val="2"/>
                <w:szCs w:val="24"/>
              </w:rPr>
              <w:t>ltsa@ltsa.lt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566E5D4" w:rsidR="005A5832" w:rsidRPr="00020550" w:rsidRDefault="00A10867" w:rsidP="00020550">
            <w:pPr>
              <w:jc w:val="both"/>
              <w:rPr>
                <w:kern w:val="2"/>
                <w:szCs w:val="24"/>
              </w:rPr>
            </w:pPr>
            <w:r w:rsidRPr="004D7107">
              <w:rPr>
                <w:kern w:val="2"/>
                <w:szCs w:val="24"/>
              </w:rPr>
              <w:t xml:space="preserve">Tiekėjas įsipareigoja Sutartyje numatytomis sąlygomis perduoti Pirkėjui </w:t>
            </w:r>
            <w:r w:rsidR="00BA33E7" w:rsidRPr="00020550">
              <w:rPr>
                <w:kern w:val="2"/>
                <w:szCs w:val="24"/>
              </w:rPr>
              <w:t xml:space="preserve">nuosavybės teise akcizais neapmokestinamą dyzelinį kurą laivui „Varūna“ </w:t>
            </w:r>
            <w:r w:rsidRPr="00020550">
              <w:rPr>
                <w:kern w:val="2"/>
                <w:szCs w:val="24"/>
              </w:rPr>
              <w:t xml:space="preserve">(toliau – </w:t>
            </w:r>
            <w:r w:rsidR="00F32E3E" w:rsidRPr="00020550">
              <w:rPr>
                <w:kern w:val="2"/>
                <w:szCs w:val="24"/>
              </w:rPr>
              <w:t xml:space="preserve">dyzelinas / </w:t>
            </w:r>
            <w:r w:rsidRPr="00020550">
              <w:rPr>
                <w:kern w:val="2"/>
                <w:szCs w:val="24"/>
              </w:rPr>
              <w:t>Prekės).</w:t>
            </w:r>
          </w:p>
          <w:p w14:paraId="24700FA6" w14:textId="5C3A0759" w:rsidR="005A5832" w:rsidRDefault="00A10867" w:rsidP="00020550">
            <w:pPr>
              <w:jc w:val="both"/>
              <w:rPr>
                <w:color w:val="000000"/>
                <w:kern w:val="2"/>
                <w:szCs w:val="24"/>
              </w:rPr>
            </w:pPr>
            <w:r w:rsidRPr="00020550">
              <w:rPr>
                <w:kern w:val="2"/>
                <w:szCs w:val="24"/>
              </w:rPr>
              <w:t xml:space="preserve">Išsamus Prekių aprašymas ir kiti reikalavimai tiekiamoms Prekėms nustatyti Sutarties priede Nr. </w:t>
            </w:r>
            <w:r w:rsidR="00ED0A55" w:rsidRPr="00020550">
              <w:rPr>
                <w:kern w:val="2"/>
                <w:szCs w:val="24"/>
              </w:rPr>
              <w:t xml:space="preserve">1 </w:t>
            </w:r>
            <w:r w:rsidRPr="00020550">
              <w:rPr>
                <w:kern w:val="2"/>
                <w:szCs w:val="24"/>
              </w:rPr>
              <w:t xml:space="preserve">„Techninė specifikacija“ (toliau – Techninė specifikacija) ir Sutarties priede Nr. </w:t>
            </w:r>
            <w:r w:rsidR="00D87B0D" w:rsidRPr="00020550">
              <w:rPr>
                <w:kern w:val="2"/>
                <w:szCs w:val="24"/>
              </w:rPr>
              <w:t>2</w:t>
            </w:r>
            <w:r w:rsidRPr="00020550">
              <w:rPr>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470C70E7" w14:textId="0452E9C2"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2CE1775C" w:rsidR="005A5832" w:rsidRDefault="005A5832">
            <w:pPr>
              <w:rPr>
                <w:b/>
                <w:bCs/>
                <w:kern w:val="2"/>
                <w:szCs w:val="24"/>
              </w:rPr>
            </w:pPr>
          </w:p>
        </w:tc>
        <w:tc>
          <w:tcPr>
            <w:tcW w:w="6831" w:type="dxa"/>
            <w:gridSpan w:val="2"/>
          </w:tcPr>
          <w:p w14:paraId="5491866C" w14:textId="77C6A072" w:rsidR="005A5832" w:rsidRDefault="005A5832">
            <w:pPr>
              <w:textAlignment w:val="baseline"/>
              <w:rPr>
                <w:szCs w:val="24"/>
              </w:rPr>
            </w:pP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F885F03" w14:textId="3E33C2D8" w:rsidR="005A5832" w:rsidRPr="00446E34" w:rsidRDefault="00A10867" w:rsidP="00020550">
            <w:pPr>
              <w:jc w:val="both"/>
              <w:rPr>
                <w:kern w:val="2"/>
                <w:szCs w:val="24"/>
              </w:rPr>
            </w:pPr>
            <w:r w:rsidRPr="00020550">
              <w:rPr>
                <w:kern w:val="2"/>
                <w:szCs w:val="24"/>
              </w:rPr>
              <w:t xml:space="preserve">Tiekėjas įsipareigoja pristatyti Prekes Techninėje specifikacijoje </w:t>
            </w:r>
            <w:r w:rsidRPr="00446E34">
              <w:rPr>
                <w:kern w:val="2"/>
                <w:szCs w:val="24"/>
              </w:rPr>
              <w:t>nustatytais terminais ir sąlygomis.</w:t>
            </w:r>
          </w:p>
          <w:p w14:paraId="3DB1E775" w14:textId="5827DF97" w:rsidR="005A5832" w:rsidRDefault="005A5832">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3C2469F4"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7338E5C" w:rsidR="005A5832" w:rsidRPr="00B60B8E" w:rsidRDefault="00A10867" w:rsidP="00020550">
            <w:pPr>
              <w:jc w:val="both"/>
              <w:rPr>
                <w:kern w:val="2"/>
                <w:szCs w:val="24"/>
              </w:rPr>
            </w:pPr>
            <w:r w:rsidRPr="00461381">
              <w:rPr>
                <w:kern w:val="2"/>
                <w:szCs w:val="24"/>
              </w:rPr>
              <w:t xml:space="preserve">Užsakymai teikiami </w:t>
            </w:r>
            <w:r w:rsidR="006334EB" w:rsidRPr="00020550">
              <w:rPr>
                <w:kern w:val="2"/>
                <w:szCs w:val="24"/>
              </w:rPr>
              <w:t>raštu ar</w:t>
            </w:r>
            <w:r w:rsidR="00AA6A89">
              <w:rPr>
                <w:kern w:val="2"/>
                <w:szCs w:val="24"/>
              </w:rPr>
              <w:t xml:space="preserve"> </w:t>
            </w:r>
            <w:r w:rsidRPr="00020550">
              <w:rPr>
                <w:kern w:val="2"/>
                <w:szCs w:val="24"/>
              </w:rPr>
              <w:t>Tiekėjo nurodytu elektroniniu paštu</w:t>
            </w:r>
            <w:r w:rsidR="001C070D" w:rsidRPr="00020550">
              <w:rPr>
                <w:kern w:val="2"/>
                <w:szCs w:val="24"/>
              </w:rPr>
              <w:t>.</w:t>
            </w:r>
            <w:r w:rsidRPr="00020550">
              <w:rPr>
                <w:kern w:val="2"/>
                <w:szCs w:val="24"/>
              </w:rPr>
              <w:t xml:space="preserve"> </w:t>
            </w:r>
            <w:r w:rsidR="001C070D" w:rsidRPr="00461381">
              <w:rPr>
                <w:szCs w:val="24"/>
              </w:rPr>
              <w:t xml:space="preserve"> N</w:t>
            </w:r>
            <w:r w:rsidR="001C070D" w:rsidRPr="00461381">
              <w:rPr>
                <w:kern w:val="2"/>
                <w:szCs w:val="24"/>
              </w:rPr>
              <w:t xml:space="preserve">umatyto </w:t>
            </w:r>
            <w:r w:rsidR="001C070D" w:rsidRPr="00020550">
              <w:rPr>
                <w:b/>
                <w:bCs/>
                <w:kern w:val="2"/>
                <w:szCs w:val="24"/>
              </w:rPr>
              <w:t>užsakymo gavimas patvirtinamas</w:t>
            </w:r>
            <w:r w:rsidR="001C070D" w:rsidRPr="00461381">
              <w:rPr>
                <w:kern w:val="2"/>
                <w:szCs w:val="24"/>
              </w:rPr>
              <w:t xml:space="preserve"> </w:t>
            </w:r>
            <w:r w:rsidR="002517C8" w:rsidRPr="00461381">
              <w:rPr>
                <w:kern w:val="2"/>
                <w:szCs w:val="24"/>
              </w:rPr>
              <w:t>Pardavėjo</w:t>
            </w:r>
            <w:r w:rsidR="00A6684E" w:rsidRPr="00461381">
              <w:rPr>
                <w:kern w:val="2"/>
                <w:szCs w:val="24"/>
              </w:rPr>
              <w:t xml:space="preserve"> </w:t>
            </w:r>
            <w:r w:rsidR="001C070D" w:rsidRPr="00461381">
              <w:rPr>
                <w:kern w:val="2"/>
                <w:szCs w:val="24"/>
              </w:rPr>
              <w:t xml:space="preserve">pranešimu Pirkėjui, siunčiamu raštu ar elektroniniu paštu ne vėliau, kaip per </w:t>
            </w:r>
            <w:r w:rsidR="001C070D" w:rsidRPr="00020550">
              <w:rPr>
                <w:b/>
                <w:bCs/>
                <w:kern w:val="2"/>
                <w:szCs w:val="24"/>
              </w:rPr>
              <w:t>1 (vieną) darbo dieną</w:t>
            </w:r>
            <w:r w:rsidR="001C070D" w:rsidRPr="00461381">
              <w:rPr>
                <w:kern w:val="2"/>
                <w:szCs w:val="24"/>
              </w:rPr>
              <w:t xml:space="preserve"> nuo Pirkėjo Pardavėjui pateikto užsakymo gavimo dienos. </w:t>
            </w:r>
            <w:r w:rsidR="00E00DC0">
              <w:rPr>
                <w:kern w:val="2"/>
                <w:szCs w:val="24"/>
              </w:rPr>
              <w:t>Tiekėjas</w:t>
            </w:r>
            <w:r w:rsidR="001C070D" w:rsidRPr="00461381">
              <w:rPr>
                <w:kern w:val="2"/>
                <w:szCs w:val="24"/>
              </w:rPr>
              <w:t xml:space="preserve"> </w:t>
            </w:r>
            <w:r w:rsidR="00B463C1" w:rsidRPr="00461381">
              <w:rPr>
                <w:kern w:val="2"/>
                <w:szCs w:val="24"/>
              </w:rPr>
              <w:t>Prekių</w:t>
            </w:r>
            <w:r w:rsidR="001C070D" w:rsidRPr="00461381">
              <w:rPr>
                <w:kern w:val="2"/>
                <w:szCs w:val="24"/>
              </w:rPr>
              <w:t xml:space="preserve"> </w:t>
            </w:r>
            <w:r w:rsidR="001C070D" w:rsidRPr="00020550">
              <w:rPr>
                <w:b/>
                <w:bCs/>
                <w:kern w:val="2"/>
                <w:szCs w:val="24"/>
              </w:rPr>
              <w:t xml:space="preserve">pristatymo datą ir laiką </w:t>
            </w:r>
            <w:r w:rsidR="001C070D" w:rsidRPr="00461381">
              <w:rPr>
                <w:kern w:val="2"/>
                <w:szCs w:val="24"/>
              </w:rPr>
              <w:t>su Pirkėju suderina raštu ar elektroniniu paštu.</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6AD2469B" w:rsidR="005A5832" w:rsidRDefault="00A10867" w:rsidP="00020550">
            <w:pPr>
              <w:jc w:val="both"/>
              <w:rPr>
                <w:kern w:val="2"/>
                <w:szCs w:val="24"/>
              </w:rPr>
            </w:pPr>
            <w:r>
              <w:rPr>
                <w:kern w:val="2"/>
                <w:szCs w:val="24"/>
              </w:rPr>
              <w:t>Kiekvieno</w:t>
            </w:r>
            <w:r w:rsidR="00AA6A89">
              <w:rPr>
                <w:kern w:val="2"/>
                <w:szCs w:val="24"/>
              </w:rPr>
              <w:t xml:space="preserve"> </w:t>
            </w:r>
            <w:r w:rsidR="00F3621E">
              <w:rPr>
                <w:kern w:val="2"/>
                <w:szCs w:val="24"/>
              </w:rPr>
              <w:t>užsakymo</w:t>
            </w:r>
            <w:r w:rsidR="00EC59CB" w:rsidRPr="00EC59CB">
              <w:rPr>
                <w:kern w:val="2"/>
                <w:szCs w:val="24"/>
              </w:rPr>
              <w:t xml:space="preserve"> kiekis – nuo 1 000 (vieno tūkstančio) iki 5 000 (penkių tūkstančių) litrų dyzelino</w:t>
            </w:r>
            <w:r w:rsidR="0007316B">
              <w:rPr>
                <w:kern w:val="2"/>
                <w:szCs w:val="24"/>
              </w:rPr>
              <w:t>.</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7A23414" w14:textId="2D9B678D" w:rsidR="005A5832" w:rsidRPr="00020550" w:rsidRDefault="005A5832" w:rsidP="00020550">
            <w:pPr>
              <w:jc w:val="both"/>
              <w:rPr>
                <w:kern w:val="2"/>
                <w:szCs w:val="24"/>
              </w:rPr>
            </w:pPr>
          </w:p>
          <w:p w14:paraId="44B4B157" w14:textId="77777777" w:rsidR="005A5832" w:rsidRPr="006E26B0" w:rsidRDefault="005A5832" w:rsidP="00020550">
            <w:pPr>
              <w:jc w:val="both"/>
              <w:rPr>
                <w:kern w:val="2"/>
                <w:szCs w:val="24"/>
              </w:rPr>
            </w:pPr>
          </w:p>
          <w:p w14:paraId="204398E1" w14:textId="77777777" w:rsidR="008A02B6" w:rsidRPr="006E26B0" w:rsidRDefault="00A10867" w:rsidP="00020550">
            <w:pPr>
              <w:jc w:val="both"/>
              <w:rPr>
                <w:kern w:val="2"/>
                <w:szCs w:val="24"/>
              </w:rPr>
            </w:pPr>
            <w:r w:rsidRPr="006E26B0">
              <w:rPr>
                <w:kern w:val="2"/>
                <w:szCs w:val="24"/>
              </w:rPr>
              <w:t xml:space="preserve">Kartu su Prekėmis pateikiami šie dokumentai: </w:t>
            </w:r>
          </w:p>
          <w:p w14:paraId="722FC730" w14:textId="3DE0471E" w:rsidR="00994553" w:rsidRPr="00020550" w:rsidRDefault="008A02B6" w:rsidP="006E26B0">
            <w:pPr>
              <w:jc w:val="both"/>
              <w:rPr>
                <w:kern w:val="2"/>
                <w:szCs w:val="24"/>
              </w:rPr>
            </w:pPr>
            <w:r w:rsidRPr="00020550">
              <w:rPr>
                <w:kern w:val="2"/>
                <w:szCs w:val="24"/>
              </w:rPr>
              <w:lastRenderedPageBreak/>
              <w:t xml:space="preserve">4.5.1. </w:t>
            </w:r>
            <w:r w:rsidR="007E6920" w:rsidRPr="00020550">
              <w:rPr>
                <w:kern w:val="2"/>
                <w:szCs w:val="24"/>
              </w:rPr>
              <w:t>Prekių perdavimo–priėmimo aktas</w:t>
            </w:r>
            <w:r w:rsidR="00BD32FE" w:rsidRPr="00020550">
              <w:rPr>
                <w:kern w:val="2"/>
                <w:szCs w:val="24"/>
              </w:rPr>
              <w:t>, parengtas pagal Specialiųjų sąlygų priede Nr. 3 „Paslaugų perdavimo‒priėmimo akto forma“ pateiktą formą</w:t>
            </w:r>
            <w:r w:rsidR="00100A57">
              <w:rPr>
                <w:kern w:val="2"/>
                <w:szCs w:val="24"/>
              </w:rPr>
              <w:t>;</w:t>
            </w:r>
          </w:p>
          <w:p w14:paraId="1263AFF8" w14:textId="685E562B" w:rsidR="00311639" w:rsidRPr="00020550" w:rsidRDefault="00311639" w:rsidP="006E26B0">
            <w:pPr>
              <w:jc w:val="both"/>
              <w:rPr>
                <w:kern w:val="2"/>
                <w:szCs w:val="24"/>
              </w:rPr>
            </w:pPr>
            <w:r w:rsidRPr="00020550">
              <w:rPr>
                <w:kern w:val="2"/>
                <w:szCs w:val="24"/>
              </w:rPr>
              <w:t xml:space="preserve">4.5.2. </w:t>
            </w:r>
            <w:r w:rsidR="004A45F4" w:rsidRPr="00020550">
              <w:rPr>
                <w:kern w:val="2"/>
                <w:szCs w:val="24"/>
              </w:rPr>
              <w:t>Naftos produktų gamintojo kokybės pažymėjim</w:t>
            </w:r>
            <w:r w:rsidR="00BD0DB9" w:rsidRPr="00020550">
              <w:rPr>
                <w:kern w:val="2"/>
                <w:szCs w:val="24"/>
              </w:rPr>
              <w:t>as</w:t>
            </w:r>
            <w:r w:rsidR="004A45F4" w:rsidRPr="00020550">
              <w:rPr>
                <w:kern w:val="2"/>
                <w:szCs w:val="24"/>
              </w:rPr>
              <w:t xml:space="preserve"> konkrečia</w:t>
            </w:r>
            <w:r w:rsidR="00F60858">
              <w:rPr>
                <w:kern w:val="2"/>
                <w:szCs w:val="24"/>
              </w:rPr>
              <w:t>m</w:t>
            </w:r>
            <w:r w:rsidR="004A45F4" w:rsidRPr="00020550">
              <w:rPr>
                <w:kern w:val="2"/>
                <w:szCs w:val="24"/>
              </w:rPr>
              <w:t xml:space="preserve"> pristat</w:t>
            </w:r>
            <w:r w:rsidR="009123D8">
              <w:rPr>
                <w:kern w:val="2"/>
                <w:szCs w:val="24"/>
              </w:rPr>
              <w:t>ytam</w:t>
            </w:r>
            <w:r w:rsidR="004A45F4" w:rsidRPr="00020550">
              <w:rPr>
                <w:kern w:val="2"/>
                <w:szCs w:val="24"/>
              </w:rPr>
              <w:t xml:space="preserve"> dyzelinui</w:t>
            </w:r>
            <w:r w:rsidR="00100A57">
              <w:rPr>
                <w:kern w:val="2"/>
                <w:szCs w:val="24"/>
              </w:rPr>
              <w:t>;</w:t>
            </w:r>
          </w:p>
          <w:p w14:paraId="44561478" w14:textId="6DA80AF9" w:rsidR="00DC0855" w:rsidRPr="00020550" w:rsidRDefault="00A92FA2" w:rsidP="006E26B0">
            <w:pPr>
              <w:jc w:val="both"/>
              <w:rPr>
                <w:kern w:val="2"/>
                <w:szCs w:val="24"/>
              </w:rPr>
            </w:pPr>
            <w:r w:rsidRPr="00020550">
              <w:rPr>
                <w:kern w:val="2"/>
                <w:szCs w:val="24"/>
              </w:rPr>
              <w:t>4.5.</w:t>
            </w:r>
            <w:r w:rsidR="002F0FE2">
              <w:rPr>
                <w:kern w:val="2"/>
                <w:szCs w:val="24"/>
              </w:rPr>
              <w:t>3</w:t>
            </w:r>
            <w:r w:rsidRPr="00020550">
              <w:rPr>
                <w:kern w:val="2"/>
                <w:szCs w:val="24"/>
              </w:rPr>
              <w:t xml:space="preserve">. </w:t>
            </w:r>
            <w:r w:rsidR="00D90170" w:rsidRPr="00020550">
              <w:rPr>
                <w:kern w:val="2"/>
                <w:szCs w:val="24"/>
              </w:rPr>
              <w:t>Sąskaita</w:t>
            </w:r>
          </w:p>
          <w:p w14:paraId="63043AC8" w14:textId="1C4FE4F3" w:rsidR="005A5832" w:rsidRDefault="00A10867" w:rsidP="00811829">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53EC84" w14:textId="525768C3" w:rsidR="00811829" w:rsidRDefault="00A10867" w:rsidP="00811829">
            <w:pPr>
              <w:jc w:val="both"/>
              <w:rPr>
                <w:szCs w:val="24"/>
                <w:u w:val="single"/>
              </w:rPr>
            </w:pPr>
            <w:r w:rsidRPr="00CB3E95">
              <w:rPr>
                <w:b/>
                <w:bCs/>
                <w:kern w:val="2"/>
                <w:szCs w:val="24"/>
              </w:rPr>
              <w:t>Kintamo įkainio kainodara</w:t>
            </w:r>
            <w:r w:rsidR="006751F3">
              <w:rPr>
                <w:kern w:val="2"/>
                <w:szCs w:val="24"/>
              </w:rPr>
              <w:t>.</w:t>
            </w:r>
            <w:r w:rsidR="009B0727">
              <w:t xml:space="preserve"> </w:t>
            </w:r>
          </w:p>
          <w:p w14:paraId="2DA8A412" w14:textId="62DAFE20" w:rsidR="005A1C8A" w:rsidRPr="00CB3E95" w:rsidRDefault="005A1C8A" w:rsidP="00020550">
            <w:pPr>
              <w:jc w:val="both"/>
              <w:rPr>
                <w:szCs w:val="24"/>
                <w:u w:val="single"/>
              </w:rPr>
            </w:pPr>
            <w:r w:rsidRPr="00CB3E95">
              <w:rPr>
                <w:szCs w:val="24"/>
                <w:u w:val="single"/>
              </w:rPr>
              <w:t xml:space="preserve">Dyzelino įkainis skaičiuojamas pagal formulę: </w:t>
            </w:r>
          </w:p>
          <w:p w14:paraId="39AB203B" w14:textId="77777777" w:rsidR="005A1C8A" w:rsidRPr="005A1C8A" w:rsidRDefault="005A1C8A" w:rsidP="000D65C7">
            <w:pPr>
              <w:tabs>
                <w:tab w:val="left" w:pos="851"/>
              </w:tabs>
              <w:jc w:val="both"/>
              <w:rPr>
                <w:b/>
                <w:szCs w:val="24"/>
              </w:rPr>
            </w:pPr>
            <w:r w:rsidRPr="005A1C8A">
              <w:rPr>
                <w:szCs w:val="24"/>
              </w:rPr>
              <w:tab/>
            </w:r>
            <w:r w:rsidRPr="005A1C8A">
              <w:rPr>
                <w:b/>
                <w:szCs w:val="24"/>
              </w:rPr>
              <w:t xml:space="preserve">K=A + B, </w:t>
            </w:r>
            <w:r w:rsidRPr="005A1C8A">
              <w:rPr>
                <w:bCs/>
                <w:szCs w:val="24"/>
              </w:rPr>
              <w:t>kur</w:t>
            </w:r>
          </w:p>
          <w:p w14:paraId="75003B2A" w14:textId="77777777" w:rsidR="005A1C8A" w:rsidRPr="005A1C8A" w:rsidRDefault="005A1C8A" w:rsidP="000D65C7">
            <w:pPr>
              <w:tabs>
                <w:tab w:val="left" w:pos="851"/>
              </w:tabs>
              <w:ind w:left="426"/>
              <w:jc w:val="both"/>
              <w:rPr>
                <w:b/>
                <w:szCs w:val="24"/>
              </w:rPr>
            </w:pPr>
            <w:r w:rsidRPr="005A1C8A">
              <w:rPr>
                <w:b/>
                <w:szCs w:val="24"/>
              </w:rPr>
              <w:tab/>
              <w:t>K – dyzelino įkainis, Eur/l.</w:t>
            </w:r>
          </w:p>
          <w:p w14:paraId="24EAC241" w14:textId="42536B33" w:rsidR="005A1C8A" w:rsidRPr="005A1C8A" w:rsidRDefault="005A1C8A" w:rsidP="000D65C7">
            <w:pPr>
              <w:tabs>
                <w:tab w:val="left" w:pos="426"/>
              </w:tabs>
              <w:jc w:val="both"/>
              <w:rPr>
                <w:szCs w:val="24"/>
              </w:rPr>
            </w:pPr>
            <w:r w:rsidRPr="005A1C8A">
              <w:rPr>
                <w:b/>
                <w:szCs w:val="24"/>
              </w:rPr>
              <w:tab/>
            </w:r>
            <w:r w:rsidRPr="005A1C8A">
              <w:rPr>
                <w:b/>
                <w:szCs w:val="24"/>
              </w:rPr>
              <w:tab/>
            </w:r>
            <w:r w:rsidR="00911757">
              <w:rPr>
                <w:b/>
                <w:szCs w:val="24"/>
              </w:rPr>
              <w:t xml:space="preserve"> </w:t>
            </w:r>
            <w:r w:rsidRPr="005A1C8A">
              <w:rPr>
                <w:b/>
                <w:szCs w:val="24"/>
              </w:rPr>
              <w:t xml:space="preserve">A – bazinė įkainio dedamoji dalis: </w:t>
            </w:r>
            <w:r w:rsidRPr="005A1C8A">
              <w:rPr>
                <w:bCs/>
                <w:szCs w:val="24"/>
              </w:rPr>
              <w:t xml:space="preserve">Lietuvoje naftos produktus gaminančios įmonės protokolo (protokolai skelbiami </w:t>
            </w:r>
            <w:r w:rsidRPr="00CB3E95">
              <w:rPr>
                <w:bCs/>
                <w:color w:val="0000FF"/>
                <w:szCs w:val="24"/>
              </w:rPr>
              <w:t xml:space="preserve">http://www.orlenlietuva.lt/LT/Wholesale/Puslapiai/Kainu-protokolai.aspx) </w:t>
            </w:r>
            <w:r w:rsidRPr="005A1C8A">
              <w:rPr>
                <w:bCs/>
                <w:szCs w:val="24"/>
              </w:rPr>
              <w:t>bazinė 1 litro kaina eurais (neįskaitant akcizo ir įskaitant PVM), galiojusi 1 (vieną) dieną prieš dyzelino pristatymą, taikoma Juodeikių km., Mažeikių raj. terminale.</w:t>
            </w:r>
            <w:r w:rsidRPr="005A1C8A">
              <w:rPr>
                <w:szCs w:val="24"/>
              </w:rPr>
              <w:t xml:space="preserve"> Jei Lietuvoje naftos produktus gaminanti įmonė viešai neskelbia ir </w:t>
            </w:r>
            <w:r w:rsidR="00CD039B">
              <w:rPr>
                <w:szCs w:val="24"/>
              </w:rPr>
              <w:t>Tiekėjui</w:t>
            </w:r>
            <w:r w:rsidR="00CD039B" w:rsidRPr="005A1C8A">
              <w:rPr>
                <w:szCs w:val="24"/>
              </w:rPr>
              <w:t xml:space="preserve"> </w:t>
            </w:r>
            <w:r w:rsidRPr="005A1C8A">
              <w:rPr>
                <w:szCs w:val="24"/>
              </w:rPr>
              <w:t>neteikia kainų protokolų, tada taikomas paskutinio paskelbto / pateikto protokolo bazinis įkainis.</w:t>
            </w:r>
          </w:p>
          <w:p w14:paraId="3A52CCB5" w14:textId="43AAD1FD" w:rsidR="005A5832" w:rsidRDefault="005A1C8A" w:rsidP="000D65C7">
            <w:pPr>
              <w:tabs>
                <w:tab w:val="left" w:pos="916"/>
              </w:tabs>
              <w:jc w:val="both"/>
              <w:rPr>
                <w:szCs w:val="24"/>
              </w:rPr>
            </w:pPr>
            <w:r w:rsidRPr="005A1C8A">
              <w:rPr>
                <w:b/>
                <w:szCs w:val="24"/>
              </w:rPr>
              <w:tab/>
              <w:t>B – fiksuota įkainio dedamoji dalis</w:t>
            </w:r>
            <w:r w:rsidRPr="005A1C8A">
              <w:rPr>
                <w:szCs w:val="24"/>
              </w:rPr>
              <w:t xml:space="preserve">: antkainis / nuolaida (sandėliavimas, transportavimas į dyzelino pristatymo vietą, nurodytą </w:t>
            </w:r>
            <w:r w:rsidR="008A7249">
              <w:rPr>
                <w:szCs w:val="24"/>
              </w:rPr>
              <w:t>Techninės specifikacijos</w:t>
            </w:r>
            <w:r w:rsidR="008A7249" w:rsidRPr="005A1C8A">
              <w:rPr>
                <w:szCs w:val="24"/>
              </w:rPr>
              <w:t xml:space="preserve"> </w:t>
            </w:r>
            <w:r w:rsidR="008A7249">
              <w:rPr>
                <w:szCs w:val="24"/>
                <w:lang w:val="en-US"/>
              </w:rPr>
              <w:t>6</w:t>
            </w:r>
            <w:r w:rsidRPr="005A1C8A">
              <w:rPr>
                <w:szCs w:val="24"/>
                <w:lang w:val="en-US"/>
              </w:rPr>
              <w:t xml:space="preserve">.2 </w:t>
            </w:r>
            <w:r w:rsidRPr="005A1C8A">
              <w:rPr>
                <w:noProof/>
                <w:szCs w:val="24"/>
                <w:lang w:val="en-US"/>
              </w:rPr>
              <w:t>punkte,</w:t>
            </w:r>
            <w:r w:rsidRPr="005A1C8A">
              <w:rPr>
                <w:szCs w:val="24"/>
                <w:lang w:val="en-US"/>
              </w:rPr>
              <w:t xml:space="preserve"> </w:t>
            </w:r>
            <w:r w:rsidRPr="005A1C8A">
              <w:rPr>
                <w:szCs w:val="24"/>
              </w:rPr>
              <w:t>pakrovimas, iškrovimas, draudimas (</w:t>
            </w:r>
            <w:r w:rsidR="00CD039B">
              <w:rPr>
                <w:szCs w:val="24"/>
              </w:rPr>
              <w:t>Tiekėjo</w:t>
            </w:r>
            <w:r w:rsidR="00CD039B" w:rsidRPr="005A1C8A">
              <w:rPr>
                <w:szCs w:val="24"/>
              </w:rPr>
              <w:t xml:space="preserve"> </w:t>
            </w:r>
            <w:r w:rsidRPr="005A1C8A">
              <w:rPr>
                <w:szCs w:val="24"/>
              </w:rPr>
              <w:t>rizika) ir t. t.) –</w:t>
            </w:r>
            <w:r w:rsidRPr="005A1C8A">
              <w:rPr>
                <w:b/>
                <w:szCs w:val="24"/>
              </w:rPr>
              <w:t xml:space="preserve"> </w:t>
            </w:r>
            <w:r w:rsidRPr="005A1C8A">
              <w:rPr>
                <w:szCs w:val="24"/>
              </w:rPr>
              <w:t>[</w:t>
            </w:r>
            <w:r w:rsidRPr="005A1C8A">
              <w:rPr>
                <w:i/>
                <w:iCs/>
                <w:szCs w:val="24"/>
              </w:rPr>
              <w:t>įrašyti</w:t>
            </w:r>
            <w:r w:rsidRPr="005A1C8A">
              <w:rPr>
                <w:b/>
                <w:szCs w:val="24"/>
              </w:rPr>
              <w:t>________________</w:t>
            </w:r>
            <w:r w:rsidRPr="005A1C8A">
              <w:rPr>
                <w:bCs/>
                <w:szCs w:val="24"/>
              </w:rPr>
              <w:t>]</w:t>
            </w:r>
            <w:r w:rsidRPr="005A1C8A">
              <w:rPr>
                <w:b/>
                <w:bCs/>
                <w:szCs w:val="24"/>
              </w:rPr>
              <w:t xml:space="preserve"> Eur/l</w:t>
            </w:r>
            <w:r w:rsidRPr="005A1C8A">
              <w:rPr>
                <w:szCs w:val="24"/>
              </w:rPr>
              <w:t>.</w:t>
            </w:r>
          </w:p>
          <w:p w14:paraId="2572A897" w14:textId="77777777" w:rsidR="00602A33" w:rsidRDefault="00602A33" w:rsidP="000D65C7">
            <w:pPr>
              <w:tabs>
                <w:tab w:val="left" w:pos="916"/>
              </w:tabs>
              <w:jc w:val="both"/>
              <w:rPr>
                <w:szCs w:val="24"/>
              </w:rPr>
            </w:pPr>
          </w:p>
          <w:p w14:paraId="7EC7B3E7" w14:textId="7BF6CFB4" w:rsidR="000D65C7" w:rsidRDefault="000620F9" w:rsidP="000D65C7">
            <w:pPr>
              <w:tabs>
                <w:tab w:val="left" w:pos="916"/>
              </w:tabs>
              <w:jc w:val="both"/>
              <w:rPr>
                <w:kern w:val="2"/>
                <w:szCs w:val="24"/>
              </w:rPr>
            </w:pPr>
            <w:r w:rsidRPr="000620F9">
              <w:rPr>
                <w:kern w:val="2"/>
                <w:szCs w:val="24"/>
              </w:rPr>
              <w:t xml:space="preserve">Į Sutarties fiksuotą įkainio dedamosios dalį </w:t>
            </w:r>
            <w:r w:rsidRPr="002B1BEF">
              <w:rPr>
                <w:b/>
                <w:bCs/>
                <w:kern w:val="2"/>
                <w:szCs w:val="24"/>
              </w:rPr>
              <w:t xml:space="preserve">turi būti įskaičiuoti visi </w:t>
            </w:r>
            <w:r w:rsidR="00CD039B">
              <w:rPr>
                <w:b/>
                <w:bCs/>
                <w:kern w:val="2"/>
                <w:szCs w:val="24"/>
              </w:rPr>
              <w:t>Tiekėjui</w:t>
            </w:r>
            <w:r w:rsidR="00CD039B" w:rsidRPr="002B1BEF">
              <w:rPr>
                <w:b/>
                <w:bCs/>
                <w:kern w:val="2"/>
                <w:szCs w:val="24"/>
              </w:rPr>
              <w:t xml:space="preserve"> </w:t>
            </w:r>
            <w:r w:rsidRPr="002B1BEF">
              <w:rPr>
                <w:b/>
                <w:bCs/>
                <w:kern w:val="2"/>
                <w:szCs w:val="24"/>
              </w:rPr>
              <w:t>privalomi mokėti mokesčiai</w:t>
            </w:r>
            <w:r w:rsidRPr="000620F9">
              <w:rPr>
                <w:kern w:val="2"/>
                <w:szCs w:val="24"/>
              </w:rPr>
              <w:t xml:space="preserve">, įskaitant, bet neapsiribojant, mokesčius už </w:t>
            </w:r>
            <w:r w:rsidR="00992F2D">
              <w:rPr>
                <w:kern w:val="2"/>
                <w:szCs w:val="24"/>
              </w:rPr>
              <w:t>S</w:t>
            </w:r>
            <w:r w:rsidRPr="000620F9">
              <w:rPr>
                <w:kern w:val="2"/>
                <w:szCs w:val="24"/>
              </w:rPr>
              <w:t xml:space="preserve">ąskaitos pateikimą </w:t>
            </w:r>
            <w:r w:rsidR="002B1936" w:rsidRPr="002B1936">
              <w:rPr>
                <w:kern w:val="2"/>
                <w:szCs w:val="24"/>
              </w:rPr>
              <w:t>naudo</w:t>
            </w:r>
            <w:r w:rsidR="002B1936">
              <w:rPr>
                <w:kern w:val="2"/>
                <w:szCs w:val="24"/>
              </w:rPr>
              <w:t>jantis</w:t>
            </w:r>
            <w:r w:rsidR="002B1936" w:rsidRPr="002B1936">
              <w:rPr>
                <w:kern w:val="2"/>
                <w:szCs w:val="24"/>
              </w:rPr>
              <w:t xml:space="preserve"> informacinės sistemos</w:t>
            </w:r>
            <w:r w:rsidR="00C90DED">
              <w:rPr>
                <w:kern w:val="2"/>
                <w:szCs w:val="24"/>
              </w:rPr>
              <w:t xml:space="preserve"> </w:t>
            </w:r>
            <w:r w:rsidR="00C90DED" w:rsidRPr="00A11429">
              <w:rPr>
                <w:kern w:val="2"/>
                <w:szCs w:val="24"/>
              </w:rPr>
              <w:t>Sąskaitų administravimo bendrosios informacinės sistemos</w:t>
            </w:r>
            <w:r w:rsidR="002B1936" w:rsidRPr="002B1936">
              <w:rPr>
                <w:kern w:val="2"/>
                <w:szCs w:val="24"/>
              </w:rPr>
              <w:t xml:space="preserve"> </w:t>
            </w:r>
            <w:r w:rsidR="008E5CD2">
              <w:rPr>
                <w:kern w:val="2"/>
                <w:szCs w:val="24"/>
              </w:rPr>
              <w:t xml:space="preserve">(toliau – </w:t>
            </w:r>
            <w:r w:rsidR="002B1936" w:rsidRPr="002B1936">
              <w:rPr>
                <w:kern w:val="2"/>
                <w:szCs w:val="24"/>
              </w:rPr>
              <w:t>SABIS</w:t>
            </w:r>
            <w:r w:rsidR="008E5CD2">
              <w:rPr>
                <w:kern w:val="2"/>
                <w:szCs w:val="24"/>
              </w:rPr>
              <w:t>)</w:t>
            </w:r>
            <w:r w:rsidR="002B1936" w:rsidRPr="002B1936">
              <w:rPr>
                <w:kern w:val="2"/>
                <w:szCs w:val="24"/>
              </w:rPr>
              <w:t xml:space="preserve"> priemonėmis,</w:t>
            </w:r>
            <w:r w:rsidR="002B1936">
              <w:rPr>
                <w:kern w:val="2"/>
                <w:szCs w:val="24"/>
              </w:rPr>
              <w:t xml:space="preserve"> </w:t>
            </w:r>
            <w:r w:rsidRPr="000620F9">
              <w:rPr>
                <w:kern w:val="2"/>
                <w:szCs w:val="24"/>
              </w:rPr>
              <w:t xml:space="preserve">bei visos kitos </w:t>
            </w:r>
            <w:r w:rsidR="00CD039B">
              <w:rPr>
                <w:kern w:val="2"/>
                <w:szCs w:val="24"/>
              </w:rPr>
              <w:t>Tiekėjo</w:t>
            </w:r>
            <w:r w:rsidR="00CD039B" w:rsidRPr="000620F9">
              <w:rPr>
                <w:kern w:val="2"/>
                <w:szCs w:val="24"/>
              </w:rPr>
              <w:t xml:space="preserve"> </w:t>
            </w:r>
            <w:r w:rsidRPr="000620F9">
              <w:rPr>
                <w:kern w:val="2"/>
                <w:szCs w:val="24"/>
              </w:rPr>
              <w:t>patirtos ir (ar) galimos patirti tiesioginės ir netiesioginės išlaidos (</w:t>
            </w:r>
            <w:r w:rsidRPr="002B1BEF">
              <w:rPr>
                <w:i/>
                <w:iCs/>
                <w:kern w:val="2"/>
                <w:szCs w:val="24"/>
              </w:rPr>
              <w:t xml:space="preserve">sandėliavimo, transportavimo į dyzelino pristatymo vietą, nurodytą </w:t>
            </w:r>
            <w:r w:rsidR="003C13B1">
              <w:rPr>
                <w:i/>
                <w:iCs/>
                <w:kern w:val="2"/>
                <w:szCs w:val="24"/>
              </w:rPr>
              <w:t>Techninės specifikacijos</w:t>
            </w:r>
            <w:r w:rsidR="003C13B1" w:rsidRPr="002B1BEF">
              <w:rPr>
                <w:i/>
                <w:iCs/>
                <w:kern w:val="2"/>
                <w:szCs w:val="24"/>
              </w:rPr>
              <w:t xml:space="preserve"> </w:t>
            </w:r>
            <w:r w:rsidR="000B08A3">
              <w:rPr>
                <w:i/>
                <w:iCs/>
                <w:kern w:val="2"/>
                <w:szCs w:val="24"/>
              </w:rPr>
              <w:t>6</w:t>
            </w:r>
            <w:r w:rsidR="00C70B76">
              <w:rPr>
                <w:i/>
                <w:iCs/>
                <w:kern w:val="2"/>
                <w:szCs w:val="24"/>
              </w:rPr>
              <w:t>.</w:t>
            </w:r>
            <w:r w:rsidR="000B08A3">
              <w:rPr>
                <w:i/>
                <w:iCs/>
                <w:kern w:val="2"/>
                <w:szCs w:val="24"/>
              </w:rPr>
              <w:t>2</w:t>
            </w:r>
            <w:r w:rsidRPr="002B1BEF">
              <w:rPr>
                <w:i/>
                <w:iCs/>
                <w:kern w:val="2"/>
                <w:szCs w:val="24"/>
              </w:rPr>
              <w:t xml:space="preserve"> punkte, pakrovimo, iškrovimo, draudimo (</w:t>
            </w:r>
            <w:r w:rsidR="00CD039B">
              <w:rPr>
                <w:i/>
                <w:iCs/>
                <w:kern w:val="2"/>
                <w:szCs w:val="24"/>
              </w:rPr>
              <w:t>Tiekėjo</w:t>
            </w:r>
            <w:r w:rsidR="00CD039B" w:rsidRPr="002B1BEF">
              <w:rPr>
                <w:i/>
                <w:iCs/>
                <w:kern w:val="2"/>
                <w:szCs w:val="24"/>
              </w:rPr>
              <w:t xml:space="preserve"> </w:t>
            </w:r>
            <w:r w:rsidRPr="002B1BEF">
              <w:rPr>
                <w:i/>
                <w:iCs/>
                <w:kern w:val="2"/>
                <w:szCs w:val="24"/>
              </w:rPr>
              <w:t>rizikos) ir kt.</w:t>
            </w:r>
            <w:r w:rsidRPr="000620F9">
              <w:rPr>
                <w:kern w:val="2"/>
                <w:szCs w:val="24"/>
              </w:rPr>
              <w:t xml:space="preserve">), susijusios su </w:t>
            </w:r>
            <w:r w:rsidR="00B50665">
              <w:rPr>
                <w:kern w:val="2"/>
                <w:szCs w:val="24"/>
              </w:rPr>
              <w:t>Prekių</w:t>
            </w:r>
            <w:r w:rsidRPr="000620F9">
              <w:rPr>
                <w:kern w:val="2"/>
                <w:szCs w:val="24"/>
              </w:rPr>
              <w:t xml:space="preserve"> tiekimu, bei reikalingos tinkamam Sutarties įvykdymui.</w:t>
            </w:r>
          </w:p>
          <w:p w14:paraId="7403D0A1" w14:textId="5854BFA7" w:rsidR="005A5832" w:rsidRDefault="005A5832" w:rsidP="000D65C7">
            <w:pPr>
              <w:jc w:val="both"/>
              <w:rPr>
                <w:color w:val="4472C4"/>
                <w:kern w:val="2"/>
              </w:rPr>
            </w:pP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0E3AB305" w14:textId="34517DFB" w:rsidR="005A5832" w:rsidRDefault="005A5832">
            <w:pPr>
              <w:rPr>
                <w:b/>
                <w:bCs/>
                <w:kern w:val="2"/>
                <w:szCs w:val="24"/>
              </w:rPr>
            </w:pPr>
          </w:p>
        </w:tc>
        <w:tc>
          <w:tcPr>
            <w:tcW w:w="6831" w:type="dxa"/>
            <w:gridSpan w:val="2"/>
          </w:tcPr>
          <w:p w14:paraId="2EB4E03E" w14:textId="4CA5F5AA" w:rsidR="005A5832" w:rsidRDefault="00A10867" w:rsidP="00EF7534">
            <w:pPr>
              <w:jc w:val="both"/>
              <w:rPr>
                <w:kern w:val="2"/>
                <w:szCs w:val="24"/>
              </w:rPr>
            </w:pPr>
            <w:r w:rsidRPr="00350CCA">
              <w:rPr>
                <w:kern w:val="2"/>
                <w:szCs w:val="24"/>
              </w:rPr>
              <w:t>Pradinės Sutarties vertė yra</w:t>
            </w:r>
            <w:r w:rsidR="004873D4" w:rsidRPr="00350CCA">
              <w:rPr>
                <w:kern w:val="2"/>
                <w:szCs w:val="24"/>
              </w:rPr>
              <w:t xml:space="preserve"> </w:t>
            </w:r>
            <w:r w:rsidR="004873D4" w:rsidRPr="007972C7">
              <w:rPr>
                <w:b/>
                <w:bCs/>
                <w:kern w:val="2"/>
                <w:szCs w:val="24"/>
              </w:rPr>
              <w:t xml:space="preserve">31 300,00 </w:t>
            </w:r>
            <w:r w:rsidRPr="007972C7">
              <w:rPr>
                <w:b/>
                <w:bCs/>
                <w:kern w:val="2"/>
                <w:szCs w:val="24"/>
              </w:rPr>
              <w:t>Eur</w:t>
            </w:r>
            <w:r w:rsidRPr="00350CCA">
              <w:rPr>
                <w:kern w:val="2"/>
                <w:szCs w:val="24"/>
              </w:rPr>
              <w:t xml:space="preserve"> </w:t>
            </w:r>
            <w:r w:rsidRPr="006A0F72">
              <w:rPr>
                <w:kern w:val="2"/>
                <w:szCs w:val="24"/>
              </w:rPr>
              <w:t>(</w:t>
            </w:r>
            <w:r w:rsidR="00350CCA" w:rsidRPr="006A0F72">
              <w:rPr>
                <w:kern w:val="2"/>
                <w:szCs w:val="24"/>
              </w:rPr>
              <w:t>trisdešimt vienas tūkstantis trys šimtai</w:t>
            </w:r>
            <w:r w:rsidRPr="006A0F72">
              <w:rPr>
                <w:kern w:val="2"/>
                <w:szCs w:val="24"/>
              </w:rPr>
              <w:t>)</w:t>
            </w:r>
            <w:r w:rsidRPr="00350CCA">
              <w:rPr>
                <w:kern w:val="2"/>
                <w:szCs w:val="24"/>
              </w:rPr>
              <w:t xml:space="preserve"> be PVM</w:t>
            </w:r>
            <w:r>
              <w:rPr>
                <w:kern w:val="2"/>
                <w:szCs w:val="24"/>
              </w:rPr>
              <w:t xml:space="preserve">. </w:t>
            </w:r>
          </w:p>
          <w:p w14:paraId="10ADF7CA" w14:textId="468B373C" w:rsidR="005A5832" w:rsidRPr="002A07D2" w:rsidRDefault="00A10867" w:rsidP="00EF7534">
            <w:pPr>
              <w:jc w:val="both"/>
              <w:rPr>
                <w:kern w:val="2"/>
                <w:szCs w:val="24"/>
              </w:rPr>
            </w:pPr>
            <w:r w:rsidRPr="002A07D2">
              <w:rPr>
                <w:kern w:val="2"/>
                <w:szCs w:val="24"/>
              </w:rPr>
              <w:t xml:space="preserve">Sutarties kaina yra </w:t>
            </w:r>
            <w:r w:rsidR="00A6419B" w:rsidRPr="007972C7">
              <w:rPr>
                <w:b/>
                <w:bCs/>
                <w:kern w:val="2"/>
                <w:szCs w:val="24"/>
              </w:rPr>
              <w:t>37 873,00</w:t>
            </w:r>
            <w:r w:rsidR="00A6419B" w:rsidRPr="006A0F72">
              <w:rPr>
                <w:kern w:val="2"/>
                <w:szCs w:val="24"/>
              </w:rPr>
              <w:t xml:space="preserve"> </w:t>
            </w:r>
            <w:r w:rsidRPr="002A07D2">
              <w:rPr>
                <w:kern w:val="2"/>
                <w:szCs w:val="24"/>
              </w:rPr>
              <w:t xml:space="preserve">Eur </w:t>
            </w:r>
            <w:r w:rsidRPr="006A0F72">
              <w:rPr>
                <w:kern w:val="2"/>
                <w:szCs w:val="24"/>
              </w:rPr>
              <w:t>(</w:t>
            </w:r>
            <w:r w:rsidR="002A07D2" w:rsidRPr="006A0F72">
              <w:rPr>
                <w:kern w:val="2"/>
                <w:szCs w:val="24"/>
              </w:rPr>
              <w:t>trisdešimt septyni tūkstančiai aštuoni šimtai septyniasdešimt trys</w:t>
            </w:r>
            <w:r w:rsidRPr="006A0F72">
              <w:rPr>
                <w:kern w:val="2"/>
                <w:szCs w:val="24"/>
              </w:rPr>
              <w:t>)</w:t>
            </w:r>
            <w:r w:rsidRPr="002A07D2">
              <w:rPr>
                <w:kern w:val="2"/>
                <w:szCs w:val="24"/>
              </w:rPr>
              <w:t xml:space="preserve"> Eur su PVM.</w:t>
            </w:r>
          </w:p>
          <w:p w14:paraId="7D07B0DC" w14:textId="77777777" w:rsidR="005A5832" w:rsidRDefault="005A5832" w:rsidP="00EF7534">
            <w:pPr>
              <w:jc w:val="both"/>
              <w:rPr>
                <w:kern w:val="2"/>
                <w:szCs w:val="24"/>
              </w:rPr>
            </w:pPr>
          </w:p>
          <w:p w14:paraId="3E58FC7F" w14:textId="128C30CD" w:rsidR="005A5832" w:rsidRDefault="00A10867" w:rsidP="00020550">
            <w:pPr>
              <w:jc w:val="both"/>
              <w:rPr>
                <w:kern w:val="2"/>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38B7DE33" w14:textId="36DB6BC2" w:rsidR="005A5832" w:rsidRPr="00020550" w:rsidRDefault="001D0303" w:rsidP="00020550">
            <w:pPr>
              <w:jc w:val="both"/>
              <w:rPr>
                <w:kern w:val="2"/>
                <w:szCs w:val="24"/>
              </w:rPr>
            </w:pPr>
            <w:r w:rsidRPr="00020550">
              <w:rPr>
                <w:kern w:val="2"/>
                <w:szCs w:val="24"/>
              </w:rPr>
              <w:t>Sutarties galiojimo laikotarpiu Sutartyje nurodyta fiksuota įkainio dedamoji dalis (antkainis / nuolaida) yra nekeičiami ir yra taikomi  visą Sutarties galiojimo laikotarpį.</w:t>
            </w:r>
          </w:p>
          <w:p w14:paraId="33BE06DA" w14:textId="73608C12"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541BC98" w14:textId="77777777" w:rsidR="00737EE1" w:rsidRDefault="00737EE1" w:rsidP="00737EE1">
            <w:pPr>
              <w:rPr>
                <w:kern w:val="2"/>
                <w:szCs w:val="24"/>
              </w:rPr>
            </w:pPr>
            <w:r>
              <w:rPr>
                <w:kern w:val="2"/>
                <w:szCs w:val="24"/>
              </w:rPr>
              <w:t>Netaikoma</w:t>
            </w:r>
          </w:p>
          <w:p w14:paraId="22F59FE8" w14:textId="25494A10" w:rsidR="005A5832" w:rsidRDefault="005A5832">
            <w:pPr>
              <w:rPr>
                <w:kern w:val="2"/>
                <w:szCs w:val="24"/>
              </w:rPr>
            </w:pP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53783B2"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563E1E09" w:rsidR="005A5832" w:rsidRDefault="005A5832">
            <w:pPr>
              <w:rPr>
                <w:b/>
                <w:bCs/>
                <w:kern w:val="2"/>
                <w:szCs w:val="24"/>
                <w:lang w:val="en-US"/>
              </w:rPr>
            </w:pPr>
          </w:p>
        </w:tc>
        <w:tc>
          <w:tcPr>
            <w:tcW w:w="6831" w:type="dxa"/>
            <w:gridSpan w:val="2"/>
          </w:tcPr>
          <w:p w14:paraId="391BF2A6" w14:textId="7F2F12EF" w:rsidR="005A5832" w:rsidRDefault="00A10867">
            <w:pPr>
              <w:rPr>
                <w:kern w:val="2"/>
                <w:szCs w:val="24"/>
              </w:rPr>
            </w:pPr>
            <w:r>
              <w:rPr>
                <w:kern w:val="2"/>
                <w:szCs w:val="24"/>
              </w:rPr>
              <w:t>Netaikoma</w:t>
            </w:r>
          </w:p>
          <w:p w14:paraId="0AD0C670" w14:textId="44FB138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32324E2"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972AF50" w14:textId="77777777" w:rsidR="005A5832" w:rsidRPr="00020550" w:rsidRDefault="00A10867" w:rsidP="00020550">
            <w:pPr>
              <w:jc w:val="both"/>
              <w:rPr>
                <w:kern w:val="2"/>
                <w:szCs w:val="24"/>
              </w:rPr>
            </w:pPr>
            <w:r w:rsidRPr="000205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6F40CACF" w:rsidR="005A5832" w:rsidRDefault="00A10867" w:rsidP="00020550">
            <w:pPr>
              <w:jc w:val="both"/>
              <w:rPr>
                <w:kern w:val="2"/>
                <w:szCs w:val="24"/>
              </w:rPr>
            </w:pPr>
            <w:r w:rsidRPr="00020550">
              <w:rPr>
                <w:kern w:val="2"/>
                <w:szCs w:val="24"/>
                <w:lang w:val="en-US"/>
              </w:rPr>
              <w:t>U</w:t>
            </w:r>
            <w:r w:rsidRPr="00020550">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020550">
              <w:rPr>
                <w:kern w:val="2"/>
                <w:szCs w:val="24"/>
              </w:rPr>
              <w:lastRenderedPageBreak/>
              <w:t>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w:t>
            </w:r>
            <w:r w:rsidRPr="00A134CE">
              <w:rPr>
                <w:b/>
                <w:bCs/>
                <w:kern w:val="2"/>
                <w:szCs w:val="24"/>
              </w:rPr>
              <w:t>. Atsiskaitymo su Tiekėju terminas ir tvarka</w:t>
            </w:r>
          </w:p>
        </w:tc>
        <w:tc>
          <w:tcPr>
            <w:tcW w:w="6831" w:type="dxa"/>
            <w:gridSpan w:val="2"/>
          </w:tcPr>
          <w:p w14:paraId="376C2164" w14:textId="67D0238E" w:rsidR="005A5832" w:rsidRPr="00B407EF" w:rsidRDefault="00D84AAA" w:rsidP="00020550">
            <w:pPr>
              <w:jc w:val="both"/>
              <w:rPr>
                <w:kern w:val="2"/>
                <w:szCs w:val="24"/>
              </w:rPr>
            </w:pPr>
            <w:r w:rsidRPr="00B407EF">
              <w:rPr>
                <w:kern w:val="2"/>
                <w:szCs w:val="24"/>
              </w:rPr>
              <w:t xml:space="preserve">5.5.1. </w:t>
            </w:r>
            <w:r w:rsidR="00A10867" w:rsidRPr="00B407EF">
              <w:rPr>
                <w:kern w:val="2"/>
                <w:szCs w:val="24"/>
              </w:rPr>
              <w:t xml:space="preserve">Pirkėjas atsiskaito su Tiekėju ne vėliau kaip per </w:t>
            </w:r>
            <w:r w:rsidR="00163110" w:rsidRPr="00020550">
              <w:rPr>
                <w:kern w:val="2"/>
                <w:szCs w:val="24"/>
              </w:rPr>
              <w:t xml:space="preserve">30 (trisdešimt) kalendorinių dienų </w:t>
            </w:r>
            <w:r w:rsidR="00A10867" w:rsidRPr="00B407EF">
              <w:rPr>
                <w:kern w:val="2"/>
                <w:szCs w:val="24"/>
              </w:rPr>
              <w:t>nuo Sąskaitos gavimo dienos.</w:t>
            </w:r>
          </w:p>
          <w:p w14:paraId="4A49B80B" w14:textId="77777777" w:rsidR="005A5832" w:rsidRPr="00B407EF" w:rsidRDefault="005A5832">
            <w:pPr>
              <w:rPr>
                <w:kern w:val="2"/>
                <w:szCs w:val="24"/>
              </w:rPr>
            </w:pPr>
          </w:p>
          <w:p w14:paraId="0926591D" w14:textId="01700F21" w:rsidR="005A5832" w:rsidRPr="00020550" w:rsidRDefault="00206F59" w:rsidP="009F405E">
            <w:pPr>
              <w:jc w:val="both"/>
              <w:rPr>
                <w:kern w:val="2"/>
                <w:szCs w:val="24"/>
                <w:shd w:val="clear" w:color="auto" w:fill="FFFFFF"/>
              </w:rPr>
            </w:pPr>
            <w:r w:rsidRPr="00020550">
              <w:rPr>
                <w:kern w:val="2"/>
                <w:szCs w:val="24"/>
                <w:shd w:val="clear" w:color="auto" w:fill="FFFFFF"/>
              </w:rPr>
              <w:t xml:space="preserve">5.5.2. </w:t>
            </w:r>
            <w:r w:rsidR="00A10867" w:rsidRPr="00020550">
              <w:rPr>
                <w:kern w:val="2"/>
                <w:szCs w:val="24"/>
                <w:shd w:val="clear" w:color="auto" w:fill="FFFFFF"/>
              </w:rPr>
              <w:t xml:space="preserve">Apmokėjimo sąlygos: </w:t>
            </w:r>
            <w:r w:rsidRPr="00020550">
              <w:rPr>
                <w:kern w:val="2"/>
                <w:szCs w:val="24"/>
                <w:shd w:val="clear" w:color="auto" w:fill="FFFFFF"/>
              </w:rPr>
              <w:t xml:space="preserve">5.5.2.1. </w:t>
            </w:r>
            <w:r w:rsidR="00A10867" w:rsidRPr="00020550">
              <w:rPr>
                <w:kern w:val="2"/>
                <w:szCs w:val="24"/>
                <w:shd w:val="clear" w:color="auto" w:fill="FFFFFF"/>
              </w:rPr>
              <w:t xml:space="preserve">įvykdžius užsakymą, mokama už konkretų kiekį pagal nustatytus įkainius; </w:t>
            </w:r>
          </w:p>
          <w:p w14:paraId="317B5DD0" w14:textId="1A1407F1" w:rsidR="00206F59" w:rsidRPr="00020550" w:rsidRDefault="00454163" w:rsidP="009F405E">
            <w:pPr>
              <w:jc w:val="both"/>
              <w:rPr>
                <w:kern w:val="2"/>
                <w:szCs w:val="24"/>
                <w:shd w:val="clear" w:color="auto" w:fill="FFFFFF"/>
              </w:rPr>
            </w:pPr>
            <w:r w:rsidRPr="00020550">
              <w:rPr>
                <w:kern w:val="2"/>
                <w:szCs w:val="24"/>
                <w:shd w:val="clear" w:color="auto" w:fill="FFFFFF"/>
              </w:rPr>
              <w:t xml:space="preserve">5.5.2.2. </w:t>
            </w:r>
            <w:r w:rsidR="00650D42" w:rsidRPr="00020550">
              <w:rPr>
                <w:kern w:val="2"/>
                <w:szCs w:val="24"/>
                <w:shd w:val="clear" w:color="auto" w:fill="FFFFFF"/>
              </w:rPr>
              <w:t>P</w:t>
            </w:r>
            <w:r w:rsidR="00934169" w:rsidRPr="00020550">
              <w:rPr>
                <w:kern w:val="2"/>
                <w:szCs w:val="24"/>
                <w:shd w:val="clear" w:color="auto" w:fill="FFFFFF"/>
              </w:rPr>
              <w:t>rekių</w:t>
            </w:r>
            <w:r w:rsidR="00650D42" w:rsidRPr="00020550">
              <w:rPr>
                <w:kern w:val="2"/>
                <w:szCs w:val="24"/>
                <w:shd w:val="clear" w:color="auto" w:fill="FFFFFF"/>
              </w:rPr>
              <w:t xml:space="preserve"> perdavimas ir priėmimas įforminamas P</w:t>
            </w:r>
            <w:r w:rsidR="00934169" w:rsidRPr="00020550">
              <w:rPr>
                <w:kern w:val="2"/>
                <w:szCs w:val="24"/>
                <w:shd w:val="clear" w:color="auto" w:fill="FFFFFF"/>
              </w:rPr>
              <w:t>rekių</w:t>
            </w:r>
            <w:r w:rsidR="00650D42" w:rsidRPr="00020550">
              <w:rPr>
                <w:kern w:val="2"/>
                <w:szCs w:val="24"/>
                <w:shd w:val="clear" w:color="auto" w:fill="FFFFFF"/>
              </w:rPr>
              <w:t xml:space="preserve"> perdavimo–priėmimo aktu, kuris pasirašomas </w:t>
            </w:r>
            <w:r w:rsidR="0045677E" w:rsidRPr="00020550">
              <w:rPr>
                <w:kern w:val="2"/>
                <w:szCs w:val="24"/>
                <w:shd w:val="clear" w:color="auto" w:fill="FFFFFF"/>
              </w:rPr>
              <w:t>Tiekėjo</w:t>
            </w:r>
            <w:r w:rsidR="00650D42" w:rsidRPr="00020550">
              <w:rPr>
                <w:kern w:val="2"/>
                <w:szCs w:val="24"/>
                <w:shd w:val="clear" w:color="auto" w:fill="FFFFFF"/>
              </w:rPr>
              <w:t xml:space="preserve"> ir Pirkėjo, jeigu Prekės </w:t>
            </w:r>
            <w:r w:rsidR="00E22115" w:rsidRPr="00020550">
              <w:rPr>
                <w:kern w:val="2"/>
                <w:szCs w:val="24"/>
                <w:shd w:val="clear" w:color="auto" w:fill="FFFFFF"/>
              </w:rPr>
              <w:t>pa</w:t>
            </w:r>
            <w:r w:rsidR="00650D42" w:rsidRPr="00020550">
              <w:rPr>
                <w:kern w:val="2"/>
                <w:szCs w:val="24"/>
                <w:shd w:val="clear" w:color="auto" w:fill="FFFFFF"/>
              </w:rPr>
              <w:t xml:space="preserve">teiktos laikantis Sutarties nuostatų. </w:t>
            </w:r>
            <w:r w:rsidR="00934169" w:rsidRPr="00020550">
              <w:rPr>
                <w:kern w:val="2"/>
                <w:szCs w:val="24"/>
                <w:shd w:val="clear" w:color="auto" w:fill="FFFFFF"/>
              </w:rPr>
              <w:t>Pirkėjas</w:t>
            </w:r>
            <w:r w:rsidR="00650D42" w:rsidRPr="00020550">
              <w:rPr>
                <w:kern w:val="2"/>
                <w:szCs w:val="24"/>
                <w:shd w:val="clear" w:color="auto" w:fill="FFFFFF"/>
              </w:rPr>
              <w:t xml:space="preserve"> Sutarties Šalių pasirašyto </w:t>
            </w:r>
            <w:r w:rsidR="00650D42" w:rsidRPr="00020550">
              <w:rPr>
                <w:b/>
                <w:bCs/>
                <w:kern w:val="2"/>
                <w:szCs w:val="24"/>
                <w:shd w:val="clear" w:color="auto" w:fill="FFFFFF"/>
              </w:rPr>
              <w:t>P</w:t>
            </w:r>
            <w:r w:rsidR="00C656E2" w:rsidRPr="00020550">
              <w:rPr>
                <w:b/>
                <w:bCs/>
                <w:kern w:val="2"/>
                <w:szCs w:val="24"/>
                <w:shd w:val="clear" w:color="auto" w:fill="FFFFFF"/>
              </w:rPr>
              <w:t>rekių</w:t>
            </w:r>
            <w:r w:rsidR="00650D42" w:rsidRPr="00020550">
              <w:rPr>
                <w:b/>
                <w:bCs/>
                <w:kern w:val="2"/>
                <w:szCs w:val="24"/>
                <w:shd w:val="clear" w:color="auto" w:fill="FFFFFF"/>
              </w:rPr>
              <w:t xml:space="preserve"> perdavimo–priėmimo akto</w:t>
            </w:r>
            <w:r w:rsidR="00A74574" w:rsidRPr="00020550">
              <w:rPr>
                <w:b/>
                <w:bCs/>
                <w:kern w:val="2"/>
                <w:szCs w:val="24"/>
                <w:shd w:val="clear" w:color="auto" w:fill="FFFFFF"/>
              </w:rPr>
              <w:t xml:space="preserve"> </w:t>
            </w:r>
            <w:r w:rsidR="00A74574" w:rsidRPr="00020550">
              <w:rPr>
                <w:kern w:val="2"/>
                <w:szCs w:val="24"/>
                <w:shd w:val="clear" w:color="auto" w:fill="FFFFFF"/>
              </w:rPr>
              <w:t xml:space="preserve">ir </w:t>
            </w:r>
            <w:r w:rsidR="00BF2298" w:rsidRPr="00020550">
              <w:rPr>
                <w:kern w:val="2"/>
                <w:szCs w:val="24"/>
                <w:shd w:val="clear" w:color="auto" w:fill="FFFFFF"/>
              </w:rPr>
              <w:t xml:space="preserve">Prekės </w:t>
            </w:r>
            <w:r w:rsidR="00113276" w:rsidRPr="00020550">
              <w:rPr>
                <w:kern w:val="2"/>
                <w:szCs w:val="24"/>
                <w:shd w:val="clear" w:color="auto" w:fill="FFFFFF"/>
              </w:rPr>
              <w:t>pristatymo metu pateikt</w:t>
            </w:r>
            <w:r w:rsidR="0057689F" w:rsidRPr="00020550">
              <w:rPr>
                <w:kern w:val="2"/>
                <w:szCs w:val="24"/>
                <w:shd w:val="clear" w:color="auto" w:fill="FFFFFF"/>
              </w:rPr>
              <w:t>u</w:t>
            </w:r>
            <w:r w:rsidR="00113276" w:rsidRPr="00020550">
              <w:rPr>
                <w:b/>
                <w:bCs/>
                <w:kern w:val="2"/>
                <w:szCs w:val="24"/>
                <w:shd w:val="clear" w:color="auto" w:fill="FFFFFF"/>
              </w:rPr>
              <w:t xml:space="preserve"> </w:t>
            </w:r>
            <w:r w:rsidR="00D4779B" w:rsidRPr="00020550">
              <w:rPr>
                <w:b/>
                <w:bCs/>
                <w:kern w:val="2"/>
                <w:szCs w:val="24"/>
                <w:shd w:val="clear" w:color="auto" w:fill="FFFFFF"/>
              </w:rPr>
              <w:t>n</w:t>
            </w:r>
            <w:r w:rsidR="00113276" w:rsidRPr="00020550">
              <w:rPr>
                <w:b/>
                <w:bCs/>
                <w:kern w:val="2"/>
                <w:szCs w:val="24"/>
                <w:shd w:val="clear" w:color="auto" w:fill="FFFFFF"/>
              </w:rPr>
              <w:t>aftos produktų gamintojo kokybės pažymėjim</w:t>
            </w:r>
            <w:r w:rsidR="00D4779B" w:rsidRPr="00020550">
              <w:rPr>
                <w:b/>
                <w:bCs/>
                <w:kern w:val="2"/>
                <w:szCs w:val="24"/>
                <w:shd w:val="clear" w:color="auto" w:fill="FFFFFF"/>
              </w:rPr>
              <w:t>o</w:t>
            </w:r>
            <w:r w:rsidR="00650D42" w:rsidRPr="00020550">
              <w:rPr>
                <w:kern w:val="2"/>
                <w:szCs w:val="24"/>
                <w:shd w:val="clear" w:color="auto" w:fill="FFFFFF"/>
              </w:rPr>
              <w:t xml:space="preserve"> pagrindu išrašo Sąskaitą už </w:t>
            </w:r>
            <w:r w:rsidR="001A6AF8" w:rsidRPr="00020550">
              <w:rPr>
                <w:kern w:val="2"/>
                <w:szCs w:val="24"/>
                <w:shd w:val="clear" w:color="auto" w:fill="FFFFFF"/>
              </w:rPr>
              <w:t>pristatytas</w:t>
            </w:r>
            <w:r w:rsidR="00650D42" w:rsidRPr="00020550">
              <w:rPr>
                <w:kern w:val="2"/>
                <w:szCs w:val="24"/>
                <w:shd w:val="clear" w:color="auto" w:fill="FFFFFF"/>
              </w:rPr>
              <w:t xml:space="preserve"> P</w:t>
            </w:r>
            <w:r w:rsidR="001A6AF8" w:rsidRPr="00020550">
              <w:rPr>
                <w:kern w:val="2"/>
                <w:szCs w:val="24"/>
                <w:shd w:val="clear" w:color="auto" w:fill="FFFFFF"/>
              </w:rPr>
              <w:t>rekes</w:t>
            </w:r>
            <w:r w:rsidR="00650D42" w:rsidRPr="00020550">
              <w:rPr>
                <w:kern w:val="2"/>
                <w:szCs w:val="24"/>
                <w:shd w:val="clear" w:color="auto" w:fill="FFFFFF"/>
              </w:rPr>
              <w:t>;</w:t>
            </w:r>
          </w:p>
          <w:p w14:paraId="193AF464" w14:textId="381B88C6" w:rsidR="00D23DBC" w:rsidRPr="00020550" w:rsidRDefault="00D23DBC">
            <w:pPr>
              <w:jc w:val="both"/>
              <w:rPr>
                <w:kern w:val="2"/>
                <w:szCs w:val="24"/>
                <w:shd w:val="clear" w:color="auto" w:fill="FFFFFF"/>
              </w:rPr>
            </w:pPr>
            <w:r w:rsidRPr="00020550">
              <w:rPr>
                <w:kern w:val="2"/>
                <w:szCs w:val="24"/>
                <w:shd w:val="clear" w:color="auto" w:fill="FFFFFF"/>
              </w:rPr>
              <w:t xml:space="preserve">5.5.2.3. </w:t>
            </w:r>
            <w:r w:rsidR="0005033E" w:rsidRPr="00020550">
              <w:rPr>
                <w:kern w:val="2"/>
                <w:szCs w:val="24"/>
                <w:shd w:val="clear" w:color="auto" w:fill="FFFFFF"/>
              </w:rPr>
              <w:t>Sąskaitoje privalo būti nurodytas Tiekėjo kodas, PVM mokėtojo kodas (jeigu Tiekėjas yra PVM mokėtojas), atsiskaitomosios sąskaitos numeris, Sutarties numeris, mokėtinos sumos;</w:t>
            </w:r>
          </w:p>
          <w:p w14:paraId="7F4D2239" w14:textId="0D8162EC" w:rsidR="0005033E" w:rsidRPr="00020550" w:rsidRDefault="00C70A69" w:rsidP="00020550">
            <w:pPr>
              <w:jc w:val="both"/>
              <w:rPr>
                <w:kern w:val="2"/>
                <w:szCs w:val="24"/>
                <w:shd w:val="clear" w:color="auto" w:fill="FFFFFF"/>
              </w:rPr>
            </w:pPr>
            <w:r w:rsidRPr="00020550">
              <w:rPr>
                <w:kern w:val="2"/>
                <w:szCs w:val="24"/>
                <w:shd w:val="clear" w:color="auto" w:fill="FFFFFF"/>
              </w:rPr>
              <w:t xml:space="preserve">5.5.2.4. </w:t>
            </w:r>
            <w:r w:rsidRPr="00020550">
              <w:rPr>
                <w:bCs/>
                <w:kern w:val="2"/>
                <w:szCs w:val="24"/>
                <w:shd w:val="clear" w:color="auto" w:fill="FFFFFF"/>
              </w:rPr>
              <w:t>Pirkėjas turi teisę nesumokėti pagal Sąskaitą iki trūkumų ištaisymo, jeigu joje nenurodytas arba neteisingai nurodytas Sutarties numeris, Prekių kiekis, Prekių kaina ar suma, Prekės nepriimtos ir nepasirašytas Prekių perdavimo–priėmimo aktas,</w:t>
            </w:r>
            <w:r w:rsidRPr="00B407EF">
              <w:t xml:space="preserve"> nepateiktas </w:t>
            </w:r>
            <w:r w:rsidRPr="00020550">
              <w:rPr>
                <w:bCs/>
                <w:kern w:val="2"/>
                <w:szCs w:val="24"/>
                <w:shd w:val="clear" w:color="auto" w:fill="FFFFFF"/>
              </w:rPr>
              <w:t>naftos produktų gamintojo kokybės pažymėjimas, Prekės arba jų kokybė neatitinka Sutartyje, Techninėje specifikacijoje ir (ar) Pasiūlyme nustatytų reikalavimų, Sąskaita pateikiama ne Sutartyje nurodytomis priemonėmis, taip pat kitais Sutartyje numatytais atvejais;</w:t>
            </w:r>
          </w:p>
          <w:p w14:paraId="1F355C38" w14:textId="6EBF467A" w:rsidR="005A5832" w:rsidRPr="00020550" w:rsidRDefault="008815AF" w:rsidP="00387531">
            <w:pPr>
              <w:jc w:val="both"/>
              <w:rPr>
                <w:bCs/>
                <w:kern w:val="2"/>
                <w:szCs w:val="24"/>
                <w:shd w:val="clear" w:color="auto" w:fill="FFFFFF"/>
              </w:rPr>
            </w:pPr>
            <w:r w:rsidRPr="00020550">
              <w:rPr>
                <w:kern w:val="2"/>
                <w:szCs w:val="24"/>
                <w:shd w:val="clear" w:color="auto" w:fill="FFFFFF"/>
              </w:rPr>
              <w:t xml:space="preserve">5.5.2.5. </w:t>
            </w:r>
            <w:r w:rsidRPr="00020550">
              <w:rPr>
                <w:bCs/>
                <w:kern w:val="2"/>
                <w:szCs w:val="24"/>
                <w:shd w:val="clear" w:color="auto" w:fill="FFFFFF"/>
              </w:rPr>
              <w:t>Pirkėjas gali nesilaikyti Sutartyje numatyto įsipareigojimo apmokėti Sąskaitą, jeigu tai būtina, siekiant išvengti Pirkėjo galimų patirti nuostolių dėl to, kad nėra pašalinti arba ištaisyti Prekių trūkumai ir yra pagrįsta abejonė, kad jie bus pašalinti arba ištaisyti.</w:t>
            </w:r>
          </w:p>
          <w:p w14:paraId="4410B573" w14:textId="0219756A" w:rsidR="00387531" w:rsidRPr="00020550" w:rsidRDefault="00387531" w:rsidP="00387531">
            <w:pPr>
              <w:jc w:val="both"/>
              <w:rPr>
                <w:kern w:val="2"/>
                <w:szCs w:val="24"/>
                <w:shd w:val="clear" w:color="auto" w:fill="FFFFFF"/>
              </w:rPr>
            </w:pPr>
          </w:p>
          <w:p w14:paraId="7C1A4A3E" w14:textId="77777777" w:rsidR="00387531" w:rsidRPr="00020550" w:rsidRDefault="00387531" w:rsidP="00020550">
            <w:pPr>
              <w:jc w:val="both"/>
              <w:rPr>
                <w:kern w:val="2"/>
                <w:szCs w:val="24"/>
                <w:shd w:val="clear" w:color="auto" w:fill="FFFFFF"/>
              </w:rPr>
            </w:pPr>
          </w:p>
          <w:p w14:paraId="5D1F8A09" w14:textId="0C05D872" w:rsidR="005A5832" w:rsidRPr="00020550" w:rsidRDefault="005A5832">
            <w:pPr>
              <w:rPr>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3DD1F711"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1BC47FC9"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6B841922"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56585F6C" w:rsidR="005A5832" w:rsidRPr="00020550" w:rsidRDefault="00A10867">
            <w:pPr>
              <w:rPr>
                <w:kern w:val="2"/>
                <w:szCs w:val="24"/>
              </w:rPr>
            </w:pPr>
            <w:r w:rsidRPr="00A709F5">
              <w:rPr>
                <w:kern w:val="2"/>
                <w:szCs w:val="24"/>
              </w:rPr>
              <w:t>Tiekėjas privalo pašalinti trūkumus ne vėliau kaip per</w:t>
            </w:r>
            <w:r w:rsidR="00A709F5">
              <w:rPr>
                <w:kern w:val="2"/>
                <w:szCs w:val="24"/>
              </w:rPr>
              <w:t xml:space="preserve"> </w:t>
            </w:r>
            <w:r w:rsidR="002254E7">
              <w:rPr>
                <w:kern w:val="2"/>
                <w:szCs w:val="24"/>
              </w:rPr>
              <w:t>1 (vieną darbo dieną)</w:t>
            </w:r>
            <w:r w:rsidRPr="00020550">
              <w:rPr>
                <w:kern w:val="2"/>
                <w:szCs w:val="24"/>
              </w:rPr>
              <w:t>.</w:t>
            </w:r>
          </w:p>
          <w:p w14:paraId="709E2CFA" w14:textId="77777777" w:rsidR="005A5832" w:rsidRPr="00020550" w:rsidRDefault="005A5832">
            <w:pPr>
              <w:rPr>
                <w:kern w:val="2"/>
                <w:szCs w:val="24"/>
              </w:rPr>
            </w:pPr>
          </w:p>
          <w:p w14:paraId="7F305FC3" w14:textId="77777777" w:rsidR="005A5832" w:rsidRDefault="00A10867">
            <w:pPr>
              <w:rPr>
                <w:kern w:val="2"/>
                <w:szCs w:val="24"/>
              </w:rPr>
            </w:pPr>
            <w:r w:rsidRPr="00A709F5">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07CBAEB4" w:rsidR="005A5832" w:rsidRDefault="00A10867">
            <w:pPr>
              <w:rPr>
                <w:kern w:val="2"/>
                <w:szCs w:val="24"/>
              </w:rPr>
            </w:pPr>
            <w:r>
              <w:rPr>
                <w:kern w:val="2"/>
                <w:szCs w:val="24"/>
              </w:rPr>
              <w:t>Sutarties vykdymui subtiekėjai ir (ar) specialistai nepasitelkiami.</w:t>
            </w:r>
          </w:p>
          <w:p w14:paraId="0A05E986" w14:textId="2BF9F0A8" w:rsidR="005A5832" w:rsidRDefault="005A5832">
            <w:pPr>
              <w:rPr>
                <w:kern w:val="2"/>
                <w:szCs w:val="24"/>
              </w:rPr>
            </w:pPr>
          </w:p>
          <w:p w14:paraId="1FDC783F" w14:textId="35C3AF10" w:rsidR="005A5832" w:rsidRDefault="00A10867">
            <w:pPr>
              <w:rPr>
                <w:color w:val="FF0000"/>
                <w:kern w:val="2"/>
                <w:szCs w:val="24"/>
              </w:rPr>
            </w:pPr>
            <w:r>
              <w:rPr>
                <w:color w:val="FF0000"/>
                <w:kern w:val="2"/>
                <w:szCs w:val="24"/>
              </w:rPr>
              <w:t>arba</w:t>
            </w:r>
          </w:p>
          <w:p w14:paraId="67FDD610" w14:textId="2F1FBF3F" w:rsidR="005A5832" w:rsidRDefault="005A5832">
            <w:pPr>
              <w:rPr>
                <w:kern w:val="2"/>
                <w:szCs w:val="24"/>
              </w:rPr>
            </w:pPr>
          </w:p>
          <w:p w14:paraId="100A011A" w14:textId="2F467D44" w:rsidR="005A5832" w:rsidRDefault="00A10867">
            <w:pPr>
              <w:rPr>
                <w:b/>
                <w:bCs/>
                <w:kern w:val="2"/>
                <w:szCs w:val="24"/>
              </w:rPr>
            </w:pPr>
            <w:r>
              <w:rPr>
                <w:kern w:val="2"/>
                <w:szCs w:val="24"/>
              </w:rPr>
              <w:t xml:space="preserve">Sutarties vykdymui pasitelkiami subtiekėjai ir (ar) specialistai yra nurodyti Sutarties priede Nr. </w:t>
            </w:r>
            <w:r w:rsidR="00B83AA2">
              <w:rPr>
                <w:kern w:val="2"/>
                <w:szCs w:val="24"/>
              </w:rPr>
              <w:t xml:space="preserve">4 </w:t>
            </w:r>
            <w:r>
              <w:rPr>
                <w:kern w:val="2"/>
                <w:szCs w:val="24"/>
              </w:rPr>
              <w:t xml:space="preserve">„Sutarties vykdymui pasitelkiami </w:t>
            </w:r>
            <w:r w:rsidR="0050308D">
              <w:rPr>
                <w:kern w:val="2"/>
                <w:szCs w:val="24"/>
              </w:rPr>
              <w:t xml:space="preserve">ūkio subjektai, </w:t>
            </w:r>
            <w:r>
              <w:rPr>
                <w:kern w:val="2"/>
                <w:szCs w:val="24"/>
              </w:rPr>
              <w:t>subtiekėjai ir (ar) specialistai“</w:t>
            </w:r>
            <w:r w:rsidR="003D5512">
              <w:rPr>
                <w:kern w:val="2"/>
                <w:szCs w:val="24"/>
              </w:rPr>
              <w:t>.</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7B4149A" w14:textId="3C4E3139" w:rsidR="005A5832" w:rsidRDefault="00A967B9" w:rsidP="00020550">
            <w:pPr>
              <w:jc w:val="both"/>
              <w:rPr>
                <w:kern w:val="2"/>
                <w:szCs w:val="24"/>
              </w:rPr>
            </w:pPr>
            <w:r>
              <w:rPr>
                <w:kern w:val="2"/>
                <w:szCs w:val="24"/>
              </w:rPr>
              <w:t>8</w:t>
            </w:r>
            <w:r w:rsidR="00F73279">
              <w:rPr>
                <w:kern w:val="2"/>
                <w:szCs w:val="24"/>
              </w:rPr>
              <w:t>.1.</w:t>
            </w:r>
            <w:r w:rsidR="00A10867">
              <w:rPr>
                <w:kern w:val="2"/>
                <w:szCs w:val="24"/>
              </w:rPr>
              <w:t xml:space="preserve">Prievolių pagal Sutartį įvykdymas užtikrinamas </w:t>
            </w:r>
            <w:r w:rsidR="0026194F">
              <w:rPr>
                <w:kern w:val="2"/>
                <w:szCs w:val="24"/>
              </w:rPr>
              <w:t>n</w:t>
            </w:r>
            <w:r w:rsidR="00A10867">
              <w:rPr>
                <w:kern w:val="2"/>
                <w:szCs w:val="24"/>
              </w:rPr>
              <w:t>etesybomis (delspinigiais, bauda);</w:t>
            </w:r>
          </w:p>
          <w:p w14:paraId="3DDC83FB" w14:textId="1A6CBAFA" w:rsidR="007338CD" w:rsidRPr="00020550" w:rsidRDefault="007338CD" w:rsidP="00020550">
            <w:pPr>
              <w:jc w:val="both"/>
              <w:rPr>
                <w:color w:val="00B050"/>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rsidP="00020550">
            <w:pPr>
              <w:jc w:val="both"/>
              <w:rPr>
                <w:kern w:val="2"/>
                <w:szCs w:val="24"/>
              </w:rPr>
            </w:pPr>
            <w:r>
              <w:rPr>
                <w:kern w:val="2"/>
                <w:szCs w:val="24"/>
              </w:rPr>
              <w:t>Netaikoma</w:t>
            </w:r>
          </w:p>
          <w:p w14:paraId="031E7F44" w14:textId="3959F721" w:rsidR="005A5832" w:rsidRDefault="005A5832" w:rsidP="00020550">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6B070968" w:rsidR="005A5832" w:rsidRPr="00020550" w:rsidRDefault="00A10867" w:rsidP="00020550">
            <w:pPr>
              <w:jc w:val="both"/>
              <w:rPr>
                <w:kern w:val="2"/>
                <w:szCs w:val="24"/>
              </w:rPr>
            </w:pPr>
            <w:r>
              <w:rPr>
                <w:color w:val="000000"/>
                <w:kern w:val="2"/>
                <w:szCs w:val="24"/>
              </w:rPr>
              <w:t xml:space="preserve">Jei Pirkėjas, gavęs </w:t>
            </w:r>
            <w:r w:rsidRPr="00020550">
              <w:rPr>
                <w:kern w:val="2"/>
                <w:szCs w:val="24"/>
              </w:rPr>
              <w:t>tinkamai pateiktą ir užpildytą Sąskaitą, uždelsia atsiskaityti už tinkamai Tiekėjo perduotas kokybiškas Prekes per Sutartyje nurodytą terminą, Tiekėjas nuo kitos nei nustatytas terminas dienos skaičiuoja Pirkėjui 0,0</w:t>
            </w:r>
            <w:r w:rsidR="003F5EF0" w:rsidRPr="00020550">
              <w:rPr>
                <w:kern w:val="2"/>
                <w:szCs w:val="24"/>
              </w:rPr>
              <w:t>3</w:t>
            </w:r>
            <w:r w:rsidRPr="00020550">
              <w:rPr>
                <w:kern w:val="2"/>
                <w:szCs w:val="24"/>
              </w:rPr>
              <w:t xml:space="preserve"> (</w:t>
            </w:r>
            <w:r w:rsidR="003F5EF0" w:rsidRPr="00020550">
              <w:rPr>
                <w:kern w:val="2"/>
                <w:szCs w:val="24"/>
              </w:rPr>
              <w:t>trys</w:t>
            </w:r>
            <w:r w:rsidRPr="00020550">
              <w:rPr>
                <w:kern w:val="2"/>
                <w:szCs w:val="24"/>
              </w:rPr>
              <w:t xml:space="preserve"> šimtosios) procento dydžio delspinigius nuo neapmokėtos sumos be PVM už kiekvieną</w:t>
            </w:r>
            <w:r w:rsidR="003E6996">
              <w:rPr>
                <w:kern w:val="2"/>
                <w:szCs w:val="24"/>
              </w:rPr>
              <w:t xml:space="preserve"> kalendorinę</w:t>
            </w:r>
            <w:r w:rsidRPr="00020550">
              <w:rPr>
                <w:kern w:val="2"/>
                <w:szCs w:val="24"/>
              </w:rPr>
              <w:t xml:space="preserve"> vėlavimo dieną. </w:t>
            </w:r>
          </w:p>
          <w:p w14:paraId="46137B87" w14:textId="4C312F81"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151D4F64" w:rsidR="005A5832" w:rsidRPr="00020550" w:rsidRDefault="00A10867" w:rsidP="00020550">
            <w:pPr>
              <w:jc w:val="both"/>
              <w:rPr>
                <w:kern w:val="2"/>
                <w:szCs w:val="24"/>
              </w:rPr>
            </w:pPr>
            <w:r>
              <w:rPr>
                <w:color w:val="000000"/>
                <w:kern w:val="2"/>
                <w:szCs w:val="24"/>
              </w:rPr>
              <w:t>9</w:t>
            </w:r>
            <w:r>
              <w:rPr>
                <w:color w:val="000000"/>
                <w:kern w:val="2"/>
                <w:szCs w:val="24"/>
                <w:lang w:val="en-US"/>
              </w:rPr>
              <w:t xml:space="preserve">.2.1. </w:t>
            </w:r>
            <w:r w:rsidRPr="00020550">
              <w:rPr>
                <w:kern w:val="2"/>
                <w:szCs w:val="24"/>
              </w:rPr>
              <w:t>Jeigu Tiekėjas vėluoja vykdyti užsakymą, tiekti Prekes ar ištaisyti jų trūkumus arba nevykdo kitų sutartinių įsipareigojimų, Pirkėjas nuo kitos nei nustatytas terminas dienos Tiekėjui skaičiuoja 0,</w:t>
            </w:r>
            <w:r w:rsidR="00C514BB" w:rsidRPr="00020550">
              <w:rPr>
                <w:kern w:val="2"/>
                <w:szCs w:val="24"/>
              </w:rPr>
              <w:t xml:space="preserve">03 </w:t>
            </w:r>
            <w:r w:rsidRPr="00020550">
              <w:rPr>
                <w:kern w:val="2"/>
                <w:szCs w:val="24"/>
              </w:rPr>
              <w:t>(</w:t>
            </w:r>
            <w:r w:rsidR="00C514BB" w:rsidRPr="00020550">
              <w:rPr>
                <w:kern w:val="2"/>
                <w:szCs w:val="24"/>
              </w:rPr>
              <w:t>trys</w:t>
            </w:r>
            <w:r w:rsidRPr="00020550">
              <w:rPr>
                <w:kern w:val="2"/>
                <w:szCs w:val="24"/>
              </w:rPr>
              <w:t xml:space="preserve"> šimtosios) procento</w:t>
            </w:r>
            <w:r w:rsidR="00FE5077">
              <w:rPr>
                <w:kern w:val="2"/>
                <w:szCs w:val="24"/>
              </w:rPr>
              <w:t xml:space="preserve"> </w:t>
            </w:r>
            <w:r w:rsidRPr="00020550">
              <w:rPr>
                <w:kern w:val="2"/>
                <w:szCs w:val="24"/>
              </w:rPr>
              <w:t>dydžio delspinigius už kiekvieną</w:t>
            </w:r>
            <w:r w:rsidR="00B92291">
              <w:rPr>
                <w:kern w:val="2"/>
                <w:szCs w:val="24"/>
              </w:rPr>
              <w:t xml:space="preserve"> kalendorinę</w:t>
            </w:r>
            <w:r w:rsidRPr="00020550">
              <w:rPr>
                <w:kern w:val="2"/>
                <w:szCs w:val="24"/>
              </w:rPr>
              <w:t xml:space="preserve"> uždelstą dieną nuo laiku neperduotų Prekių ar Prekių, turinčių trūkumų, kainos be PVM. </w:t>
            </w:r>
          </w:p>
          <w:p w14:paraId="1D8E5960" w14:textId="77777777" w:rsidR="005A5832" w:rsidRPr="00020550" w:rsidRDefault="005A5832" w:rsidP="00020550">
            <w:pPr>
              <w:jc w:val="both"/>
              <w:rPr>
                <w:kern w:val="2"/>
                <w:szCs w:val="24"/>
              </w:rPr>
            </w:pPr>
          </w:p>
          <w:p w14:paraId="7907862C" w14:textId="3B1F6CC3" w:rsidR="005A5832" w:rsidRDefault="00A10867" w:rsidP="00020550">
            <w:pPr>
              <w:jc w:val="both"/>
              <w:rPr>
                <w:b/>
                <w:bCs/>
                <w:kern w:val="2"/>
                <w:szCs w:val="24"/>
              </w:rPr>
            </w:pPr>
            <w:r w:rsidRPr="00020550">
              <w:rPr>
                <w:kern w:val="2"/>
                <w:szCs w:val="24"/>
              </w:rPr>
              <w:t>9.2.2.</w:t>
            </w:r>
            <w:r w:rsidRPr="00020550">
              <w:rPr>
                <w:kern w:val="2"/>
                <w:szCs w:val="24"/>
                <w:lang w:val="en-US"/>
              </w:rPr>
              <w:t xml:space="preserve"> </w:t>
            </w:r>
            <w:r w:rsidRPr="00020550">
              <w:rPr>
                <w:kern w:val="2"/>
                <w:szCs w:val="24"/>
              </w:rPr>
              <w:t xml:space="preserve">Tiekėjas privalo sumokėti Pirkėjui netesybas per </w:t>
            </w:r>
            <w:r w:rsidR="00075E05" w:rsidRPr="00020550">
              <w:rPr>
                <w:kern w:val="2"/>
                <w:szCs w:val="24"/>
              </w:rPr>
              <w:t xml:space="preserve">10 (dešimt) </w:t>
            </w:r>
            <w:r w:rsidR="00AF707B" w:rsidRPr="00020550">
              <w:rPr>
                <w:kern w:val="2"/>
                <w:szCs w:val="24"/>
              </w:rPr>
              <w:t xml:space="preserve">kalendorinių </w:t>
            </w:r>
            <w:r w:rsidRPr="00020550">
              <w:rPr>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0E09D246" w:rsidR="005A5832" w:rsidRDefault="00A10867" w:rsidP="00020550">
            <w:pPr>
              <w:jc w:val="both"/>
              <w:rPr>
                <w:kern w:val="2"/>
                <w:szCs w:val="24"/>
              </w:rPr>
            </w:pPr>
            <w:r>
              <w:rPr>
                <w:kern w:val="2"/>
                <w:szCs w:val="24"/>
              </w:rPr>
              <w:t xml:space="preserve">Nutraukus Sutartį dėl esminio Sutarties pažeidimo, nustatyto Sutarties Specialiosiose sąlygose, mokama </w:t>
            </w:r>
            <w:r w:rsidR="00C22B49" w:rsidRPr="00020550">
              <w:rPr>
                <w:kern w:val="2"/>
                <w:szCs w:val="24"/>
              </w:rPr>
              <w:t>5</w:t>
            </w:r>
            <w:r w:rsidR="00A033F1" w:rsidRPr="00020550">
              <w:rPr>
                <w:kern w:val="2"/>
                <w:szCs w:val="24"/>
              </w:rPr>
              <w:t xml:space="preserve"> (</w:t>
            </w:r>
            <w:r w:rsidR="00C22B49" w:rsidRPr="00020550">
              <w:rPr>
                <w:kern w:val="2"/>
                <w:szCs w:val="24"/>
              </w:rPr>
              <w:t>penkių</w:t>
            </w:r>
            <w:r w:rsidR="00A033F1" w:rsidRPr="00020550">
              <w:rPr>
                <w:kern w:val="2"/>
                <w:szCs w:val="24"/>
              </w:rPr>
              <w:t xml:space="preserve">) </w:t>
            </w:r>
            <w:r>
              <w:rPr>
                <w:kern w:val="2"/>
                <w:szCs w:val="24"/>
              </w:rPr>
              <w:t xml:space="preserve">procentų dydžio bauda nuo Pradinės Sutarties vertės be PVM, nurodytos Specialiųjų sąlygų 5.2 punkte. </w:t>
            </w:r>
          </w:p>
          <w:p w14:paraId="187F7386" w14:textId="54D9D440"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4D45939" w14:textId="544D55E1" w:rsidR="00341EB3" w:rsidRPr="00020550" w:rsidRDefault="00341EB3" w:rsidP="00020550">
            <w:pPr>
              <w:jc w:val="both"/>
              <w:rPr>
                <w:kern w:val="2"/>
                <w:szCs w:val="24"/>
              </w:rPr>
            </w:pPr>
            <w:r w:rsidRPr="00020550">
              <w:rPr>
                <w:kern w:val="2"/>
                <w:szCs w:val="24"/>
              </w:rPr>
              <w:lastRenderedPageBreak/>
              <w:t>Jei Tiekėjas nesilaiko</w:t>
            </w:r>
            <w:r w:rsidRPr="00020550">
              <w:t xml:space="preserve"> </w:t>
            </w:r>
            <w:r w:rsidRPr="00020550">
              <w:rPr>
                <w:kern w:val="2"/>
                <w:szCs w:val="24"/>
              </w:rPr>
              <w:t xml:space="preserve">esamų subtiekėjų </w:t>
            </w:r>
            <w:r w:rsidRPr="00020550">
              <w:rPr>
                <w:bCs/>
                <w:kern w:val="2"/>
                <w:szCs w:val="24"/>
              </w:rPr>
              <w:t>ar specialistų</w:t>
            </w:r>
            <w:r w:rsidRPr="00020550">
              <w:rPr>
                <w:kern w:val="2"/>
                <w:szCs w:val="24"/>
              </w:rPr>
              <w:t xml:space="preserve"> pakeitimo / </w:t>
            </w:r>
            <w:r w:rsidRPr="00020550">
              <w:rPr>
                <w:bCs/>
                <w:kern w:val="2"/>
                <w:szCs w:val="24"/>
              </w:rPr>
              <w:t>naujų subtiekėjų pasitelkimo</w:t>
            </w:r>
            <w:r w:rsidRPr="00020550">
              <w:rPr>
                <w:kern w:val="2"/>
                <w:szCs w:val="24"/>
              </w:rPr>
              <w:t xml:space="preserve"> tvarkos, Pirkėjui sumoka </w:t>
            </w:r>
            <w:r w:rsidR="009633B3" w:rsidRPr="00020550">
              <w:rPr>
                <w:kern w:val="2"/>
                <w:szCs w:val="24"/>
              </w:rPr>
              <w:t>250 (dviejų šimtų penkiasdešimt</w:t>
            </w:r>
            <w:r w:rsidRPr="00020550">
              <w:rPr>
                <w:kern w:val="2"/>
                <w:szCs w:val="24"/>
              </w:rPr>
              <w:t>) Eur baudą už kiekvieną pažeidimo atvejį.</w:t>
            </w:r>
          </w:p>
          <w:p w14:paraId="26B058CC" w14:textId="77777777" w:rsidR="005A5832" w:rsidRDefault="005A5832" w:rsidP="00341EB3">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A83D1C7" w14:textId="6F864F72" w:rsidR="009351C5" w:rsidRPr="00020550" w:rsidRDefault="009351C5" w:rsidP="009351C5">
            <w:pPr>
              <w:jc w:val="both"/>
              <w:rPr>
                <w:kern w:val="2"/>
                <w:szCs w:val="24"/>
              </w:rPr>
            </w:pPr>
            <w:r w:rsidRPr="00020550">
              <w:rPr>
                <w:kern w:val="2"/>
                <w:szCs w:val="24"/>
              </w:rPr>
              <w:t xml:space="preserve">Jei Tiekėjas nesilaiko aplinkosauginių kriterijų, nurodytų Specialiųjų sąlygų </w:t>
            </w:r>
            <w:r w:rsidR="003205FC">
              <w:rPr>
                <w:kern w:val="2"/>
                <w:szCs w:val="24"/>
              </w:rPr>
              <w:t>12.3</w:t>
            </w:r>
            <w:r w:rsidRPr="00020550">
              <w:rPr>
                <w:kern w:val="2"/>
                <w:szCs w:val="24"/>
              </w:rPr>
              <w:t xml:space="preserve"> papunktyje, Pirkėjui sumoka </w:t>
            </w:r>
            <w:r w:rsidRPr="00020550">
              <w:rPr>
                <w:kern w:val="2"/>
                <w:szCs w:val="24"/>
                <w:lang w:val="en-US"/>
              </w:rPr>
              <w:t>2</w:t>
            </w:r>
            <w:r w:rsidRPr="00020550">
              <w:rPr>
                <w:kern w:val="2"/>
                <w:szCs w:val="24"/>
              </w:rPr>
              <w:t>0 (dvidešimt) Eur baudą už kriterijaus nesilaikymo (pažeidimo) atvejį.</w:t>
            </w:r>
          </w:p>
          <w:p w14:paraId="4B411D58" w14:textId="77777777" w:rsidR="009351C5" w:rsidRPr="00020550" w:rsidRDefault="009351C5">
            <w:pPr>
              <w:rPr>
                <w:kern w:val="2"/>
                <w:szCs w:val="24"/>
              </w:rPr>
            </w:pPr>
          </w:p>
          <w:p w14:paraId="08E9FB70" w14:textId="5772F847"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F514C25" w14:textId="77777777" w:rsidR="003F7587" w:rsidRPr="00020550" w:rsidRDefault="003F7587" w:rsidP="003F7587">
            <w:pPr>
              <w:jc w:val="both"/>
              <w:rPr>
                <w:kern w:val="2"/>
                <w:szCs w:val="24"/>
              </w:rPr>
            </w:pPr>
            <w:r w:rsidRPr="00020550">
              <w:rPr>
                <w:kern w:val="2"/>
                <w:szCs w:val="24"/>
              </w:rPr>
              <w:t>Jei Tiekėjas nesilaiko konfidencialumo reikalavimų, Pirkėjui sumoka 2 (dviejų) procentų dydžio baudą nuo Pradinės Sutarties vertės, nurodytos Specialiųjų sąlygų 5.2 punkte, už kiekvieną pažeidimo atvejį.</w:t>
            </w:r>
          </w:p>
          <w:p w14:paraId="0829F182" w14:textId="77777777" w:rsidR="003F7587" w:rsidRDefault="003F7587">
            <w:pPr>
              <w:rPr>
                <w:kern w:val="2"/>
                <w:szCs w:val="24"/>
              </w:rPr>
            </w:pPr>
          </w:p>
          <w:p w14:paraId="322B454A" w14:textId="02203A98"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A277393" w14:textId="77777777" w:rsidR="003205FC" w:rsidRPr="00020550" w:rsidRDefault="003205FC" w:rsidP="003205FC">
            <w:pPr>
              <w:jc w:val="both"/>
              <w:rPr>
                <w:kern w:val="2"/>
                <w:szCs w:val="24"/>
              </w:rPr>
            </w:pPr>
            <w:r w:rsidRPr="00020550">
              <w:rPr>
                <w:kern w:val="2"/>
                <w:szCs w:val="24"/>
              </w:rPr>
              <w:t>Netaikoma</w:t>
            </w:r>
          </w:p>
          <w:p w14:paraId="32D19F53" w14:textId="28219109"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47422344" w:rsidR="005A5832" w:rsidRDefault="00A10867">
            <w:pPr>
              <w:rPr>
                <w:kern w:val="2"/>
                <w:szCs w:val="24"/>
              </w:rPr>
            </w:pPr>
            <w:r>
              <w:rPr>
                <w:kern w:val="2"/>
                <w:szCs w:val="24"/>
              </w:rPr>
              <w:t>Netaikoma</w:t>
            </w:r>
          </w:p>
          <w:p w14:paraId="00D3EDE3" w14:textId="3BE70C7F"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E96880" w14:textId="77777777" w:rsidR="00E36081" w:rsidRDefault="00E36081">
            <w:pPr>
              <w:rPr>
                <w:color w:val="4472C4"/>
                <w:kern w:val="2"/>
                <w:szCs w:val="24"/>
              </w:rPr>
            </w:pPr>
            <w:r w:rsidRPr="00020550">
              <w:rPr>
                <w:kern w:val="2"/>
                <w:szCs w:val="24"/>
              </w:rPr>
              <w:t>Netaikoma</w:t>
            </w:r>
            <w:r w:rsidRPr="00E36081" w:rsidDel="00E36081">
              <w:rPr>
                <w:color w:val="4472C4"/>
                <w:kern w:val="2"/>
                <w:szCs w:val="24"/>
              </w:rPr>
              <w:t xml:space="preserve"> </w:t>
            </w:r>
          </w:p>
          <w:p w14:paraId="5E3CB8FA" w14:textId="40ADFA49"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1EBADD8F" w:rsidR="005A5832" w:rsidRPr="00020550" w:rsidRDefault="00A10867">
            <w:pPr>
              <w:jc w:val="both"/>
              <w:rPr>
                <w:kern w:val="2"/>
                <w:szCs w:val="24"/>
              </w:rPr>
            </w:pPr>
            <w:r w:rsidRPr="003205FC">
              <w:rPr>
                <w:kern w:val="2"/>
                <w:szCs w:val="24"/>
              </w:rPr>
              <w:t>Ši Sutartis laikoma sudaryta ir įsigalioja nuo Sutarties pasirašymo dienos (antrosios Šalies pasirašymo dieną).</w:t>
            </w:r>
          </w:p>
          <w:p w14:paraId="0AD99D5F" w14:textId="0CAE9057" w:rsidR="00DE48AD" w:rsidRPr="003205FC" w:rsidRDefault="00DE48AD" w:rsidP="00020550">
            <w:pPr>
              <w:jc w:val="both"/>
              <w:rPr>
                <w:kern w:val="2"/>
                <w:szCs w:val="24"/>
              </w:rPr>
            </w:pPr>
            <w:r w:rsidRPr="00020550">
              <w:rPr>
                <w:kern w:val="2"/>
                <w:szCs w:val="24"/>
              </w:rPr>
              <w:t xml:space="preserve">Sutartis sudaroma 12 (dvylikos) mėnesių </w:t>
            </w:r>
            <w:r w:rsidR="00CA66CC" w:rsidRPr="00020550">
              <w:rPr>
                <w:kern w:val="2"/>
                <w:szCs w:val="24"/>
              </w:rPr>
              <w:t>Prekių</w:t>
            </w:r>
            <w:r w:rsidRPr="00020550">
              <w:rPr>
                <w:kern w:val="2"/>
                <w:szCs w:val="24"/>
              </w:rPr>
              <w:t xml:space="preserve"> tiekimo laikotarpiui</w:t>
            </w:r>
            <w:r w:rsidR="00CA66CC" w:rsidRPr="00020550">
              <w:rPr>
                <w:kern w:val="2"/>
                <w:szCs w:val="24"/>
              </w:rPr>
              <w:t>.</w:t>
            </w:r>
          </w:p>
          <w:p w14:paraId="467CA241" w14:textId="6B54E8F5" w:rsidR="005A5832" w:rsidRDefault="00A10867" w:rsidP="00020550">
            <w:pPr>
              <w:jc w:val="both"/>
              <w:rPr>
                <w:color w:val="4472C4"/>
                <w:kern w:val="2"/>
                <w:szCs w:val="24"/>
              </w:rPr>
            </w:pPr>
            <w:r w:rsidRPr="003205FC">
              <w:rPr>
                <w:color w:val="000000"/>
                <w:kern w:val="2"/>
                <w:szCs w:val="24"/>
              </w:rPr>
              <w:t xml:space="preserve">Sutartis galioja iki visiško prievolių įvykdymo (kol bus išnaudota Pradinės Sutarties vertė, bet jos terminas negali būti ilgesnis kaip </w:t>
            </w:r>
            <w:r w:rsidR="00CA66CC" w:rsidRPr="00020550">
              <w:rPr>
                <w:color w:val="000000"/>
                <w:kern w:val="2"/>
                <w:szCs w:val="24"/>
              </w:rPr>
              <w:t>36</w:t>
            </w:r>
            <w:r w:rsidR="00D8291A" w:rsidRPr="003205FC">
              <w:rPr>
                <w:color w:val="000000"/>
                <w:kern w:val="2"/>
                <w:szCs w:val="24"/>
              </w:rPr>
              <w:t xml:space="preserve"> (</w:t>
            </w:r>
            <w:r w:rsidR="00CA66CC" w:rsidRPr="00020550">
              <w:rPr>
                <w:color w:val="000000"/>
                <w:kern w:val="2"/>
                <w:szCs w:val="24"/>
              </w:rPr>
              <w:t>trisdešimt šeši</w:t>
            </w:r>
            <w:r w:rsidR="00D8291A" w:rsidRPr="003205FC">
              <w:rPr>
                <w:color w:val="000000"/>
                <w:kern w:val="2"/>
                <w:szCs w:val="24"/>
              </w:rPr>
              <w:t>) mėnesi</w:t>
            </w:r>
            <w:r w:rsidR="00546609" w:rsidRPr="00020550">
              <w:rPr>
                <w:color w:val="000000"/>
                <w:kern w:val="2"/>
                <w:szCs w:val="24"/>
              </w:rPr>
              <w:t>ai, įskaitant</w:t>
            </w:r>
            <w:r w:rsidR="00562473" w:rsidRPr="00020550">
              <w:rPr>
                <w:color w:val="000000"/>
                <w:kern w:val="2"/>
                <w:szCs w:val="24"/>
              </w:rPr>
              <w:t xml:space="preserve"> Sutarties galiojimo pratęsimo </w:t>
            </w:r>
            <w:r w:rsidR="00CB78E8" w:rsidRPr="00020550">
              <w:rPr>
                <w:color w:val="000000"/>
                <w:kern w:val="2"/>
                <w:szCs w:val="24"/>
              </w:rPr>
              <w:t>atvejus, nurodytus Specialiųjų sąlygų 10.</w:t>
            </w:r>
            <w:r w:rsidR="00A912AE" w:rsidRPr="00020550">
              <w:rPr>
                <w:color w:val="000000"/>
                <w:kern w:val="2"/>
                <w:szCs w:val="24"/>
              </w:rPr>
              <w:t>2 papunktyje.</w:t>
            </w:r>
            <w:r w:rsidR="00273E6D" w:rsidRPr="003205FC">
              <w:t xml:space="preserve"> </w:t>
            </w:r>
          </w:p>
          <w:p w14:paraId="55DDB09B" w14:textId="34821FC3" w:rsidR="005A5832" w:rsidRDefault="005A5832" w:rsidP="0009029A">
            <w:pPr>
              <w:rPr>
                <w:color w:val="4472C4"/>
                <w:kern w:val="2"/>
                <w:szCs w:val="24"/>
              </w:rPr>
            </w:pPr>
          </w:p>
          <w:p w14:paraId="792D06D7" w14:textId="14028E72"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6DAF9E58" w14:textId="416D4843" w:rsidR="005A5832" w:rsidRPr="003205FC" w:rsidRDefault="00A10867">
            <w:pPr>
              <w:jc w:val="both"/>
              <w:rPr>
                <w:kern w:val="2"/>
                <w:szCs w:val="24"/>
              </w:rPr>
            </w:pPr>
            <w:r>
              <w:rPr>
                <w:kern w:val="2"/>
                <w:szCs w:val="24"/>
              </w:rPr>
              <w:t xml:space="preserve">Sutartis tomis pačiomis sąlygomis </w:t>
            </w:r>
            <w:r w:rsidRPr="00020550">
              <w:rPr>
                <w:kern w:val="2"/>
                <w:szCs w:val="24"/>
              </w:rPr>
              <w:t>(nedidinant Sutarties kainos)</w:t>
            </w:r>
            <w:r w:rsidRPr="003205FC">
              <w:rPr>
                <w:kern w:val="2"/>
                <w:szCs w:val="24"/>
              </w:rPr>
              <w:t xml:space="preserve"> gali būti pratęsta </w:t>
            </w:r>
            <w:r w:rsidR="005A48AF" w:rsidRPr="00020550">
              <w:rPr>
                <w:b/>
                <w:bCs/>
              </w:rPr>
              <w:t xml:space="preserve"> </w:t>
            </w:r>
            <w:r w:rsidR="005A48AF" w:rsidRPr="00020550">
              <w:rPr>
                <w:b/>
                <w:bCs/>
                <w:kern w:val="2"/>
                <w:szCs w:val="24"/>
              </w:rPr>
              <w:t>2 (du) kartus po 12 (dvylika) mėnesių</w:t>
            </w:r>
            <w:r w:rsidR="005A48AF" w:rsidRPr="00020550">
              <w:rPr>
                <w:kern w:val="2"/>
                <w:szCs w:val="24"/>
              </w:rPr>
              <w:t xml:space="preserve">, bet ne ilgesniam kaip </w:t>
            </w:r>
            <w:r w:rsidR="005A48AF" w:rsidRPr="00020550">
              <w:rPr>
                <w:b/>
                <w:bCs/>
                <w:kern w:val="2"/>
                <w:szCs w:val="24"/>
              </w:rPr>
              <w:t>36 (trisdešimt šešių) mėnesių</w:t>
            </w:r>
            <w:r w:rsidR="005A48AF" w:rsidRPr="00020550">
              <w:rPr>
                <w:kern w:val="2"/>
                <w:szCs w:val="24"/>
              </w:rPr>
              <w:t xml:space="preserve"> bendram </w:t>
            </w:r>
            <w:r w:rsidR="003F1125" w:rsidRPr="00020550">
              <w:rPr>
                <w:kern w:val="2"/>
                <w:szCs w:val="24"/>
              </w:rPr>
              <w:t>P</w:t>
            </w:r>
            <w:r w:rsidR="00C44478" w:rsidRPr="00020550">
              <w:rPr>
                <w:kern w:val="2"/>
                <w:szCs w:val="24"/>
              </w:rPr>
              <w:t>rekių</w:t>
            </w:r>
            <w:r w:rsidR="005A48AF" w:rsidRPr="00020550">
              <w:rPr>
                <w:kern w:val="2"/>
                <w:szCs w:val="24"/>
              </w:rPr>
              <w:t xml:space="preserve"> </w:t>
            </w:r>
            <w:r w:rsidR="003F1125" w:rsidRPr="00020550">
              <w:rPr>
                <w:kern w:val="2"/>
                <w:szCs w:val="24"/>
              </w:rPr>
              <w:t>pristatymo</w:t>
            </w:r>
            <w:r w:rsidR="005A48AF" w:rsidRPr="00020550">
              <w:rPr>
                <w:kern w:val="2"/>
                <w:szCs w:val="24"/>
              </w:rPr>
              <w:t xml:space="preserve"> laikotarpiui</w:t>
            </w:r>
            <w:r w:rsidR="003F1125" w:rsidRPr="00020550">
              <w:rPr>
                <w:kern w:val="2"/>
                <w:szCs w:val="24"/>
              </w:rPr>
              <w:t>,</w:t>
            </w:r>
            <w:r w:rsidR="005A48AF" w:rsidRPr="00020550">
              <w:rPr>
                <w:kern w:val="2"/>
                <w:szCs w:val="24"/>
              </w:rPr>
              <w:t xml:space="preserve"> jei neviršijama </w:t>
            </w:r>
            <w:r w:rsidR="00EF6335" w:rsidRPr="00020550">
              <w:rPr>
                <w:kern w:val="2"/>
                <w:szCs w:val="24"/>
              </w:rPr>
              <w:t>Specialiųjų sąlygų</w:t>
            </w:r>
            <w:r w:rsidR="003F1125" w:rsidRPr="00020550">
              <w:rPr>
                <w:kern w:val="2"/>
                <w:szCs w:val="24"/>
              </w:rPr>
              <w:t xml:space="preserve"> 5</w:t>
            </w:r>
            <w:r w:rsidR="005A48AF" w:rsidRPr="00020550">
              <w:rPr>
                <w:kern w:val="2"/>
                <w:szCs w:val="24"/>
              </w:rPr>
              <w:t xml:space="preserve">.2 </w:t>
            </w:r>
            <w:r w:rsidR="00EF6335" w:rsidRPr="00020550">
              <w:rPr>
                <w:kern w:val="2"/>
                <w:szCs w:val="24"/>
              </w:rPr>
              <w:t>pa</w:t>
            </w:r>
            <w:r w:rsidR="005A48AF" w:rsidRPr="00020550">
              <w:rPr>
                <w:kern w:val="2"/>
                <w:szCs w:val="24"/>
              </w:rPr>
              <w:t>punkt</w:t>
            </w:r>
            <w:r w:rsidR="00EF6335" w:rsidRPr="00020550">
              <w:rPr>
                <w:kern w:val="2"/>
                <w:szCs w:val="24"/>
              </w:rPr>
              <w:t>yje</w:t>
            </w:r>
            <w:r w:rsidR="005A48AF" w:rsidRPr="00020550">
              <w:rPr>
                <w:kern w:val="2"/>
                <w:szCs w:val="24"/>
              </w:rPr>
              <w:t xml:space="preserve"> nurodyta maksimali Sutarties kaina</w:t>
            </w:r>
          </w:p>
          <w:p w14:paraId="1BC7A386" w14:textId="7E81161F" w:rsidR="00DD1A4E" w:rsidRPr="00020550" w:rsidRDefault="00DD1A4E" w:rsidP="00DD1A4E">
            <w:pPr>
              <w:jc w:val="both"/>
              <w:rPr>
                <w:bCs/>
                <w:kern w:val="2"/>
                <w:szCs w:val="24"/>
              </w:rPr>
            </w:pPr>
            <w:r w:rsidRPr="00020550">
              <w:rPr>
                <w:bCs/>
                <w:kern w:val="2"/>
                <w:szCs w:val="24"/>
              </w:rPr>
              <w:t xml:space="preserve">Jei nė viena iš Šalių ne mažiau kaip prieš 30 (trisdešimt) kalendorinių dienų iki Sutartyje numatyto Prekių tiekimo laikotarpio pabaigos neinformuoja kitos Šalies apie ketinimus nepratęsti Sutarties </w:t>
            </w:r>
            <w:r w:rsidRPr="00020550">
              <w:rPr>
                <w:bCs/>
                <w:kern w:val="2"/>
                <w:szCs w:val="24"/>
              </w:rPr>
              <w:lastRenderedPageBreak/>
              <w:t>galiojimo termino, laikoma, kad Sutarties galiojimas yra automatiškai pratęsiamas</w:t>
            </w:r>
            <w:r w:rsidR="0084725A" w:rsidRPr="00020550">
              <w:rPr>
                <w:bCs/>
                <w:kern w:val="2"/>
                <w:szCs w:val="24"/>
              </w:rPr>
              <w:t xml:space="preserve"> papildomam 12 (dvylikos) mėnesių Prekių tiekimo laikotarpiui</w:t>
            </w:r>
            <w:r w:rsidRPr="00020550">
              <w:rPr>
                <w:bCs/>
                <w:kern w:val="2"/>
                <w:szCs w:val="24"/>
              </w:rPr>
              <w:t>.</w:t>
            </w:r>
          </w:p>
          <w:p w14:paraId="24CF2B89" w14:textId="503DFC8E" w:rsidR="00DD1A4E" w:rsidRDefault="00DD1A4E" w:rsidP="00020550">
            <w:pPr>
              <w:jc w:val="both"/>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04D77FBE" w14:textId="358ECC6C" w:rsidR="005A5832" w:rsidRDefault="00226ED9" w:rsidP="00B153A7">
            <w:pPr>
              <w:jc w:val="both"/>
              <w:rPr>
                <w:kern w:val="2"/>
                <w:szCs w:val="24"/>
              </w:rPr>
            </w:pPr>
            <w:r>
              <w:rPr>
                <w:kern w:val="2"/>
                <w:szCs w:val="24"/>
              </w:rPr>
              <w:t xml:space="preserve">11.1.1. </w:t>
            </w:r>
            <w:r w:rsidR="00A10867">
              <w:rPr>
                <w:kern w:val="2"/>
                <w:szCs w:val="24"/>
              </w:rPr>
              <w:t>Sutartis gali būti nutraukiama rašytiniu Šalių susitarimu arba vienašališkai, Bendrosiose sąlygose ir šiais Specialiosiose sąlygose nurodytais atvejais ir nustatyta tvarka</w:t>
            </w:r>
            <w:r w:rsidR="009D221D">
              <w:rPr>
                <w:kern w:val="2"/>
                <w:szCs w:val="24"/>
              </w:rPr>
              <w:t>.</w:t>
            </w:r>
          </w:p>
          <w:p w14:paraId="0DF81AF8" w14:textId="77777777" w:rsidR="00687C5F" w:rsidRDefault="0032065D">
            <w:pPr>
              <w:jc w:val="both"/>
              <w:rPr>
                <w:kern w:val="2"/>
                <w:szCs w:val="24"/>
              </w:rPr>
            </w:pPr>
            <w:r>
              <w:rPr>
                <w:kern w:val="2"/>
                <w:szCs w:val="24"/>
              </w:rPr>
              <w:t xml:space="preserve">11.1.2. </w:t>
            </w:r>
            <w:r w:rsidR="00687C5F" w:rsidRPr="00687C5F">
              <w:rPr>
                <w:kern w:val="2"/>
                <w:szCs w:val="24"/>
              </w:rPr>
              <w:t>Pirkėjas turi teisę vienašališkai nutraukti Sutartį, informavęs Tiekėją raštu ne vėliau kaip prieš 10 (dešimt) kalendorinių dienų iki Sutarties nutraukimo</w:t>
            </w:r>
            <w:r w:rsidR="00687C5F">
              <w:rPr>
                <w:kern w:val="2"/>
                <w:szCs w:val="24"/>
              </w:rPr>
              <w:t>:</w:t>
            </w:r>
          </w:p>
          <w:p w14:paraId="128B4CCF" w14:textId="6D7BEBCF" w:rsidR="0032065D" w:rsidRDefault="00687C5F" w:rsidP="00020550">
            <w:pPr>
              <w:jc w:val="both"/>
              <w:rPr>
                <w:kern w:val="2"/>
                <w:szCs w:val="24"/>
              </w:rPr>
            </w:pPr>
            <w:r>
              <w:rPr>
                <w:kern w:val="2"/>
                <w:szCs w:val="24"/>
              </w:rPr>
              <w:t xml:space="preserve">11.1.2.1. </w:t>
            </w:r>
            <w:r w:rsidRPr="00687C5F">
              <w:rPr>
                <w:kern w:val="2"/>
                <w:szCs w:val="24"/>
              </w:rPr>
              <w:t xml:space="preserve"> </w:t>
            </w:r>
            <w:r w:rsidR="0032065D" w:rsidRPr="0032065D">
              <w:rPr>
                <w:kern w:val="2"/>
                <w:szCs w:val="24"/>
              </w:rPr>
              <w:t xml:space="preserve">jeigu dyzelino kokybė neatitinka šioje Sutartyje nustatytų reikalavimų ir po raštiško Pirkėjo pranešimo / pretenzijos apie tai </w:t>
            </w:r>
            <w:r w:rsidR="00CE5A30">
              <w:rPr>
                <w:kern w:val="2"/>
                <w:szCs w:val="24"/>
              </w:rPr>
              <w:t>Tiekėjui</w:t>
            </w:r>
            <w:r w:rsidR="0032065D" w:rsidRPr="0032065D">
              <w:rPr>
                <w:kern w:val="2"/>
                <w:szCs w:val="24"/>
              </w:rPr>
              <w:t xml:space="preserve">, jis per </w:t>
            </w:r>
            <w:r w:rsidR="00CE5A30">
              <w:rPr>
                <w:kern w:val="2"/>
                <w:szCs w:val="24"/>
              </w:rPr>
              <w:t>Tiekėjo</w:t>
            </w:r>
            <w:r w:rsidR="0032065D" w:rsidRPr="0032065D">
              <w:rPr>
                <w:kern w:val="2"/>
                <w:szCs w:val="24"/>
              </w:rPr>
              <w:t xml:space="preserve"> nurodytą terminą nepašalina trūkumų arba pašalina netinkamai;</w:t>
            </w:r>
          </w:p>
          <w:p w14:paraId="438F5ACA" w14:textId="4AF5F157" w:rsidR="00AA750E" w:rsidRPr="00020550" w:rsidRDefault="00AA750E" w:rsidP="00AA750E">
            <w:pPr>
              <w:jc w:val="both"/>
              <w:rPr>
                <w:kern w:val="2"/>
                <w:szCs w:val="24"/>
              </w:rPr>
            </w:pPr>
            <w:r w:rsidRPr="00020550">
              <w:rPr>
                <w:kern w:val="2"/>
                <w:szCs w:val="24"/>
              </w:rPr>
              <w:t>11.1.</w:t>
            </w:r>
            <w:r w:rsidR="00687C5F" w:rsidRPr="00020550">
              <w:rPr>
                <w:kern w:val="2"/>
                <w:szCs w:val="24"/>
              </w:rPr>
              <w:t>2</w:t>
            </w:r>
            <w:r w:rsidRPr="00020550">
              <w:rPr>
                <w:kern w:val="2"/>
                <w:szCs w:val="24"/>
              </w:rPr>
              <w:t>.</w:t>
            </w:r>
            <w:r w:rsidR="00687C5F" w:rsidRPr="00020550">
              <w:rPr>
                <w:kern w:val="2"/>
                <w:szCs w:val="24"/>
              </w:rPr>
              <w:t>2.</w:t>
            </w:r>
            <w:r w:rsidRPr="00020550">
              <w:rPr>
                <w:kern w:val="2"/>
                <w:szCs w:val="24"/>
              </w:rPr>
              <w:t xml:space="preserve">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w:t>
            </w:r>
          </w:p>
          <w:p w14:paraId="3EFF973D" w14:textId="0783BF7F"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6D5E756F" w14:textId="64561D7D" w:rsidR="00A46B9E" w:rsidRPr="00020550" w:rsidRDefault="00A46B9E" w:rsidP="00A46B9E">
            <w:pPr>
              <w:jc w:val="both"/>
              <w:rPr>
                <w:kern w:val="2"/>
                <w:szCs w:val="24"/>
              </w:rPr>
            </w:pPr>
            <w:r w:rsidRPr="00020550">
              <w:rPr>
                <w:kern w:val="2"/>
                <w:szCs w:val="24"/>
                <w:lang w:val="en-US"/>
              </w:rPr>
              <w:t xml:space="preserve">11.2.1. </w:t>
            </w:r>
            <w:r w:rsidRPr="00020550">
              <w:rPr>
                <w:kern w:val="2"/>
                <w:szCs w:val="24"/>
              </w:rPr>
              <w:t xml:space="preserve">jeigu tiekiamos Prekės neatitinka Specialiųjų sąlygų 3.1 </w:t>
            </w:r>
            <w:r w:rsidR="00612665" w:rsidRPr="00020550">
              <w:rPr>
                <w:kern w:val="2"/>
                <w:szCs w:val="24"/>
              </w:rPr>
              <w:t>pa</w:t>
            </w:r>
            <w:r w:rsidRPr="00020550">
              <w:rPr>
                <w:kern w:val="2"/>
                <w:szCs w:val="24"/>
              </w:rPr>
              <w:t>punkt</w:t>
            </w:r>
            <w:r w:rsidR="00CF02BB" w:rsidRPr="00020550">
              <w:rPr>
                <w:kern w:val="2"/>
                <w:szCs w:val="24"/>
              </w:rPr>
              <w:t>yje</w:t>
            </w:r>
            <w:r w:rsidRPr="00020550">
              <w:rPr>
                <w:kern w:val="2"/>
                <w:szCs w:val="24"/>
              </w:rPr>
              <w:t xml:space="preserve"> numatyto Sutarties dalyko;</w:t>
            </w:r>
          </w:p>
          <w:p w14:paraId="5BCC0BB3" w14:textId="56B620A5" w:rsidR="00A46B9E" w:rsidRPr="00020550" w:rsidRDefault="00A46B9E" w:rsidP="00A46B9E">
            <w:pPr>
              <w:jc w:val="both"/>
              <w:rPr>
                <w:kern w:val="2"/>
                <w:szCs w:val="24"/>
              </w:rPr>
            </w:pPr>
            <w:r w:rsidRPr="00020550">
              <w:rPr>
                <w:kern w:val="2"/>
                <w:szCs w:val="24"/>
              </w:rPr>
              <w:t xml:space="preserve">11.2.2. Prekių kokybė neatitinka Sutartyje nustatytų reikalavimų ir po </w:t>
            </w:r>
            <w:r w:rsidRPr="00020550">
              <w:rPr>
                <w:kern w:val="2"/>
                <w:szCs w:val="24"/>
                <w:lang w:val="en-US"/>
              </w:rPr>
              <w:t>2 (dviej</w:t>
            </w:r>
            <w:r w:rsidRPr="00020550">
              <w:rPr>
                <w:kern w:val="2"/>
                <w:szCs w:val="24"/>
              </w:rPr>
              <w:t>ų) raštiškų Pirkėjo pranešimų / pretenzijų apie tai Tiekėjui, jis per Pirkėjo nurodytą terminą nepašalina Prekių trūkumų arba pašalina netinkamai;</w:t>
            </w:r>
          </w:p>
          <w:p w14:paraId="3DE9ACEA" w14:textId="77777777" w:rsidR="00A46B9E" w:rsidRPr="00020550" w:rsidRDefault="00A46B9E" w:rsidP="00A46B9E">
            <w:pPr>
              <w:jc w:val="both"/>
              <w:rPr>
                <w:kern w:val="2"/>
                <w:szCs w:val="24"/>
              </w:rPr>
            </w:pPr>
            <w:r w:rsidRPr="00020550">
              <w:rPr>
                <w:rStyle w:val="normaltextrun"/>
              </w:rPr>
              <w:t>11.2.3. Tiekėjas nevykdo arba netinkamai vykdo Sutartyje nurodytus įsipareigojimus ir po 2 (dviejų) raštiškų Pirkėjo pranešimų / pretenzijų (nepriklausomai nuo nevykdomų sutartinių įsipareigojimų skaičiaus / pobūdžio) apie tai Tiekėjui jis per Pirkėjo nurodytą terminą nepašalina nurodytų Prekių trūkumų ir / ar toliau nevykdo arba netinkamai vykdo sutartinius įsipareigojimus;</w:t>
            </w:r>
          </w:p>
          <w:p w14:paraId="14AE394C" w14:textId="76796C05" w:rsidR="00F9407C" w:rsidRPr="00020550" w:rsidRDefault="00A46B9E" w:rsidP="00A46B9E">
            <w:pPr>
              <w:jc w:val="both"/>
              <w:rPr>
                <w:kern w:val="2"/>
                <w:szCs w:val="24"/>
              </w:rPr>
            </w:pPr>
            <w:r w:rsidRPr="00020550">
              <w:rPr>
                <w:kern w:val="2"/>
                <w:szCs w:val="24"/>
              </w:rPr>
              <w:t>11.2.4. jeigu Tiekėjas nevykdo prisiimtų įsipareigojimų už Sutartyje nustatytus įkainius / kainą</w:t>
            </w:r>
            <w:r w:rsidR="003E6B78" w:rsidRPr="00020550">
              <w:rPr>
                <w:kern w:val="2"/>
                <w:szCs w:val="24"/>
              </w:rPr>
              <w:t>;</w:t>
            </w:r>
            <w:r w:rsidR="00352060" w:rsidRPr="00020550">
              <w:rPr>
                <w:kern w:val="2"/>
                <w:szCs w:val="24"/>
              </w:rPr>
              <w:t xml:space="preserve"> </w:t>
            </w:r>
          </w:p>
          <w:p w14:paraId="489B7382" w14:textId="79B4C99F" w:rsidR="00A46B9E" w:rsidRPr="00020550" w:rsidRDefault="00F9407C" w:rsidP="00A46B9E">
            <w:pPr>
              <w:jc w:val="both"/>
              <w:rPr>
                <w:kern w:val="2"/>
                <w:szCs w:val="24"/>
              </w:rPr>
            </w:pPr>
            <w:r w:rsidRPr="00020550">
              <w:rPr>
                <w:kern w:val="2"/>
                <w:szCs w:val="24"/>
              </w:rPr>
              <w:t>11.2</w:t>
            </w:r>
            <w:r w:rsidR="00E02ECA" w:rsidRPr="00020550">
              <w:rPr>
                <w:kern w:val="2"/>
                <w:szCs w:val="24"/>
              </w:rPr>
              <w:t>.5</w:t>
            </w:r>
            <w:r w:rsidR="00687C5F" w:rsidRPr="00020550">
              <w:rPr>
                <w:kern w:val="2"/>
                <w:szCs w:val="24"/>
              </w:rPr>
              <w:t xml:space="preserve">. </w:t>
            </w:r>
            <w:r w:rsidR="00352060" w:rsidRPr="00020550">
              <w:rPr>
                <w:kern w:val="2"/>
                <w:szCs w:val="24"/>
              </w:rPr>
              <w:t xml:space="preserve">jei </w:t>
            </w:r>
            <w:r w:rsidR="002D388E" w:rsidRPr="00020550">
              <w:rPr>
                <w:kern w:val="2"/>
                <w:szCs w:val="24"/>
              </w:rPr>
              <w:t>Tiekėjas</w:t>
            </w:r>
            <w:r w:rsidR="00352060" w:rsidRPr="00020550">
              <w:rPr>
                <w:kern w:val="2"/>
                <w:szCs w:val="24"/>
              </w:rPr>
              <w:t xml:space="preserve"> vykdydamas Sutartį, taiko didesnę, nei nustatyta Sutartyje dyzelino fiksuotą įkainio dedamąją dalį)</w:t>
            </w:r>
            <w:r w:rsidR="00A46B9E" w:rsidRPr="00020550">
              <w:rPr>
                <w:kern w:val="2"/>
                <w:szCs w:val="24"/>
              </w:rPr>
              <w:t>;</w:t>
            </w:r>
          </w:p>
          <w:p w14:paraId="0EAB2EA7" w14:textId="3E755343" w:rsidR="00A46B9E" w:rsidRPr="00020550" w:rsidRDefault="00A46B9E" w:rsidP="00A46B9E">
            <w:pPr>
              <w:tabs>
                <w:tab w:val="left" w:pos="567"/>
                <w:tab w:val="left" w:pos="851"/>
                <w:tab w:val="left" w:pos="992"/>
                <w:tab w:val="left" w:pos="1134"/>
              </w:tabs>
              <w:spacing w:line="257" w:lineRule="auto"/>
              <w:jc w:val="both"/>
              <w:rPr>
                <w:rFonts w:eastAsia="Arial"/>
                <w:kern w:val="2"/>
                <w:szCs w:val="24"/>
                <w:lang w:val="lt"/>
              </w:rPr>
            </w:pPr>
            <w:r w:rsidRPr="00020550">
              <w:rPr>
                <w:rFonts w:eastAsia="Arial"/>
                <w:kern w:val="2"/>
                <w:szCs w:val="24"/>
                <w:lang w:val="lt"/>
              </w:rPr>
              <w:t>11.2.</w:t>
            </w:r>
            <w:r w:rsidR="00FF0667" w:rsidRPr="00020550">
              <w:rPr>
                <w:rFonts w:eastAsia="Arial"/>
                <w:kern w:val="2"/>
                <w:szCs w:val="24"/>
                <w:lang w:val="lt"/>
              </w:rPr>
              <w:t>6</w:t>
            </w:r>
            <w:r w:rsidRPr="00020550">
              <w:rPr>
                <w:rFonts w:eastAsia="Arial"/>
                <w:kern w:val="2"/>
                <w:szCs w:val="24"/>
                <w:lang w:val="lt"/>
              </w:rPr>
              <w:t xml:space="preserve">. jeigu Tiekėjas pažeidžia Prekių tiekimo terminus </w:t>
            </w:r>
            <w:r w:rsidR="00C039F2" w:rsidRPr="00020550">
              <w:rPr>
                <w:rFonts w:eastAsia="Arial"/>
                <w:kern w:val="2"/>
                <w:szCs w:val="24"/>
                <w:lang w:val="lt"/>
              </w:rPr>
              <w:t>ir nepateikia Prekių</w:t>
            </w:r>
            <w:r w:rsidR="00C039F2" w:rsidRPr="00020550">
              <w:rPr>
                <w:rFonts w:eastAsia="Arial"/>
                <w:kern w:val="2"/>
                <w:szCs w:val="24"/>
              </w:rPr>
              <w:t xml:space="preserve"> per papildomą nustatytą laiką, per kurį skaičiuojami delspinigiai už vėlavimą</w:t>
            </w:r>
            <w:r w:rsidRPr="00020550">
              <w:rPr>
                <w:rFonts w:eastAsia="Arial"/>
                <w:kern w:val="2"/>
                <w:szCs w:val="24"/>
                <w:lang w:val="lt"/>
              </w:rPr>
              <w:t>;</w:t>
            </w:r>
          </w:p>
          <w:p w14:paraId="582969C6" w14:textId="36080197" w:rsidR="00A46B9E" w:rsidRPr="00020550" w:rsidRDefault="00A46B9E" w:rsidP="00A46B9E">
            <w:pPr>
              <w:tabs>
                <w:tab w:val="left" w:pos="567"/>
                <w:tab w:val="left" w:pos="851"/>
                <w:tab w:val="left" w:pos="992"/>
                <w:tab w:val="left" w:pos="1134"/>
              </w:tabs>
              <w:spacing w:line="257" w:lineRule="auto"/>
              <w:jc w:val="both"/>
              <w:rPr>
                <w:rFonts w:eastAsia="Arial"/>
                <w:kern w:val="2"/>
                <w:szCs w:val="24"/>
                <w:lang w:val="lt"/>
              </w:rPr>
            </w:pPr>
            <w:r w:rsidRPr="00020550">
              <w:rPr>
                <w:rFonts w:eastAsia="Arial"/>
                <w:kern w:val="2"/>
                <w:szCs w:val="24"/>
                <w:lang w:val="lt"/>
              </w:rPr>
              <w:lastRenderedPageBreak/>
              <w:t>11.2.</w:t>
            </w:r>
            <w:r w:rsidR="00FF0667" w:rsidRPr="00020550">
              <w:rPr>
                <w:rFonts w:eastAsia="Arial"/>
                <w:kern w:val="2"/>
                <w:szCs w:val="24"/>
                <w:lang w:val="lt"/>
              </w:rPr>
              <w:t>7</w:t>
            </w:r>
            <w:r w:rsidRPr="00020550">
              <w:rPr>
                <w:rFonts w:eastAsia="Arial"/>
                <w:kern w:val="2"/>
                <w:szCs w:val="24"/>
                <w:lang w:val="lt"/>
              </w:rPr>
              <w:t>. Tiekėjas pažeidžia Prekių tiekimo terminus ir dėl Prekių tiekimo vėlavimo Prekės tampa nebereikalingos;</w:t>
            </w:r>
          </w:p>
          <w:p w14:paraId="47CBB81B" w14:textId="6C31C5EF" w:rsidR="00A46B9E" w:rsidRPr="00020550" w:rsidRDefault="00A46B9E" w:rsidP="00A46B9E">
            <w:pPr>
              <w:tabs>
                <w:tab w:val="left" w:pos="567"/>
                <w:tab w:val="left" w:pos="851"/>
                <w:tab w:val="left" w:pos="992"/>
                <w:tab w:val="left" w:pos="1134"/>
              </w:tabs>
              <w:spacing w:line="257" w:lineRule="auto"/>
              <w:jc w:val="both"/>
              <w:rPr>
                <w:rFonts w:eastAsia="Arial"/>
                <w:kern w:val="2"/>
                <w:szCs w:val="24"/>
                <w:lang w:val="lt"/>
              </w:rPr>
            </w:pPr>
            <w:r w:rsidRPr="00020550">
              <w:rPr>
                <w:rFonts w:eastAsia="Arial"/>
                <w:kern w:val="2"/>
                <w:szCs w:val="24"/>
                <w:lang w:val="lt"/>
              </w:rPr>
              <w:t>11.2.</w:t>
            </w:r>
            <w:r w:rsidR="00FF0667" w:rsidRPr="00020550">
              <w:rPr>
                <w:rFonts w:eastAsia="Arial"/>
                <w:kern w:val="2"/>
                <w:szCs w:val="24"/>
                <w:lang w:val="lt"/>
              </w:rPr>
              <w:t>8</w:t>
            </w:r>
            <w:r w:rsidRPr="00020550">
              <w:rPr>
                <w:rFonts w:eastAsia="Arial"/>
                <w:kern w:val="2"/>
                <w:szCs w:val="24"/>
                <w:lang w:val="lt"/>
              </w:rPr>
              <w:t>. Tiekėjas pažeidžia šios Sutarties nuostatas, reglamentuojančias konkurenciją, intelektinės nuosavybės ar konfidencialios informacijos valdymą;</w:t>
            </w:r>
          </w:p>
          <w:p w14:paraId="6D62C237" w14:textId="65D3499E" w:rsidR="00A46B9E" w:rsidRPr="00020550" w:rsidRDefault="00A46B9E" w:rsidP="00A46B9E">
            <w:pPr>
              <w:spacing w:line="257" w:lineRule="auto"/>
              <w:jc w:val="both"/>
              <w:rPr>
                <w:rFonts w:eastAsia="Arial"/>
                <w:kern w:val="2"/>
                <w:szCs w:val="24"/>
                <w:lang w:val="lt"/>
              </w:rPr>
            </w:pPr>
            <w:r w:rsidRPr="00020550">
              <w:rPr>
                <w:rFonts w:eastAsia="Arial"/>
                <w:kern w:val="2"/>
                <w:szCs w:val="24"/>
                <w:lang w:val="lt"/>
              </w:rPr>
              <w:t>11.2.</w:t>
            </w:r>
            <w:r w:rsidR="00FF0667" w:rsidRPr="00020550">
              <w:rPr>
                <w:rFonts w:eastAsia="Arial"/>
                <w:kern w:val="2"/>
                <w:szCs w:val="24"/>
                <w:lang w:val="lt"/>
              </w:rPr>
              <w:t>9</w:t>
            </w:r>
            <w:r w:rsidRPr="00020550">
              <w:rPr>
                <w:rFonts w:eastAsia="Arial"/>
                <w:kern w:val="2"/>
                <w:szCs w:val="24"/>
                <w:lang w:val="lt"/>
              </w:rPr>
              <w:t>. Tiekėjas pažeidžia Bendrųjų sąlygų nuostatas dėl subtiekėjų ir (ar) specialistų pasitelkimo ir (ar) keitimo</w:t>
            </w:r>
            <w:r w:rsidR="00BA059B" w:rsidRPr="00020550">
              <w:rPr>
                <w:rFonts w:eastAsia="Arial"/>
                <w:kern w:val="2"/>
                <w:szCs w:val="24"/>
                <w:lang w:val="lt"/>
              </w:rPr>
              <w:t>.</w:t>
            </w:r>
          </w:p>
          <w:p w14:paraId="4198364C" w14:textId="7AE4354E"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FDDF776" w:rsidR="005A5832" w:rsidRDefault="00A10867" w:rsidP="0002055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1F6361" w:rsidRPr="00020550">
              <w:rPr>
                <w:kern w:val="2"/>
                <w:szCs w:val="24"/>
                <w:shd w:val="clear" w:color="auto" w:fill="FFFFFF"/>
              </w:rPr>
              <w:t>4.4.4</w:t>
            </w:r>
            <w:r w:rsidR="004357C5" w:rsidRPr="00020550">
              <w:rPr>
                <w:kern w:val="2"/>
                <w:szCs w:val="24"/>
                <w:shd w:val="clear" w:color="auto" w:fill="FFFFFF"/>
              </w:rPr>
              <w:t>.1</w:t>
            </w:r>
            <w:r w:rsidRPr="0002055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5998CC23" w:rsidR="005A5832" w:rsidRDefault="00A10867">
            <w:pPr>
              <w:rPr>
                <w:color w:val="008080"/>
                <w:szCs w:val="24"/>
              </w:rPr>
            </w:pPr>
            <w:r>
              <w:rPr>
                <w:kern w:val="2"/>
                <w:szCs w:val="24"/>
                <w:shd w:val="clear" w:color="auto" w:fill="FFFFFF"/>
              </w:rPr>
              <w:t>Netaikoma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42789DE" w14:textId="77777777" w:rsidR="005A5832" w:rsidRDefault="005A5832">
            <w:pPr>
              <w:rPr>
                <w:kern w:val="2"/>
                <w:szCs w:val="24"/>
              </w:rPr>
            </w:pPr>
          </w:p>
          <w:p w14:paraId="4BE0C631" w14:textId="6BD073BE" w:rsidR="005A5832" w:rsidRDefault="00584900" w:rsidP="00020550">
            <w:pPr>
              <w:jc w:val="both"/>
              <w:rPr>
                <w:szCs w:val="24"/>
                <w:shd w:val="clear" w:color="auto" w:fill="FFFFFF"/>
              </w:rPr>
            </w:pPr>
            <w:r>
              <w:rPr>
                <w:kern w:val="2"/>
                <w:szCs w:val="24"/>
                <w:shd w:val="clear" w:color="auto" w:fill="FFFFFF"/>
              </w:rPr>
              <w:t>T</w:t>
            </w:r>
            <w:r w:rsidR="00A10867">
              <w:rPr>
                <w:kern w:val="2"/>
                <w:szCs w:val="24"/>
                <w:shd w:val="clear" w:color="auto" w:fill="FFFFFF"/>
              </w:rPr>
              <w:t xml:space="preserve">iekėjas privalo Prekes atvežti Pirkėjui ne kelių eismo piko valandomis, </w:t>
            </w:r>
            <w:r w:rsidR="00A10867" w:rsidRPr="00020550">
              <w:rPr>
                <w:kern w:val="2"/>
                <w:szCs w:val="24"/>
                <w:shd w:val="clear" w:color="auto" w:fill="FFFFFF"/>
              </w:rPr>
              <w:t xml:space="preserve">pirmadieniais − ketvirtadieniais nuo 14:30 iki 16:00 val., penktadieniais ir švenčių dienų išvakarėse nuo 13:00 iki 14:00 val. </w:t>
            </w:r>
            <w:r w:rsidR="00A10867">
              <w:rPr>
                <w:kern w:val="2"/>
                <w:szCs w:val="24"/>
                <w:shd w:val="clear" w:color="auto" w:fill="FFFFFF"/>
              </w:rPr>
              <w:t>ir trumpiausiais galimais maršrutais. Už Prekių priėmimą atsakingas Pirkėjo atstovas, nurodytas Specialiųjų sąlygų 2.1 punkte</w:t>
            </w:r>
            <w:r w:rsidR="00D24539">
              <w:rPr>
                <w:kern w:val="2"/>
                <w:szCs w:val="24"/>
                <w:shd w:val="clear" w:color="auto" w:fill="FFFFFF"/>
              </w:rPr>
              <w:t>,</w:t>
            </w:r>
            <w:r w:rsidR="00A10867">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00A10867">
              <w:rPr>
                <w:color w:val="000000"/>
                <w:kern w:val="2"/>
                <w:szCs w:val="24"/>
                <w:shd w:val="clear" w:color="auto" w:fill="FFFFFF"/>
              </w:rPr>
              <w:t>Nustačius, kad Tiekėjas šiame punkte nustatyto reikalavimo nesilaiko, Tiekėjui taikoma Specialiųjų sąlygų 9.5 punkte nurodyto dydžio bauda.</w:t>
            </w:r>
          </w:p>
          <w:p w14:paraId="092016A7" w14:textId="77777777" w:rsidR="005A5832" w:rsidRDefault="005A5832">
            <w:pPr>
              <w:rPr>
                <w:szCs w:val="24"/>
                <w:u w:val="single"/>
              </w:rPr>
            </w:pPr>
          </w:p>
          <w:p w14:paraId="69FD5316" w14:textId="089F5C72"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6F58AB90" w:rsidR="005A5832" w:rsidRDefault="005A5832" w:rsidP="004919D8">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019B5428"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0F847D42" w14:textId="77777777" w:rsidR="00A16FA4" w:rsidRPr="00020550" w:rsidRDefault="00A16FA4" w:rsidP="00B45A32">
            <w:pPr>
              <w:jc w:val="both"/>
              <w:rPr>
                <w:kern w:val="2"/>
                <w:szCs w:val="24"/>
              </w:rPr>
            </w:pPr>
            <w:r w:rsidRPr="00020550">
              <w:rPr>
                <w:kern w:val="2"/>
                <w:szCs w:val="24"/>
              </w:rPr>
              <w:t>Šalys susitaria pakeisti nurodytą Sutarties Bendrųjų sąlygų punktą ir išdėstyti jį nauja redakcija:</w:t>
            </w:r>
          </w:p>
          <w:p w14:paraId="1F805B4C" w14:textId="235829AB" w:rsidR="005A5832" w:rsidRDefault="00A16FA4" w:rsidP="00B45A32">
            <w:pPr>
              <w:jc w:val="both"/>
              <w:rPr>
                <w:kern w:val="2"/>
                <w:szCs w:val="24"/>
              </w:rPr>
            </w:pPr>
            <w:r w:rsidRPr="00020550">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r w:rsidR="00354291" w:rsidRPr="00020550">
              <w:rPr>
                <w:kern w:val="2"/>
                <w:szCs w:val="24"/>
              </w:rPr>
              <w:t>.</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8A5484E" w14:textId="77777777" w:rsidR="00D651CC" w:rsidRDefault="00D651CC" w:rsidP="00D651CC">
            <w:pPr>
              <w:jc w:val="both"/>
              <w:rPr>
                <w:kern w:val="2"/>
                <w:szCs w:val="24"/>
              </w:rPr>
            </w:pPr>
            <w:r>
              <w:rPr>
                <w:kern w:val="2"/>
                <w:szCs w:val="24"/>
              </w:rPr>
              <w:t>Šalys susitaria pakeisti nurodytą Sutarties Bendrųjų sąlygų punktą ir išdėstyti jį nauja redakcija:</w:t>
            </w:r>
          </w:p>
          <w:p w14:paraId="632B4F73" w14:textId="5949597F" w:rsidR="005A5832" w:rsidRDefault="00D651CC">
            <w:pPr>
              <w:rPr>
                <w:kern w:val="2"/>
                <w:szCs w:val="24"/>
              </w:rPr>
            </w:pPr>
            <w:r>
              <w:rPr>
                <w:kern w:val="2"/>
                <w:szCs w:val="24"/>
              </w:rPr>
              <w:t>„</w:t>
            </w:r>
            <w:r w:rsidRPr="00BE07E1">
              <w:rPr>
                <w:kern w:val="2"/>
                <w:szCs w:val="24"/>
              </w:rPr>
              <w:t>12.2.1.2. Europos elektroninių sąskaitų faktūrų standarto neatitinkančią elektroninę sąskaitą faktūrą Tiekėjas gali teikti tik naudodamasis SABIS priemonėmis.</w:t>
            </w:r>
            <w:r>
              <w:rPr>
                <w:kern w:val="2"/>
                <w:szCs w:val="24"/>
              </w:rPr>
              <w:t>“.</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AC5CE8F" w14:textId="77777777" w:rsidR="00B45A32" w:rsidRDefault="00B45A32" w:rsidP="00B45A32">
            <w:pPr>
              <w:jc w:val="both"/>
              <w:rPr>
                <w:kern w:val="2"/>
                <w:szCs w:val="24"/>
              </w:rPr>
            </w:pPr>
            <w:r>
              <w:rPr>
                <w:kern w:val="2"/>
                <w:szCs w:val="24"/>
              </w:rPr>
              <w:t>Šalys susitaria pakeisti nurodytą Sutarties Bendrųjų sąlygų punktą ir išdėstyti jį nauja redakcija:</w:t>
            </w:r>
          </w:p>
          <w:p w14:paraId="201CF248" w14:textId="1998A1B3" w:rsidR="005A5832" w:rsidRDefault="00B45A32">
            <w:pPr>
              <w:rPr>
                <w:kern w:val="2"/>
                <w:szCs w:val="24"/>
              </w:rPr>
            </w:pPr>
            <w:r>
              <w:rPr>
                <w:kern w:val="2"/>
                <w:szCs w:val="24"/>
              </w:rPr>
              <w:t>„</w:t>
            </w:r>
            <w:r w:rsidRPr="00C471C0">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Pr>
                <w:kern w:val="2"/>
                <w:szCs w:val="24"/>
              </w:rPr>
              <w:t>“.</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386483BA" w14:textId="77777777" w:rsidR="00C61ADC" w:rsidRDefault="00C61ADC" w:rsidP="00C61ADC">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papildyti Bendrąsias sąlygas nurodytu papunkčiu, tačiau kitų papunkčių numeracijos nekeisti:</w:t>
            </w:r>
            <w:r>
              <w:rPr>
                <w:rStyle w:val="eop"/>
              </w:rPr>
              <w:t> </w:t>
            </w:r>
          </w:p>
          <w:p w14:paraId="031E597B" w14:textId="0CD1A551" w:rsidR="00C61ADC" w:rsidRDefault="00C61ADC" w:rsidP="00C61AD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„8.1.4. Įvertinus visuotinai žinomas rizikas, susijusias su užkrečiamų ligų, įskaitant, bet neapsiribojant, koronovirusinės infekcijos (COVID - 19) plitimu ir taikomas priemones asmenų sveikatai užtikrinti, </w:t>
            </w:r>
            <w:r w:rsidR="008E62B0">
              <w:rPr>
                <w:rStyle w:val="normaltextrun"/>
              </w:rPr>
              <w:t>Prekių</w:t>
            </w:r>
            <w:r>
              <w:rPr>
                <w:rStyle w:val="normaltextrun"/>
              </w:rPr>
              <w:t xml:space="preserve">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w:t>
            </w:r>
            <w:r>
              <w:rPr>
                <w:rStyle w:val="normaltextrun"/>
                <w:lang w:val="en-US"/>
              </w:rPr>
              <w:t>2</w:t>
            </w:r>
            <w:r>
              <w:rPr>
                <w:rStyle w:val="normaltextrun"/>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w:t>
            </w:r>
            <w:r>
              <w:rPr>
                <w:rStyle w:val="eop"/>
              </w:rPr>
              <w:t> </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lastRenderedPageBreak/>
              <w:t>13.5.</w:t>
            </w:r>
          </w:p>
        </w:tc>
        <w:tc>
          <w:tcPr>
            <w:tcW w:w="7003" w:type="dxa"/>
            <w:gridSpan w:val="3"/>
          </w:tcPr>
          <w:p w14:paraId="4B506AA7" w14:textId="77777777" w:rsidR="00CE4917" w:rsidRPr="00CE4917" w:rsidRDefault="00CE4917" w:rsidP="00CE4917">
            <w:pPr>
              <w:jc w:val="both"/>
              <w:rPr>
                <w:kern w:val="2"/>
                <w:szCs w:val="24"/>
              </w:rPr>
            </w:pPr>
            <w:r w:rsidRPr="00CE4917">
              <w:rPr>
                <w:kern w:val="2"/>
                <w:szCs w:val="24"/>
              </w:rPr>
              <w:t>Šalys susitaria papildyti Sutarties Bendrąsias sąlygas nurodytu punktu, tačiau kitų punktų numeracijos nekeisti:</w:t>
            </w:r>
          </w:p>
          <w:p w14:paraId="039E4DF7" w14:textId="3E0D5249" w:rsidR="005A5832" w:rsidRDefault="00CE4917" w:rsidP="00CE4917">
            <w:pPr>
              <w:jc w:val="both"/>
              <w:rPr>
                <w:kern w:val="2"/>
                <w:szCs w:val="24"/>
              </w:rPr>
            </w:pPr>
            <w:r w:rsidRPr="00CE4917">
              <w:rPr>
                <w:kern w:val="2"/>
                <w:szCs w:val="24"/>
              </w:rPr>
              <w:t xml:space="preserve">„16.4.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1" w:tgtFrame="_blank" w:tooltip="http://www.e-tar.lt" w:history="1">
              <w:r w:rsidRPr="00CE4917">
                <w:rPr>
                  <w:rStyle w:val="Hyperlink"/>
                  <w:kern w:val="2"/>
                  <w:szCs w:val="24"/>
                </w:rPr>
                <w:t>www.e-tar.lt</w:t>
              </w:r>
            </w:hyperlink>
            <w:r w:rsidRPr="00CE4917">
              <w:rPr>
                <w:kern w:val="2"/>
                <w:szCs w:val="24"/>
              </w:rPr>
              <w:t>).“.</w:t>
            </w:r>
          </w:p>
        </w:tc>
      </w:tr>
      <w:tr w:rsidR="000A3F51" w14:paraId="0FACFAFF" w14:textId="77777777">
        <w:trPr>
          <w:trHeight w:val="300"/>
        </w:trPr>
        <w:tc>
          <w:tcPr>
            <w:tcW w:w="2532" w:type="dxa"/>
          </w:tcPr>
          <w:p w14:paraId="7EA1F41D" w14:textId="739CEB98" w:rsidR="000A3F51" w:rsidRDefault="00A636C8">
            <w:pPr>
              <w:rPr>
                <w:b/>
                <w:bCs/>
                <w:kern w:val="2"/>
                <w:szCs w:val="24"/>
              </w:rPr>
            </w:pPr>
            <w:r>
              <w:rPr>
                <w:b/>
                <w:bCs/>
                <w:kern w:val="2"/>
                <w:szCs w:val="24"/>
              </w:rPr>
              <w:t>13.6</w:t>
            </w:r>
            <w:r w:rsidR="008A6387">
              <w:rPr>
                <w:b/>
                <w:bCs/>
                <w:kern w:val="2"/>
                <w:szCs w:val="24"/>
              </w:rPr>
              <w:t>.</w:t>
            </w:r>
          </w:p>
        </w:tc>
        <w:tc>
          <w:tcPr>
            <w:tcW w:w="7003" w:type="dxa"/>
            <w:gridSpan w:val="3"/>
          </w:tcPr>
          <w:p w14:paraId="261F091A" w14:textId="0426BC3D" w:rsidR="000A3F51" w:rsidRDefault="008A6387" w:rsidP="00CE491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6D2869" w14:paraId="2EEAB97F" w14:textId="77777777">
        <w:trPr>
          <w:trHeight w:val="300"/>
        </w:trPr>
        <w:tc>
          <w:tcPr>
            <w:tcW w:w="2532" w:type="dxa"/>
          </w:tcPr>
          <w:p w14:paraId="33D1E7D8" w14:textId="77777777" w:rsidR="006D2869" w:rsidRDefault="006D2869" w:rsidP="006D2869">
            <w:pPr>
              <w:jc w:val="center"/>
              <w:rPr>
                <w:b/>
                <w:bCs/>
                <w:kern w:val="2"/>
                <w:szCs w:val="24"/>
              </w:rPr>
            </w:pPr>
            <w:r>
              <w:rPr>
                <w:b/>
                <w:bCs/>
                <w:kern w:val="2"/>
                <w:szCs w:val="24"/>
              </w:rPr>
              <w:t>14.1. Priedas Nr. 1</w:t>
            </w:r>
          </w:p>
        </w:tc>
        <w:tc>
          <w:tcPr>
            <w:tcW w:w="7003" w:type="dxa"/>
            <w:gridSpan w:val="3"/>
          </w:tcPr>
          <w:p w14:paraId="16B8142D" w14:textId="64A18F01" w:rsidR="006D2869" w:rsidRDefault="006D2869" w:rsidP="00605FA2">
            <w:pPr>
              <w:rPr>
                <w:b/>
                <w:bCs/>
                <w:kern w:val="2"/>
                <w:szCs w:val="24"/>
              </w:rPr>
            </w:pPr>
            <w:r w:rsidRPr="006F542A">
              <w:rPr>
                <w:kern w:val="2"/>
                <w:szCs w:val="24"/>
              </w:rPr>
              <w:t>„Techninė specifikacija“</w:t>
            </w:r>
            <w:r w:rsidR="00450F50">
              <w:rPr>
                <w:kern w:val="2"/>
                <w:szCs w:val="24"/>
              </w:rPr>
              <w:t>;</w:t>
            </w:r>
          </w:p>
        </w:tc>
      </w:tr>
      <w:tr w:rsidR="006D2869" w14:paraId="0153FAD0" w14:textId="77777777">
        <w:trPr>
          <w:trHeight w:val="300"/>
        </w:trPr>
        <w:tc>
          <w:tcPr>
            <w:tcW w:w="2532" w:type="dxa"/>
          </w:tcPr>
          <w:p w14:paraId="7DDB0AFC" w14:textId="77777777" w:rsidR="006D2869" w:rsidRDefault="006D2869" w:rsidP="006D2869">
            <w:pPr>
              <w:jc w:val="center"/>
              <w:rPr>
                <w:b/>
                <w:bCs/>
                <w:kern w:val="2"/>
                <w:szCs w:val="24"/>
              </w:rPr>
            </w:pPr>
            <w:r>
              <w:rPr>
                <w:b/>
                <w:bCs/>
                <w:kern w:val="2"/>
                <w:szCs w:val="24"/>
              </w:rPr>
              <w:t>14.2. Priedas Nr. 2</w:t>
            </w:r>
          </w:p>
        </w:tc>
        <w:tc>
          <w:tcPr>
            <w:tcW w:w="7003" w:type="dxa"/>
            <w:gridSpan w:val="3"/>
          </w:tcPr>
          <w:p w14:paraId="57415B2F" w14:textId="54C4607E" w:rsidR="006D2869" w:rsidRDefault="006D2869" w:rsidP="00605FA2">
            <w:pPr>
              <w:rPr>
                <w:b/>
                <w:bCs/>
                <w:kern w:val="2"/>
                <w:szCs w:val="24"/>
              </w:rPr>
            </w:pPr>
            <w:r w:rsidRPr="006F542A">
              <w:rPr>
                <w:kern w:val="2"/>
                <w:szCs w:val="24"/>
              </w:rPr>
              <w:t>„Pasiūlymas“</w:t>
            </w:r>
            <w:r w:rsidR="00450F50">
              <w:rPr>
                <w:kern w:val="2"/>
                <w:szCs w:val="24"/>
              </w:rPr>
              <w:t>;</w:t>
            </w:r>
          </w:p>
        </w:tc>
      </w:tr>
      <w:tr w:rsidR="006D2869" w14:paraId="24AAAD54" w14:textId="77777777">
        <w:trPr>
          <w:trHeight w:val="300"/>
        </w:trPr>
        <w:tc>
          <w:tcPr>
            <w:tcW w:w="2532" w:type="dxa"/>
          </w:tcPr>
          <w:p w14:paraId="0DC99DC9" w14:textId="77777777" w:rsidR="006D2869" w:rsidRDefault="006D2869" w:rsidP="006D2869">
            <w:pPr>
              <w:jc w:val="center"/>
              <w:rPr>
                <w:b/>
                <w:bCs/>
                <w:kern w:val="2"/>
                <w:szCs w:val="24"/>
              </w:rPr>
            </w:pPr>
            <w:r>
              <w:rPr>
                <w:b/>
                <w:bCs/>
                <w:kern w:val="2"/>
                <w:szCs w:val="24"/>
              </w:rPr>
              <w:t>14.3. Priedas Nr. 3</w:t>
            </w:r>
          </w:p>
        </w:tc>
        <w:tc>
          <w:tcPr>
            <w:tcW w:w="7003" w:type="dxa"/>
            <w:gridSpan w:val="3"/>
          </w:tcPr>
          <w:p w14:paraId="0AB6DF8C" w14:textId="6244DE50" w:rsidR="006D2869" w:rsidRDefault="006D2869" w:rsidP="00605FA2">
            <w:pPr>
              <w:rPr>
                <w:b/>
                <w:bCs/>
                <w:kern w:val="2"/>
                <w:szCs w:val="24"/>
              </w:rPr>
            </w:pPr>
            <w:r w:rsidRPr="006F542A">
              <w:rPr>
                <w:kern w:val="2"/>
                <w:szCs w:val="24"/>
              </w:rPr>
              <w:t>„P</w:t>
            </w:r>
            <w:r w:rsidR="00E667BC">
              <w:rPr>
                <w:kern w:val="2"/>
                <w:szCs w:val="24"/>
              </w:rPr>
              <w:t>rekių</w:t>
            </w:r>
            <w:r w:rsidRPr="006F542A">
              <w:rPr>
                <w:kern w:val="2"/>
                <w:szCs w:val="24"/>
              </w:rPr>
              <w:t xml:space="preserve"> perdavimo‒priėmimo akto forma“</w:t>
            </w:r>
            <w:r w:rsidR="00450F50">
              <w:rPr>
                <w:kern w:val="2"/>
                <w:szCs w:val="24"/>
              </w:rPr>
              <w:t>;</w:t>
            </w:r>
          </w:p>
        </w:tc>
      </w:tr>
      <w:tr w:rsidR="006D2869" w14:paraId="297D1F65" w14:textId="77777777">
        <w:trPr>
          <w:trHeight w:val="300"/>
        </w:trPr>
        <w:tc>
          <w:tcPr>
            <w:tcW w:w="2532" w:type="dxa"/>
          </w:tcPr>
          <w:p w14:paraId="42C838D5" w14:textId="77777777" w:rsidR="006D2869" w:rsidRDefault="006D2869" w:rsidP="006D2869">
            <w:pPr>
              <w:jc w:val="center"/>
              <w:rPr>
                <w:b/>
                <w:bCs/>
                <w:kern w:val="2"/>
                <w:szCs w:val="24"/>
              </w:rPr>
            </w:pPr>
            <w:r>
              <w:rPr>
                <w:b/>
                <w:bCs/>
                <w:kern w:val="2"/>
                <w:szCs w:val="24"/>
              </w:rPr>
              <w:t>14.4. Priedas Nr. 4</w:t>
            </w:r>
          </w:p>
        </w:tc>
        <w:tc>
          <w:tcPr>
            <w:tcW w:w="7003" w:type="dxa"/>
            <w:gridSpan w:val="3"/>
          </w:tcPr>
          <w:p w14:paraId="16392640" w14:textId="1B37E456" w:rsidR="006D2869" w:rsidRDefault="006D2869" w:rsidP="00605FA2">
            <w:pPr>
              <w:rPr>
                <w:b/>
                <w:bCs/>
                <w:kern w:val="2"/>
                <w:szCs w:val="24"/>
              </w:rPr>
            </w:pPr>
            <w:r w:rsidRPr="006F542A">
              <w:rPr>
                <w:kern w:val="2"/>
                <w:szCs w:val="24"/>
              </w:rPr>
              <w:t>„Sutarties vykdymui pasitelkiami ūkio subjektai, subtiekėjai ir (ar) specialistai“</w:t>
            </w:r>
            <w:r w:rsidR="00450F50">
              <w:rPr>
                <w:kern w:val="2"/>
                <w:szCs w:val="24"/>
              </w:rPr>
              <w:t>.</w:t>
            </w:r>
          </w:p>
        </w:tc>
      </w:tr>
      <w:tr w:rsidR="005A5832" w14:paraId="1FC5E948" w14:textId="77777777">
        <w:trPr>
          <w:trHeight w:val="300"/>
        </w:trPr>
        <w:tc>
          <w:tcPr>
            <w:tcW w:w="2532" w:type="dxa"/>
          </w:tcPr>
          <w:p w14:paraId="402A3DBC" w14:textId="201A86A6"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70C5" w14:textId="77777777" w:rsidR="007D3D7F" w:rsidRDefault="007D3D7F">
      <w:pPr>
        <w:rPr>
          <w:kern w:val="2"/>
          <w:sz w:val="22"/>
          <w:szCs w:val="22"/>
          <w:lang w:val="en-US"/>
        </w:rPr>
      </w:pPr>
      <w:r>
        <w:rPr>
          <w:kern w:val="2"/>
          <w:sz w:val="22"/>
          <w:szCs w:val="22"/>
          <w:lang w:val="en-US"/>
        </w:rPr>
        <w:separator/>
      </w:r>
    </w:p>
  </w:endnote>
  <w:endnote w:type="continuationSeparator" w:id="0">
    <w:p w14:paraId="74D354C3" w14:textId="77777777" w:rsidR="007D3D7F" w:rsidRDefault="007D3D7F">
      <w:pPr>
        <w:rPr>
          <w:kern w:val="2"/>
          <w:sz w:val="22"/>
          <w:szCs w:val="22"/>
          <w:lang w:val="en-US"/>
        </w:rPr>
      </w:pPr>
      <w:r>
        <w:rPr>
          <w:kern w:val="2"/>
          <w:sz w:val="22"/>
          <w:szCs w:val="22"/>
          <w:lang w:val="en-US"/>
        </w:rPr>
        <w:continuationSeparator/>
      </w:r>
    </w:p>
  </w:endnote>
  <w:endnote w:type="continuationNotice" w:id="1">
    <w:p w14:paraId="248D91A1" w14:textId="77777777" w:rsidR="007D3D7F" w:rsidRDefault="007D3D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1AF2" w14:textId="77777777" w:rsidR="007D3D7F" w:rsidRDefault="007D3D7F">
      <w:pPr>
        <w:rPr>
          <w:kern w:val="2"/>
          <w:sz w:val="22"/>
          <w:szCs w:val="22"/>
          <w:lang w:val="en-US"/>
        </w:rPr>
      </w:pPr>
      <w:r>
        <w:rPr>
          <w:kern w:val="2"/>
          <w:sz w:val="22"/>
          <w:szCs w:val="22"/>
          <w:lang w:val="en-US"/>
        </w:rPr>
        <w:separator/>
      </w:r>
    </w:p>
  </w:footnote>
  <w:footnote w:type="continuationSeparator" w:id="0">
    <w:p w14:paraId="17663343" w14:textId="77777777" w:rsidR="007D3D7F" w:rsidRDefault="007D3D7F">
      <w:pPr>
        <w:rPr>
          <w:kern w:val="2"/>
          <w:sz w:val="22"/>
          <w:szCs w:val="22"/>
          <w:lang w:val="en-US"/>
        </w:rPr>
      </w:pPr>
      <w:r>
        <w:rPr>
          <w:kern w:val="2"/>
          <w:sz w:val="22"/>
          <w:szCs w:val="22"/>
          <w:lang w:val="en-US"/>
        </w:rPr>
        <w:continuationSeparator/>
      </w:r>
    </w:p>
  </w:footnote>
  <w:footnote w:type="continuationNotice" w:id="1">
    <w:p w14:paraId="338CCA26" w14:textId="77777777" w:rsidR="007D3D7F" w:rsidRDefault="007D3D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546"/>
    <w:multiLevelType w:val="hybridMultilevel"/>
    <w:tmpl w:val="F94C837A"/>
    <w:lvl w:ilvl="0" w:tplc="4378E6BE">
      <w:start w:val="1"/>
      <w:numFmt w:val="decimal"/>
      <w:lvlText w:val="%1)"/>
      <w:lvlJc w:val="left"/>
      <w:pPr>
        <w:ind w:left="1020" w:hanging="360"/>
      </w:pPr>
    </w:lvl>
    <w:lvl w:ilvl="1" w:tplc="885CDBA6">
      <w:start w:val="1"/>
      <w:numFmt w:val="decimal"/>
      <w:lvlText w:val="%2)"/>
      <w:lvlJc w:val="left"/>
      <w:pPr>
        <w:ind w:left="1020" w:hanging="360"/>
      </w:pPr>
    </w:lvl>
    <w:lvl w:ilvl="2" w:tplc="EBAA88AC">
      <w:start w:val="1"/>
      <w:numFmt w:val="decimal"/>
      <w:lvlText w:val="%3)"/>
      <w:lvlJc w:val="left"/>
      <w:pPr>
        <w:ind w:left="1020" w:hanging="360"/>
      </w:pPr>
    </w:lvl>
    <w:lvl w:ilvl="3" w:tplc="CDD02974">
      <w:start w:val="1"/>
      <w:numFmt w:val="decimal"/>
      <w:lvlText w:val="%4)"/>
      <w:lvlJc w:val="left"/>
      <w:pPr>
        <w:ind w:left="1020" w:hanging="360"/>
      </w:pPr>
    </w:lvl>
    <w:lvl w:ilvl="4" w:tplc="9CA851C0">
      <w:start w:val="1"/>
      <w:numFmt w:val="decimal"/>
      <w:lvlText w:val="%5)"/>
      <w:lvlJc w:val="left"/>
      <w:pPr>
        <w:ind w:left="1020" w:hanging="360"/>
      </w:pPr>
    </w:lvl>
    <w:lvl w:ilvl="5" w:tplc="99B8C3B2">
      <w:start w:val="1"/>
      <w:numFmt w:val="decimal"/>
      <w:lvlText w:val="%6)"/>
      <w:lvlJc w:val="left"/>
      <w:pPr>
        <w:ind w:left="1020" w:hanging="360"/>
      </w:pPr>
    </w:lvl>
    <w:lvl w:ilvl="6" w:tplc="3DF65B3C">
      <w:start w:val="1"/>
      <w:numFmt w:val="decimal"/>
      <w:lvlText w:val="%7)"/>
      <w:lvlJc w:val="left"/>
      <w:pPr>
        <w:ind w:left="1020" w:hanging="360"/>
      </w:pPr>
    </w:lvl>
    <w:lvl w:ilvl="7" w:tplc="713C6568">
      <w:start w:val="1"/>
      <w:numFmt w:val="decimal"/>
      <w:lvlText w:val="%8)"/>
      <w:lvlJc w:val="left"/>
      <w:pPr>
        <w:ind w:left="1020" w:hanging="360"/>
      </w:pPr>
    </w:lvl>
    <w:lvl w:ilvl="8" w:tplc="C2F2474C">
      <w:start w:val="1"/>
      <w:numFmt w:val="decimal"/>
      <w:lvlText w:val="%9)"/>
      <w:lvlJc w:val="left"/>
      <w:pPr>
        <w:ind w:left="1020" w:hanging="360"/>
      </w:pPr>
    </w:lvl>
  </w:abstractNum>
  <w:num w:numId="1" w16cid:durableId="133603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1B4"/>
    <w:rsid w:val="00016DA8"/>
    <w:rsid w:val="00020550"/>
    <w:rsid w:val="000228F6"/>
    <w:rsid w:val="00024E1B"/>
    <w:rsid w:val="00034327"/>
    <w:rsid w:val="0005033E"/>
    <w:rsid w:val="000620F9"/>
    <w:rsid w:val="000700DB"/>
    <w:rsid w:val="00070249"/>
    <w:rsid w:val="0007316B"/>
    <w:rsid w:val="00074364"/>
    <w:rsid w:val="00075E05"/>
    <w:rsid w:val="0009029A"/>
    <w:rsid w:val="00091A26"/>
    <w:rsid w:val="000960EB"/>
    <w:rsid w:val="000A3F51"/>
    <w:rsid w:val="000B08A3"/>
    <w:rsid w:val="000B3DC0"/>
    <w:rsid w:val="000C6326"/>
    <w:rsid w:val="000D65C7"/>
    <w:rsid w:val="000E0BBC"/>
    <w:rsid w:val="000E421A"/>
    <w:rsid w:val="000E4A27"/>
    <w:rsid w:val="000E7067"/>
    <w:rsid w:val="000F7B97"/>
    <w:rsid w:val="00100A57"/>
    <w:rsid w:val="00106108"/>
    <w:rsid w:val="00113276"/>
    <w:rsid w:val="00115062"/>
    <w:rsid w:val="00115BDF"/>
    <w:rsid w:val="00122365"/>
    <w:rsid w:val="001262B1"/>
    <w:rsid w:val="001448B4"/>
    <w:rsid w:val="00146644"/>
    <w:rsid w:val="0015453D"/>
    <w:rsid w:val="00163110"/>
    <w:rsid w:val="00171B58"/>
    <w:rsid w:val="0017378D"/>
    <w:rsid w:val="00173D76"/>
    <w:rsid w:val="00174155"/>
    <w:rsid w:val="00177770"/>
    <w:rsid w:val="001807EF"/>
    <w:rsid w:val="001A5E20"/>
    <w:rsid w:val="001A6AF8"/>
    <w:rsid w:val="001B121D"/>
    <w:rsid w:val="001C070D"/>
    <w:rsid w:val="001C1BE9"/>
    <w:rsid w:val="001C6029"/>
    <w:rsid w:val="001D01BD"/>
    <w:rsid w:val="001D0303"/>
    <w:rsid w:val="001D1938"/>
    <w:rsid w:val="001E0B59"/>
    <w:rsid w:val="001F6361"/>
    <w:rsid w:val="0020464D"/>
    <w:rsid w:val="00206F59"/>
    <w:rsid w:val="002254E7"/>
    <w:rsid w:val="00226ED9"/>
    <w:rsid w:val="00232B71"/>
    <w:rsid w:val="00232CCC"/>
    <w:rsid w:val="00235B37"/>
    <w:rsid w:val="002400E4"/>
    <w:rsid w:val="002474C1"/>
    <w:rsid w:val="002517C8"/>
    <w:rsid w:val="0026194F"/>
    <w:rsid w:val="00271364"/>
    <w:rsid w:val="00273E6D"/>
    <w:rsid w:val="00274A4C"/>
    <w:rsid w:val="0027551A"/>
    <w:rsid w:val="00282D58"/>
    <w:rsid w:val="00283661"/>
    <w:rsid w:val="002A07D2"/>
    <w:rsid w:val="002B1936"/>
    <w:rsid w:val="002B1BEF"/>
    <w:rsid w:val="002B3D20"/>
    <w:rsid w:val="002C4592"/>
    <w:rsid w:val="002D388E"/>
    <w:rsid w:val="002D4AD2"/>
    <w:rsid w:val="002D5B8A"/>
    <w:rsid w:val="002F0FE2"/>
    <w:rsid w:val="002F4A9C"/>
    <w:rsid w:val="003025AD"/>
    <w:rsid w:val="00307ABF"/>
    <w:rsid w:val="00311639"/>
    <w:rsid w:val="003131D1"/>
    <w:rsid w:val="003205FC"/>
    <w:rsid w:val="0032065D"/>
    <w:rsid w:val="00341EB3"/>
    <w:rsid w:val="00344870"/>
    <w:rsid w:val="00350CCA"/>
    <w:rsid w:val="00352060"/>
    <w:rsid w:val="00354291"/>
    <w:rsid w:val="00360744"/>
    <w:rsid w:val="00360806"/>
    <w:rsid w:val="003645B6"/>
    <w:rsid w:val="00364A73"/>
    <w:rsid w:val="00364AB1"/>
    <w:rsid w:val="003671C9"/>
    <w:rsid w:val="00367A5B"/>
    <w:rsid w:val="00387531"/>
    <w:rsid w:val="003926CB"/>
    <w:rsid w:val="003B0A3B"/>
    <w:rsid w:val="003B2B6A"/>
    <w:rsid w:val="003C0243"/>
    <w:rsid w:val="003C13B1"/>
    <w:rsid w:val="003C5367"/>
    <w:rsid w:val="003D0A72"/>
    <w:rsid w:val="003D5512"/>
    <w:rsid w:val="003E0A99"/>
    <w:rsid w:val="003E51F5"/>
    <w:rsid w:val="003E61BF"/>
    <w:rsid w:val="003E6996"/>
    <w:rsid w:val="003E6B78"/>
    <w:rsid w:val="003F0928"/>
    <w:rsid w:val="003F0A05"/>
    <w:rsid w:val="003F1125"/>
    <w:rsid w:val="003F487A"/>
    <w:rsid w:val="003F5EF0"/>
    <w:rsid w:val="003F7587"/>
    <w:rsid w:val="00423428"/>
    <w:rsid w:val="00432BC9"/>
    <w:rsid w:val="004357C5"/>
    <w:rsid w:val="00444298"/>
    <w:rsid w:val="00446E34"/>
    <w:rsid w:val="00450F50"/>
    <w:rsid w:val="00454163"/>
    <w:rsid w:val="0045677E"/>
    <w:rsid w:val="00461381"/>
    <w:rsid w:val="0047306E"/>
    <w:rsid w:val="00483490"/>
    <w:rsid w:val="004873D4"/>
    <w:rsid w:val="004919D8"/>
    <w:rsid w:val="004A1AEF"/>
    <w:rsid w:val="004A45F4"/>
    <w:rsid w:val="004A659C"/>
    <w:rsid w:val="004B7723"/>
    <w:rsid w:val="004C0916"/>
    <w:rsid w:val="004C4F74"/>
    <w:rsid w:val="004D04C3"/>
    <w:rsid w:val="004D0799"/>
    <w:rsid w:val="004D7107"/>
    <w:rsid w:val="0050308D"/>
    <w:rsid w:val="005035F2"/>
    <w:rsid w:val="0050686F"/>
    <w:rsid w:val="00511071"/>
    <w:rsid w:val="00546609"/>
    <w:rsid w:val="00547D6D"/>
    <w:rsid w:val="00551779"/>
    <w:rsid w:val="005547B1"/>
    <w:rsid w:val="00561C5C"/>
    <w:rsid w:val="00562398"/>
    <w:rsid w:val="00562447"/>
    <w:rsid w:val="00562473"/>
    <w:rsid w:val="0057689F"/>
    <w:rsid w:val="00576BF6"/>
    <w:rsid w:val="00583ABA"/>
    <w:rsid w:val="00584900"/>
    <w:rsid w:val="005862E9"/>
    <w:rsid w:val="005A1C8A"/>
    <w:rsid w:val="005A48AF"/>
    <w:rsid w:val="005A5832"/>
    <w:rsid w:val="005B7A1D"/>
    <w:rsid w:val="005D5E2F"/>
    <w:rsid w:val="005F5B23"/>
    <w:rsid w:val="00601627"/>
    <w:rsid w:val="00602A33"/>
    <w:rsid w:val="0060490D"/>
    <w:rsid w:val="00605FA2"/>
    <w:rsid w:val="00610845"/>
    <w:rsid w:val="00612665"/>
    <w:rsid w:val="006242D1"/>
    <w:rsid w:val="006258A1"/>
    <w:rsid w:val="006334EB"/>
    <w:rsid w:val="00650D42"/>
    <w:rsid w:val="00655AA6"/>
    <w:rsid w:val="00663BD5"/>
    <w:rsid w:val="006751F3"/>
    <w:rsid w:val="00687C5F"/>
    <w:rsid w:val="006A0984"/>
    <w:rsid w:val="006A0F72"/>
    <w:rsid w:val="006A1B3A"/>
    <w:rsid w:val="006D2869"/>
    <w:rsid w:val="006E26B0"/>
    <w:rsid w:val="006E6CD2"/>
    <w:rsid w:val="006E725E"/>
    <w:rsid w:val="006E72E1"/>
    <w:rsid w:val="006F1934"/>
    <w:rsid w:val="006F46D6"/>
    <w:rsid w:val="0070053E"/>
    <w:rsid w:val="00703E51"/>
    <w:rsid w:val="00710C50"/>
    <w:rsid w:val="007338CD"/>
    <w:rsid w:val="00737EE1"/>
    <w:rsid w:val="00751645"/>
    <w:rsid w:val="00753CDA"/>
    <w:rsid w:val="00753D36"/>
    <w:rsid w:val="00762D9E"/>
    <w:rsid w:val="0076541A"/>
    <w:rsid w:val="00770A83"/>
    <w:rsid w:val="00793684"/>
    <w:rsid w:val="007972C7"/>
    <w:rsid w:val="007B3BFC"/>
    <w:rsid w:val="007C0F2E"/>
    <w:rsid w:val="007C54E3"/>
    <w:rsid w:val="007D3D7F"/>
    <w:rsid w:val="007E6920"/>
    <w:rsid w:val="007F0CF2"/>
    <w:rsid w:val="00802976"/>
    <w:rsid w:val="0080782F"/>
    <w:rsid w:val="00811829"/>
    <w:rsid w:val="00812F2D"/>
    <w:rsid w:val="008264C4"/>
    <w:rsid w:val="0084725A"/>
    <w:rsid w:val="00853645"/>
    <w:rsid w:val="00866C00"/>
    <w:rsid w:val="008815AF"/>
    <w:rsid w:val="00894B0F"/>
    <w:rsid w:val="00895D29"/>
    <w:rsid w:val="00896490"/>
    <w:rsid w:val="008965FB"/>
    <w:rsid w:val="008A02B6"/>
    <w:rsid w:val="008A60EC"/>
    <w:rsid w:val="008A6387"/>
    <w:rsid w:val="008A7249"/>
    <w:rsid w:val="008D323A"/>
    <w:rsid w:val="008E5CD2"/>
    <w:rsid w:val="008E62B0"/>
    <w:rsid w:val="008F29AA"/>
    <w:rsid w:val="00911757"/>
    <w:rsid w:val="009123D8"/>
    <w:rsid w:val="00934169"/>
    <w:rsid w:val="009348F9"/>
    <w:rsid w:val="009351C5"/>
    <w:rsid w:val="00954C11"/>
    <w:rsid w:val="009633B3"/>
    <w:rsid w:val="00965598"/>
    <w:rsid w:val="0097188B"/>
    <w:rsid w:val="00982C6A"/>
    <w:rsid w:val="00992F2D"/>
    <w:rsid w:val="0099382A"/>
    <w:rsid w:val="00994438"/>
    <w:rsid w:val="00994553"/>
    <w:rsid w:val="009A49B8"/>
    <w:rsid w:val="009A5D76"/>
    <w:rsid w:val="009B0727"/>
    <w:rsid w:val="009B1C1F"/>
    <w:rsid w:val="009B7C61"/>
    <w:rsid w:val="009D221D"/>
    <w:rsid w:val="009F405E"/>
    <w:rsid w:val="00A033F1"/>
    <w:rsid w:val="00A10867"/>
    <w:rsid w:val="00A123C5"/>
    <w:rsid w:val="00A134CE"/>
    <w:rsid w:val="00A15D98"/>
    <w:rsid w:val="00A16FA4"/>
    <w:rsid w:val="00A2074D"/>
    <w:rsid w:val="00A30A73"/>
    <w:rsid w:val="00A35759"/>
    <w:rsid w:val="00A46B9E"/>
    <w:rsid w:val="00A50776"/>
    <w:rsid w:val="00A5085F"/>
    <w:rsid w:val="00A512AF"/>
    <w:rsid w:val="00A5519A"/>
    <w:rsid w:val="00A568E0"/>
    <w:rsid w:val="00A636C8"/>
    <w:rsid w:val="00A6419B"/>
    <w:rsid w:val="00A6684E"/>
    <w:rsid w:val="00A709F5"/>
    <w:rsid w:val="00A7102A"/>
    <w:rsid w:val="00A74574"/>
    <w:rsid w:val="00A855E2"/>
    <w:rsid w:val="00A912AE"/>
    <w:rsid w:val="00A92FA2"/>
    <w:rsid w:val="00A93BD9"/>
    <w:rsid w:val="00A95E7E"/>
    <w:rsid w:val="00A967B9"/>
    <w:rsid w:val="00AA0CA7"/>
    <w:rsid w:val="00AA1AC7"/>
    <w:rsid w:val="00AA6A89"/>
    <w:rsid w:val="00AA750E"/>
    <w:rsid w:val="00AB4F12"/>
    <w:rsid w:val="00AE178E"/>
    <w:rsid w:val="00AE63DE"/>
    <w:rsid w:val="00AE6502"/>
    <w:rsid w:val="00AF19B4"/>
    <w:rsid w:val="00AF707B"/>
    <w:rsid w:val="00B075E6"/>
    <w:rsid w:val="00B153A7"/>
    <w:rsid w:val="00B3306C"/>
    <w:rsid w:val="00B34D19"/>
    <w:rsid w:val="00B407EF"/>
    <w:rsid w:val="00B45A32"/>
    <w:rsid w:val="00B463C1"/>
    <w:rsid w:val="00B50665"/>
    <w:rsid w:val="00B51DC8"/>
    <w:rsid w:val="00B60B8E"/>
    <w:rsid w:val="00B70665"/>
    <w:rsid w:val="00B7155E"/>
    <w:rsid w:val="00B83AA2"/>
    <w:rsid w:val="00B86259"/>
    <w:rsid w:val="00B92291"/>
    <w:rsid w:val="00B942B0"/>
    <w:rsid w:val="00BA059B"/>
    <w:rsid w:val="00BA33E7"/>
    <w:rsid w:val="00BC02BD"/>
    <w:rsid w:val="00BC0C3E"/>
    <w:rsid w:val="00BC202D"/>
    <w:rsid w:val="00BC4418"/>
    <w:rsid w:val="00BD0DB9"/>
    <w:rsid w:val="00BD32FE"/>
    <w:rsid w:val="00BF2298"/>
    <w:rsid w:val="00C039F2"/>
    <w:rsid w:val="00C04457"/>
    <w:rsid w:val="00C10F52"/>
    <w:rsid w:val="00C14CA0"/>
    <w:rsid w:val="00C22B49"/>
    <w:rsid w:val="00C22C84"/>
    <w:rsid w:val="00C253DE"/>
    <w:rsid w:val="00C31D24"/>
    <w:rsid w:val="00C44478"/>
    <w:rsid w:val="00C514BB"/>
    <w:rsid w:val="00C61ADC"/>
    <w:rsid w:val="00C656E2"/>
    <w:rsid w:val="00C65AE0"/>
    <w:rsid w:val="00C70A69"/>
    <w:rsid w:val="00C70B76"/>
    <w:rsid w:val="00C80C98"/>
    <w:rsid w:val="00C812D7"/>
    <w:rsid w:val="00C84CF5"/>
    <w:rsid w:val="00C90DED"/>
    <w:rsid w:val="00C9551E"/>
    <w:rsid w:val="00C97477"/>
    <w:rsid w:val="00CA5192"/>
    <w:rsid w:val="00CA66CC"/>
    <w:rsid w:val="00CB3D68"/>
    <w:rsid w:val="00CB3E95"/>
    <w:rsid w:val="00CB65FA"/>
    <w:rsid w:val="00CB78E8"/>
    <w:rsid w:val="00CD039B"/>
    <w:rsid w:val="00CD1D52"/>
    <w:rsid w:val="00CE21DB"/>
    <w:rsid w:val="00CE4042"/>
    <w:rsid w:val="00CE4917"/>
    <w:rsid w:val="00CE5768"/>
    <w:rsid w:val="00CE5A30"/>
    <w:rsid w:val="00CF02BB"/>
    <w:rsid w:val="00CF4D55"/>
    <w:rsid w:val="00D05D07"/>
    <w:rsid w:val="00D13062"/>
    <w:rsid w:val="00D13BE9"/>
    <w:rsid w:val="00D178E2"/>
    <w:rsid w:val="00D20A5C"/>
    <w:rsid w:val="00D23C6F"/>
    <w:rsid w:val="00D23DBC"/>
    <w:rsid w:val="00D24539"/>
    <w:rsid w:val="00D4779B"/>
    <w:rsid w:val="00D651CC"/>
    <w:rsid w:val="00D72C8E"/>
    <w:rsid w:val="00D802FA"/>
    <w:rsid w:val="00D827C6"/>
    <w:rsid w:val="00D8291A"/>
    <w:rsid w:val="00D84AAA"/>
    <w:rsid w:val="00D87B0D"/>
    <w:rsid w:val="00D90170"/>
    <w:rsid w:val="00D95113"/>
    <w:rsid w:val="00D96A7A"/>
    <w:rsid w:val="00DB5F18"/>
    <w:rsid w:val="00DC0855"/>
    <w:rsid w:val="00DC0ADA"/>
    <w:rsid w:val="00DD1A4E"/>
    <w:rsid w:val="00DE016F"/>
    <w:rsid w:val="00DE48AD"/>
    <w:rsid w:val="00DE4E05"/>
    <w:rsid w:val="00DF0139"/>
    <w:rsid w:val="00DF0B99"/>
    <w:rsid w:val="00DF46AF"/>
    <w:rsid w:val="00DF60EF"/>
    <w:rsid w:val="00E00DC0"/>
    <w:rsid w:val="00E02ECA"/>
    <w:rsid w:val="00E11DCF"/>
    <w:rsid w:val="00E14D44"/>
    <w:rsid w:val="00E22115"/>
    <w:rsid w:val="00E325A5"/>
    <w:rsid w:val="00E36081"/>
    <w:rsid w:val="00E5707A"/>
    <w:rsid w:val="00E648D2"/>
    <w:rsid w:val="00E667BC"/>
    <w:rsid w:val="00E76057"/>
    <w:rsid w:val="00E8531D"/>
    <w:rsid w:val="00E9611F"/>
    <w:rsid w:val="00EA4784"/>
    <w:rsid w:val="00EC06CD"/>
    <w:rsid w:val="00EC0EB7"/>
    <w:rsid w:val="00EC59CB"/>
    <w:rsid w:val="00ED0A55"/>
    <w:rsid w:val="00ED47EB"/>
    <w:rsid w:val="00ED5BBC"/>
    <w:rsid w:val="00EE1CC1"/>
    <w:rsid w:val="00EF1F73"/>
    <w:rsid w:val="00EF5EDB"/>
    <w:rsid w:val="00EF6335"/>
    <w:rsid w:val="00EF7534"/>
    <w:rsid w:val="00F13C65"/>
    <w:rsid w:val="00F236F8"/>
    <w:rsid w:val="00F25595"/>
    <w:rsid w:val="00F32E3E"/>
    <w:rsid w:val="00F33B95"/>
    <w:rsid w:val="00F35049"/>
    <w:rsid w:val="00F359ED"/>
    <w:rsid w:val="00F3621E"/>
    <w:rsid w:val="00F55728"/>
    <w:rsid w:val="00F57861"/>
    <w:rsid w:val="00F600A9"/>
    <w:rsid w:val="00F60858"/>
    <w:rsid w:val="00F73279"/>
    <w:rsid w:val="00F7358A"/>
    <w:rsid w:val="00F806CB"/>
    <w:rsid w:val="00F9407C"/>
    <w:rsid w:val="00FA488F"/>
    <w:rsid w:val="00FA52BB"/>
    <w:rsid w:val="00FD26D5"/>
    <w:rsid w:val="00FE5077"/>
    <w:rsid w:val="00FF0667"/>
    <w:rsid w:val="00FF53DA"/>
    <w:rsid w:val="00FF5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2070E6D1-025E-403D-895F-32BC5D20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95113"/>
  </w:style>
  <w:style w:type="paragraph" w:styleId="ListParagraph">
    <w:name w:val="List Paragraph"/>
    <w:basedOn w:val="Normal"/>
    <w:rsid w:val="008A02B6"/>
    <w:pPr>
      <w:ind w:left="720"/>
      <w:contextualSpacing/>
    </w:pPr>
  </w:style>
  <w:style w:type="character" w:styleId="CommentReference">
    <w:name w:val="annotation reference"/>
    <w:basedOn w:val="DefaultParagraphFont"/>
    <w:semiHidden/>
    <w:unhideWhenUsed/>
    <w:rsid w:val="005547B1"/>
    <w:rPr>
      <w:sz w:val="16"/>
      <w:szCs w:val="16"/>
    </w:rPr>
  </w:style>
  <w:style w:type="paragraph" w:styleId="CommentText">
    <w:name w:val="annotation text"/>
    <w:basedOn w:val="Normal"/>
    <w:link w:val="CommentTextChar"/>
    <w:unhideWhenUsed/>
    <w:rsid w:val="005547B1"/>
    <w:rPr>
      <w:sz w:val="20"/>
    </w:rPr>
  </w:style>
  <w:style w:type="character" w:customStyle="1" w:styleId="CommentTextChar">
    <w:name w:val="Comment Text Char"/>
    <w:basedOn w:val="DefaultParagraphFont"/>
    <w:link w:val="CommentText"/>
    <w:rsid w:val="005547B1"/>
    <w:rPr>
      <w:sz w:val="20"/>
    </w:rPr>
  </w:style>
  <w:style w:type="paragraph" w:styleId="CommentSubject">
    <w:name w:val="annotation subject"/>
    <w:basedOn w:val="CommentText"/>
    <w:next w:val="CommentText"/>
    <w:link w:val="CommentSubjectChar"/>
    <w:semiHidden/>
    <w:unhideWhenUsed/>
    <w:rsid w:val="005547B1"/>
    <w:rPr>
      <w:b/>
      <w:bCs/>
    </w:rPr>
  </w:style>
  <w:style w:type="character" w:customStyle="1" w:styleId="CommentSubjectChar">
    <w:name w:val="Comment Subject Char"/>
    <w:basedOn w:val="CommentTextChar"/>
    <w:link w:val="CommentSubject"/>
    <w:semiHidden/>
    <w:rsid w:val="005547B1"/>
    <w:rPr>
      <w:b/>
      <w:bCs/>
      <w:sz w:val="20"/>
    </w:rPr>
  </w:style>
  <w:style w:type="character" w:customStyle="1" w:styleId="normaltextrun">
    <w:name w:val="normaltextrun"/>
    <w:basedOn w:val="DefaultParagraphFont"/>
    <w:rsid w:val="00A46B9E"/>
  </w:style>
  <w:style w:type="paragraph" w:styleId="Header">
    <w:name w:val="header"/>
    <w:basedOn w:val="Normal"/>
    <w:link w:val="HeaderChar"/>
    <w:semiHidden/>
    <w:unhideWhenUsed/>
    <w:rsid w:val="00BC0C3E"/>
    <w:pPr>
      <w:tabs>
        <w:tab w:val="center" w:pos="4819"/>
        <w:tab w:val="right" w:pos="9638"/>
      </w:tabs>
    </w:pPr>
  </w:style>
  <w:style w:type="character" w:customStyle="1" w:styleId="HeaderChar">
    <w:name w:val="Header Char"/>
    <w:basedOn w:val="DefaultParagraphFont"/>
    <w:link w:val="Header"/>
    <w:semiHidden/>
    <w:rsid w:val="00BC0C3E"/>
  </w:style>
  <w:style w:type="paragraph" w:styleId="Footer">
    <w:name w:val="footer"/>
    <w:basedOn w:val="Normal"/>
    <w:link w:val="FooterChar"/>
    <w:semiHidden/>
    <w:unhideWhenUsed/>
    <w:rsid w:val="00BC0C3E"/>
    <w:pPr>
      <w:tabs>
        <w:tab w:val="center" w:pos="4819"/>
        <w:tab w:val="right" w:pos="9638"/>
      </w:tabs>
    </w:pPr>
  </w:style>
  <w:style w:type="character" w:customStyle="1" w:styleId="FooterChar">
    <w:name w:val="Footer Char"/>
    <w:basedOn w:val="DefaultParagraphFont"/>
    <w:link w:val="Footer"/>
    <w:semiHidden/>
    <w:rsid w:val="00BC0C3E"/>
  </w:style>
  <w:style w:type="paragraph" w:customStyle="1" w:styleId="paragraph">
    <w:name w:val="paragraph"/>
    <w:basedOn w:val="Normal"/>
    <w:rsid w:val="00C61ADC"/>
    <w:pPr>
      <w:spacing w:before="100" w:beforeAutospacing="1" w:after="100" w:afterAutospacing="1"/>
    </w:pPr>
    <w:rPr>
      <w:szCs w:val="24"/>
      <w:lang w:eastAsia="lt-LT"/>
    </w:rPr>
  </w:style>
  <w:style w:type="character" w:customStyle="1" w:styleId="eop">
    <w:name w:val="eop"/>
    <w:basedOn w:val="DefaultParagraphFont"/>
    <w:rsid w:val="00C61ADC"/>
  </w:style>
  <w:style w:type="character" w:styleId="Hyperlink">
    <w:name w:val="Hyperlink"/>
    <w:basedOn w:val="DefaultParagraphFont"/>
    <w:unhideWhenUsed/>
    <w:rsid w:val="00CE4917"/>
    <w:rPr>
      <w:color w:val="0563C1" w:themeColor="hyperlink"/>
      <w:u w:val="single"/>
    </w:rPr>
  </w:style>
  <w:style w:type="character" w:styleId="UnresolvedMention">
    <w:name w:val="Unresolved Mention"/>
    <w:basedOn w:val="DefaultParagraphFont"/>
    <w:uiPriority w:val="99"/>
    <w:semiHidden/>
    <w:unhideWhenUsed/>
    <w:rsid w:val="00CE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952004337">
      <w:bodyDiv w:val="1"/>
      <w:marLeft w:val="0"/>
      <w:marRight w:val="0"/>
      <w:marTop w:val="0"/>
      <w:marBottom w:val="0"/>
      <w:divBdr>
        <w:top w:val="none" w:sz="0" w:space="0" w:color="auto"/>
        <w:left w:val="none" w:sz="0" w:space="0" w:color="auto"/>
        <w:bottom w:val="none" w:sz="0" w:space="0" w:color="auto"/>
        <w:right w:val="none" w:sz="0" w:space="0" w:color="auto"/>
      </w:divBdr>
      <w:divsChild>
        <w:div w:id="504902886">
          <w:marLeft w:val="0"/>
          <w:marRight w:val="0"/>
          <w:marTop w:val="0"/>
          <w:marBottom w:val="0"/>
          <w:divBdr>
            <w:top w:val="none" w:sz="0" w:space="0" w:color="auto"/>
            <w:left w:val="none" w:sz="0" w:space="0" w:color="auto"/>
            <w:bottom w:val="none" w:sz="0" w:space="0" w:color="auto"/>
            <w:right w:val="none" w:sz="0" w:space="0" w:color="auto"/>
          </w:divBdr>
        </w:div>
        <w:div w:id="87813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14091</Words>
  <Characters>8033</Characters>
  <Application>Microsoft Office Word</Application>
  <DocSecurity>0</DocSecurity>
  <Lines>66</Lines>
  <Paragraphs>44</Paragraphs>
  <ScaleCrop>false</ScaleCrop>
  <Company>VPT</Company>
  <LinksUpToDate>false</LinksUpToDate>
  <CharactersWithSpaces>22080</CharactersWithSpaces>
  <SharedDoc>false</SharedDoc>
  <HyperlinkBase/>
  <HLinks>
    <vt:vector size="6" baseType="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Regina Kaleinikova</cp:lastModifiedBy>
  <cp:revision>3</cp:revision>
  <dcterms:created xsi:type="dcterms:W3CDTF">2025-04-22T05:14:00Z</dcterms:created>
  <dcterms:modified xsi:type="dcterms:W3CDTF">2025-04-22T07:25:00Z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