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2769" w14:textId="0A642736" w:rsidR="00021C34" w:rsidRDefault="00021C34" w:rsidP="00FE575E">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2 priedas</w:t>
      </w:r>
    </w:p>
    <w:p w14:paraId="7BF95F04" w14:textId="31AB76AA" w:rsidR="00713F59" w:rsidRPr="00713F59" w:rsidRDefault="00176B8E" w:rsidP="00176B8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3D MOKOMŲJŲ OBJEKTŲ</w:t>
      </w:r>
      <w:r w:rsidR="00713F59" w:rsidRPr="00713F59">
        <w:rPr>
          <w:rFonts w:ascii="Times New Roman" w:eastAsia="Calibri" w:hAnsi="Times New Roman" w:cs="Times New Roman"/>
          <w:b/>
          <w:sz w:val="24"/>
          <w:szCs w:val="24"/>
        </w:rPr>
        <w:t xml:space="preserve"> ĮRANGOS</w:t>
      </w:r>
    </w:p>
    <w:p w14:paraId="28BF2905" w14:textId="77777777" w:rsidR="00713F59" w:rsidRPr="00713F59" w:rsidRDefault="00713F59" w:rsidP="00713F59">
      <w:pPr>
        <w:spacing w:after="120" w:line="276" w:lineRule="auto"/>
        <w:jc w:val="center"/>
        <w:rPr>
          <w:rFonts w:ascii="Palemonas" w:eastAsia="Calibri" w:hAnsi="Palemonas" w:cs="Times New Roman"/>
          <w:b/>
          <w:sz w:val="24"/>
          <w:lang w:eastAsia="lt-LT"/>
        </w:rPr>
      </w:pPr>
      <w:r w:rsidRPr="00713F59">
        <w:rPr>
          <w:rFonts w:ascii="Times New Roman" w:eastAsia="Calibri" w:hAnsi="Times New Roman" w:cs="Times New Roman"/>
          <w:b/>
          <w:sz w:val="24"/>
          <w:szCs w:val="24"/>
        </w:rPr>
        <w:t xml:space="preserve"> </w:t>
      </w:r>
      <w:r w:rsidRPr="00713F59">
        <w:rPr>
          <w:rFonts w:ascii="Palemonas" w:eastAsia="Calibri" w:hAnsi="Palemonas" w:cs="Times New Roman"/>
          <w:b/>
          <w:sz w:val="24"/>
          <w:lang w:eastAsia="lt-LT"/>
        </w:rPr>
        <w:t>TECHNINĖ SPECIFIKACIJA</w:t>
      </w:r>
    </w:p>
    <w:p w14:paraId="51DD912E" w14:textId="77777777" w:rsidR="00D4057B" w:rsidRDefault="00D4057B" w:rsidP="00D4057B">
      <w:pPr>
        <w:tabs>
          <w:tab w:val="left" w:pos="-142"/>
          <w:tab w:val="left" w:pos="1418"/>
        </w:tabs>
        <w:spacing w:after="0" w:line="240" w:lineRule="auto"/>
        <w:ind w:left="-142" w:firstLine="993"/>
        <w:jc w:val="both"/>
        <w:rPr>
          <w:rFonts w:ascii="Times New Roman" w:hAnsi="Times New Roman" w:cs="Times New Roman"/>
          <w:i/>
          <w:iCs/>
          <w:sz w:val="24"/>
          <w:szCs w:val="24"/>
        </w:rPr>
      </w:pPr>
      <w:r>
        <w:rPr>
          <w:rFonts w:ascii="Times New Roman" w:hAnsi="Times New Roman" w:cs="Times New Roman"/>
          <w:b/>
          <w:bCs/>
          <w:i/>
          <w:iCs/>
          <w:sz w:val="24"/>
          <w:szCs w:val="24"/>
        </w:rPr>
        <w:t xml:space="preserve">Tiekėjui įrodant siūlomos prekės atitiktį techninės specifikacijos reikalavimams, turi būti pateikiami prekės gamintojo dokumentai* </w:t>
      </w:r>
      <w:r>
        <w:rPr>
          <w:rFonts w:ascii="Times New Roman" w:hAnsi="Times New Roman" w:cs="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C177883" w14:textId="77777777" w:rsidR="00D4057B" w:rsidRDefault="00D4057B" w:rsidP="00D4057B">
      <w:pPr>
        <w:tabs>
          <w:tab w:val="left" w:pos="-142"/>
          <w:tab w:val="left" w:pos="1418"/>
        </w:tabs>
        <w:spacing w:after="0" w:line="240" w:lineRule="auto"/>
        <w:ind w:left="-142" w:firstLine="993"/>
        <w:jc w:val="both"/>
        <w:rPr>
          <w:rFonts w:ascii="Times New Roman" w:hAnsi="Times New Roman" w:cs="Times New Roman"/>
          <w:b/>
          <w:bCs/>
          <w:i/>
          <w:iCs/>
          <w:color w:val="FF0000"/>
        </w:rPr>
      </w:pPr>
      <w:r>
        <w:rPr>
          <w:rFonts w:ascii="Times New Roman" w:hAnsi="Times New Roman" w:cs="Times New Roman"/>
          <w:b/>
          <w:bCs/>
          <w:i/>
          <w:iCs/>
          <w:color w:val="FF0000"/>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7998FAD6" w14:textId="68793A81" w:rsidR="00D4057B" w:rsidRPr="00A73EE2" w:rsidRDefault="00D4057B" w:rsidP="00A73EE2">
      <w:pPr>
        <w:tabs>
          <w:tab w:val="left" w:pos="-142"/>
          <w:tab w:val="left" w:pos="1418"/>
        </w:tabs>
        <w:spacing w:after="0" w:line="240" w:lineRule="auto"/>
        <w:ind w:left="-142" w:firstLine="993"/>
        <w:jc w:val="both"/>
        <w:rPr>
          <w:rFonts w:ascii="Times New Roman" w:hAnsi="Times New Roman" w:cs="Times New Roman"/>
        </w:rPr>
      </w:pPr>
      <w:r>
        <w:rPr>
          <w:rFonts w:ascii="Times New Roman" w:hAnsi="Times New Roman" w:cs="Times New Roman"/>
        </w:rPr>
        <w:t xml:space="preserve">Tiekėjo siūloma prekė turi atitikti ir tiekėjas </w:t>
      </w:r>
      <w:r>
        <w:rPr>
          <w:rFonts w:ascii="Times New Roman" w:hAnsi="Times New Roman" w:cs="Times New Roman"/>
          <w:b/>
        </w:rPr>
        <w:t>turi įrodyt</w:t>
      </w:r>
      <w:r>
        <w:rPr>
          <w:rFonts w:ascii="Times New Roman" w:hAnsi="Times New Roman" w:cs="Times New Roman"/>
        </w:rPr>
        <w:t xml:space="preserve">i, kad siūloma </w:t>
      </w:r>
      <w:r>
        <w:rPr>
          <w:rFonts w:ascii="Times New Roman" w:hAnsi="Times New Roman" w:cs="Times New Roman"/>
          <w:b/>
        </w:rPr>
        <w:t>prekė atitinka visus techninėje specifikacijoje nurodytus reikalavimus</w:t>
      </w:r>
      <w:r>
        <w:rPr>
          <w:rFonts w:ascii="Times New Roman" w:hAnsi="Times New Roman" w:cs="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4895755D" w14:textId="77777777" w:rsidR="00713F59" w:rsidRPr="00713F59" w:rsidRDefault="00713F59" w:rsidP="00713F59">
      <w:pPr>
        <w:spacing w:after="120" w:line="276" w:lineRule="auto"/>
        <w:jc w:val="center"/>
        <w:rPr>
          <w:rFonts w:ascii="Palemonas" w:eastAsia="Calibri" w:hAnsi="Palemonas" w:cs="Times New Roman"/>
          <w:b/>
          <w:sz w:val="24"/>
          <w:lang w:eastAsia="lt-LT"/>
        </w:rPr>
      </w:pPr>
    </w:p>
    <w:tbl>
      <w:tblPr>
        <w:tblStyle w:val="Lentelstinklelis"/>
        <w:tblW w:w="0" w:type="auto"/>
        <w:tblLook w:val="04A0" w:firstRow="1" w:lastRow="0" w:firstColumn="1" w:lastColumn="0" w:noHBand="0" w:noVBand="1"/>
      </w:tblPr>
      <w:tblGrid>
        <w:gridCol w:w="946"/>
        <w:gridCol w:w="1629"/>
        <w:gridCol w:w="3729"/>
        <w:gridCol w:w="2712"/>
      </w:tblGrid>
      <w:tr w:rsidR="00713F59" w:rsidRPr="00713F59" w14:paraId="0EF3BC57" w14:textId="77777777" w:rsidTr="00290BA5">
        <w:tc>
          <w:tcPr>
            <w:tcW w:w="9016" w:type="dxa"/>
            <w:gridSpan w:val="4"/>
            <w:shd w:val="clear" w:color="auto" w:fill="D9D9D9"/>
          </w:tcPr>
          <w:p w14:paraId="28C454BE" w14:textId="708E6483" w:rsidR="00713F59" w:rsidRPr="00713F59" w:rsidRDefault="005E327B" w:rsidP="005E327B">
            <w:pPr>
              <w:spacing w:after="120" w:line="276" w:lineRule="auto"/>
              <w:jc w:val="center"/>
              <w:rPr>
                <w:rFonts w:ascii="Palemonas" w:hAnsi="Palemonas"/>
                <w:b/>
                <w:sz w:val="24"/>
                <w:lang w:eastAsia="lt-LT"/>
              </w:rPr>
            </w:pPr>
            <w:r>
              <w:rPr>
                <w:rFonts w:ascii="Palemonas" w:hAnsi="Palemonas"/>
                <w:b/>
                <w:sz w:val="24"/>
                <w:lang w:eastAsia="lt-LT"/>
              </w:rPr>
              <w:t>Bendrieji reikalavimai</w:t>
            </w:r>
          </w:p>
        </w:tc>
      </w:tr>
      <w:tr w:rsidR="005E327B" w:rsidRPr="005E327B" w14:paraId="139F1CB4" w14:textId="1A761F69" w:rsidTr="005E327B">
        <w:tc>
          <w:tcPr>
            <w:tcW w:w="946" w:type="dxa"/>
            <w:shd w:val="clear" w:color="auto" w:fill="auto"/>
          </w:tcPr>
          <w:p w14:paraId="5EE89C2A" w14:textId="77777777" w:rsidR="005E327B" w:rsidRPr="005E327B" w:rsidRDefault="005E327B" w:rsidP="005E327B">
            <w:pPr>
              <w:spacing w:line="276" w:lineRule="auto"/>
              <w:jc w:val="center"/>
              <w:rPr>
                <w:i/>
                <w:sz w:val="24"/>
                <w:lang w:eastAsia="lt-LT"/>
              </w:rPr>
            </w:pPr>
            <w:r w:rsidRPr="005E327B">
              <w:rPr>
                <w:i/>
                <w:sz w:val="24"/>
                <w:lang w:eastAsia="lt-LT"/>
              </w:rPr>
              <w:t>Eil.</w:t>
            </w:r>
          </w:p>
          <w:p w14:paraId="6602C727" w14:textId="502C8499" w:rsidR="005E327B" w:rsidRPr="005E327B" w:rsidRDefault="005E327B" w:rsidP="005E327B">
            <w:pPr>
              <w:spacing w:line="276" w:lineRule="auto"/>
              <w:jc w:val="center"/>
              <w:rPr>
                <w:i/>
                <w:sz w:val="24"/>
                <w:lang w:eastAsia="lt-LT"/>
              </w:rPr>
            </w:pPr>
            <w:r w:rsidRPr="005E327B">
              <w:rPr>
                <w:i/>
                <w:sz w:val="24"/>
                <w:lang w:eastAsia="lt-LT"/>
              </w:rPr>
              <w:t>Nr.</w:t>
            </w:r>
          </w:p>
        </w:tc>
        <w:tc>
          <w:tcPr>
            <w:tcW w:w="8070" w:type="dxa"/>
            <w:gridSpan w:val="3"/>
            <w:shd w:val="clear" w:color="auto" w:fill="auto"/>
          </w:tcPr>
          <w:p w14:paraId="409FCD72" w14:textId="371B7F10" w:rsidR="005E327B" w:rsidRPr="005E327B" w:rsidRDefault="005E327B" w:rsidP="005E327B">
            <w:pPr>
              <w:spacing w:line="276" w:lineRule="auto"/>
              <w:jc w:val="center"/>
              <w:rPr>
                <w:i/>
                <w:sz w:val="24"/>
                <w:lang w:eastAsia="lt-LT"/>
              </w:rPr>
            </w:pPr>
            <w:r w:rsidRPr="005E327B">
              <w:rPr>
                <w:i/>
                <w:sz w:val="24"/>
                <w:lang w:eastAsia="lt-LT"/>
              </w:rPr>
              <w:t>Reikalavimas</w:t>
            </w:r>
          </w:p>
        </w:tc>
      </w:tr>
      <w:tr w:rsidR="005E327B" w:rsidRPr="005E327B" w14:paraId="26AF9049" w14:textId="77777777" w:rsidTr="005E327B">
        <w:tc>
          <w:tcPr>
            <w:tcW w:w="946" w:type="dxa"/>
            <w:shd w:val="clear" w:color="auto" w:fill="auto"/>
          </w:tcPr>
          <w:p w14:paraId="2CE25067" w14:textId="651E92DC" w:rsidR="005E327B" w:rsidRPr="005E327B" w:rsidRDefault="005E327B" w:rsidP="005E327B">
            <w:pPr>
              <w:spacing w:after="120" w:line="276" w:lineRule="auto"/>
              <w:jc w:val="center"/>
              <w:rPr>
                <w:rFonts w:ascii="Palemonas" w:hAnsi="Palemonas"/>
                <w:sz w:val="24"/>
                <w:lang w:eastAsia="lt-LT"/>
              </w:rPr>
            </w:pPr>
            <w:r>
              <w:rPr>
                <w:rFonts w:ascii="Palemonas" w:hAnsi="Palemonas"/>
                <w:sz w:val="24"/>
                <w:lang w:eastAsia="lt-LT"/>
              </w:rPr>
              <w:t>1.</w:t>
            </w:r>
          </w:p>
        </w:tc>
        <w:tc>
          <w:tcPr>
            <w:tcW w:w="8070" w:type="dxa"/>
            <w:gridSpan w:val="3"/>
            <w:shd w:val="clear" w:color="auto" w:fill="auto"/>
          </w:tcPr>
          <w:p w14:paraId="01334375" w14:textId="5C1EA2CE" w:rsidR="005E327B" w:rsidRPr="005E327B" w:rsidRDefault="001A1F86" w:rsidP="005E327B">
            <w:pPr>
              <w:spacing w:after="120" w:line="276" w:lineRule="auto"/>
              <w:rPr>
                <w:rFonts w:ascii="Palemonas" w:hAnsi="Palemonas"/>
                <w:sz w:val="24"/>
                <w:lang w:eastAsia="lt-LT"/>
              </w:rPr>
            </w:pPr>
            <w:r>
              <w:rPr>
                <w:rFonts w:ascii="Palemonas" w:hAnsi="Palemonas"/>
                <w:sz w:val="24"/>
                <w:lang w:eastAsia="lt-LT"/>
              </w:rPr>
              <w:t xml:space="preserve">Prekės turi būti pristatytos </w:t>
            </w:r>
            <w:r w:rsidRPr="001A1F86">
              <w:rPr>
                <w:rFonts w:ascii="Palemonas" w:hAnsi="Palemonas"/>
                <w:sz w:val="24"/>
                <w:lang w:eastAsia="lt-LT"/>
              </w:rPr>
              <w:t>į Skuodo Pranciškaus Žadeikio gimnaziją, Vytauto g. 14, Skuodas.</w:t>
            </w:r>
          </w:p>
        </w:tc>
      </w:tr>
      <w:tr w:rsidR="005E327B" w:rsidRPr="00713F59" w14:paraId="32EC4E8A" w14:textId="7E74A6B5" w:rsidTr="005E327B">
        <w:tc>
          <w:tcPr>
            <w:tcW w:w="946" w:type="dxa"/>
            <w:shd w:val="clear" w:color="auto" w:fill="auto"/>
          </w:tcPr>
          <w:p w14:paraId="704219FF" w14:textId="30CFC946" w:rsidR="005E327B" w:rsidRPr="005E327B" w:rsidRDefault="005E327B" w:rsidP="005E327B">
            <w:pPr>
              <w:spacing w:after="120" w:line="276" w:lineRule="auto"/>
              <w:jc w:val="center"/>
              <w:rPr>
                <w:rFonts w:ascii="Palemonas" w:hAnsi="Palemonas"/>
                <w:sz w:val="24"/>
                <w:lang w:eastAsia="lt-LT"/>
              </w:rPr>
            </w:pPr>
            <w:r w:rsidRPr="005E327B">
              <w:rPr>
                <w:rFonts w:ascii="Palemonas" w:hAnsi="Palemonas"/>
                <w:sz w:val="24"/>
                <w:lang w:eastAsia="lt-LT"/>
              </w:rPr>
              <w:t>2.</w:t>
            </w:r>
          </w:p>
        </w:tc>
        <w:tc>
          <w:tcPr>
            <w:tcW w:w="8070" w:type="dxa"/>
            <w:gridSpan w:val="3"/>
            <w:shd w:val="clear" w:color="auto" w:fill="auto"/>
          </w:tcPr>
          <w:p w14:paraId="5C2C6111" w14:textId="061FDF86" w:rsidR="005E327B" w:rsidRPr="001A1F86" w:rsidRDefault="001A1F86" w:rsidP="001A1F86">
            <w:pPr>
              <w:spacing w:after="120" w:line="276" w:lineRule="auto"/>
              <w:rPr>
                <w:rFonts w:ascii="Palemonas" w:hAnsi="Palemonas"/>
                <w:sz w:val="24"/>
                <w:lang w:eastAsia="lt-LT"/>
              </w:rPr>
            </w:pPr>
            <w:r w:rsidRPr="001A1F86">
              <w:rPr>
                <w:rFonts w:ascii="Palemonas" w:hAnsi="Palemonas"/>
                <w:sz w:val="24"/>
                <w:lang w:eastAsia="lt-LT"/>
              </w:rPr>
              <w:t>Tiekėjas privalo įdiegti ir visiškai sukonfigūruoti siūlomą programinę įrangą į mokytojo kompiuterį ir pravesti mokytojams ne mažiau 2 akademinių val. mokymus kaip naudotis įsigyta įranga</w:t>
            </w:r>
          </w:p>
        </w:tc>
      </w:tr>
      <w:tr w:rsidR="001A1F86" w:rsidRPr="00713F59" w14:paraId="065EF772" w14:textId="77777777" w:rsidTr="005E327B">
        <w:tc>
          <w:tcPr>
            <w:tcW w:w="946" w:type="dxa"/>
            <w:shd w:val="clear" w:color="auto" w:fill="auto"/>
          </w:tcPr>
          <w:p w14:paraId="610DC368" w14:textId="104BDB12" w:rsidR="001A1F86" w:rsidRPr="005E327B" w:rsidRDefault="001A1F86" w:rsidP="005E327B">
            <w:pPr>
              <w:spacing w:after="120" w:line="276" w:lineRule="auto"/>
              <w:jc w:val="center"/>
              <w:rPr>
                <w:rFonts w:ascii="Palemonas" w:hAnsi="Palemonas"/>
                <w:sz w:val="24"/>
                <w:lang w:eastAsia="lt-LT"/>
              </w:rPr>
            </w:pPr>
            <w:r>
              <w:rPr>
                <w:rFonts w:ascii="Palemonas" w:hAnsi="Palemonas"/>
                <w:sz w:val="24"/>
                <w:lang w:eastAsia="lt-LT"/>
              </w:rPr>
              <w:t xml:space="preserve">3. </w:t>
            </w:r>
          </w:p>
        </w:tc>
        <w:tc>
          <w:tcPr>
            <w:tcW w:w="8070" w:type="dxa"/>
            <w:gridSpan w:val="3"/>
            <w:shd w:val="clear" w:color="auto" w:fill="auto"/>
          </w:tcPr>
          <w:p w14:paraId="680E444C" w14:textId="5FB916C0" w:rsidR="001A1F86" w:rsidRPr="001A1F86" w:rsidRDefault="001A1F86" w:rsidP="001A1F86">
            <w:pPr>
              <w:spacing w:after="120" w:line="276" w:lineRule="auto"/>
              <w:rPr>
                <w:rFonts w:ascii="Palemonas" w:hAnsi="Palemonas"/>
                <w:sz w:val="24"/>
                <w:lang w:eastAsia="lt-LT"/>
              </w:rPr>
            </w:pPr>
            <w:r w:rsidRPr="009733AC">
              <w:rPr>
                <w:rFonts w:ascii="Palemonas" w:hAnsi="Palemonas"/>
                <w:sz w:val="24"/>
                <w:lang w:eastAsia="lt-LT"/>
              </w:rPr>
              <w:t>Projektoriui taikoma ne trumpiau kaip 24 mėn. garantija.</w:t>
            </w:r>
          </w:p>
        </w:tc>
      </w:tr>
      <w:tr w:rsidR="00FB1E9E" w:rsidRPr="00713F59" w14:paraId="46932387" w14:textId="77777777" w:rsidTr="005E327B">
        <w:tc>
          <w:tcPr>
            <w:tcW w:w="946" w:type="dxa"/>
            <w:shd w:val="clear" w:color="auto" w:fill="auto"/>
          </w:tcPr>
          <w:p w14:paraId="57265271" w14:textId="03C54E97" w:rsidR="00FB1E9E" w:rsidRPr="00D86BBA" w:rsidRDefault="00FB1E9E" w:rsidP="005E327B">
            <w:pPr>
              <w:spacing w:after="120" w:line="276" w:lineRule="auto"/>
              <w:jc w:val="center"/>
              <w:rPr>
                <w:rFonts w:ascii="Palemonas" w:hAnsi="Palemonas"/>
                <w:sz w:val="24"/>
                <w:highlight w:val="yellow"/>
                <w:lang w:eastAsia="lt-LT"/>
              </w:rPr>
            </w:pPr>
            <w:r w:rsidRPr="00087B77">
              <w:rPr>
                <w:rFonts w:ascii="Palemonas" w:hAnsi="Palemonas"/>
                <w:sz w:val="24"/>
                <w:lang w:eastAsia="lt-LT"/>
              </w:rPr>
              <w:t>4.</w:t>
            </w:r>
          </w:p>
        </w:tc>
        <w:tc>
          <w:tcPr>
            <w:tcW w:w="8070" w:type="dxa"/>
            <w:gridSpan w:val="3"/>
            <w:shd w:val="clear" w:color="auto" w:fill="auto"/>
          </w:tcPr>
          <w:p w14:paraId="7435949C" w14:textId="052B78AE" w:rsidR="00FB1E9E" w:rsidRDefault="001854D0" w:rsidP="001A1F86">
            <w:pPr>
              <w:spacing w:after="120" w:line="276" w:lineRule="auto"/>
              <w:rPr>
                <w:rFonts w:ascii="Palemonas" w:hAnsi="Palemonas"/>
                <w:sz w:val="24"/>
                <w:lang w:eastAsia="lt-LT"/>
              </w:rPr>
            </w:pPr>
            <w:r w:rsidRPr="001854D0">
              <w:rPr>
                <w:rFonts w:eastAsia="Times New Roman"/>
                <w:sz w:val="24"/>
                <w:szCs w:val="22"/>
              </w:rPr>
              <w:t xml:space="preserve">Prekėms nustatomi </w:t>
            </w:r>
            <w:r>
              <w:rPr>
                <w:rFonts w:eastAsia="Times New Roman"/>
                <w:sz w:val="24"/>
                <w:szCs w:val="22"/>
              </w:rPr>
              <w:t xml:space="preserve">aplinkosauginiai kriterijai </w:t>
            </w:r>
            <w:r w:rsidRPr="001854D0">
              <w:rPr>
                <w:rFonts w:eastAsia="Times New Roman"/>
                <w:sz w:val="24"/>
                <w:szCs w:val="22"/>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Jeigu Prekės supakuojamos į antrinę pakuotę, ji turi būti perdirbamoji pakuotė pagal Lietuvos Respublikos mokesčio už aplinkos teršimą įstatymo nuostatas. Taip pat vykdant sutartį bus siekiama mažinti popieriaus sunaudojimą, atsisakyti nebūtino dokumentų kopijavimo ir spausdinimo. Su Sutarties vykdymu susijusius dokumentus Šalys viena kitai turės teikti elektroniniu formatu, jeigu Sutartyje ir (ar) jos prieduose nenumatyta kitaip. Atsiradus būtinumui, minėti dokumentai, galės būti teikiami popieriniu formatu arba jeigu toks formatas privalomas pagal teisės aktus arba viena iš Šalių nurodo </w:t>
            </w:r>
            <w:r w:rsidRPr="001854D0">
              <w:rPr>
                <w:rFonts w:eastAsia="Times New Roman"/>
                <w:sz w:val="24"/>
                <w:szCs w:val="22"/>
              </w:rPr>
              <w:lastRenderedPageBreak/>
              <w:t>tokį būtinumą. Tokiu atveju Šalys privalės naudoti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r>
      <w:tr w:rsidR="005E327B" w:rsidRPr="00713F59" w14:paraId="50CD807B" w14:textId="77777777" w:rsidTr="00290BA5">
        <w:tc>
          <w:tcPr>
            <w:tcW w:w="9016" w:type="dxa"/>
            <w:gridSpan w:val="4"/>
            <w:shd w:val="clear" w:color="auto" w:fill="D9D9D9"/>
          </w:tcPr>
          <w:p w14:paraId="786EE17D" w14:textId="15B9075D" w:rsidR="005E327B" w:rsidRDefault="005E327B" w:rsidP="00713F59">
            <w:pPr>
              <w:spacing w:after="120" w:line="276" w:lineRule="auto"/>
              <w:jc w:val="center"/>
              <w:rPr>
                <w:b/>
                <w:sz w:val="24"/>
                <w:szCs w:val="24"/>
                <w:lang w:val="en-US"/>
              </w:rPr>
            </w:pPr>
            <w:r w:rsidRPr="005E327B">
              <w:rPr>
                <w:b/>
                <w:sz w:val="24"/>
                <w:szCs w:val="24"/>
                <w:lang w:val="en-US"/>
              </w:rPr>
              <w:lastRenderedPageBreak/>
              <w:t>3D projektorius (1 vnt.)</w:t>
            </w:r>
          </w:p>
        </w:tc>
      </w:tr>
      <w:tr w:rsidR="00713F59" w:rsidRPr="00713F59" w14:paraId="4A55DD26" w14:textId="77777777" w:rsidTr="005E327B">
        <w:tc>
          <w:tcPr>
            <w:tcW w:w="946" w:type="dxa"/>
            <w:vAlign w:val="center"/>
          </w:tcPr>
          <w:p w14:paraId="378D1BBD" w14:textId="77777777" w:rsidR="00713F59" w:rsidRPr="00713F59" w:rsidRDefault="00713F59" w:rsidP="00713F59">
            <w:pPr>
              <w:jc w:val="center"/>
              <w:rPr>
                <w:rFonts w:eastAsia="MS ??"/>
                <w:bCs/>
                <w:i/>
                <w:sz w:val="24"/>
                <w:szCs w:val="24"/>
              </w:rPr>
            </w:pPr>
            <w:r w:rsidRPr="00713F59">
              <w:rPr>
                <w:i/>
                <w:sz w:val="24"/>
                <w:szCs w:val="24"/>
                <w:lang w:val="en-US"/>
              </w:rPr>
              <w:br w:type="page"/>
            </w:r>
            <w:r w:rsidRPr="00713F59">
              <w:rPr>
                <w:rFonts w:eastAsia="MS ??"/>
                <w:bCs/>
                <w:i/>
                <w:sz w:val="24"/>
                <w:szCs w:val="24"/>
              </w:rPr>
              <w:t>Eil.</w:t>
            </w:r>
          </w:p>
          <w:p w14:paraId="3B6DFC19" w14:textId="77777777" w:rsidR="00713F59" w:rsidRPr="00713F59" w:rsidRDefault="00713F59" w:rsidP="00713F59">
            <w:pPr>
              <w:jc w:val="center"/>
              <w:rPr>
                <w:rFonts w:eastAsia="MS ??"/>
                <w:bCs/>
                <w:i/>
                <w:sz w:val="24"/>
                <w:szCs w:val="24"/>
              </w:rPr>
            </w:pPr>
            <w:r w:rsidRPr="00713F59">
              <w:rPr>
                <w:rFonts w:eastAsia="MS ??"/>
                <w:bCs/>
                <w:i/>
                <w:sz w:val="24"/>
                <w:szCs w:val="24"/>
              </w:rPr>
              <w:t>Nr.</w:t>
            </w:r>
          </w:p>
        </w:tc>
        <w:tc>
          <w:tcPr>
            <w:tcW w:w="1629" w:type="dxa"/>
            <w:vAlign w:val="center"/>
          </w:tcPr>
          <w:p w14:paraId="056D2E24" w14:textId="77777777" w:rsidR="00713F59" w:rsidRPr="00713F59" w:rsidRDefault="00713F59" w:rsidP="00713F59">
            <w:pPr>
              <w:jc w:val="center"/>
              <w:rPr>
                <w:rFonts w:eastAsia="MS ??"/>
                <w:bCs/>
                <w:i/>
                <w:sz w:val="24"/>
                <w:szCs w:val="24"/>
              </w:rPr>
            </w:pPr>
            <w:r w:rsidRPr="00713F59">
              <w:rPr>
                <w:rFonts w:eastAsia="MS ??"/>
                <w:bCs/>
                <w:i/>
                <w:sz w:val="24"/>
                <w:szCs w:val="24"/>
              </w:rPr>
              <w:t>Parametro pavadinimas</w:t>
            </w:r>
          </w:p>
        </w:tc>
        <w:tc>
          <w:tcPr>
            <w:tcW w:w="3729" w:type="dxa"/>
            <w:vAlign w:val="center"/>
          </w:tcPr>
          <w:p w14:paraId="488FD380" w14:textId="77777777" w:rsidR="00713F59" w:rsidRPr="00713F59" w:rsidRDefault="00713F59" w:rsidP="00713F59">
            <w:pPr>
              <w:jc w:val="center"/>
              <w:rPr>
                <w:rFonts w:eastAsia="MS ??"/>
                <w:bCs/>
                <w:i/>
                <w:sz w:val="24"/>
                <w:szCs w:val="24"/>
              </w:rPr>
            </w:pPr>
            <w:r w:rsidRPr="00713F59">
              <w:rPr>
                <w:rFonts w:eastAsia="MS ??"/>
                <w:bCs/>
                <w:i/>
                <w:sz w:val="24"/>
                <w:szCs w:val="24"/>
              </w:rPr>
              <w:t>Reikalavimai</w:t>
            </w:r>
          </w:p>
        </w:tc>
        <w:tc>
          <w:tcPr>
            <w:tcW w:w="2712" w:type="dxa"/>
            <w:vAlign w:val="center"/>
          </w:tcPr>
          <w:p w14:paraId="2F8A70D1" w14:textId="39625EE5" w:rsidR="0072049F" w:rsidRPr="0072049F" w:rsidRDefault="0072049F" w:rsidP="0072049F">
            <w:pPr>
              <w:jc w:val="center"/>
              <w:rPr>
                <w:rFonts w:eastAsia="MS ??"/>
                <w:bCs/>
                <w:i/>
                <w:sz w:val="24"/>
                <w:szCs w:val="24"/>
              </w:rPr>
            </w:pPr>
            <w:r w:rsidRPr="0072049F">
              <w:rPr>
                <w:rFonts w:eastAsia="MS ??"/>
                <w:bCs/>
                <w:i/>
                <w:sz w:val="24"/>
                <w:szCs w:val="24"/>
              </w:rPr>
              <w:t>Prekės/įrangos</w:t>
            </w:r>
          </w:p>
          <w:p w14:paraId="6D16DC83" w14:textId="77777777" w:rsidR="0072049F" w:rsidRPr="0072049F" w:rsidRDefault="0072049F" w:rsidP="0072049F">
            <w:pPr>
              <w:jc w:val="center"/>
              <w:rPr>
                <w:rFonts w:eastAsia="MS ??"/>
                <w:bCs/>
                <w:i/>
                <w:sz w:val="24"/>
                <w:szCs w:val="24"/>
              </w:rPr>
            </w:pPr>
            <w:r w:rsidRPr="0072049F">
              <w:rPr>
                <w:rFonts w:eastAsia="MS ??"/>
                <w:bCs/>
                <w:i/>
                <w:sz w:val="24"/>
                <w:szCs w:val="24"/>
              </w:rPr>
              <w:t>pavadinimas ir rodiklių</w:t>
            </w:r>
          </w:p>
          <w:p w14:paraId="21167E95" w14:textId="77777777" w:rsidR="0072049F" w:rsidRPr="0072049F" w:rsidRDefault="0072049F" w:rsidP="0072049F">
            <w:pPr>
              <w:jc w:val="center"/>
              <w:rPr>
                <w:rFonts w:eastAsia="MS ??"/>
                <w:bCs/>
                <w:i/>
                <w:sz w:val="24"/>
                <w:szCs w:val="24"/>
              </w:rPr>
            </w:pPr>
            <w:r w:rsidRPr="0072049F">
              <w:rPr>
                <w:rFonts w:eastAsia="MS ??"/>
                <w:bCs/>
                <w:i/>
                <w:sz w:val="24"/>
                <w:szCs w:val="24"/>
              </w:rPr>
              <w:t>reikšmės (įvardinant</w:t>
            </w:r>
          </w:p>
          <w:p w14:paraId="7702F0AB" w14:textId="77777777" w:rsidR="0072049F" w:rsidRPr="0072049F" w:rsidRDefault="0072049F" w:rsidP="0072049F">
            <w:pPr>
              <w:jc w:val="center"/>
              <w:rPr>
                <w:rFonts w:eastAsia="MS ??"/>
                <w:bCs/>
                <w:i/>
                <w:sz w:val="24"/>
                <w:szCs w:val="24"/>
              </w:rPr>
            </w:pPr>
            <w:r w:rsidRPr="0072049F">
              <w:rPr>
                <w:rFonts w:eastAsia="MS ??"/>
                <w:bCs/>
                <w:i/>
                <w:sz w:val="24"/>
                <w:szCs w:val="24"/>
              </w:rPr>
              <w:t>tikslius įrangos/prekių</w:t>
            </w:r>
          </w:p>
          <w:p w14:paraId="46D7C875" w14:textId="77777777" w:rsidR="0072049F" w:rsidRPr="0072049F" w:rsidRDefault="0072049F" w:rsidP="0072049F">
            <w:pPr>
              <w:jc w:val="center"/>
              <w:rPr>
                <w:rFonts w:eastAsia="MS ??"/>
                <w:bCs/>
                <w:i/>
                <w:sz w:val="24"/>
                <w:szCs w:val="24"/>
              </w:rPr>
            </w:pPr>
            <w:r w:rsidRPr="0072049F">
              <w:rPr>
                <w:rFonts w:eastAsia="MS ??"/>
                <w:bCs/>
                <w:i/>
                <w:sz w:val="24"/>
                <w:szCs w:val="24"/>
              </w:rPr>
              <w:t>gamintojų ir</w:t>
            </w:r>
          </w:p>
          <w:p w14:paraId="5F31FF8D" w14:textId="77777777" w:rsidR="0072049F" w:rsidRPr="0072049F" w:rsidRDefault="0072049F" w:rsidP="0072049F">
            <w:pPr>
              <w:jc w:val="center"/>
              <w:rPr>
                <w:rFonts w:eastAsia="MS ??"/>
                <w:bCs/>
                <w:i/>
                <w:sz w:val="24"/>
                <w:szCs w:val="24"/>
              </w:rPr>
            </w:pPr>
            <w:r w:rsidRPr="0072049F">
              <w:rPr>
                <w:rFonts w:eastAsia="MS ??"/>
                <w:bCs/>
                <w:i/>
                <w:sz w:val="24"/>
                <w:szCs w:val="24"/>
              </w:rPr>
              <w:t>įrangos/prekių modelių</w:t>
            </w:r>
          </w:p>
          <w:p w14:paraId="1C25B644" w14:textId="77777777" w:rsidR="0072049F" w:rsidRPr="0072049F" w:rsidRDefault="0072049F" w:rsidP="0072049F">
            <w:pPr>
              <w:jc w:val="center"/>
              <w:rPr>
                <w:rFonts w:eastAsia="MS ??"/>
                <w:bCs/>
                <w:i/>
                <w:sz w:val="24"/>
                <w:szCs w:val="24"/>
              </w:rPr>
            </w:pPr>
            <w:r w:rsidRPr="0072049F">
              <w:rPr>
                <w:rFonts w:eastAsia="MS ??"/>
                <w:bCs/>
                <w:i/>
                <w:sz w:val="24"/>
                <w:szCs w:val="24"/>
              </w:rPr>
              <w:t>pavadinimus bei rodiklių</w:t>
            </w:r>
          </w:p>
          <w:p w14:paraId="6DCE13B6" w14:textId="77777777" w:rsidR="0072049F" w:rsidRPr="0072049F" w:rsidRDefault="0072049F" w:rsidP="0072049F">
            <w:pPr>
              <w:jc w:val="center"/>
              <w:rPr>
                <w:rFonts w:eastAsia="MS ??"/>
                <w:bCs/>
                <w:i/>
                <w:sz w:val="24"/>
                <w:szCs w:val="24"/>
              </w:rPr>
            </w:pPr>
            <w:r w:rsidRPr="0072049F">
              <w:rPr>
                <w:rFonts w:eastAsia="MS ??"/>
                <w:bCs/>
                <w:i/>
                <w:sz w:val="24"/>
                <w:szCs w:val="24"/>
              </w:rPr>
              <w:t>reikšmes)</w:t>
            </w:r>
          </w:p>
          <w:p w14:paraId="15D71220" w14:textId="77777777" w:rsidR="0072049F" w:rsidRPr="0072049F" w:rsidRDefault="0072049F" w:rsidP="0072049F">
            <w:pPr>
              <w:jc w:val="center"/>
              <w:rPr>
                <w:rFonts w:eastAsia="MS ??"/>
                <w:bCs/>
                <w:i/>
                <w:sz w:val="24"/>
                <w:szCs w:val="24"/>
              </w:rPr>
            </w:pPr>
            <w:r w:rsidRPr="0072049F">
              <w:rPr>
                <w:rFonts w:eastAsia="MS ??"/>
                <w:bCs/>
                <w:i/>
                <w:sz w:val="24"/>
                <w:szCs w:val="24"/>
              </w:rPr>
              <w:t>Pastaba: apsiribojimas</w:t>
            </w:r>
          </w:p>
          <w:p w14:paraId="76DF0367" w14:textId="77777777" w:rsidR="0072049F" w:rsidRPr="0072049F" w:rsidRDefault="0072049F" w:rsidP="0072049F">
            <w:pPr>
              <w:jc w:val="center"/>
              <w:rPr>
                <w:rFonts w:eastAsia="MS ??"/>
                <w:bCs/>
                <w:i/>
                <w:sz w:val="24"/>
                <w:szCs w:val="24"/>
              </w:rPr>
            </w:pPr>
            <w:r w:rsidRPr="0072049F">
              <w:rPr>
                <w:rFonts w:eastAsia="MS ??"/>
                <w:bCs/>
                <w:i/>
                <w:sz w:val="24"/>
                <w:szCs w:val="24"/>
              </w:rPr>
              <w:t>vien įrašais „atitinka“</w:t>
            </w:r>
          </w:p>
          <w:p w14:paraId="50B1A6B9" w14:textId="649285F2" w:rsidR="00713F59" w:rsidRPr="00713F59" w:rsidRDefault="0072049F" w:rsidP="0072049F">
            <w:pPr>
              <w:jc w:val="center"/>
              <w:rPr>
                <w:rFonts w:eastAsia="MS ??"/>
                <w:bCs/>
                <w:i/>
                <w:sz w:val="24"/>
                <w:szCs w:val="24"/>
              </w:rPr>
            </w:pPr>
            <w:r w:rsidRPr="0072049F">
              <w:rPr>
                <w:rFonts w:eastAsia="MS ??"/>
                <w:bCs/>
                <w:i/>
                <w:sz w:val="24"/>
                <w:szCs w:val="24"/>
              </w:rPr>
              <w:t>ir/arba „taip“ negalimas</w:t>
            </w:r>
          </w:p>
        </w:tc>
      </w:tr>
      <w:tr w:rsidR="00713F59" w:rsidRPr="00713F59" w14:paraId="0D8485FC" w14:textId="77777777" w:rsidTr="005E327B">
        <w:tc>
          <w:tcPr>
            <w:tcW w:w="946" w:type="dxa"/>
            <w:vAlign w:val="center"/>
          </w:tcPr>
          <w:p w14:paraId="5B11E1C1" w14:textId="77777777" w:rsidR="00713F59" w:rsidRPr="00713F59" w:rsidRDefault="00713F59" w:rsidP="00713F59">
            <w:pPr>
              <w:numPr>
                <w:ilvl w:val="0"/>
                <w:numId w:val="1"/>
              </w:numPr>
              <w:contextualSpacing/>
              <w:rPr>
                <w:rFonts w:eastAsia="MS ??"/>
                <w:sz w:val="24"/>
                <w:szCs w:val="24"/>
              </w:rPr>
            </w:pPr>
          </w:p>
        </w:tc>
        <w:tc>
          <w:tcPr>
            <w:tcW w:w="1629" w:type="dxa"/>
            <w:vAlign w:val="center"/>
          </w:tcPr>
          <w:p w14:paraId="580E98FB" w14:textId="77777777" w:rsidR="00713F59" w:rsidRPr="00713F59" w:rsidRDefault="00713F59" w:rsidP="00713F59">
            <w:pPr>
              <w:rPr>
                <w:rFonts w:eastAsia="MS ??"/>
                <w:sz w:val="24"/>
                <w:szCs w:val="24"/>
              </w:rPr>
            </w:pPr>
            <w:r w:rsidRPr="00713F59">
              <w:rPr>
                <w:rFonts w:eastAsia="MS ??"/>
                <w:sz w:val="24"/>
                <w:szCs w:val="24"/>
              </w:rPr>
              <w:t>Gamintojas</w:t>
            </w:r>
          </w:p>
        </w:tc>
        <w:tc>
          <w:tcPr>
            <w:tcW w:w="3729" w:type="dxa"/>
            <w:vAlign w:val="center"/>
          </w:tcPr>
          <w:p w14:paraId="430FB64A" w14:textId="77777777" w:rsidR="00713F59" w:rsidRPr="00713F59" w:rsidRDefault="00713F59" w:rsidP="00713F59">
            <w:pPr>
              <w:rPr>
                <w:rFonts w:eastAsia="MS ??"/>
                <w:sz w:val="24"/>
                <w:szCs w:val="24"/>
              </w:rPr>
            </w:pPr>
            <w:r w:rsidRPr="00713F59">
              <w:rPr>
                <w:rFonts w:eastAsia="MS ??"/>
                <w:sz w:val="24"/>
                <w:szCs w:val="24"/>
              </w:rPr>
              <w:t>Nurodyti</w:t>
            </w:r>
          </w:p>
        </w:tc>
        <w:tc>
          <w:tcPr>
            <w:tcW w:w="2712" w:type="dxa"/>
            <w:vAlign w:val="center"/>
          </w:tcPr>
          <w:p w14:paraId="4CD11E4E" w14:textId="77777777" w:rsidR="00713F59" w:rsidRPr="00713F59" w:rsidRDefault="00713F59" w:rsidP="00713F59">
            <w:pPr>
              <w:rPr>
                <w:rFonts w:eastAsia="MS ??"/>
                <w:sz w:val="24"/>
                <w:szCs w:val="24"/>
              </w:rPr>
            </w:pPr>
          </w:p>
        </w:tc>
      </w:tr>
      <w:tr w:rsidR="00713F59" w:rsidRPr="00713F59" w14:paraId="1B2CE871" w14:textId="77777777" w:rsidTr="005E327B">
        <w:tc>
          <w:tcPr>
            <w:tcW w:w="946" w:type="dxa"/>
            <w:vAlign w:val="center"/>
          </w:tcPr>
          <w:p w14:paraId="3014BA63" w14:textId="77777777" w:rsidR="00713F59" w:rsidRPr="00713F59" w:rsidRDefault="00713F59" w:rsidP="00713F59">
            <w:pPr>
              <w:numPr>
                <w:ilvl w:val="0"/>
                <w:numId w:val="1"/>
              </w:numPr>
              <w:contextualSpacing/>
              <w:rPr>
                <w:rFonts w:eastAsia="MS ??"/>
                <w:sz w:val="24"/>
                <w:szCs w:val="24"/>
              </w:rPr>
            </w:pPr>
          </w:p>
        </w:tc>
        <w:tc>
          <w:tcPr>
            <w:tcW w:w="1629" w:type="dxa"/>
            <w:vAlign w:val="center"/>
          </w:tcPr>
          <w:p w14:paraId="263F3764" w14:textId="77777777" w:rsidR="00713F59" w:rsidRPr="00713F59" w:rsidRDefault="00713F59" w:rsidP="00713F59">
            <w:pPr>
              <w:rPr>
                <w:rFonts w:eastAsia="MS ??"/>
                <w:sz w:val="24"/>
                <w:szCs w:val="24"/>
              </w:rPr>
            </w:pPr>
            <w:r w:rsidRPr="00713F59">
              <w:rPr>
                <w:rFonts w:eastAsia="MS ??"/>
                <w:sz w:val="24"/>
                <w:szCs w:val="24"/>
              </w:rPr>
              <w:t>Pavadinimas / Modelis</w:t>
            </w:r>
          </w:p>
        </w:tc>
        <w:tc>
          <w:tcPr>
            <w:tcW w:w="3729" w:type="dxa"/>
            <w:vAlign w:val="center"/>
          </w:tcPr>
          <w:p w14:paraId="623CBF7B" w14:textId="77777777" w:rsidR="00713F59" w:rsidRPr="00713F59" w:rsidRDefault="00713F59" w:rsidP="00713F59">
            <w:pPr>
              <w:rPr>
                <w:rFonts w:eastAsia="MS ??"/>
                <w:sz w:val="24"/>
                <w:szCs w:val="24"/>
              </w:rPr>
            </w:pPr>
            <w:r w:rsidRPr="00713F59">
              <w:rPr>
                <w:rFonts w:eastAsia="MS ??"/>
                <w:sz w:val="24"/>
                <w:szCs w:val="24"/>
              </w:rPr>
              <w:t xml:space="preserve">Nurodyti  </w:t>
            </w:r>
          </w:p>
        </w:tc>
        <w:tc>
          <w:tcPr>
            <w:tcW w:w="2712" w:type="dxa"/>
            <w:vAlign w:val="center"/>
          </w:tcPr>
          <w:p w14:paraId="4F8ACED0" w14:textId="77777777" w:rsidR="00713F59" w:rsidRPr="00713F59" w:rsidRDefault="00713F59" w:rsidP="00713F59">
            <w:pPr>
              <w:rPr>
                <w:rFonts w:eastAsia="MS ??"/>
                <w:sz w:val="24"/>
                <w:szCs w:val="24"/>
              </w:rPr>
            </w:pPr>
          </w:p>
        </w:tc>
      </w:tr>
      <w:tr w:rsidR="00713F59" w:rsidRPr="00713F59" w14:paraId="738BF0D2" w14:textId="77777777" w:rsidTr="005E327B">
        <w:tc>
          <w:tcPr>
            <w:tcW w:w="946" w:type="dxa"/>
            <w:vAlign w:val="center"/>
          </w:tcPr>
          <w:p w14:paraId="24DDF997" w14:textId="77777777" w:rsidR="00713F59" w:rsidRPr="00713F59" w:rsidRDefault="00713F59" w:rsidP="00713F59">
            <w:pPr>
              <w:numPr>
                <w:ilvl w:val="0"/>
                <w:numId w:val="1"/>
              </w:numPr>
              <w:contextualSpacing/>
              <w:rPr>
                <w:rFonts w:eastAsia="MS ??"/>
                <w:sz w:val="24"/>
                <w:szCs w:val="24"/>
              </w:rPr>
            </w:pPr>
          </w:p>
        </w:tc>
        <w:tc>
          <w:tcPr>
            <w:tcW w:w="1629" w:type="dxa"/>
            <w:vAlign w:val="center"/>
          </w:tcPr>
          <w:p w14:paraId="72BCD4B8" w14:textId="77777777" w:rsidR="00713F59" w:rsidRPr="00713F59" w:rsidRDefault="00713F59" w:rsidP="00713F59">
            <w:pPr>
              <w:rPr>
                <w:rFonts w:eastAsia="MS ??"/>
                <w:sz w:val="24"/>
                <w:szCs w:val="24"/>
              </w:rPr>
            </w:pPr>
            <w:r w:rsidRPr="00713F59">
              <w:rPr>
                <w:rFonts w:eastAsia="MS ??"/>
                <w:sz w:val="24"/>
                <w:szCs w:val="24"/>
              </w:rPr>
              <w:t>Įrenginys</w:t>
            </w:r>
          </w:p>
        </w:tc>
        <w:tc>
          <w:tcPr>
            <w:tcW w:w="3729" w:type="dxa"/>
            <w:vAlign w:val="center"/>
          </w:tcPr>
          <w:p w14:paraId="51397FE4" w14:textId="77777777" w:rsidR="00713F59" w:rsidRPr="00713F59" w:rsidRDefault="00713F59" w:rsidP="00713F59">
            <w:pPr>
              <w:rPr>
                <w:rFonts w:eastAsia="MS ??"/>
                <w:sz w:val="24"/>
                <w:szCs w:val="24"/>
              </w:rPr>
            </w:pPr>
            <w:r w:rsidRPr="00713F59">
              <w:rPr>
                <w:rFonts w:eastAsia="MS ??"/>
                <w:sz w:val="24"/>
                <w:szCs w:val="24"/>
              </w:rPr>
              <w:t>Daugialypės terpės vaizdo projektorius</w:t>
            </w:r>
          </w:p>
        </w:tc>
        <w:tc>
          <w:tcPr>
            <w:tcW w:w="2712" w:type="dxa"/>
          </w:tcPr>
          <w:p w14:paraId="25EC4125" w14:textId="77777777" w:rsidR="00713F59" w:rsidRPr="00713F59" w:rsidRDefault="00713F59" w:rsidP="00713F59">
            <w:pPr>
              <w:rPr>
                <w:rFonts w:eastAsia="MS ??"/>
                <w:sz w:val="24"/>
                <w:szCs w:val="24"/>
              </w:rPr>
            </w:pPr>
          </w:p>
        </w:tc>
      </w:tr>
      <w:tr w:rsidR="00713F59" w:rsidRPr="00713F59" w14:paraId="1AD05CAA" w14:textId="77777777" w:rsidTr="005E327B">
        <w:tc>
          <w:tcPr>
            <w:tcW w:w="946" w:type="dxa"/>
            <w:vAlign w:val="center"/>
          </w:tcPr>
          <w:p w14:paraId="5AA293F6"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2A131EF5"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Skiriamoji geba</w:t>
            </w:r>
          </w:p>
        </w:tc>
        <w:tc>
          <w:tcPr>
            <w:tcW w:w="3729" w:type="dxa"/>
            <w:vAlign w:val="center"/>
          </w:tcPr>
          <w:p w14:paraId="3A9767A2"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Ne mažiau Full HD 1920 x 1080</w:t>
            </w:r>
          </w:p>
        </w:tc>
        <w:tc>
          <w:tcPr>
            <w:tcW w:w="2712" w:type="dxa"/>
          </w:tcPr>
          <w:p w14:paraId="5D6F8864" w14:textId="77777777" w:rsidR="00713F59" w:rsidRPr="00713F59" w:rsidRDefault="00713F59" w:rsidP="00713F59">
            <w:pPr>
              <w:widowControl w:val="0"/>
              <w:tabs>
                <w:tab w:val="left" w:pos="680"/>
              </w:tabs>
              <w:rPr>
                <w:rFonts w:eastAsia="MS ??"/>
                <w:sz w:val="24"/>
                <w:szCs w:val="24"/>
              </w:rPr>
            </w:pPr>
          </w:p>
        </w:tc>
      </w:tr>
      <w:tr w:rsidR="00713F59" w:rsidRPr="00713F59" w14:paraId="649B75BC" w14:textId="77777777" w:rsidTr="005E327B">
        <w:tc>
          <w:tcPr>
            <w:tcW w:w="946" w:type="dxa"/>
            <w:vAlign w:val="center"/>
          </w:tcPr>
          <w:p w14:paraId="467FB4A8"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2C427523"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3D funkcija</w:t>
            </w:r>
          </w:p>
        </w:tc>
        <w:tc>
          <w:tcPr>
            <w:tcW w:w="3729" w:type="dxa"/>
            <w:vAlign w:val="center"/>
          </w:tcPr>
          <w:p w14:paraId="0C948CF8" w14:textId="77777777" w:rsidR="00713F59" w:rsidRPr="00713F59" w:rsidRDefault="00176B8E" w:rsidP="00176B8E">
            <w:pPr>
              <w:widowControl w:val="0"/>
              <w:tabs>
                <w:tab w:val="left" w:pos="680"/>
              </w:tabs>
              <w:rPr>
                <w:rFonts w:eastAsia="MS ??"/>
                <w:sz w:val="24"/>
                <w:szCs w:val="24"/>
              </w:rPr>
            </w:pPr>
            <w:r>
              <w:rPr>
                <w:rFonts w:eastAsia="MS ??"/>
                <w:sz w:val="24"/>
                <w:szCs w:val="24"/>
              </w:rPr>
              <w:t>Turi būti Full 3D</w:t>
            </w:r>
          </w:p>
        </w:tc>
        <w:tc>
          <w:tcPr>
            <w:tcW w:w="2712" w:type="dxa"/>
          </w:tcPr>
          <w:p w14:paraId="39F0C3FC" w14:textId="77777777" w:rsidR="00713F59" w:rsidRPr="00713F59" w:rsidRDefault="00713F59" w:rsidP="00713F59">
            <w:pPr>
              <w:widowControl w:val="0"/>
              <w:tabs>
                <w:tab w:val="left" w:pos="680"/>
              </w:tabs>
              <w:rPr>
                <w:rFonts w:eastAsia="MS ??"/>
                <w:sz w:val="24"/>
                <w:szCs w:val="24"/>
              </w:rPr>
            </w:pPr>
          </w:p>
        </w:tc>
      </w:tr>
      <w:tr w:rsidR="00713F59" w:rsidRPr="00713F59" w14:paraId="003A1CFA" w14:textId="77777777" w:rsidTr="005E327B">
        <w:tc>
          <w:tcPr>
            <w:tcW w:w="946" w:type="dxa"/>
            <w:vAlign w:val="center"/>
          </w:tcPr>
          <w:p w14:paraId="3B00894F"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1EA077A3"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Šviesos srautas</w:t>
            </w:r>
          </w:p>
        </w:tc>
        <w:tc>
          <w:tcPr>
            <w:tcW w:w="3729" w:type="dxa"/>
            <w:vAlign w:val="center"/>
          </w:tcPr>
          <w:p w14:paraId="0D1A7D30" w14:textId="77777777" w:rsidR="00713F59" w:rsidRPr="00713F59" w:rsidRDefault="00176B8E" w:rsidP="00176B8E">
            <w:pPr>
              <w:widowControl w:val="0"/>
              <w:tabs>
                <w:tab w:val="left" w:pos="680"/>
              </w:tabs>
              <w:rPr>
                <w:rFonts w:eastAsia="MS ??"/>
                <w:sz w:val="24"/>
                <w:szCs w:val="24"/>
              </w:rPr>
            </w:pPr>
            <w:r>
              <w:rPr>
                <w:rFonts w:eastAsia="MS ??"/>
                <w:sz w:val="24"/>
                <w:szCs w:val="24"/>
              </w:rPr>
              <w:t>Ne mažiau 4000</w:t>
            </w:r>
            <w:r w:rsidR="00713F59" w:rsidRPr="00713F59">
              <w:rPr>
                <w:rFonts w:eastAsia="MS ??"/>
                <w:sz w:val="24"/>
                <w:szCs w:val="24"/>
              </w:rPr>
              <w:t xml:space="preserve"> liumenų</w:t>
            </w:r>
          </w:p>
        </w:tc>
        <w:tc>
          <w:tcPr>
            <w:tcW w:w="2712" w:type="dxa"/>
          </w:tcPr>
          <w:p w14:paraId="4C414D2A" w14:textId="77777777" w:rsidR="00713F59" w:rsidRPr="00713F59" w:rsidRDefault="00713F59" w:rsidP="00713F59">
            <w:pPr>
              <w:widowControl w:val="0"/>
              <w:tabs>
                <w:tab w:val="left" w:pos="680"/>
              </w:tabs>
              <w:rPr>
                <w:rFonts w:eastAsia="MS ??"/>
                <w:sz w:val="24"/>
                <w:szCs w:val="24"/>
              </w:rPr>
            </w:pPr>
          </w:p>
        </w:tc>
      </w:tr>
      <w:tr w:rsidR="00713F59" w:rsidRPr="00713F59" w14:paraId="0613AD90" w14:textId="77777777" w:rsidTr="005E327B">
        <w:tc>
          <w:tcPr>
            <w:tcW w:w="946" w:type="dxa"/>
            <w:vAlign w:val="center"/>
          </w:tcPr>
          <w:p w14:paraId="507658B1"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67356F24"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Kontrastas</w:t>
            </w:r>
          </w:p>
        </w:tc>
        <w:tc>
          <w:tcPr>
            <w:tcW w:w="3729" w:type="dxa"/>
            <w:vAlign w:val="center"/>
          </w:tcPr>
          <w:p w14:paraId="07F5B570" w14:textId="24C08227" w:rsidR="00713F59" w:rsidRPr="00713F59" w:rsidRDefault="00176B8E" w:rsidP="000C3399">
            <w:pPr>
              <w:widowControl w:val="0"/>
              <w:tabs>
                <w:tab w:val="left" w:pos="680"/>
              </w:tabs>
              <w:rPr>
                <w:rFonts w:eastAsia="MS ??"/>
                <w:sz w:val="24"/>
                <w:szCs w:val="24"/>
              </w:rPr>
            </w:pPr>
            <w:r>
              <w:rPr>
                <w:rFonts w:eastAsia="MS ??"/>
                <w:sz w:val="24"/>
                <w:szCs w:val="24"/>
              </w:rPr>
              <w:t>Ne mažiau 2</w:t>
            </w:r>
            <w:r w:rsidR="000C3399">
              <w:rPr>
                <w:rFonts w:eastAsia="MS ??"/>
                <w:sz w:val="24"/>
                <w:szCs w:val="24"/>
              </w:rPr>
              <w:t>8</w:t>
            </w:r>
            <w:r>
              <w:rPr>
                <w:rFonts w:eastAsia="MS ??"/>
                <w:sz w:val="24"/>
                <w:szCs w:val="24"/>
              </w:rPr>
              <w:t>0000</w:t>
            </w:r>
            <w:r w:rsidR="00713F59" w:rsidRPr="00713F59">
              <w:rPr>
                <w:rFonts w:eastAsia="MS ??"/>
                <w:sz w:val="24"/>
                <w:szCs w:val="24"/>
              </w:rPr>
              <w:t>:1</w:t>
            </w:r>
          </w:p>
        </w:tc>
        <w:tc>
          <w:tcPr>
            <w:tcW w:w="2712" w:type="dxa"/>
          </w:tcPr>
          <w:p w14:paraId="783E38BD" w14:textId="77777777" w:rsidR="00713F59" w:rsidRPr="00713F59" w:rsidRDefault="00713F59" w:rsidP="00713F59">
            <w:pPr>
              <w:widowControl w:val="0"/>
              <w:tabs>
                <w:tab w:val="left" w:pos="680"/>
              </w:tabs>
              <w:rPr>
                <w:rFonts w:eastAsia="MS ??"/>
                <w:sz w:val="24"/>
                <w:szCs w:val="24"/>
              </w:rPr>
            </w:pPr>
          </w:p>
        </w:tc>
      </w:tr>
      <w:tr w:rsidR="00713F59" w:rsidRPr="00713F59" w14:paraId="63468F79" w14:textId="77777777" w:rsidTr="005E327B">
        <w:tc>
          <w:tcPr>
            <w:tcW w:w="946" w:type="dxa"/>
            <w:vAlign w:val="center"/>
          </w:tcPr>
          <w:p w14:paraId="3BF62D60"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6E37A153"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Šviesos šaltinio ve</w:t>
            </w:r>
            <w:r w:rsidR="00290BA5">
              <w:rPr>
                <w:rFonts w:eastAsia="MS ??"/>
                <w:sz w:val="24"/>
                <w:szCs w:val="24"/>
              </w:rPr>
              <w:t xml:space="preserve">ikimo trukmė </w:t>
            </w:r>
          </w:p>
        </w:tc>
        <w:tc>
          <w:tcPr>
            <w:tcW w:w="3729" w:type="dxa"/>
            <w:vAlign w:val="center"/>
          </w:tcPr>
          <w:p w14:paraId="6734EB1B" w14:textId="77777777" w:rsidR="00713F59" w:rsidRPr="00713F59" w:rsidRDefault="00290BA5" w:rsidP="00713F59">
            <w:pPr>
              <w:widowControl w:val="0"/>
              <w:tabs>
                <w:tab w:val="left" w:pos="680"/>
              </w:tabs>
              <w:rPr>
                <w:rFonts w:eastAsia="MS ??"/>
                <w:sz w:val="24"/>
                <w:szCs w:val="24"/>
              </w:rPr>
            </w:pPr>
            <w:r>
              <w:rPr>
                <w:rFonts w:eastAsia="MS ??"/>
                <w:sz w:val="24"/>
                <w:szCs w:val="24"/>
              </w:rPr>
              <w:t>Ne mažiau 28</w:t>
            </w:r>
            <w:r w:rsidR="00713F59" w:rsidRPr="00713F59">
              <w:rPr>
                <w:rFonts w:eastAsia="MS ??"/>
                <w:sz w:val="24"/>
                <w:szCs w:val="24"/>
              </w:rPr>
              <w:t>000 val.</w:t>
            </w:r>
          </w:p>
        </w:tc>
        <w:tc>
          <w:tcPr>
            <w:tcW w:w="2712" w:type="dxa"/>
          </w:tcPr>
          <w:p w14:paraId="742C51AF" w14:textId="77777777" w:rsidR="00713F59" w:rsidRPr="00713F59" w:rsidRDefault="00713F59" w:rsidP="00713F59">
            <w:pPr>
              <w:widowControl w:val="0"/>
              <w:tabs>
                <w:tab w:val="left" w:pos="680"/>
              </w:tabs>
              <w:rPr>
                <w:rFonts w:eastAsia="MS ??"/>
                <w:sz w:val="24"/>
                <w:szCs w:val="24"/>
              </w:rPr>
            </w:pPr>
          </w:p>
        </w:tc>
      </w:tr>
      <w:tr w:rsidR="00713F59" w:rsidRPr="00713F59" w14:paraId="16453756" w14:textId="77777777" w:rsidTr="005E327B">
        <w:tc>
          <w:tcPr>
            <w:tcW w:w="946" w:type="dxa"/>
            <w:vAlign w:val="center"/>
          </w:tcPr>
          <w:p w14:paraId="24FAFA30"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4B5CC620"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Įvestys</w:t>
            </w:r>
          </w:p>
        </w:tc>
        <w:tc>
          <w:tcPr>
            <w:tcW w:w="3729" w:type="dxa"/>
            <w:vAlign w:val="center"/>
          </w:tcPr>
          <w:p w14:paraId="4129866D" w14:textId="2FBF33D7" w:rsidR="00713F59" w:rsidRPr="00713F59" w:rsidRDefault="00290BA5" w:rsidP="00713F59">
            <w:pPr>
              <w:widowControl w:val="0"/>
              <w:tabs>
                <w:tab w:val="left" w:pos="680"/>
              </w:tabs>
              <w:rPr>
                <w:rFonts w:eastAsia="MS ??"/>
                <w:sz w:val="24"/>
                <w:szCs w:val="24"/>
              </w:rPr>
            </w:pPr>
            <w:r>
              <w:rPr>
                <w:rFonts w:eastAsia="MS ??"/>
                <w:sz w:val="24"/>
                <w:szCs w:val="24"/>
              </w:rPr>
              <w:t>Ne mažiau kaip 1xHDMI, 1x3Dsync</w:t>
            </w:r>
          </w:p>
        </w:tc>
        <w:tc>
          <w:tcPr>
            <w:tcW w:w="2712" w:type="dxa"/>
          </w:tcPr>
          <w:p w14:paraId="7116E467" w14:textId="77777777" w:rsidR="00713F59" w:rsidRPr="00713F59" w:rsidRDefault="00713F59" w:rsidP="00713F59">
            <w:pPr>
              <w:widowControl w:val="0"/>
              <w:tabs>
                <w:tab w:val="left" w:pos="680"/>
              </w:tabs>
              <w:rPr>
                <w:rFonts w:eastAsia="MS ??"/>
                <w:sz w:val="24"/>
                <w:szCs w:val="24"/>
              </w:rPr>
            </w:pPr>
          </w:p>
        </w:tc>
      </w:tr>
      <w:tr w:rsidR="00713F59" w:rsidRPr="00713F59" w14:paraId="2FE121B3" w14:textId="77777777" w:rsidTr="005E327B">
        <w:tc>
          <w:tcPr>
            <w:tcW w:w="946" w:type="dxa"/>
            <w:vAlign w:val="center"/>
          </w:tcPr>
          <w:p w14:paraId="786891B7"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5EAB1184"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Komplektacija</w:t>
            </w:r>
          </w:p>
        </w:tc>
        <w:tc>
          <w:tcPr>
            <w:tcW w:w="3729" w:type="dxa"/>
            <w:vAlign w:val="center"/>
          </w:tcPr>
          <w:p w14:paraId="63CBCE7E" w14:textId="77777777" w:rsidR="00713F59" w:rsidRPr="00713F59" w:rsidRDefault="00290BA5" w:rsidP="00713F59">
            <w:pPr>
              <w:widowControl w:val="0"/>
              <w:tabs>
                <w:tab w:val="left" w:pos="680"/>
              </w:tabs>
              <w:rPr>
                <w:rFonts w:eastAsia="MS ??"/>
                <w:sz w:val="24"/>
                <w:szCs w:val="24"/>
              </w:rPr>
            </w:pPr>
            <w:r>
              <w:rPr>
                <w:rFonts w:eastAsia="MS ??"/>
                <w:sz w:val="24"/>
                <w:szCs w:val="24"/>
              </w:rPr>
              <w:t xml:space="preserve">Kartu komplektuojamas: </w:t>
            </w:r>
            <w:r w:rsidR="00713F59" w:rsidRPr="00713F59">
              <w:rPr>
                <w:rFonts w:eastAsia="MS ??"/>
                <w:sz w:val="24"/>
                <w:szCs w:val="24"/>
              </w:rPr>
              <w:t>RF emiteris, jungiamas į projektorių ir skirt</w:t>
            </w:r>
            <w:r>
              <w:rPr>
                <w:rFonts w:eastAsia="MS ??"/>
                <w:sz w:val="24"/>
                <w:szCs w:val="24"/>
              </w:rPr>
              <w:t>as 3D akinukų sinchronizacijai; lubinis laikiklis; ne trumpesnis kaip 10 metrų HDMI kabelis.</w:t>
            </w:r>
          </w:p>
        </w:tc>
        <w:tc>
          <w:tcPr>
            <w:tcW w:w="2712" w:type="dxa"/>
          </w:tcPr>
          <w:p w14:paraId="1CBD93F0" w14:textId="77777777" w:rsidR="00713F59" w:rsidRPr="00713F59" w:rsidRDefault="00713F59" w:rsidP="00713F59">
            <w:pPr>
              <w:widowControl w:val="0"/>
              <w:tabs>
                <w:tab w:val="left" w:pos="680"/>
              </w:tabs>
              <w:rPr>
                <w:rFonts w:eastAsia="MS ??"/>
                <w:sz w:val="24"/>
                <w:szCs w:val="24"/>
              </w:rPr>
            </w:pPr>
          </w:p>
        </w:tc>
      </w:tr>
      <w:tr w:rsidR="00713F59" w:rsidRPr="00713F59" w14:paraId="10957B44" w14:textId="77777777" w:rsidTr="00290BA5">
        <w:tc>
          <w:tcPr>
            <w:tcW w:w="9016" w:type="dxa"/>
            <w:gridSpan w:val="4"/>
            <w:shd w:val="clear" w:color="auto" w:fill="D9D9D9"/>
            <w:vAlign w:val="center"/>
          </w:tcPr>
          <w:p w14:paraId="431ED31B" w14:textId="77777777" w:rsidR="00713F59" w:rsidRPr="00713F59" w:rsidRDefault="00290BA5" w:rsidP="00713F59">
            <w:pPr>
              <w:spacing w:after="120" w:line="276" w:lineRule="auto"/>
              <w:jc w:val="center"/>
              <w:rPr>
                <w:rFonts w:ascii="Palemonas" w:hAnsi="Palemonas"/>
                <w:b/>
                <w:sz w:val="24"/>
                <w:lang w:eastAsia="lt-LT"/>
              </w:rPr>
            </w:pPr>
            <w:r>
              <w:rPr>
                <w:b/>
                <w:sz w:val="24"/>
                <w:szCs w:val="24"/>
                <w:lang w:val="en-US"/>
              </w:rPr>
              <w:t xml:space="preserve">3D akiniai (31 </w:t>
            </w:r>
            <w:r w:rsidR="00713F59" w:rsidRPr="00713F59">
              <w:rPr>
                <w:b/>
                <w:sz w:val="24"/>
                <w:szCs w:val="24"/>
                <w:lang w:val="en-US"/>
              </w:rPr>
              <w:t>vnt.)</w:t>
            </w:r>
          </w:p>
        </w:tc>
      </w:tr>
      <w:tr w:rsidR="00713F59" w:rsidRPr="00713F59" w14:paraId="2D408765" w14:textId="77777777" w:rsidTr="005E327B">
        <w:tc>
          <w:tcPr>
            <w:tcW w:w="946" w:type="dxa"/>
            <w:vAlign w:val="center"/>
          </w:tcPr>
          <w:p w14:paraId="51A6ABFB" w14:textId="77777777" w:rsidR="00713F59" w:rsidRPr="00713F59" w:rsidRDefault="00713F59" w:rsidP="00713F59">
            <w:pPr>
              <w:numPr>
                <w:ilvl w:val="0"/>
                <w:numId w:val="1"/>
              </w:numPr>
              <w:contextualSpacing/>
              <w:rPr>
                <w:rFonts w:eastAsia="MS ??"/>
                <w:sz w:val="24"/>
                <w:szCs w:val="24"/>
              </w:rPr>
            </w:pPr>
          </w:p>
        </w:tc>
        <w:tc>
          <w:tcPr>
            <w:tcW w:w="1629" w:type="dxa"/>
            <w:vAlign w:val="center"/>
          </w:tcPr>
          <w:p w14:paraId="02209294" w14:textId="77777777" w:rsidR="00713F59" w:rsidRPr="00713F59" w:rsidRDefault="00713F59" w:rsidP="00713F59">
            <w:pPr>
              <w:rPr>
                <w:rFonts w:eastAsia="MS ??"/>
                <w:sz w:val="24"/>
                <w:szCs w:val="24"/>
              </w:rPr>
            </w:pPr>
            <w:r w:rsidRPr="00713F59">
              <w:rPr>
                <w:rFonts w:eastAsia="MS ??"/>
                <w:sz w:val="24"/>
                <w:szCs w:val="24"/>
              </w:rPr>
              <w:t>Gamintojas</w:t>
            </w:r>
          </w:p>
        </w:tc>
        <w:tc>
          <w:tcPr>
            <w:tcW w:w="3729" w:type="dxa"/>
            <w:vAlign w:val="center"/>
          </w:tcPr>
          <w:p w14:paraId="36A3FBCD" w14:textId="77777777" w:rsidR="00713F59" w:rsidRPr="00713F59" w:rsidRDefault="00713F59" w:rsidP="00713F59">
            <w:pPr>
              <w:rPr>
                <w:rFonts w:eastAsia="MS ??"/>
                <w:sz w:val="24"/>
                <w:szCs w:val="24"/>
              </w:rPr>
            </w:pPr>
            <w:r w:rsidRPr="00713F59">
              <w:rPr>
                <w:rFonts w:eastAsia="MS ??"/>
                <w:sz w:val="24"/>
                <w:szCs w:val="24"/>
              </w:rPr>
              <w:t>Nurodyti</w:t>
            </w:r>
          </w:p>
        </w:tc>
        <w:tc>
          <w:tcPr>
            <w:tcW w:w="2712" w:type="dxa"/>
            <w:vAlign w:val="center"/>
          </w:tcPr>
          <w:p w14:paraId="4BFFBE9E" w14:textId="77777777" w:rsidR="00713F59" w:rsidRPr="00713F59" w:rsidRDefault="00713F59" w:rsidP="00713F59">
            <w:pPr>
              <w:rPr>
                <w:rFonts w:eastAsia="MS ??"/>
                <w:sz w:val="24"/>
                <w:szCs w:val="24"/>
              </w:rPr>
            </w:pPr>
          </w:p>
        </w:tc>
      </w:tr>
      <w:tr w:rsidR="00713F59" w:rsidRPr="00713F59" w14:paraId="172ADF98" w14:textId="77777777" w:rsidTr="005E327B">
        <w:tc>
          <w:tcPr>
            <w:tcW w:w="946" w:type="dxa"/>
            <w:vAlign w:val="center"/>
          </w:tcPr>
          <w:p w14:paraId="1F96F8EC" w14:textId="77777777" w:rsidR="00713F59" w:rsidRPr="00713F59" w:rsidRDefault="00713F59" w:rsidP="00713F59">
            <w:pPr>
              <w:numPr>
                <w:ilvl w:val="0"/>
                <w:numId w:val="1"/>
              </w:numPr>
              <w:contextualSpacing/>
              <w:rPr>
                <w:rFonts w:eastAsia="MS ??"/>
                <w:sz w:val="24"/>
                <w:szCs w:val="24"/>
              </w:rPr>
            </w:pPr>
          </w:p>
        </w:tc>
        <w:tc>
          <w:tcPr>
            <w:tcW w:w="1629" w:type="dxa"/>
            <w:vAlign w:val="center"/>
          </w:tcPr>
          <w:p w14:paraId="7DD8374B" w14:textId="77777777" w:rsidR="00713F59" w:rsidRPr="00713F59" w:rsidRDefault="00713F59" w:rsidP="00713F59">
            <w:pPr>
              <w:rPr>
                <w:rFonts w:eastAsia="MS ??"/>
                <w:sz w:val="24"/>
                <w:szCs w:val="24"/>
              </w:rPr>
            </w:pPr>
            <w:r w:rsidRPr="00713F59">
              <w:rPr>
                <w:rFonts w:eastAsia="MS ??"/>
                <w:sz w:val="24"/>
                <w:szCs w:val="24"/>
              </w:rPr>
              <w:t>Pavadinimas / Modelis</w:t>
            </w:r>
          </w:p>
        </w:tc>
        <w:tc>
          <w:tcPr>
            <w:tcW w:w="3729" w:type="dxa"/>
            <w:vAlign w:val="center"/>
          </w:tcPr>
          <w:p w14:paraId="6ACE35F9" w14:textId="77777777" w:rsidR="00713F59" w:rsidRPr="00713F59" w:rsidRDefault="00713F59" w:rsidP="00713F59">
            <w:pPr>
              <w:rPr>
                <w:rFonts w:eastAsia="MS ??"/>
                <w:sz w:val="24"/>
                <w:szCs w:val="24"/>
              </w:rPr>
            </w:pPr>
            <w:r w:rsidRPr="00713F59">
              <w:rPr>
                <w:rFonts w:eastAsia="MS ??"/>
                <w:sz w:val="24"/>
                <w:szCs w:val="24"/>
              </w:rPr>
              <w:t xml:space="preserve">Nurodyti  </w:t>
            </w:r>
          </w:p>
        </w:tc>
        <w:tc>
          <w:tcPr>
            <w:tcW w:w="2712" w:type="dxa"/>
            <w:vAlign w:val="center"/>
          </w:tcPr>
          <w:p w14:paraId="03F989DF" w14:textId="77777777" w:rsidR="00713F59" w:rsidRPr="00713F59" w:rsidRDefault="00713F59" w:rsidP="00713F59">
            <w:pPr>
              <w:rPr>
                <w:rFonts w:eastAsia="MS ??"/>
                <w:sz w:val="24"/>
                <w:szCs w:val="24"/>
              </w:rPr>
            </w:pPr>
          </w:p>
        </w:tc>
      </w:tr>
      <w:tr w:rsidR="00713F59" w:rsidRPr="00713F59" w14:paraId="7650C4AA" w14:textId="77777777" w:rsidTr="005E327B">
        <w:tc>
          <w:tcPr>
            <w:tcW w:w="946" w:type="dxa"/>
            <w:vAlign w:val="center"/>
          </w:tcPr>
          <w:p w14:paraId="62D08ACE" w14:textId="77777777" w:rsidR="00713F59" w:rsidRPr="00713F59" w:rsidRDefault="00713F59" w:rsidP="00713F59">
            <w:pPr>
              <w:numPr>
                <w:ilvl w:val="0"/>
                <w:numId w:val="1"/>
              </w:numPr>
              <w:contextualSpacing/>
              <w:rPr>
                <w:rFonts w:eastAsia="MS ??"/>
                <w:sz w:val="24"/>
                <w:szCs w:val="24"/>
              </w:rPr>
            </w:pPr>
          </w:p>
        </w:tc>
        <w:tc>
          <w:tcPr>
            <w:tcW w:w="1629" w:type="dxa"/>
            <w:vAlign w:val="center"/>
          </w:tcPr>
          <w:p w14:paraId="7569F0B3" w14:textId="77777777" w:rsidR="00713F59" w:rsidRPr="00713F59" w:rsidRDefault="00713F59" w:rsidP="00713F59">
            <w:pPr>
              <w:rPr>
                <w:rFonts w:eastAsia="MS ??"/>
                <w:sz w:val="24"/>
                <w:szCs w:val="24"/>
              </w:rPr>
            </w:pPr>
            <w:r w:rsidRPr="00713F59">
              <w:rPr>
                <w:rFonts w:eastAsia="MS ??"/>
                <w:sz w:val="24"/>
                <w:szCs w:val="24"/>
              </w:rPr>
              <w:t>Įrenginys</w:t>
            </w:r>
          </w:p>
        </w:tc>
        <w:tc>
          <w:tcPr>
            <w:tcW w:w="3729" w:type="dxa"/>
            <w:vAlign w:val="center"/>
          </w:tcPr>
          <w:p w14:paraId="7C440A7F" w14:textId="77777777" w:rsidR="00713F59" w:rsidRPr="00713F59" w:rsidRDefault="00713F59" w:rsidP="00713F59">
            <w:pPr>
              <w:rPr>
                <w:rFonts w:eastAsia="MS ??"/>
                <w:sz w:val="24"/>
                <w:szCs w:val="24"/>
              </w:rPr>
            </w:pPr>
            <w:r w:rsidRPr="00713F59">
              <w:rPr>
                <w:rFonts w:eastAsia="MS ??"/>
                <w:sz w:val="24"/>
                <w:szCs w:val="24"/>
              </w:rPr>
              <w:t>Akiniai 3D vaizdų žiūrėjimu</w:t>
            </w:r>
            <w:r w:rsidR="00290BA5">
              <w:rPr>
                <w:rFonts w:eastAsia="MS ??"/>
                <w:sz w:val="24"/>
                <w:szCs w:val="24"/>
              </w:rPr>
              <w:t>i, tinkami siūlomam su projektoriumi komplektuojamam emiteriui</w:t>
            </w:r>
          </w:p>
        </w:tc>
        <w:tc>
          <w:tcPr>
            <w:tcW w:w="2712" w:type="dxa"/>
          </w:tcPr>
          <w:p w14:paraId="5953938F" w14:textId="77777777" w:rsidR="00713F59" w:rsidRPr="00713F59" w:rsidRDefault="00713F59" w:rsidP="00713F59">
            <w:pPr>
              <w:rPr>
                <w:rFonts w:eastAsia="MS ??"/>
                <w:sz w:val="24"/>
                <w:szCs w:val="24"/>
              </w:rPr>
            </w:pPr>
          </w:p>
        </w:tc>
      </w:tr>
      <w:tr w:rsidR="00713F59" w:rsidRPr="00713F59" w14:paraId="58F8CEEA" w14:textId="77777777" w:rsidTr="005E327B">
        <w:tc>
          <w:tcPr>
            <w:tcW w:w="946" w:type="dxa"/>
            <w:vAlign w:val="center"/>
          </w:tcPr>
          <w:p w14:paraId="1395A74B"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6F3FB3B2"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Pakrovimas</w:t>
            </w:r>
          </w:p>
        </w:tc>
        <w:tc>
          <w:tcPr>
            <w:tcW w:w="3729" w:type="dxa"/>
            <w:vAlign w:val="center"/>
          </w:tcPr>
          <w:p w14:paraId="79DDB07E"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Per USB jungtį</w:t>
            </w:r>
          </w:p>
        </w:tc>
        <w:tc>
          <w:tcPr>
            <w:tcW w:w="2712" w:type="dxa"/>
          </w:tcPr>
          <w:p w14:paraId="48C8C34A" w14:textId="77777777" w:rsidR="00713F59" w:rsidRPr="00713F59" w:rsidRDefault="00713F59" w:rsidP="00713F59">
            <w:pPr>
              <w:widowControl w:val="0"/>
              <w:tabs>
                <w:tab w:val="left" w:pos="680"/>
              </w:tabs>
              <w:rPr>
                <w:rFonts w:eastAsia="MS ??"/>
                <w:sz w:val="24"/>
                <w:szCs w:val="24"/>
              </w:rPr>
            </w:pPr>
          </w:p>
        </w:tc>
      </w:tr>
      <w:tr w:rsidR="00713F59" w:rsidRPr="00713F59" w14:paraId="4D6FCE5E" w14:textId="77777777" w:rsidTr="005E327B">
        <w:tc>
          <w:tcPr>
            <w:tcW w:w="946" w:type="dxa"/>
            <w:vAlign w:val="center"/>
          </w:tcPr>
          <w:p w14:paraId="5C26C976" w14:textId="77777777" w:rsidR="00713F59" w:rsidRPr="00713F59" w:rsidRDefault="00713F59" w:rsidP="00713F59">
            <w:pPr>
              <w:widowControl w:val="0"/>
              <w:numPr>
                <w:ilvl w:val="0"/>
                <w:numId w:val="1"/>
              </w:numPr>
              <w:tabs>
                <w:tab w:val="left" w:pos="680"/>
              </w:tabs>
              <w:contextualSpacing/>
              <w:rPr>
                <w:rFonts w:eastAsia="MS ??"/>
                <w:sz w:val="24"/>
                <w:szCs w:val="24"/>
              </w:rPr>
            </w:pPr>
          </w:p>
        </w:tc>
        <w:tc>
          <w:tcPr>
            <w:tcW w:w="1629" w:type="dxa"/>
            <w:vAlign w:val="center"/>
          </w:tcPr>
          <w:p w14:paraId="570BA7A1"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Baterijos</w:t>
            </w:r>
          </w:p>
        </w:tc>
        <w:tc>
          <w:tcPr>
            <w:tcW w:w="3729" w:type="dxa"/>
            <w:vAlign w:val="center"/>
          </w:tcPr>
          <w:p w14:paraId="752ABDAD" w14:textId="5213D78C" w:rsidR="00713F59" w:rsidRPr="00713F59" w:rsidRDefault="002E6E8E" w:rsidP="00713F59">
            <w:pPr>
              <w:widowControl w:val="0"/>
              <w:tabs>
                <w:tab w:val="left" w:pos="680"/>
              </w:tabs>
              <w:rPr>
                <w:rFonts w:eastAsia="MS ??"/>
                <w:sz w:val="24"/>
                <w:szCs w:val="24"/>
              </w:rPr>
            </w:pPr>
            <w:r>
              <w:rPr>
                <w:rFonts w:eastAsia="MS ??"/>
                <w:sz w:val="24"/>
                <w:szCs w:val="24"/>
              </w:rPr>
              <w:t>Veikimas ne mažiau 4</w:t>
            </w:r>
            <w:r w:rsidR="00713F59" w:rsidRPr="00713F59">
              <w:rPr>
                <w:rFonts w:eastAsia="MS ??"/>
                <w:sz w:val="24"/>
                <w:szCs w:val="24"/>
              </w:rPr>
              <w:t>0 valandų.</w:t>
            </w:r>
          </w:p>
        </w:tc>
        <w:tc>
          <w:tcPr>
            <w:tcW w:w="2712" w:type="dxa"/>
          </w:tcPr>
          <w:p w14:paraId="03BB8F29" w14:textId="77777777" w:rsidR="00713F59" w:rsidRPr="00713F59" w:rsidRDefault="00713F59" w:rsidP="00713F59">
            <w:pPr>
              <w:widowControl w:val="0"/>
              <w:tabs>
                <w:tab w:val="left" w:pos="680"/>
              </w:tabs>
              <w:rPr>
                <w:rFonts w:eastAsia="MS ??"/>
                <w:sz w:val="24"/>
                <w:szCs w:val="24"/>
              </w:rPr>
            </w:pPr>
          </w:p>
        </w:tc>
      </w:tr>
      <w:tr w:rsidR="00713F59" w:rsidRPr="00713F59" w14:paraId="60669133" w14:textId="77777777" w:rsidTr="00290BA5">
        <w:tc>
          <w:tcPr>
            <w:tcW w:w="9016" w:type="dxa"/>
            <w:gridSpan w:val="4"/>
            <w:shd w:val="clear" w:color="auto" w:fill="D9D9D9"/>
            <w:vAlign w:val="center"/>
          </w:tcPr>
          <w:p w14:paraId="3A1F5E04" w14:textId="6CF6B419" w:rsidR="00713F59" w:rsidRPr="00713F59" w:rsidRDefault="00713F59" w:rsidP="00713F59">
            <w:pPr>
              <w:spacing w:after="120" w:line="276" w:lineRule="auto"/>
              <w:jc w:val="center"/>
              <w:rPr>
                <w:b/>
                <w:sz w:val="24"/>
                <w:szCs w:val="24"/>
              </w:rPr>
            </w:pPr>
            <w:r w:rsidRPr="00713F59">
              <w:rPr>
                <w:b/>
                <w:sz w:val="24"/>
                <w:szCs w:val="24"/>
              </w:rPr>
              <w:t xml:space="preserve">3D programinė įranga biologijai, </w:t>
            </w:r>
            <w:r w:rsidR="003C066A">
              <w:rPr>
                <w:b/>
                <w:sz w:val="24"/>
                <w:szCs w:val="24"/>
              </w:rPr>
              <w:t>chemijai, matematikai</w:t>
            </w:r>
          </w:p>
        </w:tc>
      </w:tr>
      <w:tr w:rsidR="00713F59" w:rsidRPr="00713F59" w14:paraId="25C0B98B" w14:textId="77777777" w:rsidTr="005E327B">
        <w:tc>
          <w:tcPr>
            <w:tcW w:w="946" w:type="dxa"/>
            <w:vAlign w:val="center"/>
          </w:tcPr>
          <w:p w14:paraId="59DD31E2" w14:textId="77777777" w:rsidR="00713F59" w:rsidRPr="001C6230" w:rsidRDefault="00713F59" w:rsidP="00713F59">
            <w:pPr>
              <w:numPr>
                <w:ilvl w:val="0"/>
                <w:numId w:val="1"/>
              </w:numPr>
              <w:tabs>
                <w:tab w:val="left" w:pos="317"/>
              </w:tabs>
              <w:rPr>
                <w:rFonts w:eastAsia="MS ??"/>
                <w:sz w:val="24"/>
                <w:szCs w:val="24"/>
              </w:rPr>
            </w:pPr>
          </w:p>
        </w:tc>
        <w:tc>
          <w:tcPr>
            <w:tcW w:w="1629" w:type="dxa"/>
            <w:vAlign w:val="center"/>
          </w:tcPr>
          <w:p w14:paraId="15CF9B92" w14:textId="77777777" w:rsidR="00713F59" w:rsidRPr="001C6230" w:rsidRDefault="00713F59" w:rsidP="00713F59">
            <w:pPr>
              <w:tabs>
                <w:tab w:val="left" w:pos="317"/>
              </w:tabs>
              <w:rPr>
                <w:rFonts w:eastAsia="MS ??"/>
                <w:sz w:val="24"/>
                <w:szCs w:val="24"/>
              </w:rPr>
            </w:pPr>
            <w:r w:rsidRPr="001C6230">
              <w:rPr>
                <w:rFonts w:eastAsia="MS ??"/>
                <w:sz w:val="24"/>
                <w:szCs w:val="24"/>
              </w:rPr>
              <w:t>Gamintojas</w:t>
            </w:r>
          </w:p>
        </w:tc>
        <w:tc>
          <w:tcPr>
            <w:tcW w:w="3729" w:type="dxa"/>
            <w:vAlign w:val="center"/>
          </w:tcPr>
          <w:p w14:paraId="588FFC2A" w14:textId="77777777" w:rsidR="00713F59" w:rsidRPr="001C6230" w:rsidRDefault="00713F59" w:rsidP="00713F59">
            <w:pPr>
              <w:tabs>
                <w:tab w:val="left" w:pos="317"/>
              </w:tabs>
              <w:rPr>
                <w:rFonts w:eastAsia="MS ??"/>
                <w:sz w:val="24"/>
                <w:szCs w:val="24"/>
              </w:rPr>
            </w:pPr>
            <w:r w:rsidRPr="001C6230">
              <w:rPr>
                <w:rFonts w:eastAsia="MS ??"/>
                <w:sz w:val="24"/>
                <w:szCs w:val="24"/>
              </w:rPr>
              <w:t>Nurodyti</w:t>
            </w:r>
          </w:p>
        </w:tc>
        <w:tc>
          <w:tcPr>
            <w:tcW w:w="2712" w:type="dxa"/>
            <w:vAlign w:val="center"/>
          </w:tcPr>
          <w:p w14:paraId="26C9C614" w14:textId="77777777" w:rsidR="00713F59" w:rsidRPr="00713F59" w:rsidRDefault="00713F59" w:rsidP="00713F59">
            <w:pPr>
              <w:tabs>
                <w:tab w:val="left" w:pos="317"/>
              </w:tabs>
              <w:rPr>
                <w:rFonts w:eastAsia="MS ??"/>
                <w:sz w:val="24"/>
                <w:szCs w:val="24"/>
              </w:rPr>
            </w:pPr>
          </w:p>
        </w:tc>
      </w:tr>
      <w:tr w:rsidR="00713F59" w:rsidRPr="00713F59" w14:paraId="6218CEEF" w14:textId="77777777" w:rsidTr="005E327B">
        <w:tc>
          <w:tcPr>
            <w:tcW w:w="946" w:type="dxa"/>
            <w:vAlign w:val="center"/>
          </w:tcPr>
          <w:p w14:paraId="6D9ADFE3" w14:textId="77777777" w:rsidR="00713F59" w:rsidRPr="001C6230" w:rsidRDefault="00713F59" w:rsidP="00713F59">
            <w:pPr>
              <w:numPr>
                <w:ilvl w:val="0"/>
                <w:numId w:val="1"/>
              </w:numPr>
              <w:tabs>
                <w:tab w:val="left" w:pos="317"/>
              </w:tabs>
              <w:rPr>
                <w:rFonts w:eastAsia="MS ??"/>
                <w:sz w:val="24"/>
                <w:szCs w:val="24"/>
              </w:rPr>
            </w:pPr>
          </w:p>
        </w:tc>
        <w:tc>
          <w:tcPr>
            <w:tcW w:w="1629" w:type="dxa"/>
            <w:vAlign w:val="center"/>
          </w:tcPr>
          <w:p w14:paraId="698BF1DC" w14:textId="77777777" w:rsidR="00713F59" w:rsidRPr="001C6230" w:rsidRDefault="00713F59" w:rsidP="00713F59">
            <w:pPr>
              <w:tabs>
                <w:tab w:val="left" w:pos="317"/>
              </w:tabs>
              <w:rPr>
                <w:rFonts w:eastAsia="MS ??"/>
                <w:sz w:val="24"/>
                <w:szCs w:val="24"/>
              </w:rPr>
            </w:pPr>
            <w:r w:rsidRPr="001C6230">
              <w:rPr>
                <w:rFonts w:eastAsia="MS ??"/>
                <w:sz w:val="24"/>
                <w:szCs w:val="24"/>
              </w:rPr>
              <w:t>Programa</w:t>
            </w:r>
          </w:p>
        </w:tc>
        <w:tc>
          <w:tcPr>
            <w:tcW w:w="3729" w:type="dxa"/>
            <w:vAlign w:val="center"/>
          </w:tcPr>
          <w:p w14:paraId="38CA826D" w14:textId="77777777" w:rsidR="00713F59" w:rsidRPr="001C6230" w:rsidRDefault="00713F59" w:rsidP="00713F59">
            <w:pPr>
              <w:tabs>
                <w:tab w:val="left" w:pos="317"/>
              </w:tabs>
              <w:rPr>
                <w:rFonts w:eastAsia="MS ??"/>
                <w:sz w:val="24"/>
                <w:szCs w:val="24"/>
              </w:rPr>
            </w:pPr>
            <w:r w:rsidRPr="001C6230">
              <w:rPr>
                <w:rFonts w:eastAsia="MS ??"/>
                <w:sz w:val="24"/>
                <w:szCs w:val="24"/>
              </w:rPr>
              <w:t>Objektai turi būti pilnai interaktyvūs, turi leisti apsukti 3D objektus ir parodyti juos iš visų pusių. Privalo leisti objektą padidinti/sumažinti. Šoniniame meniu turi būti galimybė pasirinkti papildomas objekto rodymo galimybes, pridėti, panaikinti pavadinimus ir t.t. Turi būti galimybė uždengti pavadinimus ir tokiu būdu formuoti apklausą. Dalių pavadinimai ir meniu – lietuvių kalba. Licencija turi būti neribotos trukmės (perpetual)</w:t>
            </w:r>
          </w:p>
        </w:tc>
        <w:tc>
          <w:tcPr>
            <w:tcW w:w="2712" w:type="dxa"/>
            <w:vAlign w:val="center"/>
          </w:tcPr>
          <w:p w14:paraId="4BFA72F4" w14:textId="77777777" w:rsidR="00713F59" w:rsidRPr="00713F59" w:rsidRDefault="00713F59" w:rsidP="00713F59">
            <w:pPr>
              <w:tabs>
                <w:tab w:val="left" w:pos="317"/>
              </w:tabs>
              <w:rPr>
                <w:rFonts w:eastAsia="MS ??"/>
                <w:sz w:val="24"/>
                <w:szCs w:val="24"/>
              </w:rPr>
            </w:pPr>
          </w:p>
        </w:tc>
      </w:tr>
      <w:tr w:rsidR="00713F59" w:rsidRPr="00713F59" w14:paraId="143F03A6" w14:textId="77777777" w:rsidTr="005E327B">
        <w:tc>
          <w:tcPr>
            <w:tcW w:w="946" w:type="dxa"/>
            <w:vAlign w:val="center"/>
          </w:tcPr>
          <w:p w14:paraId="08758872" w14:textId="77777777" w:rsidR="00713F59" w:rsidRDefault="00713F59" w:rsidP="001C6230">
            <w:pPr>
              <w:widowControl w:val="0"/>
              <w:tabs>
                <w:tab w:val="left" w:pos="680"/>
              </w:tabs>
              <w:ind w:left="142"/>
              <w:contextualSpacing/>
              <w:rPr>
                <w:rFonts w:ascii="Calibri" w:eastAsia="MS ??" w:hAnsi="Calibri"/>
                <w:szCs w:val="24"/>
              </w:rPr>
            </w:pPr>
          </w:p>
          <w:p w14:paraId="6CC78DEC" w14:textId="027A97B4" w:rsidR="001C6230" w:rsidRPr="00713F59" w:rsidRDefault="001C6230" w:rsidP="001C6230">
            <w:pPr>
              <w:widowControl w:val="0"/>
              <w:tabs>
                <w:tab w:val="left" w:pos="680"/>
              </w:tabs>
              <w:ind w:left="142"/>
              <w:contextualSpacing/>
              <w:rPr>
                <w:rFonts w:ascii="Calibri" w:eastAsia="MS ??" w:hAnsi="Calibri"/>
                <w:szCs w:val="24"/>
              </w:rPr>
            </w:pPr>
            <w:r w:rsidRPr="001C6230">
              <w:rPr>
                <w:rFonts w:eastAsia="MS ??"/>
                <w:sz w:val="24"/>
                <w:szCs w:val="24"/>
              </w:rPr>
              <w:t>18</w:t>
            </w:r>
            <w:r>
              <w:rPr>
                <w:rFonts w:ascii="Calibri" w:eastAsia="MS ??" w:hAnsi="Calibri"/>
                <w:szCs w:val="24"/>
              </w:rPr>
              <w:t>.</w:t>
            </w:r>
          </w:p>
        </w:tc>
        <w:tc>
          <w:tcPr>
            <w:tcW w:w="1629" w:type="dxa"/>
            <w:vAlign w:val="center"/>
          </w:tcPr>
          <w:p w14:paraId="3E9C948A" w14:textId="77777777" w:rsidR="00713F59" w:rsidRPr="00713F59" w:rsidRDefault="00713F59" w:rsidP="00713F59">
            <w:pPr>
              <w:widowControl w:val="0"/>
              <w:tabs>
                <w:tab w:val="left" w:pos="680"/>
              </w:tabs>
              <w:rPr>
                <w:rFonts w:eastAsia="MS ??"/>
                <w:sz w:val="24"/>
                <w:szCs w:val="24"/>
              </w:rPr>
            </w:pPr>
            <w:r w:rsidRPr="00713F59">
              <w:rPr>
                <w:rFonts w:eastAsia="MS ??"/>
                <w:sz w:val="24"/>
                <w:szCs w:val="24"/>
              </w:rPr>
              <w:t>Temos</w:t>
            </w:r>
          </w:p>
        </w:tc>
        <w:tc>
          <w:tcPr>
            <w:tcW w:w="3729" w:type="dxa"/>
            <w:vAlign w:val="center"/>
          </w:tcPr>
          <w:p w14:paraId="17FB4B13" w14:textId="6833E49D" w:rsidR="00713F59" w:rsidRDefault="003C066A" w:rsidP="003C066A">
            <w:pPr>
              <w:widowControl w:val="0"/>
              <w:tabs>
                <w:tab w:val="left" w:pos="680"/>
              </w:tabs>
              <w:rPr>
                <w:rFonts w:eastAsia="MS ??"/>
                <w:sz w:val="24"/>
                <w:szCs w:val="24"/>
                <w:lang w:val="en-US"/>
              </w:rPr>
            </w:pPr>
            <w:r>
              <w:rPr>
                <w:rFonts w:eastAsia="MS ??"/>
                <w:b/>
                <w:sz w:val="24"/>
                <w:szCs w:val="24"/>
              </w:rPr>
              <w:t xml:space="preserve">1. </w:t>
            </w:r>
            <w:r w:rsidR="00713F59" w:rsidRPr="00713F59">
              <w:rPr>
                <w:rFonts w:eastAsia="MS ??"/>
                <w:b/>
                <w:sz w:val="24"/>
                <w:szCs w:val="24"/>
              </w:rPr>
              <w:t>Biologijai</w:t>
            </w:r>
            <w:r>
              <w:rPr>
                <w:rFonts w:eastAsia="MS ??"/>
                <w:b/>
                <w:sz w:val="24"/>
                <w:szCs w:val="24"/>
              </w:rPr>
              <w:t xml:space="preserve">, </w:t>
            </w:r>
            <w:r w:rsidR="00713F59" w:rsidRPr="00713F59">
              <w:rPr>
                <w:rFonts w:eastAsia="MS ??"/>
                <w:sz w:val="24"/>
                <w:szCs w:val="24"/>
              </w:rPr>
              <w:t xml:space="preserve"> ne mažiau </w:t>
            </w:r>
            <w:r>
              <w:rPr>
                <w:rFonts w:eastAsia="MS ??"/>
                <w:sz w:val="24"/>
                <w:szCs w:val="24"/>
                <w:lang w:val="en-US"/>
              </w:rPr>
              <w:t>kaip šioms temoms:</w:t>
            </w:r>
          </w:p>
          <w:p w14:paraId="430CE7B8" w14:textId="43092242"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1. </w:t>
            </w:r>
            <w:r w:rsidRPr="002234C6">
              <w:rPr>
                <w:rFonts w:eastAsia="MS ??"/>
                <w:sz w:val="24"/>
                <w:szCs w:val="24"/>
                <w:lang w:eastAsia="lt-LT"/>
              </w:rPr>
              <w:t>Gyvūno ląstelė</w:t>
            </w:r>
          </w:p>
          <w:p w14:paraId="61226791" w14:textId="30DAD35B"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2. </w:t>
            </w:r>
            <w:r w:rsidRPr="002234C6">
              <w:rPr>
                <w:rFonts w:eastAsia="MS ??"/>
                <w:sz w:val="24"/>
                <w:szCs w:val="24"/>
                <w:lang w:eastAsia="lt-LT"/>
              </w:rPr>
              <w:t>Augalo ląstelė</w:t>
            </w:r>
          </w:p>
          <w:p w14:paraId="7FEC0AD3" w14:textId="43985E4C"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3. </w:t>
            </w:r>
            <w:r w:rsidRPr="002234C6">
              <w:rPr>
                <w:rFonts w:eastAsia="MS ??"/>
                <w:sz w:val="24"/>
                <w:szCs w:val="24"/>
                <w:lang w:eastAsia="lt-LT"/>
              </w:rPr>
              <w:t>Specifinės ląstelės</w:t>
            </w:r>
          </w:p>
          <w:p w14:paraId="1D684919" w14:textId="3BA81F55"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4. </w:t>
            </w:r>
            <w:r w:rsidRPr="002234C6">
              <w:rPr>
                <w:rFonts w:eastAsia="MS ??"/>
                <w:sz w:val="24"/>
                <w:szCs w:val="24"/>
                <w:lang w:eastAsia="lt-LT"/>
              </w:rPr>
              <w:t>Balto kraujo kūnų ląstelės</w:t>
            </w:r>
          </w:p>
          <w:p w14:paraId="44C91514" w14:textId="7310B825"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5. </w:t>
            </w:r>
            <w:r w:rsidRPr="002234C6">
              <w:rPr>
                <w:rFonts w:eastAsia="MS ??"/>
                <w:sz w:val="24"/>
                <w:szCs w:val="24"/>
                <w:lang w:eastAsia="lt-LT"/>
              </w:rPr>
              <w:t>Ląstelės dauginimasis</w:t>
            </w:r>
          </w:p>
          <w:p w14:paraId="713A87AA" w14:textId="3120F66E"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6. </w:t>
            </w:r>
            <w:r w:rsidRPr="002234C6">
              <w:rPr>
                <w:rFonts w:eastAsia="MS ??"/>
                <w:sz w:val="24"/>
                <w:szCs w:val="24"/>
                <w:lang w:eastAsia="lt-LT"/>
              </w:rPr>
              <w:t>Smegenys</w:t>
            </w:r>
          </w:p>
          <w:p w14:paraId="6D737812" w14:textId="512118DB"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7. </w:t>
            </w:r>
            <w:r w:rsidRPr="002234C6">
              <w:rPr>
                <w:rFonts w:eastAsia="MS ??"/>
                <w:sz w:val="24"/>
                <w:szCs w:val="24"/>
                <w:lang w:eastAsia="lt-LT"/>
              </w:rPr>
              <w:t>Akys</w:t>
            </w:r>
          </w:p>
          <w:p w14:paraId="01D2395D" w14:textId="0D737C26"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8. </w:t>
            </w:r>
            <w:r w:rsidRPr="002234C6">
              <w:rPr>
                <w:rFonts w:eastAsia="MS ??"/>
                <w:sz w:val="24"/>
                <w:szCs w:val="24"/>
                <w:lang w:eastAsia="lt-LT"/>
              </w:rPr>
              <w:t>Širdis</w:t>
            </w:r>
          </w:p>
          <w:p w14:paraId="78EF4AC5" w14:textId="7545CB07" w:rsidR="003C066A" w:rsidRPr="002234C6" w:rsidRDefault="003C066A" w:rsidP="003C066A">
            <w:pPr>
              <w:tabs>
                <w:tab w:val="left" w:pos="927"/>
              </w:tabs>
              <w:suppressAutoHyphens/>
              <w:contextualSpacing/>
              <w:rPr>
                <w:rFonts w:eastAsia="MS ??"/>
                <w:sz w:val="24"/>
                <w:szCs w:val="24"/>
              </w:rPr>
            </w:pPr>
            <w:r>
              <w:rPr>
                <w:rFonts w:eastAsia="MS ??"/>
                <w:sz w:val="24"/>
                <w:szCs w:val="24"/>
                <w:lang w:eastAsia="lt-LT"/>
              </w:rPr>
              <w:t xml:space="preserve">9. </w:t>
            </w:r>
            <w:r w:rsidRPr="002234C6">
              <w:rPr>
                <w:rFonts w:eastAsia="MS ??"/>
                <w:sz w:val="24"/>
                <w:szCs w:val="24"/>
                <w:lang w:eastAsia="lt-LT"/>
              </w:rPr>
              <w:t>Inkstai</w:t>
            </w:r>
          </w:p>
          <w:p w14:paraId="0F146B4C" w14:textId="082659D9"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10. </w:t>
            </w:r>
            <w:r w:rsidRPr="002234C6">
              <w:rPr>
                <w:rFonts w:eastAsia="MS ??"/>
                <w:sz w:val="24"/>
                <w:szCs w:val="24"/>
                <w:lang w:eastAsia="lt-LT"/>
              </w:rPr>
              <w:t>Augalų sandara</w:t>
            </w:r>
          </w:p>
          <w:p w14:paraId="1D64F33E" w14:textId="6944FC9C"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11. </w:t>
            </w:r>
            <w:r w:rsidRPr="002234C6">
              <w:rPr>
                <w:rFonts w:eastAsia="MS ??"/>
                <w:sz w:val="24"/>
                <w:szCs w:val="24"/>
                <w:lang w:eastAsia="lt-LT"/>
              </w:rPr>
              <w:t>Augalo ląstelė</w:t>
            </w:r>
          </w:p>
          <w:p w14:paraId="44D44094" w14:textId="7BDB66A6"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12. </w:t>
            </w:r>
            <w:r w:rsidRPr="002234C6">
              <w:rPr>
                <w:rFonts w:eastAsia="MS ??"/>
                <w:sz w:val="24"/>
                <w:szCs w:val="24"/>
                <w:lang w:eastAsia="lt-LT"/>
              </w:rPr>
              <w:t>Fotosintezė</w:t>
            </w:r>
          </w:p>
          <w:p w14:paraId="1DBE4A4E" w14:textId="21FB0161"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13. </w:t>
            </w:r>
            <w:r w:rsidRPr="002234C6">
              <w:rPr>
                <w:rFonts w:eastAsia="MS ??"/>
                <w:sz w:val="24"/>
                <w:szCs w:val="24"/>
                <w:lang w:eastAsia="lt-LT"/>
              </w:rPr>
              <w:t>Augalo lapo ląstelė</w:t>
            </w:r>
          </w:p>
          <w:p w14:paraId="28355254" w14:textId="670FA810"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14. </w:t>
            </w:r>
            <w:r w:rsidRPr="002234C6">
              <w:rPr>
                <w:rFonts w:eastAsia="MS ??"/>
                <w:sz w:val="24"/>
                <w:szCs w:val="24"/>
                <w:lang w:eastAsia="lt-LT"/>
              </w:rPr>
              <w:t>Augalo šaknų ląstelė</w:t>
            </w:r>
          </w:p>
          <w:p w14:paraId="20A418A4" w14:textId="0F3F2203" w:rsidR="003C066A" w:rsidRPr="002234C6" w:rsidRDefault="003C066A" w:rsidP="003C066A">
            <w:pPr>
              <w:tabs>
                <w:tab w:val="left" w:pos="1037"/>
              </w:tabs>
              <w:suppressAutoHyphens/>
              <w:contextualSpacing/>
              <w:rPr>
                <w:rFonts w:eastAsia="MS ??"/>
                <w:sz w:val="24"/>
                <w:szCs w:val="24"/>
              </w:rPr>
            </w:pPr>
            <w:r>
              <w:rPr>
                <w:rFonts w:eastAsia="MS ??"/>
                <w:sz w:val="24"/>
                <w:szCs w:val="24"/>
                <w:lang w:eastAsia="lt-LT"/>
              </w:rPr>
              <w:t xml:space="preserve">15. </w:t>
            </w:r>
            <w:r w:rsidRPr="002234C6">
              <w:rPr>
                <w:rFonts w:eastAsia="MS ??"/>
                <w:sz w:val="24"/>
                <w:szCs w:val="24"/>
                <w:lang w:eastAsia="lt-LT"/>
              </w:rPr>
              <w:t>Difuzija</w:t>
            </w:r>
          </w:p>
          <w:p w14:paraId="6E36B00D" w14:textId="560D55E1" w:rsidR="003C066A" w:rsidRPr="003C066A" w:rsidRDefault="003C066A" w:rsidP="003C066A">
            <w:pPr>
              <w:widowControl w:val="0"/>
              <w:tabs>
                <w:tab w:val="left" w:pos="680"/>
              </w:tabs>
              <w:rPr>
                <w:rFonts w:eastAsia="MS ??"/>
                <w:b/>
                <w:sz w:val="24"/>
                <w:szCs w:val="24"/>
              </w:rPr>
            </w:pPr>
            <w:r>
              <w:rPr>
                <w:rFonts w:eastAsia="MS ??"/>
                <w:sz w:val="24"/>
                <w:szCs w:val="24"/>
                <w:lang w:eastAsia="lt-LT"/>
              </w:rPr>
              <w:t xml:space="preserve">16. </w:t>
            </w:r>
            <w:r w:rsidRPr="003C066A">
              <w:rPr>
                <w:rFonts w:eastAsia="MS ??"/>
                <w:sz w:val="24"/>
                <w:szCs w:val="24"/>
                <w:lang w:eastAsia="lt-LT"/>
              </w:rPr>
              <w:t>Osmosas</w:t>
            </w:r>
          </w:p>
          <w:p w14:paraId="29D65971" w14:textId="77777777" w:rsidR="003C066A" w:rsidRDefault="003C066A" w:rsidP="003C066A">
            <w:pPr>
              <w:widowControl w:val="0"/>
              <w:tabs>
                <w:tab w:val="left" w:pos="680"/>
              </w:tabs>
              <w:contextualSpacing/>
              <w:rPr>
                <w:rFonts w:ascii="Book Antiqua" w:eastAsia="MS ??" w:hAnsi="Book Antiqua"/>
                <w:sz w:val="24"/>
              </w:rPr>
            </w:pPr>
          </w:p>
          <w:p w14:paraId="0CBF0D28" w14:textId="4C91ED5F" w:rsidR="003C066A" w:rsidRDefault="003C066A" w:rsidP="003C066A">
            <w:pPr>
              <w:widowControl w:val="0"/>
              <w:tabs>
                <w:tab w:val="left" w:pos="680"/>
              </w:tabs>
              <w:contextualSpacing/>
              <w:rPr>
                <w:rFonts w:eastAsia="MS ??"/>
                <w:sz w:val="24"/>
                <w:szCs w:val="24"/>
              </w:rPr>
            </w:pPr>
            <w:r w:rsidRPr="000F66A7">
              <w:rPr>
                <w:rFonts w:ascii="Book Antiqua" w:eastAsia="MS ??" w:hAnsi="Book Antiqua"/>
                <w:b/>
                <w:sz w:val="24"/>
              </w:rPr>
              <w:t>2.</w:t>
            </w:r>
            <w:r>
              <w:rPr>
                <w:rFonts w:ascii="Book Antiqua" w:eastAsia="MS ??" w:hAnsi="Book Antiqua"/>
                <w:sz w:val="24"/>
              </w:rPr>
              <w:t xml:space="preserve"> </w:t>
            </w:r>
            <w:r w:rsidR="00713F59" w:rsidRPr="00713F59">
              <w:rPr>
                <w:rFonts w:eastAsia="MS ??"/>
                <w:b/>
                <w:sz w:val="24"/>
                <w:szCs w:val="24"/>
              </w:rPr>
              <w:t>Chemijai</w:t>
            </w:r>
            <w:r w:rsidR="000F66A7">
              <w:rPr>
                <w:rFonts w:eastAsia="MS ??"/>
                <w:sz w:val="24"/>
                <w:szCs w:val="24"/>
              </w:rPr>
              <w:t xml:space="preserve">, </w:t>
            </w:r>
            <w:r w:rsidR="00713F59" w:rsidRPr="00713F59">
              <w:rPr>
                <w:rFonts w:eastAsia="MS ??"/>
                <w:sz w:val="24"/>
                <w:szCs w:val="24"/>
              </w:rPr>
              <w:t xml:space="preserve">ne mažiau </w:t>
            </w:r>
            <w:r>
              <w:rPr>
                <w:rFonts w:eastAsia="MS ??"/>
                <w:sz w:val="24"/>
                <w:szCs w:val="24"/>
              </w:rPr>
              <w:t>kaip šioms temoms:</w:t>
            </w:r>
          </w:p>
          <w:p w14:paraId="70F9DA63" w14:textId="4A68D7EE"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1. </w:t>
            </w:r>
            <w:r w:rsidRPr="003C066A">
              <w:rPr>
                <w:rFonts w:eastAsia="MS ??"/>
                <w:sz w:val="24"/>
                <w:szCs w:val="24"/>
              </w:rPr>
              <w:t>Kovalentinis ryšys</w:t>
            </w:r>
          </w:p>
          <w:p w14:paraId="3C3BF450" w14:textId="55DD3CB4"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2. </w:t>
            </w:r>
            <w:r w:rsidRPr="003C066A">
              <w:rPr>
                <w:rFonts w:eastAsia="MS ??"/>
                <w:sz w:val="24"/>
                <w:szCs w:val="24"/>
              </w:rPr>
              <w:t>Distiliacija</w:t>
            </w:r>
          </w:p>
          <w:p w14:paraId="63186DB6" w14:textId="236E9AD0"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3. </w:t>
            </w:r>
            <w:r w:rsidRPr="003C066A">
              <w:rPr>
                <w:rFonts w:eastAsia="MS ??"/>
                <w:sz w:val="24"/>
                <w:szCs w:val="24"/>
              </w:rPr>
              <w:t>Frakcinė distiliacija</w:t>
            </w:r>
          </w:p>
          <w:p w14:paraId="3B35D85A" w14:textId="6535D3BC"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4. </w:t>
            </w:r>
            <w:r w:rsidRPr="003C066A">
              <w:rPr>
                <w:rFonts w:eastAsia="MS ??"/>
                <w:sz w:val="24"/>
                <w:szCs w:val="24"/>
              </w:rPr>
              <w:t>Periodinė elementų lentelė</w:t>
            </w:r>
          </w:p>
          <w:p w14:paraId="1BB9CA7E" w14:textId="5D08B9A6"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5. </w:t>
            </w:r>
            <w:r w:rsidRPr="003C066A">
              <w:rPr>
                <w:rFonts w:eastAsia="MS ??"/>
                <w:sz w:val="24"/>
                <w:szCs w:val="24"/>
              </w:rPr>
              <w:t>Šarminiai metalai</w:t>
            </w:r>
          </w:p>
          <w:p w14:paraId="4199F66D" w14:textId="32C6F3CA"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6. </w:t>
            </w:r>
            <w:r w:rsidRPr="003C066A">
              <w:rPr>
                <w:rFonts w:eastAsia="MS ??"/>
                <w:sz w:val="24"/>
                <w:szCs w:val="24"/>
              </w:rPr>
              <w:t>Halogenai</w:t>
            </w:r>
          </w:p>
          <w:p w14:paraId="4A8F8558" w14:textId="15836819"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7. </w:t>
            </w:r>
            <w:r w:rsidRPr="003C066A">
              <w:rPr>
                <w:rFonts w:eastAsia="MS ??"/>
                <w:sz w:val="24"/>
                <w:szCs w:val="24"/>
              </w:rPr>
              <w:t>Eksperimentai su liepsna</w:t>
            </w:r>
          </w:p>
          <w:p w14:paraId="7EFB6153" w14:textId="6D3D4725" w:rsidR="003C066A" w:rsidRPr="003C066A" w:rsidRDefault="003C066A" w:rsidP="003C066A">
            <w:pPr>
              <w:widowControl w:val="0"/>
              <w:tabs>
                <w:tab w:val="left" w:pos="680"/>
              </w:tabs>
              <w:contextualSpacing/>
              <w:rPr>
                <w:rFonts w:eastAsia="MS ??"/>
                <w:sz w:val="24"/>
                <w:szCs w:val="24"/>
              </w:rPr>
            </w:pPr>
            <w:r>
              <w:rPr>
                <w:rFonts w:eastAsia="MS ??"/>
                <w:sz w:val="24"/>
                <w:szCs w:val="24"/>
              </w:rPr>
              <w:lastRenderedPageBreak/>
              <w:t xml:space="preserve">8. </w:t>
            </w:r>
            <w:r w:rsidRPr="003C066A">
              <w:rPr>
                <w:rFonts w:eastAsia="MS ??"/>
                <w:sz w:val="24"/>
                <w:szCs w:val="24"/>
              </w:rPr>
              <w:t>Plieno gamyba</w:t>
            </w:r>
          </w:p>
          <w:p w14:paraId="0CD19DA0" w14:textId="62DF3BE4"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9. </w:t>
            </w:r>
            <w:r w:rsidRPr="003C066A">
              <w:rPr>
                <w:rFonts w:eastAsia="MS ??"/>
                <w:sz w:val="24"/>
                <w:szCs w:val="24"/>
              </w:rPr>
              <w:t>Elektrolizė</w:t>
            </w:r>
          </w:p>
          <w:p w14:paraId="6098A8F6" w14:textId="295AD038"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10. </w:t>
            </w:r>
            <w:r w:rsidRPr="003C066A">
              <w:rPr>
                <w:rFonts w:eastAsia="MS ??"/>
                <w:sz w:val="24"/>
                <w:szCs w:val="24"/>
              </w:rPr>
              <w:t>Haberio procesas</w:t>
            </w:r>
          </w:p>
          <w:p w14:paraId="5B96DB27" w14:textId="1BF2B828" w:rsidR="003C066A" w:rsidRPr="003C066A" w:rsidRDefault="003C066A" w:rsidP="003C066A">
            <w:pPr>
              <w:widowControl w:val="0"/>
              <w:tabs>
                <w:tab w:val="left" w:pos="680"/>
              </w:tabs>
              <w:contextualSpacing/>
              <w:rPr>
                <w:rFonts w:eastAsia="MS ??"/>
                <w:sz w:val="24"/>
                <w:szCs w:val="24"/>
              </w:rPr>
            </w:pPr>
            <w:r>
              <w:rPr>
                <w:rFonts w:eastAsia="MS ??"/>
                <w:sz w:val="24"/>
                <w:szCs w:val="24"/>
              </w:rPr>
              <w:t xml:space="preserve">11. </w:t>
            </w:r>
            <w:r w:rsidRPr="003C066A">
              <w:rPr>
                <w:rFonts w:eastAsia="MS ??"/>
                <w:sz w:val="24"/>
                <w:szCs w:val="24"/>
              </w:rPr>
              <w:t>Terminis krekingas</w:t>
            </w:r>
          </w:p>
          <w:p w14:paraId="7B0304B2" w14:textId="498F98C5" w:rsidR="003C066A" w:rsidRDefault="003C066A" w:rsidP="003C066A">
            <w:pPr>
              <w:widowControl w:val="0"/>
              <w:tabs>
                <w:tab w:val="left" w:pos="680"/>
              </w:tabs>
              <w:contextualSpacing/>
              <w:rPr>
                <w:rFonts w:eastAsia="MS ??"/>
                <w:sz w:val="24"/>
                <w:szCs w:val="24"/>
              </w:rPr>
            </w:pPr>
            <w:r>
              <w:rPr>
                <w:rFonts w:eastAsia="MS ??"/>
                <w:sz w:val="24"/>
                <w:szCs w:val="24"/>
              </w:rPr>
              <w:t xml:space="preserve">12. </w:t>
            </w:r>
            <w:r w:rsidRPr="003C066A">
              <w:rPr>
                <w:rFonts w:eastAsia="MS ??"/>
                <w:sz w:val="24"/>
                <w:szCs w:val="24"/>
              </w:rPr>
              <w:t>Termitinė reakcija</w:t>
            </w:r>
          </w:p>
          <w:p w14:paraId="519B87A6" w14:textId="77777777" w:rsidR="000F66A7" w:rsidRDefault="000F66A7" w:rsidP="003C066A">
            <w:pPr>
              <w:widowControl w:val="0"/>
              <w:tabs>
                <w:tab w:val="left" w:pos="680"/>
              </w:tabs>
              <w:contextualSpacing/>
              <w:rPr>
                <w:rFonts w:eastAsia="MS ??"/>
                <w:sz w:val="24"/>
                <w:szCs w:val="24"/>
              </w:rPr>
            </w:pPr>
          </w:p>
          <w:p w14:paraId="75E09B58" w14:textId="43D5E983" w:rsidR="00713F59" w:rsidRDefault="000F66A7" w:rsidP="000F66A7">
            <w:pPr>
              <w:widowControl w:val="0"/>
              <w:tabs>
                <w:tab w:val="left" w:pos="680"/>
              </w:tabs>
              <w:contextualSpacing/>
              <w:rPr>
                <w:rFonts w:eastAsia="MS ??"/>
                <w:sz w:val="24"/>
                <w:szCs w:val="24"/>
                <w:lang w:val="en-US"/>
              </w:rPr>
            </w:pPr>
            <w:r w:rsidRPr="000F66A7">
              <w:rPr>
                <w:rFonts w:eastAsia="MS ??"/>
                <w:b/>
                <w:sz w:val="24"/>
                <w:szCs w:val="24"/>
              </w:rPr>
              <w:t>3</w:t>
            </w:r>
            <w:r>
              <w:rPr>
                <w:rFonts w:eastAsia="MS ??"/>
                <w:sz w:val="24"/>
                <w:szCs w:val="24"/>
              </w:rPr>
              <w:t xml:space="preserve">. </w:t>
            </w:r>
            <w:r w:rsidR="00713F59" w:rsidRPr="00713F59">
              <w:rPr>
                <w:rFonts w:eastAsia="MS ??"/>
                <w:b/>
                <w:sz w:val="24"/>
                <w:szCs w:val="24"/>
              </w:rPr>
              <w:t>Matematikai</w:t>
            </w:r>
            <w:r>
              <w:rPr>
                <w:rFonts w:eastAsia="MS ??"/>
                <w:b/>
                <w:sz w:val="24"/>
                <w:szCs w:val="24"/>
              </w:rPr>
              <w:t>,</w:t>
            </w:r>
            <w:r w:rsidR="00713F59" w:rsidRPr="00713F59">
              <w:rPr>
                <w:rFonts w:eastAsia="MS ??"/>
                <w:sz w:val="24"/>
                <w:szCs w:val="24"/>
              </w:rPr>
              <w:t xml:space="preserve"> ne mažiau </w:t>
            </w:r>
            <w:r>
              <w:rPr>
                <w:rFonts w:eastAsia="MS ??"/>
                <w:sz w:val="24"/>
                <w:szCs w:val="24"/>
                <w:lang w:val="en-US"/>
              </w:rPr>
              <w:t>šio</w:t>
            </w:r>
            <w:r w:rsidR="00EF5889">
              <w:rPr>
                <w:rFonts w:eastAsia="MS ??"/>
                <w:sz w:val="24"/>
                <w:szCs w:val="24"/>
                <w:lang w:val="en-US"/>
              </w:rPr>
              <w:t>m</w:t>
            </w:r>
            <w:r>
              <w:rPr>
                <w:rFonts w:eastAsia="MS ??"/>
                <w:sz w:val="24"/>
                <w:szCs w:val="24"/>
                <w:lang w:val="en-US"/>
              </w:rPr>
              <w:t>s temo</w:t>
            </w:r>
            <w:r w:rsidR="00EF5889">
              <w:rPr>
                <w:rFonts w:eastAsia="MS ??"/>
                <w:sz w:val="24"/>
                <w:szCs w:val="24"/>
                <w:lang w:val="en-US"/>
              </w:rPr>
              <w:t>m</w:t>
            </w:r>
            <w:r>
              <w:rPr>
                <w:rFonts w:eastAsia="MS ??"/>
                <w:sz w:val="24"/>
                <w:szCs w:val="24"/>
                <w:lang w:val="en-US"/>
              </w:rPr>
              <w:t>s:</w:t>
            </w:r>
          </w:p>
          <w:p w14:paraId="3BF2F158" w14:textId="31523315"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 </w:t>
            </w:r>
            <w:r w:rsidRPr="000F66A7">
              <w:rPr>
                <w:rFonts w:eastAsia="MS ??"/>
                <w:sz w:val="24"/>
                <w:szCs w:val="24"/>
              </w:rPr>
              <w:t>Trikampių klasifikavimas</w:t>
            </w:r>
          </w:p>
          <w:p w14:paraId="72217F6D" w14:textId="6742D644"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 </w:t>
            </w:r>
            <w:r w:rsidRPr="000F66A7">
              <w:rPr>
                <w:rFonts w:eastAsia="MS ??"/>
                <w:sz w:val="24"/>
                <w:szCs w:val="24"/>
              </w:rPr>
              <w:t>Formų plotas</w:t>
            </w:r>
          </w:p>
          <w:p w14:paraId="0A227D39" w14:textId="5B19537A"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3. </w:t>
            </w:r>
            <w:r w:rsidRPr="000F66A7">
              <w:rPr>
                <w:rFonts w:eastAsia="MS ??"/>
                <w:sz w:val="24"/>
                <w:szCs w:val="24"/>
              </w:rPr>
              <w:t>Kubo paviršiaus plotas</w:t>
            </w:r>
          </w:p>
          <w:p w14:paraId="682ABAA9" w14:textId="782F7D0C"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4. </w:t>
            </w:r>
            <w:r w:rsidRPr="000F66A7">
              <w:rPr>
                <w:rFonts w:eastAsia="MS ??"/>
                <w:sz w:val="24"/>
                <w:szCs w:val="24"/>
              </w:rPr>
              <w:t>Kampai daugiakampiuose</w:t>
            </w:r>
          </w:p>
          <w:p w14:paraId="4A47E61F" w14:textId="3A8E0C08"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5. </w:t>
            </w:r>
            <w:r w:rsidRPr="000F66A7">
              <w:rPr>
                <w:rFonts w:eastAsia="MS ??"/>
                <w:sz w:val="24"/>
                <w:szCs w:val="24"/>
              </w:rPr>
              <w:t>Perskaičiavimas</w:t>
            </w:r>
          </w:p>
          <w:p w14:paraId="43540F59" w14:textId="731D123D"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6. </w:t>
            </w:r>
            <w:r w:rsidRPr="000F66A7">
              <w:rPr>
                <w:rFonts w:eastAsia="MS ??"/>
                <w:sz w:val="24"/>
                <w:szCs w:val="24"/>
              </w:rPr>
              <w:t>3D koordinatės</w:t>
            </w:r>
          </w:p>
          <w:p w14:paraId="0ADDAC3E" w14:textId="549384B8"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7. </w:t>
            </w:r>
            <w:r w:rsidRPr="000F66A7">
              <w:rPr>
                <w:rFonts w:eastAsia="MS ??"/>
                <w:sz w:val="24"/>
                <w:szCs w:val="24"/>
              </w:rPr>
              <w:t>Apskritimo plotas</w:t>
            </w:r>
          </w:p>
          <w:p w14:paraId="75257101" w14:textId="62327298"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8. </w:t>
            </w:r>
            <w:r w:rsidRPr="000F66A7">
              <w:rPr>
                <w:rFonts w:eastAsia="MS ??"/>
                <w:sz w:val="24"/>
                <w:szCs w:val="24"/>
              </w:rPr>
              <w:t>Planai ir lygis</w:t>
            </w:r>
          </w:p>
          <w:p w14:paraId="386D3331" w14:textId="58C4FA4D"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9. </w:t>
            </w:r>
            <w:r w:rsidRPr="000F66A7">
              <w:rPr>
                <w:rFonts w:eastAsia="MS ??"/>
                <w:sz w:val="24"/>
                <w:szCs w:val="24"/>
              </w:rPr>
              <w:t>Keturkampių klasifikavimas</w:t>
            </w:r>
          </w:p>
          <w:p w14:paraId="5051B425" w14:textId="6674997E"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10. </w:t>
            </w:r>
            <w:r w:rsidRPr="000F66A7">
              <w:rPr>
                <w:rFonts w:eastAsia="MS ??"/>
                <w:sz w:val="24"/>
                <w:szCs w:val="24"/>
              </w:rPr>
              <w:t>Kubo tūris</w:t>
            </w:r>
          </w:p>
          <w:p w14:paraId="6978C502" w14:textId="3CCF7AFA"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11. </w:t>
            </w:r>
            <w:r w:rsidRPr="000F66A7">
              <w:rPr>
                <w:rFonts w:eastAsia="MS ??"/>
                <w:sz w:val="24"/>
                <w:szCs w:val="24"/>
              </w:rPr>
              <w:t>Kampo duomenys</w:t>
            </w:r>
          </w:p>
          <w:p w14:paraId="592AC833" w14:textId="230FE938"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12. </w:t>
            </w:r>
            <w:r w:rsidRPr="000F66A7">
              <w:rPr>
                <w:rFonts w:eastAsia="MS ??"/>
                <w:sz w:val="24"/>
                <w:szCs w:val="24"/>
              </w:rPr>
              <w:t>Atspindys</w:t>
            </w:r>
          </w:p>
          <w:p w14:paraId="594F2AA3" w14:textId="2AD64E20"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13. </w:t>
            </w:r>
            <w:r w:rsidRPr="000F66A7">
              <w:rPr>
                <w:rFonts w:eastAsia="MS ??"/>
                <w:sz w:val="24"/>
                <w:szCs w:val="24"/>
              </w:rPr>
              <w:t>Išplėtimas</w:t>
            </w:r>
          </w:p>
          <w:p w14:paraId="4D238E73" w14:textId="22420DD6"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14. </w:t>
            </w:r>
            <w:r w:rsidRPr="000F66A7">
              <w:rPr>
                <w:rFonts w:eastAsia="MS ??"/>
                <w:sz w:val="24"/>
                <w:szCs w:val="24"/>
              </w:rPr>
              <w:t>Mozaikos</w:t>
            </w:r>
          </w:p>
          <w:p w14:paraId="681CA672" w14:textId="7B5317C8"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15. </w:t>
            </w:r>
            <w:r w:rsidRPr="000F66A7">
              <w:rPr>
                <w:rFonts w:eastAsia="MS ??"/>
                <w:sz w:val="24"/>
                <w:szCs w:val="24"/>
              </w:rPr>
              <w:t>Mastelio daugiklis</w:t>
            </w:r>
          </w:p>
          <w:p w14:paraId="2E2A46FF" w14:textId="3B5AD258"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16. </w:t>
            </w:r>
            <w:r w:rsidRPr="000F66A7">
              <w:rPr>
                <w:rFonts w:eastAsia="MS ??"/>
                <w:sz w:val="24"/>
                <w:szCs w:val="24"/>
              </w:rPr>
              <w:t>Sektoriaus plotas</w:t>
            </w:r>
          </w:p>
          <w:p w14:paraId="26F2677A" w14:textId="06919E3E"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17. </w:t>
            </w:r>
            <w:r w:rsidRPr="000F66A7">
              <w:rPr>
                <w:rFonts w:eastAsia="MS ??"/>
                <w:sz w:val="24"/>
                <w:szCs w:val="24"/>
              </w:rPr>
              <w:t>Cilindro tūris</w:t>
            </w:r>
          </w:p>
          <w:p w14:paraId="3C7867B2" w14:textId="3E9450EA"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18. </w:t>
            </w:r>
            <w:r w:rsidRPr="000F66A7">
              <w:rPr>
                <w:rFonts w:eastAsia="MS ??"/>
                <w:sz w:val="24"/>
                <w:szCs w:val="24"/>
              </w:rPr>
              <w:t>Rutulio tūris</w:t>
            </w:r>
          </w:p>
          <w:p w14:paraId="722EF03A" w14:textId="2414506F"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19. </w:t>
            </w:r>
            <w:r w:rsidRPr="000F66A7">
              <w:rPr>
                <w:rFonts w:eastAsia="MS ??"/>
                <w:sz w:val="24"/>
                <w:szCs w:val="24"/>
              </w:rPr>
              <w:t>Rutulio tūris</w:t>
            </w:r>
          </w:p>
          <w:p w14:paraId="0DC2D5BD" w14:textId="377F12EE"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20. </w:t>
            </w:r>
            <w:r w:rsidRPr="000F66A7">
              <w:rPr>
                <w:rFonts w:eastAsia="MS ??"/>
                <w:sz w:val="24"/>
                <w:szCs w:val="24"/>
              </w:rPr>
              <w:t>Cilindro paviršiaus plotas</w:t>
            </w:r>
          </w:p>
          <w:p w14:paraId="068E6019" w14:textId="1F24FA17" w:rsidR="000F66A7" w:rsidRPr="000F66A7" w:rsidRDefault="000F66A7" w:rsidP="000F66A7">
            <w:pPr>
              <w:widowControl w:val="0"/>
              <w:tabs>
                <w:tab w:val="left" w:pos="680"/>
              </w:tabs>
              <w:contextualSpacing/>
              <w:rPr>
                <w:rFonts w:eastAsia="MS ??"/>
                <w:sz w:val="24"/>
                <w:szCs w:val="24"/>
              </w:rPr>
            </w:pPr>
            <w:r>
              <w:rPr>
                <w:rFonts w:eastAsia="MS ??"/>
                <w:sz w:val="24"/>
                <w:szCs w:val="24"/>
              </w:rPr>
              <w:t>21. Rutul</w:t>
            </w:r>
            <w:r w:rsidRPr="000F66A7">
              <w:rPr>
                <w:rFonts w:eastAsia="MS ??"/>
                <w:sz w:val="24"/>
                <w:szCs w:val="24"/>
              </w:rPr>
              <w:t>io paviršiaus plotas</w:t>
            </w:r>
          </w:p>
          <w:p w14:paraId="1F09478C" w14:textId="16CBE12F"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22. </w:t>
            </w:r>
            <w:r w:rsidRPr="000F66A7">
              <w:rPr>
                <w:rFonts w:eastAsia="MS ??"/>
                <w:sz w:val="24"/>
                <w:szCs w:val="24"/>
              </w:rPr>
              <w:t>Sudėtingo paviršiaus plotas</w:t>
            </w:r>
          </w:p>
          <w:p w14:paraId="420A7CA2" w14:textId="2048ABFA"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23. </w:t>
            </w:r>
            <w:r w:rsidRPr="000F66A7">
              <w:rPr>
                <w:rFonts w:eastAsia="MS ??"/>
                <w:sz w:val="24"/>
                <w:szCs w:val="24"/>
              </w:rPr>
              <w:t>Pitagoras</w:t>
            </w:r>
          </w:p>
          <w:p w14:paraId="275C243A" w14:textId="029A0405"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24. </w:t>
            </w:r>
            <w:r w:rsidRPr="000F66A7">
              <w:rPr>
                <w:rFonts w:eastAsia="MS ??"/>
                <w:sz w:val="24"/>
                <w:szCs w:val="24"/>
              </w:rPr>
              <w:t>3D Pitagoras</w:t>
            </w:r>
          </w:p>
          <w:p w14:paraId="14E68297" w14:textId="0AD44424"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25. </w:t>
            </w:r>
            <w:r w:rsidRPr="000F66A7">
              <w:rPr>
                <w:rFonts w:eastAsia="MS ??"/>
                <w:sz w:val="24"/>
                <w:szCs w:val="24"/>
              </w:rPr>
              <w:t>Mastelio brėžinys</w:t>
            </w:r>
          </w:p>
          <w:p w14:paraId="6A2C9333" w14:textId="25EA33CE"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26. </w:t>
            </w:r>
            <w:r w:rsidRPr="000F66A7">
              <w:rPr>
                <w:rFonts w:eastAsia="MS ??"/>
                <w:sz w:val="24"/>
                <w:szCs w:val="24"/>
              </w:rPr>
              <w:t>Sektoriaus perimetras</w:t>
            </w:r>
          </w:p>
          <w:p w14:paraId="4B17FC25" w14:textId="2813E1B4"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27. </w:t>
            </w:r>
            <w:r w:rsidRPr="000F66A7">
              <w:rPr>
                <w:rFonts w:eastAsia="MS ??"/>
                <w:sz w:val="24"/>
                <w:szCs w:val="24"/>
              </w:rPr>
              <w:t>Kūgio tūris</w:t>
            </w:r>
          </w:p>
          <w:p w14:paraId="7230F181" w14:textId="57FDFF3B"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28. </w:t>
            </w:r>
            <w:r w:rsidRPr="000F66A7">
              <w:rPr>
                <w:rFonts w:eastAsia="MS ??"/>
                <w:sz w:val="24"/>
                <w:szCs w:val="24"/>
              </w:rPr>
              <w:t>Prizmės tūris</w:t>
            </w:r>
          </w:p>
          <w:p w14:paraId="5AADC870" w14:textId="7382BA0F"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29. </w:t>
            </w:r>
            <w:r w:rsidRPr="000F66A7">
              <w:rPr>
                <w:rFonts w:eastAsia="MS ??"/>
                <w:sz w:val="24"/>
                <w:szCs w:val="24"/>
              </w:rPr>
              <w:t>Kūgio paviršiaus plotas</w:t>
            </w:r>
          </w:p>
          <w:p w14:paraId="57EF6427" w14:textId="0E6A442E"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30. </w:t>
            </w:r>
            <w:r w:rsidRPr="000F66A7">
              <w:rPr>
                <w:rFonts w:eastAsia="MS ??"/>
                <w:sz w:val="24"/>
                <w:szCs w:val="24"/>
              </w:rPr>
              <w:t>Prizmės paviršiaus plotas</w:t>
            </w:r>
          </w:p>
          <w:p w14:paraId="15E2027D" w14:textId="4DEC9850"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31. </w:t>
            </w:r>
            <w:r w:rsidRPr="000F66A7">
              <w:rPr>
                <w:rFonts w:eastAsia="MS ??"/>
                <w:sz w:val="24"/>
                <w:szCs w:val="24"/>
              </w:rPr>
              <w:t>Trigonometrija</w:t>
            </w:r>
          </w:p>
          <w:p w14:paraId="1A86327B" w14:textId="7EDF8732"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32. </w:t>
            </w:r>
            <w:r w:rsidRPr="000F66A7">
              <w:rPr>
                <w:rFonts w:eastAsia="MS ??"/>
                <w:sz w:val="24"/>
                <w:szCs w:val="24"/>
              </w:rPr>
              <w:t>Hodografas</w:t>
            </w:r>
          </w:p>
          <w:p w14:paraId="294B4D96" w14:textId="79D0203E" w:rsidR="000F66A7" w:rsidRPr="000F66A7" w:rsidRDefault="000F66A7" w:rsidP="000F66A7">
            <w:pPr>
              <w:widowControl w:val="0"/>
              <w:tabs>
                <w:tab w:val="left" w:pos="680"/>
              </w:tabs>
              <w:contextualSpacing/>
              <w:rPr>
                <w:rFonts w:eastAsia="MS ??"/>
                <w:sz w:val="24"/>
                <w:szCs w:val="24"/>
              </w:rPr>
            </w:pPr>
            <w:r>
              <w:rPr>
                <w:rFonts w:eastAsia="MS ??"/>
                <w:sz w:val="24"/>
                <w:szCs w:val="24"/>
              </w:rPr>
              <w:t xml:space="preserve">33. </w:t>
            </w:r>
            <w:r w:rsidRPr="000F66A7">
              <w:rPr>
                <w:rFonts w:eastAsia="MS ??"/>
                <w:sz w:val="24"/>
                <w:szCs w:val="24"/>
              </w:rPr>
              <w:t>Simetrijos plokštumos</w:t>
            </w:r>
          </w:p>
          <w:p w14:paraId="44177D08" w14:textId="0492777F" w:rsidR="000F66A7" w:rsidRPr="00713F59" w:rsidRDefault="000F66A7" w:rsidP="000F66A7">
            <w:pPr>
              <w:widowControl w:val="0"/>
              <w:tabs>
                <w:tab w:val="left" w:pos="680"/>
              </w:tabs>
              <w:contextualSpacing/>
              <w:rPr>
                <w:rFonts w:eastAsia="MS ??"/>
                <w:sz w:val="24"/>
                <w:szCs w:val="24"/>
              </w:rPr>
            </w:pPr>
          </w:p>
        </w:tc>
        <w:tc>
          <w:tcPr>
            <w:tcW w:w="2712" w:type="dxa"/>
          </w:tcPr>
          <w:p w14:paraId="54246B8E" w14:textId="77777777" w:rsidR="00713F59" w:rsidRPr="00713F59" w:rsidRDefault="00713F59" w:rsidP="00713F59">
            <w:pPr>
              <w:widowControl w:val="0"/>
              <w:tabs>
                <w:tab w:val="left" w:pos="680"/>
              </w:tabs>
              <w:rPr>
                <w:rFonts w:eastAsia="MS ??"/>
                <w:sz w:val="24"/>
                <w:szCs w:val="24"/>
              </w:rPr>
            </w:pPr>
          </w:p>
        </w:tc>
      </w:tr>
    </w:tbl>
    <w:p w14:paraId="4B2BDDE7" w14:textId="77777777" w:rsidR="00713F59" w:rsidRPr="00713F59" w:rsidRDefault="00713F59" w:rsidP="00713F59">
      <w:pPr>
        <w:spacing w:after="120" w:line="276" w:lineRule="auto"/>
        <w:jc w:val="center"/>
        <w:rPr>
          <w:rFonts w:ascii="Palemonas" w:eastAsia="Calibri" w:hAnsi="Palemonas" w:cs="Times New Roman"/>
          <w:b/>
          <w:sz w:val="24"/>
          <w:lang w:eastAsia="lt-LT"/>
        </w:rPr>
      </w:pPr>
    </w:p>
    <w:tbl>
      <w:tblPr>
        <w:tblW w:w="9720" w:type="dxa"/>
        <w:tblInd w:w="-113" w:type="dxa"/>
        <w:tblLayout w:type="fixed"/>
        <w:tblLook w:val="04A0" w:firstRow="1" w:lastRow="0" w:firstColumn="1" w:lastColumn="0" w:noHBand="0" w:noVBand="1"/>
      </w:tblPr>
      <w:tblGrid>
        <w:gridCol w:w="3395"/>
        <w:gridCol w:w="604"/>
        <w:gridCol w:w="1981"/>
        <w:gridCol w:w="701"/>
        <w:gridCol w:w="3039"/>
      </w:tblGrid>
      <w:tr w:rsidR="00661E39" w:rsidRPr="00661E39" w14:paraId="1A8E7A61" w14:textId="77777777" w:rsidTr="00661E39">
        <w:trPr>
          <w:trHeight w:val="285"/>
        </w:trPr>
        <w:tc>
          <w:tcPr>
            <w:tcW w:w="3392" w:type="dxa"/>
            <w:tcBorders>
              <w:top w:val="nil"/>
              <w:left w:val="nil"/>
              <w:bottom w:val="single" w:sz="4" w:space="0" w:color="auto"/>
              <w:right w:val="nil"/>
            </w:tcBorders>
          </w:tcPr>
          <w:p w14:paraId="25587B68"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p>
        </w:tc>
        <w:tc>
          <w:tcPr>
            <w:tcW w:w="604" w:type="dxa"/>
          </w:tcPr>
          <w:p w14:paraId="4E82F93B"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p>
        </w:tc>
        <w:tc>
          <w:tcPr>
            <w:tcW w:w="1980" w:type="dxa"/>
            <w:tcBorders>
              <w:top w:val="nil"/>
              <w:left w:val="nil"/>
              <w:bottom w:val="single" w:sz="4" w:space="0" w:color="auto"/>
              <w:right w:val="nil"/>
            </w:tcBorders>
          </w:tcPr>
          <w:p w14:paraId="11A02BF8"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p>
        </w:tc>
        <w:tc>
          <w:tcPr>
            <w:tcW w:w="701" w:type="dxa"/>
          </w:tcPr>
          <w:p w14:paraId="48C39346"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p>
        </w:tc>
        <w:tc>
          <w:tcPr>
            <w:tcW w:w="3037" w:type="dxa"/>
            <w:tcBorders>
              <w:top w:val="nil"/>
              <w:left w:val="nil"/>
              <w:bottom w:val="single" w:sz="4" w:space="0" w:color="auto"/>
              <w:right w:val="nil"/>
            </w:tcBorders>
          </w:tcPr>
          <w:p w14:paraId="11F5B787"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p>
        </w:tc>
      </w:tr>
      <w:tr w:rsidR="00661E39" w:rsidRPr="00661E39" w14:paraId="74CD48FC" w14:textId="77777777" w:rsidTr="00661E39">
        <w:trPr>
          <w:trHeight w:val="186"/>
        </w:trPr>
        <w:tc>
          <w:tcPr>
            <w:tcW w:w="3392" w:type="dxa"/>
            <w:tcBorders>
              <w:top w:val="single" w:sz="4" w:space="0" w:color="auto"/>
              <w:left w:val="nil"/>
              <w:bottom w:val="nil"/>
              <w:right w:val="nil"/>
            </w:tcBorders>
            <w:hideMark/>
          </w:tcPr>
          <w:p w14:paraId="66F9A7E3"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r w:rsidRPr="00661E39">
              <w:rPr>
                <w:rFonts w:ascii="Times New Roman" w:eastAsia="Calibri" w:hAnsi="Times New Roman" w:cs="Times New Roman"/>
                <w:kern w:val="2"/>
                <w:sz w:val="24"/>
                <w:szCs w:val="24"/>
                <w:lang w:eastAsia="de-DE"/>
                <w14:ligatures w14:val="standardContextual"/>
              </w:rPr>
              <w:t>(Tiekėjas arba jo įgaliotas asmuo)</w:t>
            </w:r>
          </w:p>
        </w:tc>
        <w:tc>
          <w:tcPr>
            <w:tcW w:w="604" w:type="dxa"/>
          </w:tcPr>
          <w:p w14:paraId="12AAA8B4"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p>
        </w:tc>
        <w:tc>
          <w:tcPr>
            <w:tcW w:w="1980" w:type="dxa"/>
            <w:tcBorders>
              <w:top w:val="single" w:sz="4" w:space="0" w:color="auto"/>
              <w:left w:val="nil"/>
              <w:bottom w:val="nil"/>
              <w:right w:val="nil"/>
            </w:tcBorders>
            <w:hideMark/>
          </w:tcPr>
          <w:p w14:paraId="3816B0D2"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r w:rsidRPr="00661E39">
              <w:rPr>
                <w:rFonts w:ascii="Times New Roman" w:eastAsia="Calibri" w:hAnsi="Times New Roman" w:cs="Times New Roman"/>
                <w:kern w:val="2"/>
                <w:sz w:val="24"/>
                <w:szCs w:val="24"/>
                <w:lang w:eastAsia="de-DE"/>
                <w14:ligatures w14:val="standardContextual"/>
              </w:rPr>
              <w:t>(parašas)</w:t>
            </w:r>
            <w:r w:rsidRPr="00661E39">
              <w:rPr>
                <w:rFonts w:ascii="Times New Roman" w:eastAsia="Calibri" w:hAnsi="Times New Roman" w:cs="Times New Roman"/>
                <w:i/>
                <w:kern w:val="2"/>
                <w:sz w:val="24"/>
                <w:szCs w:val="24"/>
                <w:lang w:eastAsia="de-DE"/>
                <w14:ligatures w14:val="standardContextual"/>
              </w:rPr>
              <w:t xml:space="preserve"> </w:t>
            </w:r>
          </w:p>
        </w:tc>
        <w:tc>
          <w:tcPr>
            <w:tcW w:w="701" w:type="dxa"/>
          </w:tcPr>
          <w:p w14:paraId="598A414D"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p>
        </w:tc>
        <w:tc>
          <w:tcPr>
            <w:tcW w:w="3037" w:type="dxa"/>
            <w:tcBorders>
              <w:top w:val="single" w:sz="4" w:space="0" w:color="auto"/>
              <w:left w:val="nil"/>
              <w:bottom w:val="nil"/>
              <w:right w:val="nil"/>
            </w:tcBorders>
            <w:hideMark/>
          </w:tcPr>
          <w:p w14:paraId="27F81F16" w14:textId="77777777" w:rsidR="00661E39" w:rsidRPr="00661E39" w:rsidRDefault="00661E39" w:rsidP="00661E39">
            <w:pPr>
              <w:spacing w:line="256" w:lineRule="auto"/>
              <w:rPr>
                <w:rFonts w:ascii="Times New Roman" w:eastAsia="Calibri" w:hAnsi="Times New Roman" w:cs="Times New Roman"/>
                <w:kern w:val="2"/>
                <w:sz w:val="24"/>
                <w:szCs w:val="24"/>
                <w:lang w:eastAsia="de-DE"/>
                <w14:ligatures w14:val="standardContextual"/>
              </w:rPr>
            </w:pPr>
            <w:r w:rsidRPr="00661E39">
              <w:rPr>
                <w:rFonts w:ascii="Times New Roman" w:eastAsia="Calibri" w:hAnsi="Times New Roman" w:cs="Times New Roman"/>
                <w:kern w:val="2"/>
                <w:sz w:val="24"/>
                <w:szCs w:val="24"/>
                <w:lang w:eastAsia="de-DE"/>
                <w14:ligatures w14:val="standardContextual"/>
              </w:rPr>
              <w:t>(vardas, pavardė)</w:t>
            </w:r>
            <w:r w:rsidRPr="00661E39">
              <w:rPr>
                <w:rFonts w:ascii="Times New Roman" w:eastAsia="Calibri" w:hAnsi="Times New Roman" w:cs="Times New Roman"/>
                <w:i/>
                <w:kern w:val="2"/>
                <w:sz w:val="24"/>
                <w:szCs w:val="24"/>
                <w:lang w:eastAsia="de-DE"/>
                <w14:ligatures w14:val="standardContextual"/>
              </w:rPr>
              <w:t xml:space="preserve"> </w:t>
            </w:r>
          </w:p>
        </w:tc>
      </w:tr>
    </w:tbl>
    <w:p w14:paraId="3481FB23" w14:textId="77777777" w:rsidR="00F77DA7" w:rsidRDefault="00F77DA7" w:rsidP="00FC2077"/>
    <w:sectPr w:rsidR="00F77DA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1000000E" w:usb2="0000002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D20AA"/>
    <w:multiLevelType w:val="multilevel"/>
    <w:tmpl w:val="8250B6F8"/>
    <w:lvl w:ilvl="0">
      <w:start w:val="1"/>
      <w:numFmt w:val="decimal"/>
      <w:lvlText w:val="%1."/>
      <w:lvlJc w:val="left"/>
      <w:pPr>
        <w:tabs>
          <w:tab w:val="num" w:pos="207"/>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8057542"/>
    <w:multiLevelType w:val="hybridMultilevel"/>
    <w:tmpl w:val="1CE004D4"/>
    <w:lvl w:ilvl="0" w:tplc="A0A2EE86">
      <w:start w:val="1"/>
      <w:numFmt w:val="decimal"/>
      <w:lvlText w:val="%1."/>
      <w:lvlJc w:val="left"/>
      <w:pPr>
        <w:ind w:left="502"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C07034"/>
    <w:multiLevelType w:val="hybridMultilevel"/>
    <w:tmpl w:val="DC5A1E96"/>
    <w:lvl w:ilvl="0" w:tplc="0427000F">
      <w:start w:val="1"/>
      <w:numFmt w:val="decimal"/>
      <w:lvlText w:val="%1."/>
      <w:lvlJc w:val="left"/>
      <w:pPr>
        <w:ind w:left="73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722280">
    <w:abstractNumId w:val="1"/>
  </w:num>
  <w:num w:numId="2" w16cid:durableId="1186947571">
    <w:abstractNumId w:val="2"/>
  </w:num>
  <w:num w:numId="3" w16cid:durableId="78677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59"/>
    <w:rsid w:val="00021C34"/>
    <w:rsid w:val="0007081D"/>
    <w:rsid w:val="00087B77"/>
    <w:rsid w:val="000C2950"/>
    <w:rsid w:val="000C3399"/>
    <w:rsid w:val="000F66A7"/>
    <w:rsid w:val="00176B8E"/>
    <w:rsid w:val="00181F90"/>
    <w:rsid w:val="001854D0"/>
    <w:rsid w:val="001A1F86"/>
    <w:rsid w:val="001C6230"/>
    <w:rsid w:val="001F31C9"/>
    <w:rsid w:val="00217109"/>
    <w:rsid w:val="00270082"/>
    <w:rsid w:val="00280A03"/>
    <w:rsid w:val="00290BA5"/>
    <w:rsid w:val="002E6E8E"/>
    <w:rsid w:val="003260BA"/>
    <w:rsid w:val="00346ACE"/>
    <w:rsid w:val="003C066A"/>
    <w:rsid w:val="004766C8"/>
    <w:rsid w:val="00497049"/>
    <w:rsid w:val="004C1D08"/>
    <w:rsid w:val="004D5D0F"/>
    <w:rsid w:val="00514042"/>
    <w:rsid w:val="005E327B"/>
    <w:rsid w:val="00661E39"/>
    <w:rsid w:val="006F0F7D"/>
    <w:rsid w:val="00713F59"/>
    <w:rsid w:val="0072049F"/>
    <w:rsid w:val="009726D7"/>
    <w:rsid w:val="009733AC"/>
    <w:rsid w:val="009811EC"/>
    <w:rsid w:val="009A3892"/>
    <w:rsid w:val="00A73EE2"/>
    <w:rsid w:val="00AF0CD2"/>
    <w:rsid w:val="00B019AA"/>
    <w:rsid w:val="00BC2A3D"/>
    <w:rsid w:val="00C84C84"/>
    <w:rsid w:val="00C96350"/>
    <w:rsid w:val="00D13CBB"/>
    <w:rsid w:val="00D4057B"/>
    <w:rsid w:val="00D731D2"/>
    <w:rsid w:val="00D86BBA"/>
    <w:rsid w:val="00DD4A06"/>
    <w:rsid w:val="00EF5889"/>
    <w:rsid w:val="00F14507"/>
    <w:rsid w:val="00F77DA7"/>
    <w:rsid w:val="00FB1E9E"/>
    <w:rsid w:val="00FC2077"/>
    <w:rsid w:val="00FE5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FBC9"/>
  <w15:chartTrackingRefBased/>
  <w15:docId w15:val="{FF8C6477-971A-4D7F-A6C7-65C62A78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13F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76B8E"/>
    <w:rPr>
      <w:sz w:val="16"/>
      <w:szCs w:val="16"/>
    </w:rPr>
  </w:style>
  <w:style w:type="paragraph" w:styleId="Komentarotekstas">
    <w:name w:val="annotation text"/>
    <w:basedOn w:val="prastasis"/>
    <w:link w:val="KomentarotekstasDiagrama"/>
    <w:uiPriority w:val="99"/>
    <w:semiHidden/>
    <w:unhideWhenUsed/>
    <w:rsid w:val="00176B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76B8E"/>
    <w:rPr>
      <w:sz w:val="20"/>
      <w:szCs w:val="20"/>
    </w:rPr>
  </w:style>
  <w:style w:type="paragraph" w:styleId="Komentarotema">
    <w:name w:val="annotation subject"/>
    <w:basedOn w:val="Komentarotekstas"/>
    <w:next w:val="Komentarotekstas"/>
    <w:link w:val="KomentarotemaDiagrama"/>
    <w:uiPriority w:val="99"/>
    <w:semiHidden/>
    <w:unhideWhenUsed/>
    <w:rsid w:val="00176B8E"/>
    <w:rPr>
      <w:b/>
      <w:bCs/>
    </w:rPr>
  </w:style>
  <w:style w:type="character" w:customStyle="1" w:styleId="KomentarotemaDiagrama">
    <w:name w:val="Komentaro tema Diagrama"/>
    <w:basedOn w:val="KomentarotekstasDiagrama"/>
    <w:link w:val="Komentarotema"/>
    <w:uiPriority w:val="99"/>
    <w:semiHidden/>
    <w:rsid w:val="00176B8E"/>
    <w:rPr>
      <w:b/>
      <w:bCs/>
      <w:sz w:val="20"/>
      <w:szCs w:val="20"/>
    </w:rPr>
  </w:style>
  <w:style w:type="paragraph" w:styleId="Debesliotekstas">
    <w:name w:val="Balloon Text"/>
    <w:basedOn w:val="prastasis"/>
    <w:link w:val="DebesliotekstasDiagrama"/>
    <w:uiPriority w:val="99"/>
    <w:semiHidden/>
    <w:unhideWhenUsed/>
    <w:rsid w:val="00176B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6B8E"/>
    <w:rPr>
      <w:rFonts w:ascii="Segoe UI" w:hAnsi="Segoe UI" w:cs="Segoe UI"/>
      <w:sz w:val="18"/>
      <w:szCs w:val="18"/>
    </w:rPr>
  </w:style>
  <w:style w:type="paragraph" w:styleId="Sraopastraipa">
    <w:name w:val="List Paragraph"/>
    <w:basedOn w:val="prastasis"/>
    <w:uiPriority w:val="34"/>
    <w:qFormat/>
    <w:rsid w:val="003C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13477">
      <w:bodyDiv w:val="1"/>
      <w:marLeft w:val="0"/>
      <w:marRight w:val="0"/>
      <w:marTop w:val="0"/>
      <w:marBottom w:val="0"/>
      <w:divBdr>
        <w:top w:val="none" w:sz="0" w:space="0" w:color="auto"/>
        <w:left w:val="none" w:sz="0" w:space="0" w:color="auto"/>
        <w:bottom w:val="none" w:sz="0" w:space="0" w:color="auto"/>
        <w:right w:val="none" w:sz="0" w:space="0" w:color="auto"/>
      </w:divBdr>
    </w:div>
    <w:div w:id="52070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1003</Words>
  <Characters>5719</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Andriekienė, Rasa</dc:creator>
  <cp:lastModifiedBy>Sigutė Rancienė</cp:lastModifiedBy>
  <cp:revision>41</cp:revision>
  <cp:lastPrinted>2025-04-24T05:26:00Z</cp:lastPrinted>
  <dcterms:created xsi:type="dcterms:W3CDTF">2025-04-22T06:38:00Z</dcterms:created>
  <dcterms:modified xsi:type="dcterms:W3CDTF">2025-04-24T05:26:00Z</dcterms:modified>
</cp:coreProperties>
</file>